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B9AB5F">
      <w:pPr>
        <w:pStyle w:val="2"/>
        <w:bidi w:val="0"/>
        <w:ind w:left="0" w:leftChars="0" w:firstLine="0" w:firstLineChars="0"/>
        <w:jc w:val="center"/>
        <w:rPr>
          <w:rFonts w:hint="eastAsia" w:ascii="微软雅黑" w:hAnsi="微软雅黑" w:eastAsia="微软雅黑" w:cs="微软雅黑"/>
          <w:b w:val="0"/>
          <w:bCs/>
        </w:rPr>
      </w:pPr>
      <w:bookmarkStart w:id="0" w:name="_GoBack"/>
      <w:bookmarkEnd w:id="0"/>
      <w:r>
        <w:rPr>
          <w:rFonts w:hint="eastAsia" w:ascii="微软雅黑" w:hAnsi="微软雅黑" w:eastAsia="微软雅黑" w:cs="微软雅黑"/>
          <w:b w:val="0"/>
          <w:bCs/>
        </w:rPr>
        <w:t>卫生健康领域基层政务公开标准目录</w:t>
      </w:r>
    </w:p>
    <w:tbl>
      <w:tblPr>
        <w:tblStyle w:val="5"/>
        <w:tblpPr w:leftFromText="180" w:rightFromText="180" w:vertAnchor="text" w:horzAnchor="page" w:tblpX="920" w:tblpY="1103"/>
        <w:tblOverlap w:val="never"/>
        <w:tblW w:w="2196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14:paraId="740AFD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14:paraId="4B292BF9">
            <w:pPr>
              <w:pStyle w:val="8"/>
              <w:rPr>
                <w:b/>
                <w:sz w:val="24"/>
              </w:rPr>
            </w:pPr>
          </w:p>
          <w:p w14:paraId="0F526711">
            <w:pPr>
              <w:pStyle w:val="8"/>
              <w:rPr>
                <w:b/>
                <w:sz w:val="24"/>
              </w:rPr>
            </w:pPr>
          </w:p>
          <w:p w14:paraId="2C753545">
            <w:pPr>
              <w:pStyle w:val="8"/>
              <w:rPr>
                <w:b/>
                <w:sz w:val="24"/>
              </w:rPr>
            </w:pPr>
          </w:p>
          <w:p w14:paraId="734DB800">
            <w:pPr>
              <w:pStyle w:val="8"/>
              <w:spacing w:before="4"/>
              <w:rPr>
                <w:b/>
                <w:sz w:val="32"/>
              </w:rPr>
            </w:pPr>
          </w:p>
          <w:p w14:paraId="54CBBBE2">
            <w:pPr>
              <w:pStyle w:val="8"/>
              <w:spacing w:line="254" w:lineRule="auto"/>
              <w:ind w:left="230" w:right="218"/>
              <w:rPr>
                <w:rFonts w:ascii="黑体" w:eastAsia="黑体"/>
                <w:sz w:val="24"/>
              </w:rPr>
            </w:pPr>
            <w:r>
              <w:rPr>
                <w:rFonts w:hint="eastAsia" w:ascii="黑体" w:eastAsia="黑体"/>
                <w:sz w:val="24"/>
              </w:rPr>
              <w:t>序号</w:t>
            </w:r>
          </w:p>
        </w:tc>
        <w:tc>
          <w:tcPr>
            <w:tcW w:w="574" w:type="dxa"/>
            <w:vMerge w:val="restart"/>
            <w:shd w:val="clear" w:color="auto" w:fill="D9D9D9"/>
          </w:tcPr>
          <w:p w14:paraId="294A0C4E">
            <w:pPr>
              <w:pStyle w:val="8"/>
              <w:rPr>
                <w:b/>
                <w:sz w:val="24"/>
              </w:rPr>
            </w:pPr>
          </w:p>
          <w:p w14:paraId="79DD8459">
            <w:pPr>
              <w:pStyle w:val="8"/>
              <w:spacing w:before="11"/>
              <w:rPr>
                <w:b/>
                <w:sz w:val="30"/>
              </w:rPr>
            </w:pPr>
          </w:p>
          <w:p w14:paraId="27F56A05">
            <w:pPr>
              <w:pStyle w:val="8"/>
              <w:spacing w:line="254" w:lineRule="auto"/>
              <w:ind w:left="167" w:right="154"/>
              <w:jc w:val="both"/>
              <w:rPr>
                <w:rFonts w:ascii="黑体" w:eastAsia="黑体"/>
                <w:sz w:val="24"/>
              </w:rPr>
            </w:pPr>
            <w:r>
              <w:rPr>
                <w:rFonts w:hint="eastAsia" w:ascii="黑体" w:eastAsia="黑体"/>
                <w:sz w:val="24"/>
              </w:rPr>
              <w:t>一级事项</w:t>
            </w:r>
          </w:p>
        </w:tc>
        <w:tc>
          <w:tcPr>
            <w:tcW w:w="1694" w:type="dxa"/>
            <w:vMerge w:val="restart"/>
            <w:shd w:val="clear" w:color="auto" w:fill="D9D9D9"/>
          </w:tcPr>
          <w:p w14:paraId="3373AD01">
            <w:pPr>
              <w:pStyle w:val="8"/>
              <w:rPr>
                <w:b/>
                <w:sz w:val="24"/>
              </w:rPr>
            </w:pPr>
          </w:p>
          <w:p w14:paraId="21462112">
            <w:pPr>
              <w:pStyle w:val="8"/>
              <w:rPr>
                <w:b/>
                <w:sz w:val="24"/>
              </w:rPr>
            </w:pPr>
          </w:p>
          <w:p w14:paraId="358B23A1">
            <w:pPr>
              <w:pStyle w:val="8"/>
              <w:spacing w:before="4"/>
              <w:rPr>
                <w:b/>
                <w:sz w:val="32"/>
              </w:rPr>
            </w:pPr>
          </w:p>
          <w:p w14:paraId="605969DF">
            <w:pPr>
              <w:pStyle w:val="8"/>
              <w:spacing w:line="254" w:lineRule="auto"/>
              <w:ind w:left="604" w:right="597"/>
              <w:jc w:val="center"/>
              <w:rPr>
                <w:rFonts w:ascii="黑体" w:eastAsia="黑体"/>
                <w:sz w:val="24"/>
              </w:rPr>
            </w:pPr>
            <w:r>
              <w:rPr>
                <w:rFonts w:hint="eastAsia" w:ascii="黑体" w:eastAsia="黑体"/>
                <w:sz w:val="24"/>
              </w:rPr>
              <w:t>二级事项</w:t>
            </w:r>
          </w:p>
        </w:tc>
        <w:tc>
          <w:tcPr>
            <w:tcW w:w="4397" w:type="dxa"/>
            <w:vMerge w:val="restart"/>
            <w:shd w:val="clear" w:color="auto" w:fill="D9D9D9"/>
          </w:tcPr>
          <w:p w14:paraId="0FA1C49C">
            <w:pPr>
              <w:pStyle w:val="8"/>
              <w:rPr>
                <w:b/>
                <w:sz w:val="24"/>
              </w:rPr>
            </w:pPr>
          </w:p>
          <w:p w14:paraId="13C2A35F">
            <w:pPr>
              <w:pStyle w:val="8"/>
              <w:rPr>
                <w:b/>
                <w:sz w:val="24"/>
              </w:rPr>
            </w:pPr>
          </w:p>
          <w:p w14:paraId="072E4D12">
            <w:pPr>
              <w:pStyle w:val="8"/>
              <w:spacing w:before="4"/>
              <w:rPr>
                <w:b/>
                <w:sz w:val="32"/>
              </w:rPr>
            </w:pPr>
          </w:p>
          <w:p w14:paraId="6FE16A9D">
            <w:pPr>
              <w:pStyle w:val="8"/>
              <w:ind w:left="1698" w:right="1689"/>
              <w:jc w:val="center"/>
              <w:rPr>
                <w:rFonts w:ascii="黑体" w:eastAsia="黑体"/>
                <w:sz w:val="24"/>
              </w:rPr>
            </w:pPr>
            <w:r>
              <w:rPr>
                <w:rFonts w:hint="eastAsia" w:ascii="黑体" w:eastAsia="黑体"/>
                <w:sz w:val="24"/>
              </w:rPr>
              <w:t>公开内容</w:t>
            </w:r>
          </w:p>
          <w:p w14:paraId="378A4A99">
            <w:pPr>
              <w:pStyle w:val="8"/>
              <w:spacing w:before="19"/>
              <w:ind w:left="1698" w:right="1689"/>
              <w:jc w:val="center"/>
              <w:rPr>
                <w:rFonts w:ascii="黑体" w:eastAsia="黑体"/>
                <w:sz w:val="24"/>
              </w:rPr>
            </w:pPr>
            <w:r>
              <w:rPr>
                <w:rFonts w:hint="eastAsia" w:ascii="黑体" w:eastAsia="黑体"/>
                <w:sz w:val="24"/>
              </w:rPr>
              <w:t>（要素）</w:t>
            </w:r>
          </w:p>
        </w:tc>
        <w:tc>
          <w:tcPr>
            <w:tcW w:w="4961" w:type="dxa"/>
            <w:vMerge w:val="restart"/>
            <w:shd w:val="clear" w:color="auto" w:fill="D9D9D9"/>
          </w:tcPr>
          <w:p w14:paraId="75141F27">
            <w:pPr>
              <w:pStyle w:val="8"/>
              <w:rPr>
                <w:b/>
                <w:sz w:val="24"/>
              </w:rPr>
            </w:pPr>
          </w:p>
          <w:p w14:paraId="241104E3">
            <w:pPr>
              <w:pStyle w:val="8"/>
              <w:rPr>
                <w:b/>
                <w:sz w:val="24"/>
              </w:rPr>
            </w:pPr>
          </w:p>
          <w:p w14:paraId="1A6947F7">
            <w:pPr>
              <w:pStyle w:val="8"/>
              <w:rPr>
                <w:b/>
                <w:sz w:val="24"/>
              </w:rPr>
            </w:pPr>
          </w:p>
          <w:p w14:paraId="0F853E44">
            <w:pPr>
              <w:pStyle w:val="8"/>
              <w:spacing w:before="1"/>
              <w:rPr>
                <w:b/>
                <w:sz w:val="21"/>
              </w:rPr>
            </w:pPr>
          </w:p>
          <w:p w14:paraId="62AEB52A">
            <w:pPr>
              <w:pStyle w:val="8"/>
              <w:ind w:left="1982" w:right="1969"/>
              <w:jc w:val="center"/>
              <w:rPr>
                <w:rFonts w:ascii="黑体" w:eastAsia="黑体"/>
                <w:sz w:val="24"/>
              </w:rPr>
            </w:pPr>
            <w:r>
              <w:rPr>
                <w:rFonts w:hint="eastAsia" w:ascii="黑体" w:eastAsia="黑体"/>
                <w:sz w:val="24"/>
              </w:rPr>
              <w:t>公开依据</w:t>
            </w:r>
          </w:p>
        </w:tc>
        <w:tc>
          <w:tcPr>
            <w:tcW w:w="1277" w:type="dxa"/>
            <w:vMerge w:val="restart"/>
            <w:shd w:val="clear" w:color="auto" w:fill="D9D9D9"/>
          </w:tcPr>
          <w:p w14:paraId="7CACC920">
            <w:pPr>
              <w:pStyle w:val="8"/>
              <w:rPr>
                <w:b/>
                <w:sz w:val="24"/>
              </w:rPr>
            </w:pPr>
          </w:p>
          <w:p w14:paraId="50F42998">
            <w:pPr>
              <w:pStyle w:val="8"/>
              <w:rPr>
                <w:b/>
                <w:sz w:val="24"/>
              </w:rPr>
            </w:pPr>
          </w:p>
          <w:p w14:paraId="23633FD8">
            <w:pPr>
              <w:pStyle w:val="8"/>
              <w:spacing w:before="4"/>
              <w:rPr>
                <w:b/>
                <w:sz w:val="32"/>
              </w:rPr>
            </w:pPr>
          </w:p>
          <w:p w14:paraId="0716872E">
            <w:pPr>
              <w:pStyle w:val="8"/>
              <w:spacing w:line="254" w:lineRule="auto"/>
              <w:ind w:left="396" w:right="388"/>
              <w:rPr>
                <w:rFonts w:ascii="黑体" w:eastAsia="黑体"/>
                <w:sz w:val="24"/>
              </w:rPr>
            </w:pPr>
            <w:r>
              <w:rPr>
                <w:rFonts w:hint="eastAsia" w:ascii="黑体" w:eastAsia="黑体"/>
                <w:sz w:val="24"/>
              </w:rPr>
              <w:t>公开时限</w:t>
            </w:r>
          </w:p>
        </w:tc>
        <w:tc>
          <w:tcPr>
            <w:tcW w:w="1275" w:type="dxa"/>
            <w:vMerge w:val="restart"/>
            <w:shd w:val="clear" w:color="auto" w:fill="D9D9D9"/>
          </w:tcPr>
          <w:p w14:paraId="24253B9E">
            <w:pPr>
              <w:pStyle w:val="8"/>
              <w:rPr>
                <w:b/>
                <w:sz w:val="24"/>
              </w:rPr>
            </w:pPr>
          </w:p>
          <w:p w14:paraId="3A6679B6">
            <w:pPr>
              <w:pStyle w:val="8"/>
              <w:rPr>
                <w:b/>
                <w:sz w:val="24"/>
              </w:rPr>
            </w:pPr>
          </w:p>
          <w:p w14:paraId="0E399AA4">
            <w:pPr>
              <w:pStyle w:val="8"/>
              <w:spacing w:before="4"/>
              <w:rPr>
                <w:b/>
                <w:sz w:val="32"/>
              </w:rPr>
            </w:pPr>
          </w:p>
          <w:p w14:paraId="231CF9C6">
            <w:pPr>
              <w:pStyle w:val="8"/>
              <w:spacing w:line="254" w:lineRule="auto"/>
              <w:ind w:left="398" w:right="384"/>
              <w:rPr>
                <w:rFonts w:ascii="黑体" w:eastAsia="黑体"/>
                <w:sz w:val="24"/>
              </w:rPr>
            </w:pPr>
            <w:r>
              <w:rPr>
                <w:rFonts w:hint="eastAsia" w:ascii="黑体" w:eastAsia="黑体"/>
                <w:sz w:val="24"/>
              </w:rPr>
              <w:t>公开主体</w:t>
            </w:r>
          </w:p>
        </w:tc>
        <w:tc>
          <w:tcPr>
            <w:tcW w:w="4536" w:type="dxa"/>
            <w:vMerge w:val="restart"/>
            <w:shd w:val="clear" w:color="auto" w:fill="D9D9D9"/>
          </w:tcPr>
          <w:p w14:paraId="49AA358C">
            <w:pPr>
              <w:pStyle w:val="8"/>
              <w:rPr>
                <w:b/>
                <w:sz w:val="24"/>
              </w:rPr>
            </w:pPr>
          </w:p>
          <w:p w14:paraId="34CCFC9F">
            <w:pPr>
              <w:pStyle w:val="8"/>
              <w:rPr>
                <w:b/>
                <w:sz w:val="24"/>
              </w:rPr>
            </w:pPr>
          </w:p>
          <w:p w14:paraId="37694F57">
            <w:pPr>
              <w:pStyle w:val="8"/>
              <w:rPr>
                <w:b/>
                <w:sz w:val="24"/>
              </w:rPr>
            </w:pPr>
          </w:p>
          <w:p w14:paraId="13927DA9">
            <w:pPr>
              <w:pStyle w:val="8"/>
              <w:spacing w:before="1"/>
              <w:rPr>
                <w:b/>
                <w:sz w:val="21"/>
              </w:rPr>
            </w:pPr>
          </w:p>
          <w:p w14:paraId="48DCFA0E">
            <w:pPr>
              <w:pStyle w:val="8"/>
              <w:ind w:left="1428"/>
              <w:rPr>
                <w:rFonts w:ascii="黑体" w:eastAsia="黑体"/>
                <w:sz w:val="24"/>
              </w:rPr>
            </w:pPr>
            <w:r>
              <w:rPr>
                <w:rFonts w:hint="eastAsia" w:ascii="黑体" w:eastAsia="黑体"/>
                <w:sz w:val="24"/>
              </w:rPr>
              <w:t>公开渠道和载体</w:t>
            </w:r>
          </w:p>
        </w:tc>
        <w:tc>
          <w:tcPr>
            <w:tcW w:w="850" w:type="dxa"/>
            <w:gridSpan w:val="2"/>
            <w:shd w:val="clear" w:color="auto" w:fill="D9D9D9"/>
          </w:tcPr>
          <w:p w14:paraId="330330E6">
            <w:pPr>
              <w:pStyle w:val="8"/>
              <w:spacing w:before="206" w:line="254" w:lineRule="auto"/>
              <w:ind w:left="185" w:right="172"/>
              <w:rPr>
                <w:rFonts w:ascii="黑体" w:eastAsia="黑体"/>
                <w:sz w:val="24"/>
              </w:rPr>
            </w:pPr>
            <w:r>
              <w:rPr>
                <w:rFonts w:hint="eastAsia" w:ascii="黑体" w:eastAsia="黑体"/>
                <w:sz w:val="24"/>
              </w:rPr>
              <w:t>公开对象</w:t>
            </w:r>
          </w:p>
        </w:tc>
        <w:tc>
          <w:tcPr>
            <w:tcW w:w="848" w:type="dxa"/>
            <w:gridSpan w:val="2"/>
            <w:shd w:val="clear" w:color="auto" w:fill="D9D9D9"/>
          </w:tcPr>
          <w:p w14:paraId="0FD55A82">
            <w:pPr>
              <w:pStyle w:val="8"/>
              <w:spacing w:before="206" w:line="254" w:lineRule="auto"/>
              <w:ind w:left="187" w:right="168"/>
              <w:rPr>
                <w:rFonts w:ascii="黑体" w:eastAsia="黑体"/>
                <w:sz w:val="24"/>
              </w:rPr>
            </w:pPr>
            <w:r>
              <w:rPr>
                <w:rFonts w:hint="eastAsia" w:ascii="黑体" w:eastAsia="黑体"/>
                <w:sz w:val="24"/>
              </w:rPr>
              <w:t>公开方式</w:t>
            </w:r>
          </w:p>
        </w:tc>
        <w:tc>
          <w:tcPr>
            <w:tcW w:w="850" w:type="dxa"/>
            <w:gridSpan w:val="2"/>
            <w:shd w:val="clear" w:color="auto" w:fill="D9D9D9"/>
          </w:tcPr>
          <w:p w14:paraId="6FED7284">
            <w:pPr>
              <w:pStyle w:val="8"/>
              <w:spacing w:before="206" w:line="254" w:lineRule="auto"/>
              <w:ind w:left="189" w:right="168"/>
              <w:rPr>
                <w:rFonts w:ascii="黑体" w:eastAsia="黑体"/>
                <w:sz w:val="24"/>
              </w:rPr>
            </w:pPr>
            <w:r>
              <w:rPr>
                <w:rFonts w:hint="eastAsia" w:ascii="黑体" w:eastAsia="黑体"/>
                <w:sz w:val="24"/>
              </w:rPr>
              <w:t>公开层级</w:t>
            </w:r>
          </w:p>
        </w:tc>
      </w:tr>
      <w:tr w14:paraId="0EDD36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14:paraId="54D9899F">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shd w:val="clear" w:color="auto" w:fill="D9D9D9"/>
          </w:tcPr>
          <w:p w14:paraId="191CA272">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shd w:val="clear" w:color="auto" w:fill="D9D9D9"/>
          </w:tcPr>
          <w:p w14:paraId="3B38D176">
            <w:pPr>
              <w:autoSpaceDE w:val="0"/>
              <w:autoSpaceDN w:val="0"/>
              <w:ind w:firstLine="0" w:firstLineChars="0"/>
              <w:jc w:val="left"/>
              <w:rPr>
                <w:rFonts w:ascii="宋体" w:hAnsi="宋体" w:eastAsia="宋体" w:cs="宋体"/>
                <w:kern w:val="0"/>
                <w:sz w:val="2"/>
                <w:szCs w:val="2"/>
                <w:lang w:val="zh-CN" w:bidi="zh-CN"/>
              </w:rPr>
            </w:pPr>
          </w:p>
        </w:tc>
        <w:tc>
          <w:tcPr>
            <w:tcW w:w="4397" w:type="dxa"/>
            <w:vMerge w:val="continue"/>
            <w:tcBorders>
              <w:top w:val="nil"/>
            </w:tcBorders>
            <w:shd w:val="clear" w:color="auto" w:fill="D9D9D9"/>
          </w:tcPr>
          <w:p w14:paraId="4F8576C8">
            <w:pPr>
              <w:autoSpaceDE w:val="0"/>
              <w:autoSpaceDN w:val="0"/>
              <w:ind w:firstLine="0" w:firstLineChars="0"/>
              <w:jc w:val="left"/>
              <w:rPr>
                <w:rFonts w:ascii="宋体" w:hAnsi="宋体" w:eastAsia="宋体" w:cs="宋体"/>
                <w:kern w:val="0"/>
                <w:sz w:val="2"/>
                <w:szCs w:val="2"/>
                <w:lang w:val="zh-CN" w:bidi="zh-CN"/>
              </w:rPr>
            </w:pPr>
          </w:p>
        </w:tc>
        <w:tc>
          <w:tcPr>
            <w:tcW w:w="4961" w:type="dxa"/>
            <w:vMerge w:val="continue"/>
            <w:tcBorders>
              <w:top w:val="nil"/>
            </w:tcBorders>
            <w:shd w:val="clear" w:color="auto" w:fill="D9D9D9"/>
          </w:tcPr>
          <w:p w14:paraId="426B67DE">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shd w:val="clear" w:color="auto" w:fill="D9D9D9"/>
          </w:tcPr>
          <w:p w14:paraId="233591D2">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shd w:val="clear" w:color="auto" w:fill="D9D9D9"/>
          </w:tcPr>
          <w:p w14:paraId="4FCFEDBA">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shd w:val="clear" w:color="auto" w:fill="D9D9D9"/>
          </w:tcPr>
          <w:p w14:paraId="148D21B5">
            <w:pPr>
              <w:autoSpaceDE w:val="0"/>
              <w:autoSpaceDN w:val="0"/>
              <w:ind w:firstLine="0" w:firstLineChars="0"/>
              <w:jc w:val="left"/>
              <w:rPr>
                <w:rFonts w:ascii="宋体" w:hAnsi="宋体" w:eastAsia="宋体" w:cs="宋体"/>
                <w:kern w:val="0"/>
                <w:sz w:val="2"/>
                <w:szCs w:val="2"/>
                <w:lang w:val="zh-CN" w:bidi="zh-CN"/>
              </w:rPr>
            </w:pPr>
          </w:p>
        </w:tc>
        <w:tc>
          <w:tcPr>
            <w:tcW w:w="424" w:type="dxa"/>
            <w:shd w:val="clear" w:color="auto" w:fill="D9D9D9"/>
          </w:tcPr>
          <w:p w14:paraId="523D6169">
            <w:pPr>
              <w:pStyle w:val="8"/>
              <w:spacing w:before="5"/>
              <w:rPr>
                <w:b/>
                <w:sz w:val="26"/>
              </w:rPr>
            </w:pPr>
          </w:p>
          <w:p w14:paraId="1B430E1A">
            <w:pPr>
              <w:pStyle w:val="8"/>
              <w:spacing w:line="254" w:lineRule="auto"/>
              <w:ind w:left="108" w:right="63"/>
              <w:jc w:val="both"/>
              <w:rPr>
                <w:rFonts w:ascii="黑体" w:eastAsia="黑体"/>
                <w:sz w:val="24"/>
              </w:rPr>
            </w:pPr>
            <w:r>
              <w:rPr>
                <w:rFonts w:hint="eastAsia" w:ascii="黑体" w:eastAsia="黑体"/>
                <w:sz w:val="24"/>
              </w:rPr>
              <w:t>全社会</w:t>
            </w:r>
          </w:p>
        </w:tc>
        <w:tc>
          <w:tcPr>
            <w:tcW w:w="426" w:type="dxa"/>
            <w:shd w:val="clear" w:color="auto" w:fill="D9D9D9"/>
          </w:tcPr>
          <w:p w14:paraId="0EE223FA">
            <w:pPr>
              <w:pStyle w:val="8"/>
              <w:spacing w:before="175" w:line="254" w:lineRule="auto"/>
              <w:ind w:left="109" w:right="64"/>
              <w:jc w:val="both"/>
              <w:rPr>
                <w:rFonts w:ascii="黑体" w:eastAsia="黑体"/>
                <w:sz w:val="24"/>
              </w:rPr>
            </w:pPr>
            <w:r>
              <w:rPr>
                <w:rFonts w:hint="eastAsia" w:ascii="黑体" w:eastAsia="黑体"/>
                <w:sz w:val="24"/>
              </w:rPr>
              <w:t>特定群体</w:t>
            </w:r>
          </w:p>
        </w:tc>
        <w:tc>
          <w:tcPr>
            <w:tcW w:w="424" w:type="dxa"/>
            <w:shd w:val="clear" w:color="auto" w:fill="D9D9D9"/>
          </w:tcPr>
          <w:p w14:paraId="2491687F">
            <w:pPr>
              <w:pStyle w:val="8"/>
              <w:rPr>
                <w:b/>
                <w:sz w:val="24"/>
              </w:rPr>
            </w:pPr>
          </w:p>
          <w:p w14:paraId="51AF5F11">
            <w:pPr>
              <w:pStyle w:val="8"/>
              <w:spacing w:before="194" w:line="254" w:lineRule="auto"/>
              <w:ind w:left="110" w:right="61"/>
              <w:rPr>
                <w:rFonts w:ascii="黑体" w:eastAsia="黑体"/>
                <w:sz w:val="24"/>
              </w:rPr>
            </w:pPr>
            <w:r>
              <w:rPr>
                <w:rFonts w:hint="eastAsia" w:ascii="黑体" w:eastAsia="黑体"/>
                <w:sz w:val="24"/>
              </w:rPr>
              <w:t>主动</w:t>
            </w:r>
          </w:p>
        </w:tc>
        <w:tc>
          <w:tcPr>
            <w:tcW w:w="424" w:type="dxa"/>
            <w:shd w:val="clear" w:color="auto" w:fill="D9D9D9"/>
          </w:tcPr>
          <w:p w14:paraId="014A30AE">
            <w:pPr>
              <w:pStyle w:val="8"/>
              <w:spacing w:before="5"/>
              <w:rPr>
                <w:b/>
                <w:sz w:val="26"/>
              </w:rPr>
            </w:pPr>
          </w:p>
          <w:p w14:paraId="3CE5FFD3">
            <w:pPr>
              <w:pStyle w:val="8"/>
              <w:spacing w:line="254" w:lineRule="auto"/>
              <w:ind w:left="111" w:right="60"/>
              <w:jc w:val="both"/>
              <w:rPr>
                <w:rFonts w:ascii="黑体" w:eastAsia="黑体"/>
                <w:sz w:val="24"/>
              </w:rPr>
            </w:pPr>
            <w:r>
              <w:rPr>
                <w:rFonts w:hint="eastAsia" w:ascii="黑体" w:eastAsia="黑体"/>
                <w:sz w:val="24"/>
              </w:rPr>
              <w:t>依申请</w:t>
            </w:r>
          </w:p>
        </w:tc>
        <w:tc>
          <w:tcPr>
            <w:tcW w:w="424" w:type="dxa"/>
            <w:shd w:val="clear" w:color="auto" w:fill="D9D9D9"/>
          </w:tcPr>
          <w:p w14:paraId="3CB9C356">
            <w:pPr>
              <w:pStyle w:val="8"/>
              <w:rPr>
                <w:b/>
                <w:sz w:val="24"/>
              </w:rPr>
            </w:pPr>
          </w:p>
          <w:p w14:paraId="7E81CA63">
            <w:pPr>
              <w:pStyle w:val="8"/>
              <w:spacing w:before="194" w:line="254" w:lineRule="auto"/>
              <w:ind w:left="112" w:right="59"/>
              <w:rPr>
                <w:rFonts w:ascii="黑体" w:eastAsia="黑体"/>
                <w:sz w:val="24"/>
              </w:rPr>
            </w:pPr>
            <w:r>
              <w:rPr>
                <w:rFonts w:hint="eastAsia" w:ascii="黑体" w:eastAsia="黑体"/>
                <w:sz w:val="24"/>
              </w:rPr>
              <w:t>县级</w:t>
            </w:r>
          </w:p>
        </w:tc>
        <w:tc>
          <w:tcPr>
            <w:tcW w:w="426" w:type="dxa"/>
            <w:shd w:val="clear" w:color="auto" w:fill="D9D9D9"/>
          </w:tcPr>
          <w:p w14:paraId="2A4AECEE">
            <w:pPr>
              <w:pStyle w:val="8"/>
              <w:rPr>
                <w:b/>
                <w:sz w:val="24"/>
              </w:rPr>
            </w:pPr>
          </w:p>
          <w:p w14:paraId="3EB20A47">
            <w:pPr>
              <w:pStyle w:val="8"/>
              <w:spacing w:before="194" w:line="254" w:lineRule="auto"/>
              <w:ind w:left="115" w:right="58"/>
              <w:rPr>
                <w:rFonts w:ascii="黑体" w:eastAsia="黑体"/>
                <w:sz w:val="24"/>
              </w:rPr>
            </w:pPr>
            <w:r>
              <w:rPr>
                <w:rFonts w:hint="eastAsia" w:ascii="黑体" w:eastAsia="黑体"/>
                <w:sz w:val="24"/>
              </w:rPr>
              <w:t>乡级</w:t>
            </w:r>
          </w:p>
        </w:tc>
      </w:tr>
      <w:tr w14:paraId="3E52E3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0" w:hRule="atLeast"/>
        </w:trPr>
        <w:tc>
          <w:tcPr>
            <w:tcW w:w="701" w:type="dxa"/>
            <w:vMerge w:val="restart"/>
          </w:tcPr>
          <w:p w14:paraId="2734AC1C">
            <w:pPr>
              <w:pStyle w:val="8"/>
              <w:rPr>
                <w:b/>
                <w:sz w:val="24"/>
              </w:rPr>
            </w:pPr>
          </w:p>
          <w:p w14:paraId="026A3B49">
            <w:pPr>
              <w:pStyle w:val="8"/>
              <w:rPr>
                <w:b/>
                <w:sz w:val="24"/>
              </w:rPr>
            </w:pPr>
          </w:p>
          <w:p w14:paraId="41321C17">
            <w:pPr>
              <w:pStyle w:val="8"/>
              <w:rPr>
                <w:b/>
                <w:sz w:val="24"/>
              </w:rPr>
            </w:pPr>
          </w:p>
          <w:p w14:paraId="61F03936">
            <w:pPr>
              <w:pStyle w:val="8"/>
              <w:rPr>
                <w:b/>
                <w:sz w:val="24"/>
              </w:rPr>
            </w:pPr>
          </w:p>
          <w:p w14:paraId="25C4B423">
            <w:pPr>
              <w:pStyle w:val="8"/>
              <w:rPr>
                <w:b/>
                <w:sz w:val="24"/>
              </w:rPr>
            </w:pPr>
          </w:p>
          <w:p w14:paraId="3A9211A9">
            <w:pPr>
              <w:pStyle w:val="8"/>
              <w:rPr>
                <w:b/>
                <w:sz w:val="24"/>
              </w:rPr>
            </w:pPr>
          </w:p>
          <w:p w14:paraId="2799BB76">
            <w:pPr>
              <w:pStyle w:val="8"/>
              <w:rPr>
                <w:b/>
                <w:sz w:val="24"/>
              </w:rPr>
            </w:pPr>
          </w:p>
          <w:p w14:paraId="1E18BC38">
            <w:pPr>
              <w:pStyle w:val="8"/>
              <w:rPr>
                <w:b/>
                <w:sz w:val="24"/>
              </w:rPr>
            </w:pPr>
          </w:p>
          <w:p w14:paraId="243DB4F1">
            <w:pPr>
              <w:pStyle w:val="8"/>
              <w:rPr>
                <w:b/>
                <w:sz w:val="24"/>
              </w:rPr>
            </w:pPr>
          </w:p>
          <w:p w14:paraId="6F0A37A2">
            <w:pPr>
              <w:pStyle w:val="8"/>
              <w:rPr>
                <w:b/>
                <w:sz w:val="24"/>
              </w:rPr>
            </w:pPr>
          </w:p>
          <w:p w14:paraId="6003AFB2">
            <w:pPr>
              <w:pStyle w:val="8"/>
              <w:rPr>
                <w:b/>
                <w:sz w:val="24"/>
              </w:rPr>
            </w:pPr>
          </w:p>
          <w:p w14:paraId="632F79B3">
            <w:pPr>
              <w:pStyle w:val="8"/>
              <w:rPr>
                <w:b/>
                <w:sz w:val="24"/>
              </w:rPr>
            </w:pPr>
          </w:p>
          <w:p w14:paraId="21DED6E1">
            <w:pPr>
              <w:pStyle w:val="8"/>
              <w:rPr>
                <w:b/>
                <w:sz w:val="24"/>
              </w:rPr>
            </w:pPr>
          </w:p>
          <w:p w14:paraId="781F2184">
            <w:pPr>
              <w:pStyle w:val="8"/>
              <w:rPr>
                <w:b/>
                <w:sz w:val="24"/>
              </w:rPr>
            </w:pPr>
          </w:p>
          <w:p w14:paraId="22C873DB">
            <w:pPr>
              <w:pStyle w:val="8"/>
              <w:rPr>
                <w:b/>
                <w:sz w:val="24"/>
              </w:rPr>
            </w:pPr>
          </w:p>
          <w:p w14:paraId="765EB2C5">
            <w:pPr>
              <w:pStyle w:val="8"/>
              <w:rPr>
                <w:b/>
                <w:sz w:val="24"/>
              </w:rPr>
            </w:pPr>
          </w:p>
          <w:p w14:paraId="499D98B7">
            <w:pPr>
              <w:pStyle w:val="8"/>
              <w:spacing w:before="10"/>
              <w:rPr>
                <w:b/>
                <w:sz w:val="20"/>
              </w:rPr>
            </w:pPr>
          </w:p>
          <w:p w14:paraId="23FB6DDF">
            <w:pPr>
              <w:pStyle w:val="8"/>
              <w:spacing w:before="1"/>
              <w:ind w:left="110" w:right="-29"/>
              <w:rPr>
                <w:sz w:val="24"/>
              </w:rPr>
            </w:pPr>
            <w:r>
              <w:rPr>
                <w:sz w:val="24"/>
              </w:rPr>
              <w:t>010</w:t>
            </w:r>
            <w:r>
              <w:rPr>
                <w:rFonts w:hint="eastAsia"/>
                <w:sz w:val="24"/>
                <w:lang w:val="en-US"/>
              </w:rPr>
              <w:t>1</w:t>
            </w:r>
            <w:r>
              <w:rPr>
                <w:sz w:val="24"/>
              </w:rPr>
              <w:t xml:space="preserve"> </w:t>
            </w:r>
          </w:p>
        </w:tc>
        <w:tc>
          <w:tcPr>
            <w:tcW w:w="574" w:type="dxa"/>
            <w:vMerge w:val="restart"/>
          </w:tcPr>
          <w:p w14:paraId="3B34DBCD">
            <w:pPr>
              <w:pStyle w:val="8"/>
              <w:rPr>
                <w:b/>
                <w:sz w:val="24"/>
              </w:rPr>
            </w:pPr>
          </w:p>
          <w:p w14:paraId="4D84D25A">
            <w:pPr>
              <w:pStyle w:val="8"/>
              <w:rPr>
                <w:b/>
                <w:sz w:val="24"/>
              </w:rPr>
            </w:pPr>
          </w:p>
          <w:p w14:paraId="6EB7A99F">
            <w:pPr>
              <w:pStyle w:val="8"/>
              <w:rPr>
                <w:b/>
                <w:sz w:val="24"/>
              </w:rPr>
            </w:pPr>
          </w:p>
          <w:p w14:paraId="3BBF2135">
            <w:pPr>
              <w:pStyle w:val="8"/>
              <w:rPr>
                <w:b/>
                <w:sz w:val="24"/>
              </w:rPr>
            </w:pPr>
          </w:p>
          <w:p w14:paraId="441A99B1">
            <w:pPr>
              <w:pStyle w:val="8"/>
              <w:rPr>
                <w:b/>
                <w:sz w:val="24"/>
              </w:rPr>
            </w:pPr>
          </w:p>
          <w:p w14:paraId="70561DF2">
            <w:pPr>
              <w:pStyle w:val="8"/>
              <w:rPr>
                <w:b/>
                <w:sz w:val="24"/>
              </w:rPr>
            </w:pPr>
          </w:p>
          <w:p w14:paraId="452EF240">
            <w:pPr>
              <w:pStyle w:val="8"/>
              <w:rPr>
                <w:b/>
                <w:sz w:val="24"/>
              </w:rPr>
            </w:pPr>
          </w:p>
          <w:p w14:paraId="6DFF653B">
            <w:pPr>
              <w:pStyle w:val="8"/>
              <w:rPr>
                <w:b/>
                <w:sz w:val="24"/>
              </w:rPr>
            </w:pPr>
          </w:p>
          <w:p w14:paraId="3A8E62F9">
            <w:pPr>
              <w:pStyle w:val="8"/>
              <w:rPr>
                <w:b/>
                <w:sz w:val="24"/>
              </w:rPr>
            </w:pPr>
          </w:p>
          <w:p w14:paraId="47CD3044">
            <w:pPr>
              <w:pStyle w:val="8"/>
              <w:rPr>
                <w:b/>
                <w:sz w:val="24"/>
              </w:rPr>
            </w:pPr>
          </w:p>
          <w:p w14:paraId="713F742D">
            <w:pPr>
              <w:pStyle w:val="8"/>
              <w:rPr>
                <w:b/>
                <w:sz w:val="24"/>
              </w:rPr>
            </w:pPr>
          </w:p>
          <w:p w14:paraId="64FE829F">
            <w:pPr>
              <w:pStyle w:val="8"/>
              <w:rPr>
                <w:b/>
                <w:sz w:val="24"/>
              </w:rPr>
            </w:pPr>
          </w:p>
          <w:p w14:paraId="0B58D0F6">
            <w:pPr>
              <w:pStyle w:val="8"/>
              <w:spacing w:before="8"/>
              <w:rPr>
                <w:b/>
                <w:sz w:val="27"/>
              </w:rPr>
            </w:pPr>
          </w:p>
          <w:p w14:paraId="1BA0C2D6">
            <w:pPr>
              <w:pStyle w:val="8"/>
              <w:spacing w:before="1" w:line="254" w:lineRule="auto"/>
              <w:ind w:left="167" w:right="34"/>
              <w:rPr>
                <w:sz w:val="24"/>
              </w:rPr>
            </w:pPr>
            <w:r>
              <w:rPr>
                <w:sz w:val="24"/>
              </w:rPr>
              <w:t xml:space="preserve">01 行政许可类事项 </w:t>
            </w:r>
          </w:p>
        </w:tc>
        <w:tc>
          <w:tcPr>
            <w:tcW w:w="1694" w:type="dxa"/>
            <w:vMerge w:val="restart"/>
          </w:tcPr>
          <w:p w14:paraId="5EBE8944">
            <w:pPr>
              <w:pStyle w:val="8"/>
              <w:rPr>
                <w:b/>
                <w:sz w:val="24"/>
              </w:rPr>
            </w:pPr>
          </w:p>
          <w:p w14:paraId="78F23CF9">
            <w:pPr>
              <w:pStyle w:val="8"/>
              <w:rPr>
                <w:b/>
                <w:sz w:val="24"/>
              </w:rPr>
            </w:pPr>
          </w:p>
          <w:p w14:paraId="2BF8B523">
            <w:pPr>
              <w:pStyle w:val="8"/>
              <w:rPr>
                <w:b/>
                <w:sz w:val="24"/>
              </w:rPr>
            </w:pPr>
          </w:p>
          <w:p w14:paraId="1934CF19">
            <w:pPr>
              <w:pStyle w:val="8"/>
              <w:rPr>
                <w:b/>
                <w:sz w:val="24"/>
              </w:rPr>
            </w:pPr>
          </w:p>
          <w:p w14:paraId="10BDD9DA">
            <w:pPr>
              <w:pStyle w:val="8"/>
              <w:rPr>
                <w:b/>
                <w:sz w:val="24"/>
              </w:rPr>
            </w:pPr>
          </w:p>
          <w:p w14:paraId="2FCD47E1">
            <w:pPr>
              <w:pStyle w:val="8"/>
              <w:rPr>
                <w:b/>
                <w:sz w:val="24"/>
              </w:rPr>
            </w:pPr>
          </w:p>
          <w:p w14:paraId="0CC3FA35">
            <w:pPr>
              <w:pStyle w:val="8"/>
              <w:rPr>
                <w:b/>
                <w:sz w:val="24"/>
              </w:rPr>
            </w:pPr>
          </w:p>
          <w:p w14:paraId="37C02CD3">
            <w:pPr>
              <w:pStyle w:val="8"/>
              <w:rPr>
                <w:b/>
                <w:sz w:val="24"/>
              </w:rPr>
            </w:pPr>
          </w:p>
          <w:p w14:paraId="15623562">
            <w:pPr>
              <w:pStyle w:val="8"/>
              <w:rPr>
                <w:b/>
                <w:sz w:val="24"/>
              </w:rPr>
            </w:pPr>
          </w:p>
          <w:p w14:paraId="4F5AADAA">
            <w:pPr>
              <w:pStyle w:val="8"/>
              <w:rPr>
                <w:b/>
                <w:sz w:val="24"/>
              </w:rPr>
            </w:pPr>
          </w:p>
          <w:p w14:paraId="2FE78EE1">
            <w:pPr>
              <w:pStyle w:val="8"/>
              <w:rPr>
                <w:b/>
                <w:sz w:val="24"/>
              </w:rPr>
            </w:pPr>
          </w:p>
          <w:p w14:paraId="722C153D">
            <w:pPr>
              <w:pStyle w:val="8"/>
              <w:rPr>
                <w:b/>
                <w:sz w:val="24"/>
              </w:rPr>
            </w:pPr>
          </w:p>
          <w:p w14:paraId="465632B1">
            <w:pPr>
              <w:pStyle w:val="8"/>
              <w:rPr>
                <w:b/>
                <w:sz w:val="24"/>
              </w:rPr>
            </w:pPr>
          </w:p>
          <w:p w14:paraId="424B1615">
            <w:pPr>
              <w:pStyle w:val="8"/>
              <w:rPr>
                <w:b/>
                <w:sz w:val="24"/>
              </w:rPr>
            </w:pPr>
          </w:p>
          <w:p w14:paraId="30C64A79">
            <w:pPr>
              <w:pStyle w:val="8"/>
              <w:spacing w:before="11"/>
              <w:rPr>
                <w:b/>
                <w:sz w:val="17"/>
              </w:rPr>
            </w:pPr>
          </w:p>
          <w:p w14:paraId="4ABC3B7E">
            <w:pPr>
              <w:pStyle w:val="8"/>
              <w:spacing w:line="254" w:lineRule="auto"/>
              <w:ind w:left="124" w:right="117"/>
              <w:jc w:val="center"/>
              <w:rPr>
                <w:sz w:val="24"/>
              </w:rPr>
            </w:pPr>
            <w:r>
              <w:rPr>
                <w:sz w:val="24"/>
              </w:rPr>
              <w:t xml:space="preserve">医疗机构设置审批（含港澳台，外商独资除外）（权限内） </w:t>
            </w:r>
          </w:p>
        </w:tc>
        <w:tc>
          <w:tcPr>
            <w:tcW w:w="4397" w:type="dxa"/>
          </w:tcPr>
          <w:p w14:paraId="6228B042">
            <w:pPr>
              <w:pStyle w:val="8"/>
              <w:rPr>
                <w:b/>
                <w:sz w:val="24"/>
              </w:rPr>
            </w:pPr>
          </w:p>
          <w:p w14:paraId="7A811A9A">
            <w:pPr>
              <w:pStyle w:val="8"/>
              <w:spacing w:before="170"/>
              <w:ind w:left="107"/>
              <w:rPr>
                <w:sz w:val="24"/>
              </w:rPr>
            </w:pPr>
            <w:r>
              <w:rPr>
                <w:sz w:val="24"/>
              </w:rPr>
              <w:t>法律法规和政策文件</w:t>
            </w:r>
          </w:p>
        </w:tc>
        <w:tc>
          <w:tcPr>
            <w:tcW w:w="4961" w:type="dxa"/>
            <w:vMerge w:val="restart"/>
          </w:tcPr>
          <w:p w14:paraId="2BCC6E5B">
            <w:pPr>
              <w:pStyle w:val="8"/>
              <w:rPr>
                <w:b/>
                <w:sz w:val="24"/>
              </w:rPr>
            </w:pPr>
          </w:p>
          <w:p w14:paraId="6F69D27B">
            <w:pPr>
              <w:pStyle w:val="8"/>
              <w:rPr>
                <w:b/>
                <w:sz w:val="24"/>
              </w:rPr>
            </w:pPr>
          </w:p>
          <w:p w14:paraId="7CD580E7">
            <w:pPr>
              <w:pStyle w:val="8"/>
              <w:rPr>
                <w:b/>
                <w:sz w:val="24"/>
              </w:rPr>
            </w:pPr>
          </w:p>
          <w:p w14:paraId="7AF9E8F8">
            <w:pPr>
              <w:pStyle w:val="8"/>
              <w:rPr>
                <w:b/>
                <w:sz w:val="24"/>
              </w:rPr>
            </w:pPr>
          </w:p>
          <w:p w14:paraId="49E4E303">
            <w:pPr>
              <w:pStyle w:val="8"/>
              <w:rPr>
                <w:b/>
                <w:sz w:val="24"/>
              </w:rPr>
            </w:pPr>
          </w:p>
          <w:p w14:paraId="58A756B5">
            <w:pPr>
              <w:pStyle w:val="8"/>
              <w:rPr>
                <w:b/>
                <w:sz w:val="24"/>
              </w:rPr>
            </w:pPr>
          </w:p>
          <w:p w14:paraId="5BB39054">
            <w:pPr>
              <w:pStyle w:val="8"/>
              <w:rPr>
                <w:b/>
                <w:sz w:val="24"/>
              </w:rPr>
            </w:pPr>
          </w:p>
          <w:p w14:paraId="24AC91AD">
            <w:pPr>
              <w:pStyle w:val="8"/>
              <w:rPr>
                <w:b/>
                <w:sz w:val="24"/>
              </w:rPr>
            </w:pPr>
          </w:p>
          <w:p w14:paraId="05068FD5">
            <w:pPr>
              <w:pStyle w:val="8"/>
              <w:spacing w:before="12"/>
              <w:rPr>
                <w:b/>
                <w:sz w:val="21"/>
              </w:rPr>
            </w:pPr>
          </w:p>
          <w:p w14:paraId="29F2166D">
            <w:pPr>
              <w:pStyle w:val="8"/>
              <w:spacing w:line="254" w:lineRule="auto"/>
              <w:ind w:left="108" w:right="96"/>
              <w:jc w:val="both"/>
              <w:rPr>
                <w:sz w:val="24"/>
              </w:rPr>
            </w:pPr>
            <w:r>
              <w:rPr>
                <w:spacing w:val="-8"/>
                <w:sz w:val="24"/>
              </w:rPr>
              <w:t>【法律】《中华人民共和国行政许可法》</w:t>
            </w:r>
            <w:r>
              <w:rPr>
                <w:sz w:val="24"/>
              </w:rPr>
              <w:t>（</w:t>
            </w:r>
            <w:r>
              <w:rPr>
                <w:spacing w:val="-17"/>
                <w:sz w:val="24"/>
              </w:rPr>
              <w:t>中</w:t>
            </w:r>
            <w:r>
              <w:rPr>
                <w:spacing w:val="-6"/>
                <w:sz w:val="24"/>
              </w:rPr>
              <w:t xml:space="preserve">华人民共和国主席令第 </w:t>
            </w:r>
            <w:r>
              <w:rPr>
                <w:sz w:val="24"/>
              </w:rPr>
              <w:t>7</w:t>
            </w:r>
            <w:r>
              <w:rPr>
                <w:spacing w:val="-30"/>
                <w:sz w:val="24"/>
              </w:rPr>
              <w:t xml:space="preserve"> 号</w:t>
            </w:r>
            <w:r>
              <w:rPr>
                <w:sz w:val="24"/>
              </w:rPr>
              <w:t xml:space="preserve">） </w:t>
            </w:r>
          </w:p>
          <w:p w14:paraId="59BBB2DB">
            <w:pPr>
              <w:pStyle w:val="8"/>
              <w:spacing w:before="1" w:line="254" w:lineRule="auto"/>
              <w:ind w:left="108" w:right="96"/>
              <w:jc w:val="both"/>
              <w:rPr>
                <w:sz w:val="24"/>
              </w:rPr>
            </w:pPr>
            <w:r>
              <w:rPr>
                <w:spacing w:val="-8"/>
                <w:sz w:val="24"/>
              </w:rPr>
              <w:t>【法律】《中华人民共和国中医药法》</w:t>
            </w:r>
            <w:r>
              <w:rPr>
                <w:sz w:val="24"/>
              </w:rPr>
              <w:t>（</w:t>
            </w:r>
            <w:r>
              <w:rPr>
                <w:spacing w:val="-9"/>
                <w:sz w:val="24"/>
              </w:rPr>
              <w:t>中华</w:t>
            </w:r>
            <w:r>
              <w:rPr>
                <w:spacing w:val="-6"/>
                <w:sz w:val="24"/>
              </w:rPr>
              <w:t xml:space="preserve">人民共和国主席令第 </w:t>
            </w:r>
            <w:r>
              <w:rPr>
                <w:sz w:val="24"/>
              </w:rPr>
              <w:t>57</w:t>
            </w:r>
            <w:r>
              <w:rPr>
                <w:spacing w:val="-30"/>
                <w:sz w:val="24"/>
              </w:rPr>
              <w:t xml:space="preserve"> 号</w:t>
            </w:r>
            <w:r>
              <w:rPr>
                <w:sz w:val="24"/>
              </w:rPr>
              <w:t xml:space="preserve">） </w:t>
            </w:r>
          </w:p>
          <w:p w14:paraId="7132B899">
            <w:pPr>
              <w:pStyle w:val="8"/>
              <w:spacing w:line="254" w:lineRule="auto"/>
              <w:ind w:left="108" w:right="94"/>
              <w:jc w:val="both"/>
              <w:rPr>
                <w:sz w:val="24"/>
              </w:rPr>
            </w:pPr>
            <w:r>
              <w:rPr>
                <w:spacing w:val="-7"/>
                <w:sz w:val="24"/>
              </w:rPr>
              <w:t>【行政法规】《医疗机构管理条例》</w:t>
            </w:r>
            <w:r>
              <w:rPr>
                <w:sz w:val="24"/>
              </w:rPr>
              <w:t>（</w:t>
            </w:r>
            <w:r>
              <w:rPr>
                <w:spacing w:val="-5"/>
                <w:sz w:val="24"/>
              </w:rPr>
              <w:t>中华人</w:t>
            </w:r>
            <w:r>
              <w:rPr>
                <w:spacing w:val="-6"/>
                <w:sz w:val="24"/>
              </w:rPr>
              <w:t xml:space="preserve">民共和国国务院令第 </w:t>
            </w:r>
            <w:r>
              <w:rPr>
                <w:sz w:val="24"/>
              </w:rPr>
              <w:t>149</w:t>
            </w:r>
            <w:r>
              <w:rPr>
                <w:spacing w:val="-18"/>
                <w:sz w:val="24"/>
              </w:rPr>
              <w:t xml:space="preserve"> 号 </w:t>
            </w:r>
            <w:r>
              <w:rPr>
                <w:sz w:val="24"/>
              </w:rPr>
              <w:t>2016</w:t>
            </w:r>
            <w:r>
              <w:rPr>
                <w:spacing w:val="-40"/>
                <w:sz w:val="24"/>
              </w:rPr>
              <w:t xml:space="preserve"> 年 </w:t>
            </w:r>
            <w:r>
              <w:rPr>
                <w:sz w:val="24"/>
              </w:rPr>
              <w:t>2</w:t>
            </w:r>
            <w:r>
              <w:rPr>
                <w:spacing w:val="-40"/>
                <w:sz w:val="24"/>
              </w:rPr>
              <w:t xml:space="preserve"> 月 </w:t>
            </w:r>
            <w:r>
              <w:rPr>
                <w:sz w:val="24"/>
              </w:rPr>
              <w:t>6</w:t>
            </w:r>
            <w:r>
              <w:rPr>
                <w:spacing w:val="-39"/>
                <w:sz w:val="24"/>
              </w:rPr>
              <w:t xml:space="preserve"> 日</w:t>
            </w:r>
            <w:r>
              <w:rPr>
                <w:sz w:val="24"/>
              </w:rPr>
              <w:t xml:space="preserve">修订） </w:t>
            </w:r>
          </w:p>
          <w:p w14:paraId="725D7AD5">
            <w:pPr>
              <w:pStyle w:val="8"/>
              <w:spacing w:line="254" w:lineRule="auto"/>
              <w:ind w:left="108" w:right="40"/>
              <w:jc w:val="both"/>
              <w:rPr>
                <w:sz w:val="24"/>
              </w:rPr>
            </w:pPr>
            <w:r>
              <w:rPr>
                <w:sz w:val="24"/>
              </w:rPr>
              <w:t>【国务院文件</w:t>
            </w:r>
            <w:r>
              <w:rPr>
                <w:spacing w:val="-21"/>
                <w:sz w:val="24"/>
              </w:rPr>
              <w:t xml:space="preserve">】《国务院关于取消和下放 </w:t>
            </w:r>
            <w:r>
              <w:rPr>
                <w:sz w:val="24"/>
              </w:rPr>
              <w:t>50</w:t>
            </w:r>
            <w:r>
              <w:rPr>
                <w:spacing w:val="-30"/>
                <w:sz w:val="24"/>
              </w:rPr>
              <w:t xml:space="preserve"> 项行政审批项目等事项的决定》（国发〔2013</w:t>
            </w:r>
            <w:r>
              <w:rPr>
                <w:spacing w:val="-17"/>
                <w:sz w:val="24"/>
              </w:rPr>
              <w:t>〕</w:t>
            </w:r>
            <w:r>
              <w:rPr>
                <w:sz w:val="24"/>
              </w:rPr>
              <w:t>27</w:t>
            </w:r>
            <w:r>
              <w:rPr>
                <w:spacing w:val="-30"/>
                <w:sz w:val="24"/>
              </w:rPr>
              <w:t xml:space="preserve"> 号</w:t>
            </w:r>
            <w:r>
              <w:rPr>
                <w:sz w:val="24"/>
              </w:rPr>
              <w:t xml:space="preserve">） </w:t>
            </w:r>
          </w:p>
          <w:p w14:paraId="5B3A75F9">
            <w:pPr>
              <w:pStyle w:val="8"/>
              <w:spacing w:line="254" w:lineRule="auto"/>
              <w:ind w:left="108" w:right="94"/>
              <w:jc w:val="both"/>
              <w:rPr>
                <w:sz w:val="24"/>
              </w:rPr>
            </w:pPr>
            <w:r>
              <w:rPr>
                <w:spacing w:val="-6"/>
                <w:sz w:val="24"/>
              </w:rPr>
              <w:t>【部门规章及规范性文件】《医疗机构管理条</w:t>
            </w:r>
            <w:r>
              <w:rPr>
                <w:spacing w:val="-20"/>
                <w:sz w:val="24"/>
              </w:rPr>
              <w:t>例实施细则》</w:t>
            </w:r>
            <w:r>
              <w:rPr>
                <w:sz w:val="24"/>
              </w:rPr>
              <w:t>（</w:t>
            </w:r>
            <w:r>
              <w:rPr>
                <w:spacing w:val="-5"/>
                <w:sz w:val="24"/>
              </w:rPr>
              <w:t xml:space="preserve">中华人民共和国卫生部令第 </w:t>
            </w:r>
            <w:r>
              <w:rPr>
                <w:spacing w:val="-9"/>
                <w:sz w:val="24"/>
              </w:rPr>
              <w:t xml:space="preserve">35 </w:t>
            </w:r>
            <w:r>
              <w:rPr>
                <w:sz w:val="24"/>
              </w:rPr>
              <w:t xml:space="preserve">号） </w:t>
            </w:r>
          </w:p>
          <w:p w14:paraId="4D846761">
            <w:pPr>
              <w:pStyle w:val="8"/>
              <w:spacing w:line="254" w:lineRule="auto"/>
              <w:ind w:left="108" w:right="94"/>
              <w:jc w:val="both"/>
              <w:rPr>
                <w:sz w:val="24"/>
              </w:rPr>
            </w:pPr>
            <w:r>
              <w:rPr>
                <w:spacing w:val="-6"/>
                <w:sz w:val="24"/>
              </w:rPr>
              <w:t>【部门规章及规范性文件】《医疗美容服务管</w:t>
            </w:r>
            <w:r>
              <w:rPr>
                <w:sz w:val="24"/>
              </w:rPr>
              <w:t>理办法》（</w:t>
            </w:r>
            <w:r>
              <w:rPr>
                <w:spacing w:val="-2"/>
                <w:sz w:val="24"/>
              </w:rPr>
              <w:t xml:space="preserve">中华人民共和国卫生部令第 </w:t>
            </w:r>
            <w:r>
              <w:rPr>
                <w:sz w:val="24"/>
              </w:rPr>
              <w:t>19</w:t>
            </w:r>
            <w:r>
              <w:rPr>
                <w:spacing w:val="-23"/>
                <w:sz w:val="24"/>
              </w:rPr>
              <w:t xml:space="preserve"> 号</w:t>
            </w:r>
          </w:p>
          <w:p w14:paraId="0EA9E313">
            <w:pPr>
              <w:pStyle w:val="8"/>
              <w:spacing w:before="2"/>
              <w:ind w:left="108"/>
              <w:jc w:val="both"/>
              <w:rPr>
                <w:sz w:val="24"/>
              </w:rPr>
            </w:pPr>
            <w:r>
              <w:rPr>
                <w:sz w:val="24"/>
              </w:rPr>
              <w:t xml:space="preserve">公布 2016 年 1 月 19 日修订） </w:t>
            </w:r>
          </w:p>
        </w:tc>
        <w:tc>
          <w:tcPr>
            <w:tcW w:w="1277" w:type="dxa"/>
            <w:vMerge w:val="restart"/>
          </w:tcPr>
          <w:p w14:paraId="5F7FCD90">
            <w:pPr>
              <w:pStyle w:val="8"/>
              <w:rPr>
                <w:b/>
                <w:sz w:val="24"/>
              </w:rPr>
            </w:pPr>
          </w:p>
          <w:p w14:paraId="16B89A20">
            <w:pPr>
              <w:pStyle w:val="8"/>
              <w:rPr>
                <w:b/>
                <w:sz w:val="24"/>
              </w:rPr>
            </w:pPr>
          </w:p>
          <w:p w14:paraId="51D055BE">
            <w:pPr>
              <w:pStyle w:val="8"/>
              <w:rPr>
                <w:b/>
                <w:sz w:val="24"/>
              </w:rPr>
            </w:pPr>
          </w:p>
          <w:p w14:paraId="6A7F02AF">
            <w:pPr>
              <w:pStyle w:val="8"/>
              <w:rPr>
                <w:b/>
                <w:sz w:val="24"/>
              </w:rPr>
            </w:pPr>
          </w:p>
          <w:p w14:paraId="7EFBF001">
            <w:pPr>
              <w:pStyle w:val="8"/>
              <w:rPr>
                <w:b/>
                <w:sz w:val="24"/>
              </w:rPr>
            </w:pPr>
          </w:p>
          <w:p w14:paraId="28545BC8">
            <w:pPr>
              <w:pStyle w:val="8"/>
              <w:rPr>
                <w:b/>
                <w:sz w:val="24"/>
              </w:rPr>
            </w:pPr>
          </w:p>
          <w:p w14:paraId="62B496F1">
            <w:pPr>
              <w:pStyle w:val="8"/>
              <w:rPr>
                <w:b/>
                <w:sz w:val="24"/>
              </w:rPr>
            </w:pPr>
          </w:p>
          <w:p w14:paraId="56FB8DEE">
            <w:pPr>
              <w:pStyle w:val="8"/>
              <w:spacing w:before="209"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3A743230">
            <w:pPr>
              <w:pStyle w:val="8"/>
              <w:rPr>
                <w:b/>
                <w:sz w:val="24"/>
              </w:rPr>
            </w:pPr>
          </w:p>
          <w:p w14:paraId="21579ECF">
            <w:pPr>
              <w:pStyle w:val="8"/>
              <w:rPr>
                <w:b/>
                <w:sz w:val="24"/>
              </w:rPr>
            </w:pPr>
          </w:p>
          <w:p w14:paraId="1770E3FD">
            <w:pPr>
              <w:pStyle w:val="8"/>
              <w:rPr>
                <w:b/>
                <w:sz w:val="24"/>
              </w:rPr>
            </w:pPr>
          </w:p>
          <w:p w14:paraId="107DDA96">
            <w:pPr>
              <w:pStyle w:val="8"/>
              <w:rPr>
                <w:b/>
                <w:sz w:val="24"/>
              </w:rPr>
            </w:pPr>
          </w:p>
          <w:p w14:paraId="1AF12064">
            <w:pPr>
              <w:pStyle w:val="8"/>
              <w:rPr>
                <w:b/>
                <w:sz w:val="24"/>
              </w:rPr>
            </w:pPr>
          </w:p>
          <w:p w14:paraId="53E87B0F">
            <w:pPr>
              <w:pStyle w:val="8"/>
              <w:rPr>
                <w:b/>
                <w:sz w:val="24"/>
              </w:rPr>
            </w:pPr>
          </w:p>
          <w:p w14:paraId="21EA880D">
            <w:pPr>
              <w:pStyle w:val="8"/>
              <w:rPr>
                <w:b/>
                <w:sz w:val="24"/>
              </w:rPr>
            </w:pPr>
          </w:p>
          <w:p w14:paraId="3C4DAB40">
            <w:pPr>
              <w:pStyle w:val="8"/>
              <w:rPr>
                <w:b/>
                <w:sz w:val="24"/>
              </w:rPr>
            </w:pPr>
          </w:p>
          <w:p w14:paraId="6DA3320D">
            <w:pPr>
              <w:pStyle w:val="8"/>
              <w:spacing w:before="8"/>
              <w:rPr>
                <w:b/>
                <w:sz w:val="17"/>
              </w:rPr>
            </w:pPr>
          </w:p>
          <w:p w14:paraId="34A165E4">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0C9B5E8D">
            <w:pPr>
              <w:pStyle w:val="8"/>
              <w:tabs>
                <w:tab w:val="left" w:pos="4068"/>
              </w:tabs>
              <w:spacing w:before="19"/>
              <w:ind w:left="108"/>
              <w:jc w:val="center"/>
              <w:rPr>
                <w:sz w:val="24"/>
              </w:rPr>
            </w:pPr>
            <w:r>
              <w:rPr>
                <w:sz w:val="24"/>
              </w:rPr>
              <w:t>■政府网站</w:t>
            </w:r>
          </w:p>
        </w:tc>
        <w:tc>
          <w:tcPr>
            <w:tcW w:w="424" w:type="dxa"/>
            <w:vMerge w:val="restart"/>
          </w:tcPr>
          <w:p w14:paraId="4E570A18">
            <w:pPr>
              <w:pStyle w:val="8"/>
              <w:rPr>
                <w:b/>
                <w:sz w:val="24"/>
              </w:rPr>
            </w:pPr>
          </w:p>
          <w:p w14:paraId="203220B7">
            <w:pPr>
              <w:pStyle w:val="8"/>
              <w:rPr>
                <w:b/>
                <w:sz w:val="24"/>
              </w:rPr>
            </w:pPr>
          </w:p>
          <w:p w14:paraId="27FEAF19">
            <w:pPr>
              <w:pStyle w:val="8"/>
              <w:rPr>
                <w:b/>
                <w:sz w:val="24"/>
              </w:rPr>
            </w:pPr>
          </w:p>
          <w:p w14:paraId="7C843915">
            <w:pPr>
              <w:pStyle w:val="8"/>
              <w:rPr>
                <w:b/>
                <w:sz w:val="24"/>
              </w:rPr>
            </w:pPr>
          </w:p>
          <w:p w14:paraId="5F16A949">
            <w:pPr>
              <w:pStyle w:val="8"/>
              <w:rPr>
                <w:b/>
                <w:sz w:val="24"/>
              </w:rPr>
            </w:pPr>
          </w:p>
          <w:p w14:paraId="46BBF734">
            <w:pPr>
              <w:pStyle w:val="8"/>
              <w:rPr>
                <w:b/>
                <w:sz w:val="24"/>
              </w:rPr>
            </w:pPr>
          </w:p>
          <w:p w14:paraId="1E2A1219">
            <w:pPr>
              <w:pStyle w:val="8"/>
              <w:rPr>
                <w:b/>
                <w:sz w:val="24"/>
              </w:rPr>
            </w:pPr>
          </w:p>
          <w:p w14:paraId="61C55D86">
            <w:pPr>
              <w:pStyle w:val="8"/>
              <w:rPr>
                <w:b/>
                <w:sz w:val="24"/>
              </w:rPr>
            </w:pPr>
          </w:p>
          <w:p w14:paraId="09E21123">
            <w:pPr>
              <w:pStyle w:val="8"/>
              <w:rPr>
                <w:b/>
                <w:sz w:val="24"/>
              </w:rPr>
            </w:pPr>
          </w:p>
          <w:p w14:paraId="01660F25">
            <w:pPr>
              <w:pStyle w:val="8"/>
              <w:spacing w:before="10"/>
              <w:rPr>
                <w:b/>
                <w:sz w:val="31"/>
              </w:rPr>
            </w:pPr>
          </w:p>
          <w:p w14:paraId="484DB6C0">
            <w:pPr>
              <w:pStyle w:val="8"/>
              <w:spacing w:before="1"/>
              <w:ind w:left="108" w:right="-58"/>
              <w:rPr>
                <w:sz w:val="24"/>
              </w:rPr>
            </w:pPr>
            <w:r>
              <w:rPr>
                <w:sz w:val="24"/>
              </w:rPr>
              <w:t xml:space="preserve">√ </w:t>
            </w:r>
          </w:p>
        </w:tc>
        <w:tc>
          <w:tcPr>
            <w:tcW w:w="426" w:type="dxa"/>
            <w:vMerge w:val="restart"/>
          </w:tcPr>
          <w:p w14:paraId="437F1140">
            <w:pPr>
              <w:pStyle w:val="8"/>
              <w:rPr>
                <w:b/>
                <w:sz w:val="24"/>
              </w:rPr>
            </w:pPr>
          </w:p>
          <w:p w14:paraId="0FCA64BE">
            <w:pPr>
              <w:pStyle w:val="8"/>
              <w:rPr>
                <w:b/>
                <w:sz w:val="24"/>
              </w:rPr>
            </w:pPr>
          </w:p>
          <w:p w14:paraId="34F60E20">
            <w:pPr>
              <w:pStyle w:val="8"/>
              <w:rPr>
                <w:b/>
                <w:sz w:val="24"/>
              </w:rPr>
            </w:pPr>
          </w:p>
          <w:p w14:paraId="2CA3CA36">
            <w:pPr>
              <w:pStyle w:val="8"/>
              <w:rPr>
                <w:b/>
                <w:sz w:val="24"/>
              </w:rPr>
            </w:pPr>
          </w:p>
          <w:p w14:paraId="2761A656">
            <w:pPr>
              <w:pStyle w:val="8"/>
              <w:rPr>
                <w:b/>
                <w:sz w:val="24"/>
              </w:rPr>
            </w:pPr>
          </w:p>
          <w:p w14:paraId="7A12F689">
            <w:pPr>
              <w:pStyle w:val="8"/>
              <w:rPr>
                <w:b/>
                <w:sz w:val="24"/>
              </w:rPr>
            </w:pPr>
          </w:p>
          <w:p w14:paraId="74DC6256">
            <w:pPr>
              <w:pStyle w:val="8"/>
              <w:rPr>
                <w:b/>
                <w:sz w:val="24"/>
              </w:rPr>
            </w:pPr>
          </w:p>
          <w:p w14:paraId="7DDCE02A">
            <w:pPr>
              <w:pStyle w:val="8"/>
              <w:rPr>
                <w:b/>
                <w:sz w:val="24"/>
              </w:rPr>
            </w:pPr>
          </w:p>
          <w:p w14:paraId="69A5237B">
            <w:pPr>
              <w:pStyle w:val="8"/>
              <w:rPr>
                <w:b/>
                <w:sz w:val="24"/>
              </w:rPr>
            </w:pPr>
          </w:p>
          <w:p w14:paraId="000F22C5">
            <w:pPr>
              <w:pStyle w:val="8"/>
              <w:spacing w:before="10"/>
              <w:rPr>
                <w:b/>
                <w:sz w:val="31"/>
              </w:rPr>
            </w:pPr>
          </w:p>
          <w:p w14:paraId="47EE24F1">
            <w:pPr>
              <w:pStyle w:val="8"/>
              <w:spacing w:before="1"/>
              <w:ind w:left="215"/>
              <w:rPr>
                <w:sz w:val="24"/>
              </w:rPr>
            </w:pPr>
            <w:r>
              <w:rPr>
                <w:sz w:val="24"/>
              </w:rPr>
              <w:t xml:space="preserve"> </w:t>
            </w:r>
          </w:p>
        </w:tc>
        <w:tc>
          <w:tcPr>
            <w:tcW w:w="424" w:type="dxa"/>
            <w:vMerge w:val="restart"/>
          </w:tcPr>
          <w:p w14:paraId="2D83DB23">
            <w:pPr>
              <w:pStyle w:val="8"/>
              <w:rPr>
                <w:b/>
                <w:sz w:val="24"/>
              </w:rPr>
            </w:pPr>
          </w:p>
          <w:p w14:paraId="789395B0">
            <w:pPr>
              <w:pStyle w:val="8"/>
              <w:rPr>
                <w:b/>
                <w:sz w:val="24"/>
              </w:rPr>
            </w:pPr>
          </w:p>
          <w:p w14:paraId="671257F0">
            <w:pPr>
              <w:pStyle w:val="8"/>
              <w:rPr>
                <w:b/>
                <w:sz w:val="24"/>
              </w:rPr>
            </w:pPr>
          </w:p>
          <w:p w14:paraId="6C9E98B1">
            <w:pPr>
              <w:pStyle w:val="8"/>
              <w:rPr>
                <w:b/>
                <w:sz w:val="24"/>
              </w:rPr>
            </w:pPr>
          </w:p>
          <w:p w14:paraId="006290B9">
            <w:pPr>
              <w:pStyle w:val="8"/>
              <w:rPr>
                <w:b/>
                <w:sz w:val="24"/>
              </w:rPr>
            </w:pPr>
          </w:p>
          <w:p w14:paraId="3CB83C76">
            <w:pPr>
              <w:pStyle w:val="8"/>
              <w:rPr>
                <w:b/>
                <w:sz w:val="24"/>
              </w:rPr>
            </w:pPr>
          </w:p>
          <w:p w14:paraId="2A7163F2">
            <w:pPr>
              <w:pStyle w:val="8"/>
              <w:rPr>
                <w:b/>
                <w:sz w:val="24"/>
              </w:rPr>
            </w:pPr>
          </w:p>
          <w:p w14:paraId="683AC553">
            <w:pPr>
              <w:pStyle w:val="8"/>
              <w:rPr>
                <w:b/>
                <w:sz w:val="24"/>
              </w:rPr>
            </w:pPr>
          </w:p>
          <w:p w14:paraId="18FD2278">
            <w:pPr>
              <w:pStyle w:val="8"/>
              <w:rPr>
                <w:b/>
                <w:sz w:val="24"/>
              </w:rPr>
            </w:pPr>
          </w:p>
          <w:p w14:paraId="559DA6FD">
            <w:pPr>
              <w:pStyle w:val="8"/>
              <w:spacing w:before="10"/>
              <w:rPr>
                <w:b/>
                <w:sz w:val="31"/>
              </w:rPr>
            </w:pPr>
          </w:p>
          <w:p w14:paraId="5F8166C5">
            <w:pPr>
              <w:pStyle w:val="8"/>
              <w:spacing w:before="1"/>
              <w:ind w:left="110" w:right="-58"/>
              <w:rPr>
                <w:sz w:val="24"/>
              </w:rPr>
            </w:pPr>
            <w:r>
              <w:rPr>
                <w:sz w:val="24"/>
              </w:rPr>
              <w:t xml:space="preserve">√ </w:t>
            </w:r>
          </w:p>
        </w:tc>
        <w:tc>
          <w:tcPr>
            <w:tcW w:w="424" w:type="dxa"/>
            <w:vMerge w:val="restart"/>
          </w:tcPr>
          <w:p w14:paraId="104A65A3">
            <w:pPr>
              <w:pStyle w:val="8"/>
              <w:rPr>
                <w:b/>
                <w:sz w:val="24"/>
              </w:rPr>
            </w:pPr>
          </w:p>
          <w:p w14:paraId="47C43DE8">
            <w:pPr>
              <w:pStyle w:val="8"/>
              <w:rPr>
                <w:b/>
                <w:sz w:val="24"/>
              </w:rPr>
            </w:pPr>
          </w:p>
          <w:p w14:paraId="15F68069">
            <w:pPr>
              <w:pStyle w:val="8"/>
              <w:rPr>
                <w:b/>
                <w:sz w:val="24"/>
              </w:rPr>
            </w:pPr>
          </w:p>
          <w:p w14:paraId="28ABE205">
            <w:pPr>
              <w:pStyle w:val="8"/>
              <w:rPr>
                <w:b/>
                <w:sz w:val="24"/>
              </w:rPr>
            </w:pPr>
          </w:p>
          <w:p w14:paraId="588B4806">
            <w:pPr>
              <w:pStyle w:val="8"/>
              <w:rPr>
                <w:b/>
                <w:sz w:val="24"/>
              </w:rPr>
            </w:pPr>
          </w:p>
          <w:p w14:paraId="4F639797">
            <w:pPr>
              <w:pStyle w:val="8"/>
              <w:rPr>
                <w:b/>
                <w:sz w:val="24"/>
              </w:rPr>
            </w:pPr>
          </w:p>
          <w:p w14:paraId="3E1250C6">
            <w:pPr>
              <w:pStyle w:val="8"/>
              <w:rPr>
                <w:b/>
                <w:sz w:val="24"/>
              </w:rPr>
            </w:pPr>
          </w:p>
          <w:p w14:paraId="35CECAE5">
            <w:pPr>
              <w:pStyle w:val="8"/>
              <w:rPr>
                <w:b/>
                <w:sz w:val="24"/>
              </w:rPr>
            </w:pPr>
          </w:p>
          <w:p w14:paraId="49F4523F">
            <w:pPr>
              <w:pStyle w:val="8"/>
              <w:rPr>
                <w:b/>
                <w:sz w:val="24"/>
              </w:rPr>
            </w:pPr>
          </w:p>
          <w:p w14:paraId="5818256A">
            <w:pPr>
              <w:pStyle w:val="8"/>
              <w:spacing w:before="10"/>
              <w:rPr>
                <w:b/>
                <w:sz w:val="31"/>
              </w:rPr>
            </w:pPr>
          </w:p>
          <w:p w14:paraId="54386DDC">
            <w:pPr>
              <w:pStyle w:val="8"/>
              <w:spacing w:before="1"/>
              <w:ind w:left="214"/>
              <w:rPr>
                <w:sz w:val="24"/>
              </w:rPr>
            </w:pPr>
            <w:r>
              <w:rPr>
                <w:sz w:val="24"/>
              </w:rPr>
              <w:t xml:space="preserve"> </w:t>
            </w:r>
          </w:p>
        </w:tc>
        <w:tc>
          <w:tcPr>
            <w:tcW w:w="424" w:type="dxa"/>
            <w:vMerge w:val="restart"/>
          </w:tcPr>
          <w:p w14:paraId="27D2C443">
            <w:pPr>
              <w:pStyle w:val="8"/>
              <w:rPr>
                <w:b/>
                <w:sz w:val="24"/>
              </w:rPr>
            </w:pPr>
          </w:p>
          <w:p w14:paraId="5306C032">
            <w:pPr>
              <w:pStyle w:val="8"/>
              <w:rPr>
                <w:b/>
                <w:sz w:val="24"/>
              </w:rPr>
            </w:pPr>
          </w:p>
          <w:p w14:paraId="2C2C4AE6">
            <w:pPr>
              <w:pStyle w:val="8"/>
              <w:rPr>
                <w:b/>
                <w:sz w:val="24"/>
              </w:rPr>
            </w:pPr>
          </w:p>
          <w:p w14:paraId="2EDB46B5">
            <w:pPr>
              <w:pStyle w:val="8"/>
              <w:rPr>
                <w:b/>
                <w:sz w:val="24"/>
              </w:rPr>
            </w:pPr>
          </w:p>
          <w:p w14:paraId="51696DED">
            <w:pPr>
              <w:pStyle w:val="8"/>
              <w:rPr>
                <w:b/>
                <w:sz w:val="24"/>
              </w:rPr>
            </w:pPr>
          </w:p>
          <w:p w14:paraId="15523BC4">
            <w:pPr>
              <w:pStyle w:val="8"/>
              <w:rPr>
                <w:b/>
                <w:sz w:val="24"/>
              </w:rPr>
            </w:pPr>
          </w:p>
          <w:p w14:paraId="6078E597">
            <w:pPr>
              <w:pStyle w:val="8"/>
              <w:rPr>
                <w:b/>
                <w:sz w:val="24"/>
              </w:rPr>
            </w:pPr>
          </w:p>
          <w:p w14:paraId="6B9B3D0D">
            <w:pPr>
              <w:pStyle w:val="8"/>
              <w:rPr>
                <w:b/>
                <w:sz w:val="24"/>
              </w:rPr>
            </w:pPr>
          </w:p>
          <w:p w14:paraId="45E5D511">
            <w:pPr>
              <w:pStyle w:val="8"/>
              <w:rPr>
                <w:b/>
                <w:sz w:val="24"/>
              </w:rPr>
            </w:pPr>
          </w:p>
          <w:p w14:paraId="22BBA5AB">
            <w:pPr>
              <w:pStyle w:val="8"/>
              <w:spacing w:before="10"/>
              <w:rPr>
                <w:b/>
                <w:sz w:val="31"/>
              </w:rPr>
            </w:pPr>
          </w:p>
          <w:p w14:paraId="3EEEA4D6">
            <w:pPr>
              <w:pStyle w:val="8"/>
              <w:spacing w:before="1"/>
              <w:ind w:left="112" w:right="-72"/>
              <w:rPr>
                <w:sz w:val="24"/>
              </w:rPr>
            </w:pPr>
            <w:r>
              <w:rPr>
                <w:sz w:val="24"/>
              </w:rPr>
              <w:t xml:space="preserve">√ </w:t>
            </w:r>
          </w:p>
        </w:tc>
        <w:tc>
          <w:tcPr>
            <w:tcW w:w="426" w:type="dxa"/>
            <w:vMerge w:val="restart"/>
          </w:tcPr>
          <w:p w14:paraId="1CD22CAC">
            <w:pPr>
              <w:pStyle w:val="8"/>
              <w:rPr>
                <w:b/>
                <w:sz w:val="24"/>
              </w:rPr>
            </w:pPr>
          </w:p>
          <w:p w14:paraId="26088A7A">
            <w:pPr>
              <w:pStyle w:val="8"/>
              <w:rPr>
                <w:b/>
                <w:sz w:val="24"/>
              </w:rPr>
            </w:pPr>
          </w:p>
          <w:p w14:paraId="7623172C">
            <w:pPr>
              <w:pStyle w:val="8"/>
              <w:rPr>
                <w:b/>
                <w:sz w:val="24"/>
              </w:rPr>
            </w:pPr>
          </w:p>
          <w:p w14:paraId="28D741AE">
            <w:pPr>
              <w:pStyle w:val="8"/>
              <w:rPr>
                <w:b/>
                <w:sz w:val="24"/>
              </w:rPr>
            </w:pPr>
          </w:p>
          <w:p w14:paraId="5C933E5C">
            <w:pPr>
              <w:pStyle w:val="8"/>
              <w:rPr>
                <w:b/>
                <w:sz w:val="24"/>
              </w:rPr>
            </w:pPr>
          </w:p>
          <w:p w14:paraId="31A2753B">
            <w:pPr>
              <w:pStyle w:val="8"/>
              <w:rPr>
                <w:b/>
                <w:sz w:val="24"/>
              </w:rPr>
            </w:pPr>
          </w:p>
          <w:p w14:paraId="45AE5863">
            <w:pPr>
              <w:pStyle w:val="8"/>
              <w:rPr>
                <w:b/>
                <w:sz w:val="24"/>
              </w:rPr>
            </w:pPr>
          </w:p>
          <w:p w14:paraId="2568DFC5">
            <w:pPr>
              <w:pStyle w:val="8"/>
              <w:rPr>
                <w:b/>
                <w:sz w:val="24"/>
              </w:rPr>
            </w:pPr>
          </w:p>
          <w:p w14:paraId="4497289B">
            <w:pPr>
              <w:pStyle w:val="8"/>
              <w:rPr>
                <w:b/>
                <w:sz w:val="24"/>
              </w:rPr>
            </w:pPr>
          </w:p>
          <w:p w14:paraId="4074EA5D">
            <w:pPr>
              <w:pStyle w:val="8"/>
              <w:spacing w:before="10"/>
              <w:rPr>
                <w:b/>
                <w:sz w:val="31"/>
              </w:rPr>
            </w:pPr>
          </w:p>
          <w:p w14:paraId="101832DE">
            <w:pPr>
              <w:pStyle w:val="8"/>
              <w:spacing w:before="1"/>
              <w:ind w:left="221"/>
              <w:rPr>
                <w:sz w:val="24"/>
              </w:rPr>
            </w:pPr>
            <w:r>
              <w:rPr>
                <w:sz w:val="24"/>
              </w:rPr>
              <w:t xml:space="preserve"> </w:t>
            </w:r>
          </w:p>
        </w:tc>
      </w:tr>
      <w:tr w14:paraId="10AECC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24" w:hRule="atLeast"/>
        </w:trPr>
        <w:tc>
          <w:tcPr>
            <w:tcW w:w="701" w:type="dxa"/>
            <w:vMerge w:val="continue"/>
            <w:tcBorders>
              <w:top w:val="nil"/>
            </w:tcBorders>
          </w:tcPr>
          <w:p w14:paraId="438C458E">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3F64197A">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61D4F2CD">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511CBA95">
            <w:pPr>
              <w:pStyle w:val="8"/>
              <w:rPr>
                <w:b/>
                <w:sz w:val="24"/>
              </w:rPr>
            </w:pPr>
          </w:p>
          <w:p w14:paraId="73A94353">
            <w:pPr>
              <w:pStyle w:val="8"/>
              <w:spacing w:before="2"/>
              <w:rPr>
                <w:b/>
                <w:sz w:val="17"/>
              </w:rPr>
            </w:pPr>
          </w:p>
          <w:p w14:paraId="5DB70B81">
            <w:pPr>
              <w:pStyle w:val="8"/>
              <w:spacing w:line="254" w:lineRule="auto"/>
              <w:ind w:left="107" w:right="-29"/>
              <w:rPr>
                <w:sz w:val="24"/>
              </w:rPr>
            </w:pPr>
            <w:r>
              <w:rPr>
                <w:spacing w:val="-13"/>
                <w:sz w:val="24"/>
              </w:rPr>
              <w:t>办事指南，包括：适用范围、事项审查类</w:t>
            </w:r>
            <w:r>
              <w:rPr>
                <w:spacing w:val="-14"/>
                <w:sz w:val="24"/>
              </w:rPr>
              <w:t>型、项目信息</w:t>
            </w:r>
            <w:r>
              <w:rPr>
                <w:sz w:val="24"/>
              </w:rPr>
              <w:t>（</w:t>
            </w:r>
            <w:r>
              <w:rPr>
                <w:spacing w:val="-9"/>
                <w:sz w:val="24"/>
              </w:rPr>
              <w:t>项目名称、审批类别、项目编码</w:t>
            </w:r>
            <w:r>
              <w:rPr>
                <w:spacing w:val="-120"/>
                <w:sz w:val="24"/>
              </w:rPr>
              <w:t>）</w:t>
            </w:r>
            <w:r>
              <w:rPr>
                <w:spacing w:val="-5"/>
                <w:sz w:val="24"/>
              </w:rPr>
              <w:t>、办理依据、受理机构、决定机</w:t>
            </w:r>
            <w:r>
              <w:rPr>
                <w:spacing w:val="-14"/>
                <w:sz w:val="24"/>
              </w:rPr>
              <w:t>构、审批数量、办理条件、申请材料、申</w:t>
            </w:r>
            <w:r>
              <w:rPr>
                <w:spacing w:val="-15"/>
                <w:sz w:val="24"/>
              </w:rPr>
              <w:t>请接收、办理基本流程、办理方式、审批</w:t>
            </w:r>
            <w:r>
              <w:rPr>
                <w:spacing w:val="-9"/>
                <w:sz w:val="24"/>
              </w:rPr>
              <w:t>时限、审批收费依据及标准、审批结果、</w:t>
            </w:r>
            <w:r>
              <w:rPr>
                <w:spacing w:val="3"/>
                <w:sz w:val="24"/>
              </w:rPr>
              <w:t>结果送达、申请人权利和义务、咨询途</w:t>
            </w:r>
            <w:r>
              <w:rPr>
                <w:spacing w:val="-5"/>
                <w:sz w:val="24"/>
              </w:rPr>
              <w:t>径、监督和投诉渠道、办公地址和时间、</w:t>
            </w:r>
            <w:r>
              <w:rPr>
                <w:sz w:val="24"/>
              </w:rPr>
              <w:t>公开查询方式等</w:t>
            </w:r>
          </w:p>
        </w:tc>
        <w:tc>
          <w:tcPr>
            <w:tcW w:w="4961" w:type="dxa"/>
            <w:vMerge w:val="continue"/>
            <w:tcBorders>
              <w:top w:val="nil"/>
            </w:tcBorders>
          </w:tcPr>
          <w:p w14:paraId="32B91BD3">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0F565838">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2200D286">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3E71058E">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1BFD442">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7B25F525">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F648A28">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F335895">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134EA5F">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59F1247C">
            <w:pPr>
              <w:autoSpaceDE w:val="0"/>
              <w:autoSpaceDN w:val="0"/>
              <w:ind w:firstLine="0" w:firstLineChars="0"/>
              <w:jc w:val="left"/>
              <w:rPr>
                <w:rFonts w:ascii="宋体" w:hAnsi="宋体" w:eastAsia="宋体" w:cs="宋体"/>
                <w:kern w:val="0"/>
                <w:sz w:val="2"/>
                <w:szCs w:val="2"/>
                <w:lang w:val="zh-CN" w:bidi="zh-CN"/>
              </w:rPr>
            </w:pPr>
          </w:p>
        </w:tc>
      </w:tr>
      <w:tr w14:paraId="7545DF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65" w:hRule="atLeast"/>
        </w:trPr>
        <w:tc>
          <w:tcPr>
            <w:tcW w:w="701" w:type="dxa"/>
            <w:vMerge w:val="continue"/>
            <w:tcBorders>
              <w:top w:val="nil"/>
            </w:tcBorders>
          </w:tcPr>
          <w:p w14:paraId="597DFF78">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27259293">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10E90C9D">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1A1E6ABD">
            <w:pPr>
              <w:pStyle w:val="8"/>
              <w:spacing w:before="1"/>
              <w:rPr>
                <w:b/>
                <w:sz w:val="30"/>
              </w:rPr>
            </w:pPr>
          </w:p>
          <w:p w14:paraId="3173A4EE">
            <w:pPr>
              <w:pStyle w:val="8"/>
              <w:spacing w:before="1" w:line="254" w:lineRule="auto"/>
              <w:ind w:left="107" w:right="97"/>
              <w:rPr>
                <w:sz w:val="24"/>
              </w:rPr>
            </w:pPr>
            <w:r>
              <w:rPr>
                <w:sz w:val="24"/>
              </w:rPr>
              <w:t>过程信息，各地可根据实际情况适当公开受理、审核、审批、送达等相关信息</w:t>
            </w:r>
          </w:p>
        </w:tc>
        <w:tc>
          <w:tcPr>
            <w:tcW w:w="4961" w:type="dxa"/>
            <w:vMerge w:val="continue"/>
            <w:tcBorders>
              <w:top w:val="nil"/>
            </w:tcBorders>
          </w:tcPr>
          <w:p w14:paraId="2868CD9E">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1814FD1A">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223380E0">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64EA4A6F">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29D2214">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19DE38B9">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214A416">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E0F0681">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E29C329">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42B83FDB">
            <w:pPr>
              <w:autoSpaceDE w:val="0"/>
              <w:autoSpaceDN w:val="0"/>
              <w:ind w:firstLine="0" w:firstLineChars="0"/>
              <w:jc w:val="left"/>
              <w:rPr>
                <w:rFonts w:ascii="宋体" w:hAnsi="宋体" w:eastAsia="宋体" w:cs="宋体"/>
                <w:kern w:val="0"/>
                <w:sz w:val="2"/>
                <w:szCs w:val="2"/>
                <w:lang w:val="zh-CN" w:bidi="zh-CN"/>
              </w:rPr>
            </w:pPr>
          </w:p>
        </w:tc>
      </w:tr>
      <w:tr w14:paraId="75BBCD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97" w:hRule="atLeast"/>
        </w:trPr>
        <w:tc>
          <w:tcPr>
            <w:tcW w:w="701" w:type="dxa"/>
            <w:vMerge w:val="continue"/>
            <w:tcBorders>
              <w:top w:val="nil"/>
            </w:tcBorders>
          </w:tcPr>
          <w:p w14:paraId="6295F2EC">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367DABC1">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4824CBC6">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40F1259A">
            <w:pPr>
              <w:pStyle w:val="8"/>
              <w:rPr>
                <w:b/>
                <w:sz w:val="24"/>
              </w:rPr>
            </w:pPr>
          </w:p>
          <w:p w14:paraId="5C590E29">
            <w:pPr>
              <w:pStyle w:val="8"/>
              <w:rPr>
                <w:b/>
                <w:sz w:val="24"/>
              </w:rPr>
            </w:pPr>
          </w:p>
          <w:p w14:paraId="158A7A3B">
            <w:pPr>
              <w:pStyle w:val="8"/>
              <w:rPr>
                <w:b/>
                <w:sz w:val="24"/>
              </w:rPr>
            </w:pPr>
          </w:p>
          <w:p w14:paraId="2DA55D40">
            <w:pPr>
              <w:pStyle w:val="8"/>
              <w:rPr>
                <w:b/>
                <w:sz w:val="24"/>
              </w:rPr>
            </w:pPr>
          </w:p>
          <w:p w14:paraId="4E625A63">
            <w:pPr>
              <w:pStyle w:val="8"/>
              <w:rPr>
                <w:b/>
                <w:sz w:val="24"/>
              </w:rPr>
            </w:pPr>
          </w:p>
          <w:p w14:paraId="48F56FA4">
            <w:pPr>
              <w:pStyle w:val="8"/>
              <w:spacing w:before="5"/>
              <w:rPr>
                <w:b/>
                <w:sz w:val="24"/>
              </w:rPr>
            </w:pPr>
          </w:p>
          <w:p w14:paraId="35317D20">
            <w:pPr>
              <w:pStyle w:val="8"/>
              <w:ind w:left="107"/>
              <w:rPr>
                <w:sz w:val="24"/>
              </w:rPr>
            </w:pPr>
            <w:r>
              <w:rPr>
                <w:sz w:val="24"/>
              </w:rPr>
              <w:t>结果信息——设置审批结果信息</w:t>
            </w:r>
          </w:p>
        </w:tc>
        <w:tc>
          <w:tcPr>
            <w:tcW w:w="4961" w:type="dxa"/>
            <w:vMerge w:val="continue"/>
            <w:tcBorders>
              <w:top w:val="nil"/>
            </w:tcBorders>
          </w:tcPr>
          <w:p w14:paraId="3AC89369">
            <w:pPr>
              <w:autoSpaceDE w:val="0"/>
              <w:autoSpaceDN w:val="0"/>
              <w:ind w:firstLine="0" w:firstLineChars="0"/>
              <w:jc w:val="left"/>
              <w:rPr>
                <w:rFonts w:ascii="宋体" w:hAnsi="宋体" w:eastAsia="宋体" w:cs="宋体"/>
                <w:kern w:val="0"/>
                <w:sz w:val="2"/>
                <w:szCs w:val="2"/>
                <w:lang w:val="zh-CN" w:bidi="zh-CN"/>
              </w:rPr>
            </w:pPr>
          </w:p>
        </w:tc>
        <w:tc>
          <w:tcPr>
            <w:tcW w:w="1277" w:type="dxa"/>
          </w:tcPr>
          <w:p w14:paraId="6E73D8AC">
            <w:pPr>
              <w:pStyle w:val="8"/>
              <w:rPr>
                <w:b/>
                <w:sz w:val="24"/>
              </w:rPr>
            </w:pPr>
          </w:p>
          <w:p w14:paraId="32DEB16D">
            <w:pPr>
              <w:pStyle w:val="8"/>
              <w:rPr>
                <w:b/>
                <w:sz w:val="24"/>
              </w:rPr>
            </w:pPr>
          </w:p>
          <w:p w14:paraId="3C30A762">
            <w:pPr>
              <w:pStyle w:val="8"/>
              <w:spacing w:before="12"/>
              <w:rPr>
                <w:b/>
                <w:sz w:val="32"/>
              </w:rPr>
            </w:pPr>
          </w:p>
          <w:p w14:paraId="69A82445">
            <w:pPr>
              <w:pStyle w:val="8"/>
              <w:spacing w:line="254" w:lineRule="auto"/>
              <w:ind w:left="156" w:right="148"/>
              <w:jc w:val="center"/>
              <w:rPr>
                <w:sz w:val="24"/>
              </w:rPr>
            </w:pPr>
            <w:r>
              <w:rPr>
                <w:sz w:val="24"/>
              </w:rPr>
              <w:t xml:space="preserve">自信息形成或者变更之日起7 个工作日内予以公开 </w:t>
            </w:r>
          </w:p>
        </w:tc>
        <w:tc>
          <w:tcPr>
            <w:tcW w:w="1275" w:type="dxa"/>
          </w:tcPr>
          <w:p w14:paraId="045EDB5C">
            <w:pPr>
              <w:pStyle w:val="8"/>
              <w:rPr>
                <w:b/>
                <w:sz w:val="24"/>
              </w:rPr>
            </w:pPr>
          </w:p>
          <w:p w14:paraId="3B07E321">
            <w:pPr>
              <w:pStyle w:val="8"/>
              <w:rPr>
                <w:b/>
                <w:sz w:val="24"/>
              </w:rPr>
            </w:pPr>
          </w:p>
          <w:p w14:paraId="4D61BF68">
            <w:pPr>
              <w:pStyle w:val="8"/>
              <w:rPr>
                <w:b/>
                <w:sz w:val="24"/>
              </w:rPr>
            </w:pPr>
          </w:p>
          <w:p w14:paraId="076DE9BD">
            <w:pPr>
              <w:pStyle w:val="8"/>
              <w:spacing w:before="5"/>
              <w:rPr>
                <w:b/>
                <w:sz w:val="34"/>
              </w:rPr>
            </w:pPr>
          </w:p>
          <w:p w14:paraId="1D944F59">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Align w:val="center"/>
          </w:tcPr>
          <w:p w14:paraId="4B3E9952">
            <w:pPr>
              <w:pStyle w:val="8"/>
              <w:tabs>
                <w:tab w:val="left" w:pos="4068"/>
              </w:tabs>
              <w:spacing w:before="18"/>
              <w:ind w:left="108"/>
              <w:jc w:val="center"/>
              <w:rPr>
                <w:sz w:val="24"/>
              </w:rPr>
            </w:pPr>
            <w:r>
              <w:rPr>
                <w:sz w:val="24"/>
              </w:rPr>
              <w:t>■政府网站</w:t>
            </w:r>
          </w:p>
        </w:tc>
        <w:tc>
          <w:tcPr>
            <w:tcW w:w="424" w:type="dxa"/>
          </w:tcPr>
          <w:p w14:paraId="76AC49DC">
            <w:pPr>
              <w:pStyle w:val="8"/>
              <w:rPr>
                <w:b/>
                <w:sz w:val="24"/>
              </w:rPr>
            </w:pPr>
          </w:p>
          <w:p w14:paraId="33823C59">
            <w:pPr>
              <w:pStyle w:val="8"/>
              <w:rPr>
                <w:b/>
                <w:sz w:val="24"/>
              </w:rPr>
            </w:pPr>
          </w:p>
          <w:p w14:paraId="5BE4E12F">
            <w:pPr>
              <w:pStyle w:val="8"/>
              <w:rPr>
                <w:b/>
                <w:sz w:val="24"/>
              </w:rPr>
            </w:pPr>
          </w:p>
          <w:p w14:paraId="5FC29A6B">
            <w:pPr>
              <w:pStyle w:val="8"/>
              <w:rPr>
                <w:b/>
                <w:sz w:val="24"/>
              </w:rPr>
            </w:pPr>
          </w:p>
          <w:p w14:paraId="1540170B">
            <w:pPr>
              <w:pStyle w:val="8"/>
              <w:rPr>
                <w:b/>
                <w:sz w:val="24"/>
              </w:rPr>
            </w:pPr>
          </w:p>
          <w:p w14:paraId="7004CC48">
            <w:pPr>
              <w:pStyle w:val="8"/>
              <w:spacing w:before="5"/>
              <w:rPr>
                <w:b/>
                <w:sz w:val="24"/>
              </w:rPr>
            </w:pPr>
          </w:p>
          <w:p w14:paraId="4690B6DF">
            <w:pPr>
              <w:pStyle w:val="8"/>
              <w:ind w:left="108" w:right="-58"/>
              <w:rPr>
                <w:sz w:val="24"/>
              </w:rPr>
            </w:pPr>
            <w:r>
              <w:rPr>
                <w:sz w:val="24"/>
              </w:rPr>
              <w:t xml:space="preserve">√ </w:t>
            </w:r>
          </w:p>
        </w:tc>
        <w:tc>
          <w:tcPr>
            <w:tcW w:w="426" w:type="dxa"/>
          </w:tcPr>
          <w:p w14:paraId="24541264">
            <w:pPr>
              <w:pStyle w:val="8"/>
              <w:rPr>
                <w:b/>
                <w:sz w:val="24"/>
              </w:rPr>
            </w:pPr>
          </w:p>
          <w:p w14:paraId="1572C53F">
            <w:pPr>
              <w:pStyle w:val="8"/>
              <w:rPr>
                <w:b/>
                <w:sz w:val="24"/>
              </w:rPr>
            </w:pPr>
          </w:p>
          <w:p w14:paraId="0A844D29">
            <w:pPr>
              <w:pStyle w:val="8"/>
              <w:rPr>
                <w:b/>
                <w:sz w:val="24"/>
              </w:rPr>
            </w:pPr>
          </w:p>
          <w:p w14:paraId="5B66D811">
            <w:pPr>
              <w:pStyle w:val="8"/>
              <w:rPr>
                <w:b/>
                <w:sz w:val="24"/>
              </w:rPr>
            </w:pPr>
          </w:p>
          <w:p w14:paraId="014276AF">
            <w:pPr>
              <w:pStyle w:val="8"/>
              <w:rPr>
                <w:b/>
                <w:sz w:val="24"/>
              </w:rPr>
            </w:pPr>
          </w:p>
          <w:p w14:paraId="2746ADC8">
            <w:pPr>
              <w:pStyle w:val="8"/>
              <w:spacing w:before="5"/>
              <w:rPr>
                <w:b/>
                <w:sz w:val="24"/>
              </w:rPr>
            </w:pPr>
          </w:p>
          <w:p w14:paraId="7ABF7C97">
            <w:pPr>
              <w:pStyle w:val="8"/>
              <w:ind w:left="215"/>
              <w:rPr>
                <w:sz w:val="24"/>
              </w:rPr>
            </w:pPr>
            <w:r>
              <w:rPr>
                <w:sz w:val="24"/>
              </w:rPr>
              <w:t xml:space="preserve"> </w:t>
            </w:r>
          </w:p>
        </w:tc>
        <w:tc>
          <w:tcPr>
            <w:tcW w:w="424" w:type="dxa"/>
          </w:tcPr>
          <w:p w14:paraId="1920B84F">
            <w:pPr>
              <w:pStyle w:val="8"/>
              <w:rPr>
                <w:b/>
                <w:sz w:val="24"/>
              </w:rPr>
            </w:pPr>
          </w:p>
          <w:p w14:paraId="0B7FAEAA">
            <w:pPr>
              <w:pStyle w:val="8"/>
              <w:rPr>
                <w:b/>
                <w:sz w:val="24"/>
              </w:rPr>
            </w:pPr>
          </w:p>
          <w:p w14:paraId="7F9DB4A4">
            <w:pPr>
              <w:pStyle w:val="8"/>
              <w:rPr>
                <w:b/>
                <w:sz w:val="24"/>
              </w:rPr>
            </w:pPr>
          </w:p>
          <w:p w14:paraId="58D00E87">
            <w:pPr>
              <w:pStyle w:val="8"/>
              <w:rPr>
                <w:b/>
                <w:sz w:val="24"/>
              </w:rPr>
            </w:pPr>
          </w:p>
          <w:p w14:paraId="5F8FD690">
            <w:pPr>
              <w:pStyle w:val="8"/>
              <w:rPr>
                <w:b/>
                <w:sz w:val="24"/>
              </w:rPr>
            </w:pPr>
          </w:p>
          <w:p w14:paraId="6D672DC0">
            <w:pPr>
              <w:pStyle w:val="8"/>
              <w:spacing w:before="5"/>
              <w:rPr>
                <w:b/>
                <w:sz w:val="24"/>
              </w:rPr>
            </w:pPr>
          </w:p>
          <w:p w14:paraId="7F3620B4">
            <w:pPr>
              <w:pStyle w:val="8"/>
              <w:ind w:left="110" w:right="-58"/>
              <w:rPr>
                <w:sz w:val="24"/>
              </w:rPr>
            </w:pPr>
            <w:r>
              <w:rPr>
                <w:sz w:val="24"/>
              </w:rPr>
              <w:t xml:space="preserve">√ </w:t>
            </w:r>
          </w:p>
        </w:tc>
        <w:tc>
          <w:tcPr>
            <w:tcW w:w="424" w:type="dxa"/>
          </w:tcPr>
          <w:p w14:paraId="4CF88887">
            <w:pPr>
              <w:pStyle w:val="8"/>
              <w:rPr>
                <w:b/>
                <w:sz w:val="24"/>
              </w:rPr>
            </w:pPr>
          </w:p>
          <w:p w14:paraId="14878F59">
            <w:pPr>
              <w:pStyle w:val="8"/>
              <w:rPr>
                <w:b/>
                <w:sz w:val="24"/>
              </w:rPr>
            </w:pPr>
          </w:p>
          <w:p w14:paraId="77F850FC">
            <w:pPr>
              <w:pStyle w:val="8"/>
              <w:rPr>
                <w:b/>
                <w:sz w:val="24"/>
              </w:rPr>
            </w:pPr>
          </w:p>
          <w:p w14:paraId="7F937449">
            <w:pPr>
              <w:pStyle w:val="8"/>
              <w:rPr>
                <w:b/>
                <w:sz w:val="24"/>
              </w:rPr>
            </w:pPr>
          </w:p>
          <w:p w14:paraId="07A98074">
            <w:pPr>
              <w:pStyle w:val="8"/>
              <w:rPr>
                <w:b/>
                <w:sz w:val="24"/>
              </w:rPr>
            </w:pPr>
          </w:p>
          <w:p w14:paraId="6A9B1A08">
            <w:pPr>
              <w:pStyle w:val="8"/>
              <w:spacing w:before="5"/>
              <w:rPr>
                <w:b/>
                <w:sz w:val="24"/>
              </w:rPr>
            </w:pPr>
          </w:p>
          <w:p w14:paraId="67A0D8E5">
            <w:pPr>
              <w:pStyle w:val="8"/>
              <w:ind w:left="214"/>
              <w:rPr>
                <w:sz w:val="24"/>
              </w:rPr>
            </w:pPr>
            <w:r>
              <w:rPr>
                <w:sz w:val="24"/>
              </w:rPr>
              <w:t xml:space="preserve"> </w:t>
            </w:r>
          </w:p>
        </w:tc>
        <w:tc>
          <w:tcPr>
            <w:tcW w:w="424" w:type="dxa"/>
          </w:tcPr>
          <w:p w14:paraId="2054FB1D">
            <w:pPr>
              <w:pStyle w:val="8"/>
              <w:rPr>
                <w:b/>
                <w:sz w:val="24"/>
              </w:rPr>
            </w:pPr>
          </w:p>
          <w:p w14:paraId="1CF4B813">
            <w:pPr>
              <w:pStyle w:val="8"/>
              <w:rPr>
                <w:b/>
                <w:sz w:val="24"/>
              </w:rPr>
            </w:pPr>
          </w:p>
          <w:p w14:paraId="36B6DA68">
            <w:pPr>
              <w:pStyle w:val="8"/>
              <w:rPr>
                <w:b/>
                <w:sz w:val="24"/>
              </w:rPr>
            </w:pPr>
          </w:p>
          <w:p w14:paraId="23876C88">
            <w:pPr>
              <w:pStyle w:val="8"/>
              <w:rPr>
                <w:b/>
                <w:sz w:val="24"/>
              </w:rPr>
            </w:pPr>
          </w:p>
          <w:p w14:paraId="6F65591E">
            <w:pPr>
              <w:pStyle w:val="8"/>
              <w:rPr>
                <w:b/>
                <w:sz w:val="24"/>
              </w:rPr>
            </w:pPr>
          </w:p>
          <w:p w14:paraId="4BBAA5B2">
            <w:pPr>
              <w:pStyle w:val="8"/>
              <w:spacing w:before="5"/>
              <w:rPr>
                <w:b/>
                <w:sz w:val="24"/>
              </w:rPr>
            </w:pPr>
          </w:p>
          <w:p w14:paraId="05D268BF">
            <w:pPr>
              <w:pStyle w:val="8"/>
              <w:ind w:left="112" w:right="-72"/>
              <w:rPr>
                <w:sz w:val="24"/>
              </w:rPr>
            </w:pPr>
            <w:r>
              <w:rPr>
                <w:sz w:val="24"/>
              </w:rPr>
              <w:t xml:space="preserve">√ </w:t>
            </w:r>
          </w:p>
        </w:tc>
        <w:tc>
          <w:tcPr>
            <w:tcW w:w="426" w:type="dxa"/>
          </w:tcPr>
          <w:p w14:paraId="0187BC11">
            <w:pPr>
              <w:pStyle w:val="8"/>
              <w:rPr>
                <w:b/>
                <w:sz w:val="24"/>
              </w:rPr>
            </w:pPr>
          </w:p>
          <w:p w14:paraId="3311150C">
            <w:pPr>
              <w:pStyle w:val="8"/>
              <w:rPr>
                <w:b/>
                <w:sz w:val="24"/>
              </w:rPr>
            </w:pPr>
          </w:p>
          <w:p w14:paraId="604AE695">
            <w:pPr>
              <w:pStyle w:val="8"/>
              <w:rPr>
                <w:b/>
                <w:sz w:val="24"/>
              </w:rPr>
            </w:pPr>
          </w:p>
          <w:p w14:paraId="26ABA115">
            <w:pPr>
              <w:pStyle w:val="8"/>
              <w:rPr>
                <w:b/>
                <w:sz w:val="24"/>
              </w:rPr>
            </w:pPr>
          </w:p>
          <w:p w14:paraId="66D7D2FB">
            <w:pPr>
              <w:pStyle w:val="8"/>
              <w:rPr>
                <w:b/>
                <w:sz w:val="24"/>
              </w:rPr>
            </w:pPr>
          </w:p>
          <w:p w14:paraId="09257626">
            <w:pPr>
              <w:pStyle w:val="8"/>
              <w:spacing w:before="5"/>
              <w:rPr>
                <w:b/>
                <w:sz w:val="24"/>
              </w:rPr>
            </w:pPr>
          </w:p>
          <w:p w14:paraId="45B040BD">
            <w:pPr>
              <w:pStyle w:val="8"/>
              <w:ind w:left="221"/>
              <w:rPr>
                <w:sz w:val="24"/>
              </w:rPr>
            </w:pPr>
            <w:r>
              <w:rPr>
                <w:sz w:val="24"/>
              </w:rPr>
              <w:t xml:space="preserve"> </w:t>
            </w:r>
          </w:p>
        </w:tc>
      </w:tr>
    </w:tbl>
    <w:p w14:paraId="074C84F9">
      <w:pPr>
        <w:ind w:firstLine="880"/>
        <w:jc w:val="center"/>
        <w:rPr>
          <w:rFonts w:hint="eastAsia" w:ascii="微软雅黑" w:hAnsi="微软雅黑" w:eastAsia="微软雅黑" w:cs="微软雅黑"/>
          <w:sz w:val="44"/>
          <w:szCs w:val="44"/>
        </w:rPr>
      </w:pPr>
      <w:r>
        <w:rPr>
          <w:rFonts w:hint="eastAsia" w:ascii="微软雅黑" w:hAnsi="微软雅黑" w:eastAsia="微软雅黑" w:cs="微软雅黑"/>
          <w:sz w:val="44"/>
          <w:szCs w:val="44"/>
        </w:rPr>
        <w:t xml:space="preserve"> </w:t>
      </w:r>
    </w:p>
    <w:p w14:paraId="5A8547B2">
      <w:pPr>
        <w:ind w:firstLine="480"/>
      </w:pPr>
    </w:p>
    <w:tbl>
      <w:tblPr>
        <w:tblStyle w:val="5"/>
        <w:tblW w:w="21963" w:type="dxa"/>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14:paraId="21ABD7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14:paraId="029F53FC">
            <w:pPr>
              <w:pStyle w:val="8"/>
              <w:rPr>
                <w:b/>
                <w:sz w:val="24"/>
              </w:rPr>
            </w:pPr>
          </w:p>
          <w:p w14:paraId="39D9F751">
            <w:pPr>
              <w:pStyle w:val="8"/>
              <w:rPr>
                <w:b/>
                <w:sz w:val="24"/>
              </w:rPr>
            </w:pPr>
          </w:p>
          <w:p w14:paraId="28922695">
            <w:pPr>
              <w:pStyle w:val="8"/>
              <w:spacing w:before="4"/>
              <w:rPr>
                <w:b/>
                <w:sz w:val="32"/>
              </w:rPr>
            </w:pPr>
          </w:p>
          <w:p w14:paraId="3E00E4F3">
            <w:pPr>
              <w:pStyle w:val="8"/>
              <w:spacing w:line="254" w:lineRule="auto"/>
              <w:ind w:left="230" w:right="218"/>
              <w:rPr>
                <w:rFonts w:ascii="黑体" w:eastAsia="黑体"/>
                <w:sz w:val="24"/>
              </w:rPr>
            </w:pPr>
            <w:r>
              <w:rPr>
                <w:rFonts w:hint="eastAsia" w:ascii="黑体" w:eastAsia="黑体"/>
                <w:sz w:val="24"/>
              </w:rPr>
              <w:t>序号</w:t>
            </w:r>
          </w:p>
        </w:tc>
        <w:tc>
          <w:tcPr>
            <w:tcW w:w="574" w:type="dxa"/>
            <w:vMerge w:val="restart"/>
            <w:shd w:val="clear" w:color="auto" w:fill="D9D9D9"/>
          </w:tcPr>
          <w:p w14:paraId="4B203A04">
            <w:pPr>
              <w:pStyle w:val="8"/>
              <w:rPr>
                <w:b/>
                <w:sz w:val="24"/>
              </w:rPr>
            </w:pPr>
          </w:p>
          <w:p w14:paraId="3ED14D85">
            <w:pPr>
              <w:pStyle w:val="8"/>
              <w:spacing w:before="11"/>
              <w:rPr>
                <w:b/>
                <w:sz w:val="30"/>
              </w:rPr>
            </w:pPr>
          </w:p>
          <w:p w14:paraId="5EDA19B4">
            <w:pPr>
              <w:pStyle w:val="8"/>
              <w:spacing w:line="254" w:lineRule="auto"/>
              <w:ind w:left="167" w:right="154"/>
              <w:jc w:val="both"/>
              <w:rPr>
                <w:rFonts w:ascii="黑体" w:eastAsia="黑体"/>
                <w:sz w:val="24"/>
              </w:rPr>
            </w:pPr>
            <w:r>
              <w:rPr>
                <w:rFonts w:hint="eastAsia" w:ascii="黑体" w:eastAsia="黑体"/>
                <w:sz w:val="24"/>
              </w:rPr>
              <w:t>一级事项</w:t>
            </w:r>
          </w:p>
        </w:tc>
        <w:tc>
          <w:tcPr>
            <w:tcW w:w="1694" w:type="dxa"/>
            <w:vMerge w:val="restart"/>
            <w:shd w:val="clear" w:color="auto" w:fill="D9D9D9"/>
          </w:tcPr>
          <w:p w14:paraId="13B0A6D2">
            <w:pPr>
              <w:pStyle w:val="8"/>
              <w:rPr>
                <w:b/>
                <w:sz w:val="24"/>
              </w:rPr>
            </w:pPr>
          </w:p>
          <w:p w14:paraId="25EAB60B">
            <w:pPr>
              <w:pStyle w:val="8"/>
              <w:rPr>
                <w:b/>
                <w:sz w:val="24"/>
              </w:rPr>
            </w:pPr>
          </w:p>
          <w:p w14:paraId="0A3195E2">
            <w:pPr>
              <w:pStyle w:val="8"/>
              <w:spacing w:before="4"/>
              <w:rPr>
                <w:b/>
                <w:sz w:val="32"/>
              </w:rPr>
            </w:pPr>
          </w:p>
          <w:p w14:paraId="107BD97F">
            <w:pPr>
              <w:pStyle w:val="8"/>
              <w:spacing w:line="254" w:lineRule="auto"/>
              <w:ind w:left="604" w:right="597"/>
              <w:jc w:val="center"/>
              <w:rPr>
                <w:rFonts w:ascii="黑体" w:eastAsia="黑体"/>
                <w:sz w:val="24"/>
              </w:rPr>
            </w:pPr>
            <w:r>
              <w:rPr>
                <w:rFonts w:hint="eastAsia" w:ascii="黑体" w:eastAsia="黑体"/>
                <w:sz w:val="24"/>
              </w:rPr>
              <w:t>二级事项</w:t>
            </w:r>
          </w:p>
        </w:tc>
        <w:tc>
          <w:tcPr>
            <w:tcW w:w="4397" w:type="dxa"/>
            <w:vMerge w:val="restart"/>
            <w:shd w:val="clear" w:color="auto" w:fill="D9D9D9"/>
          </w:tcPr>
          <w:p w14:paraId="22DA6931">
            <w:pPr>
              <w:pStyle w:val="8"/>
              <w:rPr>
                <w:b/>
                <w:sz w:val="24"/>
              </w:rPr>
            </w:pPr>
          </w:p>
          <w:p w14:paraId="078CB3CC">
            <w:pPr>
              <w:pStyle w:val="8"/>
              <w:rPr>
                <w:b/>
                <w:sz w:val="24"/>
              </w:rPr>
            </w:pPr>
          </w:p>
          <w:p w14:paraId="0CD28EBA">
            <w:pPr>
              <w:pStyle w:val="8"/>
              <w:spacing w:before="4"/>
              <w:rPr>
                <w:b/>
                <w:sz w:val="32"/>
              </w:rPr>
            </w:pPr>
          </w:p>
          <w:p w14:paraId="7529071B">
            <w:pPr>
              <w:pStyle w:val="8"/>
              <w:ind w:left="1698" w:right="1689"/>
              <w:jc w:val="center"/>
              <w:rPr>
                <w:rFonts w:ascii="黑体" w:eastAsia="黑体"/>
                <w:sz w:val="24"/>
              </w:rPr>
            </w:pPr>
            <w:r>
              <w:rPr>
                <w:rFonts w:hint="eastAsia" w:ascii="黑体" w:eastAsia="黑体"/>
                <w:sz w:val="24"/>
              </w:rPr>
              <w:t>公开内容</w:t>
            </w:r>
          </w:p>
          <w:p w14:paraId="3D89D1FE">
            <w:pPr>
              <w:pStyle w:val="8"/>
              <w:spacing w:before="19"/>
              <w:ind w:left="1698" w:right="1689"/>
              <w:jc w:val="center"/>
              <w:rPr>
                <w:rFonts w:ascii="黑体" w:eastAsia="黑体"/>
                <w:sz w:val="24"/>
              </w:rPr>
            </w:pPr>
            <w:r>
              <w:rPr>
                <w:rFonts w:hint="eastAsia" w:ascii="黑体" w:eastAsia="黑体"/>
                <w:sz w:val="24"/>
              </w:rPr>
              <w:t>（要素）</w:t>
            </w:r>
          </w:p>
        </w:tc>
        <w:tc>
          <w:tcPr>
            <w:tcW w:w="4961" w:type="dxa"/>
            <w:vMerge w:val="restart"/>
            <w:shd w:val="clear" w:color="auto" w:fill="D9D9D9"/>
          </w:tcPr>
          <w:p w14:paraId="2B0AD388">
            <w:pPr>
              <w:pStyle w:val="8"/>
              <w:rPr>
                <w:b/>
                <w:sz w:val="24"/>
              </w:rPr>
            </w:pPr>
          </w:p>
          <w:p w14:paraId="00A589B1">
            <w:pPr>
              <w:pStyle w:val="8"/>
              <w:rPr>
                <w:b/>
                <w:sz w:val="24"/>
              </w:rPr>
            </w:pPr>
          </w:p>
          <w:p w14:paraId="2BA6AAD1">
            <w:pPr>
              <w:pStyle w:val="8"/>
              <w:rPr>
                <w:b/>
                <w:sz w:val="24"/>
              </w:rPr>
            </w:pPr>
          </w:p>
          <w:p w14:paraId="4687E2C7">
            <w:pPr>
              <w:pStyle w:val="8"/>
              <w:spacing w:before="1"/>
              <w:rPr>
                <w:b/>
                <w:sz w:val="21"/>
              </w:rPr>
            </w:pPr>
          </w:p>
          <w:p w14:paraId="0D2A79BB">
            <w:pPr>
              <w:pStyle w:val="8"/>
              <w:ind w:left="1982" w:right="1969"/>
              <w:jc w:val="center"/>
              <w:rPr>
                <w:rFonts w:ascii="黑体" w:eastAsia="黑体"/>
                <w:sz w:val="24"/>
              </w:rPr>
            </w:pPr>
            <w:r>
              <w:rPr>
                <w:rFonts w:hint="eastAsia" w:ascii="黑体" w:eastAsia="黑体"/>
                <w:sz w:val="24"/>
              </w:rPr>
              <w:t>公开依据</w:t>
            </w:r>
          </w:p>
        </w:tc>
        <w:tc>
          <w:tcPr>
            <w:tcW w:w="1277" w:type="dxa"/>
            <w:vMerge w:val="restart"/>
            <w:shd w:val="clear" w:color="auto" w:fill="D9D9D9"/>
          </w:tcPr>
          <w:p w14:paraId="0A2C1C42">
            <w:pPr>
              <w:pStyle w:val="8"/>
              <w:rPr>
                <w:b/>
                <w:sz w:val="24"/>
              </w:rPr>
            </w:pPr>
          </w:p>
          <w:p w14:paraId="10ADF944">
            <w:pPr>
              <w:pStyle w:val="8"/>
              <w:rPr>
                <w:b/>
                <w:sz w:val="24"/>
              </w:rPr>
            </w:pPr>
          </w:p>
          <w:p w14:paraId="7E1010D4">
            <w:pPr>
              <w:pStyle w:val="8"/>
              <w:spacing w:before="4"/>
              <w:rPr>
                <w:b/>
                <w:sz w:val="32"/>
              </w:rPr>
            </w:pPr>
          </w:p>
          <w:p w14:paraId="572C2D90">
            <w:pPr>
              <w:pStyle w:val="8"/>
              <w:spacing w:line="254" w:lineRule="auto"/>
              <w:ind w:left="396" w:right="388"/>
              <w:rPr>
                <w:rFonts w:ascii="黑体" w:eastAsia="黑体"/>
                <w:sz w:val="24"/>
              </w:rPr>
            </w:pPr>
            <w:r>
              <w:rPr>
                <w:rFonts w:hint="eastAsia" w:ascii="黑体" w:eastAsia="黑体"/>
                <w:sz w:val="24"/>
              </w:rPr>
              <w:t>公开时限</w:t>
            </w:r>
          </w:p>
        </w:tc>
        <w:tc>
          <w:tcPr>
            <w:tcW w:w="1275" w:type="dxa"/>
            <w:vMerge w:val="restart"/>
            <w:shd w:val="clear" w:color="auto" w:fill="D9D9D9"/>
          </w:tcPr>
          <w:p w14:paraId="08714F90">
            <w:pPr>
              <w:pStyle w:val="8"/>
              <w:rPr>
                <w:b/>
                <w:sz w:val="24"/>
              </w:rPr>
            </w:pPr>
          </w:p>
          <w:p w14:paraId="67036B33">
            <w:pPr>
              <w:pStyle w:val="8"/>
              <w:rPr>
                <w:b/>
                <w:sz w:val="24"/>
              </w:rPr>
            </w:pPr>
          </w:p>
          <w:p w14:paraId="024837F4">
            <w:pPr>
              <w:pStyle w:val="8"/>
              <w:spacing w:before="4"/>
              <w:rPr>
                <w:b/>
                <w:sz w:val="32"/>
              </w:rPr>
            </w:pPr>
          </w:p>
          <w:p w14:paraId="223AC998">
            <w:pPr>
              <w:pStyle w:val="8"/>
              <w:spacing w:line="254" w:lineRule="auto"/>
              <w:ind w:left="398" w:right="384"/>
              <w:rPr>
                <w:rFonts w:ascii="黑体" w:eastAsia="黑体"/>
                <w:sz w:val="24"/>
              </w:rPr>
            </w:pPr>
            <w:r>
              <w:rPr>
                <w:rFonts w:hint="eastAsia" w:ascii="黑体" w:eastAsia="黑体"/>
                <w:sz w:val="24"/>
              </w:rPr>
              <w:t>公开主体</w:t>
            </w:r>
          </w:p>
        </w:tc>
        <w:tc>
          <w:tcPr>
            <w:tcW w:w="4536" w:type="dxa"/>
            <w:vMerge w:val="restart"/>
            <w:shd w:val="clear" w:color="auto" w:fill="D9D9D9"/>
          </w:tcPr>
          <w:p w14:paraId="49263F8D">
            <w:pPr>
              <w:pStyle w:val="8"/>
              <w:rPr>
                <w:b/>
                <w:sz w:val="24"/>
              </w:rPr>
            </w:pPr>
          </w:p>
          <w:p w14:paraId="468FFB08">
            <w:pPr>
              <w:pStyle w:val="8"/>
              <w:rPr>
                <w:b/>
                <w:sz w:val="24"/>
              </w:rPr>
            </w:pPr>
          </w:p>
          <w:p w14:paraId="6A6E3BB5">
            <w:pPr>
              <w:pStyle w:val="8"/>
              <w:rPr>
                <w:b/>
                <w:sz w:val="24"/>
              </w:rPr>
            </w:pPr>
          </w:p>
          <w:p w14:paraId="3894B479">
            <w:pPr>
              <w:pStyle w:val="8"/>
              <w:spacing w:before="1"/>
              <w:rPr>
                <w:b/>
                <w:sz w:val="21"/>
              </w:rPr>
            </w:pPr>
          </w:p>
          <w:p w14:paraId="40604671">
            <w:pPr>
              <w:pStyle w:val="8"/>
              <w:ind w:left="1428"/>
              <w:rPr>
                <w:rFonts w:ascii="黑体" w:eastAsia="黑体"/>
                <w:sz w:val="24"/>
              </w:rPr>
            </w:pPr>
            <w:r>
              <w:rPr>
                <w:rFonts w:hint="eastAsia" w:ascii="黑体" w:eastAsia="黑体"/>
                <w:sz w:val="24"/>
              </w:rPr>
              <w:t>公开渠道和载体</w:t>
            </w:r>
          </w:p>
        </w:tc>
        <w:tc>
          <w:tcPr>
            <w:tcW w:w="850" w:type="dxa"/>
            <w:gridSpan w:val="2"/>
            <w:shd w:val="clear" w:color="auto" w:fill="D9D9D9"/>
          </w:tcPr>
          <w:p w14:paraId="08BE9B4A">
            <w:pPr>
              <w:pStyle w:val="8"/>
              <w:spacing w:before="206" w:line="254" w:lineRule="auto"/>
              <w:ind w:left="185" w:right="172"/>
              <w:rPr>
                <w:rFonts w:ascii="黑体" w:eastAsia="黑体"/>
                <w:sz w:val="24"/>
              </w:rPr>
            </w:pPr>
            <w:r>
              <w:rPr>
                <w:rFonts w:hint="eastAsia" w:ascii="黑体" w:eastAsia="黑体"/>
                <w:sz w:val="24"/>
              </w:rPr>
              <w:t>公开对象</w:t>
            </w:r>
          </w:p>
        </w:tc>
        <w:tc>
          <w:tcPr>
            <w:tcW w:w="848" w:type="dxa"/>
            <w:gridSpan w:val="2"/>
            <w:shd w:val="clear" w:color="auto" w:fill="D9D9D9"/>
          </w:tcPr>
          <w:p w14:paraId="38282131">
            <w:pPr>
              <w:pStyle w:val="8"/>
              <w:spacing w:before="206" w:line="254" w:lineRule="auto"/>
              <w:ind w:left="187" w:right="168"/>
              <w:rPr>
                <w:rFonts w:ascii="黑体" w:eastAsia="黑体"/>
                <w:sz w:val="24"/>
              </w:rPr>
            </w:pPr>
            <w:r>
              <w:rPr>
                <w:rFonts w:hint="eastAsia" w:ascii="黑体" w:eastAsia="黑体"/>
                <w:sz w:val="24"/>
              </w:rPr>
              <w:t>公开方式</w:t>
            </w:r>
          </w:p>
        </w:tc>
        <w:tc>
          <w:tcPr>
            <w:tcW w:w="850" w:type="dxa"/>
            <w:gridSpan w:val="2"/>
            <w:shd w:val="clear" w:color="auto" w:fill="D9D9D9"/>
          </w:tcPr>
          <w:p w14:paraId="06772BA6">
            <w:pPr>
              <w:pStyle w:val="8"/>
              <w:spacing w:before="206" w:line="254" w:lineRule="auto"/>
              <w:ind w:left="189" w:right="168"/>
              <w:rPr>
                <w:rFonts w:ascii="黑体" w:eastAsia="黑体"/>
                <w:sz w:val="24"/>
              </w:rPr>
            </w:pPr>
            <w:r>
              <w:rPr>
                <w:rFonts w:hint="eastAsia" w:ascii="黑体" w:eastAsia="黑体"/>
                <w:sz w:val="24"/>
              </w:rPr>
              <w:t>公开层级</w:t>
            </w:r>
          </w:p>
        </w:tc>
      </w:tr>
      <w:tr w14:paraId="1B2ABA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14:paraId="2B088D20">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shd w:val="clear" w:color="auto" w:fill="D9D9D9"/>
          </w:tcPr>
          <w:p w14:paraId="38E0C9CC">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shd w:val="clear" w:color="auto" w:fill="D9D9D9"/>
          </w:tcPr>
          <w:p w14:paraId="7812C870">
            <w:pPr>
              <w:autoSpaceDE w:val="0"/>
              <w:autoSpaceDN w:val="0"/>
              <w:ind w:firstLine="0" w:firstLineChars="0"/>
              <w:jc w:val="left"/>
              <w:rPr>
                <w:rFonts w:ascii="宋体" w:hAnsi="宋体" w:eastAsia="宋体" w:cs="宋体"/>
                <w:kern w:val="0"/>
                <w:sz w:val="2"/>
                <w:szCs w:val="2"/>
                <w:lang w:val="zh-CN" w:bidi="zh-CN"/>
              </w:rPr>
            </w:pPr>
          </w:p>
        </w:tc>
        <w:tc>
          <w:tcPr>
            <w:tcW w:w="4397" w:type="dxa"/>
            <w:vMerge w:val="continue"/>
            <w:tcBorders>
              <w:top w:val="nil"/>
            </w:tcBorders>
            <w:shd w:val="clear" w:color="auto" w:fill="D9D9D9"/>
          </w:tcPr>
          <w:p w14:paraId="0075E01B">
            <w:pPr>
              <w:autoSpaceDE w:val="0"/>
              <w:autoSpaceDN w:val="0"/>
              <w:ind w:firstLine="0" w:firstLineChars="0"/>
              <w:jc w:val="left"/>
              <w:rPr>
                <w:rFonts w:ascii="宋体" w:hAnsi="宋体" w:eastAsia="宋体" w:cs="宋体"/>
                <w:kern w:val="0"/>
                <w:sz w:val="2"/>
                <w:szCs w:val="2"/>
                <w:lang w:val="zh-CN" w:bidi="zh-CN"/>
              </w:rPr>
            </w:pPr>
          </w:p>
        </w:tc>
        <w:tc>
          <w:tcPr>
            <w:tcW w:w="4961" w:type="dxa"/>
            <w:vMerge w:val="continue"/>
            <w:tcBorders>
              <w:top w:val="nil"/>
            </w:tcBorders>
            <w:shd w:val="clear" w:color="auto" w:fill="D9D9D9"/>
          </w:tcPr>
          <w:p w14:paraId="7325FFB4">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shd w:val="clear" w:color="auto" w:fill="D9D9D9"/>
          </w:tcPr>
          <w:p w14:paraId="283B8442">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shd w:val="clear" w:color="auto" w:fill="D9D9D9"/>
          </w:tcPr>
          <w:p w14:paraId="0A07A084">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shd w:val="clear" w:color="auto" w:fill="D9D9D9"/>
          </w:tcPr>
          <w:p w14:paraId="76F13B80">
            <w:pPr>
              <w:autoSpaceDE w:val="0"/>
              <w:autoSpaceDN w:val="0"/>
              <w:ind w:firstLine="0" w:firstLineChars="0"/>
              <w:jc w:val="left"/>
              <w:rPr>
                <w:rFonts w:ascii="宋体" w:hAnsi="宋体" w:eastAsia="宋体" w:cs="宋体"/>
                <w:kern w:val="0"/>
                <w:sz w:val="2"/>
                <w:szCs w:val="2"/>
                <w:lang w:val="zh-CN" w:bidi="zh-CN"/>
              </w:rPr>
            </w:pPr>
          </w:p>
        </w:tc>
        <w:tc>
          <w:tcPr>
            <w:tcW w:w="424" w:type="dxa"/>
            <w:shd w:val="clear" w:color="auto" w:fill="D9D9D9"/>
          </w:tcPr>
          <w:p w14:paraId="1B1E2899">
            <w:pPr>
              <w:pStyle w:val="8"/>
              <w:spacing w:before="5"/>
              <w:rPr>
                <w:b/>
                <w:sz w:val="26"/>
              </w:rPr>
            </w:pPr>
          </w:p>
          <w:p w14:paraId="2CD523BF">
            <w:pPr>
              <w:pStyle w:val="8"/>
              <w:spacing w:line="254" w:lineRule="auto"/>
              <w:ind w:left="108" w:right="63"/>
              <w:jc w:val="both"/>
              <w:rPr>
                <w:rFonts w:ascii="黑体" w:eastAsia="黑体"/>
                <w:sz w:val="24"/>
              </w:rPr>
            </w:pPr>
            <w:r>
              <w:rPr>
                <w:rFonts w:hint="eastAsia" w:ascii="黑体" w:eastAsia="黑体"/>
                <w:sz w:val="24"/>
              </w:rPr>
              <w:t>全社会</w:t>
            </w:r>
          </w:p>
        </w:tc>
        <w:tc>
          <w:tcPr>
            <w:tcW w:w="426" w:type="dxa"/>
            <w:shd w:val="clear" w:color="auto" w:fill="D9D9D9"/>
          </w:tcPr>
          <w:p w14:paraId="1DA212BB">
            <w:pPr>
              <w:pStyle w:val="8"/>
              <w:spacing w:before="175" w:line="254" w:lineRule="auto"/>
              <w:ind w:left="109" w:right="64"/>
              <w:jc w:val="both"/>
              <w:rPr>
                <w:rFonts w:ascii="黑体" w:eastAsia="黑体"/>
                <w:sz w:val="24"/>
              </w:rPr>
            </w:pPr>
            <w:r>
              <w:rPr>
                <w:rFonts w:hint="eastAsia" w:ascii="黑体" w:eastAsia="黑体"/>
                <w:sz w:val="24"/>
              </w:rPr>
              <w:t>特定群体</w:t>
            </w:r>
          </w:p>
        </w:tc>
        <w:tc>
          <w:tcPr>
            <w:tcW w:w="424" w:type="dxa"/>
            <w:shd w:val="clear" w:color="auto" w:fill="D9D9D9"/>
          </w:tcPr>
          <w:p w14:paraId="45BBD2E3">
            <w:pPr>
              <w:pStyle w:val="8"/>
              <w:rPr>
                <w:b/>
                <w:sz w:val="24"/>
              </w:rPr>
            </w:pPr>
          </w:p>
          <w:p w14:paraId="59D34095">
            <w:pPr>
              <w:pStyle w:val="8"/>
              <w:spacing w:before="194" w:line="254" w:lineRule="auto"/>
              <w:ind w:left="110" w:right="61"/>
              <w:rPr>
                <w:rFonts w:ascii="黑体" w:eastAsia="黑体"/>
                <w:sz w:val="24"/>
              </w:rPr>
            </w:pPr>
            <w:r>
              <w:rPr>
                <w:rFonts w:hint="eastAsia" w:ascii="黑体" w:eastAsia="黑体"/>
                <w:sz w:val="24"/>
              </w:rPr>
              <w:t>主动</w:t>
            </w:r>
          </w:p>
        </w:tc>
        <w:tc>
          <w:tcPr>
            <w:tcW w:w="424" w:type="dxa"/>
            <w:shd w:val="clear" w:color="auto" w:fill="D9D9D9"/>
          </w:tcPr>
          <w:p w14:paraId="7AD95D13">
            <w:pPr>
              <w:pStyle w:val="8"/>
              <w:spacing w:before="5"/>
              <w:rPr>
                <w:b/>
                <w:sz w:val="26"/>
              </w:rPr>
            </w:pPr>
          </w:p>
          <w:p w14:paraId="51128D4E">
            <w:pPr>
              <w:pStyle w:val="8"/>
              <w:spacing w:line="254" w:lineRule="auto"/>
              <w:ind w:left="111" w:right="60"/>
              <w:jc w:val="both"/>
              <w:rPr>
                <w:rFonts w:ascii="黑体" w:eastAsia="黑体"/>
                <w:sz w:val="24"/>
              </w:rPr>
            </w:pPr>
            <w:r>
              <w:rPr>
                <w:rFonts w:hint="eastAsia" w:ascii="黑体" w:eastAsia="黑体"/>
                <w:sz w:val="24"/>
              </w:rPr>
              <w:t>依申请</w:t>
            </w:r>
          </w:p>
        </w:tc>
        <w:tc>
          <w:tcPr>
            <w:tcW w:w="424" w:type="dxa"/>
            <w:shd w:val="clear" w:color="auto" w:fill="D9D9D9"/>
          </w:tcPr>
          <w:p w14:paraId="29BD8271">
            <w:pPr>
              <w:pStyle w:val="8"/>
              <w:rPr>
                <w:b/>
                <w:sz w:val="24"/>
              </w:rPr>
            </w:pPr>
          </w:p>
          <w:p w14:paraId="3AD00D60">
            <w:pPr>
              <w:pStyle w:val="8"/>
              <w:spacing w:before="194" w:line="254" w:lineRule="auto"/>
              <w:ind w:left="112" w:right="59"/>
              <w:rPr>
                <w:rFonts w:ascii="黑体" w:eastAsia="黑体"/>
                <w:sz w:val="24"/>
              </w:rPr>
            </w:pPr>
            <w:r>
              <w:rPr>
                <w:rFonts w:hint="eastAsia" w:ascii="黑体" w:eastAsia="黑体"/>
                <w:sz w:val="24"/>
              </w:rPr>
              <w:t>县级</w:t>
            </w:r>
          </w:p>
        </w:tc>
        <w:tc>
          <w:tcPr>
            <w:tcW w:w="426" w:type="dxa"/>
            <w:shd w:val="clear" w:color="auto" w:fill="D9D9D9"/>
          </w:tcPr>
          <w:p w14:paraId="7A9F2ED4">
            <w:pPr>
              <w:pStyle w:val="8"/>
              <w:rPr>
                <w:b/>
                <w:sz w:val="24"/>
              </w:rPr>
            </w:pPr>
          </w:p>
          <w:p w14:paraId="338E0A2D">
            <w:pPr>
              <w:pStyle w:val="8"/>
              <w:spacing w:before="194" w:line="254" w:lineRule="auto"/>
              <w:ind w:left="115" w:right="58"/>
              <w:rPr>
                <w:rFonts w:ascii="黑体" w:eastAsia="黑体"/>
                <w:sz w:val="24"/>
              </w:rPr>
            </w:pPr>
            <w:r>
              <w:rPr>
                <w:rFonts w:hint="eastAsia" w:ascii="黑体" w:eastAsia="黑体"/>
                <w:sz w:val="24"/>
              </w:rPr>
              <w:t>乡级</w:t>
            </w:r>
          </w:p>
        </w:tc>
      </w:tr>
      <w:tr w14:paraId="1CB475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2" w:hRule="atLeast"/>
        </w:trPr>
        <w:tc>
          <w:tcPr>
            <w:tcW w:w="701" w:type="dxa"/>
            <w:vMerge w:val="restart"/>
          </w:tcPr>
          <w:p w14:paraId="44A888A2">
            <w:pPr>
              <w:pStyle w:val="8"/>
              <w:rPr>
                <w:b/>
                <w:sz w:val="26"/>
              </w:rPr>
            </w:pPr>
          </w:p>
          <w:p w14:paraId="721A1369">
            <w:pPr>
              <w:pStyle w:val="8"/>
              <w:rPr>
                <w:b/>
                <w:sz w:val="26"/>
              </w:rPr>
            </w:pPr>
          </w:p>
          <w:p w14:paraId="2D8B08EC">
            <w:pPr>
              <w:pStyle w:val="8"/>
              <w:rPr>
                <w:b/>
                <w:sz w:val="26"/>
              </w:rPr>
            </w:pPr>
          </w:p>
          <w:p w14:paraId="1FD37B1E">
            <w:pPr>
              <w:pStyle w:val="8"/>
              <w:rPr>
                <w:b/>
                <w:sz w:val="26"/>
              </w:rPr>
            </w:pPr>
          </w:p>
          <w:p w14:paraId="23DAB176">
            <w:pPr>
              <w:pStyle w:val="8"/>
              <w:rPr>
                <w:b/>
                <w:sz w:val="26"/>
              </w:rPr>
            </w:pPr>
          </w:p>
          <w:p w14:paraId="300DF19B">
            <w:pPr>
              <w:pStyle w:val="8"/>
              <w:rPr>
                <w:b/>
                <w:sz w:val="26"/>
              </w:rPr>
            </w:pPr>
          </w:p>
          <w:p w14:paraId="4FE0AF9A">
            <w:pPr>
              <w:pStyle w:val="8"/>
              <w:rPr>
                <w:b/>
                <w:sz w:val="26"/>
              </w:rPr>
            </w:pPr>
          </w:p>
          <w:p w14:paraId="25B3D576">
            <w:pPr>
              <w:pStyle w:val="8"/>
              <w:rPr>
                <w:b/>
                <w:sz w:val="26"/>
              </w:rPr>
            </w:pPr>
          </w:p>
          <w:p w14:paraId="023CD754">
            <w:pPr>
              <w:pStyle w:val="8"/>
              <w:rPr>
                <w:b/>
                <w:sz w:val="26"/>
              </w:rPr>
            </w:pPr>
          </w:p>
          <w:p w14:paraId="6D18ACD9">
            <w:pPr>
              <w:pStyle w:val="8"/>
              <w:rPr>
                <w:b/>
                <w:sz w:val="26"/>
              </w:rPr>
            </w:pPr>
          </w:p>
          <w:p w14:paraId="6E5A9319">
            <w:pPr>
              <w:pStyle w:val="8"/>
              <w:rPr>
                <w:b/>
                <w:sz w:val="26"/>
              </w:rPr>
            </w:pPr>
          </w:p>
          <w:p w14:paraId="0BB27FB9">
            <w:pPr>
              <w:pStyle w:val="8"/>
              <w:rPr>
                <w:b/>
                <w:sz w:val="26"/>
              </w:rPr>
            </w:pPr>
          </w:p>
          <w:p w14:paraId="2266EBBD">
            <w:pPr>
              <w:pStyle w:val="8"/>
              <w:rPr>
                <w:b/>
                <w:sz w:val="26"/>
              </w:rPr>
            </w:pPr>
          </w:p>
          <w:p w14:paraId="43FE42EC">
            <w:pPr>
              <w:pStyle w:val="8"/>
              <w:rPr>
                <w:b/>
                <w:sz w:val="26"/>
              </w:rPr>
            </w:pPr>
          </w:p>
          <w:p w14:paraId="5774FB7C">
            <w:pPr>
              <w:pStyle w:val="8"/>
              <w:rPr>
                <w:b/>
                <w:sz w:val="26"/>
              </w:rPr>
            </w:pPr>
          </w:p>
          <w:p w14:paraId="49616E4F">
            <w:pPr>
              <w:pStyle w:val="8"/>
              <w:spacing w:before="12"/>
              <w:rPr>
                <w:b/>
                <w:sz w:val="29"/>
              </w:rPr>
            </w:pPr>
          </w:p>
          <w:p w14:paraId="76894AAB">
            <w:pPr>
              <w:pStyle w:val="8"/>
              <w:ind w:left="110"/>
              <w:rPr>
                <w:rFonts w:ascii="Times New Roman"/>
                <w:sz w:val="24"/>
              </w:rPr>
            </w:pPr>
            <w:r>
              <w:rPr>
                <w:rFonts w:ascii="Times New Roman"/>
                <w:sz w:val="24"/>
              </w:rPr>
              <w:t>010</w:t>
            </w:r>
            <w:r>
              <w:rPr>
                <w:rFonts w:hint="eastAsia" w:ascii="Times New Roman"/>
                <w:sz w:val="24"/>
                <w:lang w:val="en-US"/>
              </w:rPr>
              <w:t>2</w:t>
            </w:r>
          </w:p>
        </w:tc>
        <w:tc>
          <w:tcPr>
            <w:tcW w:w="574" w:type="dxa"/>
            <w:vMerge w:val="restart"/>
          </w:tcPr>
          <w:p w14:paraId="3F790B2B">
            <w:pPr>
              <w:pStyle w:val="8"/>
              <w:rPr>
                <w:b/>
                <w:sz w:val="26"/>
              </w:rPr>
            </w:pPr>
          </w:p>
          <w:p w14:paraId="467CE9A3">
            <w:pPr>
              <w:pStyle w:val="8"/>
              <w:rPr>
                <w:b/>
                <w:sz w:val="26"/>
              </w:rPr>
            </w:pPr>
          </w:p>
          <w:p w14:paraId="07A1706E">
            <w:pPr>
              <w:pStyle w:val="8"/>
              <w:rPr>
                <w:b/>
                <w:sz w:val="26"/>
              </w:rPr>
            </w:pPr>
          </w:p>
          <w:p w14:paraId="2A53BDD2">
            <w:pPr>
              <w:pStyle w:val="8"/>
              <w:rPr>
                <w:b/>
                <w:sz w:val="26"/>
              </w:rPr>
            </w:pPr>
          </w:p>
          <w:p w14:paraId="308BF27B">
            <w:pPr>
              <w:pStyle w:val="8"/>
              <w:rPr>
                <w:b/>
                <w:sz w:val="26"/>
              </w:rPr>
            </w:pPr>
          </w:p>
          <w:p w14:paraId="0B958E65">
            <w:pPr>
              <w:pStyle w:val="8"/>
              <w:rPr>
                <w:b/>
                <w:sz w:val="26"/>
              </w:rPr>
            </w:pPr>
          </w:p>
          <w:p w14:paraId="3B8FF92C">
            <w:pPr>
              <w:pStyle w:val="8"/>
              <w:rPr>
                <w:b/>
                <w:sz w:val="26"/>
              </w:rPr>
            </w:pPr>
          </w:p>
          <w:p w14:paraId="3E916B0A">
            <w:pPr>
              <w:pStyle w:val="8"/>
              <w:rPr>
                <w:b/>
                <w:sz w:val="26"/>
              </w:rPr>
            </w:pPr>
          </w:p>
          <w:p w14:paraId="2AC86BEA">
            <w:pPr>
              <w:pStyle w:val="8"/>
              <w:rPr>
                <w:b/>
                <w:sz w:val="26"/>
              </w:rPr>
            </w:pPr>
          </w:p>
          <w:p w14:paraId="530DC3D2">
            <w:pPr>
              <w:pStyle w:val="8"/>
              <w:rPr>
                <w:b/>
                <w:sz w:val="26"/>
              </w:rPr>
            </w:pPr>
          </w:p>
          <w:p w14:paraId="682E5C7F">
            <w:pPr>
              <w:pStyle w:val="8"/>
              <w:rPr>
                <w:b/>
                <w:sz w:val="26"/>
              </w:rPr>
            </w:pPr>
          </w:p>
          <w:p w14:paraId="43BC0A14">
            <w:pPr>
              <w:pStyle w:val="8"/>
              <w:rPr>
                <w:b/>
                <w:sz w:val="26"/>
              </w:rPr>
            </w:pPr>
          </w:p>
          <w:p w14:paraId="534B0134">
            <w:pPr>
              <w:pStyle w:val="8"/>
              <w:spacing w:before="12"/>
              <w:rPr>
                <w:b/>
                <w:sz w:val="18"/>
              </w:rPr>
            </w:pPr>
          </w:p>
          <w:p w14:paraId="2F27E6F2">
            <w:pPr>
              <w:pStyle w:val="8"/>
              <w:ind w:left="167"/>
              <w:rPr>
                <w:rFonts w:ascii="Times New Roman"/>
                <w:sz w:val="24"/>
              </w:rPr>
            </w:pPr>
            <w:r>
              <w:rPr>
                <w:rFonts w:ascii="Times New Roman"/>
                <w:sz w:val="24"/>
              </w:rPr>
              <w:t>01</w:t>
            </w:r>
          </w:p>
          <w:p w14:paraId="4CE8A370">
            <w:pPr>
              <w:pStyle w:val="8"/>
              <w:spacing w:before="35" w:line="254" w:lineRule="auto"/>
              <w:ind w:left="167" w:right="154"/>
              <w:jc w:val="both"/>
              <w:rPr>
                <w:sz w:val="24"/>
              </w:rPr>
            </w:pPr>
            <w:r>
              <w:rPr>
                <w:sz w:val="24"/>
              </w:rPr>
              <w:t>行政许可类事项</w:t>
            </w:r>
          </w:p>
        </w:tc>
        <w:tc>
          <w:tcPr>
            <w:tcW w:w="1694" w:type="dxa"/>
            <w:vMerge w:val="restart"/>
          </w:tcPr>
          <w:p w14:paraId="191F21DB">
            <w:pPr>
              <w:pStyle w:val="8"/>
              <w:rPr>
                <w:b/>
                <w:sz w:val="24"/>
              </w:rPr>
            </w:pPr>
          </w:p>
          <w:p w14:paraId="1ABABA27">
            <w:pPr>
              <w:pStyle w:val="8"/>
              <w:rPr>
                <w:b/>
                <w:sz w:val="24"/>
              </w:rPr>
            </w:pPr>
          </w:p>
          <w:p w14:paraId="769939B5">
            <w:pPr>
              <w:pStyle w:val="8"/>
              <w:rPr>
                <w:b/>
                <w:sz w:val="24"/>
              </w:rPr>
            </w:pPr>
          </w:p>
          <w:p w14:paraId="25030838">
            <w:pPr>
              <w:pStyle w:val="8"/>
              <w:rPr>
                <w:b/>
                <w:sz w:val="24"/>
              </w:rPr>
            </w:pPr>
          </w:p>
          <w:p w14:paraId="6DBC6607">
            <w:pPr>
              <w:pStyle w:val="8"/>
              <w:rPr>
                <w:b/>
                <w:sz w:val="24"/>
              </w:rPr>
            </w:pPr>
          </w:p>
          <w:p w14:paraId="79C62EB2">
            <w:pPr>
              <w:pStyle w:val="8"/>
              <w:rPr>
                <w:b/>
                <w:sz w:val="24"/>
              </w:rPr>
            </w:pPr>
          </w:p>
          <w:p w14:paraId="723DB9C0">
            <w:pPr>
              <w:pStyle w:val="8"/>
              <w:rPr>
                <w:b/>
                <w:sz w:val="24"/>
              </w:rPr>
            </w:pPr>
          </w:p>
          <w:p w14:paraId="1FF205BB">
            <w:pPr>
              <w:pStyle w:val="8"/>
              <w:rPr>
                <w:b/>
                <w:sz w:val="24"/>
              </w:rPr>
            </w:pPr>
          </w:p>
          <w:p w14:paraId="7C1F2A07">
            <w:pPr>
              <w:pStyle w:val="8"/>
              <w:rPr>
                <w:b/>
                <w:sz w:val="24"/>
              </w:rPr>
            </w:pPr>
          </w:p>
          <w:p w14:paraId="1F84E126">
            <w:pPr>
              <w:pStyle w:val="8"/>
              <w:rPr>
                <w:b/>
                <w:sz w:val="24"/>
              </w:rPr>
            </w:pPr>
          </w:p>
          <w:p w14:paraId="5BF9435E">
            <w:pPr>
              <w:pStyle w:val="8"/>
              <w:rPr>
                <w:b/>
                <w:sz w:val="24"/>
              </w:rPr>
            </w:pPr>
          </w:p>
          <w:p w14:paraId="6AF6BDD2">
            <w:pPr>
              <w:pStyle w:val="8"/>
              <w:rPr>
                <w:b/>
                <w:sz w:val="24"/>
              </w:rPr>
            </w:pPr>
          </w:p>
          <w:p w14:paraId="0625FF23">
            <w:pPr>
              <w:pStyle w:val="8"/>
              <w:rPr>
                <w:b/>
                <w:sz w:val="24"/>
              </w:rPr>
            </w:pPr>
          </w:p>
          <w:p w14:paraId="57DA0992">
            <w:pPr>
              <w:pStyle w:val="8"/>
              <w:rPr>
                <w:b/>
                <w:sz w:val="24"/>
              </w:rPr>
            </w:pPr>
          </w:p>
          <w:p w14:paraId="5937B320">
            <w:pPr>
              <w:pStyle w:val="8"/>
              <w:rPr>
                <w:b/>
                <w:sz w:val="24"/>
              </w:rPr>
            </w:pPr>
          </w:p>
          <w:p w14:paraId="5BED0184">
            <w:pPr>
              <w:pStyle w:val="8"/>
              <w:spacing w:before="8"/>
              <w:rPr>
                <w:b/>
                <w:sz w:val="20"/>
              </w:rPr>
            </w:pPr>
          </w:p>
          <w:p w14:paraId="382C0FCC">
            <w:pPr>
              <w:pStyle w:val="8"/>
              <w:spacing w:before="1" w:line="254" w:lineRule="auto"/>
              <w:ind w:left="124" w:right="117"/>
              <w:jc w:val="both"/>
              <w:rPr>
                <w:sz w:val="24"/>
              </w:rPr>
            </w:pPr>
            <w:r>
              <w:rPr>
                <w:spacing w:val="-3"/>
                <w:sz w:val="24"/>
              </w:rPr>
              <w:t>医疗机构执业</w:t>
            </w:r>
            <w:r>
              <w:rPr>
                <w:sz w:val="24"/>
              </w:rPr>
              <w:t>登记（</w:t>
            </w:r>
            <w:r>
              <w:rPr>
                <w:spacing w:val="-6"/>
                <w:sz w:val="24"/>
              </w:rPr>
              <w:t>人体器</w:t>
            </w:r>
            <w:r>
              <w:rPr>
                <w:sz w:val="24"/>
              </w:rPr>
              <w:t>官移植除外</w:t>
            </w:r>
            <w:r>
              <w:rPr>
                <w:spacing w:val="-17"/>
                <w:sz w:val="24"/>
              </w:rPr>
              <w:t>）</w:t>
            </w:r>
          </w:p>
          <w:p w14:paraId="45D70235">
            <w:pPr>
              <w:pStyle w:val="8"/>
              <w:spacing w:before="1"/>
              <w:ind w:left="244"/>
              <w:rPr>
                <w:sz w:val="24"/>
              </w:rPr>
            </w:pPr>
            <w:r>
              <w:rPr>
                <w:sz w:val="24"/>
              </w:rPr>
              <w:t>（权限内）</w:t>
            </w:r>
          </w:p>
        </w:tc>
        <w:tc>
          <w:tcPr>
            <w:tcW w:w="4397" w:type="dxa"/>
          </w:tcPr>
          <w:p w14:paraId="3F9C8609">
            <w:pPr>
              <w:pStyle w:val="8"/>
              <w:rPr>
                <w:b/>
                <w:sz w:val="24"/>
              </w:rPr>
            </w:pPr>
          </w:p>
          <w:p w14:paraId="40B77FC0">
            <w:pPr>
              <w:pStyle w:val="8"/>
              <w:spacing w:before="170"/>
              <w:ind w:left="107"/>
              <w:rPr>
                <w:sz w:val="24"/>
              </w:rPr>
            </w:pPr>
            <w:r>
              <w:rPr>
                <w:sz w:val="24"/>
              </w:rPr>
              <w:t>法律法规和政策文件</w:t>
            </w:r>
          </w:p>
        </w:tc>
        <w:tc>
          <w:tcPr>
            <w:tcW w:w="4961" w:type="dxa"/>
            <w:vMerge w:val="restart"/>
          </w:tcPr>
          <w:p w14:paraId="4B98727F">
            <w:pPr>
              <w:pStyle w:val="8"/>
              <w:rPr>
                <w:b/>
                <w:sz w:val="24"/>
              </w:rPr>
            </w:pPr>
          </w:p>
          <w:p w14:paraId="59907395">
            <w:pPr>
              <w:pStyle w:val="8"/>
              <w:rPr>
                <w:b/>
                <w:sz w:val="24"/>
              </w:rPr>
            </w:pPr>
          </w:p>
          <w:p w14:paraId="56055BBE">
            <w:pPr>
              <w:pStyle w:val="8"/>
              <w:rPr>
                <w:b/>
                <w:sz w:val="24"/>
              </w:rPr>
            </w:pPr>
          </w:p>
          <w:p w14:paraId="67E6ED5A">
            <w:pPr>
              <w:pStyle w:val="8"/>
              <w:rPr>
                <w:b/>
                <w:sz w:val="24"/>
              </w:rPr>
            </w:pPr>
          </w:p>
          <w:p w14:paraId="496A33F0">
            <w:pPr>
              <w:pStyle w:val="8"/>
              <w:rPr>
                <w:b/>
                <w:sz w:val="24"/>
              </w:rPr>
            </w:pPr>
          </w:p>
          <w:p w14:paraId="2BBE7988">
            <w:pPr>
              <w:pStyle w:val="8"/>
              <w:rPr>
                <w:b/>
                <w:sz w:val="24"/>
              </w:rPr>
            </w:pPr>
          </w:p>
          <w:p w14:paraId="70430FBC">
            <w:pPr>
              <w:pStyle w:val="8"/>
              <w:rPr>
                <w:b/>
                <w:sz w:val="24"/>
              </w:rPr>
            </w:pPr>
          </w:p>
          <w:p w14:paraId="7120C2D0">
            <w:pPr>
              <w:pStyle w:val="8"/>
              <w:rPr>
                <w:b/>
                <w:sz w:val="24"/>
              </w:rPr>
            </w:pPr>
          </w:p>
          <w:p w14:paraId="126AC3D4">
            <w:pPr>
              <w:pStyle w:val="8"/>
              <w:rPr>
                <w:b/>
                <w:sz w:val="24"/>
              </w:rPr>
            </w:pPr>
          </w:p>
          <w:p w14:paraId="5D3E3094">
            <w:pPr>
              <w:pStyle w:val="8"/>
              <w:rPr>
                <w:b/>
                <w:sz w:val="24"/>
              </w:rPr>
            </w:pPr>
          </w:p>
          <w:p w14:paraId="687084D4">
            <w:pPr>
              <w:pStyle w:val="8"/>
              <w:rPr>
                <w:b/>
                <w:sz w:val="24"/>
              </w:rPr>
            </w:pPr>
          </w:p>
          <w:p w14:paraId="01B60030">
            <w:pPr>
              <w:pStyle w:val="8"/>
              <w:spacing w:before="8"/>
              <w:rPr>
                <w:b/>
                <w:sz w:val="27"/>
              </w:rPr>
            </w:pPr>
          </w:p>
          <w:p w14:paraId="535F744D">
            <w:pPr>
              <w:pStyle w:val="8"/>
              <w:ind w:left="108"/>
              <w:rPr>
                <w:sz w:val="24"/>
              </w:rPr>
            </w:pPr>
            <w:r>
              <w:rPr>
                <w:sz w:val="24"/>
              </w:rPr>
              <w:t>【法律】《中华人民共和国行政许可法》</w:t>
            </w:r>
          </w:p>
          <w:p w14:paraId="417AF460">
            <w:pPr>
              <w:pStyle w:val="8"/>
              <w:spacing w:before="20"/>
              <w:ind w:left="108"/>
              <w:rPr>
                <w:sz w:val="24"/>
              </w:rPr>
            </w:pPr>
            <w:r>
              <w:rPr>
                <w:sz w:val="24"/>
              </w:rPr>
              <w:t xml:space="preserve">（中华人民共和国主席令第 7 号） </w:t>
            </w:r>
          </w:p>
          <w:p w14:paraId="6CF3AB61">
            <w:pPr>
              <w:pStyle w:val="8"/>
              <w:spacing w:before="19" w:line="254" w:lineRule="auto"/>
              <w:ind w:left="108" w:right="160"/>
              <w:rPr>
                <w:sz w:val="24"/>
              </w:rPr>
            </w:pPr>
            <w:r>
              <w:rPr>
                <w:sz w:val="24"/>
              </w:rPr>
              <w:t>【行政法规】《医疗机构管理条例》（中华</w:t>
            </w:r>
            <w:r>
              <w:rPr>
                <w:spacing w:val="-6"/>
                <w:sz w:val="24"/>
              </w:rPr>
              <w:t xml:space="preserve">人民共和国国务院令第 </w:t>
            </w:r>
            <w:r>
              <w:rPr>
                <w:sz w:val="24"/>
              </w:rPr>
              <w:t>149</w:t>
            </w:r>
            <w:r>
              <w:rPr>
                <w:spacing w:val="-20"/>
                <w:sz w:val="24"/>
              </w:rPr>
              <w:t xml:space="preserve"> 号 </w:t>
            </w:r>
            <w:r>
              <w:rPr>
                <w:sz w:val="24"/>
              </w:rPr>
              <w:t>2016</w:t>
            </w:r>
            <w:r>
              <w:rPr>
                <w:spacing w:val="-40"/>
                <w:sz w:val="24"/>
              </w:rPr>
              <w:t xml:space="preserve"> 年 </w:t>
            </w:r>
            <w:r>
              <w:rPr>
                <w:sz w:val="24"/>
              </w:rPr>
              <w:t>2</w:t>
            </w:r>
            <w:r>
              <w:rPr>
                <w:spacing w:val="-40"/>
                <w:sz w:val="24"/>
              </w:rPr>
              <w:t xml:space="preserve"> 月 </w:t>
            </w:r>
            <w:r>
              <w:rPr>
                <w:spacing w:val="-17"/>
                <w:sz w:val="24"/>
              </w:rPr>
              <w:t xml:space="preserve">6 </w:t>
            </w:r>
            <w:r>
              <w:rPr>
                <w:sz w:val="24"/>
              </w:rPr>
              <w:t xml:space="preserve">日修订） </w:t>
            </w:r>
          </w:p>
          <w:p w14:paraId="626DDF9C">
            <w:pPr>
              <w:pStyle w:val="8"/>
              <w:spacing w:line="254" w:lineRule="auto"/>
              <w:ind w:left="108" w:right="280"/>
              <w:jc w:val="both"/>
              <w:rPr>
                <w:sz w:val="24"/>
              </w:rPr>
            </w:pPr>
            <w:r>
              <w:rPr>
                <w:spacing w:val="-1"/>
                <w:sz w:val="24"/>
              </w:rPr>
              <w:t>【部门规章及规范性文件】《医疗机构管理</w:t>
            </w:r>
            <w:r>
              <w:rPr>
                <w:sz w:val="24"/>
              </w:rPr>
              <w:t>条例实施细则》（</w:t>
            </w:r>
            <w:r>
              <w:rPr>
                <w:spacing w:val="-2"/>
                <w:sz w:val="24"/>
              </w:rPr>
              <w:t>中华人民共和国卫生部令</w:t>
            </w:r>
            <w:r>
              <w:rPr>
                <w:spacing w:val="-30"/>
                <w:sz w:val="24"/>
              </w:rPr>
              <w:t xml:space="preserve">第 </w:t>
            </w:r>
            <w:r>
              <w:rPr>
                <w:sz w:val="24"/>
              </w:rPr>
              <w:t>35</w:t>
            </w:r>
            <w:r>
              <w:rPr>
                <w:spacing w:val="-30"/>
                <w:sz w:val="24"/>
              </w:rPr>
              <w:t xml:space="preserve"> 号</w:t>
            </w:r>
            <w:r>
              <w:rPr>
                <w:sz w:val="24"/>
              </w:rPr>
              <w:t xml:space="preserve">） </w:t>
            </w:r>
          </w:p>
          <w:p w14:paraId="75661526">
            <w:pPr>
              <w:pStyle w:val="8"/>
              <w:spacing w:line="252" w:lineRule="auto"/>
              <w:ind w:left="108" w:right="220"/>
              <w:jc w:val="both"/>
              <w:rPr>
                <w:sz w:val="24"/>
              </w:rPr>
            </w:pPr>
            <w:r>
              <w:rPr>
                <w:sz w:val="24"/>
              </w:rPr>
              <w:t>【部门规章及规范性文件】《医疗美容服务管理办法》（</w:t>
            </w:r>
            <w:r>
              <w:rPr>
                <w:spacing w:val="-5"/>
                <w:sz w:val="24"/>
              </w:rPr>
              <w:t xml:space="preserve">中华人民共和国卫生部令第 </w:t>
            </w:r>
            <w:r>
              <w:rPr>
                <w:spacing w:val="-9"/>
                <w:sz w:val="24"/>
              </w:rPr>
              <w:t>19</w:t>
            </w:r>
          </w:p>
          <w:p w14:paraId="3A919D5B">
            <w:pPr>
              <w:pStyle w:val="8"/>
              <w:spacing w:before="5"/>
              <w:ind w:left="108"/>
              <w:jc w:val="both"/>
              <w:rPr>
                <w:sz w:val="24"/>
              </w:rPr>
            </w:pPr>
            <w:r>
              <w:rPr>
                <w:sz w:val="24"/>
              </w:rPr>
              <w:t xml:space="preserve">号公布 2016 年 1 月 19 日修订） </w:t>
            </w:r>
          </w:p>
        </w:tc>
        <w:tc>
          <w:tcPr>
            <w:tcW w:w="1277" w:type="dxa"/>
            <w:vMerge w:val="restart"/>
          </w:tcPr>
          <w:p w14:paraId="00E34117">
            <w:pPr>
              <w:pStyle w:val="8"/>
              <w:rPr>
                <w:b/>
                <w:sz w:val="24"/>
              </w:rPr>
            </w:pPr>
          </w:p>
          <w:p w14:paraId="6108A3F7">
            <w:pPr>
              <w:pStyle w:val="8"/>
              <w:rPr>
                <w:b/>
                <w:sz w:val="24"/>
              </w:rPr>
            </w:pPr>
          </w:p>
          <w:p w14:paraId="30060AB2">
            <w:pPr>
              <w:pStyle w:val="8"/>
              <w:rPr>
                <w:b/>
                <w:sz w:val="24"/>
              </w:rPr>
            </w:pPr>
          </w:p>
          <w:p w14:paraId="37F9300B">
            <w:pPr>
              <w:pStyle w:val="8"/>
              <w:rPr>
                <w:b/>
                <w:sz w:val="24"/>
              </w:rPr>
            </w:pPr>
          </w:p>
          <w:p w14:paraId="654AF796">
            <w:pPr>
              <w:pStyle w:val="8"/>
              <w:rPr>
                <w:b/>
                <w:sz w:val="24"/>
              </w:rPr>
            </w:pPr>
          </w:p>
          <w:p w14:paraId="3A32E05E">
            <w:pPr>
              <w:pStyle w:val="8"/>
              <w:rPr>
                <w:b/>
                <w:sz w:val="24"/>
              </w:rPr>
            </w:pPr>
          </w:p>
          <w:p w14:paraId="1A571942">
            <w:pPr>
              <w:pStyle w:val="8"/>
              <w:spacing w:before="2"/>
              <w:rPr>
                <w:b/>
                <w:sz w:val="34"/>
              </w:rPr>
            </w:pPr>
          </w:p>
          <w:p w14:paraId="53FFBC76">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00B0E759">
            <w:pPr>
              <w:pStyle w:val="8"/>
              <w:rPr>
                <w:b/>
                <w:sz w:val="24"/>
              </w:rPr>
            </w:pPr>
          </w:p>
          <w:p w14:paraId="706105E5">
            <w:pPr>
              <w:pStyle w:val="8"/>
              <w:rPr>
                <w:b/>
                <w:sz w:val="24"/>
              </w:rPr>
            </w:pPr>
          </w:p>
          <w:p w14:paraId="2B751EC2">
            <w:pPr>
              <w:pStyle w:val="8"/>
              <w:rPr>
                <w:b/>
                <w:sz w:val="24"/>
              </w:rPr>
            </w:pPr>
          </w:p>
          <w:p w14:paraId="5BA831DB">
            <w:pPr>
              <w:pStyle w:val="8"/>
              <w:rPr>
                <w:b/>
                <w:sz w:val="24"/>
              </w:rPr>
            </w:pPr>
          </w:p>
          <w:p w14:paraId="6FDD0559">
            <w:pPr>
              <w:pStyle w:val="8"/>
              <w:rPr>
                <w:b/>
                <w:sz w:val="24"/>
              </w:rPr>
            </w:pPr>
          </w:p>
          <w:p w14:paraId="090319FD">
            <w:pPr>
              <w:pStyle w:val="8"/>
              <w:rPr>
                <w:b/>
                <w:sz w:val="24"/>
              </w:rPr>
            </w:pPr>
          </w:p>
          <w:p w14:paraId="2656A0D3">
            <w:pPr>
              <w:pStyle w:val="8"/>
              <w:rPr>
                <w:b/>
                <w:sz w:val="24"/>
              </w:rPr>
            </w:pPr>
          </w:p>
          <w:p w14:paraId="79DE7C9A">
            <w:pPr>
              <w:pStyle w:val="8"/>
              <w:spacing w:before="8"/>
              <w:rPr>
                <w:b/>
                <w:sz w:val="35"/>
              </w:rPr>
            </w:pPr>
          </w:p>
          <w:p w14:paraId="6EEE414D">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53DC55C4">
            <w:pPr>
              <w:pStyle w:val="8"/>
              <w:tabs>
                <w:tab w:val="left" w:pos="4068"/>
              </w:tabs>
              <w:spacing w:before="18"/>
              <w:ind w:left="108"/>
              <w:jc w:val="center"/>
              <w:rPr>
                <w:sz w:val="24"/>
              </w:rPr>
            </w:pPr>
            <w:r>
              <w:rPr>
                <w:sz w:val="24"/>
              </w:rPr>
              <w:t>■政府网站</w:t>
            </w:r>
          </w:p>
        </w:tc>
        <w:tc>
          <w:tcPr>
            <w:tcW w:w="424" w:type="dxa"/>
            <w:vMerge w:val="restart"/>
          </w:tcPr>
          <w:p w14:paraId="056D2CCA">
            <w:pPr>
              <w:pStyle w:val="8"/>
              <w:rPr>
                <w:b/>
                <w:sz w:val="24"/>
              </w:rPr>
            </w:pPr>
          </w:p>
          <w:p w14:paraId="2A52E91F">
            <w:pPr>
              <w:pStyle w:val="8"/>
              <w:rPr>
                <w:b/>
                <w:sz w:val="24"/>
              </w:rPr>
            </w:pPr>
          </w:p>
          <w:p w14:paraId="3D29F5F7">
            <w:pPr>
              <w:pStyle w:val="8"/>
              <w:rPr>
                <w:b/>
                <w:sz w:val="24"/>
              </w:rPr>
            </w:pPr>
          </w:p>
          <w:p w14:paraId="28EF0BE9">
            <w:pPr>
              <w:pStyle w:val="8"/>
              <w:rPr>
                <w:b/>
                <w:sz w:val="24"/>
              </w:rPr>
            </w:pPr>
          </w:p>
          <w:p w14:paraId="1DBA3C00">
            <w:pPr>
              <w:pStyle w:val="8"/>
              <w:rPr>
                <w:b/>
                <w:sz w:val="24"/>
              </w:rPr>
            </w:pPr>
          </w:p>
          <w:p w14:paraId="6F38DAA9">
            <w:pPr>
              <w:pStyle w:val="8"/>
              <w:rPr>
                <w:b/>
                <w:sz w:val="24"/>
              </w:rPr>
            </w:pPr>
          </w:p>
          <w:p w14:paraId="7F2BAEC2">
            <w:pPr>
              <w:pStyle w:val="8"/>
              <w:rPr>
                <w:b/>
                <w:sz w:val="24"/>
              </w:rPr>
            </w:pPr>
          </w:p>
          <w:p w14:paraId="17BC8B9F">
            <w:pPr>
              <w:pStyle w:val="8"/>
              <w:rPr>
                <w:b/>
                <w:sz w:val="24"/>
              </w:rPr>
            </w:pPr>
          </w:p>
          <w:p w14:paraId="5BB9C0B8">
            <w:pPr>
              <w:pStyle w:val="8"/>
              <w:rPr>
                <w:b/>
                <w:sz w:val="24"/>
              </w:rPr>
            </w:pPr>
          </w:p>
          <w:p w14:paraId="3081770C">
            <w:pPr>
              <w:pStyle w:val="8"/>
              <w:spacing w:before="8"/>
              <w:rPr>
                <w:b/>
                <w:sz w:val="25"/>
              </w:rPr>
            </w:pPr>
          </w:p>
          <w:p w14:paraId="3A37E484">
            <w:pPr>
              <w:pStyle w:val="8"/>
              <w:ind w:left="108" w:right="-58"/>
              <w:rPr>
                <w:sz w:val="24"/>
              </w:rPr>
            </w:pPr>
            <w:r>
              <w:rPr>
                <w:sz w:val="24"/>
              </w:rPr>
              <w:t xml:space="preserve">√ </w:t>
            </w:r>
          </w:p>
        </w:tc>
        <w:tc>
          <w:tcPr>
            <w:tcW w:w="426" w:type="dxa"/>
            <w:vMerge w:val="restart"/>
          </w:tcPr>
          <w:p w14:paraId="5EEA1B0D">
            <w:pPr>
              <w:pStyle w:val="8"/>
              <w:rPr>
                <w:b/>
                <w:sz w:val="24"/>
              </w:rPr>
            </w:pPr>
          </w:p>
          <w:p w14:paraId="7A8209E5">
            <w:pPr>
              <w:pStyle w:val="8"/>
              <w:rPr>
                <w:b/>
                <w:sz w:val="24"/>
              </w:rPr>
            </w:pPr>
          </w:p>
          <w:p w14:paraId="6F4A8EE5">
            <w:pPr>
              <w:pStyle w:val="8"/>
              <w:rPr>
                <w:b/>
                <w:sz w:val="24"/>
              </w:rPr>
            </w:pPr>
          </w:p>
          <w:p w14:paraId="6F6892D4">
            <w:pPr>
              <w:pStyle w:val="8"/>
              <w:rPr>
                <w:b/>
                <w:sz w:val="24"/>
              </w:rPr>
            </w:pPr>
          </w:p>
          <w:p w14:paraId="7D6CA494">
            <w:pPr>
              <w:pStyle w:val="8"/>
              <w:rPr>
                <w:b/>
                <w:sz w:val="24"/>
              </w:rPr>
            </w:pPr>
          </w:p>
          <w:p w14:paraId="66A9185D">
            <w:pPr>
              <w:pStyle w:val="8"/>
              <w:rPr>
                <w:b/>
                <w:sz w:val="24"/>
              </w:rPr>
            </w:pPr>
          </w:p>
          <w:p w14:paraId="0459D8B8">
            <w:pPr>
              <w:pStyle w:val="8"/>
              <w:rPr>
                <w:b/>
                <w:sz w:val="24"/>
              </w:rPr>
            </w:pPr>
          </w:p>
          <w:p w14:paraId="0E72DBEE">
            <w:pPr>
              <w:pStyle w:val="8"/>
              <w:rPr>
                <w:b/>
                <w:sz w:val="24"/>
              </w:rPr>
            </w:pPr>
          </w:p>
          <w:p w14:paraId="07C3CCE9">
            <w:pPr>
              <w:pStyle w:val="8"/>
              <w:rPr>
                <w:b/>
                <w:sz w:val="24"/>
              </w:rPr>
            </w:pPr>
          </w:p>
          <w:p w14:paraId="2451EF99">
            <w:pPr>
              <w:pStyle w:val="8"/>
              <w:spacing w:before="8"/>
              <w:rPr>
                <w:b/>
                <w:sz w:val="25"/>
              </w:rPr>
            </w:pPr>
          </w:p>
          <w:p w14:paraId="3DA773E8">
            <w:pPr>
              <w:pStyle w:val="8"/>
              <w:ind w:left="215"/>
              <w:rPr>
                <w:sz w:val="24"/>
              </w:rPr>
            </w:pPr>
            <w:r>
              <w:rPr>
                <w:sz w:val="24"/>
              </w:rPr>
              <w:t xml:space="preserve"> </w:t>
            </w:r>
          </w:p>
        </w:tc>
        <w:tc>
          <w:tcPr>
            <w:tcW w:w="424" w:type="dxa"/>
            <w:vMerge w:val="restart"/>
          </w:tcPr>
          <w:p w14:paraId="693C9355">
            <w:pPr>
              <w:pStyle w:val="8"/>
              <w:rPr>
                <w:b/>
                <w:sz w:val="24"/>
              </w:rPr>
            </w:pPr>
          </w:p>
          <w:p w14:paraId="6AC0B311">
            <w:pPr>
              <w:pStyle w:val="8"/>
              <w:rPr>
                <w:b/>
                <w:sz w:val="24"/>
              </w:rPr>
            </w:pPr>
          </w:p>
          <w:p w14:paraId="56DEAB20">
            <w:pPr>
              <w:pStyle w:val="8"/>
              <w:rPr>
                <w:b/>
                <w:sz w:val="24"/>
              </w:rPr>
            </w:pPr>
          </w:p>
          <w:p w14:paraId="01EE3675">
            <w:pPr>
              <w:pStyle w:val="8"/>
              <w:rPr>
                <w:b/>
                <w:sz w:val="24"/>
              </w:rPr>
            </w:pPr>
          </w:p>
          <w:p w14:paraId="17C9933B">
            <w:pPr>
              <w:pStyle w:val="8"/>
              <w:rPr>
                <w:b/>
                <w:sz w:val="24"/>
              </w:rPr>
            </w:pPr>
          </w:p>
          <w:p w14:paraId="5663BA8D">
            <w:pPr>
              <w:pStyle w:val="8"/>
              <w:rPr>
                <w:b/>
                <w:sz w:val="24"/>
              </w:rPr>
            </w:pPr>
          </w:p>
          <w:p w14:paraId="78A10E5B">
            <w:pPr>
              <w:pStyle w:val="8"/>
              <w:rPr>
                <w:b/>
                <w:sz w:val="24"/>
              </w:rPr>
            </w:pPr>
          </w:p>
          <w:p w14:paraId="37D282EA">
            <w:pPr>
              <w:pStyle w:val="8"/>
              <w:rPr>
                <w:b/>
                <w:sz w:val="24"/>
              </w:rPr>
            </w:pPr>
          </w:p>
          <w:p w14:paraId="3B5A8346">
            <w:pPr>
              <w:pStyle w:val="8"/>
              <w:rPr>
                <w:b/>
                <w:sz w:val="24"/>
              </w:rPr>
            </w:pPr>
          </w:p>
          <w:p w14:paraId="6074081B">
            <w:pPr>
              <w:pStyle w:val="8"/>
              <w:spacing w:before="8"/>
              <w:rPr>
                <w:b/>
                <w:sz w:val="25"/>
              </w:rPr>
            </w:pPr>
          </w:p>
          <w:p w14:paraId="24C4E026">
            <w:pPr>
              <w:pStyle w:val="8"/>
              <w:ind w:left="110" w:right="-58"/>
              <w:rPr>
                <w:sz w:val="24"/>
              </w:rPr>
            </w:pPr>
            <w:r>
              <w:rPr>
                <w:sz w:val="24"/>
              </w:rPr>
              <w:t xml:space="preserve">√ </w:t>
            </w:r>
          </w:p>
        </w:tc>
        <w:tc>
          <w:tcPr>
            <w:tcW w:w="424" w:type="dxa"/>
            <w:vMerge w:val="restart"/>
          </w:tcPr>
          <w:p w14:paraId="756AD1E8">
            <w:pPr>
              <w:pStyle w:val="8"/>
              <w:rPr>
                <w:b/>
                <w:sz w:val="24"/>
              </w:rPr>
            </w:pPr>
          </w:p>
          <w:p w14:paraId="77972B14">
            <w:pPr>
              <w:pStyle w:val="8"/>
              <w:rPr>
                <w:b/>
                <w:sz w:val="24"/>
              </w:rPr>
            </w:pPr>
          </w:p>
          <w:p w14:paraId="4361B6D4">
            <w:pPr>
              <w:pStyle w:val="8"/>
              <w:rPr>
                <w:b/>
                <w:sz w:val="24"/>
              </w:rPr>
            </w:pPr>
          </w:p>
          <w:p w14:paraId="5C59EF19">
            <w:pPr>
              <w:pStyle w:val="8"/>
              <w:rPr>
                <w:b/>
                <w:sz w:val="24"/>
              </w:rPr>
            </w:pPr>
          </w:p>
          <w:p w14:paraId="384623F6">
            <w:pPr>
              <w:pStyle w:val="8"/>
              <w:rPr>
                <w:b/>
                <w:sz w:val="24"/>
              </w:rPr>
            </w:pPr>
          </w:p>
          <w:p w14:paraId="5C22F3F3">
            <w:pPr>
              <w:pStyle w:val="8"/>
              <w:rPr>
                <w:b/>
                <w:sz w:val="24"/>
              </w:rPr>
            </w:pPr>
          </w:p>
          <w:p w14:paraId="49E9169F">
            <w:pPr>
              <w:pStyle w:val="8"/>
              <w:rPr>
                <w:b/>
                <w:sz w:val="24"/>
              </w:rPr>
            </w:pPr>
          </w:p>
          <w:p w14:paraId="4EA03856">
            <w:pPr>
              <w:pStyle w:val="8"/>
              <w:rPr>
                <w:b/>
                <w:sz w:val="24"/>
              </w:rPr>
            </w:pPr>
          </w:p>
          <w:p w14:paraId="7858386F">
            <w:pPr>
              <w:pStyle w:val="8"/>
              <w:rPr>
                <w:b/>
                <w:sz w:val="24"/>
              </w:rPr>
            </w:pPr>
          </w:p>
          <w:p w14:paraId="4C79E6C1">
            <w:pPr>
              <w:pStyle w:val="8"/>
              <w:spacing w:before="8"/>
              <w:rPr>
                <w:b/>
                <w:sz w:val="25"/>
              </w:rPr>
            </w:pPr>
          </w:p>
          <w:p w14:paraId="515E5C2F">
            <w:pPr>
              <w:pStyle w:val="8"/>
              <w:ind w:left="214"/>
              <w:rPr>
                <w:sz w:val="24"/>
              </w:rPr>
            </w:pPr>
            <w:r>
              <w:rPr>
                <w:sz w:val="24"/>
              </w:rPr>
              <w:t xml:space="preserve"> </w:t>
            </w:r>
          </w:p>
        </w:tc>
        <w:tc>
          <w:tcPr>
            <w:tcW w:w="424" w:type="dxa"/>
            <w:vMerge w:val="restart"/>
          </w:tcPr>
          <w:p w14:paraId="7A6299AA">
            <w:pPr>
              <w:pStyle w:val="8"/>
              <w:rPr>
                <w:b/>
                <w:sz w:val="24"/>
              </w:rPr>
            </w:pPr>
          </w:p>
          <w:p w14:paraId="01ABFF4E">
            <w:pPr>
              <w:pStyle w:val="8"/>
              <w:rPr>
                <w:b/>
                <w:sz w:val="24"/>
              </w:rPr>
            </w:pPr>
          </w:p>
          <w:p w14:paraId="6B12DC31">
            <w:pPr>
              <w:pStyle w:val="8"/>
              <w:rPr>
                <w:b/>
                <w:sz w:val="24"/>
              </w:rPr>
            </w:pPr>
          </w:p>
          <w:p w14:paraId="2D4045F7">
            <w:pPr>
              <w:pStyle w:val="8"/>
              <w:rPr>
                <w:b/>
                <w:sz w:val="24"/>
              </w:rPr>
            </w:pPr>
          </w:p>
          <w:p w14:paraId="2A79862F">
            <w:pPr>
              <w:pStyle w:val="8"/>
              <w:rPr>
                <w:b/>
                <w:sz w:val="24"/>
              </w:rPr>
            </w:pPr>
          </w:p>
          <w:p w14:paraId="18D0853C">
            <w:pPr>
              <w:pStyle w:val="8"/>
              <w:rPr>
                <w:b/>
                <w:sz w:val="24"/>
              </w:rPr>
            </w:pPr>
          </w:p>
          <w:p w14:paraId="4701FA9A">
            <w:pPr>
              <w:pStyle w:val="8"/>
              <w:rPr>
                <w:b/>
                <w:sz w:val="24"/>
              </w:rPr>
            </w:pPr>
          </w:p>
          <w:p w14:paraId="0ED2EEE3">
            <w:pPr>
              <w:pStyle w:val="8"/>
              <w:rPr>
                <w:b/>
                <w:sz w:val="24"/>
              </w:rPr>
            </w:pPr>
          </w:p>
          <w:p w14:paraId="18B4A832">
            <w:pPr>
              <w:pStyle w:val="8"/>
              <w:rPr>
                <w:b/>
                <w:sz w:val="24"/>
              </w:rPr>
            </w:pPr>
          </w:p>
          <w:p w14:paraId="0FCA9776">
            <w:pPr>
              <w:pStyle w:val="8"/>
              <w:spacing w:before="8"/>
              <w:rPr>
                <w:b/>
                <w:sz w:val="25"/>
              </w:rPr>
            </w:pPr>
          </w:p>
          <w:p w14:paraId="6F443034">
            <w:pPr>
              <w:pStyle w:val="8"/>
              <w:ind w:left="112" w:right="-72"/>
              <w:rPr>
                <w:sz w:val="24"/>
              </w:rPr>
            </w:pPr>
            <w:r>
              <w:rPr>
                <w:sz w:val="24"/>
              </w:rPr>
              <w:t xml:space="preserve">√ </w:t>
            </w:r>
          </w:p>
        </w:tc>
        <w:tc>
          <w:tcPr>
            <w:tcW w:w="426" w:type="dxa"/>
            <w:vMerge w:val="restart"/>
          </w:tcPr>
          <w:p w14:paraId="660D134A">
            <w:pPr>
              <w:pStyle w:val="8"/>
              <w:rPr>
                <w:b/>
                <w:sz w:val="24"/>
              </w:rPr>
            </w:pPr>
          </w:p>
          <w:p w14:paraId="5A31D215">
            <w:pPr>
              <w:pStyle w:val="8"/>
              <w:rPr>
                <w:b/>
                <w:sz w:val="24"/>
              </w:rPr>
            </w:pPr>
          </w:p>
          <w:p w14:paraId="242B5638">
            <w:pPr>
              <w:pStyle w:val="8"/>
              <w:rPr>
                <w:b/>
                <w:sz w:val="24"/>
              </w:rPr>
            </w:pPr>
          </w:p>
          <w:p w14:paraId="6A10D450">
            <w:pPr>
              <w:pStyle w:val="8"/>
              <w:rPr>
                <w:b/>
                <w:sz w:val="24"/>
              </w:rPr>
            </w:pPr>
          </w:p>
          <w:p w14:paraId="7082813B">
            <w:pPr>
              <w:pStyle w:val="8"/>
              <w:rPr>
                <w:b/>
                <w:sz w:val="24"/>
              </w:rPr>
            </w:pPr>
          </w:p>
          <w:p w14:paraId="2C88CEB8">
            <w:pPr>
              <w:pStyle w:val="8"/>
              <w:rPr>
                <w:b/>
                <w:sz w:val="24"/>
              </w:rPr>
            </w:pPr>
          </w:p>
          <w:p w14:paraId="2ACDEF98">
            <w:pPr>
              <w:pStyle w:val="8"/>
              <w:rPr>
                <w:b/>
                <w:sz w:val="24"/>
              </w:rPr>
            </w:pPr>
          </w:p>
          <w:p w14:paraId="3EC83462">
            <w:pPr>
              <w:pStyle w:val="8"/>
              <w:rPr>
                <w:b/>
                <w:sz w:val="24"/>
              </w:rPr>
            </w:pPr>
          </w:p>
          <w:p w14:paraId="3BA76EE1">
            <w:pPr>
              <w:pStyle w:val="8"/>
              <w:rPr>
                <w:b/>
                <w:sz w:val="24"/>
              </w:rPr>
            </w:pPr>
          </w:p>
          <w:p w14:paraId="41F368D5">
            <w:pPr>
              <w:pStyle w:val="8"/>
              <w:spacing w:before="8"/>
              <w:rPr>
                <w:b/>
                <w:sz w:val="25"/>
              </w:rPr>
            </w:pPr>
          </w:p>
          <w:p w14:paraId="4A57AD1E">
            <w:pPr>
              <w:pStyle w:val="8"/>
              <w:ind w:left="221"/>
              <w:rPr>
                <w:sz w:val="24"/>
              </w:rPr>
            </w:pPr>
            <w:r>
              <w:rPr>
                <w:sz w:val="24"/>
              </w:rPr>
              <w:t xml:space="preserve"> </w:t>
            </w:r>
          </w:p>
        </w:tc>
      </w:tr>
      <w:tr w14:paraId="3CFC6A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03" w:hRule="atLeast"/>
        </w:trPr>
        <w:tc>
          <w:tcPr>
            <w:tcW w:w="701" w:type="dxa"/>
            <w:vMerge w:val="continue"/>
            <w:tcBorders>
              <w:top w:val="nil"/>
            </w:tcBorders>
          </w:tcPr>
          <w:p w14:paraId="6E9A99CC">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0B20DA1D">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651B2C32">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1AC60D23">
            <w:pPr>
              <w:pStyle w:val="8"/>
              <w:spacing w:before="8"/>
              <w:rPr>
                <w:b/>
                <w:sz w:val="34"/>
              </w:rPr>
            </w:pPr>
          </w:p>
          <w:p w14:paraId="46D4691E">
            <w:pPr>
              <w:pStyle w:val="8"/>
              <w:spacing w:line="254" w:lineRule="auto"/>
              <w:ind w:left="107" w:right="-29"/>
              <w:rPr>
                <w:sz w:val="24"/>
              </w:rPr>
            </w:pPr>
            <w:r>
              <w:rPr>
                <w:spacing w:val="-13"/>
                <w:sz w:val="24"/>
              </w:rPr>
              <w:t>办事指南，包括：适用范围、事项审查类</w:t>
            </w:r>
            <w:r>
              <w:rPr>
                <w:spacing w:val="-14"/>
                <w:sz w:val="24"/>
              </w:rPr>
              <w:t>型、项目信息</w:t>
            </w:r>
            <w:r>
              <w:rPr>
                <w:sz w:val="24"/>
              </w:rPr>
              <w:t>（</w:t>
            </w:r>
            <w:r>
              <w:rPr>
                <w:spacing w:val="-9"/>
                <w:sz w:val="24"/>
              </w:rPr>
              <w:t>项目名称、审批类别、项目编码</w:t>
            </w:r>
            <w:r>
              <w:rPr>
                <w:spacing w:val="-120"/>
                <w:sz w:val="24"/>
              </w:rPr>
              <w:t>）</w:t>
            </w:r>
            <w:r>
              <w:rPr>
                <w:spacing w:val="-5"/>
                <w:sz w:val="24"/>
              </w:rPr>
              <w:t>、办理依据、受理机构、决定机</w:t>
            </w:r>
            <w:r>
              <w:rPr>
                <w:spacing w:val="-14"/>
                <w:sz w:val="24"/>
              </w:rPr>
              <w:t>构、审批数量、办理条件、申请材料、申</w:t>
            </w:r>
            <w:r>
              <w:rPr>
                <w:spacing w:val="-15"/>
                <w:sz w:val="24"/>
              </w:rPr>
              <w:t>请接收、办理基本流程、办理方式、审批</w:t>
            </w:r>
            <w:r>
              <w:rPr>
                <w:spacing w:val="-9"/>
                <w:sz w:val="24"/>
              </w:rPr>
              <w:t>时限、审批收费依据及标准、审批结果、</w:t>
            </w:r>
            <w:r>
              <w:rPr>
                <w:spacing w:val="3"/>
                <w:sz w:val="24"/>
              </w:rPr>
              <w:t>结果送达、申请人权利和义务、咨询途</w:t>
            </w:r>
            <w:r>
              <w:rPr>
                <w:spacing w:val="-5"/>
                <w:sz w:val="24"/>
              </w:rPr>
              <w:t>径、监督和投诉渠道、办公地址和时间、</w:t>
            </w:r>
            <w:r>
              <w:rPr>
                <w:sz w:val="24"/>
              </w:rPr>
              <w:t>公开查询方式等</w:t>
            </w:r>
          </w:p>
        </w:tc>
        <w:tc>
          <w:tcPr>
            <w:tcW w:w="4961" w:type="dxa"/>
            <w:vMerge w:val="continue"/>
            <w:tcBorders>
              <w:top w:val="nil"/>
            </w:tcBorders>
          </w:tcPr>
          <w:p w14:paraId="0AE7A4F0">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5118F612">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41E1B91B">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41B11D72">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5823047">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6DF9EAB3">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3431C94">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A483487">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B8378E6">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6FEC58D6">
            <w:pPr>
              <w:autoSpaceDE w:val="0"/>
              <w:autoSpaceDN w:val="0"/>
              <w:ind w:firstLine="0" w:firstLineChars="0"/>
              <w:jc w:val="left"/>
              <w:rPr>
                <w:rFonts w:ascii="宋体" w:hAnsi="宋体" w:eastAsia="宋体" w:cs="宋体"/>
                <w:kern w:val="0"/>
                <w:sz w:val="2"/>
                <w:szCs w:val="2"/>
                <w:lang w:val="zh-CN" w:bidi="zh-CN"/>
              </w:rPr>
            </w:pPr>
          </w:p>
        </w:tc>
      </w:tr>
      <w:tr w14:paraId="7E9089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13" w:hRule="atLeast"/>
        </w:trPr>
        <w:tc>
          <w:tcPr>
            <w:tcW w:w="701" w:type="dxa"/>
            <w:vMerge w:val="continue"/>
            <w:tcBorders>
              <w:top w:val="nil"/>
            </w:tcBorders>
          </w:tcPr>
          <w:p w14:paraId="1C8AD6BC">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7892A793">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009B3118">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5255EDC2">
            <w:pPr>
              <w:pStyle w:val="8"/>
              <w:spacing w:before="6"/>
              <w:rPr>
                <w:b/>
                <w:sz w:val="30"/>
              </w:rPr>
            </w:pPr>
          </w:p>
          <w:p w14:paraId="0C7CDF1B">
            <w:pPr>
              <w:pStyle w:val="8"/>
              <w:spacing w:line="254" w:lineRule="auto"/>
              <w:ind w:left="107" w:right="97"/>
              <w:rPr>
                <w:sz w:val="24"/>
              </w:rPr>
            </w:pPr>
            <w:r>
              <w:rPr>
                <w:sz w:val="24"/>
              </w:rPr>
              <w:t>过程信息，各地可根据实际情况适当公开受理、审核、审批、送达等相关信息</w:t>
            </w:r>
          </w:p>
        </w:tc>
        <w:tc>
          <w:tcPr>
            <w:tcW w:w="4961" w:type="dxa"/>
            <w:vMerge w:val="continue"/>
            <w:tcBorders>
              <w:top w:val="nil"/>
            </w:tcBorders>
          </w:tcPr>
          <w:p w14:paraId="7BF64218">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100606B2">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3E51C81F">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4EB4A7A8">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63116A5">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1150F16E">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93EBD0B">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AF00DD8">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3100814">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4EA93CAB">
            <w:pPr>
              <w:autoSpaceDE w:val="0"/>
              <w:autoSpaceDN w:val="0"/>
              <w:ind w:firstLine="0" w:firstLineChars="0"/>
              <w:jc w:val="left"/>
              <w:rPr>
                <w:rFonts w:ascii="宋体" w:hAnsi="宋体" w:eastAsia="宋体" w:cs="宋体"/>
                <w:kern w:val="0"/>
                <w:sz w:val="2"/>
                <w:szCs w:val="2"/>
                <w:lang w:val="zh-CN" w:bidi="zh-CN"/>
              </w:rPr>
            </w:pPr>
          </w:p>
        </w:tc>
      </w:tr>
      <w:tr w14:paraId="0F3705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29" w:hRule="atLeast"/>
        </w:trPr>
        <w:tc>
          <w:tcPr>
            <w:tcW w:w="701" w:type="dxa"/>
            <w:vMerge w:val="continue"/>
            <w:tcBorders>
              <w:top w:val="nil"/>
            </w:tcBorders>
          </w:tcPr>
          <w:p w14:paraId="641554C3">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4DFF3E02">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403866E4">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37C5B224">
            <w:pPr>
              <w:pStyle w:val="8"/>
              <w:rPr>
                <w:b/>
                <w:sz w:val="24"/>
              </w:rPr>
            </w:pPr>
          </w:p>
          <w:p w14:paraId="69034776">
            <w:pPr>
              <w:pStyle w:val="8"/>
              <w:rPr>
                <w:b/>
                <w:sz w:val="24"/>
              </w:rPr>
            </w:pPr>
          </w:p>
          <w:p w14:paraId="6BE7C960">
            <w:pPr>
              <w:pStyle w:val="8"/>
              <w:rPr>
                <w:b/>
                <w:sz w:val="24"/>
              </w:rPr>
            </w:pPr>
          </w:p>
          <w:p w14:paraId="2175FAB3">
            <w:pPr>
              <w:pStyle w:val="8"/>
              <w:rPr>
                <w:b/>
                <w:sz w:val="24"/>
              </w:rPr>
            </w:pPr>
          </w:p>
          <w:p w14:paraId="17177607">
            <w:pPr>
              <w:pStyle w:val="8"/>
              <w:spacing w:before="8"/>
              <w:rPr>
                <w:b/>
                <w:sz w:val="30"/>
              </w:rPr>
            </w:pPr>
          </w:p>
          <w:p w14:paraId="683B00CE">
            <w:pPr>
              <w:pStyle w:val="8"/>
              <w:spacing w:line="254" w:lineRule="auto"/>
              <w:ind w:left="107" w:right="-29"/>
              <w:rPr>
                <w:sz w:val="24"/>
              </w:rPr>
            </w:pPr>
            <w:r>
              <w:rPr>
                <w:spacing w:val="-10"/>
                <w:sz w:val="24"/>
              </w:rPr>
              <w:t>结果信息——医疗机构名称、地址、诊疗</w:t>
            </w:r>
            <w:r>
              <w:rPr>
                <w:spacing w:val="-19"/>
                <w:sz w:val="24"/>
              </w:rPr>
              <w:t>科目、法定代表人、主要负责人、登记号、</w:t>
            </w:r>
            <w:r>
              <w:rPr>
                <w:spacing w:val="3"/>
                <w:sz w:val="24"/>
              </w:rPr>
              <w:t>医疗机构执业许可证有效期限、审批机关</w:t>
            </w:r>
          </w:p>
        </w:tc>
        <w:tc>
          <w:tcPr>
            <w:tcW w:w="4961" w:type="dxa"/>
            <w:vMerge w:val="continue"/>
            <w:tcBorders>
              <w:top w:val="nil"/>
            </w:tcBorders>
          </w:tcPr>
          <w:p w14:paraId="3BD3F8CD">
            <w:pPr>
              <w:autoSpaceDE w:val="0"/>
              <w:autoSpaceDN w:val="0"/>
              <w:ind w:firstLine="0" w:firstLineChars="0"/>
              <w:jc w:val="left"/>
              <w:rPr>
                <w:rFonts w:ascii="宋体" w:hAnsi="宋体" w:eastAsia="宋体" w:cs="宋体"/>
                <w:kern w:val="0"/>
                <w:sz w:val="2"/>
                <w:szCs w:val="2"/>
                <w:lang w:val="zh-CN" w:bidi="zh-CN"/>
              </w:rPr>
            </w:pPr>
          </w:p>
        </w:tc>
        <w:tc>
          <w:tcPr>
            <w:tcW w:w="1277" w:type="dxa"/>
          </w:tcPr>
          <w:p w14:paraId="6DCCA18E">
            <w:pPr>
              <w:pStyle w:val="8"/>
              <w:rPr>
                <w:b/>
                <w:sz w:val="24"/>
              </w:rPr>
            </w:pPr>
          </w:p>
          <w:p w14:paraId="4B24EFB4">
            <w:pPr>
              <w:pStyle w:val="8"/>
              <w:rPr>
                <w:b/>
                <w:sz w:val="24"/>
              </w:rPr>
            </w:pPr>
          </w:p>
          <w:p w14:paraId="0AED3962">
            <w:pPr>
              <w:pStyle w:val="8"/>
              <w:rPr>
                <w:b/>
                <w:sz w:val="24"/>
              </w:rPr>
            </w:pPr>
          </w:p>
          <w:p w14:paraId="2BF4DCBB">
            <w:pPr>
              <w:pStyle w:val="8"/>
              <w:spacing w:before="2"/>
              <w:rPr>
                <w:b/>
                <w:sz w:val="29"/>
              </w:rPr>
            </w:pPr>
          </w:p>
          <w:p w14:paraId="124640C6">
            <w:pPr>
              <w:pStyle w:val="8"/>
              <w:spacing w:line="254" w:lineRule="auto"/>
              <w:ind w:left="156" w:right="148"/>
              <w:jc w:val="center"/>
              <w:rPr>
                <w:sz w:val="24"/>
              </w:rPr>
            </w:pPr>
            <w:r>
              <w:rPr>
                <w:sz w:val="24"/>
              </w:rPr>
              <w:t xml:space="preserve">自信息形成或者变更之日起7 个工作日内予以公开 </w:t>
            </w:r>
          </w:p>
        </w:tc>
        <w:tc>
          <w:tcPr>
            <w:tcW w:w="1275" w:type="dxa"/>
          </w:tcPr>
          <w:p w14:paraId="31E03060">
            <w:pPr>
              <w:pStyle w:val="8"/>
              <w:rPr>
                <w:b/>
                <w:sz w:val="24"/>
              </w:rPr>
            </w:pPr>
          </w:p>
          <w:p w14:paraId="183A54EE">
            <w:pPr>
              <w:pStyle w:val="8"/>
              <w:rPr>
                <w:b/>
                <w:sz w:val="24"/>
              </w:rPr>
            </w:pPr>
          </w:p>
          <w:p w14:paraId="1453CE3E">
            <w:pPr>
              <w:pStyle w:val="8"/>
              <w:rPr>
                <w:b/>
                <w:sz w:val="24"/>
              </w:rPr>
            </w:pPr>
          </w:p>
          <w:p w14:paraId="1F54AA65">
            <w:pPr>
              <w:pStyle w:val="8"/>
              <w:rPr>
                <w:b/>
                <w:sz w:val="24"/>
              </w:rPr>
            </w:pPr>
          </w:p>
          <w:p w14:paraId="62A401A3">
            <w:pPr>
              <w:pStyle w:val="8"/>
              <w:spacing w:before="8"/>
              <w:rPr>
                <w:b/>
                <w:sz w:val="30"/>
              </w:rPr>
            </w:pPr>
          </w:p>
          <w:p w14:paraId="12E9C1A7">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Align w:val="center"/>
          </w:tcPr>
          <w:p w14:paraId="2C8EF257">
            <w:pPr>
              <w:pStyle w:val="8"/>
              <w:tabs>
                <w:tab w:val="left" w:pos="4068"/>
              </w:tabs>
              <w:spacing w:before="18"/>
              <w:ind w:left="108"/>
              <w:jc w:val="center"/>
              <w:rPr>
                <w:sz w:val="24"/>
              </w:rPr>
            </w:pPr>
            <w:r>
              <w:rPr>
                <w:sz w:val="24"/>
              </w:rPr>
              <w:t>■政府网站</w:t>
            </w:r>
          </w:p>
        </w:tc>
        <w:tc>
          <w:tcPr>
            <w:tcW w:w="424" w:type="dxa"/>
          </w:tcPr>
          <w:p w14:paraId="2A8BBFB9">
            <w:pPr>
              <w:pStyle w:val="8"/>
              <w:rPr>
                <w:b/>
                <w:sz w:val="24"/>
              </w:rPr>
            </w:pPr>
          </w:p>
          <w:p w14:paraId="20BEFBD2">
            <w:pPr>
              <w:pStyle w:val="8"/>
              <w:rPr>
                <w:b/>
                <w:sz w:val="24"/>
              </w:rPr>
            </w:pPr>
          </w:p>
          <w:p w14:paraId="2464E31B">
            <w:pPr>
              <w:pStyle w:val="8"/>
              <w:rPr>
                <w:b/>
                <w:sz w:val="24"/>
              </w:rPr>
            </w:pPr>
          </w:p>
          <w:p w14:paraId="21582D03">
            <w:pPr>
              <w:pStyle w:val="8"/>
              <w:rPr>
                <w:b/>
                <w:sz w:val="24"/>
              </w:rPr>
            </w:pPr>
          </w:p>
          <w:p w14:paraId="7ADDE2F0">
            <w:pPr>
              <w:pStyle w:val="8"/>
              <w:rPr>
                <w:b/>
                <w:sz w:val="24"/>
              </w:rPr>
            </w:pPr>
          </w:p>
          <w:p w14:paraId="0EF43084">
            <w:pPr>
              <w:pStyle w:val="8"/>
              <w:rPr>
                <w:b/>
                <w:sz w:val="24"/>
              </w:rPr>
            </w:pPr>
          </w:p>
          <w:p w14:paraId="078917E5">
            <w:pPr>
              <w:pStyle w:val="8"/>
              <w:spacing w:before="11"/>
              <w:rPr>
                <w:b/>
                <w:sz w:val="20"/>
              </w:rPr>
            </w:pPr>
          </w:p>
          <w:p w14:paraId="5F28E449">
            <w:pPr>
              <w:pStyle w:val="8"/>
              <w:ind w:left="108" w:right="-58"/>
              <w:rPr>
                <w:sz w:val="24"/>
              </w:rPr>
            </w:pPr>
            <w:r>
              <w:rPr>
                <w:sz w:val="24"/>
              </w:rPr>
              <w:t xml:space="preserve">√ </w:t>
            </w:r>
          </w:p>
        </w:tc>
        <w:tc>
          <w:tcPr>
            <w:tcW w:w="426" w:type="dxa"/>
          </w:tcPr>
          <w:p w14:paraId="4E7DCC5C">
            <w:pPr>
              <w:pStyle w:val="8"/>
              <w:rPr>
                <w:b/>
                <w:sz w:val="24"/>
              </w:rPr>
            </w:pPr>
          </w:p>
          <w:p w14:paraId="6BD6F5F4">
            <w:pPr>
              <w:pStyle w:val="8"/>
              <w:rPr>
                <w:b/>
                <w:sz w:val="24"/>
              </w:rPr>
            </w:pPr>
          </w:p>
          <w:p w14:paraId="7E0F7548">
            <w:pPr>
              <w:pStyle w:val="8"/>
              <w:rPr>
                <w:b/>
                <w:sz w:val="24"/>
              </w:rPr>
            </w:pPr>
          </w:p>
          <w:p w14:paraId="67BF8AE4">
            <w:pPr>
              <w:pStyle w:val="8"/>
              <w:rPr>
                <w:b/>
                <w:sz w:val="24"/>
              </w:rPr>
            </w:pPr>
          </w:p>
          <w:p w14:paraId="3C42FCCB">
            <w:pPr>
              <w:pStyle w:val="8"/>
              <w:rPr>
                <w:b/>
                <w:sz w:val="24"/>
              </w:rPr>
            </w:pPr>
          </w:p>
          <w:p w14:paraId="6729128D">
            <w:pPr>
              <w:pStyle w:val="8"/>
              <w:rPr>
                <w:b/>
                <w:sz w:val="24"/>
              </w:rPr>
            </w:pPr>
          </w:p>
          <w:p w14:paraId="2A2BA7E6">
            <w:pPr>
              <w:pStyle w:val="8"/>
              <w:spacing w:before="11"/>
              <w:rPr>
                <w:b/>
                <w:sz w:val="20"/>
              </w:rPr>
            </w:pPr>
          </w:p>
          <w:p w14:paraId="62E3C1ED">
            <w:pPr>
              <w:pStyle w:val="8"/>
              <w:ind w:left="215"/>
              <w:rPr>
                <w:sz w:val="24"/>
              </w:rPr>
            </w:pPr>
            <w:r>
              <w:rPr>
                <w:sz w:val="24"/>
              </w:rPr>
              <w:t xml:space="preserve"> </w:t>
            </w:r>
          </w:p>
        </w:tc>
        <w:tc>
          <w:tcPr>
            <w:tcW w:w="424" w:type="dxa"/>
          </w:tcPr>
          <w:p w14:paraId="404D5598">
            <w:pPr>
              <w:pStyle w:val="8"/>
              <w:rPr>
                <w:b/>
                <w:sz w:val="24"/>
              </w:rPr>
            </w:pPr>
          </w:p>
          <w:p w14:paraId="7D09360C">
            <w:pPr>
              <w:pStyle w:val="8"/>
              <w:rPr>
                <w:b/>
                <w:sz w:val="24"/>
              </w:rPr>
            </w:pPr>
          </w:p>
          <w:p w14:paraId="050CE66C">
            <w:pPr>
              <w:pStyle w:val="8"/>
              <w:rPr>
                <w:b/>
                <w:sz w:val="24"/>
              </w:rPr>
            </w:pPr>
          </w:p>
          <w:p w14:paraId="1B02D40B">
            <w:pPr>
              <w:pStyle w:val="8"/>
              <w:rPr>
                <w:b/>
                <w:sz w:val="24"/>
              </w:rPr>
            </w:pPr>
          </w:p>
          <w:p w14:paraId="2F6BF496">
            <w:pPr>
              <w:pStyle w:val="8"/>
              <w:rPr>
                <w:b/>
                <w:sz w:val="24"/>
              </w:rPr>
            </w:pPr>
          </w:p>
          <w:p w14:paraId="67B6A9A0">
            <w:pPr>
              <w:pStyle w:val="8"/>
              <w:rPr>
                <w:b/>
                <w:sz w:val="24"/>
              </w:rPr>
            </w:pPr>
          </w:p>
          <w:p w14:paraId="76C353ED">
            <w:pPr>
              <w:pStyle w:val="8"/>
              <w:spacing w:before="11"/>
              <w:rPr>
                <w:b/>
                <w:sz w:val="20"/>
              </w:rPr>
            </w:pPr>
          </w:p>
          <w:p w14:paraId="6044914D">
            <w:pPr>
              <w:pStyle w:val="8"/>
              <w:ind w:left="110" w:right="-58"/>
              <w:rPr>
                <w:sz w:val="24"/>
              </w:rPr>
            </w:pPr>
            <w:r>
              <w:rPr>
                <w:sz w:val="24"/>
              </w:rPr>
              <w:t xml:space="preserve">√ </w:t>
            </w:r>
          </w:p>
        </w:tc>
        <w:tc>
          <w:tcPr>
            <w:tcW w:w="424" w:type="dxa"/>
          </w:tcPr>
          <w:p w14:paraId="650F02F0">
            <w:pPr>
              <w:pStyle w:val="8"/>
              <w:rPr>
                <w:b/>
                <w:sz w:val="24"/>
              </w:rPr>
            </w:pPr>
          </w:p>
          <w:p w14:paraId="428945B1">
            <w:pPr>
              <w:pStyle w:val="8"/>
              <w:rPr>
                <w:b/>
                <w:sz w:val="24"/>
              </w:rPr>
            </w:pPr>
          </w:p>
          <w:p w14:paraId="302A0309">
            <w:pPr>
              <w:pStyle w:val="8"/>
              <w:rPr>
                <w:b/>
                <w:sz w:val="24"/>
              </w:rPr>
            </w:pPr>
          </w:p>
          <w:p w14:paraId="0A1C4C8C">
            <w:pPr>
              <w:pStyle w:val="8"/>
              <w:rPr>
                <w:b/>
                <w:sz w:val="24"/>
              </w:rPr>
            </w:pPr>
          </w:p>
          <w:p w14:paraId="1452FC72">
            <w:pPr>
              <w:pStyle w:val="8"/>
              <w:rPr>
                <w:b/>
                <w:sz w:val="24"/>
              </w:rPr>
            </w:pPr>
          </w:p>
          <w:p w14:paraId="4F23699E">
            <w:pPr>
              <w:pStyle w:val="8"/>
              <w:rPr>
                <w:b/>
                <w:sz w:val="24"/>
              </w:rPr>
            </w:pPr>
          </w:p>
          <w:p w14:paraId="7528F567">
            <w:pPr>
              <w:pStyle w:val="8"/>
              <w:spacing w:before="11"/>
              <w:rPr>
                <w:b/>
                <w:sz w:val="20"/>
              </w:rPr>
            </w:pPr>
          </w:p>
          <w:p w14:paraId="1A2FE1D4">
            <w:pPr>
              <w:pStyle w:val="8"/>
              <w:ind w:left="214"/>
              <w:rPr>
                <w:sz w:val="24"/>
              </w:rPr>
            </w:pPr>
            <w:r>
              <w:rPr>
                <w:sz w:val="24"/>
              </w:rPr>
              <w:t xml:space="preserve"> </w:t>
            </w:r>
          </w:p>
        </w:tc>
        <w:tc>
          <w:tcPr>
            <w:tcW w:w="424" w:type="dxa"/>
          </w:tcPr>
          <w:p w14:paraId="01D6082E">
            <w:pPr>
              <w:pStyle w:val="8"/>
              <w:rPr>
                <w:b/>
                <w:sz w:val="24"/>
              </w:rPr>
            </w:pPr>
          </w:p>
          <w:p w14:paraId="7188F551">
            <w:pPr>
              <w:pStyle w:val="8"/>
              <w:rPr>
                <w:b/>
                <w:sz w:val="24"/>
              </w:rPr>
            </w:pPr>
          </w:p>
          <w:p w14:paraId="2C2015B2">
            <w:pPr>
              <w:pStyle w:val="8"/>
              <w:rPr>
                <w:b/>
                <w:sz w:val="24"/>
              </w:rPr>
            </w:pPr>
          </w:p>
          <w:p w14:paraId="2DA05AA0">
            <w:pPr>
              <w:pStyle w:val="8"/>
              <w:rPr>
                <w:b/>
                <w:sz w:val="24"/>
              </w:rPr>
            </w:pPr>
          </w:p>
          <w:p w14:paraId="3D694BE3">
            <w:pPr>
              <w:pStyle w:val="8"/>
              <w:rPr>
                <w:b/>
                <w:sz w:val="24"/>
              </w:rPr>
            </w:pPr>
          </w:p>
          <w:p w14:paraId="2736AE55">
            <w:pPr>
              <w:pStyle w:val="8"/>
              <w:rPr>
                <w:b/>
                <w:sz w:val="24"/>
              </w:rPr>
            </w:pPr>
          </w:p>
          <w:p w14:paraId="25DA9878">
            <w:pPr>
              <w:pStyle w:val="8"/>
              <w:spacing w:before="11"/>
              <w:rPr>
                <w:b/>
                <w:sz w:val="20"/>
              </w:rPr>
            </w:pPr>
          </w:p>
          <w:p w14:paraId="2DCBB247">
            <w:pPr>
              <w:pStyle w:val="8"/>
              <w:ind w:left="112" w:right="-72"/>
              <w:rPr>
                <w:sz w:val="24"/>
              </w:rPr>
            </w:pPr>
            <w:r>
              <w:rPr>
                <w:sz w:val="24"/>
              </w:rPr>
              <w:t xml:space="preserve">√ </w:t>
            </w:r>
          </w:p>
        </w:tc>
        <w:tc>
          <w:tcPr>
            <w:tcW w:w="426" w:type="dxa"/>
          </w:tcPr>
          <w:p w14:paraId="6804ABD6">
            <w:pPr>
              <w:pStyle w:val="8"/>
              <w:rPr>
                <w:b/>
                <w:sz w:val="24"/>
              </w:rPr>
            </w:pPr>
          </w:p>
          <w:p w14:paraId="62EF9680">
            <w:pPr>
              <w:pStyle w:val="8"/>
              <w:rPr>
                <w:b/>
                <w:sz w:val="24"/>
              </w:rPr>
            </w:pPr>
          </w:p>
          <w:p w14:paraId="023A9F75">
            <w:pPr>
              <w:pStyle w:val="8"/>
              <w:rPr>
                <w:b/>
                <w:sz w:val="24"/>
              </w:rPr>
            </w:pPr>
          </w:p>
          <w:p w14:paraId="721A3FC7">
            <w:pPr>
              <w:pStyle w:val="8"/>
              <w:rPr>
                <w:b/>
                <w:sz w:val="24"/>
              </w:rPr>
            </w:pPr>
          </w:p>
          <w:p w14:paraId="0EF01911">
            <w:pPr>
              <w:pStyle w:val="8"/>
              <w:rPr>
                <w:b/>
                <w:sz w:val="24"/>
              </w:rPr>
            </w:pPr>
          </w:p>
          <w:p w14:paraId="03FDE19C">
            <w:pPr>
              <w:pStyle w:val="8"/>
              <w:rPr>
                <w:b/>
                <w:sz w:val="24"/>
              </w:rPr>
            </w:pPr>
          </w:p>
          <w:p w14:paraId="4113ADB0">
            <w:pPr>
              <w:pStyle w:val="8"/>
              <w:spacing w:before="11"/>
              <w:rPr>
                <w:b/>
                <w:sz w:val="20"/>
              </w:rPr>
            </w:pPr>
          </w:p>
          <w:p w14:paraId="4F5EF908">
            <w:pPr>
              <w:pStyle w:val="8"/>
              <w:ind w:left="221"/>
              <w:rPr>
                <w:sz w:val="24"/>
              </w:rPr>
            </w:pPr>
            <w:r>
              <w:rPr>
                <w:sz w:val="24"/>
              </w:rPr>
              <w:t xml:space="preserve"> </w:t>
            </w:r>
          </w:p>
        </w:tc>
      </w:tr>
    </w:tbl>
    <w:p w14:paraId="5002B233">
      <w:pPr>
        <w:ind w:firstLine="480"/>
        <w:sectPr>
          <w:headerReference r:id="rId5" w:type="default"/>
          <w:footerReference r:id="rId6" w:type="default"/>
          <w:pgSz w:w="23820" w:h="16840" w:orient="landscape"/>
          <w:pgMar w:top="1420" w:right="800" w:bottom="1320" w:left="800" w:header="0" w:footer="1121" w:gutter="0"/>
          <w:cols w:space="720" w:num="1"/>
        </w:sectPr>
      </w:pPr>
    </w:p>
    <w:tbl>
      <w:tblPr>
        <w:tblStyle w:val="5"/>
        <w:tblW w:w="21963" w:type="dxa"/>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14:paraId="0E963E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14:paraId="58EAEA01">
            <w:pPr>
              <w:pStyle w:val="8"/>
              <w:rPr>
                <w:b/>
                <w:sz w:val="24"/>
              </w:rPr>
            </w:pPr>
          </w:p>
          <w:p w14:paraId="1FC4453A">
            <w:pPr>
              <w:pStyle w:val="8"/>
              <w:rPr>
                <w:b/>
                <w:sz w:val="24"/>
              </w:rPr>
            </w:pPr>
          </w:p>
          <w:p w14:paraId="15FE8892">
            <w:pPr>
              <w:pStyle w:val="8"/>
              <w:spacing w:before="4"/>
              <w:rPr>
                <w:b/>
                <w:sz w:val="32"/>
              </w:rPr>
            </w:pPr>
          </w:p>
          <w:p w14:paraId="15A02691">
            <w:pPr>
              <w:pStyle w:val="8"/>
              <w:spacing w:line="254" w:lineRule="auto"/>
              <w:ind w:left="230" w:right="218"/>
              <w:rPr>
                <w:rFonts w:ascii="黑体" w:eastAsia="黑体"/>
                <w:sz w:val="24"/>
              </w:rPr>
            </w:pPr>
            <w:r>
              <w:rPr>
                <w:rFonts w:hint="eastAsia" w:ascii="黑体" w:eastAsia="黑体"/>
                <w:sz w:val="24"/>
              </w:rPr>
              <w:t>序号</w:t>
            </w:r>
          </w:p>
        </w:tc>
        <w:tc>
          <w:tcPr>
            <w:tcW w:w="574" w:type="dxa"/>
            <w:vMerge w:val="restart"/>
            <w:shd w:val="clear" w:color="auto" w:fill="D9D9D9"/>
          </w:tcPr>
          <w:p w14:paraId="0E73CF66">
            <w:pPr>
              <w:pStyle w:val="8"/>
              <w:rPr>
                <w:b/>
                <w:sz w:val="24"/>
              </w:rPr>
            </w:pPr>
          </w:p>
          <w:p w14:paraId="58CE55AC">
            <w:pPr>
              <w:pStyle w:val="8"/>
              <w:spacing w:before="11"/>
              <w:rPr>
                <w:b/>
                <w:sz w:val="30"/>
              </w:rPr>
            </w:pPr>
          </w:p>
          <w:p w14:paraId="082B45DE">
            <w:pPr>
              <w:pStyle w:val="8"/>
              <w:spacing w:line="254" w:lineRule="auto"/>
              <w:ind w:left="167" w:right="154"/>
              <w:jc w:val="both"/>
              <w:rPr>
                <w:rFonts w:ascii="黑体" w:eastAsia="黑体"/>
                <w:sz w:val="24"/>
              </w:rPr>
            </w:pPr>
            <w:r>
              <w:rPr>
                <w:rFonts w:hint="eastAsia" w:ascii="黑体" w:eastAsia="黑体"/>
                <w:sz w:val="24"/>
              </w:rPr>
              <w:t>一级事项</w:t>
            </w:r>
          </w:p>
        </w:tc>
        <w:tc>
          <w:tcPr>
            <w:tcW w:w="1694" w:type="dxa"/>
            <w:vMerge w:val="restart"/>
            <w:shd w:val="clear" w:color="auto" w:fill="D9D9D9"/>
          </w:tcPr>
          <w:p w14:paraId="5AD340AC">
            <w:pPr>
              <w:pStyle w:val="8"/>
              <w:rPr>
                <w:b/>
                <w:sz w:val="24"/>
              </w:rPr>
            </w:pPr>
          </w:p>
          <w:p w14:paraId="0EF22C30">
            <w:pPr>
              <w:pStyle w:val="8"/>
              <w:rPr>
                <w:b/>
                <w:sz w:val="24"/>
              </w:rPr>
            </w:pPr>
          </w:p>
          <w:p w14:paraId="75911533">
            <w:pPr>
              <w:pStyle w:val="8"/>
              <w:spacing w:before="4"/>
              <w:rPr>
                <w:b/>
                <w:sz w:val="32"/>
              </w:rPr>
            </w:pPr>
          </w:p>
          <w:p w14:paraId="63A51AC3">
            <w:pPr>
              <w:pStyle w:val="8"/>
              <w:spacing w:line="254" w:lineRule="auto"/>
              <w:ind w:left="604" w:right="597"/>
              <w:jc w:val="center"/>
              <w:rPr>
                <w:rFonts w:ascii="黑体" w:eastAsia="黑体"/>
                <w:sz w:val="24"/>
              </w:rPr>
            </w:pPr>
            <w:r>
              <w:rPr>
                <w:rFonts w:hint="eastAsia" w:ascii="黑体" w:eastAsia="黑体"/>
                <w:sz w:val="24"/>
              </w:rPr>
              <w:t>二级事项</w:t>
            </w:r>
          </w:p>
        </w:tc>
        <w:tc>
          <w:tcPr>
            <w:tcW w:w="4397" w:type="dxa"/>
            <w:vMerge w:val="restart"/>
            <w:shd w:val="clear" w:color="auto" w:fill="D9D9D9"/>
          </w:tcPr>
          <w:p w14:paraId="6C2E3D9D">
            <w:pPr>
              <w:pStyle w:val="8"/>
              <w:rPr>
                <w:b/>
                <w:sz w:val="24"/>
              </w:rPr>
            </w:pPr>
          </w:p>
          <w:p w14:paraId="46F6C7BC">
            <w:pPr>
              <w:pStyle w:val="8"/>
              <w:rPr>
                <w:b/>
                <w:sz w:val="24"/>
              </w:rPr>
            </w:pPr>
          </w:p>
          <w:p w14:paraId="3F473D52">
            <w:pPr>
              <w:pStyle w:val="8"/>
              <w:spacing w:before="4"/>
              <w:rPr>
                <w:b/>
                <w:sz w:val="32"/>
              </w:rPr>
            </w:pPr>
          </w:p>
          <w:p w14:paraId="59B708B5">
            <w:pPr>
              <w:pStyle w:val="8"/>
              <w:ind w:left="1698" w:right="1689"/>
              <w:jc w:val="center"/>
              <w:rPr>
                <w:rFonts w:ascii="黑体" w:eastAsia="黑体"/>
                <w:sz w:val="24"/>
              </w:rPr>
            </w:pPr>
            <w:r>
              <w:rPr>
                <w:rFonts w:hint="eastAsia" w:ascii="黑体" w:eastAsia="黑体"/>
                <w:sz w:val="24"/>
              </w:rPr>
              <w:t>公开内容</w:t>
            </w:r>
          </w:p>
          <w:p w14:paraId="435139C5">
            <w:pPr>
              <w:pStyle w:val="8"/>
              <w:spacing w:before="19"/>
              <w:ind w:left="1698" w:right="1689"/>
              <w:jc w:val="center"/>
              <w:rPr>
                <w:rFonts w:ascii="黑体" w:eastAsia="黑体"/>
                <w:sz w:val="24"/>
              </w:rPr>
            </w:pPr>
            <w:r>
              <w:rPr>
                <w:rFonts w:hint="eastAsia" w:ascii="黑体" w:eastAsia="黑体"/>
                <w:sz w:val="24"/>
              </w:rPr>
              <w:t>（要素）</w:t>
            </w:r>
          </w:p>
        </w:tc>
        <w:tc>
          <w:tcPr>
            <w:tcW w:w="4961" w:type="dxa"/>
            <w:vMerge w:val="restart"/>
            <w:shd w:val="clear" w:color="auto" w:fill="D9D9D9"/>
          </w:tcPr>
          <w:p w14:paraId="2EEC81D3">
            <w:pPr>
              <w:pStyle w:val="8"/>
              <w:rPr>
                <w:b/>
                <w:sz w:val="24"/>
              </w:rPr>
            </w:pPr>
          </w:p>
          <w:p w14:paraId="4530885B">
            <w:pPr>
              <w:pStyle w:val="8"/>
              <w:rPr>
                <w:b/>
                <w:sz w:val="24"/>
              </w:rPr>
            </w:pPr>
          </w:p>
          <w:p w14:paraId="66A841C2">
            <w:pPr>
              <w:pStyle w:val="8"/>
              <w:rPr>
                <w:b/>
                <w:sz w:val="24"/>
              </w:rPr>
            </w:pPr>
          </w:p>
          <w:p w14:paraId="16B77784">
            <w:pPr>
              <w:pStyle w:val="8"/>
              <w:spacing w:before="1"/>
              <w:rPr>
                <w:b/>
                <w:sz w:val="21"/>
              </w:rPr>
            </w:pPr>
          </w:p>
          <w:p w14:paraId="0952D19B">
            <w:pPr>
              <w:pStyle w:val="8"/>
              <w:ind w:left="1982" w:right="1969"/>
              <w:jc w:val="center"/>
              <w:rPr>
                <w:rFonts w:ascii="黑体" w:eastAsia="黑体"/>
                <w:sz w:val="24"/>
              </w:rPr>
            </w:pPr>
            <w:r>
              <w:rPr>
                <w:rFonts w:hint="eastAsia" w:ascii="黑体" w:eastAsia="黑体"/>
                <w:sz w:val="24"/>
              </w:rPr>
              <w:t>公开依据</w:t>
            </w:r>
          </w:p>
        </w:tc>
        <w:tc>
          <w:tcPr>
            <w:tcW w:w="1277" w:type="dxa"/>
            <w:vMerge w:val="restart"/>
            <w:shd w:val="clear" w:color="auto" w:fill="D9D9D9"/>
          </w:tcPr>
          <w:p w14:paraId="16FA1776">
            <w:pPr>
              <w:pStyle w:val="8"/>
              <w:rPr>
                <w:b/>
                <w:sz w:val="24"/>
              </w:rPr>
            </w:pPr>
          </w:p>
          <w:p w14:paraId="2DAF2FC9">
            <w:pPr>
              <w:pStyle w:val="8"/>
              <w:rPr>
                <w:b/>
                <w:sz w:val="24"/>
              </w:rPr>
            </w:pPr>
          </w:p>
          <w:p w14:paraId="41184AB3">
            <w:pPr>
              <w:pStyle w:val="8"/>
              <w:spacing w:before="4"/>
              <w:rPr>
                <w:b/>
                <w:sz w:val="32"/>
              </w:rPr>
            </w:pPr>
          </w:p>
          <w:p w14:paraId="7AE7E656">
            <w:pPr>
              <w:pStyle w:val="8"/>
              <w:spacing w:line="254" w:lineRule="auto"/>
              <w:ind w:left="396" w:right="388"/>
              <w:rPr>
                <w:rFonts w:ascii="黑体" w:eastAsia="黑体"/>
                <w:sz w:val="24"/>
              </w:rPr>
            </w:pPr>
            <w:r>
              <w:rPr>
                <w:rFonts w:hint="eastAsia" w:ascii="黑体" w:eastAsia="黑体"/>
                <w:sz w:val="24"/>
              </w:rPr>
              <w:t>公开时限</w:t>
            </w:r>
          </w:p>
        </w:tc>
        <w:tc>
          <w:tcPr>
            <w:tcW w:w="1275" w:type="dxa"/>
            <w:vMerge w:val="restart"/>
            <w:shd w:val="clear" w:color="auto" w:fill="D9D9D9"/>
          </w:tcPr>
          <w:p w14:paraId="1FAC25DE">
            <w:pPr>
              <w:pStyle w:val="8"/>
              <w:rPr>
                <w:b/>
                <w:sz w:val="24"/>
              </w:rPr>
            </w:pPr>
          </w:p>
          <w:p w14:paraId="70E6BAD6">
            <w:pPr>
              <w:pStyle w:val="8"/>
              <w:rPr>
                <w:b/>
                <w:sz w:val="24"/>
              </w:rPr>
            </w:pPr>
          </w:p>
          <w:p w14:paraId="0308981A">
            <w:pPr>
              <w:pStyle w:val="8"/>
              <w:spacing w:before="4"/>
              <w:rPr>
                <w:b/>
                <w:sz w:val="32"/>
              </w:rPr>
            </w:pPr>
          </w:p>
          <w:p w14:paraId="04A1B56B">
            <w:pPr>
              <w:pStyle w:val="8"/>
              <w:spacing w:line="254" w:lineRule="auto"/>
              <w:ind w:left="398" w:right="384"/>
              <w:rPr>
                <w:rFonts w:ascii="黑体" w:eastAsia="黑体"/>
                <w:sz w:val="24"/>
              </w:rPr>
            </w:pPr>
            <w:r>
              <w:rPr>
                <w:rFonts w:hint="eastAsia" w:ascii="黑体" w:eastAsia="黑体"/>
                <w:sz w:val="24"/>
              </w:rPr>
              <w:t>公开主体</w:t>
            </w:r>
          </w:p>
        </w:tc>
        <w:tc>
          <w:tcPr>
            <w:tcW w:w="4536" w:type="dxa"/>
            <w:vMerge w:val="restart"/>
            <w:shd w:val="clear" w:color="auto" w:fill="D9D9D9"/>
          </w:tcPr>
          <w:p w14:paraId="4CFFC581">
            <w:pPr>
              <w:pStyle w:val="8"/>
              <w:rPr>
                <w:b/>
                <w:sz w:val="24"/>
              </w:rPr>
            </w:pPr>
          </w:p>
          <w:p w14:paraId="5EC42567">
            <w:pPr>
              <w:pStyle w:val="8"/>
              <w:rPr>
                <w:b/>
                <w:sz w:val="24"/>
              </w:rPr>
            </w:pPr>
          </w:p>
          <w:p w14:paraId="5F879CA9">
            <w:pPr>
              <w:pStyle w:val="8"/>
              <w:rPr>
                <w:b/>
                <w:sz w:val="24"/>
              </w:rPr>
            </w:pPr>
          </w:p>
          <w:p w14:paraId="6D720AD7">
            <w:pPr>
              <w:pStyle w:val="8"/>
              <w:spacing w:before="1"/>
              <w:rPr>
                <w:b/>
                <w:sz w:val="21"/>
              </w:rPr>
            </w:pPr>
          </w:p>
          <w:p w14:paraId="2066DA57">
            <w:pPr>
              <w:pStyle w:val="8"/>
              <w:ind w:left="1428"/>
              <w:rPr>
                <w:rFonts w:ascii="黑体" w:eastAsia="黑体"/>
                <w:sz w:val="24"/>
              </w:rPr>
            </w:pPr>
            <w:r>
              <w:rPr>
                <w:rFonts w:hint="eastAsia" w:ascii="黑体" w:eastAsia="黑体"/>
                <w:sz w:val="24"/>
              </w:rPr>
              <w:t>公开渠道和载体</w:t>
            </w:r>
          </w:p>
        </w:tc>
        <w:tc>
          <w:tcPr>
            <w:tcW w:w="850" w:type="dxa"/>
            <w:gridSpan w:val="2"/>
            <w:shd w:val="clear" w:color="auto" w:fill="D9D9D9"/>
          </w:tcPr>
          <w:p w14:paraId="0311EC48">
            <w:pPr>
              <w:pStyle w:val="8"/>
              <w:spacing w:before="206" w:line="254" w:lineRule="auto"/>
              <w:ind w:left="185" w:right="172"/>
              <w:rPr>
                <w:rFonts w:ascii="黑体" w:eastAsia="黑体"/>
                <w:sz w:val="24"/>
              </w:rPr>
            </w:pPr>
            <w:r>
              <w:rPr>
                <w:rFonts w:hint="eastAsia" w:ascii="黑体" w:eastAsia="黑体"/>
                <w:sz w:val="24"/>
              </w:rPr>
              <w:t>公开对象</w:t>
            </w:r>
          </w:p>
        </w:tc>
        <w:tc>
          <w:tcPr>
            <w:tcW w:w="848" w:type="dxa"/>
            <w:gridSpan w:val="2"/>
            <w:shd w:val="clear" w:color="auto" w:fill="D9D9D9"/>
          </w:tcPr>
          <w:p w14:paraId="7722AAB8">
            <w:pPr>
              <w:pStyle w:val="8"/>
              <w:spacing w:before="206" w:line="254" w:lineRule="auto"/>
              <w:ind w:left="187" w:right="168"/>
              <w:rPr>
                <w:rFonts w:ascii="黑体" w:eastAsia="黑体"/>
                <w:sz w:val="24"/>
              </w:rPr>
            </w:pPr>
            <w:r>
              <w:rPr>
                <w:rFonts w:hint="eastAsia" w:ascii="黑体" w:eastAsia="黑体"/>
                <w:sz w:val="24"/>
              </w:rPr>
              <w:t>公开方式</w:t>
            </w:r>
          </w:p>
        </w:tc>
        <w:tc>
          <w:tcPr>
            <w:tcW w:w="850" w:type="dxa"/>
            <w:gridSpan w:val="2"/>
            <w:shd w:val="clear" w:color="auto" w:fill="D9D9D9"/>
          </w:tcPr>
          <w:p w14:paraId="0D01ECB8">
            <w:pPr>
              <w:pStyle w:val="8"/>
              <w:spacing w:before="206" w:line="254" w:lineRule="auto"/>
              <w:ind w:left="189" w:right="168"/>
              <w:rPr>
                <w:rFonts w:ascii="黑体" w:eastAsia="黑体"/>
                <w:sz w:val="24"/>
              </w:rPr>
            </w:pPr>
            <w:r>
              <w:rPr>
                <w:rFonts w:hint="eastAsia" w:ascii="黑体" w:eastAsia="黑体"/>
                <w:sz w:val="24"/>
              </w:rPr>
              <w:t>公开层级</w:t>
            </w:r>
          </w:p>
        </w:tc>
      </w:tr>
      <w:tr w14:paraId="474058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14:paraId="6839AC32">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shd w:val="clear" w:color="auto" w:fill="D9D9D9"/>
          </w:tcPr>
          <w:p w14:paraId="21484F5E">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shd w:val="clear" w:color="auto" w:fill="D9D9D9"/>
          </w:tcPr>
          <w:p w14:paraId="14B7FB5C">
            <w:pPr>
              <w:autoSpaceDE w:val="0"/>
              <w:autoSpaceDN w:val="0"/>
              <w:ind w:firstLine="0" w:firstLineChars="0"/>
              <w:jc w:val="left"/>
              <w:rPr>
                <w:rFonts w:ascii="宋体" w:hAnsi="宋体" w:eastAsia="宋体" w:cs="宋体"/>
                <w:kern w:val="0"/>
                <w:sz w:val="2"/>
                <w:szCs w:val="2"/>
                <w:lang w:val="zh-CN" w:bidi="zh-CN"/>
              </w:rPr>
            </w:pPr>
          </w:p>
        </w:tc>
        <w:tc>
          <w:tcPr>
            <w:tcW w:w="4397" w:type="dxa"/>
            <w:vMerge w:val="continue"/>
            <w:tcBorders>
              <w:top w:val="nil"/>
            </w:tcBorders>
            <w:shd w:val="clear" w:color="auto" w:fill="D9D9D9"/>
          </w:tcPr>
          <w:p w14:paraId="622C63F3">
            <w:pPr>
              <w:autoSpaceDE w:val="0"/>
              <w:autoSpaceDN w:val="0"/>
              <w:ind w:firstLine="0" w:firstLineChars="0"/>
              <w:jc w:val="left"/>
              <w:rPr>
                <w:rFonts w:ascii="宋体" w:hAnsi="宋体" w:eastAsia="宋体" w:cs="宋体"/>
                <w:kern w:val="0"/>
                <w:sz w:val="2"/>
                <w:szCs w:val="2"/>
                <w:lang w:val="zh-CN" w:bidi="zh-CN"/>
              </w:rPr>
            </w:pPr>
          </w:p>
        </w:tc>
        <w:tc>
          <w:tcPr>
            <w:tcW w:w="4961" w:type="dxa"/>
            <w:vMerge w:val="continue"/>
            <w:tcBorders>
              <w:top w:val="nil"/>
            </w:tcBorders>
            <w:shd w:val="clear" w:color="auto" w:fill="D9D9D9"/>
          </w:tcPr>
          <w:p w14:paraId="06765295">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shd w:val="clear" w:color="auto" w:fill="D9D9D9"/>
          </w:tcPr>
          <w:p w14:paraId="160B987B">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shd w:val="clear" w:color="auto" w:fill="D9D9D9"/>
          </w:tcPr>
          <w:p w14:paraId="08A7E9C2">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shd w:val="clear" w:color="auto" w:fill="D9D9D9"/>
          </w:tcPr>
          <w:p w14:paraId="2971E780">
            <w:pPr>
              <w:autoSpaceDE w:val="0"/>
              <w:autoSpaceDN w:val="0"/>
              <w:ind w:firstLine="0" w:firstLineChars="0"/>
              <w:jc w:val="left"/>
              <w:rPr>
                <w:rFonts w:ascii="宋体" w:hAnsi="宋体" w:eastAsia="宋体" w:cs="宋体"/>
                <w:kern w:val="0"/>
                <w:sz w:val="2"/>
                <w:szCs w:val="2"/>
                <w:lang w:val="zh-CN" w:bidi="zh-CN"/>
              </w:rPr>
            </w:pPr>
          </w:p>
        </w:tc>
        <w:tc>
          <w:tcPr>
            <w:tcW w:w="424" w:type="dxa"/>
            <w:shd w:val="clear" w:color="auto" w:fill="D9D9D9"/>
          </w:tcPr>
          <w:p w14:paraId="71A05036">
            <w:pPr>
              <w:pStyle w:val="8"/>
              <w:spacing w:before="5"/>
              <w:rPr>
                <w:b/>
                <w:sz w:val="26"/>
              </w:rPr>
            </w:pPr>
          </w:p>
          <w:p w14:paraId="6E84EF21">
            <w:pPr>
              <w:pStyle w:val="8"/>
              <w:spacing w:line="254" w:lineRule="auto"/>
              <w:ind w:left="108" w:right="63"/>
              <w:jc w:val="both"/>
              <w:rPr>
                <w:rFonts w:ascii="黑体" w:eastAsia="黑体"/>
                <w:sz w:val="24"/>
              </w:rPr>
            </w:pPr>
            <w:r>
              <w:rPr>
                <w:rFonts w:hint="eastAsia" w:ascii="黑体" w:eastAsia="黑体"/>
                <w:sz w:val="24"/>
              </w:rPr>
              <w:t>全社会</w:t>
            </w:r>
          </w:p>
        </w:tc>
        <w:tc>
          <w:tcPr>
            <w:tcW w:w="426" w:type="dxa"/>
            <w:shd w:val="clear" w:color="auto" w:fill="D9D9D9"/>
          </w:tcPr>
          <w:p w14:paraId="43596829">
            <w:pPr>
              <w:pStyle w:val="8"/>
              <w:spacing w:before="175" w:line="254" w:lineRule="auto"/>
              <w:ind w:left="109" w:right="64"/>
              <w:jc w:val="both"/>
              <w:rPr>
                <w:rFonts w:ascii="黑体" w:eastAsia="黑体"/>
                <w:sz w:val="24"/>
              </w:rPr>
            </w:pPr>
            <w:r>
              <w:rPr>
                <w:rFonts w:hint="eastAsia" w:ascii="黑体" w:eastAsia="黑体"/>
                <w:sz w:val="24"/>
              </w:rPr>
              <w:t>特定群体</w:t>
            </w:r>
          </w:p>
        </w:tc>
        <w:tc>
          <w:tcPr>
            <w:tcW w:w="424" w:type="dxa"/>
            <w:shd w:val="clear" w:color="auto" w:fill="D9D9D9"/>
          </w:tcPr>
          <w:p w14:paraId="07B0B9F8">
            <w:pPr>
              <w:pStyle w:val="8"/>
              <w:rPr>
                <w:b/>
                <w:sz w:val="24"/>
              </w:rPr>
            </w:pPr>
          </w:p>
          <w:p w14:paraId="5E9AD768">
            <w:pPr>
              <w:pStyle w:val="8"/>
              <w:spacing w:before="194" w:line="254" w:lineRule="auto"/>
              <w:ind w:left="110" w:right="61"/>
              <w:rPr>
                <w:rFonts w:ascii="黑体" w:eastAsia="黑体"/>
                <w:sz w:val="24"/>
              </w:rPr>
            </w:pPr>
            <w:r>
              <w:rPr>
                <w:rFonts w:hint="eastAsia" w:ascii="黑体" w:eastAsia="黑体"/>
                <w:sz w:val="24"/>
              </w:rPr>
              <w:t>主动</w:t>
            </w:r>
          </w:p>
        </w:tc>
        <w:tc>
          <w:tcPr>
            <w:tcW w:w="424" w:type="dxa"/>
            <w:shd w:val="clear" w:color="auto" w:fill="D9D9D9"/>
          </w:tcPr>
          <w:p w14:paraId="293B39F2">
            <w:pPr>
              <w:pStyle w:val="8"/>
              <w:spacing w:before="5"/>
              <w:rPr>
                <w:b/>
                <w:sz w:val="26"/>
              </w:rPr>
            </w:pPr>
          </w:p>
          <w:p w14:paraId="064405D4">
            <w:pPr>
              <w:pStyle w:val="8"/>
              <w:spacing w:line="254" w:lineRule="auto"/>
              <w:ind w:left="111" w:right="60"/>
              <w:jc w:val="both"/>
              <w:rPr>
                <w:rFonts w:ascii="黑体" w:eastAsia="黑体"/>
                <w:sz w:val="24"/>
              </w:rPr>
            </w:pPr>
            <w:r>
              <w:rPr>
                <w:rFonts w:hint="eastAsia" w:ascii="黑体" w:eastAsia="黑体"/>
                <w:sz w:val="24"/>
              </w:rPr>
              <w:t>依申请</w:t>
            </w:r>
          </w:p>
        </w:tc>
        <w:tc>
          <w:tcPr>
            <w:tcW w:w="424" w:type="dxa"/>
            <w:shd w:val="clear" w:color="auto" w:fill="D9D9D9"/>
          </w:tcPr>
          <w:p w14:paraId="22ADE444">
            <w:pPr>
              <w:pStyle w:val="8"/>
              <w:rPr>
                <w:b/>
                <w:sz w:val="24"/>
              </w:rPr>
            </w:pPr>
          </w:p>
          <w:p w14:paraId="4AF7CD7E">
            <w:pPr>
              <w:pStyle w:val="8"/>
              <w:spacing w:before="194" w:line="254" w:lineRule="auto"/>
              <w:ind w:left="112" w:right="59"/>
              <w:rPr>
                <w:rFonts w:ascii="黑体" w:eastAsia="黑体"/>
                <w:sz w:val="24"/>
              </w:rPr>
            </w:pPr>
            <w:r>
              <w:rPr>
                <w:rFonts w:hint="eastAsia" w:ascii="黑体" w:eastAsia="黑体"/>
                <w:sz w:val="24"/>
              </w:rPr>
              <w:t>县级</w:t>
            </w:r>
          </w:p>
        </w:tc>
        <w:tc>
          <w:tcPr>
            <w:tcW w:w="426" w:type="dxa"/>
            <w:shd w:val="clear" w:color="auto" w:fill="D9D9D9"/>
          </w:tcPr>
          <w:p w14:paraId="666B5AFC">
            <w:pPr>
              <w:pStyle w:val="8"/>
              <w:rPr>
                <w:b/>
                <w:sz w:val="24"/>
              </w:rPr>
            </w:pPr>
          </w:p>
          <w:p w14:paraId="20491FCE">
            <w:pPr>
              <w:pStyle w:val="8"/>
              <w:spacing w:before="194" w:line="254" w:lineRule="auto"/>
              <w:ind w:left="115" w:right="58"/>
              <w:rPr>
                <w:rFonts w:ascii="黑体" w:eastAsia="黑体"/>
                <w:sz w:val="24"/>
              </w:rPr>
            </w:pPr>
            <w:r>
              <w:rPr>
                <w:rFonts w:hint="eastAsia" w:ascii="黑体" w:eastAsia="黑体"/>
                <w:sz w:val="24"/>
              </w:rPr>
              <w:t>乡级</w:t>
            </w:r>
          </w:p>
        </w:tc>
      </w:tr>
      <w:tr w14:paraId="013F20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2" w:hRule="atLeast"/>
        </w:trPr>
        <w:tc>
          <w:tcPr>
            <w:tcW w:w="701" w:type="dxa"/>
            <w:vMerge w:val="restart"/>
          </w:tcPr>
          <w:p w14:paraId="0A6B1990">
            <w:pPr>
              <w:pStyle w:val="8"/>
              <w:rPr>
                <w:b/>
                <w:sz w:val="26"/>
              </w:rPr>
            </w:pPr>
          </w:p>
          <w:p w14:paraId="64DC2B1E">
            <w:pPr>
              <w:pStyle w:val="8"/>
              <w:rPr>
                <w:b/>
                <w:sz w:val="26"/>
              </w:rPr>
            </w:pPr>
          </w:p>
          <w:p w14:paraId="1C8D7243">
            <w:pPr>
              <w:pStyle w:val="8"/>
              <w:rPr>
                <w:b/>
                <w:sz w:val="26"/>
              </w:rPr>
            </w:pPr>
          </w:p>
          <w:p w14:paraId="47C9D183">
            <w:pPr>
              <w:pStyle w:val="8"/>
              <w:rPr>
                <w:b/>
                <w:sz w:val="26"/>
              </w:rPr>
            </w:pPr>
          </w:p>
          <w:p w14:paraId="1FEA82CF">
            <w:pPr>
              <w:pStyle w:val="8"/>
              <w:rPr>
                <w:b/>
                <w:sz w:val="26"/>
              </w:rPr>
            </w:pPr>
          </w:p>
          <w:p w14:paraId="59ADCBF8">
            <w:pPr>
              <w:pStyle w:val="8"/>
              <w:rPr>
                <w:b/>
                <w:sz w:val="26"/>
              </w:rPr>
            </w:pPr>
          </w:p>
          <w:p w14:paraId="30247FD1">
            <w:pPr>
              <w:pStyle w:val="8"/>
              <w:rPr>
                <w:b/>
                <w:sz w:val="26"/>
              </w:rPr>
            </w:pPr>
          </w:p>
          <w:p w14:paraId="6D72DF6D">
            <w:pPr>
              <w:pStyle w:val="8"/>
              <w:rPr>
                <w:b/>
                <w:sz w:val="26"/>
              </w:rPr>
            </w:pPr>
          </w:p>
          <w:p w14:paraId="69EE5DDE">
            <w:pPr>
              <w:pStyle w:val="8"/>
              <w:rPr>
                <w:b/>
                <w:sz w:val="26"/>
              </w:rPr>
            </w:pPr>
          </w:p>
          <w:p w14:paraId="7899A54E">
            <w:pPr>
              <w:pStyle w:val="8"/>
              <w:rPr>
                <w:b/>
                <w:sz w:val="26"/>
              </w:rPr>
            </w:pPr>
          </w:p>
          <w:p w14:paraId="46A61C74">
            <w:pPr>
              <w:pStyle w:val="8"/>
              <w:rPr>
                <w:b/>
                <w:sz w:val="26"/>
              </w:rPr>
            </w:pPr>
          </w:p>
          <w:p w14:paraId="43484B36">
            <w:pPr>
              <w:pStyle w:val="8"/>
              <w:rPr>
                <w:b/>
                <w:sz w:val="26"/>
              </w:rPr>
            </w:pPr>
          </w:p>
          <w:p w14:paraId="436C9D63">
            <w:pPr>
              <w:pStyle w:val="8"/>
              <w:rPr>
                <w:b/>
                <w:sz w:val="26"/>
              </w:rPr>
            </w:pPr>
          </w:p>
          <w:p w14:paraId="7F0E6F79">
            <w:pPr>
              <w:pStyle w:val="8"/>
              <w:rPr>
                <w:b/>
                <w:sz w:val="26"/>
              </w:rPr>
            </w:pPr>
          </w:p>
          <w:p w14:paraId="0F0E834B">
            <w:pPr>
              <w:pStyle w:val="8"/>
              <w:rPr>
                <w:b/>
                <w:sz w:val="26"/>
              </w:rPr>
            </w:pPr>
          </w:p>
          <w:p w14:paraId="2B64ABFD">
            <w:pPr>
              <w:pStyle w:val="8"/>
              <w:spacing w:before="12"/>
              <w:rPr>
                <w:b/>
                <w:sz w:val="29"/>
              </w:rPr>
            </w:pPr>
          </w:p>
          <w:p w14:paraId="28EB31C7">
            <w:pPr>
              <w:pStyle w:val="8"/>
              <w:ind w:left="110"/>
              <w:rPr>
                <w:rFonts w:ascii="Times New Roman"/>
                <w:sz w:val="24"/>
              </w:rPr>
            </w:pPr>
            <w:r>
              <w:rPr>
                <w:rFonts w:ascii="Times New Roman"/>
                <w:sz w:val="24"/>
              </w:rPr>
              <w:t>010</w:t>
            </w:r>
            <w:r>
              <w:rPr>
                <w:rFonts w:hint="eastAsia" w:ascii="Times New Roman"/>
                <w:sz w:val="24"/>
                <w:lang w:val="en-US"/>
              </w:rPr>
              <w:t>3</w:t>
            </w:r>
          </w:p>
        </w:tc>
        <w:tc>
          <w:tcPr>
            <w:tcW w:w="574" w:type="dxa"/>
            <w:vMerge w:val="restart"/>
          </w:tcPr>
          <w:p w14:paraId="432387B9">
            <w:pPr>
              <w:pStyle w:val="8"/>
              <w:rPr>
                <w:b/>
                <w:sz w:val="26"/>
              </w:rPr>
            </w:pPr>
          </w:p>
          <w:p w14:paraId="74157330">
            <w:pPr>
              <w:pStyle w:val="8"/>
              <w:rPr>
                <w:b/>
                <w:sz w:val="26"/>
              </w:rPr>
            </w:pPr>
          </w:p>
          <w:p w14:paraId="68F43058">
            <w:pPr>
              <w:pStyle w:val="8"/>
              <w:rPr>
                <w:b/>
                <w:sz w:val="26"/>
              </w:rPr>
            </w:pPr>
          </w:p>
          <w:p w14:paraId="39A4EEA6">
            <w:pPr>
              <w:pStyle w:val="8"/>
              <w:rPr>
                <w:b/>
                <w:sz w:val="26"/>
              </w:rPr>
            </w:pPr>
          </w:p>
          <w:p w14:paraId="3E6116D7">
            <w:pPr>
              <w:pStyle w:val="8"/>
              <w:rPr>
                <w:b/>
                <w:sz w:val="26"/>
              </w:rPr>
            </w:pPr>
          </w:p>
          <w:p w14:paraId="7F3B275E">
            <w:pPr>
              <w:pStyle w:val="8"/>
              <w:rPr>
                <w:b/>
                <w:sz w:val="26"/>
              </w:rPr>
            </w:pPr>
          </w:p>
          <w:p w14:paraId="24EB2DDF">
            <w:pPr>
              <w:pStyle w:val="8"/>
              <w:rPr>
                <w:b/>
                <w:sz w:val="26"/>
              </w:rPr>
            </w:pPr>
          </w:p>
          <w:p w14:paraId="2D96AA88">
            <w:pPr>
              <w:pStyle w:val="8"/>
              <w:rPr>
                <w:b/>
                <w:sz w:val="26"/>
              </w:rPr>
            </w:pPr>
          </w:p>
          <w:p w14:paraId="127BDED4">
            <w:pPr>
              <w:pStyle w:val="8"/>
              <w:rPr>
                <w:b/>
                <w:sz w:val="26"/>
              </w:rPr>
            </w:pPr>
          </w:p>
          <w:p w14:paraId="62799B45">
            <w:pPr>
              <w:pStyle w:val="8"/>
              <w:rPr>
                <w:b/>
                <w:sz w:val="26"/>
              </w:rPr>
            </w:pPr>
          </w:p>
          <w:p w14:paraId="10DEA855">
            <w:pPr>
              <w:pStyle w:val="8"/>
              <w:rPr>
                <w:b/>
                <w:sz w:val="26"/>
              </w:rPr>
            </w:pPr>
          </w:p>
          <w:p w14:paraId="010221DB">
            <w:pPr>
              <w:pStyle w:val="8"/>
              <w:rPr>
                <w:b/>
                <w:sz w:val="26"/>
              </w:rPr>
            </w:pPr>
          </w:p>
          <w:p w14:paraId="6ABEB2FE">
            <w:pPr>
              <w:pStyle w:val="8"/>
              <w:spacing w:before="12"/>
              <w:rPr>
                <w:b/>
                <w:sz w:val="18"/>
              </w:rPr>
            </w:pPr>
          </w:p>
          <w:p w14:paraId="22D0C3AC">
            <w:pPr>
              <w:pStyle w:val="8"/>
              <w:ind w:left="167"/>
              <w:rPr>
                <w:rFonts w:ascii="Times New Roman"/>
                <w:sz w:val="24"/>
              </w:rPr>
            </w:pPr>
            <w:r>
              <w:rPr>
                <w:rFonts w:ascii="Times New Roman"/>
                <w:sz w:val="24"/>
              </w:rPr>
              <w:t>01</w:t>
            </w:r>
          </w:p>
          <w:p w14:paraId="6331A028">
            <w:pPr>
              <w:pStyle w:val="8"/>
              <w:spacing w:before="35" w:line="254" w:lineRule="auto"/>
              <w:ind w:left="167" w:right="154"/>
              <w:jc w:val="both"/>
              <w:rPr>
                <w:sz w:val="24"/>
              </w:rPr>
            </w:pPr>
            <w:r>
              <w:rPr>
                <w:sz w:val="24"/>
              </w:rPr>
              <w:t>行政许可类事项</w:t>
            </w:r>
          </w:p>
        </w:tc>
        <w:tc>
          <w:tcPr>
            <w:tcW w:w="1694" w:type="dxa"/>
            <w:vMerge w:val="restart"/>
          </w:tcPr>
          <w:p w14:paraId="731E25A3">
            <w:pPr>
              <w:pStyle w:val="8"/>
              <w:rPr>
                <w:b/>
                <w:sz w:val="24"/>
              </w:rPr>
            </w:pPr>
          </w:p>
          <w:p w14:paraId="7A34D0EB">
            <w:pPr>
              <w:pStyle w:val="8"/>
              <w:rPr>
                <w:b/>
                <w:sz w:val="24"/>
              </w:rPr>
            </w:pPr>
          </w:p>
          <w:p w14:paraId="37ACA7B2">
            <w:pPr>
              <w:pStyle w:val="8"/>
              <w:rPr>
                <w:b/>
                <w:sz w:val="24"/>
              </w:rPr>
            </w:pPr>
          </w:p>
          <w:p w14:paraId="66D82927">
            <w:pPr>
              <w:pStyle w:val="8"/>
              <w:rPr>
                <w:b/>
                <w:sz w:val="24"/>
              </w:rPr>
            </w:pPr>
          </w:p>
          <w:p w14:paraId="52E7BA91">
            <w:pPr>
              <w:pStyle w:val="8"/>
              <w:rPr>
                <w:b/>
                <w:sz w:val="24"/>
              </w:rPr>
            </w:pPr>
          </w:p>
          <w:p w14:paraId="1A8D1CBE">
            <w:pPr>
              <w:pStyle w:val="8"/>
              <w:rPr>
                <w:b/>
                <w:sz w:val="24"/>
              </w:rPr>
            </w:pPr>
          </w:p>
          <w:p w14:paraId="087E7C7B">
            <w:pPr>
              <w:pStyle w:val="8"/>
              <w:rPr>
                <w:b/>
                <w:sz w:val="24"/>
              </w:rPr>
            </w:pPr>
          </w:p>
          <w:p w14:paraId="47042D47">
            <w:pPr>
              <w:pStyle w:val="8"/>
              <w:rPr>
                <w:b/>
                <w:sz w:val="24"/>
              </w:rPr>
            </w:pPr>
          </w:p>
          <w:p w14:paraId="66190EEE">
            <w:pPr>
              <w:pStyle w:val="8"/>
              <w:rPr>
                <w:b/>
                <w:sz w:val="24"/>
              </w:rPr>
            </w:pPr>
          </w:p>
          <w:p w14:paraId="03AD8808">
            <w:pPr>
              <w:pStyle w:val="8"/>
              <w:rPr>
                <w:b/>
                <w:sz w:val="24"/>
              </w:rPr>
            </w:pPr>
          </w:p>
          <w:p w14:paraId="6CF67E24">
            <w:pPr>
              <w:pStyle w:val="8"/>
              <w:rPr>
                <w:b/>
                <w:sz w:val="24"/>
              </w:rPr>
            </w:pPr>
          </w:p>
          <w:p w14:paraId="6CD24332">
            <w:pPr>
              <w:pStyle w:val="8"/>
              <w:rPr>
                <w:b/>
                <w:sz w:val="24"/>
              </w:rPr>
            </w:pPr>
          </w:p>
          <w:p w14:paraId="40C66EB3">
            <w:pPr>
              <w:pStyle w:val="8"/>
              <w:rPr>
                <w:b/>
                <w:sz w:val="24"/>
              </w:rPr>
            </w:pPr>
          </w:p>
          <w:p w14:paraId="6517CCE1">
            <w:pPr>
              <w:pStyle w:val="8"/>
              <w:rPr>
                <w:b/>
                <w:sz w:val="24"/>
              </w:rPr>
            </w:pPr>
          </w:p>
          <w:p w14:paraId="7F3CAE6B">
            <w:pPr>
              <w:pStyle w:val="8"/>
              <w:rPr>
                <w:b/>
                <w:sz w:val="24"/>
              </w:rPr>
            </w:pPr>
          </w:p>
          <w:p w14:paraId="16F8474C">
            <w:pPr>
              <w:pStyle w:val="8"/>
              <w:rPr>
                <w:b/>
                <w:sz w:val="24"/>
              </w:rPr>
            </w:pPr>
          </w:p>
          <w:p w14:paraId="69A476CF">
            <w:pPr>
              <w:pStyle w:val="8"/>
              <w:spacing w:before="2"/>
              <w:rPr>
                <w:b/>
              </w:rPr>
            </w:pPr>
          </w:p>
          <w:p w14:paraId="525D7BA4">
            <w:pPr>
              <w:pStyle w:val="8"/>
              <w:ind w:left="36" w:right="32"/>
              <w:jc w:val="center"/>
              <w:rPr>
                <w:sz w:val="24"/>
              </w:rPr>
            </w:pPr>
            <w:r>
              <w:rPr>
                <w:sz w:val="24"/>
              </w:rPr>
              <w:t>医师执业注册</w:t>
            </w:r>
          </w:p>
          <w:p w14:paraId="52AE9D09">
            <w:pPr>
              <w:pStyle w:val="8"/>
              <w:spacing w:before="19"/>
              <w:ind w:left="121" w:right="117"/>
              <w:jc w:val="center"/>
              <w:rPr>
                <w:sz w:val="24"/>
              </w:rPr>
            </w:pPr>
            <w:r>
              <w:rPr>
                <w:sz w:val="24"/>
              </w:rPr>
              <w:t>（权限内）</w:t>
            </w:r>
          </w:p>
        </w:tc>
        <w:tc>
          <w:tcPr>
            <w:tcW w:w="4397" w:type="dxa"/>
          </w:tcPr>
          <w:p w14:paraId="4305B696">
            <w:pPr>
              <w:pStyle w:val="8"/>
              <w:rPr>
                <w:b/>
                <w:sz w:val="24"/>
              </w:rPr>
            </w:pPr>
          </w:p>
          <w:p w14:paraId="6F9F365D">
            <w:pPr>
              <w:pStyle w:val="8"/>
              <w:spacing w:before="170"/>
              <w:ind w:left="107"/>
              <w:rPr>
                <w:sz w:val="24"/>
              </w:rPr>
            </w:pPr>
            <w:r>
              <w:rPr>
                <w:sz w:val="24"/>
              </w:rPr>
              <w:t>法律法规和政策文件</w:t>
            </w:r>
          </w:p>
        </w:tc>
        <w:tc>
          <w:tcPr>
            <w:tcW w:w="4961" w:type="dxa"/>
            <w:vMerge w:val="restart"/>
          </w:tcPr>
          <w:p w14:paraId="6567F36A">
            <w:pPr>
              <w:pStyle w:val="8"/>
              <w:rPr>
                <w:b/>
                <w:sz w:val="24"/>
              </w:rPr>
            </w:pPr>
          </w:p>
          <w:p w14:paraId="6C125E8C">
            <w:pPr>
              <w:pStyle w:val="8"/>
              <w:rPr>
                <w:b/>
                <w:sz w:val="24"/>
              </w:rPr>
            </w:pPr>
          </w:p>
          <w:p w14:paraId="338DA1B9">
            <w:pPr>
              <w:pStyle w:val="8"/>
              <w:rPr>
                <w:b/>
                <w:sz w:val="24"/>
              </w:rPr>
            </w:pPr>
          </w:p>
          <w:p w14:paraId="1DF70BA0">
            <w:pPr>
              <w:pStyle w:val="8"/>
              <w:rPr>
                <w:b/>
                <w:sz w:val="24"/>
              </w:rPr>
            </w:pPr>
          </w:p>
          <w:p w14:paraId="07609A76">
            <w:pPr>
              <w:pStyle w:val="8"/>
              <w:rPr>
                <w:b/>
                <w:sz w:val="24"/>
              </w:rPr>
            </w:pPr>
          </w:p>
          <w:p w14:paraId="668092AC">
            <w:pPr>
              <w:pStyle w:val="8"/>
              <w:rPr>
                <w:b/>
                <w:sz w:val="24"/>
              </w:rPr>
            </w:pPr>
          </w:p>
          <w:p w14:paraId="2A82F397">
            <w:pPr>
              <w:pStyle w:val="8"/>
              <w:rPr>
                <w:b/>
                <w:sz w:val="24"/>
              </w:rPr>
            </w:pPr>
          </w:p>
          <w:p w14:paraId="7035C5F6">
            <w:pPr>
              <w:pStyle w:val="8"/>
              <w:rPr>
                <w:b/>
                <w:sz w:val="24"/>
              </w:rPr>
            </w:pPr>
          </w:p>
          <w:p w14:paraId="680E939F">
            <w:pPr>
              <w:pStyle w:val="8"/>
              <w:rPr>
                <w:b/>
                <w:sz w:val="24"/>
              </w:rPr>
            </w:pPr>
          </w:p>
          <w:p w14:paraId="66D5173A">
            <w:pPr>
              <w:pStyle w:val="8"/>
              <w:rPr>
                <w:b/>
                <w:sz w:val="24"/>
              </w:rPr>
            </w:pPr>
          </w:p>
          <w:p w14:paraId="08F1DCE8">
            <w:pPr>
              <w:pStyle w:val="8"/>
              <w:rPr>
                <w:b/>
                <w:sz w:val="24"/>
              </w:rPr>
            </w:pPr>
          </w:p>
          <w:p w14:paraId="2526AF21">
            <w:pPr>
              <w:pStyle w:val="8"/>
              <w:rPr>
                <w:b/>
                <w:sz w:val="24"/>
              </w:rPr>
            </w:pPr>
          </w:p>
          <w:p w14:paraId="22DC6EDB">
            <w:pPr>
              <w:pStyle w:val="8"/>
              <w:rPr>
                <w:b/>
                <w:sz w:val="24"/>
              </w:rPr>
            </w:pPr>
          </w:p>
          <w:p w14:paraId="4B15E38D">
            <w:pPr>
              <w:pStyle w:val="8"/>
              <w:spacing w:before="11"/>
              <w:rPr>
                <w:b/>
                <w:sz w:val="17"/>
              </w:rPr>
            </w:pPr>
          </w:p>
          <w:p w14:paraId="2616CCEF">
            <w:pPr>
              <w:pStyle w:val="8"/>
              <w:spacing w:before="1"/>
              <w:ind w:left="108"/>
              <w:rPr>
                <w:sz w:val="24"/>
              </w:rPr>
            </w:pPr>
            <w:r>
              <w:rPr>
                <w:sz w:val="24"/>
              </w:rPr>
              <w:t>【法律】《中华人民共和国行政许可法》</w:t>
            </w:r>
          </w:p>
          <w:p w14:paraId="3DA7CCCB">
            <w:pPr>
              <w:pStyle w:val="8"/>
              <w:spacing w:before="16"/>
              <w:ind w:left="108"/>
              <w:rPr>
                <w:sz w:val="24"/>
              </w:rPr>
            </w:pPr>
            <w:r>
              <w:rPr>
                <w:sz w:val="24"/>
              </w:rPr>
              <w:t xml:space="preserve">（中华人民共和国主席令第 7 号） </w:t>
            </w:r>
          </w:p>
          <w:p w14:paraId="4F409F2A">
            <w:pPr>
              <w:pStyle w:val="8"/>
              <w:spacing w:before="19"/>
              <w:ind w:left="108"/>
              <w:rPr>
                <w:sz w:val="24"/>
              </w:rPr>
            </w:pPr>
            <w:r>
              <w:rPr>
                <w:sz w:val="24"/>
              </w:rPr>
              <w:t>【法律】《中华人民共和国执业医师法》</w:t>
            </w:r>
          </w:p>
          <w:p w14:paraId="17760DD2">
            <w:pPr>
              <w:pStyle w:val="8"/>
              <w:spacing w:before="19"/>
              <w:ind w:left="108"/>
              <w:rPr>
                <w:sz w:val="24"/>
              </w:rPr>
            </w:pPr>
            <w:r>
              <w:rPr>
                <w:sz w:val="24"/>
              </w:rPr>
              <w:t>（</w:t>
            </w:r>
            <w:r>
              <w:rPr>
                <w:spacing w:val="-5"/>
                <w:sz w:val="24"/>
              </w:rPr>
              <w:t xml:space="preserve">中华人民共和国主席令第 </w:t>
            </w:r>
            <w:r>
              <w:rPr>
                <w:sz w:val="24"/>
              </w:rPr>
              <w:t>5</w:t>
            </w:r>
            <w:r>
              <w:rPr>
                <w:spacing w:val="-20"/>
                <w:sz w:val="24"/>
              </w:rPr>
              <w:t xml:space="preserve"> 号 </w:t>
            </w:r>
            <w:r>
              <w:rPr>
                <w:sz w:val="24"/>
              </w:rPr>
              <w:t>2009</w:t>
            </w:r>
            <w:r>
              <w:rPr>
                <w:spacing w:val="-40"/>
                <w:sz w:val="24"/>
              </w:rPr>
              <w:t xml:space="preserve"> 年 </w:t>
            </w:r>
            <w:r>
              <w:rPr>
                <w:sz w:val="24"/>
              </w:rPr>
              <w:t>8</w:t>
            </w:r>
            <w:r>
              <w:rPr>
                <w:spacing w:val="-30"/>
                <w:sz w:val="24"/>
              </w:rPr>
              <w:t xml:space="preserve"> 月</w:t>
            </w:r>
          </w:p>
          <w:p w14:paraId="72163363">
            <w:pPr>
              <w:pStyle w:val="8"/>
              <w:spacing w:before="19"/>
              <w:ind w:left="108"/>
              <w:rPr>
                <w:sz w:val="24"/>
              </w:rPr>
            </w:pPr>
            <w:r>
              <w:rPr>
                <w:sz w:val="24"/>
              </w:rPr>
              <w:t xml:space="preserve">27 日修正） </w:t>
            </w:r>
          </w:p>
          <w:p w14:paraId="6EFD88E3">
            <w:pPr>
              <w:pStyle w:val="8"/>
              <w:spacing w:before="19" w:line="254" w:lineRule="auto"/>
              <w:ind w:left="108" w:right="280"/>
              <w:jc w:val="both"/>
              <w:rPr>
                <w:sz w:val="24"/>
              </w:rPr>
            </w:pPr>
            <w:r>
              <w:rPr>
                <w:sz w:val="24"/>
              </w:rPr>
              <w:t xml:space="preserve">【部门规章及规范性文件】《医师执业注册管理办法》（中华人民共和国国家卫生和计划生育委员会令第 13 号） </w:t>
            </w:r>
          </w:p>
        </w:tc>
        <w:tc>
          <w:tcPr>
            <w:tcW w:w="1277" w:type="dxa"/>
            <w:vMerge w:val="restart"/>
          </w:tcPr>
          <w:p w14:paraId="19EE51A2">
            <w:pPr>
              <w:pStyle w:val="8"/>
              <w:rPr>
                <w:b/>
                <w:sz w:val="24"/>
              </w:rPr>
            </w:pPr>
          </w:p>
          <w:p w14:paraId="3D7362C0">
            <w:pPr>
              <w:pStyle w:val="8"/>
              <w:rPr>
                <w:b/>
                <w:sz w:val="24"/>
              </w:rPr>
            </w:pPr>
          </w:p>
          <w:p w14:paraId="18E68DF7">
            <w:pPr>
              <w:pStyle w:val="8"/>
              <w:rPr>
                <w:b/>
                <w:sz w:val="24"/>
              </w:rPr>
            </w:pPr>
          </w:p>
          <w:p w14:paraId="29C664A7">
            <w:pPr>
              <w:pStyle w:val="8"/>
              <w:rPr>
                <w:b/>
                <w:sz w:val="24"/>
              </w:rPr>
            </w:pPr>
          </w:p>
          <w:p w14:paraId="6795536D">
            <w:pPr>
              <w:pStyle w:val="8"/>
              <w:rPr>
                <w:b/>
                <w:sz w:val="24"/>
              </w:rPr>
            </w:pPr>
          </w:p>
          <w:p w14:paraId="5236BDEB">
            <w:pPr>
              <w:pStyle w:val="8"/>
              <w:rPr>
                <w:b/>
                <w:sz w:val="24"/>
              </w:rPr>
            </w:pPr>
          </w:p>
          <w:p w14:paraId="4B5CC618">
            <w:pPr>
              <w:pStyle w:val="8"/>
              <w:spacing w:before="2"/>
              <w:rPr>
                <w:b/>
                <w:sz w:val="34"/>
              </w:rPr>
            </w:pPr>
          </w:p>
          <w:p w14:paraId="74085932">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1875F0F9">
            <w:pPr>
              <w:pStyle w:val="8"/>
              <w:rPr>
                <w:b/>
                <w:sz w:val="24"/>
              </w:rPr>
            </w:pPr>
          </w:p>
          <w:p w14:paraId="75AE2E0D">
            <w:pPr>
              <w:pStyle w:val="8"/>
              <w:rPr>
                <w:b/>
                <w:sz w:val="24"/>
              </w:rPr>
            </w:pPr>
          </w:p>
          <w:p w14:paraId="4A18E80F">
            <w:pPr>
              <w:pStyle w:val="8"/>
              <w:rPr>
                <w:b/>
                <w:sz w:val="24"/>
              </w:rPr>
            </w:pPr>
          </w:p>
          <w:p w14:paraId="46658467">
            <w:pPr>
              <w:pStyle w:val="8"/>
              <w:rPr>
                <w:b/>
                <w:sz w:val="24"/>
              </w:rPr>
            </w:pPr>
          </w:p>
          <w:p w14:paraId="6AEE56AD">
            <w:pPr>
              <w:pStyle w:val="8"/>
              <w:rPr>
                <w:b/>
                <w:sz w:val="24"/>
              </w:rPr>
            </w:pPr>
          </w:p>
          <w:p w14:paraId="3E903B49">
            <w:pPr>
              <w:pStyle w:val="8"/>
              <w:rPr>
                <w:b/>
                <w:sz w:val="24"/>
              </w:rPr>
            </w:pPr>
          </w:p>
          <w:p w14:paraId="2E9F39EC">
            <w:pPr>
              <w:pStyle w:val="8"/>
              <w:rPr>
                <w:b/>
                <w:sz w:val="24"/>
              </w:rPr>
            </w:pPr>
          </w:p>
          <w:p w14:paraId="0958F36D">
            <w:pPr>
              <w:pStyle w:val="8"/>
              <w:spacing w:before="8"/>
              <w:rPr>
                <w:b/>
                <w:sz w:val="35"/>
              </w:rPr>
            </w:pPr>
          </w:p>
          <w:p w14:paraId="611C06D9">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6AA0590F">
            <w:pPr>
              <w:pStyle w:val="8"/>
              <w:tabs>
                <w:tab w:val="left" w:pos="4068"/>
              </w:tabs>
              <w:spacing w:before="18"/>
              <w:ind w:left="108"/>
              <w:jc w:val="center"/>
              <w:rPr>
                <w:sz w:val="24"/>
              </w:rPr>
            </w:pPr>
            <w:r>
              <w:rPr>
                <w:sz w:val="24"/>
              </w:rPr>
              <w:t>■政府网站</w:t>
            </w:r>
          </w:p>
        </w:tc>
        <w:tc>
          <w:tcPr>
            <w:tcW w:w="424" w:type="dxa"/>
            <w:vMerge w:val="restart"/>
          </w:tcPr>
          <w:p w14:paraId="482FF1D7">
            <w:pPr>
              <w:pStyle w:val="8"/>
              <w:rPr>
                <w:b/>
                <w:sz w:val="24"/>
              </w:rPr>
            </w:pPr>
          </w:p>
          <w:p w14:paraId="64BE79A4">
            <w:pPr>
              <w:pStyle w:val="8"/>
              <w:rPr>
                <w:b/>
                <w:sz w:val="24"/>
              </w:rPr>
            </w:pPr>
          </w:p>
          <w:p w14:paraId="7F53F4CE">
            <w:pPr>
              <w:pStyle w:val="8"/>
              <w:rPr>
                <w:b/>
                <w:sz w:val="24"/>
              </w:rPr>
            </w:pPr>
          </w:p>
          <w:p w14:paraId="66C37A8B">
            <w:pPr>
              <w:pStyle w:val="8"/>
              <w:rPr>
                <w:b/>
                <w:sz w:val="24"/>
              </w:rPr>
            </w:pPr>
          </w:p>
          <w:p w14:paraId="2F086212">
            <w:pPr>
              <w:pStyle w:val="8"/>
              <w:rPr>
                <w:b/>
                <w:sz w:val="24"/>
              </w:rPr>
            </w:pPr>
          </w:p>
          <w:p w14:paraId="45A9E2F8">
            <w:pPr>
              <w:pStyle w:val="8"/>
              <w:rPr>
                <w:b/>
                <w:sz w:val="24"/>
              </w:rPr>
            </w:pPr>
          </w:p>
          <w:p w14:paraId="1ADA284E">
            <w:pPr>
              <w:pStyle w:val="8"/>
              <w:rPr>
                <w:b/>
                <w:sz w:val="24"/>
              </w:rPr>
            </w:pPr>
          </w:p>
          <w:p w14:paraId="7EAFBCCC">
            <w:pPr>
              <w:pStyle w:val="8"/>
              <w:rPr>
                <w:b/>
                <w:sz w:val="24"/>
              </w:rPr>
            </w:pPr>
          </w:p>
          <w:p w14:paraId="2A11D334">
            <w:pPr>
              <w:pStyle w:val="8"/>
              <w:rPr>
                <w:b/>
                <w:sz w:val="24"/>
              </w:rPr>
            </w:pPr>
          </w:p>
          <w:p w14:paraId="2C110114">
            <w:pPr>
              <w:pStyle w:val="8"/>
              <w:spacing w:before="8"/>
              <w:rPr>
                <w:b/>
                <w:sz w:val="25"/>
              </w:rPr>
            </w:pPr>
          </w:p>
          <w:p w14:paraId="313896CA">
            <w:pPr>
              <w:pStyle w:val="8"/>
              <w:ind w:left="108" w:right="-58"/>
              <w:rPr>
                <w:sz w:val="24"/>
              </w:rPr>
            </w:pPr>
            <w:r>
              <w:rPr>
                <w:sz w:val="24"/>
              </w:rPr>
              <w:t xml:space="preserve">√ </w:t>
            </w:r>
          </w:p>
        </w:tc>
        <w:tc>
          <w:tcPr>
            <w:tcW w:w="426" w:type="dxa"/>
            <w:vMerge w:val="restart"/>
          </w:tcPr>
          <w:p w14:paraId="2688BF44">
            <w:pPr>
              <w:pStyle w:val="8"/>
              <w:rPr>
                <w:b/>
                <w:sz w:val="24"/>
              </w:rPr>
            </w:pPr>
          </w:p>
          <w:p w14:paraId="1BB8D186">
            <w:pPr>
              <w:pStyle w:val="8"/>
              <w:rPr>
                <w:b/>
                <w:sz w:val="24"/>
              </w:rPr>
            </w:pPr>
          </w:p>
          <w:p w14:paraId="66785805">
            <w:pPr>
              <w:pStyle w:val="8"/>
              <w:rPr>
                <w:b/>
                <w:sz w:val="24"/>
              </w:rPr>
            </w:pPr>
          </w:p>
          <w:p w14:paraId="1FCAC487">
            <w:pPr>
              <w:pStyle w:val="8"/>
              <w:rPr>
                <w:b/>
                <w:sz w:val="24"/>
              </w:rPr>
            </w:pPr>
          </w:p>
          <w:p w14:paraId="137B2F2C">
            <w:pPr>
              <w:pStyle w:val="8"/>
              <w:rPr>
                <w:b/>
                <w:sz w:val="24"/>
              </w:rPr>
            </w:pPr>
          </w:p>
          <w:p w14:paraId="4F3E3234">
            <w:pPr>
              <w:pStyle w:val="8"/>
              <w:rPr>
                <w:b/>
                <w:sz w:val="24"/>
              </w:rPr>
            </w:pPr>
          </w:p>
          <w:p w14:paraId="0D74CA1E">
            <w:pPr>
              <w:pStyle w:val="8"/>
              <w:rPr>
                <w:b/>
                <w:sz w:val="24"/>
              </w:rPr>
            </w:pPr>
          </w:p>
          <w:p w14:paraId="56B5C4A2">
            <w:pPr>
              <w:pStyle w:val="8"/>
              <w:rPr>
                <w:b/>
                <w:sz w:val="24"/>
              </w:rPr>
            </w:pPr>
          </w:p>
          <w:p w14:paraId="2A26DE76">
            <w:pPr>
              <w:pStyle w:val="8"/>
              <w:rPr>
                <w:b/>
                <w:sz w:val="24"/>
              </w:rPr>
            </w:pPr>
          </w:p>
          <w:p w14:paraId="61EED242">
            <w:pPr>
              <w:pStyle w:val="8"/>
              <w:spacing w:before="8"/>
              <w:rPr>
                <w:b/>
                <w:sz w:val="25"/>
              </w:rPr>
            </w:pPr>
          </w:p>
          <w:p w14:paraId="03374154">
            <w:pPr>
              <w:pStyle w:val="8"/>
              <w:ind w:left="215"/>
              <w:rPr>
                <w:sz w:val="24"/>
              </w:rPr>
            </w:pPr>
            <w:r>
              <w:rPr>
                <w:sz w:val="24"/>
              </w:rPr>
              <w:t xml:space="preserve"> </w:t>
            </w:r>
          </w:p>
        </w:tc>
        <w:tc>
          <w:tcPr>
            <w:tcW w:w="424" w:type="dxa"/>
            <w:vMerge w:val="restart"/>
          </w:tcPr>
          <w:p w14:paraId="55F46A92">
            <w:pPr>
              <w:pStyle w:val="8"/>
              <w:rPr>
                <w:b/>
                <w:sz w:val="24"/>
              </w:rPr>
            </w:pPr>
          </w:p>
          <w:p w14:paraId="476AC6A6">
            <w:pPr>
              <w:pStyle w:val="8"/>
              <w:rPr>
                <w:b/>
                <w:sz w:val="24"/>
              </w:rPr>
            </w:pPr>
          </w:p>
          <w:p w14:paraId="7D3A2BE6">
            <w:pPr>
              <w:pStyle w:val="8"/>
              <w:rPr>
                <w:b/>
                <w:sz w:val="24"/>
              </w:rPr>
            </w:pPr>
          </w:p>
          <w:p w14:paraId="6A45569B">
            <w:pPr>
              <w:pStyle w:val="8"/>
              <w:rPr>
                <w:b/>
                <w:sz w:val="24"/>
              </w:rPr>
            </w:pPr>
          </w:p>
          <w:p w14:paraId="55D84A75">
            <w:pPr>
              <w:pStyle w:val="8"/>
              <w:rPr>
                <w:b/>
                <w:sz w:val="24"/>
              </w:rPr>
            </w:pPr>
          </w:p>
          <w:p w14:paraId="6F4C2FE5">
            <w:pPr>
              <w:pStyle w:val="8"/>
              <w:rPr>
                <w:b/>
                <w:sz w:val="24"/>
              </w:rPr>
            </w:pPr>
          </w:p>
          <w:p w14:paraId="4ED98F3B">
            <w:pPr>
              <w:pStyle w:val="8"/>
              <w:rPr>
                <w:b/>
                <w:sz w:val="24"/>
              </w:rPr>
            </w:pPr>
          </w:p>
          <w:p w14:paraId="4759BFE4">
            <w:pPr>
              <w:pStyle w:val="8"/>
              <w:rPr>
                <w:b/>
                <w:sz w:val="24"/>
              </w:rPr>
            </w:pPr>
          </w:p>
          <w:p w14:paraId="6C4951E4">
            <w:pPr>
              <w:pStyle w:val="8"/>
              <w:rPr>
                <w:b/>
                <w:sz w:val="24"/>
              </w:rPr>
            </w:pPr>
          </w:p>
          <w:p w14:paraId="744704B2">
            <w:pPr>
              <w:pStyle w:val="8"/>
              <w:spacing w:before="8"/>
              <w:rPr>
                <w:b/>
                <w:sz w:val="25"/>
              </w:rPr>
            </w:pPr>
          </w:p>
          <w:p w14:paraId="57DD7533">
            <w:pPr>
              <w:pStyle w:val="8"/>
              <w:ind w:left="110" w:right="-58"/>
              <w:rPr>
                <w:sz w:val="24"/>
              </w:rPr>
            </w:pPr>
            <w:r>
              <w:rPr>
                <w:sz w:val="24"/>
              </w:rPr>
              <w:t xml:space="preserve">√ </w:t>
            </w:r>
          </w:p>
        </w:tc>
        <w:tc>
          <w:tcPr>
            <w:tcW w:w="424" w:type="dxa"/>
            <w:vMerge w:val="restart"/>
          </w:tcPr>
          <w:p w14:paraId="54215C3F">
            <w:pPr>
              <w:pStyle w:val="8"/>
              <w:rPr>
                <w:b/>
                <w:sz w:val="24"/>
              </w:rPr>
            </w:pPr>
          </w:p>
          <w:p w14:paraId="25B61FD7">
            <w:pPr>
              <w:pStyle w:val="8"/>
              <w:rPr>
                <w:b/>
                <w:sz w:val="24"/>
              </w:rPr>
            </w:pPr>
          </w:p>
          <w:p w14:paraId="2711AF98">
            <w:pPr>
              <w:pStyle w:val="8"/>
              <w:rPr>
                <w:b/>
                <w:sz w:val="24"/>
              </w:rPr>
            </w:pPr>
          </w:p>
          <w:p w14:paraId="6150E526">
            <w:pPr>
              <w:pStyle w:val="8"/>
              <w:rPr>
                <w:b/>
                <w:sz w:val="24"/>
              </w:rPr>
            </w:pPr>
          </w:p>
          <w:p w14:paraId="1C7C278C">
            <w:pPr>
              <w:pStyle w:val="8"/>
              <w:rPr>
                <w:b/>
                <w:sz w:val="24"/>
              </w:rPr>
            </w:pPr>
          </w:p>
          <w:p w14:paraId="1C053367">
            <w:pPr>
              <w:pStyle w:val="8"/>
              <w:rPr>
                <w:b/>
                <w:sz w:val="24"/>
              </w:rPr>
            </w:pPr>
          </w:p>
          <w:p w14:paraId="31B36069">
            <w:pPr>
              <w:pStyle w:val="8"/>
              <w:rPr>
                <w:b/>
                <w:sz w:val="24"/>
              </w:rPr>
            </w:pPr>
          </w:p>
          <w:p w14:paraId="0D7A14C9">
            <w:pPr>
              <w:pStyle w:val="8"/>
              <w:rPr>
                <w:b/>
                <w:sz w:val="24"/>
              </w:rPr>
            </w:pPr>
          </w:p>
          <w:p w14:paraId="066552F3">
            <w:pPr>
              <w:pStyle w:val="8"/>
              <w:rPr>
                <w:b/>
                <w:sz w:val="24"/>
              </w:rPr>
            </w:pPr>
          </w:p>
          <w:p w14:paraId="07620C9D">
            <w:pPr>
              <w:pStyle w:val="8"/>
              <w:spacing w:before="8"/>
              <w:rPr>
                <w:b/>
                <w:sz w:val="25"/>
              </w:rPr>
            </w:pPr>
          </w:p>
          <w:p w14:paraId="2E1C73B3">
            <w:pPr>
              <w:pStyle w:val="8"/>
              <w:ind w:left="214"/>
              <w:rPr>
                <w:sz w:val="24"/>
              </w:rPr>
            </w:pPr>
            <w:r>
              <w:rPr>
                <w:sz w:val="24"/>
              </w:rPr>
              <w:t xml:space="preserve"> </w:t>
            </w:r>
          </w:p>
        </w:tc>
        <w:tc>
          <w:tcPr>
            <w:tcW w:w="424" w:type="dxa"/>
            <w:vMerge w:val="restart"/>
          </w:tcPr>
          <w:p w14:paraId="503A3264">
            <w:pPr>
              <w:pStyle w:val="8"/>
              <w:rPr>
                <w:b/>
                <w:sz w:val="24"/>
              </w:rPr>
            </w:pPr>
          </w:p>
          <w:p w14:paraId="356A442E">
            <w:pPr>
              <w:pStyle w:val="8"/>
              <w:rPr>
                <w:b/>
                <w:sz w:val="24"/>
              </w:rPr>
            </w:pPr>
          </w:p>
          <w:p w14:paraId="7F7B5CA7">
            <w:pPr>
              <w:pStyle w:val="8"/>
              <w:rPr>
                <w:b/>
                <w:sz w:val="24"/>
              </w:rPr>
            </w:pPr>
          </w:p>
          <w:p w14:paraId="20B99A6A">
            <w:pPr>
              <w:pStyle w:val="8"/>
              <w:rPr>
                <w:b/>
                <w:sz w:val="24"/>
              </w:rPr>
            </w:pPr>
          </w:p>
          <w:p w14:paraId="401A6A13">
            <w:pPr>
              <w:pStyle w:val="8"/>
              <w:rPr>
                <w:b/>
                <w:sz w:val="24"/>
              </w:rPr>
            </w:pPr>
          </w:p>
          <w:p w14:paraId="60DED64B">
            <w:pPr>
              <w:pStyle w:val="8"/>
              <w:rPr>
                <w:b/>
                <w:sz w:val="24"/>
              </w:rPr>
            </w:pPr>
          </w:p>
          <w:p w14:paraId="64378325">
            <w:pPr>
              <w:pStyle w:val="8"/>
              <w:rPr>
                <w:b/>
                <w:sz w:val="24"/>
              </w:rPr>
            </w:pPr>
          </w:p>
          <w:p w14:paraId="2D8C7B45">
            <w:pPr>
              <w:pStyle w:val="8"/>
              <w:rPr>
                <w:b/>
                <w:sz w:val="24"/>
              </w:rPr>
            </w:pPr>
          </w:p>
          <w:p w14:paraId="1494BF63">
            <w:pPr>
              <w:pStyle w:val="8"/>
              <w:rPr>
                <w:b/>
                <w:sz w:val="24"/>
              </w:rPr>
            </w:pPr>
          </w:p>
          <w:p w14:paraId="3CB479D9">
            <w:pPr>
              <w:pStyle w:val="8"/>
              <w:spacing w:before="8"/>
              <w:rPr>
                <w:b/>
                <w:sz w:val="25"/>
              </w:rPr>
            </w:pPr>
          </w:p>
          <w:p w14:paraId="24666BBA">
            <w:pPr>
              <w:pStyle w:val="8"/>
              <w:ind w:left="112" w:right="-72"/>
              <w:rPr>
                <w:sz w:val="24"/>
              </w:rPr>
            </w:pPr>
            <w:r>
              <w:rPr>
                <w:sz w:val="24"/>
              </w:rPr>
              <w:t xml:space="preserve">√ </w:t>
            </w:r>
          </w:p>
        </w:tc>
        <w:tc>
          <w:tcPr>
            <w:tcW w:w="426" w:type="dxa"/>
            <w:vMerge w:val="restart"/>
          </w:tcPr>
          <w:p w14:paraId="0E5FEB33">
            <w:pPr>
              <w:pStyle w:val="8"/>
              <w:rPr>
                <w:b/>
                <w:sz w:val="24"/>
              </w:rPr>
            </w:pPr>
          </w:p>
          <w:p w14:paraId="336D2E84">
            <w:pPr>
              <w:pStyle w:val="8"/>
              <w:rPr>
                <w:b/>
                <w:sz w:val="24"/>
              </w:rPr>
            </w:pPr>
          </w:p>
          <w:p w14:paraId="705AD5D8">
            <w:pPr>
              <w:pStyle w:val="8"/>
              <w:rPr>
                <w:b/>
                <w:sz w:val="24"/>
              </w:rPr>
            </w:pPr>
          </w:p>
          <w:p w14:paraId="0BA5B973">
            <w:pPr>
              <w:pStyle w:val="8"/>
              <w:rPr>
                <w:b/>
                <w:sz w:val="24"/>
              </w:rPr>
            </w:pPr>
          </w:p>
          <w:p w14:paraId="65EE6484">
            <w:pPr>
              <w:pStyle w:val="8"/>
              <w:rPr>
                <w:b/>
                <w:sz w:val="24"/>
              </w:rPr>
            </w:pPr>
          </w:p>
          <w:p w14:paraId="2216E73C">
            <w:pPr>
              <w:pStyle w:val="8"/>
              <w:rPr>
                <w:b/>
                <w:sz w:val="24"/>
              </w:rPr>
            </w:pPr>
          </w:p>
          <w:p w14:paraId="5D497F91">
            <w:pPr>
              <w:pStyle w:val="8"/>
              <w:rPr>
                <w:b/>
                <w:sz w:val="24"/>
              </w:rPr>
            </w:pPr>
          </w:p>
          <w:p w14:paraId="79A9CE27">
            <w:pPr>
              <w:pStyle w:val="8"/>
              <w:rPr>
                <w:b/>
                <w:sz w:val="24"/>
              </w:rPr>
            </w:pPr>
          </w:p>
          <w:p w14:paraId="21E68034">
            <w:pPr>
              <w:pStyle w:val="8"/>
              <w:rPr>
                <w:b/>
                <w:sz w:val="24"/>
              </w:rPr>
            </w:pPr>
          </w:p>
          <w:p w14:paraId="54D37F75">
            <w:pPr>
              <w:pStyle w:val="8"/>
              <w:spacing w:before="8"/>
              <w:rPr>
                <w:b/>
                <w:sz w:val="25"/>
              </w:rPr>
            </w:pPr>
          </w:p>
          <w:p w14:paraId="674CE460">
            <w:pPr>
              <w:pStyle w:val="8"/>
              <w:ind w:left="221"/>
              <w:rPr>
                <w:sz w:val="24"/>
              </w:rPr>
            </w:pPr>
            <w:r>
              <w:rPr>
                <w:sz w:val="24"/>
              </w:rPr>
              <w:t xml:space="preserve"> </w:t>
            </w:r>
          </w:p>
        </w:tc>
      </w:tr>
      <w:tr w14:paraId="3E9436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03" w:hRule="atLeast"/>
        </w:trPr>
        <w:tc>
          <w:tcPr>
            <w:tcW w:w="701" w:type="dxa"/>
            <w:vMerge w:val="continue"/>
            <w:tcBorders>
              <w:top w:val="nil"/>
            </w:tcBorders>
          </w:tcPr>
          <w:p w14:paraId="68C00B77">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1BD0A69B">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7DC65FB2">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44D2FB6D">
            <w:pPr>
              <w:pStyle w:val="8"/>
              <w:spacing w:before="8"/>
              <w:rPr>
                <w:b/>
                <w:sz w:val="34"/>
              </w:rPr>
            </w:pPr>
          </w:p>
          <w:p w14:paraId="3A5CB210">
            <w:pPr>
              <w:pStyle w:val="8"/>
              <w:spacing w:line="254" w:lineRule="auto"/>
              <w:ind w:left="107" w:right="-29"/>
              <w:rPr>
                <w:sz w:val="24"/>
              </w:rPr>
            </w:pPr>
            <w:r>
              <w:rPr>
                <w:spacing w:val="-13"/>
                <w:sz w:val="24"/>
              </w:rPr>
              <w:t>办事指南，包括：适用范围、事项审查类</w:t>
            </w:r>
            <w:r>
              <w:rPr>
                <w:spacing w:val="-14"/>
                <w:sz w:val="24"/>
              </w:rPr>
              <w:t>型、项目信息</w:t>
            </w:r>
            <w:r>
              <w:rPr>
                <w:sz w:val="24"/>
              </w:rPr>
              <w:t>（</w:t>
            </w:r>
            <w:r>
              <w:rPr>
                <w:spacing w:val="-9"/>
                <w:sz w:val="24"/>
              </w:rPr>
              <w:t>项目名称、审批类别、项目编码</w:t>
            </w:r>
            <w:r>
              <w:rPr>
                <w:spacing w:val="-120"/>
                <w:sz w:val="24"/>
              </w:rPr>
              <w:t>）</w:t>
            </w:r>
            <w:r>
              <w:rPr>
                <w:spacing w:val="-5"/>
                <w:sz w:val="24"/>
              </w:rPr>
              <w:t>、办理依据、受理机构、决定机</w:t>
            </w:r>
            <w:r>
              <w:rPr>
                <w:spacing w:val="-14"/>
                <w:sz w:val="24"/>
              </w:rPr>
              <w:t>构、审批数量、办理条件、申请材料、申</w:t>
            </w:r>
            <w:r>
              <w:rPr>
                <w:spacing w:val="-15"/>
                <w:sz w:val="24"/>
              </w:rPr>
              <w:t>请接收、办理基本流程、办理方式、审批</w:t>
            </w:r>
            <w:r>
              <w:rPr>
                <w:spacing w:val="-9"/>
                <w:sz w:val="24"/>
              </w:rPr>
              <w:t>时限、审批收费依据及标准、审批结果、</w:t>
            </w:r>
            <w:r>
              <w:rPr>
                <w:spacing w:val="3"/>
                <w:sz w:val="24"/>
              </w:rPr>
              <w:t>结果送达、申请人权利和义务、咨询途</w:t>
            </w:r>
            <w:r>
              <w:rPr>
                <w:spacing w:val="-5"/>
                <w:sz w:val="24"/>
              </w:rPr>
              <w:t>径、监督和投诉渠道、办公地址和时间、</w:t>
            </w:r>
            <w:r>
              <w:rPr>
                <w:sz w:val="24"/>
              </w:rPr>
              <w:t>公开查询方式等</w:t>
            </w:r>
          </w:p>
        </w:tc>
        <w:tc>
          <w:tcPr>
            <w:tcW w:w="4961" w:type="dxa"/>
            <w:vMerge w:val="continue"/>
            <w:tcBorders>
              <w:top w:val="nil"/>
            </w:tcBorders>
          </w:tcPr>
          <w:p w14:paraId="40C75AAB">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581B7195">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1675221F">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2B164D95">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73E0FC6">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6F0CFCF2">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983D6B6">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F9DFF48">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4CDA391">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0E5CFEF3">
            <w:pPr>
              <w:autoSpaceDE w:val="0"/>
              <w:autoSpaceDN w:val="0"/>
              <w:ind w:firstLine="0" w:firstLineChars="0"/>
              <w:jc w:val="left"/>
              <w:rPr>
                <w:rFonts w:ascii="宋体" w:hAnsi="宋体" w:eastAsia="宋体" w:cs="宋体"/>
                <w:kern w:val="0"/>
                <w:sz w:val="2"/>
                <w:szCs w:val="2"/>
                <w:lang w:val="zh-CN" w:bidi="zh-CN"/>
              </w:rPr>
            </w:pPr>
          </w:p>
        </w:tc>
      </w:tr>
      <w:tr w14:paraId="42B89A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13" w:hRule="atLeast"/>
        </w:trPr>
        <w:tc>
          <w:tcPr>
            <w:tcW w:w="701" w:type="dxa"/>
            <w:vMerge w:val="continue"/>
            <w:tcBorders>
              <w:top w:val="nil"/>
            </w:tcBorders>
          </w:tcPr>
          <w:p w14:paraId="6304A9D8">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21594317">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247CF18E">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4318E07C">
            <w:pPr>
              <w:pStyle w:val="8"/>
              <w:spacing w:before="6"/>
              <w:rPr>
                <w:b/>
                <w:sz w:val="30"/>
              </w:rPr>
            </w:pPr>
          </w:p>
          <w:p w14:paraId="109E9385">
            <w:pPr>
              <w:pStyle w:val="8"/>
              <w:spacing w:line="254" w:lineRule="auto"/>
              <w:ind w:left="107" w:right="97"/>
              <w:rPr>
                <w:sz w:val="24"/>
              </w:rPr>
            </w:pPr>
            <w:r>
              <w:rPr>
                <w:sz w:val="24"/>
              </w:rPr>
              <w:t>过程信息，各地可根据实际情况适当公开受理、审核、审批、送达等相关信息</w:t>
            </w:r>
          </w:p>
        </w:tc>
        <w:tc>
          <w:tcPr>
            <w:tcW w:w="4961" w:type="dxa"/>
            <w:vMerge w:val="continue"/>
            <w:tcBorders>
              <w:top w:val="nil"/>
            </w:tcBorders>
          </w:tcPr>
          <w:p w14:paraId="1FA7BBBF">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2461DBED">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507834F3">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0DCD5E11">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878B336">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0A066EAB">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60F1698">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3544792">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153C26E">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5E7A172D">
            <w:pPr>
              <w:autoSpaceDE w:val="0"/>
              <w:autoSpaceDN w:val="0"/>
              <w:ind w:firstLine="0" w:firstLineChars="0"/>
              <w:jc w:val="left"/>
              <w:rPr>
                <w:rFonts w:ascii="宋体" w:hAnsi="宋体" w:eastAsia="宋体" w:cs="宋体"/>
                <w:kern w:val="0"/>
                <w:sz w:val="2"/>
                <w:szCs w:val="2"/>
                <w:lang w:val="zh-CN" w:bidi="zh-CN"/>
              </w:rPr>
            </w:pPr>
          </w:p>
        </w:tc>
      </w:tr>
      <w:tr w14:paraId="248714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29" w:hRule="atLeast"/>
        </w:trPr>
        <w:tc>
          <w:tcPr>
            <w:tcW w:w="701" w:type="dxa"/>
            <w:vMerge w:val="continue"/>
            <w:tcBorders>
              <w:top w:val="nil"/>
            </w:tcBorders>
          </w:tcPr>
          <w:p w14:paraId="383FB773">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09C8CC3B">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22D63470">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05FCCFCC">
            <w:pPr>
              <w:pStyle w:val="8"/>
              <w:rPr>
                <w:b/>
                <w:sz w:val="24"/>
              </w:rPr>
            </w:pPr>
          </w:p>
          <w:p w14:paraId="14A835FB">
            <w:pPr>
              <w:pStyle w:val="8"/>
              <w:rPr>
                <w:b/>
                <w:sz w:val="24"/>
              </w:rPr>
            </w:pPr>
          </w:p>
          <w:p w14:paraId="0E3CE3D2">
            <w:pPr>
              <w:pStyle w:val="8"/>
              <w:rPr>
                <w:b/>
                <w:sz w:val="24"/>
              </w:rPr>
            </w:pPr>
          </w:p>
          <w:p w14:paraId="62A8003E">
            <w:pPr>
              <w:pStyle w:val="8"/>
              <w:rPr>
                <w:b/>
                <w:sz w:val="24"/>
              </w:rPr>
            </w:pPr>
          </w:p>
          <w:p w14:paraId="0FD9FD50">
            <w:pPr>
              <w:pStyle w:val="8"/>
              <w:rPr>
                <w:b/>
                <w:sz w:val="24"/>
              </w:rPr>
            </w:pPr>
          </w:p>
          <w:p w14:paraId="603A5423">
            <w:pPr>
              <w:pStyle w:val="8"/>
              <w:spacing w:before="5"/>
              <w:rPr>
                <w:b/>
                <w:sz w:val="19"/>
              </w:rPr>
            </w:pPr>
          </w:p>
          <w:p w14:paraId="02D8DE9B">
            <w:pPr>
              <w:pStyle w:val="8"/>
              <w:spacing w:line="254" w:lineRule="auto"/>
              <w:ind w:left="107" w:right="93"/>
              <w:jc w:val="both"/>
              <w:rPr>
                <w:sz w:val="24"/>
              </w:rPr>
            </w:pPr>
            <w:r>
              <w:rPr>
                <w:spacing w:val="-14"/>
                <w:sz w:val="24"/>
              </w:rPr>
              <w:t>结果信息，包括姓名、性别、类别、执业</w:t>
            </w:r>
            <w:r>
              <w:rPr>
                <w:spacing w:val="-27"/>
                <w:sz w:val="24"/>
              </w:rPr>
              <w:t>地点、证书编码、主要执业机构、发证</w:t>
            </w:r>
            <w:r>
              <w:rPr>
                <w:sz w:val="24"/>
              </w:rPr>
              <w:t>（</w:t>
            </w:r>
            <w:r>
              <w:rPr>
                <w:spacing w:val="-14"/>
                <w:sz w:val="24"/>
              </w:rPr>
              <w:t>批</w:t>
            </w:r>
            <w:r>
              <w:rPr>
                <w:sz w:val="24"/>
              </w:rPr>
              <w:t>准）机关等相关信息</w:t>
            </w:r>
          </w:p>
        </w:tc>
        <w:tc>
          <w:tcPr>
            <w:tcW w:w="4961" w:type="dxa"/>
            <w:vMerge w:val="continue"/>
            <w:tcBorders>
              <w:top w:val="nil"/>
            </w:tcBorders>
          </w:tcPr>
          <w:p w14:paraId="75F2B645">
            <w:pPr>
              <w:autoSpaceDE w:val="0"/>
              <w:autoSpaceDN w:val="0"/>
              <w:ind w:firstLine="0" w:firstLineChars="0"/>
              <w:jc w:val="left"/>
              <w:rPr>
                <w:rFonts w:ascii="宋体" w:hAnsi="宋体" w:eastAsia="宋体" w:cs="宋体"/>
                <w:kern w:val="0"/>
                <w:sz w:val="2"/>
                <w:szCs w:val="2"/>
                <w:lang w:val="zh-CN" w:bidi="zh-CN"/>
              </w:rPr>
            </w:pPr>
          </w:p>
        </w:tc>
        <w:tc>
          <w:tcPr>
            <w:tcW w:w="1277" w:type="dxa"/>
          </w:tcPr>
          <w:p w14:paraId="4F5561A8">
            <w:pPr>
              <w:pStyle w:val="8"/>
              <w:rPr>
                <w:b/>
                <w:sz w:val="24"/>
              </w:rPr>
            </w:pPr>
          </w:p>
          <w:p w14:paraId="43DB6450">
            <w:pPr>
              <w:pStyle w:val="8"/>
              <w:rPr>
                <w:b/>
                <w:sz w:val="24"/>
              </w:rPr>
            </w:pPr>
          </w:p>
          <w:p w14:paraId="5FE98057">
            <w:pPr>
              <w:pStyle w:val="8"/>
              <w:rPr>
                <w:b/>
                <w:sz w:val="24"/>
              </w:rPr>
            </w:pPr>
          </w:p>
          <w:p w14:paraId="142666E9">
            <w:pPr>
              <w:pStyle w:val="8"/>
              <w:spacing w:before="2"/>
              <w:rPr>
                <w:b/>
                <w:sz w:val="29"/>
              </w:rPr>
            </w:pPr>
          </w:p>
          <w:p w14:paraId="7A405CFF">
            <w:pPr>
              <w:pStyle w:val="8"/>
              <w:spacing w:line="254" w:lineRule="auto"/>
              <w:ind w:left="156" w:right="148"/>
              <w:jc w:val="center"/>
              <w:rPr>
                <w:sz w:val="24"/>
              </w:rPr>
            </w:pPr>
            <w:r>
              <w:rPr>
                <w:sz w:val="24"/>
              </w:rPr>
              <w:t xml:space="preserve">自信息形成或者变更之日起7 个工作日内予以公开 </w:t>
            </w:r>
          </w:p>
        </w:tc>
        <w:tc>
          <w:tcPr>
            <w:tcW w:w="1275" w:type="dxa"/>
          </w:tcPr>
          <w:p w14:paraId="2266EDC3">
            <w:pPr>
              <w:pStyle w:val="8"/>
              <w:rPr>
                <w:b/>
                <w:sz w:val="24"/>
              </w:rPr>
            </w:pPr>
          </w:p>
          <w:p w14:paraId="72B6501D">
            <w:pPr>
              <w:pStyle w:val="8"/>
              <w:rPr>
                <w:b/>
                <w:sz w:val="24"/>
              </w:rPr>
            </w:pPr>
          </w:p>
          <w:p w14:paraId="0D357861">
            <w:pPr>
              <w:pStyle w:val="8"/>
              <w:rPr>
                <w:b/>
                <w:sz w:val="24"/>
              </w:rPr>
            </w:pPr>
          </w:p>
          <w:p w14:paraId="569C6F67">
            <w:pPr>
              <w:pStyle w:val="8"/>
              <w:rPr>
                <w:b/>
                <w:sz w:val="24"/>
              </w:rPr>
            </w:pPr>
          </w:p>
          <w:p w14:paraId="155042BD">
            <w:pPr>
              <w:pStyle w:val="8"/>
              <w:spacing w:before="8"/>
              <w:rPr>
                <w:b/>
                <w:sz w:val="30"/>
              </w:rPr>
            </w:pPr>
          </w:p>
          <w:p w14:paraId="21C69A04">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Align w:val="center"/>
          </w:tcPr>
          <w:p w14:paraId="47588B3A">
            <w:pPr>
              <w:pStyle w:val="8"/>
              <w:tabs>
                <w:tab w:val="left" w:pos="4068"/>
              </w:tabs>
              <w:spacing w:before="18"/>
              <w:ind w:left="108"/>
              <w:jc w:val="center"/>
              <w:rPr>
                <w:sz w:val="24"/>
              </w:rPr>
            </w:pPr>
            <w:r>
              <w:rPr>
                <w:sz w:val="24"/>
              </w:rPr>
              <w:t>■政府网站</w:t>
            </w:r>
          </w:p>
        </w:tc>
        <w:tc>
          <w:tcPr>
            <w:tcW w:w="424" w:type="dxa"/>
          </w:tcPr>
          <w:p w14:paraId="65539124">
            <w:pPr>
              <w:pStyle w:val="8"/>
              <w:rPr>
                <w:b/>
                <w:sz w:val="24"/>
              </w:rPr>
            </w:pPr>
          </w:p>
          <w:p w14:paraId="3178928A">
            <w:pPr>
              <w:pStyle w:val="8"/>
              <w:rPr>
                <w:b/>
                <w:sz w:val="24"/>
              </w:rPr>
            </w:pPr>
          </w:p>
          <w:p w14:paraId="77E6ED21">
            <w:pPr>
              <w:pStyle w:val="8"/>
              <w:rPr>
                <w:b/>
                <w:sz w:val="24"/>
              </w:rPr>
            </w:pPr>
          </w:p>
          <w:p w14:paraId="37AF3CF5">
            <w:pPr>
              <w:pStyle w:val="8"/>
              <w:rPr>
                <w:b/>
                <w:sz w:val="24"/>
              </w:rPr>
            </w:pPr>
          </w:p>
          <w:p w14:paraId="4C255C03">
            <w:pPr>
              <w:pStyle w:val="8"/>
              <w:rPr>
                <w:b/>
                <w:sz w:val="24"/>
              </w:rPr>
            </w:pPr>
          </w:p>
          <w:p w14:paraId="6BFB468B">
            <w:pPr>
              <w:pStyle w:val="8"/>
              <w:rPr>
                <w:b/>
                <w:sz w:val="24"/>
              </w:rPr>
            </w:pPr>
          </w:p>
          <w:p w14:paraId="387B1AE6">
            <w:pPr>
              <w:pStyle w:val="8"/>
              <w:spacing w:before="11"/>
              <w:rPr>
                <w:b/>
                <w:sz w:val="20"/>
              </w:rPr>
            </w:pPr>
          </w:p>
          <w:p w14:paraId="405510DD">
            <w:pPr>
              <w:pStyle w:val="8"/>
              <w:ind w:left="108" w:right="-58"/>
              <w:rPr>
                <w:sz w:val="24"/>
              </w:rPr>
            </w:pPr>
            <w:r>
              <w:rPr>
                <w:sz w:val="24"/>
              </w:rPr>
              <w:t xml:space="preserve">√ </w:t>
            </w:r>
          </w:p>
        </w:tc>
        <w:tc>
          <w:tcPr>
            <w:tcW w:w="426" w:type="dxa"/>
          </w:tcPr>
          <w:p w14:paraId="67AAAFEA">
            <w:pPr>
              <w:pStyle w:val="8"/>
              <w:rPr>
                <w:b/>
                <w:sz w:val="24"/>
              </w:rPr>
            </w:pPr>
          </w:p>
          <w:p w14:paraId="22D194DA">
            <w:pPr>
              <w:pStyle w:val="8"/>
              <w:rPr>
                <w:b/>
                <w:sz w:val="24"/>
              </w:rPr>
            </w:pPr>
          </w:p>
          <w:p w14:paraId="668CDD91">
            <w:pPr>
              <w:pStyle w:val="8"/>
              <w:rPr>
                <w:b/>
                <w:sz w:val="24"/>
              </w:rPr>
            </w:pPr>
          </w:p>
          <w:p w14:paraId="56A494C7">
            <w:pPr>
              <w:pStyle w:val="8"/>
              <w:rPr>
                <w:b/>
                <w:sz w:val="24"/>
              </w:rPr>
            </w:pPr>
          </w:p>
          <w:p w14:paraId="0E18B3D9">
            <w:pPr>
              <w:pStyle w:val="8"/>
              <w:rPr>
                <w:b/>
                <w:sz w:val="24"/>
              </w:rPr>
            </w:pPr>
          </w:p>
          <w:p w14:paraId="2B2E3C59">
            <w:pPr>
              <w:pStyle w:val="8"/>
              <w:rPr>
                <w:b/>
                <w:sz w:val="24"/>
              </w:rPr>
            </w:pPr>
          </w:p>
          <w:p w14:paraId="0A4BB541">
            <w:pPr>
              <w:pStyle w:val="8"/>
              <w:spacing w:before="11"/>
              <w:rPr>
                <w:b/>
                <w:sz w:val="20"/>
              </w:rPr>
            </w:pPr>
          </w:p>
          <w:p w14:paraId="05C05A76">
            <w:pPr>
              <w:pStyle w:val="8"/>
              <w:ind w:left="215"/>
              <w:rPr>
                <w:sz w:val="24"/>
              </w:rPr>
            </w:pPr>
            <w:r>
              <w:rPr>
                <w:sz w:val="24"/>
              </w:rPr>
              <w:t xml:space="preserve"> </w:t>
            </w:r>
          </w:p>
        </w:tc>
        <w:tc>
          <w:tcPr>
            <w:tcW w:w="424" w:type="dxa"/>
          </w:tcPr>
          <w:p w14:paraId="1386EF20">
            <w:pPr>
              <w:pStyle w:val="8"/>
              <w:rPr>
                <w:b/>
                <w:sz w:val="24"/>
              </w:rPr>
            </w:pPr>
          </w:p>
          <w:p w14:paraId="7AB87CC3">
            <w:pPr>
              <w:pStyle w:val="8"/>
              <w:rPr>
                <w:b/>
                <w:sz w:val="24"/>
              </w:rPr>
            </w:pPr>
          </w:p>
          <w:p w14:paraId="000C3E25">
            <w:pPr>
              <w:pStyle w:val="8"/>
              <w:rPr>
                <w:b/>
                <w:sz w:val="24"/>
              </w:rPr>
            </w:pPr>
          </w:p>
          <w:p w14:paraId="1BDED9B7">
            <w:pPr>
              <w:pStyle w:val="8"/>
              <w:rPr>
                <w:b/>
                <w:sz w:val="24"/>
              </w:rPr>
            </w:pPr>
          </w:p>
          <w:p w14:paraId="50CCB7F8">
            <w:pPr>
              <w:pStyle w:val="8"/>
              <w:rPr>
                <w:b/>
                <w:sz w:val="24"/>
              </w:rPr>
            </w:pPr>
          </w:p>
          <w:p w14:paraId="37DA3DBA">
            <w:pPr>
              <w:pStyle w:val="8"/>
              <w:rPr>
                <w:b/>
                <w:sz w:val="24"/>
              </w:rPr>
            </w:pPr>
          </w:p>
          <w:p w14:paraId="7DC33126">
            <w:pPr>
              <w:pStyle w:val="8"/>
              <w:spacing w:before="11"/>
              <w:rPr>
                <w:b/>
                <w:sz w:val="20"/>
              </w:rPr>
            </w:pPr>
          </w:p>
          <w:p w14:paraId="64E64043">
            <w:pPr>
              <w:pStyle w:val="8"/>
              <w:ind w:left="110" w:right="-58"/>
              <w:rPr>
                <w:sz w:val="24"/>
              </w:rPr>
            </w:pPr>
            <w:r>
              <w:rPr>
                <w:sz w:val="24"/>
              </w:rPr>
              <w:t xml:space="preserve">√ </w:t>
            </w:r>
          </w:p>
        </w:tc>
        <w:tc>
          <w:tcPr>
            <w:tcW w:w="424" w:type="dxa"/>
          </w:tcPr>
          <w:p w14:paraId="5FC3FB95">
            <w:pPr>
              <w:pStyle w:val="8"/>
              <w:rPr>
                <w:b/>
                <w:sz w:val="24"/>
              </w:rPr>
            </w:pPr>
          </w:p>
          <w:p w14:paraId="495A9C7C">
            <w:pPr>
              <w:pStyle w:val="8"/>
              <w:rPr>
                <w:b/>
                <w:sz w:val="24"/>
              </w:rPr>
            </w:pPr>
          </w:p>
          <w:p w14:paraId="6DDF5168">
            <w:pPr>
              <w:pStyle w:val="8"/>
              <w:rPr>
                <w:b/>
                <w:sz w:val="24"/>
              </w:rPr>
            </w:pPr>
          </w:p>
          <w:p w14:paraId="2D7DD845">
            <w:pPr>
              <w:pStyle w:val="8"/>
              <w:rPr>
                <w:b/>
                <w:sz w:val="24"/>
              </w:rPr>
            </w:pPr>
          </w:p>
          <w:p w14:paraId="5404AF6E">
            <w:pPr>
              <w:pStyle w:val="8"/>
              <w:rPr>
                <w:b/>
                <w:sz w:val="24"/>
              </w:rPr>
            </w:pPr>
          </w:p>
          <w:p w14:paraId="4FCC8498">
            <w:pPr>
              <w:pStyle w:val="8"/>
              <w:rPr>
                <w:b/>
                <w:sz w:val="24"/>
              </w:rPr>
            </w:pPr>
          </w:p>
          <w:p w14:paraId="333EFD22">
            <w:pPr>
              <w:pStyle w:val="8"/>
              <w:spacing w:before="11"/>
              <w:rPr>
                <w:b/>
                <w:sz w:val="20"/>
              </w:rPr>
            </w:pPr>
          </w:p>
          <w:p w14:paraId="508C4F37">
            <w:pPr>
              <w:pStyle w:val="8"/>
              <w:ind w:left="214"/>
              <w:rPr>
                <w:sz w:val="24"/>
              </w:rPr>
            </w:pPr>
            <w:r>
              <w:rPr>
                <w:sz w:val="24"/>
              </w:rPr>
              <w:t xml:space="preserve"> </w:t>
            </w:r>
          </w:p>
        </w:tc>
        <w:tc>
          <w:tcPr>
            <w:tcW w:w="424" w:type="dxa"/>
          </w:tcPr>
          <w:p w14:paraId="7BADEF60">
            <w:pPr>
              <w:pStyle w:val="8"/>
              <w:rPr>
                <w:b/>
                <w:sz w:val="24"/>
              </w:rPr>
            </w:pPr>
          </w:p>
          <w:p w14:paraId="6D61BDB4">
            <w:pPr>
              <w:pStyle w:val="8"/>
              <w:rPr>
                <w:b/>
                <w:sz w:val="24"/>
              </w:rPr>
            </w:pPr>
          </w:p>
          <w:p w14:paraId="3957A8ED">
            <w:pPr>
              <w:pStyle w:val="8"/>
              <w:rPr>
                <w:b/>
                <w:sz w:val="24"/>
              </w:rPr>
            </w:pPr>
          </w:p>
          <w:p w14:paraId="7AB59C26">
            <w:pPr>
              <w:pStyle w:val="8"/>
              <w:rPr>
                <w:b/>
                <w:sz w:val="24"/>
              </w:rPr>
            </w:pPr>
          </w:p>
          <w:p w14:paraId="43EBC17D">
            <w:pPr>
              <w:pStyle w:val="8"/>
              <w:rPr>
                <w:b/>
                <w:sz w:val="24"/>
              </w:rPr>
            </w:pPr>
          </w:p>
          <w:p w14:paraId="39038EF9">
            <w:pPr>
              <w:pStyle w:val="8"/>
              <w:rPr>
                <w:b/>
                <w:sz w:val="24"/>
              </w:rPr>
            </w:pPr>
          </w:p>
          <w:p w14:paraId="65F782E2">
            <w:pPr>
              <w:pStyle w:val="8"/>
              <w:spacing w:before="11"/>
              <w:rPr>
                <w:b/>
                <w:sz w:val="20"/>
              </w:rPr>
            </w:pPr>
          </w:p>
          <w:p w14:paraId="0EC3CD59">
            <w:pPr>
              <w:pStyle w:val="8"/>
              <w:ind w:left="112" w:right="-72"/>
              <w:rPr>
                <w:sz w:val="24"/>
              </w:rPr>
            </w:pPr>
            <w:r>
              <w:rPr>
                <w:sz w:val="24"/>
              </w:rPr>
              <w:t xml:space="preserve">√ </w:t>
            </w:r>
          </w:p>
        </w:tc>
        <w:tc>
          <w:tcPr>
            <w:tcW w:w="426" w:type="dxa"/>
          </w:tcPr>
          <w:p w14:paraId="5B443E30">
            <w:pPr>
              <w:pStyle w:val="8"/>
              <w:rPr>
                <w:b/>
                <w:sz w:val="24"/>
              </w:rPr>
            </w:pPr>
          </w:p>
          <w:p w14:paraId="56EBA320">
            <w:pPr>
              <w:pStyle w:val="8"/>
              <w:rPr>
                <w:b/>
                <w:sz w:val="24"/>
              </w:rPr>
            </w:pPr>
          </w:p>
          <w:p w14:paraId="3FC53515">
            <w:pPr>
              <w:pStyle w:val="8"/>
              <w:rPr>
                <w:b/>
                <w:sz w:val="24"/>
              </w:rPr>
            </w:pPr>
          </w:p>
          <w:p w14:paraId="4687C5BD">
            <w:pPr>
              <w:pStyle w:val="8"/>
              <w:rPr>
                <w:b/>
                <w:sz w:val="24"/>
              </w:rPr>
            </w:pPr>
          </w:p>
          <w:p w14:paraId="5BC46F99">
            <w:pPr>
              <w:pStyle w:val="8"/>
              <w:rPr>
                <w:b/>
                <w:sz w:val="24"/>
              </w:rPr>
            </w:pPr>
          </w:p>
          <w:p w14:paraId="69786B4B">
            <w:pPr>
              <w:pStyle w:val="8"/>
              <w:rPr>
                <w:b/>
                <w:sz w:val="24"/>
              </w:rPr>
            </w:pPr>
          </w:p>
          <w:p w14:paraId="4E0CE967">
            <w:pPr>
              <w:pStyle w:val="8"/>
              <w:spacing w:before="11"/>
              <w:rPr>
                <w:b/>
                <w:sz w:val="20"/>
              </w:rPr>
            </w:pPr>
          </w:p>
          <w:p w14:paraId="0DF5DC35">
            <w:pPr>
              <w:pStyle w:val="8"/>
              <w:ind w:left="221"/>
              <w:rPr>
                <w:sz w:val="24"/>
              </w:rPr>
            </w:pPr>
            <w:r>
              <w:rPr>
                <w:sz w:val="24"/>
              </w:rPr>
              <w:t xml:space="preserve"> </w:t>
            </w:r>
          </w:p>
        </w:tc>
      </w:tr>
    </w:tbl>
    <w:p w14:paraId="28F417AF">
      <w:pPr>
        <w:ind w:firstLine="480"/>
        <w:sectPr>
          <w:pgSz w:w="23820" w:h="16840" w:orient="landscape"/>
          <w:pgMar w:top="1420" w:right="800" w:bottom="1320" w:left="800" w:header="0" w:footer="1121" w:gutter="0"/>
          <w:cols w:space="720" w:num="1"/>
        </w:sectPr>
      </w:pPr>
    </w:p>
    <w:tbl>
      <w:tblPr>
        <w:tblStyle w:val="5"/>
        <w:tblW w:w="21963" w:type="dxa"/>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14:paraId="7E8994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14:paraId="3692F7ED">
            <w:pPr>
              <w:pStyle w:val="8"/>
              <w:rPr>
                <w:b/>
                <w:sz w:val="24"/>
              </w:rPr>
            </w:pPr>
          </w:p>
          <w:p w14:paraId="6FCEF79F">
            <w:pPr>
              <w:pStyle w:val="8"/>
              <w:rPr>
                <w:b/>
                <w:sz w:val="24"/>
              </w:rPr>
            </w:pPr>
          </w:p>
          <w:p w14:paraId="57DD93F8">
            <w:pPr>
              <w:pStyle w:val="8"/>
              <w:spacing w:before="4"/>
              <w:rPr>
                <w:b/>
                <w:sz w:val="32"/>
              </w:rPr>
            </w:pPr>
          </w:p>
          <w:p w14:paraId="1E281F91">
            <w:pPr>
              <w:pStyle w:val="8"/>
              <w:spacing w:line="254" w:lineRule="auto"/>
              <w:ind w:left="230" w:right="218"/>
              <w:rPr>
                <w:rFonts w:ascii="黑体" w:eastAsia="黑体"/>
                <w:sz w:val="24"/>
              </w:rPr>
            </w:pPr>
            <w:r>
              <w:rPr>
                <w:rFonts w:hint="eastAsia" w:ascii="黑体" w:eastAsia="黑体"/>
                <w:sz w:val="24"/>
              </w:rPr>
              <w:t>序号</w:t>
            </w:r>
          </w:p>
        </w:tc>
        <w:tc>
          <w:tcPr>
            <w:tcW w:w="574" w:type="dxa"/>
            <w:vMerge w:val="restart"/>
            <w:shd w:val="clear" w:color="auto" w:fill="D9D9D9"/>
          </w:tcPr>
          <w:p w14:paraId="061F1E76">
            <w:pPr>
              <w:pStyle w:val="8"/>
              <w:rPr>
                <w:b/>
                <w:sz w:val="24"/>
              </w:rPr>
            </w:pPr>
          </w:p>
          <w:p w14:paraId="65B759C6">
            <w:pPr>
              <w:pStyle w:val="8"/>
              <w:spacing w:before="11"/>
              <w:rPr>
                <w:b/>
                <w:sz w:val="30"/>
              </w:rPr>
            </w:pPr>
          </w:p>
          <w:p w14:paraId="3533470B">
            <w:pPr>
              <w:pStyle w:val="8"/>
              <w:spacing w:line="254" w:lineRule="auto"/>
              <w:ind w:left="167" w:right="154"/>
              <w:jc w:val="both"/>
              <w:rPr>
                <w:rFonts w:ascii="黑体" w:eastAsia="黑体"/>
                <w:sz w:val="24"/>
              </w:rPr>
            </w:pPr>
            <w:r>
              <w:rPr>
                <w:rFonts w:hint="eastAsia" w:ascii="黑体" w:eastAsia="黑体"/>
                <w:sz w:val="24"/>
              </w:rPr>
              <w:t>一级事项</w:t>
            </w:r>
          </w:p>
        </w:tc>
        <w:tc>
          <w:tcPr>
            <w:tcW w:w="1694" w:type="dxa"/>
            <w:vMerge w:val="restart"/>
            <w:shd w:val="clear" w:color="auto" w:fill="D9D9D9"/>
          </w:tcPr>
          <w:p w14:paraId="34B6718A">
            <w:pPr>
              <w:pStyle w:val="8"/>
              <w:rPr>
                <w:b/>
                <w:sz w:val="24"/>
              </w:rPr>
            </w:pPr>
          </w:p>
          <w:p w14:paraId="69818095">
            <w:pPr>
              <w:pStyle w:val="8"/>
              <w:rPr>
                <w:b/>
                <w:sz w:val="24"/>
              </w:rPr>
            </w:pPr>
          </w:p>
          <w:p w14:paraId="5FD18EDE">
            <w:pPr>
              <w:pStyle w:val="8"/>
              <w:spacing w:before="4"/>
              <w:rPr>
                <w:b/>
                <w:sz w:val="32"/>
              </w:rPr>
            </w:pPr>
          </w:p>
          <w:p w14:paraId="39855ACC">
            <w:pPr>
              <w:pStyle w:val="8"/>
              <w:spacing w:line="254" w:lineRule="auto"/>
              <w:ind w:left="604" w:right="597"/>
              <w:jc w:val="center"/>
              <w:rPr>
                <w:rFonts w:ascii="黑体" w:eastAsia="黑体"/>
                <w:sz w:val="24"/>
              </w:rPr>
            </w:pPr>
            <w:r>
              <w:rPr>
                <w:rFonts w:hint="eastAsia" w:ascii="黑体" w:eastAsia="黑体"/>
                <w:sz w:val="24"/>
              </w:rPr>
              <w:t>二级事项</w:t>
            </w:r>
          </w:p>
        </w:tc>
        <w:tc>
          <w:tcPr>
            <w:tcW w:w="4397" w:type="dxa"/>
            <w:vMerge w:val="restart"/>
            <w:shd w:val="clear" w:color="auto" w:fill="D9D9D9"/>
          </w:tcPr>
          <w:p w14:paraId="3A80DAF2">
            <w:pPr>
              <w:pStyle w:val="8"/>
              <w:rPr>
                <w:b/>
                <w:sz w:val="24"/>
              </w:rPr>
            </w:pPr>
          </w:p>
          <w:p w14:paraId="009D94C0">
            <w:pPr>
              <w:pStyle w:val="8"/>
              <w:rPr>
                <w:b/>
                <w:sz w:val="24"/>
              </w:rPr>
            </w:pPr>
          </w:p>
          <w:p w14:paraId="507E1BD5">
            <w:pPr>
              <w:pStyle w:val="8"/>
              <w:spacing w:before="4"/>
              <w:rPr>
                <w:b/>
                <w:sz w:val="32"/>
              </w:rPr>
            </w:pPr>
          </w:p>
          <w:p w14:paraId="2C44F3B5">
            <w:pPr>
              <w:pStyle w:val="8"/>
              <w:ind w:left="1698" w:right="1689"/>
              <w:jc w:val="center"/>
              <w:rPr>
                <w:rFonts w:ascii="黑体" w:eastAsia="黑体"/>
                <w:sz w:val="24"/>
              </w:rPr>
            </w:pPr>
            <w:r>
              <w:rPr>
                <w:rFonts w:hint="eastAsia" w:ascii="黑体" w:eastAsia="黑体"/>
                <w:sz w:val="24"/>
              </w:rPr>
              <w:t>公开内容</w:t>
            </w:r>
          </w:p>
          <w:p w14:paraId="60C1857C">
            <w:pPr>
              <w:pStyle w:val="8"/>
              <w:spacing w:before="19"/>
              <w:ind w:left="1698" w:right="1689"/>
              <w:jc w:val="center"/>
              <w:rPr>
                <w:rFonts w:ascii="黑体" w:eastAsia="黑体"/>
                <w:sz w:val="24"/>
              </w:rPr>
            </w:pPr>
            <w:r>
              <w:rPr>
                <w:rFonts w:hint="eastAsia" w:ascii="黑体" w:eastAsia="黑体"/>
                <w:sz w:val="24"/>
              </w:rPr>
              <w:t>（要素）</w:t>
            </w:r>
          </w:p>
        </w:tc>
        <w:tc>
          <w:tcPr>
            <w:tcW w:w="4961" w:type="dxa"/>
            <w:vMerge w:val="restart"/>
            <w:shd w:val="clear" w:color="auto" w:fill="D9D9D9"/>
          </w:tcPr>
          <w:p w14:paraId="486DAB7C">
            <w:pPr>
              <w:pStyle w:val="8"/>
              <w:rPr>
                <w:b/>
                <w:sz w:val="24"/>
              </w:rPr>
            </w:pPr>
          </w:p>
          <w:p w14:paraId="7709B310">
            <w:pPr>
              <w:pStyle w:val="8"/>
              <w:rPr>
                <w:b/>
                <w:sz w:val="24"/>
              </w:rPr>
            </w:pPr>
          </w:p>
          <w:p w14:paraId="1F64E863">
            <w:pPr>
              <w:pStyle w:val="8"/>
              <w:rPr>
                <w:b/>
                <w:sz w:val="24"/>
              </w:rPr>
            </w:pPr>
          </w:p>
          <w:p w14:paraId="5F67ED73">
            <w:pPr>
              <w:pStyle w:val="8"/>
              <w:spacing w:before="1"/>
              <w:rPr>
                <w:b/>
                <w:sz w:val="21"/>
              </w:rPr>
            </w:pPr>
          </w:p>
          <w:p w14:paraId="0258D470">
            <w:pPr>
              <w:pStyle w:val="8"/>
              <w:ind w:left="1982" w:right="1969"/>
              <w:jc w:val="center"/>
              <w:rPr>
                <w:rFonts w:ascii="黑体" w:eastAsia="黑体"/>
                <w:sz w:val="24"/>
              </w:rPr>
            </w:pPr>
            <w:r>
              <w:rPr>
                <w:rFonts w:hint="eastAsia" w:ascii="黑体" w:eastAsia="黑体"/>
                <w:sz w:val="24"/>
              </w:rPr>
              <w:t>公开依据</w:t>
            </w:r>
          </w:p>
        </w:tc>
        <w:tc>
          <w:tcPr>
            <w:tcW w:w="1277" w:type="dxa"/>
            <w:vMerge w:val="restart"/>
            <w:shd w:val="clear" w:color="auto" w:fill="D9D9D9"/>
          </w:tcPr>
          <w:p w14:paraId="21FC181E">
            <w:pPr>
              <w:pStyle w:val="8"/>
              <w:rPr>
                <w:b/>
                <w:sz w:val="24"/>
              </w:rPr>
            </w:pPr>
          </w:p>
          <w:p w14:paraId="6535C412">
            <w:pPr>
              <w:pStyle w:val="8"/>
              <w:rPr>
                <w:b/>
                <w:sz w:val="24"/>
              </w:rPr>
            </w:pPr>
          </w:p>
          <w:p w14:paraId="2E2DA82B">
            <w:pPr>
              <w:pStyle w:val="8"/>
              <w:spacing w:before="4"/>
              <w:rPr>
                <w:b/>
                <w:sz w:val="32"/>
              </w:rPr>
            </w:pPr>
          </w:p>
          <w:p w14:paraId="70340D4C">
            <w:pPr>
              <w:pStyle w:val="8"/>
              <w:spacing w:line="254" w:lineRule="auto"/>
              <w:ind w:left="396" w:right="388"/>
              <w:rPr>
                <w:rFonts w:ascii="黑体" w:eastAsia="黑体"/>
                <w:sz w:val="24"/>
              </w:rPr>
            </w:pPr>
            <w:r>
              <w:rPr>
                <w:rFonts w:hint="eastAsia" w:ascii="黑体" w:eastAsia="黑体"/>
                <w:sz w:val="24"/>
              </w:rPr>
              <w:t>公开时限</w:t>
            </w:r>
          </w:p>
        </w:tc>
        <w:tc>
          <w:tcPr>
            <w:tcW w:w="1275" w:type="dxa"/>
            <w:vMerge w:val="restart"/>
            <w:shd w:val="clear" w:color="auto" w:fill="D9D9D9"/>
          </w:tcPr>
          <w:p w14:paraId="7A005EB7">
            <w:pPr>
              <w:pStyle w:val="8"/>
              <w:rPr>
                <w:b/>
                <w:sz w:val="24"/>
              </w:rPr>
            </w:pPr>
          </w:p>
          <w:p w14:paraId="4249443B">
            <w:pPr>
              <w:pStyle w:val="8"/>
              <w:rPr>
                <w:b/>
                <w:sz w:val="24"/>
              </w:rPr>
            </w:pPr>
          </w:p>
          <w:p w14:paraId="0929EDB1">
            <w:pPr>
              <w:pStyle w:val="8"/>
              <w:spacing w:before="4"/>
              <w:rPr>
                <w:b/>
                <w:sz w:val="32"/>
              </w:rPr>
            </w:pPr>
          </w:p>
          <w:p w14:paraId="2B98046F">
            <w:pPr>
              <w:pStyle w:val="8"/>
              <w:spacing w:line="254" w:lineRule="auto"/>
              <w:ind w:left="398" w:right="384"/>
              <w:rPr>
                <w:rFonts w:ascii="黑体" w:eastAsia="黑体"/>
                <w:sz w:val="24"/>
              </w:rPr>
            </w:pPr>
            <w:r>
              <w:rPr>
                <w:rFonts w:hint="eastAsia" w:ascii="黑体" w:eastAsia="黑体"/>
                <w:sz w:val="24"/>
              </w:rPr>
              <w:t>公开主体</w:t>
            </w:r>
          </w:p>
        </w:tc>
        <w:tc>
          <w:tcPr>
            <w:tcW w:w="4536" w:type="dxa"/>
            <w:vMerge w:val="restart"/>
            <w:shd w:val="clear" w:color="auto" w:fill="D9D9D9"/>
          </w:tcPr>
          <w:p w14:paraId="5EB9417E">
            <w:pPr>
              <w:pStyle w:val="8"/>
              <w:rPr>
                <w:b/>
                <w:sz w:val="24"/>
              </w:rPr>
            </w:pPr>
          </w:p>
          <w:p w14:paraId="614BEFBD">
            <w:pPr>
              <w:pStyle w:val="8"/>
              <w:rPr>
                <w:b/>
                <w:sz w:val="24"/>
              </w:rPr>
            </w:pPr>
          </w:p>
          <w:p w14:paraId="48DB2B28">
            <w:pPr>
              <w:pStyle w:val="8"/>
              <w:rPr>
                <w:b/>
                <w:sz w:val="24"/>
              </w:rPr>
            </w:pPr>
          </w:p>
          <w:p w14:paraId="33B6A66D">
            <w:pPr>
              <w:pStyle w:val="8"/>
              <w:spacing w:before="1"/>
              <w:rPr>
                <w:b/>
                <w:sz w:val="21"/>
              </w:rPr>
            </w:pPr>
          </w:p>
          <w:p w14:paraId="17336950">
            <w:pPr>
              <w:pStyle w:val="8"/>
              <w:ind w:left="1428"/>
              <w:rPr>
                <w:rFonts w:ascii="黑体" w:eastAsia="黑体"/>
                <w:sz w:val="24"/>
              </w:rPr>
            </w:pPr>
            <w:r>
              <w:rPr>
                <w:rFonts w:hint="eastAsia" w:ascii="黑体" w:eastAsia="黑体"/>
                <w:sz w:val="24"/>
              </w:rPr>
              <w:t>公开渠道和载体</w:t>
            </w:r>
          </w:p>
        </w:tc>
        <w:tc>
          <w:tcPr>
            <w:tcW w:w="850" w:type="dxa"/>
            <w:gridSpan w:val="2"/>
            <w:shd w:val="clear" w:color="auto" w:fill="D9D9D9"/>
          </w:tcPr>
          <w:p w14:paraId="11268C50">
            <w:pPr>
              <w:pStyle w:val="8"/>
              <w:spacing w:before="206" w:line="254" w:lineRule="auto"/>
              <w:ind w:left="185" w:right="172"/>
              <w:rPr>
                <w:rFonts w:ascii="黑体" w:eastAsia="黑体"/>
                <w:sz w:val="24"/>
              </w:rPr>
            </w:pPr>
            <w:r>
              <w:rPr>
                <w:rFonts w:hint="eastAsia" w:ascii="黑体" w:eastAsia="黑体"/>
                <w:sz w:val="24"/>
              </w:rPr>
              <w:t>公开对象</w:t>
            </w:r>
          </w:p>
        </w:tc>
        <w:tc>
          <w:tcPr>
            <w:tcW w:w="848" w:type="dxa"/>
            <w:gridSpan w:val="2"/>
            <w:shd w:val="clear" w:color="auto" w:fill="D9D9D9"/>
          </w:tcPr>
          <w:p w14:paraId="09198C01">
            <w:pPr>
              <w:pStyle w:val="8"/>
              <w:spacing w:before="206" w:line="254" w:lineRule="auto"/>
              <w:ind w:left="187" w:right="168"/>
              <w:rPr>
                <w:rFonts w:ascii="黑体" w:eastAsia="黑体"/>
                <w:sz w:val="24"/>
              </w:rPr>
            </w:pPr>
            <w:r>
              <w:rPr>
                <w:rFonts w:hint="eastAsia" w:ascii="黑体" w:eastAsia="黑体"/>
                <w:sz w:val="24"/>
              </w:rPr>
              <w:t>公开方式</w:t>
            </w:r>
          </w:p>
        </w:tc>
        <w:tc>
          <w:tcPr>
            <w:tcW w:w="850" w:type="dxa"/>
            <w:gridSpan w:val="2"/>
            <w:shd w:val="clear" w:color="auto" w:fill="D9D9D9"/>
          </w:tcPr>
          <w:p w14:paraId="09F12862">
            <w:pPr>
              <w:pStyle w:val="8"/>
              <w:spacing w:before="206" w:line="254" w:lineRule="auto"/>
              <w:ind w:left="189" w:right="168"/>
              <w:rPr>
                <w:rFonts w:ascii="黑体" w:eastAsia="黑体"/>
                <w:sz w:val="24"/>
              </w:rPr>
            </w:pPr>
            <w:r>
              <w:rPr>
                <w:rFonts w:hint="eastAsia" w:ascii="黑体" w:eastAsia="黑体"/>
                <w:sz w:val="24"/>
              </w:rPr>
              <w:t>公开层级</w:t>
            </w:r>
          </w:p>
        </w:tc>
      </w:tr>
      <w:tr w14:paraId="07B6EA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14:paraId="5551DFBB">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shd w:val="clear" w:color="auto" w:fill="D9D9D9"/>
          </w:tcPr>
          <w:p w14:paraId="23FBCC12">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shd w:val="clear" w:color="auto" w:fill="D9D9D9"/>
          </w:tcPr>
          <w:p w14:paraId="62AB2983">
            <w:pPr>
              <w:autoSpaceDE w:val="0"/>
              <w:autoSpaceDN w:val="0"/>
              <w:ind w:firstLine="0" w:firstLineChars="0"/>
              <w:jc w:val="left"/>
              <w:rPr>
                <w:rFonts w:ascii="宋体" w:hAnsi="宋体" w:eastAsia="宋体" w:cs="宋体"/>
                <w:kern w:val="0"/>
                <w:sz w:val="2"/>
                <w:szCs w:val="2"/>
                <w:lang w:val="zh-CN" w:bidi="zh-CN"/>
              </w:rPr>
            </w:pPr>
          </w:p>
        </w:tc>
        <w:tc>
          <w:tcPr>
            <w:tcW w:w="4397" w:type="dxa"/>
            <w:vMerge w:val="continue"/>
            <w:tcBorders>
              <w:top w:val="nil"/>
            </w:tcBorders>
            <w:shd w:val="clear" w:color="auto" w:fill="D9D9D9"/>
          </w:tcPr>
          <w:p w14:paraId="415335CF">
            <w:pPr>
              <w:autoSpaceDE w:val="0"/>
              <w:autoSpaceDN w:val="0"/>
              <w:ind w:firstLine="0" w:firstLineChars="0"/>
              <w:jc w:val="left"/>
              <w:rPr>
                <w:rFonts w:ascii="宋体" w:hAnsi="宋体" w:eastAsia="宋体" w:cs="宋体"/>
                <w:kern w:val="0"/>
                <w:sz w:val="2"/>
                <w:szCs w:val="2"/>
                <w:lang w:val="zh-CN" w:bidi="zh-CN"/>
              </w:rPr>
            </w:pPr>
          </w:p>
        </w:tc>
        <w:tc>
          <w:tcPr>
            <w:tcW w:w="4961" w:type="dxa"/>
            <w:vMerge w:val="continue"/>
            <w:tcBorders>
              <w:top w:val="nil"/>
            </w:tcBorders>
            <w:shd w:val="clear" w:color="auto" w:fill="D9D9D9"/>
          </w:tcPr>
          <w:p w14:paraId="1F511BDF">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shd w:val="clear" w:color="auto" w:fill="D9D9D9"/>
          </w:tcPr>
          <w:p w14:paraId="1439296C">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shd w:val="clear" w:color="auto" w:fill="D9D9D9"/>
          </w:tcPr>
          <w:p w14:paraId="72DDC035">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shd w:val="clear" w:color="auto" w:fill="D9D9D9"/>
          </w:tcPr>
          <w:p w14:paraId="275121C3">
            <w:pPr>
              <w:autoSpaceDE w:val="0"/>
              <w:autoSpaceDN w:val="0"/>
              <w:ind w:firstLine="0" w:firstLineChars="0"/>
              <w:jc w:val="left"/>
              <w:rPr>
                <w:rFonts w:ascii="宋体" w:hAnsi="宋体" w:eastAsia="宋体" w:cs="宋体"/>
                <w:kern w:val="0"/>
                <w:sz w:val="2"/>
                <w:szCs w:val="2"/>
                <w:lang w:val="zh-CN" w:bidi="zh-CN"/>
              </w:rPr>
            </w:pPr>
          </w:p>
        </w:tc>
        <w:tc>
          <w:tcPr>
            <w:tcW w:w="424" w:type="dxa"/>
            <w:shd w:val="clear" w:color="auto" w:fill="D9D9D9"/>
          </w:tcPr>
          <w:p w14:paraId="26934AA2">
            <w:pPr>
              <w:pStyle w:val="8"/>
              <w:spacing w:before="5"/>
              <w:rPr>
                <w:b/>
                <w:sz w:val="26"/>
              </w:rPr>
            </w:pPr>
          </w:p>
          <w:p w14:paraId="7F370AC4">
            <w:pPr>
              <w:pStyle w:val="8"/>
              <w:spacing w:line="254" w:lineRule="auto"/>
              <w:ind w:left="108" w:right="63"/>
              <w:jc w:val="both"/>
              <w:rPr>
                <w:rFonts w:ascii="黑体" w:eastAsia="黑体"/>
                <w:sz w:val="24"/>
              </w:rPr>
            </w:pPr>
            <w:r>
              <w:rPr>
                <w:rFonts w:hint="eastAsia" w:ascii="黑体" w:eastAsia="黑体"/>
                <w:sz w:val="24"/>
              </w:rPr>
              <w:t>全社会</w:t>
            </w:r>
          </w:p>
        </w:tc>
        <w:tc>
          <w:tcPr>
            <w:tcW w:w="426" w:type="dxa"/>
            <w:shd w:val="clear" w:color="auto" w:fill="D9D9D9"/>
          </w:tcPr>
          <w:p w14:paraId="76BE89A5">
            <w:pPr>
              <w:pStyle w:val="8"/>
              <w:spacing w:before="175" w:line="254" w:lineRule="auto"/>
              <w:ind w:left="109" w:right="64"/>
              <w:jc w:val="both"/>
              <w:rPr>
                <w:rFonts w:ascii="黑体" w:eastAsia="黑体"/>
                <w:sz w:val="24"/>
              </w:rPr>
            </w:pPr>
            <w:r>
              <w:rPr>
                <w:rFonts w:hint="eastAsia" w:ascii="黑体" w:eastAsia="黑体"/>
                <w:sz w:val="24"/>
              </w:rPr>
              <w:t>特定群体</w:t>
            </w:r>
          </w:p>
        </w:tc>
        <w:tc>
          <w:tcPr>
            <w:tcW w:w="424" w:type="dxa"/>
            <w:shd w:val="clear" w:color="auto" w:fill="D9D9D9"/>
          </w:tcPr>
          <w:p w14:paraId="7B4DDFF5">
            <w:pPr>
              <w:pStyle w:val="8"/>
              <w:rPr>
                <w:b/>
                <w:sz w:val="24"/>
              </w:rPr>
            </w:pPr>
          </w:p>
          <w:p w14:paraId="5FED709E">
            <w:pPr>
              <w:pStyle w:val="8"/>
              <w:spacing w:before="194" w:line="254" w:lineRule="auto"/>
              <w:ind w:left="110" w:right="61"/>
              <w:rPr>
                <w:rFonts w:ascii="黑体" w:eastAsia="黑体"/>
                <w:sz w:val="24"/>
              </w:rPr>
            </w:pPr>
            <w:r>
              <w:rPr>
                <w:rFonts w:hint="eastAsia" w:ascii="黑体" w:eastAsia="黑体"/>
                <w:sz w:val="24"/>
              </w:rPr>
              <w:t>主动</w:t>
            </w:r>
          </w:p>
        </w:tc>
        <w:tc>
          <w:tcPr>
            <w:tcW w:w="424" w:type="dxa"/>
            <w:shd w:val="clear" w:color="auto" w:fill="D9D9D9"/>
          </w:tcPr>
          <w:p w14:paraId="20935FED">
            <w:pPr>
              <w:pStyle w:val="8"/>
              <w:spacing w:before="5"/>
              <w:rPr>
                <w:b/>
                <w:sz w:val="26"/>
              </w:rPr>
            </w:pPr>
          </w:p>
          <w:p w14:paraId="286F52A0">
            <w:pPr>
              <w:pStyle w:val="8"/>
              <w:spacing w:line="254" w:lineRule="auto"/>
              <w:ind w:left="111" w:right="60"/>
              <w:jc w:val="both"/>
              <w:rPr>
                <w:rFonts w:ascii="黑体" w:eastAsia="黑体"/>
                <w:sz w:val="24"/>
              </w:rPr>
            </w:pPr>
            <w:r>
              <w:rPr>
                <w:rFonts w:hint="eastAsia" w:ascii="黑体" w:eastAsia="黑体"/>
                <w:sz w:val="24"/>
              </w:rPr>
              <w:t>依申请</w:t>
            </w:r>
          </w:p>
        </w:tc>
        <w:tc>
          <w:tcPr>
            <w:tcW w:w="424" w:type="dxa"/>
            <w:shd w:val="clear" w:color="auto" w:fill="D9D9D9"/>
          </w:tcPr>
          <w:p w14:paraId="266958A3">
            <w:pPr>
              <w:pStyle w:val="8"/>
              <w:rPr>
                <w:b/>
                <w:sz w:val="24"/>
              </w:rPr>
            </w:pPr>
          </w:p>
          <w:p w14:paraId="63D87859">
            <w:pPr>
              <w:pStyle w:val="8"/>
              <w:spacing w:before="194" w:line="254" w:lineRule="auto"/>
              <w:ind w:left="112" w:right="59"/>
              <w:rPr>
                <w:rFonts w:ascii="黑体" w:eastAsia="黑体"/>
                <w:sz w:val="24"/>
              </w:rPr>
            </w:pPr>
            <w:r>
              <w:rPr>
                <w:rFonts w:hint="eastAsia" w:ascii="黑体" w:eastAsia="黑体"/>
                <w:sz w:val="24"/>
              </w:rPr>
              <w:t>县级</w:t>
            </w:r>
          </w:p>
        </w:tc>
        <w:tc>
          <w:tcPr>
            <w:tcW w:w="426" w:type="dxa"/>
            <w:shd w:val="clear" w:color="auto" w:fill="D9D9D9"/>
          </w:tcPr>
          <w:p w14:paraId="0716E0BD">
            <w:pPr>
              <w:pStyle w:val="8"/>
              <w:rPr>
                <w:b/>
                <w:sz w:val="24"/>
              </w:rPr>
            </w:pPr>
          </w:p>
          <w:p w14:paraId="7527DC0B">
            <w:pPr>
              <w:pStyle w:val="8"/>
              <w:spacing w:before="194" w:line="254" w:lineRule="auto"/>
              <w:ind w:left="115" w:right="58"/>
              <w:rPr>
                <w:rFonts w:ascii="黑体" w:eastAsia="黑体"/>
                <w:sz w:val="24"/>
              </w:rPr>
            </w:pPr>
            <w:r>
              <w:rPr>
                <w:rFonts w:hint="eastAsia" w:ascii="黑体" w:eastAsia="黑体"/>
                <w:sz w:val="24"/>
              </w:rPr>
              <w:t>乡级</w:t>
            </w:r>
          </w:p>
        </w:tc>
      </w:tr>
      <w:tr w14:paraId="6CAAA4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2" w:hRule="atLeast"/>
        </w:trPr>
        <w:tc>
          <w:tcPr>
            <w:tcW w:w="701" w:type="dxa"/>
            <w:vMerge w:val="restart"/>
          </w:tcPr>
          <w:p w14:paraId="5FD3E10D">
            <w:pPr>
              <w:pStyle w:val="8"/>
              <w:rPr>
                <w:b/>
                <w:sz w:val="26"/>
              </w:rPr>
            </w:pPr>
          </w:p>
          <w:p w14:paraId="56D39D11">
            <w:pPr>
              <w:pStyle w:val="8"/>
              <w:rPr>
                <w:b/>
                <w:sz w:val="26"/>
              </w:rPr>
            </w:pPr>
          </w:p>
          <w:p w14:paraId="0AE8598F">
            <w:pPr>
              <w:pStyle w:val="8"/>
              <w:rPr>
                <w:b/>
                <w:sz w:val="26"/>
              </w:rPr>
            </w:pPr>
          </w:p>
          <w:p w14:paraId="33FF800D">
            <w:pPr>
              <w:pStyle w:val="8"/>
              <w:rPr>
                <w:b/>
                <w:sz w:val="26"/>
              </w:rPr>
            </w:pPr>
          </w:p>
          <w:p w14:paraId="03A22185">
            <w:pPr>
              <w:pStyle w:val="8"/>
              <w:rPr>
                <w:b/>
                <w:sz w:val="26"/>
              </w:rPr>
            </w:pPr>
          </w:p>
          <w:p w14:paraId="00A2C3A4">
            <w:pPr>
              <w:pStyle w:val="8"/>
              <w:rPr>
                <w:b/>
                <w:sz w:val="26"/>
              </w:rPr>
            </w:pPr>
          </w:p>
          <w:p w14:paraId="5EC172B0">
            <w:pPr>
              <w:pStyle w:val="8"/>
              <w:rPr>
                <w:b/>
                <w:sz w:val="26"/>
              </w:rPr>
            </w:pPr>
          </w:p>
          <w:p w14:paraId="1B551207">
            <w:pPr>
              <w:pStyle w:val="8"/>
              <w:rPr>
                <w:b/>
                <w:sz w:val="26"/>
              </w:rPr>
            </w:pPr>
          </w:p>
          <w:p w14:paraId="4292625B">
            <w:pPr>
              <w:pStyle w:val="8"/>
              <w:rPr>
                <w:b/>
                <w:sz w:val="26"/>
              </w:rPr>
            </w:pPr>
          </w:p>
          <w:p w14:paraId="21527B32">
            <w:pPr>
              <w:pStyle w:val="8"/>
              <w:rPr>
                <w:b/>
                <w:sz w:val="26"/>
              </w:rPr>
            </w:pPr>
          </w:p>
          <w:p w14:paraId="3416877B">
            <w:pPr>
              <w:pStyle w:val="8"/>
              <w:rPr>
                <w:b/>
                <w:sz w:val="26"/>
              </w:rPr>
            </w:pPr>
          </w:p>
          <w:p w14:paraId="418EF806">
            <w:pPr>
              <w:pStyle w:val="8"/>
              <w:rPr>
                <w:b/>
                <w:sz w:val="26"/>
              </w:rPr>
            </w:pPr>
          </w:p>
          <w:p w14:paraId="1ABA4B7C">
            <w:pPr>
              <w:pStyle w:val="8"/>
              <w:rPr>
                <w:b/>
                <w:sz w:val="26"/>
              </w:rPr>
            </w:pPr>
          </w:p>
          <w:p w14:paraId="10F5D831">
            <w:pPr>
              <w:pStyle w:val="8"/>
              <w:rPr>
                <w:b/>
                <w:sz w:val="26"/>
              </w:rPr>
            </w:pPr>
          </w:p>
          <w:p w14:paraId="1362F369">
            <w:pPr>
              <w:pStyle w:val="8"/>
              <w:rPr>
                <w:b/>
                <w:sz w:val="26"/>
              </w:rPr>
            </w:pPr>
          </w:p>
          <w:p w14:paraId="781F1AF1">
            <w:pPr>
              <w:pStyle w:val="8"/>
              <w:spacing w:before="220"/>
              <w:ind w:left="110"/>
              <w:rPr>
                <w:rFonts w:ascii="Times New Roman"/>
                <w:sz w:val="24"/>
              </w:rPr>
            </w:pPr>
            <w:r>
              <w:rPr>
                <w:rFonts w:ascii="Times New Roman"/>
                <w:sz w:val="24"/>
              </w:rPr>
              <w:t>010</w:t>
            </w:r>
            <w:r>
              <w:rPr>
                <w:rFonts w:hint="eastAsia" w:ascii="Times New Roman"/>
                <w:sz w:val="24"/>
                <w:lang w:val="en-US"/>
              </w:rPr>
              <w:t>4</w:t>
            </w:r>
          </w:p>
        </w:tc>
        <w:tc>
          <w:tcPr>
            <w:tcW w:w="574" w:type="dxa"/>
            <w:vMerge w:val="restart"/>
          </w:tcPr>
          <w:p w14:paraId="3B0CAAEF">
            <w:pPr>
              <w:pStyle w:val="8"/>
              <w:rPr>
                <w:b/>
                <w:sz w:val="26"/>
              </w:rPr>
            </w:pPr>
          </w:p>
          <w:p w14:paraId="2B0F0FEE">
            <w:pPr>
              <w:pStyle w:val="8"/>
              <w:rPr>
                <w:b/>
                <w:sz w:val="26"/>
              </w:rPr>
            </w:pPr>
          </w:p>
          <w:p w14:paraId="1295FE9A">
            <w:pPr>
              <w:pStyle w:val="8"/>
              <w:rPr>
                <w:b/>
                <w:sz w:val="26"/>
              </w:rPr>
            </w:pPr>
          </w:p>
          <w:p w14:paraId="009E5349">
            <w:pPr>
              <w:pStyle w:val="8"/>
              <w:rPr>
                <w:b/>
                <w:sz w:val="26"/>
              </w:rPr>
            </w:pPr>
          </w:p>
          <w:p w14:paraId="0DBB6745">
            <w:pPr>
              <w:pStyle w:val="8"/>
              <w:rPr>
                <w:b/>
                <w:sz w:val="26"/>
              </w:rPr>
            </w:pPr>
          </w:p>
          <w:p w14:paraId="5294D83C">
            <w:pPr>
              <w:pStyle w:val="8"/>
              <w:rPr>
                <w:b/>
                <w:sz w:val="26"/>
              </w:rPr>
            </w:pPr>
          </w:p>
          <w:p w14:paraId="475C21C2">
            <w:pPr>
              <w:pStyle w:val="8"/>
              <w:rPr>
                <w:b/>
                <w:sz w:val="26"/>
              </w:rPr>
            </w:pPr>
          </w:p>
          <w:p w14:paraId="053F4611">
            <w:pPr>
              <w:pStyle w:val="8"/>
              <w:rPr>
                <w:b/>
                <w:sz w:val="26"/>
              </w:rPr>
            </w:pPr>
          </w:p>
          <w:p w14:paraId="3F408BF4">
            <w:pPr>
              <w:pStyle w:val="8"/>
              <w:rPr>
                <w:b/>
                <w:sz w:val="26"/>
              </w:rPr>
            </w:pPr>
          </w:p>
          <w:p w14:paraId="28CB9B07">
            <w:pPr>
              <w:pStyle w:val="8"/>
              <w:rPr>
                <w:b/>
                <w:sz w:val="26"/>
              </w:rPr>
            </w:pPr>
          </w:p>
          <w:p w14:paraId="7D012999">
            <w:pPr>
              <w:pStyle w:val="8"/>
              <w:rPr>
                <w:b/>
                <w:sz w:val="26"/>
              </w:rPr>
            </w:pPr>
          </w:p>
          <w:p w14:paraId="7CC5B8D4">
            <w:pPr>
              <w:pStyle w:val="8"/>
              <w:spacing w:before="3"/>
              <w:rPr>
                <w:b/>
                <w:sz w:val="32"/>
              </w:rPr>
            </w:pPr>
          </w:p>
          <w:p w14:paraId="378E2212">
            <w:pPr>
              <w:pStyle w:val="8"/>
              <w:ind w:left="167"/>
              <w:rPr>
                <w:rFonts w:ascii="Times New Roman"/>
                <w:sz w:val="24"/>
              </w:rPr>
            </w:pPr>
            <w:r>
              <w:rPr>
                <w:rFonts w:ascii="Times New Roman"/>
                <w:sz w:val="24"/>
              </w:rPr>
              <w:t>01</w:t>
            </w:r>
          </w:p>
          <w:p w14:paraId="0A774F26">
            <w:pPr>
              <w:pStyle w:val="8"/>
              <w:spacing w:before="37" w:line="254" w:lineRule="auto"/>
              <w:ind w:left="167" w:right="154"/>
              <w:jc w:val="both"/>
              <w:rPr>
                <w:sz w:val="24"/>
              </w:rPr>
            </w:pPr>
            <w:r>
              <w:rPr>
                <w:sz w:val="24"/>
              </w:rPr>
              <w:t>行政许可类事项</w:t>
            </w:r>
          </w:p>
        </w:tc>
        <w:tc>
          <w:tcPr>
            <w:tcW w:w="1694" w:type="dxa"/>
            <w:vMerge w:val="restart"/>
          </w:tcPr>
          <w:p w14:paraId="32593959">
            <w:pPr>
              <w:pStyle w:val="8"/>
              <w:rPr>
                <w:b/>
                <w:sz w:val="24"/>
              </w:rPr>
            </w:pPr>
          </w:p>
          <w:p w14:paraId="7A649995">
            <w:pPr>
              <w:pStyle w:val="8"/>
              <w:rPr>
                <w:b/>
                <w:sz w:val="24"/>
              </w:rPr>
            </w:pPr>
          </w:p>
          <w:p w14:paraId="23658975">
            <w:pPr>
              <w:pStyle w:val="8"/>
              <w:rPr>
                <w:b/>
                <w:sz w:val="24"/>
              </w:rPr>
            </w:pPr>
          </w:p>
          <w:p w14:paraId="23413EA6">
            <w:pPr>
              <w:pStyle w:val="8"/>
              <w:rPr>
                <w:b/>
                <w:sz w:val="24"/>
              </w:rPr>
            </w:pPr>
          </w:p>
          <w:p w14:paraId="0B0D36EF">
            <w:pPr>
              <w:pStyle w:val="8"/>
              <w:rPr>
                <w:b/>
                <w:sz w:val="24"/>
              </w:rPr>
            </w:pPr>
          </w:p>
          <w:p w14:paraId="07529CD8">
            <w:pPr>
              <w:pStyle w:val="8"/>
              <w:rPr>
                <w:b/>
                <w:sz w:val="24"/>
              </w:rPr>
            </w:pPr>
          </w:p>
          <w:p w14:paraId="49D5E1D0">
            <w:pPr>
              <w:pStyle w:val="8"/>
              <w:rPr>
                <w:b/>
                <w:sz w:val="24"/>
              </w:rPr>
            </w:pPr>
          </w:p>
          <w:p w14:paraId="3FEE38CD">
            <w:pPr>
              <w:pStyle w:val="8"/>
              <w:rPr>
                <w:b/>
                <w:sz w:val="24"/>
              </w:rPr>
            </w:pPr>
          </w:p>
          <w:p w14:paraId="33EAE7F1">
            <w:pPr>
              <w:pStyle w:val="8"/>
              <w:rPr>
                <w:b/>
                <w:sz w:val="24"/>
              </w:rPr>
            </w:pPr>
          </w:p>
          <w:p w14:paraId="10A7CED1">
            <w:pPr>
              <w:pStyle w:val="8"/>
              <w:rPr>
                <w:b/>
                <w:sz w:val="24"/>
              </w:rPr>
            </w:pPr>
          </w:p>
          <w:p w14:paraId="140F51DA">
            <w:pPr>
              <w:pStyle w:val="8"/>
              <w:rPr>
                <w:b/>
                <w:sz w:val="24"/>
              </w:rPr>
            </w:pPr>
          </w:p>
          <w:p w14:paraId="6FE9DABF">
            <w:pPr>
              <w:pStyle w:val="8"/>
              <w:rPr>
                <w:b/>
                <w:sz w:val="24"/>
              </w:rPr>
            </w:pPr>
          </w:p>
          <w:p w14:paraId="7441061F">
            <w:pPr>
              <w:pStyle w:val="8"/>
              <w:rPr>
                <w:b/>
                <w:sz w:val="24"/>
              </w:rPr>
            </w:pPr>
          </w:p>
          <w:p w14:paraId="732516D8">
            <w:pPr>
              <w:pStyle w:val="8"/>
              <w:rPr>
                <w:b/>
                <w:sz w:val="24"/>
              </w:rPr>
            </w:pPr>
          </w:p>
          <w:p w14:paraId="7CCB7172">
            <w:pPr>
              <w:pStyle w:val="8"/>
              <w:rPr>
                <w:b/>
                <w:sz w:val="24"/>
              </w:rPr>
            </w:pPr>
          </w:p>
          <w:p w14:paraId="76ED7885">
            <w:pPr>
              <w:pStyle w:val="8"/>
              <w:spacing w:before="5"/>
              <w:rPr>
                <w:b/>
                <w:sz w:val="33"/>
              </w:rPr>
            </w:pPr>
          </w:p>
          <w:p w14:paraId="7E9D2B91">
            <w:pPr>
              <w:pStyle w:val="8"/>
              <w:ind w:left="36" w:right="32"/>
              <w:jc w:val="center"/>
              <w:rPr>
                <w:sz w:val="24"/>
              </w:rPr>
            </w:pPr>
            <w:r>
              <w:rPr>
                <w:sz w:val="24"/>
              </w:rPr>
              <w:t>护士执业注册</w:t>
            </w:r>
          </w:p>
          <w:p w14:paraId="0BE8D3EC">
            <w:pPr>
              <w:pStyle w:val="8"/>
              <w:spacing w:before="19"/>
              <w:ind w:left="121" w:right="117"/>
              <w:jc w:val="center"/>
              <w:rPr>
                <w:sz w:val="24"/>
              </w:rPr>
            </w:pPr>
            <w:r>
              <w:rPr>
                <w:sz w:val="24"/>
              </w:rPr>
              <w:t>（权限内）</w:t>
            </w:r>
          </w:p>
        </w:tc>
        <w:tc>
          <w:tcPr>
            <w:tcW w:w="4397" w:type="dxa"/>
          </w:tcPr>
          <w:p w14:paraId="51503A1F">
            <w:pPr>
              <w:pStyle w:val="8"/>
              <w:rPr>
                <w:b/>
                <w:sz w:val="24"/>
              </w:rPr>
            </w:pPr>
          </w:p>
          <w:p w14:paraId="0AF2ACDF">
            <w:pPr>
              <w:pStyle w:val="8"/>
              <w:spacing w:before="170"/>
              <w:ind w:left="107"/>
              <w:rPr>
                <w:sz w:val="24"/>
              </w:rPr>
            </w:pPr>
            <w:r>
              <w:rPr>
                <w:sz w:val="24"/>
              </w:rPr>
              <w:t>法律法规和政策文件</w:t>
            </w:r>
          </w:p>
        </w:tc>
        <w:tc>
          <w:tcPr>
            <w:tcW w:w="4961" w:type="dxa"/>
            <w:vMerge w:val="restart"/>
          </w:tcPr>
          <w:p w14:paraId="5DFE9D0F">
            <w:pPr>
              <w:pStyle w:val="8"/>
              <w:rPr>
                <w:b/>
                <w:sz w:val="24"/>
              </w:rPr>
            </w:pPr>
          </w:p>
          <w:p w14:paraId="4B1155FD">
            <w:pPr>
              <w:pStyle w:val="8"/>
              <w:rPr>
                <w:b/>
                <w:sz w:val="24"/>
              </w:rPr>
            </w:pPr>
          </w:p>
          <w:p w14:paraId="47EE095D">
            <w:pPr>
              <w:pStyle w:val="8"/>
              <w:rPr>
                <w:b/>
                <w:sz w:val="24"/>
              </w:rPr>
            </w:pPr>
          </w:p>
          <w:p w14:paraId="2535F3E2">
            <w:pPr>
              <w:pStyle w:val="8"/>
              <w:rPr>
                <w:b/>
                <w:sz w:val="24"/>
              </w:rPr>
            </w:pPr>
          </w:p>
          <w:p w14:paraId="0D7203AA">
            <w:pPr>
              <w:pStyle w:val="8"/>
              <w:rPr>
                <w:b/>
                <w:sz w:val="24"/>
              </w:rPr>
            </w:pPr>
          </w:p>
          <w:p w14:paraId="69C4D352">
            <w:pPr>
              <w:pStyle w:val="8"/>
              <w:rPr>
                <w:b/>
                <w:sz w:val="24"/>
              </w:rPr>
            </w:pPr>
          </w:p>
          <w:p w14:paraId="15CA8EA2">
            <w:pPr>
              <w:pStyle w:val="8"/>
              <w:rPr>
                <w:b/>
                <w:sz w:val="24"/>
              </w:rPr>
            </w:pPr>
          </w:p>
          <w:p w14:paraId="4F07BD9F">
            <w:pPr>
              <w:pStyle w:val="8"/>
              <w:rPr>
                <w:b/>
                <w:sz w:val="24"/>
              </w:rPr>
            </w:pPr>
          </w:p>
          <w:p w14:paraId="38C2FBFB">
            <w:pPr>
              <w:pStyle w:val="8"/>
              <w:rPr>
                <w:b/>
                <w:sz w:val="24"/>
              </w:rPr>
            </w:pPr>
          </w:p>
          <w:p w14:paraId="5FBA4E3B">
            <w:pPr>
              <w:pStyle w:val="8"/>
              <w:rPr>
                <w:b/>
                <w:sz w:val="24"/>
              </w:rPr>
            </w:pPr>
          </w:p>
          <w:p w14:paraId="28427CC5">
            <w:pPr>
              <w:pStyle w:val="8"/>
              <w:spacing w:before="2"/>
              <w:rPr>
                <w:b/>
                <w:sz w:val="26"/>
              </w:rPr>
            </w:pPr>
          </w:p>
          <w:p w14:paraId="6325DBD2">
            <w:pPr>
              <w:pStyle w:val="8"/>
              <w:ind w:left="108"/>
              <w:rPr>
                <w:sz w:val="24"/>
              </w:rPr>
            </w:pPr>
            <w:r>
              <w:rPr>
                <w:sz w:val="24"/>
              </w:rPr>
              <w:t>【法律】《中华人民共和国行政许可法》</w:t>
            </w:r>
          </w:p>
          <w:p w14:paraId="45FB94CF">
            <w:pPr>
              <w:pStyle w:val="8"/>
              <w:spacing w:before="19"/>
              <w:ind w:left="108"/>
              <w:rPr>
                <w:sz w:val="24"/>
              </w:rPr>
            </w:pPr>
            <w:r>
              <w:rPr>
                <w:sz w:val="24"/>
              </w:rPr>
              <w:t xml:space="preserve">（中华人民共和国主席令第 7 号） </w:t>
            </w:r>
          </w:p>
          <w:p w14:paraId="52D92CA5">
            <w:pPr>
              <w:pStyle w:val="8"/>
              <w:spacing w:before="20" w:line="254" w:lineRule="auto"/>
              <w:ind w:left="108" w:right="280"/>
              <w:rPr>
                <w:sz w:val="24"/>
              </w:rPr>
            </w:pPr>
            <w:r>
              <w:rPr>
                <w:sz w:val="24"/>
              </w:rPr>
              <w:t xml:space="preserve">【行政法规】《护士条例》（中华人民共和国国务院令第 517 号） </w:t>
            </w:r>
          </w:p>
          <w:p w14:paraId="136807B2">
            <w:pPr>
              <w:pStyle w:val="8"/>
              <w:spacing w:line="254" w:lineRule="auto"/>
              <w:ind w:left="108" w:right="280"/>
              <w:rPr>
                <w:sz w:val="24"/>
              </w:rPr>
            </w:pPr>
            <w:r>
              <w:rPr>
                <w:sz w:val="24"/>
              </w:rPr>
              <w:t xml:space="preserve">【国务院文件】《国务院关于取消和下放一批行政许可事项的决定》（国发〔2019〕6 号） </w:t>
            </w:r>
          </w:p>
          <w:p w14:paraId="076683D3">
            <w:pPr>
              <w:pStyle w:val="8"/>
              <w:spacing w:line="254" w:lineRule="auto"/>
              <w:ind w:left="108" w:right="280"/>
              <w:jc w:val="both"/>
              <w:rPr>
                <w:sz w:val="24"/>
              </w:rPr>
            </w:pPr>
            <w:r>
              <w:rPr>
                <w:sz w:val="24"/>
              </w:rPr>
              <w:t xml:space="preserve">【部门规章及规范性文件】《国家卫生健康委关于做好下放护士执业注册审批有关工作的通知》（国卫医发〔2019〕37 号） </w:t>
            </w:r>
          </w:p>
          <w:p w14:paraId="40CEACC4">
            <w:pPr>
              <w:pStyle w:val="8"/>
              <w:spacing w:line="254" w:lineRule="auto"/>
              <w:ind w:left="108" w:right="280"/>
              <w:jc w:val="both"/>
              <w:rPr>
                <w:sz w:val="24"/>
              </w:rPr>
            </w:pPr>
            <w:r>
              <w:rPr>
                <w:sz w:val="24"/>
              </w:rPr>
              <w:t xml:space="preserve">【部门规章及规范性文件】《护士执业注册管理办法》(中华人民共和国卫生部令第 59 号) </w:t>
            </w:r>
          </w:p>
        </w:tc>
        <w:tc>
          <w:tcPr>
            <w:tcW w:w="1277" w:type="dxa"/>
            <w:vMerge w:val="restart"/>
          </w:tcPr>
          <w:p w14:paraId="78AC5444">
            <w:pPr>
              <w:pStyle w:val="8"/>
              <w:rPr>
                <w:b/>
                <w:sz w:val="24"/>
              </w:rPr>
            </w:pPr>
          </w:p>
          <w:p w14:paraId="2CF93B4F">
            <w:pPr>
              <w:pStyle w:val="8"/>
              <w:rPr>
                <w:b/>
                <w:sz w:val="24"/>
              </w:rPr>
            </w:pPr>
          </w:p>
          <w:p w14:paraId="0BBCF2DB">
            <w:pPr>
              <w:pStyle w:val="8"/>
              <w:rPr>
                <w:b/>
                <w:sz w:val="24"/>
              </w:rPr>
            </w:pPr>
          </w:p>
          <w:p w14:paraId="6334BCCD">
            <w:pPr>
              <w:pStyle w:val="8"/>
              <w:rPr>
                <w:b/>
                <w:sz w:val="24"/>
              </w:rPr>
            </w:pPr>
          </w:p>
          <w:p w14:paraId="795DD9AE">
            <w:pPr>
              <w:pStyle w:val="8"/>
              <w:rPr>
                <w:b/>
                <w:sz w:val="24"/>
              </w:rPr>
            </w:pPr>
          </w:p>
          <w:p w14:paraId="1B7127AB">
            <w:pPr>
              <w:pStyle w:val="8"/>
              <w:rPr>
                <w:b/>
                <w:sz w:val="24"/>
              </w:rPr>
            </w:pPr>
          </w:p>
          <w:p w14:paraId="210F940E">
            <w:pPr>
              <w:pStyle w:val="8"/>
              <w:spacing w:before="2"/>
              <w:rPr>
                <w:b/>
                <w:sz w:val="34"/>
              </w:rPr>
            </w:pPr>
          </w:p>
          <w:p w14:paraId="29E74034">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501358EC">
            <w:pPr>
              <w:pStyle w:val="8"/>
              <w:rPr>
                <w:b/>
                <w:sz w:val="24"/>
              </w:rPr>
            </w:pPr>
          </w:p>
          <w:p w14:paraId="0EA91B65">
            <w:pPr>
              <w:pStyle w:val="8"/>
              <w:rPr>
                <w:b/>
                <w:sz w:val="24"/>
              </w:rPr>
            </w:pPr>
          </w:p>
          <w:p w14:paraId="36467977">
            <w:pPr>
              <w:pStyle w:val="8"/>
              <w:rPr>
                <w:b/>
                <w:sz w:val="24"/>
              </w:rPr>
            </w:pPr>
          </w:p>
          <w:p w14:paraId="37FC1CF7">
            <w:pPr>
              <w:pStyle w:val="8"/>
              <w:rPr>
                <w:b/>
                <w:sz w:val="24"/>
              </w:rPr>
            </w:pPr>
          </w:p>
          <w:p w14:paraId="63C56DF1">
            <w:pPr>
              <w:pStyle w:val="8"/>
              <w:rPr>
                <w:b/>
                <w:sz w:val="24"/>
              </w:rPr>
            </w:pPr>
          </w:p>
          <w:p w14:paraId="050EBE15">
            <w:pPr>
              <w:pStyle w:val="8"/>
              <w:rPr>
                <w:b/>
                <w:sz w:val="24"/>
              </w:rPr>
            </w:pPr>
          </w:p>
          <w:p w14:paraId="24A76F2A">
            <w:pPr>
              <w:pStyle w:val="8"/>
              <w:rPr>
                <w:b/>
                <w:sz w:val="24"/>
              </w:rPr>
            </w:pPr>
          </w:p>
          <w:p w14:paraId="5902EE30">
            <w:pPr>
              <w:pStyle w:val="8"/>
              <w:spacing w:before="8"/>
              <w:rPr>
                <w:b/>
                <w:sz w:val="35"/>
              </w:rPr>
            </w:pPr>
          </w:p>
          <w:p w14:paraId="1CBF9174">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1DF211AC">
            <w:pPr>
              <w:pStyle w:val="8"/>
              <w:tabs>
                <w:tab w:val="left" w:pos="4068"/>
              </w:tabs>
              <w:spacing w:before="18"/>
              <w:ind w:left="108"/>
              <w:jc w:val="center"/>
              <w:rPr>
                <w:sz w:val="24"/>
              </w:rPr>
            </w:pPr>
            <w:r>
              <w:rPr>
                <w:sz w:val="24"/>
              </w:rPr>
              <w:t>■政府网站</w:t>
            </w:r>
          </w:p>
        </w:tc>
        <w:tc>
          <w:tcPr>
            <w:tcW w:w="424" w:type="dxa"/>
            <w:vMerge w:val="restart"/>
          </w:tcPr>
          <w:p w14:paraId="7727E232">
            <w:pPr>
              <w:pStyle w:val="8"/>
              <w:rPr>
                <w:b/>
                <w:sz w:val="24"/>
              </w:rPr>
            </w:pPr>
          </w:p>
          <w:p w14:paraId="55DA39FA">
            <w:pPr>
              <w:pStyle w:val="8"/>
              <w:rPr>
                <w:b/>
                <w:sz w:val="24"/>
              </w:rPr>
            </w:pPr>
          </w:p>
          <w:p w14:paraId="0E00C55F">
            <w:pPr>
              <w:pStyle w:val="8"/>
              <w:rPr>
                <w:b/>
                <w:sz w:val="24"/>
              </w:rPr>
            </w:pPr>
          </w:p>
          <w:p w14:paraId="2E76BCB6">
            <w:pPr>
              <w:pStyle w:val="8"/>
              <w:rPr>
                <w:b/>
                <w:sz w:val="24"/>
              </w:rPr>
            </w:pPr>
          </w:p>
          <w:p w14:paraId="76799286">
            <w:pPr>
              <w:pStyle w:val="8"/>
              <w:rPr>
                <w:b/>
                <w:sz w:val="24"/>
              </w:rPr>
            </w:pPr>
          </w:p>
          <w:p w14:paraId="7E0AF900">
            <w:pPr>
              <w:pStyle w:val="8"/>
              <w:rPr>
                <w:b/>
                <w:sz w:val="24"/>
              </w:rPr>
            </w:pPr>
          </w:p>
          <w:p w14:paraId="429A6C92">
            <w:pPr>
              <w:pStyle w:val="8"/>
              <w:rPr>
                <w:b/>
                <w:sz w:val="24"/>
              </w:rPr>
            </w:pPr>
          </w:p>
          <w:p w14:paraId="6805CF0E">
            <w:pPr>
              <w:pStyle w:val="8"/>
              <w:rPr>
                <w:b/>
                <w:sz w:val="24"/>
              </w:rPr>
            </w:pPr>
          </w:p>
          <w:p w14:paraId="0616A237">
            <w:pPr>
              <w:pStyle w:val="8"/>
              <w:rPr>
                <w:b/>
                <w:sz w:val="24"/>
              </w:rPr>
            </w:pPr>
          </w:p>
          <w:p w14:paraId="19335E30">
            <w:pPr>
              <w:pStyle w:val="8"/>
              <w:spacing w:before="8"/>
              <w:rPr>
                <w:b/>
                <w:sz w:val="25"/>
              </w:rPr>
            </w:pPr>
          </w:p>
          <w:p w14:paraId="5B1CDB71">
            <w:pPr>
              <w:pStyle w:val="8"/>
              <w:ind w:left="108" w:right="-58"/>
              <w:rPr>
                <w:sz w:val="24"/>
              </w:rPr>
            </w:pPr>
            <w:r>
              <w:rPr>
                <w:sz w:val="24"/>
              </w:rPr>
              <w:t xml:space="preserve">√ </w:t>
            </w:r>
          </w:p>
        </w:tc>
        <w:tc>
          <w:tcPr>
            <w:tcW w:w="426" w:type="dxa"/>
            <w:vMerge w:val="restart"/>
          </w:tcPr>
          <w:p w14:paraId="31405A61">
            <w:pPr>
              <w:pStyle w:val="8"/>
              <w:rPr>
                <w:b/>
                <w:sz w:val="24"/>
              </w:rPr>
            </w:pPr>
          </w:p>
          <w:p w14:paraId="6A99695F">
            <w:pPr>
              <w:pStyle w:val="8"/>
              <w:rPr>
                <w:b/>
                <w:sz w:val="24"/>
              </w:rPr>
            </w:pPr>
          </w:p>
          <w:p w14:paraId="34F4A8B7">
            <w:pPr>
              <w:pStyle w:val="8"/>
              <w:rPr>
                <w:b/>
                <w:sz w:val="24"/>
              </w:rPr>
            </w:pPr>
          </w:p>
          <w:p w14:paraId="7BA2F143">
            <w:pPr>
              <w:pStyle w:val="8"/>
              <w:rPr>
                <w:b/>
                <w:sz w:val="24"/>
              </w:rPr>
            </w:pPr>
          </w:p>
          <w:p w14:paraId="68E26516">
            <w:pPr>
              <w:pStyle w:val="8"/>
              <w:rPr>
                <w:b/>
                <w:sz w:val="24"/>
              </w:rPr>
            </w:pPr>
          </w:p>
          <w:p w14:paraId="799AF4E9">
            <w:pPr>
              <w:pStyle w:val="8"/>
              <w:rPr>
                <w:b/>
                <w:sz w:val="24"/>
              </w:rPr>
            </w:pPr>
          </w:p>
          <w:p w14:paraId="148FDD93">
            <w:pPr>
              <w:pStyle w:val="8"/>
              <w:rPr>
                <w:b/>
                <w:sz w:val="24"/>
              </w:rPr>
            </w:pPr>
          </w:p>
          <w:p w14:paraId="285DF7CA">
            <w:pPr>
              <w:pStyle w:val="8"/>
              <w:rPr>
                <w:b/>
                <w:sz w:val="24"/>
              </w:rPr>
            </w:pPr>
          </w:p>
          <w:p w14:paraId="0D566A1D">
            <w:pPr>
              <w:pStyle w:val="8"/>
              <w:rPr>
                <w:b/>
                <w:sz w:val="24"/>
              </w:rPr>
            </w:pPr>
          </w:p>
          <w:p w14:paraId="091B4BC8">
            <w:pPr>
              <w:pStyle w:val="8"/>
              <w:spacing w:before="8"/>
              <w:rPr>
                <w:b/>
                <w:sz w:val="25"/>
              </w:rPr>
            </w:pPr>
          </w:p>
          <w:p w14:paraId="190F5D6F">
            <w:pPr>
              <w:pStyle w:val="8"/>
              <w:ind w:left="215"/>
              <w:rPr>
                <w:sz w:val="24"/>
              </w:rPr>
            </w:pPr>
            <w:r>
              <w:rPr>
                <w:sz w:val="24"/>
              </w:rPr>
              <w:t xml:space="preserve"> </w:t>
            </w:r>
          </w:p>
        </w:tc>
        <w:tc>
          <w:tcPr>
            <w:tcW w:w="424" w:type="dxa"/>
            <w:vMerge w:val="restart"/>
          </w:tcPr>
          <w:p w14:paraId="7C48933E">
            <w:pPr>
              <w:pStyle w:val="8"/>
              <w:rPr>
                <w:b/>
                <w:sz w:val="24"/>
              </w:rPr>
            </w:pPr>
          </w:p>
          <w:p w14:paraId="38C5A9EE">
            <w:pPr>
              <w:pStyle w:val="8"/>
              <w:rPr>
                <w:b/>
                <w:sz w:val="24"/>
              </w:rPr>
            </w:pPr>
          </w:p>
          <w:p w14:paraId="018D7A65">
            <w:pPr>
              <w:pStyle w:val="8"/>
              <w:rPr>
                <w:b/>
                <w:sz w:val="24"/>
              </w:rPr>
            </w:pPr>
          </w:p>
          <w:p w14:paraId="05D9B4B1">
            <w:pPr>
              <w:pStyle w:val="8"/>
              <w:rPr>
                <w:b/>
                <w:sz w:val="24"/>
              </w:rPr>
            </w:pPr>
          </w:p>
          <w:p w14:paraId="20175030">
            <w:pPr>
              <w:pStyle w:val="8"/>
              <w:rPr>
                <w:b/>
                <w:sz w:val="24"/>
              </w:rPr>
            </w:pPr>
          </w:p>
          <w:p w14:paraId="39BB136C">
            <w:pPr>
              <w:pStyle w:val="8"/>
              <w:rPr>
                <w:b/>
                <w:sz w:val="24"/>
              </w:rPr>
            </w:pPr>
          </w:p>
          <w:p w14:paraId="53856D5D">
            <w:pPr>
              <w:pStyle w:val="8"/>
              <w:rPr>
                <w:b/>
                <w:sz w:val="24"/>
              </w:rPr>
            </w:pPr>
          </w:p>
          <w:p w14:paraId="3AE8458D">
            <w:pPr>
              <w:pStyle w:val="8"/>
              <w:rPr>
                <w:b/>
                <w:sz w:val="24"/>
              </w:rPr>
            </w:pPr>
          </w:p>
          <w:p w14:paraId="2253B2FC">
            <w:pPr>
              <w:pStyle w:val="8"/>
              <w:rPr>
                <w:b/>
                <w:sz w:val="24"/>
              </w:rPr>
            </w:pPr>
          </w:p>
          <w:p w14:paraId="427B05BF">
            <w:pPr>
              <w:pStyle w:val="8"/>
              <w:spacing w:before="8"/>
              <w:rPr>
                <w:b/>
                <w:sz w:val="25"/>
              </w:rPr>
            </w:pPr>
          </w:p>
          <w:p w14:paraId="3701DD96">
            <w:pPr>
              <w:pStyle w:val="8"/>
              <w:ind w:left="110" w:right="-58"/>
              <w:rPr>
                <w:sz w:val="24"/>
              </w:rPr>
            </w:pPr>
            <w:r>
              <w:rPr>
                <w:sz w:val="24"/>
              </w:rPr>
              <w:t xml:space="preserve">√ </w:t>
            </w:r>
          </w:p>
        </w:tc>
        <w:tc>
          <w:tcPr>
            <w:tcW w:w="424" w:type="dxa"/>
            <w:vMerge w:val="restart"/>
          </w:tcPr>
          <w:p w14:paraId="70B0E397">
            <w:pPr>
              <w:pStyle w:val="8"/>
              <w:rPr>
                <w:b/>
                <w:sz w:val="24"/>
              </w:rPr>
            </w:pPr>
          </w:p>
          <w:p w14:paraId="494F0613">
            <w:pPr>
              <w:pStyle w:val="8"/>
              <w:rPr>
                <w:b/>
                <w:sz w:val="24"/>
              </w:rPr>
            </w:pPr>
          </w:p>
          <w:p w14:paraId="50D072E5">
            <w:pPr>
              <w:pStyle w:val="8"/>
              <w:rPr>
                <w:b/>
                <w:sz w:val="24"/>
              </w:rPr>
            </w:pPr>
          </w:p>
          <w:p w14:paraId="61A9859E">
            <w:pPr>
              <w:pStyle w:val="8"/>
              <w:rPr>
                <w:b/>
                <w:sz w:val="24"/>
              </w:rPr>
            </w:pPr>
          </w:p>
          <w:p w14:paraId="577845AB">
            <w:pPr>
              <w:pStyle w:val="8"/>
              <w:rPr>
                <w:b/>
                <w:sz w:val="24"/>
              </w:rPr>
            </w:pPr>
          </w:p>
          <w:p w14:paraId="2BAF9779">
            <w:pPr>
              <w:pStyle w:val="8"/>
              <w:rPr>
                <w:b/>
                <w:sz w:val="24"/>
              </w:rPr>
            </w:pPr>
          </w:p>
          <w:p w14:paraId="23515C9F">
            <w:pPr>
              <w:pStyle w:val="8"/>
              <w:rPr>
                <w:b/>
                <w:sz w:val="24"/>
              </w:rPr>
            </w:pPr>
          </w:p>
          <w:p w14:paraId="22A52F2D">
            <w:pPr>
              <w:pStyle w:val="8"/>
              <w:rPr>
                <w:b/>
                <w:sz w:val="24"/>
              </w:rPr>
            </w:pPr>
          </w:p>
          <w:p w14:paraId="1B1902A9">
            <w:pPr>
              <w:pStyle w:val="8"/>
              <w:rPr>
                <w:b/>
                <w:sz w:val="24"/>
              </w:rPr>
            </w:pPr>
          </w:p>
          <w:p w14:paraId="76850E5D">
            <w:pPr>
              <w:pStyle w:val="8"/>
              <w:spacing w:before="8"/>
              <w:rPr>
                <w:b/>
                <w:sz w:val="25"/>
              </w:rPr>
            </w:pPr>
          </w:p>
          <w:p w14:paraId="1EBFB52D">
            <w:pPr>
              <w:pStyle w:val="8"/>
              <w:ind w:left="214"/>
              <w:rPr>
                <w:sz w:val="24"/>
              </w:rPr>
            </w:pPr>
            <w:r>
              <w:rPr>
                <w:sz w:val="24"/>
              </w:rPr>
              <w:t xml:space="preserve"> </w:t>
            </w:r>
          </w:p>
        </w:tc>
        <w:tc>
          <w:tcPr>
            <w:tcW w:w="424" w:type="dxa"/>
            <w:vMerge w:val="restart"/>
          </w:tcPr>
          <w:p w14:paraId="040A474D">
            <w:pPr>
              <w:pStyle w:val="8"/>
              <w:rPr>
                <w:b/>
                <w:sz w:val="24"/>
              </w:rPr>
            </w:pPr>
          </w:p>
          <w:p w14:paraId="4291B037">
            <w:pPr>
              <w:pStyle w:val="8"/>
              <w:rPr>
                <w:b/>
                <w:sz w:val="24"/>
              </w:rPr>
            </w:pPr>
          </w:p>
          <w:p w14:paraId="7E37C6A7">
            <w:pPr>
              <w:pStyle w:val="8"/>
              <w:rPr>
                <w:b/>
                <w:sz w:val="24"/>
              </w:rPr>
            </w:pPr>
          </w:p>
          <w:p w14:paraId="5C10C84A">
            <w:pPr>
              <w:pStyle w:val="8"/>
              <w:rPr>
                <w:b/>
                <w:sz w:val="24"/>
              </w:rPr>
            </w:pPr>
          </w:p>
          <w:p w14:paraId="19D73E94">
            <w:pPr>
              <w:pStyle w:val="8"/>
              <w:rPr>
                <w:b/>
                <w:sz w:val="24"/>
              </w:rPr>
            </w:pPr>
          </w:p>
          <w:p w14:paraId="4E8DFA5A">
            <w:pPr>
              <w:pStyle w:val="8"/>
              <w:rPr>
                <w:b/>
                <w:sz w:val="24"/>
              </w:rPr>
            </w:pPr>
          </w:p>
          <w:p w14:paraId="28468B28">
            <w:pPr>
              <w:pStyle w:val="8"/>
              <w:rPr>
                <w:b/>
                <w:sz w:val="24"/>
              </w:rPr>
            </w:pPr>
          </w:p>
          <w:p w14:paraId="271C32D6">
            <w:pPr>
              <w:pStyle w:val="8"/>
              <w:rPr>
                <w:b/>
                <w:sz w:val="24"/>
              </w:rPr>
            </w:pPr>
          </w:p>
          <w:p w14:paraId="4C8B4C70">
            <w:pPr>
              <w:pStyle w:val="8"/>
              <w:rPr>
                <w:b/>
                <w:sz w:val="24"/>
              </w:rPr>
            </w:pPr>
          </w:p>
          <w:p w14:paraId="3B3188E3">
            <w:pPr>
              <w:pStyle w:val="8"/>
              <w:spacing w:before="8"/>
              <w:rPr>
                <w:b/>
                <w:sz w:val="25"/>
              </w:rPr>
            </w:pPr>
          </w:p>
          <w:p w14:paraId="1CDDB275">
            <w:pPr>
              <w:pStyle w:val="8"/>
              <w:ind w:left="112" w:right="-72"/>
              <w:rPr>
                <w:sz w:val="24"/>
              </w:rPr>
            </w:pPr>
            <w:r>
              <w:rPr>
                <w:sz w:val="24"/>
              </w:rPr>
              <w:t xml:space="preserve">√ </w:t>
            </w:r>
          </w:p>
        </w:tc>
        <w:tc>
          <w:tcPr>
            <w:tcW w:w="426" w:type="dxa"/>
            <w:vMerge w:val="restart"/>
          </w:tcPr>
          <w:p w14:paraId="503EB8ED">
            <w:pPr>
              <w:pStyle w:val="8"/>
              <w:rPr>
                <w:b/>
                <w:sz w:val="24"/>
              </w:rPr>
            </w:pPr>
          </w:p>
          <w:p w14:paraId="4B1EEDF5">
            <w:pPr>
              <w:pStyle w:val="8"/>
              <w:rPr>
                <w:b/>
                <w:sz w:val="24"/>
              </w:rPr>
            </w:pPr>
          </w:p>
          <w:p w14:paraId="376784EA">
            <w:pPr>
              <w:pStyle w:val="8"/>
              <w:rPr>
                <w:b/>
                <w:sz w:val="24"/>
              </w:rPr>
            </w:pPr>
          </w:p>
          <w:p w14:paraId="017D5B19">
            <w:pPr>
              <w:pStyle w:val="8"/>
              <w:rPr>
                <w:b/>
                <w:sz w:val="24"/>
              </w:rPr>
            </w:pPr>
          </w:p>
          <w:p w14:paraId="48A54ED0">
            <w:pPr>
              <w:pStyle w:val="8"/>
              <w:rPr>
                <w:b/>
                <w:sz w:val="24"/>
              </w:rPr>
            </w:pPr>
          </w:p>
          <w:p w14:paraId="5410ACD2">
            <w:pPr>
              <w:pStyle w:val="8"/>
              <w:rPr>
                <w:b/>
                <w:sz w:val="24"/>
              </w:rPr>
            </w:pPr>
          </w:p>
          <w:p w14:paraId="0935CB94">
            <w:pPr>
              <w:pStyle w:val="8"/>
              <w:rPr>
                <w:b/>
                <w:sz w:val="24"/>
              </w:rPr>
            </w:pPr>
          </w:p>
          <w:p w14:paraId="68A0A925">
            <w:pPr>
              <w:pStyle w:val="8"/>
              <w:rPr>
                <w:b/>
                <w:sz w:val="24"/>
              </w:rPr>
            </w:pPr>
          </w:p>
          <w:p w14:paraId="117C1A5F">
            <w:pPr>
              <w:pStyle w:val="8"/>
              <w:rPr>
                <w:b/>
                <w:sz w:val="24"/>
              </w:rPr>
            </w:pPr>
          </w:p>
          <w:p w14:paraId="173B8B04">
            <w:pPr>
              <w:pStyle w:val="8"/>
              <w:spacing w:before="8"/>
              <w:rPr>
                <w:b/>
                <w:sz w:val="25"/>
              </w:rPr>
            </w:pPr>
          </w:p>
          <w:p w14:paraId="437635B3">
            <w:pPr>
              <w:pStyle w:val="8"/>
              <w:ind w:left="221"/>
              <w:rPr>
                <w:sz w:val="24"/>
              </w:rPr>
            </w:pPr>
            <w:r>
              <w:rPr>
                <w:sz w:val="24"/>
              </w:rPr>
              <w:t xml:space="preserve"> </w:t>
            </w:r>
          </w:p>
        </w:tc>
      </w:tr>
      <w:tr w14:paraId="6923A7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03" w:hRule="atLeast"/>
        </w:trPr>
        <w:tc>
          <w:tcPr>
            <w:tcW w:w="701" w:type="dxa"/>
            <w:vMerge w:val="continue"/>
            <w:tcBorders>
              <w:top w:val="nil"/>
            </w:tcBorders>
          </w:tcPr>
          <w:p w14:paraId="60F29EF2">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26DA6FC1">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62C8FD1E">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39F1A766">
            <w:pPr>
              <w:pStyle w:val="8"/>
              <w:spacing w:before="8"/>
              <w:rPr>
                <w:b/>
                <w:sz w:val="34"/>
              </w:rPr>
            </w:pPr>
          </w:p>
          <w:p w14:paraId="0B3DD2AC">
            <w:pPr>
              <w:pStyle w:val="8"/>
              <w:spacing w:line="254" w:lineRule="auto"/>
              <w:ind w:left="107" w:right="-29"/>
              <w:rPr>
                <w:sz w:val="24"/>
              </w:rPr>
            </w:pPr>
            <w:r>
              <w:rPr>
                <w:spacing w:val="-13"/>
                <w:sz w:val="24"/>
              </w:rPr>
              <w:t>办事指南，包括：适用范围、事项审查类</w:t>
            </w:r>
            <w:r>
              <w:rPr>
                <w:spacing w:val="-14"/>
                <w:sz w:val="24"/>
              </w:rPr>
              <w:t>型、项目信息</w:t>
            </w:r>
            <w:r>
              <w:rPr>
                <w:sz w:val="24"/>
              </w:rPr>
              <w:t>（</w:t>
            </w:r>
            <w:r>
              <w:rPr>
                <w:spacing w:val="-9"/>
                <w:sz w:val="24"/>
              </w:rPr>
              <w:t>项目名称、审批类别、项目编码</w:t>
            </w:r>
            <w:r>
              <w:rPr>
                <w:spacing w:val="-120"/>
                <w:sz w:val="24"/>
              </w:rPr>
              <w:t>）</w:t>
            </w:r>
            <w:r>
              <w:rPr>
                <w:spacing w:val="-5"/>
                <w:sz w:val="24"/>
              </w:rPr>
              <w:t>、办理依据、受理机构、决定机</w:t>
            </w:r>
            <w:r>
              <w:rPr>
                <w:spacing w:val="-14"/>
                <w:sz w:val="24"/>
              </w:rPr>
              <w:t>构、审批数量、办理条件、申请材料、申</w:t>
            </w:r>
            <w:r>
              <w:rPr>
                <w:spacing w:val="-15"/>
                <w:sz w:val="24"/>
              </w:rPr>
              <w:t>请接收、办理基本流程、办理方式、审批</w:t>
            </w:r>
            <w:r>
              <w:rPr>
                <w:spacing w:val="-9"/>
                <w:sz w:val="24"/>
              </w:rPr>
              <w:t>时限、审批收费依据及标准、审批结果、</w:t>
            </w:r>
            <w:r>
              <w:rPr>
                <w:spacing w:val="3"/>
                <w:sz w:val="24"/>
              </w:rPr>
              <w:t>结果送达、申请人权利和义务、咨询途</w:t>
            </w:r>
            <w:r>
              <w:rPr>
                <w:spacing w:val="-5"/>
                <w:sz w:val="24"/>
              </w:rPr>
              <w:t>径、监督和投诉渠道、办公地址和时间、</w:t>
            </w:r>
            <w:r>
              <w:rPr>
                <w:sz w:val="24"/>
              </w:rPr>
              <w:t xml:space="preserve">公开查询方式等 </w:t>
            </w:r>
          </w:p>
        </w:tc>
        <w:tc>
          <w:tcPr>
            <w:tcW w:w="4961" w:type="dxa"/>
            <w:vMerge w:val="continue"/>
            <w:tcBorders>
              <w:top w:val="nil"/>
            </w:tcBorders>
          </w:tcPr>
          <w:p w14:paraId="602195E4">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0CFB0350">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75D6C12B">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6C0C66B8">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56D432B">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055929F6">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9D21AD5">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7D142EF">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F6FD025">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735FE699">
            <w:pPr>
              <w:autoSpaceDE w:val="0"/>
              <w:autoSpaceDN w:val="0"/>
              <w:ind w:firstLine="0" w:firstLineChars="0"/>
              <w:jc w:val="left"/>
              <w:rPr>
                <w:rFonts w:ascii="宋体" w:hAnsi="宋体" w:eastAsia="宋体" w:cs="宋体"/>
                <w:kern w:val="0"/>
                <w:sz w:val="2"/>
                <w:szCs w:val="2"/>
                <w:lang w:val="zh-CN" w:bidi="zh-CN"/>
              </w:rPr>
            </w:pPr>
          </w:p>
        </w:tc>
      </w:tr>
      <w:tr w14:paraId="6782CE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13" w:hRule="atLeast"/>
        </w:trPr>
        <w:tc>
          <w:tcPr>
            <w:tcW w:w="701" w:type="dxa"/>
            <w:vMerge w:val="continue"/>
            <w:tcBorders>
              <w:top w:val="nil"/>
            </w:tcBorders>
          </w:tcPr>
          <w:p w14:paraId="498BF815">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5BCD586F">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294A15FA">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1C503E42">
            <w:pPr>
              <w:pStyle w:val="8"/>
              <w:spacing w:before="6"/>
              <w:rPr>
                <w:b/>
                <w:sz w:val="30"/>
              </w:rPr>
            </w:pPr>
          </w:p>
          <w:p w14:paraId="31C8D7E1">
            <w:pPr>
              <w:pStyle w:val="8"/>
              <w:spacing w:line="254" w:lineRule="auto"/>
              <w:ind w:left="107" w:right="76"/>
              <w:rPr>
                <w:sz w:val="24"/>
              </w:rPr>
            </w:pPr>
            <w:r>
              <w:rPr>
                <w:sz w:val="24"/>
              </w:rPr>
              <w:t xml:space="preserve">过程信息，各地可根据实际情况适当公开受理、审核、审批、送达等相关信息 </w:t>
            </w:r>
          </w:p>
        </w:tc>
        <w:tc>
          <w:tcPr>
            <w:tcW w:w="4961" w:type="dxa"/>
            <w:vMerge w:val="continue"/>
            <w:tcBorders>
              <w:top w:val="nil"/>
            </w:tcBorders>
          </w:tcPr>
          <w:p w14:paraId="66E59AD6">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47B69C14">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468D55D3">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01F7104E">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0D8B53F">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67020D71">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191362F">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52A2DD1">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72E964C">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3F3ADFA5">
            <w:pPr>
              <w:autoSpaceDE w:val="0"/>
              <w:autoSpaceDN w:val="0"/>
              <w:ind w:firstLine="0" w:firstLineChars="0"/>
              <w:jc w:val="left"/>
              <w:rPr>
                <w:rFonts w:ascii="宋体" w:hAnsi="宋体" w:eastAsia="宋体" w:cs="宋体"/>
                <w:kern w:val="0"/>
                <w:sz w:val="2"/>
                <w:szCs w:val="2"/>
                <w:lang w:val="zh-CN" w:bidi="zh-CN"/>
              </w:rPr>
            </w:pPr>
          </w:p>
        </w:tc>
      </w:tr>
      <w:tr w14:paraId="6D604F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29" w:hRule="atLeast"/>
        </w:trPr>
        <w:tc>
          <w:tcPr>
            <w:tcW w:w="701" w:type="dxa"/>
            <w:vMerge w:val="continue"/>
            <w:tcBorders>
              <w:top w:val="nil"/>
            </w:tcBorders>
          </w:tcPr>
          <w:p w14:paraId="0AA1F34D">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13545DB5">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7652D153">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37ADAD28">
            <w:pPr>
              <w:pStyle w:val="8"/>
              <w:rPr>
                <w:b/>
                <w:sz w:val="24"/>
              </w:rPr>
            </w:pPr>
          </w:p>
          <w:p w14:paraId="1687C818">
            <w:pPr>
              <w:pStyle w:val="8"/>
              <w:rPr>
                <w:b/>
                <w:sz w:val="24"/>
              </w:rPr>
            </w:pPr>
          </w:p>
          <w:p w14:paraId="785AB077">
            <w:pPr>
              <w:pStyle w:val="8"/>
              <w:rPr>
                <w:b/>
                <w:sz w:val="24"/>
              </w:rPr>
            </w:pPr>
          </w:p>
          <w:p w14:paraId="6A6CD482">
            <w:pPr>
              <w:pStyle w:val="8"/>
              <w:rPr>
                <w:b/>
                <w:sz w:val="24"/>
              </w:rPr>
            </w:pPr>
          </w:p>
          <w:p w14:paraId="53980771">
            <w:pPr>
              <w:pStyle w:val="8"/>
              <w:rPr>
                <w:b/>
                <w:sz w:val="24"/>
              </w:rPr>
            </w:pPr>
          </w:p>
          <w:p w14:paraId="49E18B76">
            <w:pPr>
              <w:pStyle w:val="8"/>
              <w:spacing w:before="5"/>
              <w:rPr>
                <w:b/>
                <w:sz w:val="19"/>
              </w:rPr>
            </w:pPr>
          </w:p>
          <w:p w14:paraId="32B8C98B">
            <w:pPr>
              <w:pStyle w:val="8"/>
              <w:spacing w:line="254" w:lineRule="auto"/>
              <w:ind w:left="107" w:right="93"/>
              <w:jc w:val="both"/>
              <w:rPr>
                <w:sz w:val="24"/>
              </w:rPr>
            </w:pPr>
            <w:r>
              <w:rPr>
                <w:spacing w:val="-14"/>
                <w:sz w:val="24"/>
              </w:rPr>
              <w:t>结果信息，包括姓名、性别、类别、执业</w:t>
            </w:r>
            <w:r>
              <w:rPr>
                <w:spacing w:val="-27"/>
                <w:sz w:val="24"/>
              </w:rPr>
              <w:t>地点、证书编码、主要执业机构、发证</w:t>
            </w:r>
            <w:r>
              <w:rPr>
                <w:sz w:val="24"/>
              </w:rPr>
              <w:t>（</w:t>
            </w:r>
            <w:r>
              <w:rPr>
                <w:spacing w:val="-14"/>
                <w:sz w:val="24"/>
              </w:rPr>
              <w:t>批</w:t>
            </w:r>
            <w:r>
              <w:rPr>
                <w:sz w:val="24"/>
              </w:rPr>
              <w:t xml:space="preserve">准）机关等相关信息 </w:t>
            </w:r>
          </w:p>
        </w:tc>
        <w:tc>
          <w:tcPr>
            <w:tcW w:w="4961" w:type="dxa"/>
            <w:vMerge w:val="continue"/>
            <w:tcBorders>
              <w:top w:val="nil"/>
            </w:tcBorders>
          </w:tcPr>
          <w:p w14:paraId="46A416C6">
            <w:pPr>
              <w:autoSpaceDE w:val="0"/>
              <w:autoSpaceDN w:val="0"/>
              <w:ind w:firstLine="0" w:firstLineChars="0"/>
              <w:jc w:val="left"/>
              <w:rPr>
                <w:rFonts w:ascii="宋体" w:hAnsi="宋体" w:eastAsia="宋体" w:cs="宋体"/>
                <w:kern w:val="0"/>
                <w:sz w:val="2"/>
                <w:szCs w:val="2"/>
                <w:lang w:val="zh-CN" w:bidi="zh-CN"/>
              </w:rPr>
            </w:pPr>
          </w:p>
        </w:tc>
        <w:tc>
          <w:tcPr>
            <w:tcW w:w="1277" w:type="dxa"/>
          </w:tcPr>
          <w:p w14:paraId="2FDBE747">
            <w:pPr>
              <w:pStyle w:val="8"/>
              <w:rPr>
                <w:b/>
                <w:sz w:val="24"/>
              </w:rPr>
            </w:pPr>
          </w:p>
          <w:p w14:paraId="215D9392">
            <w:pPr>
              <w:pStyle w:val="8"/>
              <w:rPr>
                <w:b/>
                <w:sz w:val="24"/>
              </w:rPr>
            </w:pPr>
          </w:p>
          <w:p w14:paraId="2796BDBE">
            <w:pPr>
              <w:pStyle w:val="8"/>
              <w:rPr>
                <w:b/>
                <w:sz w:val="24"/>
              </w:rPr>
            </w:pPr>
          </w:p>
          <w:p w14:paraId="0CB21BAA">
            <w:pPr>
              <w:pStyle w:val="8"/>
              <w:spacing w:before="2"/>
              <w:rPr>
                <w:b/>
                <w:sz w:val="29"/>
              </w:rPr>
            </w:pPr>
          </w:p>
          <w:p w14:paraId="532008AE">
            <w:pPr>
              <w:pStyle w:val="8"/>
              <w:spacing w:line="254" w:lineRule="auto"/>
              <w:ind w:left="156" w:right="148"/>
              <w:jc w:val="center"/>
              <w:rPr>
                <w:sz w:val="24"/>
              </w:rPr>
            </w:pPr>
            <w:r>
              <w:rPr>
                <w:sz w:val="24"/>
              </w:rPr>
              <w:t xml:space="preserve">自信息形成或者变更之日起7 个工作日内予以公开 </w:t>
            </w:r>
          </w:p>
        </w:tc>
        <w:tc>
          <w:tcPr>
            <w:tcW w:w="1275" w:type="dxa"/>
          </w:tcPr>
          <w:p w14:paraId="6D1F7F1A">
            <w:pPr>
              <w:pStyle w:val="8"/>
              <w:rPr>
                <w:b/>
                <w:sz w:val="24"/>
              </w:rPr>
            </w:pPr>
          </w:p>
          <w:p w14:paraId="593F6DB6">
            <w:pPr>
              <w:pStyle w:val="8"/>
              <w:rPr>
                <w:b/>
                <w:sz w:val="24"/>
              </w:rPr>
            </w:pPr>
          </w:p>
          <w:p w14:paraId="1C4A43F6">
            <w:pPr>
              <w:pStyle w:val="8"/>
              <w:rPr>
                <w:b/>
                <w:sz w:val="24"/>
              </w:rPr>
            </w:pPr>
          </w:p>
          <w:p w14:paraId="291CBDA9">
            <w:pPr>
              <w:pStyle w:val="8"/>
              <w:rPr>
                <w:b/>
                <w:sz w:val="24"/>
              </w:rPr>
            </w:pPr>
          </w:p>
          <w:p w14:paraId="7E8AC92B">
            <w:pPr>
              <w:pStyle w:val="8"/>
              <w:spacing w:before="8"/>
              <w:rPr>
                <w:b/>
                <w:sz w:val="30"/>
              </w:rPr>
            </w:pPr>
          </w:p>
          <w:p w14:paraId="0C960F85">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Align w:val="center"/>
          </w:tcPr>
          <w:p w14:paraId="3BE4194C">
            <w:pPr>
              <w:pStyle w:val="8"/>
              <w:tabs>
                <w:tab w:val="left" w:pos="4068"/>
              </w:tabs>
              <w:spacing w:before="18"/>
              <w:ind w:left="108"/>
              <w:jc w:val="center"/>
              <w:rPr>
                <w:sz w:val="24"/>
              </w:rPr>
            </w:pPr>
            <w:r>
              <w:rPr>
                <w:sz w:val="24"/>
              </w:rPr>
              <w:t>■政府网站</w:t>
            </w:r>
          </w:p>
        </w:tc>
        <w:tc>
          <w:tcPr>
            <w:tcW w:w="424" w:type="dxa"/>
          </w:tcPr>
          <w:p w14:paraId="3D4C4279">
            <w:pPr>
              <w:pStyle w:val="8"/>
              <w:rPr>
                <w:b/>
                <w:sz w:val="24"/>
              </w:rPr>
            </w:pPr>
          </w:p>
          <w:p w14:paraId="5C2332B8">
            <w:pPr>
              <w:pStyle w:val="8"/>
              <w:rPr>
                <w:b/>
                <w:sz w:val="24"/>
              </w:rPr>
            </w:pPr>
          </w:p>
          <w:p w14:paraId="20234583">
            <w:pPr>
              <w:pStyle w:val="8"/>
              <w:rPr>
                <w:b/>
                <w:sz w:val="24"/>
              </w:rPr>
            </w:pPr>
          </w:p>
          <w:p w14:paraId="4F0263AB">
            <w:pPr>
              <w:pStyle w:val="8"/>
              <w:rPr>
                <w:b/>
                <w:sz w:val="24"/>
              </w:rPr>
            </w:pPr>
          </w:p>
          <w:p w14:paraId="7E75B06B">
            <w:pPr>
              <w:pStyle w:val="8"/>
              <w:rPr>
                <w:b/>
                <w:sz w:val="24"/>
              </w:rPr>
            </w:pPr>
          </w:p>
          <w:p w14:paraId="6D561D19">
            <w:pPr>
              <w:pStyle w:val="8"/>
              <w:rPr>
                <w:b/>
                <w:sz w:val="24"/>
              </w:rPr>
            </w:pPr>
          </w:p>
          <w:p w14:paraId="14713AE7">
            <w:pPr>
              <w:pStyle w:val="8"/>
              <w:spacing w:before="11"/>
              <w:rPr>
                <w:b/>
                <w:sz w:val="20"/>
              </w:rPr>
            </w:pPr>
          </w:p>
          <w:p w14:paraId="5C06DB93">
            <w:pPr>
              <w:pStyle w:val="8"/>
              <w:ind w:left="108" w:right="-58"/>
              <w:rPr>
                <w:sz w:val="24"/>
              </w:rPr>
            </w:pPr>
            <w:r>
              <w:rPr>
                <w:sz w:val="24"/>
              </w:rPr>
              <w:t xml:space="preserve">√ </w:t>
            </w:r>
          </w:p>
        </w:tc>
        <w:tc>
          <w:tcPr>
            <w:tcW w:w="426" w:type="dxa"/>
          </w:tcPr>
          <w:p w14:paraId="338FD75C">
            <w:pPr>
              <w:pStyle w:val="8"/>
              <w:rPr>
                <w:b/>
                <w:sz w:val="24"/>
              </w:rPr>
            </w:pPr>
          </w:p>
          <w:p w14:paraId="30F2BCE8">
            <w:pPr>
              <w:pStyle w:val="8"/>
              <w:rPr>
                <w:b/>
                <w:sz w:val="24"/>
              </w:rPr>
            </w:pPr>
          </w:p>
          <w:p w14:paraId="07535C58">
            <w:pPr>
              <w:pStyle w:val="8"/>
              <w:rPr>
                <w:b/>
                <w:sz w:val="24"/>
              </w:rPr>
            </w:pPr>
          </w:p>
          <w:p w14:paraId="615E1307">
            <w:pPr>
              <w:pStyle w:val="8"/>
              <w:rPr>
                <w:b/>
                <w:sz w:val="24"/>
              </w:rPr>
            </w:pPr>
          </w:p>
          <w:p w14:paraId="065D0F76">
            <w:pPr>
              <w:pStyle w:val="8"/>
              <w:rPr>
                <w:b/>
                <w:sz w:val="24"/>
              </w:rPr>
            </w:pPr>
          </w:p>
          <w:p w14:paraId="714CB9D0">
            <w:pPr>
              <w:pStyle w:val="8"/>
              <w:rPr>
                <w:b/>
                <w:sz w:val="24"/>
              </w:rPr>
            </w:pPr>
          </w:p>
          <w:p w14:paraId="4F557C16">
            <w:pPr>
              <w:pStyle w:val="8"/>
              <w:spacing w:before="11"/>
              <w:rPr>
                <w:b/>
                <w:sz w:val="20"/>
              </w:rPr>
            </w:pPr>
          </w:p>
          <w:p w14:paraId="0DE2507C">
            <w:pPr>
              <w:pStyle w:val="8"/>
              <w:ind w:left="215"/>
              <w:rPr>
                <w:sz w:val="24"/>
              </w:rPr>
            </w:pPr>
            <w:r>
              <w:rPr>
                <w:sz w:val="24"/>
              </w:rPr>
              <w:t xml:space="preserve"> </w:t>
            </w:r>
          </w:p>
        </w:tc>
        <w:tc>
          <w:tcPr>
            <w:tcW w:w="424" w:type="dxa"/>
          </w:tcPr>
          <w:p w14:paraId="6BBFF2D4">
            <w:pPr>
              <w:pStyle w:val="8"/>
              <w:rPr>
                <w:b/>
                <w:sz w:val="24"/>
              </w:rPr>
            </w:pPr>
          </w:p>
          <w:p w14:paraId="7C5FD81C">
            <w:pPr>
              <w:pStyle w:val="8"/>
              <w:rPr>
                <w:b/>
                <w:sz w:val="24"/>
              </w:rPr>
            </w:pPr>
          </w:p>
          <w:p w14:paraId="42071BB4">
            <w:pPr>
              <w:pStyle w:val="8"/>
              <w:rPr>
                <w:b/>
                <w:sz w:val="24"/>
              </w:rPr>
            </w:pPr>
          </w:p>
          <w:p w14:paraId="59E234AB">
            <w:pPr>
              <w:pStyle w:val="8"/>
              <w:rPr>
                <w:b/>
                <w:sz w:val="24"/>
              </w:rPr>
            </w:pPr>
          </w:p>
          <w:p w14:paraId="3BF80AC9">
            <w:pPr>
              <w:pStyle w:val="8"/>
              <w:rPr>
                <w:b/>
                <w:sz w:val="24"/>
              </w:rPr>
            </w:pPr>
          </w:p>
          <w:p w14:paraId="317D7D5D">
            <w:pPr>
              <w:pStyle w:val="8"/>
              <w:rPr>
                <w:b/>
                <w:sz w:val="24"/>
              </w:rPr>
            </w:pPr>
          </w:p>
          <w:p w14:paraId="2348B78A">
            <w:pPr>
              <w:pStyle w:val="8"/>
              <w:spacing w:before="11"/>
              <w:rPr>
                <w:b/>
                <w:sz w:val="20"/>
              </w:rPr>
            </w:pPr>
          </w:p>
          <w:p w14:paraId="485C577E">
            <w:pPr>
              <w:pStyle w:val="8"/>
              <w:ind w:left="110" w:right="-58"/>
              <w:rPr>
                <w:sz w:val="24"/>
              </w:rPr>
            </w:pPr>
            <w:r>
              <w:rPr>
                <w:sz w:val="24"/>
              </w:rPr>
              <w:t xml:space="preserve">√ </w:t>
            </w:r>
          </w:p>
        </w:tc>
        <w:tc>
          <w:tcPr>
            <w:tcW w:w="424" w:type="dxa"/>
          </w:tcPr>
          <w:p w14:paraId="5E4E38C7">
            <w:pPr>
              <w:pStyle w:val="8"/>
              <w:rPr>
                <w:b/>
                <w:sz w:val="24"/>
              </w:rPr>
            </w:pPr>
          </w:p>
          <w:p w14:paraId="461A7BDB">
            <w:pPr>
              <w:pStyle w:val="8"/>
              <w:rPr>
                <w:b/>
                <w:sz w:val="24"/>
              </w:rPr>
            </w:pPr>
          </w:p>
          <w:p w14:paraId="15BED98B">
            <w:pPr>
              <w:pStyle w:val="8"/>
              <w:rPr>
                <w:b/>
                <w:sz w:val="24"/>
              </w:rPr>
            </w:pPr>
          </w:p>
          <w:p w14:paraId="3AB29E01">
            <w:pPr>
              <w:pStyle w:val="8"/>
              <w:rPr>
                <w:b/>
                <w:sz w:val="24"/>
              </w:rPr>
            </w:pPr>
          </w:p>
          <w:p w14:paraId="3195A63D">
            <w:pPr>
              <w:pStyle w:val="8"/>
              <w:rPr>
                <w:b/>
                <w:sz w:val="24"/>
              </w:rPr>
            </w:pPr>
          </w:p>
          <w:p w14:paraId="46092903">
            <w:pPr>
              <w:pStyle w:val="8"/>
              <w:rPr>
                <w:b/>
                <w:sz w:val="24"/>
              </w:rPr>
            </w:pPr>
          </w:p>
          <w:p w14:paraId="5D82E005">
            <w:pPr>
              <w:pStyle w:val="8"/>
              <w:spacing w:before="11"/>
              <w:rPr>
                <w:b/>
                <w:sz w:val="20"/>
              </w:rPr>
            </w:pPr>
          </w:p>
          <w:p w14:paraId="3A7CB9AC">
            <w:pPr>
              <w:pStyle w:val="8"/>
              <w:ind w:left="214"/>
              <w:rPr>
                <w:sz w:val="24"/>
              </w:rPr>
            </w:pPr>
            <w:r>
              <w:rPr>
                <w:sz w:val="24"/>
              </w:rPr>
              <w:t xml:space="preserve"> </w:t>
            </w:r>
          </w:p>
        </w:tc>
        <w:tc>
          <w:tcPr>
            <w:tcW w:w="424" w:type="dxa"/>
          </w:tcPr>
          <w:p w14:paraId="21B44EDC">
            <w:pPr>
              <w:pStyle w:val="8"/>
              <w:rPr>
                <w:b/>
                <w:sz w:val="24"/>
              </w:rPr>
            </w:pPr>
          </w:p>
          <w:p w14:paraId="1C554C41">
            <w:pPr>
              <w:pStyle w:val="8"/>
              <w:rPr>
                <w:b/>
                <w:sz w:val="24"/>
              </w:rPr>
            </w:pPr>
          </w:p>
          <w:p w14:paraId="4D19049C">
            <w:pPr>
              <w:pStyle w:val="8"/>
              <w:rPr>
                <w:b/>
                <w:sz w:val="24"/>
              </w:rPr>
            </w:pPr>
          </w:p>
          <w:p w14:paraId="10A545D5">
            <w:pPr>
              <w:pStyle w:val="8"/>
              <w:rPr>
                <w:b/>
                <w:sz w:val="24"/>
              </w:rPr>
            </w:pPr>
          </w:p>
          <w:p w14:paraId="79797301">
            <w:pPr>
              <w:pStyle w:val="8"/>
              <w:rPr>
                <w:b/>
                <w:sz w:val="24"/>
              </w:rPr>
            </w:pPr>
          </w:p>
          <w:p w14:paraId="5A7DC36E">
            <w:pPr>
              <w:pStyle w:val="8"/>
              <w:rPr>
                <w:b/>
                <w:sz w:val="24"/>
              </w:rPr>
            </w:pPr>
          </w:p>
          <w:p w14:paraId="1E09441E">
            <w:pPr>
              <w:pStyle w:val="8"/>
              <w:spacing w:before="11"/>
              <w:rPr>
                <w:b/>
                <w:sz w:val="20"/>
              </w:rPr>
            </w:pPr>
          </w:p>
          <w:p w14:paraId="395BC033">
            <w:pPr>
              <w:pStyle w:val="8"/>
              <w:ind w:left="112" w:right="-72"/>
              <w:rPr>
                <w:sz w:val="24"/>
              </w:rPr>
            </w:pPr>
            <w:r>
              <w:rPr>
                <w:sz w:val="24"/>
              </w:rPr>
              <w:t xml:space="preserve">√ </w:t>
            </w:r>
          </w:p>
        </w:tc>
        <w:tc>
          <w:tcPr>
            <w:tcW w:w="426" w:type="dxa"/>
          </w:tcPr>
          <w:p w14:paraId="4C305450">
            <w:pPr>
              <w:pStyle w:val="8"/>
              <w:rPr>
                <w:b/>
                <w:sz w:val="24"/>
              </w:rPr>
            </w:pPr>
          </w:p>
          <w:p w14:paraId="144D1384">
            <w:pPr>
              <w:pStyle w:val="8"/>
              <w:rPr>
                <w:b/>
                <w:sz w:val="24"/>
              </w:rPr>
            </w:pPr>
          </w:p>
          <w:p w14:paraId="3C31C966">
            <w:pPr>
              <w:pStyle w:val="8"/>
              <w:rPr>
                <w:b/>
                <w:sz w:val="24"/>
              </w:rPr>
            </w:pPr>
          </w:p>
          <w:p w14:paraId="6211C204">
            <w:pPr>
              <w:pStyle w:val="8"/>
              <w:rPr>
                <w:b/>
                <w:sz w:val="24"/>
              </w:rPr>
            </w:pPr>
          </w:p>
          <w:p w14:paraId="68FD370B">
            <w:pPr>
              <w:pStyle w:val="8"/>
              <w:rPr>
                <w:b/>
                <w:sz w:val="24"/>
              </w:rPr>
            </w:pPr>
          </w:p>
          <w:p w14:paraId="2B4DD60C">
            <w:pPr>
              <w:pStyle w:val="8"/>
              <w:rPr>
                <w:b/>
                <w:sz w:val="24"/>
              </w:rPr>
            </w:pPr>
          </w:p>
          <w:p w14:paraId="5248BA75">
            <w:pPr>
              <w:pStyle w:val="8"/>
              <w:spacing w:before="11"/>
              <w:rPr>
                <w:b/>
                <w:sz w:val="20"/>
              </w:rPr>
            </w:pPr>
          </w:p>
          <w:p w14:paraId="466E95E3">
            <w:pPr>
              <w:pStyle w:val="8"/>
              <w:ind w:left="221"/>
              <w:rPr>
                <w:sz w:val="24"/>
              </w:rPr>
            </w:pPr>
            <w:r>
              <w:rPr>
                <w:sz w:val="24"/>
              </w:rPr>
              <w:t xml:space="preserve"> </w:t>
            </w:r>
          </w:p>
        </w:tc>
      </w:tr>
    </w:tbl>
    <w:p w14:paraId="0224D33E">
      <w:pPr>
        <w:ind w:firstLine="480"/>
        <w:sectPr>
          <w:pgSz w:w="23820" w:h="16840" w:orient="landscape"/>
          <w:pgMar w:top="1420" w:right="800" w:bottom="1320" w:left="800" w:header="0" w:footer="1121" w:gutter="0"/>
          <w:cols w:space="720" w:num="1"/>
        </w:sectPr>
      </w:pPr>
    </w:p>
    <w:tbl>
      <w:tblPr>
        <w:tblStyle w:val="5"/>
        <w:tblW w:w="21963" w:type="dxa"/>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14:paraId="10A749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14:paraId="0C1E1016">
            <w:pPr>
              <w:pStyle w:val="8"/>
              <w:rPr>
                <w:b/>
                <w:sz w:val="24"/>
              </w:rPr>
            </w:pPr>
          </w:p>
          <w:p w14:paraId="5F46D52B">
            <w:pPr>
              <w:pStyle w:val="8"/>
              <w:rPr>
                <w:b/>
                <w:sz w:val="24"/>
              </w:rPr>
            </w:pPr>
          </w:p>
          <w:p w14:paraId="4B079EEE">
            <w:pPr>
              <w:pStyle w:val="8"/>
              <w:spacing w:before="4"/>
              <w:rPr>
                <w:b/>
                <w:sz w:val="32"/>
              </w:rPr>
            </w:pPr>
          </w:p>
          <w:p w14:paraId="191733E2">
            <w:pPr>
              <w:pStyle w:val="8"/>
              <w:spacing w:line="254" w:lineRule="auto"/>
              <w:ind w:left="230" w:right="218"/>
              <w:rPr>
                <w:rFonts w:ascii="黑体" w:eastAsia="黑体"/>
                <w:sz w:val="24"/>
              </w:rPr>
            </w:pPr>
            <w:r>
              <w:rPr>
                <w:rFonts w:hint="eastAsia" w:ascii="黑体" w:eastAsia="黑体"/>
                <w:sz w:val="24"/>
              </w:rPr>
              <w:t>序号</w:t>
            </w:r>
          </w:p>
        </w:tc>
        <w:tc>
          <w:tcPr>
            <w:tcW w:w="574" w:type="dxa"/>
            <w:vMerge w:val="restart"/>
            <w:shd w:val="clear" w:color="auto" w:fill="D9D9D9"/>
          </w:tcPr>
          <w:p w14:paraId="44B9E45C">
            <w:pPr>
              <w:pStyle w:val="8"/>
              <w:rPr>
                <w:b/>
                <w:sz w:val="24"/>
              </w:rPr>
            </w:pPr>
          </w:p>
          <w:p w14:paraId="68B55480">
            <w:pPr>
              <w:pStyle w:val="8"/>
              <w:spacing w:before="11"/>
              <w:rPr>
                <w:b/>
                <w:sz w:val="30"/>
              </w:rPr>
            </w:pPr>
          </w:p>
          <w:p w14:paraId="2C673279">
            <w:pPr>
              <w:pStyle w:val="8"/>
              <w:spacing w:line="254" w:lineRule="auto"/>
              <w:ind w:left="167" w:right="154"/>
              <w:jc w:val="both"/>
              <w:rPr>
                <w:rFonts w:ascii="黑体" w:eastAsia="黑体"/>
                <w:sz w:val="24"/>
              </w:rPr>
            </w:pPr>
            <w:r>
              <w:rPr>
                <w:rFonts w:hint="eastAsia" w:ascii="黑体" w:eastAsia="黑体"/>
                <w:sz w:val="24"/>
              </w:rPr>
              <w:t>一级事项</w:t>
            </w:r>
          </w:p>
        </w:tc>
        <w:tc>
          <w:tcPr>
            <w:tcW w:w="1694" w:type="dxa"/>
            <w:vMerge w:val="restart"/>
            <w:shd w:val="clear" w:color="auto" w:fill="D9D9D9"/>
          </w:tcPr>
          <w:p w14:paraId="7A43AD65">
            <w:pPr>
              <w:pStyle w:val="8"/>
              <w:rPr>
                <w:b/>
                <w:sz w:val="24"/>
              </w:rPr>
            </w:pPr>
          </w:p>
          <w:p w14:paraId="7A80085B">
            <w:pPr>
              <w:pStyle w:val="8"/>
              <w:rPr>
                <w:b/>
                <w:sz w:val="24"/>
              </w:rPr>
            </w:pPr>
          </w:p>
          <w:p w14:paraId="594BCDD0">
            <w:pPr>
              <w:pStyle w:val="8"/>
              <w:spacing w:before="4"/>
              <w:rPr>
                <w:b/>
                <w:sz w:val="32"/>
              </w:rPr>
            </w:pPr>
          </w:p>
          <w:p w14:paraId="06F24B1E">
            <w:pPr>
              <w:pStyle w:val="8"/>
              <w:spacing w:line="254" w:lineRule="auto"/>
              <w:ind w:left="604" w:right="597"/>
              <w:jc w:val="center"/>
              <w:rPr>
                <w:rFonts w:ascii="黑体" w:eastAsia="黑体"/>
                <w:sz w:val="24"/>
              </w:rPr>
            </w:pPr>
            <w:r>
              <w:rPr>
                <w:rFonts w:hint="eastAsia" w:ascii="黑体" w:eastAsia="黑体"/>
                <w:sz w:val="24"/>
              </w:rPr>
              <w:t>二级事项</w:t>
            </w:r>
          </w:p>
        </w:tc>
        <w:tc>
          <w:tcPr>
            <w:tcW w:w="4397" w:type="dxa"/>
            <w:vMerge w:val="restart"/>
            <w:shd w:val="clear" w:color="auto" w:fill="D9D9D9"/>
          </w:tcPr>
          <w:p w14:paraId="40A00C6F">
            <w:pPr>
              <w:pStyle w:val="8"/>
              <w:rPr>
                <w:b/>
                <w:sz w:val="24"/>
              </w:rPr>
            </w:pPr>
          </w:p>
          <w:p w14:paraId="2E611E08">
            <w:pPr>
              <w:pStyle w:val="8"/>
              <w:rPr>
                <w:b/>
                <w:sz w:val="24"/>
              </w:rPr>
            </w:pPr>
          </w:p>
          <w:p w14:paraId="13A79770">
            <w:pPr>
              <w:pStyle w:val="8"/>
              <w:spacing w:before="4"/>
              <w:rPr>
                <w:b/>
                <w:sz w:val="32"/>
              </w:rPr>
            </w:pPr>
          </w:p>
          <w:p w14:paraId="01B0B072">
            <w:pPr>
              <w:pStyle w:val="8"/>
              <w:ind w:left="1698" w:right="1689"/>
              <w:jc w:val="center"/>
              <w:rPr>
                <w:rFonts w:ascii="黑体" w:eastAsia="黑体"/>
                <w:sz w:val="24"/>
              </w:rPr>
            </w:pPr>
            <w:r>
              <w:rPr>
                <w:rFonts w:hint="eastAsia" w:ascii="黑体" w:eastAsia="黑体"/>
                <w:sz w:val="24"/>
              </w:rPr>
              <w:t>公开内容</w:t>
            </w:r>
          </w:p>
          <w:p w14:paraId="5CBBB291">
            <w:pPr>
              <w:pStyle w:val="8"/>
              <w:spacing w:before="19"/>
              <w:ind w:left="1698" w:right="1689"/>
              <w:jc w:val="center"/>
              <w:rPr>
                <w:rFonts w:ascii="黑体" w:eastAsia="黑体"/>
                <w:sz w:val="24"/>
              </w:rPr>
            </w:pPr>
            <w:r>
              <w:rPr>
                <w:rFonts w:hint="eastAsia" w:ascii="黑体" w:eastAsia="黑体"/>
                <w:sz w:val="24"/>
              </w:rPr>
              <w:t>（要素）</w:t>
            </w:r>
          </w:p>
        </w:tc>
        <w:tc>
          <w:tcPr>
            <w:tcW w:w="4961" w:type="dxa"/>
            <w:vMerge w:val="restart"/>
            <w:shd w:val="clear" w:color="auto" w:fill="D9D9D9"/>
          </w:tcPr>
          <w:p w14:paraId="398138CD">
            <w:pPr>
              <w:pStyle w:val="8"/>
              <w:rPr>
                <w:b/>
                <w:sz w:val="24"/>
              </w:rPr>
            </w:pPr>
          </w:p>
          <w:p w14:paraId="6B26FDA5">
            <w:pPr>
              <w:pStyle w:val="8"/>
              <w:rPr>
                <w:b/>
                <w:sz w:val="24"/>
              </w:rPr>
            </w:pPr>
          </w:p>
          <w:p w14:paraId="7ACA9FC1">
            <w:pPr>
              <w:pStyle w:val="8"/>
              <w:rPr>
                <w:b/>
                <w:sz w:val="24"/>
              </w:rPr>
            </w:pPr>
          </w:p>
          <w:p w14:paraId="658A8A4F">
            <w:pPr>
              <w:pStyle w:val="8"/>
              <w:spacing w:before="1"/>
              <w:rPr>
                <w:b/>
                <w:sz w:val="21"/>
              </w:rPr>
            </w:pPr>
          </w:p>
          <w:p w14:paraId="3DAFD911">
            <w:pPr>
              <w:pStyle w:val="8"/>
              <w:ind w:left="1982" w:right="1969"/>
              <w:jc w:val="center"/>
              <w:rPr>
                <w:rFonts w:ascii="黑体" w:eastAsia="黑体"/>
                <w:sz w:val="24"/>
              </w:rPr>
            </w:pPr>
            <w:r>
              <w:rPr>
                <w:rFonts w:hint="eastAsia" w:ascii="黑体" w:eastAsia="黑体"/>
                <w:sz w:val="24"/>
              </w:rPr>
              <w:t>公开依据</w:t>
            </w:r>
          </w:p>
        </w:tc>
        <w:tc>
          <w:tcPr>
            <w:tcW w:w="1277" w:type="dxa"/>
            <w:vMerge w:val="restart"/>
            <w:shd w:val="clear" w:color="auto" w:fill="D9D9D9"/>
          </w:tcPr>
          <w:p w14:paraId="62A873E0">
            <w:pPr>
              <w:pStyle w:val="8"/>
              <w:rPr>
                <w:b/>
                <w:sz w:val="24"/>
              </w:rPr>
            </w:pPr>
          </w:p>
          <w:p w14:paraId="69EBA808">
            <w:pPr>
              <w:pStyle w:val="8"/>
              <w:rPr>
                <w:b/>
                <w:sz w:val="24"/>
              </w:rPr>
            </w:pPr>
          </w:p>
          <w:p w14:paraId="46FDA944">
            <w:pPr>
              <w:pStyle w:val="8"/>
              <w:spacing w:before="4"/>
              <w:rPr>
                <w:b/>
                <w:sz w:val="32"/>
              </w:rPr>
            </w:pPr>
          </w:p>
          <w:p w14:paraId="6DB9F523">
            <w:pPr>
              <w:pStyle w:val="8"/>
              <w:spacing w:line="254" w:lineRule="auto"/>
              <w:ind w:left="396" w:right="388"/>
              <w:rPr>
                <w:rFonts w:ascii="黑体" w:eastAsia="黑体"/>
                <w:sz w:val="24"/>
              </w:rPr>
            </w:pPr>
            <w:r>
              <w:rPr>
                <w:rFonts w:hint="eastAsia" w:ascii="黑体" w:eastAsia="黑体"/>
                <w:sz w:val="24"/>
              </w:rPr>
              <w:t>公开时限</w:t>
            </w:r>
          </w:p>
        </w:tc>
        <w:tc>
          <w:tcPr>
            <w:tcW w:w="1275" w:type="dxa"/>
            <w:vMerge w:val="restart"/>
            <w:shd w:val="clear" w:color="auto" w:fill="D9D9D9"/>
          </w:tcPr>
          <w:p w14:paraId="6755A5C1">
            <w:pPr>
              <w:pStyle w:val="8"/>
              <w:rPr>
                <w:b/>
                <w:sz w:val="24"/>
              </w:rPr>
            </w:pPr>
          </w:p>
          <w:p w14:paraId="26EBFBB3">
            <w:pPr>
              <w:pStyle w:val="8"/>
              <w:rPr>
                <w:b/>
                <w:sz w:val="24"/>
              </w:rPr>
            </w:pPr>
          </w:p>
          <w:p w14:paraId="45F6811B">
            <w:pPr>
              <w:pStyle w:val="8"/>
              <w:spacing w:before="4"/>
              <w:rPr>
                <w:b/>
                <w:sz w:val="32"/>
              </w:rPr>
            </w:pPr>
          </w:p>
          <w:p w14:paraId="23D82362">
            <w:pPr>
              <w:pStyle w:val="8"/>
              <w:spacing w:line="254" w:lineRule="auto"/>
              <w:ind w:left="398" w:right="384"/>
              <w:rPr>
                <w:rFonts w:ascii="黑体" w:eastAsia="黑体"/>
                <w:sz w:val="24"/>
              </w:rPr>
            </w:pPr>
            <w:r>
              <w:rPr>
                <w:rFonts w:hint="eastAsia" w:ascii="黑体" w:eastAsia="黑体"/>
                <w:sz w:val="24"/>
              </w:rPr>
              <w:t>公开主体</w:t>
            </w:r>
          </w:p>
        </w:tc>
        <w:tc>
          <w:tcPr>
            <w:tcW w:w="4536" w:type="dxa"/>
            <w:vMerge w:val="restart"/>
            <w:shd w:val="clear" w:color="auto" w:fill="D9D9D9"/>
          </w:tcPr>
          <w:p w14:paraId="44365EB6">
            <w:pPr>
              <w:pStyle w:val="8"/>
              <w:rPr>
                <w:b/>
                <w:sz w:val="24"/>
              </w:rPr>
            </w:pPr>
          </w:p>
          <w:p w14:paraId="4FE4205B">
            <w:pPr>
              <w:pStyle w:val="8"/>
              <w:rPr>
                <w:b/>
                <w:sz w:val="24"/>
              </w:rPr>
            </w:pPr>
          </w:p>
          <w:p w14:paraId="72FD68DB">
            <w:pPr>
              <w:pStyle w:val="8"/>
              <w:rPr>
                <w:b/>
                <w:sz w:val="24"/>
              </w:rPr>
            </w:pPr>
          </w:p>
          <w:p w14:paraId="52D3C8F8">
            <w:pPr>
              <w:pStyle w:val="8"/>
              <w:spacing w:before="1"/>
              <w:rPr>
                <w:b/>
                <w:sz w:val="21"/>
              </w:rPr>
            </w:pPr>
          </w:p>
          <w:p w14:paraId="2589F456">
            <w:pPr>
              <w:pStyle w:val="8"/>
              <w:ind w:left="1428"/>
              <w:rPr>
                <w:rFonts w:ascii="黑体" w:eastAsia="黑体"/>
                <w:sz w:val="24"/>
              </w:rPr>
            </w:pPr>
            <w:r>
              <w:rPr>
                <w:rFonts w:hint="eastAsia" w:ascii="黑体" w:eastAsia="黑体"/>
                <w:sz w:val="24"/>
              </w:rPr>
              <w:t>公开渠道和载体</w:t>
            </w:r>
          </w:p>
        </w:tc>
        <w:tc>
          <w:tcPr>
            <w:tcW w:w="850" w:type="dxa"/>
            <w:gridSpan w:val="2"/>
            <w:shd w:val="clear" w:color="auto" w:fill="D9D9D9"/>
          </w:tcPr>
          <w:p w14:paraId="5A32F5D0">
            <w:pPr>
              <w:pStyle w:val="8"/>
              <w:spacing w:before="206" w:line="254" w:lineRule="auto"/>
              <w:ind w:left="185" w:right="172"/>
              <w:rPr>
                <w:rFonts w:ascii="黑体" w:eastAsia="黑体"/>
                <w:sz w:val="24"/>
              </w:rPr>
            </w:pPr>
            <w:r>
              <w:rPr>
                <w:rFonts w:hint="eastAsia" w:ascii="黑体" w:eastAsia="黑体"/>
                <w:sz w:val="24"/>
              </w:rPr>
              <w:t>公开对象</w:t>
            </w:r>
          </w:p>
        </w:tc>
        <w:tc>
          <w:tcPr>
            <w:tcW w:w="848" w:type="dxa"/>
            <w:gridSpan w:val="2"/>
            <w:shd w:val="clear" w:color="auto" w:fill="D9D9D9"/>
          </w:tcPr>
          <w:p w14:paraId="5C6C189F">
            <w:pPr>
              <w:pStyle w:val="8"/>
              <w:spacing w:before="206" w:line="254" w:lineRule="auto"/>
              <w:ind w:left="187" w:right="168"/>
              <w:rPr>
                <w:rFonts w:ascii="黑体" w:eastAsia="黑体"/>
                <w:sz w:val="24"/>
              </w:rPr>
            </w:pPr>
            <w:r>
              <w:rPr>
                <w:rFonts w:hint="eastAsia" w:ascii="黑体" w:eastAsia="黑体"/>
                <w:sz w:val="24"/>
              </w:rPr>
              <w:t>公开方式</w:t>
            </w:r>
          </w:p>
        </w:tc>
        <w:tc>
          <w:tcPr>
            <w:tcW w:w="850" w:type="dxa"/>
            <w:gridSpan w:val="2"/>
            <w:shd w:val="clear" w:color="auto" w:fill="D9D9D9"/>
          </w:tcPr>
          <w:p w14:paraId="0A8CAF10">
            <w:pPr>
              <w:pStyle w:val="8"/>
              <w:spacing w:before="206" w:line="254" w:lineRule="auto"/>
              <w:ind w:left="189" w:right="168"/>
              <w:rPr>
                <w:rFonts w:ascii="黑体" w:eastAsia="黑体"/>
                <w:sz w:val="24"/>
              </w:rPr>
            </w:pPr>
            <w:r>
              <w:rPr>
                <w:rFonts w:hint="eastAsia" w:ascii="黑体" w:eastAsia="黑体"/>
                <w:sz w:val="24"/>
              </w:rPr>
              <w:t>公开层级</w:t>
            </w:r>
          </w:p>
        </w:tc>
      </w:tr>
      <w:tr w14:paraId="6C9C44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14:paraId="64359649">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shd w:val="clear" w:color="auto" w:fill="D9D9D9"/>
          </w:tcPr>
          <w:p w14:paraId="5C000773">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shd w:val="clear" w:color="auto" w:fill="D9D9D9"/>
          </w:tcPr>
          <w:p w14:paraId="49B46979">
            <w:pPr>
              <w:autoSpaceDE w:val="0"/>
              <w:autoSpaceDN w:val="0"/>
              <w:ind w:firstLine="0" w:firstLineChars="0"/>
              <w:jc w:val="left"/>
              <w:rPr>
                <w:rFonts w:ascii="宋体" w:hAnsi="宋体" w:eastAsia="宋体" w:cs="宋体"/>
                <w:kern w:val="0"/>
                <w:sz w:val="2"/>
                <w:szCs w:val="2"/>
                <w:lang w:val="zh-CN" w:bidi="zh-CN"/>
              </w:rPr>
            </w:pPr>
          </w:p>
        </w:tc>
        <w:tc>
          <w:tcPr>
            <w:tcW w:w="4397" w:type="dxa"/>
            <w:vMerge w:val="continue"/>
            <w:tcBorders>
              <w:top w:val="nil"/>
            </w:tcBorders>
            <w:shd w:val="clear" w:color="auto" w:fill="D9D9D9"/>
          </w:tcPr>
          <w:p w14:paraId="34F95E74">
            <w:pPr>
              <w:autoSpaceDE w:val="0"/>
              <w:autoSpaceDN w:val="0"/>
              <w:ind w:firstLine="0" w:firstLineChars="0"/>
              <w:jc w:val="left"/>
              <w:rPr>
                <w:rFonts w:ascii="宋体" w:hAnsi="宋体" w:eastAsia="宋体" w:cs="宋体"/>
                <w:kern w:val="0"/>
                <w:sz w:val="2"/>
                <w:szCs w:val="2"/>
                <w:lang w:val="zh-CN" w:bidi="zh-CN"/>
              </w:rPr>
            </w:pPr>
          </w:p>
        </w:tc>
        <w:tc>
          <w:tcPr>
            <w:tcW w:w="4961" w:type="dxa"/>
            <w:vMerge w:val="continue"/>
            <w:tcBorders>
              <w:top w:val="nil"/>
            </w:tcBorders>
            <w:shd w:val="clear" w:color="auto" w:fill="D9D9D9"/>
          </w:tcPr>
          <w:p w14:paraId="19B0EF7F">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shd w:val="clear" w:color="auto" w:fill="D9D9D9"/>
          </w:tcPr>
          <w:p w14:paraId="1DD30016">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shd w:val="clear" w:color="auto" w:fill="D9D9D9"/>
          </w:tcPr>
          <w:p w14:paraId="35601FD5">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shd w:val="clear" w:color="auto" w:fill="D9D9D9"/>
          </w:tcPr>
          <w:p w14:paraId="43B985FB">
            <w:pPr>
              <w:autoSpaceDE w:val="0"/>
              <w:autoSpaceDN w:val="0"/>
              <w:ind w:firstLine="0" w:firstLineChars="0"/>
              <w:jc w:val="left"/>
              <w:rPr>
                <w:rFonts w:ascii="宋体" w:hAnsi="宋体" w:eastAsia="宋体" w:cs="宋体"/>
                <w:kern w:val="0"/>
                <w:sz w:val="2"/>
                <w:szCs w:val="2"/>
                <w:lang w:val="zh-CN" w:bidi="zh-CN"/>
              </w:rPr>
            </w:pPr>
          </w:p>
        </w:tc>
        <w:tc>
          <w:tcPr>
            <w:tcW w:w="424" w:type="dxa"/>
            <w:shd w:val="clear" w:color="auto" w:fill="D9D9D9"/>
          </w:tcPr>
          <w:p w14:paraId="2D64CD0A">
            <w:pPr>
              <w:pStyle w:val="8"/>
              <w:spacing w:before="5"/>
              <w:rPr>
                <w:b/>
                <w:sz w:val="26"/>
              </w:rPr>
            </w:pPr>
          </w:p>
          <w:p w14:paraId="2B2AA745">
            <w:pPr>
              <w:pStyle w:val="8"/>
              <w:spacing w:line="254" w:lineRule="auto"/>
              <w:ind w:left="108" w:right="63"/>
              <w:jc w:val="both"/>
              <w:rPr>
                <w:rFonts w:ascii="黑体" w:eastAsia="黑体"/>
                <w:sz w:val="24"/>
              </w:rPr>
            </w:pPr>
            <w:r>
              <w:rPr>
                <w:rFonts w:hint="eastAsia" w:ascii="黑体" w:eastAsia="黑体"/>
                <w:sz w:val="24"/>
              </w:rPr>
              <w:t>全社会</w:t>
            </w:r>
          </w:p>
        </w:tc>
        <w:tc>
          <w:tcPr>
            <w:tcW w:w="426" w:type="dxa"/>
            <w:shd w:val="clear" w:color="auto" w:fill="D9D9D9"/>
          </w:tcPr>
          <w:p w14:paraId="0B3AF96C">
            <w:pPr>
              <w:pStyle w:val="8"/>
              <w:spacing w:before="175" w:line="254" w:lineRule="auto"/>
              <w:ind w:left="109" w:right="64"/>
              <w:jc w:val="both"/>
              <w:rPr>
                <w:rFonts w:ascii="黑体" w:eastAsia="黑体"/>
                <w:sz w:val="24"/>
              </w:rPr>
            </w:pPr>
            <w:r>
              <w:rPr>
                <w:rFonts w:hint="eastAsia" w:ascii="黑体" w:eastAsia="黑体"/>
                <w:sz w:val="24"/>
              </w:rPr>
              <w:t>特定群体</w:t>
            </w:r>
          </w:p>
        </w:tc>
        <w:tc>
          <w:tcPr>
            <w:tcW w:w="424" w:type="dxa"/>
            <w:shd w:val="clear" w:color="auto" w:fill="D9D9D9"/>
          </w:tcPr>
          <w:p w14:paraId="04B4A521">
            <w:pPr>
              <w:pStyle w:val="8"/>
              <w:rPr>
                <w:b/>
                <w:sz w:val="24"/>
              </w:rPr>
            </w:pPr>
          </w:p>
          <w:p w14:paraId="3A3BF6C6">
            <w:pPr>
              <w:pStyle w:val="8"/>
              <w:spacing w:before="194" w:line="254" w:lineRule="auto"/>
              <w:ind w:left="110" w:right="61"/>
              <w:rPr>
                <w:rFonts w:ascii="黑体" w:eastAsia="黑体"/>
                <w:sz w:val="24"/>
              </w:rPr>
            </w:pPr>
            <w:r>
              <w:rPr>
                <w:rFonts w:hint="eastAsia" w:ascii="黑体" w:eastAsia="黑体"/>
                <w:sz w:val="24"/>
              </w:rPr>
              <w:t>主动</w:t>
            </w:r>
          </w:p>
        </w:tc>
        <w:tc>
          <w:tcPr>
            <w:tcW w:w="424" w:type="dxa"/>
            <w:shd w:val="clear" w:color="auto" w:fill="D9D9D9"/>
          </w:tcPr>
          <w:p w14:paraId="02FF6013">
            <w:pPr>
              <w:pStyle w:val="8"/>
              <w:spacing w:before="5"/>
              <w:rPr>
                <w:b/>
                <w:sz w:val="26"/>
              </w:rPr>
            </w:pPr>
          </w:p>
          <w:p w14:paraId="50AC1554">
            <w:pPr>
              <w:pStyle w:val="8"/>
              <w:spacing w:line="254" w:lineRule="auto"/>
              <w:ind w:left="111" w:right="60"/>
              <w:jc w:val="both"/>
              <w:rPr>
                <w:rFonts w:ascii="黑体" w:eastAsia="黑体"/>
                <w:sz w:val="24"/>
              </w:rPr>
            </w:pPr>
            <w:r>
              <w:rPr>
                <w:rFonts w:hint="eastAsia" w:ascii="黑体" w:eastAsia="黑体"/>
                <w:sz w:val="24"/>
              </w:rPr>
              <w:t>依申请</w:t>
            </w:r>
          </w:p>
        </w:tc>
        <w:tc>
          <w:tcPr>
            <w:tcW w:w="424" w:type="dxa"/>
            <w:shd w:val="clear" w:color="auto" w:fill="D9D9D9"/>
          </w:tcPr>
          <w:p w14:paraId="02B76C1D">
            <w:pPr>
              <w:pStyle w:val="8"/>
              <w:rPr>
                <w:b/>
                <w:sz w:val="24"/>
              </w:rPr>
            </w:pPr>
          </w:p>
          <w:p w14:paraId="39A6B282">
            <w:pPr>
              <w:pStyle w:val="8"/>
              <w:spacing w:before="194" w:line="254" w:lineRule="auto"/>
              <w:ind w:left="112" w:right="59"/>
              <w:rPr>
                <w:rFonts w:ascii="黑体" w:eastAsia="黑体"/>
                <w:sz w:val="24"/>
              </w:rPr>
            </w:pPr>
            <w:r>
              <w:rPr>
                <w:rFonts w:hint="eastAsia" w:ascii="黑体" w:eastAsia="黑体"/>
                <w:sz w:val="24"/>
              </w:rPr>
              <w:t>县级</w:t>
            </w:r>
          </w:p>
        </w:tc>
        <w:tc>
          <w:tcPr>
            <w:tcW w:w="426" w:type="dxa"/>
            <w:shd w:val="clear" w:color="auto" w:fill="D9D9D9"/>
          </w:tcPr>
          <w:p w14:paraId="630DC755">
            <w:pPr>
              <w:pStyle w:val="8"/>
              <w:rPr>
                <w:b/>
                <w:sz w:val="24"/>
              </w:rPr>
            </w:pPr>
          </w:p>
          <w:p w14:paraId="73046103">
            <w:pPr>
              <w:pStyle w:val="8"/>
              <w:spacing w:before="194" w:line="254" w:lineRule="auto"/>
              <w:ind w:left="115" w:right="58"/>
              <w:rPr>
                <w:rFonts w:ascii="黑体" w:eastAsia="黑体"/>
                <w:sz w:val="24"/>
              </w:rPr>
            </w:pPr>
            <w:r>
              <w:rPr>
                <w:rFonts w:hint="eastAsia" w:ascii="黑体" w:eastAsia="黑体"/>
                <w:sz w:val="24"/>
              </w:rPr>
              <w:t>乡级</w:t>
            </w:r>
          </w:p>
        </w:tc>
      </w:tr>
      <w:tr w14:paraId="4AB329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2" w:hRule="atLeast"/>
        </w:trPr>
        <w:tc>
          <w:tcPr>
            <w:tcW w:w="701" w:type="dxa"/>
            <w:vMerge w:val="restart"/>
          </w:tcPr>
          <w:p w14:paraId="13F3AFF5">
            <w:pPr>
              <w:pStyle w:val="8"/>
              <w:rPr>
                <w:b/>
                <w:sz w:val="26"/>
              </w:rPr>
            </w:pPr>
          </w:p>
          <w:p w14:paraId="3AB4A3C3">
            <w:pPr>
              <w:pStyle w:val="8"/>
              <w:rPr>
                <w:b/>
                <w:sz w:val="26"/>
              </w:rPr>
            </w:pPr>
          </w:p>
          <w:p w14:paraId="1A44451C">
            <w:pPr>
              <w:pStyle w:val="8"/>
              <w:rPr>
                <w:b/>
                <w:sz w:val="26"/>
              </w:rPr>
            </w:pPr>
          </w:p>
          <w:p w14:paraId="720AF5AF">
            <w:pPr>
              <w:pStyle w:val="8"/>
              <w:rPr>
                <w:b/>
                <w:sz w:val="26"/>
              </w:rPr>
            </w:pPr>
          </w:p>
          <w:p w14:paraId="7794BADC">
            <w:pPr>
              <w:pStyle w:val="8"/>
              <w:rPr>
                <w:b/>
                <w:sz w:val="26"/>
              </w:rPr>
            </w:pPr>
          </w:p>
          <w:p w14:paraId="791E5DDF">
            <w:pPr>
              <w:pStyle w:val="8"/>
              <w:rPr>
                <w:b/>
                <w:sz w:val="26"/>
              </w:rPr>
            </w:pPr>
          </w:p>
          <w:p w14:paraId="6F9AAB1E">
            <w:pPr>
              <w:pStyle w:val="8"/>
              <w:rPr>
                <w:b/>
                <w:sz w:val="26"/>
              </w:rPr>
            </w:pPr>
          </w:p>
          <w:p w14:paraId="5033C76F">
            <w:pPr>
              <w:pStyle w:val="8"/>
              <w:rPr>
                <w:b/>
                <w:sz w:val="26"/>
              </w:rPr>
            </w:pPr>
          </w:p>
          <w:p w14:paraId="74EC254A">
            <w:pPr>
              <w:pStyle w:val="8"/>
              <w:rPr>
                <w:b/>
                <w:sz w:val="26"/>
              </w:rPr>
            </w:pPr>
          </w:p>
          <w:p w14:paraId="39D6ACEF">
            <w:pPr>
              <w:pStyle w:val="8"/>
              <w:rPr>
                <w:b/>
                <w:sz w:val="26"/>
              </w:rPr>
            </w:pPr>
          </w:p>
          <w:p w14:paraId="29FB8074">
            <w:pPr>
              <w:pStyle w:val="8"/>
              <w:rPr>
                <w:b/>
                <w:sz w:val="26"/>
              </w:rPr>
            </w:pPr>
          </w:p>
          <w:p w14:paraId="4F96A53A">
            <w:pPr>
              <w:pStyle w:val="8"/>
              <w:rPr>
                <w:b/>
                <w:sz w:val="26"/>
              </w:rPr>
            </w:pPr>
          </w:p>
          <w:p w14:paraId="0DF61644">
            <w:pPr>
              <w:pStyle w:val="8"/>
              <w:rPr>
                <w:b/>
                <w:sz w:val="26"/>
              </w:rPr>
            </w:pPr>
          </w:p>
          <w:p w14:paraId="72AE6BE2">
            <w:pPr>
              <w:pStyle w:val="8"/>
              <w:rPr>
                <w:b/>
                <w:sz w:val="26"/>
              </w:rPr>
            </w:pPr>
          </w:p>
          <w:p w14:paraId="52793F59">
            <w:pPr>
              <w:pStyle w:val="8"/>
              <w:rPr>
                <w:b/>
                <w:sz w:val="26"/>
              </w:rPr>
            </w:pPr>
          </w:p>
          <w:p w14:paraId="064EEC85">
            <w:pPr>
              <w:pStyle w:val="8"/>
              <w:spacing w:before="220"/>
              <w:ind w:left="110"/>
              <w:rPr>
                <w:rFonts w:ascii="Times New Roman"/>
                <w:sz w:val="24"/>
              </w:rPr>
            </w:pPr>
            <w:r>
              <w:rPr>
                <w:rFonts w:ascii="Times New Roman"/>
                <w:sz w:val="24"/>
              </w:rPr>
              <w:t>010</w:t>
            </w:r>
            <w:r>
              <w:rPr>
                <w:rFonts w:hint="eastAsia" w:ascii="Times New Roman"/>
                <w:sz w:val="24"/>
                <w:lang w:val="en-US"/>
              </w:rPr>
              <w:t>5</w:t>
            </w:r>
          </w:p>
        </w:tc>
        <w:tc>
          <w:tcPr>
            <w:tcW w:w="574" w:type="dxa"/>
            <w:vMerge w:val="restart"/>
          </w:tcPr>
          <w:p w14:paraId="3B3445BF">
            <w:pPr>
              <w:pStyle w:val="8"/>
              <w:rPr>
                <w:b/>
                <w:sz w:val="26"/>
              </w:rPr>
            </w:pPr>
          </w:p>
          <w:p w14:paraId="6600E4D7">
            <w:pPr>
              <w:pStyle w:val="8"/>
              <w:rPr>
                <w:b/>
                <w:sz w:val="26"/>
              </w:rPr>
            </w:pPr>
          </w:p>
          <w:p w14:paraId="66FEDAA7">
            <w:pPr>
              <w:pStyle w:val="8"/>
              <w:rPr>
                <w:b/>
                <w:sz w:val="26"/>
              </w:rPr>
            </w:pPr>
          </w:p>
          <w:p w14:paraId="57F99C2D">
            <w:pPr>
              <w:pStyle w:val="8"/>
              <w:rPr>
                <w:b/>
                <w:sz w:val="26"/>
              </w:rPr>
            </w:pPr>
          </w:p>
          <w:p w14:paraId="673BCF85">
            <w:pPr>
              <w:pStyle w:val="8"/>
              <w:rPr>
                <w:b/>
                <w:sz w:val="26"/>
              </w:rPr>
            </w:pPr>
          </w:p>
          <w:p w14:paraId="0E1BB7BC">
            <w:pPr>
              <w:pStyle w:val="8"/>
              <w:rPr>
                <w:b/>
                <w:sz w:val="26"/>
              </w:rPr>
            </w:pPr>
          </w:p>
          <w:p w14:paraId="49F9168C">
            <w:pPr>
              <w:pStyle w:val="8"/>
              <w:rPr>
                <w:b/>
                <w:sz w:val="26"/>
              </w:rPr>
            </w:pPr>
          </w:p>
          <w:p w14:paraId="029245A0">
            <w:pPr>
              <w:pStyle w:val="8"/>
              <w:rPr>
                <w:b/>
                <w:sz w:val="26"/>
              </w:rPr>
            </w:pPr>
          </w:p>
          <w:p w14:paraId="4DC3C5D8">
            <w:pPr>
              <w:pStyle w:val="8"/>
              <w:rPr>
                <w:b/>
                <w:sz w:val="26"/>
              </w:rPr>
            </w:pPr>
          </w:p>
          <w:p w14:paraId="4D4C776D">
            <w:pPr>
              <w:pStyle w:val="8"/>
              <w:rPr>
                <w:b/>
                <w:sz w:val="26"/>
              </w:rPr>
            </w:pPr>
          </w:p>
          <w:p w14:paraId="4C73B67E">
            <w:pPr>
              <w:pStyle w:val="8"/>
              <w:rPr>
                <w:b/>
                <w:sz w:val="26"/>
              </w:rPr>
            </w:pPr>
          </w:p>
          <w:p w14:paraId="14DF27E2">
            <w:pPr>
              <w:pStyle w:val="8"/>
              <w:spacing w:before="3"/>
              <w:rPr>
                <w:b/>
                <w:sz w:val="32"/>
              </w:rPr>
            </w:pPr>
          </w:p>
          <w:p w14:paraId="5EE96B19">
            <w:pPr>
              <w:pStyle w:val="8"/>
              <w:ind w:left="167"/>
              <w:rPr>
                <w:rFonts w:ascii="Times New Roman"/>
                <w:sz w:val="24"/>
              </w:rPr>
            </w:pPr>
            <w:r>
              <w:rPr>
                <w:rFonts w:ascii="Times New Roman"/>
                <w:sz w:val="24"/>
              </w:rPr>
              <w:t>01</w:t>
            </w:r>
          </w:p>
          <w:p w14:paraId="67C6E12C">
            <w:pPr>
              <w:pStyle w:val="8"/>
              <w:spacing w:before="37" w:line="254" w:lineRule="auto"/>
              <w:ind w:left="167" w:right="154"/>
              <w:jc w:val="both"/>
              <w:rPr>
                <w:sz w:val="24"/>
              </w:rPr>
            </w:pPr>
            <w:r>
              <w:rPr>
                <w:sz w:val="24"/>
              </w:rPr>
              <w:t>行政许可类事项</w:t>
            </w:r>
          </w:p>
        </w:tc>
        <w:tc>
          <w:tcPr>
            <w:tcW w:w="1694" w:type="dxa"/>
            <w:vMerge w:val="restart"/>
          </w:tcPr>
          <w:p w14:paraId="09A13D30">
            <w:pPr>
              <w:pStyle w:val="8"/>
              <w:rPr>
                <w:b/>
                <w:sz w:val="24"/>
              </w:rPr>
            </w:pPr>
          </w:p>
          <w:p w14:paraId="53640BBA">
            <w:pPr>
              <w:pStyle w:val="8"/>
              <w:rPr>
                <w:b/>
                <w:sz w:val="24"/>
              </w:rPr>
            </w:pPr>
          </w:p>
          <w:p w14:paraId="6F80B43F">
            <w:pPr>
              <w:pStyle w:val="8"/>
              <w:rPr>
                <w:b/>
                <w:sz w:val="24"/>
              </w:rPr>
            </w:pPr>
          </w:p>
          <w:p w14:paraId="5A36C438">
            <w:pPr>
              <w:pStyle w:val="8"/>
              <w:rPr>
                <w:b/>
                <w:sz w:val="24"/>
              </w:rPr>
            </w:pPr>
          </w:p>
          <w:p w14:paraId="2024A71F">
            <w:pPr>
              <w:pStyle w:val="8"/>
              <w:rPr>
                <w:b/>
                <w:sz w:val="24"/>
              </w:rPr>
            </w:pPr>
          </w:p>
          <w:p w14:paraId="18ECC1B0">
            <w:pPr>
              <w:pStyle w:val="8"/>
              <w:rPr>
                <w:b/>
                <w:sz w:val="24"/>
              </w:rPr>
            </w:pPr>
          </w:p>
          <w:p w14:paraId="68766614">
            <w:pPr>
              <w:pStyle w:val="8"/>
              <w:rPr>
                <w:b/>
                <w:sz w:val="24"/>
              </w:rPr>
            </w:pPr>
          </w:p>
          <w:p w14:paraId="425DEA9A">
            <w:pPr>
              <w:pStyle w:val="8"/>
              <w:rPr>
                <w:b/>
                <w:sz w:val="24"/>
              </w:rPr>
            </w:pPr>
          </w:p>
          <w:p w14:paraId="082726FF">
            <w:pPr>
              <w:pStyle w:val="8"/>
              <w:rPr>
                <w:b/>
                <w:sz w:val="24"/>
              </w:rPr>
            </w:pPr>
          </w:p>
          <w:p w14:paraId="1A2DAC11">
            <w:pPr>
              <w:pStyle w:val="8"/>
              <w:rPr>
                <w:b/>
                <w:sz w:val="24"/>
              </w:rPr>
            </w:pPr>
          </w:p>
          <w:p w14:paraId="533B5FF9">
            <w:pPr>
              <w:pStyle w:val="8"/>
              <w:rPr>
                <w:b/>
                <w:sz w:val="24"/>
              </w:rPr>
            </w:pPr>
          </w:p>
          <w:p w14:paraId="3605B310">
            <w:pPr>
              <w:pStyle w:val="8"/>
              <w:rPr>
                <w:b/>
                <w:sz w:val="24"/>
              </w:rPr>
            </w:pPr>
          </w:p>
          <w:p w14:paraId="5EA42AD0">
            <w:pPr>
              <w:pStyle w:val="8"/>
              <w:rPr>
                <w:b/>
                <w:sz w:val="24"/>
              </w:rPr>
            </w:pPr>
          </w:p>
          <w:p w14:paraId="7FD8A34F">
            <w:pPr>
              <w:pStyle w:val="8"/>
              <w:rPr>
                <w:b/>
                <w:sz w:val="24"/>
              </w:rPr>
            </w:pPr>
          </w:p>
          <w:p w14:paraId="096869E3">
            <w:pPr>
              <w:pStyle w:val="8"/>
              <w:rPr>
                <w:b/>
                <w:sz w:val="24"/>
              </w:rPr>
            </w:pPr>
          </w:p>
          <w:p w14:paraId="7103318A">
            <w:pPr>
              <w:pStyle w:val="8"/>
              <w:spacing w:before="8"/>
              <w:rPr>
                <w:b/>
                <w:sz w:val="20"/>
              </w:rPr>
            </w:pPr>
          </w:p>
          <w:p w14:paraId="40078C06">
            <w:pPr>
              <w:pStyle w:val="8"/>
              <w:spacing w:before="1" w:line="254" w:lineRule="auto"/>
              <w:ind w:left="124" w:right="117"/>
              <w:jc w:val="center"/>
              <w:rPr>
                <w:sz w:val="24"/>
              </w:rPr>
            </w:pPr>
            <w:r>
              <w:rPr>
                <w:spacing w:val="-3"/>
                <w:sz w:val="24"/>
              </w:rPr>
              <w:t>饮用水供水单</w:t>
            </w:r>
            <w:r>
              <w:rPr>
                <w:sz w:val="24"/>
              </w:rPr>
              <w:t>位卫生许可</w:t>
            </w:r>
          </w:p>
          <w:p w14:paraId="419F8CD8">
            <w:pPr>
              <w:pStyle w:val="8"/>
              <w:ind w:left="121" w:right="117"/>
              <w:jc w:val="center"/>
              <w:rPr>
                <w:sz w:val="24"/>
              </w:rPr>
            </w:pPr>
            <w:r>
              <w:rPr>
                <w:sz w:val="24"/>
              </w:rPr>
              <w:t>（权限内）</w:t>
            </w:r>
          </w:p>
        </w:tc>
        <w:tc>
          <w:tcPr>
            <w:tcW w:w="4397" w:type="dxa"/>
          </w:tcPr>
          <w:p w14:paraId="40A948B7">
            <w:pPr>
              <w:pStyle w:val="8"/>
              <w:rPr>
                <w:b/>
                <w:sz w:val="24"/>
              </w:rPr>
            </w:pPr>
          </w:p>
          <w:p w14:paraId="4707D41F">
            <w:pPr>
              <w:pStyle w:val="8"/>
              <w:spacing w:before="170"/>
              <w:ind w:left="107"/>
              <w:rPr>
                <w:sz w:val="24"/>
              </w:rPr>
            </w:pPr>
            <w:r>
              <w:rPr>
                <w:sz w:val="24"/>
              </w:rPr>
              <w:t>法律法规和政策文件</w:t>
            </w:r>
          </w:p>
        </w:tc>
        <w:tc>
          <w:tcPr>
            <w:tcW w:w="4961" w:type="dxa"/>
            <w:vMerge w:val="restart"/>
          </w:tcPr>
          <w:p w14:paraId="4A912794">
            <w:pPr>
              <w:pStyle w:val="8"/>
              <w:rPr>
                <w:b/>
                <w:sz w:val="24"/>
              </w:rPr>
            </w:pPr>
          </w:p>
          <w:p w14:paraId="156824AB">
            <w:pPr>
              <w:pStyle w:val="8"/>
              <w:rPr>
                <w:b/>
                <w:sz w:val="24"/>
              </w:rPr>
            </w:pPr>
          </w:p>
          <w:p w14:paraId="4715340D">
            <w:pPr>
              <w:pStyle w:val="8"/>
              <w:rPr>
                <w:b/>
                <w:sz w:val="24"/>
              </w:rPr>
            </w:pPr>
          </w:p>
          <w:p w14:paraId="1D16DCFD">
            <w:pPr>
              <w:pStyle w:val="8"/>
              <w:rPr>
                <w:b/>
                <w:sz w:val="24"/>
              </w:rPr>
            </w:pPr>
          </w:p>
          <w:p w14:paraId="6FBC8779">
            <w:pPr>
              <w:pStyle w:val="8"/>
              <w:rPr>
                <w:b/>
                <w:sz w:val="24"/>
              </w:rPr>
            </w:pPr>
          </w:p>
          <w:p w14:paraId="142AAF3A">
            <w:pPr>
              <w:pStyle w:val="8"/>
              <w:rPr>
                <w:b/>
                <w:sz w:val="24"/>
              </w:rPr>
            </w:pPr>
          </w:p>
          <w:p w14:paraId="7563B366">
            <w:pPr>
              <w:pStyle w:val="8"/>
              <w:rPr>
                <w:b/>
                <w:sz w:val="24"/>
              </w:rPr>
            </w:pPr>
          </w:p>
          <w:p w14:paraId="08926DA0">
            <w:pPr>
              <w:pStyle w:val="8"/>
              <w:rPr>
                <w:b/>
                <w:sz w:val="24"/>
              </w:rPr>
            </w:pPr>
          </w:p>
          <w:p w14:paraId="540C5151">
            <w:pPr>
              <w:pStyle w:val="8"/>
              <w:rPr>
                <w:b/>
                <w:sz w:val="24"/>
              </w:rPr>
            </w:pPr>
          </w:p>
          <w:p w14:paraId="57F9FA44">
            <w:pPr>
              <w:pStyle w:val="8"/>
              <w:rPr>
                <w:b/>
                <w:sz w:val="24"/>
              </w:rPr>
            </w:pPr>
          </w:p>
          <w:p w14:paraId="3DE2F967">
            <w:pPr>
              <w:pStyle w:val="8"/>
              <w:spacing w:before="2"/>
              <w:rPr>
                <w:b/>
                <w:sz w:val="26"/>
              </w:rPr>
            </w:pPr>
          </w:p>
          <w:p w14:paraId="248B7C8C">
            <w:pPr>
              <w:pStyle w:val="8"/>
              <w:ind w:left="108"/>
              <w:rPr>
                <w:sz w:val="24"/>
              </w:rPr>
            </w:pPr>
            <w:r>
              <w:rPr>
                <w:sz w:val="24"/>
              </w:rPr>
              <w:t>【法律】《中华人民共和国行政许可法》</w:t>
            </w:r>
          </w:p>
          <w:p w14:paraId="5F991C93">
            <w:pPr>
              <w:pStyle w:val="8"/>
              <w:spacing w:before="19"/>
              <w:ind w:left="108"/>
              <w:rPr>
                <w:sz w:val="24"/>
              </w:rPr>
            </w:pPr>
            <w:r>
              <w:rPr>
                <w:sz w:val="24"/>
              </w:rPr>
              <w:t xml:space="preserve">（中华人民共和国主席令第 7 号） </w:t>
            </w:r>
          </w:p>
          <w:p w14:paraId="64CDFB5C">
            <w:pPr>
              <w:pStyle w:val="8"/>
              <w:spacing w:before="20"/>
              <w:ind w:left="108"/>
              <w:rPr>
                <w:sz w:val="24"/>
              </w:rPr>
            </w:pPr>
            <w:r>
              <w:rPr>
                <w:sz w:val="24"/>
              </w:rPr>
              <w:t>【法律】《中华人民共和国传染病防治法》</w:t>
            </w:r>
          </w:p>
          <w:p w14:paraId="0F84AA1C">
            <w:pPr>
              <w:pStyle w:val="8"/>
              <w:spacing w:before="18"/>
              <w:ind w:left="108"/>
              <w:rPr>
                <w:sz w:val="24"/>
              </w:rPr>
            </w:pPr>
            <w:r>
              <w:rPr>
                <w:sz w:val="24"/>
              </w:rPr>
              <w:t xml:space="preserve">（2013 年 6 月 29 日修正） </w:t>
            </w:r>
          </w:p>
          <w:p w14:paraId="74309AC1">
            <w:pPr>
              <w:pStyle w:val="8"/>
              <w:spacing w:before="17" w:line="254" w:lineRule="auto"/>
              <w:ind w:left="108" w:right="280"/>
              <w:jc w:val="both"/>
              <w:rPr>
                <w:sz w:val="24"/>
              </w:rPr>
            </w:pPr>
            <w:r>
              <w:rPr>
                <w:sz w:val="24"/>
              </w:rPr>
              <w:t xml:space="preserve">【行政法规】《中华人民共和国传染病防治法实施办法》（中华人民共和国卫生部令第17 号） </w:t>
            </w:r>
          </w:p>
          <w:p w14:paraId="15235EDA">
            <w:pPr>
              <w:pStyle w:val="8"/>
              <w:spacing w:before="1" w:line="254" w:lineRule="auto"/>
              <w:ind w:left="108" w:right="280"/>
              <w:jc w:val="both"/>
              <w:rPr>
                <w:sz w:val="24"/>
              </w:rPr>
            </w:pPr>
            <w:r>
              <w:rPr>
                <w:sz w:val="24"/>
              </w:rPr>
              <w:t xml:space="preserve">【行政法规】《国务院对确需保留的行政审批项目设定行政许可的决定》（中华人民共和国国务院令第 412 号） </w:t>
            </w:r>
          </w:p>
          <w:p w14:paraId="36EA2EC7">
            <w:pPr>
              <w:pStyle w:val="8"/>
              <w:spacing w:line="254" w:lineRule="auto"/>
              <w:ind w:left="108" w:right="280"/>
              <w:rPr>
                <w:sz w:val="24"/>
              </w:rPr>
            </w:pPr>
            <w:r>
              <w:rPr>
                <w:spacing w:val="-1"/>
                <w:sz w:val="24"/>
              </w:rPr>
              <w:t>【部门规章及规范性文件】《生活饮用水卫</w:t>
            </w:r>
            <w:r>
              <w:rPr>
                <w:sz w:val="24"/>
              </w:rPr>
              <w:t xml:space="preserve">生监督管理办法》（中华人民共和国建设 </w:t>
            </w:r>
            <w:r>
              <w:rPr>
                <w:spacing w:val="-8"/>
                <w:sz w:val="24"/>
              </w:rPr>
              <w:t xml:space="preserve">部、卫生部令第 </w:t>
            </w:r>
            <w:r>
              <w:rPr>
                <w:sz w:val="24"/>
              </w:rPr>
              <w:t>53</w:t>
            </w:r>
            <w:r>
              <w:rPr>
                <w:spacing w:val="-30"/>
                <w:sz w:val="24"/>
              </w:rPr>
              <w:t xml:space="preserve"> 号</w:t>
            </w:r>
            <w:r>
              <w:rPr>
                <w:sz w:val="24"/>
              </w:rPr>
              <w:t xml:space="preserve">） </w:t>
            </w:r>
          </w:p>
        </w:tc>
        <w:tc>
          <w:tcPr>
            <w:tcW w:w="1277" w:type="dxa"/>
            <w:vMerge w:val="restart"/>
          </w:tcPr>
          <w:p w14:paraId="50FC3D56">
            <w:pPr>
              <w:pStyle w:val="8"/>
              <w:rPr>
                <w:b/>
                <w:sz w:val="24"/>
              </w:rPr>
            </w:pPr>
          </w:p>
          <w:p w14:paraId="593FF535">
            <w:pPr>
              <w:pStyle w:val="8"/>
              <w:rPr>
                <w:b/>
                <w:sz w:val="24"/>
              </w:rPr>
            </w:pPr>
          </w:p>
          <w:p w14:paraId="6A18A0CC">
            <w:pPr>
              <w:pStyle w:val="8"/>
              <w:rPr>
                <w:b/>
                <w:sz w:val="24"/>
              </w:rPr>
            </w:pPr>
          </w:p>
          <w:p w14:paraId="1327FF39">
            <w:pPr>
              <w:pStyle w:val="8"/>
              <w:rPr>
                <w:b/>
                <w:sz w:val="24"/>
              </w:rPr>
            </w:pPr>
          </w:p>
          <w:p w14:paraId="6A23E154">
            <w:pPr>
              <w:pStyle w:val="8"/>
              <w:rPr>
                <w:b/>
                <w:sz w:val="24"/>
              </w:rPr>
            </w:pPr>
          </w:p>
          <w:p w14:paraId="1DCABB16">
            <w:pPr>
              <w:pStyle w:val="8"/>
              <w:rPr>
                <w:b/>
                <w:sz w:val="24"/>
              </w:rPr>
            </w:pPr>
          </w:p>
          <w:p w14:paraId="5E9C08A1">
            <w:pPr>
              <w:pStyle w:val="8"/>
              <w:spacing w:before="2"/>
              <w:rPr>
                <w:b/>
                <w:sz w:val="34"/>
              </w:rPr>
            </w:pPr>
          </w:p>
          <w:p w14:paraId="29E6068C">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05E14E0B">
            <w:pPr>
              <w:pStyle w:val="8"/>
              <w:rPr>
                <w:b/>
                <w:sz w:val="24"/>
              </w:rPr>
            </w:pPr>
          </w:p>
          <w:p w14:paraId="7312E18E">
            <w:pPr>
              <w:pStyle w:val="8"/>
              <w:rPr>
                <w:b/>
                <w:sz w:val="24"/>
              </w:rPr>
            </w:pPr>
          </w:p>
          <w:p w14:paraId="1FB3103E">
            <w:pPr>
              <w:pStyle w:val="8"/>
              <w:rPr>
                <w:b/>
                <w:sz w:val="24"/>
              </w:rPr>
            </w:pPr>
          </w:p>
          <w:p w14:paraId="3F735FFB">
            <w:pPr>
              <w:pStyle w:val="8"/>
              <w:rPr>
                <w:b/>
                <w:sz w:val="24"/>
              </w:rPr>
            </w:pPr>
          </w:p>
          <w:p w14:paraId="4C4E0FF3">
            <w:pPr>
              <w:pStyle w:val="8"/>
              <w:rPr>
                <w:b/>
                <w:sz w:val="24"/>
              </w:rPr>
            </w:pPr>
          </w:p>
          <w:p w14:paraId="272528F2">
            <w:pPr>
              <w:pStyle w:val="8"/>
              <w:rPr>
                <w:b/>
                <w:sz w:val="24"/>
              </w:rPr>
            </w:pPr>
          </w:p>
          <w:p w14:paraId="1EC2AD3F">
            <w:pPr>
              <w:pStyle w:val="8"/>
              <w:rPr>
                <w:b/>
                <w:sz w:val="24"/>
              </w:rPr>
            </w:pPr>
          </w:p>
          <w:p w14:paraId="66A67AE1">
            <w:pPr>
              <w:pStyle w:val="8"/>
              <w:spacing w:before="8"/>
              <w:rPr>
                <w:b/>
                <w:sz w:val="35"/>
              </w:rPr>
            </w:pPr>
          </w:p>
          <w:p w14:paraId="427C1316">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377617DA">
            <w:pPr>
              <w:pStyle w:val="8"/>
              <w:tabs>
                <w:tab w:val="left" w:pos="4068"/>
              </w:tabs>
              <w:spacing w:before="18"/>
              <w:ind w:left="108"/>
              <w:jc w:val="center"/>
              <w:rPr>
                <w:sz w:val="24"/>
              </w:rPr>
            </w:pPr>
            <w:r>
              <w:rPr>
                <w:sz w:val="24"/>
              </w:rPr>
              <w:t>■政府网站</w:t>
            </w:r>
          </w:p>
        </w:tc>
        <w:tc>
          <w:tcPr>
            <w:tcW w:w="424" w:type="dxa"/>
            <w:vMerge w:val="restart"/>
          </w:tcPr>
          <w:p w14:paraId="5CD41754">
            <w:pPr>
              <w:pStyle w:val="8"/>
              <w:rPr>
                <w:b/>
                <w:sz w:val="24"/>
              </w:rPr>
            </w:pPr>
          </w:p>
          <w:p w14:paraId="5B505362">
            <w:pPr>
              <w:pStyle w:val="8"/>
              <w:rPr>
                <w:b/>
                <w:sz w:val="24"/>
              </w:rPr>
            </w:pPr>
          </w:p>
          <w:p w14:paraId="4CAE0614">
            <w:pPr>
              <w:pStyle w:val="8"/>
              <w:rPr>
                <w:b/>
                <w:sz w:val="24"/>
              </w:rPr>
            </w:pPr>
          </w:p>
          <w:p w14:paraId="0120DE71">
            <w:pPr>
              <w:pStyle w:val="8"/>
              <w:rPr>
                <w:b/>
                <w:sz w:val="24"/>
              </w:rPr>
            </w:pPr>
          </w:p>
          <w:p w14:paraId="38BF6617">
            <w:pPr>
              <w:pStyle w:val="8"/>
              <w:rPr>
                <w:b/>
                <w:sz w:val="24"/>
              </w:rPr>
            </w:pPr>
          </w:p>
          <w:p w14:paraId="2185D1B6">
            <w:pPr>
              <w:pStyle w:val="8"/>
              <w:rPr>
                <w:b/>
                <w:sz w:val="24"/>
              </w:rPr>
            </w:pPr>
          </w:p>
          <w:p w14:paraId="4B6A4A33">
            <w:pPr>
              <w:pStyle w:val="8"/>
              <w:rPr>
                <w:b/>
                <w:sz w:val="24"/>
              </w:rPr>
            </w:pPr>
          </w:p>
          <w:p w14:paraId="7F1FC3EC">
            <w:pPr>
              <w:pStyle w:val="8"/>
              <w:rPr>
                <w:b/>
                <w:sz w:val="24"/>
              </w:rPr>
            </w:pPr>
          </w:p>
          <w:p w14:paraId="15EA010B">
            <w:pPr>
              <w:pStyle w:val="8"/>
              <w:rPr>
                <w:b/>
                <w:sz w:val="24"/>
              </w:rPr>
            </w:pPr>
          </w:p>
          <w:p w14:paraId="67B4D76D">
            <w:pPr>
              <w:pStyle w:val="8"/>
              <w:spacing w:before="8"/>
              <w:rPr>
                <w:b/>
                <w:sz w:val="25"/>
              </w:rPr>
            </w:pPr>
          </w:p>
          <w:p w14:paraId="6A93B6AB">
            <w:pPr>
              <w:pStyle w:val="8"/>
              <w:ind w:left="108" w:right="-58"/>
              <w:rPr>
                <w:sz w:val="24"/>
              </w:rPr>
            </w:pPr>
            <w:r>
              <w:rPr>
                <w:sz w:val="24"/>
              </w:rPr>
              <w:t xml:space="preserve">√ </w:t>
            </w:r>
          </w:p>
        </w:tc>
        <w:tc>
          <w:tcPr>
            <w:tcW w:w="426" w:type="dxa"/>
            <w:vMerge w:val="restart"/>
          </w:tcPr>
          <w:p w14:paraId="43960E86">
            <w:pPr>
              <w:pStyle w:val="8"/>
              <w:rPr>
                <w:b/>
                <w:sz w:val="24"/>
              </w:rPr>
            </w:pPr>
          </w:p>
          <w:p w14:paraId="5E07668E">
            <w:pPr>
              <w:pStyle w:val="8"/>
              <w:rPr>
                <w:b/>
                <w:sz w:val="24"/>
              </w:rPr>
            </w:pPr>
          </w:p>
          <w:p w14:paraId="488232ED">
            <w:pPr>
              <w:pStyle w:val="8"/>
              <w:rPr>
                <w:b/>
                <w:sz w:val="24"/>
              </w:rPr>
            </w:pPr>
          </w:p>
          <w:p w14:paraId="48360741">
            <w:pPr>
              <w:pStyle w:val="8"/>
              <w:rPr>
                <w:b/>
                <w:sz w:val="24"/>
              </w:rPr>
            </w:pPr>
          </w:p>
          <w:p w14:paraId="0B0B1593">
            <w:pPr>
              <w:pStyle w:val="8"/>
              <w:rPr>
                <w:b/>
                <w:sz w:val="24"/>
              </w:rPr>
            </w:pPr>
          </w:p>
          <w:p w14:paraId="23A50AF4">
            <w:pPr>
              <w:pStyle w:val="8"/>
              <w:rPr>
                <w:b/>
                <w:sz w:val="24"/>
              </w:rPr>
            </w:pPr>
          </w:p>
          <w:p w14:paraId="7A90EC5E">
            <w:pPr>
              <w:pStyle w:val="8"/>
              <w:rPr>
                <w:b/>
                <w:sz w:val="24"/>
              </w:rPr>
            </w:pPr>
          </w:p>
          <w:p w14:paraId="6D312FED">
            <w:pPr>
              <w:pStyle w:val="8"/>
              <w:rPr>
                <w:b/>
                <w:sz w:val="24"/>
              </w:rPr>
            </w:pPr>
          </w:p>
          <w:p w14:paraId="2C75E5DB">
            <w:pPr>
              <w:pStyle w:val="8"/>
              <w:rPr>
                <w:b/>
                <w:sz w:val="24"/>
              </w:rPr>
            </w:pPr>
          </w:p>
          <w:p w14:paraId="4255E057">
            <w:pPr>
              <w:pStyle w:val="8"/>
              <w:spacing w:before="8"/>
              <w:rPr>
                <w:b/>
                <w:sz w:val="25"/>
              </w:rPr>
            </w:pPr>
          </w:p>
          <w:p w14:paraId="030183F4">
            <w:pPr>
              <w:pStyle w:val="8"/>
              <w:ind w:left="215"/>
              <w:rPr>
                <w:sz w:val="24"/>
              </w:rPr>
            </w:pPr>
            <w:r>
              <w:rPr>
                <w:sz w:val="24"/>
              </w:rPr>
              <w:t xml:space="preserve"> </w:t>
            </w:r>
          </w:p>
        </w:tc>
        <w:tc>
          <w:tcPr>
            <w:tcW w:w="424" w:type="dxa"/>
            <w:vMerge w:val="restart"/>
          </w:tcPr>
          <w:p w14:paraId="06EDF67B">
            <w:pPr>
              <w:pStyle w:val="8"/>
              <w:rPr>
                <w:b/>
                <w:sz w:val="24"/>
              </w:rPr>
            </w:pPr>
          </w:p>
          <w:p w14:paraId="66812D59">
            <w:pPr>
              <w:pStyle w:val="8"/>
              <w:rPr>
                <w:b/>
                <w:sz w:val="24"/>
              </w:rPr>
            </w:pPr>
          </w:p>
          <w:p w14:paraId="6350CE08">
            <w:pPr>
              <w:pStyle w:val="8"/>
              <w:rPr>
                <w:b/>
                <w:sz w:val="24"/>
              </w:rPr>
            </w:pPr>
          </w:p>
          <w:p w14:paraId="2A162977">
            <w:pPr>
              <w:pStyle w:val="8"/>
              <w:rPr>
                <w:b/>
                <w:sz w:val="24"/>
              </w:rPr>
            </w:pPr>
          </w:p>
          <w:p w14:paraId="4D693EFA">
            <w:pPr>
              <w:pStyle w:val="8"/>
              <w:rPr>
                <w:b/>
                <w:sz w:val="24"/>
              </w:rPr>
            </w:pPr>
          </w:p>
          <w:p w14:paraId="458FE0B1">
            <w:pPr>
              <w:pStyle w:val="8"/>
              <w:rPr>
                <w:b/>
                <w:sz w:val="24"/>
              </w:rPr>
            </w:pPr>
          </w:p>
          <w:p w14:paraId="4CEE8064">
            <w:pPr>
              <w:pStyle w:val="8"/>
              <w:rPr>
                <w:b/>
                <w:sz w:val="24"/>
              </w:rPr>
            </w:pPr>
          </w:p>
          <w:p w14:paraId="5196E98E">
            <w:pPr>
              <w:pStyle w:val="8"/>
              <w:rPr>
                <w:b/>
                <w:sz w:val="24"/>
              </w:rPr>
            </w:pPr>
          </w:p>
          <w:p w14:paraId="6F266352">
            <w:pPr>
              <w:pStyle w:val="8"/>
              <w:rPr>
                <w:b/>
                <w:sz w:val="24"/>
              </w:rPr>
            </w:pPr>
          </w:p>
          <w:p w14:paraId="4F884622">
            <w:pPr>
              <w:pStyle w:val="8"/>
              <w:spacing w:before="8"/>
              <w:rPr>
                <w:b/>
                <w:sz w:val="25"/>
              </w:rPr>
            </w:pPr>
          </w:p>
          <w:p w14:paraId="3226941C">
            <w:pPr>
              <w:pStyle w:val="8"/>
              <w:ind w:left="110" w:right="-58"/>
              <w:rPr>
                <w:sz w:val="24"/>
              </w:rPr>
            </w:pPr>
            <w:r>
              <w:rPr>
                <w:sz w:val="24"/>
              </w:rPr>
              <w:t xml:space="preserve">√ </w:t>
            </w:r>
          </w:p>
        </w:tc>
        <w:tc>
          <w:tcPr>
            <w:tcW w:w="424" w:type="dxa"/>
            <w:vMerge w:val="restart"/>
          </w:tcPr>
          <w:p w14:paraId="15EEF389">
            <w:pPr>
              <w:pStyle w:val="8"/>
              <w:rPr>
                <w:b/>
                <w:sz w:val="24"/>
              </w:rPr>
            </w:pPr>
          </w:p>
          <w:p w14:paraId="0024F67F">
            <w:pPr>
              <w:pStyle w:val="8"/>
              <w:rPr>
                <w:b/>
                <w:sz w:val="24"/>
              </w:rPr>
            </w:pPr>
          </w:p>
          <w:p w14:paraId="0F8E784E">
            <w:pPr>
              <w:pStyle w:val="8"/>
              <w:rPr>
                <w:b/>
                <w:sz w:val="24"/>
              </w:rPr>
            </w:pPr>
          </w:p>
          <w:p w14:paraId="7CCB9CDF">
            <w:pPr>
              <w:pStyle w:val="8"/>
              <w:rPr>
                <w:b/>
                <w:sz w:val="24"/>
              </w:rPr>
            </w:pPr>
          </w:p>
          <w:p w14:paraId="4CA0D0A1">
            <w:pPr>
              <w:pStyle w:val="8"/>
              <w:rPr>
                <w:b/>
                <w:sz w:val="24"/>
              </w:rPr>
            </w:pPr>
          </w:p>
          <w:p w14:paraId="6F3714F0">
            <w:pPr>
              <w:pStyle w:val="8"/>
              <w:rPr>
                <w:b/>
                <w:sz w:val="24"/>
              </w:rPr>
            </w:pPr>
          </w:p>
          <w:p w14:paraId="768209FB">
            <w:pPr>
              <w:pStyle w:val="8"/>
              <w:rPr>
                <w:b/>
                <w:sz w:val="24"/>
              </w:rPr>
            </w:pPr>
          </w:p>
          <w:p w14:paraId="4BE85501">
            <w:pPr>
              <w:pStyle w:val="8"/>
              <w:rPr>
                <w:b/>
                <w:sz w:val="24"/>
              </w:rPr>
            </w:pPr>
          </w:p>
          <w:p w14:paraId="3CDBE4CC">
            <w:pPr>
              <w:pStyle w:val="8"/>
              <w:rPr>
                <w:b/>
                <w:sz w:val="24"/>
              </w:rPr>
            </w:pPr>
          </w:p>
          <w:p w14:paraId="139EE151">
            <w:pPr>
              <w:pStyle w:val="8"/>
              <w:spacing w:before="8"/>
              <w:rPr>
                <w:b/>
                <w:sz w:val="25"/>
              </w:rPr>
            </w:pPr>
          </w:p>
          <w:p w14:paraId="09967ACF">
            <w:pPr>
              <w:pStyle w:val="8"/>
              <w:ind w:left="214"/>
              <w:rPr>
                <w:sz w:val="24"/>
              </w:rPr>
            </w:pPr>
            <w:r>
              <w:rPr>
                <w:sz w:val="24"/>
              </w:rPr>
              <w:t xml:space="preserve"> </w:t>
            </w:r>
          </w:p>
        </w:tc>
        <w:tc>
          <w:tcPr>
            <w:tcW w:w="424" w:type="dxa"/>
            <w:vMerge w:val="restart"/>
          </w:tcPr>
          <w:p w14:paraId="32FD40EA">
            <w:pPr>
              <w:pStyle w:val="8"/>
              <w:rPr>
                <w:b/>
                <w:sz w:val="24"/>
              </w:rPr>
            </w:pPr>
          </w:p>
          <w:p w14:paraId="0C13CBFB">
            <w:pPr>
              <w:pStyle w:val="8"/>
              <w:rPr>
                <w:b/>
                <w:sz w:val="24"/>
              </w:rPr>
            </w:pPr>
          </w:p>
          <w:p w14:paraId="581CD8A2">
            <w:pPr>
              <w:pStyle w:val="8"/>
              <w:rPr>
                <w:b/>
                <w:sz w:val="24"/>
              </w:rPr>
            </w:pPr>
          </w:p>
          <w:p w14:paraId="3C7CEC04">
            <w:pPr>
              <w:pStyle w:val="8"/>
              <w:rPr>
                <w:b/>
                <w:sz w:val="24"/>
              </w:rPr>
            </w:pPr>
          </w:p>
          <w:p w14:paraId="03E53738">
            <w:pPr>
              <w:pStyle w:val="8"/>
              <w:rPr>
                <w:b/>
                <w:sz w:val="24"/>
              </w:rPr>
            </w:pPr>
          </w:p>
          <w:p w14:paraId="6BB998ED">
            <w:pPr>
              <w:pStyle w:val="8"/>
              <w:rPr>
                <w:b/>
                <w:sz w:val="24"/>
              </w:rPr>
            </w:pPr>
          </w:p>
          <w:p w14:paraId="1C5965A7">
            <w:pPr>
              <w:pStyle w:val="8"/>
              <w:rPr>
                <w:b/>
                <w:sz w:val="24"/>
              </w:rPr>
            </w:pPr>
          </w:p>
          <w:p w14:paraId="4A7927D6">
            <w:pPr>
              <w:pStyle w:val="8"/>
              <w:rPr>
                <w:b/>
                <w:sz w:val="24"/>
              </w:rPr>
            </w:pPr>
          </w:p>
          <w:p w14:paraId="33E82C72">
            <w:pPr>
              <w:pStyle w:val="8"/>
              <w:rPr>
                <w:b/>
                <w:sz w:val="24"/>
              </w:rPr>
            </w:pPr>
          </w:p>
          <w:p w14:paraId="43B2B5C9">
            <w:pPr>
              <w:pStyle w:val="8"/>
              <w:spacing w:before="8"/>
              <w:rPr>
                <w:b/>
                <w:sz w:val="25"/>
              </w:rPr>
            </w:pPr>
          </w:p>
          <w:p w14:paraId="393F6F50">
            <w:pPr>
              <w:pStyle w:val="8"/>
              <w:ind w:left="112" w:right="-72"/>
              <w:rPr>
                <w:sz w:val="24"/>
              </w:rPr>
            </w:pPr>
            <w:r>
              <w:rPr>
                <w:sz w:val="24"/>
              </w:rPr>
              <w:t xml:space="preserve">√ </w:t>
            </w:r>
          </w:p>
        </w:tc>
        <w:tc>
          <w:tcPr>
            <w:tcW w:w="426" w:type="dxa"/>
            <w:vMerge w:val="restart"/>
          </w:tcPr>
          <w:p w14:paraId="1EA2CFD1">
            <w:pPr>
              <w:pStyle w:val="8"/>
              <w:rPr>
                <w:b/>
                <w:sz w:val="24"/>
              </w:rPr>
            </w:pPr>
          </w:p>
          <w:p w14:paraId="6FB5AE14">
            <w:pPr>
              <w:pStyle w:val="8"/>
              <w:rPr>
                <w:b/>
                <w:sz w:val="24"/>
              </w:rPr>
            </w:pPr>
          </w:p>
          <w:p w14:paraId="1664EF01">
            <w:pPr>
              <w:pStyle w:val="8"/>
              <w:rPr>
                <w:b/>
                <w:sz w:val="24"/>
              </w:rPr>
            </w:pPr>
          </w:p>
          <w:p w14:paraId="075D463E">
            <w:pPr>
              <w:pStyle w:val="8"/>
              <w:rPr>
                <w:b/>
                <w:sz w:val="24"/>
              </w:rPr>
            </w:pPr>
          </w:p>
          <w:p w14:paraId="0805355C">
            <w:pPr>
              <w:pStyle w:val="8"/>
              <w:rPr>
                <w:b/>
                <w:sz w:val="24"/>
              </w:rPr>
            </w:pPr>
          </w:p>
          <w:p w14:paraId="4FA7C5CD">
            <w:pPr>
              <w:pStyle w:val="8"/>
              <w:rPr>
                <w:b/>
                <w:sz w:val="24"/>
              </w:rPr>
            </w:pPr>
          </w:p>
          <w:p w14:paraId="2C191E32">
            <w:pPr>
              <w:pStyle w:val="8"/>
              <w:rPr>
                <w:b/>
                <w:sz w:val="24"/>
              </w:rPr>
            </w:pPr>
          </w:p>
          <w:p w14:paraId="0C4F3ACA">
            <w:pPr>
              <w:pStyle w:val="8"/>
              <w:rPr>
                <w:b/>
                <w:sz w:val="24"/>
              </w:rPr>
            </w:pPr>
          </w:p>
          <w:p w14:paraId="48264858">
            <w:pPr>
              <w:pStyle w:val="8"/>
              <w:rPr>
                <w:b/>
                <w:sz w:val="24"/>
              </w:rPr>
            </w:pPr>
          </w:p>
          <w:p w14:paraId="69ED5A27">
            <w:pPr>
              <w:pStyle w:val="8"/>
              <w:spacing w:before="8"/>
              <w:rPr>
                <w:b/>
                <w:sz w:val="25"/>
              </w:rPr>
            </w:pPr>
          </w:p>
          <w:p w14:paraId="55ECBA8C">
            <w:pPr>
              <w:pStyle w:val="8"/>
              <w:ind w:left="221"/>
              <w:rPr>
                <w:sz w:val="24"/>
              </w:rPr>
            </w:pPr>
            <w:r>
              <w:rPr>
                <w:sz w:val="24"/>
              </w:rPr>
              <w:t xml:space="preserve"> </w:t>
            </w:r>
          </w:p>
        </w:tc>
      </w:tr>
      <w:tr w14:paraId="1CCAFA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03" w:hRule="atLeast"/>
        </w:trPr>
        <w:tc>
          <w:tcPr>
            <w:tcW w:w="701" w:type="dxa"/>
            <w:vMerge w:val="continue"/>
            <w:tcBorders>
              <w:top w:val="nil"/>
            </w:tcBorders>
          </w:tcPr>
          <w:p w14:paraId="6C72813A">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7698C7BD">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30D641C2">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12A80B41">
            <w:pPr>
              <w:pStyle w:val="8"/>
              <w:spacing w:before="8"/>
              <w:rPr>
                <w:b/>
                <w:sz w:val="34"/>
              </w:rPr>
            </w:pPr>
          </w:p>
          <w:p w14:paraId="25A4D113">
            <w:pPr>
              <w:pStyle w:val="8"/>
              <w:spacing w:line="254" w:lineRule="auto"/>
              <w:ind w:left="107" w:right="-29"/>
              <w:rPr>
                <w:sz w:val="24"/>
              </w:rPr>
            </w:pPr>
            <w:r>
              <w:rPr>
                <w:spacing w:val="-13"/>
                <w:sz w:val="24"/>
              </w:rPr>
              <w:t>办事指南，包括：适用范围、事项审查类</w:t>
            </w:r>
            <w:r>
              <w:rPr>
                <w:spacing w:val="-14"/>
                <w:sz w:val="24"/>
              </w:rPr>
              <w:t>型、项目信息</w:t>
            </w:r>
            <w:r>
              <w:rPr>
                <w:sz w:val="24"/>
              </w:rPr>
              <w:t>（</w:t>
            </w:r>
            <w:r>
              <w:rPr>
                <w:spacing w:val="-9"/>
                <w:sz w:val="24"/>
              </w:rPr>
              <w:t>项目名称、审批类别、项目编码</w:t>
            </w:r>
            <w:r>
              <w:rPr>
                <w:spacing w:val="-120"/>
                <w:sz w:val="24"/>
              </w:rPr>
              <w:t>）</w:t>
            </w:r>
            <w:r>
              <w:rPr>
                <w:spacing w:val="-5"/>
                <w:sz w:val="24"/>
              </w:rPr>
              <w:t>、办理依据、受理机构、决定机</w:t>
            </w:r>
            <w:r>
              <w:rPr>
                <w:spacing w:val="-14"/>
                <w:sz w:val="24"/>
              </w:rPr>
              <w:t>构、审批数量、办理条件、申请材料、申</w:t>
            </w:r>
            <w:r>
              <w:rPr>
                <w:spacing w:val="-15"/>
                <w:sz w:val="24"/>
              </w:rPr>
              <w:t>请接收、办理基本流程、办理方式、审批</w:t>
            </w:r>
            <w:r>
              <w:rPr>
                <w:spacing w:val="-9"/>
                <w:sz w:val="24"/>
              </w:rPr>
              <w:t>时限、审批收费依据及标准、审批结果、</w:t>
            </w:r>
            <w:r>
              <w:rPr>
                <w:spacing w:val="3"/>
                <w:sz w:val="24"/>
              </w:rPr>
              <w:t>结果送达、申请人权利和义务、咨询途</w:t>
            </w:r>
            <w:r>
              <w:rPr>
                <w:spacing w:val="-5"/>
                <w:sz w:val="24"/>
              </w:rPr>
              <w:t>径、监督和投诉渠道、办公地址和时间、</w:t>
            </w:r>
            <w:r>
              <w:rPr>
                <w:sz w:val="24"/>
              </w:rPr>
              <w:t xml:space="preserve">公开查询方式等 </w:t>
            </w:r>
          </w:p>
        </w:tc>
        <w:tc>
          <w:tcPr>
            <w:tcW w:w="4961" w:type="dxa"/>
            <w:vMerge w:val="continue"/>
            <w:tcBorders>
              <w:top w:val="nil"/>
            </w:tcBorders>
          </w:tcPr>
          <w:p w14:paraId="5A4928E3">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139662A2">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1122417A">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50F6E7A9">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6748B6E">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4A9215CF">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E2189BF">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990AE7A">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441ADB1">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24FE0609">
            <w:pPr>
              <w:autoSpaceDE w:val="0"/>
              <w:autoSpaceDN w:val="0"/>
              <w:ind w:firstLine="0" w:firstLineChars="0"/>
              <w:jc w:val="left"/>
              <w:rPr>
                <w:rFonts w:ascii="宋体" w:hAnsi="宋体" w:eastAsia="宋体" w:cs="宋体"/>
                <w:kern w:val="0"/>
                <w:sz w:val="2"/>
                <w:szCs w:val="2"/>
                <w:lang w:val="zh-CN" w:bidi="zh-CN"/>
              </w:rPr>
            </w:pPr>
          </w:p>
        </w:tc>
      </w:tr>
      <w:tr w14:paraId="51C998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13" w:hRule="atLeast"/>
        </w:trPr>
        <w:tc>
          <w:tcPr>
            <w:tcW w:w="701" w:type="dxa"/>
            <w:vMerge w:val="continue"/>
            <w:tcBorders>
              <w:top w:val="nil"/>
            </w:tcBorders>
          </w:tcPr>
          <w:p w14:paraId="50F2429F">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5C29F2E7">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07B35CB5">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7C61059F">
            <w:pPr>
              <w:pStyle w:val="8"/>
              <w:spacing w:before="6"/>
              <w:rPr>
                <w:b/>
                <w:sz w:val="30"/>
              </w:rPr>
            </w:pPr>
          </w:p>
          <w:p w14:paraId="16C1ED26">
            <w:pPr>
              <w:pStyle w:val="8"/>
              <w:spacing w:line="254" w:lineRule="auto"/>
              <w:ind w:left="107" w:right="76"/>
              <w:rPr>
                <w:sz w:val="24"/>
              </w:rPr>
            </w:pPr>
            <w:r>
              <w:rPr>
                <w:sz w:val="24"/>
              </w:rPr>
              <w:t xml:space="preserve">过程信息，各地可根据实际情况适当公开受理、审核、审批、送达等相关信息 </w:t>
            </w:r>
          </w:p>
        </w:tc>
        <w:tc>
          <w:tcPr>
            <w:tcW w:w="4961" w:type="dxa"/>
            <w:vMerge w:val="continue"/>
            <w:tcBorders>
              <w:top w:val="nil"/>
            </w:tcBorders>
          </w:tcPr>
          <w:p w14:paraId="7AA1E65B">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092952E8">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1A750059">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68459B2E">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86A70CA">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097512D1">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AD68E5A">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0FCDF81">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6B239E9">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0DD36D0C">
            <w:pPr>
              <w:autoSpaceDE w:val="0"/>
              <w:autoSpaceDN w:val="0"/>
              <w:ind w:firstLine="0" w:firstLineChars="0"/>
              <w:jc w:val="left"/>
              <w:rPr>
                <w:rFonts w:ascii="宋体" w:hAnsi="宋体" w:eastAsia="宋体" w:cs="宋体"/>
                <w:kern w:val="0"/>
                <w:sz w:val="2"/>
                <w:szCs w:val="2"/>
                <w:lang w:val="zh-CN" w:bidi="zh-CN"/>
              </w:rPr>
            </w:pPr>
          </w:p>
        </w:tc>
      </w:tr>
      <w:tr w14:paraId="155136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29" w:hRule="atLeast"/>
        </w:trPr>
        <w:tc>
          <w:tcPr>
            <w:tcW w:w="701" w:type="dxa"/>
            <w:vMerge w:val="continue"/>
            <w:tcBorders>
              <w:top w:val="nil"/>
            </w:tcBorders>
          </w:tcPr>
          <w:p w14:paraId="2D74DE06">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6F92D38C">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0F2821BD">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754DADAD">
            <w:pPr>
              <w:pStyle w:val="8"/>
              <w:rPr>
                <w:b/>
                <w:sz w:val="24"/>
              </w:rPr>
            </w:pPr>
          </w:p>
          <w:p w14:paraId="1658D787">
            <w:pPr>
              <w:pStyle w:val="8"/>
              <w:rPr>
                <w:b/>
                <w:sz w:val="24"/>
              </w:rPr>
            </w:pPr>
          </w:p>
          <w:p w14:paraId="37688F41">
            <w:pPr>
              <w:pStyle w:val="8"/>
              <w:rPr>
                <w:b/>
                <w:sz w:val="24"/>
              </w:rPr>
            </w:pPr>
          </w:p>
          <w:p w14:paraId="2C8D8037">
            <w:pPr>
              <w:pStyle w:val="8"/>
              <w:rPr>
                <w:b/>
                <w:sz w:val="24"/>
              </w:rPr>
            </w:pPr>
          </w:p>
          <w:p w14:paraId="583C5087">
            <w:pPr>
              <w:pStyle w:val="8"/>
              <w:rPr>
                <w:b/>
                <w:sz w:val="24"/>
              </w:rPr>
            </w:pPr>
          </w:p>
          <w:p w14:paraId="30F5D52A">
            <w:pPr>
              <w:pStyle w:val="8"/>
              <w:rPr>
                <w:b/>
                <w:sz w:val="24"/>
              </w:rPr>
            </w:pPr>
          </w:p>
          <w:p w14:paraId="5F4058F3">
            <w:pPr>
              <w:pStyle w:val="8"/>
              <w:spacing w:before="11"/>
              <w:rPr>
                <w:b/>
                <w:sz w:val="20"/>
              </w:rPr>
            </w:pPr>
          </w:p>
          <w:p w14:paraId="29E6309C">
            <w:pPr>
              <w:pStyle w:val="8"/>
              <w:ind w:left="107"/>
              <w:rPr>
                <w:sz w:val="24"/>
              </w:rPr>
            </w:pPr>
            <w:r>
              <w:rPr>
                <w:sz w:val="24"/>
              </w:rPr>
              <w:t xml:space="preserve">结果信息——卫生许可证信息 </w:t>
            </w:r>
          </w:p>
        </w:tc>
        <w:tc>
          <w:tcPr>
            <w:tcW w:w="4961" w:type="dxa"/>
            <w:vMerge w:val="continue"/>
            <w:tcBorders>
              <w:top w:val="nil"/>
            </w:tcBorders>
          </w:tcPr>
          <w:p w14:paraId="615273D9">
            <w:pPr>
              <w:autoSpaceDE w:val="0"/>
              <w:autoSpaceDN w:val="0"/>
              <w:ind w:firstLine="0" w:firstLineChars="0"/>
              <w:jc w:val="left"/>
              <w:rPr>
                <w:rFonts w:ascii="宋体" w:hAnsi="宋体" w:eastAsia="宋体" w:cs="宋体"/>
                <w:kern w:val="0"/>
                <w:sz w:val="2"/>
                <w:szCs w:val="2"/>
                <w:lang w:val="zh-CN" w:bidi="zh-CN"/>
              </w:rPr>
            </w:pPr>
          </w:p>
        </w:tc>
        <w:tc>
          <w:tcPr>
            <w:tcW w:w="1277" w:type="dxa"/>
          </w:tcPr>
          <w:p w14:paraId="771D9367">
            <w:pPr>
              <w:pStyle w:val="8"/>
              <w:rPr>
                <w:b/>
                <w:sz w:val="24"/>
              </w:rPr>
            </w:pPr>
          </w:p>
          <w:p w14:paraId="33641E0B">
            <w:pPr>
              <w:pStyle w:val="8"/>
              <w:rPr>
                <w:b/>
                <w:sz w:val="24"/>
              </w:rPr>
            </w:pPr>
          </w:p>
          <w:p w14:paraId="5A1BDA41">
            <w:pPr>
              <w:pStyle w:val="8"/>
              <w:rPr>
                <w:b/>
                <w:sz w:val="24"/>
              </w:rPr>
            </w:pPr>
          </w:p>
          <w:p w14:paraId="1E0CF284">
            <w:pPr>
              <w:pStyle w:val="8"/>
              <w:spacing w:before="2"/>
              <w:rPr>
                <w:b/>
                <w:sz w:val="29"/>
              </w:rPr>
            </w:pPr>
          </w:p>
          <w:p w14:paraId="7815EB6E">
            <w:pPr>
              <w:pStyle w:val="8"/>
              <w:spacing w:line="254" w:lineRule="auto"/>
              <w:ind w:left="156" w:right="148"/>
              <w:jc w:val="center"/>
              <w:rPr>
                <w:sz w:val="24"/>
              </w:rPr>
            </w:pPr>
            <w:r>
              <w:rPr>
                <w:sz w:val="24"/>
              </w:rPr>
              <w:t xml:space="preserve">自信息形成或者变更之日起7 个工作日内予以公开 </w:t>
            </w:r>
          </w:p>
        </w:tc>
        <w:tc>
          <w:tcPr>
            <w:tcW w:w="1275" w:type="dxa"/>
          </w:tcPr>
          <w:p w14:paraId="6780AAC1">
            <w:pPr>
              <w:pStyle w:val="8"/>
              <w:rPr>
                <w:b/>
                <w:sz w:val="24"/>
              </w:rPr>
            </w:pPr>
          </w:p>
          <w:p w14:paraId="34A2BEF8">
            <w:pPr>
              <w:pStyle w:val="8"/>
              <w:rPr>
                <w:b/>
                <w:sz w:val="24"/>
              </w:rPr>
            </w:pPr>
          </w:p>
          <w:p w14:paraId="24FD1969">
            <w:pPr>
              <w:pStyle w:val="8"/>
              <w:rPr>
                <w:b/>
                <w:sz w:val="24"/>
              </w:rPr>
            </w:pPr>
          </w:p>
          <w:p w14:paraId="1E0D0F41">
            <w:pPr>
              <w:pStyle w:val="8"/>
              <w:rPr>
                <w:b/>
                <w:sz w:val="24"/>
              </w:rPr>
            </w:pPr>
          </w:p>
          <w:p w14:paraId="580C343A">
            <w:pPr>
              <w:pStyle w:val="8"/>
              <w:spacing w:before="8"/>
              <w:rPr>
                <w:b/>
                <w:sz w:val="30"/>
              </w:rPr>
            </w:pPr>
          </w:p>
          <w:p w14:paraId="7B4A3BDE">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Align w:val="center"/>
          </w:tcPr>
          <w:p w14:paraId="4819B538">
            <w:pPr>
              <w:pStyle w:val="8"/>
              <w:tabs>
                <w:tab w:val="left" w:pos="4068"/>
              </w:tabs>
              <w:spacing w:before="18"/>
              <w:ind w:left="108"/>
              <w:jc w:val="center"/>
              <w:rPr>
                <w:sz w:val="24"/>
              </w:rPr>
            </w:pPr>
            <w:r>
              <w:rPr>
                <w:sz w:val="24"/>
              </w:rPr>
              <w:t>■政府网站</w:t>
            </w:r>
          </w:p>
        </w:tc>
        <w:tc>
          <w:tcPr>
            <w:tcW w:w="424" w:type="dxa"/>
          </w:tcPr>
          <w:p w14:paraId="090C8029">
            <w:pPr>
              <w:pStyle w:val="8"/>
              <w:rPr>
                <w:b/>
                <w:sz w:val="24"/>
              </w:rPr>
            </w:pPr>
          </w:p>
          <w:p w14:paraId="4575AAC5">
            <w:pPr>
              <w:pStyle w:val="8"/>
              <w:rPr>
                <w:b/>
                <w:sz w:val="24"/>
              </w:rPr>
            </w:pPr>
          </w:p>
          <w:p w14:paraId="13FC307B">
            <w:pPr>
              <w:pStyle w:val="8"/>
              <w:rPr>
                <w:b/>
                <w:sz w:val="24"/>
              </w:rPr>
            </w:pPr>
          </w:p>
          <w:p w14:paraId="41A87284">
            <w:pPr>
              <w:pStyle w:val="8"/>
              <w:rPr>
                <w:b/>
                <w:sz w:val="24"/>
              </w:rPr>
            </w:pPr>
          </w:p>
          <w:p w14:paraId="0F7788C8">
            <w:pPr>
              <w:pStyle w:val="8"/>
              <w:rPr>
                <w:b/>
                <w:sz w:val="24"/>
              </w:rPr>
            </w:pPr>
          </w:p>
          <w:p w14:paraId="2B981F7B">
            <w:pPr>
              <w:pStyle w:val="8"/>
              <w:rPr>
                <w:b/>
                <w:sz w:val="24"/>
              </w:rPr>
            </w:pPr>
          </w:p>
          <w:p w14:paraId="4597C7C4">
            <w:pPr>
              <w:pStyle w:val="8"/>
              <w:spacing w:before="11"/>
              <w:rPr>
                <w:b/>
                <w:sz w:val="20"/>
              </w:rPr>
            </w:pPr>
          </w:p>
          <w:p w14:paraId="7126D5E7">
            <w:pPr>
              <w:pStyle w:val="8"/>
              <w:ind w:left="108" w:right="-58"/>
              <w:rPr>
                <w:sz w:val="24"/>
              </w:rPr>
            </w:pPr>
            <w:r>
              <w:rPr>
                <w:sz w:val="24"/>
              </w:rPr>
              <w:t xml:space="preserve">√ </w:t>
            </w:r>
          </w:p>
        </w:tc>
        <w:tc>
          <w:tcPr>
            <w:tcW w:w="426" w:type="dxa"/>
          </w:tcPr>
          <w:p w14:paraId="62289530">
            <w:pPr>
              <w:pStyle w:val="8"/>
              <w:rPr>
                <w:b/>
                <w:sz w:val="24"/>
              </w:rPr>
            </w:pPr>
          </w:p>
          <w:p w14:paraId="1DBB5097">
            <w:pPr>
              <w:pStyle w:val="8"/>
              <w:rPr>
                <w:b/>
                <w:sz w:val="24"/>
              </w:rPr>
            </w:pPr>
          </w:p>
          <w:p w14:paraId="26B70222">
            <w:pPr>
              <w:pStyle w:val="8"/>
              <w:rPr>
                <w:b/>
                <w:sz w:val="24"/>
              </w:rPr>
            </w:pPr>
          </w:p>
          <w:p w14:paraId="603D5CC5">
            <w:pPr>
              <w:pStyle w:val="8"/>
              <w:rPr>
                <w:b/>
                <w:sz w:val="24"/>
              </w:rPr>
            </w:pPr>
          </w:p>
          <w:p w14:paraId="522B1825">
            <w:pPr>
              <w:pStyle w:val="8"/>
              <w:rPr>
                <w:b/>
                <w:sz w:val="24"/>
              </w:rPr>
            </w:pPr>
          </w:p>
          <w:p w14:paraId="34D2D093">
            <w:pPr>
              <w:pStyle w:val="8"/>
              <w:rPr>
                <w:b/>
                <w:sz w:val="24"/>
              </w:rPr>
            </w:pPr>
          </w:p>
          <w:p w14:paraId="0F955E10">
            <w:pPr>
              <w:pStyle w:val="8"/>
              <w:spacing w:before="11"/>
              <w:rPr>
                <w:b/>
                <w:sz w:val="20"/>
              </w:rPr>
            </w:pPr>
          </w:p>
          <w:p w14:paraId="266080CD">
            <w:pPr>
              <w:pStyle w:val="8"/>
              <w:ind w:left="215"/>
              <w:rPr>
                <w:sz w:val="24"/>
              </w:rPr>
            </w:pPr>
            <w:r>
              <w:rPr>
                <w:sz w:val="24"/>
              </w:rPr>
              <w:t xml:space="preserve"> </w:t>
            </w:r>
          </w:p>
        </w:tc>
        <w:tc>
          <w:tcPr>
            <w:tcW w:w="424" w:type="dxa"/>
          </w:tcPr>
          <w:p w14:paraId="0B9ABD82">
            <w:pPr>
              <w:pStyle w:val="8"/>
              <w:rPr>
                <w:b/>
                <w:sz w:val="24"/>
              </w:rPr>
            </w:pPr>
          </w:p>
          <w:p w14:paraId="40486FA7">
            <w:pPr>
              <w:pStyle w:val="8"/>
              <w:rPr>
                <w:b/>
                <w:sz w:val="24"/>
              </w:rPr>
            </w:pPr>
          </w:p>
          <w:p w14:paraId="493D453E">
            <w:pPr>
              <w:pStyle w:val="8"/>
              <w:rPr>
                <w:b/>
                <w:sz w:val="24"/>
              </w:rPr>
            </w:pPr>
          </w:p>
          <w:p w14:paraId="3F2E36EC">
            <w:pPr>
              <w:pStyle w:val="8"/>
              <w:rPr>
                <w:b/>
                <w:sz w:val="24"/>
              </w:rPr>
            </w:pPr>
          </w:p>
          <w:p w14:paraId="74A64870">
            <w:pPr>
              <w:pStyle w:val="8"/>
              <w:rPr>
                <w:b/>
                <w:sz w:val="24"/>
              </w:rPr>
            </w:pPr>
          </w:p>
          <w:p w14:paraId="252AB6D4">
            <w:pPr>
              <w:pStyle w:val="8"/>
              <w:rPr>
                <w:b/>
                <w:sz w:val="24"/>
              </w:rPr>
            </w:pPr>
          </w:p>
          <w:p w14:paraId="7DF75FA3">
            <w:pPr>
              <w:pStyle w:val="8"/>
              <w:spacing w:before="11"/>
              <w:rPr>
                <w:b/>
                <w:sz w:val="20"/>
              </w:rPr>
            </w:pPr>
          </w:p>
          <w:p w14:paraId="1808B0CA">
            <w:pPr>
              <w:pStyle w:val="8"/>
              <w:ind w:left="110" w:right="-58"/>
              <w:rPr>
                <w:sz w:val="24"/>
              </w:rPr>
            </w:pPr>
            <w:r>
              <w:rPr>
                <w:sz w:val="24"/>
              </w:rPr>
              <w:t xml:space="preserve">√ </w:t>
            </w:r>
          </w:p>
        </w:tc>
        <w:tc>
          <w:tcPr>
            <w:tcW w:w="424" w:type="dxa"/>
          </w:tcPr>
          <w:p w14:paraId="584C763E">
            <w:pPr>
              <w:pStyle w:val="8"/>
              <w:rPr>
                <w:b/>
                <w:sz w:val="24"/>
              </w:rPr>
            </w:pPr>
          </w:p>
          <w:p w14:paraId="1766DDBA">
            <w:pPr>
              <w:pStyle w:val="8"/>
              <w:rPr>
                <w:b/>
                <w:sz w:val="24"/>
              </w:rPr>
            </w:pPr>
          </w:p>
          <w:p w14:paraId="1AF8313D">
            <w:pPr>
              <w:pStyle w:val="8"/>
              <w:rPr>
                <w:b/>
                <w:sz w:val="24"/>
              </w:rPr>
            </w:pPr>
          </w:p>
          <w:p w14:paraId="6708A9F9">
            <w:pPr>
              <w:pStyle w:val="8"/>
              <w:rPr>
                <w:b/>
                <w:sz w:val="24"/>
              </w:rPr>
            </w:pPr>
          </w:p>
          <w:p w14:paraId="0E05F270">
            <w:pPr>
              <w:pStyle w:val="8"/>
              <w:rPr>
                <w:b/>
                <w:sz w:val="24"/>
              </w:rPr>
            </w:pPr>
          </w:p>
          <w:p w14:paraId="264F8F3A">
            <w:pPr>
              <w:pStyle w:val="8"/>
              <w:rPr>
                <w:b/>
                <w:sz w:val="24"/>
              </w:rPr>
            </w:pPr>
          </w:p>
          <w:p w14:paraId="25FB1D4B">
            <w:pPr>
              <w:pStyle w:val="8"/>
              <w:spacing w:before="11"/>
              <w:rPr>
                <w:b/>
                <w:sz w:val="20"/>
              </w:rPr>
            </w:pPr>
          </w:p>
          <w:p w14:paraId="311F45AB">
            <w:pPr>
              <w:pStyle w:val="8"/>
              <w:ind w:left="214"/>
              <w:rPr>
                <w:sz w:val="24"/>
              </w:rPr>
            </w:pPr>
            <w:r>
              <w:rPr>
                <w:sz w:val="24"/>
              </w:rPr>
              <w:t xml:space="preserve"> </w:t>
            </w:r>
          </w:p>
        </w:tc>
        <w:tc>
          <w:tcPr>
            <w:tcW w:w="424" w:type="dxa"/>
          </w:tcPr>
          <w:p w14:paraId="46C1271A">
            <w:pPr>
              <w:pStyle w:val="8"/>
              <w:rPr>
                <w:b/>
                <w:sz w:val="24"/>
              </w:rPr>
            </w:pPr>
          </w:p>
          <w:p w14:paraId="3C193214">
            <w:pPr>
              <w:pStyle w:val="8"/>
              <w:rPr>
                <w:b/>
                <w:sz w:val="24"/>
              </w:rPr>
            </w:pPr>
          </w:p>
          <w:p w14:paraId="1E4BB4E9">
            <w:pPr>
              <w:pStyle w:val="8"/>
              <w:rPr>
                <w:b/>
                <w:sz w:val="24"/>
              </w:rPr>
            </w:pPr>
          </w:p>
          <w:p w14:paraId="2CF98818">
            <w:pPr>
              <w:pStyle w:val="8"/>
              <w:rPr>
                <w:b/>
                <w:sz w:val="24"/>
              </w:rPr>
            </w:pPr>
          </w:p>
          <w:p w14:paraId="3FE35B6E">
            <w:pPr>
              <w:pStyle w:val="8"/>
              <w:rPr>
                <w:b/>
                <w:sz w:val="24"/>
              </w:rPr>
            </w:pPr>
          </w:p>
          <w:p w14:paraId="15492C1D">
            <w:pPr>
              <w:pStyle w:val="8"/>
              <w:rPr>
                <w:b/>
                <w:sz w:val="24"/>
              </w:rPr>
            </w:pPr>
          </w:p>
          <w:p w14:paraId="4C4A424B">
            <w:pPr>
              <w:pStyle w:val="8"/>
              <w:spacing w:before="11"/>
              <w:rPr>
                <w:b/>
                <w:sz w:val="20"/>
              </w:rPr>
            </w:pPr>
          </w:p>
          <w:p w14:paraId="17436B6B">
            <w:pPr>
              <w:pStyle w:val="8"/>
              <w:ind w:left="112" w:right="-72"/>
              <w:rPr>
                <w:sz w:val="24"/>
              </w:rPr>
            </w:pPr>
            <w:r>
              <w:rPr>
                <w:sz w:val="24"/>
              </w:rPr>
              <w:t xml:space="preserve">√ </w:t>
            </w:r>
          </w:p>
        </w:tc>
        <w:tc>
          <w:tcPr>
            <w:tcW w:w="426" w:type="dxa"/>
          </w:tcPr>
          <w:p w14:paraId="48E777D5">
            <w:pPr>
              <w:pStyle w:val="8"/>
              <w:rPr>
                <w:b/>
                <w:sz w:val="24"/>
              </w:rPr>
            </w:pPr>
          </w:p>
          <w:p w14:paraId="16B7AFC2">
            <w:pPr>
              <w:pStyle w:val="8"/>
              <w:rPr>
                <w:b/>
                <w:sz w:val="24"/>
              </w:rPr>
            </w:pPr>
          </w:p>
          <w:p w14:paraId="2350C2DB">
            <w:pPr>
              <w:pStyle w:val="8"/>
              <w:rPr>
                <w:b/>
                <w:sz w:val="24"/>
              </w:rPr>
            </w:pPr>
          </w:p>
          <w:p w14:paraId="3819EE6D">
            <w:pPr>
              <w:pStyle w:val="8"/>
              <w:rPr>
                <w:b/>
                <w:sz w:val="24"/>
              </w:rPr>
            </w:pPr>
          </w:p>
          <w:p w14:paraId="02E35482">
            <w:pPr>
              <w:pStyle w:val="8"/>
              <w:rPr>
                <w:b/>
                <w:sz w:val="24"/>
              </w:rPr>
            </w:pPr>
          </w:p>
          <w:p w14:paraId="2526A61E">
            <w:pPr>
              <w:pStyle w:val="8"/>
              <w:rPr>
                <w:b/>
                <w:sz w:val="24"/>
              </w:rPr>
            </w:pPr>
          </w:p>
          <w:p w14:paraId="20E366BE">
            <w:pPr>
              <w:pStyle w:val="8"/>
              <w:spacing w:before="11"/>
              <w:rPr>
                <w:b/>
                <w:sz w:val="20"/>
              </w:rPr>
            </w:pPr>
          </w:p>
          <w:p w14:paraId="35F83C32">
            <w:pPr>
              <w:pStyle w:val="8"/>
              <w:ind w:left="221"/>
              <w:rPr>
                <w:sz w:val="24"/>
              </w:rPr>
            </w:pPr>
            <w:r>
              <w:rPr>
                <w:sz w:val="24"/>
              </w:rPr>
              <w:t xml:space="preserve"> </w:t>
            </w:r>
          </w:p>
        </w:tc>
      </w:tr>
    </w:tbl>
    <w:p w14:paraId="3D47807A">
      <w:pPr>
        <w:ind w:firstLine="480"/>
        <w:sectPr>
          <w:pgSz w:w="23820" w:h="16840" w:orient="landscape"/>
          <w:pgMar w:top="1420" w:right="800" w:bottom="1320" w:left="800" w:header="0" w:footer="1121" w:gutter="0"/>
          <w:cols w:space="720" w:num="1"/>
        </w:sectPr>
      </w:pPr>
    </w:p>
    <w:tbl>
      <w:tblPr>
        <w:tblStyle w:val="5"/>
        <w:tblW w:w="21963" w:type="dxa"/>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14:paraId="26F73D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14:paraId="25737CE2">
            <w:pPr>
              <w:pStyle w:val="8"/>
              <w:rPr>
                <w:b/>
                <w:sz w:val="24"/>
              </w:rPr>
            </w:pPr>
          </w:p>
          <w:p w14:paraId="09B91AE3">
            <w:pPr>
              <w:pStyle w:val="8"/>
              <w:rPr>
                <w:b/>
                <w:sz w:val="24"/>
              </w:rPr>
            </w:pPr>
          </w:p>
          <w:p w14:paraId="0AAF89B5">
            <w:pPr>
              <w:pStyle w:val="8"/>
              <w:spacing w:before="4"/>
              <w:rPr>
                <w:b/>
                <w:sz w:val="32"/>
              </w:rPr>
            </w:pPr>
          </w:p>
          <w:p w14:paraId="53698444">
            <w:pPr>
              <w:pStyle w:val="8"/>
              <w:spacing w:line="254" w:lineRule="auto"/>
              <w:ind w:left="230" w:right="218"/>
              <w:rPr>
                <w:rFonts w:ascii="黑体" w:eastAsia="黑体"/>
                <w:sz w:val="24"/>
              </w:rPr>
            </w:pPr>
            <w:r>
              <w:rPr>
                <w:rFonts w:hint="eastAsia" w:ascii="黑体" w:eastAsia="黑体"/>
                <w:sz w:val="24"/>
              </w:rPr>
              <w:t>序号</w:t>
            </w:r>
          </w:p>
        </w:tc>
        <w:tc>
          <w:tcPr>
            <w:tcW w:w="574" w:type="dxa"/>
            <w:vMerge w:val="restart"/>
            <w:shd w:val="clear" w:color="auto" w:fill="D9D9D9"/>
          </w:tcPr>
          <w:p w14:paraId="3DD43E80">
            <w:pPr>
              <w:pStyle w:val="8"/>
              <w:rPr>
                <w:b/>
                <w:sz w:val="24"/>
              </w:rPr>
            </w:pPr>
          </w:p>
          <w:p w14:paraId="6469BB26">
            <w:pPr>
              <w:pStyle w:val="8"/>
              <w:spacing w:before="11"/>
              <w:rPr>
                <w:b/>
                <w:sz w:val="30"/>
              </w:rPr>
            </w:pPr>
          </w:p>
          <w:p w14:paraId="16B6B7BD">
            <w:pPr>
              <w:pStyle w:val="8"/>
              <w:spacing w:line="254" w:lineRule="auto"/>
              <w:ind w:left="167" w:right="154"/>
              <w:jc w:val="both"/>
              <w:rPr>
                <w:rFonts w:ascii="黑体" w:eastAsia="黑体"/>
                <w:sz w:val="24"/>
              </w:rPr>
            </w:pPr>
            <w:r>
              <w:rPr>
                <w:rFonts w:hint="eastAsia" w:ascii="黑体" w:eastAsia="黑体"/>
                <w:sz w:val="24"/>
              </w:rPr>
              <w:t>一级事项</w:t>
            </w:r>
          </w:p>
        </w:tc>
        <w:tc>
          <w:tcPr>
            <w:tcW w:w="1694" w:type="dxa"/>
            <w:vMerge w:val="restart"/>
            <w:shd w:val="clear" w:color="auto" w:fill="D9D9D9"/>
          </w:tcPr>
          <w:p w14:paraId="250F748E">
            <w:pPr>
              <w:pStyle w:val="8"/>
              <w:rPr>
                <w:b/>
                <w:sz w:val="24"/>
              </w:rPr>
            </w:pPr>
          </w:p>
          <w:p w14:paraId="2838C7A6">
            <w:pPr>
              <w:pStyle w:val="8"/>
              <w:rPr>
                <w:b/>
                <w:sz w:val="24"/>
              </w:rPr>
            </w:pPr>
          </w:p>
          <w:p w14:paraId="33785F42">
            <w:pPr>
              <w:pStyle w:val="8"/>
              <w:spacing w:before="4"/>
              <w:rPr>
                <w:b/>
                <w:sz w:val="32"/>
              </w:rPr>
            </w:pPr>
          </w:p>
          <w:p w14:paraId="328FC92F">
            <w:pPr>
              <w:pStyle w:val="8"/>
              <w:spacing w:line="254" w:lineRule="auto"/>
              <w:ind w:left="604" w:right="597"/>
              <w:jc w:val="center"/>
              <w:rPr>
                <w:rFonts w:ascii="黑体" w:eastAsia="黑体"/>
                <w:sz w:val="24"/>
              </w:rPr>
            </w:pPr>
            <w:r>
              <w:rPr>
                <w:rFonts w:hint="eastAsia" w:ascii="黑体" w:eastAsia="黑体"/>
                <w:sz w:val="24"/>
              </w:rPr>
              <w:t>二级事项</w:t>
            </w:r>
          </w:p>
        </w:tc>
        <w:tc>
          <w:tcPr>
            <w:tcW w:w="4397" w:type="dxa"/>
            <w:vMerge w:val="restart"/>
            <w:shd w:val="clear" w:color="auto" w:fill="D9D9D9"/>
          </w:tcPr>
          <w:p w14:paraId="60F3B782">
            <w:pPr>
              <w:pStyle w:val="8"/>
              <w:rPr>
                <w:b/>
                <w:sz w:val="24"/>
              </w:rPr>
            </w:pPr>
          </w:p>
          <w:p w14:paraId="4D0E827C">
            <w:pPr>
              <w:pStyle w:val="8"/>
              <w:rPr>
                <w:b/>
                <w:sz w:val="24"/>
              </w:rPr>
            </w:pPr>
          </w:p>
          <w:p w14:paraId="055C0591">
            <w:pPr>
              <w:pStyle w:val="8"/>
              <w:spacing w:before="4"/>
              <w:rPr>
                <w:b/>
                <w:sz w:val="32"/>
              </w:rPr>
            </w:pPr>
          </w:p>
          <w:p w14:paraId="4498E82D">
            <w:pPr>
              <w:pStyle w:val="8"/>
              <w:ind w:left="1698" w:right="1689"/>
              <w:jc w:val="center"/>
              <w:rPr>
                <w:rFonts w:ascii="黑体" w:eastAsia="黑体"/>
                <w:sz w:val="24"/>
              </w:rPr>
            </w:pPr>
            <w:r>
              <w:rPr>
                <w:rFonts w:hint="eastAsia" w:ascii="黑体" w:eastAsia="黑体"/>
                <w:sz w:val="24"/>
              </w:rPr>
              <w:t>公开内容</w:t>
            </w:r>
          </w:p>
          <w:p w14:paraId="12E4AAD6">
            <w:pPr>
              <w:pStyle w:val="8"/>
              <w:spacing w:before="19"/>
              <w:ind w:left="1698" w:right="1689"/>
              <w:jc w:val="center"/>
              <w:rPr>
                <w:rFonts w:ascii="黑体" w:eastAsia="黑体"/>
                <w:sz w:val="24"/>
              </w:rPr>
            </w:pPr>
            <w:r>
              <w:rPr>
                <w:rFonts w:hint="eastAsia" w:ascii="黑体" w:eastAsia="黑体"/>
                <w:sz w:val="24"/>
              </w:rPr>
              <w:t>（要素）</w:t>
            </w:r>
          </w:p>
        </w:tc>
        <w:tc>
          <w:tcPr>
            <w:tcW w:w="4961" w:type="dxa"/>
            <w:vMerge w:val="restart"/>
            <w:shd w:val="clear" w:color="auto" w:fill="D9D9D9"/>
          </w:tcPr>
          <w:p w14:paraId="65D04E00">
            <w:pPr>
              <w:pStyle w:val="8"/>
              <w:rPr>
                <w:b/>
                <w:sz w:val="24"/>
              </w:rPr>
            </w:pPr>
          </w:p>
          <w:p w14:paraId="78A60552">
            <w:pPr>
              <w:pStyle w:val="8"/>
              <w:rPr>
                <w:b/>
                <w:sz w:val="24"/>
              </w:rPr>
            </w:pPr>
          </w:p>
          <w:p w14:paraId="08A1C281">
            <w:pPr>
              <w:pStyle w:val="8"/>
              <w:rPr>
                <w:b/>
                <w:sz w:val="24"/>
              </w:rPr>
            </w:pPr>
          </w:p>
          <w:p w14:paraId="08DA45AE">
            <w:pPr>
              <w:pStyle w:val="8"/>
              <w:spacing w:before="1"/>
              <w:rPr>
                <w:b/>
                <w:sz w:val="21"/>
              </w:rPr>
            </w:pPr>
          </w:p>
          <w:p w14:paraId="0560D10A">
            <w:pPr>
              <w:pStyle w:val="8"/>
              <w:ind w:left="1982" w:right="1969"/>
              <w:jc w:val="center"/>
              <w:rPr>
                <w:rFonts w:ascii="黑体" w:eastAsia="黑体"/>
                <w:sz w:val="24"/>
              </w:rPr>
            </w:pPr>
            <w:r>
              <w:rPr>
                <w:rFonts w:hint="eastAsia" w:ascii="黑体" w:eastAsia="黑体"/>
                <w:sz w:val="24"/>
              </w:rPr>
              <w:t>公开依据</w:t>
            </w:r>
          </w:p>
        </w:tc>
        <w:tc>
          <w:tcPr>
            <w:tcW w:w="1277" w:type="dxa"/>
            <w:vMerge w:val="restart"/>
            <w:shd w:val="clear" w:color="auto" w:fill="D9D9D9"/>
          </w:tcPr>
          <w:p w14:paraId="6FE73403">
            <w:pPr>
              <w:pStyle w:val="8"/>
              <w:rPr>
                <w:b/>
                <w:sz w:val="24"/>
              </w:rPr>
            </w:pPr>
          </w:p>
          <w:p w14:paraId="79181B9B">
            <w:pPr>
              <w:pStyle w:val="8"/>
              <w:rPr>
                <w:b/>
                <w:sz w:val="24"/>
              </w:rPr>
            </w:pPr>
          </w:p>
          <w:p w14:paraId="2DC968A6">
            <w:pPr>
              <w:pStyle w:val="8"/>
              <w:spacing w:before="4"/>
              <w:rPr>
                <w:b/>
                <w:sz w:val="32"/>
              </w:rPr>
            </w:pPr>
          </w:p>
          <w:p w14:paraId="5347DF20">
            <w:pPr>
              <w:pStyle w:val="8"/>
              <w:spacing w:line="254" w:lineRule="auto"/>
              <w:ind w:left="396" w:right="388"/>
              <w:rPr>
                <w:rFonts w:ascii="黑体" w:eastAsia="黑体"/>
                <w:sz w:val="24"/>
              </w:rPr>
            </w:pPr>
            <w:r>
              <w:rPr>
                <w:rFonts w:hint="eastAsia" w:ascii="黑体" w:eastAsia="黑体"/>
                <w:sz w:val="24"/>
              </w:rPr>
              <w:t>公开时限</w:t>
            </w:r>
          </w:p>
        </w:tc>
        <w:tc>
          <w:tcPr>
            <w:tcW w:w="1275" w:type="dxa"/>
            <w:vMerge w:val="restart"/>
            <w:shd w:val="clear" w:color="auto" w:fill="D9D9D9"/>
          </w:tcPr>
          <w:p w14:paraId="3792EA2B">
            <w:pPr>
              <w:pStyle w:val="8"/>
              <w:rPr>
                <w:b/>
                <w:sz w:val="24"/>
              </w:rPr>
            </w:pPr>
          </w:p>
          <w:p w14:paraId="75153FC4">
            <w:pPr>
              <w:pStyle w:val="8"/>
              <w:rPr>
                <w:b/>
                <w:sz w:val="24"/>
              </w:rPr>
            </w:pPr>
          </w:p>
          <w:p w14:paraId="3C93A864">
            <w:pPr>
              <w:pStyle w:val="8"/>
              <w:spacing w:before="4"/>
              <w:rPr>
                <w:b/>
                <w:sz w:val="32"/>
              </w:rPr>
            </w:pPr>
          </w:p>
          <w:p w14:paraId="795D0E8E">
            <w:pPr>
              <w:pStyle w:val="8"/>
              <w:spacing w:line="254" w:lineRule="auto"/>
              <w:ind w:left="398" w:right="384"/>
              <w:rPr>
                <w:rFonts w:ascii="黑体" w:eastAsia="黑体"/>
                <w:sz w:val="24"/>
              </w:rPr>
            </w:pPr>
            <w:r>
              <w:rPr>
                <w:rFonts w:hint="eastAsia" w:ascii="黑体" w:eastAsia="黑体"/>
                <w:sz w:val="24"/>
              </w:rPr>
              <w:t>公开主体</w:t>
            </w:r>
          </w:p>
        </w:tc>
        <w:tc>
          <w:tcPr>
            <w:tcW w:w="4536" w:type="dxa"/>
            <w:vMerge w:val="restart"/>
            <w:shd w:val="clear" w:color="auto" w:fill="D9D9D9"/>
          </w:tcPr>
          <w:p w14:paraId="029005A0">
            <w:pPr>
              <w:pStyle w:val="8"/>
              <w:rPr>
                <w:b/>
                <w:sz w:val="24"/>
              </w:rPr>
            </w:pPr>
          </w:p>
          <w:p w14:paraId="7F39C1C4">
            <w:pPr>
              <w:pStyle w:val="8"/>
              <w:rPr>
                <w:b/>
                <w:sz w:val="24"/>
              </w:rPr>
            </w:pPr>
          </w:p>
          <w:p w14:paraId="77DB42B7">
            <w:pPr>
              <w:pStyle w:val="8"/>
              <w:rPr>
                <w:b/>
                <w:sz w:val="24"/>
              </w:rPr>
            </w:pPr>
          </w:p>
          <w:p w14:paraId="072C1DC3">
            <w:pPr>
              <w:pStyle w:val="8"/>
              <w:spacing w:before="1"/>
              <w:rPr>
                <w:b/>
                <w:sz w:val="21"/>
              </w:rPr>
            </w:pPr>
          </w:p>
          <w:p w14:paraId="0511EB2F">
            <w:pPr>
              <w:pStyle w:val="8"/>
              <w:ind w:left="1428"/>
              <w:rPr>
                <w:rFonts w:ascii="黑体" w:eastAsia="黑体"/>
                <w:sz w:val="24"/>
              </w:rPr>
            </w:pPr>
            <w:r>
              <w:rPr>
                <w:rFonts w:hint="eastAsia" w:ascii="黑体" w:eastAsia="黑体"/>
                <w:sz w:val="24"/>
              </w:rPr>
              <w:t>公开渠道和载体</w:t>
            </w:r>
          </w:p>
        </w:tc>
        <w:tc>
          <w:tcPr>
            <w:tcW w:w="850" w:type="dxa"/>
            <w:gridSpan w:val="2"/>
            <w:shd w:val="clear" w:color="auto" w:fill="D9D9D9"/>
          </w:tcPr>
          <w:p w14:paraId="66FA6878">
            <w:pPr>
              <w:pStyle w:val="8"/>
              <w:spacing w:before="206" w:line="254" w:lineRule="auto"/>
              <w:ind w:left="185" w:right="172"/>
              <w:rPr>
                <w:rFonts w:ascii="黑体" w:eastAsia="黑体"/>
                <w:sz w:val="24"/>
              </w:rPr>
            </w:pPr>
            <w:r>
              <w:rPr>
                <w:rFonts w:hint="eastAsia" w:ascii="黑体" w:eastAsia="黑体"/>
                <w:sz w:val="24"/>
              </w:rPr>
              <w:t>公开对象</w:t>
            </w:r>
          </w:p>
        </w:tc>
        <w:tc>
          <w:tcPr>
            <w:tcW w:w="848" w:type="dxa"/>
            <w:gridSpan w:val="2"/>
            <w:shd w:val="clear" w:color="auto" w:fill="D9D9D9"/>
          </w:tcPr>
          <w:p w14:paraId="0CFA2738">
            <w:pPr>
              <w:pStyle w:val="8"/>
              <w:spacing w:before="206" w:line="254" w:lineRule="auto"/>
              <w:ind w:left="187" w:right="168"/>
              <w:rPr>
                <w:rFonts w:ascii="黑体" w:eastAsia="黑体"/>
                <w:sz w:val="24"/>
              </w:rPr>
            </w:pPr>
            <w:r>
              <w:rPr>
                <w:rFonts w:hint="eastAsia" w:ascii="黑体" w:eastAsia="黑体"/>
                <w:sz w:val="24"/>
              </w:rPr>
              <w:t>公开方式</w:t>
            </w:r>
          </w:p>
        </w:tc>
        <w:tc>
          <w:tcPr>
            <w:tcW w:w="850" w:type="dxa"/>
            <w:gridSpan w:val="2"/>
            <w:shd w:val="clear" w:color="auto" w:fill="D9D9D9"/>
          </w:tcPr>
          <w:p w14:paraId="75AC70CD">
            <w:pPr>
              <w:pStyle w:val="8"/>
              <w:spacing w:before="206" w:line="254" w:lineRule="auto"/>
              <w:ind w:left="189" w:right="168"/>
              <w:rPr>
                <w:rFonts w:ascii="黑体" w:eastAsia="黑体"/>
                <w:sz w:val="24"/>
              </w:rPr>
            </w:pPr>
            <w:r>
              <w:rPr>
                <w:rFonts w:hint="eastAsia" w:ascii="黑体" w:eastAsia="黑体"/>
                <w:sz w:val="24"/>
              </w:rPr>
              <w:t>公开层级</w:t>
            </w:r>
          </w:p>
        </w:tc>
      </w:tr>
      <w:tr w14:paraId="0DDFE7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14:paraId="05559EC9">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shd w:val="clear" w:color="auto" w:fill="D9D9D9"/>
          </w:tcPr>
          <w:p w14:paraId="51E488A8">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shd w:val="clear" w:color="auto" w:fill="D9D9D9"/>
          </w:tcPr>
          <w:p w14:paraId="6F15DB68">
            <w:pPr>
              <w:autoSpaceDE w:val="0"/>
              <w:autoSpaceDN w:val="0"/>
              <w:ind w:firstLine="0" w:firstLineChars="0"/>
              <w:jc w:val="left"/>
              <w:rPr>
                <w:rFonts w:ascii="宋体" w:hAnsi="宋体" w:eastAsia="宋体" w:cs="宋体"/>
                <w:kern w:val="0"/>
                <w:sz w:val="2"/>
                <w:szCs w:val="2"/>
                <w:lang w:val="zh-CN" w:bidi="zh-CN"/>
              </w:rPr>
            </w:pPr>
          </w:p>
        </w:tc>
        <w:tc>
          <w:tcPr>
            <w:tcW w:w="4397" w:type="dxa"/>
            <w:vMerge w:val="continue"/>
            <w:tcBorders>
              <w:top w:val="nil"/>
            </w:tcBorders>
            <w:shd w:val="clear" w:color="auto" w:fill="D9D9D9"/>
          </w:tcPr>
          <w:p w14:paraId="2900F338">
            <w:pPr>
              <w:autoSpaceDE w:val="0"/>
              <w:autoSpaceDN w:val="0"/>
              <w:ind w:firstLine="0" w:firstLineChars="0"/>
              <w:jc w:val="left"/>
              <w:rPr>
                <w:rFonts w:ascii="宋体" w:hAnsi="宋体" w:eastAsia="宋体" w:cs="宋体"/>
                <w:kern w:val="0"/>
                <w:sz w:val="2"/>
                <w:szCs w:val="2"/>
                <w:lang w:val="zh-CN" w:bidi="zh-CN"/>
              </w:rPr>
            </w:pPr>
          </w:p>
        </w:tc>
        <w:tc>
          <w:tcPr>
            <w:tcW w:w="4961" w:type="dxa"/>
            <w:vMerge w:val="continue"/>
            <w:tcBorders>
              <w:top w:val="nil"/>
            </w:tcBorders>
            <w:shd w:val="clear" w:color="auto" w:fill="D9D9D9"/>
          </w:tcPr>
          <w:p w14:paraId="4ECDA2A8">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shd w:val="clear" w:color="auto" w:fill="D9D9D9"/>
          </w:tcPr>
          <w:p w14:paraId="52CD1F70">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shd w:val="clear" w:color="auto" w:fill="D9D9D9"/>
          </w:tcPr>
          <w:p w14:paraId="68919673">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shd w:val="clear" w:color="auto" w:fill="D9D9D9"/>
          </w:tcPr>
          <w:p w14:paraId="3C0BDB41">
            <w:pPr>
              <w:autoSpaceDE w:val="0"/>
              <w:autoSpaceDN w:val="0"/>
              <w:ind w:firstLine="0" w:firstLineChars="0"/>
              <w:jc w:val="left"/>
              <w:rPr>
                <w:rFonts w:ascii="宋体" w:hAnsi="宋体" w:eastAsia="宋体" w:cs="宋体"/>
                <w:kern w:val="0"/>
                <w:sz w:val="2"/>
                <w:szCs w:val="2"/>
                <w:lang w:val="zh-CN" w:bidi="zh-CN"/>
              </w:rPr>
            </w:pPr>
          </w:p>
        </w:tc>
        <w:tc>
          <w:tcPr>
            <w:tcW w:w="424" w:type="dxa"/>
            <w:shd w:val="clear" w:color="auto" w:fill="D9D9D9"/>
          </w:tcPr>
          <w:p w14:paraId="21D35834">
            <w:pPr>
              <w:pStyle w:val="8"/>
              <w:spacing w:before="5"/>
              <w:rPr>
                <w:b/>
                <w:sz w:val="26"/>
              </w:rPr>
            </w:pPr>
          </w:p>
          <w:p w14:paraId="6FC34A52">
            <w:pPr>
              <w:pStyle w:val="8"/>
              <w:spacing w:line="254" w:lineRule="auto"/>
              <w:ind w:left="108" w:right="63"/>
              <w:jc w:val="both"/>
              <w:rPr>
                <w:rFonts w:ascii="黑体" w:eastAsia="黑体"/>
                <w:sz w:val="24"/>
              </w:rPr>
            </w:pPr>
            <w:r>
              <w:rPr>
                <w:rFonts w:hint="eastAsia" w:ascii="黑体" w:eastAsia="黑体"/>
                <w:sz w:val="24"/>
              </w:rPr>
              <w:t>全社会</w:t>
            </w:r>
          </w:p>
        </w:tc>
        <w:tc>
          <w:tcPr>
            <w:tcW w:w="426" w:type="dxa"/>
            <w:shd w:val="clear" w:color="auto" w:fill="D9D9D9"/>
          </w:tcPr>
          <w:p w14:paraId="7A87E7F3">
            <w:pPr>
              <w:pStyle w:val="8"/>
              <w:spacing w:before="175" w:line="254" w:lineRule="auto"/>
              <w:ind w:left="109" w:right="64"/>
              <w:jc w:val="both"/>
              <w:rPr>
                <w:rFonts w:ascii="黑体" w:eastAsia="黑体"/>
                <w:sz w:val="24"/>
              </w:rPr>
            </w:pPr>
            <w:r>
              <w:rPr>
                <w:rFonts w:hint="eastAsia" w:ascii="黑体" w:eastAsia="黑体"/>
                <w:sz w:val="24"/>
              </w:rPr>
              <w:t>特定群体</w:t>
            </w:r>
          </w:p>
        </w:tc>
        <w:tc>
          <w:tcPr>
            <w:tcW w:w="424" w:type="dxa"/>
            <w:shd w:val="clear" w:color="auto" w:fill="D9D9D9"/>
          </w:tcPr>
          <w:p w14:paraId="4B2FA4FB">
            <w:pPr>
              <w:pStyle w:val="8"/>
              <w:rPr>
                <w:b/>
                <w:sz w:val="24"/>
              </w:rPr>
            </w:pPr>
          </w:p>
          <w:p w14:paraId="76224694">
            <w:pPr>
              <w:pStyle w:val="8"/>
              <w:spacing w:before="194" w:line="254" w:lineRule="auto"/>
              <w:ind w:left="110" w:right="61"/>
              <w:rPr>
                <w:rFonts w:ascii="黑体" w:eastAsia="黑体"/>
                <w:sz w:val="24"/>
              </w:rPr>
            </w:pPr>
            <w:r>
              <w:rPr>
                <w:rFonts w:hint="eastAsia" w:ascii="黑体" w:eastAsia="黑体"/>
                <w:sz w:val="24"/>
              </w:rPr>
              <w:t>主动</w:t>
            </w:r>
          </w:p>
        </w:tc>
        <w:tc>
          <w:tcPr>
            <w:tcW w:w="424" w:type="dxa"/>
            <w:shd w:val="clear" w:color="auto" w:fill="D9D9D9"/>
          </w:tcPr>
          <w:p w14:paraId="5D6E03C2">
            <w:pPr>
              <w:pStyle w:val="8"/>
              <w:spacing w:before="5"/>
              <w:rPr>
                <w:b/>
                <w:sz w:val="26"/>
              </w:rPr>
            </w:pPr>
          </w:p>
          <w:p w14:paraId="5EFB2485">
            <w:pPr>
              <w:pStyle w:val="8"/>
              <w:spacing w:line="254" w:lineRule="auto"/>
              <w:ind w:left="111" w:right="60"/>
              <w:jc w:val="both"/>
              <w:rPr>
                <w:rFonts w:ascii="黑体" w:eastAsia="黑体"/>
                <w:sz w:val="24"/>
              </w:rPr>
            </w:pPr>
            <w:r>
              <w:rPr>
                <w:rFonts w:hint="eastAsia" w:ascii="黑体" w:eastAsia="黑体"/>
                <w:sz w:val="24"/>
              </w:rPr>
              <w:t>依申请</w:t>
            </w:r>
          </w:p>
        </w:tc>
        <w:tc>
          <w:tcPr>
            <w:tcW w:w="424" w:type="dxa"/>
            <w:shd w:val="clear" w:color="auto" w:fill="D9D9D9"/>
          </w:tcPr>
          <w:p w14:paraId="31A1B815">
            <w:pPr>
              <w:pStyle w:val="8"/>
              <w:rPr>
                <w:b/>
                <w:sz w:val="24"/>
              </w:rPr>
            </w:pPr>
          </w:p>
          <w:p w14:paraId="0BAAF04D">
            <w:pPr>
              <w:pStyle w:val="8"/>
              <w:spacing w:before="194" w:line="254" w:lineRule="auto"/>
              <w:ind w:left="112" w:right="59"/>
              <w:rPr>
                <w:rFonts w:ascii="黑体" w:eastAsia="黑体"/>
                <w:sz w:val="24"/>
              </w:rPr>
            </w:pPr>
            <w:r>
              <w:rPr>
                <w:rFonts w:hint="eastAsia" w:ascii="黑体" w:eastAsia="黑体"/>
                <w:sz w:val="24"/>
              </w:rPr>
              <w:t>县级</w:t>
            </w:r>
          </w:p>
        </w:tc>
        <w:tc>
          <w:tcPr>
            <w:tcW w:w="426" w:type="dxa"/>
            <w:shd w:val="clear" w:color="auto" w:fill="D9D9D9"/>
          </w:tcPr>
          <w:p w14:paraId="74669149">
            <w:pPr>
              <w:pStyle w:val="8"/>
              <w:rPr>
                <w:b/>
                <w:sz w:val="24"/>
              </w:rPr>
            </w:pPr>
          </w:p>
          <w:p w14:paraId="4AB92FA8">
            <w:pPr>
              <w:pStyle w:val="8"/>
              <w:spacing w:before="194" w:line="254" w:lineRule="auto"/>
              <w:ind w:left="115" w:right="58"/>
              <w:rPr>
                <w:rFonts w:ascii="黑体" w:eastAsia="黑体"/>
                <w:sz w:val="24"/>
              </w:rPr>
            </w:pPr>
            <w:r>
              <w:rPr>
                <w:rFonts w:hint="eastAsia" w:ascii="黑体" w:eastAsia="黑体"/>
                <w:sz w:val="24"/>
              </w:rPr>
              <w:t>乡级</w:t>
            </w:r>
          </w:p>
        </w:tc>
      </w:tr>
      <w:tr w14:paraId="3FB1F0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2" w:hRule="atLeast"/>
        </w:trPr>
        <w:tc>
          <w:tcPr>
            <w:tcW w:w="701" w:type="dxa"/>
            <w:vMerge w:val="restart"/>
          </w:tcPr>
          <w:p w14:paraId="369C66CB">
            <w:pPr>
              <w:pStyle w:val="8"/>
              <w:rPr>
                <w:b/>
                <w:sz w:val="26"/>
              </w:rPr>
            </w:pPr>
          </w:p>
          <w:p w14:paraId="55A0E482">
            <w:pPr>
              <w:pStyle w:val="8"/>
              <w:rPr>
                <w:b/>
                <w:sz w:val="26"/>
              </w:rPr>
            </w:pPr>
          </w:p>
          <w:p w14:paraId="69E61ECA">
            <w:pPr>
              <w:pStyle w:val="8"/>
              <w:rPr>
                <w:b/>
                <w:sz w:val="26"/>
              </w:rPr>
            </w:pPr>
          </w:p>
          <w:p w14:paraId="615D611E">
            <w:pPr>
              <w:pStyle w:val="8"/>
              <w:rPr>
                <w:b/>
                <w:sz w:val="26"/>
              </w:rPr>
            </w:pPr>
          </w:p>
          <w:p w14:paraId="36CB29A4">
            <w:pPr>
              <w:pStyle w:val="8"/>
              <w:rPr>
                <w:b/>
                <w:sz w:val="26"/>
              </w:rPr>
            </w:pPr>
          </w:p>
          <w:p w14:paraId="2A70C67F">
            <w:pPr>
              <w:pStyle w:val="8"/>
              <w:rPr>
                <w:b/>
                <w:sz w:val="26"/>
              </w:rPr>
            </w:pPr>
          </w:p>
          <w:p w14:paraId="62D82CED">
            <w:pPr>
              <w:pStyle w:val="8"/>
              <w:rPr>
                <w:b/>
                <w:sz w:val="26"/>
              </w:rPr>
            </w:pPr>
          </w:p>
          <w:p w14:paraId="6B382BD3">
            <w:pPr>
              <w:pStyle w:val="8"/>
              <w:rPr>
                <w:b/>
                <w:sz w:val="26"/>
              </w:rPr>
            </w:pPr>
          </w:p>
          <w:p w14:paraId="3873AE63">
            <w:pPr>
              <w:pStyle w:val="8"/>
              <w:rPr>
                <w:b/>
                <w:sz w:val="26"/>
              </w:rPr>
            </w:pPr>
          </w:p>
          <w:p w14:paraId="4FDE5F89">
            <w:pPr>
              <w:pStyle w:val="8"/>
              <w:rPr>
                <w:b/>
                <w:sz w:val="26"/>
              </w:rPr>
            </w:pPr>
          </w:p>
          <w:p w14:paraId="2AF4BC30">
            <w:pPr>
              <w:pStyle w:val="8"/>
              <w:rPr>
                <w:b/>
                <w:sz w:val="26"/>
              </w:rPr>
            </w:pPr>
          </w:p>
          <w:p w14:paraId="1B520A78">
            <w:pPr>
              <w:pStyle w:val="8"/>
              <w:rPr>
                <w:b/>
                <w:sz w:val="26"/>
              </w:rPr>
            </w:pPr>
          </w:p>
          <w:p w14:paraId="3186C285">
            <w:pPr>
              <w:pStyle w:val="8"/>
              <w:rPr>
                <w:b/>
                <w:sz w:val="26"/>
              </w:rPr>
            </w:pPr>
          </w:p>
          <w:p w14:paraId="082FA09A">
            <w:pPr>
              <w:pStyle w:val="8"/>
              <w:rPr>
                <w:b/>
                <w:sz w:val="26"/>
              </w:rPr>
            </w:pPr>
          </w:p>
          <w:p w14:paraId="0C33E17E">
            <w:pPr>
              <w:pStyle w:val="8"/>
              <w:rPr>
                <w:b/>
                <w:sz w:val="26"/>
              </w:rPr>
            </w:pPr>
          </w:p>
          <w:p w14:paraId="16F6E923">
            <w:pPr>
              <w:pStyle w:val="8"/>
              <w:spacing w:before="220"/>
              <w:ind w:left="110"/>
              <w:rPr>
                <w:rFonts w:ascii="Times New Roman"/>
                <w:sz w:val="24"/>
              </w:rPr>
            </w:pPr>
            <w:r>
              <w:rPr>
                <w:rFonts w:ascii="Times New Roman"/>
                <w:sz w:val="24"/>
              </w:rPr>
              <w:t>010</w:t>
            </w:r>
            <w:r>
              <w:rPr>
                <w:rFonts w:hint="eastAsia" w:ascii="Times New Roman"/>
                <w:sz w:val="24"/>
                <w:lang w:val="en-US"/>
              </w:rPr>
              <w:t>6</w:t>
            </w:r>
          </w:p>
        </w:tc>
        <w:tc>
          <w:tcPr>
            <w:tcW w:w="574" w:type="dxa"/>
            <w:vMerge w:val="restart"/>
          </w:tcPr>
          <w:p w14:paraId="264DACF8">
            <w:pPr>
              <w:pStyle w:val="8"/>
              <w:rPr>
                <w:b/>
                <w:sz w:val="26"/>
              </w:rPr>
            </w:pPr>
          </w:p>
          <w:p w14:paraId="3CCD79E4">
            <w:pPr>
              <w:pStyle w:val="8"/>
              <w:rPr>
                <w:b/>
                <w:sz w:val="26"/>
              </w:rPr>
            </w:pPr>
          </w:p>
          <w:p w14:paraId="736056DD">
            <w:pPr>
              <w:pStyle w:val="8"/>
              <w:rPr>
                <w:b/>
                <w:sz w:val="26"/>
              </w:rPr>
            </w:pPr>
          </w:p>
          <w:p w14:paraId="2D435E57">
            <w:pPr>
              <w:pStyle w:val="8"/>
              <w:rPr>
                <w:b/>
                <w:sz w:val="26"/>
              </w:rPr>
            </w:pPr>
          </w:p>
          <w:p w14:paraId="51D64A96">
            <w:pPr>
              <w:pStyle w:val="8"/>
              <w:rPr>
                <w:b/>
                <w:sz w:val="26"/>
              </w:rPr>
            </w:pPr>
          </w:p>
          <w:p w14:paraId="293BB523">
            <w:pPr>
              <w:pStyle w:val="8"/>
              <w:rPr>
                <w:b/>
                <w:sz w:val="26"/>
              </w:rPr>
            </w:pPr>
          </w:p>
          <w:p w14:paraId="08FD1B6B">
            <w:pPr>
              <w:pStyle w:val="8"/>
              <w:rPr>
                <w:b/>
                <w:sz w:val="26"/>
              </w:rPr>
            </w:pPr>
          </w:p>
          <w:p w14:paraId="70A7E9BA">
            <w:pPr>
              <w:pStyle w:val="8"/>
              <w:rPr>
                <w:b/>
                <w:sz w:val="26"/>
              </w:rPr>
            </w:pPr>
          </w:p>
          <w:p w14:paraId="49FAF0D0">
            <w:pPr>
              <w:pStyle w:val="8"/>
              <w:rPr>
                <w:b/>
                <w:sz w:val="26"/>
              </w:rPr>
            </w:pPr>
          </w:p>
          <w:p w14:paraId="3D0BF958">
            <w:pPr>
              <w:pStyle w:val="8"/>
              <w:rPr>
                <w:b/>
                <w:sz w:val="26"/>
              </w:rPr>
            </w:pPr>
          </w:p>
          <w:p w14:paraId="2EAA0249">
            <w:pPr>
              <w:pStyle w:val="8"/>
              <w:rPr>
                <w:b/>
                <w:sz w:val="26"/>
              </w:rPr>
            </w:pPr>
          </w:p>
          <w:p w14:paraId="168AD7FE">
            <w:pPr>
              <w:pStyle w:val="8"/>
              <w:spacing w:before="3"/>
              <w:rPr>
                <w:b/>
                <w:sz w:val="32"/>
              </w:rPr>
            </w:pPr>
          </w:p>
          <w:p w14:paraId="6DDBDCF6">
            <w:pPr>
              <w:pStyle w:val="8"/>
              <w:ind w:left="167"/>
              <w:rPr>
                <w:rFonts w:ascii="Times New Roman"/>
                <w:sz w:val="24"/>
              </w:rPr>
            </w:pPr>
            <w:r>
              <w:rPr>
                <w:rFonts w:ascii="Times New Roman"/>
                <w:sz w:val="24"/>
              </w:rPr>
              <w:t>01</w:t>
            </w:r>
          </w:p>
          <w:p w14:paraId="726D01E9">
            <w:pPr>
              <w:pStyle w:val="8"/>
              <w:spacing w:before="37" w:line="254" w:lineRule="auto"/>
              <w:ind w:left="167" w:right="154"/>
              <w:jc w:val="both"/>
              <w:rPr>
                <w:sz w:val="24"/>
              </w:rPr>
            </w:pPr>
            <w:r>
              <w:rPr>
                <w:sz w:val="24"/>
              </w:rPr>
              <w:t>行政许可类事项</w:t>
            </w:r>
          </w:p>
        </w:tc>
        <w:tc>
          <w:tcPr>
            <w:tcW w:w="1694" w:type="dxa"/>
            <w:vMerge w:val="restart"/>
          </w:tcPr>
          <w:p w14:paraId="29612E7C">
            <w:pPr>
              <w:pStyle w:val="8"/>
              <w:rPr>
                <w:b/>
                <w:sz w:val="24"/>
              </w:rPr>
            </w:pPr>
          </w:p>
          <w:p w14:paraId="5CAAF257">
            <w:pPr>
              <w:pStyle w:val="8"/>
              <w:rPr>
                <w:b/>
                <w:sz w:val="24"/>
              </w:rPr>
            </w:pPr>
          </w:p>
          <w:p w14:paraId="6D888A83">
            <w:pPr>
              <w:pStyle w:val="8"/>
              <w:rPr>
                <w:b/>
                <w:sz w:val="24"/>
              </w:rPr>
            </w:pPr>
          </w:p>
          <w:p w14:paraId="3E782F73">
            <w:pPr>
              <w:pStyle w:val="8"/>
              <w:rPr>
                <w:b/>
                <w:sz w:val="24"/>
              </w:rPr>
            </w:pPr>
          </w:p>
          <w:p w14:paraId="22F2BD8C">
            <w:pPr>
              <w:pStyle w:val="8"/>
              <w:rPr>
                <w:b/>
                <w:sz w:val="24"/>
              </w:rPr>
            </w:pPr>
          </w:p>
          <w:p w14:paraId="464E243E">
            <w:pPr>
              <w:pStyle w:val="8"/>
              <w:rPr>
                <w:b/>
                <w:sz w:val="24"/>
              </w:rPr>
            </w:pPr>
          </w:p>
          <w:p w14:paraId="30052AAD">
            <w:pPr>
              <w:pStyle w:val="8"/>
              <w:rPr>
                <w:b/>
                <w:sz w:val="24"/>
              </w:rPr>
            </w:pPr>
          </w:p>
          <w:p w14:paraId="1F774D58">
            <w:pPr>
              <w:pStyle w:val="8"/>
              <w:rPr>
                <w:b/>
                <w:sz w:val="24"/>
              </w:rPr>
            </w:pPr>
          </w:p>
          <w:p w14:paraId="7D95B205">
            <w:pPr>
              <w:pStyle w:val="8"/>
              <w:rPr>
                <w:b/>
                <w:sz w:val="24"/>
              </w:rPr>
            </w:pPr>
          </w:p>
          <w:p w14:paraId="29BEB306">
            <w:pPr>
              <w:pStyle w:val="8"/>
              <w:rPr>
                <w:b/>
                <w:sz w:val="24"/>
              </w:rPr>
            </w:pPr>
          </w:p>
          <w:p w14:paraId="779B9325">
            <w:pPr>
              <w:pStyle w:val="8"/>
              <w:rPr>
                <w:b/>
                <w:sz w:val="24"/>
              </w:rPr>
            </w:pPr>
          </w:p>
          <w:p w14:paraId="76A611A1">
            <w:pPr>
              <w:pStyle w:val="8"/>
              <w:rPr>
                <w:b/>
                <w:sz w:val="24"/>
              </w:rPr>
            </w:pPr>
          </w:p>
          <w:p w14:paraId="1DA24ACD">
            <w:pPr>
              <w:pStyle w:val="8"/>
              <w:rPr>
                <w:b/>
                <w:sz w:val="24"/>
              </w:rPr>
            </w:pPr>
          </w:p>
          <w:p w14:paraId="5C213DCC">
            <w:pPr>
              <w:pStyle w:val="8"/>
              <w:rPr>
                <w:b/>
                <w:sz w:val="24"/>
              </w:rPr>
            </w:pPr>
          </w:p>
          <w:p w14:paraId="710C3F5D">
            <w:pPr>
              <w:pStyle w:val="8"/>
              <w:rPr>
                <w:b/>
                <w:sz w:val="24"/>
              </w:rPr>
            </w:pPr>
          </w:p>
          <w:p w14:paraId="79C9C4E4">
            <w:pPr>
              <w:pStyle w:val="8"/>
              <w:spacing w:before="5"/>
              <w:rPr>
                <w:b/>
                <w:sz w:val="33"/>
              </w:rPr>
            </w:pPr>
          </w:p>
          <w:p w14:paraId="4FE26F1B">
            <w:pPr>
              <w:pStyle w:val="8"/>
              <w:spacing w:line="254" w:lineRule="auto"/>
              <w:ind w:left="604" w:right="117" w:hanging="480"/>
              <w:rPr>
                <w:sz w:val="24"/>
              </w:rPr>
            </w:pPr>
            <w:r>
              <w:rPr>
                <w:sz w:val="24"/>
              </w:rPr>
              <w:t>公共场所卫生许可</w:t>
            </w:r>
          </w:p>
        </w:tc>
        <w:tc>
          <w:tcPr>
            <w:tcW w:w="4397" w:type="dxa"/>
          </w:tcPr>
          <w:p w14:paraId="3F6DE83C">
            <w:pPr>
              <w:pStyle w:val="8"/>
              <w:rPr>
                <w:b/>
                <w:sz w:val="24"/>
              </w:rPr>
            </w:pPr>
          </w:p>
          <w:p w14:paraId="1CC8266B">
            <w:pPr>
              <w:pStyle w:val="8"/>
              <w:spacing w:before="170"/>
              <w:ind w:left="107"/>
              <w:rPr>
                <w:sz w:val="24"/>
              </w:rPr>
            </w:pPr>
            <w:r>
              <w:rPr>
                <w:sz w:val="24"/>
              </w:rPr>
              <w:t>法律法规和政策文件</w:t>
            </w:r>
          </w:p>
        </w:tc>
        <w:tc>
          <w:tcPr>
            <w:tcW w:w="4961" w:type="dxa"/>
            <w:vMerge w:val="restart"/>
          </w:tcPr>
          <w:p w14:paraId="4B395D52">
            <w:pPr>
              <w:pStyle w:val="8"/>
              <w:rPr>
                <w:b/>
                <w:sz w:val="24"/>
              </w:rPr>
            </w:pPr>
          </w:p>
          <w:p w14:paraId="3AD7F57B">
            <w:pPr>
              <w:pStyle w:val="8"/>
              <w:rPr>
                <w:b/>
                <w:sz w:val="24"/>
              </w:rPr>
            </w:pPr>
          </w:p>
          <w:p w14:paraId="43DEC56C">
            <w:pPr>
              <w:pStyle w:val="8"/>
              <w:rPr>
                <w:b/>
                <w:sz w:val="24"/>
              </w:rPr>
            </w:pPr>
          </w:p>
          <w:p w14:paraId="65BE385F">
            <w:pPr>
              <w:pStyle w:val="8"/>
              <w:rPr>
                <w:b/>
                <w:sz w:val="24"/>
              </w:rPr>
            </w:pPr>
          </w:p>
          <w:p w14:paraId="0ABB65E2">
            <w:pPr>
              <w:pStyle w:val="8"/>
              <w:rPr>
                <w:b/>
                <w:sz w:val="24"/>
              </w:rPr>
            </w:pPr>
          </w:p>
          <w:p w14:paraId="7671B9F7">
            <w:pPr>
              <w:pStyle w:val="8"/>
              <w:spacing w:before="9"/>
              <w:rPr>
                <w:b/>
                <w:sz w:val="31"/>
              </w:rPr>
            </w:pPr>
          </w:p>
          <w:p w14:paraId="2CF77AA2">
            <w:pPr>
              <w:pStyle w:val="8"/>
              <w:ind w:left="108"/>
              <w:rPr>
                <w:sz w:val="24"/>
              </w:rPr>
            </w:pPr>
            <w:r>
              <w:rPr>
                <w:sz w:val="24"/>
              </w:rPr>
              <w:t>【法律】《中华人民共和国行政许可法》</w:t>
            </w:r>
          </w:p>
          <w:p w14:paraId="463D93F9">
            <w:pPr>
              <w:pStyle w:val="8"/>
              <w:spacing w:before="19"/>
              <w:ind w:left="108"/>
              <w:rPr>
                <w:sz w:val="24"/>
              </w:rPr>
            </w:pPr>
            <w:r>
              <w:rPr>
                <w:sz w:val="24"/>
              </w:rPr>
              <w:t xml:space="preserve">（中华人民共和国主席令第 7 号） </w:t>
            </w:r>
          </w:p>
          <w:p w14:paraId="6A37FF5D">
            <w:pPr>
              <w:pStyle w:val="8"/>
              <w:spacing w:before="17"/>
              <w:ind w:left="108"/>
              <w:rPr>
                <w:sz w:val="24"/>
              </w:rPr>
            </w:pPr>
            <w:r>
              <w:rPr>
                <w:sz w:val="24"/>
              </w:rPr>
              <w:t>【行政法规】《公共场所卫生管理条例》</w:t>
            </w:r>
          </w:p>
          <w:p w14:paraId="0DD24F25">
            <w:pPr>
              <w:pStyle w:val="8"/>
              <w:spacing w:before="19" w:line="254" w:lineRule="auto"/>
              <w:ind w:left="108" w:right="520"/>
              <w:rPr>
                <w:sz w:val="24"/>
              </w:rPr>
            </w:pPr>
            <w:r>
              <w:rPr>
                <w:sz w:val="24"/>
              </w:rPr>
              <w:t>（国发〔1987〕24</w:t>
            </w:r>
            <w:r>
              <w:rPr>
                <w:spacing w:val="-20"/>
                <w:sz w:val="24"/>
              </w:rPr>
              <w:t xml:space="preserve"> 号 </w:t>
            </w:r>
            <w:r>
              <w:rPr>
                <w:sz w:val="24"/>
              </w:rPr>
              <w:t>2016</w:t>
            </w:r>
            <w:r>
              <w:rPr>
                <w:spacing w:val="-40"/>
                <w:sz w:val="24"/>
              </w:rPr>
              <w:t xml:space="preserve"> 年 </w:t>
            </w:r>
            <w:r>
              <w:rPr>
                <w:sz w:val="24"/>
              </w:rPr>
              <w:t>2</w:t>
            </w:r>
            <w:r>
              <w:rPr>
                <w:spacing w:val="-40"/>
                <w:sz w:val="24"/>
              </w:rPr>
              <w:t xml:space="preserve"> 月 </w:t>
            </w:r>
            <w:r>
              <w:rPr>
                <w:sz w:val="24"/>
              </w:rPr>
              <w:t>6</w:t>
            </w:r>
            <w:r>
              <w:rPr>
                <w:spacing w:val="-26"/>
                <w:sz w:val="24"/>
              </w:rPr>
              <w:t xml:space="preserve"> 日修</w:t>
            </w:r>
            <w:r>
              <w:rPr>
                <w:sz w:val="24"/>
              </w:rPr>
              <w:t xml:space="preserve">订） </w:t>
            </w:r>
          </w:p>
          <w:p w14:paraId="79A57AB4">
            <w:pPr>
              <w:pStyle w:val="8"/>
              <w:spacing w:before="1" w:line="254" w:lineRule="auto"/>
              <w:ind w:left="108" w:right="280"/>
              <w:rPr>
                <w:sz w:val="24"/>
              </w:rPr>
            </w:pPr>
            <w:r>
              <w:rPr>
                <w:sz w:val="24"/>
              </w:rPr>
              <w:t xml:space="preserve">【行政法规】《艾滋病防治条例》（中华人民共和国国务院令第 457 号） </w:t>
            </w:r>
          </w:p>
          <w:p w14:paraId="3385CD3E">
            <w:pPr>
              <w:pStyle w:val="8"/>
              <w:spacing w:before="1" w:line="254" w:lineRule="auto"/>
              <w:ind w:left="108" w:right="280"/>
              <w:rPr>
                <w:sz w:val="24"/>
              </w:rPr>
            </w:pPr>
            <w:r>
              <w:rPr>
                <w:sz w:val="24"/>
              </w:rPr>
              <w:t>【国务院文件】《国务院关于在全国推开 “证照分离”改革的通知》（国发〔2018</w:t>
            </w:r>
            <w:r>
              <w:rPr>
                <w:spacing w:val="-17"/>
                <w:sz w:val="24"/>
              </w:rPr>
              <w:t>〕</w:t>
            </w:r>
            <w:r>
              <w:rPr>
                <w:sz w:val="24"/>
              </w:rPr>
              <w:t>35</w:t>
            </w:r>
            <w:r>
              <w:rPr>
                <w:spacing w:val="-30"/>
                <w:sz w:val="24"/>
              </w:rPr>
              <w:t xml:space="preserve"> 号</w:t>
            </w:r>
            <w:r>
              <w:rPr>
                <w:sz w:val="24"/>
              </w:rPr>
              <w:t xml:space="preserve">） </w:t>
            </w:r>
          </w:p>
          <w:p w14:paraId="30FEC5EB">
            <w:pPr>
              <w:pStyle w:val="8"/>
              <w:spacing w:line="254" w:lineRule="auto"/>
              <w:ind w:left="108" w:right="280"/>
              <w:jc w:val="both"/>
              <w:rPr>
                <w:sz w:val="24"/>
              </w:rPr>
            </w:pPr>
            <w:r>
              <w:rPr>
                <w:sz w:val="24"/>
              </w:rPr>
              <w:t xml:space="preserve">【国务院文件】《国务院关于整合调整餐饮服务场所的公共场所卫生许可证和食品经营许可的决定》（国发〔2016〕12 号） </w:t>
            </w:r>
          </w:p>
          <w:p w14:paraId="3B83767D">
            <w:pPr>
              <w:pStyle w:val="8"/>
              <w:spacing w:line="254" w:lineRule="auto"/>
              <w:ind w:left="108" w:right="280"/>
              <w:jc w:val="both"/>
              <w:rPr>
                <w:sz w:val="24"/>
              </w:rPr>
            </w:pPr>
            <w:r>
              <w:rPr>
                <w:sz w:val="24"/>
              </w:rPr>
              <w:t xml:space="preserve">【国务院文件】《国务院关于第六批取消和调整行政审批项目的决定》（国发〔2012〕52 号） </w:t>
            </w:r>
          </w:p>
          <w:p w14:paraId="6418CC31">
            <w:pPr>
              <w:pStyle w:val="8"/>
              <w:spacing w:line="254" w:lineRule="auto"/>
              <w:ind w:left="108" w:right="280"/>
              <w:jc w:val="both"/>
              <w:rPr>
                <w:sz w:val="24"/>
              </w:rPr>
            </w:pPr>
            <w:r>
              <w:rPr>
                <w:sz w:val="24"/>
              </w:rPr>
              <w:t xml:space="preserve">【部门规章及规范性文件】《公共场所卫生管理条例实施细则》（中华人民共和国卫生部令第 80 号 2017 年 12 月 26 修正） </w:t>
            </w:r>
          </w:p>
          <w:p w14:paraId="7A3367C5">
            <w:pPr>
              <w:pStyle w:val="8"/>
              <w:spacing w:before="1" w:line="254" w:lineRule="auto"/>
              <w:ind w:left="108" w:right="280"/>
              <w:jc w:val="both"/>
              <w:rPr>
                <w:sz w:val="24"/>
              </w:rPr>
            </w:pPr>
            <w:r>
              <w:rPr>
                <w:sz w:val="24"/>
              </w:rPr>
              <w:t xml:space="preserve">【部门规章及规范性文件】《关于全面推开公共场所卫生许可告知承诺制改革有关事项的通知》（国卫办监督发〔2018〕27 号） </w:t>
            </w:r>
          </w:p>
        </w:tc>
        <w:tc>
          <w:tcPr>
            <w:tcW w:w="1277" w:type="dxa"/>
            <w:vMerge w:val="restart"/>
          </w:tcPr>
          <w:p w14:paraId="30CB592D">
            <w:pPr>
              <w:pStyle w:val="8"/>
              <w:rPr>
                <w:b/>
                <w:sz w:val="24"/>
              </w:rPr>
            </w:pPr>
          </w:p>
          <w:p w14:paraId="45A3354D">
            <w:pPr>
              <w:pStyle w:val="8"/>
              <w:rPr>
                <w:b/>
                <w:sz w:val="24"/>
              </w:rPr>
            </w:pPr>
          </w:p>
          <w:p w14:paraId="39A4586C">
            <w:pPr>
              <w:pStyle w:val="8"/>
              <w:rPr>
                <w:b/>
                <w:sz w:val="24"/>
              </w:rPr>
            </w:pPr>
          </w:p>
          <w:p w14:paraId="3FBAE11B">
            <w:pPr>
              <w:pStyle w:val="8"/>
              <w:rPr>
                <w:b/>
                <w:sz w:val="24"/>
              </w:rPr>
            </w:pPr>
          </w:p>
          <w:p w14:paraId="448E2495">
            <w:pPr>
              <w:pStyle w:val="8"/>
              <w:rPr>
                <w:b/>
                <w:sz w:val="24"/>
              </w:rPr>
            </w:pPr>
          </w:p>
          <w:p w14:paraId="64863E4D">
            <w:pPr>
              <w:pStyle w:val="8"/>
              <w:rPr>
                <w:b/>
                <w:sz w:val="24"/>
              </w:rPr>
            </w:pPr>
          </w:p>
          <w:p w14:paraId="75989078">
            <w:pPr>
              <w:pStyle w:val="8"/>
              <w:spacing w:before="2"/>
              <w:rPr>
                <w:b/>
                <w:sz w:val="34"/>
              </w:rPr>
            </w:pPr>
          </w:p>
          <w:p w14:paraId="6D9BEDEF">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1821F85B">
            <w:pPr>
              <w:pStyle w:val="8"/>
              <w:rPr>
                <w:b/>
                <w:sz w:val="24"/>
              </w:rPr>
            </w:pPr>
          </w:p>
          <w:p w14:paraId="57EA48F7">
            <w:pPr>
              <w:pStyle w:val="8"/>
              <w:rPr>
                <w:b/>
                <w:sz w:val="24"/>
              </w:rPr>
            </w:pPr>
          </w:p>
          <w:p w14:paraId="79F4B60B">
            <w:pPr>
              <w:pStyle w:val="8"/>
              <w:rPr>
                <w:b/>
                <w:sz w:val="24"/>
              </w:rPr>
            </w:pPr>
          </w:p>
          <w:p w14:paraId="2AFB7908">
            <w:pPr>
              <w:pStyle w:val="8"/>
              <w:rPr>
                <w:b/>
                <w:sz w:val="24"/>
              </w:rPr>
            </w:pPr>
          </w:p>
          <w:p w14:paraId="71B95297">
            <w:pPr>
              <w:pStyle w:val="8"/>
              <w:rPr>
                <w:b/>
                <w:sz w:val="24"/>
              </w:rPr>
            </w:pPr>
          </w:p>
          <w:p w14:paraId="44A1FFD2">
            <w:pPr>
              <w:pStyle w:val="8"/>
              <w:rPr>
                <w:b/>
                <w:sz w:val="24"/>
              </w:rPr>
            </w:pPr>
          </w:p>
          <w:p w14:paraId="51C54A6A">
            <w:pPr>
              <w:pStyle w:val="8"/>
              <w:rPr>
                <w:b/>
                <w:sz w:val="24"/>
              </w:rPr>
            </w:pPr>
          </w:p>
          <w:p w14:paraId="21CE6F7A">
            <w:pPr>
              <w:pStyle w:val="8"/>
              <w:spacing w:before="8"/>
              <w:rPr>
                <w:b/>
                <w:sz w:val="35"/>
              </w:rPr>
            </w:pPr>
          </w:p>
          <w:p w14:paraId="7F9DDF1A">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5D0628BF">
            <w:pPr>
              <w:pStyle w:val="8"/>
              <w:tabs>
                <w:tab w:val="left" w:pos="4068"/>
              </w:tabs>
              <w:spacing w:before="18"/>
              <w:ind w:left="108"/>
              <w:jc w:val="center"/>
              <w:rPr>
                <w:sz w:val="24"/>
              </w:rPr>
            </w:pPr>
            <w:r>
              <w:rPr>
                <w:sz w:val="24"/>
              </w:rPr>
              <w:t>■政府网站</w:t>
            </w:r>
          </w:p>
        </w:tc>
        <w:tc>
          <w:tcPr>
            <w:tcW w:w="424" w:type="dxa"/>
            <w:vMerge w:val="restart"/>
          </w:tcPr>
          <w:p w14:paraId="5E38746E">
            <w:pPr>
              <w:pStyle w:val="8"/>
              <w:rPr>
                <w:b/>
                <w:sz w:val="24"/>
              </w:rPr>
            </w:pPr>
          </w:p>
          <w:p w14:paraId="10F0041F">
            <w:pPr>
              <w:pStyle w:val="8"/>
              <w:rPr>
                <w:b/>
                <w:sz w:val="24"/>
              </w:rPr>
            </w:pPr>
          </w:p>
          <w:p w14:paraId="1A1D32BF">
            <w:pPr>
              <w:pStyle w:val="8"/>
              <w:rPr>
                <w:b/>
                <w:sz w:val="24"/>
              </w:rPr>
            </w:pPr>
          </w:p>
          <w:p w14:paraId="152D0C3A">
            <w:pPr>
              <w:pStyle w:val="8"/>
              <w:rPr>
                <w:b/>
                <w:sz w:val="24"/>
              </w:rPr>
            </w:pPr>
          </w:p>
          <w:p w14:paraId="14778F45">
            <w:pPr>
              <w:pStyle w:val="8"/>
              <w:rPr>
                <w:b/>
                <w:sz w:val="24"/>
              </w:rPr>
            </w:pPr>
          </w:p>
          <w:p w14:paraId="15FBE27F">
            <w:pPr>
              <w:pStyle w:val="8"/>
              <w:rPr>
                <w:b/>
                <w:sz w:val="24"/>
              </w:rPr>
            </w:pPr>
          </w:p>
          <w:p w14:paraId="259B5103">
            <w:pPr>
              <w:pStyle w:val="8"/>
              <w:rPr>
                <w:b/>
                <w:sz w:val="24"/>
              </w:rPr>
            </w:pPr>
          </w:p>
          <w:p w14:paraId="274002E5">
            <w:pPr>
              <w:pStyle w:val="8"/>
              <w:rPr>
                <w:b/>
                <w:sz w:val="24"/>
              </w:rPr>
            </w:pPr>
          </w:p>
          <w:p w14:paraId="45ECAF1B">
            <w:pPr>
              <w:pStyle w:val="8"/>
              <w:rPr>
                <w:b/>
                <w:sz w:val="24"/>
              </w:rPr>
            </w:pPr>
          </w:p>
          <w:p w14:paraId="5438D78C">
            <w:pPr>
              <w:pStyle w:val="8"/>
              <w:spacing w:before="8"/>
              <w:rPr>
                <w:b/>
                <w:sz w:val="25"/>
              </w:rPr>
            </w:pPr>
          </w:p>
          <w:p w14:paraId="717BDA1E">
            <w:pPr>
              <w:pStyle w:val="8"/>
              <w:ind w:left="108" w:right="-58"/>
              <w:rPr>
                <w:sz w:val="24"/>
              </w:rPr>
            </w:pPr>
            <w:r>
              <w:rPr>
                <w:sz w:val="24"/>
              </w:rPr>
              <w:t xml:space="preserve">√ </w:t>
            </w:r>
          </w:p>
        </w:tc>
        <w:tc>
          <w:tcPr>
            <w:tcW w:w="426" w:type="dxa"/>
            <w:vMerge w:val="restart"/>
          </w:tcPr>
          <w:p w14:paraId="0817515D">
            <w:pPr>
              <w:pStyle w:val="8"/>
              <w:rPr>
                <w:b/>
                <w:sz w:val="24"/>
              </w:rPr>
            </w:pPr>
          </w:p>
          <w:p w14:paraId="40AAFE27">
            <w:pPr>
              <w:pStyle w:val="8"/>
              <w:rPr>
                <w:b/>
                <w:sz w:val="24"/>
              </w:rPr>
            </w:pPr>
          </w:p>
          <w:p w14:paraId="77C009B1">
            <w:pPr>
              <w:pStyle w:val="8"/>
              <w:rPr>
                <w:b/>
                <w:sz w:val="24"/>
              </w:rPr>
            </w:pPr>
          </w:p>
          <w:p w14:paraId="0EB8C469">
            <w:pPr>
              <w:pStyle w:val="8"/>
              <w:rPr>
                <w:b/>
                <w:sz w:val="24"/>
              </w:rPr>
            </w:pPr>
          </w:p>
          <w:p w14:paraId="233FE8E3">
            <w:pPr>
              <w:pStyle w:val="8"/>
              <w:rPr>
                <w:b/>
                <w:sz w:val="24"/>
              </w:rPr>
            </w:pPr>
          </w:p>
          <w:p w14:paraId="5A556E10">
            <w:pPr>
              <w:pStyle w:val="8"/>
              <w:rPr>
                <w:b/>
                <w:sz w:val="24"/>
              </w:rPr>
            </w:pPr>
          </w:p>
          <w:p w14:paraId="6E0E3D23">
            <w:pPr>
              <w:pStyle w:val="8"/>
              <w:rPr>
                <w:b/>
                <w:sz w:val="24"/>
              </w:rPr>
            </w:pPr>
          </w:p>
          <w:p w14:paraId="1F99BDFE">
            <w:pPr>
              <w:pStyle w:val="8"/>
              <w:rPr>
                <w:b/>
                <w:sz w:val="24"/>
              </w:rPr>
            </w:pPr>
          </w:p>
          <w:p w14:paraId="696A412D">
            <w:pPr>
              <w:pStyle w:val="8"/>
              <w:rPr>
                <w:b/>
                <w:sz w:val="24"/>
              </w:rPr>
            </w:pPr>
          </w:p>
          <w:p w14:paraId="049C7DB1">
            <w:pPr>
              <w:pStyle w:val="8"/>
              <w:spacing w:before="8"/>
              <w:rPr>
                <w:b/>
                <w:sz w:val="25"/>
              </w:rPr>
            </w:pPr>
          </w:p>
          <w:p w14:paraId="00004BA2">
            <w:pPr>
              <w:pStyle w:val="8"/>
              <w:ind w:left="215"/>
              <w:rPr>
                <w:sz w:val="24"/>
              </w:rPr>
            </w:pPr>
            <w:r>
              <w:rPr>
                <w:sz w:val="24"/>
              </w:rPr>
              <w:t xml:space="preserve"> </w:t>
            </w:r>
          </w:p>
        </w:tc>
        <w:tc>
          <w:tcPr>
            <w:tcW w:w="424" w:type="dxa"/>
            <w:vMerge w:val="restart"/>
          </w:tcPr>
          <w:p w14:paraId="39350EE4">
            <w:pPr>
              <w:pStyle w:val="8"/>
              <w:rPr>
                <w:b/>
                <w:sz w:val="24"/>
              </w:rPr>
            </w:pPr>
          </w:p>
          <w:p w14:paraId="11DED80E">
            <w:pPr>
              <w:pStyle w:val="8"/>
              <w:rPr>
                <w:b/>
                <w:sz w:val="24"/>
              </w:rPr>
            </w:pPr>
          </w:p>
          <w:p w14:paraId="565F200C">
            <w:pPr>
              <w:pStyle w:val="8"/>
              <w:rPr>
                <w:b/>
                <w:sz w:val="24"/>
              </w:rPr>
            </w:pPr>
          </w:p>
          <w:p w14:paraId="35750D09">
            <w:pPr>
              <w:pStyle w:val="8"/>
              <w:rPr>
                <w:b/>
                <w:sz w:val="24"/>
              </w:rPr>
            </w:pPr>
          </w:p>
          <w:p w14:paraId="5DAB756E">
            <w:pPr>
              <w:pStyle w:val="8"/>
              <w:rPr>
                <w:b/>
                <w:sz w:val="24"/>
              </w:rPr>
            </w:pPr>
          </w:p>
          <w:p w14:paraId="631001A6">
            <w:pPr>
              <w:pStyle w:val="8"/>
              <w:rPr>
                <w:b/>
                <w:sz w:val="24"/>
              </w:rPr>
            </w:pPr>
          </w:p>
          <w:p w14:paraId="4356EFBA">
            <w:pPr>
              <w:pStyle w:val="8"/>
              <w:rPr>
                <w:b/>
                <w:sz w:val="24"/>
              </w:rPr>
            </w:pPr>
          </w:p>
          <w:p w14:paraId="604F068B">
            <w:pPr>
              <w:pStyle w:val="8"/>
              <w:rPr>
                <w:b/>
                <w:sz w:val="24"/>
              </w:rPr>
            </w:pPr>
          </w:p>
          <w:p w14:paraId="7F72D46B">
            <w:pPr>
              <w:pStyle w:val="8"/>
              <w:rPr>
                <w:b/>
                <w:sz w:val="24"/>
              </w:rPr>
            </w:pPr>
          </w:p>
          <w:p w14:paraId="753AE3B0">
            <w:pPr>
              <w:pStyle w:val="8"/>
              <w:spacing w:before="8"/>
              <w:rPr>
                <w:b/>
                <w:sz w:val="25"/>
              </w:rPr>
            </w:pPr>
          </w:p>
          <w:p w14:paraId="2AAA9E2C">
            <w:pPr>
              <w:pStyle w:val="8"/>
              <w:ind w:left="110" w:right="-58"/>
              <w:rPr>
                <w:sz w:val="24"/>
              </w:rPr>
            </w:pPr>
            <w:r>
              <w:rPr>
                <w:sz w:val="24"/>
              </w:rPr>
              <w:t xml:space="preserve">√ </w:t>
            </w:r>
          </w:p>
        </w:tc>
        <w:tc>
          <w:tcPr>
            <w:tcW w:w="424" w:type="dxa"/>
            <w:vMerge w:val="restart"/>
          </w:tcPr>
          <w:p w14:paraId="270F9817">
            <w:pPr>
              <w:pStyle w:val="8"/>
              <w:rPr>
                <w:b/>
                <w:sz w:val="24"/>
              </w:rPr>
            </w:pPr>
          </w:p>
          <w:p w14:paraId="479DCC08">
            <w:pPr>
              <w:pStyle w:val="8"/>
              <w:rPr>
                <w:b/>
                <w:sz w:val="24"/>
              </w:rPr>
            </w:pPr>
          </w:p>
          <w:p w14:paraId="08C18789">
            <w:pPr>
              <w:pStyle w:val="8"/>
              <w:rPr>
                <w:b/>
                <w:sz w:val="24"/>
              </w:rPr>
            </w:pPr>
          </w:p>
          <w:p w14:paraId="5271C1B8">
            <w:pPr>
              <w:pStyle w:val="8"/>
              <w:rPr>
                <w:b/>
                <w:sz w:val="24"/>
              </w:rPr>
            </w:pPr>
          </w:p>
          <w:p w14:paraId="0E82D815">
            <w:pPr>
              <w:pStyle w:val="8"/>
              <w:rPr>
                <w:b/>
                <w:sz w:val="24"/>
              </w:rPr>
            </w:pPr>
          </w:p>
          <w:p w14:paraId="41B2ECD2">
            <w:pPr>
              <w:pStyle w:val="8"/>
              <w:rPr>
                <w:b/>
                <w:sz w:val="24"/>
              </w:rPr>
            </w:pPr>
          </w:p>
          <w:p w14:paraId="14870C26">
            <w:pPr>
              <w:pStyle w:val="8"/>
              <w:rPr>
                <w:b/>
                <w:sz w:val="24"/>
              </w:rPr>
            </w:pPr>
          </w:p>
          <w:p w14:paraId="510E235C">
            <w:pPr>
              <w:pStyle w:val="8"/>
              <w:rPr>
                <w:b/>
                <w:sz w:val="24"/>
              </w:rPr>
            </w:pPr>
          </w:p>
          <w:p w14:paraId="129E7F54">
            <w:pPr>
              <w:pStyle w:val="8"/>
              <w:rPr>
                <w:b/>
                <w:sz w:val="24"/>
              </w:rPr>
            </w:pPr>
          </w:p>
          <w:p w14:paraId="6B042EF9">
            <w:pPr>
              <w:pStyle w:val="8"/>
              <w:spacing w:before="8"/>
              <w:rPr>
                <w:b/>
                <w:sz w:val="25"/>
              </w:rPr>
            </w:pPr>
          </w:p>
          <w:p w14:paraId="28869B6D">
            <w:pPr>
              <w:pStyle w:val="8"/>
              <w:ind w:left="214"/>
              <w:rPr>
                <w:sz w:val="24"/>
              </w:rPr>
            </w:pPr>
            <w:r>
              <w:rPr>
                <w:sz w:val="24"/>
              </w:rPr>
              <w:t xml:space="preserve"> </w:t>
            </w:r>
          </w:p>
        </w:tc>
        <w:tc>
          <w:tcPr>
            <w:tcW w:w="424" w:type="dxa"/>
            <w:vMerge w:val="restart"/>
          </w:tcPr>
          <w:p w14:paraId="3BB8B85D">
            <w:pPr>
              <w:pStyle w:val="8"/>
              <w:rPr>
                <w:b/>
                <w:sz w:val="24"/>
              </w:rPr>
            </w:pPr>
          </w:p>
          <w:p w14:paraId="5A3E7F5B">
            <w:pPr>
              <w:pStyle w:val="8"/>
              <w:rPr>
                <w:b/>
                <w:sz w:val="24"/>
              </w:rPr>
            </w:pPr>
          </w:p>
          <w:p w14:paraId="06158C9A">
            <w:pPr>
              <w:pStyle w:val="8"/>
              <w:rPr>
                <w:b/>
                <w:sz w:val="24"/>
              </w:rPr>
            </w:pPr>
          </w:p>
          <w:p w14:paraId="714B2691">
            <w:pPr>
              <w:pStyle w:val="8"/>
              <w:rPr>
                <w:b/>
                <w:sz w:val="24"/>
              </w:rPr>
            </w:pPr>
          </w:p>
          <w:p w14:paraId="60A28EFC">
            <w:pPr>
              <w:pStyle w:val="8"/>
              <w:rPr>
                <w:b/>
                <w:sz w:val="24"/>
              </w:rPr>
            </w:pPr>
          </w:p>
          <w:p w14:paraId="39D28D89">
            <w:pPr>
              <w:pStyle w:val="8"/>
              <w:rPr>
                <w:b/>
                <w:sz w:val="24"/>
              </w:rPr>
            </w:pPr>
          </w:p>
          <w:p w14:paraId="660FD2DB">
            <w:pPr>
              <w:pStyle w:val="8"/>
              <w:rPr>
                <w:b/>
                <w:sz w:val="24"/>
              </w:rPr>
            </w:pPr>
          </w:p>
          <w:p w14:paraId="6902462E">
            <w:pPr>
              <w:pStyle w:val="8"/>
              <w:rPr>
                <w:b/>
                <w:sz w:val="24"/>
              </w:rPr>
            </w:pPr>
          </w:p>
          <w:p w14:paraId="7280E226">
            <w:pPr>
              <w:pStyle w:val="8"/>
              <w:rPr>
                <w:b/>
                <w:sz w:val="24"/>
              </w:rPr>
            </w:pPr>
          </w:p>
          <w:p w14:paraId="6782B603">
            <w:pPr>
              <w:pStyle w:val="8"/>
              <w:spacing w:before="8"/>
              <w:rPr>
                <w:b/>
                <w:sz w:val="25"/>
              </w:rPr>
            </w:pPr>
          </w:p>
          <w:p w14:paraId="3A4DD86B">
            <w:pPr>
              <w:pStyle w:val="8"/>
              <w:ind w:left="112" w:right="-72"/>
              <w:rPr>
                <w:sz w:val="24"/>
              </w:rPr>
            </w:pPr>
            <w:r>
              <w:rPr>
                <w:sz w:val="24"/>
              </w:rPr>
              <w:t xml:space="preserve">√ </w:t>
            </w:r>
          </w:p>
        </w:tc>
        <w:tc>
          <w:tcPr>
            <w:tcW w:w="426" w:type="dxa"/>
            <w:vMerge w:val="restart"/>
          </w:tcPr>
          <w:p w14:paraId="0616F35D">
            <w:pPr>
              <w:pStyle w:val="8"/>
              <w:rPr>
                <w:b/>
                <w:sz w:val="24"/>
              </w:rPr>
            </w:pPr>
          </w:p>
          <w:p w14:paraId="1B489AA8">
            <w:pPr>
              <w:pStyle w:val="8"/>
              <w:rPr>
                <w:b/>
                <w:sz w:val="24"/>
              </w:rPr>
            </w:pPr>
          </w:p>
          <w:p w14:paraId="2FDD21BB">
            <w:pPr>
              <w:pStyle w:val="8"/>
              <w:rPr>
                <w:b/>
                <w:sz w:val="24"/>
              </w:rPr>
            </w:pPr>
          </w:p>
          <w:p w14:paraId="155321A2">
            <w:pPr>
              <w:pStyle w:val="8"/>
              <w:rPr>
                <w:b/>
                <w:sz w:val="24"/>
              </w:rPr>
            </w:pPr>
          </w:p>
          <w:p w14:paraId="1EB245BF">
            <w:pPr>
              <w:pStyle w:val="8"/>
              <w:rPr>
                <w:b/>
                <w:sz w:val="24"/>
              </w:rPr>
            </w:pPr>
          </w:p>
          <w:p w14:paraId="30454CBA">
            <w:pPr>
              <w:pStyle w:val="8"/>
              <w:rPr>
                <w:b/>
                <w:sz w:val="24"/>
              </w:rPr>
            </w:pPr>
          </w:p>
          <w:p w14:paraId="6F646B68">
            <w:pPr>
              <w:pStyle w:val="8"/>
              <w:rPr>
                <w:b/>
                <w:sz w:val="24"/>
              </w:rPr>
            </w:pPr>
          </w:p>
          <w:p w14:paraId="5312D78F">
            <w:pPr>
              <w:pStyle w:val="8"/>
              <w:rPr>
                <w:b/>
                <w:sz w:val="24"/>
              </w:rPr>
            </w:pPr>
          </w:p>
          <w:p w14:paraId="1B1CA5EC">
            <w:pPr>
              <w:pStyle w:val="8"/>
              <w:rPr>
                <w:b/>
                <w:sz w:val="24"/>
              </w:rPr>
            </w:pPr>
          </w:p>
          <w:p w14:paraId="45B2173C">
            <w:pPr>
              <w:pStyle w:val="8"/>
              <w:spacing w:before="8"/>
              <w:rPr>
                <w:b/>
                <w:sz w:val="25"/>
              </w:rPr>
            </w:pPr>
          </w:p>
          <w:p w14:paraId="6E01D3A6">
            <w:pPr>
              <w:pStyle w:val="8"/>
              <w:ind w:left="221"/>
              <w:rPr>
                <w:sz w:val="24"/>
              </w:rPr>
            </w:pPr>
            <w:r>
              <w:rPr>
                <w:sz w:val="24"/>
              </w:rPr>
              <w:t xml:space="preserve"> </w:t>
            </w:r>
          </w:p>
        </w:tc>
      </w:tr>
      <w:tr w14:paraId="6166EB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03" w:hRule="atLeast"/>
        </w:trPr>
        <w:tc>
          <w:tcPr>
            <w:tcW w:w="701" w:type="dxa"/>
            <w:vMerge w:val="continue"/>
            <w:tcBorders>
              <w:top w:val="nil"/>
            </w:tcBorders>
          </w:tcPr>
          <w:p w14:paraId="03DFAF09">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2BB77B50">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70064E39">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0EDA6DF4">
            <w:pPr>
              <w:pStyle w:val="8"/>
              <w:spacing w:before="8"/>
              <w:rPr>
                <w:b/>
                <w:sz w:val="34"/>
              </w:rPr>
            </w:pPr>
          </w:p>
          <w:p w14:paraId="61A25FEF">
            <w:pPr>
              <w:pStyle w:val="8"/>
              <w:spacing w:line="254" w:lineRule="auto"/>
              <w:ind w:left="107" w:right="-29"/>
              <w:rPr>
                <w:sz w:val="24"/>
              </w:rPr>
            </w:pPr>
            <w:r>
              <w:rPr>
                <w:spacing w:val="-13"/>
                <w:sz w:val="24"/>
              </w:rPr>
              <w:t>办事指南，包括：适用范围、事项审查类</w:t>
            </w:r>
            <w:r>
              <w:rPr>
                <w:spacing w:val="-14"/>
                <w:sz w:val="24"/>
              </w:rPr>
              <w:t>型、项目信息</w:t>
            </w:r>
            <w:r>
              <w:rPr>
                <w:sz w:val="24"/>
              </w:rPr>
              <w:t>（</w:t>
            </w:r>
            <w:r>
              <w:rPr>
                <w:spacing w:val="-9"/>
                <w:sz w:val="24"/>
              </w:rPr>
              <w:t>项目名称、审批类别、项目编码</w:t>
            </w:r>
            <w:r>
              <w:rPr>
                <w:spacing w:val="-120"/>
                <w:sz w:val="24"/>
              </w:rPr>
              <w:t>）</w:t>
            </w:r>
            <w:r>
              <w:rPr>
                <w:spacing w:val="-5"/>
                <w:sz w:val="24"/>
              </w:rPr>
              <w:t>、办理依据、受理机构、决定机</w:t>
            </w:r>
            <w:r>
              <w:rPr>
                <w:spacing w:val="-14"/>
                <w:sz w:val="24"/>
              </w:rPr>
              <w:t>构、审批数量、办理条件、申请材料、申</w:t>
            </w:r>
            <w:r>
              <w:rPr>
                <w:spacing w:val="-15"/>
                <w:sz w:val="24"/>
              </w:rPr>
              <w:t>请接收、办理基本流程、办理方式、审批</w:t>
            </w:r>
            <w:r>
              <w:rPr>
                <w:spacing w:val="-9"/>
                <w:sz w:val="24"/>
              </w:rPr>
              <w:t>时限、审批收费依据及标准、审批结果、</w:t>
            </w:r>
            <w:r>
              <w:rPr>
                <w:spacing w:val="3"/>
                <w:sz w:val="24"/>
              </w:rPr>
              <w:t>结果送达、申请人权利和义务、咨询途</w:t>
            </w:r>
            <w:r>
              <w:rPr>
                <w:spacing w:val="-5"/>
                <w:sz w:val="24"/>
              </w:rPr>
              <w:t>径、监督和投诉渠道、办公地址和时间、</w:t>
            </w:r>
            <w:r>
              <w:rPr>
                <w:sz w:val="24"/>
              </w:rPr>
              <w:t xml:space="preserve">公开查询方式等 </w:t>
            </w:r>
          </w:p>
        </w:tc>
        <w:tc>
          <w:tcPr>
            <w:tcW w:w="4961" w:type="dxa"/>
            <w:vMerge w:val="continue"/>
            <w:tcBorders>
              <w:top w:val="nil"/>
            </w:tcBorders>
          </w:tcPr>
          <w:p w14:paraId="2F921C9D">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511BD43E">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6A447A61">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2A503FB9">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3D35F51">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76BD0F1C">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D09D162">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E875943">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3233CE5">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39896A5D">
            <w:pPr>
              <w:autoSpaceDE w:val="0"/>
              <w:autoSpaceDN w:val="0"/>
              <w:ind w:firstLine="0" w:firstLineChars="0"/>
              <w:jc w:val="left"/>
              <w:rPr>
                <w:rFonts w:ascii="宋体" w:hAnsi="宋体" w:eastAsia="宋体" w:cs="宋体"/>
                <w:kern w:val="0"/>
                <w:sz w:val="2"/>
                <w:szCs w:val="2"/>
                <w:lang w:val="zh-CN" w:bidi="zh-CN"/>
              </w:rPr>
            </w:pPr>
          </w:p>
        </w:tc>
      </w:tr>
      <w:tr w14:paraId="4EB3CA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13" w:hRule="atLeast"/>
        </w:trPr>
        <w:tc>
          <w:tcPr>
            <w:tcW w:w="701" w:type="dxa"/>
            <w:vMerge w:val="continue"/>
            <w:tcBorders>
              <w:top w:val="nil"/>
            </w:tcBorders>
          </w:tcPr>
          <w:p w14:paraId="5D715C9D">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63F353A7">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533EC3F4">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175A8BD2">
            <w:pPr>
              <w:pStyle w:val="8"/>
              <w:spacing w:before="6"/>
              <w:rPr>
                <w:b/>
                <w:sz w:val="30"/>
              </w:rPr>
            </w:pPr>
          </w:p>
          <w:p w14:paraId="3048064E">
            <w:pPr>
              <w:pStyle w:val="8"/>
              <w:spacing w:line="254" w:lineRule="auto"/>
              <w:ind w:left="107" w:right="76"/>
              <w:rPr>
                <w:sz w:val="24"/>
              </w:rPr>
            </w:pPr>
            <w:r>
              <w:rPr>
                <w:sz w:val="24"/>
              </w:rPr>
              <w:t xml:space="preserve">过程信息，各地可根据实际情况适当公开受理、审核、审批、送达等相关信息 </w:t>
            </w:r>
          </w:p>
        </w:tc>
        <w:tc>
          <w:tcPr>
            <w:tcW w:w="4961" w:type="dxa"/>
            <w:vMerge w:val="continue"/>
            <w:tcBorders>
              <w:top w:val="nil"/>
            </w:tcBorders>
          </w:tcPr>
          <w:p w14:paraId="4A857B4E">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569F0950">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53DC50B6">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200557ED">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3AC9431">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656F8C2E">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979762D">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826A049">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304AB2F">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005FDAAC">
            <w:pPr>
              <w:autoSpaceDE w:val="0"/>
              <w:autoSpaceDN w:val="0"/>
              <w:ind w:firstLine="0" w:firstLineChars="0"/>
              <w:jc w:val="left"/>
              <w:rPr>
                <w:rFonts w:ascii="宋体" w:hAnsi="宋体" w:eastAsia="宋体" w:cs="宋体"/>
                <w:kern w:val="0"/>
                <w:sz w:val="2"/>
                <w:szCs w:val="2"/>
                <w:lang w:val="zh-CN" w:bidi="zh-CN"/>
              </w:rPr>
            </w:pPr>
          </w:p>
        </w:tc>
      </w:tr>
      <w:tr w14:paraId="54F11D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29" w:hRule="atLeast"/>
        </w:trPr>
        <w:tc>
          <w:tcPr>
            <w:tcW w:w="701" w:type="dxa"/>
            <w:vMerge w:val="continue"/>
            <w:tcBorders>
              <w:top w:val="nil"/>
            </w:tcBorders>
          </w:tcPr>
          <w:p w14:paraId="11165F5E">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2A6D4306">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1D02FBB4">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5741121E">
            <w:pPr>
              <w:pStyle w:val="8"/>
              <w:rPr>
                <w:b/>
                <w:sz w:val="24"/>
              </w:rPr>
            </w:pPr>
          </w:p>
          <w:p w14:paraId="1A3B7D2E">
            <w:pPr>
              <w:pStyle w:val="8"/>
              <w:rPr>
                <w:b/>
                <w:sz w:val="24"/>
              </w:rPr>
            </w:pPr>
          </w:p>
          <w:p w14:paraId="057B952B">
            <w:pPr>
              <w:pStyle w:val="8"/>
              <w:rPr>
                <w:b/>
                <w:sz w:val="24"/>
              </w:rPr>
            </w:pPr>
          </w:p>
          <w:p w14:paraId="43B8B7A3">
            <w:pPr>
              <w:pStyle w:val="8"/>
              <w:rPr>
                <w:b/>
                <w:sz w:val="24"/>
              </w:rPr>
            </w:pPr>
          </w:p>
          <w:p w14:paraId="22C728EF">
            <w:pPr>
              <w:pStyle w:val="8"/>
              <w:rPr>
                <w:b/>
                <w:sz w:val="24"/>
              </w:rPr>
            </w:pPr>
          </w:p>
          <w:p w14:paraId="57B0DD2A">
            <w:pPr>
              <w:pStyle w:val="8"/>
              <w:rPr>
                <w:b/>
                <w:sz w:val="24"/>
              </w:rPr>
            </w:pPr>
          </w:p>
          <w:p w14:paraId="5C530618">
            <w:pPr>
              <w:pStyle w:val="8"/>
              <w:spacing w:before="11"/>
              <w:rPr>
                <w:b/>
                <w:sz w:val="20"/>
              </w:rPr>
            </w:pPr>
          </w:p>
          <w:p w14:paraId="413877B2">
            <w:pPr>
              <w:pStyle w:val="8"/>
              <w:ind w:left="107"/>
              <w:rPr>
                <w:sz w:val="24"/>
              </w:rPr>
            </w:pPr>
            <w:r>
              <w:rPr>
                <w:sz w:val="24"/>
              </w:rPr>
              <w:t xml:space="preserve">结果信息——卫生许可证信息 </w:t>
            </w:r>
          </w:p>
        </w:tc>
        <w:tc>
          <w:tcPr>
            <w:tcW w:w="4961" w:type="dxa"/>
            <w:vMerge w:val="continue"/>
            <w:tcBorders>
              <w:top w:val="nil"/>
            </w:tcBorders>
          </w:tcPr>
          <w:p w14:paraId="052A1D1C">
            <w:pPr>
              <w:autoSpaceDE w:val="0"/>
              <w:autoSpaceDN w:val="0"/>
              <w:ind w:firstLine="0" w:firstLineChars="0"/>
              <w:jc w:val="left"/>
              <w:rPr>
                <w:rFonts w:ascii="宋体" w:hAnsi="宋体" w:eastAsia="宋体" w:cs="宋体"/>
                <w:kern w:val="0"/>
                <w:sz w:val="2"/>
                <w:szCs w:val="2"/>
                <w:lang w:val="zh-CN" w:bidi="zh-CN"/>
              </w:rPr>
            </w:pPr>
          </w:p>
        </w:tc>
        <w:tc>
          <w:tcPr>
            <w:tcW w:w="1277" w:type="dxa"/>
          </w:tcPr>
          <w:p w14:paraId="6872E171">
            <w:pPr>
              <w:pStyle w:val="8"/>
              <w:rPr>
                <w:b/>
                <w:sz w:val="24"/>
              </w:rPr>
            </w:pPr>
          </w:p>
          <w:p w14:paraId="551194F9">
            <w:pPr>
              <w:pStyle w:val="8"/>
              <w:rPr>
                <w:b/>
                <w:sz w:val="24"/>
              </w:rPr>
            </w:pPr>
          </w:p>
          <w:p w14:paraId="77E53388">
            <w:pPr>
              <w:pStyle w:val="8"/>
              <w:rPr>
                <w:b/>
                <w:sz w:val="24"/>
              </w:rPr>
            </w:pPr>
          </w:p>
          <w:p w14:paraId="74244840">
            <w:pPr>
              <w:pStyle w:val="8"/>
              <w:spacing w:before="2"/>
              <w:rPr>
                <w:b/>
                <w:sz w:val="29"/>
              </w:rPr>
            </w:pPr>
          </w:p>
          <w:p w14:paraId="0F122919">
            <w:pPr>
              <w:pStyle w:val="8"/>
              <w:spacing w:line="254" w:lineRule="auto"/>
              <w:ind w:left="156" w:right="148"/>
              <w:jc w:val="center"/>
              <w:rPr>
                <w:sz w:val="24"/>
              </w:rPr>
            </w:pPr>
            <w:r>
              <w:rPr>
                <w:sz w:val="24"/>
              </w:rPr>
              <w:t xml:space="preserve">自信息形成或者变更之日起7 个工作日内予以公开 </w:t>
            </w:r>
          </w:p>
        </w:tc>
        <w:tc>
          <w:tcPr>
            <w:tcW w:w="1275" w:type="dxa"/>
          </w:tcPr>
          <w:p w14:paraId="786E548C">
            <w:pPr>
              <w:pStyle w:val="8"/>
              <w:rPr>
                <w:b/>
                <w:sz w:val="24"/>
              </w:rPr>
            </w:pPr>
          </w:p>
          <w:p w14:paraId="737340C1">
            <w:pPr>
              <w:pStyle w:val="8"/>
              <w:rPr>
                <w:b/>
                <w:sz w:val="24"/>
              </w:rPr>
            </w:pPr>
          </w:p>
          <w:p w14:paraId="00D0F20F">
            <w:pPr>
              <w:pStyle w:val="8"/>
              <w:rPr>
                <w:b/>
                <w:sz w:val="24"/>
              </w:rPr>
            </w:pPr>
          </w:p>
          <w:p w14:paraId="2602A5F7">
            <w:pPr>
              <w:pStyle w:val="8"/>
              <w:rPr>
                <w:b/>
                <w:sz w:val="24"/>
              </w:rPr>
            </w:pPr>
          </w:p>
          <w:p w14:paraId="21035BAC">
            <w:pPr>
              <w:pStyle w:val="8"/>
              <w:spacing w:before="8"/>
              <w:rPr>
                <w:b/>
                <w:sz w:val="30"/>
              </w:rPr>
            </w:pPr>
          </w:p>
          <w:p w14:paraId="122BD4EB">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Align w:val="center"/>
          </w:tcPr>
          <w:p w14:paraId="0254DD98">
            <w:pPr>
              <w:pStyle w:val="8"/>
              <w:tabs>
                <w:tab w:val="left" w:pos="4068"/>
              </w:tabs>
              <w:spacing w:before="18"/>
              <w:ind w:left="108"/>
              <w:jc w:val="center"/>
              <w:rPr>
                <w:sz w:val="24"/>
              </w:rPr>
            </w:pPr>
            <w:r>
              <w:rPr>
                <w:sz w:val="24"/>
              </w:rPr>
              <w:t>■政府网站</w:t>
            </w:r>
          </w:p>
        </w:tc>
        <w:tc>
          <w:tcPr>
            <w:tcW w:w="424" w:type="dxa"/>
          </w:tcPr>
          <w:p w14:paraId="61E10728">
            <w:pPr>
              <w:pStyle w:val="8"/>
              <w:rPr>
                <w:b/>
                <w:sz w:val="24"/>
              </w:rPr>
            </w:pPr>
          </w:p>
          <w:p w14:paraId="0AAE51C1">
            <w:pPr>
              <w:pStyle w:val="8"/>
              <w:rPr>
                <w:b/>
                <w:sz w:val="24"/>
              </w:rPr>
            </w:pPr>
          </w:p>
          <w:p w14:paraId="078D797E">
            <w:pPr>
              <w:pStyle w:val="8"/>
              <w:rPr>
                <w:b/>
                <w:sz w:val="24"/>
              </w:rPr>
            </w:pPr>
          </w:p>
          <w:p w14:paraId="241996FE">
            <w:pPr>
              <w:pStyle w:val="8"/>
              <w:rPr>
                <w:b/>
                <w:sz w:val="24"/>
              </w:rPr>
            </w:pPr>
          </w:p>
          <w:p w14:paraId="3EDEF67A">
            <w:pPr>
              <w:pStyle w:val="8"/>
              <w:rPr>
                <w:b/>
                <w:sz w:val="24"/>
              </w:rPr>
            </w:pPr>
          </w:p>
          <w:p w14:paraId="079A6A91">
            <w:pPr>
              <w:pStyle w:val="8"/>
              <w:rPr>
                <w:b/>
                <w:sz w:val="24"/>
              </w:rPr>
            </w:pPr>
          </w:p>
          <w:p w14:paraId="08384E02">
            <w:pPr>
              <w:pStyle w:val="8"/>
              <w:spacing w:before="11"/>
              <w:rPr>
                <w:b/>
                <w:sz w:val="20"/>
              </w:rPr>
            </w:pPr>
          </w:p>
          <w:p w14:paraId="5AD1B3D6">
            <w:pPr>
              <w:pStyle w:val="8"/>
              <w:ind w:left="108" w:right="-58"/>
              <w:rPr>
                <w:sz w:val="24"/>
              </w:rPr>
            </w:pPr>
            <w:r>
              <w:rPr>
                <w:sz w:val="24"/>
              </w:rPr>
              <w:t xml:space="preserve">√ </w:t>
            </w:r>
          </w:p>
        </w:tc>
        <w:tc>
          <w:tcPr>
            <w:tcW w:w="426" w:type="dxa"/>
          </w:tcPr>
          <w:p w14:paraId="78B046C3">
            <w:pPr>
              <w:pStyle w:val="8"/>
              <w:rPr>
                <w:b/>
                <w:sz w:val="24"/>
              </w:rPr>
            </w:pPr>
          </w:p>
          <w:p w14:paraId="1848843E">
            <w:pPr>
              <w:pStyle w:val="8"/>
              <w:rPr>
                <w:b/>
                <w:sz w:val="24"/>
              </w:rPr>
            </w:pPr>
          </w:p>
          <w:p w14:paraId="51385359">
            <w:pPr>
              <w:pStyle w:val="8"/>
              <w:rPr>
                <w:b/>
                <w:sz w:val="24"/>
              </w:rPr>
            </w:pPr>
          </w:p>
          <w:p w14:paraId="12096DC3">
            <w:pPr>
              <w:pStyle w:val="8"/>
              <w:rPr>
                <w:b/>
                <w:sz w:val="24"/>
              </w:rPr>
            </w:pPr>
          </w:p>
          <w:p w14:paraId="5CD746DC">
            <w:pPr>
              <w:pStyle w:val="8"/>
              <w:rPr>
                <w:b/>
                <w:sz w:val="24"/>
              </w:rPr>
            </w:pPr>
          </w:p>
          <w:p w14:paraId="398B7921">
            <w:pPr>
              <w:pStyle w:val="8"/>
              <w:rPr>
                <w:b/>
                <w:sz w:val="24"/>
              </w:rPr>
            </w:pPr>
          </w:p>
          <w:p w14:paraId="672D1847">
            <w:pPr>
              <w:pStyle w:val="8"/>
              <w:spacing w:before="11"/>
              <w:rPr>
                <w:b/>
                <w:sz w:val="20"/>
              </w:rPr>
            </w:pPr>
          </w:p>
          <w:p w14:paraId="0B675B0A">
            <w:pPr>
              <w:pStyle w:val="8"/>
              <w:ind w:left="215"/>
              <w:rPr>
                <w:sz w:val="24"/>
              </w:rPr>
            </w:pPr>
            <w:r>
              <w:rPr>
                <w:sz w:val="24"/>
              </w:rPr>
              <w:t xml:space="preserve"> </w:t>
            </w:r>
          </w:p>
        </w:tc>
        <w:tc>
          <w:tcPr>
            <w:tcW w:w="424" w:type="dxa"/>
          </w:tcPr>
          <w:p w14:paraId="6CB3C1FA">
            <w:pPr>
              <w:pStyle w:val="8"/>
              <w:rPr>
                <w:b/>
                <w:sz w:val="24"/>
              </w:rPr>
            </w:pPr>
          </w:p>
          <w:p w14:paraId="788DE813">
            <w:pPr>
              <w:pStyle w:val="8"/>
              <w:rPr>
                <w:b/>
                <w:sz w:val="24"/>
              </w:rPr>
            </w:pPr>
          </w:p>
          <w:p w14:paraId="4AF26A6B">
            <w:pPr>
              <w:pStyle w:val="8"/>
              <w:rPr>
                <w:b/>
                <w:sz w:val="24"/>
              </w:rPr>
            </w:pPr>
          </w:p>
          <w:p w14:paraId="092C7B99">
            <w:pPr>
              <w:pStyle w:val="8"/>
              <w:rPr>
                <w:b/>
                <w:sz w:val="24"/>
              </w:rPr>
            </w:pPr>
          </w:p>
          <w:p w14:paraId="25061F73">
            <w:pPr>
              <w:pStyle w:val="8"/>
              <w:rPr>
                <w:b/>
                <w:sz w:val="24"/>
              </w:rPr>
            </w:pPr>
          </w:p>
          <w:p w14:paraId="3576E6E2">
            <w:pPr>
              <w:pStyle w:val="8"/>
              <w:rPr>
                <w:b/>
                <w:sz w:val="24"/>
              </w:rPr>
            </w:pPr>
          </w:p>
          <w:p w14:paraId="1DDC75AD">
            <w:pPr>
              <w:pStyle w:val="8"/>
              <w:spacing w:before="11"/>
              <w:rPr>
                <w:b/>
                <w:sz w:val="20"/>
              </w:rPr>
            </w:pPr>
          </w:p>
          <w:p w14:paraId="2E32DF70">
            <w:pPr>
              <w:pStyle w:val="8"/>
              <w:ind w:left="110" w:right="-58"/>
              <w:rPr>
                <w:sz w:val="24"/>
              </w:rPr>
            </w:pPr>
            <w:r>
              <w:rPr>
                <w:sz w:val="24"/>
              </w:rPr>
              <w:t xml:space="preserve">√ </w:t>
            </w:r>
          </w:p>
        </w:tc>
        <w:tc>
          <w:tcPr>
            <w:tcW w:w="424" w:type="dxa"/>
          </w:tcPr>
          <w:p w14:paraId="6C9A3154">
            <w:pPr>
              <w:pStyle w:val="8"/>
              <w:rPr>
                <w:b/>
                <w:sz w:val="24"/>
              </w:rPr>
            </w:pPr>
          </w:p>
          <w:p w14:paraId="085C2524">
            <w:pPr>
              <w:pStyle w:val="8"/>
              <w:rPr>
                <w:b/>
                <w:sz w:val="24"/>
              </w:rPr>
            </w:pPr>
          </w:p>
          <w:p w14:paraId="071C8D1A">
            <w:pPr>
              <w:pStyle w:val="8"/>
              <w:rPr>
                <w:b/>
                <w:sz w:val="24"/>
              </w:rPr>
            </w:pPr>
          </w:p>
          <w:p w14:paraId="43B2C462">
            <w:pPr>
              <w:pStyle w:val="8"/>
              <w:rPr>
                <w:b/>
                <w:sz w:val="24"/>
              </w:rPr>
            </w:pPr>
          </w:p>
          <w:p w14:paraId="340B07F7">
            <w:pPr>
              <w:pStyle w:val="8"/>
              <w:rPr>
                <w:b/>
                <w:sz w:val="24"/>
              </w:rPr>
            </w:pPr>
          </w:p>
          <w:p w14:paraId="7D9BCAC6">
            <w:pPr>
              <w:pStyle w:val="8"/>
              <w:rPr>
                <w:b/>
                <w:sz w:val="24"/>
              </w:rPr>
            </w:pPr>
          </w:p>
          <w:p w14:paraId="70F420DA">
            <w:pPr>
              <w:pStyle w:val="8"/>
              <w:spacing w:before="11"/>
              <w:rPr>
                <w:b/>
                <w:sz w:val="20"/>
              </w:rPr>
            </w:pPr>
          </w:p>
          <w:p w14:paraId="3B9C4E1B">
            <w:pPr>
              <w:pStyle w:val="8"/>
              <w:ind w:left="214"/>
              <w:rPr>
                <w:sz w:val="24"/>
              </w:rPr>
            </w:pPr>
            <w:r>
              <w:rPr>
                <w:sz w:val="24"/>
              </w:rPr>
              <w:t xml:space="preserve"> </w:t>
            </w:r>
          </w:p>
        </w:tc>
        <w:tc>
          <w:tcPr>
            <w:tcW w:w="424" w:type="dxa"/>
          </w:tcPr>
          <w:p w14:paraId="7A0CC1FC">
            <w:pPr>
              <w:pStyle w:val="8"/>
              <w:rPr>
                <w:b/>
                <w:sz w:val="24"/>
              </w:rPr>
            </w:pPr>
          </w:p>
          <w:p w14:paraId="6BC2F2E3">
            <w:pPr>
              <w:pStyle w:val="8"/>
              <w:rPr>
                <w:b/>
                <w:sz w:val="24"/>
              </w:rPr>
            </w:pPr>
          </w:p>
          <w:p w14:paraId="744EC745">
            <w:pPr>
              <w:pStyle w:val="8"/>
              <w:rPr>
                <w:b/>
                <w:sz w:val="24"/>
              </w:rPr>
            </w:pPr>
          </w:p>
          <w:p w14:paraId="38C79A49">
            <w:pPr>
              <w:pStyle w:val="8"/>
              <w:rPr>
                <w:b/>
                <w:sz w:val="24"/>
              </w:rPr>
            </w:pPr>
          </w:p>
          <w:p w14:paraId="06F76154">
            <w:pPr>
              <w:pStyle w:val="8"/>
              <w:rPr>
                <w:b/>
                <w:sz w:val="24"/>
              </w:rPr>
            </w:pPr>
          </w:p>
          <w:p w14:paraId="6C7572D3">
            <w:pPr>
              <w:pStyle w:val="8"/>
              <w:rPr>
                <w:b/>
                <w:sz w:val="24"/>
              </w:rPr>
            </w:pPr>
          </w:p>
          <w:p w14:paraId="1E31D0F8">
            <w:pPr>
              <w:pStyle w:val="8"/>
              <w:spacing w:before="11"/>
              <w:rPr>
                <w:b/>
                <w:sz w:val="20"/>
              </w:rPr>
            </w:pPr>
          </w:p>
          <w:p w14:paraId="19AE59FD">
            <w:pPr>
              <w:pStyle w:val="8"/>
              <w:ind w:left="112" w:right="-72"/>
              <w:rPr>
                <w:sz w:val="24"/>
              </w:rPr>
            </w:pPr>
            <w:r>
              <w:rPr>
                <w:sz w:val="24"/>
              </w:rPr>
              <w:t xml:space="preserve">√ </w:t>
            </w:r>
          </w:p>
        </w:tc>
        <w:tc>
          <w:tcPr>
            <w:tcW w:w="426" w:type="dxa"/>
          </w:tcPr>
          <w:p w14:paraId="0E705FCA">
            <w:pPr>
              <w:pStyle w:val="8"/>
              <w:rPr>
                <w:b/>
                <w:sz w:val="24"/>
              </w:rPr>
            </w:pPr>
          </w:p>
          <w:p w14:paraId="111D8E03">
            <w:pPr>
              <w:pStyle w:val="8"/>
              <w:rPr>
                <w:b/>
                <w:sz w:val="24"/>
              </w:rPr>
            </w:pPr>
          </w:p>
          <w:p w14:paraId="7C2BC7B0">
            <w:pPr>
              <w:pStyle w:val="8"/>
              <w:rPr>
                <w:b/>
                <w:sz w:val="24"/>
              </w:rPr>
            </w:pPr>
          </w:p>
          <w:p w14:paraId="7E425ABD">
            <w:pPr>
              <w:pStyle w:val="8"/>
              <w:rPr>
                <w:b/>
                <w:sz w:val="24"/>
              </w:rPr>
            </w:pPr>
          </w:p>
          <w:p w14:paraId="1E3EEC53">
            <w:pPr>
              <w:pStyle w:val="8"/>
              <w:rPr>
                <w:b/>
                <w:sz w:val="24"/>
              </w:rPr>
            </w:pPr>
          </w:p>
          <w:p w14:paraId="247F90E0">
            <w:pPr>
              <w:pStyle w:val="8"/>
              <w:rPr>
                <w:b/>
                <w:sz w:val="24"/>
              </w:rPr>
            </w:pPr>
          </w:p>
          <w:p w14:paraId="5B2B4CC8">
            <w:pPr>
              <w:pStyle w:val="8"/>
              <w:spacing w:before="11"/>
              <w:rPr>
                <w:b/>
                <w:sz w:val="20"/>
              </w:rPr>
            </w:pPr>
          </w:p>
          <w:p w14:paraId="524B5DF5">
            <w:pPr>
              <w:pStyle w:val="8"/>
              <w:ind w:left="221"/>
              <w:rPr>
                <w:sz w:val="24"/>
              </w:rPr>
            </w:pPr>
            <w:r>
              <w:rPr>
                <w:sz w:val="24"/>
              </w:rPr>
              <w:t xml:space="preserve"> </w:t>
            </w:r>
          </w:p>
        </w:tc>
      </w:tr>
    </w:tbl>
    <w:p w14:paraId="27B08D97">
      <w:pPr>
        <w:ind w:firstLine="480"/>
        <w:sectPr>
          <w:pgSz w:w="23820" w:h="16840" w:orient="landscape"/>
          <w:pgMar w:top="1420" w:right="800" w:bottom="1320" w:left="800" w:header="0" w:footer="1121" w:gutter="0"/>
          <w:cols w:space="720" w:num="1"/>
        </w:sectPr>
      </w:pPr>
    </w:p>
    <w:tbl>
      <w:tblPr>
        <w:tblStyle w:val="5"/>
        <w:tblW w:w="21963" w:type="dxa"/>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14:paraId="47B100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14:paraId="7A164354">
            <w:pPr>
              <w:pStyle w:val="8"/>
              <w:rPr>
                <w:b/>
                <w:sz w:val="24"/>
              </w:rPr>
            </w:pPr>
          </w:p>
          <w:p w14:paraId="4AA82906">
            <w:pPr>
              <w:pStyle w:val="8"/>
              <w:rPr>
                <w:b/>
                <w:sz w:val="24"/>
              </w:rPr>
            </w:pPr>
          </w:p>
          <w:p w14:paraId="312BD749">
            <w:pPr>
              <w:pStyle w:val="8"/>
              <w:spacing w:before="4"/>
              <w:rPr>
                <w:b/>
                <w:sz w:val="32"/>
              </w:rPr>
            </w:pPr>
          </w:p>
          <w:p w14:paraId="065D5C29">
            <w:pPr>
              <w:pStyle w:val="8"/>
              <w:spacing w:line="254" w:lineRule="auto"/>
              <w:ind w:left="230" w:right="218"/>
              <w:rPr>
                <w:rFonts w:ascii="黑体" w:eastAsia="黑体"/>
                <w:sz w:val="24"/>
              </w:rPr>
            </w:pPr>
            <w:r>
              <w:rPr>
                <w:rFonts w:hint="eastAsia" w:ascii="黑体" w:eastAsia="黑体"/>
                <w:sz w:val="24"/>
              </w:rPr>
              <w:t>序号</w:t>
            </w:r>
          </w:p>
        </w:tc>
        <w:tc>
          <w:tcPr>
            <w:tcW w:w="574" w:type="dxa"/>
            <w:vMerge w:val="restart"/>
            <w:shd w:val="clear" w:color="auto" w:fill="D9D9D9"/>
          </w:tcPr>
          <w:p w14:paraId="5D1BA79F">
            <w:pPr>
              <w:pStyle w:val="8"/>
              <w:rPr>
                <w:b/>
                <w:sz w:val="24"/>
              </w:rPr>
            </w:pPr>
          </w:p>
          <w:p w14:paraId="70F24109">
            <w:pPr>
              <w:pStyle w:val="8"/>
              <w:spacing w:before="11"/>
              <w:rPr>
                <w:b/>
                <w:sz w:val="30"/>
              </w:rPr>
            </w:pPr>
          </w:p>
          <w:p w14:paraId="352BF9CE">
            <w:pPr>
              <w:pStyle w:val="8"/>
              <w:spacing w:line="254" w:lineRule="auto"/>
              <w:ind w:left="167" w:right="154"/>
              <w:jc w:val="both"/>
              <w:rPr>
                <w:rFonts w:ascii="黑体" w:eastAsia="黑体"/>
                <w:sz w:val="24"/>
              </w:rPr>
            </w:pPr>
            <w:r>
              <w:rPr>
                <w:rFonts w:hint="eastAsia" w:ascii="黑体" w:eastAsia="黑体"/>
                <w:sz w:val="24"/>
              </w:rPr>
              <w:t>一级事项</w:t>
            </w:r>
          </w:p>
        </w:tc>
        <w:tc>
          <w:tcPr>
            <w:tcW w:w="1694" w:type="dxa"/>
            <w:vMerge w:val="restart"/>
            <w:shd w:val="clear" w:color="auto" w:fill="D9D9D9"/>
          </w:tcPr>
          <w:p w14:paraId="71817D7B">
            <w:pPr>
              <w:pStyle w:val="8"/>
              <w:rPr>
                <w:b/>
                <w:sz w:val="24"/>
              </w:rPr>
            </w:pPr>
          </w:p>
          <w:p w14:paraId="2199B9F9">
            <w:pPr>
              <w:pStyle w:val="8"/>
              <w:rPr>
                <w:b/>
                <w:sz w:val="24"/>
              </w:rPr>
            </w:pPr>
          </w:p>
          <w:p w14:paraId="2FE76FA7">
            <w:pPr>
              <w:pStyle w:val="8"/>
              <w:spacing w:before="4"/>
              <w:rPr>
                <w:b/>
                <w:sz w:val="32"/>
              </w:rPr>
            </w:pPr>
          </w:p>
          <w:p w14:paraId="18CB5ABB">
            <w:pPr>
              <w:pStyle w:val="8"/>
              <w:spacing w:line="254" w:lineRule="auto"/>
              <w:ind w:left="604" w:right="597"/>
              <w:jc w:val="center"/>
              <w:rPr>
                <w:rFonts w:ascii="黑体" w:eastAsia="黑体"/>
                <w:sz w:val="24"/>
              </w:rPr>
            </w:pPr>
            <w:r>
              <w:rPr>
                <w:rFonts w:hint="eastAsia" w:ascii="黑体" w:eastAsia="黑体"/>
                <w:sz w:val="24"/>
              </w:rPr>
              <w:t>二级事项</w:t>
            </w:r>
          </w:p>
        </w:tc>
        <w:tc>
          <w:tcPr>
            <w:tcW w:w="4397" w:type="dxa"/>
            <w:vMerge w:val="restart"/>
            <w:shd w:val="clear" w:color="auto" w:fill="D9D9D9"/>
          </w:tcPr>
          <w:p w14:paraId="423F6DE2">
            <w:pPr>
              <w:pStyle w:val="8"/>
              <w:rPr>
                <w:b/>
                <w:sz w:val="24"/>
              </w:rPr>
            </w:pPr>
          </w:p>
          <w:p w14:paraId="3598EDDA">
            <w:pPr>
              <w:pStyle w:val="8"/>
              <w:rPr>
                <w:b/>
                <w:sz w:val="24"/>
              </w:rPr>
            </w:pPr>
          </w:p>
          <w:p w14:paraId="2F26DE08">
            <w:pPr>
              <w:pStyle w:val="8"/>
              <w:spacing w:before="4"/>
              <w:rPr>
                <w:b/>
                <w:sz w:val="32"/>
              </w:rPr>
            </w:pPr>
          </w:p>
          <w:p w14:paraId="1CDE1B6E">
            <w:pPr>
              <w:pStyle w:val="8"/>
              <w:ind w:left="1698" w:right="1689"/>
              <w:jc w:val="center"/>
              <w:rPr>
                <w:rFonts w:ascii="黑体" w:eastAsia="黑体"/>
                <w:sz w:val="24"/>
              </w:rPr>
            </w:pPr>
            <w:r>
              <w:rPr>
                <w:rFonts w:hint="eastAsia" w:ascii="黑体" w:eastAsia="黑体"/>
                <w:sz w:val="24"/>
              </w:rPr>
              <w:t>公开内容</w:t>
            </w:r>
          </w:p>
          <w:p w14:paraId="1CF9FC5A">
            <w:pPr>
              <w:pStyle w:val="8"/>
              <w:spacing w:before="19"/>
              <w:ind w:left="1698" w:right="1689"/>
              <w:jc w:val="center"/>
              <w:rPr>
                <w:rFonts w:ascii="黑体" w:eastAsia="黑体"/>
                <w:sz w:val="24"/>
              </w:rPr>
            </w:pPr>
            <w:r>
              <w:rPr>
                <w:rFonts w:hint="eastAsia" w:ascii="黑体" w:eastAsia="黑体"/>
                <w:sz w:val="24"/>
              </w:rPr>
              <w:t>（要素）</w:t>
            </w:r>
          </w:p>
        </w:tc>
        <w:tc>
          <w:tcPr>
            <w:tcW w:w="4961" w:type="dxa"/>
            <w:vMerge w:val="restart"/>
            <w:shd w:val="clear" w:color="auto" w:fill="D9D9D9"/>
          </w:tcPr>
          <w:p w14:paraId="1DB7977E">
            <w:pPr>
              <w:pStyle w:val="8"/>
              <w:rPr>
                <w:b/>
                <w:sz w:val="24"/>
              </w:rPr>
            </w:pPr>
          </w:p>
          <w:p w14:paraId="0559BD1A">
            <w:pPr>
              <w:pStyle w:val="8"/>
              <w:rPr>
                <w:b/>
                <w:sz w:val="24"/>
              </w:rPr>
            </w:pPr>
          </w:p>
          <w:p w14:paraId="191648EA">
            <w:pPr>
              <w:pStyle w:val="8"/>
              <w:rPr>
                <w:b/>
                <w:sz w:val="24"/>
              </w:rPr>
            </w:pPr>
          </w:p>
          <w:p w14:paraId="3DD66852">
            <w:pPr>
              <w:pStyle w:val="8"/>
              <w:spacing w:before="1"/>
              <w:rPr>
                <w:b/>
                <w:sz w:val="21"/>
              </w:rPr>
            </w:pPr>
          </w:p>
          <w:p w14:paraId="13068119">
            <w:pPr>
              <w:pStyle w:val="8"/>
              <w:ind w:left="1982" w:right="1969"/>
              <w:jc w:val="center"/>
              <w:rPr>
                <w:rFonts w:ascii="黑体" w:eastAsia="黑体"/>
                <w:sz w:val="24"/>
              </w:rPr>
            </w:pPr>
            <w:r>
              <w:rPr>
                <w:rFonts w:hint="eastAsia" w:ascii="黑体" w:eastAsia="黑体"/>
                <w:sz w:val="24"/>
              </w:rPr>
              <w:t>公开依据</w:t>
            </w:r>
          </w:p>
        </w:tc>
        <w:tc>
          <w:tcPr>
            <w:tcW w:w="1277" w:type="dxa"/>
            <w:vMerge w:val="restart"/>
            <w:shd w:val="clear" w:color="auto" w:fill="D9D9D9"/>
          </w:tcPr>
          <w:p w14:paraId="6281340E">
            <w:pPr>
              <w:pStyle w:val="8"/>
              <w:rPr>
                <w:b/>
                <w:sz w:val="24"/>
              </w:rPr>
            </w:pPr>
          </w:p>
          <w:p w14:paraId="1615BE84">
            <w:pPr>
              <w:pStyle w:val="8"/>
              <w:rPr>
                <w:b/>
                <w:sz w:val="24"/>
              </w:rPr>
            </w:pPr>
          </w:p>
          <w:p w14:paraId="3B3938B9">
            <w:pPr>
              <w:pStyle w:val="8"/>
              <w:spacing w:before="4"/>
              <w:rPr>
                <w:b/>
                <w:sz w:val="32"/>
              </w:rPr>
            </w:pPr>
          </w:p>
          <w:p w14:paraId="4DBC0947">
            <w:pPr>
              <w:pStyle w:val="8"/>
              <w:spacing w:line="254" w:lineRule="auto"/>
              <w:ind w:left="396" w:right="388"/>
              <w:rPr>
                <w:rFonts w:ascii="黑体" w:eastAsia="黑体"/>
                <w:sz w:val="24"/>
              </w:rPr>
            </w:pPr>
            <w:r>
              <w:rPr>
                <w:rFonts w:hint="eastAsia" w:ascii="黑体" w:eastAsia="黑体"/>
                <w:sz w:val="24"/>
              </w:rPr>
              <w:t>公开时限</w:t>
            </w:r>
          </w:p>
        </w:tc>
        <w:tc>
          <w:tcPr>
            <w:tcW w:w="1275" w:type="dxa"/>
            <w:vMerge w:val="restart"/>
            <w:shd w:val="clear" w:color="auto" w:fill="D9D9D9"/>
          </w:tcPr>
          <w:p w14:paraId="403531ED">
            <w:pPr>
              <w:pStyle w:val="8"/>
              <w:rPr>
                <w:b/>
                <w:sz w:val="24"/>
              </w:rPr>
            </w:pPr>
          </w:p>
          <w:p w14:paraId="5A66D673">
            <w:pPr>
              <w:pStyle w:val="8"/>
              <w:rPr>
                <w:b/>
                <w:sz w:val="24"/>
              </w:rPr>
            </w:pPr>
          </w:p>
          <w:p w14:paraId="6E1692B9">
            <w:pPr>
              <w:pStyle w:val="8"/>
              <w:spacing w:before="4"/>
              <w:rPr>
                <w:b/>
                <w:sz w:val="32"/>
              </w:rPr>
            </w:pPr>
          </w:p>
          <w:p w14:paraId="6427F059">
            <w:pPr>
              <w:pStyle w:val="8"/>
              <w:spacing w:line="254" w:lineRule="auto"/>
              <w:ind w:left="398" w:right="384"/>
              <w:rPr>
                <w:rFonts w:ascii="黑体" w:eastAsia="黑体"/>
                <w:sz w:val="24"/>
              </w:rPr>
            </w:pPr>
            <w:r>
              <w:rPr>
                <w:rFonts w:hint="eastAsia" w:ascii="黑体" w:eastAsia="黑体"/>
                <w:sz w:val="24"/>
              </w:rPr>
              <w:t>公开主体</w:t>
            </w:r>
          </w:p>
        </w:tc>
        <w:tc>
          <w:tcPr>
            <w:tcW w:w="4536" w:type="dxa"/>
            <w:vMerge w:val="restart"/>
            <w:shd w:val="clear" w:color="auto" w:fill="D9D9D9"/>
          </w:tcPr>
          <w:p w14:paraId="57E93785">
            <w:pPr>
              <w:pStyle w:val="8"/>
              <w:rPr>
                <w:b/>
                <w:sz w:val="24"/>
              </w:rPr>
            </w:pPr>
          </w:p>
          <w:p w14:paraId="58742D4D">
            <w:pPr>
              <w:pStyle w:val="8"/>
              <w:rPr>
                <w:b/>
                <w:sz w:val="24"/>
              </w:rPr>
            </w:pPr>
          </w:p>
          <w:p w14:paraId="6DCDD06D">
            <w:pPr>
              <w:pStyle w:val="8"/>
              <w:rPr>
                <w:b/>
                <w:sz w:val="24"/>
              </w:rPr>
            </w:pPr>
          </w:p>
          <w:p w14:paraId="3CE82078">
            <w:pPr>
              <w:pStyle w:val="8"/>
              <w:spacing w:before="1"/>
              <w:rPr>
                <w:b/>
                <w:sz w:val="21"/>
              </w:rPr>
            </w:pPr>
          </w:p>
          <w:p w14:paraId="7669D6D0">
            <w:pPr>
              <w:pStyle w:val="8"/>
              <w:ind w:left="1428"/>
              <w:rPr>
                <w:rFonts w:ascii="黑体" w:eastAsia="黑体"/>
                <w:sz w:val="24"/>
              </w:rPr>
            </w:pPr>
            <w:r>
              <w:rPr>
                <w:rFonts w:hint="eastAsia" w:ascii="黑体" w:eastAsia="黑体"/>
                <w:sz w:val="24"/>
              </w:rPr>
              <w:t>公开渠道和载体</w:t>
            </w:r>
          </w:p>
        </w:tc>
        <w:tc>
          <w:tcPr>
            <w:tcW w:w="850" w:type="dxa"/>
            <w:gridSpan w:val="2"/>
            <w:shd w:val="clear" w:color="auto" w:fill="D9D9D9"/>
          </w:tcPr>
          <w:p w14:paraId="52923879">
            <w:pPr>
              <w:pStyle w:val="8"/>
              <w:spacing w:before="206" w:line="254" w:lineRule="auto"/>
              <w:ind w:left="185" w:right="172"/>
              <w:rPr>
                <w:rFonts w:ascii="黑体" w:eastAsia="黑体"/>
                <w:sz w:val="24"/>
              </w:rPr>
            </w:pPr>
            <w:r>
              <w:rPr>
                <w:rFonts w:hint="eastAsia" w:ascii="黑体" w:eastAsia="黑体"/>
                <w:sz w:val="24"/>
              </w:rPr>
              <w:t>公开对象</w:t>
            </w:r>
          </w:p>
        </w:tc>
        <w:tc>
          <w:tcPr>
            <w:tcW w:w="848" w:type="dxa"/>
            <w:gridSpan w:val="2"/>
            <w:shd w:val="clear" w:color="auto" w:fill="D9D9D9"/>
          </w:tcPr>
          <w:p w14:paraId="6A2259F5">
            <w:pPr>
              <w:pStyle w:val="8"/>
              <w:spacing w:before="206" w:line="254" w:lineRule="auto"/>
              <w:ind w:left="187" w:right="168"/>
              <w:rPr>
                <w:rFonts w:ascii="黑体" w:eastAsia="黑体"/>
                <w:sz w:val="24"/>
              </w:rPr>
            </w:pPr>
            <w:r>
              <w:rPr>
                <w:rFonts w:hint="eastAsia" w:ascii="黑体" w:eastAsia="黑体"/>
                <w:sz w:val="24"/>
              </w:rPr>
              <w:t>公开方式</w:t>
            </w:r>
          </w:p>
        </w:tc>
        <w:tc>
          <w:tcPr>
            <w:tcW w:w="850" w:type="dxa"/>
            <w:gridSpan w:val="2"/>
            <w:shd w:val="clear" w:color="auto" w:fill="D9D9D9"/>
          </w:tcPr>
          <w:p w14:paraId="0CFB7139">
            <w:pPr>
              <w:pStyle w:val="8"/>
              <w:spacing w:before="206" w:line="254" w:lineRule="auto"/>
              <w:ind w:left="189" w:right="168"/>
              <w:rPr>
                <w:rFonts w:ascii="黑体" w:eastAsia="黑体"/>
                <w:sz w:val="24"/>
              </w:rPr>
            </w:pPr>
            <w:r>
              <w:rPr>
                <w:rFonts w:hint="eastAsia" w:ascii="黑体" w:eastAsia="黑体"/>
                <w:sz w:val="24"/>
              </w:rPr>
              <w:t>公开层级</w:t>
            </w:r>
          </w:p>
        </w:tc>
      </w:tr>
      <w:tr w14:paraId="55202E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14:paraId="1B46C329">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shd w:val="clear" w:color="auto" w:fill="D9D9D9"/>
          </w:tcPr>
          <w:p w14:paraId="5BC172C9">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shd w:val="clear" w:color="auto" w:fill="D9D9D9"/>
          </w:tcPr>
          <w:p w14:paraId="56B5C39F">
            <w:pPr>
              <w:autoSpaceDE w:val="0"/>
              <w:autoSpaceDN w:val="0"/>
              <w:ind w:firstLine="0" w:firstLineChars="0"/>
              <w:jc w:val="left"/>
              <w:rPr>
                <w:rFonts w:ascii="宋体" w:hAnsi="宋体" w:eastAsia="宋体" w:cs="宋体"/>
                <w:kern w:val="0"/>
                <w:sz w:val="2"/>
                <w:szCs w:val="2"/>
                <w:lang w:val="zh-CN" w:bidi="zh-CN"/>
              </w:rPr>
            </w:pPr>
          </w:p>
        </w:tc>
        <w:tc>
          <w:tcPr>
            <w:tcW w:w="4397" w:type="dxa"/>
            <w:vMerge w:val="continue"/>
            <w:tcBorders>
              <w:top w:val="nil"/>
            </w:tcBorders>
            <w:shd w:val="clear" w:color="auto" w:fill="D9D9D9"/>
          </w:tcPr>
          <w:p w14:paraId="77C1A3AC">
            <w:pPr>
              <w:autoSpaceDE w:val="0"/>
              <w:autoSpaceDN w:val="0"/>
              <w:ind w:firstLine="0" w:firstLineChars="0"/>
              <w:jc w:val="left"/>
              <w:rPr>
                <w:rFonts w:ascii="宋体" w:hAnsi="宋体" w:eastAsia="宋体" w:cs="宋体"/>
                <w:kern w:val="0"/>
                <w:sz w:val="2"/>
                <w:szCs w:val="2"/>
                <w:lang w:val="zh-CN" w:bidi="zh-CN"/>
              </w:rPr>
            </w:pPr>
          </w:p>
        </w:tc>
        <w:tc>
          <w:tcPr>
            <w:tcW w:w="4961" w:type="dxa"/>
            <w:vMerge w:val="continue"/>
            <w:tcBorders>
              <w:top w:val="nil"/>
            </w:tcBorders>
            <w:shd w:val="clear" w:color="auto" w:fill="D9D9D9"/>
          </w:tcPr>
          <w:p w14:paraId="791E55B1">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shd w:val="clear" w:color="auto" w:fill="D9D9D9"/>
          </w:tcPr>
          <w:p w14:paraId="14ACDD47">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shd w:val="clear" w:color="auto" w:fill="D9D9D9"/>
          </w:tcPr>
          <w:p w14:paraId="3111C848">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shd w:val="clear" w:color="auto" w:fill="D9D9D9"/>
          </w:tcPr>
          <w:p w14:paraId="0FFC7802">
            <w:pPr>
              <w:autoSpaceDE w:val="0"/>
              <w:autoSpaceDN w:val="0"/>
              <w:ind w:firstLine="0" w:firstLineChars="0"/>
              <w:jc w:val="left"/>
              <w:rPr>
                <w:rFonts w:ascii="宋体" w:hAnsi="宋体" w:eastAsia="宋体" w:cs="宋体"/>
                <w:kern w:val="0"/>
                <w:sz w:val="2"/>
                <w:szCs w:val="2"/>
                <w:lang w:val="zh-CN" w:bidi="zh-CN"/>
              </w:rPr>
            </w:pPr>
          </w:p>
        </w:tc>
        <w:tc>
          <w:tcPr>
            <w:tcW w:w="424" w:type="dxa"/>
            <w:shd w:val="clear" w:color="auto" w:fill="D9D9D9"/>
          </w:tcPr>
          <w:p w14:paraId="7A22F264">
            <w:pPr>
              <w:pStyle w:val="8"/>
              <w:spacing w:before="5"/>
              <w:rPr>
                <w:b/>
                <w:sz w:val="26"/>
              </w:rPr>
            </w:pPr>
          </w:p>
          <w:p w14:paraId="318B1FB6">
            <w:pPr>
              <w:pStyle w:val="8"/>
              <w:spacing w:line="254" w:lineRule="auto"/>
              <w:ind w:left="108" w:right="63"/>
              <w:jc w:val="both"/>
              <w:rPr>
                <w:rFonts w:ascii="黑体" w:eastAsia="黑体"/>
                <w:sz w:val="24"/>
              </w:rPr>
            </w:pPr>
            <w:r>
              <w:rPr>
                <w:rFonts w:hint="eastAsia" w:ascii="黑体" w:eastAsia="黑体"/>
                <w:sz w:val="24"/>
              </w:rPr>
              <w:t>全社会</w:t>
            </w:r>
          </w:p>
        </w:tc>
        <w:tc>
          <w:tcPr>
            <w:tcW w:w="426" w:type="dxa"/>
            <w:shd w:val="clear" w:color="auto" w:fill="D9D9D9"/>
          </w:tcPr>
          <w:p w14:paraId="2F5F2BAE">
            <w:pPr>
              <w:pStyle w:val="8"/>
              <w:spacing w:before="175" w:line="254" w:lineRule="auto"/>
              <w:ind w:left="109" w:right="64"/>
              <w:jc w:val="both"/>
              <w:rPr>
                <w:rFonts w:ascii="黑体" w:eastAsia="黑体"/>
                <w:sz w:val="24"/>
              </w:rPr>
            </w:pPr>
            <w:r>
              <w:rPr>
                <w:rFonts w:hint="eastAsia" w:ascii="黑体" w:eastAsia="黑体"/>
                <w:sz w:val="24"/>
              </w:rPr>
              <w:t>特定群体</w:t>
            </w:r>
          </w:p>
        </w:tc>
        <w:tc>
          <w:tcPr>
            <w:tcW w:w="424" w:type="dxa"/>
            <w:shd w:val="clear" w:color="auto" w:fill="D9D9D9"/>
          </w:tcPr>
          <w:p w14:paraId="302F8D3F">
            <w:pPr>
              <w:pStyle w:val="8"/>
              <w:rPr>
                <w:b/>
                <w:sz w:val="24"/>
              </w:rPr>
            </w:pPr>
          </w:p>
          <w:p w14:paraId="6E6FD216">
            <w:pPr>
              <w:pStyle w:val="8"/>
              <w:spacing w:before="194" w:line="254" w:lineRule="auto"/>
              <w:ind w:left="110" w:right="61"/>
              <w:rPr>
                <w:rFonts w:ascii="黑体" w:eastAsia="黑体"/>
                <w:sz w:val="24"/>
              </w:rPr>
            </w:pPr>
            <w:r>
              <w:rPr>
                <w:rFonts w:hint="eastAsia" w:ascii="黑体" w:eastAsia="黑体"/>
                <w:sz w:val="24"/>
              </w:rPr>
              <w:t>主动</w:t>
            </w:r>
          </w:p>
        </w:tc>
        <w:tc>
          <w:tcPr>
            <w:tcW w:w="424" w:type="dxa"/>
            <w:shd w:val="clear" w:color="auto" w:fill="D9D9D9"/>
          </w:tcPr>
          <w:p w14:paraId="03954E7E">
            <w:pPr>
              <w:pStyle w:val="8"/>
              <w:spacing w:before="5"/>
              <w:rPr>
                <w:b/>
                <w:sz w:val="26"/>
              </w:rPr>
            </w:pPr>
          </w:p>
          <w:p w14:paraId="3A898250">
            <w:pPr>
              <w:pStyle w:val="8"/>
              <w:spacing w:line="254" w:lineRule="auto"/>
              <w:ind w:left="111" w:right="60"/>
              <w:jc w:val="both"/>
              <w:rPr>
                <w:rFonts w:ascii="黑体" w:eastAsia="黑体"/>
                <w:sz w:val="24"/>
              </w:rPr>
            </w:pPr>
            <w:r>
              <w:rPr>
                <w:rFonts w:hint="eastAsia" w:ascii="黑体" w:eastAsia="黑体"/>
                <w:sz w:val="24"/>
              </w:rPr>
              <w:t>依申请</w:t>
            </w:r>
          </w:p>
        </w:tc>
        <w:tc>
          <w:tcPr>
            <w:tcW w:w="424" w:type="dxa"/>
            <w:shd w:val="clear" w:color="auto" w:fill="D9D9D9"/>
          </w:tcPr>
          <w:p w14:paraId="378ACDC3">
            <w:pPr>
              <w:pStyle w:val="8"/>
              <w:rPr>
                <w:b/>
                <w:sz w:val="24"/>
              </w:rPr>
            </w:pPr>
          </w:p>
          <w:p w14:paraId="5598C0D6">
            <w:pPr>
              <w:pStyle w:val="8"/>
              <w:spacing w:before="194" w:line="254" w:lineRule="auto"/>
              <w:ind w:left="112" w:right="59"/>
              <w:rPr>
                <w:rFonts w:ascii="黑体" w:eastAsia="黑体"/>
                <w:sz w:val="24"/>
              </w:rPr>
            </w:pPr>
            <w:r>
              <w:rPr>
                <w:rFonts w:hint="eastAsia" w:ascii="黑体" w:eastAsia="黑体"/>
                <w:sz w:val="24"/>
              </w:rPr>
              <w:t>县级</w:t>
            </w:r>
          </w:p>
        </w:tc>
        <w:tc>
          <w:tcPr>
            <w:tcW w:w="426" w:type="dxa"/>
            <w:shd w:val="clear" w:color="auto" w:fill="D9D9D9"/>
          </w:tcPr>
          <w:p w14:paraId="7A0C771B">
            <w:pPr>
              <w:pStyle w:val="8"/>
              <w:rPr>
                <w:b/>
                <w:sz w:val="24"/>
              </w:rPr>
            </w:pPr>
          </w:p>
          <w:p w14:paraId="2C2832B1">
            <w:pPr>
              <w:pStyle w:val="8"/>
              <w:spacing w:before="194" w:line="254" w:lineRule="auto"/>
              <w:ind w:left="115" w:right="58"/>
              <w:rPr>
                <w:rFonts w:ascii="黑体" w:eastAsia="黑体"/>
                <w:sz w:val="24"/>
              </w:rPr>
            </w:pPr>
            <w:r>
              <w:rPr>
                <w:rFonts w:hint="eastAsia" w:ascii="黑体" w:eastAsia="黑体"/>
                <w:sz w:val="24"/>
              </w:rPr>
              <w:t>乡级</w:t>
            </w:r>
          </w:p>
        </w:tc>
      </w:tr>
      <w:tr w14:paraId="4ABDF8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2" w:hRule="atLeast"/>
        </w:trPr>
        <w:tc>
          <w:tcPr>
            <w:tcW w:w="701" w:type="dxa"/>
            <w:vMerge w:val="restart"/>
          </w:tcPr>
          <w:p w14:paraId="11D22216">
            <w:pPr>
              <w:pStyle w:val="8"/>
              <w:rPr>
                <w:b/>
                <w:sz w:val="26"/>
              </w:rPr>
            </w:pPr>
          </w:p>
          <w:p w14:paraId="5BD03E12">
            <w:pPr>
              <w:pStyle w:val="8"/>
              <w:rPr>
                <w:b/>
                <w:sz w:val="26"/>
              </w:rPr>
            </w:pPr>
          </w:p>
          <w:p w14:paraId="30A86E77">
            <w:pPr>
              <w:pStyle w:val="8"/>
              <w:rPr>
                <w:b/>
                <w:sz w:val="26"/>
              </w:rPr>
            </w:pPr>
          </w:p>
          <w:p w14:paraId="0F793207">
            <w:pPr>
              <w:pStyle w:val="8"/>
              <w:rPr>
                <w:b/>
                <w:sz w:val="26"/>
              </w:rPr>
            </w:pPr>
          </w:p>
          <w:p w14:paraId="3B251B63">
            <w:pPr>
              <w:pStyle w:val="8"/>
              <w:rPr>
                <w:b/>
                <w:sz w:val="26"/>
              </w:rPr>
            </w:pPr>
          </w:p>
          <w:p w14:paraId="59C7129A">
            <w:pPr>
              <w:pStyle w:val="8"/>
              <w:rPr>
                <w:b/>
                <w:sz w:val="26"/>
              </w:rPr>
            </w:pPr>
          </w:p>
          <w:p w14:paraId="38D76BDC">
            <w:pPr>
              <w:pStyle w:val="8"/>
              <w:rPr>
                <w:b/>
                <w:sz w:val="26"/>
              </w:rPr>
            </w:pPr>
          </w:p>
          <w:p w14:paraId="10E499F0">
            <w:pPr>
              <w:pStyle w:val="8"/>
              <w:rPr>
                <w:b/>
                <w:sz w:val="26"/>
              </w:rPr>
            </w:pPr>
          </w:p>
          <w:p w14:paraId="5320BC9B">
            <w:pPr>
              <w:pStyle w:val="8"/>
              <w:rPr>
                <w:b/>
                <w:sz w:val="26"/>
              </w:rPr>
            </w:pPr>
          </w:p>
          <w:p w14:paraId="26488093">
            <w:pPr>
              <w:pStyle w:val="8"/>
              <w:rPr>
                <w:b/>
                <w:sz w:val="26"/>
              </w:rPr>
            </w:pPr>
          </w:p>
          <w:p w14:paraId="505CE61B">
            <w:pPr>
              <w:pStyle w:val="8"/>
              <w:rPr>
                <w:b/>
                <w:sz w:val="26"/>
              </w:rPr>
            </w:pPr>
          </w:p>
          <w:p w14:paraId="22C5680F">
            <w:pPr>
              <w:pStyle w:val="8"/>
              <w:rPr>
                <w:b/>
                <w:sz w:val="26"/>
              </w:rPr>
            </w:pPr>
          </w:p>
          <w:p w14:paraId="34DA89CC">
            <w:pPr>
              <w:pStyle w:val="8"/>
              <w:rPr>
                <w:b/>
                <w:sz w:val="26"/>
              </w:rPr>
            </w:pPr>
          </w:p>
          <w:p w14:paraId="344C7C1D">
            <w:pPr>
              <w:pStyle w:val="8"/>
              <w:rPr>
                <w:b/>
                <w:sz w:val="26"/>
              </w:rPr>
            </w:pPr>
          </w:p>
          <w:p w14:paraId="28FC89C8">
            <w:pPr>
              <w:pStyle w:val="8"/>
              <w:rPr>
                <w:b/>
                <w:sz w:val="26"/>
              </w:rPr>
            </w:pPr>
          </w:p>
          <w:p w14:paraId="2C2119D3">
            <w:pPr>
              <w:pStyle w:val="8"/>
              <w:spacing w:before="220"/>
              <w:ind w:left="110"/>
              <w:rPr>
                <w:rFonts w:ascii="Times New Roman"/>
                <w:sz w:val="24"/>
              </w:rPr>
            </w:pPr>
            <w:r>
              <w:rPr>
                <w:rFonts w:ascii="Times New Roman"/>
                <w:sz w:val="24"/>
              </w:rPr>
              <w:t>010</w:t>
            </w:r>
            <w:r>
              <w:rPr>
                <w:rFonts w:hint="eastAsia" w:ascii="Times New Roman"/>
                <w:sz w:val="24"/>
                <w:lang w:val="en-US"/>
              </w:rPr>
              <w:t>7</w:t>
            </w:r>
          </w:p>
        </w:tc>
        <w:tc>
          <w:tcPr>
            <w:tcW w:w="574" w:type="dxa"/>
            <w:vMerge w:val="restart"/>
          </w:tcPr>
          <w:p w14:paraId="78974CBA">
            <w:pPr>
              <w:pStyle w:val="8"/>
              <w:rPr>
                <w:b/>
                <w:sz w:val="26"/>
              </w:rPr>
            </w:pPr>
          </w:p>
          <w:p w14:paraId="4FD9CF22">
            <w:pPr>
              <w:pStyle w:val="8"/>
              <w:rPr>
                <w:b/>
                <w:sz w:val="26"/>
              </w:rPr>
            </w:pPr>
          </w:p>
          <w:p w14:paraId="01BC2FE2">
            <w:pPr>
              <w:pStyle w:val="8"/>
              <w:rPr>
                <w:b/>
                <w:sz w:val="26"/>
              </w:rPr>
            </w:pPr>
          </w:p>
          <w:p w14:paraId="13B59CA8">
            <w:pPr>
              <w:pStyle w:val="8"/>
              <w:rPr>
                <w:b/>
                <w:sz w:val="26"/>
              </w:rPr>
            </w:pPr>
          </w:p>
          <w:p w14:paraId="70D5C106">
            <w:pPr>
              <w:pStyle w:val="8"/>
              <w:rPr>
                <w:b/>
                <w:sz w:val="26"/>
              </w:rPr>
            </w:pPr>
          </w:p>
          <w:p w14:paraId="6269984C">
            <w:pPr>
              <w:pStyle w:val="8"/>
              <w:rPr>
                <w:b/>
                <w:sz w:val="26"/>
              </w:rPr>
            </w:pPr>
          </w:p>
          <w:p w14:paraId="1B94744F">
            <w:pPr>
              <w:pStyle w:val="8"/>
              <w:rPr>
                <w:b/>
                <w:sz w:val="26"/>
              </w:rPr>
            </w:pPr>
          </w:p>
          <w:p w14:paraId="766987D6">
            <w:pPr>
              <w:pStyle w:val="8"/>
              <w:rPr>
                <w:b/>
                <w:sz w:val="26"/>
              </w:rPr>
            </w:pPr>
          </w:p>
          <w:p w14:paraId="6E3A713B">
            <w:pPr>
              <w:pStyle w:val="8"/>
              <w:rPr>
                <w:b/>
                <w:sz w:val="26"/>
              </w:rPr>
            </w:pPr>
          </w:p>
          <w:p w14:paraId="5EE4283B">
            <w:pPr>
              <w:pStyle w:val="8"/>
              <w:rPr>
                <w:b/>
                <w:sz w:val="26"/>
              </w:rPr>
            </w:pPr>
          </w:p>
          <w:p w14:paraId="5A5760D8">
            <w:pPr>
              <w:pStyle w:val="8"/>
              <w:rPr>
                <w:b/>
                <w:sz w:val="26"/>
              </w:rPr>
            </w:pPr>
          </w:p>
          <w:p w14:paraId="7F50444D">
            <w:pPr>
              <w:pStyle w:val="8"/>
              <w:spacing w:before="3"/>
              <w:rPr>
                <w:b/>
                <w:sz w:val="32"/>
              </w:rPr>
            </w:pPr>
          </w:p>
          <w:p w14:paraId="1CADE98C">
            <w:pPr>
              <w:pStyle w:val="8"/>
              <w:ind w:left="167"/>
              <w:rPr>
                <w:rFonts w:ascii="Times New Roman"/>
                <w:sz w:val="24"/>
              </w:rPr>
            </w:pPr>
            <w:r>
              <w:rPr>
                <w:rFonts w:ascii="Times New Roman"/>
                <w:sz w:val="24"/>
              </w:rPr>
              <w:t>01</w:t>
            </w:r>
          </w:p>
          <w:p w14:paraId="2AE27719">
            <w:pPr>
              <w:pStyle w:val="8"/>
              <w:spacing w:before="37" w:line="254" w:lineRule="auto"/>
              <w:ind w:left="167" w:right="154"/>
              <w:jc w:val="both"/>
              <w:rPr>
                <w:sz w:val="24"/>
              </w:rPr>
            </w:pPr>
            <w:r>
              <w:rPr>
                <w:sz w:val="24"/>
              </w:rPr>
              <w:t>行政许可类事项</w:t>
            </w:r>
          </w:p>
        </w:tc>
        <w:tc>
          <w:tcPr>
            <w:tcW w:w="1694" w:type="dxa"/>
            <w:vMerge w:val="restart"/>
          </w:tcPr>
          <w:p w14:paraId="5B099827">
            <w:pPr>
              <w:pStyle w:val="8"/>
              <w:rPr>
                <w:b/>
                <w:sz w:val="24"/>
              </w:rPr>
            </w:pPr>
          </w:p>
          <w:p w14:paraId="717CD0AC">
            <w:pPr>
              <w:pStyle w:val="8"/>
              <w:rPr>
                <w:b/>
                <w:sz w:val="24"/>
              </w:rPr>
            </w:pPr>
          </w:p>
          <w:p w14:paraId="058D8BF1">
            <w:pPr>
              <w:pStyle w:val="8"/>
              <w:rPr>
                <w:b/>
                <w:sz w:val="24"/>
              </w:rPr>
            </w:pPr>
          </w:p>
          <w:p w14:paraId="064D7754">
            <w:pPr>
              <w:pStyle w:val="8"/>
              <w:rPr>
                <w:b/>
                <w:sz w:val="24"/>
              </w:rPr>
            </w:pPr>
          </w:p>
          <w:p w14:paraId="10773201">
            <w:pPr>
              <w:pStyle w:val="8"/>
              <w:rPr>
                <w:b/>
                <w:sz w:val="24"/>
              </w:rPr>
            </w:pPr>
          </w:p>
          <w:p w14:paraId="7E7C2A43">
            <w:pPr>
              <w:pStyle w:val="8"/>
              <w:rPr>
                <w:b/>
                <w:sz w:val="24"/>
              </w:rPr>
            </w:pPr>
          </w:p>
          <w:p w14:paraId="18BB1CE9">
            <w:pPr>
              <w:pStyle w:val="8"/>
              <w:rPr>
                <w:b/>
                <w:sz w:val="24"/>
              </w:rPr>
            </w:pPr>
          </w:p>
          <w:p w14:paraId="7750AA91">
            <w:pPr>
              <w:pStyle w:val="8"/>
              <w:rPr>
                <w:b/>
                <w:sz w:val="24"/>
              </w:rPr>
            </w:pPr>
          </w:p>
          <w:p w14:paraId="6C6CF04F">
            <w:pPr>
              <w:pStyle w:val="8"/>
              <w:rPr>
                <w:b/>
                <w:sz w:val="24"/>
              </w:rPr>
            </w:pPr>
          </w:p>
          <w:p w14:paraId="55AD6E9C">
            <w:pPr>
              <w:pStyle w:val="8"/>
              <w:rPr>
                <w:b/>
                <w:sz w:val="24"/>
              </w:rPr>
            </w:pPr>
          </w:p>
          <w:p w14:paraId="699566BE">
            <w:pPr>
              <w:pStyle w:val="8"/>
              <w:rPr>
                <w:b/>
                <w:sz w:val="24"/>
              </w:rPr>
            </w:pPr>
          </w:p>
          <w:p w14:paraId="7F7E16D1">
            <w:pPr>
              <w:pStyle w:val="8"/>
              <w:rPr>
                <w:b/>
                <w:sz w:val="24"/>
              </w:rPr>
            </w:pPr>
          </w:p>
          <w:p w14:paraId="186547D4">
            <w:pPr>
              <w:pStyle w:val="8"/>
              <w:rPr>
                <w:b/>
                <w:sz w:val="24"/>
              </w:rPr>
            </w:pPr>
          </w:p>
          <w:p w14:paraId="6A78D9F3">
            <w:pPr>
              <w:pStyle w:val="8"/>
              <w:rPr>
                <w:b/>
                <w:sz w:val="24"/>
              </w:rPr>
            </w:pPr>
          </w:p>
          <w:p w14:paraId="114EC640">
            <w:pPr>
              <w:pStyle w:val="8"/>
              <w:spacing w:before="12"/>
              <w:rPr>
                <w:b/>
                <w:sz w:val="31"/>
              </w:rPr>
            </w:pPr>
          </w:p>
          <w:p w14:paraId="779F9487">
            <w:pPr>
              <w:pStyle w:val="8"/>
              <w:spacing w:line="254" w:lineRule="auto"/>
              <w:ind w:left="124" w:right="117"/>
              <w:jc w:val="center"/>
              <w:rPr>
                <w:sz w:val="24"/>
              </w:rPr>
            </w:pPr>
            <w:r>
              <w:rPr>
                <w:sz w:val="24"/>
              </w:rPr>
              <w:t>放射源诊疗技术和医用辐射机构许可（权限内）</w:t>
            </w:r>
          </w:p>
        </w:tc>
        <w:tc>
          <w:tcPr>
            <w:tcW w:w="4397" w:type="dxa"/>
          </w:tcPr>
          <w:p w14:paraId="78F3ABDB">
            <w:pPr>
              <w:pStyle w:val="8"/>
              <w:rPr>
                <w:b/>
                <w:sz w:val="24"/>
              </w:rPr>
            </w:pPr>
          </w:p>
          <w:p w14:paraId="4FE6B8CC">
            <w:pPr>
              <w:pStyle w:val="8"/>
              <w:spacing w:before="170"/>
              <w:ind w:left="107"/>
              <w:rPr>
                <w:sz w:val="24"/>
              </w:rPr>
            </w:pPr>
            <w:r>
              <w:rPr>
                <w:sz w:val="24"/>
              </w:rPr>
              <w:t>法律法规和政策文件</w:t>
            </w:r>
          </w:p>
        </w:tc>
        <w:tc>
          <w:tcPr>
            <w:tcW w:w="4961" w:type="dxa"/>
            <w:vMerge w:val="restart"/>
          </w:tcPr>
          <w:p w14:paraId="2AD5AD60">
            <w:pPr>
              <w:pStyle w:val="8"/>
              <w:rPr>
                <w:b/>
                <w:sz w:val="24"/>
              </w:rPr>
            </w:pPr>
          </w:p>
          <w:p w14:paraId="778D88A0">
            <w:pPr>
              <w:pStyle w:val="8"/>
              <w:rPr>
                <w:b/>
                <w:sz w:val="24"/>
              </w:rPr>
            </w:pPr>
          </w:p>
          <w:p w14:paraId="395416E9">
            <w:pPr>
              <w:pStyle w:val="8"/>
              <w:rPr>
                <w:b/>
                <w:sz w:val="24"/>
              </w:rPr>
            </w:pPr>
          </w:p>
          <w:p w14:paraId="7AEEAB93">
            <w:pPr>
              <w:pStyle w:val="8"/>
              <w:rPr>
                <w:b/>
                <w:sz w:val="24"/>
              </w:rPr>
            </w:pPr>
          </w:p>
          <w:p w14:paraId="10AB1529">
            <w:pPr>
              <w:pStyle w:val="8"/>
              <w:rPr>
                <w:b/>
                <w:sz w:val="24"/>
              </w:rPr>
            </w:pPr>
          </w:p>
          <w:p w14:paraId="61CF351C">
            <w:pPr>
              <w:pStyle w:val="8"/>
              <w:rPr>
                <w:b/>
                <w:sz w:val="24"/>
              </w:rPr>
            </w:pPr>
          </w:p>
          <w:p w14:paraId="6A6401E9">
            <w:pPr>
              <w:pStyle w:val="8"/>
              <w:rPr>
                <w:b/>
                <w:sz w:val="24"/>
              </w:rPr>
            </w:pPr>
          </w:p>
          <w:p w14:paraId="58C66FA7">
            <w:pPr>
              <w:pStyle w:val="8"/>
              <w:rPr>
                <w:b/>
                <w:sz w:val="24"/>
              </w:rPr>
            </w:pPr>
          </w:p>
          <w:p w14:paraId="36CAC876">
            <w:pPr>
              <w:pStyle w:val="8"/>
              <w:rPr>
                <w:b/>
                <w:sz w:val="24"/>
              </w:rPr>
            </w:pPr>
          </w:p>
          <w:p w14:paraId="3FB05513">
            <w:pPr>
              <w:pStyle w:val="8"/>
              <w:rPr>
                <w:b/>
                <w:sz w:val="24"/>
              </w:rPr>
            </w:pPr>
          </w:p>
          <w:p w14:paraId="2759B614">
            <w:pPr>
              <w:pStyle w:val="8"/>
              <w:spacing w:before="172"/>
              <w:ind w:left="108"/>
              <w:rPr>
                <w:sz w:val="24"/>
              </w:rPr>
            </w:pPr>
            <w:r>
              <w:rPr>
                <w:sz w:val="24"/>
              </w:rPr>
              <w:t>【法律】《中华人民共和国行政许可法》</w:t>
            </w:r>
          </w:p>
          <w:p w14:paraId="69C5FCCD">
            <w:pPr>
              <w:pStyle w:val="8"/>
              <w:spacing w:before="19"/>
              <w:ind w:left="108"/>
              <w:rPr>
                <w:sz w:val="24"/>
              </w:rPr>
            </w:pPr>
            <w:r>
              <w:rPr>
                <w:sz w:val="24"/>
              </w:rPr>
              <w:t xml:space="preserve">（中华人民共和国主席令第 7 号） </w:t>
            </w:r>
          </w:p>
          <w:p w14:paraId="454C59AD">
            <w:pPr>
              <w:pStyle w:val="8"/>
              <w:spacing w:before="20"/>
              <w:ind w:left="108"/>
              <w:rPr>
                <w:sz w:val="24"/>
              </w:rPr>
            </w:pPr>
            <w:r>
              <w:rPr>
                <w:sz w:val="24"/>
              </w:rPr>
              <w:t>【法律】《中华人民共和国职业病防治法》</w:t>
            </w:r>
          </w:p>
          <w:p w14:paraId="0D58C5CA">
            <w:pPr>
              <w:pStyle w:val="8"/>
              <w:spacing w:before="18"/>
              <w:ind w:left="108"/>
              <w:rPr>
                <w:sz w:val="24"/>
              </w:rPr>
            </w:pPr>
            <w:r>
              <w:rPr>
                <w:sz w:val="24"/>
              </w:rPr>
              <w:t>（</w:t>
            </w:r>
            <w:r>
              <w:rPr>
                <w:spacing w:val="-5"/>
                <w:sz w:val="24"/>
              </w:rPr>
              <w:t xml:space="preserve">中华人民共和国主席令第 </w:t>
            </w:r>
            <w:r>
              <w:rPr>
                <w:sz w:val="24"/>
              </w:rPr>
              <w:t>24</w:t>
            </w:r>
            <w:r>
              <w:rPr>
                <w:spacing w:val="-20"/>
                <w:sz w:val="24"/>
              </w:rPr>
              <w:t xml:space="preserve"> 号 </w:t>
            </w:r>
            <w:r>
              <w:rPr>
                <w:sz w:val="24"/>
              </w:rPr>
              <w:t>2018</w:t>
            </w:r>
            <w:r>
              <w:rPr>
                <w:spacing w:val="-40"/>
                <w:sz w:val="24"/>
              </w:rPr>
              <w:t xml:space="preserve"> 年 </w:t>
            </w:r>
            <w:r>
              <w:rPr>
                <w:sz w:val="24"/>
              </w:rPr>
              <w:t>12</w:t>
            </w:r>
          </w:p>
          <w:p w14:paraId="7A9EC270">
            <w:pPr>
              <w:pStyle w:val="8"/>
              <w:spacing w:before="17"/>
              <w:ind w:left="108"/>
              <w:rPr>
                <w:sz w:val="24"/>
              </w:rPr>
            </w:pPr>
            <w:r>
              <w:rPr>
                <w:sz w:val="24"/>
              </w:rPr>
              <w:t xml:space="preserve">月 29 日修改) </w:t>
            </w:r>
          </w:p>
          <w:p w14:paraId="2D99CA92">
            <w:pPr>
              <w:pStyle w:val="8"/>
              <w:spacing w:before="19" w:line="254" w:lineRule="auto"/>
              <w:ind w:left="108" w:right="160"/>
              <w:rPr>
                <w:sz w:val="24"/>
              </w:rPr>
            </w:pPr>
            <w:r>
              <w:rPr>
                <w:sz w:val="24"/>
              </w:rPr>
              <w:t>【行政法规】《医疗机构管理条例》（中华</w:t>
            </w:r>
            <w:r>
              <w:rPr>
                <w:spacing w:val="-6"/>
                <w:sz w:val="24"/>
              </w:rPr>
              <w:t xml:space="preserve">人民共和国国务院令第 </w:t>
            </w:r>
            <w:r>
              <w:rPr>
                <w:sz w:val="24"/>
              </w:rPr>
              <w:t>149</w:t>
            </w:r>
            <w:r>
              <w:rPr>
                <w:spacing w:val="-20"/>
                <w:sz w:val="24"/>
              </w:rPr>
              <w:t xml:space="preserve"> 号 </w:t>
            </w:r>
            <w:r>
              <w:rPr>
                <w:sz w:val="24"/>
              </w:rPr>
              <w:t>2016</w:t>
            </w:r>
            <w:r>
              <w:rPr>
                <w:spacing w:val="-40"/>
                <w:sz w:val="24"/>
              </w:rPr>
              <w:t xml:space="preserve"> 年 </w:t>
            </w:r>
            <w:r>
              <w:rPr>
                <w:sz w:val="24"/>
              </w:rPr>
              <w:t>2</w:t>
            </w:r>
            <w:r>
              <w:rPr>
                <w:spacing w:val="-40"/>
                <w:sz w:val="24"/>
              </w:rPr>
              <w:t xml:space="preserve"> 月 </w:t>
            </w:r>
            <w:r>
              <w:rPr>
                <w:spacing w:val="-17"/>
                <w:sz w:val="24"/>
              </w:rPr>
              <w:t xml:space="preserve">6 </w:t>
            </w:r>
            <w:r>
              <w:rPr>
                <w:sz w:val="24"/>
              </w:rPr>
              <w:t xml:space="preserve">日修订） </w:t>
            </w:r>
          </w:p>
          <w:p w14:paraId="32BBD10B">
            <w:pPr>
              <w:pStyle w:val="8"/>
              <w:spacing w:before="1" w:line="254" w:lineRule="auto"/>
              <w:ind w:left="108" w:right="280"/>
              <w:jc w:val="both"/>
              <w:rPr>
                <w:sz w:val="24"/>
              </w:rPr>
            </w:pPr>
            <w:r>
              <w:rPr>
                <w:sz w:val="24"/>
              </w:rPr>
              <w:t xml:space="preserve">【行政法规】《放射性同位素与射线装置安全和防护条例》（中华人民共和国国务院令第 449 号 2014 年 7 月 29 日修订） </w:t>
            </w:r>
          </w:p>
          <w:p w14:paraId="7CD23F5E">
            <w:pPr>
              <w:pStyle w:val="8"/>
              <w:spacing w:line="254" w:lineRule="auto"/>
              <w:ind w:left="108" w:right="280"/>
              <w:jc w:val="both"/>
              <w:rPr>
                <w:sz w:val="24"/>
              </w:rPr>
            </w:pPr>
            <w:r>
              <w:rPr>
                <w:sz w:val="24"/>
              </w:rPr>
              <w:t xml:space="preserve">【部门规章及规范性文件】《放射诊疗管理规定》（中华人民共和国卫生部令第 46 号 </w:t>
            </w:r>
          </w:p>
          <w:p w14:paraId="7ABCC9AB">
            <w:pPr>
              <w:pStyle w:val="8"/>
              <w:spacing w:before="1"/>
              <w:ind w:left="108"/>
              <w:jc w:val="both"/>
              <w:rPr>
                <w:sz w:val="24"/>
              </w:rPr>
            </w:pPr>
            <w:r>
              <w:rPr>
                <w:sz w:val="24"/>
              </w:rPr>
              <w:t xml:space="preserve">2016 年 1 月 19 日修正） </w:t>
            </w:r>
          </w:p>
        </w:tc>
        <w:tc>
          <w:tcPr>
            <w:tcW w:w="1277" w:type="dxa"/>
            <w:vMerge w:val="restart"/>
          </w:tcPr>
          <w:p w14:paraId="0D1C409F">
            <w:pPr>
              <w:pStyle w:val="8"/>
              <w:rPr>
                <w:b/>
                <w:sz w:val="24"/>
              </w:rPr>
            </w:pPr>
          </w:p>
          <w:p w14:paraId="00A1B242">
            <w:pPr>
              <w:pStyle w:val="8"/>
              <w:rPr>
                <w:b/>
                <w:sz w:val="24"/>
              </w:rPr>
            </w:pPr>
          </w:p>
          <w:p w14:paraId="5F69E59C">
            <w:pPr>
              <w:pStyle w:val="8"/>
              <w:rPr>
                <w:b/>
                <w:sz w:val="24"/>
              </w:rPr>
            </w:pPr>
          </w:p>
          <w:p w14:paraId="2C7DE0F2">
            <w:pPr>
              <w:pStyle w:val="8"/>
              <w:rPr>
                <w:b/>
                <w:sz w:val="24"/>
              </w:rPr>
            </w:pPr>
          </w:p>
          <w:p w14:paraId="175ABE38">
            <w:pPr>
              <w:pStyle w:val="8"/>
              <w:rPr>
                <w:b/>
                <w:sz w:val="24"/>
              </w:rPr>
            </w:pPr>
          </w:p>
          <w:p w14:paraId="4B667B47">
            <w:pPr>
              <w:pStyle w:val="8"/>
              <w:rPr>
                <w:b/>
                <w:sz w:val="24"/>
              </w:rPr>
            </w:pPr>
          </w:p>
          <w:p w14:paraId="14863BBB">
            <w:pPr>
              <w:pStyle w:val="8"/>
              <w:spacing w:before="2"/>
              <w:rPr>
                <w:b/>
                <w:sz w:val="34"/>
              </w:rPr>
            </w:pPr>
          </w:p>
          <w:p w14:paraId="5E23D231">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09AB4A75">
            <w:pPr>
              <w:pStyle w:val="8"/>
              <w:rPr>
                <w:b/>
                <w:sz w:val="24"/>
              </w:rPr>
            </w:pPr>
          </w:p>
          <w:p w14:paraId="15D5EC90">
            <w:pPr>
              <w:pStyle w:val="8"/>
              <w:rPr>
                <w:b/>
                <w:sz w:val="24"/>
              </w:rPr>
            </w:pPr>
          </w:p>
          <w:p w14:paraId="4E427084">
            <w:pPr>
              <w:pStyle w:val="8"/>
              <w:rPr>
                <w:b/>
                <w:sz w:val="24"/>
              </w:rPr>
            </w:pPr>
          </w:p>
          <w:p w14:paraId="213A8533">
            <w:pPr>
              <w:pStyle w:val="8"/>
              <w:rPr>
                <w:b/>
                <w:sz w:val="24"/>
              </w:rPr>
            </w:pPr>
          </w:p>
          <w:p w14:paraId="3E8C4A65">
            <w:pPr>
              <w:pStyle w:val="8"/>
              <w:rPr>
                <w:b/>
                <w:sz w:val="24"/>
              </w:rPr>
            </w:pPr>
          </w:p>
          <w:p w14:paraId="579E4DC5">
            <w:pPr>
              <w:pStyle w:val="8"/>
              <w:rPr>
                <w:b/>
                <w:sz w:val="24"/>
              </w:rPr>
            </w:pPr>
          </w:p>
          <w:p w14:paraId="64D3709A">
            <w:pPr>
              <w:pStyle w:val="8"/>
              <w:rPr>
                <w:b/>
                <w:sz w:val="24"/>
              </w:rPr>
            </w:pPr>
          </w:p>
          <w:p w14:paraId="6AB4B8C7">
            <w:pPr>
              <w:pStyle w:val="8"/>
              <w:spacing w:before="8"/>
              <w:rPr>
                <w:b/>
                <w:sz w:val="35"/>
              </w:rPr>
            </w:pPr>
          </w:p>
          <w:p w14:paraId="70BA767D">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18472632">
            <w:pPr>
              <w:pStyle w:val="8"/>
              <w:tabs>
                <w:tab w:val="left" w:pos="4068"/>
              </w:tabs>
              <w:spacing w:before="18"/>
              <w:ind w:left="108"/>
              <w:jc w:val="center"/>
              <w:rPr>
                <w:sz w:val="24"/>
              </w:rPr>
            </w:pPr>
            <w:r>
              <w:rPr>
                <w:sz w:val="24"/>
              </w:rPr>
              <w:t>■政府网站</w:t>
            </w:r>
          </w:p>
        </w:tc>
        <w:tc>
          <w:tcPr>
            <w:tcW w:w="424" w:type="dxa"/>
            <w:vMerge w:val="restart"/>
          </w:tcPr>
          <w:p w14:paraId="69B71CF5">
            <w:pPr>
              <w:pStyle w:val="8"/>
              <w:rPr>
                <w:b/>
                <w:sz w:val="24"/>
              </w:rPr>
            </w:pPr>
          </w:p>
          <w:p w14:paraId="0067A7B3">
            <w:pPr>
              <w:pStyle w:val="8"/>
              <w:rPr>
                <w:b/>
                <w:sz w:val="24"/>
              </w:rPr>
            </w:pPr>
          </w:p>
          <w:p w14:paraId="26ED5EA9">
            <w:pPr>
              <w:pStyle w:val="8"/>
              <w:rPr>
                <w:b/>
                <w:sz w:val="24"/>
              </w:rPr>
            </w:pPr>
          </w:p>
          <w:p w14:paraId="1F04DE71">
            <w:pPr>
              <w:pStyle w:val="8"/>
              <w:rPr>
                <w:b/>
                <w:sz w:val="24"/>
              </w:rPr>
            </w:pPr>
          </w:p>
          <w:p w14:paraId="6D02DD3D">
            <w:pPr>
              <w:pStyle w:val="8"/>
              <w:rPr>
                <w:b/>
                <w:sz w:val="24"/>
              </w:rPr>
            </w:pPr>
          </w:p>
          <w:p w14:paraId="60965168">
            <w:pPr>
              <w:pStyle w:val="8"/>
              <w:rPr>
                <w:b/>
                <w:sz w:val="24"/>
              </w:rPr>
            </w:pPr>
          </w:p>
          <w:p w14:paraId="49AB3BE5">
            <w:pPr>
              <w:pStyle w:val="8"/>
              <w:rPr>
                <w:b/>
                <w:sz w:val="24"/>
              </w:rPr>
            </w:pPr>
          </w:p>
          <w:p w14:paraId="206E254A">
            <w:pPr>
              <w:pStyle w:val="8"/>
              <w:rPr>
                <w:b/>
                <w:sz w:val="24"/>
              </w:rPr>
            </w:pPr>
          </w:p>
          <w:p w14:paraId="64D2A992">
            <w:pPr>
              <w:pStyle w:val="8"/>
              <w:rPr>
                <w:b/>
                <w:sz w:val="24"/>
              </w:rPr>
            </w:pPr>
          </w:p>
          <w:p w14:paraId="014FB7C8">
            <w:pPr>
              <w:pStyle w:val="8"/>
              <w:spacing w:before="8"/>
              <w:rPr>
                <w:b/>
                <w:sz w:val="25"/>
              </w:rPr>
            </w:pPr>
          </w:p>
          <w:p w14:paraId="7DC685D7">
            <w:pPr>
              <w:pStyle w:val="8"/>
              <w:ind w:left="108" w:right="-58"/>
              <w:rPr>
                <w:sz w:val="24"/>
              </w:rPr>
            </w:pPr>
            <w:r>
              <w:rPr>
                <w:sz w:val="24"/>
              </w:rPr>
              <w:t xml:space="preserve">√ </w:t>
            </w:r>
          </w:p>
        </w:tc>
        <w:tc>
          <w:tcPr>
            <w:tcW w:w="426" w:type="dxa"/>
            <w:vMerge w:val="restart"/>
          </w:tcPr>
          <w:p w14:paraId="7BAB0955">
            <w:pPr>
              <w:pStyle w:val="8"/>
              <w:rPr>
                <w:b/>
                <w:sz w:val="24"/>
              </w:rPr>
            </w:pPr>
          </w:p>
          <w:p w14:paraId="1F6741D9">
            <w:pPr>
              <w:pStyle w:val="8"/>
              <w:rPr>
                <w:b/>
                <w:sz w:val="24"/>
              </w:rPr>
            </w:pPr>
          </w:p>
          <w:p w14:paraId="51A47986">
            <w:pPr>
              <w:pStyle w:val="8"/>
              <w:rPr>
                <w:b/>
                <w:sz w:val="24"/>
              </w:rPr>
            </w:pPr>
          </w:p>
          <w:p w14:paraId="709D5DF5">
            <w:pPr>
              <w:pStyle w:val="8"/>
              <w:rPr>
                <w:b/>
                <w:sz w:val="24"/>
              </w:rPr>
            </w:pPr>
          </w:p>
          <w:p w14:paraId="69625C05">
            <w:pPr>
              <w:pStyle w:val="8"/>
              <w:rPr>
                <w:b/>
                <w:sz w:val="24"/>
              </w:rPr>
            </w:pPr>
          </w:p>
          <w:p w14:paraId="046FF259">
            <w:pPr>
              <w:pStyle w:val="8"/>
              <w:rPr>
                <w:b/>
                <w:sz w:val="24"/>
              </w:rPr>
            </w:pPr>
          </w:p>
          <w:p w14:paraId="1089B567">
            <w:pPr>
              <w:pStyle w:val="8"/>
              <w:rPr>
                <w:b/>
                <w:sz w:val="24"/>
              </w:rPr>
            </w:pPr>
          </w:p>
          <w:p w14:paraId="2FC6AE21">
            <w:pPr>
              <w:pStyle w:val="8"/>
              <w:rPr>
                <w:b/>
                <w:sz w:val="24"/>
              </w:rPr>
            </w:pPr>
          </w:p>
          <w:p w14:paraId="655FF751">
            <w:pPr>
              <w:pStyle w:val="8"/>
              <w:rPr>
                <w:b/>
                <w:sz w:val="24"/>
              </w:rPr>
            </w:pPr>
          </w:p>
          <w:p w14:paraId="6C20D312">
            <w:pPr>
              <w:pStyle w:val="8"/>
              <w:spacing w:before="8"/>
              <w:rPr>
                <w:b/>
                <w:sz w:val="25"/>
              </w:rPr>
            </w:pPr>
          </w:p>
          <w:p w14:paraId="3E837E53">
            <w:pPr>
              <w:pStyle w:val="8"/>
              <w:ind w:left="215"/>
              <w:rPr>
                <w:sz w:val="24"/>
              </w:rPr>
            </w:pPr>
            <w:r>
              <w:rPr>
                <w:sz w:val="24"/>
              </w:rPr>
              <w:t xml:space="preserve"> </w:t>
            </w:r>
          </w:p>
        </w:tc>
        <w:tc>
          <w:tcPr>
            <w:tcW w:w="424" w:type="dxa"/>
            <w:vMerge w:val="restart"/>
          </w:tcPr>
          <w:p w14:paraId="0B178B4C">
            <w:pPr>
              <w:pStyle w:val="8"/>
              <w:rPr>
                <w:b/>
                <w:sz w:val="24"/>
              </w:rPr>
            </w:pPr>
          </w:p>
          <w:p w14:paraId="53242DC0">
            <w:pPr>
              <w:pStyle w:val="8"/>
              <w:rPr>
                <w:b/>
                <w:sz w:val="24"/>
              </w:rPr>
            </w:pPr>
          </w:p>
          <w:p w14:paraId="585184C7">
            <w:pPr>
              <w:pStyle w:val="8"/>
              <w:rPr>
                <w:b/>
                <w:sz w:val="24"/>
              </w:rPr>
            </w:pPr>
          </w:p>
          <w:p w14:paraId="1AFC7D6D">
            <w:pPr>
              <w:pStyle w:val="8"/>
              <w:rPr>
                <w:b/>
                <w:sz w:val="24"/>
              </w:rPr>
            </w:pPr>
          </w:p>
          <w:p w14:paraId="5BA1DBBA">
            <w:pPr>
              <w:pStyle w:val="8"/>
              <w:rPr>
                <w:b/>
                <w:sz w:val="24"/>
              </w:rPr>
            </w:pPr>
          </w:p>
          <w:p w14:paraId="739C1B1A">
            <w:pPr>
              <w:pStyle w:val="8"/>
              <w:rPr>
                <w:b/>
                <w:sz w:val="24"/>
              </w:rPr>
            </w:pPr>
          </w:p>
          <w:p w14:paraId="3E6D6F2E">
            <w:pPr>
              <w:pStyle w:val="8"/>
              <w:rPr>
                <w:b/>
                <w:sz w:val="24"/>
              </w:rPr>
            </w:pPr>
          </w:p>
          <w:p w14:paraId="2319A3E5">
            <w:pPr>
              <w:pStyle w:val="8"/>
              <w:rPr>
                <w:b/>
                <w:sz w:val="24"/>
              </w:rPr>
            </w:pPr>
          </w:p>
          <w:p w14:paraId="24251010">
            <w:pPr>
              <w:pStyle w:val="8"/>
              <w:rPr>
                <w:b/>
                <w:sz w:val="24"/>
              </w:rPr>
            </w:pPr>
          </w:p>
          <w:p w14:paraId="5D64617D">
            <w:pPr>
              <w:pStyle w:val="8"/>
              <w:spacing w:before="8"/>
              <w:rPr>
                <w:b/>
                <w:sz w:val="25"/>
              </w:rPr>
            </w:pPr>
          </w:p>
          <w:p w14:paraId="50B0F9AC">
            <w:pPr>
              <w:pStyle w:val="8"/>
              <w:ind w:left="110" w:right="-58"/>
              <w:rPr>
                <w:sz w:val="24"/>
              </w:rPr>
            </w:pPr>
            <w:r>
              <w:rPr>
                <w:sz w:val="24"/>
              </w:rPr>
              <w:t xml:space="preserve">√ </w:t>
            </w:r>
          </w:p>
        </w:tc>
        <w:tc>
          <w:tcPr>
            <w:tcW w:w="424" w:type="dxa"/>
            <w:vMerge w:val="restart"/>
          </w:tcPr>
          <w:p w14:paraId="474BB7B8">
            <w:pPr>
              <w:pStyle w:val="8"/>
              <w:rPr>
                <w:b/>
                <w:sz w:val="24"/>
              </w:rPr>
            </w:pPr>
          </w:p>
          <w:p w14:paraId="0866B9FC">
            <w:pPr>
              <w:pStyle w:val="8"/>
              <w:rPr>
                <w:b/>
                <w:sz w:val="24"/>
              </w:rPr>
            </w:pPr>
          </w:p>
          <w:p w14:paraId="16697B68">
            <w:pPr>
              <w:pStyle w:val="8"/>
              <w:rPr>
                <w:b/>
                <w:sz w:val="24"/>
              </w:rPr>
            </w:pPr>
          </w:p>
          <w:p w14:paraId="7EAD94D9">
            <w:pPr>
              <w:pStyle w:val="8"/>
              <w:rPr>
                <w:b/>
                <w:sz w:val="24"/>
              </w:rPr>
            </w:pPr>
          </w:p>
          <w:p w14:paraId="3AB2D8D0">
            <w:pPr>
              <w:pStyle w:val="8"/>
              <w:rPr>
                <w:b/>
                <w:sz w:val="24"/>
              </w:rPr>
            </w:pPr>
          </w:p>
          <w:p w14:paraId="7C237740">
            <w:pPr>
              <w:pStyle w:val="8"/>
              <w:rPr>
                <w:b/>
                <w:sz w:val="24"/>
              </w:rPr>
            </w:pPr>
          </w:p>
          <w:p w14:paraId="13E8EA86">
            <w:pPr>
              <w:pStyle w:val="8"/>
              <w:rPr>
                <w:b/>
                <w:sz w:val="24"/>
              </w:rPr>
            </w:pPr>
          </w:p>
          <w:p w14:paraId="209A2EEF">
            <w:pPr>
              <w:pStyle w:val="8"/>
              <w:rPr>
                <w:b/>
                <w:sz w:val="24"/>
              </w:rPr>
            </w:pPr>
          </w:p>
          <w:p w14:paraId="7F47AF7E">
            <w:pPr>
              <w:pStyle w:val="8"/>
              <w:rPr>
                <w:b/>
                <w:sz w:val="24"/>
              </w:rPr>
            </w:pPr>
          </w:p>
          <w:p w14:paraId="62F28526">
            <w:pPr>
              <w:pStyle w:val="8"/>
              <w:spacing w:before="8"/>
              <w:rPr>
                <w:b/>
                <w:sz w:val="25"/>
              </w:rPr>
            </w:pPr>
          </w:p>
          <w:p w14:paraId="22E0C41E">
            <w:pPr>
              <w:pStyle w:val="8"/>
              <w:ind w:left="214"/>
              <w:rPr>
                <w:sz w:val="24"/>
              </w:rPr>
            </w:pPr>
            <w:r>
              <w:rPr>
                <w:sz w:val="24"/>
              </w:rPr>
              <w:t xml:space="preserve"> </w:t>
            </w:r>
          </w:p>
        </w:tc>
        <w:tc>
          <w:tcPr>
            <w:tcW w:w="424" w:type="dxa"/>
            <w:vMerge w:val="restart"/>
          </w:tcPr>
          <w:p w14:paraId="52485DB6">
            <w:pPr>
              <w:pStyle w:val="8"/>
              <w:rPr>
                <w:b/>
                <w:sz w:val="24"/>
              </w:rPr>
            </w:pPr>
          </w:p>
          <w:p w14:paraId="2C82F277">
            <w:pPr>
              <w:pStyle w:val="8"/>
              <w:rPr>
                <w:b/>
                <w:sz w:val="24"/>
              </w:rPr>
            </w:pPr>
          </w:p>
          <w:p w14:paraId="7E255E88">
            <w:pPr>
              <w:pStyle w:val="8"/>
              <w:rPr>
                <w:b/>
                <w:sz w:val="24"/>
              </w:rPr>
            </w:pPr>
          </w:p>
          <w:p w14:paraId="5EE7EF7E">
            <w:pPr>
              <w:pStyle w:val="8"/>
              <w:rPr>
                <w:b/>
                <w:sz w:val="24"/>
              </w:rPr>
            </w:pPr>
          </w:p>
          <w:p w14:paraId="2F880420">
            <w:pPr>
              <w:pStyle w:val="8"/>
              <w:rPr>
                <w:b/>
                <w:sz w:val="24"/>
              </w:rPr>
            </w:pPr>
          </w:p>
          <w:p w14:paraId="18D80FBE">
            <w:pPr>
              <w:pStyle w:val="8"/>
              <w:rPr>
                <w:b/>
                <w:sz w:val="24"/>
              </w:rPr>
            </w:pPr>
          </w:p>
          <w:p w14:paraId="286181A0">
            <w:pPr>
              <w:pStyle w:val="8"/>
              <w:rPr>
                <w:b/>
                <w:sz w:val="24"/>
              </w:rPr>
            </w:pPr>
          </w:p>
          <w:p w14:paraId="43174433">
            <w:pPr>
              <w:pStyle w:val="8"/>
              <w:rPr>
                <w:b/>
                <w:sz w:val="24"/>
              </w:rPr>
            </w:pPr>
          </w:p>
          <w:p w14:paraId="6F79D9CE">
            <w:pPr>
              <w:pStyle w:val="8"/>
              <w:rPr>
                <w:b/>
                <w:sz w:val="24"/>
              </w:rPr>
            </w:pPr>
          </w:p>
          <w:p w14:paraId="1C008B3B">
            <w:pPr>
              <w:pStyle w:val="8"/>
              <w:spacing w:before="8"/>
              <w:rPr>
                <w:b/>
                <w:sz w:val="25"/>
              </w:rPr>
            </w:pPr>
          </w:p>
          <w:p w14:paraId="6F75EB28">
            <w:pPr>
              <w:pStyle w:val="8"/>
              <w:ind w:left="112" w:right="-72"/>
              <w:rPr>
                <w:sz w:val="24"/>
              </w:rPr>
            </w:pPr>
            <w:r>
              <w:rPr>
                <w:sz w:val="24"/>
              </w:rPr>
              <w:t xml:space="preserve">√ </w:t>
            </w:r>
          </w:p>
        </w:tc>
        <w:tc>
          <w:tcPr>
            <w:tcW w:w="426" w:type="dxa"/>
            <w:vMerge w:val="restart"/>
          </w:tcPr>
          <w:p w14:paraId="2EA3BCF3">
            <w:pPr>
              <w:pStyle w:val="8"/>
              <w:rPr>
                <w:b/>
                <w:sz w:val="24"/>
              </w:rPr>
            </w:pPr>
          </w:p>
          <w:p w14:paraId="4A13E0DA">
            <w:pPr>
              <w:pStyle w:val="8"/>
              <w:rPr>
                <w:b/>
                <w:sz w:val="24"/>
              </w:rPr>
            </w:pPr>
          </w:p>
          <w:p w14:paraId="1353B710">
            <w:pPr>
              <w:pStyle w:val="8"/>
              <w:rPr>
                <w:b/>
                <w:sz w:val="24"/>
              </w:rPr>
            </w:pPr>
          </w:p>
          <w:p w14:paraId="3E78D155">
            <w:pPr>
              <w:pStyle w:val="8"/>
              <w:rPr>
                <w:b/>
                <w:sz w:val="24"/>
              </w:rPr>
            </w:pPr>
          </w:p>
          <w:p w14:paraId="32C26027">
            <w:pPr>
              <w:pStyle w:val="8"/>
              <w:rPr>
                <w:b/>
                <w:sz w:val="24"/>
              </w:rPr>
            </w:pPr>
          </w:p>
          <w:p w14:paraId="1D2DFA1E">
            <w:pPr>
              <w:pStyle w:val="8"/>
              <w:rPr>
                <w:b/>
                <w:sz w:val="24"/>
              </w:rPr>
            </w:pPr>
          </w:p>
          <w:p w14:paraId="3E1B863D">
            <w:pPr>
              <w:pStyle w:val="8"/>
              <w:rPr>
                <w:b/>
                <w:sz w:val="24"/>
              </w:rPr>
            </w:pPr>
          </w:p>
          <w:p w14:paraId="3CAA517E">
            <w:pPr>
              <w:pStyle w:val="8"/>
              <w:rPr>
                <w:b/>
                <w:sz w:val="24"/>
              </w:rPr>
            </w:pPr>
          </w:p>
          <w:p w14:paraId="13965E6C">
            <w:pPr>
              <w:pStyle w:val="8"/>
              <w:rPr>
                <w:b/>
                <w:sz w:val="24"/>
              </w:rPr>
            </w:pPr>
          </w:p>
          <w:p w14:paraId="37FC9F86">
            <w:pPr>
              <w:pStyle w:val="8"/>
              <w:spacing w:before="8"/>
              <w:rPr>
                <w:b/>
                <w:sz w:val="25"/>
              </w:rPr>
            </w:pPr>
          </w:p>
          <w:p w14:paraId="7BCF96AB">
            <w:pPr>
              <w:pStyle w:val="8"/>
              <w:ind w:left="221"/>
              <w:rPr>
                <w:sz w:val="24"/>
              </w:rPr>
            </w:pPr>
            <w:r>
              <w:rPr>
                <w:sz w:val="24"/>
              </w:rPr>
              <w:t xml:space="preserve"> </w:t>
            </w:r>
          </w:p>
        </w:tc>
      </w:tr>
      <w:tr w14:paraId="6E2C19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03" w:hRule="atLeast"/>
        </w:trPr>
        <w:tc>
          <w:tcPr>
            <w:tcW w:w="701" w:type="dxa"/>
            <w:vMerge w:val="continue"/>
            <w:tcBorders>
              <w:top w:val="nil"/>
            </w:tcBorders>
          </w:tcPr>
          <w:p w14:paraId="4BA912E9">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4FECBAA5">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62C8AC3D">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23904349">
            <w:pPr>
              <w:pStyle w:val="8"/>
              <w:spacing w:before="8"/>
              <w:rPr>
                <w:b/>
                <w:sz w:val="34"/>
              </w:rPr>
            </w:pPr>
          </w:p>
          <w:p w14:paraId="25D19CB2">
            <w:pPr>
              <w:pStyle w:val="8"/>
              <w:spacing w:line="254" w:lineRule="auto"/>
              <w:ind w:left="107" w:right="-29"/>
              <w:rPr>
                <w:sz w:val="24"/>
              </w:rPr>
            </w:pPr>
            <w:r>
              <w:rPr>
                <w:spacing w:val="-13"/>
                <w:sz w:val="24"/>
              </w:rPr>
              <w:t>办事指南，包括：适用范围、事项审查类</w:t>
            </w:r>
            <w:r>
              <w:rPr>
                <w:spacing w:val="-14"/>
                <w:sz w:val="24"/>
              </w:rPr>
              <w:t>型、项目信息</w:t>
            </w:r>
            <w:r>
              <w:rPr>
                <w:sz w:val="24"/>
              </w:rPr>
              <w:t>（</w:t>
            </w:r>
            <w:r>
              <w:rPr>
                <w:spacing w:val="-9"/>
                <w:sz w:val="24"/>
              </w:rPr>
              <w:t>项目名称、审批类别、项目编码</w:t>
            </w:r>
            <w:r>
              <w:rPr>
                <w:spacing w:val="-120"/>
                <w:sz w:val="24"/>
              </w:rPr>
              <w:t>）</w:t>
            </w:r>
            <w:r>
              <w:rPr>
                <w:spacing w:val="-5"/>
                <w:sz w:val="24"/>
              </w:rPr>
              <w:t>、办理依据、受理机构、决定机</w:t>
            </w:r>
            <w:r>
              <w:rPr>
                <w:spacing w:val="-14"/>
                <w:sz w:val="24"/>
              </w:rPr>
              <w:t>构、审批数量、办理条件、申请材料、申</w:t>
            </w:r>
            <w:r>
              <w:rPr>
                <w:spacing w:val="-15"/>
                <w:sz w:val="24"/>
              </w:rPr>
              <w:t>请接收、办理基本流程、办理方式、审批</w:t>
            </w:r>
            <w:r>
              <w:rPr>
                <w:spacing w:val="-9"/>
                <w:sz w:val="24"/>
              </w:rPr>
              <w:t>时限、审批收费依据及标准、审批结果、</w:t>
            </w:r>
            <w:r>
              <w:rPr>
                <w:spacing w:val="3"/>
                <w:sz w:val="24"/>
              </w:rPr>
              <w:t>结果送达、申请人权利和义务、咨询途</w:t>
            </w:r>
            <w:r>
              <w:rPr>
                <w:spacing w:val="-5"/>
                <w:sz w:val="24"/>
              </w:rPr>
              <w:t>径、监督和投诉渠道、办公地址和时间、</w:t>
            </w:r>
            <w:r>
              <w:rPr>
                <w:sz w:val="24"/>
              </w:rPr>
              <w:t xml:space="preserve">公开查询方式等 </w:t>
            </w:r>
          </w:p>
        </w:tc>
        <w:tc>
          <w:tcPr>
            <w:tcW w:w="4961" w:type="dxa"/>
            <w:vMerge w:val="continue"/>
            <w:tcBorders>
              <w:top w:val="nil"/>
            </w:tcBorders>
          </w:tcPr>
          <w:p w14:paraId="5B38EDD5">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08D1C7E6">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286CCC3D">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597EB4F8">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1E37C7F">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525615E2">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42A5031">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FD601A1">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AEF5521">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147201BB">
            <w:pPr>
              <w:autoSpaceDE w:val="0"/>
              <w:autoSpaceDN w:val="0"/>
              <w:ind w:firstLine="0" w:firstLineChars="0"/>
              <w:jc w:val="left"/>
              <w:rPr>
                <w:rFonts w:ascii="宋体" w:hAnsi="宋体" w:eastAsia="宋体" w:cs="宋体"/>
                <w:kern w:val="0"/>
                <w:sz w:val="2"/>
                <w:szCs w:val="2"/>
                <w:lang w:val="zh-CN" w:bidi="zh-CN"/>
              </w:rPr>
            </w:pPr>
          </w:p>
        </w:tc>
      </w:tr>
      <w:tr w14:paraId="03ED0C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13" w:hRule="atLeast"/>
        </w:trPr>
        <w:tc>
          <w:tcPr>
            <w:tcW w:w="701" w:type="dxa"/>
            <w:vMerge w:val="continue"/>
            <w:tcBorders>
              <w:top w:val="nil"/>
            </w:tcBorders>
          </w:tcPr>
          <w:p w14:paraId="78B76BDE">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11273003">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54DBB9F0">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56BD4008">
            <w:pPr>
              <w:pStyle w:val="8"/>
              <w:spacing w:before="6"/>
              <w:rPr>
                <w:b/>
                <w:sz w:val="30"/>
              </w:rPr>
            </w:pPr>
          </w:p>
          <w:p w14:paraId="2ED0C53C">
            <w:pPr>
              <w:pStyle w:val="8"/>
              <w:spacing w:line="254" w:lineRule="auto"/>
              <w:ind w:left="107" w:right="76"/>
              <w:rPr>
                <w:sz w:val="24"/>
              </w:rPr>
            </w:pPr>
            <w:r>
              <w:rPr>
                <w:sz w:val="24"/>
              </w:rPr>
              <w:t xml:space="preserve">过程信息，各地可根据实际情况适当公开受理、审核、审批、送达等相关信息 </w:t>
            </w:r>
          </w:p>
        </w:tc>
        <w:tc>
          <w:tcPr>
            <w:tcW w:w="4961" w:type="dxa"/>
            <w:vMerge w:val="continue"/>
            <w:tcBorders>
              <w:top w:val="nil"/>
            </w:tcBorders>
          </w:tcPr>
          <w:p w14:paraId="0F7AD57E">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2C29C0B4">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7E7EF16D">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7A79ECCE">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10FB759">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3E403AD7">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F076571">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3C7D657">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8E91FC9">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7E06CD33">
            <w:pPr>
              <w:autoSpaceDE w:val="0"/>
              <w:autoSpaceDN w:val="0"/>
              <w:ind w:firstLine="0" w:firstLineChars="0"/>
              <w:jc w:val="left"/>
              <w:rPr>
                <w:rFonts w:ascii="宋体" w:hAnsi="宋体" w:eastAsia="宋体" w:cs="宋体"/>
                <w:kern w:val="0"/>
                <w:sz w:val="2"/>
                <w:szCs w:val="2"/>
                <w:lang w:val="zh-CN" w:bidi="zh-CN"/>
              </w:rPr>
            </w:pPr>
          </w:p>
        </w:tc>
      </w:tr>
      <w:tr w14:paraId="426FC7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29" w:hRule="atLeast"/>
        </w:trPr>
        <w:tc>
          <w:tcPr>
            <w:tcW w:w="701" w:type="dxa"/>
            <w:vMerge w:val="continue"/>
            <w:tcBorders>
              <w:top w:val="nil"/>
            </w:tcBorders>
          </w:tcPr>
          <w:p w14:paraId="2906007D">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04A36D6A">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08D45C86">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3B909356">
            <w:pPr>
              <w:pStyle w:val="8"/>
              <w:rPr>
                <w:b/>
                <w:sz w:val="24"/>
              </w:rPr>
            </w:pPr>
          </w:p>
          <w:p w14:paraId="76982F76">
            <w:pPr>
              <w:pStyle w:val="8"/>
              <w:rPr>
                <w:b/>
                <w:sz w:val="24"/>
              </w:rPr>
            </w:pPr>
          </w:p>
          <w:p w14:paraId="256474D0">
            <w:pPr>
              <w:pStyle w:val="8"/>
              <w:rPr>
                <w:b/>
                <w:sz w:val="24"/>
              </w:rPr>
            </w:pPr>
          </w:p>
          <w:p w14:paraId="4FF150BF">
            <w:pPr>
              <w:pStyle w:val="8"/>
              <w:rPr>
                <w:b/>
                <w:sz w:val="24"/>
              </w:rPr>
            </w:pPr>
          </w:p>
          <w:p w14:paraId="2648A8FC">
            <w:pPr>
              <w:pStyle w:val="8"/>
              <w:rPr>
                <w:b/>
                <w:sz w:val="24"/>
              </w:rPr>
            </w:pPr>
          </w:p>
          <w:p w14:paraId="2894A016">
            <w:pPr>
              <w:pStyle w:val="8"/>
              <w:rPr>
                <w:b/>
                <w:sz w:val="24"/>
              </w:rPr>
            </w:pPr>
          </w:p>
          <w:p w14:paraId="429D0A37">
            <w:pPr>
              <w:pStyle w:val="8"/>
              <w:spacing w:before="11"/>
              <w:rPr>
                <w:b/>
                <w:sz w:val="20"/>
              </w:rPr>
            </w:pPr>
          </w:p>
          <w:p w14:paraId="3DEBC57C">
            <w:pPr>
              <w:pStyle w:val="8"/>
              <w:ind w:left="107"/>
              <w:rPr>
                <w:sz w:val="24"/>
              </w:rPr>
            </w:pPr>
            <w:r>
              <w:rPr>
                <w:sz w:val="24"/>
              </w:rPr>
              <w:t xml:space="preserve">结果信息——放射诊疗许可证信息 </w:t>
            </w:r>
          </w:p>
        </w:tc>
        <w:tc>
          <w:tcPr>
            <w:tcW w:w="4961" w:type="dxa"/>
            <w:vMerge w:val="continue"/>
            <w:tcBorders>
              <w:top w:val="nil"/>
            </w:tcBorders>
          </w:tcPr>
          <w:p w14:paraId="68416731">
            <w:pPr>
              <w:autoSpaceDE w:val="0"/>
              <w:autoSpaceDN w:val="0"/>
              <w:ind w:firstLine="0" w:firstLineChars="0"/>
              <w:jc w:val="left"/>
              <w:rPr>
                <w:rFonts w:ascii="宋体" w:hAnsi="宋体" w:eastAsia="宋体" w:cs="宋体"/>
                <w:kern w:val="0"/>
                <w:sz w:val="2"/>
                <w:szCs w:val="2"/>
                <w:lang w:val="zh-CN" w:bidi="zh-CN"/>
              </w:rPr>
            </w:pPr>
          </w:p>
        </w:tc>
        <w:tc>
          <w:tcPr>
            <w:tcW w:w="1277" w:type="dxa"/>
          </w:tcPr>
          <w:p w14:paraId="1A304911">
            <w:pPr>
              <w:pStyle w:val="8"/>
              <w:rPr>
                <w:b/>
                <w:sz w:val="24"/>
              </w:rPr>
            </w:pPr>
          </w:p>
          <w:p w14:paraId="4ECBB48A">
            <w:pPr>
              <w:pStyle w:val="8"/>
              <w:rPr>
                <w:b/>
                <w:sz w:val="24"/>
              </w:rPr>
            </w:pPr>
          </w:p>
          <w:p w14:paraId="45C274E7">
            <w:pPr>
              <w:pStyle w:val="8"/>
              <w:rPr>
                <w:b/>
                <w:sz w:val="24"/>
              </w:rPr>
            </w:pPr>
          </w:p>
          <w:p w14:paraId="4B47323A">
            <w:pPr>
              <w:pStyle w:val="8"/>
              <w:spacing w:before="2"/>
              <w:rPr>
                <w:b/>
                <w:sz w:val="29"/>
              </w:rPr>
            </w:pPr>
          </w:p>
          <w:p w14:paraId="2B52E1F9">
            <w:pPr>
              <w:pStyle w:val="8"/>
              <w:spacing w:line="254" w:lineRule="auto"/>
              <w:ind w:left="156" w:right="148"/>
              <w:jc w:val="center"/>
              <w:rPr>
                <w:sz w:val="24"/>
              </w:rPr>
            </w:pPr>
            <w:r>
              <w:rPr>
                <w:sz w:val="24"/>
              </w:rPr>
              <w:t xml:space="preserve">自信息形成或者变更之日起7 个工作日内予以公开 </w:t>
            </w:r>
          </w:p>
        </w:tc>
        <w:tc>
          <w:tcPr>
            <w:tcW w:w="1275" w:type="dxa"/>
          </w:tcPr>
          <w:p w14:paraId="48B67627">
            <w:pPr>
              <w:pStyle w:val="8"/>
              <w:rPr>
                <w:b/>
                <w:sz w:val="24"/>
              </w:rPr>
            </w:pPr>
          </w:p>
          <w:p w14:paraId="3EB65A96">
            <w:pPr>
              <w:pStyle w:val="8"/>
              <w:rPr>
                <w:b/>
                <w:sz w:val="24"/>
              </w:rPr>
            </w:pPr>
          </w:p>
          <w:p w14:paraId="0C688586">
            <w:pPr>
              <w:pStyle w:val="8"/>
              <w:rPr>
                <w:b/>
                <w:sz w:val="24"/>
              </w:rPr>
            </w:pPr>
          </w:p>
          <w:p w14:paraId="0918D162">
            <w:pPr>
              <w:pStyle w:val="8"/>
              <w:rPr>
                <w:b/>
                <w:sz w:val="24"/>
              </w:rPr>
            </w:pPr>
          </w:p>
          <w:p w14:paraId="5FDF8204">
            <w:pPr>
              <w:pStyle w:val="8"/>
              <w:spacing w:before="8"/>
              <w:rPr>
                <w:b/>
                <w:sz w:val="30"/>
              </w:rPr>
            </w:pPr>
          </w:p>
          <w:p w14:paraId="26199081">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Align w:val="center"/>
          </w:tcPr>
          <w:p w14:paraId="16296843">
            <w:pPr>
              <w:pStyle w:val="8"/>
              <w:tabs>
                <w:tab w:val="left" w:pos="4068"/>
              </w:tabs>
              <w:spacing w:before="18"/>
              <w:ind w:left="108"/>
              <w:jc w:val="center"/>
              <w:rPr>
                <w:sz w:val="24"/>
              </w:rPr>
            </w:pPr>
            <w:r>
              <w:rPr>
                <w:sz w:val="24"/>
              </w:rPr>
              <w:t>■政府网站</w:t>
            </w:r>
          </w:p>
        </w:tc>
        <w:tc>
          <w:tcPr>
            <w:tcW w:w="424" w:type="dxa"/>
          </w:tcPr>
          <w:p w14:paraId="4925C424">
            <w:pPr>
              <w:pStyle w:val="8"/>
              <w:rPr>
                <w:b/>
                <w:sz w:val="24"/>
              </w:rPr>
            </w:pPr>
          </w:p>
          <w:p w14:paraId="22A0ED3B">
            <w:pPr>
              <w:pStyle w:val="8"/>
              <w:rPr>
                <w:b/>
                <w:sz w:val="24"/>
              </w:rPr>
            </w:pPr>
          </w:p>
          <w:p w14:paraId="2FEED0C7">
            <w:pPr>
              <w:pStyle w:val="8"/>
              <w:rPr>
                <w:b/>
                <w:sz w:val="24"/>
              </w:rPr>
            </w:pPr>
          </w:p>
          <w:p w14:paraId="190D7703">
            <w:pPr>
              <w:pStyle w:val="8"/>
              <w:rPr>
                <w:b/>
                <w:sz w:val="24"/>
              </w:rPr>
            </w:pPr>
          </w:p>
          <w:p w14:paraId="2B2BAE30">
            <w:pPr>
              <w:pStyle w:val="8"/>
              <w:rPr>
                <w:b/>
                <w:sz w:val="24"/>
              </w:rPr>
            </w:pPr>
          </w:p>
          <w:p w14:paraId="6CCB6497">
            <w:pPr>
              <w:pStyle w:val="8"/>
              <w:rPr>
                <w:b/>
                <w:sz w:val="24"/>
              </w:rPr>
            </w:pPr>
          </w:p>
          <w:p w14:paraId="42FEA6DA">
            <w:pPr>
              <w:pStyle w:val="8"/>
              <w:spacing w:before="11"/>
              <w:rPr>
                <w:b/>
                <w:sz w:val="20"/>
              </w:rPr>
            </w:pPr>
          </w:p>
          <w:p w14:paraId="054658F9">
            <w:pPr>
              <w:pStyle w:val="8"/>
              <w:ind w:left="108" w:right="-58"/>
              <w:rPr>
                <w:sz w:val="24"/>
              </w:rPr>
            </w:pPr>
            <w:r>
              <w:rPr>
                <w:sz w:val="24"/>
              </w:rPr>
              <w:t xml:space="preserve">√ </w:t>
            </w:r>
          </w:p>
        </w:tc>
        <w:tc>
          <w:tcPr>
            <w:tcW w:w="426" w:type="dxa"/>
          </w:tcPr>
          <w:p w14:paraId="5B7C3D95">
            <w:pPr>
              <w:pStyle w:val="8"/>
              <w:rPr>
                <w:b/>
                <w:sz w:val="24"/>
              </w:rPr>
            </w:pPr>
          </w:p>
          <w:p w14:paraId="24673C8D">
            <w:pPr>
              <w:pStyle w:val="8"/>
              <w:rPr>
                <w:b/>
                <w:sz w:val="24"/>
              </w:rPr>
            </w:pPr>
          </w:p>
          <w:p w14:paraId="49E25F68">
            <w:pPr>
              <w:pStyle w:val="8"/>
              <w:rPr>
                <w:b/>
                <w:sz w:val="24"/>
              </w:rPr>
            </w:pPr>
          </w:p>
          <w:p w14:paraId="45947BE0">
            <w:pPr>
              <w:pStyle w:val="8"/>
              <w:rPr>
                <w:b/>
                <w:sz w:val="24"/>
              </w:rPr>
            </w:pPr>
          </w:p>
          <w:p w14:paraId="10DFC7A2">
            <w:pPr>
              <w:pStyle w:val="8"/>
              <w:rPr>
                <w:b/>
                <w:sz w:val="24"/>
              </w:rPr>
            </w:pPr>
          </w:p>
          <w:p w14:paraId="664F3A84">
            <w:pPr>
              <w:pStyle w:val="8"/>
              <w:rPr>
                <w:b/>
                <w:sz w:val="24"/>
              </w:rPr>
            </w:pPr>
          </w:p>
          <w:p w14:paraId="7A6EECC0">
            <w:pPr>
              <w:pStyle w:val="8"/>
              <w:spacing w:before="11"/>
              <w:rPr>
                <w:b/>
                <w:sz w:val="20"/>
              </w:rPr>
            </w:pPr>
          </w:p>
          <w:p w14:paraId="39B4EB34">
            <w:pPr>
              <w:pStyle w:val="8"/>
              <w:ind w:left="215"/>
              <w:rPr>
                <w:sz w:val="24"/>
              </w:rPr>
            </w:pPr>
            <w:r>
              <w:rPr>
                <w:sz w:val="24"/>
              </w:rPr>
              <w:t xml:space="preserve"> </w:t>
            </w:r>
          </w:p>
        </w:tc>
        <w:tc>
          <w:tcPr>
            <w:tcW w:w="424" w:type="dxa"/>
          </w:tcPr>
          <w:p w14:paraId="3B95AE59">
            <w:pPr>
              <w:pStyle w:val="8"/>
              <w:rPr>
                <w:b/>
                <w:sz w:val="24"/>
              </w:rPr>
            </w:pPr>
          </w:p>
          <w:p w14:paraId="239CA5A7">
            <w:pPr>
              <w:pStyle w:val="8"/>
              <w:rPr>
                <w:b/>
                <w:sz w:val="24"/>
              </w:rPr>
            </w:pPr>
          </w:p>
          <w:p w14:paraId="076840F1">
            <w:pPr>
              <w:pStyle w:val="8"/>
              <w:rPr>
                <w:b/>
                <w:sz w:val="24"/>
              </w:rPr>
            </w:pPr>
          </w:p>
          <w:p w14:paraId="5F0E5DCE">
            <w:pPr>
              <w:pStyle w:val="8"/>
              <w:rPr>
                <w:b/>
                <w:sz w:val="24"/>
              </w:rPr>
            </w:pPr>
          </w:p>
          <w:p w14:paraId="28481C47">
            <w:pPr>
              <w:pStyle w:val="8"/>
              <w:rPr>
                <w:b/>
                <w:sz w:val="24"/>
              </w:rPr>
            </w:pPr>
          </w:p>
          <w:p w14:paraId="5665E717">
            <w:pPr>
              <w:pStyle w:val="8"/>
              <w:rPr>
                <w:b/>
                <w:sz w:val="24"/>
              </w:rPr>
            </w:pPr>
          </w:p>
          <w:p w14:paraId="5D327038">
            <w:pPr>
              <w:pStyle w:val="8"/>
              <w:spacing w:before="11"/>
              <w:rPr>
                <w:b/>
                <w:sz w:val="20"/>
              </w:rPr>
            </w:pPr>
          </w:p>
          <w:p w14:paraId="10146718">
            <w:pPr>
              <w:pStyle w:val="8"/>
              <w:ind w:left="110" w:right="-58"/>
              <w:rPr>
                <w:sz w:val="24"/>
              </w:rPr>
            </w:pPr>
            <w:r>
              <w:rPr>
                <w:sz w:val="24"/>
              </w:rPr>
              <w:t xml:space="preserve">√ </w:t>
            </w:r>
          </w:p>
        </w:tc>
        <w:tc>
          <w:tcPr>
            <w:tcW w:w="424" w:type="dxa"/>
          </w:tcPr>
          <w:p w14:paraId="31CBADA8">
            <w:pPr>
              <w:pStyle w:val="8"/>
              <w:rPr>
                <w:b/>
                <w:sz w:val="24"/>
              </w:rPr>
            </w:pPr>
          </w:p>
          <w:p w14:paraId="31E60FAC">
            <w:pPr>
              <w:pStyle w:val="8"/>
              <w:rPr>
                <w:b/>
                <w:sz w:val="24"/>
              </w:rPr>
            </w:pPr>
          </w:p>
          <w:p w14:paraId="26EAC406">
            <w:pPr>
              <w:pStyle w:val="8"/>
              <w:rPr>
                <w:b/>
                <w:sz w:val="24"/>
              </w:rPr>
            </w:pPr>
          </w:p>
          <w:p w14:paraId="31951967">
            <w:pPr>
              <w:pStyle w:val="8"/>
              <w:rPr>
                <w:b/>
                <w:sz w:val="24"/>
              </w:rPr>
            </w:pPr>
          </w:p>
          <w:p w14:paraId="441A0D8E">
            <w:pPr>
              <w:pStyle w:val="8"/>
              <w:rPr>
                <w:b/>
                <w:sz w:val="24"/>
              </w:rPr>
            </w:pPr>
          </w:p>
          <w:p w14:paraId="3F759811">
            <w:pPr>
              <w:pStyle w:val="8"/>
              <w:rPr>
                <w:b/>
                <w:sz w:val="24"/>
              </w:rPr>
            </w:pPr>
          </w:p>
          <w:p w14:paraId="35574799">
            <w:pPr>
              <w:pStyle w:val="8"/>
              <w:spacing w:before="11"/>
              <w:rPr>
                <w:b/>
                <w:sz w:val="20"/>
              </w:rPr>
            </w:pPr>
          </w:p>
          <w:p w14:paraId="4F4DBDBE">
            <w:pPr>
              <w:pStyle w:val="8"/>
              <w:ind w:left="214"/>
              <w:rPr>
                <w:sz w:val="24"/>
              </w:rPr>
            </w:pPr>
            <w:r>
              <w:rPr>
                <w:sz w:val="24"/>
              </w:rPr>
              <w:t xml:space="preserve"> </w:t>
            </w:r>
          </w:p>
        </w:tc>
        <w:tc>
          <w:tcPr>
            <w:tcW w:w="424" w:type="dxa"/>
          </w:tcPr>
          <w:p w14:paraId="49029FDF">
            <w:pPr>
              <w:pStyle w:val="8"/>
              <w:rPr>
                <w:b/>
                <w:sz w:val="24"/>
              </w:rPr>
            </w:pPr>
          </w:p>
          <w:p w14:paraId="7AA645D6">
            <w:pPr>
              <w:pStyle w:val="8"/>
              <w:rPr>
                <w:b/>
                <w:sz w:val="24"/>
              </w:rPr>
            </w:pPr>
          </w:p>
          <w:p w14:paraId="1C755740">
            <w:pPr>
              <w:pStyle w:val="8"/>
              <w:rPr>
                <w:b/>
                <w:sz w:val="24"/>
              </w:rPr>
            </w:pPr>
          </w:p>
          <w:p w14:paraId="12F82223">
            <w:pPr>
              <w:pStyle w:val="8"/>
              <w:rPr>
                <w:b/>
                <w:sz w:val="24"/>
              </w:rPr>
            </w:pPr>
          </w:p>
          <w:p w14:paraId="78C4764F">
            <w:pPr>
              <w:pStyle w:val="8"/>
              <w:rPr>
                <w:b/>
                <w:sz w:val="24"/>
              </w:rPr>
            </w:pPr>
          </w:p>
          <w:p w14:paraId="3E0462B1">
            <w:pPr>
              <w:pStyle w:val="8"/>
              <w:rPr>
                <w:b/>
                <w:sz w:val="24"/>
              </w:rPr>
            </w:pPr>
          </w:p>
          <w:p w14:paraId="15D1C869">
            <w:pPr>
              <w:pStyle w:val="8"/>
              <w:spacing w:before="11"/>
              <w:rPr>
                <w:b/>
                <w:sz w:val="20"/>
              </w:rPr>
            </w:pPr>
          </w:p>
          <w:p w14:paraId="12AF2D2E">
            <w:pPr>
              <w:pStyle w:val="8"/>
              <w:ind w:left="112" w:right="-72"/>
              <w:rPr>
                <w:sz w:val="24"/>
              </w:rPr>
            </w:pPr>
            <w:r>
              <w:rPr>
                <w:sz w:val="24"/>
              </w:rPr>
              <w:t xml:space="preserve">√ </w:t>
            </w:r>
          </w:p>
        </w:tc>
        <w:tc>
          <w:tcPr>
            <w:tcW w:w="426" w:type="dxa"/>
          </w:tcPr>
          <w:p w14:paraId="33EBEFF1">
            <w:pPr>
              <w:pStyle w:val="8"/>
              <w:rPr>
                <w:b/>
                <w:sz w:val="24"/>
              </w:rPr>
            </w:pPr>
          </w:p>
          <w:p w14:paraId="557F6298">
            <w:pPr>
              <w:pStyle w:val="8"/>
              <w:rPr>
                <w:b/>
                <w:sz w:val="24"/>
              </w:rPr>
            </w:pPr>
          </w:p>
          <w:p w14:paraId="7C6C3B37">
            <w:pPr>
              <w:pStyle w:val="8"/>
              <w:rPr>
                <w:b/>
                <w:sz w:val="24"/>
              </w:rPr>
            </w:pPr>
          </w:p>
          <w:p w14:paraId="0DF7A27D">
            <w:pPr>
              <w:pStyle w:val="8"/>
              <w:rPr>
                <w:b/>
                <w:sz w:val="24"/>
              </w:rPr>
            </w:pPr>
          </w:p>
          <w:p w14:paraId="61DC991B">
            <w:pPr>
              <w:pStyle w:val="8"/>
              <w:rPr>
                <w:b/>
                <w:sz w:val="24"/>
              </w:rPr>
            </w:pPr>
          </w:p>
          <w:p w14:paraId="6806231E">
            <w:pPr>
              <w:pStyle w:val="8"/>
              <w:rPr>
                <w:b/>
                <w:sz w:val="24"/>
              </w:rPr>
            </w:pPr>
          </w:p>
          <w:p w14:paraId="263A61DC">
            <w:pPr>
              <w:pStyle w:val="8"/>
              <w:spacing w:before="11"/>
              <w:rPr>
                <w:b/>
                <w:sz w:val="20"/>
              </w:rPr>
            </w:pPr>
          </w:p>
          <w:p w14:paraId="246FD45C">
            <w:pPr>
              <w:pStyle w:val="8"/>
              <w:ind w:left="221"/>
              <w:rPr>
                <w:sz w:val="24"/>
              </w:rPr>
            </w:pPr>
            <w:r>
              <w:rPr>
                <w:sz w:val="24"/>
              </w:rPr>
              <w:t xml:space="preserve"> </w:t>
            </w:r>
          </w:p>
        </w:tc>
      </w:tr>
    </w:tbl>
    <w:p w14:paraId="546DADE8">
      <w:pPr>
        <w:ind w:firstLine="480"/>
        <w:sectPr>
          <w:pgSz w:w="23820" w:h="16840" w:orient="landscape"/>
          <w:pgMar w:top="1420" w:right="800" w:bottom="1320" w:left="800" w:header="0" w:footer="1121" w:gutter="0"/>
          <w:cols w:space="720" w:num="1"/>
        </w:sectPr>
      </w:pPr>
    </w:p>
    <w:tbl>
      <w:tblPr>
        <w:tblStyle w:val="5"/>
        <w:tblW w:w="21963" w:type="dxa"/>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14:paraId="4DA597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14:paraId="1F8C09DD">
            <w:pPr>
              <w:pStyle w:val="8"/>
              <w:rPr>
                <w:b/>
                <w:sz w:val="24"/>
              </w:rPr>
            </w:pPr>
          </w:p>
          <w:p w14:paraId="5A3F24C8">
            <w:pPr>
              <w:pStyle w:val="8"/>
              <w:rPr>
                <w:b/>
                <w:sz w:val="24"/>
              </w:rPr>
            </w:pPr>
          </w:p>
          <w:p w14:paraId="11879BBC">
            <w:pPr>
              <w:pStyle w:val="8"/>
              <w:spacing w:before="4"/>
              <w:rPr>
                <w:b/>
                <w:sz w:val="32"/>
              </w:rPr>
            </w:pPr>
          </w:p>
          <w:p w14:paraId="28B64E93">
            <w:pPr>
              <w:pStyle w:val="8"/>
              <w:spacing w:line="254" w:lineRule="auto"/>
              <w:ind w:left="230" w:right="218"/>
              <w:rPr>
                <w:rFonts w:ascii="黑体" w:eastAsia="黑体"/>
                <w:sz w:val="24"/>
              </w:rPr>
            </w:pPr>
            <w:r>
              <w:rPr>
                <w:rFonts w:hint="eastAsia" w:ascii="黑体" w:eastAsia="黑体"/>
                <w:sz w:val="24"/>
              </w:rPr>
              <w:t>序号</w:t>
            </w:r>
          </w:p>
        </w:tc>
        <w:tc>
          <w:tcPr>
            <w:tcW w:w="574" w:type="dxa"/>
            <w:vMerge w:val="restart"/>
            <w:shd w:val="clear" w:color="auto" w:fill="D9D9D9"/>
          </w:tcPr>
          <w:p w14:paraId="05BFBC4A">
            <w:pPr>
              <w:pStyle w:val="8"/>
              <w:rPr>
                <w:b/>
                <w:sz w:val="24"/>
              </w:rPr>
            </w:pPr>
          </w:p>
          <w:p w14:paraId="6DC48BDC">
            <w:pPr>
              <w:pStyle w:val="8"/>
              <w:spacing w:before="11"/>
              <w:rPr>
                <w:b/>
                <w:sz w:val="30"/>
              </w:rPr>
            </w:pPr>
          </w:p>
          <w:p w14:paraId="775BAE09">
            <w:pPr>
              <w:pStyle w:val="8"/>
              <w:spacing w:line="254" w:lineRule="auto"/>
              <w:ind w:left="167" w:right="154"/>
              <w:jc w:val="both"/>
              <w:rPr>
                <w:rFonts w:ascii="黑体" w:eastAsia="黑体"/>
                <w:sz w:val="24"/>
              </w:rPr>
            </w:pPr>
            <w:r>
              <w:rPr>
                <w:rFonts w:hint="eastAsia" w:ascii="黑体" w:eastAsia="黑体"/>
                <w:sz w:val="24"/>
              </w:rPr>
              <w:t>一级事项</w:t>
            </w:r>
          </w:p>
        </w:tc>
        <w:tc>
          <w:tcPr>
            <w:tcW w:w="1694" w:type="dxa"/>
            <w:vMerge w:val="restart"/>
            <w:shd w:val="clear" w:color="auto" w:fill="D9D9D9"/>
          </w:tcPr>
          <w:p w14:paraId="6836E27E">
            <w:pPr>
              <w:pStyle w:val="8"/>
              <w:rPr>
                <w:b/>
                <w:sz w:val="24"/>
              </w:rPr>
            </w:pPr>
          </w:p>
          <w:p w14:paraId="38E77E02">
            <w:pPr>
              <w:pStyle w:val="8"/>
              <w:rPr>
                <w:b/>
                <w:sz w:val="24"/>
              </w:rPr>
            </w:pPr>
          </w:p>
          <w:p w14:paraId="3E038054">
            <w:pPr>
              <w:pStyle w:val="8"/>
              <w:spacing w:before="4"/>
              <w:rPr>
                <w:b/>
                <w:sz w:val="32"/>
              </w:rPr>
            </w:pPr>
          </w:p>
          <w:p w14:paraId="68C7F744">
            <w:pPr>
              <w:pStyle w:val="8"/>
              <w:spacing w:line="254" w:lineRule="auto"/>
              <w:ind w:left="604" w:right="597"/>
              <w:jc w:val="center"/>
              <w:rPr>
                <w:rFonts w:ascii="黑体" w:eastAsia="黑体"/>
                <w:sz w:val="24"/>
              </w:rPr>
            </w:pPr>
            <w:r>
              <w:rPr>
                <w:rFonts w:hint="eastAsia" w:ascii="黑体" w:eastAsia="黑体"/>
                <w:sz w:val="24"/>
              </w:rPr>
              <w:t>二级事项</w:t>
            </w:r>
          </w:p>
        </w:tc>
        <w:tc>
          <w:tcPr>
            <w:tcW w:w="4397" w:type="dxa"/>
            <w:vMerge w:val="restart"/>
            <w:shd w:val="clear" w:color="auto" w:fill="D9D9D9"/>
          </w:tcPr>
          <w:p w14:paraId="1F1713B0">
            <w:pPr>
              <w:pStyle w:val="8"/>
              <w:rPr>
                <w:b/>
                <w:sz w:val="24"/>
              </w:rPr>
            </w:pPr>
          </w:p>
          <w:p w14:paraId="7047508B">
            <w:pPr>
              <w:pStyle w:val="8"/>
              <w:rPr>
                <w:b/>
                <w:sz w:val="24"/>
              </w:rPr>
            </w:pPr>
          </w:p>
          <w:p w14:paraId="305F6CB7">
            <w:pPr>
              <w:pStyle w:val="8"/>
              <w:spacing w:before="4"/>
              <w:rPr>
                <w:b/>
                <w:sz w:val="32"/>
              </w:rPr>
            </w:pPr>
          </w:p>
          <w:p w14:paraId="1DDEDE58">
            <w:pPr>
              <w:pStyle w:val="8"/>
              <w:ind w:left="1698" w:right="1689"/>
              <w:jc w:val="center"/>
              <w:rPr>
                <w:rFonts w:ascii="黑体" w:eastAsia="黑体"/>
                <w:sz w:val="24"/>
              </w:rPr>
            </w:pPr>
            <w:r>
              <w:rPr>
                <w:rFonts w:hint="eastAsia" w:ascii="黑体" w:eastAsia="黑体"/>
                <w:sz w:val="24"/>
              </w:rPr>
              <w:t>公开内容</w:t>
            </w:r>
          </w:p>
          <w:p w14:paraId="0EAAFD81">
            <w:pPr>
              <w:pStyle w:val="8"/>
              <w:spacing w:before="19"/>
              <w:ind w:left="1698" w:right="1689"/>
              <w:jc w:val="center"/>
              <w:rPr>
                <w:rFonts w:ascii="黑体" w:eastAsia="黑体"/>
                <w:sz w:val="24"/>
              </w:rPr>
            </w:pPr>
            <w:r>
              <w:rPr>
                <w:rFonts w:hint="eastAsia" w:ascii="黑体" w:eastAsia="黑体"/>
                <w:sz w:val="24"/>
              </w:rPr>
              <w:t>（要素）</w:t>
            </w:r>
          </w:p>
        </w:tc>
        <w:tc>
          <w:tcPr>
            <w:tcW w:w="4961" w:type="dxa"/>
            <w:vMerge w:val="restart"/>
            <w:shd w:val="clear" w:color="auto" w:fill="D9D9D9"/>
          </w:tcPr>
          <w:p w14:paraId="61F3882A">
            <w:pPr>
              <w:pStyle w:val="8"/>
              <w:rPr>
                <w:b/>
                <w:sz w:val="24"/>
              </w:rPr>
            </w:pPr>
          </w:p>
          <w:p w14:paraId="759E9DD4">
            <w:pPr>
              <w:pStyle w:val="8"/>
              <w:rPr>
                <w:b/>
                <w:sz w:val="24"/>
              </w:rPr>
            </w:pPr>
          </w:p>
          <w:p w14:paraId="67561DEE">
            <w:pPr>
              <w:pStyle w:val="8"/>
              <w:rPr>
                <w:b/>
                <w:sz w:val="24"/>
              </w:rPr>
            </w:pPr>
          </w:p>
          <w:p w14:paraId="3F243171">
            <w:pPr>
              <w:pStyle w:val="8"/>
              <w:spacing w:before="1"/>
              <w:rPr>
                <w:b/>
                <w:sz w:val="21"/>
              </w:rPr>
            </w:pPr>
          </w:p>
          <w:p w14:paraId="563FBB94">
            <w:pPr>
              <w:pStyle w:val="8"/>
              <w:ind w:left="1982" w:right="1969"/>
              <w:jc w:val="center"/>
              <w:rPr>
                <w:rFonts w:ascii="黑体" w:eastAsia="黑体"/>
                <w:sz w:val="24"/>
              </w:rPr>
            </w:pPr>
            <w:r>
              <w:rPr>
                <w:rFonts w:hint="eastAsia" w:ascii="黑体" w:eastAsia="黑体"/>
                <w:sz w:val="24"/>
              </w:rPr>
              <w:t>公开依据</w:t>
            </w:r>
          </w:p>
        </w:tc>
        <w:tc>
          <w:tcPr>
            <w:tcW w:w="1277" w:type="dxa"/>
            <w:vMerge w:val="restart"/>
            <w:shd w:val="clear" w:color="auto" w:fill="D9D9D9"/>
          </w:tcPr>
          <w:p w14:paraId="6CA42DDF">
            <w:pPr>
              <w:pStyle w:val="8"/>
              <w:rPr>
                <w:b/>
                <w:sz w:val="24"/>
              </w:rPr>
            </w:pPr>
          </w:p>
          <w:p w14:paraId="4D19C5FA">
            <w:pPr>
              <w:pStyle w:val="8"/>
              <w:rPr>
                <w:b/>
                <w:sz w:val="24"/>
              </w:rPr>
            </w:pPr>
          </w:p>
          <w:p w14:paraId="1477E53E">
            <w:pPr>
              <w:pStyle w:val="8"/>
              <w:spacing w:before="4"/>
              <w:rPr>
                <w:b/>
                <w:sz w:val="32"/>
              </w:rPr>
            </w:pPr>
          </w:p>
          <w:p w14:paraId="67CA45B0">
            <w:pPr>
              <w:pStyle w:val="8"/>
              <w:spacing w:line="254" w:lineRule="auto"/>
              <w:ind w:left="396" w:right="388"/>
              <w:rPr>
                <w:rFonts w:ascii="黑体" w:eastAsia="黑体"/>
                <w:sz w:val="24"/>
              </w:rPr>
            </w:pPr>
            <w:r>
              <w:rPr>
                <w:rFonts w:hint="eastAsia" w:ascii="黑体" w:eastAsia="黑体"/>
                <w:sz w:val="24"/>
              </w:rPr>
              <w:t>公开时限</w:t>
            </w:r>
          </w:p>
        </w:tc>
        <w:tc>
          <w:tcPr>
            <w:tcW w:w="1275" w:type="dxa"/>
            <w:vMerge w:val="restart"/>
            <w:shd w:val="clear" w:color="auto" w:fill="D9D9D9"/>
          </w:tcPr>
          <w:p w14:paraId="08D09DB6">
            <w:pPr>
              <w:pStyle w:val="8"/>
              <w:rPr>
                <w:b/>
                <w:sz w:val="24"/>
              </w:rPr>
            </w:pPr>
          </w:p>
          <w:p w14:paraId="16D0CE37">
            <w:pPr>
              <w:pStyle w:val="8"/>
              <w:rPr>
                <w:b/>
                <w:sz w:val="24"/>
              </w:rPr>
            </w:pPr>
          </w:p>
          <w:p w14:paraId="58C6F1A9">
            <w:pPr>
              <w:pStyle w:val="8"/>
              <w:spacing w:before="4"/>
              <w:rPr>
                <w:b/>
                <w:sz w:val="32"/>
              </w:rPr>
            </w:pPr>
          </w:p>
          <w:p w14:paraId="4BFDEC56">
            <w:pPr>
              <w:pStyle w:val="8"/>
              <w:spacing w:line="254" w:lineRule="auto"/>
              <w:ind w:left="398" w:right="384"/>
              <w:rPr>
                <w:rFonts w:ascii="黑体" w:eastAsia="黑体"/>
                <w:sz w:val="24"/>
              </w:rPr>
            </w:pPr>
            <w:r>
              <w:rPr>
                <w:rFonts w:hint="eastAsia" w:ascii="黑体" w:eastAsia="黑体"/>
                <w:sz w:val="24"/>
              </w:rPr>
              <w:t>公开主体</w:t>
            </w:r>
          </w:p>
        </w:tc>
        <w:tc>
          <w:tcPr>
            <w:tcW w:w="4536" w:type="dxa"/>
            <w:vMerge w:val="restart"/>
            <w:shd w:val="clear" w:color="auto" w:fill="D9D9D9"/>
          </w:tcPr>
          <w:p w14:paraId="51A260BA">
            <w:pPr>
              <w:pStyle w:val="8"/>
              <w:rPr>
                <w:b/>
                <w:sz w:val="24"/>
              </w:rPr>
            </w:pPr>
          </w:p>
          <w:p w14:paraId="668C9A86">
            <w:pPr>
              <w:pStyle w:val="8"/>
              <w:rPr>
                <w:b/>
                <w:sz w:val="24"/>
              </w:rPr>
            </w:pPr>
          </w:p>
          <w:p w14:paraId="0374D751">
            <w:pPr>
              <w:pStyle w:val="8"/>
              <w:rPr>
                <w:b/>
                <w:sz w:val="24"/>
              </w:rPr>
            </w:pPr>
          </w:p>
          <w:p w14:paraId="512A0767">
            <w:pPr>
              <w:pStyle w:val="8"/>
              <w:spacing w:before="1"/>
              <w:rPr>
                <w:b/>
                <w:sz w:val="21"/>
              </w:rPr>
            </w:pPr>
          </w:p>
          <w:p w14:paraId="29BF44DA">
            <w:pPr>
              <w:pStyle w:val="8"/>
              <w:ind w:left="1428"/>
              <w:rPr>
                <w:rFonts w:ascii="黑体" w:eastAsia="黑体"/>
                <w:sz w:val="24"/>
              </w:rPr>
            </w:pPr>
            <w:r>
              <w:rPr>
                <w:rFonts w:hint="eastAsia" w:ascii="黑体" w:eastAsia="黑体"/>
                <w:sz w:val="24"/>
              </w:rPr>
              <w:t>公开渠道和载体</w:t>
            </w:r>
          </w:p>
        </w:tc>
        <w:tc>
          <w:tcPr>
            <w:tcW w:w="850" w:type="dxa"/>
            <w:gridSpan w:val="2"/>
            <w:shd w:val="clear" w:color="auto" w:fill="D9D9D9"/>
          </w:tcPr>
          <w:p w14:paraId="56F0FEDA">
            <w:pPr>
              <w:pStyle w:val="8"/>
              <w:spacing w:before="206" w:line="254" w:lineRule="auto"/>
              <w:ind w:left="185" w:right="172"/>
              <w:rPr>
                <w:rFonts w:ascii="黑体" w:eastAsia="黑体"/>
                <w:sz w:val="24"/>
              </w:rPr>
            </w:pPr>
            <w:r>
              <w:rPr>
                <w:rFonts w:hint="eastAsia" w:ascii="黑体" w:eastAsia="黑体"/>
                <w:sz w:val="24"/>
              </w:rPr>
              <w:t>公开对象</w:t>
            </w:r>
          </w:p>
        </w:tc>
        <w:tc>
          <w:tcPr>
            <w:tcW w:w="848" w:type="dxa"/>
            <w:gridSpan w:val="2"/>
            <w:shd w:val="clear" w:color="auto" w:fill="D9D9D9"/>
          </w:tcPr>
          <w:p w14:paraId="2044D341">
            <w:pPr>
              <w:pStyle w:val="8"/>
              <w:spacing w:before="206" w:line="254" w:lineRule="auto"/>
              <w:ind w:left="187" w:right="168"/>
              <w:rPr>
                <w:rFonts w:ascii="黑体" w:eastAsia="黑体"/>
                <w:sz w:val="24"/>
              </w:rPr>
            </w:pPr>
            <w:r>
              <w:rPr>
                <w:rFonts w:hint="eastAsia" w:ascii="黑体" w:eastAsia="黑体"/>
                <w:sz w:val="24"/>
              </w:rPr>
              <w:t>公开方式</w:t>
            </w:r>
          </w:p>
        </w:tc>
        <w:tc>
          <w:tcPr>
            <w:tcW w:w="850" w:type="dxa"/>
            <w:gridSpan w:val="2"/>
            <w:shd w:val="clear" w:color="auto" w:fill="D9D9D9"/>
          </w:tcPr>
          <w:p w14:paraId="3486BE01">
            <w:pPr>
              <w:pStyle w:val="8"/>
              <w:spacing w:before="206" w:line="254" w:lineRule="auto"/>
              <w:ind w:left="189" w:right="168"/>
              <w:rPr>
                <w:rFonts w:ascii="黑体" w:eastAsia="黑体"/>
                <w:sz w:val="24"/>
              </w:rPr>
            </w:pPr>
            <w:r>
              <w:rPr>
                <w:rFonts w:hint="eastAsia" w:ascii="黑体" w:eastAsia="黑体"/>
                <w:sz w:val="24"/>
              </w:rPr>
              <w:t>公开层级</w:t>
            </w:r>
          </w:p>
        </w:tc>
      </w:tr>
      <w:tr w14:paraId="00F24A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14:paraId="5B5CE3E9">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shd w:val="clear" w:color="auto" w:fill="D9D9D9"/>
          </w:tcPr>
          <w:p w14:paraId="4140BCF6">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shd w:val="clear" w:color="auto" w:fill="D9D9D9"/>
          </w:tcPr>
          <w:p w14:paraId="7BC04992">
            <w:pPr>
              <w:autoSpaceDE w:val="0"/>
              <w:autoSpaceDN w:val="0"/>
              <w:ind w:firstLine="0" w:firstLineChars="0"/>
              <w:jc w:val="left"/>
              <w:rPr>
                <w:rFonts w:ascii="宋体" w:hAnsi="宋体" w:eastAsia="宋体" w:cs="宋体"/>
                <w:kern w:val="0"/>
                <w:sz w:val="2"/>
                <w:szCs w:val="2"/>
                <w:lang w:val="zh-CN" w:bidi="zh-CN"/>
              </w:rPr>
            </w:pPr>
          </w:p>
        </w:tc>
        <w:tc>
          <w:tcPr>
            <w:tcW w:w="4397" w:type="dxa"/>
            <w:vMerge w:val="continue"/>
            <w:tcBorders>
              <w:top w:val="nil"/>
            </w:tcBorders>
            <w:shd w:val="clear" w:color="auto" w:fill="D9D9D9"/>
          </w:tcPr>
          <w:p w14:paraId="0D84930E">
            <w:pPr>
              <w:autoSpaceDE w:val="0"/>
              <w:autoSpaceDN w:val="0"/>
              <w:ind w:firstLine="0" w:firstLineChars="0"/>
              <w:jc w:val="left"/>
              <w:rPr>
                <w:rFonts w:ascii="宋体" w:hAnsi="宋体" w:eastAsia="宋体" w:cs="宋体"/>
                <w:kern w:val="0"/>
                <w:sz w:val="2"/>
                <w:szCs w:val="2"/>
                <w:lang w:val="zh-CN" w:bidi="zh-CN"/>
              </w:rPr>
            </w:pPr>
          </w:p>
        </w:tc>
        <w:tc>
          <w:tcPr>
            <w:tcW w:w="4961" w:type="dxa"/>
            <w:vMerge w:val="continue"/>
            <w:tcBorders>
              <w:top w:val="nil"/>
            </w:tcBorders>
            <w:shd w:val="clear" w:color="auto" w:fill="D9D9D9"/>
          </w:tcPr>
          <w:p w14:paraId="5DE28217">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shd w:val="clear" w:color="auto" w:fill="D9D9D9"/>
          </w:tcPr>
          <w:p w14:paraId="58C31A05">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shd w:val="clear" w:color="auto" w:fill="D9D9D9"/>
          </w:tcPr>
          <w:p w14:paraId="2D5FCA26">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shd w:val="clear" w:color="auto" w:fill="D9D9D9"/>
          </w:tcPr>
          <w:p w14:paraId="365DB185">
            <w:pPr>
              <w:autoSpaceDE w:val="0"/>
              <w:autoSpaceDN w:val="0"/>
              <w:ind w:firstLine="0" w:firstLineChars="0"/>
              <w:jc w:val="left"/>
              <w:rPr>
                <w:rFonts w:ascii="宋体" w:hAnsi="宋体" w:eastAsia="宋体" w:cs="宋体"/>
                <w:kern w:val="0"/>
                <w:sz w:val="2"/>
                <w:szCs w:val="2"/>
                <w:lang w:val="zh-CN" w:bidi="zh-CN"/>
              </w:rPr>
            </w:pPr>
          </w:p>
        </w:tc>
        <w:tc>
          <w:tcPr>
            <w:tcW w:w="424" w:type="dxa"/>
            <w:shd w:val="clear" w:color="auto" w:fill="D9D9D9"/>
          </w:tcPr>
          <w:p w14:paraId="2C609293">
            <w:pPr>
              <w:pStyle w:val="8"/>
              <w:spacing w:before="5"/>
              <w:rPr>
                <w:b/>
                <w:sz w:val="26"/>
              </w:rPr>
            </w:pPr>
          </w:p>
          <w:p w14:paraId="69794BB7">
            <w:pPr>
              <w:pStyle w:val="8"/>
              <w:spacing w:line="254" w:lineRule="auto"/>
              <w:ind w:left="108" w:right="63"/>
              <w:jc w:val="both"/>
              <w:rPr>
                <w:rFonts w:ascii="黑体" w:eastAsia="黑体"/>
                <w:sz w:val="24"/>
              </w:rPr>
            </w:pPr>
            <w:r>
              <w:rPr>
                <w:rFonts w:hint="eastAsia" w:ascii="黑体" w:eastAsia="黑体"/>
                <w:sz w:val="24"/>
              </w:rPr>
              <w:t>全社会</w:t>
            </w:r>
          </w:p>
        </w:tc>
        <w:tc>
          <w:tcPr>
            <w:tcW w:w="426" w:type="dxa"/>
            <w:shd w:val="clear" w:color="auto" w:fill="D9D9D9"/>
          </w:tcPr>
          <w:p w14:paraId="42059178">
            <w:pPr>
              <w:pStyle w:val="8"/>
              <w:spacing w:before="175" w:line="254" w:lineRule="auto"/>
              <w:ind w:left="109" w:right="64"/>
              <w:jc w:val="both"/>
              <w:rPr>
                <w:rFonts w:ascii="黑体" w:eastAsia="黑体"/>
                <w:sz w:val="24"/>
              </w:rPr>
            </w:pPr>
            <w:r>
              <w:rPr>
                <w:rFonts w:hint="eastAsia" w:ascii="黑体" w:eastAsia="黑体"/>
                <w:sz w:val="24"/>
              </w:rPr>
              <w:t>特定群体</w:t>
            </w:r>
          </w:p>
        </w:tc>
        <w:tc>
          <w:tcPr>
            <w:tcW w:w="424" w:type="dxa"/>
            <w:shd w:val="clear" w:color="auto" w:fill="D9D9D9"/>
          </w:tcPr>
          <w:p w14:paraId="5A9134B5">
            <w:pPr>
              <w:pStyle w:val="8"/>
              <w:rPr>
                <w:b/>
                <w:sz w:val="24"/>
              </w:rPr>
            </w:pPr>
          </w:p>
          <w:p w14:paraId="7C125952">
            <w:pPr>
              <w:pStyle w:val="8"/>
              <w:spacing w:before="194" w:line="254" w:lineRule="auto"/>
              <w:ind w:left="110" w:right="61"/>
              <w:rPr>
                <w:rFonts w:ascii="黑体" w:eastAsia="黑体"/>
                <w:sz w:val="24"/>
              </w:rPr>
            </w:pPr>
            <w:r>
              <w:rPr>
                <w:rFonts w:hint="eastAsia" w:ascii="黑体" w:eastAsia="黑体"/>
                <w:sz w:val="24"/>
              </w:rPr>
              <w:t>主动</w:t>
            </w:r>
          </w:p>
        </w:tc>
        <w:tc>
          <w:tcPr>
            <w:tcW w:w="424" w:type="dxa"/>
            <w:shd w:val="clear" w:color="auto" w:fill="D9D9D9"/>
          </w:tcPr>
          <w:p w14:paraId="4CFC25C8">
            <w:pPr>
              <w:pStyle w:val="8"/>
              <w:spacing w:before="5"/>
              <w:rPr>
                <w:b/>
                <w:sz w:val="26"/>
              </w:rPr>
            </w:pPr>
          </w:p>
          <w:p w14:paraId="53CFAF46">
            <w:pPr>
              <w:pStyle w:val="8"/>
              <w:spacing w:line="254" w:lineRule="auto"/>
              <w:ind w:left="111" w:right="60"/>
              <w:jc w:val="both"/>
              <w:rPr>
                <w:rFonts w:ascii="黑体" w:eastAsia="黑体"/>
                <w:sz w:val="24"/>
              </w:rPr>
            </w:pPr>
            <w:r>
              <w:rPr>
                <w:rFonts w:hint="eastAsia" w:ascii="黑体" w:eastAsia="黑体"/>
                <w:sz w:val="24"/>
              </w:rPr>
              <w:t>依申请</w:t>
            </w:r>
          </w:p>
        </w:tc>
        <w:tc>
          <w:tcPr>
            <w:tcW w:w="424" w:type="dxa"/>
            <w:shd w:val="clear" w:color="auto" w:fill="D9D9D9"/>
          </w:tcPr>
          <w:p w14:paraId="17276253">
            <w:pPr>
              <w:pStyle w:val="8"/>
              <w:rPr>
                <w:b/>
                <w:sz w:val="24"/>
              </w:rPr>
            </w:pPr>
          </w:p>
          <w:p w14:paraId="2B6546CB">
            <w:pPr>
              <w:pStyle w:val="8"/>
              <w:spacing w:before="194" w:line="254" w:lineRule="auto"/>
              <w:ind w:left="112" w:right="59"/>
              <w:rPr>
                <w:rFonts w:ascii="黑体" w:eastAsia="黑体"/>
                <w:sz w:val="24"/>
              </w:rPr>
            </w:pPr>
            <w:r>
              <w:rPr>
                <w:rFonts w:hint="eastAsia" w:ascii="黑体" w:eastAsia="黑体"/>
                <w:sz w:val="24"/>
              </w:rPr>
              <w:t>县级</w:t>
            </w:r>
          </w:p>
        </w:tc>
        <w:tc>
          <w:tcPr>
            <w:tcW w:w="426" w:type="dxa"/>
            <w:shd w:val="clear" w:color="auto" w:fill="D9D9D9"/>
          </w:tcPr>
          <w:p w14:paraId="6FCAA2A0">
            <w:pPr>
              <w:pStyle w:val="8"/>
              <w:rPr>
                <w:b/>
                <w:sz w:val="24"/>
              </w:rPr>
            </w:pPr>
          </w:p>
          <w:p w14:paraId="018E066B">
            <w:pPr>
              <w:pStyle w:val="8"/>
              <w:spacing w:before="194" w:line="254" w:lineRule="auto"/>
              <w:ind w:left="115" w:right="58"/>
              <w:rPr>
                <w:rFonts w:ascii="黑体" w:eastAsia="黑体"/>
                <w:sz w:val="24"/>
              </w:rPr>
            </w:pPr>
            <w:r>
              <w:rPr>
                <w:rFonts w:hint="eastAsia" w:ascii="黑体" w:eastAsia="黑体"/>
                <w:sz w:val="24"/>
              </w:rPr>
              <w:t>乡级</w:t>
            </w:r>
          </w:p>
        </w:tc>
      </w:tr>
      <w:tr w14:paraId="74BB77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2" w:hRule="atLeast"/>
        </w:trPr>
        <w:tc>
          <w:tcPr>
            <w:tcW w:w="701" w:type="dxa"/>
            <w:vMerge w:val="restart"/>
          </w:tcPr>
          <w:p w14:paraId="44831713">
            <w:pPr>
              <w:pStyle w:val="8"/>
              <w:rPr>
                <w:b/>
                <w:sz w:val="26"/>
              </w:rPr>
            </w:pPr>
          </w:p>
          <w:p w14:paraId="0720345D">
            <w:pPr>
              <w:pStyle w:val="8"/>
              <w:rPr>
                <w:b/>
                <w:sz w:val="26"/>
              </w:rPr>
            </w:pPr>
          </w:p>
          <w:p w14:paraId="40064E26">
            <w:pPr>
              <w:pStyle w:val="8"/>
              <w:rPr>
                <w:b/>
                <w:sz w:val="26"/>
              </w:rPr>
            </w:pPr>
          </w:p>
          <w:p w14:paraId="7293CDC0">
            <w:pPr>
              <w:pStyle w:val="8"/>
              <w:rPr>
                <w:b/>
                <w:sz w:val="26"/>
              </w:rPr>
            </w:pPr>
          </w:p>
          <w:p w14:paraId="0F30DF31">
            <w:pPr>
              <w:pStyle w:val="8"/>
              <w:rPr>
                <w:b/>
                <w:sz w:val="26"/>
              </w:rPr>
            </w:pPr>
          </w:p>
          <w:p w14:paraId="1E040584">
            <w:pPr>
              <w:pStyle w:val="8"/>
              <w:rPr>
                <w:b/>
                <w:sz w:val="26"/>
              </w:rPr>
            </w:pPr>
          </w:p>
          <w:p w14:paraId="1002D99B">
            <w:pPr>
              <w:pStyle w:val="8"/>
              <w:rPr>
                <w:b/>
                <w:sz w:val="26"/>
              </w:rPr>
            </w:pPr>
          </w:p>
          <w:p w14:paraId="4DC48EE8">
            <w:pPr>
              <w:pStyle w:val="8"/>
              <w:rPr>
                <w:b/>
                <w:sz w:val="26"/>
              </w:rPr>
            </w:pPr>
          </w:p>
          <w:p w14:paraId="715766F8">
            <w:pPr>
              <w:pStyle w:val="8"/>
              <w:rPr>
                <w:b/>
                <w:sz w:val="26"/>
              </w:rPr>
            </w:pPr>
          </w:p>
          <w:p w14:paraId="0B06B3A8">
            <w:pPr>
              <w:pStyle w:val="8"/>
              <w:rPr>
                <w:b/>
                <w:sz w:val="26"/>
              </w:rPr>
            </w:pPr>
          </w:p>
          <w:p w14:paraId="4CC3E6E0">
            <w:pPr>
              <w:pStyle w:val="8"/>
              <w:rPr>
                <w:b/>
                <w:sz w:val="26"/>
              </w:rPr>
            </w:pPr>
          </w:p>
          <w:p w14:paraId="038FFA88">
            <w:pPr>
              <w:pStyle w:val="8"/>
              <w:rPr>
                <w:b/>
                <w:sz w:val="26"/>
              </w:rPr>
            </w:pPr>
          </w:p>
          <w:p w14:paraId="7D9F2C4E">
            <w:pPr>
              <w:pStyle w:val="8"/>
              <w:rPr>
                <w:b/>
                <w:sz w:val="26"/>
              </w:rPr>
            </w:pPr>
          </w:p>
          <w:p w14:paraId="127C403F">
            <w:pPr>
              <w:pStyle w:val="8"/>
              <w:rPr>
                <w:b/>
                <w:sz w:val="26"/>
              </w:rPr>
            </w:pPr>
          </w:p>
          <w:p w14:paraId="4B3A5052">
            <w:pPr>
              <w:pStyle w:val="8"/>
              <w:rPr>
                <w:b/>
                <w:sz w:val="26"/>
              </w:rPr>
            </w:pPr>
          </w:p>
          <w:p w14:paraId="2E8B31AE">
            <w:pPr>
              <w:pStyle w:val="8"/>
              <w:spacing w:before="220"/>
              <w:ind w:left="115"/>
              <w:rPr>
                <w:rFonts w:ascii="Times New Roman"/>
                <w:sz w:val="24"/>
                <w:lang w:val="en-US"/>
              </w:rPr>
            </w:pPr>
            <w:r>
              <w:rPr>
                <w:rFonts w:ascii="Times New Roman"/>
                <w:sz w:val="24"/>
              </w:rPr>
              <w:t>01</w:t>
            </w:r>
            <w:r>
              <w:rPr>
                <w:rFonts w:hint="eastAsia" w:ascii="Times New Roman"/>
                <w:sz w:val="24"/>
                <w:lang w:val="en-US"/>
              </w:rPr>
              <w:t>08</w:t>
            </w:r>
          </w:p>
        </w:tc>
        <w:tc>
          <w:tcPr>
            <w:tcW w:w="574" w:type="dxa"/>
            <w:vMerge w:val="restart"/>
          </w:tcPr>
          <w:p w14:paraId="1FEF08A3">
            <w:pPr>
              <w:pStyle w:val="8"/>
              <w:rPr>
                <w:b/>
                <w:sz w:val="26"/>
              </w:rPr>
            </w:pPr>
          </w:p>
          <w:p w14:paraId="365B8C0F">
            <w:pPr>
              <w:pStyle w:val="8"/>
              <w:rPr>
                <w:b/>
                <w:sz w:val="26"/>
              </w:rPr>
            </w:pPr>
          </w:p>
          <w:p w14:paraId="676E625B">
            <w:pPr>
              <w:pStyle w:val="8"/>
              <w:rPr>
                <w:b/>
                <w:sz w:val="26"/>
              </w:rPr>
            </w:pPr>
          </w:p>
          <w:p w14:paraId="306CC43E">
            <w:pPr>
              <w:pStyle w:val="8"/>
              <w:rPr>
                <w:b/>
                <w:sz w:val="26"/>
              </w:rPr>
            </w:pPr>
          </w:p>
          <w:p w14:paraId="657E4B5F">
            <w:pPr>
              <w:pStyle w:val="8"/>
              <w:rPr>
                <w:b/>
                <w:sz w:val="26"/>
              </w:rPr>
            </w:pPr>
          </w:p>
          <w:p w14:paraId="1544DE9D">
            <w:pPr>
              <w:pStyle w:val="8"/>
              <w:rPr>
                <w:b/>
                <w:sz w:val="26"/>
              </w:rPr>
            </w:pPr>
          </w:p>
          <w:p w14:paraId="46F6BECD">
            <w:pPr>
              <w:pStyle w:val="8"/>
              <w:rPr>
                <w:b/>
                <w:sz w:val="26"/>
              </w:rPr>
            </w:pPr>
          </w:p>
          <w:p w14:paraId="70C0A8A7">
            <w:pPr>
              <w:pStyle w:val="8"/>
              <w:rPr>
                <w:b/>
                <w:sz w:val="26"/>
              </w:rPr>
            </w:pPr>
          </w:p>
          <w:p w14:paraId="2BB30D32">
            <w:pPr>
              <w:pStyle w:val="8"/>
              <w:rPr>
                <w:b/>
                <w:sz w:val="26"/>
              </w:rPr>
            </w:pPr>
          </w:p>
          <w:p w14:paraId="1941822A">
            <w:pPr>
              <w:pStyle w:val="8"/>
              <w:rPr>
                <w:b/>
                <w:sz w:val="26"/>
              </w:rPr>
            </w:pPr>
          </w:p>
          <w:p w14:paraId="2CD03F66">
            <w:pPr>
              <w:pStyle w:val="8"/>
              <w:rPr>
                <w:b/>
                <w:sz w:val="26"/>
              </w:rPr>
            </w:pPr>
          </w:p>
          <w:p w14:paraId="47C0ADD4">
            <w:pPr>
              <w:pStyle w:val="8"/>
              <w:spacing w:before="3"/>
              <w:rPr>
                <w:b/>
                <w:sz w:val="32"/>
              </w:rPr>
            </w:pPr>
          </w:p>
          <w:p w14:paraId="04EFA65E">
            <w:pPr>
              <w:pStyle w:val="8"/>
              <w:ind w:left="167"/>
              <w:rPr>
                <w:rFonts w:ascii="Times New Roman"/>
                <w:sz w:val="24"/>
              </w:rPr>
            </w:pPr>
            <w:r>
              <w:rPr>
                <w:rFonts w:ascii="Times New Roman"/>
                <w:sz w:val="24"/>
              </w:rPr>
              <w:t>01</w:t>
            </w:r>
          </w:p>
          <w:p w14:paraId="18D05C25">
            <w:pPr>
              <w:pStyle w:val="8"/>
              <w:spacing w:before="37" w:line="254" w:lineRule="auto"/>
              <w:ind w:left="167" w:right="154"/>
              <w:jc w:val="both"/>
              <w:rPr>
                <w:sz w:val="24"/>
              </w:rPr>
            </w:pPr>
            <w:r>
              <w:rPr>
                <w:sz w:val="24"/>
              </w:rPr>
              <w:t>行政许可类事项</w:t>
            </w:r>
          </w:p>
        </w:tc>
        <w:tc>
          <w:tcPr>
            <w:tcW w:w="1694" w:type="dxa"/>
            <w:vMerge w:val="restart"/>
          </w:tcPr>
          <w:p w14:paraId="01886468">
            <w:pPr>
              <w:pStyle w:val="8"/>
              <w:rPr>
                <w:b/>
                <w:sz w:val="24"/>
              </w:rPr>
            </w:pPr>
          </w:p>
          <w:p w14:paraId="72D89F35">
            <w:pPr>
              <w:pStyle w:val="8"/>
              <w:rPr>
                <w:b/>
                <w:sz w:val="24"/>
              </w:rPr>
            </w:pPr>
          </w:p>
          <w:p w14:paraId="51B2C2F4">
            <w:pPr>
              <w:pStyle w:val="8"/>
              <w:rPr>
                <w:b/>
                <w:sz w:val="24"/>
              </w:rPr>
            </w:pPr>
          </w:p>
          <w:p w14:paraId="3D0FE160">
            <w:pPr>
              <w:pStyle w:val="8"/>
              <w:rPr>
                <w:b/>
                <w:sz w:val="24"/>
              </w:rPr>
            </w:pPr>
          </w:p>
          <w:p w14:paraId="278DA38A">
            <w:pPr>
              <w:pStyle w:val="8"/>
              <w:rPr>
                <w:b/>
                <w:sz w:val="24"/>
              </w:rPr>
            </w:pPr>
          </w:p>
          <w:p w14:paraId="7B53D121">
            <w:pPr>
              <w:pStyle w:val="8"/>
              <w:rPr>
                <w:b/>
                <w:sz w:val="24"/>
              </w:rPr>
            </w:pPr>
          </w:p>
          <w:p w14:paraId="7371FA5E">
            <w:pPr>
              <w:pStyle w:val="8"/>
              <w:rPr>
                <w:b/>
                <w:sz w:val="24"/>
              </w:rPr>
            </w:pPr>
          </w:p>
          <w:p w14:paraId="67E28D81">
            <w:pPr>
              <w:pStyle w:val="8"/>
              <w:rPr>
                <w:b/>
                <w:sz w:val="24"/>
              </w:rPr>
            </w:pPr>
          </w:p>
          <w:p w14:paraId="5EFF7004">
            <w:pPr>
              <w:pStyle w:val="8"/>
              <w:rPr>
                <w:b/>
                <w:sz w:val="24"/>
              </w:rPr>
            </w:pPr>
          </w:p>
          <w:p w14:paraId="08D252BA">
            <w:pPr>
              <w:pStyle w:val="8"/>
              <w:rPr>
                <w:b/>
                <w:sz w:val="24"/>
              </w:rPr>
            </w:pPr>
          </w:p>
          <w:p w14:paraId="354B91E2">
            <w:pPr>
              <w:pStyle w:val="8"/>
              <w:rPr>
                <w:b/>
                <w:sz w:val="24"/>
              </w:rPr>
            </w:pPr>
          </w:p>
          <w:p w14:paraId="3C0FE890">
            <w:pPr>
              <w:pStyle w:val="8"/>
              <w:rPr>
                <w:b/>
                <w:sz w:val="24"/>
              </w:rPr>
            </w:pPr>
          </w:p>
          <w:p w14:paraId="0F082D5D">
            <w:pPr>
              <w:pStyle w:val="8"/>
              <w:rPr>
                <w:b/>
                <w:sz w:val="24"/>
              </w:rPr>
            </w:pPr>
          </w:p>
          <w:p w14:paraId="0C60E9FA">
            <w:pPr>
              <w:pStyle w:val="8"/>
              <w:rPr>
                <w:b/>
                <w:sz w:val="24"/>
              </w:rPr>
            </w:pPr>
          </w:p>
          <w:p w14:paraId="049DD9B5">
            <w:pPr>
              <w:pStyle w:val="8"/>
              <w:spacing w:before="12"/>
              <w:rPr>
                <w:b/>
                <w:sz w:val="31"/>
              </w:rPr>
            </w:pPr>
          </w:p>
          <w:p w14:paraId="01FC4D0A">
            <w:pPr>
              <w:pStyle w:val="8"/>
              <w:spacing w:line="254" w:lineRule="auto"/>
              <w:ind w:left="124" w:right="117"/>
              <w:jc w:val="center"/>
              <w:rPr>
                <w:sz w:val="24"/>
              </w:rPr>
            </w:pPr>
            <w:r>
              <w:rPr>
                <w:sz w:val="24"/>
              </w:rPr>
              <w:t>乡村医生执业注册（包括乡村医生执业再注册）</w:t>
            </w:r>
          </w:p>
        </w:tc>
        <w:tc>
          <w:tcPr>
            <w:tcW w:w="4397" w:type="dxa"/>
          </w:tcPr>
          <w:p w14:paraId="650CAD18">
            <w:pPr>
              <w:pStyle w:val="8"/>
              <w:rPr>
                <w:b/>
                <w:sz w:val="24"/>
              </w:rPr>
            </w:pPr>
          </w:p>
          <w:p w14:paraId="2AF2F2AA">
            <w:pPr>
              <w:pStyle w:val="8"/>
              <w:spacing w:before="170"/>
              <w:ind w:left="107"/>
              <w:rPr>
                <w:sz w:val="24"/>
              </w:rPr>
            </w:pPr>
            <w:r>
              <w:rPr>
                <w:sz w:val="24"/>
              </w:rPr>
              <w:t>法律法规和政策文件</w:t>
            </w:r>
          </w:p>
        </w:tc>
        <w:tc>
          <w:tcPr>
            <w:tcW w:w="4961" w:type="dxa"/>
            <w:vMerge w:val="restart"/>
          </w:tcPr>
          <w:p w14:paraId="3625E19E">
            <w:pPr>
              <w:pStyle w:val="8"/>
              <w:rPr>
                <w:b/>
                <w:sz w:val="24"/>
              </w:rPr>
            </w:pPr>
          </w:p>
          <w:p w14:paraId="3AC93F8B">
            <w:pPr>
              <w:pStyle w:val="8"/>
              <w:rPr>
                <w:b/>
                <w:sz w:val="24"/>
              </w:rPr>
            </w:pPr>
          </w:p>
          <w:p w14:paraId="75D10065">
            <w:pPr>
              <w:pStyle w:val="8"/>
              <w:rPr>
                <w:b/>
                <w:sz w:val="24"/>
              </w:rPr>
            </w:pPr>
          </w:p>
          <w:p w14:paraId="7BADC51A">
            <w:pPr>
              <w:pStyle w:val="8"/>
              <w:rPr>
                <w:b/>
                <w:sz w:val="24"/>
              </w:rPr>
            </w:pPr>
          </w:p>
          <w:p w14:paraId="11A7F8E4">
            <w:pPr>
              <w:pStyle w:val="8"/>
              <w:rPr>
                <w:b/>
                <w:sz w:val="24"/>
              </w:rPr>
            </w:pPr>
          </w:p>
          <w:p w14:paraId="1D6357B7">
            <w:pPr>
              <w:pStyle w:val="8"/>
              <w:rPr>
                <w:b/>
                <w:sz w:val="24"/>
              </w:rPr>
            </w:pPr>
          </w:p>
          <w:p w14:paraId="2E1D677D">
            <w:pPr>
              <w:pStyle w:val="8"/>
              <w:rPr>
                <w:b/>
                <w:sz w:val="24"/>
              </w:rPr>
            </w:pPr>
          </w:p>
          <w:p w14:paraId="4245D0D6">
            <w:pPr>
              <w:pStyle w:val="8"/>
              <w:rPr>
                <w:b/>
                <w:sz w:val="24"/>
              </w:rPr>
            </w:pPr>
          </w:p>
          <w:p w14:paraId="2C9A2EB4">
            <w:pPr>
              <w:pStyle w:val="8"/>
              <w:rPr>
                <w:b/>
                <w:sz w:val="24"/>
              </w:rPr>
            </w:pPr>
          </w:p>
          <w:p w14:paraId="1A643F0D">
            <w:pPr>
              <w:pStyle w:val="8"/>
              <w:rPr>
                <w:b/>
                <w:sz w:val="24"/>
              </w:rPr>
            </w:pPr>
          </w:p>
          <w:p w14:paraId="6C00B2D0">
            <w:pPr>
              <w:pStyle w:val="8"/>
              <w:rPr>
                <w:b/>
                <w:sz w:val="24"/>
              </w:rPr>
            </w:pPr>
          </w:p>
          <w:p w14:paraId="2CA39786">
            <w:pPr>
              <w:pStyle w:val="8"/>
              <w:rPr>
                <w:b/>
                <w:sz w:val="24"/>
              </w:rPr>
            </w:pPr>
          </w:p>
          <w:p w14:paraId="0E3B6FD5">
            <w:pPr>
              <w:pStyle w:val="8"/>
              <w:rPr>
                <w:b/>
                <w:sz w:val="24"/>
              </w:rPr>
            </w:pPr>
          </w:p>
          <w:p w14:paraId="0FD43047">
            <w:pPr>
              <w:pStyle w:val="8"/>
              <w:spacing w:before="8"/>
              <w:rPr>
                <w:b/>
                <w:sz w:val="30"/>
              </w:rPr>
            </w:pPr>
          </w:p>
          <w:p w14:paraId="7119C957">
            <w:pPr>
              <w:pStyle w:val="8"/>
              <w:ind w:left="108"/>
              <w:rPr>
                <w:sz w:val="24"/>
              </w:rPr>
            </w:pPr>
            <w:r>
              <w:rPr>
                <w:sz w:val="24"/>
              </w:rPr>
              <w:t>【法律】《中华人民共和国行政许可法》</w:t>
            </w:r>
          </w:p>
          <w:p w14:paraId="47954A90">
            <w:pPr>
              <w:pStyle w:val="8"/>
              <w:spacing w:before="17"/>
              <w:ind w:left="108"/>
              <w:rPr>
                <w:sz w:val="24"/>
              </w:rPr>
            </w:pPr>
            <w:r>
              <w:rPr>
                <w:sz w:val="24"/>
              </w:rPr>
              <w:t xml:space="preserve">（中华人民共和国主席令第 7 号） </w:t>
            </w:r>
          </w:p>
          <w:p w14:paraId="7A70A22B">
            <w:pPr>
              <w:pStyle w:val="8"/>
              <w:spacing w:before="19"/>
              <w:ind w:left="108"/>
              <w:rPr>
                <w:sz w:val="24"/>
              </w:rPr>
            </w:pPr>
            <w:r>
              <w:rPr>
                <w:sz w:val="24"/>
              </w:rPr>
              <w:t>【法律】《中华人民共和国执业医师法》</w:t>
            </w:r>
          </w:p>
          <w:p w14:paraId="5F8741A8">
            <w:pPr>
              <w:pStyle w:val="8"/>
              <w:spacing w:before="19"/>
              <w:ind w:left="108"/>
              <w:rPr>
                <w:sz w:val="24"/>
              </w:rPr>
            </w:pPr>
            <w:r>
              <w:rPr>
                <w:sz w:val="24"/>
              </w:rPr>
              <w:t>（</w:t>
            </w:r>
            <w:r>
              <w:rPr>
                <w:spacing w:val="-5"/>
                <w:sz w:val="24"/>
              </w:rPr>
              <w:t xml:space="preserve">中华人民共和国主席令第 </w:t>
            </w:r>
            <w:r>
              <w:rPr>
                <w:sz w:val="24"/>
              </w:rPr>
              <w:t>5</w:t>
            </w:r>
            <w:r>
              <w:rPr>
                <w:spacing w:val="-20"/>
                <w:sz w:val="24"/>
              </w:rPr>
              <w:t xml:space="preserve"> 号 </w:t>
            </w:r>
            <w:r>
              <w:rPr>
                <w:sz w:val="24"/>
              </w:rPr>
              <w:t>2009</w:t>
            </w:r>
            <w:r>
              <w:rPr>
                <w:spacing w:val="-40"/>
                <w:sz w:val="24"/>
              </w:rPr>
              <w:t xml:space="preserve"> 年 </w:t>
            </w:r>
            <w:r>
              <w:rPr>
                <w:sz w:val="24"/>
              </w:rPr>
              <w:t>8</w:t>
            </w:r>
            <w:r>
              <w:rPr>
                <w:spacing w:val="-30"/>
                <w:sz w:val="24"/>
              </w:rPr>
              <w:t xml:space="preserve"> 月</w:t>
            </w:r>
          </w:p>
          <w:p w14:paraId="7C55D091">
            <w:pPr>
              <w:pStyle w:val="8"/>
              <w:spacing w:before="18"/>
              <w:ind w:left="108"/>
              <w:rPr>
                <w:sz w:val="24"/>
              </w:rPr>
            </w:pPr>
            <w:r>
              <w:rPr>
                <w:sz w:val="24"/>
              </w:rPr>
              <w:t xml:space="preserve">27 日修正）                        </w:t>
            </w:r>
          </w:p>
          <w:p w14:paraId="2FE202C0">
            <w:pPr>
              <w:pStyle w:val="8"/>
              <w:spacing w:before="19"/>
              <w:ind w:left="108"/>
              <w:rPr>
                <w:sz w:val="24"/>
              </w:rPr>
            </w:pPr>
            <w:r>
              <w:rPr>
                <w:sz w:val="24"/>
              </w:rPr>
              <w:t>【行政法规】《乡村医生从业管理条例》</w:t>
            </w:r>
          </w:p>
          <w:p w14:paraId="440D8090">
            <w:pPr>
              <w:pStyle w:val="8"/>
              <w:spacing w:before="19"/>
              <w:ind w:left="108"/>
              <w:rPr>
                <w:sz w:val="24"/>
              </w:rPr>
            </w:pPr>
            <w:r>
              <w:rPr>
                <w:sz w:val="24"/>
              </w:rPr>
              <w:t xml:space="preserve">（中华人民共和国国务院令第 386 号） </w:t>
            </w:r>
          </w:p>
        </w:tc>
        <w:tc>
          <w:tcPr>
            <w:tcW w:w="1277" w:type="dxa"/>
            <w:vMerge w:val="restart"/>
          </w:tcPr>
          <w:p w14:paraId="43C21148">
            <w:pPr>
              <w:pStyle w:val="8"/>
              <w:rPr>
                <w:b/>
                <w:sz w:val="24"/>
              </w:rPr>
            </w:pPr>
          </w:p>
          <w:p w14:paraId="04CA7E7E">
            <w:pPr>
              <w:pStyle w:val="8"/>
              <w:rPr>
                <w:b/>
                <w:sz w:val="24"/>
              </w:rPr>
            </w:pPr>
          </w:p>
          <w:p w14:paraId="0090511F">
            <w:pPr>
              <w:pStyle w:val="8"/>
              <w:rPr>
                <w:b/>
                <w:sz w:val="24"/>
              </w:rPr>
            </w:pPr>
          </w:p>
          <w:p w14:paraId="35785697">
            <w:pPr>
              <w:pStyle w:val="8"/>
              <w:rPr>
                <w:b/>
                <w:sz w:val="24"/>
              </w:rPr>
            </w:pPr>
          </w:p>
          <w:p w14:paraId="16ABEE18">
            <w:pPr>
              <w:pStyle w:val="8"/>
              <w:rPr>
                <w:b/>
                <w:sz w:val="24"/>
              </w:rPr>
            </w:pPr>
          </w:p>
          <w:p w14:paraId="1B15ED7E">
            <w:pPr>
              <w:pStyle w:val="8"/>
              <w:rPr>
                <w:b/>
                <w:sz w:val="24"/>
              </w:rPr>
            </w:pPr>
          </w:p>
          <w:p w14:paraId="619C7EFC">
            <w:pPr>
              <w:pStyle w:val="8"/>
              <w:spacing w:before="2"/>
              <w:rPr>
                <w:b/>
                <w:sz w:val="34"/>
              </w:rPr>
            </w:pPr>
          </w:p>
          <w:p w14:paraId="4F6677AB">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0B5D794D">
            <w:pPr>
              <w:pStyle w:val="8"/>
              <w:rPr>
                <w:b/>
                <w:sz w:val="24"/>
              </w:rPr>
            </w:pPr>
          </w:p>
          <w:p w14:paraId="0C437A72">
            <w:pPr>
              <w:pStyle w:val="8"/>
              <w:rPr>
                <w:b/>
                <w:sz w:val="24"/>
              </w:rPr>
            </w:pPr>
          </w:p>
          <w:p w14:paraId="0AEA9925">
            <w:pPr>
              <w:pStyle w:val="8"/>
              <w:rPr>
                <w:b/>
                <w:sz w:val="24"/>
              </w:rPr>
            </w:pPr>
          </w:p>
          <w:p w14:paraId="6AF4B26A">
            <w:pPr>
              <w:pStyle w:val="8"/>
              <w:rPr>
                <w:b/>
                <w:sz w:val="24"/>
              </w:rPr>
            </w:pPr>
          </w:p>
          <w:p w14:paraId="5B5B1DB0">
            <w:pPr>
              <w:pStyle w:val="8"/>
              <w:rPr>
                <w:b/>
                <w:sz w:val="24"/>
              </w:rPr>
            </w:pPr>
          </w:p>
          <w:p w14:paraId="3E74276F">
            <w:pPr>
              <w:pStyle w:val="8"/>
              <w:rPr>
                <w:b/>
                <w:sz w:val="24"/>
              </w:rPr>
            </w:pPr>
          </w:p>
          <w:p w14:paraId="25F51B2A">
            <w:pPr>
              <w:pStyle w:val="8"/>
              <w:rPr>
                <w:b/>
                <w:sz w:val="24"/>
              </w:rPr>
            </w:pPr>
          </w:p>
          <w:p w14:paraId="74F33D6C">
            <w:pPr>
              <w:pStyle w:val="8"/>
              <w:spacing w:before="8"/>
              <w:rPr>
                <w:b/>
                <w:sz w:val="35"/>
              </w:rPr>
            </w:pPr>
          </w:p>
          <w:p w14:paraId="39475AF7">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137762F5">
            <w:pPr>
              <w:pStyle w:val="8"/>
              <w:tabs>
                <w:tab w:val="left" w:pos="4068"/>
              </w:tabs>
              <w:spacing w:before="18"/>
              <w:ind w:left="108"/>
              <w:jc w:val="center"/>
              <w:rPr>
                <w:sz w:val="24"/>
              </w:rPr>
            </w:pPr>
            <w:r>
              <w:rPr>
                <w:sz w:val="24"/>
              </w:rPr>
              <w:t>■政府网站</w:t>
            </w:r>
          </w:p>
        </w:tc>
        <w:tc>
          <w:tcPr>
            <w:tcW w:w="424" w:type="dxa"/>
            <w:vMerge w:val="restart"/>
          </w:tcPr>
          <w:p w14:paraId="19A4A45C">
            <w:pPr>
              <w:pStyle w:val="8"/>
              <w:rPr>
                <w:b/>
                <w:sz w:val="24"/>
              </w:rPr>
            </w:pPr>
          </w:p>
          <w:p w14:paraId="41242C54">
            <w:pPr>
              <w:pStyle w:val="8"/>
              <w:rPr>
                <w:b/>
                <w:sz w:val="24"/>
              </w:rPr>
            </w:pPr>
          </w:p>
          <w:p w14:paraId="223DEA9D">
            <w:pPr>
              <w:pStyle w:val="8"/>
              <w:rPr>
                <w:b/>
                <w:sz w:val="24"/>
              </w:rPr>
            </w:pPr>
          </w:p>
          <w:p w14:paraId="54197D55">
            <w:pPr>
              <w:pStyle w:val="8"/>
              <w:rPr>
                <w:b/>
                <w:sz w:val="24"/>
              </w:rPr>
            </w:pPr>
          </w:p>
          <w:p w14:paraId="06BF5EE8">
            <w:pPr>
              <w:pStyle w:val="8"/>
              <w:rPr>
                <w:b/>
                <w:sz w:val="24"/>
              </w:rPr>
            </w:pPr>
          </w:p>
          <w:p w14:paraId="17206AF4">
            <w:pPr>
              <w:pStyle w:val="8"/>
              <w:rPr>
                <w:b/>
                <w:sz w:val="24"/>
              </w:rPr>
            </w:pPr>
          </w:p>
          <w:p w14:paraId="681F9E4B">
            <w:pPr>
              <w:pStyle w:val="8"/>
              <w:rPr>
                <w:b/>
                <w:sz w:val="24"/>
              </w:rPr>
            </w:pPr>
          </w:p>
          <w:p w14:paraId="79507C01">
            <w:pPr>
              <w:pStyle w:val="8"/>
              <w:rPr>
                <w:b/>
                <w:sz w:val="24"/>
              </w:rPr>
            </w:pPr>
          </w:p>
          <w:p w14:paraId="505F0C9F">
            <w:pPr>
              <w:pStyle w:val="8"/>
              <w:rPr>
                <w:b/>
                <w:sz w:val="24"/>
              </w:rPr>
            </w:pPr>
          </w:p>
          <w:p w14:paraId="786ED764">
            <w:pPr>
              <w:pStyle w:val="8"/>
              <w:spacing w:before="8"/>
              <w:rPr>
                <w:b/>
                <w:sz w:val="25"/>
              </w:rPr>
            </w:pPr>
          </w:p>
          <w:p w14:paraId="6716355F">
            <w:pPr>
              <w:pStyle w:val="8"/>
              <w:ind w:left="108" w:right="-58"/>
              <w:rPr>
                <w:sz w:val="24"/>
              </w:rPr>
            </w:pPr>
            <w:r>
              <w:rPr>
                <w:sz w:val="24"/>
              </w:rPr>
              <w:t xml:space="preserve">√ </w:t>
            </w:r>
          </w:p>
        </w:tc>
        <w:tc>
          <w:tcPr>
            <w:tcW w:w="426" w:type="dxa"/>
            <w:vMerge w:val="restart"/>
          </w:tcPr>
          <w:p w14:paraId="3860E79B">
            <w:pPr>
              <w:pStyle w:val="8"/>
              <w:rPr>
                <w:b/>
                <w:sz w:val="24"/>
              </w:rPr>
            </w:pPr>
          </w:p>
          <w:p w14:paraId="653B4F53">
            <w:pPr>
              <w:pStyle w:val="8"/>
              <w:rPr>
                <w:b/>
                <w:sz w:val="24"/>
              </w:rPr>
            </w:pPr>
          </w:p>
          <w:p w14:paraId="528F5147">
            <w:pPr>
              <w:pStyle w:val="8"/>
              <w:rPr>
                <w:b/>
                <w:sz w:val="24"/>
              </w:rPr>
            </w:pPr>
          </w:p>
          <w:p w14:paraId="33225C71">
            <w:pPr>
              <w:pStyle w:val="8"/>
              <w:rPr>
                <w:b/>
                <w:sz w:val="24"/>
              </w:rPr>
            </w:pPr>
          </w:p>
          <w:p w14:paraId="2A57261C">
            <w:pPr>
              <w:pStyle w:val="8"/>
              <w:rPr>
                <w:b/>
                <w:sz w:val="24"/>
              </w:rPr>
            </w:pPr>
          </w:p>
          <w:p w14:paraId="0117D84C">
            <w:pPr>
              <w:pStyle w:val="8"/>
              <w:rPr>
                <w:b/>
                <w:sz w:val="24"/>
              </w:rPr>
            </w:pPr>
          </w:p>
          <w:p w14:paraId="7D9CF3D2">
            <w:pPr>
              <w:pStyle w:val="8"/>
              <w:rPr>
                <w:b/>
                <w:sz w:val="24"/>
              </w:rPr>
            </w:pPr>
          </w:p>
          <w:p w14:paraId="755D6875">
            <w:pPr>
              <w:pStyle w:val="8"/>
              <w:rPr>
                <w:b/>
                <w:sz w:val="24"/>
              </w:rPr>
            </w:pPr>
          </w:p>
          <w:p w14:paraId="198B587B">
            <w:pPr>
              <w:pStyle w:val="8"/>
              <w:rPr>
                <w:b/>
                <w:sz w:val="24"/>
              </w:rPr>
            </w:pPr>
          </w:p>
          <w:p w14:paraId="4A6F851C">
            <w:pPr>
              <w:pStyle w:val="8"/>
              <w:spacing w:before="8"/>
              <w:rPr>
                <w:b/>
                <w:sz w:val="25"/>
              </w:rPr>
            </w:pPr>
          </w:p>
          <w:p w14:paraId="25AFE77B">
            <w:pPr>
              <w:pStyle w:val="8"/>
              <w:ind w:left="215"/>
              <w:rPr>
                <w:sz w:val="24"/>
              </w:rPr>
            </w:pPr>
            <w:r>
              <w:rPr>
                <w:sz w:val="24"/>
              </w:rPr>
              <w:t xml:space="preserve"> </w:t>
            </w:r>
          </w:p>
        </w:tc>
        <w:tc>
          <w:tcPr>
            <w:tcW w:w="424" w:type="dxa"/>
            <w:vMerge w:val="restart"/>
          </w:tcPr>
          <w:p w14:paraId="06D37CA9">
            <w:pPr>
              <w:pStyle w:val="8"/>
              <w:rPr>
                <w:b/>
                <w:sz w:val="24"/>
              </w:rPr>
            </w:pPr>
          </w:p>
          <w:p w14:paraId="2ACB1A46">
            <w:pPr>
              <w:pStyle w:val="8"/>
              <w:rPr>
                <w:b/>
                <w:sz w:val="24"/>
              </w:rPr>
            </w:pPr>
          </w:p>
          <w:p w14:paraId="4F3A0B02">
            <w:pPr>
              <w:pStyle w:val="8"/>
              <w:rPr>
                <w:b/>
                <w:sz w:val="24"/>
              </w:rPr>
            </w:pPr>
          </w:p>
          <w:p w14:paraId="57AD6E83">
            <w:pPr>
              <w:pStyle w:val="8"/>
              <w:rPr>
                <w:b/>
                <w:sz w:val="24"/>
              </w:rPr>
            </w:pPr>
          </w:p>
          <w:p w14:paraId="74882AE8">
            <w:pPr>
              <w:pStyle w:val="8"/>
              <w:rPr>
                <w:b/>
                <w:sz w:val="24"/>
              </w:rPr>
            </w:pPr>
          </w:p>
          <w:p w14:paraId="41EEF616">
            <w:pPr>
              <w:pStyle w:val="8"/>
              <w:rPr>
                <w:b/>
                <w:sz w:val="24"/>
              </w:rPr>
            </w:pPr>
          </w:p>
          <w:p w14:paraId="45E81476">
            <w:pPr>
              <w:pStyle w:val="8"/>
              <w:rPr>
                <w:b/>
                <w:sz w:val="24"/>
              </w:rPr>
            </w:pPr>
          </w:p>
          <w:p w14:paraId="2A32E498">
            <w:pPr>
              <w:pStyle w:val="8"/>
              <w:rPr>
                <w:b/>
                <w:sz w:val="24"/>
              </w:rPr>
            </w:pPr>
          </w:p>
          <w:p w14:paraId="6BB4FB01">
            <w:pPr>
              <w:pStyle w:val="8"/>
              <w:rPr>
                <w:b/>
                <w:sz w:val="24"/>
              </w:rPr>
            </w:pPr>
          </w:p>
          <w:p w14:paraId="69D6BAFC">
            <w:pPr>
              <w:pStyle w:val="8"/>
              <w:spacing w:before="8"/>
              <w:rPr>
                <w:b/>
                <w:sz w:val="25"/>
              </w:rPr>
            </w:pPr>
          </w:p>
          <w:p w14:paraId="5F2743C0">
            <w:pPr>
              <w:pStyle w:val="8"/>
              <w:ind w:left="110" w:right="-58"/>
              <w:rPr>
                <w:sz w:val="24"/>
              </w:rPr>
            </w:pPr>
            <w:r>
              <w:rPr>
                <w:sz w:val="24"/>
              </w:rPr>
              <w:t xml:space="preserve">√ </w:t>
            </w:r>
          </w:p>
        </w:tc>
        <w:tc>
          <w:tcPr>
            <w:tcW w:w="424" w:type="dxa"/>
            <w:vMerge w:val="restart"/>
          </w:tcPr>
          <w:p w14:paraId="7662AABE">
            <w:pPr>
              <w:pStyle w:val="8"/>
              <w:rPr>
                <w:b/>
                <w:sz w:val="24"/>
              </w:rPr>
            </w:pPr>
          </w:p>
          <w:p w14:paraId="4F092E0B">
            <w:pPr>
              <w:pStyle w:val="8"/>
              <w:rPr>
                <w:b/>
                <w:sz w:val="24"/>
              </w:rPr>
            </w:pPr>
          </w:p>
          <w:p w14:paraId="1EA54F3A">
            <w:pPr>
              <w:pStyle w:val="8"/>
              <w:rPr>
                <w:b/>
                <w:sz w:val="24"/>
              </w:rPr>
            </w:pPr>
          </w:p>
          <w:p w14:paraId="332BFD1B">
            <w:pPr>
              <w:pStyle w:val="8"/>
              <w:rPr>
                <w:b/>
                <w:sz w:val="24"/>
              </w:rPr>
            </w:pPr>
          </w:p>
          <w:p w14:paraId="685D362A">
            <w:pPr>
              <w:pStyle w:val="8"/>
              <w:rPr>
                <w:b/>
                <w:sz w:val="24"/>
              </w:rPr>
            </w:pPr>
          </w:p>
          <w:p w14:paraId="26D47B86">
            <w:pPr>
              <w:pStyle w:val="8"/>
              <w:rPr>
                <w:b/>
                <w:sz w:val="24"/>
              </w:rPr>
            </w:pPr>
          </w:p>
          <w:p w14:paraId="4CE4F118">
            <w:pPr>
              <w:pStyle w:val="8"/>
              <w:rPr>
                <w:b/>
                <w:sz w:val="24"/>
              </w:rPr>
            </w:pPr>
          </w:p>
          <w:p w14:paraId="6844E602">
            <w:pPr>
              <w:pStyle w:val="8"/>
              <w:rPr>
                <w:b/>
                <w:sz w:val="24"/>
              </w:rPr>
            </w:pPr>
          </w:p>
          <w:p w14:paraId="4473067E">
            <w:pPr>
              <w:pStyle w:val="8"/>
              <w:rPr>
                <w:b/>
                <w:sz w:val="24"/>
              </w:rPr>
            </w:pPr>
          </w:p>
          <w:p w14:paraId="28A8719B">
            <w:pPr>
              <w:pStyle w:val="8"/>
              <w:spacing w:before="8"/>
              <w:rPr>
                <w:b/>
                <w:sz w:val="25"/>
              </w:rPr>
            </w:pPr>
          </w:p>
          <w:p w14:paraId="23388469">
            <w:pPr>
              <w:pStyle w:val="8"/>
              <w:ind w:left="214"/>
              <w:rPr>
                <w:sz w:val="24"/>
              </w:rPr>
            </w:pPr>
            <w:r>
              <w:rPr>
                <w:sz w:val="24"/>
              </w:rPr>
              <w:t xml:space="preserve"> </w:t>
            </w:r>
          </w:p>
        </w:tc>
        <w:tc>
          <w:tcPr>
            <w:tcW w:w="424" w:type="dxa"/>
            <w:vMerge w:val="restart"/>
          </w:tcPr>
          <w:p w14:paraId="7648BEBB">
            <w:pPr>
              <w:pStyle w:val="8"/>
              <w:rPr>
                <w:b/>
                <w:sz w:val="24"/>
              </w:rPr>
            </w:pPr>
          </w:p>
          <w:p w14:paraId="7BBFA469">
            <w:pPr>
              <w:pStyle w:val="8"/>
              <w:rPr>
                <w:b/>
                <w:sz w:val="24"/>
              </w:rPr>
            </w:pPr>
          </w:p>
          <w:p w14:paraId="629B10A3">
            <w:pPr>
              <w:pStyle w:val="8"/>
              <w:rPr>
                <w:b/>
                <w:sz w:val="24"/>
              </w:rPr>
            </w:pPr>
          </w:p>
          <w:p w14:paraId="0E83A2A2">
            <w:pPr>
              <w:pStyle w:val="8"/>
              <w:rPr>
                <w:b/>
                <w:sz w:val="24"/>
              </w:rPr>
            </w:pPr>
          </w:p>
          <w:p w14:paraId="0D5D9F9F">
            <w:pPr>
              <w:pStyle w:val="8"/>
              <w:rPr>
                <w:b/>
                <w:sz w:val="24"/>
              </w:rPr>
            </w:pPr>
          </w:p>
          <w:p w14:paraId="41E2B039">
            <w:pPr>
              <w:pStyle w:val="8"/>
              <w:rPr>
                <w:b/>
                <w:sz w:val="24"/>
              </w:rPr>
            </w:pPr>
          </w:p>
          <w:p w14:paraId="356DD102">
            <w:pPr>
              <w:pStyle w:val="8"/>
              <w:rPr>
                <w:b/>
                <w:sz w:val="24"/>
              </w:rPr>
            </w:pPr>
          </w:p>
          <w:p w14:paraId="71FEDEDB">
            <w:pPr>
              <w:pStyle w:val="8"/>
              <w:rPr>
                <w:b/>
                <w:sz w:val="24"/>
              </w:rPr>
            </w:pPr>
          </w:p>
          <w:p w14:paraId="7C1FB188">
            <w:pPr>
              <w:pStyle w:val="8"/>
              <w:rPr>
                <w:b/>
                <w:sz w:val="24"/>
              </w:rPr>
            </w:pPr>
          </w:p>
          <w:p w14:paraId="451EAB93">
            <w:pPr>
              <w:pStyle w:val="8"/>
              <w:spacing w:before="8"/>
              <w:rPr>
                <w:b/>
                <w:sz w:val="25"/>
              </w:rPr>
            </w:pPr>
          </w:p>
          <w:p w14:paraId="590125DF">
            <w:pPr>
              <w:pStyle w:val="8"/>
              <w:ind w:left="112" w:right="-72"/>
              <w:rPr>
                <w:sz w:val="24"/>
              </w:rPr>
            </w:pPr>
            <w:r>
              <w:rPr>
                <w:sz w:val="24"/>
              </w:rPr>
              <w:t xml:space="preserve">√ </w:t>
            </w:r>
          </w:p>
        </w:tc>
        <w:tc>
          <w:tcPr>
            <w:tcW w:w="426" w:type="dxa"/>
            <w:vMerge w:val="restart"/>
          </w:tcPr>
          <w:p w14:paraId="163B393D">
            <w:pPr>
              <w:pStyle w:val="8"/>
              <w:rPr>
                <w:b/>
                <w:sz w:val="24"/>
              </w:rPr>
            </w:pPr>
          </w:p>
          <w:p w14:paraId="1B622374">
            <w:pPr>
              <w:pStyle w:val="8"/>
              <w:rPr>
                <w:b/>
                <w:sz w:val="24"/>
              </w:rPr>
            </w:pPr>
          </w:p>
          <w:p w14:paraId="02F1313F">
            <w:pPr>
              <w:pStyle w:val="8"/>
              <w:rPr>
                <w:b/>
                <w:sz w:val="24"/>
              </w:rPr>
            </w:pPr>
          </w:p>
          <w:p w14:paraId="0E6BED03">
            <w:pPr>
              <w:pStyle w:val="8"/>
              <w:rPr>
                <w:b/>
                <w:sz w:val="24"/>
              </w:rPr>
            </w:pPr>
          </w:p>
          <w:p w14:paraId="679AB249">
            <w:pPr>
              <w:pStyle w:val="8"/>
              <w:rPr>
                <w:b/>
                <w:sz w:val="24"/>
              </w:rPr>
            </w:pPr>
          </w:p>
          <w:p w14:paraId="591884CD">
            <w:pPr>
              <w:pStyle w:val="8"/>
              <w:rPr>
                <w:b/>
                <w:sz w:val="24"/>
              </w:rPr>
            </w:pPr>
          </w:p>
          <w:p w14:paraId="0ADD8FFD">
            <w:pPr>
              <w:pStyle w:val="8"/>
              <w:rPr>
                <w:b/>
                <w:sz w:val="24"/>
              </w:rPr>
            </w:pPr>
          </w:p>
          <w:p w14:paraId="3C1C50DA">
            <w:pPr>
              <w:pStyle w:val="8"/>
              <w:rPr>
                <w:b/>
                <w:sz w:val="24"/>
              </w:rPr>
            </w:pPr>
          </w:p>
          <w:p w14:paraId="47D93935">
            <w:pPr>
              <w:pStyle w:val="8"/>
              <w:rPr>
                <w:b/>
                <w:sz w:val="24"/>
              </w:rPr>
            </w:pPr>
          </w:p>
          <w:p w14:paraId="63303542">
            <w:pPr>
              <w:pStyle w:val="8"/>
              <w:spacing w:before="8"/>
              <w:rPr>
                <w:b/>
                <w:sz w:val="25"/>
              </w:rPr>
            </w:pPr>
          </w:p>
          <w:p w14:paraId="28E3639F">
            <w:pPr>
              <w:pStyle w:val="8"/>
              <w:ind w:left="221"/>
              <w:rPr>
                <w:sz w:val="24"/>
              </w:rPr>
            </w:pPr>
            <w:r>
              <w:rPr>
                <w:sz w:val="24"/>
              </w:rPr>
              <w:t xml:space="preserve"> </w:t>
            </w:r>
          </w:p>
        </w:tc>
      </w:tr>
      <w:tr w14:paraId="217E96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03" w:hRule="atLeast"/>
        </w:trPr>
        <w:tc>
          <w:tcPr>
            <w:tcW w:w="701" w:type="dxa"/>
            <w:vMerge w:val="continue"/>
            <w:tcBorders>
              <w:top w:val="nil"/>
            </w:tcBorders>
          </w:tcPr>
          <w:p w14:paraId="411936FB">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1B1869ED">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10DDE857">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2594E67C">
            <w:pPr>
              <w:pStyle w:val="8"/>
              <w:spacing w:before="8"/>
              <w:rPr>
                <w:b/>
                <w:sz w:val="34"/>
              </w:rPr>
            </w:pPr>
          </w:p>
          <w:p w14:paraId="0B955553">
            <w:pPr>
              <w:pStyle w:val="8"/>
              <w:spacing w:line="254" w:lineRule="auto"/>
              <w:ind w:left="107" w:right="-29"/>
              <w:rPr>
                <w:sz w:val="24"/>
              </w:rPr>
            </w:pPr>
            <w:r>
              <w:rPr>
                <w:spacing w:val="-13"/>
                <w:sz w:val="24"/>
              </w:rPr>
              <w:t>办事指南，包括：适用范围、事项审查类</w:t>
            </w:r>
            <w:r>
              <w:rPr>
                <w:spacing w:val="-14"/>
                <w:sz w:val="24"/>
              </w:rPr>
              <w:t>型、项目信息</w:t>
            </w:r>
            <w:r>
              <w:rPr>
                <w:sz w:val="24"/>
              </w:rPr>
              <w:t>（</w:t>
            </w:r>
            <w:r>
              <w:rPr>
                <w:spacing w:val="-9"/>
                <w:sz w:val="24"/>
              </w:rPr>
              <w:t>项目名称、审批类别、项目编码</w:t>
            </w:r>
            <w:r>
              <w:rPr>
                <w:spacing w:val="-120"/>
                <w:sz w:val="24"/>
              </w:rPr>
              <w:t>）</w:t>
            </w:r>
            <w:r>
              <w:rPr>
                <w:spacing w:val="-5"/>
                <w:sz w:val="24"/>
              </w:rPr>
              <w:t>、办理依据、受理机构、决定机</w:t>
            </w:r>
            <w:r>
              <w:rPr>
                <w:spacing w:val="-14"/>
                <w:sz w:val="24"/>
              </w:rPr>
              <w:t>构、审批数量、办理条件、申请材料、申</w:t>
            </w:r>
            <w:r>
              <w:rPr>
                <w:spacing w:val="-15"/>
                <w:sz w:val="24"/>
              </w:rPr>
              <w:t>请接收、办理基本流程、办理方式、审批</w:t>
            </w:r>
            <w:r>
              <w:rPr>
                <w:spacing w:val="-9"/>
                <w:sz w:val="24"/>
              </w:rPr>
              <w:t>时限、审批收费依据及标准、审批结果、</w:t>
            </w:r>
            <w:r>
              <w:rPr>
                <w:spacing w:val="3"/>
                <w:sz w:val="24"/>
              </w:rPr>
              <w:t>结果送达、申请人权利和义务、咨询途</w:t>
            </w:r>
            <w:r>
              <w:rPr>
                <w:spacing w:val="-5"/>
                <w:sz w:val="24"/>
              </w:rPr>
              <w:t>径、监督和投诉渠道、办公地址和时间、</w:t>
            </w:r>
            <w:r>
              <w:rPr>
                <w:sz w:val="24"/>
              </w:rPr>
              <w:t xml:space="preserve">公开查询方式等 </w:t>
            </w:r>
          </w:p>
        </w:tc>
        <w:tc>
          <w:tcPr>
            <w:tcW w:w="4961" w:type="dxa"/>
            <w:vMerge w:val="continue"/>
            <w:tcBorders>
              <w:top w:val="nil"/>
            </w:tcBorders>
          </w:tcPr>
          <w:p w14:paraId="207D87BC">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261FA7E4">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53378B0A">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220D6D69">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ABADD86">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497C37CC">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74EDC5B">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11BE7E2">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3CB0978">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627B4459">
            <w:pPr>
              <w:autoSpaceDE w:val="0"/>
              <w:autoSpaceDN w:val="0"/>
              <w:ind w:firstLine="0" w:firstLineChars="0"/>
              <w:jc w:val="left"/>
              <w:rPr>
                <w:rFonts w:ascii="宋体" w:hAnsi="宋体" w:eastAsia="宋体" w:cs="宋体"/>
                <w:kern w:val="0"/>
                <w:sz w:val="2"/>
                <w:szCs w:val="2"/>
                <w:lang w:val="zh-CN" w:bidi="zh-CN"/>
              </w:rPr>
            </w:pPr>
          </w:p>
        </w:tc>
      </w:tr>
      <w:tr w14:paraId="1CEF3E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13" w:hRule="atLeast"/>
        </w:trPr>
        <w:tc>
          <w:tcPr>
            <w:tcW w:w="701" w:type="dxa"/>
            <w:vMerge w:val="continue"/>
            <w:tcBorders>
              <w:top w:val="nil"/>
            </w:tcBorders>
          </w:tcPr>
          <w:p w14:paraId="2CB72947">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52DEA85C">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586B7C0F">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1BBC5BA5">
            <w:pPr>
              <w:pStyle w:val="8"/>
              <w:spacing w:before="6"/>
              <w:rPr>
                <w:b/>
                <w:sz w:val="30"/>
              </w:rPr>
            </w:pPr>
          </w:p>
          <w:p w14:paraId="52D39C8A">
            <w:pPr>
              <w:pStyle w:val="8"/>
              <w:spacing w:line="254" w:lineRule="auto"/>
              <w:ind w:left="107" w:right="76"/>
              <w:rPr>
                <w:sz w:val="24"/>
              </w:rPr>
            </w:pPr>
            <w:r>
              <w:rPr>
                <w:sz w:val="24"/>
              </w:rPr>
              <w:t xml:space="preserve">过程信息，各地可根据实际情况适当公开受理、审核、审批、送达等相关信息 </w:t>
            </w:r>
          </w:p>
        </w:tc>
        <w:tc>
          <w:tcPr>
            <w:tcW w:w="4961" w:type="dxa"/>
            <w:vMerge w:val="continue"/>
            <w:tcBorders>
              <w:top w:val="nil"/>
            </w:tcBorders>
          </w:tcPr>
          <w:p w14:paraId="5C9C0D19">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2255887B">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150D6FF3">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2B672B45">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D437C29">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49A16B4F">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4ECA063">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BBAA193">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1923BB0">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456E7125">
            <w:pPr>
              <w:autoSpaceDE w:val="0"/>
              <w:autoSpaceDN w:val="0"/>
              <w:ind w:firstLine="0" w:firstLineChars="0"/>
              <w:jc w:val="left"/>
              <w:rPr>
                <w:rFonts w:ascii="宋体" w:hAnsi="宋体" w:eastAsia="宋体" w:cs="宋体"/>
                <w:kern w:val="0"/>
                <w:sz w:val="2"/>
                <w:szCs w:val="2"/>
                <w:lang w:val="zh-CN" w:bidi="zh-CN"/>
              </w:rPr>
            </w:pPr>
          </w:p>
        </w:tc>
      </w:tr>
      <w:tr w14:paraId="24551E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29" w:hRule="atLeast"/>
        </w:trPr>
        <w:tc>
          <w:tcPr>
            <w:tcW w:w="701" w:type="dxa"/>
            <w:vMerge w:val="continue"/>
            <w:tcBorders>
              <w:top w:val="nil"/>
            </w:tcBorders>
          </w:tcPr>
          <w:p w14:paraId="73916EC7">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1C5F5976">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6406C070">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6FFBE46E">
            <w:pPr>
              <w:pStyle w:val="8"/>
              <w:rPr>
                <w:b/>
                <w:sz w:val="24"/>
              </w:rPr>
            </w:pPr>
          </w:p>
          <w:p w14:paraId="45ED1B24">
            <w:pPr>
              <w:pStyle w:val="8"/>
              <w:rPr>
                <w:b/>
                <w:sz w:val="24"/>
              </w:rPr>
            </w:pPr>
          </w:p>
          <w:p w14:paraId="0D515B96">
            <w:pPr>
              <w:pStyle w:val="8"/>
              <w:rPr>
                <w:b/>
                <w:sz w:val="24"/>
              </w:rPr>
            </w:pPr>
          </w:p>
          <w:p w14:paraId="495400A1">
            <w:pPr>
              <w:pStyle w:val="8"/>
              <w:rPr>
                <w:b/>
                <w:sz w:val="24"/>
              </w:rPr>
            </w:pPr>
          </w:p>
          <w:p w14:paraId="0C1299E5">
            <w:pPr>
              <w:pStyle w:val="8"/>
              <w:rPr>
                <w:b/>
                <w:sz w:val="24"/>
              </w:rPr>
            </w:pPr>
          </w:p>
          <w:p w14:paraId="0E64111F">
            <w:pPr>
              <w:pStyle w:val="8"/>
              <w:spacing w:before="5"/>
              <w:rPr>
                <w:b/>
                <w:sz w:val="19"/>
              </w:rPr>
            </w:pPr>
          </w:p>
          <w:p w14:paraId="4CEE6B11">
            <w:pPr>
              <w:pStyle w:val="8"/>
              <w:spacing w:line="254" w:lineRule="auto"/>
              <w:ind w:left="107" w:right="93"/>
              <w:jc w:val="both"/>
              <w:rPr>
                <w:sz w:val="24"/>
              </w:rPr>
            </w:pPr>
            <w:r>
              <w:rPr>
                <w:spacing w:val="-14"/>
                <w:sz w:val="24"/>
              </w:rPr>
              <w:t>结果信息，包括姓名、性别、类别、执业</w:t>
            </w:r>
            <w:r>
              <w:rPr>
                <w:spacing w:val="-27"/>
                <w:sz w:val="24"/>
              </w:rPr>
              <w:t>地点、证书编码、主要执业机构、发证</w:t>
            </w:r>
            <w:r>
              <w:rPr>
                <w:sz w:val="24"/>
              </w:rPr>
              <w:t>（</w:t>
            </w:r>
            <w:r>
              <w:rPr>
                <w:spacing w:val="-14"/>
                <w:sz w:val="24"/>
              </w:rPr>
              <w:t>批</w:t>
            </w:r>
            <w:r>
              <w:rPr>
                <w:sz w:val="24"/>
              </w:rPr>
              <w:t xml:space="preserve">准）机关等相关信息 </w:t>
            </w:r>
          </w:p>
        </w:tc>
        <w:tc>
          <w:tcPr>
            <w:tcW w:w="4961" w:type="dxa"/>
            <w:vMerge w:val="continue"/>
            <w:tcBorders>
              <w:top w:val="nil"/>
            </w:tcBorders>
          </w:tcPr>
          <w:p w14:paraId="61E49995">
            <w:pPr>
              <w:autoSpaceDE w:val="0"/>
              <w:autoSpaceDN w:val="0"/>
              <w:ind w:firstLine="0" w:firstLineChars="0"/>
              <w:jc w:val="left"/>
              <w:rPr>
                <w:rFonts w:ascii="宋体" w:hAnsi="宋体" w:eastAsia="宋体" w:cs="宋体"/>
                <w:kern w:val="0"/>
                <w:sz w:val="2"/>
                <w:szCs w:val="2"/>
                <w:lang w:val="zh-CN" w:bidi="zh-CN"/>
              </w:rPr>
            </w:pPr>
          </w:p>
        </w:tc>
        <w:tc>
          <w:tcPr>
            <w:tcW w:w="1277" w:type="dxa"/>
          </w:tcPr>
          <w:p w14:paraId="50CB311D">
            <w:pPr>
              <w:pStyle w:val="8"/>
              <w:rPr>
                <w:b/>
                <w:sz w:val="24"/>
              </w:rPr>
            </w:pPr>
          </w:p>
          <w:p w14:paraId="7DC15616">
            <w:pPr>
              <w:pStyle w:val="8"/>
              <w:rPr>
                <w:b/>
                <w:sz w:val="24"/>
              </w:rPr>
            </w:pPr>
          </w:p>
          <w:p w14:paraId="26B6EBB2">
            <w:pPr>
              <w:pStyle w:val="8"/>
              <w:rPr>
                <w:b/>
                <w:sz w:val="24"/>
              </w:rPr>
            </w:pPr>
          </w:p>
          <w:p w14:paraId="7021AA45">
            <w:pPr>
              <w:pStyle w:val="8"/>
              <w:spacing w:before="2"/>
              <w:rPr>
                <w:b/>
                <w:sz w:val="29"/>
              </w:rPr>
            </w:pPr>
          </w:p>
          <w:p w14:paraId="63720244">
            <w:pPr>
              <w:pStyle w:val="8"/>
              <w:spacing w:line="254" w:lineRule="auto"/>
              <w:ind w:left="156" w:right="148"/>
              <w:jc w:val="center"/>
              <w:rPr>
                <w:sz w:val="24"/>
              </w:rPr>
            </w:pPr>
            <w:r>
              <w:rPr>
                <w:sz w:val="24"/>
              </w:rPr>
              <w:t xml:space="preserve">自信息形成或者变更之日起7 个工作日内予以公开 </w:t>
            </w:r>
          </w:p>
        </w:tc>
        <w:tc>
          <w:tcPr>
            <w:tcW w:w="1275" w:type="dxa"/>
          </w:tcPr>
          <w:p w14:paraId="1F5CCACD">
            <w:pPr>
              <w:pStyle w:val="8"/>
              <w:rPr>
                <w:b/>
                <w:sz w:val="24"/>
              </w:rPr>
            </w:pPr>
          </w:p>
          <w:p w14:paraId="231A80B5">
            <w:pPr>
              <w:pStyle w:val="8"/>
              <w:rPr>
                <w:b/>
                <w:sz w:val="24"/>
              </w:rPr>
            </w:pPr>
          </w:p>
          <w:p w14:paraId="1F3E2304">
            <w:pPr>
              <w:pStyle w:val="8"/>
              <w:rPr>
                <w:b/>
                <w:sz w:val="24"/>
              </w:rPr>
            </w:pPr>
          </w:p>
          <w:p w14:paraId="5DD8D51F">
            <w:pPr>
              <w:pStyle w:val="8"/>
              <w:rPr>
                <w:b/>
                <w:sz w:val="24"/>
              </w:rPr>
            </w:pPr>
          </w:p>
          <w:p w14:paraId="29DAEA7A">
            <w:pPr>
              <w:pStyle w:val="8"/>
              <w:spacing w:before="8"/>
              <w:rPr>
                <w:b/>
                <w:sz w:val="30"/>
              </w:rPr>
            </w:pPr>
          </w:p>
          <w:p w14:paraId="4A86504A">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Align w:val="center"/>
          </w:tcPr>
          <w:p w14:paraId="382BA9A1">
            <w:pPr>
              <w:pStyle w:val="8"/>
              <w:tabs>
                <w:tab w:val="left" w:pos="4068"/>
              </w:tabs>
              <w:spacing w:before="18"/>
              <w:ind w:left="108"/>
              <w:jc w:val="center"/>
              <w:rPr>
                <w:sz w:val="24"/>
              </w:rPr>
            </w:pPr>
            <w:r>
              <w:rPr>
                <w:sz w:val="24"/>
              </w:rPr>
              <w:t>■政府网站</w:t>
            </w:r>
          </w:p>
        </w:tc>
        <w:tc>
          <w:tcPr>
            <w:tcW w:w="424" w:type="dxa"/>
          </w:tcPr>
          <w:p w14:paraId="69269E23">
            <w:pPr>
              <w:pStyle w:val="8"/>
              <w:rPr>
                <w:b/>
                <w:sz w:val="24"/>
              </w:rPr>
            </w:pPr>
          </w:p>
          <w:p w14:paraId="531C8FF2">
            <w:pPr>
              <w:pStyle w:val="8"/>
              <w:rPr>
                <w:b/>
                <w:sz w:val="24"/>
              </w:rPr>
            </w:pPr>
          </w:p>
          <w:p w14:paraId="6CE3709E">
            <w:pPr>
              <w:pStyle w:val="8"/>
              <w:rPr>
                <w:b/>
                <w:sz w:val="24"/>
              </w:rPr>
            </w:pPr>
          </w:p>
          <w:p w14:paraId="19533E50">
            <w:pPr>
              <w:pStyle w:val="8"/>
              <w:rPr>
                <w:b/>
                <w:sz w:val="24"/>
              </w:rPr>
            </w:pPr>
          </w:p>
          <w:p w14:paraId="5FCDD728">
            <w:pPr>
              <w:pStyle w:val="8"/>
              <w:rPr>
                <w:b/>
                <w:sz w:val="24"/>
              </w:rPr>
            </w:pPr>
          </w:p>
          <w:p w14:paraId="1591DC25">
            <w:pPr>
              <w:pStyle w:val="8"/>
              <w:rPr>
                <w:b/>
                <w:sz w:val="24"/>
              </w:rPr>
            </w:pPr>
          </w:p>
          <w:p w14:paraId="069F0A91">
            <w:pPr>
              <w:pStyle w:val="8"/>
              <w:spacing w:before="11"/>
              <w:rPr>
                <w:b/>
                <w:sz w:val="20"/>
              </w:rPr>
            </w:pPr>
          </w:p>
          <w:p w14:paraId="57D52EB6">
            <w:pPr>
              <w:pStyle w:val="8"/>
              <w:ind w:left="108" w:right="-58"/>
              <w:rPr>
                <w:sz w:val="24"/>
              </w:rPr>
            </w:pPr>
            <w:r>
              <w:rPr>
                <w:sz w:val="24"/>
              </w:rPr>
              <w:t xml:space="preserve">√ </w:t>
            </w:r>
          </w:p>
        </w:tc>
        <w:tc>
          <w:tcPr>
            <w:tcW w:w="426" w:type="dxa"/>
          </w:tcPr>
          <w:p w14:paraId="00C83F4F">
            <w:pPr>
              <w:pStyle w:val="8"/>
              <w:rPr>
                <w:b/>
                <w:sz w:val="24"/>
              </w:rPr>
            </w:pPr>
          </w:p>
          <w:p w14:paraId="76AB1695">
            <w:pPr>
              <w:pStyle w:val="8"/>
              <w:rPr>
                <w:b/>
                <w:sz w:val="24"/>
              </w:rPr>
            </w:pPr>
          </w:p>
          <w:p w14:paraId="34243A61">
            <w:pPr>
              <w:pStyle w:val="8"/>
              <w:rPr>
                <w:b/>
                <w:sz w:val="24"/>
              </w:rPr>
            </w:pPr>
          </w:p>
          <w:p w14:paraId="74E66BA4">
            <w:pPr>
              <w:pStyle w:val="8"/>
              <w:rPr>
                <w:b/>
                <w:sz w:val="24"/>
              </w:rPr>
            </w:pPr>
          </w:p>
          <w:p w14:paraId="28853AE2">
            <w:pPr>
              <w:pStyle w:val="8"/>
              <w:rPr>
                <w:b/>
                <w:sz w:val="24"/>
              </w:rPr>
            </w:pPr>
          </w:p>
          <w:p w14:paraId="07F920FB">
            <w:pPr>
              <w:pStyle w:val="8"/>
              <w:rPr>
                <w:b/>
                <w:sz w:val="24"/>
              </w:rPr>
            </w:pPr>
          </w:p>
          <w:p w14:paraId="58823749">
            <w:pPr>
              <w:pStyle w:val="8"/>
              <w:spacing w:before="11"/>
              <w:rPr>
                <w:b/>
                <w:sz w:val="20"/>
              </w:rPr>
            </w:pPr>
          </w:p>
          <w:p w14:paraId="5F18FE6C">
            <w:pPr>
              <w:pStyle w:val="8"/>
              <w:ind w:left="215"/>
              <w:rPr>
                <w:sz w:val="24"/>
              </w:rPr>
            </w:pPr>
            <w:r>
              <w:rPr>
                <w:sz w:val="24"/>
              </w:rPr>
              <w:t xml:space="preserve"> </w:t>
            </w:r>
          </w:p>
        </w:tc>
        <w:tc>
          <w:tcPr>
            <w:tcW w:w="424" w:type="dxa"/>
          </w:tcPr>
          <w:p w14:paraId="59D00E68">
            <w:pPr>
              <w:pStyle w:val="8"/>
              <w:rPr>
                <w:b/>
                <w:sz w:val="24"/>
              </w:rPr>
            </w:pPr>
          </w:p>
          <w:p w14:paraId="260BDB47">
            <w:pPr>
              <w:pStyle w:val="8"/>
              <w:rPr>
                <w:b/>
                <w:sz w:val="24"/>
              </w:rPr>
            </w:pPr>
          </w:p>
          <w:p w14:paraId="33B8781C">
            <w:pPr>
              <w:pStyle w:val="8"/>
              <w:rPr>
                <w:b/>
                <w:sz w:val="24"/>
              </w:rPr>
            </w:pPr>
          </w:p>
          <w:p w14:paraId="186C323D">
            <w:pPr>
              <w:pStyle w:val="8"/>
              <w:rPr>
                <w:b/>
                <w:sz w:val="24"/>
              </w:rPr>
            </w:pPr>
          </w:p>
          <w:p w14:paraId="65BB3CC6">
            <w:pPr>
              <w:pStyle w:val="8"/>
              <w:rPr>
                <w:b/>
                <w:sz w:val="24"/>
              </w:rPr>
            </w:pPr>
          </w:p>
          <w:p w14:paraId="0FE1C437">
            <w:pPr>
              <w:pStyle w:val="8"/>
              <w:rPr>
                <w:b/>
                <w:sz w:val="24"/>
              </w:rPr>
            </w:pPr>
          </w:p>
          <w:p w14:paraId="6989FCAB">
            <w:pPr>
              <w:pStyle w:val="8"/>
              <w:spacing w:before="11"/>
              <w:rPr>
                <w:b/>
                <w:sz w:val="20"/>
              </w:rPr>
            </w:pPr>
          </w:p>
          <w:p w14:paraId="3AAC31D6">
            <w:pPr>
              <w:pStyle w:val="8"/>
              <w:ind w:left="110" w:right="-58"/>
              <w:rPr>
                <w:sz w:val="24"/>
              </w:rPr>
            </w:pPr>
            <w:r>
              <w:rPr>
                <w:sz w:val="24"/>
              </w:rPr>
              <w:t xml:space="preserve">√ </w:t>
            </w:r>
          </w:p>
        </w:tc>
        <w:tc>
          <w:tcPr>
            <w:tcW w:w="424" w:type="dxa"/>
          </w:tcPr>
          <w:p w14:paraId="6B9B1C87">
            <w:pPr>
              <w:pStyle w:val="8"/>
              <w:rPr>
                <w:b/>
                <w:sz w:val="24"/>
              </w:rPr>
            </w:pPr>
          </w:p>
          <w:p w14:paraId="006D34A4">
            <w:pPr>
              <w:pStyle w:val="8"/>
              <w:rPr>
                <w:b/>
                <w:sz w:val="24"/>
              </w:rPr>
            </w:pPr>
          </w:p>
          <w:p w14:paraId="5DE083FE">
            <w:pPr>
              <w:pStyle w:val="8"/>
              <w:rPr>
                <w:b/>
                <w:sz w:val="24"/>
              </w:rPr>
            </w:pPr>
          </w:p>
          <w:p w14:paraId="56319202">
            <w:pPr>
              <w:pStyle w:val="8"/>
              <w:rPr>
                <w:b/>
                <w:sz w:val="24"/>
              </w:rPr>
            </w:pPr>
          </w:p>
          <w:p w14:paraId="444E9466">
            <w:pPr>
              <w:pStyle w:val="8"/>
              <w:rPr>
                <w:b/>
                <w:sz w:val="24"/>
              </w:rPr>
            </w:pPr>
          </w:p>
          <w:p w14:paraId="593C1D1E">
            <w:pPr>
              <w:pStyle w:val="8"/>
              <w:rPr>
                <w:b/>
                <w:sz w:val="24"/>
              </w:rPr>
            </w:pPr>
          </w:p>
          <w:p w14:paraId="2D4703FB">
            <w:pPr>
              <w:pStyle w:val="8"/>
              <w:spacing w:before="11"/>
              <w:rPr>
                <w:b/>
                <w:sz w:val="20"/>
              </w:rPr>
            </w:pPr>
          </w:p>
          <w:p w14:paraId="2368809C">
            <w:pPr>
              <w:pStyle w:val="8"/>
              <w:ind w:left="214"/>
              <w:rPr>
                <w:sz w:val="24"/>
              </w:rPr>
            </w:pPr>
            <w:r>
              <w:rPr>
                <w:sz w:val="24"/>
              </w:rPr>
              <w:t xml:space="preserve"> </w:t>
            </w:r>
          </w:p>
        </w:tc>
        <w:tc>
          <w:tcPr>
            <w:tcW w:w="424" w:type="dxa"/>
          </w:tcPr>
          <w:p w14:paraId="379E73E6">
            <w:pPr>
              <w:pStyle w:val="8"/>
              <w:rPr>
                <w:b/>
                <w:sz w:val="24"/>
              </w:rPr>
            </w:pPr>
          </w:p>
          <w:p w14:paraId="6E9532A0">
            <w:pPr>
              <w:pStyle w:val="8"/>
              <w:rPr>
                <w:b/>
                <w:sz w:val="24"/>
              </w:rPr>
            </w:pPr>
          </w:p>
          <w:p w14:paraId="39B6B8CC">
            <w:pPr>
              <w:pStyle w:val="8"/>
              <w:rPr>
                <w:b/>
                <w:sz w:val="24"/>
              </w:rPr>
            </w:pPr>
          </w:p>
          <w:p w14:paraId="575A961F">
            <w:pPr>
              <w:pStyle w:val="8"/>
              <w:rPr>
                <w:b/>
                <w:sz w:val="24"/>
              </w:rPr>
            </w:pPr>
          </w:p>
          <w:p w14:paraId="162E1F53">
            <w:pPr>
              <w:pStyle w:val="8"/>
              <w:rPr>
                <w:b/>
                <w:sz w:val="24"/>
              </w:rPr>
            </w:pPr>
          </w:p>
          <w:p w14:paraId="71DE2F22">
            <w:pPr>
              <w:pStyle w:val="8"/>
              <w:rPr>
                <w:b/>
                <w:sz w:val="24"/>
              </w:rPr>
            </w:pPr>
          </w:p>
          <w:p w14:paraId="064DE476">
            <w:pPr>
              <w:pStyle w:val="8"/>
              <w:spacing w:before="11"/>
              <w:rPr>
                <w:b/>
                <w:sz w:val="20"/>
              </w:rPr>
            </w:pPr>
          </w:p>
          <w:p w14:paraId="2B523F60">
            <w:pPr>
              <w:pStyle w:val="8"/>
              <w:ind w:left="112" w:right="-72"/>
              <w:rPr>
                <w:sz w:val="24"/>
              </w:rPr>
            </w:pPr>
            <w:r>
              <w:rPr>
                <w:sz w:val="24"/>
              </w:rPr>
              <w:t xml:space="preserve">√ </w:t>
            </w:r>
          </w:p>
        </w:tc>
        <w:tc>
          <w:tcPr>
            <w:tcW w:w="426" w:type="dxa"/>
          </w:tcPr>
          <w:p w14:paraId="593648A9">
            <w:pPr>
              <w:pStyle w:val="8"/>
              <w:rPr>
                <w:b/>
                <w:sz w:val="24"/>
              </w:rPr>
            </w:pPr>
          </w:p>
          <w:p w14:paraId="31C276F2">
            <w:pPr>
              <w:pStyle w:val="8"/>
              <w:rPr>
                <w:b/>
                <w:sz w:val="24"/>
              </w:rPr>
            </w:pPr>
          </w:p>
          <w:p w14:paraId="5FD11056">
            <w:pPr>
              <w:pStyle w:val="8"/>
              <w:rPr>
                <w:b/>
                <w:sz w:val="24"/>
              </w:rPr>
            </w:pPr>
          </w:p>
          <w:p w14:paraId="14C91ACB">
            <w:pPr>
              <w:pStyle w:val="8"/>
              <w:rPr>
                <w:b/>
                <w:sz w:val="24"/>
              </w:rPr>
            </w:pPr>
          </w:p>
          <w:p w14:paraId="70168084">
            <w:pPr>
              <w:pStyle w:val="8"/>
              <w:rPr>
                <w:b/>
                <w:sz w:val="24"/>
              </w:rPr>
            </w:pPr>
          </w:p>
          <w:p w14:paraId="032201F0">
            <w:pPr>
              <w:pStyle w:val="8"/>
              <w:rPr>
                <w:b/>
                <w:sz w:val="24"/>
              </w:rPr>
            </w:pPr>
          </w:p>
          <w:p w14:paraId="6CD2E11C">
            <w:pPr>
              <w:pStyle w:val="8"/>
              <w:spacing w:before="11"/>
              <w:rPr>
                <w:b/>
                <w:sz w:val="20"/>
              </w:rPr>
            </w:pPr>
          </w:p>
          <w:p w14:paraId="0A9BAB88">
            <w:pPr>
              <w:pStyle w:val="8"/>
              <w:ind w:left="221"/>
              <w:rPr>
                <w:sz w:val="24"/>
              </w:rPr>
            </w:pPr>
            <w:r>
              <w:rPr>
                <w:sz w:val="24"/>
              </w:rPr>
              <w:t xml:space="preserve"> </w:t>
            </w:r>
          </w:p>
        </w:tc>
      </w:tr>
    </w:tbl>
    <w:p w14:paraId="1EF99605">
      <w:pPr>
        <w:ind w:firstLine="480"/>
        <w:sectPr>
          <w:footerReference r:id="rId7" w:type="default"/>
          <w:pgSz w:w="23820" w:h="16840" w:orient="landscape"/>
          <w:pgMar w:top="1420" w:right="800" w:bottom="1320" w:left="800" w:header="0" w:footer="1121" w:gutter="0"/>
          <w:cols w:space="720" w:num="1"/>
        </w:sectPr>
      </w:pPr>
    </w:p>
    <w:tbl>
      <w:tblPr>
        <w:tblStyle w:val="5"/>
        <w:tblW w:w="21963" w:type="dxa"/>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14:paraId="6901EC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14:paraId="29BF8FA3">
            <w:pPr>
              <w:pStyle w:val="8"/>
              <w:rPr>
                <w:b/>
                <w:sz w:val="24"/>
              </w:rPr>
            </w:pPr>
          </w:p>
          <w:p w14:paraId="6E531754">
            <w:pPr>
              <w:pStyle w:val="8"/>
              <w:rPr>
                <w:b/>
                <w:sz w:val="24"/>
              </w:rPr>
            </w:pPr>
          </w:p>
          <w:p w14:paraId="1C6EBC72">
            <w:pPr>
              <w:pStyle w:val="8"/>
              <w:spacing w:before="4"/>
              <w:rPr>
                <w:b/>
                <w:sz w:val="32"/>
              </w:rPr>
            </w:pPr>
          </w:p>
          <w:p w14:paraId="42675CDF">
            <w:pPr>
              <w:pStyle w:val="8"/>
              <w:spacing w:line="254" w:lineRule="auto"/>
              <w:ind w:left="230" w:right="218"/>
              <w:rPr>
                <w:rFonts w:ascii="黑体" w:eastAsia="黑体"/>
                <w:sz w:val="24"/>
              </w:rPr>
            </w:pPr>
            <w:r>
              <w:rPr>
                <w:rFonts w:hint="eastAsia" w:ascii="黑体" w:eastAsia="黑体"/>
                <w:sz w:val="24"/>
              </w:rPr>
              <w:t>序号</w:t>
            </w:r>
          </w:p>
        </w:tc>
        <w:tc>
          <w:tcPr>
            <w:tcW w:w="574" w:type="dxa"/>
            <w:vMerge w:val="restart"/>
            <w:shd w:val="clear" w:color="auto" w:fill="D9D9D9"/>
          </w:tcPr>
          <w:p w14:paraId="79E444EE">
            <w:pPr>
              <w:pStyle w:val="8"/>
              <w:rPr>
                <w:b/>
                <w:sz w:val="24"/>
              </w:rPr>
            </w:pPr>
          </w:p>
          <w:p w14:paraId="184E9E61">
            <w:pPr>
              <w:pStyle w:val="8"/>
              <w:spacing w:before="11"/>
              <w:rPr>
                <w:b/>
                <w:sz w:val="30"/>
              </w:rPr>
            </w:pPr>
          </w:p>
          <w:p w14:paraId="26460CFF">
            <w:pPr>
              <w:pStyle w:val="8"/>
              <w:spacing w:line="254" w:lineRule="auto"/>
              <w:ind w:left="167" w:right="154"/>
              <w:jc w:val="both"/>
              <w:rPr>
                <w:rFonts w:ascii="黑体" w:eastAsia="黑体"/>
                <w:sz w:val="24"/>
              </w:rPr>
            </w:pPr>
            <w:r>
              <w:rPr>
                <w:rFonts w:hint="eastAsia" w:ascii="黑体" w:eastAsia="黑体"/>
                <w:sz w:val="24"/>
              </w:rPr>
              <w:t>一级事项</w:t>
            </w:r>
          </w:p>
        </w:tc>
        <w:tc>
          <w:tcPr>
            <w:tcW w:w="1694" w:type="dxa"/>
            <w:vMerge w:val="restart"/>
            <w:shd w:val="clear" w:color="auto" w:fill="D9D9D9"/>
          </w:tcPr>
          <w:p w14:paraId="155B9CE9">
            <w:pPr>
              <w:pStyle w:val="8"/>
              <w:rPr>
                <w:b/>
                <w:sz w:val="24"/>
              </w:rPr>
            </w:pPr>
          </w:p>
          <w:p w14:paraId="0A442419">
            <w:pPr>
              <w:pStyle w:val="8"/>
              <w:rPr>
                <w:b/>
                <w:sz w:val="24"/>
              </w:rPr>
            </w:pPr>
          </w:p>
          <w:p w14:paraId="62351204">
            <w:pPr>
              <w:pStyle w:val="8"/>
              <w:spacing w:before="4"/>
              <w:rPr>
                <w:b/>
                <w:sz w:val="32"/>
              </w:rPr>
            </w:pPr>
          </w:p>
          <w:p w14:paraId="156F9AFB">
            <w:pPr>
              <w:pStyle w:val="8"/>
              <w:spacing w:line="254" w:lineRule="auto"/>
              <w:ind w:left="604" w:right="597"/>
              <w:jc w:val="center"/>
              <w:rPr>
                <w:rFonts w:ascii="黑体" w:eastAsia="黑体"/>
                <w:sz w:val="24"/>
              </w:rPr>
            </w:pPr>
            <w:r>
              <w:rPr>
                <w:rFonts w:hint="eastAsia" w:ascii="黑体" w:eastAsia="黑体"/>
                <w:sz w:val="24"/>
              </w:rPr>
              <w:t>二级事项</w:t>
            </w:r>
          </w:p>
        </w:tc>
        <w:tc>
          <w:tcPr>
            <w:tcW w:w="4397" w:type="dxa"/>
            <w:vMerge w:val="restart"/>
            <w:shd w:val="clear" w:color="auto" w:fill="D9D9D9"/>
          </w:tcPr>
          <w:p w14:paraId="0C77A908">
            <w:pPr>
              <w:pStyle w:val="8"/>
              <w:rPr>
                <w:b/>
                <w:sz w:val="24"/>
              </w:rPr>
            </w:pPr>
          </w:p>
          <w:p w14:paraId="0E6090F9">
            <w:pPr>
              <w:pStyle w:val="8"/>
              <w:rPr>
                <w:b/>
                <w:sz w:val="24"/>
              </w:rPr>
            </w:pPr>
          </w:p>
          <w:p w14:paraId="699DBC02">
            <w:pPr>
              <w:pStyle w:val="8"/>
              <w:spacing w:before="4"/>
              <w:rPr>
                <w:b/>
                <w:sz w:val="32"/>
              </w:rPr>
            </w:pPr>
          </w:p>
          <w:p w14:paraId="7A0079B4">
            <w:pPr>
              <w:pStyle w:val="8"/>
              <w:ind w:left="1698" w:right="1689"/>
              <w:jc w:val="center"/>
              <w:rPr>
                <w:rFonts w:ascii="黑体" w:eastAsia="黑体"/>
                <w:sz w:val="24"/>
              </w:rPr>
            </w:pPr>
            <w:r>
              <w:rPr>
                <w:rFonts w:hint="eastAsia" w:ascii="黑体" w:eastAsia="黑体"/>
                <w:sz w:val="24"/>
              </w:rPr>
              <w:t>公开内容</w:t>
            </w:r>
          </w:p>
          <w:p w14:paraId="079AB0AF">
            <w:pPr>
              <w:pStyle w:val="8"/>
              <w:spacing w:before="19"/>
              <w:ind w:left="1698" w:right="1689"/>
              <w:jc w:val="center"/>
              <w:rPr>
                <w:rFonts w:ascii="黑体" w:eastAsia="黑体"/>
                <w:sz w:val="24"/>
              </w:rPr>
            </w:pPr>
            <w:r>
              <w:rPr>
                <w:rFonts w:hint="eastAsia" w:ascii="黑体" w:eastAsia="黑体"/>
                <w:sz w:val="24"/>
              </w:rPr>
              <w:t>（要素）</w:t>
            </w:r>
          </w:p>
        </w:tc>
        <w:tc>
          <w:tcPr>
            <w:tcW w:w="4961" w:type="dxa"/>
            <w:vMerge w:val="restart"/>
            <w:shd w:val="clear" w:color="auto" w:fill="D9D9D9"/>
          </w:tcPr>
          <w:p w14:paraId="782C6FF4">
            <w:pPr>
              <w:pStyle w:val="8"/>
              <w:rPr>
                <w:b/>
                <w:sz w:val="24"/>
              </w:rPr>
            </w:pPr>
          </w:p>
          <w:p w14:paraId="45ED650A">
            <w:pPr>
              <w:pStyle w:val="8"/>
              <w:rPr>
                <w:b/>
                <w:sz w:val="24"/>
              </w:rPr>
            </w:pPr>
          </w:p>
          <w:p w14:paraId="41CCEDC6">
            <w:pPr>
              <w:pStyle w:val="8"/>
              <w:rPr>
                <w:b/>
                <w:sz w:val="24"/>
              </w:rPr>
            </w:pPr>
          </w:p>
          <w:p w14:paraId="1239D712">
            <w:pPr>
              <w:pStyle w:val="8"/>
              <w:spacing w:before="1"/>
              <w:rPr>
                <w:b/>
                <w:sz w:val="21"/>
              </w:rPr>
            </w:pPr>
          </w:p>
          <w:p w14:paraId="52EFB065">
            <w:pPr>
              <w:pStyle w:val="8"/>
              <w:ind w:left="1982" w:right="1969"/>
              <w:jc w:val="center"/>
              <w:rPr>
                <w:rFonts w:ascii="黑体" w:eastAsia="黑体"/>
                <w:sz w:val="24"/>
              </w:rPr>
            </w:pPr>
            <w:r>
              <w:rPr>
                <w:rFonts w:hint="eastAsia" w:ascii="黑体" w:eastAsia="黑体"/>
                <w:sz w:val="24"/>
              </w:rPr>
              <w:t>公开依据</w:t>
            </w:r>
          </w:p>
        </w:tc>
        <w:tc>
          <w:tcPr>
            <w:tcW w:w="1277" w:type="dxa"/>
            <w:vMerge w:val="restart"/>
            <w:shd w:val="clear" w:color="auto" w:fill="D9D9D9"/>
          </w:tcPr>
          <w:p w14:paraId="4F12A348">
            <w:pPr>
              <w:pStyle w:val="8"/>
              <w:rPr>
                <w:b/>
                <w:sz w:val="24"/>
              </w:rPr>
            </w:pPr>
          </w:p>
          <w:p w14:paraId="1D305A65">
            <w:pPr>
              <w:pStyle w:val="8"/>
              <w:rPr>
                <w:b/>
                <w:sz w:val="24"/>
              </w:rPr>
            </w:pPr>
          </w:p>
          <w:p w14:paraId="0181919C">
            <w:pPr>
              <w:pStyle w:val="8"/>
              <w:spacing w:before="4"/>
              <w:rPr>
                <w:b/>
                <w:sz w:val="32"/>
              </w:rPr>
            </w:pPr>
          </w:p>
          <w:p w14:paraId="226F2B64">
            <w:pPr>
              <w:pStyle w:val="8"/>
              <w:spacing w:line="254" w:lineRule="auto"/>
              <w:ind w:left="396" w:right="388"/>
              <w:rPr>
                <w:rFonts w:ascii="黑体" w:eastAsia="黑体"/>
                <w:sz w:val="24"/>
              </w:rPr>
            </w:pPr>
            <w:r>
              <w:rPr>
                <w:rFonts w:hint="eastAsia" w:ascii="黑体" w:eastAsia="黑体"/>
                <w:sz w:val="24"/>
              </w:rPr>
              <w:t>公开时限</w:t>
            </w:r>
          </w:p>
        </w:tc>
        <w:tc>
          <w:tcPr>
            <w:tcW w:w="1275" w:type="dxa"/>
            <w:vMerge w:val="restart"/>
            <w:shd w:val="clear" w:color="auto" w:fill="D9D9D9"/>
          </w:tcPr>
          <w:p w14:paraId="47EC41B7">
            <w:pPr>
              <w:pStyle w:val="8"/>
              <w:rPr>
                <w:b/>
                <w:sz w:val="24"/>
              </w:rPr>
            </w:pPr>
          </w:p>
          <w:p w14:paraId="389C3B60">
            <w:pPr>
              <w:pStyle w:val="8"/>
              <w:rPr>
                <w:b/>
                <w:sz w:val="24"/>
              </w:rPr>
            </w:pPr>
          </w:p>
          <w:p w14:paraId="63F252FD">
            <w:pPr>
              <w:pStyle w:val="8"/>
              <w:spacing w:before="4"/>
              <w:rPr>
                <w:b/>
                <w:sz w:val="32"/>
              </w:rPr>
            </w:pPr>
          </w:p>
          <w:p w14:paraId="45A1A95E">
            <w:pPr>
              <w:pStyle w:val="8"/>
              <w:spacing w:line="254" w:lineRule="auto"/>
              <w:ind w:left="398" w:right="384"/>
              <w:rPr>
                <w:rFonts w:ascii="黑体" w:eastAsia="黑体"/>
                <w:sz w:val="24"/>
              </w:rPr>
            </w:pPr>
            <w:r>
              <w:rPr>
                <w:rFonts w:hint="eastAsia" w:ascii="黑体" w:eastAsia="黑体"/>
                <w:sz w:val="24"/>
              </w:rPr>
              <w:t>公开主体</w:t>
            </w:r>
          </w:p>
        </w:tc>
        <w:tc>
          <w:tcPr>
            <w:tcW w:w="4536" w:type="dxa"/>
            <w:vMerge w:val="restart"/>
            <w:shd w:val="clear" w:color="auto" w:fill="D9D9D9"/>
          </w:tcPr>
          <w:p w14:paraId="144DD654">
            <w:pPr>
              <w:pStyle w:val="8"/>
              <w:rPr>
                <w:b/>
                <w:sz w:val="24"/>
              </w:rPr>
            </w:pPr>
          </w:p>
          <w:p w14:paraId="4890C3C9">
            <w:pPr>
              <w:pStyle w:val="8"/>
              <w:rPr>
                <w:b/>
                <w:sz w:val="24"/>
              </w:rPr>
            </w:pPr>
          </w:p>
          <w:p w14:paraId="7103B3C8">
            <w:pPr>
              <w:pStyle w:val="8"/>
              <w:rPr>
                <w:b/>
                <w:sz w:val="24"/>
              </w:rPr>
            </w:pPr>
          </w:p>
          <w:p w14:paraId="63CF8811">
            <w:pPr>
              <w:pStyle w:val="8"/>
              <w:spacing w:before="1"/>
              <w:rPr>
                <w:b/>
                <w:sz w:val="21"/>
              </w:rPr>
            </w:pPr>
          </w:p>
          <w:p w14:paraId="2E2D5787">
            <w:pPr>
              <w:pStyle w:val="8"/>
              <w:ind w:left="1428"/>
              <w:rPr>
                <w:rFonts w:ascii="黑体" w:eastAsia="黑体"/>
                <w:sz w:val="24"/>
              </w:rPr>
            </w:pPr>
            <w:r>
              <w:rPr>
                <w:rFonts w:hint="eastAsia" w:ascii="黑体" w:eastAsia="黑体"/>
                <w:sz w:val="24"/>
              </w:rPr>
              <w:t>公开渠道和载体</w:t>
            </w:r>
          </w:p>
        </w:tc>
        <w:tc>
          <w:tcPr>
            <w:tcW w:w="850" w:type="dxa"/>
            <w:gridSpan w:val="2"/>
            <w:shd w:val="clear" w:color="auto" w:fill="D9D9D9"/>
          </w:tcPr>
          <w:p w14:paraId="3AEFB721">
            <w:pPr>
              <w:pStyle w:val="8"/>
              <w:spacing w:before="206" w:line="254" w:lineRule="auto"/>
              <w:ind w:left="185" w:right="172"/>
              <w:rPr>
                <w:rFonts w:ascii="黑体" w:eastAsia="黑体"/>
                <w:sz w:val="24"/>
              </w:rPr>
            </w:pPr>
            <w:r>
              <w:rPr>
                <w:rFonts w:hint="eastAsia" w:ascii="黑体" w:eastAsia="黑体"/>
                <w:sz w:val="24"/>
              </w:rPr>
              <w:t>公开对象</w:t>
            </w:r>
          </w:p>
        </w:tc>
        <w:tc>
          <w:tcPr>
            <w:tcW w:w="848" w:type="dxa"/>
            <w:gridSpan w:val="2"/>
            <w:shd w:val="clear" w:color="auto" w:fill="D9D9D9"/>
          </w:tcPr>
          <w:p w14:paraId="6DDFC7D4">
            <w:pPr>
              <w:pStyle w:val="8"/>
              <w:spacing w:before="206" w:line="254" w:lineRule="auto"/>
              <w:ind w:left="187" w:right="168"/>
              <w:rPr>
                <w:rFonts w:ascii="黑体" w:eastAsia="黑体"/>
                <w:sz w:val="24"/>
              </w:rPr>
            </w:pPr>
            <w:r>
              <w:rPr>
                <w:rFonts w:hint="eastAsia" w:ascii="黑体" w:eastAsia="黑体"/>
                <w:sz w:val="24"/>
              </w:rPr>
              <w:t>公开方式</w:t>
            </w:r>
          </w:p>
        </w:tc>
        <w:tc>
          <w:tcPr>
            <w:tcW w:w="850" w:type="dxa"/>
            <w:gridSpan w:val="2"/>
            <w:shd w:val="clear" w:color="auto" w:fill="D9D9D9"/>
          </w:tcPr>
          <w:p w14:paraId="106DF0E1">
            <w:pPr>
              <w:pStyle w:val="8"/>
              <w:spacing w:before="206" w:line="254" w:lineRule="auto"/>
              <w:ind w:left="189" w:right="168"/>
              <w:rPr>
                <w:rFonts w:ascii="黑体" w:eastAsia="黑体"/>
                <w:sz w:val="24"/>
              </w:rPr>
            </w:pPr>
            <w:r>
              <w:rPr>
                <w:rFonts w:hint="eastAsia" w:ascii="黑体" w:eastAsia="黑体"/>
                <w:sz w:val="24"/>
              </w:rPr>
              <w:t>公开层级</w:t>
            </w:r>
          </w:p>
        </w:tc>
      </w:tr>
      <w:tr w14:paraId="0D8CA2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14:paraId="4E02900E">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shd w:val="clear" w:color="auto" w:fill="D9D9D9"/>
          </w:tcPr>
          <w:p w14:paraId="24B2B045">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shd w:val="clear" w:color="auto" w:fill="D9D9D9"/>
          </w:tcPr>
          <w:p w14:paraId="5D6B31F9">
            <w:pPr>
              <w:autoSpaceDE w:val="0"/>
              <w:autoSpaceDN w:val="0"/>
              <w:ind w:firstLine="0" w:firstLineChars="0"/>
              <w:jc w:val="left"/>
              <w:rPr>
                <w:rFonts w:ascii="宋体" w:hAnsi="宋体" w:eastAsia="宋体" w:cs="宋体"/>
                <w:kern w:val="0"/>
                <w:sz w:val="2"/>
                <w:szCs w:val="2"/>
                <w:lang w:val="zh-CN" w:bidi="zh-CN"/>
              </w:rPr>
            </w:pPr>
          </w:p>
        </w:tc>
        <w:tc>
          <w:tcPr>
            <w:tcW w:w="4397" w:type="dxa"/>
            <w:vMerge w:val="continue"/>
            <w:tcBorders>
              <w:top w:val="nil"/>
            </w:tcBorders>
            <w:shd w:val="clear" w:color="auto" w:fill="D9D9D9"/>
          </w:tcPr>
          <w:p w14:paraId="4FF82543">
            <w:pPr>
              <w:autoSpaceDE w:val="0"/>
              <w:autoSpaceDN w:val="0"/>
              <w:ind w:firstLine="0" w:firstLineChars="0"/>
              <w:jc w:val="left"/>
              <w:rPr>
                <w:rFonts w:ascii="宋体" w:hAnsi="宋体" w:eastAsia="宋体" w:cs="宋体"/>
                <w:kern w:val="0"/>
                <w:sz w:val="2"/>
                <w:szCs w:val="2"/>
                <w:lang w:val="zh-CN" w:bidi="zh-CN"/>
              </w:rPr>
            </w:pPr>
          </w:p>
        </w:tc>
        <w:tc>
          <w:tcPr>
            <w:tcW w:w="4961" w:type="dxa"/>
            <w:vMerge w:val="continue"/>
            <w:tcBorders>
              <w:top w:val="nil"/>
            </w:tcBorders>
            <w:shd w:val="clear" w:color="auto" w:fill="D9D9D9"/>
          </w:tcPr>
          <w:p w14:paraId="25C0A121">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shd w:val="clear" w:color="auto" w:fill="D9D9D9"/>
          </w:tcPr>
          <w:p w14:paraId="09B8F496">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shd w:val="clear" w:color="auto" w:fill="D9D9D9"/>
          </w:tcPr>
          <w:p w14:paraId="3DC0CB1B">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shd w:val="clear" w:color="auto" w:fill="D9D9D9"/>
          </w:tcPr>
          <w:p w14:paraId="167D0453">
            <w:pPr>
              <w:autoSpaceDE w:val="0"/>
              <w:autoSpaceDN w:val="0"/>
              <w:ind w:firstLine="0" w:firstLineChars="0"/>
              <w:jc w:val="left"/>
              <w:rPr>
                <w:rFonts w:ascii="宋体" w:hAnsi="宋体" w:eastAsia="宋体" w:cs="宋体"/>
                <w:kern w:val="0"/>
                <w:sz w:val="2"/>
                <w:szCs w:val="2"/>
                <w:lang w:val="zh-CN" w:bidi="zh-CN"/>
              </w:rPr>
            </w:pPr>
          </w:p>
        </w:tc>
        <w:tc>
          <w:tcPr>
            <w:tcW w:w="424" w:type="dxa"/>
            <w:shd w:val="clear" w:color="auto" w:fill="D9D9D9"/>
          </w:tcPr>
          <w:p w14:paraId="052565BD">
            <w:pPr>
              <w:pStyle w:val="8"/>
              <w:spacing w:before="5"/>
              <w:rPr>
                <w:b/>
                <w:sz w:val="26"/>
              </w:rPr>
            </w:pPr>
          </w:p>
          <w:p w14:paraId="6698210D">
            <w:pPr>
              <w:pStyle w:val="8"/>
              <w:spacing w:line="254" w:lineRule="auto"/>
              <w:ind w:left="108" w:right="63"/>
              <w:jc w:val="both"/>
              <w:rPr>
                <w:rFonts w:ascii="黑体" w:eastAsia="黑体"/>
                <w:sz w:val="24"/>
              </w:rPr>
            </w:pPr>
            <w:r>
              <w:rPr>
                <w:rFonts w:hint="eastAsia" w:ascii="黑体" w:eastAsia="黑体"/>
                <w:sz w:val="24"/>
              </w:rPr>
              <w:t>全社会</w:t>
            </w:r>
          </w:p>
        </w:tc>
        <w:tc>
          <w:tcPr>
            <w:tcW w:w="426" w:type="dxa"/>
            <w:shd w:val="clear" w:color="auto" w:fill="D9D9D9"/>
          </w:tcPr>
          <w:p w14:paraId="6008C732">
            <w:pPr>
              <w:pStyle w:val="8"/>
              <w:spacing w:before="175" w:line="254" w:lineRule="auto"/>
              <w:ind w:left="109" w:right="64"/>
              <w:jc w:val="both"/>
              <w:rPr>
                <w:rFonts w:ascii="黑体" w:eastAsia="黑体"/>
                <w:sz w:val="24"/>
              </w:rPr>
            </w:pPr>
            <w:r>
              <w:rPr>
                <w:rFonts w:hint="eastAsia" w:ascii="黑体" w:eastAsia="黑体"/>
                <w:sz w:val="24"/>
              </w:rPr>
              <w:t>特定群体</w:t>
            </w:r>
          </w:p>
        </w:tc>
        <w:tc>
          <w:tcPr>
            <w:tcW w:w="424" w:type="dxa"/>
            <w:shd w:val="clear" w:color="auto" w:fill="D9D9D9"/>
          </w:tcPr>
          <w:p w14:paraId="000D1415">
            <w:pPr>
              <w:pStyle w:val="8"/>
              <w:rPr>
                <w:b/>
                <w:sz w:val="24"/>
              </w:rPr>
            </w:pPr>
          </w:p>
          <w:p w14:paraId="1637EF85">
            <w:pPr>
              <w:pStyle w:val="8"/>
              <w:spacing w:before="194" w:line="254" w:lineRule="auto"/>
              <w:ind w:left="110" w:right="61"/>
              <w:rPr>
                <w:rFonts w:ascii="黑体" w:eastAsia="黑体"/>
                <w:sz w:val="24"/>
              </w:rPr>
            </w:pPr>
            <w:r>
              <w:rPr>
                <w:rFonts w:hint="eastAsia" w:ascii="黑体" w:eastAsia="黑体"/>
                <w:sz w:val="24"/>
              </w:rPr>
              <w:t>主动</w:t>
            </w:r>
          </w:p>
        </w:tc>
        <w:tc>
          <w:tcPr>
            <w:tcW w:w="424" w:type="dxa"/>
            <w:shd w:val="clear" w:color="auto" w:fill="D9D9D9"/>
          </w:tcPr>
          <w:p w14:paraId="69D1D6FE">
            <w:pPr>
              <w:pStyle w:val="8"/>
              <w:spacing w:before="5"/>
              <w:rPr>
                <w:b/>
                <w:sz w:val="26"/>
              </w:rPr>
            </w:pPr>
          </w:p>
          <w:p w14:paraId="5511EE89">
            <w:pPr>
              <w:pStyle w:val="8"/>
              <w:spacing w:line="254" w:lineRule="auto"/>
              <w:ind w:left="111" w:right="60"/>
              <w:jc w:val="both"/>
              <w:rPr>
                <w:rFonts w:ascii="黑体" w:eastAsia="黑体"/>
                <w:sz w:val="24"/>
              </w:rPr>
            </w:pPr>
            <w:r>
              <w:rPr>
                <w:rFonts w:hint="eastAsia" w:ascii="黑体" w:eastAsia="黑体"/>
                <w:sz w:val="24"/>
              </w:rPr>
              <w:t>依申请</w:t>
            </w:r>
          </w:p>
        </w:tc>
        <w:tc>
          <w:tcPr>
            <w:tcW w:w="424" w:type="dxa"/>
            <w:shd w:val="clear" w:color="auto" w:fill="D9D9D9"/>
          </w:tcPr>
          <w:p w14:paraId="12C58852">
            <w:pPr>
              <w:pStyle w:val="8"/>
              <w:rPr>
                <w:b/>
                <w:sz w:val="24"/>
              </w:rPr>
            </w:pPr>
          </w:p>
          <w:p w14:paraId="5D3AFE19">
            <w:pPr>
              <w:pStyle w:val="8"/>
              <w:spacing w:before="194" w:line="254" w:lineRule="auto"/>
              <w:ind w:left="112" w:right="59"/>
              <w:rPr>
                <w:rFonts w:ascii="黑体" w:eastAsia="黑体"/>
                <w:sz w:val="24"/>
              </w:rPr>
            </w:pPr>
            <w:r>
              <w:rPr>
                <w:rFonts w:hint="eastAsia" w:ascii="黑体" w:eastAsia="黑体"/>
                <w:sz w:val="24"/>
              </w:rPr>
              <w:t>县级</w:t>
            </w:r>
          </w:p>
        </w:tc>
        <w:tc>
          <w:tcPr>
            <w:tcW w:w="426" w:type="dxa"/>
            <w:shd w:val="clear" w:color="auto" w:fill="D9D9D9"/>
          </w:tcPr>
          <w:p w14:paraId="36D447C1">
            <w:pPr>
              <w:pStyle w:val="8"/>
              <w:rPr>
                <w:b/>
                <w:sz w:val="24"/>
              </w:rPr>
            </w:pPr>
          </w:p>
          <w:p w14:paraId="07088C12">
            <w:pPr>
              <w:pStyle w:val="8"/>
              <w:spacing w:before="194" w:line="254" w:lineRule="auto"/>
              <w:ind w:left="115" w:right="58"/>
              <w:rPr>
                <w:rFonts w:ascii="黑体" w:eastAsia="黑体"/>
                <w:sz w:val="24"/>
              </w:rPr>
            </w:pPr>
            <w:r>
              <w:rPr>
                <w:rFonts w:hint="eastAsia" w:ascii="黑体" w:eastAsia="黑体"/>
                <w:sz w:val="24"/>
              </w:rPr>
              <w:t>乡级</w:t>
            </w:r>
          </w:p>
        </w:tc>
      </w:tr>
      <w:tr w14:paraId="717B44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14:paraId="61C48E94">
            <w:pPr>
              <w:pStyle w:val="8"/>
              <w:rPr>
                <w:b/>
                <w:sz w:val="26"/>
              </w:rPr>
            </w:pPr>
          </w:p>
          <w:p w14:paraId="268919CF">
            <w:pPr>
              <w:pStyle w:val="8"/>
              <w:rPr>
                <w:b/>
                <w:sz w:val="26"/>
              </w:rPr>
            </w:pPr>
          </w:p>
          <w:p w14:paraId="082FDA55">
            <w:pPr>
              <w:pStyle w:val="8"/>
              <w:rPr>
                <w:b/>
                <w:sz w:val="26"/>
              </w:rPr>
            </w:pPr>
          </w:p>
          <w:p w14:paraId="3D84935C">
            <w:pPr>
              <w:pStyle w:val="8"/>
              <w:rPr>
                <w:b/>
                <w:sz w:val="26"/>
              </w:rPr>
            </w:pPr>
          </w:p>
          <w:p w14:paraId="1D81CD1A">
            <w:pPr>
              <w:pStyle w:val="8"/>
              <w:rPr>
                <w:b/>
                <w:sz w:val="26"/>
              </w:rPr>
            </w:pPr>
          </w:p>
          <w:p w14:paraId="0622154E">
            <w:pPr>
              <w:pStyle w:val="8"/>
              <w:rPr>
                <w:b/>
                <w:sz w:val="26"/>
              </w:rPr>
            </w:pPr>
          </w:p>
          <w:p w14:paraId="1E35D654">
            <w:pPr>
              <w:pStyle w:val="8"/>
              <w:rPr>
                <w:b/>
                <w:sz w:val="26"/>
              </w:rPr>
            </w:pPr>
          </w:p>
          <w:p w14:paraId="6ADAE578">
            <w:pPr>
              <w:pStyle w:val="8"/>
              <w:rPr>
                <w:b/>
                <w:sz w:val="26"/>
              </w:rPr>
            </w:pPr>
          </w:p>
          <w:p w14:paraId="370E2761">
            <w:pPr>
              <w:pStyle w:val="8"/>
              <w:rPr>
                <w:b/>
                <w:sz w:val="26"/>
              </w:rPr>
            </w:pPr>
          </w:p>
          <w:p w14:paraId="58A2959D">
            <w:pPr>
              <w:pStyle w:val="8"/>
              <w:rPr>
                <w:b/>
                <w:sz w:val="26"/>
              </w:rPr>
            </w:pPr>
          </w:p>
          <w:p w14:paraId="1262766A">
            <w:pPr>
              <w:pStyle w:val="8"/>
              <w:rPr>
                <w:b/>
                <w:sz w:val="26"/>
              </w:rPr>
            </w:pPr>
          </w:p>
          <w:p w14:paraId="523AB5A2">
            <w:pPr>
              <w:pStyle w:val="8"/>
              <w:rPr>
                <w:b/>
                <w:sz w:val="26"/>
              </w:rPr>
            </w:pPr>
          </w:p>
          <w:p w14:paraId="4818F110">
            <w:pPr>
              <w:pStyle w:val="8"/>
              <w:rPr>
                <w:b/>
                <w:sz w:val="26"/>
              </w:rPr>
            </w:pPr>
          </w:p>
          <w:p w14:paraId="5BD569DD">
            <w:pPr>
              <w:pStyle w:val="8"/>
              <w:rPr>
                <w:b/>
                <w:sz w:val="26"/>
              </w:rPr>
            </w:pPr>
          </w:p>
          <w:p w14:paraId="23785342">
            <w:pPr>
              <w:pStyle w:val="8"/>
              <w:rPr>
                <w:b/>
                <w:sz w:val="26"/>
              </w:rPr>
            </w:pPr>
          </w:p>
          <w:p w14:paraId="78A10E58">
            <w:pPr>
              <w:pStyle w:val="8"/>
              <w:spacing w:before="8"/>
              <w:rPr>
                <w:b/>
              </w:rPr>
            </w:pPr>
          </w:p>
          <w:p w14:paraId="638DE107">
            <w:pPr>
              <w:pStyle w:val="8"/>
              <w:ind w:left="110"/>
              <w:rPr>
                <w:rFonts w:ascii="Times New Roman"/>
                <w:sz w:val="24"/>
              </w:rPr>
            </w:pPr>
            <w:r>
              <w:rPr>
                <w:rFonts w:ascii="Times New Roman"/>
                <w:sz w:val="24"/>
              </w:rPr>
              <w:t>0201</w:t>
            </w:r>
          </w:p>
        </w:tc>
        <w:tc>
          <w:tcPr>
            <w:tcW w:w="574" w:type="dxa"/>
            <w:vMerge w:val="restart"/>
          </w:tcPr>
          <w:p w14:paraId="2CED1C73">
            <w:pPr>
              <w:pStyle w:val="8"/>
              <w:rPr>
                <w:b/>
                <w:sz w:val="26"/>
              </w:rPr>
            </w:pPr>
          </w:p>
          <w:p w14:paraId="07079F62">
            <w:pPr>
              <w:pStyle w:val="8"/>
              <w:rPr>
                <w:b/>
                <w:sz w:val="26"/>
              </w:rPr>
            </w:pPr>
          </w:p>
          <w:p w14:paraId="026F49FC">
            <w:pPr>
              <w:pStyle w:val="8"/>
              <w:rPr>
                <w:b/>
                <w:sz w:val="26"/>
              </w:rPr>
            </w:pPr>
          </w:p>
          <w:p w14:paraId="0A36B005">
            <w:pPr>
              <w:pStyle w:val="8"/>
              <w:rPr>
                <w:b/>
                <w:sz w:val="26"/>
              </w:rPr>
            </w:pPr>
          </w:p>
          <w:p w14:paraId="6605D3CF">
            <w:pPr>
              <w:pStyle w:val="8"/>
              <w:rPr>
                <w:b/>
                <w:sz w:val="26"/>
              </w:rPr>
            </w:pPr>
          </w:p>
          <w:p w14:paraId="32A3B561">
            <w:pPr>
              <w:pStyle w:val="8"/>
              <w:rPr>
                <w:b/>
                <w:sz w:val="26"/>
              </w:rPr>
            </w:pPr>
          </w:p>
          <w:p w14:paraId="5A494E0B">
            <w:pPr>
              <w:pStyle w:val="8"/>
              <w:rPr>
                <w:b/>
                <w:sz w:val="26"/>
              </w:rPr>
            </w:pPr>
          </w:p>
          <w:p w14:paraId="419B975F">
            <w:pPr>
              <w:pStyle w:val="8"/>
              <w:rPr>
                <w:b/>
                <w:sz w:val="26"/>
              </w:rPr>
            </w:pPr>
          </w:p>
          <w:p w14:paraId="08D90995">
            <w:pPr>
              <w:pStyle w:val="8"/>
              <w:rPr>
                <w:b/>
                <w:sz w:val="26"/>
              </w:rPr>
            </w:pPr>
          </w:p>
          <w:p w14:paraId="6F3E884E">
            <w:pPr>
              <w:pStyle w:val="8"/>
              <w:rPr>
                <w:b/>
                <w:sz w:val="26"/>
              </w:rPr>
            </w:pPr>
          </w:p>
          <w:p w14:paraId="5D8776AA">
            <w:pPr>
              <w:pStyle w:val="8"/>
              <w:rPr>
                <w:b/>
                <w:sz w:val="26"/>
              </w:rPr>
            </w:pPr>
          </w:p>
          <w:p w14:paraId="65B8E177">
            <w:pPr>
              <w:pStyle w:val="8"/>
              <w:spacing w:before="8"/>
              <w:rPr>
                <w:b/>
                <w:sz w:val="37"/>
              </w:rPr>
            </w:pPr>
          </w:p>
          <w:p w14:paraId="7A958760">
            <w:pPr>
              <w:pStyle w:val="8"/>
              <w:ind w:left="167"/>
              <w:rPr>
                <w:rFonts w:ascii="Times New Roman"/>
                <w:sz w:val="24"/>
              </w:rPr>
            </w:pPr>
            <w:r>
              <w:rPr>
                <w:rFonts w:ascii="Times New Roman"/>
                <w:sz w:val="24"/>
              </w:rPr>
              <w:t>02</w:t>
            </w:r>
          </w:p>
          <w:p w14:paraId="27AC386F">
            <w:pPr>
              <w:pStyle w:val="8"/>
              <w:spacing w:before="37" w:line="254" w:lineRule="auto"/>
              <w:ind w:left="167" w:right="154"/>
              <w:jc w:val="both"/>
              <w:rPr>
                <w:sz w:val="24"/>
              </w:rPr>
            </w:pPr>
            <w:r>
              <w:rPr>
                <w:sz w:val="24"/>
              </w:rPr>
              <w:t>行政处罚类事项</w:t>
            </w:r>
          </w:p>
        </w:tc>
        <w:tc>
          <w:tcPr>
            <w:tcW w:w="1694" w:type="dxa"/>
            <w:vMerge w:val="restart"/>
          </w:tcPr>
          <w:p w14:paraId="267E6E00">
            <w:pPr>
              <w:pStyle w:val="8"/>
              <w:rPr>
                <w:b/>
                <w:sz w:val="24"/>
              </w:rPr>
            </w:pPr>
          </w:p>
          <w:p w14:paraId="053C91B4">
            <w:pPr>
              <w:pStyle w:val="8"/>
              <w:rPr>
                <w:b/>
                <w:sz w:val="24"/>
              </w:rPr>
            </w:pPr>
          </w:p>
          <w:p w14:paraId="7C3F0604">
            <w:pPr>
              <w:pStyle w:val="8"/>
              <w:rPr>
                <w:b/>
                <w:sz w:val="24"/>
              </w:rPr>
            </w:pPr>
          </w:p>
          <w:p w14:paraId="2738D9C0">
            <w:pPr>
              <w:pStyle w:val="8"/>
              <w:rPr>
                <w:b/>
                <w:sz w:val="24"/>
              </w:rPr>
            </w:pPr>
          </w:p>
          <w:p w14:paraId="4C804A61">
            <w:pPr>
              <w:pStyle w:val="8"/>
              <w:rPr>
                <w:b/>
                <w:sz w:val="24"/>
              </w:rPr>
            </w:pPr>
          </w:p>
          <w:p w14:paraId="4CD15AE0">
            <w:pPr>
              <w:pStyle w:val="8"/>
              <w:rPr>
                <w:b/>
                <w:sz w:val="24"/>
              </w:rPr>
            </w:pPr>
          </w:p>
          <w:p w14:paraId="19792512">
            <w:pPr>
              <w:pStyle w:val="8"/>
              <w:rPr>
                <w:b/>
                <w:sz w:val="24"/>
              </w:rPr>
            </w:pPr>
          </w:p>
          <w:p w14:paraId="350DE0E8">
            <w:pPr>
              <w:pStyle w:val="8"/>
              <w:rPr>
                <w:b/>
                <w:sz w:val="24"/>
              </w:rPr>
            </w:pPr>
          </w:p>
          <w:p w14:paraId="176CEED3">
            <w:pPr>
              <w:pStyle w:val="8"/>
              <w:rPr>
                <w:b/>
                <w:sz w:val="24"/>
              </w:rPr>
            </w:pPr>
          </w:p>
          <w:p w14:paraId="79006AF6">
            <w:pPr>
              <w:pStyle w:val="8"/>
              <w:rPr>
                <w:b/>
                <w:sz w:val="24"/>
              </w:rPr>
            </w:pPr>
          </w:p>
          <w:p w14:paraId="683DD1FA">
            <w:pPr>
              <w:pStyle w:val="8"/>
              <w:rPr>
                <w:b/>
                <w:sz w:val="24"/>
              </w:rPr>
            </w:pPr>
          </w:p>
          <w:p w14:paraId="42B695E5">
            <w:pPr>
              <w:pStyle w:val="8"/>
              <w:rPr>
                <w:b/>
                <w:sz w:val="24"/>
              </w:rPr>
            </w:pPr>
          </w:p>
          <w:p w14:paraId="0E92488F">
            <w:pPr>
              <w:pStyle w:val="8"/>
              <w:rPr>
                <w:b/>
                <w:sz w:val="24"/>
              </w:rPr>
            </w:pPr>
          </w:p>
          <w:p w14:paraId="38D89226">
            <w:pPr>
              <w:pStyle w:val="8"/>
              <w:rPr>
                <w:b/>
                <w:sz w:val="24"/>
              </w:rPr>
            </w:pPr>
          </w:p>
          <w:p w14:paraId="16D5595D">
            <w:pPr>
              <w:pStyle w:val="8"/>
              <w:spacing w:before="10"/>
              <w:rPr>
                <w:b/>
                <w:sz w:val="24"/>
              </w:rPr>
            </w:pPr>
          </w:p>
          <w:p w14:paraId="72CE2116">
            <w:pPr>
              <w:pStyle w:val="8"/>
              <w:spacing w:line="254" w:lineRule="auto"/>
              <w:ind w:left="124" w:right="117"/>
              <w:jc w:val="both"/>
              <w:rPr>
                <w:sz w:val="24"/>
              </w:rPr>
            </w:pPr>
            <w:r>
              <w:rPr>
                <w:sz w:val="24"/>
              </w:rPr>
              <w:t>对不符合规定条件的医疗机构擅自从事精神障碍诊断、治疗的处罚</w:t>
            </w:r>
          </w:p>
        </w:tc>
        <w:tc>
          <w:tcPr>
            <w:tcW w:w="4397" w:type="dxa"/>
          </w:tcPr>
          <w:p w14:paraId="28D2CF7E">
            <w:pPr>
              <w:pStyle w:val="8"/>
              <w:rPr>
                <w:b/>
                <w:sz w:val="24"/>
              </w:rPr>
            </w:pPr>
          </w:p>
          <w:p w14:paraId="6C2E0623">
            <w:pPr>
              <w:pStyle w:val="8"/>
              <w:rPr>
                <w:b/>
                <w:sz w:val="24"/>
              </w:rPr>
            </w:pPr>
          </w:p>
          <w:p w14:paraId="3ED90851">
            <w:pPr>
              <w:pStyle w:val="8"/>
              <w:rPr>
                <w:b/>
                <w:sz w:val="17"/>
              </w:rPr>
            </w:pPr>
          </w:p>
          <w:p w14:paraId="295420DA">
            <w:pPr>
              <w:pStyle w:val="8"/>
              <w:ind w:left="107"/>
              <w:rPr>
                <w:sz w:val="24"/>
              </w:rPr>
            </w:pPr>
            <w:r>
              <w:rPr>
                <w:sz w:val="24"/>
              </w:rPr>
              <w:t>法律法规和政策文件</w:t>
            </w:r>
          </w:p>
        </w:tc>
        <w:tc>
          <w:tcPr>
            <w:tcW w:w="4961" w:type="dxa"/>
            <w:vMerge w:val="restart"/>
          </w:tcPr>
          <w:p w14:paraId="0F4A07DA">
            <w:pPr>
              <w:pStyle w:val="8"/>
              <w:rPr>
                <w:b/>
                <w:sz w:val="24"/>
              </w:rPr>
            </w:pPr>
          </w:p>
          <w:p w14:paraId="4766E069">
            <w:pPr>
              <w:pStyle w:val="8"/>
              <w:rPr>
                <w:b/>
                <w:sz w:val="24"/>
              </w:rPr>
            </w:pPr>
          </w:p>
          <w:p w14:paraId="7731A703">
            <w:pPr>
              <w:pStyle w:val="8"/>
              <w:rPr>
                <w:b/>
                <w:sz w:val="24"/>
              </w:rPr>
            </w:pPr>
          </w:p>
          <w:p w14:paraId="1BA5027E">
            <w:pPr>
              <w:pStyle w:val="8"/>
              <w:rPr>
                <w:b/>
                <w:sz w:val="24"/>
              </w:rPr>
            </w:pPr>
          </w:p>
          <w:p w14:paraId="5C5903CD">
            <w:pPr>
              <w:pStyle w:val="8"/>
              <w:rPr>
                <w:b/>
                <w:sz w:val="24"/>
              </w:rPr>
            </w:pPr>
          </w:p>
          <w:p w14:paraId="4CFAAE5D">
            <w:pPr>
              <w:pStyle w:val="8"/>
              <w:rPr>
                <w:b/>
                <w:sz w:val="24"/>
              </w:rPr>
            </w:pPr>
          </w:p>
          <w:p w14:paraId="0007BDBD">
            <w:pPr>
              <w:pStyle w:val="8"/>
              <w:rPr>
                <w:b/>
                <w:sz w:val="24"/>
              </w:rPr>
            </w:pPr>
          </w:p>
          <w:p w14:paraId="163F249F">
            <w:pPr>
              <w:pStyle w:val="8"/>
              <w:rPr>
                <w:b/>
                <w:sz w:val="24"/>
              </w:rPr>
            </w:pPr>
          </w:p>
          <w:p w14:paraId="0790FF49">
            <w:pPr>
              <w:pStyle w:val="8"/>
              <w:rPr>
                <w:b/>
                <w:sz w:val="24"/>
              </w:rPr>
            </w:pPr>
          </w:p>
          <w:p w14:paraId="11890037">
            <w:pPr>
              <w:pStyle w:val="8"/>
              <w:rPr>
                <w:b/>
                <w:sz w:val="24"/>
              </w:rPr>
            </w:pPr>
          </w:p>
          <w:p w14:paraId="399A1C33">
            <w:pPr>
              <w:pStyle w:val="8"/>
              <w:rPr>
                <w:b/>
                <w:sz w:val="24"/>
              </w:rPr>
            </w:pPr>
          </w:p>
          <w:p w14:paraId="30E4B8E8">
            <w:pPr>
              <w:pStyle w:val="8"/>
              <w:rPr>
                <w:b/>
                <w:sz w:val="24"/>
              </w:rPr>
            </w:pPr>
          </w:p>
          <w:p w14:paraId="6BF4E09C">
            <w:pPr>
              <w:pStyle w:val="8"/>
              <w:spacing w:before="7"/>
              <w:rPr>
                <w:b/>
                <w:sz w:val="34"/>
              </w:rPr>
            </w:pPr>
          </w:p>
          <w:p w14:paraId="641D2339">
            <w:pPr>
              <w:pStyle w:val="8"/>
              <w:spacing w:before="1"/>
              <w:ind w:left="108"/>
              <w:rPr>
                <w:sz w:val="24"/>
              </w:rPr>
            </w:pPr>
            <w:r>
              <w:rPr>
                <w:sz w:val="24"/>
              </w:rPr>
              <w:t>【法律】《中华人民共和国行政处罚法》</w:t>
            </w:r>
          </w:p>
          <w:p w14:paraId="453D62E7">
            <w:pPr>
              <w:pStyle w:val="8"/>
              <w:spacing w:before="19"/>
              <w:ind w:left="108"/>
              <w:rPr>
                <w:sz w:val="24"/>
              </w:rPr>
            </w:pPr>
            <w:r>
              <w:rPr>
                <w:sz w:val="24"/>
              </w:rPr>
              <w:t>（中华人民共和国主席令第 63 号 2009 年 8</w:t>
            </w:r>
          </w:p>
          <w:p w14:paraId="027AD63D">
            <w:pPr>
              <w:pStyle w:val="8"/>
              <w:spacing w:before="18"/>
              <w:ind w:left="108"/>
              <w:rPr>
                <w:sz w:val="24"/>
              </w:rPr>
            </w:pPr>
            <w:r>
              <w:rPr>
                <w:sz w:val="24"/>
              </w:rPr>
              <w:t xml:space="preserve">月 27 日修正） </w:t>
            </w:r>
          </w:p>
          <w:p w14:paraId="15B2B363">
            <w:pPr>
              <w:pStyle w:val="8"/>
              <w:spacing w:before="17"/>
              <w:ind w:left="108"/>
              <w:rPr>
                <w:sz w:val="24"/>
              </w:rPr>
            </w:pPr>
            <w:r>
              <w:rPr>
                <w:sz w:val="24"/>
              </w:rPr>
              <w:t>【法律】《中华人民共和国精神卫生法》</w:t>
            </w:r>
          </w:p>
          <w:p w14:paraId="7D3ED509">
            <w:pPr>
              <w:pStyle w:val="8"/>
              <w:spacing w:before="19"/>
              <w:ind w:left="108"/>
              <w:rPr>
                <w:sz w:val="24"/>
              </w:rPr>
            </w:pPr>
            <w:r>
              <w:rPr>
                <w:sz w:val="24"/>
              </w:rPr>
              <w:t>（中华人民共和国主席令第 62 号 2018 年 4</w:t>
            </w:r>
          </w:p>
          <w:p w14:paraId="5F08454E">
            <w:pPr>
              <w:pStyle w:val="8"/>
              <w:spacing w:before="19"/>
              <w:ind w:left="108"/>
              <w:rPr>
                <w:sz w:val="24"/>
              </w:rPr>
            </w:pPr>
            <w:r>
              <w:rPr>
                <w:sz w:val="24"/>
              </w:rPr>
              <w:t xml:space="preserve">月 27 日修正） </w:t>
            </w:r>
          </w:p>
          <w:p w14:paraId="5C3D82C7">
            <w:pPr>
              <w:pStyle w:val="8"/>
              <w:spacing w:before="19" w:line="254" w:lineRule="auto"/>
              <w:ind w:left="108" w:right="100"/>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14:paraId="3FEBFCEE">
            <w:pPr>
              <w:pStyle w:val="8"/>
              <w:spacing w:before="1"/>
              <w:ind w:left="108"/>
              <w:rPr>
                <w:sz w:val="24"/>
              </w:rPr>
            </w:pPr>
            <w:r>
              <w:rPr>
                <w:sz w:val="24"/>
              </w:rPr>
              <w:t xml:space="preserve">生部令第 53 号） </w:t>
            </w:r>
          </w:p>
        </w:tc>
        <w:tc>
          <w:tcPr>
            <w:tcW w:w="1277" w:type="dxa"/>
            <w:vMerge w:val="restart"/>
          </w:tcPr>
          <w:p w14:paraId="22F549A0">
            <w:pPr>
              <w:pStyle w:val="8"/>
              <w:rPr>
                <w:b/>
                <w:sz w:val="24"/>
              </w:rPr>
            </w:pPr>
          </w:p>
          <w:p w14:paraId="03707BFF">
            <w:pPr>
              <w:pStyle w:val="8"/>
              <w:rPr>
                <w:b/>
                <w:sz w:val="24"/>
              </w:rPr>
            </w:pPr>
          </w:p>
          <w:p w14:paraId="523C37B3">
            <w:pPr>
              <w:pStyle w:val="8"/>
              <w:spacing w:before="1"/>
              <w:rPr>
                <w:b/>
                <w:sz w:val="31"/>
              </w:rPr>
            </w:pPr>
          </w:p>
          <w:p w14:paraId="699CF83B">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0FB9482E">
            <w:pPr>
              <w:pStyle w:val="8"/>
              <w:rPr>
                <w:b/>
                <w:sz w:val="24"/>
              </w:rPr>
            </w:pPr>
          </w:p>
          <w:p w14:paraId="60A55090">
            <w:pPr>
              <w:pStyle w:val="8"/>
              <w:rPr>
                <w:b/>
                <w:sz w:val="24"/>
              </w:rPr>
            </w:pPr>
          </w:p>
          <w:p w14:paraId="3546EE35">
            <w:pPr>
              <w:pStyle w:val="8"/>
              <w:rPr>
                <w:b/>
                <w:sz w:val="24"/>
              </w:rPr>
            </w:pPr>
          </w:p>
          <w:p w14:paraId="1E847951">
            <w:pPr>
              <w:pStyle w:val="8"/>
              <w:spacing w:before="7"/>
              <w:rPr>
                <w:b/>
                <w:sz w:val="32"/>
              </w:rPr>
            </w:pPr>
          </w:p>
          <w:p w14:paraId="2255D53F">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2513FA9E">
            <w:pPr>
              <w:pStyle w:val="8"/>
              <w:tabs>
                <w:tab w:val="left" w:pos="4068"/>
              </w:tabs>
              <w:spacing w:before="18"/>
              <w:ind w:left="108"/>
              <w:jc w:val="center"/>
              <w:rPr>
                <w:sz w:val="24"/>
              </w:rPr>
            </w:pPr>
            <w:r>
              <w:rPr>
                <w:sz w:val="24"/>
              </w:rPr>
              <w:t>■政府网站</w:t>
            </w:r>
          </w:p>
        </w:tc>
        <w:tc>
          <w:tcPr>
            <w:tcW w:w="424" w:type="dxa"/>
            <w:vMerge w:val="restart"/>
          </w:tcPr>
          <w:p w14:paraId="28A20A1F">
            <w:pPr>
              <w:pStyle w:val="8"/>
              <w:rPr>
                <w:b/>
                <w:sz w:val="24"/>
              </w:rPr>
            </w:pPr>
          </w:p>
          <w:p w14:paraId="08F7CC02">
            <w:pPr>
              <w:pStyle w:val="8"/>
              <w:rPr>
                <w:b/>
                <w:sz w:val="24"/>
              </w:rPr>
            </w:pPr>
          </w:p>
          <w:p w14:paraId="6FE99B6F">
            <w:pPr>
              <w:pStyle w:val="8"/>
              <w:rPr>
                <w:b/>
                <w:sz w:val="24"/>
              </w:rPr>
            </w:pPr>
          </w:p>
          <w:p w14:paraId="37B9C8F3">
            <w:pPr>
              <w:pStyle w:val="8"/>
              <w:rPr>
                <w:b/>
                <w:sz w:val="24"/>
              </w:rPr>
            </w:pPr>
          </w:p>
          <w:p w14:paraId="523B390E">
            <w:pPr>
              <w:pStyle w:val="8"/>
              <w:rPr>
                <w:b/>
                <w:sz w:val="24"/>
              </w:rPr>
            </w:pPr>
          </w:p>
          <w:p w14:paraId="4A60BB36">
            <w:pPr>
              <w:pStyle w:val="8"/>
              <w:spacing w:before="9"/>
              <w:rPr>
                <w:b/>
              </w:rPr>
            </w:pPr>
          </w:p>
          <w:p w14:paraId="15E470C4">
            <w:pPr>
              <w:pStyle w:val="8"/>
              <w:spacing w:before="1"/>
              <w:ind w:left="108" w:right="-58"/>
              <w:rPr>
                <w:sz w:val="24"/>
              </w:rPr>
            </w:pPr>
            <w:r>
              <w:rPr>
                <w:sz w:val="24"/>
              </w:rPr>
              <w:t xml:space="preserve">√ </w:t>
            </w:r>
          </w:p>
        </w:tc>
        <w:tc>
          <w:tcPr>
            <w:tcW w:w="426" w:type="dxa"/>
            <w:vMerge w:val="restart"/>
          </w:tcPr>
          <w:p w14:paraId="4C6BA10F">
            <w:pPr>
              <w:pStyle w:val="8"/>
              <w:rPr>
                <w:b/>
                <w:sz w:val="24"/>
              </w:rPr>
            </w:pPr>
          </w:p>
          <w:p w14:paraId="57A149F4">
            <w:pPr>
              <w:pStyle w:val="8"/>
              <w:rPr>
                <w:b/>
                <w:sz w:val="24"/>
              </w:rPr>
            </w:pPr>
          </w:p>
          <w:p w14:paraId="22ADCC35">
            <w:pPr>
              <w:pStyle w:val="8"/>
              <w:rPr>
                <w:b/>
                <w:sz w:val="24"/>
              </w:rPr>
            </w:pPr>
          </w:p>
          <w:p w14:paraId="23901E8B">
            <w:pPr>
              <w:pStyle w:val="8"/>
              <w:rPr>
                <w:b/>
                <w:sz w:val="24"/>
              </w:rPr>
            </w:pPr>
          </w:p>
          <w:p w14:paraId="7AAEEFC9">
            <w:pPr>
              <w:pStyle w:val="8"/>
              <w:rPr>
                <w:b/>
                <w:sz w:val="24"/>
              </w:rPr>
            </w:pPr>
          </w:p>
          <w:p w14:paraId="344A42E2">
            <w:pPr>
              <w:pStyle w:val="8"/>
              <w:spacing w:before="9"/>
              <w:rPr>
                <w:b/>
              </w:rPr>
            </w:pPr>
          </w:p>
          <w:p w14:paraId="5F98F758">
            <w:pPr>
              <w:pStyle w:val="8"/>
              <w:spacing w:before="1"/>
              <w:ind w:left="109" w:right="-58"/>
              <w:rPr>
                <w:sz w:val="24"/>
              </w:rPr>
            </w:pPr>
            <w:r>
              <w:rPr>
                <w:sz w:val="24"/>
              </w:rPr>
              <w:t xml:space="preserve">   </w:t>
            </w:r>
          </w:p>
        </w:tc>
        <w:tc>
          <w:tcPr>
            <w:tcW w:w="424" w:type="dxa"/>
            <w:vMerge w:val="restart"/>
          </w:tcPr>
          <w:p w14:paraId="03C98DEF">
            <w:pPr>
              <w:pStyle w:val="8"/>
              <w:rPr>
                <w:b/>
                <w:sz w:val="24"/>
              </w:rPr>
            </w:pPr>
          </w:p>
          <w:p w14:paraId="114EDAAD">
            <w:pPr>
              <w:pStyle w:val="8"/>
              <w:rPr>
                <w:b/>
                <w:sz w:val="24"/>
              </w:rPr>
            </w:pPr>
          </w:p>
          <w:p w14:paraId="5F2CBA88">
            <w:pPr>
              <w:pStyle w:val="8"/>
              <w:rPr>
                <w:b/>
                <w:sz w:val="24"/>
              </w:rPr>
            </w:pPr>
          </w:p>
          <w:p w14:paraId="757B36D9">
            <w:pPr>
              <w:pStyle w:val="8"/>
              <w:rPr>
                <w:b/>
                <w:sz w:val="24"/>
              </w:rPr>
            </w:pPr>
          </w:p>
          <w:p w14:paraId="01E1C8EF">
            <w:pPr>
              <w:pStyle w:val="8"/>
              <w:rPr>
                <w:b/>
                <w:sz w:val="24"/>
              </w:rPr>
            </w:pPr>
          </w:p>
          <w:p w14:paraId="3CF19AD8">
            <w:pPr>
              <w:pStyle w:val="8"/>
              <w:spacing w:before="9"/>
              <w:rPr>
                <w:b/>
              </w:rPr>
            </w:pPr>
          </w:p>
          <w:p w14:paraId="51DAA70D">
            <w:pPr>
              <w:pStyle w:val="8"/>
              <w:spacing w:before="1"/>
              <w:ind w:left="110" w:right="-58"/>
              <w:rPr>
                <w:sz w:val="24"/>
              </w:rPr>
            </w:pPr>
            <w:r>
              <w:rPr>
                <w:sz w:val="24"/>
              </w:rPr>
              <w:t xml:space="preserve">√ </w:t>
            </w:r>
          </w:p>
        </w:tc>
        <w:tc>
          <w:tcPr>
            <w:tcW w:w="424" w:type="dxa"/>
            <w:vMerge w:val="restart"/>
          </w:tcPr>
          <w:p w14:paraId="2229ED29">
            <w:pPr>
              <w:pStyle w:val="8"/>
              <w:rPr>
                <w:b/>
                <w:sz w:val="24"/>
              </w:rPr>
            </w:pPr>
          </w:p>
          <w:p w14:paraId="68442D62">
            <w:pPr>
              <w:pStyle w:val="8"/>
              <w:rPr>
                <w:b/>
                <w:sz w:val="24"/>
              </w:rPr>
            </w:pPr>
          </w:p>
          <w:p w14:paraId="2FCD0DF3">
            <w:pPr>
              <w:pStyle w:val="8"/>
              <w:rPr>
                <w:b/>
                <w:sz w:val="24"/>
              </w:rPr>
            </w:pPr>
          </w:p>
          <w:p w14:paraId="27BFC16A">
            <w:pPr>
              <w:pStyle w:val="8"/>
              <w:rPr>
                <w:b/>
                <w:sz w:val="24"/>
              </w:rPr>
            </w:pPr>
          </w:p>
          <w:p w14:paraId="1BF8981A">
            <w:pPr>
              <w:pStyle w:val="8"/>
              <w:rPr>
                <w:b/>
                <w:sz w:val="24"/>
              </w:rPr>
            </w:pPr>
          </w:p>
          <w:p w14:paraId="774CCC13">
            <w:pPr>
              <w:pStyle w:val="8"/>
              <w:spacing w:before="9"/>
              <w:rPr>
                <w:b/>
              </w:rPr>
            </w:pPr>
          </w:p>
          <w:p w14:paraId="0EF13567">
            <w:pPr>
              <w:pStyle w:val="8"/>
              <w:spacing w:before="1"/>
              <w:ind w:left="111" w:right="-72"/>
              <w:rPr>
                <w:sz w:val="24"/>
              </w:rPr>
            </w:pPr>
            <w:r>
              <w:rPr>
                <w:sz w:val="24"/>
              </w:rPr>
              <w:t xml:space="preserve">   </w:t>
            </w:r>
          </w:p>
        </w:tc>
        <w:tc>
          <w:tcPr>
            <w:tcW w:w="424" w:type="dxa"/>
            <w:vMerge w:val="restart"/>
          </w:tcPr>
          <w:p w14:paraId="0AE3A787">
            <w:pPr>
              <w:pStyle w:val="8"/>
              <w:rPr>
                <w:b/>
                <w:sz w:val="24"/>
              </w:rPr>
            </w:pPr>
          </w:p>
          <w:p w14:paraId="7EEE7893">
            <w:pPr>
              <w:pStyle w:val="8"/>
              <w:rPr>
                <w:b/>
                <w:sz w:val="24"/>
              </w:rPr>
            </w:pPr>
          </w:p>
          <w:p w14:paraId="3F435B3A">
            <w:pPr>
              <w:pStyle w:val="8"/>
              <w:rPr>
                <w:b/>
                <w:sz w:val="24"/>
              </w:rPr>
            </w:pPr>
          </w:p>
          <w:p w14:paraId="1ECA89B7">
            <w:pPr>
              <w:pStyle w:val="8"/>
              <w:rPr>
                <w:b/>
                <w:sz w:val="24"/>
              </w:rPr>
            </w:pPr>
          </w:p>
          <w:p w14:paraId="5AA8091C">
            <w:pPr>
              <w:pStyle w:val="8"/>
              <w:rPr>
                <w:b/>
                <w:sz w:val="24"/>
              </w:rPr>
            </w:pPr>
          </w:p>
          <w:p w14:paraId="5901BE95">
            <w:pPr>
              <w:pStyle w:val="8"/>
              <w:spacing w:before="9"/>
              <w:rPr>
                <w:b/>
              </w:rPr>
            </w:pPr>
          </w:p>
          <w:p w14:paraId="061311DA">
            <w:pPr>
              <w:pStyle w:val="8"/>
              <w:spacing w:before="1"/>
              <w:ind w:left="112" w:right="-72"/>
              <w:rPr>
                <w:sz w:val="24"/>
              </w:rPr>
            </w:pPr>
            <w:r>
              <w:rPr>
                <w:sz w:val="24"/>
              </w:rPr>
              <w:t xml:space="preserve">√ </w:t>
            </w:r>
          </w:p>
        </w:tc>
        <w:tc>
          <w:tcPr>
            <w:tcW w:w="426" w:type="dxa"/>
            <w:vMerge w:val="restart"/>
          </w:tcPr>
          <w:p w14:paraId="2F1092B9">
            <w:pPr>
              <w:pStyle w:val="8"/>
              <w:rPr>
                <w:b/>
                <w:sz w:val="24"/>
              </w:rPr>
            </w:pPr>
          </w:p>
          <w:p w14:paraId="401E0603">
            <w:pPr>
              <w:pStyle w:val="8"/>
              <w:rPr>
                <w:b/>
                <w:sz w:val="24"/>
              </w:rPr>
            </w:pPr>
          </w:p>
          <w:p w14:paraId="43E2A08B">
            <w:pPr>
              <w:pStyle w:val="8"/>
              <w:rPr>
                <w:b/>
                <w:sz w:val="24"/>
              </w:rPr>
            </w:pPr>
          </w:p>
          <w:p w14:paraId="5CF98C23">
            <w:pPr>
              <w:pStyle w:val="8"/>
              <w:rPr>
                <w:b/>
                <w:sz w:val="24"/>
              </w:rPr>
            </w:pPr>
          </w:p>
          <w:p w14:paraId="00BEAC59">
            <w:pPr>
              <w:pStyle w:val="8"/>
              <w:rPr>
                <w:b/>
                <w:sz w:val="24"/>
              </w:rPr>
            </w:pPr>
          </w:p>
          <w:p w14:paraId="77FF6835">
            <w:pPr>
              <w:pStyle w:val="8"/>
              <w:spacing w:before="9"/>
              <w:rPr>
                <w:b/>
              </w:rPr>
            </w:pPr>
          </w:p>
          <w:p w14:paraId="0685BAD1">
            <w:pPr>
              <w:pStyle w:val="8"/>
              <w:spacing w:before="1"/>
              <w:ind w:left="115" w:right="-72"/>
              <w:rPr>
                <w:sz w:val="24"/>
              </w:rPr>
            </w:pPr>
            <w:r>
              <w:rPr>
                <w:sz w:val="24"/>
              </w:rPr>
              <w:t xml:space="preserve">   </w:t>
            </w:r>
          </w:p>
        </w:tc>
      </w:tr>
      <w:tr w14:paraId="78259A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14:paraId="7BE1C27C">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55E1A1E0">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02299427">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1ABF1EBA">
            <w:pPr>
              <w:pStyle w:val="8"/>
              <w:rPr>
                <w:b/>
                <w:sz w:val="24"/>
              </w:rPr>
            </w:pPr>
          </w:p>
          <w:p w14:paraId="01111E1A">
            <w:pPr>
              <w:pStyle w:val="8"/>
              <w:rPr>
                <w:b/>
                <w:sz w:val="24"/>
              </w:rPr>
            </w:pPr>
          </w:p>
          <w:p w14:paraId="7E2AC52B">
            <w:pPr>
              <w:pStyle w:val="8"/>
              <w:spacing w:before="4"/>
              <w:rPr>
                <w:b/>
                <w:sz w:val="17"/>
              </w:rPr>
            </w:pPr>
          </w:p>
          <w:p w14:paraId="3E03176D">
            <w:pPr>
              <w:pStyle w:val="8"/>
              <w:ind w:left="107"/>
              <w:rPr>
                <w:sz w:val="24"/>
              </w:rPr>
            </w:pPr>
            <w:r>
              <w:rPr>
                <w:sz w:val="24"/>
              </w:rPr>
              <w:t>投诉举报电话以及网上投诉渠道</w:t>
            </w:r>
          </w:p>
        </w:tc>
        <w:tc>
          <w:tcPr>
            <w:tcW w:w="4961" w:type="dxa"/>
            <w:vMerge w:val="continue"/>
            <w:tcBorders>
              <w:top w:val="nil"/>
            </w:tcBorders>
          </w:tcPr>
          <w:p w14:paraId="1BA61518">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4D2528E4">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31B9D7A7">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39CA1E94">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64B17A9">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1FC32CE1">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2620905">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2E08A68">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D6C22C3">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28AB3958">
            <w:pPr>
              <w:autoSpaceDE w:val="0"/>
              <w:autoSpaceDN w:val="0"/>
              <w:ind w:firstLine="0" w:firstLineChars="0"/>
              <w:jc w:val="left"/>
              <w:rPr>
                <w:rFonts w:ascii="宋体" w:hAnsi="宋体" w:eastAsia="宋体" w:cs="宋体"/>
                <w:kern w:val="0"/>
                <w:sz w:val="2"/>
                <w:szCs w:val="2"/>
                <w:lang w:val="zh-CN" w:bidi="zh-CN"/>
              </w:rPr>
            </w:pPr>
          </w:p>
        </w:tc>
      </w:tr>
      <w:tr w14:paraId="228C72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2BA15AED">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45B35DA7">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2386887C">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3C99666F">
            <w:pPr>
              <w:pStyle w:val="8"/>
              <w:rPr>
                <w:b/>
                <w:sz w:val="24"/>
              </w:rPr>
            </w:pPr>
          </w:p>
          <w:p w14:paraId="7332AAC5">
            <w:pPr>
              <w:pStyle w:val="8"/>
              <w:spacing w:before="1"/>
              <w:rPr>
                <w:b/>
                <w:sz w:val="28"/>
              </w:rPr>
            </w:pPr>
          </w:p>
          <w:p w14:paraId="588E6EE5">
            <w:pPr>
              <w:pStyle w:val="8"/>
              <w:spacing w:line="254" w:lineRule="auto"/>
              <w:ind w:left="107" w:right="-29"/>
              <w:rPr>
                <w:sz w:val="24"/>
              </w:rPr>
            </w:pPr>
            <w:r>
              <w:rPr>
                <w:spacing w:val="-4"/>
                <w:sz w:val="24"/>
              </w:rPr>
              <w:t>受理和立案信息，包括：案件受理记录、</w:t>
            </w:r>
            <w:r>
              <w:rPr>
                <w:sz w:val="24"/>
              </w:rPr>
              <w:t>立案报告</w:t>
            </w:r>
          </w:p>
        </w:tc>
        <w:tc>
          <w:tcPr>
            <w:tcW w:w="4961" w:type="dxa"/>
            <w:vMerge w:val="continue"/>
            <w:tcBorders>
              <w:top w:val="nil"/>
            </w:tcBorders>
          </w:tcPr>
          <w:p w14:paraId="21C4D6E0">
            <w:pPr>
              <w:autoSpaceDE w:val="0"/>
              <w:autoSpaceDN w:val="0"/>
              <w:ind w:firstLine="0" w:firstLineChars="0"/>
              <w:jc w:val="left"/>
              <w:rPr>
                <w:rFonts w:ascii="宋体" w:hAnsi="宋体" w:eastAsia="宋体" w:cs="宋体"/>
                <w:kern w:val="0"/>
                <w:sz w:val="2"/>
                <w:szCs w:val="2"/>
                <w:lang w:val="zh-CN" w:bidi="zh-CN"/>
              </w:rPr>
            </w:pPr>
          </w:p>
        </w:tc>
        <w:tc>
          <w:tcPr>
            <w:tcW w:w="1277" w:type="dxa"/>
            <w:vMerge w:val="restart"/>
          </w:tcPr>
          <w:p w14:paraId="0D8A9EFE">
            <w:pPr>
              <w:pStyle w:val="8"/>
              <w:rPr>
                <w:b/>
                <w:sz w:val="24"/>
              </w:rPr>
            </w:pPr>
          </w:p>
          <w:p w14:paraId="47ED9251">
            <w:pPr>
              <w:pStyle w:val="8"/>
              <w:rPr>
                <w:b/>
                <w:sz w:val="24"/>
              </w:rPr>
            </w:pPr>
          </w:p>
          <w:p w14:paraId="4884892D">
            <w:pPr>
              <w:pStyle w:val="8"/>
              <w:spacing w:before="6"/>
              <w:rPr>
                <w:b/>
                <w:sz w:val="30"/>
              </w:rPr>
            </w:pPr>
          </w:p>
          <w:p w14:paraId="31E28D42">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0BE30DB3">
            <w:pPr>
              <w:pStyle w:val="8"/>
              <w:rPr>
                <w:b/>
                <w:sz w:val="24"/>
              </w:rPr>
            </w:pPr>
          </w:p>
          <w:p w14:paraId="28E8C831">
            <w:pPr>
              <w:pStyle w:val="8"/>
              <w:rPr>
                <w:b/>
                <w:sz w:val="24"/>
              </w:rPr>
            </w:pPr>
          </w:p>
          <w:p w14:paraId="15F62C44">
            <w:pPr>
              <w:pStyle w:val="8"/>
              <w:rPr>
                <w:b/>
                <w:sz w:val="24"/>
              </w:rPr>
            </w:pPr>
          </w:p>
          <w:p w14:paraId="01B78FB0">
            <w:pPr>
              <w:pStyle w:val="8"/>
              <w:spacing w:before="12"/>
              <w:rPr>
                <w:b/>
                <w:sz w:val="31"/>
              </w:rPr>
            </w:pPr>
          </w:p>
          <w:p w14:paraId="61F2F6CE">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4193E14C">
            <w:pPr>
              <w:pStyle w:val="8"/>
              <w:spacing w:before="17"/>
              <w:ind w:left="108" w:right="-29"/>
              <w:jc w:val="center"/>
              <w:rPr>
                <w:sz w:val="24"/>
              </w:rPr>
            </w:pPr>
            <w:r>
              <w:rPr>
                <w:sz w:val="24"/>
              </w:rPr>
              <w:t>■精准推送</w:t>
            </w:r>
          </w:p>
        </w:tc>
        <w:tc>
          <w:tcPr>
            <w:tcW w:w="424" w:type="dxa"/>
            <w:vMerge w:val="restart"/>
          </w:tcPr>
          <w:p w14:paraId="2DC37E18">
            <w:pPr>
              <w:pStyle w:val="8"/>
              <w:rPr>
                <w:b/>
                <w:sz w:val="24"/>
              </w:rPr>
            </w:pPr>
          </w:p>
          <w:p w14:paraId="65FC339C">
            <w:pPr>
              <w:pStyle w:val="8"/>
              <w:rPr>
                <w:b/>
                <w:sz w:val="24"/>
              </w:rPr>
            </w:pPr>
          </w:p>
          <w:p w14:paraId="51C2D887">
            <w:pPr>
              <w:pStyle w:val="8"/>
              <w:rPr>
                <w:b/>
                <w:sz w:val="24"/>
              </w:rPr>
            </w:pPr>
          </w:p>
          <w:p w14:paraId="29996268">
            <w:pPr>
              <w:pStyle w:val="8"/>
              <w:rPr>
                <w:b/>
                <w:sz w:val="24"/>
              </w:rPr>
            </w:pPr>
          </w:p>
          <w:p w14:paraId="6A3B5D25">
            <w:pPr>
              <w:pStyle w:val="8"/>
              <w:rPr>
                <w:b/>
                <w:sz w:val="24"/>
              </w:rPr>
            </w:pPr>
          </w:p>
          <w:p w14:paraId="461873AF">
            <w:pPr>
              <w:pStyle w:val="8"/>
              <w:spacing w:before="2"/>
              <w:rPr>
                <w:b/>
              </w:rPr>
            </w:pPr>
          </w:p>
          <w:p w14:paraId="2AF7FF3D">
            <w:pPr>
              <w:pStyle w:val="8"/>
              <w:ind w:left="108" w:right="-58"/>
              <w:rPr>
                <w:sz w:val="24"/>
              </w:rPr>
            </w:pPr>
            <w:r>
              <w:rPr>
                <w:sz w:val="24"/>
              </w:rPr>
              <w:t xml:space="preserve">   </w:t>
            </w:r>
          </w:p>
        </w:tc>
        <w:tc>
          <w:tcPr>
            <w:tcW w:w="426" w:type="dxa"/>
            <w:vMerge w:val="restart"/>
          </w:tcPr>
          <w:p w14:paraId="68CCCFD4">
            <w:pPr>
              <w:pStyle w:val="8"/>
              <w:rPr>
                <w:b/>
                <w:sz w:val="24"/>
              </w:rPr>
            </w:pPr>
          </w:p>
          <w:p w14:paraId="08388420">
            <w:pPr>
              <w:pStyle w:val="8"/>
              <w:rPr>
                <w:b/>
                <w:sz w:val="24"/>
              </w:rPr>
            </w:pPr>
          </w:p>
          <w:p w14:paraId="680C05EB">
            <w:pPr>
              <w:pStyle w:val="8"/>
              <w:spacing w:before="6"/>
              <w:rPr>
                <w:b/>
                <w:sz w:val="30"/>
              </w:rPr>
            </w:pPr>
          </w:p>
          <w:p w14:paraId="7DE0AE56">
            <w:pPr>
              <w:pStyle w:val="8"/>
              <w:spacing w:line="254" w:lineRule="auto"/>
              <w:ind w:left="109" w:right="-58"/>
              <w:jc w:val="both"/>
              <w:rPr>
                <w:sz w:val="24"/>
              </w:rPr>
            </w:pPr>
            <w:r>
              <w:rPr>
                <w:sz w:val="24"/>
              </w:rPr>
              <w:t xml:space="preserve">√ 行政相对人 </w:t>
            </w:r>
          </w:p>
        </w:tc>
        <w:tc>
          <w:tcPr>
            <w:tcW w:w="424" w:type="dxa"/>
            <w:vMerge w:val="restart"/>
          </w:tcPr>
          <w:p w14:paraId="69A9BF55">
            <w:pPr>
              <w:pStyle w:val="8"/>
              <w:rPr>
                <w:b/>
                <w:sz w:val="24"/>
              </w:rPr>
            </w:pPr>
          </w:p>
          <w:p w14:paraId="22C3DCFA">
            <w:pPr>
              <w:pStyle w:val="8"/>
              <w:rPr>
                <w:b/>
                <w:sz w:val="24"/>
              </w:rPr>
            </w:pPr>
          </w:p>
          <w:p w14:paraId="5E726B49">
            <w:pPr>
              <w:pStyle w:val="8"/>
              <w:rPr>
                <w:b/>
                <w:sz w:val="24"/>
              </w:rPr>
            </w:pPr>
          </w:p>
          <w:p w14:paraId="4B8C3982">
            <w:pPr>
              <w:pStyle w:val="8"/>
              <w:rPr>
                <w:b/>
                <w:sz w:val="24"/>
              </w:rPr>
            </w:pPr>
          </w:p>
          <w:p w14:paraId="0C30ED65">
            <w:pPr>
              <w:pStyle w:val="8"/>
              <w:rPr>
                <w:b/>
                <w:sz w:val="24"/>
              </w:rPr>
            </w:pPr>
          </w:p>
          <w:p w14:paraId="5B470186">
            <w:pPr>
              <w:pStyle w:val="8"/>
              <w:spacing w:before="2"/>
              <w:rPr>
                <w:b/>
              </w:rPr>
            </w:pPr>
          </w:p>
          <w:p w14:paraId="0E5FD35A">
            <w:pPr>
              <w:pStyle w:val="8"/>
              <w:ind w:left="110" w:right="-58"/>
              <w:rPr>
                <w:sz w:val="24"/>
              </w:rPr>
            </w:pPr>
            <w:r>
              <w:rPr>
                <w:sz w:val="24"/>
              </w:rPr>
              <w:t xml:space="preserve">   </w:t>
            </w:r>
          </w:p>
        </w:tc>
        <w:tc>
          <w:tcPr>
            <w:tcW w:w="424" w:type="dxa"/>
            <w:vMerge w:val="restart"/>
          </w:tcPr>
          <w:p w14:paraId="33F583EA">
            <w:pPr>
              <w:pStyle w:val="8"/>
              <w:rPr>
                <w:b/>
                <w:sz w:val="24"/>
              </w:rPr>
            </w:pPr>
          </w:p>
          <w:p w14:paraId="410C695C">
            <w:pPr>
              <w:pStyle w:val="8"/>
              <w:rPr>
                <w:b/>
                <w:sz w:val="24"/>
              </w:rPr>
            </w:pPr>
          </w:p>
          <w:p w14:paraId="1837497B">
            <w:pPr>
              <w:pStyle w:val="8"/>
              <w:rPr>
                <w:b/>
                <w:sz w:val="24"/>
              </w:rPr>
            </w:pPr>
          </w:p>
          <w:p w14:paraId="1435F16D">
            <w:pPr>
              <w:pStyle w:val="8"/>
              <w:rPr>
                <w:b/>
                <w:sz w:val="24"/>
              </w:rPr>
            </w:pPr>
          </w:p>
          <w:p w14:paraId="5F73A097">
            <w:pPr>
              <w:pStyle w:val="8"/>
              <w:rPr>
                <w:b/>
                <w:sz w:val="24"/>
              </w:rPr>
            </w:pPr>
          </w:p>
          <w:p w14:paraId="756F429C">
            <w:pPr>
              <w:pStyle w:val="8"/>
              <w:spacing w:before="2"/>
              <w:rPr>
                <w:b/>
              </w:rPr>
            </w:pPr>
          </w:p>
          <w:p w14:paraId="60830DDE">
            <w:pPr>
              <w:pStyle w:val="8"/>
              <w:ind w:left="111" w:right="-72"/>
              <w:rPr>
                <w:sz w:val="24"/>
              </w:rPr>
            </w:pPr>
            <w:r>
              <w:rPr>
                <w:sz w:val="24"/>
              </w:rPr>
              <w:t xml:space="preserve">√ </w:t>
            </w:r>
          </w:p>
        </w:tc>
        <w:tc>
          <w:tcPr>
            <w:tcW w:w="424" w:type="dxa"/>
            <w:vMerge w:val="restart"/>
          </w:tcPr>
          <w:p w14:paraId="5D34DB31">
            <w:pPr>
              <w:pStyle w:val="8"/>
              <w:rPr>
                <w:b/>
                <w:sz w:val="24"/>
              </w:rPr>
            </w:pPr>
          </w:p>
          <w:p w14:paraId="7F9B3130">
            <w:pPr>
              <w:pStyle w:val="8"/>
              <w:rPr>
                <w:b/>
                <w:sz w:val="24"/>
              </w:rPr>
            </w:pPr>
          </w:p>
          <w:p w14:paraId="2FA0022F">
            <w:pPr>
              <w:pStyle w:val="8"/>
              <w:rPr>
                <w:b/>
                <w:sz w:val="24"/>
              </w:rPr>
            </w:pPr>
          </w:p>
          <w:p w14:paraId="0EE3E93C">
            <w:pPr>
              <w:pStyle w:val="8"/>
              <w:rPr>
                <w:b/>
                <w:sz w:val="24"/>
              </w:rPr>
            </w:pPr>
          </w:p>
          <w:p w14:paraId="7DC9C0D2">
            <w:pPr>
              <w:pStyle w:val="8"/>
              <w:rPr>
                <w:b/>
                <w:sz w:val="24"/>
              </w:rPr>
            </w:pPr>
          </w:p>
          <w:p w14:paraId="51D6C5AE">
            <w:pPr>
              <w:pStyle w:val="8"/>
              <w:spacing w:before="2"/>
              <w:rPr>
                <w:b/>
              </w:rPr>
            </w:pPr>
          </w:p>
          <w:p w14:paraId="18D0BF0A">
            <w:pPr>
              <w:pStyle w:val="8"/>
              <w:ind w:left="112" w:right="-72"/>
              <w:rPr>
                <w:sz w:val="24"/>
              </w:rPr>
            </w:pPr>
            <w:r>
              <w:rPr>
                <w:sz w:val="24"/>
              </w:rPr>
              <w:t xml:space="preserve">√ </w:t>
            </w:r>
          </w:p>
        </w:tc>
        <w:tc>
          <w:tcPr>
            <w:tcW w:w="426" w:type="dxa"/>
            <w:vMerge w:val="restart"/>
          </w:tcPr>
          <w:p w14:paraId="1CC3F448">
            <w:pPr>
              <w:pStyle w:val="8"/>
              <w:rPr>
                <w:b/>
                <w:sz w:val="24"/>
              </w:rPr>
            </w:pPr>
          </w:p>
          <w:p w14:paraId="6F618BBE">
            <w:pPr>
              <w:pStyle w:val="8"/>
              <w:rPr>
                <w:b/>
                <w:sz w:val="24"/>
              </w:rPr>
            </w:pPr>
          </w:p>
          <w:p w14:paraId="53077AD2">
            <w:pPr>
              <w:pStyle w:val="8"/>
              <w:rPr>
                <w:b/>
                <w:sz w:val="24"/>
              </w:rPr>
            </w:pPr>
          </w:p>
          <w:p w14:paraId="0365772B">
            <w:pPr>
              <w:pStyle w:val="8"/>
              <w:rPr>
                <w:b/>
                <w:sz w:val="24"/>
              </w:rPr>
            </w:pPr>
          </w:p>
          <w:p w14:paraId="7760C891">
            <w:pPr>
              <w:pStyle w:val="8"/>
              <w:rPr>
                <w:b/>
                <w:sz w:val="24"/>
              </w:rPr>
            </w:pPr>
          </w:p>
          <w:p w14:paraId="6EB8C817">
            <w:pPr>
              <w:pStyle w:val="8"/>
              <w:spacing w:before="2"/>
              <w:rPr>
                <w:b/>
              </w:rPr>
            </w:pPr>
          </w:p>
          <w:p w14:paraId="74972762">
            <w:pPr>
              <w:pStyle w:val="8"/>
              <w:ind w:left="115" w:right="-72"/>
              <w:rPr>
                <w:sz w:val="24"/>
              </w:rPr>
            </w:pPr>
            <w:r>
              <w:rPr>
                <w:sz w:val="24"/>
              </w:rPr>
              <w:t xml:space="preserve">   </w:t>
            </w:r>
          </w:p>
        </w:tc>
      </w:tr>
      <w:tr w14:paraId="542BC4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5514D8E4">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28F99DA3">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4F52922A">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505F67F0">
            <w:pPr>
              <w:pStyle w:val="8"/>
              <w:rPr>
                <w:b/>
                <w:sz w:val="24"/>
              </w:rPr>
            </w:pPr>
          </w:p>
          <w:p w14:paraId="74247866">
            <w:pPr>
              <w:pStyle w:val="8"/>
              <w:rPr>
                <w:b/>
                <w:sz w:val="28"/>
              </w:rPr>
            </w:pPr>
          </w:p>
          <w:p w14:paraId="1DEF6D6D">
            <w:pPr>
              <w:pStyle w:val="8"/>
              <w:spacing w:line="254" w:lineRule="auto"/>
              <w:ind w:left="107" w:right="-29"/>
              <w:rPr>
                <w:sz w:val="24"/>
              </w:rPr>
            </w:pPr>
            <w:r>
              <w:rPr>
                <w:spacing w:val="-4"/>
                <w:sz w:val="24"/>
              </w:rPr>
              <w:t>告知信息，包括：行政处罚事先告知书、</w:t>
            </w:r>
            <w:r>
              <w:rPr>
                <w:sz w:val="24"/>
              </w:rPr>
              <w:t>听证告知书</w:t>
            </w:r>
          </w:p>
        </w:tc>
        <w:tc>
          <w:tcPr>
            <w:tcW w:w="4961" w:type="dxa"/>
            <w:vMerge w:val="continue"/>
            <w:tcBorders>
              <w:top w:val="nil"/>
            </w:tcBorders>
          </w:tcPr>
          <w:p w14:paraId="71D8B798">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3D91FD11">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6A659D1D">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4ABC7079">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D5C65BE">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0F459D69">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6699F19">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62102DB">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CEB92B3">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66B76791">
            <w:pPr>
              <w:autoSpaceDE w:val="0"/>
              <w:autoSpaceDN w:val="0"/>
              <w:ind w:firstLine="0" w:firstLineChars="0"/>
              <w:jc w:val="left"/>
              <w:rPr>
                <w:rFonts w:ascii="宋体" w:hAnsi="宋体" w:eastAsia="宋体" w:cs="宋体"/>
                <w:kern w:val="0"/>
                <w:sz w:val="2"/>
                <w:szCs w:val="2"/>
                <w:lang w:val="zh-CN" w:bidi="zh-CN"/>
              </w:rPr>
            </w:pPr>
          </w:p>
        </w:tc>
      </w:tr>
      <w:tr w14:paraId="4122A4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14:paraId="209788ED">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15BE2ABA">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5D825F88">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412D3334">
            <w:pPr>
              <w:pStyle w:val="8"/>
              <w:rPr>
                <w:b/>
                <w:sz w:val="24"/>
              </w:rPr>
            </w:pPr>
          </w:p>
          <w:p w14:paraId="3825956B">
            <w:pPr>
              <w:pStyle w:val="8"/>
              <w:rPr>
                <w:b/>
                <w:sz w:val="24"/>
              </w:rPr>
            </w:pPr>
          </w:p>
          <w:p w14:paraId="512EAFDE">
            <w:pPr>
              <w:pStyle w:val="8"/>
              <w:spacing w:before="7"/>
              <w:rPr>
                <w:b/>
                <w:sz w:val="28"/>
              </w:rPr>
            </w:pPr>
          </w:p>
          <w:p w14:paraId="30EFFB0B">
            <w:pPr>
              <w:pStyle w:val="8"/>
              <w:ind w:left="107"/>
              <w:rPr>
                <w:sz w:val="24"/>
              </w:rPr>
            </w:pPr>
            <w:r>
              <w:rPr>
                <w:sz w:val="24"/>
              </w:rPr>
              <w:t>行政处罚决定信息，包括：</w:t>
            </w:r>
          </w:p>
          <w:p w14:paraId="749607EA">
            <w:pPr>
              <w:pStyle w:val="8"/>
              <w:spacing w:before="17" w:line="254" w:lineRule="auto"/>
              <w:ind w:left="107" w:right="-29"/>
              <w:rPr>
                <w:sz w:val="24"/>
              </w:rPr>
            </w:pPr>
            <w:r>
              <w:rPr>
                <w:spacing w:val="-4"/>
                <w:sz w:val="24"/>
              </w:rPr>
              <w:t>处罚决定书文号、处罚名称、处罚类别、</w:t>
            </w:r>
            <w:r>
              <w:rPr>
                <w:spacing w:val="-14"/>
                <w:sz w:val="24"/>
              </w:rPr>
              <w:t>处罚事由、相对人名称、处罚依据、处罚单位、处罚决定日期</w:t>
            </w:r>
          </w:p>
        </w:tc>
        <w:tc>
          <w:tcPr>
            <w:tcW w:w="4961" w:type="dxa"/>
            <w:vMerge w:val="continue"/>
            <w:tcBorders>
              <w:top w:val="nil"/>
            </w:tcBorders>
          </w:tcPr>
          <w:p w14:paraId="13C57BCD">
            <w:pPr>
              <w:autoSpaceDE w:val="0"/>
              <w:autoSpaceDN w:val="0"/>
              <w:ind w:firstLine="0" w:firstLineChars="0"/>
              <w:jc w:val="left"/>
              <w:rPr>
                <w:rFonts w:ascii="宋体" w:hAnsi="宋体" w:eastAsia="宋体" w:cs="宋体"/>
                <w:kern w:val="0"/>
                <w:sz w:val="2"/>
                <w:szCs w:val="2"/>
                <w:lang w:val="zh-CN" w:bidi="zh-CN"/>
              </w:rPr>
            </w:pPr>
          </w:p>
        </w:tc>
        <w:tc>
          <w:tcPr>
            <w:tcW w:w="1277" w:type="dxa"/>
          </w:tcPr>
          <w:p w14:paraId="27F0969E">
            <w:pPr>
              <w:pStyle w:val="8"/>
              <w:rPr>
                <w:b/>
                <w:sz w:val="24"/>
              </w:rPr>
            </w:pPr>
          </w:p>
          <w:p w14:paraId="1BC8D5BA">
            <w:pPr>
              <w:pStyle w:val="8"/>
              <w:spacing w:before="1"/>
              <w:rPr>
                <w:b/>
                <w:sz w:val="27"/>
              </w:rPr>
            </w:pPr>
          </w:p>
          <w:p w14:paraId="21EE7600">
            <w:pPr>
              <w:pStyle w:val="8"/>
              <w:spacing w:line="254" w:lineRule="auto"/>
              <w:ind w:left="156" w:right="148"/>
              <w:jc w:val="center"/>
              <w:rPr>
                <w:sz w:val="24"/>
              </w:rPr>
            </w:pPr>
            <w:r>
              <w:rPr>
                <w:sz w:val="24"/>
              </w:rPr>
              <w:t xml:space="preserve">自信息形成或者变更之日起7 个工作日内予以公开 </w:t>
            </w:r>
          </w:p>
        </w:tc>
        <w:tc>
          <w:tcPr>
            <w:tcW w:w="1275" w:type="dxa"/>
          </w:tcPr>
          <w:p w14:paraId="62A53202">
            <w:pPr>
              <w:pStyle w:val="8"/>
              <w:rPr>
                <w:b/>
                <w:sz w:val="24"/>
              </w:rPr>
            </w:pPr>
          </w:p>
          <w:p w14:paraId="3D0A55F8">
            <w:pPr>
              <w:pStyle w:val="8"/>
              <w:rPr>
                <w:b/>
                <w:sz w:val="24"/>
              </w:rPr>
            </w:pPr>
          </w:p>
          <w:p w14:paraId="2E4E1FB9">
            <w:pPr>
              <w:pStyle w:val="8"/>
              <w:spacing w:before="7"/>
              <w:rPr>
                <w:b/>
                <w:sz w:val="28"/>
              </w:rPr>
            </w:pPr>
          </w:p>
          <w:p w14:paraId="76965978">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Align w:val="center"/>
          </w:tcPr>
          <w:p w14:paraId="59AAB299">
            <w:pPr>
              <w:pStyle w:val="8"/>
              <w:tabs>
                <w:tab w:val="left" w:pos="4068"/>
              </w:tabs>
              <w:spacing w:before="18"/>
              <w:ind w:left="108"/>
              <w:jc w:val="center"/>
              <w:rPr>
                <w:sz w:val="24"/>
              </w:rPr>
            </w:pPr>
            <w:r>
              <w:rPr>
                <w:sz w:val="24"/>
              </w:rPr>
              <w:t>■政府网站</w:t>
            </w:r>
          </w:p>
        </w:tc>
        <w:tc>
          <w:tcPr>
            <w:tcW w:w="424" w:type="dxa"/>
          </w:tcPr>
          <w:p w14:paraId="000167AF">
            <w:pPr>
              <w:pStyle w:val="8"/>
              <w:rPr>
                <w:b/>
                <w:sz w:val="24"/>
              </w:rPr>
            </w:pPr>
          </w:p>
          <w:p w14:paraId="209D9F04">
            <w:pPr>
              <w:pStyle w:val="8"/>
              <w:rPr>
                <w:b/>
                <w:sz w:val="24"/>
              </w:rPr>
            </w:pPr>
          </w:p>
          <w:p w14:paraId="3BF59717">
            <w:pPr>
              <w:pStyle w:val="8"/>
              <w:rPr>
                <w:b/>
                <w:sz w:val="24"/>
              </w:rPr>
            </w:pPr>
          </w:p>
          <w:p w14:paraId="05D716F0">
            <w:pPr>
              <w:pStyle w:val="8"/>
              <w:rPr>
                <w:b/>
                <w:sz w:val="24"/>
              </w:rPr>
            </w:pPr>
          </w:p>
          <w:p w14:paraId="380C4626">
            <w:pPr>
              <w:pStyle w:val="8"/>
              <w:spacing w:before="7"/>
              <w:rPr>
                <w:b/>
                <w:sz w:val="18"/>
              </w:rPr>
            </w:pPr>
          </w:p>
          <w:p w14:paraId="60A5361B">
            <w:pPr>
              <w:pStyle w:val="8"/>
              <w:spacing w:before="1"/>
              <w:ind w:left="108" w:right="-58"/>
              <w:rPr>
                <w:sz w:val="24"/>
              </w:rPr>
            </w:pPr>
            <w:r>
              <w:rPr>
                <w:sz w:val="24"/>
              </w:rPr>
              <w:t xml:space="preserve">√ </w:t>
            </w:r>
          </w:p>
        </w:tc>
        <w:tc>
          <w:tcPr>
            <w:tcW w:w="426" w:type="dxa"/>
          </w:tcPr>
          <w:p w14:paraId="140F07BC">
            <w:pPr>
              <w:pStyle w:val="8"/>
              <w:rPr>
                <w:b/>
                <w:sz w:val="24"/>
              </w:rPr>
            </w:pPr>
          </w:p>
          <w:p w14:paraId="5871B958">
            <w:pPr>
              <w:pStyle w:val="8"/>
              <w:rPr>
                <w:b/>
                <w:sz w:val="24"/>
              </w:rPr>
            </w:pPr>
          </w:p>
          <w:p w14:paraId="531E14C3">
            <w:pPr>
              <w:pStyle w:val="8"/>
              <w:rPr>
                <w:b/>
                <w:sz w:val="24"/>
              </w:rPr>
            </w:pPr>
          </w:p>
          <w:p w14:paraId="527D718F">
            <w:pPr>
              <w:pStyle w:val="8"/>
              <w:rPr>
                <w:b/>
                <w:sz w:val="24"/>
              </w:rPr>
            </w:pPr>
          </w:p>
          <w:p w14:paraId="236E7028">
            <w:pPr>
              <w:pStyle w:val="8"/>
              <w:spacing w:before="7"/>
              <w:rPr>
                <w:b/>
                <w:sz w:val="18"/>
              </w:rPr>
            </w:pPr>
          </w:p>
          <w:p w14:paraId="7804F957">
            <w:pPr>
              <w:pStyle w:val="8"/>
              <w:spacing w:before="1"/>
              <w:ind w:left="109" w:right="-58"/>
              <w:rPr>
                <w:sz w:val="24"/>
              </w:rPr>
            </w:pPr>
            <w:r>
              <w:rPr>
                <w:sz w:val="24"/>
              </w:rPr>
              <w:t xml:space="preserve">   </w:t>
            </w:r>
          </w:p>
        </w:tc>
        <w:tc>
          <w:tcPr>
            <w:tcW w:w="424" w:type="dxa"/>
          </w:tcPr>
          <w:p w14:paraId="61E519DF">
            <w:pPr>
              <w:pStyle w:val="8"/>
              <w:rPr>
                <w:b/>
                <w:sz w:val="24"/>
              </w:rPr>
            </w:pPr>
          </w:p>
          <w:p w14:paraId="47539DA3">
            <w:pPr>
              <w:pStyle w:val="8"/>
              <w:rPr>
                <w:b/>
                <w:sz w:val="24"/>
              </w:rPr>
            </w:pPr>
          </w:p>
          <w:p w14:paraId="50B5B796">
            <w:pPr>
              <w:pStyle w:val="8"/>
              <w:rPr>
                <w:b/>
                <w:sz w:val="24"/>
              </w:rPr>
            </w:pPr>
          </w:p>
          <w:p w14:paraId="54C8B89E">
            <w:pPr>
              <w:pStyle w:val="8"/>
              <w:rPr>
                <w:b/>
                <w:sz w:val="24"/>
              </w:rPr>
            </w:pPr>
          </w:p>
          <w:p w14:paraId="2AB426FC">
            <w:pPr>
              <w:pStyle w:val="8"/>
              <w:spacing w:before="7"/>
              <w:rPr>
                <w:b/>
                <w:sz w:val="18"/>
              </w:rPr>
            </w:pPr>
          </w:p>
          <w:p w14:paraId="60030820">
            <w:pPr>
              <w:pStyle w:val="8"/>
              <w:spacing w:before="1"/>
              <w:ind w:left="110" w:right="-58"/>
              <w:rPr>
                <w:sz w:val="24"/>
              </w:rPr>
            </w:pPr>
            <w:r>
              <w:rPr>
                <w:sz w:val="24"/>
              </w:rPr>
              <w:t xml:space="preserve">√ </w:t>
            </w:r>
          </w:p>
        </w:tc>
        <w:tc>
          <w:tcPr>
            <w:tcW w:w="424" w:type="dxa"/>
          </w:tcPr>
          <w:p w14:paraId="0ED6B69E">
            <w:pPr>
              <w:pStyle w:val="8"/>
              <w:rPr>
                <w:b/>
                <w:sz w:val="24"/>
              </w:rPr>
            </w:pPr>
          </w:p>
          <w:p w14:paraId="7E88FDE6">
            <w:pPr>
              <w:pStyle w:val="8"/>
              <w:rPr>
                <w:b/>
                <w:sz w:val="24"/>
              </w:rPr>
            </w:pPr>
          </w:p>
          <w:p w14:paraId="005FCA45">
            <w:pPr>
              <w:pStyle w:val="8"/>
              <w:rPr>
                <w:b/>
                <w:sz w:val="24"/>
              </w:rPr>
            </w:pPr>
          </w:p>
          <w:p w14:paraId="7D35FB6D">
            <w:pPr>
              <w:pStyle w:val="8"/>
              <w:rPr>
                <w:b/>
                <w:sz w:val="24"/>
              </w:rPr>
            </w:pPr>
          </w:p>
          <w:p w14:paraId="34E968F3">
            <w:pPr>
              <w:pStyle w:val="8"/>
              <w:spacing w:before="7"/>
              <w:rPr>
                <w:b/>
                <w:sz w:val="18"/>
              </w:rPr>
            </w:pPr>
          </w:p>
          <w:p w14:paraId="2176F935">
            <w:pPr>
              <w:pStyle w:val="8"/>
              <w:spacing w:before="1"/>
              <w:ind w:left="111" w:right="-72"/>
              <w:rPr>
                <w:sz w:val="24"/>
              </w:rPr>
            </w:pPr>
            <w:r>
              <w:rPr>
                <w:sz w:val="24"/>
              </w:rPr>
              <w:t xml:space="preserve">   </w:t>
            </w:r>
          </w:p>
        </w:tc>
        <w:tc>
          <w:tcPr>
            <w:tcW w:w="424" w:type="dxa"/>
          </w:tcPr>
          <w:p w14:paraId="04A62A82">
            <w:pPr>
              <w:pStyle w:val="8"/>
              <w:rPr>
                <w:b/>
                <w:sz w:val="24"/>
              </w:rPr>
            </w:pPr>
          </w:p>
          <w:p w14:paraId="52AECF42">
            <w:pPr>
              <w:pStyle w:val="8"/>
              <w:rPr>
                <w:b/>
                <w:sz w:val="24"/>
              </w:rPr>
            </w:pPr>
          </w:p>
          <w:p w14:paraId="69D88FE6">
            <w:pPr>
              <w:pStyle w:val="8"/>
              <w:rPr>
                <w:b/>
                <w:sz w:val="24"/>
              </w:rPr>
            </w:pPr>
          </w:p>
          <w:p w14:paraId="138590A2">
            <w:pPr>
              <w:pStyle w:val="8"/>
              <w:rPr>
                <w:b/>
                <w:sz w:val="24"/>
              </w:rPr>
            </w:pPr>
          </w:p>
          <w:p w14:paraId="52C38B78">
            <w:pPr>
              <w:pStyle w:val="8"/>
              <w:spacing w:before="7"/>
              <w:rPr>
                <w:b/>
                <w:sz w:val="18"/>
              </w:rPr>
            </w:pPr>
          </w:p>
          <w:p w14:paraId="008E0697">
            <w:pPr>
              <w:pStyle w:val="8"/>
              <w:spacing w:before="1"/>
              <w:ind w:left="112" w:right="-72"/>
              <w:rPr>
                <w:sz w:val="24"/>
              </w:rPr>
            </w:pPr>
            <w:r>
              <w:rPr>
                <w:sz w:val="24"/>
              </w:rPr>
              <w:t xml:space="preserve">√ </w:t>
            </w:r>
          </w:p>
        </w:tc>
        <w:tc>
          <w:tcPr>
            <w:tcW w:w="426" w:type="dxa"/>
          </w:tcPr>
          <w:p w14:paraId="7D904B28">
            <w:pPr>
              <w:pStyle w:val="8"/>
              <w:rPr>
                <w:b/>
                <w:sz w:val="24"/>
              </w:rPr>
            </w:pPr>
          </w:p>
          <w:p w14:paraId="499C48E7">
            <w:pPr>
              <w:pStyle w:val="8"/>
              <w:rPr>
                <w:b/>
                <w:sz w:val="24"/>
              </w:rPr>
            </w:pPr>
          </w:p>
          <w:p w14:paraId="2FB0DBD0">
            <w:pPr>
              <w:pStyle w:val="8"/>
              <w:rPr>
                <w:b/>
                <w:sz w:val="24"/>
              </w:rPr>
            </w:pPr>
          </w:p>
          <w:p w14:paraId="045AA5B8">
            <w:pPr>
              <w:pStyle w:val="8"/>
              <w:rPr>
                <w:b/>
                <w:sz w:val="24"/>
              </w:rPr>
            </w:pPr>
          </w:p>
          <w:p w14:paraId="262FD015">
            <w:pPr>
              <w:pStyle w:val="8"/>
              <w:spacing w:before="7"/>
              <w:rPr>
                <w:b/>
                <w:sz w:val="18"/>
              </w:rPr>
            </w:pPr>
          </w:p>
          <w:p w14:paraId="79A0F231">
            <w:pPr>
              <w:pStyle w:val="8"/>
              <w:spacing w:before="1"/>
              <w:ind w:left="115" w:right="-72"/>
              <w:rPr>
                <w:sz w:val="24"/>
              </w:rPr>
            </w:pPr>
            <w:r>
              <w:rPr>
                <w:sz w:val="24"/>
              </w:rPr>
              <w:t xml:space="preserve">   </w:t>
            </w:r>
          </w:p>
        </w:tc>
      </w:tr>
    </w:tbl>
    <w:p w14:paraId="4BC52A67">
      <w:pPr>
        <w:ind w:firstLine="480"/>
        <w:sectPr>
          <w:footerReference r:id="rId8" w:type="default"/>
          <w:pgSz w:w="23820" w:h="16840" w:orient="landscape"/>
          <w:pgMar w:top="1420" w:right="800" w:bottom="1320" w:left="800" w:header="0" w:footer="1121" w:gutter="0"/>
          <w:cols w:space="720" w:num="1"/>
        </w:sectPr>
      </w:pPr>
    </w:p>
    <w:tbl>
      <w:tblPr>
        <w:tblStyle w:val="5"/>
        <w:tblW w:w="21963" w:type="dxa"/>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14:paraId="30DAD8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14:paraId="277C3B61">
            <w:pPr>
              <w:pStyle w:val="8"/>
              <w:rPr>
                <w:b/>
                <w:sz w:val="24"/>
              </w:rPr>
            </w:pPr>
          </w:p>
          <w:p w14:paraId="35B8A71D">
            <w:pPr>
              <w:pStyle w:val="8"/>
              <w:rPr>
                <w:b/>
                <w:sz w:val="24"/>
              </w:rPr>
            </w:pPr>
          </w:p>
          <w:p w14:paraId="58C466C7">
            <w:pPr>
              <w:pStyle w:val="8"/>
              <w:spacing w:before="4"/>
              <w:rPr>
                <w:b/>
                <w:sz w:val="32"/>
              </w:rPr>
            </w:pPr>
          </w:p>
          <w:p w14:paraId="3971C3A5">
            <w:pPr>
              <w:pStyle w:val="8"/>
              <w:spacing w:line="254" w:lineRule="auto"/>
              <w:ind w:left="230" w:right="218"/>
              <w:rPr>
                <w:rFonts w:ascii="黑体" w:eastAsia="黑体"/>
                <w:sz w:val="24"/>
              </w:rPr>
            </w:pPr>
            <w:r>
              <w:rPr>
                <w:rFonts w:hint="eastAsia" w:ascii="黑体" w:eastAsia="黑体"/>
                <w:sz w:val="24"/>
              </w:rPr>
              <w:t>序号</w:t>
            </w:r>
          </w:p>
        </w:tc>
        <w:tc>
          <w:tcPr>
            <w:tcW w:w="574" w:type="dxa"/>
            <w:vMerge w:val="restart"/>
            <w:shd w:val="clear" w:color="auto" w:fill="D9D9D9"/>
          </w:tcPr>
          <w:p w14:paraId="2C8BE627">
            <w:pPr>
              <w:pStyle w:val="8"/>
              <w:rPr>
                <w:b/>
                <w:sz w:val="24"/>
              </w:rPr>
            </w:pPr>
          </w:p>
          <w:p w14:paraId="05B05A6B">
            <w:pPr>
              <w:pStyle w:val="8"/>
              <w:spacing w:before="11"/>
              <w:rPr>
                <w:b/>
                <w:sz w:val="30"/>
              </w:rPr>
            </w:pPr>
          </w:p>
          <w:p w14:paraId="42D57631">
            <w:pPr>
              <w:pStyle w:val="8"/>
              <w:spacing w:line="254" w:lineRule="auto"/>
              <w:ind w:left="167" w:right="154"/>
              <w:jc w:val="both"/>
              <w:rPr>
                <w:rFonts w:ascii="黑体" w:eastAsia="黑体"/>
                <w:sz w:val="24"/>
              </w:rPr>
            </w:pPr>
            <w:r>
              <w:rPr>
                <w:rFonts w:hint="eastAsia" w:ascii="黑体" w:eastAsia="黑体"/>
                <w:sz w:val="24"/>
              </w:rPr>
              <w:t>一级事项</w:t>
            </w:r>
          </w:p>
        </w:tc>
        <w:tc>
          <w:tcPr>
            <w:tcW w:w="1694" w:type="dxa"/>
            <w:vMerge w:val="restart"/>
            <w:shd w:val="clear" w:color="auto" w:fill="D9D9D9"/>
          </w:tcPr>
          <w:p w14:paraId="7F53D416">
            <w:pPr>
              <w:pStyle w:val="8"/>
              <w:rPr>
                <w:b/>
                <w:sz w:val="24"/>
              </w:rPr>
            </w:pPr>
          </w:p>
          <w:p w14:paraId="4051C48D">
            <w:pPr>
              <w:pStyle w:val="8"/>
              <w:rPr>
                <w:b/>
                <w:sz w:val="24"/>
              </w:rPr>
            </w:pPr>
          </w:p>
          <w:p w14:paraId="18ECCD94">
            <w:pPr>
              <w:pStyle w:val="8"/>
              <w:spacing w:before="4"/>
              <w:rPr>
                <w:b/>
                <w:sz w:val="32"/>
              </w:rPr>
            </w:pPr>
          </w:p>
          <w:p w14:paraId="787DCF17">
            <w:pPr>
              <w:pStyle w:val="8"/>
              <w:spacing w:line="254" w:lineRule="auto"/>
              <w:ind w:left="604" w:right="597"/>
              <w:jc w:val="center"/>
              <w:rPr>
                <w:rFonts w:ascii="黑体" w:eastAsia="黑体"/>
                <w:sz w:val="24"/>
              </w:rPr>
            </w:pPr>
            <w:r>
              <w:rPr>
                <w:rFonts w:hint="eastAsia" w:ascii="黑体" w:eastAsia="黑体"/>
                <w:sz w:val="24"/>
              </w:rPr>
              <w:t>二级事项</w:t>
            </w:r>
          </w:p>
        </w:tc>
        <w:tc>
          <w:tcPr>
            <w:tcW w:w="4397" w:type="dxa"/>
            <w:vMerge w:val="restart"/>
            <w:shd w:val="clear" w:color="auto" w:fill="D9D9D9"/>
          </w:tcPr>
          <w:p w14:paraId="746BE8FF">
            <w:pPr>
              <w:pStyle w:val="8"/>
              <w:rPr>
                <w:b/>
                <w:sz w:val="24"/>
              </w:rPr>
            </w:pPr>
          </w:p>
          <w:p w14:paraId="472640F8">
            <w:pPr>
              <w:pStyle w:val="8"/>
              <w:rPr>
                <w:b/>
                <w:sz w:val="24"/>
              </w:rPr>
            </w:pPr>
          </w:p>
          <w:p w14:paraId="5AD10B4D">
            <w:pPr>
              <w:pStyle w:val="8"/>
              <w:spacing w:before="4"/>
              <w:rPr>
                <w:b/>
                <w:sz w:val="32"/>
              </w:rPr>
            </w:pPr>
          </w:p>
          <w:p w14:paraId="0BA11FFA">
            <w:pPr>
              <w:pStyle w:val="8"/>
              <w:ind w:left="1698" w:right="1689"/>
              <w:jc w:val="center"/>
              <w:rPr>
                <w:rFonts w:ascii="黑体" w:eastAsia="黑体"/>
                <w:sz w:val="24"/>
              </w:rPr>
            </w:pPr>
            <w:r>
              <w:rPr>
                <w:rFonts w:hint="eastAsia" w:ascii="黑体" w:eastAsia="黑体"/>
                <w:sz w:val="24"/>
              </w:rPr>
              <w:t>公开内容</w:t>
            </w:r>
          </w:p>
          <w:p w14:paraId="4BF9699D">
            <w:pPr>
              <w:pStyle w:val="8"/>
              <w:spacing w:before="19"/>
              <w:ind w:left="1698" w:right="1689"/>
              <w:jc w:val="center"/>
              <w:rPr>
                <w:rFonts w:ascii="黑体" w:eastAsia="黑体"/>
                <w:sz w:val="24"/>
              </w:rPr>
            </w:pPr>
            <w:r>
              <w:rPr>
                <w:rFonts w:hint="eastAsia" w:ascii="黑体" w:eastAsia="黑体"/>
                <w:sz w:val="24"/>
              </w:rPr>
              <w:t>（要素）</w:t>
            </w:r>
          </w:p>
        </w:tc>
        <w:tc>
          <w:tcPr>
            <w:tcW w:w="4961" w:type="dxa"/>
            <w:vMerge w:val="restart"/>
            <w:shd w:val="clear" w:color="auto" w:fill="D9D9D9"/>
          </w:tcPr>
          <w:p w14:paraId="2B685F61">
            <w:pPr>
              <w:pStyle w:val="8"/>
              <w:rPr>
                <w:b/>
                <w:sz w:val="24"/>
              </w:rPr>
            </w:pPr>
          </w:p>
          <w:p w14:paraId="756C87CC">
            <w:pPr>
              <w:pStyle w:val="8"/>
              <w:rPr>
                <w:b/>
                <w:sz w:val="24"/>
              </w:rPr>
            </w:pPr>
          </w:p>
          <w:p w14:paraId="5659D5A1">
            <w:pPr>
              <w:pStyle w:val="8"/>
              <w:rPr>
                <w:b/>
                <w:sz w:val="24"/>
              </w:rPr>
            </w:pPr>
          </w:p>
          <w:p w14:paraId="5BA7071A">
            <w:pPr>
              <w:pStyle w:val="8"/>
              <w:spacing w:before="1"/>
              <w:rPr>
                <w:b/>
                <w:sz w:val="21"/>
              </w:rPr>
            </w:pPr>
          </w:p>
          <w:p w14:paraId="07277AE6">
            <w:pPr>
              <w:pStyle w:val="8"/>
              <w:ind w:left="1982" w:right="1969"/>
              <w:jc w:val="center"/>
              <w:rPr>
                <w:rFonts w:ascii="黑体" w:eastAsia="黑体"/>
                <w:sz w:val="24"/>
              </w:rPr>
            </w:pPr>
            <w:r>
              <w:rPr>
                <w:rFonts w:hint="eastAsia" w:ascii="黑体" w:eastAsia="黑体"/>
                <w:sz w:val="24"/>
              </w:rPr>
              <w:t>公开依据</w:t>
            </w:r>
          </w:p>
        </w:tc>
        <w:tc>
          <w:tcPr>
            <w:tcW w:w="1277" w:type="dxa"/>
            <w:vMerge w:val="restart"/>
            <w:shd w:val="clear" w:color="auto" w:fill="D9D9D9"/>
          </w:tcPr>
          <w:p w14:paraId="4ED9EE8A">
            <w:pPr>
              <w:pStyle w:val="8"/>
              <w:rPr>
                <w:b/>
                <w:sz w:val="24"/>
              </w:rPr>
            </w:pPr>
          </w:p>
          <w:p w14:paraId="29EA677E">
            <w:pPr>
              <w:pStyle w:val="8"/>
              <w:rPr>
                <w:b/>
                <w:sz w:val="24"/>
              </w:rPr>
            </w:pPr>
          </w:p>
          <w:p w14:paraId="1E69331C">
            <w:pPr>
              <w:pStyle w:val="8"/>
              <w:spacing w:before="4"/>
              <w:rPr>
                <w:b/>
                <w:sz w:val="32"/>
              </w:rPr>
            </w:pPr>
          </w:p>
          <w:p w14:paraId="75AA5777">
            <w:pPr>
              <w:pStyle w:val="8"/>
              <w:spacing w:line="254" w:lineRule="auto"/>
              <w:ind w:left="396" w:right="388"/>
              <w:rPr>
                <w:rFonts w:ascii="黑体" w:eastAsia="黑体"/>
                <w:sz w:val="24"/>
              </w:rPr>
            </w:pPr>
            <w:r>
              <w:rPr>
                <w:rFonts w:hint="eastAsia" w:ascii="黑体" w:eastAsia="黑体"/>
                <w:sz w:val="24"/>
              </w:rPr>
              <w:t>公开时限</w:t>
            </w:r>
          </w:p>
        </w:tc>
        <w:tc>
          <w:tcPr>
            <w:tcW w:w="1275" w:type="dxa"/>
            <w:vMerge w:val="restart"/>
            <w:shd w:val="clear" w:color="auto" w:fill="D9D9D9"/>
          </w:tcPr>
          <w:p w14:paraId="287CBA33">
            <w:pPr>
              <w:pStyle w:val="8"/>
              <w:rPr>
                <w:b/>
                <w:sz w:val="24"/>
              </w:rPr>
            </w:pPr>
          </w:p>
          <w:p w14:paraId="299C4AD4">
            <w:pPr>
              <w:pStyle w:val="8"/>
              <w:rPr>
                <w:b/>
                <w:sz w:val="24"/>
              </w:rPr>
            </w:pPr>
          </w:p>
          <w:p w14:paraId="0CA4CB16">
            <w:pPr>
              <w:pStyle w:val="8"/>
              <w:spacing w:before="4"/>
              <w:rPr>
                <w:b/>
                <w:sz w:val="32"/>
              </w:rPr>
            </w:pPr>
          </w:p>
          <w:p w14:paraId="38666271">
            <w:pPr>
              <w:pStyle w:val="8"/>
              <w:spacing w:line="254" w:lineRule="auto"/>
              <w:ind w:left="398" w:right="384"/>
              <w:rPr>
                <w:rFonts w:ascii="黑体" w:eastAsia="黑体"/>
                <w:sz w:val="24"/>
              </w:rPr>
            </w:pPr>
            <w:r>
              <w:rPr>
                <w:rFonts w:hint="eastAsia" w:ascii="黑体" w:eastAsia="黑体"/>
                <w:sz w:val="24"/>
              </w:rPr>
              <w:t>公开主体</w:t>
            </w:r>
          </w:p>
        </w:tc>
        <w:tc>
          <w:tcPr>
            <w:tcW w:w="4536" w:type="dxa"/>
            <w:vMerge w:val="restart"/>
            <w:shd w:val="clear" w:color="auto" w:fill="D9D9D9"/>
          </w:tcPr>
          <w:p w14:paraId="52A66C09">
            <w:pPr>
              <w:pStyle w:val="8"/>
              <w:rPr>
                <w:b/>
                <w:sz w:val="24"/>
              </w:rPr>
            </w:pPr>
          </w:p>
          <w:p w14:paraId="3DF475CD">
            <w:pPr>
              <w:pStyle w:val="8"/>
              <w:rPr>
                <w:b/>
                <w:sz w:val="24"/>
              </w:rPr>
            </w:pPr>
          </w:p>
          <w:p w14:paraId="5239F8C5">
            <w:pPr>
              <w:pStyle w:val="8"/>
              <w:rPr>
                <w:b/>
                <w:sz w:val="24"/>
              </w:rPr>
            </w:pPr>
          </w:p>
          <w:p w14:paraId="6C919E3D">
            <w:pPr>
              <w:pStyle w:val="8"/>
              <w:spacing w:before="1"/>
              <w:rPr>
                <w:b/>
                <w:sz w:val="21"/>
              </w:rPr>
            </w:pPr>
          </w:p>
          <w:p w14:paraId="1D368ED7">
            <w:pPr>
              <w:pStyle w:val="8"/>
              <w:ind w:left="1428"/>
              <w:rPr>
                <w:rFonts w:ascii="黑体" w:eastAsia="黑体"/>
                <w:sz w:val="24"/>
              </w:rPr>
            </w:pPr>
            <w:r>
              <w:rPr>
                <w:rFonts w:hint="eastAsia" w:ascii="黑体" w:eastAsia="黑体"/>
                <w:sz w:val="24"/>
              </w:rPr>
              <w:t>公开渠道和载体</w:t>
            </w:r>
          </w:p>
        </w:tc>
        <w:tc>
          <w:tcPr>
            <w:tcW w:w="850" w:type="dxa"/>
            <w:gridSpan w:val="2"/>
            <w:shd w:val="clear" w:color="auto" w:fill="D9D9D9"/>
          </w:tcPr>
          <w:p w14:paraId="12DFDECF">
            <w:pPr>
              <w:pStyle w:val="8"/>
              <w:spacing w:before="206" w:line="254" w:lineRule="auto"/>
              <w:ind w:left="185" w:right="172"/>
              <w:rPr>
                <w:rFonts w:ascii="黑体" w:eastAsia="黑体"/>
                <w:sz w:val="24"/>
              </w:rPr>
            </w:pPr>
            <w:r>
              <w:rPr>
                <w:rFonts w:hint="eastAsia" w:ascii="黑体" w:eastAsia="黑体"/>
                <w:sz w:val="24"/>
              </w:rPr>
              <w:t>公开对象</w:t>
            </w:r>
          </w:p>
        </w:tc>
        <w:tc>
          <w:tcPr>
            <w:tcW w:w="848" w:type="dxa"/>
            <w:gridSpan w:val="2"/>
            <w:shd w:val="clear" w:color="auto" w:fill="D9D9D9"/>
          </w:tcPr>
          <w:p w14:paraId="6718A5F3">
            <w:pPr>
              <w:pStyle w:val="8"/>
              <w:spacing w:before="206" w:line="254" w:lineRule="auto"/>
              <w:ind w:left="187" w:right="168"/>
              <w:rPr>
                <w:rFonts w:ascii="黑体" w:eastAsia="黑体"/>
                <w:sz w:val="24"/>
              </w:rPr>
            </w:pPr>
            <w:r>
              <w:rPr>
                <w:rFonts w:hint="eastAsia" w:ascii="黑体" w:eastAsia="黑体"/>
                <w:sz w:val="24"/>
              </w:rPr>
              <w:t>公开方式</w:t>
            </w:r>
          </w:p>
        </w:tc>
        <w:tc>
          <w:tcPr>
            <w:tcW w:w="850" w:type="dxa"/>
            <w:gridSpan w:val="2"/>
            <w:shd w:val="clear" w:color="auto" w:fill="D9D9D9"/>
          </w:tcPr>
          <w:p w14:paraId="2B02ABDE">
            <w:pPr>
              <w:pStyle w:val="8"/>
              <w:spacing w:before="206" w:line="254" w:lineRule="auto"/>
              <w:ind w:left="189" w:right="168"/>
              <w:rPr>
                <w:rFonts w:ascii="黑体" w:eastAsia="黑体"/>
                <w:sz w:val="24"/>
              </w:rPr>
            </w:pPr>
            <w:r>
              <w:rPr>
                <w:rFonts w:hint="eastAsia" w:ascii="黑体" w:eastAsia="黑体"/>
                <w:sz w:val="24"/>
              </w:rPr>
              <w:t>公开层级</w:t>
            </w:r>
          </w:p>
        </w:tc>
      </w:tr>
      <w:tr w14:paraId="408DE1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14:paraId="3E87FC4E">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shd w:val="clear" w:color="auto" w:fill="D9D9D9"/>
          </w:tcPr>
          <w:p w14:paraId="63D73A6D">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shd w:val="clear" w:color="auto" w:fill="D9D9D9"/>
          </w:tcPr>
          <w:p w14:paraId="4783D694">
            <w:pPr>
              <w:autoSpaceDE w:val="0"/>
              <w:autoSpaceDN w:val="0"/>
              <w:ind w:firstLine="0" w:firstLineChars="0"/>
              <w:jc w:val="left"/>
              <w:rPr>
                <w:rFonts w:ascii="宋体" w:hAnsi="宋体" w:eastAsia="宋体" w:cs="宋体"/>
                <w:kern w:val="0"/>
                <w:sz w:val="2"/>
                <w:szCs w:val="2"/>
                <w:lang w:val="zh-CN" w:bidi="zh-CN"/>
              </w:rPr>
            </w:pPr>
          </w:p>
        </w:tc>
        <w:tc>
          <w:tcPr>
            <w:tcW w:w="4397" w:type="dxa"/>
            <w:vMerge w:val="continue"/>
            <w:tcBorders>
              <w:top w:val="nil"/>
            </w:tcBorders>
            <w:shd w:val="clear" w:color="auto" w:fill="D9D9D9"/>
          </w:tcPr>
          <w:p w14:paraId="77FD17CD">
            <w:pPr>
              <w:autoSpaceDE w:val="0"/>
              <w:autoSpaceDN w:val="0"/>
              <w:ind w:firstLine="0" w:firstLineChars="0"/>
              <w:jc w:val="left"/>
              <w:rPr>
                <w:rFonts w:ascii="宋体" w:hAnsi="宋体" w:eastAsia="宋体" w:cs="宋体"/>
                <w:kern w:val="0"/>
                <w:sz w:val="2"/>
                <w:szCs w:val="2"/>
                <w:lang w:val="zh-CN" w:bidi="zh-CN"/>
              </w:rPr>
            </w:pPr>
          </w:p>
        </w:tc>
        <w:tc>
          <w:tcPr>
            <w:tcW w:w="4961" w:type="dxa"/>
            <w:vMerge w:val="continue"/>
            <w:tcBorders>
              <w:top w:val="nil"/>
            </w:tcBorders>
            <w:shd w:val="clear" w:color="auto" w:fill="D9D9D9"/>
          </w:tcPr>
          <w:p w14:paraId="48CE1C00">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shd w:val="clear" w:color="auto" w:fill="D9D9D9"/>
          </w:tcPr>
          <w:p w14:paraId="51386EDA">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shd w:val="clear" w:color="auto" w:fill="D9D9D9"/>
          </w:tcPr>
          <w:p w14:paraId="60AE1860">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shd w:val="clear" w:color="auto" w:fill="D9D9D9"/>
          </w:tcPr>
          <w:p w14:paraId="5FD04FB4">
            <w:pPr>
              <w:autoSpaceDE w:val="0"/>
              <w:autoSpaceDN w:val="0"/>
              <w:ind w:firstLine="0" w:firstLineChars="0"/>
              <w:jc w:val="left"/>
              <w:rPr>
                <w:rFonts w:ascii="宋体" w:hAnsi="宋体" w:eastAsia="宋体" w:cs="宋体"/>
                <w:kern w:val="0"/>
                <w:sz w:val="2"/>
                <w:szCs w:val="2"/>
                <w:lang w:val="zh-CN" w:bidi="zh-CN"/>
              </w:rPr>
            </w:pPr>
          </w:p>
        </w:tc>
        <w:tc>
          <w:tcPr>
            <w:tcW w:w="424" w:type="dxa"/>
            <w:shd w:val="clear" w:color="auto" w:fill="D9D9D9"/>
          </w:tcPr>
          <w:p w14:paraId="3AAC1CB7">
            <w:pPr>
              <w:pStyle w:val="8"/>
              <w:spacing w:before="5"/>
              <w:rPr>
                <w:b/>
                <w:sz w:val="26"/>
              </w:rPr>
            </w:pPr>
          </w:p>
          <w:p w14:paraId="5F3C3692">
            <w:pPr>
              <w:pStyle w:val="8"/>
              <w:spacing w:line="254" w:lineRule="auto"/>
              <w:ind w:left="108" w:right="63"/>
              <w:jc w:val="both"/>
              <w:rPr>
                <w:rFonts w:ascii="黑体" w:eastAsia="黑体"/>
                <w:sz w:val="24"/>
              </w:rPr>
            </w:pPr>
            <w:r>
              <w:rPr>
                <w:rFonts w:hint="eastAsia" w:ascii="黑体" w:eastAsia="黑体"/>
                <w:sz w:val="24"/>
              </w:rPr>
              <w:t>全社会</w:t>
            </w:r>
          </w:p>
        </w:tc>
        <w:tc>
          <w:tcPr>
            <w:tcW w:w="426" w:type="dxa"/>
            <w:shd w:val="clear" w:color="auto" w:fill="D9D9D9"/>
          </w:tcPr>
          <w:p w14:paraId="049694D7">
            <w:pPr>
              <w:pStyle w:val="8"/>
              <w:spacing w:before="175" w:line="254" w:lineRule="auto"/>
              <w:ind w:left="109" w:right="64"/>
              <w:jc w:val="both"/>
              <w:rPr>
                <w:rFonts w:ascii="黑体" w:eastAsia="黑体"/>
                <w:sz w:val="24"/>
              </w:rPr>
            </w:pPr>
            <w:r>
              <w:rPr>
                <w:rFonts w:hint="eastAsia" w:ascii="黑体" w:eastAsia="黑体"/>
                <w:sz w:val="24"/>
              </w:rPr>
              <w:t>特定群体</w:t>
            </w:r>
          </w:p>
        </w:tc>
        <w:tc>
          <w:tcPr>
            <w:tcW w:w="424" w:type="dxa"/>
            <w:shd w:val="clear" w:color="auto" w:fill="D9D9D9"/>
          </w:tcPr>
          <w:p w14:paraId="6F2BDCAC">
            <w:pPr>
              <w:pStyle w:val="8"/>
              <w:rPr>
                <w:b/>
                <w:sz w:val="24"/>
              </w:rPr>
            </w:pPr>
          </w:p>
          <w:p w14:paraId="21B04B3E">
            <w:pPr>
              <w:pStyle w:val="8"/>
              <w:spacing w:before="194" w:line="254" w:lineRule="auto"/>
              <w:ind w:left="110" w:right="61"/>
              <w:rPr>
                <w:rFonts w:ascii="黑体" w:eastAsia="黑体"/>
                <w:sz w:val="24"/>
              </w:rPr>
            </w:pPr>
            <w:r>
              <w:rPr>
                <w:rFonts w:hint="eastAsia" w:ascii="黑体" w:eastAsia="黑体"/>
                <w:sz w:val="24"/>
              </w:rPr>
              <w:t>主动</w:t>
            </w:r>
          </w:p>
        </w:tc>
        <w:tc>
          <w:tcPr>
            <w:tcW w:w="424" w:type="dxa"/>
            <w:shd w:val="clear" w:color="auto" w:fill="D9D9D9"/>
          </w:tcPr>
          <w:p w14:paraId="3869F835">
            <w:pPr>
              <w:pStyle w:val="8"/>
              <w:spacing w:before="5"/>
              <w:rPr>
                <w:b/>
                <w:sz w:val="26"/>
              </w:rPr>
            </w:pPr>
          </w:p>
          <w:p w14:paraId="0405728C">
            <w:pPr>
              <w:pStyle w:val="8"/>
              <w:spacing w:line="254" w:lineRule="auto"/>
              <w:ind w:left="111" w:right="60"/>
              <w:jc w:val="both"/>
              <w:rPr>
                <w:rFonts w:ascii="黑体" w:eastAsia="黑体"/>
                <w:sz w:val="24"/>
              </w:rPr>
            </w:pPr>
            <w:r>
              <w:rPr>
                <w:rFonts w:hint="eastAsia" w:ascii="黑体" w:eastAsia="黑体"/>
                <w:sz w:val="24"/>
              </w:rPr>
              <w:t>依申请</w:t>
            </w:r>
          </w:p>
        </w:tc>
        <w:tc>
          <w:tcPr>
            <w:tcW w:w="424" w:type="dxa"/>
            <w:shd w:val="clear" w:color="auto" w:fill="D9D9D9"/>
          </w:tcPr>
          <w:p w14:paraId="30ADCD39">
            <w:pPr>
              <w:pStyle w:val="8"/>
              <w:rPr>
                <w:b/>
                <w:sz w:val="24"/>
              </w:rPr>
            </w:pPr>
          </w:p>
          <w:p w14:paraId="53F00836">
            <w:pPr>
              <w:pStyle w:val="8"/>
              <w:spacing w:before="194" w:line="254" w:lineRule="auto"/>
              <w:ind w:left="112" w:right="59"/>
              <w:rPr>
                <w:rFonts w:ascii="黑体" w:eastAsia="黑体"/>
                <w:sz w:val="24"/>
              </w:rPr>
            </w:pPr>
            <w:r>
              <w:rPr>
                <w:rFonts w:hint="eastAsia" w:ascii="黑体" w:eastAsia="黑体"/>
                <w:sz w:val="24"/>
              </w:rPr>
              <w:t>县级</w:t>
            </w:r>
          </w:p>
        </w:tc>
        <w:tc>
          <w:tcPr>
            <w:tcW w:w="426" w:type="dxa"/>
            <w:shd w:val="clear" w:color="auto" w:fill="D9D9D9"/>
          </w:tcPr>
          <w:p w14:paraId="30C72582">
            <w:pPr>
              <w:pStyle w:val="8"/>
              <w:rPr>
                <w:b/>
                <w:sz w:val="24"/>
              </w:rPr>
            </w:pPr>
          </w:p>
          <w:p w14:paraId="4435E640">
            <w:pPr>
              <w:pStyle w:val="8"/>
              <w:spacing w:before="194" w:line="254" w:lineRule="auto"/>
              <w:ind w:left="115" w:right="58"/>
              <w:rPr>
                <w:rFonts w:ascii="黑体" w:eastAsia="黑体"/>
                <w:sz w:val="24"/>
              </w:rPr>
            </w:pPr>
            <w:r>
              <w:rPr>
                <w:rFonts w:hint="eastAsia" w:ascii="黑体" w:eastAsia="黑体"/>
                <w:sz w:val="24"/>
              </w:rPr>
              <w:t>乡级</w:t>
            </w:r>
          </w:p>
        </w:tc>
      </w:tr>
      <w:tr w14:paraId="1CB8A8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14:paraId="3EE8242B">
            <w:pPr>
              <w:pStyle w:val="8"/>
              <w:rPr>
                <w:b/>
                <w:sz w:val="26"/>
              </w:rPr>
            </w:pPr>
          </w:p>
          <w:p w14:paraId="38DD2759">
            <w:pPr>
              <w:pStyle w:val="8"/>
              <w:rPr>
                <w:b/>
                <w:sz w:val="26"/>
              </w:rPr>
            </w:pPr>
          </w:p>
          <w:p w14:paraId="751710E2">
            <w:pPr>
              <w:pStyle w:val="8"/>
              <w:rPr>
                <w:b/>
                <w:sz w:val="26"/>
              </w:rPr>
            </w:pPr>
          </w:p>
          <w:p w14:paraId="7AB9688E">
            <w:pPr>
              <w:pStyle w:val="8"/>
              <w:rPr>
                <w:b/>
                <w:sz w:val="26"/>
              </w:rPr>
            </w:pPr>
          </w:p>
          <w:p w14:paraId="5C8236B7">
            <w:pPr>
              <w:pStyle w:val="8"/>
              <w:rPr>
                <w:b/>
                <w:sz w:val="26"/>
              </w:rPr>
            </w:pPr>
          </w:p>
          <w:p w14:paraId="70475B74">
            <w:pPr>
              <w:pStyle w:val="8"/>
              <w:rPr>
                <w:b/>
                <w:sz w:val="26"/>
              </w:rPr>
            </w:pPr>
          </w:p>
          <w:p w14:paraId="4200428E">
            <w:pPr>
              <w:pStyle w:val="8"/>
              <w:rPr>
                <w:b/>
                <w:sz w:val="26"/>
              </w:rPr>
            </w:pPr>
          </w:p>
          <w:p w14:paraId="25B191EB">
            <w:pPr>
              <w:pStyle w:val="8"/>
              <w:rPr>
                <w:b/>
                <w:sz w:val="26"/>
              </w:rPr>
            </w:pPr>
          </w:p>
          <w:p w14:paraId="56396172">
            <w:pPr>
              <w:pStyle w:val="8"/>
              <w:rPr>
                <w:b/>
                <w:sz w:val="26"/>
              </w:rPr>
            </w:pPr>
          </w:p>
          <w:p w14:paraId="4D0244E6">
            <w:pPr>
              <w:pStyle w:val="8"/>
              <w:rPr>
                <w:b/>
                <w:sz w:val="26"/>
              </w:rPr>
            </w:pPr>
          </w:p>
          <w:p w14:paraId="133AC81D">
            <w:pPr>
              <w:pStyle w:val="8"/>
              <w:rPr>
                <w:b/>
                <w:sz w:val="26"/>
              </w:rPr>
            </w:pPr>
          </w:p>
          <w:p w14:paraId="1C678040">
            <w:pPr>
              <w:pStyle w:val="8"/>
              <w:rPr>
                <w:b/>
                <w:sz w:val="26"/>
              </w:rPr>
            </w:pPr>
          </w:p>
          <w:p w14:paraId="60C5D922">
            <w:pPr>
              <w:pStyle w:val="8"/>
              <w:rPr>
                <w:b/>
                <w:sz w:val="26"/>
              </w:rPr>
            </w:pPr>
          </w:p>
          <w:p w14:paraId="79D7606A">
            <w:pPr>
              <w:pStyle w:val="8"/>
              <w:rPr>
                <w:b/>
                <w:sz w:val="26"/>
              </w:rPr>
            </w:pPr>
          </w:p>
          <w:p w14:paraId="129430A0">
            <w:pPr>
              <w:pStyle w:val="8"/>
              <w:rPr>
                <w:b/>
                <w:sz w:val="26"/>
              </w:rPr>
            </w:pPr>
          </w:p>
          <w:p w14:paraId="2A89B816">
            <w:pPr>
              <w:pStyle w:val="8"/>
              <w:spacing w:before="8"/>
              <w:rPr>
                <w:b/>
              </w:rPr>
            </w:pPr>
          </w:p>
          <w:p w14:paraId="740420B3">
            <w:pPr>
              <w:pStyle w:val="8"/>
              <w:ind w:left="110"/>
              <w:rPr>
                <w:rFonts w:ascii="Times New Roman"/>
                <w:sz w:val="24"/>
              </w:rPr>
            </w:pPr>
            <w:r>
              <w:rPr>
                <w:rFonts w:ascii="Times New Roman"/>
                <w:sz w:val="24"/>
              </w:rPr>
              <w:t>0202</w:t>
            </w:r>
          </w:p>
        </w:tc>
        <w:tc>
          <w:tcPr>
            <w:tcW w:w="574" w:type="dxa"/>
            <w:vMerge w:val="restart"/>
          </w:tcPr>
          <w:p w14:paraId="4472993E">
            <w:pPr>
              <w:pStyle w:val="8"/>
              <w:rPr>
                <w:b/>
                <w:sz w:val="26"/>
              </w:rPr>
            </w:pPr>
          </w:p>
          <w:p w14:paraId="3628A13C">
            <w:pPr>
              <w:pStyle w:val="8"/>
              <w:rPr>
                <w:b/>
                <w:sz w:val="26"/>
              </w:rPr>
            </w:pPr>
          </w:p>
          <w:p w14:paraId="32435B24">
            <w:pPr>
              <w:pStyle w:val="8"/>
              <w:rPr>
                <w:b/>
                <w:sz w:val="26"/>
              </w:rPr>
            </w:pPr>
          </w:p>
          <w:p w14:paraId="07C1C052">
            <w:pPr>
              <w:pStyle w:val="8"/>
              <w:rPr>
                <w:b/>
                <w:sz w:val="26"/>
              </w:rPr>
            </w:pPr>
          </w:p>
          <w:p w14:paraId="3A7F0D36">
            <w:pPr>
              <w:pStyle w:val="8"/>
              <w:rPr>
                <w:b/>
                <w:sz w:val="26"/>
              </w:rPr>
            </w:pPr>
          </w:p>
          <w:p w14:paraId="266EF6A8">
            <w:pPr>
              <w:pStyle w:val="8"/>
              <w:rPr>
                <w:b/>
                <w:sz w:val="26"/>
              </w:rPr>
            </w:pPr>
          </w:p>
          <w:p w14:paraId="4E3D4F9F">
            <w:pPr>
              <w:pStyle w:val="8"/>
              <w:rPr>
                <w:b/>
                <w:sz w:val="26"/>
              </w:rPr>
            </w:pPr>
          </w:p>
          <w:p w14:paraId="0CB41E0C">
            <w:pPr>
              <w:pStyle w:val="8"/>
              <w:rPr>
                <w:b/>
                <w:sz w:val="26"/>
              </w:rPr>
            </w:pPr>
          </w:p>
          <w:p w14:paraId="0760BB34">
            <w:pPr>
              <w:pStyle w:val="8"/>
              <w:rPr>
                <w:b/>
                <w:sz w:val="26"/>
              </w:rPr>
            </w:pPr>
          </w:p>
          <w:p w14:paraId="63E650DC">
            <w:pPr>
              <w:pStyle w:val="8"/>
              <w:rPr>
                <w:b/>
                <w:sz w:val="26"/>
              </w:rPr>
            </w:pPr>
          </w:p>
          <w:p w14:paraId="5F463929">
            <w:pPr>
              <w:pStyle w:val="8"/>
              <w:rPr>
                <w:b/>
                <w:sz w:val="26"/>
              </w:rPr>
            </w:pPr>
          </w:p>
          <w:p w14:paraId="2354E2E6">
            <w:pPr>
              <w:pStyle w:val="8"/>
              <w:spacing w:before="8"/>
              <w:rPr>
                <w:b/>
                <w:sz w:val="37"/>
              </w:rPr>
            </w:pPr>
          </w:p>
          <w:p w14:paraId="7924CC9C">
            <w:pPr>
              <w:pStyle w:val="8"/>
              <w:ind w:left="167"/>
              <w:rPr>
                <w:rFonts w:ascii="Times New Roman"/>
                <w:sz w:val="24"/>
              </w:rPr>
            </w:pPr>
            <w:r>
              <w:rPr>
                <w:rFonts w:ascii="Times New Roman"/>
                <w:sz w:val="24"/>
              </w:rPr>
              <w:t>02</w:t>
            </w:r>
          </w:p>
          <w:p w14:paraId="16FC5274">
            <w:pPr>
              <w:pStyle w:val="8"/>
              <w:spacing w:before="37" w:line="254" w:lineRule="auto"/>
              <w:ind w:left="167" w:right="154"/>
              <w:jc w:val="both"/>
              <w:rPr>
                <w:sz w:val="24"/>
              </w:rPr>
            </w:pPr>
            <w:r>
              <w:rPr>
                <w:sz w:val="24"/>
              </w:rPr>
              <w:t>行政处罚类事项</w:t>
            </w:r>
          </w:p>
        </w:tc>
        <w:tc>
          <w:tcPr>
            <w:tcW w:w="1694" w:type="dxa"/>
            <w:vMerge w:val="restart"/>
          </w:tcPr>
          <w:p w14:paraId="676DC28F">
            <w:pPr>
              <w:pStyle w:val="8"/>
              <w:rPr>
                <w:b/>
                <w:sz w:val="24"/>
              </w:rPr>
            </w:pPr>
          </w:p>
          <w:p w14:paraId="63048122">
            <w:pPr>
              <w:pStyle w:val="8"/>
              <w:rPr>
                <w:b/>
                <w:sz w:val="24"/>
              </w:rPr>
            </w:pPr>
          </w:p>
          <w:p w14:paraId="17CD54DE">
            <w:pPr>
              <w:pStyle w:val="8"/>
              <w:rPr>
                <w:b/>
                <w:sz w:val="24"/>
              </w:rPr>
            </w:pPr>
          </w:p>
          <w:p w14:paraId="423E0F3E">
            <w:pPr>
              <w:pStyle w:val="8"/>
              <w:rPr>
                <w:b/>
                <w:sz w:val="24"/>
              </w:rPr>
            </w:pPr>
          </w:p>
          <w:p w14:paraId="2362D0F3">
            <w:pPr>
              <w:pStyle w:val="8"/>
              <w:rPr>
                <w:b/>
                <w:sz w:val="24"/>
              </w:rPr>
            </w:pPr>
          </w:p>
          <w:p w14:paraId="29FAF285">
            <w:pPr>
              <w:pStyle w:val="8"/>
              <w:rPr>
                <w:b/>
                <w:sz w:val="24"/>
              </w:rPr>
            </w:pPr>
          </w:p>
          <w:p w14:paraId="60CAB8DC">
            <w:pPr>
              <w:pStyle w:val="8"/>
              <w:rPr>
                <w:b/>
                <w:sz w:val="24"/>
              </w:rPr>
            </w:pPr>
          </w:p>
          <w:p w14:paraId="3C5186AA">
            <w:pPr>
              <w:pStyle w:val="8"/>
              <w:rPr>
                <w:b/>
                <w:sz w:val="24"/>
              </w:rPr>
            </w:pPr>
          </w:p>
          <w:p w14:paraId="72172303">
            <w:pPr>
              <w:pStyle w:val="8"/>
              <w:rPr>
                <w:b/>
                <w:sz w:val="24"/>
              </w:rPr>
            </w:pPr>
          </w:p>
          <w:p w14:paraId="44DE1848">
            <w:pPr>
              <w:pStyle w:val="8"/>
              <w:spacing w:before="5"/>
              <w:rPr>
                <w:b/>
                <w:sz w:val="17"/>
              </w:rPr>
            </w:pPr>
          </w:p>
          <w:p w14:paraId="578FF8F0">
            <w:pPr>
              <w:pStyle w:val="8"/>
              <w:spacing w:line="254" w:lineRule="auto"/>
              <w:ind w:left="124" w:right="117"/>
              <w:jc w:val="both"/>
              <w:rPr>
                <w:sz w:val="24"/>
              </w:rPr>
            </w:pPr>
            <w:r>
              <w:rPr>
                <w:sz w:val="24"/>
              </w:rPr>
              <w:t>对医疗机构及其工作人员拒绝对送诊的疑似精神障碍患者作出诊断及对依照《中华人民共和国精神卫生法》第三十条第二款规定实施住院治疗的患者未及时进行检查评估或者未根据评估结果作出处理的处罚</w:t>
            </w:r>
          </w:p>
        </w:tc>
        <w:tc>
          <w:tcPr>
            <w:tcW w:w="4397" w:type="dxa"/>
          </w:tcPr>
          <w:p w14:paraId="3ACD61A6">
            <w:pPr>
              <w:pStyle w:val="8"/>
              <w:rPr>
                <w:b/>
                <w:sz w:val="24"/>
              </w:rPr>
            </w:pPr>
          </w:p>
          <w:p w14:paraId="6A74C5F8">
            <w:pPr>
              <w:pStyle w:val="8"/>
              <w:rPr>
                <w:b/>
                <w:sz w:val="24"/>
              </w:rPr>
            </w:pPr>
          </w:p>
          <w:p w14:paraId="43C12340">
            <w:pPr>
              <w:pStyle w:val="8"/>
              <w:rPr>
                <w:b/>
                <w:sz w:val="17"/>
              </w:rPr>
            </w:pPr>
          </w:p>
          <w:p w14:paraId="0F61D5F5">
            <w:pPr>
              <w:pStyle w:val="8"/>
              <w:ind w:left="107"/>
              <w:rPr>
                <w:sz w:val="24"/>
              </w:rPr>
            </w:pPr>
            <w:r>
              <w:rPr>
                <w:sz w:val="24"/>
              </w:rPr>
              <w:t>法律法规和政策文件</w:t>
            </w:r>
          </w:p>
        </w:tc>
        <w:tc>
          <w:tcPr>
            <w:tcW w:w="4961" w:type="dxa"/>
            <w:vMerge w:val="restart"/>
          </w:tcPr>
          <w:p w14:paraId="405BDE1A">
            <w:pPr>
              <w:pStyle w:val="8"/>
              <w:rPr>
                <w:b/>
                <w:sz w:val="24"/>
              </w:rPr>
            </w:pPr>
          </w:p>
          <w:p w14:paraId="23934435">
            <w:pPr>
              <w:pStyle w:val="8"/>
              <w:rPr>
                <w:b/>
                <w:sz w:val="24"/>
              </w:rPr>
            </w:pPr>
          </w:p>
          <w:p w14:paraId="20EB1C6A">
            <w:pPr>
              <w:pStyle w:val="8"/>
              <w:rPr>
                <w:b/>
                <w:sz w:val="24"/>
              </w:rPr>
            </w:pPr>
          </w:p>
          <w:p w14:paraId="6A526016">
            <w:pPr>
              <w:pStyle w:val="8"/>
              <w:rPr>
                <w:b/>
                <w:sz w:val="24"/>
              </w:rPr>
            </w:pPr>
          </w:p>
          <w:p w14:paraId="098D2370">
            <w:pPr>
              <w:pStyle w:val="8"/>
              <w:rPr>
                <w:b/>
                <w:sz w:val="24"/>
              </w:rPr>
            </w:pPr>
          </w:p>
          <w:p w14:paraId="5BC255DC">
            <w:pPr>
              <w:pStyle w:val="8"/>
              <w:rPr>
                <w:b/>
                <w:sz w:val="24"/>
              </w:rPr>
            </w:pPr>
          </w:p>
          <w:p w14:paraId="6B4CD7B8">
            <w:pPr>
              <w:pStyle w:val="8"/>
              <w:rPr>
                <w:b/>
                <w:sz w:val="24"/>
              </w:rPr>
            </w:pPr>
          </w:p>
          <w:p w14:paraId="3DD2F734">
            <w:pPr>
              <w:pStyle w:val="8"/>
              <w:rPr>
                <w:b/>
                <w:sz w:val="24"/>
              </w:rPr>
            </w:pPr>
          </w:p>
          <w:p w14:paraId="360B859A">
            <w:pPr>
              <w:pStyle w:val="8"/>
              <w:rPr>
                <w:b/>
                <w:sz w:val="24"/>
              </w:rPr>
            </w:pPr>
          </w:p>
          <w:p w14:paraId="0E358CFC">
            <w:pPr>
              <w:pStyle w:val="8"/>
              <w:rPr>
                <w:b/>
                <w:sz w:val="24"/>
              </w:rPr>
            </w:pPr>
          </w:p>
          <w:p w14:paraId="071F3997">
            <w:pPr>
              <w:pStyle w:val="8"/>
              <w:rPr>
                <w:b/>
                <w:sz w:val="24"/>
              </w:rPr>
            </w:pPr>
          </w:p>
          <w:p w14:paraId="25EA8F82">
            <w:pPr>
              <w:pStyle w:val="8"/>
              <w:rPr>
                <w:b/>
                <w:sz w:val="24"/>
              </w:rPr>
            </w:pPr>
          </w:p>
          <w:p w14:paraId="6DD68102">
            <w:pPr>
              <w:pStyle w:val="8"/>
              <w:spacing w:before="7"/>
              <w:rPr>
                <w:b/>
                <w:sz w:val="34"/>
              </w:rPr>
            </w:pPr>
          </w:p>
          <w:p w14:paraId="7EB337AF">
            <w:pPr>
              <w:pStyle w:val="8"/>
              <w:spacing w:before="1"/>
              <w:ind w:left="108"/>
              <w:rPr>
                <w:sz w:val="24"/>
              </w:rPr>
            </w:pPr>
            <w:r>
              <w:rPr>
                <w:sz w:val="24"/>
              </w:rPr>
              <w:t>【法律】《中华人民共和国行政处罚法》</w:t>
            </w:r>
          </w:p>
          <w:p w14:paraId="1322B011">
            <w:pPr>
              <w:pStyle w:val="8"/>
              <w:spacing w:before="19"/>
              <w:ind w:left="108"/>
              <w:rPr>
                <w:sz w:val="24"/>
              </w:rPr>
            </w:pPr>
            <w:r>
              <w:rPr>
                <w:sz w:val="24"/>
              </w:rPr>
              <w:t>（中华人民共和国主席令第 63 号 2009 年 8</w:t>
            </w:r>
          </w:p>
          <w:p w14:paraId="1C8B5D50">
            <w:pPr>
              <w:pStyle w:val="8"/>
              <w:spacing w:before="18"/>
              <w:ind w:left="108"/>
              <w:rPr>
                <w:sz w:val="24"/>
              </w:rPr>
            </w:pPr>
            <w:r>
              <w:rPr>
                <w:sz w:val="24"/>
              </w:rPr>
              <w:t xml:space="preserve">月 27 日修正） </w:t>
            </w:r>
          </w:p>
          <w:p w14:paraId="336B5797">
            <w:pPr>
              <w:pStyle w:val="8"/>
              <w:spacing w:before="17"/>
              <w:ind w:left="108"/>
              <w:rPr>
                <w:sz w:val="24"/>
              </w:rPr>
            </w:pPr>
            <w:r>
              <w:rPr>
                <w:sz w:val="24"/>
              </w:rPr>
              <w:t>【法律】《中华人民共和国精神卫生法》</w:t>
            </w:r>
          </w:p>
          <w:p w14:paraId="4A0D225F">
            <w:pPr>
              <w:pStyle w:val="8"/>
              <w:spacing w:before="19"/>
              <w:ind w:left="108"/>
              <w:rPr>
                <w:sz w:val="24"/>
              </w:rPr>
            </w:pPr>
            <w:r>
              <w:rPr>
                <w:sz w:val="24"/>
              </w:rPr>
              <w:t>（中华人民共和国主席令第 62 号 2018 年 4</w:t>
            </w:r>
          </w:p>
          <w:p w14:paraId="063945D7">
            <w:pPr>
              <w:pStyle w:val="8"/>
              <w:spacing w:before="19"/>
              <w:ind w:left="108"/>
              <w:rPr>
                <w:sz w:val="24"/>
              </w:rPr>
            </w:pPr>
            <w:r>
              <w:rPr>
                <w:sz w:val="24"/>
              </w:rPr>
              <w:t xml:space="preserve">月 27 日修正） </w:t>
            </w:r>
          </w:p>
          <w:p w14:paraId="68064624">
            <w:pPr>
              <w:pStyle w:val="8"/>
              <w:spacing w:before="19" w:line="254" w:lineRule="auto"/>
              <w:ind w:left="108" w:right="100"/>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14:paraId="34ABA5B7">
            <w:pPr>
              <w:pStyle w:val="8"/>
              <w:spacing w:before="1"/>
              <w:ind w:left="108"/>
              <w:rPr>
                <w:sz w:val="24"/>
              </w:rPr>
            </w:pPr>
            <w:r>
              <w:rPr>
                <w:sz w:val="24"/>
              </w:rPr>
              <w:t xml:space="preserve">生部令第 53 号） </w:t>
            </w:r>
          </w:p>
        </w:tc>
        <w:tc>
          <w:tcPr>
            <w:tcW w:w="1277" w:type="dxa"/>
            <w:vMerge w:val="restart"/>
          </w:tcPr>
          <w:p w14:paraId="1861213E">
            <w:pPr>
              <w:pStyle w:val="8"/>
              <w:rPr>
                <w:b/>
                <w:sz w:val="24"/>
              </w:rPr>
            </w:pPr>
          </w:p>
          <w:p w14:paraId="7431DE3C">
            <w:pPr>
              <w:pStyle w:val="8"/>
              <w:rPr>
                <w:b/>
                <w:sz w:val="24"/>
              </w:rPr>
            </w:pPr>
          </w:p>
          <w:p w14:paraId="765CA9D3">
            <w:pPr>
              <w:pStyle w:val="8"/>
              <w:spacing w:before="1"/>
              <w:rPr>
                <w:b/>
                <w:sz w:val="31"/>
              </w:rPr>
            </w:pPr>
          </w:p>
          <w:p w14:paraId="6EA70E36">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167F0A19">
            <w:pPr>
              <w:pStyle w:val="8"/>
              <w:rPr>
                <w:b/>
                <w:sz w:val="24"/>
              </w:rPr>
            </w:pPr>
          </w:p>
          <w:p w14:paraId="0F0B6F50">
            <w:pPr>
              <w:pStyle w:val="8"/>
              <w:rPr>
                <w:b/>
                <w:sz w:val="24"/>
              </w:rPr>
            </w:pPr>
          </w:p>
          <w:p w14:paraId="32C3F20F">
            <w:pPr>
              <w:pStyle w:val="8"/>
              <w:rPr>
                <w:b/>
                <w:sz w:val="24"/>
              </w:rPr>
            </w:pPr>
          </w:p>
          <w:p w14:paraId="7E1199BA">
            <w:pPr>
              <w:pStyle w:val="8"/>
              <w:spacing w:before="7"/>
              <w:rPr>
                <w:b/>
                <w:sz w:val="32"/>
              </w:rPr>
            </w:pPr>
          </w:p>
          <w:p w14:paraId="30B2F129">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3B9AFA6C">
            <w:pPr>
              <w:pStyle w:val="8"/>
              <w:tabs>
                <w:tab w:val="left" w:pos="4068"/>
              </w:tabs>
              <w:spacing w:before="18"/>
              <w:ind w:left="108"/>
              <w:jc w:val="center"/>
              <w:rPr>
                <w:sz w:val="24"/>
              </w:rPr>
            </w:pPr>
            <w:r>
              <w:rPr>
                <w:sz w:val="24"/>
              </w:rPr>
              <w:t>■政府网站</w:t>
            </w:r>
          </w:p>
        </w:tc>
        <w:tc>
          <w:tcPr>
            <w:tcW w:w="424" w:type="dxa"/>
            <w:vMerge w:val="restart"/>
          </w:tcPr>
          <w:p w14:paraId="1C3E219F">
            <w:pPr>
              <w:pStyle w:val="8"/>
              <w:rPr>
                <w:b/>
                <w:sz w:val="24"/>
              </w:rPr>
            </w:pPr>
          </w:p>
          <w:p w14:paraId="25528CB8">
            <w:pPr>
              <w:pStyle w:val="8"/>
              <w:rPr>
                <w:b/>
                <w:sz w:val="24"/>
              </w:rPr>
            </w:pPr>
          </w:p>
          <w:p w14:paraId="62C04618">
            <w:pPr>
              <w:pStyle w:val="8"/>
              <w:rPr>
                <w:b/>
                <w:sz w:val="24"/>
              </w:rPr>
            </w:pPr>
          </w:p>
          <w:p w14:paraId="6247336F">
            <w:pPr>
              <w:pStyle w:val="8"/>
              <w:rPr>
                <w:b/>
                <w:sz w:val="24"/>
              </w:rPr>
            </w:pPr>
          </w:p>
          <w:p w14:paraId="3753F4F8">
            <w:pPr>
              <w:pStyle w:val="8"/>
              <w:rPr>
                <w:b/>
                <w:sz w:val="24"/>
              </w:rPr>
            </w:pPr>
          </w:p>
          <w:p w14:paraId="155609E1">
            <w:pPr>
              <w:pStyle w:val="8"/>
              <w:spacing w:before="9"/>
              <w:rPr>
                <w:b/>
              </w:rPr>
            </w:pPr>
          </w:p>
          <w:p w14:paraId="09615166">
            <w:pPr>
              <w:pStyle w:val="8"/>
              <w:spacing w:before="1"/>
              <w:ind w:left="108" w:right="-58"/>
              <w:rPr>
                <w:sz w:val="24"/>
              </w:rPr>
            </w:pPr>
            <w:r>
              <w:rPr>
                <w:sz w:val="24"/>
              </w:rPr>
              <w:t xml:space="preserve">√ </w:t>
            </w:r>
          </w:p>
        </w:tc>
        <w:tc>
          <w:tcPr>
            <w:tcW w:w="426" w:type="dxa"/>
            <w:vMerge w:val="restart"/>
          </w:tcPr>
          <w:p w14:paraId="0E42BE1C">
            <w:pPr>
              <w:pStyle w:val="8"/>
              <w:rPr>
                <w:b/>
                <w:sz w:val="24"/>
              </w:rPr>
            </w:pPr>
          </w:p>
          <w:p w14:paraId="20EB9C04">
            <w:pPr>
              <w:pStyle w:val="8"/>
              <w:rPr>
                <w:b/>
                <w:sz w:val="24"/>
              </w:rPr>
            </w:pPr>
          </w:p>
          <w:p w14:paraId="48988ED1">
            <w:pPr>
              <w:pStyle w:val="8"/>
              <w:rPr>
                <w:b/>
                <w:sz w:val="24"/>
              </w:rPr>
            </w:pPr>
          </w:p>
          <w:p w14:paraId="01508816">
            <w:pPr>
              <w:pStyle w:val="8"/>
              <w:rPr>
                <w:b/>
                <w:sz w:val="24"/>
              </w:rPr>
            </w:pPr>
          </w:p>
          <w:p w14:paraId="66399EE2">
            <w:pPr>
              <w:pStyle w:val="8"/>
              <w:rPr>
                <w:b/>
                <w:sz w:val="24"/>
              </w:rPr>
            </w:pPr>
          </w:p>
          <w:p w14:paraId="29538EDD">
            <w:pPr>
              <w:pStyle w:val="8"/>
              <w:spacing w:before="9"/>
              <w:rPr>
                <w:b/>
              </w:rPr>
            </w:pPr>
          </w:p>
          <w:p w14:paraId="0442FAB5">
            <w:pPr>
              <w:pStyle w:val="8"/>
              <w:spacing w:before="1"/>
              <w:ind w:left="109" w:right="-58"/>
              <w:rPr>
                <w:sz w:val="24"/>
              </w:rPr>
            </w:pPr>
            <w:r>
              <w:rPr>
                <w:sz w:val="24"/>
              </w:rPr>
              <w:t xml:space="preserve">   </w:t>
            </w:r>
          </w:p>
        </w:tc>
        <w:tc>
          <w:tcPr>
            <w:tcW w:w="424" w:type="dxa"/>
            <w:vMerge w:val="restart"/>
          </w:tcPr>
          <w:p w14:paraId="152CAE56">
            <w:pPr>
              <w:pStyle w:val="8"/>
              <w:rPr>
                <w:b/>
                <w:sz w:val="24"/>
              </w:rPr>
            </w:pPr>
          </w:p>
          <w:p w14:paraId="1160699B">
            <w:pPr>
              <w:pStyle w:val="8"/>
              <w:rPr>
                <w:b/>
                <w:sz w:val="24"/>
              </w:rPr>
            </w:pPr>
          </w:p>
          <w:p w14:paraId="16386CEE">
            <w:pPr>
              <w:pStyle w:val="8"/>
              <w:rPr>
                <w:b/>
                <w:sz w:val="24"/>
              </w:rPr>
            </w:pPr>
          </w:p>
          <w:p w14:paraId="61253AB1">
            <w:pPr>
              <w:pStyle w:val="8"/>
              <w:rPr>
                <w:b/>
                <w:sz w:val="24"/>
              </w:rPr>
            </w:pPr>
          </w:p>
          <w:p w14:paraId="7ECC0BCA">
            <w:pPr>
              <w:pStyle w:val="8"/>
              <w:rPr>
                <w:b/>
                <w:sz w:val="24"/>
              </w:rPr>
            </w:pPr>
          </w:p>
          <w:p w14:paraId="13709BA1">
            <w:pPr>
              <w:pStyle w:val="8"/>
              <w:spacing w:before="9"/>
              <w:rPr>
                <w:b/>
              </w:rPr>
            </w:pPr>
          </w:p>
          <w:p w14:paraId="3AC8E9D9">
            <w:pPr>
              <w:pStyle w:val="8"/>
              <w:spacing w:before="1"/>
              <w:ind w:left="110" w:right="-58"/>
              <w:rPr>
                <w:sz w:val="24"/>
              </w:rPr>
            </w:pPr>
            <w:r>
              <w:rPr>
                <w:sz w:val="24"/>
              </w:rPr>
              <w:t xml:space="preserve">√ </w:t>
            </w:r>
          </w:p>
        </w:tc>
        <w:tc>
          <w:tcPr>
            <w:tcW w:w="424" w:type="dxa"/>
            <w:vMerge w:val="restart"/>
          </w:tcPr>
          <w:p w14:paraId="46213C0A">
            <w:pPr>
              <w:pStyle w:val="8"/>
              <w:rPr>
                <w:b/>
                <w:sz w:val="24"/>
              </w:rPr>
            </w:pPr>
          </w:p>
          <w:p w14:paraId="046F6155">
            <w:pPr>
              <w:pStyle w:val="8"/>
              <w:rPr>
                <w:b/>
                <w:sz w:val="24"/>
              </w:rPr>
            </w:pPr>
          </w:p>
          <w:p w14:paraId="72C16A9C">
            <w:pPr>
              <w:pStyle w:val="8"/>
              <w:rPr>
                <w:b/>
                <w:sz w:val="24"/>
              </w:rPr>
            </w:pPr>
          </w:p>
          <w:p w14:paraId="6E23911C">
            <w:pPr>
              <w:pStyle w:val="8"/>
              <w:rPr>
                <w:b/>
                <w:sz w:val="24"/>
              </w:rPr>
            </w:pPr>
          </w:p>
          <w:p w14:paraId="2491366D">
            <w:pPr>
              <w:pStyle w:val="8"/>
              <w:rPr>
                <w:b/>
                <w:sz w:val="24"/>
              </w:rPr>
            </w:pPr>
          </w:p>
          <w:p w14:paraId="318927D2">
            <w:pPr>
              <w:pStyle w:val="8"/>
              <w:spacing w:before="9"/>
              <w:rPr>
                <w:b/>
              </w:rPr>
            </w:pPr>
          </w:p>
          <w:p w14:paraId="64CAAA82">
            <w:pPr>
              <w:pStyle w:val="8"/>
              <w:spacing w:before="1"/>
              <w:ind w:left="111" w:right="-72"/>
              <w:rPr>
                <w:sz w:val="24"/>
              </w:rPr>
            </w:pPr>
            <w:r>
              <w:rPr>
                <w:sz w:val="24"/>
              </w:rPr>
              <w:t xml:space="preserve">   </w:t>
            </w:r>
          </w:p>
        </w:tc>
        <w:tc>
          <w:tcPr>
            <w:tcW w:w="424" w:type="dxa"/>
            <w:vMerge w:val="restart"/>
          </w:tcPr>
          <w:p w14:paraId="68554FBD">
            <w:pPr>
              <w:pStyle w:val="8"/>
              <w:rPr>
                <w:b/>
                <w:sz w:val="24"/>
              </w:rPr>
            </w:pPr>
          </w:p>
          <w:p w14:paraId="03C0B2BE">
            <w:pPr>
              <w:pStyle w:val="8"/>
              <w:rPr>
                <w:b/>
                <w:sz w:val="24"/>
              </w:rPr>
            </w:pPr>
          </w:p>
          <w:p w14:paraId="2D81EA0B">
            <w:pPr>
              <w:pStyle w:val="8"/>
              <w:rPr>
                <w:b/>
                <w:sz w:val="24"/>
              </w:rPr>
            </w:pPr>
          </w:p>
          <w:p w14:paraId="45DF1A2B">
            <w:pPr>
              <w:pStyle w:val="8"/>
              <w:rPr>
                <w:b/>
                <w:sz w:val="24"/>
              </w:rPr>
            </w:pPr>
          </w:p>
          <w:p w14:paraId="2D151383">
            <w:pPr>
              <w:pStyle w:val="8"/>
              <w:rPr>
                <w:b/>
                <w:sz w:val="24"/>
              </w:rPr>
            </w:pPr>
          </w:p>
          <w:p w14:paraId="1D0EDB0F">
            <w:pPr>
              <w:pStyle w:val="8"/>
              <w:spacing w:before="9"/>
              <w:rPr>
                <w:b/>
              </w:rPr>
            </w:pPr>
          </w:p>
          <w:p w14:paraId="04BE3CB8">
            <w:pPr>
              <w:pStyle w:val="8"/>
              <w:spacing w:before="1"/>
              <w:ind w:left="112" w:right="-72"/>
              <w:rPr>
                <w:sz w:val="24"/>
              </w:rPr>
            </w:pPr>
            <w:r>
              <w:rPr>
                <w:sz w:val="24"/>
              </w:rPr>
              <w:t xml:space="preserve">√ </w:t>
            </w:r>
          </w:p>
        </w:tc>
        <w:tc>
          <w:tcPr>
            <w:tcW w:w="426" w:type="dxa"/>
            <w:vMerge w:val="restart"/>
          </w:tcPr>
          <w:p w14:paraId="4332C431">
            <w:pPr>
              <w:pStyle w:val="8"/>
              <w:rPr>
                <w:b/>
                <w:sz w:val="24"/>
              </w:rPr>
            </w:pPr>
          </w:p>
          <w:p w14:paraId="380C1379">
            <w:pPr>
              <w:pStyle w:val="8"/>
              <w:rPr>
                <w:b/>
                <w:sz w:val="24"/>
              </w:rPr>
            </w:pPr>
          </w:p>
          <w:p w14:paraId="2E7C9D76">
            <w:pPr>
              <w:pStyle w:val="8"/>
              <w:rPr>
                <w:b/>
                <w:sz w:val="24"/>
              </w:rPr>
            </w:pPr>
          </w:p>
          <w:p w14:paraId="3567D0C1">
            <w:pPr>
              <w:pStyle w:val="8"/>
              <w:rPr>
                <w:b/>
                <w:sz w:val="24"/>
              </w:rPr>
            </w:pPr>
          </w:p>
          <w:p w14:paraId="08673AF3">
            <w:pPr>
              <w:pStyle w:val="8"/>
              <w:rPr>
                <w:b/>
                <w:sz w:val="24"/>
              </w:rPr>
            </w:pPr>
          </w:p>
          <w:p w14:paraId="6483E97A">
            <w:pPr>
              <w:pStyle w:val="8"/>
              <w:spacing w:before="9"/>
              <w:rPr>
                <w:b/>
              </w:rPr>
            </w:pPr>
          </w:p>
          <w:p w14:paraId="5D72159A">
            <w:pPr>
              <w:pStyle w:val="8"/>
              <w:spacing w:before="1"/>
              <w:ind w:left="115" w:right="-72"/>
              <w:rPr>
                <w:sz w:val="24"/>
              </w:rPr>
            </w:pPr>
            <w:r>
              <w:rPr>
                <w:sz w:val="24"/>
              </w:rPr>
              <w:t xml:space="preserve">   </w:t>
            </w:r>
          </w:p>
        </w:tc>
      </w:tr>
      <w:tr w14:paraId="3CA186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14:paraId="19C25363">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7FD43B6A">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2B96AF5F">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3605445F">
            <w:pPr>
              <w:pStyle w:val="8"/>
              <w:rPr>
                <w:b/>
                <w:sz w:val="24"/>
              </w:rPr>
            </w:pPr>
          </w:p>
          <w:p w14:paraId="2B947C1B">
            <w:pPr>
              <w:pStyle w:val="8"/>
              <w:rPr>
                <w:b/>
                <w:sz w:val="24"/>
              </w:rPr>
            </w:pPr>
          </w:p>
          <w:p w14:paraId="20E3339E">
            <w:pPr>
              <w:pStyle w:val="8"/>
              <w:spacing w:before="4"/>
              <w:rPr>
                <w:b/>
                <w:sz w:val="17"/>
              </w:rPr>
            </w:pPr>
          </w:p>
          <w:p w14:paraId="714A0E5A">
            <w:pPr>
              <w:pStyle w:val="8"/>
              <w:ind w:left="107"/>
              <w:rPr>
                <w:sz w:val="24"/>
              </w:rPr>
            </w:pPr>
            <w:r>
              <w:rPr>
                <w:sz w:val="24"/>
              </w:rPr>
              <w:t xml:space="preserve">投诉举报电话以及网上投诉渠道 </w:t>
            </w:r>
          </w:p>
        </w:tc>
        <w:tc>
          <w:tcPr>
            <w:tcW w:w="4961" w:type="dxa"/>
            <w:vMerge w:val="continue"/>
            <w:tcBorders>
              <w:top w:val="nil"/>
            </w:tcBorders>
          </w:tcPr>
          <w:p w14:paraId="7A8B74E1">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38663F19">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15E681ED">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1911C1F3">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E044D5E">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143C5EB6">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FF8D2A9">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4D30062">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8EE7FAD">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4AE72B3D">
            <w:pPr>
              <w:autoSpaceDE w:val="0"/>
              <w:autoSpaceDN w:val="0"/>
              <w:ind w:firstLine="0" w:firstLineChars="0"/>
              <w:jc w:val="left"/>
              <w:rPr>
                <w:rFonts w:ascii="宋体" w:hAnsi="宋体" w:eastAsia="宋体" w:cs="宋体"/>
                <w:kern w:val="0"/>
                <w:sz w:val="2"/>
                <w:szCs w:val="2"/>
                <w:lang w:val="zh-CN" w:bidi="zh-CN"/>
              </w:rPr>
            </w:pPr>
          </w:p>
        </w:tc>
      </w:tr>
      <w:tr w14:paraId="3B52B9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13B433BC">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7DF9DEDA">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77EE4B0E">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52981C5F">
            <w:pPr>
              <w:pStyle w:val="8"/>
              <w:rPr>
                <w:b/>
                <w:sz w:val="24"/>
              </w:rPr>
            </w:pPr>
          </w:p>
          <w:p w14:paraId="2D112AC2">
            <w:pPr>
              <w:pStyle w:val="8"/>
              <w:spacing w:before="1"/>
              <w:rPr>
                <w:b/>
                <w:sz w:val="28"/>
              </w:rPr>
            </w:pPr>
          </w:p>
          <w:p w14:paraId="6A08D815">
            <w:pPr>
              <w:pStyle w:val="8"/>
              <w:spacing w:line="254" w:lineRule="auto"/>
              <w:ind w:left="107" w:right="-29"/>
              <w:rPr>
                <w:sz w:val="24"/>
              </w:rPr>
            </w:pPr>
            <w:r>
              <w:rPr>
                <w:spacing w:val="-4"/>
                <w:sz w:val="24"/>
              </w:rPr>
              <w:t>受理和立案信息，包括：案件受理记录、</w:t>
            </w:r>
            <w:r>
              <w:rPr>
                <w:sz w:val="24"/>
              </w:rPr>
              <w:t xml:space="preserve">立案报告 </w:t>
            </w:r>
          </w:p>
        </w:tc>
        <w:tc>
          <w:tcPr>
            <w:tcW w:w="4961" w:type="dxa"/>
            <w:vMerge w:val="continue"/>
            <w:tcBorders>
              <w:top w:val="nil"/>
            </w:tcBorders>
          </w:tcPr>
          <w:p w14:paraId="525808EB">
            <w:pPr>
              <w:autoSpaceDE w:val="0"/>
              <w:autoSpaceDN w:val="0"/>
              <w:ind w:firstLine="0" w:firstLineChars="0"/>
              <w:jc w:val="left"/>
              <w:rPr>
                <w:rFonts w:ascii="宋体" w:hAnsi="宋体" w:eastAsia="宋体" w:cs="宋体"/>
                <w:kern w:val="0"/>
                <w:sz w:val="2"/>
                <w:szCs w:val="2"/>
                <w:lang w:val="zh-CN" w:bidi="zh-CN"/>
              </w:rPr>
            </w:pPr>
          </w:p>
        </w:tc>
        <w:tc>
          <w:tcPr>
            <w:tcW w:w="1277" w:type="dxa"/>
            <w:vMerge w:val="restart"/>
          </w:tcPr>
          <w:p w14:paraId="488D8909">
            <w:pPr>
              <w:pStyle w:val="8"/>
              <w:rPr>
                <w:b/>
                <w:sz w:val="24"/>
              </w:rPr>
            </w:pPr>
          </w:p>
          <w:p w14:paraId="1E6D2010">
            <w:pPr>
              <w:pStyle w:val="8"/>
              <w:rPr>
                <w:b/>
                <w:sz w:val="24"/>
              </w:rPr>
            </w:pPr>
          </w:p>
          <w:p w14:paraId="163340D0">
            <w:pPr>
              <w:pStyle w:val="8"/>
              <w:spacing w:before="6"/>
              <w:rPr>
                <w:b/>
                <w:sz w:val="30"/>
              </w:rPr>
            </w:pPr>
          </w:p>
          <w:p w14:paraId="1AF2A46B">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39E70B80">
            <w:pPr>
              <w:pStyle w:val="8"/>
              <w:rPr>
                <w:b/>
                <w:sz w:val="24"/>
              </w:rPr>
            </w:pPr>
          </w:p>
          <w:p w14:paraId="0F5C6BB0">
            <w:pPr>
              <w:pStyle w:val="8"/>
              <w:rPr>
                <w:b/>
                <w:sz w:val="24"/>
              </w:rPr>
            </w:pPr>
          </w:p>
          <w:p w14:paraId="0FF1A2C3">
            <w:pPr>
              <w:pStyle w:val="8"/>
              <w:rPr>
                <w:b/>
                <w:sz w:val="24"/>
              </w:rPr>
            </w:pPr>
          </w:p>
          <w:p w14:paraId="2B3F64FB">
            <w:pPr>
              <w:pStyle w:val="8"/>
              <w:spacing w:before="12"/>
              <w:rPr>
                <w:b/>
                <w:sz w:val="31"/>
              </w:rPr>
            </w:pPr>
          </w:p>
          <w:p w14:paraId="77E4D6DC">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11BA02A0">
            <w:pPr>
              <w:pStyle w:val="8"/>
              <w:spacing w:before="17"/>
              <w:ind w:left="108" w:right="-29"/>
              <w:jc w:val="center"/>
              <w:rPr>
                <w:sz w:val="24"/>
              </w:rPr>
            </w:pPr>
            <w:r>
              <w:rPr>
                <w:sz w:val="24"/>
              </w:rPr>
              <w:t>■精准推送</w:t>
            </w:r>
          </w:p>
        </w:tc>
        <w:tc>
          <w:tcPr>
            <w:tcW w:w="424" w:type="dxa"/>
            <w:vMerge w:val="restart"/>
          </w:tcPr>
          <w:p w14:paraId="6E6B9E90">
            <w:pPr>
              <w:pStyle w:val="8"/>
              <w:rPr>
                <w:b/>
                <w:sz w:val="24"/>
              </w:rPr>
            </w:pPr>
          </w:p>
          <w:p w14:paraId="76DED813">
            <w:pPr>
              <w:pStyle w:val="8"/>
              <w:rPr>
                <w:b/>
                <w:sz w:val="24"/>
              </w:rPr>
            </w:pPr>
          </w:p>
          <w:p w14:paraId="73C4B19D">
            <w:pPr>
              <w:pStyle w:val="8"/>
              <w:rPr>
                <w:b/>
                <w:sz w:val="24"/>
              </w:rPr>
            </w:pPr>
          </w:p>
          <w:p w14:paraId="3D4E8B5C">
            <w:pPr>
              <w:pStyle w:val="8"/>
              <w:rPr>
                <w:b/>
                <w:sz w:val="24"/>
              </w:rPr>
            </w:pPr>
          </w:p>
          <w:p w14:paraId="378D22E9">
            <w:pPr>
              <w:pStyle w:val="8"/>
              <w:rPr>
                <w:b/>
                <w:sz w:val="24"/>
              </w:rPr>
            </w:pPr>
          </w:p>
          <w:p w14:paraId="0BB02602">
            <w:pPr>
              <w:pStyle w:val="8"/>
              <w:spacing w:before="2"/>
              <w:rPr>
                <w:b/>
              </w:rPr>
            </w:pPr>
          </w:p>
          <w:p w14:paraId="228248BF">
            <w:pPr>
              <w:pStyle w:val="8"/>
              <w:ind w:left="108" w:right="-58"/>
              <w:rPr>
                <w:sz w:val="24"/>
              </w:rPr>
            </w:pPr>
            <w:r>
              <w:rPr>
                <w:sz w:val="24"/>
              </w:rPr>
              <w:t xml:space="preserve">   </w:t>
            </w:r>
          </w:p>
        </w:tc>
        <w:tc>
          <w:tcPr>
            <w:tcW w:w="426" w:type="dxa"/>
            <w:vMerge w:val="restart"/>
          </w:tcPr>
          <w:p w14:paraId="0A1AB936">
            <w:pPr>
              <w:pStyle w:val="8"/>
              <w:rPr>
                <w:b/>
                <w:sz w:val="24"/>
              </w:rPr>
            </w:pPr>
          </w:p>
          <w:p w14:paraId="0FAA8147">
            <w:pPr>
              <w:pStyle w:val="8"/>
              <w:rPr>
                <w:b/>
                <w:sz w:val="24"/>
              </w:rPr>
            </w:pPr>
          </w:p>
          <w:p w14:paraId="1B84F9FD">
            <w:pPr>
              <w:pStyle w:val="8"/>
              <w:spacing w:before="6"/>
              <w:rPr>
                <w:b/>
                <w:sz w:val="30"/>
              </w:rPr>
            </w:pPr>
          </w:p>
          <w:p w14:paraId="13102D74">
            <w:pPr>
              <w:pStyle w:val="8"/>
              <w:spacing w:line="254" w:lineRule="auto"/>
              <w:ind w:left="109" w:right="-58"/>
              <w:jc w:val="both"/>
              <w:rPr>
                <w:sz w:val="24"/>
              </w:rPr>
            </w:pPr>
            <w:r>
              <w:rPr>
                <w:sz w:val="24"/>
              </w:rPr>
              <w:t xml:space="preserve">√ 行政相对人 </w:t>
            </w:r>
          </w:p>
        </w:tc>
        <w:tc>
          <w:tcPr>
            <w:tcW w:w="424" w:type="dxa"/>
            <w:vMerge w:val="restart"/>
          </w:tcPr>
          <w:p w14:paraId="3059BEDC">
            <w:pPr>
              <w:pStyle w:val="8"/>
              <w:rPr>
                <w:b/>
                <w:sz w:val="24"/>
              </w:rPr>
            </w:pPr>
          </w:p>
          <w:p w14:paraId="0C69AA5A">
            <w:pPr>
              <w:pStyle w:val="8"/>
              <w:rPr>
                <w:b/>
                <w:sz w:val="24"/>
              </w:rPr>
            </w:pPr>
          </w:p>
          <w:p w14:paraId="0D30E997">
            <w:pPr>
              <w:pStyle w:val="8"/>
              <w:rPr>
                <w:b/>
                <w:sz w:val="24"/>
              </w:rPr>
            </w:pPr>
          </w:p>
          <w:p w14:paraId="7BFCC42F">
            <w:pPr>
              <w:pStyle w:val="8"/>
              <w:rPr>
                <w:b/>
                <w:sz w:val="24"/>
              </w:rPr>
            </w:pPr>
          </w:p>
          <w:p w14:paraId="425E95E7">
            <w:pPr>
              <w:pStyle w:val="8"/>
              <w:rPr>
                <w:b/>
                <w:sz w:val="24"/>
              </w:rPr>
            </w:pPr>
          </w:p>
          <w:p w14:paraId="3CD31A67">
            <w:pPr>
              <w:pStyle w:val="8"/>
              <w:spacing w:before="2"/>
              <w:rPr>
                <w:b/>
              </w:rPr>
            </w:pPr>
          </w:p>
          <w:p w14:paraId="0C03A3B8">
            <w:pPr>
              <w:pStyle w:val="8"/>
              <w:ind w:left="110" w:right="-58"/>
              <w:rPr>
                <w:sz w:val="24"/>
              </w:rPr>
            </w:pPr>
            <w:r>
              <w:rPr>
                <w:sz w:val="24"/>
              </w:rPr>
              <w:t xml:space="preserve">   </w:t>
            </w:r>
          </w:p>
        </w:tc>
        <w:tc>
          <w:tcPr>
            <w:tcW w:w="424" w:type="dxa"/>
            <w:vMerge w:val="restart"/>
          </w:tcPr>
          <w:p w14:paraId="0D3C8501">
            <w:pPr>
              <w:pStyle w:val="8"/>
              <w:rPr>
                <w:b/>
                <w:sz w:val="24"/>
              </w:rPr>
            </w:pPr>
          </w:p>
          <w:p w14:paraId="2F1C2BD8">
            <w:pPr>
              <w:pStyle w:val="8"/>
              <w:rPr>
                <w:b/>
                <w:sz w:val="24"/>
              </w:rPr>
            </w:pPr>
          </w:p>
          <w:p w14:paraId="1FBF8776">
            <w:pPr>
              <w:pStyle w:val="8"/>
              <w:rPr>
                <w:b/>
                <w:sz w:val="24"/>
              </w:rPr>
            </w:pPr>
          </w:p>
          <w:p w14:paraId="774D8B2A">
            <w:pPr>
              <w:pStyle w:val="8"/>
              <w:rPr>
                <w:b/>
                <w:sz w:val="24"/>
              </w:rPr>
            </w:pPr>
          </w:p>
          <w:p w14:paraId="38F993CF">
            <w:pPr>
              <w:pStyle w:val="8"/>
              <w:rPr>
                <w:b/>
                <w:sz w:val="24"/>
              </w:rPr>
            </w:pPr>
          </w:p>
          <w:p w14:paraId="489CE94D">
            <w:pPr>
              <w:pStyle w:val="8"/>
              <w:spacing w:before="2"/>
              <w:rPr>
                <w:b/>
              </w:rPr>
            </w:pPr>
          </w:p>
          <w:p w14:paraId="2D6D3349">
            <w:pPr>
              <w:pStyle w:val="8"/>
              <w:ind w:left="111" w:right="-72"/>
              <w:rPr>
                <w:sz w:val="24"/>
              </w:rPr>
            </w:pPr>
            <w:r>
              <w:rPr>
                <w:sz w:val="24"/>
              </w:rPr>
              <w:t xml:space="preserve">√ </w:t>
            </w:r>
          </w:p>
        </w:tc>
        <w:tc>
          <w:tcPr>
            <w:tcW w:w="424" w:type="dxa"/>
            <w:vMerge w:val="restart"/>
          </w:tcPr>
          <w:p w14:paraId="4B2D3B93">
            <w:pPr>
              <w:pStyle w:val="8"/>
              <w:rPr>
                <w:b/>
                <w:sz w:val="24"/>
              </w:rPr>
            </w:pPr>
          </w:p>
          <w:p w14:paraId="73B81EB9">
            <w:pPr>
              <w:pStyle w:val="8"/>
              <w:rPr>
                <w:b/>
                <w:sz w:val="24"/>
              </w:rPr>
            </w:pPr>
          </w:p>
          <w:p w14:paraId="7A8ECC19">
            <w:pPr>
              <w:pStyle w:val="8"/>
              <w:rPr>
                <w:b/>
                <w:sz w:val="24"/>
              </w:rPr>
            </w:pPr>
          </w:p>
          <w:p w14:paraId="4F27991E">
            <w:pPr>
              <w:pStyle w:val="8"/>
              <w:rPr>
                <w:b/>
                <w:sz w:val="24"/>
              </w:rPr>
            </w:pPr>
          </w:p>
          <w:p w14:paraId="08EB0814">
            <w:pPr>
              <w:pStyle w:val="8"/>
              <w:rPr>
                <w:b/>
                <w:sz w:val="24"/>
              </w:rPr>
            </w:pPr>
          </w:p>
          <w:p w14:paraId="2CC355CC">
            <w:pPr>
              <w:pStyle w:val="8"/>
              <w:spacing w:before="2"/>
              <w:rPr>
                <w:b/>
              </w:rPr>
            </w:pPr>
          </w:p>
          <w:p w14:paraId="23BEEB0E">
            <w:pPr>
              <w:pStyle w:val="8"/>
              <w:ind w:left="112" w:right="-72"/>
              <w:rPr>
                <w:sz w:val="24"/>
              </w:rPr>
            </w:pPr>
            <w:r>
              <w:rPr>
                <w:sz w:val="24"/>
              </w:rPr>
              <w:t xml:space="preserve">√ </w:t>
            </w:r>
          </w:p>
        </w:tc>
        <w:tc>
          <w:tcPr>
            <w:tcW w:w="426" w:type="dxa"/>
            <w:vMerge w:val="restart"/>
          </w:tcPr>
          <w:p w14:paraId="3F7A5187">
            <w:pPr>
              <w:pStyle w:val="8"/>
              <w:rPr>
                <w:b/>
                <w:sz w:val="24"/>
              </w:rPr>
            </w:pPr>
          </w:p>
          <w:p w14:paraId="0948C0EB">
            <w:pPr>
              <w:pStyle w:val="8"/>
              <w:rPr>
                <w:b/>
                <w:sz w:val="24"/>
              </w:rPr>
            </w:pPr>
          </w:p>
          <w:p w14:paraId="21A9973C">
            <w:pPr>
              <w:pStyle w:val="8"/>
              <w:rPr>
                <w:b/>
                <w:sz w:val="24"/>
              </w:rPr>
            </w:pPr>
          </w:p>
          <w:p w14:paraId="4D3A946D">
            <w:pPr>
              <w:pStyle w:val="8"/>
              <w:rPr>
                <w:b/>
                <w:sz w:val="24"/>
              </w:rPr>
            </w:pPr>
          </w:p>
          <w:p w14:paraId="1092E892">
            <w:pPr>
              <w:pStyle w:val="8"/>
              <w:rPr>
                <w:b/>
                <w:sz w:val="24"/>
              </w:rPr>
            </w:pPr>
          </w:p>
          <w:p w14:paraId="2C3F53FF">
            <w:pPr>
              <w:pStyle w:val="8"/>
              <w:spacing w:before="2"/>
              <w:rPr>
                <w:b/>
              </w:rPr>
            </w:pPr>
          </w:p>
          <w:p w14:paraId="2AC1D970">
            <w:pPr>
              <w:pStyle w:val="8"/>
              <w:ind w:left="115" w:right="-72"/>
              <w:rPr>
                <w:sz w:val="24"/>
              </w:rPr>
            </w:pPr>
            <w:r>
              <w:rPr>
                <w:sz w:val="24"/>
              </w:rPr>
              <w:t xml:space="preserve">   </w:t>
            </w:r>
          </w:p>
        </w:tc>
      </w:tr>
      <w:tr w14:paraId="397BD8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3AAB2DB9">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244FB558">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5D126057">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035CDFCE">
            <w:pPr>
              <w:pStyle w:val="8"/>
              <w:rPr>
                <w:b/>
                <w:sz w:val="24"/>
              </w:rPr>
            </w:pPr>
          </w:p>
          <w:p w14:paraId="7FE90646">
            <w:pPr>
              <w:pStyle w:val="8"/>
              <w:rPr>
                <w:b/>
                <w:sz w:val="28"/>
              </w:rPr>
            </w:pPr>
          </w:p>
          <w:p w14:paraId="094E4E58">
            <w:pPr>
              <w:pStyle w:val="8"/>
              <w:spacing w:line="254" w:lineRule="auto"/>
              <w:ind w:left="107" w:right="-29"/>
              <w:rPr>
                <w:sz w:val="24"/>
              </w:rPr>
            </w:pPr>
            <w:r>
              <w:rPr>
                <w:spacing w:val="-4"/>
                <w:sz w:val="24"/>
              </w:rPr>
              <w:t>告知信息，包括：行政处罚事先告知书、</w:t>
            </w:r>
            <w:r>
              <w:rPr>
                <w:sz w:val="24"/>
              </w:rPr>
              <w:t xml:space="preserve">听证告知书 </w:t>
            </w:r>
          </w:p>
        </w:tc>
        <w:tc>
          <w:tcPr>
            <w:tcW w:w="4961" w:type="dxa"/>
            <w:vMerge w:val="continue"/>
            <w:tcBorders>
              <w:top w:val="nil"/>
            </w:tcBorders>
          </w:tcPr>
          <w:p w14:paraId="72A93310">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6D34356C">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03F0DAF3">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6A090DBB">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5E4553E">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5F5D747B">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6C83292">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1458506">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0BB5857">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3081B9C6">
            <w:pPr>
              <w:autoSpaceDE w:val="0"/>
              <w:autoSpaceDN w:val="0"/>
              <w:ind w:firstLine="0" w:firstLineChars="0"/>
              <w:jc w:val="left"/>
              <w:rPr>
                <w:rFonts w:ascii="宋体" w:hAnsi="宋体" w:eastAsia="宋体" w:cs="宋体"/>
                <w:kern w:val="0"/>
                <w:sz w:val="2"/>
                <w:szCs w:val="2"/>
                <w:lang w:val="zh-CN" w:bidi="zh-CN"/>
              </w:rPr>
            </w:pPr>
          </w:p>
        </w:tc>
      </w:tr>
      <w:tr w14:paraId="54A4DE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14:paraId="0339BF2D">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6C54AB7A">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51F712D5">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4946C3FD">
            <w:pPr>
              <w:pStyle w:val="8"/>
              <w:rPr>
                <w:b/>
                <w:sz w:val="24"/>
              </w:rPr>
            </w:pPr>
          </w:p>
          <w:p w14:paraId="2B55CC32">
            <w:pPr>
              <w:pStyle w:val="8"/>
              <w:rPr>
                <w:b/>
                <w:sz w:val="24"/>
              </w:rPr>
            </w:pPr>
          </w:p>
          <w:p w14:paraId="0791920B">
            <w:pPr>
              <w:pStyle w:val="8"/>
              <w:spacing w:before="7"/>
              <w:rPr>
                <w:b/>
                <w:sz w:val="28"/>
              </w:rPr>
            </w:pPr>
          </w:p>
          <w:p w14:paraId="3A360AEB">
            <w:pPr>
              <w:pStyle w:val="8"/>
              <w:ind w:left="107"/>
              <w:rPr>
                <w:sz w:val="24"/>
              </w:rPr>
            </w:pPr>
            <w:r>
              <w:rPr>
                <w:sz w:val="24"/>
              </w:rPr>
              <w:t>行政处罚决定信息，包括：</w:t>
            </w:r>
          </w:p>
          <w:p w14:paraId="111D7AAD">
            <w:pPr>
              <w:pStyle w:val="8"/>
              <w:spacing w:before="17" w:line="254" w:lineRule="auto"/>
              <w:ind w:left="107" w:right="-29"/>
              <w:rPr>
                <w:sz w:val="24"/>
              </w:rPr>
            </w:pPr>
            <w:r>
              <w:rPr>
                <w:spacing w:val="-4"/>
                <w:sz w:val="24"/>
              </w:rPr>
              <w:t>处罚决定书文号、处罚名称、处罚类别、</w:t>
            </w:r>
            <w:r>
              <w:rPr>
                <w:spacing w:val="-14"/>
                <w:sz w:val="24"/>
              </w:rPr>
              <w:t xml:space="preserve">处罚事由、相对人名称、处罚依据、处罚单位、处罚决定日期 </w:t>
            </w:r>
          </w:p>
        </w:tc>
        <w:tc>
          <w:tcPr>
            <w:tcW w:w="4961" w:type="dxa"/>
            <w:vMerge w:val="continue"/>
            <w:tcBorders>
              <w:top w:val="nil"/>
            </w:tcBorders>
          </w:tcPr>
          <w:p w14:paraId="17EA28C7">
            <w:pPr>
              <w:autoSpaceDE w:val="0"/>
              <w:autoSpaceDN w:val="0"/>
              <w:ind w:firstLine="0" w:firstLineChars="0"/>
              <w:jc w:val="left"/>
              <w:rPr>
                <w:rFonts w:ascii="宋体" w:hAnsi="宋体" w:eastAsia="宋体" w:cs="宋体"/>
                <w:kern w:val="0"/>
                <w:sz w:val="2"/>
                <w:szCs w:val="2"/>
                <w:lang w:val="zh-CN" w:bidi="zh-CN"/>
              </w:rPr>
            </w:pPr>
          </w:p>
        </w:tc>
        <w:tc>
          <w:tcPr>
            <w:tcW w:w="1277" w:type="dxa"/>
          </w:tcPr>
          <w:p w14:paraId="37161D0D">
            <w:pPr>
              <w:pStyle w:val="8"/>
              <w:rPr>
                <w:b/>
                <w:sz w:val="24"/>
              </w:rPr>
            </w:pPr>
          </w:p>
          <w:p w14:paraId="7D0330E9">
            <w:pPr>
              <w:pStyle w:val="8"/>
              <w:spacing w:before="1"/>
              <w:rPr>
                <w:b/>
                <w:sz w:val="27"/>
              </w:rPr>
            </w:pPr>
          </w:p>
          <w:p w14:paraId="66A61256">
            <w:pPr>
              <w:pStyle w:val="8"/>
              <w:spacing w:line="254" w:lineRule="auto"/>
              <w:ind w:left="156" w:right="148"/>
              <w:jc w:val="center"/>
              <w:rPr>
                <w:sz w:val="24"/>
              </w:rPr>
            </w:pPr>
            <w:r>
              <w:rPr>
                <w:sz w:val="24"/>
              </w:rPr>
              <w:t xml:space="preserve">自信息形成或者变更之日起7 个工作日内予以公开 </w:t>
            </w:r>
          </w:p>
        </w:tc>
        <w:tc>
          <w:tcPr>
            <w:tcW w:w="1275" w:type="dxa"/>
          </w:tcPr>
          <w:p w14:paraId="668B9FEB">
            <w:pPr>
              <w:pStyle w:val="8"/>
              <w:rPr>
                <w:b/>
                <w:sz w:val="24"/>
              </w:rPr>
            </w:pPr>
          </w:p>
          <w:p w14:paraId="5B175E16">
            <w:pPr>
              <w:pStyle w:val="8"/>
              <w:rPr>
                <w:b/>
                <w:sz w:val="24"/>
              </w:rPr>
            </w:pPr>
          </w:p>
          <w:p w14:paraId="0DCD0BD3">
            <w:pPr>
              <w:pStyle w:val="8"/>
              <w:spacing w:before="7"/>
              <w:rPr>
                <w:b/>
                <w:sz w:val="28"/>
              </w:rPr>
            </w:pPr>
          </w:p>
          <w:p w14:paraId="718E2A9B">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Align w:val="center"/>
          </w:tcPr>
          <w:p w14:paraId="69D4F0A3">
            <w:pPr>
              <w:pStyle w:val="8"/>
              <w:tabs>
                <w:tab w:val="left" w:pos="4068"/>
              </w:tabs>
              <w:spacing w:before="18"/>
              <w:ind w:left="108"/>
              <w:jc w:val="center"/>
              <w:rPr>
                <w:sz w:val="24"/>
              </w:rPr>
            </w:pPr>
            <w:r>
              <w:rPr>
                <w:sz w:val="24"/>
              </w:rPr>
              <w:t>■政府网站</w:t>
            </w:r>
          </w:p>
        </w:tc>
        <w:tc>
          <w:tcPr>
            <w:tcW w:w="424" w:type="dxa"/>
          </w:tcPr>
          <w:p w14:paraId="5CB9B824">
            <w:pPr>
              <w:pStyle w:val="8"/>
              <w:rPr>
                <w:b/>
                <w:sz w:val="24"/>
              </w:rPr>
            </w:pPr>
          </w:p>
          <w:p w14:paraId="06859C10">
            <w:pPr>
              <w:pStyle w:val="8"/>
              <w:rPr>
                <w:b/>
                <w:sz w:val="24"/>
              </w:rPr>
            </w:pPr>
          </w:p>
          <w:p w14:paraId="5BBB15BE">
            <w:pPr>
              <w:pStyle w:val="8"/>
              <w:rPr>
                <w:b/>
                <w:sz w:val="24"/>
              </w:rPr>
            </w:pPr>
          </w:p>
          <w:p w14:paraId="72ECD6AB">
            <w:pPr>
              <w:pStyle w:val="8"/>
              <w:rPr>
                <w:b/>
                <w:sz w:val="24"/>
              </w:rPr>
            </w:pPr>
          </w:p>
          <w:p w14:paraId="435433DA">
            <w:pPr>
              <w:pStyle w:val="8"/>
              <w:spacing w:before="7"/>
              <w:rPr>
                <w:b/>
                <w:sz w:val="18"/>
              </w:rPr>
            </w:pPr>
          </w:p>
          <w:p w14:paraId="4CE3F8E5">
            <w:pPr>
              <w:pStyle w:val="8"/>
              <w:spacing w:before="1"/>
              <w:ind w:left="108" w:right="-58"/>
              <w:rPr>
                <w:sz w:val="24"/>
              </w:rPr>
            </w:pPr>
            <w:r>
              <w:rPr>
                <w:sz w:val="24"/>
              </w:rPr>
              <w:t xml:space="preserve">√ </w:t>
            </w:r>
          </w:p>
        </w:tc>
        <w:tc>
          <w:tcPr>
            <w:tcW w:w="426" w:type="dxa"/>
          </w:tcPr>
          <w:p w14:paraId="4B7CE3BF">
            <w:pPr>
              <w:pStyle w:val="8"/>
              <w:rPr>
                <w:b/>
                <w:sz w:val="24"/>
              </w:rPr>
            </w:pPr>
          </w:p>
          <w:p w14:paraId="7E087324">
            <w:pPr>
              <w:pStyle w:val="8"/>
              <w:rPr>
                <w:b/>
                <w:sz w:val="24"/>
              </w:rPr>
            </w:pPr>
          </w:p>
          <w:p w14:paraId="74B63DCD">
            <w:pPr>
              <w:pStyle w:val="8"/>
              <w:rPr>
                <w:b/>
                <w:sz w:val="24"/>
              </w:rPr>
            </w:pPr>
          </w:p>
          <w:p w14:paraId="3AF5AA85">
            <w:pPr>
              <w:pStyle w:val="8"/>
              <w:rPr>
                <w:b/>
                <w:sz w:val="24"/>
              </w:rPr>
            </w:pPr>
          </w:p>
          <w:p w14:paraId="22110D51">
            <w:pPr>
              <w:pStyle w:val="8"/>
              <w:spacing w:before="7"/>
              <w:rPr>
                <w:b/>
                <w:sz w:val="18"/>
              </w:rPr>
            </w:pPr>
          </w:p>
          <w:p w14:paraId="7B046D4B">
            <w:pPr>
              <w:pStyle w:val="8"/>
              <w:spacing w:before="1"/>
              <w:ind w:left="109" w:right="-58"/>
              <w:rPr>
                <w:sz w:val="24"/>
              </w:rPr>
            </w:pPr>
            <w:r>
              <w:rPr>
                <w:sz w:val="24"/>
              </w:rPr>
              <w:t xml:space="preserve">   </w:t>
            </w:r>
          </w:p>
        </w:tc>
        <w:tc>
          <w:tcPr>
            <w:tcW w:w="424" w:type="dxa"/>
          </w:tcPr>
          <w:p w14:paraId="45556D4B">
            <w:pPr>
              <w:pStyle w:val="8"/>
              <w:rPr>
                <w:b/>
                <w:sz w:val="24"/>
              </w:rPr>
            </w:pPr>
          </w:p>
          <w:p w14:paraId="598D37D6">
            <w:pPr>
              <w:pStyle w:val="8"/>
              <w:rPr>
                <w:b/>
                <w:sz w:val="24"/>
              </w:rPr>
            </w:pPr>
          </w:p>
          <w:p w14:paraId="0699C59D">
            <w:pPr>
              <w:pStyle w:val="8"/>
              <w:rPr>
                <w:b/>
                <w:sz w:val="24"/>
              </w:rPr>
            </w:pPr>
          </w:p>
          <w:p w14:paraId="6A266EB1">
            <w:pPr>
              <w:pStyle w:val="8"/>
              <w:rPr>
                <w:b/>
                <w:sz w:val="24"/>
              </w:rPr>
            </w:pPr>
          </w:p>
          <w:p w14:paraId="068A1A49">
            <w:pPr>
              <w:pStyle w:val="8"/>
              <w:spacing w:before="7"/>
              <w:rPr>
                <w:b/>
                <w:sz w:val="18"/>
              </w:rPr>
            </w:pPr>
          </w:p>
          <w:p w14:paraId="4DE76F3F">
            <w:pPr>
              <w:pStyle w:val="8"/>
              <w:spacing w:before="1"/>
              <w:ind w:left="110" w:right="-58"/>
              <w:rPr>
                <w:sz w:val="24"/>
              </w:rPr>
            </w:pPr>
            <w:r>
              <w:rPr>
                <w:sz w:val="24"/>
              </w:rPr>
              <w:t xml:space="preserve">√ </w:t>
            </w:r>
          </w:p>
        </w:tc>
        <w:tc>
          <w:tcPr>
            <w:tcW w:w="424" w:type="dxa"/>
          </w:tcPr>
          <w:p w14:paraId="248F295C">
            <w:pPr>
              <w:pStyle w:val="8"/>
              <w:rPr>
                <w:b/>
                <w:sz w:val="24"/>
              </w:rPr>
            </w:pPr>
          </w:p>
          <w:p w14:paraId="1059F1BA">
            <w:pPr>
              <w:pStyle w:val="8"/>
              <w:rPr>
                <w:b/>
                <w:sz w:val="24"/>
              </w:rPr>
            </w:pPr>
          </w:p>
          <w:p w14:paraId="0B3B1E01">
            <w:pPr>
              <w:pStyle w:val="8"/>
              <w:rPr>
                <w:b/>
                <w:sz w:val="24"/>
              </w:rPr>
            </w:pPr>
          </w:p>
          <w:p w14:paraId="347C3361">
            <w:pPr>
              <w:pStyle w:val="8"/>
              <w:rPr>
                <w:b/>
                <w:sz w:val="24"/>
              </w:rPr>
            </w:pPr>
          </w:p>
          <w:p w14:paraId="7192DCFB">
            <w:pPr>
              <w:pStyle w:val="8"/>
              <w:spacing w:before="7"/>
              <w:rPr>
                <w:b/>
                <w:sz w:val="18"/>
              </w:rPr>
            </w:pPr>
          </w:p>
          <w:p w14:paraId="35FBC647">
            <w:pPr>
              <w:pStyle w:val="8"/>
              <w:spacing w:before="1"/>
              <w:ind w:left="111" w:right="-72"/>
              <w:rPr>
                <w:sz w:val="24"/>
              </w:rPr>
            </w:pPr>
            <w:r>
              <w:rPr>
                <w:sz w:val="24"/>
              </w:rPr>
              <w:t xml:space="preserve">   </w:t>
            </w:r>
          </w:p>
        </w:tc>
        <w:tc>
          <w:tcPr>
            <w:tcW w:w="424" w:type="dxa"/>
          </w:tcPr>
          <w:p w14:paraId="51B3ADE3">
            <w:pPr>
              <w:pStyle w:val="8"/>
              <w:rPr>
                <w:b/>
                <w:sz w:val="24"/>
              </w:rPr>
            </w:pPr>
          </w:p>
          <w:p w14:paraId="6D6D9DC2">
            <w:pPr>
              <w:pStyle w:val="8"/>
              <w:rPr>
                <w:b/>
                <w:sz w:val="24"/>
              </w:rPr>
            </w:pPr>
          </w:p>
          <w:p w14:paraId="08B867C3">
            <w:pPr>
              <w:pStyle w:val="8"/>
              <w:rPr>
                <w:b/>
                <w:sz w:val="24"/>
              </w:rPr>
            </w:pPr>
          </w:p>
          <w:p w14:paraId="4E95C289">
            <w:pPr>
              <w:pStyle w:val="8"/>
              <w:rPr>
                <w:b/>
                <w:sz w:val="24"/>
              </w:rPr>
            </w:pPr>
          </w:p>
          <w:p w14:paraId="5C9E6225">
            <w:pPr>
              <w:pStyle w:val="8"/>
              <w:spacing w:before="7"/>
              <w:rPr>
                <w:b/>
                <w:sz w:val="18"/>
              </w:rPr>
            </w:pPr>
          </w:p>
          <w:p w14:paraId="07560D7F">
            <w:pPr>
              <w:pStyle w:val="8"/>
              <w:spacing w:before="1"/>
              <w:ind w:left="112" w:right="-72"/>
              <w:rPr>
                <w:sz w:val="24"/>
              </w:rPr>
            </w:pPr>
            <w:r>
              <w:rPr>
                <w:sz w:val="24"/>
              </w:rPr>
              <w:t xml:space="preserve">√ </w:t>
            </w:r>
          </w:p>
        </w:tc>
        <w:tc>
          <w:tcPr>
            <w:tcW w:w="426" w:type="dxa"/>
          </w:tcPr>
          <w:p w14:paraId="7F0C3C38">
            <w:pPr>
              <w:pStyle w:val="8"/>
              <w:rPr>
                <w:b/>
                <w:sz w:val="24"/>
              </w:rPr>
            </w:pPr>
          </w:p>
          <w:p w14:paraId="77F9F918">
            <w:pPr>
              <w:pStyle w:val="8"/>
              <w:rPr>
                <w:b/>
                <w:sz w:val="24"/>
              </w:rPr>
            </w:pPr>
          </w:p>
          <w:p w14:paraId="554D8C69">
            <w:pPr>
              <w:pStyle w:val="8"/>
              <w:rPr>
                <w:b/>
                <w:sz w:val="24"/>
              </w:rPr>
            </w:pPr>
          </w:p>
          <w:p w14:paraId="61F9DF04">
            <w:pPr>
              <w:pStyle w:val="8"/>
              <w:rPr>
                <w:b/>
                <w:sz w:val="24"/>
              </w:rPr>
            </w:pPr>
          </w:p>
          <w:p w14:paraId="7CAA4466">
            <w:pPr>
              <w:pStyle w:val="8"/>
              <w:spacing w:before="7"/>
              <w:rPr>
                <w:b/>
                <w:sz w:val="18"/>
              </w:rPr>
            </w:pPr>
          </w:p>
          <w:p w14:paraId="5F7C94AD">
            <w:pPr>
              <w:pStyle w:val="8"/>
              <w:spacing w:before="1"/>
              <w:ind w:left="115" w:right="-72"/>
              <w:rPr>
                <w:sz w:val="24"/>
              </w:rPr>
            </w:pPr>
            <w:r>
              <w:rPr>
                <w:sz w:val="24"/>
              </w:rPr>
              <w:t xml:space="preserve">   </w:t>
            </w:r>
          </w:p>
        </w:tc>
      </w:tr>
    </w:tbl>
    <w:p w14:paraId="40895AFD">
      <w:pPr>
        <w:ind w:firstLine="480"/>
        <w:sectPr>
          <w:footerReference r:id="rId9" w:type="default"/>
          <w:pgSz w:w="23820" w:h="16840" w:orient="landscape"/>
          <w:pgMar w:top="1420" w:right="800" w:bottom="1320" w:left="800" w:header="0" w:footer="1121" w:gutter="0"/>
          <w:pgNumType w:start="2"/>
          <w:cols w:space="720" w:num="1"/>
        </w:sectPr>
      </w:pPr>
    </w:p>
    <w:tbl>
      <w:tblPr>
        <w:tblStyle w:val="5"/>
        <w:tblW w:w="21963" w:type="dxa"/>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14:paraId="1F4298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14:paraId="47717D1F">
            <w:pPr>
              <w:pStyle w:val="8"/>
              <w:rPr>
                <w:b/>
                <w:sz w:val="24"/>
              </w:rPr>
            </w:pPr>
          </w:p>
          <w:p w14:paraId="30DAEDE2">
            <w:pPr>
              <w:pStyle w:val="8"/>
              <w:rPr>
                <w:b/>
                <w:sz w:val="24"/>
              </w:rPr>
            </w:pPr>
          </w:p>
          <w:p w14:paraId="291B101A">
            <w:pPr>
              <w:pStyle w:val="8"/>
              <w:spacing w:before="4"/>
              <w:rPr>
                <w:b/>
                <w:sz w:val="32"/>
              </w:rPr>
            </w:pPr>
          </w:p>
          <w:p w14:paraId="72DA5DA4">
            <w:pPr>
              <w:pStyle w:val="8"/>
              <w:spacing w:line="254" w:lineRule="auto"/>
              <w:ind w:left="230" w:right="218"/>
              <w:rPr>
                <w:rFonts w:ascii="黑体" w:eastAsia="黑体"/>
                <w:sz w:val="24"/>
              </w:rPr>
            </w:pPr>
            <w:r>
              <w:rPr>
                <w:rFonts w:hint="eastAsia" w:ascii="黑体" w:eastAsia="黑体"/>
                <w:sz w:val="24"/>
              </w:rPr>
              <w:t>序号</w:t>
            </w:r>
          </w:p>
        </w:tc>
        <w:tc>
          <w:tcPr>
            <w:tcW w:w="574" w:type="dxa"/>
            <w:vMerge w:val="restart"/>
            <w:shd w:val="clear" w:color="auto" w:fill="D9D9D9"/>
          </w:tcPr>
          <w:p w14:paraId="5538EDAA">
            <w:pPr>
              <w:pStyle w:val="8"/>
              <w:rPr>
                <w:b/>
                <w:sz w:val="24"/>
              </w:rPr>
            </w:pPr>
          </w:p>
          <w:p w14:paraId="06028A72">
            <w:pPr>
              <w:pStyle w:val="8"/>
              <w:spacing w:before="11"/>
              <w:rPr>
                <w:b/>
                <w:sz w:val="30"/>
              </w:rPr>
            </w:pPr>
          </w:p>
          <w:p w14:paraId="794059FD">
            <w:pPr>
              <w:pStyle w:val="8"/>
              <w:spacing w:line="254" w:lineRule="auto"/>
              <w:ind w:left="167" w:right="154"/>
              <w:jc w:val="both"/>
              <w:rPr>
                <w:rFonts w:ascii="黑体" w:eastAsia="黑体"/>
                <w:sz w:val="24"/>
              </w:rPr>
            </w:pPr>
            <w:r>
              <w:rPr>
                <w:rFonts w:hint="eastAsia" w:ascii="黑体" w:eastAsia="黑体"/>
                <w:sz w:val="24"/>
              </w:rPr>
              <w:t>一级事项</w:t>
            </w:r>
          </w:p>
        </w:tc>
        <w:tc>
          <w:tcPr>
            <w:tcW w:w="1694" w:type="dxa"/>
            <w:vMerge w:val="restart"/>
            <w:shd w:val="clear" w:color="auto" w:fill="D9D9D9"/>
          </w:tcPr>
          <w:p w14:paraId="4FAB338C">
            <w:pPr>
              <w:pStyle w:val="8"/>
              <w:rPr>
                <w:b/>
                <w:sz w:val="24"/>
              </w:rPr>
            </w:pPr>
          </w:p>
          <w:p w14:paraId="64EEB938">
            <w:pPr>
              <w:pStyle w:val="8"/>
              <w:rPr>
                <w:b/>
                <w:sz w:val="24"/>
              </w:rPr>
            </w:pPr>
          </w:p>
          <w:p w14:paraId="6AFCC72D">
            <w:pPr>
              <w:pStyle w:val="8"/>
              <w:spacing w:before="4"/>
              <w:rPr>
                <w:b/>
                <w:sz w:val="32"/>
              </w:rPr>
            </w:pPr>
          </w:p>
          <w:p w14:paraId="16227CC1">
            <w:pPr>
              <w:pStyle w:val="8"/>
              <w:spacing w:line="254" w:lineRule="auto"/>
              <w:ind w:left="604" w:right="597"/>
              <w:jc w:val="center"/>
              <w:rPr>
                <w:rFonts w:ascii="黑体" w:eastAsia="黑体"/>
                <w:sz w:val="24"/>
              </w:rPr>
            </w:pPr>
            <w:r>
              <w:rPr>
                <w:rFonts w:hint="eastAsia" w:ascii="黑体" w:eastAsia="黑体"/>
                <w:sz w:val="24"/>
              </w:rPr>
              <w:t>二级事项</w:t>
            </w:r>
          </w:p>
        </w:tc>
        <w:tc>
          <w:tcPr>
            <w:tcW w:w="4397" w:type="dxa"/>
            <w:vMerge w:val="restart"/>
            <w:shd w:val="clear" w:color="auto" w:fill="D9D9D9"/>
          </w:tcPr>
          <w:p w14:paraId="6436AE2C">
            <w:pPr>
              <w:pStyle w:val="8"/>
              <w:rPr>
                <w:b/>
                <w:sz w:val="24"/>
              </w:rPr>
            </w:pPr>
          </w:p>
          <w:p w14:paraId="4993C882">
            <w:pPr>
              <w:pStyle w:val="8"/>
              <w:rPr>
                <w:b/>
                <w:sz w:val="24"/>
              </w:rPr>
            </w:pPr>
          </w:p>
          <w:p w14:paraId="35338110">
            <w:pPr>
              <w:pStyle w:val="8"/>
              <w:spacing w:before="4"/>
              <w:rPr>
                <w:b/>
                <w:sz w:val="32"/>
              </w:rPr>
            </w:pPr>
          </w:p>
          <w:p w14:paraId="1E1081CB">
            <w:pPr>
              <w:pStyle w:val="8"/>
              <w:ind w:left="1698" w:right="1689"/>
              <w:jc w:val="center"/>
              <w:rPr>
                <w:rFonts w:ascii="黑体" w:eastAsia="黑体"/>
                <w:sz w:val="24"/>
              </w:rPr>
            </w:pPr>
            <w:r>
              <w:rPr>
                <w:rFonts w:hint="eastAsia" w:ascii="黑体" w:eastAsia="黑体"/>
                <w:sz w:val="24"/>
              </w:rPr>
              <w:t>公开内容</w:t>
            </w:r>
          </w:p>
          <w:p w14:paraId="1B1CBC9C">
            <w:pPr>
              <w:pStyle w:val="8"/>
              <w:spacing w:before="19"/>
              <w:ind w:left="1698" w:right="1689"/>
              <w:jc w:val="center"/>
              <w:rPr>
                <w:rFonts w:ascii="黑体" w:eastAsia="黑体"/>
                <w:sz w:val="24"/>
              </w:rPr>
            </w:pPr>
            <w:r>
              <w:rPr>
                <w:rFonts w:hint="eastAsia" w:ascii="黑体" w:eastAsia="黑体"/>
                <w:sz w:val="24"/>
              </w:rPr>
              <w:t>（要素）</w:t>
            </w:r>
          </w:p>
        </w:tc>
        <w:tc>
          <w:tcPr>
            <w:tcW w:w="4961" w:type="dxa"/>
            <w:vMerge w:val="restart"/>
            <w:shd w:val="clear" w:color="auto" w:fill="D9D9D9"/>
          </w:tcPr>
          <w:p w14:paraId="45AF5523">
            <w:pPr>
              <w:pStyle w:val="8"/>
              <w:rPr>
                <w:b/>
                <w:sz w:val="24"/>
              </w:rPr>
            </w:pPr>
          </w:p>
          <w:p w14:paraId="487868ED">
            <w:pPr>
              <w:pStyle w:val="8"/>
              <w:rPr>
                <w:b/>
                <w:sz w:val="24"/>
              </w:rPr>
            </w:pPr>
          </w:p>
          <w:p w14:paraId="69E96574">
            <w:pPr>
              <w:pStyle w:val="8"/>
              <w:rPr>
                <w:b/>
                <w:sz w:val="24"/>
              </w:rPr>
            </w:pPr>
          </w:p>
          <w:p w14:paraId="5C23691A">
            <w:pPr>
              <w:pStyle w:val="8"/>
              <w:spacing w:before="1"/>
              <w:rPr>
                <w:b/>
                <w:sz w:val="21"/>
              </w:rPr>
            </w:pPr>
          </w:p>
          <w:p w14:paraId="0E58A13A">
            <w:pPr>
              <w:pStyle w:val="8"/>
              <w:ind w:left="1982" w:right="1969"/>
              <w:jc w:val="center"/>
              <w:rPr>
                <w:rFonts w:ascii="黑体" w:eastAsia="黑体"/>
                <w:sz w:val="24"/>
              </w:rPr>
            </w:pPr>
            <w:r>
              <w:rPr>
                <w:rFonts w:hint="eastAsia" w:ascii="黑体" w:eastAsia="黑体"/>
                <w:sz w:val="24"/>
              </w:rPr>
              <w:t>公开依据</w:t>
            </w:r>
          </w:p>
        </w:tc>
        <w:tc>
          <w:tcPr>
            <w:tcW w:w="1277" w:type="dxa"/>
            <w:vMerge w:val="restart"/>
            <w:shd w:val="clear" w:color="auto" w:fill="D9D9D9"/>
          </w:tcPr>
          <w:p w14:paraId="0254399B">
            <w:pPr>
              <w:pStyle w:val="8"/>
              <w:rPr>
                <w:b/>
                <w:sz w:val="24"/>
              </w:rPr>
            </w:pPr>
          </w:p>
          <w:p w14:paraId="3B670EE2">
            <w:pPr>
              <w:pStyle w:val="8"/>
              <w:rPr>
                <w:b/>
                <w:sz w:val="24"/>
              </w:rPr>
            </w:pPr>
          </w:p>
          <w:p w14:paraId="6A9877D8">
            <w:pPr>
              <w:pStyle w:val="8"/>
              <w:spacing w:before="4"/>
              <w:rPr>
                <w:b/>
                <w:sz w:val="32"/>
              </w:rPr>
            </w:pPr>
          </w:p>
          <w:p w14:paraId="6C367FC3">
            <w:pPr>
              <w:pStyle w:val="8"/>
              <w:spacing w:line="254" w:lineRule="auto"/>
              <w:ind w:left="396" w:right="388"/>
              <w:rPr>
                <w:rFonts w:ascii="黑体" w:eastAsia="黑体"/>
                <w:sz w:val="24"/>
              </w:rPr>
            </w:pPr>
            <w:r>
              <w:rPr>
                <w:rFonts w:hint="eastAsia" w:ascii="黑体" w:eastAsia="黑体"/>
                <w:sz w:val="24"/>
              </w:rPr>
              <w:t>公开时限</w:t>
            </w:r>
          </w:p>
        </w:tc>
        <w:tc>
          <w:tcPr>
            <w:tcW w:w="1275" w:type="dxa"/>
            <w:vMerge w:val="restart"/>
            <w:shd w:val="clear" w:color="auto" w:fill="D9D9D9"/>
          </w:tcPr>
          <w:p w14:paraId="38B8AA86">
            <w:pPr>
              <w:pStyle w:val="8"/>
              <w:rPr>
                <w:b/>
                <w:sz w:val="24"/>
              </w:rPr>
            </w:pPr>
          </w:p>
          <w:p w14:paraId="62CA4165">
            <w:pPr>
              <w:pStyle w:val="8"/>
              <w:rPr>
                <w:b/>
                <w:sz w:val="24"/>
              </w:rPr>
            </w:pPr>
          </w:p>
          <w:p w14:paraId="123F2C89">
            <w:pPr>
              <w:pStyle w:val="8"/>
              <w:spacing w:before="4"/>
              <w:rPr>
                <w:b/>
                <w:sz w:val="32"/>
              </w:rPr>
            </w:pPr>
          </w:p>
          <w:p w14:paraId="5FEE2955">
            <w:pPr>
              <w:pStyle w:val="8"/>
              <w:spacing w:line="254" w:lineRule="auto"/>
              <w:ind w:left="398" w:right="384"/>
              <w:rPr>
                <w:rFonts w:ascii="黑体" w:eastAsia="黑体"/>
                <w:sz w:val="24"/>
              </w:rPr>
            </w:pPr>
            <w:r>
              <w:rPr>
                <w:rFonts w:hint="eastAsia" w:ascii="黑体" w:eastAsia="黑体"/>
                <w:sz w:val="24"/>
              </w:rPr>
              <w:t>公开主体</w:t>
            </w:r>
          </w:p>
        </w:tc>
        <w:tc>
          <w:tcPr>
            <w:tcW w:w="4536" w:type="dxa"/>
            <w:vMerge w:val="restart"/>
            <w:shd w:val="clear" w:color="auto" w:fill="D9D9D9"/>
          </w:tcPr>
          <w:p w14:paraId="36307AED">
            <w:pPr>
              <w:pStyle w:val="8"/>
              <w:rPr>
                <w:b/>
                <w:sz w:val="24"/>
              </w:rPr>
            </w:pPr>
          </w:p>
          <w:p w14:paraId="6FD55919">
            <w:pPr>
              <w:pStyle w:val="8"/>
              <w:rPr>
                <w:b/>
                <w:sz w:val="24"/>
              </w:rPr>
            </w:pPr>
          </w:p>
          <w:p w14:paraId="7EF754DA">
            <w:pPr>
              <w:pStyle w:val="8"/>
              <w:rPr>
                <w:b/>
                <w:sz w:val="24"/>
              </w:rPr>
            </w:pPr>
          </w:p>
          <w:p w14:paraId="1C18DE1A">
            <w:pPr>
              <w:pStyle w:val="8"/>
              <w:spacing w:before="1"/>
              <w:rPr>
                <w:b/>
                <w:sz w:val="21"/>
              </w:rPr>
            </w:pPr>
          </w:p>
          <w:p w14:paraId="21795160">
            <w:pPr>
              <w:pStyle w:val="8"/>
              <w:ind w:left="1428"/>
              <w:rPr>
                <w:rFonts w:ascii="黑体" w:eastAsia="黑体"/>
                <w:sz w:val="24"/>
              </w:rPr>
            </w:pPr>
            <w:r>
              <w:rPr>
                <w:rFonts w:hint="eastAsia" w:ascii="黑体" w:eastAsia="黑体"/>
                <w:sz w:val="24"/>
              </w:rPr>
              <w:t>公开渠道和载体</w:t>
            </w:r>
          </w:p>
        </w:tc>
        <w:tc>
          <w:tcPr>
            <w:tcW w:w="850" w:type="dxa"/>
            <w:gridSpan w:val="2"/>
            <w:shd w:val="clear" w:color="auto" w:fill="D9D9D9"/>
          </w:tcPr>
          <w:p w14:paraId="6AD90FFE">
            <w:pPr>
              <w:pStyle w:val="8"/>
              <w:spacing w:before="206" w:line="254" w:lineRule="auto"/>
              <w:ind w:left="185" w:right="172"/>
              <w:rPr>
                <w:rFonts w:ascii="黑体" w:eastAsia="黑体"/>
                <w:sz w:val="24"/>
              </w:rPr>
            </w:pPr>
            <w:r>
              <w:rPr>
                <w:rFonts w:hint="eastAsia" w:ascii="黑体" w:eastAsia="黑体"/>
                <w:sz w:val="24"/>
              </w:rPr>
              <w:t>公开对象</w:t>
            </w:r>
          </w:p>
        </w:tc>
        <w:tc>
          <w:tcPr>
            <w:tcW w:w="848" w:type="dxa"/>
            <w:gridSpan w:val="2"/>
            <w:shd w:val="clear" w:color="auto" w:fill="D9D9D9"/>
          </w:tcPr>
          <w:p w14:paraId="5FA076B3">
            <w:pPr>
              <w:pStyle w:val="8"/>
              <w:spacing w:before="206" w:line="254" w:lineRule="auto"/>
              <w:ind w:left="187" w:right="168"/>
              <w:rPr>
                <w:rFonts w:ascii="黑体" w:eastAsia="黑体"/>
                <w:sz w:val="24"/>
              </w:rPr>
            </w:pPr>
            <w:r>
              <w:rPr>
                <w:rFonts w:hint="eastAsia" w:ascii="黑体" w:eastAsia="黑体"/>
                <w:sz w:val="24"/>
              </w:rPr>
              <w:t>公开方式</w:t>
            </w:r>
          </w:p>
        </w:tc>
        <w:tc>
          <w:tcPr>
            <w:tcW w:w="850" w:type="dxa"/>
            <w:gridSpan w:val="2"/>
            <w:shd w:val="clear" w:color="auto" w:fill="D9D9D9"/>
          </w:tcPr>
          <w:p w14:paraId="772A689F">
            <w:pPr>
              <w:pStyle w:val="8"/>
              <w:spacing w:before="206" w:line="254" w:lineRule="auto"/>
              <w:ind w:left="189" w:right="168"/>
              <w:rPr>
                <w:rFonts w:ascii="黑体" w:eastAsia="黑体"/>
                <w:sz w:val="24"/>
              </w:rPr>
            </w:pPr>
            <w:r>
              <w:rPr>
                <w:rFonts w:hint="eastAsia" w:ascii="黑体" w:eastAsia="黑体"/>
                <w:sz w:val="24"/>
              </w:rPr>
              <w:t>公开层级</w:t>
            </w:r>
          </w:p>
        </w:tc>
      </w:tr>
      <w:tr w14:paraId="5390DD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14:paraId="167F5D7E">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shd w:val="clear" w:color="auto" w:fill="D9D9D9"/>
          </w:tcPr>
          <w:p w14:paraId="36745077">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shd w:val="clear" w:color="auto" w:fill="D9D9D9"/>
          </w:tcPr>
          <w:p w14:paraId="1B5ED118">
            <w:pPr>
              <w:autoSpaceDE w:val="0"/>
              <w:autoSpaceDN w:val="0"/>
              <w:ind w:firstLine="0" w:firstLineChars="0"/>
              <w:jc w:val="left"/>
              <w:rPr>
                <w:rFonts w:ascii="宋体" w:hAnsi="宋体" w:eastAsia="宋体" w:cs="宋体"/>
                <w:kern w:val="0"/>
                <w:sz w:val="2"/>
                <w:szCs w:val="2"/>
                <w:lang w:val="zh-CN" w:bidi="zh-CN"/>
              </w:rPr>
            </w:pPr>
          </w:p>
        </w:tc>
        <w:tc>
          <w:tcPr>
            <w:tcW w:w="4397" w:type="dxa"/>
            <w:vMerge w:val="continue"/>
            <w:tcBorders>
              <w:top w:val="nil"/>
            </w:tcBorders>
            <w:shd w:val="clear" w:color="auto" w:fill="D9D9D9"/>
          </w:tcPr>
          <w:p w14:paraId="62E7F305">
            <w:pPr>
              <w:autoSpaceDE w:val="0"/>
              <w:autoSpaceDN w:val="0"/>
              <w:ind w:firstLine="0" w:firstLineChars="0"/>
              <w:jc w:val="left"/>
              <w:rPr>
                <w:rFonts w:ascii="宋体" w:hAnsi="宋体" w:eastAsia="宋体" w:cs="宋体"/>
                <w:kern w:val="0"/>
                <w:sz w:val="2"/>
                <w:szCs w:val="2"/>
                <w:lang w:val="zh-CN" w:bidi="zh-CN"/>
              </w:rPr>
            </w:pPr>
          </w:p>
        </w:tc>
        <w:tc>
          <w:tcPr>
            <w:tcW w:w="4961" w:type="dxa"/>
            <w:vMerge w:val="continue"/>
            <w:tcBorders>
              <w:top w:val="nil"/>
            </w:tcBorders>
            <w:shd w:val="clear" w:color="auto" w:fill="D9D9D9"/>
          </w:tcPr>
          <w:p w14:paraId="7CC69F4C">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shd w:val="clear" w:color="auto" w:fill="D9D9D9"/>
          </w:tcPr>
          <w:p w14:paraId="0A2F2764">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shd w:val="clear" w:color="auto" w:fill="D9D9D9"/>
          </w:tcPr>
          <w:p w14:paraId="27879272">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shd w:val="clear" w:color="auto" w:fill="D9D9D9"/>
          </w:tcPr>
          <w:p w14:paraId="49A57389">
            <w:pPr>
              <w:autoSpaceDE w:val="0"/>
              <w:autoSpaceDN w:val="0"/>
              <w:ind w:firstLine="0" w:firstLineChars="0"/>
              <w:jc w:val="left"/>
              <w:rPr>
                <w:rFonts w:ascii="宋体" w:hAnsi="宋体" w:eastAsia="宋体" w:cs="宋体"/>
                <w:kern w:val="0"/>
                <w:sz w:val="2"/>
                <w:szCs w:val="2"/>
                <w:lang w:val="zh-CN" w:bidi="zh-CN"/>
              </w:rPr>
            </w:pPr>
          </w:p>
        </w:tc>
        <w:tc>
          <w:tcPr>
            <w:tcW w:w="424" w:type="dxa"/>
            <w:shd w:val="clear" w:color="auto" w:fill="D9D9D9"/>
          </w:tcPr>
          <w:p w14:paraId="7E737C7E">
            <w:pPr>
              <w:pStyle w:val="8"/>
              <w:spacing w:before="5"/>
              <w:rPr>
                <w:b/>
                <w:sz w:val="26"/>
              </w:rPr>
            </w:pPr>
          </w:p>
          <w:p w14:paraId="614250A5">
            <w:pPr>
              <w:pStyle w:val="8"/>
              <w:spacing w:line="254" w:lineRule="auto"/>
              <w:ind w:left="108" w:right="63"/>
              <w:jc w:val="both"/>
              <w:rPr>
                <w:rFonts w:ascii="黑体" w:eastAsia="黑体"/>
                <w:sz w:val="24"/>
              </w:rPr>
            </w:pPr>
            <w:r>
              <w:rPr>
                <w:rFonts w:hint="eastAsia" w:ascii="黑体" w:eastAsia="黑体"/>
                <w:sz w:val="24"/>
              </w:rPr>
              <w:t>全社会</w:t>
            </w:r>
          </w:p>
        </w:tc>
        <w:tc>
          <w:tcPr>
            <w:tcW w:w="426" w:type="dxa"/>
            <w:shd w:val="clear" w:color="auto" w:fill="D9D9D9"/>
          </w:tcPr>
          <w:p w14:paraId="07556CF6">
            <w:pPr>
              <w:pStyle w:val="8"/>
              <w:spacing w:before="175" w:line="254" w:lineRule="auto"/>
              <w:ind w:left="109" w:right="64"/>
              <w:jc w:val="both"/>
              <w:rPr>
                <w:rFonts w:ascii="黑体" w:eastAsia="黑体"/>
                <w:sz w:val="24"/>
              </w:rPr>
            </w:pPr>
            <w:r>
              <w:rPr>
                <w:rFonts w:hint="eastAsia" w:ascii="黑体" w:eastAsia="黑体"/>
                <w:sz w:val="24"/>
              </w:rPr>
              <w:t>特定群体</w:t>
            </w:r>
          </w:p>
        </w:tc>
        <w:tc>
          <w:tcPr>
            <w:tcW w:w="424" w:type="dxa"/>
            <w:shd w:val="clear" w:color="auto" w:fill="D9D9D9"/>
          </w:tcPr>
          <w:p w14:paraId="1268CC59">
            <w:pPr>
              <w:pStyle w:val="8"/>
              <w:rPr>
                <w:b/>
                <w:sz w:val="24"/>
              </w:rPr>
            </w:pPr>
          </w:p>
          <w:p w14:paraId="3CA3EA23">
            <w:pPr>
              <w:pStyle w:val="8"/>
              <w:spacing w:before="194" w:line="254" w:lineRule="auto"/>
              <w:ind w:left="110" w:right="61"/>
              <w:rPr>
                <w:rFonts w:ascii="黑体" w:eastAsia="黑体"/>
                <w:sz w:val="24"/>
              </w:rPr>
            </w:pPr>
            <w:r>
              <w:rPr>
                <w:rFonts w:hint="eastAsia" w:ascii="黑体" w:eastAsia="黑体"/>
                <w:sz w:val="24"/>
              </w:rPr>
              <w:t>主动</w:t>
            </w:r>
          </w:p>
        </w:tc>
        <w:tc>
          <w:tcPr>
            <w:tcW w:w="424" w:type="dxa"/>
            <w:shd w:val="clear" w:color="auto" w:fill="D9D9D9"/>
          </w:tcPr>
          <w:p w14:paraId="4C483995">
            <w:pPr>
              <w:pStyle w:val="8"/>
              <w:spacing w:before="5"/>
              <w:rPr>
                <w:b/>
                <w:sz w:val="26"/>
              </w:rPr>
            </w:pPr>
          </w:p>
          <w:p w14:paraId="584AF2FB">
            <w:pPr>
              <w:pStyle w:val="8"/>
              <w:spacing w:line="254" w:lineRule="auto"/>
              <w:ind w:left="111" w:right="60"/>
              <w:jc w:val="both"/>
              <w:rPr>
                <w:rFonts w:ascii="黑体" w:eastAsia="黑体"/>
                <w:sz w:val="24"/>
              </w:rPr>
            </w:pPr>
            <w:r>
              <w:rPr>
                <w:rFonts w:hint="eastAsia" w:ascii="黑体" w:eastAsia="黑体"/>
                <w:sz w:val="24"/>
              </w:rPr>
              <w:t>依申请</w:t>
            </w:r>
          </w:p>
        </w:tc>
        <w:tc>
          <w:tcPr>
            <w:tcW w:w="424" w:type="dxa"/>
            <w:shd w:val="clear" w:color="auto" w:fill="D9D9D9"/>
          </w:tcPr>
          <w:p w14:paraId="04FC911F">
            <w:pPr>
              <w:pStyle w:val="8"/>
              <w:rPr>
                <w:b/>
                <w:sz w:val="24"/>
              </w:rPr>
            </w:pPr>
          </w:p>
          <w:p w14:paraId="28339BEF">
            <w:pPr>
              <w:pStyle w:val="8"/>
              <w:spacing w:before="194" w:line="254" w:lineRule="auto"/>
              <w:ind w:left="112" w:right="59"/>
              <w:rPr>
                <w:rFonts w:ascii="黑体" w:eastAsia="黑体"/>
                <w:sz w:val="24"/>
              </w:rPr>
            </w:pPr>
            <w:r>
              <w:rPr>
                <w:rFonts w:hint="eastAsia" w:ascii="黑体" w:eastAsia="黑体"/>
                <w:sz w:val="24"/>
              </w:rPr>
              <w:t>县级</w:t>
            </w:r>
          </w:p>
        </w:tc>
        <w:tc>
          <w:tcPr>
            <w:tcW w:w="426" w:type="dxa"/>
            <w:shd w:val="clear" w:color="auto" w:fill="D9D9D9"/>
          </w:tcPr>
          <w:p w14:paraId="39853087">
            <w:pPr>
              <w:pStyle w:val="8"/>
              <w:rPr>
                <w:b/>
                <w:sz w:val="24"/>
              </w:rPr>
            </w:pPr>
          </w:p>
          <w:p w14:paraId="7A70EB17">
            <w:pPr>
              <w:pStyle w:val="8"/>
              <w:spacing w:before="194" w:line="254" w:lineRule="auto"/>
              <w:ind w:left="115" w:right="58"/>
              <w:rPr>
                <w:rFonts w:ascii="黑体" w:eastAsia="黑体"/>
                <w:sz w:val="24"/>
              </w:rPr>
            </w:pPr>
            <w:r>
              <w:rPr>
                <w:rFonts w:hint="eastAsia" w:ascii="黑体" w:eastAsia="黑体"/>
                <w:sz w:val="24"/>
              </w:rPr>
              <w:t>乡级</w:t>
            </w:r>
          </w:p>
        </w:tc>
      </w:tr>
      <w:tr w14:paraId="50FE85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14:paraId="0BE6B439">
            <w:pPr>
              <w:pStyle w:val="8"/>
              <w:rPr>
                <w:b/>
                <w:sz w:val="26"/>
              </w:rPr>
            </w:pPr>
          </w:p>
          <w:p w14:paraId="7C8FB4EF">
            <w:pPr>
              <w:pStyle w:val="8"/>
              <w:rPr>
                <w:b/>
                <w:sz w:val="26"/>
              </w:rPr>
            </w:pPr>
          </w:p>
          <w:p w14:paraId="71A7F233">
            <w:pPr>
              <w:pStyle w:val="8"/>
              <w:rPr>
                <w:b/>
                <w:sz w:val="26"/>
              </w:rPr>
            </w:pPr>
          </w:p>
          <w:p w14:paraId="0B498337">
            <w:pPr>
              <w:pStyle w:val="8"/>
              <w:rPr>
                <w:b/>
                <w:sz w:val="26"/>
              </w:rPr>
            </w:pPr>
          </w:p>
          <w:p w14:paraId="2642D742">
            <w:pPr>
              <w:pStyle w:val="8"/>
              <w:rPr>
                <w:b/>
                <w:sz w:val="26"/>
              </w:rPr>
            </w:pPr>
          </w:p>
          <w:p w14:paraId="49FC2B31">
            <w:pPr>
              <w:pStyle w:val="8"/>
              <w:rPr>
                <w:b/>
                <w:sz w:val="26"/>
              </w:rPr>
            </w:pPr>
          </w:p>
          <w:p w14:paraId="3AF28AE5">
            <w:pPr>
              <w:pStyle w:val="8"/>
              <w:rPr>
                <w:b/>
                <w:sz w:val="26"/>
              </w:rPr>
            </w:pPr>
          </w:p>
          <w:p w14:paraId="118F2CB0">
            <w:pPr>
              <w:pStyle w:val="8"/>
              <w:rPr>
                <w:b/>
                <w:sz w:val="26"/>
              </w:rPr>
            </w:pPr>
          </w:p>
          <w:p w14:paraId="6DA5706E">
            <w:pPr>
              <w:pStyle w:val="8"/>
              <w:rPr>
                <w:b/>
                <w:sz w:val="26"/>
              </w:rPr>
            </w:pPr>
          </w:p>
          <w:p w14:paraId="1D6A40B7">
            <w:pPr>
              <w:pStyle w:val="8"/>
              <w:rPr>
                <w:b/>
                <w:sz w:val="26"/>
              </w:rPr>
            </w:pPr>
          </w:p>
          <w:p w14:paraId="0C982A31">
            <w:pPr>
              <w:pStyle w:val="8"/>
              <w:rPr>
                <w:b/>
                <w:sz w:val="26"/>
              </w:rPr>
            </w:pPr>
          </w:p>
          <w:p w14:paraId="24A6E950">
            <w:pPr>
              <w:pStyle w:val="8"/>
              <w:rPr>
                <w:b/>
                <w:sz w:val="26"/>
              </w:rPr>
            </w:pPr>
          </w:p>
          <w:p w14:paraId="600024EB">
            <w:pPr>
              <w:pStyle w:val="8"/>
              <w:rPr>
                <w:b/>
                <w:sz w:val="26"/>
              </w:rPr>
            </w:pPr>
          </w:p>
          <w:p w14:paraId="35272DF2">
            <w:pPr>
              <w:pStyle w:val="8"/>
              <w:rPr>
                <w:b/>
                <w:sz w:val="26"/>
              </w:rPr>
            </w:pPr>
          </w:p>
          <w:p w14:paraId="657B902F">
            <w:pPr>
              <w:pStyle w:val="8"/>
              <w:rPr>
                <w:b/>
                <w:sz w:val="26"/>
              </w:rPr>
            </w:pPr>
          </w:p>
          <w:p w14:paraId="73BD538E">
            <w:pPr>
              <w:pStyle w:val="8"/>
              <w:spacing w:before="8"/>
              <w:rPr>
                <w:b/>
              </w:rPr>
            </w:pPr>
          </w:p>
          <w:p w14:paraId="271A3950">
            <w:pPr>
              <w:pStyle w:val="8"/>
              <w:ind w:left="110"/>
              <w:rPr>
                <w:rFonts w:ascii="Times New Roman"/>
                <w:sz w:val="24"/>
              </w:rPr>
            </w:pPr>
            <w:r>
              <w:rPr>
                <w:rFonts w:ascii="Times New Roman"/>
                <w:sz w:val="24"/>
              </w:rPr>
              <w:t>0203</w:t>
            </w:r>
          </w:p>
        </w:tc>
        <w:tc>
          <w:tcPr>
            <w:tcW w:w="574" w:type="dxa"/>
            <w:vMerge w:val="restart"/>
          </w:tcPr>
          <w:p w14:paraId="55B8EF68">
            <w:pPr>
              <w:pStyle w:val="8"/>
              <w:rPr>
                <w:b/>
                <w:sz w:val="26"/>
              </w:rPr>
            </w:pPr>
          </w:p>
          <w:p w14:paraId="274A07AA">
            <w:pPr>
              <w:pStyle w:val="8"/>
              <w:rPr>
                <w:b/>
                <w:sz w:val="26"/>
              </w:rPr>
            </w:pPr>
          </w:p>
          <w:p w14:paraId="359DB350">
            <w:pPr>
              <w:pStyle w:val="8"/>
              <w:rPr>
                <w:b/>
                <w:sz w:val="26"/>
              </w:rPr>
            </w:pPr>
          </w:p>
          <w:p w14:paraId="36ED4122">
            <w:pPr>
              <w:pStyle w:val="8"/>
              <w:rPr>
                <w:b/>
                <w:sz w:val="26"/>
              </w:rPr>
            </w:pPr>
          </w:p>
          <w:p w14:paraId="063C3744">
            <w:pPr>
              <w:pStyle w:val="8"/>
              <w:rPr>
                <w:b/>
                <w:sz w:val="26"/>
              </w:rPr>
            </w:pPr>
          </w:p>
          <w:p w14:paraId="70A4F6AB">
            <w:pPr>
              <w:pStyle w:val="8"/>
              <w:rPr>
                <w:b/>
                <w:sz w:val="26"/>
              </w:rPr>
            </w:pPr>
          </w:p>
          <w:p w14:paraId="7BC543C0">
            <w:pPr>
              <w:pStyle w:val="8"/>
              <w:rPr>
                <w:b/>
                <w:sz w:val="26"/>
              </w:rPr>
            </w:pPr>
          </w:p>
          <w:p w14:paraId="340D6B10">
            <w:pPr>
              <w:pStyle w:val="8"/>
              <w:rPr>
                <w:b/>
                <w:sz w:val="26"/>
              </w:rPr>
            </w:pPr>
          </w:p>
          <w:p w14:paraId="6BD0D963">
            <w:pPr>
              <w:pStyle w:val="8"/>
              <w:rPr>
                <w:b/>
                <w:sz w:val="26"/>
              </w:rPr>
            </w:pPr>
          </w:p>
          <w:p w14:paraId="550BC9D6">
            <w:pPr>
              <w:pStyle w:val="8"/>
              <w:rPr>
                <w:b/>
                <w:sz w:val="26"/>
              </w:rPr>
            </w:pPr>
          </w:p>
          <w:p w14:paraId="39D72F42">
            <w:pPr>
              <w:pStyle w:val="8"/>
              <w:rPr>
                <w:b/>
                <w:sz w:val="26"/>
              </w:rPr>
            </w:pPr>
          </w:p>
          <w:p w14:paraId="77893F76">
            <w:pPr>
              <w:pStyle w:val="8"/>
              <w:spacing w:before="8"/>
              <w:rPr>
                <w:b/>
                <w:sz w:val="37"/>
              </w:rPr>
            </w:pPr>
          </w:p>
          <w:p w14:paraId="5E4EA075">
            <w:pPr>
              <w:pStyle w:val="8"/>
              <w:ind w:left="167"/>
              <w:rPr>
                <w:rFonts w:ascii="Times New Roman"/>
                <w:sz w:val="24"/>
              </w:rPr>
            </w:pPr>
            <w:r>
              <w:rPr>
                <w:rFonts w:ascii="Times New Roman"/>
                <w:sz w:val="24"/>
              </w:rPr>
              <w:t>02</w:t>
            </w:r>
          </w:p>
          <w:p w14:paraId="410687F5">
            <w:pPr>
              <w:pStyle w:val="8"/>
              <w:spacing w:before="37" w:line="254" w:lineRule="auto"/>
              <w:ind w:left="167" w:right="154"/>
              <w:jc w:val="both"/>
              <w:rPr>
                <w:sz w:val="24"/>
              </w:rPr>
            </w:pPr>
            <w:r>
              <w:rPr>
                <w:sz w:val="24"/>
              </w:rPr>
              <w:t>行政处罚类事项</w:t>
            </w:r>
          </w:p>
        </w:tc>
        <w:tc>
          <w:tcPr>
            <w:tcW w:w="1694" w:type="dxa"/>
            <w:vMerge w:val="restart"/>
          </w:tcPr>
          <w:p w14:paraId="651C7B06">
            <w:pPr>
              <w:pStyle w:val="8"/>
              <w:rPr>
                <w:b/>
                <w:sz w:val="24"/>
              </w:rPr>
            </w:pPr>
          </w:p>
          <w:p w14:paraId="25A7AA74">
            <w:pPr>
              <w:pStyle w:val="8"/>
              <w:rPr>
                <w:b/>
                <w:sz w:val="24"/>
              </w:rPr>
            </w:pPr>
          </w:p>
          <w:p w14:paraId="15BF72DA">
            <w:pPr>
              <w:pStyle w:val="8"/>
              <w:rPr>
                <w:b/>
                <w:sz w:val="24"/>
              </w:rPr>
            </w:pPr>
          </w:p>
          <w:p w14:paraId="05116336">
            <w:pPr>
              <w:pStyle w:val="8"/>
              <w:rPr>
                <w:b/>
                <w:sz w:val="24"/>
              </w:rPr>
            </w:pPr>
          </w:p>
          <w:p w14:paraId="648DBFA2">
            <w:pPr>
              <w:pStyle w:val="8"/>
              <w:rPr>
                <w:b/>
                <w:sz w:val="24"/>
              </w:rPr>
            </w:pPr>
          </w:p>
          <w:p w14:paraId="2B119F98">
            <w:pPr>
              <w:pStyle w:val="8"/>
              <w:rPr>
                <w:b/>
                <w:sz w:val="24"/>
              </w:rPr>
            </w:pPr>
          </w:p>
          <w:p w14:paraId="0060CC9D">
            <w:pPr>
              <w:pStyle w:val="8"/>
              <w:rPr>
                <w:b/>
                <w:sz w:val="24"/>
              </w:rPr>
            </w:pPr>
          </w:p>
          <w:p w14:paraId="473A1215">
            <w:pPr>
              <w:pStyle w:val="8"/>
              <w:rPr>
                <w:b/>
                <w:sz w:val="24"/>
              </w:rPr>
            </w:pPr>
          </w:p>
          <w:p w14:paraId="1223331C">
            <w:pPr>
              <w:pStyle w:val="8"/>
              <w:rPr>
                <w:b/>
                <w:sz w:val="24"/>
              </w:rPr>
            </w:pPr>
          </w:p>
          <w:p w14:paraId="1A488C55">
            <w:pPr>
              <w:pStyle w:val="8"/>
              <w:rPr>
                <w:b/>
                <w:sz w:val="24"/>
              </w:rPr>
            </w:pPr>
          </w:p>
          <w:p w14:paraId="4CFE2C2D">
            <w:pPr>
              <w:pStyle w:val="8"/>
              <w:rPr>
                <w:b/>
                <w:sz w:val="24"/>
              </w:rPr>
            </w:pPr>
          </w:p>
          <w:p w14:paraId="5D57923F">
            <w:pPr>
              <w:pStyle w:val="8"/>
              <w:rPr>
                <w:b/>
                <w:sz w:val="24"/>
              </w:rPr>
            </w:pPr>
          </w:p>
          <w:p w14:paraId="6CF99AA3">
            <w:pPr>
              <w:pStyle w:val="8"/>
              <w:rPr>
                <w:b/>
                <w:sz w:val="24"/>
              </w:rPr>
            </w:pPr>
          </w:p>
          <w:p w14:paraId="692298C1">
            <w:pPr>
              <w:pStyle w:val="8"/>
              <w:rPr>
                <w:b/>
                <w:sz w:val="24"/>
              </w:rPr>
            </w:pPr>
          </w:p>
          <w:p w14:paraId="616A52F8">
            <w:pPr>
              <w:pStyle w:val="8"/>
              <w:spacing w:before="155" w:line="254" w:lineRule="auto"/>
              <w:ind w:left="124" w:right="117"/>
              <w:jc w:val="center"/>
              <w:rPr>
                <w:sz w:val="24"/>
              </w:rPr>
            </w:pPr>
            <w:r>
              <w:rPr>
                <w:sz w:val="24"/>
              </w:rPr>
              <w:t>对无证从事婚前医学检查、遗传病诊断、产前诊断或者医学技术鉴定的处罚</w:t>
            </w:r>
          </w:p>
        </w:tc>
        <w:tc>
          <w:tcPr>
            <w:tcW w:w="4397" w:type="dxa"/>
          </w:tcPr>
          <w:p w14:paraId="71921937">
            <w:pPr>
              <w:pStyle w:val="8"/>
              <w:rPr>
                <w:b/>
                <w:sz w:val="24"/>
              </w:rPr>
            </w:pPr>
          </w:p>
          <w:p w14:paraId="052E7240">
            <w:pPr>
              <w:pStyle w:val="8"/>
              <w:rPr>
                <w:b/>
                <w:sz w:val="24"/>
              </w:rPr>
            </w:pPr>
          </w:p>
          <w:p w14:paraId="759FB7B6">
            <w:pPr>
              <w:pStyle w:val="8"/>
              <w:rPr>
                <w:b/>
                <w:sz w:val="17"/>
              </w:rPr>
            </w:pPr>
          </w:p>
          <w:p w14:paraId="73B494B2">
            <w:pPr>
              <w:pStyle w:val="8"/>
              <w:ind w:left="107"/>
              <w:rPr>
                <w:sz w:val="24"/>
              </w:rPr>
            </w:pPr>
            <w:r>
              <w:rPr>
                <w:sz w:val="24"/>
              </w:rPr>
              <w:t>法律法规和政策文件</w:t>
            </w:r>
          </w:p>
        </w:tc>
        <w:tc>
          <w:tcPr>
            <w:tcW w:w="4961" w:type="dxa"/>
            <w:vMerge w:val="restart"/>
          </w:tcPr>
          <w:p w14:paraId="5A7F0859">
            <w:pPr>
              <w:pStyle w:val="8"/>
              <w:rPr>
                <w:b/>
                <w:sz w:val="24"/>
              </w:rPr>
            </w:pPr>
          </w:p>
          <w:p w14:paraId="16520B22">
            <w:pPr>
              <w:pStyle w:val="8"/>
              <w:rPr>
                <w:b/>
                <w:sz w:val="24"/>
              </w:rPr>
            </w:pPr>
          </w:p>
          <w:p w14:paraId="469ED1E4">
            <w:pPr>
              <w:pStyle w:val="8"/>
              <w:rPr>
                <w:b/>
                <w:sz w:val="24"/>
              </w:rPr>
            </w:pPr>
          </w:p>
          <w:p w14:paraId="0EBF3C40">
            <w:pPr>
              <w:pStyle w:val="8"/>
              <w:rPr>
                <w:b/>
                <w:sz w:val="24"/>
              </w:rPr>
            </w:pPr>
          </w:p>
          <w:p w14:paraId="10168D1C">
            <w:pPr>
              <w:pStyle w:val="8"/>
              <w:rPr>
                <w:b/>
                <w:sz w:val="24"/>
              </w:rPr>
            </w:pPr>
          </w:p>
          <w:p w14:paraId="2780E83A">
            <w:pPr>
              <w:pStyle w:val="8"/>
              <w:rPr>
                <w:b/>
                <w:sz w:val="24"/>
              </w:rPr>
            </w:pPr>
          </w:p>
          <w:p w14:paraId="7BDF8570">
            <w:pPr>
              <w:pStyle w:val="8"/>
              <w:rPr>
                <w:b/>
                <w:sz w:val="24"/>
              </w:rPr>
            </w:pPr>
          </w:p>
          <w:p w14:paraId="38BEC887">
            <w:pPr>
              <w:pStyle w:val="8"/>
              <w:spacing w:before="5"/>
              <w:rPr>
                <w:b/>
                <w:sz w:val="27"/>
              </w:rPr>
            </w:pPr>
          </w:p>
          <w:p w14:paraId="13271948">
            <w:pPr>
              <w:pStyle w:val="8"/>
              <w:ind w:left="108"/>
              <w:rPr>
                <w:sz w:val="24"/>
              </w:rPr>
            </w:pPr>
            <w:r>
              <w:rPr>
                <w:sz w:val="24"/>
              </w:rPr>
              <w:t>【法律】《中华人民共和国行政处罚法》</w:t>
            </w:r>
          </w:p>
          <w:p w14:paraId="637F8FA9">
            <w:pPr>
              <w:pStyle w:val="8"/>
              <w:spacing w:before="19"/>
              <w:ind w:left="108"/>
              <w:rPr>
                <w:sz w:val="24"/>
              </w:rPr>
            </w:pPr>
            <w:r>
              <w:rPr>
                <w:sz w:val="24"/>
              </w:rPr>
              <w:t>（中华人民共和国主席令第 63 号 2009 年 8</w:t>
            </w:r>
          </w:p>
          <w:p w14:paraId="24121D3A">
            <w:pPr>
              <w:pStyle w:val="8"/>
              <w:spacing w:before="16"/>
              <w:ind w:left="108"/>
              <w:rPr>
                <w:sz w:val="24"/>
              </w:rPr>
            </w:pPr>
            <w:r>
              <w:rPr>
                <w:sz w:val="24"/>
              </w:rPr>
              <w:t xml:space="preserve">月 27 日修正） </w:t>
            </w:r>
          </w:p>
          <w:p w14:paraId="102895BF">
            <w:pPr>
              <w:pStyle w:val="8"/>
              <w:spacing w:before="19"/>
              <w:ind w:left="108"/>
              <w:rPr>
                <w:sz w:val="24"/>
              </w:rPr>
            </w:pPr>
            <w:r>
              <w:rPr>
                <w:sz w:val="24"/>
              </w:rPr>
              <w:t>【法律】《中华人民共和国母婴保健法》</w:t>
            </w:r>
          </w:p>
          <w:p w14:paraId="418C6532">
            <w:pPr>
              <w:pStyle w:val="8"/>
              <w:spacing w:before="19"/>
              <w:ind w:left="108"/>
              <w:rPr>
                <w:sz w:val="24"/>
              </w:rPr>
            </w:pPr>
            <w:r>
              <w:rPr>
                <w:sz w:val="24"/>
              </w:rPr>
              <w:t>（1994</w:t>
            </w:r>
            <w:r>
              <w:rPr>
                <w:spacing w:val="-40"/>
                <w:sz w:val="24"/>
              </w:rPr>
              <w:t xml:space="preserve"> 年 </w:t>
            </w:r>
            <w:r>
              <w:rPr>
                <w:sz w:val="24"/>
              </w:rPr>
              <w:t>10</w:t>
            </w:r>
            <w:r>
              <w:rPr>
                <w:spacing w:val="-40"/>
                <w:sz w:val="24"/>
              </w:rPr>
              <w:t xml:space="preserve"> 月 </w:t>
            </w:r>
            <w:r>
              <w:rPr>
                <w:sz w:val="24"/>
              </w:rPr>
              <w:t>27</w:t>
            </w:r>
            <w:r>
              <w:rPr>
                <w:spacing w:val="-8"/>
                <w:sz w:val="24"/>
              </w:rPr>
              <w:t xml:space="preserve"> 日中华人民共和国主席令</w:t>
            </w:r>
          </w:p>
          <w:p w14:paraId="55EE36DD">
            <w:pPr>
              <w:pStyle w:val="8"/>
              <w:spacing w:before="19"/>
              <w:ind w:left="108"/>
              <w:rPr>
                <w:sz w:val="24"/>
              </w:rPr>
            </w:pPr>
            <w:r>
              <w:rPr>
                <w:sz w:val="24"/>
              </w:rPr>
              <w:t xml:space="preserve">第 33 号 2017 年 11 月 4 日修正） </w:t>
            </w:r>
          </w:p>
          <w:p w14:paraId="46E2D222">
            <w:pPr>
              <w:pStyle w:val="8"/>
              <w:spacing w:before="19" w:line="254" w:lineRule="auto"/>
              <w:ind w:left="108" w:right="43"/>
              <w:rPr>
                <w:sz w:val="24"/>
              </w:rPr>
            </w:pPr>
            <w:r>
              <w:rPr>
                <w:sz w:val="24"/>
              </w:rPr>
              <w:t xml:space="preserve">【行政法规】《中华人民共和国母婴保健法实施办法》（中华人民共和国国务院令第 308 号） </w:t>
            </w:r>
          </w:p>
          <w:p w14:paraId="0DDB39E6">
            <w:pPr>
              <w:pStyle w:val="8"/>
              <w:spacing w:line="254" w:lineRule="auto"/>
              <w:ind w:left="108" w:right="100"/>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14:paraId="2D91184E">
            <w:pPr>
              <w:pStyle w:val="8"/>
              <w:ind w:left="108"/>
              <w:rPr>
                <w:sz w:val="24"/>
              </w:rPr>
            </w:pPr>
            <w:r>
              <w:rPr>
                <w:sz w:val="24"/>
              </w:rPr>
              <w:t xml:space="preserve">生部令第 53 号） </w:t>
            </w:r>
          </w:p>
          <w:p w14:paraId="1C149DD9">
            <w:pPr>
              <w:pStyle w:val="8"/>
              <w:spacing w:before="19" w:line="254" w:lineRule="auto"/>
              <w:ind w:left="108" w:right="220"/>
              <w:rPr>
                <w:sz w:val="24"/>
              </w:rPr>
            </w:pPr>
            <w:r>
              <w:rPr>
                <w:sz w:val="24"/>
              </w:rPr>
              <w:t>【部门规章及规范性文件】《产前诊断技术管理办法》（2002</w:t>
            </w:r>
            <w:r>
              <w:rPr>
                <w:spacing w:val="-40"/>
                <w:sz w:val="24"/>
              </w:rPr>
              <w:t xml:space="preserve"> 年 </w:t>
            </w:r>
            <w:r>
              <w:rPr>
                <w:sz w:val="24"/>
              </w:rPr>
              <w:t>12</w:t>
            </w:r>
            <w:r>
              <w:rPr>
                <w:spacing w:val="-40"/>
                <w:sz w:val="24"/>
              </w:rPr>
              <w:t xml:space="preserve"> 月 </w:t>
            </w:r>
            <w:r>
              <w:rPr>
                <w:sz w:val="24"/>
              </w:rPr>
              <w:t>13</w:t>
            </w:r>
            <w:r>
              <w:rPr>
                <w:spacing w:val="-11"/>
                <w:sz w:val="24"/>
              </w:rPr>
              <w:t xml:space="preserve"> 日中华人民共</w:t>
            </w:r>
            <w:r>
              <w:rPr>
                <w:sz w:val="24"/>
              </w:rPr>
              <w:t xml:space="preserve">和国卫生部令第 33 号） </w:t>
            </w:r>
          </w:p>
          <w:p w14:paraId="565F4607">
            <w:pPr>
              <w:pStyle w:val="8"/>
              <w:spacing w:before="19" w:line="254" w:lineRule="auto"/>
              <w:ind w:left="108" w:right="280"/>
              <w:jc w:val="both"/>
              <w:rPr>
                <w:sz w:val="24"/>
              </w:rPr>
            </w:pPr>
            <w:r>
              <w:rPr>
                <w:sz w:val="24"/>
              </w:rPr>
              <w:t xml:space="preserve">【部门规章及规范性文件】《国家卫生计生委办公厅关于开展孕妇外周血胎儿游离 DNA 产前筛查与诊断工作的通知》（国办卫妇幼发﹝2016﹞45 号） </w:t>
            </w:r>
          </w:p>
        </w:tc>
        <w:tc>
          <w:tcPr>
            <w:tcW w:w="1277" w:type="dxa"/>
            <w:vMerge w:val="restart"/>
          </w:tcPr>
          <w:p w14:paraId="395278D5">
            <w:pPr>
              <w:pStyle w:val="8"/>
              <w:rPr>
                <w:b/>
                <w:sz w:val="24"/>
              </w:rPr>
            </w:pPr>
          </w:p>
          <w:p w14:paraId="63DC2BD5">
            <w:pPr>
              <w:pStyle w:val="8"/>
              <w:rPr>
                <w:b/>
                <w:sz w:val="24"/>
              </w:rPr>
            </w:pPr>
          </w:p>
          <w:p w14:paraId="597BC5B4">
            <w:pPr>
              <w:pStyle w:val="8"/>
              <w:spacing w:before="1"/>
              <w:rPr>
                <w:b/>
                <w:sz w:val="31"/>
              </w:rPr>
            </w:pPr>
          </w:p>
          <w:p w14:paraId="338B3165">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710EE40E">
            <w:pPr>
              <w:pStyle w:val="8"/>
              <w:rPr>
                <w:b/>
                <w:sz w:val="24"/>
              </w:rPr>
            </w:pPr>
          </w:p>
          <w:p w14:paraId="0A0EBB6F">
            <w:pPr>
              <w:pStyle w:val="8"/>
              <w:rPr>
                <w:b/>
                <w:sz w:val="24"/>
              </w:rPr>
            </w:pPr>
          </w:p>
          <w:p w14:paraId="4BBF2C21">
            <w:pPr>
              <w:pStyle w:val="8"/>
              <w:rPr>
                <w:b/>
                <w:sz w:val="24"/>
              </w:rPr>
            </w:pPr>
          </w:p>
          <w:p w14:paraId="52C9578D">
            <w:pPr>
              <w:pStyle w:val="8"/>
              <w:spacing w:before="7"/>
              <w:rPr>
                <w:b/>
                <w:sz w:val="32"/>
              </w:rPr>
            </w:pPr>
          </w:p>
          <w:p w14:paraId="3E13E041">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062FE33A">
            <w:pPr>
              <w:pStyle w:val="8"/>
              <w:tabs>
                <w:tab w:val="left" w:pos="4068"/>
              </w:tabs>
              <w:spacing w:before="18"/>
              <w:ind w:left="108"/>
              <w:jc w:val="center"/>
              <w:rPr>
                <w:sz w:val="24"/>
              </w:rPr>
            </w:pPr>
            <w:r>
              <w:rPr>
                <w:sz w:val="24"/>
              </w:rPr>
              <w:t>■政府网站</w:t>
            </w:r>
          </w:p>
        </w:tc>
        <w:tc>
          <w:tcPr>
            <w:tcW w:w="424" w:type="dxa"/>
            <w:vMerge w:val="restart"/>
          </w:tcPr>
          <w:p w14:paraId="3072B34A">
            <w:pPr>
              <w:pStyle w:val="8"/>
              <w:rPr>
                <w:b/>
                <w:sz w:val="24"/>
              </w:rPr>
            </w:pPr>
          </w:p>
          <w:p w14:paraId="3E97259E">
            <w:pPr>
              <w:pStyle w:val="8"/>
              <w:rPr>
                <w:b/>
                <w:sz w:val="24"/>
              </w:rPr>
            </w:pPr>
          </w:p>
          <w:p w14:paraId="25A72C08">
            <w:pPr>
              <w:pStyle w:val="8"/>
              <w:rPr>
                <w:b/>
                <w:sz w:val="24"/>
              </w:rPr>
            </w:pPr>
          </w:p>
          <w:p w14:paraId="152897AF">
            <w:pPr>
              <w:pStyle w:val="8"/>
              <w:rPr>
                <w:b/>
                <w:sz w:val="24"/>
              </w:rPr>
            </w:pPr>
          </w:p>
          <w:p w14:paraId="1B486056">
            <w:pPr>
              <w:pStyle w:val="8"/>
              <w:rPr>
                <w:b/>
                <w:sz w:val="24"/>
              </w:rPr>
            </w:pPr>
          </w:p>
          <w:p w14:paraId="00451E00">
            <w:pPr>
              <w:pStyle w:val="8"/>
              <w:spacing w:before="9"/>
              <w:rPr>
                <w:b/>
              </w:rPr>
            </w:pPr>
          </w:p>
          <w:p w14:paraId="1C08FD52">
            <w:pPr>
              <w:pStyle w:val="8"/>
              <w:spacing w:before="1"/>
              <w:ind w:left="108" w:right="-58"/>
              <w:rPr>
                <w:sz w:val="24"/>
              </w:rPr>
            </w:pPr>
            <w:r>
              <w:rPr>
                <w:sz w:val="24"/>
              </w:rPr>
              <w:t xml:space="preserve">√ </w:t>
            </w:r>
          </w:p>
        </w:tc>
        <w:tc>
          <w:tcPr>
            <w:tcW w:w="426" w:type="dxa"/>
            <w:vMerge w:val="restart"/>
          </w:tcPr>
          <w:p w14:paraId="5344DAFF">
            <w:pPr>
              <w:pStyle w:val="8"/>
              <w:rPr>
                <w:b/>
                <w:sz w:val="24"/>
              </w:rPr>
            </w:pPr>
          </w:p>
          <w:p w14:paraId="15E8DDD1">
            <w:pPr>
              <w:pStyle w:val="8"/>
              <w:rPr>
                <w:b/>
                <w:sz w:val="24"/>
              </w:rPr>
            </w:pPr>
          </w:p>
          <w:p w14:paraId="2F2FD664">
            <w:pPr>
              <w:pStyle w:val="8"/>
              <w:rPr>
                <w:b/>
                <w:sz w:val="24"/>
              </w:rPr>
            </w:pPr>
          </w:p>
          <w:p w14:paraId="239C50A6">
            <w:pPr>
              <w:pStyle w:val="8"/>
              <w:rPr>
                <w:b/>
                <w:sz w:val="24"/>
              </w:rPr>
            </w:pPr>
          </w:p>
          <w:p w14:paraId="244CD65A">
            <w:pPr>
              <w:pStyle w:val="8"/>
              <w:rPr>
                <w:b/>
                <w:sz w:val="24"/>
              </w:rPr>
            </w:pPr>
          </w:p>
          <w:p w14:paraId="7FBC0FD3">
            <w:pPr>
              <w:pStyle w:val="8"/>
              <w:spacing w:before="9"/>
              <w:rPr>
                <w:b/>
              </w:rPr>
            </w:pPr>
          </w:p>
          <w:p w14:paraId="412ADD99">
            <w:pPr>
              <w:pStyle w:val="8"/>
              <w:spacing w:before="1"/>
              <w:ind w:left="109" w:right="-58"/>
              <w:rPr>
                <w:sz w:val="24"/>
              </w:rPr>
            </w:pPr>
            <w:r>
              <w:rPr>
                <w:sz w:val="24"/>
              </w:rPr>
              <w:t xml:space="preserve">   </w:t>
            </w:r>
          </w:p>
        </w:tc>
        <w:tc>
          <w:tcPr>
            <w:tcW w:w="424" w:type="dxa"/>
            <w:vMerge w:val="restart"/>
          </w:tcPr>
          <w:p w14:paraId="4615C409">
            <w:pPr>
              <w:pStyle w:val="8"/>
              <w:rPr>
                <w:b/>
                <w:sz w:val="24"/>
              </w:rPr>
            </w:pPr>
          </w:p>
          <w:p w14:paraId="79ADC70C">
            <w:pPr>
              <w:pStyle w:val="8"/>
              <w:rPr>
                <w:b/>
                <w:sz w:val="24"/>
              </w:rPr>
            </w:pPr>
          </w:p>
          <w:p w14:paraId="2CCF6C40">
            <w:pPr>
              <w:pStyle w:val="8"/>
              <w:rPr>
                <w:b/>
                <w:sz w:val="24"/>
              </w:rPr>
            </w:pPr>
          </w:p>
          <w:p w14:paraId="1DBDCEDB">
            <w:pPr>
              <w:pStyle w:val="8"/>
              <w:rPr>
                <w:b/>
                <w:sz w:val="24"/>
              </w:rPr>
            </w:pPr>
          </w:p>
          <w:p w14:paraId="23F9A5D0">
            <w:pPr>
              <w:pStyle w:val="8"/>
              <w:rPr>
                <w:b/>
                <w:sz w:val="24"/>
              </w:rPr>
            </w:pPr>
          </w:p>
          <w:p w14:paraId="4C5EB426">
            <w:pPr>
              <w:pStyle w:val="8"/>
              <w:spacing w:before="9"/>
              <w:rPr>
                <w:b/>
              </w:rPr>
            </w:pPr>
          </w:p>
          <w:p w14:paraId="5E82A11F">
            <w:pPr>
              <w:pStyle w:val="8"/>
              <w:spacing w:before="1"/>
              <w:ind w:left="110" w:right="-58"/>
              <w:rPr>
                <w:sz w:val="24"/>
              </w:rPr>
            </w:pPr>
            <w:r>
              <w:rPr>
                <w:sz w:val="24"/>
              </w:rPr>
              <w:t xml:space="preserve">√ </w:t>
            </w:r>
          </w:p>
        </w:tc>
        <w:tc>
          <w:tcPr>
            <w:tcW w:w="424" w:type="dxa"/>
            <w:vMerge w:val="restart"/>
          </w:tcPr>
          <w:p w14:paraId="27D8D59C">
            <w:pPr>
              <w:pStyle w:val="8"/>
              <w:rPr>
                <w:b/>
                <w:sz w:val="24"/>
              </w:rPr>
            </w:pPr>
          </w:p>
          <w:p w14:paraId="4F6A9769">
            <w:pPr>
              <w:pStyle w:val="8"/>
              <w:rPr>
                <w:b/>
                <w:sz w:val="24"/>
              </w:rPr>
            </w:pPr>
          </w:p>
          <w:p w14:paraId="787CBBFF">
            <w:pPr>
              <w:pStyle w:val="8"/>
              <w:rPr>
                <w:b/>
                <w:sz w:val="24"/>
              </w:rPr>
            </w:pPr>
          </w:p>
          <w:p w14:paraId="0D280AB7">
            <w:pPr>
              <w:pStyle w:val="8"/>
              <w:rPr>
                <w:b/>
                <w:sz w:val="24"/>
              </w:rPr>
            </w:pPr>
          </w:p>
          <w:p w14:paraId="1AC3CEA6">
            <w:pPr>
              <w:pStyle w:val="8"/>
              <w:rPr>
                <w:b/>
                <w:sz w:val="24"/>
              </w:rPr>
            </w:pPr>
          </w:p>
          <w:p w14:paraId="5D06A045">
            <w:pPr>
              <w:pStyle w:val="8"/>
              <w:spacing w:before="9"/>
              <w:rPr>
                <w:b/>
              </w:rPr>
            </w:pPr>
          </w:p>
          <w:p w14:paraId="61735191">
            <w:pPr>
              <w:pStyle w:val="8"/>
              <w:spacing w:before="1"/>
              <w:ind w:left="111" w:right="-72"/>
              <w:rPr>
                <w:sz w:val="24"/>
              </w:rPr>
            </w:pPr>
            <w:r>
              <w:rPr>
                <w:sz w:val="24"/>
              </w:rPr>
              <w:t xml:space="preserve">   </w:t>
            </w:r>
          </w:p>
        </w:tc>
        <w:tc>
          <w:tcPr>
            <w:tcW w:w="424" w:type="dxa"/>
            <w:vMerge w:val="restart"/>
          </w:tcPr>
          <w:p w14:paraId="5921974E">
            <w:pPr>
              <w:pStyle w:val="8"/>
              <w:rPr>
                <w:b/>
                <w:sz w:val="24"/>
              </w:rPr>
            </w:pPr>
          </w:p>
          <w:p w14:paraId="704E80C0">
            <w:pPr>
              <w:pStyle w:val="8"/>
              <w:rPr>
                <w:b/>
                <w:sz w:val="24"/>
              </w:rPr>
            </w:pPr>
          </w:p>
          <w:p w14:paraId="58D7F5A5">
            <w:pPr>
              <w:pStyle w:val="8"/>
              <w:rPr>
                <w:b/>
                <w:sz w:val="24"/>
              </w:rPr>
            </w:pPr>
          </w:p>
          <w:p w14:paraId="7AE9A4C1">
            <w:pPr>
              <w:pStyle w:val="8"/>
              <w:rPr>
                <w:b/>
                <w:sz w:val="24"/>
              </w:rPr>
            </w:pPr>
          </w:p>
          <w:p w14:paraId="1D62099D">
            <w:pPr>
              <w:pStyle w:val="8"/>
              <w:rPr>
                <w:b/>
                <w:sz w:val="24"/>
              </w:rPr>
            </w:pPr>
          </w:p>
          <w:p w14:paraId="61D58168">
            <w:pPr>
              <w:pStyle w:val="8"/>
              <w:spacing w:before="9"/>
              <w:rPr>
                <w:b/>
              </w:rPr>
            </w:pPr>
          </w:p>
          <w:p w14:paraId="3C3C7875">
            <w:pPr>
              <w:pStyle w:val="8"/>
              <w:spacing w:before="1"/>
              <w:ind w:left="112" w:right="-72"/>
              <w:rPr>
                <w:sz w:val="24"/>
              </w:rPr>
            </w:pPr>
            <w:r>
              <w:rPr>
                <w:sz w:val="24"/>
              </w:rPr>
              <w:t xml:space="preserve">√ </w:t>
            </w:r>
          </w:p>
        </w:tc>
        <w:tc>
          <w:tcPr>
            <w:tcW w:w="426" w:type="dxa"/>
            <w:vMerge w:val="restart"/>
          </w:tcPr>
          <w:p w14:paraId="3F5083E1">
            <w:pPr>
              <w:pStyle w:val="8"/>
              <w:rPr>
                <w:b/>
                <w:sz w:val="24"/>
              </w:rPr>
            </w:pPr>
          </w:p>
          <w:p w14:paraId="4A8169F4">
            <w:pPr>
              <w:pStyle w:val="8"/>
              <w:rPr>
                <w:b/>
                <w:sz w:val="24"/>
              </w:rPr>
            </w:pPr>
          </w:p>
          <w:p w14:paraId="6BDE34E6">
            <w:pPr>
              <w:pStyle w:val="8"/>
              <w:rPr>
                <w:b/>
                <w:sz w:val="24"/>
              </w:rPr>
            </w:pPr>
          </w:p>
          <w:p w14:paraId="2A9121B7">
            <w:pPr>
              <w:pStyle w:val="8"/>
              <w:rPr>
                <w:b/>
                <w:sz w:val="24"/>
              </w:rPr>
            </w:pPr>
          </w:p>
          <w:p w14:paraId="06B1A8FD">
            <w:pPr>
              <w:pStyle w:val="8"/>
              <w:rPr>
                <w:b/>
                <w:sz w:val="24"/>
              </w:rPr>
            </w:pPr>
          </w:p>
          <w:p w14:paraId="28C80E14">
            <w:pPr>
              <w:pStyle w:val="8"/>
              <w:spacing w:before="9"/>
              <w:rPr>
                <w:b/>
              </w:rPr>
            </w:pPr>
          </w:p>
          <w:p w14:paraId="51702AA3">
            <w:pPr>
              <w:pStyle w:val="8"/>
              <w:spacing w:before="1"/>
              <w:ind w:left="115" w:right="-72"/>
              <w:rPr>
                <w:sz w:val="24"/>
              </w:rPr>
            </w:pPr>
            <w:r>
              <w:rPr>
                <w:sz w:val="24"/>
              </w:rPr>
              <w:t xml:space="preserve">   </w:t>
            </w:r>
          </w:p>
        </w:tc>
      </w:tr>
      <w:tr w14:paraId="65602E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14:paraId="74B7267B">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7FA5D4F7">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3EFE16B1">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58319968">
            <w:pPr>
              <w:pStyle w:val="8"/>
              <w:rPr>
                <w:b/>
                <w:sz w:val="24"/>
              </w:rPr>
            </w:pPr>
          </w:p>
          <w:p w14:paraId="43DE3E01">
            <w:pPr>
              <w:pStyle w:val="8"/>
              <w:rPr>
                <w:b/>
                <w:sz w:val="24"/>
              </w:rPr>
            </w:pPr>
          </w:p>
          <w:p w14:paraId="2AB3F664">
            <w:pPr>
              <w:pStyle w:val="8"/>
              <w:spacing w:before="4"/>
              <w:rPr>
                <w:b/>
                <w:sz w:val="17"/>
              </w:rPr>
            </w:pPr>
          </w:p>
          <w:p w14:paraId="5DE998EA">
            <w:pPr>
              <w:pStyle w:val="8"/>
              <w:ind w:left="107"/>
              <w:rPr>
                <w:sz w:val="24"/>
              </w:rPr>
            </w:pPr>
            <w:r>
              <w:rPr>
                <w:sz w:val="24"/>
              </w:rPr>
              <w:t xml:space="preserve">投诉举报电话以及网上投诉渠道 </w:t>
            </w:r>
          </w:p>
        </w:tc>
        <w:tc>
          <w:tcPr>
            <w:tcW w:w="4961" w:type="dxa"/>
            <w:vMerge w:val="continue"/>
            <w:tcBorders>
              <w:top w:val="nil"/>
            </w:tcBorders>
          </w:tcPr>
          <w:p w14:paraId="7CDE1EA7">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204353DB">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3AC4C56B">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3E9BE427">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6C72D68">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62B49DD8">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AED86FD">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C4F026E">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182208A">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159B0B8F">
            <w:pPr>
              <w:autoSpaceDE w:val="0"/>
              <w:autoSpaceDN w:val="0"/>
              <w:ind w:firstLine="0" w:firstLineChars="0"/>
              <w:jc w:val="left"/>
              <w:rPr>
                <w:rFonts w:ascii="宋体" w:hAnsi="宋体" w:eastAsia="宋体" w:cs="宋体"/>
                <w:kern w:val="0"/>
                <w:sz w:val="2"/>
                <w:szCs w:val="2"/>
                <w:lang w:val="zh-CN" w:bidi="zh-CN"/>
              </w:rPr>
            </w:pPr>
          </w:p>
        </w:tc>
      </w:tr>
      <w:tr w14:paraId="78843E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59400E91">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2166195F">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60C62535">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6D0E9195">
            <w:pPr>
              <w:pStyle w:val="8"/>
              <w:rPr>
                <w:b/>
                <w:sz w:val="24"/>
              </w:rPr>
            </w:pPr>
          </w:p>
          <w:p w14:paraId="459E39BD">
            <w:pPr>
              <w:pStyle w:val="8"/>
              <w:spacing w:before="1"/>
              <w:rPr>
                <w:b/>
                <w:sz w:val="28"/>
              </w:rPr>
            </w:pPr>
          </w:p>
          <w:p w14:paraId="325D71C6">
            <w:pPr>
              <w:pStyle w:val="8"/>
              <w:spacing w:line="254" w:lineRule="auto"/>
              <w:ind w:left="107" w:right="-29"/>
              <w:rPr>
                <w:sz w:val="24"/>
              </w:rPr>
            </w:pPr>
            <w:r>
              <w:rPr>
                <w:spacing w:val="-4"/>
                <w:sz w:val="24"/>
              </w:rPr>
              <w:t>受理和立案信息，包括：案件受理记录、</w:t>
            </w:r>
            <w:r>
              <w:rPr>
                <w:sz w:val="24"/>
              </w:rPr>
              <w:t xml:space="preserve">立案报告 </w:t>
            </w:r>
          </w:p>
        </w:tc>
        <w:tc>
          <w:tcPr>
            <w:tcW w:w="4961" w:type="dxa"/>
            <w:vMerge w:val="continue"/>
            <w:tcBorders>
              <w:top w:val="nil"/>
            </w:tcBorders>
          </w:tcPr>
          <w:p w14:paraId="1D420E13">
            <w:pPr>
              <w:autoSpaceDE w:val="0"/>
              <w:autoSpaceDN w:val="0"/>
              <w:ind w:firstLine="0" w:firstLineChars="0"/>
              <w:jc w:val="left"/>
              <w:rPr>
                <w:rFonts w:ascii="宋体" w:hAnsi="宋体" w:eastAsia="宋体" w:cs="宋体"/>
                <w:kern w:val="0"/>
                <w:sz w:val="2"/>
                <w:szCs w:val="2"/>
                <w:lang w:val="zh-CN" w:bidi="zh-CN"/>
              </w:rPr>
            </w:pPr>
          </w:p>
        </w:tc>
        <w:tc>
          <w:tcPr>
            <w:tcW w:w="1277" w:type="dxa"/>
            <w:vMerge w:val="restart"/>
          </w:tcPr>
          <w:p w14:paraId="1F6E3636">
            <w:pPr>
              <w:pStyle w:val="8"/>
              <w:rPr>
                <w:b/>
                <w:sz w:val="24"/>
              </w:rPr>
            </w:pPr>
          </w:p>
          <w:p w14:paraId="2E89FE21">
            <w:pPr>
              <w:pStyle w:val="8"/>
              <w:rPr>
                <w:b/>
                <w:sz w:val="24"/>
              </w:rPr>
            </w:pPr>
          </w:p>
          <w:p w14:paraId="1ADD3798">
            <w:pPr>
              <w:pStyle w:val="8"/>
              <w:spacing w:before="6"/>
              <w:rPr>
                <w:b/>
                <w:sz w:val="30"/>
              </w:rPr>
            </w:pPr>
          </w:p>
          <w:p w14:paraId="3F44D056">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2AF7F6C0">
            <w:pPr>
              <w:pStyle w:val="8"/>
              <w:rPr>
                <w:b/>
                <w:sz w:val="24"/>
              </w:rPr>
            </w:pPr>
          </w:p>
          <w:p w14:paraId="7E4AE995">
            <w:pPr>
              <w:pStyle w:val="8"/>
              <w:rPr>
                <w:b/>
                <w:sz w:val="24"/>
              </w:rPr>
            </w:pPr>
          </w:p>
          <w:p w14:paraId="414EE8F7">
            <w:pPr>
              <w:pStyle w:val="8"/>
              <w:rPr>
                <w:b/>
                <w:sz w:val="24"/>
              </w:rPr>
            </w:pPr>
          </w:p>
          <w:p w14:paraId="26C2EA4C">
            <w:pPr>
              <w:pStyle w:val="8"/>
              <w:spacing w:before="12"/>
              <w:rPr>
                <w:b/>
                <w:sz w:val="31"/>
              </w:rPr>
            </w:pPr>
          </w:p>
          <w:p w14:paraId="1B4B8354">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6B3B41BA">
            <w:pPr>
              <w:pStyle w:val="8"/>
              <w:spacing w:before="17"/>
              <w:ind w:left="108" w:right="-29"/>
              <w:jc w:val="center"/>
              <w:rPr>
                <w:sz w:val="24"/>
              </w:rPr>
            </w:pPr>
            <w:r>
              <w:rPr>
                <w:sz w:val="24"/>
              </w:rPr>
              <w:t>■精准推送</w:t>
            </w:r>
          </w:p>
        </w:tc>
        <w:tc>
          <w:tcPr>
            <w:tcW w:w="424" w:type="dxa"/>
            <w:vMerge w:val="restart"/>
          </w:tcPr>
          <w:p w14:paraId="4D86A2B3">
            <w:pPr>
              <w:pStyle w:val="8"/>
              <w:rPr>
                <w:b/>
                <w:sz w:val="24"/>
              </w:rPr>
            </w:pPr>
          </w:p>
          <w:p w14:paraId="65773E41">
            <w:pPr>
              <w:pStyle w:val="8"/>
              <w:rPr>
                <w:b/>
                <w:sz w:val="24"/>
              </w:rPr>
            </w:pPr>
          </w:p>
          <w:p w14:paraId="25B501AF">
            <w:pPr>
              <w:pStyle w:val="8"/>
              <w:rPr>
                <w:b/>
                <w:sz w:val="24"/>
              </w:rPr>
            </w:pPr>
          </w:p>
          <w:p w14:paraId="182CD397">
            <w:pPr>
              <w:pStyle w:val="8"/>
              <w:rPr>
                <w:b/>
                <w:sz w:val="24"/>
              </w:rPr>
            </w:pPr>
          </w:p>
          <w:p w14:paraId="36F937FD">
            <w:pPr>
              <w:pStyle w:val="8"/>
              <w:rPr>
                <w:b/>
                <w:sz w:val="24"/>
              </w:rPr>
            </w:pPr>
          </w:p>
          <w:p w14:paraId="1AEAE937">
            <w:pPr>
              <w:pStyle w:val="8"/>
              <w:spacing w:before="2"/>
              <w:rPr>
                <w:b/>
              </w:rPr>
            </w:pPr>
          </w:p>
          <w:p w14:paraId="126DF48F">
            <w:pPr>
              <w:pStyle w:val="8"/>
              <w:ind w:left="108" w:right="-58"/>
              <w:rPr>
                <w:sz w:val="24"/>
              </w:rPr>
            </w:pPr>
            <w:r>
              <w:rPr>
                <w:sz w:val="24"/>
              </w:rPr>
              <w:t xml:space="preserve">   </w:t>
            </w:r>
          </w:p>
        </w:tc>
        <w:tc>
          <w:tcPr>
            <w:tcW w:w="426" w:type="dxa"/>
            <w:vMerge w:val="restart"/>
          </w:tcPr>
          <w:p w14:paraId="1A603DDB">
            <w:pPr>
              <w:pStyle w:val="8"/>
              <w:rPr>
                <w:b/>
                <w:sz w:val="24"/>
              </w:rPr>
            </w:pPr>
          </w:p>
          <w:p w14:paraId="77F54217">
            <w:pPr>
              <w:pStyle w:val="8"/>
              <w:rPr>
                <w:b/>
                <w:sz w:val="24"/>
              </w:rPr>
            </w:pPr>
          </w:p>
          <w:p w14:paraId="62AF799F">
            <w:pPr>
              <w:pStyle w:val="8"/>
              <w:spacing w:before="6"/>
              <w:rPr>
                <w:b/>
                <w:sz w:val="30"/>
              </w:rPr>
            </w:pPr>
          </w:p>
          <w:p w14:paraId="5415B859">
            <w:pPr>
              <w:pStyle w:val="8"/>
              <w:spacing w:line="254" w:lineRule="auto"/>
              <w:ind w:left="109" w:right="-58"/>
              <w:jc w:val="both"/>
              <w:rPr>
                <w:sz w:val="24"/>
              </w:rPr>
            </w:pPr>
            <w:r>
              <w:rPr>
                <w:sz w:val="24"/>
              </w:rPr>
              <w:t xml:space="preserve">√ 行政相对人 </w:t>
            </w:r>
          </w:p>
        </w:tc>
        <w:tc>
          <w:tcPr>
            <w:tcW w:w="424" w:type="dxa"/>
            <w:vMerge w:val="restart"/>
          </w:tcPr>
          <w:p w14:paraId="4399DE03">
            <w:pPr>
              <w:pStyle w:val="8"/>
              <w:rPr>
                <w:b/>
                <w:sz w:val="24"/>
              </w:rPr>
            </w:pPr>
          </w:p>
          <w:p w14:paraId="40183C73">
            <w:pPr>
              <w:pStyle w:val="8"/>
              <w:rPr>
                <w:b/>
                <w:sz w:val="24"/>
              </w:rPr>
            </w:pPr>
          </w:p>
          <w:p w14:paraId="7C84CE81">
            <w:pPr>
              <w:pStyle w:val="8"/>
              <w:rPr>
                <w:b/>
                <w:sz w:val="24"/>
              </w:rPr>
            </w:pPr>
          </w:p>
          <w:p w14:paraId="0CDD5BCA">
            <w:pPr>
              <w:pStyle w:val="8"/>
              <w:rPr>
                <w:b/>
                <w:sz w:val="24"/>
              </w:rPr>
            </w:pPr>
          </w:p>
          <w:p w14:paraId="2408801A">
            <w:pPr>
              <w:pStyle w:val="8"/>
              <w:rPr>
                <w:b/>
                <w:sz w:val="24"/>
              </w:rPr>
            </w:pPr>
          </w:p>
          <w:p w14:paraId="06EC6666">
            <w:pPr>
              <w:pStyle w:val="8"/>
              <w:spacing w:before="2"/>
              <w:rPr>
                <w:b/>
              </w:rPr>
            </w:pPr>
          </w:p>
          <w:p w14:paraId="34148633">
            <w:pPr>
              <w:pStyle w:val="8"/>
              <w:ind w:left="110" w:right="-58"/>
              <w:rPr>
                <w:sz w:val="24"/>
              </w:rPr>
            </w:pPr>
            <w:r>
              <w:rPr>
                <w:sz w:val="24"/>
              </w:rPr>
              <w:t xml:space="preserve">   </w:t>
            </w:r>
          </w:p>
        </w:tc>
        <w:tc>
          <w:tcPr>
            <w:tcW w:w="424" w:type="dxa"/>
            <w:vMerge w:val="restart"/>
          </w:tcPr>
          <w:p w14:paraId="685C08FA">
            <w:pPr>
              <w:pStyle w:val="8"/>
              <w:rPr>
                <w:b/>
                <w:sz w:val="24"/>
              </w:rPr>
            </w:pPr>
          </w:p>
          <w:p w14:paraId="67D3BB7D">
            <w:pPr>
              <w:pStyle w:val="8"/>
              <w:rPr>
                <w:b/>
                <w:sz w:val="24"/>
              </w:rPr>
            </w:pPr>
          </w:p>
          <w:p w14:paraId="6DD7BA4E">
            <w:pPr>
              <w:pStyle w:val="8"/>
              <w:rPr>
                <w:b/>
                <w:sz w:val="24"/>
              </w:rPr>
            </w:pPr>
          </w:p>
          <w:p w14:paraId="27C555BC">
            <w:pPr>
              <w:pStyle w:val="8"/>
              <w:rPr>
                <w:b/>
                <w:sz w:val="24"/>
              </w:rPr>
            </w:pPr>
          </w:p>
          <w:p w14:paraId="5ED95FBA">
            <w:pPr>
              <w:pStyle w:val="8"/>
              <w:rPr>
                <w:b/>
                <w:sz w:val="24"/>
              </w:rPr>
            </w:pPr>
          </w:p>
          <w:p w14:paraId="2E8BEC81">
            <w:pPr>
              <w:pStyle w:val="8"/>
              <w:spacing w:before="2"/>
              <w:rPr>
                <w:b/>
              </w:rPr>
            </w:pPr>
          </w:p>
          <w:p w14:paraId="5363DBBC">
            <w:pPr>
              <w:pStyle w:val="8"/>
              <w:ind w:left="111" w:right="-72"/>
              <w:rPr>
                <w:sz w:val="24"/>
              </w:rPr>
            </w:pPr>
            <w:r>
              <w:rPr>
                <w:sz w:val="24"/>
              </w:rPr>
              <w:t xml:space="preserve">√ </w:t>
            </w:r>
          </w:p>
        </w:tc>
        <w:tc>
          <w:tcPr>
            <w:tcW w:w="424" w:type="dxa"/>
            <w:vMerge w:val="restart"/>
          </w:tcPr>
          <w:p w14:paraId="72848B07">
            <w:pPr>
              <w:pStyle w:val="8"/>
              <w:rPr>
                <w:b/>
                <w:sz w:val="24"/>
              </w:rPr>
            </w:pPr>
          </w:p>
          <w:p w14:paraId="3E5D05A7">
            <w:pPr>
              <w:pStyle w:val="8"/>
              <w:rPr>
                <w:b/>
                <w:sz w:val="24"/>
              </w:rPr>
            </w:pPr>
          </w:p>
          <w:p w14:paraId="2CB0318A">
            <w:pPr>
              <w:pStyle w:val="8"/>
              <w:rPr>
                <w:b/>
                <w:sz w:val="24"/>
              </w:rPr>
            </w:pPr>
          </w:p>
          <w:p w14:paraId="6D73F3A1">
            <w:pPr>
              <w:pStyle w:val="8"/>
              <w:rPr>
                <w:b/>
                <w:sz w:val="24"/>
              </w:rPr>
            </w:pPr>
          </w:p>
          <w:p w14:paraId="6A24095C">
            <w:pPr>
              <w:pStyle w:val="8"/>
              <w:rPr>
                <w:b/>
                <w:sz w:val="24"/>
              </w:rPr>
            </w:pPr>
          </w:p>
          <w:p w14:paraId="3AAABEDB">
            <w:pPr>
              <w:pStyle w:val="8"/>
              <w:spacing w:before="2"/>
              <w:rPr>
                <w:b/>
              </w:rPr>
            </w:pPr>
          </w:p>
          <w:p w14:paraId="0A4C7483">
            <w:pPr>
              <w:pStyle w:val="8"/>
              <w:ind w:left="112" w:right="-72"/>
              <w:rPr>
                <w:sz w:val="24"/>
              </w:rPr>
            </w:pPr>
            <w:r>
              <w:rPr>
                <w:sz w:val="24"/>
              </w:rPr>
              <w:t xml:space="preserve">√ </w:t>
            </w:r>
          </w:p>
        </w:tc>
        <w:tc>
          <w:tcPr>
            <w:tcW w:w="426" w:type="dxa"/>
            <w:vMerge w:val="restart"/>
          </w:tcPr>
          <w:p w14:paraId="56E3C161">
            <w:pPr>
              <w:pStyle w:val="8"/>
              <w:rPr>
                <w:b/>
                <w:sz w:val="24"/>
              </w:rPr>
            </w:pPr>
          </w:p>
          <w:p w14:paraId="60FFDCFA">
            <w:pPr>
              <w:pStyle w:val="8"/>
              <w:rPr>
                <w:b/>
                <w:sz w:val="24"/>
              </w:rPr>
            </w:pPr>
          </w:p>
          <w:p w14:paraId="4DA89498">
            <w:pPr>
              <w:pStyle w:val="8"/>
              <w:rPr>
                <w:b/>
                <w:sz w:val="24"/>
              </w:rPr>
            </w:pPr>
          </w:p>
          <w:p w14:paraId="02934CCC">
            <w:pPr>
              <w:pStyle w:val="8"/>
              <w:rPr>
                <w:b/>
                <w:sz w:val="24"/>
              </w:rPr>
            </w:pPr>
          </w:p>
          <w:p w14:paraId="3BD29ABF">
            <w:pPr>
              <w:pStyle w:val="8"/>
              <w:rPr>
                <w:b/>
                <w:sz w:val="24"/>
              </w:rPr>
            </w:pPr>
          </w:p>
          <w:p w14:paraId="1DF7435D">
            <w:pPr>
              <w:pStyle w:val="8"/>
              <w:spacing w:before="2"/>
              <w:rPr>
                <w:b/>
              </w:rPr>
            </w:pPr>
          </w:p>
          <w:p w14:paraId="67A5E51D">
            <w:pPr>
              <w:pStyle w:val="8"/>
              <w:ind w:left="115" w:right="-72"/>
              <w:rPr>
                <w:sz w:val="24"/>
              </w:rPr>
            </w:pPr>
            <w:r>
              <w:rPr>
                <w:sz w:val="24"/>
              </w:rPr>
              <w:t xml:space="preserve">   </w:t>
            </w:r>
          </w:p>
        </w:tc>
      </w:tr>
      <w:tr w14:paraId="168A97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2481B69A">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62D8974C">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22E27D65">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32D98E74">
            <w:pPr>
              <w:pStyle w:val="8"/>
              <w:rPr>
                <w:b/>
                <w:sz w:val="24"/>
              </w:rPr>
            </w:pPr>
          </w:p>
          <w:p w14:paraId="6AA35A76">
            <w:pPr>
              <w:pStyle w:val="8"/>
              <w:rPr>
                <w:b/>
                <w:sz w:val="28"/>
              </w:rPr>
            </w:pPr>
          </w:p>
          <w:p w14:paraId="2A3E0D31">
            <w:pPr>
              <w:pStyle w:val="8"/>
              <w:spacing w:line="254" w:lineRule="auto"/>
              <w:ind w:left="107" w:right="-29"/>
              <w:rPr>
                <w:sz w:val="24"/>
              </w:rPr>
            </w:pPr>
            <w:r>
              <w:rPr>
                <w:spacing w:val="-4"/>
                <w:sz w:val="24"/>
              </w:rPr>
              <w:t>告知信息，包括：行政处罚事先告知书、</w:t>
            </w:r>
            <w:r>
              <w:rPr>
                <w:sz w:val="24"/>
              </w:rPr>
              <w:t xml:space="preserve">听证告知书 </w:t>
            </w:r>
          </w:p>
        </w:tc>
        <w:tc>
          <w:tcPr>
            <w:tcW w:w="4961" w:type="dxa"/>
            <w:vMerge w:val="continue"/>
            <w:tcBorders>
              <w:top w:val="nil"/>
            </w:tcBorders>
          </w:tcPr>
          <w:p w14:paraId="36EFAAFD">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689D5EFE">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421333B2">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795F4DDA">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BC945B3">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7C9B20CA">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8AEC378">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AB85F76">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2EF977A">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12532D35">
            <w:pPr>
              <w:autoSpaceDE w:val="0"/>
              <w:autoSpaceDN w:val="0"/>
              <w:ind w:firstLine="0" w:firstLineChars="0"/>
              <w:jc w:val="left"/>
              <w:rPr>
                <w:rFonts w:ascii="宋体" w:hAnsi="宋体" w:eastAsia="宋体" w:cs="宋体"/>
                <w:kern w:val="0"/>
                <w:sz w:val="2"/>
                <w:szCs w:val="2"/>
                <w:lang w:val="zh-CN" w:bidi="zh-CN"/>
              </w:rPr>
            </w:pPr>
          </w:p>
        </w:tc>
      </w:tr>
      <w:tr w14:paraId="04A653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14:paraId="292B804D">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6C8442D2">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6B4684F7">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2598E01D">
            <w:pPr>
              <w:pStyle w:val="8"/>
              <w:rPr>
                <w:b/>
                <w:sz w:val="24"/>
              </w:rPr>
            </w:pPr>
          </w:p>
          <w:p w14:paraId="2F0B3FD1">
            <w:pPr>
              <w:pStyle w:val="8"/>
              <w:rPr>
                <w:b/>
                <w:sz w:val="24"/>
              </w:rPr>
            </w:pPr>
          </w:p>
          <w:p w14:paraId="6C457FC2">
            <w:pPr>
              <w:pStyle w:val="8"/>
              <w:spacing w:before="7"/>
              <w:rPr>
                <w:b/>
                <w:sz w:val="28"/>
              </w:rPr>
            </w:pPr>
          </w:p>
          <w:p w14:paraId="6EAF8FE6">
            <w:pPr>
              <w:pStyle w:val="8"/>
              <w:ind w:left="107"/>
              <w:rPr>
                <w:sz w:val="24"/>
              </w:rPr>
            </w:pPr>
            <w:r>
              <w:rPr>
                <w:sz w:val="24"/>
              </w:rPr>
              <w:t>行政处罚决定信息，包括：</w:t>
            </w:r>
          </w:p>
          <w:p w14:paraId="1875AD6F">
            <w:pPr>
              <w:pStyle w:val="8"/>
              <w:spacing w:before="17" w:line="254" w:lineRule="auto"/>
              <w:ind w:left="107" w:right="-29"/>
              <w:rPr>
                <w:sz w:val="24"/>
              </w:rPr>
            </w:pPr>
            <w:r>
              <w:rPr>
                <w:spacing w:val="-4"/>
                <w:sz w:val="24"/>
              </w:rPr>
              <w:t>处罚决定书文号、处罚名称、处罚类别、</w:t>
            </w:r>
            <w:r>
              <w:rPr>
                <w:spacing w:val="-14"/>
                <w:sz w:val="24"/>
              </w:rPr>
              <w:t xml:space="preserve">处罚事由、相对人名称、处罚依据、处罚单位、处罚决定日期 </w:t>
            </w:r>
          </w:p>
        </w:tc>
        <w:tc>
          <w:tcPr>
            <w:tcW w:w="4961" w:type="dxa"/>
            <w:vMerge w:val="continue"/>
            <w:tcBorders>
              <w:top w:val="nil"/>
            </w:tcBorders>
          </w:tcPr>
          <w:p w14:paraId="17C3D442">
            <w:pPr>
              <w:autoSpaceDE w:val="0"/>
              <w:autoSpaceDN w:val="0"/>
              <w:ind w:firstLine="0" w:firstLineChars="0"/>
              <w:jc w:val="left"/>
              <w:rPr>
                <w:rFonts w:ascii="宋体" w:hAnsi="宋体" w:eastAsia="宋体" w:cs="宋体"/>
                <w:kern w:val="0"/>
                <w:sz w:val="2"/>
                <w:szCs w:val="2"/>
                <w:lang w:val="zh-CN" w:bidi="zh-CN"/>
              </w:rPr>
            </w:pPr>
          </w:p>
        </w:tc>
        <w:tc>
          <w:tcPr>
            <w:tcW w:w="1277" w:type="dxa"/>
          </w:tcPr>
          <w:p w14:paraId="1FBF2344">
            <w:pPr>
              <w:pStyle w:val="8"/>
              <w:rPr>
                <w:b/>
                <w:sz w:val="24"/>
              </w:rPr>
            </w:pPr>
          </w:p>
          <w:p w14:paraId="4651F7B2">
            <w:pPr>
              <w:pStyle w:val="8"/>
              <w:spacing w:before="1"/>
              <w:rPr>
                <w:b/>
                <w:sz w:val="27"/>
              </w:rPr>
            </w:pPr>
          </w:p>
          <w:p w14:paraId="6BDBEA27">
            <w:pPr>
              <w:pStyle w:val="8"/>
              <w:spacing w:line="254" w:lineRule="auto"/>
              <w:ind w:left="156" w:right="148"/>
              <w:jc w:val="center"/>
              <w:rPr>
                <w:sz w:val="24"/>
              </w:rPr>
            </w:pPr>
            <w:r>
              <w:rPr>
                <w:sz w:val="24"/>
              </w:rPr>
              <w:t xml:space="preserve">自信息形成或者变更之日起7 个工作日内予以公开 </w:t>
            </w:r>
          </w:p>
        </w:tc>
        <w:tc>
          <w:tcPr>
            <w:tcW w:w="1275" w:type="dxa"/>
          </w:tcPr>
          <w:p w14:paraId="3D674A92">
            <w:pPr>
              <w:pStyle w:val="8"/>
              <w:rPr>
                <w:b/>
                <w:sz w:val="24"/>
              </w:rPr>
            </w:pPr>
          </w:p>
          <w:p w14:paraId="5304FFF5">
            <w:pPr>
              <w:pStyle w:val="8"/>
              <w:rPr>
                <w:b/>
                <w:sz w:val="24"/>
              </w:rPr>
            </w:pPr>
          </w:p>
          <w:p w14:paraId="7EED8BD3">
            <w:pPr>
              <w:pStyle w:val="8"/>
              <w:spacing w:before="7"/>
              <w:rPr>
                <w:b/>
                <w:sz w:val="28"/>
              </w:rPr>
            </w:pPr>
          </w:p>
          <w:p w14:paraId="341140A4">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Align w:val="center"/>
          </w:tcPr>
          <w:p w14:paraId="3DB66085">
            <w:pPr>
              <w:pStyle w:val="8"/>
              <w:tabs>
                <w:tab w:val="left" w:pos="4068"/>
              </w:tabs>
              <w:spacing w:before="18"/>
              <w:ind w:left="108"/>
              <w:jc w:val="center"/>
              <w:rPr>
                <w:sz w:val="24"/>
              </w:rPr>
            </w:pPr>
            <w:r>
              <w:rPr>
                <w:sz w:val="24"/>
              </w:rPr>
              <w:t>■政府网站</w:t>
            </w:r>
          </w:p>
        </w:tc>
        <w:tc>
          <w:tcPr>
            <w:tcW w:w="424" w:type="dxa"/>
          </w:tcPr>
          <w:p w14:paraId="417ED3BB">
            <w:pPr>
              <w:pStyle w:val="8"/>
              <w:rPr>
                <w:b/>
                <w:sz w:val="24"/>
              </w:rPr>
            </w:pPr>
          </w:p>
          <w:p w14:paraId="463C0A50">
            <w:pPr>
              <w:pStyle w:val="8"/>
              <w:rPr>
                <w:b/>
                <w:sz w:val="24"/>
              </w:rPr>
            </w:pPr>
          </w:p>
          <w:p w14:paraId="2A97F6CD">
            <w:pPr>
              <w:pStyle w:val="8"/>
              <w:rPr>
                <w:b/>
                <w:sz w:val="24"/>
              </w:rPr>
            </w:pPr>
          </w:p>
          <w:p w14:paraId="08E4958D">
            <w:pPr>
              <w:pStyle w:val="8"/>
              <w:rPr>
                <w:b/>
                <w:sz w:val="24"/>
              </w:rPr>
            </w:pPr>
          </w:p>
          <w:p w14:paraId="3AF34785">
            <w:pPr>
              <w:pStyle w:val="8"/>
              <w:spacing w:before="7"/>
              <w:rPr>
                <w:b/>
                <w:sz w:val="18"/>
              </w:rPr>
            </w:pPr>
          </w:p>
          <w:p w14:paraId="38F7F45A">
            <w:pPr>
              <w:pStyle w:val="8"/>
              <w:spacing w:before="1"/>
              <w:ind w:left="108" w:right="-58"/>
              <w:rPr>
                <w:sz w:val="24"/>
              </w:rPr>
            </w:pPr>
            <w:r>
              <w:rPr>
                <w:sz w:val="24"/>
              </w:rPr>
              <w:t xml:space="preserve">√ </w:t>
            </w:r>
          </w:p>
        </w:tc>
        <w:tc>
          <w:tcPr>
            <w:tcW w:w="426" w:type="dxa"/>
          </w:tcPr>
          <w:p w14:paraId="2A7D6C34">
            <w:pPr>
              <w:pStyle w:val="8"/>
              <w:rPr>
                <w:b/>
                <w:sz w:val="24"/>
              </w:rPr>
            </w:pPr>
          </w:p>
          <w:p w14:paraId="7DF6BBEE">
            <w:pPr>
              <w:pStyle w:val="8"/>
              <w:rPr>
                <w:b/>
                <w:sz w:val="24"/>
              </w:rPr>
            </w:pPr>
          </w:p>
          <w:p w14:paraId="514FEEA2">
            <w:pPr>
              <w:pStyle w:val="8"/>
              <w:rPr>
                <w:b/>
                <w:sz w:val="24"/>
              </w:rPr>
            </w:pPr>
          </w:p>
          <w:p w14:paraId="7C34AA70">
            <w:pPr>
              <w:pStyle w:val="8"/>
              <w:rPr>
                <w:b/>
                <w:sz w:val="24"/>
              </w:rPr>
            </w:pPr>
          </w:p>
          <w:p w14:paraId="397E9FBA">
            <w:pPr>
              <w:pStyle w:val="8"/>
              <w:spacing w:before="7"/>
              <w:rPr>
                <w:b/>
                <w:sz w:val="18"/>
              </w:rPr>
            </w:pPr>
          </w:p>
          <w:p w14:paraId="41F1483C">
            <w:pPr>
              <w:pStyle w:val="8"/>
              <w:spacing w:before="1"/>
              <w:ind w:left="109" w:right="-58"/>
              <w:rPr>
                <w:sz w:val="24"/>
              </w:rPr>
            </w:pPr>
            <w:r>
              <w:rPr>
                <w:sz w:val="24"/>
              </w:rPr>
              <w:t xml:space="preserve">   </w:t>
            </w:r>
          </w:p>
        </w:tc>
        <w:tc>
          <w:tcPr>
            <w:tcW w:w="424" w:type="dxa"/>
          </w:tcPr>
          <w:p w14:paraId="7C2CAF60">
            <w:pPr>
              <w:pStyle w:val="8"/>
              <w:rPr>
                <w:b/>
                <w:sz w:val="24"/>
              </w:rPr>
            </w:pPr>
          </w:p>
          <w:p w14:paraId="1CA653DE">
            <w:pPr>
              <w:pStyle w:val="8"/>
              <w:rPr>
                <w:b/>
                <w:sz w:val="24"/>
              </w:rPr>
            </w:pPr>
          </w:p>
          <w:p w14:paraId="7D521B49">
            <w:pPr>
              <w:pStyle w:val="8"/>
              <w:rPr>
                <w:b/>
                <w:sz w:val="24"/>
              </w:rPr>
            </w:pPr>
          </w:p>
          <w:p w14:paraId="224EF66D">
            <w:pPr>
              <w:pStyle w:val="8"/>
              <w:rPr>
                <w:b/>
                <w:sz w:val="24"/>
              </w:rPr>
            </w:pPr>
          </w:p>
          <w:p w14:paraId="15CC9CE6">
            <w:pPr>
              <w:pStyle w:val="8"/>
              <w:spacing w:before="7"/>
              <w:rPr>
                <w:b/>
                <w:sz w:val="18"/>
              </w:rPr>
            </w:pPr>
          </w:p>
          <w:p w14:paraId="7C225CB1">
            <w:pPr>
              <w:pStyle w:val="8"/>
              <w:spacing w:before="1"/>
              <w:ind w:left="110" w:right="-58"/>
              <w:rPr>
                <w:sz w:val="24"/>
              </w:rPr>
            </w:pPr>
            <w:r>
              <w:rPr>
                <w:sz w:val="24"/>
              </w:rPr>
              <w:t xml:space="preserve">√ </w:t>
            </w:r>
          </w:p>
        </w:tc>
        <w:tc>
          <w:tcPr>
            <w:tcW w:w="424" w:type="dxa"/>
          </w:tcPr>
          <w:p w14:paraId="097E7430">
            <w:pPr>
              <w:pStyle w:val="8"/>
              <w:rPr>
                <w:b/>
                <w:sz w:val="24"/>
              </w:rPr>
            </w:pPr>
          </w:p>
          <w:p w14:paraId="3C961303">
            <w:pPr>
              <w:pStyle w:val="8"/>
              <w:rPr>
                <w:b/>
                <w:sz w:val="24"/>
              </w:rPr>
            </w:pPr>
          </w:p>
          <w:p w14:paraId="2DDF9B6D">
            <w:pPr>
              <w:pStyle w:val="8"/>
              <w:rPr>
                <w:b/>
                <w:sz w:val="24"/>
              </w:rPr>
            </w:pPr>
          </w:p>
          <w:p w14:paraId="69885738">
            <w:pPr>
              <w:pStyle w:val="8"/>
              <w:rPr>
                <w:b/>
                <w:sz w:val="24"/>
              </w:rPr>
            </w:pPr>
          </w:p>
          <w:p w14:paraId="3CDE515F">
            <w:pPr>
              <w:pStyle w:val="8"/>
              <w:spacing w:before="7"/>
              <w:rPr>
                <w:b/>
                <w:sz w:val="18"/>
              </w:rPr>
            </w:pPr>
          </w:p>
          <w:p w14:paraId="28AAE55A">
            <w:pPr>
              <w:pStyle w:val="8"/>
              <w:spacing w:before="1"/>
              <w:ind w:left="111" w:right="-72"/>
              <w:rPr>
                <w:sz w:val="24"/>
              </w:rPr>
            </w:pPr>
            <w:r>
              <w:rPr>
                <w:sz w:val="24"/>
              </w:rPr>
              <w:t xml:space="preserve">   </w:t>
            </w:r>
          </w:p>
        </w:tc>
        <w:tc>
          <w:tcPr>
            <w:tcW w:w="424" w:type="dxa"/>
          </w:tcPr>
          <w:p w14:paraId="37135A45">
            <w:pPr>
              <w:pStyle w:val="8"/>
              <w:rPr>
                <w:b/>
                <w:sz w:val="24"/>
              </w:rPr>
            </w:pPr>
          </w:p>
          <w:p w14:paraId="52011C0F">
            <w:pPr>
              <w:pStyle w:val="8"/>
              <w:rPr>
                <w:b/>
                <w:sz w:val="24"/>
              </w:rPr>
            </w:pPr>
          </w:p>
          <w:p w14:paraId="651ACD80">
            <w:pPr>
              <w:pStyle w:val="8"/>
              <w:rPr>
                <w:b/>
                <w:sz w:val="24"/>
              </w:rPr>
            </w:pPr>
          </w:p>
          <w:p w14:paraId="350D2E90">
            <w:pPr>
              <w:pStyle w:val="8"/>
              <w:rPr>
                <w:b/>
                <w:sz w:val="24"/>
              </w:rPr>
            </w:pPr>
          </w:p>
          <w:p w14:paraId="17F25688">
            <w:pPr>
              <w:pStyle w:val="8"/>
              <w:spacing w:before="7"/>
              <w:rPr>
                <w:b/>
                <w:sz w:val="18"/>
              </w:rPr>
            </w:pPr>
          </w:p>
          <w:p w14:paraId="6559783C">
            <w:pPr>
              <w:pStyle w:val="8"/>
              <w:spacing w:before="1"/>
              <w:ind w:left="112" w:right="-72"/>
              <w:rPr>
                <w:sz w:val="24"/>
              </w:rPr>
            </w:pPr>
            <w:r>
              <w:rPr>
                <w:sz w:val="24"/>
              </w:rPr>
              <w:t xml:space="preserve">√ </w:t>
            </w:r>
          </w:p>
        </w:tc>
        <w:tc>
          <w:tcPr>
            <w:tcW w:w="426" w:type="dxa"/>
          </w:tcPr>
          <w:p w14:paraId="65049023">
            <w:pPr>
              <w:pStyle w:val="8"/>
              <w:rPr>
                <w:b/>
                <w:sz w:val="24"/>
              </w:rPr>
            </w:pPr>
          </w:p>
          <w:p w14:paraId="30BCF210">
            <w:pPr>
              <w:pStyle w:val="8"/>
              <w:rPr>
                <w:b/>
                <w:sz w:val="24"/>
              </w:rPr>
            </w:pPr>
          </w:p>
          <w:p w14:paraId="6FBA26C9">
            <w:pPr>
              <w:pStyle w:val="8"/>
              <w:rPr>
                <w:b/>
                <w:sz w:val="24"/>
              </w:rPr>
            </w:pPr>
          </w:p>
          <w:p w14:paraId="607C6640">
            <w:pPr>
              <w:pStyle w:val="8"/>
              <w:rPr>
                <w:b/>
                <w:sz w:val="24"/>
              </w:rPr>
            </w:pPr>
          </w:p>
          <w:p w14:paraId="6BEEDA9B">
            <w:pPr>
              <w:pStyle w:val="8"/>
              <w:spacing w:before="7"/>
              <w:rPr>
                <w:b/>
                <w:sz w:val="18"/>
              </w:rPr>
            </w:pPr>
          </w:p>
          <w:p w14:paraId="74B5A4A9">
            <w:pPr>
              <w:pStyle w:val="8"/>
              <w:spacing w:before="1"/>
              <w:ind w:left="115" w:right="-72"/>
              <w:rPr>
                <w:sz w:val="24"/>
              </w:rPr>
            </w:pPr>
            <w:r>
              <w:rPr>
                <w:sz w:val="24"/>
              </w:rPr>
              <w:t xml:space="preserve">   </w:t>
            </w:r>
          </w:p>
        </w:tc>
      </w:tr>
    </w:tbl>
    <w:p w14:paraId="075E2F71">
      <w:pPr>
        <w:ind w:firstLine="480"/>
        <w:sectPr>
          <w:pgSz w:w="23820" w:h="16840" w:orient="landscape"/>
          <w:pgMar w:top="1420" w:right="800" w:bottom="1320" w:left="800" w:header="0" w:footer="1121" w:gutter="0"/>
          <w:cols w:space="720" w:num="1"/>
        </w:sectPr>
      </w:pPr>
    </w:p>
    <w:tbl>
      <w:tblPr>
        <w:tblStyle w:val="5"/>
        <w:tblW w:w="21963" w:type="dxa"/>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14:paraId="304B60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14:paraId="53D3BA0B">
            <w:pPr>
              <w:pStyle w:val="8"/>
              <w:rPr>
                <w:b/>
                <w:sz w:val="24"/>
              </w:rPr>
            </w:pPr>
          </w:p>
          <w:p w14:paraId="52AEE78A">
            <w:pPr>
              <w:pStyle w:val="8"/>
              <w:rPr>
                <w:b/>
                <w:sz w:val="24"/>
              </w:rPr>
            </w:pPr>
          </w:p>
          <w:p w14:paraId="1549F67D">
            <w:pPr>
              <w:pStyle w:val="8"/>
              <w:spacing w:before="4"/>
              <w:rPr>
                <w:b/>
                <w:sz w:val="32"/>
              </w:rPr>
            </w:pPr>
          </w:p>
          <w:p w14:paraId="7BF202FA">
            <w:pPr>
              <w:pStyle w:val="8"/>
              <w:spacing w:line="254" w:lineRule="auto"/>
              <w:ind w:left="230" w:right="218"/>
              <w:rPr>
                <w:rFonts w:ascii="黑体" w:eastAsia="黑体"/>
                <w:sz w:val="24"/>
              </w:rPr>
            </w:pPr>
            <w:r>
              <w:rPr>
                <w:rFonts w:hint="eastAsia" w:ascii="黑体" w:eastAsia="黑体"/>
                <w:sz w:val="24"/>
              </w:rPr>
              <w:t>序号</w:t>
            </w:r>
          </w:p>
        </w:tc>
        <w:tc>
          <w:tcPr>
            <w:tcW w:w="574" w:type="dxa"/>
            <w:vMerge w:val="restart"/>
            <w:shd w:val="clear" w:color="auto" w:fill="D9D9D9"/>
          </w:tcPr>
          <w:p w14:paraId="12427B4D">
            <w:pPr>
              <w:pStyle w:val="8"/>
              <w:rPr>
                <w:b/>
                <w:sz w:val="24"/>
              </w:rPr>
            </w:pPr>
          </w:p>
          <w:p w14:paraId="4BDD9C14">
            <w:pPr>
              <w:pStyle w:val="8"/>
              <w:spacing w:before="11"/>
              <w:rPr>
                <w:b/>
                <w:sz w:val="30"/>
              </w:rPr>
            </w:pPr>
          </w:p>
          <w:p w14:paraId="49AFB5B0">
            <w:pPr>
              <w:pStyle w:val="8"/>
              <w:spacing w:line="254" w:lineRule="auto"/>
              <w:ind w:left="167" w:right="154"/>
              <w:jc w:val="both"/>
              <w:rPr>
                <w:rFonts w:ascii="黑体" w:eastAsia="黑体"/>
                <w:sz w:val="24"/>
              </w:rPr>
            </w:pPr>
            <w:r>
              <w:rPr>
                <w:rFonts w:hint="eastAsia" w:ascii="黑体" w:eastAsia="黑体"/>
                <w:sz w:val="24"/>
              </w:rPr>
              <w:t>一级事项</w:t>
            </w:r>
          </w:p>
        </w:tc>
        <w:tc>
          <w:tcPr>
            <w:tcW w:w="1694" w:type="dxa"/>
            <w:vMerge w:val="restart"/>
            <w:shd w:val="clear" w:color="auto" w:fill="D9D9D9"/>
          </w:tcPr>
          <w:p w14:paraId="06F61C2D">
            <w:pPr>
              <w:pStyle w:val="8"/>
              <w:rPr>
                <w:b/>
                <w:sz w:val="24"/>
              </w:rPr>
            </w:pPr>
          </w:p>
          <w:p w14:paraId="066963B4">
            <w:pPr>
              <w:pStyle w:val="8"/>
              <w:rPr>
                <w:b/>
                <w:sz w:val="24"/>
              </w:rPr>
            </w:pPr>
          </w:p>
          <w:p w14:paraId="763343A6">
            <w:pPr>
              <w:pStyle w:val="8"/>
              <w:spacing w:before="4"/>
              <w:rPr>
                <w:b/>
                <w:sz w:val="32"/>
              </w:rPr>
            </w:pPr>
          </w:p>
          <w:p w14:paraId="503EDBEE">
            <w:pPr>
              <w:pStyle w:val="8"/>
              <w:spacing w:line="254" w:lineRule="auto"/>
              <w:ind w:left="604" w:right="597"/>
              <w:jc w:val="center"/>
              <w:rPr>
                <w:rFonts w:ascii="黑体" w:eastAsia="黑体"/>
                <w:sz w:val="24"/>
              </w:rPr>
            </w:pPr>
            <w:r>
              <w:rPr>
                <w:rFonts w:hint="eastAsia" w:ascii="黑体" w:eastAsia="黑体"/>
                <w:sz w:val="24"/>
              </w:rPr>
              <w:t>二级事项</w:t>
            </w:r>
          </w:p>
        </w:tc>
        <w:tc>
          <w:tcPr>
            <w:tcW w:w="4397" w:type="dxa"/>
            <w:vMerge w:val="restart"/>
            <w:shd w:val="clear" w:color="auto" w:fill="D9D9D9"/>
          </w:tcPr>
          <w:p w14:paraId="218ED882">
            <w:pPr>
              <w:pStyle w:val="8"/>
              <w:rPr>
                <w:b/>
                <w:sz w:val="24"/>
              </w:rPr>
            </w:pPr>
          </w:p>
          <w:p w14:paraId="3BFD5142">
            <w:pPr>
              <w:pStyle w:val="8"/>
              <w:rPr>
                <w:b/>
                <w:sz w:val="24"/>
              </w:rPr>
            </w:pPr>
          </w:p>
          <w:p w14:paraId="2F694F91">
            <w:pPr>
              <w:pStyle w:val="8"/>
              <w:spacing w:before="4"/>
              <w:rPr>
                <w:b/>
                <w:sz w:val="32"/>
              </w:rPr>
            </w:pPr>
          </w:p>
          <w:p w14:paraId="50A05650">
            <w:pPr>
              <w:pStyle w:val="8"/>
              <w:ind w:left="1698" w:right="1689"/>
              <w:jc w:val="center"/>
              <w:rPr>
                <w:rFonts w:ascii="黑体" w:eastAsia="黑体"/>
                <w:sz w:val="24"/>
              </w:rPr>
            </w:pPr>
            <w:r>
              <w:rPr>
                <w:rFonts w:hint="eastAsia" w:ascii="黑体" w:eastAsia="黑体"/>
                <w:sz w:val="24"/>
              </w:rPr>
              <w:t>公开内容</w:t>
            </w:r>
          </w:p>
          <w:p w14:paraId="1A557F25">
            <w:pPr>
              <w:pStyle w:val="8"/>
              <w:spacing w:before="19"/>
              <w:ind w:left="1698" w:right="1689"/>
              <w:jc w:val="center"/>
              <w:rPr>
                <w:rFonts w:ascii="黑体" w:eastAsia="黑体"/>
                <w:sz w:val="24"/>
              </w:rPr>
            </w:pPr>
            <w:r>
              <w:rPr>
                <w:rFonts w:hint="eastAsia" w:ascii="黑体" w:eastAsia="黑体"/>
                <w:sz w:val="24"/>
              </w:rPr>
              <w:t>（要素）</w:t>
            </w:r>
          </w:p>
        </w:tc>
        <w:tc>
          <w:tcPr>
            <w:tcW w:w="4961" w:type="dxa"/>
            <w:vMerge w:val="restart"/>
            <w:shd w:val="clear" w:color="auto" w:fill="D9D9D9"/>
          </w:tcPr>
          <w:p w14:paraId="20DAC85B">
            <w:pPr>
              <w:pStyle w:val="8"/>
              <w:rPr>
                <w:b/>
                <w:sz w:val="24"/>
              </w:rPr>
            </w:pPr>
          </w:p>
          <w:p w14:paraId="090A2E2F">
            <w:pPr>
              <w:pStyle w:val="8"/>
              <w:rPr>
                <w:b/>
                <w:sz w:val="24"/>
              </w:rPr>
            </w:pPr>
          </w:p>
          <w:p w14:paraId="6A79C7C7">
            <w:pPr>
              <w:pStyle w:val="8"/>
              <w:rPr>
                <w:b/>
                <w:sz w:val="24"/>
              </w:rPr>
            </w:pPr>
          </w:p>
          <w:p w14:paraId="1E3B3B2C">
            <w:pPr>
              <w:pStyle w:val="8"/>
              <w:spacing w:before="1"/>
              <w:rPr>
                <w:b/>
                <w:sz w:val="21"/>
              </w:rPr>
            </w:pPr>
          </w:p>
          <w:p w14:paraId="699A7AF0">
            <w:pPr>
              <w:pStyle w:val="8"/>
              <w:ind w:left="1982" w:right="1969"/>
              <w:jc w:val="center"/>
              <w:rPr>
                <w:rFonts w:ascii="黑体" w:eastAsia="黑体"/>
                <w:sz w:val="24"/>
              </w:rPr>
            </w:pPr>
            <w:r>
              <w:rPr>
                <w:rFonts w:hint="eastAsia" w:ascii="黑体" w:eastAsia="黑体"/>
                <w:sz w:val="24"/>
              </w:rPr>
              <w:t>公开依据</w:t>
            </w:r>
          </w:p>
        </w:tc>
        <w:tc>
          <w:tcPr>
            <w:tcW w:w="1277" w:type="dxa"/>
            <w:vMerge w:val="restart"/>
            <w:shd w:val="clear" w:color="auto" w:fill="D9D9D9"/>
          </w:tcPr>
          <w:p w14:paraId="546C0DCA">
            <w:pPr>
              <w:pStyle w:val="8"/>
              <w:rPr>
                <w:b/>
                <w:sz w:val="24"/>
              </w:rPr>
            </w:pPr>
          </w:p>
          <w:p w14:paraId="082BA2E2">
            <w:pPr>
              <w:pStyle w:val="8"/>
              <w:rPr>
                <w:b/>
                <w:sz w:val="24"/>
              </w:rPr>
            </w:pPr>
          </w:p>
          <w:p w14:paraId="22503C52">
            <w:pPr>
              <w:pStyle w:val="8"/>
              <w:spacing w:before="4"/>
              <w:rPr>
                <w:b/>
                <w:sz w:val="32"/>
              </w:rPr>
            </w:pPr>
          </w:p>
          <w:p w14:paraId="4488F972">
            <w:pPr>
              <w:pStyle w:val="8"/>
              <w:spacing w:line="254" w:lineRule="auto"/>
              <w:ind w:left="396" w:right="388"/>
              <w:rPr>
                <w:rFonts w:ascii="黑体" w:eastAsia="黑体"/>
                <w:sz w:val="24"/>
              </w:rPr>
            </w:pPr>
            <w:r>
              <w:rPr>
                <w:rFonts w:hint="eastAsia" w:ascii="黑体" w:eastAsia="黑体"/>
                <w:sz w:val="24"/>
              </w:rPr>
              <w:t>公开时限</w:t>
            </w:r>
          </w:p>
        </w:tc>
        <w:tc>
          <w:tcPr>
            <w:tcW w:w="1275" w:type="dxa"/>
            <w:vMerge w:val="restart"/>
            <w:shd w:val="clear" w:color="auto" w:fill="D9D9D9"/>
          </w:tcPr>
          <w:p w14:paraId="51F9B077">
            <w:pPr>
              <w:pStyle w:val="8"/>
              <w:rPr>
                <w:b/>
                <w:sz w:val="24"/>
              </w:rPr>
            </w:pPr>
          </w:p>
          <w:p w14:paraId="7A6C6C2D">
            <w:pPr>
              <w:pStyle w:val="8"/>
              <w:rPr>
                <w:b/>
                <w:sz w:val="24"/>
              </w:rPr>
            </w:pPr>
          </w:p>
          <w:p w14:paraId="68C59CF9">
            <w:pPr>
              <w:pStyle w:val="8"/>
              <w:spacing w:before="4"/>
              <w:rPr>
                <w:b/>
                <w:sz w:val="32"/>
              </w:rPr>
            </w:pPr>
          </w:p>
          <w:p w14:paraId="758E5429">
            <w:pPr>
              <w:pStyle w:val="8"/>
              <w:spacing w:line="254" w:lineRule="auto"/>
              <w:ind w:left="398" w:right="384"/>
              <w:rPr>
                <w:rFonts w:ascii="黑体" w:eastAsia="黑体"/>
                <w:sz w:val="24"/>
              </w:rPr>
            </w:pPr>
            <w:r>
              <w:rPr>
                <w:rFonts w:hint="eastAsia" w:ascii="黑体" w:eastAsia="黑体"/>
                <w:sz w:val="24"/>
              </w:rPr>
              <w:t>公开主体</w:t>
            </w:r>
          </w:p>
        </w:tc>
        <w:tc>
          <w:tcPr>
            <w:tcW w:w="4536" w:type="dxa"/>
            <w:vMerge w:val="restart"/>
            <w:shd w:val="clear" w:color="auto" w:fill="D9D9D9"/>
          </w:tcPr>
          <w:p w14:paraId="3159CAE7">
            <w:pPr>
              <w:pStyle w:val="8"/>
              <w:rPr>
                <w:b/>
                <w:sz w:val="24"/>
              </w:rPr>
            </w:pPr>
          </w:p>
          <w:p w14:paraId="6399C620">
            <w:pPr>
              <w:pStyle w:val="8"/>
              <w:rPr>
                <w:b/>
                <w:sz w:val="24"/>
              </w:rPr>
            </w:pPr>
          </w:p>
          <w:p w14:paraId="4745955B">
            <w:pPr>
              <w:pStyle w:val="8"/>
              <w:rPr>
                <w:b/>
                <w:sz w:val="24"/>
              </w:rPr>
            </w:pPr>
          </w:p>
          <w:p w14:paraId="66C629A5">
            <w:pPr>
              <w:pStyle w:val="8"/>
              <w:spacing w:before="1"/>
              <w:rPr>
                <w:b/>
                <w:sz w:val="21"/>
              </w:rPr>
            </w:pPr>
          </w:p>
          <w:p w14:paraId="3E9AFACA">
            <w:pPr>
              <w:pStyle w:val="8"/>
              <w:ind w:left="1428"/>
              <w:rPr>
                <w:rFonts w:ascii="黑体" w:eastAsia="黑体"/>
                <w:sz w:val="24"/>
              </w:rPr>
            </w:pPr>
            <w:r>
              <w:rPr>
                <w:rFonts w:hint="eastAsia" w:ascii="黑体" w:eastAsia="黑体"/>
                <w:sz w:val="24"/>
              </w:rPr>
              <w:t>公开渠道和载体</w:t>
            </w:r>
          </w:p>
        </w:tc>
        <w:tc>
          <w:tcPr>
            <w:tcW w:w="850" w:type="dxa"/>
            <w:gridSpan w:val="2"/>
            <w:shd w:val="clear" w:color="auto" w:fill="D9D9D9"/>
          </w:tcPr>
          <w:p w14:paraId="10219FB9">
            <w:pPr>
              <w:pStyle w:val="8"/>
              <w:spacing w:before="206" w:line="254" w:lineRule="auto"/>
              <w:ind w:left="185" w:right="172"/>
              <w:rPr>
                <w:rFonts w:ascii="黑体" w:eastAsia="黑体"/>
                <w:sz w:val="24"/>
              </w:rPr>
            </w:pPr>
            <w:r>
              <w:rPr>
                <w:rFonts w:hint="eastAsia" w:ascii="黑体" w:eastAsia="黑体"/>
                <w:sz w:val="24"/>
              </w:rPr>
              <w:t>公开对象</w:t>
            </w:r>
          </w:p>
        </w:tc>
        <w:tc>
          <w:tcPr>
            <w:tcW w:w="848" w:type="dxa"/>
            <w:gridSpan w:val="2"/>
            <w:shd w:val="clear" w:color="auto" w:fill="D9D9D9"/>
          </w:tcPr>
          <w:p w14:paraId="4FE91D47">
            <w:pPr>
              <w:pStyle w:val="8"/>
              <w:spacing w:before="206" w:line="254" w:lineRule="auto"/>
              <w:ind w:left="187" w:right="168"/>
              <w:rPr>
                <w:rFonts w:ascii="黑体" w:eastAsia="黑体"/>
                <w:sz w:val="24"/>
              </w:rPr>
            </w:pPr>
            <w:r>
              <w:rPr>
                <w:rFonts w:hint="eastAsia" w:ascii="黑体" w:eastAsia="黑体"/>
                <w:sz w:val="24"/>
              </w:rPr>
              <w:t>公开方式</w:t>
            </w:r>
          </w:p>
        </w:tc>
        <w:tc>
          <w:tcPr>
            <w:tcW w:w="850" w:type="dxa"/>
            <w:gridSpan w:val="2"/>
            <w:shd w:val="clear" w:color="auto" w:fill="D9D9D9"/>
          </w:tcPr>
          <w:p w14:paraId="09E51B9D">
            <w:pPr>
              <w:pStyle w:val="8"/>
              <w:spacing w:before="206" w:line="254" w:lineRule="auto"/>
              <w:ind w:left="189" w:right="168"/>
              <w:rPr>
                <w:rFonts w:ascii="黑体" w:eastAsia="黑体"/>
                <w:sz w:val="24"/>
              </w:rPr>
            </w:pPr>
            <w:r>
              <w:rPr>
                <w:rFonts w:hint="eastAsia" w:ascii="黑体" w:eastAsia="黑体"/>
                <w:sz w:val="24"/>
              </w:rPr>
              <w:t>公开层级</w:t>
            </w:r>
          </w:p>
        </w:tc>
      </w:tr>
      <w:tr w14:paraId="3FB84B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14:paraId="1B5366E1">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shd w:val="clear" w:color="auto" w:fill="D9D9D9"/>
          </w:tcPr>
          <w:p w14:paraId="63D867C4">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shd w:val="clear" w:color="auto" w:fill="D9D9D9"/>
          </w:tcPr>
          <w:p w14:paraId="2A5A2C16">
            <w:pPr>
              <w:autoSpaceDE w:val="0"/>
              <w:autoSpaceDN w:val="0"/>
              <w:ind w:firstLine="0" w:firstLineChars="0"/>
              <w:jc w:val="left"/>
              <w:rPr>
                <w:rFonts w:ascii="宋体" w:hAnsi="宋体" w:eastAsia="宋体" w:cs="宋体"/>
                <w:kern w:val="0"/>
                <w:sz w:val="2"/>
                <w:szCs w:val="2"/>
                <w:lang w:val="zh-CN" w:bidi="zh-CN"/>
              </w:rPr>
            </w:pPr>
          </w:p>
        </w:tc>
        <w:tc>
          <w:tcPr>
            <w:tcW w:w="4397" w:type="dxa"/>
            <w:vMerge w:val="continue"/>
            <w:tcBorders>
              <w:top w:val="nil"/>
            </w:tcBorders>
            <w:shd w:val="clear" w:color="auto" w:fill="D9D9D9"/>
          </w:tcPr>
          <w:p w14:paraId="6B00DAAA">
            <w:pPr>
              <w:autoSpaceDE w:val="0"/>
              <w:autoSpaceDN w:val="0"/>
              <w:ind w:firstLine="0" w:firstLineChars="0"/>
              <w:jc w:val="left"/>
              <w:rPr>
                <w:rFonts w:ascii="宋体" w:hAnsi="宋体" w:eastAsia="宋体" w:cs="宋体"/>
                <w:kern w:val="0"/>
                <w:sz w:val="2"/>
                <w:szCs w:val="2"/>
                <w:lang w:val="zh-CN" w:bidi="zh-CN"/>
              </w:rPr>
            </w:pPr>
          </w:p>
        </w:tc>
        <w:tc>
          <w:tcPr>
            <w:tcW w:w="4961" w:type="dxa"/>
            <w:vMerge w:val="continue"/>
            <w:tcBorders>
              <w:top w:val="nil"/>
            </w:tcBorders>
            <w:shd w:val="clear" w:color="auto" w:fill="D9D9D9"/>
          </w:tcPr>
          <w:p w14:paraId="607E16B1">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shd w:val="clear" w:color="auto" w:fill="D9D9D9"/>
          </w:tcPr>
          <w:p w14:paraId="23E76554">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shd w:val="clear" w:color="auto" w:fill="D9D9D9"/>
          </w:tcPr>
          <w:p w14:paraId="1EFEC87D">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shd w:val="clear" w:color="auto" w:fill="D9D9D9"/>
          </w:tcPr>
          <w:p w14:paraId="6A87CBC7">
            <w:pPr>
              <w:autoSpaceDE w:val="0"/>
              <w:autoSpaceDN w:val="0"/>
              <w:ind w:firstLine="0" w:firstLineChars="0"/>
              <w:jc w:val="left"/>
              <w:rPr>
                <w:rFonts w:ascii="宋体" w:hAnsi="宋体" w:eastAsia="宋体" w:cs="宋体"/>
                <w:kern w:val="0"/>
                <w:sz w:val="2"/>
                <w:szCs w:val="2"/>
                <w:lang w:val="zh-CN" w:bidi="zh-CN"/>
              </w:rPr>
            </w:pPr>
          </w:p>
        </w:tc>
        <w:tc>
          <w:tcPr>
            <w:tcW w:w="424" w:type="dxa"/>
            <w:shd w:val="clear" w:color="auto" w:fill="D9D9D9"/>
          </w:tcPr>
          <w:p w14:paraId="7DE8494A">
            <w:pPr>
              <w:pStyle w:val="8"/>
              <w:spacing w:before="5"/>
              <w:rPr>
                <w:b/>
                <w:sz w:val="26"/>
              </w:rPr>
            </w:pPr>
          </w:p>
          <w:p w14:paraId="5BEE6467">
            <w:pPr>
              <w:pStyle w:val="8"/>
              <w:spacing w:line="254" w:lineRule="auto"/>
              <w:ind w:left="108" w:right="63"/>
              <w:jc w:val="both"/>
              <w:rPr>
                <w:rFonts w:ascii="黑体" w:eastAsia="黑体"/>
                <w:sz w:val="24"/>
              </w:rPr>
            </w:pPr>
            <w:r>
              <w:rPr>
                <w:rFonts w:hint="eastAsia" w:ascii="黑体" w:eastAsia="黑体"/>
                <w:sz w:val="24"/>
              </w:rPr>
              <w:t>全社会</w:t>
            </w:r>
          </w:p>
        </w:tc>
        <w:tc>
          <w:tcPr>
            <w:tcW w:w="426" w:type="dxa"/>
            <w:shd w:val="clear" w:color="auto" w:fill="D9D9D9"/>
          </w:tcPr>
          <w:p w14:paraId="68F69752">
            <w:pPr>
              <w:pStyle w:val="8"/>
              <w:spacing w:before="175" w:line="254" w:lineRule="auto"/>
              <w:ind w:left="109" w:right="64"/>
              <w:jc w:val="both"/>
              <w:rPr>
                <w:rFonts w:ascii="黑体" w:eastAsia="黑体"/>
                <w:sz w:val="24"/>
              </w:rPr>
            </w:pPr>
            <w:r>
              <w:rPr>
                <w:rFonts w:hint="eastAsia" w:ascii="黑体" w:eastAsia="黑体"/>
                <w:sz w:val="24"/>
              </w:rPr>
              <w:t>特定群体</w:t>
            </w:r>
          </w:p>
        </w:tc>
        <w:tc>
          <w:tcPr>
            <w:tcW w:w="424" w:type="dxa"/>
            <w:shd w:val="clear" w:color="auto" w:fill="D9D9D9"/>
          </w:tcPr>
          <w:p w14:paraId="4EB1673B">
            <w:pPr>
              <w:pStyle w:val="8"/>
              <w:rPr>
                <w:b/>
                <w:sz w:val="24"/>
              </w:rPr>
            </w:pPr>
          </w:p>
          <w:p w14:paraId="67B6D579">
            <w:pPr>
              <w:pStyle w:val="8"/>
              <w:spacing w:before="194" w:line="254" w:lineRule="auto"/>
              <w:ind w:left="110" w:right="61"/>
              <w:rPr>
                <w:rFonts w:ascii="黑体" w:eastAsia="黑体"/>
                <w:sz w:val="24"/>
              </w:rPr>
            </w:pPr>
            <w:r>
              <w:rPr>
                <w:rFonts w:hint="eastAsia" w:ascii="黑体" w:eastAsia="黑体"/>
                <w:sz w:val="24"/>
              </w:rPr>
              <w:t>主动</w:t>
            </w:r>
          </w:p>
        </w:tc>
        <w:tc>
          <w:tcPr>
            <w:tcW w:w="424" w:type="dxa"/>
            <w:shd w:val="clear" w:color="auto" w:fill="D9D9D9"/>
          </w:tcPr>
          <w:p w14:paraId="08EB4932">
            <w:pPr>
              <w:pStyle w:val="8"/>
              <w:spacing w:before="5"/>
              <w:rPr>
                <w:b/>
                <w:sz w:val="26"/>
              </w:rPr>
            </w:pPr>
          </w:p>
          <w:p w14:paraId="2B18265F">
            <w:pPr>
              <w:pStyle w:val="8"/>
              <w:spacing w:line="254" w:lineRule="auto"/>
              <w:ind w:left="111" w:right="60"/>
              <w:jc w:val="both"/>
              <w:rPr>
                <w:rFonts w:ascii="黑体" w:eastAsia="黑体"/>
                <w:sz w:val="24"/>
              </w:rPr>
            </w:pPr>
            <w:r>
              <w:rPr>
                <w:rFonts w:hint="eastAsia" w:ascii="黑体" w:eastAsia="黑体"/>
                <w:sz w:val="24"/>
              </w:rPr>
              <w:t>依申请</w:t>
            </w:r>
          </w:p>
        </w:tc>
        <w:tc>
          <w:tcPr>
            <w:tcW w:w="424" w:type="dxa"/>
            <w:shd w:val="clear" w:color="auto" w:fill="D9D9D9"/>
          </w:tcPr>
          <w:p w14:paraId="2A783673">
            <w:pPr>
              <w:pStyle w:val="8"/>
              <w:rPr>
                <w:b/>
                <w:sz w:val="24"/>
              </w:rPr>
            </w:pPr>
          </w:p>
          <w:p w14:paraId="53AAFB4D">
            <w:pPr>
              <w:pStyle w:val="8"/>
              <w:spacing w:before="194" w:line="254" w:lineRule="auto"/>
              <w:ind w:left="112" w:right="59"/>
              <w:rPr>
                <w:rFonts w:ascii="黑体" w:eastAsia="黑体"/>
                <w:sz w:val="24"/>
              </w:rPr>
            </w:pPr>
            <w:r>
              <w:rPr>
                <w:rFonts w:hint="eastAsia" w:ascii="黑体" w:eastAsia="黑体"/>
                <w:sz w:val="24"/>
              </w:rPr>
              <w:t>县级</w:t>
            </w:r>
          </w:p>
        </w:tc>
        <w:tc>
          <w:tcPr>
            <w:tcW w:w="426" w:type="dxa"/>
            <w:shd w:val="clear" w:color="auto" w:fill="D9D9D9"/>
          </w:tcPr>
          <w:p w14:paraId="7F325A2E">
            <w:pPr>
              <w:pStyle w:val="8"/>
              <w:rPr>
                <w:b/>
                <w:sz w:val="24"/>
              </w:rPr>
            </w:pPr>
          </w:p>
          <w:p w14:paraId="0898C11B">
            <w:pPr>
              <w:pStyle w:val="8"/>
              <w:spacing w:before="194" w:line="254" w:lineRule="auto"/>
              <w:ind w:left="115" w:right="58"/>
              <w:rPr>
                <w:rFonts w:ascii="黑体" w:eastAsia="黑体"/>
                <w:sz w:val="24"/>
              </w:rPr>
            </w:pPr>
            <w:r>
              <w:rPr>
                <w:rFonts w:hint="eastAsia" w:ascii="黑体" w:eastAsia="黑体"/>
                <w:sz w:val="24"/>
              </w:rPr>
              <w:t>乡级</w:t>
            </w:r>
          </w:p>
        </w:tc>
      </w:tr>
      <w:tr w14:paraId="3AF75D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14:paraId="4775D2DA">
            <w:pPr>
              <w:pStyle w:val="8"/>
              <w:rPr>
                <w:b/>
                <w:sz w:val="26"/>
              </w:rPr>
            </w:pPr>
          </w:p>
          <w:p w14:paraId="2CAAB2D1">
            <w:pPr>
              <w:pStyle w:val="8"/>
              <w:rPr>
                <w:b/>
                <w:sz w:val="26"/>
              </w:rPr>
            </w:pPr>
          </w:p>
          <w:p w14:paraId="06B0F523">
            <w:pPr>
              <w:pStyle w:val="8"/>
              <w:rPr>
                <w:b/>
                <w:sz w:val="26"/>
              </w:rPr>
            </w:pPr>
          </w:p>
          <w:p w14:paraId="58FAD500">
            <w:pPr>
              <w:pStyle w:val="8"/>
              <w:rPr>
                <w:b/>
                <w:sz w:val="26"/>
              </w:rPr>
            </w:pPr>
          </w:p>
          <w:p w14:paraId="1A344E23">
            <w:pPr>
              <w:pStyle w:val="8"/>
              <w:rPr>
                <w:b/>
                <w:sz w:val="26"/>
              </w:rPr>
            </w:pPr>
          </w:p>
          <w:p w14:paraId="2AB5D5A2">
            <w:pPr>
              <w:pStyle w:val="8"/>
              <w:rPr>
                <w:b/>
                <w:sz w:val="26"/>
              </w:rPr>
            </w:pPr>
          </w:p>
          <w:p w14:paraId="19EAB672">
            <w:pPr>
              <w:pStyle w:val="8"/>
              <w:rPr>
                <w:b/>
                <w:sz w:val="26"/>
              </w:rPr>
            </w:pPr>
          </w:p>
          <w:p w14:paraId="5166B461">
            <w:pPr>
              <w:pStyle w:val="8"/>
              <w:rPr>
                <w:b/>
                <w:sz w:val="26"/>
              </w:rPr>
            </w:pPr>
          </w:p>
          <w:p w14:paraId="21B35C7B">
            <w:pPr>
              <w:pStyle w:val="8"/>
              <w:rPr>
                <w:b/>
                <w:sz w:val="26"/>
              </w:rPr>
            </w:pPr>
          </w:p>
          <w:p w14:paraId="7623023A">
            <w:pPr>
              <w:pStyle w:val="8"/>
              <w:rPr>
                <w:b/>
                <w:sz w:val="26"/>
              </w:rPr>
            </w:pPr>
          </w:p>
          <w:p w14:paraId="78609D1A">
            <w:pPr>
              <w:pStyle w:val="8"/>
              <w:rPr>
                <w:b/>
                <w:sz w:val="26"/>
              </w:rPr>
            </w:pPr>
          </w:p>
          <w:p w14:paraId="09D75AD4">
            <w:pPr>
              <w:pStyle w:val="8"/>
              <w:rPr>
                <w:b/>
                <w:sz w:val="26"/>
              </w:rPr>
            </w:pPr>
          </w:p>
          <w:p w14:paraId="721072E7">
            <w:pPr>
              <w:pStyle w:val="8"/>
              <w:rPr>
                <w:b/>
                <w:sz w:val="26"/>
              </w:rPr>
            </w:pPr>
          </w:p>
          <w:p w14:paraId="06E4B4AD">
            <w:pPr>
              <w:pStyle w:val="8"/>
              <w:rPr>
                <w:b/>
                <w:sz w:val="26"/>
              </w:rPr>
            </w:pPr>
          </w:p>
          <w:p w14:paraId="72805E46">
            <w:pPr>
              <w:pStyle w:val="8"/>
              <w:rPr>
                <w:b/>
                <w:sz w:val="26"/>
              </w:rPr>
            </w:pPr>
          </w:p>
          <w:p w14:paraId="6A0627D7">
            <w:pPr>
              <w:pStyle w:val="8"/>
              <w:spacing w:before="8"/>
              <w:rPr>
                <w:b/>
              </w:rPr>
            </w:pPr>
          </w:p>
          <w:p w14:paraId="47327E8E">
            <w:pPr>
              <w:pStyle w:val="8"/>
              <w:ind w:left="110"/>
              <w:rPr>
                <w:rFonts w:ascii="Times New Roman"/>
                <w:sz w:val="24"/>
              </w:rPr>
            </w:pPr>
            <w:r>
              <w:rPr>
                <w:rFonts w:ascii="Times New Roman"/>
                <w:sz w:val="24"/>
              </w:rPr>
              <w:t>0204</w:t>
            </w:r>
          </w:p>
        </w:tc>
        <w:tc>
          <w:tcPr>
            <w:tcW w:w="574" w:type="dxa"/>
            <w:vMerge w:val="restart"/>
          </w:tcPr>
          <w:p w14:paraId="5FBD31C3">
            <w:pPr>
              <w:pStyle w:val="8"/>
              <w:rPr>
                <w:b/>
                <w:sz w:val="26"/>
              </w:rPr>
            </w:pPr>
          </w:p>
          <w:p w14:paraId="109AB40B">
            <w:pPr>
              <w:pStyle w:val="8"/>
              <w:rPr>
                <w:b/>
                <w:sz w:val="26"/>
              </w:rPr>
            </w:pPr>
          </w:p>
          <w:p w14:paraId="69AAAB78">
            <w:pPr>
              <w:pStyle w:val="8"/>
              <w:rPr>
                <w:b/>
                <w:sz w:val="26"/>
              </w:rPr>
            </w:pPr>
          </w:p>
          <w:p w14:paraId="5B29B1B9">
            <w:pPr>
              <w:pStyle w:val="8"/>
              <w:rPr>
                <w:b/>
                <w:sz w:val="26"/>
              </w:rPr>
            </w:pPr>
          </w:p>
          <w:p w14:paraId="34DE0F98">
            <w:pPr>
              <w:pStyle w:val="8"/>
              <w:rPr>
                <w:b/>
                <w:sz w:val="26"/>
              </w:rPr>
            </w:pPr>
          </w:p>
          <w:p w14:paraId="2416E82A">
            <w:pPr>
              <w:pStyle w:val="8"/>
              <w:rPr>
                <w:b/>
                <w:sz w:val="26"/>
              </w:rPr>
            </w:pPr>
          </w:p>
          <w:p w14:paraId="64934FD7">
            <w:pPr>
              <w:pStyle w:val="8"/>
              <w:rPr>
                <w:b/>
                <w:sz w:val="26"/>
              </w:rPr>
            </w:pPr>
          </w:p>
          <w:p w14:paraId="43DABDDE">
            <w:pPr>
              <w:pStyle w:val="8"/>
              <w:rPr>
                <w:b/>
                <w:sz w:val="26"/>
              </w:rPr>
            </w:pPr>
          </w:p>
          <w:p w14:paraId="2A78432E">
            <w:pPr>
              <w:pStyle w:val="8"/>
              <w:rPr>
                <w:b/>
                <w:sz w:val="26"/>
              </w:rPr>
            </w:pPr>
          </w:p>
          <w:p w14:paraId="41B74539">
            <w:pPr>
              <w:pStyle w:val="8"/>
              <w:rPr>
                <w:b/>
                <w:sz w:val="26"/>
              </w:rPr>
            </w:pPr>
          </w:p>
          <w:p w14:paraId="3159CD68">
            <w:pPr>
              <w:pStyle w:val="8"/>
              <w:rPr>
                <w:b/>
                <w:sz w:val="26"/>
              </w:rPr>
            </w:pPr>
          </w:p>
          <w:p w14:paraId="6BD7A497">
            <w:pPr>
              <w:pStyle w:val="8"/>
              <w:spacing w:before="8"/>
              <w:rPr>
                <w:b/>
                <w:sz w:val="37"/>
              </w:rPr>
            </w:pPr>
          </w:p>
          <w:p w14:paraId="5FF73762">
            <w:pPr>
              <w:pStyle w:val="8"/>
              <w:ind w:left="167"/>
              <w:rPr>
                <w:rFonts w:ascii="Times New Roman"/>
                <w:sz w:val="24"/>
              </w:rPr>
            </w:pPr>
            <w:r>
              <w:rPr>
                <w:rFonts w:ascii="Times New Roman"/>
                <w:sz w:val="24"/>
              </w:rPr>
              <w:t>02</w:t>
            </w:r>
          </w:p>
          <w:p w14:paraId="01E72DD7">
            <w:pPr>
              <w:pStyle w:val="8"/>
              <w:spacing w:before="37" w:line="254" w:lineRule="auto"/>
              <w:ind w:left="167" w:right="154"/>
              <w:jc w:val="both"/>
              <w:rPr>
                <w:sz w:val="24"/>
              </w:rPr>
            </w:pPr>
            <w:r>
              <w:rPr>
                <w:sz w:val="24"/>
              </w:rPr>
              <w:t>行政处罚类事项</w:t>
            </w:r>
          </w:p>
        </w:tc>
        <w:tc>
          <w:tcPr>
            <w:tcW w:w="1694" w:type="dxa"/>
            <w:vMerge w:val="restart"/>
          </w:tcPr>
          <w:p w14:paraId="0FF499B4">
            <w:pPr>
              <w:pStyle w:val="8"/>
              <w:rPr>
                <w:b/>
                <w:sz w:val="24"/>
              </w:rPr>
            </w:pPr>
          </w:p>
          <w:p w14:paraId="07BACFD8">
            <w:pPr>
              <w:pStyle w:val="8"/>
              <w:rPr>
                <w:b/>
                <w:sz w:val="24"/>
              </w:rPr>
            </w:pPr>
          </w:p>
          <w:p w14:paraId="53DF2935">
            <w:pPr>
              <w:pStyle w:val="8"/>
              <w:rPr>
                <w:b/>
                <w:sz w:val="24"/>
              </w:rPr>
            </w:pPr>
          </w:p>
          <w:p w14:paraId="494756E2">
            <w:pPr>
              <w:pStyle w:val="8"/>
              <w:rPr>
                <w:b/>
                <w:sz w:val="24"/>
              </w:rPr>
            </w:pPr>
          </w:p>
          <w:p w14:paraId="7F6A159F">
            <w:pPr>
              <w:pStyle w:val="8"/>
              <w:rPr>
                <w:b/>
                <w:sz w:val="24"/>
              </w:rPr>
            </w:pPr>
          </w:p>
          <w:p w14:paraId="062C9A95">
            <w:pPr>
              <w:pStyle w:val="8"/>
              <w:rPr>
                <w:b/>
                <w:sz w:val="24"/>
              </w:rPr>
            </w:pPr>
          </w:p>
          <w:p w14:paraId="592785C3">
            <w:pPr>
              <w:pStyle w:val="8"/>
              <w:rPr>
                <w:b/>
                <w:sz w:val="24"/>
              </w:rPr>
            </w:pPr>
          </w:p>
          <w:p w14:paraId="65C85C58">
            <w:pPr>
              <w:pStyle w:val="8"/>
              <w:rPr>
                <w:b/>
                <w:sz w:val="24"/>
              </w:rPr>
            </w:pPr>
          </w:p>
          <w:p w14:paraId="197775B4">
            <w:pPr>
              <w:pStyle w:val="8"/>
              <w:rPr>
                <w:b/>
                <w:sz w:val="24"/>
              </w:rPr>
            </w:pPr>
          </w:p>
          <w:p w14:paraId="268587F2">
            <w:pPr>
              <w:pStyle w:val="8"/>
              <w:rPr>
                <w:b/>
                <w:sz w:val="24"/>
              </w:rPr>
            </w:pPr>
          </w:p>
          <w:p w14:paraId="26D2D0DD">
            <w:pPr>
              <w:pStyle w:val="8"/>
              <w:rPr>
                <w:b/>
                <w:sz w:val="24"/>
              </w:rPr>
            </w:pPr>
          </w:p>
          <w:p w14:paraId="4EC34944">
            <w:pPr>
              <w:pStyle w:val="8"/>
              <w:rPr>
                <w:b/>
                <w:sz w:val="24"/>
              </w:rPr>
            </w:pPr>
          </w:p>
          <w:p w14:paraId="10DD19E7">
            <w:pPr>
              <w:pStyle w:val="8"/>
              <w:rPr>
                <w:b/>
                <w:sz w:val="24"/>
              </w:rPr>
            </w:pPr>
          </w:p>
          <w:p w14:paraId="228B4EA9">
            <w:pPr>
              <w:pStyle w:val="8"/>
              <w:rPr>
                <w:b/>
                <w:sz w:val="24"/>
              </w:rPr>
            </w:pPr>
          </w:p>
          <w:p w14:paraId="2AF5B319">
            <w:pPr>
              <w:pStyle w:val="8"/>
              <w:rPr>
                <w:b/>
                <w:sz w:val="24"/>
              </w:rPr>
            </w:pPr>
          </w:p>
          <w:p w14:paraId="3FD76190">
            <w:pPr>
              <w:pStyle w:val="8"/>
              <w:spacing w:before="1"/>
              <w:rPr>
                <w:b/>
                <w:sz w:val="26"/>
              </w:rPr>
            </w:pPr>
          </w:p>
          <w:p w14:paraId="656BDCF6">
            <w:pPr>
              <w:pStyle w:val="8"/>
              <w:spacing w:line="254" w:lineRule="auto"/>
              <w:ind w:left="124" w:right="117"/>
              <w:jc w:val="center"/>
              <w:rPr>
                <w:sz w:val="24"/>
              </w:rPr>
            </w:pPr>
            <w:r>
              <w:rPr>
                <w:sz w:val="24"/>
              </w:rPr>
              <w:t>对无证施行终止妊娠手术的处罚</w:t>
            </w:r>
          </w:p>
        </w:tc>
        <w:tc>
          <w:tcPr>
            <w:tcW w:w="4397" w:type="dxa"/>
          </w:tcPr>
          <w:p w14:paraId="37CD0BB4">
            <w:pPr>
              <w:pStyle w:val="8"/>
              <w:rPr>
                <w:b/>
                <w:sz w:val="24"/>
              </w:rPr>
            </w:pPr>
          </w:p>
          <w:p w14:paraId="231F07CB">
            <w:pPr>
              <w:pStyle w:val="8"/>
              <w:rPr>
                <w:b/>
                <w:sz w:val="24"/>
              </w:rPr>
            </w:pPr>
          </w:p>
          <w:p w14:paraId="7C4009B2">
            <w:pPr>
              <w:pStyle w:val="8"/>
              <w:rPr>
                <w:b/>
                <w:sz w:val="17"/>
              </w:rPr>
            </w:pPr>
          </w:p>
          <w:p w14:paraId="78D3C5B2">
            <w:pPr>
              <w:pStyle w:val="8"/>
              <w:ind w:left="107"/>
              <w:rPr>
                <w:sz w:val="24"/>
              </w:rPr>
            </w:pPr>
            <w:r>
              <w:rPr>
                <w:sz w:val="24"/>
              </w:rPr>
              <w:t>法律法规和政策文件</w:t>
            </w:r>
          </w:p>
        </w:tc>
        <w:tc>
          <w:tcPr>
            <w:tcW w:w="4961" w:type="dxa"/>
            <w:vMerge w:val="restart"/>
          </w:tcPr>
          <w:p w14:paraId="19105C31">
            <w:pPr>
              <w:pStyle w:val="8"/>
              <w:rPr>
                <w:b/>
                <w:sz w:val="24"/>
              </w:rPr>
            </w:pPr>
          </w:p>
          <w:p w14:paraId="35E0B2B0">
            <w:pPr>
              <w:pStyle w:val="8"/>
              <w:rPr>
                <w:b/>
                <w:sz w:val="24"/>
              </w:rPr>
            </w:pPr>
          </w:p>
          <w:p w14:paraId="4139702E">
            <w:pPr>
              <w:pStyle w:val="8"/>
              <w:rPr>
                <w:b/>
                <w:sz w:val="24"/>
              </w:rPr>
            </w:pPr>
          </w:p>
          <w:p w14:paraId="4E3F6CF1">
            <w:pPr>
              <w:pStyle w:val="8"/>
              <w:rPr>
                <w:b/>
                <w:sz w:val="24"/>
              </w:rPr>
            </w:pPr>
          </w:p>
          <w:p w14:paraId="434488A1">
            <w:pPr>
              <w:pStyle w:val="8"/>
              <w:rPr>
                <w:b/>
                <w:sz w:val="24"/>
              </w:rPr>
            </w:pPr>
          </w:p>
          <w:p w14:paraId="0E0F51D4">
            <w:pPr>
              <w:pStyle w:val="8"/>
              <w:rPr>
                <w:b/>
                <w:sz w:val="24"/>
              </w:rPr>
            </w:pPr>
          </w:p>
          <w:p w14:paraId="4344D191">
            <w:pPr>
              <w:pStyle w:val="8"/>
              <w:spacing w:before="11"/>
              <w:rPr>
                <w:b/>
                <w:sz w:val="25"/>
              </w:rPr>
            </w:pPr>
          </w:p>
          <w:p w14:paraId="52F80E2F">
            <w:pPr>
              <w:pStyle w:val="8"/>
              <w:spacing w:before="1"/>
              <w:ind w:left="108"/>
              <w:rPr>
                <w:sz w:val="24"/>
              </w:rPr>
            </w:pPr>
            <w:r>
              <w:rPr>
                <w:sz w:val="24"/>
              </w:rPr>
              <w:t>【法律】《中华人民共和国行政处罚法》</w:t>
            </w:r>
          </w:p>
          <w:p w14:paraId="6A856329">
            <w:pPr>
              <w:pStyle w:val="8"/>
              <w:spacing w:before="18"/>
              <w:ind w:left="108"/>
              <w:rPr>
                <w:sz w:val="24"/>
              </w:rPr>
            </w:pPr>
            <w:r>
              <w:rPr>
                <w:sz w:val="24"/>
              </w:rPr>
              <w:t>（中华人民共和国主席令第 63 号 2009 年 8</w:t>
            </w:r>
          </w:p>
          <w:p w14:paraId="4E482181">
            <w:pPr>
              <w:pStyle w:val="8"/>
              <w:spacing w:before="19"/>
              <w:ind w:left="108"/>
              <w:rPr>
                <w:sz w:val="24"/>
              </w:rPr>
            </w:pPr>
            <w:r>
              <w:rPr>
                <w:sz w:val="24"/>
              </w:rPr>
              <w:t xml:space="preserve">月 27 日修正） </w:t>
            </w:r>
          </w:p>
          <w:p w14:paraId="5DB5A56A">
            <w:pPr>
              <w:pStyle w:val="8"/>
              <w:spacing w:before="17"/>
              <w:ind w:left="108"/>
              <w:rPr>
                <w:sz w:val="24"/>
              </w:rPr>
            </w:pPr>
            <w:r>
              <w:rPr>
                <w:sz w:val="24"/>
              </w:rPr>
              <w:t>【法律】《中华人民共和国母婴保健法》</w:t>
            </w:r>
          </w:p>
          <w:p w14:paraId="17D6FE43">
            <w:pPr>
              <w:pStyle w:val="8"/>
              <w:spacing w:before="19"/>
              <w:ind w:left="108"/>
              <w:rPr>
                <w:sz w:val="24"/>
              </w:rPr>
            </w:pPr>
            <w:r>
              <w:rPr>
                <w:sz w:val="24"/>
              </w:rPr>
              <w:t>（1994</w:t>
            </w:r>
            <w:r>
              <w:rPr>
                <w:spacing w:val="-40"/>
                <w:sz w:val="24"/>
              </w:rPr>
              <w:t xml:space="preserve"> 年 </w:t>
            </w:r>
            <w:r>
              <w:rPr>
                <w:sz w:val="24"/>
              </w:rPr>
              <w:t>10</w:t>
            </w:r>
            <w:r>
              <w:rPr>
                <w:spacing w:val="-40"/>
                <w:sz w:val="24"/>
              </w:rPr>
              <w:t xml:space="preserve"> 月 </w:t>
            </w:r>
            <w:r>
              <w:rPr>
                <w:sz w:val="24"/>
              </w:rPr>
              <w:t>27</w:t>
            </w:r>
            <w:r>
              <w:rPr>
                <w:spacing w:val="-8"/>
                <w:sz w:val="24"/>
              </w:rPr>
              <w:t xml:space="preserve"> 日中华人民共和国主席令</w:t>
            </w:r>
          </w:p>
          <w:p w14:paraId="10E831EC">
            <w:pPr>
              <w:pStyle w:val="8"/>
              <w:spacing w:before="19"/>
              <w:ind w:left="108"/>
              <w:rPr>
                <w:sz w:val="24"/>
              </w:rPr>
            </w:pPr>
            <w:r>
              <w:rPr>
                <w:sz w:val="24"/>
              </w:rPr>
              <w:t xml:space="preserve">第 33 号 2017 年 11 月 4 日修正） </w:t>
            </w:r>
          </w:p>
          <w:p w14:paraId="2D6D4379">
            <w:pPr>
              <w:pStyle w:val="8"/>
              <w:spacing w:before="19" w:line="254" w:lineRule="auto"/>
              <w:ind w:left="108" w:right="280"/>
              <w:rPr>
                <w:sz w:val="24"/>
              </w:rPr>
            </w:pPr>
            <w:r>
              <w:rPr>
                <w:spacing w:val="-1"/>
                <w:sz w:val="24"/>
              </w:rPr>
              <w:t>【法律】《中华人民共和国人口与计划生育</w:t>
            </w:r>
            <w:r>
              <w:rPr>
                <w:sz w:val="24"/>
              </w:rPr>
              <w:t>法》（</w:t>
            </w:r>
            <w:r>
              <w:rPr>
                <w:spacing w:val="-5"/>
                <w:sz w:val="24"/>
              </w:rPr>
              <w:t xml:space="preserve">中华人民共和国主席令第 </w:t>
            </w:r>
            <w:r>
              <w:rPr>
                <w:sz w:val="24"/>
              </w:rPr>
              <w:t>41</w:t>
            </w:r>
            <w:r>
              <w:rPr>
                <w:spacing w:val="-20"/>
                <w:sz w:val="24"/>
              </w:rPr>
              <w:t xml:space="preserve"> 号 </w:t>
            </w:r>
            <w:r>
              <w:rPr>
                <w:spacing w:val="-5"/>
                <w:sz w:val="24"/>
              </w:rPr>
              <w:t>2015</w:t>
            </w:r>
          </w:p>
          <w:p w14:paraId="2CFB6658">
            <w:pPr>
              <w:pStyle w:val="8"/>
              <w:spacing w:before="1"/>
              <w:ind w:left="108"/>
              <w:rPr>
                <w:sz w:val="24"/>
              </w:rPr>
            </w:pPr>
            <w:r>
              <w:rPr>
                <w:sz w:val="24"/>
              </w:rPr>
              <w:t xml:space="preserve">年 12 月 27 日修正） </w:t>
            </w:r>
          </w:p>
          <w:p w14:paraId="3CBEA3B2">
            <w:pPr>
              <w:pStyle w:val="8"/>
              <w:spacing w:before="16" w:line="254" w:lineRule="auto"/>
              <w:ind w:left="108" w:right="43"/>
              <w:rPr>
                <w:sz w:val="24"/>
              </w:rPr>
            </w:pPr>
            <w:r>
              <w:rPr>
                <w:sz w:val="24"/>
              </w:rPr>
              <w:t xml:space="preserve">【行政法规】《中华人民共和国母婴保健法实施办法》（中华人民共和国国务院令第 308 号） </w:t>
            </w:r>
          </w:p>
          <w:p w14:paraId="1B8B217B">
            <w:pPr>
              <w:pStyle w:val="8"/>
              <w:spacing w:before="2"/>
              <w:ind w:left="108"/>
              <w:rPr>
                <w:sz w:val="24"/>
              </w:rPr>
            </w:pPr>
            <w:r>
              <w:rPr>
                <w:sz w:val="24"/>
              </w:rPr>
              <w:t>【行政法规】《计划生育技术服务管理条</w:t>
            </w:r>
          </w:p>
          <w:p w14:paraId="47AAD916">
            <w:pPr>
              <w:pStyle w:val="8"/>
              <w:spacing w:before="19"/>
              <w:ind w:left="108"/>
              <w:rPr>
                <w:sz w:val="24"/>
              </w:rPr>
            </w:pPr>
            <w:r>
              <w:rPr>
                <w:sz w:val="24"/>
              </w:rPr>
              <w:t xml:space="preserve">例》（中华人民共和国国务院令第 309 号） </w:t>
            </w:r>
          </w:p>
          <w:p w14:paraId="084BD7E9">
            <w:pPr>
              <w:pStyle w:val="8"/>
              <w:spacing w:before="19" w:line="254" w:lineRule="auto"/>
              <w:ind w:left="108" w:right="100"/>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14:paraId="07021EA4">
            <w:pPr>
              <w:pStyle w:val="8"/>
              <w:spacing w:line="307" w:lineRule="exact"/>
              <w:ind w:left="108"/>
              <w:rPr>
                <w:sz w:val="24"/>
              </w:rPr>
            </w:pPr>
            <w:r>
              <w:rPr>
                <w:sz w:val="24"/>
              </w:rPr>
              <w:t xml:space="preserve">生部令第 53 号） </w:t>
            </w:r>
          </w:p>
          <w:p w14:paraId="24EABD8D">
            <w:pPr>
              <w:pStyle w:val="8"/>
              <w:spacing w:before="18" w:line="254" w:lineRule="auto"/>
              <w:ind w:left="108" w:right="100"/>
              <w:rPr>
                <w:sz w:val="24"/>
              </w:rPr>
            </w:pPr>
            <w:r>
              <w:rPr>
                <w:sz w:val="24"/>
              </w:rPr>
              <w:t>【部门规章及规范性文件】《禁止非医学需要的胎儿性别鉴定和选择性别人工终止妊娠的规定》（2016</w:t>
            </w:r>
            <w:r>
              <w:rPr>
                <w:spacing w:val="-40"/>
                <w:sz w:val="24"/>
              </w:rPr>
              <w:t xml:space="preserve"> 年 </w:t>
            </w:r>
            <w:r>
              <w:rPr>
                <w:sz w:val="24"/>
              </w:rPr>
              <w:t>3</w:t>
            </w:r>
            <w:r>
              <w:rPr>
                <w:spacing w:val="-40"/>
                <w:sz w:val="24"/>
              </w:rPr>
              <w:t xml:space="preserve"> 月 </w:t>
            </w:r>
            <w:r>
              <w:rPr>
                <w:sz w:val="24"/>
              </w:rPr>
              <w:t>28</w:t>
            </w:r>
            <w:r>
              <w:rPr>
                <w:spacing w:val="-9"/>
                <w:sz w:val="24"/>
              </w:rPr>
              <w:t xml:space="preserve"> 日中华人民共和国</w:t>
            </w:r>
          </w:p>
          <w:p w14:paraId="58679E37">
            <w:pPr>
              <w:pStyle w:val="8"/>
              <w:spacing w:before="2"/>
              <w:ind w:left="108"/>
              <w:rPr>
                <w:sz w:val="24"/>
              </w:rPr>
            </w:pPr>
            <w:r>
              <w:rPr>
                <w:sz w:val="24"/>
              </w:rPr>
              <w:t xml:space="preserve">国家卫生和计划生育委员会令第 9 号） </w:t>
            </w:r>
          </w:p>
        </w:tc>
        <w:tc>
          <w:tcPr>
            <w:tcW w:w="1277" w:type="dxa"/>
            <w:vMerge w:val="restart"/>
          </w:tcPr>
          <w:p w14:paraId="0254347C">
            <w:pPr>
              <w:pStyle w:val="8"/>
              <w:rPr>
                <w:b/>
                <w:sz w:val="24"/>
              </w:rPr>
            </w:pPr>
          </w:p>
          <w:p w14:paraId="1AB9196D">
            <w:pPr>
              <w:pStyle w:val="8"/>
              <w:rPr>
                <w:b/>
                <w:sz w:val="24"/>
              </w:rPr>
            </w:pPr>
          </w:p>
          <w:p w14:paraId="6784835D">
            <w:pPr>
              <w:pStyle w:val="8"/>
              <w:spacing w:before="1"/>
              <w:rPr>
                <w:b/>
                <w:sz w:val="31"/>
              </w:rPr>
            </w:pPr>
          </w:p>
          <w:p w14:paraId="6A226E08">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52352CB0">
            <w:pPr>
              <w:pStyle w:val="8"/>
              <w:rPr>
                <w:b/>
                <w:sz w:val="24"/>
              </w:rPr>
            </w:pPr>
          </w:p>
          <w:p w14:paraId="4CD044FF">
            <w:pPr>
              <w:pStyle w:val="8"/>
              <w:rPr>
                <w:b/>
                <w:sz w:val="24"/>
              </w:rPr>
            </w:pPr>
          </w:p>
          <w:p w14:paraId="1D739260">
            <w:pPr>
              <w:pStyle w:val="8"/>
              <w:rPr>
                <w:b/>
                <w:sz w:val="24"/>
              </w:rPr>
            </w:pPr>
          </w:p>
          <w:p w14:paraId="6D95B140">
            <w:pPr>
              <w:pStyle w:val="8"/>
              <w:spacing w:before="7"/>
              <w:rPr>
                <w:b/>
                <w:sz w:val="32"/>
              </w:rPr>
            </w:pPr>
          </w:p>
          <w:p w14:paraId="6CDA534E">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428401D6">
            <w:pPr>
              <w:pStyle w:val="8"/>
              <w:tabs>
                <w:tab w:val="left" w:pos="4068"/>
              </w:tabs>
              <w:spacing w:before="18"/>
              <w:ind w:left="108"/>
              <w:jc w:val="center"/>
              <w:rPr>
                <w:sz w:val="24"/>
              </w:rPr>
            </w:pPr>
            <w:r>
              <w:rPr>
                <w:sz w:val="24"/>
              </w:rPr>
              <w:t>■政府网站</w:t>
            </w:r>
          </w:p>
        </w:tc>
        <w:tc>
          <w:tcPr>
            <w:tcW w:w="424" w:type="dxa"/>
            <w:vMerge w:val="restart"/>
          </w:tcPr>
          <w:p w14:paraId="3D047057">
            <w:pPr>
              <w:pStyle w:val="8"/>
              <w:rPr>
                <w:b/>
                <w:sz w:val="24"/>
              </w:rPr>
            </w:pPr>
          </w:p>
          <w:p w14:paraId="1FA51FF3">
            <w:pPr>
              <w:pStyle w:val="8"/>
              <w:rPr>
                <w:b/>
                <w:sz w:val="24"/>
              </w:rPr>
            </w:pPr>
          </w:p>
          <w:p w14:paraId="39810A7C">
            <w:pPr>
              <w:pStyle w:val="8"/>
              <w:rPr>
                <w:b/>
                <w:sz w:val="24"/>
              </w:rPr>
            </w:pPr>
          </w:p>
          <w:p w14:paraId="20909821">
            <w:pPr>
              <w:pStyle w:val="8"/>
              <w:rPr>
                <w:b/>
                <w:sz w:val="24"/>
              </w:rPr>
            </w:pPr>
          </w:p>
          <w:p w14:paraId="25509E55">
            <w:pPr>
              <w:pStyle w:val="8"/>
              <w:rPr>
                <w:b/>
                <w:sz w:val="24"/>
              </w:rPr>
            </w:pPr>
          </w:p>
          <w:p w14:paraId="23933BCF">
            <w:pPr>
              <w:pStyle w:val="8"/>
              <w:spacing w:before="9"/>
              <w:rPr>
                <w:b/>
              </w:rPr>
            </w:pPr>
          </w:p>
          <w:p w14:paraId="70499C58">
            <w:pPr>
              <w:pStyle w:val="8"/>
              <w:spacing w:before="1"/>
              <w:ind w:left="108" w:right="-58"/>
              <w:rPr>
                <w:sz w:val="24"/>
              </w:rPr>
            </w:pPr>
            <w:r>
              <w:rPr>
                <w:sz w:val="24"/>
              </w:rPr>
              <w:t xml:space="preserve">√ </w:t>
            </w:r>
          </w:p>
        </w:tc>
        <w:tc>
          <w:tcPr>
            <w:tcW w:w="426" w:type="dxa"/>
            <w:vMerge w:val="restart"/>
          </w:tcPr>
          <w:p w14:paraId="5A50F3BF">
            <w:pPr>
              <w:pStyle w:val="8"/>
              <w:rPr>
                <w:b/>
                <w:sz w:val="24"/>
              </w:rPr>
            </w:pPr>
          </w:p>
          <w:p w14:paraId="1EC49819">
            <w:pPr>
              <w:pStyle w:val="8"/>
              <w:rPr>
                <w:b/>
                <w:sz w:val="24"/>
              </w:rPr>
            </w:pPr>
          </w:p>
          <w:p w14:paraId="19909940">
            <w:pPr>
              <w:pStyle w:val="8"/>
              <w:rPr>
                <w:b/>
                <w:sz w:val="24"/>
              </w:rPr>
            </w:pPr>
          </w:p>
          <w:p w14:paraId="47E7A544">
            <w:pPr>
              <w:pStyle w:val="8"/>
              <w:rPr>
                <w:b/>
                <w:sz w:val="24"/>
              </w:rPr>
            </w:pPr>
          </w:p>
          <w:p w14:paraId="6698D36C">
            <w:pPr>
              <w:pStyle w:val="8"/>
              <w:rPr>
                <w:b/>
                <w:sz w:val="24"/>
              </w:rPr>
            </w:pPr>
          </w:p>
          <w:p w14:paraId="5F3A2D58">
            <w:pPr>
              <w:pStyle w:val="8"/>
              <w:spacing w:before="9"/>
              <w:rPr>
                <w:b/>
              </w:rPr>
            </w:pPr>
          </w:p>
          <w:p w14:paraId="00DF17AF">
            <w:pPr>
              <w:pStyle w:val="8"/>
              <w:spacing w:before="1"/>
              <w:ind w:left="109" w:right="-58"/>
              <w:rPr>
                <w:sz w:val="24"/>
              </w:rPr>
            </w:pPr>
            <w:r>
              <w:rPr>
                <w:sz w:val="24"/>
              </w:rPr>
              <w:t xml:space="preserve">   </w:t>
            </w:r>
          </w:p>
        </w:tc>
        <w:tc>
          <w:tcPr>
            <w:tcW w:w="424" w:type="dxa"/>
            <w:vMerge w:val="restart"/>
          </w:tcPr>
          <w:p w14:paraId="7AE9266C">
            <w:pPr>
              <w:pStyle w:val="8"/>
              <w:rPr>
                <w:b/>
                <w:sz w:val="24"/>
              </w:rPr>
            </w:pPr>
          </w:p>
          <w:p w14:paraId="0EB0A90C">
            <w:pPr>
              <w:pStyle w:val="8"/>
              <w:rPr>
                <w:b/>
                <w:sz w:val="24"/>
              </w:rPr>
            </w:pPr>
          </w:p>
          <w:p w14:paraId="76B6847E">
            <w:pPr>
              <w:pStyle w:val="8"/>
              <w:rPr>
                <w:b/>
                <w:sz w:val="24"/>
              </w:rPr>
            </w:pPr>
          </w:p>
          <w:p w14:paraId="2E29FFDD">
            <w:pPr>
              <w:pStyle w:val="8"/>
              <w:rPr>
                <w:b/>
                <w:sz w:val="24"/>
              </w:rPr>
            </w:pPr>
          </w:p>
          <w:p w14:paraId="73F882D6">
            <w:pPr>
              <w:pStyle w:val="8"/>
              <w:rPr>
                <w:b/>
                <w:sz w:val="24"/>
              </w:rPr>
            </w:pPr>
          </w:p>
          <w:p w14:paraId="25A486C6">
            <w:pPr>
              <w:pStyle w:val="8"/>
              <w:spacing w:before="9"/>
              <w:rPr>
                <w:b/>
              </w:rPr>
            </w:pPr>
          </w:p>
          <w:p w14:paraId="3B6E5A57">
            <w:pPr>
              <w:pStyle w:val="8"/>
              <w:spacing w:before="1"/>
              <w:ind w:left="110" w:right="-58"/>
              <w:rPr>
                <w:sz w:val="24"/>
              </w:rPr>
            </w:pPr>
            <w:r>
              <w:rPr>
                <w:sz w:val="24"/>
              </w:rPr>
              <w:t xml:space="preserve">√ </w:t>
            </w:r>
          </w:p>
        </w:tc>
        <w:tc>
          <w:tcPr>
            <w:tcW w:w="424" w:type="dxa"/>
            <w:vMerge w:val="restart"/>
          </w:tcPr>
          <w:p w14:paraId="7B349BE0">
            <w:pPr>
              <w:pStyle w:val="8"/>
              <w:rPr>
                <w:b/>
                <w:sz w:val="24"/>
              </w:rPr>
            </w:pPr>
          </w:p>
          <w:p w14:paraId="4050B1FC">
            <w:pPr>
              <w:pStyle w:val="8"/>
              <w:rPr>
                <w:b/>
                <w:sz w:val="24"/>
              </w:rPr>
            </w:pPr>
          </w:p>
          <w:p w14:paraId="2EC05B54">
            <w:pPr>
              <w:pStyle w:val="8"/>
              <w:rPr>
                <w:b/>
                <w:sz w:val="24"/>
              </w:rPr>
            </w:pPr>
          </w:p>
          <w:p w14:paraId="265116DA">
            <w:pPr>
              <w:pStyle w:val="8"/>
              <w:rPr>
                <w:b/>
                <w:sz w:val="24"/>
              </w:rPr>
            </w:pPr>
          </w:p>
          <w:p w14:paraId="19575648">
            <w:pPr>
              <w:pStyle w:val="8"/>
              <w:rPr>
                <w:b/>
                <w:sz w:val="24"/>
              </w:rPr>
            </w:pPr>
          </w:p>
          <w:p w14:paraId="65D19DAF">
            <w:pPr>
              <w:pStyle w:val="8"/>
              <w:spacing w:before="9"/>
              <w:rPr>
                <w:b/>
              </w:rPr>
            </w:pPr>
          </w:p>
          <w:p w14:paraId="66691C62">
            <w:pPr>
              <w:pStyle w:val="8"/>
              <w:spacing w:before="1"/>
              <w:ind w:left="111" w:right="-72"/>
              <w:rPr>
                <w:sz w:val="24"/>
              </w:rPr>
            </w:pPr>
            <w:r>
              <w:rPr>
                <w:sz w:val="24"/>
              </w:rPr>
              <w:t xml:space="preserve">   </w:t>
            </w:r>
          </w:p>
        </w:tc>
        <w:tc>
          <w:tcPr>
            <w:tcW w:w="424" w:type="dxa"/>
            <w:vMerge w:val="restart"/>
          </w:tcPr>
          <w:p w14:paraId="2B52452C">
            <w:pPr>
              <w:pStyle w:val="8"/>
              <w:rPr>
                <w:b/>
                <w:sz w:val="24"/>
              </w:rPr>
            </w:pPr>
          </w:p>
          <w:p w14:paraId="318995DA">
            <w:pPr>
              <w:pStyle w:val="8"/>
              <w:rPr>
                <w:b/>
                <w:sz w:val="24"/>
              </w:rPr>
            </w:pPr>
          </w:p>
          <w:p w14:paraId="51575D3D">
            <w:pPr>
              <w:pStyle w:val="8"/>
              <w:rPr>
                <w:b/>
                <w:sz w:val="24"/>
              </w:rPr>
            </w:pPr>
          </w:p>
          <w:p w14:paraId="17818794">
            <w:pPr>
              <w:pStyle w:val="8"/>
              <w:rPr>
                <w:b/>
                <w:sz w:val="24"/>
              </w:rPr>
            </w:pPr>
          </w:p>
          <w:p w14:paraId="6D0788A7">
            <w:pPr>
              <w:pStyle w:val="8"/>
              <w:rPr>
                <w:b/>
                <w:sz w:val="24"/>
              </w:rPr>
            </w:pPr>
          </w:p>
          <w:p w14:paraId="03D9CE44">
            <w:pPr>
              <w:pStyle w:val="8"/>
              <w:spacing w:before="9"/>
              <w:rPr>
                <w:b/>
              </w:rPr>
            </w:pPr>
          </w:p>
          <w:p w14:paraId="4981EE23">
            <w:pPr>
              <w:pStyle w:val="8"/>
              <w:spacing w:before="1"/>
              <w:ind w:left="112" w:right="-72"/>
              <w:rPr>
                <w:sz w:val="24"/>
              </w:rPr>
            </w:pPr>
            <w:r>
              <w:rPr>
                <w:sz w:val="24"/>
              </w:rPr>
              <w:t xml:space="preserve">√ </w:t>
            </w:r>
          </w:p>
        </w:tc>
        <w:tc>
          <w:tcPr>
            <w:tcW w:w="426" w:type="dxa"/>
            <w:vMerge w:val="restart"/>
          </w:tcPr>
          <w:p w14:paraId="7184273A">
            <w:pPr>
              <w:pStyle w:val="8"/>
              <w:rPr>
                <w:b/>
                <w:sz w:val="24"/>
              </w:rPr>
            </w:pPr>
          </w:p>
          <w:p w14:paraId="5BE9BC9F">
            <w:pPr>
              <w:pStyle w:val="8"/>
              <w:rPr>
                <w:b/>
                <w:sz w:val="24"/>
              </w:rPr>
            </w:pPr>
          </w:p>
          <w:p w14:paraId="0A6F6E15">
            <w:pPr>
              <w:pStyle w:val="8"/>
              <w:rPr>
                <w:b/>
                <w:sz w:val="24"/>
              </w:rPr>
            </w:pPr>
          </w:p>
          <w:p w14:paraId="002B45CD">
            <w:pPr>
              <w:pStyle w:val="8"/>
              <w:rPr>
                <w:b/>
                <w:sz w:val="24"/>
              </w:rPr>
            </w:pPr>
          </w:p>
          <w:p w14:paraId="56F59659">
            <w:pPr>
              <w:pStyle w:val="8"/>
              <w:rPr>
                <w:b/>
                <w:sz w:val="24"/>
              </w:rPr>
            </w:pPr>
          </w:p>
          <w:p w14:paraId="586A5931">
            <w:pPr>
              <w:pStyle w:val="8"/>
              <w:spacing w:before="9"/>
              <w:rPr>
                <w:b/>
              </w:rPr>
            </w:pPr>
          </w:p>
          <w:p w14:paraId="507DB29C">
            <w:pPr>
              <w:pStyle w:val="8"/>
              <w:spacing w:before="1"/>
              <w:ind w:left="115" w:right="-72"/>
              <w:rPr>
                <w:sz w:val="24"/>
              </w:rPr>
            </w:pPr>
            <w:r>
              <w:rPr>
                <w:sz w:val="24"/>
              </w:rPr>
              <w:t xml:space="preserve">   </w:t>
            </w:r>
          </w:p>
        </w:tc>
      </w:tr>
      <w:tr w14:paraId="67C690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14:paraId="039FAD49">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3EF50AF4">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3617EF32">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16B9F373">
            <w:pPr>
              <w:pStyle w:val="8"/>
              <w:rPr>
                <w:b/>
                <w:sz w:val="24"/>
              </w:rPr>
            </w:pPr>
          </w:p>
          <w:p w14:paraId="44E2D5AB">
            <w:pPr>
              <w:pStyle w:val="8"/>
              <w:rPr>
                <w:b/>
                <w:sz w:val="24"/>
              </w:rPr>
            </w:pPr>
          </w:p>
          <w:p w14:paraId="56D5FF68">
            <w:pPr>
              <w:pStyle w:val="8"/>
              <w:spacing w:before="4"/>
              <w:rPr>
                <w:b/>
                <w:sz w:val="17"/>
              </w:rPr>
            </w:pPr>
          </w:p>
          <w:p w14:paraId="3E41D65C">
            <w:pPr>
              <w:pStyle w:val="8"/>
              <w:ind w:left="107"/>
              <w:rPr>
                <w:sz w:val="24"/>
              </w:rPr>
            </w:pPr>
            <w:r>
              <w:rPr>
                <w:sz w:val="24"/>
              </w:rPr>
              <w:t xml:space="preserve">投诉举报电话以及网上投诉渠道 </w:t>
            </w:r>
          </w:p>
        </w:tc>
        <w:tc>
          <w:tcPr>
            <w:tcW w:w="4961" w:type="dxa"/>
            <w:vMerge w:val="continue"/>
            <w:tcBorders>
              <w:top w:val="nil"/>
            </w:tcBorders>
          </w:tcPr>
          <w:p w14:paraId="184D1285">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19FE0028">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414FB3D6">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4B2A43A6">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0D4C1AE">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3610150F">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535C15C">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E938BFB">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8153467">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2F46C927">
            <w:pPr>
              <w:autoSpaceDE w:val="0"/>
              <w:autoSpaceDN w:val="0"/>
              <w:ind w:firstLine="0" w:firstLineChars="0"/>
              <w:jc w:val="left"/>
              <w:rPr>
                <w:rFonts w:ascii="宋体" w:hAnsi="宋体" w:eastAsia="宋体" w:cs="宋体"/>
                <w:kern w:val="0"/>
                <w:sz w:val="2"/>
                <w:szCs w:val="2"/>
                <w:lang w:val="zh-CN" w:bidi="zh-CN"/>
              </w:rPr>
            </w:pPr>
          </w:p>
        </w:tc>
      </w:tr>
      <w:tr w14:paraId="10F5B9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5673B197">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77D765FF">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402F9A38">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4061BC7E">
            <w:pPr>
              <w:pStyle w:val="8"/>
              <w:rPr>
                <w:b/>
                <w:sz w:val="24"/>
              </w:rPr>
            </w:pPr>
          </w:p>
          <w:p w14:paraId="1E839DD3">
            <w:pPr>
              <w:pStyle w:val="8"/>
              <w:spacing w:before="1"/>
              <w:rPr>
                <w:b/>
                <w:sz w:val="28"/>
              </w:rPr>
            </w:pPr>
          </w:p>
          <w:p w14:paraId="628DD4C3">
            <w:pPr>
              <w:pStyle w:val="8"/>
              <w:spacing w:line="254" w:lineRule="auto"/>
              <w:ind w:left="107" w:right="-29"/>
              <w:rPr>
                <w:sz w:val="24"/>
              </w:rPr>
            </w:pPr>
            <w:r>
              <w:rPr>
                <w:spacing w:val="-4"/>
                <w:sz w:val="24"/>
              </w:rPr>
              <w:t>受理和立案信息，包括：案件受理记录、</w:t>
            </w:r>
            <w:r>
              <w:rPr>
                <w:sz w:val="24"/>
              </w:rPr>
              <w:t xml:space="preserve">立案报告 </w:t>
            </w:r>
          </w:p>
        </w:tc>
        <w:tc>
          <w:tcPr>
            <w:tcW w:w="4961" w:type="dxa"/>
            <w:vMerge w:val="continue"/>
            <w:tcBorders>
              <w:top w:val="nil"/>
            </w:tcBorders>
          </w:tcPr>
          <w:p w14:paraId="0A7F6353">
            <w:pPr>
              <w:autoSpaceDE w:val="0"/>
              <w:autoSpaceDN w:val="0"/>
              <w:ind w:firstLine="0" w:firstLineChars="0"/>
              <w:jc w:val="left"/>
              <w:rPr>
                <w:rFonts w:ascii="宋体" w:hAnsi="宋体" w:eastAsia="宋体" w:cs="宋体"/>
                <w:kern w:val="0"/>
                <w:sz w:val="2"/>
                <w:szCs w:val="2"/>
                <w:lang w:val="zh-CN" w:bidi="zh-CN"/>
              </w:rPr>
            </w:pPr>
          </w:p>
        </w:tc>
        <w:tc>
          <w:tcPr>
            <w:tcW w:w="1277" w:type="dxa"/>
            <w:vMerge w:val="restart"/>
          </w:tcPr>
          <w:p w14:paraId="5A7D31A6">
            <w:pPr>
              <w:pStyle w:val="8"/>
              <w:rPr>
                <w:b/>
                <w:sz w:val="24"/>
              </w:rPr>
            </w:pPr>
          </w:p>
          <w:p w14:paraId="0130798A">
            <w:pPr>
              <w:pStyle w:val="8"/>
              <w:rPr>
                <w:b/>
                <w:sz w:val="24"/>
              </w:rPr>
            </w:pPr>
          </w:p>
          <w:p w14:paraId="2012D9CD">
            <w:pPr>
              <w:pStyle w:val="8"/>
              <w:spacing w:before="6"/>
              <w:rPr>
                <w:b/>
                <w:sz w:val="30"/>
              </w:rPr>
            </w:pPr>
          </w:p>
          <w:p w14:paraId="58A562DF">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3FC6C2AB">
            <w:pPr>
              <w:pStyle w:val="8"/>
              <w:rPr>
                <w:b/>
                <w:sz w:val="24"/>
              </w:rPr>
            </w:pPr>
          </w:p>
          <w:p w14:paraId="22758D5C">
            <w:pPr>
              <w:pStyle w:val="8"/>
              <w:rPr>
                <w:b/>
                <w:sz w:val="24"/>
              </w:rPr>
            </w:pPr>
          </w:p>
          <w:p w14:paraId="70B20B48">
            <w:pPr>
              <w:pStyle w:val="8"/>
              <w:rPr>
                <w:b/>
                <w:sz w:val="24"/>
              </w:rPr>
            </w:pPr>
          </w:p>
          <w:p w14:paraId="624C116C">
            <w:pPr>
              <w:pStyle w:val="8"/>
              <w:spacing w:before="12"/>
              <w:rPr>
                <w:b/>
                <w:sz w:val="31"/>
              </w:rPr>
            </w:pPr>
          </w:p>
          <w:p w14:paraId="1627E8A1">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117F26A8">
            <w:pPr>
              <w:pStyle w:val="8"/>
              <w:spacing w:before="17"/>
              <w:ind w:left="108" w:right="-29"/>
              <w:jc w:val="center"/>
              <w:rPr>
                <w:sz w:val="24"/>
              </w:rPr>
            </w:pPr>
            <w:r>
              <w:rPr>
                <w:sz w:val="24"/>
              </w:rPr>
              <w:t>■精准推送</w:t>
            </w:r>
          </w:p>
        </w:tc>
        <w:tc>
          <w:tcPr>
            <w:tcW w:w="424" w:type="dxa"/>
            <w:vMerge w:val="restart"/>
          </w:tcPr>
          <w:p w14:paraId="6428D602">
            <w:pPr>
              <w:pStyle w:val="8"/>
              <w:rPr>
                <w:b/>
                <w:sz w:val="24"/>
              </w:rPr>
            </w:pPr>
          </w:p>
          <w:p w14:paraId="5DDA8169">
            <w:pPr>
              <w:pStyle w:val="8"/>
              <w:rPr>
                <w:b/>
                <w:sz w:val="24"/>
              </w:rPr>
            </w:pPr>
          </w:p>
          <w:p w14:paraId="12388EDF">
            <w:pPr>
              <w:pStyle w:val="8"/>
              <w:rPr>
                <w:b/>
                <w:sz w:val="24"/>
              </w:rPr>
            </w:pPr>
          </w:p>
          <w:p w14:paraId="12D0F961">
            <w:pPr>
              <w:pStyle w:val="8"/>
              <w:rPr>
                <w:b/>
                <w:sz w:val="24"/>
              </w:rPr>
            </w:pPr>
          </w:p>
          <w:p w14:paraId="0CF99EAE">
            <w:pPr>
              <w:pStyle w:val="8"/>
              <w:rPr>
                <w:b/>
                <w:sz w:val="24"/>
              </w:rPr>
            </w:pPr>
          </w:p>
          <w:p w14:paraId="20EC201C">
            <w:pPr>
              <w:pStyle w:val="8"/>
              <w:spacing w:before="2"/>
              <w:rPr>
                <w:b/>
              </w:rPr>
            </w:pPr>
          </w:p>
          <w:p w14:paraId="1C7285F1">
            <w:pPr>
              <w:pStyle w:val="8"/>
              <w:ind w:left="108" w:right="-58"/>
              <w:rPr>
                <w:sz w:val="24"/>
              </w:rPr>
            </w:pPr>
            <w:r>
              <w:rPr>
                <w:sz w:val="24"/>
              </w:rPr>
              <w:t xml:space="preserve">   </w:t>
            </w:r>
          </w:p>
        </w:tc>
        <w:tc>
          <w:tcPr>
            <w:tcW w:w="426" w:type="dxa"/>
            <w:vMerge w:val="restart"/>
          </w:tcPr>
          <w:p w14:paraId="2CBC779C">
            <w:pPr>
              <w:pStyle w:val="8"/>
              <w:rPr>
                <w:b/>
                <w:sz w:val="24"/>
              </w:rPr>
            </w:pPr>
          </w:p>
          <w:p w14:paraId="5E2AEEC3">
            <w:pPr>
              <w:pStyle w:val="8"/>
              <w:rPr>
                <w:b/>
                <w:sz w:val="24"/>
              </w:rPr>
            </w:pPr>
          </w:p>
          <w:p w14:paraId="26B956A8">
            <w:pPr>
              <w:pStyle w:val="8"/>
              <w:spacing w:before="6"/>
              <w:rPr>
                <w:b/>
                <w:sz w:val="30"/>
              </w:rPr>
            </w:pPr>
          </w:p>
          <w:p w14:paraId="374F189C">
            <w:pPr>
              <w:pStyle w:val="8"/>
              <w:spacing w:line="254" w:lineRule="auto"/>
              <w:ind w:left="109" w:right="-58"/>
              <w:jc w:val="both"/>
              <w:rPr>
                <w:sz w:val="24"/>
              </w:rPr>
            </w:pPr>
            <w:r>
              <w:rPr>
                <w:sz w:val="24"/>
              </w:rPr>
              <w:t xml:space="preserve">√ 行政相对人 </w:t>
            </w:r>
          </w:p>
        </w:tc>
        <w:tc>
          <w:tcPr>
            <w:tcW w:w="424" w:type="dxa"/>
            <w:vMerge w:val="restart"/>
          </w:tcPr>
          <w:p w14:paraId="2EFBB8F6">
            <w:pPr>
              <w:pStyle w:val="8"/>
              <w:rPr>
                <w:b/>
                <w:sz w:val="24"/>
              </w:rPr>
            </w:pPr>
          </w:p>
          <w:p w14:paraId="1B3AFCF5">
            <w:pPr>
              <w:pStyle w:val="8"/>
              <w:rPr>
                <w:b/>
                <w:sz w:val="24"/>
              </w:rPr>
            </w:pPr>
          </w:p>
          <w:p w14:paraId="06A955FF">
            <w:pPr>
              <w:pStyle w:val="8"/>
              <w:rPr>
                <w:b/>
                <w:sz w:val="24"/>
              </w:rPr>
            </w:pPr>
          </w:p>
          <w:p w14:paraId="0193B09E">
            <w:pPr>
              <w:pStyle w:val="8"/>
              <w:rPr>
                <w:b/>
                <w:sz w:val="24"/>
              </w:rPr>
            </w:pPr>
          </w:p>
          <w:p w14:paraId="7D1C3065">
            <w:pPr>
              <w:pStyle w:val="8"/>
              <w:rPr>
                <w:b/>
                <w:sz w:val="24"/>
              </w:rPr>
            </w:pPr>
          </w:p>
          <w:p w14:paraId="0FF458B3">
            <w:pPr>
              <w:pStyle w:val="8"/>
              <w:spacing w:before="2"/>
              <w:rPr>
                <w:b/>
              </w:rPr>
            </w:pPr>
          </w:p>
          <w:p w14:paraId="32C5951D">
            <w:pPr>
              <w:pStyle w:val="8"/>
              <w:ind w:left="110" w:right="-58"/>
              <w:rPr>
                <w:sz w:val="24"/>
              </w:rPr>
            </w:pPr>
            <w:r>
              <w:rPr>
                <w:sz w:val="24"/>
              </w:rPr>
              <w:t xml:space="preserve">   </w:t>
            </w:r>
          </w:p>
        </w:tc>
        <w:tc>
          <w:tcPr>
            <w:tcW w:w="424" w:type="dxa"/>
            <w:vMerge w:val="restart"/>
          </w:tcPr>
          <w:p w14:paraId="431AC221">
            <w:pPr>
              <w:pStyle w:val="8"/>
              <w:rPr>
                <w:b/>
                <w:sz w:val="24"/>
              </w:rPr>
            </w:pPr>
          </w:p>
          <w:p w14:paraId="5D04E769">
            <w:pPr>
              <w:pStyle w:val="8"/>
              <w:rPr>
                <w:b/>
                <w:sz w:val="24"/>
              </w:rPr>
            </w:pPr>
          </w:p>
          <w:p w14:paraId="65E9727D">
            <w:pPr>
              <w:pStyle w:val="8"/>
              <w:rPr>
                <w:b/>
                <w:sz w:val="24"/>
              </w:rPr>
            </w:pPr>
          </w:p>
          <w:p w14:paraId="55CF291D">
            <w:pPr>
              <w:pStyle w:val="8"/>
              <w:rPr>
                <w:b/>
                <w:sz w:val="24"/>
              </w:rPr>
            </w:pPr>
          </w:p>
          <w:p w14:paraId="328BA023">
            <w:pPr>
              <w:pStyle w:val="8"/>
              <w:rPr>
                <w:b/>
                <w:sz w:val="24"/>
              </w:rPr>
            </w:pPr>
          </w:p>
          <w:p w14:paraId="3DEA22B9">
            <w:pPr>
              <w:pStyle w:val="8"/>
              <w:spacing w:before="2"/>
              <w:rPr>
                <w:b/>
              </w:rPr>
            </w:pPr>
          </w:p>
          <w:p w14:paraId="403DD41A">
            <w:pPr>
              <w:pStyle w:val="8"/>
              <w:ind w:left="111" w:right="-72"/>
              <w:rPr>
                <w:sz w:val="24"/>
              </w:rPr>
            </w:pPr>
            <w:r>
              <w:rPr>
                <w:sz w:val="24"/>
              </w:rPr>
              <w:t xml:space="preserve">√ </w:t>
            </w:r>
          </w:p>
        </w:tc>
        <w:tc>
          <w:tcPr>
            <w:tcW w:w="424" w:type="dxa"/>
            <w:vMerge w:val="restart"/>
          </w:tcPr>
          <w:p w14:paraId="5FDF8ACB">
            <w:pPr>
              <w:pStyle w:val="8"/>
              <w:rPr>
                <w:b/>
                <w:sz w:val="24"/>
              </w:rPr>
            </w:pPr>
          </w:p>
          <w:p w14:paraId="3CFE36D6">
            <w:pPr>
              <w:pStyle w:val="8"/>
              <w:rPr>
                <w:b/>
                <w:sz w:val="24"/>
              </w:rPr>
            </w:pPr>
          </w:p>
          <w:p w14:paraId="3FE3C7F1">
            <w:pPr>
              <w:pStyle w:val="8"/>
              <w:rPr>
                <w:b/>
                <w:sz w:val="24"/>
              </w:rPr>
            </w:pPr>
          </w:p>
          <w:p w14:paraId="66F12FBA">
            <w:pPr>
              <w:pStyle w:val="8"/>
              <w:rPr>
                <w:b/>
                <w:sz w:val="24"/>
              </w:rPr>
            </w:pPr>
          </w:p>
          <w:p w14:paraId="1229F7D4">
            <w:pPr>
              <w:pStyle w:val="8"/>
              <w:rPr>
                <w:b/>
                <w:sz w:val="24"/>
              </w:rPr>
            </w:pPr>
          </w:p>
          <w:p w14:paraId="393172FD">
            <w:pPr>
              <w:pStyle w:val="8"/>
              <w:spacing w:before="2"/>
              <w:rPr>
                <w:b/>
              </w:rPr>
            </w:pPr>
          </w:p>
          <w:p w14:paraId="7729E70D">
            <w:pPr>
              <w:pStyle w:val="8"/>
              <w:ind w:left="112" w:right="-72"/>
              <w:rPr>
                <w:sz w:val="24"/>
              </w:rPr>
            </w:pPr>
            <w:r>
              <w:rPr>
                <w:sz w:val="24"/>
              </w:rPr>
              <w:t xml:space="preserve">√ </w:t>
            </w:r>
          </w:p>
        </w:tc>
        <w:tc>
          <w:tcPr>
            <w:tcW w:w="426" w:type="dxa"/>
            <w:vMerge w:val="restart"/>
          </w:tcPr>
          <w:p w14:paraId="416BFD59">
            <w:pPr>
              <w:pStyle w:val="8"/>
              <w:rPr>
                <w:b/>
                <w:sz w:val="24"/>
              </w:rPr>
            </w:pPr>
          </w:p>
          <w:p w14:paraId="79281582">
            <w:pPr>
              <w:pStyle w:val="8"/>
              <w:rPr>
                <w:b/>
                <w:sz w:val="24"/>
              </w:rPr>
            </w:pPr>
          </w:p>
          <w:p w14:paraId="3BA7B336">
            <w:pPr>
              <w:pStyle w:val="8"/>
              <w:rPr>
                <w:b/>
                <w:sz w:val="24"/>
              </w:rPr>
            </w:pPr>
          </w:p>
          <w:p w14:paraId="0B104A55">
            <w:pPr>
              <w:pStyle w:val="8"/>
              <w:rPr>
                <w:b/>
                <w:sz w:val="24"/>
              </w:rPr>
            </w:pPr>
          </w:p>
          <w:p w14:paraId="3CF67DD2">
            <w:pPr>
              <w:pStyle w:val="8"/>
              <w:rPr>
                <w:b/>
                <w:sz w:val="24"/>
              </w:rPr>
            </w:pPr>
          </w:p>
          <w:p w14:paraId="0BFAFE17">
            <w:pPr>
              <w:pStyle w:val="8"/>
              <w:spacing w:before="2"/>
              <w:rPr>
                <w:b/>
              </w:rPr>
            </w:pPr>
          </w:p>
          <w:p w14:paraId="2EE39652">
            <w:pPr>
              <w:pStyle w:val="8"/>
              <w:ind w:left="115" w:right="-72"/>
              <w:rPr>
                <w:sz w:val="24"/>
              </w:rPr>
            </w:pPr>
            <w:r>
              <w:rPr>
                <w:sz w:val="24"/>
              </w:rPr>
              <w:t xml:space="preserve">   </w:t>
            </w:r>
          </w:p>
        </w:tc>
      </w:tr>
      <w:tr w14:paraId="59A7E9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23A0B1D3">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3564BF46">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43A91D7B">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352785AD">
            <w:pPr>
              <w:pStyle w:val="8"/>
              <w:rPr>
                <w:b/>
                <w:sz w:val="24"/>
              </w:rPr>
            </w:pPr>
          </w:p>
          <w:p w14:paraId="3E02F175">
            <w:pPr>
              <w:pStyle w:val="8"/>
              <w:rPr>
                <w:b/>
                <w:sz w:val="28"/>
              </w:rPr>
            </w:pPr>
          </w:p>
          <w:p w14:paraId="6DA68878">
            <w:pPr>
              <w:pStyle w:val="8"/>
              <w:spacing w:line="254" w:lineRule="auto"/>
              <w:ind w:left="107" w:right="-29"/>
              <w:rPr>
                <w:sz w:val="24"/>
              </w:rPr>
            </w:pPr>
            <w:r>
              <w:rPr>
                <w:spacing w:val="-4"/>
                <w:sz w:val="24"/>
              </w:rPr>
              <w:t>告知信息，包括：行政处罚事先告知书、</w:t>
            </w:r>
            <w:r>
              <w:rPr>
                <w:sz w:val="24"/>
              </w:rPr>
              <w:t xml:space="preserve">听证告知书 </w:t>
            </w:r>
          </w:p>
        </w:tc>
        <w:tc>
          <w:tcPr>
            <w:tcW w:w="4961" w:type="dxa"/>
            <w:vMerge w:val="continue"/>
            <w:tcBorders>
              <w:top w:val="nil"/>
            </w:tcBorders>
          </w:tcPr>
          <w:p w14:paraId="3582C4D4">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54C4A1B5">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3BC6D6F7">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1C592625">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F573552">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7C7E4E98">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53DA6A6">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E5FEACD">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C86C9BF">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51594C36">
            <w:pPr>
              <w:autoSpaceDE w:val="0"/>
              <w:autoSpaceDN w:val="0"/>
              <w:ind w:firstLine="0" w:firstLineChars="0"/>
              <w:jc w:val="left"/>
              <w:rPr>
                <w:rFonts w:ascii="宋体" w:hAnsi="宋体" w:eastAsia="宋体" w:cs="宋体"/>
                <w:kern w:val="0"/>
                <w:sz w:val="2"/>
                <w:szCs w:val="2"/>
                <w:lang w:val="zh-CN" w:bidi="zh-CN"/>
              </w:rPr>
            </w:pPr>
          </w:p>
        </w:tc>
      </w:tr>
      <w:tr w14:paraId="701556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14:paraId="68F1CB92">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63A67D6B">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63794327">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0582ABBF">
            <w:pPr>
              <w:pStyle w:val="8"/>
              <w:rPr>
                <w:b/>
                <w:sz w:val="24"/>
              </w:rPr>
            </w:pPr>
          </w:p>
          <w:p w14:paraId="72952E57">
            <w:pPr>
              <w:pStyle w:val="8"/>
              <w:rPr>
                <w:b/>
                <w:sz w:val="24"/>
              </w:rPr>
            </w:pPr>
          </w:p>
          <w:p w14:paraId="63578E36">
            <w:pPr>
              <w:pStyle w:val="8"/>
              <w:spacing w:before="7"/>
              <w:rPr>
                <w:b/>
                <w:sz w:val="28"/>
              </w:rPr>
            </w:pPr>
          </w:p>
          <w:p w14:paraId="4156927C">
            <w:pPr>
              <w:pStyle w:val="8"/>
              <w:ind w:left="107"/>
              <w:rPr>
                <w:sz w:val="24"/>
              </w:rPr>
            </w:pPr>
            <w:r>
              <w:rPr>
                <w:sz w:val="24"/>
              </w:rPr>
              <w:t xml:space="preserve">行政处罚决定信息，包括： </w:t>
            </w:r>
          </w:p>
          <w:p w14:paraId="4CBF957E">
            <w:pPr>
              <w:pStyle w:val="8"/>
              <w:spacing w:before="17" w:line="254" w:lineRule="auto"/>
              <w:ind w:left="107" w:right="-29"/>
              <w:rPr>
                <w:sz w:val="24"/>
              </w:rPr>
            </w:pPr>
            <w:r>
              <w:rPr>
                <w:spacing w:val="-4"/>
                <w:sz w:val="24"/>
              </w:rPr>
              <w:t>处罚决定书文号、处罚名称、处罚类别、</w:t>
            </w:r>
            <w:r>
              <w:rPr>
                <w:spacing w:val="-14"/>
                <w:sz w:val="24"/>
              </w:rPr>
              <w:t xml:space="preserve">处罚事由、相对人名称、处罚依据、处罚单位、处罚决定日期 </w:t>
            </w:r>
          </w:p>
        </w:tc>
        <w:tc>
          <w:tcPr>
            <w:tcW w:w="4961" w:type="dxa"/>
            <w:vMerge w:val="continue"/>
            <w:tcBorders>
              <w:top w:val="nil"/>
            </w:tcBorders>
          </w:tcPr>
          <w:p w14:paraId="0E95D96D">
            <w:pPr>
              <w:autoSpaceDE w:val="0"/>
              <w:autoSpaceDN w:val="0"/>
              <w:ind w:firstLine="0" w:firstLineChars="0"/>
              <w:jc w:val="left"/>
              <w:rPr>
                <w:rFonts w:ascii="宋体" w:hAnsi="宋体" w:eastAsia="宋体" w:cs="宋体"/>
                <w:kern w:val="0"/>
                <w:sz w:val="2"/>
                <w:szCs w:val="2"/>
                <w:lang w:val="zh-CN" w:bidi="zh-CN"/>
              </w:rPr>
            </w:pPr>
          </w:p>
        </w:tc>
        <w:tc>
          <w:tcPr>
            <w:tcW w:w="1277" w:type="dxa"/>
          </w:tcPr>
          <w:p w14:paraId="4D59E15B">
            <w:pPr>
              <w:pStyle w:val="8"/>
              <w:rPr>
                <w:b/>
                <w:sz w:val="24"/>
              </w:rPr>
            </w:pPr>
          </w:p>
          <w:p w14:paraId="20F14C34">
            <w:pPr>
              <w:pStyle w:val="8"/>
              <w:spacing w:before="1"/>
              <w:rPr>
                <w:b/>
                <w:sz w:val="27"/>
              </w:rPr>
            </w:pPr>
          </w:p>
          <w:p w14:paraId="6A35D639">
            <w:pPr>
              <w:pStyle w:val="8"/>
              <w:spacing w:line="254" w:lineRule="auto"/>
              <w:ind w:left="156" w:right="148"/>
              <w:jc w:val="center"/>
              <w:rPr>
                <w:sz w:val="24"/>
              </w:rPr>
            </w:pPr>
            <w:r>
              <w:rPr>
                <w:sz w:val="24"/>
              </w:rPr>
              <w:t xml:space="preserve">自信息形成或者变更之日起7 个工作日内予以公开 </w:t>
            </w:r>
          </w:p>
        </w:tc>
        <w:tc>
          <w:tcPr>
            <w:tcW w:w="1275" w:type="dxa"/>
          </w:tcPr>
          <w:p w14:paraId="0402BA20">
            <w:pPr>
              <w:pStyle w:val="8"/>
              <w:rPr>
                <w:b/>
                <w:sz w:val="24"/>
              </w:rPr>
            </w:pPr>
          </w:p>
          <w:p w14:paraId="3A376A26">
            <w:pPr>
              <w:pStyle w:val="8"/>
              <w:rPr>
                <w:b/>
                <w:sz w:val="24"/>
              </w:rPr>
            </w:pPr>
          </w:p>
          <w:p w14:paraId="38B39548">
            <w:pPr>
              <w:pStyle w:val="8"/>
              <w:spacing w:before="7"/>
              <w:rPr>
                <w:b/>
                <w:sz w:val="28"/>
              </w:rPr>
            </w:pPr>
          </w:p>
          <w:p w14:paraId="3611C0DA">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Align w:val="center"/>
          </w:tcPr>
          <w:p w14:paraId="52FBF885">
            <w:pPr>
              <w:pStyle w:val="8"/>
              <w:tabs>
                <w:tab w:val="left" w:pos="4068"/>
              </w:tabs>
              <w:spacing w:before="18"/>
              <w:ind w:left="108"/>
              <w:jc w:val="center"/>
              <w:rPr>
                <w:sz w:val="24"/>
              </w:rPr>
            </w:pPr>
            <w:r>
              <w:rPr>
                <w:sz w:val="24"/>
              </w:rPr>
              <w:t>■政府网站</w:t>
            </w:r>
          </w:p>
        </w:tc>
        <w:tc>
          <w:tcPr>
            <w:tcW w:w="424" w:type="dxa"/>
          </w:tcPr>
          <w:p w14:paraId="28342E44">
            <w:pPr>
              <w:pStyle w:val="8"/>
              <w:rPr>
                <w:b/>
                <w:sz w:val="24"/>
              </w:rPr>
            </w:pPr>
          </w:p>
          <w:p w14:paraId="127FE994">
            <w:pPr>
              <w:pStyle w:val="8"/>
              <w:rPr>
                <w:b/>
                <w:sz w:val="24"/>
              </w:rPr>
            </w:pPr>
          </w:p>
          <w:p w14:paraId="2D23E344">
            <w:pPr>
              <w:pStyle w:val="8"/>
              <w:rPr>
                <w:b/>
                <w:sz w:val="24"/>
              </w:rPr>
            </w:pPr>
          </w:p>
          <w:p w14:paraId="6AAA5EED">
            <w:pPr>
              <w:pStyle w:val="8"/>
              <w:rPr>
                <w:b/>
                <w:sz w:val="24"/>
              </w:rPr>
            </w:pPr>
          </w:p>
          <w:p w14:paraId="0BB2A589">
            <w:pPr>
              <w:pStyle w:val="8"/>
              <w:spacing w:before="7"/>
              <w:rPr>
                <w:b/>
                <w:sz w:val="18"/>
              </w:rPr>
            </w:pPr>
          </w:p>
          <w:p w14:paraId="056A3D67">
            <w:pPr>
              <w:pStyle w:val="8"/>
              <w:spacing w:before="1"/>
              <w:ind w:left="108" w:right="-58"/>
              <w:rPr>
                <w:sz w:val="24"/>
              </w:rPr>
            </w:pPr>
            <w:r>
              <w:rPr>
                <w:sz w:val="24"/>
              </w:rPr>
              <w:t xml:space="preserve">√ </w:t>
            </w:r>
          </w:p>
        </w:tc>
        <w:tc>
          <w:tcPr>
            <w:tcW w:w="426" w:type="dxa"/>
          </w:tcPr>
          <w:p w14:paraId="066900B2">
            <w:pPr>
              <w:pStyle w:val="8"/>
              <w:rPr>
                <w:b/>
                <w:sz w:val="24"/>
              </w:rPr>
            </w:pPr>
          </w:p>
          <w:p w14:paraId="29BB9FF6">
            <w:pPr>
              <w:pStyle w:val="8"/>
              <w:rPr>
                <w:b/>
                <w:sz w:val="24"/>
              </w:rPr>
            </w:pPr>
          </w:p>
          <w:p w14:paraId="6BA99F83">
            <w:pPr>
              <w:pStyle w:val="8"/>
              <w:rPr>
                <w:b/>
                <w:sz w:val="24"/>
              </w:rPr>
            </w:pPr>
          </w:p>
          <w:p w14:paraId="35CADB19">
            <w:pPr>
              <w:pStyle w:val="8"/>
              <w:rPr>
                <w:b/>
                <w:sz w:val="24"/>
              </w:rPr>
            </w:pPr>
          </w:p>
          <w:p w14:paraId="1ADF8639">
            <w:pPr>
              <w:pStyle w:val="8"/>
              <w:spacing w:before="7"/>
              <w:rPr>
                <w:b/>
                <w:sz w:val="18"/>
              </w:rPr>
            </w:pPr>
          </w:p>
          <w:p w14:paraId="29053358">
            <w:pPr>
              <w:pStyle w:val="8"/>
              <w:spacing w:before="1"/>
              <w:ind w:left="109" w:right="-58"/>
              <w:rPr>
                <w:sz w:val="24"/>
              </w:rPr>
            </w:pPr>
            <w:r>
              <w:rPr>
                <w:sz w:val="24"/>
              </w:rPr>
              <w:t xml:space="preserve">   </w:t>
            </w:r>
          </w:p>
        </w:tc>
        <w:tc>
          <w:tcPr>
            <w:tcW w:w="424" w:type="dxa"/>
          </w:tcPr>
          <w:p w14:paraId="4C9B5571">
            <w:pPr>
              <w:pStyle w:val="8"/>
              <w:rPr>
                <w:b/>
                <w:sz w:val="24"/>
              </w:rPr>
            </w:pPr>
          </w:p>
          <w:p w14:paraId="2263D8F6">
            <w:pPr>
              <w:pStyle w:val="8"/>
              <w:rPr>
                <w:b/>
                <w:sz w:val="24"/>
              </w:rPr>
            </w:pPr>
          </w:p>
          <w:p w14:paraId="24B05E73">
            <w:pPr>
              <w:pStyle w:val="8"/>
              <w:rPr>
                <w:b/>
                <w:sz w:val="24"/>
              </w:rPr>
            </w:pPr>
          </w:p>
          <w:p w14:paraId="4DD0918A">
            <w:pPr>
              <w:pStyle w:val="8"/>
              <w:rPr>
                <w:b/>
                <w:sz w:val="24"/>
              </w:rPr>
            </w:pPr>
          </w:p>
          <w:p w14:paraId="76E1B540">
            <w:pPr>
              <w:pStyle w:val="8"/>
              <w:spacing w:before="7"/>
              <w:rPr>
                <w:b/>
                <w:sz w:val="18"/>
              </w:rPr>
            </w:pPr>
          </w:p>
          <w:p w14:paraId="3289F9B9">
            <w:pPr>
              <w:pStyle w:val="8"/>
              <w:spacing w:before="1"/>
              <w:ind w:left="110" w:right="-58"/>
              <w:rPr>
                <w:sz w:val="24"/>
              </w:rPr>
            </w:pPr>
            <w:r>
              <w:rPr>
                <w:sz w:val="24"/>
              </w:rPr>
              <w:t xml:space="preserve">√ </w:t>
            </w:r>
          </w:p>
        </w:tc>
        <w:tc>
          <w:tcPr>
            <w:tcW w:w="424" w:type="dxa"/>
          </w:tcPr>
          <w:p w14:paraId="6971CBEB">
            <w:pPr>
              <w:pStyle w:val="8"/>
              <w:rPr>
                <w:b/>
                <w:sz w:val="24"/>
              </w:rPr>
            </w:pPr>
          </w:p>
          <w:p w14:paraId="53549E06">
            <w:pPr>
              <w:pStyle w:val="8"/>
              <w:rPr>
                <w:b/>
                <w:sz w:val="24"/>
              </w:rPr>
            </w:pPr>
          </w:p>
          <w:p w14:paraId="549ED246">
            <w:pPr>
              <w:pStyle w:val="8"/>
              <w:rPr>
                <w:b/>
                <w:sz w:val="24"/>
              </w:rPr>
            </w:pPr>
          </w:p>
          <w:p w14:paraId="6DB720F8">
            <w:pPr>
              <w:pStyle w:val="8"/>
              <w:rPr>
                <w:b/>
                <w:sz w:val="24"/>
              </w:rPr>
            </w:pPr>
          </w:p>
          <w:p w14:paraId="1F3CE7BC">
            <w:pPr>
              <w:pStyle w:val="8"/>
              <w:spacing w:before="7"/>
              <w:rPr>
                <w:b/>
                <w:sz w:val="18"/>
              </w:rPr>
            </w:pPr>
          </w:p>
          <w:p w14:paraId="663CEE63">
            <w:pPr>
              <w:pStyle w:val="8"/>
              <w:spacing w:before="1"/>
              <w:ind w:left="111" w:right="-72"/>
              <w:rPr>
                <w:sz w:val="24"/>
              </w:rPr>
            </w:pPr>
            <w:r>
              <w:rPr>
                <w:sz w:val="24"/>
              </w:rPr>
              <w:t xml:space="preserve">   </w:t>
            </w:r>
          </w:p>
        </w:tc>
        <w:tc>
          <w:tcPr>
            <w:tcW w:w="424" w:type="dxa"/>
          </w:tcPr>
          <w:p w14:paraId="4824D3B7">
            <w:pPr>
              <w:pStyle w:val="8"/>
              <w:rPr>
                <w:b/>
                <w:sz w:val="24"/>
              </w:rPr>
            </w:pPr>
          </w:p>
          <w:p w14:paraId="2AFAD0D0">
            <w:pPr>
              <w:pStyle w:val="8"/>
              <w:rPr>
                <w:b/>
                <w:sz w:val="24"/>
              </w:rPr>
            </w:pPr>
          </w:p>
          <w:p w14:paraId="78DC019A">
            <w:pPr>
              <w:pStyle w:val="8"/>
              <w:rPr>
                <w:b/>
                <w:sz w:val="24"/>
              </w:rPr>
            </w:pPr>
          </w:p>
          <w:p w14:paraId="32985829">
            <w:pPr>
              <w:pStyle w:val="8"/>
              <w:rPr>
                <w:b/>
                <w:sz w:val="24"/>
              </w:rPr>
            </w:pPr>
          </w:p>
          <w:p w14:paraId="27C63D1D">
            <w:pPr>
              <w:pStyle w:val="8"/>
              <w:spacing w:before="7"/>
              <w:rPr>
                <w:b/>
                <w:sz w:val="18"/>
              </w:rPr>
            </w:pPr>
          </w:p>
          <w:p w14:paraId="16C3AF67">
            <w:pPr>
              <w:pStyle w:val="8"/>
              <w:spacing w:before="1"/>
              <w:ind w:left="112" w:right="-72"/>
              <w:rPr>
                <w:sz w:val="24"/>
              </w:rPr>
            </w:pPr>
            <w:r>
              <w:rPr>
                <w:sz w:val="24"/>
              </w:rPr>
              <w:t xml:space="preserve">√ </w:t>
            </w:r>
          </w:p>
        </w:tc>
        <w:tc>
          <w:tcPr>
            <w:tcW w:w="426" w:type="dxa"/>
          </w:tcPr>
          <w:p w14:paraId="35908422">
            <w:pPr>
              <w:pStyle w:val="8"/>
              <w:rPr>
                <w:b/>
                <w:sz w:val="24"/>
              </w:rPr>
            </w:pPr>
          </w:p>
          <w:p w14:paraId="65F6D269">
            <w:pPr>
              <w:pStyle w:val="8"/>
              <w:rPr>
                <w:b/>
                <w:sz w:val="24"/>
              </w:rPr>
            </w:pPr>
          </w:p>
          <w:p w14:paraId="4B14D25B">
            <w:pPr>
              <w:pStyle w:val="8"/>
              <w:rPr>
                <w:b/>
                <w:sz w:val="24"/>
              </w:rPr>
            </w:pPr>
          </w:p>
          <w:p w14:paraId="0702F7B5">
            <w:pPr>
              <w:pStyle w:val="8"/>
              <w:rPr>
                <w:b/>
                <w:sz w:val="24"/>
              </w:rPr>
            </w:pPr>
          </w:p>
          <w:p w14:paraId="69A90B44">
            <w:pPr>
              <w:pStyle w:val="8"/>
              <w:spacing w:before="7"/>
              <w:rPr>
                <w:b/>
                <w:sz w:val="18"/>
              </w:rPr>
            </w:pPr>
          </w:p>
          <w:p w14:paraId="49C0EC0C">
            <w:pPr>
              <w:pStyle w:val="8"/>
              <w:spacing w:before="1"/>
              <w:ind w:left="115" w:right="-72"/>
              <w:rPr>
                <w:sz w:val="24"/>
              </w:rPr>
            </w:pPr>
            <w:r>
              <w:rPr>
                <w:sz w:val="24"/>
              </w:rPr>
              <w:t xml:space="preserve">   </w:t>
            </w:r>
          </w:p>
        </w:tc>
      </w:tr>
    </w:tbl>
    <w:p w14:paraId="1EC3DD33">
      <w:pPr>
        <w:ind w:firstLine="480"/>
        <w:sectPr>
          <w:pgSz w:w="23820" w:h="16840" w:orient="landscape"/>
          <w:pgMar w:top="1420" w:right="800" w:bottom="1320" w:left="800" w:header="0" w:footer="1121" w:gutter="0"/>
          <w:cols w:space="720" w:num="1"/>
        </w:sectPr>
      </w:pPr>
    </w:p>
    <w:tbl>
      <w:tblPr>
        <w:tblStyle w:val="5"/>
        <w:tblW w:w="21963" w:type="dxa"/>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14:paraId="1987A8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14:paraId="762D28E0">
            <w:pPr>
              <w:pStyle w:val="8"/>
              <w:rPr>
                <w:b/>
                <w:sz w:val="24"/>
              </w:rPr>
            </w:pPr>
          </w:p>
          <w:p w14:paraId="3EDED653">
            <w:pPr>
              <w:pStyle w:val="8"/>
              <w:rPr>
                <w:b/>
                <w:sz w:val="24"/>
              </w:rPr>
            </w:pPr>
          </w:p>
          <w:p w14:paraId="258DD7AC">
            <w:pPr>
              <w:pStyle w:val="8"/>
              <w:spacing w:before="4"/>
              <w:rPr>
                <w:b/>
                <w:sz w:val="32"/>
              </w:rPr>
            </w:pPr>
          </w:p>
          <w:p w14:paraId="456DAE47">
            <w:pPr>
              <w:pStyle w:val="8"/>
              <w:spacing w:line="254" w:lineRule="auto"/>
              <w:ind w:left="230" w:right="218"/>
              <w:rPr>
                <w:rFonts w:ascii="黑体" w:eastAsia="黑体"/>
                <w:sz w:val="24"/>
              </w:rPr>
            </w:pPr>
            <w:r>
              <w:rPr>
                <w:rFonts w:hint="eastAsia" w:ascii="黑体" w:eastAsia="黑体"/>
                <w:sz w:val="24"/>
              </w:rPr>
              <w:t>序号</w:t>
            </w:r>
          </w:p>
        </w:tc>
        <w:tc>
          <w:tcPr>
            <w:tcW w:w="574" w:type="dxa"/>
            <w:vMerge w:val="restart"/>
            <w:shd w:val="clear" w:color="auto" w:fill="D9D9D9"/>
          </w:tcPr>
          <w:p w14:paraId="514C8A5D">
            <w:pPr>
              <w:pStyle w:val="8"/>
              <w:rPr>
                <w:b/>
                <w:sz w:val="24"/>
              </w:rPr>
            </w:pPr>
          </w:p>
          <w:p w14:paraId="34A9F0CC">
            <w:pPr>
              <w:pStyle w:val="8"/>
              <w:spacing w:before="11"/>
              <w:rPr>
                <w:b/>
                <w:sz w:val="30"/>
              </w:rPr>
            </w:pPr>
          </w:p>
          <w:p w14:paraId="2C0F59A2">
            <w:pPr>
              <w:pStyle w:val="8"/>
              <w:spacing w:line="254" w:lineRule="auto"/>
              <w:ind w:left="167" w:right="154"/>
              <w:jc w:val="both"/>
              <w:rPr>
                <w:rFonts w:ascii="黑体" w:eastAsia="黑体"/>
                <w:sz w:val="24"/>
              </w:rPr>
            </w:pPr>
            <w:r>
              <w:rPr>
                <w:rFonts w:hint="eastAsia" w:ascii="黑体" w:eastAsia="黑体"/>
                <w:sz w:val="24"/>
              </w:rPr>
              <w:t>一级事项</w:t>
            </w:r>
          </w:p>
        </w:tc>
        <w:tc>
          <w:tcPr>
            <w:tcW w:w="1694" w:type="dxa"/>
            <w:vMerge w:val="restart"/>
            <w:shd w:val="clear" w:color="auto" w:fill="D9D9D9"/>
          </w:tcPr>
          <w:p w14:paraId="59775F9F">
            <w:pPr>
              <w:pStyle w:val="8"/>
              <w:rPr>
                <w:b/>
                <w:sz w:val="24"/>
              </w:rPr>
            </w:pPr>
          </w:p>
          <w:p w14:paraId="6E0521DC">
            <w:pPr>
              <w:pStyle w:val="8"/>
              <w:rPr>
                <w:b/>
                <w:sz w:val="24"/>
              </w:rPr>
            </w:pPr>
          </w:p>
          <w:p w14:paraId="4B90E4CA">
            <w:pPr>
              <w:pStyle w:val="8"/>
              <w:spacing w:before="4"/>
              <w:rPr>
                <w:b/>
                <w:sz w:val="32"/>
              </w:rPr>
            </w:pPr>
          </w:p>
          <w:p w14:paraId="1DC13780">
            <w:pPr>
              <w:pStyle w:val="8"/>
              <w:spacing w:line="254" w:lineRule="auto"/>
              <w:ind w:left="604" w:right="597"/>
              <w:jc w:val="center"/>
              <w:rPr>
                <w:rFonts w:ascii="黑体" w:eastAsia="黑体"/>
                <w:sz w:val="24"/>
              </w:rPr>
            </w:pPr>
            <w:r>
              <w:rPr>
                <w:rFonts w:hint="eastAsia" w:ascii="黑体" w:eastAsia="黑体"/>
                <w:sz w:val="24"/>
              </w:rPr>
              <w:t>二级事项</w:t>
            </w:r>
          </w:p>
        </w:tc>
        <w:tc>
          <w:tcPr>
            <w:tcW w:w="4397" w:type="dxa"/>
            <w:vMerge w:val="restart"/>
            <w:shd w:val="clear" w:color="auto" w:fill="D9D9D9"/>
          </w:tcPr>
          <w:p w14:paraId="67A4FABB">
            <w:pPr>
              <w:pStyle w:val="8"/>
              <w:rPr>
                <w:b/>
                <w:sz w:val="24"/>
              </w:rPr>
            </w:pPr>
          </w:p>
          <w:p w14:paraId="1A8CB544">
            <w:pPr>
              <w:pStyle w:val="8"/>
              <w:rPr>
                <w:b/>
                <w:sz w:val="24"/>
              </w:rPr>
            </w:pPr>
          </w:p>
          <w:p w14:paraId="640CE671">
            <w:pPr>
              <w:pStyle w:val="8"/>
              <w:spacing w:before="4"/>
              <w:rPr>
                <w:b/>
                <w:sz w:val="32"/>
              </w:rPr>
            </w:pPr>
          </w:p>
          <w:p w14:paraId="405C9304">
            <w:pPr>
              <w:pStyle w:val="8"/>
              <w:ind w:left="1698" w:right="1689"/>
              <w:jc w:val="center"/>
              <w:rPr>
                <w:rFonts w:ascii="黑体" w:eastAsia="黑体"/>
                <w:sz w:val="24"/>
              </w:rPr>
            </w:pPr>
            <w:r>
              <w:rPr>
                <w:rFonts w:hint="eastAsia" w:ascii="黑体" w:eastAsia="黑体"/>
                <w:sz w:val="24"/>
              </w:rPr>
              <w:t>公开内容</w:t>
            </w:r>
          </w:p>
          <w:p w14:paraId="6E6A45C6">
            <w:pPr>
              <w:pStyle w:val="8"/>
              <w:spacing w:before="19"/>
              <w:ind w:left="1698" w:right="1689"/>
              <w:jc w:val="center"/>
              <w:rPr>
                <w:rFonts w:ascii="黑体" w:eastAsia="黑体"/>
                <w:sz w:val="24"/>
              </w:rPr>
            </w:pPr>
            <w:r>
              <w:rPr>
                <w:rFonts w:hint="eastAsia" w:ascii="黑体" w:eastAsia="黑体"/>
                <w:sz w:val="24"/>
              </w:rPr>
              <w:t>（要素）</w:t>
            </w:r>
          </w:p>
        </w:tc>
        <w:tc>
          <w:tcPr>
            <w:tcW w:w="4961" w:type="dxa"/>
            <w:vMerge w:val="restart"/>
            <w:shd w:val="clear" w:color="auto" w:fill="D9D9D9"/>
          </w:tcPr>
          <w:p w14:paraId="0CE9DC2E">
            <w:pPr>
              <w:pStyle w:val="8"/>
              <w:rPr>
                <w:b/>
                <w:sz w:val="24"/>
              </w:rPr>
            </w:pPr>
          </w:p>
          <w:p w14:paraId="63AF889B">
            <w:pPr>
              <w:pStyle w:val="8"/>
              <w:rPr>
                <w:b/>
                <w:sz w:val="24"/>
              </w:rPr>
            </w:pPr>
          </w:p>
          <w:p w14:paraId="0E1FF38E">
            <w:pPr>
              <w:pStyle w:val="8"/>
              <w:rPr>
                <w:b/>
                <w:sz w:val="24"/>
              </w:rPr>
            </w:pPr>
          </w:p>
          <w:p w14:paraId="15306B55">
            <w:pPr>
              <w:pStyle w:val="8"/>
              <w:spacing w:before="1"/>
              <w:rPr>
                <w:b/>
                <w:sz w:val="21"/>
              </w:rPr>
            </w:pPr>
          </w:p>
          <w:p w14:paraId="0ED9F571">
            <w:pPr>
              <w:pStyle w:val="8"/>
              <w:ind w:left="1982" w:right="1969"/>
              <w:jc w:val="center"/>
              <w:rPr>
                <w:rFonts w:ascii="黑体" w:eastAsia="黑体"/>
                <w:sz w:val="24"/>
              </w:rPr>
            </w:pPr>
            <w:r>
              <w:rPr>
                <w:rFonts w:hint="eastAsia" w:ascii="黑体" w:eastAsia="黑体"/>
                <w:sz w:val="24"/>
              </w:rPr>
              <w:t>公开依据</w:t>
            </w:r>
          </w:p>
        </w:tc>
        <w:tc>
          <w:tcPr>
            <w:tcW w:w="1277" w:type="dxa"/>
            <w:vMerge w:val="restart"/>
            <w:shd w:val="clear" w:color="auto" w:fill="D9D9D9"/>
          </w:tcPr>
          <w:p w14:paraId="14DC3313">
            <w:pPr>
              <w:pStyle w:val="8"/>
              <w:rPr>
                <w:b/>
                <w:sz w:val="24"/>
              </w:rPr>
            </w:pPr>
          </w:p>
          <w:p w14:paraId="03A00352">
            <w:pPr>
              <w:pStyle w:val="8"/>
              <w:rPr>
                <w:b/>
                <w:sz w:val="24"/>
              </w:rPr>
            </w:pPr>
          </w:p>
          <w:p w14:paraId="0004D26E">
            <w:pPr>
              <w:pStyle w:val="8"/>
              <w:spacing w:before="4"/>
              <w:rPr>
                <w:b/>
                <w:sz w:val="32"/>
              </w:rPr>
            </w:pPr>
          </w:p>
          <w:p w14:paraId="3788DC0F">
            <w:pPr>
              <w:pStyle w:val="8"/>
              <w:spacing w:line="254" w:lineRule="auto"/>
              <w:ind w:left="396" w:right="388"/>
              <w:rPr>
                <w:rFonts w:ascii="黑体" w:eastAsia="黑体"/>
                <w:sz w:val="24"/>
              </w:rPr>
            </w:pPr>
            <w:r>
              <w:rPr>
                <w:rFonts w:hint="eastAsia" w:ascii="黑体" w:eastAsia="黑体"/>
                <w:sz w:val="24"/>
              </w:rPr>
              <w:t>公开时限</w:t>
            </w:r>
          </w:p>
        </w:tc>
        <w:tc>
          <w:tcPr>
            <w:tcW w:w="1275" w:type="dxa"/>
            <w:vMerge w:val="restart"/>
            <w:shd w:val="clear" w:color="auto" w:fill="D9D9D9"/>
          </w:tcPr>
          <w:p w14:paraId="0400EAA4">
            <w:pPr>
              <w:pStyle w:val="8"/>
              <w:rPr>
                <w:b/>
                <w:sz w:val="24"/>
              </w:rPr>
            </w:pPr>
          </w:p>
          <w:p w14:paraId="36CB8806">
            <w:pPr>
              <w:pStyle w:val="8"/>
              <w:rPr>
                <w:b/>
                <w:sz w:val="24"/>
              </w:rPr>
            </w:pPr>
          </w:p>
          <w:p w14:paraId="49E2EC1D">
            <w:pPr>
              <w:pStyle w:val="8"/>
              <w:spacing w:before="4"/>
              <w:rPr>
                <w:b/>
                <w:sz w:val="32"/>
              </w:rPr>
            </w:pPr>
          </w:p>
          <w:p w14:paraId="74F3244F">
            <w:pPr>
              <w:pStyle w:val="8"/>
              <w:spacing w:line="254" w:lineRule="auto"/>
              <w:ind w:left="398" w:right="384"/>
              <w:rPr>
                <w:rFonts w:ascii="黑体" w:eastAsia="黑体"/>
                <w:sz w:val="24"/>
              </w:rPr>
            </w:pPr>
            <w:r>
              <w:rPr>
                <w:rFonts w:hint="eastAsia" w:ascii="黑体" w:eastAsia="黑体"/>
                <w:sz w:val="24"/>
              </w:rPr>
              <w:t>公开主体</w:t>
            </w:r>
          </w:p>
        </w:tc>
        <w:tc>
          <w:tcPr>
            <w:tcW w:w="4536" w:type="dxa"/>
            <w:vMerge w:val="restart"/>
            <w:shd w:val="clear" w:color="auto" w:fill="D9D9D9"/>
          </w:tcPr>
          <w:p w14:paraId="46FD7D3E">
            <w:pPr>
              <w:pStyle w:val="8"/>
              <w:rPr>
                <w:b/>
                <w:sz w:val="24"/>
              </w:rPr>
            </w:pPr>
          </w:p>
          <w:p w14:paraId="45518EFB">
            <w:pPr>
              <w:pStyle w:val="8"/>
              <w:rPr>
                <w:b/>
                <w:sz w:val="24"/>
              </w:rPr>
            </w:pPr>
          </w:p>
          <w:p w14:paraId="5DF10C8D">
            <w:pPr>
              <w:pStyle w:val="8"/>
              <w:rPr>
                <w:b/>
                <w:sz w:val="24"/>
              </w:rPr>
            </w:pPr>
          </w:p>
          <w:p w14:paraId="18475DA6">
            <w:pPr>
              <w:pStyle w:val="8"/>
              <w:spacing w:before="1"/>
              <w:rPr>
                <w:b/>
                <w:sz w:val="21"/>
              </w:rPr>
            </w:pPr>
          </w:p>
          <w:p w14:paraId="52F14691">
            <w:pPr>
              <w:pStyle w:val="8"/>
              <w:ind w:left="1428"/>
              <w:rPr>
                <w:rFonts w:ascii="黑体" w:eastAsia="黑体"/>
                <w:sz w:val="24"/>
              </w:rPr>
            </w:pPr>
            <w:r>
              <w:rPr>
                <w:rFonts w:hint="eastAsia" w:ascii="黑体" w:eastAsia="黑体"/>
                <w:sz w:val="24"/>
              </w:rPr>
              <w:t>公开渠道和载体</w:t>
            </w:r>
          </w:p>
        </w:tc>
        <w:tc>
          <w:tcPr>
            <w:tcW w:w="850" w:type="dxa"/>
            <w:gridSpan w:val="2"/>
            <w:shd w:val="clear" w:color="auto" w:fill="D9D9D9"/>
          </w:tcPr>
          <w:p w14:paraId="2AFED279">
            <w:pPr>
              <w:pStyle w:val="8"/>
              <w:spacing w:before="206" w:line="254" w:lineRule="auto"/>
              <w:ind w:left="185" w:right="172"/>
              <w:rPr>
                <w:rFonts w:ascii="黑体" w:eastAsia="黑体"/>
                <w:sz w:val="24"/>
              </w:rPr>
            </w:pPr>
            <w:r>
              <w:rPr>
                <w:rFonts w:hint="eastAsia" w:ascii="黑体" w:eastAsia="黑体"/>
                <w:sz w:val="24"/>
              </w:rPr>
              <w:t>公开对象</w:t>
            </w:r>
          </w:p>
        </w:tc>
        <w:tc>
          <w:tcPr>
            <w:tcW w:w="848" w:type="dxa"/>
            <w:gridSpan w:val="2"/>
            <w:shd w:val="clear" w:color="auto" w:fill="D9D9D9"/>
          </w:tcPr>
          <w:p w14:paraId="445A8B1F">
            <w:pPr>
              <w:pStyle w:val="8"/>
              <w:spacing w:before="206" w:line="254" w:lineRule="auto"/>
              <w:ind w:left="187" w:right="168"/>
              <w:rPr>
                <w:rFonts w:ascii="黑体" w:eastAsia="黑体"/>
                <w:sz w:val="24"/>
              </w:rPr>
            </w:pPr>
            <w:r>
              <w:rPr>
                <w:rFonts w:hint="eastAsia" w:ascii="黑体" w:eastAsia="黑体"/>
                <w:sz w:val="24"/>
              </w:rPr>
              <w:t>公开方式</w:t>
            </w:r>
          </w:p>
        </w:tc>
        <w:tc>
          <w:tcPr>
            <w:tcW w:w="850" w:type="dxa"/>
            <w:gridSpan w:val="2"/>
            <w:shd w:val="clear" w:color="auto" w:fill="D9D9D9"/>
          </w:tcPr>
          <w:p w14:paraId="354E8152">
            <w:pPr>
              <w:pStyle w:val="8"/>
              <w:spacing w:before="206" w:line="254" w:lineRule="auto"/>
              <w:ind w:left="189" w:right="168"/>
              <w:rPr>
                <w:rFonts w:ascii="黑体" w:eastAsia="黑体"/>
                <w:sz w:val="24"/>
              </w:rPr>
            </w:pPr>
            <w:r>
              <w:rPr>
                <w:rFonts w:hint="eastAsia" w:ascii="黑体" w:eastAsia="黑体"/>
                <w:sz w:val="24"/>
              </w:rPr>
              <w:t>公开层级</w:t>
            </w:r>
          </w:p>
        </w:tc>
      </w:tr>
      <w:tr w14:paraId="09BAFA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14:paraId="026E2679">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shd w:val="clear" w:color="auto" w:fill="D9D9D9"/>
          </w:tcPr>
          <w:p w14:paraId="71A87ABB">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shd w:val="clear" w:color="auto" w:fill="D9D9D9"/>
          </w:tcPr>
          <w:p w14:paraId="277EB710">
            <w:pPr>
              <w:autoSpaceDE w:val="0"/>
              <w:autoSpaceDN w:val="0"/>
              <w:ind w:firstLine="0" w:firstLineChars="0"/>
              <w:jc w:val="left"/>
              <w:rPr>
                <w:rFonts w:ascii="宋体" w:hAnsi="宋体" w:eastAsia="宋体" w:cs="宋体"/>
                <w:kern w:val="0"/>
                <w:sz w:val="2"/>
                <w:szCs w:val="2"/>
                <w:lang w:val="zh-CN" w:bidi="zh-CN"/>
              </w:rPr>
            </w:pPr>
          </w:p>
        </w:tc>
        <w:tc>
          <w:tcPr>
            <w:tcW w:w="4397" w:type="dxa"/>
            <w:vMerge w:val="continue"/>
            <w:tcBorders>
              <w:top w:val="nil"/>
            </w:tcBorders>
            <w:shd w:val="clear" w:color="auto" w:fill="D9D9D9"/>
          </w:tcPr>
          <w:p w14:paraId="460246AE">
            <w:pPr>
              <w:autoSpaceDE w:val="0"/>
              <w:autoSpaceDN w:val="0"/>
              <w:ind w:firstLine="0" w:firstLineChars="0"/>
              <w:jc w:val="left"/>
              <w:rPr>
                <w:rFonts w:ascii="宋体" w:hAnsi="宋体" w:eastAsia="宋体" w:cs="宋体"/>
                <w:kern w:val="0"/>
                <w:sz w:val="2"/>
                <w:szCs w:val="2"/>
                <w:lang w:val="zh-CN" w:bidi="zh-CN"/>
              </w:rPr>
            </w:pPr>
          </w:p>
        </w:tc>
        <w:tc>
          <w:tcPr>
            <w:tcW w:w="4961" w:type="dxa"/>
            <w:vMerge w:val="continue"/>
            <w:tcBorders>
              <w:top w:val="nil"/>
            </w:tcBorders>
            <w:shd w:val="clear" w:color="auto" w:fill="D9D9D9"/>
          </w:tcPr>
          <w:p w14:paraId="4C74CAD0">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shd w:val="clear" w:color="auto" w:fill="D9D9D9"/>
          </w:tcPr>
          <w:p w14:paraId="42EB6C0B">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shd w:val="clear" w:color="auto" w:fill="D9D9D9"/>
          </w:tcPr>
          <w:p w14:paraId="56A75AC4">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shd w:val="clear" w:color="auto" w:fill="D9D9D9"/>
          </w:tcPr>
          <w:p w14:paraId="09B8A707">
            <w:pPr>
              <w:autoSpaceDE w:val="0"/>
              <w:autoSpaceDN w:val="0"/>
              <w:ind w:firstLine="0" w:firstLineChars="0"/>
              <w:jc w:val="left"/>
              <w:rPr>
                <w:rFonts w:ascii="宋体" w:hAnsi="宋体" w:eastAsia="宋体" w:cs="宋体"/>
                <w:kern w:val="0"/>
                <w:sz w:val="2"/>
                <w:szCs w:val="2"/>
                <w:lang w:val="zh-CN" w:bidi="zh-CN"/>
              </w:rPr>
            </w:pPr>
          </w:p>
        </w:tc>
        <w:tc>
          <w:tcPr>
            <w:tcW w:w="424" w:type="dxa"/>
            <w:shd w:val="clear" w:color="auto" w:fill="D9D9D9"/>
          </w:tcPr>
          <w:p w14:paraId="338DAE88">
            <w:pPr>
              <w:pStyle w:val="8"/>
              <w:spacing w:before="5"/>
              <w:rPr>
                <w:b/>
                <w:sz w:val="26"/>
              </w:rPr>
            </w:pPr>
          </w:p>
          <w:p w14:paraId="2994CB65">
            <w:pPr>
              <w:pStyle w:val="8"/>
              <w:spacing w:line="254" w:lineRule="auto"/>
              <w:ind w:left="108" w:right="63"/>
              <w:jc w:val="both"/>
              <w:rPr>
                <w:rFonts w:ascii="黑体" w:eastAsia="黑体"/>
                <w:sz w:val="24"/>
              </w:rPr>
            </w:pPr>
            <w:r>
              <w:rPr>
                <w:rFonts w:hint="eastAsia" w:ascii="黑体" w:eastAsia="黑体"/>
                <w:sz w:val="24"/>
              </w:rPr>
              <w:t>全社会</w:t>
            </w:r>
          </w:p>
        </w:tc>
        <w:tc>
          <w:tcPr>
            <w:tcW w:w="426" w:type="dxa"/>
            <w:shd w:val="clear" w:color="auto" w:fill="D9D9D9"/>
          </w:tcPr>
          <w:p w14:paraId="7332D41E">
            <w:pPr>
              <w:pStyle w:val="8"/>
              <w:spacing w:before="175" w:line="254" w:lineRule="auto"/>
              <w:ind w:left="109" w:right="64"/>
              <w:jc w:val="both"/>
              <w:rPr>
                <w:rFonts w:ascii="黑体" w:eastAsia="黑体"/>
                <w:sz w:val="24"/>
              </w:rPr>
            </w:pPr>
            <w:r>
              <w:rPr>
                <w:rFonts w:hint="eastAsia" w:ascii="黑体" w:eastAsia="黑体"/>
                <w:sz w:val="24"/>
              </w:rPr>
              <w:t>特定群体</w:t>
            </w:r>
          </w:p>
        </w:tc>
        <w:tc>
          <w:tcPr>
            <w:tcW w:w="424" w:type="dxa"/>
            <w:shd w:val="clear" w:color="auto" w:fill="D9D9D9"/>
          </w:tcPr>
          <w:p w14:paraId="252D23AA">
            <w:pPr>
              <w:pStyle w:val="8"/>
              <w:rPr>
                <w:b/>
                <w:sz w:val="24"/>
              </w:rPr>
            </w:pPr>
          </w:p>
          <w:p w14:paraId="2C3D6641">
            <w:pPr>
              <w:pStyle w:val="8"/>
              <w:spacing w:before="194" w:line="254" w:lineRule="auto"/>
              <w:ind w:left="110" w:right="61"/>
              <w:rPr>
                <w:rFonts w:ascii="黑体" w:eastAsia="黑体"/>
                <w:sz w:val="24"/>
              </w:rPr>
            </w:pPr>
            <w:r>
              <w:rPr>
                <w:rFonts w:hint="eastAsia" w:ascii="黑体" w:eastAsia="黑体"/>
                <w:sz w:val="24"/>
              </w:rPr>
              <w:t>主动</w:t>
            </w:r>
          </w:p>
        </w:tc>
        <w:tc>
          <w:tcPr>
            <w:tcW w:w="424" w:type="dxa"/>
            <w:shd w:val="clear" w:color="auto" w:fill="D9D9D9"/>
          </w:tcPr>
          <w:p w14:paraId="3A9F8ABB">
            <w:pPr>
              <w:pStyle w:val="8"/>
              <w:spacing w:before="5"/>
              <w:rPr>
                <w:b/>
                <w:sz w:val="26"/>
              </w:rPr>
            </w:pPr>
          </w:p>
          <w:p w14:paraId="3093335E">
            <w:pPr>
              <w:pStyle w:val="8"/>
              <w:spacing w:line="254" w:lineRule="auto"/>
              <w:ind w:left="111" w:right="60"/>
              <w:jc w:val="both"/>
              <w:rPr>
                <w:rFonts w:ascii="黑体" w:eastAsia="黑体"/>
                <w:sz w:val="24"/>
              </w:rPr>
            </w:pPr>
            <w:r>
              <w:rPr>
                <w:rFonts w:hint="eastAsia" w:ascii="黑体" w:eastAsia="黑体"/>
                <w:sz w:val="24"/>
              </w:rPr>
              <w:t>依申请</w:t>
            </w:r>
          </w:p>
        </w:tc>
        <w:tc>
          <w:tcPr>
            <w:tcW w:w="424" w:type="dxa"/>
            <w:shd w:val="clear" w:color="auto" w:fill="D9D9D9"/>
          </w:tcPr>
          <w:p w14:paraId="207124AE">
            <w:pPr>
              <w:pStyle w:val="8"/>
              <w:rPr>
                <w:b/>
                <w:sz w:val="24"/>
              </w:rPr>
            </w:pPr>
          </w:p>
          <w:p w14:paraId="333321A0">
            <w:pPr>
              <w:pStyle w:val="8"/>
              <w:spacing w:before="194" w:line="254" w:lineRule="auto"/>
              <w:ind w:left="112" w:right="59"/>
              <w:rPr>
                <w:rFonts w:ascii="黑体" w:eastAsia="黑体"/>
                <w:sz w:val="24"/>
              </w:rPr>
            </w:pPr>
            <w:r>
              <w:rPr>
                <w:rFonts w:hint="eastAsia" w:ascii="黑体" w:eastAsia="黑体"/>
                <w:sz w:val="24"/>
              </w:rPr>
              <w:t>县级</w:t>
            </w:r>
          </w:p>
        </w:tc>
        <w:tc>
          <w:tcPr>
            <w:tcW w:w="426" w:type="dxa"/>
            <w:shd w:val="clear" w:color="auto" w:fill="D9D9D9"/>
          </w:tcPr>
          <w:p w14:paraId="455B7FD2">
            <w:pPr>
              <w:pStyle w:val="8"/>
              <w:rPr>
                <w:b/>
                <w:sz w:val="24"/>
              </w:rPr>
            </w:pPr>
          </w:p>
          <w:p w14:paraId="723B7446">
            <w:pPr>
              <w:pStyle w:val="8"/>
              <w:spacing w:before="194" w:line="254" w:lineRule="auto"/>
              <w:ind w:left="115" w:right="58"/>
              <w:rPr>
                <w:rFonts w:ascii="黑体" w:eastAsia="黑体"/>
                <w:sz w:val="24"/>
              </w:rPr>
            </w:pPr>
            <w:r>
              <w:rPr>
                <w:rFonts w:hint="eastAsia" w:ascii="黑体" w:eastAsia="黑体"/>
                <w:sz w:val="24"/>
              </w:rPr>
              <w:t>乡级</w:t>
            </w:r>
          </w:p>
        </w:tc>
      </w:tr>
      <w:tr w14:paraId="26A528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14:paraId="65419B5B">
            <w:pPr>
              <w:pStyle w:val="8"/>
              <w:rPr>
                <w:b/>
                <w:sz w:val="26"/>
              </w:rPr>
            </w:pPr>
          </w:p>
          <w:p w14:paraId="4AF35ECE">
            <w:pPr>
              <w:pStyle w:val="8"/>
              <w:rPr>
                <w:b/>
                <w:sz w:val="26"/>
              </w:rPr>
            </w:pPr>
          </w:p>
          <w:p w14:paraId="322B8832">
            <w:pPr>
              <w:pStyle w:val="8"/>
              <w:rPr>
                <w:b/>
                <w:sz w:val="26"/>
              </w:rPr>
            </w:pPr>
          </w:p>
          <w:p w14:paraId="77779B05">
            <w:pPr>
              <w:pStyle w:val="8"/>
              <w:rPr>
                <w:b/>
                <w:sz w:val="26"/>
              </w:rPr>
            </w:pPr>
          </w:p>
          <w:p w14:paraId="76C0344A">
            <w:pPr>
              <w:pStyle w:val="8"/>
              <w:rPr>
                <w:b/>
                <w:sz w:val="26"/>
              </w:rPr>
            </w:pPr>
          </w:p>
          <w:p w14:paraId="7A75F39C">
            <w:pPr>
              <w:pStyle w:val="8"/>
              <w:rPr>
                <w:b/>
                <w:sz w:val="26"/>
              </w:rPr>
            </w:pPr>
          </w:p>
          <w:p w14:paraId="0F2493EA">
            <w:pPr>
              <w:pStyle w:val="8"/>
              <w:rPr>
                <w:b/>
                <w:sz w:val="26"/>
              </w:rPr>
            </w:pPr>
          </w:p>
          <w:p w14:paraId="64F8FF96">
            <w:pPr>
              <w:pStyle w:val="8"/>
              <w:rPr>
                <w:b/>
                <w:sz w:val="26"/>
              </w:rPr>
            </w:pPr>
          </w:p>
          <w:p w14:paraId="775EA14D">
            <w:pPr>
              <w:pStyle w:val="8"/>
              <w:rPr>
                <w:b/>
                <w:sz w:val="26"/>
              </w:rPr>
            </w:pPr>
          </w:p>
          <w:p w14:paraId="7DB2F292">
            <w:pPr>
              <w:pStyle w:val="8"/>
              <w:rPr>
                <w:b/>
                <w:sz w:val="26"/>
              </w:rPr>
            </w:pPr>
          </w:p>
          <w:p w14:paraId="3660C341">
            <w:pPr>
              <w:pStyle w:val="8"/>
              <w:rPr>
                <w:b/>
                <w:sz w:val="26"/>
              </w:rPr>
            </w:pPr>
          </w:p>
          <w:p w14:paraId="58E5DCC5">
            <w:pPr>
              <w:pStyle w:val="8"/>
              <w:rPr>
                <w:b/>
                <w:sz w:val="26"/>
              </w:rPr>
            </w:pPr>
          </w:p>
          <w:p w14:paraId="38CC8397">
            <w:pPr>
              <w:pStyle w:val="8"/>
              <w:rPr>
                <w:b/>
                <w:sz w:val="26"/>
              </w:rPr>
            </w:pPr>
          </w:p>
          <w:p w14:paraId="24D20476">
            <w:pPr>
              <w:pStyle w:val="8"/>
              <w:rPr>
                <w:b/>
                <w:sz w:val="26"/>
              </w:rPr>
            </w:pPr>
          </w:p>
          <w:p w14:paraId="2D3F1FF2">
            <w:pPr>
              <w:pStyle w:val="8"/>
              <w:rPr>
                <w:b/>
                <w:sz w:val="26"/>
              </w:rPr>
            </w:pPr>
          </w:p>
          <w:p w14:paraId="09657EB7">
            <w:pPr>
              <w:pStyle w:val="8"/>
              <w:spacing w:before="5"/>
              <w:rPr>
                <w:b/>
                <w:sz w:val="35"/>
              </w:rPr>
            </w:pPr>
          </w:p>
          <w:p w14:paraId="495FBC3F">
            <w:pPr>
              <w:pStyle w:val="8"/>
              <w:ind w:left="110"/>
              <w:rPr>
                <w:rFonts w:ascii="Times New Roman"/>
                <w:sz w:val="24"/>
              </w:rPr>
            </w:pPr>
            <w:r>
              <w:rPr>
                <w:rFonts w:ascii="Times New Roman"/>
                <w:sz w:val="24"/>
              </w:rPr>
              <w:t>0205</w:t>
            </w:r>
          </w:p>
        </w:tc>
        <w:tc>
          <w:tcPr>
            <w:tcW w:w="574" w:type="dxa"/>
            <w:vMerge w:val="restart"/>
          </w:tcPr>
          <w:p w14:paraId="4BCD9F4B">
            <w:pPr>
              <w:pStyle w:val="8"/>
              <w:rPr>
                <w:b/>
                <w:sz w:val="26"/>
              </w:rPr>
            </w:pPr>
          </w:p>
          <w:p w14:paraId="0B833A64">
            <w:pPr>
              <w:pStyle w:val="8"/>
              <w:rPr>
                <w:b/>
                <w:sz w:val="26"/>
              </w:rPr>
            </w:pPr>
          </w:p>
          <w:p w14:paraId="445D27A2">
            <w:pPr>
              <w:pStyle w:val="8"/>
              <w:rPr>
                <w:b/>
                <w:sz w:val="26"/>
              </w:rPr>
            </w:pPr>
          </w:p>
          <w:p w14:paraId="025F76D6">
            <w:pPr>
              <w:pStyle w:val="8"/>
              <w:rPr>
                <w:b/>
                <w:sz w:val="26"/>
              </w:rPr>
            </w:pPr>
          </w:p>
          <w:p w14:paraId="42A602E9">
            <w:pPr>
              <w:pStyle w:val="8"/>
              <w:rPr>
                <w:b/>
                <w:sz w:val="26"/>
              </w:rPr>
            </w:pPr>
          </w:p>
          <w:p w14:paraId="4610A43B">
            <w:pPr>
              <w:pStyle w:val="8"/>
              <w:rPr>
                <w:b/>
                <w:sz w:val="26"/>
              </w:rPr>
            </w:pPr>
          </w:p>
          <w:p w14:paraId="2083ADFC">
            <w:pPr>
              <w:pStyle w:val="8"/>
              <w:rPr>
                <w:b/>
                <w:sz w:val="26"/>
              </w:rPr>
            </w:pPr>
          </w:p>
          <w:p w14:paraId="46F2EF0B">
            <w:pPr>
              <w:pStyle w:val="8"/>
              <w:rPr>
                <w:b/>
                <w:sz w:val="26"/>
              </w:rPr>
            </w:pPr>
          </w:p>
          <w:p w14:paraId="29BC824C">
            <w:pPr>
              <w:pStyle w:val="8"/>
              <w:rPr>
                <w:b/>
                <w:sz w:val="26"/>
              </w:rPr>
            </w:pPr>
          </w:p>
          <w:p w14:paraId="5DFFDA5C">
            <w:pPr>
              <w:pStyle w:val="8"/>
              <w:rPr>
                <w:b/>
                <w:sz w:val="26"/>
              </w:rPr>
            </w:pPr>
          </w:p>
          <w:p w14:paraId="7351C8BD">
            <w:pPr>
              <w:pStyle w:val="8"/>
              <w:rPr>
                <w:b/>
                <w:sz w:val="26"/>
              </w:rPr>
            </w:pPr>
          </w:p>
          <w:p w14:paraId="604CE401">
            <w:pPr>
              <w:pStyle w:val="8"/>
              <w:rPr>
                <w:b/>
                <w:sz w:val="26"/>
              </w:rPr>
            </w:pPr>
          </w:p>
          <w:p w14:paraId="74484AD5">
            <w:pPr>
              <w:pStyle w:val="8"/>
              <w:spacing w:before="5"/>
              <w:rPr>
                <w:b/>
                <w:sz w:val="24"/>
              </w:rPr>
            </w:pPr>
          </w:p>
          <w:p w14:paraId="67DD05A8">
            <w:pPr>
              <w:pStyle w:val="8"/>
              <w:ind w:left="167"/>
              <w:rPr>
                <w:rFonts w:ascii="Times New Roman"/>
                <w:sz w:val="24"/>
              </w:rPr>
            </w:pPr>
            <w:r>
              <w:rPr>
                <w:rFonts w:ascii="Times New Roman"/>
                <w:sz w:val="24"/>
              </w:rPr>
              <w:t>02</w:t>
            </w:r>
          </w:p>
          <w:p w14:paraId="526B158C">
            <w:pPr>
              <w:pStyle w:val="8"/>
              <w:spacing w:before="37" w:line="254" w:lineRule="auto"/>
              <w:ind w:left="167" w:right="154"/>
              <w:jc w:val="both"/>
              <w:rPr>
                <w:sz w:val="24"/>
              </w:rPr>
            </w:pPr>
            <w:r>
              <w:rPr>
                <w:sz w:val="24"/>
              </w:rPr>
              <w:t>行政处罚类事项</w:t>
            </w:r>
          </w:p>
        </w:tc>
        <w:tc>
          <w:tcPr>
            <w:tcW w:w="1694" w:type="dxa"/>
            <w:vMerge w:val="restart"/>
          </w:tcPr>
          <w:p w14:paraId="2712F67E">
            <w:pPr>
              <w:pStyle w:val="8"/>
              <w:rPr>
                <w:b/>
                <w:sz w:val="24"/>
              </w:rPr>
            </w:pPr>
          </w:p>
          <w:p w14:paraId="14D9152A">
            <w:pPr>
              <w:pStyle w:val="8"/>
              <w:rPr>
                <w:b/>
                <w:sz w:val="24"/>
              </w:rPr>
            </w:pPr>
          </w:p>
          <w:p w14:paraId="5D9DABCD">
            <w:pPr>
              <w:pStyle w:val="8"/>
              <w:rPr>
                <w:b/>
                <w:sz w:val="24"/>
              </w:rPr>
            </w:pPr>
          </w:p>
          <w:p w14:paraId="5FA3C352">
            <w:pPr>
              <w:pStyle w:val="8"/>
              <w:rPr>
                <w:b/>
                <w:sz w:val="24"/>
              </w:rPr>
            </w:pPr>
          </w:p>
          <w:p w14:paraId="131B3646">
            <w:pPr>
              <w:pStyle w:val="8"/>
              <w:rPr>
                <w:b/>
                <w:sz w:val="24"/>
              </w:rPr>
            </w:pPr>
          </w:p>
          <w:p w14:paraId="3CDDE344">
            <w:pPr>
              <w:pStyle w:val="8"/>
              <w:rPr>
                <w:b/>
                <w:sz w:val="24"/>
              </w:rPr>
            </w:pPr>
          </w:p>
          <w:p w14:paraId="25124FD6">
            <w:pPr>
              <w:pStyle w:val="8"/>
              <w:rPr>
                <w:b/>
                <w:sz w:val="24"/>
              </w:rPr>
            </w:pPr>
          </w:p>
          <w:p w14:paraId="29954C60">
            <w:pPr>
              <w:pStyle w:val="8"/>
              <w:rPr>
                <w:b/>
                <w:sz w:val="24"/>
              </w:rPr>
            </w:pPr>
          </w:p>
          <w:p w14:paraId="64FA424F">
            <w:pPr>
              <w:pStyle w:val="8"/>
              <w:rPr>
                <w:b/>
                <w:sz w:val="24"/>
              </w:rPr>
            </w:pPr>
          </w:p>
          <w:p w14:paraId="6F4FD3A4">
            <w:pPr>
              <w:pStyle w:val="8"/>
              <w:rPr>
                <w:b/>
                <w:sz w:val="24"/>
              </w:rPr>
            </w:pPr>
          </w:p>
          <w:p w14:paraId="6AACD398">
            <w:pPr>
              <w:pStyle w:val="8"/>
              <w:rPr>
                <w:b/>
                <w:sz w:val="24"/>
              </w:rPr>
            </w:pPr>
          </w:p>
          <w:p w14:paraId="5866D9B6">
            <w:pPr>
              <w:pStyle w:val="8"/>
              <w:rPr>
                <w:b/>
                <w:sz w:val="24"/>
              </w:rPr>
            </w:pPr>
          </w:p>
          <w:p w14:paraId="21E72D92">
            <w:pPr>
              <w:pStyle w:val="8"/>
              <w:rPr>
                <w:b/>
                <w:sz w:val="24"/>
              </w:rPr>
            </w:pPr>
          </w:p>
          <w:p w14:paraId="3BF9D56B">
            <w:pPr>
              <w:pStyle w:val="8"/>
              <w:rPr>
                <w:b/>
                <w:sz w:val="24"/>
              </w:rPr>
            </w:pPr>
          </w:p>
          <w:p w14:paraId="46AF469E">
            <w:pPr>
              <w:pStyle w:val="8"/>
              <w:rPr>
                <w:b/>
                <w:sz w:val="24"/>
              </w:rPr>
            </w:pPr>
          </w:p>
          <w:p w14:paraId="59B7E206">
            <w:pPr>
              <w:pStyle w:val="8"/>
              <w:rPr>
                <w:b/>
                <w:sz w:val="24"/>
              </w:rPr>
            </w:pPr>
          </w:p>
          <w:p w14:paraId="78F44F08">
            <w:pPr>
              <w:pStyle w:val="8"/>
              <w:spacing w:before="190" w:line="254" w:lineRule="auto"/>
              <w:ind w:left="124" w:right="117"/>
              <w:jc w:val="center"/>
              <w:rPr>
                <w:sz w:val="24"/>
              </w:rPr>
            </w:pPr>
            <w:r>
              <w:rPr>
                <w:sz w:val="24"/>
              </w:rPr>
              <w:t>对无证出具有关医学证明的处罚</w:t>
            </w:r>
          </w:p>
        </w:tc>
        <w:tc>
          <w:tcPr>
            <w:tcW w:w="4397" w:type="dxa"/>
          </w:tcPr>
          <w:p w14:paraId="6F01925E">
            <w:pPr>
              <w:pStyle w:val="8"/>
              <w:rPr>
                <w:b/>
                <w:sz w:val="24"/>
              </w:rPr>
            </w:pPr>
          </w:p>
          <w:p w14:paraId="6C807818">
            <w:pPr>
              <w:pStyle w:val="8"/>
              <w:rPr>
                <w:b/>
                <w:sz w:val="24"/>
              </w:rPr>
            </w:pPr>
          </w:p>
          <w:p w14:paraId="744D7803">
            <w:pPr>
              <w:pStyle w:val="8"/>
              <w:rPr>
                <w:b/>
                <w:sz w:val="17"/>
              </w:rPr>
            </w:pPr>
          </w:p>
          <w:p w14:paraId="68D283CE">
            <w:pPr>
              <w:pStyle w:val="8"/>
              <w:ind w:left="107"/>
              <w:rPr>
                <w:sz w:val="24"/>
              </w:rPr>
            </w:pPr>
            <w:r>
              <w:rPr>
                <w:sz w:val="24"/>
              </w:rPr>
              <w:t>法律法规和政策文件</w:t>
            </w:r>
          </w:p>
        </w:tc>
        <w:tc>
          <w:tcPr>
            <w:tcW w:w="4961" w:type="dxa"/>
            <w:vMerge w:val="restart"/>
          </w:tcPr>
          <w:p w14:paraId="61FDE464">
            <w:pPr>
              <w:pStyle w:val="8"/>
              <w:rPr>
                <w:b/>
                <w:sz w:val="24"/>
              </w:rPr>
            </w:pPr>
          </w:p>
          <w:p w14:paraId="704474ED">
            <w:pPr>
              <w:pStyle w:val="8"/>
              <w:rPr>
                <w:b/>
                <w:sz w:val="24"/>
              </w:rPr>
            </w:pPr>
          </w:p>
          <w:p w14:paraId="691A77C6">
            <w:pPr>
              <w:pStyle w:val="8"/>
              <w:rPr>
                <w:b/>
                <w:sz w:val="24"/>
              </w:rPr>
            </w:pPr>
          </w:p>
          <w:p w14:paraId="761A24C7">
            <w:pPr>
              <w:pStyle w:val="8"/>
              <w:rPr>
                <w:b/>
                <w:sz w:val="24"/>
              </w:rPr>
            </w:pPr>
          </w:p>
          <w:p w14:paraId="185AE263">
            <w:pPr>
              <w:pStyle w:val="8"/>
              <w:rPr>
                <w:b/>
                <w:sz w:val="24"/>
              </w:rPr>
            </w:pPr>
          </w:p>
          <w:p w14:paraId="2ABA0DB3">
            <w:pPr>
              <w:pStyle w:val="8"/>
              <w:rPr>
                <w:b/>
                <w:sz w:val="24"/>
              </w:rPr>
            </w:pPr>
          </w:p>
          <w:p w14:paraId="287055DD">
            <w:pPr>
              <w:pStyle w:val="8"/>
              <w:rPr>
                <w:b/>
                <w:sz w:val="24"/>
              </w:rPr>
            </w:pPr>
          </w:p>
          <w:p w14:paraId="17C2F0C2">
            <w:pPr>
              <w:pStyle w:val="8"/>
              <w:rPr>
                <w:b/>
                <w:sz w:val="24"/>
              </w:rPr>
            </w:pPr>
          </w:p>
          <w:p w14:paraId="6827AE1C">
            <w:pPr>
              <w:pStyle w:val="8"/>
              <w:spacing w:before="206"/>
              <w:ind w:left="108"/>
              <w:rPr>
                <w:sz w:val="24"/>
              </w:rPr>
            </w:pPr>
            <w:r>
              <w:rPr>
                <w:sz w:val="24"/>
              </w:rPr>
              <w:t>【法律】《中华人民共和国行政处罚法》</w:t>
            </w:r>
          </w:p>
          <w:p w14:paraId="56A408BB">
            <w:pPr>
              <w:pStyle w:val="8"/>
              <w:spacing w:before="17"/>
              <w:ind w:left="108"/>
              <w:rPr>
                <w:sz w:val="24"/>
              </w:rPr>
            </w:pPr>
            <w:r>
              <w:rPr>
                <w:sz w:val="24"/>
              </w:rPr>
              <w:t>（中华人民共和国主席令第 63 号 2009 年 8</w:t>
            </w:r>
          </w:p>
          <w:p w14:paraId="7111EE98">
            <w:pPr>
              <w:pStyle w:val="8"/>
              <w:spacing w:before="19"/>
              <w:ind w:left="108"/>
              <w:rPr>
                <w:sz w:val="24"/>
              </w:rPr>
            </w:pPr>
            <w:r>
              <w:rPr>
                <w:sz w:val="24"/>
              </w:rPr>
              <w:t xml:space="preserve">月 27 日修正） </w:t>
            </w:r>
          </w:p>
          <w:p w14:paraId="6FCB1581">
            <w:pPr>
              <w:pStyle w:val="8"/>
              <w:spacing w:before="19"/>
              <w:ind w:left="108"/>
              <w:rPr>
                <w:sz w:val="24"/>
              </w:rPr>
            </w:pPr>
            <w:r>
              <w:rPr>
                <w:sz w:val="24"/>
              </w:rPr>
              <w:t>【法律】《中华人民共和国母婴保健法》</w:t>
            </w:r>
          </w:p>
          <w:p w14:paraId="6E684D91">
            <w:pPr>
              <w:pStyle w:val="8"/>
              <w:spacing w:before="19"/>
              <w:ind w:left="108"/>
              <w:rPr>
                <w:sz w:val="24"/>
              </w:rPr>
            </w:pPr>
            <w:r>
              <w:rPr>
                <w:sz w:val="24"/>
              </w:rPr>
              <w:t>（1994</w:t>
            </w:r>
            <w:r>
              <w:rPr>
                <w:spacing w:val="-40"/>
                <w:sz w:val="24"/>
              </w:rPr>
              <w:t xml:space="preserve"> 年 </w:t>
            </w:r>
            <w:r>
              <w:rPr>
                <w:sz w:val="24"/>
              </w:rPr>
              <w:t>10</w:t>
            </w:r>
            <w:r>
              <w:rPr>
                <w:spacing w:val="-40"/>
                <w:sz w:val="24"/>
              </w:rPr>
              <w:t xml:space="preserve"> 月 </w:t>
            </w:r>
            <w:r>
              <w:rPr>
                <w:sz w:val="24"/>
              </w:rPr>
              <w:t>27</w:t>
            </w:r>
            <w:r>
              <w:rPr>
                <w:spacing w:val="-8"/>
                <w:sz w:val="24"/>
              </w:rPr>
              <w:t xml:space="preserve"> 日中华人民共和国主席令</w:t>
            </w:r>
          </w:p>
          <w:p w14:paraId="1EC17E3F">
            <w:pPr>
              <w:pStyle w:val="8"/>
              <w:spacing w:before="19"/>
              <w:ind w:left="108"/>
              <w:rPr>
                <w:sz w:val="24"/>
              </w:rPr>
            </w:pPr>
            <w:r>
              <w:rPr>
                <w:sz w:val="24"/>
              </w:rPr>
              <w:t xml:space="preserve">第 33 号 2017 年 11 月 4 日修正） </w:t>
            </w:r>
          </w:p>
          <w:p w14:paraId="0CB6C18B">
            <w:pPr>
              <w:pStyle w:val="8"/>
              <w:spacing w:before="19" w:line="254" w:lineRule="auto"/>
              <w:ind w:left="108" w:right="160"/>
              <w:rPr>
                <w:sz w:val="24"/>
              </w:rPr>
            </w:pPr>
            <w:r>
              <w:rPr>
                <w:sz w:val="24"/>
              </w:rPr>
              <w:t>【行政法规】《医疗机构管理条例》（中华</w:t>
            </w:r>
            <w:r>
              <w:rPr>
                <w:spacing w:val="-6"/>
                <w:sz w:val="24"/>
              </w:rPr>
              <w:t xml:space="preserve">人民共和国国务院令第 </w:t>
            </w:r>
            <w:r>
              <w:rPr>
                <w:sz w:val="24"/>
              </w:rPr>
              <w:t>149</w:t>
            </w:r>
            <w:r>
              <w:rPr>
                <w:spacing w:val="-20"/>
                <w:sz w:val="24"/>
              </w:rPr>
              <w:t xml:space="preserve"> 号 </w:t>
            </w:r>
            <w:r>
              <w:rPr>
                <w:sz w:val="24"/>
              </w:rPr>
              <w:t>2016</w:t>
            </w:r>
            <w:r>
              <w:rPr>
                <w:spacing w:val="-40"/>
                <w:sz w:val="24"/>
              </w:rPr>
              <w:t xml:space="preserve"> 年 </w:t>
            </w:r>
            <w:r>
              <w:rPr>
                <w:sz w:val="24"/>
              </w:rPr>
              <w:t>2</w:t>
            </w:r>
            <w:r>
              <w:rPr>
                <w:spacing w:val="-40"/>
                <w:sz w:val="24"/>
              </w:rPr>
              <w:t xml:space="preserve"> 月 </w:t>
            </w:r>
            <w:r>
              <w:rPr>
                <w:spacing w:val="-17"/>
                <w:sz w:val="24"/>
              </w:rPr>
              <w:t xml:space="preserve">6 </w:t>
            </w:r>
            <w:r>
              <w:rPr>
                <w:sz w:val="24"/>
              </w:rPr>
              <w:t xml:space="preserve">日修订） </w:t>
            </w:r>
          </w:p>
          <w:p w14:paraId="3CDCA5DA">
            <w:pPr>
              <w:pStyle w:val="8"/>
              <w:spacing w:line="254" w:lineRule="auto"/>
              <w:ind w:left="108" w:right="43"/>
              <w:rPr>
                <w:sz w:val="24"/>
              </w:rPr>
            </w:pPr>
            <w:r>
              <w:rPr>
                <w:sz w:val="24"/>
              </w:rPr>
              <w:t xml:space="preserve">【行政法规】《中华人民共和国母婴保健法实施办法》（中华人民共和国国务院令第 308 号） </w:t>
            </w:r>
          </w:p>
          <w:p w14:paraId="5B9A8594">
            <w:pPr>
              <w:pStyle w:val="8"/>
              <w:spacing w:line="254" w:lineRule="auto"/>
              <w:ind w:left="108" w:right="280"/>
              <w:jc w:val="both"/>
              <w:rPr>
                <w:sz w:val="24"/>
              </w:rPr>
            </w:pPr>
            <w:r>
              <w:rPr>
                <w:sz w:val="24"/>
              </w:rPr>
              <w:t xml:space="preserve">【部门规章及规范性文件】《医疗机构管理条例实施细则》（中华人民共和国卫生部令第 35 号） </w:t>
            </w:r>
          </w:p>
          <w:p w14:paraId="2754CC00">
            <w:pPr>
              <w:pStyle w:val="8"/>
              <w:spacing w:line="254" w:lineRule="auto"/>
              <w:ind w:left="108" w:right="100"/>
              <w:jc w:val="both"/>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14:paraId="2C050FED">
            <w:pPr>
              <w:pStyle w:val="8"/>
              <w:spacing w:before="1"/>
              <w:ind w:left="108"/>
              <w:jc w:val="both"/>
              <w:rPr>
                <w:sz w:val="24"/>
              </w:rPr>
            </w:pPr>
            <w:r>
              <w:rPr>
                <w:sz w:val="24"/>
              </w:rPr>
              <w:t xml:space="preserve">生部令第 53 号） </w:t>
            </w:r>
          </w:p>
        </w:tc>
        <w:tc>
          <w:tcPr>
            <w:tcW w:w="1277" w:type="dxa"/>
            <w:vMerge w:val="restart"/>
          </w:tcPr>
          <w:p w14:paraId="4A8A9E3F">
            <w:pPr>
              <w:pStyle w:val="8"/>
              <w:rPr>
                <w:b/>
                <w:sz w:val="24"/>
              </w:rPr>
            </w:pPr>
          </w:p>
          <w:p w14:paraId="3FBA0815">
            <w:pPr>
              <w:pStyle w:val="8"/>
              <w:rPr>
                <w:b/>
                <w:sz w:val="24"/>
              </w:rPr>
            </w:pPr>
          </w:p>
          <w:p w14:paraId="6B70AE09">
            <w:pPr>
              <w:pStyle w:val="8"/>
              <w:spacing w:before="1"/>
              <w:rPr>
                <w:b/>
                <w:sz w:val="31"/>
              </w:rPr>
            </w:pPr>
          </w:p>
          <w:p w14:paraId="3426207D">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32889EE5">
            <w:pPr>
              <w:pStyle w:val="8"/>
              <w:rPr>
                <w:b/>
                <w:sz w:val="24"/>
              </w:rPr>
            </w:pPr>
          </w:p>
          <w:p w14:paraId="4A27CFCD">
            <w:pPr>
              <w:pStyle w:val="8"/>
              <w:rPr>
                <w:b/>
                <w:sz w:val="24"/>
              </w:rPr>
            </w:pPr>
          </w:p>
          <w:p w14:paraId="08AF2D79">
            <w:pPr>
              <w:pStyle w:val="8"/>
              <w:rPr>
                <w:b/>
                <w:sz w:val="24"/>
              </w:rPr>
            </w:pPr>
          </w:p>
          <w:p w14:paraId="529F74F3">
            <w:pPr>
              <w:pStyle w:val="8"/>
              <w:spacing w:before="7"/>
              <w:rPr>
                <w:b/>
                <w:sz w:val="32"/>
              </w:rPr>
            </w:pPr>
          </w:p>
          <w:p w14:paraId="7D42C925">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7D2E740C">
            <w:pPr>
              <w:pStyle w:val="8"/>
              <w:tabs>
                <w:tab w:val="left" w:pos="4068"/>
              </w:tabs>
              <w:spacing w:before="18"/>
              <w:ind w:left="108"/>
              <w:jc w:val="center"/>
              <w:rPr>
                <w:sz w:val="24"/>
              </w:rPr>
            </w:pPr>
            <w:r>
              <w:rPr>
                <w:sz w:val="24"/>
              </w:rPr>
              <w:t>■政府网站</w:t>
            </w:r>
          </w:p>
        </w:tc>
        <w:tc>
          <w:tcPr>
            <w:tcW w:w="424" w:type="dxa"/>
            <w:vMerge w:val="restart"/>
          </w:tcPr>
          <w:p w14:paraId="019761DA">
            <w:pPr>
              <w:pStyle w:val="8"/>
              <w:rPr>
                <w:b/>
                <w:sz w:val="24"/>
              </w:rPr>
            </w:pPr>
          </w:p>
          <w:p w14:paraId="48296A69">
            <w:pPr>
              <w:pStyle w:val="8"/>
              <w:rPr>
                <w:b/>
                <w:sz w:val="24"/>
              </w:rPr>
            </w:pPr>
          </w:p>
          <w:p w14:paraId="4F4FC5C5">
            <w:pPr>
              <w:pStyle w:val="8"/>
              <w:rPr>
                <w:b/>
                <w:sz w:val="24"/>
              </w:rPr>
            </w:pPr>
          </w:p>
          <w:p w14:paraId="108C195E">
            <w:pPr>
              <w:pStyle w:val="8"/>
              <w:rPr>
                <w:b/>
                <w:sz w:val="24"/>
              </w:rPr>
            </w:pPr>
          </w:p>
          <w:p w14:paraId="7E7CE149">
            <w:pPr>
              <w:pStyle w:val="8"/>
              <w:rPr>
                <w:b/>
                <w:sz w:val="24"/>
              </w:rPr>
            </w:pPr>
          </w:p>
          <w:p w14:paraId="500447C8">
            <w:pPr>
              <w:pStyle w:val="8"/>
              <w:spacing w:before="9"/>
              <w:rPr>
                <w:b/>
              </w:rPr>
            </w:pPr>
          </w:p>
          <w:p w14:paraId="0B7E765C">
            <w:pPr>
              <w:pStyle w:val="8"/>
              <w:spacing w:before="1"/>
              <w:ind w:left="108" w:right="-58"/>
              <w:rPr>
                <w:sz w:val="24"/>
              </w:rPr>
            </w:pPr>
            <w:r>
              <w:rPr>
                <w:sz w:val="24"/>
              </w:rPr>
              <w:t xml:space="preserve">√ </w:t>
            </w:r>
          </w:p>
        </w:tc>
        <w:tc>
          <w:tcPr>
            <w:tcW w:w="426" w:type="dxa"/>
            <w:vMerge w:val="restart"/>
          </w:tcPr>
          <w:p w14:paraId="53DD0B20">
            <w:pPr>
              <w:pStyle w:val="8"/>
              <w:rPr>
                <w:b/>
                <w:sz w:val="24"/>
              </w:rPr>
            </w:pPr>
          </w:p>
          <w:p w14:paraId="6AA232F1">
            <w:pPr>
              <w:pStyle w:val="8"/>
              <w:rPr>
                <w:b/>
                <w:sz w:val="24"/>
              </w:rPr>
            </w:pPr>
          </w:p>
          <w:p w14:paraId="0D917CD5">
            <w:pPr>
              <w:pStyle w:val="8"/>
              <w:rPr>
                <w:b/>
                <w:sz w:val="24"/>
              </w:rPr>
            </w:pPr>
          </w:p>
          <w:p w14:paraId="4D959FDF">
            <w:pPr>
              <w:pStyle w:val="8"/>
              <w:rPr>
                <w:b/>
                <w:sz w:val="24"/>
              </w:rPr>
            </w:pPr>
          </w:p>
          <w:p w14:paraId="58160B37">
            <w:pPr>
              <w:pStyle w:val="8"/>
              <w:rPr>
                <w:b/>
                <w:sz w:val="24"/>
              </w:rPr>
            </w:pPr>
          </w:p>
          <w:p w14:paraId="5A02E10F">
            <w:pPr>
              <w:pStyle w:val="8"/>
              <w:spacing w:before="9"/>
              <w:rPr>
                <w:b/>
              </w:rPr>
            </w:pPr>
          </w:p>
          <w:p w14:paraId="118E738E">
            <w:pPr>
              <w:pStyle w:val="8"/>
              <w:spacing w:before="1"/>
              <w:ind w:left="109" w:right="-58"/>
              <w:rPr>
                <w:sz w:val="24"/>
              </w:rPr>
            </w:pPr>
            <w:r>
              <w:rPr>
                <w:sz w:val="24"/>
              </w:rPr>
              <w:t xml:space="preserve">   </w:t>
            </w:r>
          </w:p>
        </w:tc>
        <w:tc>
          <w:tcPr>
            <w:tcW w:w="424" w:type="dxa"/>
            <w:vMerge w:val="restart"/>
          </w:tcPr>
          <w:p w14:paraId="728620AE">
            <w:pPr>
              <w:pStyle w:val="8"/>
              <w:rPr>
                <w:b/>
                <w:sz w:val="24"/>
              </w:rPr>
            </w:pPr>
          </w:p>
          <w:p w14:paraId="173F8666">
            <w:pPr>
              <w:pStyle w:val="8"/>
              <w:rPr>
                <w:b/>
                <w:sz w:val="24"/>
              </w:rPr>
            </w:pPr>
          </w:p>
          <w:p w14:paraId="14BEB2EE">
            <w:pPr>
              <w:pStyle w:val="8"/>
              <w:rPr>
                <w:b/>
                <w:sz w:val="24"/>
              </w:rPr>
            </w:pPr>
          </w:p>
          <w:p w14:paraId="24926AFD">
            <w:pPr>
              <w:pStyle w:val="8"/>
              <w:rPr>
                <w:b/>
                <w:sz w:val="24"/>
              </w:rPr>
            </w:pPr>
          </w:p>
          <w:p w14:paraId="31A0CEAA">
            <w:pPr>
              <w:pStyle w:val="8"/>
              <w:rPr>
                <w:b/>
                <w:sz w:val="24"/>
              </w:rPr>
            </w:pPr>
          </w:p>
          <w:p w14:paraId="74FB92F4">
            <w:pPr>
              <w:pStyle w:val="8"/>
              <w:spacing w:before="9"/>
              <w:rPr>
                <w:b/>
              </w:rPr>
            </w:pPr>
          </w:p>
          <w:p w14:paraId="2CC4F68B">
            <w:pPr>
              <w:pStyle w:val="8"/>
              <w:spacing w:before="1"/>
              <w:ind w:left="110" w:right="-58"/>
              <w:rPr>
                <w:sz w:val="24"/>
              </w:rPr>
            </w:pPr>
            <w:r>
              <w:rPr>
                <w:sz w:val="24"/>
              </w:rPr>
              <w:t xml:space="preserve">√ </w:t>
            </w:r>
          </w:p>
        </w:tc>
        <w:tc>
          <w:tcPr>
            <w:tcW w:w="424" w:type="dxa"/>
            <w:vMerge w:val="restart"/>
          </w:tcPr>
          <w:p w14:paraId="0442D0DC">
            <w:pPr>
              <w:pStyle w:val="8"/>
              <w:rPr>
                <w:b/>
                <w:sz w:val="24"/>
              </w:rPr>
            </w:pPr>
          </w:p>
          <w:p w14:paraId="450A25B7">
            <w:pPr>
              <w:pStyle w:val="8"/>
              <w:rPr>
                <w:b/>
                <w:sz w:val="24"/>
              </w:rPr>
            </w:pPr>
          </w:p>
          <w:p w14:paraId="5309A863">
            <w:pPr>
              <w:pStyle w:val="8"/>
              <w:rPr>
                <w:b/>
                <w:sz w:val="24"/>
              </w:rPr>
            </w:pPr>
          </w:p>
          <w:p w14:paraId="4F4DF05E">
            <w:pPr>
              <w:pStyle w:val="8"/>
              <w:rPr>
                <w:b/>
                <w:sz w:val="24"/>
              </w:rPr>
            </w:pPr>
          </w:p>
          <w:p w14:paraId="4E06100F">
            <w:pPr>
              <w:pStyle w:val="8"/>
              <w:rPr>
                <w:b/>
                <w:sz w:val="24"/>
              </w:rPr>
            </w:pPr>
          </w:p>
          <w:p w14:paraId="599A0C14">
            <w:pPr>
              <w:pStyle w:val="8"/>
              <w:spacing w:before="9"/>
              <w:rPr>
                <w:b/>
              </w:rPr>
            </w:pPr>
          </w:p>
          <w:p w14:paraId="0AFC6CAF">
            <w:pPr>
              <w:pStyle w:val="8"/>
              <w:spacing w:before="1"/>
              <w:ind w:left="111" w:right="-72"/>
              <w:rPr>
                <w:sz w:val="24"/>
              </w:rPr>
            </w:pPr>
            <w:r>
              <w:rPr>
                <w:sz w:val="24"/>
              </w:rPr>
              <w:t xml:space="preserve">   </w:t>
            </w:r>
          </w:p>
        </w:tc>
        <w:tc>
          <w:tcPr>
            <w:tcW w:w="424" w:type="dxa"/>
            <w:vMerge w:val="restart"/>
          </w:tcPr>
          <w:p w14:paraId="6C22C8AA">
            <w:pPr>
              <w:pStyle w:val="8"/>
              <w:rPr>
                <w:b/>
                <w:sz w:val="24"/>
              </w:rPr>
            </w:pPr>
          </w:p>
          <w:p w14:paraId="0CF39307">
            <w:pPr>
              <w:pStyle w:val="8"/>
              <w:rPr>
                <w:b/>
                <w:sz w:val="24"/>
              </w:rPr>
            </w:pPr>
          </w:p>
          <w:p w14:paraId="27434DCA">
            <w:pPr>
              <w:pStyle w:val="8"/>
              <w:rPr>
                <w:b/>
                <w:sz w:val="24"/>
              </w:rPr>
            </w:pPr>
          </w:p>
          <w:p w14:paraId="29397703">
            <w:pPr>
              <w:pStyle w:val="8"/>
              <w:rPr>
                <w:b/>
                <w:sz w:val="24"/>
              </w:rPr>
            </w:pPr>
          </w:p>
          <w:p w14:paraId="38B85494">
            <w:pPr>
              <w:pStyle w:val="8"/>
              <w:rPr>
                <w:b/>
                <w:sz w:val="24"/>
              </w:rPr>
            </w:pPr>
          </w:p>
          <w:p w14:paraId="71D69DCA">
            <w:pPr>
              <w:pStyle w:val="8"/>
              <w:spacing w:before="9"/>
              <w:rPr>
                <w:b/>
              </w:rPr>
            </w:pPr>
          </w:p>
          <w:p w14:paraId="4FF0579E">
            <w:pPr>
              <w:pStyle w:val="8"/>
              <w:spacing w:before="1"/>
              <w:ind w:left="112" w:right="-72"/>
              <w:rPr>
                <w:sz w:val="24"/>
              </w:rPr>
            </w:pPr>
            <w:r>
              <w:rPr>
                <w:sz w:val="24"/>
              </w:rPr>
              <w:t xml:space="preserve">√ </w:t>
            </w:r>
          </w:p>
        </w:tc>
        <w:tc>
          <w:tcPr>
            <w:tcW w:w="426" w:type="dxa"/>
            <w:vMerge w:val="restart"/>
          </w:tcPr>
          <w:p w14:paraId="656B11BE">
            <w:pPr>
              <w:pStyle w:val="8"/>
              <w:rPr>
                <w:b/>
                <w:sz w:val="24"/>
              </w:rPr>
            </w:pPr>
          </w:p>
          <w:p w14:paraId="58CEB827">
            <w:pPr>
              <w:pStyle w:val="8"/>
              <w:rPr>
                <w:b/>
                <w:sz w:val="24"/>
              </w:rPr>
            </w:pPr>
          </w:p>
          <w:p w14:paraId="33294262">
            <w:pPr>
              <w:pStyle w:val="8"/>
              <w:rPr>
                <w:b/>
                <w:sz w:val="24"/>
              </w:rPr>
            </w:pPr>
          </w:p>
          <w:p w14:paraId="2E32C5C0">
            <w:pPr>
              <w:pStyle w:val="8"/>
              <w:rPr>
                <w:b/>
                <w:sz w:val="24"/>
              </w:rPr>
            </w:pPr>
          </w:p>
          <w:p w14:paraId="408D30FB">
            <w:pPr>
              <w:pStyle w:val="8"/>
              <w:rPr>
                <w:b/>
                <w:sz w:val="24"/>
              </w:rPr>
            </w:pPr>
          </w:p>
          <w:p w14:paraId="010ED8E5">
            <w:pPr>
              <w:pStyle w:val="8"/>
              <w:spacing w:before="9"/>
              <w:rPr>
                <w:b/>
              </w:rPr>
            </w:pPr>
          </w:p>
          <w:p w14:paraId="1152924C">
            <w:pPr>
              <w:pStyle w:val="8"/>
              <w:spacing w:before="1"/>
              <w:ind w:left="115" w:right="-72"/>
              <w:rPr>
                <w:sz w:val="24"/>
              </w:rPr>
            </w:pPr>
            <w:r>
              <w:rPr>
                <w:sz w:val="24"/>
              </w:rPr>
              <w:t xml:space="preserve">   </w:t>
            </w:r>
          </w:p>
        </w:tc>
      </w:tr>
      <w:tr w14:paraId="539097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14:paraId="6000A57A">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45FA81A0">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28507DFC">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5F66421B">
            <w:pPr>
              <w:pStyle w:val="8"/>
              <w:rPr>
                <w:b/>
                <w:sz w:val="24"/>
              </w:rPr>
            </w:pPr>
          </w:p>
          <w:p w14:paraId="2DFB6A0D">
            <w:pPr>
              <w:pStyle w:val="8"/>
              <w:rPr>
                <w:b/>
                <w:sz w:val="24"/>
              </w:rPr>
            </w:pPr>
          </w:p>
          <w:p w14:paraId="410380BF">
            <w:pPr>
              <w:pStyle w:val="8"/>
              <w:spacing w:before="4"/>
              <w:rPr>
                <w:b/>
                <w:sz w:val="17"/>
              </w:rPr>
            </w:pPr>
          </w:p>
          <w:p w14:paraId="0BC225B2">
            <w:pPr>
              <w:pStyle w:val="8"/>
              <w:ind w:left="107"/>
              <w:rPr>
                <w:sz w:val="24"/>
              </w:rPr>
            </w:pPr>
            <w:r>
              <w:rPr>
                <w:sz w:val="24"/>
              </w:rPr>
              <w:t>投诉举报电话以及网上投诉渠道</w:t>
            </w:r>
          </w:p>
        </w:tc>
        <w:tc>
          <w:tcPr>
            <w:tcW w:w="4961" w:type="dxa"/>
            <w:vMerge w:val="continue"/>
            <w:tcBorders>
              <w:top w:val="nil"/>
            </w:tcBorders>
          </w:tcPr>
          <w:p w14:paraId="484796B4">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2F9D9DEE">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6F8CA627">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770C641C">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DCA9B4F">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10AB7345">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10816EF">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49B3886">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A3CB0D7">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2AFA91CF">
            <w:pPr>
              <w:autoSpaceDE w:val="0"/>
              <w:autoSpaceDN w:val="0"/>
              <w:ind w:firstLine="0" w:firstLineChars="0"/>
              <w:jc w:val="left"/>
              <w:rPr>
                <w:rFonts w:ascii="宋体" w:hAnsi="宋体" w:eastAsia="宋体" w:cs="宋体"/>
                <w:kern w:val="0"/>
                <w:sz w:val="2"/>
                <w:szCs w:val="2"/>
                <w:lang w:val="zh-CN" w:bidi="zh-CN"/>
              </w:rPr>
            </w:pPr>
          </w:p>
        </w:tc>
      </w:tr>
      <w:tr w14:paraId="3542FE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7FA6EB16">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1F85EDEE">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3E16E9A9">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19344261">
            <w:pPr>
              <w:pStyle w:val="8"/>
              <w:rPr>
                <w:b/>
                <w:sz w:val="24"/>
              </w:rPr>
            </w:pPr>
          </w:p>
          <w:p w14:paraId="072A46B1">
            <w:pPr>
              <w:pStyle w:val="8"/>
              <w:spacing w:before="1"/>
              <w:rPr>
                <w:b/>
                <w:sz w:val="28"/>
              </w:rPr>
            </w:pPr>
          </w:p>
          <w:p w14:paraId="45A68B2F">
            <w:pPr>
              <w:pStyle w:val="8"/>
              <w:spacing w:line="254" w:lineRule="auto"/>
              <w:ind w:left="107" w:right="-29"/>
              <w:rPr>
                <w:sz w:val="24"/>
              </w:rPr>
            </w:pPr>
            <w:r>
              <w:rPr>
                <w:spacing w:val="-4"/>
                <w:sz w:val="24"/>
              </w:rPr>
              <w:t>受理和立案信息，包括：案件受理记录、</w:t>
            </w:r>
            <w:r>
              <w:rPr>
                <w:sz w:val="24"/>
              </w:rPr>
              <w:t>立案报告</w:t>
            </w:r>
          </w:p>
        </w:tc>
        <w:tc>
          <w:tcPr>
            <w:tcW w:w="4961" w:type="dxa"/>
            <w:vMerge w:val="continue"/>
            <w:tcBorders>
              <w:top w:val="nil"/>
            </w:tcBorders>
          </w:tcPr>
          <w:p w14:paraId="4ACDB354">
            <w:pPr>
              <w:autoSpaceDE w:val="0"/>
              <w:autoSpaceDN w:val="0"/>
              <w:ind w:firstLine="0" w:firstLineChars="0"/>
              <w:jc w:val="left"/>
              <w:rPr>
                <w:rFonts w:ascii="宋体" w:hAnsi="宋体" w:eastAsia="宋体" w:cs="宋体"/>
                <w:kern w:val="0"/>
                <w:sz w:val="2"/>
                <w:szCs w:val="2"/>
                <w:lang w:val="zh-CN" w:bidi="zh-CN"/>
              </w:rPr>
            </w:pPr>
          </w:p>
        </w:tc>
        <w:tc>
          <w:tcPr>
            <w:tcW w:w="1277" w:type="dxa"/>
            <w:vMerge w:val="restart"/>
          </w:tcPr>
          <w:p w14:paraId="62DBEEDF">
            <w:pPr>
              <w:pStyle w:val="8"/>
              <w:rPr>
                <w:b/>
                <w:sz w:val="24"/>
              </w:rPr>
            </w:pPr>
          </w:p>
          <w:p w14:paraId="1743F809">
            <w:pPr>
              <w:pStyle w:val="8"/>
              <w:rPr>
                <w:b/>
                <w:sz w:val="24"/>
              </w:rPr>
            </w:pPr>
          </w:p>
          <w:p w14:paraId="1AE531AE">
            <w:pPr>
              <w:pStyle w:val="8"/>
              <w:spacing w:before="6"/>
              <w:rPr>
                <w:b/>
                <w:sz w:val="30"/>
              </w:rPr>
            </w:pPr>
          </w:p>
          <w:p w14:paraId="52D2040E">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1C7B0877">
            <w:pPr>
              <w:pStyle w:val="8"/>
              <w:rPr>
                <w:b/>
                <w:sz w:val="24"/>
              </w:rPr>
            </w:pPr>
          </w:p>
          <w:p w14:paraId="4D0A262D">
            <w:pPr>
              <w:pStyle w:val="8"/>
              <w:rPr>
                <w:b/>
                <w:sz w:val="24"/>
              </w:rPr>
            </w:pPr>
          </w:p>
          <w:p w14:paraId="731C7CD0">
            <w:pPr>
              <w:pStyle w:val="8"/>
              <w:rPr>
                <w:b/>
                <w:sz w:val="24"/>
              </w:rPr>
            </w:pPr>
          </w:p>
          <w:p w14:paraId="2E1220AE">
            <w:pPr>
              <w:pStyle w:val="8"/>
              <w:spacing w:before="12"/>
              <w:rPr>
                <w:b/>
                <w:sz w:val="31"/>
              </w:rPr>
            </w:pPr>
          </w:p>
          <w:p w14:paraId="6255B989">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0DD337BE">
            <w:pPr>
              <w:pStyle w:val="8"/>
              <w:spacing w:before="17"/>
              <w:ind w:left="108" w:right="-29"/>
              <w:jc w:val="center"/>
              <w:rPr>
                <w:sz w:val="24"/>
              </w:rPr>
            </w:pPr>
            <w:r>
              <w:rPr>
                <w:sz w:val="24"/>
              </w:rPr>
              <w:t>■精准推送</w:t>
            </w:r>
          </w:p>
        </w:tc>
        <w:tc>
          <w:tcPr>
            <w:tcW w:w="424" w:type="dxa"/>
            <w:vMerge w:val="restart"/>
          </w:tcPr>
          <w:p w14:paraId="3CFF65AE">
            <w:pPr>
              <w:pStyle w:val="8"/>
              <w:rPr>
                <w:b/>
                <w:sz w:val="24"/>
              </w:rPr>
            </w:pPr>
          </w:p>
          <w:p w14:paraId="4DE33FB7">
            <w:pPr>
              <w:pStyle w:val="8"/>
              <w:rPr>
                <w:b/>
                <w:sz w:val="24"/>
              </w:rPr>
            </w:pPr>
          </w:p>
          <w:p w14:paraId="390DA548">
            <w:pPr>
              <w:pStyle w:val="8"/>
              <w:rPr>
                <w:b/>
                <w:sz w:val="24"/>
              </w:rPr>
            </w:pPr>
          </w:p>
          <w:p w14:paraId="5697F6FC">
            <w:pPr>
              <w:pStyle w:val="8"/>
              <w:rPr>
                <w:b/>
                <w:sz w:val="24"/>
              </w:rPr>
            </w:pPr>
          </w:p>
          <w:p w14:paraId="57981D89">
            <w:pPr>
              <w:pStyle w:val="8"/>
              <w:rPr>
                <w:b/>
                <w:sz w:val="24"/>
              </w:rPr>
            </w:pPr>
          </w:p>
          <w:p w14:paraId="220B9353">
            <w:pPr>
              <w:pStyle w:val="8"/>
              <w:spacing w:before="2"/>
              <w:rPr>
                <w:b/>
              </w:rPr>
            </w:pPr>
          </w:p>
          <w:p w14:paraId="0C20F8C3">
            <w:pPr>
              <w:pStyle w:val="8"/>
              <w:ind w:left="108" w:right="-58"/>
              <w:rPr>
                <w:sz w:val="24"/>
              </w:rPr>
            </w:pPr>
            <w:r>
              <w:rPr>
                <w:sz w:val="24"/>
              </w:rPr>
              <w:t xml:space="preserve">   </w:t>
            </w:r>
          </w:p>
        </w:tc>
        <w:tc>
          <w:tcPr>
            <w:tcW w:w="426" w:type="dxa"/>
            <w:vMerge w:val="restart"/>
          </w:tcPr>
          <w:p w14:paraId="76A95FF4">
            <w:pPr>
              <w:pStyle w:val="8"/>
              <w:rPr>
                <w:b/>
                <w:sz w:val="24"/>
              </w:rPr>
            </w:pPr>
          </w:p>
          <w:p w14:paraId="207CE423">
            <w:pPr>
              <w:pStyle w:val="8"/>
              <w:rPr>
                <w:b/>
                <w:sz w:val="24"/>
              </w:rPr>
            </w:pPr>
          </w:p>
          <w:p w14:paraId="54A873B8">
            <w:pPr>
              <w:pStyle w:val="8"/>
              <w:spacing w:before="6"/>
              <w:rPr>
                <w:b/>
                <w:sz w:val="30"/>
              </w:rPr>
            </w:pPr>
          </w:p>
          <w:p w14:paraId="437D9420">
            <w:pPr>
              <w:pStyle w:val="8"/>
              <w:spacing w:line="254" w:lineRule="auto"/>
              <w:ind w:left="109" w:right="-58"/>
              <w:jc w:val="both"/>
              <w:rPr>
                <w:sz w:val="24"/>
              </w:rPr>
            </w:pPr>
            <w:r>
              <w:rPr>
                <w:sz w:val="24"/>
              </w:rPr>
              <w:t xml:space="preserve">√ 行政相对人 </w:t>
            </w:r>
          </w:p>
        </w:tc>
        <w:tc>
          <w:tcPr>
            <w:tcW w:w="424" w:type="dxa"/>
            <w:vMerge w:val="restart"/>
          </w:tcPr>
          <w:p w14:paraId="7C60E112">
            <w:pPr>
              <w:pStyle w:val="8"/>
              <w:rPr>
                <w:b/>
                <w:sz w:val="24"/>
              </w:rPr>
            </w:pPr>
          </w:p>
          <w:p w14:paraId="7A2B7DC2">
            <w:pPr>
              <w:pStyle w:val="8"/>
              <w:rPr>
                <w:b/>
                <w:sz w:val="24"/>
              </w:rPr>
            </w:pPr>
          </w:p>
          <w:p w14:paraId="2ADB9856">
            <w:pPr>
              <w:pStyle w:val="8"/>
              <w:rPr>
                <w:b/>
                <w:sz w:val="24"/>
              </w:rPr>
            </w:pPr>
          </w:p>
          <w:p w14:paraId="3539312D">
            <w:pPr>
              <w:pStyle w:val="8"/>
              <w:rPr>
                <w:b/>
                <w:sz w:val="24"/>
              </w:rPr>
            </w:pPr>
          </w:p>
          <w:p w14:paraId="32DD8751">
            <w:pPr>
              <w:pStyle w:val="8"/>
              <w:rPr>
                <w:b/>
                <w:sz w:val="24"/>
              </w:rPr>
            </w:pPr>
          </w:p>
          <w:p w14:paraId="25541E8A">
            <w:pPr>
              <w:pStyle w:val="8"/>
              <w:spacing w:before="2"/>
              <w:rPr>
                <w:b/>
              </w:rPr>
            </w:pPr>
          </w:p>
          <w:p w14:paraId="59A56862">
            <w:pPr>
              <w:pStyle w:val="8"/>
              <w:ind w:left="110" w:right="-58"/>
              <w:rPr>
                <w:sz w:val="24"/>
              </w:rPr>
            </w:pPr>
            <w:r>
              <w:rPr>
                <w:sz w:val="24"/>
              </w:rPr>
              <w:t xml:space="preserve">   </w:t>
            </w:r>
          </w:p>
        </w:tc>
        <w:tc>
          <w:tcPr>
            <w:tcW w:w="424" w:type="dxa"/>
            <w:vMerge w:val="restart"/>
          </w:tcPr>
          <w:p w14:paraId="4C045D2C">
            <w:pPr>
              <w:pStyle w:val="8"/>
              <w:rPr>
                <w:b/>
                <w:sz w:val="24"/>
              </w:rPr>
            </w:pPr>
          </w:p>
          <w:p w14:paraId="125C1F22">
            <w:pPr>
              <w:pStyle w:val="8"/>
              <w:rPr>
                <w:b/>
                <w:sz w:val="24"/>
              </w:rPr>
            </w:pPr>
          </w:p>
          <w:p w14:paraId="0F4237C9">
            <w:pPr>
              <w:pStyle w:val="8"/>
              <w:rPr>
                <w:b/>
                <w:sz w:val="24"/>
              </w:rPr>
            </w:pPr>
          </w:p>
          <w:p w14:paraId="3D78608F">
            <w:pPr>
              <w:pStyle w:val="8"/>
              <w:rPr>
                <w:b/>
                <w:sz w:val="24"/>
              </w:rPr>
            </w:pPr>
          </w:p>
          <w:p w14:paraId="3D7511BB">
            <w:pPr>
              <w:pStyle w:val="8"/>
              <w:rPr>
                <w:b/>
                <w:sz w:val="24"/>
              </w:rPr>
            </w:pPr>
          </w:p>
          <w:p w14:paraId="4E95E655">
            <w:pPr>
              <w:pStyle w:val="8"/>
              <w:spacing w:before="2"/>
              <w:rPr>
                <w:b/>
              </w:rPr>
            </w:pPr>
          </w:p>
          <w:p w14:paraId="74B03F1C">
            <w:pPr>
              <w:pStyle w:val="8"/>
              <w:ind w:left="111" w:right="-72"/>
              <w:rPr>
                <w:sz w:val="24"/>
              </w:rPr>
            </w:pPr>
            <w:r>
              <w:rPr>
                <w:sz w:val="24"/>
              </w:rPr>
              <w:t xml:space="preserve">√ </w:t>
            </w:r>
          </w:p>
        </w:tc>
        <w:tc>
          <w:tcPr>
            <w:tcW w:w="424" w:type="dxa"/>
            <w:vMerge w:val="restart"/>
          </w:tcPr>
          <w:p w14:paraId="7E6F51ED">
            <w:pPr>
              <w:pStyle w:val="8"/>
              <w:rPr>
                <w:b/>
                <w:sz w:val="24"/>
              </w:rPr>
            </w:pPr>
          </w:p>
          <w:p w14:paraId="109D69AA">
            <w:pPr>
              <w:pStyle w:val="8"/>
              <w:rPr>
                <w:b/>
                <w:sz w:val="24"/>
              </w:rPr>
            </w:pPr>
          </w:p>
          <w:p w14:paraId="269BA015">
            <w:pPr>
              <w:pStyle w:val="8"/>
              <w:rPr>
                <w:b/>
                <w:sz w:val="24"/>
              </w:rPr>
            </w:pPr>
          </w:p>
          <w:p w14:paraId="401C8A78">
            <w:pPr>
              <w:pStyle w:val="8"/>
              <w:rPr>
                <w:b/>
                <w:sz w:val="24"/>
              </w:rPr>
            </w:pPr>
          </w:p>
          <w:p w14:paraId="0D76F84F">
            <w:pPr>
              <w:pStyle w:val="8"/>
              <w:rPr>
                <w:b/>
                <w:sz w:val="24"/>
              </w:rPr>
            </w:pPr>
          </w:p>
          <w:p w14:paraId="38A69B87">
            <w:pPr>
              <w:pStyle w:val="8"/>
              <w:spacing w:before="2"/>
              <w:rPr>
                <w:b/>
              </w:rPr>
            </w:pPr>
          </w:p>
          <w:p w14:paraId="2F380984">
            <w:pPr>
              <w:pStyle w:val="8"/>
              <w:ind w:left="112" w:right="-72"/>
              <w:rPr>
                <w:sz w:val="24"/>
              </w:rPr>
            </w:pPr>
            <w:r>
              <w:rPr>
                <w:sz w:val="24"/>
              </w:rPr>
              <w:t xml:space="preserve">√ </w:t>
            </w:r>
          </w:p>
        </w:tc>
        <w:tc>
          <w:tcPr>
            <w:tcW w:w="426" w:type="dxa"/>
            <w:vMerge w:val="restart"/>
          </w:tcPr>
          <w:p w14:paraId="5084426F">
            <w:pPr>
              <w:pStyle w:val="8"/>
              <w:rPr>
                <w:b/>
                <w:sz w:val="24"/>
              </w:rPr>
            </w:pPr>
          </w:p>
          <w:p w14:paraId="769DEC79">
            <w:pPr>
              <w:pStyle w:val="8"/>
              <w:rPr>
                <w:b/>
                <w:sz w:val="24"/>
              </w:rPr>
            </w:pPr>
          </w:p>
          <w:p w14:paraId="6F61C65D">
            <w:pPr>
              <w:pStyle w:val="8"/>
              <w:rPr>
                <w:b/>
                <w:sz w:val="24"/>
              </w:rPr>
            </w:pPr>
          </w:p>
          <w:p w14:paraId="3535F8A9">
            <w:pPr>
              <w:pStyle w:val="8"/>
              <w:rPr>
                <w:b/>
                <w:sz w:val="24"/>
              </w:rPr>
            </w:pPr>
          </w:p>
          <w:p w14:paraId="0608DD99">
            <w:pPr>
              <w:pStyle w:val="8"/>
              <w:rPr>
                <w:b/>
                <w:sz w:val="24"/>
              </w:rPr>
            </w:pPr>
          </w:p>
          <w:p w14:paraId="41DA1E9D">
            <w:pPr>
              <w:pStyle w:val="8"/>
              <w:spacing w:before="2"/>
              <w:rPr>
                <w:b/>
              </w:rPr>
            </w:pPr>
          </w:p>
          <w:p w14:paraId="6C2E3FB9">
            <w:pPr>
              <w:pStyle w:val="8"/>
              <w:ind w:left="115" w:right="-72"/>
              <w:rPr>
                <w:sz w:val="24"/>
              </w:rPr>
            </w:pPr>
            <w:r>
              <w:rPr>
                <w:sz w:val="24"/>
              </w:rPr>
              <w:t xml:space="preserve">   </w:t>
            </w:r>
          </w:p>
        </w:tc>
      </w:tr>
      <w:tr w14:paraId="1E41FC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0BB4C3D6">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039D81E1">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2DCF7508">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00F33F3C">
            <w:pPr>
              <w:pStyle w:val="8"/>
              <w:rPr>
                <w:b/>
                <w:sz w:val="24"/>
              </w:rPr>
            </w:pPr>
          </w:p>
          <w:p w14:paraId="4E20BE09">
            <w:pPr>
              <w:pStyle w:val="8"/>
              <w:rPr>
                <w:b/>
                <w:sz w:val="28"/>
              </w:rPr>
            </w:pPr>
          </w:p>
          <w:p w14:paraId="14A41234">
            <w:pPr>
              <w:pStyle w:val="8"/>
              <w:spacing w:line="254" w:lineRule="auto"/>
              <w:ind w:left="107" w:right="-29"/>
              <w:rPr>
                <w:sz w:val="24"/>
              </w:rPr>
            </w:pPr>
            <w:r>
              <w:rPr>
                <w:spacing w:val="-4"/>
                <w:sz w:val="24"/>
              </w:rPr>
              <w:t>告知信息，包括：行政处罚事先告知书、</w:t>
            </w:r>
            <w:r>
              <w:rPr>
                <w:sz w:val="24"/>
              </w:rPr>
              <w:t>听证告知书</w:t>
            </w:r>
          </w:p>
        </w:tc>
        <w:tc>
          <w:tcPr>
            <w:tcW w:w="4961" w:type="dxa"/>
            <w:vMerge w:val="continue"/>
            <w:tcBorders>
              <w:top w:val="nil"/>
            </w:tcBorders>
          </w:tcPr>
          <w:p w14:paraId="3896421F">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745AFC6D">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2FC94738">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544B8107">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0154B30">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5FE7290B">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3E52DFF">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3641CD4">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DA6A02F">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4B25E251">
            <w:pPr>
              <w:autoSpaceDE w:val="0"/>
              <w:autoSpaceDN w:val="0"/>
              <w:ind w:firstLine="0" w:firstLineChars="0"/>
              <w:jc w:val="left"/>
              <w:rPr>
                <w:rFonts w:ascii="宋体" w:hAnsi="宋体" w:eastAsia="宋体" w:cs="宋体"/>
                <w:kern w:val="0"/>
                <w:sz w:val="2"/>
                <w:szCs w:val="2"/>
                <w:lang w:val="zh-CN" w:bidi="zh-CN"/>
              </w:rPr>
            </w:pPr>
          </w:p>
        </w:tc>
      </w:tr>
      <w:tr w14:paraId="28AFB6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14:paraId="7A446EBC">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1368C1CF">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412A82AD">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519D6D6B">
            <w:pPr>
              <w:pStyle w:val="8"/>
              <w:rPr>
                <w:b/>
                <w:sz w:val="24"/>
              </w:rPr>
            </w:pPr>
          </w:p>
          <w:p w14:paraId="4F7966D6">
            <w:pPr>
              <w:pStyle w:val="8"/>
              <w:rPr>
                <w:b/>
                <w:sz w:val="24"/>
              </w:rPr>
            </w:pPr>
          </w:p>
          <w:p w14:paraId="4F6B9CA0">
            <w:pPr>
              <w:pStyle w:val="8"/>
              <w:spacing w:before="7"/>
              <w:rPr>
                <w:b/>
                <w:sz w:val="28"/>
              </w:rPr>
            </w:pPr>
          </w:p>
          <w:p w14:paraId="7017DC33">
            <w:pPr>
              <w:pStyle w:val="8"/>
              <w:ind w:left="107"/>
              <w:rPr>
                <w:sz w:val="24"/>
              </w:rPr>
            </w:pPr>
            <w:r>
              <w:rPr>
                <w:sz w:val="24"/>
              </w:rPr>
              <w:t>行政处罚决定信息，包括：</w:t>
            </w:r>
          </w:p>
          <w:p w14:paraId="6ABBEAB2">
            <w:pPr>
              <w:pStyle w:val="8"/>
              <w:spacing w:before="17" w:line="254" w:lineRule="auto"/>
              <w:ind w:left="107" w:right="-29"/>
              <w:rPr>
                <w:sz w:val="24"/>
              </w:rPr>
            </w:pPr>
            <w:r>
              <w:rPr>
                <w:spacing w:val="-4"/>
                <w:sz w:val="24"/>
              </w:rPr>
              <w:t>处罚决定书文号、处罚名称、处罚类别、</w:t>
            </w:r>
            <w:r>
              <w:rPr>
                <w:spacing w:val="-14"/>
                <w:sz w:val="24"/>
              </w:rPr>
              <w:t>处罚事由、相对人名称、处罚依据、处罚单位、处罚决定日期</w:t>
            </w:r>
          </w:p>
        </w:tc>
        <w:tc>
          <w:tcPr>
            <w:tcW w:w="4961" w:type="dxa"/>
            <w:vMerge w:val="continue"/>
            <w:tcBorders>
              <w:top w:val="nil"/>
            </w:tcBorders>
          </w:tcPr>
          <w:p w14:paraId="1AC5A6ED">
            <w:pPr>
              <w:autoSpaceDE w:val="0"/>
              <w:autoSpaceDN w:val="0"/>
              <w:ind w:firstLine="0" w:firstLineChars="0"/>
              <w:jc w:val="left"/>
              <w:rPr>
                <w:rFonts w:ascii="宋体" w:hAnsi="宋体" w:eastAsia="宋体" w:cs="宋体"/>
                <w:kern w:val="0"/>
                <w:sz w:val="2"/>
                <w:szCs w:val="2"/>
                <w:lang w:val="zh-CN" w:bidi="zh-CN"/>
              </w:rPr>
            </w:pPr>
          </w:p>
        </w:tc>
        <w:tc>
          <w:tcPr>
            <w:tcW w:w="1277" w:type="dxa"/>
          </w:tcPr>
          <w:p w14:paraId="1C65CF99">
            <w:pPr>
              <w:pStyle w:val="8"/>
              <w:rPr>
                <w:b/>
                <w:sz w:val="24"/>
              </w:rPr>
            </w:pPr>
          </w:p>
          <w:p w14:paraId="61B627FB">
            <w:pPr>
              <w:pStyle w:val="8"/>
              <w:spacing w:before="1"/>
              <w:rPr>
                <w:b/>
                <w:sz w:val="27"/>
              </w:rPr>
            </w:pPr>
          </w:p>
          <w:p w14:paraId="34796E38">
            <w:pPr>
              <w:pStyle w:val="8"/>
              <w:spacing w:line="254" w:lineRule="auto"/>
              <w:ind w:left="156" w:right="148"/>
              <w:jc w:val="center"/>
              <w:rPr>
                <w:sz w:val="24"/>
              </w:rPr>
            </w:pPr>
            <w:r>
              <w:rPr>
                <w:sz w:val="24"/>
              </w:rPr>
              <w:t xml:space="preserve">自信息形成或者变更之日起7 个工作日内予以公开 </w:t>
            </w:r>
          </w:p>
        </w:tc>
        <w:tc>
          <w:tcPr>
            <w:tcW w:w="1275" w:type="dxa"/>
          </w:tcPr>
          <w:p w14:paraId="142E78DC">
            <w:pPr>
              <w:pStyle w:val="8"/>
              <w:rPr>
                <w:b/>
                <w:sz w:val="24"/>
              </w:rPr>
            </w:pPr>
          </w:p>
          <w:p w14:paraId="278E6F60">
            <w:pPr>
              <w:pStyle w:val="8"/>
              <w:rPr>
                <w:b/>
                <w:sz w:val="24"/>
              </w:rPr>
            </w:pPr>
          </w:p>
          <w:p w14:paraId="643FD136">
            <w:pPr>
              <w:pStyle w:val="8"/>
              <w:spacing w:before="7"/>
              <w:rPr>
                <w:b/>
                <w:sz w:val="28"/>
              </w:rPr>
            </w:pPr>
          </w:p>
          <w:p w14:paraId="776D3ABB">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Align w:val="center"/>
          </w:tcPr>
          <w:p w14:paraId="714ECEAA">
            <w:pPr>
              <w:pStyle w:val="8"/>
              <w:tabs>
                <w:tab w:val="left" w:pos="4068"/>
              </w:tabs>
              <w:spacing w:before="18"/>
              <w:ind w:left="108"/>
              <w:jc w:val="center"/>
              <w:rPr>
                <w:sz w:val="24"/>
              </w:rPr>
            </w:pPr>
            <w:r>
              <w:rPr>
                <w:sz w:val="24"/>
              </w:rPr>
              <w:t>■政府网站</w:t>
            </w:r>
          </w:p>
        </w:tc>
        <w:tc>
          <w:tcPr>
            <w:tcW w:w="424" w:type="dxa"/>
          </w:tcPr>
          <w:p w14:paraId="5A38B2D1">
            <w:pPr>
              <w:pStyle w:val="8"/>
              <w:rPr>
                <w:b/>
                <w:sz w:val="24"/>
              </w:rPr>
            </w:pPr>
          </w:p>
          <w:p w14:paraId="495F32B8">
            <w:pPr>
              <w:pStyle w:val="8"/>
              <w:rPr>
                <w:b/>
                <w:sz w:val="24"/>
              </w:rPr>
            </w:pPr>
          </w:p>
          <w:p w14:paraId="41A61845">
            <w:pPr>
              <w:pStyle w:val="8"/>
              <w:rPr>
                <w:b/>
                <w:sz w:val="24"/>
              </w:rPr>
            </w:pPr>
          </w:p>
          <w:p w14:paraId="2574679A">
            <w:pPr>
              <w:pStyle w:val="8"/>
              <w:rPr>
                <w:b/>
                <w:sz w:val="24"/>
              </w:rPr>
            </w:pPr>
          </w:p>
          <w:p w14:paraId="446A1AD7">
            <w:pPr>
              <w:pStyle w:val="8"/>
              <w:spacing w:before="7"/>
              <w:rPr>
                <w:b/>
                <w:sz w:val="18"/>
              </w:rPr>
            </w:pPr>
          </w:p>
          <w:p w14:paraId="1EDEAE0E">
            <w:pPr>
              <w:pStyle w:val="8"/>
              <w:spacing w:before="1"/>
              <w:ind w:left="108" w:right="-58"/>
              <w:rPr>
                <w:sz w:val="24"/>
              </w:rPr>
            </w:pPr>
            <w:r>
              <w:rPr>
                <w:sz w:val="24"/>
              </w:rPr>
              <w:t xml:space="preserve">√ </w:t>
            </w:r>
          </w:p>
        </w:tc>
        <w:tc>
          <w:tcPr>
            <w:tcW w:w="426" w:type="dxa"/>
          </w:tcPr>
          <w:p w14:paraId="220EF816">
            <w:pPr>
              <w:pStyle w:val="8"/>
              <w:rPr>
                <w:b/>
                <w:sz w:val="24"/>
              </w:rPr>
            </w:pPr>
          </w:p>
          <w:p w14:paraId="6F127020">
            <w:pPr>
              <w:pStyle w:val="8"/>
              <w:rPr>
                <w:b/>
                <w:sz w:val="24"/>
              </w:rPr>
            </w:pPr>
          </w:p>
          <w:p w14:paraId="47632808">
            <w:pPr>
              <w:pStyle w:val="8"/>
              <w:rPr>
                <w:b/>
                <w:sz w:val="24"/>
              </w:rPr>
            </w:pPr>
          </w:p>
          <w:p w14:paraId="07137B9C">
            <w:pPr>
              <w:pStyle w:val="8"/>
              <w:rPr>
                <w:b/>
                <w:sz w:val="24"/>
              </w:rPr>
            </w:pPr>
          </w:p>
          <w:p w14:paraId="517620FD">
            <w:pPr>
              <w:pStyle w:val="8"/>
              <w:spacing w:before="7"/>
              <w:rPr>
                <w:b/>
                <w:sz w:val="18"/>
              </w:rPr>
            </w:pPr>
          </w:p>
          <w:p w14:paraId="0DBDB835">
            <w:pPr>
              <w:pStyle w:val="8"/>
              <w:spacing w:before="1"/>
              <w:ind w:left="109" w:right="-58"/>
              <w:rPr>
                <w:sz w:val="24"/>
              </w:rPr>
            </w:pPr>
            <w:r>
              <w:rPr>
                <w:sz w:val="24"/>
              </w:rPr>
              <w:t xml:space="preserve">   </w:t>
            </w:r>
          </w:p>
        </w:tc>
        <w:tc>
          <w:tcPr>
            <w:tcW w:w="424" w:type="dxa"/>
          </w:tcPr>
          <w:p w14:paraId="0D635525">
            <w:pPr>
              <w:pStyle w:val="8"/>
              <w:rPr>
                <w:b/>
                <w:sz w:val="24"/>
              </w:rPr>
            </w:pPr>
          </w:p>
          <w:p w14:paraId="2801D106">
            <w:pPr>
              <w:pStyle w:val="8"/>
              <w:rPr>
                <w:b/>
                <w:sz w:val="24"/>
              </w:rPr>
            </w:pPr>
          </w:p>
          <w:p w14:paraId="6487C89A">
            <w:pPr>
              <w:pStyle w:val="8"/>
              <w:rPr>
                <w:b/>
                <w:sz w:val="24"/>
              </w:rPr>
            </w:pPr>
          </w:p>
          <w:p w14:paraId="05612CC5">
            <w:pPr>
              <w:pStyle w:val="8"/>
              <w:rPr>
                <w:b/>
                <w:sz w:val="24"/>
              </w:rPr>
            </w:pPr>
          </w:p>
          <w:p w14:paraId="4BD5BA15">
            <w:pPr>
              <w:pStyle w:val="8"/>
              <w:spacing w:before="7"/>
              <w:rPr>
                <w:b/>
                <w:sz w:val="18"/>
              </w:rPr>
            </w:pPr>
          </w:p>
          <w:p w14:paraId="5C498676">
            <w:pPr>
              <w:pStyle w:val="8"/>
              <w:spacing w:before="1"/>
              <w:ind w:left="110" w:right="-58"/>
              <w:rPr>
                <w:sz w:val="24"/>
              </w:rPr>
            </w:pPr>
            <w:r>
              <w:rPr>
                <w:sz w:val="24"/>
              </w:rPr>
              <w:t xml:space="preserve">√ </w:t>
            </w:r>
          </w:p>
        </w:tc>
        <w:tc>
          <w:tcPr>
            <w:tcW w:w="424" w:type="dxa"/>
          </w:tcPr>
          <w:p w14:paraId="143C3BAC">
            <w:pPr>
              <w:pStyle w:val="8"/>
              <w:rPr>
                <w:b/>
                <w:sz w:val="24"/>
              </w:rPr>
            </w:pPr>
          </w:p>
          <w:p w14:paraId="61E1F1C9">
            <w:pPr>
              <w:pStyle w:val="8"/>
              <w:rPr>
                <w:b/>
                <w:sz w:val="24"/>
              </w:rPr>
            </w:pPr>
          </w:p>
          <w:p w14:paraId="6A285C43">
            <w:pPr>
              <w:pStyle w:val="8"/>
              <w:rPr>
                <w:b/>
                <w:sz w:val="24"/>
              </w:rPr>
            </w:pPr>
          </w:p>
          <w:p w14:paraId="7CA759DA">
            <w:pPr>
              <w:pStyle w:val="8"/>
              <w:rPr>
                <w:b/>
                <w:sz w:val="24"/>
              </w:rPr>
            </w:pPr>
          </w:p>
          <w:p w14:paraId="20D14D83">
            <w:pPr>
              <w:pStyle w:val="8"/>
              <w:spacing w:before="7"/>
              <w:rPr>
                <w:b/>
                <w:sz w:val="18"/>
              </w:rPr>
            </w:pPr>
          </w:p>
          <w:p w14:paraId="0F13F717">
            <w:pPr>
              <w:pStyle w:val="8"/>
              <w:spacing w:before="1"/>
              <w:ind w:left="111" w:right="-72"/>
              <w:rPr>
                <w:sz w:val="24"/>
              </w:rPr>
            </w:pPr>
            <w:r>
              <w:rPr>
                <w:sz w:val="24"/>
              </w:rPr>
              <w:t xml:space="preserve">   </w:t>
            </w:r>
          </w:p>
        </w:tc>
        <w:tc>
          <w:tcPr>
            <w:tcW w:w="424" w:type="dxa"/>
          </w:tcPr>
          <w:p w14:paraId="2C552B22">
            <w:pPr>
              <w:pStyle w:val="8"/>
              <w:rPr>
                <w:b/>
                <w:sz w:val="24"/>
              </w:rPr>
            </w:pPr>
          </w:p>
          <w:p w14:paraId="52B2EF46">
            <w:pPr>
              <w:pStyle w:val="8"/>
              <w:rPr>
                <w:b/>
                <w:sz w:val="24"/>
              </w:rPr>
            </w:pPr>
          </w:p>
          <w:p w14:paraId="3028FEAC">
            <w:pPr>
              <w:pStyle w:val="8"/>
              <w:rPr>
                <w:b/>
                <w:sz w:val="24"/>
              </w:rPr>
            </w:pPr>
          </w:p>
          <w:p w14:paraId="73E252B6">
            <w:pPr>
              <w:pStyle w:val="8"/>
              <w:rPr>
                <w:b/>
                <w:sz w:val="24"/>
              </w:rPr>
            </w:pPr>
          </w:p>
          <w:p w14:paraId="2A564915">
            <w:pPr>
              <w:pStyle w:val="8"/>
              <w:spacing w:before="7"/>
              <w:rPr>
                <w:b/>
                <w:sz w:val="18"/>
              </w:rPr>
            </w:pPr>
          </w:p>
          <w:p w14:paraId="69808C60">
            <w:pPr>
              <w:pStyle w:val="8"/>
              <w:spacing w:before="1"/>
              <w:ind w:left="112" w:right="-72"/>
              <w:rPr>
                <w:sz w:val="24"/>
              </w:rPr>
            </w:pPr>
            <w:r>
              <w:rPr>
                <w:sz w:val="24"/>
              </w:rPr>
              <w:t xml:space="preserve">√ </w:t>
            </w:r>
          </w:p>
        </w:tc>
        <w:tc>
          <w:tcPr>
            <w:tcW w:w="426" w:type="dxa"/>
          </w:tcPr>
          <w:p w14:paraId="4CE6EF5F">
            <w:pPr>
              <w:pStyle w:val="8"/>
              <w:rPr>
                <w:b/>
                <w:sz w:val="24"/>
              </w:rPr>
            </w:pPr>
          </w:p>
          <w:p w14:paraId="6BD4E170">
            <w:pPr>
              <w:pStyle w:val="8"/>
              <w:rPr>
                <w:b/>
                <w:sz w:val="24"/>
              </w:rPr>
            </w:pPr>
          </w:p>
          <w:p w14:paraId="532FA95D">
            <w:pPr>
              <w:pStyle w:val="8"/>
              <w:rPr>
                <w:b/>
                <w:sz w:val="24"/>
              </w:rPr>
            </w:pPr>
          </w:p>
          <w:p w14:paraId="23239834">
            <w:pPr>
              <w:pStyle w:val="8"/>
              <w:rPr>
                <w:b/>
                <w:sz w:val="24"/>
              </w:rPr>
            </w:pPr>
          </w:p>
          <w:p w14:paraId="628A5FF5">
            <w:pPr>
              <w:pStyle w:val="8"/>
              <w:spacing w:before="7"/>
              <w:rPr>
                <w:b/>
                <w:sz w:val="18"/>
              </w:rPr>
            </w:pPr>
          </w:p>
          <w:p w14:paraId="720B0C7D">
            <w:pPr>
              <w:pStyle w:val="8"/>
              <w:spacing w:before="1"/>
              <w:ind w:left="115" w:right="-72"/>
              <w:rPr>
                <w:sz w:val="24"/>
              </w:rPr>
            </w:pPr>
            <w:r>
              <w:rPr>
                <w:sz w:val="24"/>
              </w:rPr>
              <w:t xml:space="preserve">   </w:t>
            </w:r>
          </w:p>
        </w:tc>
      </w:tr>
    </w:tbl>
    <w:p w14:paraId="5FFDFDF5">
      <w:pPr>
        <w:ind w:firstLine="480"/>
        <w:sectPr>
          <w:pgSz w:w="23820" w:h="16840" w:orient="landscape"/>
          <w:pgMar w:top="1420" w:right="800" w:bottom="1320" w:left="800" w:header="0" w:footer="1121" w:gutter="0"/>
          <w:cols w:space="720" w:num="1"/>
        </w:sectPr>
      </w:pPr>
    </w:p>
    <w:tbl>
      <w:tblPr>
        <w:tblStyle w:val="5"/>
        <w:tblW w:w="21963" w:type="dxa"/>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14:paraId="6FA7CE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14:paraId="44D1B952">
            <w:pPr>
              <w:pStyle w:val="8"/>
              <w:rPr>
                <w:b/>
                <w:sz w:val="24"/>
              </w:rPr>
            </w:pPr>
          </w:p>
          <w:p w14:paraId="15B06854">
            <w:pPr>
              <w:pStyle w:val="8"/>
              <w:rPr>
                <w:b/>
                <w:sz w:val="24"/>
              </w:rPr>
            </w:pPr>
          </w:p>
          <w:p w14:paraId="0FF2D26A">
            <w:pPr>
              <w:pStyle w:val="8"/>
              <w:spacing w:before="4"/>
              <w:rPr>
                <w:b/>
                <w:sz w:val="32"/>
              </w:rPr>
            </w:pPr>
          </w:p>
          <w:p w14:paraId="71ECD423">
            <w:pPr>
              <w:pStyle w:val="8"/>
              <w:spacing w:line="254" w:lineRule="auto"/>
              <w:ind w:left="230" w:right="218"/>
              <w:rPr>
                <w:rFonts w:ascii="黑体" w:eastAsia="黑体"/>
                <w:sz w:val="24"/>
              </w:rPr>
            </w:pPr>
            <w:r>
              <w:rPr>
                <w:rFonts w:hint="eastAsia" w:ascii="黑体" w:eastAsia="黑体"/>
                <w:sz w:val="24"/>
              </w:rPr>
              <w:t>序号</w:t>
            </w:r>
          </w:p>
        </w:tc>
        <w:tc>
          <w:tcPr>
            <w:tcW w:w="574" w:type="dxa"/>
            <w:vMerge w:val="restart"/>
            <w:shd w:val="clear" w:color="auto" w:fill="D9D9D9"/>
          </w:tcPr>
          <w:p w14:paraId="7217E39A">
            <w:pPr>
              <w:pStyle w:val="8"/>
              <w:rPr>
                <w:b/>
                <w:sz w:val="24"/>
              </w:rPr>
            </w:pPr>
          </w:p>
          <w:p w14:paraId="71922B94">
            <w:pPr>
              <w:pStyle w:val="8"/>
              <w:spacing w:before="11"/>
              <w:rPr>
                <w:b/>
                <w:sz w:val="30"/>
              </w:rPr>
            </w:pPr>
          </w:p>
          <w:p w14:paraId="504BF32E">
            <w:pPr>
              <w:pStyle w:val="8"/>
              <w:spacing w:line="254" w:lineRule="auto"/>
              <w:ind w:left="167" w:right="154"/>
              <w:jc w:val="both"/>
              <w:rPr>
                <w:rFonts w:ascii="黑体" w:eastAsia="黑体"/>
                <w:sz w:val="24"/>
              </w:rPr>
            </w:pPr>
            <w:r>
              <w:rPr>
                <w:rFonts w:hint="eastAsia" w:ascii="黑体" w:eastAsia="黑体"/>
                <w:sz w:val="24"/>
              </w:rPr>
              <w:t>一级事项</w:t>
            </w:r>
          </w:p>
        </w:tc>
        <w:tc>
          <w:tcPr>
            <w:tcW w:w="1694" w:type="dxa"/>
            <w:vMerge w:val="restart"/>
            <w:shd w:val="clear" w:color="auto" w:fill="D9D9D9"/>
          </w:tcPr>
          <w:p w14:paraId="29498C77">
            <w:pPr>
              <w:pStyle w:val="8"/>
              <w:rPr>
                <w:b/>
                <w:sz w:val="24"/>
              </w:rPr>
            </w:pPr>
          </w:p>
          <w:p w14:paraId="600B2AE1">
            <w:pPr>
              <w:pStyle w:val="8"/>
              <w:rPr>
                <w:b/>
                <w:sz w:val="24"/>
              </w:rPr>
            </w:pPr>
          </w:p>
          <w:p w14:paraId="1156A352">
            <w:pPr>
              <w:pStyle w:val="8"/>
              <w:spacing w:before="4"/>
              <w:rPr>
                <w:b/>
                <w:sz w:val="32"/>
              </w:rPr>
            </w:pPr>
          </w:p>
          <w:p w14:paraId="0B5444FC">
            <w:pPr>
              <w:pStyle w:val="8"/>
              <w:spacing w:line="254" w:lineRule="auto"/>
              <w:ind w:left="604" w:right="597"/>
              <w:jc w:val="center"/>
              <w:rPr>
                <w:rFonts w:ascii="黑体" w:eastAsia="黑体"/>
                <w:sz w:val="24"/>
              </w:rPr>
            </w:pPr>
            <w:r>
              <w:rPr>
                <w:rFonts w:hint="eastAsia" w:ascii="黑体" w:eastAsia="黑体"/>
                <w:sz w:val="24"/>
              </w:rPr>
              <w:t>二级事项</w:t>
            </w:r>
          </w:p>
        </w:tc>
        <w:tc>
          <w:tcPr>
            <w:tcW w:w="4397" w:type="dxa"/>
            <w:vMerge w:val="restart"/>
            <w:shd w:val="clear" w:color="auto" w:fill="D9D9D9"/>
          </w:tcPr>
          <w:p w14:paraId="618C6653">
            <w:pPr>
              <w:pStyle w:val="8"/>
              <w:rPr>
                <w:b/>
                <w:sz w:val="24"/>
              </w:rPr>
            </w:pPr>
          </w:p>
          <w:p w14:paraId="0670F0E6">
            <w:pPr>
              <w:pStyle w:val="8"/>
              <w:rPr>
                <w:b/>
                <w:sz w:val="24"/>
              </w:rPr>
            </w:pPr>
          </w:p>
          <w:p w14:paraId="03C5B9A7">
            <w:pPr>
              <w:pStyle w:val="8"/>
              <w:spacing w:before="4"/>
              <w:rPr>
                <w:b/>
                <w:sz w:val="32"/>
              </w:rPr>
            </w:pPr>
          </w:p>
          <w:p w14:paraId="3D301756">
            <w:pPr>
              <w:pStyle w:val="8"/>
              <w:ind w:left="1698" w:right="1689"/>
              <w:jc w:val="center"/>
              <w:rPr>
                <w:rFonts w:ascii="黑体" w:eastAsia="黑体"/>
                <w:sz w:val="24"/>
              </w:rPr>
            </w:pPr>
            <w:r>
              <w:rPr>
                <w:rFonts w:hint="eastAsia" w:ascii="黑体" w:eastAsia="黑体"/>
                <w:sz w:val="24"/>
              </w:rPr>
              <w:t>公开内容</w:t>
            </w:r>
          </w:p>
          <w:p w14:paraId="574A7F0B">
            <w:pPr>
              <w:pStyle w:val="8"/>
              <w:spacing w:before="19"/>
              <w:ind w:left="1698" w:right="1689"/>
              <w:jc w:val="center"/>
              <w:rPr>
                <w:rFonts w:ascii="黑体" w:eastAsia="黑体"/>
                <w:sz w:val="24"/>
              </w:rPr>
            </w:pPr>
            <w:r>
              <w:rPr>
                <w:rFonts w:hint="eastAsia" w:ascii="黑体" w:eastAsia="黑体"/>
                <w:sz w:val="24"/>
              </w:rPr>
              <w:t>（要素）</w:t>
            </w:r>
          </w:p>
        </w:tc>
        <w:tc>
          <w:tcPr>
            <w:tcW w:w="4961" w:type="dxa"/>
            <w:vMerge w:val="restart"/>
            <w:shd w:val="clear" w:color="auto" w:fill="D9D9D9"/>
          </w:tcPr>
          <w:p w14:paraId="78A09A72">
            <w:pPr>
              <w:pStyle w:val="8"/>
              <w:rPr>
                <w:b/>
                <w:sz w:val="24"/>
              </w:rPr>
            </w:pPr>
          </w:p>
          <w:p w14:paraId="0999E733">
            <w:pPr>
              <w:pStyle w:val="8"/>
              <w:rPr>
                <w:b/>
                <w:sz w:val="24"/>
              </w:rPr>
            </w:pPr>
          </w:p>
          <w:p w14:paraId="68078B0B">
            <w:pPr>
              <w:pStyle w:val="8"/>
              <w:rPr>
                <w:b/>
                <w:sz w:val="24"/>
              </w:rPr>
            </w:pPr>
          </w:p>
          <w:p w14:paraId="29C14AFE">
            <w:pPr>
              <w:pStyle w:val="8"/>
              <w:spacing w:before="1"/>
              <w:rPr>
                <w:b/>
                <w:sz w:val="21"/>
              </w:rPr>
            </w:pPr>
          </w:p>
          <w:p w14:paraId="403D9FF0">
            <w:pPr>
              <w:pStyle w:val="8"/>
              <w:ind w:left="1982" w:right="1969"/>
              <w:jc w:val="center"/>
              <w:rPr>
                <w:rFonts w:ascii="黑体" w:eastAsia="黑体"/>
                <w:sz w:val="24"/>
              </w:rPr>
            </w:pPr>
            <w:r>
              <w:rPr>
                <w:rFonts w:hint="eastAsia" w:ascii="黑体" w:eastAsia="黑体"/>
                <w:sz w:val="24"/>
              </w:rPr>
              <w:t>公开依据</w:t>
            </w:r>
          </w:p>
        </w:tc>
        <w:tc>
          <w:tcPr>
            <w:tcW w:w="1277" w:type="dxa"/>
            <w:vMerge w:val="restart"/>
            <w:shd w:val="clear" w:color="auto" w:fill="D9D9D9"/>
          </w:tcPr>
          <w:p w14:paraId="1A2D9284">
            <w:pPr>
              <w:pStyle w:val="8"/>
              <w:rPr>
                <w:b/>
                <w:sz w:val="24"/>
              </w:rPr>
            </w:pPr>
          </w:p>
          <w:p w14:paraId="6117AF45">
            <w:pPr>
              <w:pStyle w:val="8"/>
              <w:rPr>
                <w:b/>
                <w:sz w:val="24"/>
              </w:rPr>
            </w:pPr>
          </w:p>
          <w:p w14:paraId="370892FD">
            <w:pPr>
              <w:pStyle w:val="8"/>
              <w:spacing w:before="4"/>
              <w:rPr>
                <w:b/>
                <w:sz w:val="32"/>
              </w:rPr>
            </w:pPr>
          </w:p>
          <w:p w14:paraId="4A9C4F0C">
            <w:pPr>
              <w:pStyle w:val="8"/>
              <w:spacing w:line="254" w:lineRule="auto"/>
              <w:ind w:left="396" w:right="388"/>
              <w:rPr>
                <w:rFonts w:ascii="黑体" w:eastAsia="黑体"/>
                <w:sz w:val="24"/>
              </w:rPr>
            </w:pPr>
            <w:r>
              <w:rPr>
                <w:rFonts w:hint="eastAsia" w:ascii="黑体" w:eastAsia="黑体"/>
                <w:sz w:val="24"/>
              </w:rPr>
              <w:t>公开时限</w:t>
            </w:r>
          </w:p>
        </w:tc>
        <w:tc>
          <w:tcPr>
            <w:tcW w:w="1275" w:type="dxa"/>
            <w:vMerge w:val="restart"/>
            <w:shd w:val="clear" w:color="auto" w:fill="D9D9D9"/>
          </w:tcPr>
          <w:p w14:paraId="5FE879C1">
            <w:pPr>
              <w:pStyle w:val="8"/>
              <w:rPr>
                <w:b/>
                <w:sz w:val="24"/>
              </w:rPr>
            </w:pPr>
          </w:p>
          <w:p w14:paraId="03554FA9">
            <w:pPr>
              <w:pStyle w:val="8"/>
              <w:rPr>
                <w:b/>
                <w:sz w:val="24"/>
              </w:rPr>
            </w:pPr>
          </w:p>
          <w:p w14:paraId="152BF165">
            <w:pPr>
              <w:pStyle w:val="8"/>
              <w:spacing w:before="4"/>
              <w:rPr>
                <w:b/>
                <w:sz w:val="32"/>
              </w:rPr>
            </w:pPr>
          </w:p>
          <w:p w14:paraId="1117CAE7">
            <w:pPr>
              <w:pStyle w:val="8"/>
              <w:spacing w:line="254" w:lineRule="auto"/>
              <w:ind w:left="398" w:right="384"/>
              <w:rPr>
                <w:rFonts w:ascii="黑体" w:eastAsia="黑体"/>
                <w:sz w:val="24"/>
              </w:rPr>
            </w:pPr>
            <w:r>
              <w:rPr>
                <w:rFonts w:hint="eastAsia" w:ascii="黑体" w:eastAsia="黑体"/>
                <w:sz w:val="24"/>
              </w:rPr>
              <w:t>公开主体</w:t>
            </w:r>
          </w:p>
        </w:tc>
        <w:tc>
          <w:tcPr>
            <w:tcW w:w="4536" w:type="dxa"/>
            <w:vMerge w:val="restart"/>
            <w:shd w:val="clear" w:color="auto" w:fill="D9D9D9"/>
          </w:tcPr>
          <w:p w14:paraId="363E654F">
            <w:pPr>
              <w:pStyle w:val="8"/>
              <w:rPr>
                <w:b/>
                <w:sz w:val="24"/>
              </w:rPr>
            </w:pPr>
          </w:p>
          <w:p w14:paraId="4293E227">
            <w:pPr>
              <w:pStyle w:val="8"/>
              <w:rPr>
                <w:b/>
                <w:sz w:val="24"/>
              </w:rPr>
            </w:pPr>
          </w:p>
          <w:p w14:paraId="60BDBD85">
            <w:pPr>
              <w:pStyle w:val="8"/>
              <w:rPr>
                <w:b/>
                <w:sz w:val="24"/>
              </w:rPr>
            </w:pPr>
          </w:p>
          <w:p w14:paraId="34FC7083">
            <w:pPr>
              <w:pStyle w:val="8"/>
              <w:spacing w:before="1"/>
              <w:rPr>
                <w:b/>
                <w:sz w:val="21"/>
              </w:rPr>
            </w:pPr>
          </w:p>
          <w:p w14:paraId="15B82DFC">
            <w:pPr>
              <w:pStyle w:val="8"/>
              <w:ind w:left="1428"/>
              <w:rPr>
                <w:rFonts w:ascii="黑体" w:eastAsia="黑体"/>
                <w:sz w:val="24"/>
              </w:rPr>
            </w:pPr>
            <w:r>
              <w:rPr>
                <w:rFonts w:hint="eastAsia" w:ascii="黑体" w:eastAsia="黑体"/>
                <w:sz w:val="24"/>
              </w:rPr>
              <w:t>公开渠道和载体</w:t>
            </w:r>
          </w:p>
        </w:tc>
        <w:tc>
          <w:tcPr>
            <w:tcW w:w="850" w:type="dxa"/>
            <w:gridSpan w:val="2"/>
            <w:shd w:val="clear" w:color="auto" w:fill="D9D9D9"/>
          </w:tcPr>
          <w:p w14:paraId="5F9439DF">
            <w:pPr>
              <w:pStyle w:val="8"/>
              <w:spacing w:before="206" w:line="254" w:lineRule="auto"/>
              <w:ind w:left="185" w:right="172"/>
              <w:rPr>
                <w:rFonts w:ascii="黑体" w:eastAsia="黑体"/>
                <w:sz w:val="24"/>
              </w:rPr>
            </w:pPr>
            <w:r>
              <w:rPr>
                <w:rFonts w:hint="eastAsia" w:ascii="黑体" w:eastAsia="黑体"/>
                <w:sz w:val="24"/>
              </w:rPr>
              <w:t>公开对象</w:t>
            </w:r>
          </w:p>
        </w:tc>
        <w:tc>
          <w:tcPr>
            <w:tcW w:w="848" w:type="dxa"/>
            <w:gridSpan w:val="2"/>
            <w:shd w:val="clear" w:color="auto" w:fill="D9D9D9"/>
          </w:tcPr>
          <w:p w14:paraId="0649C583">
            <w:pPr>
              <w:pStyle w:val="8"/>
              <w:spacing w:before="206" w:line="254" w:lineRule="auto"/>
              <w:ind w:left="187" w:right="168"/>
              <w:rPr>
                <w:rFonts w:ascii="黑体" w:eastAsia="黑体"/>
                <w:sz w:val="24"/>
              </w:rPr>
            </w:pPr>
            <w:r>
              <w:rPr>
                <w:rFonts w:hint="eastAsia" w:ascii="黑体" w:eastAsia="黑体"/>
                <w:sz w:val="24"/>
              </w:rPr>
              <w:t>公开方式</w:t>
            </w:r>
          </w:p>
        </w:tc>
        <w:tc>
          <w:tcPr>
            <w:tcW w:w="850" w:type="dxa"/>
            <w:gridSpan w:val="2"/>
            <w:shd w:val="clear" w:color="auto" w:fill="D9D9D9"/>
          </w:tcPr>
          <w:p w14:paraId="080F0856">
            <w:pPr>
              <w:pStyle w:val="8"/>
              <w:spacing w:before="206" w:line="254" w:lineRule="auto"/>
              <w:ind w:left="189" w:right="168"/>
              <w:rPr>
                <w:rFonts w:ascii="黑体" w:eastAsia="黑体"/>
                <w:sz w:val="24"/>
              </w:rPr>
            </w:pPr>
            <w:r>
              <w:rPr>
                <w:rFonts w:hint="eastAsia" w:ascii="黑体" w:eastAsia="黑体"/>
                <w:sz w:val="24"/>
              </w:rPr>
              <w:t>公开层级</w:t>
            </w:r>
          </w:p>
        </w:tc>
      </w:tr>
      <w:tr w14:paraId="74B962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14:paraId="09296021">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shd w:val="clear" w:color="auto" w:fill="D9D9D9"/>
          </w:tcPr>
          <w:p w14:paraId="39D1343C">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shd w:val="clear" w:color="auto" w:fill="D9D9D9"/>
          </w:tcPr>
          <w:p w14:paraId="61D8A7CE">
            <w:pPr>
              <w:autoSpaceDE w:val="0"/>
              <w:autoSpaceDN w:val="0"/>
              <w:ind w:firstLine="0" w:firstLineChars="0"/>
              <w:jc w:val="left"/>
              <w:rPr>
                <w:rFonts w:ascii="宋体" w:hAnsi="宋体" w:eastAsia="宋体" w:cs="宋体"/>
                <w:kern w:val="0"/>
                <w:sz w:val="2"/>
                <w:szCs w:val="2"/>
                <w:lang w:val="zh-CN" w:bidi="zh-CN"/>
              </w:rPr>
            </w:pPr>
          </w:p>
        </w:tc>
        <w:tc>
          <w:tcPr>
            <w:tcW w:w="4397" w:type="dxa"/>
            <w:vMerge w:val="continue"/>
            <w:tcBorders>
              <w:top w:val="nil"/>
            </w:tcBorders>
            <w:shd w:val="clear" w:color="auto" w:fill="D9D9D9"/>
          </w:tcPr>
          <w:p w14:paraId="3F6716BD">
            <w:pPr>
              <w:autoSpaceDE w:val="0"/>
              <w:autoSpaceDN w:val="0"/>
              <w:ind w:firstLine="0" w:firstLineChars="0"/>
              <w:jc w:val="left"/>
              <w:rPr>
                <w:rFonts w:ascii="宋体" w:hAnsi="宋体" w:eastAsia="宋体" w:cs="宋体"/>
                <w:kern w:val="0"/>
                <w:sz w:val="2"/>
                <w:szCs w:val="2"/>
                <w:lang w:val="zh-CN" w:bidi="zh-CN"/>
              </w:rPr>
            </w:pPr>
          </w:p>
        </w:tc>
        <w:tc>
          <w:tcPr>
            <w:tcW w:w="4961" w:type="dxa"/>
            <w:vMerge w:val="continue"/>
            <w:tcBorders>
              <w:top w:val="nil"/>
            </w:tcBorders>
            <w:shd w:val="clear" w:color="auto" w:fill="D9D9D9"/>
          </w:tcPr>
          <w:p w14:paraId="2E5806A0">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shd w:val="clear" w:color="auto" w:fill="D9D9D9"/>
          </w:tcPr>
          <w:p w14:paraId="30932BEC">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shd w:val="clear" w:color="auto" w:fill="D9D9D9"/>
          </w:tcPr>
          <w:p w14:paraId="6A39AB26">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shd w:val="clear" w:color="auto" w:fill="D9D9D9"/>
          </w:tcPr>
          <w:p w14:paraId="34920825">
            <w:pPr>
              <w:autoSpaceDE w:val="0"/>
              <w:autoSpaceDN w:val="0"/>
              <w:ind w:firstLine="0" w:firstLineChars="0"/>
              <w:jc w:val="left"/>
              <w:rPr>
                <w:rFonts w:ascii="宋体" w:hAnsi="宋体" w:eastAsia="宋体" w:cs="宋体"/>
                <w:kern w:val="0"/>
                <w:sz w:val="2"/>
                <w:szCs w:val="2"/>
                <w:lang w:val="zh-CN" w:bidi="zh-CN"/>
              </w:rPr>
            </w:pPr>
          </w:p>
        </w:tc>
        <w:tc>
          <w:tcPr>
            <w:tcW w:w="424" w:type="dxa"/>
            <w:shd w:val="clear" w:color="auto" w:fill="D9D9D9"/>
          </w:tcPr>
          <w:p w14:paraId="4D61044D">
            <w:pPr>
              <w:pStyle w:val="8"/>
              <w:spacing w:before="5"/>
              <w:rPr>
                <w:b/>
                <w:sz w:val="26"/>
              </w:rPr>
            </w:pPr>
          </w:p>
          <w:p w14:paraId="6828EDB6">
            <w:pPr>
              <w:pStyle w:val="8"/>
              <w:spacing w:line="254" w:lineRule="auto"/>
              <w:ind w:left="108" w:right="63"/>
              <w:jc w:val="both"/>
              <w:rPr>
                <w:rFonts w:ascii="黑体" w:eastAsia="黑体"/>
                <w:sz w:val="24"/>
              </w:rPr>
            </w:pPr>
            <w:r>
              <w:rPr>
                <w:rFonts w:hint="eastAsia" w:ascii="黑体" w:eastAsia="黑体"/>
                <w:sz w:val="24"/>
              </w:rPr>
              <w:t>全社会</w:t>
            </w:r>
          </w:p>
        </w:tc>
        <w:tc>
          <w:tcPr>
            <w:tcW w:w="426" w:type="dxa"/>
            <w:shd w:val="clear" w:color="auto" w:fill="D9D9D9"/>
          </w:tcPr>
          <w:p w14:paraId="71860444">
            <w:pPr>
              <w:pStyle w:val="8"/>
              <w:spacing w:before="175" w:line="254" w:lineRule="auto"/>
              <w:ind w:left="109" w:right="64"/>
              <w:jc w:val="both"/>
              <w:rPr>
                <w:rFonts w:ascii="黑体" w:eastAsia="黑体"/>
                <w:sz w:val="24"/>
              </w:rPr>
            </w:pPr>
            <w:r>
              <w:rPr>
                <w:rFonts w:hint="eastAsia" w:ascii="黑体" w:eastAsia="黑体"/>
                <w:sz w:val="24"/>
              </w:rPr>
              <w:t>特定群体</w:t>
            </w:r>
          </w:p>
        </w:tc>
        <w:tc>
          <w:tcPr>
            <w:tcW w:w="424" w:type="dxa"/>
            <w:shd w:val="clear" w:color="auto" w:fill="D9D9D9"/>
          </w:tcPr>
          <w:p w14:paraId="2429AD41">
            <w:pPr>
              <w:pStyle w:val="8"/>
              <w:rPr>
                <w:b/>
                <w:sz w:val="24"/>
              </w:rPr>
            </w:pPr>
          </w:p>
          <w:p w14:paraId="670CA56C">
            <w:pPr>
              <w:pStyle w:val="8"/>
              <w:spacing w:before="194" w:line="254" w:lineRule="auto"/>
              <w:ind w:left="110" w:right="61"/>
              <w:rPr>
                <w:rFonts w:ascii="黑体" w:eastAsia="黑体"/>
                <w:sz w:val="24"/>
              </w:rPr>
            </w:pPr>
            <w:r>
              <w:rPr>
                <w:rFonts w:hint="eastAsia" w:ascii="黑体" w:eastAsia="黑体"/>
                <w:sz w:val="24"/>
              </w:rPr>
              <w:t>主动</w:t>
            </w:r>
          </w:p>
        </w:tc>
        <w:tc>
          <w:tcPr>
            <w:tcW w:w="424" w:type="dxa"/>
            <w:shd w:val="clear" w:color="auto" w:fill="D9D9D9"/>
          </w:tcPr>
          <w:p w14:paraId="55F16A18">
            <w:pPr>
              <w:pStyle w:val="8"/>
              <w:spacing w:before="5"/>
              <w:rPr>
                <w:b/>
                <w:sz w:val="26"/>
              </w:rPr>
            </w:pPr>
          </w:p>
          <w:p w14:paraId="5987690E">
            <w:pPr>
              <w:pStyle w:val="8"/>
              <w:spacing w:line="254" w:lineRule="auto"/>
              <w:ind w:left="111" w:right="60"/>
              <w:jc w:val="both"/>
              <w:rPr>
                <w:rFonts w:ascii="黑体" w:eastAsia="黑体"/>
                <w:sz w:val="24"/>
              </w:rPr>
            </w:pPr>
            <w:r>
              <w:rPr>
                <w:rFonts w:hint="eastAsia" w:ascii="黑体" w:eastAsia="黑体"/>
                <w:sz w:val="24"/>
              </w:rPr>
              <w:t>依申请</w:t>
            </w:r>
          </w:p>
        </w:tc>
        <w:tc>
          <w:tcPr>
            <w:tcW w:w="424" w:type="dxa"/>
            <w:shd w:val="clear" w:color="auto" w:fill="D9D9D9"/>
          </w:tcPr>
          <w:p w14:paraId="581DFD7C">
            <w:pPr>
              <w:pStyle w:val="8"/>
              <w:rPr>
                <w:b/>
                <w:sz w:val="24"/>
              </w:rPr>
            </w:pPr>
          </w:p>
          <w:p w14:paraId="676CC0E4">
            <w:pPr>
              <w:pStyle w:val="8"/>
              <w:spacing w:before="194" w:line="254" w:lineRule="auto"/>
              <w:ind w:left="112" w:right="59"/>
              <w:rPr>
                <w:rFonts w:ascii="黑体" w:eastAsia="黑体"/>
                <w:sz w:val="24"/>
              </w:rPr>
            </w:pPr>
            <w:r>
              <w:rPr>
                <w:rFonts w:hint="eastAsia" w:ascii="黑体" w:eastAsia="黑体"/>
                <w:sz w:val="24"/>
              </w:rPr>
              <w:t>县级</w:t>
            </w:r>
          </w:p>
        </w:tc>
        <w:tc>
          <w:tcPr>
            <w:tcW w:w="426" w:type="dxa"/>
            <w:shd w:val="clear" w:color="auto" w:fill="D9D9D9"/>
          </w:tcPr>
          <w:p w14:paraId="04597BFB">
            <w:pPr>
              <w:pStyle w:val="8"/>
              <w:rPr>
                <w:b/>
                <w:sz w:val="24"/>
              </w:rPr>
            </w:pPr>
          </w:p>
          <w:p w14:paraId="4EAC74C5">
            <w:pPr>
              <w:pStyle w:val="8"/>
              <w:spacing w:before="194" w:line="254" w:lineRule="auto"/>
              <w:ind w:left="115" w:right="58"/>
              <w:rPr>
                <w:rFonts w:ascii="黑体" w:eastAsia="黑体"/>
                <w:sz w:val="24"/>
              </w:rPr>
            </w:pPr>
            <w:r>
              <w:rPr>
                <w:rFonts w:hint="eastAsia" w:ascii="黑体" w:eastAsia="黑体"/>
                <w:sz w:val="24"/>
              </w:rPr>
              <w:t>乡级</w:t>
            </w:r>
          </w:p>
        </w:tc>
      </w:tr>
      <w:tr w14:paraId="32A9B7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14:paraId="134F941B">
            <w:pPr>
              <w:pStyle w:val="8"/>
              <w:rPr>
                <w:b/>
                <w:sz w:val="26"/>
              </w:rPr>
            </w:pPr>
          </w:p>
          <w:p w14:paraId="7BC5124E">
            <w:pPr>
              <w:pStyle w:val="8"/>
              <w:rPr>
                <w:b/>
                <w:sz w:val="26"/>
              </w:rPr>
            </w:pPr>
          </w:p>
          <w:p w14:paraId="5BFE6067">
            <w:pPr>
              <w:pStyle w:val="8"/>
              <w:rPr>
                <w:b/>
                <w:sz w:val="26"/>
              </w:rPr>
            </w:pPr>
          </w:p>
          <w:p w14:paraId="7F2D1F01">
            <w:pPr>
              <w:pStyle w:val="8"/>
              <w:rPr>
                <w:b/>
                <w:sz w:val="26"/>
              </w:rPr>
            </w:pPr>
          </w:p>
          <w:p w14:paraId="7ED6C10B">
            <w:pPr>
              <w:pStyle w:val="8"/>
              <w:rPr>
                <w:b/>
                <w:sz w:val="26"/>
              </w:rPr>
            </w:pPr>
          </w:p>
          <w:p w14:paraId="4387692A">
            <w:pPr>
              <w:pStyle w:val="8"/>
              <w:rPr>
                <w:b/>
                <w:sz w:val="26"/>
              </w:rPr>
            </w:pPr>
          </w:p>
          <w:p w14:paraId="039CAE22">
            <w:pPr>
              <w:pStyle w:val="8"/>
              <w:rPr>
                <w:b/>
                <w:sz w:val="26"/>
              </w:rPr>
            </w:pPr>
          </w:p>
          <w:p w14:paraId="0B268E8F">
            <w:pPr>
              <w:pStyle w:val="8"/>
              <w:rPr>
                <w:b/>
                <w:sz w:val="26"/>
              </w:rPr>
            </w:pPr>
          </w:p>
          <w:p w14:paraId="2336D955">
            <w:pPr>
              <w:pStyle w:val="8"/>
              <w:rPr>
                <w:b/>
                <w:sz w:val="26"/>
              </w:rPr>
            </w:pPr>
          </w:p>
          <w:p w14:paraId="3F31C77A">
            <w:pPr>
              <w:pStyle w:val="8"/>
              <w:rPr>
                <w:b/>
                <w:sz w:val="26"/>
              </w:rPr>
            </w:pPr>
          </w:p>
          <w:p w14:paraId="42685981">
            <w:pPr>
              <w:pStyle w:val="8"/>
              <w:rPr>
                <w:b/>
                <w:sz w:val="26"/>
              </w:rPr>
            </w:pPr>
          </w:p>
          <w:p w14:paraId="16467152">
            <w:pPr>
              <w:pStyle w:val="8"/>
              <w:rPr>
                <w:b/>
                <w:sz w:val="26"/>
              </w:rPr>
            </w:pPr>
          </w:p>
          <w:p w14:paraId="6D0C0DB2">
            <w:pPr>
              <w:pStyle w:val="8"/>
              <w:rPr>
                <w:b/>
                <w:sz w:val="26"/>
              </w:rPr>
            </w:pPr>
          </w:p>
          <w:p w14:paraId="6B9AD36C">
            <w:pPr>
              <w:pStyle w:val="8"/>
              <w:rPr>
                <w:b/>
                <w:sz w:val="26"/>
              </w:rPr>
            </w:pPr>
          </w:p>
          <w:p w14:paraId="410FA686">
            <w:pPr>
              <w:pStyle w:val="8"/>
              <w:rPr>
                <w:b/>
                <w:sz w:val="26"/>
              </w:rPr>
            </w:pPr>
          </w:p>
          <w:p w14:paraId="460C8D49">
            <w:pPr>
              <w:pStyle w:val="8"/>
              <w:spacing w:before="8"/>
              <w:rPr>
                <w:b/>
              </w:rPr>
            </w:pPr>
          </w:p>
          <w:p w14:paraId="39773599">
            <w:pPr>
              <w:pStyle w:val="8"/>
              <w:ind w:left="110"/>
              <w:rPr>
                <w:rFonts w:ascii="Times New Roman"/>
                <w:sz w:val="24"/>
              </w:rPr>
            </w:pPr>
            <w:r>
              <w:rPr>
                <w:rFonts w:ascii="Times New Roman"/>
                <w:sz w:val="24"/>
              </w:rPr>
              <w:t>0206</w:t>
            </w:r>
          </w:p>
        </w:tc>
        <w:tc>
          <w:tcPr>
            <w:tcW w:w="574" w:type="dxa"/>
            <w:vMerge w:val="restart"/>
          </w:tcPr>
          <w:p w14:paraId="360B3DB3">
            <w:pPr>
              <w:pStyle w:val="8"/>
              <w:rPr>
                <w:b/>
                <w:sz w:val="26"/>
              </w:rPr>
            </w:pPr>
          </w:p>
          <w:p w14:paraId="33AB08B0">
            <w:pPr>
              <w:pStyle w:val="8"/>
              <w:rPr>
                <w:b/>
                <w:sz w:val="26"/>
              </w:rPr>
            </w:pPr>
          </w:p>
          <w:p w14:paraId="5935AD4E">
            <w:pPr>
              <w:pStyle w:val="8"/>
              <w:rPr>
                <w:b/>
                <w:sz w:val="26"/>
              </w:rPr>
            </w:pPr>
          </w:p>
          <w:p w14:paraId="7E2DFE82">
            <w:pPr>
              <w:pStyle w:val="8"/>
              <w:rPr>
                <w:b/>
                <w:sz w:val="26"/>
              </w:rPr>
            </w:pPr>
          </w:p>
          <w:p w14:paraId="07FC17AE">
            <w:pPr>
              <w:pStyle w:val="8"/>
              <w:rPr>
                <w:b/>
                <w:sz w:val="26"/>
              </w:rPr>
            </w:pPr>
          </w:p>
          <w:p w14:paraId="4FBD7927">
            <w:pPr>
              <w:pStyle w:val="8"/>
              <w:rPr>
                <w:b/>
                <w:sz w:val="26"/>
              </w:rPr>
            </w:pPr>
          </w:p>
          <w:p w14:paraId="616A3703">
            <w:pPr>
              <w:pStyle w:val="8"/>
              <w:rPr>
                <w:b/>
                <w:sz w:val="26"/>
              </w:rPr>
            </w:pPr>
          </w:p>
          <w:p w14:paraId="1E9F9643">
            <w:pPr>
              <w:pStyle w:val="8"/>
              <w:rPr>
                <w:b/>
                <w:sz w:val="26"/>
              </w:rPr>
            </w:pPr>
          </w:p>
          <w:p w14:paraId="2A7AC397">
            <w:pPr>
              <w:pStyle w:val="8"/>
              <w:rPr>
                <w:b/>
                <w:sz w:val="26"/>
              </w:rPr>
            </w:pPr>
          </w:p>
          <w:p w14:paraId="4511172E">
            <w:pPr>
              <w:pStyle w:val="8"/>
              <w:rPr>
                <w:b/>
                <w:sz w:val="26"/>
              </w:rPr>
            </w:pPr>
          </w:p>
          <w:p w14:paraId="58FE6FBD">
            <w:pPr>
              <w:pStyle w:val="8"/>
              <w:rPr>
                <w:b/>
                <w:sz w:val="26"/>
              </w:rPr>
            </w:pPr>
          </w:p>
          <w:p w14:paraId="683CC082">
            <w:pPr>
              <w:pStyle w:val="8"/>
              <w:spacing w:before="8"/>
              <w:rPr>
                <w:b/>
                <w:sz w:val="37"/>
              </w:rPr>
            </w:pPr>
          </w:p>
          <w:p w14:paraId="5105DD5F">
            <w:pPr>
              <w:pStyle w:val="8"/>
              <w:ind w:left="167"/>
              <w:rPr>
                <w:rFonts w:ascii="Times New Roman"/>
                <w:sz w:val="24"/>
              </w:rPr>
            </w:pPr>
            <w:r>
              <w:rPr>
                <w:rFonts w:ascii="Times New Roman"/>
                <w:sz w:val="24"/>
              </w:rPr>
              <w:t>02</w:t>
            </w:r>
          </w:p>
          <w:p w14:paraId="264C42FA">
            <w:pPr>
              <w:pStyle w:val="8"/>
              <w:spacing w:before="37" w:line="254" w:lineRule="auto"/>
              <w:ind w:left="167" w:right="154"/>
              <w:jc w:val="both"/>
              <w:rPr>
                <w:sz w:val="24"/>
              </w:rPr>
            </w:pPr>
            <w:r>
              <w:rPr>
                <w:sz w:val="24"/>
              </w:rPr>
              <w:t>行政处罚类事项</w:t>
            </w:r>
          </w:p>
        </w:tc>
        <w:tc>
          <w:tcPr>
            <w:tcW w:w="1694" w:type="dxa"/>
            <w:vMerge w:val="restart"/>
          </w:tcPr>
          <w:p w14:paraId="6D3DA5B1">
            <w:pPr>
              <w:pStyle w:val="8"/>
              <w:rPr>
                <w:b/>
                <w:sz w:val="24"/>
              </w:rPr>
            </w:pPr>
          </w:p>
          <w:p w14:paraId="402197FF">
            <w:pPr>
              <w:pStyle w:val="8"/>
              <w:rPr>
                <w:b/>
                <w:sz w:val="24"/>
              </w:rPr>
            </w:pPr>
          </w:p>
          <w:p w14:paraId="3F7CDA5E">
            <w:pPr>
              <w:pStyle w:val="8"/>
              <w:rPr>
                <w:b/>
                <w:sz w:val="24"/>
              </w:rPr>
            </w:pPr>
          </w:p>
          <w:p w14:paraId="23DC7CF9">
            <w:pPr>
              <w:pStyle w:val="8"/>
              <w:rPr>
                <w:b/>
                <w:sz w:val="24"/>
              </w:rPr>
            </w:pPr>
          </w:p>
          <w:p w14:paraId="12A22F88">
            <w:pPr>
              <w:pStyle w:val="8"/>
              <w:rPr>
                <w:b/>
                <w:sz w:val="24"/>
              </w:rPr>
            </w:pPr>
          </w:p>
          <w:p w14:paraId="5B85DA2A">
            <w:pPr>
              <w:pStyle w:val="8"/>
              <w:rPr>
                <w:b/>
                <w:sz w:val="24"/>
              </w:rPr>
            </w:pPr>
          </w:p>
          <w:p w14:paraId="4B5D434A">
            <w:pPr>
              <w:pStyle w:val="8"/>
              <w:rPr>
                <w:b/>
                <w:sz w:val="24"/>
              </w:rPr>
            </w:pPr>
          </w:p>
          <w:p w14:paraId="3A574591">
            <w:pPr>
              <w:pStyle w:val="8"/>
              <w:rPr>
                <w:b/>
                <w:sz w:val="24"/>
              </w:rPr>
            </w:pPr>
          </w:p>
          <w:p w14:paraId="73A8E54F">
            <w:pPr>
              <w:pStyle w:val="8"/>
              <w:rPr>
                <w:b/>
                <w:sz w:val="24"/>
              </w:rPr>
            </w:pPr>
          </w:p>
          <w:p w14:paraId="50F1BA15">
            <w:pPr>
              <w:pStyle w:val="8"/>
              <w:rPr>
                <w:b/>
                <w:sz w:val="24"/>
              </w:rPr>
            </w:pPr>
          </w:p>
          <w:p w14:paraId="6560186A">
            <w:pPr>
              <w:pStyle w:val="8"/>
              <w:rPr>
                <w:b/>
                <w:sz w:val="24"/>
              </w:rPr>
            </w:pPr>
          </w:p>
          <w:p w14:paraId="315D59B2">
            <w:pPr>
              <w:pStyle w:val="8"/>
              <w:rPr>
                <w:b/>
                <w:sz w:val="24"/>
              </w:rPr>
            </w:pPr>
          </w:p>
          <w:p w14:paraId="39D4A362">
            <w:pPr>
              <w:pStyle w:val="8"/>
              <w:spacing w:before="7"/>
              <w:rPr>
                <w:b/>
                <w:sz w:val="34"/>
              </w:rPr>
            </w:pPr>
          </w:p>
          <w:p w14:paraId="67983DC4">
            <w:pPr>
              <w:pStyle w:val="8"/>
              <w:spacing w:before="1" w:line="254" w:lineRule="auto"/>
              <w:ind w:left="124" w:right="117"/>
              <w:jc w:val="center"/>
              <w:rPr>
                <w:sz w:val="24"/>
              </w:rPr>
            </w:pPr>
            <w:r>
              <w:rPr>
                <w:sz w:val="24"/>
              </w:rPr>
              <w:t>对无证施行终止妊娠手术或者采取其他方法终止妊娠， 致人死亡、残疾、丧失或基本丧失劳动能力的处罚</w:t>
            </w:r>
          </w:p>
        </w:tc>
        <w:tc>
          <w:tcPr>
            <w:tcW w:w="4397" w:type="dxa"/>
          </w:tcPr>
          <w:p w14:paraId="084ACDAB">
            <w:pPr>
              <w:pStyle w:val="8"/>
              <w:rPr>
                <w:b/>
                <w:sz w:val="24"/>
              </w:rPr>
            </w:pPr>
          </w:p>
          <w:p w14:paraId="24C1C80D">
            <w:pPr>
              <w:pStyle w:val="8"/>
              <w:rPr>
                <w:b/>
                <w:sz w:val="24"/>
              </w:rPr>
            </w:pPr>
          </w:p>
          <w:p w14:paraId="6CD6F831">
            <w:pPr>
              <w:pStyle w:val="8"/>
              <w:rPr>
                <w:b/>
                <w:sz w:val="17"/>
              </w:rPr>
            </w:pPr>
          </w:p>
          <w:p w14:paraId="10519000">
            <w:pPr>
              <w:pStyle w:val="8"/>
              <w:ind w:left="107"/>
              <w:rPr>
                <w:sz w:val="24"/>
              </w:rPr>
            </w:pPr>
            <w:r>
              <w:rPr>
                <w:sz w:val="24"/>
              </w:rPr>
              <w:t>法律法规和政策文件</w:t>
            </w:r>
          </w:p>
        </w:tc>
        <w:tc>
          <w:tcPr>
            <w:tcW w:w="4961" w:type="dxa"/>
            <w:vMerge w:val="restart"/>
          </w:tcPr>
          <w:p w14:paraId="53875FBB">
            <w:pPr>
              <w:pStyle w:val="8"/>
              <w:rPr>
                <w:b/>
                <w:sz w:val="24"/>
              </w:rPr>
            </w:pPr>
          </w:p>
          <w:p w14:paraId="59767A43">
            <w:pPr>
              <w:pStyle w:val="8"/>
              <w:rPr>
                <w:b/>
                <w:sz w:val="24"/>
              </w:rPr>
            </w:pPr>
          </w:p>
          <w:p w14:paraId="02C8B73A">
            <w:pPr>
              <w:pStyle w:val="8"/>
              <w:rPr>
                <w:b/>
                <w:sz w:val="24"/>
              </w:rPr>
            </w:pPr>
          </w:p>
          <w:p w14:paraId="2B2A6B11">
            <w:pPr>
              <w:pStyle w:val="8"/>
              <w:rPr>
                <w:b/>
                <w:sz w:val="24"/>
              </w:rPr>
            </w:pPr>
          </w:p>
          <w:p w14:paraId="4627DC91">
            <w:pPr>
              <w:pStyle w:val="8"/>
              <w:rPr>
                <w:b/>
                <w:sz w:val="24"/>
              </w:rPr>
            </w:pPr>
          </w:p>
          <w:p w14:paraId="4FDDB7A6">
            <w:pPr>
              <w:pStyle w:val="8"/>
              <w:rPr>
                <w:b/>
                <w:sz w:val="24"/>
              </w:rPr>
            </w:pPr>
          </w:p>
          <w:p w14:paraId="75D711B2">
            <w:pPr>
              <w:pStyle w:val="8"/>
              <w:spacing w:before="11"/>
              <w:rPr>
                <w:b/>
                <w:sz w:val="25"/>
              </w:rPr>
            </w:pPr>
          </w:p>
          <w:p w14:paraId="0EBDC83B">
            <w:pPr>
              <w:pStyle w:val="8"/>
              <w:spacing w:before="1"/>
              <w:ind w:left="108"/>
              <w:rPr>
                <w:sz w:val="24"/>
              </w:rPr>
            </w:pPr>
            <w:r>
              <w:rPr>
                <w:sz w:val="24"/>
              </w:rPr>
              <w:t>【法律】《中华人民共和国行政处罚法》</w:t>
            </w:r>
          </w:p>
          <w:p w14:paraId="6769DD7B">
            <w:pPr>
              <w:pStyle w:val="8"/>
              <w:spacing w:before="18"/>
              <w:ind w:left="108"/>
              <w:rPr>
                <w:sz w:val="24"/>
              </w:rPr>
            </w:pPr>
            <w:r>
              <w:rPr>
                <w:sz w:val="24"/>
              </w:rPr>
              <w:t>（中华人民共和国主席令第 63 号 2009 年 8</w:t>
            </w:r>
          </w:p>
          <w:p w14:paraId="52DA800F">
            <w:pPr>
              <w:pStyle w:val="8"/>
              <w:spacing w:before="19"/>
              <w:ind w:left="108"/>
              <w:rPr>
                <w:sz w:val="24"/>
              </w:rPr>
            </w:pPr>
            <w:r>
              <w:rPr>
                <w:sz w:val="24"/>
              </w:rPr>
              <w:t xml:space="preserve">月 27 日修正） </w:t>
            </w:r>
          </w:p>
          <w:p w14:paraId="3E275AB5">
            <w:pPr>
              <w:pStyle w:val="8"/>
              <w:spacing w:before="17" w:line="254" w:lineRule="auto"/>
              <w:ind w:left="108" w:right="280"/>
              <w:rPr>
                <w:sz w:val="24"/>
              </w:rPr>
            </w:pPr>
            <w:r>
              <w:rPr>
                <w:spacing w:val="-1"/>
                <w:sz w:val="24"/>
              </w:rPr>
              <w:t>【法律】《中华人民共和国人口与计划生育</w:t>
            </w:r>
            <w:r>
              <w:rPr>
                <w:sz w:val="24"/>
              </w:rPr>
              <w:t>法》（</w:t>
            </w:r>
            <w:r>
              <w:rPr>
                <w:spacing w:val="-5"/>
                <w:sz w:val="24"/>
              </w:rPr>
              <w:t xml:space="preserve">中华人民共和国主席令第 </w:t>
            </w:r>
            <w:r>
              <w:rPr>
                <w:sz w:val="24"/>
              </w:rPr>
              <w:t>41</w:t>
            </w:r>
            <w:r>
              <w:rPr>
                <w:spacing w:val="-20"/>
                <w:sz w:val="24"/>
              </w:rPr>
              <w:t xml:space="preserve"> 号 </w:t>
            </w:r>
            <w:r>
              <w:rPr>
                <w:spacing w:val="-5"/>
                <w:sz w:val="24"/>
              </w:rPr>
              <w:t>2015</w:t>
            </w:r>
          </w:p>
          <w:p w14:paraId="62922706">
            <w:pPr>
              <w:pStyle w:val="8"/>
              <w:spacing w:before="1"/>
              <w:ind w:left="108"/>
              <w:rPr>
                <w:sz w:val="24"/>
              </w:rPr>
            </w:pPr>
            <w:r>
              <w:rPr>
                <w:sz w:val="24"/>
              </w:rPr>
              <w:t xml:space="preserve">年 12 月 27 日修正） </w:t>
            </w:r>
          </w:p>
          <w:p w14:paraId="7A57E33B">
            <w:pPr>
              <w:pStyle w:val="8"/>
              <w:spacing w:before="19"/>
              <w:ind w:left="108"/>
              <w:rPr>
                <w:sz w:val="24"/>
              </w:rPr>
            </w:pPr>
            <w:r>
              <w:rPr>
                <w:sz w:val="24"/>
              </w:rPr>
              <w:t>【法律】《中华人民共和国母婴保健法》</w:t>
            </w:r>
          </w:p>
          <w:p w14:paraId="3558EB4E">
            <w:pPr>
              <w:pStyle w:val="8"/>
              <w:spacing w:before="19"/>
              <w:ind w:left="108"/>
              <w:rPr>
                <w:sz w:val="24"/>
              </w:rPr>
            </w:pPr>
            <w:r>
              <w:rPr>
                <w:sz w:val="24"/>
              </w:rPr>
              <w:t>（1994</w:t>
            </w:r>
            <w:r>
              <w:rPr>
                <w:spacing w:val="-40"/>
                <w:sz w:val="24"/>
              </w:rPr>
              <w:t xml:space="preserve"> 年 </w:t>
            </w:r>
            <w:r>
              <w:rPr>
                <w:sz w:val="24"/>
              </w:rPr>
              <w:t>10</w:t>
            </w:r>
            <w:r>
              <w:rPr>
                <w:spacing w:val="-40"/>
                <w:sz w:val="24"/>
              </w:rPr>
              <w:t xml:space="preserve"> 月 </w:t>
            </w:r>
            <w:r>
              <w:rPr>
                <w:sz w:val="24"/>
              </w:rPr>
              <w:t>27</w:t>
            </w:r>
            <w:r>
              <w:rPr>
                <w:spacing w:val="-8"/>
                <w:sz w:val="24"/>
              </w:rPr>
              <w:t xml:space="preserve"> 日中华人民共和国主席令</w:t>
            </w:r>
          </w:p>
          <w:p w14:paraId="520EEB5B">
            <w:pPr>
              <w:pStyle w:val="8"/>
              <w:spacing w:before="19"/>
              <w:ind w:left="108"/>
              <w:rPr>
                <w:sz w:val="24"/>
              </w:rPr>
            </w:pPr>
            <w:r>
              <w:rPr>
                <w:sz w:val="24"/>
              </w:rPr>
              <w:t xml:space="preserve">第 33 号 2017 年 11 月 4 日修正） </w:t>
            </w:r>
          </w:p>
          <w:p w14:paraId="4923B418">
            <w:pPr>
              <w:pStyle w:val="8"/>
              <w:spacing w:before="16" w:line="254" w:lineRule="auto"/>
              <w:ind w:left="108" w:right="160"/>
              <w:rPr>
                <w:sz w:val="24"/>
              </w:rPr>
            </w:pPr>
            <w:r>
              <w:rPr>
                <w:sz w:val="24"/>
              </w:rPr>
              <w:t>【行政法规】《医疗机构管理条例》（中华</w:t>
            </w:r>
            <w:r>
              <w:rPr>
                <w:spacing w:val="-6"/>
                <w:sz w:val="24"/>
              </w:rPr>
              <w:t xml:space="preserve">人民共和国国务院令第 </w:t>
            </w:r>
            <w:r>
              <w:rPr>
                <w:sz w:val="24"/>
              </w:rPr>
              <w:t>149</w:t>
            </w:r>
            <w:r>
              <w:rPr>
                <w:spacing w:val="-20"/>
                <w:sz w:val="24"/>
              </w:rPr>
              <w:t xml:space="preserve"> 号 </w:t>
            </w:r>
            <w:r>
              <w:rPr>
                <w:sz w:val="24"/>
              </w:rPr>
              <w:t>2016</w:t>
            </w:r>
            <w:r>
              <w:rPr>
                <w:spacing w:val="-40"/>
                <w:sz w:val="24"/>
              </w:rPr>
              <w:t xml:space="preserve"> 年 </w:t>
            </w:r>
            <w:r>
              <w:rPr>
                <w:sz w:val="24"/>
              </w:rPr>
              <w:t>2</w:t>
            </w:r>
            <w:r>
              <w:rPr>
                <w:spacing w:val="-40"/>
                <w:sz w:val="24"/>
              </w:rPr>
              <w:t xml:space="preserve"> 月 </w:t>
            </w:r>
            <w:r>
              <w:rPr>
                <w:spacing w:val="-17"/>
                <w:sz w:val="24"/>
              </w:rPr>
              <w:t xml:space="preserve">6 </w:t>
            </w:r>
            <w:r>
              <w:rPr>
                <w:sz w:val="24"/>
              </w:rPr>
              <w:t xml:space="preserve">日修订） </w:t>
            </w:r>
          </w:p>
          <w:p w14:paraId="335F0DA3">
            <w:pPr>
              <w:pStyle w:val="8"/>
              <w:spacing w:before="2" w:line="254" w:lineRule="auto"/>
              <w:ind w:left="108" w:right="43"/>
              <w:rPr>
                <w:sz w:val="24"/>
              </w:rPr>
            </w:pPr>
            <w:r>
              <w:rPr>
                <w:sz w:val="24"/>
              </w:rPr>
              <w:t xml:space="preserve">【行政法规】《中华人民共和国母婴保健法实施办法》（中华人民共和国国务院令第 308 号） </w:t>
            </w:r>
          </w:p>
          <w:p w14:paraId="6EC78AB6">
            <w:pPr>
              <w:pStyle w:val="8"/>
              <w:spacing w:line="254" w:lineRule="auto"/>
              <w:ind w:left="108" w:right="280"/>
              <w:jc w:val="both"/>
              <w:rPr>
                <w:sz w:val="24"/>
              </w:rPr>
            </w:pPr>
            <w:r>
              <w:rPr>
                <w:sz w:val="24"/>
              </w:rPr>
              <w:t xml:space="preserve">【部门规章及规范性文件】《医疗机构管理条例实施细则》（中华人民共和国卫生部令第 35 号） </w:t>
            </w:r>
          </w:p>
          <w:p w14:paraId="46C7D813">
            <w:pPr>
              <w:pStyle w:val="8"/>
              <w:spacing w:before="1" w:line="254" w:lineRule="auto"/>
              <w:ind w:left="108" w:right="100"/>
              <w:jc w:val="both"/>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14:paraId="6D19B11D">
            <w:pPr>
              <w:pStyle w:val="8"/>
              <w:spacing w:before="1"/>
              <w:ind w:left="108"/>
              <w:jc w:val="both"/>
              <w:rPr>
                <w:sz w:val="24"/>
              </w:rPr>
            </w:pPr>
            <w:r>
              <w:rPr>
                <w:sz w:val="24"/>
              </w:rPr>
              <w:t xml:space="preserve">生部令第 53 号） </w:t>
            </w:r>
          </w:p>
        </w:tc>
        <w:tc>
          <w:tcPr>
            <w:tcW w:w="1277" w:type="dxa"/>
            <w:vMerge w:val="restart"/>
          </w:tcPr>
          <w:p w14:paraId="277C3CFF">
            <w:pPr>
              <w:pStyle w:val="8"/>
              <w:rPr>
                <w:b/>
                <w:sz w:val="24"/>
              </w:rPr>
            </w:pPr>
          </w:p>
          <w:p w14:paraId="3FB84A30">
            <w:pPr>
              <w:pStyle w:val="8"/>
              <w:rPr>
                <w:b/>
                <w:sz w:val="24"/>
              </w:rPr>
            </w:pPr>
          </w:p>
          <w:p w14:paraId="62F47900">
            <w:pPr>
              <w:pStyle w:val="8"/>
              <w:spacing w:before="1"/>
              <w:rPr>
                <w:b/>
                <w:sz w:val="31"/>
              </w:rPr>
            </w:pPr>
          </w:p>
          <w:p w14:paraId="38B252A6">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1C65B1DA">
            <w:pPr>
              <w:pStyle w:val="8"/>
              <w:rPr>
                <w:b/>
                <w:sz w:val="24"/>
              </w:rPr>
            </w:pPr>
          </w:p>
          <w:p w14:paraId="015F3DDC">
            <w:pPr>
              <w:pStyle w:val="8"/>
              <w:rPr>
                <w:b/>
                <w:sz w:val="24"/>
              </w:rPr>
            </w:pPr>
          </w:p>
          <w:p w14:paraId="50ACAAB6">
            <w:pPr>
              <w:pStyle w:val="8"/>
              <w:rPr>
                <w:b/>
                <w:sz w:val="24"/>
              </w:rPr>
            </w:pPr>
          </w:p>
          <w:p w14:paraId="78FA5221">
            <w:pPr>
              <w:pStyle w:val="8"/>
              <w:spacing w:before="7"/>
              <w:rPr>
                <w:b/>
                <w:sz w:val="32"/>
              </w:rPr>
            </w:pPr>
          </w:p>
          <w:p w14:paraId="2F23DF1D">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7324CE4D">
            <w:pPr>
              <w:pStyle w:val="8"/>
              <w:tabs>
                <w:tab w:val="left" w:pos="4068"/>
              </w:tabs>
              <w:spacing w:before="18"/>
              <w:ind w:left="108"/>
              <w:jc w:val="center"/>
              <w:rPr>
                <w:sz w:val="24"/>
              </w:rPr>
            </w:pPr>
            <w:r>
              <w:rPr>
                <w:sz w:val="24"/>
              </w:rPr>
              <w:t>■政府网站</w:t>
            </w:r>
          </w:p>
        </w:tc>
        <w:tc>
          <w:tcPr>
            <w:tcW w:w="424" w:type="dxa"/>
            <w:vMerge w:val="restart"/>
          </w:tcPr>
          <w:p w14:paraId="5D7879BC">
            <w:pPr>
              <w:pStyle w:val="8"/>
              <w:rPr>
                <w:b/>
                <w:sz w:val="24"/>
              </w:rPr>
            </w:pPr>
          </w:p>
          <w:p w14:paraId="2BB2BBB0">
            <w:pPr>
              <w:pStyle w:val="8"/>
              <w:rPr>
                <w:b/>
                <w:sz w:val="24"/>
              </w:rPr>
            </w:pPr>
          </w:p>
          <w:p w14:paraId="303AB9BA">
            <w:pPr>
              <w:pStyle w:val="8"/>
              <w:rPr>
                <w:b/>
                <w:sz w:val="24"/>
              </w:rPr>
            </w:pPr>
          </w:p>
          <w:p w14:paraId="5A2318FA">
            <w:pPr>
              <w:pStyle w:val="8"/>
              <w:rPr>
                <w:b/>
                <w:sz w:val="24"/>
              </w:rPr>
            </w:pPr>
          </w:p>
          <w:p w14:paraId="08B2CF28">
            <w:pPr>
              <w:pStyle w:val="8"/>
              <w:rPr>
                <w:b/>
                <w:sz w:val="24"/>
              </w:rPr>
            </w:pPr>
          </w:p>
          <w:p w14:paraId="1C16207C">
            <w:pPr>
              <w:pStyle w:val="8"/>
              <w:spacing w:before="9"/>
              <w:rPr>
                <w:b/>
              </w:rPr>
            </w:pPr>
          </w:p>
          <w:p w14:paraId="14F41090">
            <w:pPr>
              <w:pStyle w:val="8"/>
              <w:spacing w:before="1"/>
              <w:ind w:left="108" w:right="-58"/>
              <w:rPr>
                <w:sz w:val="24"/>
              </w:rPr>
            </w:pPr>
            <w:r>
              <w:rPr>
                <w:sz w:val="24"/>
              </w:rPr>
              <w:t xml:space="preserve">√ </w:t>
            </w:r>
          </w:p>
        </w:tc>
        <w:tc>
          <w:tcPr>
            <w:tcW w:w="426" w:type="dxa"/>
            <w:vMerge w:val="restart"/>
          </w:tcPr>
          <w:p w14:paraId="1CA17AC4">
            <w:pPr>
              <w:pStyle w:val="8"/>
              <w:rPr>
                <w:b/>
                <w:sz w:val="24"/>
              </w:rPr>
            </w:pPr>
          </w:p>
          <w:p w14:paraId="596BE097">
            <w:pPr>
              <w:pStyle w:val="8"/>
              <w:rPr>
                <w:b/>
                <w:sz w:val="24"/>
              </w:rPr>
            </w:pPr>
          </w:p>
          <w:p w14:paraId="00E91378">
            <w:pPr>
              <w:pStyle w:val="8"/>
              <w:rPr>
                <w:b/>
                <w:sz w:val="24"/>
              </w:rPr>
            </w:pPr>
          </w:p>
          <w:p w14:paraId="7D9B367D">
            <w:pPr>
              <w:pStyle w:val="8"/>
              <w:rPr>
                <w:b/>
                <w:sz w:val="24"/>
              </w:rPr>
            </w:pPr>
          </w:p>
          <w:p w14:paraId="0C5CE1DA">
            <w:pPr>
              <w:pStyle w:val="8"/>
              <w:rPr>
                <w:b/>
                <w:sz w:val="24"/>
              </w:rPr>
            </w:pPr>
          </w:p>
          <w:p w14:paraId="572C8B1B">
            <w:pPr>
              <w:pStyle w:val="8"/>
              <w:spacing w:before="9"/>
              <w:rPr>
                <w:b/>
              </w:rPr>
            </w:pPr>
          </w:p>
          <w:p w14:paraId="5489E01C">
            <w:pPr>
              <w:pStyle w:val="8"/>
              <w:spacing w:before="1"/>
              <w:ind w:left="109" w:right="-58"/>
              <w:rPr>
                <w:sz w:val="24"/>
              </w:rPr>
            </w:pPr>
            <w:r>
              <w:rPr>
                <w:sz w:val="24"/>
              </w:rPr>
              <w:t xml:space="preserve">   </w:t>
            </w:r>
          </w:p>
        </w:tc>
        <w:tc>
          <w:tcPr>
            <w:tcW w:w="424" w:type="dxa"/>
            <w:vMerge w:val="restart"/>
          </w:tcPr>
          <w:p w14:paraId="769FBA93">
            <w:pPr>
              <w:pStyle w:val="8"/>
              <w:rPr>
                <w:b/>
                <w:sz w:val="24"/>
              </w:rPr>
            </w:pPr>
          </w:p>
          <w:p w14:paraId="20BADE2F">
            <w:pPr>
              <w:pStyle w:val="8"/>
              <w:rPr>
                <w:b/>
                <w:sz w:val="24"/>
              </w:rPr>
            </w:pPr>
          </w:p>
          <w:p w14:paraId="708C825C">
            <w:pPr>
              <w:pStyle w:val="8"/>
              <w:rPr>
                <w:b/>
                <w:sz w:val="24"/>
              </w:rPr>
            </w:pPr>
          </w:p>
          <w:p w14:paraId="1FEF4B6E">
            <w:pPr>
              <w:pStyle w:val="8"/>
              <w:rPr>
                <w:b/>
                <w:sz w:val="24"/>
              </w:rPr>
            </w:pPr>
          </w:p>
          <w:p w14:paraId="2171D03F">
            <w:pPr>
              <w:pStyle w:val="8"/>
              <w:rPr>
                <w:b/>
                <w:sz w:val="24"/>
              </w:rPr>
            </w:pPr>
          </w:p>
          <w:p w14:paraId="3F120A92">
            <w:pPr>
              <w:pStyle w:val="8"/>
              <w:spacing w:before="9"/>
              <w:rPr>
                <w:b/>
              </w:rPr>
            </w:pPr>
          </w:p>
          <w:p w14:paraId="21934207">
            <w:pPr>
              <w:pStyle w:val="8"/>
              <w:spacing w:before="1"/>
              <w:ind w:left="110" w:right="-58"/>
              <w:rPr>
                <w:sz w:val="24"/>
              </w:rPr>
            </w:pPr>
            <w:r>
              <w:rPr>
                <w:sz w:val="24"/>
              </w:rPr>
              <w:t xml:space="preserve">√ </w:t>
            </w:r>
          </w:p>
        </w:tc>
        <w:tc>
          <w:tcPr>
            <w:tcW w:w="424" w:type="dxa"/>
            <w:vMerge w:val="restart"/>
          </w:tcPr>
          <w:p w14:paraId="41F0FB8C">
            <w:pPr>
              <w:pStyle w:val="8"/>
              <w:rPr>
                <w:b/>
                <w:sz w:val="24"/>
              </w:rPr>
            </w:pPr>
          </w:p>
          <w:p w14:paraId="0B5CEB63">
            <w:pPr>
              <w:pStyle w:val="8"/>
              <w:rPr>
                <w:b/>
                <w:sz w:val="24"/>
              </w:rPr>
            </w:pPr>
          </w:p>
          <w:p w14:paraId="557EDB39">
            <w:pPr>
              <w:pStyle w:val="8"/>
              <w:rPr>
                <w:b/>
                <w:sz w:val="24"/>
              </w:rPr>
            </w:pPr>
          </w:p>
          <w:p w14:paraId="76B12523">
            <w:pPr>
              <w:pStyle w:val="8"/>
              <w:rPr>
                <w:b/>
                <w:sz w:val="24"/>
              </w:rPr>
            </w:pPr>
          </w:p>
          <w:p w14:paraId="3A4277C8">
            <w:pPr>
              <w:pStyle w:val="8"/>
              <w:rPr>
                <w:b/>
                <w:sz w:val="24"/>
              </w:rPr>
            </w:pPr>
          </w:p>
          <w:p w14:paraId="0F4FE96C">
            <w:pPr>
              <w:pStyle w:val="8"/>
              <w:spacing w:before="9"/>
              <w:rPr>
                <w:b/>
              </w:rPr>
            </w:pPr>
          </w:p>
          <w:p w14:paraId="54C9ABB9">
            <w:pPr>
              <w:pStyle w:val="8"/>
              <w:spacing w:before="1"/>
              <w:ind w:left="111" w:right="-72"/>
              <w:rPr>
                <w:sz w:val="24"/>
              </w:rPr>
            </w:pPr>
            <w:r>
              <w:rPr>
                <w:sz w:val="24"/>
              </w:rPr>
              <w:t xml:space="preserve">   </w:t>
            </w:r>
          </w:p>
        </w:tc>
        <w:tc>
          <w:tcPr>
            <w:tcW w:w="424" w:type="dxa"/>
            <w:vMerge w:val="restart"/>
          </w:tcPr>
          <w:p w14:paraId="43D20569">
            <w:pPr>
              <w:pStyle w:val="8"/>
              <w:rPr>
                <w:b/>
                <w:sz w:val="24"/>
              </w:rPr>
            </w:pPr>
          </w:p>
          <w:p w14:paraId="6868EE28">
            <w:pPr>
              <w:pStyle w:val="8"/>
              <w:rPr>
                <w:b/>
                <w:sz w:val="24"/>
              </w:rPr>
            </w:pPr>
          </w:p>
          <w:p w14:paraId="1A6462D4">
            <w:pPr>
              <w:pStyle w:val="8"/>
              <w:rPr>
                <w:b/>
                <w:sz w:val="24"/>
              </w:rPr>
            </w:pPr>
          </w:p>
          <w:p w14:paraId="046FB326">
            <w:pPr>
              <w:pStyle w:val="8"/>
              <w:rPr>
                <w:b/>
                <w:sz w:val="24"/>
              </w:rPr>
            </w:pPr>
          </w:p>
          <w:p w14:paraId="0B97924D">
            <w:pPr>
              <w:pStyle w:val="8"/>
              <w:rPr>
                <w:b/>
                <w:sz w:val="24"/>
              </w:rPr>
            </w:pPr>
          </w:p>
          <w:p w14:paraId="1696723B">
            <w:pPr>
              <w:pStyle w:val="8"/>
              <w:spacing w:before="9"/>
              <w:rPr>
                <w:b/>
              </w:rPr>
            </w:pPr>
          </w:p>
          <w:p w14:paraId="650E36E2">
            <w:pPr>
              <w:pStyle w:val="8"/>
              <w:spacing w:before="1"/>
              <w:ind w:left="112" w:right="-72"/>
              <w:rPr>
                <w:sz w:val="24"/>
              </w:rPr>
            </w:pPr>
            <w:r>
              <w:rPr>
                <w:sz w:val="24"/>
              </w:rPr>
              <w:t xml:space="preserve">√ </w:t>
            </w:r>
          </w:p>
        </w:tc>
        <w:tc>
          <w:tcPr>
            <w:tcW w:w="426" w:type="dxa"/>
            <w:vMerge w:val="restart"/>
          </w:tcPr>
          <w:p w14:paraId="3C33B15A">
            <w:pPr>
              <w:pStyle w:val="8"/>
              <w:rPr>
                <w:b/>
                <w:sz w:val="24"/>
              </w:rPr>
            </w:pPr>
          </w:p>
          <w:p w14:paraId="707B27AB">
            <w:pPr>
              <w:pStyle w:val="8"/>
              <w:rPr>
                <w:b/>
                <w:sz w:val="24"/>
              </w:rPr>
            </w:pPr>
          </w:p>
          <w:p w14:paraId="580F3CF7">
            <w:pPr>
              <w:pStyle w:val="8"/>
              <w:rPr>
                <w:b/>
                <w:sz w:val="24"/>
              </w:rPr>
            </w:pPr>
          </w:p>
          <w:p w14:paraId="4CF6DF6C">
            <w:pPr>
              <w:pStyle w:val="8"/>
              <w:rPr>
                <w:b/>
                <w:sz w:val="24"/>
              </w:rPr>
            </w:pPr>
          </w:p>
          <w:p w14:paraId="2D1B814F">
            <w:pPr>
              <w:pStyle w:val="8"/>
              <w:rPr>
                <w:b/>
                <w:sz w:val="24"/>
              </w:rPr>
            </w:pPr>
          </w:p>
          <w:p w14:paraId="3B921772">
            <w:pPr>
              <w:pStyle w:val="8"/>
              <w:spacing w:before="9"/>
              <w:rPr>
                <w:b/>
              </w:rPr>
            </w:pPr>
          </w:p>
          <w:p w14:paraId="0490EFE8">
            <w:pPr>
              <w:pStyle w:val="8"/>
              <w:spacing w:before="1"/>
              <w:ind w:left="115" w:right="-72"/>
              <w:rPr>
                <w:sz w:val="24"/>
              </w:rPr>
            </w:pPr>
            <w:r>
              <w:rPr>
                <w:sz w:val="24"/>
              </w:rPr>
              <w:t xml:space="preserve">   </w:t>
            </w:r>
          </w:p>
        </w:tc>
      </w:tr>
      <w:tr w14:paraId="3B7A16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14:paraId="7E5E7BF3">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01302058">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6A987496">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3A12AD0E">
            <w:pPr>
              <w:pStyle w:val="8"/>
              <w:rPr>
                <w:b/>
                <w:sz w:val="24"/>
              </w:rPr>
            </w:pPr>
          </w:p>
          <w:p w14:paraId="6E6CEBE2">
            <w:pPr>
              <w:pStyle w:val="8"/>
              <w:rPr>
                <w:b/>
                <w:sz w:val="24"/>
              </w:rPr>
            </w:pPr>
          </w:p>
          <w:p w14:paraId="473E2DF8">
            <w:pPr>
              <w:pStyle w:val="8"/>
              <w:spacing w:before="4"/>
              <w:rPr>
                <w:b/>
                <w:sz w:val="17"/>
              </w:rPr>
            </w:pPr>
          </w:p>
          <w:p w14:paraId="051654CE">
            <w:pPr>
              <w:pStyle w:val="8"/>
              <w:ind w:left="107"/>
              <w:rPr>
                <w:sz w:val="24"/>
              </w:rPr>
            </w:pPr>
            <w:r>
              <w:rPr>
                <w:sz w:val="24"/>
              </w:rPr>
              <w:t xml:space="preserve">投诉举报电话以及网上投诉渠道 </w:t>
            </w:r>
          </w:p>
        </w:tc>
        <w:tc>
          <w:tcPr>
            <w:tcW w:w="4961" w:type="dxa"/>
            <w:vMerge w:val="continue"/>
            <w:tcBorders>
              <w:top w:val="nil"/>
            </w:tcBorders>
          </w:tcPr>
          <w:p w14:paraId="29C7ACFD">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3DA391BE">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6EE631B2">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1E8B1C8B">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CF297F8">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52C97FEA">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6BD10FB">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2FE0C92">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99D26F8">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20E6ED66">
            <w:pPr>
              <w:autoSpaceDE w:val="0"/>
              <w:autoSpaceDN w:val="0"/>
              <w:ind w:firstLine="0" w:firstLineChars="0"/>
              <w:jc w:val="left"/>
              <w:rPr>
                <w:rFonts w:ascii="宋体" w:hAnsi="宋体" w:eastAsia="宋体" w:cs="宋体"/>
                <w:kern w:val="0"/>
                <w:sz w:val="2"/>
                <w:szCs w:val="2"/>
                <w:lang w:val="zh-CN" w:bidi="zh-CN"/>
              </w:rPr>
            </w:pPr>
          </w:p>
        </w:tc>
      </w:tr>
      <w:tr w14:paraId="5F9C51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28EBE097">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234FE58F">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6D0C21F6">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5660ACCB">
            <w:pPr>
              <w:pStyle w:val="8"/>
              <w:rPr>
                <w:b/>
                <w:sz w:val="24"/>
              </w:rPr>
            </w:pPr>
          </w:p>
          <w:p w14:paraId="10AB81C4">
            <w:pPr>
              <w:pStyle w:val="8"/>
              <w:spacing w:before="1"/>
              <w:rPr>
                <w:b/>
                <w:sz w:val="28"/>
              </w:rPr>
            </w:pPr>
          </w:p>
          <w:p w14:paraId="4A5F6665">
            <w:pPr>
              <w:pStyle w:val="8"/>
              <w:spacing w:line="254" w:lineRule="auto"/>
              <w:ind w:left="107" w:right="-29"/>
              <w:rPr>
                <w:sz w:val="24"/>
              </w:rPr>
            </w:pPr>
            <w:r>
              <w:rPr>
                <w:spacing w:val="-4"/>
                <w:sz w:val="24"/>
              </w:rPr>
              <w:t>受理和立案信息，包括：案件受理记录、</w:t>
            </w:r>
            <w:r>
              <w:rPr>
                <w:sz w:val="24"/>
              </w:rPr>
              <w:t xml:space="preserve">立案报告 </w:t>
            </w:r>
          </w:p>
        </w:tc>
        <w:tc>
          <w:tcPr>
            <w:tcW w:w="4961" w:type="dxa"/>
            <w:vMerge w:val="continue"/>
            <w:tcBorders>
              <w:top w:val="nil"/>
            </w:tcBorders>
          </w:tcPr>
          <w:p w14:paraId="275329CE">
            <w:pPr>
              <w:autoSpaceDE w:val="0"/>
              <w:autoSpaceDN w:val="0"/>
              <w:ind w:firstLine="0" w:firstLineChars="0"/>
              <w:jc w:val="left"/>
              <w:rPr>
                <w:rFonts w:ascii="宋体" w:hAnsi="宋体" w:eastAsia="宋体" w:cs="宋体"/>
                <w:kern w:val="0"/>
                <w:sz w:val="2"/>
                <w:szCs w:val="2"/>
                <w:lang w:val="zh-CN" w:bidi="zh-CN"/>
              </w:rPr>
            </w:pPr>
          </w:p>
        </w:tc>
        <w:tc>
          <w:tcPr>
            <w:tcW w:w="1277" w:type="dxa"/>
            <w:vMerge w:val="restart"/>
          </w:tcPr>
          <w:p w14:paraId="1B207C5E">
            <w:pPr>
              <w:pStyle w:val="8"/>
              <w:rPr>
                <w:b/>
                <w:sz w:val="24"/>
              </w:rPr>
            </w:pPr>
          </w:p>
          <w:p w14:paraId="066B2B1F">
            <w:pPr>
              <w:pStyle w:val="8"/>
              <w:rPr>
                <w:b/>
                <w:sz w:val="24"/>
              </w:rPr>
            </w:pPr>
          </w:p>
          <w:p w14:paraId="5FCA557D">
            <w:pPr>
              <w:pStyle w:val="8"/>
              <w:spacing w:before="6"/>
              <w:rPr>
                <w:b/>
                <w:sz w:val="30"/>
              </w:rPr>
            </w:pPr>
          </w:p>
          <w:p w14:paraId="1AFC25B2">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504F7B06">
            <w:pPr>
              <w:pStyle w:val="8"/>
              <w:rPr>
                <w:b/>
                <w:sz w:val="24"/>
              </w:rPr>
            </w:pPr>
          </w:p>
          <w:p w14:paraId="4435E806">
            <w:pPr>
              <w:pStyle w:val="8"/>
              <w:rPr>
                <w:b/>
                <w:sz w:val="24"/>
              </w:rPr>
            </w:pPr>
          </w:p>
          <w:p w14:paraId="21C1B694">
            <w:pPr>
              <w:pStyle w:val="8"/>
              <w:rPr>
                <w:b/>
                <w:sz w:val="24"/>
              </w:rPr>
            </w:pPr>
          </w:p>
          <w:p w14:paraId="3194C8DB">
            <w:pPr>
              <w:pStyle w:val="8"/>
              <w:spacing w:before="12"/>
              <w:rPr>
                <w:b/>
                <w:sz w:val="31"/>
              </w:rPr>
            </w:pPr>
          </w:p>
          <w:p w14:paraId="7C512132">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308DA3CA">
            <w:pPr>
              <w:pStyle w:val="8"/>
              <w:spacing w:before="17"/>
              <w:ind w:left="108" w:right="-29"/>
              <w:jc w:val="center"/>
              <w:rPr>
                <w:sz w:val="24"/>
              </w:rPr>
            </w:pPr>
            <w:r>
              <w:rPr>
                <w:sz w:val="24"/>
              </w:rPr>
              <w:t>■精准推送</w:t>
            </w:r>
          </w:p>
        </w:tc>
        <w:tc>
          <w:tcPr>
            <w:tcW w:w="424" w:type="dxa"/>
            <w:vMerge w:val="restart"/>
          </w:tcPr>
          <w:p w14:paraId="6CB43864">
            <w:pPr>
              <w:pStyle w:val="8"/>
              <w:rPr>
                <w:b/>
                <w:sz w:val="24"/>
              </w:rPr>
            </w:pPr>
          </w:p>
          <w:p w14:paraId="143C4A77">
            <w:pPr>
              <w:pStyle w:val="8"/>
              <w:rPr>
                <w:b/>
                <w:sz w:val="24"/>
              </w:rPr>
            </w:pPr>
          </w:p>
          <w:p w14:paraId="113D9612">
            <w:pPr>
              <w:pStyle w:val="8"/>
              <w:rPr>
                <w:b/>
                <w:sz w:val="24"/>
              </w:rPr>
            </w:pPr>
          </w:p>
          <w:p w14:paraId="5E5D0AD9">
            <w:pPr>
              <w:pStyle w:val="8"/>
              <w:rPr>
                <w:b/>
                <w:sz w:val="24"/>
              </w:rPr>
            </w:pPr>
          </w:p>
          <w:p w14:paraId="67812BB9">
            <w:pPr>
              <w:pStyle w:val="8"/>
              <w:rPr>
                <w:b/>
                <w:sz w:val="24"/>
              </w:rPr>
            </w:pPr>
          </w:p>
          <w:p w14:paraId="31A18F7E">
            <w:pPr>
              <w:pStyle w:val="8"/>
              <w:spacing w:before="2"/>
              <w:rPr>
                <w:b/>
              </w:rPr>
            </w:pPr>
          </w:p>
          <w:p w14:paraId="2675AF14">
            <w:pPr>
              <w:pStyle w:val="8"/>
              <w:ind w:left="108" w:right="-58"/>
              <w:rPr>
                <w:sz w:val="24"/>
              </w:rPr>
            </w:pPr>
            <w:r>
              <w:rPr>
                <w:sz w:val="24"/>
              </w:rPr>
              <w:t xml:space="preserve">   </w:t>
            </w:r>
          </w:p>
        </w:tc>
        <w:tc>
          <w:tcPr>
            <w:tcW w:w="426" w:type="dxa"/>
            <w:vMerge w:val="restart"/>
          </w:tcPr>
          <w:p w14:paraId="0135187B">
            <w:pPr>
              <w:pStyle w:val="8"/>
              <w:rPr>
                <w:b/>
                <w:sz w:val="24"/>
              </w:rPr>
            </w:pPr>
          </w:p>
          <w:p w14:paraId="630D784B">
            <w:pPr>
              <w:pStyle w:val="8"/>
              <w:rPr>
                <w:b/>
                <w:sz w:val="24"/>
              </w:rPr>
            </w:pPr>
          </w:p>
          <w:p w14:paraId="5B269E2D">
            <w:pPr>
              <w:pStyle w:val="8"/>
              <w:spacing w:before="6"/>
              <w:rPr>
                <w:b/>
                <w:sz w:val="30"/>
              </w:rPr>
            </w:pPr>
          </w:p>
          <w:p w14:paraId="5314A083">
            <w:pPr>
              <w:pStyle w:val="8"/>
              <w:spacing w:line="254" w:lineRule="auto"/>
              <w:ind w:left="109" w:right="-58"/>
              <w:jc w:val="both"/>
              <w:rPr>
                <w:sz w:val="24"/>
              </w:rPr>
            </w:pPr>
            <w:r>
              <w:rPr>
                <w:sz w:val="24"/>
              </w:rPr>
              <w:t xml:space="preserve">√ 行政相对人 </w:t>
            </w:r>
          </w:p>
        </w:tc>
        <w:tc>
          <w:tcPr>
            <w:tcW w:w="424" w:type="dxa"/>
            <w:vMerge w:val="restart"/>
          </w:tcPr>
          <w:p w14:paraId="3191BCE8">
            <w:pPr>
              <w:pStyle w:val="8"/>
              <w:rPr>
                <w:b/>
                <w:sz w:val="24"/>
              </w:rPr>
            </w:pPr>
          </w:p>
          <w:p w14:paraId="56E6CBEC">
            <w:pPr>
              <w:pStyle w:val="8"/>
              <w:rPr>
                <w:b/>
                <w:sz w:val="24"/>
              </w:rPr>
            </w:pPr>
          </w:p>
          <w:p w14:paraId="08D2C315">
            <w:pPr>
              <w:pStyle w:val="8"/>
              <w:rPr>
                <w:b/>
                <w:sz w:val="24"/>
              </w:rPr>
            </w:pPr>
          </w:p>
          <w:p w14:paraId="161B3689">
            <w:pPr>
              <w:pStyle w:val="8"/>
              <w:rPr>
                <w:b/>
                <w:sz w:val="24"/>
              </w:rPr>
            </w:pPr>
          </w:p>
          <w:p w14:paraId="71CA21B1">
            <w:pPr>
              <w:pStyle w:val="8"/>
              <w:rPr>
                <w:b/>
                <w:sz w:val="24"/>
              </w:rPr>
            </w:pPr>
          </w:p>
          <w:p w14:paraId="134A1AA0">
            <w:pPr>
              <w:pStyle w:val="8"/>
              <w:spacing w:before="2"/>
              <w:rPr>
                <w:b/>
              </w:rPr>
            </w:pPr>
          </w:p>
          <w:p w14:paraId="3659EE4D">
            <w:pPr>
              <w:pStyle w:val="8"/>
              <w:ind w:left="110" w:right="-58"/>
              <w:rPr>
                <w:sz w:val="24"/>
              </w:rPr>
            </w:pPr>
            <w:r>
              <w:rPr>
                <w:sz w:val="24"/>
              </w:rPr>
              <w:t xml:space="preserve">   </w:t>
            </w:r>
          </w:p>
        </w:tc>
        <w:tc>
          <w:tcPr>
            <w:tcW w:w="424" w:type="dxa"/>
            <w:vMerge w:val="restart"/>
          </w:tcPr>
          <w:p w14:paraId="44F7AEE5">
            <w:pPr>
              <w:pStyle w:val="8"/>
              <w:rPr>
                <w:b/>
                <w:sz w:val="24"/>
              </w:rPr>
            </w:pPr>
          </w:p>
          <w:p w14:paraId="0C519B4C">
            <w:pPr>
              <w:pStyle w:val="8"/>
              <w:rPr>
                <w:b/>
                <w:sz w:val="24"/>
              </w:rPr>
            </w:pPr>
          </w:p>
          <w:p w14:paraId="79B641A1">
            <w:pPr>
              <w:pStyle w:val="8"/>
              <w:rPr>
                <w:b/>
                <w:sz w:val="24"/>
              </w:rPr>
            </w:pPr>
          </w:p>
          <w:p w14:paraId="30239AFF">
            <w:pPr>
              <w:pStyle w:val="8"/>
              <w:rPr>
                <w:b/>
                <w:sz w:val="24"/>
              </w:rPr>
            </w:pPr>
          </w:p>
          <w:p w14:paraId="1EC1AC8F">
            <w:pPr>
              <w:pStyle w:val="8"/>
              <w:rPr>
                <w:b/>
                <w:sz w:val="24"/>
              </w:rPr>
            </w:pPr>
          </w:p>
          <w:p w14:paraId="5B965F52">
            <w:pPr>
              <w:pStyle w:val="8"/>
              <w:spacing w:before="2"/>
              <w:rPr>
                <w:b/>
              </w:rPr>
            </w:pPr>
          </w:p>
          <w:p w14:paraId="3E4533B8">
            <w:pPr>
              <w:pStyle w:val="8"/>
              <w:ind w:left="111" w:right="-72"/>
              <w:rPr>
                <w:sz w:val="24"/>
              </w:rPr>
            </w:pPr>
            <w:r>
              <w:rPr>
                <w:sz w:val="24"/>
              </w:rPr>
              <w:t xml:space="preserve">√ </w:t>
            </w:r>
          </w:p>
        </w:tc>
        <w:tc>
          <w:tcPr>
            <w:tcW w:w="424" w:type="dxa"/>
            <w:vMerge w:val="restart"/>
          </w:tcPr>
          <w:p w14:paraId="3B03EB10">
            <w:pPr>
              <w:pStyle w:val="8"/>
              <w:rPr>
                <w:b/>
                <w:sz w:val="24"/>
              </w:rPr>
            </w:pPr>
          </w:p>
          <w:p w14:paraId="5EABBF52">
            <w:pPr>
              <w:pStyle w:val="8"/>
              <w:rPr>
                <w:b/>
                <w:sz w:val="24"/>
              </w:rPr>
            </w:pPr>
          </w:p>
          <w:p w14:paraId="5CD45265">
            <w:pPr>
              <w:pStyle w:val="8"/>
              <w:rPr>
                <w:b/>
                <w:sz w:val="24"/>
              </w:rPr>
            </w:pPr>
          </w:p>
          <w:p w14:paraId="254B6998">
            <w:pPr>
              <w:pStyle w:val="8"/>
              <w:rPr>
                <w:b/>
                <w:sz w:val="24"/>
              </w:rPr>
            </w:pPr>
          </w:p>
          <w:p w14:paraId="567C3BDC">
            <w:pPr>
              <w:pStyle w:val="8"/>
              <w:rPr>
                <w:b/>
                <w:sz w:val="24"/>
              </w:rPr>
            </w:pPr>
          </w:p>
          <w:p w14:paraId="1D296F39">
            <w:pPr>
              <w:pStyle w:val="8"/>
              <w:spacing w:before="2"/>
              <w:rPr>
                <w:b/>
              </w:rPr>
            </w:pPr>
          </w:p>
          <w:p w14:paraId="6AFF78B0">
            <w:pPr>
              <w:pStyle w:val="8"/>
              <w:ind w:left="112" w:right="-72"/>
              <w:rPr>
                <w:sz w:val="24"/>
              </w:rPr>
            </w:pPr>
            <w:r>
              <w:rPr>
                <w:sz w:val="24"/>
              </w:rPr>
              <w:t xml:space="preserve">√ </w:t>
            </w:r>
          </w:p>
        </w:tc>
        <w:tc>
          <w:tcPr>
            <w:tcW w:w="426" w:type="dxa"/>
            <w:vMerge w:val="restart"/>
          </w:tcPr>
          <w:p w14:paraId="6A93E366">
            <w:pPr>
              <w:pStyle w:val="8"/>
              <w:rPr>
                <w:b/>
                <w:sz w:val="24"/>
              </w:rPr>
            </w:pPr>
          </w:p>
          <w:p w14:paraId="6824D4FC">
            <w:pPr>
              <w:pStyle w:val="8"/>
              <w:rPr>
                <w:b/>
                <w:sz w:val="24"/>
              </w:rPr>
            </w:pPr>
          </w:p>
          <w:p w14:paraId="33778A5E">
            <w:pPr>
              <w:pStyle w:val="8"/>
              <w:rPr>
                <w:b/>
                <w:sz w:val="24"/>
              </w:rPr>
            </w:pPr>
          </w:p>
          <w:p w14:paraId="4FFDD565">
            <w:pPr>
              <w:pStyle w:val="8"/>
              <w:rPr>
                <w:b/>
                <w:sz w:val="24"/>
              </w:rPr>
            </w:pPr>
          </w:p>
          <w:p w14:paraId="37EA20A4">
            <w:pPr>
              <w:pStyle w:val="8"/>
              <w:rPr>
                <w:b/>
                <w:sz w:val="24"/>
              </w:rPr>
            </w:pPr>
          </w:p>
          <w:p w14:paraId="2BF5126D">
            <w:pPr>
              <w:pStyle w:val="8"/>
              <w:spacing w:before="2"/>
              <w:rPr>
                <w:b/>
              </w:rPr>
            </w:pPr>
          </w:p>
          <w:p w14:paraId="404FD9E3">
            <w:pPr>
              <w:pStyle w:val="8"/>
              <w:ind w:left="115" w:right="-72"/>
              <w:rPr>
                <w:sz w:val="24"/>
              </w:rPr>
            </w:pPr>
            <w:r>
              <w:rPr>
                <w:sz w:val="24"/>
              </w:rPr>
              <w:t xml:space="preserve">   </w:t>
            </w:r>
          </w:p>
        </w:tc>
      </w:tr>
      <w:tr w14:paraId="3F45BD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361F69DB">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3145734B">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238FF2BD">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4227D3E1">
            <w:pPr>
              <w:pStyle w:val="8"/>
              <w:rPr>
                <w:b/>
                <w:sz w:val="24"/>
              </w:rPr>
            </w:pPr>
          </w:p>
          <w:p w14:paraId="26E2910C">
            <w:pPr>
              <w:pStyle w:val="8"/>
              <w:rPr>
                <w:b/>
                <w:sz w:val="28"/>
              </w:rPr>
            </w:pPr>
          </w:p>
          <w:p w14:paraId="16087A14">
            <w:pPr>
              <w:pStyle w:val="8"/>
              <w:spacing w:line="254" w:lineRule="auto"/>
              <w:ind w:left="107" w:right="-29"/>
              <w:rPr>
                <w:sz w:val="24"/>
              </w:rPr>
            </w:pPr>
            <w:r>
              <w:rPr>
                <w:spacing w:val="-4"/>
                <w:sz w:val="24"/>
              </w:rPr>
              <w:t>告知信息，包括：行政处罚事先告知书、</w:t>
            </w:r>
            <w:r>
              <w:rPr>
                <w:sz w:val="24"/>
              </w:rPr>
              <w:t xml:space="preserve">听证告知书 </w:t>
            </w:r>
          </w:p>
        </w:tc>
        <w:tc>
          <w:tcPr>
            <w:tcW w:w="4961" w:type="dxa"/>
            <w:vMerge w:val="continue"/>
            <w:tcBorders>
              <w:top w:val="nil"/>
            </w:tcBorders>
          </w:tcPr>
          <w:p w14:paraId="15172393">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5C7AC242">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14F9FB68">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780C6754">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0A434DF">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4F009657">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D1379E7">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CDE03FB">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020DC7D">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58F6A5D4">
            <w:pPr>
              <w:autoSpaceDE w:val="0"/>
              <w:autoSpaceDN w:val="0"/>
              <w:ind w:firstLine="0" w:firstLineChars="0"/>
              <w:jc w:val="left"/>
              <w:rPr>
                <w:rFonts w:ascii="宋体" w:hAnsi="宋体" w:eastAsia="宋体" w:cs="宋体"/>
                <w:kern w:val="0"/>
                <w:sz w:val="2"/>
                <w:szCs w:val="2"/>
                <w:lang w:val="zh-CN" w:bidi="zh-CN"/>
              </w:rPr>
            </w:pPr>
          </w:p>
        </w:tc>
      </w:tr>
      <w:tr w14:paraId="262913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14:paraId="68D3841D">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1FAB1920">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212C8B56">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023A2E50">
            <w:pPr>
              <w:pStyle w:val="8"/>
              <w:rPr>
                <w:b/>
                <w:sz w:val="24"/>
              </w:rPr>
            </w:pPr>
          </w:p>
          <w:p w14:paraId="4B7F26C2">
            <w:pPr>
              <w:pStyle w:val="8"/>
              <w:rPr>
                <w:b/>
                <w:sz w:val="24"/>
              </w:rPr>
            </w:pPr>
          </w:p>
          <w:p w14:paraId="18BFBF94">
            <w:pPr>
              <w:pStyle w:val="8"/>
              <w:spacing w:before="7"/>
              <w:rPr>
                <w:b/>
                <w:sz w:val="28"/>
              </w:rPr>
            </w:pPr>
          </w:p>
          <w:p w14:paraId="258D7AAA">
            <w:pPr>
              <w:pStyle w:val="8"/>
              <w:ind w:left="107"/>
              <w:rPr>
                <w:sz w:val="24"/>
              </w:rPr>
            </w:pPr>
            <w:r>
              <w:rPr>
                <w:sz w:val="24"/>
              </w:rPr>
              <w:t>行政处罚决定信息，包括：</w:t>
            </w:r>
          </w:p>
          <w:p w14:paraId="2E630820">
            <w:pPr>
              <w:pStyle w:val="8"/>
              <w:spacing w:before="17" w:line="254" w:lineRule="auto"/>
              <w:ind w:left="107" w:right="-29"/>
              <w:rPr>
                <w:sz w:val="24"/>
              </w:rPr>
            </w:pPr>
            <w:r>
              <w:rPr>
                <w:spacing w:val="-4"/>
                <w:sz w:val="24"/>
              </w:rPr>
              <w:t>处罚决定书文号、处罚名称、处罚类别、</w:t>
            </w:r>
            <w:r>
              <w:rPr>
                <w:spacing w:val="-14"/>
                <w:sz w:val="24"/>
              </w:rPr>
              <w:t xml:space="preserve">处罚事由、相对人名称、处罚依据、处罚单位、处罚决定日期 </w:t>
            </w:r>
          </w:p>
        </w:tc>
        <w:tc>
          <w:tcPr>
            <w:tcW w:w="4961" w:type="dxa"/>
            <w:vMerge w:val="continue"/>
            <w:tcBorders>
              <w:top w:val="nil"/>
            </w:tcBorders>
          </w:tcPr>
          <w:p w14:paraId="04757280">
            <w:pPr>
              <w:autoSpaceDE w:val="0"/>
              <w:autoSpaceDN w:val="0"/>
              <w:ind w:firstLine="0" w:firstLineChars="0"/>
              <w:jc w:val="left"/>
              <w:rPr>
                <w:rFonts w:ascii="宋体" w:hAnsi="宋体" w:eastAsia="宋体" w:cs="宋体"/>
                <w:kern w:val="0"/>
                <w:sz w:val="2"/>
                <w:szCs w:val="2"/>
                <w:lang w:val="zh-CN" w:bidi="zh-CN"/>
              </w:rPr>
            </w:pPr>
          </w:p>
        </w:tc>
        <w:tc>
          <w:tcPr>
            <w:tcW w:w="1277" w:type="dxa"/>
          </w:tcPr>
          <w:p w14:paraId="27BB5187">
            <w:pPr>
              <w:pStyle w:val="8"/>
              <w:rPr>
                <w:b/>
                <w:sz w:val="24"/>
              </w:rPr>
            </w:pPr>
          </w:p>
          <w:p w14:paraId="5F7444F5">
            <w:pPr>
              <w:pStyle w:val="8"/>
              <w:spacing w:before="1"/>
              <w:rPr>
                <w:b/>
                <w:sz w:val="27"/>
              </w:rPr>
            </w:pPr>
          </w:p>
          <w:p w14:paraId="068AA39F">
            <w:pPr>
              <w:pStyle w:val="8"/>
              <w:spacing w:line="254" w:lineRule="auto"/>
              <w:ind w:left="156" w:right="148"/>
              <w:jc w:val="center"/>
              <w:rPr>
                <w:sz w:val="24"/>
              </w:rPr>
            </w:pPr>
            <w:r>
              <w:rPr>
                <w:sz w:val="24"/>
              </w:rPr>
              <w:t xml:space="preserve">自信息形成或者变更之日起7 个工作日内予以公开 </w:t>
            </w:r>
          </w:p>
        </w:tc>
        <w:tc>
          <w:tcPr>
            <w:tcW w:w="1275" w:type="dxa"/>
          </w:tcPr>
          <w:p w14:paraId="7E73B15F">
            <w:pPr>
              <w:pStyle w:val="8"/>
              <w:rPr>
                <w:b/>
                <w:sz w:val="24"/>
              </w:rPr>
            </w:pPr>
          </w:p>
          <w:p w14:paraId="1C3C8DF0">
            <w:pPr>
              <w:pStyle w:val="8"/>
              <w:rPr>
                <w:b/>
                <w:sz w:val="24"/>
              </w:rPr>
            </w:pPr>
          </w:p>
          <w:p w14:paraId="7786FC39">
            <w:pPr>
              <w:pStyle w:val="8"/>
              <w:spacing w:before="7"/>
              <w:rPr>
                <w:b/>
                <w:sz w:val="28"/>
              </w:rPr>
            </w:pPr>
          </w:p>
          <w:p w14:paraId="54F4FC7A">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Align w:val="center"/>
          </w:tcPr>
          <w:p w14:paraId="1AA2F085">
            <w:pPr>
              <w:pStyle w:val="8"/>
              <w:tabs>
                <w:tab w:val="left" w:pos="4068"/>
              </w:tabs>
              <w:spacing w:before="18"/>
              <w:ind w:left="108"/>
              <w:jc w:val="center"/>
              <w:rPr>
                <w:sz w:val="24"/>
              </w:rPr>
            </w:pPr>
            <w:r>
              <w:rPr>
                <w:sz w:val="24"/>
              </w:rPr>
              <w:t>■政府网站</w:t>
            </w:r>
          </w:p>
        </w:tc>
        <w:tc>
          <w:tcPr>
            <w:tcW w:w="424" w:type="dxa"/>
          </w:tcPr>
          <w:p w14:paraId="2D8BA2DA">
            <w:pPr>
              <w:pStyle w:val="8"/>
              <w:rPr>
                <w:b/>
                <w:sz w:val="24"/>
              </w:rPr>
            </w:pPr>
          </w:p>
          <w:p w14:paraId="22F75484">
            <w:pPr>
              <w:pStyle w:val="8"/>
              <w:rPr>
                <w:b/>
                <w:sz w:val="24"/>
              </w:rPr>
            </w:pPr>
          </w:p>
          <w:p w14:paraId="15C60BD8">
            <w:pPr>
              <w:pStyle w:val="8"/>
              <w:rPr>
                <w:b/>
                <w:sz w:val="24"/>
              </w:rPr>
            </w:pPr>
          </w:p>
          <w:p w14:paraId="5BF7227E">
            <w:pPr>
              <w:pStyle w:val="8"/>
              <w:rPr>
                <w:b/>
                <w:sz w:val="24"/>
              </w:rPr>
            </w:pPr>
          </w:p>
          <w:p w14:paraId="5F226ADD">
            <w:pPr>
              <w:pStyle w:val="8"/>
              <w:spacing w:before="7"/>
              <w:rPr>
                <w:b/>
                <w:sz w:val="18"/>
              </w:rPr>
            </w:pPr>
          </w:p>
          <w:p w14:paraId="46E04D05">
            <w:pPr>
              <w:pStyle w:val="8"/>
              <w:spacing w:before="1"/>
              <w:ind w:left="108" w:right="-58"/>
              <w:rPr>
                <w:sz w:val="24"/>
              </w:rPr>
            </w:pPr>
            <w:r>
              <w:rPr>
                <w:sz w:val="24"/>
              </w:rPr>
              <w:t xml:space="preserve">√ </w:t>
            </w:r>
          </w:p>
        </w:tc>
        <w:tc>
          <w:tcPr>
            <w:tcW w:w="426" w:type="dxa"/>
          </w:tcPr>
          <w:p w14:paraId="2AA1140D">
            <w:pPr>
              <w:pStyle w:val="8"/>
              <w:rPr>
                <w:b/>
                <w:sz w:val="24"/>
              </w:rPr>
            </w:pPr>
          </w:p>
          <w:p w14:paraId="39A1209D">
            <w:pPr>
              <w:pStyle w:val="8"/>
              <w:rPr>
                <w:b/>
                <w:sz w:val="24"/>
              </w:rPr>
            </w:pPr>
          </w:p>
          <w:p w14:paraId="2B812B7D">
            <w:pPr>
              <w:pStyle w:val="8"/>
              <w:rPr>
                <w:b/>
                <w:sz w:val="24"/>
              </w:rPr>
            </w:pPr>
          </w:p>
          <w:p w14:paraId="76A8522C">
            <w:pPr>
              <w:pStyle w:val="8"/>
              <w:rPr>
                <w:b/>
                <w:sz w:val="24"/>
              </w:rPr>
            </w:pPr>
          </w:p>
          <w:p w14:paraId="4E4B700E">
            <w:pPr>
              <w:pStyle w:val="8"/>
              <w:spacing w:before="7"/>
              <w:rPr>
                <w:b/>
                <w:sz w:val="18"/>
              </w:rPr>
            </w:pPr>
          </w:p>
          <w:p w14:paraId="4DEE39A0">
            <w:pPr>
              <w:pStyle w:val="8"/>
              <w:spacing w:before="1"/>
              <w:ind w:left="109" w:right="-58"/>
              <w:rPr>
                <w:sz w:val="24"/>
              </w:rPr>
            </w:pPr>
            <w:r>
              <w:rPr>
                <w:sz w:val="24"/>
              </w:rPr>
              <w:t xml:space="preserve">   </w:t>
            </w:r>
          </w:p>
        </w:tc>
        <w:tc>
          <w:tcPr>
            <w:tcW w:w="424" w:type="dxa"/>
          </w:tcPr>
          <w:p w14:paraId="40117B7A">
            <w:pPr>
              <w:pStyle w:val="8"/>
              <w:rPr>
                <w:b/>
                <w:sz w:val="24"/>
              </w:rPr>
            </w:pPr>
          </w:p>
          <w:p w14:paraId="08E3B3EA">
            <w:pPr>
              <w:pStyle w:val="8"/>
              <w:rPr>
                <w:b/>
                <w:sz w:val="24"/>
              </w:rPr>
            </w:pPr>
          </w:p>
          <w:p w14:paraId="6A289C97">
            <w:pPr>
              <w:pStyle w:val="8"/>
              <w:rPr>
                <w:b/>
                <w:sz w:val="24"/>
              </w:rPr>
            </w:pPr>
          </w:p>
          <w:p w14:paraId="1D90FACF">
            <w:pPr>
              <w:pStyle w:val="8"/>
              <w:rPr>
                <w:b/>
                <w:sz w:val="24"/>
              </w:rPr>
            </w:pPr>
          </w:p>
          <w:p w14:paraId="7A86C425">
            <w:pPr>
              <w:pStyle w:val="8"/>
              <w:spacing w:before="7"/>
              <w:rPr>
                <w:b/>
                <w:sz w:val="18"/>
              </w:rPr>
            </w:pPr>
          </w:p>
          <w:p w14:paraId="19231731">
            <w:pPr>
              <w:pStyle w:val="8"/>
              <w:spacing w:before="1"/>
              <w:ind w:left="110" w:right="-58"/>
              <w:rPr>
                <w:sz w:val="24"/>
              </w:rPr>
            </w:pPr>
            <w:r>
              <w:rPr>
                <w:sz w:val="24"/>
              </w:rPr>
              <w:t xml:space="preserve">√ </w:t>
            </w:r>
          </w:p>
        </w:tc>
        <w:tc>
          <w:tcPr>
            <w:tcW w:w="424" w:type="dxa"/>
          </w:tcPr>
          <w:p w14:paraId="23AFDB05">
            <w:pPr>
              <w:pStyle w:val="8"/>
              <w:rPr>
                <w:b/>
                <w:sz w:val="24"/>
              </w:rPr>
            </w:pPr>
          </w:p>
          <w:p w14:paraId="59B8AD3D">
            <w:pPr>
              <w:pStyle w:val="8"/>
              <w:rPr>
                <w:b/>
                <w:sz w:val="24"/>
              </w:rPr>
            </w:pPr>
          </w:p>
          <w:p w14:paraId="00505FD8">
            <w:pPr>
              <w:pStyle w:val="8"/>
              <w:rPr>
                <w:b/>
                <w:sz w:val="24"/>
              </w:rPr>
            </w:pPr>
          </w:p>
          <w:p w14:paraId="30BFED17">
            <w:pPr>
              <w:pStyle w:val="8"/>
              <w:rPr>
                <w:b/>
                <w:sz w:val="24"/>
              </w:rPr>
            </w:pPr>
          </w:p>
          <w:p w14:paraId="3654507B">
            <w:pPr>
              <w:pStyle w:val="8"/>
              <w:spacing w:before="7"/>
              <w:rPr>
                <w:b/>
                <w:sz w:val="18"/>
              </w:rPr>
            </w:pPr>
          </w:p>
          <w:p w14:paraId="5B3BFA9E">
            <w:pPr>
              <w:pStyle w:val="8"/>
              <w:spacing w:before="1"/>
              <w:ind w:left="111" w:right="-72"/>
              <w:rPr>
                <w:sz w:val="24"/>
              </w:rPr>
            </w:pPr>
            <w:r>
              <w:rPr>
                <w:sz w:val="24"/>
              </w:rPr>
              <w:t xml:space="preserve">   </w:t>
            </w:r>
          </w:p>
        </w:tc>
        <w:tc>
          <w:tcPr>
            <w:tcW w:w="424" w:type="dxa"/>
          </w:tcPr>
          <w:p w14:paraId="3098C43B">
            <w:pPr>
              <w:pStyle w:val="8"/>
              <w:rPr>
                <w:b/>
                <w:sz w:val="24"/>
              </w:rPr>
            </w:pPr>
          </w:p>
          <w:p w14:paraId="676781F4">
            <w:pPr>
              <w:pStyle w:val="8"/>
              <w:rPr>
                <w:b/>
                <w:sz w:val="24"/>
              </w:rPr>
            </w:pPr>
          </w:p>
          <w:p w14:paraId="474ACAD9">
            <w:pPr>
              <w:pStyle w:val="8"/>
              <w:rPr>
                <w:b/>
                <w:sz w:val="24"/>
              </w:rPr>
            </w:pPr>
          </w:p>
          <w:p w14:paraId="416F6AEC">
            <w:pPr>
              <w:pStyle w:val="8"/>
              <w:rPr>
                <w:b/>
                <w:sz w:val="24"/>
              </w:rPr>
            </w:pPr>
          </w:p>
          <w:p w14:paraId="74B7A849">
            <w:pPr>
              <w:pStyle w:val="8"/>
              <w:spacing w:before="7"/>
              <w:rPr>
                <w:b/>
                <w:sz w:val="18"/>
              </w:rPr>
            </w:pPr>
          </w:p>
          <w:p w14:paraId="1541390B">
            <w:pPr>
              <w:pStyle w:val="8"/>
              <w:spacing w:before="1"/>
              <w:ind w:left="112" w:right="-72"/>
              <w:rPr>
                <w:sz w:val="24"/>
              </w:rPr>
            </w:pPr>
            <w:r>
              <w:rPr>
                <w:sz w:val="24"/>
              </w:rPr>
              <w:t xml:space="preserve">√ </w:t>
            </w:r>
          </w:p>
        </w:tc>
        <w:tc>
          <w:tcPr>
            <w:tcW w:w="426" w:type="dxa"/>
          </w:tcPr>
          <w:p w14:paraId="1A2D3F40">
            <w:pPr>
              <w:pStyle w:val="8"/>
              <w:rPr>
                <w:b/>
                <w:sz w:val="24"/>
              </w:rPr>
            </w:pPr>
          </w:p>
          <w:p w14:paraId="3C2AFA56">
            <w:pPr>
              <w:pStyle w:val="8"/>
              <w:rPr>
                <w:b/>
                <w:sz w:val="24"/>
              </w:rPr>
            </w:pPr>
          </w:p>
          <w:p w14:paraId="4B13DA7C">
            <w:pPr>
              <w:pStyle w:val="8"/>
              <w:rPr>
                <w:b/>
                <w:sz w:val="24"/>
              </w:rPr>
            </w:pPr>
          </w:p>
          <w:p w14:paraId="59715CAC">
            <w:pPr>
              <w:pStyle w:val="8"/>
              <w:rPr>
                <w:b/>
                <w:sz w:val="24"/>
              </w:rPr>
            </w:pPr>
          </w:p>
          <w:p w14:paraId="70EEA952">
            <w:pPr>
              <w:pStyle w:val="8"/>
              <w:spacing w:before="7"/>
              <w:rPr>
                <w:b/>
                <w:sz w:val="18"/>
              </w:rPr>
            </w:pPr>
          </w:p>
          <w:p w14:paraId="0C6F8489">
            <w:pPr>
              <w:pStyle w:val="8"/>
              <w:spacing w:before="1"/>
              <w:ind w:left="115" w:right="-72"/>
              <w:rPr>
                <w:sz w:val="24"/>
              </w:rPr>
            </w:pPr>
            <w:r>
              <w:rPr>
                <w:sz w:val="24"/>
              </w:rPr>
              <w:t xml:space="preserve">   </w:t>
            </w:r>
          </w:p>
        </w:tc>
      </w:tr>
    </w:tbl>
    <w:p w14:paraId="3B2F8B45">
      <w:pPr>
        <w:ind w:firstLine="480"/>
        <w:sectPr>
          <w:pgSz w:w="23820" w:h="16840" w:orient="landscape"/>
          <w:pgMar w:top="1420" w:right="800" w:bottom="1320" w:left="800" w:header="0" w:footer="1121" w:gutter="0"/>
          <w:cols w:space="720" w:num="1"/>
        </w:sectPr>
      </w:pPr>
    </w:p>
    <w:tbl>
      <w:tblPr>
        <w:tblStyle w:val="5"/>
        <w:tblW w:w="21963" w:type="dxa"/>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14:paraId="12BA04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14:paraId="52DC273A">
            <w:pPr>
              <w:pStyle w:val="8"/>
              <w:rPr>
                <w:b/>
                <w:sz w:val="24"/>
              </w:rPr>
            </w:pPr>
          </w:p>
          <w:p w14:paraId="4979B80F">
            <w:pPr>
              <w:pStyle w:val="8"/>
              <w:rPr>
                <w:b/>
                <w:sz w:val="24"/>
              </w:rPr>
            </w:pPr>
          </w:p>
          <w:p w14:paraId="40D55287">
            <w:pPr>
              <w:pStyle w:val="8"/>
              <w:spacing w:before="4"/>
              <w:rPr>
                <w:b/>
                <w:sz w:val="32"/>
              </w:rPr>
            </w:pPr>
          </w:p>
          <w:p w14:paraId="365E5380">
            <w:pPr>
              <w:pStyle w:val="8"/>
              <w:spacing w:line="254" w:lineRule="auto"/>
              <w:ind w:left="230" w:right="218"/>
              <w:rPr>
                <w:rFonts w:ascii="黑体" w:eastAsia="黑体"/>
                <w:sz w:val="24"/>
              </w:rPr>
            </w:pPr>
            <w:r>
              <w:rPr>
                <w:rFonts w:hint="eastAsia" w:ascii="黑体" w:eastAsia="黑体"/>
                <w:sz w:val="24"/>
              </w:rPr>
              <w:t>序号</w:t>
            </w:r>
          </w:p>
        </w:tc>
        <w:tc>
          <w:tcPr>
            <w:tcW w:w="574" w:type="dxa"/>
            <w:vMerge w:val="restart"/>
            <w:shd w:val="clear" w:color="auto" w:fill="D9D9D9"/>
          </w:tcPr>
          <w:p w14:paraId="66615360">
            <w:pPr>
              <w:pStyle w:val="8"/>
              <w:rPr>
                <w:b/>
                <w:sz w:val="24"/>
              </w:rPr>
            </w:pPr>
          </w:p>
          <w:p w14:paraId="6FC84A19">
            <w:pPr>
              <w:pStyle w:val="8"/>
              <w:spacing w:before="11"/>
              <w:rPr>
                <w:b/>
                <w:sz w:val="30"/>
              </w:rPr>
            </w:pPr>
          </w:p>
          <w:p w14:paraId="4EC036ED">
            <w:pPr>
              <w:pStyle w:val="8"/>
              <w:spacing w:line="254" w:lineRule="auto"/>
              <w:ind w:left="167" w:right="154"/>
              <w:jc w:val="both"/>
              <w:rPr>
                <w:rFonts w:ascii="黑体" w:eastAsia="黑体"/>
                <w:sz w:val="24"/>
              </w:rPr>
            </w:pPr>
            <w:r>
              <w:rPr>
                <w:rFonts w:hint="eastAsia" w:ascii="黑体" w:eastAsia="黑体"/>
                <w:sz w:val="24"/>
              </w:rPr>
              <w:t>一级事项</w:t>
            </w:r>
          </w:p>
        </w:tc>
        <w:tc>
          <w:tcPr>
            <w:tcW w:w="1694" w:type="dxa"/>
            <w:vMerge w:val="restart"/>
            <w:shd w:val="clear" w:color="auto" w:fill="D9D9D9"/>
          </w:tcPr>
          <w:p w14:paraId="3BF43BBF">
            <w:pPr>
              <w:pStyle w:val="8"/>
              <w:rPr>
                <w:b/>
                <w:sz w:val="24"/>
              </w:rPr>
            </w:pPr>
          </w:p>
          <w:p w14:paraId="29A67035">
            <w:pPr>
              <w:pStyle w:val="8"/>
              <w:rPr>
                <w:b/>
                <w:sz w:val="24"/>
              </w:rPr>
            </w:pPr>
          </w:p>
          <w:p w14:paraId="7933C74A">
            <w:pPr>
              <w:pStyle w:val="8"/>
              <w:spacing w:before="4"/>
              <w:rPr>
                <w:b/>
                <w:sz w:val="32"/>
              </w:rPr>
            </w:pPr>
          </w:p>
          <w:p w14:paraId="075C4938">
            <w:pPr>
              <w:pStyle w:val="8"/>
              <w:spacing w:line="254" w:lineRule="auto"/>
              <w:ind w:left="604" w:right="597"/>
              <w:jc w:val="center"/>
              <w:rPr>
                <w:rFonts w:ascii="黑体" w:eastAsia="黑体"/>
                <w:sz w:val="24"/>
              </w:rPr>
            </w:pPr>
            <w:r>
              <w:rPr>
                <w:rFonts w:hint="eastAsia" w:ascii="黑体" w:eastAsia="黑体"/>
                <w:sz w:val="24"/>
              </w:rPr>
              <w:t>二级事项</w:t>
            </w:r>
          </w:p>
        </w:tc>
        <w:tc>
          <w:tcPr>
            <w:tcW w:w="4397" w:type="dxa"/>
            <w:vMerge w:val="restart"/>
            <w:shd w:val="clear" w:color="auto" w:fill="D9D9D9"/>
          </w:tcPr>
          <w:p w14:paraId="4A603753">
            <w:pPr>
              <w:pStyle w:val="8"/>
              <w:rPr>
                <w:b/>
                <w:sz w:val="24"/>
              </w:rPr>
            </w:pPr>
          </w:p>
          <w:p w14:paraId="5C4BBE31">
            <w:pPr>
              <w:pStyle w:val="8"/>
              <w:rPr>
                <w:b/>
                <w:sz w:val="24"/>
              </w:rPr>
            </w:pPr>
          </w:p>
          <w:p w14:paraId="5C987474">
            <w:pPr>
              <w:pStyle w:val="8"/>
              <w:spacing w:before="4"/>
              <w:rPr>
                <w:b/>
                <w:sz w:val="32"/>
              </w:rPr>
            </w:pPr>
          </w:p>
          <w:p w14:paraId="0A3BFD68">
            <w:pPr>
              <w:pStyle w:val="8"/>
              <w:ind w:left="1698" w:right="1689"/>
              <w:jc w:val="center"/>
              <w:rPr>
                <w:rFonts w:ascii="黑体" w:eastAsia="黑体"/>
                <w:sz w:val="24"/>
              </w:rPr>
            </w:pPr>
            <w:r>
              <w:rPr>
                <w:rFonts w:hint="eastAsia" w:ascii="黑体" w:eastAsia="黑体"/>
                <w:sz w:val="24"/>
              </w:rPr>
              <w:t>公开内容</w:t>
            </w:r>
          </w:p>
          <w:p w14:paraId="2F676050">
            <w:pPr>
              <w:pStyle w:val="8"/>
              <w:spacing w:before="19"/>
              <w:ind w:left="1698" w:right="1689"/>
              <w:jc w:val="center"/>
              <w:rPr>
                <w:rFonts w:ascii="黑体" w:eastAsia="黑体"/>
                <w:sz w:val="24"/>
              </w:rPr>
            </w:pPr>
            <w:r>
              <w:rPr>
                <w:rFonts w:hint="eastAsia" w:ascii="黑体" w:eastAsia="黑体"/>
                <w:sz w:val="24"/>
              </w:rPr>
              <w:t>（要素）</w:t>
            </w:r>
          </w:p>
        </w:tc>
        <w:tc>
          <w:tcPr>
            <w:tcW w:w="4961" w:type="dxa"/>
            <w:vMerge w:val="restart"/>
            <w:shd w:val="clear" w:color="auto" w:fill="D9D9D9"/>
          </w:tcPr>
          <w:p w14:paraId="0F2BB410">
            <w:pPr>
              <w:pStyle w:val="8"/>
              <w:rPr>
                <w:b/>
                <w:sz w:val="24"/>
              </w:rPr>
            </w:pPr>
          </w:p>
          <w:p w14:paraId="5AE7FB1E">
            <w:pPr>
              <w:pStyle w:val="8"/>
              <w:rPr>
                <w:b/>
                <w:sz w:val="24"/>
              </w:rPr>
            </w:pPr>
          </w:p>
          <w:p w14:paraId="6405E6D2">
            <w:pPr>
              <w:pStyle w:val="8"/>
              <w:rPr>
                <w:b/>
                <w:sz w:val="24"/>
              </w:rPr>
            </w:pPr>
          </w:p>
          <w:p w14:paraId="5013AAE2">
            <w:pPr>
              <w:pStyle w:val="8"/>
              <w:spacing w:before="1"/>
              <w:rPr>
                <w:b/>
                <w:sz w:val="21"/>
              </w:rPr>
            </w:pPr>
          </w:p>
          <w:p w14:paraId="71C8976B">
            <w:pPr>
              <w:pStyle w:val="8"/>
              <w:ind w:left="1982" w:right="1969"/>
              <w:jc w:val="center"/>
              <w:rPr>
                <w:rFonts w:ascii="黑体" w:eastAsia="黑体"/>
                <w:sz w:val="24"/>
              </w:rPr>
            </w:pPr>
            <w:r>
              <w:rPr>
                <w:rFonts w:hint="eastAsia" w:ascii="黑体" w:eastAsia="黑体"/>
                <w:sz w:val="24"/>
              </w:rPr>
              <w:t>公开依据</w:t>
            </w:r>
          </w:p>
        </w:tc>
        <w:tc>
          <w:tcPr>
            <w:tcW w:w="1277" w:type="dxa"/>
            <w:vMerge w:val="restart"/>
            <w:shd w:val="clear" w:color="auto" w:fill="D9D9D9"/>
          </w:tcPr>
          <w:p w14:paraId="7C6D66ED">
            <w:pPr>
              <w:pStyle w:val="8"/>
              <w:rPr>
                <w:b/>
                <w:sz w:val="24"/>
              </w:rPr>
            </w:pPr>
          </w:p>
          <w:p w14:paraId="4A322F45">
            <w:pPr>
              <w:pStyle w:val="8"/>
              <w:rPr>
                <w:b/>
                <w:sz w:val="24"/>
              </w:rPr>
            </w:pPr>
          </w:p>
          <w:p w14:paraId="55C6FF16">
            <w:pPr>
              <w:pStyle w:val="8"/>
              <w:spacing w:before="4"/>
              <w:rPr>
                <w:b/>
                <w:sz w:val="32"/>
              </w:rPr>
            </w:pPr>
          </w:p>
          <w:p w14:paraId="31BDF133">
            <w:pPr>
              <w:pStyle w:val="8"/>
              <w:spacing w:line="254" w:lineRule="auto"/>
              <w:ind w:left="396" w:right="388"/>
              <w:rPr>
                <w:rFonts w:ascii="黑体" w:eastAsia="黑体"/>
                <w:sz w:val="24"/>
              </w:rPr>
            </w:pPr>
            <w:r>
              <w:rPr>
                <w:rFonts w:hint="eastAsia" w:ascii="黑体" w:eastAsia="黑体"/>
                <w:sz w:val="24"/>
              </w:rPr>
              <w:t>公开时限</w:t>
            </w:r>
          </w:p>
        </w:tc>
        <w:tc>
          <w:tcPr>
            <w:tcW w:w="1275" w:type="dxa"/>
            <w:vMerge w:val="restart"/>
            <w:shd w:val="clear" w:color="auto" w:fill="D9D9D9"/>
          </w:tcPr>
          <w:p w14:paraId="497B3403">
            <w:pPr>
              <w:pStyle w:val="8"/>
              <w:rPr>
                <w:b/>
                <w:sz w:val="24"/>
              </w:rPr>
            </w:pPr>
          </w:p>
          <w:p w14:paraId="0C646E96">
            <w:pPr>
              <w:pStyle w:val="8"/>
              <w:rPr>
                <w:b/>
                <w:sz w:val="24"/>
              </w:rPr>
            </w:pPr>
          </w:p>
          <w:p w14:paraId="03F43850">
            <w:pPr>
              <w:pStyle w:val="8"/>
              <w:spacing w:before="4"/>
              <w:rPr>
                <w:b/>
                <w:sz w:val="32"/>
              </w:rPr>
            </w:pPr>
          </w:p>
          <w:p w14:paraId="6AF9835E">
            <w:pPr>
              <w:pStyle w:val="8"/>
              <w:spacing w:line="254" w:lineRule="auto"/>
              <w:ind w:left="398" w:right="384"/>
              <w:rPr>
                <w:rFonts w:ascii="黑体" w:eastAsia="黑体"/>
                <w:sz w:val="24"/>
              </w:rPr>
            </w:pPr>
            <w:r>
              <w:rPr>
                <w:rFonts w:hint="eastAsia" w:ascii="黑体" w:eastAsia="黑体"/>
                <w:sz w:val="24"/>
              </w:rPr>
              <w:t>公开主体</w:t>
            </w:r>
          </w:p>
        </w:tc>
        <w:tc>
          <w:tcPr>
            <w:tcW w:w="4536" w:type="dxa"/>
            <w:vMerge w:val="restart"/>
            <w:shd w:val="clear" w:color="auto" w:fill="D9D9D9"/>
          </w:tcPr>
          <w:p w14:paraId="735C9E35">
            <w:pPr>
              <w:pStyle w:val="8"/>
              <w:rPr>
                <w:b/>
                <w:sz w:val="24"/>
              </w:rPr>
            </w:pPr>
          </w:p>
          <w:p w14:paraId="2318FDA6">
            <w:pPr>
              <w:pStyle w:val="8"/>
              <w:rPr>
                <w:b/>
                <w:sz w:val="24"/>
              </w:rPr>
            </w:pPr>
          </w:p>
          <w:p w14:paraId="691EF24F">
            <w:pPr>
              <w:pStyle w:val="8"/>
              <w:rPr>
                <w:b/>
                <w:sz w:val="24"/>
              </w:rPr>
            </w:pPr>
          </w:p>
          <w:p w14:paraId="579E8A72">
            <w:pPr>
              <w:pStyle w:val="8"/>
              <w:spacing w:before="1"/>
              <w:rPr>
                <w:b/>
                <w:sz w:val="21"/>
              </w:rPr>
            </w:pPr>
          </w:p>
          <w:p w14:paraId="341E7497">
            <w:pPr>
              <w:pStyle w:val="8"/>
              <w:ind w:left="1428"/>
              <w:rPr>
                <w:rFonts w:ascii="黑体" w:eastAsia="黑体"/>
                <w:sz w:val="24"/>
              </w:rPr>
            </w:pPr>
            <w:r>
              <w:rPr>
                <w:rFonts w:hint="eastAsia" w:ascii="黑体" w:eastAsia="黑体"/>
                <w:sz w:val="24"/>
              </w:rPr>
              <w:t>公开渠道和载体</w:t>
            </w:r>
          </w:p>
        </w:tc>
        <w:tc>
          <w:tcPr>
            <w:tcW w:w="850" w:type="dxa"/>
            <w:gridSpan w:val="2"/>
            <w:shd w:val="clear" w:color="auto" w:fill="D9D9D9"/>
          </w:tcPr>
          <w:p w14:paraId="458BF3E8">
            <w:pPr>
              <w:pStyle w:val="8"/>
              <w:spacing w:before="206" w:line="254" w:lineRule="auto"/>
              <w:ind w:left="185" w:right="172"/>
              <w:rPr>
                <w:rFonts w:ascii="黑体" w:eastAsia="黑体"/>
                <w:sz w:val="24"/>
              </w:rPr>
            </w:pPr>
            <w:r>
              <w:rPr>
                <w:rFonts w:hint="eastAsia" w:ascii="黑体" w:eastAsia="黑体"/>
                <w:sz w:val="24"/>
              </w:rPr>
              <w:t>公开对象</w:t>
            </w:r>
          </w:p>
        </w:tc>
        <w:tc>
          <w:tcPr>
            <w:tcW w:w="848" w:type="dxa"/>
            <w:gridSpan w:val="2"/>
            <w:shd w:val="clear" w:color="auto" w:fill="D9D9D9"/>
          </w:tcPr>
          <w:p w14:paraId="22942866">
            <w:pPr>
              <w:pStyle w:val="8"/>
              <w:spacing w:before="206" w:line="254" w:lineRule="auto"/>
              <w:ind w:left="187" w:right="168"/>
              <w:rPr>
                <w:rFonts w:ascii="黑体" w:eastAsia="黑体"/>
                <w:sz w:val="24"/>
              </w:rPr>
            </w:pPr>
            <w:r>
              <w:rPr>
                <w:rFonts w:hint="eastAsia" w:ascii="黑体" w:eastAsia="黑体"/>
                <w:sz w:val="24"/>
              </w:rPr>
              <w:t>公开方式</w:t>
            </w:r>
          </w:p>
        </w:tc>
        <w:tc>
          <w:tcPr>
            <w:tcW w:w="850" w:type="dxa"/>
            <w:gridSpan w:val="2"/>
            <w:shd w:val="clear" w:color="auto" w:fill="D9D9D9"/>
          </w:tcPr>
          <w:p w14:paraId="3A38F6C7">
            <w:pPr>
              <w:pStyle w:val="8"/>
              <w:spacing w:before="206" w:line="254" w:lineRule="auto"/>
              <w:ind w:left="189" w:right="168"/>
              <w:rPr>
                <w:rFonts w:ascii="黑体" w:eastAsia="黑体"/>
                <w:sz w:val="24"/>
              </w:rPr>
            </w:pPr>
            <w:r>
              <w:rPr>
                <w:rFonts w:hint="eastAsia" w:ascii="黑体" w:eastAsia="黑体"/>
                <w:sz w:val="24"/>
              </w:rPr>
              <w:t>公开层级</w:t>
            </w:r>
          </w:p>
        </w:tc>
      </w:tr>
      <w:tr w14:paraId="0A60BC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14:paraId="4DF49AD5">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shd w:val="clear" w:color="auto" w:fill="D9D9D9"/>
          </w:tcPr>
          <w:p w14:paraId="249CAEC0">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shd w:val="clear" w:color="auto" w:fill="D9D9D9"/>
          </w:tcPr>
          <w:p w14:paraId="2F9F28C4">
            <w:pPr>
              <w:autoSpaceDE w:val="0"/>
              <w:autoSpaceDN w:val="0"/>
              <w:ind w:firstLine="0" w:firstLineChars="0"/>
              <w:jc w:val="left"/>
              <w:rPr>
                <w:rFonts w:ascii="宋体" w:hAnsi="宋体" w:eastAsia="宋体" w:cs="宋体"/>
                <w:kern w:val="0"/>
                <w:sz w:val="2"/>
                <w:szCs w:val="2"/>
                <w:lang w:val="zh-CN" w:bidi="zh-CN"/>
              </w:rPr>
            </w:pPr>
          </w:p>
        </w:tc>
        <w:tc>
          <w:tcPr>
            <w:tcW w:w="4397" w:type="dxa"/>
            <w:vMerge w:val="continue"/>
            <w:tcBorders>
              <w:top w:val="nil"/>
            </w:tcBorders>
            <w:shd w:val="clear" w:color="auto" w:fill="D9D9D9"/>
          </w:tcPr>
          <w:p w14:paraId="12BDBAAE">
            <w:pPr>
              <w:autoSpaceDE w:val="0"/>
              <w:autoSpaceDN w:val="0"/>
              <w:ind w:firstLine="0" w:firstLineChars="0"/>
              <w:jc w:val="left"/>
              <w:rPr>
                <w:rFonts w:ascii="宋体" w:hAnsi="宋体" w:eastAsia="宋体" w:cs="宋体"/>
                <w:kern w:val="0"/>
                <w:sz w:val="2"/>
                <w:szCs w:val="2"/>
                <w:lang w:val="zh-CN" w:bidi="zh-CN"/>
              </w:rPr>
            </w:pPr>
          </w:p>
        </w:tc>
        <w:tc>
          <w:tcPr>
            <w:tcW w:w="4961" w:type="dxa"/>
            <w:vMerge w:val="continue"/>
            <w:tcBorders>
              <w:top w:val="nil"/>
            </w:tcBorders>
            <w:shd w:val="clear" w:color="auto" w:fill="D9D9D9"/>
          </w:tcPr>
          <w:p w14:paraId="737DC850">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shd w:val="clear" w:color="auto" w:fill="D9D9D9"/>
          </w:tcPr>
          <w:p w14:paraId="28F87C08">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shd w:val="clear" w:color="auto" w:fill="D9D9D9"/>
          </w:tcPr>
          <w:p w14:paraId="226F2997">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shd w:val="clear" w:color="auto" w:fill="D9D9D9"/>
          </w:tcPr>
          <w:p w14:paraId="6F8C975A">
            <w:pPr>
              <w:autoSpaceDE w:val="0"/>
              <w:autoSpaceDN w:val="0"/>
              <w:ind w:firstLine="0" w:firstLineChars="0"/>
              <w:jc w:val="left"/>
              <w:rPr>
                <w:rFonts w:ascii="宋体" w:hAnsi="宋体" w:eastAsia="宋体" w:cs="宋体"/>
                <w:kern w:val="0"/>
                <w:sz w:val="2"/>
                <w:szCs w:val="2"/>
                <w:lang w:val="zh-CN" w:bidi="zh-CN"/>
              </w:rPr>
            </w:pPr>
          </w:p>
        </w:tc>
        <w:tc>
          <w:tcPr>
            <w:tcW w:w="424" w:type="dxa"/>
            <w:shd w:val="clear" w:color="auto" w:fill="D9D9D9"/>
          </w:tcPr>
          <w:p w14:paraId="3FBC8A37">
            <w:pPr>
              <w:pStyle w:val="8"/>
              <w:spacing w:before="5"/>
              <w:rPr>
                <w:b/>
                <w:sz w:val="26"/>
              </w:rPr>
            </w:pPr>
          </w:p>
          <w:p w14:paraId="552C510A">
            <w:pPr>
              <w:pStyle w:val="8"/>
              <w:spacing w:line="254" w:lineRule="auto"/>
              <w:ind w:left="108" w:right="63"/>
              <w:jc w:val="both"/>
              <w:rPr>
                <w:rFonts w:ascii="黑体" w:eastAsia="黑体"/>
                <w:sz w:val="24"/>
              </w:rPr>
            </w:pPr>
            <w:r>
              <w:rPr>
                <w:rFonts w:hint="eastAsia" w:ascii="黑体" w:eastAsia="黑体"/>
                <w:sz w:val="24"/>
              </w:rPr>
              <w:t>全社会</w:t>
            </w:r>
          </w:p>
        </w:tc>
        <w:tc>
          <w:tcPr>
            <w:tcW w:w="426" w:type="dxa"/>
            <w:shd w:val="clear" w:color="auto" w:fill="D9D9D9"/>
          </w:tcPr>
          <w:p w14:paraId="7BF1CC18">
            <w:pPr>
              <w:pStyle w:val="8"/>
              <w:spacing w:before="175" w:line="254" w:lineRule="auto"/>
              <w:ind w:left="109" w:right="64"/>
              <w:jc w:val="both"/>
              <w:rPr>
                <w:rFonts w:ascii="黑体" w:eastAsia="黑体"/>
                <w:sz w:val="24"/>
              </w:rPr>
            </w:pPr>
            <w:r>
              <w:rPr>
                <w:rFonts w:hint="eastAsia" w:ascii="黑体" w:eastAsia="黑体"/>
                <w:sz w:val="24"/>
              </w:rPr>
              <w:t>特定群体</w:t>
            </w:r>
          </w:p>
        </w:tc>
        <w:tc>
          <w:tcPr>
            <w:tcW w:w="424" w:type="dxa"/>
            <w:shd w:val="clear" w:color="auto" w:fill="D9D9D9"/>
          </w:tcPr>
          <w:p w14:paraId="7CF66A9D">
            <w:pPr>
              <w:pStyle w:val="8"/>
              <w:rPr>
                <w:b/>
                <w:sz w:val="24"/>
              </w:rPr>
            </w:pPr>
          </w:p>
          <w:p w14:paraId="27CFCEB9">
            <w:pPr>
              <w:pStyle w:val="8"/>
              <w:spacing w:before="194" w:line="254" w:lineRule="auto"/>
              <w:ind w:left="110" w:right="61"/>
              <w:rPr>
                <w:rFonts w:ascii="黑体" w:eastAsia="黑体"/>
                <w:sz w:val="24"/>
              </w:rPr>
            </w:pPr>
            <w:r>
              <w:rPr>
                <w:rFonts w:hint="eastAsia" w:ascii="黑体" w:eastAsia="黑体"/>
                <w:sz w:val="24"/>
              </w:rPr>
              <w:t>主动</w:t>
            </w:r>
          </w:p>
        </w:tc>
        <w:tc>
          <w:tcPr>
            <w:tcW w:w="424" w:type="dxa"/>
            <w:shd w:val="clear" w:color="auto" w:fill="D9D9D9"/>
          </w:tcPr>
          <w:p w14:paraId="7FEB0C04">
            <w:pPr>
              <w:pStyle w:val="8"/>
              <w:spacing w:before="5"/>
              <w:rPr>
                <w:b/>
                <w:sz w:val="26"/>
              </w:rPr>
            </w:pPr>
          </w:p>
          <w:p w14:paraId="20AC481B">
            <w:pPr>
              <w:pStyle w:val="8"/>
              <w:spacing w:line="254" w:lineRule="auto"/>
              <w:ind w:left="111" w:right="60"/>
              <w:jc w:val="both"/>
              <w:rPr>
                <w:rFonts w:ascii="黑体" w:eastAsia="黑体"/>
                <w:sz w:val="24"/>
              </w:rPr>
            </w:pPr>
            <w:r>
              <w:rPr>
                <w:rFonts w:hint="eastAsia" w:ascii="黑体" w:eastAsia="黑体"/>
                <w:sz w:val="24"/>
              </w:rPr>
              <w:t>依申请</w:t>
            </w:r>
          </w:p>
        </w:tc>
        <w:tc>
          <w:tcPr>
            <w:tcW w:w="424" w:type="dxa"/>
            <w:shd w:val="clear" w:color="auto" w:fill="D9D9D9"/>
          </w:tcPr>
          <w:p w14:paraId="557D1B5B">
            <w:pPr>
              <w:pStyle w:val="8"/>
              <w:rPr>
                <w:b/>
                <w:sz w:val="24"/>
              </w:rPr>
            </w:pPr>
          </w:p>
          <w:p w14:paraId="57C9FB5C">
            <w:pPr>
              <w:pStyle w:val="8"/>
              <w:spacing w:before="194" w:line="254" w:lineRule="auto"/>
              <w:ind w:left="112" w:right="59"/>
              <w:rPr>
                <w:rFonts w:ascii="黑体" w:eastAsia="黑体"/>
                <w:sz w:val="24"/>
              </w:rPr>
            </w:pPr>
            <w:r>
              <w:rPr>
                <w:rFonts w:hint="eastAsia" w:ascii="黑体" w:eastAsia="黑体"/>
                <w:sz w:val="24"/>
              </w:rPr>
              <w:t>县级</w:t>
            </w:r>
          </w:p>
        </w:tc>
        <w:tc>
          <w:tcPr>
            <w:tcW w:w="426" w:type="dxa"/>
            <w:shd w:val="clear" w:color="auto" w:fill="D9D9D9"/>
          </w:tcPr>
          <w:p w14:paraId="0CBD6BF1">
            <w:pPr>
              <w:pStyle w:val="8"/>
              <w:rPr>
                <w:b/>
                <w:sz w:val="24"/>
              </w:rPr>
            </w:pPr>
          </w:p>
          <w:p w14:paraId="050D992B">
            <w:pPr>
              <w:pStyle w:val="8"/>
              <w:spacing w:before="194" w:line="254" w:lineRule="auto"/>
              <w:ind w:left="115" w:right="58"/>
              <w:rPr>
                <w:rFonts w:ascii="黑体" w:eastAsia="黑体"/>
                <w:sz w:val="24"/>
              </w:rPr>
            </w:pPr>
            <w:r>
              <w:rPr>
                <w:rFonts w:hint="eastAsia" w:ascii="黑体" w:eastAsia="黑体"/>
                <w:sz w:val="24"/>
              </w:rPr>
              <w:t>乡级</w:t>
            </w:r>
          </w:p>
        </w:tc>
      </w:tr>
      <w:tr w14:paraId="5E14E3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14:paraId="2E13B8FF">
            <w:pPr>
              <w:pStyle w:val="8"/>
              <w:rPr>
                <w:b/>
                <w:sz w:val="26"/>
              </w:rPr>
            </w:pPr>
          </w:p>
          <w:p w14:paraId="6D96F3C9">
            <w:pPr>
              <w:pStyle w:val="8"/>
              <w:rPr>
                <w:b/>
                <w:sz w:val="26"/>
              </w:rPr>
            </w:pPr>
          </w:p>
          <w:p w14:paraId="17DC1473">
            <w:pPr>
              <w:pStyle w:val="8"/>
              <w:rPr>
                <w:b/>
                <w:sz w:val="26"/>
              </w:rPr>
            </w:pPr>
          </w:p>
          <w:p w14:paraId="64B43204">
            <w:pPr>
              <w:pStyle w:val="8"/>
              <w:rPr>
                <w:b/>
                <w:sz w:val="26"/>
              </w:rPr>
            </w:pPr>
          </w:p>
          <w:p w14:paraId="1D2D219D">
            <w:pPr>
              <w:pStyle w:val="8"/>
              <w:rPr>
                <w:b/>
                <w:sz w:val="26"/>
              </w:rPr>
            </w:pPr>
          </w:p>
          <w:p w14:paraId="705090D8">
            <w:pPr>
              <w:pStyle w:val="8"/>
              <w:rPr>
                <w:b/>
                <w:sz w:val="26"/>
              </w:rPr>
            </w:pPr>
          </w:p>
          <w:p w14:paraId="75011525">
            <w:pPr>
              <w:pStyle w:val="8"/>
              <w:rPr>
                <w:b/>
                <w:sz w:val="26"/>
              </w:rPr>
            </w:pPr>
          </w:p>
          <w:p w14:paraId="49FF71AF">
            <w:pPr>
              <w:pStyle w:val="8"/>
              <w:rPr>
                <w:b/>
                <w:sz w:val="26"/>
              </w:rPr>
            </w:pPr>
          </w:p>
          <w:p w14:paraId="60882BA4">
            <w:pPr>
              <w:pStyle w:val="8"/>
              <w:rPr>
                <w:b/>
                <w:sz w:val="26"/>
              </w:rPr>
            </w:pPr>
          </w:p>
          <w:p w14:paraId="03E49F16">
            <w:pPr>
              <w:pStyle w:val="8"/>
              <w:rPr>
                <w:b/>
                <w:sz w:val="26"/>
              </w:rPr>
            </w:pPr>
          </w:p>
          <w:p w14:paraId="54086287">
            <w:pPr>
              <w:pStyle w:val="8"/>
              <w:rPr>
                <w:b/>
                <w:sz w:val="26"/>
              </w:rPr>
            </w:pPr>
          </w:p>
          <w:p w14:paraId="09D4C4C7">
            <w:pPr>
              <w:pStyle w:val="8"/>
              <w:rPr>
                <w:b/>
                <w:sz w:val="26"/>
              </w:rPr>
            </w:pPr>
          </w:p>
          <w:p w14:paraId="0898D9EE">
            <w:pPr>
              <w:pStyle w:val="8"/>
              <w:rPr>
                <w:b/>
                <w:sz w:val="26"/>
              </w:rPr>
            </w:pPr>
          </w:p>
          <w:p w14:paraId="435613B6">
            <w:pPr>
              <w:pStyle w:val="8"/>
              <w:rPr>
                <w:b/>
                <w:sz w:val="26"/>
              </w:rPr>
            </w:pPr>
          </w:p>
          <w:p w14:paraId="62439AD2">
            <w:pPr>
              <w:pStyle w:val="8"/>
              <w:rPr>
                <w:b/>
                <w:sz w:val="26"/>
              </w:rPr>
            </w:pPr>
          </w:p>
          <w:p w14:paraId="1B8F0036">
            <w:pPr>
              <w:pStyle w:val="8"/>
              <w:spacing w:before="8"/>
              <w:rPr>
                <w:b/>
              </w:rPr>
            </w:pPr>
          </w:p>
          <w:p w14:paraId="37EA0053">
            <w:pPr>
              <w:pStyle w:val="8"/>
              <w:ind w:left="110"/>
              <w:rPr>
                <w:rFonts w:ascii="Times New Roman"/>
                <w:sz w:val="24"/>
              </w:rPr>
            </w:pPr>
            <w:r>
              <w:rPr>
                <w:rFonts w:ascii="Times New Roman"/>
                <w:sz w:val="24"/>
              </w:rPr>
              <w:t>0207</w:t>
            </w:r>
          </w:p>
        </w:tc>
        <w:tc>
          <w:tcPr>
            <w:tcW w:w="574" w:type="dxa"/>
            <w:vMerge w:val="restart"/>
          </w:tcPr>
          <w:p w14:paraId="74F907D6">
            <w:pPr>
              <w:pStyle w:val="8"/>
              <w:rPr>
                <w:b/>
                <w:sz w:val="26"/>
              </w:rPr>
            </w:pPr>
          </w:p>
          <w:p w14:paraId="6377C0CF">
            <w:pPr>
              <w:pStyle w:val="8"/>
              <w:rPr>
                <w:b/>
                <w:sz w:val="26"/>
              </w:rPr>
            </w:pPr>
          </w:p>
          <w:p w14:paraId="5A7E6482">
            <w:pPr>
              <w:pStyle w:val="8"/>
              <w:rPr>
                <w:b/>
                <w:sz w:val="26"/>
              </w:rPr>
            </w:pPr>
          </w:p>
          <w:p w14:paraId="074325F8">
            <w:pPr>
              <w:pStyle w:val="8"/>
              <w:rPr>
                <w:b/>
                <w:sz w:val="26"/>
              </w:rPr>
            </w:pPr>
          </w:p>
          <w:p w14:paraId="721F9C2E">
            <w:pPr>
              <w:pStyle w:val="8"/>
              <w:rPr>
                <w:b/>
                <w:sz w:val="26"/>
              </w:rPr>
            </w:pPr>
          </w:p>
          <w:p w14:paraId="684A9F60">
            <w:pPr>
              <w:pStyle w:val="8"/>
              <w:rPr>
                <w:b/>
                <w:sz w:val="26"/>
              </w:rPr>
            </w:pPr>
          </w:p>
          <w:p w14:paraId="46EC7302">
            <w:pPr>
              <w:pStyle w:val="8"/>
              <w:rPr>
                <w:b/>
                <w:sz w:val="26"/>
              </w:rPr>
            </w:pPr>
          </w:p>
          <w:p w14:paraId="0A23CE70">
            <w:pPr>
              <w:pStyle w:val="8"/>
              <w:rPr>
                <w:b/>
                <w:sz w:val="26"/>
              </w:rPr>
            </w:pPr>
          </w:p>
          <w:p w14:paraId="1EFFBE2C">
            <w:pPr>
              <w:pStyle w:val="8"/>
              <w:rPr>
                <w:b/>
                <w:sz w:val="26"/>
              </w:rPr>
            </w:pPr>
          </w:p>
          <w:p w14:paraId="2CC28FAA">
            <w:pPr>
              <w:pStyle w:val="8"/>
              <w:rPr>
                <w:b/>
                <w:sz w:val="26"/>
              </w:rPr>
            </w:pPr>
          </w:p>
          <w:p w14:paraId="5D8C60A4">
            <w:pPr>
              <w:pStyle w:val="8"/>
              <w:rPr>
                <w:b/>
                <w:sz w:val="26"/>
              </w:rPr>
            </w:pPr>
          </w:p>
          <w:p w14:paraId="6E2DDCED">
            <w:pPr>
              <w:pStyle w:val="8"/>
              <w:spacing w:before="8"/>
              <w:rPr>
                <w:b/>
                <w:sz w:val="37"/>
              </w:rPr>
            </w:pPr>
          </w:p>
          <w:p w14:paraId="719C4169">
            <w:pPr>
              <w:pStyle w:val="8"/>
              <w:ind w:left="167"/>
              <w:rPr>
                <w:rFonts w:ascii="Times New Roman"/>
                <w:sz w:val="24"/>
              </w:rPr>
            </w:pPr>
            <w:r>
              <w:rPr>
                <w:rFonts w:ascii="Times New Roman"/>
                <w:sz w:val="24"/>
              </w:rPr>
              <w:t>02</w:t>
            </w:r>
          </w:p>
          <w:p w14:paraId="02ED7504">
            <w:pPr>
              <w:pStyle w:val="8"/>
              <w:spacing w:before="37" w:line="254" w:lineRule="auto"/>
              <w:ind w:left="167" w:right="154"/>
              <w:jc w:val="both"/>
              <w:rPr>
                <w:sz w:val="24"/>
              </w:rPr>
            </w:pPr>
            <w:r>
              <w:rPr>
                <w:sz w:val="24"/>
              </w:rPr>
              <w:t>行政处罚类事项</w:t>
            </w:r>
          </w:p>
        </w:tc>
        <w:tc>
          <w:tcPr>
            <w:tcW w:w="1694" w:type="dxa"/>
            <w:vMerge w:val="restart"/>
          </w:tcPr>
          <w:p w14:paraId="68116C7C">
            <w:pPr>
              <w:pStyle w:val="8"/>
              <w:rPr>
                <w:b/>
                <w:sz w:val="24"/>
              </w:rPr>
            </w:pPr>
          </w:p>
          <w:p w14:paraId="4CDFD71E">
            <w:pPr>
              <w:pStyle w:val="8"/>
              <w:rPr>
                <w:b/>
                <w:sz w:val="24"/>
              </w:rPr>
            </w:pPr>
          </w:p>
          <w:p w14:paraId="084A8B04">
            <w:pPr>
              <w:pStyle w:val="8"/>
              <w:rPr>
                <w:b/>
                <w:sz w:val="24"/>
              </w:rPr>
            </w:pPr>
          </w:p>
          <w:p w14:paraId="04181D28">
            <w:pPr>
              <w:pStyle w:val="8"/>
              <w:rPr>
                <w:b/>
                <w:sz w:val="24"/>
              </w:rPr>
            </w:pPr>
          </w:p>
          <w:p w14:paraId="190EDB09">
            <w:pPr>
              <w:pStyle w:val="8"/>
              <w:rPr>
                <w:b/>
                <w:sz w:val="24"/>
              </w:rPr>
            </w:pPr>
          </w:p>
          <w:p w14:paraId="31C678A0">
            <w:pPr>
              <w:pStyle w:val="8"/>
              <w:rPr>
                <w:b/>
                <w:sz w:val="24"/>
              </w:rPr>
            </w:pPr>
          </w:p>
          <w:p w14:paraId="1C1ABB7B">
            <w:pPr>
              <w:pStyle w:val="8"/>
              <w:rPr>
                <w:b/>
                <w:sz w:val="24"/>
              </w:rPr>
            </w:pPr>
          </w:p>
          <w:p w14:paraId="76A91295">
            <w:pPr>
              <w:pStyle w:val="8"/>
              <w:rPr>
                <w:b/>
                <w:sz w:val="24"/>
              </w:rPr>
            </w:pPr>
          </w:p>
          <w:p w14:paraId="59D1371D">
            <w:pPr>
              <w:pStyle w:val="8"/>
              <w:rPr>
                <w:b/>
                <w:sz w:val="24"/>
              </w:rPr>
            </w:pPr>
          </w:p>
          <w:p w14:paraId="323CEFFD">
            <w:pPr>
              <w:pStyle w:val="8"/>
              <w:rPr>
                <w:b/>
                <w:sz w:val="24"/>
              </w:rPr>
            </w:pPr>
          </w:p>
          <w:p w14:paraId="24846535">
            <w:pPr>
              <w:pStyle w:val="8"/>
              <w:rPr>
                <w:b/>
                <w:sz w:val="24"/>
              </w:rPr>
            </w:pPr>
          </w:p>
          <w:p w14:paraId="00569CCE">
            <w:pPr>
              <w:pStyle w:val="8"/>
              <w:rPr>
                <w:b/>
                <w:sz w:val="24"/>
              </w:rPr>
            </w:pPr>
          </w:p>
          <w:p w14:paraId="2B2E1C95">
            <w:pPr>
              <w:pStyle w:val="8"/>
              <w:rPr>
                <w:b/>
                <w:sz w:val="24"/>
              </w:rPr>
            </w:pPr>
          </w:p>
          <w:p w14:paraId="1E565085">
            <w:pPr>
              <w:pStyle w:val="8"/>
              <w:rPr>
                <w:b/>
                <w:sz w:val="24"/>
              </w:rPr>
            </w:pPr>
          </w:p>
          <w:p w14:paraId="5648C469">
            <w:pPr>
              <w:pStyle w:val="8"/>
              <w:spacing w:before="10"/>
              <w:rPr>
                <w:b/>
                <w:sz w:val="24"/>
              </w:rPr>
            </w:pPr>
          </w:p>
          <w:p w14:paraId="282E406E">
            <w:pPr>
              <w:pStyle w:val="8"/>
              <w:spacing w:line="254" w:lineRule="auto"/>
              <w:ind w:left="124" w:right="117"/>
              <w:jc w:val="center"/>
              <w:rPr>
                <w:sz w:val="24"/>
              </w:rPr>
            </w:pPr>
            <w:r>
              <w:rPr>
                <w:sz w:val="24"/>
              </w:rPr>
              <w:t>对违法出具有关虚假医学证明或者进行胎儿性别鉴定的处罚</w:t>
            </w:r>
          </w:p>
        </w:tc>
        <w:tc>
          <w:tcPr>
            <w:tcW w:w="4397" w:type="dxa"/>
          </w:tcPr>
          <w:p w14:paraId="44444E1C">
            <w:pPr>
              <w:pStyle w:val="8"/>
              <w:rPr>
                <w:b/>
                <w:sz w:val="24"/>
              </w:rPr>
            </w:pPr>
          </w:p>
          <w:p w14:paraId="0725F5EC">
            <w:pPr>
              <w:pStyle w:val="8"/>
              <w:rPr>
                <w:b/>
                <w:sz w:val="24"/>
              </w:rPr>
            </w:pPr>
          </w:p>
          <w:p w14:paraId="43A68FB2">
            <w:pPr>
              <w:pStyle w:val="8"/>
              <w:rPr>
                <w:b/>
                <w:sz w:val="17"/>
              </w:rPr>
            </w:pPr>
          </w:p>
          <w:p w14:paraId="5B926E73">
            <w:pPr>
              <w:pStyle w:val="8"/>
              <w:ind w:left="107"/>
              <w:rPr>
                <w:sz w:val="24"/>
              </w:rPr>
            </w:pPr>
            <w:r>
              <w:rPr>
                <w:sz w:val="24"/>
              </w:rPr>
              <w:t>法律法规和政策文件</w:t>
            </w:r>
          </w:p>
        </w:tc>
        <w:tc>
          <w:tcPr>
            <w:tcW w:w="4961" w:type="dxa"/>
            <w:vMerge w:val="restart"/>
          </w:tcPr>
          <w:p w14:paraId="11FAB1FD">
            <w:pPr>
              <w:pStyle w:val="8"/>
              <w:rPr>
                <w:b/>
                <w:sz w:val="24"/>
              </w:rPr>
            </w:pPr>
          </w:p>
          <w:p w14:paraId="614174B0">
            <w:pPr>
              <w:pStyle w:val="8"/>
              <w:rPr>
                <w:b/>
                <w:sz w:val="24"/>
              </w:rPr>
            </w:pPr>
          </w:p>
          <w:p w14:paraId="6FC2CD4B">
            <w:pPr>
              <w:pStyle w:val="8"/>
              <w:rPr>
                <w:b/>
                <w:sz w:val="24"/>
              </w:rPr>
            </w:pPr>
          </w:p>
          <w:p w14:paraId="0CAFF357">
            <w:pPr>
              <w:pStyle w:val="8"/>
              <w:rPr>
                <w:b/>
                <w:sz w:val="24"/>
              </w:rPr>
            </w:pPr>
          </w:p>
          <w:p w14:paraId="239D17E9">
            <w:pPr>
              <w:pStyle w:val="8"/>
              <w:rPr>
                <w:b/>
                <w:sz w:val="24"/>
              </w:rPr>
            </w:pPr>
          </w:p>
          <w:p w14:paraId="35999813">
            <w:pPr>
              <w:pStyle w:val="8"/>
              <w:rPr>
                <w:b/>
                <w:sz w:val="24"/>
              </w:rPr>
            </w:pPr>
          </w:p>
          <w:p w14:paraId="5F15F62F">
            <w:pPr>
              <w:pStyle w:val="8"/>
              <w:spacing w:before="11"/>
              <w:rPr>
                <w:b/>
                <w:sz w:val="25"/>
              </w:rPr>
            </w:pPr>
          </w:p>
          <w:p w14:paraId="7CB18324">
            <w:pPr>
              <w:pStyle w:val="8"/>
              <w:spacing w:before="1"/>
              <w:ind w:left="108"/>
              <w:rPr>
                <w:sz w:val="24"/>
              </w:rPr>
            </w:pPr>
            <w:r>
              <w:rPr>
                <w:sz w:val="24"/>
              </w:rPr>
              <w:t>【法律】《中华人民共和国行政处罚法》</w:t>
            </w:r>
          </w:p>
          <w:p w14:paraId="35B5840D">
            <w:pPr>
              <w:pStyle w:val="8"/>
              <w:spacing w:before="18"/>
              <w:ind w:left="108"/>
              <w:rPr>
                <w:sz w:val="24"/>
              </w:rPr>
            </w:pPr>
            <w:r>
              <w:rPr>
                <w:sz w:val="24"/>
              </w:rPr>
              <w:t>（中华人民共和国主席令第 63 号 2009 年 8</w:t>
            </w:r>
          </w:p>
          <w:p w14:paraId="1492945D">
            <w:pPr>
              <w:pStyle w:val="8"/>
              <w:spacing w:before="19"/>
              <w:ind w:left="108"/>
              <w:rPr>
                <w:sz w:val="24"/>
              </w:rPr>
            </w:pPr>
            <w:r>
              <w:rPr>
                <w:sz w:val="24"/>
              </w:rPr>
              <w:t xml:space="preserve">月 27 日修正） </w:t>
            </w:r>
          </w:p>
          <w:p w14:paraId="38D1E898">
            <w:pPr>
              <w:pStyle w:val="8"/>
              <w:spacing w:before="17" w:line="254" w:lineRule="auto"/>
              <w:ind w:left="108" w:right="280"/>
              <w:rPr>
                <w:sz w:val="24"/>
              </w:rPr>
            </w:pPr>
            <w:r>
              <w:rPr>
                <w:spacing w:val="-1"/>
                <w:sz w:val="24"/>
              </w:rPr>
              <w:t>【法律】《中华人民共和国人口与计划生育</w:t>
            </w:r>
            <w:r>
              <w:rPr>
                <w:sz w:val="24"/>
              </w:rPr>
              <w:t>法》（</w:t>
            </w:r>
            <w:r>
              <w:rPr>
                <w:spacing w:val="-5"/>
                <w:sz w:val="24"/>
              </w:rPr>
              <w:t xml:space="preserve">中华人民共和国主席令第 </w:t>
            </w:r>
            <w:r>
              <w:rPr>
                <w:sz w:val="24"/>
              </w:rPr>
              <w:t>41</w:t>
            </w:r>
            <w:r>
              <w:rPr>
                <w:spacing w:val="-20"/>
                <w:sz w:val="24"/>
              </w:rPr>
              <w:t xml:space="preserve"> 号 </w:t>
            </w:r>
            <w:r>
              <w:rPr>
                <w:spacing w:val="-5"/>
                <w:sz w:val="24"/>
              </w:rPr>
              <w:t>2015</w:t>
            </w:r>
          </w:p>
          <w:p w14:paraId="2ACF1286">
            <w:pPr>
              <w:pStyle w:val="8"/>
              <w:spacing w:before="1"/>
              <w:ind w:left="108"/>
              <w:rPr>
                <w:sz w:val="24"/>
              </w:rPr>
            </w:pPr>
            <w:r>
              <w:rPr>
                <w:sz w:val="24"/>
              </w:rPr>
              <w:t xml:space="preserve">年 12 月 27 日修正） </w:t>
            </w:r>
          </w:p>
          <w:p w14:paraId="5A47A01C">
            <w:pPr>
              <w:pStyle w:val="8"/>
              <w:spacing w:before="19"/>
              <w:ind w:left="108"/>
              <w:rPr>
                <w:sz w:val="24"/>
              </w:rPr>
            </w:pPr>
            <w:r>
              <w:rPr>
                <w:sz w:val="24"/>
              </w:rPr>
              <w:t>【法律】《中华人民共和国母婴保健法》</w:t>
            </w:r>
          </w:p>
          <w:p w14:paraId="0E1218A7">
            <w:pPr>
              <w:pStyle w:val="8"/>
              <w:spacing w:before="19"/>
              <w:ind w:left="108"/>
              <w:rPr>
                <w:sz w:val="24"/>
              </w:rPr>
            </w:pPr>
            <w:r>
              <w:rPr>
                <w:sz w:val="24"/>
              </w:rPr>
              <w:t>（1994</w:t>
            </w:r>
            <w:r>
              <w:rPr>
                <w:spacing w:val="-40"/>
                <w:sz w:val="24"/>
              </w:rPr>
              <w:t xml:space="preserve"> 年 </w:t>
            </w:r>
            <w:r>
              <w:rPr>
                <w:sz w:val="24"/>
              </w:rPr>
              <w:t>10</w:t>
            </w:r>
            <w:r>
              <w:rPr>
                <w:spacing w:val="-40"/>
                <w:sz w:val="24"/>
              </w:rPr>
              <w:t xml:space="preserve"> 月 </w:t>
            </w:r>
            <w:r>
              <w:rPr>
                <w:sz w:val="24"/>
              </w:rPr>
              <w:t>27</w:t>
            </w:r>
            <w:r>
              <w:rPr>
                <w:spacing w:val="-8"/>
                <w:sz w:val="24"/>
              </w:rPr>
              <w:t xml:space="preserve"> 日中华人民共和国主席令</w:t>
            </w:r>
          </w:p>
          <w:p w14:paraId="0145DBD6">
            <w:pPr>
              <w:pStyle w:val="8"/>
              <w:spacing w:before="19"/>
              <w:ind w:left="108"/>
              <w:rPr>
                <w:sz w:val="24"/>
              </w:rPr>
            </w:pPr>
            <w:r>
              <w:rPr>
                <w:sz w:val="24"/>
              </w:rPr>
              <w:t xml:space="preserve">第 33 号 2017 年 11 月 4 日修正） </w:t>
            </w:r>
          </w:p>
          <w:p w14:paraId="0767885B">
            <w:pPr>
              <w:pStyle w:val="8"/>
              <w:spacing w:before="16" w:line="254" w:lineRule="auto"/>
              <w:ind w:left="108" w:right="43"/>
              <w:rPr>
                <w:sz w:val="24"/>
              </w:rPr>
            </w:pPr>
            <w:r>
              <w:rPr>
                <w:sz w:val="24"/>
              </w:rPr>
              <w:t xml:space="preserve">【行政法规】《中华人民共和国母婴保健法实施办法》（中华人民共和国国务院令第 308 号） </w:t>
            </w:r>
          </w:p>
          <w:p w14:paraId="023B5762">
            <w:pPr>
              <w:pStyle w:val="8"/>
              <w:spacing w:before="2"/>
              <w:ind w:left="108"/>
              <w:rPr>
                <w:sz w:val="24"/>
              </w:rPr>
            </w:pPr>
            <w:r>
              <w:rPr>
                <w:sz w:val="24"/>
              </w:rPr>
              <w:t>【行政法规】《计划生育技术服务管理条</w:t>
            </w:r>
          </w:p>
          <w:p w14:paraId="64DFAC6E">
            <w:pPr>
              <w:pStyle w:val="8"/>
              <w:spacing w:before="19"/>
              <w:ind w:left="108"/>
              <w:rPr>
                <w:sz w:val="24"/>
              </w:rPr>
            </w:pPr>
            <w:r>
              <w:rPr>
                <w:sz w:val="24"/>
              </w:rPr>
              <w:t xml:space="preserve">例》（中华人民共和国国务院令第 309 号） </w:t>
            </w:r>
          </w:p>
          <w:p w14:paraId="0972F647">
            <w:pPr>
              <w:pStyle w:val="8"/>
              <w:spacing w:before="19" w:line="254" w:lineRule="auto"/>
              <w:ind w:left="108" w:right="100"/>
              <w:rPr>
                <w:sz w:val="24"/>
              </w:rPr>
            </w:pPr>
            <w:r>
              <w:rPr>
                <w:sz w:val="24"/>
              </w:rPr>
              <w:t>【部门规章及规范性文件】《禁止非医学需要的胎儿性别鉴定和选择性别人工终止妊娠的规定》（2016</w:t>
            </w:r>
            <w:r>
              <w:rPr>
                <w:spacing w:val="-40"/>
                <w:sz w:val="24"/>
              </w:rPr>
              <w:t xml:space="preserve"> 年 </w:t>
            </w:r>
            <w:r>
              <w:rPr>
                <w:sz w:val="24"/>
              </w:rPr>
              <w:t>3</w:t>
            </w:r>
            <w:r>
              <w:rPr>
                <w:spacing w:val="-40"/>
                <w:sz w:val="24"/>
              </w:rPr>
              <w:t xml:space="preserve"> 月 </w:t>
            </w:r>
            <w:r>
              <w:rPr>
                <w:sz w:val="24"/>
              </w:rPr>
              <w:t>28</w:t>
            </w:r>
            <w:r>
              <w:rPr>
                <w:spacing w:val="-9"/>
                <w:sz w:val="24"/>
              </w:rPr>
              <w:t xml:space="preserve"> 日中华人民共和国</w:t>
            </w:r>
          </w:p>
          <w:p w14:paraId="7777138C">
            <w:pPr>
              <w:pStyle w:val="8"/>
              <w:spacing w:line="307" w:lineRule="exact"/>
              <w:ind w:left="108"/>
              <w:rPr>
                <w:sz w:val="24"/>
              </w:rPr>
            </w:pPr>
            <w:r>
              <w:rPr>
                <w:sz w:val="24"/>
              </w:rPr>
              <w:t xml:space="preserve">国家卫生计生委 9 号令） </w:t>
            </w:r>
          </w:p>
          <w:p w14:paraId="176915A5">
            <w:pPr>
              <w:pStyle w:val="8"/>
              <w:spacing w:before="18" w:line="254" w:lineRule="auto"/>
              <w:ind w:left="108" w:right="100"/>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14:paraId="4F36FDB3">
            <w:pPr>
              <w:pStyle w:val="8"/>
              <w:spacing w:before="1"/>
              <w:ind w:left="108"/>
              <w:rPr>
                <w:sz w:val="24"/>
              </w:rPr>
            </w:pPr>
            <w:r>
              <w:rPr>
                <w:sz w:val="24"/>
              </w:rPr>
              <w:t xml:space="preserve">生部令第 53 号） </w:t>
            </w:r>
          </w:p>
        </w:tc>
        <w:tc>
          <w:tcPr>
            <w:tcW w:w="1277" w:type="dxa"/>
            <w:vMerge w:val="restart"/>
          </w:tcPr>
          <w:p w14:paraId="652E2726">
            <w:pPr>
              <w:pStyle w:val="8"/>
              <w:rPr>
                <w:b/>
                <w:sz w:val="24"/>
              </w:rPr>
            </w:pPr>
          </w:p>
          <w:p w14:paraId="7B22BE1A">
            <w:pPr>
              <w:pStyle w:val="8"/>
              <w:rPr>
                <w:b/>
                <w:sz w:val="24"/>
              </w:rPr>
            </w:pPr>
          </w:p>
          <w:p w14:paraId="105DDF67">
            <w:pPr>
              <w:pStyle w:val="8"/>
              <w:spacing w:before="1"/>
              <w:rPr>
                <w:b/>
                <w:sz w:val="31"/>
              </w:rPr>
            </w:pPr>
          </w:p>
          <w:p w14:paraId="7CC5B46A">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5DD931AE">
            <w:pPr>
              <w:pStyle w:val="8"/>
              <w:rPr>
                <w:b/>
                <w:sz w:val="24"/>
              </w:rPr>
            </w:pPr>
          </w:p>
          <w:p w14:paraId="6922AB2B">
            <w:pPr>
              <w:pStyle w:val="8"/>
              <w:rPr>
                <w:b/>
                <w:sz w:val="24"/>
              </w:rPr>
            </w:pPr>
          </w:p>
          <w:p w14:paraId="56E1673F">
            <w:pPr>
              <w:pStyle w:val="8"/>
              <w:rPr>
                <w:b/>
                <w:sz w:val="24"/>
              </w:rPr>
            </w:pPr>
          </w:p>
          <w:p w14:paraId="2AC9226B">
            <w:pPr>
              <w:pStyle w:val="8"/>
              <w:spacing w:before="7"/>
              <w:rPr>
                <w:b/>
                <w:sz w:val="32"/>
              </w:rPr>
            </w:pPr>
          </w:p>
          <w:p w14:paraId="6F7F47EF">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3FA5C14B">
            <w:pPr>
              <w:pStyle w:val="8"/>
              <w:tabs>
                <w:tab w:val="left" w:pos="4068"/>
              </w:tabs>
              <w:spacing w:before="18"/>
              <w:ind w:left="108"/>
              <w:jc w:val="center"/>
              <w:rPr>
                <w:sz w:val="24"/>
              </w:rPr>
            </w:pPr>
            <w:r>
              <w:rPr>
                <w:sz w:val="24"/>
              </w:rPr>
              <w:t>■政府网站</w:t>
            </w:r>
          </w:p>
        </w:tc>
        <w:tc>
          <w:tcPr>
            <w:tcW w:w="424" w:type="dxa"/>
            <w:vMerge w:val="restart"/>
          </w:tcPr>
          <w:p w14:paraId="312F8E4E">
            <w:pPr>
              <w:pStyle w:val="8"/>
              <w:rPr>
                <w:b/>
                <w:sz w:val="24"/>
              </w:rPr>
            </w:pPr>
          </w:p>
          <w:p w14:paraId="43A40F9F">
            <w:pPr>
              <w:pStyle w:val="8"/>
              <w:rPr>
                <w:b/>
                <w:sz w:val="24"/>
              </w:rPr>
            </w:pPr>
          </w:p>
          <w:p w14:paraId="152F0988">
            <w:pPr>
              <w:pStyle w:val="8"/>
              <w:rPr>
                <w:b/>
                <w:sz w:val="24"/>
              </w:rPr>
            </w:pPr>
          </w:p>
          <w:p w14:paraId="7E6B8768">
            <w:pPr>
              <w:pStyle w:val="8"/>
              <w:rPr>
                <w:b/>
                <w:sz w:val="24"/>
              </w:rPr>
            </w:pPr>
          </w:p>
          <w:p w14:paraId="71219F5D">
            <w:pPr>
              <w:pStyle w:val="8"/>
              <w:rPr>
                <w:b/>
                <w:sz w:val="24"/>
              </w:rPr>
            </w:pPr>
          </w:p>
          <w:p w14:paraId="62459707">
            <w:pPr>
              <w:pStyle w:val="8"/>
              <w:spacing w:before="9"/>
              <w:rPr>
                <w:b/>
              </w:rPr>
            </w:pPr>
          </w:p>
          <w:p w14:paraId="4A6D03D7">
            <w:pPr>
              <w:pStyle w:val="8"/>
              <w:spacing w:before="1"/>
              <w:ind w:left="108" w:right="-58"/>
              <w:rPr>
                <w:sz w:val="24"/>
              </w:rPr>
            </w:pPr>
            <w:r>
              <w:rPr>
                <w:sz w:val="24"/>
              </w:rPr>
              <w:t xml:space="preserve">√ </w:t>
            </w:r>
          </w:p>
        </w:tc>
        <w:tc>
          <w:tcPr>
            <w:tcW w:w="426" w:type="dxa"/>
            <w:vMerge w:val="restart"/>
          </w:tcPr>
          <w:p w14:paraId="202CE773">
            <w:pPr>
              <w:pStyle w:val="8"/>
              <w:rPr>
                <w:b/>
                <w:sz w:val="24"/>
              </w:rPr>
            </w:pPr>
          </w:p>
          <w:p w14:paraId="42552441">
            <w:pPr>
              <w:pStyle w:val="8"/>
              <w:rPr>
                <w:b/>
                <w:sz w:val="24"/>
              </w:rPr>
            </w:pPr>
          </w:p>
          <w:p w14:paraId="31D19AC2">
            <w:pPr>
              <w:pStyle w:val="8"/>
              <w:rPr>
                <w:b/>
                <w:sz w:val="24"/>
              </w:rPr>
            </w:pPr>
          </w:p>
          <w:p w14:paraId="224311A3">
            <w:pPr>
              <w:pStyle w:val="8"/>
              <w:rPr>
                <w:b/>
                <w:sz w:val="24"/>
              </w:rPr>
            </w:pPr>
          </w:p>
          <w:p w14:paraId="0D3C5D06">
            <w:pPr>
              <w:pStyle w:val="8"/>
              <w:rPr>
                <w:b/>
                <w:sz w:val="24"/>
              </w:rPr>
            </w:pPr>
          </w:p>
          <w:p w14:paraId="58473995">
            <w:pPr>
              <w:pStyle w:val="8"/>
              <w:spacing w:before="9"/>
              <w:rPr>
                <w:b/>
              </w:rPr>
            </w:pPr>
          </w:p>
          <w:p w14:paraId="3315F148">
            <w:pPr>
              <w:pStyle w:val="8"/>
              <w:spacing w:before="1"/>
              <w:ind w:left="109" w:right="-58"/>
              <w:rPr>
                <w:sz w:val="24"/>
              </w:rPr>
            </w:pPr>
            <w:r>
              <w:rPr>
                <w:sz w:val="24"/>
              </w:rPr>
              <w:t xml:space="preserve">   </w:t>
            </w:r>
          </w:p>
        </w:tc>
        <w:tc>
          <w:tcPr>
            <w:tcW w:w="424" w:type="dxa"/>
            <w:vMerge w:val="restart"/>
          </w:tcPr>
          <w:p w14:paraId="5DF18386">
            <w:pPr>
              <w:pStyle w:val="8"/>
              <w:rPr>
                <w:b/>
                <w:sz w:val="24"/>
              </w:rPr>
            </w:pPr>
          </w:p>
          <w:p w14:paraId="634505E2">
            <w:pPr>
              <w:pStyle w:val="8"/>
              <w:rPr>
                <w:b/>
                <w:sz w:val="24"/>
              </w:rPr>
            </w:pPr>
          </w:p>
          <w:p w14:paraId="1115328D">
            <w:pPr>
              <w:pStyle w:val="8"/>
              <w:rPr>
                <w:b/>
                <w:sz w:val="24"/>
              </w:rPr>
            </w:pPr>
          </w:p>
          <w:p w14:paraId="5732CD96">
            <w:pPr>
              <w:pStyle w:val="8"/>
              <w:rPr>
                <w:b/>
                <w:sz w:val="24"/>
              </w:rPr>
            </w:pPr>
          </w:p>
          <w:p w14:paraId="61B960D4">
            <w:pPr>
              <w:pStyle w:val="8"/>
              <w:rPr>
                <w:b/>
                <w:sz w:val="24"/>
              </w:rPr>
            </w:pPr>
          </w:p>
          <w:p w14:paraId="613991E2">
            <w:pPr>
              <w:pStyle w:val="8"/>
              <w:spacing w:before="9"/>
              <w:rPr>
                <w:b/>
              </w:rPr>
            </w:pPr>
          </w:p>
          <w:p w14:paraId="22E58632">
            <w:pPr>
              <w:pStyle w:val="8"/>
              <w:spacing w:before="1"/>
              <w:ind w:left="110" w:right="-58"/>
              <w:rPr>
                <w:sz w:val="24"/>
              </w:rPr>
            </w:pPr>
            <w:r>
              <w:rPr>
                <w:sz w:val="24"/>
              </w:rPr>
              <w:t xml:space="preserve">√ </w:t>
            </w:r>
          </w:p>
        </w:tc>
        <w:tc>
          <w:tcPr>
            <w:tcW w:w="424" w:type="dxa"/>
            <w:vMerge w:val="restart"/>
          </w:tcPr>
          <w:p w14:paraId="3BCC565D">
            <w:pPr>
              <w:pStyle w:val="8"/>
              <w:rPr>
                <w:b/>
                <w:sz w:val="24"/>
              </w:rPr>
            </w:pPr>
          </w:p>
          <w:p w14:paraId="2649D016">
            <w:pPr>
              <w:pStyle w:val="8"/>
              <w:rPr>
                <w:b/>
                <w:sz w:val="24"/>
              </w:rPr>
            </w:pPr>
          </w:p>
          <w:p w14:paraId="570D959B">
            <w:pPr>
              <w:pStyle w:val="8"/>
              <w:rPr>
                <w:b/>
                <w:sz w:val="24"/>
              </w:rPr>
            </w:pPr>
          </w:p>
          <w:p w14:paraId="732043D7">
            <w:pPr>
              <w:pStyle w:val="8"/>
              <w:rPr>
                <w:b/>
                <w:sz w:val="24"/>
              </w:rPr>
            </w:pPr>
          </w:p>
          <w:p w14:paraId="387EF7C8">
            <w:pPr>
              <w:pStyle w:val="8"/>
              <w:rPr>
                <w:b/>
                <w:sz w:val="24"/>
              </w:rPr>
            </w:pPr>
          </w:p>
          <w:p w14:paraId="68428D78">
            <w:pPr>
              <w:pStyle w:val="8"/>
              <w:spacing w:before="9"/>
              <w:rPr>
                <w:b/>
              </w:rPr>
            </w:pPr>
          </w:p>
          <w:p w14:paraId="794C2A66">
            <w:pPr>
              <w:pStyle w:val="8"/>
              <w:spacing w:before="1"/>
              <w:ind w:left="111" w:right="-72"/>
              <w:rPr>
                <w:sz w:val="24"/>
              </w:rPr>
            </w:pPr>
            <w:r>
              <w:rPr>
                <w:sz w:val="24"/>
              </w:rPr>
              <w:t xml:space="preserve">   </w:t>
            </w:r>
          </w:p>
        </w:tc>
        <w:tc>
          <w:tcPr>
            <w:tcW w:w="424" w:type="dxa"/>
            <w:vMerge w:val="restart"/>
          </w:tcPr>
          <w:p w14:paraId="5A133B54">
            <w:pPr>
              <w:pStyle w:val="8"/>
              <w:rPr>
                <w:b/>
                <w:sz w:val="24"/>
              </w:rPr>
            </w:pPr>
          </w:p>
          <w:p w14:paraId="7AE94243">
            <w:pPr>
              <w:pStyle w:val="8"/>
              <w:rPr>
                <w:b/>
                <w:sz w:val="24"/>
              </w:rPr>
            </w:pPr>
          </w:p>
          <w:p w14:paraId="77BC50FB">
            <w:pPr>
              <w:pStyle w:val="8"/>
              <w:rPr>
                <w:b/>
                <w:sz w:val="24"/>
              </w:rPr>
            </w:pPr>
          </w:p>
          <w:p w14:paraId="10A3199F">
            <w:pPr>
              <w:pStyle w:val="8"/>
              <w:rPr>
                <w:b/>
                <w:sz w:val="24"/>
              </w:rPr>
            </w:pPr>
          </w:p>
          <w:p w14:paraId="2A9686FB">
            <w:pPr>
              <w:pStyle w:val="8"/>
              <w:rPr>
                <w:b/>
                <w:sz w:val="24"/>
              </w:rPr>
            </w:pPr>
          </w:p>
          <w:p w14:paraId="0638A435">
            <w:pPr>
              <w:pStyle w:val="8"/>
              <w:spacing w:before="9"/>
              <w:rPr>
                <w:b/>
              </w:rPr>
            </w:pPr>
          </w:p>
          <w:p w14:paraId="29A8A5C2">
            <w:pPr>
              <w:pStyle w:val="8"/>
              <w:spacing w:before="1"/>
              <w:ind w:left="112" w:right="-72"/>
              <w:rPr>
                <w:sz w:val="24"/>
              </w:rPr>
            </w:pPr>
            <w:r>
              <w:rPr>
                <w:sz w:val="24"/>
              </w:rPr>
              <w:t xml:space="preserve">√ </w:t>
            </w:r>
          </w:p>
        </w:tc>
        <w:tc>
          <w:tcPr>
            <w:tcW w:w="426" w:type="dxa"/>
            <w:vMerge w:val="restart"/>
          </w:tcPr>
          <w:p w14:paraId="219AB535">
            <w:pPr>
              <w:pStyle w:val="8"/>
              <w:rPr>
                <w:b/>
                <w:sz w:val="24"/>
              </w:rPr>
            </w:pPr>
          </w:p>
          <w:p w14:paraId="36EFA299">
            <w:pPr>
              <w:pStyle w:val="8"/>
              <w:rPr>
                <w:b/>
                <w:sz w:val="24"/>
              </w:rPr>
            </w:pPr>
          </w:p>
          <w:p w14:paraId="18B378B3">
            <w:pPr>
              <w:pStyle w:val="8"/>
              <w:rPr>
                <w:b/>
                <w:sz w:val="24"/>
              </w:rPr>
            </w:pPr>
          </w:p>
          <w:p w14:paraId="6EE9DF9F">
            <w:pPr>
              <w:pStyle w:val="8"/>
              <w:rPr>
                <w:b/>
                <w:sz w:val="24"/>
              </w:rPr>
            </w:pPr>
          </w:p>
          <w:p w14:paraId="764ED610">
            <w:pPr>
              <w:pStyle w:val="8"/>
              <w:rPr>
                <w:b/>
                <w:sz w:val="24"/>
              </w:rPr>
            </w:pPr>
          </w:p>
          <w:p w14:paraId="2C9ECCDC">
            <w:pPr>
              <w:pStyle w:val="8"/>
              <w:spacing w:before="9"/>
              <w:rPr>
                <w:b/>
              </w:rPr>
            </w:pPr>
          </w:p>
          <w:p w14:paraId="25008B7A">
            <w:pPr>
              <w:pStyle w:val="8"/>
              <w:spacing w:before="1"/>
              <w:ind w:left="115" w:right="-72"/>
              <w:rPr>
                <w:sz w:val="24"/>
              </w:rPr>
            </w:pPr>
            <w:r>
              <w:rPr>
                <w:sz w:val="24"/>
              </w:rPr>
              <w:t xml:space="preserve">   </w:t>
            </w:r>
          </w:p>
        </w:tc>
      </w:tr>
      <w:tr w14:paraId="06DD55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14:paraId="5C9C12C6">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67A531BF">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3194FEE5">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0E2E7F7B">
            <w:pPr>
              <w:pStyle w:val="8"/>
              <w:rPr>
                <w:b/>
                <w:sz w:val="24"/>
              </w:rPr>
            </w:pPr>
          </w:p>
          <w:p w14:paraId="43E3138E">
            <w:pPr>
              <w:pStyle w:val="8"/>
              <w:rPr>
                <w:b/>
                <w:sz w:val="24"/>
              </w:rPr>
            </w:pPr>
          </w:p>
          <w:p w14:paraId="0A89960E">
            <w:pPr>
              <w:pStyle w:val="8"/>
              <w:spacing w:before="4"/>
              <w:rPr>
                <w:b/>
                <w:sz w:val="17"/>
              </w:rPr>
            </w:pPr>
          </w:p>
          <w:p w14:paraId="32FC4A2E">
            <w:pPr>
              <w:pStyle w:val="8"/>
              <w:ind w:left="107"/>
              <w:rPr>
                <w:sz w:val="24"/>
              </w:rPr>
            </w:pPr>
            <w:r>
              <w:rPr>
                <w:sz w:val="24"/>
              </w:rPr>
              <w:t xml:space="preserve">投诉举报电话以及网上投诉渠道 </w:t>
            </w:r>
          </w:p>
        </w:tc>
        <w:tc>
          <w:tcPr>
            <w:tcW w:w="4961" w:type="dxa"/>
            <w:vMerge w:val="continue"/>
            <w:tcBorders>
              <w:top w:val="nil"/>
            </w:tcBorders>
          </w:tcPr>
          <w:p w14:paraId="58D8B513">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0A92C7F8">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789EB30B">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5D784489">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24056E9">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7131C474">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C227765">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3C1FA7C">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4F5B534">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25E6D16E">
            <w:pPr>
              <w:autoSpaceDE w:val="0"/>
              <w:autoSpaceDN w:val="0"/>
              <w:ind w:firstLine="0" w:firstLineChars="0"/>
              <w:jc w:val="left"/>
              <w:rPr>
                <w:rFonts w:ascii="宋体" w:hAnsi="宋体" w:eastAsia="宋体" w:cs="宋体"/>
                <w:kern w:val="0"/>
                <w:sz w:val="2"/>
                <w:szCs w:val="2"/>
                <w:lang w:val="zh-CN" w:bidi="zh-CN"/>
              </w:rPr>
            </w:pPr>
          </w:p>
        </w:tc>
      </w:tr>
      <w:tr w14:paraId="105F1C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460F5E0D">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5A2A5793">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7B9F933C">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1D18FEE6">
            <w:pPr>
              <w:pStyle w:val="8"/>
              <w:rPr>
                <w:b/>
                <w:sz w:val="24"/>
              </w:rPr>
            </w:pPr>
          </w:p>
          <w:p w14:paraId="019D7DE0">
            <w:pPr>
              <w:pStyle w:val="8"/>
              <w:spacing w:before="1"/>
              <w:rPr>
                <w:b/>
                <w:sz w:val="28"/>
              </w:rPr>
            </w:pPr>
          </w:p>
          <w:p w14:paraId="5DF3C9BF">
            <w:pPr>
              <w:pStyle w:val="8"/>
              <w:spacing w:line="254" w:lineRule="auto"/>
              <w:ind w:left="107" w:right="-29"/>
              <w:rPr>
                <w:sz w:val="24"/>
              </w:rPr>
            </w:pPr>
            <w:r>
              <w:rPr>
                <w:spacing w:val="-4"/>
                <w:sz w:val="24"/>
              </w:rPr>
              <w:t>受理和立案信息，包括：案件受理记录、</w:t>
            </w:r>
            <w:r>
              <w:rPr>
                <w:sz w:val="24"/>
              </w:rPr>
              <w:t xml:space="preserve">立案报告 </w:t>
            </w:r>
          </w:p>
        </w:tc>
        <w:tc>
          <w:tcPr>
            <w:tcW w:w="4961" w:type="dxa"/>
            <w:vMerge w:val="continue"/>
            <w:tcBorders>
              <w:top w:val="nil"/>
            </w:tcBorders>
          </w:tcPr>
          <w:p w14:paraId="0AAD1B1C">
            <w:pPr>
              <w:autoSpaceDE w:val="0"/>
              <w:autoSpaceDN w:val="0"/>
              <w:ind w:firstLine="0" w:firstLineChars="0"/>
              <w:jc w:val="left"/>
              <w:rPr>
                <w:rFonts w:ascii="宋体" w:hAnsi="宋体" w:eastAsia="宋体" w:cs="宋体"/>
                <w:kern w:val="0"/>
                <w:sz w:val="2"/>
                <w:szCs w:val="2"/>
                <w:lang w:val="zh-CN" w:bidi="zh-CN"/>
              </w:rPr>
            </w:pPr>
          </w:p>
        </w:tc>
        <w:tc>
          <w:tcPr>
            <w:tcW w:w="1277" w:type="dxa"/>
            <w:vMerge w:val="restart"/>
          </w:tcPr>
          <w:p w14:paraId="4F8F67A0">
            <w:pPr>
              <w:pStyle w:val="8"/>
              <w:rPr>
                <w:b/>
                <w:sz w:val="24"/>
              </w:rPr>
            </w:pPr>
          </w:p>
          <w:p w14:paraId="73935007">
            <w:pPr>
              <w:pStyle w:val="8"/>
              <w:rPr>
                <w:b/>
                <w:sz w:val="24"/>
              </w:rPr>
            </w:pPr>
          </w:p>
          <w:p w14:paraId="5F69798D">
            <w:pPr>
              <w:pStyle w:val="8"/>
              <w:spacing w:before="6"/>
              <w:rPr>
                <w:b/>
                <w:sz w:val="30"/>
              </w:rPr>
            </w:pPr>
          </w:p>
          <w:p w14:paraId="4A2F85A6">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151EB519">
            <w:pPr>
              <w:pStyle w:val="8"/>
              <w:rPr>
                <w:b/>
                <w:sz w:val="24"/>
              </w:rPr>
            </w:pPr>
          </w:p>
          <w:p w14:paraId="13F3BB34">
            <w:pPr>
              <w:pStyle w:val="8"/>
              <w:rPr>
                <w:b/>
                <w:sz w:val="24"/>
              </w:rPr>
            </w:pPr>
          </w:p>
          <w:p w14:paraId="4A67A743">
            <w:pPr>
              <w:pStyle w:val="8"/>
              <w:rPr>
                <w:b/>
                <w:sz w:val="24"/>
              </w:rPr>
            </w:pPr>
          </w:p>
          <w:p w14:paraId="4F9EAA7C">
            <w:pPr>
              <w:pStyle w:val="8"/>
              <w:spacing w:before="12"/>
              <w:rPr>
                <w:b/>
                <w:sz w:val="31"/>
              </w:rPr>
            </w:pPr>
          </w:p>
          <w:p w14:paraId="144B8B5D">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44C1F43C">
            <w:pPr>
              <w:pStyle w:val="8"/>
              <w:spacing w:before="17"/>
              <w:ind w:left="108" w:right="-29"/>
              <w:jc w:val="center"/>
              <w:rPr>
                <w:sz w:val="24"/>
              </w:rPr>
            </w:pPr>
            <w:r>
              <w:rPr>
                <w:sz w:val="24"/>
              </w:rPr>
              <w:t>■精准推送</w:t>
            </w:r>
          </w:p>
        </w:tc>
        <w:tc>
          <w:tcPr>
            <w:tcW w:w="424" w:type="dxa"/>
            <w:vMerge w:val="restart"/>
          </w:tcPr>
          <w:p w14:paraId="7177F96D">
            <w:pPr>
              <w:pStyle w:val="8"/>
              <w:rPr>
                <w:b/>
                <w:sz w:val="24"/>
              </w:rPr>
            </w:pPr>
          </w:p>
          <w:p w14:paraId="250F80DD">
            <w:pPr>
              <w:pStyle w:val="8"/>
              <w:rPr>
                <w:b/>
                <w:sz w:val="24"/>
              </w:rPr>
            </w:pPr>
          </w:p>
          <w:p w14:paraId="4518EAC1">
            <w:pPr>
              <w:pStyle w:val="8"/>
              <w:rPr>
                <w:b/>
                <w:sz w:val="24"/>
              </w:rPr>
            </w:pPr>
          </w:p>
          <w:p w14:paraId="728E18D3">
            <w:pPr>
              <w:pStyle w:val="8"/>
              <w:rPr>
                <w:b/>
                <w:sz w:val="24"/>
              </w:rPr>
            </w:pPr>
          </w:p>
          <w:p w14:paraId="0A9A2E18">
            <w:pPr>
              <w:pStyle w:val="8"/>
              <w:rPr>
                <w:b/>
                <w:sz w:val="24"/>
              </w:rPr>
            </w:pPr>
          </w:p>
          <w:p w14:paraId="62377E4E">
            <w:pPr>
              <w:pStyle w:val="8"/>
              <w:spacing w:before="2"/>
              <w:rPr>
                <w:b/>
              </w:rPr>
            </w:pPr>
          </w:p>
          <w:p w14:paraId="1CC06330">
            <w:pPr>
              <w:pStyle w:val="8"/>
              <w:ind w:left="108" w:right="-58"/>
              <w:rPr>
                <w:sz w:val="24"/>
              </w:rPr>
            </w:pPr>
            <w:r>
              <w:rPr>
                <w:sz w:val="24"/>
              </w:rPr>
              <w:t xml:space="preserve">   </w:t>
            </w:r>
          </w:p>
        </w:tc>
        <w:tc>
          <w:tcPr>
            <w:tcW w:w="426" w:type="dxa"/>
            <w:vMerge w:val="restart"/>
          </w:tcPr>
          <w:p w14:paraId="56D61AC5">
            <w:pPr>
              <w:pStyle w:val="8"/>
              <w:rPr>
                <w:b/>
                <w:sz w:val="24"/>
              </w:rPr>
            </w:pPr>
          </w:p>
          <w:p w14:paraId="7417E628">
            <w:pPr>
              <w:pStyle w:val="8"/>
              <w:rPr>
                <w:b/>
                <w:sz w:val="24"/>
              </w:rPr>
            </w:pPr>
          </w:p>
          <w:p w14:paraId="2A7A8D59">
            <w:pPr>
              <w:pStyle w:val="8"/>
              <w:spacing w:before="6"/>
              <w:rPr>
                <w:b/>
                <w:sz w:val="30"/>
              </w:rPr>
            </w:pPr>
          </w:p>
          <w:p w14:paraId="17226589">
            <w:pPr>
              <w:pStyle w:val="8"/>
              <w:spacing w:line="254" w:lineRule="auto"/>
              <w:ind w:left="109" w:right="-58"/>
              <w:jc w:val="both"/>
              <w:rPr>
                <w:sz w:val="24"/>
              </w:rPr>
            </w:pPr>
            <w:r>
              <w:rPr>
                <w:sz w:val="24"/>
              </w:rPr>
              <w:t xml:space="preserve">√ 行政相对人 </w:t>
            </w:r>
          </w:p>
        </w:tc>
        <w:tc>
          <w:tcPr>
            <w:tcW w:w="424" w:type="dxa"/>
            <w:vMerge w:val="restart"/>
          </w:tcPr>
          <w:p w14:paraId="2B53E67E">
            <w:pPr>
              <w:pStyle w:val="8"/>
              <w:rPr>
                <w:b/>
                <w:sz w:val="24"/>
              </w:rPr>
            </w:pPr>
          </w:p>
          <w:p w14:paraId="4F77FECE">
            <w:pPr>
              <w:pStyle w:val="8"/>
              <w:rPr>
                <w:b/>
                <w:sz w:val="24"/>
              </w:rPr>
            </w:pPr>
          </w:p>
          <w:p w14:paraId="6623027E">
            <w:pPr>
              <w:pStyle w:val="8"/>
              <w:rPr>
                <w:b/>
                <w:sz w:val="24"/>
              </w:rPr>
            </w:pPr>
          </w:p>
          <w:p w14:paraId="0B908586">
            <w:pPr>
              <w:pStyle w:val="8"/>
              <w:rPr>
                <w:b/>
                <w:sz w:val="24"/>
              </w:rPr>
            </w:pPr>
          </w:p>
          <w:p w14:paraId="004379EC">
            <w:pPr>
              <w:pStyle w:val="8"/>
              <w:rPr>
                <w:b/>
                <w:sz w:val="24"/>
              </w:rPr>
            </w:pPr>
          </w:p>
          <w:p w14:paraId="79097E37">
            <w:pPr>
              <w:pStyle w:val="8"/>
              <w:spacing w:before="2"/>
              <w:rPr>
                <w:b/>
              </w:rPr>
            </w:pPr>
          </w:p>
          <w:p w14:paraId="626F958F">
            <w:pPr>
              <w:pStyle w:val="8"/>
              <w:ind w:left="110" w:right="-58"/>
              <w:rPr>
                <w:sz w:val="24"/>
              </w:rPr>
            </w:pPr>
            <w:r>
              <w:rPr>
                <w:sz w:val="24"/>
              </w:rPr>
              <w:t xml:space="preserve">   </w:t>
            </w:r>
          </w:p>
        </w:tc>
        <w:tc>
          <w:tcPr>
            <w:tcW w:w="424" w:type="dxa"/>
            <w:vMerge w:val="restart"/>
          </w:tcPr>
          <w:p w14:paraId="674872FF">
            <w:pPr>
              <w:pStyle w:val="8"/>
              <w:rPr>
                <w:b/>
                <w:sz w:val="24"/>
              </w:rPr>
            </w:pPr>
          </w:p>
          <w:p w14:paraId="33BC7C94">
            <w:pPr>
              <w:pStyle w:val="8"/>
              <w:rPr>
                <w:b/>
                <w:sz w:val="24"/>
              </w:rPr>
            </w:pPr>
          </w:p>
          <w:p w14:paraId="0B98BAE1">
            <w:pPr>
              <w:pStyle w:val="8"/>
              <w:rPr>
                <w:b/>
                <w:sz w:val="24"/>
              </w:rPr>
            </w:pPr>
          </w:p>
          <w:p w14:paraId="11178FE2">
            <w:pPr>
              <w:pStyle w:val="8"/>
              <w:rPr>
                <w:b/>
                <w:sz w:val="24"/>
              </w:rPr>
            </w:pPr>
          </w:p>
          <w:p w14:paraId="30BADD1E">
            <w:pPr>
              <w:pStyle w:val="8"/>
              <w:rPr>
                <w:b/>
                <w:sz w:val="24"/>
              </w:rPr>
            </w:pPr>
          </w:p>
          <w:p w14:paraId="044C0352">
            <w:pPr>
              <w:pStyle w:val="8"/>
              <w:spacing w:before="2"/>
              <w:rPr>
                <w:b/>
              </w:rPr>
            </w:pPr>
          </w:p>
          <w:p w14:paraId="4173EF7C">
            <w:pPr>
              <w:pStyle w:val="8"/>
              <w:ind w:left="111" w:right="-72"/>
              <w:rPr>
                <w:sz w:val="24"/>
              </w:rPr>
            </w:pPr>
            <w:r>
              <w:rPr>
                <w:sz w:val="24"/>
              </w:rPr>
              <w:t xml:space="preserve">√ </w:t>
            </w:r>
          </w:p>
        </w:tc>
        <w:tc>
          <w:tcPr>
            <w:tcW w:w="424" w:type="dxa"/>
            <w:vMerge w:val="restart"/>
          </w:tcPr>
          <w:p w14:paraId="6B309A53">
            <w:pPr>
              <w:pStyle w:val="8"/>
              <w:rPr>
                <w:b/>
                <w:sz w:val="24"/>
              </w:rPr>
            </w:pPr>
          </w:p>
          <w:p w14:paraId="6066B5D1">
            <w:pPr>
              <w:pStyle w:val="8"/>
              <w:rPr>
                <w:b/>
                <w:sz w:val="24"/>
              </w:rPr>
            </w:pPr>
          </w:p>
          <w:p w14:paraId="2F258B3D">
            <w:pPr>
              <w:pStyle w:val="8"/>
              <w:rPr>
                <w:b/>
                <w:sz w:val="24"/>
              </w:rPr>
            </w:pPr>
          </w:p>
          <w:p w14:paraId="5EF77E69">
            <w:pPr>
              <w:pStyle w:val="8"/>
              <w:rPr>
                <w:b/>
                <w:sz w:val="24"/>
              </w:rPr>
            </w:pPr>
          </w:p>
          <w:p w14:paraId="18943071">
            <w:pPr>
              <w:pStyle w:val="8"/>
              <w:rPr>
                <w:b/>
                <w:sz w:val="24"/>
              </w:rPr>
            </w:pPr>
          </w:p>
          <w:p w14:paraId="2F181F5F">
            <w:pPr>
              <w:pStyle w:val="8"/>
              <w:spacing w:before="2"/>
              <w:rPr>
                <w:b/>
              </w:rPr>
            </w:pPr>
          </w:p>
          <w:p w14:paraId="0491C057">
            <w:pPr>
              <w:pStyle w:val="8"/>
              <w:ind w:left="112" w:right="-72"/>
              <w:rPr>
                <w:sz w:val="24"/>
              </w:rPr>
            </w:pPr>
            <w:r>
              <w:rPr>
                <w:sz w:val="24"/>
              </w:rPr>
              <w:t xml:space="preserve">√ </w:t>
            </w:r>
          </w:p>
        </w:tc>
        <w:tc>
          <w:tcPr>
            <w:tcW w:w="426" w:type="dxa"/>
            <w:vMerge w:val="restart"/>
          </w:tcPr>
          <w:p w14:paraId="01F1E331">
            <w:pPr>
              <w:pStyle w:val="8"/>
              <w:rPr>
                <w:b/>
                <w:sz w:val="24"/>
              </w:rPr>
            </w:pPr>
          </w:p>
          <w:p w14:paraId="777A2897">
            <w:pPr>
              <w:pStyle w:val="8"/>
              <w:rPr>
                <w:b/>
                <w:sz w:val="24"/>
              </w:rPr>
            </w:pPr>
          </w:p>
          <w:p w14:paraId="673294A8">
            <w:pPr>
              <w:pStyle w:val="8"/>
              <w:rPr>
                <w:b/>
                <w:sz w:val="24"/>
              </w:rPr>
            </w:pPr>
          </w:p>
          <w:p w14:paraId="3ED9B9BC">
            <w:pPr>
              <w:pStyle w:val="8"/>
              <w:rPr>
                <w:b/>
                <w:sz w:val="24"/>
              </w:rPr>
            </w:pPr>
          </w:p>
          <w:p w14:paraId="4EC0ECC9">
            <w:pPr>
              <w:pStyle w:val="8"/>
              <w:rPr>
                <w:b/>
                <w:sz w:val="24"/>
              </w:rPr>
            </w:pPr>
          </w:p>
          <w:p w14:paraId="5B7BE28A">
            <w:pPr>
              <w:pStyle w:val="8"/>
              <w:spacing w:before="2"/>
              <w:rPr>
                <w:b/>
              </w:rPr>
            </w:pPr>
          </w:p>
          <w:p w14:paraId="106BD2F6">
            <w:pPr>
              <w:pStyle w:val="8"/>
              <w:ind w:left="115" w:right="-72"/>
              <w:rPr>
                <w:sz w:val="24"/>
              </w:rPr>
            </w:pPr>
            <w:r>
              <w:rPr>
                <w:sz w:val="24"/>
              </w:rPr>
              <w:t xml:space="preserve">   </w:t>
            </w:r>
          </w:p>
        </w:tc>
      </w:tr>
      <w:tr w14:paraId="70BCFA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47EDAB34">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78AACCB4">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23110CFF">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6F80E0AB">
            <w:pPr>
              <w:pStyle w:val="8"/>
              <w:rPr>
                <w:b/>
                <w:sz w:val="24"/>
              </w:rPr>
            </w:pPr>
          </w:p>
          <w:p w14:paraId="6E45211F">
            <w:pPr>
              <w:pStyle w:val="8"/>
              <w:rPr>
                <w:b/>
                <w:sz w:val="28"/>
              </w:rPr>
            </w:pPr>
          </w:p>
          <w:p w14:paraId="79AEC5AE">
            <w:pPr>
              <w:pStyle w:val="8"/>
              <w:spacing w:line="254" w:lineRule="auto"/>
              <w:ind w:left="107" w:right="-29"/>
              <w:rPr>
                <w:sz w:val="24"/>
              </w:rPr>
            </w:pPr>
            <w:r>
              <w:rPr>
                <w:spacing w:val="-4"/>
                <w:sz w:val="24"/>
              </w:rPr>
              <w:t>告知信息，包括：行政处罚事先告知书、</w:t>
            </w:r>
            <w:r>
              <w:rPr>
                <w:sz w:val="24"/>
              </w:rPr>
              <w:t xml:space="preserve">听证告知书 </w:t>
            </w:r>
          </w:p>
        </w:tc>
        <w:tc>
          <w:tcPr>
            <w:tcW w:w="4961" w:type="dxa"/>
            <w:vMerge w:val="continue"/>
            <w:tcBorders>
              <w:top w:val="nil"/>
            </w:tcBorders>
          </w:tcPr>
          <w:p w14:paraId="3BD88EB2">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457431BC">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0D93CE4C">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6363D38C">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D2FFD3C">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75D2F5E5">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42D684B">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EEEEE48">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8A3BCCD">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5C49D892">
            <w:pPr>
              <w:autoSpaceDE w:val="0"/>
              <w:autoSpaceDN w:val="0"/>
              <w:ind w:firstLine="0" w:firstLineChars="0"/>
              <w:jc w:val="left"/>
              <w:rPr>
                <w:rFonts w:ascii="宋体" w:hAnsi="宋体" w:eastAsia="宋体" w:cs="宋体"/>
                <w:kern w:val="0"/>
                <w:sz w:val="2"/>
                <w:szCs w:val="2"/>
                <w:lang w:val="zh-CN" w:bidi="zh-CN"/>
              </w:rPr>
            </w:pPr>
          </w:p>
        </w:tc>
      </w:tr>
      <w:tr w14:paraId="3471C7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14:paraId="7F956A0F">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749B77C2">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6FEF9E39">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4CEDCE2D">
            <w:pPr>
              <w:pStyle w:val="8"/>
              <w:rPr>
                <w:b/>
                <w:sz w:val="24"/>
              </w:rPr>
            </w:pPr>
          </w:p>
          <w:p w14:paraId="7BEA1695">
            <w:pPr>
              <w:pStyle w:val="8"/>
              <w:rPr>
                <w:b/>
                <w:sz w:val="24"/>
              </w:rPr>
            </w:pPr>
          </w:p>
          <w:p w14:paraId="7187314C">
            <w:pPr>
              <w:pStyle w:val="8"/>
              <w:spacing w:before="7"/>
              <w:rPr>
                <w:b/>
                <w:sz w:val="28"/>
              </w:rPr>
            </w:pPr>
          </w:p>
          <w:p w14:paraId="58A69101">
            <w:pPr>
              <w:pStyle w:val="8"/>
              <w:ind w:left="107"/>
              <w:rPr>
                <w:sz w:val="24"/>
              </w:rPr>
            </w:pPr>
            <w:r>
              <w:rPr>
                <w:sz w:val="24"/>
              </w:rPr>
              <w:t>行政处罚决定信息，包括：</w:t>
            </w:r>
          </w:p>
          <w:p w14:paraId="3258084E">
            <w:pPr>
              <w:pStyle w:val="8"/>
              <w:spacing w:before="17" w:line="254" w:lineRule="auto"/>
              <w:ind w:left="107" w:right="-29"/>
              <w:rPr>
                <w:sz w:val="24"/>
              </w:rPr>
            </w:pPr>
            <w:r>
              <w:rPr>
                <w:spacing w:val="-4"/>
                <w:sz w:val="24"/>
              </w:rPr>
              <w:t>处罚决定书文号、处罚名称、处罚类别、</w:t>
            </w:r>
            <w:r>
              <w:rPr>
                <w:spacing w:val="-14"/>
                <w:sz w:val="24"/>
              </w:rPr>
              <w:t xml:space="preserve">处罚事由、相对人名称、处罚依据、处罚单位、处罚决定日期 </w:t>
            </w:r>
          </w:p>
        </w:tc>
        <w:tc>
          <w:tcPr>
            <w:tcW w:w="4961" w:type="dxa"/>
            <w:vMerge w:val="continue"/>
            <w:tcBorders>
              <w:top w:val="nil"/>
            </w:tcBorders>
          </w:tcPr>
          <w:p w14:paraId="438863BC">
            <w:pPr>
              <w:autoSpaceDE w:val="0"/>
              <w:autoSpaceDN w:val="0"/>
              <w:ind w:firstLine="0" w:firstLineChars="0"/>
              <w:jc w:val="left"/>
              <w:rPr>
                <w:rFonts w:ascii="宋体" w:hAnsi="宋体" w:eastAsia="宋体" w:cs="宋体"/>
                <w:kern w:val="0"/>
                <w:sz w:val="2"/>
                <w:szCs w:val="2"/>
                <w:lang w:val="zh-CN" w:bidi="zh-CN"/>
              </w:rPr>
            </w:pPr>
          </w:p>
        </w:tc>
        <w:tc>
          <w:tcPr>
            <w:tcW w:w="1277" w:type="dxa"/>
          </w:tcPr>
          <w:p w14:paraId="58A5EC64">
            <w:pPr>
              <w:pStyle w:val="8"/>
              <w:rPr>
                <w:b/>
                <w:sz w:val="24"/>
              </w:rPr>
            </w:pPr>
          </w:p>
          <w:p w14:paraId="4E9E2B24">
            <w:pPr>
              <w:pStyle w:val="8"/>
              <w:spacing w:before="1"/>
              <w:rPr>
                <w:b/>
                <w:sz w:val="27"/>
              </w:rPr>
            </w:pPr>
          </w:p>
          <w:p w14:paraId="05133DAE">
            <w:pPr>
              <w:pStyle w:val="8"/>
              <w:spacing w:line="254" w:lineRule="auto"/>
              <w:ind w:left="156" w:right="148"/>
              <w:jc w:val="center"/>
              <w:rPr>
                <w:sz w:val="24"/>
              </w:rPr>
            </w:pPr>
            <w:r>
              <w:rPr>
                <w:sz w:val="24"/>
              </w:rPr>
              <w:t xml:space="preserve">自信息形成或者变更之日起7 个工作日内予以公开 </w:t>
            </w:r>
          </w:p>
        </w:tc>
        <w:tc>
          <w:tcPr>
            <w:tcW w:w="1275" w:type="dxa"/>
          </w:tcPr>
          <w:p w14:paraId="47124F8D">
            <w:pPr>
              <w:pStyle w:val="8"/>
              <w:rPr>
                <w:b/>
                <w:sz w:val="24"/>
              </w:rPr>
            </w:pPr>
          </w:p>
          <w:p w14:paraId="1DAD68C1">
            <w:pPr>
              <w:pStyle w:val="8"/>
              <w:rPr>
                <w:b/>
                <w:sz w:val="24"/>
              </w:rPr>
            </w:pPr>
          </w:p>
          <w:p w14:paraId="3EFF303D">
            <w:pPr>
              <w:pStyle w:val="8"/>
              <w:spacing w:before="7"/>
              <w:rPr>
                <w:b/>
                <w:sz w:val="28"/>
              </w:rPr>
            </w:pPr>
          </w:p>
          <w:p w14:paraId="0CFDB203">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Align w:val="center"/>
          </w:tcPr>
          <w:p w14:paraId="732F731C">
            <w:pPr>
              <w:pStyle w:val="8"/>
              <w:tabs>
                <w:tab w:val="left" w:pos="4068"/>
              </w:tabs>
              <w:spacing w:before="18"/>
              <w:ind w:left="108"/>
              <w:jc w:val="center"/>
              <w:rPr>
                <w:sz w:val="24"/>
              </w:rPr>
            </w:pPr>
            <w:r>
              <w:rPr>
                <w:sz w:val="24"/>
              </w:rPr>
              <w:t>■政府网站</w:t>
            </w:r>
          </w:p>
        </w:tc>
        <w:tc>
          <w:tcPr>
            <w:tcW w:w="424" w:type="dxa"/>
          </w:tcPr>
          <w:p w14:paraId="5999B991">
            <w:pPr>
              <w:pStyle w:val="8"/>
              <w:rPr>
                <w:b/>
                <w:sz w:val="24"/>
              </w:rPr>
            </w:pPr>
          </w:p>
          <w:p w14:paraId="7A5DDC71">
            <w:pPr>
              <w:pStyle w:val="8"/>
              <w:rPr>
                <w:b/>
                <w:sz w:val="24"/>
              </w:rPr>
            </w:pPr>
          </w:p>
          <w:p w14:paraId="56E3A0C5">
            <w:pPr>
              <w:pStyle w:val="8"/>
              <w:rPr>
                <w:b/>
                <w:sz w:val="24"/>
              </w:rPr>
            </w:pPr>
          </w:p>
          <w:p w14:paraId="1D6A0DB5">
            <w:pPr>
              <w:pStyle w:val="8"/>
              <w:rPr>
                <w:b/>
                <w:sz w:val="24"/>
              </w:rPr>
            </w:pPr>
          </w:p>
          <w:p w14:paraId="2630E99C">
            <w:pPr>
              <w:pStyle w:val="8"/>
              <w:spacing w:before="7"/>
              <w:rPr>
                <w:b/>
                <w:sz w:val="18"/>
              </w:rPr>
            </w:pPr>
          </w:p>
          <w:p w14:paraId="516C537B">
            <w:pPr>
              <w:pStyle w:val="8"/>
              <w:spacing w:before="1"/>
              <w:ind w:left="108" w:right="-58"/>
              <w:rPr>
                <w:sz w:val="24"/>
              </w:rPr>
            </w:pPr>
            <w:r>
              <w:rPr>
                <w:sz w:val="24"/>
              </w:rPr>
              <w:t xml:space="preserve">√ </w:t>
            </w:r>
          </w:p>
        </w:tc>
        <w:tc>
          <w:tcPr>
            <w:tcW w:w="426" w:type="dxa"/>
          </w:tcPr>
          <w:p w14:paraId="2EBE24B3">
            <w:pPr>
              <w:pStyle w:val="8"/>
              <w:rPr>
                <w:b/>
                <w:sz w:val="24"/>
              </w:rPr>
            </w:pPr>
          </w:p>
          <w:p w14:paraId="4783F0EB">
            <w:pPr>
              <w:pStyle w:val="8"/>
              <w:rPr>
                <w:b/>
                <w:sz w:val="24"/>
              </w:rPr>
            </w:pPr>
          </w:p>
          <w:p w14:paraId="2376C0D7">
            <w:pPr>
              <w:pStyle w:val="8"/>
              <w:rPr>
                <w:b/>
                <w:sz w:val="24"/>
              </w:rPr>
            </w:pPr>
          </w:p>
          <w:p w14:paraId="3F970642">
            <w:pPr>
              <w:pStyle w:val="8"/>
              <w:rPr>
                <w:b/>
                <w:sz w:val="24"/>
              </w:rPr>
            </w:pPr>
          </w:p>
          <w:p w14:paraId="327D8265">
            <w:pPr>
              <w:pStyle w:val="8"/>
              <w:spacing w:before="7"/>
              <w:rPr>
                <w:b/>
                <w:sz w:val="18"/>
              </w:rPr>
            </w:pPr>
          </w:p>
          <w:p w14:paraId="5D74A825">
            <w:pPr>
              <w:pStyle w:val="8"/>
              <w:spacing w:before="1"/>
              <w:ind w:left="109" w:right="-58"/>
              <w:rPr>
                <w:sz w:val="24"/>
              </w:rPr>
            </w:pPr>
            <w:r>
              <w:rPr>
                <w:sz w:val="24"/>
              </w:rPr>
              <w:t xml:space="preserve">   </w:t>
            </w:r>
          </w:p>
        </w:tc>
        <w:tc>
          <w:tcPr>
            <w:tcW w:w="424" w:type="dxa"/>
          </w:tcPr>
          <w:p w14:paraId="199044BE">
            <w:pPr>
              <w:pStyle w:val="8"/>
              <w:rPr>
                <w:b/>
                <w:sz w:val="24"/>
              </w:rPr>
            </w:pPr>
          </w:p>
          <w:p w14:paraId="0FD04453">
            <w:pPr>
              <w:pStyle w:val="8"/>
              <w:rPr>
                <w:b/>
                <w:sz w:val="24"/>
              </w:rPr>
            </w:pPr>
          </w:p>
          <w:p w14:paraId="77EB3CA2">
            <w:pPr>
              <w:pStyle w:val="8"/>
              <w:rPr>
                <w:b/>
                <w:sz w:val="24"/>
              </w:rPr>
            </w:pPr>
          </w:p>
          <w:p w14:paraId="48E18FCB">
            <w:pPr>
              <w:pStyle w:val="8"/>
              <w:rPr>
                <w:b/>
                <w:sz w:val="24"/>
              </w:rPr>
            </w:pPr>
          </w:p>
          <w:p w14:paraId="15EEC227">
            <w:pPr>
              <w:pStyle w:val="8"/>
              <w:spacing w:before="7"/>
              <w:rPr>
                <w:b/>
                <w:sz w:val="18"/>
              </w:rPr>
            </w:pPr>
          </w:p>
          <w:p w14:paraId="303E0026">
            <w:pPr>
              <w:pStyle w:val="8"/>
              <w:spacing w:before="1"/>
              <w:ind w:left="110" w:right="-58"/>
              <w:rPr>
                <w:sz w:val="24"/>
              </w:rPr>
            </w:pPr>
            <w:r>
              <w:rPr>
                <w:sz w:val="24"/>
              </w:rPr>
              <w:t xml:space="preserve">√ </w:t>
            </w:r>
          </w:p>
        </w:tc>
        <w:tc>
          <w:tcPr>
            <w:tcW w:w="424" w:type="dxa"/>
          </w:tcPr>
          <w:p w14:paraId="48AB1497">
            <w:pPr>
              <w:pStyle w:val="8"/>
              <w:rPr>
                <w:b/>
                <w:sz w:val="24"/>
              </w:rPr>
            </w:pPr>
          </w:p>
          <w:p w14:paraId="2834A6E1">
            <w:pPr>
              <w:pStyle w:val="8"/>
              <w:rPr>
                <w:b/>
                <w:sz w:val="24"/>
              </w:rPr>
            </w:pPr>
          </w:p>
          <w:p w14:paraId="3FA093B0">
            <w:pPr>
              <w:pStyle w:val="8"/>
              <w:rPr>
                <w:b/>
                <w:sz w:val="24"/>
              </w:rPr>
            </w:pPr>
          </w:p>
          <w:p w14:paraId="42025D18">
            <w:pPr>
              <w:pStyle w:val="8"/>
              <w:rPr>
                <w:b/>
                <w:sz w:val="24"/>
              </w:rPr>
            </w:pPr>
          </w:p>
          <w:p w14:paraId="42ECCC3E">
            <w:pPr>
              <w:pStyle w:val="8"/>
              <w:spacing w:before="7"/>
              <w:rPr>
                <w:b/>
                <w:sz w:val="18"/>
              </w:rPr>
            </w:pPr>
          </w:p>
          <w:p w14:paraId="271323F7">
            <w:pPr>
              <w:pStyle w:val="8"/>
              <w:spacing w:before="1"/>
              <w:ind w:left="111" w:right="-72"/>
              <w:rPr>
                <w:sz w:val="24"/>
              </w:rPr>
            </w:pPr>
            <w:r>
              <w:rPr>
                <w:sz w:val="24"/>
              </w:rPr>
              <w:t xml:space="preserve">   </w:t>
            </w:r>
          </w:p>
        </w:tc>
        <w:tc>
          <w:tcPr>
            <w:tcW w:w="424" w:type="dxa"/>
          </w:tcPr>
          <w:p w14:paraId="2297DC08">
            <w:pPr>
              <w:pStyle w:val="8"/>
              <w:rPr>
                <w:b/>
                <w:sz w:val="24"/>
              </w:rPr>
            </w:pPr>
          </w:p>
          <w:p w14:paraId="410AFC3E">
            <w:pPr>
              <w:pStyle w:val="8"/>
              <w:rPr>
                <w:b/>
                <w:sz w:val="24"/>
              </w:rPr>
            </w:pPr>
          </w:p>
          <w:p w14:paraId="6EBA82D8">
            <w:pPr>
              <w:pStyle w:val="8"/>
              <w:rPr>
                <w:b/>
                <w:sz w:val="24"/>
              </w:rPr>
            </w:pPr>
          </w:p>
          <w:p w14:paraId="2CC99BA3">
            <w:pPr>
              <w:pStyle w:val="8"/>
              <w:rPr>
                <w:b/>
                <w:sz w:val="24"/>
              </w:rPr>
            </w:pPr>
          </w:p>
          <w:p w14:paraId="189A12E0">
            <w:pPr>
              <w:pStyle w:val="8"/>
              <w:spacing w:before="7"/>
              <w:rPr>
                <w:b/>
                <w:sz w:val="18"/>
              </w:rPr>
            </w:pPr>
          </w:p>
          <w:p w14:paraId="022F2E0B">
            <w:pPr>
              <w:pStyle w:val="8"/>
              <w:spacing w:before="1"/>
              <w:ind w:left="112" w:right="-72"/>
              <w:rPr>
                <w:sz w:val="24"/>
              </w:rPr>
            </w:pPr>
            <w:r>
              <w:rPr>
                <w:sz w:val="24"/>
              </w:rPr>
              <w:t xml:space="preserve">√ </w:t>
            </w:r>
          </w:p>
        </w:tc>
        <w:tc>
          <w:tcPr>
            <w:tcW w:w="426" w:type="dxa"/>
          </w:tcPr>
          <w:p w14:paraId="2BA0A89A">
            <w:pPr>
              <w:pStyle w:val="8"/>
              <w:rPr>
                <w:b/>
                <w:sz w:val="24"/>
              </w:rPr>
            </w:pPr>
          </w:p>
          <w:p w14:paraId="0D804C77">
            <w:pPr>
              <w:pStyle w:val="8"/>
              <w:rPr>
                <w:b/>
                <w:sz w:val="24"/>
              </w:rPr>
            </w:pPr>
          </w:p>
          <w:p w14:paraId="45BED7CE">
            <w:pPr>
              <w:pStyle w:val="8"/>
              <w:rPr>
                <w:b/>
                <w:sz w:val="24"/>
              </w:rPr>
            </w:pPr>
          </w:p>
          <w:p w14:paraId="31410B32">
            <w:pPr>
              <w:pStyle w:val="8"/>
              <w:rPr>
                <w:b/>
                <w:sz w:val="24"/>
              </w:rPr>
            </w:pPr>
          </w:p>
          <w:p w14:paraId="5CDD7ECA">
            <w:pPr>
              <w:pStyle w:val="8"/>
              <w:spacing w:before="7"/>
              <w:rPr>
                <w:b/>
                <w:sz w:val="18"/>
              </w:rPr>
            </w:pPr>
          </w:p>
          <w:p w14:paraId="4E5E55CE">
            <w:pPr>
              <w:pStyle w:val="8"/>
              <w:spacing w:before="1"/>
              <w:ind w:left="115" w:right="-72"/>
              <w:rPr>
                <w:sz w:val="24"/>
              </w:rPr>
            </w:pPr>
            <w:r>
              <w:rPr>
                <w:sz w:val="24"/>
              </w:rPr>
              <w:t xml:space="preserve">   </w:t>
            </w:r>
          </w:p>
        </w:tc>
      </w:tr>
    </w:tbl>
    <w:p w14:paraId="3E07697C">
      <w:pPr>
        <w:ind w:firstLine="480"/>
        <w:sectPr>
          <w:pgSz w:w="23820" w:h="16840" w:orient="landscape"/>
          <w:pgMar w:top="1420" w:right="800" w:bottom="1320" w:left="800" w:header="0" w:footer="1121" w:gutter="0"/>
          <w:cols w:space="720" w:num="1"/>
        </w:sectPr>
      </w:pPr>
    </w:p>
    <w:tbl>
      <w:tblPr>
        <w:tblStyle w:val="5"/>
        <w:tblW w:w="21963" w:type="dxa"/>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14:paraId="0C743B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14:paraId="61E40FBF">
            <w:pPr>
              <w:pStyle w:val="8"/>
              <w:rPr>
                <w:b/>
                <w:sz w:val="24"/>
              </w:rPr>
            </w:pPr>
          </w:p>
          <w:p w14:paraId="3B192B2E">
            <w:pPr>
              <w:pStyle w:val="8"/>
              <w:rPr>
                <w:b/>
                <w:sz w:val="24"/>
              </w:rPr>
            </w:pPr>
          </w:p>
          <w:p w14:paraId="4CEC85D1">
            <w:pPr>
              <w:pStyle w:val="8"/>
              <w:spacing w:before="4"/>
              <w:rPr>
                <w:b/>
                <w:sz w:val="32"/>
              </w:rPr>
            </w:pPr>
          </w:p>
          <w:p w14:paraId="691FE0B4">
            <w:pPr>
              <w:pStyle w:val="8"/>
              <w:spacing w:line="254" w:lineRule="auto"/>
              <w:ind w:left="230" w:right="218"/>
              <w:rPr>
                <w:rFonts w:ascii="黑体" w:eastAsia="黑体"/>
                <w:sz w:val="24"/>
              </w:rPr>
            </w:pPr>
            <w:r>
              <w:rPr>
                <w:rFonts w:hint="eastAsia" w:ascii="黑体" w:eastAsia="黑体"/>
                <w:sz w:val="24"/>
              </w:rPr>
              <w:t>序号</w:t>
            </w:r>
          </w:p>
        </w:tc>
        <w:tc>
          <w:tcPr>
            <w:tcW w:w="574" w:type="dxa"/>
            <w:vMerge w:val="restart"/>
            <w:shd w:val="clear" w:color="auto" w:fill="D9D9D9"/>
          </w:tcPr>
          <w:p w14:paraId="3D9E1D3E">
            <w:pPr>
              <w:pStyle w:val="8"/>
              <w:rPr>
                <w:b/>
                <w:sz w:val="24"/>
              </w:rPr>
            </w:pPr>
          </w:p>
          <w:p w14:paraId="3E5792DF">
            <w:pPr>
              <w:pStyle w:val="8"/>
              <w:spacing w:before="11"/>
              <w:rPr>
                <w:b/>
                <w:sz w:val="30"/>
              </w:rPr>
            </w:pPr>
          </w:p>
          <w:p w14:paraId="1590B0CA">
            <w:pPr>
              <w:pStyle w:val="8"/>
              <w:spacing w:line="254" w:lineRule="auto"/>
              <w:ind w:left="167" w:right="154"/>
              <w:jc w:val="both"/>
              <w:rPr>
                <w:rFonts w:ascii="黑体" w:eastAsia="黑体"/>
                <w:sz w:val="24"/>
              </w:rPr>
            </w:pPr>
            <w:r>
              <w:rPr>
                <w:rFonts w:hint="eastAsia" w:ascii="黑体" w:eastAsia="黑体"/>
                <w:sz w:val="24"/>
              </w:rPr>
              <w:t>一级事项</w:t>
            </w:r>
          </w:p>
        </w:tc>
        <w:tc>
          <w:tcPr>
            <w:tcW w:w="1694" w:type="dxa"/>
            <w:vMerge w:val="restart"/>
            <w:shd w:val="clear" w:color="auto" w:fill="D9D9D9"/>
          </w:tcPr>
          <w:p w14:paraId="5E6E3D8B">
            <w:pPr>
              <w:pStyle w:val="8"/>
              <w:rPr>
                <w:b/>
                <w:sz w:val="24"/>
              </w:rPr>
            </w:pPr>
          </w:p>
          <w:p w14:paraId="63BABB4F">
            <w:pPr>
              <w:pStyle w:val="8"/>
              <w:rPr>
                <w:b/>
                <w:sz w:val="24"/>
              </w:rPr>
            </w:pPr>
          </w:p>
          <w:p w14:paraId="2D7F7EEE">
            <w:pPr>
              <w:pStyle w:val="8"/>
              <w:spacing w:before="4"/>
              <w:rPr>
                <w:b/>
                <w:sz w:val="32"/>
              </w:rPr>
            </w:pPr>
          </w:p>
          <w:p w14:paraId="19C8A955">
            <w:pPr>
              <w:pStyle w:val="8"/>
              <w:spacing w:line="254" w:lineRule="auto"/>
              <w:ind w:left="604" w:right="597"/>
              <w:jc w:val="center"/>
              <w:rPr>
                <w:rFonts w:ascii="黑体" w:eastAsia="黑体"/>
                <w:sz w:val="24"/>
              </w:rPr>
            </w:pPr>
            <w:r>
              <w:rPr>
                <w:rFonts w:hint="eastAsia" w:ascii="黑体" w:eastAsia="黑体"/>
                <w:sz w:val="24"/>
              </w:rPr>
              <w:t>二级事项</w:t>
            </w:r>
          </w:p>
        </w:tc>
        <w:tc>
          <w:tcPr>
            <w:tcW w:w="4397" w:type="dxa"/>
            <w:vMerge w:val="restart"/>
            <w:shd w:val="clear" w:color="auto" w:fill="D9D9D9"/>
          </w:tcPr>
          <w:p w14:paraId="17DACAB3">
            <w:pPr>
              <w:pStyle w:val="8"/>
              <w:rPr>
                <w:b/>
                <w:sz w:val="24"/>
              </w:rPr>
            </w:pPr>
          </w:p>
          <w:p w14:paraId="219E4DB3">
            <w:pPr>
              <w:pStyle w:val="8"/>
              <w:rPr>
                <w:b/>
                <w:sz w:val="24"/>
              </w:rPr>
            </w:pPr>
          </w:p>
          <w:p w14:paraId="281019D5">
            <w:pPr>
              <w:pStyle w:val="8"/>
              <w:spacing w:before="4"/>
              <w:rPr>
                <w:b/>
                <w:sz w:val="32"/>
              </w:rPr>
            </w:pPr>
          </w:p>
          <w:p w14:paraId="39AC30E0">
            <w:pPr>
              <w:pStyle w:val="8"/>
              <w:ind w:left="1698" w:right="1689"/>
              <w:jc w:val="center"/>
              <w:rPr>
                <w:rFonts w:ascii="黑体" w:eastAsia="黑体"/>
                <w:sz w:val="24"/>
              </w:rPr>
            </w:pPr>
            <w:r>
              <w:rPr>
                <w:rFonts w:hint="eastAsia" w:ascii="黑体" w:eastAsia="黑体"/>
                <w:sz w:val="24"/>
              </w:rPr>
              <w:t>公开内容</w:t>
            </w:r>
          </w:p>
          <w:p w14:paraId="05716A6E">
            <w:pPr>
              <w:pStyle w:val="8"/>
              <w:spacing w:before="19"/>
              <w:ind w:left="1698" w:right="1689"/>
              <w:jc w:val="center"/>
              <w:rPr>
                <w:rFonts w:ascii="黑体" w:eastAsia="黑体"/>
                <w:sz w:val="24"/>
              </w:rPr>
            </w:pPr>
            <w:r>
              <w:rPr>
                <w:rFonts w:hint="eastAsia" w:ascii="黑体" w:eastAsia="黑体"/>
                <w:sz w:val="24"/>
              </w:rPr>
              <w:t>（要素）</w:t>
            </w:r>
          </w:p>
        </w:tc>
        <w:tc>
          <w:tcPr>
            <w:tcW w:w="4961" w:type="dxa"/>
            <w:vMerge w:val="restart"/>
            <w:shd w:val="clear" w:color="auto" w:fill="D9D9D9"/>
          </w:tcPr>
          <w:p w14:paraId="609A1836">
            <w:pPr>
              <w:pStyle w:val="8"/>
              <w:rPr>
                <w:b/>
                <w:sz w:val="24"/>
              </w:rPr>
            </w:pPr>
          </w:p>
          <w:p w14:paraId="2E7EEE8A">
            <w:pPr>
              <w:pStyle w:val="8"/>
              <w:rPr>
                <w:b/>
                <w:sz w:val="24"/>
              </w:rPr>
            </w:pPr>
          </w:p>
          <w:p w14:paraId="5907C2A7">
            <w:pPr>
              <w:pStyle w:val="8"/>
              <w:rPr>
                <w:b/>
                <w:sz w:val="24"/>
              </w:rPr>
            </w:pPr>
          </w:p>
          <w:p w14:paraId="69D3A4CD">
            <w:pPr>
              <w:pStyle w:val="8"/>
              <w:spacing w:before="1"/>
              <w:rPr>
                <w:b/>
                <w:sz w:val="21"/>
              </w:rPr>
            </w:pPr>
          </w:p>
          <w:p w14:paraId="01C54653">
            <w:pPr>
              <w:pStyle w:val="8"/>
              <w:ind w:left="1982" w:right="1969"/>
              <w:jc w:val="center"/>
              <w:rPr>
                <w:rFonts w:ascii="黑体" w:eastAsia="黑体"/>
                <w:sz w:val="24"/>
              </w:rPr>
            </w:pPr>
            <w:r>
              <w:rPr>
                <w:rFonts w:hint="eastAsia" w:ascii="黑体" w:eastAsia="黑体"/>
                <w:sz w:val="24"/>
              </w:rPr>
              <w:t>公开依据</w:t>
            </w:r>
          </w:p>
        </w:tc>
        <w:tc>
          <w:tcPr>
            <w:tcW w:w="1277" w:type="dxa"/>
            <w:vMerge w:val="restart"/>
            <w:shd w:val="clear" w:color="auto" w:fill="D9D9D9"/>
          </w:tcPr>
          <w:p w14:paraId="69106A7E">
            <w:pPr>
              <w:pStyle w:val="8"/>
              <w:rPr>
                <w:b/>
                <w:sz w:val="24"/>
              </w:rPr>
            </w:pPr>
          </w:p>
          <w:p w14:paraId="7F094643">
            <w:pPr>
              <w:pStyle w:val="8"/>
              <w:rPr>
                <w:b/>
                <w:sz w:val="24"/>
              </w:rPr>
            </w:pPr>
          </w:p>
          <w:p w14:paraId="5BBF37C8">
            <w:pPr>
              <w:pStyle w:val="8"/>
              <w:spacing w:before="4"/>
              <w:rPr>
                <w:b/>
                <w:sz w:val="32"/>
              </w:rPr>
            </w:pPr>
          </w:p>
          <w:p w14:paraId="4921F292">
            <w:pPr>
              <w:pStyle w:val="8"/>
              <w:spacing w:line="254" w:lineRule="auto"/>
              <w:ind w:left="396" w:right="388"/>
              <w:rPr>
                <w:rFonts w:ascii="黑体" w:eastAsia="黑体"/>
                <w:sz w:val="24"/>
              </w:rPr>
            </w:pPr>
            <w:r>
              <w:rPr>
                <w:rFonts w:hint="eastAsia" w:ascii="黑体" w:eastAsia="黑体"/>
                <w:sz w:val="24"/>
              </w:rPr>
              <w:t>公开时限</w:t>
            </w:r>
          </w:p>
        </w:tc>
        <w:tc>
          <w:tcPr>
            <w:tcW w:w="1275" w:type="dxa"/>
            <w:vMerge w:val="restart"/>
            <w:shd w:val="clear" w:color="auto" w:fill="D9D9D9"/>
          </w:tcPr>
          <w:p w14:paraId="2B7DDA18">
            <w:pPr>
              <w:pStyle w:val="8"/>
              <w:rPr>
                <w:b/>
                <w:sz w:val="24"/>
              </w:rPr>
            </w:pPr>
          </w:p>
          <w:p w14:paraId="761BD59E">
            <w:pPr>
              <w:pStyle w:val="8"/>
              <w:rPr>
                <w:b/>
                <w:sz w:val="24"/>
              </w:rPr>
            </w:pPr>
          </w:p>
          <w:p w14:paraId="4A07684D">
            <w:pPr>
              <w:pStyle w:val="8"/>
              <w:spacing w:before="4"/>
              <w:rPr>
                <w:b/>
                <w:sz w:val="32"/>
              </w:rPr>
            </w:pPr>
          </w:p>
          <w:p w14:paraId="439F9131">
            <w:pPr>
              <w:pStyle w:val="8"/>
              <w:spacing w:line="254" w:lineRule="auto"/>
              <w:ind w:left="398" w:right="384"/>
              <w:rPr>
                <w:rFonts w:ascii="黑体" w:eastAsia="黑体"/>
                <w:sz w:val="24"/>
              </w:rPr>
            </w:pPr>
            <w:r>
              <w:rPr>
                <w:rFonts w:hint="eastAsia" w:ascii="黑体" w:eastAsia="黑体"/>
                <w:sz w:val="24"/>
              </w:rPr>
              <w:t>公开主体</w:t>
            </w:r>
          </w:p>
        </w:tc>
        <w:tc>
          <w:tcPr>
            <w:tcW w:w="4536" w:type="dxa"/>
            <w:vMerge w:val="restart"/>
            <w:shd w:val="clear" w:color="auto" w:fill="D9D9D9"/>
          </w:tcPr>
          <w:p w14:paraId="14088F30">
            <w:pPr>
              <w:pStyle w:val="8"/>
              <w:rPr>
                <w:b/>
                <w:sz w:val="24"/>
              </w:rPr>
            </w:pPr>
          </w:p>
          <w:p w14:paraId="52ACE602">
            <w:pPr>
              <w:pStyle w:val="8"/>
              <w:rPr>
                <w:b/>
                <w:sz w:val="24"/>
              </w:rPr>
            </w:pPr>
          </w:p>
          <w:p w14:paraId="37A69BB6">
            <w:pPr>
              <w:pStyle w:val="8"/>
              <w:rPr>
                <w:b/>
                <w:sz w:val="24"/>
              </w:rPr>
            </w:pPr>
          </w:p>
          <w:p w14:paraId="107116F0">
            <w:pPr>
              <w:pStyle w:val="8"/>
              <w:spacing w:before="1"/>
              <w:rPr>
                <w:b/>
                <w:sz w:val="21"/>
              </w:rPr>
            </w:pPr>
          </w:p>
          <w:p w14:paraId="3B4D3A33">
            <w:pPr>
              <w:pStyle w:val="8"/>
              <w:ind w:left="1428"/>
              <w:rPr>
                <w:rFonts w:ascii="黑体" w:eastAsia="黑体"/>
                <w:sz w:val="24"/>
              </w:rPr>
            </w:pPr>
            <w:r>
              <w:rPr>
                <w:rFonts w:hint="eastAsia" w:ascii="黑体" w:eastAsia="黑体"/>
                <w:sz w:val="24"/>
              </w:rPr>
              <w:t>公开渠道和载体</w:t>
            </w:r>
          </w:p>
        </w:tc>
        <w:tc>
          <w:tcPr>
            <w:tcW w:w="850" w:type="dxa"/>
            <w:gridSpan w:val="2"/>
            <w:shd w:val="clear" w:color="auto" w:fill="D9D9D9"/>
          </w:tcPr>
          <w:p w14:paraId="69145CE0">
            <w:pPr>
              <w:pStyle w:val="8"/>
              <w:spacing w:before="206" w:line="254" w:lineRule="auto"/>
              <w:ind w:left="185" w:right="172"/>
              <w:rPr>
                <w:rFonts w:ascii="黑体" w:eastAsia="黑体"/>
                <w:sz w:val="24"/>
              </w:rPr>
            </w:pPr>
            <w:r>
              <w:rPr>
                <w:rFonts w:hint="eastAsia" w:ascii="黑体" w:eastAsia="黑体"/>
                <w:sz w:val="24"/>
              </w:rPr>
              <w:t>公开对象</w:t>
            </w:r>
          </w:p>
        </w:tc>
        <w:tc>
          <w:tcPr>
            <w:tcW w:w="848" w:type="dxa"/>
            <w:gridSpan w:val="2"/>
            <w:shd w:val="clear" w:color="auto" w:fill="D9D9D9"/>
          </w:tcPr>
          <w:p w14:paraId="25524D39">
            <w:pPr>
              <w:pStyle w:val="8"/>
              <w:spacing w:before="206" w:line="254" w:lineRule="auto"/>
              <w:ind w:left="187" w:right="168"/>
              <w:rPr>
                <w:rFonts w:ascii="黑体" w:eastAsia="黑体"/>
                <w:sz w:val="24"/>
              </w:rPr>
            </w:pPr>
            <w:r>
              <w:rPr>
                <w:rFonts w:hint="eastAsia" w:ascii="黑体" w:eastAsia="黑体"/>
                <w:sz w:val="24"/>
              </w:rPr>
              <w:t>公开方式</w:t>
            </w:r>
          </w:p>
        </w:tc>
        <w:tc>
          <w:tcPr>
            <w:tcW w:w="850" w:type="dxa"/>
            <w:gridSpan w:val="2"/>
            <w:shd w:val="clear" w:color="auto" w:fill="D9D9D9"/>
          </w:tcPr>
          <w:p w14:paraId="15907B73">
            <w:pPr>
              <w:pStyle w:val="8"/>
              <w:spacing w:before="206" w:line="254" w:lineRule="auto"/>
              <w:ind w:left="189" w:right="168"/>
              <w:rPr>
                <w:rFonts w:ascii="黑体" w:eastAsia="黑体"/>
                <w:sz w:val="24"/>
              </w:rPr>
            </w:pPr>
            <w:r>
              <w:rPr>
                <w:rFonts w:hint="eastAsia" w:ascii="黑体" w:eastAsia="黑体"/>
                <w:sz w:val="24"/>
              </w:rPr>
              <w:t>公开层级</w:t>
            </w:r>
          </w:p>
        </w:tc>
      </w:tr>
      <w:tr w14:paraId="7A058D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14:paraId="365C8363">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shd w:val="clear" w:color="auto" w:fill="D9D9D9"/>
          </w:tcPr>
          <w:p w14:paraId="004D70FC">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shd w:val="clear" w:color="auto" w:fill="D9D9D9"/>
          </w:tcPr>
          <w:p w14:paraId="574169C6">
            <w:pPr>
              <w:autoSpaceDE w:val="0"/>
              <w:autoSpaceDN w:val="0"/>
              <w:ind w:firstLine="0" w:firstLineChars="0"/>
              <w:jc w:val="left"/>
              <w:rPr>
                <w:rFonts w:ascii="宋体" w:hAnsi="宋体" w:eastAsia="宋体" w:cs="宋体"/>
                <w:kern w:val="0"/>
                <w:sz w:val="2"/>
                <w:szCs w:val="2"/>
                <w:lang w:val="zh-CN" w:bidi="zh-CN"/>
              </w:rPr>
            </w:pPr>
          </w:p>
        </w:tc>
        <w:tc>
          <w:tcPr>
            <w:tcW w:w="4397" w:type="dxa"/>
            <w:vMerge w:val="continue"/>
            <w:tcBorders>
              <w:top w:val="nil"/>
            </w:tcBorders>
            <w:shd w:val="clear" w:color="auto" w:fill="D9D9D9"/>
          </w:tcPr>
          <w:p w14:paraId="1DC70E5A">
            <w:pPr>
              <w:autoSpaceDE w:val="0"/>
              <w:autoSpaceDN w:val="0"/>
              <w:ind w:firstLine="0" w:firstLineChars="0"/>
              <w:jc w:val="left"/>
              <w:rPr>
                <w:rFonts w:ascii="宋体" w:hAnsi="宋体" w:eastAsia="宋体" w:cs="宋体"/>
                <w:kern w:val="0"/>
                <w:sz w:val="2"/>
                <w:szCs w:val="2"/>
                <w:lang w:val="zh-CN" w:bidi="zh-CN"/>
              </w:rPr>
            </w:pPr>
          </w:p>
        </w:tc>
        <w:tc>
          <w:tcPr>
            <w:tcW w:w="4961" w:type="dxa"/>
            <w:vMerge w:val="continue"/>
            <w:tcBorders>
              <w:top w:val="nil"/>
            </w:tcBorders>
            <w:shd w:val="clear" w:color="auto" w:fill="D9D9D9"/>
          </w:tcPr>
          <w:p w14:paraId="14029F03">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shd w:val="clear" w:color="auto" w:fill="D9D9D9"/>
          </w:tcPr>
          <w:p w14:paraId="66AA1949">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shd w:val="clear" w:color="auto" w:fill="D9D9D9"/>
          </w:tcPr>
          <w:p w14:paraId="00A7B34E">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shd w:val="clear" w:color="auto" w:fill="D9D9D9"/>
          </w:tcPr>
          <w:p w14:paraId="0FDD214C">
            <w:pPr>
              <w:autoSpaceDE w:val="0"/>
              <w:autoSpaceDN w:val="0"/>
              <w:ind w:firstLine="0" w:firstLineChars="0"/>
              <w:jc w:val="left"/>
              <w:rPr>
                <w:rFonts w:ascii="宋体" w:hAnsi="宋体" w:eastAsia="宋体" w:cs="宋体"/>
                <w:kern w:val="0"/>
                <w:sz w:val="2"/>
                <w:szCs w:val="2"/>
                <w:lang w:val="zh-CN" w:bidi="zh-CN"/>
              </w:rPr>
            </w:pPr>
          </w:p>
        </w:tc>
        <w:tc>
          <w:tcPr>
            <w:tcW w:w="424" w:type="dxa"/>
            <w:shd w:val="clear" w:color="auto" w:fill="D9D9D9"/>
          </w:tcPr>
          <w:p w14:paraId="12BE6984">
            <w:pPr>
              <w:pStyle w:val="8"/>
              <w:spacing w:before="5"/>
              <w:rPr>
                <w:b/>
                <w:sz w:val="26"/>
              </w:rPr>
            </w:pPr>
          </w:p>
          <w:p w14:paraId="6C776599">
            <w:pPr>
              <w:pStyle w:val="8"/>
              <w:spacing w:line="254" w:lineRule="auto"/>
              <w:ind w:left="108" w:right="63"/>
              <w:jc w:val="both"/>
              <w:rPr>
                <w:rFonts w:ascii="黑体" w:eastAsia="黑体"/>
                <w:sz w:val="24"/>
              </w:rPr>
            </w:pPr>
            <w:r>
              <w:rPr>
                <w:rFonts w:hint="eastAsia" w:ascii="黑体" w:eastAsia="黑体"/>
                <w:sz w:val="24"/>
              </w:rPr>
              <w:t>全社会</w:t>
            </w:r>
          </w:p>
        </w:tc>
        <w:tc>
          <w:tcPr>
            <w:tcW w:w="426" w:type="dxa"/>
            <w:shd w:val="clear" w:color="auto" w:fill="D9D9D9"/>
          </w:tcPr>
          <w:p w14:paraId="5AD483D0">
            <w:pPr>
              <w:pStyle w:val="8"/>
              <w:spacing w:before="175" w:line="254" w:lineRule="auto"/>
              <w:ind w:left="109" w:right="64"/>
              <w:jc w:val="both"/>
              <w:rPr>
                <w:rFonts w:ascii="黑体" w:eastAsia="黑体"/>
                <w:sz w:val="24"/>
              </w:rPr>
            </w:pPr>
            <w:r>
              <w:rPr>
                <w:rFonts w:hint="eastAsia" w:ascii="黑体" w:eastAsia="黑体"/>
                <w:sz w:val="24"/>
              </w:rPr>
              <w:t>特定群体</w:t>
            </w:r>
          </w:p>
        </w:tc>
        <w:tc>
          <w:tcPr>
            <w:tcW w:w="424" w:type="dxa"/>
            <w:shd w:val="clear" w:color="auto" w:fill="D9D9D9"/>
          </w:tcPr>
          <w:p w14:paraId="5E009CF5">
            <w:pPr>
              <w:pStyle w:val="8"/>
              <w:rPr>
                <w:b/>
                <w:sz w:val="24"/>
              </w:rPr>
            </w:pPr>
          </w:p>
          <w:p w14:paraId="51D498EC">
            <w:pPr>
              <w:pStyle w:val="8"/>
              <w:spacing w:before="194" w:line="254" w:lineRule="auto"/>
              <w:ind w:left="110" w:right="61"/>
              <w:rPr>
                <w:rFonts w:ascii="黑体" w:eastAsia="黑体"/>
                <w:sz w:val="24"/>
              </w:rPr>
            </w:pPr>
            <w:r>
              <w:rPr>
                <w:rFonts w:hint="eastAsia" w:ascii="黑体" w:eastAsia="黑体"/>
                <w:sz w:val="24"/>
              </w:rPr>
              <w:t>主动</w:t>
            </w:r>
          </w:p>
        </w:tc>
        <w:tc>
          <w:tcPr>
            <w:tcW w:w="424" w:type="dxa"/>
            <w:shd w:val="clear" w:color="auto" w:fill="D9D9D9"/>
          </w:tcPr>
          <w:p w14:paraId="41C0F134">
            <w:pPr>
              <w:pStyle w:val="8"/>
              <w:spacing w:before="5"/>
              <w:rPr>
                <w:b/>
                <w:sz w:val="26"/>
              </w:rPr>
            </w:pPr>
          </w:p>
          <w:p w14:paraId="78DB49DE">
            <w:pPr>
              <w:pStyle w:val="8"/>
              <w:spacing w:line="254" w:lineRule="auto"/>
              <w:ind w:left="111" w:right="60"/>
              <w:jc w:val="both"/>
              <w:rPr>
                <w:rFonts w:ascii="黑体" w:eastAsia="黑体"/>
                <w:sz w:val="24"/>
              </w:rPr>
            </w:pPr>
            <w:r>
              <w:rPr>
                <w:rFonts w:hint="eastAsia" w:ascii="黑体" w:eastAsia="黑体"/>
                <w:sz w:val="24"/>
              </w:rPr>
              <w:t>依申请</w:t>
            </w:r>
          </w:p>
        </w:tc>
        <w:tc>
          <w:tcPr>
            <w:tcW w:w="424" w:type="dxa"/>
            <w:shd w:val="clear" w:color="auto" w:fill="D9D9D9"/>
          </w:tcPr>
          <w:p w14:paraId="2329FE53">
            <w:pPr>
              <w:pStyle w:val="8"/>
              <w:rPr>
                <w:b/>
                <w:sz w:val="24"/>
              </w:rPr>
            </w:pPr>
          </w:p>
          <w:p w14:paraId="2E219BC8">
            <w:pPr>
              <w:pStyle w:val="8"/>
              <w:spacing w:before="194" w:line="254" w:lineRule="auto"/>
              <w:ind w:left="112" w:right="59"/>
              <w:rPr>
                <w:rFonts w:ascii="黑体" w:eastAsia="黑体"/>
                <w:sz w:val="24"/>
              </w:rPr>
            </w:pPr>
            <w:r>
              <w:rPr>
                <w:rFonts w:hint="eastAsia" w:ascii="黑体" w:eastAsia="黑体"/>
                <w:sz w:val="24"/>
              </w:rPr>
              <w:t>县级</w:t>
            </w:r>
          </w:p>
        </w:tc>
        <w:tc>
          <w:tcPr>
            <w:tcW w:w="426" w:type="dxa"/>
            <w:shd w:val="clear" w:color="auto" w:fill="D9D9D9"/>
          </w:tcPr>
          <w:p w14:paraId="22423DCE">
            <w:pPr>
              <w:pStyle w:val="8"/>
              <w:rPr>
                <w:b/>
                <w:sz w:val="24"/>
              </w:rPr>
            </w:pPr>
          </w:p>
          <w:p w14:paraId="70661372">
            <w:pPr>
              <w:pStyle w:val="8"/>
              <w:spacing w:before="194" w:line="254" w:lineRule="auto"/>
              <w:ind w:left="115" w:right="58"/>
              <w:rPr>
                <w:rFonts w:ascii="黑体" w:eastAsia="黑体"/>
                <w:sz w:val="24"/>
              </w:rPr>
            </w:pPr>
            <w:r>
              <w:rPr>
                <w:rFonts w:hint="eastAsia" w:ascii="黑体" w:eastAsia="黑体"/>
                <w:sz w:val="24"/>
              </w:rPr>
              <w:t>乡级</w:t>
            </w:r>
          </w:p>
        </w:tc>
      </w:tr>
      <w:tr w14:paraId="338216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14:paraId="0D29DD74">
            <w:pPr>
              <w:pStyle w:val="8"/>
              <w:rPr>
                <w:b/>
                <w:sz w:val="26"/>
              </w:rPr>
            </w:pPr>
          </w:p>
          <w:p w14:paraId="52113454">
            <w:pPr>
              <w:pStyle w:val="8"/>
              <w:rPr>
                <w:b/>
                <w:sz w:val="26"/>
              </w:rPr>
            </w:pPr>
          </w:p>
          <w:p w14:paraId="59BEA353">
            <w:pPr>
              <w:pStyle w:val="8"/>
              <w:rPr>
                <w:b/>
                <w:sz w:val="26"/>
              </w:rPr>
            </w:pPr>
          </w:p>
          <w:p w14:paraId="2C4A2B82">
            <w:pPr>
              <w:pStyle w:val="8"/>
              <w:rPr>
                <w:b/>
                <w:sz w:val="26"/>
              </w:rPr>
            </w:pPr>
          </w:p>
          <w:p w14:paraId="6A1DEFC4">
            <w:pPr>
              <w:pStyle w:val="8"/>
              <w:rPr>
                <w:b/>
                <w:sz w:val="26"/>
              </w:rPr>
            </w:pPr>
          </w:p>
          <w:p w14:paraId="128577E6">
            <w:pPr>
              <w:pStyle w:val="8"/>
              <w:rPr>
                <w:b/>
                <w:sz w:val="26"/>
              </w:rPr>
            </w:pPr>
          </w:p>
          <w:p w14:paraId="1078378C">
            <w:pPr>
              <w:pStyle w:val="8"/>
              <w:rPr>
                <w:b/>
                <w:sz w:val="26"/>
              </w:rPr>
            </w:pPr>
          </w:p>
          <w:p w14:paraId="3795EF67">
            <w:pPr>
              <w:pStyle w:val="8"/>
              <w:rPr>
                <w:b/>
                <w:sz w:val="26"/>
              </w:rPr>
            </w:pPr>
          </w:p>
          <w:p w14:paraId="62D0E6E0">
            <w:pPr>
              <w:pStyle w:val="8"/>
              <w:rPr>
                <w:b/>
                <w:sz w:val="26"/>
              </w:rPr>
            </w:pPr>
          </w:p>
          <w:p w14:paraId="5AE8C4E5">
            <w:pPr>
              <w:pStyle w:val="8"/>
              <w:rPr>
                <w:b/>
                <w:sz w:val="26"/>
              </w:rPr>
            </w:pPr>
          </w:p>
          <w:p w14:paraId="2A9989CE">
            <w:pPr>
              <w:pStyle w:val="8"/>
              <w:rPr>
                <w:b/>
                <w:sz w:val="26"/>
              </w:rPr>
            </w:pPr>
          </w:p>
          <w:p w14:paraId="2418D072">
            <w:pPr>
              <w:pStyle w:val="8"/>
              <w:rPr>
                <w:b/>
                <w:sz w:val="26"/>
              </w:rPr>
            </w:pPr>
          </w:p>
          <w:p w14:paraId="5A9B45A2">
            <w:pPr>
              <w:pStyle w:val="8"/>
              <w:rPr>
                <w:b/>
                <w:sz w:val="26"/>
              </w:rPr>
            </w:pPr>
          </w:p>
          <w:p w14:paraId="75668703">
            <w:pPr>
              <w:pStyle w:val="8"/>
              <w:rPr>
                <w:b/>
                <w:sz w:val="26"/>
              </w:rPr>
            </w:pPr>
          </w:p>
          <w:p w14:paraId="546FA02B">
            <w:pPr>
              <w:pStyle w:val="8"/>
              <w:rPr>
                <w:b/>
                <w:sz w:val="26"/>
              </w:rPr>
            </w:pPr>
          </w:p>
          <w:p w14:paraId="04C87D37">
            <w:pPr>
              <w:pStyle w:val="8"/>
              <w:spacing w:before="8"/>
              <w:rPr>
                <w:b/>
              </w:rPr>
            </w:pPr>
          </w:p>
          <w:p w14:paraId="0CD38326">
            <w:pPr>
              <w:pStyle w:val="8"/>
              <w:ind w:left="110"/>
              <w:rPr>
                <w:rFonts w:ascii="Times New Roman"/>
                <w:sz w:val="24"/>
              </w:rPr>
            </w:pPr>
            <w:r>
              <w:rPr>
                <w:rFonts w:ascii="Times New Roman"/>
                <w:sz w:val="24"/>
              </w:rPr>
              <w:t>0208</w:t>
            </w:r>
          </w:p>
        </w:tc>
        <w:tc>
          <w:tcPr>
            <w:tcW w:w="574" w:type="dxa"/>
            <w:vMerge w:val="restart"/>
          </w:tcPr>
          <w:p w14:paraId="685D15C3">
            <w:pPr>
              <w:pStyle w:val="8"/>
              <w:rPr>
                <w:b/>
                <w:sz w:val="26"/>
              </w:rPr>
            </w:pPr>
          </w:p>
          <w:p w14:paraId="5D46CF15">
            <w:pPr>
              <w:pStyle w:val="8"/>
              <w:rPr>
                <w:b/>
                <w:sz w:val="26"/>
              </w:rPr>
            </w:pPr>
          </w:p>
          <w:p w14:paraId="682DAD7C">
            <w:pPr>
              <w:pStyle w:val="8"/>
              <w:rPr>
                <w:b/>
                <w:sz w:val="26"/>
              </w:rPr>
            </w:pPr>
          </w:p>
          <w:p w14:paraId="730C4A71">
            <w:pPr>
              <w:pStyle w:val="8"/>
              <w:rPr>
                <w:b/>
                <w:sz w:val="26"/>
              </w:rPr>
            </w:pPr>
          </w:p>
          <w:p w14:paraId="4A2E1330">
            <w:pPr>
              <w:pStyle w:val="8"/>
              <w:rPr>
                <w:b/>
                <w:sz w:val="26"/>
              </w:rPr>
            </w:pPr>
          </w:p>
          <w:p w14:paraId="1DA520B0">
            <w:pPr>
              <w:pStyle w:val="8"/>
              <w:rPr>
                <w:b/>
                <w:sz w:val="26"/>
              </w:rPr>
            </w:pPr>
          </w:p>
          <w:p w14:paraId="02ABB7C9">
            <w:pPr>
              <w:pStyle w:val="8"/>
              <w:rPr>
                <w:b/>
                <w:sz w:val="26"/>
              </w:rPr>
            </w:pPr>
          </w:p>
          <w:p w14:paraId="63F749BD">
            <w:pPr>
              <w:pStyle w:val="8"/>
              <w:rPr>
                <w:b/>
                <w:sz w:val="26"/>
              </w:rPr>
            </w:pPr>
          </w:p>
          <w:p w14:paraId="158C3152">
            <w:pPr>
              <w:pStyle w:val="8"/>
              <w:rPr>
                <w:b/>
                <w:sz w:val="26"/>
              </w:rPr>
            </w:pPr>
          </w:p>
          <w:p w14:paraId="24985CD0">
            <w:pPr>
              <w:pStyle w:val="8"/>
              <w:rPr>
                <w:b/>
                <w:sz w:val="26"/>
              </w:rPr>
            </w:pPr>
          </w:p>
          <w:p w14:paraId="3EB23E6F">
            <w:pPr>
              <w:pStyle w:val="8"/>
              <w:rPr>
                <w:b/>
                <w:sz w:val="26"/>
              </w:rPr>
            </w:pPr>
          </w:p>
          <w:p w14:paraId="0428F30F">
            <w:pPr>
              <w:pStyle w:val="8"/>
              <w:spacing w:before="8"/>
              <w:rPr>
                <w:b/>
                <w:sz w:val="37"/>
              </w:rPr>
            </w:pPr>
          </w:p>
          <w:p w14:paraId="3F8F3317">
            <w:pPr>
              <w:pStyle w:val="8"/>
              <w:ind w:left="167"/>
              <w:rPr>
                <w:rFonts w:ascii="Times New Roman"/>
                <w:sz w:val="24"/>
              </w:rPr>
            </w:pPr>
            <w:r>
              <w:rPr>
                <w:rFonts w:ascii="Times New Roman"/>
                <w:sz w:val="24"/>
              </w:rPr>
              <w:t>02</w:t>
            </w:r>
          </w:p>
          <w:p w14:paraId="4587CE0F">
            <w:pPr>
              <w:pStyle w:val="8"/>
              <w:spacing w:before="37" w:line="254" w:lineRule="auto"/>
              <w:ind w:left="167" w:right="154"/>
              <w:jc w:val="both"/>
              <w:rPr>
                <w:sz w:val="24"/>
              </w:rPr>
            </w:pPr>
            <w:r>
              <w:rPr>
                <w:sz w:val="24"/>
              </w:rPr>
              <w:t>行政处罚类事项</w:t>
            </w:r>
          </w:p>
        </w:tc>
        <w:tc>
          <w:tcPr>
            <w:tcW w:w="1694" w:type="dxa"/>
            <w:vMerge w:val="restart"/>
          </w:tcPr>
          <w:p w14:paraId="573E33B5">
            <w:pPr>
              <w:pStyle w:val="8"/>
              <w:rPr>
                <w:b/>
                <w:sz w:val="24"/>
              </w:rPr>
            </w:pPr>
          </w:p>
          <w:p w14:paraId="0EBF59C1">
            <w:pPr>
              <w:pStyle w:val="8"/>
              <w:rPr>
                <w:b/>
                <w:sz w:val="24"/>
              </w:rPr>
            </w:pPr>
          </w:p>
          <w:p w14:paraId="0F4005EE">
            <w:pPr>
              <w:pStyle w:val="8"/>
              <w:rPr>
                <w:b/>
                <w:sz w:val="24"/>
              </w:rPr>
            </w:pPr>
          </w:p>
          <w:p w14:paraId="495BC0B8">
            <w:pPr>
              <w:pStyle w:val="8"/>
              <w:rPr>
                <w:b/>
                <w:sz w:val="24"/>
              </w:rPr>
            </w:pPr>
          </w:p>
          <w:p w14:paraId="0BD3AFD2">
            <w:pPr>
              <w:pStyle w:val="8"/>
              <w:rPr>
                <w:b/>
                <w:sz w:val="24"/>
              </w:rPr>
            </w:pPr>
          </w:p>
          <w:p w14:paraId="7697BFC0">
            <w:pPr>
              <w:pStyle w:val="8"/>
              <w:rPr>
                <w:b/>
                <w:sz w:val="24"/>
              </w:rPr>
            </w:pPr>
          </w:p>
          <w:p w14:paraId="1E907600">
            <w:pPr>
              <w:pStyle w:val="8"/>
              <w:rPr>
                <w:b/>
                <w:sz w:val="24"/>
              </w:rPr>
            </w:pPr>
          </w:p>
          <w:p w14:paraId="3E3A993C">
            <w:pPr>
              <w:pStyle w:val="8"/>
              <w:rPr>
                <w:b/>
                <w:sz w:val="24"/>
              </w:rPr>
            </w:pPr>
          </w:p>
          <w:p w14:paraId="244808E5">
            <w:pPr>
              <w:pStyle w:val="8"/>
              <w:rPr>
                <w:b/>
                <w:sz w:val="24"/>
              </w:rPr>
            </w:pPr>
          </w:p>
          <w:p w14:paraId="3AF2B4AD">
            <w:pPr>
              <w:pStyle w:val="8"/>
              <w:rPr>
                <w:b/>
                <w:sz w:val="24"/>
              </w:rPr>
            </w:pPr>
          </w:p>
          <w:p w14:paraId="6F8E35FE">
            <w:pPr>
              <w:pStyle w:val="8"/>
              <w:rPr>
                <w:b/>
                <w:sz w:val="24"/>
              </w:rPr>
            </w:pPr>
          </w:p>
          <w:p w14:paraId="2B28651A">
            <w:pPr>
              <w:pStyle w:val="8"/>
              <w:rPr>
                <w:b/>
                <w:sz w:val="24"/>
              </w:rPr>
            </w:pPr>
          </w:p>
          <w:p w14:paraId="7D51B35A">
            <w:pPr>
              <w:pStyle w:val="8"/>
              <w:rPr>
                <w:b/>
                <w:sz w:val="24"/>
              </w:rPr>
            </w:pPr>
          </w:p>
          <w:p w14:paraId="36403342">
            <w:pPr>
              <w:pStyle w:val="8"/>
              <w:rPr>
                <w:b/>
                <w:sz w:val="24"/>
              </w:rPr>
            </w:pPr>
          </w:p>
          <w:p w14:paraId="1427605E">
            <w:pPr>
              <w:pStyle w:val="8"/>
              <w:rPr>
                <w:b/>
                <w:sz w:val="24"/>
              </w:rPr>
            </w:pPr>
          </w:p>
          <w:p w14:paraId="38DC03AF">
            <w:pPr>
              <w:pStyle w:val="8"/>
              <w:spacing w:before="1"/>
              <w:rPr>
                <w:b/>
                <w:sz w:val="26"/>
              </w:rPr>
            </w:pPr>
          </w:p>
          <w:p w14:paraId="04E5CF50">
            <w:pPr>
              <w:pStyle w:val="8"/>
              <w:spacing w:line="254" w:lineRule="auto"/>
              <w:ind w:left="124" w:right="117"/>
              <w:jc w:val="both"/>
              <w:rPr>
                <w:sz w:val="24"/>
              </w:rPr>
            </w:pPr>
            <w:r>
              <w:rPr>
                <w:sz w:val="24"/>
              </w:rPr>
              <w:t>对以不正当手段取得医师执业证书的处罚</w:t>
            </w:r>
          </w:p>
        </w:tc>
        <w:tc>
          <w:tcPr>
            <w:tcW w:w="4397" w:type="dxa"/>
          </w:tcPr>
          <w:p w14:paraId="292C7346">
            <w:pPr>
              <w:pStyle w:val="8"/>
              <w:rPr>
                <w:b/>
                <w:sz w:val="24"/>
              </w:rPr>
            </w:pPr>
          </w:p>
          <w:p w14:paraId="4ADCF306">
            <w:pPr>
              <w:pStyle w:val="8"/>
              <w:rPr>
                <w:b/>
                <w:sz w:val="24"/>
              </w:rPr>
            </w:pPr>
          </w:p>
          <w:p w14:paraId="7FA2C5C2">
            <w:pPr>
              <w:pStyle w:val="8"/>
              <w:rPr>
                <w:b/>
                <w:sz w:val="17"/>
              </w:rPr>
            </w:pPr>
          </w:p>
          <w:p w14:paraId="4C48E102">
            <w:pPr>
              <w:pStyle w:val="8"/>
              <w:ind w:left="107"/>
              <w:rPr>
                <w:sz w:val="24"/>
              </w:rPr>
            </w:pPr>
            <w:r>
              <w:rPr>
                <w:sz w:val="24"/>
              </w:rPr>
              <w:t>法律法规和政策文件</w:t>
            </w:r>
          </w:p>
        </w:tc>
        <w:tc>
          <w:tcPr>
            <w:tcW w:w="4961" w:type="dxa"/>
            <w:vMerge w:val="restart"/>
          </w:tcPr>
          <w:p w14:paraId="7CDBD664">
            <w:pPr>
              <w:pStyle w:val="8"/>
              <w:rPr>
                <w:b/>
                <w:sz w:val="24"/>
              </w:rPr>
            </w:pPr>
          </w:p>
          <w:p w14:paraId="0E96F738">
            <w:pPr>
              <w:pStyle w:val="8"/>
              <w:rPr>
                <w:b/>
                <w:sz w:val="24"/>
              </w:rPr>
            </w:pPr>
          </w:p>
          <w:p w14:paraId="5AEE4ACD">
            <w:pPr>
              <w:pStyle w:val="8"/>
              <w:rPr>
                <w:b/>
                <w:sz w:val="24"/>
              </w:rPr>
            </w:pPr>
          </w:p>
          <w:p w14:paraId="78A7CCBA">
            <w:pPr>
              <w:pStyle w:val="8"/>
              <w:rPr>
                <w:b/>
                <w:sz w:val="24"/>
              </w:rPr>
            </w:pPr>
          </w:p>
          <w:p w14:paraId="27EB2EF4">
            <w:pPr>
              <w:pStyle w:val="8"/>
              <w:rPr>
                <w:b/>
                <w:sz w:val="24"/>
              </w:rPr>
            </w:pPr>
          </w:p>
          <w:p w14:paraId="11C8AB2C">
            <w:pPr>
              <w:pStyle w:val="8"/>
              <w:rPr>
                <w:b/>
                <w:sz w:val="24"/>
              </w:rPr>
            </w:pPr>
          </w:p>
          <w:p w14:paraId="4A55044D">
            <w:pPr>
              <w:pStyle w:val="8"/>
              <w:rPr>
                <w:b/>
                <w:sz w:val="24"/>
              </w:rPr>
            </w:pPr>
          </w:p>
          <w:p w14:paraId="3BDF4D5D">
            <w:pPr>
              <w:pStyle w:val="8"/>
              <w:rPr>
                <w:b/>
                <w:sz w:val="24"/>
              </w:rPr>
            </w:pPr>
          </w:p>
          <w:p w14:paraId="28B95E4A">
            <w:pPr>
              <w:pStyle w:val="8"/>
              <w:rPr>
                <w:b/>
                <w:sz w:val="24"/>
              </w:rPr>
            </w:pPr>
          </w:p>
          <w:p w14:paraId="19AFDE5E">
            <w:pPr>
              <w:pStyle w:val="8"/>
              <w:rPr>
                <w:b/>
                <w:sz w:val="24"/>
              </w:rPr>
            </w:pPr>
          </w:p>
          <w:p w14:paraId="1AA1A4DB">
            <w:pPr>
              <w:pStyle w:val="8"/>
              <w:rPr>
                <w:b/>
                <w:sz w:val="24"/>
              </w:rPr>
            </w:pPr>
          </w:p>
          <w:p w14:paraId="2E097776">
            <w:pPr>
              <w:pStyle w:val="8"/>
              <w:rPr>
                <w:b/>
                <w:sz w:val="24"/>
              </w:rPr>
            </w:pPr>
          </w:p>
          <w:p w14:paraId="7C707EEA">
            <w:pPr>
              <w:pStyle w:val="8"/>
              <w:spacing w:before="7"/>
              <w:rPr>
                <w:b/>
                <w:sz w:val="34"/>
              </w:rPr>
            </w:pPr>
          </w:p>
          <w:p w14:paraId="24E767CE">
            <w:pPr>
              <w:pStyle w:val="8"/>
              <w:spacing w:before="1"/>
              <w:ind w:left="108"/>
              <w:rPr>
                <w:sz w:val="24"/>
              </w:rPr>
            </w:pPr>
            <w:r>
              <w:rPr>
                <w:sz w:val="24"/>
              </w:rPr>
              <w:t>【法律】《中华人民共和国行政处罚法》</w:t>
            </w:r>
          </w:p>
          <w:p w14:paraId="49BFD189">
            <w:pPr>
              <w:pStyle w:val="8"/>
              <w:spacing w:before="19"/>
              <w:ind w:left="108"/>
              <w:rPr>
                <w:sz w:val="24"/>
              </w:rPr>
            </w:pPr>
            <w:r>
              <w:rPr>
                <w:sz w:val="24"/>
              </w:rPr>
              <w:t>（中华人民共和国主席令第 63 号 2009 年 8</w:t>
            </w:r>
          </w:p>
          <w:p w14:paraId="4743654B">
            <w:pPr>
              <w:pStyle w:val="8"/>
              <w:spacing w:before="18"/>
              <w:ind w:left="108"/>
              <w:rPr>
                <w:sz w:val="24"/>
              </w:rPr>
            </w:pPr>
            <w:r>
              <w:rPr>
                <w:sz w:val="24"/>
              </w:rPr>
              <w:t xml:space="preserve">月 27 日修正） </w:t>
            </w:r>
          </w:p>
          <w:p w14:paraId="6DE6E978">
            <w:pPr>
              <w:pStyle w:val="8"/>
              <w:spacing w:before="17"/>
              <w:ind w:left="108"/>
              <w:rPr>
                <w:sz w:val="24"/>
              </w:rPr>
            </w:pPr>
            <w:r>
              <w:rPr>
                <w:sz w:val="24"/>
              </w:rPr>
              <w:t>【法律】《中华人民共和国执业医师法》</w:t>
            </w:r>
          </w:p>
          <w:p w14:paraId="0119C42A">
            <w:pPr>
              <w:pStyle w:val="8"/>
              <w:spacing w:before="19"/>
              <w:ind w:left="108"/>
              <w:rPr>
                <w:sz w:val="24"/>
              </w:rPr>
            </w:pPr>
            <w:r>
              <w:rPr>
                <w:sz w:val="24"/>
              </w:rPr>
              <w:t>（</w:t>
            </w:r>
            <w:r>
              <w:rPr>
                <w:spacing w:val="-5"/>
                <w:sz w:val="24"/>
              </w:rPr>
              <w:t xml:space="preserve">中华人民共和国主席令第 </w:t>
            </w:r>
            <w:r>
              <w:rPr>
                <w:sz w:val="24"/>
              </w:rPr>
              <w:t>5</w:t>
            </w:r>
            <w:r>
              <w:rPr>
                <w:spacing w:val="-20"/>
                <w:sz w:val="24"/>
              </w:rPr>
              <w:t xml:space="preserve"> 号 </w:t>
            </w:r>
            <w:r>
              <w:rPr>
                <w:sz w:val="24"/>
              </w:rPr>
              <w:t>2009</w:t>
            </w:r>
            <w:r>
              <w:rPr>
                <w:spacing w:val="-40"/>
                <w:sz w:val="24"/>
              </w:rPr>
              <w:t xml:space="preserve"> 年 </w:t>
            </w:r>
            <w:r>
              <w:rPr>
                <w:sz w:val="24"/>
              </w:rPr>
              <w:t>8</w:t>
            </w:r>
            <w:r>
              <w:rPr>
                <w:spacing w:val="-30"/>
                <w:sz w:val="24"/>
              </w:rPr>
              <w:t xml:space="preserve"> 月</w:t>
            </w:r>
          </w:p>
          <w:p w14:paraId="36E4C775">
            <w:pPr>
              <w:pStyle w:val="8"/>
              <w:spacing w:before="19"/>
              <w:ind w:left="108"/>
              <w:rPr>
                <w:sz w:val="24"/>
              </w:rPr>
            </w:pPr>
            <w:r>
              <w:rPr>
                <w:sz w:val="24"/>
              </w:rPr>
              <w:t xml:space="preserve">27 日修正） </w:t>
            </w:r>
          </w:p>
          <w:p w14:paraId="3984F573">
            <w:pPr>
              <w:pStyle w:val="8"/>
              <w:spacing w:before="19" w:line="254" w:lineRule="auto"/>
              <w:ind w:left="108" w:right="100"/>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14:paraId="37397C81">
            <w:pPr>
              <w:pStyle w:val="8"/>
              <w:spacing w:before="1"/>
              <w:ind w:left="108"/>
              <w:rPr>
                <w:sz w:val="24"/>
              </w:rPr>
            </w:pPr>
            <w:r>
              <w:rPr>
                <w:sz w:val="24"/>
              </w:rPr>
              <w:t xml:space="preserve">生部令第 53 号） </w:t>
            </w:r>
          </w:p>
        </w:tc>
        <w:tc>
          <w:tcPr>
            <w:tcW w:w="1277" w:type="dxa"/>
            <w:vMerge w:val="restart"/>
          </w:tcPr>
          <w:p w14:paraId="3F40807A">
            <w:pPr>
              <w:pStyle w:val="8"/>
              <w:rPr>
                <w:b/>
                <w:sz w:val="24"/>
              </w:rPr>
            </w:pPr>
          </w:p>
          <w:p w14:paraId="22F3DA78">
            <w:pPr>
              <w:pStyle w:val="8"/>
              <w:rPr>
                <w:b/>
                <w:sz w:val="24"/>
              </w:rPr>
            </w:pPr>
          </w:p>
          <w:p w14:paraId="3986D579">
            <w:pPr>
              <w:pStyle w:val="8"/>
              <w:spacing w:before="1"/>
              <w:rPr>
                <w:b/>
                <w:sz w:val="31"/>
              </w:rPr>
            </w:pPr>
          </w:p>
          <w:p w14:paraId="03902F06">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2ACE6AA8">
            <w:pPr>
              <w:pStyle w:val="8"/>
              <w:rPr>
                <w:b/>
                <w:sz w:val="24"/>
              </w:rPr>
            </w:pPr>
          </w:p>
          <w:p w14:paraId="11767240">
            <w:pPr>
              <w:pStyle w:val="8"/>
              <w:rPr>
                <w:b/>
                <w:sz w:val="24"/>
              </w:rPr>
            </w:pPr>
          </w:p>
          <w:p w14:paraId="374DDBC1">
            <w:pPr>
              <w:pStyle w:val="8"/>
              <w:rPr>
                <w:b/>
                <w:sz w:val="24"/>
              </w:rPr>
            </w:pPr>
          </w:p>
          <w:p w14:paraId="6DD85807">
            <w:pPr>
              <w:pStyle w:val="8"/>
              <w:spacing w:before="7"/>
              <w:rPr>
                <w:b/>
                <w:sz w:val="32"/>
              </w:rPr>
            </w:pPr>
          </w:p>
          <w:p w14:paraId="066ADF27">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11E6FB61">
            <w:pPr>
              <w:pStyle w:val="8"/>
              <w:tabs>
                <w:tab w:val="left" w:pos="4068"/>
              </w:tabs>
              <w:spacing w:before="18"/>
              <w:ind w:left="108"/>
              <w:jc w:val="center"/>
              <w:rPr>
                <w:sz w:val="24"/>
              </w:rPr>
            </w:pPr>
            <w:r>
              <w:rPr>
                <w:sz w:val="24"/>
              </w:rPr>
              <w:t>■政府网站</w:t>
            </w:r>
          </w:p>
        </w:tc>
        <w:tc>
          <w:tcPr>
            <w:tcW w:w="424" w:type="dxa"/>
            <w:vMerge w:val="restart"/>
          </w:tcPr>
          <w:p w14:paraId="2BB16959">
            <w:pPr>
              <w:pStyle w:val="8"/>
              <w:rPr>
                <w:b/>
                <w:sz w:val="24"/>
              </w:rPr>
            </w:pPr>
          </w:p>
          <w:p w14:paraId="639DF32B">
            <w:pPr>
              <w:pStyle w:val="8"/>
              <w:rPr>
                <w:b/>
                <w:sz w:val="24"/>
              </w:rPr>
            </w:pPr>
          </w:p>
          <w:p w14:paraId="7EB5D41B">
            <w:pPr>
              <w:pStyle w:val="8"/>
              <w:rPr>
                <w:b/>
                <w:sz w:val="24"/>
              </w:rPr>
            </w:pPr>
          </w:p>
          <w:p w14:paraId="0F2699F1">
            <w:pPr>
              <w:pStyle w:val="8"/>
              <w:rPr>
                <w:b/>
                <w:sz w:val="24"/>
              </w:rPr>
            </w:pPr>
          </w:p>
          <w:p w14:paraId="0005DAE5">
            <w:pPr>
              <w:pStyle w:val="8"/>
              <w:rPr>
                <w:b/>
                <w:sz w:val="24"/>
              </w:rPr>
            </w:pPr>
          </w:p>
          <w:p w14:paraId="076F9473">
            <w:pPr>
              <w:pStyle w:val="8"/>
              <w:spacing w:before="9"/>
              <w:rPr>
                <w:b/>
              </w:rPr>
            </w:pPr>
          </w:p>
          <w:p w14:paraId="52311843">
            <w:pPr>
              <w:pStyle w:val="8"/>
              <w:spacing w:before="1"/>
              <w:ind w:left="108" w:right="-58"/>
              <w:rPr>
                <w:sz w:val="24"/>
              </w:rPr>
            </w:pPr>
            <w:r>
              <w:rPr>
                <w:sz w:val="24"/>
              </w:rPr>
              <w:t xml:space="preserve">√ </w:t>
            </w:r>
          </w:p>
        </w:tc>
        <w:tc>
          <w:tcPr>
            <w:tcW w:w="426" w:type="dxa"/>
            <w:vMerge w:val="restart"/>
          </w:tcPr>
          <w:p w14:paraId="6A5DA2A8">
            <w:pPr>
              <w:pStyle w:val="8"/>
              <w:rPr>
                <w:b/>
                <w:sz w:val="24"/>
              </w:rPr>
            </w:pPr>
          </w:p>
          <w:p w14:paraId="13851EC6">
            <w:pPr>
              <w:pStyle w:val="8"/>
              <w:rPr>
                <w:b/>
                <w:sz w:val="24"/>
              </w:rPr>
            </w:pPr>
          </w:p>
          <w:p w14:paraId="149943BC">
            <w:pPr>
              <w:pStyle w:val="8"/>
              <w:rPr>
                <w:b/>
                <w:sz w:val="24"/>
              </w:rPr>
            </w:pPr>
          </w:p>
          <w:p w14:paraId="6A05A9B8">
            <w:pPr>
              <w:pStyle w:val="8"/>
              <w:rPr>
                <w:b/>
                <w:sz w:val="24"/>
              </w:rPr>
            </w:pPr>
          </w:p>
          <w:p w14:paraId="29CE6CAE">
            <w:pPr>
              <w:pStyle w:val="8"/>
              <w:rPr>
                <w:b/>
                <w:sz w:val="24"/>
              </w:rPr>
            </w:pPr>
          </w:p>
          <w:p w14:paraId="78269FC1">
            <w:pPr>
              <w:pStyle w:val="8"/>
              <w:spacing w:before="9"/>
              <w:rPr>
                <w:b/>
              </w:rPr>
            </w:pPr>
          </w:p>
          <w:p w14:paraId="3CE6107E">
            <w:pPr>
              <w:pStyle w:val="8"/>
              <w:spacing w:before="1"/>
              <w:ind w:left="109" w:right="-58"/>
              <w:rPr>
                <w:sz w:val="24"/>
              </w:rPr>
            </w:pPr>
            <w:r>
              <w:rPr>
                <w:sz w:val="24"/>
              </w:rPr>
              <w:t xml:space="preserve">   </w:t>
            </w:r>
          </w:p>
        </w:tc>
        <w:tc>
          <w:tcPr>
            <w:tcW w:w="424" w:type="dxa"/>
            <w:vMerge w:val="restart"/>
          </w:tcPr>
          <w:p w14:paraId="5CCE8319">
            <w:pPr>
              <w:pStyle w:val="8"/>
              <w:rPr>
                <w:b/>
                <w:sz w:val="24"/>
              </w:rPr>
            </w:pPr>
          </w:p>
          <w:p w14:paraId="15C2DD0E">
            <w:pPr>
              <w:pStyle w:val="8"/>
              <w:rPr>
                <w:b/>
                <w:sz w:val="24"/>
              </w:rPr>
            </w:pPr>
          </w:p>
          <w:p w14:paraId="1F44F998">
            <w:pPr>
              <w:pStyle w:val="8"/>
              <w:rPr>
                <w:b/>
                <w:sz w:val="24"/>
              </w:rPr>
            </w:pPr>
          </w:p>
          <w:p w14:paraId="3D8351ED">
            <w:pPr>
              <w:pStyle w:val="8"/>
              <w:rPr>
                <w:b/>
                <w:sz w:val="24"/>
              </w:rPr>
            </w:pPr>
          </w:p>
          <w:p w14:paraId="5EF60D0D">
            <w:pPr>
              <w:pStyle w:val="8"/>
              <w:rPr>
                <w:b/>
                <w:sz w:val="24"/>
              </w:rPr>
            </w:pPr>
          </w:p>
          <w:p w14:paraId="5A3E924E">
            <w:pPr>
              <w:pStyle w:val="8"/>
              <w:spacing w:before="9"/>
              <w:rPr>
                <w:b/>
              </w:rPr>
            </w:pPr>
          </w:p>
          <w:p w14:paraId="58FE2340">
            <w:pPr>
              <w:pStyle w:val="8"/>
              <w:spacing w:before="1"/>
              <w:ind w:left="110" w:right="-58"/>
              <w:rPr>
                <w:sz w:val="24"/>
              </w:rPr>
            </w:pPr>
            <w:r>
              <w:rPr>
                <w:sz w:val="24"/>
              </w:rPr>
              <w:t xml:space="preserve">√ </w:t>
            </w:r>
          </w:p>
        </w:tc>
        <w:tc>
          <w:tcPr>
            <w:tcW w:w="424" w:type="dxa"/>
            <w:vMerge w:val="restart"/>
          </w:tcPr>
          <w:p w14:paraId="2966CB9A">
            <w:pPr>
              <w:pStyle w:val="8"/>
              <w:rPr>
                <w:b/>
                <w:sz w:val="24"/>
              </w:rPr>
            </w:pPr>
          </w:p>
          <w:p w14:paraId="0385F421">
            <w:pPr>
              <w:pStyle w:val="8"/>
              <w:rPr>
                <w:b/>
                <w:sz w:val="24"/>
              </w:rPr>
            </w:pPr>
          </w:p>
          <w:p w14:paraId="67E0876A">
            <w:pPr>
              <w:pStyle w:val="8"/>
              <w:rPr>
                <w:b/>
                <w:sz w:val="24"/>
              </w:rPr>
            </w:pPr>
          </w:p>
          <w:p w14:paraId="45DB01D2">
            <w:pPr>
              <w:pStyle w:val="8"/>
              <w:rPr>
                <w:b/>
                <w:sz w:val="24"/>
              </w:rPr>
            </w:pPr>
          </w:p>
          <w:p w14:paraId="36AB60F3">
            <w:pPr>
              <w:pStyle w:val="8"/>
              <w:rPr>
                <w:b/>
                <w:sz w:val="24"/>
              </w:rPr>
            </w:pPr>
          </w:p>
          <w:p w14:paraId="60084C5B">
            <w:pPr>
              <w:pStyle w:val="8"/>
              <w:spacing w:before="9"/>
              <w:rPr>
                <w:b/>
              </w:rPr>
            </w:pPr>
          </w:p>
          <w:p w14:paraId="64AA2AC2">
            <w:pPr>
              <w:pStyle w:val="8"/>
              <w:spacing w:before="1"/>
              <w:ind w:left="111" w:right="-72"/>
              <w:rPr>
                <w:sz w:val="24"/>
              </w:rPr>
            </w:pPr>
            <w:r>
              <w:rPr>
                <w:sz w:val="24"/>
              </w:rPr>
              <w:t xml:space="preserve">   </w:t>
            </w:r>
          </w:p>
        </w:tc>
        <w:tc>
          <w:tcPr>
            <w:tcW w:w="424" w:type="dxa"/>
            <w:vMerge w:val="restart"/>
          </w:tcPr>
          <w:p w14:paraId="755E6807">
            <w:pPr>
              <w:pStyle w:val="8"/>
              <w:rPr>
                <w:b/>
                <w:sz w:val="24"/>
              </w:rPr>
            </w:pPr>
          </w:p>
          <w:p w14:paraId="1EC183A3">
            <w:pPr>
              <w:pStyle w:val="8"/>
              <w:rPr>
                <w:b/>
                <w:sz w:val="24"/>
              </w:rPr>
            </w:pPr>
          </w:p>
          <w:p w14:paraId="11D4133B">
            <w:pPr>
              <w:pStyle w:val="8"/>
              <w:rPr>
                <w:b/>
                <w:sz w:val="24"/>
              </w:rPr>
            </w:pPr>
          </w:p>
          <w:p w14:paraId="19C81ED1">
            <w:pPr>
              <w:pStyle w:val="8"/>
              <w:rPr>
                <w:b/>
                <w:sz w:val="24"/>
              </w:rPr>
            </w:pPr>
          </w:p>
          <w:p w14:paraId="161BC6D6">
            <w:pPr>
              <w:pStyle w:val="8"/>
              <w:rPr>
                <w:b/>
                <w:sz w:val="24"/>
              </w:rPr>
            </w:pPr>
          </w:p>
          <w:p w14:paraId="17F75E2C">
            <w:pPr>
              <w:pStyle w:val="8"/>
              <w:spacing w:before="9"/>
              <w:rPr>
                <w:b/>
              </w:rPr>
            </w:pPr>
          </w:p>
          <w:p w14:paraId="0FF2B96C">
            <w:pPr>
              <w:pStyle w:val="8"/>
              <w:spacing w:before="1"/>
              <w:ind w:left="112" w:right="-72"/>
              <w:rPr>
                <w:sz w:val="24"/>
              </w:rPr>
            </w:pPr>
            <w:r>
              <w:rPr>
                <w:sz w:val="24"/>
              </w:rPr>
              <w:t xml:space="preserve">√ </w:t>
            </w:r>
          </w:p>
        </w:tc>
        <w:tc>
          <w:tcPr>
            <w:tcW w:w="426" w:type="dxa"/>
            <w:vMerge w:val="restart"/>
          </w:tcPr>
          <w:p w14:paraId="134ABB94">
            <w:pPr>
              <w:pStyle w:val="8"/>
              <w:rPr>
                <w:b/>
                <w:sz w:val="24"/>
              </w:rPr>
            </w:pPr>
          </w:p>
          <w:p w14:paraId="6C368EE4">
            <w:pPr>
              <w:pStyle w:val="8"/>
              <w:rPr>
                <w:b/>
                <w:sz w:val="24"/>
              </w:rPr>
            </w:pPr>
          </w:p>
          <w:p w14:paraId="5E86AFCD">
            <w:pPr>
              <w:pStyle w:val="8"/>
              <w:rPr>
                <w:b/>
                <w:sz w:val="24"/>
              </w:rPr>
            </w:pPr>
          </w:p>
          <w:p w14:paraId="5ABD69D2">
            <w:pPr>
              <w:pStyle w:val="8"/>
              <w:rPr>
                <w:b/>
                <w:sz w:val="24"/>
              </w:rPr>
            </w:pPr>
          </w:p>
          <w:p w14:paraId="02FD4AF7">
            <w:pPr>
              <w:pStyle w:val="8"/>
              <w:rPr>
                <w:b/>
                <w:sz w:val="24"/>
              </w:rPr>
            </w:pPr>
          </w:p>
          <w:p w14:paraId="38EC49A0">
            <w:pPr>
              <w:pStyle w:val="8"/>
              <w:spacing w:before="9"/>
              <w:rPr>
                <w:b/>
              </w:rPr>
            </w:pPr>
          </w:p>
          <w:p w14:paraId="47DB1AB8">
            <w:pPr>
              <w:pStyle w:val="8"/>
              <w:spacing w:before="1"/>
              <w:ind w:left="115" w:right="-72"/>
              <w:rPr>
                <w:sz w:val="24"/>
              </w:rPr>
            </w:pPr>
            <w:r>
              <w:rPr>
                <w:sz w:val="24"/>
              </w:rPr>
              <w:t xml:space="preserve">   </w:t>
            </w:r>
          </w:p>
        </w:tc>
      </w:tr>
      <w:tr w14:paraId="0B68FD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14:paraId="5E673CD7">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403CF51E">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23E8FE82">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5B0A6C46">
            <w:pPr>
              <w:pStyle w:val="8"/>
              <w:rPr>
                <w:b/>
                <w:sz w:val="24"/>
              </w:rPr>
            </w:pPr>
          </w:p>
          <w:p w14:paraId="5250EF52">
            <w:pPr>
              <w:pStyle w:val="8"/>
              <w:rPr>
                <w:b/>
                <w:sz w:val="24"/>
              </w:rPr>
            </w:pPr>
          </w:p>
          <w:p w14:paraId="19B23096">
            <w:pPr>
              <w:pStyle w:val="8"/>
              <w:spacing w:before="4"/>
              <w:rPr>
                <w:b/>
                <w:sz w:val="17"/>
              </w:rPr>
            </w:pPr>
          </w:p>
          <w:p w14:paraId="4FEFB0E0">
            <w:pPr>
              <w:pStyle w:val="8"/>
              <w:ind w:left="107"/>
              <w:rPr>
                <w:sz w:val="24"/>
              </w:rPr>
            </w:pPr>
            <w:r>
              <w:rPr>
                <w:sz w:val="24"/>
              </w:rPr>
              <w:t xml:space="preserve">投诉举报电话以及网上投诉渠道 </w:t>
            </w:r>
          </w:p>
        </w:tc>
        <w:tc>
          <w:tcPr>
            <w:tcW w:w="4961" w:type="dxa"/>
            <w:vMerge w:val="continue"/>
            <w:tcBorders>
              <w:top w:val="nil"/>
            </w:tcBorders>
          </w:tcPr>
          <w:p w14:paraId="089ECC2F">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49195D6D">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244E983A">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7ECA380A">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628D9BC">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3D7EEA83">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DCAA2D7">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4D1FC90">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E4A5A02">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5DEA2186">
            <w:pPr>
              <w:autoSpaceDE w:val="0"/>
              <w:autoSpaceDN w:val="0"/>
              <w:ind w:firstLine="0" w:firstLineChars="0"/>
              <w:jc w:val="left"/>
              <w:rPr>
                <w:rFonts w:ascii="宋体" w:hAnsi="宋体" w:eastAsia="宋体" w:cs="宋体"/>
                <w:kern w:val="0"/>
                <w:sz w:val="2"/>
                <w:szCs w:val="2"/>
                <w:lang w:val="zh-CN" w:bidi="zh-CN"/>
              </w:rPr>
            </w:pPr>
          </w:p>
        </w:tc>
      </w:tr>
      <w:tr w14:paraId="08EA9D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33B4BE77">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58F9540F">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5F5B8CCC">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49207C0D">
            <w:pPr>
              <w:pStyle w:val="8"/>
              <w:rPr>
                <w:b/>
                <w:sz w:val="24"/>
              </w:rPr>
            </w:pPr>
          </w:p>
          <w:p w14:paraId="3719CBBF">
            <w:pPr>
              <w:pStyle w:val="8"/>
              <w:spacing w:before="1"/>
              <w:rPr>
                <w:b/>
                <w:sz w:val="28"/>
              </w:rPr>
            </w:pPr>
          </w:p>
          <w:p w14:paraId="05286243">
            <w:pPr>
              <w:pStyle w:val="8"/>
              <w:spacing w:line="254" w:lineRule="auto"/>
              <w:ind w:left="107" w:right="-29"/>
              <w:rPr>
                <w:sz w:val="24"/>
              </w:rPr>
            </w:pPr>
            <w:r>
              <w:rPr>
                <w:spacing w:val="-4"/>
                <w:sz w:val="24"/>
              </w:rPr>
              <w:t>受理和立案信息，包括：案件受理记录、</w:t>
            </w:r>
            <w:r>
              <w:rPr>
                <w:sz w:val="24"/>
              </w:rPr>
              <w:t xml:space="preserve">立案报告 </w:t>
            </w:r>
          </w:p>
        </w:tc>
        <w:tc>
          <w:tcPr>
            <w:tcW w:w="4961" w:type="dxa"/>
            <w:vMerge w:val="continue"/>
            <w:tcBorders>
              <w:top w:val="nil"/>
            </w:tcBorders>
          </w:tcPr>
          <w:p w14:paraId="302968C5">
            <w:pPr>
              <w:autoSpaceDE w:val="0"/>
              <w:autoSpaceDN w:val="0"/>
              <w:ind w:firstLine="0" w:firstLineChars="0"/>
              <w:jc w:val="left"/>
              <w:rPr>
                <w:rFonts w:ascii="宋体" w:hAnsi="宋体" w:eastAsia="宋体" w:cs="宋体"/>
                <w:kern w:val="0"/>
                <w:sz w:val="2"/>
                <w:szCs w:val="2"/>
                <w:lang w:val="zh-CN" w:bidi="zh-CN"/>
              </w:rPr>
            </w:pPr>
          </w:p>
        </w:tc>
        <w:tc>
          <w:tcPr>
            <w:tcW w:w="1277" w:type="dxa"/>
            <w:vMerge w:val="restart"/>
          </w:tcPr>
          <w:p w14:paraId="02A732FA">
            <w:pPr>
              <w:pStyle w:val="8"/>
              <w:rPr>
                <w:b/>
                <w:sz w:val="24"/>
              </w:rPr>
            </w:pPr>
          </w:p>
          <w:p w14:paraId="44D961BD">
            <w:pPr>
              <w:pStyle w:val="8"/>
              <w:rPr>
                <w:b/>
                <w:sz w:val="24"/>
              </w:rPr>
            </w:pPr>
          </w:p>
          <w:p w14:paraId="371D4EEF">
            <w:pPr>
              <w:pStyle w:val="8"/>
              <w:spacing w:before="6"/>
              <w:rPr>
                <w:b/>
                <w:sz w:val="30"/>
              </w:rPr>
            </w:pPr>
          </w:p>
          <w:p w14:paraId="432D3040">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116B8431">
            <w:pPr>
              <w:pStyle w:val="8"/>
              <w:rPr>
                <w:b/>
                <w:sz w:val="24"/>
              </w:rPr>
            </w:pPr>
          </w:p>
          <w:p w14:paraId="2DE83E39">
            <w:pPr>
              <w:pStyle w:val="8"/>
              <w:rPr>
                <w:b/>
                <w:sz w:val="24"/>
              </w:rPr>
            </w:pPr>
          </w:p>
          <w:p w14:paraId="7824D98A">
            <w:pPr>
              <w:pStyle w:val="8"/>
              <w:rPr>
                <w:b/>
                <w:sz w:val="24"/>
              </w:rPr>
            </w:pPr>
          </w:p>
          <w:p w14:paraId="2CAF68AC">
            <w:pPr>
              <w:pStyle w:val="8"/>
              <w:spacing w:before="12"/>
              <w:rPr>
                <w:b/>
                <w:sz w:val="31"/>
              </w:rPr>
            </w:pPr>
          </w:p>
          <w:p w14:paraId="05C81B4A">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298D47F4">
            <w:pPr>
              <w:pStyle w:val="8"/>
              <w:spacing w:before="17"/>
              <w:ind w:left="108" w:right="-29"/>
              <w:jc w:val="center"/>
              <w:rPr>
                <w:sz w:val="24"/>
              </w:rPr>
            </w:pPr>
            <w:r>
              <w:rPr>
                <w:sz w:val="24"/>
              </w:rPr>
              <w:t>■精准推送</w:t>
            </w:r>
          </w:p>
        </w:tc>
        <w:tc>
          <w:tcPr>
            <w:tcW w:w="424" w:type="dxa"/>
            <w:vMerge w:val="restart"/>
          </w:tcPr>
          <w:p w14:paraId="2F426741">
            <w:pPr>
              <w:pStyle w:val="8"/>
              <w:rPr>
                <w:b/>
                <w:sz w:val="24"/>
              </w:rPr>
            </w:pPr>
          </w:p>
          <w:p w14:paraId="6DC84830">
            <w:pPr>
              <w:pStyle w:val="8"/>
              <w:rPr>
                <w:b/>
                <w:sz w:val="24"/>
              </w:rPr>
            </w:pPr>
          </w:p>
          <w:p w14:paraId="76858522">
            <w:pPr>
              <w:pStyle w:val="8"/>
              <w:rPr>
                <w:b/>
                <w:sz w:val="24"/>
              </w:rPr>
            </w:pPr>
          </w:p>
          <w:p w14:paraId="640A7715">
            <w:pPr>
              <w:pStyle w:val="8"/>
              <w:rPr>
                <w:b/>
                <w:sz w:val="24"/>
              </w:rPr>
            </w:pPr>
          </w:p>
          <w:p w14:paraId="392228B7">
            <w:pPr>
              <w:pStyle w:val="8"/>
              <w:rPr>
                <w:b/>
                <w:sz w:val="24"/>
              </w:rPr>
            </w:pPr>
          </w:p>
          <w:p w14:paraId="4C100D20">
            <w:pPr>
              <w:pStyle w:val="8"/>
              <w:spacing w:before="2"/>
              <w:rPr>
                <w:b/>
              </w:rPr>
            </w:pPr>
          </w:p>
          <w:p w14:paraId="6ADDB1C7">
            <w:pPr>
              <w:pStyle w:val="8"/>
              <w:ind w:left="108" w:right="-58"/>
              <w:rPr>
                <w:sz w:val="24"/>
              </w:rPr>
            </w:pPr>
            <w:r>
              <w:rPr>
                <w:sz w:val="24"/>
              </w:rPr>
              <w:t xml:space="preserve">   </w:t>
            </w:r>
          </w:p>
        </w:tc>
        <w:tc>
          <w:tcPr>
            <w:tcW w:w="426" w:type="dxa"/>
            <w:vMerge w:val="restart"/>
          </w:tcPr>
          <w:p w14:paraId="776C3DE1">
            <w:pPr>
              <w:pStyle w:val="8"/>
              <w:rPr>
                <w:b/>
                <w:sz w:val="24"/>
              </w:rPr>
            </w:pPr>
          </w:p>
          <w:p w14:paraId="1C674230">
            <w:pPr>
              <w:pStyle w:val="8"/>
              <w:rPr>
                <w:b/>
                <w:sz w:val="24"/>
              </w:rPr>
            </w:pPr>
          </w:p>
          <w:p w14:paraId="436FC3F8">
            <w:pPr>
              <w:pStyle w:val="8"/>
              <w:spacing w:before="6"/>
              <w:rPr>
                <w:b/>
                <w:sz w:val="30"/>
              </w:rPr>
            </w:pPr>
          </w:p>
          <w:p w14:paraId="59292EA6">
            <w:pPr>
              <w:pStyle w:val="8"/>
              <w:spacing w:line="254" w:lineRule="auto"/>
              <w:ind w:left="109" w:right="-58"/>
              <w:jc w:val="both"/>
              <w:rPr>
                <w:sz w:val="24"/>
              </w:rPr>
            </w:pPr>
            <w:r>
              <w:rPr>
                <w:sz w:val="24"/>
              </w:rPr>
              <w:t xml:space="preserve">√ 行政相对人 </w:t>
            </w:r>
          </w:p>
        </w:tc>
        <w:tc>
          <w:tcPr>
            <w:tcW w:w="424" w:type="dxa"/>
            <w:vMerge w:val="restart"/>
          </w:tcPr>
          <w:p w14:paraId="419C5A40">
            <w:pPr>
              <w:pStyle w:val="8"/>
              <w:rPr>
                <w:b/>
                <w:sz w:val="24"/>
              </w:rPr>
            </w:pPr>
          </w:p>
          <w:p w14:paraId="4B55F9BE">
            <w:pPr>
              <w:pStyle w:val="8"/>
              <w:rPr>
                <w:b/>
                <w:sz w:val="24"/>
              </w:rPr>
            </w:pPr>
          </w:p>
          <w:p w14:paraId="192A839E">
            <w:pPr>
              <w:pStyle w:val="8"/>
              <w:rPr>
                <w:b/>
                <w:sz w:val="24"/>
              </w:rPr>
            </w:pPr>
          </w:p>
          <w:p w14:paraId="3B5A6FB3">
            <w:pPr>
              <w:pStyle w:val="8"/>
              <w:rPr>
                <w:b/>
                <w:sz w:val="24"/>
              </w:rPr>
            </w:pPr>
          </w:p>
          <w:p w14:paraId="66052122">
            <w:pPr>
              <w:pStyle w:val="8"/>
              <w:rPr>
                <w:b/>
                <w:sz w:val="24"/>
              </w:rPr>
            </w:pPr>
          </w:p>
          <w:p w14:paraId="37ED0C75">
            <w:pPr>
              <w:pStyle w:val="8"/>
              <w:spacing w:before="2"/>
              <w:rPr>
                <w:b/>
              </w:rPr>
            </w:pPr>
          </w:p>
          <w:p w14:paraId="248C6286">
            <w:pPr>
              <w:pStyle w:val="8"/>
              <w:ind w:left="110" w:right="-58"/>
              <w:rPr>
                <w:sz w:val="24"/>
              </w:rPr>
            </w:pPr>
            <w:r>
              <w:rPr>
                <w:sz w:val="24"/>
              </w:rPr>
              <w:t xml:space="preserve">   </w:t>
            </w:r>
          </w:p>
        </w:tc>
        <w:tc>
          <w:tcPr>
            <w:tcW w:w="424" w:type="dxa"/>
            <w:vMerge w:val="restart"/>
          </w:tcPr>
          <w:p w14:paraId="0ED92110">
            <w:pPr>
              <w:pStyle w:val="8"/>
              <w:rPr>
                <w:b/>
                <w:sz w:val="24"/>
              </w:rPr>
            </w:pPr>
          </w:p>
          <w:p w14:paraId="19A2064E">
            <w:pPr>
              <w:pStyle w:val="8"/>
              <w:rPr>
                <w:b/>
                <w:sz w:val="24"/>
              </w:rPr>
            </w:pPr>
          </w:p>
          <w:p w14:paraId="02FAF4A3">
            <w:pPr>
              <w:pStyle w:val="8"/>
              <w:rPr>
                <w:b/>
                <w:sz w:val="24"/>
              </w:rPr>
            </w:pPr>
          </w:p>
          <w:p w14:paraId="1909BE5B">
            <w:pPr>
              <w:pStyle w:val="8"/>
              <w:rPr>
                <w:b/>
                <w:sz w:val="24"/>
              </w:rPr>
            </w:pPr>
          </w:p>
          <w:p w14:paraId="5B37B4B8">
            <w:pPr>
              <w:pStyle w:val="8"/>
              <w:rPr>
                <w:b/>
                <w:sz w:val="24"/>
              </w:rPr>
            </w:pPr>
          </w:p>
          <w:p w14:paraId="03C65FE0">
            <w:pPr>
              <w:pStyle w:val="8"/>
              <w:spacing w:before="2"/>
              <w:rPr>
                <w:b/>
              </w:rPr>
            </w:pPr>
          </w:p>
          <w:p w14:paraId="51F68A32">
            <w:pPr>
              <w:pStyle w:val="8"/>
              <w:ind w:left="111" w:right="-72"/>
              <w:rPr>
                <w:sz w:val="24"/>
              </w:rPr>
            </w:pPr>
            <w:r>
              <w:rPr>
                <w:sz w:val="24"/>
              </w:rPr>
              <w:t xml:space="preserve">√ </w:t>
            </w:r>
          </w:p>
        </w:tc>
        <w:tc>
          <w:tcPr>
            <w:tcW w:w="424" w:type="dxa"/>
            <w:vMerge w:val="restart"/>
          </w:tcPr>
          <w:p w14:paraId="6F2D901C">
            <w:pPr>
              <w:pStyle w:val="8"/>
              <w:rPr>
                <w:b/>
                <w:sz w:val="24"/>
              </w:rPr>
            </w:pPr>
          </w:p>
          <w:p w14:paraId="410DE769">
            <w:pPr>
              <w:pStyle w:val="8"/>
              <w:rPr>
                <w:b/>
                <w:sz w:val="24"/>
              </w:rPr>
            </w:pPr>
          </w:p>
          <w:p w14:paraId="101A5FB5">
            <w:pPr>
              <w:pStyle w:val="8"/>
              <w:rPr>
                <w:b/>
                <w:sz w:val="24"/>
              </w:rPr>
            </w:pPr>
          </w:p>
          <w:p w14:paraId="536CBB08">
            <w:pPr>
              <w:pStyle w:val="8"/>
              <w:rPr>
                <w:b/>
                <w:sz w:val="24"/>
              </w:rPr>
            </w:pPr>
          </w:p>
          <w:p w14:paraId="699D13A5">
            <w:pPr>
              <w:pStyle w:val="8"/>
              <w:rPr>
                <w:b/>
                <w:sz w:val="24"/>
              </w:rPr>
            </w:pPr>
          </w:p>
          <w:p w14:paraId="0EF0DC2A">
            <w:pPr>
              <w:pStyle w:val="8"/>
              <w:spacing w:before="2"/>
              <w:rPr>
                <w:b/>
              </w:rPr>
            </w:pPr>
          </w:p>
          <w:p w14:paraId="182A4621">
            <w:pPr>
              <w:pStyle w:val="8"/>
              <w:ind w:left="112" w:right="-72"/>
              <w:rPr>
                <w:sz w:val="24"/>
              </w:rPr>
            </w:pPr>
            <w:r>
              <w:rPr>
                <w:sz w:val="24"/>
              </w:rPr>
              <w:t xml:space="preserve">√ </w:t>
            </w:r>
          </w:p>
        </w:tc>
        <w:tc>
          <w:tcPr>
            <w:tcW w:w="426" w:type="dxa"/>
            <w:vMerge w:val="restart"/>
          </w:tcPr>
          <w:p w14:paraId="492081D6">
            <w:pPr>
              <w:pStyle w:val="8"/>
              <w:rPr>
                <w:b/>
                <w:sz w:val="24"/>
              </w:rPr>
            </w:pPr>
          </w:p>
          <w:p w14:paraId="301DB676">
            <w:pPr>
              <w:pStyle w:val="8"/>
              <w:rPr>
                <w:b/>
                <w:sz w:val="24"/>
              </w:rPr>
            </w:pPr>
          </w:p>
          <w:p w14:paraId="70F61C36">
            <w:pPr>
              <w:pStyle w:val="8"/>
              <w:rPr>
                <w:b/>
                <w:sz w:val="24"/>
              </w:rPr>
            </w:pPr>
          </w:p>
          <w:p w14:paraId="62EBB89E">
            <w:pPr>
              <w:pStyle w:val="8"/>
              <w:rPr>
                <w:b/>
                <w:sz w:val="24"/>
              </w:rPr>
            </w:pPr>
          </w:p>
          <w:p w14:paraId="64B97416">
            <w:pPr>
              <w:pStyle w:val="8"/>
              <w:rPr>
                <w:b/>
                <w:sz w:val="24"/>
              </w:rPr>
            </w:pPr>
          </w:p>
          <w:p w14:paraId="5EF0D10F">
            <w:pPr>
              <w:pStyle w:val="8"/>
              <w:spacing w:before="2"/>
              <w:rPr>
                <w:b/>
              </w:rPr>
            </w:pPr>
          </w:p>
          <w:p w14:paraId="5C345B0B">
            <w:pPr>
              <w:pStyle w:val="8"/>
              <w:ind w:left="115" w:right="-72"/>
              <w:rPr>
                <w:sz w:val="24"/>
              </w:rPr>
            </w:pPr>
            <w:r>
              <w:rPr>
                <w:sz w:val="24"/>
              </w:rPr>
              <w:t xml:space="preserve">   </w:t>
            </w:r>
          </w:p>
        </w:tc>
      </w:tr>
      <w:tr w14:paraId="16E467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27CE87F2">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11651234">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7D1FD240">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56AEEFF7">
            <w:pPr>
              <w:pStyle w:val="8"/>
              <w:rPr>
                <w:b/>
                <w:sz w:val="24"/>
              </w:rPr>
            </w:pPr>
          </w:p>
          <w:p w14:paraId="36A28A06">
            <w:pPr>
              <w:pStyle w:val="8"/>
              <w:rPr>
                <w:b/>
                <w:sz w:val="28"/>
              </w:rPr>
            </w:pPr>
          </w:p>
          <w:p w14:paraId="514C5EA0">
            <w:pPr>
              <w:pStyle w:val="8"/>
              <w:spacing w:line="254" w:lineRule="auto"/>
              <w:ind w:left="107" w:right="-29"/>
              <w:rPr>
                <w:sz w:val="24"/>
              </w:rPr>
            </w:pPr>
            <w:r>
              <w:rPr>
                <w:spacing w:val="-4"/>
                <w:sz w:val="24"/>
              </w:rPr>
              <w:t>告知信息，包括：行政处罚事先告知书、</w:t>
            </w:r>
            <w:r>
              <w:rPr>
                <w:sz w:val="24"/>
              </w:rPr>
              <w:t xml:space="preserve">听证告知书 </w:t>
            </w:r>
          </w:p>
        </w:tc>
        <w:tc>
          <w:tcPr>
            <w:tcW w:w="4961" w:type="dxa"/>
            <w:vMerge w:val="continue"/>
            <w:tcBorders>
              <w:top w:val="nil"/>
            </w:tcBorders>
          </w:tcPr>
          <w:p w14:paraId="3746A90F">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4572E8EA">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19C388EB">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1AD2FDB7">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21412BA">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7FAEDA25">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D884286">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13B7FA8">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72750AB">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60143C88">
            <w:pPr>
              <w:autoSpaceDE w:val="0"/>
              <w:autoSpaceDN w:val="0"/>
              <w:ind w:firstLine="0" w:firstLineChars="0"/>
              <w:jc w:val="left"/>
              <w:rPr>
                <w:rFonts w:ascii="宋体" w:hAnsi="宋体" w:eastAsia="宋体" w:cs="宋体"/>
                <w:kern w:val="0"/>
                <w:sz w:val="2"/>
                <w:szCs w:val="2"/>
                <w:lang w:val="zh-CN" w:bidi="zh-CN"/>
              </w:rPr>
            </w:pPr>
          </w:p>
        </w:tc>
      </w:tr>
      <w:tr w14:paraId="653FA0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14:paraId="205B638A">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22E1D6AF">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0A3AD4F7">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250683FB">
            <w:pPr>
              <w:pStyle w:val="8"/>
              <w:rPr>
                <w:b/>
                <w:sz w:val="24"/>
              </w:rPr>
            </w:pPr>
          </w:p>
          <w:p w14:paraId="150FF600">
            <w:pPr>
              <w:pStyle w:val="8"/>
              <w:rPr>
                <w:b/>
                <w:sz w:val="24"/>
              </w:rPr>
            </w:pPr>
          </w:p>
          <w:p w14:paraId="4F5BADA0">
            <w:pPr>
              <w:pStyle w:val="8"/>
              <w:spacing w:before="7"/>
              <w:rPr>
                <w:b/>
                <w:sz w:val="28"/>
              </w:rPr>
            </w:pPr>
          </w:p>
          <w:p w14:paraId="12662D6E">
            <w:pPr>
              <w:pStyle w:val="8"/>
              <w:ind w:left="107"/>
              <w:rPr>
                <w:sz w:val="24"/>
              </w:rPr>
            </w:pPr>
            <w:r>
              <w:rPr>
                <w:sz w:val="24"/>
              </w:rPr>
              <w:t>行政处罚决定信息，包括：</w:t>
            </w:r>
          </w:p>
          <w:p w14:paraId="5EC1AC8A">
            <w:pPr>
              <w:pStyle w:val="8"/>
              <w:spacing w:before="17" w:line="254" w:lineRule="auto"/>
              <w:ind w:left="107" w:right="-29"/>
              <w:rPr>
                <w:sz w:val="24"/>
              </w:rPr>
            </w:pPr>
            <w:r>
              <w:rPr>
                <w:spacing w:val="-4"/>
                <w:sz w:val="24"/>
              </w:rPr>
              <w:t>处罚决定书文号、处罚名称、处罚类别、</w:t>
            </w:r>
            <w:r>
              <w:rPr>
                <w:spacing w:val="-14"/>
                <w:sz w:val="24"/>
              </w:rPr>
              <w:t xml:space="preserve">处罚事由、相对人名称、处罚依据、处罚单位、处罚决定日期 </w:t>
            </w:r>
          </w:p>
        </w:tc>
        <w:tc>
          <w:tcPr>
            <w:tcW w:w="4961" w:type="dxa"/>
            <w:vMerge w:val="continue"/>
            <w:tcBorders>
              <w:top w:val="nil"/>
            </w:tcBorders>
          </w:tcPr>
          <w:p w14:paraId="589A67C8">
            <w:pPr>
              <w:autoSpaceDE w:val="0"/>
              <w:autoSpaceDN w:val="0"/>
              <w:ind w:firstLine="0" w:firstLineChars="0"/>
              <w:jc w:val="left"/>
              <w:rPr>
                <w:rFonts w:ascii="宋体" w:hAnsi="宋体" w:eastAsia="宋体" w:cs="宋体"/>
                <w:kern w:val="0"/>
                <w:sz w:val="2"/>
                <w:szCs w:val="2"/>
                <w:lang w:val="zh-CN" w:bidi="zh-CN"/>
              </w:rPr>
            </w:pPr>
          </w:p>
        </w:tc>
        <w:tc>
          <w:tcPr>
            <w:tcW w:w="1277" w:type="dxa"/>
          </w:tcPr>
          <w:p w14:paraId="0B0A5DDC">
            <w:pPr>
              <w:pStyle w:val="8"/>
              <w:rPr>
                <w:b/>
                <w:sz w:val="24"/>
              </w:rPr>
            </w:pPr>
          </w:p>
          <w:p w14:paraId="0983F04D">
            <w:pPr>
              <w:pStyle w:val="8"/>
              <w:spacing w:before="1"/>
              <w:rPr>
                <w:b/>
                <w:sz w:val="27"/>
              </w:rPr>
            </w:pPr>
          </w:p>
          <w:p w14:paraId="4432D868">
            <w:pPr>
              <w:pStyle w:val="8"/>
              <w:spacing w:line="254" w:lineRule="auto"/>
              <w:ind w:left="156" w:right="148"/>
              <w:jc w:val="center"/>
              <w:rPr>
                <w:sz w:val="24"/>
              </w:rPr>
            </w:pPr>
            <w:r>
              <w:rPr>
                <w:sz w:val="24"/>
              </w:rPr>
              <w:t xml:space="preserve">自信息形成或者变更之日起7 个工作日内予以公开 </w:t>
            </w:r>
          </w:p>
        </w:tc>
        <w:tc>
          <w:tcPr>
            <w:tcW w:w="1275" w:type="dxa"/>
          </w:tcPr>
          <w:p w14:paraId="040AEAE7">
            <w:pPr>
              <w:pStyle w:val="8"/>
              <w:rPr>
                <w:b/>
                <w:sz w:val="24"/>
              </w:rPr>
            </w:pPr>
          </w:p>
          <w:p w14:paraId="576B94C8">
            <w:pPr>
              <w:pStyle w:val="8"/>
              <w:rPr>
                <w:b/>
                <w:sz w:val="24"/>
              </w:rPr>
            </w:pPr>
          </w:p>
          <w:p w14:paraId="49FC4546">
            <w:pPr>
              <w:pStyle w:val="8"/>
              <w:spacing w:before="7"/>
              <w:rPr>
                <w:b/>
                <w:sz w:val="28"/>
              </w:rPr>
            </w:pPr>
          </w:p>
          <w:p w14:paraId="2D932FC7">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Align w:val="center"/>
          </w:tcPr>
          <w:p w14:paraId="205E920B">
            <w:pPr>
              <w:pStyle w:val="8"/>
              <w:tabs>
                <w:tab w:val="left" w:pos="4068"/>
              </w:tabs>
              <w:spacing w:before="18"/>
              <w:ind w:left="108"/>
              <w:jc w:val="center"/>
              <w:rPr>
                <w:sz w:val="24"/>
              </w:rPr>
            </w:pPr>
            <w:r>
              <w:rPr>
                <w:sz w:val="24"/>
              </w:rPr>
              <w:t>■政府网站</w:t>
            </w:r>
          </w:p>
        </w:tc>
        <w:tc>
          <w:tcPr>
            <w:tcW w:w="424" w:type="dxa"/>
          </w:tcPr>
          <w:p w14:paraId="26C833E6">
            <w:pPr>
              <w:pStyle w:val="8"/>
              <w:rPr>
                <w:b/>
                <w:sz w:val="24"/>
              </w:rPr>
            </w:pPr>
          </w:p>
          <w:p w14:paraId="205D049B">
            <w:pPr>
              <w:pStyle w:val="8"/>
              <w:rPr>
                <w:b/>
                <w:sz w:val="24"/>
              </w:rPr>
            </w:pPr>
          </w:p>
          <w:p w14:paraId="03066F6A">
            <w:pPr>
              <w:pStyle w:val="8"/>
              <w:rPr>
                <w:b/>
                <w:sz w:val="24"/>
              </w:rPr>
            </w:pPr>
          </w:p>
          <w:p w14:paraId="02914B61">
            <w:pPr>
              <w:pStyle w:val="8"/>
              <w:rPr>
                <w:b/>
                <w:sz w:val="24"/>
              </w:rPr>
            </w:pPr>
          </w:p>
          <w:p w14:paraId="038F216B">
            <w:pPr>
              <w:pStyle w:val="8"/>
              <w:spacing w:before="7"/>
              <w:rPr>
                <w:b/>
                <w:sz w:val="18"/>
              </w:rPr>
            </w:pPr>
          </w:p>
          <w:p w14:paraId="4A425799">
            <w:pPr>
              <w:pStyle w:val="8"/>
              <w:spacing w:before="1"/>
              <w:ind w:left="108" w:right="-58"/>
              <w:rPr>
                <w:sz w:val="24"/>
              </w:rPr>
            </w:pPr>
            <w:r>
              <w:rPr>
                <w:sz w:val="24"/>
              </w:rPr>
              <w:t xml:space="preserve">√ </w:t>
            </w:r>
          </w:p>
        </w:tc>
        <w:tc>
          <w:tcPr>
            <w:tcW w:w="426" w:type="dxa"/>
          </w:tcPr>
          <w:p w14:paraId="75571C3D">
            <w:pPr>
              <w:pStyle w:val="8"/>
              <w:rPr>
                <w:b/>
                <w:sz w:val="24"/>
              </w:rPr>
            </w:pPr>
          </w:p>
          <w:p w14:paraId="50D002DE">
            <w:pPr>
              <w:pStyle w:val="8"/>
              <w:rPr>
                <w:b/>
                <w:sz w:val="24"/>
              </w:rPr>
            </w:pPr>
          </w:p>
          <w:p w14:paraId="658FE1A5">
            <w:pPr>
              <w:pStyle w:val="8"/>
              <w:rPr>
                <w:b/>
                <w:sz w:val="24"/>
              </w:rPr>
            </w:pPr>
          </w:p>
          <w:p w14:paraId="6DC4036A">
            <w:pPr>
              <w:pStyle w:val="8"/>
              <w:rPr>
                <w:b/>
                <w:sz w:val="24"/>
              </w:rPr>
            </w:pPr>
          </w:p>
          <w:p w14:paraId="67D855F1">
            <w:pPr>
              <w:pStyle w:val="8"/>
              <w:spacing w:before="7"/>
              <w:rPr>
                <w:b/>
                <w:sz w:val="18"/>
              </w:rPr>
            </w:pPr>
          </w:p>
          <w:p w14:paraId="0192B225">
            <w:pPr>
              <w:pStyle w:val="8"/>
              <w:spacing w:before="1"/>
              <w:ind w:left="109" w:right="-58"/>
              <w:rPr>
                <w:sz w:val="24"/>
              </w:rPr>
            </w:pPr>
            <w:r>
              <w:rPr>
                <w:sz w:val="24"/>
              </w:rPr>
              <w:t xml:space="preserve">   </w:t>
            </w:r>
          </w:p>
        </w:tc>
        <w:tc>
          <w:tcPr>
            <w:tcW w:w="424" w:type="dxa"/>
          </w:tcPr>
          <w:p w14:paraId="4277E59C">
            <w:pPr>
              <w:pStyle w:val="8"/>
              <w:rPr>
                <w:b/>
                <w:sz w:val="24"/>
              </w:rPr>
            </w:pPr>
          </w:p>
          <w:p w14:paraId="30D6A2F5">
            <w:pPr>
              <w:pStyle w:val="8"/>
              <w:rPr>
                <w:b/>
                <w:sz w:val="24"/>
              </w:rPr>
            </w:pPr>
          </w:p>
          <w:p w14:paraId="40681A69">
            <w:pPr>
              <w:pStyle w:val="8"/>
              <w:rPr>
                <w:b/>
                <w:sz w:val="24"/>
              </w:rPr>
            </w:pPr>
          </w:p>
          <w:p w14:paraId="32ACF013">
            <w:pPr>
              <w:pStyle w:val="8"/>
              <w:rPr>
                <w:b/>
                <w:sz w:val="24"/>
              </w:rPr>
            </w:pPr>
          </w:p>
          <w:p w14:paraId="3584FB01">
            <w:pPr>
              <w:pStyle w:val="8"/>
              <w:spacing w:before="7"/>
              <w:rPr>
                <w:b/>
                <w:sz w:val="18"/>
              </w:rPr>
            </w:pPr>
          </w:p>
          <w:p w14:paraId="57011779">
            <w:pPr>
              <w:pStyle w:val="8"/>
              <w:spacing w:before="1"/>
              <w:ind w:left="110" w:right="-58"/>
              <w:rPr>
                <w:sz w:val="24"/>
              </w:rPr>
            </w:pPr>
            <w:r>
              <w:rPr>
                <w:sz w:val="24"/>
              </w:rPr>
              <w:t xml:space="preserve">√ </w:t>
            </w:r>
          </w:p>
        </w:tc>
        <w:tc>
          <w:tcPr>
            <w:tcW w:w="424" w:type="dxa"/>
          </w:tcPr>
          <w:p w14:paraId="7E7CC71F">
            <w:pPr>
              <w:pStyle w:val="8"/>
              <w:rPr>
                <w:b/>
                <w:sz w:val="24"/>
              </w:rPr>
            </w:pPr>
          </w:p>
          <w:p w14:paraId="75D6060A">
            <w:pPr>
              <w:pStyle w:val="8"/>
              <w:rPr>
                <w:b/>
                <w:sz w:val="24"/>
              </w:rPr>
            </w:pPr>
          </w:p>
          <w:p w14:paraId="1154AD55">
            <w:pPr>
              <w:pStyle w:val="8"/>
              <w:rPr>
                <w:b/>
                <w:sz w:val="24"/>
              </w:rPr>
            </w:pPr>
          </w:p>
          <w:p w14:paraId="6D9A9500">
            <w:pPr>
              <w:pStyle w:val="8"/>
              <w:rPr>
                <w:b/>
                <w:sz w:val="24"/>
              </w:rPr>
            </w:pPr>
          </w:p>
          <w:p w14:paraId="47A745A4">
            <w:pPr>
              <w:pStyle w:val="8"/>
              <w:spacing w:before="7"/>
              <w:rPr>
                <w:b/>
                <w:sz w:val="18"/>
              </w:rPr>
            </w:pPr>
          </w:p>
          <w:p w14:paraId="230E329B">
            <w:pPr>
              <w:pStyle w:val="8"/>
              <w:spacing w:before="1"/>
              <w:ind w:left="111" w:right="-72"/>
              <w:rPr>
                <w:sz w:val="24"/>
              </w:rPr>
            </w:pPr>
            <w:r>
              <w:rPr>
                <w:sz w:val="24"/>
              </w:rPr>
              <w:t xml:space="preserve">   </w:t>
            </w:r>
          </w:p>
        </w:tc>
        <w:tc>
          <w:tcPr>
            <w:tcW w:w="424" w:type="dxa"/>
          </w:tcPr>
          <w:p w14:paraId="14933F9F">
            <w:pPr>
              <w:pStyle w:val="8"/>
              <w:rPr>
                <w:b/>
                <w:sz w:val="24"/>
              </w:rPr>
            </w:pPr>
          </w:p>
          <w:p w14:paraId="0FBF28C1">
            <w:pPr>
              <w:pStyle w:val="8"/>
              <w:rPr>
                <w:b/>
                <w:sz w:val="24"/>
              </w:rPr>
            </w:pPr>
          </w:p>
          <w:p w14:paraId="0DD4C410">
            <w:pPr>
              <w:pStyle w:val="8"/>
              <w:rPr>
                <w:b/>
                <w:sz w:val="24"/>
              </w:rPr>
            </w:pPr>
          </w:p>
          <w:p w14:paraId="50C2BBD1">
            <w:pPr>
              <w:pStyle w:val="8"/>
              <w:rPr>
                <w:b/>
                <w:sz w:val="24"/>
              </w:rPr>
            </w:pPr>
          </w:p>
          <w:p w14:paraId="1C061F08">
            <w:pPr>
              <w:pStyle w:val="8"/>
              <w:spacing w:before="7"/>
              <w:rPr>
                <w:b/>
                <w:sz w:val="18"/>
              </w:rPr>
            </w:pPr>
          </w:p>
          <w:p w14:paraId="68CB35EA">
            <w:pPr>
              <w:pStyle w:val="8"/>
              <w:spacing w:before="1"/>
              <w:ind w:left="112" w:right="-72"/>
              <w:rPr>
                <w:sz w:val="24"/>
              </w:rPr>
            </w:pPr>
            <w:r>
              <w:rPr>
                <w:sz w:val="24"/>
              </w:rPr>
              <w:t xml:space="preserve">√ </w:t>
            </w:r>
          </w:p>
        </w:tc>
        <w:tc>
          <w:tcPr>
            <w:tcW w:w="426" w:type="dxa"/>
          </w:tcPr>
          <w:p w14:paraId="36B79A9F">
            <w:pPr>
              <w:pStyle w:val="8"/>
              <w:rPr>
                <w:b/>
                <w:sz w:val="24"/>
              </w:rPr>
            </w:pPr>
          </w:p>
          <w:p w14:paraId="274E05C4">
            <w:pPr>
              <w:pStyle w:val="8"/>
              <w:rPr>
                <w:b/>
                <w:sz w:val="24"/>
              </w:rPr>
            </w:pPr>
          </w:p>
          <w:p w14:paraId="0F6E79AF">
            <w:pPr>
              <w:pStyle w:val="8"/>
              <w:rPr>
                <w:b/>
                <w:sz w:val="24"/>
              </w:rPr>
            </w:pPr>
          </w:p>
          <w:p w14:paraId="555B5246">
            <w:pPr>
              <w:pStyle w:val="8"/>
              <w:rPr>
                <w:b/>
                <w:sz w:val="24"/>
              </w:rPr>
            </w:pPr>
          </w:p>
          <w:p w14:paraId="631CFB5F">
            <w:pPr>
              <w:pStyle w:val="8"/>
              <w:spacing w:before="7"/>
              <w:rPr>
                <w:b/>
                <w:sz w:val="18"/>
              </w:rPr>
            </w:pPr>
          </w:p>
          <w:p w14:paraId="690FEAD8">
            <w:pPr>
              <w:pStyle w:val="8"/>
              <w:spacing w:before="1"/>
              <w:ind w:left="115" w:right="-72"/>
              <w:rPr>
                <w:sz w:val="24"/>
              </w:rPr>
            </w:pPr>
            <w:r>
              <w:rPr>
                <w:sz w:val="24"/>
              </w:rPr>
              <w:t xml:space="preserve">   </w:t>
            </w:r>
          </w:p>
        </w:tc>
      </w:tr>
    </w:tbl>
    <w:p w14:paraId="7C9793FE">
      <w:pPr>
        <w:ind w:firstLine="480"/>
        <w:sectPr>
          <w:pgSz w:w="23820" w:h="16840" w:orient="landscape"/>
          <w:pgMar w:top="1420" w:right="800" w:bottom="1320" w:left="800" w:header="0" w:footer="1121" w:gutter="0"/>
          <w:cols w:space="720" w:num="1"/>
        </w:sectPr>
      </w:pPr>
    </w:p>
    <w:tbl>
      <w:tblPr>
        <w:tblStyle w:val="5"/>
        <w:tblW w:w="21963" w:type="dxa"/>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14:paraId="09D63F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14:paraId="30DC75D3">
            <w:pPr>
              <w:pStyle w:val="8"/>
              <w:rPr>
                <w:b/>
                <w:sz w:val="24"/>
              </w:rPr>
            </w:pPr>
          </w:p>
          <w:p w14:paraId="4BD3FD5C">
            <w:pPr>
              <w:pStyle w:val="8"/>
              <w:rPr>
                <w:b/>
                <w:sz w:val="24"/>
              </w:rPr>
            </w:pPr>
          </w:p>
          <w:p w14:paraId="1EA775E9">
            <w:pPr>
              <w:pStyle w:val="8"/>
              <w:spacing w:before="4"/>
              <w:rPr>
                <w:b/>
                <w:sz w:val="32"/>
              </w:rPr>
            </w:pPr>
          </w:p>
          <w:p w14:paraId="6412BDED">
            <w:pPr>
              <w:pStyle w:val="8"/>
              <w:spacing w:line="254" w:lineRule="auto"/>
              <w:ind w:left="230" w:right="218"/>
              <w:rPr>
                <w:rFonts w:ascii="黑体" w:eastAsia="黑体"/>
                <w:sz w:val="24"/>
              </w:rPr>
            </w:pPr>
            <w:r>
              <w:rPr>
                <w:rFonts w:hint="eastAsia" w:ascii="黑体" w:eastAsia="黑体"/>
                <w:sz w:val="24"/>
              </w:rPr>
              <w:t>序号</w:t>
            </w:r>
          </w:p>
        </w:tc>
        <w:tc>
          <w:tcPr>
            <w:tcW w:w="574" w:type="dxa"/>
            <w:vMerge w:val="restart"/>
            <w:shd w:val="clear" w:color="auto" w:fill="D9D9D9"/>
          </w:tcPr>
          <w:p w14:paraId="08A83D5D">
            <w:pPr>
              <w:pStyle w:val="8"/>
              <w:rPr>
                <w:b/>
                <w:sz w:val="24"/>
              </w:rPr>
            </w:pPr>
          </w:p>
          <w:p w14:paraId="7D661558">
            <w:pPr>
              <w:pStyle w:val="8"/>
              <w:spacing w:before="11"/>
              <w:rPr>
                <w:b/>
                <w:sz w:val="30"/>
              </w:rPr>
            </w:pPr>
          </w:p>
          <w:p w14:paraId="12DD1FAD">
            <w:pPr>
              <w:pStyle w:val="8"/>
              <w:spacing w:line="254" w:lineRule="auto"/>
              <w:ind w:left="167" w:right="154"/>
              <w:jc w:val="both"/>
              <w:rPr>
                <w:rFonts w:ascii="黑体" w:eastAsia="黑体"/>
                <w:sz w:val="24"/>
              </w:rPr>
            </w:pPr>
            <w:r>
              <w:rPr>
                <w:rFonts w:hint="eastAsia" w:ascii="黑体" w:eastAsia="黑体"/>
                <w:sz w:val="24"/>
              </w:rPr>
              <w:t>一级事项</w:t>
            </w:r>
          </w:p>
        </w:tc>
        <w:tc>
          <w:tcPr>
            <w:tcW w:w="1694" w:type="dxa"/>
            <w:vMerge w:val="restart"/>
            <w:shd w:val="clear" w:color="auto" w:fill="D9D9D9"/>
          </w:tcPr>
          <w:p w14:paraId="0BD39986">
            <w:pPr>
              <w:pStyle w:val="8"/>
              <w:rPr>
                <w:b/>
                <w:sz w:val="24"/>
              </w:rPr>
            </w:pPr>
          </w:p>
          <w:p w14:paraId="5B4F5A93">
            <w:pPr>
              <w:pStyle w:val="8"/>
              <w:rPr>
                <w:b/>
                <w:sz w:val="24"/>
              </w:rPr>
            </w:pPr>
          </w:p>
          <w:p w14:paraId="5CF019E7">
            <w:pPr>
              <w:pStyle w:val="8"/>
              <w:spacing w:before="4"/>
              <w:rPr>
                <w:b/>
                <w:sz w:val="32"/>
              </w:rPr>
            </w:pPr>
          </w:p>
          <w:p w14:paraId="7CC2B5A4">
            <w:pPr>
              <w:pStyle w:val="8"/>
              <w:spacing w:line="254" w:lineRule="auto"/>
              <w:ind w:left="604" w:right="597"/>
              <w:jc w:val="center"/>
              <w:rPr>
                <w:rFonts w:ascii="黑体" w:eastAsia="黑体"/>
                <w:sz w:val="24"/>
              </w:rPr>
            </w:pPr>
            <w:r>
              <w:rPr>
                <w:rFonts w:hint="eastAsia" w:ascii="黑体" w:eastAsia="黑体"/>
                <w:sz w:val="24"/>
              </w:rPr>
              <w:t>二级事项</w:t>
            </w:r>
          </w:p>
        </w:tc>
        <w:tc>
          <w:tcPr>
            <w:tcW w:w="4397" w:type="dxa"/>
            <w:vMerge w:val="restart"/>
            <w:shd w:val="clear" w:color="auto" w:fill="D9D9D9"/>
          </w:tcPr>
          <w:p w14:paraId="579780FF">
            <w:pPr>
              <w:pStyle w:val="8"/>
              <w:rPr>
                <w:b/>
                <w:sz w:val="24"/>
              </w:rPr>
            </w:pPr>
          </w:p>
          <w:p w14:paraId="6E35441E">
            <w:pPr>
              <w:pStyle w:val="8"/>
              <w:rPr>
                <w:b/>
                <w:sz w:val="24"/>
              </w:rPr>
            </w:pPr>
          </w:p>
          <w:p w14:paraId="23CC6BEC">
            <w:pPr>
              <w:pStyle w:val="8"/>
              <w:spacing w:before="4"/>
              <w:rPr>
                <w:b/>
                <w:sz w:val="32"/>
              </w:rPr>
            </w:pPr>
          </w:p>
          <w:p w14:paraId="23B858F6">
            <w:pPr>
              <w:pStyle w:val="8"/>
              <w:ind w:left="1698" w:right="1689"/>
              <w:jc w:val="center"/>
              <w:rPr>
                <w:rFonts w:ascii="黑体" w:eastAsia="黑体"/>
                <w:sz w:val="24"/>
              </w:rPr>
            </w:pPr>
            <w:r>
              <w:rPr>
                <w:rFonts w:hint="eastAsia" w:ascii="黑体" w:eastAsia="黑体"/>
                <w:sz w:val="24"/>
              </w:rPr>
              <w:t>公开内容</w:t>
            </w:r>
          </w:p>
          <w:p w14:paraId="60463677">
            <w:pPr>
              <w:pStyle w:val="8"/>
              <w:spacing w:before="19"/>
              <w:ind w:left="1698" w:right="1689"/>
              <w:jc w:val="center"/>
              <w:rPr>
                <w:rFonts w:ascii="黑体" w:eastAsia="黑体"/>
                <w:sz w:val="24"/>
              </w:rPr>
            </w:pPr>
            <w:r>
              <w:rPr>
                <w:rFonts w:hint="eastAsia" w:ascii="黑体" w:eastAsia="黑体"/>
                <w:sz w:val="24"/>
              </w:rPr>
              <w:t>（要素）</w:t>
            </w:r>
          </w:p>
        </w:tc>
        <w:tc>
          <w:tcPr>
            <w:tcW w:w="4961" w:type="dxa"/>
            <w:vMerge w:val="restart"/>
            <w:shd w:val="clear" w:color="auto" w:fill="D9D9D9"/>
          </w:tcPr>
          <w:p w14:paraId="21C96B20">
            <w:pPr>
              <w:pStyle w:val="8"/>
              <w:rPr>
                <w:b/>
                <w:sz w:val="24"/>
              </w:rPr>
            </w:pPr>
          </w:p>
          <w:p w14:paraId="7A06C8A6">
            <w:pPr>
              <w:pStyle w:val="8"/>
              <w:rPr>
                <w:b/>
                <w:sz w:val="24"/>
              </w:rPr>
            </w:pPr>
          </w:p>
          <w:p w14:paraId="34F6A07F">
            <w:pPr>
              <w:pStyle w:val="8"/>
              <w:rPr>
                <w:b/>
                <w:sz w:val="24"/>
              </w:rPr>
            </w:pPr>
          </w:p>
          <w:p w14:paraId="51874607">
            <w:pPr>
              <w:pStyle w:val="8"/>
              <w:spacing w:before="1"/>
              <w:rPr>
                <w:b/>
                <w:sz w:val="21"/>
              </w:rPr>
            </w:pPr>
          </w:p>
          <w:p w14:paraId="6284370A">
            <w:pPr>
              <w:pStyle w:val="8"/>
              <w:ind w:left="1982" w:right="1969"/>
              <w:jc w:val="center"/>
              <w:rPr>
                <w:rFonts w:ascii="黑体" w:eastAsia="黑体"/>
                <w:sz w:val="24"/>
              </w:rPr>
            </w:pPr>
            <w:r>
              <w:rPr>
                <w:rFonts w:hint="eastAsia" w:ascii="黑体" w:eastAsia="黑体"/>
                <w:sz w:val="24"/>
              </w:rPr>
              <w:t>公开依据</w:t>
            </w:r>
          </w:p>
        </w:tc>
        <w:tc>
          <w:tcPr>
            <w:tcW w:w="1277" w:type="dxa"/>
            <w:vMerge w:val="restart"/>
            <w:shd w:val="clear" w:color="auto" w:fill="D9D9D9"/>
          </w:tcPr>
          <w:p w14:paraId="1FE4341B">
            <w:pPr>
              <w:pStyle w:val="8"/>
              <w:rPr>
                <w:b/>
                <w:sz w:val="24"/>
              </w:rPr>
            </w:pPr>
          </w:p>
          <w:p w14:paraId="0E2FBF1F">
            <w:pPr>
              <w:pStyle w:val="8"/>
              <w:rPr>
                <w:b/>
                <w:sz w:val="24"/>
              </w:rPr>
            </w:pPr>
          </w:p>
          <w:p w14:paraId="15687B93">
            <w:pPr>
              <w:pStyle w:val="8"/>
              <w:spacing w:before="4"/>
              <w:rPr>
                <w:b/>
                <w:sz w:val="32"/>
              </w:rPr>
            </w:pPr>
          </w:p>
          <w:p w14:paraId="4C73FE18">
            <w:pPr>
              <w:pStyle w:val="8"/>
              <w:spacing w:line="254" w:lineRule="auto"/>
              <w:ind w:left="396" w:right="388"/>
              <w:rPr>
                <w:rFonts w:ascii="黑体" w:eastAsia="黑体"/>
                <w:sz w:val="24"/>
              </w:rPr>
            </w:pPr>
            <w:r>
              <w:rPr>
                <w:rFonts w:hint="eastAsia" w:ascii="黑体" w:eastAsia="黑体"/>
                <w:sz w:val="24"/>
              </w:rPr>
              <w:t>公开时限</w:t>
            </w:r>
          </w:p>
        </w:tc>
        <w:tc>
          <w:tcPr>
            <w:tcW w:w="1275" w:type="dxa"/>
            <w:vMerge w:val="restart"/>
            <w:shd w:val="clear" w:color="auto" w:fill="D9D9D9"/>
          </w:tcPr>
          <w:p w14:paraId="3F766F8D">
            <w:pPr>
              <w:pStyle w:val="8"/>
              <w:rPr>
                <w:b/>
                <w:sz w:val="24"/>
              </w:rPr>
            </w:pPr>
          </w:p>
          <w:p w14:paraId="3FC02FC1">
            <w:pPr>
              <w:pStyle w:val="8"/>
              <w:rPr>
                <w:b/>
                <w:sz w:val="24"/>
              </w:rPr>
            </w:pPr>
          </w:p>
          <w:p w14:paraId="28C3734C">
            <w:pPr>
              <w:pStyle w:val="8"/>
              <w:spacing w:before="4"/>
              <w:rPr>
                <w:b/>
                <w:sz w:val="32"/>
              </w:rPr>
            </w:pPr>
          </w:p>
          <w:p w14:paraId="27DDCAA6">
            <w:pPr>
              <w:pStyle w:val="8"/>
              <w:spacing w:line="254" w:lineRule="auto"/>
              <w:ind w:left="398" w:right="384"/>
              <w:rPr>
                <w:rFonts w:ascii="黑体" w:eastAsia="黑体"/>
                <w:sz w:val="24"/>
              </w:rPr>
            </w:pPr>
            <w:r>
              <w:rPr>
                <w:rFonts w:hint="eastAsia" w:ascii="黑体" w:eastAsia="黑体"/>
                <w:sz w:val="24"/>
              </w:rPr>
              <w:t>公开主体</w:t>
            </w:r>
          </w:p>
        </w:tc>
        <w:tc>
          <w:tcPr>
            <w:tcW w:w="4536" w:type="dxa"/>
            <w:vMerge w:val="restart"/>
            <w:shd w:val="clear" w:color="auto" w:fill="D9D9D9"/>
          </w:tcPr>
          <w:p w14:paraId="53315757">
            <w:pPr>
              <w:pStyle w:val="8"/>
              <w:rPr>
                <w:b/>
                <w:sz w:val="24"/>
              </w:rPr>
            </w:pPr>
          </w:p>
          <w:p w14:paraId="775C8A99">
            <w:pPr>
              <w:pStyle w:val="8"/>
              <w:rPr>
                <w:b/>
                <w:sz w:val="24"/>
              </w:rPr>
            </w:pPr>
          </w:p>
          <w:p w14:paraId="2FDC46F6">
            <w:pPr>
              <w:pStyle w:val="8"/>
              <w:rPr>
                <w:b/>
                <w:sz w:val="24"/>
              </w:rPr>
            </w:pPr>
          </w:p>
          <w:p w14:paraId="12BDCDDB">
            <w:pPr>
              <w:pStyle w:val="8"/>
              <w:spacing w:before="1"/>
              <w:rPr>
                <w:b/>
                <w:sz w:val="21"/>
              </w:rPr>
            </w:pPr>
          </w:p>
          <w:p w14:paraId="504A63A5">
            <w:pPr>
              <w:pStyle w:val="8"/>
              <w:ind w:left="1428"/>
              <w:rPr>
                <w:rFonts w:ascii="黑体" w:eastAsia="黑体"/>
                <w:sz w:val="24"/>
              </w:rPr>
            </w:pPr>
            <w:r>
              <w:rPr>
                <w:rFonts w:hint="eastAsia" w:ascii="黑体" w:eastAsia="黑体"/>
                <w:sz w:val="24"/>
              </w:rPr>
              <w:t>公开渠道和载体</w:t>
            </w:r>
          </w:p>
        </w:tc>
        <w:tc>
          <w:tcPr>
            <w:tcW w:w="850" w:type="dxa"/>
            <w:gridSpan w:val="2"/>
            <w:shd w:val="clear" w:color="auto" w:fill="D9D9D9"/>
          </w:tcPr>
          <w:p w14:paraId="393DDA79">
            <w:pPr>
              <w:pStyle w:val="8"/>
              <w:spacing w:before="206" w:line="254" w:lineRule="auto"/>
              <w:ind w:left="185" w:right="172"/>
              <w:rPr>
                <w:rFonts w:ascii="黑体" w:eastAsia="黑体"/>
                <w:sz w:val="24"/>
              </w:rPr>
            </w:pPr>
            <w:r>
              <w:rPr>
                <w:rFonts w:hint="eastAsia" w:ascii="黑体" w:eastAsia="黑体"/>
                <w:sz w:val="24"/>
              </w:rPr>
              <w:t>公开对象</w:t>
            </w:r>
          </w:p>
        </w:tc>
        <w:tc>
          <w:tcPr>
            <w:tcW w:w="848" w:type="dxa"/>
            <w:gridSpan w:val="2"/>
            <w:shd w:val="clear" w:color="auto" w:fill="D9D9D9"/>
          </w:tcPr>
          <w:p w14:paraId="7B7D737C">
            <w:pPr>
              <w:pStyle w:val="8"/>
              <w:spacing w:before="206" w:line="254" w:lineRule="auto"/>
              <w:ind w:left="187" w:right="168"/>
              <w:rPr>
                <w:rFonts w:ascii="黑体" w:eastAsia="黑体"/>
                <w:sz w:val="24"/>
              </w:rPr>
            </w:pPr>
            <w:r>
              <w:rPr>
                <w:rFonts w:hint="eastAsia" w:ascii="黑体" w:eastAsia="黑体"/>
                <w:sz w:val="24"/>
              </w:rPr>
              <w:t>公开方式</w:t>
            </w:r>
          </w:p>
        </w:tc>
        <w:tc>
          <w:tcPr>
            <w:tcW w:w="850" w:type="dxa"/>
            <w:gridSpan w:val="2"/>
            <w:shd w:val="clear" w:color="auto" w:fill="D9D9D9"/>
          </w:tcPr>
          <w:p w14:paraId="2BF1815F">
            <w:pPr>
              <w:pStyle w:val="8"/>
              <w:spacing w:before="206" w:line="254" w:lineRule="auto"/>
              <w:ind w:left="189" w:right="168"/>
              <w:rPr>
                <w:rFonts w:ascii="黑体" w:eastAsia="黑体"/>
                <w:sz w:val="24"/>
              </w:rPr>
            </w:pPr>
            <w:r>
              <w:rPr>
                <w:rFonts w:hint="eastAsia" w:ascii="黑体" w:eastAsia="黑体"/>
                <w:sz w:val="24"/>
              </w:rPr>
              <w:t>公开层级</w:t>
            </w:r>
          </w:p>
        </w:tc>
      </w:tr>
      <w:tr w14:paraId="1B663A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14:paraId="795354C7">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shd w:val="clear" w:color="auto" w:fill="D9D9D9"/>
          </w:tcPr>
          <w:p w14:paraId="4F771F7B">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shd w:val="clear" w:color="auto" w:fill="D9D9D9"/>
          </w:tcPr>
          <w:p w14:paraId="32110A21">
            <w:pPr>
              <w:autoSpaceDE w:val="0"/>
              <w:autoSpaceDN w:val="0"/>
              <w:ind w:firstLine="0" w:firstLineChars="0"/>
              <w:jc w:val="left"/>
              <w:rPr>
                <w:rFonts w:ascii="宋体" w:hAnsi="宋体" w:eastAsia="宋体" w:cs="宋体"/>
                <w:kern w:val="0"/>
                <w:sz w:val="2"/>
                <w:szCs w:val="2"/>
                <w:lang w:val="zh-CN" w:bidi="zh-CN"/>
              </w:rPr>
            </w:pPr>
          </w:p>
        </w:tc>
        <w:tc>
          <w:tcPr>
            <w:tcW w:w="4397" w:type="dxa"/>
            <w:vMerge w:val="continue"/>
            <w:tcBorders>
              <w:top w:val="nil"/>
            </w:tcBorders>
            <w:shd w:val="clear" w:color="auto" w:fill="D9D9D9"/>
          </w:tcPr>
          <w:p w14:paraId="619D8669">
            <w:pPr>
              <w:autoSpaceDE w:val="0"/>
              <w:autoSpaceDN w:val="0"/>
              <w:ind w:firstLine="0" w:firstLineChars="0"/>
              <w:jc w:val="left"/>
              <w:rPr>
                <w:rFonts w:ascii="宋体" w:hAnsi="宋体" w:eastAsia="宋体" w:cs="宋体"/>
                <w:kern w:val="0"/>
                <w:sz w:val="2"/>
                <w:szCs w:val="2"/>
                <w:lang w:val="zh-CN" w:bidi="zh-CN"/>
              </w:rPr>
            </w:pPr>
          </w:p>
        </w:tc>
        <w:tc>
          <w:tcPr>
            <w:tcW w:w="4961" w:type="dxa"/>
            <w:vMerge w:val="continue"/>
            <w:tcBorders>
              <w:top w:val="nil"/>
            </w:tcBorders>
            <w:shd w:val="clear" w:color="auto" w:fill="D9D9D9"/>
          </w:tcPr>
          <w:p w14:paraId="12BF0159">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shd w:val="clear" w:color="auto" w:fill="D9D9D9"/>
          </w:tcPr>
          <w:p w14:paraId="026758DA">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shd w:val="clear" w:color="auto" w:fill="D9D9D9"/>
          </w:tcPr>
          <w:p w14:paraId="5CB3762D">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shd w:val="clear" w:color="auto" w:fill="D9D9D9"/>
          </w:tcPr>
          <w:p w14:paraId="16EC37E7">
            <w:pPr>
              <w:autoSpaceDE w:val="0"/>
              <w:autoSpaceDN w:val="0"/>
              <w:ind w:firstLine="0" w:firstLineChars="0"/>
              <w:jc w:val="left"/>
              <w:rPr>
                <w:rFonts w:ascii="宋体" w:hAnsi="宋体" w:eastAsia="宋体" w:cs="宋体"/>
                <w:kern w:val="0"/>
                <w:sz w:val="2"/>
                <w:szCs w:val="2"/>
                <w:lang w:val="zh-CN" w:bidi="zh-CN"/>
              </w:rPr>
            </w:pPr>
          </w:p>
        </w:tc>
        <w:tc>
          <w:tcPr>
            <w:tcW w:w="424" w:type="dxa"/>
            <w:shd w:val="clear" w:color="auto" w:fill="D9D9D9"/>
          </w:tcPr>
          <w:p w14:paraId="7778FD49">
            <w:pPr>
              <w:pStyle w:val="8"/>
              <w:spacing w:before="5"/>
              <w:rPr>
                <w:b/>
                <w:sz w:val="26"/>
              </w:rPr>
            </w:pPr>
          </w:p>
          <w:p w14:paraId="6B8881A0">
            <w:pPr>
              <w:pStyle w:val="8"/>
              <w:spacing w:line="254" w:lineRule="auto"/>
              <w:ind w:left="108" w:right="63"/>
              <w:jc w:val="both"/>
              <w:rPr>
                <w:rFonts w:ascii="黑体" w:eastAsia="黑体"/>
                <w:sz w:val="24"/>
              </w:rPr>
            </w:pPr>
            <w:r>
              <w:rPr>
                <w:rFonts w:hint="eastAsia" w:ascii="黑体" w:eastAsia="黑体"/>
                <w:sz w:val="24"/>
              </w:rPr>
              <w:t>全社会</w:t>
            </w:r>
          </w:p>
        </w:tc>
        <w:tc>
          <w:tcPr>
            <w:tcW w:w="426" w:type="dxa"/>
            <w:shd w:val="clear" w:color="auto" w:fill="D9D9D9"/>
          </w:tcPr>
          <w:p w14:paraId="4577382A">
            <w:pPr>
              <w:pStyle w:val="8"/>
              <w:spacing w:before="175" w:line="254" w:lineRule="auto"/>
              <w:ind w:left="109" w:right="64"/>
              <w:jc w:val="both"/>
              <w:rPr>
                <w:rFonts w:ascii="黑体" w:eastAsia="黑体"/>
                <w:sz w:val="24"/>
              </w:rPr>
            </w:pPr>
            <w:r>
              <w:rPr>
                <w:rFonts w:hint="eastAsia" w:ascii="黑体" w:eastAsia="黑体"/>
                <w:sz w:val="24"/>
              </w:rPr>
              <w:t>特定群体</w:t>
            </w:r>
          </w:p>
        </w:tc>
        <w:tc>
          <w:tcPr>
            <w:tcW w:w="424" w:type="dxa"/>
            <w:shd w:val="clear" w:color="auto" w:fill="D9D9D9"/>
          </w:tcPr>
          <w:p w14:paraId="2FFAF453">
            <w:pPr>
              <w:pStyle w:val="8"/>
              <w:rPr>
                <w:b/>
                <w:sz w:val="24"/>
              </w:rPr>
            </w:pPr>
          </w:p>
          <w:p w14:paraId="0DDEDCEC">
            <w:pPr>
              <w:pStyle w:val="8"/>
              <w:spacing w:before="194" w:line="254" w:lineRule="auto"/>
              <w:ind w:left="110" w:right="61"/>
              <w:rPr>
                <w:rFonts w:ascii="黑体" w:eastAsia="黑体"/>
                <w:sz w:val="24"/>
              </w:rPr>
            </w:pPr>
            <w:r>
              <w:rPr>
                <w:rFonts w:hint="eastAsia" w:ascii="黑体" w:eastAsia="黑体"/>
                <w:sz w:val="24"/>
              </w:rPr>
              <w:t>主动</w:t>
            </w:r>
          </w:p>
        </w:tc>
        <w:tc>
          <w:tcPr>
            <w:tcW w:w="424" w:type="dxa"/>
            <w:shd w:val="clear" w:color="auto" w:fill="D9D9D9"/>
          </w:tcPr>
          <w:p w14:paraId="72E3FA79">
            <w:pPr>
              <w:pStyle w:val="8"/>
              <w:spacing w:before="5"/>
              <w:rPr>
                <w:b/>
                <w:sz w:val="26"/>
              </w:rPr>
            </w:pPr>
          </w:p>
          <w:p w14:paraId="3B4BD25B">
            <w:pPr>
              <w:pStyle w:val="8"/>
              <w:spacing w:line="254" w:lineRule="auto"/>
              <w:ind w:left="111" w:right="60"/>
              <w:jc w:val="both"/>
              <w:rPr>
                <w:rFonts w:ascii="黑体" w:eastAsia="黑体"/>
                <w:sz w:val="24"/>
              </w:rPr>
            </w:pPr>
            <w:r>
              <w:rPr>
                <w:rFonts w:hint="eastAsia" w:ascii="黑体" w:eastAsia="黑体"/>
                <w:sz w:val="24"/>
              </w:rPr>
              <w:t>依申请</w:t>
            </w:r>
          </w:p>
        </w:tc>
        <w:tc>
          <w:tcPr>
            <w:tcW w:w="424" w:type="dxa"/>
            <w:shd w:val="clear" w:color="auto" w:fill="D9D9D9"/>
          </w:tcPr>
          <w:p w14:paraId="52FC91B6">
            <w:pPr>
              <w:pStyle w:val="8"/>
              <w:rPr>
                <w:b/>
                <w:sz w:val="24"/>
              </w:rPr>
            </w:pPr>
          </w:p>
          <w:p w14:paraId="6FCAE484">
            <w:pPr>
              <w:pStyle w:val="8"/>
              <w:spacing w:before="194" w:line="254" w:lineRule="auto"/>
              <w:ind w:left="112" w:right="59"/>
              <w:rPr>
                <w:rFonts w:ascii="黑体" w:eastAsia="黑体"/>
                <w:sz w:val="24"/>
              </w:rPr>
            </w:pPr>
            <w:r>
              <w:rPr>
                <w:rFonts w:hint="eastAsia" w:ascii="黑体" w:eastAsia="黑体"/>
                <w:sz w:val="24"/>
              </w:rPr>
              <w:t>县级</w:t>
            </w:r>
          </w:p>
        </w:tc>
        <w:tc>
          <w:tcPr>
            <w:tcW w:w="426" w:type="dxa"/>
            <w:shd w:val="clear" w:color="auto" w:fill="D9D9D9"/>
          </w:tcPr>
          <w:p w14:paraId="53D1DCD9">
            <w:pPr>
              <w:pStyle w:val="8"/>
              <w:rPr>
                <w:b/>
                <w:sz w:val="24"/>
              </w:rPr>
            </w:pPr>
          </w:p>
          <w:p w14:paraId="4ABB2C41">
            <w:pPr>
              <w:pStyle w:val="8"/>
              <w:spacing w:before="194" w:line="254" w:lineRule="auto"/>
              <w:ind w:left="115" w:right="58"/>
              <w:rPr>
                <w:rFonts w:ascii="黑体" w:eastAsia="黑体"/>
                <w:sz w:val="24"/>
              </w:rPr>
            </w:pPr>
            <w:r>
              <w:rPr>
                <w:rFonts w:hint="eastAsia" w:ascii="黑体" w:eastAsia="黑体"/>
                <w:sz w:val="24"/>
              </w:rPr>
              <w:t>乡级</w:t>
            </w:r>
          </w:p>
        </w:tc>
      </w:tr>
      <w:tr w14:paraId="0CFCA8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14:paraId="40B2480A">
            <w:pPr>
              <w:pStyle w:val="8"/>
              <w:rPr>
                <w:b/>
                <w:sz w:val="26"/>
              </w:rPr>
            </w:pPr>
          </w:p>
          <w:p w14:paraId="1B4D0466">
            <w:pPr>
              <w:pStyle w:val="8"/>
              <w:rPr>
                <w:b/>
                <w:sz w:val="26"/>
              </w:rPr>
            </w:pPr>
          </w:p>
          <w:p w14:paraId="1EF83E5C">
            <w:pPr>
              <w:pStyle w:val="8"/>
              <w:rPr>
                <w:b/>
                <w:sz w:val="26"/>
              </w:rPr>
            </w:pPr>
          </w:p>
          <w:p w14:paraId="04C17F8C">
            <w:pPr>
              <w:pStyle w:val="8"/>
              <w:rPr>
                <w:b/>
                <w:sz w:val="26"/>
              </w:rPr>
            </w:pPr>
          </w:p>
          <w:p w14:paraId="677B2D2C">
            <w:pPr>
              <w:pStyle w:val="8"/>
              <w:rPr>
                <w:b/>
                <w:sz w:val="26"/>
              </w:rPr>
            </w:pPr>
          </w:p>
          <w:p w14:paraId="47583684">
            <w:pPr>
              <w:pStyle w:val="8"/>
              <w:rPr>
                <w:b/>
                <w:sz w:val="26"/>
              </w:rPr>
            </w:pPr>
          </w:p>
          <w:p w14:paraId="5A252FCF">
            <w:pPr>
              <w:pStyle w:val="8"/>
              <w:rPr>
                <w:b/>
                <w:sz w:val="26"/>
              </w:rPr>
            </w:pPr>
          </w:p>
          <w:p w14:paraId="73382873">
            <w:pPr>
              <w:pStyle w:val="8"/>
              <w:rPr>
                <w:b/>
                <w:sz w:val="26"/>
              </w:rPr>
            </w:pPr>
          </w:p>
          <w:p w14:paraId="129A3DA6">
            <w:pPr>
              <w:pStyle w:val="8"/>
              <w:rPr>
                <w:b/>
                <w:sz w:val="26"/>
              </w:rPr>
            </w:pPr>
          </w:p>
          <w:p w14:paraId="3AFDD390">
            <w:pPr>
              <w:pStyle w:val="8"/>
              <w:rPr>
                <w:b/>
                <w:sz w:val="26"/>
              </w:rPr>
            </w:pPr>
          </w:p>
          <w:p w14:paraId="4D0C6506">
            <w:pPr>
              <w:pStyle w:val="8"/>
              <w:rPr>
                <w:b/>
                <w:sz w:val="26"/>
              </w:rPr>
            </w:pPr>
          </w:p>
          <w:p w14:paraId="17884548">
            <w:pPr>
              <w:pStyle w:val="8"/>
              <w:rPr>
                <w:b/>
                <w:sz w:val="26"/>
              </w:rPr>
            </w:pPr>
          </w:p>
          <w:p w14:paraId="04CEEE76">
            <w:pPr>
              <w:pStyle w:val="8"/>
              <w:rPr>
                <w:b/>
                <w:sz w:val="26"/>
              </w:rPr>
            </w:pPr>
          </w:p>
          <w:p w14:paraId="440649CC">
            <w:pPr>
              <w:pStyle w:val="8"/>
              <w:rPr>
                <w:b/>
                <w:sz w:val="26"/>
              </w:rPr>
            </w:pPr>
          </w:p>
          <w:p w14:paraId="5E04F826">
            <w:pPr>
              <w:pStyle w:val="8"/>
              <w:rPr>
                <w:b/>
                <w:sz w:val="26"/>
              </w:rPr>
            </w:pPr>
          </w:p>
          <w:p w14:paraId="138CF932">
            <w:pPr>
              <w:pStyle w:val="8"/>
              <w:spacing w:before="8"/>
              <w:rPr>
                <w:b/>
              </w:rPr>
            </w:pPr>
          </w:p>
          <w:p w14:paraId="66899783">
            <w:pPr>
              <w:pStyle w:val="8"/>
              <w:ind w:left="110"/>
              <w:rPr>
                <w:rFonts w:ascii="Times New Roman"/>
                <w:sz w:val="24"/>
              </w:rPr>
            </w:pPr>
            <w:r>
              <w:rPr>
                <w:rFonts w:ascii="Times New Roman"/>
                <w:sz w:val="24"/>
              </w:rPr>
              <w:t>0209</w:t>
            </w:r>
          </w:p>
        </w:tc>
        <w:tc>
          <w:tcPr>
            <w:tcW w:w="574" w:type="dxa"/>
            <w:vMerge w:val="restart"/>
          </w:tcPr>
          <w:p w14:paraId="30CAFF08">
            <w:pPr>
              <w:pStyle w:val="8"/>
              <w:rPr>
                <w:b/>
                <w:sz w:val="26"/>
              </w:rPr>
            </w:pPr>
          </w:p>
          <w:p w14:paraId="190E836B">
            <w:pPr>
              <w:pStyle w:val="8"/>
              <w:rPr>
                <w:b/>
                <w:sz w:val="26"/>
              </w:rPr>
            </w:pPr>
          </w:p>
          <w:p w14:paraId="3A0B5DC4">
            <w:pPr>
              <w:pStyle w:val="8"/>
              <w:rPr>
                <w:b/>
                <w:sz w:val="26"/>
              </w:rPr>
            </w:pPr>
          </w:p>
          <w:p w14:paraId="63FCAAC3">
            <w:pPr>
              <w:pStyle w:val="8"/>
              <w:rPr>
                <w:b/>
                <w:sz w:val="26"/>
              </w:rPr>
            </w:pPr>
          </w:p>
          <w:p w14:paraId="3A8E1DB1">
            <w:pPr>
              <w:pStyle w:val="8"/>
              <w:rPr>
                <w:b/>
                <w:sz w:val="26"/>
              </w:rPr>
            </w:pPr>
          </w:p>
          <w:p w14:paraId="4502F8F4">
            <w:pPr>
              <w:pStyle w:val="8"/>
              <w:rPr>
                <w:b/>
                <w:sz w:val="26"/>
              </w:rPr>
            </w:pPr>
          </w:p>
          <w:p w14:paraId="5030A10D">
            <w:pPr>
              <w:pStyle w:val="8"/>
              <w:rPr>
                <w:b/>
                <w:sz w:val="26"/>
              </w:rPr>
            </w:pPr>
          </w:p>
          <w:p w14:paraId="5707DCC9">
            <w:pPr>
              <w:pStyle w:val="8"/>
              <w:rPr>
                <w:b/>
                <w:sz w:val="26"/>
              </w:rPr>
            </w:pPr>
          </w:p>
          <w:p w14:paraId="051BCC2C">
            <w:pPr>
              <w:pStyle w:val="8"/>
              <w:rPr>
                <w:b/>
                <w:sz w:val="26"/>
              </w:rPr>
            </w:pPr>
          </w:p>
          <w:p w14:paraId="2714397F">
            <w:pPr>
              <w:pStyle w:val="8"/>
              <w:rPr>
                <w:b/>
                <w:sz w:val="26"/>
              </w:rPr>
            </w:pPr>
          </w:p>
          <w:p w14:paraId="2E77ABEC">
            <w:pPr>
              <w:pStyle w:val="8"/>
              <w:rPr>
                <w:b/>
                <w:sz w:val="26"/>
              </w:rPr>
            </w:pPr>
          </w:p>
          <w:p w14:paraId="6980A86D">
            <w:pPr>
              <w:pStyle w:val="8"/>
              <w:spacing w:before="8"/>
              <w:rPr>
                <w:b/>
                <w:sz w:val="37"/>
              </w:rPr>
            </w:pPr>
          </w:p>
          <w:p w14:paraId="61AB9779">
            <w:pPr>
              <w:pStyle w:val="8"/>
              <w:ind w:left="167"/>
              <w:rPr>
                <w:rFonts w:ascii="Times New Roman"/>
                <w:sz w:val="24"/>
              </w:rPr>
            </w:pPr>
            <w:r>
              <w:rPr>
                <w:rFonts w:ascii="Times New Roman"/>
                <w:sz w:val="24"/>
              </w:rPr>
              <w:t>02</w:t>
            </w:r>
          </w:p>
          <w:p w14:paraId="6806D42F">
            <w:pPr>
              <w:pStyle w:val="8"/>
              <w:spacing w:before="37" w:line="254" w:lineRule="auto"/>
              <w:ind w:left="167" w:right="154"/>
              <w:jc w:val="both"/>
              <w:rPr>
                <w:sz w:val="24"/>
              </w:rPr>
            </w:pPr>
            <w:r>
              <w:rPr>
                <w:sz w:val="24"/>
              </w:rPr>
              <w:t>行政处罚类事项</w:t>
            </w:r>
          </w:p>
        </w:tc>
        <w:tc>
          <w:tcPr>
            <w:tcW w:w="1694" w:type="dxa"/>
            <w:vMerge w:val="restart"/>
          </w:tcPr>
          <w:p w14:paraId="6FF65EE0">
            <w:pPr>
              <w:pStyle w:val="8"/>
              <w:rPr>
                <w:b/>
                <w:sz w:val="24"/>
              </w:rPr>
            </w:pPr>
          </w:p>
          <w:p w14:paraId="33F46A83">
            <w:pPr>
              <w:pStyle w:val="8"/>
              <w:rPr>
                <w:b/>
                <w:sz w:val="24"/>
              </w:rPr>
            </w:pPr>
          </w:p>
          <w:p w14:paraId="569DF084">
            <w:pPr>
              <w:pStyle w:val="8"/>
              <w:rPr>
                <w:b/>
                <w:sz w:val="24"/>
              </w:rPr>
            </w:pPr>
          </w:p>
          <w:p w14:paraId="50EDDDDE">
            <w:pPr>
              <w:pStyle w:val="8"/>
              <w:rPr>
                <w:b/>
                <w:sz w:val="24"/>
              </w:rPr>
            </w:pPr>
          </w:p>
          <w:p w14:paraId="50D5EBAD">
            <w:pPr>
              <w:pStyle w:val="8"/>
              <w:rPr>
                <w:b/>
                <w:sz w:val="24"/>
              </w:rPr>
            </w:pPr>
          </w:p>
          <w:p w14:paraId="2C1931E8">
            <w:pPr>
              <w:pStyle w:val="8"/>
              <w:rPr>
                <w:b/>
                <w:sz w:val="24"/>
              </w:rPr>
            </w:pPr>
          </w:p>
          <w:p w14:paraId="4D7F6B74">
            <w:pPr>
              <w:pStyle w:val="8"/>
              <w:rPr>
                <w:b/>
                <w:sz w:val="24"/>
              </w:rPr>
            </w:pPr>
          </w:p>
          <w:p w14:paraId="4AC00FCB">
            <w:pPr>
              <w:pStyle w:val="8"/>
              <w:rPr>
                <w:b/>
                <w:sz w:val="24"/>
              </w:rPr>
            </w:pPr>
          </w:p>
          <w:p w14:paraId="17397C56">
            <w:pPr>
              <w:pStyle w:val="8"/>
              <w:rPr>
                <w:b/>
                <w:sz w:val="24"/>
              </w:rPr>
            </w:pPr>
          </w:p>
          <w:p w14:paraId="00BDAA65">
            <w:pPr>
              <w:pStyle w:val="8"/>
              <w:rPr>
                <w:b/>
                <w:sz w:val="24"/>
              </w:rPr>
            </w:pPr>
          </w:p>
          <w:p w14:paraId="01295EE8">
            <w:pPr>
              <w:pStyle w:val="8"/>
              <w:rPr>
                <w:b/>
                <w:sz w:val="24"/>
              </w:rPr>
            </w:pPr>
          </w:p>
          <w:p w14:paraId="2647E975">
            <w:pPr>
              <w:pStyle w:val="8"/>
              <w:rPr>
                <w:b/>
                <w:sz w:val="24"/>
              </w:rPr>
            </w:pPr>
          </w:p>
          <w:p w14:paraId="73A0686C">
            <w:pPr>
              <w:pStyle w:val="8"/>
              <w:rPr>
                <w:b/>
                <w:sz w:val="24"/>
              </w:rPr>
            </w:pPr>
          </w:p>
          <w:p w14:paraId="1902E946">
            <w:pPr>
              <w:pStyle w:val="8"/>
              <w:spacing w:before="4"/>
              <w:rPr>
                <w:b/>
                <w:sz w:val="23"/>
              </w:rPr>
            </w:pPr>
          </w:p>
          <w:p w14:paraId="14460357">
            <w:pPr>
              <w:pStyle w:val="8"/>
              <w:spacing w:line="254" w:lineRule="auto"/>
              <w:ind w:left="124" w:right="117"/>
              <w:jc w:val="center"/>
              <w:rPr>
                <w:sz w:val="24"/>
              </w:rPr>
            </w:pPr>
            <w:r>
              <w:rPr>
                <w:sz w:val="24"/>
              </w:rPr>
              <w:t>对医师在执业活动中违反卫生行政规章制度或者技术操作规范，造成严重后果的处罚</w:t>
            </w:r>
          </w:p>
        </w:tc>
        <w:tc>
          <w:tcPr>
            <w:tcW w:w="4397" w:type="dxa"/>
          </w:tcPr>
          <w:p w14:paraId="35A04569">
            <w:pPr>
              <w:pStyle w:val="8"/>
              <w:rPr>
                <w:b/>
                <w:sz w:val="24"/>
              </w:rPr>
            </w:pPr>
          </w:p>
          <w:p w14:paraId="120813CF">
            <w:pPr>
              <w:pStyle w:val="8"/>
              <w:rPr>
                <w:b/>
                <w:sz w:val="24"/>
              </w:rPr>
            </w:pPr>
          </w:p>
          <w:p w14:paraId="0F845D7B">
            <w:pPr>
              <w:pStyle w:val="8"/>
              <w:rPr>
                <w:b/>
                <w:sz w:val="17"/>
              </w:rPr>
            </w:pPr>
          </w:p>
          <w:p w14:paraId="499FD8A3">
            <w:pPr>
              <w:pStyle w:val="8"/>
              <w:ind w:left="107"/>
              <w:rPr>
                <w:sz w:val="24"/>
              </w:rPr>
            </w:pPr>
            <w:r>
              <w:rPr>
                <w:sz w:val="24"/>
              </w:rPr>
              <w:t>法律法规和政策文件</w:t>
            </w:r>
          </w:p>
        </w:tc>
        <w:tc>
          <w:tcPr>
            <w:tcW w:w="4961" w:type="dxa"/>
            <w:vMerge w:val="restart"/>
          </w:tcPr>
          <w:p w14:paraId="4EA8960E">
            <w:pPr>
              <w:pStyle w:val="8"/>
              <w:rPr>
                <w:b/>
                <w:sz w:val="24"/>
              </w:rPr>
            </w:pPr>
          </w:p>
          <w:p w14:paraId="5CCB69D9">
            <w:pPr>
              <w:pStyle w:val="8"/>
              <w:rPr>
                <w:b/>
                <w:sz w:val="24"/>
              </w:rPr>
            </w:pPr>
          </w:p>
          <w:p w14:paraId="15C02E80">
            <w:pPr>
              <w:pStyle w:val="8"/>
              <w:rPr>
                <w:b/>
                <w:sz w:val="24"/>
              </w:rPr>
            </w:pPr>
          </w:p>
          <w:p w14:paraId="6CBF2CA3">
            <w:pPr>
              <w:pStyle w:val="8"/>
              <w:rPr>
                <w:b/>
                <w:sz w:val="24"/>
              </w:rPr>
            </w:pPr>
          </w:p>
          <w:p w14:paraId="429FA5BA">
            <w:pPr>
              <w:pStyle w:val="8"/>
              <w:rPr>
                <w:b/>
                <w:sz w:val="24"/>
              </w:rPr>
            </w:pPr>
          </w:p>
          <w:p w14:paraId="469288E2">
            <w:pPr>
              <w:pStyle w:val="8"/>
              <w:rPr>
                <w:b/>
                <w:sz w:val="24"/>
              </w:rPr>
            </w:pPr>
          </w:p>
          <w:p w14:paraId="7C810E92">
            <w:pPr>
              <w:pStyle w:val="8"/>
              <w:rPr>
                <w:b/>
                <w:sz w:val="24"/>
              </w:rPr>
            </w:pPr>
          </w:p>
          <w:p w14:paraId="00ADBDE9">
            <w:pPr>
              <w:pStyle w:val="8"/>
              <w:rPr>
                <w:b/>
                <w:sz w:val="24"/>
              </w:rPr>
            </w:pPr>
          </w:p>
          <w:p w14:paraId="73CFAE9D">
            <w:pPr>
              <w:pStyle w:val="8"/>
              <w:rPr>
                <w:b/>
                <w:sz w:val="24"/>
              </w:rPr>
            </w:pPr>
          </w:p>
          <w:p w14:paraId="1ADA111D">
            <w:pPr>
              <w:pStyle w:val="8"/>
              <w:rPr>
                <w:b/>
                <w:sz w:val="24"/>
              </w:rPr>
            </w:pPr>
          </w:p>
          <w:p w14:paraId="4EDA24A7">
            <w:pPr>
              <w:pStyle w:val="8"/>
              <w:rPr>
                <w:b/>
                <w:sz w:val="24"/>
              </w:rPr>
            </w:pPr>
          </w:p>
          <w:p w14:paraId="2EEBF5CF">
            <w:pPr>
              <w:pStyle w:val="8"/>
              <w:spacing w:before="4"/>
              <w:rPr>
                <w:b/>
                <w:sz w:val="20"/>
              </w:rPr>
            </w:pPr>
          </w:p>
          <w:p w14:paraId="5268F09F">
            <w:pPr>
              <w:pStyle w:val="8"/>
              <w:spacing w:before="1"/>
              <w:ind w:left="108"/>
              <w:rPr>
                <w:sz w:val="24"/>
              </w:rPr>
            </w:pPr>
            <w:r>
              <w:rPr>
                <w:sz w:val="24"/>
              </w:rPr>
              <w:t>【法律】《中华人民共和国行政处罚法》</w:t>
            </w:r>
          </w:p>
          <w:p w14:paraId="32F17874">
            <w:pPr>
              <w:pStyle w:val="8"/>
              <w:spacing w:before="19"/>
              <w:ind w:left="108"/>
              <w:rPr>
                <w:sz w:val="24"/>
              </w:rPr>
            </w:pPr>
            <w:r>
              <w:rPr>
                <w:sz w:val="24"/>
              </w:rPr>
              <w:t>（中华人民共和国主席令第 63 号 2009 年 8</w:t>
            </w:r>
          </w:p>
          <w:p w14:paraId="785A3DAE">
            <w:pPr>
              <w:pStyle w:val="8"/>
              <w:spacing w:before="19"/>
              <w:ind w:left="108"/>
              <w:rPr>
                <w:sz w:val="24"/>
              </w:rPr>
            </w:pPr>
            <w:r>
              <w:rPr>
                <w:sz w:val="24"/>
              </w:rPr>
              <w:t xml:space="preserve">月 27 日修正） </w:t>
            </w:r>
          </w:p>
          <w:p w14:paraId="72C91F71">
            <w:pPr>
              <w:pStyle w:val="8"/>
              <w:spacing w:before="19"/>
              <w:ind w:left="108"/>
              <w:rPr>
                <w:sz w:val="24"/>
              </w:rPr>
            </w:pPr>
            <w:r>
              <w:rPr>
                <w:sz w:val="24"/>
              </w:rPr>
              <w:t>【法律】《中华人民共和国执业医师法》</w:t>
            </w:r>
          </w:p>
          <w:p w14:paraId="7BDDA28A">
            <w:pPr>
              <w:pStyle w:val="8"/>
              <w:spacing w:before="16"/>
              <w:ind w:left="108"/>
              <w:rPr>
                <w:sz w:val="24"/>
              </w:rPr>
            </w:pPr>
            <w:r>
              <w:rPr>
                <w:sz w:val="24"/>
              </w:rPr>
              <w:t>（</w:t>
            </w:r>
            <w:r>
              <w:rPr>
                <w:spacing w:val="-5"/>
                <w:sz w:val="24"/>
              </w:rPr>
              <w:t xml:space="preserve">中华人民共和国主席令第 </w:t>
            </w:r>
            <w:r>
              <w:rPr>
                <w:sz w:val="24"/>
              </w:rPr>
              <w:t>5</w:t>
            </w:r>
            <w:r>
              <w:rPr>
                <w:spacing w:val="-20"/>
                <w:sz w:val="24"/>
              </w:rPr>
              <w:t xml:space="preserve"> 号 </w:t>
            </w:r>
            <w:r>
              <w:rPr>
                <w:sz w:val="24"/>
              </w:rPr>
              <w:t>2009</w:t>
            </w:r>
            <w:r>
              <w:rPr>
                <w:spacing w:val="-40"/>
                <w:sz w:val="24"/>
              </w:rPr>
              <w:t xml:space="preserve"> 年 </w:t>
            </w:r>
            <w:r>
              <w:rPr>
                <w:sz w:val="24"/>
              </w:rPr>
              <w:t>8</w:t>
            </w:r>
            <w:r>
              <w:rPr>
                <w:spacing w:val="-30"/>
                <w:sz w:val="24"/>
              </w:rPr>
              <w:t xml:space="preserve"> 月</w:t>
            </w:r>
          </w:p>
          <w:p w14:paraId="282C9D2D">
            <w:pPr>
              <w:pStyle w:val="8"/>
              <w:spacing w:before="19"/>
              <w:ind w:left="108"/>
              <w:rPr>
                <w:sz w:val="24"/>
              </w:rPr>
            </w:pPr>
            <w:r>
              <w:rPr>
                <w:sz w:val="24"/>
              </w:rPr>
              <w:t xml:space="preserve">27 日修正） </w:t>
            </w:r>
          </w:p>
          <w:p w14:paraId="0EF5DCB1">
            <w:pPr>
              <w:pStyle w:val="8"/>
              <w:spacing w:before="19"/>
              <w:ind w:left="108"/>
              <w:rPr>
                <w:sz w:val="24"/>
              </w:rPr>
            </w:pPr>
            <w:r>
              <w:rPr>
                <w:sz w:val="24"/>
              </w:rPr>
              <w:t>【部门规章及规范性文件】《处方管理办</w:t>
            </w:r>
          </w:p>
          <w:p w14:paraId="6608E826">
            <w:pPr>
              <w:pStyle w:val="8"/>
              <w:spacing w:before="19"/>
              <w:ind w:left="108"/>
              <w:rPr>
                <w:sz w:val="24"/>
              </w:rPr>
            </w:pPr>
            <w:r>
              <w:rPr>
                <w:sz w:val="24"/>
              </w:rPr>
              <w:t>法》（2007</w:t>
            </w:r>
            <w:r>
              <w:rPr>
                <w:spacing w:val="-40"/>
                <w:sz w:val="24"/>
              </w:rPr>
              <w:t xml:space="preserve"> 年 </w:t>
            </w:r>
            <w:r>
              <w:rPr>
                <w:sz w:val="24"/>
              </w:rPr>
              <w:t>2</w:t>
            </w:r>
            <w:r>
              <w:rPr>
                <w:spacing w:val="-40"/>
                <w:sz w:val="24"/>
              </w:rPr>
              <w:t xml:space="preserve"> 月 </w:t>
            </w:r>
            <w:r>
              <w:rPr>
                <w:sz w:val="24"/>
              </w:rPr>
              <w:t>14</w:t>
            </w:r>
            <w:r>
              <w:rPr>
                <w:spacing w:val="-8"/>
                <w:sz w:val="24"/>
              </w:rPr>
              <w:t xml:space="preserve"> 日中华人民共和国卫生</w:t>
            </w:r>
          </w:p>
          <w:p w14:paraId="2BE49B3D">
            <w:pPr>
              <w:pStyle w:val="8"/>
              <w:spacing w:before="19"/>
              <w:ind w:left="108"/>
              <w:rPr>
                <w:sz w:val="24"/>
              </w:rPr>
            </w:pPr>
            <w:r>
              <w:rPr>
                <w:sz w:val="24"/>
              </w:rPr>
              <w:t xml:space="preserve">部令第 53 号） </w:t>
            </w:r>
          </w:p>
          <w:p w14:paraId="6DE9B3C8">
            <w:pPr>
              <w:pStyle w:val="8"/>
              <w:spacing w:before="19" w:line="252" w:lineRule="auto"/>
              <w:ind w:left="108" w:right="100"/>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14:paraId="3D6722A4">
            <w:pPr>
              <w:pStyle w:val="8"/>
              <w:spacing w:before="5"/>
              <w:ind w:left="108"/>
              <w:rPr>
                <w:sz w:val="24"/>
              </w:rPr>
            </w:pPr>
            <w:r>
              <w:rPr>
                <w:sz w:val="24"/>
              </w:rPr>
              <w:t xml:space="preserve">生部令第 53 号） </w:t>
            </w:r>
          </w:p>
        </w:tc>
        <w:tc>
          <w:tcPr>
            <w:tcW w:w="1277" w:type="dxa"/>
            <w:vMerge w:val="restart"/>
          </w:tcPr>
          <w:p w14:paraId="3E70D850">
            <w:pPr>
              <w:pStyle w:val="8"/>
              <w:rPr>
                <w:b/>
                <w:sz w:val="24"/>
              </w:rPr>
            </w:pPr>
          </w:p>
          <w:p w14:paraId="533733AE">
            <w:pPr>
              <w:pStyle w:val="8"/>
              <w:rPr>
                <w:b/>
                <w:sz w:val="24"/>
              </w:rPr>
            </w:pPr>
          </w:p>
          <w:p w14:paraId="5FC35765">
            <w:pPr>
              <w:pStyle w:val="8"/>
              <w:spacing w:before="1"/>
              <w:rPr>
                <w:b/>
                <w:sz w:val="31"/>
              </w:rPr>
            </w:pPr>
          </w:p>
          <w:p w14:paraId="799169AF">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21185700">
            <w:pPr>
              <w:pStyle w:val="8"/>
              <w:rPr>
                <w:b/>
                <w:sz w:val="24"/>
              </w:rPr>
            </w:pPr>
          </w:p>
          <w:p w14:paraId="7EF493DA">
            <w:pPr>
              <w:pStyle w:val="8"/>
              <w:rPr>
                <w:b/>
                <w:sz w:val="24"/>
              </w:rPr>
            </w:pPr>
          </w:p>
          <w:p w14:paraId="4BCF12EE">
            <w:pPr>
              <w:pStyle w:val="8"/>
              <w:rPr>
                <w:b/>
                <w:sz w:val="24"/>
              </w:rPr>
            </w:pPr>
          </w:p>
          <w:p w14:paraId="10B59CBC">
            <w:pPr>
              <w:pStyle w:val="8"/>
              <w:spacing w:before="7"/>
              <w:rPr>
                <w:b/>
                <w:sz w:val="32"/>
              </w:rPr>
            </w:pPr>
          </w:p>
          <w:p w14:paraId="60FF0E81">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3A7EFFDD">
            <w:pPr>
              <w:pStyle w:val="8"/>
              <w:tabs>
                <w:tab w:val="left" w:pos="4068"/>
              </w:tabs>
              <w:spacing w:before="18"/>
              <w:ind w:left="108"/>
              <w:jc w:val="center"/>
              <w:rPr>
                <w:sz w:val="24"/>
              </w:rPr>
            </w:pPr>
            <w:r>
              <w:rPr>
                <w:sz w:val="24"/>
              </w:rPr>
              <w:t>■政府网站</w:t>
            </w:r>
          </w:p>
        </w:tc>
        <w:tc>
          <w:tcPr>
            <w:tcW w:w="424" w:type="dxa"/>
            <w:vMerge w:val="restart"/>
          </w:tcPr>
          <w:p w14:paraId="44804C4D">
            <w:pPr>
              <w:pStyle w:val="8"/>
              <w:rPr>
                <w:b/>
                <w:sz w:val="24"/>
              </w:rPr>
            </w:pPr>
          </w:p>
          <w:p w14:paraId="60FE4EA8">
            <w:pPr>
              <w:pStyle w:val="8"/>
              <w:rPr>
                <w:b/>
                <w:sz w:val="24"/>
              </w:rPr>
            </w:pPr>
          </w:p>
          <w:p w14:paraId="3AA3D56D">
            <w:pPr>
              <w:pStyle w:val="8"/>
              <w:rPr>
                <w:b/>
                <w:sz w:val="24"/>
              </w:rPr>
            </w:pPr>
          </w:p>
          <w:p w14:paraId="35D1BA6A">
            <w:pPr>
              <w:pStyle w:val="8"/>
              <w:rPr>
                <w:b/>
                <w:sz w:val="24"/>
              </w:rPr>
            </w:pPr>
          </w:p>
          <w:p w14:paraId="79F168CF">
            <w:pPr>
              <w:pStyle w:val="8"/>
              <w:rPr>
                <w:b/>
                <w:sz w:val="24"/>
              </w:rPr>
            </w:pPr>
          </w:p>
          <w:p w14:paraId="35956863">
            <w:pPr>
              <w:pStyle w:val="8"/>
              <w:spacing w:before="9"/>
              <w:rPr>
                <w:b/>
              </w:rPr>
            </w:pPr>
          </w:p>
          <w:p w14:paraId="2B341777">
            <w:pPr>
              <w:pStyle w:val="8"/>
              <w:spacing w:before="1"/>
              <w:ind w:left="108" w:right="-58"/>
              <w:rPr>
                <w:sz w:val="24"/>
              </w:rPr>
            </w:pPr>
            <w:r>
              <w:rPr>
                <w:sz w:val="24"/>
              </w:rPr>
              <w:t xml:space="preserve">√ </w:t>
            </w:r>
          </w:p>
        </w:tc>
        <w:tc>
          <w:tcPr>
            <w:tcW w:w="426" w:type="dxa"/>
            <w:vMerge w:val="restart"/>
          </w:tcPr>
          <w:p w14:paraId="7AAB3AE6">
            <w:pPr>
              <w:pStyle w:val="8"/>
              <w:rPr>
                <w:b/>
                <w:sz w:val="24"/>
              </w:rPr>
            </w:pPr>
          </w:p>
          <w:p w14:paraId="11808ECC">
            <w:pPr>
              <w:pStyle w:val="8"/>
              <w:rPr>
                <w:b/>
                <w:sz w:val="24"/>
              </w:rPr>
            </w:pPr>
          </w:p>
          <w:p w14:paraId="07EEDE95">
            <w:pPr>
              <w:pStyle w:val="8"/>
              <w:rPr>
                <w:b/>
                <w:sz w:val="24"/>
              </w:rPr>
            </w:pPr>
          </w:p>
          <w:p w14:paraId="5BA9CE16">
            <w:pPr>
              <w:pStyle w:val="8"/>
              <w:rPr>
                <w:b/>
                <w:sz w:val="24"/>
              </w:rPr>
            </w:pPr>
          </w:p>
          <w:p w14:paraId="09EF1B95">
            <w:pPr>
              <w:pStyle w:val="8"/>
              <w:rPr>
                <w:b/>
                <w:sz w:val="24"/>
              </w:rPr>
            </w:pPr>
          </w:p>
          <w:p w14:paraId="6D16E569">
            <w:pPr>
              <w:pStyle w:val="8"/>
              <w:spacing w:before="9"/>
              <w:rPr>
                <w:b/>
              </w:rPr>
            </w:pPr>
          </w:p>
          <w:p w14:paraId="2FD35CE5">
            <w:pPr>
              <w:pStyle w:val="8"/>
              <w:spacing w:before="1"/>
              <w:ind w:left="109" w:right="-58"/>
              <w:rPr>
                <w:sz w:val="24"/>
              </w:rPr>
            </w:pPr>
            <w:r>
              <w:rPr>
                <w:sz w:val="24"/>
              </w:rPr>
              <w:t xml:space="preserve">   </w:t>
            </w:r>
          </w:p>
        </w:tc>
        <w:tc>
          <w:tcPr>
            <w:tcW w:w="424" w:type="dxa"/>
            <w:vMerge w:val="restart"/>
          </w:tcPr>
          <w:p w14:paraId="58671553">
            <w:pPr>
              <w:pStyle w:val="8"/>
              <w:rPr>
                <w:b/>
                <w:sz w:val="24"/>
              </w:rPr>
            </w:pPr>
          </w:p>
          <w:p w14:paraId="3B8B2610">
            <w:pPr>
              <w:pStyle w:val="8"/>
              <w:rPr>
                <w:b/>
                <w:sz w:val="24"/>
              </w:rPr>
            </w:pPr>
          </w:p>
          <w:p w14:paraId="4D2BFB37">
            <w:pPr>
              <w:pStyle w:val="8"/>
              <w:rPr>
                <w:b/>
                <w:sz w:val="24"/>
              </w:rPr>
            </w:pPr>
          </w:p>
          <w:p w14:paraId="33B7B47B">
            <w:pPr>
              <w:pStyle w:val="8"/>
              <w:rPr>
                <w:b/>
                <w:sz w:val="24"/>
              </w:rPr>
            </w:pPr>
          </w:p>
          <w:p w14:paraId="245199B0">
            <w:pPr>
              <w:pStyle w:val="8"/>
              <w:rPr>
                <w:b/>
                <w:sz w:val="24"/>
              </w:rPr>
            </w:pPr>
          </w:p>
          <w:p w14:paraId="2A839582">
            <w:pPr>
              <w:pStyle w:val="8"/>
              <w:spacing w:before="9"/>
              <w:rPr>
                <w:b/>
              </w:rPr>
            </w:pPr>
          </w:p>
          <w:p w14:paraId="0DA11408">
            <w:pPr>
              <w:pStyle w:val="8"/>
              <w:spacing w:before="1"/>
              <w:ind w:left="110" w:right="-58"/>
              <w:rPr>
                <w:sz w:val="24"/>
              </w:rPr>
            </w:pPr>
            <w:r>
              <w:rPr>
                <w:sz w:val="24"/>
              </w:rPr>
              <w:t xml:space="preserve">√ </w:t>
            </w:r>
          </w:p>
        </w:tc>
        <w:tc>
          <w:tcPr>
            <w:tcW w:w="424" w:type="dxa"/>
            <w:vMerge w:val="restart"/>
          </w:tcPr>
          <w:p w14:paraId="1DED9CC4">
            <w:pPr>
              <w:pStyle w:val="8"/>
              <w:rPr>
                <w:b/>
                <w:sz w:val="24"/>
              </w:rPr>
            </w:pPr>
          </w:p>
          <w:p w14:paraId="03CB03D0">
            <w:pPr>
              <w:pStyle w:val="8"/>
              <w:rPr>
                <w:b/>
                <w:sz w:val="24"/>
              </w:rPr>
            </w:pPr>
          </w:p>
          <w:p w14:paraId="2A87DBD0">
            <w:pPr>
              <w:pStyle w:val="8"/>
              <w:rPr>
                <w:b/>
                <w:sz w:val="24"/>
              </w:rPr>
            </w:pPr>
          </w:p>
          <w:p w14:paraId="7C0C2E30">
            <w:pPr>
              <w:pStyle w:val="8"/>
              <w:rPr>
                <w:b/>
                <w:sz w:val="24"/>
              </w:rPr>
            </w:pPr>
          </w:p>
          <w:p w14:paraId="0BAD6012">
            <w:pPr>
              <w:pStyle w:val="8"/>
              <w:rPr>
                <w:b/>
                <w:sz w:val="24"/>
              </w:rPr>
            </w:pPr>
          </w:p>
          <w:p w14:paraId="18CA7D36">
            <w:pPr>
              <w:pStyle w:val="8"/>
              <w:spacing w:before="9"/>
              <w:rPr>
                <w:b/>
              </w:rPr>
            </w:pPr>
          </w:p>
          <w:p w14:paraId="368A2C22">
            <w:pPr>
              <w:pStyle w:val="8"/>
              <w:spacing w:before="1"/>
              <w:ind w:left="111" w:right="-72"/>
              <w:rPr>
                <w:sz w:val="24"/>
              </w:rPr>
            </w:pPr>
            <w:r>
              <w:rPr>
                <w:sz w:val="24"/>
              </w:rPr>
              <w:t xml:space="preserve">   </w:t>
            </w:r>
          </w:p>
        </w:tc>
        <w:tc>
          <w:tcPr>
            <w:tcW w:w="424" w:type="dxa"/>
            <w:vMerge w:val="restart"/>
          </w:tcPr>
          <w:p w14:paraId="7AF2D928">
            <w:pPr>
              <w:pStyle w:val="8"/>
              <w:rPr>
                <w:b/>
                <w:sz w:val="24"/>
              </w:rPr>
            </w:pPr>
          </w:p>
          <w:p w14:paraId="12B3F371">
            <w:pPr>
              <w:pStyle w:val="8"/>
              <w:rPr>
                <w:b/>
                <w:sz w:val="24"/>
              </w:rPr>
            </w:pPr>
          </w:p>
          <w:p w14:paraId="233AB675">
            <w:pPr>
              <w:pStyle w:val="8"/>
              <w:rPr>
                <w:b/>
                <w:sz w:val="24"/>
              </w:rPr>
            </w:pPr>
          </w:p>
          <w:p w14:paraId="6DB6E8EF">
            <w:pPr>
              <w:pStyle w:val="8"/>
              <w:rPr>
                <w:b/>
                <w:sz w:val="24"/>
              </w:rPr>
            </w:pPr>
          </w:p>
          <w:p w14:paraId="641CCA90">
            <w:pPr>
              <w:pStyle w:val="8"/>
              <w:rPr>
                <w:b/>
                <w:sz w:val="24"/>
              </w:rPr>
            </w:pPr>
          </w:p>
          <w:p w14:paraId="1F028E44">
            <w:pPr>
              <w:pStyle w:val="8"/>
              <w:spacing w:before="9"/>
              <w:rPr>
                <w:b/>
              </w:rPr>
            </w:pPr>
          </w:p>
          <w:p w14:paraId="7C2C00AA">
            <w:pPr>
              <w:pStyle w:val="8"/>
              <w:spacing w:before="1"/>
              <w:ind w:left="112" w:right="-72"/>
              <w:rPr>
                <w:sz w:val="24"/>
              </w:rPr>
            </w:pPr>
            <w:r>
              <w:rPr>
                <w:sz w:val="24"/>
              </w:rPr>
              <w:t xml:space="preserve">√ </w:t>
            </w:r>
          </w:p>
        </w:tc>
        <w:tc>
          <w:tcPr>
            <w:tcW w:w="426" w:type="dxa"/>
            <w:vMerge w:val="restart"/>
          </w:tcPr>
          <w:p w14:paraId="0C8050FD">
            <w:pPr>
              <w:pStyle w:val="8"/>
              <w:rPr>
                <w:b/>
                <w:sz w:val="24"/>
              </w:rPr>
            </w:pPr>
          </w:p>
          <w:p w14:paraId="60AC19E2">
            <w:pPr>
              <w:pStyle w:val="8"/>
              <w:rPr>
                <w:b/>
                <w:sz w:val="24"/>
              </w:rPr>
            </w:pPr>
          </w:p>
          <w:p w14:paraId="0FE9EAB8">
            <w:pPr>
              <w:pStyle w:val="8"/>
              <w:rPr>
                <w:b/>
                <w:sz w:val="24"/>
              </w:rPr>
            </w:pPr>
          </w:p>
          <w:p w14:paraId="480431E4">
            <w:pPr>
              <w:pStyle w:val="8"/>
              <w:rPr>
                <w:b/>
                <w:sz w:val="24"/>
              </w:rPr>
            </w:pPr>
          </w:p>
          <w:p w14:paraId="481DF25C">
            <w:pPr>
              <w:pStyle w:val="8"/>
              <w:rPr>
                <w:b/>
                <w:sz w:val="24"/>
              </w:rPr>
            </w:pPr>
          </w:p>
          <w:p w14:paraId="36966166">
            <w:pPr>
              <w:pStyle w:val="8"/>
              <w:spacing w:before="9"/>
              <w:rPr>
                <w:b/>
              </w:rPr>
            </w:pPr>
          </w:p>
          <w:p w14:paraId="357EBBEB">
            <w:pPr>
              <w:pStyle w:val="8"/>
              <w:spacing w:before="1"/>
              <w:ind w:left="115" w:right="-72"/>
              <w:rPr>
                <w:sz w:val="24"/>
              </w:rPr>
            </w:pPr>
            <w:r>
              <w:rPr>
                <w:sz w:val="24"/>
              </w:rPr>
              <w:t xml:space="preserve">   </w:t>
            </w:r>
          </w:p>
        </w:tc>
      </w:tr>
      <w:tr w14:paraId="1C9492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14:paraId="1E303C31">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75026228">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29C91B67">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0A24A48F">
            <w:pPr>
              <w:pStyle w:val="8"/>
              <w:rPr>
                <w:b/>
                <w:sz w:val="24"/>
              </w:rPr>
            </w:pPr>
          </w:p>
          <w:p w14:paraId="0AB9D1B0">
            <w:pPr>
              <w:pStyle w:val="8"/>
              <w:rPr>
                <w:b/>
                <w:sz w:val="24"/>
              </w:rPr>
            </w:pPr>
          </w:p>
          <w:p w14:paraId="05A0862B">
            <w:pPr>
              <w:pStyle w:val="8"/>
              <w:spacing w:before="4"/>
              <w:rPr>
                <w:b/>
                <w:sz w:val="17"/>
              </w:rPr>
            </w:pPr>
          </w:p>
          <w:p w14:paraId="451B5A98">
            <w:pPr>
              <w:pStyle w:val="8"/>
              <w:ind w:left="107"/>
              <w:rPr>
                <w:sz w:val="24"/>
              </w:rPr>
            </w:pPr>
            <w:r>
              <w:rPr>
                <w:sz w:val="24"/>
              </w:rPr>
              <w:t xml:space="preserve">投诉举报电话以及网上投诉渠道 </w:t>
            </w:r>
          </w:p>
        </w:tc>
        <w:tc>
          <w:tcPr>
            <w:tcW w:w="4961" w:type="dxa"/>
            <w:vMerge w:val="continue"/>
            <w:tcBorders>
              <w:top w:val="nil"/>
            </w:tcBorders>
          </w:tcPr>
          <w:p w14:paraId="05D777E6">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4FBF7742">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6928EFAE">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vAlign w:val="center"/>
          </w:tcPr>
          <w:p w14:paraId="14518378">
            <w:pPr>
              <w:autoSpaceDE w:val="0"/>
              <w:autoSpaceDN w:val="0"/>
              <w:ind w:firstLine="0" w:firstLineChars="0"/>
              <w:jc w:val="center"/>
              <w:rPr>
                <w:rFonts w:ascii="宋体" w:hAnsi="宋体" w:eastAsia="宋体" w:cs="宋体"/>
                <w:kern w:val="0"/>
                <w:sz w:val="2"/>
                <w:szCs w:val="2"/>
                <w:lang w:val="zh-CN" w:bidi="zh-CN"/>
              </w:rPr>
            </w:pPr>
          </w:p>
        </w:tc>
        <w:tc>
          <w:tcPr>
            <w:tcW w:w="424" w:type="dxa"/>
            <w:vMerge w:val="continue"/>
            <w:tcBorders>
              <w:top w:val="nil"/>
            </w:tcBorders>
          </w:tcPr>
          <w:p w14:paraId="138BB601">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1BA7ADCD">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30E415A">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52B6435">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2A8BAA4">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487113C2">
            <w:pPr>
              <w:autoSpaceDE w:val="0"/>
              <w:autoSpaceDN w:val="0"/>
              <w:ind w:firstLine="0" w:firstLineChars="0"/>
              <w:jc w:val="left"/>
              <w:rPr>
                <w:rFonts w:ascii="宋体" w:hAnsi="宋体" w:eastAsia="宋体" w:cs="宋体"/>
                <w:kern w:val="0"/>
                <w:sz w:val="2"/>
                <w:szCs w:val="2"/>
                <w:lang w:val="zh-CN" w:bidi="zh-CN"/>
              </w:rPr>
            </w:pPr>
          </w:p>
        </w:tc>
      </w:tr>
      <w:tr w14:paraId="38EE8F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25ECFBD6">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05344233">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2307B0F9">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2A1BE46D">
            <w:pPr>
              <w:pStyle w:val="8"/>
              <w:rPr>
                <w:b/>
                <w:sz w:val="24"/>
              </w:rPr>
            </w:pPr>
          </w:p>
          <w:p w14:paraId="6DF02DF5">
            <w:pPr>
              <w:pStyle w:val="8"/>
              <w:spacing w:before="1"/>
              <w:rPr>
                <w:b/>
                <w:sz w:val="28"/>
              </w:rPr>
            </w:pPr>
          </w:p>
          <w:p w14:paraId="60916041">
            <w:pPr>
              <w:pStyle w:val="8"/>
              <w:spacing w:line="254" w:lineRule="auto"/>
              <w:ind w:left="107" w:right="-29"/>
              <w:rPr>
                <w:sz w:val="24"/>
              </w:rPr>
            </w:pPr>
            <w:r>
              <w:rPr>
                <w:spacing w:val="-4"/>
                <w:sz w:val="24"/>
              </w:rPr>
              <w:t>受理和立案信息，包括：案件受理记录、</w:t>
            </w:r>
            <w:r>
              <w:rPr>
                <w:sz w:val="24"/>
              </w:rPr>
              <w:t xml:space="preserve">立案报告 </w:t>
            </w:r>
          </w:p>
        </w:tc>
        <w:tc>
          <w:tcPr>
            <w:tcW w:w="4961" w:type="dxa"/>
            <w:vMerge w:val="continue"/>
            <w:tcBorders>
              <w:top w:val="nil"/>
            </w:tcBorders>
          </w:tcPr>
          <w:p w14:paraId="3933804C">
            <w:pPr>
              <w:autoSpaceDE w:val="0"/>
              <w:autoSpaceDN w:val="0"/>
              <w:ind w:firstLine="0" w:firstLineChars="0"/>
              <w:jc w:val="left"/>
              <w:rPr>
                <w:rFonts w:ascii="宋体" w:hAnsi="宋体" w:eastAsia="宋体" w:cs="宋体"/>
                <w:kern w:val="0"/>
                <w:sz w:val="2"/>
                <w:szCs w:val="2"/>
                <w:lang w:val="zh-CN" w:bidi="zh-CN"/>
              </w:rPr>
            </w:pPr>
          </w:p>
        </w:tc>
        <w:tc>
          <w:tcPr>
            <w:tcW w:w="1277" w:type="dxa"/>
            <w:vMerge w:val="restart"/>
          </w:tcPr>
          <w:p w14:paraId="3BC8B15D">
            <w:pPr>
              <w:pStyle w:val="8"/>
              <w:rPr>
                <w:b/>
                <w:sz w:val="24"/>
              </w:rPr>
            </w:pPr>
          </w:p>
          <w:p w14:paraId="3C12B9EF">
            <w:pPr>
              <w:pStyle w:val="8"/>
              <w:rPr>
                <w:b/>
                <w:sz w:val="24"/>
              </w:rPr>
            </w:pPr>
          </w:p>
          <w:p w14:paraId="2A896283">
            <w:pPr>
              <w:pStyle w:val="8"/>
              <w:spacing w:before="6"/>
              <w:rPr>
                <w:b/>
                <w:sz w:val="30"/>
              </w:rPr>
            </w:pPr>
          </w:p>
          <w:p w14:paraId="0673D5C5">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225C6D0A">
            <w:pPr>
              <w:pStyle w:val="8"/>
              <w:rPr>
                <w:b/>
                <w:sz w:val="24"/>
              </w:rPr>
            </w:pPr>
          </w:p>
          <w:p w14:paraId="552209ED">
            <w:pPr>
              <w:pStyle w:val="8"/>
              <w:rPr>
                <w:b/>
                <w:sz w:val="24"/>
              </w:rPr>
            </w:pPr>
          </w:p>
          <w:p w14:paraId="43B25C47">
            <w:pPr>
              <w:pStyle w:val="8"/>
              <w:rPr>
                <w:b/>
                <w:sz w:val="24"/>
              </w:rPr>
            </w:pPr>
          </w:p>
          <w:p w14:paraId="6110E763">
            <w:pPr>
              <w:pStyle w:val="8"/>
              <w:spacing w:before="12"/>
              <w:rPr>
                <w:b/>
                <w:sz w:val="31"/>
              </w:rPr>
            </w:pPr>
          </w:p>
          <w:p w14:paraId="2634390E">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2A00CF16">
            <w:pPr>
              <w:pStyle w:val="8"/>
              <w:spacing w:before="17"/>
              <w:ind w:left="108" w:right="-29"/>
              <w:jc w:val="center"/>
              <w:rPr>
                <w:sz w:val="24"/>
              </w:rPr>
            </w:pPr>
            <w:r>
              <w:rPr>
                <w:sz w:val="24"/>
              </w:rPr>
              <w:t>■精准推送</w:t>
            </w:r>
          </w:p>
        </w:tc>
        <w:tc>
          <w:tcPr>
            <w:tcW w:w="424" w:type="dxa"/>
            <w:vMerge w:val="restart"/>
          </w:tcPr>
          <w:p w14:paraId="181E6720">
            <w:pPr>
              <w:pStyle w:val="8"/>
              <w:rPr>
                <w:b/>
                <w:sz w:val="24"/>
              </w:rPr>
            </w:pPr>
          </w:p>
          <w:p w14:paraId="0A704E2C">
            <w:pPr>
              <w:pStyle w:val="8"/>
              <w:rPr>
                <w:b/>
                <w:sz w:val="24"/>
              </w:rPr>
            </w:pPr>
          </w:p>
          <w:p w14:paraId="169EEB6B">
            <w:pPr>
              <w:pStyle w:val="8"/>
              <w:rPr>
                <w:b/>
                <w:sz w:val="24"/>
              </w:rPr>
            </w:pPr>
          </w:p>
          <w:p w14:paraId="38BAC26F">
            <w:pPr>
              <w:pStyle w:val="8"/>
              <w:rPr>
                <w:b/>
                <w:sz w:val="24"/>
              </w:rPr>
            </w:pPr>
          </w:p>
          <w:p w14:paraId="7591C9ED">
            <w:pPr>
              <w:pStyle w:val="8"/>
              <w:rPr>
                <w:b/>
                <w:sz w:val="24"/>
              </w:rPr>
            </w:pPr>
          </w:p>
          <w:p w14:paraId="761073DA">
            <w:pPr>
              <w:pStyle w:val="8"/>
              <w:spacing w:before="2"/>
              <w:rPr>
                <w:b/>
              </w:rPr>
            </w:pPr>
          </w:p>
          <w:p w14:paraId="3F215431">
            <w:pPr>
              <w:pStyle w:val="8"/>
              <w:ind w:left="108" w:right="-58"/>
              <w:rPr>
                <w:sz w:val="24"/>
              </w:rPr>
            </w:pPr>
            <w:r>
              <w:rPr>
                <w:sz w:val="24"/>
              </w:rPr>
              <w:t xml:space="preserve">   </w:t>
            </w:r>
          </w:p>
        </w:tc>
        <w:tc>
          <w:tcPr>
            <w:tcW w:w="426" w:type="dxa"/>
            <w:vMerge w:val="restart"/>
          </w:tcPr>
          <w:p w14:paraId="22678A4B">
            <w:pPr>
              <w:pStyle w:val="8"/>
              <w:rPr>
                <w:b/>
                <w:sz w:val="24"/>
              </w:rPr>
            </w:pPr>
          </w:p>
          <w:p w14:paraId="54766565">
            <w:pPr>
              <w:pStyle w:val="8"/>
              <w:rPr>
                <w:b/>
                <w:sz w:val="24"/>
              </w:rPr>
            </w:pPr>
          </w:p>
          <w:p w14:paraId="1B12625C">
            <w:pPr>
              <w:pStyle w:val="8"/>
              <w:spacing w:before="6"/>
              <w:rPr>
                <w:b/>
                <w:sz w:val="30"/>
              </w:rPr>
            </w:pPr>
          </w:p>
          <w:p w14:paraId="0E0ADB81">
            <w:pPr>
              <w:pStyle w:val="8"/>
              <w:spacing w:line="254" w:lineRule="auto"/>
              <w:ind w:left="109" w:right="-58"/>
              <w:jc w:val="both"/>
              <w:rPr>
                <w:sz w:val="24"/>
              </w:rPr>
            </w:pPr>
            <w:r>
              <w:rPr>
                <w:sz w:val="24"/>
              </w:rPr>
              <w:t xml:space="preserve">√ 行政相对人 </w:t>
            </w:r>
          </w:p>
        </w:tc>
        <w:tc>
          <w:tcPr>
            <w:tcW w:w="424" w:type="dxa"/>
            <w:vMerge w:val="restart"/>
          </w:tcPr>
          <w:p w14:paraId="03893778">
            <w:pPr>
              <w:pStyle w:val="8"/>
              <w:rPr>
                <w:b/>
                <w:sz w:val="24"/>
              </w:rPr>
            </w:pPr>
          </w:p>
          <w:p w14:paraId="0BADADA3">
            <w:pPr>
              <w:pStyle w:val="8"/>
              <w:rPr>
                <w:b/>
                <w:sz w:val="24"/>
              </w:rPr>
            </w:pPr>
          </w:p>
          <w:p w14:paraId="3343186D">
            <w:pPr>
              <w:pStyle w:val="8"/>
              <w:rPr>
                <w:b/>
                <w:sz w:val="24"/>
              </w:rPr>
            </w:pPr>
          </w:p>
          <w:p w14:paraId="5302002C">
            <w:pPr>
              <w:pStyle w:val="8"/>
              <w:rPr>
                <w:b/>
                <w:sz w:val="24"/>
              </w:rPr>
            </w:pPr>
          </w:p>
          <w:p w14:paraId="72EE78B4">
            <w:pPr>
              <w:pStyle w:val="8"/>
              <w:rPr>
                <w:b/>
                <w:sz w:val="24"/>
              </w:rPr>
            </w:pPr>
          </w:p>
          <w:p w14:paraId="0AE7B73B">
            <w:pPr>
              <w:pStyle w:val="8"/>
              <w:spacing w:before="2"/>
              <w:rPr>
                <w:b/>
              </w:rPr>
            </w:pPr>
          </w:p>
          <w:p w14:paraId="3AADFF85">
            <w:pPr>
              <w:pStyle w:val="8"/>
              <w:ind w:left="110" w:right="-58"/>
              <w:rPr>
                <w:sz w:val="24"/>
              </w:rPr>
            </w:pPr>
            <w:r>
              <w:rPr>
                <w:sz w:val="24"/>
              </w:rPr>
              <w:t xml:space="preserve">   </w:t>
            </w:r>
          </w:p>
        </w:tc>
        <w:tc>
          <w:tcPr>
            <w:tcW w:w="424" w:type="dxa"/>
            <w:vMerge w:val="restart"/>
          </w:tcPr>
          <w:p w14:paraId="03360C38">
            <w:pPr>
              <w:pStyle w:val="8"/>
              <w:rPr>
                <w:b/>
                <w:sz w:val="24"/>
              </w:rPr>
            </w:pPr>
          </w:p>
          <w:p w14:paraId="6DD1E367">
            <w:pPr>
              <w:pStyle w:val="8"/>
              <w:rPr>
                <w:b/>
                <w:sz w:val="24"/>
              </w:rPr>
            </w:pPr>
          </w:p>
          <w:p w14:paraId="0B5FDF1B">
            <w:pPr>
              <w:pStyle w:val="8"/>
              <w:rPr>
                <w:b/>
                <w:sz w:val="24"/>
              </w:rPr>
            </w:pPr>
          </w:p>
          <w:p w14:paraId="54100D57">
            <w:pPr>
              <w:pStyle w:val="8"/>
              <w:rPr>
                <w:b/>
                <w:sz w:val="24"/>
              </w:rPr>
            </w:pPr>
          </w:p>
          <w:p w14:paraId="77014E02">
            <w:pPr>
              <w:pStyle w:val="8"/>
              <w:rPr>
                <w:b/>
                <w:sz w:val="24"/>
              </w:rPr>
            </w:pPr>
          </w:p>
          <w:p w14:paraId="7D577874">
            <w:pPr>
              <w:pStyle w:val="8"/>
              <w:spacing w:before="2"/>
              <w:rPr>
                <w:b/>
              </w:rPr>
            </w:pPr>
          </w:p>
          <w:p w14:paraId="37470FCC">
            <w:pPr>
              <w:pStyle w:val="8"/>
              <w:ind w:left="111" w:right="-72"/>
              <w:rPr>
                <w:sz w:val="24"/>
              </w:rPr>
            </w:pPr>
            <w:r>
              <w:rPr>
                <w:sz w:val="24"/>
              </w:rPr>
              <w:t xml:space="preserve">√ </w:t>
            </w:r>
          </w:p>
        </w:tc>
        <w:tc>
          <w:tcPr>
            <w:tcW w:w="424" w:type="dxa"/>
            <w:vMerge w:val="restart"/>
          </w:tcPr>
          <w:p w14:paraId="238FFBAF">
            <w:pPr>
              <w:pStyle w:val="8"/>
              <w:rPr>
                <w:b/>
                <w:sz w:val="24"/>
              </w:rPr>
            </w:pPr>
          </w:p>
          <w:p w14:paraId="547A3E92">
            <w:pPr>
              <w:pStyle w:val="8"/>
              <w:rPr>
                <w:b/>
                <w:sz w:val="24"/>
              </w:rPr>
            </w:pPr>
          </w:p>
          <w:p w14:paraId="15FECA9D">
            <w:pPr>
              <w:pStyle w:val="8"/>
              <w:rPr>
                <w:b/>
                <w:sz w:val="24"/>
              </w:rPr>
            </w:pPr>
          </w:p>
          <w:p w14:paraId="464D2AFA">
            <w:pPr>
              <w:pStyle w:val="8"/>
              <w:rPr>
                <w:b/>
                <w:sz w:val="24"/>
              </w:rPr>
            </w:pPr>
          </w:p>
          <w:p w14:paraId="73D78048">
            <w:pPr>
              <w:pStyle w:val="8"/>
              <w:rPr>
                <w:b/>
                <w:sz w:val="24"/>
              </w:rPr>
            </w:pPr>
          </w:p>
          <w:p w14:paraId="1CBBBD6C">
            <w:pPr>
              <w:pStyle w:val="8"/>
              <w:spacing w:before="2"/>
              <w:rPr>
                <w:b/>
              </w:rPr>
            </w:pPr>
          </w:p>
          <w:p w14:paraId="75049AF7">
            <w:pPr>
              <w:pStyle w:val="8"/>
              <w:ind w:left="112" w:right="-72"/>
              <w:rPr>
                <w:sz w:val="24"/>
              </w:rPr>
            </w:pPr>
            <w:r>
              <w:rPr>
                <w:sz w:val="24"/>
              </w:rPr>
              <w:t xml:space="preserve">√ </w:t>
            </w:r>
          </w:p>
        </w:tc>
        <w:tc>
          <w:tcPr>
            <w:tcW w:w="426" w:type="dxa"/>
            <w:vMerge w:val="restart"/>
          </w:tcPr>
          <w:p w14:paraId="31D6E048">
            <w:pPr>
              <w:pStyle w:val="8"/>
              <w:rPr>
                <w:b/>
                <w:sz w:val="24"/>
              </w:rPr>
            </w:pPr>
          </w:p>
          <w:p w14:paraId="7B9D75D5">
            <w:pPr>
              <w:pStyle w:val="8"/>
              <w:rPr>
                <w:b/>
                <w:sz w:val="24"/>
              </w:rPr>
            </w:pPr>
          </w:p>
          <w:p w14:paraId="64C5617F">
            <w:pPr>
              <w:pStyle w:val="8"/>
              <w:rPr>
                <w:b/>
                <w:sz w:val="24"/>
              </w:rPr>
            </w:pPr>
          </w:p>
          <w:p w14:paraId="03B931B9">
            <w:pPr>
              <w:pStyle w:val="8"/>
              <w:rPr>
                <w:b/>
                <w:sz w:val="24"/>
              </w:rPr>
            </w:pPr>
          </w:p>
          <w:p w14:paraId="69B22A11">
            <w:pPr>
              <w:pStyle w:val="8"/>
              <w:rPr>
                <w:b/>
                <w:sz w:val="24"/>
              </w:rPr>
            </w:pPr>
          </w:p>
          <w:p w14:paraId="749B1FDA">
            <w:pPr>
              <w:pStyle w:val="8"/>
              <w:spacing w:before="2"/>
              <w:rPr>
                <w:b/>
              </w:rPr>
            </w:pPr>
          </w:p>
          <w:p w14:paraId="3B6124CB">
            <w:pPr>
              <w:pStyle w:val="8"/>
              <w:ind w:left="115" w:right="-72"/>
              <w:rPr>
                <w:sz w:val="24"/>
              </w:rPr>
            </w:pPr>
            <w:r>
              <w:rPr>
                <w:sz w:val="24"/>
              </w:rPr>
              <w:t xml:space="preserve">   </w:t>
            </w:r>
          </w:p>
        </w:tc>
      </w:tr>
      <w:tr w14:paraId="3E0E06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12439EDC">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2C7D7EEF">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3E4C4115">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03744AAD">
            <w:pPr>
              <w:pStyle w:val="8"/>
              <w:rPr>
                <w:b/>
                <w:sz w:val="24"/>
              </w:rPr>
            </w:pPr>
          </w:p>
          <w:p w14:paraId="1EBB2A69">
            <w:pPr>
              <w:pStyle w:val="8"/>
              <w:rPr>
                <w:b/>
                <w:sz w:val="28"/>
              </w:rPr>
            </w:pPr>
          </w:p>
          <w:p w14:paraId="060890EE">
            <w:pPr>
              <w:pStyle w:val="8"/>
              <w:spacing w:line="254" w:lineRule="auto"/>
              <w:ind w:left="107" w:right="-29"/>
              <w:rPr>
                <w:sz w:val="24"/>
              </w:rPr>
            </w:pPr>
            <w:r>
              <w:rPr>
                <w:spacing w:val="-4"/>
                <w:sz w:val="24"/>
              </w:rPr>
              <w:t>告知信息，包括：行政处罚事先告知书、</w:t>
            </w:r>
            <w:r>
              <w:rPr>
                <w:sz w:val="24"/>
              </w:rPr>
              <w:t xml:space="preserve">听证告知书 </w:t>
            </w:r>
          </w:p>
        </w:tc>
        <w:tc>
          <w:tcPr>
            <w:tcW w:w="4961" w:type="dxa"/>
            <w:vMerge w:val="continue"/>
            <w:tcBorders>
              <w:top w:val="nil"/>
            </w:tcBorders>
          </w:tcPr>
          <w:p w14:paraId="734E7A6F">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2B51089E">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50E5DE3E">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7F83880B">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D4E9328">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22050D0E">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39819FA">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5D0D707">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5CD5729">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17238B10">
            <w:pPr>
              <w:autoSpaceDE w:val="0"/>
              <w:autoSpaceDN w:val="0"/>
              <w:ind w:firstLine="0" w:firstLineChars="0"/>
              <w:jc w:val="left"/>
              <w:rPr>
                <w:rFonts w:ascii="宋体" w:hAnsi="宋体" w:eastAsia="宋体" w:cs="宋体"/>
                <w:kern w:val="0"/>
                <w:sz w:val="2"/>
                <w:szCs w:val="2"/>
                <w:lang w:val="zh-CN" w:bidi="zh-CN"/>
              </w:rPr>
            </w:pPr>
          </w:p>
        </w:tc>
      </w:tr>
      <w:tr w14:paraId="29B7DF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14:paraId="6CF5834B">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3430DBD3">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6E3711CB">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3B3412EA">
            <w:pPr>
              <w:pStyle w:val="8"/>
              <w:rPr>
                <w:b/>
                <w:sz w:val="24"/>
              </w:rPr>
            </w:pPr>
          </w:p>
          <w:p w14:paraId="25742F8D">
            <w:pPr>
              <w:pStyle w:val="8"/>
              <w:rPr>
                <w:b/>
                <w:sz w:val="24"/>
              </w:rPr>
            </w:pPr>
          </w:p>
          <w:p w14:paraId="4DA9D404">
            <w:pPr>
              <w:pStyle w:val="8"/>
              <w:spacing w:before="7"/>
              <w:rPr>
                <w:b/>
                <w:sz w:val="28"/>
              </w:rPr>
            </w:pPr>
          </w:p>
          <w:p w14:paraId="031235E9">
            <w:pPr>
              <w:pStyle w:val="8"/>
              <w:ind w:left="107"/>
              <w:rPr>
                <w:sz w:val="24"/>
              </w:rPr>
            </w:pPr>
            <w:r>
              <w:rPr>
                <w:sz w:val="24"/>
              </w:rPr>
              <w:t>行政处罚决定信息，包括：</w:t>
            </w:r>
          </w:p>
          <w:p w14:paraId="747F28C4">
            <w:pPr>
              <w:pStyle w:val="8"/>
              <w:spacing w:before="17" w:line="254" w:lineRule="auto"/>
              <w:ind w:left="107" w:right="-29"/>
              <w:rPr>
                <w:sz w:val="24"/>
              </w:rPr>
            </w:pPr>
            <w:r>
              <w:rPr>
                <w:spacing w:val="-4"/>
                <w:sz w:val="24"/>
              </w:rPr>
              <w:t>处罚决定书文号、处罚名称、处罚类别、</w:t>
            </w:r>
            <w:r>
              <w:rPr>
                <w:spacing w:val="-14"/>
                <w:sz w:val="24"/>
              </w:rPr>
              <w:t xml:space="preserve">处罚事由、相对人名称、处罚依据、处罚单位、处罚决定日期 </w:t>
            </w:r>
          </w:p>
        </w:tc>
        <w:tc>
          <w:tcPr>
            <w:tcW w:w="4961" w:type="dxa"/>
            <w:vMerge w:val="continue"/>
            <w:tcBorders>
              <w:top w:val="nil"/>
            </w:tcBorders>
          </w:tcPr>
          <w:p w14:paraId="220B2598">
            <w:pPr>
              <w:autoSpaceDE w:val="0"/>
              <w:autoSpaceDN w:val="0"/>
              <w:ind w:firstLine="0" w:firstLineChars="0"/>
              <w:jc w:val="left"/>
              <w:rPr>
                <w:rFonts w:ascii="宋体" w:hAnsi="宋体" w:eastAsia="宋体" w:cs="宋体"/>
                <w:kern w:val="0"/>
                <w:sz w:val="2"/>
                <w:szCs w:val="2"/>
                <w:lang w:val="zh-CN" w:bidi="zh-CN"/>
              </w:rPr>
            </w:pPr>
          </w:p>
        </w:tc>
        <w:tc>
          <w:tcPr>
            <w:tcW w:w="1277" w:type="dxa"/>
          </w:tcPr>
          <w:p w14:paraId="0A12A6D7">
            <w:pPr>
              <w:pStyle w:val="8"/>
              <w:rPr>
                <w:b/>
                <w:sz w:val="24"/>
              </w:rPr>
            </w:pPr>
          </w:p>
          <w:p w14:paraId="2FC4A2A2">
            <w:pPr>
              <w:pStyle w:val="8"/>
              <w:spacing w:before="1"/>
              <w:rPr>
                <w:b/>
                <w:sz w:val="27"/>
              </w:rPr>
            </w:pPr>
          </w:p>
          <w:p w14:paraId="709DE6DF">
            <w:pPr>
              <w:pStyle w:val="8"/>
              <w:spacing w:line="254" w:lineRule="auto"/>
              <w:ind w:left="156" w:right="148"/>
              <w:jc w:val="center"/>
              <w:rPr>
                <w:sz w:val="24"/>
              </w:rPr>
            </w:pPr>
            <w:r>
              <w:rPr>
                <w:sz w:val="24"/>
              </w:rPr>
              <w:t xml:space="preserve">自信息形成或者变更之日起7 个工作日内予以公开 </w:t>
            </w:r>
          </w:p>
        </w:tc>
        <w:tc>
          <w:tcPr>
            <w:tcW w:w="1275" w:type="dxa"/>
          </w:tcPr>
          <w:p w14:paraId="15D874D7">
            <w:pPr>
              <w:pStyle w:val="8"/>
              <w:rPr>
                <w:b/>
                <w:sz w:val="24"/>
              </w:rPr>
            </w:pPr>
          </w:p>
          <w:p w14:paraId="282C2431">
            <w:pPr>
              <w:pStyle w:val="8"/>
              <w:rPr>
                <w:b/>
                <w:sz w:val="24"/>
              </w:rPr>
            </w:pPr>
          </w:p>
          <w:p w14:paraId="4D64B1B7">
            <w:pPr>
              <w:pStyle w:val="8"/>
              <w:spacing w:before="7"/>
              <w:rPr>
                <w:b/>
                <w:sz w:val="28"/>
              </w:rPr>
            </w:pPr>
          </w:p>
          <w:p w14:paraId="1A9E683F">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Align w:val="center"/>
          </w:tcPr>
          <w:p w14:paraId="3EB47EDC">
            <w:pPr>
              <w:pStyle w:val="8"/>
              <w:tabs>
                <w:tab w:val="left" w:pos="4068"/>
              </w:tabs>
              <w:spacing w:before="18"/>
              <w:ind w:left="108"/>
              <w:jc w:val="center"/>
              <w:rPr>
                <w:sz w:val="24"/>
              </w:rPr>
            </w:pPr>
            <w:r>
              <w:rPr>
                <w:sz w:val="24"/>
              </w:rPr>
              <w:t>■政府网站</w:t>
            </w:r>
          </w:p>
        </w:tc>
        <w:tc>
          <w:tcPr>
            <w:tcW w:w="424" w:type="dxa"/>
          </w:tcPr>
          <w:p w14:paraId="5A79D79B">
            <w:pPr>
              <w:pStyle w:val="8"/>
              <w:rPr>
                <w:b/>
                <w:sz w:val="24"/>
              </w:rPr>
            </w:pPr>
          </w:p>
          <w:p w14:paraId="2199887F">
            <w:pPr>
              <w:pStyle w:val="8"/>
              <w:rPr>
                <w:b/>
                <w:sz w:val="24"/>
              </w:rPr>
            </w:pPr>
          </w:p>
          <w:p w14:paraId="493646AE">
            <w:pPr>
              <w:pStyle w:val="8"/>
              <w:rPr>
                <w:b/>
                <w:sz w:val="24"/>
              </w:rPr>
            </w:pPr>
          </w:p>
          <w:p w14:paraId="5D21CEBF">
            <w:pPr>
              <w:pStyle w:val="8"/>
              <w:rPr>
                <w:b/>
                <w:sz w:val="24"/>
              </w:rPr>
            </w:pPr>
          </w:p>
          <w:p w14:paraId="034484AE">
            <w:pPr>
              <w:pStyle w:val="8"/>
              <w:spacing w:before="7"/>
              <w:rPr>
                <w:b/>
                <w:sz w:val="18"/>
              </w:rPr>
            </w:pPr>
          </w:p>
          <w:p w14:paraId="1EFE3E78">
            <w:pPr>
              <w:pStyle w:val="8"/>
              <w:spacing w:before="1"/>
              <w:ind w:left="108" w:right="-58"/>
              <w:rPr>
                <w:sz w:val="24"/>
              </w:rPr>
            </w:pPr>
            <w:r>
              <w:rPr>
                <w:sz w:val="24"/>
              </w:rPr>
              <w:t xml:space="preserve">√ </w:t>
            </w:r>
          </w:p>
        </w:tc>
        <w:tc>
          <w:tcPr>
            <w:tcW w:w="426" w:type="dxa"/>
          </w:tcPr>
          <w:p w14:paraId="79502CAA">
            <w:pPr>
              <w:pStyle w:val="8"/>
              <w:rPr>
                <w:b/>
                <w:sz w:val="24"/>
              </w:rPr>
            </w:pPr>
          </w:p>
          <w:p w14:paraId="3AA69CC5">
            <w:pPr>
              <w:pStyle w:val="8"/>
              <w:rPr>
                <w:b/>
                <w:sz w:val="24"/>
              </w:rPr>
            </w:pPr>
          </w:p>
          <w:p w14:paraId="5EBB123F">
            <w:pPr>
              <w:pStyle w:val="8"/>
              <w:rPr>
                <w:b/>
                <w:sz w:val="24"/>
              </w:rPr>
            </w:pPr>
          </w:p>
          <w:p w14:paraId="615A8A08">
            <w:pPr>
              <w:pStyle w:val="8"/>
              <w:rPr>
                <w:b/>
                <w:sz w:val="24"/>
              </w:rPr>
            </w:pPr>
          </w:p>
          <w:p w14:paraId="08AFE5CC">
            <w:pPr>
              <w:pStyle w:val="8"/>
              <w:spacing w:before="7"/>
              <w:rPr>
                <w:b/>
                <w:sz w:val="18"/>
              </w:rPr>
            </w:pPr>
          </w:p>
          <w:p w14:paraId="1D17452F">
            <w:pPr>
              <w:pStyle w:val="8"/>
              <w:spacing w:before="1"/>
              <w:ind w:left="109" w:right="-58"/>
              <w:rPr>
                <w:sz w:val="24"/>
              </w:rPr>
            </w:pPr>
            <w:r>
              <w:rPr>
                <w:sz w:val="24"/>
              </w:rPr>
              <w:t xml:space="preserve">   </w:t>
            </w:r>
          </w:p>
        </w:tc>
        <w:tc>
          <w:tcPr>
            <w:tcW w:w="424" w:type="dxa"/>
          </w:tcPr>
          <w:p w14:paraId="55D44074">
            <w:pPr>
              <w:pStyle w:val="8"/>
              <w:rPr>
                <w:b/>
                <w:sz w:val="24"/>
              </w:rPr>
            </w:pPr>
          </w:p>
          <w:p w14:paraId="08427D3C">
            <w:pPr>
              <w:pStyle w:val="8"/>
              <w:rPr>
                <w:b/>
                <w:sz w:val="24"/>
              </w:rPr>
            </w:pPr>
          </w:p>
          <w:p w14:paraId="466EB2E4">
            <w:pPr>
              <w:pStyle w:val="8"/>
              <w:rPr>
                <w:b/>
                <w:sz w:val="24"/>
              </w:rPr>
            </w:pPr>
          </w:p>
          <w:p w14:paraId="34117E6B">
            <w:pPr>
              <w:pStyle w:val="8"/>
              <w:rPr>
                <w:b/>
                <w:sz w:val="24"/>
              </w:rPr>
            </w:pPr>
          </w:p>
          <w:p w14:paraId="680D06C7">
            <w:pPr>
              <w:pStyle w:val="8"/>
              <w:spacing w:before="7"/>
              <w:rPr>
                <w:b/>
                <w:sz w:val="18"/>
              </w:rPr>
            </w:pPr>
          </w:p>
          <w:p w14:paraId="3F37C537">
            <w:pPr>
              <w:pStyle w:val="8"/>
              <w:spacing w:before="1"/>
              <w:ind w:left="110" w:right="-58"/>
              <w:rPr>
                <w:sz w:val="24"/>
              </w:rPr>
            </w:pPr>
            <w:r>
              <w:rPr>
                <w:sz w:val="24"/>
              </w:rPr>
              <w:t xml:space="preserve">√ </w:t>
            </w:r>
          </w:p>
        </w:tc>
        <w:tc>
          <w:tcPr>
            <w:tcW w:w="424" w:type="dxa"/>
          </w:tcPr>
          <w:p w14:paraId="10457685">
            <w:pPr>
              <w:pStyle w:val="8"/>
              <w:rPr>
                <w:b/>
                <w:sz w:val="24"/>
              </w:rPr>
            </w:pPr>
          </w:p>
          <w:p w14:paraId="17EE6704">
            <w:pPr>
              <w:pStyle w:val="8"/>
              <w:rPr>
                <w:b/>
                <w:sz w:val="24"/>
              </w:rPr>
            </w:pPr>
          </w:p>
          <w:p w14:paraId="1ED6C34E">
            <w:pPr>
              <w:pStyle w:val="8"/>
              <w:rPr>
                <w:b/>
                <w:sz w:val="24"/>
              </w:rPr>
            </w:pPr>
          </w:p>
          <w:p w14:paraId="379E209B">
            <w:pPr>
              <w:pStyle w:val="8"/>
              <w:rPr>
                <w:b/>
                <w:sz w:val="24"/>
              </w:rPr>
            </w:pPr>
          </w:p>
          <w:p w14:paraId="40207F52">
            <w:pPr>
              <w:pStyle w:val="8"/>
              <w:spacing w:before="7"/>
              <w:rPr>
                <w:b/>
                <w:sz w:val="18"/>
              </w:rPr>
            </w:pPr>
          </w:p>
          <w:p w14:paraId="0BB0EDE6">
            <w:pPr>
              <w:pStyle w:val="8"/>
              <w:spacing w:before="1"/>
              <w:ind w:left="111" w:right="-72"/>
              <w:rPr>
                <w:sz w:val="24"/>
              </w:rPr>
            </w:pPr>
            <w:r>
              <w:rPr>
                <w:sz w:val="24"/>
              </w:rPr>
              <w:t xml:space="preserve">   </w:t>
            </w:r>
          </w:p>
        </w:tc>
        <w:tc>
          <w:tcPr>
            <w:tcW w:w="424" w:type="dxa"/>
          </w:tcPr>
          <w:p w14:paraId="56E41DD4">
            <w:pPr>
              <w:pStyle w:val="8"/>
              <w:rPr>
                <w:b/>
                <w:sz w:val="24"/>
              </w:rPr>
            </w:pPr>
          </w:p>
          <w:p w14:paraId="4F25A5FD">
            <w:pPr>
              <w:pStyle w:val="8"/>
              <w:rPr>
                <w:b/>
                <w:sz w:val="24"/>
              </w:rPr>
            </w:pPr>
          </w:p>
          <w:p w14:paraId="23923C38">
            <w:pPr>
              <w:pStyle w:val="8"/>
              <w:rPr>
                <w:b/>
                <w:sz w:val="24"/>
              </w:rPr>
            </w:pPr>
          </w:p>
          <w:p w14:paraId="633B7924">
            <w:pPr>
              <w:pStyle w:val="8"/>
              <w:rPr>
                <w:b/>
                <w:sz w:val="24"/>
              </w:rPr>
            </w:pPr>
          </w:p>
          <w:p w14:paraId="2228B0F8">
            <w:pPr>
              <w:pStyle w:val="8"/>
              <w:spacing w:before="7"/>
              <w:rPr>
                <w:b/>
                <w:sz w:val="18"/>
              </w:rPr>
            </w:pPr>
          </w:p>
          <w:p w14:paraId="743DF133">
            <w:pPr>
              <w:pStyle w:val="8"/>
              <w:spacing w:before="1"/>
              <w:ind w:left="112" w:right="-72"/>
              <w:rPr>
                <w:sz w:val="24"/>
              </w:rPr>
            </w:pPr>
            <w:r>
              <w:rPr>
                <w:sz w:val="24"/>
              </w:rPr>
              <w:t xml:space="preserve">√ </w:t>
            </w:r>
          </w:p>
        </w:tc>
        <w:tc>
          <w:tcPr>
            <w:tcW w:w="426" w:type="dxa"/>
          </w:tcPr>
          <w:p w14:paraId="26844478">
            <w:pPr>
              <w:pStyle w:val="8"/>
              <w:rPr>
                <w:b/>
                <w:sz w:val="24"/>
              </w:rPr>
            </w:pPr>
          </w:p>
          <w:p w14:paraId="28027798">
            <w:pPr>
              <w:pStyle w:val="8"/>
              <w:rPr>
                <w:b/>
                <w:sz w:val="24"/>
              </w:rPr>
            </w:pPr>
          </w:p>
          <w:p w14:paraId="7BFA1E4D">
            <w:pPr>
              <w:pStyle w:val="8"/>
              <w:rPr>
                <w:b/>
                <w:sz w:val="24"/>
              </w:rPr>
            </w:pPr>
          </w:p>
          <w:p w14:paraId="2EB5EDB7">
            <w:pPr>
              <w:pStyle w:val="8"/>
              <w:rPr>
                <w:b/>
                <w:sz w:val="24"/>
              </w:rPr>
            </w:pPr>
          </w:p>
          <w:p w14:paraId="69B3C2FC">
            <w:pPr>
              <w:pStyle w:val="8"/>
              <w:spacing w:before="7"/>
              <w:rPr>
                <w:b/>
                <w:sz w:val="18"/>
              </w:rPr>
            </w:pPr>
          </w:p>
          <w:p w14:paraId="63009F30">
            <w:pPr>
              <w:pStyle w:val="8"/>
              <w:spacing w:before="1"/>
              <w:ind w:left="115" w:right="-72"/>
              <w:rPr>
                <w:sz w:val="24"/>
              </w:rPr>
            </w:pPr>
            <w:r>
              <w:rPr>
                <w:sz w:val="24"/>
              </w:rPr>
              <w:t xml:space="preserve">   </w:t>
            </w:r>
          </w:p>
        </w:tc>
      </w:tr>
    </w:tbl>
    <w:p w14:paraId="545303DA">
      <w:pPr>
        <w:ind w:firstLine="480"/>
        <w:sectPr>
          <w:pgSz w:w="23820" w:h="16840" w:orient="landscape"/>
          <w:pgMar w:top="1420" w:right="800" w:bottom="1320" w:left="800" w:header="0" w:footer="1121" w:gutter="0"/>
          <w:cols w:space="720" w:num="1"/>
        </w:sectPr>
      </w:pPr>
    </w:p>
    <w:tbl>
      <w:tblPr>
        <w:tblStyle w:val="5"/>
        <w:tblW w:w="21963" w:type="dxa"/>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14:paraId="6589F4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14:paraId="20C98EC3">
            <w:pPr>
              <w:pStyle w:val="8"/>
              <w:rPr>
                <w:b/>
                <w:sz w:val="24"/>
              </w:rPr>
            </w:pPr>
          </w:p>
          <w:p w14:paraId="7E34F290">
            <w:pPr>
              <w:pStyle w:val="8"/>
              <w:rPr>
                <w:b/>
                <w:sz w:val="24"/>
              </w:rPr>
            </w:pPr>
          </w:p>
          <w:p w14:paraId="7DD88667">
            <w:pPr>
              <w:pStyle w:val="8"/>
              <w:spacing w:before="4"/>
              <w:rPr>
                <w:b/>
                <w:sz w:val="32"/>
              </w:rPr>
            </w:pPr>
          </w:p>
          <w:p w14:paraId="08E9D3C4">
            <w:pPr>
              <w:pStyle w:val="8"/>
              <w:spacing w:line="254" w:lineRule="auto"/>
              <w:ind w:left="230" w:right="218"/>
              <w:rPr>
                <w:rFonts w:ascii="黑体" w:eastAsia="黑体"/>
                <w:sz w:val="24"/>
              </w:rPr>
            </w:pPr>
            <w:r>
              <w:rPr>
                <w:rFonts w:hint="eastAsia" w:ascii="黑体" w:eastAsia="黑体"/>
                <w:sz w:val="24"/>
              </w:rPr>
              <w:t>序号</w:t>
            </w:r>
          </w:p>
        </w:tc>
        <w:tc>
          <w:tcPr>
            <w:tcW w:w="574" w:type="dxa"/>
            <w:vMerge w:val="restart"/>
            <w:shd w:val="clear" w:color="auto" w:fill="D9D9D9"/>
          </w:tcPr>
          <w:p w14:paraId="1DAB8EA7">
            <w:pPr>
              <w:pStyle w:val="8"/>
              <w:rPr>
                <w:b/>
                <w:sz w:val="24"/>
              </w:rPr>
            </w:pPr>
          </w:p>
          <w:p w14:paraId="22F23482">
            <w:pPr>
              <w:pStyle w:val="8"/>
              <w:spacing w:before="11"/>
              <w:rPr>
                <w:b/>
                <w:sz w:val="30"/>
              </w:rPr>
            </w:pPr>
          </w:p>
          <w:p w14:paraId="676230B3">
            <w:pPr>
              <w:pStyle w:val="8"/>
              <w:spacing w:line="254" w:lineRule="auto"/>
              <w:ind w:left="167" w:right="154"/>
              <w:jc w:val="both"/>
              <w:rPr>
                <w:rFonts w:ascii="黑体" w:eastAsia="黑体"/>
                <w:sz w:val="24"/>
              </w:rPr>
            </w:pPr>
            <w:r>
              <w:rPr>
                <w:rFonts w:hint="eastAsia" w:ascii="黑体" w:eastAsia="黑体"/>
                <w:sz w:val="24"/>
              </w:rPr>
              <w:t>一级事项</w:t>
            </w:r>
          </w:p>
        </w:tc>
        <w:tc>
          <w:tcPr>
            <w:tcW w:w="1694" w:type="dxa"/>
            <w:vMerge w:val="restart"/>
            <w:shd w:val="clear" w:color="auto" w:fill="D9D9D9"/>
          </w:tcPr>
          <w:p w14:paraId="166ED1E2">
            <w:pPr>
              <w:pStyle w:val="8"/>
              <w:rPr>
                <w:b/>
                <w:sz w:val="24"/>
              </w:rPr>
            </w:pPr>
          </w:p>
          <w:p w14:paraId="61C54C04">
            <w:pPr>
              <w:pStyle w:val="8"/>
              <w:rPr>
                <w:b/>
                <w:sz w:val="24"/>
              </w:rPr>
            </w:pPr>
          </w:p>
          <w:p w14:paraId="6EB4C351">
            <w:pPr>
              <w:pStyle w:val="8"/>
              <w:spacing w:before="4"/>
              <w:rPr>
                <w:b/>
                <w:sz w:val="32"/>
              </w:rPr>
            </w:pPr>
          </w:p>
          <w:p w14:paraId="65B6053C">
            <w:pPr>
              <w:pStyle w:val="8"/>
              <w:spacing w:line="254" w:lineRule="auto"/>
              <w:ind w:left="604" w:right="597"/>
              <w:jc w:val="center"/>
              <w:rPr>
                <w:rFonts w:ascii="黑体" w:eastAsia="黑体"/>
                <w:sz w:val="24"/>
              </w:rPr>
            </w:pPr>
            <w:r>
              <w:rPr>
                <w:rFonts w:hint="eastAsia" w:ascii="黑体" w:eastAsia="黑体"/>
                <w:sz w:val="24"/>
              </w:rPr>
              <w:t>二级事项</w:t>
            </w:r>
          </w:p>
        </w:tc>
        <w:tc>
          <w:tcPr>
            <w:tcW w:w="4397" w:type="dxa"/>
            <w:vMerge w:val="restart"/>
            <w:shd w:val="clear" w:color="auto" w:fill="D9D9D9"/>
          </w:tcPr>
          <w:p w14:paraId="5087DAFB">
            <w:pPr>
              <w:pStyle w:val="8"/>
              <w:rPr>
                <w:b/>
                <w:sz w:val="24"/>
              </w:rPr>
            </w:pPr>
          </w:p>
          <w:p w14:paraId="5409D9E6">
            <w:pPr>
              <w:pStyle w:val="8"/>
              <w:rPr>
                <w:b/>
                <w:sz w:val="24"/>
              </w:rPr>
            </w:pPr>
          </w:p>
          <w:p w14:paraId="164229E7">
            <w:pPr>
              <w:pStyle w:val="8"/>
              <w:spacing w:before="4"/>
              <w:rPr>
                <w:b/>
                <w:sz w:val="32"/>
              </w:rPr>
            </w:pPr>
          </w:p>
          <w:p w14:paraId="77ECC3BA">
            <w:pPr>
              <w:pStyle w:val="8"/>
              <w:ind w:left="1698" w:right="1689"/>
              <w:jc w:val="center"/>
              <w:rPr>
                <w:rFonts w:ascii="黑体" w:eastAsia="黑体"/>
                <w:sz w:val="24"/>
              </w:rPr>
            </w:pPr>
            <w:r>
              <w:rPr>
                <w:rFonts w:hint="eastAsia" w:ascii="黑体" w:eastAsia="黑体"/>
                <w:sz w:val="24"/>
              </w:rPr>
              <w:t>公开内容</w:t>
            </w:r>
          </w:p>
          <w:p w14:paraId="4B857015">
            <w:pPr>
              <w:pStyle w:val="8"/>
              <w:spacing w:before="19"/>
              <w:ind w:left="1698" w:right="1689"/>
              <w:jc w:val="center"/>
              <w:rPr>
                <w:rFonts w:ascii="黑体" w:eastAsia="黑体"/>
                <w:sz w:val="24"/>
              </w:rPr>
            </w:pPr>
            <w:r>
              <w:rPr>
                <w:rFonts w:hint="eastAsia" w:ascii="黑体" w:eastAsia="黑体"/>
                <w:sz w:val="24"/>
              </w:rPr>
              <w:t>（要素）</w:t>
            </w:r>
          </w:p>
        </w:tc>
        <w:tc>
          <w:tcPr>
            <w:tcW w:w="4961" w:type="dxa"/>
            <w:vMerge w:val="restart"/>
            <w:shd w:val="clear" w:color="auto" w:fill="D9D9D9"/>
          </w:tcPr>
          <w:p w14:paraId="7CC0A24A">
            <w:pPr>
              <w:pStyle w:val="8"/>
              <w:rPr>
                <w:b/>
                <w:sz w:val="24"/>
              </w:rPr>
            </w:pPr>
          </w:p>
          <w:p w14:paraId="6DDF9E1A">
            <w:pPr>
              <w:pStyle w:val="8"/>
              <w:rPr>
                <w:b/>
                <w:sz w:val="24"/>
              </w:rPr>
            </w:pPr>
          </w:p>
          <w:p w14:paraId="1713F11F">
            <w:pPr>
              <w:pStyle w:val="8"/>
              <w:rPr>
                <w:b/>
                <w:sz w:val="24"/>
              </w:rPr>
            </w:pPr>
          </w:p>
          <w:p w14:paraId="1A7B2191">
            <w:pPr>
              <w:pStyle w:val="8"/>
              <w:spacing w:before="1"/>
              <w:rPr>
                <w:b/>
                <w:sz w:val="21"/>
              </w:rPr>
            </w:pPr>
          </w:p>
          <w:p w14:paraId="229B5541">
            <w:pPr>
              <w:pStyle w:val="8"/>
              <w:ind w:left="1982" w:right="1969"/>
              <w:jc w:val="center"/>
              <w:rPr>
                <w:rFonts w:ascii="黑体" w:eastAsia="黑体"/>
                <w:sz w:val="24"/>
              </w:rPr>
            </w:pPr>
            <w:r>
              <w:rPr>
                <w:rFonts w:hint="eastAsia" w:ascii="黑体" w:eastAsia="黑体"/>
                <w:sz w:val="24"/>
              </w:rPr>
              <w:t>公开依据</w:t>
            </w:r>
          </w:p>
        </w:tc>
        <w:tc>
          <w:tcPr>
            <w:tcW w:w="1277" w:type="dxa"/>
            <w:vMerge w:val="restart"/>
            <w:shd w:val="clear" w:color="auto" w:fill="D9D9D9"/>
          </w:tcPr>
          <w:p w14:paraId="0D68D0E2">
            <w:pPr>
              <w:pStyle w:val="8"/>
              <w:rPr>
                <w:b/>
                <w:sz w:val="24"/>
              </w:rPr>
            </w:pPr>
          </w:p>
          <w:p w14:paraId="272C6515">
            <w:pPr>
              <w:pStyle w:val="8"/>
              <w:rPr>
                <w:b/>
                <w:sz w:val="24"/>
              </w:rPr>
            </w:pPr>
          </w:p>
          <w:p w14:paraId="4F8F36EF">
            <w:pPr>
              <w:pStyle w:val="8"/>
              <w:spacing w:before="4"/>
              <w:rPr>
                <w:b/>
                <w:sz w:val="32"/>
              </w:rPr>
            </w:pPr>
          </w:p>
          <w:p w14:paraId="25C88FA9">
            <w:pPr>
              <w:pStyle w:val="8"/>
              <w:spacing w:line="254" w:lineRule="auto"/>
              <w:ind w:left="396" w:right="388"/>
              <w:rPr>
                <w:rFonts w:ascii="黑体" w:eastAsia="黑体"/>
                <w:sz w:val="24"/>
              </w:rPr>
            </w:pPr>
            <w:r>
              <w:rPr>
                <w:rFonts w:hint="eastAsia" w:ascii="黑体" w:eastAsia="黑体"/>
                <w:sz w:val="24"/>
              </w:rPr>
              <w:t>公开时限</w:t>
            </w:r>
          </w:p>
        </w:tc>
        <w:tc>
          <w:tcPr>
            <w:tcW w:w="1275" w:type="dxa"/>
            <w:vMerge w:val="restart"/>
            <w:shd w:val="clear" w:color="auto" w:fill="D9D9D9"/>
          </w:tcPr>
          <w:p w14:paraId="047B8F94">
            <w:pPr>
              <w:pStyle w:val="8"/>
              <w:rPr>
                <w:b/>
                <w:sz w:val="24"/>
              </w:rPr>
            </w:pPr>
          </w:p>
          <w:p w14:paraId="53623125">
            <w:pPr>
              <w:pStyle w:val="8"/>
              <w:rPr>
                <w:b/>
                <w:sz w:val="24"/>
              </w:rPr>
            </w:pPr>
          </w:p>
          <w:p w14:paraId="01D07668">
            <w:pPr>
              <w:pStyle w:val="8"/>
              <w:spacing w:before="4"/>
              <w:rPr>
                <w:b/>
                <w:sz w:val="32"/>
              </w:rPr>
            </w:pPr>
          </w:p>
          <w:p w14:paraId="2CFC36C6">
            <w:pPr>
              <w:pStyle w:val="8"/>
              <w:spacing w:line="254" w:lineRule="auto"/>
              <w:ind w:left="398" w:right="384"/>
              <w:rPr>
                <w:rFonts w:ascii="黑体" w:eastAsia="黑体"/>
                <w:sz w:val="24"/>
              </w:rPr>
            </w:pPr>
            <w:r>
              <w:rPr>
                <w:rFonts w:hint="eastAsia" w:ascii="黑体" w:eastAsia="黑体"/>
                <w:sz w:val="24"/>
              </w:rPr>
              <w:t>公开主体</w:t>
            </w:r>
          </w:p>
        </w:tc>
        <w:tc>
          <w:tcPr>
            <w:tcW w:w="4536" w:type="dxa"/>
            <w:vMerge w:val="restart"/>
            <w:shd w:val="clear" w:color="auto" w:fill="D9D9D9"/>
          </w:tcPr>
          <w:p w14:paraId="2F563089">
            <w:pPr>
              <w:pStyle w:val="8"/>
              <w:rPr>
                <w:b/>
                <w:sz w:val="24"/>
              </w:rPr>
            </w:pPr>
          </w:p>
          <w:p w14:paraId="5EF527B8">
            <w:pPr>
              <w:pStyle w:val="8"/>
              <w:rPr>
                <w:b/>
                <w:sz w:val="24"/>
              </w:rPr>
            </w:pPr>
          </w:p>
          <w:p w14:paraId="720C743B">
            <w:pPr>
              <w:pStyle w:val="8"/>
              <w:rPr>
                <w:b/>
                <w:sz w:val="24"/>
              </w:rPr>
            </w:pPr>
          </w:p>
          <w:p w14:paraId="6D41E4DD">
            <w:pPr>
              <w:pStyle w:val="8"/>
              <w:spacing w:before="1"/>
              <w:rPr>
                <w:b/>
                <w:sz w:val="21"/>
              </w:rPr>
            </w:pPr>
          </w:p>
          <w:p w14:paraId="6AF385BE">
            <w:pPr>
              <w:pStyle w:val="8"/>
              <w:ind w:left="1428"/>
              <w:rPr>
                <w:rFonts w:ascii="黑体" w:eastAsia="黑体"/>
                <w:sz w:val="24"/>
              </w:rPr>
            </w:pPr>
            <w:r>
              <w:rPr>
                <w:rFonts w:hint="eastAsia" w:ascii="黑体" w:eastAsia="黑体"/>
                <w:sz w:val="24"/>
              </w:rPr>
              <w:t>公开渠道和载体</w:t>
            </w:r>
          </w:p>
        </w:tc>
        <w:tc>
          <w:tcPr>
            <w:tcW w:w="850" w:type="dxa"/>
            <w:gridSpan w:val="2"/>
            <w:shd w:val="clear" w:color="auto" w:fill="D9D9D9"/>
          </w:tcPr>
          <w:p w14:paraId="1E0FFE1C">
            <w:pPr>
              <w:pStyle w:val="8"/>
              <w:spacing w:before="206" w:line="254" w:lineRule="auto"/>
              <w:ind w:left="185" w:right="172"/>
              <w:rPr>
                <w:rFonts w:ascii="黑体" w:eastAsia="黑体"/>
                <w:sz w:val="24"/>
              </w:rPr>
            </w:pPr>
            <w:r>
              <w:rPr>
                <w:rFonts w:hint="eastAsia" w:ascii="黑体" w:eastAsia="黑体"/>
                <w:sz w:val="24"/>
              </w:rPr>
              <w:t>公开对象</w:t>
            </w:r>
          </w:p>
        </w:tc>
        <w:tc>
          <w:tcPr>
            <w:tcW w:w="848" w:type="dxa"/>
            <w:gridSpan w:val="2"/>
            <w:shd w:val="clear" w:color="auto" w:fill="D9D9D9"/>
          </w:tcPr>
          <w:p w14:paraId="31F2F291">
            <w:pPr>
              <w:pStyle w:val="8"/>
              <w:spacing w:before="206" w:line="254" w:lineRule="auto"/>
              <w:ind w:left="187" w:right="168"/>
              <w:rPr>
                <w:rFonts w:ascii="黑体" w:eastAsia="黑体"/>
                <w:sz w:val="24"/>
              </w:rPr>
            </w:pPr>
            <w:r>
              <w:rPr>
                <w:rFonts w:hint="eastAsia" w:ascii="黑体" w:eastAsia="黑体"/>
                <w:sz w:val="24"/>
              </w:rPr>
              <w:t>公开方式</w:t>
            </w:r>
          </w:p>
        </w:tc>
        <w:tc>
          <w:tcPr>
            <w:tcW w:w="850" w:type="dxa"/>
            <w:gridSpan w:val="2"/>
            <w:shd w:val="clear" w:color="auto" w:fill="D9D9D9"/>
          </w:tcPr>
          <w:p w14:paraId="0E30E516">
            <w:pPr>
              <w:pStyle w:val="8"/>
              <w:spacing w:before="206" w:line="254" w:lineRule="auto"/>
              <w:ind w:left="189" w:right="168"/>
              <w:rPr>
                <w:rFonts w:ascii="黑体" w:eastAsia="黑体"/>
                <w:sz w:val="24"/>
              </w:rPr>
            </w:pPr>
            <w:r>
              <w:rPr>
                <w:rFonts w:hint="eastAsia" w:ascii="黑体" w:eastAsia="黑体"/>
                <w:sz w:val="24"/>
              </w:rPr>
              <w:t>公开层级</w:t>
            </w:r>
          </w:p>
        </w:tc>
      </w:tr>
      <w:tr w14:paraId="196F68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14:paraId="0CB81BED">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shd w:val="clear" w:color="auto" w:fill="D9D9D9"/>
          </w:tcPr>
          <w:p w14:paraId="035E24F4">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shd w:val="clear" w:color="auto" w:fill="D9D9D9"/>
          </w:tcPr>
          <w:p w14:paraId="3829F1BC">
            <w:pPr>
              <w:autoSpaceDE w:val="0"/>
              <w:autoSpaceDN w:val="0"/>
              <w:ind w:firstLine="0" w:firstLineChars="0"/>
              <w:jc w:val="left"/>
              <w:rPr>
                <w:rFonts w:ascii="宋体" w:hAnsi="宋体" w:eastAsia="宋体" w:cs="宋体"/>
                <w:kern w:val="0"/>
                <w:sz w:val="2"/>
                <w:szCs w:val="2"/>
                <w:lang w:val="zh-CN" w:bidi="zh-CN"/>
              </w:rPr>
            </w:pPr>
          </w:p>
        </w:tc>
        <w:tc>
          <w:tcPr>
            <w:tcW w:w="4397" w:type="dxa"/>
            <w:vMerge w:val="continue"/>
            <w:tcBorders>
              <w:top w:val="nil"/>
            </w:tcBorders>
            <w:shd w:val="clear" w:color="auto" w:fill="D9D9D9"/>
          </w:tcPr>
          <w:p w14:paraId="4699E4DF">
            <w:pPr>
              <w:autoSpaceDE w:val="0"/>
              <w:autoSpaceDN w:val="0"/>
              <w:ind w:firstLine="0" w:firstLineChars="0"/>
              <w:jc w:val="left"/>
              <w:rPr>
                <w:rFonts w:ascii="宋体" w:hAnsi="宋体" w:eastAsia="宋体" w:cs="宋体"/>
                <w:kern w:val="0"/>
                <w:sz w:val="2"/>
                <w:szCs w:val="2"/>
                <w:lang w:val="zh-CN" w:bidi="zh-CN"/>
              </w:rPr>
            </w:pPr>
          </w:p>
        </w:tc>
        <w:tc>
          <w:tcPr>
            <w:tcW w:w="4961" w:type="dxa"/>
            <w:vMerge w:val="continue"/>
            <w:tcBorders>
              <w:top w:val="nil"/>
            </w:tcBorders>
            <w:shd w:val="clear" w:color="auto" w:fill="D9D9D9"/>
          </w:tcPr>
          <w:p w14:paraId="58A13914">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shd w:val="clear" w:color="auto" w:fill="D9D9D9"/>
          </w:tcPr>
          <w:p w14:paraId="61CD4904">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shd w:val="clear" w:color="auto" w:fill="D9D9D9"/>
          </w:tcPr>
          <w:p w14:paraId="49A2701D">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shd w:val="clear" w:color="auto" w:fill="D9D9D9"/>
          </w:tcPr>
          <w:p w14:paraId="34E61171">
            <w:pPr>
              <w:autoSpaceDE w:val="0"/>
              <w:autoSpaceDN w:val="0"/>
              <w:ind w:firstLine="0" w:firstLineChars="0"/>
              <w:jc w:val="left"/>
              <w:rPr>
                <w:rFonts w:ascii="宋体" w:hAnsi="宋体" w:eastAsia="宋体" w:cs="宋体"/>
                <w:kern w:val="0"/>
                <w:sz w:val="2"/>
                <w:szCs w:val="2"/>
                <w:lang w:val="zh-CN" w:bidi="zh-CN"/>
              </w:rPr>
            </w:pPr>
          </w:p>
        </w:tc>
        <w:tc>
          <w:tcPr>
            <w:tcW w:w="424" w:type="dxa"/>
            <w:shd w:val="clear" w:color="auto" w:fill="D9D9D9"/>
          </w:tcPr>
          <w:p w14:paraId="0EB29D04">
            <w:pPr>
              <w:pStyle w:val="8"/>
              <w:spacing w:before="5"/>
              <w:rPr>
                <w:b/>
                <w:sz w:val="26"/>
              </w:rPr>
            </w:pPr>
          </w:p>
          <w:p w14:paraId="2DE9E39E">
            <w:pPr>
              <w:pStyle w:val="8"/>
              <w:spacing w:line="254" w:lineRule="auto"/>
              <w:ind w:left="108" w:right="63"/>
              <w:jc w:val="both"/>
              <w:rPr>
                <w:rFonts w:ascii="黑体" w:eastAsia="黑体"/>
                <w:sz w:val="24"/>
              </w:rPr>
            </w:pPr>
            <w:r>
              <w:rPr>
                <w:rFonts w:hint="eastAsia" w:ascii="黑体" w:eastAsia="黑体"/>
                <w:sz w:val="24"/>
              </w:rPr>
              <w:t>全社会</w:t>
            </w:r>
          </w:p>
        </w:tc>
        <w:tc>
          <w:tcPr>
            <w:tcW w:w="426" w:type="dxa"/>
            <w:shd w:val="clear" w:color="auto" w:fill="D9D9D9"/>
          </w:tcPr>
          <w:p w14:paraId="3A72C8FE">
            <w:pPr>
              <w:pStyle w:val="8"/>
              <w:spacing w:before="175" w:line="254" w:lineRule="auto"/>
              <w:ind w:left="109" w:right="64"/>
              <w:jc w:val="both"/>
              <w:rPr>
                <w:rFonts w:ascii="黑体" w:eastAsia="黑体"/>
                <w:sz w:val="24"/>
              </w:rPr>
            </w:pPr>
            <w:r>
              <w:rPr>
                <w:rFonts w:hint="eastAsia" w:ascii="黑体" w:eastAsia="黑体"/>
                <w:sz w:val="24"/>
              </w:rPr>
              <w:t>特定群体</w:t>
            </w:r>
          </w:p>
        </w:tc>
        <w:tc>
          <w:tcPr>
            <w:tcW w:w="424" w:type="dxa"/>
            <w:shd w:val="clear" w:color="auto" w:fill="D9D9D9"/>
          </w:tcPr>
          <w:p w14:paraId="4C002FAE">
            <w:pPr>
              <w:pStyle w:val="8"/>
              <w:rPr>
                <w:b/>
                <w:sz w:val="24"/>
              </w:rPr>
            </w:pPr>
          </w:p>
          <w:p w14:paraId="6B55B3E6">
            <w:pPr>
              <w:pStyle w:val="8"/>
              <w:spacing w:before="194" w:line="254" w:lineRule="auto"/>
              <w:ind w:left="110" w:right="61"/>
              <w:rPr>
                <w:rFonts w:ascii="黑体" w:eastAsia="黑体"/>
                <w:sz w:val="24"/>
              </w:rPr>
            </w:pPr>
            <w:r>
              <w:rPr>
                <w:rFonts w:hint="eastAsia" w:ascii="黑体" w:eastAsia="黑体"/>
                <w:sz w:val="24"/>
              </w:rPr>
              <w:t>主动</w:t>
            </w:r>
          </w:p>
        </w:tc>
        <w:tc>
          <w:tcPr>
            <w:tcW w:w="424" w:type="dxa"/>
            <w:shd w:val="clear" w:color="auto" w:fill="D9D9D9"/>
          </w:tcPr>
          <w:p w14:paraId="4F469D9F">
            <w:pPr>
              <w:pStyle w:val="8"/>
              <w:spacing w:before="5"/>
              <w:rPr>
                <w:b/>
                <w:sz w:val="26"/>
              </w:rPr>
            </w:pPr>
          </w:p>
          <w:p w14:paraId="486595A1">
            <w:pPr>
              <w:pStyle w:val="8"/>
              <w:spacing w:line="254" w:lineRule="auto"/>
              <w:ind w:left="111" w:right="60"/>
              <w:jc w:val="both"/>
              <w:rPr>
                <w:rFonts w:ascii="黑体" w:eastAsia="黑体"/>
                <w:sz w:val="24"/>
              </w:rPr>
            </w:pPr>
            <w:r>
              <w:rPr>
                <w:rFonts w:hint="eastAsia" w:ascii="黑体" w:eastAsia="黑体"/>
                <w:sz w:val="24"/>
              </w:rPr>
              <w:t>依申请</w:t>
            </w:r>
          </w:p>
        </w:tc>
        <w:tc>
          <w:tcPr>
            <w:tcW w:w="424" w:type="dxa"/>
            <w:shd w:val="clear" w:color="auto" w:fill="D9D9D9"/>
          </w:tcPr>
          <w:p w14:paraId="3E96053A">
            <w:pPr>
              <w:pStyle w:val="8"/>
              <w:rPr>
                <w:b/>
                <w:sz w:val="24"/>
              </w:rPr>
            </w:pPr>
          </w:p>
          <w:p w14:paraId="6C98050C">
            <w:pPr>
              <w:pStyle w:val="8"/>
              <w:spacing w:before="194" w:line="254" w:lineRule="auto"/>
              <w:ind w:left="112" w:right="59"/>
              <w:rPr>
                <w:rFonts w:ascii="黑体" w:eastAsia="黑体"/>
                <w:sz w:val="24"/>
              </w:rPr>
            </w:pPr>
            <w:r>
              <w:rPr>
                <w:rFonts w:hint="eastAsia" w:ascii="黑体" w:eastAsia="黑体"/>
                <w:sz w:val="24"/>
              </w:rPr>
              <w:t>县级</w:t>
            </w:r>
          </w:p>
        </w:tc>
        <w:tc>
          <w:tcPr>
            <w:tcW w:w="426" w:type="dxa"/>
            <w:shd w:val="clear" w:color="auto" w:fill="D9D9D9"/>
          </w:tcPr>
          <w:p w14:paraId="2B187C10">
            <w:pPr>
              <w:pStyle w:val="8"/>
              <w:rPr>
                <w:b/>
                <w:sz w:val="24"/>
              </w:rPr>
            </w:pPr>
          </w:p>
          <w:p w14:paraId="723604EC">
            <w:pPr>
              <w:pStyle w:val="8"/>
              <w:spacing w:before="194" w:line="254" w:lineRule="auto"/>
              <w:ind w:left="115" w:right="58"/>
              <w:rPr>
                <w:rFonts w:ascii="黑体" w:eastAsia="黑体"/>
                <w:sz w:val="24"/>
              </w:rPr>
            </w:pPr>
            <w:r>
              <w:rPr>
                <w:rFonts w:hint="eastAsia" w:ascii="黑体" w:eastAsia="黑体"/>
                <w:sz w:val="24"/>
              </w:rPr>
              <w:t>乡级</w:t>
            </w:r>
          </w:p>
        </w:tc>
      </w:tr>
      <w:tr w14:paraId="2245A9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14:paraId="6AC8C6D7">
            <w:pPr>
              <w:pStyle w:val="8"/>
              <w:rPr>
                <w:b/>
                <w:sz w:val="26"/>
              </w:rPr>
            </w:pPr>
          </w:p>
          <w:p w14:paraId="7CCBDB37">
            <w:pPr>
              <w:pStyle w:val="8"/>
              <w:rPr>
                <w:b/>
                <w:sz w:val="26"/>
              </w:rPr>
            </w:pPr>
          </w:p>
          <w:p w14:paraId="4E9A38ED">
            <w:pPr>
              <w:pStyle w:val="8"/>
              <w:rPr>
                <w:b/>
                <w:sz w:val="26"/>
              </w:rPr>
            </w:pPr>
          </w:p>
          <w:p w14:paraId="7409075A">
            <w:pPr>
              <w:pStyle w:val="8"/>
              <w:rPr>
                <w:b/>
                <w:sz w:val="26"/>
              </w:rPr>
            </w:pPr>
          </w:p>
          <w:p w14:paraId="0F20A47B">
            <w:pPr>
              <w:pStyle w:val="8"/>
              <w:rPr>
                <w:b/>
                <w:sz w:val="26"/>
              </w:rPr>
            </w:pPr>
          </w:p>
          <w:p w14:paraId="1C0DBA24">
            <w:pPr>
              <w:pStyle w:val="8"/>
              <w:rPr>
                <w:b/>
                <w:sz w:val="26"/>
              </w:rPr>
            </w:pPr>
          </w:p>
          <w:p w14:paraId="3B63E966">
            <w:pPr>
              <w:pStyle w:val="8"/>
              <w:rPr>
                <w:b/>
                <w:sz w:val="26"/>
              </w:rPr>
            </w:pPr>
          </w:p>
          <w:p w14:paraId="0D350D44">
            <w:pPr>
              <w:pStyle w:val="8"/>
              <w:rPr>
                <w:b/>
                <w:sz w:val="26"/>
              </w:rPr>
            </w:pPr>
          </w:p>
          <w:p w14:paraId="6461C377">
            <w:pPr>
              <w:pStyle w:val="8"/>
              <w:rPr>
                <w:b/>
                <w:sz w:val="26"/>
              </w:rPr>
            </w:pPr>
          </w:p>
          <w:p w14:paraId="6328A194">
            <w:pPr>
              <w:pStyle w:val="8"/>
              <w:rPr>
                <w:b/>
                <w:sz w:val="26"/>
              </w:rPr>
            </w:pPr>
          </w:p>
          <w:p w14:paraId="6FFB4FBE">
            <w:pPr>
              <w:pStyle w:val="8"/>
              <w:rPr>
                <w:b/>
                <w:sz w:val="26"/>
              </w:rPr>
            </w:pPr>
          </w:p>
          <w:p w14:paraId="481C9C4B">
            <w:pPr>
              <w:pStyle w:val="8"/>
              <w:rPr>
                <w:b/>
                <w:sz w:val="26"/>
              </w:rPr>
            </w:pPr>
          </w:p>
          <w:p w14:paraId="3E62E2CF">
            <w:pPr>
              <w:pStyle w:val="8"/>
              <w:rPr>
                <w:b/>
                <w:sz w:val="26"/>
              </w:rPr>
            </w:pPr>
          </w:p>
          <w:p w14:paraId="166AC842">
            <w:pPr>
              <w:pStyle w:val="8"/>
              <w:rPr>
                <w:b/>
                <w:sz w:val="26"/>
              </w:rPr>
            </w:pPr>
          </w:p>
          <w:p w14:paraId="47A587E5">
            <w:pPr>
              <w:pStyle w:val="8"/>
              <w:rPr>
                <w:b/>
                <w:sz w:val="26"/>
              </w:rPr>
            </w:pPr>
          </w:p>
          <w:p w14:paraId="105E7635">
            <w:pPr>
              <w:pStyle w:val="8"/>
              <w:spacing w:before="8"/>
              <w:rPr>
                <w:b/>
              </w:rPr>
            </w:pPr>
          </w:p>
          <w:p w14:paraId="37D60181">
            <w:pPr>
              <w:pStyle w:val="8"/>
              <w:ind w:left="110"/>
              <w:rPr>
                <w:rFonts w:ascii="Times New Roman"/>
                <w:sz w:val="24"/>
              </w:rPr>
            </w:pPr>
            <w:r>
              <w:rPr>
                <w:rFonts w:ascii="Times New Roman"/>
                <w:sz w:val="24"/>
              </w:rPr>
              <w:t>0210</w:t>
            </w:r>
          </w:p>
        </w:tc>
        <w:tc>
          <w:tcPr>
            <w:tcW w:w="574" w:type="dxa"/>
            <w:vMerge w:val="restart"/>
          </w:tcPr>
          <w:p w14:paraId="62B408B9">
            <w:pPr>
              <w:pStyle w:val="8"/>
              <w:rPr>
                <w:b/>
                <w:sz w:val="26"/>
              </w:rPr>
            </w:pPr>
          </w:p>
          <w:p w14:paraId="211FF7C2">
            <w:pPr>
              <w:pStyle w:val="8"/>
              <w:rPr>
                <w:b/>
                <w:sz w:val="26"/>
              </w:rPr>
            </w:pPr>
          </w:p>
          <w:p w14:paraId="25D1491C">
            <w:pPr>
              <w:pStyle w:val="8"/>
              <w:rPr>
                <w:b/>
                <w:sz w:val="26"/>
              </w:rPr>
            </w:pPr>
          </w:p>
          <w:p w14:paraId="74B5E659">
            <w:pPr>
              <w:pStyle w:val="8"/>
              <w:rPr>
                <w:b/>
                <w:sz w:val="26"/>
              </w:rPr>
            </w:pPr>
          </w:p>
          <w:p w14:paraId="5C363ECA">
            <w:pPr>
              <w:pStyle w:val="8"/>
              <w:rPr>
                <w:b/>
                <w:sz w:val="26"/>
              </w:rPr>
            </w:pPr>
          </w:p>
          <w:p w14:paraId="53F3EA09">
            <w:pPr>
              <w:pStyle w:val="8"/>
              <w:rPr>
                <w:b/>
                <w:sz w:val="26"/>
              </w:rPr>
            </w:pPr>
          </w:p>
          <w:p w14:paraId="0D516B0A">
            <w:pPr>
              <w:pStyle w:val="8"/>
              <w:rPr>
                <w:b/>
                <w:sz w:val="26"/>
              </w:rPr>
            </w:pPr>
          </w:p>
          <w:p w14:paraId="442D9ED7">
            <w:pPr>
              <w:pStyle w:val="8"/>
              <w:rPr>
                <w:b/>
                <w:sz w:val="26"/>
              </w:rPr>
            </w:pPr>
          </w:p>
          <w:p w14:paraId="5520F2A6">
            <w:pPr>
              <w:pStyle w:val="8"/>
              <w:rPr>
                <w:b/>
                <w:sz w:val="26"/>
              </w:rPr>
            </w:pPr>
          </w:p>
          <w:p w14:paraId="7406DD7B">
            <w:pPr>
              <w:pStyle w:val="8"/>
              <w:rPr>
                <w:b/>
                <w:sz w:val="26"/>
              </w:rPr>
            </w:pPr>
          </w:p>
          <w:p w14:paraId="77315028">
            <w:pPr>
              <w:pStyle w:val="8"/>
              <w:rPr>
                <w:b/>
                <w:sz w:val="26"/>
              </w:rPr>
            </w:pPr>
          </w:p>
          <w:p w14:paraId="26748BFE">
            <w:pPr>
              <w:pStyle w:val="8"/>
              <w:spacing w:before="8"/>
              <w:rPr>
                <w:b/>
                <w:sz w:val="37"/>
              </w:rPr>
            </w:pPr>
          </w:p>
          <w:p w14:paraId="172F01A2">
            <w:pPr>
              <w:pStyle w:val="8"/>
              <w:ind w:left="167"/>
              <w:rPr>
                <w:rFonts w:ascii="Times New Roman"/>
                <w:sz w:val="24"/>
              </w:rPr>
            </w:pPr>
            <w:r>
              <w:rPr>
                <w:rFonts w:ascii="Times New Roman"/>
                <w:sz w:val="24"/>
              </w:rPr>
              <w:t>02</w:t>
            </w:r>
          </w:p>
          <w:p w14:paraId="29139AC5">
            <w:pPr>
              <w:pStyle w:val="8"/>
              <w:spacing w:before="37" w:line="254" w:lineRule="auto"/>
              <w:ind w:left="167" w:right="154"/>
              <w:jc w:val="both"/>
              <w:rPr>
                <w:sz w:val="24"/>
              </w:rPr>
            </w:pPr>
            <w:r>
              <w:rPr>
                <w:sz w:val="24"/>
              </w:rPr>
              <w:t>行政处罚类事项</w:t>
            </w:r>
          </w:p>
        </w:tc>
        <w:tc>
          <w:tcPr>
            <w:tcW w:w="1694" w:type="dxa"/>
            <w:vMerge w:val="restart"/>
          </w:tcPr>
          <w:p w14:paraId="0DF5A83E">
            <w:pPr>
              <w:pStyle w:val="8"/>
              <w:rPr>
                <w:b/>
                <w:sz w:val="24"/>
              </w:rPr>
            </w:pPr>
          </w:p>
          <w:p w14:paraId="3ACFF7CF">
            <w:pPr>
              <w:pStyle w:val="8"/>
              <w:rPr>
                <w:b/>
                <w:sz w:val="24"/>
              </w:rPr>
            </w:pPr>
          </w:p>
          <w:p w14:paraId="39E69DC3">
            <w:pPr>
              <w:pStyle w:val="8"/>
              <w:rPr>
                <w:b/>
                <w:sz w:val="24"/>
              </w:rPr>
            </w:pPr>
          </w:p>
          <w:p w14:paraId="46B22F5A">
            <w:pPr>
              <w:pStyle w:val="8"/>
              <w:rPr>
                <w:b/>
                <w:sz w:val="24"/>
              </w:rPr>
            </w:pPr>
          </w:p>
          <w:p w14:paraId="0FB50C18">
            <w:pPr>
              <w:pStyle w:val="8"/>
              <w:rPr>
                <w:b/>
                <w:sz w:val="24"/>
              </w:rPr>
            </w:pPr>
          </w:p>
          <w:p w14:paraId="172E2D17">
            <w:pPr>
              <w:pStyle w:val="8"/>
              <w:rPr>
                <w:b/>
                <w:sz w:val="24"/>
              </w:rPr>
            </w:pPr>
          </w:p>
          <w:p w14:paraId="7B0B522F">
            <w:pPr>
              <w:pStyle w:val="8"/>
              <w:rPr>
                <w:b/>
                <w:sz w:val="24"/>
              </w:rPr>
            </w:pPr>
          </w:p>
          <w:p w14:paraId="06453EBF">
            <w:pPr>
              <w:pStyle w:val="8"/>
              <w:rPr>
                <w:b/>
                <w:sz w:val="24"/>
              </w:rPr>
            </w:pPr>
          </w:p>
          <w:p w14:paraId="2E0E6AB1">
            <w:pPr>
              <w:pStyle w:val="8"/>
              <w:rPr>
                <w:b/>
                <w:sz w:val="24"/>
              </w:rPr>
            </w:pPr>
          </w:p>
          <w:p w14:paraId="7B340D66">
            <w:pPr>
              <w:pStyle w:val="8"/>
              <w:rPr>
                <w:b/>
                <w:sz w:val="24"/>
              </w:rPr>
            </w:pPr>
          </w:p>
          <w:p w14:paraId="1074EC87">
            <w:pPr>
              <w:pStyle w:val="8"/>
              <w:rPr>
                <w:b/>
                <w:sz w:val="24"/>
              </w:rPr>
            </w:pPr>
          </w:p>
          <w:p w14:paraId="3316A207">
            <w:pPr>
              <w:pStyle w:val="8"/>
              <w:rPr>
                <w:b/>
                <w:sz w:val="24"/>
              </w:rPr>
            </w:pPr>
          </w:p>
          <w:p w14:paraId="759E116A">
            <w:pPr>
              <w:pStyle w:val="8"/>
              <w:rPr>
                <w:b/>
                <w:sz w:val="24"/>
              </w:rPr>
            </w:pPr>
          </w:p>
          <w:p w14:paraId="5A03FEBA">
            <w:pPr>
              <w:pStyle w:val="8"/>
              <w:rPr>
                <w:b/>
                <w:sz w:val="24"/>
              </w:rPr>
            </w:pPr>
          </w:p>
          <w:p w14:paraId="2C1B62AA">
            <w:pPr>
              <w:pStyle w:val="8"/>
              <w:spacing w:before="10"/>
              <w:rPr>
                <w:b/>
                <w:sz w:val="24"/>
              </w:rPr>
            </w:pPr>
          </w:p>
          <w:p w14:paraId="4889CBD7">
            <w:pPr>
              <w:pStyle w:val="8"/>
              <w:spacing w:line="254" w:lineRule="auto"/>
              <w:ind w:left="124" w:right="117"/>
              <w:jc w:val="both"/>
              <w:rPr>
                <w:sz w:val="24"/>
              </w:rPr>
            </w:pPr>
            <w:r>
              <w:rPr>
                <w:sz w:val="24"/>
              </w:rPr>
              <w:t>对医师在执业活动中隐匿、伪造或者擅自销毁医学文书及有关资料的</w:t>
            </w:r>
          </w:p>
        </w:tc>
        <w:tc>
          <w:tcPr>
            <w:tcW w:w="4397" w:type="dxa"/>
          </w:tcPr>
          <w:p w14:paraId="33C7EE69">
            <w:pPr>
              <w:pStyle w:val="8"/>
              <w:rPr>
                <w:b/>
                <w:sz w:val="24"/>
              </w:rPr>
            </w:pPr>
          </w:p>
          <w:p w14:paraId="2209B348">
            <w:pPr>
              <w:pStyle w:val="8"/>
              <w:rPr>
                <w:b/>
                <w:sz w:val="24"/>
              </w:rPr>
            </w:pPr>
          </w:p>
          <w:p w14:paraId="70C386E2">
            <w:pPr>
              <w:pStyle w:val="8"/>
              <w:rPr>
                <w:b/>
                <w:sz w:val="17"/>
              </w:rPr>
            </w:pPr>
          </w:p>
          <w:p w14:paraId="63189E4F">
            <w:pPr>
              <w:pStyle w:val="8"/>
              <w:ind w:left="107"/>
              <w:rPr>
                <w:sz w:val="24"/>
              </w:rPr>
            </w:pPr>
            <w:r>
              <w:rPr>
                <w:sz w:val="24"/>
              </w:rPr>
              <w:t>法律法规和政策文件</w:t>
            </w:r>
          </w:p>
        </w:tc>
        <w:tc>
          <w:tcPr>
            <w:tcW w:w="4961" w:type="dxa"/>
            <w:vMerge w:val="restart"/>
          </w:tcPr>
          <w:p w14:paraId="1B474DDB">
            <w:pPr>
              <w:pStyle w:val="8"/>
              <w:rPr>
                <w:b/>
                <w:sz w:val="24"/>
              </w:rPr>
            </w:pPr>
          </w:p>
          <w:p w14:paraId="3DF501A8">
            <w:pPr>
              <w:pStyle w:val="8"/>
              <w:rPr>
                <w:b/>
                <w:sz w:val="24"/>
              </w:rPr>
            </w:pPr>
          </w:p>
          <w:p w14:paraId="4265D135">
            <w:pPr>
              <w:pStyle w:val="8"/>
              <w:rPr>
                <w:b/>
                <w:sz w:val="24"/>
              </w:rPr>
            </w:pPr>
          </w:p>
          <w:p w14:paraId="6AFB1350">
            <w:pPr>
              <w:pStyle w:val="8"/>
              <w:rPr>
                <w:b/>
                <w:sz w:val="24"/>
              </w:rPr>
            </w:pPr>
          </w:p>
          <w:p w14:paraId="52BB8DAE">
            <w:pPr>
              <w:pStyle w:val="8"/>
              <w:rPr>
                <w:b/>
                <w:sz w:val="24"/>
              </w:rPr>
            </w:pPr>
          </w:p>
          <w:p w14:paraId="3C98D2ED">
            <w:pPr>
              <w:pStyle w:val="8"/>
              <w:rPr>
                <w:b/>
                <w:sz w:val="24"/>
              </w:rPr>
            </w:pPr>
          </w:p>
          <w:p w14:paraId="0A2BDD4B">
            <w:pPr>
              <w:pStyle w:val="8"/>
              <w:rPr>
                <w:b/>
                <w:sz w:val="24"/>
              </w:rPr>
            </w:pPr>
          </w:p>
          <w:p w14:paraId="265D9B35">
            <w:pPr>
              <w:pStyle w:val="8"/>
              <w:rPr>
                <w:b/>
                <w:sz w:val="24"/>
              </w:rPr>
            </w:pPr>
          </w:p>
          <w:p w14:paraId="6FE25CDC">
            <w:pPr>
              <w:pStyle w:val="8"/>
              <w:rPr>
                <w:b/>
                <w:sz w:val="24"/>
              </w:rPr>
            </w:pPr>
          </w:p>
          <w:p w14:paraId="3CD2E828">
            <w:pPr>
              <w:pStyle w:val="8"/>
              <w:rPr>
                <w:b/>
                <w:sz w:val="24"/>
              </w:rPr>
            </w:pPr>
          </w:p>
          <w:p w14:paraId="44B2E59B">
            <w:pPr>
              <w:pStyle w:val="8"/>
              <w:rPr>
                <w:b/>
                <w:sz w:val="24"/>
              </w:rPr>
            </w:pPr>
          </w:p>
          <w:p w14:paraId="5C0BA8C1">
            <w:pPr>
              <w:pStyle w:val="8"/>
              <w:rPr>
                <w:b/>
                <w:sz w:val="24"/>
              </w:rPr>
            </w:pPr>
          </w:p>
          <w:p w14:paraId="41597451">
            <w:pPr>
              <w:pStyle w:val="8"/>
              <w:spacing w:before="7"/>
              <w:rPr>
                <w:b/>
                <w:sz w:val="34"/>
              </w:rPr>
            </w:pPr>
          </w:p>
          <w:p w14:paraId="6435E637">
            <w:pPr>
              <w:pStyle w:val="8"/>
              <w:spacing w:before="1"/>
              <w:ind w:left="108"/>
              <w:rPr>
                <w:sz w:val="24"/>
              </w:rPr>
            </w:pPr>
            <w:r>
              <w:rPr>
                <w:sz w:val="24"/>
              </w:rPr>
              <w:t>【法律】《中华人民共和国行政处罚法》</w:t>
            </w:r>
          </w:p>
          <w:p w14:paraId="3438683B">
            <w:pPr>
              <w:pStyle w:val="8"/>
              <w:spacing w:before="19"/>
              <w:ind w:left="108"/>
              <w:rPr>
                <w:sz w:val="24"/>
              </w:rPr>
            </w:pPr>
            <w:r>
              <w:rPr>
                <w:sz w:val="24"/>
              </w:rPr>
              <w:t>（中华人民共和国主席令第 63 号 2009 年 8</w:t>
            </w:r>
          </w:p>
          <w:p w14:paraId="56664E2E">
            <w:pPr>
              <w:pStyle w:val="8"/>
              <w:spacing w:before="18"/>
              <w:ind w:left="108"/>
              <w:rPr>
                <w:sz w:val="24"/>
              </w:rPr>
            </w:pPr>
            <w:r>
              <w:rPr>
                <w:sz w:val="24"/>
              </w:rPr>
              <w:t xml:space="preserve">月 27 日修正） </w:t>
            </w:r>
          </w:p>
          <w:p w14:paraId="5AC12FE3">
            <w:pPr>
              <w:pStyle w:val="8"/>
              <w:spacing w:before="17"/>
              <w:ind w:left="108"/>
              <w:rPr>
                <w:sz w:val="24"/>
              </w:rPr>
            </w:pPr>
            <w:r>
              <w:rPr>
                <w:sz w:val="24"/>
              </w:rPr>
              <w:t>【法律】《中华人民共和国执业医师法》</w:t>
            </w:r>
          </w:p>
          <w:p w14:paraId="6CA72B94">
            <w:pPr>
              <w:pStyle w:val="8"/>
              <w:spacing w:before="19"/>
              <w:ind w:left="108"/>
              <w:rPr>
                <w:sz w:val="24"/>
              </w:rPr>
            </w:pPr>
            <w:r>
              <w:rPr>
                <w:sz w:val="24"/>
              </w:rPr>
              <w:t>（</w:t>
            </w:r>
            <w:r>
              <w:rPr>
                <w:spacing w:val="-5"/>
                <w:sz w:val="24"/>
              </w:rPr>
              <w:t xml:space="preserve">中华人民共和国主席令第 </w:t>
            </w:r>
            <w:r>
              <w:rPr>
                <w:sz w:val="24"/>
              </w:rPr>
              <w:t>5</w:t>
            </w:r>
            <w:r>
              <w:rPr>
                <w:spacing w:val="-20"/>
                <w:sz w:val="24"/>
              </w:rPr>
              <w:t xml:space="preserve"> 号 </w:t>
            </w:r>
            <w:r>
              <w:rPr>
                <w:sz w:val="24"/>
              </w:rPr>
              <w:t>2009</w:t>
            </w:r>
            <w:r>
              <w:rPr>
                <w:spacing w:val="-40"/>
                <w:sz w:val="24"/>
              </w:rPr>
              <w:t xml:space="preserve"> 年 </w:t>
            </w:r>
            <w:r>
              <w:rPr>
                <w:sz w:val="24"/>
              </w:rPr>
              <w:t>8</w:t>
            </w:r>
            <w:r>
              <w:rPr>
                <w:spacing w:val="-30"/>
                <w:sz w:val="24"/>
              </w:rPr>
              <w:t xml:space="preserve"> 月</w:t>
            </w:r>
          </w:p>
          <w:p w14:paraId="6139E983">
            <w:pPr>
              <w:pStyle w:val="8"/>
              <w:spacing w:before="19"/>
              <w:ind w:left="108"/>
              <w:rPr>
                <w:sz w:val="24"/>
              </w:rPr>
            </w:pPr>
            <w:r>
              <w:rPr>
                <w:sz w:val="24"/>
              </w:rPr>
              <w:t xml:space="preserve">27 日修正） </w:t>
            </w:r>
          </w:p>
          <w:p w14:paraId="2D516AD1">
            <w:pPr>
              <w:pStyle w:val="8"/>
              <w:spacing w:before="19" w:line="254" w:lineRule="auto"/>
              <w:ind w:left="108" w:right="100"/>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14:paraId="710CB640">
            <w:pPr>
              <w:pStyle w:val="8"/>
              <w:spacing w:before="1"/>
              <w:ind w:left="108"/>
              <w:rPr>
                <w:sz w:val="24"/>
              </w:rPr>
            </w:pPr>
            <w:r>
              <w:rPr>
                <w:sz w:val="24"/>
              </w:rPr>
              <w:t xml:space="preserve">生部令第 53 号） </w:t>
            </w:r>
          </w:p>
        </w:tc>
        <w:tc>
          <w:tcPr>
            <w:tcW w:w="1277" w:type="dxa"/>
            <w:vMerge w:val="restart"/>
          </w:tcPr>
          <w:p w14:paraId="1E0D097B">
            <w:pPr>
              <w:pStyle w:val="8"/>
              <w:rPr>
                <w:b/>
                <w:sz w:val="24"/>
              </w:rPr>
            </w:pPr>
          </w:p>
          <w:p w14:paraId="6E005DFE">
            <w:pPr>
              <w:pStyle w:val="8"/>
              <w:rPr>
                <w:b/>
                <w:sz w:val="24"/>
              </w:rPr>
            </w:pPr>
          </w:p>
          <w:p w14:paraId="1C0E7EBA">
            <w:pPr>
              <w:pStyle w:val="8"/>
              <w:spacing w:before="1"/>
              <w:rPr>
                <w:b/>
                <w:sz w:val="31"/>
              </w:rPr>
            </w:pPr>
          </w:p>
          <w:p w14:paraId="6FDF6A2C">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43BCFAF6">
            <w:pPr>
              <w:pStyle w:val="8"/>
              <w:rPr>
                <w:b/>
                <w:sz w:val="24"/>
              </w:rPr>
            </w:pPr>
          </w:p>
          <w:p w14:paraId="26F94D27">
            <w:pPr>
              <w:pStyle w:val="8"/>
              <w:rPr>
                <w:b/>
                <w:sz w:val="24"/>
              </w:rPr>
            </w:pPr>
          </w:p>
          <w:p w14:paraId="143A6F45">
            <w:pPr>
              <w:pStyle w:val="8"/>
              <w:rPr>
                <w:b/>
                <w:sz w:val="24"/>
              </w:rPr>
            </w:pPr>
          </w:p>
          <w:p w14:paraId="6045FEC9">
            <w:pPr>
              <w:pStyle w:val="8"/>
              <w:spacing w:before="7"/>
              <w:rPr>
                <w:b/>
                <w:sz w:val="32"/>
              </w:rPr>
            </w:pPr>
          </w:p>
          <w:p w14:paraId="01435BCC">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2714ECA1">
            <w:pPr>
              <w:pStyle w:val="8"/>
              <w:tabs>
                <w:tab w:val="left" w:pos="4068"/>
              </w:tabs>
              <w:spacing w:before="18"/>
              <w:ind w:left="108"/>
              <w:jc w:val="center"/>
              <w:rPr>
                <w:sz w:val="24"/>
              </w:rPr>
            </w:pPr>
            <w:r>
              <w:rPr>
                <w:sz w:val="24"/>
              </w:rPr>
              <w:t>■政府网站</w:t>
            </w:r>
          </w:p>
        </w:tc>
        <w:tc>
          <w:tcPr>
            <w:tcW w:w="424" w:type="dxa"/>
            <w:vMerge w:val="restart"/>
          </w:tcPr>
          <w:p w14:paraId="1848650D">
            <w:pPr>
              <w:pStyle w:val="8"/>
              <w:rPr>
                <w:b/>
                <w:sz w:val="24"/>
              </w:rPr>
            </w:pPr>
          </w:p>
          <w:p w14:paraId="694ACD85">
            <w:pPr>
              <w:pStyle w:val="8"/>
              <w:rPr>
                <w:b/>
                <w:sz w:val="24"/>
              </w:rPr>
            </w:pPr>
          </w:p>
          <w:p w14:paraId="5FD35E4E">
            <w:pPr>
              <w:pStyle w:val="8"/>
              <w:rPr>
                <w:b/>
                <w:sz w:val="24"/>
              </w:rPr>
            </w:pPr>
          </w:p>
          <w:p w14:paraId="7205A928">
            <w:pPr>
              <w:pStyle w:val="8"/>
              <w:rPr>
                <w:b/>
                <w:sz w:val="24"/>
              </w:rPr>
            </w:pPr>
          </w:p>
          <w:p w14:paraId="4F197666">
            <w:pPr>
              <w:pStyle w:val="8"/>
              <w:rPr>
                <w:b/>
                <w:sz w:val="24"/>
              </w:rPr>
            </w:pPr>
          </w:p>
          <w:p w14:paraId="2BE5530E">
            <w:pPr>
              <w:pStyle w:val="8"/>
              <w:spacing w:before="9"/>
              <w:rPr>
                <w:b/>
              </w:rPr>
            </w:pPr>
          </w:p>
          <w:p w14:paraId="2CE5C2C9">
            <w:pPr>
              <w:pStyle w:val="8"/>
              <w:spacing w:before="1"/>
              <w:ind w:left="108" w:right="-58"/>
              <w:rPr>
                <w:sz w:val="24"/>
              </w:rPr>
            </w:pPr>
            <w:r>
              <w:rPr>
                <w:sz w:val="24"/>
              </w:rPr>
              <w:t xml:space="preserve">√ </w:t>
            </w:r>
          </w:p>
        </w:tc>
        <w:tc>
          <w:tcPr>
            <w:tcW w:w="426" w:type="dxa"/>
            <w:vMerge w:val="restart"/>
          </w:tcPr>
          <w:p w14:paraId="6EAD4EF0">
            <w:pPr>
              <w:pStyle w:val="8"/>
              <w:rPr>
                <w:b/>
                <w:sz w:val="24"/>
              </w:rPr>
            </w:pPr>
          </w:p>
          <w:p w14:paraId="4434CFB5">
            <w:pPr>
              <w:pStyle w:val="8"/>
              <w:rPr>
                <w:b/>
                <w:sz w:val="24"/>
              </w:rPr>
            </w:pPr>
          </w:p>
          <w:p w14:paraId="55EF588F">
            <w:pPr>
              <w:pStyle w:val="8"/>
              <w:rPr>
                <w:b/>
                <w:sz w:val="24"/>
              </w:rPr>
            </w:pPr>
          </w:p>
          <w:p w14:paraId="6414AFB3">
            <w:pPr>
              <w:pStyle w:val="8"/>
              <w:rPr>
                <w:b/>
                <w:sz w:val="24"/>
              </w:rPr>
            </w:pPr>
          </w:p>
          <w:p w14:paraId="788C74FD">
            <w:pPr>
              <w:pStyle w:val="8"/>
              <w:rPr>
                <w:b/>
                <w:sz w:val="24"/>
              </w:rPr>
            </w:pPr>
          </w:p>
          <w:p w14:paraId="7DB6D2EA">
            <w:pPr>
              <w:pStyle w:val="8"/>
              <w:spacing w:before="9"/>
              <w:rPr>
                <w:b/>
              </w:rPr>
            </w:pPr>
          </w:p>
          <w:p w14:paraId="2FC2C333">
            <w:pPr>
              <w:pStyle w:val="8"/>
              <w:spacing w:before="1"/>
              <w:ind w:left="109" w:right="-58"/>
              <w:rPr>
                <w:sz w:val="24"/>
              </w:rPr>
            </w:pPr>
            <w:r>
              <w:rPr>
                <w:sz w:val="24"/>
              </w:rPr>
              <w:t xml:space="preserve">   </w:t>
            </w:r>
          </w:p>
        </w:tc>
        <w:tc>
          <w:tcPr>
            <w:tcW w:w="424" w:type="dxa"/>
            <w:vMerge w:val="restart"/>
          </w:tcPr>
          <w:p w14:paraId="16A94DD5">
            <w:pPr>
              <w:pStyle w:val="8"/>
              <w:rPr>
                <w:b/>
                <w:sz w:val="24"/>
              </w:rPr>
            </w:pPr>
          </w:p>
          <w:p w14:paraId="64928416">
            <w:pPr>
              <w:pStyle w:val="8"/>
              <w:rPr>
                <w:b/>
                <w:sz w:val="24"/>
              </w:rPr>
            </w:pPr>
          </w:p>
          <w:p w14:paraId="3AF828E5">
            <w:pPr>
              <w:pStyle w:val="8"/>
              <w:rPr>
                <w:b/>
                <w:sz w:val="24"/>
              </w:rPr>
            </w:pPr>
          </w:p>
          <w:p w14:paraId="29EE098B">
            <w:pPr>
              <w:pStyle w:val="8"/>
              <w:rPr>
                <w:b/>
                <w:sz w:val="24"/>
              </w:rPr>
            </w:pPr>
          </w:p>
          <w:p w14:paraId="14E1E916">
            <w:pPr>
              <w:pStyle w:val="8"/>
              <w:rPr>
                <w:b/>
                <w:sz w:val="24"/>
              </w:rPr>
            </w:pPr>
          </w:p>
          <w:p w14:paraId="2D785F87">
            <w:pPr>
              <w:pStyle w:val="8"/>
              <w:spacing w:before="9"/>
              <w:rPr>
                <w:b/>
              </w:rPr>
            </w:pPr>
          </w:p>
          <w:p w14:paraId="668AE5BF">
            <w:pPr>
              <w:pStyle w:val="8"/>
              <w:spacing w:before="1"/>
              <w:ind w:left="110" w:right="-58"/>
              <w:rPr>
                <w:sz w:val="24"/>
              </w:rPr>
            </w:pPr>
            <w:r>
              <w:rPr>
                <w:sz w:val="24"/>
              </w:rPr>
              <w:t xml:space="preserve">√ </w:t>
            </w:r>
          </w:p>
        </w:tc>
        <w:tc>
          <w:tcPr>
            <w:tcW w:w="424" w:type="dxa"/>
            <w:vMerge w:val="restart"/>
          </w:tcPr>
          <w:p w14:paraId="2CC10D24">
            <w:pPr>
              <w:pStyle w:val="8"/>
              <w:rPr>
                <w:b/>
                <w:sz w:val="24"/>
              </w:rPr>
            </w:pPr>
          </w:p>
          <w:p w14:paraId="2A956B22">
            <w:pPr>
              <w:pStyle w:val="8"/>
              <w:rPr>
                <w:b/>
                <w:sz w:val="24"/>
              </w:rPr>
            </w:pPr>
          </w:p>
          <w:p w14:paraId="1C7E8EF9">
            <w:pPr>
              <w:pStyle w:val="8"/>
              <w:rPr>
                <w:b/>
                <w:sz w:val="24"/>
              </w:rPr>
            </w:pPr>
          </w:p>
          <w:p w14:paraId="6D47F1EA">
            <w:pPr>
              <w:pStyle w:val="8"/>
              <w:rPr>
                <w:b/>
                <w:sz w:val="24"/>
              </w:rPr>
            </w:pPr>
          </w:p>
          <w:p w14:paraId="072B5A09">
            <w:pPr>
              <w:pStyle w:val="8"/>
              <w:rPr>
                <w:b/>
                <w:sz w:val="24"/>
              </w:rPr>
            </w:pPr>
          </w:p>
          <w:p w14:paraId="5F604021">
            <w:pPr>
              <w:pStyle w:val="8"/>
              <w:spacing w:before="9"/>
              <w:rPr>
                <w:b/>
              </w:rPr>
            </w:pPr>
          </w:p>
          <w:p w14:paraId="022322A9">
            <w:pPr>
              <w:pStyle w:val="8"/>
              <w:spacing w:before="1"/>
              <w:ind w:left="111" w:right="-72"/>
              <w:rPr>
                <w:sz w:val="24"/>
              </w:rPr>
            </w:pPr>
            <w:r>
              <w:rPr>
                <w:sz w:val="24"/>
              </w:rPr>
              <w:t xml:space="preserve">   </w:t>
            </w:r>
          </w:p>
        </w:tc>
        <w:tc>
          <w:tcPr>
            <w:tcW w:w="424" w:type="dxa"/>
            <w:vMerge w:val="restart"/>
          </w:tcPr>
          <w:p w14:paraId="3B52671E">
            <w:pPr>
              <w:pStyle w:val="8"/>
              <w:rPr>
                <w:b/>
                <w:sz w:val="24"/>
              </w:rPr>
            </w:pPr>
          </w:p>
          <w:p w14:paraId="0DB9E721">
            <w:pPr>
              <w:pStyle w:val="8"/>
              <w:rPr>
                <w:b/>
                <w:sz w:val="24"/>
              </w:rPr>
            </w:pPr>
          </w:p>
          <w:p w14:paraId="2CB8DB74">
            <w:pPr>
              <w:pStyle w:val="8"/>
              <w:rPr>
                <w:b/>
                <w:sz w:val="24"/>
              </w:rPr>
            </w:pPr>
          </w:p>
          <w:p w14:paraId="1212C9C7">
            <w:pPr>
              <w:pStyle w:val="8"/>
              <w:rPr>
                <w:b/>
                <w:sz w:val="24"/>
              </w:rPr>
            </w:pPr>
          </w:p>
          <w:p w14:paraId="49BB92D5">
            <w:pPr>
              <w:pStyle w:val="8"/>
              <w:rPr>
                <w:b/>
                <w:sz w:val="24"/>
              </w:rPr>
            </w:pPr>
          </w:p>
          <w:p w14:paraId="5CE2552E">
            <w:pPr>
              <w:pStyle w:val="8"/>
              <w:spacing w:before="9"/>
              <w:rPr>
                <w:b/>
              </w:rPr>
            </w:pPr>
          </w:p>
          <w:p w14:paraId="1DE5415F">
            <w:pPr>
              <w:pStyle w:val="8"/>
              <w:spacing w:before="1"/>
              <w:ind w:left="112" w:right="-72"/>
              <w:rPr>
                <w:sz w:val="24"/>
              </w:rPr>
            </w:pPr>
            <w:r>
              <w:rPr>
                <w:sz w:val="24"/>
              </w:rPr>
              <w:t xml:space="preserve">√ </w:t>
            </w:r>
          </w:p>
        </w:tc>
        <w:tc>
          <w:tcPr>
            <w:tcW w:w="426" w:type="dxa"/>
            <w:vMerge w:val="restart"/>
          </w:tcPr>
          <w:p w14:paraId="11AE1123">
            <w:pPr>
              <w:pStyle w:val="8"/>
              <w:rPr>
                <w:b/>
                <w:sz w:val="24"/>
              </w:rPr>
            </w:pPr>
          </w:p>
          <w:p w14:paraId="0D6D9DA3">
            <w:pPr>
              <w:pStyle w:val="8"/>
              <w:rPr>
                <w:b/>
                <w:sz w:val="24"/>
              </w:rPr>
            </w:pPr>
          </w:p>
          <w:p w14:paraId="2334DE3E">
            <w:pPr>
              <w:pStyle w:val="8"/>
              <w:rPr>
                <w:b/>
                <w:sz w:val="24"/>
              </w:rPr>
            </w:pPr>
          </w:p>
          <w:p w14:paraId="65A6C699">
            <w:pPr>
              <w:pStyle w:val="8"/>
              <w:rPr>
                <w:b/>
                <w:sz w:val="24"/>
              </w:rPr>
            </w:pPr>
          </w:p>
          <w:p w14:paraId="653DDB20">
            <w:pPr>
              <w:pStyle w:val="8"/>
              <w:rPr>
                <w:b/>
                <w:sz w:val="24"/>
              </w:rPr>
            </w:pPr>
          </w:p>
          <w:p w14:paraId="032EA2C9">
            <w:pPr>
              <w:pStyle w:val="8"/>
              <w:spacing w:before="9"/>
              <w:rPr>
                <w:b/>
              </w:rPr>
            </w:pPr>
          </w:p>
          <w:p w14:paraId="2D3D6BCF">
            <w:pPr>
              <w:pStyle w:val="8"/>
              <w:spacing w:before="1"/>
              <w:ind w:left="115" w:right="-72"/>
              <w:rPr>
                <w:sz w:val="24"/>
              </w:rPr>
            </w:pPr>
            <w:r>
              <w:rPr>
                <w:sz w:val="24"/>
              </w:rPr>
              <w:t xml:space="preserve">   </w:t>
            </w:r>
          </w:p>
        </w:tc>
      </w:tr>
      <w:tr w14:paraId="04DC61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14:paraId="6996B495">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1FDC97BF">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577135D8">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4588B975">
            <w:pPr>
              <w:pStyle w:val="8"/>
              <w:rPr>
                <w:b/>
                <w:sz w:val="24"/>
              </w:rPr>
            </w:pPr>
          </w:p>
          <w:p w14:paraId="523762B9">
            <w:pPr>
              <w:pStyle w:val="8"/>
              <w:rPr>
                <w:b/>
                <w:sz w:val="24"/>
              </w:rPr>
            </w:pPr>
          </w:p>
          <w:p w14:paraId="1C2BBCD1">
            <w:pPr>
              <w:pStyle w:val="8"/>
              <w:spacing w:before="4"/>
              <w:rPr>
                <w:b/>
                <w:sz w:val="17"/>
              </w:rPr>
            </w:pPr>
          </w:p>
          <w:p w14:paraId="773DF951">
            <w:pPr>
              <w:pStyle w:val="8"/>
              <w:ind w:left="107"/>
              <w:rPr>
                <w:sz w:val="24"/>
              </w:rPr>
            </w:pPr>
            <w:r>
              <w:rPr>
                <w:sz w:val="24"/>
              </w:rPr>
              <w:t xml:space="preserve">投诉举报电话以及网上投诉渠道 </w:t>
            </w:r>
          </w:p>
        </w:tc>
        <w:tc>
          <w:tcPr>
            <w:tcW w:w="4961" w:type="dxa"/>
            <w:vMerge w:val="continue"/>
            <w:tcBorders>
              <w:top w:val="nil"/>
            </w:tcBorders>
          </w:tcPr>
          <w:p w14:paraId="38934C9E">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4F4F6341">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34FD743D">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78335A8C">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DC60F68">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75943A1E">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B906411">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2CF4C7E">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3500C15">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126480F9">
            <w:pPr>
              <w:autoSpaceDE w:val="0"/>
              <w:autoSpaceDN w:val="0"/>
              <w:ind w:firstLine="0" w:firstLineChars="0"/>
              <w:jc w:val="left"/>
              <w:rPr>
                <w:rFonts w:ascii="宋体" w:hAnsi="宋体" w:eastAsia="宋体" w:cs="宋体"/>
                <w:kern w:val="0"/>
                <w:sz w:val="2"/>
                <w:szCs w:val="2"/>
                <w:lang w:val="zh-CN" w:bidi="zh-CN"/>
              </w:rPr>
            </w:pPr>
          </w:p>
        </w:tc>
      </w:tr>
      <w:tr w14:paraId="272342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6791933D">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72D98F0A">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548BC3FD">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5FAEC140">
            <w:pPr>
              <w:pStyle w:val="8"/>
              <w:rPr>
                <w:b/>
                <w:sz w:val="24"/>
              </w:rPr>
            </w:pPr>
          </w:p>
          <w:p w14:paraId="1B107197">
            <w:pPr>
              <w:pStyle w:val="8"/>
              <w:spacing w:before="1"/>
              <w:rPr>
                <w:b/>
                <w:sz w:val="28"/>
              </w:rPr>
            </w:pPr>
          </w:p>
          <w:p w14:paraId="2FE4AB6B">
            <w:pPr>
              <w:pStyle w:val="8"/>
              <w:spacing w:line="254" w:lineRule="auto"/>
              <w:ind w:left="107" w:right="-29"/>
              <w:rPr>
                <w:sz w:val="24"/>
              </w:rPr>
            </w:pPr>
            <w:r>
              <w:rPr>
                <w:spacing w:val="-4"/>
                <w:sz w:val="24"/>
              </w:rPr>
              <w:t>受理和立案信息，包括：案件受理记录、</w:t>
            </w:r>
            <w:r>
              <w:rPr>
                <w:sz w:val="24"/>
              </w:rPr>
              <w:t xml:space="preserve">立案报告 </w:t>
            </w:r>
          </w:p>
        </w:tc>
        <w:tc>
          <w:tcPr>
            <w:tcW w:w="4961" w:type="dxa"/>
            <w:vMerge w:val="continue"/>
            <w:tcBorders>
              <w:top w:val="nil"/>
            </w:tcBorders>
          </w:tcPr>
          <w:p w14:paraId="0E81D7C2">
            <w:pPr>
              <w:autoSpaceDE w:val="0"/>
              <w:autoSpaceDN w:val="0"/>
              <w:ind w:firstLine="0" w:firstLineChars="0"/>
              <w:jc w:val="left"/>
              <w:rPr>
                <w:rFonts w:ascii="宋体" w:hAnsi="宋体" w:eastAsia="宋体" w:cs="宋体"/>
                <w:kern w:val="0"/>
                <w:sz w:val="2"/>
                <w:szCs w:val="2"/>
                <w:lang w:val="zh-CN" w:bidi="zh-CN"/>
              </w:rPr>
            </w:pPr>
          </w:p>
        </w:tc>
        <w:tc>
          <w:tcPr>
            <w:tcW w:w="1277" w:type="dxa"/>
            <w:vMerge w:val="restart"/>
          </w:tcPr>
          <w:p w14:paraId="260B8D2B">
            <w:pPr>
              <w:pStyle w:val="8"/>
              <w:rPr>
                <w:b/>
                <w:sz w:val="24"/>
              </w:rPr>
            </w:pPr>
          </w:p>
          <w:p w14:paraId="1F26362A">
            <w:pPr>
              <w:pStyle w:val="8"/>
              <w:rPr>
                <w:b/>
                <w:sz w:val="24"/>
              </w:rPr>
            </w:pPr>
          </w:p>
          <w:p w14:paraId="720E11D9">
            <w:pPr>
              <w:pStyle w:val="8"/>
              <w:spacing w:before="6"/>
              <w:rPr>
                <w:b/>
                <w:sz w:val="30"/>
              </w:rPr>
            </w:pPr>
          </w:p>
          <w:p w14:paraId="27E2CF8B">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18277455">
            <w:pPr>
              <w:pStyle w:val="8"/>
              <w:rPr>
                <w:b/>
                <w:sz w:val="24"/>
              </w:rPr>
            </w:pPr>
          </w:p>
          <w:p w14:paraId="50B13FB8">
            <w:pPr>
              <w:pStyle w:val="8"/>
              <w:rPr>
                <w:b/>
                <w:sz w:val="24"/>
              </w:rPr>
            </w:pPr>
          </w:p>
          <w:p w14:paraId="0F7C7BDF">
            <w:pPr>
              <w:pStyle w:val="8"/>
              <w:rPr>
                <w:b/>
                <w:sz w:val="24"/>
              </w:rPr>
            </w:pPr>
          </w:p>
          <w:p w14:paraId="6EA916CC">
            <w:pPr>
              <w:pStyle w:val="8"/>
              <w:spacing w:before="12"/>
              <w:rPr>
                <w:b/>
                <w:sz w:val="31"/>
              </w:rPr>
            </w:pPr>
          </w:p>
          <w:p w14:paraId="7E740539">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7BBA7C18">
            <w:pPr>
              <w:pStyle w:val="8"/>
              <w:spacing w:before="17"/>
              <w:ind w:left="108" w:right="-29"/>
              <w:jc w:val="center"/>
              <w:rPr>
                <w:sz w:val="24"/>
              </w:rPr>
            </w:pPr>
            <w:r>
              <w:rPr>
                <w:sz w:val="24"/>
              </w:rPr>
              <w:t>■精准推送</w:t>
            </w:r>
          </w:p>
        </w:tc>
        <w:tc>
          <w:tcPr>
            <w:tcW w:w="424" w:type="dxa"/>
            <w:vMerge w:val="restart"/>
          </w:tcPr>
          <w:p w14:paraId="2A289CB1">
            <w:pPr>
              <w:pStyle w:val="8"/>
              <w:rPr>
                <w:b/>
                <w:sz w:val="24"/>
              </w:rPr>
            </w:pPr>
          </w:p>
          <w:p w14:paraId="4AFF08FB">
            <w:pPr>
              <w:pStyle w:val="8"/>
              <w:rPr>
                <w:b/>
                <w:sz w:val="24"/>
              </w:rPr>
            </w:pPr>
          </w:p>
          <w:p w14:paraId="3D4FE238">
            <w:pPr>
              <w:pStyle w:val="8"/>
              <w:rPr>
                <w:b/>
                <w:sz w:val="24"/>
              </w:rPr>
            </w:pPr>
          </w:p>
          <w:p w14:paraId="1ACB2244">
            <w:pPr>
              <w:pStyle w:val="8"/>
              <w:rPr>
                <w:b/>
                <w:sz w:val="24"/>
              </w:rPr>
            </w:pPr>
          </w:p>
          <w:p w14:paraId="514A9C12">
            <w:pPr>
              <w:pStyle w:val="8"/>
              <w:rPr>
                <w:b/>
                <w:sz w:val="24"/>
              </w:rPr>
            </w:pPr>
          </w:p>
          <w:p w14:paraId="05FD2514">
            <w:pPr>
              <w:pStyle w:val="8"/>
              <w:spacing w:before="2"/>
              <w:rPr>
                <w:b/>
              </w:rPr>
            </w:pPr>
          </w:p>
          <w:p w14:paraId="3005530D">
            <w:pPr>
              <w:pStyle w:val="8"/>
              <w:ind w:left="108" w:right="-58"/>
              <w:rPr>
                <w:sz w:val="24"/>
              </w:rPr>
            </w:pPr>
            <w:r>
              <w:rPr>
                <w:sz w:val="24"/>
              </w:rPr>
              <w:t xml:space="preserve">   </w:t>
            </w:r>
          </w:p>
        </w:tc>
        <w:tc>
          <w:tcPr>
            <w:tcW w:w="426" w:type="dxa"/>
            <w:vMerge w:val="restart"/>
          </w:tcPr>
          <w:p w14:paraId="15942BF7">
            <w:pPr>
              <w:pStyle w:val="8"/>
              <w:rPr>
                <w:b/>
                <w:sz w:val="24"/>
              </w:rPr>
            </w:pPr>
          </w:p>
          <w:p w14:paraId="2A3E5FE5">
            <w:pPr>
              <w:pStyle w:val="8"/>
              <w:rPr>
                <w:b/>
                <w:sz w:val="24"/>
              </w:rPr>
            </w:pPr>
          </w:p>
          <w:p w14:paraId="7AFB3CD6">
            <w:pPr>
              <w:pStyle w:val="8"/>
              <w:spacing w:before="6"/>
              <w:rPr>
                <w:b/>
                <w:sz w:val="30"/>
              </w:rPr>
            </w:pPr>
          </w:p>
          <w:p w14:paraId="13200D02">
            <w:pPr>
              <w:pStyle w:val="8"/>
              <w:spacing w:line="254" w:lineRule="auto"/>
              <w:ind w:left="109" w:right="-58"/>
              <w:jc w:val="both"/>
              <w:rPr>
                <w:sz w:val="24"/>
              </w:rPr>
            </w:pPr>
            <w:r>
              <w:rPr>
                <w:sz w:val="24"/>
              </w:rPr>
              <w:t xml:space="preserve">√ 行政相对人 </w:t>
            </w:r>
          </w:p>
        </w:tc>
        <w:tc>
          <w:tcPr>
            <w:tcW w:w="424" w:type="dxa"/>
            <w:vMerge w:val="restart"/>
          </w:tcPr>
          <w:p w14:paraId="165F045A">
            <w:pPr>
              <w:pStyle w:val="8"/>
              <w:rPr>
                <w:b/>
                <w:sz w:val="24"/>
              </w:rPr>
            </w:pPr>
          </w:p>
          <w:p w14:paraId="77992B8D">
            <w:pPr>
              <w:pStyle w:val="8"/>
              <w:rPr>
                <w:b/>
                <w:sz w:val="24"/>
              </w:rPr>
            </w:pPr>
          </w:p>
          <w:p w14:paraId="276EB2CE">
            <w:pPr>
              <w:pStyle w:val="8"/>
              <w:rPr>
                <w:b/>
                <w:sz w:val="24"/>
              </w:rPr>
            </w:pPr>
          </w:p>
          <w:p w14:paraId="77512AC2">
            <w:pPr>
              <w:pStyle w:val="8"/>
              <w:rPr>
                <w:b/>
                <w:sz w:val="24"/>
              </w:rPr>
            </w:pPr>
          </w:p>
          <w:p w14:paraId="0A554C5D">
            <w:pPr>
              <w:pStyle w:val="8"/>
              <w:rPr>
                <w:b/>
                <w:sz w:val="24"/>
              </w:rPr>
            </w:pPr>
          </w:p>
          <w:p w14:paraId="0E8C012D">
            <w:pPr>
              <w:pStyle w:val="8"/>
              <w:spacing w:before="2"/>
              <w:rPr>
                <w:b/>
              </w:rPr>
            </w:pPr>
          </w:p>
          <w:p w14:paraId="18447DFC">
            <w:pPr>
              <w:pStyle w:val="8"/>
              <w:ind w:left="110" w:right="-58"/>
              <w:rPr>
                <w:sz w:val="24"/>
              </w:rPr>
            </w:pPr>
            <w:r>
              <w:rPr>
                <w:sz w:val="24"/>
              </w:rPr>
              <w:t xml:space="preserve">   </w:t>
            </w:r>
          </w:p>
        </w:tc>
        <w:tc>
          <w:tcPr>
            <w:tcW w:w="424" w:type="dxa"/>
            <w:vMerge w:val="restart"/>
          </w:tcPr>
          <w:p w14:paraId="148A2C16">
            <w:pPr>
              <w:pStyle w:val="8"/>
              <w:rPr>
                <w:b/>
                <w:sz w:val="24"/>
              </w:rPr>
            </w:pPr>
          </w:p>
          <w:p w14:paraId="6421808E">
            <w:pPr>
              <w:pStyle w:val="8"/>
              <w:rPr>
                <w:b/>
                <w:sz w:val="24"/>
              </w:rPr>
            </w:pPr>
          </w:p>
          <w:p w14:paraId="15484229">
            <w:pPr>
              <w:pStyle w:val="8"/>
              <w:rPr>
                <w:b/>
                <w:sz w:val="24"/>
              </w:rPr>
            </w:pPr>
          </w:p>
          <w:p w14:paraId="28F3C87C">
            <w:pPr>
              <w:pStyle w:val="8"/>
              <w:rPr>
                <w:b/>
                <w:sz w:val="24"/>
              </w:rPr>
            </w:pPr>
          </w:p>
          <w:p w14:paraId="268E56C5">
            <w:pPr>
              <w:pStyle w:val="8"/>
              <w:rPr>
                <w:b/>
                <w:sz w:val="24"/>
              </w:rPr>
            </w:pPr>
          </w:p>
          <w:p w14:paraId="5EB39B89">
            <w:pPr>
              <w:pStyle w:val="8"/>
              <w:spacing w:before="2"/>
              <w:rPr>
                <w:b/>
              </w:rPr>
            </w:pPr>
          </w:p>
          <w:p w14:paraId="52050F73">
            <w:pPr>
              <w:pStyle w:val="8"/>
              <w:ind w:left="111" w:right="-72"/>
              <w:rPr>
                <w:sz w:val="24"/>
              </w:rPr>
            </w:pPr>
            <w:r>
              <w:rPr>
                <w:sz w:val="24"/>
              </w:rPr>
              <w:t xml:space="preserve">√ </w:t>
            </w:r>
          </w:p>
        </w:tc>
        <w:tc>
          <w:tcPr>
            <w:tcW w:w="424" w:type="dxa"/>
            <w:vMerge w:val="restart"/>
          </w:tcPr>
          <w:p w14:paraId="3C390EB6">
            <w:pPr>
              <w:pStyle w:val="8"/>
              <w:rPr>
                <w:b/>
                <w:sz w:val="24"/>
              </w:rPr>
            </w:pPr>
          </w:p>
          <w:p w14:paraId="24A461F0">
            <w:pPr>
              <w:pStyle w:val="8"/>
              <w:rPr>
                <w:b/>
                <w:sz w:val="24"/>
              </w:rPr>
            </w:pPr>
          </w:p>
          <w:p w14:paraId="73CC1858">
            <w:pPr>
              <w:pStyle w:val="8"/>
              <w:rPr>
                <w:b/>
                <w:sz w:val="24"/>
              </w:rPr>
            </w:pPr>
          </w:p>
          <w:p w14:paraId="19347430">
            <w:pPr>
              <w:pStyle w:val="8"/>
              <w:rPr>
                <w:b/>
                <w:sz w:val="24"/>
              </w:rPr>
            </w:pPr>
          </w:p>
          <w:p w14:paraId="486F95D0">
            <w:pPr>
              <w:pStyle w:val="8"/>
              <w:rPr>
                <w:b/>
                <w:sz w:val="24"/>
              </w:rPr>
            </w:pPr>
          </w:p>
          <w:p w14:paraId="37699DC4">
            <w:pPr>
              <w:pStyle w:val="8"/>
              <w:spacing w:before="2"/>
              <w:rPr>
                <w:b/>
              </w:rPr>
            </w:pPr>
          </w:p>
          <w:p w14:paraId="2B3197AC">
            <w:pPr>
              <w:pStyle w:val="8"/>
              <w:ind w:left="112" w:right="-72"/>
              <w:rPr>
                <w:sz w:val="24"/>
              </w:rPr>
            </w:pPr>
            <w:r>
              <w:rPr>
                <w:sz w:val="24"/>
              </w:rPr>
              <w:t xml:space="preserve">√ </w:t>
            </w:r>
          </w:p>
        </w:tc>
        <w:tc>
          <w:tcPr>
            <w:tcW w:w="426" w:type="dxa"/>
            <w:vMerge w:val="restart"/>
          </w:tcPr>
          <w:p w14:paraId="2F49AB66">
            <w:pPr>
              <w:pStyle w:val="8"/>
              <w:rPr>
                <w:b/>
                <w:sz w:val="24"/>
              </w:rPr>
            </w:pPr>
          </w:p>
          <w:p w14:paraId="666D77D3">
            <w:pPr>
              <w:pStyle w:val="8"/>
              <w:rPr>
                <w:b/>
                <w:sz w:val="24"/>
              </w:rPr>
            </w:pPr>
          </w:p>
          <w:p w14:paraId="7AD4C4E1">
            <w:pPr>
              <w:pStyle w:val="8"/>
              <w:rPr>
                <w:b/>
                <w:sz w:val="24"/>
              </w:rPr>
            </w:pPr>
          </w:p>
          <w:p w14:paraId="059BB42C">
            <w:pPr>
              <w:pStyle w:val="8"/>
              <w:rPr>
                <w:b/>
                <w:sz w:val="24"/>
              </w:rPr>
            </w:pPr>
          </w:p>
          <w:p w14:paraId="045C99E8">
            <w:pPr>
              <w:pStyle w:val="8"/>
              <w:rPr>
                <w:b/>
                <w:sz w:val="24"/>
              </w:rPr>
            </w:pPr>
          </w:p>
          <w:p w14:paraId="50B2DC24">
            <w:pPr>
              <w:pStyle w:val="8"/>
              <w:spacing w:before="2"/>
              <w:rPr>
                <w:b/>
              </w:rPr>
            </w:pPr>
          </w:p>
          <w:p w14:paraId="55D349BD">
            <w:pPr>
              <w:pStyle w:val="8"/>
              <w:ind w:left="115" w:right="-72"/>
              <w:rPr>
                <w:sz w:val="24"/>
              </w:rPr>
            </w:pPr>
            <w:r>
              <w:rPr>
                <w:sz w:val="24"/>
              </w:rPr>
              <w:t xml:space="preserve">   </w:t>
            </w:r>
          </w:p>
        </w:tc>
      </w:tr>
      <w:tr w14:paraId="69B70D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7D2A8F16">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041E4F24">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3D92F3CA">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7F0EB6AC">
            <w:pPr>
              <w:pStyle w:val="8"/>
              <w:rPr>
                <w:b/>
                <w:sz w:val="24"/>
              </w:rPr>
            </w:pPr>
          </w:p>
          <w:p w14:paraId="25945303">
            <w:pPr>
              <w:pStyle w:val="8"/>
              <w:rPr>
                <w:b/>
                <w:sz w:val="28"/>
              </w:rPr>
            </w:pPr>
          </w:p>
          <w:p w14:paraId="5D6BF3A5">
            <w:pPr>
              <w:pStyle w:val="8"/>
              <w:spacing w:line="254" w:lineRule="auto"/>
              <w:ind w:left="107" w:right="-29"/>
              <w:rPr>
                <w:sz w:val="24"/>
              </w:rPr>
            </w:pPr>
            <w:r>
              <w:rPr>
                <w:spacing w:val="-4"/>
                <w:sz w:val="24"/>
              </w:rPr>
              <w:t>告知信息，包括：行政处罚事先告知书、</w:t>
            </w:r>
            <w:r>
              <w:rPr>
                <w:sz w:val="24"/>
              </w:rPr>
              <w:t xml:space="preserve">听证告知书 </w:t>
            </w:r>
          </w:p>
        </w:tc>
        <w:tc>
          <w:tcPr>
            <w:tcW w:w="4961" w:type="dxa"/>
            <w:vMerge w:val="continue"/>
            <w:tcBorders>
              <w:top w:val="nil"/>
            </w:tcBorders>
          </w:tcPr>
          <w:p w14:paraId="60D5D5DE">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21E711FE">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4B16FBCD">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6F65E592">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9E6610D">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3C85DD31">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5D9749C">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3601E73">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0EF913B">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0CC8C798">
            <w:pPr>
              <w:autoSpaceDE w:val="0"/>
              <w:autoSpaceDN w:val="0"/>
              <w:ind w:firstLine="0" w:firstLineChars="0"/>
              <w:jc w:val="left"/>
              <w:rPr>
                <w:rFonts w:ascii="宋体" w:hAnsi="宋体" w:eastAsia="宋体" w:cs="宋体"/>
                <w:kern w:val="0"/>
                <w:sz w:val="2"/>
                <w:szCs w:val="2"/>
                <w:lang w:val="zh-CN" w:bidi="zh-CN"/>
              </w:rPr>
            </w:pPr>
          </w:p>
        </w:tc>
      </w:tr>
      <w:tr w14:paraId="59D68B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14:paraId="01679B4C">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44577770">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29E399C6">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094BE8CC">
            <w:pPr>
              <w:pStyle w:val="8"/>
              <w:rPr>
                <w:b/>
                <w:sz w:val="24"/>
              </w:rPr>
            </w:pPr>
          </w:p>
          <w:p w14:paraId="367077E3">
            <w:pPr>
              <w:pStyle w:val="8"/>
              <w:rPr>
                <w:b/>
                <w:sz w:val="24"/>
              </w:rPr>
            </w:pPr>
          </w:p>
          <w:p w14:paraId="37C5A6FF">
            <w:pPr>
              <w:pStyle w:val="8"/>
              <w:spacing w:before="7"/>
              <w:rPr>
                <w:b/>
                <w:sz w:val="28"/>
              </w:rPr>
            </w:pPr>
          </w:p>
          <w:p w14:paraId="30421248">
            <w:pPr>
              <w:pStyle w:val="8"/>
              <w:ind w:left="107"/>
              <w:rPr>
                <w:sz w:val="24"/>
              </w:rPr>
            </w:pPr>
            <w:r>
              <w:rPr>
                <w:sz w:val="24"/>
              </w:rPr>
              <w:t>行政处罚决定信息，包括：</w:t>
            </w:r>
          </w:p>
          <w:p w14:paraId="2BA8779A">
            <w:pPr>
              <w:pStyle w:val="8"/>
              <w:spacing w:before="17" w:line="254" w:lineRule="auto"/>
              <w:ind w:left="107" w:right="-29"/>
              <w:rPr>
                <w:sz w:val="24"/>
              </w:rPr>
            </w:pPr>
            <w:r>
              <w:rPr>
                <w:spacing w:val="-4"/>
                <w:sz w:val="24"/>
              </w:rPr>
              <w:t>处罚决定书文号、处罚名称、处罚类别、</w:t>
            </w:r>
            <w:r>
              <w:rPr>
                <w:spacing w:val="-14"/>
                <w:sz w:val="24"/>
              </w:rPr>
              <w:t xml:space="preserve">处罚事由、相对人名称、处罚依据、处罚单位、处罚决定日期 </w:t>
            </w:r>
          </w:p>
        </w:tc>
        <w:tc>
          <w:tcPr>
            <w:tcW w:w="4961" w:type="dxa"/>
            <w:vMerge w:val="continue"/>
            <w:tcBorders>
              <w:top w:val="nil"/>
            </w:tcBorders>
          </w:tcPr>
          <w:p w14:paraId="681A5814">
            <w:pPr>
              <w:autoSpaceDE w:val="0"/>
              <w:autoSpaceDN w:val="0"/>
              <w:ind w:firstLine="0" w:firstLineChars="0"/>
              <w:jc w:val="left"/>
              <w:rPr>
                <w:rFonts w:ascii="宋体" w:hAnsi="宋体" w:eastAsia="宋体" w:cs="宋体"/>
                <w:kern w:val="0"/>
                <w:sz w:val="2"/>
                <w:szCs w:val="2"/>
                <w:lang w:val="zh-CN" w:bidi="zh-CN"/>
              </w:rPr>
            </w:pPr>
          </w:p>
        </w:tc>
        <w:tc>
          <w:tcPr>
            <w:tcW w:w="1277" w:type="dxa"/>
          </w:tcPr>
          <w:p w14:paraId="27664D09">
            <w:pPr>
              <w:pStyle w:val="8"/>
              <w:rPr>
                <w:b/>
                <w:sz w:val="24"/>
              </w:rPr>
            </w:pPr>
          </w:p>
          <w:p w14:paraId="67C0D4BC">
            <w:pPr>
              <w:pStyle w:val="8"/>
              <w:spacing w:before="1"/>
              <w:rPr>
                <w:b/>
                <w:sz w:val="27"/>
              </w:rPr>
            </w:pPr>
          </w:p>
          <w:p w14:paraId="70F9FF95">
            <w:pPr>
              <w:pStyle w:val="8"/>
              <w:spacing w:line="254" w:lineRule="auto"/>
              <w:ind w:left="156" w:right="148"/>
              <w:jc w:val="center"/>
              <w:rPr>
                <w:sz w:val="24"/>
              </w:rPr>
            </w:pPr>
            <w:r>
              <w:rPr>
                <w:sz w:val="24"/>
              </w:rPr>
              <w:t xml:space="preserve">自信息形成或者变更之日起7 个工作日内予以公开 </w:t>
            </w:r>
          </w:p>
        </w:tc>
        <w:tc>
          <w:tcPr>
            <w:tcW w:w="1275" w:type="dxa"/>
          </w:tcPr>
          <w:p w14:paraId="78E41EE8">
            <w:pPr>
              <w:pStyle w:val="8"/>
              <w:rPr>
                <w:b/>
                <w:sz w:val="24"/>
              </w:rPr>
            </w:pPr>
          </w:p>
          <w:p w14:paraId="63DDCE2B">
            <w:pPr>
              <w:pStyle w:val="8"/>
              <w:rPr>
                <w:b/>
                <w:sz w:val="24"/>
              </w:rPr>
            </w:pPr>
          </w:p>
          <w:p w14:paraId="591AF6C8">
            <w:pPr>
              <w:pStyle w:val="8"/>
              <w:spacing w:before="7"/>
              <w:rPr>
                <w:b/>
                <w:sz w:val="28"/>
              </w:rPr>
            </w:pPr>
          </w:p>
          <w:p w14:paraId="128D106C">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Align w:val="center"/>
          </w:tcPr>
          <w:p w14:paraId="0F3DF12D">
            <w:pPr>
              <w:pStyle w:val="8"/>
              <w:tabs>
                <w:tab w:val="left" w:pos="4068"/>
              </w:tabs>
              <w:spacing w:before="18"/>
              <w:ind w:left="108"/>
              <w:jc w:val="center"/>
              <w:rPr>
                <w:sz w:val="24"/>
              </w:rPr>
            </w:pPr>
            <w:r>
              <w:rPr>
                <w:sz w:val="24"/>
              </w:rPr>
              <w:t>■政府网站</w:t>
            </w:r>
          </w:p>
        </w:tc>
        <w:tc>
          <w:tcPr>
            <w:tcW w:w="424" w:type="dxa"/>
          </w:tcPr>
          <w:p w14:paraId="3BCF6922">
            <w:pPr>
              <w:pStyle w:val="8"/>
              <w:rPr>
                <w:b/>
                <w:sz w:val="24"/>
              </w:rPr>
            </w:pPr>
          </w:p>
          <w:p w14:paraId="4101B3EF">
            <w:pPr>
              <w:pStyle w:val="8"/>
              <w:rPr>
                <w:b/>
                <w:sz w:val="24"/>
              </w:rPr>
            </w:pPr>
          </w:p>
          <w:p w14:paraId="44AD2F79">
            <w:pPr>
              <w:pStyle w:val="8"/>
              <w:rPr>
                <w:b/>
                <w:sz w:val="24"/>
              </w:rPr>
            </w:pPr>
          </w:p>
          <w:p w14:paraId="0D7A3F46">
            <w:pPr>
              <w:pStyle w:val="8"/>
              <w:rPr>
                <w:b/>
                <w:sz w:val="24"/>
              </w:rPr>
            </w:pPr>
          </w:p>
          <w:p w14:paraId="0D14D987">
            <w:pPr>
              <w:pStyle w:val="8"/>
              <w:spacing w:before="7"/>
              <w:rPr>
                <w:b/>
                <w:sz w:val="18"/>
              </w:rPr>
            </w:pPr>
          </w:p>
          <w:p w14:paraId="61AD3A42">
            <w:pPr>
              <w:pStyle w:val="8"/>
              <w:spacing w:before="1"/>
              <w:ind w:left="108" w:right="-58"/>
              <w:rPr>
                <w:sz w:val="24"/>
              </w:rPr>
            </w:pPr>
            <w:r>
              <w:rPr>
                <w:sz w:val="24"/>
              </w:rPr>
              <w:t xml:space="preserve">√ </w:t>
            </w:r>
          </w:p>
        </w:tc>
        <w:tc>
          <w:tcPr>
            <w:tcW w:w="426" w:type="dxa"/>
          </w:tcPr>
          <w:p w14:paraId="592ACB5E">
            <w:pPr>
              <w:pStyle w:val="8"/>
              <w:rPr>
                <w:b/>
                <w:sz w:val="24"/>
              </w:rPr>
            </w:pPr>
          </w:p>
          <w:p w14:paraId="5487217B">
            <w:pPr>
              <w:pStyle w:val="8"/>
              <w:rPr>
                <w:b/>
                <w:sz w:val="24"/>
              </w:rPr>
            </w:pPr>
          </w:p>
          <w:p w14:paraId="4D1539D6">
            <w:pPr>
              <w:pStyle w:val="8"/>
              <w:rPr>
                <w:b/>
                <w:sz w:val="24"/>
              </w:rPr>
            </w:pPr>
          </w:p>
          <w:p w14:paraId="081C30AE">
            <w:pPr>
              <w:pStyle w:val="8"/>
              <w:rPr>
                <w:b/>
                <w:sz w:val="24"/>
              </w:rPr>
            </w:pPr>
          </w:p>
          <w:p w14:paraId="1F320CCA">
            <w:pPr>
              <w:pStyle w:val="8"/>
              <w:spacing w:before="7"/>
              <w:rPr>
                <w:b/>
                <w:sz w:val="18"/>
              </w:rPr>
            </w:pPr>
          </w:p>
          <w:p w14:paraId="7A8C9C66">
            <w:pPr>
              <w:pStyle w:val="8"/>
              <w:spacing w:before="1"/>
              <w:ind w:left="109" w:right="-58"/>
              <w:rPr>
                <w:sz w:val="24"/>
              </w:rPr>
            </w:pPr>
            <w:r>
              <w:rPr>
                <w:sz w:val="24"/>
              </w:rPr>
              <w:t xml:space="preserve">   </w:t>
            </w:r>
          </w:p>
        </w:tc>
        <w:tc>
          <w:tcPr>
            <w:tcW w:w="424" w:type="dxa"/>
          </w:tcPr>
          <w:p w14:paraId="7002A022">
            <w:pPr>
              <w:pStyle w:val="8"/>
              <w:rPr>
                <w:b/>
                <w:sz w:val="24"/>
              </w:rPr>
            </w:pPr>
          </w:p>
          <w:p w14:paraId="04967F04">
            <w:pPr>
              <w:pStyle w:val="8"/>
              <w:rPr>
                <w:b/>
                <w:sz w:val="24"/>
              </w:rPr>
            </w:pPr>
          </w:p>
          <w:p w14:paraId="19086AA1">
            <w:pPr>
              <w:pStyle w:val="8"/>
              <w:rPr>
                <w:b/>
                <w:sz w:val="24"/>
              </w:rPr>
            </w:pPr>
          </w:p>
          <w:p w14:paraId="119270D4">
            <w:pPr>
              <w:pStyle w:val="8"/>
              <w:rPr>
                <w:b/>
                <w:sz w:val="24"/>
              </w:rPr>
            </w:pPr>
          </w:p>
          <w:p w14:paraId="070A66BA">
            <w:pPr>
              <w:pStyle w:val="8"/>
              <w:spacing w:before="7"/>
              <w:rPr>
                <w:b/>
                <w:sz w:val="18"/>
              </w:rPr>
            </w:pPr>
          </w:p>
          <w:p w14:paraId="3ED37598">
            <w:pPr>
              <w:pStyle w:val="8"/>
              <w:spacing w:before="1"/>
              <w:ind w:left="110" w:right="-58"/>
              <w:rPr>
                <w:sz w:val="24"/>
              </w:rPr>
            </w:pPr>
            <w:r>
              <w:rPr>
                <w:sz w:val="24"/>
              </w:rPr>
              <w:t xml:space="preserve">√ </w:t>
            </w:r>
          </w:p>
        </w:tc>
        <w:tc>
          <w:tcPr>
            <w:tcW w:w="424" w:type="dxa"/>
          </w:tcPr>
          <w:p w14:paraId="12DBBBE3">
            <w:pPr>
              <w:pStyle w:val="8"/>
              <w:rPr>
                <w:b/>
                <w:sz w:val="24"/>
              </w:rPr>
            </w:pPr>
          </w:p>
          <w:p w14:paraId="1CCD139D">
            <w:pPr>
              <w:pStyle w:val="8"/>
              <w:rPr>
                <w:b/>
                <w:sz w:val="24"/>
              </w:rPr>
            </w:pPr>
          </w:p>
          <w:p w14:paraId="618CE337">
            <w:pPr>
              <w:pStyle w:val="8"/>
              <w:rPr>
                <w:b/>
                <w:sz w:val="24"/>
              </w:rPr>
            </w:pPr>
          </w:p>
          <w:p w14:paraId="002DC0E6">
            <w:pPr>
              <w:pStyle w:val="8"/>
              <w:rPr>
                <w:b/>
                <w:sz w:val="24"/>
              </w:rPr>
            </w:pPr>
          </w:p>
          <w:p w14:paraId="51F5B925">
            <w:pPr>
              <w:pStyle w:val="8"/>
              <w:spacing w:before="7"/>
              <w:rPr>
                <w:b/>
                <w:sz w:val="18"/>
              </w:rPr>
            </w:pPr>
          </w:p>
          <w:p w14:paraId="35AC5440">
            <w:pPr>
              <w:pStyle w:val="8"/>
              <w:spacing w:before="1"/>
              <w:ind w:left="111" w:right="-72"/>
              <w:rPr>
                <w:sz w:val="24"/>
              </w:rPr>
            </w:pPr>
            <w:r>
              <w:rPr>
                <w:sz w:val="24"/>
              </w:rPr>
              <w:t xml:space="preserve">   </w:t>
            </w:r>
          </w:p>
        </w:tc>
        <w:tc>
          <w:tcPr>
            <w:tcW w:w="424" w:type="dxa"/>
          </w:tcPr>
          <w:p w14:paraId="6ADCFC55">
            <w:pPr>
              <w:pStyle w:val="8"/>
              <w:rPr>
                <w:b/>
                <w:sz w:val="24"/>
              </w:rPr>
            </w:pPr>
          </w:p>
          <w:p w14:paraId="5785D055">
            <w:pPr>
              <w:pStyle w:val="8"/>
              <w:rPr>
                <w:b/>
                <w:sz w:val="24"/>
              </w:rPr>
            </w:pPr>
          </w:p>
          <w:p w14:paraId="5BC7FCEC">
            <w:pPr>
              <w:pStyle w:val="8"/>
              <w:rPr>
                <w:b/>
                <w:sz w:val="24"/>
              </w:rPr>
            </w:pPr>
          </w:p>
          <w:p w14:paraId="3B3C0B17">
            <w:pPr>
              <w:pStyle w:val="8"/>
              <w:rPr>
                <w:b/>
                <w:sz w:val="24"/>
              </w:rPr>
            </w:pPr>
          </w:p>
          <w:p w14:paraId="242F51E9">
            <w:pPr>
              <w:pStyle w:val="8"/>
              <w:spacing w:before="7"/>
              <w:rPr>
                <w:b/>
                <w:sz w:val="18"/>
              </w:rPr>
            </w:pPr>
          </w:p>
          <w:p w14:paraId="004316E3">
            <w:pPr>
              <w:pStyle w:val="8"/>
              <w:spacing w:before="1"/>
              <w:ind w:left="112" w:right="-72"/>
              <w:rPr>
                <w:sz w:val="24"/>
              </w:rPr>
            </w:pPr>
            <w:r>
              <w:rPr>
                <w:sz w:val="24"/>
              </w:rPr>
              <w:t xml:space="preserve">√ </w:t>
            </w:r>
          </w:p>
        </w:tc>
        <w:tc>
          <w:tcPr>
            <w:tcW w:w="426" w:type="dxa"/>
          </w:tcPr>
          <w:p w14:paraId="04B66A03">
            <w:pPr>
              <w:pStyle w:val="8"/>
              <w:rPr>
                <w:b/>
                <w:sz w:val="24"/>
              </w:rPr>
            </w:pPr>
          </w:p>
          <w:p w14:paraId="6DDFBCD1">
            <w:pPr>
              <w:pStyle w:val="8"/>
              <w:rPr>
                <w:b/>
                <w:sz w:val="24"/>
              </w:rPr>
            </w:pPr>
          </w:p>
          <w:p w14:paraId="4B18BC1F">
            <w:pPr>
              <w:pStyle w:val="8"/>
              <w:rPr>
                <w:b/>
                <w:sz w:val="24"/>
              </w:rPr>
            </w:pPr>
          </w:p>
          <w:p w14:paraId="52A43A64">
            <w:pPr>
              <w:pStyle w:val="8"/>
              <w:rPr>
                <w:b/>
                <w:sz w:val="24"/>
              </w:rPr>
            </w:pPr>
          </w:p>
          <w:p w14:paraId="0564B6A9">
            <w:pPr>
              <w:pStyle w:val="8"/>
              <w:spacing w:before="7"/>
              <w:rPr>
                <w:b/>
                <w:sz w:val="18"/>
              </w:rPr>
            </w:pPr>
          </w:p>
          <w:p w14:paraId="41EAE3E2">
            <w:pPr>
              <w:pStyle w:val="8"/>
              <w:spacing w:before="1"/>
              <w:ind w:left="115" w:right="-72"/>
              <w:rPr>
                <w:sz w:val="24"/>
              </w:rPr>
            </w:pPr>
            <w:r>
              <w:rPr>
                <w:sz w:val="24"/>
              </w:rPr>
              <w:t xml:space="preserve">   </w:t>
            </w:r>
          </w:p>
        </w:tc>
      </w:tr>
    </w:tbl>
    <w:p w14:paraId="5A0913D6">
      <w:pPr>
        <w:ind w:firstLine="480"/>
        <w:sectPr>
          <w:footerReference r:id="rId10" w:type="default"/>
          <w:pgSz w:w="23820" w:h="16840" w:orient="landscape"/>
          <w:pgMar w:top="1420" w:right="800" w:bottom="1320" w:left="800" w:header="0" w:footer="1121" w:gutter="0"/>
          <w:cols w:space="720" w:num="1"/>
        </w:sectPr>
      </w:pPr>
    </w:p>
    <w:tbl>
      <w:tblPr>
        <w:tblStyle w:val="5"/>
        <w:tblW w:w="21963" w:type="dxa"/>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14:paraId="5F2179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14:paraId="1FD99A19">
            <w:pPr>
              <w:pStyle w:val="8"/>
              <w:rPr>
                <w:b/>
                <w:sz w:val="24"/>
              </w:rPr>
            </w:pPr>
          </w:p>
          <w:p w14:paraId="53543665">
            <w:pPr>
              <w:pStyle w:val="8"/>
              <w:rPr>
                <w:b/>
                <w:sz w:val="24"/>
              </w:rPr>
            </w:pPr>
          </w:p>
          <w:p w14:paraId="333334E3">
            <w:pPr>
              <w:pStyle w:val="8"/>
              <w:spacing w:before="4"/>
              <w:rPr>
                <w:b/>
                <w:sz w:val="32"/>
              </w:rPr>
            </w:pPr>
          </w:p>
          <w:p w14:paraId="3A91D480">
            <w:pPr>
              <w:pStyle w:val="8"/>
              <w:spacing w:line="254" w:lineRule="auto"/>
              <w:ind w:left="230" w:right="218"/>
              <w:rPr>
                <w:rFonts w:ascii="黑体" w:eastAsia="黑体"/>
                <w:sz w:val="24"/>
              </w:rPr>
            </w:pPr>
            <w:r>
              <w:rPr>
                <w:rFonts w:hint="eastAsia" w:ascii="黑体" w:eastAsia="黑体"/>
                <w:sz w:val="24"/>
              </w:rPr>
              <w:t>序号</w:t>
            </w:r>
          </w:p>
        </w:tc>
        <w:tc>
          <w:tcPr>
            <w:tcW w:w="574" w:type="dxa"/>
            <w:vMerge w:val="restart"/>
            <w:shd w:val="clear" w:color="auto" w:fill="D9D9D9"/>
          </w:tcPr>
          <w:p w14:paraId="77BA8C0E">
            <w:pPr>
              <w:pStyle w:val="8"/>
              <w:rPr>
                <w:b/>
                <w:sz w:val="24"/>
              </w:rPr>
            </w:pPr>
          </w:p>
          <w:p w14:paraId="4319885F">
            <w:pPr>
              <w:pStyle w:val="8"/>
              <w:spacing w:before="11"/>
              <w:rPr>
                <w:b/>
                <w:sz w:val="30"/>
              </w:rPr>
            </w:pPr>
          </w:p>
          <w:p w14:paraId="1F7E1640">
            <w:pPr>
              <w:pStyle w:val="8"/>
              <w:spacing w:line="254" w:lineRule="auto"/>
              <w:ind w:left="167" w:right="154"/>
              <w:jc w:val="both"/>
              <w:rPr>
                <w:rFonts w:ascii="黑体" w:eastAsia="黑体"/>
                <w:sz w:val="24"/>
              </w:rPr>
            </w:pPr>
            <w:r>
              <w:rPr>
                <w:rFonts w:hint="eastAsia" w:ascii="黑体" w:eastAsia="黑体"/>
                <w:sz w:val="24"/>
              </w:rPr>
              <w:t>一级事项</w:t>
            </w:r>
          </w:p>
        </w:tc>
        <w:tc>
          <w:tcPr>
            <w:tcW w:w="1694" w:type="dxa"/>
            <w:vMerge w:val="restart"/>
            <w:shd w:val="clear" w:color="auto" w:fill="D9D9D9"/>
          </w:tcPr>
          <w:p w14:paraId="10FCB076">
            <w:pPr>
              <w:pStyle w:val="8"/>
              <w:rPr>
                <w:b/>
                <w:sz w:val="24"/>
              </w:rPr>
            </w:pPr>
          </w:p>
          <w:p w14:paraId="3F403BE0">
            <w:pPr>
              <w:pStyle w:val="8"/>
              <w:rPr>
                <w:b/>
                <w:sz w:val="24"/>
              </w:rPr>
            </w:pPr>
          </w:p>
          <w:p w14:paraId="7A0B8FEC">
            <w:pPr>
              <w:pStyle w:val="8"/>
              <w:spacing w:before="4"/>
              <w:rPr>
                <w:b/>
                <w:sz w:val="32"/>
              </w:rPr>
            </w:pPr>
          </w:p>
          <w:p w14:paraId="59EB9812">
            <w:pPr>
              <w:pStyle w:val="8"/>
              <w:spacing w:line="254" w:lineRule="auto"/>
              <w:ind w:left="604" w:right="597"/>
              <w:jc w:val="center"/>
              <w:rPr>
                <w:rFonts w:ascii="黑体" w:eastAsia="黑体"/>
                <w:sz w:val="24"/>
              </w:rPr>
            </w:pPr>
            <w:r>
              <w:rPr>
                <w:rFonts w:hint="eastAsia" w:ascii="黑体" w:eastAsia="黑体"/>
                <w:sz w:val="24"/>
              </w:rPr>
              <w:t>二级事项</w:t>
            </w:r>
          </w:p>
        </w:tc>
        <w:tc>
          <w:tcPr>
            <w:tcW w:w="4397" w:type="dxa"/>
            <w:vMerge w:val="restart"/>
            <w:shd w:val="clear" w:color="auto" w:fill="D9D9D9"/>
          </w:tcPr>
          <w:p w14:paraId="3D1B1B34">
            <w:pPr>
              <w:pStyle w:val="8"/>
              <w:rPr>
                <w:b/>
                <w:sz w:val="24"/>
              </w:rPr>
            </w:pPr>
          </w:p>
          <w:p w14:paraId="3CB2FCCE">
            <w:pPr>
              <w:pStyle w:val="8"/>
              <w:rPr>
                <w:b/>
                <w:sz w:val="24"/>
              </w:rPr>
            </w:pPr>
          </w:p>
          <w:p w14:paraId="48E6017A">
            <w:pPr>
              <w:pStyle w:val="8"/>
              <w:spacing w:before="4"/>
              <w:rPr>
                <w:b/>
                <w:sz w:val="32"/>
              </w:rPr>
            </w:pPr>
          </w:p>
          <w:p w14:paraId="2ECE9D21">
            <w:pPr>
              <w:pStyle w:val="8"/>
              <w:ind w:left="1698" w:right="1689"/>
              <w:jc w:val="center"/>
              <w:rPr>
                <w:rFonts w:ascii="黑体" w:eastAsia="黑体"/>
                <w:sz w:val="24"/>
              </w:rPr>
            </w:pPr>
            <w:r>
              <w:rPr>
                <w:rFonts w:hint="eastAsia" w:ascii="黑体" w:eastAsia="黑体"/>
                <w:sz w:val="24"/>
              </w:rPr>
              <w:t>公开内容</w:t>
            </w:r>
          </w:p>
          <w:p w14:paraId="6F7B7083">
            <w:pPr>
              <w:pStyle w:val="8"/>
              <w:spacing w:before="19"/>
              <w:ind w:left="1698" w:right="1689"/>
              <w:jc w:val="center"/>
              <w:rPr>
                <w:rFonts w:ascii="黑体" w:eastAsia="黑体"/>
                <w:sz w:val="24"/>
              </w:rPr>
            </w:pPr>
            <w:r>
              <w:rPr>
                <w:rFonts w:hint="eastAsia" w:ascii="黑体" w:eastAsia="黑体"/>
                <w:sz w:val="24"/>
              </w:rPr>
              <w:t>（要素）</w:t>
            </w:r>
          </w:p>
        </w:tc>
        <w:tc>
          <w:tcPr>
            <w:tcW w:w="4961" w:type="dxa"/>
            <w:vMerge w:val="restart"/>
            <w:shd w:val="clear" w:color="auto" w:fill="D9D9D9"/>
          </w:tcPr>
          <w:p w14:paraId="2714CF0C">
            <w:pPr>
              <w:pStyle w:val="8"/>
              <w:rPr>
                <w:b/>
                <w:sz w:val="24"/>
              </w:rPr>
            </w:pPr>
          </w:p>
          <w:p w14:paraId="436668D7">
            <w:pPr>
              <w:pStyle w:val="8"/>
              <w:rPr>
                <w:b/>
                <w:sz w:val="24"/>
              </w:rPr>
            </w:pPr>
          </w:p>
          <w:p w14:paraId="66EEE51E">
            <w:pPr>
              <w:pStyle w:val="8"/>
              <w:rPr>
                <w:b/>
                <w:sz w:val="24"/>
              </w:rPr>
            </w:pPr>
          </w:p>
          <w:p w14:paraId="37D1CE2E">
            <w:pPr>
              <w:pStyle w:val="8"/>
              <w:spacing w:before="1"/>
              <w:rPr>
                <w:b/>
                <w:sz w:val="21"/>
              </w:rPr>
            </w:pPr>
          </w:p>
          <w:p w14:paraId="2C2727DB">
            <w:pPr>
              <w:pStyle w:val="8"/>
              <w:ind w:left="1982" w:right="1969"/>
              <w:jc w:val="center"/>
              <w:rPr>
                <w:rFonts w:ascii="黑体" w:eastAsia="黑体"/>
                <w:sz w:val="24"/>
              </w:rPr>
            </w:pPr>
            <w:r>
              <w:rPr>
                <w:rFonts w:hint="eastAsia" w:ascii="黑体" w:eastAsia="黑体"/>
                <w:sz w:val="24"/>
              </w:rPr>
              <w:t>公开依据</w:t>
            </w:r>
          </w:p>
        </w:tc>
        <w:tc>
          <w:tcPr>
            <w:tcW w:w="1277" w:type="dxa"/>
            <w:vMerge w:val="restart"/>
            <w:shd w:val="clear" w:color="auto" w:fill="D9D9D9"/>
          </w:tcPr>
          <w:p w14:paraId="4A1CA165">
            <w:pPr>
              <w:pStyle w:val="8"/>
              <w:rPr>
                <w:b/>
                <w:sz w:val="24"/>
              </w:rPr>
            </w:pPr>
          </w:p>
          <w:p w14:paraId="358A7D1D">
            <w:pPr>
              <w:pStyle w:val="8"/>
              <w:rPr>
                <w:b/>
                <w:sz w:val="24"/>
              </w:rPr>
            </w:pPr>
          </w:p>
          <w:p w14:paraId="6F74F308">
            <w:pPr>
              <w:pStyle w:val="8"/>
              <w:spacing w:before="4"/>
              <w:rPr>
                <w:b/>
                <w:sz w:val="32"/>
              </w:rPr>
            </w:pPr>
          </w:p>
          <w:p w14:paraId="461B5B9F">
            <w:pPr>
              <w:pStyle w:val="8"/>
              <w:spacing w:line="254" w:lineRule="auto"/>
              <w:ind w:left="396" w:right="388"/>
              <w:rPr>
                <w:rFonts w:ascii="黑体" w:eastAsia="黑体"/>
                <w:sz w:val="24"/>
              </w:rPr>
            </w:pPr>
            <w:r>
              <w:rPr>
                <w:rFonts w:hint="eastAsia" w:ascii="黑体" w:eastAsia="黑体"/>
                <w:sz w:val="24"/>
              </w:rPr>
              <w:t>公开时限</w:t>
            </w:r>
          </w:p>
        </w:tc>
        <w:tc>
          <w:tcPr>
            <w:tcW w:w="1275" w:type="dxa"/>
            <w:vMerge w:val="restart"/>
            <w:shd w:val="clear" w:color="auto" w:fill="D9D9D9"/>
          </w:tcPr>
          <w:p w14:paraId="64C1929B">
            <w:pPr>
              <w:pStyle w:val="8"/>
              <w:rPr>
                <w:b/>
                <w:sz w:val="24"/>
              </w:rPr>
            </w:pPr>
          </w:p>
          <w:p w14:paraId="55AC0B60">
            <w:pPr>
              <w:pStyle w:val="8"/>
              <w:rPr>
                <w:b/>
                <w:sz w:val="24"/>
              </w:rPr>
            </w:pPr>
          </w:p>
          <w:p w14:paraId="16223EC4">
            <w:pPr>
              <w:pStyle w:val="8"/>
              <w:spacing w:before="4"/>
              <w:rPr>
                <w:b/>
                <w:sz w:val="32"/>
              </w:rPr>
            </w:pPr>
          </w:p>
          <w:p w14:paraId="7412C8B2">
            <w:pPr>
              <w:pStyle w:val="8"/>
              <w:spacing w:line="254" w:lineRule="auto"/>
              <w:ind w:left="398" w:right="384"/>
              <w:rPr>
                <w:rFonts w:ascii="黑体" w:eastAsia="黑体"/>
                <w:sz w:val="24"/>
              </w:rPr>
            </w:pPr>
            <w:r>
              <w:rPr>
                <w:rFonts w:hint="eastAsia" w:ascii="黑体" w:eastAsia="黑体"/>
                <w:sz w:val="24"/>
              </w:rPr>
              <w:t>公开主体</w:t>
            </w:r>
          </w:p>
        </w:tc>
        <w:tc>
          <w:tcPr>
            <w:tcW w:w="4536" w:type="dxa"/>
            <w:vMerge w:val="restart"/>
            <w:shd w:val="clear" w:color="auto" w:fill="D9D9D9"/>
          </w:tcPr>
          <w:p w14:paraId="0708DEE5">
            <w:pPr>
              <w:pStyle w:val="8"/>
              <w:rPr>
                <w:b/>
                <w:sz w:val="24"/>
              </w:rPr>
            </w:pPr>
          </w:p>
          <w:p w14:paraId="5A635DDE">
            <w:pPr>
              <w:pStyle w:val="8"/>
              <w:rPr>
                <w:b/>
                <w:sz w:val="24"/>
              </w:rPr>
            </w:pPr>
          </w:p>
          <w:p w14:paraId="027F3CA5">
            <w:pPr>
              <w:pStyle w:val="8"/>
              <w:rPr>
                <w:b/>
                <w:sz w:val="24"/>
              </w:rPr>
            </w:pPr>
          </w:p>
          <w:p w14:paraId="1C73DC70">
            <w:pPr>
              <w:pStyle w:val="8"/>
              <w:spacing w:before="1"/>
              <w:rPr>
                <w:b/>
                <w:sz w:val="21"/>
              </w:rPr>
            </w:pPr>
          </w:p>
          <w:p w14:paraId="5FDAC714">
            <w:pPr>
              <w:pStyle w:val="8"/>
              <w:ind w:left="1428"/>
              <w:rPr>
                <w:rFonts w:ascii="黑体" w:eastAsia="黑体"/>
                <w:sz w:val="24"/>
              </w:rPr>
            </w:pPr>
            <w:r>
              <w:rPr>
                <w:rFonts w:hint="eastAsia" w:ascii="黑体" w:eastAsia="黑体"/>
                <w:sz w:val="24"/>
              </w:rPr>
              <w:t>公开渠道和载体</w:t>
            </w:r>
          </w:p>
        </w:tc>
        <w:tc>
          <w:tcPr>
            <w:tcW w:w="850" w:type="dxa"/>
            <w:gridSpan w:val="2"/>
            <w:shd w:val="clear" w:color="auto" w:fill="D9D9D9"/>
          </w:tcPr>
          <w:p w14:paraId="3F662C97">
            <w:pPr>
              <w:pStyle w:val="8"/>
              <w:spacing w:before="206" w:line="254" w:lineRule="auto"/>
              <w:ind w:left="185" w:right="172"/>
              <w:rPr>
                <w:rFonts w:ascii="黑体" w:eastAsia="黑体"/>
                <w:sz w:val="24"/>
              </w:rPr>
            </w:pPr>
            <w:r>
              <w:rPr>
                <w:rFonts w:hint="eastAsia" w:ascii="黑体" w:eastAsia="黑体"/>
                <w:sz w:val="24"/>
              </w:rPr>
              <w:t>公开对象</w:t>
            </w:r>
          </w:p>
        </w:tc>
        <w:tc>
          <w:tcPr>
            <w:tcW w:w="848" w:type="dxa"/>
            <w:gridSpan w:val="2"/>
            <w:shd w:val="clear" w:color="auto" w:fill="D9D9D9"/>
          </w:tcPr>
          <w:p w14:paraId="587B9095">
            <w:pPr>
              <w:pStyle w:val="8"/>
              <w:spacing w:before="206" w:line="254" w:lineRule="auto"/>
              <w:ind w:left="187" w:right="168"/>
              <w:rPr>
                <w:rFonts w:ascii="黑体" w:eastAsia="黑体"/>
                <w:sz w:val="24"/>
              </w:rPr>
            </w:pPr>
            <w:r>
              <w:rPr>
                <w:rFonts w:hint="eastAsia" w:ascii="黑体" w:eastAsia="黑体"/>
                <w:sz w:val="24"/>
              </w:rPr>
              <w:t>公开方式</w:t>
            </w:r>
          </w:p>
        </w:tc>
        <w:tc>
          <w:tcPr>
            <w:tcW w:w="850" w:type="dxa"/>
            <w:gridSpan w:val="2"/>
            <w:shd w:val="clear" w:color="auto" w:fill="D9D9D9"/>
          </w:tcPr>
          <w:p w14:paraId="05CA8754">
            <w:pPr>
              <w:pStyle w:val="8"/>
              <w:spacing w:before="206" w:line="254" w:lineRule="auto"/>
              <w:ind w:left="189" w:right="168"/>
              <w:rPr>
                <w:rFonts w:ascii="黑体" w:eastAsia="黑体"/>
                <w:sz w:val="24"/>
              </w:rPr>
            </w:pPr>
            <w:r>
              <w:rPr>
                <w:rFonts w:hint="eastAsia" w:ascii="黑体" w:eastAsia="黑体"/>
                <w:sz w:val="24"/>
              </w:rPr>
              <w:t>公开层级</w:t>
            </w:r>
          </w:p>
        </w:tc>
      </w:tr>
      <w:tr w14:paraId="63CC4A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14:paraId="5DA30B8F">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shd w:val="clear" w:color="auto" w:fill="D9D9D9"/>
          </w:tcPr>
          <w:p w14:paraId="43EFC9DE">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shd w:val="clear" w:color="auto" w:fill="D9D9D9"/>
          </w:tcPr>
          <w:p w14:paraId="31EDFF85">
            <w:pPr>
              <w:autoSpaceDE w:val="0"/>
              <w:autoSpaceDN w:val="0"/>
              <w:ind w:firstLine="0" w:firstLineChars="0"/>
              <w:jc w:val="left"/>
              <w:rPr>
                <w:rFonts w:ascii="宋体" w:hAnsi="宋体" w:eastAsia="宋体" w:cs="宋体"/>
                <w:kern w:val="0"/>
                <w:sz w:val="2"/>
                <w:szCs w:val="2"/>
                <w:lang w:val="zh-CN" w:bidi="zh-CN"/>
              </w:rPr>
            </w:pPr>
          </w:p>
        </w:tc>
        <w:tc>
          <w:tcPr>
            <w:tcW w:w="4397" w:type="dxa"/>
            <w:vMerge w:val="continue"/>
            <w:tcBorders>
              <w:top w:val="nil"/>
            </w:tcBorders>
            <w:shd w:val="clear" w:color="auto" w:fill="D9D9D9"/>
          </w:tcPr>
          <w:p w14:paraId="3DFDD3B4">
            <w:pPr>
              <w:autoSpaceDE w:val="0"/>
              <w:autoSpaceDN w:val="0"/>
              <w:ind w:firstLine="0" w:firstLineChars="0"/>
              <w:jc w:val="left"/>
              <w:rPr>
                <w:rFonts w:ascii="宋体" w:hAnsi="宋体" w:eastAsia="宋体" w:cs="宋体"/>
                <w:kern w:val="0"/>
                <w:sz w:val="2"/>
                <w:szCs w:val="2"/>
                <w:lang w:val="zh-CN" w:bidi="zh-CN"/>
              </w:rPr>
            </w:pPr>
          </w:p>
        </w:tc>
        <w:tc>
          <w:tcPr>
            <w:tcW w:w="4961" w:type="dxa"/>
            <w:vMerge w:val="continue"/>
            <w:tcBorders>
              <w:top w:val="nil"/>
            </w:tcBorders>
            <w:shd w:val="clear" w:color="auto" w:fill="D9D9D9"/>
          </w:tcPr>
          <w:p w14:paraId="44BC8DC5">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shd w:val="clear" w:color="auto" w:fill="D9D9D9"/>
          </w:tcPr>
          <w:p w14:paraId="1BA7013D">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shd w:val="clear" w:color="auto" w:fill="D9D9D9"/>
          </w:tcPr>
          <w:p w14:paraId="01D2802C">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shd w:val="clear" w:color="auto" w:fill="D9D9D9"/>
          </w:tcPr>
          <w:p w14:paraId="57F8082B">
            <w:pPr>
              <w:autoSpaceDE w:val="0"/>
              <w:autoSpaceDN w:val="0"/>
              <w:ind w:firstLine="0" w:firstLineChars="0"/>
              <w:jc w:val="left"/>
              <w:rPr>
                <w:rFonts w:ascii="宋体" w:hAnsi="宋体" w:eastAsia="宋体" w:cs="宋体"/>
                <w:kern w:val="0"/>
                <w:sz w:val="2"/>
                <w:szCs w:val="2"/>
                <w:lang w:val="zh-CN" w:bidi="zh-CN"/>
              </w:rPr>
            </w:pPr>
          </w:p>
        </w:tc>
        <w:tc>
          <w:tcPr>
            <w:tcW w:w="424" w:type="dxa"/>
            <w:shd w:val="clear" w:color="auto" w:fill="D9D9D9"/>
          </w:tcPr>
          <w:p w14:paraId="357A0A40">
            <w:pPr>
              <w:pStyle w:val="8"/>
              <w:spacing w:before="5"/>
              <w:rPr>
                <w:b/>
                <w:sz w:val="26"/>
              </w:rPr>
            </w:pPr>
          </w:p>
          <w:p w14:paraId="7C925072">
            <w:pPr>
              <w:pStyle w:val="8"/>
              <w:spacing w:line="254" w:lineRule="auto"/>
              <w:ind w:left="108" w:right="63"/>
              <w:jc w:val="both"/>
              <w:rPr>
                <w:rFonts w:ascii="黑体" w:eastAsia="黑体"/>
                <w:sz w:val="24"/>
              </w:rPr>
            </w:pPr>
            <w:r>
              <w:rPr>
                <w:rFonts w:hint="eastAsia" w:ascii="黑体" w:eastAsia="黑体"/>
                <w:sz w:val="24"/>
              </w:rPr>
              <w:t>全社会</w:t>
            </w:r>
          </w:p>
        </w:tc>
        <w:tc>
          <w:tcPr>
            <w:tcW w:w="426" w:type="dxa"/>
            <w:shd w:val="clear" w:color="auto" w:fill="D9D9D9"/>
          </w:tcPr>
          <w:p w14:paraId="21C25539">
            <w:pPr>
              <w:pStyle w:val="8"/>
              <w:spacing w:before="175" w:line="254" w:lineRule="auto"/>
              <w:ind w:left="109" w:right="64"/>
              <w:jc w:val="both"/>
              <w:rPr>
                <w:rFonts w:ascii="黑体" w:eastAsia="黑体"/>
                <w:sz w:val="24"/>
              </w:rPr>
            </w:pPr>
            <w:r>
              <w:rPr>
                <w:rFonts w:hint="eastAsia" w:ascii="黑体" w:eastAsia="黑体"/>
                <w:sz w:val="24"/>
              </w:rPr>
              <w:t>特定群体</w:t>
            </w:r>
          </w:p>
        </w:tc>
        <w:tc>
          <w:tcPr>
            <w:tcW w:w="424" w:type="dxa"/>
            <w:shd w:val="clear" w:color="auto" w:fill="D9D9D9"/>
          </w:tcPr>
          <w:p w14:paraId="2107FC82">
            <w:pPr>
              <w:pStyle w:val="8"/>
              <w:rPr>
                <w:b/>
                <w:sz w:val="24"/>
              </w:rPr>
            </w:pPr>
          </w:p>
          <w:p w14:paraId="778BAB0F">
            <w:pPr>
              <w:pStyle w:val="8"/>
              <w:spacing w:before="194" w:line="254" w:lineRule="auto"/>
              <w:ind w:left="110" w:right="61"/>
              <w:rPr>
                <w:rFonts w:ascii="黑体" w:eastAsia="黑体"/>
                <w:sz w:val="24"/>
              </w:rPr>
            </w:pPr>
            <w:r>
              <w:rPr>
                <w:rFonts w:hint="eastAsia" w:ascii="黑体" w:eastAsia="黑体"/>
                <w:sz w:val="24"/>
              </w:rPr>
              <w:t>主动</w:t>
            </w:r>
          </w:p>
        </w:tc>
        <w:tc>
          <w:tcPr>
            <w:tcW w:w="424" w:type="dxa"/>
            <w:shd w:val="clear" w:color="auto" w:fill="D9D9D9"/>
          </w:tcPr>
          <w:p w14:paraId="51B8AFF5">
            <w:pPr>
              <w:pStyle w:val="8"/>
              <w:spacing w:before="5"/>
              <w:rPr>
                <w:b/>
                <w:sz w:val="26"/>
              </w:rPr>
            </w:pPr>
          </w:p>
          <w:p w14:paraId="113AB26B">
            <w:pPr>
              <w:pStyle w:val="8"/>
              <w:spacing w:line="254" w:lineRule="auto"/>
              <w:ind w:left="111" w:right="60"/>
              <w:jc w:val="both"/>
              <w:rPr>
                <w:rFonts w:ascii="黑体" w:eastAsia="黑体"/>
                <w:sz w:val="24"/>
              </w:rPr>
            </w:pPr>
            <w:r>
              <w:rPr>
                <w:rFonts w:hint="eastAsia" w:ascii="黑体" w:eastAsia="黑体"/>
                <w:sz w:val="24"/>
              </w:rPr>
              <w:t>依申请</w:t>
            </w:r>
          </w:p>
        </w:tc>
        <w:tc>
          <w:tcPr>
            <w:tcW w:w="424" w:type="dxa"/>
            <w:shd w:val="clear" w:color="auto" w:fill="D9D9D9"/>
          </w:tcPr>
          <w:p w14:paraId="227AB9A4">
            <w:pPr>
              <w:pStyle w:val="8"/>
              <w:rPr>
                <w:b/>
                <w:sz w:val="24"/>
              </w:rPr>
            </w:pPr>
          </w:p>
          <w:p w14:paraId="30DF75FF">
            <w:pPr>
              <w:pStyle w:val="8"/>
              <w:spacing w:before="194" w:line="254" w:lineRule="auto"/>
              <w:ind w:left="112" w:right="59"/>
              <w:rPr>
                <w:rFonts w:ascii="黑体" w:eastAsia="黑体"/>
                <w:sz w:val="24"/>
              </w:rPr>
            </w:pPr>
            <w:r>
              <w:rPr>
                <w:rFonts w:hint="eastAsia" w:ascii="黑体" w:eastAsia="黑体"/>
                <w:sz w:val="24"/>
              </w:rPr>
              <w:t>县级</w:t>
            </w:r>
          </w:p>
        </w:tc>
        <w:tc>
          <w:tcPr>
            <w:tcW w:w="426" w:type="dxa"/>
            <w:shd w:val="clear" w:color="auto" w:fill="D9D9D9"/>
          </w:tcPr>
          <w:p w14:paraId="3938EB8C">
            <w:pPr>
              <w:pStyle w:val="8"/>
              <w:rPr>
                <w:b/>
                <w:sz w:val="24"/>
              </w:rPr>
            </w:pPr>
          </w:p>
          <w:p w14:paraId="62C3BF15">
            <w:pPr>
              <w:pStyle w:val="8"/>
              <w:spacing w:before="194" w:line="254" w:lineRule="auto"/>
              <w:ind w:left="115" w:right="58"/>
              <w:rPr>
                <w:rFonts w:ascii="黑体" w:eastAsia="黑体"/>
                <w:sz w:val="24"/>
              </w:rPr>
            </w:pPr>
            <w:r>
              <w:rPr>
                <w:rFonts w:hint="eastAsia" w:ascii="黑体" w:eastAsia="黑体"/>
                <w:sz w:val="24"/>
              </w:rPr>
              <w:t>乡级</w:t>
            </w:r>
          </w:p>
        </w:tc>
      </w:tr>
      <w:tr w14:paraId="6057D6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14:paraId="56C515E9">
            <w:pPr>
              <w:pStyle w:val="8"/>
              <w:rPr>
                <w:b/>
                <w:sz w:val="26"/>
              </w:rPr>
            </w:pPr>
          </w:p>
          <w:p w14:paraId="2786240B">
            <w:pPr>
              <w:pStyle w:val="8"/>
              <w:rPr>
                <w:b/>
                <w:sz w:val="26"/>
              </w:rPr>
            </w:pPr>
          </w:p>
          <w:p w14:paraId="6382F2AE">
            <w:pPr>
              <w:pStyle w:val="8"/>
              <w:rPr>
                <w:b/>
                <w:sz w:val="26"/>
              </w:rPr>
            </w:pPr>
          </w:p>
          <w:p w14:paraId="78DAD183">
            <w:pPr>
              <w:pStyle w:val="8"/>
              <w:rPr>
                <w:b/>
                <w:sz w:val="26"/>
              </w:rPr>
            </w:pPr>
          </w:p>
          <w:p w14:paraId="13B48D39">
            <w:pPr>
              <w:pStyle w:val="8"/>
              <w:rPr>
                <w:b/>
                <w:sz w:val="26"/>
              </w:rPr>
            </w:pPr>
          </w:p>
          <w:p w14:paraId="47B95E95">
            <w:pPr>
              <w:pStyle w:val="8"/>
              <w:rPr>
                <w:b/>
                <w:sz w:val="26"/>
              </w:rPr>
            </w:pPr>
          </w:p>
          <w:p w14:paraId="56FF6ADF">
            <w:pPr>
              <w:pStyle w:val="8"/>
              <w:rPr>
                <w:b/>
                <w:sz w:val="26"/>
              </w:rPr>
            </w:pPr>
          </w:p>
          <w:p w14:paraId="4F0E567C">
            <w:pPr>
              <w:pStyle w:val="8"/>
              <w:rPr>
                <w:b/>
                <w:sz w:val="26"/>
              </w:rPr>
            </w:pPr>
          </w:p>
          <w:p w14:paraId="62D86FD0">
            <w:pPr>
              <w:pStyle w:val="8"/>
              <w:rPr>
                <w:b/>
                <w:sz w:val="26"/>
              </w:rPr>
            </w:pPr>
          </w:p>
          <w:p w14:paraId="1BDF95AB">
            <w:pPr>
              <w:pStyle w:val="8"/>
              <w:rPr>
                <w:b/>
                <w:sz w:val="26"/>
              </w:rPr>
            </w:pPr>
          </w:p>
          <w:p w14:paraId="55567338">
            <w:pPr>
              <w:pStyle w:val="8"/>
              <w:rPr>
                <w:b/>
                <w:sz w:val="26"/>
              </w:rPr>
            </w:pPr>
          </w:p>
          <w:p w14:paraId="77FB6345">
            <w:pPr>
              <w:pStyle w:val="8"/>
              <w:rPr>
                <w:b/>
                <w:sz w:val="26"/>
              </w:rPr>
            </w:pPr>
          </w:p>
          <w:p w14:paraId="3B90DC4C">
            <w:pPr>
              <w:pStyle w:val="8"/>
              <w:rPr>
                <w:b/>
                <w:sz w:val="26"/>
              </w:rPr>
            </w:pPr>
          </w:p>
          <w:p w14:paraId="5F43F7EE">
            <w:pPr>
              <w:pStyle w:val="8"/>
              <w:rPr>
                <w:b/>
                <w:sz w:val="26"/>
              </w:rPr>
            </w:pPr>
          </w:p>
          <w:p w14:paraId="30E7EB36">
            <w:pPr>
              <w:pStyle w:val="8"/>
              <w:rPr>
                <w:b/>
                <w:sz w:val="26"/>
              </w:rPr>
            </w:pPr>
          </w:p>
          <w:p w14:paraId="46E76261">
            <w:pPr>
              <w:pStyle w:val="8"/>
              <w:spacing w:before="5"/>
              <w:rPr>
                <w:b/>
                <w:sz w:val="35"/>
              </w:rPr>
            </w:pPr>
          </w:p>
          <w:p w14:paraId="1BFE0961">
            <w:pPr>
              <w:pStyle w:val="8"/>
              <w:ind w:left="115"/>
              <w:rPr>
                <w:rFonts w:ascii="Times New Roman"/>
                <w:sz w:val="24"/>
              </w:rPr>
            </w:pPr>
            <w:r>
              <w:rPr>
                <w:rFonts w:ascii="Times New Roman"/>
                <w:sz w:val="24"/>
              </w:rPr>
              <w:t>0211</w:t>
            </w:r>
          </w:p>
        </w:tc>
        <w:tc>
          <w:tcPr>
            <w:tcW w:w="574" w:type="dxa"/>
            <w:vMerge w:val="restart"/>
          </w:tcPr>
          <w:p w14:paraId="4D1A3443">
            <w:pPr>
              <w:pStyle w:val="8"/>
              <w:rPr>
                <w:b/>
                <w:sz w:val="26"/>
              </w:rPr>
            </w:pPr>
          </w:p>
          <w:p w14:paraId="68430BAA">
            <w:pPr>
              <w:pStyle w:val="8"/>
              <w:rPr>
                <w:b/>
                <w:sz w:val="26"/>
              </w:rPr>
            </w:pPr>
          </w:p>
          <w:p w14:paraId="3A730B4C">
            <w:pPr>
              <w:pStyle w:val="8"/>
              <w:rPr>
                <w:b/>
                <w:sz w:val="26"/>
              </w:rPr>
            </w:pPr>
          </w:p>
          <w:p w14:paraId="06692D84">
            <w:pPr>
              <w:pStyle w:val="8"/>
              <w:rPr>
                <w:b/>
                <w:sz w:val="26"/>
              </w:rPr>
            </w:pPr>
          </w:p>
          <w:p w14:paraId="544E797E">
            <w:pPr>
              <w:pStyle w:val="8"/>
              <w:rPr>
                <w:b/>
                <w:sz w:val="26"/>
              </w:rPr>
            </w:pPr>
          </w:p>
          <w:p w14:paraId="5F60DC60">
            <w:pPr>
              <w:pStyle w:val="8"/>
              <w:rPr>
                <w:b/>
                <w:sz w:val="26"/>
              </w:rPr>
            </w:pPr>
          </w:p>
          <w:p w14:paraId="158789D4">
            <w:pPr>
              <w:pStyle w:val="8"/>
              <w:rPr>
                <w:b/>
                <w:sz w:val="26"/>
              </w:rPr>
            </w:pPr>
          </w:p>
          <w:p w14:paraId="7E52277F">
            <w:pPr>
              <w:pStyle w:val="8"/>
              <w:rPr>
                <w:b/>
                <w:sz w:val="26"/>
              </w:rPr>
            </w:pPr>
          </w:p>
          <w:p w14:paraId="1FF40BD3">
            <w:pPr>
              <w:pStyle w:val="8"/>
              <w:rPr>
                <w:b/>
                <w:sz w:val="26"/>
              </w:rPr>
            </w:pPr>
          </w:p>
          <w:p w14:paraId="5EFA1062">
            <w:pPr>
              <w:pStyle w:val="8"/>
              <w:rPr>
                <w:b/>
                <w:sz w:val="26"/>
              </w:rPr>
            </w:pPr>
          </w:p>
          <w:p w14:paraId="01042782">
            <w:pPr>
              <w:pStyle w:val="8"/>
              <w:rPr>
                <w:b/>
                <w:sz w:val="26"/>
              </w:rPr>
            </w:pPr>
          </w:p>
          <w:p w14:paraId="328F0FDC">
            <w:pPr>
              <w:pStyle w:val="8"/>
              <w:rPr>
                <w:b/>
                <w:sz w:val="26"/>
              </w:rPr>
            </w:pPr>
          </w:p>
          <w:p w14:paraId="64007F79">
            <w:pPr>
              <w:pStyle w:val="8"/>
              <w:spacing w:before="5"/>
              <w:rPr>
                <w:b/>
                <w:sz w:val="24"/>
              </w:rPr>
            </w:pPr>
          </w:p>
          <w:p w14:paraId="458EED0C">
            <w:pPr>
              <w:pStyle w:val="8"/>
              <w:ind w:left="167"/>
              <w:rPr>
                <w:rFonts w:ascii="Times New Roman"/>
                <w:sz w:val="24"/>
              </w:rPr>
            </w:pPr>
            <w:r>
              <w:rPr>
                <w:rFonts w:ascii="Times New Roman"/>
                <w:sz w:val="24"/>
              </w:rPr>
              <w:t>02</w:t>
            </w:r>
          </w:p>
          <w:p w14:paraId="0A6823A7">
            <w:pPr>
              <w:pStyle w:val="8"/>
              <w:spacing w:before="37" w:line="254" w:lineRule="auto"/>
              <w:ind w:left="167" w:right="154"/>
              <w:jc w:val="both"/>
              <w:rPr>
                <w:sz w:val="24"/>
              </w:rPr>
            </w:pPr>
            <w:r>
              <w:rPr>
                <w:sz w:val="24"/>
              </w:rPr>
              <w:t>行政处罚类事项</w:t>
            </w:r>
          </w:p>
        </w:tc>
        <w:tc>
          <w:tcPr>
            <w:tcW w:w="1694" w:type="dxa"/>
            <w:vMerge w:val="restart"/>
          </w:tcPr>
          <w:p w14:paraId="37CDC4F9">
            <w:pPr>
              <w:pStyle w:val="8"/>
              <w:rPr>
                <w:b/>
                <w:sz w:val="24"/>
              </w:rPr>
            </w:pPr>
          </w:p>
          <w:p w14:paraId="4826154B">
            <w:pPr>
              <w:pStyle w:val="8"/>
              <w:rPr>
                <w:b/>
                <w:sz w:val="24"/>
              </w:rPr>
            </w:pPr>
          </w:p>
          <w:p w14:paraId="7E0CFE66">
            <w:pPr>
              <w:pStyle w:val="8"/>
              <w:rPr>
                <w:b/>
                <w:sz w:val="24"/>
              </w:rPr>
            </w:pPr>
          </w:p>
          <w:p w14:paraId="50CA7D77">
            <w:pPr>
              <w:pStyle w:val="8"/>
              <w:rPr>
                <w:b/>
                <w:sz w:val="24"/>
              </w:rPr>
            </w:pPr>
          </w:p>
          <w:p w14:paraId="006A7F2A">
            <w:pPr>
              <w:pStyle w:val="8"/>
              <w:rPr>
                <w:b/>
                <w:sz w:val="24"/>
              </w:rPr>
            </w:pPr>
          </w:p>
          <w:p w14:paraId="34000839">
            <w:pPr>
              <w:pStyle w:val="8"/>
              <w:rPr>
                <w:b/>
                <w:sz w:val="24"/>
              </w:rPr>
            </w:pPr>
          </w:p>
          <w:p w14:paraId="3D74D360">
            <w:pPr>
              <w:pStyle w:val="8"/>
              <w:rPr>
                <w:b/>
                <w:sz w:val="24"/>
              </w:rPr>
            </w:pPr>
          </w:p>
          <w:p w14:paraId="48F0A7BE">
            <w:pPr>
              <w:pStyle w:val="8"/>
              <w:rPr>
                <w:b/>
                <w:sz w:val="24"/>
              </w:rPr>
            </w:pPr>
          </w:p>
          <w:p w14:paraId="5E4D9D06">
            <w:pPr>
              <w:pStyle w:val="8"/>
              <w:rPr>
                <w:b/>
                <w:sz w:val="24"/>
              </w:rPr>
            </w:pPr>
          </w:p>
          <w:p w14:paraId="6251F321">
            <w:pPr>
              <w:pStyle w:val="8"/>
              <w:rPr>
                <w:b/>
                <w:sz w:val="24"/>
              </w:rPr>
            </w:pPr>
          </w:p>
          <w:p w14:paraId="550059A7">
            <w:pPr>
              <w:pStyle w:val="8"/>
              <w:rPr>
                <w:b/>
                <w:sz w:val="24"/>
              </w:rPr>
            </w:pPr>
          </w:p>
          <w:p w14:paraId="6BEFFF86">
            <w:pPr>
              <w:pStyle w:val="8"/>
              <w:rPr>
                <w:b/>
                <w:sz w:val="24"/>
              </w:rPr>
            </w:pPr>
          </w:p>
          <w:p w14:paraId="7F5E7901">
            <w:pPr>
              <w:pStyle w:val="8"/>
              <w:rPr>
                <w:b/>
                <w:sz w:val="24"/>
              </w:rPr>
            </w:pPr>
          </w:p>
          <w:p w14:paraId="6D5B31B7">
            <w:pPr>
              <w:pStyle w:val="8"/>
              <w:rPr>
                <w:b/>
                <w:sz w:val="24"/>
              </w:rPr>
            </w:pPr>
          </w:p>
          <w:p w14:paraId="20719660">
            <w:pPr>
              <w:pStyle w:val="8"/>
              <w:spacing w:before="155" w:line="254" w:lineRule="auto"/>
              <w:ind w:left="124" w:right="117"/>
              <w:jc w:val="both"/>
              <w:rPr>
                <w:sz w:val="24"/>
              </w:rPr>
            </w:pPr>
            <w:r>
              <w:rPr>
                <w:sz w:val="24"/>
              </w:rPr>
              <w:t>对医师在执业活动中不按照规定使用麻醉药品、医疗用毒性药品、精神药品和放射性药品的处罚</w:t>
            </w:r>
          </w:p>
        </w:tc>
        <w:tc>
          <w:tcPr>
            <w:tcW w:w="4397" w:type="dxa"/>
          </w:tcPr>
          <w:p w14:paraId="7465AA24">
            <w:pPr>
              <w:pStyle w:val="8"/>
              <w:rPr>
                <w:b/>
                <w:sz w:val="24"/>
              </w:rPr>
            </w:pPr>
          </w:p>
          <w:p w14:paraId="50BFC26A">
            <w:pPr>
              <w:pStyle w:val="8"/>
              <w:rPr>
                <w:b/>
                <w:sz w:val="24"/>
              </w:rPr>
            </w:pPr>
          </w:p>
          <w:p w14:paraId="3FE3573B">
            <w:pPr>
              <w:pStyle w:val="8"/>
              <w:rPr>
                <w:b/>
                <w:sz w:val="17"/>
              </w:rPr>
            </w:pPr>
          </w:p>
          <w:p w14:paraId="40248559">
            <w:pPr>
              <w:pStyle w:val="8"/>
              <w:ind w:left="107"/>
              <w:rPr>
                <w:sz w:val="24"/>
              </w:rPr>
            </w:pPr>
            <w:r>
              <w:rPr>
                <w:sz w:val="24"/>
              </w:rPr>
              <w:t>法律法规和政策文件</w:t>
            </w:r>
          </w:p>
        </w:tc>
        <w:tc>
          <w:tcPr>
            <w:tcW w:w="4961" w:type="dxa"/>
            <w:vMerge w:val="restart"/>
          </w:tcPr>
          <w:p w14:paraId="50DDA9D9">
            <w:pPr>
              <w:pStyle w:val="8"/>
              <w:rPr>
                <w:b/>
                <w:sz w:val="24"/>
              </w:rPr>
            </w:pPr>
          </w:p>
          <w:p w14:paraId="58ED20C6">
            <w:pPr>
              <w:pStyle w:val="8"/>
              <w:rPr>
                <w:b/>
                <w:sz w:val="24"/>
              </w:rPr>
            </w:pPr>
          </w:p>
          <w:p w14:paraId="3A3A509B">
            <w:pPr>
              <w:pStyle w:val="8"/>
              <w:rPr>
                <w:b/>
                <w:sz w:val="24"/>
              </w:rPr>
            </w:pPr>
          </w:p>
          <w:p w14:paraId="28EF2C82">
            <w:pPr>
              <w:pStyle w:val="8"/>
              <w:rPr>
                <w:b/>
                <w:sz w:val="24"/>
              </w:rPr>
            </w:pPr>
          </w:p>
          <w:p w14:paraId="1C9B356A">
            <w:pPr>
              <w:pStyle w:val="8"/>
              <w:rPr>
                <w:b/>
                <w:sz w:val="24"/>
              </w:rPr>
            </w:pPr>
          </w:p>
          <w:p w14:paraId="72505AC3">
            <w:pPr>
              <w:pStyle w:val="8"/>
              <w:rPr>
                <w:b/>
                <w:sz w:val="24"/>
              </w:rPr>
            </w:pPr>
          </w:p>
          <w:p w14:paraId="7EC93110">
            <w:pPr>
              <w:pStyle w:val="8"/>
              <w:rPr>
                <w:b/>
                <w:sz w:val="24"/>
              </w:rPr>
            </w:pPr>
          </w:p>
          <w:p w14:paraId="4F043725">
            <w:pPr>
              <w:pStyle w:val="8"/>
              <w:rPr>
                <w:b/>
                <w:sz w:val="24"/>
              </w:rPr>
            </w:pPr>
          </w:p>
          <w:p w14:paraId="7B4DE631">
            <w:pPr>
              <w:pStyle w:val="8"/>
              <w:rPr>
                <w:b/>
                <w:sz w:val="24"/>
              </w:rPr>
            </w:pPr>
          </w:p>
          <w:p w14:paraId="6D31101F">
            <w:pPr>
              <w:pStyle w:val="8"/>
              <w:rPr>
                <w:b/>
                <w:sz w:val="24"/>
              </w:rPr>
            </w:pPr>
          </w:p>
          <w:p w14:paraId="54081BAB">
            <w:pPr>
              <w:pStyle w:val="8"/>
              <w:rPr>
                <w:b/>
                <w:sz w:val="24"/>
              </w:rPr>
            </w:pPr>
          </w:p>
          <w:p w14:paraId="36E48316">
            <w:pPr>
              <w:pStyle w:val="8"/>
              <w:spacing w:before="4"/>
              <w:rPr>
                <w:b/>
                <w:sz w:val="20"/>
              </w:rPr>
            </w:pPr>
          </w:p>
          <w:p w14:paraId="59E5372C">
            <w:pPr>
              <w:pStyle w:val="8"/>
              <w:spacing w:before="1" w:line="254" w:lineRule="auto"/>
              <w:ind w:left="108" w:right="93"/>
              <w:jc w:val="both"/>
              <w:rPr>
                <w:sz w:val="24"/>
              </w:rPr>
            </w:pPr>
            <w:r>
              <w:rPr>
                <w:spacing w:val="-13"/>
                <w:sz w:val="24"/>
              </w:rPr>
              <w:t>【法律】《中华人民共和国行政处罚法</w:t>
            </w:r>
            <w:r>
              <w:rPr>
                <w:spacing w:val="-147"/>
                <w:sz w:val="24"/>
              </w:rPr>
              <w:t>》</w:t>
            </w:r>
            <w:r>
              <w:rPr>
                <w:sz w:val="24"/>
              </w:rPr>
              <w:t>（</w:t>
            </w:r>
            <w:r>
              <w:rPr>
                <w:spacing w:val="-8"/>
                <w:sz w:val="24"/>
              </w:rPr>
              <w:t>中华</w:t>
            </w:r>
            <w:r>
              <w:rPr>
                <w:spacing w:val="-6"/>
                <w:sz w:val="24"/>
              </w:rPr>
              <w:t xml:space="preserve">人民共和国主席令第 </w:t>
            </w:r>
            <w:r>
              <w:rPr>
                <w:rFonts w:ascii="Times New Roman" w:eastAsia="Times New Roman"/>
                <w:sz w:val="24"/>
              </w:rPr>
              <w:t xml:space="preserve">63 </w:t>
            </w:r>
            <w:r>
              <w:rPr>
                <w:sz w:val="24"/>
              </w:rPr>
              <w:t xml:space="preserve">号 </w:t>
            </w:r>
            <w:r>
              <w:rPr>
                <w:rFonts w:ascii="Times New Roman" w:eastAsia="Times New Roman"/>
                <w:sz w:val="24"/>
              </w:rPr>
              <w:t xml:space="preserve">2009 </w:t>
            </w:r>
            <w:r>
              <w:rPr>
                <w:spacing w:val="-30"/>
                <w:sz w:val="24"/>
              </w:rPr>
              <w:t xml:space="preserve">年 </w:t>
            </w:r>
            <w:r>
              <w:rPr>
                <w:rFonts w:ascii="Times New Roman" w:eastAsia="Times New Roman"/>
                <w:sz w:val="24"/>
              </w:rPr>
              <w:t>8</w:t>
            </w:r>
            <w:r>
              <w:rPr>
                <w:rFonts w:ascii="Times New Roman" w:eastAsia="Times New Roman"/>
                <w:spacing w:val="2"/>
                <w:sz w:val="24"/>
              </w:rPr>
              <w:t xml:space="preserve"> </w:t>
            </w:r>
            <w:r>
              <w:rPr>
                <w:spacing w:val="-30"/>
                <w:sz w:val="24"/>
              </w:rPr>
              <w:t xml:space="preserve">月 </w:t>
            </w:r>
            <w:r>
              <w:rPr>
                <w:rFonts w:ascii="Times New Roman" w:eastAsia="Times New Roman"/>
                <w:sz w:val="24"/>
              </w:rPr>
              <w:t xml:space="preserve">27 </w:t>
            </w:r>
            <w:r>
              <w:rPr>
                <w:spacing w:val="-12"/>
                <w:sz w:val="24"/>
              </w:rPr>
              <w:t>日</w:t>
            </w:r>
            <w:r>
              <w:rPr>
                <w:sz w:val="24"/>
              </w:rPr>
              <w:t>修正）</w:t>
            </w:r>
          </w:p>
          <w:p w14:paraId="05A859E2">
            <w:pPr>
              <w:pStyle w:val="8"/>
              <w:spacing w:before="1" w:line="254" w:lineRule="auto"/>
              <w:ind w:left="108" w:right="90"/>
              <w:jc w:val="both"/>
              <w:rPr>
                <w:sz w:val="24"/>
              </w:rPr>
            </w:pPr>
            <w:r>
              <w:rPr>
                <w:spacing w:val="-13"/>
                <w:sz w:val="24"/>
              </w:rPr>
              <w:t>【法律】《中华人民共和国执业医师法</w:t>
            </w:r>
            <w:r>
              <w:rPr>
                <w:spacing w:val="-147"/>
                <w:sz w:val="24"/>
              </w:rPr>
              <w:t>》</w:t>
            </w:r>
            <w:r>
              <w:rPr>
                <w:sz w:val="24"/>
              </w:rPr>
              <w:t>（</w:t>
            </w:r>
            <w:r>
              <w:rPr>
                <w:spacing w:val="-7"/>
                <w:sz w:val="24"/>
              </w:rPr>
              <w:t>中华</w:t>
            </w:r>
            <w:r>
              <w:rPr>
                <w:spacing w:val="-5"/>
                <w:sz w:val="24"/>
              </w:rPr>
              <w:t xml:space="preserve">人民共和国主席令第 </w:t>
            </w:r>
            <w:r>
              <w:rPr>
                <w:rFonts w:ascii="Times New Roman" w:eastAsia="Times New Roman"/>
                <w:sz w:val="24"/>
              </w:rPr>
              <w:t>5</w:t>
            </w:r>
            <w:r>
              <w:rPr>
                <w:rFonts w:ascii="Times New Roman" w:eastAsia="Times New Roman"/>
                <w:spacing w:val="16"/>
                <w:sz w:val="24"/>
              </w:rPr>
              <w:t xml:space="preserve"> </w:t>
            </w:r>
            <w:r>
              <w:rPr>
                <w:sz w:val="24"/>
              </w:rPr>
              <w:t xml:space="preserve">号 </w:t>
            </w:r>
            <w:r>
              <w:rPr>
                <w:rFonts w:ascii="Times New Roman" w:eastAsia="Times New Roman"/>
                <w:sz w:val="24"/>
              </w:rPr>
              <w:t>2009</w:t>
            </w:r>
            <w:r>
              <w:rPr>
                <w:rFonts w:ascii="Times New Roman" w:eastAsia="Times New Roman"/>
                <w:spacing w:val="19"/>
                <w:sz w:val="24"/>
              </w:rPr>
              <w:t xml:space="preserve"> </w:t>
            </w:r>
            <w:r>
              <w:rPr>
                <w:spacing w:val="-21"/>
                <w:sz w:val="24"/>
              </w:rPr>
              <w:t xml:space="preserve">年 </w:t>
            </w:r>
            <w:r>
              <w:rPr>
                <w:rFonts w:ascii="Times New Roman" w:eastAsia="Times New Roman"/>
                <w:sz w:val="24"/>
              </w:rPr>
              <w:t>8</w:t>
            </w:r>
            <w:r>
              <w:rPr>
                <w:rFonts w:ascii="Times New Roman" w:eastAsia="Times New Roman"/>
                <w:spacing w:val="16"/>
                <w:sz w:val="24"/>
              </w:rPr>
              <w:t xml:space="preserve"> </w:t>
            </w:r>
            <w:r>
              <w:rPr>
                <w:spacing w:val="-21"/>
                <w:sz w:val="24"/>
              </w:rPr>
              <w:t xml:space="preserve">月 </w:t>
            </w:r>
            <w:r>
              <w:rPr>
                <w:rFonts w:ascii="Times New Roman" w:eastAsia="Times New Roman"/>
                <w:sz w:val="24"/>
              </w:rPr>
              <w:t>27</w:t>
            </w:r>
            <w:r>
              <w:rPr>
                <w:rFonts w:ascii="Times New Roman" w:eastAsia="Times New Roman"/>
                <w:spacing w:val="19"/>
                <w:sz w:val="24"/>
              </w:rPr>
              <w:t xml:space="preserve"> </w:t>
            </w:r>
            <w:r>
              <w:rPr>
                <w:spacing w:val="-14"/>
                <w:sz w:val="24"/>
              </w:rPr>
              <w:t>日</w:t>
            </w:r>
            <w:r>
              <w:rPr>
                <w:sz w:val="24"/>
              </w:rPr>
              <w:t>修正）</w:t>
            </w:r>
          </w:p>
          <w:p w14:paraId="349C4959">
            <w:pPr>
              <w:pStyle w:val="8"/>
              <w:spacing w:line="306" w:lineRule="exact"/>
              <w:ind w:left="108"/>
              <w:rPr>
                <w:sz w:val="24"/>
              </w:rPr>
            </w:pPr>
            <w:r>
              <w:rPr>
                <w:spacing w:val="-9"/>
                <w:sz w:val="24"/>
              </w:rPr>
              <w:t>【部门规章及规范性文件】《处方管理办法》</w:t>
            </w:r>
          </w:p>
          <w:p w14:paraId="660C2ADC">
            <w:pPr>
              <w:pStyle w:val="8"/>
              <w:spacing w:before="19"/>
              <w:ind w:left="108"/>
              <w:rPr>
                <w:sz w:val="24"/>
              </w:rPr>
            </w:pPr>
            <w:r>
              <w:rPr>
                <w:sz w:val="24"/>
              </w:rPr>
              <w:t>（</w:t>
            </w:r>
            <w:r>
              <w:rPr>
                <w:rFonts w:ascii="Times New Roman" w:eastAsia="Times New Roman"/>
                <w:sz w:val="24"/>
              </w:rPr>
              <w:t>2007</w:t>
            </w:r>
            <w:r>
              <w:rPr>
                <w:rFonts w:ascii="Times New Roman" w:eastAsia="Times New Roman"/>
                <w:spacing w:val="2"/>
                <w:sz w:val="24"/>
              </w:rPr>
              <w:t xml:space="preserve"> </w:t>
            </w:r>
            <w:r>
              <w:rPr>
                <w:spacing w:val="-29"/>
                <w:sz w:val="24"/>
              </w:rPr>
              <w:t xml:space="preserve">年 </w:t>
            </w:r>
            <w:r>
              <w:rPr>
                <w:rFonts w:ascii="Times New Roman" w:eastAsia="Times New Roman"/>
                <w:sz w:val="24"/>
              </w:rPr>
              <w:t xml:space="preserve">2 </w:t>
            </w:r>
            <w:r>
              <w:rPr>
                <w:spacing w:val="-29"/>
                <w:sz w:val="24"/>
              </w:rPr>
              <w:t xml:space="preserve">月 </w:t>
            </w:r>
            <w:r>
              <w:rPr>
                <w:rFonts w:ascii="Times New Roman" w:eastAsia="Times New Roman"/>
                <w:sz w:val="24"/>
              </w:rPr>
              <w:t>14</w:t>
            </w:r>
            <w:r>
              <w:rPr>
                <w:rFonts w:ascii="Times New Roman" w:eastAsia="Times New Roman"/>
                <w:spacing w:val="2"/>
                <w:sz w:val="24"/>
              </w:rPr>
              <w:t xml:space="preserve"> </w:t>
            </w:r>
            <w:r>
              <w:rPr>
                <w:spacing w:val="-2"/>
                <w:sz w:val="24"/>
              </w:rPr>
              <w:t>日中华人民共和国卫生部令</w:t>
            </w:r>
          </w:p>
          <w:p w14:paraId="3BC2A0AF">
            <w:pPr>
              <w:pStyle w:val="8"/>
              <w:spacing w:before="19"/>
              <w:ind w:left="108"/>
              <w:rPr>
                <w:sz w:val="24"/>
              </w:rPr>
            </w:pPr>
            <w:r>
              <w:rPr>
                <w:sz w:val="24"/>
              </w:rPr>
              <w:t xml:space="preserve">第 </w:t>
            </w:r>
            <w:r>
              <w:rPr>
                <w:rFonts w:ascii="Times New Roman" w:eastAsia="Times New Roman"/>
                <w:sz w:val="24"/>
              </w:rPr>
              <w:t xml:space="preserve">53 </w:t>
            </w:r>
            <w:r>
              <w:rPr>
                <w:sz w:val="24"/>
              </w:rPr>
              <w:t>号）</w:t>
            </w:r>
          </w:p>
          <w:p w14:paraId="15682F0C">
            <w:pPr>
              <w:pStyle w:val="8"/>
              <w:spacing w:before="19" w:line="252" w:lineRule="auto"/>
              <w:ind w:left="108" w:right="93"/>
              <w:rPr>
                <w:sz w:val="24"/>
              </w:rPr>
            </w:pPr>
            <w:r>
              <w:rPr>
                <w:spacing w:val="-9"/>
                <w:sz w:val="24"/>
              </w:rPr>
              <w:t>【部门规章及规范性文件】《卫生行政处罚程</w:t>
            </w:r>
            <w:r>
              <w:rPr>
                <w:spacing w:val="-65"/>
                <w:sz w:val="24"/>
              </w:rPr>
              <w:t>序》</w:t>
            </w:r>
            <w:r>
              <w:rPr>
                <w:sz w:val="24"/>
              </w:rPr>
              <w:t>（</w:t>
            </w:r>
            <w:r>
              <w:rPr>
                <w:rFonts w:ascii="Times New Roman" w:eastAsia="Times New Roman"/>
                <w:sz w:val="24"/>
              </w:rPr>
              <w:t xml:space="preserve">1997 </w:t>
            </w:r>
            <w:r>
              <w:rPr>
                <w:spacing w:val="-17"/>
                <w:sz w:val="24"/>
              </w:rPr>
              <w:t xml:space="preserve">年 </w:t>
            </w:r>
            <w:r>
              <w:rPr>
                <w:rFonts w:ascii="Times New Roman" w:eastAsia="Times New Roman"/>
                <w:sz w:val="24"/>
              </w:rPr>
              <w:t xml:space="preserve">6 </w:t>
            </w:r>
            <w:r>
              <w:rPr>
                <w:spacing w:val="-17"/>
                <w:sz w:val="24"/>
              </w:rPr>
              <w:t xml:space="preserve">月 </w:t>
            </w:r>
            <w:r>
              <w:rPr>
                <w:rFonts w:ascii="Times New Roman" w:eastAsia="Times New Roman"/>
                <w:sz w:val="24"/>
              </w:rPr>
              <w:t xml:space="preserve">19 </w:t>
            </w:r>
            <w:r>
              <w:rPr>
                <w:spacing w:val="-2"/>
                <w:sz w:val="24"/>
              </w:rPr>
              <w:t>日中华人民共和国卫生</w:t>
            </w:r>
          </w:p>
          <w:p w14:paraId="5532D38E">
            <w:pPr>
              <w:pStyle w:val="8"/>
              <w:spacing w:before="5"/>
              <w:ind w:left="108"/>
              <w:rPr>
                <w:sz w:val="24"/>
              </w:rPr>
            </w:pPr>
            <w:r>
              <w:rPr>
                <w:sz w:val="24"/>
              </w:rPr>
              <w:t xml:space="preserve">部令第 </w:t>
            </w:r>
            <w:r>
              <w:rPr>
                <w:rFonts w:ascii="Times New Roman" w:eastAsia="Times New Roman"/>
                <w:sz w:val="24"/>
              </w:rPr>
              <w:t xml:space="preserve">53 </w:t>
            </w:r>
            <w:r>
              <w:rPr>
                <w:sz w:val="24"/>
              </w:rPr>
              <w:t>号）</w:t>
            </w:r>
          </w:p>
        </w:tc>
        <w:tc>
          <w:tcPr>
            <w:tcW w:w="1277" w:type="dxa"/>
            <w:vMerge w:val="restart"/>
          </w:tcPr>
          <w:p w14:paraId="37D86442">
            <w:pPr>
              <w:pStyle w:val="8"/>
              <w:rPr>
                <w:b/>
                <w:sz w:val="24"/>
              </w:rPr>
            </w:pPr>
          </w:p>
          <w:p w14:paraId="382ACA4E">
            <w:pPr>
              <w:pStyle w:val="8"/>
              <w:rPr>
                <w:b/>
                <w:sz w:val="24"/>
              </w:rPr>
            </w:pPr>
          </w:p>
          <w:p w14:paraId="2BDB77F3">
            <w:pPr>
              <w:pStyle w:val="8"/>
              <w:spacing w:before="1"/>
              <w:rPr>
                <w:b/>
                <w:sz w:val="31"/>
              </w:rPr>
            </w:pPr>
          </w:p>
          <w:p w14:paraId="1DA204F7">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3226486A">
            <w:pPr>
              <w:pStyle w:val="8"/>
              <w:rPr>
                <w:b/>
                <w:sz w:val="24"/>
              </w:rPr>
            </w:pPr>
          </w:p>
          <w:p w14:paraId="50B47C41">
            <w:pPr>
              <w:pStyle w:val="8"/>
              <w:rPr>
                <w:b/>
                <w:sz w:val="24"/>
              </w:rPr>
            </w:pPr>
          </w:p>
          <w:p w14:paraId="75133652">
            <w:pPr>
              <w:pStyle w:val="8"/>
              <w:rPr>
                <w:b/>
                <w:sz w:val="24"/>
              </w:rPr>
            </w:pPr>
          </w:p>
          <w:p w14:paraId="32EC9590">
            <w:pPr>
              <w:pStyle w:val="8"/>
              <w:spacing w:before="7"/>
              <w:rPr>
                <w:b/>
                <w:sz w:val="32"/>
              </w:rPr>
            </w:pPr>
          </w:p>
          <w:p w14:paraId="1F74BED3">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0B4FAFD9">
            <w:pPr>
              <w:pStyle w:val="8"/>
              <w:tabs>
                <w:tab w:val="left" w:pos="4068"/>
              </w:tabs>
              <w:spacing w:before="18"/>
              <w:ind w:left="108"/>
              <w:jc w:val="center"/>
              <w:rPr>
                <w:sz w:val="24"/>
              </w:rPr>
            </w:pPr>
            <w:r>
              <w:rPr>
                <w:sz w:val="24"/>
              </w:rPr>
              <w:t>■政府网站</w:t>
            </w:r>
          </w:p>
        </w:tc>
        <w:tc>
          <w:tcPr>
            <w:tcW w:w="424" w:type="dxa"/>
            <w:vMerge w:val="restart"/>
          </w:tcPr>
          <w:p w14:paraId="74341159">
            <w:pPr>
              <w:pStyle w:val="8"/>
              <w:rPr>
                <w:b/>
                <w:sz w:val="24"/>
              </w:rPr>
            </w:pPr>
          </w:p>
          <w:p w14:paraId="14116732">
            <w:pPr>
              <w:pStyle w:val="8"/>
              <w:rPr>
                <w:b/>
                <w:sz w:val="24"/>
              </w:rPr>
            </w:pPr>
          </w:p>
          <w:p w14:paraId="2D9B6474">
            <w:pPr>
              <w:pStyle w:val="8"/>
              <w:rPr>
                <w:b/>
                <w:sz w:val="24"/>
              </w:rPr>
            </w:pPr>
          </w:p>
          <w:p w14:paraId="67CCE3B5">
            <w:pPr>
              <w:pStyle w:val="8"/>
              <w:rPr>
                <w:b/>
                <w:sz w:val="24"/>
              </w:rPr>
            </w:pPr>
          </w:p>
          <w:p w14:paraId="7DC10F3E">
            <w:pPr>
              <w:pStyle w:val="8"/>
              <w:rPr>
                <w:b/>
                <w:sz w:val="24"/>
              </w:rPr>
            </w:pPr>
          </w:p>
          <w:p w14:paraId="07762EBF">
            <w:pPr>
              <w:pStyle w:val="8"/>
              <w:spacing w:before="9"/>
              <w:rPr>
                <w:b/>
              </w:rPr>
            </w:pPr>
          </w:p>
          <w:p w14:paraId="35DE88C5">
            <w:pPr>
              <w:pStyle w:val="8"/>
              <w:spacing w:before="1"/>
              <w:ind w:left="108" w:right="-58"/>
              <w:rPr>
                <w:sz w:val="24"/>
              </w:rPr>
            </w:pPr>
            <w:r>
              <w:rPr>
                <w:sz w:val="24"/>
              </w:rPr>
              <w:t xml:space="preserve">√ </w:t>
            </w:r>
          </w:p>
        </w:tc>
        <w:tc>
          <w:tcPr>
            <w:tcW w:w="426" w:type="dxa"/>
            <w:vMerge w:val="restart"/>
          </w:tcPr>
          <w:p w14:paraId="427540D7">
            <w:pPr>
              <w:pStyle w:val="8"/>
              <w:rPr>
                <w:b/>
                <w:sz w:val="24"/>
              </w:rPr>
            </w:pPr>
          </w:p>
          <w:p w14:paraId="13150C91">
            <w:pPr>
              <w:pStyle w:val="8"/>
              <w:rPr>
                <w:b/>
                <w:sz w:val="24"/>
              </w:rPr>
            </w:pPr>
          </w:p>
          <w:p w14:paraId="122FADA7">
            <w:pPr>
              <w:pStyle w:val="8"/>
              <w:rPr>
                <w:b/>
                <w:sz w:val="24"/>
              </w:rPr>
            </w:pPr>
          </w:p>
          <w:p w14:paraId="2AEC0624">
            <w:pPr>
              <w:pStyle w:val="8"/>
              <w:rPr>
                <w:b/>
                <w:sz w:val="24"/>
              </w:rPr>
            </w:pPr>
          </w:p>
          <w:p w14:paraId="52C935E7">
            <w:pPr>
              <w:pStyle w:val="8"/>
              <w:rPr>
                <w:b/>
                <w:sz w:val="24"/>
              </w:rPr>
            </w:pPr>
          </w:p>
          <w:p w14:paraId="51F3BC90">
            <w:pPr>
              <w:pStyle w:val="8"/>
              <w:spacing w:before="9"/>
              <w:rPr>
                <w:b/>
              </w:rPr>
            </w:pPr>
          </w:p>
          <w:p w14:paraId="3646C1FE">
            <w:pPr>
              <w:pStyle w:val="8"/>
              <w:spacing w:before="1"/>
              <w:ind w:left="109" w:right="-58"/>
              <w:rPr>
                <w:sz w:val="24"/>
              </w:rPr>
            </w:pPr>
            <w:r>
              <w:rPr>
                <w:sz w:val="24"/>
              </w:rPr>
              <w:t xml:space="preserve">   </w:t>
            </w:r>
          </w:p>
        </w:tc>
        <w:tc>
          <w:tcPr>
            <w:tcW w:w="424" w:type="dxa"/>
            <w:vMerge w:val="restart"/>
          </w:tcPr>
          <w:p w14:paraId="0C06A778">
            <w:pPr>
              <w:pStyle w:val="8"/>
              <w:rPr>
                <w:b/>
                <w:sz w:val="24"/>
              </w:rPr>
            </w:pPr>
          </w:p>
          <w:p w14:paraId="1C58A8C6">
            <w:pPr>
              <w:pStyle w:val="8"/>
              <w:rPr>
                <w:b/>
                <w:sz w:val="24"/>
              </w:rPr>
            </w:pPr>
          </w:p>
          <w:p w14:paraId="3C911EE6">
            <w:pPr>
              <w:pStyle w:val="8"/>
              <w:rPr>
                <w:b/>
                <w:sz w:val="24"/>
              </w:rPr>
            </w:pPr>
          </w:p>
          <w:p w14:paraId="031A98A6">
            <w:pPr>
              <w:pStyle w:val="8"/>
              <w:rPr>
                <w:b/>
                <w:sz w:val="24"/>
              </w:rPr>
            </w:pPr>
          </w:p>
          <w:p w14:paraId="7866B52D">
            <w:pPr>
              <w:pStyle w:val="8"/>
              <w:rPr>
                <w:b/>
                <w:sz w:val="24"/>
              </w:rPr>
            </w:pPr>
          </w:p>
          <w:p w14:paraId="7FC7E6FC">
            <w:pPr>
              <w:pStyle w:val="8"/>
              <w:spacing w:before="9"/>
              <w:rPr>
                <w:b/>
              </w:rPr>
            </w:pPr>
          </w:p>
          <w:p w14:paraId="2975CCE2">
            <w:pPr>
              <w:pStyle w:val="8"/>
              <w:spacing w:before="1"/>
              <w:ind w:left="110" w:right="-58"/>
              <w:rPr>
                <w:sz w:val="24"/>
              </w:rPr>
            </w:pPr>
            <w:r>
              <w:rPr>
                <w:sz w:val="24"/>
              </w:rPr>
              <w:t xml:space="preserve">√ </w:t>
            </w:r>
          </w:p>
        </w:tc>
        <w:tc>
          <w:tcPr>
            <w:tcW w:w="424" w:type="dxa"/>
            <w:vMerge w:val="restart"/>
          </w:tcPr>
          <w:p w14:paraId="451CB937">
            <w:pPr>
              <w:pStyle w:val="8"/>
              <w:rPr>
                <w:b/>
                <w:sz w:val="24"/>
              </w:rPr>
            </w:pPr>
          </w:p>
          <w:p w14:paraId="1FB9C117">
            <w:pPr>
              <w:pStyle w:val="8"/>
              <w:rPr>
                <w:b/>
                <w:sz w:val="24"/>
              </w:rPr>
            </w:pPr>
          </w:p>
          <w:p w14:paraId="4415991F">
            <w:pPr>
              <w:pStyle w:val="8"/>
              <w:rPr>
                <w:b/>
                <w:sz w:val="24"/>
              </w:rPr>
            </w:pPr>
          </w:p>
          <w:p w14:paraId="5F7BE3F4">
            <w:pPr>
              <w:pStyle w:val="8"/>
              <w:rPr>
                <w:b/>
                <w:sz w:val="24"/>
              </w:rPr>
            </w:pPr>
          </w:p>
          <w:p w14:paraId="22CA4D22">
            <w:pPr>
              <w:pStyle w:val="8"/>
              <w:rPr>
                <w:b/>
                <w:sz w:val="24"/>
              </w:rPr>
            </w:pPr>
          </w:p>
          <w:p w14:paraId="4F7F792C">
            <w:pPr>
              <w:pStyle w:val="8"/>
              <w:spacing w:before="9"/>
              <w:rPr>
                <w:b/>
              </w:rPr>
            </w:pPr>
          </w:p>
          <w:p w14:paraId="2BC00910">
            <w:pPr>
              <w:pStyle w:val="8"/>
              <w:spacing w:before="1"/>
              <w:ind w:left="111" w:right="-72"/>
              <w:rPr>
                <w:sz w:val="24"/>
              </w:rPr>
            </w:pPr>
            <w:r>
              <w:rPr>
                <w:sz w:val="24"/>
              </w:rPr>
              <w:t xml:space="preserve">   </w:t>
            </w:r>
          </w:p>
        </w:tc>
        <w:tc>
          <w:tcPr>
            <w:tcW w:w="424" w:type="dxa"/>
            <w:vMerge w:val="restart"/>
          </w:tcPr>
          <w:p w14:paraId="758B1448">
            <w:pPr>
              <w:pStyle w:val="8"/>
              <w:rPr>
                <w:b/>
                <w:sz w:val="24"/>
              </w:rPr>
            </w:pPr>
          </w:p>
          <w:p w14:paraId="566E2595">
            <w:pPr>
              <w:pStyle w:val="8"/>
              <w:rPr>
                <w:b/>
                <w:sz w:val="24"/>
              </w:rPr>
            </w:pPr>
          </w:p>
          <w:p w14:paraId="53B92CFD">
            <w:pPr>
              <w:pStyle w:val="8"/>
              <w:rPr>
                <w:b/>
                <w:sz w:val="24"/>
              </w:rPr>
            </w:pPr>
          </w:p>
          <w:p w14:paraId="43691991">
            <w:pPr>
              <w:pStyle w:val="8"/>
              <w:rPr>
                <w:b/>
                <w:sz w:val="24"/>
              </w:rPr>
            </w:pPr>
          </w:p>
          <w:p w14:paraId="53B7A8BD">
            <w:pPr>
              <w:pStyle w:val="8"/>
              <w:rPr>
                <w:b/>
                <w:sz w:val="24"/>
              </w:rPr>
            </w:pPr>
          </w:p>
          <w:p w14:paraId="18334AF8">
            <w:pPr>
              <w:pStyle w:val="8"/>
              <w:spacing w:before="9"/>
              <w:rPr>
                <w:b/>
              </w:rPr>
            </w:pPr>
          </w:p>
          <w:p w14:paraId="75EE9B37">
            <w:pPr>
              <w:pStyle w:val="8"/>
              <w:spacing w:before="1"/>
              <w:ind w:left="112" w:right="-72"/>
              <w:rPr>
                <w:sz w:val="24"/>
              </w:rPr>
            </w:pPr>
            <w:r>
              <w:rPr>
                <w:sz w:val="24"/>
              </w:rPr>
              <w:t xml:space="preserve">√ </w:t>
            </w:r>
          </w:p>
        </w:tc>
        <w:tc>
          <w:tcPr>
            <w:tcW w:w="426" w:type="dxa"/>
            <w:vMerge w:val="restart"/>
          </w:tcPr>
          <w:p w14:paraId="30FA2883">
            <w:pPr>
              <w:pStyle w:val="8"/>
              <w:rPr>
                <w:b/>
                <w:sz w:val="24"/>
              </w:rPr>
            </w:pPr>
          </w:p>
          <w:p w14:paraId="630264C4">
            <w:pPr>
              <w:pStyle w:val="8"/>
              <w:rPr>
                <w:b/>
                <w:sz w:val="24"/>
              </w:rPr>
            </w:pPr>
          </w:p>
          <w:p w14:paraId="1EDCCBF5">
            <w:pPr>
              <w:pStyle w:val="8"/>
              <w:rPr>
                <w:b/>
                <w:sz w:val="24"/>
              </w:rPr>
            </w:pPr>
          </w:p>
          <w:p w14:paraId="247989A5">
            <w:pPr>
              <w:pStyle w:val="8"/>
              <w:rPr>
                <w:b/>
                <w:sz w:val="24"/>
              </w:rPr>
            </w:pPr>
          </w:p>
          <w:p w14:paraId="70C9B1AF">
            <w:pPr>
              <w:pStyle w:val="8"/>
              <w:rPr>
                <w:b/>
                <w:sz w:val="24"/>
              </w:rPr>
            </w:pPr>
          </w:p>
          <w:p w14:paraId="244FA5A3">
            <w:pPr>
              <w:pStyle w:val="8"/>
              <w:spacing w:before="9"/>
              <w:rPr>
                <w:b/>
              </w:rPr>
            </w:pPr>
          </w:p>
          <w:p w14:paraId="1DE02483">
            <w:pPr>
              <w:pStyle w:val="8"/>
              <w:spacing w:before="1"/>
              <w:ind w:left="115" w:right="-72"/>
              <w:rPr>
                <w:sz w:val="24"/>
              </w:rPr>
            </w:pPr>
            <w:r>
              <w:rPr>
                <w:sz w:val="24"/>
              </w:rPr>
              <w:t xml:space="preserve">   </w:t>
            </w:r>
          </w:p>
        </w:tc>
      </w:tr>
      <w:tr w14:paraId="6CAA88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14:paraId="192893EF">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10E9A2CE">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7D920484">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546045A8">
            <w:pPr>
              <w:pStyle w:val="8"/>
              <w:rPr>
                <w:b/>
                <w:sz w:val="24"/>
              </w:rPr>
            </w:pPr>
          </w:p>
          <w:p w14:paraId="0E16BC9F">
            <w:pPr>
              <w:pStyle w:val="8"/>
              <w:rPr>
                <w:b/>
                <w:sz w:val="24"/>
              </w:rPr>
            </w:pPr>
          </w:p>
          <w:p w14:paraId="73CD10D6">
            <w:pPr>
              <w:pStyle w:val="8"/>
              <w:spacing w:before="4"/>
              <w:rPr>
                <w:b/>
                <w:sz w:val="17"/>
              </w:rPr>
            </w:pPr>
          </w:p>
          <w:p w14:paraId="7666F08C">
            <w:pPr>
              <w:pStyle w:val="8"/>
              <w:ind w:left="107"/>
              <w:rPr>
                <w:sz w:val="24"/>
              </w:rPr>
            </w:pPr>
            <w:r>
              <w:rPr>
                <w:sz w:val="24"/>
              </w:rPr>
              <w:t>投诉举报电话以及网上投诉渠道</w:t>
            </w:r>
          </w:p>
        </w:tc>
        <w:tc>
          <w:tcPr>
            <w:tcW w:w="4961" w:type="dxa"/>
            <w:vMerge w:val="continue"/>
            <w:tcBorders>
              <w:top w:val="nil"/>
            </w:tcBorders>
          </w:tcPr>
          <w:p w14:paraId="0953DDD4">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36CA4E90">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0D03F6BD">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6E86987C">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8F8C5B1">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5F640B0A">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DF2324B">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AFE3E04">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8C74412">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1F1B442A">
            <w:pPr>
              <w:autoSpaceDE w:val="0"/>
              <w:autoSpaceDN w:val="0"/>
              <w:ind w:firstLine="0" w:firstLineChars="0"/>
              <w:jc w:val="left"/>
              <w:rPr>
                <w:rFonts w:ascii="宋体" w:hAnsi="宋体" w:eastAsia="宋体" w:cs="宋体"/>
                <w:kern w:val="0"/>
                <w:sz w:val="2"/>
                <w:szCs w:val="2"/>
                <w:lang w:val="zh-CN" w:bidi="zh-CN"/>
              </w:rPr>
            </w:pPr>
          </w:p>
        </w:tc>
      </w:tr>
      <w:tr w14:paraId="09AB7E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0E1504F9">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189C877F">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5F1EF77E">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4713DBA9">
            <w:pPr>
              <w:pStyle w:val="8"/>
              <w:rPr>
                <w:b/>
                <w:sz w:val="24"/>
              </w:rPr>
            </w:pPr>
          </w:p>
          <w:p w14:paraId="5E844E78">
            <w:pPr>
              <w:pStyle w:val="8"/>
              <w:spacing w:before="1"/>
              <w:rPr>
                <w:b/>
                <w:sz w:val="28"/>
              </w:rPr>
            </w:pPr>
          </w:p>
          <w:p w14:paraId="40AD24C9">
            <w:pPr>
              <w:pStyle w:val="8"/>
              <w:spacing w:line="254" w:lineRule="auto"/>
              <w:ind w:left="107" w:right="-29"/>
              <w:rPr>
                <w:sz w:val="24"/>
              </w:rPr>
            </w:pPr>
            <w:r>
              <w:rPr>
                <w:spacing w:val="-4"/>
                <w:sz w:val="24"/>
              </w:rPr>
              <w:t>受理和立案信息，包括：案件受理记录、</w:t>
            </w:r>
            <w:r>
              <w:rPr>
                <w:sz w:val="24"/>
              </w:rPr>
              <w:t>立案报告</w:t>
            </w:r>
          </w:p>
        </w:tc>
        <w:tc>
          <w:tcPr>
            <w:tcW w:w="4961" w:type="dxa"/>
            <w:vMerge w:val="continue"/>
            <w:tcBorders>
              <w:top w:val="nil"/>
            </w:tcBorders>
          </w:tcPr>
          <w:p w14:paraId="3F3A332A">
            <w:pPr>
              <w:autoSpaceDE w:val="0"/>
              <w:autoSpaceDN w:val="0"/>
              <w:ind w:firstLine="0" w:firstLineChars="0"/>
              <w:jc w:val="left"/>
              <w:rPr>
                <w:rFonts w:ascii="宋体" w:hAnsi="宋体" w:eastAsia="宋体" w:cs="宋体"/>
                <w:kern w:val="0"/>
                <w:sz w:val="2"/>
                <w:szCs w:val="2"/>
                <w:lang w:val="zh-CN" w:bidi="zh-CN"/>
              </w:rPr>
            </w:pPr>
          </w:p>
        </w:tc>
        <w:tc>
          <w:tcPr>
            <w:tcW w:w="1277" w:type="dxa"/>
            <w:vMerge w:val="restart"/>
          </w:tcPr>
          <w:p w14:paraId="172060CC">
            <w:pPr>
              <w:pStyle w:val="8"/>
              <w:rPr>
                <w:b/>
                <w:sz w:val="24"/>
              </w:rPr>
            </w:pPr>
          </w:p>
          <w:p w14:paraId="0F5E10E6">
            <w:pPr>
              <w:pStyle w:val="8"/>
              <w:rPr>
                <w:b/>
                <w:sz w:val="24"/>
              </w:rPr>
            </w:pPr>
          </w:p>
          <w:p w14:paraId="2F3D5A2E">
            <w:pPr>
              <w:pStyle w:val="8"/>
              <w:spacing w:before="6"/>
              <w:rPr>
                <w:b/>
                <w:sz w:val="30"/>
              </w:rPr>
            </w:pPr>
          </w:p>
          <w:p w14:paraId="0C20D7E9">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0EE861B8">
            <w:pPr>
              <w:pStyle w:val="8"/>
              <w:rPr>
                <w:b/>
                <w:sz w:val="24"/>
              </w:rPr>
            </w:pPr>
          </w:p>
          <w:p w14:paraId="584D01E0">
            <w:pPr>
              <w:pStyle w:val="8"/>
              <w:rPr>
                <w:b/>
                <w:sz w:val="24"/>
              </w:rPr>
            </w:pPr>
          </w:p>
          <w:p w14:paraId="1480A91B">
            <w:pPr>
              <w:pStyle w:val="8"/>
              <w:rPr>
                <w:b/>
                <w:sz w:val="24"/>
              </w:rPr>
            </w:pPr>
          </w:p>
          <w:p w14:paraId="3FD81D30">
            <w:pPr>
              <w:pStyle w:val="8"/>
              <w:spacing w:before="12"/>
              <w:rPr>
                <w:b/>
                <w:sz w:val="31"/>
              </w:rPr>
            </w:pPr>
          </w:p>
          <w:p w14:paraId="4853CAB2">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78374963">
            <w:pPr>
              <w:pStyle w:val="8"/>
              <w:spacing w:before="17"/>
              <w:ind w:left="108" w:right="-29"/>
              <w:jc w:val="center"/>
              <w:rPr>
                <w:sz w:val="24"/>
              </w:rPr>
            </w:pPr>
            <w:r>
              <w:rPr>
                <w:sz w:val="24"/>
              </w:rPr>
              <w:t>■精准推送</w:t>
            </w:r>
          </w:p>
        </w:tc>
        <w:tc>
          <w:tcPr>
            <w:tcW w:w="424" w:type="dxa"/>
            <w:vMerge w:val="restart"/>
          </w:tcPr>
          <w:p w14:paraId="0756962D">
            <w:pPr>
              <w:pStyle w:val="8"/>
              <w:rPr>
                <w:b/>
                <w:sz w:val="24"/>
              </w:rPr>
            </w:pPr>
          </w:p>
          <w:p w14:paraId="0FA60D46">
            <w:pPr>
              <w:pStyle w:val="8"/>
              <w:rPr>
                <w:b/>
                <w:sz w:val="24"/>
              </w:rPr>
            </w:pPr>
          </w:p>
          <w:p w14:paraId="50FB787A">
            <w:pPr>
              <w:pStyle w:val="8"/>
              <w:rPr>
                <w:b/>
                <w:sz w:val="24"/>
              </w:rPr>
            </w:pPr>
          </w:p>
          <w:p w14:paraId="0D04C38D">
            <w:pPr>
              <w:pStyle w:val="8"/>
              <w:rPr>
                <w:b/>
                <w:sz w:val="24"/>
              </w:rPr>
            </w:pPr>
          </w:p>
          <w:p w14:paraId="7D5F7918">
            <w:pPr>
              <w:pStyle w:val="8"/>
              <w:rPr>
                <w:b/>
                <w:sz w:val="24"/>
              </w:rPr>
            </w:pPr>
          </w:p>
          <w:p w14:paraId="071D1EFC">
            <w:pPr>
              <w:pStyle w:val="8"/>
              <w:spacing w:before="2"/>
              <w:rPr>
                <w:b/>
              </w:rPr>
            </w:pPr>
          </w:p>
          <w:p w14:paraId="227BB188">
            <w:pPr>
              <w:pStyle w:val="8"/>
              <w:ind w:left="108" w:right="-58"/>
              <w:rPr>
                <w:sz w:val="24"/>
              </w:rPr>
            </w:pPr>
            <w:r>
              <w:rPr>
                <w:sz w:val="24"/>
              </w:rPr>
              <w:t xml:space="preserve">   </w:t>
            </w:r>
          </w:p>
        </w:tc>
        <w:tc>
          <w:tcPr>
            <w:tcW w:w="426" w:type="dxa"/>
            <w:vMerge w:val="restart"/>
          </w:tcPr>
          <w:p w14:paraId="0F9F6087">
            <w:pPr>
              <w:pStyle w:val="8"/>
              <w:rPr>
                <w:b/>
                <w:sz w:val="24"/>
              </w:rPr>
            </w:pPr>
          </w:p>
          <w:p w14:paraId="7A27F4A7">
            <w:pPr>
              <w:pStyle w:val="8"/>
              <w:rPr>
                <w:b/>
                <w:sz w:val="24"/>
              </w:rPr>
            </w:pPr>
          </w:p>
          <w:p w14:paraId="739D260E">
            <w:pPr>
              <w:pStyle w:val="8"/>
              <w:spacing w:before="6"/>
              <w:rPr>
                <w:b/>
                <w:sz w:val="30"/>
              </w:rPr>
            </w:pPr>
          </w:p>
          <w:p w14:paraId="626081C1">
            <w:pPr>
              <w:pStyle w:val="8"/>
              <w:spacing w:line="254" w:lineRule="auto"/>
              <w:ind w:left="109" w:right="-58"/>
              <w:jc w:val="both"/>
              <w:rPr>
                <w:sz w:val="24"/>
              </w:rPr>
            </w:pPr>
            <w:r>
              <w:rPr>
                <w:sz w:val="24"/>
              </w:rPr>
              <w:t xml:space="preserve">√ 行政相对人 </w:t>
            </w:r>
          </w:p>
        </w:tc>
        <w:tc>
          <w:tcPr>
            <w:tcW w:w="424" w:type="dxa"/>
            <w:vMerge w:val="restart"/>
          </w:tcPr>
          <w:p w14:paraId="609FC8B0">
            <w:pPr>
              <w:pStyle w:val="8"/>
              <w:rPr>
                <w:b/>
                <w:sz w:val="24"/>
              </w:rPr>
            </w:pPr>
          </w:p>
          <w:p w14:paraId="75DA95DA">
            <w:pPr>
              <w:pStyle w:val="8"/>
              <w:rPr>
                <w:b/>
                <w:sz w:val="24"/>
              </w:rPr>
            </w:pPr>
          </w:p>
          <w:p w14:paraId="19414245">
            <w:pPr>
              <w:pStyle w:val="8"/>
              <w:rPr>
                <w:b/>
                <w:sz w:val="24"/>
              </w:rPr>
            </w:pPr>
          </w:p>
          <w:p w14:paraId="05CD5083">
            <w:pPr>
              <w:pStyle w:val="8"/>
              <w:rPr>
                <w:b/>
                <w:sz w:val="24"/>
              </w:rPr>
            </w:pPr>
          </w:p>
          <w:p w14:paraId="5E45D3CD">
            <w:pPr>
              <w:pStyle w:val="8"/>
              <w:rPr>
                <w:b/>
                <w:sz w:val="24"/>
              </w:rPr>
            </w:pPr>
          </w:p>
          <w:p w14:paraId="77997951">
            <w:pPr>
              <w:pStyle w:val="8"/>
              <w:spacing w:before="2"/>
              <w:rPr>
                <w:b/>
              </w:rPr>
            </w:pPr>
          </w:p>
          <w:p w14:paraId="567498D8">
            <w:pPr>
              <w:pStyle w:val="8"/>
              <w:ind w:left="110" w:right="-58"/>
              <w:rPr>
                <w:sz w:val="24"/>
              </w:rPr>
            </w:pPr>
            <w:r>
              <w:rPr>
                <w:sz w:val="24"/>
              </w:rPr>
              <w:t xml:space="preserve">   </w:t>
            </w:r>
          </w:p>
        </w:tc>
        <w:tc>
          <w:tcPr>
            <w:tcW w:w="424" w:type="dxa"/>
            <w:vMerge w:val="restart"/>
          </w:tcPr>
          <w:p w14:paraId="6EC9867D">
            <w:pPr>
              <w:pStyle w:val="8"/>
              <w:rPr>
                <w:b/>
                <w:sz w:val="24"/>
              </w:rPr>
            </w:pPr>
          </w:p>
          <w:p w14:paraId="23BDB053">
            <w:pPr>
              <w:pStyle w:val="8"/>
              <w:rPr>
                <w:b/>
                <w:sz w:val="24"/>
              </w:rPr>
            </w:pPr>
          </w:p>
          <w:p w14:paraId="0262876B">
            <w:pPr>
              <w:pStyle w:val="8"/>
              <w:rPr>
                <w:b/>
                <w:sz w:val="24"/>
              </w:rPr>
            </w:pPr>
          </w:p>
          <w:p w14:paraId="32B0FE45">
            <w:pPr>
              <w:pStyle w:val="8"/>
              <w:rPr>
                <w:b/>
                <w:sz w:val="24"/>
              </w:rPr>
            </w:pPr>
          </w:p>
          <w:p w14:paraId="42FDEF56">
            <w:pPr>
              <w:pStyle w:val="8"/>
              <w:rPr>
                <w:b/>
                <w:sz w:val="24"/>
              </w:rPr>
            </w:pPr>
          </w:p>
          <w:p w14:paraId="7DBD0412">
            <w:pPr>
              <w:pStyle w:val="8"/>
              <w:spacing w:before="2"/>
              <w:rPr>
                <w:b/>
              </w:rPr>
            </w:pPr>
          </w:p>
          <w:p w14:paraId="1C0BD1A8">
            <w:pPr>
              <w:pStyle w:val="8"/>
              <w:ind w:left="111" w:right="-72"/>
              <w:rPr>
                <w:sz w:val="24"/>
              </w:rPr>
            </w:pPr>
            <w:r>
              <w:rPr>
                <w:sz w:val="24"/>
              </w:rPr>
              <w:t xml:space="preserve">√ </w:t>
            </w:r>
          </w:p>
        </w:tc>
        <w:tc>
          <w:tcPr>
            <w:tcW w:w="424" w:type="dxa"/>
            <w:vMerge w:val="restart"/>
          </w:tcPr>
          <w:p w14:paraId="0EFB0439">
            <w:pPr>
              <w:pStyle w:val="8"/>
              <w:rPr>
                <w:b/>
                <w:sz w:val="24"/>
              </w:rPr>
            </w:pPr>
          </w:p>
          <w:p w14:paraId="3963F68E">
            <w:pPr>
              <w:pStyle w:val="8"/>
              <w:rPr>
                <w:b/>
                <w:sz w:val="24"/>
              </w:rPr>
            </w:pPr>
          </w:p>
          <w:p w14:paraId="6E6B0D58">
            <w:pPr>
              <w:pStyle w:val="8"/>
              <w:rPr>
                <w:b/>
                <w:sz w:val="24"/>
              </w:rPr>
            </w:pPr>
          </w:p>
          <w:p w14:paraId="1BC11AAD">
            <w:pPr>
              <w:pStyle w:val="8"/>
              <w:rPr>
                <w:b/>
                <w:sz w:val="24"/>
              </w:rPr>
            </w:pPr>
          </w:p>
          <w:p w14:paraId="5DA6EDB0">
            <w:pPr>
              <w:pStyle w:val="8"/>
              <w:rPr>
                <w:b/>
                <w:sz w:val="24"/>
              </w:rPr>
            </w:pPr>
          </w:p>
          <w:p w14:paraId="357A40C0">
            <w:pPr>
              <w:pStyle w:val="8"/>
              <w:spacing w:before="2"/>
              <w:rPr>
                <w:b/>
              </w:rPr>
            </w:pPr>
          </w:p>
          <w:p w14:paraId="2A6E8AC0">
            <w:pPr>
              <w:pStyle w:val="8"/>
              <w:ind w:left="112" w:right="-72"/>
              <w:rPr>
                <w:sz w:val="24"/>
              </w:rPr>
            </w:pPr>
            <w:r>
              <w:rPr>
                <w:sz w:val="24"/>
              </w:rPr>
              <w:t xml:space="preserve">√ </w:t>
            </w:r>
          </w:p>
        </w:tc>
        <w:tc>
          <w:tcPr>
            <w:tcW w:w="426" w:type="dxa"/>
            <w:vMerge w:val="restart"/>
          </w:tcPr>
          <w:p w14:paraId="0F4D145F">
            <w:pPr>
              <w:pStyle w:val="8"/>
              <w:rPr>
                <w:b/>
                <w:sz w:val="24"/>
              </w:rPr>
            </w:pPr>
          </w:p>
          <w:p w14:paraId="1DE7AB97">
            <w:pPr>
              <w:pStyle w:val="8"/>
              <w:rPr>
                <w:b/>
                <w:sz w:val="24"/>
              </w:rPr>
            </w:pPr>
          </w:p>
          <w:p w14:paraId="3B2A0B6B">
            <w:pPr>
              <w:pStyle w:val="8"/>
              <w:rPr>
                <w:b/>
                <w:sz w:val="24"/>
              </w:rPr>
            </w:pPr>
          </w:p>
          <w:p w14:paraId="2F60D368">
            <w:pPr>
              <w:pStyle w:val="8"/>
              <w:rPr>
                <w:b/>
                <w:sz w:val="24"/>
              </w:rPr>
            </w:pPr>
          </w:p>
          <w:p w14:paraId="14B2813C">
            <w:pPr>
              <w:pStyle w:val="8"/>
              <w:rPr>
                <w:b/>
                <w:sz w:val="24"/>
              </w:rPr>
            </w:pPr>
          </w:p>
          <w:p w14:paraId="176FD328">
            <w:pPr>
              <w:pStyle w:val="8"/>
              <w:spacing w:before="2"/>
              <w:rPr>
                <w:b/>
              </w:rPr>
            </w:pPr>
          </w:p>
          <w:p w14:paraId="564C1936">
            <w:pPr>
              <w:pStyle w:val="8"/>
              <w:ind w:left="115" w:right="-72"/>
              <w:rPr>
                <w:sz w:val="24"/>
              </w:rPr>
            </w:pPr>
            <w:r>
              <w:rPr>
                <w:sz w:val="24"/>
              </w:rPr>
              <w:t xml:space="preserve">   </w:t>
            </w:r>
          </w:p>
        </w:tc>
      </w:tr>
      <w:tr w14:paraId="3FAF09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134B851F">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4D61D8ED">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671EFFF2">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5E3390D7">
            <w:pPr>
              <w:pStyle w:val="8"/>
              <w:rPr>
                <w:b/>
                <w:sz w:val="24"/>
              </w:rPr>
            </w:pPr>
          </w:p>
          <w:p w14:paraId="3C232520">
            <w:pPr>
              <w:pStyle w:val="8"/>
              <w:rPr>
                <w:b/>
                <w:sz w:val="28"/>
              </w:rPr>
            </w:pPr>
          </w:p>
          <w:p w14:paraId="3222CEB4">
            <w:pPr>
              <w:pStyle w:val="8"/>
              <w:spacing w:line="254" w:lineRule="auto"/>
              <w:ind w:left="107" w:right="-29"/>
              <w:rPr>
                <w:sz w:val="24"/>
              </w:rPr>
            </w:pPr>
            <w:r>
              <w:rPr>
                <w:spacing w:val="-4"/>
                <w:sz w:val="24"/>
              </w:rPr>
              <w:t>告知信息，包括：行政处罚事先告知书、</w:t>
            </w:r>
            <w:r>
              <w:rPr>
                <w:sz w:val="24"/>
              </w:rPr>
              <w:t>听证告知书</w:t>
            </w:r>
          </w:p>
        </w:tc>
        <w:tc>
          <w:tcPr>
            <w:tcW w:w="4961" w:type="dxa"/>
            <w:vMerge w:val="continue"/>
            <w:tcBorders>
              <w:top w:val="nil"/>
            </w:tcBorders>
          </w:tcPr>
          <w:p w14:paraId="29998A9B">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628701F5">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0A6EA4DA">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3C5A49D9">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0A674A9">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7B068245">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E2CE5CE">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10BA73C">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EC9FABD">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3773D9F4">
            <w:pPr>
              <w:autoSpaceDE w:val="0"/>
              <w:autoSpaceDN w:val="0"/>
              <w:ind w:firstLine="0" w:firstLineChars="0"/>
              <w:jc w:val="left"/>
              <w:rPr>
                <w:rFonts w:ascii="宋体" w:hAnsi="宋体" w:eastAsia="宋体" w:cs="宋体"/>
                <w:kern w:val="0"/>
                <w:sz w:val="2"/>
                <w:szCs w:val="2"/>
                <w:lang w:val="zh-CN" w:bidi="zh-CN"/>
              </w:rPr>
            </w:pPr>
          </w:p>
        </w:tc>
      </w:tr>
      <w:tr w14:paraId="4F94DF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14:paraId="66F42B87">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2C996791">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139F8237">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38F42D05">
            <w:pPr>
              <w:pStyle w:val="8"/>
              <w:rPr>
                <w:b/>
                <w:sz w:val="24"/>
              </w:rPr>
            </w:pPr>
          </w:p>
          <w:p w14:paraId="1EE069D8">
            <w:pPr>
              <w:pStyle w:val="8"/>
              <w:rPr>
                <w:b/>
                <w:sz w:val="24"/>
              </w:rPr>
            </w:pPr>
          </w:p>
          <w:p w14:paraId="775447F9">
            <w:pPr>
              <w:pStyle w:val="8"/>
              <w:spacing w:before="7"/>
              <w:rPr>
                <w:b/>
                <w:sz w:val="28"/>
              </w:rPr>
            </w:pPr>
          </w:p>
          <w:p w14:paraId="1DDAF17D">
            <w:pPr>
              <w:pStyle w:val="8"/>
              <w:ind w:left="107"/>
              <w:rPr>
                <w:sz w:val="24"/>
              </w:rPr>
            </w:pPr>
            <w:r>
              <w:rPr>
                <w:sz w:val="24"/>
              </w:rPr>
              <w:t>行政处罚决定信息，包括：</w:t>
            </w:r>
          </w:p>
          <w:p w14:paraId="2756D00C">
            <w:pPr>
              <w:pStyle w:val="8"/>
              <w:spacing w:before="17" w:line="254" w:lineRule="auto"/>
              <w:ind w:left="107" w:right="-29"/>
              <w:rPr>
                <w:sz w:val="24"/>
              </w:rPr>
            </w:pPr>
            <w:r>
              <w:rPr>
                <w:spacing w:val="-4"/>
                <w:sz w:val="24"/>
              </w:rPr>
              <w:t>处罚决定书文号、处罚名称、处罚类别、</w:t>
            </w:r>
            <w:r>
              <w:rPr>
                <w:spacing w:val="-14"/>
                <w:sz w:val="24"/>
              </w:rPr>
              <w:t>处罚事由、相对人名称、处罚依据、处罚单位、处罚决定日期</w:t>
            </w:r>
          </w:p>
        </w:tc>
        <w:tc>
          <w:tcPr>
            <w:tcW w:w="4961" w:type="dxa"/>
            <w:vMerge w:val="continue"/>
            <w:tcBorders>
              <w:top w:val="nil"/>
            </w:tcBorders>
          </w:tcPr>
          <w:p w14:paraId="6E81D229">
            <w:pPr>
              <w:autoSpaceDE w:val="0"/>
              <w:autoSpaceDN w:val="0"/>
              <w:ind w:firstLine="0" w:firstLineChars="0"/>
              <w:jc w:val="left"/>
              <w:rPr>
                <w:rFonts w:ascii="宋体" w:hAnsi="宋体" w:eastAsia="宋体" w:cs="宋体"/>
                <w:kern w:val="0"/>
                <w:sz w:val="2"/>
                <w:szCs w:val="2"/>
                <w:lang w:val="zh-CN" w:bidi="zh-CN"/>
              </w:rPr>
            </w:pPr>
          </w:p>
        </w:tc>
        <w:tc>
          <w:tcPr>
            <w:tcW w:w="1277" w:type="dxa"/>
          </w:tcPr>
          <w:p w14:paraId="4E063460">
            <w:pPr>
              <w:pStyle w:val="8"/>
              <w:rPr>
                <w:b/>
                <w:sz w:val="24"/>
              </w:rPr>
            </w:pPr>
          </w:p>
          <w:p w14:paraId="4679DF6B">
            <w:pPr>
              <w:pStyle w:val="8"/>
              <w:spacing w:before="1"/>
              <w:rPr>
                <w:b/>
                <w:sz w:val="27"/>
              </w:rPr>
            </w:pPr>
          </w:p>
          <w:p w14:paraId="3D1C7837">
            <w:pPr>
              <w:pStyle w:val="8"/>
              <w:spacing w:line="254" w:lineRule="auto"/>
              <w:ind w:left="156" w:right="148"/>
              <w:jc w:val="center"/>
              <w:rPr>
                <w:sz w:val="24"/>
              </w:rPr>
            </w:pPr>
            <w:r>
              <w:rPr>
                <w:sz w:val="24"/>
              </w:rPr>
              <w:t xml:space="preserve">自信息形成或者变更之日起7 个工作日内予以公开 </w:t>
            </w:r>
          </w:p>
        </w:tc>
        <w:tc>
          <w:tcPr>
            <w:tcW w:w="1275" w:type="dxa"/>
          </w:tcPr>
          <w:p w14:paraId="76DFE7EC">
            <w:pPr>
              <w:pStyle w:val="8"/>
              <w:rPr>
                <w:b/>
                <w:sz w:val="24"/>
              </w:rPr>
            </w:pPr>
          </w:p>
          <w:p w14:paraId="11542EA7">
            <w:pPr>
              <w:pStyle w:val="8"/>
              <w:rPr>
                <w:b/>
                <w:sz w:val="24"/>
              </w:rPr>
            </w:pPr>
          </w:p>
          <w:p w14:paraId="27984528">
            <w:pPr>
              <w:pStyle w:val="8"/>
              <w:spacing w:before="7"/>
              <w:rPr>
                <w:b/>
                <w:sz w:val="28"/>
              </w:rPr>
            </w:pPr>
          </w:p>
          <w:p w14:paraId="5C60E0C8">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Align w:val="center"/>
          </w:tcPr>
          <w:p w14:paraId="3FC8DD65">
            <w:pPr>
              <w:pStyle w:val="8"/>
              <w:tabs>
                <w:tab w:val="left" w:pos="4068"/>
              </w:tabs>
              <w:spacing w:before="18"/>
              <w:ind w:left="108"/>
              <w:jc w:val="center"/>
              <w:rPr>
                <w:sz w:val="24"/>
              </w:rPr>
            </w:pPr>
            <w:r>
              <w:rPr>
                <w:sz w:val="24"/>
              </w:rPr>
              <w:t>■政府网站</w:t>
            </w:r>
          </w:p>
        </w:tc>
        <w:tc>
          <w:tcPr>
            <w:tcW w:w="424" w:type="dxa"/>
          </w:tcPr>
          <w:p w14:paraId="48E9BE35">
            <w:pPr>
              <w:pStyle w:val="8"/>
              <w:rPr>
                <w:b/>
                <w:sz w:val="24"/>
              </w:rPr>
            </w:pPr>
          </w:p>
          <w:p w14:paraId="6ABEC904">
            <w:pPr>
              <w:pStyle w:val="8"/>
              <w:rPr>
                <w:b/>
                <w:sz w:val="24"/>
              </w:rPr>
            </w:pPr>
          </w:p>
          <w:p w14:paraId="5B9D040A">
            <w:pPr>
              <w:pStyle w:val="8"/>
              <w:rPr>
                <w:b/>
                <w:sz w:val="24"/>
              </w:rPr>
            </w:pPr>
          </w:p>
          <w:p w14:paraId="37D0F351">
            <w:pPr>
              <w:pStyle w:val="8"/>
              <w:rPr>
                <w:b/>
                <w:sz w:val="24"/>
              </w:rPr>
            </w:pPr>
          </w:p>
          <w:p w14:paraId="59C74E8A">
            <w:pPr>
              <w:pStyle w:val="8"/>
              <w:spacing w:before="7"/>
              <w:rPr>
                <w:b/>
                <w:sz w:val="18"/>
              </w:rPr>
            </w:pPr>
          </w:p>
          <w:p w14:paraId="569FDF1C">
            <w:pPr>
              <w:pStyle w:val="8"/>
              <w:spacing w:before="1"/>
              <w:ind w:left="108" w:right="-58"/>
              <w:rPr>
                <w:sz w:val="24"/>
              </w:rPr>
            </w:pPr>
            <w:r>
              <w:rPr>
                <w:sz w:val="24"/>
              </w:rPr>
              <w:t xml:space="preserve">√ </w:t>
            </w:r>
          </w:p>
        </w:tc>
        <w:tc>
          <w:tcPr>
            <w:tcW w:w="426" w:type="dxa"/>
          </w:tcPr>
          <w:p w14:paraId="7AE59304">
            <w:pPr>
              <w:pStyle w:val="8"/>
              <w:rPr>
                <w:b/>
                <w:sz w:val="24"/>
              </w:rPr>
            </w:pPr>
          </w:p>
          <w:p w14:paraId="0FB97750">
            <w:pPr>
              <w:pStyle w:val="8"/>
              <w:rPr>
                <w:b/>
                <w:sz w:val="24"/>
              </w:rPr>
            </w:pPr>
          </w:p>
          <w:p w14:paraId="2197E4D8">
            <w:pPr>
              <w:pStyle w:val="8"/>
              <w:rPr>
                <w:b/>
                <w:sz w:val="24"/>
              </w:rPr>
            </w:pPr>
          </w:p>
          <w:p w14:paraId="6F80F95E">
            <w:pPr>
              <w:pStyle w:val="8"/>
              <w:rPr>
                <w:b/>
                <w:sz w:val="24"/>
              </w:rPr>
            </w:pPr>
          </w:p>
          <w:p w14:paraId="412D0D11">
            <w:pPr>
              <w:pStyle w:val="8"/>
              <w:spacing w:before="7"/>
              <w:rPr>
                <w:b/>
                <w:sz w:val="18"/>
              </w:rPr>
            </w:pPr>
          </w:p>
          <w:p w14:paraId="572DDC75">
            <w:pPr>
              <w:pStyle w:val="8"/>
              <w:spacing w:before="1"/>
              <w:ind w:left="109" w:right="-58"/>
              <w:rPr>
                <w:sz w:val="24"/>
              </w:rPr>
            </w:pPr>
            <w:r>
              <w:rPr>
                <w:sz w:val="24"/>
              </w:rPr>
              <w:t xml:space="preserve">   </w:t>
            </w:r>
          </w:p>
        </w:tc>
        <w:tc>
          <w:tcPr>
            <w:tcW w:w="424" w:type="dxa"/>
          </w:tcPr>
          <w:p w14:paraId="51705CB3">
            <w:pPr>
              <w:pStyle w:val="8"/>
              <w:rPr>
                <w:b/>
                <w:sz w:val="24"/>
              </w:rPr>
            </w:pPr>
          </w:p>
          <w:p w14:paraId="4FD9FC65">
            <w:pPr>
              <w:pStyle w:val="8"/>
              <w:rPr>
                <w:b/>
                <w:sz w:val="24"/>
              </w:rPr>
            </w:pPr>
          </w:p>
          <w:p w14:paraId="20A4D430">
            <w:pPr>
              <w:pStyle w:val="8"/>
              <w:rPr>
                <w:b/>
                <w:sz w:val="24"/>
              </w:rPr>
            </w:pPr>
          </w:p>
          <w:p w14:paraId="5A026709">
            <w:pPr>
              <w:pStyle w:val="8"/>
              <w:rPr>
                <w:b/>
                <w:sz w:val="24"/>
              </w:rPr>
            </w:pPr>
          </w:p>
          <w:p w14:paraId="3C53541A">
            <w:pPr>
              <w:pStyle w:val="8"/>
              <w:spacing w:before="7"/>
              <w:rPr>
                <w:b/>
                <w:sz w:val="18"/>
              </w:rPr>
            </w:pPr>
          </w:p>
          <w:p w14:paraId="77133BF5">
            <w:pPr>
              <w:pStyle w:val="8"/>
              <w:spacing w:before="1"/>
              <w:ind w:left="110" w:right="-58"/>
              <w:rPr>
                <w:sz w:val="24"/>
              </w:rPr>
            </w:pPr>
            <w:r>
              <w:rPr>
                <w:sz w:val="24"/>
              </w:rPr>
              <w:t xml:space="preserve">√ </w:t>
            </w:r>
          </w:p>
        </w:tc>
        <w:tc>
          <w:tcPr>
            <w:tcW w:w="424" w:type="dxa"/>
          </w:tcPr>
          <w:p w14:paraId="104CBAD5">
            <w:pPr>
              <w:pStyle w:val="8"/>
              <w:rPr>
                <w:b/>
                <w:sz w:val="24"/>
              </w:rPr>
            </w:pPr>
          </w:p>
          <w:p w14:paraId="0A31FFF3">
            <w:pPr>
              <w:pStyle w:val="8"/>
              <w:rPr>
                <w:b/>
                <w:sz w:val="24"/>
              </w:rPr>
            </w:pPr>
          </w:p>
          <w:p w14:paraId="4C8115E2">
            <w:pPr>
              <w:pStyle w:val="8"/>
              <w:rPr>
                <w:b/>
                <w:sz w:val="24"/>
              </w:rPr>
            </w:pPr>
          </w:p>
          <w:p w14:paraId="72EAD555">
            <w:pPr>
              <w:pStyle w:val="8"/>
              <w:rPr>
                <w:b/>
                <w:sz w:val="24"/>
              </w:rPr>
            </w:pPr>
          </w:p>
          <w:p w14:paraId="1902F920">
            <w:pPr>
              <w:pStyle w:val="8"/>
              <w:spacing w:before="7"/>
              <w:rPr>
                <w:b/>
                <w:sz w:val="18"/>
              </w:rPr>
            </w:pPr>
          </w:p>
          <w:p w14:paraId="3EF9527C">
            <w:pPr>
              <w:pStyle w:val="8"/>
              <w:spacing w:before="1"/>
              <w:ind w:left="111" w:right="-72"/>
              <w:rPr>
                <w:sz w:val="24"/>
              </w:rPr>
            </w:pPr>
            <w:r>
              <w:rPr>
                <w:sz w:val="24"/>
              </w:rPr>
              <w:t xml:space="preserve">   </w:t>
            </w:r>
          </w:p>
        </w:tc>
        <w:tc>
          <w:tcPr>
            <w:tcW w:w="424" w:type="dxa"/>
          </w:tcPr>
          <w:p w14:paraId="70E47713">
            <w:pPr>
              <w:pStyle w:val="8"/>
              <w:rPr>
                <w:b/>
                <w:sz w:val="24"/>
              </w:rPr>
            </w:pPr>
          </w:p>
          <w:p w14:paraId="72DAEA32">
            <w:pPr>
              <w:pStyle w:val="8"/>
              <w:rPr>
                <w:b/>
                <w:sz w:val="24"/>
              </w:rPr>
            </w:pPr>
          </w:p>
          <w:p w14:paraId="4807FE2F">
            <w:pPr>
              <w:pStyle w:val="8"/>
              <w:rPr>
                <w:b/>
                <w:sz w:val="24"/>
              </w:rPr>
            </w:pPr>
          </w:p>
          <w:p w14:paraId="234E5C41">
            <w:pPr>
              <w:pStyle w:val="8"/>
              <w:rPr>
                <w:b/>
                <w:sz w:val="24"/>
              </w:rPr>
            </w:pPr>
          </w:p>
          <w:p w14:paraId="3F8039BD">
            <w:pPr>
              <w:pStyle w:val="8"/>
              <w:spacing w:before="7"/>
              <w:rPr>
                <w:b/>
                <w:sz w:val="18"/>
              </w:rPr>
            </w:pPr>
          </w:p>
          <w:p w14:paraId="322DC150">
            <w:pPr>
              <w:pStyle w:val="8"/>
              <w:spacing w:before="1"/>
              <w:ind w:left="112" w:right="-72"/>
              <w:rPr>
                <w:sz w:val="24"/>
              </w:rPr>
            </w:pPr>
            <w:r>
              <w:rPr>
                <w:sz w:val="24"/>
              </w:rPr>
              <w:t xml:space="preserve">√ </w:t>
            </w:r>
          </w:p>
        </w:tc>
        <w:tc>
          <w:tcPr>
            <w:tcW w:w="426" w:type="dxa"/>
          </w:tcPr>
          <w:p w14:paraId="5D7A9B87">
            <w:pPr>
              <w:pStyle w:val="8"/>
              <w:rPr>
                <w:b/>
                <w:sz w:val="24"/>
              </w:rPr>
            </w:pPr>
          </w:p>
          <w:p w14:paraId="647D0148">
            <w:pPr>
              <w:pStyle w:val="8"/>
              <w:rPr>
                <w:b/>
                <w:sz w:val="24"/>
              </w:rPr>
            </w:pPr>
          </w:p>
          <w:p w14:paraId="33F6BE69">
            <w:pPr>
              <w:pStyle w:val="8"/>
              <w:rPr>
                <w:b/>
                <w:sz w:val="24"/>
              </w:rPr>
            </w:pPr>
          </w:p>
          <w:p w14:paraId="07E04CAE">
            <w:pPr>
              <w:pStyle w:val="8"/>
              <w:rPr>
                <w:b/>
                <w:sz w:val="24"/>
              </w:rPr>
            </w:pPr>
          </w:p>
          <w:p w14:paraId="3EC90781">
            <w:pPr>
              <w:pStyle w:val="8"/>
              <w:spacing w:before="7"/>
              <w:rPr>
                <w:b/>
                <w:sz w:val="18"/>
              </w:rPr>
            </w:pPr>
          </w:p>
          <w:p w14:paraId="51155215">
            <w:pPr>
              <w:pStyle w:val="8"/>
              <w:spacing w:before="1"/>
              <w:ind w:left="115" w:right="-72"/>
              <w:rPr>
                <w:sz w:val="24"/>
              </w:rPr>
            </w:pPr>
            <w:r>
              <w:rPr>
                <w:sz w:val="24"/>
              </w:rPr>
              <w:t xml:space="preserve">   </w:t>
            </w:r>
          </w:p>
        </w:tc>
      </w:tr>
    </w:tbl>
    <w:p w14:paraId="3CD357D4">
      <w:pPr>
        <w:ind w:firstLine="480"/>
        <w:sectPr>
          <w:footerReference r:id="rId11" w:type="default"/>
          <w:pgSz w:w="23820" w:h="16840" w:orient="landscape"/>
          <w:pgMar w:top="1420" w:right="800" w:bottom="1320" w:left="800" w:header="0" w:footer="1121" w:gutter="0"/>
          <w:pgNumType w:start="1"/>
          <w:cols w:space="720" w:num="1"/>
        </w:sectPr>
      </w:pPr>
    </w:p>
    <w:tbl>
      <w:tblPr>
        <w:tblStyle w:val="5"/>
        <w:tblW w:w="21963" w:type="dxa"/>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14:paraId="772CBC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14:paraId="1262EB10">
            <w:pPr>
              <w:pStyle w:val="8"/>
              <w:rPr>
                <w:b/>
                <w:sz w:val="24"/>
              </w:rPr>
            </w:pPr>
          </w:p>
          <w:p w14:paraId="45EE1EC0">
            <w:pPr>
              <w:pStyle w:val="8"/>
              <w:rPr>
                <w:b/>
                <w:sz w:val="24"/>
              </w:rPr>
            </w:pPr>
          </w:p>
          <w:p w14:paraId="0E8C72E7">
            <w:pPr>
              <w:pStyle w:val="8"/>
              <w:spacing w:before="4"/>
              <w:rPr>
                <w:b/>
                <w:sz w:val="32"/>
              </w:rPr>
            </w:pPr>
          </w:p>
          <w:p w14:paraId="4813236B">
            <w:pPr>
              <w:pStyle w:val="8"/>
              <w:spacing w:line="254" w:lineRule="auto"/>
              <w:ind w:left="230" w:right="218"/>
              <w:rPr>
                <w:rFonts w:ascii="黑体" w:eastAsia="黑体"/>
                <w:sz w:val="24"/>
              </w:rPr>
            </w:pPr>
            <w:r>
              <w:rPr>
                <w:rFonts w:hint="eastAsia" w:ascii="黑体" w:eastAsia="黑体"/>
                <w:sz w:val="24"/>
              </w:rPr>
              <w:t>序号</w:t>
            </w:r>
          </w:p>
        </w:tc>
        <w:tc>
          <w:tcPr>
            <w:tcW w:w="574" w:type="dxa"/>
            <w:vMerge w:val="restart"/>
            <w:shd w:val="clear" w:color="auto" w:fill="D9D9D9"/>
          </w:tcPr>
          <w:p w14:paraId="04C07996">
            <w:pPr>
              <w:pStyle w:val="8"/>
              <w:rPr>
                <w:b/>
                <w:sz w:val="24"/>
              </w:rPr>
            </w:pPr>
          </w:p>
          <w:p w14:paraId="59A9761A">
            <w:pPr>
              <w:pStyle w:val="8"/>
              <w:spacing w:before="11"/>
              <w:rPr>
                <w:b/>
                <w:sz w:val="30"/>
              </w:rPr>
            </w:pPr>
          </w:p>
          <w:p w14:paraId="563F6A56">
            <w:pPr>
              <w:pStyle w:val="8"/>
              <w:spacing w:line="254" w:lineRule="auto"/>
              <w:ind w:left="167" w:right="154"/>
              <w:jc w:val="both"/>
              <w:rPr>
                <w:rFonts w:ascii="黑体" w:eastAsia="黑体"/>
                <w:sz w:val="24"/>
              </w:rPr>
            </w:pPr>
            <w:r>
              <w:rPr>
                <w:rFonts w:hint="eastAsia" w:ascii="黑体" w:eastAsia="黑体"/>
                <w:sz w:val="24"/>
              </w:rPr>
              <w:t>一级事项</w:t>
            </w:r>
          </w:p>
        </w:tc>
        <w:tc>
          <w:tcPr>
            <w:tcW w:w="1694" w:type="dxa"/>
            <w:vMerge w:val="restart"/>
            <w:shd w:val="clear" w:color="auto" w:fill="D9D9D9"/>
          </w:tcPr>
          <w:p w14:paraId="6C07655F">
            <w:pPr>
              <w:pStyle w:val="8"/>
              <w:rPr>
                <w:b/>
                <w:sz w:val="24"/>
              </w:rPr>
            </w:pPr>
          </w:p>
          <w:p w14:paraId="26228C88">
            <w:pPr>
              <w:pStyle w:val="8"/>
              <w:rPr>
                <w:b/>
                <w:sz w:val="24"/>
              </w:rPr>
            </w:pPr>
          </w:p>
          <w:p w14:paraId="7AFCC110">
            <w:pPr>
              <w:pStyle w:val="8"/>
              <w:spacing w:before="4"/>
              <w:rPr>
                <w:b/>
                <w:sz w:val="32"/>
              </w:rPr>
            </w:pPr>
          </w:p>
          <w:p w14:paraId="74BBEA98">
            <w:pPr>
              <w:pStyle w:val="8"/>
              <w:spacing w:line="254" w:lineRule="auto"/>
              <w:ind w:left="604" w:right="597"/>
              <w:jc w:val="center"/>
              <w:rPr>
                <w:rFonts w:ascii="黑体" w:eastAsia="黑体"/>
                <w:sz w:val="24"/>
              </w:rPr>
            </w:pPr>
            <w:r>
              <w:rPr>
                <w:rFonts w:hint="eastAsia" w:ascii="黑体" w:eastAsia="黑体"/>
                <w:sz w:val="24"/>
              </w:rPr>
              <w:t>二级事项</w:t>
            </w:r>
          </w:p>
        </w:tc>
        <w:tc>
          <w:tcPr>
            <w:tcW w:w="4397" w:type="dxa"/>
            <w:vMerge w:val="restart"/>
            <w:shd w:val="clear" w:color="auto" w:fill="D9D9D9"/>
          </w:tcPr>
          <w:p w14:paraId="0FEE4206">
            <w:pPr>
              <w:pStyle w:val="8"/>
              <w:rPr>
                <w:b/>
                <w:sz w:val="24"/>
              </w:rPr>
            </w:pPr>
          </w:p>
          <w:p w14:paraId="70092766">
            <w:pPr>
              <w:pStyle w:val="8"/>
              <w:rPr>
                <w:b/>
                <w:sz w:val="24"/>
              </w:rPr>
            </w:pPr>
          </w:p>
          <w:p w14:paraId="1993959E">
            <w:pPr>
              <w:pStyle w:val="8"/>
              <w:spacing w:before="4"/>
              <w:rPr>
                <w:b/>
                <w:sz w:val="32"/>
              </w:rPr>
            </w:pPr>
          </w:p>
          <w:p w14:paraId="407F2247">
            <w:pPr>
              <w:pStyle w:val="8"/>
              <w:ind w:left="1698" w:right="1689"/>
              <w:jc w:val="center"/>
              <w:rPr>
                <w:rFonts w:ascii="黑体" w:eastAsia="黑体"/>
                <w:sz w:val="24"/>
              </w:rPr>
            </w:pPr>
            <w:r>
              <w:rPr>
                <w:rFonts w:hint="eastAsia" w:ascii="黑体" w:eastAsia="黑体"/>
                <w:sz w:val="24"/>
              </w:rPr>
              <w:t>公开内容</w:t>
            </w:r>
          </w:p>
          <w:p w14:paraId="215E2CB1">
            <w:pPr>
              <w:pStyle w:val="8"/>
              <w:spacing w:before="19"/>
              <w:ind w:left="1698" w:right="1689"/>
              <w:jc w:val="center"/>
              <w:rPr>
                <w:rFonts w:ascii="黑体" w:eastAsia="黑体"/>
                <w:sz w:val="24"/>
              </w:rPr>
            </w:pPr>
            <w:r>
              <w:rPr>
                <w:rFonts w:hint="eastAsia" w:ascii="黑体" w:eastAsia="黑体"/>
                <w:sz w:val="24"/>
              </w:rPr>
              <w:t>（要素）</w:t>
            </w:r>
          </w:p>
        </w:tc>
        <w:tc>
          <w:tcPr>
            <w:tcW w:w="4961" w:type="dxa"/>
            <w:vMerge w:val="restart"/>
            <w:shd w:val="clear" w:color="auto" w:fill="D9D9D9"/>
          </w:tcPr>
          <w:p w14:paraId="558C54F6">
            <w:pPr>
              <w:pStyle w:val="8"/>
              <w:rPr>
                <w:b/>
                <w:sz w:val="24"/>
              </w:rPr>
            </w:pPr>
          </w:p>
          <w:p w14:paraId="4253DC33">
            <w:pPr>
              <w:pStyle w:val="8"/>
              <w:rPr>
                <w:b/>
                <w:sz w:val="24"/>
              </w:rPr>
            </w:pPr>
          </w:p>
          <w:p w14:paraId="3B69CD9C">
            <w:pPr>
              <w:pStyle w:val="8"/>
              <w:rPr>
                <w:b/>
                <w:sz w:val="24"/>
              </w:rPr>
            </w:pPr>
          </w:p>
          <w:p w14:paraId="010CD555">
            <w:pPr>
              <w:pStyle w:val="8"/>
              <w:spacing w:before="1"/>
              <w:rPr>
                <w:b/>
                <w:sz w:val="21"/>
              </w:rPr>
            </w:pPr>
          </w:p>
          <w:p w14:paraId="21F3E9AC">
            <w:pPr>
              <w:pStyle w:val="8"/>
              <w:ind w:left="1982" w:right="1969"/>
              <w:jc w:val="center"/>
              <w:rPr>
                <w:rFonts w:ascii="黑体" w:eastAsia="黑体"/>
                <w:sz w:val="24"/>
              </w:rPr>
            </w:pPr>
            <w:r>
              <w:rPr>
                <w:rFonts w:hint="eastAsia" w:ascii="黑体" w:eastAsia="黑体"/>
                <w:sz w:val="24"/>
              </w:rPr>
              <w:t>公开依据</w:t>
            </w:r>
          </w:p>
        </w:tc>
        <w:tc>
          <w:tcPr>
            <w:tcW w:w="1277" w:type="dxa"/>
            <w:vMerge w:val="restart"/>
            <w:shd w:val="clear" w:color="auto" w:fill="D9D9D9"/>
          </w:tcPr>
          <w:p w14:paraId="48BD4D17">
            <w:pPr>
              <w:pStyle w:val="8"/>
              <w:rPr>
                <w:b/>
                <w:sz w:val="24"/>
              </w:rPr>
            </w:pPr>
          </w:p>
          <w:p w14:paraId="27EC7667">
            <w:pPr>
              <w:pStyle w:val="8"/>
              <w:rPr>
                <w:b/>
                <w:sz w:val="24"/>
              </w:rPr>
            </w:pPr>
          </w:p>
          <w:p w14:paraId="3A313A7D">
            <w:pPr>
              <w:pStyle w:val="8"/>
              <w:spacing w:before="4"/>
              <w:rPr>
                <w:b/>
                <w:sz w:val="32"/>
              </w:rPr>
            </w:pPr>
          </w:p>
          <w:p w14:paraId="6B0DA57C">
            <w:pPr>
              <w:pStyle w:val="8"/>
              <w:spacing w:line="254" w:lineRule="auto"/>
              <w:ind w:left="396" w:right="388"/>
              <w:rPr>
                <w:rFonts w:ascii="黑体" w:eastAsia="黑体"/>
                <w:sz w:val="24"/>
              </w:rPr>
            </w:pPr>
            <w:r>
              <w:rPr>
                <w:rFonts w:hint="eastAsia" w:ascii="黑体" w:eastAsia="黑体"/>
                <w:sz w:val="24"/>
              </w:rPr>
              <w:t>公开时限</w:t>
            </w:r>
          </w:p>
        </w:tc>
        <w:tc>
          <w:tcPr>
            <w:tcW w:w="1275" w:type="dxa"/>
            <w:vMerge w:val="restart"/>
            <w:shd w:val="clear" w:color="auto" w:fill="D9D9D9"/>
          </w:tcPr>
          <w:p w14:paraId="21E70C60">
            <w:pPr>
              <w:pStyle w:val="8"/>
              <w:rPr>
                <w:b/>
                <w:sz w:val="24"/>
              </w:rPr>
            </w:pPr>
          </w:p>
          <w:p w14:paraId="51309590">
            <w:pPr>
              <w:pStyle w:val="8"/>
              <w:rPr>
                <w:b/>
                <w:sz w:val="24"/>
              </w:rPr>
            </w:pPr>
          </w:p>
          <w:p w14:paraId="188AD2B1">
            <w:pPr>
              <w:pStyle w:val="8"/>
              <w:spacing w:before="4"/>
              <w:rPr>
                <w:b/>
                <w:sz w:val="32"/>
              </w:rPr>
            </w:pPr>
          </w:p>
          <w:p w14:paraId="35FC563D">
            <w:pPr>
              <w:pStyle w:val="8"/>
              <w:spacing w:line="254" w:lineRule="auto"/>
              <w:ind w:left="398" w:right="384"/>
              <w:rPr>
                <w:rFonts w:ascii="黑体" w:eastAsia="黑体"/>
                <w:sz w:val="24"/>
              </w:rPr>
            </w:pPr>
            <w:r>
              <w:rPr>
                <w:rFonts w:hint="eastAsia" w:ascii="黑体" w:eastAsia="黑体"/>
                <w:sz w:val="24"/>
              </w:rPr>
              <w:t>公开主体</w:t>
            </w:r>
          </w:p>
        </w:tc>
        <w:tc>
          <w:tcPr>
            <w:tcW w:w="4536" w:type="dxa"/>
            <w:vMerge w:val="restart"/>
            <w:shd w:val="clear" w:color="auto" w:fill="D9D9D9"/>
          </w:tcPr>
          <w:p w14:paraId="6B63B7E9">
            <w:pPr>
              <w:pStyle w:val="8"/>
              <w:rPr>
                <w:b/>
                <w:sz w:val="24"/>
              </w:rPr>
            </w:pPr>
          </w:p>
          <w:p w14:paraId="14C166B9">
            <w:pPr>
              <w:pStyle w:val="8"/>
              <w:rPr>
                <w:b/>
                <w:sz w:val="24"/>
              </w:rPr>
            </w:pPr>
          </w:p>
          <w:p w14:paraId="7CB37628">
            <w:pPr>
              <w:pStyle w:val="8"/>
              <w:rPr>
                <w:b/>
                <w:sz w:val="24"/>
              </w:rPr>
            </w:pPr>
          </w:p>
          <w:p w14:paraId="1E892AC7">
            <w:pPr>
              <w:pStyle w:val="8"/>
              <w:spacing w:before="1"/>
              <w:rPr>
                <w:b/>
                <w:sz w:val="21"/>
              </w:rPr>
            </w:pPr>
          </w:p>
          <w:p w14:paraId="7256CB25">
            <w:pPr>
              <w:pStyle w:val="8"/>
              <w:ind w:left="1428"/>
              <w:rPr>
                <w:rFonts w:ascii="黑体" w:eastAsia="黑体"/>
                <w:sz w:val="24"/>
              </w:rPr>
            </w:pPr>
            <w:r>
              <w:rPr>
                <w:rFonts w:hint="eastAsia" w:ascii="黑体" w:eastAsia="黑体"/>
                <w:sz w:val="24"/>
              </w:rPr>
              <w:t>公开渠道和载体</w:t>
            </w:r>
          </w:p>
        </w:tc>
        <w:tc>
          <w:tcPr>
            <w:tcW w:w="850" w:type="dxa"/>
            <w:gridSpan w:val="2"/>
            <w:shd w:val="clear" w:color="auto" w:fill="D9D9D9"/>
          </w:tcPr>
          <w:p w14:paraId="2C6DF548">
            <w:pPr>
              <w:pStyle w:val="8"/>
              <w:spacing w:before="206" w:line="254" w:lineRule="auto"/>
              <w:ind w:left="185" w:right="172"/>
              <w:rPr>
                <w:rFonts w:ascii="黑体" w:eastAsia="黑体"/>
                <w:sz w:val="24"/>
              </w:rPr>
            </w:pPr>
            <w:r>
              <w:rPr>
                <w:rFonts w:hint="eastAsia" w:ascii="黑体" w:eastAsia="黑体"/>
                <w:sz w:val="24"/>
              </w:rPr>
              <w:t>公开对象</w:t>
            </w:r>
          </w:p>
        </w:tc>
        <w:tc>
          <w:tcPr>
            <w:tcW w:w="848" w:type="dxa"/>
            <w:gridSpan w:val="2"/>
            <w:shd w:val="clear" w:color="auto" w:fill="D9D9D9"/>
          </w:tcPr>
          <w:p w14:paraId="301195BB">
            <w:pPr>
              <w:pStyle w:val="8"/>
              <w:spacing w:before="206" w:line="254" w:lineRule="auto"/>
              <w:ind w:left="187" w:right="168"/>
              <w:rPr>
                <w:rFonts w:ascii="黑体" w:eastAsia="黑体"/>
                <w:sz w:val="24"/>
              </w:rPr>
            </w:pPr>
            <w:r>
              <w:rPr>
                <w:rFonts w:hint="eastAsia" w:ascii="黑体" w:eastAsia="黑体"/>
                <w:sz w:val="24"/>
              </w:rPr>
              <w:t>公开方式</w:t>
            </w:r>
          </w:p>
        </w:tc>
        <w:tc>
          <w:tcPr>
            <w:tcW w:w="850" w:type="dxa"/>
            <w:gridSpan w:val="2"/>
            <w:shd w:val="clear" w:color="auto" w:fill="D9D9D9"/>
          </w:tcPr>
          <w:p w14:paraId="4DB72786">
            <w:pPr>
              <w:pStyle w:val="8"/>
              <w:spacing w:before="206" w:line="254" w:lineRule="auto"/>
              <w:ind w:left="189" w:right="168"/>
              <w:rPr>
                <w:rFonts w:ascii="黑体" w:eastAsia="黑体"/>
                <w:sz w:val="24"/>
              </w:rPr>
            </w:pPr>
            <w:r>
              <w:rPr>
                <w:rFonts w:hint="eastAsia" w:ascii="黑体" w:eastAsia="黑体"/>
                <w:sz w:val="24"/>
              </w:rPr>
              <w:t>公开层级</w:t>
            </w:r>
          </w:p>
        </w:tc>
      </w:tr>
      <w:tr w14:paraId="6086F4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14:paraId="7BBEF780">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shd w:val="clear" w:color="auto" w:fill="D9D9D9"/>
          </w:tcPr>
          <w:p w14:paraId="0103D943">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shd w:val="clear" w:color="auto" w:fill="D9D9D9"/>
          </w:tcPr>
          <w:p w14:paraId="14188190">
            <w:pPr>
              <w:autoSpaceDE w:val="0"/>
              <w:autoSpaceDN w:val="0"/>
              <w:ind w:firstLine="0" w:firstLineChars="0"/>
              <w:jc w:val="left"/>
              <w:rPr>
                <w:rFonts w:ascii="宋体" w:hAnsi="宋体" w:eastAsia="宋体" w:cs="宋体"/>
                <w:kern w:val="0"/>
                <w:sz w:val="2"/>
                <w:szCs w:val="2"/>
                <w:lang w:val="zh-CN" w:bidi="zh-CN"/>
              </w:rPr>
            </w:pPr>
          </w:p>
        </w:tc>
        <w:tc>
          <w:tcPr>
            <w:tcW w:w="4397" w:type="dxa"/>
            <w:vMerge w:val="continue"/>
            <w:tcBorders>
              <w:top w:val="nil"/>
            </w:tcBorders>
            <w:shd w:val="clear" w:color="auto" w:fill="D9D9D9"/>
          </w:tcPr>
          <w:p w14:paraId="31DCEA68">
            <w:pPr>
              <w:autoSpaceDE w:val="0"/>
              <w:autoSpaceDN w:val="0"/>
              <w:ind w:firstLine="0" w:firstLineChars="0"/>
              <w:jc w:val="left"/>
              <w:rPr>
                <w:rFonts w:ascii="宋体" w:hAnsi="宋体" w:eastAsia="宋体" w:cs="宋体"/>
                <w:kern w:val="0"/>
                <w:sz w:val="2"/>
                <w:szCs w:val="2"/>
                <w:lang w:val="zh-CN" w:bidi="zh-CN"/>
              </w:rPr>
            </w:pPr>
          </w:p>
        </w:tc>
        <w:tc>
          <w:tcPr>
            <w:tcW w:w="4961" w:type="dxa"/>
            <w:vMerge w:val="continue"/>
            <w:tcBorders>
              <w:top w:val="nil"/>
            </w:tcBorders>
            <w:shd w:val="clear" w:color="auto" w:fill="D9D9D9"/>
          </w:tcPr>
          <w:p w14:paraId="6A39D3F2">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shd w:val="clear" w:color="auto" w:fill="D9D9D9"/>
          </w:tcPr>
          <w:p w14:paraId="233CB062">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shd w:val="clear" w:color="auto" w:fill="D9D9D9"/>
          </w:tcPr>
          <w:p w14:paraId="30CB910E">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shd w:val="clear" w:color="auto" w:fill="D9D9D9"/>
          </w:tcPr>
          <w:p w14:paraId="114ACF64">
            <w:pPr>
              <w:autoSpaceDE w:val="0"/>
              <w:autoSpaceDN w:val="0"/>
              <w:ind w:firstLine="0" w:firstLineChars="0"/>
              <w:jc w:val="left"/>
              <w:rPr>
                <w:rFonts w:ascii="宋体" w:hAnsi="宋体" w:eastAsia="宋体" w:cs="宋体"/>
                <w:kern w:val="0"/>
                <w:sz w:val="2"/>
                <w:szCs w:val="2"/>
                <w:lang w:val="zh-CN" w:bidi="zh-CN"/>
              </w:rPr>
            </w:pPr>
          </w:p>
        </w:tc>
        <w:tc>
          <w:tcPr>
            <w:tcW w:w="424" w:type="dxa"/>
            <w:shd w:val="clear" w:color="auto" w:fill="D9D9D9"/>
          </w:tcPr>
          <w:p w14:paraId="1350B602">
            <w:pPr>
              <w:pStyle w:val="8"/>
              <w:spacing w:before="5"/>
              <w:rPr>
                <w:b/>
                <w:sz w:val="26"/>
              </w:rPr>
            </w:pPr>
          </w:p>
          <w:p w14:paraId="2D78438E">
            <w:pPr>
              <w:pStyle w:val="8"/>
              <w:spacing w:line="254" w:lineRule="auto"/>
              <w:ind w:left="108" w:right="63"/>
              <w:jc w:val="both"/>
              <w:rPr>
                <w:rFonts w:ascii="黑体" w:eastAsia="黑体"/>
                <w:sz w:val="24"/>
              </w:rPr>
            </w:pPr>
            <w:r>
              <w:rPr>
                <w:rFonts w:hint="eastAsia" w:ascii="黑体" w:eastAsia="黑体"/>
                <w:sz w:val="24"/>
              </w:rPr>
              <w:t>全社会</w:t>
            </w:r>
          </w:p>
        </w:tc>
        <w:tc>
          <w:tcPr>
            <w:tcW w:w="426" w:type="dxa"/>
            <w:shd w:val="clear" w:color="auto" w:fill="D9D9D9"/>
          </w:tcPr>
          <w:p w14:paraId="25433006">
            <w:pPr>
              <w:pStyle w:val="8"/>
              <w:spacing w:before="175" w:line="254" w:lineRule="auto"/>
              <w:ind w:left="109" w:right="64"/>
              <w:jc w:val="both"/>
              <w:rPr>
                <w:rFonts w:ascii="黑体" w:eastAsia="黑体"/>
                <w:sz w:val="24"/>
              </w:rPr>
            </w:pPr>
            <w:r>
              <w:rPr>
                <w:rFonts w:hint="eastAsia" w:ascii="黑体" w:eastAsia="黑体"/>
                <w:sz w:val="24"/>
              </w:rPr>
              <w:t>特定群体</w:t>
            </w:r>
          </w:p>
        </w:tc>
        <w:tc>
          <w:tcPr>
            <w:tcW w:w="424" w:type="dxa"/>
            <w:shd w:val="clear" w:color="auto" w:fill="D9D9D9"/>
          </w:tcPr>
          <w:p w14:paraId="19D3015A">
            <w:pPr>
              <w:pStyle w:val="8"/>
              <w:rPr>
                <w:b/>
                <w:sz w:val="24"/>
              </w:rPr>
            </w:pPr>
          </w:p>
          <w:p w14:paraId="1E4F5380">
            <w:pPr>
              <w:pStyle w:val="8"/>
              <w:spacing w:before="194" w:line="254" w:lineRule="auto"/>
              <w:ind w:left="110" w:right="61"/>
              <w:rPr>
                <w:rFonts w:ascii="黑体" w:eastAsia="黑体"/>
                <w:sz w:val="24"/>
              </w:rPr>
            </w:pPr>
            <w:r>
              <w:rPr>
                <w:rFonts w:hint="eastAsia" w:ascii="黑体" w:eastAsia="黑体"/>
                <w:sz w:val="24"/>
              </w:rPr>
              <w:t>主动</w:t>
            </w:r>
          </w:p>
        </w:tc>
        <w:tc>
          <w:tcPr>
            <w:tcW w:w="424" w:type="dxa"/>
            <w:shd w:val="clear" w:color="auto" w:fill="D9D9D9"/>
          </w:tcPr>
          <w:p w14:paraId="0569AB42">
            <w:pPr>
              <w:pStyle w:val="8"/>
              <w:spacing w:before="5"/>
              <w:rPr>
                <w:b/>
                <w:sz w:val="26"/>
              </w:rPr>
            </w:pPr>
          </w:p>
          <w:p w14:paraId="76718CD9">
            <w:pPr>
              <w:pStyle w:val="8"/>
              <w:spacing w:line="254" w:lineRule="auto"/>
              <w:ind w:left="111" w:right="60"/>
              <w:jc w:val="both"/>
              <w:rPr>
                <w:rFonts w:ascii="黑体" w:eastAsia="黑体"/>
                <w:sz w:val="24"/>
              </w:rPr>
            </w:pPr>
            <w:r>
              <w:rPr>
                <w:rFonts w:hint="eastAsia" w:ascii="黑体" w:eastAsia="黑体"/>
                <w:sz w:val="24"/>
              </w:rPr>
              <w:t>依申请</w:t>
            </w:r>
          </w:p>
        </w:tc>
        <w:tc>
          <w:tcPr>
            <w:tcW w:w="424" w:type="dxa"/>
            <w:shd w:val="clear" w:color="auto" w:fill="D9D9D9"/>
          </w:tcPr>
          <w:p w14:paraId="7C2935DF">
            <w:pPr>
              <w:pStyle w:val="8"/>
              <w:rPr>
                <w:b/>
                <w:sz w:val="24"/>
              </w:rPr>
            </w:pPr>
          </w:p>
          <w:p w14:paraId="74149781">
            <w:pPr>
              <w:pStyle w:val="8"/>
              <w:spacing w:before="194" w:line="254" w:lineRule="auto"/>
              <w:ind w:left="112" w:right="59"/>
              <w:rPr>
                <w:rFonts w:ascii="黑体" w:eastAsia="黑体"/>
                <w:sz w:val="24"/>
              </w:rPr>
            </w:pPr>
            <w:r>
              <w:rPr>
                <w:rFonts w:hint="eastAsia" w:ascii="黑体" w:eastAsia="黑体"/>
                <w:sz w:val="24"/>
              </w:rPr>
              <w:t>县级</w:t>
            </w:r>
          </w:p>
        </w:tc>
        <w:tc>
          <w:tcPr>
            <w:tcW w:w="426" w:type="dxa"/>
            <w:shd w:val="clear" w:color="auto" w:fill="D9D9D9"/>
          </w:tcPr>
          <w:p w14:paraId="6DF5F428">
            <w:pPr>
              <w:pStyle w:val="8"/>
              <w:rPr>
                <w:b/>
                <w:sz w:val="24"/>
              </w:rPr>
            </w:pPr>
          </w:p>
          <w:p w14:paraId="099E06E4">
            <w:pPr>
              <w:pStyle w:val="8"/>
              <w:spacing w:before="194" w:line="254" w:lineRule="auto"/>
              <w:ind w:left="115" w:right="58"/>
              <w:rPr>
                <w:rFonts w:ascii="黑体" w:eastAsia="黑体"/>
                <w:sz w:val="24"/>
              </w:rPr>
            </w:pPr>
            <w:r>
              <w:rPr>
                <w:rFonts w:hint="eastAsia" w:ascii="黑体" w:eastAsia="黑体"/>
                <w:sz w:val="24"/>
              </w:rPr>
              <w:t>乡级</w:t>
            </w:r>
          </w:p>
        </w:tc>
      </w:tr>
      <w:tr w14:paraId="6EA30B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14:paraId="2F4C6DDA">
            <w:pPr>
              <w:pStyle w:val="8"/>
              <w:rPr>
                <w:b/>
                <w:sz w:val="26"/>
              </w:rPr>
            </w:pPr>
          </w:p>
          <w:p w14:paraId="699BD26A">
            <w:pPr>
              <w:pStyle w:val="8"/>
              <w:rPr>
                <w:b/>
                <w:sz w:val="26"/>
              </w:rPr>
            </w:pPr>
          </w:p>
          <w:p w14:paraId="0E0DC4BC">
            <w:pPr>
              <w:pStyle w:val="8"/>
              <w:rPr>
                <w:b/>
                <w:sz w:val="26"/>
              </w:rPr>
            </w:pPr>
          </w:p>
          <w:p w14:paraId="00021770">
            <w:pPr>
              <w:pStyle w:val="8"/>
              <w:rPr>
                <w:b/>
                <w:sz w:val="26"/>
              </w:rPr>
            </w:pPr>
          </w:p>
          <w:p w14:paraId="46516D99">
            <w:pPr>
              <w:pStyle w:val="8"/>
              <w:rPr>
                <w:b/>
                <w:sz w:val="26"/>
              </w:rPr>
            </w:pPr>
          </w:p>
          <w:p w14:paraId="1A9B4A2F">
            <w:pPr>
              <w:pStyle w:val="8"/>
              <w:rPr>
                <w:b/>
                <w:sz w:val="26"/>
              </w:rPr>
            </w:pPr>
          </w:p>
          <w:p w14:paraId="316CDD50">
            <w:pPr>
              <w:pStyle w:val="8"/>
              <w:rPr>
                <w:b/>
                <w:sz w:val="26"/>
              </w:rPr>
            </w:pPr>
          </w:p>
          <w:p w14:paraId="181F7E5D">
            <w:pPr>
              <w:pStyle w:val="8"/>
              <w:rPr>
                <w:b/>
                <w:sz w:val="26"/>
              </w:rPr>
            </w:pPr>
          </w:p>
          <w:p w14:paraId="175DF2B2">
            <w:pPr>
              <w:pStyle w:val="8"/>
              <w:rPr>
                <w:b/>
                <w:sz w:val="26"/>
              </w:rPr>
            </w:pPr>
          </w:p>
          <w:p w14:paraId="266AF5B9">
            <w:pPr>
              <w:pStyle w:val="8"/>
              <w:rPr>
                <w:b/>
                <w:sz w:val="26"/>
              </w:rPr>
            </w:pPr>
          </w:p>
          <w:p w14:paraId="660042D3">
            <w:pPr>
              <w:pStyle w:val="8"/>
              <w:rPr>
                <w:b/>
                <w:sz w:val="26"/>
              </w:rPr>
            </w:pPr>
          </w:p>
          <w:p w14:paraId="627FF94F">
            <w:pPr>
              <w:pStyle w:val="8"/>
              <w:rPr>
                <w:b/>
                <w:sz w:val="26"/>
              </w:rPr>
            </w:pPr>
          </w:p>
          <w:p w14:paraId="6DA03974">
            <w:pPr>
              <w:pStyle w:val="8"/>
              <w:rPr>
                <w:b/>
                <w:sz w:val="26"/>
              </w:rPr>
            </w:pPr>
          </w:p>
          <w:p w14:paraId="670CC3E3">
            <w:pPr>
              <w:pStyle w:val="8"/>
              <w:rPr>
                <w:b/>
                <w:sz w:val="26"/>
              </w:rPr>
            </w:pPr>
          </w:p>
          <w:p w14:paraId="418272A1">
            <w:pPr>
              <w:pStyle w:val="8"/>
              <w:rPr>
                <w:b/>
                <w:sz w:val="26"/>
              </w:rPr>
            </w:pPr>
          </w:p>
          <w:p w14:paraId="0A6F7948">
            <w:pPr>
              <w:pStyle w:val="8"/>
              <w:spacing w:before="8"/>
              <w:rPr>
                <w:b/>
              </w:rPr>
            </w:pPr>
          </w:p>
          <w:p w14:paraId="3071FE8A">
            <w:pPr>
              <w:pStyle w:val="8"/>
              <w:ind w:left="110"/>
              <w:rPr>
                <w:rFonts w:ascii="Times New Roman"/>
                <w:sz w:val="24"/>
              </w:rPr>
            </w:pPr>
            <w:r>
              <w:rPr>
                <w:rFonts w:ascii="Times New Roman"/>
                <w:sz w:val="24"/>
              </w:rPr>
              <w:t>0212</w:t>
            </w:r>
          </w:p>
        </w:tc>
        <w:tc>
          <w:tcPr>
            <w:tcW w:w="574" w:type="dxa"/>
            <w:vMerge w:val="restart"/>
          </w:tcPr>
          <w:p w14:paraId="49AA9DC9">
            <w:pPr>
              <w:pStyle w:val="8"/>
              <w:rPr>
                <w:b/>
                <w:sz w:val="26"/>
              </w:rPr>
            </w:pPr>
          </w:p>
          <w:p w14:paraId="0FDC844B">
            <w:pPr>
              <w:pStyle w:val="8"/>
              <w:rPr>
                <w:b/>
                <w:sz w:val="26"/>
              </w:rPr>
            </w:pPr>
          </w:p>
          <w:p w14:paraId="424CA027">
            <w:pPr>
              <w:pStyle w:val="8"/>
              <w:rPr>
                <w:b/>
                <w:sz w:val="26"/>
              </w:rPr>
            </w:pPr>
          </w:p>
          <w:p w14:paraId="466984B6">
            <w:pPr>
              <w:pStyle w:val="8"/>
              <w:rPr>
                <w:b/>
                <w:sz w:val="26"/>
              </w:rPr>
            </w:pPr>
          </w:p>
          <w:p w14:paraId="74E3FAD6">
            <w:pPr>
              <w:pStyle w:val="8"/>
              <w:rPr>
                <w:b/>
                <w:sz w:val="26"/>
              </w:rPr>
            </w:pPr>
          </w:p>
          <w:p w14:paraId="1787D5B8">
            <w:pPr>
              <w:pStyle w:val="8"/>
              <w:rPr>
                <w:b/>
                <w:sz w:val="26"/>
              </w:rPr>
            </w:pPr>
          </w:p>
          <w:p w14:paraId="2A48021D">
            <w:pPr>
              <w:pStyle w:val="8"/>
              <w:rPr>
                <w:b/>
                <w:sz w:val="26"/>
              </w:rPr>
            </w:pPr>
          </w:p>
          <w:p w14:paraId="28BC6CD4">
            <w:pPr>
              <w:pStyle w:val="8"/>
              <w:rPr>
                <w:b/>
                <w:sz w:val="26"/>
              </w:rPr>
            </w:pPr>
          </w:p>
          <w:p w14:paraId="1E0D1E3C">
            <w:pPr>
              <w:pStyle w:val="8"/>
              <w:rPr>
                <w:b/>
                <w:sz w:val="26"/>
              </w:rPr>
            </w:pPr>
          </w:p>
          <w:p w14:paraId="6632F928">
            <w:pPr>
              <w:pStyle w:val="8"/>
              <w:rPr>
                <w:b/>
                <w:sz w:val="26"/>
              </w:rPr>
            </w:pPr>
          </w:p>
          <w:p w14:paraId="1963D4F8">
            <w:pPr>
              <w:pStyle w:val="8"/>
              <w:rPr>
                <w:b/>
                <w:sz w:val="26"/>
              </w:rPr>
            </w:pPr>
          </w:p>
          <w:p w14:paraId="58C3A6D0">
            <w:pPr>
              <w:pStyle w:val="8"/>
              <w:spacing w:before="8"/>
              <w:rPr>
                <w:b/>
                <w:sz w:val="37"/>
              </w:rPr>
            </w:pPr>
          </w:p>
          <w:p w14:paraId="19D20A4F">
            <w:pPr>
              <w:pStyle w:val="8"/>
              <w:ind w:left="167"/>
              <w:rPr>
                <w:rFonts w:ascii="Times New Roman"/>
                <w:sz w:val="24"/>
              </w:rPr>
            </w:pPr>
            <w:r>
              <w:rPr>
                <w:rFonts w:ascii="Times New Roman"/>
                <w:sz w:val="24"/>
              </w:rPr>
              <w:t>02</w:t>
            </w:r>
          </w:p>
          <w:p w14:paraId="537B7D53">
            <w:pPr>
              <w:pStyle w:val="8"/>
              <w:spacing w:before="37" w:line="254" w:lineRule="auto"/>
              <w:ind w:left="167" w:right="154"/>
              <w:jc w:val="both"/>
              <w:rPr>
                <w:sz w:val="24"/>
              </w:rPr>
            </w:pPr>
            <w:r>
              <w:rPr>
                <w:sz w:val="24"/>
              </w:rPr>
              <w:t>行政处罚类事项</w:t>
            </w:r>
          </w:p>
        </w:tc>
        <w:tc>
          <w:tcPr>
            <w:tcW w:w="1694" w:type="dxa"/>
            <w:vMerge w:val="restart"/>
          </w:tcPr>
          <w:p w14:paraId="0E076505">
            <w:pPr>
              <w:pStyle w:val="8"/>
              <w:rPr>
                <w:b/>
                <w:sz w:val="24"/>
              </w:rPr>
            </w:pPr>
          </w:p>
          <w:p w14:paraId="34FA485A">
            <w:pPr>
              <w:pStyle w:val="8"/>
              <w:rPr>
                <w:b/>
                <w:sz w:val="24"/>
              </w:rPr>
            </w:pPr>
          </w:p>
          <w:p w14:paraId="21B57DEA">
            <w:pPr>
              <w:pStyle w:val="8"/>
              <w:rPr>
                <w:b/>
                <w:sz w:val="24"/>
              </w:rPr>
            </w:pPr>
          </w:p>
          <w:p w14:paraId="7EC9308B">
            <w:pPr>
              <w:pStyle w:val="8"/>
              <w:rPr>
                <w:b/>
                <w:sz w:val="24"/>
              </w:rPr>
            </w:pPr>
          </w:p>
          <w:p w14:paraId="4F202FF9">
            <w:pPr>
              <w:pStyle w:val="8"/>
              <w:rPr>
                <w:b/>
                <w:sz w:val="24"/>
              </w:rPr>
            </w:pPr>
          </w:p>
          <w:p w14:paraId="048372B0">
            <w:pPr>
              <w:pStyle w:val="8"/>
              <w:rPr>
                <w:b/>
                <w:sz w:val="24"/>
              </w:rPr>
            </w:pPr>
          </w:p>
          <w:p w14:paraId="66B3BFF4">
            <w:pPr>
              <w:pStyle w:val="8"/>
              <w:rPr>
                <w:b/>
                <w:sz w:val="24"/>
              </w:rPr>
            </w:pPr>
          </w:p>
          <w:p w14:paraId="27E65803">
            <w:pPr>
              <w:pStyle w:val="8"/>
              <w:rPr>
                <w:b/>
                <w:sz w:val="24"/>
              </w:rPr>
            </w:pPr>
          </w:p>
          <w:p w14:paraId="37B4BE3E">
            <w:pPr>
              <w:pStyle w:val="8"/>
              <w:rPr>
                <w:b/>
                <w:sz w:val="24"/>
              </w:rPr>
            </w:pPr>
          </w:p>
          <w:p w14:paraId="7A19AC85">
            <w:pPr>
              <w:pStyle w:val="8"/>
              <w:rPr>
                <w:b/>
                <w:sz w:val="24"/>
              </w:rPr>
            </w:pPr>
          </w:p>
          <w:p w14:paraId="5DF5CD33">
            <w:pPr>
              <w:pStyle w:val="8"/>
              <w:rPr>
                <w:b/>
                <w:sz w:val="24"/>
              </w:rPr>
            </w:pPr>
          </w:p>
          <w:p w14:paraId="46DAA1DC">
            <w:pPr>
              <w:pStyle w:val="8"/>
              <w:rPr>
                <w:b/>
                <w:sz w:val="24"/>
              </w:rPr>
            </w:pPr>
          </w:p>
          <w:p w14:paraId="2DADF84F">
            <w:pPr>
              <w:pStyle w:val="8"/>
              <w:rPr>
                <w:b/>
                <w:sz w:val="24"/>
              </w:rPr>
            </w:pPr>
          </w:p>
          <w:p w14:paraId="7CD2AFCA">
            <w:pPr>
              <w:pStyle w:val="8"/>
              <w:rPr>
                <w:b/>
                <w:sz w:val="24"/>
              </w:rPr>
            </w:pPr>
          </w:p>
          <w:p w14:paraId="0079D071">
            <w:pPr>
              <w:pStyle w:val="8"/>
              <w:spacing w:before="10"/>
              <w:rPr>
                <w:b/>
                <w:sz w:val="24"/>
              </w:rPr>
            </w:pPr>
          </w:p>
          <w:p w14:paraId="393FA297">
            <w:pPr>
              <w:pStyle w:val="8"/>
              <w:spacing w:line="254" w:lineRule="auto"/>
              <w:ind w:left="124" w:right="117"/>
              <w:jc w:val="center"/>
              <w:rPr>
                <w:sz w:val="24"/>
              </w:rPr>
            </w:pPr>
            <w:r>
              <w:rPr>
                <w:sz w:val="24"/>
              </w:rPr>
              <w:t>对未经批准擅自开办医疗机构行医或者非法医师行医的处罚</w:t>
            </w:r>
          </w:p>
        </w:tc>
        <w:tc>
          <w:tcPr>
            <w:tcW w:w="4397" w:type="dxa"/>
          </w:tcPr>
          <w:p w14:paraId="580417D0">
            <w:pPr>
              <w:pStyle w:val="8"/>
              <w:rPr>
                <w:b/>
                <w:sz w:val="24"/>
              </w:rPr>
            </w:pPr>
          </w:p>
          <w:p w14:paraId="263C19CB">
            <w:pPr>
              <w:pStyle w:val="8"/>
              <w:rPr>
                <w:b/>
                <w:sz w:val="24"/>
              </w:rPr>
            </w:pPr>
          </w:p>
          <w:p w14:paraId="61056CDB">
            <w:pPr>
              <w:pStyle w:val="8"/>
              <w:rPr>
                <w:b/>
                <w:sz w:val="17"/>
              </w:rPr>
            </w:pPr>
          </w:p>
          <w:p w14:paraId="2B4DC087">
            <w:pPr>
              <w:pStyle w:val="8"/>
              <w:ind w:left="107"/>
              <w:rPr>
                <w:sz w:val="24"/>
              </w:rPr>
            </w:pPr>
            <w:r>
              <w:rPr>
                <w:sz w:val="24"/>
              </w:rPr>
              <w:t>法律法规和政策文件</w:t>
            </w:r>
          </w:p>
        </w:tc>
        <w:tc>
          <w:tcPr>
            <w:tcW w:w="4961" w:type="dxa"/>
            <w:vMerge w:val="restart"/>
          </w:tcPr>
          <w:p w14:paraId="4A2EE5A8">
            <w:pPr>
              <w:pStyle w:val="8"/>
              <w:rPr>
                <w:b/>
                <w:sz w:val="24"/>
              </w:rPr>
            </w:pPr>
          </w:p>
          <w:p w14:paraId="35C44F8D">
            <w:pPr>
              <w:pStyle w:val="8"/>
              <w:rPr>
                <w:b/>
                <w:sz w:val="24"/>
              </w:rPr>
            </w:pPr>
          </w:p>
          <w:p w14:paraId="02912CD7">
            <w:pPr>
              <w:pStyle w:val="8"/>
              <w:rPr>
                <w:b/>
                <w:sz w:val="24"/>
              </w:rPr>
            </w:pPr>
          </w:p>
          <w:p w14:paraId="5D71199D">
            <w:pPr>
              <w:pStyle w:val="8"/>
              <w:rPr>
                <w:b/>
                <w:sz w:val="24"/>
              </w:rPr>
            </w:pPr>
          </w:p>
          <w:p w14:paraId="62E6936E">
            <w:pPr>
              <w:pStyle w:val="8"/>
              <w:rPr>
                <w:b/>
                <w:sz w:val="24"/>
              </w:rPr>
            </w:pPr>
          </w:p>
          <w:p w14:paraId="7C85211B">
            <w:pPr>
              <w:pStyle w:val="8"/>
              <w:rPr>
                <w:b/>
                <w:sz w:val="24"/>
              </w:rPr>
            </w:pPr>
          </w:p>
          <w:p w14:paraId="2EE14744">
            <w:pPr>
              <w:pStyle w:val="8"/>
              <w:rPr>
                <w:b/>
                <w:sz w:val="24"/>
              </w:rPr>
            </w:pPr>
          </w:p>
          <w:p w14:paraId="05D8C9D7">
            <w:pPr>
              <w:pStyle w:val="8"/>
              <w:rPr>
                <w:b/>
                <w:sz w:val="24"/>
              </w:rPr>
            </w:pPr>
          </w:p>
          <w:p w14:paraId="2DDF6CAB">
            <w:pPr>
              <w:pStyle w:val="8"/>
              <w:rPr>
                <w:b/>
                <w:sz w:val="24"/>
              </w:rPr>
            </w:pPr>
          </w:p>
          <w:p w14:paraId="6AF91257">
            <w:pPr>
              <w:pStyle w:val="8"/>
              <w:spacing w:before="2"/>
              <w:rPr>
                <w:b/>
                <w:sz w:val="30"/>
              </w:rPr>
            </w:pPr>
          </w:p>
          <w:p w14:paraId="00C94CBA">
            <w:pPr>
              <w:pStyle w:val="8"/>
              <w:ind w:left="108"/>
              <w:rPr>
                <w:sz w:val="24"/>
              </w:rPr>
            </w:pPr>
            <w:r>
              <w:rPr>
                <w:sz w:val="24"/>
              </w:rPr>
              <w:t>【法律】《中华人民共和国行政处罚法》</w:t>
            </w:r>
          </w:p>
          <w:p w14:paraId="2775BF80">
            <w:pPr>
              <w:pStyle w:val="8"/>
              <w:spacing w:before="19"/>
              <w:ind w:left="108"/>
              <w:rPr>
                <w:sz w:val="24"/>
              </w:rPr>
            </w:pPr>
            <w:r>
              <w:rPr>
                <w:sz w:val="24"/>
              </w:rPr>
              <w:t>（中华人民共和国主席令第 63 号 2009 年 8</w:t>
            </w:r>
          </w:p>
          <w:p w14:paraId="2F2959FB">
            <w:pPr>
              <w:pStyle w:val="8"/>
              <w:spacing w:before="19"/>
              <w:ind w:left="108"/>
              <w:rPr>
                <w:sz w:val="24"/>
              </w:rPr>
            </w:pPr>
            <w:r>
              <w:rPr>
                <w:sz w:val="24"/>
              </w:rPr>
              <w:t xml:space="preserve">月 27 日修正） </w:t>
            </w:r>
          </w:p>
          <w:p w14:paraId="4CC4F827">
            <w:pPr>
              <w:pStyle w:val="8"/>
              <w:spacing w:before="19"/>
              <w:ind w:left="108"/>
              <w:rPr>
                <w:sz w:val="24"/>
              </w:rPr>
            </w:pPr>
            <w:r>
              <w:rPr>
                <w:sz w:val="24"/>
              </w:rPr>
              <w:t>【法律】《中华人民共和国执业医师法》</w:t>
            </w:r>
          </w:p>
          <w:p w14:paraId="62F8AA40">
            <w:pPr>
              <w:pStyle w:val="8"/>
              <w:spacing w:before="19"/>
              <w:ind w:left="108"/>
              <w:rPr>
                <w:sz w:val="24"/>
              </w:rPr>
            </w:pPr>
            <w:r>
              <w:rPr>
                <w:sz w:val="24"/>
              </w:rPr>
              <w:t>（</w:t>
            </w:r>
            <w:r>
              <w:rPr>
                <w:spacing w:val="-5"/>
                <w:sz w:val="24"/>
              </w:rPr>
              <w:t xml:space="preserve">中华人民共和国主席令第 </w:t>
            </w:r>
            <w:r>
              <w:rPr>
                <w:sz w:val="24"/>
              </w:rPr>
              <w:t>5</w:t>
            </w:r>
            <w:r>
              <w:rPr>
                <w:spacing w:val="-20"/>
                <w:sz w:val="24"/>
              </w:rPr>
              <w:t xml:space="preserve"> 号 </w:t>
            </w:r>
            <w:r>
              <w:rPr>
                <w:sz w:val="24"/>
              </w:rPr>
              <w:t>2009</w:t>
            </w:r>
            <w:r>
              <w:rPr>
                <w:spacing w:val="-40"/>
                <w:sz w:val="24"/>
              </w:rPr>
              <w:t xml:space="preserve"> 年 </w:t>
            </w:r>
            <w:r>
              <w:rPr>
                <w:sz w:val="24"/>
              </w:rPr>
              <w:t>8</w:t>
            </w:r>
            <w:r>
              <w:rPr>
                <w:spacing w:val="-30"/>
                <w:sz w:val="24"/>
              </w:rPr>
              <w:t xml:space="preserve"> 月</w:t>
            </w:r>
          </w:p>
          <w:p w14:paraId="76575BD1">
            <w:pPr>
              <w:pStyle w:val="8"/>
              <w:spacing w:before="19"/>
              <w:ind w:left="108"/>
              <w:rPr>
                <w:sz w:val="24"/>
              </w:rPr>
            </w:pPr>
            <w:r>
              <w:rPr>
                <w:sz w:val="24"/>
              </w:rPr>
              <w:t xml:space="preserve">27 日修正） </w:t>
            </w:r>
          </w:p>
          <w:p w14:paraId="188FB9FC">
            <w:pPr>
              <w:pStyle w:val="8"/>
              <w:spacing w:before="16" w:line="254" w:lineRule="auto"/>
              <w:ind w:left="108" w:right="160"/>
              <w:rPr>
                <w:sz w:val="24"/>
              </w:rPr>
            </w:pPr>
            <w:r>
              <w:rPr>
                <w:sz w:val="24"/>
              </w:rPr>
              <w:t>【行政法规】《医疗机构管理条例》（中华</w:t>
            </w:r>
            <w:r>
              <w:rPr>
                <w:spacing w:val="-6"/>
                <w:sz w:val="24"/>
              </w:rPr>
              <w:t xml:space="preserve">人民共和国国务院令第 </w:t>
            </w:r>
            <w:r>
              <w:rPr>
                <w:sz w:val="24"/>
              </w:rPr>
              <w:t>149</w:t>
            </w:r>
            <w:r>
              <w:rPr>
                <w:spacing w:val="-20"/>
                <w:sz w:val="24"/>
              </w:rPr>
              <w:t xml:space="preserve"> 号 </w:t>
            </w:r>
            <w:r>
              <w:rPr>
                <w:sz w:val="24"/>
              </w:rPr>
              <w:t>2016</w:t>
            </w:r>
            <w:r>
              <w:rPr>
                <w:spacing w:val="-40"/>
                <w:sz w:val="24"/>
              </w:rPr>
              <w:t xml:space="preserve"> 年 </w:t>
            </w:r>
            <w:r>
              <w:rPr>
                <w:sz w:val="24"/>
              </w:rPr>
              <w:t>2</w:t>
            </w:r>
            <w:r>
              <w:rPr>
                <w:spacing w:val="-40"/>
                <w:sz w:val="24"/>
              </w:rPr>
              <w:t xml:space="preserve"> 月 </w:t>
            </w:r>
            <w:r>
              <w:rPr>
                <w:spacing w:val="-17"/>
                <w:sz w:val="24"/>
              </w:rPr>
              <w:t xml:space="preserve">6 </w:t>
            </w:r>
            <w:r>
              <w:rPr>
                <w:sz w:val="24"/>
              </w:rPr>
              <w:t xml:space="preserve">日修改） </w:t>
            </w:r>
          </w:p>
          <w:p w14:paraId="66BB3246">
            <w:pPr>
              <w:pStyle w:val="8"/>
              <w:spacing w:before="2" w:line="254" w:lineRule="auto"/>
              <w:ind w:left="108" w:right="280"/>
              <w:jc w:val="both"/>
              <w:rPr>
                <w:sz w:val="24"/>
              </w:rPr>
            </w:pPr>
            <w:r>
              <w:rPr>
                <w:spacing w:val="-1"/>
                <w:sz w:val="24"/>
              </w:rPr>
              <w:t>【部门规章及规范性文件】《医疗机构管理</w:t>
            </w:r>
            <w:r>
              <w:rPr>
                <w:sz w:val="24"/>
              </w:rPr>
              <w:t>条例实施细则》（</w:t>
            </w:r>
            <w:r>
              <w:rPr>
                <w:spacing w:val="-2"/>
                <w:sz w:val="24"/>
              </w:rPr>
              <w:t>中华人民共和国卫生部令</w:t>
            </w:r>
            <w:r>
              <w:rPr>
                <w:spacing w:val="-30"/>
                <w:sz w:val="24"/>
              </w:rPr>
              <w:t xml:space="preserve">第 </w:t>
            </w:r>
            <w:r>
              <w:rPr>
                <w:sz w:val="24"/>
              </w:rPr>
              <w:t>35</w:t>
            </w:r>
            <w:r>
              <w:rPr>
                <w:spacing w:val="-30"/>
                <w:sz w:val="24"/>
              </w:rPr>
              <w:t xml:space="preserve"> 号</w:t>
            </w:r>
            <w:r>
              <w:rPr>
                <w:sz w:val="24"/>
              </w:rPr>
              <w:t xml:space="preserve">） </w:t>
            </w:r>
          </w:p>
          <w:p w14:paraId="2E1296B9">
            <w:pPr>
              <w:pStyle w:val="8"/>
              <w:spacing w:line="254" w:lineRule="auto"/>
              <w:ind w:left="108" w:right="100"/>
              <w:jc w:val="both"/>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14:paraId="04805361">
            <w:pPr>
              <w:pStyle w:val="8"/>
              <w:ind w:left="108"/>
              <w:jc w:val="both"/>
              <w:rPr>
                <w:sz w:val="24"/>
              </w:rPr>
            </w:pPr>
            <w:r>
              <w:rPr>
                <w:sz w:val="24"/>
              </w:rPr>
              <w:t xml:space="preserve">生部令第 53 号） </w:t>
            </w:r>
          </w:p>
        </w:tc>
        <w:tc>
          <w:tcPr>
            <w:tcW w:w="1277" w:type="dxa"/>
            <w:vMerge w:val="restart"/>
          </w:tcPr>
          <w:p w14:paraId="78F7E27F">
            <w:pPr>
              <w:pStyle w:val="8"/>
              <w:rPr>
                <w:b/>
                <w:sz w:val="24"/>
              </w:rPr>
            </w:pPr>
          </w:p>
          <w:p w14:paraId="7D723FC7">
            <w:pPr>
              <w:pStyle w:val="8"/>
              <w:rPr>
                <w:b/>
                <w:sz w:val="24"/>
              </w:rPr>
            </w:pPr>
          </w:p>
          <w:p w14:paraId="7C082F0B">
            <w:pPr>
              <w:pStyle w:val="8"/>
              <w:spacing w:before="1"/>
              <w:rPr>
                <w:b/>
                <w:sz w:val="31"/>
              </w:rPr>
            </w:pPr>
          </w:p>
          <w:p w14:paraId="18D26466">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38429CCE">
            <w:pPr>
              <w:pStyle w:val="8"/>
              <w:rPr>
                <w:b/>
                <w:sz w:val="24"/>
              </w:rPr>
            </w:pPr>
          </w:p>
          <w:p w14:paraId="237B5E8C">
            <w:pPr>
              <w:pStyle w:val="8"/>
              <w:rPr>
                <w:b/>
                <w:sz w:val="24"/>
              </w:rPr>
            </w:pPr>
          </w:p>
          <w:p w14:paraId="250D9F2D">
            <w:pPr>
              <w:pStyle w:val="8"/>
              <w:rPr>
                <w:b/>
                <w:sz w:val="24"/>
              </w:rPr>
            </w:pPr>
          </w:p>
          <w:p w14:paraId="7E3F21CF">
            <w:pPr>
              <w:pStyle w:val="8"/>
              <w:spacing w:before="7"/>
              <w:rPr>
                <w:b/>
                <w:sz w:val="32"/>
              </w:rPr>
            </w:pPr>
          </w:p>
          <w:p w14:paraId="66CE4DAF">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30A9A774">
            <w:pPr>
              <w:pStyle w:val="8"/>
              <w:tabs>
                <w:tab w:val="left" w:pos="4068"/>
              </w:tabs>
              <w:spacing w:before="18"/>
              <w:ind w:left="108"/>
              <w:jc w:val="center"/>
              <w:rPr>
                <w:sz w:val="24"/>
              </w:rPr>
            </w:pPr>
            <w:r>
              <w:rPr>
                <w:sz w:val="24"/>
              </w:rPr>
              <w:t>■政府网站</w:t>
            </w:r>
          </w:p>
        </w:tc>
        <w:tc>
          <w:tcPr>
            <w:tcW w:w="424" w:type="dxa"/>
            <w:vMerge w:val="restart"/>
          </w:tcPr>
          <w:p w14:paraId="601A11D1">
            <w:pPr>
              <w:pStyle w:val="8"/>
              <w:rPr>
                <w:b/>
                <w:sz w:val="24"/>
              </w:rPr>
            </w:pPr>
          </w:p>
          <w:p w14:paraId="43C39891">
            <w:pPr>
              <w:pStyle w:val="8"/>
              <w:rPr>
                <w:b/>
                <w:sz w:val="24"/>
              </w:rPr>
            </w:pPr>
          </w:p>
          <w:p w14:paraId="1E9D0B88">
            <w:pPr>
              <w:pStyle w:val="8"/>
              <w:rPr>
                <w:b/>
                <w:sz w:val="24"/>
              </w:rPr>
            </w:pPr>
          </w:p>
          <w:p w14:paraId="0CA88825">
            <w:pPr>
              <w:pStyle w:val="8"/>
              <w:rPr>
                <w:b/>
                <w:sz w:val="24"/>
              </w:rPr>
            </w:pPr>
          </w:p>
          <w:p w14:paraId="0FAA070C">
            <w:pPr>
              <w:pStyle w:val="8"/>
              <w:rPr>
                <w:b/>
                <w:sz w:val="24"/>
              </w:rPr>
            </w:pPr>
          </w:p>
          <w:p w14:paraId="02F40402">
            <w:pPr>
              <w:pStyle w:val="8"/>
              <w:spacing w:before="9"/>
              <w:rPr>
                <w:b/>
              </w:rPr>
            </w:pPr>
          </w:p>
          <w:p w14:paraId="2B7F76D5">
            <w:pPr>
              <w:pStyle w:val="8"/>
              <w:spacing w:before="1"/>
              <w:ind w:left="108" w:right="-58"/>
              <w:rPr>
                <w:sz w:val="24"/>
              </w:rPr>
            </w:pPr>
            <w:r>
              <w:rPr>
                <w:sz w:val="24"/>
              </w:rPr>
              <w:t xml:space="preserve">√ </w:t>
            </w:r>
          </w:p>
        </w:tc>
        <w:tc>
          <w:tcPr>
            <w:tcW w:w="426" w:type="dxa"/>
            <w:vMerge w:val="restart"/>
          </w:tcPr>
          <w:p w14:paraId="29C3DA13">
            <w:pPr>
              <w:pStyle w:val="8"/>
              <w:rPr>
                <w:b/>
                <w:sz w:val="24"/>
              </w:rPr>
            </w:pPr>
          </w:p>
          <w:p w14:paraId="28604624">
            <w:pPr>
              <w:pStyle w:val="8"/>
              <w:rPr>
                <w:b/>
                <w:sz w:val="24"/>
              </w:rPr>
            </w:pPr>
          </w:p>
          <w:p w14:paraId="4F1F47C8">
            <w:pPr>
              <w:pStyle w:val="8"/>
              <w:rPr>
                <w:b/>
                <w:sz w:val="24"/>
              </w:rPr>
            </w:pPr>
          </w:p>
          <w:p w14:paraId="758AB5EB">
            <w:pPr>
              <w:pStyle w:val="8"/>
              <w:rPr>
                <w:b/>
                <w:sz w:val="24"/>
              </w:rPr>
            </w:pPr>
          </w:p>
          <w:p w14:paraId="468632F0">
            <w:pPr>
              <w:pStyle w:val="8"/>
              <w:rPr>
                <w:b/>
                <w:sz w:val="24"/>
              </w:rPr>
            </w:pPr>
          </w:p>
          <w:p w14:paraId="10C928B9">
            <w:pPr>
              <w:pStyle w:val="8"/>
              <w:spacing w:before="9"/>
              <w:rPr>
                <w:b/>
              </w:rPr>
            </w:pPr>
          </w:p>
          <w:p w14:paraId="016A69B3">
            <w:pPr>
              <w:pStyle w:val="8"/>
              <w:spacing w:before="1"/>
              <w:ind w:left="109" w:right="-58"/>
              <w:rPr>
                <w:sz w:val="24"/>
              </w:rPr>
            </w:pPr>
            <w:r>
              <w:rPr>
                <w:sz w:val="24"/>
              </w:rPr>
              <w:t xml:space="preserve">   </w:t>
            </w:r>
          </w:p>
        </w:tc>
        <w:tc>
          <w:tcPr>
            <w:tcW w:w="424" w:type="dxa"/>
            <w:vMerge w:val="restart"/>
          </w:tcPr>
          <w:p w14:paraId="7929CD89">
            <w:pPr>
              <w:pStyle w:val="8"/>
              <w:rPr>
                <w:b/>
                <w:sz w:val="24"/>
              </w:rPr>
            </w:pPr>
          </w:p>
          <w:p w14:paraId="39731C7F">
            <w:pPr>
              <w:pStyle w:val="8"/>
              <w:rPr>
                <w:b/>
                <w:sz w:val="24"/>
              </w:rPr>
            </w:pPr>
          </w:p>
          <w:p w14:paraId="1C2885E5">
            <w:pPr>
              <w:pStyle w:val="8"/>
              <w:rPr>
                <w:b/>
                <w:sz w:val="24"/>
              </w:rPr>
            </w:pPr>
          </w:p>
          <w:p w14:paraId="6F023C34">
            <w:pPr>
              <w:pStyle w:val="8"/>
              <w:rPr>
                <w:b/>
                <w:sz w:val="24"/>
              </w:rPr>
            </w:pPr>
          </w:p>
          <w:p w14:paraId="64EF77BA">
            <w:pPr>
              <w:pStyle w:val="8"/>
              <w:rPr>
                <w:b/>
                <w:sz w:val="24"/>
              </w:rPr>
            </w:pPr>
          </w:p>
          <w:p w14:paraId="3D5A6A50">
            <w:pPr>
              <w:pStyle w:val="8"/>
              <w:spacing w:before="9"/>
              <w:rPr>
                <w:b/>
              </w:rPr>
            </w:pPr>
          </w:p>
          <w:p w14:paraId="2228B99D">
            <w:pPr>
              <w:pStyle w:val="8"/>
              <w:spacing w:before="1"/>
              <w:ind w:left="110" w:right="-58"/>
              <w:rPr>
                <w:sz w:val="24"/>
              </w:rPr>
            </w:pPr>
            <w:r>
              <w:rPr>
                <w:sz w:val="24"/>
              </w:rPr>
              <w:t xml:space="preserve">√ </w:t>
            </w:r>
          </w:p>
        </w:tc>
        <w:tc>
          <w:tcPr>
            <w:tcW w:w="424" w:type="dxa"/>
            <w:vMerge w:val="restart"/>
          </w:tcPr>
          <w:p w14:paraId="3BED64CA">
            <w:pPr>
              <w:pStyle w:val="8"/>
              <w:rPr>
                <w:b/>
                <w:sz w:val="24"/>
              </w:rPr>
            </w:pPr>
          </w:p>
          <w:p w14:paraId="5F177ABE">
            <w:pPr>
              <w:pStyle w:val="8"/>
              <w:rPr>
                <w:b/>
                <w:sz w:val="24"/>
              </w:rPr>
            </w:pPr>
          </w:p>
          <w:p w14:paraId="6BC5CFC1">
            <w:pPr>
              <w:pStyle w:val="8"/>
              <w:rPr>
                <w:b/>
                <w:sz w:val="24"/>
              </w:rPr>
            </w:pPr>
          </w:p>
          <w:p w14:paraId="507DAEE9">
            <w:pPr>
              <w:pStyle w:val="8"/>
              <w:rPr>
                <w:b/>
                <w:sz w:val="24"/>
              </w:rPr>
            </w:pPr>
          </w:p>
          <w:p w14:paraId="4EA39295">
            <w:pPr>
              <w:pStyle w:val="8"/>
              <w:rPr>
                <w:b/>
                <w:sz w:val="24"/>
              </w:rPr>
            </w:pPr>
          </w:p>
          <w:p w14:paraId="4271D23E">
            <w:pPr>
              <w:pStyle w:val="8"/>
              <w:spacing w:before="9"/>
              <w:rPr>
                <w:b/>
              </w:rPr>
            </w:pPr>
          </w:p>
          <w:p w14:paraId="22C81FB3">
            <w:pPr>
              <w:pStyle w:val="8"/>
              <w:spacing w:before="1"/>
              <w:ind w:left="111" w:right="-72"/>
              <w:rPr>
                <w:sz w:val="24"/>
              </w:rPr>
            </w:pPr>
            <w:r>
              <w:rPr>
                <w:sz w:val="24"/>
              </w:rPr>
              <w:t xml:space="preserve">   </w:t>
            </w:r>
          </w:p>
        </w:tc>
        <w:tc>
          <w:tcPr>
            <w:tcW w:w="424" w:type="dxa"/>
            <w:vMerge w:val="restart"/>
          </w:tcPr>
          <w:p w14:paraId="3A804DE8">
            <w:pPr>
              <w:pStyle w:val="8"/>
              <w:rPr>
                <w:b/>
                <w:sz w:val="24"/>
              </w:rPr>
            </w:pPr>
          </w:p>
          <w:p w14:paraId="3578EB5C">
            <w:pPr>
              <w:pStyle w:val="8"/>
              <w:rPr>
                <w:b/>
                <w:sz w:val="24"/>
              </w:rPr>
            </w:pPr>
          </w:p>
          <w:p w14:paraId="129460FF">
            <w:pPr>
              <w:pStyle w:val="8"/>
              <w:rPr>
                <w:b/>
                <w:sz w:val="24"/>
              </w:rPr>
            </w:pPr>
          </w:p>
          <w:p w14:paraId="2113623E">
            <w:pPr>
              <w:pStyle w:val="8"/>
              <w:rPr>
                <w:b/>
                <w:sz w:val="24"/>
              </w:rPr>
            </w:pPr>
          </w:p>
          <w:p w14:paraId="1FE7986B">
            <w:pPr>
              <w:pStyle w:val="8"/>
              <w:rPr>
                <w:b/>
                <w:sz w:val="24"/>
              </w:rPr>
            </w:pPr>
          </w:p>
          <w:p w14:paraId="5FB2A08D">
            <w:pPr>
              <w:pStyle w:val="8"/>
              <w:spacing w:before="9"/>
              <w:rPr>
                <w:b/>
              </w:rPr>
            </w:pPr>
          </w:p>
          <w:p w14:paraId="14128C49">
            <w:pPr>
              <w:pStyle w:val="8"/>
              <w:spacing w:before="1"/>
              <w:ind w:left="112" w:right="-72"/>
              <w:rPr>
                <w:sz w:val="24"/>
              </w:rPr>
            </w:pPr>
            <w:r>
              <w:rPr>
                <w:sz w:val="24"/>
              </w:rPr>
              <w:t xml:space="preserve">√ </w:t>
            </w:r>
          </w:p>
        </w:tc>
        <w:tc>
          <w:tcPr>
            <w:tcW w:w="426" w:type="dxa"/>
            <w:vMerge w:val="restart"/>
          </w:tcPr>
          <w:p w14:paraId="78AD64CA">
            <w:pPr>
              <w:pStyle w:val="8"/>
              <w:rPr>
                <w:b/>
                <w:sz w:val="24"/>
              </w:rPr>
            </w:pPr>
          </w:p>
          <w:p w14:paraId="49E25754">
            <w:pPr>
              <w:pStyle w:val="8"/>
              <w:rPr>
                <w:b/>
                <w:sz w:val="24"/>
              </w:rPr>
            </w:pPr>
          </w:p>
          <w:p w14:paraId="50A044AF">
            <w:pPr>
              <w:pStyle w:val="8"/>
              <w:rPr>
                <w:b/>
                <w:sz w:val="24"/>
              </w:rPr>
            </w:pPr>
          </w:p>
          <w:p w14:paraId="22B41F78">
            <w:pPr>
              <w:pStyle w:val="8"/>
              <w:rPr>
                <w:b/>
                <w:sz w:val="24"/>
              </w:rPr>
            </w:pPr>
          </w:p>
          <w:p w14:paraId="53ED044A">
            <w:pPr>
              <w:pStyle w:val="8"/>
              <w:rPr>
                <w:b/>
                <w:sz w:val="24"/>
              </w:rPr>
            </w:pPr>
          </w:p>
          <w:p w14:paraId="2EFF8254">
            <w:pPr>
              <w:pStyle w:val="8"/>
              <w:spacing w:before="9"/>
              <w:rPr>
                <w:b/>
              </w:rPr>
            </w:pPr>
          </w:p>
          <w:p w14:paraId="1BE8A5A6">
            <w:pPr>
              <w:pStyle w:val="8"/>
              <w:spacing w:before="1"/>
              <w:ind w:left="115" w:right="-72"/>
              <w:rPr>
                <w:sz w:val="24"/>
              </w:rPr>
            </w:pPr>
            <w:r>
              <w:rPr>
                <w:sz w:val="24"/>
              </w:rPr>
              <w:t xml:space="preserve">   </w:t>
            </w:r>
          </w:p>
        </w:tc>
      </w:tr>
      <w:tr w14:paraId="5D7DC7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14:paraId="20E71B99">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28CC24CB">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7FB03872">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084B98A3">
            <w:pPr>
              <w:pStyle w:val="8"/>
              <w:rPr>
                <w:b/>
                <w:sz w:val="24"/>
              </w:rPr>
            </w:pPr>
          </w:p>
          <w:p w14:paraId="7F30945A">
            <w:pPr>
              <w:pStyle w:val="8"/>
              <w:rPr>
                <w:b/>
                <w:sz w:val="24"/>
              </w:rPr>
            </w:pPr>
          </w:p>
          <w:p w14:paraId="4567EDEB">
            <w:pPr>
              <w:pStyle w:val="8"/>
              <w:spacing w:before="4"/>
              <w:rPr>
                <w:b/>
                <w:sz w:val="17"/>
              </w:rPr>
            </w:pPr>
          </w:p>
          <w:p w14:paraId="0D892FC2">
            <w:pPr>
              <w:pStyle w:val="8"/>
              <w:ind w:left="107"/>
              <w:rPr>
                <w:sz w:val="24"/>
              </w:rPr>
            </w:pPr>
            <w:r>
              <w:rPr>
                <w:sz w:val="24"/>
              </w:rPr>
              <w:t xml:space="preserve">投诉举报电话以及网上投诉渠道 </w:t>
            </w:r>
          </w:p>
        </w:tc>
        <w:tc>
          <w:tcPr>
            <w:tcW w:w="4961" w:type="dxa"/>
            <w:vMerge w:val="continue"/>
            <w:tcBorders>
              <w:top w:val="nil"/>
            </w:tcBorders>
          </w:tcPr>
          <w:p w14:paraId="637CD2D1">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0486E904">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7CCDF3C4">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3B518988">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0EC48E8">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16C03149">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E7A7054">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EDFC895">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97ED452">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2979EABD">
            <w:pPr>
              <w:autoSpaceDE w:val="0"/>
              <w:autoSpaceDN w:val="0"/>
              <w:ind w:firstLine="0" w:firstLineChars="0"/>
              <w:jc w:val="left"/>
              <w:rPr>
                <w:rFonts w:ascii="宋体" w:hAnsi="宋体" w:eastAsia="宋体" w:cs="宋体"/>
                <w:kern w:val="0"/>
                <w:sz w:val="2"/>
                <w:szCs w:val="2"/>
                <w:lang w:val="zh-CN" w:bidi="zh-CN"/>
              </w:rPr>
            </w:pPr>
          </w:p>
        </w:tc>
      </w:tr>
      <w:tr w14:paraId="28C653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0F81C7FD">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5202C833">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733AD71B">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3B1561BB">
            <w:pPr>
              <w:pStyle w:val="8"/>
              <w:rPr>
                <w:b/>
                <w:sz w:val="24"/>
              </w:rPr>
            </w:pPr>
          </w:p>
          <w:p w14:paraId="5157C025">
            <w:pPr>
              <w:pStyle w:val="8"/>
              <w:spacing w:before="1"/>
              <w:rPr>
                <w:b/>
                <w:sz w:val="28"/>
              </w:rPr>
            </w:pPr>
          </w:p>
          <w:p w14:paraId="1D86210F">
            <w:pPr>
              <w:pStyle w:val="8"/>
              <w:spacing w:line="254" w:lineRule="auto"/>
              <w:ind w:left="107" w:right="-29"/>
              <w:rPr>
                <w:sz w:val="24"/>
              </w:rPr>
            </w:pPr>
            <w:r>
              <w:rPr>
                <w:spacing w:val="-4"/>
                <w:sz w:val="24"/>
              </w:rPr>
              <w:t>受理和立案信息，包括：案件受理记录、</w:t>
            </w:r>
            <w:r>
              <w:rPr>
                <w:sz w:val="24"/>
              </w:rPr>
              <w:t xml:space="preserve">立案报告 </w:t>
            </w:r>
          </w:p>
        </w:tc>
        <w:tc>
          <w:tcPr>
            <w:tcW w:w="4961" w:type="dxa"/>
            <w:vMerge w:val="continue"/>
            <w:tcBorders>
              <w:top w:val="nil"/>
            </w:tcBorders>
          </w:tcPr>
          <w:p w14:paraId="0A4A17BC">
            <w:pPr>
              <w:autoSpaceDE w:val="0"/>
              <w:autoSpaceDN w:val="0"/>
              <w:ind w:firstLine="0" w:firstLineChars="0"/>
              <w:jc w:val="left"/>
              <w:rPr>
                <w:rFonts w:ascii="宋体" w:hAnsi="宋体" w:eastAsia="宋体" w:cs="宋体"/>
                <w:kern w:val="0"/>
                <w:sz w:val="2"/>
                <w:szCs w:val="2"/>
                <w:lang w:val="zh-CN" w:bidi="zh-CN"/>
              </w:rPr>
            </w:pPr>
          </w:p>
        </w:tc>
        <w:tc>
          <w:tcPr>
            <w:tcW w:w="1277" w:type="dxa"/>
            <w:vMerge w:val="restart"/>
          </w:tcPr>
          <w:p w14:paraId="305CA902">
            <w:pPr>
              <w:pStyle w:val="8"/>
              <w:rPr>
                <w:b/>
                <w:sz w:val="24"/>
              </w:rPr>
            </w:pPr>
          </w:p>
          <w:p w14:paraId="5E8EF920">
            <w:pPr>
              <w:pStyle w:val="8"/>
              <w:rPr>
                <w:b/>
                <w:sz w:val="24"/>
              </w:rPr>
            </w:pPr>
          </w:p>
          <w:p w14:paraId="213DD8CB">
            <w:pPr>
              <w:pStyle w:val="8"/>
              <w:spacing w:before="6"/>
              <w:rPr>
                <w:b/>
                <w:sz w:val="30"/>
              </w:rPr>
            </w:pPr>
          </w:p>
          <w:p w14:paraId="35657E21">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0C1B4E7C">
            <w:pPr>
              <w:pStyle w:val="8"/>
              <w:rPr>
                <w:b/>
                <w:sz w:val="24"/>
              </w:rPr>
            </w:pPr>
          </w:p>
          <w:p w14:paraId="0C4F5DF3">
            <w:pPr>
              <w:pStyle w:val="8"/>
              <w:rPr>
                <w:b/>
                <w:sz w:val="24"/>
              </w:rPr>
            </w:pPr>
          </w:p>
          <w:p w14:paraId="6CB43C83">
            <w:pPr>
              <w:pStyle w:val="8"/>
              <w:rPr>
                <w:b/>
                <w:sz w:val="24"/>
              </w:rPr>
            </w:pPr>
          </w:p>
          <w:p w14:paraId="76B631A5">
            <w:pPr>
              <w:pStyle w:val="8"/>
              <w:spacing w:before="12"/>
              <w:rPr>
                <w:b/>
                <w:sz w:val="31"/>
              </w:rPr>
            </w:pPr>
          </w:p>
          <w:p w14:paraId="2C7EC07E">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340C6A1A">
            <w:pPr>
              <w:pStyle w:val="8"/>
              <w:spacing w:before="17"/>
              <w:ind w:left="108" w:right="-29"/>
              <w:jc w:val="center"/>
              <w:rPr>
                <w:sz w:val="24"/>
              </w:rPr>
            </w:pPr>
            <w:r>
              <w:rPr>
                <w:sz w:val="24"/>
              </w:rPr>
              <w:t>■精准推送</w:t>
            </w:r>
          </w:p>
        </w:tc>
        <w:tc>
          <w:tcPr>
            <w:tcW w:w="424" w:type="dxa"/>
            <w:vMerge w:val="restart"/>
          </w:tcPr>
          <w:p w14:paraId="5A2773E9">
            <w:pPr>
              <w:pStyle w:val="8"/>
              <w:rPr>
                <w:b/>
                <w:sz w:val="24"/>
              </w:rPr>
            </w:pPr>
          </w:p>
          <w:p w14:paraId="5745C43C">
            <w:pPr>
              <w:pStyle w:val="8"/>
              <w:rPr>
                <w:b/>
                <w:sz w:val="24"/>
              </w:rPr>
            </w:pPr>
          </w:p>
          <w:p w14:paraId="3A3EDE35">
            <w:pPr>
              <w:pStyle w:val="8"/>
              <w:rPr>
                <w:b/>
                <w:sz w:val="24"/>
              </w:rPr>
            </w:pPr>
          </w:p>
          <w:p w14:paraId="313C972D">
            <w:pPr>
              <w:pStyle w:val="8"/>
              <w:rPr>
                <w:b/>
                <w:sz w:val="24"/>
              </w:rPr>
            </w:pPr>
          </w:p>
          <w:p w14:paraId="3FD24CD9">
            <w:pPr>
              <w:pStyle w:val="8"/>
              <w:rPr>
                <w:b/>
                <w:sz w:val="24"/>
              </w:rPr>
            </w:pPr>
          </w:p>
          <w:p w14:paraId="126A578D">
            <w:pPr>
              <w:pStyle w:val="8"/>
              <w:spacing w:before="2"/>
              <w:rPr>
                <w:b/>
              </w:rPr>
            </w:pPr>
          </w:p>
          <w:p w14:paraId="36C573CC">
            <w:pPr>
              <w:pStyle w:val="8"/>
              <w:ind w:left="108" w:right="-58"/>
              <w:rPr>
                <w:sz w:val="24"/>
              </w:rPr>
            </w:pPr>
            <w:r>
              <w:rPr>
                <w:sz w:val="24"/>
              </w:rPr>
              <w:t xml:space="preserve">   </w:t>
            </w:r>
          </w:p>
        </w:tc>
        <w:tc>
          <w:tcPr>
            <w:tcW w:w="426" w:type="dxa"/>
            <w:vMerge w:val="restart"/>
          </w:tcPr>
          <w:p w14:paraId="7A62C5F9">
            <w:pPr>
              <w:pStyle w:val="8"/>
              <w:rPr>
                <w:b/>
                <w:sz w:val="24"/>
              </w:rPr>
            </w:pPr>
          </w:p>
          <w:p w14:paraId="180D29C5">
            <w:pPr>
              <w:pStyle w:val="8"/>
              <w:rPr>
                <w:b/>
                <w:sz w:val="24"/>
              </w:rPr>
            </w:pPr>
          </w:p>
          <w:p w14:paraId="44760DFB">
            <w:pPr>
              <w:pStyle w:val="8"/>
              <w:spacing w:before="6"/>
              <w:rPr>
                <w:b/>
                <w:sz w:val="30"/>
              </w:rPr>
            </w:pPr>
          </w:p>
          <w:p w14:paraId="33A0CDAB">
            <w:pPr>
              <w:pStyle w:val="8"/>
              <w:spacing w:line="254" w:lineRule="auto"/>
              <w:ind w:left="109" w:right="-58"/>
              <w:jc w:val="both"/>
              <w:rPr>
                <w:sz w:val="24"/>
              </w:rPr>
            </w:pPr>
            <w:r>
              <w:rPr>
                <w:sz w:val="24"/>
              </w:rPr>
              <w:t xml:space="preserve">√ 行政相对人 </w:t>
            </w:r>
          </w:p>
        </w:tc>
        <w:tc>
          <w:tcPr>
            <w:tcW w:w="424" w:type="dxa"/>
            <w:vMerge w:val="restart"/>
          </w:tcPr>
          <w:p w14:paraId="594D4626">
            <w:pPr>
              <w:pStyle w:val="8"/>
              <w:rPr>
                <w:b/>
                <w:sz w:val="24"/>
              </w:rPr>
            </w:pPr>
          </w:p>
          <w:p w14:paraId="7643B76D">
            <w:pPr>
              <w:pStyle w:val="8"/>
              <w:rPr>
                <w:b/>
                <w:sz w:val="24"/>
              </w:rPr>
            </w:pPr>
          </w:p>
          <w:p w14:paraId="21FBBE92">
            <w:pPr>
              <w:pStyle w:val="8"/>
              <w:rPr>
                <w:b/>
                <w:sz w:val="24"/>
              </w:rPr>
            </w:pPr>
          </w:p>
          <w:p w14:paraId="5E1ACF0D">
            <w:pPr>
              <w:pStyle w:val="8"/>
              <w:rPr>
                <w:b/>
                <w:sz w:val="24"/>
              </w:rPr>
            </w:pPr>
          </w:p>
          <w:p w14:paraId="3167A9CC">
            <w:pPr>
              <w:pStyle w:val="8"/>
              <w:rPr>
                <w:b/>
                <w:sz w:val="24"/>
              </w:rPr>
            </w:pPr>
          </w:p>
          <w:p w14:paraId="37C3EFB6">
            <w:pPr>
              <w:pStyle w:val="8"/>
              <w:spacing w:before="2"/>
              <w:rPr>
                <w:b/>
              </w:rPr>
            </w:pPr>
          </w:p>
          <w:p w14:paraId="4F81B933">
            <w:pPr>
              <w:pStyle w:val="8"/>
              <w:ind w:left="110" w:right="-58"/>
              <w:rPr>
                <w:sz w:val="24"/>
              </w:rPr>
            </w:pPr>
            <w:r>
              <w:rPr>
                <w:sz w:val="24"/>
              </w:rPr>
              <w:t xml:space="preserve">   </w:t>
            </w:r>
          </w:p>
        </w:tc>
        <w:tc>
          <w:tcPr>
            <w:tcW w:w="424" w:type="dxa"/>
            <w:vMerge w:val="restart"/>
          </w:tcPr>
          <w:p w14:paraId="335623D3">
            <w:pPr>
              <w:pStyle w:val="8"/>
              <w:rPr>
                <w:b/>
                <w:sz w:val="24"/>
              </w:rPr>
            </w:pPr>
          </w:p>
          <w:p w14:paraId="4D61C85A">
            <w:pPr>
              <w:pStyle w:val="8"/>
              <w:rPr>
                <w:b/>
                <w:sz w:val="24"/>
              </w:rPr>
            </w:pPr>
          </w:p>
          <w:p w14:paraId="08E084C9">
            <w:pPr>
              <w:pStyle w:val="8"/>
              <w:rPr>
                <w:b/>
                <w:sz w:val="24"/>
              </w:rPr>
            </w:pPr>
          </w:p>
          <w:p w14:paraId="283BC350">
            <w:pPr>
              <w:pStyle w:val="8"/>
              <w:rPr>
                <w:b/>
                <w:sz w:val="24"/>
              </w:rPr>
            </w:pPr>
          </w:p>
          <w:p w14:paraId="601DC287">
            <w:pPr>
              <w:pStyle w:val="8"/>
              <w:rPr>
                <w:b/>
                <w:sz w:val="24"/>
              </w:rPr>
            </w:pPr>
          </w:p>
          <w:p w14:paraId="1C968542">
            <w:pPr>
              <w:pStyle w:val="8"/>
              <w:spacing w:before="2"/>
              <w:rPr>
                <w:b/>
              </w:rPr>
            </w:pPr>
          </w:p>
          <w:p w14:paraId="0DC539A3">
            <w:pPr>
              <w:pStyle w:val="8"/>
              <w:ind w:left="111" w:right="-72"/>
              <w:rPr>
                <w:sz w:val="24"/>
              </w:rPr>
            </w:pPr>
            <w:r>
              <w:rPr>
                <w:sz w:val="24"/>
              </w:rPr>
              <w:t xml:space="preserve">√ </w:t>
            </w:r>
          </w:p>
        </w:tc>
        <w:tc>
          <w:tcPr>
            <w:tcW w:w="424" w:type="dxa"/>
            <w:vMerge w:val="restart"/>
          </w:tcPr>
          <w:p w14:paraId="7453225A">
            <w:pPr>
              <w:pStyle w:val="8"/>
              <w:rPr>
                <w:b/>
                <w:sz w:val="24"/>
              </w:rPr>
            </w:pPr>
          </w:p>
          <w:p w14:paraId="737CC19C">
            <w:pPr>
              <w:pStyle w:val="8"/>
              <w:rPr>
                <w:b/>
                <w:sz w:val="24"/>
              </w:rPr>
            </w:pPr>
          </w:p>
          <w:p w14:paraId="083F0CD4">
            <w:pPr>
              <w:pStyle w:val="8"/>
              <w:rPr>
                <w:b/>
                <w:sz w:val="24"/>
              </w:rPr>
            </w:pPr>
          </w:p>
          <w:p w14:paraId="415F45AC">
            <w:pPr>
              <w:pStyle w:val="8"/>
              <w:rPr>
                <w:b/>
                <w:sz w:val="24"/>
              </w:rPr>
            </w:pPr>
          </w:p>
          <w:p w14:paraId="1AF36345">
            <w:pPr>
              <w:pStyle w:val="8"/>
              <w:rPr>
                <w:b/>
                <w:sz w:val="24"/>
              </w:rPr>
            </w:pPr>
          </w:p>
          <w:p w14:paraId="624E2E99">
            <w:pPr>
              <w:pStyle w:val="8"/>
              <w:spacing w:before="2"/>
              <w:rPr>
                <w:b/>
              </w:rPr>
            </w:pPr>
          </w:p>
          <w:p w14:paraId="39D68389">
            <w:pPr>
              <w:pStyle w:val="8"/>
              <w:ind w:left="112" w:right="-72"/>
              <w:rPr>
                <w:sz w:val="24"/>
              </w:rPr>
            </w:pPr>
            <w:r>
              <w:rPr>
                <w:sz w:val="24"/>
              </w:rPr>
              <w:t xml:space="preserve">√ </w:t>
            </w:r>
          </w:p>
        </w:tc>
        <w:tc>
          <w:tcPr>
            <w:tcW w:w="426" w:type="dxa"/>
            <w:vMerge w:val="restart"/>
          </w:tcPr>
          <w:p w14:paraId="3EBA6447">
            <w:pPr>
              <w:pStyle w:val="8"/>
              <w:rPr>
                <w:b/>
                <w:sz w:val="24"/>
              </w:rPr>
            </w:pPr>
          </w:p>
          <w:p w14:paraId="4464986A">
            <w:pPr>
              <w:pStyle w:val="8"/>
              <w:rPr>
                <w:b/>
                <w:sz w:val="24"/>
              </w:rPr>
            </w:pPr>
          </w:p>
          <w:p w14:paraId="67FB8FEA">
            <w:pPr>
              <w:pStyle w:val="8"/>
              <w:rPr>
                <w:b/>
                <w:sz w:val="24"/>
              </w:rPr>
            </w:pPr>
          </w:p>
          <w:p w14:paraId="5F6B8DAD">
            <w:pPr>
              <w:pStyle w:val="8"/>
              <w:rPr>
                <w:b/>
                <w:sz w:val="24"/>
              </w:rPr>
            </w:pPr>
          </w:p>
          <w:p w14:paraId="3600D3F9">
            <w:pPr>
              <w:pStyle w:val="8"/>
              <w:rPr>
                <w:b/>
                <w:sz w:val="24"/>
              </w:rPr>
            </w:pPr>
          </w:p>
          <w:p w14:paraId="2E3921BB">
            <w:pPr>
              <w:pStyle w:val="8"/>
              <w:spacing w:before="2"/>
              <w:rPr>
                <w:b/>
              </w:rPr>
            </w:pPr>
          </w:p>
          <w:p w14:paraId="1A4A7CFD">
            <w:pPr>
              <w:pStyle w:val="8"/>
              <w:ind w:left="115" w:right="-72"/>
              <w:rPr>
                <w:sz w:val="24"/>
              </w:rPr>
            </w:pPr>
            <w:r>
              <w:rPr>
                <w:sz w:val="24"/>
              </w:rPr>
              <w:t xml:space="preserve">   </w:t>
            </w:r>
          </w:p>
        </w:tc>
      </w:tr>
      <w:tr w14:paraId="62228B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56BAA01B">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074FD3D5">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1713A32B">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7EC76941">
            <w:pPr>
              <w:pStyle w:val="8"/>
              <w:rPr>
                <w:b/>
                <w:sz w:val="24"/>
              </w:rPr>
            </w:pPr>
          </w:p>
          <w:p w14:paraId="284538D3">
            <w:pPr>
              <w:pStyle w:val="8"/>
              <w:rPr>
                <w:b/>
                <w:sz w:val="28"/>
              </w:rPr>
            </w:pPr>
          </w:p>
          <w:p w14:paraId="4DF519AE">
            <w:pPr>
              <w:pStyle w:val="8"/>
              <w:spacing w:line="254" w:lineRule="auto"/>
              <w:ind w:left="107" w:right="-29"/>
              <w:rPr>
                <w:sz w:val="24"/>
              </w:rPr>
            </w:pPr>
            <w:r>
              <w:rPr>
                <w:spacing w:val="-4"/>
                <w:sz w:val="24"/>
              </w:rPr>
              <w:t>告知信息，包括：行政处罚事先告知书、</w:t>
            </w:r>
            <w:r>
              <w:rPr>
                <w:sz w:val="24"/>
              </w:rPr>
              <w:t xml:space="preserve">听证告知书 </w:t>
            </w:r>
          </w:p>
        </w:tc>
        <w:tc>
          <w:tcPr>
            <w:tcW w:w="4961" w:type="dxa"/>
            <w:vMerge w:val="continue"/>
            <w:tcBorders>
              <w:top w:val="nil"/>
            </w:tcBorders>
          </w:tcPr>
          <w:p w14:paraId="4A7EB77B">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2C51956A">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500B6A5F">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0967FE56">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C3B49DB">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64189D0A">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E30078E">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7360E86">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2652903">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0923C2D7">
            <w:pPr>
              <w:autoSpaceDE w:val="0"/>
              <w:autoSpaceDN w:val="0"/>
              <w:ind w:firstLine="0" w:firstLineChars="0"/>
              <w:jc w:val="left"/>
              <w:rPr>
                <w:rFonts w:ascii="宋体" w:hAnsi="宋体" w:eastAsia="宋体" w:cs="宋体"/>
                <w:kern w:val="0"/>
                <w:sz w:val="2"/>
                <w:szCs w:val="2"/>
                <w:lang w:val="zh-CN" w:bidi="zh-CN"/>
              </w:rPr>
            </w:pPr>
          </w:p>
        </w:tc>
      </w:tr>
      <w:tr w14:paraId="2E7EBE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14:paraId="6C483797">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39112D7C">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120FA360">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555BC4AF">
            <w:pPr>
              <w:pStyle w:val="8"/>
              <w:rPr>
                <w:b/>
                <w:sz w:val="24"/>
              </w:rPr>
            </w:pPr>
          </w:p>
          <w:p w14:paraId="136A00F0">
            <w:pPr>
              <w:pStyle w:val="8"/>
              <w:rPr>
                <w:b/>
                <w:sz w:val="24"/>
              </w:rPr>
            </w:pPr>
          </w:p>
          <w:p w14:paraId="7548274D">
            <w:pPr>
              <w:pStyle w:val="8"/>
              <w:spacing w:before="7"/>
              <w:rPr>
                <w:b/>
                <w:sz w:val="28"/>
              </w:rPr>
            </w:pPr>
          </w:p>
          <w:p w14:paraId="1B4A0077">
            <w:pPr>
              <w:pStyle w:val="8"/>
              <w:ind w:left="107"/>
              <w:rPr>
                <w:sz w:val="24"/>
              </w:rPr>
            </w:pPr>
            <w:r>
              <w:rPr>
                <w:sz w:val="24"/>
              </w:rPr>
              <w:t>行政处罚决定信息，包括：</w:t>
            </w:r>
          </w:p>
          <w:p w14:paraId="160D3620">
            <w:pPr>
              <w:pStyle w:val="8"/>
              <w:spacing w:before="17" w:line="254" w:lineRule="auto"/>
              <w:ind w:left="107" w:right="-29"/>
              <w:rPr>
                <w:sz w:val="24"/>
              </w:rPr>
            </w:pPr>
            <w:r>
              <w:rPr>
                <w:spacing w:val="-4"/>
                <w:sz w:val="24"/>
              </w:rPr>
              <w:t>处罚决定书文号、处罚名称、处罚类别、</w:t>
            </w:r>
            <w:r>
              <w:rPr>
                <w:spacing w:val="-14"/>
                <w:sz w:val="24"/>
              </w:rPr>
              <w:t xml:space="preserve">处罚事由、相对人名称、处罚依据、处罚单位、处罚决定日期 </w:t>
            </w:r>
          </w:p>
        </w:tc>
        <w:tc>
          <w:tcPr>
            <w:tcW w:w="4961" w:type="dxa"/>
            <w:vMerge w:val="continue"/>
            <w:tcBorders>
              <w:top w:val="nil"/>
            </w:tcBorders>
          </w:tcPr>
          <w:p w14:paraId="781C85DD">
            <w:pPr>
              <w:autoSpaceDE w:val="0"/>
              <w:autoSpaceDN w:val="0"/>
              <w:ind w:firstLine="0" w:firstLineChars="0"/>
              <w:jc w:val="left"/>
              <w:rPr>
                <w:rFonts w:ascii="宋体" w:hAnsi="宋体" w:eastAsia="宋体" w:cs="宋体"/>
                <w:kern w:val="0"/>
                <w:sz w:val="2"/>
                <w:szCs w:val="2"/>
                <w:lang w:val="zh-CN" w:bidi="zh-CN"/>
              </w:rPr>
            </w:pPr>
          </w:p>
        </w:tc>
        <w:tc>
          <w:tcPr>
            <w:tcW w:w="1277" w:type="dxa"/>
          </w:tcPr>
          <w:p w14:paraId="47CEDD9C">
            <w:pPr>
              <w:pStyle w:val="8"/>
              <w:rPr>
                <w:b/>
                <w:sz w:val="24"/>
              </w:rPr>
            </w:pPr>
          </w:p>
          <w:p w14:paraId="4EB2EB9A">
            <w:pPr>
              <w:pStyle w:val="8"/>
              <w:spacing w:before="1"/>
              <w:rPr>
                <w:b/>
                <w:sz w:val="27"/>
              </w:rPr>
            </w:pPr>
          </w:p>
          <w:p w14:paraId="22203FDB">
            <w:pPr>
              <w:pStyle w:val="8"/>
              <w:spacing w:line="254" w:lineRule="auto"/>
              <w:ind w:left="156" w:right="148"/>
              <w:jc w:val="center"/>
              <w:rPr>
                <w:sz w:val="24"/>
              </w:rPr>
            </w:pPr>
            <w:r>
              <w:rPr>
                <w:sz w:val="24"/>
              </w:rPr>
              <w:t xml:space="preserve">自信息形成或者变更之日起7 个工作日内予以公开 </w:t>
            </w:r>
          </w:p>
        </w:tc>
        <w:tc>
          <w:tcPr>
            <w:tcW w:w="1275" w:type="dxa"/>
          </w:tcPr>
          <w:p w14:paraId="667B4228">
            <w:pPr>
              <w:pStyle w:val="8"/>
              <w:rPr>
                <w:b/>
                <w:sz w:val="24"/>
              </w:rPr>
            </w:pPr>
          </w:p>
          <w:p w14:paraId="55D86214">
            <w:pPr>
              <w:pStyle w:val="8"/>
              <w:rPr>
                <w:b/>
                <w:sz w:val="24"/>
              </w:rPr>
            </w:pPr>
          </w:p>
          <w:p w14:paraId="1CC0E2AF">
            <w:pPr>
              <w:pStyle w:val="8"/>
              <w:spacing w:before="7"/>
              <w:rPr>
                <w:b/>
                <w:sz w:val="28"/>
              </w:rPr>
            </w:pPr>
          </w:p>
          <w:p w14:paraId="7B52D3C7">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Align w:val="center"/>
          </w:tcPr>
          <w:p w14:paraId="0CEB2EB5">
            <w:pPr>
              <w:pStyle w:val="8"/>
              <w:tabs>
                <w:tab w:val="left" w:pos="4068"/>
              </w:tabs>
              <w:spacing w:before="18"/>
              <w:ind w:left="108"/>
              <w:jc w:val="center"/>
              <w:rPr>
                <w:sz w:val="24"/>
              </w:rPr>
            </w:pPr>
            <w:r>
              <w:rPr>
                <w:sz w:val="24"/>
              </w:rPr>
              <w:t>■政府网站</w:t>
            </w:r>
          </w:p>
        </w:tc>
        <w:tc>
          <w:tcPr>
            <w:tcW w:w="424" w:type="dxa"/>
          </w:tcPr>
          <w:p w14:paraId="3A2FBC6D">
            <w:pPr>
              <w:pStyle w:val="8"/>
              <w:rPr>
                <w:b/>
                <w:sz w:val="24"/>
              </w:rPr>
            </w:pPr>
          </w:p>
          <w:p w14:paraId="1E9AC224">
            <w:pPr>
              <w:pStyle w:val="8"/>
              <w:rPr>
                <w:b/>
                <w:sz w:val="24"/>
              </w:rPr>
            </w:pPr>
          </w:p>
          <w:p w14:paraId="7B6CA795">
            <w:pPr>
              <w:pStyle w:val="8"/>
              <w:rPr>
                <w:b/>
                <w:sz w:val="24"/>
              </w:rPr>
            </w:pPr>
          </w:p>
          <w:p w14:paraId="365536BD">
            <w:pPr>
              <w:pStyle w:val="8"/>
              <w:rPr>
                <w:b/>
                <w:sz w:val="24"/>
              </w:rPr>
            </w:pPr>
          </w:p>
          <w:p w14:paraId="6DE820A6">
            <w:pPr>
              <w:pStyle w:val="8"/>
              <w:spacing w:before="7"/>
              <w:rPr>
                <w:b/>
                <w:sz w:val="18"/>
              </w:rPr>
            </w:pPr>
          </w:p>
          <w:p w14:paraId="7A151639">
            <w:pPr>
              <w:pStyle w:val="8"/>
              <w:spacing w:before="1"/>
              <w:ind w:left="108" w:right="-58"/>
              <w:rPr>
                <w:sz w:val="24"/>
              </w:rPr>
            </w:pPr>
            <w:r>
              <w:rPr>
                <w:sz w:val="24"/>
              </w:rPr>
              <w:t xml:space="preserve">√ </w:t>
            </w:r>
          </w:p>
        </w:tc>
        <w:tc>
          <w:tcPr>
            <w:tcW w:w="426" w:type="dxa"/>
          </w:tcPr>
          <w:p w14:paraId="466306D2">
            <w:pPr>
              <w:pStyle w:val="8"/>
              <w:rPr>
                <w:b/>
                <w:sz w:val="24"/>
              </w:rPr>
            </w:pPr>
          </w:p>
          <w:p w14:paraId="4987BC3D">
            <w:pPr>
              <w:pStyle w:val="8"/>
              <w:rPr>
                <w:b/>
                <w:sz w:val="24"/>
              </w:rPr>
            </w:pPr>
          </w:p>
          <w:p w14:paraId="1132844F">
            <w:pPr>
              <w:pStyle w:val="8"/>
              <w:rPr>
                <w:b/>
                <w:sz w:val="24"/>
              </w:rPr>
            </w:pPr>
          </w:p>
          <w:p w14:paraId="369C9D80">
            <w:pPr>
              <w:pStyle w:val="8"/>
              <w:rPr>
                <w:b/>
                <w:sz w:val="24"/>
              </w:rPr>
            </w:pPr>
          </w:p>
          <w:p w14:paraId="2ABB422C">
            <w:pPr>
              <w:pStyle w:val="8"/>
              <w:spacing w:before="7"/>
              <w:rPr>
                <w:b/>
                <w:sz w:val="18"/>
              </w:rPr>
            </w:pPr>
          </w:p>
          <w:p w14:paraId="4FA2A1BE">
            <w:pPr>
              <w:pStyle w:val="8"/>
              <w:spacing w:before="1"/>
              <w:ind w:left="109" w:right="-58"/>
              <w:rPr>
                <w:sz w:val="24"/>
              </w:rPr>
            </w:pPr>
            <w:r>
              <w:rPr>
                <w:sz w:val="24"/>
              </w:rPr>
              <w:t xml:space="preserve">   </w:t>
            </w:r>
          </w:p>
        </w:tc>
        <w:tc>
          <w:tcPr>
            <w:tcW w:w="424" w:type="dxa"/>
          </w:tcPr>
          <w:p w14:paraId="5A517F73">
            <w:pPr>
              <w:pStyle w:val="8"/>
              <w:rPr>
                <w:b/>
                <w:sz w:val="24"/>
              </w:rPr>
            </w:pPr>
          </w:p>
          <w:p w14:paraId="301D2889">
            <w:pPr>
              <w:pStyle w:val="8"/>
              <w:rPr>
                <w:b/>
                <w:sz w:val="24"/>
              </w:rPr>
            </w:pPr>
          </w:p>
          <w:p w14:paraId="116E4A1D">
            <w:pPr>
              <w:pStyle w:val="8"/>
              <w:rPr>
                <w:b/>
                <w:sz w:val="24"/>
              </w:rPr>
            </w:pPr>
          </w:p>
          <w:p w14:paraId="4A8FE5EE">
            <w:pPr>
              <w:pStyle w:val="8"/>
              <w:rPr>
                <w:b/>
                <w:sz w:val="24"/>
              </w:rPr>
            </w:pPr>
          </w:p>
          <w:p w14:paraId="0DE32C25">
            <w:pPr>
              <w:pStyle w:val="8"/>
              <w:spacing w:before="7"/>
              <w:rPr>
                <w:b/>
                <w:sz w:val="18"/>
              </w:rPr>
            </w:pPr>
          </w:p>
          <w:p w14:paraId="1BB905E9">
            <w:pPr>
              <w:pStyle w:val="8"/>
              <w:spacing w:before="1"/>
              <w:ind w:left="110" w:right="-58"/>
              <w:rPr>
                <w:sz w:val="24"/>
              </w:rPr>
            </w:pPr>
            <w:r>
              <w:rPr>
                <w:sz w:val="24"/>
              </w:rPr>
              <w:t xml:space="preserve">√ </w:t>
            </w:r>
          </w:p>
        </w:tc>
        <w:tc>
          <w:tcPr>
            <w:tcW w:w="424" w:type="dxa"/>
          </w:tcPr>
          <w:p w14:paraId="7244EA04">
            <w:pPr>
              <w:pStyle w:val="8"/>
              <w:rPr>
                <w:b/>
                <w:sz w:val="24"/>
              </w:rPr>
            </w:pPr>
          </w:p>
          <w:p w14:paraId="4F03999B">
            <w:pPr>
              <w:pStyle w:val="8"/>
              <w:rPr>
                <w:b/>
                <w:sz w:val="24"/>
              </w:rPr>
            </w:pPr>
          </w:p>
          <w:p w14:paraId="4E61322A">
            <w:pPr>
              <w:pStyle w:val="8"/>
              <w:rPr>
                <w:b/>
                <w:sz w:val="24"/>
              </w:rPr>
            </w:pPr>
          </w:p>
          <w:p w14:paraId="1214F633">
            <w:pPr>
              <w:pStyle w:val="8"/>
              <w:rPr>
                <w:b/>
                <w:sz w:val="24"/>
              </w:rPr>
            </w:pPr>
          </w:p>
          <w:p w14:paraId="334EC553">
            <w:pPr>
              <w:pStyle w:val="8"/>
              <w:spacing w:before="7"/>
              <w:rPr>
                <w:b/>
                <w:sz w:val="18"/>
              </w:rPr>
            </w:pPr>
          </w:p>
          <w:p w14:paraId="0A7BD3CA">
            <w:pPr>
              <w:pStyle w:val="8"/>
              <w:spacing w:before="1"/>
              <w:ind w:left="111" w:right="-72"/>
              <w:rPr>
                <w:sz w:val="24"/>
              </w:rPr>
            </w:pPr>
            <w:r>
              <w:rPr>
                <w:sz w:val="24"/>
              </w:rPr>
              <w:t xml:space="preserve">   </w:t>
            </w:r>
          </w:p>
        </w:tc>
        <w:tc>
          <w:tcPr>
            <w:tcW w:w="424" w:type="dxa"/>
          </w:tcPr>
          <w:p w14:paraId="15FEFB1F">
            <w:pPr>
              <w:pStyle w:val="8"/>
              <w:rPr>
                <w:b/>
                <w:sz w:val="24"/>
              </w:rPr>
            </w:pPr>
          </w:p>
          <w:p w14:paraId="70028B42">
            <w:pPr>
              <w:pStyle w:val="8"/>
              <w:rPr>
                <w:b/>
                <w:sz w:val="24"/>
              </w:rPr>
            </w:pPr>
          </w:p>
          <w:p w14:paraId="7B776ED9">
            <w:pPr>
              <w:pStyle w:val="8"/>
              <w:rPr>
                <w:b/>
                <w:sz w:val="24"/>
              </w:rPr>
            </w:pPr>
          </w:p>
          <w:p w14:paraId="3344727F">
            <w:pPr>
              <w:pStyle w:val="8"/>
              <w:rPr>
                <w:b/>
                <w:sz w:val="24"/>
              </w:rPr>
            </w:pPr>
          </w:p>
          <w:p w14:paraId="2A198205">
            <w:pPr>
              <w:pStyle w:val="8"/>
              <w:spacing w:before="7"/>
              <w:rPr>
                <w:b/>
                <w:sz w:val="18"/>
              </w:rPr>
            </w:pPr>
          </w:p>
          <w:p w14:paraId="4B35149C">
            <w:pPr>
              <w:pStyle w:val="8"/>
              <w:spacing w:before="1"/>
              <w:ind w:left="112" w:right="-72"/>
              <w:rPr>
                <w:sz w:val="24"/>
              </w:rPr>
            </w:pPr>
            <w:r>
              <w:rPr>
                <w:sz w:val="24"/>
              </w:rPr>
              <w:t xml:space="preserve">√ </w:t>
            </w:r>
          </w:p>
        </w:tc>
        <w:tc>
          <w:tcPr>
            <w:tcW w:w="426" w:type="dxa"/>
          </w:tcPr>
          <w:p w14:paraId="0D3B9958">
            <w:pPr>
              <w:pStyle w:val="8"/>
              <w:rPr>
                <w:b/>
                <w:sz w:val="24"/>
              </w:rPr>
            </w:pPr>
          </w:p>
          <w:p w14:paraId="322FA78F">
            <w:pPr>
              <w:pStyle w:val="8"/>
              <w:rPr>
                <w:b/>
                <w:sz w:val="24"/>
              </w:rPr>
            </w:pPr>
          </w:p>
          <w:p w14:paraId="71AE3B7F">
            <w:pPr>
              <w:pStyle w:val="8"/>
              <w:rPr>
                <w:b/>
                <w:sz w:val="24"/>
              </w:rPr>
            </w:pPr>
          </w:p>
          <w:p w14:paraId="57526621">
            <w:pPr>
              <w:pStyle w:val="8"/>
              <w:rPr>
                <w:b/>
                <w:sz w:val="24"/>
              </w:rPr>
            </w:pPr>
          </w:p>
          <w:p w14:paraId="4E574408">
            <w:pPr>
              <w:pStyle w:val="8"/>
              <w:spacing w:before="7"/>
              <w:rPr>
                <w:b/>
                <w:sz w:val="18"/>
              </w:rPr>
            </w:pPr>
          </w:p>
          <w:p w14:paraId="096E5C1F">
            <w:pPr>
              <w:pStyle w:val="8"/>
              <w:spacing w:before="1"/>
              <w:ind w:left="115" w:right="-72"/>
              <w:rPr>
                <w:sz w:val="24"/>
              </w:rPr>
            </w:pPr>
            <w:r>
              <w:rPr>
                <w:sz w:val="24"/>
              </w:rPr>
              <w:t xml:space="preserve">   </w:t>
            </w:r>
          </w:p>
        </w:tc>
      </w:tr>
    </w:tbl>
    <w:p w14:paraId="6EF74E0D">
      <w:pPr>
        <w:ind w:firstLine="480"/>
        <w:sectPr>
          <w:pgSz w:w="23820" w:h="16840" w:orient="landscape"/>
          <w:pgMar w:top="1420" w:right="800" w:bottom="1320" w:left="800" w:header="0" w:footer="1121" w:gutter="0"/>
          <w:cols w:space="720" w:num="1"/>
        </w:sectPr>
      </w:pPr>
    </w:p>
    <w:tbl>
      <w:tblPr>
        <w:tblStyle w:val="5"/>
        <w:tblW w:w="21963" w:type="dxa"/>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14:paraId="2C4EF9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14:paraId="3E5DF5EB">
            <w:pPr>
              <w:pStyle w:val="8"/>
              <w:rPr>
                <w:b/>
                <w:sz w:val="24"/>
              </w:rPr>
            </w:pPr>
          </w:p>
          <w:p w14:paraId="1352746F">
            <w:pPr>
              <w:pStyle w:val="8"/>
              <w:rPr>
                <w:b/>
                <w:sz w:val="24"/>
              </w:rPr>
            </w:pPr>
          </w:p>
          <w:p w14:paraId="64841E88">
            <w:pPr>
              <w:pStyle w:val="8"/>
              <w:spacing w:before="4"/>
              <w:rPr>
                <w:b/>
                <w:sz w:val="32"/>
              </w:rPr>
            </w:pPr>
          </w:p>
          <w:p w14:paraId="4F1A8738">
            <w:pPr>
              <w:pStyle w:val="8"/>
              <w:spacing w:line="254" w:lineRule="auto"/>
              <w:ind w:left="230" w:right="218"/>
              <w:rPr>
                <w:rFonts w:ascii="黑体" w:eastAsia="黑体"/>
                <w:sz w:val="24"/>
              </w:rPr>
            </w:pPr>
            <w:r>
              <w:rPr>
                <w:rFonts w:hint="eastAsia" w:ascii="黑体" w:eastAsia="黑体"/>
                <w:sz w:val="24"/>
              </w:rPr>
              <w:t>序号</w:t>
            </w:r>
          </w:p>
        </w:tc>
        <w:tc>
          <w:tcPr>
            <w:tcW w:w="574" w:type="dxa"/>
            <w:vMerge w:val="restart"/>
            <w:shd w:val="clear" w:color="auto" w:fill="D9D9D9"/>
          </w:tcPr>
          <w:p w14:paraId="4D544CBA">
            <w:pPr>
              <w:pStyle w:val="8"/>
              <w:rPr>
                <w:b/>
                <w:sz w:val="24"/>
              </w:rPr>
            </w:pPr>
          </w:p>
          <w:p w14:paraId="7EA52C63">
            <w:pPr>
              <w:pStyle w:val="8"/>
              <w:spacing w:before="11"/>
              <w:rPr>
                <w:b/>
                <w:sz w:val="30"/>
              </w:rPr>
            </w:pPr>
          </w:p>
          <w:p w14:paraId="26393C07">
            <w:pPr>
              <w:pStyle w:val="8"/>
              <w:spacing w:line="254" w:lineRule="auto"/>
              <w:ind w:left="167" w:right="154"/>
              <w:jc w:val="both"/>
              <w:rPr>
                <w:rFonts w:ascii="黑体" w:eastAsia="黑体"/>
                <w:sz w:val="24"/>
              </w:rPr>
            </w:pPr>
            <w:r>
              <w:rPr>
                <w:rFonts w:hint="eastAsia" w:ascii="黑体" w:eastAsia="黑体"/>
                <w:sz w:val="24"/>
              </w:rPr>
              <w:t>一级事项</w:t>
            </w:r>
          </w:p>
        </w:tc>
        <w:tc>
          <w:tcPr>
            <w:tcW w:w="1694" w:type="dxa"/>
            <w:vMerge w:val="restart"/>
            <w:shd w:val="clear" w:color="auto" w:fill="D9D9D9"/>
          </w:tcPr>
          <w:p w14:paraId="6CAC9007">
            <w:pPr>
              <w:pStyle w:val="8"/>
              <w:rPr>
                <w:b/>
                <w:sz w:val="24"/>
              </w:rPr>
            </w:pPr>
          </w:p>
          <w:p w14:paraId="587B749A">
            <w:pPr>
              <w:pStyle w:val="8"/>
              <w:rPr>
                <w:b/>
                <w:sz w:val="24"/>
              </w:rPr>
            </w:pPr>
          </w:p>
          <w:p w14:paraId="6D275F44">
            <w:pPr>
              <w:pStyle w:val="8"/>
              <w:spacing w:before="4"/>
              <w:rPr>
                <w:b/>
                <w:sz w:val="32"/>
              </w:rPr>
            </w:pPr>
          </w:p>
          <w:p w14:paraId="75E384D2">
            <w:pPr>
              <w:pStyle w:val="8"/>
              <w:spacing w:line="254" w:lineRule="auto"/>
              <w:ind w:left="604" w:right="597"/>
              <w:jc w:val="center"/>
              <w:rPr>
                <w:rFonts w:ascii="黑体" w:eastAsia="黑体"/>
                <w:sz w:val="24"/>
              </w:rPr>
            </w:pPr>
            <w:r>
              <w:rPr>
                <w:rFonts w:hint="eastAsia" w:ascii="黑体" w:eastAsia="黑体"/>
                <w:sz w:val="24"/>
              </w:rPr>
              <w:t>二级事项</w:t>
            </w:r>
          </w:p>
        </w:tc>
        <w:tc>
          <w:tcPr>
            <w:tcW w:w="4397" w:type="dxa"/>
            <w:vMerge w:val="restart"/>
            <w:shd w:val="clear" w:color="auto" w:fill="D9D9D9"/>
          </w:tcPr>
          <w:p w14:paraId="11F8F43D">
            <w:pPr>
              <w:pStyle w:val="8"/>
              <w:rPr>
                <w:b/>
                <w:sz w:val="24"/>
              </w:rPr>
            </w:pPr>
          </w:p>
          <w:p w14:paraId="1A5AF977">
            <w:pPr>
              <w:pStyle w:val="8"/>
              <w:rPr>
                <w:b/>
                <w:sz w:val="24"/>
              </w:rPr>
            </w:pPr>
          </w:p>
          <w:p w14:paraId="02D7132E">
            <w:pPr>
              <w:pStyle w:val="8"/>
              <w:spacing w:before="4"/>
              <w:rPr>
                <w:b/>
                <w:sz w:val="32"/>
              </w:rPr>
            </w:pPr>
          </w:p>
          <w:p w14:paraId="23F2418D">
            <w:pPr>
              <w:pStyle w:val="8"/>
              <w:ind w:left="1698" w:right="1689"/>
              <w:jc w:val="center"/>
              <w:rPr>
                <w:rFonts w:ascii="黑体" w:eastAsia="黑体"/>
                <w:sz w:val="24"/>
              </w:rPr>
            </w:pPr>
            <w:r>
              <w:rPr>
                <w:rFonts w:hint="eastAsia" w:ascii="黑体" w:eastAsia="黑体"/>
                <w:sz w:val="24"/>
              </w:rPr>
              <w:t>公开内容</w:t>
            </w:r>
          </w:p>
          <w:p w14:paraId="032A2215">
            <w:pPr>
              <w:pStyle w:val="8"/>
              <w:spacing w:before="19"/>
              <w:ind w:left="1698" w:right="1689"/>
              <w:jc w:val="center"/>
              <w:rPr>
                <w:rFonts w:ascii="黑体" w:eastAsia="黑体"/>
                <w:sz w:val="24"/>
              </w:rPr>
            </w:pPr>
            <w:r>
              <w:rPr>
                <w:rFonts w:hint="eastAsia" w:ascii="黑体" w:eastAsia="黑体"/>
                <w:sz w:val="24"/>
              </w:rPr>
              <w:t>（要素）</w:t>
            </w:r>
          </w:p>
        </w:tc>
        <w:tc>
          <w:tcPr>
            <w:tcW w:w="4961" w:type="dxa"/>
            <w:vMerge w:val="restart"/>
            <w:shd w:val="clear" w:color="auto" w:fill="D9D9D9"/>
          </w:tcPr>
          <w:p w14:paraId="5AEB3D96">
            <w:pPr>
              <w:pStyle w:val="8"/>
              <w:rPr>
                <w:b/>
                <w:sz w:val="24"/>
              </w:rPr>
            </w:pPr>
          </w:p>
          <w:p w14:paraId="1904F305">
            <w:pPr>
              <w:pStyle w:val="8"/>
              <w:rPr>
                <w:b/>
                <w:sz w:val="24"/>
              </w:rPr>
            </w:pPr>
          </w:p>
          <w:p w14:paraId="0A05F2C0">
            <w:pPr>
              <w:pStyle w:val="8"/>
              <w:rPr>
                <w:b/>
                <w:sz w:val="24"/>
              </w:rPr>
            </w:pPr>
          </w:p>
          <w:p w14:paraId="17B1EB0D">
            <w:pPr>
              <w:pStyle w:val="8"/>
              <w:spacing w:before="1"/>
              <w:rPr>
                <w:b/>
                <w:sz w:val="21"/>
              </w:rPr>
            </w:pPr>
          </w:p>
          <w:p w14:paraId="61F843A6">
            <w:pPr>
              <w:pStyle w:val="8"/>
              <w:ind w:left="1982" w:right="1969"/>
              <w:jc w:val="center"/>
              <w:rPr>
                <w:rFonts w:ascii="黑体" w:eastAsia="黑体"/>
                <w:sz w:val="24"/>
              </w:rPr>
            </w:pPr>
            <w:r>
              <w:rPr>
                <w:rFonts w:hint="eastAsia" w:ascii="黑体" w:eastAsia="黑体"/>
                <w:sz w:val="24"/>
              </w:rPr>
              <w:t>公开依据</w:t>
            </w:r>
          </w:p>
        </w:tc>
        <w:tc>
          <w:tcPr>
            <w:tcW w:w="1277" w:type="dxa"/>
            <w:vMerge w:val="restart"/>
            <w:shd w:val="clear" w:color="auto" w:fill="D9D9D9"/>
          </w:tcPr>
          <w:p w14:paraId="296CFD59">
            <w:pPr>
              <w:pStyle w:val="8"/>
              <w:rPr>
                <w:b/>
                <w:sz w:val="24"/>
              </w:rPr>
            </w:pPr>
          </w:p>
          <w:p w14:paraId="7650133A">
            <w:pPr>
              <w:pStyle w:val="8"/>
              <w:rPr>
                <w:b/>
                <w:sz w:val="24"/>
              </w:rPr>
            </w:pPr>
          </w:p>
          <w:p w14:paraId="63A3FDA2">
            <w:pPr>
              <w:pStyle w:val="8"/>
              <w:spacing w:before="4"/>
              <w:rPr>
                <w:b/>
                <w:sz w:val="32"/>
              </w:rPr>
            </w:pPr>
          </w:p>
          <w:p w14:paraId="54926F9A">
            <w:pPr>
              <w:pStyle w:val="8"/>
              <w:spacing w:line="254" w:lineRule="auto"/>
              <w:ind w:left="396" w:right="388"/>
              <w:rPr>
                <w:rFonts w:ascii="黑体" w:eastAsia="黑体"/>
                <w:sz w:val="24"/>
              </w:rPr>
            </w:pPr>
            <w:r>
              <w:rPr>
                <w:rFonts w:hint="eastAsia" w:ascii="黑体" w:eastAsia="黑体"/>
                <w:sz w:val="24"/>
              </w:rPr>
              <w:t>公开时限</w:t>
            </w:r>
          </w:p>
        </w:tc>
        <w:tc>
          <w:tcPr>
            <w:tcW w:w="1275" w:type="dxa"/>
            <w:vMerge w:val="restart"/>
            <w:shd w:val="clear" w:color="auto" w:fill="D9D9D9"/>
          </w:tcPr>
          <w:p w14:paraId="5DC5593F">
            <w:pPr>
              <w:pStyle w:val="8"/>
              <w:rPr>
                <w:b/>
                <w:sz w:val="24"/>
              </w:rPr>
            </w:pPr>
          </w:p>
          <w:p w14:paraId="086263BC">
            <w:pPr>
              <w:pStyle w:val="8"/>
              <w:rPr>
                <w:b/>
                <w:sz w:val="24"/>
              </w:rPr>
            </w:pPr>
          </w:p>
          <w:p w14:paraId="0DC17D34">
            <w:pPr>
              <w:pStyle w:val="8"/>
              <w:spacing w:before="4"/>
              <w:rPr>
                <w:b/>
                <w:sz w:val="32"/>
              </w:rPr>
            </w:pPr>
          </w:p>
          <w:p w14:paraId="07501988">
            <w:pPr>
              <w:pStyle w:val="8"/>
              <w:spacing w:line="254" w:lineRule="auto"/>
              <w:ind w:left="398" w:right="384"/>
              <w:rPr>
                <w:rFonts w:ascii="黑体" w:eastAsia="黑体"/>
                <w:sz w:val="24"/>
              </w:rPr>
            </w:pPr>
            <w:r>
              <w:rPr>
                <w:rFonts w:hint="eastAsia" w:ascii="黑体" w:eastAsia="黑体"/>
                <w:sz w:val="24"/>
              </w:rPr>
              <w:t>公开主体</w:t>
            </w:r>
          </w:p>
        </w:tc>
        <w:tc>
          <w:tcPr>
            <w:tcW w:w="4536" w:type="dxa"/>
            <w:vMerge w:val="restart"/>
            <w:shd w:val="clear" w:color="auto" w:fill="D9D9D9"/>
          </w:tcPr>
          <w:p w14:paraId="394E23D9">
            <w:pPr>
              <w:pStyle w:val="8"/>
              <w:rPr>
                <w:b/>
                <w:sz w:val="24"/>
              </w:rPr>
            </w:pPr>
          </w:p>
          <w:p w14:paraId="20B70BCF">
            <w:pPr>
              <w:pStyle w:val="8"/>
              <w:rPr>
                <w:b/>
                <w:sz w:val="24"/>
              </w:rPr>
            </w:pPr>
          </w:p>
          <w:p w14:paraId="69288C2F">
            <w:pPr>
              <w:pStyle w:val="8"/>
              <w:rPr>
                <w:b/>
                <w:sz w:val="24"/>
              </w:rPr>
            </w:pPr>
          </w:p>
          <w:p w14:paraId="3AFCB52E">
            <w:pPr>
              <w:pStyle w:val="8"/>
              <w:spacing w:before="1"/>
              <w:rPr>
                <w:b/>
                <w:sz w:val="21"/>
              </w:rPr>
            </w:pPr>
          </w:p>
          <w:p w14:paraId="7CA9F13D">
            <w:pPr>
              <w:pStyle w:val="8"/>
              <w:ind w:left="1428"/>
              <w:rPr>
                <w:rFonts w:ascii="黑体" w:eastAsia="黑体"/>
                <w:sz w:val="24"/>
              </w:rPr>
            </w:pPr>
            <w:r>
              <w:rPr>
                <w:rFonts w:hint="eastAsia" w:ascii="黑体" w:eastAsia="黑体"/>
                <w:sz w:val="24"/>
              </w:rPr>
              <w:t>公开渠道和载体</w:t>
            </w:r>
          </w:p>
        </w:tc>
        <w:tc>
          <w:tcPr>
            <w:tcW w:w="850" w:type="dxa"/>
            <w:gridSpan w:val="2"/>
            <w:shd w:val="clear" w:color="auto" w:fill="D9D9D9"/>
          </w:tcPr>
          <w:p w14:paraId="52F87E44">
            <w:pPr>
              <w:pStyle w:val="8"/>
              <w:spacing w:before="206" w:line="254" w:lineRule="auto"/>
              <w:ind w:left="185" w:right="172"/>
              <w:rPr>
                <w:rFonts w:ascii="黑体" w:eastAsia="黑体"/>
                <w:sz w:val="24"/>
              </w:rPr>
            </w:pPr>
            <w:r>
              <w:rPr>
                <w:rFonts w:hint="eastAsia" w:ascii="黑体" w:eastAsia="黑体"/>
                <w:sz w:val="24"/>
              </w:rPr>
              <w:t>公开对象</w:t>
            </w:r>
          </w:p>
        </w:tc>
        <w:tc>
          <w:tcPr>
            <w:tcW w:w="848" w:type="dxa"/>
            <w:gridSpan w:val="2"/>
            <w:shd w:val="clear" w:color="auto" w:fill="D9D9D9"/>
          </w:tcPr>
          <w:p w14:paraId="7F58004B">
            <w:pPr>
              <w:pStyle w:val="8"/>
              <w:spacing w:before="206" w:line="254" w:lineRule="auto"/>
              <w:ind w:left="187" w:right="168"/>
              <w:rPr>
                <w:rFonts w:ascii="黑体" w:eastAsia="黑体"/>
                <w:sz w:val="24"/>
              </w:rPr>
            </w:pPr>
            <w:r>
              <w:rPr>
                <w:rFonts w:hint="eastAsia" w:ascii="黑体" w:eastAsia="黑体"/>
                <w:sz w:val="24"/>
              </w:rPr>
              <w:t>公开方式</w:t>
            </w:r>
          </w:p>
        </w:tc>
        <w:tc>
          <w:tcPr>
            <w:tcW w:w="850" w:type="dxa"/>
            <w:gridSpan w:val="2"/>
            <w:shd w:val="clear" w:color="auto" w:fill="D9D9D9"/>
          </w:tcPr>
          <w:p w14:paraId="2A1197B3">
            <w:pPr>
              <w:pStyle w:val="8"/>
              <w:spacing w:before="206" w:line="254" w:lineRule="auto"/>
              <w:ind w:left="189" w:right="168"/>
              <w:rPr>
                <w:rFonts w:ascii="黑体" w:eastAsia="黑体"/>
                <w:sz w:val="24"/>
              </w:rPr>
            </w:pPr>
            <w:r>
              <w:rPr>
                <w:rFonts w:hint="eastAsia" w:ascii="黑体" w:eastAsia="黑体"/>
                <w:sz w:val="24"/>
              </w:rPr>
              <w:t>公开层级</w:t>
            </w:r>
          </w:p>
        </w:tc>
      </w:tr>
      <w:tr w14:paraId="625D70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14:paraId="3D0EB2AE">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shd w:val="clear" w:color="auto" w:fill="D9D9D9"/>
          </w:tcPr>
          <w:p w14:paraId="62E64EAC">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shd w:val="clear" w:color="auto" w:fill="D9D9D9"/>
          </w:tcPr>
          <w:p w14:paraId="4738D034">
            <w:pPr>
              <w:autoSpaceDE w:val="0"/>
              <w:autoSpaceDN w:val="0"/>
              <w:ind w:firstLine="0" w:firstLineChars="0"/>
              <w:jc w:val="left"/>
              <w:rPr>
                <w:rFonts w:ascii="宋体" w:hAnsi="宋体" w:eastAsia="宋体" w:cs="宋体"/>
                <w:kern w:val="0"/>
                <w:sz w:val="2"/>
                <w:szCs w:val="2"/>
                <w:lang w:val="zh-CN" w:bidi="zh-CN"/>
              </w:rPr>
            </w:pPr>
          </w:p>
        </w:tc>
        <w:tc>
          <w:tcPr>
            <w:tcW w:w="4397" w:type="dxa"/>
            <w:vMerge w:val="continue"/>
            <w:tcBorders>
              <w:top w:val="nil"/>
            </w:tcBorders>
            <w:shd w:val="clear" w:color="auto" w:fill="D9D9D9"/>
          </w:tcPr>
          <w:p w14:paraId="577FC08E">
            <w:pPr>
              <w:autoSpaceDE w:val="0"/>
              <w:autoSpaceDN w:val="0"/>
              <w:ind w:firstLine="0" w:firstLineChars="0"/>
              <w:jc w:val="left"/>
              <w:rPr>
                <w:rFonts w:ascii="宋体" w:hAnsi="宋体" w:eastAsia="宋体" w:cs="宋体"/>
                <w:kern w:val="0"/>
                <w:sz w:val="2"/>
                <w:szCs w:val="2"/>
                <w:lang w:val="zh-CN" w:bidi="zh-CN"/>
              </w:rPr>
            </w:pPr>
          </w:p>
        </w:tc>
        <w:tc>
          <w:tcPr>
            <w:tcW w:w="4961" w:type="dxa"/>
            <w:vMerge w:val="continue"/>
            <w:tcBorders>
              <w:top w:val="nil"/>
            </w:tcBorders>
            <w:shd w:val="clear" w:color="auto" w:fill="D9D9D9"/>
          </w:tcPr>
          <w:p w14:paraId="26E1DFB6">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shd w:val="clear" w:color="auto" w:fill="D9D9D9"/>
          </w:tcPr>
          <w:p w14:paraId="197DCE55">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shd w:val="clear" w:color="auto" w:fill="D9D9D9"/>
          </w:tcPr>
          <w:p w14:paraId="4B2A2B8E">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shd w:val="clear" w:color="auto" w:fill="D9D9D9"/>
          </w:tcPr>
          <w:p w14:paraId="031392C8">
            <w:pPr>
              <w:autoSpaceDE w:val="0"/>
              <w:autoSpaceDN w:val="0"/>
              <w:ind w:firstLine="0" w:firstLineChars="0"/>
              <w:jc w:val="left"/>
              <w:rPr>
                <w:rFonts w:ascii="宋体" w:hAnsi="宋体" w:eastAsia="宋体" w:cs="宋体"/>
                <w:kern w:val="0"/>
                <w:sz w:val="2"/>
                <w:szCs w:val="2"/>
                <w:lang w:val="zh-CN" w:bidi="zh-CN"/>
              </w:rPr>
            </w:pPr>
          </w:p>
        </w:tc>
        <w:tc>
          <w:tcPr>
            <w:tcW w:w="424" w:type="dxa"/>
            <w:shd w:val="clear" w:color="auto" w:fill="D9D9D9"/>
          </w:tcPr>
          <w:p w14:paraId="6B9DD7BF">
            <w:pPr>
              <w:pStyle w:val="8"/>
              <w:spacing w:before="5"/>
              <w:rPr>
                <w:b/>
                <w:sz w:val="26"/>
              </w:rPr>
            </w:pPr>
          </w:p>
          <w:p w14:paraId="736B175E">
            <w:pPr>
              <w:pStyle w:val="8"/>
              <w:spacing w:line="254" w:lineRule="auto"/>
              <w:ind w:left="108" w:right="63"/>
              <w:jc w:val="both"/>
              <w:rPr>
                <w:rFonts w:ascii="黑体" w:eastAsia="黑体"/>
                <w:sz w:val="24"/>
              </w:rPr>
            </w:pPr>
            <w:r>
              <w:rPr>
                <w:rFonts w:hint="eastAsia" w:ascii="黑体" w:eastAsia="黑体"/>
                <w:sz w:val="24"/>
              </w:rPr>
              <w:t>全社会</w:t>
            </w:r>
          </w:p>
        </w:tc>
        <w:tc>
          <w:tcPr>
            <w:tcW w:w="426" w:type="dxa"/>
            <w:shd w:val="clear" w:color="auto" w:fill="D9D9D9"/>
          </w:tcPr>
          <w:p w14:paraId="2658A2E9">
            <w:pPr>
              <w:pStyle w:val="8"/>
              <w:spacing w:before="175" w:line="254" w:lineRule="auto"/>
              <w:ind w:left="109" w:right="64"/>
              <w:jc w:val="both"/>
              <w:rPr>
                <w:rFonts w:ascii="黑体" w:eastAsia="黑体"/>
                <w:sz w:val="24"/>
              </w:rPr>
            </w:pPr>
            <w:r>
              <w:rPr>
                <w:rFonts w:hint="eastAsia" w:ascii="黑体" w:eastAsia="黑体"/>
                <w:sz w:val="24"/>
              </w:rPr>
              <w:t>特定群体</w:t>
            </w:r>
          </w:p>
        </w:tc>
        <w:tc>
          <w:tcPr>
            <w:tcW w:w="424" w:type="dxa"/>
            <w:shd w:val="clear" w:color="auto" w:fill="D9D9D9"/>
          </w:tcPr>
          <w:p w14:paraId="2E222A4E">
            <w:pPr>
              <w:pStyle w:val="8"/>
              <w:rPr>
                <w:b/>
                <w:sz w:val="24"/>
              </w:rPr>
            </w:pPr>
          </w:p>
          <w:p w14:paraId="05931AEE">
            <w:pPr>
              <w:pStyle w:val="8"/>
              <w:spacing w:before="194" w:line="254" w:lineRule="auto"/>
              <w:ind w:left="110" w:right="61"/>
              <w:rPr>
                <w:rFonts w:ascii="黑体" w:eastAsia="黑体"/>
                <w:sz w:val="24"/>
              </w:rPr>
            </w:pPr>
            <w:r>
              <w:rPr>
                <w:rFonts w:hint="eastAsia" w:ascii="黑体" w:eastAsia="黑体"/>
                <w:sz w:val="24"/>
              </w:rPr>
              <w:t>主动</w:t>
            </w:r>
          </w:p>
        </w:tc>
        <w:tc>
          <w:tcPr>
            <w:tcW w:w="424" w:type="dxa"/>
            <w:shd w:val="clear" w:color="auto" w:fill="D9D9D9"/>
          </w:tcPr>
          <w:p w14:paraId="37DE49F4">
            <w:pPr>
              <w:pStyle w:val="8"/>
              <w:spacing w:before="5"/>
              <w:rPr>
                <w:b/>
                <w:sz w:val="26"/>
              </w:rPr>
            </w:pPr>
          </w:p>
          <w:p w14:paraId="093FFA1D">
            <w:pPr>
              <w:pStyle w:val="8"/>
              <w:spacing w:line="254" w:lineRule="auto"/>
              <w:ind w:left="111" w:right="60"/>
              <w:jc w:val="both"/>
              <w:rPr>
                <w:rFonts w:ascii="黑体" w:eastAsia="黑体"/>
                <w:sz w:val="24"/>
              </w:rPr>
            </w:pPr>
            <w:r>
              <w:rPr>
                <w:rFonts w:hint="eastAsia" w:ascii="黑体" w:eastAsia="黑体"/>
                <w:sz w:val="24"/>
              </w:rPr>
              <w:t>依申请</w:t>
            </w:r>
          </w:p>
        </w:tc>
        <w:tc>
          <w:tcPr>
            <w:tcW w:w="424" w:type="dxa"/>
            <w:shd w:val="clear" w:color="auto" w:fill="D9D9D9"/>
          </w:tcPr>
          <w:p w14:paraId="4B2BF703">
            <w:pPr>
              <w:pStyle w:val="8"/>
              <w:rPr>
                <w:b/>
                <w:sz w:val="24"/>
              </w:rPr>
            </w:pPr>
          </w:p>
          <w:p w14:paraId="4D2DC393">
            <w:pPr>
              <w:pStyle w:val="8"/>
              <w:spacing w:before="194" w:line="254" w:lineRule="auto"/>
              <w:ind w:left="112" w:right="59"/>
              <w:rPr>
                <w:rFonts w:ascii="黑体" w:eastAsia="黑体"/>
                <w:sz w:val="24"/>
              </w:rPr>
            </w:pPr>
            <w:r>
              <w:rPr>
                <w:rFonts w:hint="eastAsia" w:ascii="黑体" w:eastAsia="黑体"/>
                <w:sz w:val="24"/>
              </w:rPr>
              <w:t>县级</w:t>
            </w:r>
          </w:p>
        </w:tc>
        <w:tc>
          <w:tcPr>
            <w:tcW w:w="426" w:type="dxa"/>
            <w:shd w:val="clear" w:color="auto" w:fill="D9D9D9"/>
          </w:tcPr>
          <w:p w14:paraId="61F2A710">
            <w:pPr>
              <w:pStyle w:val="8"/>
              <w:rPr>
                <w:b/>
                <w:sz w:val="24"/>
              </w:rPr>
            </w:pPr>
          </w:p>
          <w:p w14:paraId="308894AF">
            <w:pPr>
              <w:pStyle w:val="8"/>
              <w:spacing w:before="194" w:line="254" w:lineRule="auto"/>
              <w:ind w:left="115" w:right="58"/>
              <w:rPr>
                <w:rFonts w:ascii="黑体" w:eastAsia="黑体"/>
                <w:sz w:val="24"/>
              </w:rPr>
            </w:pPr>
            <w:r>
              <w:rPr>
                <w:rFonts w:hint="eastAsia" w:ascii="黑体" w:eastAsia="黑体"/>
                <w:sz w:val="24"/>
              </w:rPr>
              <w:t>乡级</w:t>
            </w:r>
          </w:p>
        </w:tc>
      </w:tr>
      <w:tr w14:paraId="6E4884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14:paraId="05E9F768">
            <w:pPr>
              <w:pStyle w:val="8"/>
              <w:rPr>
                <w:b/>
                <w:sz w:val="26"/>
              </w:rPr>
            </w:pPr>
          </w:p>
          <w:p w14:paraId="7AAB42E5">
            <w:pPr>
              <w:pStyle w:val="8"/>
              <w:rPr>
                <w:b/>
                <w:sz w:val="26"/>
              </w:rPr>
            </w:pPr>
          </w:p>
          <w:p w14:paraId="1B35093D">
            <w:pPr>
              <w:pStyle w:val="8"/>
              <w:rPr>
                <w:b/>
                <w:sz w:val="26"/>
              </w:rPr>
            </w:pPr>
          </w:p>
          <w:p w14:paraId="0893991A">
            <w:pPr>
              <w:pStyle w:val="8"/>
              <w:rPr>
                <w:b/>
                <w:sz w:val="26"/>
              </w:rPr>
            </w:pPr>
          </w:p>
          <w:p w14:paraId="041F034A">
            <w:pPr>
              <w:pStyle w:val="8"/>
              <w:rPr>
                <w:b/>
                <w:sz w:val="26"/>
              </w:rPr>
            </w:pPr>
          </w:p>
          <w:p w14:paraId="4B3EE157">
            <w:pPr>
              <w:pStyle w:val="8"/>
              <w:rPr>
                <w:b/>
                <w:sz w:val="26"/>
              </w:rPr>
            </w:pPr>
          </w:p>
          <w:p w14:paraId="440578DE">
            <w:pPr>
              <w:pStyle w:val="8"/>
              <w:rPr>
                <w:b/>
                <w:sz w:val="26"/>
              </w:rPr>
            </w:pPr>
          </w:p>
          <w:p w14:paraId="5A8AB17A">
            <w:pPr>
              <w:pStyle w:val="8"/>
              <w:rPr>
                <w:b/>
                <w:sz w:val="26"/>
              </w:rPr>
            </w:pPr>
          </w:p>
          <w:p w14:paraId="7E921DD1">
            <w:pPr>
              <w:pStyle w:val="8"/>
              <w:rPr>
                <w:b/>
                <w:sz w:val="26"/>
              </w:rPr>
            </w:pPr>
          </w:p>
          <w:p w14:paraId="0456A3B6">
            <w:pPr>
              <w:pStyle w:val="8"/>
              <w:rPr>
                <w:b/>
                <w:sz w:val="26"/>
              </w:rPr>
            </w:pPr>
          </w:p>
          <w:p w14:paraId="74B7A525">
            <w:pPr>
              <w:pStyle w:val="8"/>
              <w:rPr>
                <w:b/>
                <w:sz w:val="26"/>
              </w:rPr>
            </w:pPr>
          </w:p>
          <w:p w14:paraId="10101109">
            <w:pPr>
              <w:pStyle w:val="8"/>
              <w:rPr>
                <w:b/>
                <w:sz w:val="26"/>
              </w:rPr>
            </w:pPr>
          </w:p>
          <w:p w14:paraId="40F2C54A">
            <w:pPr>
              <w:pStyle w:val="8"/>
              <w:rPr>
                <w:b/>
                <w:sz w:val="26"/>
              </w:rPr>
            </w:pPr>
          </w:p>
          <w:p w14:paraId="4E5E7B7B">
            <w:pPr>
              <w:pStyle w:val="8"/>
              <w:rPr>
                <w:b/>
                <w:sz w:val="26"/>
              </w:rPr>
            </w:pPr>
          </w:p>
          <w:p w14:paraId="2E9B097D">
            <w:pPr>
              <w:pStyle w:val="8"/>
              <w:rPr>
                <w:b/>
                <w:sz w:val="26"/>
              </w:rPr>
            </w:pPr>
          </w:p>
          <w:p w14:paraId="234A4A51">
            <w:pPr>
              <w:pStyle w:val="8"/>
              <w:spacing w:before="8"/>
              <w:rPr>
                <w:b/>
              </w:rPr>
            </w:pPr>
          </w:p>
          <w:p w14:paraId="388C3937">
            <w:pPr>
              <w:pStyle w:val="8"/>
              <w:ind w:left="110"/>
              <w:rPr>
                <w:rFonts w:ascii="Times New Roman"/>
                <w:sz w:val="24"/>
              </w:rPr>
            </w:pPr>
            <w:r>
              <w:rPr>
                <w:rFonts w:ascii="Times New Roman"/>
                <w:sz w:val="24"/>
              </w:rPr>
              <w:t>0213</w:t>
            </w:r>
          </w:p>
        </w:tc>
        <w:tc>
          <w:tcPr>
            <w:tcW w:w="574" w:type="dxa"/>
            <w:vMerge w:val="restart"/>
          </w:tcPr>
          <w:p w14:paraId="1E5560A5">
            <w:pPr>
              <w:pStyle w:val="8"/>
              <w:rPr>
                <w:b/>
                <w:sz w:val="26"/>
              </w:rPr>
            </w:pPr>
          </w:p>
          <w:p w14:paraId="1BF55DF2">
            <w:pPr>
              <w:pStyle w:val="8"/>
              <w:rPr>
                <w:b/>
                <w:sz w:val="26"/>
              </w:rPr>
            </w:pPr>
          </w:p>
          <w:p w14:paraId="224FB691">
            <w:pPr>
              <w:pStyle w:val="8"/>
              <w:rPr>
                <w:b/>
                <w:sz w:val="26"/>
              </w:rPr>
            </w:pPr>
          </w:p>
          <w:p w14:paraId="21D29549">
            <w:pPr>
              <w:pStyle w:val="8"/>
              <w:rPr>
                <w:b/>
                <w:sz w:val="26"/>
              </w:rPr>
            </w:pPr>
          </w:p>
          <w:p w14:paraId="4FB822AD">
            <w:pPr>
              <w:pStyle w:val="8"/>
              <w:rPr>
                <w:b/>
                <w:sz w:val="26"/>
              </w:rPr>
            </w:pPr>
          </w:p>
          <w:p w14:paraId="65FF2A1A">
            <w:pPr>
              <w:pStyle w:val="8"/>
              <w:rPr>
                <w:b/>
                <w:sz w:val="26"/>
              </w:rPr>
            </w:pPr>
          </w:p>
          <w:p w14:paraId="13A87763">
            <w:pPr>
              <w:pStyle w:val="8"/>
              <w:rPr>
                <w:b/>
                <w:sz w:val="26"/>
              </w:rPr>
            </w:pPr>
          </w:p>
          <w:p w14:paraId="07844829">
            <w:pPr>
              <w:pStyle w:val="8"/>
              <w:rPr>
                <w:b/>
                <w:sz w:val="26"/>
              </w:rPr>
            </w:pPr>
          </w:p>
          <w:p w14:paraId="1DB6DA12">
            <w:pPr>
              <w:pStyle w:val="8"/>
              <w:rPr>
                <w:b/>
                <w:sz w:val="26"/>
              </w:rPr>
            </w:pPr>
          </w:p>
          <w:p w14:paraId="4545C907">
            <w:pPr>
              <w:pStyle w:val="8"/>
              <w:rPr>
                <w:b/>
                <w:sz w:val="26"/>
              </w:rPr>
            </w:pPr>
          </w:p>
          <w:p w14:paraId="3F09CD50">
            <w:pPr>
              <w:pStyle w:val="8"/>
              <w:rPr>
                <w:b/>
                <w:sz w:val="26"/>
              </w:rPr>
            </w:pPr>
          </w:p>
          <w:p w14:paraId="5C4A5BD7">
            <w:pPr>
              <w:pStyle w:val="8"/>
              <w:spacing w:before="8"/>
              <w:rPr>
                <w:b/>
                <w:sz w:val="37"/>
              </w:rPr>
            </w:pPr>
          </w:p>
          <w:p w14:paraId="7EC80CC3">
            <w:pPr>
              <w:pStyle w:val="8"/>
              <w:ind w:left="167"/>
              <w:rPr>
                <w:rFonts w:ascii="Times New Roman"/>
                <w:sz w:val="24"/>
              </w:rPr>
            </w:pPr>
            <w:r>
              <w:rPr>
                <w:rFonts w:ascii="Times New Roman"/>
                <w:sz w:val="24"/>
              </w:rPr>
              <w:t>02</w:t>
            </w:r>
          </w:p>
          <w:p w14:paraId="52130F53">
            <w:pPr>
              <w:pStyle w:val="8"/>
              <w:spacing w:before="37" w:line="254" w:lineRule="auto"/>
              <w:ind w:left="167" w:right="154"/>
              <w:jc w:val="both"/>
              <w:rPr>
                <w:sz w:val="24"/>
              </w:rPr>
            </w:pPr>
            <w:r>
              <w:rPr>
                <w:sz w:val="24"/>
              </w:rPr>
              <w:t>行政处罚类事项</w:t>
            </w:r>
          </w:p>
        </w:tc>
        <w:tc>
          <w:tcPr>
            <w:tcW w:w="1694" w:type="dxa"/>
            <w:vMerge w:val="restart"/>
          </w:tcPr>
          <w:p w14:paraId="26A1A62C">
            <w:pPr>
              <w:pStyle w:val="8"/>
              <w:rPr>
                <w:b/>
                <w:sz w:val="24"/>
              </w:rPr>
            </w:pPr>
          </w:p>
          <w:p w14:paraId="53F1511C">
            <w:pPr>
              <w:pStyle w:val="8"/>
              <w:rPr>
                <w:b/>
                <w:sz w:val="24"/>
              </w:rPr>
            </w:pPr>
          </w:p>
          <w:p w14:paraId="6C3B64EB">
            <w:pPr>
              <w:pStyle w:val="8"/>
              <w:rPr>
                <w:b/>
                <w:sz w:val="24"/>
              </w:rPr>
            </w:pPr>
          </w:p>
          <w:p w14:paraId="67C25218">
            <w:pPr>
              <w:pStyle w:val="8"/>
              <w:rPr>
                <w:b/>
                <w:sz w:val="24"/>
              </w:rPr>
            </w:pPr>
          </w:p>
          <w:p w14:paraId="78A04615">
            <w:pPr>
              <w:pStyle w:val="8"/>
              <w:rPr>
                <w:b/>
                <w:sz w:val="24"/>
              </w:rPr>
            </w:pPr>
          </w:p>
          <w:p w14:paraId="5579190B">
            <w:pPr>
              <w:pStyle w:val="8"/>
              <w:rPr>
                <w:b/>
                <w:sz w:val="24"/>
              </w:rPr>
            </w:pPr>
          </w:p>
          <w:p w14:paraId="4D88F896">
            <w:pPr>
              <w:pStyle w:val="8"/>
              <w:rPr>
                <w:b/>
                <w:sz w:val="24"/>
              </w:rPr>
            </w:pPr>
          </w:p>
          <w:p w14:paraId="4963152A">
            <w:pPr>
              <w:pStyle w:val="8"/>
              <w:rPr>
                <w:b/>
                <w:sz w:val="24"/>
              </w:rPr>
            </w:pPr>
          </w:p>
          <w:p w14:paraId="7B090384">
            <w:pPr>
              <w:pStyle w:val="8"/>
              <w:rPr>
                <w:b/>
                <w:sz w:val="24"/>
              </w:rPr>
            </w:pPr>
          </w:p>
          <w:p w14:paraId="5376DAF6">
            <w:pPr>
              <w:pStyle w:val="8"/>
              <w:rPr>
                <w:b/>
                <w:sz w:val="24"/>
              </w:rPr>
            </w:pPr>
          </w:p>
          <w:p w14:paraId="123E97FC">
            <w:pPr>
              <w:pStyle w:val="8"/>
              <w:rPr>
                <w:b/>
                <w:sz w:val="24"/>
              </w:rPr>
            </w:pPr>
          </w:p>
          <w:p w14:paraId="10E06306">
            <w:pPr>
              <w:pStyle w:val="8"/>
              <w:rPr>
                <w:b/>
                <w:sz w:val="24"/>
              </w:rPr>
            </w:pPr>
          </w:p>
          <w:p w14:paraId="34FCB8CB">
            <w:pPr>
              <w:pStyle w:val="8"/>
              <w:rPr>
                <w:b/>
                <w:sz w:val="24"/>
              </w:rPr>
            </w:pPr>
          </w:p>
          <w:p w14:paraId="7026BCE4">
            <w:pPr>
              <w:pStyle w:val="8"/>
              <w:rPr>
                <w:b/>
                <w:sz w:val="24"/>
              </w:rPr>
            </w:pPr>
          </w:p>
          <w:p w14:paraId="138A5F68">
            <w:pPr>
              <w:pStyle w:val="8"/>
              <w:spacing w:before="155" w:line="254" w:lineRule="auto"/>
              <w:ind w:left="124" w:right="117"/>
              <w:jc w:val="center"/>
              <w:rPr>
                <w:sz w:val="24"/>
              </w:rPr>
            </w:pPr>
            <w:r>
              <w:rPr>
                <w:spacing w:val="-3"/>
                <w:sz w:val="24"/>
              </w:rPr>
              <w:t>对医疗机构未取得《医疗机</w:t>
            </w:r>
            <w:r>
              <w:rPr>
                <w:sz w:val="24"/>
              </w:rPr>
              <w:t xml:space="preserve">构执业许可 </w:t>
            </w:r>
            <w:r>
              <w:rPr>
                <w:spacing w:val="-3"/>
                <w:sz w:val="24"/>
              </w:rPr>
              <w:t>证》擅自开展性病诊疗活动</w:t>
            </w:r>
            <w:r>
              <w:rPr>
                <w:sz w:val="24"/>
              </w:rPr>
              <w:t>的处罚</w:t>
            </w:r>
          </w:p>
        </w:tc>
        <w:tc>
          <w:tcPr>
            <w:tcW w:w="4397" w:type="dxa"/>
          </w:tcPr>
          <w:p w14:paraId="37655958">
            <w:pPr>
              <w:pStyle w:val="8"/>
              <w:rPr>
                <w:b/>
                <w:sz w:val="24"/>
              </w:rPr>
            </w:pPr>
          </w:p>
          <w:p w14:paraId="3E4D46C1">
            <w:pPr>
              <w:pStyle w:val="8"/>
              <w:rPr>
                <w:b/>
                <w:sz w:val="24"/>
              </w:rPr>
            </w:pPr>
          </w:p>
          <w:p w14:paraId="695B1AF4">
            <w:pPr>
              <w:pStyle w:val="8"/>
              <w:rPr>
                <w:b/>
                <w:sz w:val="17"/>
              </w:rPr>
            </w:pPr>
          </w:p>
          <w:p w14:paraId="712C9908">
            <w:pPr>
              <w:pStyle w:val="8"/>
              <w:ind w:left="107"/>
              <w:rPr>
                <w:sz w:val="24"/>
              </w:rPr>
            </w:pPr>
            <w:r>
              <w:rPr>
                <w:sz w:val="24"/>
              </w:rPr>
              <w:t>法律法规和政策文件</w:t>
            </w:r>
          </w:p>
        </w:tc>
        <w:tc>
          <w:tcPr>
            <w:tcW w:w="4961" w:type="dxa"/>
            <w:vMerge w:val="restart"/>
          </w:tcPr>
          <w:p w14:paraId="4E1E870C">
            <w:pPr>
              <w:pStyle w:val="8"/>
              <w:rPr>
                <w:b/>
                <w:sz w:val="24"/>
              </w:rPr>
            </w:pPr>
          </w:p>
          <w:p w14:paraId="7AE091FC">
            <w:pPr>
              <w:pStyle w:val="8"/>
              <w:rPr>
                <w:b/>
                <w:sz w:val="24"/>
              </w:rPr>
            </w:pPr>
          </w:p>
          <w:p w14:paraId="3E9A0304">
            <w:pPr>
              <w:pStyle w:val="8"/>
              <w:rPr>
                <w:b/>
                <w:sz w:val="24"/>
              </w:rPr>
            </w:pPr>
          </w:p>
          <w:p w14:paraId="012F3602">
            <w:pPr>
              <w:pStyle w:val="8"/>
              <w:rPr>
                <w:b/>
                <w:sz w:val="24"/>
              </w:rPr>
            </w:pPr>
          </w:p>
          <w:p w14:paraId="4D9DB018">
            <w:pPr>
              <w:pStyle w:val="8"/>
              <w:rPr>
                <w:b/>
                <w:sz w:val="24"/>
              </w:rPr>
            </w:pPr>
          </w:p>
          <w:p w14:paraId="73208867">
            <w:pPr>
              <w:pStyle w:val="8"/>
              <w:rPr>
                <w:b/>
                <w:sz w:val="24"/>
              </w:rPr>
            </w:pPr>
          </w:p>
          <w:p w14:paraId="74A04CCA">
            <w:pPr>
              <w:pStyle w:val="8"/>
              <w:rPr>
                <w:b/>
                <w:sz w:val="24"/>
              </w:rPr>
            </w:pPr>
          </w:p>
          <w:p w14:paraId="79889734">
            <w:pPr>
              <w:pStyle w:val="8"/>
              <w:rPr>
                <w:b/>
                <w:sz w:val="24"/>
              </w:rPr>
            </w:pPr>
          </w:p>
          <w:p w14:paraId="19B8FBE7">
            <w:pPr>
              <w:pStyle w:val="8"/>
              <w:rPr>
                <w:b/>
                <w:sz w:val="24"/>
              </w:rPr>
            </w:pPr>
          </w:p>
          <w:p w14:paraId="57D4379A">
            <w:pPr>
              <w:pStyle w:val="8"/>
              <w:rPr>
                <w:b/>
                <w:sz w:val="24"/>
              </w:rPr>
            </w:pPr>
          </w:p>
          <w:p w14:paraId="7394F29B">
            <w:pPr>
              <w:pStyle w:val="8"/>
              <w:spacing w:before="11"/>
              <w:rPr>
                <w:b/>
                <w:sz w:val="18"/>
              </w:rPr>
            </w:pPr>
          </w:p>
          <w:p w14:paraId="7309DE22">
            <w:pPr>
              <w:pStyle w:val="8"/>
              <w:ind w:left="108"/>
              <w:rPr>
                <w:sz w:val="24"/>
              </w:rPr>
            </w:pPr>
            <w:r>
              <w:rPr>
                <w:sz w:val="24"/>
              </w:rPr>
              <w:t>【法律】《中华人民共和国行政处罚法》</w:t>
            </w:r>
          </w:p>
          <w:p w14:paraId="220E7CA8">
            <w:pPr>
              <w:pStyle w:val="8"/>
              <w:spacing w:before="19"/>
              <w:ind w:left="108"/>
              <w:rPr>
                <w:sz w:val="24"/>
              </w:rPr>
            </w:pPr>
            <w:r>
              <w:rPr>
                <w:sz w:val="24"/>
              </w:rPr>
              <w:t>（中华人民共和国主席令第 63 号 2009 年 8</w:t>
            </w:r>
          </w:p>
          <w:p w14:paraId="239CDE54">
            <w:pPr>
              <w:pStyle w:val="8"/>
              <w:spacing w:before="19"/>
              <w:ind w:left="108"/>
              <w:rPr>
                <w:sz w:val="24"/>
              </w:rPr>
            </w:pPr>
            <w:r>
              <w:rPr>
                <w:sz w:val="24"/>
              </w:rPr>
              <w:t xml:space="preserve">月 27 日修正） </w:t>
            </w:r>
          </w:p>
          <w:p w14:paraId="5B5F9DC7">
            <w:pPr>
              <w:pStyle w:val="8"/>
              <w:spacing w:before="19" w:line="254" w:lineRule="auto"/>
              <w:ind w:left="108" w:right="160"/>
              <w:rPr>
                <w:sz w:val="24"/>
              </w:rPr>
            </w:pPr>
            <w:r>
              <w:rPr>
                <w:sz w:val="24"/>
              </w:rPr>
              <w:t>【行政法规】《医疗机构管理条例》（中华</w:t>
            </w:r>
            <w:r>
              <w:rPr>
                <w:spacing w:val="-6"/>
                <w:sz w:val="24"/>
              </w:rPr>
              <w:t xml:space="preserve">人民共和国国务院令第 </w:t>
            </w:r>
            <w:r>
              <w:rPr>
                <w:sz w:val="24"/>
              </w:rPr>
              <w:t>149</w:t>
            </w:r>
            <w:r>
              <w:rPr>
                <w:spacing w:val="-20"/>
                <w:sz w:val="24"/>
              </w:rPr>
              <w:t xml:space="preserve"> 号 </w:t>
            </w:r>
            <w:r>
              <w:rPr>
                <w:sz w:val="24"/>
              </w:rPr>
              <w:t>2016</w:t>
            </w:r>
            <w:r>
              <w:rPr>
                <w:spacing w:val="-40"/>
                <w:sz w:val="24"/>
              </w:rPr>
              <w:t xml:space="preserve"> 年 </w:t>
            </w:r>
            <w:r>
              <w:rPr>
                <w:sz w:val="24"/>
              </w:rPr>
              <w:t>2</w:t>
            </w:r>
            <w:r>
              <w:rPr>
                <w:spacing w:val="-40"/>
                <w:sz w:val="24"/>
              </w:rPr>
              <w:t xml:space="preserve"> 月 </w:t>
            </w:r>
            <w:r>
              <w:rPr>
                <w:spacing w:val="-17"/>
                <w:sz w:val="24"/>
              </w:rPr>
              <w:t xml:space="preserve">6 </w:t>
            </w:r>
            <w:r>
              <w:rPr>
                <w:sz w:val="24"/>
              </w:rPr>
              <w:t xml:space="preserve">日修改） </w:t>
            </w:r>
          </w:p>
          <w:p w14:paraId="2B201DFF">
            <w:pPr>
              <w:pStyle w:val="8"/>
              <w:spacing w:line="254" w:lineRule="auto"/>
              <w:ind w:left="108" w:right="40"/>
              <w:rPr>
                <w:sz w:val="24"/>
              </w:rPr>
            </w:pPr>
            <w:r>
              <w:rPr>
                <w:sz w:val="24"/>
              </w:rPr>
              <w:t>【部门规章及规范性文件】《性病防治管理 办法》（</w:t>
            </w:r>
            <w:r>
              <w:rPr>
                <w:spacing w:val="-5"/>
                <w:sz w:val="24"/>
              </w:rPr>
              <w:t xml:space="preserve">中华人民共和国卫生部令第 </w:t>
            </w:r>
            <w:r>
              <w:rPr>
                <w:sz w:val="24"/>
              </w:rPr>
              <w:t>15</w:t>
            </w:r>
            <w:r>
              <w:rPr>
                <w:spacing w:val="-30"/>
                <w:sz w:val="24"/>
              </w:rPr>
              <w:t xml:space="preserve"> 号</w:t>
            </w:r>
            <w:r>
              <w:rPr>
                <w:sz w:val="24"/>
              </w:rPr>
              <w:t xml:space="preserve">） </w:t>
            </w:r>
          </w:p>
          <w:p w14:paraId="03909C78">
            <w:pPr>
              <w:pStyle w:val="8"/>
              <w:spacing w:line="254" w:lineRule="auto"/>
              <w:ind w:left="108" w:right="280"/>
              <w:jc w:val="both"/>
              <w:rPr>
                <w:sz w:val="24"/>
              </w:rPr>
            </w:pPr>
            <w:r>
              <w:rPr>
                <w:sz w:val="24"/>
              </w:rPr>
              <w:t xml:space="preserve">【部门规章及规范性文件】《医疗机构管理条例实施细则》（中华人民共和国卫生部令第 35 号） </w:t>
            </w:r>
          </w:p>
          <w:p w14:paraId="1582EAFB">
            <w:pPr>
              <w:pStyle w:val="8"/>
              <w:spacing w:line="254" w:lineRule="auto"/>
              <w:ind w:left="108" w:right="100"/>
              <w:jc w:val="both"/>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14:paraId="33B3DDC6">
            <w:pPr>
              <w:pStyle w:val="8"/>
              <w:spacing w:before="1"/>
              <w:ind w:left="108"/>
              <w:jc w:val="both"/>
              <w:rPr>
                <w:sz w:val="24"/>
              </w:rPr>
            </w:pPr>
            <w:r>
              <w:rPr>
                <w:sz w:val="24"/>
              </w:rPr>
              <w:t xml:space="preserve">生部令第 53 号） </w:t>
            </w:r>
          </w:p>
        </w:tc>
        <w:tc>
          <w:tcPr>
            <w:tcW w:w="1277" w:type="dxa"/>
            <w:vMerge w:val="restart"/>
          </w:tcPr>
          <w:p w14:paraId="63523F85">
            <w:pPr>
              <w:pStyle w:val="8"/>
              <w:rPr>
                <w:b/>
                <w:sz w:val="24"/>
              </w:rPr>
            </w:pPr>
          </w:p>
          <w:p w14:paraId="54048ACB">
            <w:pPr>
              <w:pStyle w:val="8"/>
              <w:rPr>
                <w:b/>
                <w:sz w:val="24"/>
              </w:rPr>
            </w:pPr>
          </w:p>
          <w:p w14:paraId="02B2A589">
            <w:pPr>
              <w:pStyle w:val="8"/>
              <w:spacing w:before="1"/>
              <w:rPr>
                <w:b/>
                <w:sz w:val="31"/>
              </w:rPr>
            </w:pPr>
          </w:p>
          <w:p w14:paraId="4D22F6B4">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62053305">
            <w:pPr>
              <w:pStyle w:val="8"/>
              <w:rPr>
                <w:b/>
                <w:sz w:val="24"/>
              </w:rPr>
            </w:pPr>
          </w:p>
          <w:p w14:paraId="1EBC0954">
            <w:pPr>
              <w:pStyle w:val="8"/>
              <w:rPr>
                <w:b/>
                <w:sz w:val="24"/>
              </w:rPr>
            </w:pPr>
          </w:p>
          <w:p w14:paraId="7A3BC924">
            <w:pPr>
              <w:pStyle w:val="8"/>
              <w:rPr>
                <w:b/>
                <w:sz w:val="24"/>
              </w:rPr>
            </w:pPr>
          </w:p>
          <w:p w14:paraId="38093847">
            <w:pPr>
              <w:pStyle w:val="8"/>
              <w:spacing w:before="7"/>
              <w:rPr>
                <w:b/>
                <w:sz w:val="32"/>
              </w:rPr>
            </w:pPr>
          </w:p>
          <w:p w14:paraId="6E04FC47">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2468CEB8">
            <w:pPr>
              <w:pStyle w:val="8"/>
              <w:tabs>
                <w:tab w:val="left" w:pos="4068"/>
              </w:tabs>
              <w:spacing w:before="18"/>
              <w:ind w:left="108"/>
              <w:jc w:val="center"/>
              <w:rPr>
                <w:sz w:val="24"/>
              </w:rPr>
            </w:pPr>
            <w:r>
              <w:rPr>
                <w:sz w:val="24"/>
              </w:rPr>
              <w:t>■政府网站</w:t>
            </w:r>
          </w:p>
        </w:tc>
        <w:tc>
          <w:tcPr>
            <w:tcW w:w="424" w:type="dxa"/>
            <w:vMerge w:val="restart"/>
          </w:tcPr>
          <w:p w14:paraId="326575B5">
            <w:pPr>
              <w:pStyle w:val="8"/>
              <w:rPr>
                <w:b/>
                <w:sz w:val="24"/>
              </w:rPr>
            </w:pPr>
          </w:p>
          <w:p w14:paraId="085ED323">
            <w:pPr>
              <w:pStyle w:val="8"/>
              <w:rPr>
                <w:b/>
                <w:sz w:val="24"/>
              </w:rPr>
            </w:pPr>
          </w:p>
          <w:p w14:paraId="681A2620">
            <w:pPr>
              <w:pStyle w:val="8"/>
              <w:rPr>
                <w:b/>
                <w:sz w:val="24"/>
              </w:rPr>
            </w:pPr>
          </w:p>
          <w:p w14:paraId="76FE1189">
            <w:pPr>
              <w:pStyle w:val="8"/>
              <w:rPr>
                <w:b/>
                <w:sz w:val="24"/>
              </w:rPr>
            </w:pPr>
          </w:p>
          <w:p w14:paraId="5DF32C52">
            <w:pPr>
              <w:pStyle w:val="8"/>
              <w:rPr>
                <w:b/>
                <w:sz w:val="24"/>
              </w:rPr>
            </w:pPr>
          </w:p>
          <w:p w14:paraId="2C34E1E8">
            <w:pPr>
              <w:pStyle w:val="8"/>
              <w:spacing w:before="9"/>
              <w:rPr>
                <w:b/>
              </w:rPr>
            </w:pPr>
          </w:p>
          <w:p w14:paraId="45B6F8D8">
            <w:pPr>
              <w:pStyle w:val="8"/>
              <w:spacing w:before="1"/>
              <w:ind w:left="108" w:right="-58"/>
              <w:rPr>
                <w:sz w:val="24"/>
              </w:rPr>
            </w:pPr>
            <w:r>
              <w:rPr>
                <w:sz w:val="24"/>
              </w:rPr>
              <w:t xml:space="preserve">√ </w:t>
            </w:r>
          </w:p>
        </w:tc>
        <w:tc>
          <w:tcPr>
            <w:tcW w:w="426" w:type="dxa"/>
            <w:vMerge w:val="restart"/>
          </w:tcPr>
          <w:p w14:paraId="5156A011">
            <w:pPr>
              <w:pStyle w:val="8"/>
              <w:rPr>
                <w:b/>
                <w:sz w:val="24"/>
              </w:rPr>
            </w:pPr>
          </w:p>
          <w:p w14:paraId="689A8C84">
            <w:pPr>
              <w:pStyle w:val="8"/>
              <w:rPr>
                <w:b/>
                <w:sz w:val="24"/>
              </w:rPr>
            </w:pPr>
          </w:p>
          <w:p w14:paraId="76FF9EC2">
            <w:pPr>
              <w:pStyle w:val="8"/>
              <w:rPr>
                <w:b/>
                <w:sz w:val="24"/>
              </w:rPr>
            </w:pPr>
          </w:p>
          <w:p w14:paraId="5BE0D95D">
            <w:pPr>
              <w:pStyle w:val="8"/>
              <w:rPr>
                <w:b/>
                <w:sz w:val="24"/>
              </w:rPr>
            </w:pPr>
          </w:p>
          <w:p w14:paraId="48E5AD32">
            <w:pPr>
              <w:pStyle w:val="8"/>
              <w:rPr>
                <w:b/>
                <w:sz w:val="24"/>
              </w:rPr>
            </w:pPr>
          </w:p>
          <w:p w14:paraId="413FABFF">
            <w:pPr>
              <w:pStyle w:val="8"/>
              <w:spacing w:before="9"/>
              <w:rPr>
                <w:b/>
              </w:rPr>
            </w:pPr>
          </w:p>
          <w:p w14:paraId="1ED7513E">
            <w:pPr>
              <w:pStyle w:val="8"/>
              <w:spacing w:before="1"/>
              <w:ind w:left="109" w:right="-58"/>
              <w:rPr>
                <w:sz w:val="24"/>
              </w:rPr>
            </w:pPr>
            <w:r>
              <w:rPr>
                <w:sz w:val="24"/>
              </w:rPr>
              <w:t xml:space="preserve">   </w:t>
            </w:r>
          </w:p>
        </w:tc>
        <w:tc>
          <w:tcPr>
            <w:tcW w:w="424" w:type="dxa"/>
            <w:vMerge w:val="restart"/>
          </w:tcPr>
          <w:p w14:paraId="73B7DCA3">
            <w:pPr>
              <w:pStyle w:val="8"/>
              <w:rPr>
                <w:b/>
                <w:sz w:val="24"/>
              </w:rPr>
            </w:pPr>
          </w:p>
          <w:p w14:paraId="45A4B6C6">
            <w:pPr>
              <w:pStyle w:val="8"/>
              <w:rPr>
                <w:b/>
                <w:sz w:val="24"/>
              </w:rPr>
            </w:pPr>
          </w:p>
          <w:p w14:paraId="47B44BB1">
            <w:pPr>
              <w:pStyle w:val="8"/>
              <w:rPr>
                <w:b/>
                <w:sz w:val="24"/>
              </w:rPr>
            </w:pPr>
          </w:p>
          <w:p w14:paraId="31D8D1E8">
            <w:pPr>
              <w:pStyle w:val="8"/>
              <w:rPr>
                <w:b/>
                <w:sz w:val="24"/>
              </w:rPr>
            </w:pPr>
          </w:p>
          <w:p w14:paraId="6ABA972C">
            <w:pPr>
              <w:pStyle w:val="8"/>
              <w:rPr>
                <w:b/>
                <w:sz w:val="24"/>
              </w:rPr>
            </w:pPr>
          </w:p>
          <w:p w14:paraId="00820633">
            <w:pPr>
              <w:pStyle w:val="8"/>
              <w:spacing w:before="9"/>
              <w:rPr>
                <w:b/>
              </w:rPr>
            </w:pPr>
          </w:p>
          <w:p w14:paraId="2C48C792">
            <w:pPr>
              <w:pStyle w:val="8"/>
              <w:spacing w:before="1"/>
              <w:ind w:left="110" w:right="-58"/>
              <w:rPr>
                <w:sz w:val="24"/>
              </w:rPr>
            </w:pPr>
            <w:r>
              <w:rPr>
                <w:sz w:val="24"/>
              </w:rPr>
              <w:t xml:space="preserve">√ </w:t>
            </w:r>
          </w:p>
        </w:tc>
        <w:tc>
          <w:tcPr>
            <w:tcW w:w="424" w:type="dxa"/>
            <w:vMerge w:val="restart"/>
          </w:tcPr>
          <w:p w14:paraId="4C6AD79C">
            <w:pPr>
              <w:pStyle w:val="8"/>
              <w:rPr>
                <w:b/>
                <w:sz w:val="24"/>
              </w:rPr>
            </w:pPr>
          </w:p>
          <w:p w14:paraId="3733588E">
            <w:pPr>
              <w:pStyle w:val="8"/>
              <w:rPr>
                <w:b/>
                <w:sz w:val="24"/>
              </w:rPr>
            </w:pPr>
          </w:p>
          <w:p w14:paraId="2BA2BBCB">
            <w:pPr>
              <w:pStyle w:val="8"/>
              <w:rPr>
                <w:b/>
                <w:sz w:val="24"/>
              </w:rPr>
            </w:pPr>
          </w:p>
          <w:p w14:paraId="4A28B4EA">
            <w:pPr>
              <w:pStyle w:val="8"/>
              <w:rPr>
                <w:b/>
                <w:sz w:val="24"/>
              </w:rPr>
            </w:pPr>
          </w:p>
          <w:p w14:paraId="716D3207">
            <w:pPr>
              <w:pStyle w:val="8"/>
              <w:rPr>
                <w:b/>
                <w:sz w:val="24"/>
              </w:rPr>
            </w:pPr>
          </w:p>
          <w:p w14:paraId="1D5D9C26">
            <w:pPr>
              <w:pStyle w:val="8"/>
              <w:spacing w:before="9"/>
              <w:rPr>
                <w:b/>
              </w:rPr>
            </w:pPr>
          </w:p>
          <w:p w14:paraId="000C0DB9">
            <w:pPr>
              <w:pStyle w:val="8"/>
              <w:spacing w:before="1"/>
              <w:ind w:left="111" w:right="-72"/>
              <w:rPr>
                <w:sz w:val="24"/>
              </w:rPr>
            </w:pPr>
            <w:r>
              <w:rPr>
                <w:sz w:val="24"/>
              </w:rPr>
              <w:t xml:space="preserve">   </w:t>
            </w:r>
          </w:p>
        </w:tc>
        <w:tc>
          <w:tcPr>
            <w:tcW w:w="424" w:type="dxa"/>
            <w:vMerge w:val="restart"/>
          </w:tcPr>
          <w:p w14:paraId="5C67F76D">
            <w:pPr>
              <w:pStyle w:val="8"/>
              <w:rPr>
                <w:b/>
                <w:sz w:val="24"/>
              </w:rPr>
            </w:pPr>
          </w:p>
          <w:p w14:paraId="4816AAB1">
            <w:pPr>
              <w:pStyle w:val="8"/>
              <w:rPr>
                <w:b/>
                <w:sz w:val="24"/>
              </w:rPr>
            </w:pPr>
          </w:p>
          <w:p w14:paraId="62CE7BBB">
            <w:pPr>
              <w:pStyle w:val="8"/>
              <w:rPr>
                <w:b/>
                <w:sz w:val="24"/>
              </w:rPr>
            </w:pPr>
          </w:p>
          <w:p w14:paraId="34B25EAF">
            <w:pPr>
              <w:pStyle w:val="8"/>
              <w:rPr>
                <w:b/>
                <w:sz w:val="24"/>
              </w:rPr>
            </w:pPr>
          </w:p>
          <w:p w14:paraId="7D8D5244">
            <w:pPr>
              <w:pStyle w:val="8"/>
              <w:rPr>
                <w:b/>
                <w:sz w:val="24"/>
              </w:rPr>
            </w:pPr>
          </w:p>
          <w:p w14:paraId="1998C2DA">
            <w:pPr>
              <w:pStyle w:val="8"/>
              <w:spacing w:before="9"/>
              <w:rPr>
                <w:b/>
              </w:rPr>
            </w:pPr>
          </w:p>
          <w:p w14:paraId="17CEB1AB">
            <w:pPr>
              <w:pStyle w:val="8"/>
              <w:spacing w:before="1"/>
              <w:ind w:left="112" w:right="-72"/>
              <w:rPr>
                <w:sz w:val="24"/>
              </w:rPr>
            </w:pPr>
            <w:r>
              <w:rPr>
                <w:sz w:val="24"/>
              </w:rPr>
              <w:t xml:space="preserve">√ </w:t>
            </w:r>
          </w:p>
        </w:tc>
        <w:tc>
          <w:tcPr>
            <w:tcW w:w="426" w:type="dxa"/>
            <w:vMerge w:val="restart"/>
          </w:tcPr>
          <w:p w14:paraId="17F1B9A6">
            <w:pPr>
              <w:pStyle w:val="8"/>
              <w:rPr>
                <w:b/>
                <w:sz w:val="24"/>
              </w:rPr>
            </w:pPr>
          </w:p>
          <w:p w14:paraId="45374080">
            <w:pPr>
              <w:pStyle w:val="8"/>
              <w:rPr>
                <w:b/>
                <w:sz w:val="24"/>
              </w:rPr>
            </w:pPr>
          </w:p>
          <w:p w14:paraId="2A63D8FA">
            <w:pPr>
              <w:pStyle w:val="8"/>
              <w:rPr>
                <w:b/>
                <w:sz w:val="24"/>
              </w:rPr>
            </w:pPr>
          </w:p>
          <w:p w14:paraId="04F595FC">
            <w:pPr>
              <w:pStyle w:val="8"/>
              <w:rPr>
                <w:b/>
                <w:sz w:val="24"/>
              </w:rPr>
            </w:pPr>
          </w:p>
          <w:p w14:paraId="4D7B5148">
            <w:pPr>
              <w:pStyle w:val="8"/>
              <w:rPr>
                <w:b/>
                <w:sz w:val="24"/>
              </w:rPr>
            </w:pPr>
          </w:p>
          <w:p w14:paraId="1DAA12D5">
            <w:pPr>
              <w:pStyle w:val="8"/>
              <w:spacing w:before="9"/>
              <w:rPr>
                <w:b/>
              </w:rPr>
            </w:pPr>
          </w:p>
          <w:p w14:paraId="4ED568F7">
            <w:pPr>
              <w:pStyle w:val="8"/>
              <w:spacing w:before="1"/>
              <w:ind w:left="115" w:right="-72"/>
              <w:rPr>
                <w:sz w:val="24"/>
              </w:rPr>
            </w:pPr>
            <w:r>
              <w:rPr>
                <w:sz w:val="24"/>
              </w:rPr>
              <w:t xml:space="preserve">   </w:t>
            </w:r>
          </w:p>
        </w:tc>
      </w:tr>
      <w:tr w14:paraId="740FD2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14:paraId="445EFC6E">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00064F8D">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27936AAD">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5FE5BDAA">
            <w:pPr>
              <w:pStyle w:val="8"/>
              <w:rPr>
                <w:b/>
                <w:sz w:val="24"/>
              </w:rPr>
            </w:pPr>
          </w:p>
          <w:p w14:paraId="60990D5E">
            <w:pPr>
              <w:pStyle w:val="8"/>
              <w:rPr>
                <w:b/>
                <w:sz w:val="24"/>
              </w:rPr>
            </w:pPr>
          </w:p>
          <w:p w14:paraId="343161BE">
            <w:pPr>
              <w:pStyle w:val="8"/>
              <w:spacing w:before="4"/>
              <w:rPr>
                <w:b/>
                <w:sz w:val="17"/>
              </w:rPr>
            </w:pPr>
          </w:p>
          <w:p w14:paraId="7AC15E50">
            <w:pPr>
              <w:pStyle w:val="8"/>
              <w:ind w:left="107"/>
              <w:rPr>
                <w:sz w:val="24"/>
              </w:rPr>
            </w:pPr>
            <w:r>
              <w:rPr>
                <w:sz w:val="24"/>
              </w:rPr>
              <w:t xml:space="preserve">投诉举报电话以及网上投诉渠道 </w:t>
            </w:r>
          </w:p>
        </w:tc>
        <w:tc>
          <w:tcPr>
            <w:tcW w:w="4961" w:type="dxa"/>
            <w:vMerge w:val="continue"/>
            <w:tcBorders>
              <w:top w:val="nil"/>
            </w:tcBorders>
          </w:tcPr>
          <w:p w14:paraId="0AEEF108">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7480B4FE">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7FD0BA92">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10CA7D03">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35499AB">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4214C3EF">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7F446F0">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8B41C9E">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BABAE01">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109CFE52">
            <w:pPr>
              <w:autoSpaceDE w:val="0"/>
              <w:autoSpaceDN w:val="0"/>
              <w:ind w:firstLine="0" w:firstLineChars="0"/>
              <w:jc w:val="left"/>
              <w:rPr>
                <w:rFonts w:ascii="宋体" w:hAnsi="宋体" w:eastAsia="宋体" w:cs="宋体"/>
                <w:kern w:val="0"/>
                <w:sz w:val="2"/>
                <w:szCs w:val="2"/>
                <w:lang w:val="zh-CN" w:bidi="zh-CN"/>
              </w:rPr>
            </w:pPr>
          </w:p>
        </w:tc>
      </w:tr>
      <w:tr w14:paraId="2FC882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33C7FAAC">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102ED657">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1B6AC154">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10597C34">
            <w:pPr>
              <w:pStyle w:val="8"/>
              <w:rPr>
                <w:b/>
                <w:sz w:val="24"/>
              </w:rPr>
            </w:pPr>
          </w:p>
          <w:p w14:paraId="7AE7AA32">
            <w:pPr>
              <w:pStyle w:val="8"/>
              <w:spacing w:before="1"/>
              <w:rPr>
                <w:b/>
                <w:sz w:val="28"/>
              </w:rPr>
            </w:pPr>
          </w:p>
          <w:p w14:paraId="3E9CE0A7">
            <w:pPr>
              <w:pStyle w:val="8"/>
              <w:spacing w:line="254" w:lineRule="auto"/>
              <w:ind w:left="107" w:right="-29"/>
              <w:rPr>
                <w:sz w:val="24"/>
              </w:rPr>
            </w:pPr>
            <w:r>
              <w:rPr>
                <w:spacing w:val="-4"/>
                <w:sz w:val="24"/>
              </w:rPr>
              <w:t>受理和立案信息，包括：案件受理记录、</w:t>
            </w:r>
            <w:r>
              <w:rPr>
                <w:sz w:val="24"/>
              </w:rPr>
              <w:t xml:space="preserve">立案报告 </w:t>
            </w:r>
          </w:p>
        </w:tc>
        <w:tc>
          <w:tcPr>
            <w:tcW w:w="4961" w:type="dxa"/>
            <w:vMerge w:val="continue"/>
            <w:tcBorders>
              <w:top w:val="nil"/>
            </w:tcBorders>
          </w:tcPr>
          <w:p w14:paraId="20D68E6F">
            <w:pPr>
              <w:autoSpaceDE w:val="0"/>
              <w:autoSpaceDN w:val="0"/>
              <w:ind w:firstLine="0" w:firstLineChars="0"/>
              <w:jc w:val="left"/>
              <w:rPr>
                <w:rFonts w:ascii="宋体" w:hAnsi="宋体" w:eastAsia="宋体" w:cs="宋体"/>
                <w:kern w:val="0"/>
                <w:sz w:val="2"/>
                <w:szCs w:val="2"/>
                <w:lang w:val="zh-CN" w:bidi="zh-CN"/>
              </w:rPr>
            </w:pPr>
          </w:p>
        </w:tc>
        <w:tc>
          <w:tcPr>
            <w:tcW w:w="1277" w:type="dxa"/>
            <w:vMerge w:val="restart"/>
          </w:tcPr>
          <w:p w14:paraId="38BEE37C">
            <w:pPr>
              <w:pStyle w:val="8"/>
              <w:rPr>
                <w:b/>
                <w:sz w:val="24"/>
              </w:rPr>
            </w:pPr>
          </w:p>
          <w:p w14:paraId="65F328EE">
            <w:pPr>
              <w:pStyle w:val="8"/>
              <w:rPr>
                <w:b/>
                <w:sz w:val="24"/>
              </w:rPr>
            </w:pPr>
          </w:p>
          <w:p w14:paraId="58C3F1DB">
            <w:pPr>
              <w:pStyle w:val="8"/>
              <w:spacing w:before="6"/>
              <w:rPr>
                <w:b/>
                <w:sz w:val="30"/>
              </w:rPr>
            </w:pPr>
          </w:p>
          <w:p w14:paraId="45F48153">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12579445">
            <w:pPr>
              <w:pStyle w:val="8"/>
              <w:rPr>
                <w:b/>
                <w:sz w:val="24"/>
              </w:rPr>
            </w:pPr>
          </w:p>
          <w:p w14:paraId="04F427EE">
            <w:pPr>
              <w:pStyle w:val="8"/>
              <w:rPr>
                <w:b/>
                <w:sz w:val="24"/>
              </w:rPr>
            </w:pPr>
          </w:p>
          <w:p w14:paraId="7357BE57">
            <w:pPr>
              <w:pStyle w:val="8"/>
              <w:rPr>
                <w:b/>
                <w:sz w:val="24"/>
              </w:rPr>
            </w:pPr>
          </w:p>
          <w:p w14:paraId="0BB893A0">
            <w:pPr>
              <w:pStyle w:val="8"/>
              <w:spacing w:before="12"/>
              <w:rPr>
                <w:b/>
                <w:sz w:val="31"/>
              </w:rPr>
            </w:pPr>
          </w:p>
          <w:p w14:paraId="3520FCA0">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2AADA23B">
            <w:pPr>
              <w:pStyle w:val="8"/>
              <w:spacing w:before="17"/>
              <w:ind w:left="108" w:right="-29"/>
              <w:jc w:val="center"/>
              <w:rPr>
                <w:sz w:val="24"/>
              </w:rPr>
            </w:pPr>
            <w:r>
              <w:rPr>
                <w:sz w:val="24"/>
              </w:rPr>
              <w:t>■精准推送</w:t>
            </w:r>
          </w:p>
        </w:tc>
        <w:tc>
          <w:tcPr>
            <w:tcW w:w="424" w:type="dxa"/>
            <w:vMerge w:val="restart"/>
          </w:tcPr>
          <w:p w14:paraId="03B7A299">
            <w:pPr>
              <w:pStyle w:val="8"/>
              <w:rPr>
                <w:b/>
                <w:sz w:val="24"/>
              </w:rPr>
            </w:pPr>
          </w:p>
          <w:p w14:paraId="532DCA83">
            <w:pPr>
              <w:pStyle w:val="8"/>
              <w:rPr>
                <w:b/>
                <w:sz w:val="24"/>
              </w:rPr>
            </w:pPr>
          </w:p>
          <w:p w14:paraId="5AE7C938">
            <w:pPr>
              <w:pStyle w:val="8"/>
              <w:rPr>
                <w:b/>
                <w:sz w:val="24"/>
              </w:rPr>
            </w:pPr>
          </w:p>
          <w:p w14:paraId="1E9465CC">
            <w:pPr>
              <w:pStyle w:val="8"/>
              <w:rPr>
                <w:b/>
                <w:sz w:val="24"/>
              </w:rPr>
            </w:pPr>
          </w:p>
          <w:p w14:paraId="1D9C8CB2">
            <w:pPr>
              <w:pStyle w:val="8"/>
              <w:rPr>
                <w:b/>
                <w:sz w:val="24"/>
              </w:rPr>
            </w:pPr>
          </w:p>
          <w:p w14:paraId="62F574BC">
            <w:pPr>
              <w:pStyle w:val="8"/>
              <w:spacing w:before="2"/>
              <w:rPr>
                <w:b/>
              </w:rPr>
            </w:pPr>
          </w:p>
          <w:p w14:paraId="26688E0F">
            <w:pPr>
              <w:pStyle w:val="8"/>
              <w:ind w:left="108" w:right="-58"/>
              <w:rPr>
                <w:sz w:val="24"/>
              </w:rPr>
            </w:pPr>
            <w:r>
              <w:rPr>
                <w:sz w:val="24"/>
              </w:rPr>
              <w:t xml:space="preserve">   </w:t>
            </w:r>
          </w:p>
        </w:tc>
        <w:tc>
          <w:tcPr>
            <w:tcW w:w="426" w:type="dxa"/>
            <w:vMerge w:val="restart"/>
          </w:tcPr>
          <w:p w14:paraId="0398E575">
            <w:pPr>
              <w:pStyle w:val="8"/>
              <w:rPr>
                <w:b/>
                <w:sz w:val="24"/>
              </w:rPr>
            </w:pPr>
          </w:p>
          <w:p w14:paraId="079CA45B">
            <w:pPr>
              <w:pStyle w:val="8"/>
              <w:rPr>
                <w:b/>
                <w:sz w:val="24"/>
              </w:rPr>
            </w:pPr>
          </w:p>
          <w:p w14:paraId="68B9F57F">
            <w:pPr>
              <w:pStyle w:val="8"/>
              <w:spacing w:before="6"/>
              <w:rPr>
                <w:b/>
                <w:sz w:val="30"/>
              </w:rPr>
            </w:pPr>
          </w:p>
          <w:p w14:paraId="55FD154C">
            <w:pPr>
              <w:pStyle w:val="8"/>
              <w:spacing w:line="254" w:lineRule="auto"/>
              <w:ind w:left="109" w:right="-58"/>
              <w:jc w:val="both"/>
              <w:rPr>
                <w:sz w:val="24"/>
              </w:rPr>
            </w:pPr>
            <w:r>
              <w:rPr>
                <w:sz w:val="24"/>
              </w:rPr>
              <w:t xml:space="preserve">√ 行政相对人 </w:t>
            </w:r>
          </w:p>
        </w:tc>
        <w:tc>
          <w:tcPr>
            <w:tcW w:w="424" w:type="dxa"/>
            <w:vMerge w:val="restart"/>
          </w:tcPr>
          <w:p w14:paraId="2557CC8A">
            <w:pPr>
              <w:pStyle w:val="8"/>
              <w:rPr>
                <w:b/>
                <w:sz w:val="24"/>
              </w:rPr>
            </w:pPr>
          </w:p>
          <w:p w14:paraId="637EBB3A">
            <w:pPr>
              <w:pStyle w:val="8"/>
              <w:rPr>
                <w:b/>
                <w:sz w:val="24"/>
              </w:rPr>
            </w:pPr>
          </w:p>
          <w:p w14:paraId="575E1F37">
            <w:pPr>
              <w:pStyle w:val="8"/>
              <w:rPr>
                <w:b/>
                <w:sz w:val="24"/>
              </w:rPr>
            </w:pPr>
          </w:p>
          <w:p w14:paraId="61C41FAA">
            <w:pPr>
              <w:pStyle w:val="8"/>
              <w:rPr>
                <w:b/>
                <w:sz w:val="24"/>
              </w:rPr>
            </w:pPr>
          </w:p>
          <w:p w14:paraId="04B8861E">
            <w:pPr>
              <w:pStyle w:val="8"/>
              <w:rPr>
                <w:b/>
                <w:sz w:val="24"/>
              </w:rPr>
            </w:pPr>
          </w:p>
          <w:p w14:paraId="2D467197">
            <w:pPr>
              <w:pStyle w:val="8"/>
              <w:spacing w:before="2"/>
              <w:rPr>
                <w:b/>
              </w:rPr>
            </w:pPr>
          </w:p>
          <w:p w14:paraId="4C7417D7">
            <w:pPr>
              <w:pStyle w:val="8"/>
              <w:ind w:left="110" w:right="-58"/>
              <w:rPr>
                <w:sz w:val="24"/>
              </w:rPr>
            </w:pPr>
            <w:r>
              <w:rPr>
                <w:sz w:val="24"/>
              </w:rPr>
              <w:t xml:space="preserve">   </w:t>
            </w:r>
          </w:p>
        </w:tc>
        <w:tc>
          <w:tcPr>
            <w:tcW w:w="424" w:type="dxa"/>
            <w:vMerge w:val="restart"/>
          </w:tcPr>
          <w:p w14:paraId="40D6190D">
            <w:pPr>
              <w:pStyle w:val="8"/>
              <w:rPr>
                <w:b/>
                <w:sz w:val="24"/>
              </w:rPr>
            </w:pPr>
          </w:p>
          <w:p w14:paraId="30EBD67F">
            <w:pPr>
              <w:pStyle w:val="8"/>
              <w:rPr>
                <w:b/>
                <w:sz w:val="24"/>
              </w:rPr>
            </w:pPr>
          </w:p>
          <w:p w14:paraId="5963FEA9">
            <w:pPr>
              <w:pStyle w:val="8"/>
              <w:rPr>
                <w:b/>
                <w:sz w:val="24"/>
              </w:rPr>
            </w:pPr>
          </w:p>
          <w:p w14:paraId="7370B57A">
            <w:pPr>
              <w:pStyle w:val="8"/>
              <w:rPr>
                <w:b/>
                <w:sz w:val="24"/>
              </w:rPr>
            </w:pPr>
          </w:p>
          <w:p w14:paraId="778A00B4">
            <w:pPr>
              <w:pStyle w:val="8"/>
              <w:rPr>
                <w:b/>
                <w:sz w:val="24"/>
              </w:rPr>
            </w:pPr>
          </w:p>
          <w:p w14:paraId="7EDACF18">
            <w:pPr>
              <w:pStyle w:val="8"/>
              <w:spacing w:before="2"/>
              <w:rPr>
                <w:b/>
              </w:rPr>
            </w:pPr>
          </w:p>
          <w:p w14:paraId="7157EA30">
            <w:pPr>
              <w:pStyle w:val="8"/>
              <w:ind w:left="111" w:right="-72"/>
              <w:rPr>
                <w:sz w:val="24"/>
              </w:rPr>
            </w:pPr>
            <w:r>
              <w:rPr>
                <w:sz w:val="24"/>
              </w:rPr>
              <w:t xml:space="preserve">√ </w:t>
            </w:r>
          </w:p>
        </w:tc>
        <w:tc>
          <w:tcPr>
            <w:tcW w:w="424" w:type="dxa"/>
            <w:vMerge w:val="restart"/>
          </w:tcPr>
          <w:p w14:paraId="78A4FBEB">
            <w:pPr>
              <w:pStyle w:val="8"/>
              <w:rPr>
                <w:b/>
                <w:sz w:val="24"/>
              </w:rPr>
            </w:pPr>
          </w:p>
          <w:p w14:paraId="51664C5A">
            <w:pPr>
              <w:pStyle w:val="8"/>
              <w:rPr>
                <w:b/>
                <w:sz w:val="24"/>
              </w:rPr>
            </w:pPr>
          </w:p>
          <w:p w14:paraId="4887787B">
            <w:pPr>
              <w:pStyle w:val="8"/>
              <w:rPr>
                <w:b/>
                <w:sz w:val="24"/>
              </w:rPr>
            </w:pPr>
          </w:p>
          <w:p w14:paraId="7B18230C">
            <w:pPr>
              <w:pStyle w:val="8"/>
              <w:rPr>
                <w:b/>
                <w:sz w:val="24"/>
              </w:rPr>
            </w:pPr>
          </w:p>
          <w:p w14:paraId="2D95B46B">
            <w:pPr>
              <w:pStyle w:val="8"/>
              <w:rPr>
                <w:b/>
                <w:sz w:val="24"/>
              </w:rPr>
            </w:pPr>
          </w:p>
          <w:p w14:paraId="38E76F10">
            <w:pPr>
              <w:pStyle w:val="8"/>
              <w:spacing w:before="2"/>
              <w:rPr>
                <w:b/>
              </w:rPr>
            </w:pPr>
          </w:p>
          <w:p w14:paraId="49F5B691">
            <w:pPr>
              <w:pStyle w:val="8"/>
              <w:ind w:left="112" w:right="-72"/>
              <w:rPr>
                <w:sz w:val="24"/>
              </w:rPr>
            </w:pPr>
            <w:r>
              <w:rPr>
                <w:sz w:val="24"/>
              </w:rPr>
              <w:t xml:space="preserve">√ </w:t>
            </w:r>
          </w:p>
        </w:tc>
        <w:tc>
          <w:tcPr>
            <w:tcW w:w="426" w:type="dxa"/>
            <w:vMerge w:val="restart"/>
          </w:tcPr>
          <w:p w14:paraId="3F0E2D3D">
            <w:pPr>
              <w:pStyle w:val="8"/>
              <w:rPr>
                <w:b/>
                <w:sz w:val="24"/>
              </w:rPr>
            </w:pPr>
          </w:p>
          <w:p w14:paraId="1EEC2DD4">
            <w:pPr>
              <w:pStyle w:val="8"/>
              <w:rPr>
                <w:b/>
                <w:sz w:val="24"/>
              </w:rPr>
            </w:pPr>
          </w:p>
          <w:p w14:paraId="69BB2C21">
            <w:pPr>
              <w:pStyle w:val="8"/>
              <w:rPr>
                <w:b/>
                <w:sz w:val="24"/>
              </w:rPr>
            </w:pPr>
          </w:p>
          <w:p w14:paraId="1CF8608D">
            <w:pPr>
              <w:pStyle w:val="8"/>
              <w:rPr>
                <w:b/>
                <w:sz w:val="24"/>
              </w:rPr>
            </w:pPr>
          </w:p>
          <w:p w14:paraId="5C87363A">
            <w:pPr>
              <w:pStyle w:val="8"/>
              <w:rPr>
                <w:b/>
                <w:sz w:val="24"/>
              </w:rPr>
            </w:pPr>
          </w:p>
          <w:p w14:paraId="059F8B4B">
            <w:pPr>
              <w:pStyle w:val="8"/>
              <w:spacing w:before="2"/>
              <w:rPr>
                <w:b/>
              </w:rPr>
            </w:pPr>
          </w:p>
          <w:p w14:paraId="02AB33D4">
            <w:pPr>
              <w:pStyle w:val="8"/>
              <w:ind w:left="115" w:right="-72"/>
              <w:rPr>
                <w:sz w:val="24"/>
              </w:rPr>
            </w:pPr>
            <w:r>
              <w:rPr>
                <w:sz w:val="24"/>
              </w:rPr>
              <w:t xml:space="preserve">   </w:t>
            </w:r>
          </w:p>
        </w:tc>
      </w:tr>
      <w:tr w14:paraId="50D199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1318B107">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63CAE895">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0A439665">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0B9521FD">
            <w:pPr>
              <w:pStyle w:val="8"/>
              <w:rPr>
                <w:b/>
                <w:sz w:val="24"/>
              </w:rPr>
            </w:pPr>
          </w:p>
          <w:p w14:paraId="518D366D">
            <w:pPr>
              <w:pStyle w:val="8"/>
              <w:rPr>
                <w:b/>
                <w:sz w:val="28"/>
              </w:rPr>
            </w:pPr>
          </w:p>
          <w:p w14:paraId="52879F5A">
            <w:pPr>
              <w:pStyle w:val="8"/>
              <w:spacing w:line="254" w:lineRule="auto"/>
              <w:ind w:left="107" w:right="-29"/>
              <w:rPr>
                <w:sz w:val="24"/>
              </w:rPr>
            </w:pPr>
            <w:r>
              <w:rPr>
                <w:spacing w:val="-4"/>
                <w:sz w:val="24"/>
              </w:rPr>
              <w:t>告知信息，包括：行政处罚事先告知书、</w:t>
            </w:r>
            <w:r>
              <w:rPr>
                <w:sz w:val="24"/>
              </w:rPr>
              <w:t xml:space="preserve">听证告知书 </w:t>
            </w:r>
          </w:p>
        </w:tc>
        <w:tc>
          <w:tcPr>
            <w:tcW w:w="4961" w:type="dxa"/>
            <w:vMerge w:val="continue"/>
            <w:tcBorders>
              <w:top w:val="nil"/>
            </w:tcBorders>
          </w:tcPr>
          <w:p w14:paraId="3094EEFC">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4E2B81D2">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6B16539E">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552AACE5">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D1AAC4C">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54EC9510">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129D7F5">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93207DA">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3B82CE8">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2A309257">
            <w:pPr>
              <w:autoSpaceDE w:val="0"/>
              <w:autoSpaceDN w:val="0"/>
              <w:ind w:firstLine="0" w:firstLineChars="0"/>
              <w:jc w:val="left"/>
              <w:rPr>
                <w:rFonts w:ascii="宋体" w:hAnsi="宋体" w:eastAsia="宋体" w:cs="宋体"/>
                <w:kern w:val="0"/>
                <w:sz w:val="2"/>
                <w:szCs w:val="2"/>
                <w:lang w:val="zh-CN" w:bidi="zh-CN"/>
              </w:rPr>
            </w:pPr>
          </w:p>
        </w:tc>
      </w:tr>
      <w:tr w14:paraId="0FB690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14:paraId="1C5F8D5E">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0173F178">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47EC69EB">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1663A13B">
            <w:pPr>
              <w:pStyle w:val="8"/>
              <w:rPr>
                <w:b/>
                <w:sz w:val="24"/>
              </w:rPr>
            </w:pPr>
          </w:p>
          <w:p w14:paraId="1D35CDF4">
            <w:pPr>
              <w:pStyle w:val="8"/>
              <w:rPr>
                <w:b/>
                <w:sz w:val="24"/>
              </w:rPr>
            </w:pPr>
          </w:p>
          <w:p w14:paraId="4EECDE21">
            <w:pPr>
              <w:pStyle w:val="8"/>
              <w:spacing w:before="7"/>
              <w:rPr>
                <w:b/>
                <w:sz w:val="28"/>
              </w:rPr>
            </w:pPr>
          </w:p>
          <w:p w14:paraId="43452FAC">
            <w:pPr>
              <w:pStyle w:val="8"/>
              <w:ind w:left="107"/>
              <w:rPr>
                <w:sz w:val="24"/>
              </w:rPr>
            </w:pPr>
            <w:r>
              <w:rPr>
                <w:sz w:val="24"/>
              </w:rPr>
              <w:t>行政处罚决定信息，包括：</w:t>
            </w:r>
          </w:p>
          <w:p w14:paraId="0D4824D2">
            <w:pPr>
              <w:pStyle w:val="8"/>
              <w:spacing w:before="17" w:line="254" w:lineRule="auto"/>
              <w:ind w:left="107" w:right="-29"/>
              <w:rPr>
                <w:sz w:val="24"/>
              </w:rPr>
            </w:pPr>
            <w:r>
              <w:rPr>
                <w:spacing w:val="-4"/>
                <w:sz w:val="24"/>
              </w:rPr>
              <w:t>处罚决定书文号、处罚名称、处罚类别、</w:t>
            </w:r>
            <w:r>
              <w:rPr>
                <w:spacing w:val="-14"/>
                <w:sz w:val="24"/>
              </w:rPr>
              <w:t xml:space="preserve">处罚事由、相对人名称、处罚依据、处罚单位、处罚决定日期 </w:t>
            </w:r>
          </w:p>
        </w:tc>
        <w:tc>
          <w:tcPr>
            <w:tcW w:w="4961" w:type="dxa"/>
            <w:vMerge w:val="continue"/>
            <w:tcBorders>
              <w:top w:val="nil"/>
            </w:tcBorders>
          </w:tcPr>
          <w:p w14:paraId="1D2F44CB">
            <w:pPr>
              <w:autoSpaceDE w:val="0"/>
              <w:autoSpaceDN w:val="0"/>
              <w:ind w:firstLine="0" w:firstLineChars="0"/>
              <w:jc w:val="left"/>
              <w:rPr>
                <w:rFonts w:ascii="宋体" w:hAnsi="宋体" w:eastAsia="宋体" w:cs="宋体"/>
                <w:kern w:val="0"/>
                <w:sz w:val="2"/>
                <w:szCs w:val="2"/>
                <w:lang w:val="zh-CN" w:bidi="zh-CN"/>
              </w:rPr>
            </w:pPr>
          </w:p>
        </w:tc>
        <w:tc>
          <w:tcPr>
            <w:tcW w:w="1277" w:type="dxa"/>
          </w:tcPr>
          <w:p w14:paraId="26567FD4">
            <w:pPr>
              <w:pStyle w:val="8"/>
              <w:rPr>
                <w:b/>
                <w:sz w:val="24"/>
              </w:rPr>
            </w:pPr>
          </w:p>
          <w:p w14:paraId="39BF717C">
            <w:pPr>
              <w:pStyle w:val="8"/>
              <w:spacing w:before="1"/>
              <w:rPr>
                <w:b/>
                <w:sz w:val="27"/>
              </w:rPr>
            </w:pPr>
          </w:p>
          <w:p w14:paraId="32AAA354">
            <w:pPr>
              <w:pStyle w:val="8"/>
              <w:spacing w:line="254" w:lineRule="auto"/>
              <w:ind w:left="156" w:right="148"/>
              <w:jc w:val="center"/>
              <w:rPr>
                <w:sz w:val="24"/>
              </w:rPr>
            </w:pPr>
            <w:r>
              <w:rPr>
                <w:sz w:val="24"/>
              </w:rPr>
              <w:t xml:space="preserve">自信息形成或者变更之日起7 个工作日内予以公开 </w:t>
            </w:r>
          </w:p>
        </w:tc>
        <w:tc>
          <w:tcPr>
            <w:tcW w:w="1275" w:type="dxa"/>
          </w:tcPr>
          <w:p w14:paraId="6C2629E7">
            <w:pPr>
              <w:pStyle w:val="8"/>
              <w:rPr>
                <w:b/>
                <w:sz w:val="24"/>
              </w:rPr>
            </w:pPr>
          </w:p>
          <w:p w14:paraId="1E3FC93A">
            <w:pPr>
              <w:pStyle w:val="8"/>
              <w:rPr>
                <w:b/>
                <w:sz w:val="24"/>
              </w:rPr>
            </w:pPr>
          </w:p>
          <w:p w14:paraId="74DBD207">
            <w:pPr>
              <w:pStyle w:val="8"/>
              <w:spacing w:before="7"/>
              <w:rPr>
                <w:b/>
                <w:sz w:val="28"/>
              </w:rPr>
            </w:pPr>
          </w:p>
          <w:p w14:paraId="41C2EAB0">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Align w:val="center"/>
          </w:tcPr>
          <w:p w14:paraId="1B8566FB">
            <w:pPr>
              <w:pStyle w:val="8"/>
              <w:tabs>
                <w:tab w:val="left" w:pos="4068"/>
              </w:tabs>
              <w:spacing w:before="18"/>
              <w:ind w:left="108"/>
              <w:jc w:val="center"/>
              <w:rPr>
                <w:sz w:val="24"/>
              </w:rPr>
            </w:pPr>
            <w:r>
              <w:rPr>
                <w:sz w:val="24"/>
              </w:rPr>
              <w:t>■政府网站</w:t>
            </w:r>
          </w:p>
        </w:tc>
        <w:tc>
          <w:tcPr>
            <w:tcW w:w="424" w:type="dxa"/>
          </w:tcPr>
          <w:p w14:paraId="265F79BC">
            <w:pPr>
              <w:pStyle w:val="8"/>
              <w:rPr>
                <w:b/>
                <w:sz w:val="24"/>
              </w:rPr>
            </w:pPr>
          </w:p>
          <w:p w14:paraId="51B95407">
            <w:pPr>
              <w:pStyle w:val="8"/>
              <w:rPr>
                <w:b/>
                <w:sz w:val="24"/>
              </w:rPr>
            </w:pPr>
          </w:p>
          <w:p w14:paraId="05B5B21E">
            <w:pPr>
              <w:pStyle w:val="8"/>
              <w:rPr>
                <w:b/>
                <w:sz w:val="24"/>
              </w:rPr>
            </w:pPr>
          </w:p>
          <w:p w14:paraId="28F69993">
            <w:pPr>
              <w:pStyle w:val="8"/>
              <w:rPr>
                <w:b/>
                <w:sz w:val="24"/>
              </w:rPr>
            </w:pPr>
          </w:p>
          <w:p w14:paraId="2074481B">
            <w:pPr>
              <w:pStyle w:val="8"/>
              <w:spacing w:before="7"/>
              <w:rPr>
                <w:b/>
                <w:sz w:val="18"/>
              </w:rPr>
            </w:pPr>
          </w:p>
          <w:p w14:paraId="5A09D87A">
            <w:pPr>
              <w:pStyle w:val="8"/>
              <w:spacing w:before="1"/>
              <w:ind w:left="108" w:right="-58"/>
              <w:rPr>
                <w:sz w:val="24"/>
              </w:rPr>
            </w:pPr>
            <w:r>
              <w:rPr>
                <w:sz w:val="24"/>
              </w:rPr>
              <w:t xml:space="preserve">√ </w:t>
            </w:r>
          </w:p>
        </w:tc>
        <w:tc>
          <w:tcPr>
            <w:tcW w:w="426" w:type="dxa"/>
          </w:tcPr>
          <w:p w14:paraId="0E06340D">
            <w:pPr>
              <w:pStyle w:val="8"/>
              <w:rPr>
                <w:b/>
                <w:sz w:val="24"/>
              </w:rPr>
            </w:pPr>
          </w:p>
          <w:p w14:paraId="3F0350DE">
            <w:pPr>
              <w:pStyle w:val="8"/>
              <w:rPr>
                <w:b/>
                <w:sz w:val="24"/>
              </w:rPr>
            </w:pPr>
          </w:p>
          <w:p w14:paraId="1F54CED6">
            <w:pPr>
              <w:pStyle w:val="8"/>
              <w:rPr>
                <w:b/>
                <w:sz w:val="24"/>
              </w:rPr>
            </w:pPr>
          </w:p>
          <w:p w14:paraId="07531CCE">
            <w:pPr>
              <w:pStyle w:val="8"/>
              <w:rPr>
                <w:b/>
                <w:sz w:val="24"/>
              </w:rPr>
            </w:pPr>
          </w:p>
          <w:p w14:paraId="5860B217">
            <w:pPr>
              <w:pStyle w:val="8"/>
              <w:spacing w:before="7"/>
              <w:rPr>
                <w:b/>
                <w:sz w:val="18"/>
              </w:rPr>
            </w:pPr>
          </w:p>
          <w:p w14:paraId="12B9A731">
            <w:pPr>
              <w:pStyle w:val="8"/>
              <w:spacing w:before="1"/>
              <w:ind w:left="109" w:right="-58"/>
              <w:rPr>
                <w:sz w:val="24"/>
              </w:rPr>
            </w:pPr>
            <w:r>
              <w:rPr>
                <w:sz w:val="24"/>
              </w:rPr>
              <w:t xml:space="preserve">   </w:t>
            </w:r>
          </w:p>
        </w:tc>
        <w:tc>
          <w:tcPr>
            <w:tcW w:w="424" w:type="dxa"/>
          </w:tcPr>
          <w:p w14:paraId="40921B48">
            <w:pPr>
              <w:pStyle w:val="8"/>
              <w:rPr>
                <w:b/>
                <w:sz w:val="24"/>
              </w:rPr>
            </w:pPr>
          </w:p>
          <w:p w14:paraId="4B9EB9DE">
            <w:pPr>
              <w:pStyle w:val="8"/>
              <w:rPr>
                <w:b/>
                <w:sz w:val="24"/>
              </w:rPr>
            </w:pPr>
          </w:p>
          <w:p w14:paraId="07524CA4">
            <w:pPr>
              <w:pStyle w:val="8"/>
              <w:rPr>
                <w:b/>
                <w:sz w:val="24"/>
              </w:rPr>
            </w:pPr>
          </w:p>
          <w:p w14:paraId="40834385">
            <w:pPr>
              <w:pStyle w:val="8"/>
              <w:rPr>
                <w:b/>
                <w:sz w:val="24"/>
              </w:rPr>
            </w:pPr>
          </w:p>
          <w:p w14:paraId="5466775F">
            <w:pPr>
              <w:pStyle w:val="8"/>
              <w:spacing w:before="7"/>
              <w:rPr>
                <w:b/>
                <w:sz w:val="18"/>
              </w:rPr>
            </w:pPr>
          </w:p>
          <w:p w14:paraId="2D7E3CB1">
            <w:pPr>
              <w:pStyle w:val="8"/>
              <w:spacing w:before="1"/>
              <w:ind w:left="110" w:right="-58"/>
              <w:rPr>
                <w:sz w:val="24"/>
              </w:rPr>
            </w:pPr>
            <w:r>
              <w:rPr>
                <w:sz w:val="24"/>
              </w:rPr>
              <w:t xml:space="preserve">√ </w:t>
            </w:r>
          </w:p>
        </w:tc>
        <w:tc>
          <w:tcPr>
            <w:tcW w:w="424" w:type="dxa"/>
          </w:tcPr>
          <w:p w14:paraId="6000A547">
            <w:pPr>
              <w:pStyle w:val="8"/>
              <w:rPr>
                <w:b/>
                <w:sz w:val="24"/>
              </w:rPr>
            </w:pPr>
          </w:p>
          <w:p w14:paraId="701339F7">
            <w:pPr>
              <w:pStyle w:val="8"/>
              <w:rPr>
                <w:b/>
                <w:sz w:val="24"/>
              </w:rPr>
            </w:pPr>
          </w:p>
          <w:p w14:paraId="77CFFF66">
            <w:pPr>
              <w:pStyle w:val="8"/>
              <w:rPr>
                <w:b/>
                <w:sz w:val="24"/>
              </w:rPr>
            </w:pPr>
          </w:p>
          <w:p w14:paraId="720D7905">
            <w:pPr>
              <w:pStyle w:val="8"/>
              <w:rPr>
                <w:b/>
                <w:sz w:val="24"/>
              </w:rPr>
            </w:pPr>
          </w:p>
          <w:p w14:paraId="145F26CB">
            <w:pPr>
              <w:pStyle w:val="8"/>
              <w:spacing w:before="7"/>
              <w:rPr>
                <w:b/>
                <w:sz w:val="18"/>
              </w:rPr>
            </w:pPr>
          </w:p>
          <w:p w14:paraId="6FAA3806">
            <w:pPr>
              <w:pStyle w:val="8"/>
              <w:spacing w:before="1"/>
              <w:ind w:left="111" w:right="-72"/>
              <w:rPr>
                <w:sz w:val="24"/>
              </w:rPr>
            </w:pPr>
            <w:r>
              <w:rPr>
                <w:sz w:val="24"/>
              </w:rPr>
              <w:t xml:space="preserve">   </w:t>
            </w:r>
          </w:p>
        </w:tc>
        <w:tc>
          <w:tcPr>
            <w:tcW w:w="424" w:type="dxa"/>
          </w:tcPr>
          <w:p w14:paraId="5597EEE9">
            <w:pPr>
              <w:pStyle w:val="8"/>
              <w:rPr>
                <w:b/>
                <w:sz w:val="24"/>
              </w:rPr>
            </w:pPr>
          </w:p>
          <w:p w14:paraId="5D017761">
            <w:pPr>
              <w:pStyle w:val="8"/>
              <w:rPr>
                <w:b/>
                <w:sz w:val="24"/>
              </w:rPr>
            </w:pPr>
          </w:p>
          <w:p w14:paraId="2104505A">
            <w:pPr>
              <w:pStyle w:val="8"/>
              <w:rPr>
                <w:b/>
                <w:sz w:val="24"/>
              </w:rPr>
            </w:pPr>
          </w:p>
          <w:p w14:paraId="457852EE">
            <w:pPr>
              <w:pStyle w:val="8"/>
              <w:rPr>
                <w:b/>
                <w:sz w:val="24"/>
              </w:rPr>
            </w:pPr>
          </w:p>
          <w:p w14:paraId="6EBCA3F3">
            <w:pPr>
              <w:pStyle w:val="8"/>
              <w:spacing w:before="7"/>
              <w:rPr>
                <w:b/>
                <w:sz w:val="18"/>
              </w:rPr>
            </w:pPr>
          </w:p>
          <w:p w14:paraId="7E1333B6">
            <w:pPr>
              <w:pStyle w:val="8"/>
              <w:spacing w:before="1"/>
              <w:ind w:left="112" w:right="-72"/>
              <w:rPr>
                <w:sz w:val="24"/>
              </w:rPr>
            </w:pPr>
            <w:r>
              <w:rPr>
                <w:sz w:val="24"/>
              </w:rPr>
              <w:t xml:space="preserve">√ </w:t>
            </w:r>
          </w:p>
        </w:tc>
        <w:tc>
          <w:tcPr>
            <w:tcW w:w="426" w:type="dxa"/>
          </w:tcPr>
          <w:p w14:paraId="7DD338BF">
            <w:pPr>
              <w:pStyle w:val="8"/>
              <w:rPr>
                <w:b/>
                <w:sz w:val="24"/>
              </w:rPr>
            </w:pPr>
          </w:p>
          <w:p w14:paraId="447C5D63">
            <w:pPr>
              <w:pStyle w:val="8"/>
              <w:rPr>
                <w:b/>
                <w:sz w:val="24"/>
              </w:rPr>
            </w:pPr>
          </w:p>
          <w:p w14:paraId="58FAE601">
            <w:pPr>
              <w:pStyle w:val="8"/>
              <w:rPr>
                <w:b/>
                <w:sz w:val="24"/>
              </w:rPr>
            </w:pPr>
          </w:p>
          <w:p w14:paraId="1522EEBD">
            <w:pPr>
              <w:pStyle w:val="8"/>
              <w:rPr>
                <w:b/>
                <w:sz w:val="24"/>
              </w:rPr>
            </w:pPr>
          </w:p>
          <w:p w14:paraId="3FA4CA46">
            <w:pPr>
              <w:pStyle w:val="8"/>
              <w:spacing w:before="7"/>
              <w:rPr>
                <w:b/>
                <w:sz w:val="18"/>
              </w:rPr>
            </w:pPr>
          </w:p>
          <w:p w14:paraId="5C34ACC7">
            <w:pPr>
              <w:pStyle w:val="8"/>
              <w:spacing w:before="1"/>
              <w:ind w:left="115" w:right="-72"/>
              <w:rPr>
                <w:sz w:val="24"/>
              </w:rPr>
            </w:pPr>
            <w:r>
              <w:rPr>
                <w:sz w:val="24"/>
              </w:rPr>
              <w:t xml:space="preserve">   </w:t>
            </w:r>
          </w:p>
        </w:tc>
      </w:tr>
    </w:tbl>
    <w:p w14:paraId="713312B7">
      <w:pPr>
        <w:ind w:firstLine="480"/>
        <w:sectPr>
          <w:pgSz w:w="23820" w:h="16840" w:orient="landscape"/>
          <w:pgMar w:top="1420" w:right="800" w:bottom="1320" w:left="800" w:header="0" w:footer="1121" w:gutter="0"/>
          <w:cols w:space="720" w:num="1"/>
        </w:sectPr>
      </w:pPr>
    </w:p>
    <w:tbl>
      <w:tblPr>
        <w:tblStyle w:val="5"/>
        <w:tblW w:w="21963" w:type="dxa"/>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14:paraId="08B788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14:paraId="49766BED">
            <w:pPr>
              <w:pStyle w:val="8"/>
              <w:rPr>
                <w:b/>
                <w:sz w:val="24"/>
              </w:rPr>
            </w:pPr>
          </w:p>
          <w:p w14:paraId="22CD2F77">
            <w:pPr>
              <w:pStyle w:val="8"/>
              <w:rPr>
                <w:b/>
                <w:sz w:val="24"/>
              </w:rPr>
            </w:pPr>
          </w:p>
          <w:p w14:paraId="6F88FFC0">
            <w:pPr>
              <w:pStyle w:val="8"/>
              <w:spacing w:before="4"/>
              <w:rPr>
                <w:b/>
                <w:sz w:val="32"/>
              </w:rPr>
            </w:pPr>
          </w:p>
          <w:p w14:paraId="7097D81E">
            <w:pPr>
              <w:pStyle w:val="8"/>
              <w:spacing w:line="254" w:lineRule="auto"/>
              <w:ind w:left="230" w:right="218"/>
              <w:rPr>
                <w:rFonts w:ascii="黑体" w:eastAsia="黑体"/>
                <w:sz w:val="24"/>
              </w:rPr>
            </w:pPr>
            <w:r>
              <w:rPr>
                <w:rFonts w:hint="eastAsia" w:ascii="黑体" w:eastAsia="黑体"/>
                <w:sz w:val="24"/>
              </w:rPr>
              <w:t>序号</w:t>
            </w:r>
          </w:p>
        </w:tc>
        <w:tc>
          <w:tcPr>
            <w:tcW w:w="574" w:type="dxa"/>
            <w:vMerge w:val="restart"/>
            <w:shd w:val="clear" w:color="auto" w:fill="D9D9D9"/>
          </w:tcPr>
          <w:p w14:paraId="4C186918">
            <w:pPr>
              <w:pStyle w:val="8"/>
              <w:rPr>
                <w:b/>
                <w:sz w:val="24"/>
              </w:rPr>
            </w:pPr>
          </w:p>
          <w:p w14:paraId="1EF75FC8">
            <w:pPr>
              <w:pStyle w:val="8"/>
              <w:spacing w:before="11"/>
              <w:rPr>
                <w:b/>
                <w:sz w:val="30"/>
              </w:rPr>
            </w:pPr>
          </w:p>
          <w:p w14:paraId="33A64B2C">
            <w:pPr>
              <w:pStyle w:val="8"/>
              <w:spacing w:line="254" w:lineRule="auto"/>
              <w:ind w:left="167" w:right="154"/>
              <w:jc w:val="both"/>
              <w:rPr>
                <w:rFonts w:ascii="黑体" w:eastAsia="黑体"/>
                <w:sz w:val="24"/>
              </w:rPr>
            </w:pPr>
            <w:r>
              <w:rPr>
                <w:rFonts w:hint="eastAsia" w:ascii="黑体" w:eastAsia="黑体"/>
                <w:sz w:val="24"/>
              </w:rPr>
              <w:t>一级事项</w:t>
            </w:r>
          </w:p>
        </w:tc>
        <w:tc>
          <w:tcPr>
            <w:tcW w:w="1694" w:type="dxa"/>
            <w:vMerge w:val="restart"/>
            <w:shd w:val="clear" w:color="auto" w:fill="D9D9D9"/>
          </w:tcPr>
          <w:p w14:paraId="363F08F5">
            <w:pPr>
              <w:pStyle w:val="8"/>
              <w:rPr>
                <w:b/>
                <w:sz w:val="24"/>
              </w:rPr>
            </w:pPr>
          </w:p>
          <w:p w14:paraId="17771281">
            <w:pPr>
              <w:pStyle w:val="8"/>
              <w:rPr>
                <w:b/>
                <w:sz w:val="24"/>
              </w:rPr>
            </w:pPr>
          </w:p>
          <w:p w14:paraId="143AFEF2">
            <w:pPr>
              <w:pStyle w:val="8"/>
              <w:spacing w:before="4"/>
              <w:rPr>
                <w:b/>
                <w:sz w:val="32"/>
              </w:rPr>
            </w:pPr>
          </w:p>
          <w:p w14:paraId="0EF1F300">
            <w:pPr>
              <w:pStyle w:val="8"/>
              <w:spacing w:line="254" w:lineRule="auto"/>
              <w:ind w:left="604" w:right="597"/>
              <w:jc w:val="center"/>
              <w:rPr>
                <w:rFonts w:ascii="黑体" w:eastAsia="黑体"/>
                <w:sz w:val="24"/>
              </w:rPr>
            </w:pPr>
            <w:r>
              <w:rPr>
                <w:rFonts w:hint="eastAsia" w:ascii="黑体" w:eastAsia="黑体"/>
                <w:sz w:val="24"/>
              </w:rPr>
              <w:t>二级事项</w:t>
            </w:r>
          </w:p>
        </w:tc>
        <w:tc>
          <w:tcPr>
            <w:tcW w:w="4397" w:type="dxa"/>
            <w:vMerge w:val="restart"/>
            <w:shd w:val="clear" w:color="auto" w:fill="D9D9D9"/>
          </w:tcPr>
          <w:p w14:paraId="4C2962FE">
            <w:pPr>
              <w:pStyle w:val="8"/>
              <w:rPr>
                <w:b/>
                <w:sz w:val="24"/>
              </w:rPr>
            </w:pPr>
          </w:p>
          <w:p w14:paraId="4F1FA247">
            <w:pPr>
              <w:pStyle w:val="8"/>
              <w:rPr>
                <w:b/>
                <w:sz w:val="24"/>
              </w:rPr>
            </w:pPr>
          </w:p>
          <w:p w14:paraId="173A1F80">
            <w:pPr>
              <w:pStyle w:val="8"/>
              <w:spacing w:before="4"/>
              <w:rPr>
                <w:b/>
                <w:sz w:val="32"/>
              </w:rPr>
            </w:pPr>
          </w:p>
          <w:p w14:paraId="7F99B9B1">
            <w:pPr>
              <w:pStyle w:val="8"/>
              <w:ind w:left="1698" w:right="1689"/>
              <w:jc w:val="center"/>
              <w:rPr>
                <w:rFonts w:ascii="黑体" w:eastAsia="黑体"/>
                <w:sz w:val="24"/>
              </w:rPr>
            </w:pPr>
            <w:r>
              <w:rPr>
                <w:rFonts w:hint="eastAsia" w:ascii="黑体" w:eastAsia="黑体"/>
                <w:sz w:val="24"/>
              </w:rPr>
              <w:t>公开内容</w:t>
            </w:r>
          </w:p>
          <w:p w14:paraId="7578C1EF">
            <w:pPr>
              <w:pStyle w:val="8"/>
              <w:spacing w:before="19"/>
              <w:ind w:left="1698" w:right="1689"/>
              <w:jc w:val="center"/>
              <w:rPr>
                <w:rFonts w:ascii="黑体" w:eastAsia="黑体"/>
                <w:sz w:val="24"/>
              </w:rPr>
            </w:pPr>
            <w:r>
              <w:rPr>
                <w:rFonts w:hint="eastAsia" w:ascii="黑体" w:eastAsia="黑体"/>
                <w:sz w:val="24"/>
              </w:rPr>
              <w:t>（要素）</w:t>
            </w:r>
          </w:p>
        </w:tc>
        <w:tc>
          <w:tcPr>
            <w:tcW w:w="4961" w:type="dxa"/>
            <w:vMerge w:val="restart"/>
            <w:shd w:val="clear" w:color="auto" w:fill="D9D9D9"/>
          </w:tcPr>
          <w:p w14:paraId="271E4421">
            <w:pPr>
              <w:pStyle w:val="8"/>
              <w:rPr>
                <w:b/>
                <w:sz w:val="24"/>
              </w:rPr>
            </w:pPr>
          </w:p>
          <w:p w14:paraId="17E078C4">
            <w:pPr>
              <w:pStyle w:val="8"/>
              <w:rPr>
                <w:b/>
                <w:sz w:val="24"/>
              </w:rPr>
            </w:pPr>
          </w:p>
          <w:p w14:paraId="727A9D16">
            <w:pPr>
              <w:pStyle w:val="8"/>
              <w:rPr>
                <w:b/>
                <w:sz w:val="24"/>
              </w:rPr>
            </w:pPr>
          </w:p>
          <w:p w14:paraId="5525B634">
            <w:pPr>
              <w:pStyle w:val="8"/>
              <w:spacing w:before="1"/>
              <w:rPr>
                <w:b/>
                <w:sz w:val="21"/>
              </w:rPr>
            </w:pPr>
          </w:p>
          <w:p w14:paraId="5FD1A262">
            <w:pPr>
              <w:pStyle w:val="8"/>
              <w:ind w:left="1982" w:right="1969"/>
              <w:jc w:val="center"/>
              <w:rPr>
                <w:rFonts w:ascii="黑体" w:eastAsia="黑体"/>
                <w:sz w:val="24"/>
              </w:rPr>
            </w:pPr>
            <w:r>
              <w:rPr>
                <w:rFonts w:hint="eastAsia" w:ascii="黑体" w:eastAsia="黑体"/>
                <w:sz w:val="24"/>
              </w:rPr>
              <w:t>公开依据</w:t>
            </w:r>
          </w:p>
        </w:tc>
        <w:tc>
          <w:tcPr>
            <w:tcW w:w="1277" w:type="dxa"/>
            <w:vMerge w:val="restart"/>
            <w:shd w:val="clear" w:color="auto" w:fill="D9D9D9"/>
          </w:tcPr>
          <w:p w14:paraId="401F6B3B">
            <w:pPr>
              <w:pStyle w:val="8"/>
              <w:rPr>
                <w:b/>
                <w:sz w:val="24"/>
              </w:rPr>
            </w:pPr>
          </w:p>
          <w:p w14:paraId="7466688E">
            <w:pPr>
              <w:pStyle w:val="8"/>
              <w:rPr>
                <w:b/>
                <w:sz w:val="24"/>
              </w:rPr>
            </w:pPr>
          </w:p>
          <w:p w14:paraId="19851B2F">
            <w:pPr>
              <w:pStyle w:val="8"/>
              <w:spacing w:before="4"/>
              <w:rPr>
                <w:b/>
                <w:sz w:val="32"/>
              </w:rPr>
            </w:pPr>
          </w:p>
          <w:p w14:paraId="4C18D131">
            <w:pPr>
              <w:pStyle w:val="8"/>
              <w:spacing w:line="254" w:lineRule="auto"/>
              <w:ind w:left="396" w:right="388"/>
              <w:rPr>
                <w:rFonts w:ascii="黑体" w:eastAsia="黑体"/>
                <w:sz w:val="24"/>
              </w:rPr>
            </w:pPr>
            <w:r>
              <w:rPr>
                <w:rFonts w:hint="eastAsia" w:ascii="黑体" w:eastAsia="黑体"/>
                <w:sz w:val="24"/>
              </w:rPr>
              <w:t>公开时限</w:t>
            </w:r>
          </w:p>
        </w:tc>
        <w:tc>
          <w:tcPr>
            <w:tcW w:w="1275" w:type="dxa"/>
            <w:vMerge w:val="restart"/>
            <w:shd w:val="clear" w:color="auto" w:fill="D9D9D9"/>
          </w:tcPr>
          <w:p w14:paraId="6E6FEC70">
            <w:pPr>
              <w:pStyle w:val="8"/>
              <w:rPr>
                <w:b/>
                <w:sz w:val="24"/>
              </w:rPr>
            </w:pPr>
          </w:p>
          <w:p w14:paraId="2DDD4ACF">
            <w:pPr>
              <w:pStyle w:val="8"/>
              <w:rPr>
                <w:b/>
                <w:sz w:val="24"/>
              </w:rPr>
            </w:pPr>
          </w:p>
          <w:p w14:paraId="1A5C01DD">
            <w:pPr>
              <w:pStyle w:val="8"/>
              <w:spacing w:before="4"/>
              <w:rPr>
                <w:b/>
                <w:sz w:val="32"/>
              </w:rPr>
            </w:pPr>
          </w:p>
          <w:p w14:paraId="2F01CB13">
            <w:pPr>
              <w:pStyle w:val="8"/>
              <w:spacing w:line="254" w:lineRule="auto"/>
              <w:ind w:left="398" w:right="384"/>
              <w:rPr>
                <w:rFonts w:ascii="黑体" w:eastAsia="黑体"/>
                <w:sz w:val="24"/>
              </w:rPr>
            </w:pPr>
            <w:r>
              <w:rPr>
                <w:rFonts w:hint="eastAsia" w:ascii="黑体" w:eastAsia="黑体"/>
                <w:sz w:val="24"/>
              </w:rPr>
              <w:t>公开主体</w:t>
            </w:r>
          </w:p>
        </w:tc>
        <w:tc>
          <w:tcPr>
            <w:tcW w:w="4536" w:type="dxa"/>
            <w:vMerge w:val="restart"/>
            <w:shd w:val="clear" w:color="auto" w:fill="D9D9D9"/>
          </w:tcPr>
          <w:p w14:paraId="77B02BD7">
            <w:pPr>
              <w:pStyle w:val="8"/>
              <w:rPr>
                <w:b/>
                <w:sz w:val="24"/>
              </w:rPr>
            </w:pPr>
          </w:p>
          <w:p w14:paraId="6BF7F0CA">
            <w:pPr>
              <w:pStyle w:val="8"/>
              <w:rPr>
                <w:b/>
                <w:sz w:val="24"/>
              </w:rPr>
            </w:pPr>
          </w:p>
          <w:p w14:paraId="6D941792">
            <w:pPr>
              <w:pStyle w:val="8"/>
              <w:rPr>
                <w:b/>
                <w:sz w:val="24"/>
              </w:rPr>
            </w:pPr>
          </w:p>
          <w:p w14:paraId="63279C4C">
            <w:pPr>
              <w:pStyle w:val="8"/>
              <w:spacing w:before="1"/>
              <w:rPr>
                <w:b/>
                <w:sz w:val="21"/>
              </w:rPr>
            </w:pPr>
          </w:p>
          <w:p w14:paraId="6AFECCB7">
            <w:pPr>
              <w:pStyle w:val="8"/>
              <w:ind w:left="1428"/>
              <w:rPr>
                <w:rFonts w:ascii="黑体" w:eastAsia="黑体"/>
                <w:sz w:val="24"/>
              </w:rPr>
            </w:pPr>
            <w:r>
              <w:rPr>
                <w:rFonts w:hint="eastAsia" w:ascii="黑体" w:eastAsia="黑体"/>
                <w:sz w:val="24"/>
              </w:rPr>
              <w:t>公开渠道和载体</w:t>
            </w:r>
          </w:p>
        </w:tc>
        <w:tc>
          <w:tcPr>
            <w:tcW w:w="850" w:type="dxa"/>
            <w:gridSpan w:val="2"/>
            <w:shd w:val="clear" w:color="auto" w:fill="D9D9D9"/>
          </w:tcPr>
          <w:p w14:paraId="66F297B6">
            <w:pPr>
              <w:pStyle w:val="8"/>
              <w:spacing w:before="206" w:line="254" w:lineRule="auto"/>
              <w:ind w:left="185" w:right="172"/>
              <w:rPr>
                <w:rFonts w:ascii="黑体" w:eastAsia="黑体"/>
                <w:sz w:val="24"/>
              </w:rPr>
            </w:pPr>
            <w:r>
              <w:rPr>
                <w:rFonts w:hint="eastAsia" w:ascii="黑体" w:eastAsia="黑体"/>
                <w:sz w:val="24"/>
              </w:rPr>
              <w:t>公开对象</w:t>
            </w:r>
          </w:p>
        </w:tc>
        <w:tc>
          <w:tcPr>
            <w:tcW w:w="848" w:type="dxa"/>
            <w:gridSpan w:val="2"/>
            <w:shd w:val="clear" w:color="auto" w:fill="D9D9D9"/>
          </w:tcPr>
          <w:p w14:paraId="7507E55B">
            <w:pPr>
              <w:pStyle w:val="8"/>
              <w:spacing w:before="206" w:line="254" w:lineRule="auto"/>
              <w:ind w:left="187" w:right="168"/>
              <w:rPr>
                <w:rFonts w:ascii="黑体" w:eastAsia="黑体"/>
                <w:sz w:val="24"/>
              </w:rPr>
            </w:pPr>
            <w:r>
              <w:rPr>
                <w:rFonts w:hint="eastAsia" w:ascii="黑体" w:eastAsia="黑体"/>
                <w:sz w:val="24"/>
              </w:rPr>
              <w:t>公开方式</w:t>
            </w:r>
          </w:p>
        </w:tc>
        <w:tc>
          <w:tcPr>
            <w:tcW w:w="850" w:type="dxa"/>
            <w:gridSpan w:val="2"/>
            <w:shd w:val="clear" w:color="auto" w:fill="D9D9D9"/>
          </w:tcPr>
          <w:p w14:paraId="676DE4A5">
            <w:pPr>
              <w:pStyle w:val="8"/>
              <w:spacing w:before="206" w:line="254" w:lineRule="auto"/>
              <w:ind w:left="189" w:right="168"/>
              <w:rPr>
                <w:rFonts w:ascii="黑体" w:eastAsia="黑体"/>
                <w:sz w:val="24"/>
              </w:rPr>
            </w:pPr>
            <w:r>
              <w:rPr>
                <w:rFonts w:hint="eastAsia" w:ascii="黑体" w:eastAsia="黑体"/>
                <w:sz w:val="24"/>
              </w:rPr>
              <w:t>公开层级</w:t>
            </w:r>
          </w:p>
        </w:tc>
      </w:tr>
      <w:tr w14:paraId="321434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14:paraId="286D6AC3">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shd w:val="clear" w:color="auto" w:fill="D9D9D9"/>
          </w:tcPr>
          <w:p w14:paraId="56D92513">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shd w:val="clear" w:color="auto" w:fill="D9D9D9"/>
          </w:tcPr>
          <w:p w14:paraId="3815C166">
            <w:pPr>
              <w:autoSpaceDE w:val="0"/>
              <w:autoSpaceDN w:val="0"/>
              <w:ind w:firstLine="0" w:firstLineChars="0"/>
              <w:jc w:val="left"/>
              <w:rPr>
                <w:rFonts w:ascii="宋体" w:hAnsi="宋体" w:eastAsia="宋体" w:cs="宋体"/>
                <w:kern w:val="0"/>
                <w:sz w:val="2"/>
                <w:szCs w:val="2"/>
                <w:lang w:val="zh-CN" w:bidi="zh-CN"/>
              </w:rPr>
            </w:pPr>
          </w:p>
        </w:tc>
        <w:tc>
          <w:tcPr>
            <w:tcW w:w="4397" w:type="dxa"/>
            <w:vMerge w:val="continue"/>
            <w:tcBorders>
              <w:top w:val="nil"/>
            </w:tcBorders>
            <w:shd w:val="clear" w:color="auto" w:fill="D9D9D9"/>
          </w:tcPr>
          <w:p w14:paraId="4CB97EC2">
            <w:pPr>
              <w:autoSpaceDE w:val="0"/>
              <w:autoSpaceDN w:val="0"/>
              <w:ind w:firstLine="0" w:firstLineChars="0"/>
              <w:jc w:val="left"/>
              <w:rPr>
                <w:rFonts w:ascii="宋体" w:hAnsi="宋体" w:eastAsia="宋体" w:cs="宋体"/>
                <w:kern w:val="0"/>
                <w:sz w:val="2"/>
                <w:szCs w:val="2"/>
                <w:lang w:val="zh-CN" w:bidi="zh-CN"/>
              </w:rPr>
            </w:pPr>
          </w:p>
        </w:tc>
        <w:tc>
          <w:tcPr>
            <w:tcW w:w="4961" w:type="dxa"/>
            <w:vMerge w:val="continue"/>
            <w:tcBorders>
              <w:top w:val="nil"/>
            </w:tcBorders>
            <w:shd w:val="clear" w:color="auto" w:fill="D9D9D9"/>
          </w:tcPr>
          <w:p w14:paraId="61F363CB">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shd w:val="clear" w:color="auto" w:fill="D9D9D9"/>
          </w:tcPr>
          <w:p w14:paraId="715B8287">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shd w:val="clear" w:color="auto" w:fill="D9D9D9"/>
          </w:tcPr>
          <w:p w14:paraId="08B0A3D2">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shd w:val="clear" w:color="auto" w:fill="D9D9D9"/>
          </w:tcPr>
          <w:p w14:paraId="6C33508D">
            <w:pPr>
              <w:autoSpaceDE w:val="0"/>
              <w:autoSpaceDN w:val="0"/>
              <w:ind w:firstLine="0" w:firstLineChars="0"/>
              <w:jc w:val="left"/>
              <w:rPr>
                <w:rFonts w:ascii="宋体" w:hAnsi="宋体" w:eastAsia="宋体" w:cs="宋体"/>
                <w:kern w:val="0"/>
                <w:sz w:val="2"/>
                <w:szCs w:val="2"/>
                <w:lang w:val="zh-CN" w:bidi="zh-CN"/>
              </w:rPr>
            </w:pPr>
          </w:p>
        </w:tc>
        <w:tc>
          <w:tcPr>
            <w:tcW w:w="424" w:type="dxa"/>
            <w:shd w:val="clear" w:color="auto" w:fill="D9D9D9"/>
          </w:tcPr>
          <w:p w14:paraId="36BDD7BF">
            <w:pPr>
              <w:pStyle w:val="8"/>
              <w:spacing w:before="5"/>
              <w:rPr>
                <w:b/>
                <w:sz w:val="26"/>
              </w:rPr>
            </w:pPr>
          </w:p>
          <w:p w14:paraId="00DBB1E9">
            <w:pPr>
              <w:pStyle w:val="8"/>
              <w:spacing w:line="254" w:lineRule="auto"/>
              <w:ind w:left="108" w:right="63"/>
              <w:jc w:val="both"/>
              <w:rPr>
                <w:rFonts w:ascii="黑体" w:eastAsia="黑体"/>
                <w:sz w:val="24"/>
              </w:rPr>
            </w:pPr>
            <w:r>
              <w:rPr>
                <w:rFonts w:hint="eastAsia" w:ascii="黑体" w:eastAsia="黑体"/>
                <w:sz w:val="24"/>
              </w:rPr>
              <w:t>全社会</w:t>
            </w:r>
          </w:p>
        </w:tc>
        <w:tc>
          <w:tcPr>
            <w:tcW w:w="426" w:type="dxa"/>
            <w:shd w:val="clear" w:color="auto" w:fill="D9D9D9"/>
          </w:tcPr>
          <w:p w14:paraId="6B8FC70F">
            <w:pPr>
              <w:pStyle w:val="8"/>
              <w:spacing w:before="175" w:line="254" w:lineRule="auto"/>
              <w:ind w:left="109" w:right="64"/>
              <w:jc w:val="both"/>
              <w:rPr>
                <w:rFonts w:ascii="黑体" w:eastAsia="黑体"/>
                <w:sz w:val="24"/>
              </w:rPr>
            </w:pPr>
            <w:r>
              <w:rPr>
                <w:rFonts w:hint="eastAsia" w:ascii="黑体" w:eastAsia="黑体"/>
                <w:sz w:val="24"/>
              </w:rPr>
              <w:t>特定群体</w:t>
            </w:r>
          </w:p>
        </w:tc>
        <w:tc>
          <w:tcPr>
            <w:tcW w:w="424" w:type="dxa"/>
            <w:shd w:val="clear" w:color="auto" w:fill="D9D9D9"/>
          </w:tcPr>
          <w:p w14:paraId="7EE06169">
            <w:pPr>
              <w:pStyle w:val="8"/>
              <w:rPr>
                <w:b/>
                <w:sz w:val="24"/>
              </w:rPr>
            </w:pPr>
          </w:p>
          <w:p w14:paraId="6998CC10">
            <w:pPr>
              <w:pStyle w:val="8"/>
              <w:spacing w:before="194" w:line="254" w:lineRule="auto"/>
              <w:ind w:left="110" w:right="61"/>
              <w:rPr>
                <w:rFonts w:ascii="黑体" w:eastAsia="黑体"/>
                <w:sz w:val="24"/>
              </w:rPr>
            </w:pPr>
            <w:r>
              <w:rPr>
                <w:rFonts w:hint="eastAsia" w:ascii="黑体" w:eastAsia="黑体"/>
                <w:sz w:val="24"/>
              </w:rPr>
              <w:t>主动</w:t>
            </w:r>
          </w:p>
        </w:tc>
        <w:tc>
          <w:tcPr>
            <w:tcW w:w="424" w:type="dxa"/>
            <w:shd w:val="clear" w:color="auto" w:fill="D9D9D9"/>
          </w:tcPr>
          <w:p w14:paraId="75744104">
            <w:pPr>
              <w:pStyle w:val="8"/>
              <w:spacing w:before="5"/>
              <w:rPr>
                <w:b/>
                <w:sz w:val="26"/>
              </w:rPr>
            </w:pPr>
          </w:p>
          <w:p w14:paraId="7DD8DC3E">
            <w:pPr>
              <w:pStyle w:val="8"/>
              <w:spacing w:line="254" w:lineRule="auto"/>
              <w:ind w:left="111" w:right="60"/>
              <w:jc w:val="both"/>
              <w:rPr>
                <w:rFonts w:ascii="黑体" w:eastAsia="黑体"/>
                <w:sz w:val="24"/>
              </w:rPr>
            </w:pPr>
            <w:r>
              <w:rPr>
                <w:rFonts w:hint="eastAsia" w:ascii="黑体" w:eastAsia="黑体"/>
                <w:sz w:val="24"/>
              </w:rPr>
              <w:t>依申请</w:t>
            </w:r>
          </w:p>
        </w:tc>
        <w:tc>
          <w:tcPr>
            <w:tcW w:w="424" w:type="dxa"/>
            <w:shd w:val="clear" w:color="auto" w:fill="D9D9D9"/>
          </w:tcPr>
          <w:p w14:paraId="282CDC88">
            <w:pPr>
              <w:pStyle w:val="8"/>
              <w:rPr>
                <w:b/>
                <w:sz w:val="24"/>
              </w:rPr>
            </w:pPr>
          </w:p>
          <w:p w14:paraId="5084AD66">
            <w:pPr>
              <w:pStyle w:val="8"/>
              <w:spacing w:before="194" w:line="254" w:lineRule="auto"/>
              <w:ind w:left="112" w:right="59"/>
              <w:rPr>
                <w:rFonts w:ascii="黑体" w:eastAsia="黑体"/>
                <w:sz w:val="24"/>
              </w:rPr>
            </w:pPr>
            <w:r>
              <w:rPr>
                <w:rFonts w:hint="eastAsia" w:ascii="黑体" w:eastAsia="黑体"/>
                <w:sz w:val="24"/>
              </w:rPr>
              <w:t>县级</w:t>
            </w:r>
          </w:p>
        </w:tc>
        <w:tc>
          <w:tcPr>
            <w:tcW w:w="426" w:type="dxa"/>
            <w:shd w:val="clear" w:color="auto" w:fill="D9D9D9"/>
          </w:tcPr>
          <w:p w14:paraId="332046ED">
            <w:pPr>
              <w:pStyle w:val="8"/>
              <w:rPr>
                <w:b/>
                <w:sz w:val="24"/>
              </w:rPr>
            </w:pPr>
          </w:p>
          <w:p w14:paraId="0C1AB4ED">
            <w:pPr>
              <w:pStyle w:val="8"/>
              <w:spacing w:before="194" w:line="254" w:lineRule="auto"/>
              <w:ind w:left="115" w:right="58"/>
              <w:rPr>
                <w:rFonts w:ascii="黑体" w:eastAsia="黑体"/>
                <w:sz w:val="24"/>
              </w:rPr>
            </w:pPr>
            <w:r>
              <w:rPr>
                <w:rFonts w:hint="eastAsia" w:ascii="黑体" w:eastAsia="黑体"/>
                <w:sz w:val="24"/>
              </w:rPr>
              <w:t>乡级</w:t>
            </w:r>
          </w:p>
        </w:tc>
      </w:tr>
      <w:tr w14:paraId="135055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14:paraId="59512E25">
            <w:pPr>
              <w:pStyle w:val="8"/>
              <w:rPr>
                <w:b/>
                <w:sz w:val="26"/>
              </w:rPr>
            </w:pPr>
          </w:p>
          <w:p w14:paraId="1DE15B29">
            <w:pPr>
              <w:pStyle w:val="8"/>
              <w:rPr>
                <w:b/>
                <w:sz w:val="26"/>
              </w:rPr>
            </w:pPr>
          </w:p>
          <w:p w14:paraId="74856B15">
            <w:pPr>
              <w:pStyle w:val="8"/>
              <w:rPr>
                <w:b/>
                <w:sz w:val="26"/>
              </w:rPr>
            </w:pPr>
          </w:p>
          <w:p w14:paraId="21805D9B">
            <w:pPr>
              <w:pStyle w:val="8"/>
              <w:rPr>
                <w:b/>
                <w:sz w:val="26"/>
              </w:rPr>
            </w:pPr>
          </w:p>
          <w:p w14:paraId="3CB061B2">
            <w:pPr>
              <w:pStyle w:val="8"/>
              <w:rPr>
                <w:b/>
                <w:sz w:val="26"/>
              </w:rPr>
            </w:pPr>
          </w:p>
          <w:p w14:paraId="59A5A510">
            <w:pPr>
              <w:pStyle w:val="8"/>
              <w:rPr>
                <w:b/>
                <w:sz w:val="26"/>
              </w:rPr>
            </w:pPr>
          </w:p>
          <w:p w14:paraId="5BF75188">
            <w:pPr>
              <w:pStyle w:val="8"/>
              <w:rPr>
                <w:b/>
                <w:sz w:val="26"/>
              </w:rPr>
            </w:pPr>
          </w:p>
          <w:p w14:paraId="27347C46">
            <w:pPr>
              <w:pStyle w:val="8"/>
              <w:rPr>
                <w:b/>
                <w:sz w:val="26"/>
              </w:rPr>
            </w:pPr>
          </w:p>
          <w:p w14:paraId="3A27FFF4">
            <w:pPr>
              <w:pStyle w:val="8"/>
              <w:rPr>
                <w:b/>
                <w:sz w:val="26"/>
              </w:rPr>
            </w:pPr>
          </w:p>
          <w:p w14:paraId="732CCC98">
            <w:pPr>
              <w:pStyle w:val="8"/>
              <w:rPr>
                <w:b/>
                <w:sz w:val="26"/>
              </w:rPr>
            </w:pPr>
          </w:p>
          <w:p w14:paraId="7A945628">
            <w:pPr>
              <w:pStyle w:val="8"/>
              <w:rPr>
                <w:b/>
                <w:sz w:val="26"/>
              </w:rPr>
            </w:pPr>
          </w:p>
          <w:p w14:paraId="3E5E2E7F">
            <w:pPr>
              <w:pStyle w:val="8"/>
              <w:rPr>
                <w:b/>
                <w:sz w:val="26"/>
              </w:rPr>
            </w:pPr>
          </w:p>
          <w:p w14:paraId="08C92EC1">
            <w:pPr>
              <w:pStyle w:val="8"/>
              <w:rPr>
                <w:b/>
                <w:sz w:val="26"/>
              </w:rPr>
            </w:pPr>
          </w:p>
          <w:p w14:paraId="7812D7F3">
            <w:pPr>
              <w:pStyle w:val="8"/>
              <w:rPr>
                <w:b/>
                <w:sz w:val="26"/>
              </w:rPr>
            </w:pPr>
          </w:p>
          <w:p w14:paraId="6E968E0C">
            <w:pPr>
              <w:pStyle w:val="8"/>
              <w:rPr>
                <w:b/>
                <w:sz w:val="26"/>
              </w:rPr>
            </w:pPr>
          </w:p>
          <w:p w14:paraId="335EB02E">
            <w:pPr>
              <w:pStyle w:val="8"/>
              <w:spacing w:before="8"/>
              <w:rPr>
                <w:b/>
              </w:rPr>
            </w:pPr>
          </w:p>
          <w:p w14:paraId="48785FEA">
            <w:pPr>
              <w:pStyle w:val="8"/>
              <w:ind w:left="110"/>
              <w:rPr>
                <w:rFonts w:ascii="Times New Roman"/>
                <w:sz w:val="24"/>
              </w:rPr>
            </w:pPr>
            <w:r>
              <w:rPr>
                <w:rFonts w:ascii="Times New Roman"/>
                <w:sz w:val="24"/>
              </w:rPr>
              <w:t>0214</w:t>
            </w:r>
          </w:p>
        </w:tc>
        <w:tc>
          <w:tcPr>
            <w:tcW w:w="574" w:type="dxa"/>
            <w:vMerge w:val="restart"/>
          </w:tcPr>
          <w:p w14:paraId="64DD4543">
            <w:pPr>
              <w:pStyle w:val="8"/>
              <w:rPr>
                <w:b/>
                <w:sz w:val="26"/>
              </w:rPr>
            </w:pPr>
          </w:p>
          <w:p w14:paraId="0FCCAF20">
            <w:pPr>
              <w:pStyle w:val="8"/>
              <w:rPr>
                <w:b/>
                <w:sz w:val="26"/>
              </w:rPr>
            </w:pPr>
          </w:p>
          <w:p w14:paraId="45C0B395">
            <w:pPr>
              <w:pStyle w:val="8"/>
              <w:rPr>
                <w:b/>
                <w:sz w:val="26"/>
              </w:rPr>
            </w:pPr>
          </w:p>
          <w:p w14:paraId="5E42C1B9">
            <w:pPr>
              <w:pStyle w:val="8"/>
              <w:rPr>
                <w:b/>
                <w:sz w:val="26"/>
              </w:rPr>
            </w:pPr>
          </w:p>
          <w:p w14:paraId="6F8F19FF">
            <w:pPr>
              <w:pStyle w:val="8"/>
              <w:rPr>
                <w:b/>
                <w:sz w:val="26"/>
              </w:rPr>
            </w:pPr>
          </w:p>
          <w:p w14:paraId="5FBE61B9">
            <w:pPr>
              <w:pStyle w:val="8"/>
              <w:rPr>
                <w:b/>
                <w:sz w:val="26"/>
              </w:rPr>
            </w:pPr>
          </w:p>
          <w:p w14:paraId="7EC091FA">
            <w:pPr>
              <w:pStyle w:val="8"/>
              <w:rPr>
                <w:b/>
                <w:sz w:val="26"/>
              </w:rPr>
            </w:pPr>
          </w:p>
          <w:p w14:paraId="0D16B312">
            <w:pPr>
              <w:pStyle w:val="8"/>
              <w:rPr>
                <w:b/>
                <w:sz w:val="26"/>
              </w:rPr>
            </w:pPr>
          </w:p>
          <w:p w14:paraId="75B75F24">
            <w:pPr>
              <w:pStyle w:val="8"/>
              <w:rPr>
                <w:b/>
                <w:sz w:val="26"/>
              </w:rPr>
            </w:pPr>
          </w:p>
          <w:p w14:paraId="52596BC5">
            <w:pPr>
              <w:pStyle w:val="8"/>
              <w:rPr>
                <w:b/>
                <w:sz w:val="26"/>
              </w:rPr>
            </w:pPr>
          </w:p>
          <w:p w14:paraId="55328FEC">
            <w:pPr>
              <w:pStyle w:val="8"/>
              <w:rPr>
                <w:b/>
                <w:sz w:val="26"/>
              </w:rPr>
            </w:pPr>
          </w:p>
          <w:p w14:paraId="26A6C928">
            <w:pPr>
              <w:pStyle w:val="8"/>
              <w:spacing w:before="8"/>
              <w:rPr>
                <w:b/>
                <w:sz w:val="37"/>
              </w:rPr>
            </w:pPr>
          </w:p>
          <w:p w14:paraId="036448F9">
            <w:pPr>
              <w:pStyle w:val="8"/>
              <w:ind w:left="167"/>
              <w:rPr>
                <w:rFonts w:ascii="Times New Roman"/>
                <w:sz w:val="24"/>
              </w:rPr>
            </w:pPr>
            <w:r>
              <w:rPr>
                <w:rFonts w:ascii="Times New Roman"/>
                <w:sz w:val="24"/>
              </w:rPr>
              <w:t>02</w:t>
            </w:r>
          </w:p>
          <w:p w14:paraId="48096443">
            <w:pPr>
              <w:pStyle w:val="8"/>
              <w:spacing w:before="37" w:line="254" w:lineRule="auto"/>
              <w:ind w:left="167" w:right="154"/>
              <w:jc w:val="both"/>
              <w:rPr>
                <w:sz w:val="24"/>
              </w:rPr>
            </w:pPr>
            <w:r>
              <w:rPr>
                <w:sz w:val="24"/>
              </w:rPr>
              <w:t>行政处罚类事项</w:t>
            </w:r>
          </w:p>
        </w:tc>
        <w:tc>
          <w:tcPr>
            <w:tcW w:w="1694" w:type="dxa"/>
            <w:vMerge w:val="restart"/>
          </w:tcPr>
          <w:p w14:paraId="7B3BC2FE">
            <w:pPr>
              <w:pStyle w:val="8"/>
              <w:rPr>
                <w:b/>
                <w:sz w:val="24"/>
              </w:rPr>
            </w:pPr>
          </w:p>
          <w:p w14:paraId="16DB8FD1">
            <w:pPr>
              <w:pStyle w:val="8"/>
              <w:rPr>
                <w:b/>
                <w:sz w:val="24"/>
              </w:rPr>
            </w:pPr>
          </w:p>
          <w:p w14:paraId="51DB0A80">
            <w:pPr>
              <w:pStyle w:val="8"/>
              <w:rPr>
                <w:b/>
                <w:sz w:val="24"/>
              </w:rPr>
            </w:pPr>
          </w:p>
          <w:p w14:paraId="28169DE0">
            <w:pPr>
              <w:pStyle w:val="8"/>
              <w:rPr>
                <w:b/>
                <w:sz w:val="24"/>
              </w:rPr>
            </w:pPr>
          </w:p>
          <w:p w14:paraId="2A836911">
            <w:pPr>
              <w:pStyle w:val="8"/>
              <w:rPr>
                <w:b/>
                <w:sz w:val="24"/>
              </w:rPr>
            </w:pPr>
          </w:p>
          <w:p w14:paraId="65F4A711">
            <w:pPr>
              <w:pStyle w:val="8"/>
              <w:rPr>
                <w:b/>
                <w:sz w:val="24"/>
              </w:rPr>
            </w:pPr>
          </w:p>
          <w:p w14:paraId="03D863BB">
            <w:pPr>
              <w:pStyle w:val="8"/>
              <w:rPr>
                <w:b/>
                <w:sz w:val="24"/>
              </w:rPr>
            </w:pPr>
          </w:p>
          <w:p w14:paraId="2DD35404">
            <w:pPr>
              <w:pStyle w:val="8"/>
              <w:rPr>
                <w:b/>
                <w:sz w:val="24"/>
              </w:rPr>
            </w:pPr>
          </w:p>
          <w:p w14:paraId="73C10F87">
            <w:pPr>
              <w:pStyle w:val="8"/>
              <w:rPr>
                <w:b/>
                <w:sz w:val="24"/>
              </w:rPr>
            </w:pPr>
          </w:p>
          <w:p w14:paraId="605C1C8D">
            <w:pPr>
              <w:pStyle w:val="8"/>
              <w:rPr>
                <w:b/>
                <w:sz w:val="24"/>
              </w:rPr>
            </w:pPr>
          </w:p>
          <w:p w14:paraId="3752904D">
            <w:pPr>
              <w:pStyle w:val="8"/>
              <w:rPr>
                <w:b/>
                <w:sz w:val="24"/>
              </w:rPr>
            </w:pPr>
          </w:p>
          <w:p w14:paraId="0DD6FB1C">
            <w:pPr>
              <w:pStyle w:val="8"/>
              <w:rPr>
                <w:b/>
                <w:sz w:val="24"/>
              </w:rPr>
            </w:pPr>
          </w:p>
          <w:p w14:paraId="7D231D62">
            <w:pPr>
              <w:pStyle w:val="8"/>
              <w:rPr>
                <w:b/>
                <w:sz w:val="24"/>
              </w:rPr>
            </w:pPr>
          </w:p>
          <w:p w14:paraId="5E73007F">
            <w:pPr>
              <w:pStyle w:val="8"/>
              <w:rPr>
                <w:b/>
                <w:sz w:val="24"/>
              </w:rPr>
            </w:pPr>
          </w:p>
          <w:p w14:paraId="6367D362">
            <w:pPr>
              <w:pStyle w:val="8"/>
              <w:rPr>
                <w:b/>
                <w:sz w:val="24"/>
              </w:rPr>
            </w:pPr>
          </w:p>
          <w:p w14:paraId="4D540261">
            <w:pPr>
              <w:pStyle w:val="8"/>
              <w:spacing w:before="174" w:line="254" w:lineRule="auto"/>
              <w:ind w:left="124" w:right="117"/>
              <w:jc w:val="both"/>
              <w:rPr>
                <w:sz w:val="24"/>
              </w:rPr>
            </w:pPr>
            <w:r>
              <w:rPr>
                <w:sz w:val="24"/>
              </w:rPr>
              <w:t>对医疗机构逾期不校验《医疗机构执业许可证》的处罚</w:t>
            </w:r>
          </w:p>
        </w:tc>
        <w:tc>
          <w:tcPr>
            <w:tcW w:w="4397" w:type="dxa"/>
          </w:tcPr>
          <w:p w14:paraId="2EA7B87B">
            <w:pPr>
              <w:pStyle w:val="8"/>
              <w:rPr>
                <w:b/>
                <w:sz w:val="24"/>
              </w:rPr>
            </w:pPr>
          </w:p>
          <w:p w14:paraId="5DD47344">
            <w:pPr>
              <w:pStyle w:val="8"/>
              <w:rPr>
                <w:b/>
                <w:sz w:val="24"/>
              </w:rPr>
            </w:pPr>
          </w:p>
          <w:p w14:paraId="0ABB0A09">
            <w:pPr>
              <w:pStyle w:val="8"/>
              <w:rPr>
                <w:b/>
                <w:sz w:val="17"/>
              </w:rPr>
            </w:pPr>
          </w:p>
          <w:p w14:paraId="44637CEA">
            <w:pPr>
              <w:pStyle w:val="8"/>
              <w:ind w:left="107"/>
              <w:rPr>
                <w:sz w:val="24"/>
              </w:rPr>
            </w:pPr>
            <w:r>
              <w:rPr>
                <w:sz w:val="24"/>
              </w:rPr>
              <w:t>法律法规和政策文件</w:t>
            </w:r>
          </w:p>
        </w:tc>
        <w:tc>
          <w:tcPr>
            <w:tcW w:w="4961" w:type="dxa"/>
            <w:vMerge w:val="restart"/>
          </w:tcPr>
          <w:p w14:paraId="723CC4D9">
            <w:pPr>
              <w:pStyle w:val="8"/>
              <w:rPr>
                <w:b/>
                <w:sz w:val="24"/>
              </w:rPr>
            </w:pPr>
          </w:p>
          <w:p w14:paraId="33A52FDF">
            <w:pPr>
              <w:pStyle w:val="8"/>
              <w:rPr>
                <w:b/>
                <w:sz w:val="24"/>
              </w:rPr>
            </w:pPr>
          </w:p>
          <w:p w14:paraId="0199C635">
            <w:pPr>
              <w:pStyle w:val="8"/>
              <w:rPr>
                <w:b/>
                <w:sz w:val="24"/>
              </w:rPr>
            </w:pPr>
          </w:p>
          <w:p w14:paraId="1774C91F">
            <w:pPr>
              <w:pStyle w:val="8"/>
              <w:rPr>
                <w:b/>
                <w:sz w:val="24"/>
              </w:rPr>
            </w:pPr>
          </w:p>
          <w:p w14:paraId="11ABF045">
            <w:pPr>
              <w:pStyle w:val="8"/>
              <w:rPr>
                <w:b/>
                <w:sz w:val="24"/>
              </w:rPr>
            </w:pPr>
          </w:p>
          <w:p w14:paraId="4804C8C2">
            <w:pPr>
              <w:pStyle w:val="8"/>
              <w:rPr>
                <w:b/>
                <w:sz w:val="24"/>
              </w:rPr>
            </w:pPr>
          </w:p>
          <w:p w14:paraId="6343CA0C">
            <w:pPr>
              <w:pStyle w:val="8"/>
              <w:rPr>
                <w:b/>
                <w:sz w:val="24"/>
              </w:rPr>
            </w:pPr>
          </w:p>
          <w:p w14:paraId="1D9C2656">
            <w:pPr>
              <w:pStyle w:val="8"/>
              <w:rPr>
                <w:b/>
                <w:sz w:val="24"/>
              </w:rPr>
            </w:pPr>
          </w:p>
          <w:p w14:paraId="0A3C01BE">
            <w:pPr>
              <w:pStyle w:val="8"/>
              <w:rPr>
                <w:b/>
                <w:sz w:val="24"/>
              </w:rPr>
            </w:pPr>
          </w:p>
          <w:p w14:paraId="146F83EF">
            <w:pPr>
              <w:pStyle w:val="8"/>
              <w:rPr>
                <w:b/>
                <w:sz w:val="24"/>
              </w:rPr>
            </w:pPr>
          </w:p>
          <w:p w14:paraId="394A1BF3">
            <w:pPr>
              <w:pStyle w:val="8"/>
              <w:rPr>
                <w:b/>
                <w:sz w:val="24"/>
              </w:rPr>
            </w:pPr>
          </w:p>
          <w:p w14:paraId="10B3BCC6">
            <w:pPr>
              <w:pStyle w:val="8"/>
              <w:spacing w:before="4"/>
              <w:rPr>
                <w:b/>
                <w:sz w:val="20"/>
              </w:rPr>
            </w:pPr>
          </w:p>
          <w:p w14:paraId="51D6481D">
            <w:pPr>
              <w:pStyle w:val="8"/>
              <w:spacing w:before="1"/>
              <w:ind w:left="108"/>
              <w:rPr>
                <w:sz w:val="24"/>
              </w:rPr>
            </w:pPr>
            <w:r>
              <w:rPr>
                <w:sz w:val="24"/>
              </w:rPr>
              <w:t>【法律】《中华人民共和国行政处罚法》</w:t>
            </w:r>
          </w:p>
          <w:p w14:paraId="6120743D">
            <w:pPr>
              <w:pStyle w:val="8"/>
              <w:spacing w:before="19"/>
              <w:ind w:left="108"/>
              <w:rPr>
                <w:sz w:val="24"/>
              </w:rPr>
            </w:pPr>
            <w:r>
              <w:rPr>
                <w:sz w:val="24"/>
              </w:rPr>
              <w:t>（中华人民共和国主席令第 63 号 2009 年 8</w:t>
            </w:r>
          </w:p>
          <w:p w14:paraId="22EBF393">
            <w:pPr>
              <w:pStyle w:val="8"/>
              <w:spacing w:before="19"/>
              <w:ind w:left="108"/>
              <w:rPr>
                <w:sz w:val="24"/>
              </w:rPr>
            </w:pPr>
            <w:r>
              <w:rPr>
                <w:sz w:val="24"/>
              </w:rPr>
              <w:t xml:space="preserve">月 27 日修正） </w:t>
            </w:r>
          </w:p>
          <w:p w14:paraId="77654086">
            <w:pPr>
              <w:pStyle w:val="8"/>
              <w:spacing w:before="19" w:line="254" w:lineRule="auto"/>
              <w:ind w:left="108" w:right="160"/>
              <w:rPr>
                <w:sz w:val="24"/>
              </w:rPr>
            </w:pPr>
            <w:r>
              <w:rPr>
                <w:sz w:val="24"/>
              </w:rPr>
              <w:t>【行政法规】《医疗机构管理条例》（中华</w:t>
            </w:r>
            <w:r>
              <w:rPr>
                <w:spacing w:val="-6"/>
                <w:sz w:val="24"/>
              </w:rPr>
              <w:t xml:space="preserve">人民共和国国务院令第 </w:t>
            </w:r>
            <w:r>
              <w:rPr>
                <w:sz w:val="24"/>
              </w:rPr>
              <w:t>149</w:t>
            </w:r>
            <w:r>
              <w:rPr>
                <w:spacing w:val="-20"/>
                <w:sz w:val="24"/>
              </w:rPr>
              <w:t xml:space="preserve"> 号 </w:t>
            </w:r>
            <w:r>
              <w:rPr>
                <w:sz w:val="24"/>
              </w:rPr>
              <w:t>2016</w:t>
            </w:r>
            <w:r>
              <w:rPr>
                <w:spacing w:val="-40"/>
                <w:sz w:val="24"/>
              </w:rPr>
              <w:t xml:space="preserve"> 年 </w:t>
            </w:r>
            <w:r>
              <w:rPr>
                <w:sz w:val="24"/>
              </w:rPr>
              <w:t>2</w:t>
            </w:r>
            <w:r>
              <w:rPr>
                <w:spacing w:val="-40"/>
                <w:sz w:val="24"/>
              </w:rPr>
              <w:t xml:space="preserve"> 月 </w:t>
            </w:r>
            <w:r>
              <w:rPr>
                <w:spacing w:val="-17"/>
                <w:sz w:val="24"/>
              </w:rPr>
              <w:t xml:space="preserve">6 </w:t>
            </w:r>
            <w:r>
              <w:rPr>
                <w:sz w:val="24"/>
              </w:rPr>
              <w:t xml:space="preserve">日修改） </w:t>
            </w:r>
          </w:p>
          <w:p w14:paraId="4C506109">
            <w:pPr>
              <w:pStyle w:val="8"/>
              <w:spacing w:line="254" w:lineRule="auto"/>
              <w:ind w:left="108" w:right="280"/>
              <w:jc w:val="both"/>
              <w:rPr>
                <w:sz w:val="24"/>
              </w:rPr>
            </w:pPr>
            <w:r>
              <w:rPr>
                <w:spacing w:val="-1"/>
                <w:sz w:val="24"/>
              </w:rPr>
              <w:t>【部门规章及规范性文件】《医疗机构管理</w:t>
            </w:r>
            <w:r>
              <w:rPr>
                <w:sz w:val="24"/>
              </w:rPr>
              <w:t>条例实施细则》（</w:t>
            </w:r>
            <w:r>
              <w:rPr>
                <w:spacing w:val="-2"/>
                <w:sz w:val="24"/>
              </w:rPr>
              <w:t>中华人民共和国卫生部令</w:t>
            </w:r>
            <w:r>
              <w:rPr>
                <w:spacing w:val="-30"/>
                <w:sz w:val="24"/>
              </w:rPr>
              <w:t xml:space="preserve">第 </w:t>
            </w:r>
            <w:r>
              <w:rPr>
                <w:sz w:val="24"/>
              </w:rPr>
              <w:t>35</w:t>
            </w:r>
            <w:r>
              <w:rPr>
                <w:spacing w:val="-30"/>
                <w:sz w:val="24"/>
              </w:rPr>
              <w:t xml:space="preserve"> 号</w:t>
            </w:r>
            <w:r>
              <w:rPr>
                <w:sz w:val="24"/>
              </w:rPr>
              <w:t xml:space="preserve">） </w:t>
            </w:r>
          </w:p>
          <w:p w14:paraId="61A46E79">
            <w:pPr>
              <w:pStyle w:val="8"/>
              <w:spacing w:line="252" w:lineRule="auto"/>
              <w:ind w:left="108" w:right="100"/>
              <w:jc w:val="both"/>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14:paraId="25086BC3">
            <w:pPr>
              <w:pStyle w:val="8"/>
              <w:spacing w:before="5"/>
              <w:ind w:left="108"/>
              <w:jc w:val="both"/>
              <w:rPr>
                <w:sz w:val="24"/>
              </w:rPr>
            </w:pPr>
            <w:r>
              <w:rPr>
                <w:sz w:val="24"/>
              </w:rPr>
              <w:t xml:space="preserve">生部令第 53 号） </w:t>
            </w:r>
          </w:p>
        </w:tc>
        <w:tc>
          <w:tcPr>
            <w:tcW w:w="1277" w:type="dxa"/>
            <w:vMerge w:val="restart"/>
          </w:tcPr>
          <w:p w14:paraId="2A5B3C68">
            <w:pPr>
              <w:pStyle w:val="8"/>
              <w:rPr>
                <w:b/>
                <w:sz w:val="24"/>
              </w:rPr>
            </w:pPr>
          </w:p>
          <w:p w14:paraId="039CC2ED">
            <w:pPr>
              <w:pStyle w:val="8"/>
              <w:rPr>
                <w:b/>
                <w:sz w:val="24"/>
              </w:rPr>
            </w:pPr>
          </w:p>
          <w:p w14:paraId="2DA0BED8">
            <w:pPr>
              <w:pStyle w:val="8"/>
              <w:spacing w:before="1"/>
              <w:rPr>
                <w:b/>
                <w:sz w:val="31"/>
              </w:rPr>
            </w:pPr>
          </w:p>
          <w:p w14:paraId="12740F2C">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6056BD65">
            <w:pPr>
              <w:pStyle w:val="8"/>
              <w:rPr>
                <w:b/>
                <w:sz w:val="24"/>
              </w:rPr>
            </w:pPr>
          </w:p>
          <w:p w14:paraId="7D82AD17">
            <w:pPr>
              <w:pStyle w:val="8"/>
              <w:rPr>
                <w:b/>
                <w:sz w:val="24"/>
              </w:rPr>
            </w:pPr>
          </w:p>
          <w:p w14:paraId="4B7C9678">
            <w:pPr>
              <w:pStyle w:val="8"/>
              <w:rPr>
                <w:b/>
                <w:sz w:val="24"/>
              </w:rPr>
            </w:pPr>
          </w:p>
          <w:p w14:paraId="751876AA">
            <w:pPr>
              <w:pStyle w:val="8"/>
              <w:spacing w:before="7"/>
              <w:rPr>
                <w:b/>
                <w:sz w:val="32"/>
              </w:rPr>
            </w:pPr>
          </w:p>
          <w:p w14:paraId="7A8D5427">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66A91AAB">
            <w:pPr>
              <w:pStyle w:val="8"/>
              <w:tabs>
                <w:tab w:val="left" w:pos="4068"/>
              </w:tabs>
              <w:spacing w:before="18"/>
              <w:ind w:left="108"/>
              <w:jc w:val="center"/>
              <w:rPr>
                <w:sz w:val="24"/>
              </w:rPr>
            </w:pPr>
            <w:r>
              <w:rPr>
                <w:sz w:val="24"/>
              </w:rPr>
              <w:t>■政府网站</w:t>
            </w:r>
          </w:p>
        </w:tc>
        <w:tc>
          <w:tcPr>
            <w:tcW w:w="424" w:type="dxa"/>
            <w:vMerge w:val="restart"/>
          </w:tcPr>
          <w:p w14:paraId="3F66A799">
            <w:pPr>
              <w:pStyle w:val="8"/>
              <w:rPr>
                <w:b/>
                <w:sz w:val="24"/>
              </w:rPr>
            </w:pPr>
          </w:p>
          <w:p w14:paraId="26940D2B">
            <w:pPr>
              <w:pStyle w:val="8"/>
              <w:rPr>
                <w:b/>
                <w:sz w:val="24"/>
              </w:rPr>
            </w:pPr>
          </w:p>
          <w:p w14:paraId="0CAA9BCA">
            <w:pPr>
              <w:pStyle w:val="8"/>
              <w:rPr>
                <w:b/>
                <w:sz w:val="24"/>
              </w:rPr>
            </w:pPr>
          </w:p>
          <w:p w14:paraId="33CD528F">
            <w:pPr>
              <w:pStyle w:val="8"/>
              <w:rPr>
                <w:b/>
                <w:sz w:val="24"/>
              </w:rPr>
            </w:pPr>
          </w:p>
          <w:p w14:paraId="0D8FF6B0">
            <w:pPr>
              <w:pStyle w:val="8"/>
              <w:rPr>
                <w:b/>
                <w:sz w:val="24"/>
              </w:rPr>
            </w:pPr>
          </w:p>
          <w:p w14:paraId="6035B40C">
            <w:pPr>
              <w:pStyle w:val="8"/>
              <w:spacing w:before="9"/>
              <w:rPr>
                <w:b/>
              </w:rPr>
            </w:pPr>
          </w:p>
          <w:p w14:paraId="0852DDC7">
            <w:pPr>
              <w:pStyle w:val="8"/>
              <w:spacing w:before="1"/>
              <w:ind w:left="108" w:right="-58"/>
              <w:rPr>
                <w:sz w:val="24"/>
              </w:rPr>
            </w:pPr>
            <w:r>
              <w:rPr>
                <w:sz w:val="24"/>
              </w:rPr>
              <w:t xml:space="preserve">√ </w:t>
            </w:r>
          </w:p>
        </w:tc>
        <w:tc>
          <w:tcPr>
            <w:tcW w:w="426" w:type="dxa"/>
            <w:vMerge w:val="restart"/>
          </w:tcPr>
          <w:p w14:paraId="66EE28B5">
            <w:pPr>
              <w:pStyle w:val="8"/>
              <w:rPr>
                <w:b/>
                <w:sz w:val="24"/>
              </w:rPr>
            </w:pPr>
          </w:p>
          <w:p w14:paraId="108DBF17">
            <w:pPr>
              <w:pStyle w:val="8"/>
              <w:rPr>
                <w:b/>
                <w:sz w:val="24"/>
              </w:rPr>
            </w:pPr>
          </w:p>
          <w:p w14:paraId="4251C83A">
            <w:pPr>
              <w:pStyle w:val="8"/>
              <w:rPr>
                <w:b/>
                <w:sz w:val="24"/>
              </w:rPr>
            </w:pPr>
          </w:p>
          <w:p w14:paraId="10514751">
            <w:pPr>
              <w:pStyle w:val="8"/>
              <w:rPr>
                <w:b/>
                <w:sz w:val="24"/>
              </w:rPr>
            </w:pPr>
          </w:p>
          <w:p w14:paraId="095C2DF8">
            <w:pPr>
              <w:pStyle w:val="8"/>
              <w:rPr>
                <w:b/>
                <w:sz w:val="24"/>
              </w:rPr>
            </w:pPr>
          </w:p>
          <w:p w14:paraId="73643DF5">
            <w:pPr>
              <w:pStyle w:val="8"/>
              <w:spacing w:before="9"/>
              <w:rPr>
                <w:b/>
              </w:rPr>
            </w:pPr>
          </w:p>
          <w:p w14:paraId="1D46145D">
            <w:pPr>
              <w:pStyle w:val="8"/>
              <w:spacing w:before="1"/>
              <w:ind w:left="109" w:right="-58"/>
              <w:rPr>
                <w:sz w:val="24"/>
              </w:rPr>
            </w:pPr>
            <w:r>
              <w:rPr>
                <w:sz w:val="24"/>
              </w:rPr>
              <w:t xml:space="preserve">   </w:t>
            </w:r>
          </w:p>
        </w:tc>
        <w:tc>
          <w:tcPr>
            <w:tcW w:w="424" w:type="dxa"/>
            <w:vMerge w:val="restart"/>
          </w:tcPr>
          <w:p w14:paraId="0E958D26">
            <w:pPr>
              <w:pStyle w:val="8"/>
              <w:rPr>
                <w:b/>
                <w:sz w:val="24"/>
              </w:rPr>
            </w:pPr>
          </w:p>
          <w:p w14:paraId="58E5AE50">
            <w:pPr>
              <w:pStyle w:val="8"/>
              <w:rPr>
                <w:b/>
                <w:sz w:val="24"/>
              </w:rPr>
            </w:pPr>
          </w:p>
          <w:p w14:paraId="3159D7A4">
            <w:pPr>
              <w:pStyle w:val="8"/>
              <w:rPr>
                <w:b/>
                <w:sz w:val="24"/>
              </w:rPr>
            </w:pPr>
          </w:p>
          <w:p w14:paraId="1A6BE104">
            <w:pPr>
              <w:pStyle w:val="8"/>
              <w:rPr>
                <w:b/>
                <w:sz w:val="24"/>
              </w:rPr>
            </w:pPr>
          </w:p>
          <w:p w14:paraId="22015036">
            <w:pPr>
              <w:pStyle w:val="8"/>
              <w:rPr>
                <w:b/>
                <w:sz w:val="24"/>
              </w:rPr>
            </w:pPr>
          </w:p>
          <w:p w14:paraId="6A064C6E">
            <w:pPr>
              <w:pStyle w:val="8"/>
              <w:spacing w:before="9"/>
              <w:rPr>
                <w:b/>
              </w:rPr>
            </w:pPr>
          </w:p>
          <w:p w14:paraId="4B0C1201">
            <w:pPr>
              <w:pStyle w:val="8"/>
              <w:spacing w:before="1"/>
              <w:ind w:left="110" w:right="-58"/>
              <w:rPr>
                <w:sz w:val="24"/>
              </w:rPr>
            </w:pPr>
            <w:r>
              <w:rPr>
                <w:sz w:val="24"/>
              </w:rPr>
              <w:t xml:space="preserve">√ </w:t>
            </w:r>
          </w:p>
        </w:tc>
        <w:tc>
          <w:tcPr>
            <w:tcW w:w="424" w:type="dxa"/>
            <w:vMerge w:val="restart"/>
          </w:tcPr>
          <w:p w14:paraId="40705415">
            <w:pPr>
              <w:pStyle w:val="8"/>
              <w:rPr>
                <w:b/>
                <w:sz w:val="24"/>
              </w:rPr>
            </w:pPr>
          </w:p>
          <w:p w14:paraId="1E77DA80">
            <w:pPr>
              <w:pStyle w:val="8"/>
              <w:rPr>
                <w:b/>
                <w:sz w:val="24"/>
              </w:rPr>
            </w:pPr>
          </w:p>
          <w:p w14:paraId="6564ECEC">
            <w:pPr>
              <w:pStyle w:val="8"/>
              <w:rPr>
                <w:b/>
                <w:sz w:val="24"/>
              </w:rPr>
            </w:pPr>
          </w:p>
          <w:p w14:paraId="4815AF49">
            <w:pPr>
              <w:pStyle w:val="8"/>
              <w:rPr>
                <w:b/>
                <w:sz w:val="24"/>
              </w:rPr>
            </w:pPr>
          </w:p>
          <w:p w14:paraId="79DD3083">
            <w:pPr>
              <w:pStyle w:val="8"/>
              <w:rPr>
                <w:b/>
                <w:sz w:val="24"/>
              </w:rPr>
            </w:pPr>
          </w:p>
          <w:p w14:paraId="3C4867E3">
            <w:pPr>
              <w:pStyle w:val="8"/>
              <w:spacing w:before="9"/>
              <w:rPr>
                <w:b/>
              </w:rPr>
            </w:pPr>
          </w:p>
          <w:p w14:paraId="39582037">
            <w:pPr>
              <w:pStyle w:val="8"/>
              <w:spacing w:before="1"/>
              <w:ind w:left="111" w:right="-72"/>
              <w:rPr>
                <w:sz w:val="24"/>
              </w:rPr>
            </w:pPr>
            <w:r>
              <w:rPr>
                <w:sz w:val="24"/>
              </w:rPr>
              <w:t xml:space="preserve">   </w:t>
            </w:r>
          </w:p>
        </w:tc>
        <w:tc>
          <w:tcPr>
            <w:tcW w:w="424" w:type="dxa"/>
            <w:vMerge w:val="restart"/>
          </w:tcPr>
          <w:p w14:paraId="5A3A1917">
            <w:pPr>
              <w:pStyle w:val="8"/>
              <w:rPr>
                <w:b/>
                <w:sz w:val="24"/>
              </w:rPr>
            </w:pPr>
          </w:p>
          <w:p w14:paraId="54398517">
            <w:pPr>
              <w:pStyle w:val="8"/>
              <w:rPr>
                <w:b/>
                <w:sz w:val="24"/>
              </w:rPr>
            </w:pPr>
          </w:p>
          <w:p w14:paraId="1E22E763">
            <w:pPr>
              <w:pStyle w:val="8"/>
              <w:rPr>
                <w:b/>
                <w:sz w:val="24"/>
              </w:rPr>
            </w:pPr>
          </w:p>
          <w:p w14:paraId="78FD7E25">
            <w:pPr>
              <w:pStyle w:val="8"/>
              <w:rPr>
                <w:b/>
                <w:sz w:val="24"/>
              </w:rPr>
            </w:pPr>
          </w:p>
          <w:p w14:paraId="07E7486F">
            <w:pPr>
              <w:pStyle w:val="8"/>
              <w:rPr>
                <w:b/>
                <w:sz w:val="24"/>
              </w:rPr>
            </w:pPr>
          </w:p>
          <w:p w14:paraId="3214D09A">
            <w:pPr>
              <w:pStyle w:val="8"/>
              <w:spacing w:before="9"/>
              <w:rPr>
                <w:b/>
              </w:rPr>
            </w:pPr>
          </w:p>
          <w:p w14:paraId="4C463863">
            <w:pPr>
              <w:pStyle w:val="8"/>
              <w:spacing w:before="1"/>
              <w:ind w:left="112" w:right="-72"/>
              <w:rPr>
                <w:sz w:val="24"/>
              </w:rPr>
            </w:pPr>
            <w:r>
              <w:rPr>
                <w:sz w:val="24"/>
              </w:rPr>
              <w:t xml:space="preserve">√ </w:t>
            </w:r>
          </w:p>
        </w:tc>
        <w:tc>
          <w:tcPr>
            <w:tcW w:w="426" w:type="dxa"/>
            <w:vMerge w:val="restart"/>
          </w:tcPr>
          <w:p w14:paraId="5AFFF033">
            <w:pPr>
              <w:pStyle w:val="8"/>
              <w:rPr>
                <w:b/>
                <w:sz w:val="24"/>
              </w:rPr>
            </w:pPr>
          </w:p>
          <w:p w14:paraId="0BB3D3B2">
            <w:pPr>
              <w:pStyle w:val="8"/>
              <w:rPr>
                <w:b/>
                <w:sz w:val="24"/>
              </w:rPr>
            </w:pPr>
          </w:p>
          <w:p w14:paraId="4843E5C9">
            <w:pPr>
              <w:pStyle w:val="8"/>
              <w:rPr>
                <w:b/>
                <w:sz w:val="24"/>
              </w:rPr>
            </w:pPr>
          </w:p>
          <w:p w14:paraId="0D910073">
            <w:pPr>
              <w:pStyle w:val="8"/>
              <w:rPr>
                <w:b/>
                <w:sz w:val="24"/>
              </w:rPr>
            </w:pPr>
          </w:p>
          <w:p w14:paraId="06647B21">
            <w:pPr>
              <w:pStyle w:val="8"/>
              <w:rPr>
                <w:b/>
                <w:sz w:val="24"/>
              </w:rPr>
            </w:pPr>
          </w:p>
          <w:p w14:paraId="35CAF4A5">
            <w:pPr>
              <w:pStyle w:val="8"/>
              <w:spacing w:before="9"/>
              <w:rPr>
                <w:b/>
              </w:rPr>
            </w:pPr>
          </w:p>
          <w:p w14:paraId="79270D2D">
            <w:pPr>
              <w:pStyle w:val="8"/>
              <w:spacing w:before="1"/>
              <w:ind w:left="115" w:right="-72"/>
              <w:rPr>
                <w:sz w:val="24"/>
              </w:rPr>
            </w:pPr>
            <w:r>
              <w:rPr>
                <w:sz w:val="24"/>
              </w:rPr>
              <w:t xml:space="preserve">   </w:t>
            </w:r>
          </w:p>
        </w:tc>
      </w:tr>
      <w:tr w14:paraId="427D85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14:paraId="4AB33697">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1C071C0C">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041CDF85">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72D8CB2E">
            <w:pPr>
              <w:pStyle w:val="8"/>
              <w:rPr>
                <w:b/>
                <w:sz w:val="24"/>
              </w:rPr>
            </w:pPr>
          </w:p>
          <w:p w14:paraId="0F729DAC">
            <w:pPr>
              <w:pStyle w:val="8"/>
              <w:rPr>
                <w:b/>
                <w:sz w:val="24"/>
              </w:rPr>
            </w:pPr>
          </w:p>
          <w:p w14:paraId="5B5A5436">
            <w:pPr>
              <w:pStyle w:val="8"/>
              <w:spacing w:before="4"/>
              <w:rPr>
                <w:b/>
                <w:sz w:val="17"/>
              </w:rPr>
            </w:pPr>
          </w:p>
          <w:p w14:paraId="267F8F9E">
            <w:pPr>
              <w:pStyle w:val="8"/>
              <w:ind w:left="107"/>
              <w:rPr>
                <w:sz w:val="24"/>
              </w:rPr>
            </w:pPr>
            <w:r>
              <w:rPr>
                <w:sz w:val="24"/>
              </w:rPr>
              <w:t xml:space="preserve">投诉举报电话以及网上投诉渠道 </w:t>
            </w:r>
          </w:p>
        </w:tc>
        <w:tc>
          <w:tcPr>
            <w:tcW w:w="4961" w:type="dxa"/>
            <w:vMerge w:val="continue"/>
            <w:tcBorders>
              <w:top w:val="nil"/>
            </w:tcBorders>
          </w:tcPr>
          <w:p w14:paraId="1309E2D7">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32388F0D">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13598614">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01E369E1">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D84EC73">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7CBBF4B1">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B475C98">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F94339C">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B7D62ED">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1A2E82DB">
            <w:pPr>
              <w:autoSpaceDE w:val="0"/>
              <w:autoSpaceDN w:val="0"/>
              <w:ind w:firstLine="0" w:firstLineChars="0"/>
              <w:jc w:val="left"/>
              <w:rPr>
                <w:rFonts w:ascii="宋体" w:hAnsi="宋体" w:eastAsia="宋体" w:cs="宋体"/>
                <w:kern w:val="0"/>
                <w:sz w:val="2"/>
                <w:szCs w:val="2"/>
                <w:lang w:val="zh-CN" w:bidi="zh-CN"/>
              </w:rPr>
            </w:pPr>
          </w:p>
        </w:tc>
      </w:tr>
      <w:tr w14:paraId="7606AC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08160589">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697692DF">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2016073F">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1FFB3902">
            <w:pPr>
              <w:pStyle w:val="8"/>
              <w:rPr>
                <w:b/>
                <w:sz w:val="24"/>
              </w:rPr>
            </w:pPr>
          </w:p>
          <w:p w14:paraId="3F654705">
            <w:pPr>
              <w:pStyle w:val="8"/>
              <w:spacing w:before="1"/>
              <w:rPr>
                <w:b/>
                <w:sz w:val="28"/>
              </w:rPr>
            </w:pPr>
          </w:p>
          <w:p w14:paraId="4BA84255">
            <w:pPr>
              <w:pStyle w:val="8"/>
              <w:spacing w:line="254" w:lineRule="auto"/>
              <w:ind w:left="107" w:right="-29"/>
              <w:rPr>
                <w:sz w:val="24"/>
              </w:rPr>
            </w:pPr>
            <w:r>
              <w:rPr>
                <w:spacing w:val="-4"/>
                <w:sz w:val="24"/>
              </w:rPr>
              <w:t>受理和立案信息，包括：案件受理记录、</w:t>
            </w:r>
            <w:r>
              <w:rPr>
                <w:sz w:val="24"/>
              </w:rPr>
              <w:t xml:space="preserve">立案报告 </w:t>
            </w:r>
          </w:p>
        </w:tc>
        <w:tc>
          <w:tcPr>
            <w:tcW w:w="4961" w:type="dxa"/>
            <w:vMerge w:val="continue"/>
            <w:tcBorders>
              <w:top w:val="nil"/>
            </w:tcBorders>
          </w:tcPr>
          <w:p w14:paraId="2D219125">
            <w:pPr>
              <w:autoSpaceDE w:val="0"/>
              <w:autoSpaceDN w:val="0"/>
              <w:ind w:firstLine="0" w:firstLineChars="0"/>
              <w:jc w:val="left"/>
              <w:rPr>
                <w:rFonts w:ascii="宋体" w:hAnsi="宋体" w:eastAsia="宋体" w:cs="宋体"/>
                <w:kern w:val="0"/>
                <w:sz w:val="2"/>
                <w:szCs w:val="2"/>
                <w:lang w:val="zh-CN" w:bidi="zh-CN"/>
              </w:rPr>
            </w:pPr>
          </w:p>
        </w:tc>
        <w:tc>
          <w:tcPr>
            <w:tcW w:w="1277" w:type="dxa"/>
            <w:vMerge w:val="restart"/>
          </w:tcPr>
          <w:p w14:paraId="3AF69834">
            <w:pPr>
              <w:pStyle w:val="8"/>
              <w:rPr>
                <w:b/>
                <w:sz w:val="24"/>
              </w:rPr>
            </w:pPr>
          </w:p>
          <w:p w14:paraId="5A114D66">
            <w:pPr>
              <w:pStyle w:val="8"/>
              <w:rPr>
                <w:b/>
                <w:sz w:val="24"/>
              </w:rPr>
            </w:pPr>
          </w:p>
          <w:p w14:paraId="045E3028">
            <w:pPr>
              <w:pStyle w:val="8"/>
              <w:spacing w:before="6"/>
              <w:rPr>
                <w:b/>
                <w:sz w:val="30"/>
              </w:rPr>
            </w:pPr>
          </w:p>
          <w:p w14:paraId="1ED31832">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44F1FA18">
            <w:pPr>
              <w:pStyle w:val="8"/>
              <w:rPr>
                <w:b/>
                <w:sz w:val="24"/>
              </w:rPr>
            </w:pPr>
          </w:p>
          <w:p w14:paraId="752650EC">
            <w:pPr>
              <w:pStyle w:val="8"/>
              <w:rPr>
                <w:b/>
                <w:sz w:val="24"/>
              </w:rPr>
            </w:pPr>
          </w:p>
          <w:p w14:paraId="6A8035C1">
            <w:pPr>
              <w:pStyle w:val="8"/>
              <w:rPr>
                <w:b/>
                <w:sz w:val="24"/>
              </w:rPr>
            </w:pPr>
          </w:p>
          <w:p w14:paraId="34A82970">
            <w:pPr>
              <w:pStyle w:val="8"/>
              <w:spacing w:before="12"/>
              <w:rPr>
                <w:b/>
                <w:sz w:val="31"/>
              </w:rPr>
            </w:pPr>
          </w:p>
          <w:p w14:paraId="52B5BC93">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4E602F1F">
            <w:pPr>
              <w:pStyle w:val="8"/>
              <w:spacing w:before="17"/>
              <w:ind w:left="108" w:right="-29"/>
              <w:jc w:val="center"/>
              <w:rPr>
                <w:sz w:val="24"/>
              </w:rPr>
            </w:pPr>
            <w:r>
              <w:rPr>
                <w:sz w:val="24"/>
              </w:rPr>
              <w:t>■精准推送</w:t>
            </w:r>
          </w:p>
        </w:tc>
        <w:tc>
          <w:tcPr>
            <w:tcW w:w="424" w:type="dxa"/>
            <w:vMerge w:val="restart"/>
          </w:tcPr>
          <w:p w14:paraId="32911C4E">
            <w:pPr>
              <w:pStyle w:val="8"/>
              <w:rPr>
                <w:b/>
                <w:sz w:val="24"/>
              </w:rPr>
            </w:pPr>
          </w:p>
          <w:p w14:paraId="576973A3">
            <w:pPr>
              <w:pStyle w:val="8"/>
              <w:rPr>
                <w:b/>
                <w:sz w:val="24"/>
              </w:rPr>
            </w:pPr>
          </w:p>
          <w:p w14:paraId="123E97CA">
            <w:pPr>
              <w:pStyle w:val="8"/>
              <w:rPr>
                <w:b/>
                <w:sz w:val="24"/>
              </w:rPr>
            </w:pPr>
          </w:p>
          <w:p w14:paraId="23324031">
            <w:pPr>
              <w:pStyle w:val="8"/>
              <w:rPr>
                <w:b/>
                <w:sz w:val="24"/>
              </w:rPr>
            </w:pPr>
          </w:p>
          <w:p w14:paraId="06401D95">
            <w:pPr>
              <w:pStyle w:val="8"/>
              <w:rPr>
                <w:b/>
                <w:sz w:val="24"/>
              </w:rPr>
            </w:pPr>
          </w:p>
          <w:p w14:paraId="56740F9E">
            <w:pPr>
              <w:pStyle w:val="8"/>
              <w:spacing w:before="2"/>
              <w:rPr>
                <w:b/>
              </w:rPr>
            </w:pPr>
          </w:p>
          <w:p w14:paraId="4E8FA91E">
            <w:pPr>
              <w:pStyle w:val="8"/>
              <w:ind w:left="108" w:right="-58"/>
              <w:rPr>
                <w:sz w:val="24"/>
              </w:rPr>
            </w:pPr>
            <w:r>
              <w:rPr>
                <w:sz w:val="24"/>
              </w:rPr>
              <w:t xml:space="preserve">   </w:t>
            </w:r>
          </w:p>
        </w:tc>
        <w:tc>
          <w:tcPr>
            <w:tcW w:w="426" w:type="dxa"/>
            <w:vMerge w:val="restart"/>
          </w:tcPr>
          <w:p w14:paraId="2B435FF6">
            <w:pPr>
              <w:pStyle w:val="8"/>
              <w:rPr>
                <w:b/>
                <w:sz w:val="24"/>
              </w:rPr>
            </w:pPr>
          </w:p>
          <w:p w14:paraId="68311419">
            <w:pPr>
              <w:pStyle w:val="8"/>
              <w:rPr>
                <w:b/>
                <w:sz w:val="24"/>
              </w:rPr>
            </w:pPr>
          </w:p>
          <w:p w14:paraId="1BE0A19D">
            <w:pPr>
              <w:pStyle w:val="8"/>
              <w:spacing w:before="6"/>
              <w:rPr>
                <w:b/>
                <w:sz w:val="30"/>
              </w:rPr>
            </w:pPr>
          </w:p>
          <w:p w14:paraId="3D0CBD82">
            <w:pPr>
              <w:pStyle w:val="8"/>
              <w:spacing w:line="254" w:lineRule="auto"/>
              <w:ind w:left="109" w:right="-58"/>
              <w:jc w:val="both"/>
              <w:rPr>
                <w:sz w:val="24"/>
              </w:rPr>
            </w:pPr>
            <w:r>
              <w:rPr>
                <w:sz w:val="24"/>
              </w:rPr>
              <w:t xml:space="preserve">√ 行政相对人 </w:t>
            </w:r>
          </w:p>
        </w:tc>
        <w:tc>
          <w:tcPr>
            <w:tcW w:w="424" w:type="dxa"/>
            <w:vMerge w:val="restart"/>
          </w:tcPr>
          <w:p w14:paraId="65F7C65A">
            <w:pPr>
              <w:pStyle w:val="8"/>
              <w:rPr>
                <w:b/>
                <w:sz w:val="24"/>
              </w:rPr>
            </w:pPr>
          </w:p>
          <w:p w14:paraId="39D50A11">
            <w:pPr>
              <w:pStyle w:val="8"/>
              <w:rPr>
                <w:b/>
                <w:sz w:val="24"/>
              </w:rPr>
            </w:pPr>
          </w:p>
          <w:p w14:paraId="777E914C">
            <w:pPr>
              <w:pStyle w:val="8"/>
              <w:rPr>
                <w:b/>
                <w:sz w:val="24"/>
              </w:rPr>
            </w:pPr>
          </w:p>
          <w:p w14:paraId="35C20962">
            <w:pPr>
              <w:pStyle w:val="8"/>
              <w:rPr>
                <w:b/>
                <w:sz w:val="24"/>
              </w:rPr>
            </w:pPr>
          </w:p>
          <w:p w14:paraId="3D680FFF">
            <w:pPr>
              <w:pStyle w:val="8"/>
              <w:rPr>
                <w:b/>
                <w:sz w:val="24"/>
              </w:rPr>
            </w:pPr>
          </w:p>
          <w:p w14:paraId="721B7117">
            <w:pPr>
              <w:pStyle w:val="8"/>
              <w:spacing w:before="2"/>
              <w:rPr>
                <w:b/>
              </w:rPr>
            </w:pPr>
          </w:p>
          <w:p w14:paraId="009D480A">
            <w:pPr>
              <w:pStyle w:val="8"/>
              <w:ind w:left="110" w:right="-58"/>
              <w:rPr>
                <w:sz w:val="24"/>
              </w:rPr>
            </w:pPr>
            <w:r>
              <w:rPr>
                <w:sz w:val="24"/>
              </w:rPr>
              <w:t xml:space="preserve">   </w:t>
            </w:r>
          </w:p>
        </w:tc>
        <w:tc>
          <w:tcPr>
            <w:tcW w:w="424" w:type="dxa"/>
            <w:vMerge w:val="restart"/>
          </w:tcPr>
          <w:p w14:paraId="01BC4949">
            <w:pPr>
              <w:pStyle w:val="8"/>
              <w:rPr>
                <w:b/>
                <w:sz w:val="24"/>
              </w:rPr>
            </w:pPr>
          </w:p>
          <w:p w14:paraId="3054C96E">
            <w:pPr>
              <w:pStyle w:val="8"/>
              <w:rPr>
                <w:b/>
                <w:sz w:val="24"/>
              </w:rPr>
            </w:pPr>
          </w:p>
          <w:p w14:paraId="0A9D5773">
            <w:pPr>
              <w:pStyle w:val="8"/>
              <w:rPr>
                <w:b/>
                <w:sz w:val="24"/>
              </w:rPr>
            </w:pPr>
          </w:p>
          <w:p w14:paraId="15CF53BC">
            <w:pPr>
              <w:pStyle w:val="8"/>
              <w:rPr>
                <w:b/>
                <w:sz w:val="24"/>
              </w:rPr>
            </w:pPr>
          </w:p>
          <w:p w14:paraId="483E9262">
            <w:pPr>
              <w:pStyle w:val="8"/>
              <w:rPr>
                <w:b/>
                <w:sz w:val="24"/>
              </w:rPr>
            </w:pPr>
          </w:p>
          <w:p w14:paraId="440FAF6B">
            <w:pPr>
              <w:pStyle w:val="8"/>
              <w:spacing w:before="2"/>
              <w:rPr>
                <w:b/>
              </w:rPr>
            </w:pPr>
          </w:p>
          <w:p w14:paraId="2F20F779">
            <w:pPr>
              <w:pStyle w:val="8"/>
              <w:ind w:left="111" w:right="-72"/>
              <w:rPr>
                <w:sz w:val="24"/>
              </w:rPr>
            </w:pPr>
            <w:r>
              <w:rPr>
                <w:sz w:val="24"/>
              </w:rPr>
              <w:t xml:space="preserve">√ </w:t>
            </w:r>
          </w:p>
        </w:tc>
        <w:tc>
          <w:tcPr>
            <w:tcW w:w="424" w:type="dxa"/>
            <w:vMerge w:val="restart"/>
          </w:tcPr>
          <w:p w14:paraId="233052FD">
            <w:pPr>
              <w:pStyle w:val="8"/>
              <w:rPr>
                <w:b/>
                <w:sz w:val="24"/>
              </w:rPr>
            </w:pPr>
          </w:p>
          <w:p w14:paraId="6FBA2D71">
            <w:pPr>
              <w:pStyle w:val="8"/>
              <w:rPr>
                <w:b/>
                <w:sz w:val="24"/>
              </w:rPr>
            </w:pPr>
          </w:p>
          <w:p w14:paraId="5979488B">
            <w:pPr>
              <w:pStyle w:val="8"/>
              <w:rPr>
                <w:b/>
                <w:sz w:val="24"/>
              </w:rPr>
            </w:pPr>
          </w:p>
          <w:p w14:paraId="2B4DCD6E">
            <w:pPr>
              <w:pStyle w:val="8"/>
              <w:rPr>
                <w:b/>
                <w:sz w:val="24"/>
              </w:rPr>
            </w:pPr>
          </w:p>
          <w:p w14:paraId="71A98BF1">
            <w:pPr>
              <w:pStyle w:val="8"/>
              <w:rPr>
                <w:b/>
                <w:sz w:val="24"/>
              </w:rPr>
            </w:pPr>
          </w:p>
          <w:p w14:paraId="4D4A7A34">
            <w:pPr>
              <w:pStyle w:val="8"/>
              <w:spacing w:before="2"/>
              <w:rPr>
                <w:b/>
              </w:rPr>
            </w:pPr>
          </w:p>
          <w:p w14:paraId="06FAE488">
            <w:pPr>
              <w:pStyle w:val="8"/>
              <w:ind w:left="112" w:right="-72"/>
              <w:rPr>
                <w:sz w:val="24"/>
              </w:rPr>
            </w:pPr>
            <w:r>
              <w:rPr>
                <w:sz w:val="24"/>
              </w:rPr>
              <w:t xml:space="preserve">√ </w:t>
            </w:r>
          </w:p>
        </w:tc>
        <w:tc>
          <w:tcPr>
            <w:tcW w:w="426" w:type="dxa"/>
            <w:vMerge w:val="restart"/>
          </w:tcPr>
          <w:p w14:paraId="5A5A29BC">
            <w:pPr>
              <w:pStyle w:val="8"/>
              <w:rPr>
                <w:b/>
                <w:sz w:val="24"/>
              </w:rPr>
            </w:pPr>
          </w:p>
          <w:p w14:paraId="49FFD98F">
            <w:pPr>
              <w:pStyle w:val="8"/>
              <w:rPr>
                <w:b/>
                <w:sz w:val="24"/>
              </w:rPr>
            </w:pPr>
          </w:p>
          <w:p w14:paraId="74C3AEFF">
            <w:pPr>
              <w:pStyle w:val="8"/>
              <w:rPr>
                <w:b/>
                <w:sz w:val="24"/>
              </w:rPr>
            </w:pPr>
          </w:p>
          <w:p w14:paraId="786A70D6">
            <w:pPr>
              <w:pStyle w:val="8"/>
              <w:rPr>
                <w:b/>
                <w:sz w:val="24"/>
              </w:rPr>
            </w:pPr>
          </w:p>
          <w:p w14:paraId="5D47FBF7">
            <w:pPr>
              <w:pStyle w:val="8"/>
              <w:rPr>
                <w:b/>
                <w:sz w:val="24"/>
              </w:rPr>
            </w:pPr>
          </w:p>
          <w:p w14:paraId="66B26F52">
            <w:pPr>
              <w:pStyle w:val="8"/>
              <w:spacing w:before="2"/>
              <w:rPr>
                <w:b/>
              </w:rPr>
            </w:pPr>
          </w:p>
          <w:p w14:paraId="21DCE1EE">
            <w:pPr>
              <w:pStyle w:val="8"/>
              <w:ind w:left="115" w:right="-72"/>
              <w:rPr>
                <w:sz w:val="24"/>
              </w:rPr>
            </w:pPr>
            <w:r>
              <w:rPr>
                <w:sz w:val="24"/>
              </w:rPr>
              <w:t xml:space="preserve">   </w:t>
            </w:r>
          </w:p>
        </w:tc>
      </w:tr>
      <w:tr w14:paraId="3CDAFD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31CD31DE">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6FAA93AB">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4AD60E79">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6B82566A">
            <w:pPr>
              <w:pStyle w:val="8"/>
              <w:rPr>
                <w:b/>
                <w:sz w:val="24"/>
              </w:rPr>
            </w:pPr>
          </w:p>
          <w:p w14:paraId="71E67B83">
            <w:pPr>
              <w:pStyle w:val="8"/>
              <w:rPr>
                <w:b/>
                <w:sz w:val="28"/>
              </w:rPr>
            </w:pPr>
          </w:p>
          <w:p w14:paraId="3D7CA15B">
            <w:pPr>
              <w:pStyle w:val="8"/>
              <w:spacing w:line="254" w:lineRule="auto"/>
              <w:ind w:left="107" w:right="-29"/>
              <w:rPr>
                <w:sz w:val="24"/>
              </w:rPr>
            </w:pPr>
            <w:r>
              <w:rPr>
                <w:spacing w:val="-4"/>
                <w:sz w:val="24"/>
              </w:rPr>
              <w:t>告知信息，包括：行政处罚事先告知书、</w:t>
            </w:r>
            <w:r>
              <w:rPr>
                <w:sz w:val="24"/>
              </w:rPr>
              <w:t xml:space="preserve">听证告知书 </w:t>
            </w:r>
          </w:p>
        </w:tc>
        <w:tc>
          <w:tcPr>
            <w:tcW w:w="4961" w:type="dxa"/>
            <w:vMerge w:val="continue"/>
            <w:tcBorders>
              <w:top w:val="nil"/>
            </w:tcBorders>
          </w:tcPr>
          <w:p w14:paraId="79833712">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0E999A41">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3DC80B08">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61702EC5">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44BF040">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23613B04">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6082E98">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0C1C7DD">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5284AD8">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58D23B58">
            <w:pPr>
              <w:autoSpaceDE w:val="0"/>
              <w:autoSpaceDN w:val="0"/>
              <w:ind w:firstLine="0" w:firstLineChars="0"/>
              <w:jc w:val="left"/>
              <w:rPr>
                <w:rFonts w:ascii="宋体" w:hAnsi="宋体" w:eastAsia="宋体" w:cs="宋体"/>
                <w:kern w:val="0"/>
                <w:sz w:val="2"/>
                <w:szCs w:val="2"/>
                <w:lang w:val="zh-CN" w:bidi="zh-CN"/>
              </w:rPr>
            </w:pPr>
          </w:p>
        </w:tc>
      </w:tr>
      <w:tr w14:paraId="4D4E3C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14:paraId="0463AD87">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423A2F4A">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0018144E">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5C4025F9">
            <w:pPr>
              <w:pStyle w:val="8"/>
              <w:rPr>
                <w:b/>
                <w:sz w:val="24"/>
              </w:rPr>
            </w:pPr>
          </w:p>
          <w:p w14:paraId="5134B745">
            <w:pPr>
              <w:pStyle w:val="8"/>
              <w:rPr>
                <w:b/>
                <w:sz w:val="24"/>
              </w:rPr>
            </w:pPr>
          </w:p>
          <w:p w14:paraId="3D0093CB">
            <w:pPr>
              <w:pStyle w:val="8"/>
              <w:spacing w:before="7"/>
              <w:rPr>
                <w:b/>
                <w:sz w:val="28"/>
              </w:rPr>
            </w:pPr>
          </w:p>
          <w:p w14:paraId="389DAFD0">
            <w:pPr>
              <w:pStyle w:val="8"/>
              <w:ind w:left="107"/>
              <w:rPr>
                <w:sz w:val="24"/>
              </w:rPr>
            </w:pPr>
            <w:r>
              <w:rPr>
                <w:sz w:val="24"/>
              </w:rPr>
              <w:t>行政处罚决定信息，包括：</w:t>
            </w:r>
          </w:p>
          <w:p w14:paraId="6EF94C92">
            <w:pPr>
              <w:pStyle w:val="8"/>
              <w:spacing w:before="17" w:line="254" w:lineRule="auto"/>
              <w:ind w:left="107" w:right="-29"/>
              <w:rPr>
                <w:sz w:val="24"/>
              </w:rPr>
            </w:pPr>
            <w:r>
              <w:rPr>
                <w:spacing w:val="-4"/>
                <w:sz w:val="24"/>
              </w:rPr>
              <w:t>处罚决定书文号、处罚名称、处罚类别、</w:t>
            </w:r>
            <w:r>
              <w:rPr>
                <w:spacing w:val="-14"/>
                <w:sz w:val="24"/>
              </w:rPr>
              <w:t xml:space="preserve">处罚事由、相对人名称、处罚依据、处罚单位、处罚决定日期 </w:t>
            </w:r>
          </w:p>
        </w:tc>
        <w:tc>
          <w:tcPr>
            <w:tcW w:w="4961" w:type="dxa"/>
            <w:vMerge w:val="continue"/>
            <w:tcBorders>
              <w:top w:val="nil"/>
            </w:tcBorders>
          </w:tcPr>
          <w:p w14:paraId="3BEEDC58">
            <w:pPr>
              <w:autoSpaceDE w:val="0"/>
              <w:autoSpaceDN w:val="0"/>
              <w:ind w:firstLine="0" w:firstLineChars="0"/>
              <w:jc w:val="left"/>
              <w:rPr>
                <w:rFonts w:ascii="宋体" w:hAnsi="宋体" w:eastAsia="宋体" w:cs="宋体"/>
                <w:kern w:val="0"/>
                <w:sz w:val="2"/>
                <w:szCs w:val="2"/>
                <w:lang w:val="zh-CN" w:bidi="zh-CN"/>
              </w:rPr>
            </w:pPr>
          </w:p>
        </w:tc>
        <w:tc>
          <w:tcPr>
            <w:tcW w:w="1277" w:type="dxa"/>
          </w:tcPr>
          <w:p w14:paraId="600E2153">
            <w:pPr>
              <w:pStyle w:val="8"/>
              <w:rPr>
                <w:b/>
                <w:sz w:val="24"/>
              </w:rPr>
            </w:pPr>
          </w:p>
          <w:p w14:paraId="020ECEAD">
            <w:pPr>
              <w:pStyle w:val="8"/>
              <w:spacing w:before="1"/>
              <w:rPr>
                <w:b/>
                <w:sz w:val="27"/>
              </w:rPr>
            </w:pPr>
          </w:p>
          <w:p w14:paraId="12155C8F">
            <w:pPr>
              <w:pStyle w:val="8"/>
              <w:spacing w:line="254" w:lineRule="auto"/>
              <w:ind w:left="156" w:right="148"/>
              <w:jc w:val="center"/>
              <w:rPr>
                <w:sz w:val="24"/>
              </w:rPr>
            </w:pPr>
            <w:r>
              <w:rPr>
                <w:sz w:val="24"/>
              </w:rPr>
              <w:t xml:space="preserve">自信息形成或者变更之日起7 个工作日内予以公开 </w:t>
            </w:r>
          </w:p>
        </w:tc>
        <w:tc>
          <w:tcPr>
            <w:tcW w:w="1275" w:type="dxa"/>
          </w:tcPr>
          <w:p w14:paraId="6AD4E9F6">
            <w:pPr>
              <w:pStyle w:val="8"/>
              <w:rPr>
                <w:b/>
                <w:sz w:val="24"/>
              </w:rPr>
            </w:pPr>
          </w:p>
          <w:p w14:paraId="7D78A8D3">
            <w:pPr>
              <w:pStyle w:val="8"/>
              <w:rPr>
                <w:b/>
                <w:sz w:val="24"/>
              </w:rPr>
            </w:pPr>
          </w:p>
          <w:p w14:paraId="4760E38F">
            <w:pPr>
              <w:pStyle w:val="8"/>
              <w:spacing w:before="7"/>
              <w:rPr>
                <w:b/>
                <w:sz w:val="28"/>
              </w:rPr>
            </w:pPr>
          </w:p>
          <w:p w14:paraId="4E80A1AC">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Align w:val="center"/>
          </w:tcPr>
          <w:p w14:paraId="18B683AC">
            <w:pPr>
              <w:pStyle w:val="8"/>
              <w:tabs>
                <w:tab w:val="left" w:pos="4068"/>
              </w:tabs>
              <w:spacing w:before="18"/>
              <w:ind w:left="108"/>
              <w:jc w:val="center"/>
              <w:rPr>
                <w:sz w:val="24"/>
              </w:rPr>
            </w:pPr>
            <w:r>
              <w:rPr>
                <w:sz w:val="24"/>
              </w:rPr>
              <w:t>■政府网站</w:t>
            </w:r>
          </w:p>
        </w:tc>
        <w:tc>
          <w:tcPr>
            <w:tcW w:w="424" w:type="dxa"/>
          </w:tcPr>
          <w:p w14:paraId="7F71E79A">
            <w:pPr>
              <w:pStyle w:val="8"/>
              <w:rPr>
                <w:b/>
                <w:sz w:val="24"/>
              </w:rPr>
            </w:pPr>
          </w:p>
          <w:p w14:paraId="00D5A19A">
            <w:pPr>
              <w:pStyle w:val="8"/>
              <w:rPr>
                <w:b/>
                <w:sz w:val="24"/>
              </w:rPr>
            </w:pPr>
          </w:p>
          <w:p w14:paraId="7E3B8747">
            <w:pPr>
              <w:pStyle w:val="8"/>
              <w:rPr>
                <w:b/>
                <w:sz w:val="24"/>
              </w:rPr>
            </w:pPr>
          </w:p>
          <w:p w14:paraId="435750DC">
            <w:pPr>
              <w:pStyle w:val="8"/>
              <w:rPr>
                <w:b/>
                <w:sz w:val="24"/>
              </w:rPr>
            </w:pPr>
          </w:p>
          <w:p w14:paraId="04462AD8">
            <w:pPr>
              <w:pStyle w:val="8"/>
              <w:spacing w:before="7"/>
              <w:rPr>
                <w:b/>
                <w:sz w:val="18"/>
              </w:rPr>
            </w:pPr>
          </w:p>
          <w:p w14:paraId="570D3C48">
            <w:pPr>
              <w:pStyle w:val="8"/>
              <w:spacing w:before="1"/>
              <w:ind w:left="108" w:right="-58"/>
              <w:rPr>
                <w:sz w:val="24"/>
              </w:rPr>
            </w:pPr>
            <w:r>
              <w:rPr>
                <w:sz w:val="24"/>
              </w:rPr>
              <w:t xml:space="preserve">√ </w:t>
            </w:r>
          </w:p>
        </w:tc>
        <w:tc>
          <w:tcPr>
            <w:tcW w:w="426" w:type="dxa"/>
          </w:tcPr>
          <w:p w14:paraId="64ADA946">
            <w:pPr>
              <w:pStyle w:val="8"/>
              <w:rPr>
                <w:b/>
                <w:sz w:val="24"/>
              </w:rPr>
            </w:pPr>
          </w:p>
          <w:p w14:paraId="2490A34E">
            <w:pPr>
              <w:pStyle w:val="8"/>
              <w:rPr>
                <w:b/>
                <w:sz w:val="24"/>
              </w:rPr>
            </w:pPr>
          </w:p>
          <w:p w14:paraId="4CA01DEF">
            <w:pPr>
              <w:pStyle w:val="8"/>
              <w:rPr>
                <w:b/>
                <w:sz w:val="24"/>
              </w:rPr>
            </w:pPr>
          </w:p>
          <w:p w14:paraId="2BD948D5">
            <w:pPr>
              <w:pStyle w:val="8"/>
              <w:rPr>
                <w:b/>
                <w:sz w:val="24"/>
              </w:rPr>
            </w:pPr>
          </w:p>
          <w:p w14:paraId="7B06D31D">
            <w:pPr>
              <w:pStyle w:val="8"/>
              <w:spacing w:before="7"/>
              <w:rPr>
                <w:b/>
                <w:sz w:val="18"/>
              </w:rPr>
            </w:pPr>
          </w:p>
          <w:p w14:paraId="7530E8F1">
            <w:pPr>
              <w:pStyle w:val="8"/>
              <w:spacing w:before="1"/>
              <w:ind w:left="109" w:right="-58"/>
              <w:rPr>
                <w:sz w:val="24"/>
              </w:rPr>
            </w:pPr>
            <w:r>
              <w:rPr>
                <w:sz w:val="24"/>
              </w:rPr>
              <w:t xml:space="preserve">   </w:t>
            </w:r>
          </w:p>
        </w:tc>
        <w:tc>
          <w:tcPr>
            <w:tcW w:w="424" w:type="dxa"/>
          </w:tcPr>
          <w:p w14:paraId="1222FC3B">
            <w:pPr>
              <w:pStyle w:val="8"/>
              <w:rPr>
                <w:b/>
                <w:sz w:val="24"/>
              </w:rPr>
            </w:pPr>
          </w:p>
          <w:p w14:paraId="5B63F2F8">
            <w:pPr>
              <w:pStyle w:val="8"/>
              <w:rPr>
                <w:b/>
                <w:sz w:val="24"/>
              </w:rPr>
            </w:pPr>
          </w:p>
          <w:p w14:paraId="64085220">
            <w:pPr>
              <w:pStyle w:val="8"/>
              <w:rPr>
                <w:b/>
                <w:sz w:val="24"/>
              </w:rPr>
            </w:pPr>
          </w:p>
          <w:p w14:paraId="7920F91A">
            <w:pPr>
              <w:pStyle w:val="8"/>
              <w:rPr>
                <w:b/>
                <w:sz w:val="24"/>
              </w:rPr>
            </w:pPr>
          </w:p>
          <w:p w14:paraId="7C5ADDC0">
            <w:pPr>
              <w:pStyle w:val="8"/>
              <w:spacing w:before="7"/>
              <w:rPr>
                <w:b/>
                <w:sz w:val="18"/>
              </w:rPr>
            </w:pPr>
          </w:p>
          <w:p w14:paraId="0540AACA">
            <w:pPr>
              <w:pStyle w:val="8"/>
              <w:spacing w:before="1"/>
              <w:ind w:left="110" w:right="-58"/>
              <w:rPr>
                <w:sz w:val="24"/>
              </w:rPr>
            </w:pPr>
            <w:r>
              <w:rPr>
                <w:sz w:val="24"/>
              </w:rPr>
              <w:t xml:space="preserve">√ </w:t>
            </w:r>
          </w:p>
        </w:tc>
        <w:tc>
          <w:tcPr>
            <w:tcW w:w="424" w:type="dxa"/>
          </w:tcPr>
          <w:p w14:paraId="6C76BA91">
            <w:pPr>
              <w:pStyle w:val="8"/>
              <w:rPr>
                <w:b/>
                <w:sz w:val="24"/>
              </w:rPr>
            </w:pPr>
          </w:p>
          <w:p w14:paraId="177047FA">
            <w:pPr>
              <w:pStyle w:val="8"/>
              <w:rPr>
                <w:b/>
                <w:sz w:val="24"/>
              </w:rPr>
            </w:pPr>
          </w:p>
          <w:p w14:paraId="0D7DAFB8">
            <w:pPr>
              <w:pStyle w:val="8"/>
              <w:rPr>
                <w:b/>
                <w:sz w:val="24"/>
              </w:rPr>
            </w:pPr>
          </w:p>
          <w:p w14:paraId="74133F3C">
            <w:pPr>
              <w:pStyle w:val="8"/>
              <w:rPr>
                <w:b/>
                <w:sz w:val="24"/>
              </w:rPr>
            </w:pPr>
          </w:p>
          <w:p w14:paraId="59B1DF15">
            <w:pPr>
              <w:pStyle w:val="8"/>
              <w:spacing w:before="7"/>
              <w:rPr>
                <w:b/>
                <w:sz w:val="18"/>
              </w:rPr>
            </w:pPr>
          </w:p>
          <w:p w14:paraId="680751EA">
            <w:pPr>
              <w:pStyle w:val="8"/>
              <w:spacing w:before="1"/>
              <w:ind w:left="111" w:right="-72"/>
              <w:rPr>
                <w:sz w:val="24"/>
              </w:rPr>
            </w:pPr>
            <w:r>
              <w:rPr>
                <w:sz w:val="24"/>
              </w:rPr>
              <w:t xml:space="preserve">   </w:t>
            </w:r>
          </w:p>
        </w:tc>
        <w:tc>
          <w:tcPr>
            <w:tcW w:w="424" w:type="dxa"/>
          </w:tcPr>
          <w:p w14:paraId="586B53F8">
            <w:pPr>
              <w:pStyle w:val="8"/>
              <w:rPr>
                <w:b/>
                <w:sz w:val="24"/>
              </w:rPr>
            </w:pPr>
          </w:p>
          <w:p w14:paraId="2D6E5064">
            <w:pPr>
              <w:pStyle w:val="8"/>
              <w:rPr>
                <w:b/>
                <w:sz w:val="24"/>
              </w:rPr>
            </w:pPr>
          </w:p>
          <w:p w14:paraId="76F63C84">
            <w:pPr>
              <w:pStyle w:val="8"/>
              <w:rPr>
                <w:b/>
                <w:sz w:val="24"/>
              </w:rPr>
            </w:pPr>
          </w:p>
          <w:p w14:paraId="7CD6E2A7">
            <w:pPr>
              <w:pStyle w:val="8"/>
              <w:rPr>
                <w:b/>
                <w:sz w:val="24"/>
              </w:rPr>
            </w:pPr>
          </w:p>
          <w:p w14:paraId="42B7D031">
            <w:pPr>
              <w:pStyle w:val="8"/>
              <w:spacing w:before="7"/>
              <w:rPr>
                <w:b/>
                <w:sz w:val="18"/>
              </w:rPr>
            </w:pPr>
          </w:p>
          <w:p w14:paraId="689CCD38">
            <w:pPr>
              <w:pStyle w:val="8"/>
              <w:spacing w:before="1"/>
              <w:ind w:left="112" w:right="-72"/>
              <w:rPr>
                <w:sz w:val="24"/>
              </w:rPr>
            </w:pPr>
            <w:r>
              <w:rPr>
                <w:sz w:val="24"/>
              </w:rPr>
              <w:t xml:space="preserve">√ </w:t>
            </w:r>
          </w:p>
        </w:tc>
        <w:tc>
          <w:tcPr>
            <w:tcW w:w="426" w:type="dxa"/>
          </w:tcPr>
          <w:p w14:paraId="3CC18B01">
            <w:pPr>
              <w:pStyle w:val="8"/>
              <w:rPr>
                <w:b/>
                <w:sz w:val="24"/>
              </w:rPr>
            </w:pPr>
          </w:p>
          <w:p w14:paraId="3E90F7F1">
            <w:pPr>
              <w:pStyle w:val="8"/>
              <w:rPr>
                <w:b/>
                <w:sz w:val="24"/>
              </w:rPr>
            </w:pPr>
          </w:p>
          <w:p w14:paraId="282C171F">
            <w:pPr>
              <w:pStyle w:val="8"/>
              <w:rPr>
                <w:b/>
                <w:sz w:val="24"/>
              </w:rPr>
            </w:pPr>
          </w:p>
          <w:p w14:paraId="3E1A24F1">
            <w:pPr>
              <w:pStyle w:val="8"/>
              <w:rPr>
                <w:b/>
                <w:sz w:val="24"/>
              </w:rPr>
            </w:pPr>
          </w:p>
          <w:p w14:paraId="4B51600E">
            <w:pPr>
              <w:pStyle w:val="8"/>
              <w:spacing w:before="7"/>
              <w:rPr>
                <w:b/>
                <w:sz w:val="18"/>
              </w:rPr>
            </w:pPr>
          </w:p>
          <w:p w14:paraId="7414C281">
            <w:pPr>
              <w:pStyle w:val="8"/>
              <w:spacing w:before="1"/>
              <w:ind w:left="115" w:right="-72"/>
              <w:rPr>
                <w:sz w:val="24"/>
              </w:rPr>
            </w:pPr>
            <w:r>
              <w:rPr>
                <w:sz w:val="24"/>
              </w:rPr>
              <w:t xml:space="preserve">   </w:t>
            </w:r>
          </w:p>
        </w:tc>
      </w:tr>
    </w:tbl>
    <w:p w14:paraId="681ADE85">
      <w:pPr>
        <w:ind w:firstLine="480"/>
        <w:sectPr>
          <w:pgSz w:w="23820" w:h="16840" w:orient="landscape"/>
          <w:pgMar w:top="1420" w:right="800" w:bottom="1320" w:left="800" w:header="0" w:footer="1121" w:gutter="0"/>
          <w:cols w:space="720" w:num="1"/>
        </w:sectPr>
      </w:pPr>
    </w:p>
    <w:tbl>
      <w:tblPr>
        <w:tblStyle w:val="5"/>
        <w:tblW w:w="21963" w:type="dxa"/>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14:paraId="2D215C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14:paraId="7E4257B0">
            <w:pPr>
              <w:pStyle w:val="8"/>
              <w:rPr>
                <w:b/>
                <w:sz w:val="24"/>
              </w:rPr>
            </w:pPr>
          </w:p>
          <w:p w14:paraId="5412BB7C">
            <w:pPr>
              <w:pStyle w:val="8"/>
              <w:rPr>
                <w:b/>
                <w:sz w:val="24"/>
              </w:rPr>
            </w:pPr>
          </w:p>
          <w:p w14:paraId="570EBFF5">
            <w:pPr>
              <w:pStyle w:val="8"/>
              <w:spacing w:before="4"/>
              <w:rPr>
                <w:b/>
                <w:sz w:val="32"/>
              </w:rPr>
            </w:pPr>
          </w:p>
          <w:p w14:paraId="0252A756">
            <w:pPr>
              <w:pStyle w:val="8"/>
              <w:spacing w:line="254" w:lineRule="auto"/>
              <w:ind w:left="230" w:right="218"/>
              <w:rPr>
                <w:rFonts w:ascii="黑体" w:eastAsia="黑体"/>
                <w:sz w:val="24"/>
              </w:rPr>
            </w:pPr>
            <w:r>
              <w:rPr>
                <w:rFonts w:hint="eastAsia" w:ascii="黑体" w:eastAsia="黑体"/>
                <w:sz w:val="24"/>
              </w:rPr>
              <w:t>序号</w:t>
            </w:r>
          </w:p>
        </w:tc>
        <w:tc>
          <w:tcPr>
            <w:tcW w:w="574" w:type="dxa"/>
            <w:vMerge w:val="restart"/>
            <w:shd w:val="clear" w:color="auto" w:fill="D9D9D9"/>
          </w:tcPr>
          <w:p w14:paraId="5589A9AC">
            <w:pPr>
              <w:pStyle w:val="8"/>
              <w:rPr>
                <w:b/>
                <w:sz w:val="24"/>
              </w:rPr>
            </w:pPr>
          </w:p>
          <w:p w14:paraId="7479C85C">
            <w:pPr>
              <w:pStyle w:val="8"/>
              <w:spacing w:before="11"/>
              <w:rPr>
                <w:b/>
                <w:sz w:val="30"/>
              </w:rPr>
            </w:pPr>
          </w:p>
          <w:p w14:paraId="782C00E1">
            <w:pPr>
              <w:pStyle w:val="8"/>
              <w:spacing w:line="254" w:lineRule="auto"/>
              <w:ind w:left="167" w:right="154"/>
              <w:jc w:val="both"/>
              <w:rPr>
                <w:rFonts w:ascii="黑体" w:eastAsia="黑体"/>
                <w:sz w:val="24"/>
              </w:rPr>
            </w:pPr>
            <w:r>
              <w:rPr>
                <w:rFonts w:hint="eastAsia" w:ascii="黑体" w:eastAsia="黑体"/>
                <w:sz w:val="24"/>
              </w:rPr>
              <w:t>一级事项</w:t>
            </w:r>
          </w:p>
        </w:tc>
        <w:tc>
          <w:tcPr>
            <w:tcW w:w="1694" w:type="dxa"/>
            <w:vMerge w:val="restart"/>
            <w:shd w:val="clear" w:color="auto" w:fill="D9D9D9"/>
          </w:tcPr>
          <w:p w14:paraId="610507B1">
            <w:pPr>
              <w:pStyle w:val="8"/>
              <w:rPr>
                <w:b/>
                <w:sz w:val="24"/>
              </w:rPr>
            </w:pPr>
          </w:p>
          <w:p w14:paraId="4594E54C">
            <w:pPr>
              <w:pStyle w:val="8"/>
              <w:rPr>
                <w:b/>
                <w:sz w:val="24"/>
              </w:rPr>
            </w:pPr>
          </w:p>
          <w:p w14:paraId="4B8DBD77">
            <w:pPr>
              <w:pStyle w:val="8"/>
              <w:spacing w:before="4"/>
              <w:rPr>
                <w:b/>
                <w:sz w:val="32"/>
              </w:rPr>
            </w:pPr>
          </w:p>
          <w:p w14:paraId="0F3A92CD">
            <w:pPr>
              <w:pStyle w:val="8"/>
              <w:spacing w:line="254" w:lineRule="auto"/>
              <w:ind w:left="604" w:right="597"/>
              <w:jc w:val="center"/>
              <w:rPr>
                <w:rFonts w:ascii="黑体" w:eastAsia="黑体"/>
                <w:sz w:val="24"/>
              </w:rPr>
            </w:pPr>
            <w:r>
              <w:rPr>
                <w:rFonts w:hint="eastAsia" w:ascii="黑体" w:eastAsia="黑体"/>
                <w:sz w:val="24"/>
              </w:rPr>
              <w:t>二级事项</w:t>
            </w:r>
          </w:p>
        </w:tc>
        <w:tc>
          <w:tcPr>
            <w:tcW w:w="4397" w:type="dxa"/>
            <w:vMerge w:val="restart"/>
            <w:shd w:val="clear" w:color="auto" w:fill="D9D9D9"/>
          </w:tcPr>
          <w:p w14:paraId="246B10A8">
            <w:pPr>
              <w:pStyle w:val="8"/>
              <w:rPr>
                <w:b/>
                <w:sz w:val="24"/>
              </w:rPr>
            </w:pPr>
          </w:p>
          <w:p w14:paraId="557CF2E1">
            <w:pPr>
              <w:pStyle w:val="8"/>
              <w:rPr>
                <w:b/>
                <w:sz w:val="24"/>
              </w:rPr>
            </w:pPr>
          </w:p>
          <w:p w14:paraId="78FC4A8B">
            <w:pPr>
              <w:pStyle w:val="8"/>
              <w:spacing w:before="4"/>
              <w:rPr>
                <w:b/>
                <w:sz w:val="32"/>
              </w:rPr>
            </w:pPr>
          </w:p>
          <w:p w14:paraId="25C57AC6">
            <w:pPr>
              <w:pStyle w:val="8"/>
              <w:ind w:left="1698" w:right="1689"/>
              <w:jc w:val="center"/>
              <w:rPr>
                <w:rFonts w:ascii="黑体" w:eastAsia="黑体"/>
                <w:sz w:val="24"/>
              </w:rPr>
            </w:pPr>
            <w:r>
              <w:rPr>
                <w:rFonts w:hint="eastAsia" w:ascii="黑体" w:eastAsia="黑体"/>
                <w:sz w:val="24"/>
              </w:rPr>
              <w:t>公开内容</w:t>
            </w:r>
          </w:p>
          <w:p w14:paraId="6192B1F3">
            <w:pPr>
              <w:pStyle w:val="8"/>
              <w:spacing w:before="19"/>
              <w:ind w:left="1698" w:right="1689"/>
              <w:jc w:val="center"/>
              <w:rPr>
                <w:rFonts w:ascii="黑体" w:eastAsia="黑体"/>
                <w:sz w:val="24"/>
              </w:rPr>
            </w:pPr>
            <w:r>
              <w:rPr>
                <w:rFonts w:hint="eastAsia" w:ascii="黑体" w:eastAsia="黑体"/>
                <w:sz w:val="24"/>
              </w:rPr>
              <w:t>（要素）</w:t>
            </w:r>
          </w:p>
        </w:tc>
        <w:tc>
          <w:tcPr>
            <w:tcW w:w="4961" w:type="dxa"/>
            <w:vMerge w:val="restart"/>
            <w:shd w:val="clear" w:color="auto" w:fill="D9D9D9"/>
          </w:tcPr>
          <w:p w14:paraId="7BF3703C">
            <w:pPr>
              <w:pStyle w:val="8"/>
              <w:rPr>
                <w:b/>
                <w:sz w:val="24"/>
              </w:rPr>
            </w:pPr>
          </w:p>
          <w:p w14:paraId="075EEFF7">
            <w:pPr>
              <w:pStyle w:val="8"/>
              <w:rPr>
                <w:b/>
                <w:sz w:val="24"/>
              </w:rPr>
            </w:pPr>
          </w:p>
          <w:p w14:paraId="600A62FB">
            <w:pPr>
              <w:pStyle w:val="8"/>
              <w:rPr>
                <w:b/>
                <w:sz w:val="24"/>
              </w:rPr>
            </w:pPr>
          </w:p>
          <w:p w14:paraId="004EE95D">
            <w:pPr>
              <w:pStyle w:val="8"/>
              <w:spacing w:before="1"/>
              <w:rPr>
                <w:b/>
                <w:sz w:val="21"/>
              </w:rPr>
            </w:pPr>
          </w:p>
          <w:p w14:paraId="18C55152">
            <w:pPr>
              <w:pStyle w:val="8"/>
              <w:ind w:left="1982" w:right="1969"/>
              <w:jc w:val="center"/>
              <w:rPr>
                <w:rFonts w:ascii="黑体" w:eastAsia="黑体"/>
                <w:sz w:val="24"/>
              </w:rPr>
            </w:pPr>
            <w:r>
              <w:rPr>
                <w:rFonts w:hint="eastAsia" w:ascii="黑体" w:eastAsia="黑体"/>
                <w:sz w:val="24"/>
              </w:rPr>
              <w:t>公开依据</w:t>
            </w:r>
          </w:p>
        </w:tc>
        <w:tc>
          <w:tcPr>
            <w:tcW w:w="1277" w:type="dxa"/>
            <w:vMerge w:val="restart"/>
            <w:shd w:val="clear" w:color="auto" w:fill="D9D9D9"/>
          </w:tcPr>
          <w:p w14:paraId="34E40B4D">
            <w:pPr>
              <w:pStyle w:val="8"/>
              <w:rPr>
                <w:b/>
                <w:sz w:val="24"/>
              </w:rPr>
            </w:pPr>
          </w:p>
          <w:p w14:paraId="271196AA">
            <w:pPr>
              <w:pStyle w:val="8"/>
              <w:rPr>
                <w:b/>
                <w:sz w:val="24"/>
              </w:rPr>
            </w:pPr>
          </w:p>
          <w:p w14:paraId="6BF3786E">
            <w:pPr>
              <w:pStyle w:val="8"/>
              <w:spacing w:before="4"/>
              <w:rPr>
                <w:b/>
                <w:sz w:val="32"/>
              </w:rPr>
            </w:pPr>
          </w:p>
          <w:p w14:paraId="65059989">
            <w:pPr>
              <w:pStyle w:val="8"/>
              <w:spacing w:line="254" w:lineRule="auto"/>
              <w:ind w:left="396" w:right="388"/>
              <w:rPr>
                <w:rFonts w:ascii="黑体" w:eastAsia="黑体"/>
                <w:sz w:val="24"/>
              </w:rPr>
            </w:pPr>
            <w:r>
              <w:rPr>
                <w:rFonts w:hint="eastAsia" w:ascii="黑体" w:eastAsia="黑体"/>
                <w:sz w:val="24"/>
              </w:rPr>
              <w:t>公开时限</w:t>
            </w:r>
          </w:p>
        </w:tc>
        <w:tc>
          <w:tcPr>
            <w:tcW w:w="1275" w:type="dxa"/>
            <w:vMerge w:val="restart"/>
            <w:shd w:val="clear" w:color="auto" w:fill="D9D9D9"/>
          </w:tcPr>
          <w:p w14:paraId="47F9D387">
            <w:pPr>
              <w:pStyle w:val="8"/>
              <w:rPr>
                <w:b/>
                <w:sz w:val="24"/>
              </w:rPr>
            </w:pPr>
          </w:p>
          <w:p w14:paraId="2DF58B08">
            <w:pPr>
              <w:pStyle w:val="8"/>
              <w:rPr>
                <w:b/>
                <w:sz w:val="24"/>
              </w:rPr>
            </w:pPr>
          </w:p>
          <w:p w14:paraId="260B1692">
            <w:pPr>
              <w:pStyle w:val="8"/>
              <w:spacing w:before="4"/>
              <w:rPr>
                <w:b/>
                <w:sz w:val="32"/>
              </w:rPr>
            </w:pPr>
          </w:p>
          <w:p w14:paraId="493D8FBF">
            <w:pPr>
              <w:pStyle w:val="8"/>
              <w:spacing w:line="254" w:lineRule="auto"/>
              <w:ind w:left="398" w:right="384"/>
              <w:rPr>
                <w:rFonts w:ascii="黑体" w:eastAsia="黑体"/>
                <w:sz w:val="24"/>
              </w:rPr>
            </w:pPr>
            <w:r>
              <w:rPr>
                <w:rFonts w:hint="eastAsia" w:ascii="黑体" w:eastAsia="黑体"/>
                <w:sz w:val="24"/>
              </w:rPr>
              <w:t>公开主体</w:t>
            </w:r>
          </w:p>
        </w:tc>
        <w:tc>
          <w:tcPr>
            <w:tcW w:w="4536" w:type="dxa"/>
            <w:vMerge w:val="restart"/>
            <w:shd w:val="clear" w:color="auto" w:fill="D9D9D9"/>
          </w:tcPr>
          <w:p w14:paraId="4F43766D">
            <w:pPr>
              <w:pStyle w:val="8"/>
              <w:rPr>
                <w:b/>
                <w:sz w:val="24"/>
              </w:rPr>
            </w:pPr>
          </w:p>
          <w:p w14:paraId="3F84EECA">
            <w:pPr>
              <w:pStyle w:val="8"/>
              <w:rPr>
                <w:b/>
                <w:sz w:val="24"/>
              </w:rPr>
            </w:pPr>
          </w:p>
          <w:p w14:paraId="44FDB6D6">
            <w:pPr>
              <w:pStyle w:val="8"/>
              <w:rPr>
                <w:b/>
                <w:sz w:val="24"/>
              </w:rPr>
            </w:pPr>
          </w:p>
          <w:p w14:paraId="61619953">
            <w:pPr>
              <w:pStyle w:val="8"/>
              <w:spacing w:before="1"/>
              <w:rPr>
                <w:b/>
                <w:sz w:val="21"/>
              </w:rPr>
            </w:pPr>
          </w:p>
          <w:p w14:paraId="47E3B308">
            <w:pPr>
              <w:pStyle w:val="8"/>
              <w:ind w:left="1428"/>
              <w:rPr>
                <w:rFonts w:ascii="黑体" w:eastAsia="黑体"/>
                <w:sz w:val="24"/>
              </w:rPr>
            </w:pPr>
            <w:r>
              <w:rPr>
                <w:rFonts w:hint="eastAsia" w:ascii="黑体" w:eastAsia="黑体"/>
                <w:sz w:val="24"/>
              </w:rPr>
              <w:t>公开渠道和载体</w:t>
            </w:r>
          </w:p>
        </w:tc>
        <w:tc>
          <w:tcPr>
            <w:tcW w:w="850" w:type="dxa"/>
            <w:gridSpan w:val="2"/>
            <w:shd w:val="clear" w:color="auto" w:fill="D9D9D9"/>
          </w:tcPr>
          <w:p w14:paraId="4E89DEBB">
            <w:pPr>
              <w:pStyle w:val="8"/>
              <w:spacing w:before="206" w:line="254" w:lineRule="auto"/>
              <w:ind w:left="185" w:right="172"/>
              <w:rPr>
                <w:rFonts w:ascii="黑体" w:eastAsia="黑体"/>
                <w:sz w:val="24"/>
              </w:rPr>
            </w:pPr>
            <w:r>
              <w:rPr>
                <w:rFonts w:hint="eastAsia" w:ascii="黑体" w:eastAsia="黑体"/>
                <w:sz w:val="24"/>
              </w:rPr>
              <w:t>公开对象</w:t>
            </w:r>
          </w:p>
        </w:tc>
        <w:tc>
          <w:tcPr>
            <w:tcW w:w="848" w:type="dxa"/>
            <w:gridSpan w:val="2"/>
            <w:shd w:val="clear" w:color="auto" w:fill="D9D9D9"/>
          </w:tcPr>
          <w:p w14:paraId="50F2A11A">
            <w:pPr>
              <w:pStyle w:val="8"/>
              <w:spacing w:before="206" w:line="254" w:lineRule="auto"/>
              <w:ind w:left="187" w:right="168"/>
              <w:rPr>
                <w:rFonts w:ascii="黑体" w:eastAsia="黑体"/>
                <w:sz w:val="24"/>
              </w:rPr>
            </w:pPr>
            <w:r>
              <w:rPr>
                <w:rFonts w:hint="eastAsia" w:ascii="黑体" w:eastAsia="黑体"/>
                <w:sz w:val="24"/>
              </w:rPr>
              <w:t>公开方式</w:t>
            </w:r>
          </w:p>
        </w:tc>
        <w:tc>
          <w:tcPr>
            <w:tcW w:w="850" w:type="dxa"/>
            <w:gridSpan w:val="2"/>
            <w:shd w:val="clear" w:color="auto" w:fill="D9D9D9"/>
          </w:tcPr>
          <w:p w14:paraId="0A502744">
            <w:pPr>
              <w:pStyle w:val="8"/>
              <w:spacing w:before="206" w:line="254" w:lineRule="auto"/>
              <w:ind w:left="189" w:right="168"/>
              <w:rPr>
                <w:rFonts w:ascii="黑体" w:eastAsia="黑体"/>
                <w:sz w:val="24"/>
              </w:rPr>
            </w:pPr>
            <w:r>
              <w:rPr>
                <w:rFonts w:hint="eastAsia" w:ascii="黑体" w:eastAsia="黑体"/>
                <w:sz w:val="24"/>
              </w:rPr>
              <w:t>公开层级</w:t>
            </w:r>
          </w:p>
        </w:tc>
      </w:tr>
      <w:tr w14:paraId="1524B9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14:paraId="6BCCDAFC">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shd w:val="clear" w:color="auto" w:fill="D9D9D9"/>
          </w:tcPr>
          <w:p w14:paraId="453D40C1">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shd w:val="clear" w:color="auto" w:fill="D9D9D9"/>
          </w:tcPr>
          <w:p w14:paraId="75D55736">
            <w:pPr>
              <w:autoSpaceDE w:val="0"/>
              <w:autoSpaceDN w:val="0"/>
              <w:ind w:firstLine="0" w:firstLineChars="0"/>
              <w:jc w:val="left"/>
              <w:rPr>
                <w:rFonts w:ascii="宋体" w:hAnsi="宋体" w:eastAsia="宋体" w:cs="宋体"/>
                <w:kern w:val="0"/>
                <w:sz w:val="2"/>
                <w:szCs w:val="2"/>
                <w:lang w:val="zh-CN" w:bidi="zh-CN"/>
              </w:rPr>
            </w:pPr>
          </w:p>
        </w:tc>
        <w:tc>
          <w:tcPr>
            <w:tcW w:w="4397" w:type="dxa"/>
            <w:vMerge w:val="continue"/>
            <w:tcBorders>
              <w:top w:val="nil"/>
            </w:tcBorders>
            <w:shd w:val="clear" w:color="auto" w:fill="D9D9D9"/>
          </w:tcPr>
          <w:p w14:paraId="47D72B14">
            <w:pPr>
              <w:autoSpaceDE w:val="0"/>
              <w:autoSpaceDN w:val="0"/>
              <w:ind w:firstLine="0" w:firstLineChars="0"/>
              <w:jc w:val="left"/>
              <w:rPr>
                <w:rFonts w:ascii="宋体" w:hAnsi="宋体" w:eastAsia="宋体" w:cs="宋体"/>
                <w:kern w:val="0"/>
                <w:sz w:val="2"/>
                <w:szCs w:val="2"/>
                <w:lang w:val="zh-CN" w:bidi="zh-CN"/>
              </w:rPr>
            </w:pPr>
          </w:p>
        </w:tc>
        <w:tc>
          <w:tcPr>
            <w:tcW w:w="4961" w:type="dxa"/>
            <w:vMerge w:val="continue"/>
            <w:tcBorders>
              <w:top w:val="nil"/>
            </w:tcBorders>
            <w:shd w:val="clear" w:color="auto" w:fill="D9D9D9"/>
          </w:tcPr>
          <w:p w14:paraId="3831A847">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shd w:val="clear" w:color="auto" w:fill="D9D9D9"/>
          </w:tcPr>
          <w:p w14:paraId="75B343AC">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shd w:val="clear" w:color="auto" w:fill="D9D9D9"/>
          </w:tcPr>
          <w:p w14:paraId="1D0F4D97">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shd w:val="clear" w:color="auto" w:fill="D9D9D9"/>
          </w:tcPr>
          <w:p w14:paraId="6DDFDFF4">
            <w:pPr>
              <w:autoSpaceDE w:val="0"/>
              <w:autoSpaceDN w:val="0"/>
              <w:ind w:firstLine="0" w:firstLineChars="0"/>
              <w:jc w:val="left"/>
              <w:rPr>
                <w:rFonts w:ascii="宋体" w:hAnsi="宋体" w:eastAsia="宋体" w:cs="宋体"/>
                <w:kern w:val="0"/>
                <w:sz w:val="2"/>
                <w:szCs w:val="2"/>
                <w:lang w:val="zh-CN" w:bidi="zh-CN"/>
              </w:rPr>
            </w:pPr>
          </w:p>
        </w:tc>
        <w:tc>
          <w:tcPr>
            <w:tcW w:w="424" w:type="dxa"/>
            <w:shd w:val="clear" w:color="auto" w:fill="D9D9D9"/>
          </w:tcPr>
          <w:p w14:paraId="6B4A39A9">
            <w:pPr>
              <w:pStyle w:val="8"/>
              <w:spacing w:before="5"/>
              <w:rPr>
                <w:b/>
                <w:sz w:val="26"/>
              </w:rPr>
            </w:pPr>
          </w:p>
          <w:p w14:paraId="123B6224">
            <w:pPr>
              <w:pStyle w:val="8"/>
              <w:spacing w:line="254" w:lineRule="auto"/>
              <w:ind w:left="108" w:right="63"/>
              <w:jc w:val="both"/>
              <w:rPr>
                <w:rFonts w:ascii="黑体" w:eastAsia="黑体"/>
                <w:sz w:val="24"/>
              </w:rPr>
            </w:pPr>
            <w:r>
              <w:rPr>
                <w:rFonts w:hint="eastAsia" w:ascii="黑体" w:eastAsia="黑体"/>
                <w:sz w:val="24"/>
              </w:rPr>
              <w:t>全社会</w:t>
            </w:r>
          </w:p>
        </w:tc>
        <w:tc>
          <w:tcPr>
            <w:tcW w:w="426" w:type="dxa"/>
            <w:shd w:val="clear" w:color="auto" w:fill="D9D9D9"/>
          </w:tcPr>
          <w:p w14:paraId="24DD3316">
            <w:pPr>
              <w:pStyle w:val="8"/>
              <w:spacing w:before="175" w:line="254" w:lineRule="auto"/>
              <w:ind w:left="109" w:right="64"/>
              <w:jc w:val="both"/>
              <w:rPr>
                <w:rFonts w:ascii="黑体" w:eastAsia="黑体"/>
                <w:sz w:val="24"/>
              </w:rPr>
            </w:pPr>
            <w:r>
              <w:rPr>
                <w:rFonts w:hint="eastAsia" w:ascii="黑体" w:eastAsia="黑体"/>
                <w:sz w:val="24"/>
              </w:rPr>
              <w:t>特定群体</w:t>
            </w:r>
          </w:p>
        </w:tc>
        <w:tc>
          <w:tcPr>
            <w:tcW w:w="424" w:type="dxa"/>
            <w:shd w:val="clear" w:color="auto" w:fill="D9D9D9"/>
          </w:tcPr>
          <w:p w14:paraId="4FD9B5E9">
            <w:pPr>
              <w:pStyle w:val="8"/>
              <w:rPr>
                <w:b/>
                <w:sz w:val="24"/>
              </w:rPr>
            </w:pPr>
          </w:p>
          <w:p w14:paraId="3AFE20CF">
            <w:pPr>
              <w:pStyle w:val="8"/>
              <w:spacing w:before="194" w:line="254" w:lineRule="auto"/>
              <w:ind w:left="110" w:right="61"/>
              <w:rPr>
                <w:rFonts w:ascii="黑体" w:eastAsia="黑体"/>
                <w:sz w:val="24"/>
              </w:rPr>
            </w:pPr>
            <w:r>
              <w:rPr>
                <w:rFonts w:hint="eastAsia" w:ascii="黑体" w:eastAsia="黑体"/>
                <w:sz w:val="24"/>
              </w:rPr>
              <w:t>主动</w:t>
            </w:r>
          </w:p>
        </w:tc>
        <w:tc>
          <w:tcPr>
            <w:tcW w:w="424" w:type="dxa"/>
            <w:shd w:val="clear" w:color="auto" w:fill="D9D9D9"/>
          </w:tcPr>
          <w:p w14:paraId="7414436D">
            <w:pPr>
              <w:pStyle w:val="8"/>
              <w:spacing w:before="5"/>
              <w:rPr>
                <w:b/>
                <w:sz w:val="26"/>
              </w:rPr>
            </w:pPr>
          </w:p>
          <w:p w14:paraId="67004942">
            <w:pPr>
              <w:pStyle w:val="8"/>
              <w:spacing w:line="254" w:lineRule="auto"/>
              <w:ind w:left="111" w:right="60"/>
              <w:jc w:val="both"/>
              <w:rPr>
                <w:rFonts w:ascii="黑体" w:eastAsia="黑体"/>
                <w:sz w:val="24"/>
              </w:rPr>
            </w:pPr>
            <w:r>
              <w:rPr>
                <w:rFonts w:hint="eastAsia" w:ascii="黑体" w:eastAsia="黑体"/>
                <w:sz w:val="24"/>
              </w:rPr>
              <w:t>依申请</w:t>
            </w:r>
          </w:p>
        </w:tc>
        <w:tc>
          <w:tcPr>
            <w:tcW w:w="424" w:type="dxa"/>
            <w:shd w:val="clear" w:color="auto" w:fill="D9D9D9"/>
          </w:tcPr>
          <w:p w14:paraId="4163B22A">
            <w:pPr>
              <w:pStyle w:val="8"/>
              <w:rPr>
                <w:b/>
                <w:sz w:val="24"/>
              </w:rPr>
            </w:pPr>
          </w:p>
          <w:p w14:paraId="785960FB">
            <w:pPr>
              <w:pStyle w:val="8"/>
              <w:spacing w:before="194" w:line="254" w:lineRule="auto"/>
              <w:ind w:left="112" w:right="59"/>
              <w:rPr>
                <w:rFonts w:ascii="黑体" w:eastAsia="黑体"/>
                <w:sz w:val="24"/>
              </w:rPr>
            </w:pPr>
            <w:r>
              <w:rPr>
                <w:rFonts w:hint="eastAsia" w:ascii="黑体" w:eastAsia="黑体"/>
                <w:sz w:val="24"/>
              </w:rPr>
              <w:t>县级</w:t>
            </w:r>
          </w:p>
        </w:tc>
        <w:tc>
          <w:tcPr>
            <w:tcW w:w="426" w:type="dxa"/>
            <w:shd w:val="clear" w:color="auto" w:fill="D9D9D9"/>
          </w:tcPr>
          <w:p w14:paraId="722994FB">
            <w:pPr>
              <w:pStyle w:val="8"/>
              <w:rPr>
                <w:b/>
                <w:sz w:val="24"/>
              </w:rPr>
            </w:pPr>
          </w:p>
          <w:p w14:paraId="58218402">
            <w:pPr>
              <w:pStyle w:val="8"/>
              <w:spacing w:before="194" w:line="254" w:lineRule="auto"/>
              <w:ind w:left="115" w:right="58"/>
              <w:rPr>
                <w:rFonts w:ascii="黑体" w:eastAsia="黑体"/>
                <w:sz w:val="24"/>
              </w:rPr>
            </w:pPr>
            <w:r>
              <w:rPr>
                <w:rFonts w:hint="eastAsia" w:ascii="黑体" w:eastAsia="黑体"/>
                <w:sz w:val="24"/>
              </w:rPr>
              <w:t>乡级</w:t>
            </w:r>
          </w:p>
        </w:tc>
      </w:tr>
      <w:tr w14:paraId="5AA21B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14:paraId="5156B719">
            <w:pPr>
              <w:pStyle w:val="8"/>
              <w:rPr>
                <w:b/>
                <w:sz w:val="26"/>
              </w:rPr>
            </w:pPr>
          </w:p>
          <w:p w14:paraId="56EC6CDA">
            <w:pPr>
              <w:pStyle w:val="8"/>
              <w:rPr>
                <w:b/>
                <w:sz w:val="26"/>
              </w:rPr>
            </w:pPr>
          </w:p>
          <w:p w14:paraId="7497E67F">
            <w:pPr>
              <w:pStyle w:val="8"/>
              <w:rPr>
                <w:b/>
                <w:sz w:val="26"/>
              </w:rPr>
            </w:pPr>
          </w:p>
          <w:p w14:paraId="4BB3C97B">
            <w:pPr>
              <w:pStyle w:val="8"/>
              <w:rPr>
                <w:b/>
                <w:sz w:val="26"/>
              </w:rPr>
            </w:pPr>
          </w:p>
          <w:p w14:paraId="4ECA9ED0">
            <w:pPr>
              <w:pStyle w:val="8"/>
              <w:rPr>
                <w:b/>
                <w:sz w:val="26"/>
              </w:rPr>
            </w:pPr>
          </w:p>
          <w:p w14:paraId="24364F6E">
            <w:pPr>
              <w:pStyle w:val="8"/>
              <w:rPr>
                <w:b/>
                <w:sz w:val="26"/>
              </w:rPr>
            </w:pPr>
          </w:p>
          <w:p w14:paraId="0633698E">
            <w:pPr>
              <w:pStyle w:val="8"/>
              <w:rPr>
                <w:b/>
                <w:sz w:val="26"/>
              </w:rPr>
            </w:pPr>
          </w:p>
          <w:p w14:paraId="1C08523A">
            <w:pPr>
              <w:pStyle w:val="8"/>
              <w:rPr>
                <w:b/>
                <w:sz w:val="26"/>
              </w:rPr>
            </w:pPr>
          </w:p>
          <w:p w14:paraId="29CCCEE9">
            <w:pPr>
              <w:pStyle w:val="8"/>
              <w:rPr>
                <w:b/>
                <w:sz w:val="26"/>
              </w:rPr>
            </w:pPr>
          </w:p>
          <w:p w14:paraId="73387196">
            <w:pPr>
              <w:pStyle w:val="8"/>
              <w:rPr>
                <w:b/>
                <w:sz w:val="26"/>
              </w:rPr>
            </w:pPr>
          </w:p>
          <w:p w14:paraId="18CACEA3">
            <w:pPr>
              <w:pStyle w:val="8"/>
              <w:rPr>
                <w:b/>
                <w:sz w:val="26"/>
              </w:rPr>
            </w:pPr>
          </w:p>
          <w:p w14:paraId="2BD0847C">
            <w:pPr>
              <w:pStyle w:val="8"/>
              <w:rPr>
                <w:b/>
                <w:sz w:val="26"/>
              </w:rPr>
            </w:pPr>
          </w:p>
          <w:p w14:paraId="18174192">
            <w:pPr>
              <w:pStyle w:val="8"/>
              <w:rPr>
                <w:b/>
                <w:sz w:val="26"/>
              </w:rPr>
            </w:pPr>
          </w:p>
          <w:p w14:paraId="5F65255F">
            <w:pPr>
              <w:pStyle w:val="8"/>
              <w:rPr>
                <w:b/>
                <w:sz w:val="26"/>
              </w:rPr>
            </w:pPr>
          </w:p>
          <w:p w14:paraId="023E0E53">
            <w:pPr>
              <w:pStyle w:val="8"/>
              <w:rPr>
                <w:b/>
                <w:sz w:val="26"/>
              </w:rPr>
            </w:pPr>
          </w:p>
          <w:p w14:paraId="24405423">
            <w:pPr>
              <w:pStyle w:val="8"/>
              <w:spacing w:before="8"/>
              <w:rPr>
                <w:b/>
              </w:rPr>
            </w:pPr>
          </w:p>
          <w:p w14:paraId="58CF45F2">
            <w:pPr>
              <w:pStyle w:val="8"/>
              <w:ind w:left="110"/>
              <w:rPr>
                <w:rFonts w:ascii="Times New Roman"/>
                <w:sz w:val="24"/>
              </w:rPr>
            </w:pPr>
            <w:r>
              <w:rPr>
                <w:rFonts w:ascii="Times New Roman"/>
                <w:sz w:val="24"/>
              </w:rPr>
              <w:t>0215</w:t>
            </w:r>
          </w:p>
        </w:tc>
        <w:tc>
          <w:tcPr>
            <w:tcW w:w="574" w:type="dxa"/>
            <w:vMerge w:val="restart"/>
          </w:tcPr>
          <w:p w14:paraId="1A7B102B">
            <w:pPr>
              <w:pStyle w:val="8"/>
              <w:rPr>
                <w:b/>
                <w:sz w:val="26"/>
              </w:rPr>
            </w:pPr>
          </w:p>
          <w:p w14:paraId="0A041E59">
            <w:pPr>
              <w:pStyle w:val="8"/>
              <w:rPr>
                <w:b/>
                <w:sz w:val="26"/>
              </w:rPr>
            </w:pPr>
          </w:p>
          <w:p w14:paraId="5CB59702">
            <w:pPr>
              <w:pStyle w:val="8"/>
              <w:rPr>
                <w:b/>
                <w:sz w:val="26"/>
              </w:rPr>
            </w:pPr>
          </w:p>
          <w:p w14:paraId="1F4B40F5">
            <w:pPr>
              <w:pStyle w:val="8"/>
              <w:rPr>
                <w:b/>
                <w:sz w:val="26"/>
              </w:rPr>
            </w:pPr>
          </w:p>
          <w:p w14:paraId="05253DA3">
            <w:pPr>
              <w:pStyle w:val="8"/>
              <w:rPr>
                <w:b/>
                <w:sz w:val="26"/>
              </w:rPr>
            </w:pPr>
          </w:p>
          <w:p w14:paraId="123A8387">
            <w:pPr>
              <w:pStyle w:val="8"/>
              <w:rPr>
                <w:b/>
                <w:sz w:val="26"/>
              </w:rPr>
            </w:pPr>
          </w:p>
          <w:p w14:paraId="0FF21DB1">
            <w:pPr>
              <w:pStyle w:val="8"/>
              <w:rPr>
                <w:b/>
                <w:sz w:val="26"/>
              </w:rPr>
            </w:pPr>
          </w:p>
          <w:p w14:paraId="0D99D620">
            <w:pPr>
              <w:pStyle w:val="8"/>
              <w:rPr>
                <w:b/>
                <w:sz w:val="26"/>
              </w:rPr>
            </w:pPr>
          </w:p>
          <w:p w14:paraId="7BEADE61">
            <w:pPr>
              <w:pStyle w:val="8"/>
              <w:rPr>
                <w:b/>
                <w:sz w:val="26"/>
              </w:rPr>
            </w:pPr>
          </w:p>
          <w:p w14:paraId="6044B56C">
            <w:pPr>
              <w:pStyle w:val="8"/>
              <w:rPr>
                <w:b/>
                <w:sz w:val="26"/>
              </w:rPr>
            </w:pPr>
          </w:p>
          <w:p w14:paraId="6D3E3296">
            <w:pPr>
              <w:pStyle w:val="8"/>
              <w:rPr>
                <w:b/>
                <w:sz w:val="26"/>
              </w:rPr>
            </w:pPr>
          </w:p>
          <w:p w14:paraId="29ECD065">
            <w:pPr>
              <w:pStyle w:val="8"/>
              <w:spacing w:before="8"/>
              <w:rPr>
                <w:b/>
                <w:sz w:val="37"/>
              </w:rPr>
            </w:pPr>
          </w:p>
          <w:p w14:paraId="16BCC4B6">
            <w:pPr>
              <w:pStyle w:val="8"/>
              <w:ind w:left="167"/>
              <w:rPr>
                <w:rFonts w:ascii="Times New Roman"/>
                <w:sz w:val="24"/>
              </w:rPr>
            </w:pPr>
            <w:r>
              <w:rPr>
                <w:rFonts w:ascii="Times New Roman"/>
                <w:sz w:val="24"/>
              </w:rPr>
              <w:t>02</w:t>
            </w:r>
          </w:p>
          <w:p w14:paraId="646DBA3A">
            <w:pPr>
              <w:pStyle w:val="8"/>
              <w:spacing w:before="37" w:line="254" w:lineRule="auto"/>
              <w:ind w:left="167" w:right="154"/>
              <w:jc w:val="both"/>
              <w:rPr>
                <w:sz w:val="24"/>
              </w:rPr>
            </w:pPr>
            <w:r>
              <w:rPr>
                <w:sz w:val="24"/>
              </w:rPr>
              <w:t>行政处罚类事项</w:t>
            </w:r>
          </w:p>
        </w:tc>
        <w:tc>
          <w:tcPr>
            <w:tcW w:w="1694" w:type="dxa"/>
            <w:vMerge w:val="restart"/>
          </w:tcPr>
          <w:p w14:paraId="43E1DC39">
            <w:pPr>
              <w:pStyle w:val="8"/>
              <w:rPr>
                <w:b/>
                <w:sz w:val="24"/>
              </w:rPr>
            </w:pPr>
          </w:p>
          <w:p w14:paraId="1B91E86B">
            <w:pPr>
              <w:pStyle w:val="8"/>
              <w:rPr>
                <w:b/>
                <w:sz w:val="24"/>
              </w:rPr>
            </w:pPr>
          </w:p>
          <w:p w14:paraId="5D523879">
            <w:pPr>
              <w:pStyle w:val="8"/>
              <w:rPr>
                <w:b/>
                <w:sz w:val="24"/>
              </w:rPr>
            </w:pPr>
          </w:p>
          <w:p w14:paraId="17FA1AAD">
            <w:pPr>
              <w:pStyle w:val="8"/>
              <w:rPr>
                <w:b/>
                <w:sz w:val="24"/>
              </w:rPr>
            </w:pPr>
          </w:p>
          <w:p w14:paraId="7F5D7A7D">
            <w:pPr>
              <w:pStyle w:val="8"/>
              <w:rPr>
                <w:b/>
                <w:sz w:val="24"/>
              </w:rPr>
            </w:pPr>
          </w:p>
          <w:p w14:paraId="17EA1AE9">
            <w:pPr>
              <w:pStyle w:val="8"/>
              <w:rPr>
                <w:b/>
                <w:sz w:val="24"/>
              </w:rPr>
            </w:pPr>
          </w:p>
          <w:p w14:paraId="5BA3FB65">
            <w:pPr>
              <w:pStyle w:val="8"/>
              <w:rPr>
                <w:b/>
                <w:sz w:val="24"/>
              </w:rPr>
            </w:pPr>
          </w:p>
          <w:p w14:paraId="57FA93CA">
            <w:pPr>
              <w:pStyle w:val="8"/>
              <w:rPr>
                <w:b/>
                <w:sz w:val="24"/>
              </w:rPr>
            </w:pPr>
          </w:p>
          <w:p w14:paraId="09F82A5E">
            <w:pPr>
              <w:pStyle w:val="8"/>
              <w:rPr>
                <w:b/>
                <w:sz w:val="24"/>
              </w:rPr>
            </w:pPr>
          </w:p>
          <w:p w14:paraId="2E82B2DA">
            <w:pPr>
              <w:pStyle w:val="8"/>
              <w:rPr>
                <w:b/>
                <w:sz w:val="24"/>
              </w:rPr>
            </w:pPr>
          </w:p>
          <w:p w14:paraId="746593F4">
            <w:pPr>
              <w:pStyle w:val="8"/>
              <w:rPr>
                <w:b/>
                <w:sz w:val="24"/>
              </w:rPr>
            </w:pPr>
          </w:p>
          <w:p w14:paraId="7B6D2D13">
            <w:pPr>
              <w:pStyle w:val="8"/>
              <w:rPr>
                <w:b/>
                <w:sz w:val="24"/>
              </w:rPr>
            </w:pPr>
          </w:p>
          <w:p w14:paraId="13902EEF">
            <w:pPr>
              <w:pStyle w:val="8"/>
              <w:rPr>
                <w:b/>
                <w:sz w:val="24"/>
              </w:rPr>
            </w:pPr>
          </w:p>
          <w:p w14:paraId="40087127">
            <w:pPr>
              <w:pStyle w:val="8"/>
              <w:rPr>
                <w:b/>
                <w:sz w:val="24"/>
              </w:rPr>
            </w:pPr>
          </w:p>
          <w:p w14:paraId="2A7B799E">
            <w:pPr>
              <w:pStyle w:val="8"/>
              <w:spacing w:before="10"/>
              <w:rPr>
                <w:b/>
                <w:sz w:val="24"/>
              </w:rPr>
            </w:pPr>
          </w:p>
          <w:p w14:paraId="439163F9">
            <w:pPr>
              <w:pStyle w:val="8"/>
              <w:spacing w:line="254" w:lineRule="auto"/>
              <w:ind w:left="124" w:right="117"/>
              <w:jc w:val="center"/>
              <w:rPr>
                <w:sz w:val="24"/>
              </w:rPr>
            </w:pPr>
            <w:r>
              <w:rPr>
                <w:sz w:val="24"/>
              </w:rPr>
              <w:t>对医疗机构出卖、转让、出借《医疗机构执业许可证》的处罚</w:t>
            </w:r>
          </w:p>
        </w:tc>
        <w:tc>
          <w:tcPr>
            <w:tcW w:w="4397" w:type="dxa"/>
          </w:tcPr>
          <w:p w14:paraId="2CFFD089">
            <w:pPr>
              <w:pStyle w:val="8"/>
              <w:rPr>
                <w:b/>
                <w:sz w:val="24"/>
              </w:rPr>
            </w:pPr>
          </w:p>
          <w:p w14:paraId="37F3B48C">
            <w:pPr>
              <w:pStyle w:val="8"/>
              <w:rPr>
                <w:b/>
                <w:sz w:val="24"/>
              </w:rPr>
            </w:pPr>
          </w:p>
          <w:p w14:paraId="4982A1B6">
            <w:pPr>
              <w:pStyle w:val="8"/>
              <w:rPr>
                <w:b/>
                <w:sz w:val="17"/>
              </w:rPr>
            </w:pPr>
          </w:p>
          <w:p w14:paraId="1BC663E0">
            <w:pPr>
              <w:pStyle w:val="8"/>
              <w:ind w:left="107"/>
              <w:rPr>
                <w:sz w:val="24"/>
              </w:rPr>
            </w:pPr>
            <w:r>
              <w:rPr>
                <w:sz w:val="24"/>
              </w:rPr>
              <w:t>法律法规和政策文件</w:t>
            </w:r>
          </w:p>
        </w:tc>
        <w:tc>
          <w:tcPr>
            <w:tcW w:w="4961" w:type="dxa"/>
            <w:vMerge w:val="restart"/>
          </w:tcPr>
          <w:p w14:paraId="676407B4">
            <w:pPr>
              <w:pStyle w:val="8"/>
              <w:rPr>
                <w:b/>
                <w:sz w:val="24"/>
              </w:rPr>
            </w:pPr>
          </w:p>
          <w:p w14:paraId="2A55F464">
            <w:pPr>
              <w:pStyle w:val="8"/>
              <w:rPr>
                <w:b/>
                <w:sz w:val="24"/>
              </w:rPr>
            </w:pPr>
          </w:p>
          <w:p w14:paraId="1A25016E">
            <w:pPr>
              <w:pStyle w:val="8"/>
              <w:rPr>
                <w:b/>
                <w:sz w:val="24"/>
              </w:rPr>
            </w:pPr>
          </w:p>
          <w:p w14:paraId="30D761EB">
            <w:pPr>
              <w:pStyle w:val="8"/>
              <w:rPr>
                <w:b/>
                <w:sz w:val="24"/>
              </w:rPr>
            </w:pPr>
          </w:p>
          <w:p w14:paraId="0E58CE30">
            <w:pPr>
              <w:pStyle w:val="8"/>
              <w:rPr>
                <w:b/>
                <w:sz w:val="24"/>
              </w:rPr>
            </w:pPr>
          </w:p>
          <w:p w14:paraId="5C45BF29">
            <w:pPr>
              <w:pStyle w:val="8"/>
              <w:rPr>
                <w:b/>
                <w:sz w:val="24"/>
              </w:rPr>
            </w:pPr>
          </w:p>
          <w:p w14:paraId="00FD861E">
            <w:pPr>
              <w:pStyle w:val="8"/>
              <w:rPr>
                <w:b/>
                <w:sz w:val="24"/>
              </w:rPr>
            </w:pPr>
          </w:p>
          <w:p w14:paraId="6F004A3C">
            <w:pPr>
              <w:pStyle w:val="8"/>
              <w:rPr>
                <w:b/>
                <w:sz w:val="24"/>
              </w:rPr>
            </w:pPr>
          </w:p>
          <w:p w14:paraId="06D56EC2">
            <w:pPr>
              <w:pStyle w:val="8"/>
              <w:rPr>
                <w:b/>
                <w:sz w:val="24"/>
              </w:rPr>
            </w:pPr>
          </w:p>
          <w:p w14:paraId="28807EDA">
            <w:pPr>
              <w:pStyle w:val="8"/>
              <w:rPr>
                <w:b/>
                <w:sz w:val="24"/>
              </w:rPr>
            </w:pPr>
          </w:p>
          <w:p w14:paraId="1AF13953">
            <w:pPr>
              <w:pStyle w:val="8"/>
              <w:rPr>
                <w:b/>
                <w:sz w:val="24"/>
              </w:rPr>
            </w:pPr>
          </w:p>
          <w:p w14:paraId="7351E50A">
            <w:pPr>
              <w:pStyle w:val="8"/>
              <w:spacing w:before="4"/>
              <w:rPr>
                <w:b/>
                <w:sz w:val="20"/>
              </w:rPr>
            </w:pPr>
          </w:p>
          <w:p w14:paraId="3CE46EE3">
            <w:pPr>
              <w:pStyle w:val="8"/>
              <w:spacing w:before="1"/>
              <w:ind w:left="108"/>
              <w:rPr>
                <w:sz w:val="24"/>
              </w:rPr>
            </w:pPr>
            <w:r>
              <w:rPr>
                <w:sz w:val="24"/>
              </w:rPr>
              <w:t>【法律】《中华人民共和国行政处罚法》</w:t>
            </w:r>
          </w:p>
          <w:p w14:paraId="1B78355D">
            <w:pPr>
              <w:pStyle w:val="8"/>
              <w:spacing w:before="19"/>
              <w:ind w:left="108"/>
              <w:rPr>
                <w:sz w:val="24"/>
              </w:rPr>
            </w:pPr>
            <w:r>
              <w:rPr>
                <w:sz w:val="24"/>
              </w:rPr>
              <w:t>（中华人民共和国主席令第 63 号 2009 年 8</w:t>
            </w:r>
          </w:p>
          <w:p w14:paraId="704D9E16">
            <w:pPr>
              <w:pStyle w:val="8"/>
              <w:spacing w:before="19"/>
              <w:ind w:left="108"/>
              <w:rPr>
                <w:sz w:val="24"/>
              </w:rPr>
            </w:pPr>
            <w:r>
              <w:rPr>
                <w:sz w:val="24"/>
              </w:rPr>
              <w:t xml:space="preserve">月 27 日修正） </w:t>
            </w:r>
          </w:p>
          <w:p w14:paraId="0684068A">
            <w:pPr>
              <w:pStyle w:val="8"/>
              <w:spacing w:before="19" w:line="254" w:lineRule="auto"/>
              <w:ind w:left="108" w:right="160"/>
              <w:rPr>
                <w:sz w:val="24"/>
              </w:rPr>
            </w:pPr>
            <w:r>
              <w:rPr>
                <w:sz w:val="24"/>
              </w:rPr>
              <w:t>【行政法规】《医疗机构管理条例》（中华</w:t>
            </w:r>
            <w:r>
              <w:rPr>
                <w:spacing w:val="-6"/>
                <w:sz w:val="24"/>
              </w:rPr>
              <w:t xml:space="preserve">人民共和国国务院令第 </w:t>
            </w:r>
            <w:r>
              <w:rPr>
                <w:sz w:val="24"/>
              </w:rPr>
              <w:t>149</w:t>
            </w:r>
            <w:r>
              <w:rPr>
                <w:spacing w:val="-20"/>
                <w:sz w:val="24"/>
              </w:rPr>
              <w:t xml:space="preserve"> 号 </w:t>
            </w:r>
            <w:r>
              <w:rPr>
                <w:sz w:val="24"/>
              </w:rPr>
              <w:t>2016</w:t>
            </w:r>
            <w:r>
              <w:rPr>
                <w:spacing w:val="-40"/>
                <w:sz w:val="24"/>
              </w:rPr>
              <w:t xml:space="preserve"> 年 </w:t>
            </w:r>
            <w:r>
              <w:rPr>
                <w:sz w:val="24"/>
              </w:rPr>
              <w:t>2</w:t>
            </w:r>
            <w:r>
              <w:rPr>
                <w:spacing w:val="-40"/>
                <w:sz w:val="24"/>
              </w:rPr>
              <w:t xml:space="preserve"> 月 </w:t>
            </w:r>
            <w:r>
              <w:rPr>
                <w:spacing w:val="-17"/>
                <w:sz w:val="24"/>
              </w:rPr>
              <w:t xml:space="preserve">6 </w:t>
            </w:r>
            <w:r>
              <w:rPr>
                <w:sz w:val="24"/>
              </w:rPr>
              <w:t xml:space="preserve">日修改） </w:t>
            </w:r>
          </w:p>
          <w:p w14:paraId="56359606">
            <w:pPr>
              <w:pStyle w:val="8"/>
              <w:spacing w:line="254" w:lineRule="auto"/>
              <w:ind w:left="108" w:right="280"/>
              <w:jc w:val="both"/>
              <w:rPr>
                <w:sz w:val="24"/>
              </w:rPr>
            </w:pPr>
            <w:r>
              <w:rPr>
                <w:spacing w:val="-1"/>
                <w:sz w:val="24"/>
              </w:rPr>
              <w:t>【部门规章及规范性文件】《医疗机构管理</w:t>
            </w:r>
            <w:r>
              <w:rPr>
                <w:sz w:val="24"/>
              </w:rPr>
              <w:t>条例实施细则》（</w:t>
            </w:r>
            <w:r>
              <w:rPr>
                <w:spacing w:val="-2"/>
                <w:sz w:val="24"/>
              </w:rPr>
              <w:t>中华人民共和国卫生部令</w:t>
            </w:r>
            <w:r>
              <w:rPr>
                <w:spacing w:val="-30"/>
                <w:sz w:val="24"/>
              </w:rPr>
              <w:t xml:space="preserve">第 </w:t>
            </w:r>
            <w:r>
              <w:rPr>
                <w:sz w:val="24"/>
              </w:rPr>
              <w:t>35</w:t>
            </w:r>
            <w:r>
              <w:rPr>
                <w:spacing w:val="-30"/>
                <w:sz w:val="24"/>
              </w:rPr>
              <w:t xml:space="preserve"> 号</w:t>
            </w:r>
            <w:r>
              <w:rPr>
                <w:sz w:val="24"/>
              </w:rPr>
              <w:t xml:space="preserve">） </w:t>
            </w:r>
          </w:p>
          <w:p w14:paraId="72D1C0F0">
            <w:pPr>
              <w:pStyle w:val="8"/>
              <w:spacing w:line="252" w:lineRule="auto"/>
              <w:ind w:left="108" w:right="100"/>
              <w:jc w:val="both"/>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14:paraId="1E2D6706">
            <w:pPr>
              <w:pStyle w:val="8"/>
              <w:spacing w:before="5"/>
              <w:ind w:left="108"/>
              <w:jc w:val="both"/>
              <w:rPr>
                <w:sz w:val="24"/>
              </w:rPr>
            </w:pPr>
            <w:r>
              <w:rPr>
                <w:sz w:val="24"/>
              </w:rPr>
              <w:t xml:space="preserve">生部令第 53 号） </w:t>
            </w:r>
          </w:p>
        </w:tc>
        <w:tc>
          <w:tcPr>
            <w:tcW w:w="1277" w:type="dxa"/>
            <w:vMerge w:val="restart"/>
          </w:tcPr>
          <w:p w14:paraId="3DC5F7E4">
            <w:pPr>
              <w:pStyle w:val="8"/>
              <w:rPr>
                <w:b/>
                <w:sz w:val="24"/>
              </w:rPr>
            </w:pPr>
          </w:p>
          <w:p w14:paraId="3A0C2C89">
            <w:pPr>
              <w:pStyle w:val="8"/>
              <w:rPr>
                <w:b/>
                <w:sz w:val="24"/>
              </w:rPr>
            </w:pPr>
          </w:p>
          <w:p w14:paraId="10698865">
            <w:pPr>
              <w:pStyle w:val="8"/>
              <w:spacing w:before="1"/>
              <w:rPr>
                <w:b/>
                <w:sz w:val="31"/>
              </w:rPr>
            </w:pPr>
          </w:p>
          <w:p w14:paraId="38433A0A">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57A3371E">
            <w:pPr>
              <w:pStyle w:val="8"/>
              <w:rPr>
                <w:b/>
                <w:sz w:val="24"/>
              </w:rPr>
            </w:pPr>
          </w:p>
          <w:p w14:paraId="30DD493C">
            <w:pPr>
              <w:pStyle w:val="8"/>
              <w:rPr>
                <w:b/>
                <w:sz w:val="24"/>
              </w:rPr>
            </w:pPr>
          </w:p>
          <w:p w14:paraId="5382FC1E">
            <w:pPr>
              <w:pStyle w:val="8"/>
              <w:rPr>
                <w:b/>
                <w:sz w:val="24"/>
              </w:rPr>
            </w:pPr>
          </w:p>
          <w:p w14:paraId="312D230F">
            <w:pPr>
              <w:pStyle w:val="8"/>
              <w:spacing w:before="7"/>
              <w:rPr>
                <w:b/>
                <w:sz w:val="32"/>
              </w:rPr>
            </w:pPr>
          </w:p>
          <w:p w14:paraId="54CF0F6E">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7729AFFA">
            <w:pPr>
              <w:pStyle w:val="8"/>
              <w:tabs>
                <w:tab w:val="left" w:pos="4068"/>
              </w:tabs>
              <w:spacing w:before="18"/>
              <w:ind w:left="108"/>
              <w:jc w:val="center"/>
              <w:rPr>
                <w:sz w:val="24"/>
              </w:rPr>
            </w:pPr>
            <w:r>
              <w:rPr>
                <w:sz w:val="24"/>
              </w:rPr>
              <w:t>■政府网站</w:t>
            </w:r>
          </w:p>
        </w:tc>
        <w:tc>
          <w:tcPr>
            <w:tcW w:w="424" w:type="dxa"/>
            <w:vMerge w:val="restart"/>
          </w:tcPr>
          <w:p w14:paraId="23D52A60">
            <w:pPr>
              <w:pStyle w:val="8"/>
              <w:rPr>
                <w:b/>
                <w:sz w:val="24"/>
              </w:rPr>
            </w:pPr>
          </w:p>
          <w:p w14:paraId="6F591AE0">
            <w:pPr>
              <w:pStyle w:val="8"/>
              <w:rPr>
                <w:b/>
                <w:sz w:val="24"/>
              </w:rPr>
            </w:pPr>
          </w:p>
          <w:p w14:paraId="0B450B65">
            <w:pPr>
              <w:pStyle w:val="8"/>
              <w:rPr>
                <w:b/>
                <w:sz w:val="24"/>
              </w:rPr>
            </w:pPr>
          </w:p>
          <w:p w14:paraId="135FB4E8">
            <w:pPr>
              <w:pStyle w:val="8"/>
              <w:rPr>
                <w:b/>
                <w:sz w:val="24"/>
              </w:rPr>
            </w:pPr>
          </w:p>
          <w:p w14:paraId="1BFD65E6">
            <w:pPr>
              <w:pStyle w:val="8"/>
              <w:rPr>
                <w:b/>
                <w:sz w:val="24"/>
              </w:rPr>
            </w:pPr>
          </w:p>
          <w:p w14:paraId="35908857">
            <w:pPr>
              <w:pStyle w:val="8"/>
              <w:spacing w:before="9"/>
              <w:rPr>
                <w:b/>
              </w:rPr>
            </w:pPr>
          </w:p>
          <w:p w14:paraId="0C49AA36">
            <w:pPr>
              <w:pStyle w:val="8"/>
              <w:spacing w:before="1"/>
              <w:ind w:left="108" w:right="-58"/>
              <w:rPr>
                <w:sz w:val="24"/>
              </w:rPr>
            </w:pPr>
            <w:r>
              <w:rPr>
                <w:sz w:val="24"/>
              </w:rPr>
              <w:t xml:space="preserve">√ </w:t>
            </w:r>
          </w:p>
        </w:tc>
        <w:tc>
          <w:tcPr>
            <w:tcW w:w="426" w:type="dxa"/>
            <w:vMerge w:val="restart"/>
          </w:tcPr>
          <w:p w14:paraId="22E8CD09">
            <w:pPr>
              <w:pStyle w:val="8"/>
              <w:rPr>
                <w:b/>
                <w:sz w:val="24"/>
              </w:rPr>
            </w:pPr>
          </w:p>
          <w:p w14:paraId="0593B3BE">
            <w:pPr>
              <w:pStyle w:val="8"/>
              <w:rPr>
                <w:b/>
                <w:sz w:val="24"/>
              </w:rPr>
            </w:pPr>
          </w:p>
          <w:p w14:paraId="0DB6D655">
            <w:pPr>
              <w:pStyle w:val="8"/>
              <w:rPr>
                <w:b/>
                <w:sz w:val="24"/>
              </w:rPr>
            </w:pPr>
          </w:p>
          <w:p w14:paraId="63C25AEB">
            <w:pPr>
              <w:pStyle w:val="8"/>
              <w:rPr>
                <w:b/>
                <w:sz w:val="24"/>
              </w:rPr>
            </w:pPr>
          </w:p>
          <w:p w14:paraId="17ECE014">
            <w:pPr>
              <w:pStyle w:val="8"/>
              <w:rPr>
                <w:b/>
                <w:sz w:val="24"/>
              </w:rPr>
            </w:pPr>
          </w:p>
          <w:p w14:paraId="54D4770D">
            <w:pPr>
              <w:pStyle w:val="8"/>
              <w:spacing w:before="9"/>
              <w:rPr>
                <w:b/>
              </w:rPr>
            </w:pPr>
          </w:p>
          <w:p w14:paraId="639BBAC2">
            <w:pPr>
              <w:pStyle w:val="8"/>
              <w:spacing w:before="1"/>
              <w:ind w:left="109" w:right="-58"/>
              <w:rPr>
                <w:sz w:val="24"/>
              </w:rPr>
            </w:pPr>
            <w:r>
              <w:rPr>
                <w:sz w:val="24"/>
              </w:rPr>
              <w:t xml:space="preserve">   </w:t>
            </w:r>
          </w:p>
        </w:tc>
        <w:tc>
          <w:tcPr>
            <w:tcW w:w="424" w:type="dxa"/>
            <w:vMerge w:val="restart"/>
          </w:tcPr>
          <w:p w14:paraId="31B6B26E">
            <w:pPr>
              <w:pStyle w:val="8"/>
              <w:rPr>
                <w:b/>
                <w:sz w:val="24"/>
              </w:rPr>
            </w:pPr>
          </w:p>
          <w:p w14:paraId="3156D39E">
            <w:pPr>
              <w:pStyle w:val="8"/>
              <w:rPr>
                <w:b/>
                <w:sz w:val="24"/>
              </w:rPr>
            </w:pPr>
          </w:p>
          <w:p w14:paraId="34F4DEB8">
            <w:pPr>
              <w:pStyle w:val="8"/>
              <w:rPr>
                <w:b/>
                <w:sz w:val="24"/>
              </w:rPr>
            </w:pPr>
          </w:p>
          <w:p w14:paraId="20564080">
            <w:pPr>
              <w:pStyle w:val="8"/>
              <w:rPr>
                <w:b/>
                <w:sz w:val="24"/>
              </w:rPr>
            </w:pPr>
          </w:p>
          <w:p w14:paraId="0FA050E9">
            <w:pPr>
              <w:pStyle w:val="8"/>
              <w:rPr>
                <w:b/>
                <w:sz w:val="24"/>
              </w:rPr>
            </w:pPr>
          </w:p>
          <w:p w14:paraId="1F970FE2">
            <w:pPr>
              <w:pStyle w:val="8"/>
              <w:spacing w:before="9"/>
              <w:rPr>
                <w:b/>
              </w:rPr>
            </w:pPr>
          </w:p>
          <w:p w14:paraId="431375E3">
            <w:pPr>
              <w:pStyle w:val="8"/>
              <w:spacing w:before="1"/>
              <w:ind w:left="110" w:right="-58"/>
              <w:rPr>
                <w:sz w:val="24"/>
              </w:rPr>
            </w:pPr>
            <w:r>
              <w:rPr>
                <w:sz w:val="24"/>
              </w:rPr>
              <w:t xml:space="preserve">√ </w:t>
            </w:r>
          </w:p>
        </w:tc>
        <w:tc>
          <w:tcPr>
            <w:tcW w:w="424" w:type="dxa"/>
            <w:vMerge w:val="restart"/>
          </w:tcPr>
          <w:p w14:paraId="4E02A25F">
            <w:pPr>
              <w:pStyle w:val="8"/>
              <w:rPr>
                <w:b/>
                <w:sz w:val="24"/>
              </w:rPr>
            </w:pPr>
          </w:p>
          <w:p w14:paraId="633DF2D0">
            <w:pPr>
              <w:pStyle w:val="8"/>
              <w:rPr>
                <w:b/>
                <w:sz w:val="24"/>
              </w:rPr>
            </w:pPr>
          </w:p>
          <w:p w14:paraId="580339F9">
            <w:pPr>
              <w:pStyle w:val="8"/>
              <w:rPr>
                <w:b/>
                <w:sz w:val="24"/>
              </w:rPr>
            </w:pPr>
          </w:p>
          <w:p w14:paraId="1E703D61">
            <w:pPr>
              <w:pStyle w:val="8"/>
              <w:rPr>
                <w:b/>
                <w:sz w:val="24"/>
              </w:rPr>
            </w:pPr>
          </w:p>
          <w:p w14:paraId="1B5E60DC">
            <w:pPr>
              <w:pStyle w:val="8"/>
              <w:rPr>
                <w:b/>
                <w:sz w:val="24"/>
              </w:rPr>
            </w:pPr>
          </w:p>
          <w:p w14:paraId="309E8569">
            <w:pPr>
              <w:pStyle w:val="8"/>
              <w:spacing w:before="9"/>
              <w:rPr>
                <w:b/>
              </w:rPr>
            </w:pPr>
          </w:p>
          <w:p w14:paraId="4DF6812E">
            <w:pPr>
              <w:pStyle w:val="8"/>
              <w:spacing w:before="1"/>
              <w:ind w:left="111" w:right="-72"/>
              <w:rPr>
                <w:sz w:val="24"/>
              </w:rPr>
            </w:pPr>
            <w:r>
              <w:rPr>
                <w:sz w:val="24"/>
              </w:rPr>
              <w:t xml:space="preserve">   </w:t>
            </w:r>
          </w:p>
        </w:tc>
        <w:tc>
          <w:tcPr>
            <w:tcW w:w="424" w:type="dxa"/>
            <w:vMerge w:val="restart"/>
          </w:tcPr>
          <w:p w14:paraId="3D55D86C">
            <w:pPr>
              <w:pStyle w:val="8"/>
              <w:rPr>
                <w:b/>
                <w:sz w:val="24"/>
              </w:rPr>
            </w:pPr>
          </w:p>
          <w:p w14:paraId="238E1591">
            <w:pPr>
              <w:pStyle w:val="8"/>
              <w:rPr>
                <w:b/>
                <w:sz w:val="24"/>
              </w:rPr>
            </w:pPr>
          </w:p>
          <w:p w14:paraId="75C62F93">
            <w:pPr>
              <w:pStyle w:val="8"/>
              <w:rPr>
                <w:b/>
                <w:sz w:val="24"/>
              </w:rPr>
            </w:pPr>
          </w:p>
          <w:p w14:paraId="0F24D3EE">
            <w:pPr>
              <w:pStyle w:val="8"/>
              <w:rPr>
                <w:b/>
                <w:sz w:val="24"/>
              </w:rPr>
            </w:pPr>
          </w:p>
          <w:p w14:paraId="076C5C3B">
            <w:pPr>
              <w:pStyle w:val="8"/>
              <w:rPr>
                <w:b/>
                <w:sz w:val="24"/>
              </w:rPr>
            </w:pPr>
          </w:p>
          <w:p w14:paraId="7AD6D087">
            <w:pPr>
              <w:pStyle w:val="8"/>
              <w:spacing w:before="9"/>
              <w:rPr>
                <w:b/>
              </w:rPr>
            </w:pPr>
          </w:p>
          <w:p w14:paraId="1CF43A39">
            <w:pPr>
              <w:pStyle w:val="8"/>
              <w:spacing w:before="1"/>
              <w:ind w:left="112" w:right="-72"/>
              <w:rPr>
                <w:sz w:val="24"/>
              </w:rPr>
            </w:pPr>
            <w:r>
              <w:rPr>
                <w:sz w:val="24"/>
              </w:rPr>
              <w:t xml:space="preserve">√ </w:t>
            </w:r>
          </w:p>
        </w:tc>
        <w:tc>
          <w:tcPr>
            <w:tcW w:w="426" w:type="dxa"/>
            <w:vMerge w:val="restart"/>
          </w:tcPr>
          <w:p w14:paraId="6C9D4A2E">
            <w:pPr>
              <w:pStyle w:val="8"/>
              <w:rPr>
                <w:b/>
                <w:sz w:val="24"/>
              </w:rPr>
            </w:pPr>
          </w:p>
          <w:p w14:paraId="415E91A1">
            <w:pPr>
              <w:pStyle w:val="8"/>
              <w:rPr>
                <w:b/>
                <w:sz w:val="24"/>
              </w:rPr>
            </w:pPr>
          </w:p>
          <w:p w14:paraId="4C8D6D6A">
            <w:pPr>
              <w:pStyle w:val="8"/>
              <w:rPr>
                <w:b/>
                <w:sz w:val="24"/>
              </w:rPr>
            </w:pPr>
          </w:p>
          <w:p w14:paraId="2D876272">
            <w:pPr>
              <w:pStyle w:val="8"/>
              <w:rPr>
                <w:b/>
                <w:sz w:val="24"/>
              </w:rPr>
            </w:pPr>
          </w:p>
          <w:p w14:paraId="78B38EB4">
            <w:pPr>
              <w:pStyle w:val="8"/>
              <w:rPr>
                <w:b/>
                <w:sz w:val="24"/>
              </w:rPr>
            </w:pPr>
          </w:p>
          <w:p w14:paraId="31482928">
            <w:pPr>
              <w:pStyle w:val="8"/>
              <w:spacing w:before="9"/>
              <w:rPr>
                <w:b/>
              </w:rPr>
            </w:pPr>
          </w:p>
          <w:p w14:paraId="3F0E2F6F">
            <w:pPr>
              <w:pStyle w:val="8"/>
              <w:spacing w:before="1"/>
              <w:ind w:left="115" w:right="-72"/>
              <w:rPr>
                <w:sz w:val="24"/>
              </w:rPr>
            </w:pPr>
            <w:r>
              <w:rPr>
                <w:sz w:val="24"/>
              </w:rPr>
              <w:t xml:space="preserve">   </w:t>
            </w:r>
          </w:p>
        </w:tc>
      </w:tr>
      <w:tr w14:paraId="39C3E5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14:paraId="7B5F4C81">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17FB0B4C">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43D08761">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5C76F853">
            <w:pPr>
              <w:pStyle w:val="8"/>
              <w:rPr>
                <w:b/>
                <w:sz w:val="24"/>
              </w:rPr>
            </w:pPr>
          </w:p>
          <w:p w14:paraId="0F977D4B">
            <w:pPr>
              <w:pStyle w:val="8"/>
              <w:rPr>
                <w:b/>
                <w:sz w:val="24"/>
              </w:rPr>
            </w:pPr>
          </w:p>
          <w:p w14:paraId="49A6102B">
            <w:pPr>
              <w:pStyle w:val="8"/>
              <w:spacing w:before="4"/>
              <w:rPr>
                <w:b/>
                <w:sz w:val="17"/>
              </w:rPr>
            </w:pPr>
          </w:p>
          <w:p w14:paraId="7FE9C512">
            <w:pPr>
              <w:pStyle w:val="8"/>
              <w:ind w:left="107"/>
              <w:rPr>
                <w:sz w:val="24"/>
              </w:rPr>
            </w:pPr>
            <w:r>
              <w:rPr>
                <w:sz w:val="24"/>
              </w:rPr>
              <w:t xml:space="preserve">投诉举报电话以及网上投诉渠道 </w:t>
            </w:r>
          </w:p>
        </w:tc>
        <w:tc>
          <w:tcPr>
            <w:tcW w:w="4961" w:type="dxa"/>
            <w:vMerge w:val="continue"/>
            <w:tcBorders>
              <w:top w:val="nil"/>
            </w:tcBorders>
          </w:tcPr>
          <w:p w14:paraId="65999ED8">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7B1CF5F3">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5E80C175">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13C6898B">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FFD9890">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541E5328">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AEFAA9C">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256B308">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0801700">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2673AA4A">
            <w:pPr>
              <w:autoSpaceDE w:val="0"/>
              <w:autoSpaceDN w:val="0"/>
              <w:ind w:firstLine="0" w:firstLineChars="0"/>
              <w:jc w:val="left"/>
              <w:rPr>
                <w:rFonts w:ascii="宋体" w:hAnsi="宋体" w:eastAsia="宋体" w:cs="宋体"/>
                <w:kern w:val="0"/>
                <w:sz w:val="2"/>
                <w:szCs w:val="2"/>
                <w:lang w:val="zh-CN" w:bidi="zh-CN"/>
              </w:rPr>
            </w:pPr>
          </w:p>
        </w:tc>
      </w:tr>
      <w:tr w14:paraId="1C8DED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7B96048D">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76C6CACF">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3EE7ED00">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620965DD">
            <w:pPr>
              <w:pStyle w:val="8"/>
              <w:rPr>
                <w:b/>
                <w:sz w:val="24"/>
              </w:rPr>
            </w:pPr>
          </w:p>
          <w:p w14:paraId="44B9ADAF">
            <w:pPr>
              <w:pStyle w:val="8"/>
              <w:spacing w:before="1"/>
              <w:rPr>
                <w:b/>
                <w:sz w:val="28"/>
              </w:rPr>
            </w:pPr>
          </w:p>
          <w:p w14:paraId="1A560EE4">
            <w:pPr>
              <w:pStyle w:val="8"/>
              <w:spacing w:line="254" w:lineRule="auto"/>
              <w:ind w:left="107" w:right="-29"/>
              <w:rPr>
                <w:sz w:val="24"/>
              </w:rPr>
            </w:pPr>
            <w:r>
              <w:rPr>
                <w:spacing w:val="-4"/>
                <w:sz w:val="24"/>
              </w:rPr>
              <w:t>受理和立案信息，包括：案件受理记录、</w:t>
            </w:r>
            <w:r>
              <w:rPr>
                <w:sz w:val="24"/>
              </w:rPr>
              <w:t xml:space="preserve">立案报告 </w:t>
            </w:r>
          </w:p>
        </w:tc>
        <w:tc>
          <w:tcPr>
            <w:tcW w:w="4961" w:type="dxa"/>
            <w:vMerge w:val="continue"/>
            <w:tcBorders>
              <w:top w:val="nil"/>
            </w:tcBorders>
          </w:tcPr>
          <w:p w14:paraId="4138D370">
            <w:pPr>
              <w:autoSpaceDE w:val="0"/>
              <w:autoSpaceDN w:val="0"/>
              <w:ind w:firstLine="0" w:firstLineChars="0"/>
              <w:jc w:val="left"/>
              <w:rPr>
                <w:rFonts w:ascii="宋体" w:hAnsi="宋体" w:eastAsia="宋体" w:cs="宋体"/>
                <w:kern w:val="0"/>
                <w:sz w:val="2"/>
                <w:szCs w:val="2"/>
                <w:lang w:val="zh-CN" w:bidi="zh-CN"/>
              </w:rPr>
            </w:pPr>
          </w:p>
        </w:tc>
        <w:tc>
          <w:tcPr>
            <w:tcW w:w="1277" w:type="dxa"/>
            <w:vMerge w:val="restart"/>
          </w:tcPr>
          <w:p w14:paraId="5FE703D1">
            <w:pPr>
              <w:pStyle w:val="8"/>
              <w:rPr>
                <w:b/>
                <w:sz w:val="24"/>
              </w:rPr>
            </w:pPr>
          </w:p>
          <w:p w14:paraId="0F55DFD4">
            <w:pPr>
              <w:pStyle w:val="8"/>
              <w:rPr>
                <w:b/>
                <w:sz w:val="24"/>
              </w:rPr>
            </w:pPr>
          </w:p>
          <w:p w14:paraId="7279950E">
            <w:pPr>
              <w:pStyle w:val="8"/>
              <w:spacing w:before="6"/>
              <w:rPr>
                <w:b/>
                <w:sz w:val="30"/>
              </w:rPr>
            </w:pPr>
          </w:p>
          <w:p w14:paraId="02637ACC">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690291C9">
            <w:pPr>
              <w:pStyle w:val="8"/>
              <w:rPr>
                <w:b/>
                <w:sz w:val="24"/>
              </w:rPr>
            </w:pPr>
          </w:p>
          <w:p w14:paraId="6F0F35F4">
            <w:pPr>
              <w:pStyle w:val="8"/>
              <w:rPr>
                <w:b/>
                <w:sz w:val="24"/>
              </w:rPr>
            </w:pPr>
          </w:p>
          <w:p w14:paraId="5E128213">
            <w:pPr>
              <w:pStyle w:val="8"/>
              <w:rPr>
                <w:b/>
                <w:sz w:val="24"/>
              </w:rPr>
            </w:pPr>
          </w:p>
          <w:p w14:paraId="332B4ED2">
            <w:pPr>
              <w:pStyle w:val="8"/>
              <w:spacing w:before="12"/>
              <w:rPr>
                <w:b/>
                <w:sz w:val="31"/>
              </w:rPr>
            </w:pPr>
          </w:p>
          <w:p w14:paraId="23032595">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62471FEF">
            <w:pPr>
              <w:pStyle w:val="8"/>
              <w:spacing w:before="17"/>
              <w:ind w:left="108" w:right="-29"/>
              <w:jc w:val="center"/>
              <w:rPr>
                <w:sz w:val="24"/>
              </w:rPr>
            </w:pPr>
            <w:r>
              <w:rPr>
                <w:sz w:val="24"/>
              </w:rPr>
              <w:t>■精准推送</w:t>
            </w:r>
          </w:p>
        </w:tc>
        <w:tc>
          <w:tcPr>
            <w:tcW w:w="424" w:type="dxa"/>
            <w:vMerge w:val="restart"/>
          </w:tcPr>
          <w:p w14:paraId="5E1AF3DB">
            <w:pPr>
              <w:pStyle w:val="8"/>
              <w:rPr>
                <w:b/>
                <w:sz w:val="24"/>
              </w:rPr>
            </w:pPr>
          </w:p>
          <w:p w14:paraId="6C632B38">
            <w:pPr>
              <w:pStyle w:val="8"/>
              <w:rPr>
                <w:b/>
                <w:sz w:val="24"/>
              </w:rPr>
            </w:pPr>
          </w:p>
          <w:p w14:paraId="1748FB00">
            <w:pPr>
              <w:pStyle w:val="8"/>
              <w:rPr>
                <w:b/>
                <w:sz w:val="24"/>
              </w:rPr>
            </w:pPr>
          </w:p>
          <w:p w14:paraId="5C887374">
            <w:pPr>
              <w:pStyle w:val="8"/>
              <w:rPr>
                <w:b/>
                <w:sz w:val="24"/>
              </w:rPr>
            </w:pPr>
          </w:p>
          <w:p w14:paraId="6AAF72C2">
            <w:pPr>
              <w:pStyle w:val="8"/>
              <w:rPr>
                <w:b/>
                <w:sz w:val="24"/>
              </w:rPr>
            </w:pPr>
          </w:p>
          <w:p w14:paraId="7D4973F8">
            <w:pPr>
              <w:pStyle w:val="8"/>
              <w:spacing w:before="2"/>
              <w:rPr>
                <w:b/>
              </w:rPr>
            </w:pPr>
          </w:p>
          <w:p w14:paraId="76E0F3DF">
            <w:pPr>
              <w:pStyle w:val="8"/>
              <w:ind w:left="108" w:right="-58"/>
              <w:rPr>
                <w:sz w:val="24"/>
              </w:rPr>
            </w:pPr>
            <w:r>
              <w:rPr>
                <w:sz w:val="24"/>
              </w:rPr>
              <w:t xml:space="preserve">   </w:t>
            </w:r>
          </w:p>
        </w:tc>
        <w:tc>
          <w:tcPr>
            <w:tcW w:w="426" w:type="dxa"/>
            <w:vMerge w:val="restart"/>
          </w:tcPr>
          <w:p w14:paraId="318B5434">
            <w:pPr>
              <w:pStyle w:val="8"/>
              <w:rPr>
                <w:b/>
                <w:sz w:val="24"/>
              </w:rPr>
            </w:pPr>
          </w:p>
          <w:p w14:paraId="6D4F080B">
            <w:pPr>
              <w:pStyle w:val="8"/>
              <w:rPr>
                <w:b/>
                <w:sz w:val="24"/>
              </w:rPr>
            </w:pPr>
          </w:p>
          <w:p w14:paraId="1DE3C639">
            <w:pPr>
              <w:pStyle w:val="8"/>
              <w:spacing w:before="6"/>
              <w:rPr>
                <w:b/>
                <w:sz w:val="30"/>
              </w:rPr>
            </w:pPr>
          </w:p>
          <w:p w14:paraId="44A1E1E2">
            <w:pPr>
              <w:pStyle w:val="8"/>
              <w:spacing w:line="254" w:lineRule="auto"/>
              <w:ind w:left="109" w:right="-58"/>
              <w:jc w:val="both"/>
              <w:rPr>
                <w:sz w:val="24"/>
              </w:rPr>
            </w:pPr>
            <w:r>
              <w:rPr>
                <w:sz w:val="24"/>
              </w:rPr>
              <w:t xml:space="preserve">√ 行政相对人 </w:t>
            </w:r>
          </w:p>
        </w:tc>
        <w:tc>
          <w:tcPr>
            <w:tcW w:w="424" w:type="dxa"/>
            <w:vMerge w:val="restart"/>
          </w:tcPr>
          <w:p w14:paraId="057EFA08">
            <w:pPr>
              <w:pStyle w:val="8"/>
              <w:rPr>
                <w:b/>
                <w:sz w:val="24"/>
              </w:rPr>
            </w:pPr>
          </w:p>
          <w:p w14:paraId="39550CB6">
            <w:pPr>
              <w:pStyle w:val="8"/>
              <w:rPr>
                <w:b/>
                <w:sz w:val="24"/>
              </w:rPr>
            </w:pPr>
          </w:p>
          <w:p w14:paraId="207BD17F">
            <w:pPr>
              <w:pStyle w:val="8"/>
              <w:rPr>
                <w:b/>
                <w:sz w:val="24"/>
              </w:rPr>
            </w:pPr>
          </w:p>
          <w:p w14:paraId="0B340135">
            <w:pPr>
              <w:pStyle w:val="8"/>
              <w:rPr>
                <w:b/>
                <w:sz w:val="24"/>
              </w:rPr>
            </w:pPr>
          </w:p>
          <w:p w14:paraId="4CD82739">
            <w:pPr>
              <w:pStyle w:val="8"/>
              <w:rPr>
                <w:b/>
                <w:sz w:val="24"/>
              </w:rPr>
            </w:pPr>
          </w:p>
          <w:p w14:paraId="2698D7B1">
            <w:pPr>
              <w:pStyle w:val="8"/>
              <w:spacing w:before="2"/>
              <w:rPr>
                <w:b/>
              </w:rPr>
            </w:pPr>
          </w:p>
          <w:p w14:paraId="6DD283D0">
            <w:pPr>
              <w:pStyle w:val="8"/>
              <w:ind w:left="110" w:right="-58"/>
              <w:rPr>
                <w:sz w:val="24"/>
              </w:rPr>
            </w:pPr>
            <w:r>
              <w:rPr>
                <w:sz w:val="24"/>
              </w:rPr>
              <w:t xml:space="preserve">   </w:t>
            </w:r>
          </w:p>
        </w:tc>
        <w:tc>
          <w:tcPr>
            <w:tcW w:w="424" w:type="dxa"/>
            <w:vMerge w:val="restart"/>
          </w:tcPr>
          <w:p w14:paraId="7E5A3BC2">
            <w:pPr>
              <w:pStyle w:val="8"/>
              <w:rPr>
                <w:b/>
                <w:sz w:val="24"/>
              </w:rPr>
            </w:pPr>
          </w:p>
          <w:p w14:paraId="43BAEDC3">
            <w:pPr>
              <w:pStyle w:val="8"/>
              <w:rPr>
                <w:b/>
                <w:sz w:val="24"/>
              </w:rPr>
            </w:pPr>
          </w:p>
          <w:p w14:paraId="1150E76B">
            <w:pPr>
              <w:pStyle w:val="8"/>
              <w:rPr>
                <w:b/>
                <w:sz w:val="24"/>
              </w:rPr>
            </w:pPr>
          </w:p>
          <w:p w14:paraId="167D2F07">
            <w:pPr>
              <w:pStyle w:val="8"/>
              <w:rPr>
                <w:b/>
                <w:sz w:val="24"/>
              </w:rPr>
            </w:pPr>
          </w:p>
          <w:p w14:paraId="5ED70C5D">
            <w:pPr>
              <w:pStyle w:val="8"/>
              <w:rPr>
                <w:b/>
                <w:sz w:val="24"/>
              </w:rPr>
            </w:pPr>
          </w:p>
          <w:p w14:paraId="3877CA25">
            <w:pPr>
              <w:pStyle w:val="8"/>
              <w:spacing w:before="2"/>
              <w:rPr>
                <w:b/>
              </w:rPr>
            </w:pPr>
          </w:p>
          <w:p w14:paraId="1ABFA59D">
            <w:pPr>
              <w:pStyle w:val="8"/>
              <w:ind w:left="111" w:right="-72"/>
              <w:rPr>
                <w:sz w:val="24"/>
              </w:rPr>
            </w:pPr>
            <w:r>
              <w:rPr>
                <w:sz w:val="24"/>
              </w:rPr>
              <w:t xml:space="preserve">√ </w:t>
            </w:r>
          </w:p>
        </w:tc>
        <w:tc>
          <w:tcPr>
            <w:tcW w:w="424" w:type="dxa"/>
            <w:vMerge w:val="restart"/>
          </w:tcPr>
          <w:p w14:paraId="77652E0C">
            <w:pPr>
              <w:pStyle w:val="8"/>
              <w:rPr>
                <w:b/>
                <w:sz w:val="24"/>
              </w:rPr>
            </w:pPr>
          </w:p>
          <w:p w14:paraId="480C8678">
            <w:pPr>
              <w:pStyle w:val="8"/>
              <w:rPr>
                <w:b/>
                <w:sz w:val="24"/>
              </w:rPr>
            </w:pPr>
          </w:p>
          <w:p w14:paraId="734B5D4D">
            <w:pPr>
              <w:pStyle w:val="8"/>
              <w:rPr>
                <w:b/>
                <w:sz w:val="24"/>
              </w:rPr>
            </w:pPr>
          </w:p>
          <w:p w14:paraId="28294AD6">
            <w:pPr>
              <w:pStyle w:val="8"/>
              <w:rPr>
                <w:b/>
                <w:sz w:val="24"/>
              </w:rPr>
            </w:pPr>
          </w:p>
          <w:p w14:paraId="08F20C1F">
            <w:pPr>
              <w:pStyle w:val="8"/>
              <w:rPr>
                <w:b/>
                <w:sz w:val="24"/>
              </w:rPr>
            </w:pPr>
          </w:p>
          <w:p w14:paraId="4241BC0A">
            <w:pPr>
              <w:pStyle w:val="8"/>
              <w:spacing w:before="2"/>
              <w:rPr>
                <w:b/>
              </w:rPr>
            </w:pPr>
          </w:p>
          <w:p w14:paraId="23D3FA7C">
            <w:pPr>
              <w:pStyle w:val="8"/>
              <w:ind w:left="112" w:right="-72"/>
              <w:rPr>
                <w:sz w:val="24"/>
              </w:rPr>
            </w:pPr>
            <w:r>
              <w:rPr>
                <w:sz w:val="24"/>
              </w:rPr>
              <w:t xml:space="preserve">√ </w:t>
            </w:r>
          </w:p>
        </w:tc>
        <w:tc>
          <w:tcPr>
            <w:tcW w:w="426" w:type="dxa"/>
            <w:vMerge w:val="restart"/>
          </w:tcPr>
          <w:p w14:paraId="3CBACE6C">
            <w:pPr>
              <w:pStyle w:val="8"/>
              <w:rPr>
                <w:b/>
                <w:sz w:val="24"/>
              </w:rPr>
            </w:pPr>
          </w:p>
          <w:p w14:paraId="4EA2B6BA">
            <w:pPr>
              <w:pStyle w:val="8"/>
              <w:rPr>
                <w:b/>
                <w:sz w:val="24"/>
              </w:rPr>
            </w:pPr>
          </w:p>
          <w:p w14:paraId="1ECA22D2">
            <w:pPr>
              <w:pStyle w:val="8"/>
              <w:rPr>
                <w:b/>
                <w:sz w:val="24"/>
              </w:rPr>
            </w:pPr>
          </w:p>
          <w:p w14:paraId="70243050">
            <w:pPr>
              <w:pStyle w:val="8"/>
              <w:rPr>
                <w:b/>
                <w:sz w:val="24"/>
              </w:rPr>
            </w:pPr>
          </w:p>
          <w:p w14:paraId="7468EF92">
            <w:pPr>
              <w:pStyle w:val="8"/>
              <w:rPr>
                <w:b/>
                <w:sz w:val="24"/>
              </w:rPr>
            </w:pPr>
          </w:p>
          <w:p w14:paraId="3A623754">
            <w:pPr>
              <w:pStyle w:val="8"/>
              <w:spacing w:before="2"/>
              <w:rPr>
                <w:b/>
              </w:rPr>
            </w:pPr>
          </w:p>
          <w:p w14:paraId="72D0C390">
            <w:pPr>
              <w:pStyle w:val="8"/>
              <w:ind w:left="115" w:right="-72"/>
              <w:rPr>
                <w:sz w:val="24"/>
              </w:rPr>
            </w:pPr>
            <w:r>
              <w:rPr>
                <w:sz w:val="24"/>
              </w:rPr>
              <w:t xml:space="preserve">   </w:t>
            </w:r>
          </w:p>
        </w:tc>
      </w:tr>
      <w:tr w14:paraId="69BFB3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5649F492">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63158ABF">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6B6416B1">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76D4E14E">
            <w:pPr>
              <w:pStyle w:val="8"/>
              <w:rPr>
                <w:b/>
                <w:sz w:val="24"/>
              </w:rPr>
            </w:pPr>
          </w:p>
          <w:p w14:paraId="5284BE6F">
            <w:pPr>
              <w:pStyle w:val="8"/>
              <w:rPr>
                <w:b/>
                <w:sz w:val="28"/>
              </w:rPr>
            </w:pPr>
          </w:p>
          <w:p w14:paraId="15E31CB6">
            <w:pPr>
              <w:pStyle w:val="8"/>
              <w:spacing w:line="254" w:lineRule="auto"/>
              <w:ind w:left="107" w:right="-29"/>
              <w:rPr>
                <w:sz w:val="24"/>
              </w:rPr>
            </w:pPr>
            <w:r>
              <w:rPr>
                <w:spacing w:val="-4"/>
                <w:sz w:val="24"/>
              </w:rPr>
              <w:t>告知信息，包括：行政处罚事先告知书、</w:t>
            </w:r>
            <w:r>
              <w:rPr>
                <w:sz w:val="24"/>
              </w:rPr>
              <w:t xml:space="preserve">听证告知书 </w:t>
            </w:r>
          </w:p>
        </w:tc>
        <w:tc>
          <w:tcPr>
            <w:tcW w:w="4961" w:type="dxa"/>
            <w:vMerge w:val="continue"/>
            <w:tcBorders>
              <w:top w:val="nil"/>
            </w:tcBorders>
          </w:tcPr>
          <w:p w14:paraId="29891263">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00B1CB64">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6166834A">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4CD50CE6">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139BD09">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6B2C1CB2">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F716F15">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C988865">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602E702">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7295E75C">
            <w:pPr>
              <w:autoSpaceDE w:val="0"/>
              <w:autoSpaceDN w:val="0"/>
              <w:ind w:firstLine="0" w:firstLineChars="0"/>
              <w:jc w:val="left"/>
              <w:rPr>
                <w:rFonts w:ascii="宋体" w:hAnsi="宋体" w:eastAsia="宋体" w:cs="宋体"/>
                <w:kern w:val="0"/>
                <w:sz w:val="2"/>
                <w:szCs w:val="2"/>
                <w:lang w:val="zh-CN" w:bidi="zh-CN"/>
              </w:rPr>
            </w:pPr>
          </w:p>
        </w:tc>
      </w:tr>
      <w:tr w14:paraId="3E0652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14:paraId="5D612857">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26C97614">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09AFE280">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27DD1F03">
            <w:pPr>
              <w:pStyle w:val="8"/>
              <w:rPr>
                <w:b/>
                <w:sz w:val="24"/>
              </w:rPr>
            </w:pPr>
          </w:p>
          <w:p w14:paraId="33D9A7A5">
            <w:pPr>
              <w:pStyle w:val="8"/>
              <w:rPr>
                <w:b/>
                <w:sz w:val="24"/>
              </w:rPr>
            </w:pPr>
          </w:p>
          <w:p w14:paraId="4646CF65">
            <w:pPr>
              <w:pStyle w:val="8"/>
              <w:spacing w:before="7"/>
              <w:rPr>
                <w:b/>
                <w:sz w:val="28"/>
              </w:rPr>
            </w:pPr>
          </w:p>
          <w:p w14:paraId="53FF6844">
            <w:pPr>
              <w:pStyle w:val="8"/>
              <w:ind w:left="107"/>
              <w:rPr>
                <w:sz w:val="24"/>
              </w:rPr>
            </w:pPr>
            <w:r>
              <w:rPr>
                <w:sz w:val="24"/>
              </w:rPr>
              <w:t>行政处罚决定信息，包括：</w:t>
            </w:r>
          </w:p>
          <w:p w14:paraId="582D9EB2">
            <w:pPr>
              <w:pStyle w:val="8"/>
              <w:spacing w:before="17" w:line="254" w:lineRule="auto"/>
              <w:ind w:left="107" w:right="-29"/>
              <w:rPr>
                <w:sz w:val="24"/>
              </w:rPr>
            </w:pPr>
            <w:r>
              <w:rPr>
                <w:spacing w:val="-4"/>
                <w:sz w:val="24"/>
              </w:rPr>
              <w:t>处罚决定书文号、处罚名称、处罚类别、</w:t>
            </w:r>
            <w:r>
              <w:rPr>
                <w:spacing w:val="-14"/>
                <w:sz w:val="24"/>
              </w:rPr>
              <w:t xml:space="preserve">处罚事由、相对人名称、处罚依据、处罚单位、处罚决定日期 </w:t>
            </w:r>
          </w:p>
        </w:tc>
        <w:tc>
          <w:tcPr>
            <w:tcW w:w="4961" w:type="dxa"/>
            <w:vMerge w:val="continue"/>
            <w:tcBorders>
              <w:top w:val="nil"/>
            </w:tcBorders>
          </w:tcPr>
          <w:p w14:paraId="2CE2A0D2">
            <w:pPr>
              <w:autoSpaceDE w:val="0"/>
              <w:autoSpaceDN w:val="0"/>
              <w:ind w:firstLine="0" w:firstLineChars="0"/>
              <w:jc w:val="left"/>
              <w:rPr>
                <w:rFonts w:ascii="宋体" w:hAnsi="宋体" w:eastAsia="宋体" w:cs="宋体"/>
                <w:kern w:val="0"/>
                <w:sz w:val="2"/>
                <w:szCs w:val="2"/>
                <w:lang w:val="zh-CN" w:bidi="zh-CN"/>
              </w:rPr>
            </w:pPr>
          </w:p>
        </w:tc>
        <w:tc>
          <w:tcPr>
            <w:tcW w:w="1277" w:type="dxa"/>
          </w:tcPr>
          <w:p w14:paraId="03B4216F">
            <w:pPr>
              <w:pStyle w:val="8"/>
              <w:rPr>
                <w:b/>
                <w:sz w:val="24"/>
              </w:rPr>
            </w:pPr>
          </w:p>
          <w:p w14:paraId="224BDCC5">
            <w:pPr>
              <w:pStyle w:val="8"/>
              <w:spacing w:before="1"/>
              <w:rPr>
                <w:b/>
                <w:sz w:val="27"/>
              </w:rPr>
            </w:pPr>
          </w:p>
          <w:p w14:paraId="1AF42729">
            <w:pPr>
              <w:pStyle w:val="8"/>
              <w:spacing w:line="254" w:lineRule="auto"/>
              <w:ind w:left="156" w:right="148"/>
              <w:jc w:val="center"/>
              <w:rPr>
                <w:sz w:val="24"/>
              </w:rPr>
            </w:pPr>
            <w:r>
              <w:rPr>
                <w:sz w:val="24"/>
              </w:rPr>
              <w:t xml:space="preserve">自信息形成或者变更之日起7 个工作日内予以公开 </w:t>
            </w:r>
          </w:p>
        </w:tc>
        <w:tc>
          <w:tcPr>
            <w:tcW w:w="1275" w:type="dxa"/>
          </w:tcPr>
          <w:p w14:paraId="734BA10C">
            <w:pPr>
              <w:pStyle w:val="8"/>
              <w:rPr>
                <w:b/>
                <w:sz w:val="24"/>
              </w:rPr>
            </w:pPr>
          </w:p>
          <w:p w14:paraId="211EBDDC">
            <w:pPr>
              <w:pStyle w:val="8"/>
              <w:rPr>
                <w:b/>
                <w:sz w:val="24"/>
              </w:rPr>
            </w:pPr>
          </w:p>
          <w:p w14:paraId="06E7891D">
            <w:pPr>
              <w:pStyle w:val="8"/>
              <w:spacing w:before="7"/>
              <w:rPr>
                <w:b/>
                <w:sz w:val="28"/>
              </w:rPr>
            </w:pPr>
          </w:p>
          <w:p w14:paraId="3E3E6B45">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Align w:val="center"/>
          </w:tcPr>
          <w:p w14:paraId="4C6A32F8">
            <w:pPr>
              <w:pStyle w:val="8"/>
              <w:tabs>
                <w:tab w:val="left" w:pos="4068"/>
              </w:tabs>
              <w:spacing w:before="18"/>
              <w:ind w:left="108"/>
              <w:jc w:val="center"/>
              <w:rPr>
                <w:sz w:val="24"/>
              </w:rPr>
            </w:pPr>
            <w:r>
              <w:rPr>
                <w:sz w:val="24"/>
              </w:rPr>
              <w:t>■政府网站</w:t>
            </w:r>
          </w:p>
        </w:tc>
        <w:tc>
          <w:tcPr>
            <w:tcW w:w="424" w:type="dxa"/>
          </w:tcPr>
          <w:p w14:paraId="6BB70291">
            <w:pPr>
              <w:pStyle w:val="8"/>
              <w:rPr>
                <w:b/>
                <w:sz w:val="24"/>
              </w:rPr>
            </w:pPr>
          </w:p>
          <w:p w14:paraId="12EEF212">
            <w:pPr>
              <w:pStyle w:val="8"/>
              <w:rPr>
                <w:b/>
                <w:sz w:val="24"/>
              </w:rPr>
            </w:pPr>
          </w:p>
          <w:p w14:paraId="11C014F6">
            <w:pPr>
              <w:pStyle w:val="8"/>
              <w:rPr>
                <w:b/>
                <w:sz w:val="24"/>
              </w:rPr>
            </w:pPr>
          </w:p>
          <w:p w14:paraId="1316BB26">
            <w:pPr>
              <w:pStyle w:val="8"/>
              <w:rPr>
                <w:b/>
                <w:sz w:val="24"/>
              </w:rPr>
            </w:pPr>
          </w:p>
          <w:p w14:paraId="1AC33590">
            <w:pPr>
              <w:pStyle w:val="8"/>
              <w:spacing w:before="7"/>
              <w:rPr>
                <w:b/>
                <w:sz w:val="18"/>
              </w:rPr>
            </w:pPr>
          </w:p>
          <w:p w14:paraId="5DA58654">
            <w:pPr>
              <w:pStyle w:val="8"/>
              <w:spacing w:before="1"/>
              <w:ind w:left="108" w:right="-58"/>
              <w:rPr>
                <w:sz w:val="24"/>
              </w:rPr>
            </w:pPr>
            <w:r>
              <w:rPr>
                <w:sz w:val="24"/>
              </w:rPr>
              <w:t xml:space="preserve">√ </w:t>
            </w:r>
          </w:p>
        </w:tc>
        <w:tc>
          <w:tcPr>
            <w:tcW w:w="426" w:type="dxa"/>
          </w:tcPr>
          <w:p w14:paraId="4F1A3A3A">
            <w:pPr>
              <w:pStyle w:val="8"/>
              <w:rPr>
                <w:b/>
                <w:sz w:val="24"/>
              </w:rPr>
            </w:pPr>
          </w:p>
          <w:p w14:paraId="015168A6">
            <w:pPr>
              <w:pStyle w:val="8"/>
              <w:rPr>
                <w:b/>
                <w:sz w:val="24"/>
              </w:rPr>
            </w:pPr>
          </w:p>
          <w:p w14:paraId="78354C57">
            <w:pPr>
              <w:pStyle w:val="8"/>
              <w:rPr>
                <w:b/>
                <w:sz w:val="24"/>
              </w:rPr>
            </w:pPr>
          </w:p>
          <w:p w14:paraId="7CA18796">
            <w:pPr>
              <w:pStyle w:val="8"/>
              <w:rPr>
                <w:b/>
                <w:sz w:val="24"/>
              </w:rPr>
            </w:pPr>
          </w:p>
          <w:p w14:paraId="74616842">
            <w:pPr>
              <w:pStyle w:val="8"/>
              <w:spacing w:before="7"/>
              <w:rPr>
                <w:b/>
                <w:sz w:val="18"/>
              </w:rPr>
            </w:pPr>
          </w:p>
          <w:p w14:paraId="3598BBF8">
            <w:pPr>
              <w:pStyle w:val="8"/>
              <w:spacing w:before="1"/>
              <w:ind w:left="109" w:right="-58"/>
              <w:rPr>
                <w:sz w:val="24"/>
              </w:rPr>
            </w:pPr>
            <w:r>
              <w:rPr>
                <w:sz w:val="24"/>
              </w:rPr>
              <w:t xml:space="preserve">   </w:t>
            </w:r>
          </w:p>
        </w:tc>
        <w:tc>
          <w:tcPr>
            <w:tcW w:w="424" w:type="dxa"/>
          </w:tcPr>
          <w:p w14:paraId="592CE081">
            <w:pPr>
              <w:pStyle w:val="8"/>
              <w:rPr>
                <w:b/>
                <w:sz w:val="24"/>
              </w:rPr>
            </w:pPr>
          </w:p>
          <w:p w14:paraId="5684C32F">
            <w:pPr>
              <w:pStyle w:val="8"/>
              <w:rPr>
                <w:b/>
                <w:sz w:val="24"/>
              </w:rPr>
            </w:pPr>
          </w:p>
          <w:p w14:paraId="53E8501F">
            <w:pPr>
              <w:pStyle w:val="8"/>
              <w:rPr>
                <w:b/>
                <w:sz w:val="24"/>
              </w:rPr>
            </w:pPr>
          </w:p>
          <w:p w14:paraId="3C4E5A2B">
            <w:pPr>
              <w:pStyle w:val="8"/>
              <w:rPr>
                <w:b/>
                <w:sz w:val="24"/>
              </w:rPr>
            </w:pPr>
          </w:p>
          <w:p w14:paraId="38F32E98">
            <w:pPr>
              <w:pStyle w:val="8"/>
              <w:spacing w:before="7"/>
              <w:rPr>
                <w:b/>
                <w:sz w:val="18"/>
              </w:rPr>
            </w:pPr>
          </w:p>
          <w:p w14:paraId="3F2560E7">
            <w:pPr>
              <w:pStyle w:val="8"/>
              <w:spacing w:before="1"/>
              <w:ind w:left="110" w:right="-58"/>
              <w:rPr>
                <w:sz w:val="24"/>
              </w:rPr>
            </w:pPr>
            <w:r>
              <w:rPr>
                <w:sz w:val="24"/>
              </w:rPr>
              <w:t xml:space="preserve">√ </w:t>
            </w:r>
          </w:p>
        </w:tc>
        <w:tc>
          <w:tcPr>
            <w:tcW w:w="424" w:type="dxa"/>
          </w:tcPr>
          <w:p w14:paraId="7C7E44C2">
            <w:pPr>
              <w:pStyle w:val="8"/>
              <w:rPr>
                <w:b/>
                <w:sz w:val="24"/>
              </w:rPr>
            </w:pPr>
          </w:p>
          <w:p w14:paraId="3792B043">
            <w:pPr>
              <w:pStyle w:val="8"/>
              <w:rPr>
                <w:b/>
                <w:sz w:val="24"/>
              </w:rPr>
            </w:pPr>
          </w:p>
          <w:p w14:paraId="42ACAC06">
            <w:pPr>
              <w:pStyle w:val="8"/>
              <w:rPr>
                <w:b/>
                <w:sz w:val="24"/>
              </w:rPr>
            </w:pPr>
          </w:p>
          <w:p w14:paraId="51287D13">
            <w:pPr>
              <w:pStyle w:val="8"/>
              <w:rPr>
                <w:b/>
                <w:sz w:val="24"/>
              </w:rPr>
            </w:pPr>
          </w:p>
          <w:p w14:paraId="60CC54DB">
            <w:pPr>
              <w:pStyle w:val="8"/>
              <w:spacing w:before="7"/>
              <w:rPr>
                <w:b/>
                <w:sz w:val="18"/>
              </w:rPr>
            </w:pPr>
          </w:p>
          <w:p w14:paraId="2BCF9F97">
            <w:pPr>
              <w:pStyle w:val="8"/>
              <w:spacing w:before="1"/>
              <w:ind w:left="111" w:right="-72"/>
              <w:rPr>
                <w:sz w:val="24"/>
              </w:rPr>
            </w:pPr>
            <w:r>
              <w:rPr>
                <w:sz w:val="24"/>
              </w:rPr>
              <w:t xml:space="preserve">   </w:t>
            </w:r>
          </w:p>
        </w:tc>
        <w:tc>
          <w:tcPr>
            <w:tcW w:w="424" w:type="dxa"/>
          </w:tcPr>
          <w:p w14:paraId="541FE26F">
            <w:pPr>
              <w:pStyle w:val="8"/>
              <w:rPr>
                <w:b/>
                <w:sz w:val="24"/>
              </w:rPr>
            </w:pPr>
          </w:p>
          <w:p w14:paraId="42ABE6AF">
            <w:pPr>
              <w:pStyle w:val="8"/>
              <w:rPr>
                <w:b/>
                <w:sz w:val="24"/>
              </w:rPr>
            </w:pPr>
          </w:p>
          <w:p w14:paraId="1352C6E8">
            <w:pPr>
              <w:pStyle w:val="8"/>
              <w:rPr>
                <w:b/>
                <w:sz w:val="24"/>
              </w:rPr>
            </w:pPr>
          </w:p>
          <w:p w14:paraId="4C97501B">
            <w:pPr>
              <w:pStyle w:val="8"/>
              <w:rPr>
                <w:b/>
                <w:sz w:val="24"/>
              </w:rPr>
            </w:pPr>
          </w:p>
          <w:p w14:paraId="1D639798">
            <w:pPr>
              <w:pStyle w:val="8"/>
              <w:spacing w:before="7"/>
              <w:rPr>
                <w:b/>
                <w:sz w:val="18"/>
              </w:rPr>
            </w:pPr>
          </w:p>
          <w:p w14:paraId="1ECF249A">
            <w:pPr>
              <w:pStyle w:val="8"/>
              <w:spacing w:before="1"/>
              <w:ind w:left="112" w:right="-72"/>
              <w:rPr>
                <w:sz w:val="24"/>
              </w:rPr>
            </w:pPr>
            <w:r>
              <w:rPr>
                <w:sz w:val="24"/>
              </w:rPr>
              <w:t xml:space="preserve">√ </w:t>
            </w:r>
          </w:p>
        </w:tc>
        <w:tc>
          <w:tcPr>
            <w:tcW w:w="426" w:type="dxa"/>
          </w:tcPr>
          <w:p w14:paraId="7FC21906">
            <w:pPr>
              <w:pStyle w:val="8"/>
              <w:rPr>
                <w:b/>
                <w:sz w:val="24"/>
              </w:rPr>
            </w:pPr>
          </w:p>
          <w:p w14:paraId="14267702">
            <w:pPr>
              <w:pStyle w:val="8"/>
              <w:rPr>
                <w:b/>
                <w:sz w:val="24"/>
              </w:rPr>
            </w:pPr>
          </w:p>
          <w:p w14:paraId="7A517FF8">
            <w:pPr>
              <w:pStyle w:val="8"/>
              <w:rPr>
                <w:b/>
                <w:sz w:val="24"/>
              </w:rPr>
            </w:pPr>
          </w:p>
          <w:p w14:paraId="288B5FE2">
            <w:pPr>
              <w:pStyle w:val="8"/>
              <w:rPr>
                <w:b/>
                <w:sz w:val="24"/>
              </w:rPr>
            </w:pPr>
          </w:p>
          <w:p w14:paraId="77AA5FEA">
            <w:pPr>
              <w:pStyle w:val="8"/>
              <w:spacing w:before="7"/>
              <w:rPr>
                <w:b/>
                <w:sz w:val="18"/>
              </w:rPr>
            </w:pPr>
          </w:p>
          <w:p w14:paraId="566AB963">
            <w:pPr>
              <w:pStyle w:val="8"/>
              <w:spacing w:before="1"/>
              <w:ind w:left="115" w:right="-72"/>
              <w:rPr>
                <w:sz w:val="24"/>
              </w:rPr>
            </w:pPr>
            <w:r>
              <w:rPr>
                <w:sz w:val="24"/>
              </w:rPr>
              <w:t xml:space="preserve">   </w:t>
            </w:r>
          </w:p>
        </w:tc>
      </w:tr>
    </w:tbl>
    <w:p w14:paraId="63ABF8AF">
      <w:pPr>
        <w:ind w:firstLine="480"/>
        <w:sectPr>
          <w:pgSz w:w="23820" w:h="16840" w:orient="landscape"/>
          <w:pgMar w:top="1420" w:right="800" w:bottom="1320" w:left="800" w:header="0" w:footer="1121" w:gutter="0"/>
          <w:cols w:space="720" w:num="1"/>
        </w:sectPr>
      </w:pPr>
    </w:p>
    <w:tbl>
      <w:tblPr>
        <w:tblStyle w:val="5"/>
        <w:tblW w:w="21963" w:type="dxa"/>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14:paraId="7A9ACB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14:paraId="3D90F68B">
            <w:pPr>
              <w:pStyle w:val="8"/>
              <w:rPr>
                <w:b/>
                <w:sz w:val="24"/>
              </w:rPr>
            </w:pPr>
          </w:p>
          <w:p w14:paraId="13C183CE">
            <w:pPr>
              <w:pStyle w:val="8"/>
              <w:rPr>
                <w:b/>
                <w:sz w:val="24"/>
              </w:rPr>
            </w:pPr>
          </w:p>
          <w:p w14:paraId="678EDFEF">
            <w:pPr>
              <w:pStyle w:val="8"/>
              <w:spacing w:before="4"/>
              <w:rPr>
                <w:b/>
                <w:sz w:val="32"/>
              </w:rPr>
            </w:pPr>
          </w:p>
          <w:p w14:paraId="11DE0277">
            <w:pPr>
              <w:pStyle w:val="8"/>
              <w:spacing w:line="254" w:lineRule="auto"/>
              <w:ind w:left="230" w:right="218"/>
              <w:rPr>
                <w:rFonts w:ascii="黑体" w:eastAsia="黑体"/>
                <w:sz w:val="24"/>
              </w:rPr>
            </w:pPr>
            <w:r>
              <w:rPr>
                <w:rFonts w:hint="eastAsia" w:ascii="黑体" w:eastAsia="黑体"/>
                <w:sz w:val="24"/>
              </w:rPr>
              <w:t>序号</w:t>
            </w:r>
          </w:p>
        </w:tc>
        <w:tc>
          <w:tcPr>
            <w:tcW w:w="574" w:type="dxa"/>
            <w:vMerge w:val="restart"/>
            <w:shd w:val="clear" w:color="auto" w:fill="D9D9D9"/>
          </w:tcPr>
          <w:p w14:paraId="2B9AB1D7">
            <w:pPr>
              <w:pStyle w:val="8"/>
              <w:rPr>
                <w:b/>
                <w:sz w:val="24"/>
              </w:rPr>
            </w:pPr>
          </w:p>
          <w:p w14:paraId="6C2F466D">
            <w:pPr>
              <w:pStyle w:val="8"/>
              <w:spacing w:before="11"/>
              <w:rPr>
                <w:b/>
                <w:sz w:val="30"/>
              </w:rPr>
            </w:pPr>
          </w:p>
          <w:p w14:paraId="1F924D6E">
            <w:pPr>
              <w:pStyle w:val="8"/>
              <w:spacing w:line="254" w:lineRule="auto"/>
              <w:ind w:left="167" w:right="154"/>
              <w:jc w:val="both"/>
              <w:rPr>
                <w:rFonts w:ascii="黑体" w:eastAsia="黑体"/>
                <w:sz w:val="24"/>
              </w:rPr>
            </w:pPr>
            <w:r>
              <w:rPr>
                <w:rFonts w:hint="eastAsia" w:ascii="黑体" w:eastAsia="黑体"/>
                <w:sz w:val="24"/>
              </w:rPr>
              <w:t>一级事项</w:t>
            </w:r>
          </w:p>
        </w:tc>
        <w:tc>
          <w:tcPr>
            <w:tcW w:w="1694" w:type="dxa"/>
            <w:vMerge w:val="restart"/>
            <w:shd w:val="clear" w:color="auto" w:fill="D9D9D9"/>
          </w:tcPr>
          <w:p w14:paraId="4F92DE3B">
            <w:pPr>
              <w:pStyle w:val="8"/>
              <w:rPr>
                <w:b/>
                <w:sz w:val="24"/>
              </w:rPr>
            </w:pPr>
          </w:p>
          <w:p w14:paraId="2E49EA5E">
            <w:pPr>
              <w:pStyle w:val="8"/>
              <w:rPr>
                <w:b/>
                <w:sz w:val="24"/>
              </w:rPr>
            </w:pPr>
          </w:p>
          <w:p w14:paraId="54BF556C">
            <w:pPr>
              <w:pStyle w:val="8"/>
              <w:spacing w:before="4"/>
              <w:rPr>
                <w:b/>
                <w:sz w:val="32"/>
              </w:rPr>
            </w:pPr>
          </w:p>
          <w:p w14:paraId="2001B489">
            <w:pPr>
              <w:pStyle w:val="8"/>
              <w:spacing w:line="254" w:lineRule="auto"/>
              <w:ind w:left="604" w:right="597"/>
              <w:jc w:val="center"/>
              <w:rPr>
                <w:rFonts w:ascii="黑体" w:eastAsia="黑体"/>
                <w:sz w:val="24"/>
              </w:rPr>
            </w:pPr>
            <w:r>
              <w:rPr>
                <w:rFonts w:hint="eastAsia" w:ascii="黑体" w:eastAsia="黑体"/>
                <w:sz w:val="24"/>
              </w:rPr>
              <w:t>二级事项</w:t>
            </w:r>
          </w:p>
        </w:tc>
        <w:tc>
          <w:tcPr>
            <w:tcW w:w="4397" w:type="dxa"/>
            <w:vMerge w:val="restart"/>
            <w:shd w:val="clear" w:color="auto" w:fill="D9D9D9"/>
          </w:tcPr>
          <w:p w14:paraId="7D21D8D0">
            <w:pPr>
              <w:pStyle w:val="8"/>
              <w:rPr>
                <w:b/>
                <w:sz w:val="24"/>
              </w:rPr>
            </w:pPr>
          </w:p>
          <w:p w14:paraId="52902EA3">
            <w:pPr>
              <w:pStyle w:val="8"/>
              <w:rPr>
                <w:b/>
                <w:sz w:val="24"/>
              </w:rPr>
            </w:pPr>
          </w:p>
          <w:p w14:paraId="7E83E173">
            <w:pPr>
              <w:pStyle w:val="8"/>
              <w:spacing w:before="4"/>
              <w:rPr>
                <w:b/>
                <w:sz w:val="32"/>
              </w:rPr>
            </w:pPr>
          </w:p>
          <w:p w14:paraId="151F8EAC">
            <w:pPr>
              <w:pStyle w:val="8"/>
              <w:ind w:left="107"/>
              <w:rPr>
                <w:rFonts w:ascii="黑体" w:eastAsia="黑体"/>
                <w:sz w:val="24"/>
              </w:rPr>
            </w:pPr>
            <w:r>
              <w:rPr>
                <w:rFonts w:hint="eastAsia" w:ascii="黑体" w:eastAsia="黑体"/>
                <w:sz w:val="24"/>
              </w:rPr>
              <w:t>公开内容</w:t>
            </w:r>
          </w:p>
          <w:p w14:paraId="108A57C9">
            <w:pPr>
              <w:pStyle w:val="8"/>
              <w:spacing w:before="19"/>
              <w:ind w:left="107"/>
              <w:rPr>
                <w:rFonts w:ascii="黑体" w:eastAsia="黑体"/>
                <w:sz w:val="24"/>
              </w:rPr>
            </w:pPr>
            <w:r>
              <w:rPr>
                <w:rFonts w:hint="eastAsia" w:ascii="黑体" w:eastAsia="黑体"/>
                <w:sz w:val="24"/>
              </w:rPr>
              <w:t>（要素）</w:t>
            </w:r>
          </w:p>
        </w:tc>
        <w:tc>
          <w:tcPr>
            <w:tcW w:w="4961" w:type="dxa"/>
            <w:vMerge w:val="restart"/>
            <w:shd w:val="clear" w:color="auto" w:fill="D9D9D9"/>
          </w:tcPr>
          <w:p w14:paraId="0DC0F790">
            <w:pPr>
              <w:pStyle w:val="8"/>
              <w:rPr>
                <w:b/>
                <w:sz w:val="24"/>
              </w:rPr>
            </w:pPr>
          </w:p>
          <w:p w14:paraId="6DFD2702">
            <w:pPr>
              <w:pStyle w:val="8"/>
              <w:rPr>
                <w:b/>
                <w:sz w:val="24"/>
              </w:rPr>
            </w:pPr>
          </w:p>
          <w:p w14:paraId="09146FCB">
            <w:pPr>
              <w:pStyle w:val="8"/>
              <w:rPr>
                <w:b/>
                <w:sz w:val="24"/>
              </w:rPr>
            </w:pPr>
          </w:p>
          <w:p w14:paraId="78A152C6">
            <w:pPr>
              <w:pStyle w:val="8"/>
              <w:spacing w:before="1"/>
              <w:rPr>
                <w:b/>
                <w:sz w:val="21"/>
              </w:rPr>
            </w:pPr>
          </w:p>
          <w:p w14:paraId="401787C1">
            <w:pPr>
              <w:pStyle w:val="8"/>
              <w:ind w:left="1982" w:right="1969"/>
              <w:jc w:val="center"/>
              <w:rPr>
                <w:rFonts w:ascii="黑体" w:eastAsia="黑体"/>
                <w:sz w:val="24"/>
              </w:rPr>
            </w:pPr>
            <w:r>
              <w:rPr>
                <w:rFonts w:hint="eastAsia" w:ascii="黑体" w:eastAsia="黑体"/>
                <w:sz w:val="24"/>
              </w:rPr>
              <w:t>公开依据</w:t>
            </w:r>
          </w:p>
        </w:tc>
        <w:tc>
          <w:tcPr>
            <w:tcW w:w="1277" w:type="dxa"/>
            <w:vMerge w:val="restart"/>
            <w:shd w:val="clear" w:color="auto" w:fill="D9D9D9"/>
          </w:tcPr>
          <w:p w14:paraId="4F870B52">
            <w:pPr>
              <w:pStyle w:val="8"/>
              <w:rPr>
                <w:b/>
                <w:sz w:val="24"/>
              </w:rPr>
            </w:pPr>
          </w:p>
          <w:p w14:paraId="2360FFC0">
            <w:pPr>
              <w:pStyle w:val="8"/>
              <w:rPr>
                <w:b/>
                <w:sz w:val="24"/>
              </w:rPr>
            </w:pPr>
          </w:p>
          <w:p w14:paraId="68DABFF8">
            <w:pPr>
              <w:pStyle w:val="8"/>
              <w:spacing w:before="4"/>
              <w:rPr>
                <w:b/>
                <w:sz w:val="32"/>
              </w:rPr>
            </w:pPr>
          </w:p>
          <w:p w14:paraId="062A21E3">
            <w:pPr>
              <w:pStyle w:val="8"/>
              <w:spacing w:line="254" w:lineRule="auto"/>
              <w:ind w:left="396" w:right="388"/>
              <w:rPr>
                <w:rFonts w:ascii="黑体" w:eastAsia="黑体"/>
                <w:sz w:val="24"/>
              </w:rPr>
            </w:pPr>
            <w:r>
              <w:rPr>
                <w:rFonts w:hint="eastAsia" w:ascii="黑体" w:eastAsia="黑体"/>
                <w:sz w:val="24"/>
              </w:rPr>
              <w:t>公开时限</w:t>
            </w:r>
          </w:p>
        </w:tc>
        <w:tc>
          <w:tcPr>
            <w:tcW w:w="1275" w:type="dxa"/>
            <w:vMerge w:val="restart"/>
            <w:shd w:val="clear" w:color="auto" w:fill="D9D9D9"/>
          </w:tcPr>
          <w:p w14:paraId="32275EED">
            <w:pPr>
              <w:pStyle w:val="8"/>
              <w:rPr>
                <w:b/>
                <w:sz w:val="24"/>
              </w:rPr>
            </w:pPr>
          </w:p>
          <w:p w14:paraId="5C34B2F2">
            <w:pPr>
              <w:pStyle w:val="8"/>
              <w:rPr>
                <w:b/>
                <w:sz w:val="24"/>
              </w:rPr>
            </w:pPr>
          </w:p>
          <w:p w14:paraId="46803486">
            <w:pPr>
              <w:pStyle w:val="8"/>
              <w:spacing w:before="4"/>
              <w:rPr>
                <w:b/>
                <w:sz w:val="32"/>
              </w:rPr>
            </w:pPr>
          </w:p>
          <w:p w14:paraId="41857B71">
            <w:pPr>
              <w:pStyle w:val="8"/>
              <w:spacing w:line="254" w:lineRule="auto"/>
              <w:ind w:left="398" w:right="384"/>
              <w:rPr>
                <w:rFonts w:ascii="黑体" w:eastAsia="黑体"/>
                <w:sz w:val="24"/>
              </w:rPr>
            </w:pPr>
            <w:r>
              <w:rPr>
                <w:rFonts w:hint="eastAsia" w:ascii="黑体" w:eastAsia="黑体"/>
                <w:sz w:val="24"/>
              </w:rPr>
              <w:t>公开主体</w:t>
            </w:r>
          </w:p>
        </w:tc>
        <w:tc>
          <w:tcPr>
            <w:tcW w:w="4536" w:type="dxa"/>
            <w:vMerge w:val="restart"/>
            <w:shd w:val="clear" w:color="auto" w:fill="D9D9D9"/>
          </w:tcPr>
          <w:p w14:paraId="1B90EC04">
            <w:pPr>
              <w:pStyle w:val="8"/>
              <w:rPr>
                <w:b/>
                <w:sz w:val="24"/>
              </w:rPr>
            </w:pPr>
          </w:p>
          <w:p w14:paraId="026EE081">
            <w:pPr>
              <w:pStyle w:val="8"/>
              <w:rPr>
                <w:b/>
                <w:sz w:val="24"/>
              </w:rPr>
            </w:pPr>
          </w:p>
          <w:p w14:paraId="7470E7E5">
            <w:pPr>
              <w:pStyle w:val="8"/>
              <w:rPr>
                <w:b/>
                <w:sz w:val="24"/>
              </w:rPr>
            </w:pPr>
          </w:p>
          <w:p w14:paraId="559E87A4">
            <w:pPr>
              <w:pStyle w:val="8"/>
              <w:spacing w:before="1"/>
              <w:rPr>
                <w:b/>
                <w:sz w:val="21"/>
              </w:rPr>
            </w:pPr>
          </w:p>
          <w:p w14:paraId="5F0E1909">
            <w:pPr>
              <w:pStyle w:val="8"/>
              <w:ind w:left="1428"/>
              <w:rPr>
                <w:rFonts w:ascii="黑体" w:eastAsia="黑体"/>
                <w:sz w:val="24"/>
              </w:rPr>
            </w:pPr>
            <w:r>
              <w:rPr>
                <w:rFonts w:hint="eastAsia" w:ascii="黑体" w:eastAsia="黑体"/>
                <w:sz w:val="24"/>
              </w:rPr>
              <w:t>公开渠道和载体</w:t>
            </w:r>
          </w:p>
        </w:tc>
        <w:tc>
          <w:tcPr>
            <w:tcW w:w="850" w:type="dxa"/>
            <w:gridSpan w:val="2"/>
            <w:shd w:val="clear" w:color="auto" w:fill="D9D9D9"/>
          </w:tcPr>
          <w:p w14:paraId="6F30429A">
            <w:pPr>
              <w:pStyle w:val="8"/>
              <w:spacing w:before="206" w:line="254" w:lineRule="auto"/>
              <w:ind w:left="185" w:right="172"/>
              <w:rPr>
                <w:rFonts w:ascii="黑体" w:eastAsia="黑体"/>
                <w:sz w:val="24"/>
              </w:rPr>
            </w:pPr>
            <w:r>
              <w:rPr>
                <w:rFonts w:hint="eastAsia" w:ascii="黑体" w:eastAsia="黑体"/>
                <w:sz w:val="24"/>
              </w:rPr>
              <w:t>公开对象</w:t>
            </w:r>
          </w:p>
        </w:tc>
        <w:tc>
          <w:tcPr>
            <w:tcW w:w="848" w:type="dxa"/>
            <w:gridSpan w:val="2"/>
            <w:shd w:val="clear" w:color="auto" w:fill="D9D9D9"/>
          </w:tcPr>
          <w:p w14:paraId="7F2F1EB9">
            <w:pPr>
              <w:pStyle w:val="8"/>
              <w:spacing w:before="206" w:line="254" w:lineRule="auto"/>
              <w:ind w:left="187" w:right="168"/>
              <w:rPr>
                <w:rFonts w:ascii="黑体" w:eastAsia="黑体"/>
                <w:sz w:val="24"/>
              </w:rPr>
            </w:pPr>
            <w:r>
              <w:rPr>
                <w:rFonts w:hint="eastAsia" w:ascii="黑体" w:eastAsia="黑体"/>
                <w:sz w:val="24"/>
              </w:rPr>
              <w:t>公开方式</w:t>
            </w:r>
          </w:p>
        </w:tc>
        <w:tc>
          <w:tcPr>
            <w:tcW w:w="850" w:type="dxa"/>
            <w:gridSpan w:val="2"/>
            <w:shd w:val="clear" w:color="auto" w:fill="D9D9D9"/>
          </w:tcPr>
          <w:p w14:paraId="588C0354">
            <w:pPr>
              <w:pStyle w:val="8"/>
              <w:spacing w:before="206" w:line="254" w:lineRule="auto"/>
              <w:ind w:left="189" w:right="168"/>
              <w:rPr>
                <w:rFonts w:ascii="黑体" w:eastAsia="黑体"/>
                <w:sz w:val="24"/>
              </w:rPr>
            </w:pPr>
            <w:r>
              <w:rPr>
                <w:rFonts w:hint="eastAsia" w:ascii="黑体" w:eastAsia="黑体"/>
                <w:sz w:val="24"/>
              </w:rPr>
              <w:t>公开层级</w:t>
            </w:r>
          </w:p>
        </w:tc>
      </w:tr>
      <w:tr w14:paraId="6C4268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14:paraId="71C6B60F">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shd w:val="clear" w:color="auto" w:fill="D9D9D9"/>
          </w:tcPr>
          <w:p w14:paraId="492A6896">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shd w:val="clear" w:color="auto" w:fill="D9D9D9"/>
          </w:tcPr>
          <w:p w14:paraId="2851B11F">
            <w:pPr>
              <w:autoSpaceDE w:val="0"/>
              <w:autoSpaceDN w:val="0"/>
              <w:ind w:firstLine="0" w:firstLineChars="0"/>
              <w:jc w:val="left"/>
              <w:rPr>
                <w:rFonts w:ascii="宋体" w:hAnsi="宋体" w:eastAsia="宋体" w:cs="宋体"/>
                <w:kern w:val="0"/>
                <w:sz w:val="2"/>
                <w:szCs w:val="2"/>
                <w:lang w:val="zh-CN" w:bidi="zh-CN"/>
              </w:rPr>
            </w:pPr>
          </w:p>
        </w:tc>
        <w:tc>
          <w:tcPr>
            <w:tcW w:w="4397" w:type="dxa"/>
            <w:vMerge w:val="continue"/>
            <w:tcBorders>
              <w:top w:val="nil"/>
            </w:tcBorders>
            <w:shd w:val="clear" w:color="auto" w:fill="D9D9D9"/>
          </w:tcPr>
          <w:p w14:paraId="68F2819A">
            <w:pPr>
              <w:autoSpaceDE w:val="0"/>
              <w:autoSpaceDN w:val="0"/>
              <w:ind w:firstLine="0" w:firstLineChars="0"/>
              <w:jc w:val="left"/>
              <w:rPr>
                <w:rFonts w:ascii="宋体" w:hAnsi="宋体" w:eastAsia="宋体" w:cs="宋体"/>
                <w:kern w:val="0"/>
                <w:sz w:val="2"/>
                <w:szCs w:val="2"/>
                <w:lang w:val="zh-CN" w:bidi="zh-CN"/>
              </w:rPr>
            </w:pPr>
          </w:p>
        </w:tc>
        <w:tc>
          <w:tcPr>
            <w:tcW w:w="4961" w:type="dxa"/>
            <w:vMerge w:val="continue"/>
            <w:tcBorders>
              <w:top w:val="nil"/>
            </w:tcBorders>
            <w:shd w:val="clear" w:color="auto" w:fill="D9D9D9"/>
          </w:tcPr>
          <w:p w14:paraId="3E0F7D84">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shd w:val="clear" w:color="auto" w:fill="D9D9D9"/>
          </w:tcPr>
          <w:p w14:paraId="71458D83">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shd w:val="clear" w:color="auto" w:fill="D9D9D9"/>
          </w:tcPr>
          <w:p w14:paraId="3CDFC55F">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shd w:val="clear" w:color="auto" w:fill="D9D9D9"/>
          </w:tcPr>
          <w:p w14:paraId="3D7902A8">
            <w:pPr>
              <w:autoSpaceDE w:val="0"/>
              <w:autoSpaceDN w:val="0"/>
              <w:ind w:firstLine="0" w:firstLineChars="0"/>
              <w:jc w:val="left"/>
              <w:rPr>
                <w:rFonts w:ascii="宋体" w:hAnsi="宋体" w:eastAsia="宋体" w:cs="宋体"/>
                <w:kern w:val="0"/>
                <w:sz w:val="2"/>
                <w:szCs w:val="2"/>
                <w:lang w:val="zh-CN" w:bidi="zh-CN"/>
              </w:rPr>
            </w:pPr>
          </w:p>
        </w:tc>
        <w:tc>
          <w:tcPr>
            <w:tcW w:w="424" w:type="dxa"/>
            <w:shd w:val="clear" w:color="auto" w:fill="D9D9D9"/>
          </w:tcPr>
          <w:p w14:paraId="2ACD2B58">
            <w:pPr>
              <w:pStyle w:val="8"/>
              <w:spacing w:before="5"/>
              <w:rPr>
                <w:b/>
                <w:sz w:val="26"/>
              </w:rPr>
            </w:pPr>
          </w:p>
          <w:p w14:paraId="28E3543B">
            <w:pPr>
              <w:pStyle w:val="8"/>
              <w:spacing w:line="254" w:lineRule="auto"/>
              <w:ind w:left="108" w:right="63"/>
              <w:jc w:val="both"/>
              <w:rPr>
                <w:rFonts w:ascii="黑体" w:eastAsia="黑体"/>
                <w:sz w:val="24"/>
              </w:rPr>
            </w:pPr>
            <w:r>
              <w:rPr>
                <w:rFonts w:hint="eastAsia" w:ascii="黑体" w:eastAsia="黑体"/>
                <w:sz w:val="24"/>
              </w:rPr>
              <w:t>全社会</w:t>
            </w:r>
          </w:p>
        </w:tc>
        <w:tc>
          <w:tcPr>
            <w:tcW w:w="426" w:type="dxa"/>
            <w:shd w:val="clear" w:color="auto" w:fill="D9D9D9"/>
          </w:tcPr>
          <w:p w14:paraId="691CF08B">
            <w:pPr>
              <w:pStyle w:val="8"/>
              <w:spacing w:before="175" w:line="254" w:lineRule="auto"/>
              <w:ind w:left="109" w:right="64"/>
              <w:jc w:val="both"/>
              <w:rPr>
                <w:rFonts w:ascii="黑体" w:eastAsia="黑体"/>
                <w:sz w:val="24"/>
              </w:rPr>
            </w:pPr>
            <w:r>
              <w:rPr>
                <w:rFonts w:hint="eastAsia" w:ascii="黑体" w:eastAsia="黑体"/>
                <w:sz w:val="24"/>
              </w:rPr>
              <w:t>特定群体</w:t>
            </w:r>
          </w:p>
        </w:tc>
        <w:tc>
          <w:tcPr>
            <w:tcW w:w="424" w:type="dxa"/>
            <w:shd w:val="clear" w:color="auto" w:fill="D9D9D9"/>
          </w:tcPr>
          <w:p w14:paraId="15C9F3F9">
            <w:pPr>
              <w:pStyle w:val="8"/>
              <w:rPr>
                <w:b/>
                <w:sz w:val="24"/>
              </w:rPr>
            </w:pPr>
          </w:p>
          <w:p w14:paraId="58F3CF59">
            <w:pPr>
              <w:pStyle w:val="8"/>
              <w:spacing w:before="194" w:line="254" w:lineRule="auto"/>
              <w:ind w:left="110" w:right="61"/>
              <w:rPr>
                <w:rFonts w:ascii="黑体" w:eastAsia="黑体"/>
                <w:sz w:val="24"/>
              </w:rPr>
            </w:pPr>
            <w:r>
              <w:rPr>
                <w:rFonts w:hint="eastAsia" w:ascii="黑体" w:eastAsia="黑体"/>
                <w:sz w:val="24"/>
              </w:rPr>
              <w:t>主动</w:t>
            </w:r>
          </w:p>
        </w:tc>
        <w:tc>
          <w:tcPr>
            <w:tcW w:w="424" w:type="dxa"/>
            <w:shd w:val="clear" w:color="auto" w:fill="D9D9D9"/>
          </w:tcPr>
          <w:p w14:paraId="2AEBFC7E">
            <w:pPr>
              <w:pStyle w:val="8"/>
              <w:spacing w:before="5"/>
              <w:rPr>
                <w:b/>
                <w:sz w:val="26"/>
              </w:rPr>
            </w:pPr>
          </w:p>
          <w:p w14:paraId="0E6D1118">
            <w:pPr>
              <w:pStyle w:val="8"/>
              <w:spacing w:line="254" w:lineRule="auto"/>
              <w:ind w:left="111" w:right="60"/>
              <w:jc w:val="both"/>
              <w:rPr>
                <w:rFonts w:ascii="黑体" w:eastAsia="黑体"/>
                <w:sz w:val="24"/>
              </w:rPr>
            </w:pPr>
            <w:r>
              <w:rPr>
                <w:rFonts w:hint="eastAsia" w:ascii="黑体" w:eastAsia="黑体"/>
                <w:sz w:val="24"/>
              </w:rPr>
              <w:t>依申请</w:t>
            </w:r>
          </w:p>
        </w:tc>
        <w:tc>
          <w:tcPr>
            <w:tcW w:w="424" w:type="dxa"/>
            <w:shd w:val="clear" w:color="auto" w:fill="D9D9D9"/>
          </w:tcPr>
          <w:p w14:paraId="4E4BAFAA">
            <w:pPr>
              <w:pStyle w:val="8"/>
              <w:rPr>
                <w:b/>
                <w:sz w:val="24"/>
              </w:rPr>
            </w:pPr>
          </w:p>
          <w:p w14:paraId="716842FE">
            <w:pPr>
              <w:pStyle w:val="8"/>
              <w:spacing w:before="194" w:line="254" w:lineRule="auto"/>
              <w:ind w:left="112" w:right="59"/>
              <w:rPr>
                <w:rFonts w:ascii="黑体" w:eastAsia="黑体"/>
                <w:sz w:val="24"/>
              </w:rPr>
            </w:pPr>
            <w:r>
              <w:rPr>
                <w:rFonts w:hint="eastAsia" w:ascii="黑体" w:eastAsia="黑体"/>
                <w:sz w:val="24"/>
              </w:rPr>
              <w:t>县级</w:t>
            </w:r>
          </w:p>
        </w:tc>
        <w:tc>
          <w:tcPr>
            <w:tcW w:w="426" w:type="dxa"/>
            <w:shd w:val="clear" w:color="auto" w:fill="D9D9D9"/>
          </w:tcPr>
          <w:p w14:paraId="2F301D2B">
            <w:pPr>
              <w:pStyle w:val="8"/>
              <w:rPr>
                <w:b/>
                <w:sz w:val="24"/>
              </w:rPr>
            </w:pPr>
          </w:p>
          <w:p w14:paraId="4D5F1F7C">
            <w:pPr>
              <w:pStyle w:val="8"/>
              <w:spacing w:before="194" w:line="254" w:lineRule="auto"/>
              <w:ind w:left="115" w:right="58"/>
              <w:rPr>
                <w:rFonts w:ascii="黑体" w:eastAsia="黑体"/>
                <w:sz w:val="24"/>
              </w:rPr>
            </w:pPr>
            <w:r>
              <w:rPr>
                <w:rFonts w:hint="eastAsia" w:ascii="黑体" w:eastAsia="黑体"/>
                <w:sz w:val="24"/>
              </w:rPr>
              <w:t>乡级</w:t>
            </w:r>
          </w:p>
        </w:tc>
      </w:tr>
      <w:tr w14:paraId="478915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14:paraId="757FD206">
            <w:pPr>
              <w:pStyle w:val="8"/>
              <w:rPr>
                <w:b/>
                <w:sz w:val="26"/>
              </w:rPr>
            </w:pPr>
          </w:p>
          <w:p w14:paraId="1AA721C6">
            <w:pPr>
              <w:pStyle w:val="8"/>
              <w:rPr>
                <w:b/>
                <w:sz w:val="26"/>
              </w:rPr>
            </w:pPr>
          </w:p>
          <w:p w14:paraId="0D28AFE0">
            <w:pPr>
              <w:pStyle w:val="8"/>
              <w:rPr>
                <w:b/>
                <w:sz w:val="26"/>
              </w:rPr>
            </w:pPr>
          </w:p>
          <w:p w14:paraId="21447668">
            <w:pPr>
              <w:pStyle w:val="8"/>
              <w:rPr>
                <w:b/>
                <w:sz w:val="26"/>
              </w:rPr>
            </w:pPr>
          </w:p>
          <w:p w14:paraId="6B7DCDED">
            <w:pPr>
              <w:pStyle w:val="8"/>
              <w:rPr>
                <w:b/>
                <w:sz w:val="26"/>
              </w:rPr>
            </w:pPr>
          </w:p>
          <w:p w14:paraId="276DCC6C">
            <w:pPr>
              <w:pStyle w:val="8"/>
              <w:rPr>
                <w:b/>
                <w:sz w:val="26"/>
              </w:rPr>
            </w:pPr>
          </w:p>
          <w:p w14:paraId="00112178">
            <w:pPr>
              <w:pStyle w:val="8"/>
              <w:rPr>
                <w:b/>
                <w:sz w:val="26"/>
              </w:rPr>
            </w:pPr>
          </w:p>
          <w:p w14:paraId="47759961">
            <w:pPr>
              <w:pStyle w:val="8"/>
              <w:rPr>
                <w:b/>
                <w:sz w:val="26"/>
              </w:rPr>
            </w:pPr>
          </w:p>
          <w:p w14:paraId="2527676C">
            <w:pPr>
              <w:pStyle w:val="8"/>
              <w:rPr>
                <w:b/>
                <w:sz w:val="26"/>
              </w:rPr>
            </w:pPr>
          </w:p>
          <w:p w14:paraId="31DB9AD0">
            <w:pPr>
              <w:pStyle w:val="8"/>
              <w:rPr>
                <w:b/>
                <w:sz w:val="26"/>
              </w:rPr>
            </w:pPr>
          </w:p>
          <w:p w14:paraId="20E268D8">
            <w:pPr>
              <w:pStyle w:val="8"/>
              <w:rPr>
                <w:b/>
                <w:sz w:val="26"/>
              </w:rPr>
            </w:pPr>
          </w:p>
          <w:p w14:paraId="4A241065">
            <w:pPr>
              <w:pStyle w:val="8"/>
              <w:rPr>
                <w:b/>
                <w:sz w:val="26"/>
              </w:rPr>
            </w:pPr>
          </w:p>
          <w:p w14:paraId="76FF2715">
            <w:pPr>
              <w:pStyle w:val="8"/>
              <w:rPr>
                <w:b/>
                <w:sz w:val="26"/>
              </w:rPr>
            </w:pPr>
          </w:p>
          <w:p w14:paraId="517C8A5F">
            <w:pPr>
              <w:pStyle w:val="8"/>
              <w:rPr>
                <w:b/>
                <w:sz w:val="26"/>
              </w:rPr>
            </w:pPr>
          </w:p>
          <w:p w14:paraId="1B0EF4E4">
            <w:pPr>
              <w:pStyle w:val="8"/>
              <w:rPr>
                <w:b/>
                <w:sz w:val="26"/>
              </w:rPr>
            </w:pPr>
          </w:p>
          <w:p w14:paraId="6E69DE67">
            <w:pPr>
              <w:pStyle w:val="8"/>
              <w:spacing w:before="8"/>
              <w:rPr>
                <w:b/>
              </w:rPr>
            </w:pPr>
          </w:p>
          <w:p w14:paraId="3FCD06D1">
            <w:pPr>
              <w:pStyle w:val="8"/>
              <w:ind w:left="110"/>
              <w:rPr>
                <w:rFonts w:ascii="Times New Roman"/>
                <w:sz w:val="24"/>
              </w:rPr>
            </w:pPr>
            <w:r>
              <w:rPr>
                <w:rFonts w:ascii="Times New Roman"/>
                <w:sz w:val="24"/>
              </w:rPr>
              <w:t>0216</w:t>
            </w:r>
          </w:p>
        </w:tc>
        <w:tc>
          <w:tcPr>
            <w:tcW w:w="574" w:type="dxa"/>
            <w:vMerge w:val="restart"/>
          </w:tcPr>
          <w:p w14:paraId="6B472B00">
            <w:pPr>
              <w:pStyle w:val="8"/>
              <w:rPr>
                <w:b/>
                <w:sz w:val="26"/>
              </w:rPr>
            </w:pPr>
          </w:p>
          <w:p w14:paraId="5D559CB5">
            <w:pPr>
              <w:pStyle w:val="8"/>
              <w:rPr>
                <w:b/>
                <w:sz w:val="26"/>
              </w:rPr>
            </w:pPr>
          </w:p>
          <w:p w14:paraId="3D7F5C0E">
            <w:pPr>
              <w:pStyle w:val="8"/>
              <w:rPr>
                <w:b/>
                <w:sz w:val="26"/>
              </w:rPr>
            </w:pPr>
          </w:p>
          <w:p w14:paraId="449B4FA2">
            <w:pPr>
              <w:pStyle w:val="8"/>
              <w:rPr>
                <w:b/>
                <w:sz w:val="26"/>
              </w:rPr>
            </w:pPr>
          </w:p>
          <w:p w14:paraId="67139BF6">
            <w:pPr>
              <w:pStyle w:val="8"/>
              <w:rPr>
                <w:b/>
                <w:sz w:val="26"/>
              </w:rPr>
            </w:pPr>
          </w:p>
          <w:p w14:paraId="1AAE09E5">
            <w:pPr>
              <w:pStyle w:val="8"/>
              <w:rPr>
                <w:b/>
                <w:sz w:val="26"/>
              </w:rPr>
            </w:pPr>
          </w:p>
          <w:p w14:paraId="6591881D">
            <w:pPr>
              <w:pStyle w:val="8"/>
              <w:rPr>
                <w:b/>
                <w:sz w:val="26"/>
              </w:rPr>
            </w:pPr>
          </w:p>
          <w:p w14:paraId="5352082E">
            <w:pPr>
              <w:pStyle w:val="8"/>
              <w:rPr>
                <w:b/>
                <w:sz w:val="26"/>
              </w:rPr>
            </w:pPr>
          </w:p>
          <w:p w14:paraId="4D2C8A86">
            <w:pPr>
              <w:pStyle w:val="8"/>
              <w:rPr>
                <w:b/>
                <w:sz w:val="26"/>
              </w:rPr>
            </w:pPr>
          </w:p>
          <w:p w14:paraId="3301F759">
            <w:pPr>
              <w:pStyle w:val="8"/>
              <w:rPr>
                <w:b/>
                <w:sz w:val="26"/>
              </w:rPr>
            </w:pPr>
          </w:p>
          <w:p w14:paraId="1A09BC4B">
            <w:pPr>
              <w:pStyle w:val="8"/>
              <w:rPr>
                <w:b/>
                <w:sz w:val="26"/>
              </w:rPr>
            </w:pPr>
          </w:p>
          <w:p w14:paraId="5C951B65">
            <w:pPr>
              <w:pStyle w:val="8"/>
              <w:spacing w:before="8"/>
              <w:rPr>
                <w:b/>
                <w:sz w:val="37"/>
              </w:rPr>
            </w:pPr>
          </w:p>
          <w:p w14:paraId="56088AE1">
            <w:pPr>
              <w:pStyle w:val="8"/>
              <w:ind w:left="167"/>
              <w:rPr>
                <w:rFonts w:ascii="Times New Roman"/>
                <w:sz w:val="24"/>
              </w:rPr>
            </w:pPr>
            <w:r>
              <w:rPr>
                <w:rFonts w:ascii="Times New Roman"/>
                <w:sz w:val="24"/>
              </w:rPr>
              <w:t>02</w:t>
            </w:r>
          </w:p>
          <w:p w14:paraId="25C1DB39">
            <w:pPr>
              <w:pStyle w:val="8"/>
              <w:spacing w:before="37" w:line="254" w:lineRule="auto"/>
              <w:ind w:left="167" w:right="154"/>
              <w:jc w:val="both"/>
              <w:rPr>
                <w:sz w:val="24"/>
              </w:rPr>
            </w:pPr>
            <w:r>
              <w:rPr>
                <w:sz w:val="24"/>
              </w:rPr>
              <w:t>行政处罚类事项</w:t>
            </w:r>
          </w:p>
        </w:tc>
        <w:tc>
          <w:tcPr>
            <w:tcW w:w="1694" w:type="dxa"/>
            <w:vMerge w:val="restart"/>
          </w:tcPr>
          <w:p w14:paraId="55970A85">
            <w:pPr>
              <w:pStyle w:val="8"/>
              <w:rPr>
                <w:b/>
                <w:sz w:val="24"/>
              </w:rPr>
            </w:pPr>
          </w:p>
          <w:p w14:paraId="052C2745">
            <w:pPr>
              <w:pStyle w:val="8"/>
              <w:rPr>
                <w:b/>
                <w:sz w:val="24"/>
              </w:rPr>
            </w:pPr>
          </w:p>
          <w:p w14:paraId="50999384">
            <w:pPr>
              <w:pStyle w:val="8"/>
              <w:rPr>
                <w:b/>
                <w:sz w:val="24"/>
              </w:rPr>
            </w:pPr>
          </w:p>
          <w:p w14:paraId="07D6724F">
            <w:pPr>
              <w:pStyle w:val="8"/>
              <w:rPr>
                <w:b/>
                <w:sz w:val="24"/>
              </w:rPr>
            </w:pPr>
          </w:p>
          <w:p w14:paraId="1D5AC2E8">
            <w:pPr>
              <w:pStyle w:val="8"/>
              <w:rPr>
                <w:b/>
                <w:sz w:val="24"/>
              </w:rPr>
            </w:pPr>
          </w:p>
          <w:p w14:paraId="2BFB45C3">
            <w:pPr>
              <w:pStyle w:val="8"/>
              <w:rPr>
                <w:b/>
                <w:sz w:val="24"/>
              </w:rPr>
            </w:pPr>
          </w:p>
          <w:p w14:paraId="1C5F517B">
            <w:pPr>
              <w:pStyle w:val="8"/>
              <w:rPr>
                <w:b/>
                <w:sz w:val="24"/>
              </w:rPr>
            </w:pPr>
          </w:p>
          <w:p w14:paraId="24286ECD">
            <w:pPr>
              <w:pStyle w:val="8"/>
              <w:rPr>
                <w:b/>
                <w:sz w:val="24"/>
              </w:rPr>
            </w:pPr>
          </w:p>
          <w:p w14:paraId="74C3E1AA">
            <w:pPr>
              <w:pStyle w:val="8"/>
              <w:rPr>
                <w:b/>
                <w:sz w:val="24"/>
              </w:rPr>
            </w:pPr>
          </w:p>
          <w:p w14:paraId="4E80264A">
            <w:pPr>
              <w:pStyle w:val="8"/>
              <w:rPr>
                <w:b/>
                <w:sz w:val="24"/>
              </w:rPr>
            </w:pPr>
          </w:p>
          <w:p w14:paraId="11616D20">
            <w:pPr>
              <w:pStyle w:val="8"/>
              <w:rPr>
                <w:b/>
                <w:sz w:val="24"/>
              </w:rPr>
            </w:pPr>
          </w:p>
          <w:p w14:paraId="28892CBF">
            <w:pPr>
              <w:pStyle w:val="8"/>
              <w:rPr>
                <w:b/>
                <w:sz w:val="24"/>
              </w:rPr>
            </w:pPr>
          </w:p>
          <w:p w14:paraId="46085835">
            <w:pPr>
              <w:pStyle w:val="8"/>
              <w:rPr>
                <w:b/>
                <w:sz w:val="24"/>
              </w:rPr>
            </w:pPr>
          </w:p>
          <w:p w14:paraId="4F985424">
            <w:pPr>
              <w:pStyle w:val="8"/>
              <w:rPr>
                <w:b/>
                <w:sz w:val="24"/>
              </w:rPr>
            </w:pPr>
          </w:p>
          <w:p w14:paraId="3144BB4B">
            <w:pPr>
              <w:pStyle w:val="8"/>
              <w:rPr>
                <w:b/>
                <w:sz w:val="24"/>
              </w:rPr>
            </w:pPr>
          </w:p>
          <w:p w14:paraId="5BB26628">
            <w:pPr>
              <w:pStyle w:val="8"/>
              <w:spacing w:before="1"/>
              <w:rPr>
                <w:b/>
                <w:sz w:val="26"/>
              </w:rPr>
            </w:pPr>
          </w:p>
          <w:p w14:paraId="711D0AA4">
            <w:pPr>
              <w:pStyle w:val="8"/>
              <w:spacing w:line="254" w:lineRule="auto"/>
              <w:ind w:left="124" w:right="117"/>
              <w:jc w:val="both"/>
              <w:rPr>
                <w:sz w:val="24"/>
              </w:rPr>
            </w:pPr>
            <w:r>
              <w:rPr>
                <w:sz w:val="24"/>
              </w:rPr>
              <w:t>对医疗机构诊疗活动超出登记范围的处罚</w:t>
            </w:r>
          </w:p>
        </w:tc>
        <w:tc>
          <w:tcPr>
            <w:tcW w:w="4397" w:type="dxa"/>
          </w:tcPr>
          <w:p w14:paraId="6EA4DBFA">
            <w:pPr>
              <w:pStyle w:val="8"/>
              <w:rPr>
                <w:b/>
                <w:sz w:val="24"/>
              </w:rPr>
            </w:pPr>
          </w:p>
          <w:p w14:paraId="342F8674">
            <w:pPr>
              <w:pStyle w:val="8"/>
              <w:rPr>
                <w:b/>
                <w:sz w:val="24"/>
              </w:rPr>
            </w:pPr>
          </w:p>
          <w:p w14:paraId="52A73F0A">
            <w:pPr>
              <w:pStyle w:val="8"/>
              <w:rPr>
                <w:b/>
                <w:sz w:val="17"/>
              </w:rPr>
            </w:pPr>
          </w:p>
          <w:p w14:paraId="31FB16FB">
            <w:pPr>
              <w:pStyle w:val="8"/>
              <w:ind w:left="107"/>
              <w:rPr>
                <w:sz w:val="24"/>
              </w:rPr>
            </w:pPr>
            <w:r>
              <w:rPr>
                <w:sz w:val="24"/>
              </w:rPr>
              <w:t>法律法规和政策文件</w:t>
            </w:r>
          </w:p>
        </w:tc>
        <w:tc>
          <w:tcPr>
            <w:tcW w:w="4961" w:type="dxa"/>
            <w:vMerge w:val="restart"/>
          </w:tcPr>
          <w:p w14:paraId="638BDECC">
            <w:pPr>
              <w:pStyle w:val="8"/>
              <w:rPr>
                <w:b/>
                <w:sz w:val="24"/>
              </w:rPr>
            </w:pPr>
          </w:p>
          <w:p w14:paraId="60B1880D">
            <w:pPr>
              <w:pStyle w:val="8"/>
              <w:rPr>
                <w:b/>
                <w:sz w:val="24"/>
              </w:rPr>
            </w:pPr>
          </w:p>
          <w:p w14:paraId="56E5E7E8">
            <w:pPr>
              <w:pStyle w:val="8"/>
              <w:rPr>
                <w:b/>
                <w:sz w:val="24"/>
              </w:rPr>
            </w:pPr>
          </w:p>
          <w:p w14:paraId="36BD1E21">
            <w:pPr>
              <w:pStyle w:val="8"/>
              <w:rPr>
                <w:b/>
                <w:sz w:val="24"/>
              </w:rPr>
            </w:pPr>
          </w:p>
          <w:p w14:paraId="78D8C01A">
            <w:pPr>
              <w:pStyle w:val="8"/>
              <w:rPr>
                <w:b/>
                <w:sz w:val="24"/>
              </w:rPr>
            </w:pPr>
          </w:p>
          <w:p w14:paraId="45474275">
            <w:pPr>
              <w:pStyle w:val="8"/>
              <w:rPr>
                <w:b/>
                <w:sz w:val="24"/>
              </w:rPr>
            </w:pPr>
          </w:p>
          <w:p w14:paraId="7355E4D1">
            <w:pPr>
              <w:pStyle w:val="8"/>
              <w:rPr>
                <w:b/>
                <w:sz w:val="24"/>
              </w:rPr>
            </w:pPr>
          </w:p>
          <w:p w14:paraId="2E28E02C">
            <w:pPr>
              <w:pStyle w:val="8"/>
              <w:rPr>
                <w:b/>
                <w:sz w:val="24"/>
              </w:rPr>
            </w:pPr>
          </w:p>
          <w:p w14:paraId="5690887C">
            <w:pPr>
              <w:pStyle w:val="8"/>
              <w:rPr>
                <w:b/>
                <w:sz w:val="24"/>
              </w:rPr>
            </w:pPr>
          </w:p>
          <w:p w14:paraId="6DF1534C">
            <w:pPr>
              <w:pStyle w:val="8"/>
              <w:rPr>
                <w:b/>
                <w:sz w:val="24"/>
              </w:rPr>
            </w:pPr>
          </w:p>
          <w:p w14:paraId="2BF71153">
            <w:pPr>
              <w:pStyle w:val="8"/>
              <w:rPr>
                <w:b/>
                <w:sz w:val="24"/>
              </w:rPr>
            </w:pPr>
          </w:p>
          <w:p w14:paraId="5433D41D">
            <w:pPr>
              <w:pStyle w:val="8"/>
              <w:spacing w:before="4"/>
              <w:rPr>
                <w:b/>
                <w:sz w:val="20"/>
              </w:rPr>
            </w:pPr>
          </w:p>
          <w:p w14:paraId="0D25F0E7">
            <w:pPr>
              <w:pStyle w:val="8"/>
              <w:spacing w:before="1"/>
              <w:ind w:left="108"/>
              <w:rPr>
                <w:sz w:val="24"/>
              </w:rPr>
            </w:pPr>
            <w:r>
              <w:rPr>
                <w:sz w:val="24"/>
              </w:rPr>
              <w:t>【法律】《中华人民共和国行政处罚法》</w:t>
            </w:r>
          </w:p>
          <w:p w14:paraId="6A74A669">
            <w:pPr>
              <w:pStyle w:val="8"/>
              <w:spacing w:before="19"/>
              <w:ind w:left="108"/>
              <w:rPr>
                <w:sz w:val="24"/>
              </w:rPr>
            </w:pPr>
            <w:r>
              <w:rPr>
                <w:sz w:val="24"/>
              </w:rPr>
              <w:t>（中华人民共和国主席令第 63 号 2009 年 8</w:t>
            </w:r>
          </w:p>
          <w:p w14:paraId="275D2A83">
            <w:pPr>
              <w:pStyle w:val="8"/>
              <w:spacing w:before="19"/>
              <w:ind w:left="108"/>
              <w:rPr>
                <w:sz w:val="24"/>
              </w:rPr>
            </w:pPr>
            <w:r>
              <w:rPr>
                <w:sz w:val="24"/>
              </w:rPr>
              <w:t xml:space="preserve">月 27 日修正） </w:t>
            </w:r>
          </w:p>
          <w:p w14:paraId="604E5AD2">
            <w:pPr>
              <w:pStyle w:val="8"/>
              <w:spacing w:before="19" w:line="254" w:lineRule="auto"/>
              <w:ind w:left="108" w:right="160"/>
              <w:rPr>
                <w:sz w:val="24"/>
              </w:rPr>
            </w:pPr>
            <w:r>
              <w:rPr>
                <w:sz w:val="24"/>
              </w:rPr>
              <w:t>【行政法规】《医疗机构管理条例》（中华</w:t>
            </w:r>
            <w:r>
              <w:rPr>
                <w:spacing w:val="-6"/>
                <w:sz w:val="24"/>
              </w:rPr>
              <w:t xml:space="preserve">人民共和国国务院令第 </w:t>
            </w:r>
            <w:r>
              <w:rPr>
                <w:sz w:val="24"/>
              </w:rPr>
              <w:t>149</w:t>
            </w:r>
            <w:r>
              <w:rPr>
                <w:spacing w:val="-20"/>
                <w:sz w:val="24"/>
              </w:rPr>
              <w:t xml:space="preserve"> 号 </w:t>
            </w:r>
            <w:r>
              <w:rPr>
                <w:sz w:val="24"/>
              </w:rPr>
              <w:t>2016</w:t>
            </w:r>
            <w:r>
              <w:rPr>
                <w:spacing w:val="-40"/>
                <w:sz w:val="24"/>
              </w:rPr>
              <w:t xml:space="preserve"> 年 </w:t>
            </w:r>
            <w:r>
              <w:rPr>
                <w:sz w:val="24"/>
              </w:rPr>
              <w:t>2</w:t>
            </w:r>
            <w:r>
              <w:rPr>
                <w:spacing w:val="-40"/>
                <w:sz w:val="24"/>
              </w:rPr>
              <w:t xml:space="preserve"> 月 </w:t>
            </w:r>
            <w:r>
              <w:rPr>
                <w:spacing w:val="-17"/>
                <w:sz w:val="24"/>
              </w:rPr>
              <w:t xml:space="preserve">6 </w:t>
            </w:r>
            <w:r>
              <w:rPr>
                <w:sz w:val="24"/>
              </w:rPr>
              <w:t xml:space="preserve">日修改） </w:t>
            </w:r>
          </w:p>
          <w:p w14:paraId="0DFE2E53">
            <w:pPr>
              <w:pStyle w:val="8"/>
              <w:spacing w:line="254" w:lineRule="auto"/>
              <w:ind w:left="108" w:right="280"/>
              <w:jc w:val="both"/>
              <w:rPr>
                <w:sz w:val="24"/>
              </w:rPr>
            </w:pPr>
            <w:r>
              <w:rPr>
                <w:spacing w:val="-1"/>
                <w:sz w:val="24"/>
              </w:rPr>
              <w:t>【部门规章及规范性文件】《医疗机构管理</w:t>
            </w:r>
            <w:r>
              <w:rPr>
                <w:sz w:val="24"/>
              </w:rPr>
              <w:t>条例实施细则》（</w:t>
            </w:r>
            <w:r>
              <w:rPr>
                <w:spacing w:val="-2"/>
                <w:sz w:val="24"/>
              </w:rPr>
              <w:t>中华人民共和国卫生部令</w:t>
            </w:r>
            <w:r>
              <w:rPr>
                <w:spacing w:val="-30"/>
                <w:sz w:val="24"/>
              </w:rPr>
              <w:t xml:space="preserve">第 </w:t>
            </w:r>
            <w:r>
              <w:rPr>
                <w:sz w:val="24"/>
              </w:rPr>
              <w:t>35</w:t>
            </w:r>
            <w:r>
              <w:rPr>
                <w:spacing w:val="-30"/>
                <w:sz w:val="24"/>
              </w:rPr>
              <w:t xml:space="preserve"> 号</w:t>
            </w:r>
            <w:r>
              <w:rPr>
                <w:sz w:val="24"/>
              </w:rPr>
              <w:t xml:space="preserve">） </w:t>
            </w:r>
          </w:p>
          <w:p w14:paraId="4080A7CE">
            <w:pPr>
              <w:pStyle w:val="8"/>
              <w:spacing w:line="252" w:lineRule="auto"/>
              <w:ind w:left="108" w:right="100"/>
              <w:jc w:val="both"/>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14:paraId="36216C2D">
            <w:pPr>
              <w:pStyle w:val="8"/>
              <w:spacing w:before="5"/>
              <w:ind w:left="108"/>
              <w:jc w:val="both"/>
              <w:rPr>
                <w:sz w:val="24"/>
              </w:rPr>
            </w:pPr>
            <w:r>
              <w:rPr>
                <w:sz w:val="24"/>
              </w:rPr>
              <w:t xml:space="preserve">生部令第 53 号） </w:t>
            </w:r>
          </w:p>
        </w:tc>
        <w:tc>
          <w:tcPr>
            <w:tcW w:w="1277" w:type="dxa"/>
            <w:vMerge w:val="restart"/>
          </w:tcPr>
          <w:p w14:paraId="5F7BF601">
            <w:pPr>
              <w:pStyle w:val="8"/>
              <w:rPr>
                <w:b/>
                <w:sz w:val="24"/>
              </w:rPr>
            </w:pPr>
          </w:p>
          <w:p w14:paraId="7B8C3DA1">
            <w:pPr>
              <w:pStyle w:val="8"/>
              <w:rPr>
                <w:b/>
                <w:sz w:val="24"/>
              </w:rPr>
            </w:pPr>
          </w:p>
          <w:p w14:paraId="48DAC28F">
            <w:pPr>
              <w:pStyle w:val="8"/>
              <w:spacing w:before="1"/>
              <w:rPr>
                <w:b/>
                <w:sz w:val="31"/>
              </w:rPr>
            </w:pPr>
          </w:p>
          <w:p w14:paraId="1225506F">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7EB01833">
            <w:pPr>
              <w:pStyle w:val="8"/>
              <w:rPr>
                <w:b/>
                <w:sz w:val="24"/>
              </w:rPr>
            </w:pPr>
          </w:p>
          <w:p w14:paraId="05EC901A">
            <w:pPr>
              <w:pStyle w:val="8"/>
              <w:rPr>
                <w:b/>
                <w:sz w:val="24"/>
              </w:rPr>
            </w:pPr>
          </w:p>
          <w:p w14:paraId="5553BBAE">
            <w:pPr>
              <w:pStyle w:val="8"/>
              <w:rPr>
                <w:b/>
                <w:sz w:val="24"/>
              </w:rPr>
            </w:pPr>
          </w:p>
          <w:p w14:paraId="4B3BCEC9">
            <w:pPr>
              <w:pStyle w:val="8"/>
              <w:spacing w:before="7"/>
              <w:rPr>
                <w:b/>
                <w:sz w:val="32"/>
              </w:rPr>
            </w:pPr>
          </w:p>
          <w:p w14:paraId="5B4D0AC8">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2E682F51">
            <w:pPr>
              <w:pStyle w:val="8"/>
              <w:tabs>
                <w:tab w:val="left" w:pos="4068"/>
              </w:tabs>
              <w:spacing w:before="18"/>
              <w:ind w:left="108"/>
              <w:jc w:val="center"/>
              <w:rPr>
                <w:sz w:val="24"/>
              </w:rPr>
            </w:pPr>
            <w:r>
              <w:rPr>
                <w:sz w:val="24"/>
              </w:rPr>
              <w:t>■政府网站</w:t>
            </w:r>
          </w:p>
        </w:tc>
        <w:tc>
          <w:tcPr>
            <w:tcW w:w="424" w:type="dxa"/>
            <w:vMerge w:val="restart"/>
          </w:tcPr>
          <w:p w14:paraId="31825851">
            <w:pPr>
              <w:pStyle w:val="8"/>
              <w:rPr>
                <w:b/>
                <w:sz w:val="24"/>
              </w:rPr>
            </w:pPr>
          </w:p>
          <w:p w14:paraId="18DCD78B">
            <w:pPr>
              <w:pStyle w:val="8"/>
              <w:rPr>
                <w:b/>
                <w:sz w:val="24"/>
              </w:rPr>
            </w:pPr>
          </w:p>
          <w:p w14:paraId="4D377B7E">
            <w:pPr>
              <w:pStyle w:val="8"/>
              <w:rPr>
                <w:b/>
                <w:sz w:val="24"/>
              </w:rPr>
            </w:pPr>
          </w:p>
          <w:p w14:paraId="1CDBEEF6">
            <w:pPr>
              <w:pStyle w:val="8"/>
              <w:rPr>
                <w:b/>
                <w:sz w:val="24"/>
              </w:rPr>
            </w:pPr>
          </w:p>
          <w:p w14:paraId="5CEC8BFB">
            <w:pPr>
              <w:pStyle w:val="8"/>
              <w:rPr>
                <w:b/>
                <w:sz w:val="24"/>
              </w:rPr>
            </w:pPr>
          </w:p>
          <w:p w14:paraId="71B1A5A1">
            <w:pPr>
              <w:pStyle w:val="8"/>
              <w:spacing w:before="9"/>
              <w:rPr>
                <w:b/>
              </w:rPr>
            </w:pPr>
          </w:p>
          <w:p w14:paraId="18E9E941">
            <w:pPr>
              <w:pStyle w:val="8"/>
              <w:spacing w:before="1"/>
              <w:ind w:left="108" w:right="-58"/>
              <w:rPr>
                <w:sz w:val="24"/>
              </w:rPr>
            </w:pPr>
            <w:r>
              <w:rPr>
                <w:sz w:val="24"/>
              </w:rPr>
              <w:t xml:space="preserve">√ </w:t>
            </w:r>
          </w:p>
        </w:tc>
        <w:tc>
          <w:tcPr>
            <w:tcW w:w="426" w:type="dxa"/>
            <w:vMerge w:val="restart"/>
          </w:tcPr>
          <w:p w14:paraId="13288D8F">
            <w:pPr>
              <w:pStyle w:val="8"/>
              <w:rPr>
                <w:b/>
                <w:sz w:val="24"/>
              </w:rPr>
            </w:pPr>
          </w:p>
          <w:p w14:paraId="7EE03684">
            <w:pPr>
              <w:pStyle w:val="8"/>
              <w:rPr>
                <w:b/>
                <w:sz w:val="24"/>
              </w:rPr>
            </w:pPr>
          </w:p>
          <w:p w14:paraId="4450F1B7">
            <w:pPr>
              <w:pStyle w:val="8"/>
              <w:rPr>
                <w:b/>
                <w:sz w:val="24"/>
              </w:rPr>
            </w:pPr>
          </w:p>
          <w:p w14:paraId="6E3039F8">
            <w:pPr>
              <w:pStyle w:val="8"/>
              <w:rPr>
                <w:b/>
                <w:sz w:val="24"/>
              </w:rPr>
            </w:pPr>
          </w:p>
          <w:p w14:paraId="2704DB0B">
            <w:pPr>
              <w:pStyle w:val="8"/>
              <w:rPr>
                <w:b/>
                <w:sz w:val="24"/>
              </w:rPr>
            </w:pPr>
          </w:p>
          <w:p w14:paraId="5D98F31B">
            <w:pPr>
              <w:pStyle w:val="8"/>
              <w:spacing w:before="9"/>
              <w:rPr>
                <w:b/>
              </w:rPr>
            </w:pPr>
          </w:p>
          <w:p w14:paraId="6956948D">
            <w:pPr>
              <w:pStyle w:val="8"/>
              <w:spacing w:before="1"/>
              <w:ind w:left="109" w:right="-58"/>
              <w:rPr>
                <w:sz w:val="24"/>
              </w:rPr>
            </w:pPr>
            <w:r>
              <w:rPr>
                <w:sz w:val="24"/>
              </w:rPr>
              <w:t xml:space="preserve">   </w:t>
            </w:r>
          </w:p>
        </w:tc>
        <w:tc>
          <w:tcPr>
            <w:tcW w:w="424" w:type="dxa"/>
            <w:vMerge w:val="restart"/>
          </w:tcPr>
          <w:p w14:paraId="54C2B21E">
            <w:pPr>
              <w:pStyle w:val="8"/>
              <w:rPr>
                <w:b/>
                <w:sz w:val="24"/>
              </w:rPr>
            </w:pPr>
          </w:p>
          <w:p w14:paraId="1E3B6737">
            <w:pPr>
              <w:pStyle w:val="8"/>
              <w:rPr>
                <w:b/>
                <w:sz w:val="24"/>
              </w:rPr>
            </w:pPr>
          </w:p>
          <w:p w14:paraId="38ECA970">
            <w:pPr>
              <w:pStyle w:val="8"/>
              <w:rPr>
                <w:b/>
                <w:sz w:val="24"/>
              </w:rPr>
            </w:pPr>
          </w:p>
          <w:p w14:paraId="2237F29B">
            <w:pPr>
              <w:pStyle w:val="8"/>
              <w:rPr>
                <w:b/>
                <w:sz w:val="24"/>
              </w:rPr>
            </w:pPr>
          </w:p>
          <w:p w14:paraId="23843FB8">
            <w:pPr>
              <w:pStyle w:val="8"/>
              <w:rPr>
                <w:b/>
                <w:sz w:val="24"/>
              </w:rPr>
            </w:pPr>
          </w:p>
          <w:p w14:paraId="41E3230E">
            <w:pPr>
              <w:pStyle w:val="8"/>
              <w:spacing w:before="9"/>
              <w:rPr>
                <w:b/>
              </w:rPr>
            </w:pPr>
          </w:p>
          <w:p w14:paraId="73F9105F">
            <w:pPr>
              <w:pStyle w:val="8"/>
              <w:spacing w:before="1"/>
              <w:ind w:left="110" w:right="-58"/>
              <w:rPr>
                <w:sz w:val="24"/>
              </w:rPr>
            </w:pPr>
            <w:r>
              <w:rPr>
                <w:sz w:val="24"/>
              </w:rPr>
              <w:t xml:space="preserve">√ </w:t>
            </w:r>
          </w:p>
        </w:tc>
        <w:tc>
          <w:tcPr>
            <w:tcW w:w="424" w:type="dxa"/>
            <w:vMerge w:val="restart"/>
          </w:tcPr>
          <w:p w14:paraId="719E27D6">
            <w:pPr>
              <w:pStyle w:val="8"/>
              <w:rPr>
                <w:b/>
                <w:sz w:val="24"/>
              </w:rPr>
            </w:pPr>
          </w:p>
          <w:p w14:paraId="10EFF031">
            <w:pPr>
              <w:pStyle w:val="8"/>
              <w:rPr>
                <w:b/>
                <w:sz w:val="24"/>
              </w:rPr>
            </w:pPr>
          </w:p>
          <w:p w14:paraId="4B772E6D">
            <w:pPr>
              <w:pStyle w:val="8"/>
              <w:rPr>
                <w:b/>
                <w:sz w:val="24"/>
              </w:rPr>
            </w:pPr>
          </w:p>
          <w:p w14:paraId="48309D9C">
            <w:pPr>
              <w:pStyle w:val="8"/>
              <w:rPr>
                <w:b/>
                <w:sz w:val="24"/>
              </w:rPr>
            </w:pPr>
          </w:p>
          <w:p w14:paraId="35803A03">
            <w:pPr>
              <w:pStyle w:val="8"/>
              <w:rPr>
                <w:b/>
                <w:sz w:val="24"/>
              </w:rPr>
            </w:pPr>
          </w:p>
          <w:p w14:paraId="1F61DC08">
            <w:pPr>
              <w:pStyle w:val="8"/>
              <w:spacing w:before="9"/>
              <w:rPr>
                <w:b/>
              </w:rPr>
            </w:pPr>
          </w:p>
          <w:p w14:paraId="7460998F">
            <w:pPr>
              <w:pStyle w:val="8"/>
              <w:spacing w:before="1"/>
              <w:ind w:left="111" w:right="-72"/>
              <w:rPr>
                <w:sz w:val="24"/>
              </w:rPr>
            </w:pPr>
            <w:r>
              <w:rPr>
                <w:sz w:val="24"/>
              </w:rPr>
              <w:t xml:space="preserve">   </w:t>
            </w:r>
          </w:p>
        </w:tc>
        <w:tc>
          <w:tcPr>
            <w:tcW w:w="424" w:type="dxa"/>
            <w:vMerge w:val="restart"/>
          </w:tcPr>
          <w:p w14:paraId="285105DF">
            <w:pPr>
              <w:pStyle w:val="8"/>
              <w:rPr>
                <w:b/>
                <w:sz w:val="24"/>
              </w:rPr>
            </w:pPr>
          </w:p>
          <w:p w14:paraId="68FFB75D">
            <w:pPr>
              <w:pStyle w:val="8"/>
              <w:rPr>
                <w:b/>
                <w:sz w:val="24"/>
              </w:rPr>
            </w:pPr>
          </w:p>
          <w:p w14:paraId="6F3E19FC">
            <w:pPr>
              <w:pStyle w:val="8"/>
              <w:rPr>
                <w:b/>
                <w:sz w:val="24"/>
              </w:rPr>
            </w:pPr>
          </w:p>
          <w:p w14:paraId="2448C1E9">
            <w:pPr>
              <w:pStyle w:val="8"/>
              <w:rPr>
                <w:b/>
                <w:sz w:val="24"/>
              </w:rPr>
            </w:pPr>
          </w:p>
          <w:p w14:paraId="10A766B3">
            <w:pPr>
              <w:pStyle w:val="8"/>
              <w:rPr>
                <w:b/>
                <w:sz w:val="24"/>
              </w:rPr>
            </w:pPr>
          </w:p>
          <w:p w14:paraId="29C6A8A8">
            <w:pPr>
              <w:pStyle w:val="8"/>
              <w:spacing w:before="9"/>
              <w:rPr>
                <w:b/>
              </w:rPr>
            </w:pPr>
          </w:p>
          <w:p w14:paraId="6C4967B0">
            <w:pPr>
              <w:pStyle w:val="8"/>
              <w:spacing w:before="1"/>
              <w:ind w:left="112" w:right="-72"/>
              <w:rPr>
                <w:sz w:val="24"/>
              </w:rPr>
            </w:pPr>
            <w:r>
              <w:rPr>
                <w:sz w:val="24"/>
              </w:rPr>
              <w:t xml:space="preserve">√ </w:t>
            </w:r>
          </w:p>
        </w:tc>
        <w:tc>
          <w:tcPr>
            <w:tcW w:w="426" w:type="dxa"/>
            <w:vMerge w:val="restart"/>
          </w:tcPr>
          <w:p w14:paraId="39A62787">
            <w:pPr>
              <w:pStyle w:val="8"/>
              <w:rPr>
                <w:b/>
                <w:sz w:val="24"/>
              </w:rPr>
            </w:pPr>
          </w:p>
          <w:p w14:paraId="48C93BDF">
            <w:pPr>
              <w:pStyle w:val="8"/>
              <w:rPr>
                <w:b/>
                <w:sz w:val="24"/>
              </w:rPr>
            </w:pPr>
          </w:p>
          <w:p w14:paraId="6485174C">
            <w:pPr>
              <w:pStyle w:val="8"/>
              <w:rPr>
                <w:b/>
                <w:sz w:val="24"/>
              </w:rPr>
            </w:pPr>
          </w:p>
          <w:p w14:paraId="6F97E147">
            <w:pPr>
              <w:pStyle w:val="8"/>
              <w:rPr>
                <w:b/>
                <w:sz w:val="24"/>
              </w:rPr>
            </w:pPr>
          </w:p>
          <w:p w14:paraId="4ABF3FEA">
            <w:pPr>
              <w:pStyle w:val="8"/>
              <w:rPr>
                <w:b/>
                <w:sz w:val="24"/>
              </w:rPr>
            </w:pPr>
          </w:p>
          <w:p w14:paraId="6029114B">
            <w:pPr>
              <w:pStyle w:val="8"/>
              <w:spacing w:before="9"/>
              <w:rPr>
                <w:b/>
              </w:rPr>
            </w:pPr>
          </w:p>
          <w:p w14:paraId="33BC354D">
            <w:pPr>
              <w:pStyle w:val="8"/>
              <w:spacing w:before="1"/>
              <w:ind w:left="115" w:right="-72"/>
              <w:rPr>
                <w:sz w:val="24"/>
              </w:rPr>
            </w:pPr>
            <w:r>
              <w:rPr>
                <w:sz w:val="24"/>
              </w:rPr>
              <w:t xml:space="preserve">   </w:t>
            </w:r>
          </w:p>
        </w:tc>
      </w:tr>
      <w:tr w14:paraId="181849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14:paraId="4DB22C38">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608B984E">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763C8ED4">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4FA458B5">
            <w:pPr>
              <w:pStyle w:val="8"/>
              <w:rPr>
                <w:b/>
                <w:sz w:val="24"/>
              </w:rPr>
            </w:pPr>
          </w:p>
          <w:p w14:paraId="790E5E53">
            <w:pPr>
              <w:pStyle w:val="8"/>
              <w:rPr>
                <w:b/>
                <w:sz w:val="24"/>
              </w:rPr>
            </w:pPr>
          </w:p>
          <w:p w14:paraId="05A364F5">
            <w:pPr>
              <w:pStyle w:val="8"/>
              <w:spacing w:before="4"/>
              <w:rPr>
                <w:b/>
                <w:sz w:val="17"/>
              </w:rPr>
            </w:pPr>
          </w:p>
          <w:p w14:paraId="243D86F3">
            <w:pPr>
              <w:pStyle w:val="8"/>
              <w:ind w:left="107"/>
              <w:rPr>
                <w:sz w:val="24"/>
              </w:rPr>
            </w:pPr>
            <w:r>
              <w:rPr>
                <w:sz w:val="24"/>
              </w:rPr>
              <w:t xml:space="preserve">投诉举报电话以及网上投诉渠道 </w:t>
            </w:r>
          </w:p>
        </w:tc>
        <w:tc>
          <w:tcPr>
            <w:tcW w:w="4961" w:type="dxa"/>
            <w:vMerge w:val="continue"/>
            <w:tcBorders>
              <w:top w:val="nil"/>
            </w:tcBorders>
          </w:tcPr>
          <w:p w14:paraId="199C38D2">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2457CA81">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38982E6A">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61C9FD6F">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AC4F32C">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693D5AB6">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15BC27B">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C8C8ED1">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2DF74B3">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41B869A4">
            <w:pPr>
              <w:autoSpaceDE w:val="0"/>
              <w:autoSpaceDN w:val="0"/>
              <w:ind w:firstLine="0" w:firstLineChars="0"/>
              <w:jc w:val="left"/>
              <w:rPr>
                <w:rFonts w:ascii="宋体" w:hAnsi="宋体" w:eastAsia="宋体" w:cs="宋体"/>
                <w:kern w:val="0"/>
                <w:sz w:val="2"/>
                <w:szCs w:val="2"/>
                <w:lang w:val="zh-CN" w:bidi="zh-CN"/>
              </w:rPr>
            </w:pPr>
          </w:p>
        </w:tc>
      </w:tr>
      <w:tr w14:paraId="6B3929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31283311">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5931DBE1">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5A40D75A">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47D08CE8">
            <w:pPr>
              <w:pStyle w:val="8"/>
              <w:rPr>
                <w:b/>
                <w:sz w:val="24"/>
              </w:rPr>
            </w:pPr>
          </w:p>
          <w:p w14:paraId="77736198">
            <w:pPr>
              <w:pStyle w:val="8"/>
              <w:spacing w:before="1"/>
              <w:rPr>
                <w:b/>
                <w:sz w:val="28"/>
              </w:rPr>
            </w:pPr>
          </w:p>
          <w:p w14:paraId="778830CC">
            <w:pPr>
              <w:pStyle w:val="8"/>
              <w:spacing w:line="254" w:lineRule="auto"/>
              <w:ind w:left="107" w:right="-29"/>
              <w:rPr>
                <w:sz w:val="24"/>
              </w:rPr>
            </w:pPr>
            <w:r>
              <w:rPr>
                <w:spacing w:val="-4"/>
                <w:sz w:val="24"/>
              </w:rPr>
              <w:t>受理和立案信息，包括：案件受理记录、</w:t>
            </w:r>
            <w:r>
              <w:rPr>
                <w:sz w:val="24"/>
              </w:rPr>
              <w:t xml:space="preserve">立案报告 </w:t>
            </w:r>
          </w:p>
        </w:tc>
        <w:tc>
          <w:tcPr>
            <w:tcW w:w="4961" w:type="dxa"/>
            <w:vMerge w:val="continue"/>
            <w:tcBorders>
              <w:top w:val="nil"/>
            </w:tcBorders>
          </w:tcPr>
          <w:p w14:paraId="674C7054">
            <w:pPr>
              <w:autoSpaceDE w:val="0"/>
              <w:autoSpaceDN w:val="0"/>
              <w:ind w:firstLine="0" w:firstLineChars="0"/>
              <w:jc w:val="left"/>
              <w:rPr>
                <w:rFonts w:ascii="宋体" w:hAnsi="宋体" w:eastAsia="宋体" w:cs="宋体"/>
                <w:kern w:val="0"/>
                <w:sz w:val="2"/>
                <w:szCs w:val="2"/>
                <w:lang w:val="zh-CN" w:bidi="zh-CN"/>
              </w:rPr>
            </w:pPr>
          </w:p>
        </w:tc>
        <w:tc>
          <w:tcPr>
            <w:tcW w:w="1277" w:type="dxa"/>
            <w:vMerge w:val="restart"/>
          </w:tcPr>
          <w:p w14:paraId="4EE30C3F">
            <w:pPr>
              <w:pStyle w:val="8"/>
              <w:rPr>
                <w:b/>
                <w:sz w:val="24"/>
              </w:rPr>
            </w:pPr>
          </w:p>
          <w:p w14:paraId="30B435C8">
            <w:pPr>
              <w:pStyle w:val="8"/>
              <w:rPr>
                <w:b/>
                <w:sz w:val="24"/>
              </w:rPr>
            </w:pPr>
          </w:p>
          <w:p w14:paraId="209C78BE">
            <w:pPr>
              <w:pStyle w:val="8"/>
              <w:spacing w:before="6"/>
              <w:rPr>
                <w:b/>
                <w:sz w:val="30"/>
              </w:rPr>
            </w:pPr>
          </w:p>
          <w:p w14:paraId="687EECB6">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0FA8BA4E">
            <w:pPr>
              <w:pStyle w:val="8"/>
              <w:rPr>
                <w:b/>
                <w:sz w:val="24"/>
              </w:rPr>
            </w:pPr>
          </w:p>
          <w:p w14:paraId="5C0BE02B">
            <w:pPr>
              <w:pStyle w:val="8"/>
              <w:rPr>
                <w:b/>
                <w:sz w:val="24"/>
              </w:rPr>
            </w:pPr>
          </w:p>
          <w:p w14:paraId="68FBF531">
            <w:pPr>
              <w:pStyle w:val="8"/>
              <w:rPr>
                <w:b/>
                <w:sz w:val="24"/>
              </w:rPr>
            </w:pPr>
          </w:p>
          <w:p w14:paraId="5661ED22">
            <w:pPr>
              <w:pStyle w:val="8"/>
              <w:spacing w:before="12"/>
              <w:rPr>
                <w:b/>
                <w:sz w:val="31"/>
              </w:rPr>
            </w:pPr>
          </w:p>
          <w:p w14:paraId="2A1EFD63">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25DABBC3">
            <w:pPr>
              <w:pStyle w:val="8"/>
              <w:spacing w:before="17"/>
              <w:ind w:left="108" w:right="-29"/>
              <w:jc w:val="center"/>
              <w:rPr>
                <w:sz w:val="24"/>
              </w:rPr>
            </w:pPr>
            <w:r>
              <w:rPr>
                <w:sz w:val="24"/>
              </w:rPr>
              <w:t>■精准推送</w:t>
            </w:r>
          </w:p>
        </w:tc>
        <w:tc>
          <w:tcPr>
            <w:tcW w:w="424" w:type="dxa"/>
            <w:vMerge w:val="restart"/>
          </w:tcPr>
          <w:p w14:paraId="1892A62D">
            <w:pPr>
              <w:pStyle w:val="8"/>
              <w:rPr>
                <w:b/>
                <w:sz w:val="24"/>
              </w:rPr>
            </w:pPr>
          </w:p>
          <w:p w14:paraId="57F8C077">
            <w:pPr>
              <w:pStyle w:val="8"/>
              <w:rPr>
                <w:b/>
                <w:sz w:val="24"/>
              </w:rPr>
            </w:pPr>
          </w:p>
          <w:p w14:paraId="7FBEE8B6">
            <w:pPr>
              <w:pStyle w:val="8"/>
              <w:rPr>
                <w:b/>
                <w:sz w:val="24"/>
              </w:rPr>
            </w:pPr>
          </w:p>
          <w:p w14:paraId="66CF8CB1">
            <w:pPr>
              <w:pStyle w:val="8"/>
              <w:rPr>
                <w:b/>
                <w:sz w:val="24"/>
              </w:rPr>
            </w:pPr>
          </w:p>
          <w:p w14:paraId="249516A1">
            <w:pPr>
              <w:pStyle w:val="8"/>
              <w:rPr>
                <w:b/>
                <w:sz w:val="24"/>
              </w:rPr>
            </w:pPr>
          </w:p>
          <w:p w14:paraId="5ECE4A3E">
            <w:pPr>
              <w:pStyle w:val="8"/>
              <w:spacing w:before="2"/>
              <w:rPr>
                <w:b/>
              </w:rPr>
            </w:pPr>
          </w:p>
          <w:p w14:paraId="6936D74F">
            <w:pPr>
              <w:pStyle w:val="8"/>
              <w:ind w:left="108" w:right="-58"/>
              <w:rPr>
                <w:sz w:val="24"/>
              </w:rPr>
            </w:pPr>
            <w:r>
              <w:rPr>
                <w:sz w:val="24"/>
              </w:rPr>
              <w:t xml:space="preserve">   </w:t>
            </w:r>
          </w:p>
        </w:tc>
        <w:tc>
          <w:tcPr>
            <w:tcW w:w="426" w:type="dxa"/>
            <w:vMerge w:val="restart"/>
          </w:tcPr>
          <w:p w14:paraId="4944A0A5">
            <w:pPr>
              <w:pStyle w:val="8"/>
              <w:rPr>
                <w:b/>
                <w:sz w:val="24"/>
              </w:rPr>
            </w:pPr>
          </w:p>
          <w:p w14:paraId="11A2C432">
            <w:pPr>
              <w:pStyle w:val="8"/>
              <w:rPr>
                <w:b/>
                <w:sz w:val="24"/>
              </w:rPr>
            </w:pPr>
          </w:p>
          <w:p w14:paraId="25EAAC5C">
            <w:pPr>
              <w:pStyle w:val="8"/>
              <w:spacing w:before="6"/>
              <w:rPr>
                <w:b/>
                <w:sz w:val="30"/>
              </w:rPr>
            </w:pPr>
          </w:p>
          <w:p w14:paraId="37949BCF">
            <w:pPr>
              <w:pStyle w:val="8"/>
              <w:spacing w:line="254" w:lineRule="auto"/>
              <w:ind w:left="109" w:right="-58"/>
              <w:jc w:val="both"/>
              <w:rPr>
                <w:sz w:val="24"/>
              </w:rPr>
            </w:pPr>
            <w:r>
              <w:rPr>
                <w:sz w:val="24"/>
              </w:rPr>
              <w:t xml:space="preserve">√ 行政相对人 </w:t>
            </w:r>
          </w:p>
        </w:tc>
        <w:tc>
          <w:tcPr>
            <w:tcW w:w="424" w:type="dxa"/>
            <w:vMerge w:val="restart"/>
          </w:tcPr>
          <w:p w14:paraId="502AA4E3">
            <w:pPr>
              <w:pStyle w:val="8"/>
              <w:rPr>
                <w:b/>
                <w:sz w:val="24"/>
              </w:rPr>
            </w:pPr>
          </w:p>
          <w:p w14:paraId="2F8A59F9">
            <w:pPr>
              <w:pStyle w:val="8"/>
              <w:rPr>
                <w:b/>
                <w:sz w:val="24"/>
              </w:rPr>
            </w:pPr>
          </w:p>
          <w:p w14:paraId="22D29D63">
            <w:pPr>
              <w:pStyle w:val="8"/>
              <w:rPr>
                <w:b/>
                <w:sz w:val="24"/>
              </w:rPr>
            </w:pPr>
          </w:p>
          <w:p w14:paraId="060F8B56">
            <w:pPr>
              <w:pStyle w:val="8"/>
              <w:rPr>
                <w:b/>
                <w:sz w:val="24"/>
              </w:rPr>
            </w:pPr>
          </w:p>
          <w:p w14:paraId="3F694F73">
            <w:pPr>
              <w:pStyle w:val="8"/>
              <w:rPr>
                <w:b/>
                <w:sz w:val="24"/>
              </w:rPr>
            </w:pPr>
          </w:p>
          <w:p w14:paraId="60986D5D">
            <w:pPr>
              <w:pStyle w:val="8"/>
              <w:spacing w:before="2"/>
              <w:rPr>
                <w:b/>
              </w:rPr>
            </w:pPr>
          </w:p>
          <w:p w14:paraId="7027ECAF">
            <w:pPr>
              <w:pStyle w:val="8"/>
              <w:ind w:left="110" w:right="-58"/>
              <w:rPr>
                <w:sz w:val="24"/>
              </w:rPr>
            </w:pPr>
            <w:r>
              <w:rPr>
                <w:sz w:val="24"/>
              </w:rPr>
              <w:t xml:space="preserve">   </w:t>
            </w:r>
          </w:p>
        </w:tc>
        <w:tc>
          <w:tcPr>
            <w:tcW w:w="424" w:type="dxa"/>
            <w:vMerge w:val="restart"/>
          </w:tcPr>
          <w:p w14:paraId="399FEF18">
            <w:pPr>
              <w:pStyle w:val="8"/>
              <w:rPr>
                <w:b/>
                <w:sz w:val="24"/>
              </w:rPr>
            </w:pPr>
          </w:p>
          <w:p w14:paraId="11FF02D8">
            <w:pPr>
              <w:pStyle w:val="8"/>
              <w:rPr>
                <w:b/>
                <w:sz w:val="24"/>
              </w:rPr>
            </w:pPr>
          </w:p>
          <w:p w14:paraId="05E22DCA">
            <w:pPr>
              <w:pStyle w:val="8"/>
              <w:rPr>
                <w:b/>
                <w:sz w:val="24"/>
              </w:rPr>
            </w:pPr>
          </w:p>
          <w:p w14:paraId="17962BE6">
            <w:pPr>
              <w:pStyle w:val="8"/>
              <w:rPr>
                <w:b/>
                <w:sz w:val="24"/>
              </w:rPr>
            </w:pPr>
          </w:p>
          <w:p w14:paraId="199C066D">
            <w:pPr>
              <w:pStyle w:val="8"/>
              <w:rPr>
                <w:b/>
                <w:sz w:val="24"/>
              </w:rPr>
            </w:pPr>
          </w:p>
          <w:p w14:paraId="10DB6C44">
            <w:pPr>
              <w:pStyle w:val="8"/>
              <w:spacing w:before="2"/>
              <w:rPr>
                <w:b/>
              </w:rPr>
            </w:pPr>
          </w:p>
          <w:p w14:paraId="08B1F674">
            <w:pPr>
              <w:pStyle w:val="8"/>
              <w:ind w:left="111" w:right="-72"/>
              <w:rPr>
                <w:sz w:val="24"/>
              </w:rPr>
            </w:pPr>
            <w:r>
              <w:rPr>
                <w:sz w:val="24"/>
              </w:rPr>
              <w:t xml:space="preserve">√ </w:t>
            </w:r>
          </w:p>
        </w:tc>
        <w:tc>
          <w:tcPr>
            <w:tcW w:w="424" w:type="dxa"/>
            <w:vMerge w:val="restart"/>
          </w:tcPr>
          <w:p w14:paraId="56F463E7">
            <w:pPr>
              <w:pStyle w:val="8"/>
              <w:rPr>
                <w:b/>
                <w:sz w:val="24"/>
              </w:rPr>
            </w:pPr>
          </w:p>
          <w:p w14:paraId="667960F1">
            <w:pPr>
              <w:pStyle w:val="8"/>
              <w:rPr>
                <w:b/>
                <w:sz w:val="24"/>
              </w:rPr>
            </w:pPr>
          </w:p>
          <w:p w14:paraId="7DF0F761">
            <w:pPr>
              <w:pStyle w:val="8"/>
              <w:rPr>
                <w:b/>
                <w:sz w:val="24"/>
              </w:rPr>
            </w:pPr>
          </w:p>
          <w:p w14:paraId="48EB3BCE">
            <w:pPr>
              <w:pStyle w:val="8"/>
              <w:rPr>
                <w:b/>
                <w:sz w:val="24"/>
              </w:rPr>
            </w:pPr>
          </w:p>
          <w:p w14:paraId="78C56791">
            <w:pPr>
              <w:pStyle w:val="8"/>
              <w:rPr>
                <w:b/>
                <w:sz w:val="24"/>
              </w:rPr>
            </w:pPr>
          </w:p>
          <w:p w14:paraId="4C2C3766">
            <w:pPr>
              <w:pStyle w:val="8"/>
              <w:spacing w:before="2"/>
              <w:rPr>
                <w:b/>
              </w:rPr>
            </w:pPr>
          </w:p>
          <w:p w14:paraId="6AE33F34">
            <w:pPr>
              <w:pStyle w:val="8"/>
              <w:ind w:left="112" w:right="-72"/>
              <w:rPr>
                <w:sz w:val="24"/>
              </w:rPr>
            </w:pPr>
            <w:r>
              <w:rPr>
                <w:sz w:val="24"/>
              </w:rPr>
              <w:t xml:space="preserve">√ </w:t>
            </w:r>
          </w:p>
        </w:tc>
        <w:tc>
          <w:tcPr>
            <w:tcW w:w="426" w:type="dxa"/>
            <w:vMerge w:val="restart"/>
          </w:tcPr>
          <w:p w14:paraId="75B7DED7">
            <w:pPr>
              <w:pStyle w:val="8"/>
              <w:rPr>
                <w:b/>
                <w:sz w:val="24"/>
              </w:rPr>
            </w:pPr>
          </w:p>
          <w:p w14:paraId="310F289D">
            <w:pPr>
              <w:pStyle w:val="8"/>
              <w:rPr>
                <w:b/>
                <w:sz w:val="24"/>
              </w:rPr>
            </w:pPr>
          </w:p>
          <w:p w14:paraId="7DABF51C">
            <w:pPr>
              <w:pStyle w:val="8"/>
              <w:rPr>
                <w:b/>
                <w:sz w:val="24"/>
              </w:rPr>
            </w:pPr>
          </w:p>
          <w:p w14:paraId="6A2F5163">
            <w:pPr>
              <w:pStyle w:val="8"/>
              <w:rPr>
                <w:b/>
                <w:sz w:val="24"/>
              </w:rPr>
            </w:pPr>
          </w:p>
          <w:p w14:paraId="1815EB79">
            <w:pPr>
              <w:pStyle w:val="8"/>
              <w:rPr>
                <w:b/>
                <w:sz w:val="24"/>
              </w:rPr>
            </w:pPr>
          </w:p>
          <w:p w14:paraId="6D6FF0B2">
            <w:pPr>
              <w:pStyle w:val="8"/>
              <w:spacing w:before="2"/>
              <w:rPr>
                <w:b/>
              </w:rPr>
            </w:pPr>
          </w:p>
          <w:p w14:paraId="5D940432">
            <w:pPr>
              <w:pStyle w:val="8"/>
              <w:ind w:left="115" w:right="-72"/>
              <w:rPr>
                <w:sz w:val="24"/>
              </w:rPr>
            </w:pPr>
            <w:r>
              <w:rPr>
                <w:sz w:val="24"/>
              </w:rPr>
              <w:t xml:space="preserve">   </w:t>
            </w:r>
          </w:p>
        </w:tc>
      </w:tr>
      <w:tr w14:paraId="35379D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220496B8">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01A6FD5C">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5CD8AF78">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6BEA98EA">
            <w:pPr>
              <w:pStyle w:val="8"/>
              <w:rPr>
                <w:b/>
                <w:sz w:val="24"/>
              </w:rPr>
            </w:pPr>
          </w:p>
          <w:p w14:paraId="7F95ED0E">
            <w:pPr>
              <w:pStyle w:val="8"/>
              <w:rPr>
                <w:b/>
                <w:sz w:val="28"/>
              </w:rPr>
            </w:pPr>
          </w:p>
          <w:p w14:paraId="68D94A25">
            <w:pPr>
              <w:pStyle w:val="8"/>
              <w:spacing w:line="254" w:lineRule="auto"/>
              <w:ind w:left="107" w:right="-29"/>
              <w:rPr>
                <w:sz w:val="24"/>
              </w:rPr>
            </w:pPr>
            <w:r>
              <w:rPr>
                <w:spacing w:val="-4"/>
                <w:sz w:val="24"/>
              </w:rPr>
              <w:t>告知信息，包括：行政处罚事先告知书、</w:t>
            </w:r>
            <w:r>
              <w:rPr>
                <w:sz w:val="24"/>
              </w:rPr>
              <w:t xml:space="preserve">听证告知书 </w:t>
            </w:r>
          </w:p>
        </w:tc>
        <w:tc>
          <w:tcPr>
            <w:tcW w:w="4961" w:type="dxa"/>
            <w:vMerge w:val="continue"/>
            <w:tcBorders>
              <w:top w:val="nil"/>
            </w:tcBorders>
          </w:tcPr>
          <w:p w14:paraId="0C7A980D">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475D921F">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08153745">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6F69B3D3">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F0AF451">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5B33509A">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F5F3C89">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67CBA85">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5DBBB6B">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2E366FC7">
            <w:pPr>
              <w:autoSpaceDE w:val="0"/>
              <w:autoSpaceDN w:val="0"/>
              <w:ind w:firstLine="0" w:firstLineChars="0"/>
              <w:jc w:val="left"/>
              <w:rPr>
                <w:rFonts w:ascii="宋体" w:hAnsi="宋体" w:eastAsia="宋体" w:cs="宋体"/>
                <w:kern w:val="0"/>
                <w:sz w:val="2"/>
                <w:szCs w:val="2"/>
                <w:lang w:val="zh-CN" w:bidi="zh-CN"/>
              </w:rPr>
            </w:pPr>
          </w:p>
        </w:tc>
      </w:tr>
      <w:tr w14:paraId="71C144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14:paraId="3C94DFBF">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4680760F">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0C1B6667">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471B8671">
            <w:pPr>
              <w:pStyle w:val="8"/>
              <w:rPr>
                <w:b/>
                <w:sz w:val="24"/>
              </w:rPr>
            </w:pPr>
          </w:p>
          <w:p w14:paraId="156BEC60">
            <w:pPr>
              <w:pStyle w:val="8"/>
              <w:rPr>
                <w:b/>
                <w:sz w:val="24"/>
              </w:rPr>
            </w:pPr>
          </w:p>
          <w:p w14:paraId="7C13E2C8">
            <w:pPr>
              <w:pStyle w:val="8"/>
              <w:spacing w:before="7"/>
              <w:rPr>
                <w:b/>
                <w:sz w:val="28"/>
              </w:rPr>
            </w:pPr>
          </w:p>
          <w:p w14:paraId="66D05640">
            <w:pPr>
              <w:pStyle w:val="8"/>
              <w:ind w:left="107"/>
              <w:rPr>
                <w:sz w:val="24"/>
              </w:rPr>
            </w:pPr>
            <w:r>
              <w:rPr>
                <w:sz w:val="24"/>
              </w:rPr>
              <w:t>行政处罚决定信息，包括：</w:t>
            </w:r>
          </w:p>
          <w:p w14:paraId="3A571BEA">
            <w:pPr>
              <w:pStyle w:val="8"/>
              <w:spacing w:before="17" w:line="254" w:lineRule="auto"/>
              <w:ind w:left="107" w:right="-29"/>
              <w:rPr>
                <w:sz w:val="24"/>
              </w:rPr>
            </w:pPr>
            <w:r>
              <w:rPr>
                <w:spacing w:val="-4"/>
                <w:sz w:val="24"/>
              </w:rPr>
              <w:t>处罚决定书文号、处罚名称、处罚类别、</w:t>
            </w:r>
            <w:r>
              <w:rPr>
                <w:spacing w:val="-14"/>
                <w:sz w:val="24"/>
              </w:rPr>
              <w:t xml:space="preserve">处罚事由、相对人名称、处罚依据、处罚单位、处罚决定日期 </w:t>
            </w:r>
          </w:p>
        </w:tc>
        <w:tc>
          <w:tcPr>
            <w:tcW w:w="4961" w:type="dxa"/>
            <w:vMerge w:val="continue"/>
            <w:tcBorders>
              <w:top w:val="nil"/>
            </w:tcBorders>
          </w:tcPr>
          <w:p w14:paraId="52ED4DB8">
            <w:pPr>
              <w:autoSpaceDE w:val="0"/>
              <w:autoSpaceDN w:val="0"/>
              <w:ind w:firstLine="0" w:firstLineChars="0"/>
              <w:jc w:val="left"/>
              <w:rPr>
                <w:rFonts w:ascii="宋体" w:hAnsi="宋体" w:eastAsia="宋体" w:cs="宋体"/>
                <w:kern w:val="0"/>
                <w:sz w:val="2"/>
                <w:szCs w:val="2"/>
                <w:lang w:val="zh-CN" w:bidi="zh-CN"/>
              </w:rPr>
            </w:pPr>
          </w:p>
        </w:tc>
        <w:tc>
          <w:tcPr>
            <w:tcW w:w="1277" w:type="dxa"/>
          </w:tcPr>
          <w:p w14:paraId="3760B1C7">
            <w:pPr>
              <w:pStyle w:val="8"/>
              <w:rPr>
                <w:b/>
                <w:sz w:val="24"/>
              </w:rPr>
            </w:pPr>
          </w:p>
          <w:p w14:paraId="2B60A700">
            <w:pPr>
              <w:pStyle w:val="8"/>
              <w:spacing w:before="1"/>
              <w:rPr>
                <w:b/>
                <w:sz w:val="27"/>
              </w:rPr>
            </w:pPr>
          </w:p>
          <w:p w14:paraId="4D10843E">
            <w:pPr>
              <w:pStyle w:val="8"/>
              <w:spacing w:line="254" w:lineRule="auto"/>
              <w:ind w:left="156" w:right="148"/>
              <w:jc w:val="center"/>
              <w:rPr>
                <w:sz w:val="24"/>
              </w:rPr>
            </w:pPr>
            <w:r>
              <w:rPr>
                <w:sz w:val="24"/>
              </w:rPr>
              <w:t xml:space="preserve">自信息形成或者变更之日起7 个工作日内予以公开 </w:t>
            </w:r>
          </w:p>
        </w:tc>
        <w:tc>
          <w:tcPr>
            <w:tcW w:w="1275" w:type="dxa"/>
          </w:tcPr>
          <w:p w14:paraId="74E88CD4">
            <w:pPr>
              <w:pStyle w:val="8"/>
              <w:rPr>
                <w:b/>
                <w:sz w:val="24"/>
              </w:rPr>
            </w:pPr>
          </w:p>
          <w:p w14:paraId="1E7D6ED5">
            <w:pPr>
              <w:pStyle w:val="8"/>
              <w:rPr>
                <w:b/>
                <w:sz w:val="24"/>
              </w:rPr>
            </w:pPr>
          </w:p>
          <w:p w14:paraId="59EEE085">
            <w:pPr>
              <w:pStyle w:val="8"/>
              <w:spacing w:before="7"/>
              <w:rPr>
                <w:b/>
                <w:sz w:val="28"/>
              </w:rPr>
            </w:pPr>
          </w:p>
          <w:p w14:paraId="4DB7CE3A">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Align w:val="center"/>
          </w:tcPr>
          <w:p w14:paraId="1B7703E8">
            <w:pPr>
              <w:pStyle w:val="8"/>
              <w:tabs>
                <w:tab w:val="left" w:pos="4068"/>
              </w:tabs>
              <w:spacing w:before="18"/>
              <w:ind w:left="108"/>
              <w:jc w:val="center"/>
              <w:rPr>
                <w:sz w:val="24"/>
              </w:rPr>
            </w:pPr>
            <w:r>
              <w:rPr>
                <w:sz w:val="24"/>
              </w:rPr>
              <w:t>■政府网站</w:t>
            </w:r>
          </w:p>
        </w:tc>
        <w:tc>
          <w:tcPr>
            <w:tcW w:w="424" w:type="dxa"/>
          </w:tcPr>
          <w:p w14:paraId="7C0B2A8E">
            <w:pPr>
              <w:pStyle w:val="8"/>
              <w:rPr>
                <w:b/>
                <w:sz w:val="24"/>
              </w:rPr>
            </w:pPr>
          </w:p>
          <w:p w14:paraId="7B5AC5C2">
            <w:pPr>
              <w:pStyle w:val="8"/>
              <w:rPr>
                <w:b/>
                <w:sz w:val="24"/>
              </w:rPr>
            </w:pPr>
          </w:p>
          <w:p w14:paraId="01BFB479">
            <w:pPr>
              <w:pStyle w:val="8"/>
              <w:rPr>
                <w:b/>
                <w:sz w:val="24"/>
              </w:rPr>
            </w:pPr>
          </w:p>
          <w:p w14:paraId="6A806E72">
            <w:pPr>
              <w:pStyle w:val="8"/>
              <w:rPr>
                <w:b/>
                <w:sz w:val="24"/>
              </w:rPr>
            </w:pPr>
          </w:p>
          <w:p w14:paraId="69ACCBB4">
            <w:pPr>
              <w:pStyle w:val="8"/>
              <w:spacing w:before="7"/>
              <w:rPr>
                <w:b/>
                <w:sz w:val="18"/>
              </w:rPr>
            </w:pPr>
          </w:p>
          <w:p w14:paraId="06F92E6C">
            <w:pPr>
              <w:pStyle w:val="8"/>
              <w:spacing w:before="1"/>
              <w:ind w:left="108" w:right="-58"/>
              <w:rPr>
                <w:sz w:val="24"/>
              </w:rPr>
            </w:pPr>
            <w:r>
              <w:rPr>
                <w:sz w:val="24"/>
              </w:rPr>
              <w:t xml:space="preserve">√ </w:t>
            </w:r>
          </w:p>
        </w:tc>
        <w:tc>
          <w:tcPr>
            <w:tcW w:w="426" w:type="dxa"/>
          </w:tcPr>
          <w:p w14:paraId="69BD9212">
            <w:pPr>
              <w:pStyle w:val="8"/>
              <w:rPr>
                <w:b/>
                <w:sz w:val="24"/>
              </w:rPr>
            </w:pPr>
          </w:p>
          <w:p w14:paraId="0995C5C2">
            <w:pPr>
              <w:pStyle w:val="8"/>
              <w:rPr>
                <w:b/>
                <w:sz w:val="24"/>
              </w:rPr>
            </w:pPr>
          </w:p>
          <w:p w14:paraId="66F7A6A9">
            <w:pPr>
              <w:pStyle w:val="8"/>
              <w:rPr>
                <w:b/>
                <w:sz w:val="24"/>
              </w:rPr>
            </w:pPr>
          </w:p>
          <w:p w14:paraId="467C9A1A">
            <w:pPr>
              <w:pStyle w:val="8"/>
              <w:rPr>
                <w:b/>
                <w:sz w:val="24"/>
              </w:rPr>
            </w:pPr>
          </w:p>
          <w:p w14:paraId="4281C3BB">
            <w:pPr>
              <w:pStyle w:val="8"/>
              <w:spacing w:before="7"/>
              <w:rPr>
                <w:b/>
                <w:sz w:val="18"/>
              </w:rPr>
            </w:pPr>
          </w:p>
          <w:p w14:paraId="092448C0">
            <w:pPr>
              <w:pStyle w:val="8"/>
              <w:spacing w:before="1"/>
              <w:ind w:left="109" w:right="-58"/>
              <w:rPr>
                <w:sz w:val="24"/>
              </w:rPr>
            </w:pPr>
            <w:r>
              <w:rPr>
                <w:sz w:val="24"/>
              </w:rPr>
              <w:t xml:space="preserve">   </w:t>
            </w:r>
          </w:p>
        </w:tc>
        <w:tc>
          <w:tcPr>
            <w:tcW w:w="424" w:type="dxa"/>
          </w:tcPr>
          <w:p w14:paraId="1E3BC75B">
            <w:pPr>
              <w:pStyle w:val="8"/>
              <w:rPr>
                <w:b/>
                <w:sz w:val="24"/>
              </w:rPr>
            </w:pPr>
          </w:p>
          <w:p w14:paraId="61974400">
            <w:pPr>
              <w:pStyle w:val="8"/>
              <w:rPr>
                <w:b/>
                <w:sz w:val="24"/>
              </w:rPr>
            </w:pPr>
          </w:p>
          <w:p w14:paraId="44517D58">
            <w:pPr>
              <w:pStyle w:val="8"/>
              <w:rPr>
                <w:b/>
                <w:sz w:val="24"/>
              </w:rPr>
            </w:pPr>
          </w:p>
          <w:p w14:paraId="7C262627">
            <w:pPr>
              <w:pStyle w:val="8"/>
              <w:rPr>
                <w:b/>
                <w:sz w:val="24"/>
              </w:rPr>
            </w:pPr>
          </w:p>
          <w:p w14:paraId="77BCAC65">
            <w:pPr>
              <w:pStyle w:val="8"/>
              <w:spacing w:before="7"/>
              <w:rPr>
                <w:b/>
                <w:sz w:val="18"/>
              </w:rPr>
            </w:pPr>
          </w:p>
          <w:p w14:paraId="2F5955E3">
            <w:pPr>
              <w:pStyle w:val="8"/>
              <w:spacing w:before="1"/>
              <w:ind w:left="110" w:right="-58"/>
              <w:rPr>
                <w:sz w:val="24"/>
              </w:rPr>
            </w:pPr>
            <w:r>
              <w:rPr>
                <w:sz w:val="24"/>
              </w:rPr>
              <w:t xml:space="preserve">√ </w:t>
            </w:r>
          </w:p>
        </w:tc>
        <w:tc>
          <w:tcPr>
            <w:tcW w:w="424" w:type="dxa"/>
          </w:tcPr>
          <w:p w14:paraId="0786EA03">
            <w:pPr>
              <w:pStyle w:val="8"/>
              <w:rPr>
                <w:b/>
                <w:sz w:val="24"/>
              </w:rPr>
            </w:pPr>
          </w:p>
          <w:p w14:paraId="22C39145">
            <w:pPr>
              <w:pStyle w:val="8"/>
              <w:rPr>
                <w:b/>
                <w:sz w:val="24"/>
              </w:rPr>
            </w:pPr>
          </w:p>
          <w:p w14:paraId="77F94B3A">
            <w:pPr>
              <w:pStyle w:val="8"/>
              <w:rPr>
                <w:b/>
                <w:sz w:val="24"/>
              </w:rPr>
            </w:pPr>
          </w:p>
          <w:p w14:paraId="2D701F2C">
            <w:pPr>
              <w:pStyle w:val="8"/>
              <w:rPr>
                <w:b/>
                <w:sz w:val="24"/>
              </w:rPr>
            </w:pPr>
          </w:p>
          <w:p w14:paraId="18BE17DD">
            <w:pPr>
              <w:pStyle w:val="8"/>
              <w:spacing w:before="7"/>
              <w:rPr>
                <w:b/>
                <w:sz w:val="18"/>
              </w:rPr>
            </w:pPr>
          </w:p>
          <w:p w14:paraId="51B6AE32">
            <w:pPr>
              <w:pStyle w:val="8"/>
              <w:spacing w:before="1"/>
              <w:ind w:left="111" w:right="-72"/>
              <w:rPr>
                <w:sz w:val="24"/>
              </w:rPr>
            </w:pPr>
            <w:r>
              <w:rPr>
                <w:sz w:val="24"/>
              </w:rPr>
              <w:t xml:space="preserve">   </w:t>
            </w:r>
          </w:p>
        </w:tc>
        <w:tc>
          <w:tcPr>
            <w:tcW w:w="424" w:type="dxa"/>
          </w:tcPr>
          <w:p w14:paraId="103FF06C">
            <w:pPr>
              <w:pStyle w:val="8"/>
              <w:rPr>
                <w:b/>
                <w:sz w:val="24"/>
              </w:rPr>
            </w:pPr>
          </w:p>
          <w:p w14:paraId="0E15147C">
            <w:pPr>
              <w:pStyle w:val="8"/>
              <w:rPr>
                <w:b/>
                <w:sz w:val="24"/>
              </w:rPr>
            </w:pPr>
          </w:p>
          <w:p w14:paraId="226321BC">
            <w:pPr>
              <w:pStyle w:val="8"/>
              <w:rPr>
                <w:b/>
                <w:sz w:val="24"/>
              </w:rPr>
            </w:pPr>
          </w:p>
          <w:p w14:paraId="763CED84">
            <w:pPr>
              <w:pStyle w:val="8"/>
              <w:rPr>
                <w:b/>
                <w:sz w:val="24"/>
              </w:rPr>
            </w:pPr>
          </w:p>
          <w:p w14:paraId="634AD137">
            <w:pPr>
              <w:pStyle w:val="8"/>
              <w:spacing w:before="7"/>
              <w:rPr>
                <w:b/>
                <w:sz w:val="18"/>
              </w:rPr>
            </w:pPr>
          </w:p>
          <w:p w14:paraId="69F93AFC">
            <w:pPr>
              <w:pStyle w:val="8"/>
              <w:spacing w:before="1"/>
              <w:ind w:left="112" w:right="-72"/>
              <w:rPr>
                <w:sz w:val="24"/>
              </w:rPr>
            </w:pPr>
            <w:r>
              <w:rPr>
                <w:sz w:val="24"/>
              </w:rPr>
              <w:t xml:space="preserve">√ </w:t>
            </w:r>
          </w:p>
        </w:tc>
        <w:tc>
          <w:tcPr>
            <w:tcW w:w="426" w:type="dxa"/>
          </w:tcPr>
          <w:p w14:paraId="4E1D8DF4">
            <w:pPr>
              <w:pStyle w:val="8"/>
              <w:rPr>
                <w:b/>
                <w:sz w:val="24"/>
              </w:rPr>
            </w:pPr>
          </w:p>
          <w:p w14:paraId="6CCA16DE">
            <w:pPr>
              <w:pStyle w:val="8"/>
              <w:rPr>
                <w:b/>
                <w:sz w:val="24"/>
              </w:rPr>
            </w:pPr>
          </w:p>
          <w:p w14:paraId="3E7148AF">
            <w:pPr>
              <w:pStyle w:val="8"/>
              <w:rPr>
                <w:b/>
                <w:sz w:val="24"/>
              </w:rPr>
            </w:pPr>
          </w:p>
          <w:p w14:paraId="5C24B81A">
            <w:pPr>
              <w:pStyle w:val="8"/>
              <w:rPr>
                <w:b/>
                <w:sz w:val="24"/>
              </w:rPr>
            </w:pPr>
          </w:p>
          <w:p w14:paraId="7A290BD0">
            <w:pPr>
              <w:pStyle w:val="8"/>
              <w:spacing w:before="7"/>
              <w:rPr>
                <w:b/>
                <w:sz w:val="18"/>
              </w:rPr>
            </w:pPr>
          </w:p>
          <w:p w14:paraId="71BAA230">
            <w:pPr>
              <w:pStyle w:val="8"/>
              <w:spacing w:before="1"/>
              <w:ind w:left="115" w:right="-72"/>
              <w:rPr>
                <w:sz w:val="24"/>
              </w:rPr>
            </w:pPr>
            <w:r>
              <w:rPr>
                <w:sz w:val="24"/>
              </w:rPr>
              <w:t xml:space="preserve">   </w:t>
            </w:r>
          </w:p>
        </w:tc>
      </w:tr>
    </w:tbl>
    <w:p w14:paraId="75143DAB">
      <w:pPr>
        <w:ind w:firstLine="480"/>
        <w:sectPr>
          <w:pgSz w:w="23820" w:h="16840" w:orient="landscape"/>
          <w:pgMar w:top="1420" w:right="800" w:bottom="1320" w:left="800" w:header="0" w:footer="1121" w:gutter="0"/>
          <w:cols w:space="720" w:num="1"/>
        </w:sectPr>
      </w:pPr>
    </w:p>
    <w:tbl>
      <w:tblPr>
        <w:tblStyle w:val="5"/>
        <w:tblW w:w="21963" w:type="dxa"/>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14:paraId="431FA2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14:paraId="6EC36C90">
            <w:pPr>
              <w:pStyle w:val="8"/>
              <w:rPr>
                <w:b/>
                <w:sz w:val="24"/>
              </w:rPr>
            </w:pPr>
          </w:p>
          <w:p w14:paraId="2C6AF805">
            <w:pPr>
              <w:pStyle w:val="8"/>
              <w:rPr>
                <w:b/>
                <w:sz w:val="24"/>
              </w:rPr>
            </w:pPr>
          </w:p>
          <w:p w14:paraId="52398D25">
            <w:pPr>
              <w:pStyle w:val="8"/>
              <w:spacing w:before="4"/>
              <w:rPr>
                <w:b/>
                <w:sz w:val="32"/>
              </w:rPr>
            </w:pPr>
          </w:p>
          <w:p w14:paraId="77E1BC96">
            <w:pPr>
              <w:pStyle w:val="8"/>
              <w:spacing w:line="254" w:lineRule="auto"/>
              <w:ind w:left="230" w:right="218"/>
              <w:rPr>
                <w:rFonts w:ascii="黑体" w:eastAsia="黑体"/>
                <w:sz w:val="24"/>
              </w:rPr>
            </w:pPr>
            <w:r>
              <w:rPr>
                <w:rFonts w:hint="eastAsia" w:ascii="黑体" w:eastAsia="黑体"/>
                <w:sz w:val="24"/>
              </w:rPr>
              <w:t>序号</w:t>
            </w:r>
          </w:p>
        </w:tc>
        <w:tc>
          <w:tcPr>
            <w:tcW w:w="574" w:type="dxa"/>
            <w:vMerge w:val="restart"/>
            <w:shd w:val="clear" w:color="auto" w:fill="D9D9D9"/>
          </w:tcPr>
          <w:p w14:paraId="1581E178">
            <w:pPr>
              <w:pStyle w:val="8"/>
              <w:rPr>
                <w:b/>
                <w:sz w:val="24"/>
              </w:rPr>
            </w:pPr>
          </w:p>
          <w:p w14:paraId="546FDBB3">
            <w:pPr>
              <w:pStyle w:val="8"/>
              <w:spacing w:before="11"/>
              <w:rPr>
                <w:b/>
                <w:sz w:val="30"/>
              </w:rPr>
            </w:pPr>
          </w:p>
          <w:p w14:paraId="5DBAB20D">
            <w:pPr>
              <w:pStyle w:val="8"/>
              <w:spacing w:line="254" w:lineRule="auto"/>
              <w:ind w:left="167" w:right="154"/>
              <w:jc w:val="both"/>
              <w:rPr>
                <w:rFonts w:ascii="黑体" w:eastAsia="黑体"/>
                <w:sz w:val="24"/>
              </w:rPr>
            </w:pPr>
            <w:r>
              <w:rPr>
                <w:rFonts w:hint="eastAsia" w:ascii="黑体" w:eastAsia="黑体"/>
                <w:sz w:val="24"/>
              </w:rPr>
              <w:t>一级事项</w:t>
            </w:r>
          </w:p>
        </w:tc>
        <w:tc>
          <w:tcPr>
            <w:tcW w:w="1694" w:type="dxa"/>
            <w:vMerge w:val="restart"/>
            <w:shd w:val="clear" w:color="auto" w:fill="D9D9D9"/>
          </w:tcPr>
          <w:p w14:paraId="11A45BD1">
            <w:pPr>
              <w:pStyle w:val="8"/>
              <w:rPr>
                <w:b/>
                <w:sz w:val="24"/>
              </w:rPr>
            </w:pPr>
          </w:p>
          <w:p w14:paraId="6FD1AB31">
            <w:pPr>
              <w:pStyle w:val="8"/>
              <w:rPr>
                <w:b/>
                <w:sz w:val="24"/>
              </w:rPr>
            </w:pPr>
          </w:p>
          <w:p w14:paraId="134DE741">
            <w:pPr>
              <w:pStyle w:val="8"/>
              <w:spacing w:before="4"/>
              <w:rPr>
                <w:b/>
                <w:sz w:val="32"/>
              </w:rPr>
            </w:pPr>
          </w:p>
          <w:p w14:paraId="6CC240DC">
            <w:pPr>
              <w:pStyle w:val="8"/>
              <w:spacing w:line="254" w:lineRule="auto"/>
              <w:ind w:left="604" w:right="597"/>
              <w:jc w:val="center"/>
              <w:rPr>
                <w:rFonts w:ascii="黑体" w:eastAsia="黑体"/>
                <w:sz w:val="24"/>
              </w:rPr>
            </w:pPr>
            <w:r>
              <w:rPr>
                <w:rFonts w:hint="eastAsia" w:ascii="黑体" w:eastAsia="黑体"/>
                <w:sz w:val="24"/>
              </w:rPr>
              <w:t>二级事项</w:t>
            </w:r>
          </w:p>
        </w:tc>
        <w:tc>
          <w:tcPr>
            <w:tcW w:w="4397" w:type="dxa"/>
            <w:vMerge w:val="restart"/>
            <w:shd w:val="clear" w:color="auto" w:fill="D9D9D9"/>
          </w:tcPr>
          <w:p w14:paraId="5EAE7C63">
            <w:pPr>
              <w:pStyle w:val="8"/>
              <w:rPr>
                <w:b/>
                <w:sz w:val="24"/>
              </w:rPr>
            </w:pPr>
          </w:p>
          <w:p w14:paraId="70819B94">
            <w:pPr>
              <w:pStyle w:val="8"/>
              <w:rPr>
                <w:b/>
                <w:sz w:val="24"/>
              </w:rPr>
            </w:pPr>
          </w:p>
          <w:p w14:paraId="1D9A35FD">
            <w:pPr>
              <w:pStyle w:val="8"/>
              <w:spacing w:before="4"/>
              <w:rPr>
                <w:b/>
                <w:sz w:val="32"/>
              </w:rPr>
            </w:pPr>
          </w:p>
          <w:p w14:paraId="35319E85">
            <w:pPr>
              <w:pStyle w:val="8"/>
              <w:ind w:left="1698" w:right="1689"/>
              <w:jc w:val="center"/>
              <w:rPr>
                <w:rFonts w:ascii="黑体" w:eastAsia="黑体"/>
                <w:sz w:val="24"/>
              </w:rPr>
            </w:pPr>
            <w:r>
              <w:rPr>
                <w:rFonts w:hint="eastAsia" w:ascii="黑体" w:eastAsia="黑体"/>
                <w:sz w:val="24"/>
              </w:rPr>
              <w:t>公开内容</w:t>
            </w:r>
          </w:p>
          <w:p w14:paraId="0EFD4F8E">
            <w:pPr>
              <w:pStyle w:val="8"/>
              <w:spacing w:before="19"/>
              <w:ind w:left="1698" w:right="1689"/>
              <w:jc w:val="center"/>
              <w:rPr>
                <w:rFonts w:ascii="黑体" w:eastAsia="黑体"/>
                <w:sz w:val="24"/>
              </w:rPr>
            </w:pPr>
            <w:r>
              <w:rPr>
                <w:rFonts w:hint="eastAsia" w:ascii="黑体" w:eastAsia="黑体"/>
                <w:sz w:val="24"/>
              </w:rPr>
              <w:t>（要素）</w:t>
            </w:r>
          </w:p>
        </w:tc>
        <w:tc>
          <w:tcPr>
            <w:tcW w:w="4961" w:type="dxa"/>
            <w:vMerge w:val="restart"/>
            <w:shd w:val="clear" w:color="auto" w:fill="D9D9D9"/>
          </w:tcPr>
          <w:p w14:paraId="045B35CF">
            <w:pPr>
              <w:pStyle w:val="8"/>
              <w:rPr>
                <w:b/>
                <w:sz w:val="24"/>
              </w:rPr>
            </w:pPr>
          </w:p>
          <w:p w14:paraId="247E0097">
            <w:pPr>
              <w:pStyle w:val="8"/>
              <w:rPr>
                <w:b/>
                <w:sz w:val="24"/>
              </w:rPr>
            </w:pPr>
          </w:p>
          <w:p w14:paraId="78170623">
            <w:pPr>
              <w:pStyle w:val="8"/>
              <w:rPr>
                <w:b/>
                <w:sz w:val="24"/>
              </w:rPr>
            </w:pPr>
          </w:p>
          <w:p w14:paraId="3891BD05">
            <w:pPr>
              <w:pStyle w:val="8"/>
              <w:spacing w:before="1"/>
              <w:rPr>
                <w:b/>
                <w:sz w:val="21"/>
              </w:rPr>
            </w:pPr>
          </w:p>
          <w:p w14:paraId="238A7819">
            <w:pPr>
              <w:pStyle w:val="8"/>
              <w:ind w:left="1982" w:right="1969"/>
              <w:jc w:val="center"/>
              <w:rPr>
                <w:rFonts w:ascii="黑体" w:eastAsia="黑体"/>
                <w:sz w:val="24"/>
              </w:rPr>
            </w:pPr>
            <w:r>
              <w:rPr>
                <w:rFonts w:hint="eastAsia" w:ascii="黑体" w:eastAsia="黑体"/>
                <w:sz w:val="24"/>
              </w:rPr>
              <w:t>公开依据</w:t>
            </w:r>
          </w:p>
        </w:tc>
        <w:tc>
          <w:tcPr>
            <w:tcW w:w="1277" w:type="dxa"/>
            <w:vMerge w:val="restart"/>
            <w:shd w:val="clear" w:color="auto" w:fill="D9D9D9"/>
          </w:tcPr>
          <w:p w14:paraId="2B69750D">
            <w:pPr>
              <w:pStyle w:val="8"/>
              <w:rPr>
                <w:b/>
                <w:sz w:val="24"/>
              </w:rPr>
            </w:pPr>
          </w:p>
          <w:p w14:paraId="25521ED1">
            <w:pPr>
              <w:pStyle w:val="8"/>
              <w:rPr>
                <w:b/>
                <w:sz w:val="24"/>
              </w:rPr>
            </w:pPr>
          </w:p>
          <w:p w14:paraId="002CA06C">
            <w:pPr>
              <w:pStyle w:val="8"/>
              <w:spacing w:before="4"/>
              <w:rPr>
                <w:b/>
                <w:sz w:val="32"/>
              </w:rPr>
            </w:pPr>
          </w:p>
          <w:p w14:paraId="37AA1147">
            <w:pPr>
              <w:pStyle w:val="8"/>
              <w:spacing w:line="254" w:lineRule="auto"/>
              <w:ind w:left="396" w:right="388"/>
              <w:rPr>
                <w:rFonts w:ascii="黑体" w:eastAsia="黑体"/>
                <w:sz w:val="24"/>
              </w:rPr>
            </w:pPr>
            <w:r>
              <w:rPr>
                <w:rFonts w:hint="eastAsia" w:ascii="黑体" w:eastAsia="黑体"/>
                <w:sz w:val="24"/>
              </w:rPr>
              <w:t>公开时限</w:t>
            </w:r>
          </w:p>
        </w:tc>
        <w:tc>
          <w:tcPr>
            <w:tcW w:w="1275" w:type="dxa"/>
            <w:vMerge w:val="restart"/>
            <w:shd w:val="clear" w:color="auto" w:fill="D9D9D9"/>
          </w:tcPr>
          <w:p w14:paraId="5371BBD4">
            <w:pPr>
              <w:pStyle w:val="8"/>
              <w:rPr>
                <w:b/>
                <w:sz w:val="24"/>
              </w:rPr>
            </w:pPr>
          </w:p>
          <w:p w14:paraId="4F8130B1">
            <w:pPr>
              <w:pStyle w:val="8"/>
              <w:rPr>
                <w:b/>
                <w:sz w:val="24"/>
              </w:rPr>
            </w:pPr>
          </w:p>
          <w:p w14:paraId="084853D4">
            <w:pPr>
              <w:pStyle w:val="8"/>
              <w:spacing w:before="4"/>
              <w:rPr>
                <w:b/>
                <w:sz w:val="32"/>
              </w:rPr>
            </w:pPr>
          </w:p>
          <w:p w14:paraId="722CBD2F">
            <w:pPr>
              <w:pStyle w:val="8"/>
              <w:spacing w:line="254" w:lineRule="auto"/>
              <w:ind w:left="398" w:right="384"/>
              <w:rPr>
                <w:rFonts w:ascii="黑体" w:eastAsia="黑体"/>
                <w:sz w:val="24"/>
              </w:rPr>
            </w:pPr>
            <w:r>
              <w:rPr>
                <w:rFonts w:hint="eastAsia" w:ascii="黑体" w:eastAsia="黑体"/>
                <w:sz w:val="24"/>
              </w:rPr>
              <w:t>公开主体</w:t>
            </w:r>
          </w:p>
        </w:tc>
        <w:tc>
          <w:tcPr>
            <w:tcW w:w="4536" w:type="dxa"/>
            <w:vMerge w:val="restart"/>
            <w:shd w:val="clear" w:color="auto" w:fill="D9D9D9"/>
          </w:tcPr>
          <w:p w14:paraId="02B6EB08">
            <w:pPr>
              <w:pStyle w:val="8"/>
              <w:rPr>
                <w:b/>
                <w:sz w:val="24"/>
              </w:rPr>
            </w:pPr>
          </w:p>
          <w:p w14:paraId="0E99DABD">
            <w:pPr>
              <w:pStyle w:val="8"/>
              <w:rPr>
                <w:b/>
                <w:sz w:val="24"/>
              </w:rPr>
            </w:pPr>
          </w:p>
          <w:p w14:paraId="2C4AEE40">
            <w:pPr>
              <w:pStyle w:val="8"/>
              <w:rPr>
                <w:b/>
                <w:sz w:val="24"/>
              </w:rPr>
            </w:pPr>
          </w:p>
          <w:p w14:paraId="61E8E5DB">
            <w:pPr>
              <w:pStyle w:val="8"/>
              <w:spacing w:before="1"/>
              <w:rPr>
                <w:b/>
                <w:sz w:val="21"/>
              </w:rPr>
            </w:pPr>
          </w:p>
          <w:p w14:paraId="41A644AA">
            <w:pPr>
              <w:pStyle w:val="8"/>
              <w:ind w:left="1428"/>
              <w:rPr>
                <w:rFonts w:ascii="黑体" w:eastAsia="黑体"/>
                <w:sz w:val="24"/>
              </w:rPr>
            </w:pPr>
            <w:r>
              <w:rPr>
                <w:rFonts w:hint="eastAsia" w:ascii="黑体" w:eastAsia="黑体"/>
                <w:sz w:val="24"/>
              </w:rPr>
              <w:t>公开渠道和载体</w:t>
            </w:r>
          </w:p>
        </w:tc>
        <w:tc>
          <w:tcPr>
            <w:tcW w:w="850" w:type="dxa"/>
            <w:gridSpan w:val="2"/>
            <w:shd w:val="clear" w:color="auto" w:fill="D9D9D9"/>
          </w:tcPr>
          <w:p w14:paraId="3BB610B2">
            <w:pPr>
              <w:pStyle w:val="8"/>
              <w:spacing w:before="206" w:line="254" w:lineRule="auto"/>
              <w:ind w:left="185" w:right="172"/>
              <w:rPr>
                <w:rFonts w:ascii="黑体" w:eastAsia="黑体"/>
                <w:sz w:val="24"/>
              </w:rPr>
            </w:pPr>
            <w:r>
              <w:rPr>
                <w:rFonts w:hint="eastAsia" w:ascii="黑体" w:eastAsia="黑体"/>
                <w:sz w:val="24"/>
              </w:rPr>
              <w:t>公开对象</w:t>
            </w:r>
          </w:p>
        </w:tc>
        <w:tc>
          <w:tcPr>
            <w:tcW w:w="848" w:type="dxa"/>
            <w:gridSpan w:val="2"/>
            <w:shd w:val="clear" w:color="auto" w:fill="D9D9D9"/>
          </w:tcPr>
          <w:p w14:paraId="2B5BF30B">
            <w:pPr>
              <w:pStyle w:val="8"/>
              <w:spacing w:before="206" w:line="254" w:lineRule="auto"/>
              <w:ind w:left="187" w:right="168"/>
              <w:rPr>
                <w:rFonts w:ascii="黑体" w:eastAsia="黑体"/>
                <w:sz w:val="24"/>
              </w:rPr>
            </w:pPr>
            <w:r>
              <w:rPr>
                <w:rFonts w:hint="eastAsia" w:ascii="黑体" w:eastAsia="黑体"/>
                <w:sz w:val="24"/>
              </w:rPr>
              <w:t>公开方式</w:t>
            </w:r>
          </w:p>
        </w:tc>
        <w:tc>
          <w:tcPr>
            <w:tcW w:w="850" w:type="dxa"/>
            <w:gridSpan w:val="2"/>
            <w:shd w:val="clear" w:color="auto" w:fill="D9D9D9"/>
          </w:tcPr>
          <w:p w14:paraId="187CBDF4">
            <w:pPr>
              <w:pStyle w:val="8"/>
              <w:spacing w:before="206" w:line="254" w:lineRule="auto"/>
              <w:ind w:left="189" w:right="168"/>
              <w:rPr>
                <w:rFonts w:ascii="黑体" w:eastAsia="黑体"/>
                <w:sz w:val="24"/>
              </w:rPr>
            </w:pPr>
            <w:r>
              <w:rPr>
                <w:rFonts w:hint="eastAsia" w:ascii="黑体" w:eastAsia="黑体"/>
                <w:sz w:val="24"/>
              </w:rPr>
              <w:t>公开层级</w:t>
            </w:r>
          </w:p>
        </w:tc>
      </w:tr>
      <w:tr w14:paraId="37024D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14:paraId="6A2C1423">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shd w:val="clear" w:color="auto" w:fill="D9D9D9"/>
          </w:tcPr>
          <w:p w14:paraId="24ABD442">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shd w:val="clear" w:color="auto" w:fill="D9D9D9"/>
          </w:tcPr>
          <w:p w14:paraId="23C68D77">
            <w:pPr>
              <w:autoSpaceDE w:val="0"/>
              <w:autoSpaceDN w:val="0"/>
              <w:ind w:firstLine="0" w:firstLineChars="0"/>
              <w:jc w:val="left"/>
              <w:rPr>
                <w:rFonts w:ascii="宋体" w:hAnsi="宋体" w:eastAsia="宋体" w:cs="宋体"/>
                <w:kern w:val="0"/>
                <w:sz w:val="2"/>
                <w:szCs w:val="2"/>
                <w:lang w:val="zh-CN" w:bidi="zh-CN"/>
              </w:rPr>
            </w:pPr>
          </w:p>
        </w:tc>
        <w:tc>
          <w:tcPr>
            <w:tcW w:w="4397" w:type="dxa"/>
            <w:vMerge w:val="continue"/>
            <w:tcBorders>
              <w:top w:val="nil"/>
            </w:tcBorders>
            <w:shd w:val="clear" w:color="auto" w:fill="D9D9D9"/>
          </w:tcPr>
          <w:p w14:paraId="0DEAECA6">
            <w:pPr>
              <w:autoSpaceDE w:val="0"/>
              <w:autoSpaceDN w:val="0"/>
              <w:ind w:firstLine="0" w:firstLineChars="0"/>
              <w:jc w:val="left"/>
              <w:rPr>
                <w:rFonts w:ascii="宋体" w:hAnsi="宋体" w:eastAsia="宋体" w:cs="宋体"/>
                <w:kern w:val="0"/>
                <w:sz w:val="2"/>
                <w:szCs w:val="2"/>
                <w:lang w:val="zh-CN" w:bidi="zh-CN"/>
              </w:rPr>
            </w:pPr>
          </w:p>
        </w:tc>
        <w:tc>
          <w:tcPr>
            <w:tcW w:w="4961" w:type="dxa"/>
            <w:vMerge w:val="continue"/>
            <w:tcBorders>
              <w:top w:val="nil"/>
            </w:tcBorders>
            <w:shd w:val="clear" w:color="auto" w:fill="D9D9D9"/>
          </w:tcPr>
          <w:p w14:paraId="1B660841">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shd w:val="clear" w:color="auto" w:fill="D9D9D9"/>
          </w:tcPr>
          <w:p w14:paraId="7BFC630A">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shd w:val="clear" w:color="auto" w:fill="D9D9D9"/>
          </w:tcPr>
          <w:p w14:paraId="0AD8C52B">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shd w:val="clear" w:color="auto" w:fill="D9D9D9"/>
          </w:tcPr>
          <w:p w14:paraId="57BB98CE">
            <w:pPr>
              <w:autoSpaceDE w:val="0"/>
              <w:autoSpaceDN w:val="0"/>
              <w:ind w:firstLine="0" w:firstLineChars="0"/>
              <w:jc w:val="left"/>
              <w:rPr>
                <w:rFonts w:ascii="宋体" w:hAnsi="宋体" w:eastAsia="宋体" w:cs="宋体"/>
                <w:kern w:val="0"/>
                <w:sz w:val="2"/>
                <w:szCs w:val="2"/>
                <w:lang w:val="zh-CN" w:bidi="zh-CN"/>
              </w:rPr>
            </w:pPr>
          </w:p>
        </w:tc>
        <w:tc>
          <w:tcPr>
            <w:tcW w:w="424" w:type="dxa"/>
            <w:shd w:val="clear" w:color="auto" w:fill="D9D9D9"/>
          </w:tcPr>
          <w:p w14:paraId="13FB13F5">
            <w:pPr>
              <w:pStyle w:val="8"/>
              <w:spacing w:before="5"/>
              <w:rPr>
                <w:b/>
                <w:sz w:val="26"/>
              </w:rPr>
            </w:pPr>
          </w:p>
          <w:p w14:paraId="6BCE1BF4">
            <w:pPr>
              <w:pStyle w:val="8"/>
              <w:spacing w:line="254" w:lineRule="auto"/>
              <w:ind w:left="108" w:right="63"/>
              <w:jc w:val="both"/>
              <w:rPr>
                <w:rFonts w:ascii="黑体" w:eastAsia="黑体"/>
                <w:sz w:val="24"/>
              </w:rPr>
            </w:pPr>
            <w:r>
              <w:rPr>
                <w:rFonts w:hint="eastAsia" w:ascii="黑体" w:eastAsia="黑体"/>
                <w:sz w:val="24"/>
              </w:rPr>
              <w:t>全社会</w:t>
            </w:r>
          </w:p>
        </w:tc>
        <w:tc>
          <w:tcPr>
            <w:tcW w:w="426" w:type="dxa"/>
            <w:shd w:val="clear" w:color="auto" w:fill="D9D9D9"/>
          </w:tcPr>
          <w:p w14:paraId="53DFDBF4">
            <w:pPr>
              <w:pStyle w:val="8"/>
              <w:spacing w:before="175" w:line="254" w:lineRule="auto"/>
              <w:ind w:left="109" w:right="64"/>
              <w:jc w:val="both"/>
              <w:rPr>
                <w:rFonts w:ascii="黑体" w:eastAsia="黑体"/>
                <w:sz w:val="24"/>
              </w:rPr>
            </w:pPr>
            <w:r>
              <w:rPr>
                <w:rFonts w:hint="eastAsia" w:ascii="黑体" w:eastAsia="黑体"/>
                <w:sz w:val="24"/>
              </w:rPr>
              <w:t>特定群体</w:t>
            </w:r>
          </w:p>
        </w:tc>
        <w:tc>
          <w:tcPr>
            <w:tcW w:w="424" w:type="dxa"/>
            <w:shd w:val="clear" w:color="auto" w:fill="D9D9D9"/>
          </w:tcPr>
          <w:p w14:paraId="7AB89E89">
            <w:pPr>
              <w:pStyle w:val="8"/>
              <w:rPr>
                <w:b/>
                <w:sz w:val="24"/>
              </w:rPr>
            </w:pPr>
          </w:p>
          <w:p w14:paraId="2D85AEC2">
            <w:pPr>
              <w:pStyle w:val="8"/>
              <w:spacing w:before="194" w:line="254" w:lineRule="auto"/>
              <w:ind w:left="110" w:right="61"/>
              <w:rPr>
                <w:rFonts w:ascii="黑体" w:eastAsia="黑体"/>
                <w:sz w:val="24"/>
              </w:rPr>
            </w:pPr>
            <w:r>
              <w:rPr>
                <w:rFonts w:hint="eastAsia" w:ascii="黑体" w:eastAsia="黑体"/>
                <w:sz w:val="24"/>
              </w:rPr>
              <w:t>主动</w:t>
            </w:r>
          </w:p>
        </w:tc>
        <w:tc>
          <w:tcPr>
            <w:tcW w:w="424" w:type="dxa"/>
            <w:shd w:val="clear" w:color="auto" w:fill="D9D9D9"/>
          </w:tcPr>
          <w:p w14:paraId="5A2FFAFE">
            <w:pPr>
              <w:pStyle w:val="8"/>
              <w:spacing w:before="5"/>
              <w:rPr>
                <w:b/>
                <w:sz w:val="26"/>
              </w:rPr>
            </w:pPr>
          </w:p>
          <w:p w14:paraId="5D3359A8">
            <w:pPr>
              <w:pStyle w:val="8"/>
              <w:spacing w:line="254" w:lineRule="auto"/>
              <w:ind w:left="111" w:right="60"/>
              <w:jc w:val="both"/>
              <w:rPr>
                <w:rFonts w:ascii="黑体" w:eastAsia="黑体"/>
                <w:sz w:val="24"/>
              </w:rPr>
            </w:pPr>
            <w:r>
              <w:rPr>
                <w:rFonts w:hint="eastAsia" w:ascii="黑体" w:eastAsia="黑体"/>
                <w:sz w:val="24"/>
              </w:rPr>
              <w:t>依申请</w:t>
            </w:r>
          </w:p>
        </w:tc>
        <w:tc>
          <w:tcPr>
            <w:tcW w:w="424" w:type="dxa"/>
            <w:shd w:val="clear" w:color="auto" w:fill="D9D9D9"/>
          </w:tcPr>
          <w:p w14:paraId="4DAEEBF2">
            <w:pPr>
              <w:pStyle w:val="8"/>
              <w:rPr>
                <w:b/>
                <w:sz w:val="24"/>
              </w:rPr>
            </w:pPr>
          </w:p>
          <w:p w14:paraId="04EF1123">
            <w:pPr>
              <w:pStyle w:val="8"/>
              <w:spacing w:before="194" w:line="254" w:lineRule="auto"/>
              <w:ind w:left="112" w:right="59"/>
              <w:rPr>
                <w:rFonts w:ascii="黑体" w:eastAsia="黑体"/>
                <w:sz w:val="24"/>
              </w:rPr>
            </w:pPr>
            <w:r>
              <w:rPr>
                <w:rFonts w:hint="eastAsia" w:ascii="黑体" w:eastAsia="黑体"/>
                <w:sz w:val="24"/>
              </w:rPr>
              <w:t>县级</w:t>
            </w:r>
          </w:p>
        </w:tc>
        <w:tc>
          <w:tcPr>
            <w:tcW w:w="426" w:type="dxa"/>
            <w:shd w:val="clear" w:color="auto" w:fill="D9D9D9"/>
          </w:tcPr>
          <w:p w14:paraId="661E7695">
            <w:pPr>
              <w:pStyle w:val="8"/>
              <w:rPr>
                <w:b/>
                <w:sz w:val="24"/>
              </w:rPr>
            </w:pPr>
          </w:p>
          <w:p w14:paraId="74BCBCDC">
            <w:pPr>
              <w:pStyle w:val="8"/>
              <w:spacing w:before="194" w:line="254" w:lineRule="auto"/>
              <w:ind w:left="115" w:right="58"/>
              <w:rPr>
                <w:rFonts w:ascii="黑体" w:eastAsia="黑体"/>
                <w:sz w:val="24"/>
              </w:rPr>
            </w:pPr>
            <w:r>
              <w:rPr>
                <w:rFonts w:hint="eastAsia" w:ascii="黑体" w:eastAsia="黑体"/>
                <w:sz w:val="24"/>
              </w:rPr>
              <w:t>乡级</w:t>
            </w:r>
          </w:p>
        </w:tc>
      </w:tr>
      <w:tr w14:paraId="298905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14:paraId="4F454BE1">
            <w:pPr>
              <w:pStyle w:val="8"/>
              <w:rPr>
                <w:b/>
                <w:sz w:val="26"/>
              </w:rPr>
            </w:pPr>
          </w:p>
          <w:p w14:paraId="2EC6006D">
            <w:pPr>
              <w:pStyle w:val="8"/>
              <w:rPr>
                <w:b/>
                <w:sz w:val="26"/>
              </w:rPr>
            </w:pPr>
          </w:p>
          <w:p w14:paraId="06E4AEF8">
            <w:pPr>
              <w:pStyle w:val="8"/>
              <w:rPr>
                <w:b/>
                <w:sz w:val="26"/>
              </w:rPr>
            </w:pPr>
          </w:p>
          <w:p w14:paraId="7FB8516A">
            <w:pPr>
              <w:pStyle w:val="8"/>
              <w:rPr>
                <w:b/>
                <w:sz w:val="26"/>
              </w:rPr>
            </w:pPr>
          </w:p>
          <w:p w14:paraId="3C105324">
            <w:pPr>
              <w:pStyle w:val="8"/>
              <w:rPr>
                <w:b/>
                <w:sz w:val="26"/>
              </w:rPr>
            </w:pPr>
          </w:p>
          <w:p w14:paraId="5F68E5E2">
            <w:pPr>
              <w:pStyle w:val="8"/>
              <w:rPr>
                <w:b/>
                <w:sz w:val="26"/>
              </w:rPr>
            </w:pPr>
          </w:p>
          <w:p w14:paraId="43361C50">
            <w:pPr>
              <w:pStyle w:val="8"/>
              <w:rPr>
                <w:b/>
                <w:sz w:val="26"/>
              </w:rPr>
            </w:pPr>
          </w:p>
          <w:p w14:paraId="568A211B">
            <w:pPr>
              <w:pStyle w:val="8"/>
              <w:rPr>
                <w:b/>
                <w:sz w:val="26"/>
              </w:rPr>
            </w:pPr>
          </w:p>
          <w:p w14:paraId="74138D31">
            <w:pPr>
              <w:pStyle w:val="8"/>
              <w:rPr>
                <w:b/>
                <w:sz w:val="26"/>
              </w:rPr>
            </w:pPr>
          </w:p>
          <w:p w14:paraId="0775F96E">
            <w:pPr>
              <w:pStyle w:val="8"/>
              <w:rPr>
                <w:b/>
                <w:sz w:val="26"/>
              </w:rPr>
            </w:pPr>
          </w:p>
          <w:p w14:paraId="43F16F00">
            <w:pPr>
              <w:pStyle w:val="8"/>
              <w:rPr>
                <w:b/>
                <w:sz w:val="26"/>
              </w:rPr>
            </w:pPr>
          </w:p>
          <w:p w14:paraId="6211F47A">
            <w:pPr>
              <w:pStyle w:val="8"/>
              <w:rPr>
                <w:b/>
                <w:sz w:val="26"/>
              </w:rPr>
            </w:pPr>
          </w:p>
          <w:p w14:paraId="034CD733">
            <w:pPr>
              <w:pStyle w:val="8"/>
              <w:rPr>
                <w:b/>
                <w:sz w:val="26"/>
              </w:rPr>
            </w:pPr>
          </w:p>
          <w:p w14:paraId="50A0C3B3">
            <w:pPr>
              <w:pStyle w:val="8"/>
              <w:rPr>
                <w:b/>
                <w:sz w:val="26"/>
              </w:rPr>
            </w:pPr>
          </w:p>
          <w:p w14:paraId="6C5160CD">
            <w:pPr>
              <w:pStyle w:val="8"/>
              <w:rPr>
                <w:b/>
                <w:sz w:val="26"/>
              </w:rPr>
            </w:pPr>
          </w:p>
          <w:p w14:paraId="3CB9752C">
            <w:pPr>
              <w:pStyle w:val="8"/>
              <w:spacing w:before="8"/>
              <w:rPr>
                <w:b/>
              </w:rPr>
            </w:pPr>
          </w:p>
          <w:p w14:paraId="5962D98A">
            <w:pPr>
              <w:pStyle w:val="8"/>
              <w:ind w:left="110"/>
              <w:rPr>
                <w:rFonts w:ascii="Times New Roman"/>
                <w:sz w:val="24"/>
              </w:rPr>
            </w:pPr>
            <w:r>
              <w:rPr>
                <w:rFonts w:ascii="Times New Roman"/>
                <w:sz w:val="24"/>
              </w:rPr>
              <w:t>0217</w:t>
            </w:r>
          </w:p>
        </w:tc>
        <w:tc>
          <w:tcPr>
            <w:tcW w:w="574" w:type="dxa"/>
            <w:vMerge w:val="restart"/>
          </w:tcPr>
          <w:p w14:paraId="07A11E7B">
            <w:pPr>
              <w:pStyle w:val="8"/>
              <w:rPr>
                <w:b/>
                <w:sz w:val="26"/>
              </w:rPr>
            </w:pPr>
          </w:p>
          <w:p w14:paraId="7B795400">
            <w:pPr>
              <w:pStyle w:val="8"/>
              <w:rPr>
                <w:b/>
                <w:sz w:val="26"/>
              </w:rPr>
            </w:pPr>
          </w:p>
          <w:p w14:paraId="7DCB8ADB">
            <w:pPr>
              <w:pStyle w:val="8"/>
              <w:rPr>
                <w:b/>
                <w:sz w:val="26"/>
              </w:rPr>
            </w:pPr>
          </w:p>
          <w:p w14:paraId="3533977F">
            <w:pPr>
              <w:pStyle w:val="8"/>
              <w:rPr>
                <w:b/>
                <w:sz w:val="26"/>
              </w:rPr>
            </w:pPr>
          </w:p>
          <w:p w14:paraId="084F3838">
            <w:pPr>
              <w:pStyle w:val="8"/>
              <w:rPr>
                <w:b/>
                <w:sz w:val="26"/>
              </w:rPr>
            </w:pPr>
          </w:p>
          <w:p w14:paraId="4D7636DE">
            <w:pPr>
              <w:pStyle w:val="8"/>
              <w:rPr>
                <w:b/>
                <w:sz w:val="26"/>
              </w:rPr>
            </w:pPr>
          </w:p>
          <w:p w14:paraId="721F5FCF">
            <w:pPr>
              <w:pStyle w:val="8"/>
              <w:rPr>
                <w:b/>
                <w:sz w:val="26"/>
              </w:rPr>
            </w:pPr>
          </w:p>
          <w:p w14:paraId="4570234D">
            <w:pPr>
              <w:pStyle w:val="8"/>
              <w:rPr>
                <w:b/>
                <w:sz w:val="26"/>
              </w:rPr>
            </w:pPr>
          </w:p>
          <w:p w14:paraId="42775914">
            <w:pPr>
              <w:pStyle w:val="8"/>
              <w:rPr>
                <w:b/>
                <w:sz w:val="26"/>
              </w:rPr>
            </w:pPr>
          </w:p>
          <w:p w14:paraId="0428BD82">
            <w:pPr>
              <w:pStyle w:val="8"/>
              <w:rPr>
                <w:b/>
                <w:sz w:val="26"/>
              </w:rPr>
            </w:pPr>
          </w:p>
          <w:p w14:paraId="0848E32F">
            <w:pPr>
              <w:pStyle w:val="8"/>
              <w:rPr>
                <w:b/>
                <w:sz w:val="26"/>
              </w:rPr>
            </w:pPr>
          </w:p>
          <w:p w14:paraId="53EC3C86">
            <w:pPr>
              <w:pStyle w:val="8"/>
              <w:spacing w:before="8"/>
              <w:rPr>
                <w:b/>
                <w:sz w:val="37"/>
              </w:rPr>
            </w:pPr>
          </w:p>
          <w:p w14:paraId="6FDEC2C4">
            <w:pPr>
              <w:pStyle w:val="8"/>
              <w:ind w:left="167"/>
              <w:rPr>
                <w:rFonts w:ascii="Times New Roman"/>
                <w:sz w:val="24"/>
              </w:rPr>
            </w:pPr>
            <w:r>
              <w:rPr>
                <w:rFonts w:ascii="Times New Roman"/>
                <w:sz w:val="24"/>
              </w:rPr>
              <w:t>02</w:t>
            </w:r>
          </w:p>
          <w:p w14:paraId="52AB5873">
            <w:pPr>
              <w:pStyle w:val="8"/>
              <w:spacing w:before="37" w:line="254" w:lineRule="auto"/>
              <w:ind w:left="167" w:right="154"/>
              <w:jc w:val="both"/>
              <w:rPr>
                <w:sz w:val="24"/>
              </w:rPr>
            </w:pPr>
            <w:r>
              <w:rPr>
                <w:sz w:val="24"/>
              </w:rPr>
              <w:t>行政处罚类事项</w:t>
            </w:r>
          </w:p>
        </w:tc>
        <w:tc>
          <w:tcPr>
            <w:tcW w:w="1694" w:type="dxa"/>
            <w:vMerge w:val="restart"/>
          </w:tcPr>
          <w:p w14:paraId="0E8B6285">
            <w:pPr>
              <w:pStyle w:val="8"/>
              <w:rPr>
                <w:b/>
                <w:sz w:val="24"/>
              </w:rPr>
            </w:pPr>
          </w:p>
          <w:p w14:paraId="0B800ACB">
            <w:pPr>
              <w:pStyle w:val="8"/>
              <w:rPr>
                <w:b/>
                <w:sz w:val="24"/>
              </w:rPr>
            </w:pPr>
          </w:p>
          <w:p w14:paraId="19D50488">
            <w:pPr>
              <w:pStyle w:val="8"/>
              <w:rPr>
                <w:b/>
                <w:sz w:val="24"/>
              </w:rPr>
            </w:pPr>
          </w:p>
          <w:p w14:paraId="000667CB">
            <w:pPr>
              <w:pStyle w:val="8"/>
              <w:rPr>
                <w:b/>
                <w:sz w:val="24"/>
              </w:rPr>
            </w:pPr>
          </w:p>
          <w:p w14:paraId="204B9869">
            <w:pPr>
              <w:pStyle w:val="8"/>
              <w:rPr>
                <w:b/>
                <w:sz w:val="24"/>
              </w:rPr>
            </w:pPr>
          </w:p>
          <w:p w14:paraId="4F19E46A">
            <w:pPr>
              <w:pStyle w:val="8"/>
              <w:rPr>
                <w:b/>
                <w:sz w:val="24"/>
              </w:rPr>
            </w:pPr>
          </w:p>
          <w:p w14:paraId="7C67414E">
            <w:pPr>
              <w:pStyle w:val="8"/>
              <w:rPr>
                <w:b/>
                <w:sz w:val="24"/>
              </w:rPr>
            </w:pPr>
          </w:p>
          <w:p w14:paraId="07CFD073">
            <w:pPr>
              <w:pStyle w:val="8"/>
              <w:rPr>
                <w:b/>
                <w:sz w:val="24"/>
              </w:rPr>
            </w:pPr>
          </w:p>
          <w:p w14:paraId="4E5ADDC9">
            <w:pPr>
              <w:pStyle w:val="8"/>
              <w:rPr>
                <w:b/>
                <w:sz w:val="24"/>
              </w:rPr>
            </w:pPr>
          </w:p>
          <w:p w14:paraId="10179DD5">
            <w:pPr>
              <w:pStyle w:val="8"/>
              <w:rPr>
                <w:b/>
                <w:sz w:val="24"/>
              </w:rPr>
            </w:pPr>
          </w:p>
          <w:p w14:paraId="6A10DAF5">
            <w:pPr>
              <w:pStyle w:val="8"/>
              <w:rPr>
                <w:b/>
                <w:sz w:val="24"/>
              </w:rPr>
            </w:pPr>
          </w:p>
          <w:p w14:paraId="2A73D8B7">
            <w:pPr>
              <w:pStyle w:val="8"/>
              <w:rPr>
                <w:b/>
                <w:sz w:val="24"/>
              </w:rPr>
            </w:pPr>
          </w:p>
          <w:p w14:paraId="17563F5F">
            <w:pPr>
              <w:pStyle w:val="8"/>
              <w:rPr>
                <w:b/>
                <w:sz w:val="24"/>
              </w:rPr>
            </w:pPr>
          </w:p>
          <w:p w14:paraId="052BF4A4">
            <w:pPr>
              <w:pStyle w:val="8"/>
              <w:rPr>
                <w:b/>
                <w:sz w:val="24"/>
              </w:rPr>
            </w:pPr>
          </w:p>
          <w:p w14:paraId="52E93A7B">
            <w:pPr>
              <w:pStyle w:val="8"/>
              <w:spacing w:before="10"/>
              <w:rPr>
                <w:b/>
                <w:sz w:val="24"/>
              </w:rPr>
            </w:pPr>
          </w:p>
          <w:p w14:paraId="16654D8C">
            <w:pPr>
              <w:pStyle w:val="8"/>
              <w:spacing w:line="254" w:lineRule="auto"/>
              <w:ind w:left="124" w:right="117"/>
              <w:jc w:val="center"/>
              <w:rPr>
                <w:sz w:val="24"/>
              </w:rPr>
            </w:pPr>
            <w:r>
              <w:rPr>
                <w:sz w:val="24"/>
              </w:rPr>
              <w:t>对医疗机构使用非卫生技术人员从事医疗卫生技术工作的处罚</w:t>
            </w:r>
          </w:p>
        </w:tc>
        <w:tc>
          <w:tcPr>
            <w:tcW w:w="4397" w:type="dxa"/>
          </w:tcPr>
          <w:p w14:paraId="69E5C478">
            <w:pPr>
              <w:pStyle w:val="8"/>
              <w:rPr>
                <w:b/>
                <w:sz w:val="24"/>
              </w:rPr>
            </w:pPr>
          </w:p>
          <w:p w14:paraId="57884652">
            <w:pPr>
              <w:pStyle w:val="8"/>
              <w:rPr>
                <w:b/>
                <w:sz w:val="24"/>
              </w:rPr>
            </w:pPr>
          </w:p>
          <w:p w14:paraId="11926C5B">
            <w:pPr>
              <w:pStyle w:val="8"/>
              <w:rPr>
                <w:b/>
                <w:sz w:val="17"/>
              </w:rPr>
            </w:pPr>
          </w:p>
          <w:p w14:paraId="302664A6">
            <w:pPr>
              <w:pStyle w:val="8"/>
              <w:ind w:left="107"/>
              <w:rPr>
                <w:sz w:val="24"/>
              </w:rPr>
            </w:pPr>
            <w:r>
              <w:rPr>
                <w:sz w:val="24"/>
              </w:rPr>
              <w:t>法律法规和政策文件</w:t>
            </w:r>
          </w:p>
        </w:tc>
        <w:tc>
          <w:tcPr>
            <w:tcW w:w="4961" w:type="dxa"/>
            <w:vMerge w:val="restart"/>
          </w:tcPr>
          <w:p w14:paraId="0D1AE0FC">
            <w:pPr>
              <w:pStyle w:val="8"/>
              <w:rPr>
                <w:b/>
                <w:sz w:val="24"/>
              </w:rPr>
            </w:pPr>
          </w:p>
          <w:p w14:paraId="54253BE2">
            <w:pPr>
              <w:pStyle w:val="8"/>
              <w:rPr>
                <w:b/>
                <w:sz w:val="24"/>
              </w:rPr>
            </w:pPr>
          </w:p>
          <w:p w14:paraId="4A75170A">
            <w:pPr>
              <w:pStyle w:val="8"/>
              <w:rPr>
                <w:b/>
                <w:sz w:val="24"/>
              </w:rPr>
            </w:pPr>
          </w:p>
          <w:p w14:paraId="40503124">
            <w:pPr>
              <w:pStyle w:val="8"/>
              <w:rPr>
                <w:b/>
                <w:sz w:val="24"/>
              </w:rPr>
            </w:pPr>
          </w:p>
          <w:p w14:paraId="410E1218">
            <w:pPr>
              <w:pStyle w:val="8"/>
              <w:rPr>
                <w:b/>
                <w:sz w:val="24"/>
              </w:rPr>
            </w:pPr>
          </w:p>
          <w:p w14:paraId="44E0DD43">
            <w:pPr>
              <w:pStyle w:val="8"/>
              <w:rPr>
                <w:b/>
                <w:sz w:val="24"/>
              </w:rPr>
            </w:pPr>
          </w:p>
          <w:p w14:paraId="10B10C7A">
            <w:pPr>
              <w:pStyle w:val="8"/>
              <w:rPr>
                <w:b/>
                <w:sz w:val="24"/>
              </w:rPr>
            </w:pPr>
          </w:p>
          <w:p w14:paraId="6B9D3C69">
            <w:pPr>
              <w:pStyle w:val="8"/>
              <w:rPr>
                <w:b/>
                <w:sz w:val="24"/>
              </w:rPr>
            </w:pPr>
          </w:p>
          <w:p w14:paraId="02143AD5">
            <w:pPr>
              <w:pStyle w:val="8"/>
              <w:rPr>
                <w:b/>
                <w:sz w:val="24"/>
              </w:rPr>
            </w:pPr>
          </w:p>
          <w:p w14:paraId="77E97547">
            <w:pPr>
              <w:pStyle w:val="8"/>
              <w:rPr>
                <w:b/>
                <w:sz w:val="24"/>
              </w:rPr>
            </w:pPr>
          </w:p>
          <w:p w14:paraId="4805FAF4">
            <w:pPr>
              <w:pStyle w:val="8"/>
              <w:rPr>
                <w:b/>
                <w:sz w:val="24"/>
              </w:rPr>
            </w:pPr>
          </w:p>
          <w:p w14:paraId="5D4C8ED5">
            <w:pPr>
              <w:pStyle w:val="8"/>
              <w:spacing w:before="4"/>
              <w:rPr>
                <w:b/>
                <w:sz w:val="20"/>
              </w:rPr>
            </w:pPr>
          </w:p>
          <w:p w14:paraId="51B3A102">
            <w:pPr>
              <w:pStyle w:val="8"/>
              <w:spacing w:before="1"/>
              <w:ind w:left="108"/>
              <w:rPr>
                <w:sz w:val="24"/>
              </w:rPr>
            </w:pPr>
            <w:r>
              <w:rPr>
                <w:sz w:val="24"/>
              </w:rPr>
              <w:t>【法律】《中华人民共和国行政处罚法》</w:t>
            </w:r>
          </w:p>
          <w:p w14:paraId="51D8593B">
            <w:pPr>
              <w:pStyle w:val="8"/>
              <w:spacing w:before="19"/>
              <w:ind w:left="108"/>
              <w:rPr>
                <w:sz w:val="24"/>
              </w:rPr>
            </w:pPr>
            <w:r>
              <w:rPr>
                <w:sz w:val="24"/>
              </w:rPr>
              <w:t>（中华人民共和国主席令第 63 号 2009 年 8</w:t>
            </w:r>
          </w:p>
          <w:p w14:paraId="7E517E98">
            <w:pPr>
              <w:pStyle w:val="8"/>
              <w:spacing w:before="19"/>
              <w:ind w:left="108"/>
              <w:rPr>
                <w:sz w:val="24"/>
              </w:rPr>
            </w:pPr>
            <w:r>
              <w:rPr>
                <w:sz w:val="24"/>
              </w:rPr>
              <w:t xml:space="preserve">月 27 日修正） </w:t>
            </w:r>
          </w:p>
          <w:p w14:paraId="5AE06DC2">
            <w:pPr>
              <w:pStyle w:val="8"/>
              <w:spacing w:before="19" w:line="254" w:lineRule="auto"/>
              <w:ind w:left="108" w:right="160"/>
              <w:rPr>
                <w:sz w:val="24"/>
              </w:rPr>
            </w:pPr>
            <w:r>
              <w:rPr>
                <w:sz w:val="24"/>
              </w:rPr>
              <w:t>【行政法规】《医疗机构管理条例》（中华</w:t>
            </w:r>
            <w:r>
              <w:rPr>
                <w:spacing w:val="-6"/>
                <w:sz w:val="24"/>
              </w:rPr>
              <w:t xml:space="preserve">人民共和国国务院令第 </w:t>
            </w:r>
            <w:r>
              <w:rPr>
                <w:sz w:val="24"/>
              </w:rPr>
              <w:t>149</w:t>
            </w:r>
            <w:r>
              <w:rPr>
                <w:spacing w:val="-20"/>
                <w:sz w:val="24"/>
              </w:rPr>
              <w:t xml:space="preserve"> 号 </w:t>
            </w:r>
            <w:r>
              <w:rPr>
                <w:sz w:val="24"/>
              </w:rPr>
              <w:t>2016</w:t>
            </w:r>
            <w:r>
              <w:rPr>
                <w:spacing w:val="-40"/>
                <w:sz w:val="24"/>
              </w:rPr>
              <w:t xml:space="preserve"> 年 </w:t>
            </w:r>
            <w:r>
              <w:rPr>
                <w:sz w:val="24"/>
              </w:rPr>
              <w:t>2</w:t>
            </w:r>
            <w:r>
              <w:rPr>
                <w:spacing w:val="-40"/>
                <w:sz w:val="24"/>
              </w:rPr>
              <w:t xml:space="preserve"> 月 </w:t>
            </w:r>
            <w:r>
              <w:rPr>
                <w:spacing w:val="-17"/>
                <w:sz w:val="24"/>
              </w:rPr>
              <w:t xml:space="preserve">6 </w:t>
            </w:r>
            <w:r>
              <w:rPr>
                <w:sz w:val="24"/>
              </w:rPr>
              <w:t xml:space="preserve">日修改） </w:t>
            </w:r>
          </w:p>
          <w:p w14:paraId="3D98CE75">
            <w:pPr>
              <w:pStyle w:val="8"/>
              <w:spacing w:line="254" w:lineRule="auto"/>
              <w:ind w:left="108" w:right="220"/>
              <w:jc w:val="both"/>
              <w:rPr>
                <w:sz w:val="24"/>
              </w:rPr>
            </w:pPr>
            <w:r>
              <w:rPr>
                <w:sz w:val="24"/>
              </w:rPr>
              <w:t>【部门规章及规范性文件】《医疗机构管理条例实施细则》（1994</w:t>
            </w:r>
            <w:r>
              <w:rPr>
                <w:spacing w:val="-9"/>
                <w:sz w:val="24"/>
              </w:rPr>
              <w:t xml:space="preserve"> 年中华人民共和国卫</w:t>
            </w:r>
            <w:r>
              <w:rPr>
                <w:spacing w:val="-12"/>
                <w:sz w:val="24"/>
              </w:rPr>
              <w:t xml:space="preserve">生部令第 </w:t>
            </w:r>
            <w:r>
              <w:rPr>
                <w:sz w:val="24"/>
              </w:rPr>
              <w:t>35</w:t>
            </w:r>
            <w:r>
              <w:rPr>
                <w:spacing w:val="-30"/>
                <w:sz w:val="24"/>
              </w:rPr>
              <w:t xml:space="preserve"> 号</w:t>
            </w:r>
            <w:r>
              <w:rPr>
                <w:sz w:val="24"/>
              </w:rPr>
              <w:t xml:space="preserve">） </w:t>
            </w:r>
          </w:p>
          <w:p w14:paraId="4C7B796C">
            <w:pPr>
              <w:pStyle w:val="8"/>
              <w:spacing w:line="252" w:lineRule="auto"/>
              <w:ind w:left="108" w:right="100"/>
              <w:jc w:val="both"/>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14:paraId="186F7ABB">
            <w:pPr>
              <w:pStyle w:val="8"/>
              <w:spacing w:before="5"/>
              <w:ind w:left="108"/>
              <w:jc w:val="both"/>
              <w:rPr>
                <w:sz w:val="24"/>
              </w:rPr>
            </w:pPr>
            <w:r>
              <w:rPr>
                <w:sz w:val="24"/>
              </w:rPr>
              <w:t xml:space="preserve">生部令第 53 号） </w:t>
            </w:r>
          </w:p>
        </w:tc>
        <w:tc>
          <w:tcPr>
            <w:tcW w:w="1277" w:type="dxa"/>
            <w:vMerge w:val="restart"/>
          </w:tcPr>
          <w:p w14:paraId="6F0A648B">
            <w:pPr>
              <w:pStyle w:val="8"/>
              <w:rPr>
                <w:b/>
                <w:sz w:val="24"/>
              </w:rPr>
            </w:pPr>
          </w:p>
          <w:p w14:paraId="3DD59878">
            <w:pPr>
              <w:pStyle w:val="8"/>
              <w:rPr>
                <w:b/>
                <w:sz w:val="24"/>
              </w:rPr>
            </w:pPr>
          </w:p>
          <w:p w14:paraId="67E971AE">
            <w:pPr>
              <w:pStyle w:val="8"/>
              <w:spacing w:before="1"/>
              <w:rPr>
                <w:b/>
                <w:sz w:val="31"/>
              </w:rPr>
            </w:pPr>
          </w:p>
          <w:p w14:paraId="2F4A8CFB">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4FE2D3D1">
            <w:pPr>
              <w:pStyle w:val="8"/>
              <w:rPr>
                <w:b/>
                <w:sz w:val="24"/>
              </w:rPr>
            </w:pPr>
          </w:p>
          <w:p w14:paraId="4AE3307D">
            <w:pPr>
              <w:pStyle w:val="8"/>
              <w:rPr>
                <w:b/>
                <w:sz w:val="24"/>
              </w:rPr>
            </w:pPr>
          </w:p>
          <w:p w14:paraId="29B4B4E2">
            <w:pPr>
              <w:pStyle w:val="8"/>
              <w:rPr>
                <w:b/>
                <w:sz w:val="24"/>
              </w:rPr>
            </w:pPr>
          </w:p>
          <w:p w14:paraId="7A629ED8">
            <w:pPr>
              <w:pStyle w:val="8"/>
              <w:spacing w:before="7"/>
              <w:rPr>
                <w:b/>
                <w:sz w:val="32"/>
              </w:rPr>
            </w:pPr>
          </w:p>
          <w:p w14:paraId="5C8E7B07">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5E96D225">
            <w:pPr>
              <w:pStyle w:val="8"/>
              <w:tabs>
                <w:tab w:val="left" w:pos="4068"/>
              </w:tabs>
              <w:spacing w:before="18"/>
              <w:ind w:left="108"/>
              <w:jc w:val="center"/>
              <w:rPr>
                <w:sz w:val="24"/>
              </w:rPr>
            </w:pPr>
            <w:r>
              <w:rPr>
                <w:sz w:val="24"/>
              </w:rPr>
              <w:t>■政府网站</w:t>
            </w:r>
          </w:p>
        </w:tc>
        <w:tc>
          <w:tcPr>
            <w:tcW w:w="424" w:type="dxa"/>
            <w:vMerge w:val="restart"/>
          </w:tcPr>
          <w:p w14:paraId="691D0D47">
            <w:pPr>
              <w:pStyle w:val="8"/>
              <w:rPr>
                <w:b/>
                <w:sz w:val="24"/>
              </w:rPr>
            </w:pPr>
          </w:p>
          <w:p w14:paraId="429F1798">
            <w:pPr>
              <w:pStyle w:val="8"/>
              <w:rPr>
                <w:b/>
                <w:sz w:val="24"/>
              </w:rPr>
            </w:pPr>
          </w:p>
          <w:p w14:paraId="477E1AA3">
            <w:pPr>
              <w:pStyle w:val="8"/>
              <w:rPr>
                <w:b/>
                <w:sz w:val="24"/>
              </w:rPr>
            </w:pPr>
          </w:p>
          <w:p w14:paraId="7D0E6E57">
            <w:pPr>
              <w:pStyle w:val="8"/>
              <w:rPr>
                <w:b/>
                <w:sz w:val="24"/>
              </w:rPr>
            </w:pPr>
          </w:p>
          <w:p w14:paraId="2045AC3C">
            <w:pPr>
              <w:pStyle w:val="8"/>
              <w:rPr>
                <w:b/>
                <w:sz w:val="24"/>
              </w:rPr>
            </w:pPr>
          </w:p>
          <w:p w14:paraId="4AE5B463">
            <w:pPr>
              <w:pStyle w:val="8"/>
              <w:spacing w:before="9"/>
              <w:rPr>
                <w:b/>
              </w:rPr>
            </w:pPr>
          </w:p>
          <w:p w14:paraId="1660A93A">
            <w:pPr>
              <w:pStyle w:val="8"/>
              <w:spacing w:before="1"/>
              <w:ind w:left="108" w:right="-58"/>
              <w:rPr>
                <w:sz w:val="24"/>
              </w:rPr>
            </w:pPr>
            <w:r>
              <w:rPr>
                <w:sz w:val="24"/>
              </w:rPr>
              <w:t xml:space="preserve">√ </w:t>
            </w:r>
          </w:p>
        </w:tc>
        <w:tc>
          <w:tcPr>
            <w:tcW w:w="426" w:type="dxa"/>
            <w:vMerge w:val="restart"/>
          </w:tcPr>
          <w:p w14:paraId="52C34349">
            <w:pPr>
              <w:pStyle w:val="8"/>
              <w:rPr>
                <w:b/>
                <w:sz w:val="24"/>
              </w:rPr>
            </w:pPr>
          </w:p>
          <w:p w14:paraId="32F29C15">
            <w:pPr>
              <w:pStyle w:val="8"/>
              <w:rPr>
                <w:b/>
                <w:sz w:val="24"/>
              </w:rPr>
            </w:pPr>
          </w:p>
          <w:p w14:paraId="7BC579DC">
            <w:pPr>
              <w:pStyle w:val="8"/>
              <w:rPr>
                <w:b/>
                <w:sz w:val="24"/>
              </w:rPr>
            </w:pPr>
          </w:p>
          <w:p w14:paraId="429BFEC2">
            <w:pPr>
              <w:pStyle w:val="8"/>
              <w:rPr>
                <w:b/>
                <w:sz w:val="24"/>
              </w:rPr>
            </w:pPr>
          </w:p>
          <w:p w14:paraId="36690B9F">
            <w:pPr>
              <w:pStyle w:val="8"/>
              <w:rPr>
                <w:b/>
                <w:sz w:val="24"/>
              </w:rPr>
            </w:pPr>
          </w:p>
          <w:p w14:paraId="194D1185">
            <w:pPr>
              <w:pStyle w:val="8"/>
              <w:spacing w:before="9"/>
              <w:rPr>
                <w:b/>
              </w:rPr>
            </w:pPr>
          </w:p>
          <w:p w14:paraId="25FCDA22">
            <w:pPr>
              <w:pStyle w:val="8"/>
              <w:spacing w:before="1"/>
              <w:ind w:left="109" w:right="-58"/>
              <w:rPr>
                <w:sz w:val="24"/>
              </w:rPr>
            </w:pPr>
            <w:r>
              <w:rPr>
                <w:sz w:val="24"/>
              </w:rPr>
              <w:t xml:space="preserve">   </w:t>
            </w:r>
          </w:p>
        </w:tc>
        <w:tc>
          <w:tcPr>
            <w:tcW w:w="424" w:type="dxa"/>
            <w:vMerge w:val="restart"/>
          </w:tcPr>
          <w:p w14:paraId="5B965816">
            <w:pPr>
              <w:pStyle w:val="8"/>
              <w:rPr>
                <w:b/>
                <w:sz w:val="24"/>
              </w:rPr>
            </w:pPr>
          </w:p>
          <w:p w14:paraId="49048768">
            <w:pPr>
              <w:pStyle w:val="8"/>
              <w:rPr>
                <w:b/>
                <w:sz w:val="24"/>
              </w:rPr>
            </w:pPr>
          </w:p>
          <w:p w14:paraId="4132C6AB">
            <w:pPr>
              <w:pStyle w:val="8"/>
              <w:rPr>
                <w:b/>
                <w:sz w:val="24"/>
              </w:rPr>
            </w:pPr>
          </w:p>
          <w:p w14:paraId="076A5B3E">
            <w:pPr>
              <w:pStyle w:val="8"/>
              <w:rPr>
                <w:b/>
                <w:sz w:val="24"/>
              </w:rPr>
            </w:pPr>
          </w:p>
          <w:p w14:paraId="72DAC72A">
            <w:pPr>
              <w:pStyle w:val="8"/>
              <w:rPr>
                <w:b/>
                <w:sz w:val="24"/>
              </w:rPr>
            </w:pPr>
          </w:p>
          <w:p w14:paraId="1A5B6C2C">
            <w:pPr>
              <w:pStyle w:val="8"/>
              <w:spacing w:before="9"/>
              <w:rPr>
                <w:b/>
              </w:rPr>
            </w:pPr>
          </w:p>
          <w:p w14:paraId="6C40E0C7">
            <w:pPr>
              <w:pStyle w:val="8"/>
              <w:spacing w:before="1"/>
              <w:ind w:left="110" w:right="-58"/>
              <w:rPr>
                <w:sz w:val="24"/>
              </w:rPr>
            </w:pPr>
            <w:r>
              <w:rPr>
                <w:sz w:val="24"/>
              </w:rPr>
              <w:t xml:space="preserve">√ </w:t>
            </w:r>
          </w:p>
        </w:tc>
        <w:tc>
          <w:tcPr>
            <w:tcW w:w="424" w:type="dxa"/>
            <w:vMerge w:val="restart"/>
          </w:tcPr>
          <w:p w14:paraId="7D2B1000">
            <w:pPr>
              <w:pStyle w:val="8"/>
              <w:rPr>
                <w:b/>
                <w:sz w:val="24"/>
              </w:rPr>
            </w:pPr>
          </w:p>
          <w:p w14:paraId="4A77A53D">
            <w:pPr>
              <w:pStyle w:val="8"/>
              <w:rPr>
                <w:b/>
                <w:sz w:val="24"/>
              </w:rPr>
            </w:pPr>
          </w:p>
          <w:p w14:paraId="4824D3DC">
            <w:pPr>
              <w:pStyle w:val="8"/>
              <w:rPr>
                <w:b/>
                <w:sz w:val="24"/>
              </w:rPr>
            </w:pPr>
          </w:p>
          <w:p w14:paraId="2C098A61">
            <w:pPr>
              <w:pStyle w:val="8"/>
              <w:rPr>
                <w:b/>
                <w:sz w:val="24"/>
              </w:rPr>
            </w:pPr>
          </w:p>
          <w:p w14:paraId="2AD4E007">
            <w:pPr>
              <w:pStyle w:val="8"/>
              <w:rPr>
                <w:b/>
                <w:sz w:val="24"/>
              </w:rPr>
            </w:pPr>
          </w:p>
          <w:p w14:paraId="6A10D4AB">
            <w:pPr>
              <w:pStyle w:val="8"/>
              <w:spacing w:before="9"/>
              <w:rPr>
                <w:b/>
              </w:rPr>
            </w:pPr>
          </w:p>
          <w:p w14:paraId="33DAD586">
            <w:pPr>
              <w:pStyle w:val="8"/>
              <w:spacing w:before="1"/>
              <w:ind w:left="111" w:right="-72"/>
              <w:rPr>
                <w:sz w:val="24"/>
              </w:rPr>
            </w:pPr>
            <w:r>
              <w:rPr>
                <w:sz w:val="24"/>
              </w:rPr>
              <w:t xml:space="preserve">   </w:t>
            </w:r>
          </w:p>
        </w:tc>
        <w:tc>
          <w:tcPr>
            <w:tcW w:w="424" w:type="dxa"/>
            <w:vMerge w:val="restart"/>
          </w:tcPr>
          <w:p w14:paraId="5016ED86">
            <w:pPr>
              <w:pStyle w:val="8"/>
              <w:rPr>
                <w:b/>
                <w:sz w:val="24"/>
              </w:rPr>
            </w:pPr>
          </w:p>
          <w:p w14:paraId="7141A167">
            <w:pPr>
              <w:pStyle w:val="8"/>
              <w:rPr>
                <w:b/>
                <w:sz w:val="24"/>
              </w:rPr>
            </w:pPr>
          </w:p>
          <w:p w14:paraId="1348E1EF">
            <w:pPr>
              <w:pStyle w:val="8"/>
              <w:rPr>
                <w:b/>
                <w:sz w:val="24"/>
              </w:rPr>
            </w:pPr>
          </w:p>
          <w:p w14:paraId="5250A0E4">
            <w:pPr>
              <w:pStyle w:val="8"/>
              <w:rPr>
                <w:b/>
                <w:sz w:val="24"/>
              </w:rPr>
            </w:pPr>
          </w:p>
          <w:p w14:paraId="1C545D96">
            <w:pPr>
              <w:pStyle w:val="8"/>
              <w:rPr>
                <w:b/>
                <w:sz w:val="24"/>
              </w:rPr>
            </w:pPr>
          </w:p>
          <w:p w14:paraId="6F9BB965">
            <w:pPr>
              <w:pStyle w:val="8"/>
              <w:spacing w:before="9"/>
              <w:rPr>
                <w:b/>
              </w:rPr>
            </w:pPr>
          </w:p>
          <w:p w14:paraId="68DF1BFD">
            <w:pPr>
              <w:pStyle w:val="8"/>
              <w:spacing w:before="1"/>
              <w:ind w:left="112" w:right="-72"/>
              <w:rPr>
                <w:sz w:val="24"/>
              </w:rPr>
            </w:pPr>
            <w:r>
              <w:rPr>
                <w:sz w:val="24"/>
              </w:rPr>
              <w:t xml:space="preserve">√ </w:t>
            </w:r>
          </w:p>
        </w:tc>
        <w:tc>
          <w:tcPr>
            <w:tcW w:w="426" w:type="dxa"/>
            <w:vMerge w:val="restart"/>
          </w:tcPr>
          <w:p w14:paraId="333F52B5">
            <w:pPr>
              <w:pStyle w:val="8"/>
              <w:rPr>
                <w:b/>
                <w:sz w:val="24"/>
              </w:rPr>
            </w:pPr>
          </w:p>
          <w:p w14:paraId="70EE5DB5">
            <w:pPr>
              <w:pStyle w:val="8"/>
              <w:rPr>
                <w:b/>
                <w:sz w:val="24"/>
              </w:rPr>
            </w:pPr>
          </w:p>
          <w:p w14:paraId="4EC7D023">
            <w:pPr>
              <w:pStyle w:val="8"/>
              <w:rPr>
                <w:b/>
                <w:sz w:val="24"/>
              </w:rPr>
            </w:pPr>
          </w:p>
          <w:p w14:paraId="5576D6D0">
            <w:pPr>
              <w:pStyle w:val="8"/>
              <w:rPr>
                <w:b/>
                <w:sz w:val="24"/>
              </w:rPr>
            </w:pPr>
          </w:p>
          <w:p w14:paraId="05EA83A6">
            <w:pPr>
              <w:pStyle w:val="8"/>
              <w:rPr>
                <w:b/>
                <w:sz w:val="24"/>
              </w:rPr>
            </w:pPr>
          </w:p>
          <w:p w14:paraId="4B0FD835">
            <w:pPr>
              <w:pStyle w:val="8"/>
              <w:spacing w:before="9"/>
              <w:rPr>
                <w:b/>
              </w:rPr>
            </w:pPr>
          </w:p>
          <w:p w14:paraId="5E3E3FA2">
            <w:pPr>
              <w:pStyle w:val="8"/>
              <w:spacing w:before="1"/>
              <w:ind w:left="115" w:right="-72"/>
              <w:rPr>
                <w:sz w:val="24"/>
              </w:rPr>
            </w:pPr>
            <w:r>
              <w:rPr>
                <w:sz w:val="24"/>
              </w:rPr>
              <w:t xml:space="preserve">   </w:t>
            </w:r>
          </w:p>
        </w:tc>
      </w:tr>
      <w:tr w14:paraId="723B08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14:paraId="1D1D18E2">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3643527B">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0EAF6E8B">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5E119428">
            <w:pPr>
              <w:pStyle w:val="8"/>
              <w:rPr>
                <w:b/>
                <w:sz w:val="24"/>
              </w:rPr>
            </w:pPr>
          </w:p>
          <w:p w14:paraId="37102B03">
            <w:pPr>
              <w:pStyle w:val="8"/>
              <w:rPr>
                <w:b/>
                <w:sz w:val="24"/>
              </w:rPr>
            </w:pPr>
          </w:p>
          <w:p w14:paraId="23F8E43A">
            <w:pPr>
              <w:pStyle w:val="8"/>
              <w:spacing w:before="4"/>
              <w:rPr>
                <w:b/>
                <w:sz w:val="17"/>
              </w:rPr>
            </w:pPr>
          </w:p>
          <w:p w14:paraId="1468EF7A">
            <w:pPr>
              <w:pStyle w:val="8"/>
              <w:ind w:left="107"/>
              <w:rPr>
                <w:sz w:val="24"/>
              </w:rPr>
            </w:pPr>
            <w:r>
              <w:rPr>
                <w:sz w:val="24"/>
              </w:rPr>
              <w:t xml:space="preserve">投诉举报电话以及网上投诉渠道 </w:t>
            </w:r>
          </w:p>
        </w:tc>
        <w:tc>
          <w:tcPr>
            <w:tcW w:w="4961" w:type="dxa"/>
            <w:vMerge w:val="continue"/>
            <w:tcBorders>
              <w:top w:val="nil"/>
            </w:tcBorders>
          </w:tcPr>
          <w:p w14:paraId="21E21F7F">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167FF3CF">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14FAFEF1">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375DC234">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3B49A16">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5DCBCAAD">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D36F397">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F2369A6">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B56C823">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232EF340">
            <w:pPr>
              <w:autoSpaceDE w:val="0"/>
              <w:autoSpaceDN w:val="0"/>
              <w:ind w:firstLine="0" w:firstLineChars="0"/>
              <w:jc w:val="left"/>
              <w:rPr>
                <w:rFonts w:ascii="宋体" w:hAnsi="宋体" w:eastAsia="宋体" w:cs="宋体"/>
                <w:kern w:val="0"/>
                <w:sz w:val="2"/>
                <w:szCs w:val="2"/>
                <w:lang w:val="zh-CN" w:bidi="zh-CN"/>
              </w:rPr>
            </w:pPr>
          </w:p>
        </w:tc>
      </w:tr>
      <w:tr w14:paraId="564780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6E2BD669">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3EDCA6E1">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7E2EE080">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0EAD164A">
            <w:pPr>
              <w:pStyle w:val="8"/>
              <w:rPr>
                <w:b/>
                <w:sz w:val="24"/>
              </w:rPr>
            </w:pPr>
          </w:p>
          <w:p w14:paraId="6583DF9A">
            <w:pPr>
              <w:pStyle w:val="8"/>
              <w:spacing w:before="1"/>
              <w:rPr>
                <w:b/>
                <w:sz w:val="28"/>
              </w:rPr>
            </w:pPr>
          </w:p>
          <w:p w14:paraId="2898E05E">
            <w:pPr>
              <w:pStyle w:val="8"/>
              <w:spacing w:line="254" w:lineRule="auto"/>
              <w:ind w:left="107" w:right="-29"/>
              <w:rPr>
                <w:sz w:val="24"/>
              </w:rPr>
            </w:pPr>
            <w:r>
              <w:rPr>
                <w:spacing w:val="-4"/>
                <w:sz w:val="24"/>
              </w:rPr>
              <w:t>受理和立案信息，包括：案件受理记录、</w:t>
            </w:r>
            <w:r>
              <w:rPr>
                <w:sz w:val="24"/>
              </w:rPr>
              <w:t xml:space="preserve">立案报告 </w:t>
            </w:r>
          </w:p>
        </w:tc>
        <w:tc>
          <w:tcPr>
            <w:tcW w:w="4961" w:type="dxa"/>
            <w:vMerge w:val="continue"/>
            <w:tcBorders>
              <w:top w:val="nil"/>
            </w:tcBorders>
          </w:tcPr>
          <w:p w14:paraId="5D687189">
            <w:pPr>
              <w:autoSpaceDE w:val="0"/>
              <w:autoSpaceDN w:val="0"/>
              <w:ind w:firstLine="0" w:firstLineChars="0"/>
              <w:jc w:val="left"/>
              <w:rPr>
                <w:rFonts w:ascii="宋体" w:hAnsi="宋体" w:eastAsia="宋体" w:cs="宋体"/>
                <w:kern w:val="0"/>
                <w:sz w:val="2"/>
                <w:szCs w:val="2"/>
                <w:lang w:val="zh-CN" w:bidi="zh-CN"/>
              </w:rPr>
            </w:pPr>
          </w:p>
        </w:tc>
        <w:tc>
          <w:tcPr>
            <w:tcW w:w="1277" w:type="dxa"/>
            <w:vMerge w:val="restart"/>
          </w:tcPr>
          <w:p w14:paraId="052B1F30">
            <w:pPr>
              <w:pStyle w:val="8"/>
              <w:rPr>
                <w:b/>
                <w:sz w:val="24"/>
              </w:rPr>
            </w:pPr>
          </w:p>
          <w:p w14:paraId="5EBF955B">
            <w:pPr>
              <w:pStyle w:val="8"/>
              <w:rPr>
                <w:b/>
                <w:sz w:val="24"/>
              </w:rPr>
            </w:pPr>
          </w:p>
          <w:p w14:paraId="7988316E">
            <w:pPr>
              <w:pStyle w:val="8"/>
              <w:spacing w:before="6"/>
              <w:rPr>
                <w:b/>
                <w:sz w:val="30"/>
              </w:rPr>
            </w:pPr>
          </w:p>
          <w:p w14:paraId="4C2FC36A">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408010A7">
            <w:pPr>
              <w:pStyle w:val="8"/>
              <w:rPr>
                <w:b/>
                <w:sz w:val="24"/>
              </w:rPr>
            </w:pPr>
          </w:p>
          <w:p w14:paraId="529BD3D4">
            <w:pPr>
              <w:pStyle w:val="8"/>
              <w:rPr>
                <w:b/>
                <w:sz w:val="24"/>
              </w:rPr>
            </w:pPr>
          </w:p>
          <w:p w14:paraId="75CD7F70">
            <w:pPr>
              <w:pStyle w:val="8"/>
              <w:rPr>
                <w:b/>
                <w:sz w:val="24"/>
              </w:rPr>
            </w:pPr>
          </w:p>
          <w:p w14:paraId="1AC6FCD3">
            <w:pPr>
              <w:pStyle w:val="8"/>
              <w:spacing w:before="12"/>
              <w:rPr>
                <w:b/>
                <w:sz w:val="31"/>
              </w:rPr>
            </w:pPr>
          </w:p>
          <w:p w14:paraId="716831FE">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05C08F72">
            <w:pPr>
              <w:pStyle w:val="8"/>
              <w:spacing w:before="17"/>
              <w:ind w:left="108" w:right="-29"/>
              <w:jc w:val="center"/>
              <w:rPr>
                <w:sz w:val="24"/>
              </w:rPr>
            </w:pPr>
            <w:r>
              <w:rPr>
                <w:sz w:val="24"/>
              </w:rPr>
              <w:t>■精准推送</w:t>
            </w:r>
          </w:p>
        </w:tc>
        <w:tc>
          <w:tcPr>
            <w:tcW w:w="424" w:type="dxa"/>
            <w:vMerge w:val="restart"/>
          </w:tcPr>
          <w:p w14:paraId="5B1BB901">
            <w:pPr>
              <w:pStyle w:val="8"/>
              <w:rPr>
                <w:b/>
                <w:sz w:val="24"/>
              </w:rPr>
            </w:pPr>
          </w:p>
          <w:p w14:paraId="6C5E2F73">
            <w:pPr>
              <w:pStyle w:val="8"/>
              <w:rPr>
                <w:b/>
                <w:sz w:val="24"/>
              </w:rPr>
            </w:pPr>
          </w:p>
          <w:p w14:paraId="285396E6">
            <w:pPr>
              <w:pStyle w:val="8"/>
              <w:rPr>
                <w:b/>
                <w:sz w:val="24"/>
              </w:rPr>
            </w:pPr>
          </w:p>
          <w:p w14:paraId="252B8699">
            <w:pPr>
              <w:pStyle w:val="8"/>
              <w:rPr>
                <w:b/>
                <w:sz w:val="24"/>
              </w:rPr>
            </w:pPr>
          </w:p>
          <w:p w14:paraId="3A4F9098">
            <w:pPr>
              <w:pStyle w:val="8"/>
              <w:rPr>
                <w:b/>
                <w:sz w:val="24"/>
              </w:rPr>
            </w:pPr>
          </w:p>
          <w:p w14:paraId="6A76F685">
            <w:pPr>
              <w:pStyle w:val="8"/>
              <w:spacing w:before="2"/>
              <w:rPr>
                <w:b/>
              </w:rPr>
            </w:pPr>
          </w:p>
          <w:p w14:paraId="326E5A5E">
            <w:pPr>
              <w:pStyle w:val="8"/>
              <w:ind w:left="108" w:right="-58"/>
              <w:rPr>
                <w:sz w:val="24"/>
              </w:rPr>
            </w:pPr>
            <w:r>
              <w:rPr>
                <w:sz w:val="24"/>
              </w:rPr>
              <w:t xml:space="preserve">   </w:t>
            </w:r>
          </w:p>
        </w:tc>
        <w:tc>
          <w:tcPr>
            <w:tcW w:w="426" w:type="dxa"/>
            <w:vMerge w:val="restart"/>
          </w:tcPr>
          <w:p w14:paraId="0C47583C">
            <w:pPr>
              <w:pStyle w:val="8"/>
              <w:rPr>
                <w:b/>
                <w:sz w:val="24"/>
              </w:rPr>
            </w:pPr>
          </w:p>
          <w:p w14:paraId="21E415AF">
            <w:pPr>
              <w:pStyle w:val="8"/>
              <w:rPr>
                <w:b/>
                <w:sz w:val="24"/>
              </w:rPr>
            </w:pPr>
          </w:p>
          <w:p w14:paraId="0EE9D10A">
            <w:pPr>
              <w:pStyle w:val="8"/>
              <w:spacing w:before="6"/>
              <w:rPr>
                <w:b/>
                <w:sz w:val="30"/>
              </w:rPr>
            </w:pPr>
          </w:p>
          <w:p w14:paraId="3D2A51C3">
            <w:pPr>
              <w:pStyle w:val="8"/>
              <w:spacing w:line="254" w:lineRule="auto"/>
              <w:ind w:left="109" w:right="-58"/>
              <w:jc w:val="both"/>
              <w:rPr>
                <w:sz w:val="24"/>
              </w:rPr>
            </w:pPr>
            <w:r>
              <w:rPr>
                <w:sz w:val="24"/>
              </w:rPr>
              <w:t xml:space="preserve">√ 行政相对人 </w:t>
            </w:r>
          </w:p>
        </w:tc>
        <w:tc>
          <w:tcPr>
            <w:tcW w:w="424" w:type="dxa"/>
            <w:vMerge w:val="restart"/>
          </w:tcPr>
          <w:p w14:paraId="54517011">
            <w:pPr>
              <w:pStyle w:val="8"/>
              <w:rPr>
                <w:b/>
                <w:sz w:val="24"/>
              </w:rPr>
            </w:pPr>
          </w:p>
          <w:p w14:paraId="4734C1F7">
            <w:pPr>
              <w:pStyle w:val="8"/>
              <w:rPr>
                <w:b/>
                <w:sz w:val="24"/>
              </w:rPr>
            </w:pPr>
          </w:p>
          <w:p w14:paraId="5E988D60">
            <w:pPr>
              <w:pStyle w:val="8"/>
              <w:rPr>
                <w:b/>
                <w:sz w:val="24"/>
              </w:rPr>
            </w:pPr>
          </w:p>
          <w:p w14:paraId="7E2046A5">
            <w:pPr>
              <w:pStyle w:val="8"/>
              <w:rPr>
                <w:b/>
                <w:sz w:val="24"/>
              </w:rPr>
            </w:pPr>
          </w:p>
          <w:p w14:paraId="335A8D85">
            <w:pPr>
              <w:pStyle w:val="8"/>
              <w:rPr>
                <w:b/>
                <w:sz w:val="24"/>
              </w:rPr>
            </w:pPr>
          </w:p>
          <w:p w14:paraId="4351BADB">
            <w:pPr>
              <w:pStyle w:val="8"/>
              <w:spacing w:before="2"/>
              <w:rPr>
                <w:b/>
              </w:rPr>
            </w:pPr>
          </w:p>
          <w:p w14:paraId="08283536">
            <w:pPr>
              <w:pStyle w:val="8"/>
              <w:ind w:left="110" w:right="-58"/>
              <w:rPr>
                <w:sz w:val="24"/>
              </w:rPr>
            </w:pPr>
            <w:r>
              <w:rPr>
                <w:sz w:val="24"/>
              </w:rPr>
              <w:t xml:space="preserve">   </w:t>
            </w:r>
          </w:p>
        </w:tc>
        <w:tc>
          <w:tcPr>
            <w:tcW w:w="424" w:type="dxa"/>
            <w:vMerge w:val="restart"/>
          </w:tcPr>
          <w:p w14:paraId="68DB57D5">
            <w:pPr>
              <w:pStyle w:val="8"/>
              <w:rPr>
                <w:b/>
                <w:sz w:val="24"/>
              </w:rPr>
            </w:pPr>
          </w:p>
          <w:p w14:paraId="01566B8A">
            <w:pPr>
              <w:pStyle w:val="8"/>
              <w:rPr>
                <w:b/>
                <w:sz w:val="24"/>
              </w:rPr>
            </w:pPr>
          </w:p>
          <w:p w14:paraId="0122F0D9">
            <w:pPr>
              <w:pStyle w:val="8"/>
              <w:rPr>
                <w:b/>
                <w:sz w:val="24"/>
              </w:rPr>
            </w:pPr>
          </w:p>
          <w:p w14:paraId="6DE49AC5">
            <w:pPr>
              <w:pStyle w:val="8"/>
              <w:rPr>
                <w:b/>
                <w:sz w:val="24"/>
              </w:rPr>
            </w:pPr>
          </w:p>
          <w:p w14:paraId="4702C5EA">
            <w:pPr>
              <w:pStyle w:val="8"/>
              <w:rPr>
                <w:b/>
                <w:sz w:val="24"/>
              </w:rPr>
            </w:pPr>
          </w:p>
          <w:p w14:paraId="3C2B4D1F">
            <w:pPr>
              <w:pStyle w:val="8"/>
              <w:spacing w:before="2"/>
              <w:rPr>
                <w:b/>
              </w:rPr>
            </w:pPr>
          </w:p>
          <w:p w14:paraId="737258C9">
            <w:pPr>
              <w:pStyle w:val="8"/>
              <w:ind w:left="111" w:right="-72"/>
              <w:rPr>
                <w:sz w:val="24"/>
              </w:rPr>
            </w:pPr>
            <w:r>
              <w:rPr>
                <w:sz w:val="24"/>
              </w:rPr>
              <w:t xml:space="preserve">√ </w:t>
            </w:r>
          </w:p>
        </w:tc>
        <w:tc>
          <w:tcPr>
            <w:tcW w:w="424" w:type="dxa"/>
            <w:vMerge w:val="restart"/>
          </w:tcPr>
          <w:p w14:paraId="37C57115">
            <w:pPr>
              <w:pStyle w:val="8"/>
              <w:rPr>
                <w:b/>
                <w:sz w:val="24"/>
              </w:rPr>
            </w:pPr>
          </w:p>
          <w:p w14:paraId="26A1D8E1">
            <w:pPr>
              <w:pStyle w:val="8"/>
              <w:rPr>
                <w:b/>
                <w:sz w:val="24"/>
              </w:rPr>
            </w:pPr>
          </w:p>
          <w:p w14:paraId="1C87F0E2">
            <w:pPr>
              <w:pStyle w:val="8"/>
              <w:rPr>
                <w:b/>
                <w:sz w:val="24"/>
              </w:rPr>
            </w:pPr>
          </w:p>
          <w:p w14:paraId="02277937">
            <w:pPr>
              <w:pStyle w:val="8"/>
              <w:rPr>
                <w:b/>
                <w:sz w:val="24"/>
              </w:rPr>
            </w:pPr>
          </w:p>
          <w:p w14:paraId="21DF3211">
            <w:pPr>
              <w:pStyle w:val="8"/>
              <w:rPr>
                <w:b/>
                <w:sz w:val="24"/>
              </w:rPr>
            </w:pPr>
          </w:p>
          <w:p w14:paraId="309CEF4D">
            <w:pPr>
              <w:pStyle w:val="8"/>
              <w:spacing w:before="2"/>
              <w:rPr>
                <w:b/>
              </w:rPr>
            </w:pPr>
          </w:p>
          <w:p w14:paraId="157171CC">
            <w:pPr>
              <w:pStyle w:val="8"/>
              <w:ind w:left="112" w:right="-72"/>
              <w:rPr>
                <w:sz w:val="24"/>
              </w:rPr>
            </w:pPr>
            <w:r>
              <w:rPr>
                <w:sz w:val="24"/>
              </w:rPr>
              <w:t xml:space="preserve">√ </w:t>
            </w:r>
          </w:p>
        </w:tc>
        <w:tc>
          <w:tcPr>
            <w:tcW w:w="426" w:type="dxa"/>
            <w:vMerge w:val="restart"/>
          </w:tcPr>
          <w:p w14:paraId="66C61630">
            <w:pPr>
              <w:pStyle w:val="8"/>
              <w:rPr>
                <w:b/>
                <w:sz w:val="24"/>
              </w:rPr>
            </w:pPr>
          </w:p>
          <w:p w14:paraId="08A91EED">
            <w:pPr>
              <w:pStyle w:val="8"/>
              <w:rPr>
                <w:b/>
                <w:sz w:val="24"/>
              </w:rPr>
            </w:pPr>
          </w:p>
          <w:p w14:paraId="7A959492">
            <w:pPr>
              <w:pStyle w:val="8"/>
              <w:rPr>
                <w:b/>
                <w:sz w:val="24"/>
              </w:rPr>
            </w:pPr>
          </w:p>
          <w:p w14:paraId="6621F412">
            <w:pPr>
              <w:pStyle w:val="8"/>
              <w:rPr>
                <w:b/>
                <w:sz w:val="24"/>
              </w:rPr>
            </w:pPr>
          </w:p>
          <w:p w14:paraId="76C3F1B8">
            <w:pPr>
              <w:pStyle w:val="8"/>
              <w:rPr>
                <w:b/>
                <w:sz w:val="24"/>
              </w:rPr>
            </w:pPr>
          </w:p>
          <w:p w14:paraId="1DCDA6CE">
            <w:pPr>
              <w:pStyle w:val="8"/>
              <w:spacing w:before="2"/>
              <w:rPr>
                <w:b/>
              </w:rPr>
            </w:pPr>
          </w:p>
          <w:p w14:paraId="1E609F58">
            <w:pPr>
              <w:pStyle w:val="8"/>
              <w:ind w:left="115" w:right="-72"/>
              <w:rPr>
                <w:sz w:val="24"/>
              </w:rPr>
            </w:pPr>
            <w:r>
              <w:rPr>
                <w:sz w:val="24"/>
              </w:rPr>
              <w:t xml:space="preserve">   </w:t>
            </w:r>
          </w:p>
        </w:tc>
      </w:tr>
      <w:tr w14:paraId="66CF2E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25E5A219">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49718E3B">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429B23BE">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4B58ADAA">
            <w:pPr>
              <w:pStyle w:val="8"/>
              <w:rPr>
                <w:b/>
                <w:sz w:val="24"/>
              </w:rPr>
            </w:pPr>
          </w:p>
          <w:p w14:paraId="0459E51E">
            <w:pPr>
              <w:pStyle w:val="8"/>
              <w:rPr>
                <w:b/>
                <w:sz w:val="28"/>
              </w:rPr>
            </w:pPr>
          </w:p>
          <w:p w14:paraId="21E37B5A">
            <w:pPr>
              <w:pStyle w:val="8"/>
              <w:spacing w:line="254" w:lineRule="auto"/>
              <w:ind w:left="107" w:right="-29"/>
              <w:rPr>
                <w:sz w:val="24"/>
              </w:rPr>
            </w:pPr>
            <w:r>
              <w:rPr>
                <w:spacing w:val="-4"/>
                <w:sz w:val="24"/>
              </w:rPr>
              <w:t>告知信息，包括：行政处罚事先告知书、</w:t>
            </w:r>
            <w:r>
              <w:rPr>
                <w:sz w:val="24"/>
              </w:rPr>
              <w:t xml:space="preserve">听证告知书 </w:t>
            </w:r>
          </w:p>
        </w:tc>
        <w:tc>
          <w:tcPr>
            <w:tcW w:w="4961" w:type="dxa"/>
            <w:vMerge w:val="continue"/>
            <w:tcBorders>
              <w:top w:val="nil"/>
            </w:tcBorders>
          </w:tcPr>
          <w:p w14:paraId="6C511550">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4F2B958F">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3BF82D86">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504BFB07">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464399F">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4E6645DE">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F75BEA7">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97AF551">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CC63096">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3693341E">
            <w:pPr>
              <w:autoSpaceDE w:val="0"/>
              <w:autoSpaceDN w:val="0"/>
              <w:ind w:firstLine="0" w:firstLineChars="0"/>
              <w:jc w:val="left"/>
              <w:rPr>
                <w:rFonts w:ascii="宋体" w:hAnsi="宋体" w:eastAsia="宋体" w:cs="宋体"/>
                <w:kern w:val="0"/>
                <w:sz w:val="2"/>
                <w:szCs w:val="2"/>
                <w:lang w:val="zh-CN" w:bidi="zh-CN"/>
              </w:rPr>
            </w:pPr>
          </w:p>
        </w:tc>
      </w:tr>
      <w:tr w14:paraId="076057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14:paraId="1E0FB9F2">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0CCB515C">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1F91D487">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0C364730">
            <w:pPr>
              <w:pStyle w:val="8"/>
              <w:rPr>
                <w:b/>
                <w:sz w:val="24"/>
              </w:rPr>
            </w:pPr>
          </w:p>
          <w:p w14:paraId="3B411F63">
            <w:pPr>
              <w:pStyle w:val="8"/>
              <w:rPr>
                <w:b/>
                <w:sz w:val="24"/>
              </w:rPr>
            </w:pPr>
          </w:p>
          <w:p w14:paraId="437E111D">
            <w:pPr>
              <w:pStyle w:val="8"/>
              <w:spacing w:before="7"/>
              <w:rPr>
                <w:b/>
                <w:sz w:val="28"/>
              </w:rPr>
            </w:pPr>
          </w:p>
          <w:p w14:paraId="6B949F15">
            <w:pPr>
              <w:pStyle w:val="8"/>
              <w:ind w:left="107"/>
              <w:rPr>
                <w:sz w:val="24"/>
              </w:rPr>
            </w:pPr>
            <w:r>
              <w:rPr>
                <w:sz w:val="24"/>
              </w:rPr>
              <w:t>行政处罚决定信息，包括：</w:t>
            </w:r>
          </w:p>
          <w:p w14:paraId="54183F59">
            <w:pPr>
              <w:pStyle w:val="8"/>
              <w:spacing w:before="17" w:line="254" w:lineRule="auto"/>
              <w:ind w:left="107" w:right="-29"/>
              <w:rPr>
                <w:sz w:val="24"/>
              </w:rPr>
            </w:pPr>
            <w:r>
              <w:rPr>
                <w:spacing w:val="-4"/>
                <w:sz w:val="24"/>
              </w:rPr>
              <w:t>处罚决定书文号、处罚名称、处罚类别、</w:t>
            </w:r>
            <w:r>
              <w:rPr>
                <w:spacing w:val="-14"/>
                <w:sz w:val="24"/>
              </w:rPr>
              <w:t xml:space="preserve">处罚事由、相对人名称、处罚依据、处罚单位、处罚决定日期 </w:t>
            </w:r>
          </w:p>
        </w:tc>
        <w:tc>
          <w:tcPr>
            <w:tcW w:w="4961" w:type="dxa"/>
            <w:vMerge w:val="continue"/>
            <w:tcBorders>
              <w:top w:val="nil"/>
            </w:tcBorders>
          </w:tcPr>
          <w:p w14:paraId="11A7F9B9">
            <w:pPr>
              <w:autoSpaceDE w:val="0"/>
              <w:autoSpaceDN w:val="0"/>
              <w:ind w:firstLine="0" w:firstLineChars="0"/>
              <w:jc w:val="left"/>
              <w:rPr>
                <w:rFonts w:ascii="宋体" w:hAnsi="宋体" w:eastAsia="宋体" w:cs="宋体"/>
                <w:kern w:val="0"/>
                <w:sz w:val="2"/>
                <w:szCs w:val="2"/>
                <w:lang w:val="zh-CN" w:bidi="zh-CN"/>
              </w:rPr>
            </w:pPr>
          </w:p>
        </w:tc>
        <w:tc>
          <w:tcPr>
            <w:tcW w:w="1277" w:type="dxa"/>
          </w:tcPr>
          <w:p w14:paraId="6AE401EF">
            <w:pPr>
              <w:pStyle w:val="8"/>
              <w:rPr>
                <w:b/>
                <w:sz w:val="24"/>
              </w:rPr>
            </w:pPr>
          </w:p>
          <w:p w14:paraId="534C15C0">
            <w:pPr>
              <w:pStyle w:val="8"/>
              <w:spacing w:before="1"/>
              <w:rPr>
                <w:b/>
                <w:sz w:val="27"/>
              </w:rPr>
            </w:pPr>
          </w:p>
          <w:p w14:paraId="2A2DE383">
            <w:pPr>
              <w:pStyle w:val="8"/>
              <w:spacing w:line="254" w:lineRule="auto"/>
              <w:ind w:left="156" w:right="148"/>
              <w:jc w:val="center"/>
              <w:rPr>
                <w:sz w:val="24"/>
              </w:rPr>
            </w:pPr>
            <w:r>
              <w:rPr>
                <w:sz w:val="24"/>
              </w:rPr>
              <w:t xml:space="preserve">自信息形成或者变更之日起7 个工作日内予以公开 </w:t>
            </w:r>
          </w:p>
        </w:tc>
        <w:tc>
          <w:tcPr>
            <w:tcW w:w="1275" w:type="dxa"/>
          </w:tcPr>
          <w:p w14:paraId="3C5E16F4">
            <w:pPr>
              <w:pStyle w:val="8"/>
              <w:rPr>
                <w:b/>
                <w:sz w:val="24"/>
              </w:rPr>
            </w:pPr>
          </w:p>
          <w:p w14:paraId="44E8ACD1">
            <w:pPr>
              <w:pStyle w:val="8"/>
              <w:rPr>
                <w:b/>
                <w:sz w:val="24"/>
              </w:rPr>
            </w:pPr>
          </w:p>
          <w:p w14:paraId="04B6D14F">
            <w:pPr>
              <w:pStyle w:val="8"/>
              <w:spacing w:before="7"/>
              <w:rPr>
                <w:b/>
                <w:sz w:val="28"/>
              </w:rPr>
            </w:pPr>
          </w:p>
          <w:p w14:paraId="4308274B">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Align w:val="center"/>
          </w:tcPr>
          <w:p w14:paraId="5753E5AF">
            <w:pPr>
              <w:pStyle w:val="8"/>
              <w:tabs>
                <w:tab w:val="left" w:pos="4068"/>
              </w:tabs>
              <w:spacing w:before="18"/>
              <w:ind w:left="108"/>
              <w:jc w:val="center"/>
              <w:rPr>
                <w:sz w:val="24"/>
              </w:rPr>
            </w:pPr>
            <w:r>
              <w:rPr>
                <w:sz w:val="24"/>
              </w:rPr>
              <w:t>■政府网站</w:t>
            </w:r>
          </w:p>
        </w:tc>
        <w:tc>
          <w:tcPr>
            <w:tcW w:w="424" w:type="dxa"/>
          </w:tcPr>
          <w:p w14:paraId="509724BA">
            <w:pPr>
              <w:pStyle w:val="8"/>
              <w:rPr>
                <w:b/>
                <w:sz w:val="24"/>
              </w:rPr>
            </w:pPr>
          </w:p>
          <w:p w14:paraId="2E575862">
            <w:pPr>
              <w:pStyle w:val="8"/>
              <w:rPr>
                <w:b/>
                <w:sz w:val="24"/>
              </w:rPr>
            </w:pPr>
          </w:p>
          <w:p w14:paraId="54785CA3">
            <w:pPr>
              <w:pStyle w:val="8"/>
              <w:rPr>
                <w:b/>
                <w:sz w:val="24"/>
              </w:rPr>
            </w:pPr>
          </w:p>
          <w:p w14:paraId="0762984E">
            <w:pPr>
              <w:pStyle w:val="8"/>
              <w:rPr>
                <w:b/>
                <w:sz w:val="24"/>
              </w:rPr>
            </w:pPr>
          </w:p>
          <w:p w14:paraId="3648F48A">
            <w:pPr>
              <w:pStyle w:val="8"/>
              <w:spacing w:before="7"/>
              <w:rPr>
                <w:b/>
                <w:sz w:val="18"/>
              </w:rPr>
            </w:pPr>
          </w:p>
          <w:p w14:paraId="78E79519">
            <w:pPr>
              <w:pStyle w:val="8"/>
              <w:spacing w:before="1"/>
              <w:ind w:left="108" w:right="-58"/>
              <w:rPr>
                <w:sz w:val="24"/>
              </w:rPr>
            </w:pPr>
            <w:r>
              <w:rPr>
                <w:sz w:val="24"/>
              </w:rPr>
              <w:t xml:space="preserve">√ </w:t>
            </w:r>
          </w:p>
        </w:tc>
        <w:tc>
          <w:tcPr>
            <w:tcW w:w="426" w:type="dxa"/>
          </w:tcPr>
          <w:p w14:paraId="4383CC8E">
            <w:pPr>
              <w:pStyle w:val="8"/>
              <w:rPr>
                <w:b/>
                <w:sz w:val="24"/>
              </w:rPr>
            </w:pPr>
          </w:p>
          <w:p w14:paraId="75AA18E1">
            <w:pPr>
              <w:pStyle w:val="8"/>
              <w:rPr>
                <w:b/>
                <w:sz w:val="24"/>
              </w:rPr>
            </w:pPr>
          </w:p>
          <w:p w14:paraId="1677C738">
            <w:pPr>
              <w:pStyle w:val="8"/>
              <w:rPr>
                <w:b/>
                <w:sz w:val="24"/>
              </w:rPr>
            </w:pPr>
          </w:p>
          <w:p w14:paraId="5F120400">
            <w:pPr>
              <w:pStyle w:val="8"/>
              <w:rPr>
                <w:b/>
                <w:sz w:val="24"/>
              </w:rPr>
            </w:pPr>
          </w:p>
          <w:p w14:paraId="13EA3A3B">
            <w:pPr>
              <w:pStyle w:val="8"/>
              <w:spacing w:before="7"/>
              <w:rPr>
                <w:b/>
                <w:sz w:val="18"/>
              </w:rPr>
            </w:pPr>
          </w:p>
          <w:p w14:paraId="6F11DC55">
            <w:pPr>
              <w:pStyle w:val="8"/>
              <w:spacing w:before="1"/>
              <w:ind w:left="109" w:right="-58"/>
              <w:rPr>
                <w:sz w:val="24"/>
              </w:rPr>
            </w:pPr>
            <w:r>
              <w:rPr>
                <w:sz w:val="24"/>
              </w:rPr>
              <w:t xml:space="preserve">   </w:t>
            </w:r>
          </w:p>
        </w:tc>
        <w:tc>
          <w:tcPr>
            <w:tcW w:w="424" w:type="dxa"/>
          </w:tcPr>
          <w:p w14:paraId="430DF0DD">
            <w:pPr>
              <w:pStyle w:val="8"/>
              <w:rPr>
                <w:b/>
                <w:sz w:val="24"/>
              </w:rPr>
            </w:pPr>
          </w:p>
          <w:p w14:paraId="23025413">
            <w:pPr>
              <w:pStyle w:val="8"/>
              <w:rPr>
                <w:b/>
                <w:sz w:val="24"/>
              </w:rPr>
            </w:pPr>
          </w:p>
          <w:p w14:paraId="52552058">
            <w:pPr>
              <w:pStyle w:val="8"/>
              <w:rPr>
                <w:b/>
                <w:sz w:val="24"/>
              </w:rPr>
            </w:pPr>
          </w:p>
          <w:p w14:paraId="460976EF">
            <w:pPr>
              <w:pStyle w:val="8"/>
              <w:rPr>
                <w:b/>
                <w:sz w:val="24"/>
              </w:rPr>
            </w:pPr>
          </w:p>
          <w:p w14:paraId="784F3D1F">
            <w:pPr>
              <w:pStyle w:val="8"/>
              <w:spacing w:before="7"/>
              <w:rPr>
                <w:b/>
                <w:sz w:val="18"/>
              </w:rPr>
            </w:pPr>
          </w:p>
          <w:p w14:paraId="7DD05CAB">
            <w:pPr>
              <w:pStyle w:val="8"/>
              <w:spacing w:before="1"/>
              <w:ind w:left="110" w:right="-58"/>
              <w:rPr>
                <w:sz w:val="24"/>
              </w:rPr>
            </w:pPr>
            <w:r>
              <w:rPr>
                <w:sz w:val="24"/>
              </w:rPr>
              <w:t xml:space="preserve">√ </w:t>
            </w:r>
          </w:p>
        </w:tc>
        <w:tc>
          <w:tcPr>
            <w:tcW w:w="424" w:type="dxa"/>
          </w:tcPr>
          <w:p w14:paraId="3164BA0D">
            <w:pPr>
              <w:pStyle w:val="8"/>
              <w:rPr>
                <w:b/>
                <w:sz w:val="24"/>
              </w:rPr>
            </w:pPr>
          </w:p>
          <w:p w14:paraId="34B723AD">
            <w:pPr>
              <w:pStyle w:val="8"/>
              <w:rPr>
                <w:b/>
                <w:sz w:val="24"/>
              </w:rPr>
            </w:pPr>
          </w:p>
          <w:p w14:paraId="0B2A014C">
            <w:pPr>
              <w:pStyle w:val="8"/>
              <w:rPr>
                <w:b/>
                <w:sz w:val="24"/>
              </w:rPr>
            </w:pPr>
          </w:p>
          <w:p w14:paraId="0E736EC0">
            <w:pPr>
              <w:pStyle w:val="8"/>
              <w:rPr>
                <w:b/>
                <w:sz w:val="24"/>
              </w:rPr>
            </w:pPr>
          </w:p>
          <w:p w14:paraId="7203EEBB">
            <w:pPr>
              <w:pStyle w:val="8"/>
              <w:spacing w:before="7"/>
              <w:rPr>
                <w:b/>
                <w:sz w:val="18"/>
              </w:rPr>
            </w:pPr>
          </w:p>
          <w:p w14:paraId="5465BEE3">
            <w:pPr>
              <w:pStyle w:val="8"/>
              <w:spacing w:before="1"/>
              <w:ind w:left="111" w:right="-72"/>
              <w:rPr>
                <w:sz w:val="24"/>
              </w:rPr>
            </w:pPr>
            <w:r>
              <w:rPr>
                <w:sz w:val="24"/>
              </w:rPr>
              <w:t xml:space="preserve">   </w:t>
            </w:r>
          </w:p>
        </w:tc>
        <w:tc>
          <w:tcPr>
            <w:tcW w:w="424" w:type="dxa"/>
          </w:tcPr>
          <w:p w14:paraId="2A8206D4">
            <w:pPr>
              <w:pStyle w:val="8"/>
              <w:rPr>
                <w:b/>
                <w:sz w:val="24"/>
              </w:rPr>
            </w:pPr>
          </w:p>
          <w:p w14:paraId="5BCF1F70">
            <w:pPr>
              <w:pStyle w:val="8"/>
              <w:rPr>
                <w:b/>
                <w:sz w:val="24"/>
              </w:rPr>
            </w:pPr>
          </w:p>
          <w:p w14:paraId="03E0472C">
            <w:pPr>
              <w:pStyle w:val="8"/>
              <w:rPr>
                <w:b/>
                <w:sz w:val="24"/>
              </w:rPr>
            </w:pPr>
          </w:p>
          <w:p w14:paraId="35A8EDA6">
            <w:pPr>
              <w:pStyle w:val="8"/>
              <w:rPr>
                <w:b/>
                <w:sz w:val="24"/>
              </w:rPr>
            </w:pPr>
          </w:p>
          <w:p w14:paraId="35AF4639">
            <w:pPr>
              <w:pStyle w:val="8"/>
              <w:spacing w:before="7"/>
              <w:rPr>
                <w:b/>
                <w:sz w:val="18"/>
              </w:rPr>
            </w:pPr>
          </w:p>
          <w:p w14:paraId="3DFC3521">
            <w:pPr>
              <w:pStyle w:val="8"/>
              <w:spacing w:before="1"/>
              <w:ind w:left="112" w:right="-72"/>
              <w:rPr>
                <w:sz w:val="24"/>
              </w:rPr>
            </w:pPr>
            <w:r>
              <w:rPr>
                <w:sz w:val="24"/>
              </w:rPr>
              <w:t xml:space="preserve">√ </w:t>
            </w:r>
          </w:p>
        </w:tc>
        <w:tc>
          <w:tcPr>
            <w:tcW w:w="426" w:type="dxa"/>
          </w:tcPr>
          <w:p w14:paraId="2893D09A">
            <w:pPr>
              <w:pStyle w:val="8"/>
              <w:rPr>
                <w:b/>
                <w:sz w:val="24"/>
              </w:rPr>
            </w:pPr>
          </w:p>
          <w:p w14:paraId="244582CC">
            <w:pPr>
              <w:pStyle w:val="8"/>
              <w:rPr>
                <w:b/>
                <w:sz w:val="24"/>
              </w:rPr>
            </w:pPr>
          </w:p>
          <w:p w14:paraId="63BDB8A3">
            <w:pPr>
              <w:pStyle w:val="8"/>
              <w:rPr>
                <w:b/>
                <w:sz w:val="24"/>
              </w:rPr>
            </w:pPr>
          </w:p>
          <w:p w14:paraId="142D122A">
            <w:pPr>
              <w:pStyle w:val="8"/>
              <w:rPr>
                <w:b/>
                <w:sz w:val="24"/>
              </w:rPr>
            </w:pPr>
          </w:p>
          <w:p w14:paraId="7A54E897">
            <w:pPr>
              <w:pStyle w:val="8"/>
              <w:spacing w:before="7"/>
              <w:rPr>
                <w:b/>
                <w:sz w:val="18"/>
              </w:rPr>
            </w:pPr>
          </w:p>
          <w:p w14:paraId="39B5F72C">
            <w:pPr>
              <w:pStyle w:val="8"/>
              <w:spacing w:before="1"/>
              <w:ind w:left="115" w:right="-72"/>
              <w:rPr>
                <w:sz w:val="24"/>
              </w:rPr>
            </w:pPr>
            <w:r>
              <w:rPr>
                <w:sz w:val="24"/>
              </w:rPr>
              <w:t xml:space="preserve">   </w:t>
            </w:r>
          </w:p>
        </w:tc>
      </w:tr>
    </w:tbl>
    <w:p w14:paraId="2E9CEF6A">
      <w:pPr>
        <w:ind w:firstLine="480"/>
        <w:sectPr>
          <w:pgSz w:w="23820" w:h="16840" w:orient="landscape"/>
          <w:pgMar w:top="1420" w:right="800" w:bottom="1320" w:left="800" w:header="0" w:footer="1121" w:gutter="0"/>
          <w:cols w:space="720" w:num="1"/>
        </w:sectPr>
      </w:pPr>
    </w:p>
    <w:tbl>
      <w:tblPr>
        <w:tblStyle w:val="5"/>
        <w:tblW w:w="21963" w:type="dxa"/>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14:paraId="52075A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046" w:hRule="atLeast"/>
        </w:trPr>
        <w:tc>
          <w:tcPr>
            <w:tcW w:w="701" w:type="dxa"/>
            <w:vMerge w:val="restart"/>
            <w:shd w:val="clear" w:color="auto" w:fill="D9D9D9"/>
          </w:tcPr>
          <w:p w14:paraId="4A92CD3A">
            <w:pPr>
              <w:pStyle w:val="8"/>
              <w:rPr>
                <w:b/>
                <w:sz w:val="24"/>
              </w:rPr>
            </w:pPr>
          </w:p>
          <w:p w14:paraId="6F2AA80B">
            <w:pPr>
              <w:pStyle w:val="8"/>
              <w:rPr>
                <w:b/>
                <w:sz w:val="24"/>
              </w:rPr>
            </w:pPr>
          </w:p>
          <w:p w14:paraId="468B9CF1">
            <w:pPr>
              <w:pStyle w:val="8"/>
              <w:spacing w:before="4"/>
              <w:rPr>
                <w:b/>
                <w:sz w:val="32"/>
              </w:rPr>
            </w:pPr>
          </w:p>
          <w:p w14:paraId="227D2941">
            <w:pPr>
              <w:pStyle w:val="8"/>
              <w:spacing w:line="254" w:lineRule="auto"/>
              <w:ind w:left="230" w:right="218"/>
              <w:rPr>
                <w:rFonts w:ascii="黑体" w:eastAsia="黑体"/>
                <w:sz w:val="24"/>
              </w:rPr>
            </w:pPr>
            <w:r>
              <w:rPr>
                <w:rFonts w:hint="eastAsia" w:ascii="黑体" w:eastAsia="黑体"/>
                <w:sz w:val="24"/>
              </w:rPr>
              <w:t>序号</w:t>
            </w:r>
          </w:p>
        </w:tc>
        <w:tc>
          <w:tcPr>
            <w:tcW w:w="574" w:type="dxa"/>
            <w:vMerge w:val="restart"/>
            <w:shd w:val="clear" w:color="auto" w:fill="D9D9D9"/>
          </w:tcPr>
          <w:p w14:paraId="37296BC8">
            <w:pPr>
              <w:pStyle w:val="8"/>
              <w:rPr>
                <w:b/>
                <w:sz w:val="24"/>
              </w:rPr>
            </w:pPr>
          </w:p>
          <w:p w14:paraId="73B7E0B6">
            <w:pPr>
              <w:pStyle w:val="8"/>
              <w:spacing w:before="11"/>
              <w:rPr>
                <w:b/>
                <w:sz w:val="30"/>
              </w:rPr>
            </w:pPr>
          </w:p>
          <w:p w14:paraId="1ED6670C">
            <w:pPr>
              <w:pStyle w:val="8"/>
              <w:spacing w:line="254" w:lineRule="auto"/>
              <w:ind w:left="167" w:right="154"/>
              <w:jc w:val="both"/>
              <w:rPr>
                <w:rFonts w:ascii="黑体" w:eastAsia="黑体"/>
                <w:sz w:val="24"/>
              </w:rPr>
            </w:pPr>
            <w:r>
              <w:rPr>
                <w:rFonts w:hint="eastAsia" w:ascii="黑体" w:eastAsia="黑体"/>
                <w:sz w:val="24"/>
              </w:rPr>
              <w:t>一级事项</w:t>
            </w:r>
          </w:p>
        </w:tc>
        <w:tc>
          <w:tcPr>
            <w:tcW w:w="1694" w:type="dxa"/>
            <w:vMerge w:val="restart"/>
            <w:shd w:val="clear" w:color="auto" w:fill="D9D9D9"/>
          </w:tcPr>
          <w:p w14:paraId="552D9F6B">
            <w:pPr>
              <w:pStyle w:val="8"/>
              <w:rPr>
                <w:b/>
                <w:sz w:val="24"/>
              </w:rPr>
            </w:pPr>
          </w:p>
          <w:p w14:paraId="0D1DE3C9">
            <w:pPr>
              <w:pStyle w:val="8"/>
              <w:rPr>
                <w:b/>
                <w:sz w:val="24"/>
              </w:rPr>
            </w:pPr>
          </w:p>
          <w:p w14:paraId="5970286A">
            <w:pPr>
              <w:pStyle w:val="8"/>
              <w:spacing w:before="4"/>
              <w:rPr>
                <w:b/>
                <w:sz w:val="32"/>
              </w:rPr>
            </w:pPr>
          </w:p>
          <w:p w14:paraId="701F4B98">
            <w:pPr>
              <w:pStyle w:val="8"/>
              <w:spacing w:line="254" w:lineRule="auto"/>
              <w:ind w:left="604" w:right="597"/>
              <w:jc w:val="center"/>
              <w:rPr>
                <w:rFonts w:ascii="黑体" w:eastAsia="黑体"/>
                <w:sz w:val="24"/>
              </w:rPr>
            </w:pPr>
            <w:r>
              <w:rPr>
                <w:rFonts w:hint="eastAsia" w:ascii="黑体" w:eastAsia="黑体"/>
                <w:sz w:val="24"/>
              </w:rPr>
              <w:t>二级事项</w:t>
            </w:r>
          </w:p>
        </w:tc>
        <w:tc>
          <w:tcPr>
            <w:tcW w:w="4397" w:type="dxa"/>
            <w:vMerge w:val="restart"/>
            <w:shd w:val="clear" w:color="auto" w:fill="D9D9D9"/>
          </w:tcPr>
          <w:p w14:paraId="5DC1A6B4">
            <w:pPr>
              <w:pStyle w:val="8"/>
              <w:rPr>
                <w:b/>
                <w:sz w:val="24"/>
              </w:rPr>
            </w:pPr>
          </w:p>
          <w:p w14:paraId="00645812">
            <w:pPr>
              <w:pStyle w:val="8"/>
              <w:rPr>
                <w:b/>
                <w:sz w:val="24"/>
              </w:rPr>
            </w:pPr>
          </w:p>
          <w:p w14:paraId="2A05C744">
            <w:pPr>
              <w:pStyle w:val="8"/>
              <w:spacing w:before="4"/>
              <w:rPr>
                <w:b/>
                <w:sz w:val="32"/>
              </w:rPr>
            </w:pPr>
          </w:p>
          <w:p w14:paraId="2D916522">
            <w:pPr>
              <w:pStyle w:val="8"/>
              <w:ind w:left="1698" w:right="1689"/>
              <w:jc w:val="center"/>
              <w:rPr>
                <w:rFonts w:ascii="黑体" w:eastAsia="黑体"/>
                <w:sz w:val="24"/>
              </w:rPr>
            </w:pPr>
            <w:r>
              <w:rPr>
                <w:rFonts w:hint="eastAsia" w:ascii="黑体" w:eastAsia="黑体"/>
                <w:sz w:val="24"/>
              </w:rPr>
              <w:t>公开内容</w:t>
            </w:r>
          </w:p>
          <w:p w14:paraId="795EBAF0">
            <w:pPr>
              <w:pStyle w:val="8"/>
              <w:spacing w:before="19"/>
              <w:ind w:left="1698" w:right="1689"/>
              <w:jc w:val="center"/>
              <w:rPr>
                <w:rFonts w:ascii="黑体" w:eastAsia="黑体"/>
                <w:sz w:val="24"/>
              </w:rPr>
            </w:pPr>
            <w:r>
              <w:rPr>
                <w:rFonts w:hint="eastAsia" w:ascii="黑体" w:eastAsia="黑体"/>
                <w:sz w:val="24"/>
              </w:rPr>
              <w:t>（要素）</w:t>
            </w:r>
          </w:p>
        </w:tc>
        <w:tc>
          <w:tcPr>
            <w:tcW w:w="4961" w:type="dxa"/>
            <w:vMerge w:val="restart"/>
            <w:shd w:val="clear" w:color="auto" w:fill="D9D9D9"/>
          </w:tcPr>
          <w:p w14:paraId="4B989DB0">
            <w:pPr>
              <w:pStyle w:val="8"/>
              <w:rPr>
                <w:b/>
                <w:sz w:val="24"/>
              </w:rPr>
            </w:pPr>
          </w:p>
          <w:p w14:paraId="61A0376C">
            <w:pPr>
              <w:pStyle w:val="8"/>
              <w:rPr>
                <w:b/>
                <w:sz w:val="24"/>
              </w:rPr>
            </w:pPr>
          </w:p>
          <w:p w14:paraId="74233E7B">
            <w:pPr>
              <w:pStyle w:val="8"/>
              <w:rPr>
                <w:b/>
                <w:sz w:val="24"/>
              </w:rPr>
            </w:pPr>
          </w:p>
          <w:p w14:paraId="575F596E">
            <w:pPr>
              <w:pStyle w:val="8"/>
              <w:spacing w:before="1"/>
              <w:rPr>
                <w:b/>
                <w:sz w:val="21"/>
              </w:rPr>
            </w:pPr>
          </w:p>
          <w:p w14:paraId="22CFC53C">
            <w:pPr>
              <w:pStyle w:val="8"/>
              <w:ind w:left="1982" w:right="1969"/>
              <w:jc w:val="center"/>
              <w:rPr>
                <w:rFonts w:ascii="黑体" w:eastAsia="黑体"/>
                <w:sz w:val="24"/>
              </w:rPr>
            </w:pPr>
            <w:r>
              <w:rPr>
                <w:rFonts w:hint="eastAsia" w:ascii="黑体" w:eastAsia="黑体"/>
                <w:sz w:val="24"/>
              </w:rPr>
              <w:t>公开依据</w:t>
            </w:r>
          </w:p>
        </w:tc>
        <w:tc>
          <w:tcPr>
            <w:tcW w:w="1277" w:type="dxa"/>
            <w:vMerge w:val="restart"/>
            <w:shd w:val="clear" w:color="auto" w:fill="D9D9D9"/>
          </w:tcPr>
          <w:p w14:paraId="6388D71D">
            <w:pPr>
              <w:pStyle w:val="8"/>
              <w:rPr>
                <w:b/>
                <w:sz w:val="24"/>
              </w:rPr>
            </w:pPr>
          </w:p>
          <w:p w14:paraId="7A65C94D">
            <w:pPr>
              <w:pStyle w:val="8"/>
              <w:rPr>
                <w:b/>
                <w:sz w:val="24"/>
              </w:rPr>
            </w:pPr>
          </w:p>
          <w:p w14:paraId="6BB919B8">
            <w:pPr>
              <w:pStyle w:val="8"/>
              <w:spacing w:before="4"/>
              <w:rPr>
                <w:b/>
                <w:sz w:val="32"/>
              </w:rPr>
            </w:pPr>
          </w:p>
          <w:p w14:paraId="135522A0">
            <w:pPr>
              <w:pStyle w:val="8"/>
              <w:spacing w:line="254" w:lineRule="auto"/>
              <w:ind w:left="396" w:right="388"/>
              <w:rPr>
                <w:rFonts w:ascii="黑体" w:eastAsia="黑体"/>
                <w:sz w:val="24"/>
              </w:rPr>
            </w:pPr>
            <w:r>
              <w:rPr>
                <w:rFonts w:hint="eastAsia" w:ascii="黑体" w:eastAsia="黑体"/>
                <w:sz w:val="24"/>
              </w:rPr>
              <w:t>公开时限</w:t>
            </w:r>
          </w:p>
        </w:tc>
        <w:tc>
          <w:tcPr>
            <w:tcW w:w="1275" w:type="dxa"/>
            <w:vMerge w:val="restart"/>
            <w:shd w:val="clear" w:color="auto" w:fill="D9D9D9"/>
          </w:tcPr>
          <w:p w14:paraId="57890AFC">
            <w:pPr>
              <w:pStyle w:val="8"/>
              <w:rPr>
                <w:b/>
                <w:sz w:val="24"/>
              </w:rPr>
            </w:pPr>
          </w:p>
          <w:p w14:paraId="56CE521A">
            <w:pPr>
              <w:pStyle w:val="8"/>
              <w:rPr>
                <w:b/>
                <w:sz w:val="24"/>
              </w:rPr>
            </w:pPr>
          </w:p>
          <w:p w14:paraId="0E69390E">
            <w:pPr>
              <w:pStyle w:val="8"/>
              <w:spacing w:before="4"/>
              <w:rPr>
                <w:b/>
                <w:sz w:val="32"/>
              </w:rPr>
            </w:pPr>
          </w:p>
          <w:p w14:paraId="66B9110B">
            <w:pPr>
              <w:pStyle w:val="8"/>
              <w:spacing w:line="254" w:lineRule="auto"/>
              <w:ind w:left="398" w:right="384"/>
              <w:rPr>
                <w:rFonts w:ascii="黑体" w:eastAsia="黑体"/>
                <w:sz w:val="24"/>
              </w:rPr>
            </w:pPr>
            <w:r>
              <w:rPr>
                <w:rFonts w:hint="eastAsia" w:ascii="黑体" w:eastAsia="黑体"/>
                <w:sz w:val="24"/>
              </w:rPr>
              <w:t>公开主体</w:t>
            </w:r>
          </w:p>
        </w:tc>
        <w:tc>
          <w:tcPr>
            <w:tcW w:w="4536" w:type="dxa"/>
            <w:vMerge w:val="restart"/>
            <w:shd w:val="clear" w:color="auto" w:fill="D9D9D9"/>
          </w:tcPr>
          <w:p w14:paraId="2E8815FB">
            <w:pPr>
              <w:pStyle w:val="8"/>
              <w:rPr>
                <w:b/>
                <w:sz w:val="24"/>
              </w:rPr>
            </w:pPr>
          </w:p>
          <w:p w14:paraId="06561500">
            <w:pPr>
              <w:pStyle w:val="8"/>
              <w:rPr>
                <w:b/>
                <w:sz w:val="24"/>
              </w:rPr>
            </w:pPr>
          </w:p>
          <w:p w14:paraId="014547A5">
            <w:pPr>
              <w:pStyle w:val="8"/>
              <w:rPr>
                <w:b/>
                <w:sz w:val="24"/>
              </w:rPr>
            </w:pPr>
          </w:p>
          <w:p w14:paraId="5F731017">
            <w:pPr>
              <w:pStyle w:val="8"/>
              <w:spacing w:before="1"/>
              <w:rPr>
                <w:b/>
                <w:sz w:val="21"/>
              </w:rPr>
            </w:pPr>
          </w:p>
          <w:p w14:paraId="22EC8022">
            <w:pPr>
              <w:pStyle w:val="8"/>
              <w:ind w:left="1428"/>
              <w:rPr>
                <w:rFonts w:ascii="黑体" w:eastAsia="黑体"/>
                <w:sz w:val="24"/>
              </w:rPr>
            </w:pPr>
            <w:r>
              <w:rPr>
                <w:rFonts w:hint="eastAsia" w:ascii="黑体" w:eastAsia="黑体"/>
                <w:sz w:val="24"/>
              </w:rPr>
              <w:t>公开渠道和载体</w:t>
            </w:r>
          </w:p>
        </w:tc>
        <w:tc>
          <w:tcPr>
            <w:tcW w:w="850" w:type="dxa"/>
            <w:gridSpan w:val="2"/>
            <w:shd w:val="clear" w:color="auto" w:fill="D9D9D9"/>
          </w:tcPr>
          <w:p w14:paraId="52FD922D">
            <w:pPr>
              <w:pStyle w:val="8"/>
              <w:spacing w:before="206" w:line="254" w:lineRule="auto"/>
              <w:ind w:left="185" w:right="172"/>
              <w:rPr>
                <w:rFonts w:ascii="黑体" w:eastAsia="黑体"/>
                <w:sz w:val="24"/>
              </w:rPr>
            </w:pPr>
            <w:r>
              <w:rPr>
                <w:rFonts w:hint="eastAsia" w:ascii="黑体" w:eastAsia="黑体"/>
                <w:sz w:val="24"/>
              </w:rPr>
              <w:t>公开对象</w:t>
            </w:r>
          </w:p>
        </w:tc>
        <w:tc>
          <w:tcPr>
            <w:tcW w:w="848" w:type="dxa"/>
            <w:gridSpan w:val="2"/>
            <w:shd w:val="clear" w:color="auto" w:fill="D9D9D9"/>
          </w:tcPr>
          <w:p w14:paraId="4E2C037B">
            <w:pPr>
              <w:pStyle w:val="8"/>
              <w:spacing w:before="206" w:line="254" w:lineRule="auto"/>
              <w:ind w:left="187" w:right="168"/>
              <w:rPr>
                <w:rFonts w:ascii="黑体" w:eastAsia="黑体"/>
                <w:sz w:val="24"/>
              </w:rPr>
            </w:pPr>
            <w:r>
              <w:rPr>
                <w:rFonts w:hint="eastAsia" w:ascii="黑体" w:eastAsia="黑体"/>
                <w:sz w:val="24"/>
              </w:rPr>
              <w:t>公开方式</w:t>
            </w:r>
          </w:p>
        </w:tc>
        <w:tc>
          <w:tcPr>
            <w:tcW w:w="850" w:type="dxa"/>
            <w:gridSpan w:val="2"/>
            <w:shd w:val="clear" w:color="auto" w:fill="D9D9D9"/>
          </w:tcPr>
          <w:p w14:paraId="3E8D3072">
            <w:pPr>
              <w:pStyle w:val="8"/>
              <w:spacing w:before="206" w:line="254" w:lineRule="auto"/>
              <w:ind w:left="189" w:right="168"/>
              <w:rPr>
                <w:rFonts w:ascii="黑体" w:eastAsia="黑体"/>
                <w:sz w:val="24"/>
              </w:rPr>
            </w:pPr>
            <w:r>
              <w:rPr>
                <w:rFonts w:hint="eastAsia" w:ascii="黑体" w:eastAsia="黑体"/>
                <w:sz w:val="24"/>
              </w:rPr>
              <w:t>公开层级</w:t>
            </w:r>
          </w:p>
        </w:tc>
      </w:tr>
      <w:tr w14:paraId="7A00BA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14:paraId="13D04D45">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shd w:val="clear" w:color="auto" w:fill="D9D9D9"/>
          </w:tcPr>
          <w:p w14:paraId="5752C3B5">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shd w:val="clear" w:color="auto" w:fill="D9D9D9"/>
          </w:tcPr>
          <w:p w14:paraId="47E6DB14">
            <w:pPr>
              <w:autoSpaceDE w:val="0"/>
              <w:autoSpaceDN w:val="0"/>
              <w:ind w:firstLine="0" w:firstLineChars="0"/>
              <w:jc w:val="left"/>
              <w:rPr>
                <w:rFonts w:ascii="宋体" w:hAnsi="宋体" w:eastAsia="宋体" w:cs="宋体"/>
                <w:kern w:val="0"/>
                <w:sz w:val="2"/>
                <w:szCs w:val="2"/>
                <w:lang w:val="zh-CN" w:bidi="zh-CN"/>
              </w:rPr>
            </w:pPr>
          </w:p>
        </w:tc>
        <w:tc>
          <w:tcPr>
            <w:tcW w:w="4397" w:type="dxa"/>
            <w:vMerge w:val="continue"/>
            <w:tcBorders>
              <w:top w:val="nil"/>
            </w:tcBorders>
            <w:shd w:val="clear" w:color="auto" w:fill="D9D9D9"/>
          </w:tcPr>
          <w:p w14:paraId="62AC16AD">
            <w:pPr>
              <w:autoSpaceDE w:val="0"/>
              <w:autoSpaceDN w:val="0"/>
              <w:ind w:firstLine="0" w:firstLineChars="0"/>
              <w:jc w:val="left"/>
              <w:rPr>
                <w:rFonts w:ascii="宋体" w:hAnsi="宋体" w:eastAsia="宋体" w:cs="宋体"/>
                <w:kern w:val="0"/>
                <w:sz w:val="2"/>
                <w:szCs w:val="2"/>
                <w:lang w:val="zh-CN" w:bidi="zh-CN"/>
              </w:rPr>
            </w:pPr>
          </w:p>
        </w:tc>
        <w:tc>
          <w:tcPr>
            <w:tcW w:w="4961" w:type="dxa"/>
            <w:vMerge w:val="continue"/>
            <w:tcBorders>
              <w:top w:val="nil"/>
            </w:tcBorders>
            <w:shd w:val="clear" w:color="auto" w:fill="D9D9D9"/>
          </w:tcPr>
          <w:p w14:paraId="53BFD41E">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shd w:val="clear" w:color="auto" w:fill="D9D9D9"/>
          </w:tcPr>
          <w:p w14:paraId="4BB7B931">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shd w:val="clear" w:color="auto" w:fill="D9D9D9"/>
          </w:tcPr>
          <w:p w14:paraId="74FA34E1">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shd w:val="clear" w:color="auto" w:fill="D9D9D9"/>
          </w:tcPr>
          <w:p w14:paraId="5F886A91">
            <w:pPr>
              <w:autoSpaceDE w:val="0"/>
              <w:autoSpaceDN w:val="0"/>
              <w:ind w:firstLine="0" w:firstLineChars="0"/>
              <w:jc w:val="left"/>
              <w:rPr>
                <w:rFonts w:ascii="宋体" w:hAnsi="宋体" w:eastAsia="宋体" w:cs="宋体"/>
                <w:kern w:val="0"/>
                <w:sz w:val="2"/>
                <w:szCs w:val="2"/>
                <w:lang w:val="zh-CN" w:bidi="zh-CN"/>
              </w:rPr>
            </w:pPr>
          </w:p>
        </w:tc>
        <w:tc>
          <w:tcPr>
            <w:tcW w:w="424" w:type="dxa"/>
            <w:shd w:val="clear" w:color="auto" w:fill="D9D9D9"/>
          </w:tcPr>
          <w:p w14:paraId="5555F345">
            <w:pPr>
              <w:pStyle w:val="8"/>
              <w:spacing w:before="5"/>
              <w:rPr>
                <w:b/>
                <w:sz w:val="26"/>
              </w:rPr>
            </w:pPr>
          </w:p>
          <w:p w14:paraId="2B565AEA">
            <w:pPr>
              <w:pStyle w:val="8"/>
              <w:spacing w:line="254" w:lineRule="auto"/>
              <w:ind w:left="108" w:right="63"/>
              <w:jc w:val="both"/>
              <w:rPr>
                <w:rFonts w:ascii="黑体" w:eastAsia="黑体"/>
                <w:sz w:val="24"/>
              </w:rPr>
            </w:pPr>
            <w:r>
              <w:rPr>
                <w:rFonts w:hint="eastAsia" w:ascii="黑体" w:eastAsia="黑体"/>
                <w:sz w:val="24"/>
              </w:rPr>
              <w:t>全社会</w:t>
            </w:r>
          </w:p>
        </w:tc>
        <w:tc>
          <w:tcPr>
            <w:tcW w:w="426" w:type="dxa"/>
            <w:shd w:val="clear" w:color="auto" w:fill="D9D9D9"/>
          </w:tcPr>
          <w:p w14:paraId="76775455">
            <w:pPr>
              <w:pStyle w:val="8"/>
              <w:spacing w:before="175" w:line="254" w:lineRule="auto"/>
              <w:ind w:left="109" w:right="64"/>
              <w:jc w:val="both"/>
              <w:rPr>
                <w:rFonts w:ascii="黑体" w:eastAsia="黑体"/>
                <w:sz w:val="24"/>
              </w:rPr>
            </w:pPr>
            <w:r>
              <w:rPr>
                <w:rFonts w:hint="eastAsia" w:ascii="黑体" w:eastAsia="黑体"/>
                <w:sz w:val="24"/>
              </w:rPr>
              <w:t>特定群体</w:t>
            </w:r>
          </w:p>
        </w:tc>
        <w:tc>
          <w:tcPr>
            <w:tcW w:w="424" w:type="dxa"/>
            <w:shd w:val="clear" w:color="auto" w:fill="D9D9D9"/>
          </w:tcPr>
          <w:p w14:paraId="321B2587">
            <w:pPr>
              <w:pStyle w:val="8"/>
              <w:rPr>
                <w:b/>
                <w:sz w:val="24"/>
              </w:rPr>
            </w:pPr>
          </w:p>
          <w:p w14:paraId="564013C5">
            <w:pPr>
              <w:pStyle w:val="8"/>
              <w:spacing w:before="194" w:line="254" w:lineRule="auto"/>
              <w:ind w:left="110" w:right="61"/>
              <w:rPr>
                <w:rFonts w:ascii="黑体" w:eastAsia="黑体"/>
                <w:sz w:val="24"/>
              </w:rPr>
            </w:pPr>
            <w:r>
              <w:rPr>
                <w:rFonts w:hint="eastAsia" w:ascii="黑体" w:eastAsia="黑体"/>
                <w:sz w:val="24"/>
              </w:rPr>
              <w:t>主动</w:t>
            </w:r>
          </w:p>
        </w:tc>
        <w:tc>
          <w:tcPr>
            <w:tcW w:w="424" w:type="dxa"/>
            <w:shd w:val="clear" w:color="auto" w:fill="D9D9D9"/>
          </w:tcPr>
          <w:p w14:paraId="1FAA36F4">
            <w:pPr>
              <w:pStyle w:val="8"/>
              <w:spacing w:before="5"/>
              <w:rPr>
                <w:b/>
                <w:sz w:val="26"/>
              </w:rPr>
            </w:pPr>
          </w:p>
          <w:p w14:paraId="4600323C">
            <w:pPr>
              <w:pStyle w:val="8"/>
              <w:spacing w:line="254" w:lineRule="auto"/>
              <w:ind w:left="111" w:right="60"/>
              <w:jc w:val="both"/>
              <w:rPr>
                <w:rFonts w:ascii="黑体" w:eastAsia="黑体"/>
                <w:sz w:val="24"/>
              </w:rPr>
            </w:pPr>
            <w:r>
              <w:rPr>
                <w:rFonts w:hint="eastAsia" w:ascii="黑体" w:eastAsia="黑体"/>
                <w:sz w:val="24"/>
              </w:rPr>
              <w:t>依申请</w:t>
            </w:r>
          </w:p>
        </w:tc>
        <w:tc>
          <w:tcPr>
            <w:tcW w:w="424" w:type="dxa"/>
            <w:shd w:val="clear" w:color="auto" w:fill="D9D9D9"/>
          </w:tcPr>
          <w:p w14:paraId="07AD80CA">
            <w:pPr>
              <w:pStyle w:val="8"/>
              <w:rPr>
                <w:b/>
                <w:sz w:val="24"/>
              </w:rPr>
            </w:pPr>
          </w:p>
          <w:p w14:paraId="0339FF48">
            <w:pPr>
              <w:pStyle w:val="8"/>
              <w:spacing w:before="194" w:line="254" w:lineRule="auto"/>
              <w:ind w:left="112" w:right="59"/>
              <w:rPr>
                <w:rFonts w:ascii="黑体" w:eastAsia="黑体"/>
                <w:sz w:val="24"/>
              </w:rPr>
            </w:pPr>
            <w:r>
              <w:rPr>
                <w:rFonts w:hint="eastAsia" w:ascii="黑体" w:eastAsia="黑体"/>
                <w:sz w:val="24"/>
              </w:rPr>
              <w:t>县级</w:t>
            </w:r>
          </w:p>
        </w:tc>
        <w:tc>
          <w:tcPr>
            <w:tcW w:w="426" w:type="dxa"/>
            <w:shd w:val="clear" w:color="auto" w:fill="D9D9D9"/>
          </w:tcPr>
          <w:p w14:paraId="77F7DDC0">
            <w:pPr>
              <w:pStyle w:val="8"/>
              <w:rPr>
                <w:b/>
                <w:sz w:val="24"/>
              </w:rPr>
            </w:pPr>
          </w:p>
          <w:p w14:paraId="3A53E2E3">
            <w:pPr>
              <w:pStyle w:val="8"/>
              <w:spacing w:before="194" w:line="254" w:lineRule="auto"/>
              <w:ind w:left="115" w:right="58"/>
              <w:rPr>
                <w:rFonts w:ascii="黑体" w:eastAsia="黑体"/>
                <w:sz w:val="24"/>
              </w:rPr>
            </w:pPr>
            <w:r>
              <w:rPr>
                <w:rFonts w:hint="eastAsia" w:ascii="黑体" w:eastAsia="黑体"/>
                <w:sz w:val="24"/>
              </w:rPr>
              <w:t>乡级</w:t>
            </w:r>
          </w:p>
        </w:tc>
      </w:tr>
      <w:tr w14:paraId="7728BA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14:paraId="1FBB5695">
            <w:pPr>
              <w:pStyle w:val="8"/>
              <w:rPr>
                <w:b/>
                <w:sz w:val="26"/>
              </w:rPr>
            </w:pPr>
          </w:p>
          <w:p w14:paraId="5F410194">
            <w:pPr>
              <w:pStyle w:val="8"/>
              <w:rPr>
                <w:b/>
                <w:sz w:val="26"/>
              </w:rPr>
            </w:pPr>
          </w:p>
          <w:p w14:paraId="5E0D80BF">
            <w:pPr>
              <w:pStyle w:val="8"/>
              <w:rPr>
                <w:b/>
                <w:sz w:val="26"/>
              </w:rPr>
            </w:pPr>
          </w:p>
          <w:p w14:paraId="0EE07A3F">
            <w:pPr>
              <w:pStyle w:val="8"/>
              <w:rPr>
                <w:b/>
                <w:sz w:val="26"/>
              </w:rPr>
            </w:pPr>
          </w:p>
          <w:p w14:paraId="699B9460">
            <w:pPr>
              <w:pStyle w:val="8"/>
              <w:rPr>
                <w:b/>
                <w:sz w:val="26"/>
              </w:rPr>
            </w:pPr>
          </w:p>
          <w:p w14:paraId="1E2E100B">
            <w:pPr>
              <w:pStyle w:val="8"/>
              <w:rPr>
                <w:b/>
                <w:sz w:val="26"/>
              </w:rPr>
            </w:pPr>
          </w:p>
          <w:p w14:paraId="24986042">
            <w:pPr>
              <w:pStyle w:val="8"/>
              <w:rPr>
                <w:b/>
                <w:sz w:val="26"/>
              </w:rPr>
            </w:pPr>
          </w:p>
          <w:p w14:paraId="725E3FAD">
            <w:pPr>
              <w:pStyle w:val="8"/>
              <w:rPr>
                <w:b/>
                <w:sz w:val="26"/>
              </w:rPr>
            </w:pPr>
          </w:p>
          <w:p w14:paraId="0A878E34">
            <w:pPr>
              <w:pStyle w:val="8"/>
              <w:rPr>
                <w:b/>
                <w:sz w:val="26"/>
              </w:rPr>
            </w:pPr>
          </w:p>
          <w:p w14:paraId="7185D724">
            <w:pPr>
              <w:pStyle w:val="8"/>
              <w:rPr>
                <w:b/>
                <w:sz w:val="26"/>
              </w:rPr>
            </w:pPr>
          </w:p>
          <w:p w14:paraId="3AA80673">
            <w:pPr>
              <w:pStyle w:val="8"/>
              <w:rPr>
                <w:b/>
                <w:sz w:val="26"/>
              </w:rPr>
            </w:pPr>
          </w:p>
          <w:p w14:paraId="14A1ACC1">
            <w:pPr>
              <w:pStyle w:val="8"/>
              <w:rPr>
                <w:b/>
                <w:sz w:val="26"/>
              </w:rPr>
            </w:pPr>
          </w:p>
          <w:p w14:paraId="5A1125B9">
            <w:pPr>
              <w:pStyle w:val="8"/>
              <w:rPr>
                <w:b/>
                <w:sz w:val="26"/>
              </w:rPr>
            </w:pPr>
          </w:p>
          <w:p w14:paraId="5894E23A">
            <w:pPr>
              <w:pStyle w:val="8"/>
              <w:rPr>
                <w:b/>
                <w:sz w:val="26"/>
              </w:rPr>
            </w:pPr>
          </w:p>
          <w:p w14:paraId="356098E3">
            <w:pPr>
              <w:pStyle w:val="8"/>
              <w:rPr>
                <w:b/>
                <w:sz w:val="26"/>
              </w:rPr>
            </w:pPr>
          </w:p>
          <w:p w14:paraId="2DDF3873">
            <w:pPr>
              <w:pStyle w:val="8"/>
              <w:spacing w:before="8"/>
              <w:rPr>
                <w:b/>
              </w:rPr>
            </w:pPr>
          </w:p>
          <w:p w14:paraId="71196619">
            <w:pPr>
              <w:pStyle w:val="8"/>
              <w:ind w:left="110"/>
              <w:rPr>
                <w:rFonts w:ascii="Times New Roman"/>
                <w:sz w:val="24"/>
              </w:rPr>
            </w:pPr>
            <w:r>
              <w:rPr>
                <w:rFonts w:ascii="Times New Roman"/>
                <w:sz w:val="24"/>
              </w:rPr>
              <w:t>0218</w:t>
            </w:r>
          </w:p>
        </w:tc>
        <w:tc>
          <w:tcPr>
            <w:tcW w:w="574" w:type="dxa"/>
            <w:vMerge w:val="restart"/>
          </w:tcPr>
          <w:p w14:paraId="0EB117BD">
            <w:pPr>
              <w:pStyle w:val="8"/>
              <w:rPr>
                <w:b/>
                <w:sz w:val="26"/>
              </w:rPr>
            </w:pPr>
          </w:p>
          <w:p w14:paraId="691EAC76">
            <w:pPr>
              <w:pStyle w:val="8"/>
              <w:rPr>
                <w:b/>
                <w:sz w:val="26"/>
              </w:rPr>
            </w:pPr>
          </w:p>
          <w:p w14:paraId="2BBD5787">
            <w:pPr>
              <w:pStyle w:val="8"/>
              <w:rPr>
                <w:b/>
                <w:sz w:val="26"/>
              </w:rPr>
            </w:pPr>
          </w:p>
          <w:p w14:paraId="4C61A0C1">
            <w:pPr>
              <w:pStyle w:val="8"/>
              <w:rPr>
                <w:b/>
                <w:sz w:val="26"/>
              </w:rPr>
            </w:pPr>
          </w:p>
          <w:p w14:paraId="12925136">
            <w:pPr>
              <w:pStyle w:val="8"/>
              <w:rPr>
                <w:b/>
                <w:sz w:val="26"/>
              </w:rPr>
            </w:pPr>
          </w:p>
          <w:p w14:paraId="0155F1BC">
            <w:pPr>
              <w:pStyle w:val="8"/>
              <w:rPr>
                <w:b/>
                <w:sz w:val="26"/>
              </w:rPr>
            </w:pPr>
          </w:p>
          <w:p w14:paraId="611372C4">
            <w:pPr>
              <w:pStyle w:val="8"/>
              <w:rPr>
                <w:b/>
                <w:sz w:val="26"/>
              </w:rPr>
            </w:pPr>
          </w:p>
          <w:p w14:paraId="29059563">
            <w:pPr>
              <w:pStyle w:val="8"/>
              <w:rPr>
                <w:b/>
                <w:sz w:val="26"/>
              </w:rPr>
            </w:pPr>
          </w:p>
          <w:p w14:paraId="560CCBD3">
            <w:pPr>
              <w:pStyle w:val="8"/>
              <w:rPr>
                <w:b/>
                <w:sz w:val="26"/>
              </w:rPr>
            </w:pPr>
          </w:p>
          <w:p w14:paraId="335CBAC2">
            <w:pPr>
              <w:pStyle w:val="8"/>
              <w:rPr>
                <w:b/>
                <w:sz w:val="26"/>
              </w:rPr>
            </w:pPr>
          </w:p>
          <w:p w14:paraId="3FEF5AF7">
            <w:pPr>
              <w:pStyle w:val="8"/>
              <w:rPr>
                <w:b/>
                <w:sz w:val="26"/>
              </w:rPr>
            </w:pPr>
          </w:p>
          <w:p w14:paraId="1977881F">
            <w:pPr>
              <w:pStyle w:val="8"/>
              <w:spacing w:before="8"/>
              <w:rPr>
                <w:b/>
                <w:sz w:val="37"/>
              </w:rPr>
            </w:pPr>
          </w:p>
          <w:p w14:paraId="6E1CEA5B">
            <w:pPr>
              <w:pStyle w:val="8"/>
              <w:ind w:left="167"/>
              <w:rPr>
                <w:rFonts w:ascii="Times New Roman"/>
                <w:sz w:val="24"/>
              </w:rPr>
            </w:pPr>
            <w:r>
              <w:rPr>
                <w:rFonts w:ascii="Times New Roman"/>
                <w:sz w:val="24"/>
              </w:rPr>
              <w:t>02</w:t>
            </w:r>
          </w:p>
          <w:p w14:paraId="103FF616">
            <w:pPr>
              <w:pStyle w:val="8"/>
              <w:spacing w:before="37" w:line="254" w:lineRule="auto"/>
              <w:ind w:left="167" w:right="154"/>
              <w:jc w:val="both"/>
              <w:rPr>
                <w:sz w:val="24"/>
              </w:rPr>
            </w:pPr>
            <w:r>
              <w:rPr>
                <w:sz w:val="24"/>
              </w:rPr>
              <w:t>行政处罚类事项</w:t>
            </w:r>
          </w:p>
        </w:tc>
        <w:tc>
          <w:tcPr>
            <w:tcW w:w="1694" w:type="dxa"/>
            <w:vMerge w:val="restart"/>
          </w:tcPr>
          <w:p w14:paraId="4604A338">
            <w:pPr>
              <w:pStyle w:val="8"/>
              <w:rPr>
                <w:b/>
                <w:sz w:val="24"/>
              </w:rPr>
            </w:pPr>
          </w:p>
          <w:p w14:paraId="7257B8D8">
            <w:pPr>
              <w:pStyle w:val="8"/>
              <w:rPr>
                <w:b/>
                <w:sz w:val="24"/>
              </w:rPr>
            </w:pPr>
          </w:p>
          <w:p w14:paraId="3933017D">
            <w:pPr>
              <w:pStyle w:val="8"/>
              <w:rPr>
                <w:b/>
                <w:sz w:val="24"/>
              </w:rPr>
            </w:pPr>
          </w:p>
          <w:p w14:paraId="1D045B7E">
            <w:pPr>
              <w:pStyle w:val="8"/>
              <w:rPr>
                <w:b/>
                <w:sz w:val="24"/>
              </w:rPr>
            </w:pPr>
          </w:p>
          <w:p w14:paraId="6690D6FC">
            <w:pPr>
              <w:pStyle w:val="8"/>
              <w:rPr>
                <w:b/>
                <w:sz w:val="24"/>
              </w:rPr>
            </w:pPr>
          </w:p>
          <w:p w14:paraId="7A9CFA8F">
            <w:pPr>
              <w:pStyle w:val="8"/>
              <w:rPr>
                <w:b/>
                <w:sz w:val="24"/>
              </w:rPr>
            </w:pPr>
          </w:p>
          <w:p w14:paraId="74DB99E9">
            <w:pPr>
              <w:pStyle w:val="8"/>
              <w:rPr>
                <w:b/>
                <w:sz w:val="24"/>
              </w:rPr>
            </w:pPr>
          </w:p>
          <w:p w14:paraId="4913B280">
            <w:pPr>
              <w:pStyle w:val="8"/>
              <w:rPr>
                <w:b/>
                <w:sz w:val="24"/>
              </w:rPr>
            </w:pPr>
          </w:p>
          <w:p w14:paraId="50102CB0">
            <w:pPr>
              <w:pStyle w:val="8"/>
              <w:rPr>
                <w:b/>
                <w:sz w:val="24"/>
              </w:rPr>
            </w:pPr>
          </w:p>
          <w:p w14:paraId="532AA7C5">
            <w:pPr>
              <w:pStyle w:val="8"/>
              <w:rPr>
                <w:b/>
                <w:sz w:val="24"/>
              </w:rPr>
            </w:pPr>
          </w:p>
          <w:p w14:paraId="5EA0147B">
            <w:pPr>
              <w:pStyle w:val="8"/>
              <w:rPr>
                <w:b/>
                <w:sz w:val="24"/>
              </w:rPr>
            </w:pPr>
          </w:p>
          <w:p w14:paraId="47058E78">
            <w:pPr>
              <w:pStyle w:val="8"/>
              <w:rPr>
                <w:b/>
                <w:sz w:val="24"/>
              </w:rPr>
            </w:pPr>
          </w:p>
          <w:p w14:paraId="78427905">
            <w:pPr>
              <w:pStyle w:val="8"/>
              <w:rPr>
                <w:b/>
                <w:sz w:val="24"/>
              </w:rPr>
            </w:pPr>
          </w:p>
          <w:p w14:paraId="2BB82075">
            <w:pPr>
              <w:pStyle w:val="8"/>
              <w:rPr>
                <w:b/>
                <w:sz w:val="24"/>
              </w:rPr>
            </w:pPr>
          </w:p>
          <w:p w14:paraId="191C1E3F">
            <w:pPr>
              <w:pStyle w:val="8"/>
              <w:spacing w:before="10"/>
              <w:rPr>
                <w:b/>
                <w:sz w:val="24"/>
              </w:rPr>
            </w:pPr>
          </w:p>
          <w:p w14:paraId="357D1575">
            <w:pPr>
              <w:pStyle w:val="8"/>
              <w:spacing w:line="254" w:lineRule="auto"/>
              <w:ind w:left="124" w:right="117"/>
              <w:jc w:val="center"/>
              <w:rPr>
                <w:sz w:val="24"/>
              </w:rPr>
            </w:pPr>
            <w:r>
              <w:rPr>
                <w:sz w:val="24"/>
              </w:rPr>
              <w:t>对医疗机构违反《医疗机构管理条例》出具虚假证明文件的处罚</w:t>
            </w:r>
          </w:p>
        </w:tc>
        <w:tc>
          <w:tcPr>
            <w:tcW w:w="4397" w:type="dxa"/>
          </w:tcPr>
          <w:p w14:paraId="63F9D794">
            <w:pPr>
              <w:pStyle w:val="8"/>
              <w:rPr>
                <w:b/>
                <w:sz w:val="24"/>
              </w:rPr>
            </w:pPr>
          </w:p>
          <w:p w14:paraId="015C117F">
            <w:pPr>
              <w:pStyle w:val="8"/>
              <w:rPr>
                <w:b/>
                <w:sz w:val="24"/>
              </w:rPr>
            </w:pPr>
          </w:p>
          <w:p w14:paraId="42316D75">
            <w:pPr>
              <w:pStyle w:val="8"/>
              <w:rPr>
                <w:b/>
                <w:sz w:val="17"/>
              </w:rPr>
            </w:pPr>
          </w:p>
          <w:p w14:paraId="1C5308D7">
            <w:pPr>
              <w:pStyle w:val="8"/>
              <w:ind w:left="107"/>
              <w:rPr>
                <w:sz w:val="24"/>
              </w:rPr>
            </w:pPr>
            <w:r>
              <w:rPr>
                <w:sz w:val="24"/>
              </w:rPr>
              <w:t>法律法规和政策文件</w:t>
            </w:r>
          </w:p>
        </w:tc>
        <w:tc>
          <w:tcPr>
            <w:tcW w:w="4961" w:type="dxa"/>
            <w:vMerge w:val="restart"/>
          </w:tcPr>
          <w:p w14:paraId="602FE3A2">
            <w:pPr>
              <w:pStyle w:val="8"/>
              <w:rPr>
                <w:b/>
                <w:sz w:val="24"/>
              </w:rPr>
            </w:pPr>
          </w:p>
          <w:p w14:paraId="3F321240">
            <w:pPr>
              <w:pStyle w:val="8"/>
              <w:rPr>
                <w:b/>
                <w:sz w:val="24"/>
              </w:rPr>
            </w:pPr>
          </w:p>
          <w:p w14:paraId="30EB5A51">
            <w:pPr>
              <w:pStyle w:val="8"/>
              <w:rPr>
                <w:b/>
                <w:sz w:val="24"/>
              </w:rPr>
            </w:pPr>
          </w:p>
          <w:p w14:paraId="5237BC6D">
            <w:pPr>
              <w:pStyle w:val="8"/>
              <w:rPr>
                <w:b/>
                <w:sz w:val="24"/>
              </w:rPr>
            </w:pPr>
          </w:p>
          <w:p w14:paraId="7D936A15">
            <w:pPr>
              <w:pStyle w:val="8"/>
              <w:rPr>
                <w:b/>
                <w:sz w:val="24"/>
              </w:rPr>
            </w:pPr>
          </w:p>
          <w:p w14:paraId="01323368">
            <w:pPr>
              <w:pStyle w:val="8"/>
              <w:rPr>
                <w:b/>
                <w:sz w:val="24"/>
              </w:rPr>
            </w:pPr>
          </w:p>
          <w:p w14:paraId="773F8872">
            <w:pPr>
              <w:pStyle w:val="8"/>
              <w:rPr>
                <w:b/>
                <w:sz w:val="24"/>
              </w:rPr>
            </w:pPr>
          </w:p>
          <w:p w14:paraId="6593E8C1">
            <w:pPr>
              <w:pStyle w:val="8"/>
              <w:rPr>
                <w:b/>
                <w:sz w:val="24"/>
              </w:rPr>
            </w:pPr>
          </w:p>
          <w:p w14:paraId="6C180340">
            <w:pPr>
              <w:pStyle w:val="8"/>
              <w:rPr>
                <w:b/>
                <w:sz w:val="24"/>
              </w:rPr>
            </w:pPr>
          </w:p>
          <w:p w14:paraId="10D8EA37">
            <w:pPr>
              <w:pStyle w:val="8"/>
              <w:rPr>
                <w:b/>
                <w:sz w:val="24"/>
              </w:rPr>
            </w:pPr>
          </w:p>
          <w:p w14:paraId="1A2F4181">
            <w:pPr>
              <w:pStyle w:val="8"/>
              <w:rPr>
                <w:b/>
                <w:sz w:val="24"/>
              </w:rPr>
            </w:pPr>
          </w:p>
          <w:p w14:paraId="49F8049C">
            <w:pPr>
              <w:pStyle w:val="8"/>
              <w:spacing w:before="4"/>
              <w:rPr>
                <w:b/>
                <w:sz w:val="20"/>
              </w:rPr>
            </w:pPr>
          </w:p>
          <w:p w14:paraId="616993B0">
            <w:pPr>
              <w:pStyle w:val="8"/>
              <w:spacing w:before="1"/>
              <w:ind w:left="108"/>
              <w:rPr>
                <w:sz w:val="24"/>
              </w:rPr>
            </w:pPr>
            <w:r>
              <w:rPr>
                <w:sz w:val="24"/>
              </w:rPr>
              <w:t>【法律】《中华人民共和国行政处罚法》</w:t>
            </w:r>
          </w:p>
          <w:p w14:paraId="083E047A">
            <w:pPr>
              <w:pStyle w:val="8"/>
              <w:spacing w:before="19"/>
              <w:ind w:left="108"/>
              <w:rPr>
                <w:sz w:val="24"/>
              </w:rPr>
            </w:pPr>
            <w:r>
              <w:rPr>
                <w:sz w:val="24"/>
              </w:rPr>
              <w:t>（中华人民共和国主席令第 63 号 2009 年 8</w:t>
            </w:r>
          </w:p>
          <w:p w14:paraId="5E2BC8D1">
            <w:pPr>
              <w:pStyle w:val="8"/>
              <w:spacing w:before="19"/>
              <w:ind w:left="108"/>
              <w:rPr>
                <w:sz w:val="24"/>
              </w:rPr>
            </w:pPr>
            <w:r>
              <w:rPr>
                <w:sz w:val="24"/>
              </w:rPr>
              <w:t xml:space="preserve">月 27 日修正） </w:t>
            </w:r>
          </w:p>
          <w:p w14:paraId="6035CA5E">
            <w:pPr>
              <w:pStyle w:val="8"/>
              <w:spacing w:before="19" w:line="254" w:lineRule="auto"/>
              <w:ind w:left="108" w:right="160"/>
              <w:rPr>
                <w:sz w:val="24"/>
              </w:rPr>
            </w:pPr>
            <w:r>
              <w:rPr>
                <w:sz w:val="24"/>
              </w:rPr>
              <w:t>【行政法规】《医疗机构管理条例》（中华</w:t>
            </w:r>
            <w:r>
              <w:rPr>
                <w:spacing w:val="-6"/>
                <w:sz w:val="24"/>
              </w:rPr>
              <w:t xml:space="preserve">人民共和国国务院令第 </w:t>
            </w:r>
            <w:r>
              <w:rPr>
                <w:sz w:val="24"/>
              </w:rPr>
              <w:t>149</w:t>
            </w:r>
            <w:r>
              <w:rPr>
                <w:spacing w:val="-20"/>
                <w:sz w:val="24"/>
              </w:rPr>
              <w:t xml:space="preserve"> 号 </w:t>
            </w:r>
            <w:r>
              <w:rPr>
                <w:sz w:val="24"/>
              </w:rPr>
              <w:t>2016</w:t>
            </w:r>
            <w:r>
              <w:rPr>
                <w:spacing w:val="-40"/>
                <w:sz w:val="24"/>
              </w:rPr>
              <w:t xml:space="preserve"> 年 </w:t>
            </w:r>
            <w:r>
              <w:rPr>
                <w:sz w:val="24"/>
              </w:rPr>
              <w:t>2</w:t>
            </w:r>
            <w:r>
              <w:rPr>
                <w:spacing w:val="-40"/>
                <w:sz w:val="24"/>
              </w:rPr>
              <w:t xml:space="preserve"> 月 </w:t>
            </w:r>
            <w:r>
              <w:rPr>
                <w:spacing w:val="-17"/>
                <w:sz w:val="24"/>
              </w:rPr>
              <w:t xml:space="preserve">6 </w:t>
            </w:r>
            <w:r>
              <w:rPr>
                <w:sz w:val="24"/>
              </w:rPr>
              <w:t xml:space="preserve">日修改） </w:t>
            </w:r>
          </w:p>
          <w:p w14:paraId="7DF221D5">
            <w:pPr>
              <w:pStyle w:val="8"/>
              <w:spacing w:line="254" w:lineRule="auto"/>
              <w:ind w:left="108" w:right="280"/>
              <w:jc w:val="both"/>
              <w:rPr>
                <w:sz w:val="24"/>
              </w:rPr>
            </w:pPr>
            <w:r>
              <w:rPr>
                <w:spacing w:val="-1"/>
                <w:sz w:val="24"/>
              </w:rPr>
              <w:t>【部门规章及规范性文件】《医疗机构管理</w:t>
            </w:r>
            <w:r>
              <w:rPr>
                <w:sz w:val="24"/>
              </w:rPr>
              <w:t>条例实施细则》（</w:t>
            </w:r>
            <w:r>
              <w:rPr>
                <w:spacing w:val="-2"/>
                <w:sz w:val="24"/>
              </w:rPr>
              <w:t>中华人民共和国卫生部令</w:t>
            </w:r>
            <w:r>
              <w:rPr>
                <w:spacing w:val="-30"/>
                <w:sz w:val="24"/>
              </w:rPr>
              <w:t xml:space="preserve">第 </w:t>
            </w:r>
            <w:r>
              <w:rPr>
                <w:sz w:val="24"/>
              </w:rPr>
              <w:t>35</w:t>
            </w:r>
            <w:r>
              <w:rPr>
                <w:spacing w:val="-30"/>
                <w:sz w:val="24"/>
              </w:rPr>
              <w:t xml:space="preserve"> 号</w:t>
            </w:r>
            <w:r>
              <w:rPr>
                <w:sz w:val="24"/>
              </w:rPr>
              <w:t xml:space="preserve">） </w:t>
            </w:r>
          </w:p>
          <w:p w14:paraId="383729B3">
            <w:pPr>
              <w:pStyle w:val="8"/>
              <w:spacing w:line="252" w:lineRule="auto"/>
              <w:ind w:left="108" w:right="100"/>
              <w:jc w:val="both"/>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14:paraId="1101C093">
            <w:pPr>
              <w:pStyle w:val="8"/>
              <w:spacing w:before="5"/>
              <w:ind w:left="108"/>
              <w:jc w:val="both"/>
              <w:rPr>
                <w:sz w:val="24"/>
              </w:rPr>
            </w:pPr>
            <w:r>
              <w:rPr>
                <w:sz w:val="24"/>
              </w:rPr>
              <w:t xml:space="preserve">生部令第 53 号） </w:t>
            </w:r>
          </w:p>
        </w:tc>
        <w:tc>
          <w:tcPr>
            <w:tcW w:w="1277" w:type="dxa"/>
            <w:vMerge w:val="restart"/>
          </w:tcPr>
          <w:p w14:paraId="5BF17898">
            <w:pPr>
              <w:pStyle w:val="8"/>
              <w:rPr>
                <w:b/>
                <w:sz w:val="24"/>
              </w:rPr>
            </w:pPr>
          </w:p>
          <w:p w14:paraId="37DD0AC8">
            <w:pPr>
              <w:pStyle w:val="8"/>
              <w:rPr>
                <w:b/>
                <w:sz w:val="24"/>
              </w:rPr>
            </w:pPr>
          </w:p>
          <w:p w14:paraId="309DB3CD">
            <w:pPr>
              <w:pStyle w:val="8"/>
              <w:spacing w:before="1"/>
              <w:rPr>
                <w:b/>
                <w:sz w:val="31"/>
              </w:rPr>
            </w:pPr>
          </w:p>
          <w:p w14:paraId="2930F492">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4924E1D1">
            <w:pPr>
              <w:pStyle w:val="8"/>
              <w:rPr>
                <w:b/>
                <w:sz w:val="24"/>
              </w:rPr>
            </w:pPr>
          </w:p>
          <w:p w14:paraId="70B4BA09">
            <w:pPr>
              <w:pStyle w:val="8"/>
              <w:rPr>
                <w:b/>
                <w:sz w:val="24"/>
              </w:rPr>
            </w:pPr>
          </w:p>
          <w:p w14:paraId="20B6630A">
            <w:pPr>
              <w:pStyle w:val="8"/>
              <w:rPr>
                <w:b/>
                <w:sz w:val="24"/>
              </w:rPr>
            </w:pPr>
          </w:p>
          <w:p w14:paraId="0140F583">
            <w:pPr>
              <w:pStyle w:val="8"/>
              <w:spacing w:before="7"/>
              <w:rPr>
                <w:b/>
                <w:sz w:val="32"/>
              </w:rPr>
            </w:pPr>
          </w:p>
          <w:p w14:paraId="43676B63">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27D0BB2C">
            <w:pPr>
              <w:pStyle w:val="8"/>
              <w:tabs>
                <w:tab w:val="left" w:pos="4068"/>
              </w:tabs>
              <w:spacing w:before="18"/>
              <w:ind w:left="108"/>
              <w:jc w:val="center"/>
              <w:rPr>
                <w:sz w:val="24"/>
              </w:rPr>
            </w:pPr>
            <w:r>
              <w:rPr>
                <w:sz w:val="24"/>
              </w:rPr>
              <w:t>■政府网站</w:t>
            </w:r>
          </w:p>
        </w:tc>
        <w:tc>
          <w:tcPr>
            <w:tcW w:w="424" w:type="dxa"/>
            <w:vMerge w:val="restart"/>
          </w:tcPr>
          <w:p w14:paraId="17C23384">
            <w:pPr>
              <w:pStyle w:val="8"/>
              <w:rPr>
                <w:b/>
                <w:sz w:val="24"/>
              </w:rPr>
            </w:pPr>
          </w:p>
          <w:p w14:paraId="7E398924">
            <w:pPr>
              <w:pStyle w:val="8"/>
              <w:rPr>
                <w:b/>
                <w:sz w:val="24"/>
              </w:rPr>
            </w:pPr>
          </w:p>
          <w:p w14:paraId="3EC3CE4E">
            <w:pPr>
              <w:pStyle w:val="8"/>
              <w:rPr>
                <w:b/>
                <w:sz w:val="24"/>
              </w:rPr>
            </w:pPr>
          </w:p>
          <w:p w14:paraId="6E902787">
            <w:pPr>
              <w:pStyle w:val="8"/>
              <w:rPr>
                <w:b/>
                <w:sz w:val="24"/>
              </w:rPr>
            </w:pPr>
          </w:p>
          <w:p w14:paraId="5A808EF4">
            <w:pPr>
              <w:pStyle w:val="8"/>
              <w:rPr>
                <w:b/>
                <w:sz w:val="24"/>
              </w:rPr>
            </w:pPr>
          </w:p>
          <w:p w14:paraId="354DAB14">
            <w:pPr>
              <w:pStyle w:val="8"/>
              <w:spacing w:before="9"/>
              <w:rPr>
                <w:b/>
              </w:rPr>
            </w:pPr>
          </w:p>
          <w:p w14:paraId="5BF9282F">
            <w:pPr>
              <w:pStyle w:val="8"/>
              <w:spacing w:before="1"/>
              <w:ind w:left="108" w:right="-58"/>
              <w:rPr>
                <w:sz w:val="24"/>
              </w:rPr>
            </w:pPr>
            <w:r>
              <w:rPr>
                <w:sz w:val="24"/>
              </w:rPr>
              <w:t xml:space="preserve">√ </w:t>
            </w:r>
          </w:p>
        </w:tc>
        <w:tc>
          <w:tcPr>
            <w:tcW w:w="426" w:type="dxa"/>
            <w:vMerge w:val="restart"/>
          </w:tcPr>
          <w:p w14:paraId="7CB3535F">
            <w:pPr>
              <w:pStyle w:val="8"/>
              <w:rPr>
                <w:b/>
                <w:sz w:val="24"/>
              </w:rPr>
            </w:pPr>
          </w:p>
          <w:p w14:paraId="105BB143">
            <w:pPr>
              <w:pStyle w:val="8"/>
              <w:rPr>
                <w:b/>
                <w:sz w:val="24"/>
              </w:rPr>
            </w:pPr>
          </w:p>
          <w:p w14:paraId="22A52CE4">
            <w:pPr>
              <w:pStyle w:val="8"/>
              <w:rPr>
                <w:b/>
                <w:sz w:val="24"/>
              </w:rPr>
            </w:pPr>
          </w:p>
          <w:p w14:paraId="1D739475">
            <w:pPr>
              <w:pStyle w:val="8"/>
              <w:rPr>
                <w:b/>
                <w:sz w:val="24"/>
              </w:rPr>
            </w:pPr>
          </w:p>
          <w:p w14:paraId="0ED26E95">
            <w:pPr>
              <w:pStyle w:val="8"/>
              <w:rPr>
                <w:b/>
                <w:sz w:val="24"/>
              </w:rPr>
            </w:pPr>
          </w:p>
          <w:p w14:paraId="68FF5908">
            <w:pPr>
              <w:pStyle w:val="8"/>
              <w:spacing w:before="9"/>
              <w:rPr>
                <w:b/>
              </w:rPr>
            </w:pPr>
          </w:p>
          <w:p w14:paraId="1607104A">
            <w:pPr>
              <w:pStyle w:val="8"/>
              <w:spacing w:before="1"/>
              <w:ind w:left="109" w:right="-58"/>
              <w:rPr>
                <w:sz w:val="24"/>
              </w:rPr>
            </w:pPr>
            <w:r>
              <w:rPr>
                <w:sz w:val="24"/>
              </w:rPr>
              <w:t xml:space="preserve">   </w:t>
            </w:r>
          </w:p>
        </w:tc>
        <w:tc>
          <w:tcPr>
            <w:tcW w:w="424" w:type="dxa"/>
            <w:vMerge w:val="restart"/>
          </w:tcPr>
          <w:p w14:paraId="51232C59">
            <w:pPr>
              <w:pStyle w:val="8"/>
              <w:rPr>
                <w:b/>
                <w:sz w:val="24"/>
              </w:rPr>
            </w:pPr>
          </w:p>
          <w:p w14:paraId="4B8BF13E">
            <w:pPr>
              <w:pStyle w:val="8"/>
              <w:rPr>
                <w:b/>
                <w:sz w:val="24"/>
              </w:rPr>
            </w:pPr>
          </w:p>
          <w:p w14:paraId="78B4F677">
            <w:pPr>
              <w:pStyle w:val="8"/>
              <w:rPr>
                <w:b/>
                <w:sz w:val="24"/>
              </w:rPr>
            </w:pPr>
          </w:p>
          <w:p w14:paraId="7C50216D">
            <w:pPr>
              <w:pStyle w:val="8"/>
              <w:rPr>
                <w:b/>
                <w:sz w:val="24"/>
              </w:rPr>
            </w:pPr>
          </w:p>
          <w:p w14:paraId="7DDE2BBA">
            <w:pPr>
              <w:pStyle w:val="8"/>
              <w:rPr>
                <w:b/>
                <w:sz w:val="24"/>
              </w:rPr>
            </w:pPr>
          </w:p>
          <w:p w14:paraId="4F0685F3">
            <w:pPr>
              <w:pStyle w:val="8"/>
              <w:spacing w:before="9"/>
              <w:rPr>
                <w:b/>
              </w:rPr>
            </w:pPr>
          </w:p>
          <w:p w14:paraId="293DCDB5">
            <w:pPr>
              <w:pStyle w:val="8"/>
              <w:spacing w:before="1"/>
              <w:ind w:left="110" w:right="-58"/>
              <w:rPr>
                <w:sz w:val="24"/>
              </w:rPr>
            </w:pPr>
            <w:r>
              <w:rPr>
                <w:sz w:val="24"/>
              </w:rPr>
              <w:t xml:space="preserve">√ </w:t>
            </w:r>
          </w:p>
        </w:tc>
        <w:tc>
          <w:tcPr>
            <w:tcW w:w="424" w:type="dxa"/>
            <w:vMerge w:val="restart"/>
          </w:tcPr>
          <w:p w14:paraId="66335BBD">
            <w:pPr>
              <w:pStyle w:val="8"/>
              <w:rPr>
                <w:b/>
                <w:sz w:val="24"/>
              </w:rPr>
            </w:pPr>
          </w:p>
          <w:p w14:paraId="7F5D7851">
            <w:pPr>
              <w:pStyle w:val="8"/>
              <w:rPr>
                <w:b/>
                <w:sz w:val="24"/>
              </w:rPr>
            </w:pPr>
          </w:p>
          <w:p w14:paraId="00716D64">
            <w:pPr>
              <w:pStyle w:val="8"/>
              <w:rPr>
                <w:b/>
                <w:sz w:val="24"/>
              </w:rPr>
            </w:pPr>
          </w:p>
          <w:p w14:paraId="71841BA1">
            <w:pPr>
              <w:pStyle w:val="8"/>
              <w:rPr>
                <w:b/>
                <w:sz w:val="24"/>
              </w:rPr>
            </w:pPr>
          </w:p>
          <w:p w14:paraId="69159421">
            <w:pPr>
              <w:pStyle w:val="8"/>
              <w:rPr>
                <w:b/>
                <w:sz w:val="24"/>
              </w:rPr>
            </w:pPr>
          </w:p>
          <w:p w14:paraId="17923540">
            <w:pPr>
              <w:pStyle w:val="8"/>
              <w:spacing w:before="9"/>
              <w:rPr>
                <w:b/>
              </w:rPr>
            </w:pPr>
          </w:p>
          <w:p w14:paraId="64136743">
            <w:pPr>
              <w:pStyle w:val="8"/>
              <w:spacing w:before="1"/>
              <w:ind w:left="111" w:right="-72"/>
              <w:rPr>
                <w:sz w:val="24"/>
              </w:rPr>
            </w:pPr>
            <w:r>
              <w:rPr>
                <w:sz w:val="24"/>
              </w:rPr>
              <w:t xml:space="preserve">   </w:t>
            </w:r>
          </w:p>
        </w:tc>
        <w:tc>
          <w:tcPr>
            <w:tcW w:w="424" w:type="dxa"/>
            <w:vMerge w:val="restart"/>
          </w:tcPr>
          <w:p w14:paraId="41ED7DB9">
            <w:pPr>
              <w:pStyle w:val="8"/>
              <w:rPr>
                <w:b/>
                <w:sz w:val="24"/>
              </w:rPr>
            </w:pPr>
          </w:p>
          <w:p w14:paraId="1C699ED9">
            <w:pPr>
              <w:pStyle w:val="8"/>
              <w:rPr>
                <w:b/>
                <w:sz w:val="24"/>
              </w:rPr>
            </w:pPr>
          </w:p>
          <w:p w14:paraId="54D0A9C5">
            <w:pPr>
              <w:pStyle w:val="8"/>
              <w:rPr>
                <w:b/>
                <w:sz w:val="24"/>
              </w:rPr>
            </w:pPr>
          </w:p>
          <w:p w14:paraId="70718FC3">
            <w:pPr>
              <w:pStyle w:val="8"/>
              <w:rPr>
                <w:b/>
                <w:sz w:val="24"/>
              </w:rPr>
            </w:pPr>
          </w:p>
          <w:p w14:paraId="34A2C6E5">
            <w:pPr>
              <w:pStyle w:val="8"/>
              <w:rPr>
                <w:b/>
                <w:sz w:val="24"/>
              </w:rPr>
            </w:pPr>
          </w:p>
          <w:p w14:paraId="25E2680C">
            <w:pPr>
              <w:pStyle w:val="8"/>
              <w:spacing w:before="9"/>
              <w:rPr>
                <w:b/>
              </w:rPr>
            </w:pPr>
          </w:p>
          <w:p w14:paraId="756A0E41">
            <w:pPr>
              <w:pStyle w:val="8"/>
              <w:spacing w:before="1"/>
              <w:ind w:left="112" w:right="-72"/>
              <w:rPr>
                <w:sz w:val="24"/>
              </w:rPr>
            </w:pPr>
            <w:r>
              <w:rPr>
                <w:sz w:val="24"/>
              </w:rPr>
              <w:t xml:space="preserve">√ </w:t>
            </w:r>
          </w:p>
        </w:tc>
        <w:tc>
          <w:tcPr>
            <w:tcW w:w="426" w:type="dxa"/>
            <w:vMerge w:val="restart"/>
          </w:tcPr>
          <w:p w14:paraId="757F4484">
            <w:pPr>
              <w:pStyle w:val="8"/>
              <w:rPr>
                <w:b/>
                <w:sz w:val="24"/>
              </w:rPr>
            </w:pPr>
          </w:p>
          <w:p w14:paraId="1587FB12">
            <w:pPr>
              <w:pStyle w:val="8"/>
              <w:rPr>
                <w:b/>
                <w:sz w:val="24"/>
              </w:rPr>
            </w:pPr>
          </w:p>
          <w:p w14:paraId="1EE31E95">
            <w:pPr>
              <w:pStyle w:val="8"/>
              <w:rPr>
                <w:b/>
                <w:sz w:val="24"/>
              </w:rPr>
            </w:pPr>
          </w:p>
          <w:p w14:paraId="2DB8E71D">
            <w:pPr>
              <w:pStyle w:val="8"/>
              <w:rPr>
                <w:b/>
                <w:sz w:val="24"/>
              </w:rPr>
            </w:pPr>
          </w:p>
          <w:p w14:paraId="4C732F5A">
            <w:pPr>
              <w:pStyle w:val="8"/>
              <w:rPr>
                <w:b/>
                <w:sz w:val="24"/>
              </w:rPr>
            </w:pPr>
          </w:p>
          <w:p w14:paraId="1EC4E6DD">
            <w:pPr>
              <w:pStyle w:val="8"/>
              <w:spacing w:before="9"/>
              <w:rPr>
                <w:b/>
              </w:rPr>
            </w:pPr>
          </w:p>
          <w:p w14:paraId="243D952C">
            <w:pPr>
              <w:pStyle w:val="8"/>
              <w:spacing w:before="1"/>
              <w:ind w:left="115" w:right="-72"/>
              <w:rPr>
                <w:sz w:val="24"/>
              </w:rPr>
            </w:pPr>
            <w:r>
              <w:rPr>
                <w:sz w:val="24"/>
              </w:rPr>
              <w:t xml:space="preserve">   </w:t>
            </w:r>
          </w:p>
        </w:tc>
      </w:tr>
      <w:tr w14:paraId="344CDB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14:paraId="1753D2DD">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3437647B">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3E105F09">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4D80020F">
            <w:pPr>
              <w:pStyle w:val="8"/>
              <w:rPr>
                <w:b/>
                <w:sz w:val="24"/>
              </w:rPr>
            </w:pPr>
          </w:p>
          <w:p w14:paraId="16ED4C62">
            <w:pPr>
              <w:pStyle w:val="8"/>
              <w:rPr>
                <w:b/>
                <w:sz w:val="24"/>
              </w:rPr>
            </w:pPr>
          </w:p>
          <w:p w14:paraId="057D75BF">
            <w:pPr>
              <w:pStyle w:val="8"/>
              <w:spacing w:before="4"/>
              <w:rPr>
                <w:b/>
                <w:sz w:val="17"/>
              </w:rPr>
            </w:pPr>
          </w:p>
          <w:p w14:paraId="2FFF61ED">
            <w:pPr>
              <w:pStyle w:val="8"/>
              <w:ind w:left="107"/>
              <w:rPr>
                <w:sz w:val="24"/>
              </w:rPr>
            </w:pPr>
            <w:r>
              <w:rPr>
                <w:sz w:val="24"/>
              </w:rPr>
              <w:t xml:space="preserve">投诉举报电话以及网上投诉渠道 </w:t>
            </w:r>
          </w:p>
        </w:tc>
        <w:tc>
          <w:tcPr>
            <w:tcW w:w="4961" w:type="dxa"/>
            <w:vMerge w:val="continue"/>
            <w:tcBorders>
              <w:top w:val="nil"/>
            </w:tcBorders>
          </w:tcPr>
          <w:p w14:paraId="2AA9D161">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3CC4EA4E">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5AB9D384">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3289CCDC">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1A596CE">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4AF4D2C3">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77AC83F">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6CCACD8">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503A22F">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49762395">
            <w:pPr>
              <w:autoSpaceDE w:val="0"/>
              <w:autoSpaceDN w:val="0"/>
              <w:ind w:firstLine="0" w:firstLineChars="0"/>
              <w:jc w:val="left"/>
              <w:rPr>
                <w:rFonts w:ascii="宋体" w:hAnsi="宋体" w:eastAsia="宋体" w:cs="宋体"/>
                <w:kern w:val="0"/>
                <w:sz w:val="2"/>
                <w:szCs w:val="2"/>
                <w:lang w:val="zh-CN" w:bidi="zh-CN"/>
              </w:rPr>
            </w:pPr>
          </w:p>
        </w:tc>
      </w:tr>
      <w:tr w14:paraId="554281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5B348249">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7A8E68C4">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7FA3DCA7">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4ADCB6FD">
            <w:pPr>
              <w:pStyle w:val="8"/>
              <w:rPr>
                <w:b/>
                <w:sz w:val="24"/>
              </w:rPr>
            </w:pPr>
          </w:p>
          <w:p w14:paraId="71D69D0C">
            <w:pPr>
              <w:pStyle w:val="8"/>
              <w:spacing w:before="1"/>
              <w:rPr>
                <w:b/>
                <w:sz w:val="28"/>
              </w:rPr>
            </w:pPr>
          </w:p>
          <w:p w14:paraId="3F0D289E">
            <w:pPr>
              <w:pStyle w:val="8"/>
              <w:spacing w:line="254" w:lineRule="auto"/>
              <w:ind w:left="107" w:right="-29"/>
              <w:rPr>
                <w:sz w:val="24"/>
              </w:rPr>
            </w:pPr>
            <w:r>
              <w:rPr>
                <w:spacing w:val="-4"/>
                <w:sz w:val="24"/>
              </w:rPr>
              <w:t>受理和立案信息，包括：案件受理记录、</w:t>
            </w:r>
            <w:r>
              <w:rPr>
                <w:sz w:val="24"/>
              </w:rPr>
              <w:t xml:space="preserve">立案报告 </w:t>
            </w:r>
          </w:p>
        </w:tc>
        <w:tc>
          <w:tcPr>
            <w:tcW w:w="4961" w:type="dxa"/>
            <w:vMerge w:val="continue"/>
            <w:tcBorders>
              <w:top w:val="nil"/>
            </w:tcBorders>
          </w:tcPr>
          <w:p w14:paraId="1B344100">
            <w:pPr>
              <w:autoSpaceDE w:val="0"/>
              <w:autoSpaceDN w:val="0"/>
              <w:ind w:firstLine="0" w:firstLineChars="0"/>
              <w:jc w:val="left"/>
              <w:rPr>
                <w:rFonts w:ascii="宋体" w:hAnsi="宋体" w:eastAsia="宋体" w:cs="宋体"/>
                <w:kern w:val="0"/>
                <w:sz w:val="2"/>
                <w:szCs w:val="2"/>
                <w:lang w:val="zh-CN" w:bidi="zh-CN"/>
              </w:rPr>
            </w:pPr>
          </w:p>
        </w:tc>
        <w:tc>
          <w:tcPr>
            <w:tcW w:w="1277" w:type="dxa"/>
            <w:vMerge w:val="restart"/>
          </w:tcPr>
          <w:p w14:paraId="51072E16">
            <w:pPr>
              <w:pStyle w:val="8"/>
              <w:rPr>
                <w:b/>
                <w:sz w:val="24"/>
              </w:rPr>
            </w:pPr>
          </w:p>
          <w:p w14:paraId="293EB2CB">
            <w:pPr>
              <w:pStyle w:val="8"/>
              <w:rPr>
                <w:b/>
                <w:sz w:val="24"/>
              </w:rPr>
            </w:pPr>
          </w:p>
          <w:p w14:paraId="71BE534D">
            <w:pPr>
              <w:pStyle w:val="8"/>
              <w:spacing w:before="6"/>
              <w:rPr>
                <w:b/>
                <w:sz w:val="30"/>
              </w:rPr>
            </w:pPr>
          </w:p>
          <w:p w14:paraId="259D02C6">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2AEF30B9">
            <w:pPr>
              <w:pStyle w:val="8"/>
              <w:rPr>
                <w:b/>
                <w:sz w:val="24"/>
              </w:rPr>
            </w:pPr>
          </w:p>
          <w:p w14:paraId="71033DB9">
            <w:pPr>
              <w:pStyle w:val="8"/>
              <w:rPr>
                <w:b/>
                <w:sz w:val="24"/>
              </w:rPr>
            </w:pPr>
          </w:p>
          <w:p w14:paraId="4C4D3D7B">
            <w:pPr>
              <w:pStyle w:val="8"/>
              <w:rPr>
                <w:b/>
                <w:sz w:val="24"/>
              </w:rPr>
            </w:pPr>
          </w:p>
          <w:p w14:paraId="4C355BFC">
            <w:pPr>
              <w:pStyle w:val="8"/>
              <w:spacing w:before="12"/>
              <w:rPr>
                <w:b/>
                <w:sz w:val="31"/>
              </w:rPr>
            </w:pPr>
          </w:p>
          <w:p w14:paraId="1794EDD5">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66F6B85E">
            <w:pPr>
              <w:pStyle w:val="8"/>
              <w:spacing w:before="17"/>
              <w:ind w:left="108" w:right="-29"/>
              <w:jc w:val="center"/>
              <w:rPr>
                <w:sz w:val="24"/>
              </w:rPr>
            </w:pPr>
            <w:r>
              <w:rPr>
                <w:sz w:val="24"/>
              </w:rPr>
              <w:t>■精准推送</w:t>
            </w:r>
          </w:p>
        </w:tc>
        <w:tc>
          <w:tcPr>
            <w:tcW w:w="424" w:type="dxa"/>
            <w:vMerge w:val="restart"/>
          </w:tcPr>
          <w:p w14:paraId="5200B19F">
            <w:pPr>
              <w:pStyle w:val="8"/>
              <w:rPr>
                <w:b/>
                <w:sz w:val="24"/>
              </w:rPr>
            </w:pPr>
          </w:p>
          <w:p w14:paraId="54773378">
            <w:pPr>
              <w:pStyle w:val="8"/>
              <w:rPr>
                <w:b/>
                <w:sz w:val="24"/>
              </w:rPr>
            </w:pPr>
          </w:p>
          <w:p w14:paraId="1BFB92EC">
            <w:pPr>
              <w:pStyle w:val="8"/>
              <w:rPr>
                <w:b/>
                <w:sz w:val="24"/>
              </w:rPr>
            </w:pPr>
          </w:p>
          <w:p w14:paraId="16543DF9">
            <w:pPr>
              <w:pStyle w:val="8"/>
              <w:rPr>
                <w:b/>
                <w:sz w:val="24"/>
              </w:rPr>
            </w:pPr>
          </w:p>
          <w:p w14:paraId="0702C9BE">
            <w:pPr>
              <w:pStyle w:val="8"/>
              <w:rPr>
                <w:b/>
                <w:sz w:val="24"/>
              </w:rPr>
            </w:pPr>
          </w:p>
          <w:p w14:paraId="58E94968">
            <w:pPr>
              <w:pStyle w:val="8"/>
              <w:spacing w:before="2"/>
              <w:rPr>
                <w:b/>
              </w:rPr>
            </w:pPr>
          </w:p>
          <w:p w14:paraId="2CDFC943">
            <w:pPr>
              <w:pStyle w:val="8"/>
              <w:ind w:left="108" w:right="-58"/>
              <w:rPr>
                <w:sz w:val="24"/>
              </w:rPr>
            </w:pPr>
            <w:r>
              <w:rPr>
                <w:sz w:val="24"/>
              </w:rPr>
              <w:t xml:space="preserve">   </w:t>
            </w:r>
          </w:p>
        </w:tc>
        <w:tc>
          <w:tcPr>
            <w:tcW w:w="426" w:type="dxa"/>
            <w:vMerge w:val="restart"/>
          </w:tcPr>
          <w:p w14:paraId="474D5D5F">
            <w:pPr>
              <w:pStyle w:val="8"/>
              <w:rPr>
                <w:b/>
                <w:sz w:val="24"/>
              </w:rPr>
            </w:pPr>
          </w:p>
          <w:p w14:paraId="00EA3E89">
            <w:pPr>
              <w:pStyle w:val="8"/>
              <w:rPr>
                <w:b/>
                <w:sz w:val="24"/>
              </w:rPr>
            </w:pPr>
          </w:p>
          <w:p w14:paraId="4D6668D1">
            <w:pPr>
              <w:pStyle w:val="8"/>
              <w:spacing w:before="6"/>
              <w:rPr>
                <w:b/>
                <w:sz w:val="30"/>
              </w:rPr>
            </w:pPr>
          </w:p>
          <w:p w14:paraId="1E3FDB1E">
            <w:pPr>
              <w:pStyle w:val="8"/>
              <w:spacing w:line="254" w:lineRule="auto"/>
              <w:ind w:left="109" w:right="-58"/>
              <w:jc w:val="both"/>
              <w:rPr>
                <w:sz w:val="24"/>
              </w:rPr>
            </w:pPr>
            <w:r>
              <w:rPr>
                <w:sz w:val="24"/>
              </w:rPr>
              <w:t xml:space="preserve">√ 行政相对人 </w:t>
            </w:r>
          </w:p>
        </w:tc>
        <w:tc>
          <w:tcPr>
            <w:tcW w:w="424" w:type="dxa"/>
            <w:vMerge w:val="restart"/>
          </w:tcPr>
          <w:p w14:paraId="4D2764C4">
            <w:pPr>
              <w:pStyle w:val="8"/>
              <w:rPr>
                <w:b/>
                <w:sz w:val="24"/>
              </w:rPr>
            </w:pPr>
          </w:p>
          <w:p w14:paraId="29CC6DB3">
            <w:pPr>
              <w:pStyle w:val="8"/>
              <w:rPr>
                <w:b/>
                <w:sz w:val="24"/>
              </w:rPr>
            </w:pPr>
          </w:p>
          <w:p w14:paraId="6E4D37F4">
            <w:pPr>
              <w:pStyle w:val="8"/>
              <w:rPr>
                <w:b/>
                <w:sz w:val="24"/>
              </w:rPr>
            </w:pPr>
          </w:p>
          <w:p w14:paraId="45E2CE0B">
            <w:pPr>
              <w:pStyle w:val="8"/>
              <w:rPr>
                <w:b/>
                <w:sz w:val="24"/>
              </w:rPr>
            </w:pPr>
          </w:p>
          <w:p w14:paraId="2AE2AEF9">
            <w:pPr>
              <w:pStyle w:val="8"/>
              <w:rPr>
                <w:b/>
                <w:sz w:val="24"/>
              </w:rPr>
            </w:pPr>
          </w:p>
          <w:p w14:paraId="51D16F29">
            <w:pPr>
              <w:pStyle w:val="8"/>
              <w:spacing w:before="2"/>
              <w:rPr>
                <w:b/>
              </w:rPr>
            </w:pPr>
          </w:p>
          <w:p w14:paraId="04305D81">
            <w:pPr>
              <w:pStyle w:val="8"/>
              <w:ind w:left="110" w:right="-58"/>
              <w:rPr>
                <w:sz w:val="24"/>
              </w:rPr>
            </w:pPr>
            <w:r>
              <w:rPr>
                <w:sz w:val="24"/>
              </w:rPr>
              <w:t xml:space="preserve">   </w:t>
            </w:r>
          </w:p>
        </w:tc>
        <w:tc>
          <w:tcPr>
            <w:tcW w:w="424" w:type="dxa"/>
            <w:vMerge w:val="restart"/>
          </w:tcPr>
          <w:p w14:paraId="4695414E">
            <w:pPr>
              <w:pStyle w:val="8"/>
              <w:rPr>
                <w:b/>
                <w:sz w:val="24"/>
              </w:rPr>
            </w:pPr>
          </w:p>
          <w:p w14:paraId="4D879607">
            <w:pPr>
              <w:pStyle w:val="8"/>
              <w:rPr>
                <w:b/>
                <w:sz w:val="24"/>
              </w:rPr>
            </w:pPr>
          </w:p>
          <w:p w14:paraId="7FDF0A92">
            <w:pPr>
              <w:pStyle w:val="8"/>
              <w:rPr>
                <w:b/>
                <w:sz w:val="24"/>
              </w:rPr>
            </w:pPr>
          </w:p>
          <w:p w14:paraId="4D12240A">
            <w:pPr>
              <w:pStyle w:val="8"/>
              <w:rPr>
                <w:b/>
                <w:sz w:val="24"/>
              </w:rPr>
            </w:pPr>
          </w:p>
          <w:p w14:paraId="50E11F57">
            <w:pPr>
              <w:pStyle w:val="8"/>
              <w:rPr>
                <w:b/>
                <w:sz w:val="24"/>
              </w:rPr>
            </w:pPr>
          </w:p>
          <w:p w14:paraId="4F5CABBE">
            <w:pPr>
              <w:pStyle w:val="8"/>
              <w:spacing w:before="2"/>
              <w:rPr>
                <w:b/>
              </w:rPr>
            </w:pPr>
          </w:p>
          <w:p w14:paraId="01E91230">
            <w:pPr>
              <w:pStyle w:val="8"/>
              <w:ind w:left="111" w:right="-72"/>
              <w:rPr>
                <w:sz w:val="24"/>
              </w:rPr>
            </w:pPr>
            <w:r>
              <w:rPr>
                <w:sz w:val="24"/>
              </w:rPr>
              <w:t xml:space="preserve">√ </w:t>
            </w:r>
          </w:p>
        </w:tc>
        <w:tc>
          <w:tcPr>
            <w:tcW w:w="424" w:type="dxa"/>
            <w:vMerge w:val="restart"/>
          </w:tcPr>
          <w:p w14:paraId="2B06FA36">
            <w:pPr>
              <w:pStyle w:val="8"/>
              <w:rPr>
                <w:b/>
                <w:sz w:val="24"/>
              </w:rPr>
            </w:pPr>
          </w:p>
          <w:p w14:paraId="497297F4">
            <w:pPr>
              <w:pStyle w:val="8"/>
              <w:rPr>
                <w:b/>
                <w:sz w:val="24"/>
              </w:rPr>
            </w:pPr>
          </w:p>
          <w:p w14:paraId="75B082AC">
            <w:pPr>
              <w:pStyle w:val="8"/>
              <w:rPr>
                <w:b/>
                <w:sz w:val="24"/>
              </w:rPr>
            </w:pPr>
          </w:p>
          <w:p w14:paraId="7940F9CC">
            <w:pPr>
              <w:pStyle w:val="8"/>
              <w:rPr>
                <w:b/>
                <w:sz w:val="24"/>
              </w:rPr>
            </w:pPr>
          </w:p>
          <w:p w14:paraId="471016B0">
            <w:pPr>
              <w:pStyle w:val="8"/>
              <w:rPr>
                <w:b/>
                <w:sz w:val="24"/>
              </w:rPr>
            </w:pPr>
          </w:p>
          <w:p w14:paraId="156A9541">
            <w:pPr>
              <w:pStyle w:val="8"/>
              <w:spacing w:before="2"/>
              <w:rPr>
                <w:b/>
              </w:rPr>
            </w:pPr>
          </w:p>
          <w:p w14:paraId="1AB1F0CA">
            <w:pPr>
              <w:pStyle w:val="8"/>
              <w:ind w:left="112" w:right="-72"/>
              <w:rPr>
                <w:sz w:val="24"/>
              </w:rPr>
            </w:pPr>
            <w:r>
              <w:rPr>
                <w:sz w:val="24"/>
              </w:rPr>
              <w:t xml:space="preserve">√ </w:t>
            </w:r>
          </w:p>
        </w:tc>
        <w:tc>
          <w:tcPr>
            <w:tcW w:w="426" w:type="dxa"/>
            <w:vMerge w:val="restart"/>
          </w:tcPr>
          <w:p w14:paraId="4F5051D1">
            <w:pPr>
              <w:pStyle w:val="8"/>
              <w:rPr>
                <w:b/>
                <w:sz w:val="24"/>
              </w:rPr>
            </w:pPr>
          </w:p>
          <w:p w14:paraId="3FA62E1F">
            <w:pPr>
              <w:pStyle w:val="8"/>
              <w:rPr>
                <w:b/>
                <w:sz w:val="24"/>
              </w:rPr>
            </w:pPr>
          </w:p>
          <w:p w14:paraId="3B29841B">
            <w:pPr>
              <w:pStyle w:val="8"/>
              <w:rPr>
                <w:b/>
                <w:sz w:val="24"/>
              </w:rPr>
            </w:pPr>
          </w:p>
          <w:p w14:paraId="054D57E7">
            <w:pPr>
              <w:pStyle w:val="8"/>
              <w:rPr>
                <w:b/>
                <w:sz w:val="24"/>
              </w:rPr>
            </w:pPr>
          </w:p>
          <w:p w14:paraId="604CEB86">
            <w:pPr>
              <w:pStyle w:val="8"/>
              <w:rPr>
                <w:b/>
                <w:sz w:val="24"/>
              </w:rPr>
            </w:pPr>
          </w:p>
          <w:p w14:paraId="38A97252">
            <w:pPr>
              <w:pStyle w:val="8"/>
              <w:spacing w:before="2"/>
              <w:rPr>
                <w:b/>
              </w:rPr>
            </w:pPr>
          </w:p>
          <w:p w14:paraId="14E2F83F">
            <w:pPr>
              <w:pStyle w:val="8"/>
              <w:ind w:left="115" w:right="-72"/>
              <w:rPr>
                <w:sz w:val="24"/>
              </w:rPr>
            </w:pPr>
            <w:r>
              <w:rPr>
                <w:sz w:val="24"/>
              </w:rPr>
              <w:t xml:space="preserve">   </w:t>
            </w:r>
          </w:p>
        </w:tc>
      </w:tr>
      <w:tr w14:paraId="7E7EC3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557E5C61">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2EDDF7E7">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705B576C">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76AFC920">
            <w:pPr>
              <w:pStyle w:val="8"/>
              <w:rPr>
                <w:b/>
                <w:sz w:val="24"/>
              </w:rPr>
            </w:pPr>
          </w:p>
          <w:p w14:paraId="3B850AB3">
            <w:pPr>
              <w:pStyle w:val="8"/>
              <w:rPr>
                <w:b/>
                <w:sz w:val="28"/>
              </w:rPr>
            </w:pPr>
          </w:p>
          <w:p w14:paraId="7B30B915">
            <w:pPr>
              <w:pStyle w:val="8"/>
              <w:spacing w:line="254" w:lineRule="auto"/>
              <w:ind w:left="107" w:right="-29"/>
              <w:rPr>
                <w:sz w:val="24"/>
              </w:rPr>
            </w:pPr>
            <w:r>
              <w:rPr>
                <w:spacing w:val="-4"/>
                <w:sz w:val="24"/>
              </w:rPr>
              <w:t>告知信息，包括：行政处罚事先告知书、</w:t>
            </w:r>
            <w:r>
              <w:rPr>
                <w:sz w:val="24"/>
              </w:rPr>
              <w:t xml:space="preserve">听证告知书 </w:t>
            </w:r>
          </w:p>
        </w:tc>
        <w:tc>
          <w:tcPr>
            <w:tcW w:w="4961" w:type="dxa"/>
            <w:vMerge w:val="continue"/>
            <w:tcBorders>
              <w:top w:val="nil"/>
            </w:tcBorders>
          </w:tcPr>
          <w:p w14:paraId="2FC7F17A">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2FD5334C">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36CBC6B1">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1F76BDF7">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10A2F54">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0C23A1E9">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9B5F255">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AD3C20A">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4B30C95">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0257AC70">
            <w:pPr>
              <w:autoSpaceDE w:val="0"/>
              <w:autoSpaceDN w:val="0"/>
              <w:ind w:firstLine="0" w:firstLineChars="0"/>
              <w:jc w:val="left"/>
              <w:rPr>
                <w:rFonts w:ascii="宋体" w:hAnsi="宋体" w:eastAsia="宋体" w:cs="宋体"/>
                <w:kern w:val="0"/>
                <w:sz w:val="2"/>
                <w:szCs w:val="2"/>
                <w:lang w:val="zh-CN" w:bidi="zh-CN"/>
              </w:rPr>
            </w:pPr>
          </w:p>
        </w:tc>
      </w:tr>
      <w:tr w14:paraId="5A7139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14:paraId="73AAEB34">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583EEFE3">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631F9FA6">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4262982B">
            <w:pPr>
              <w:pStyle w:val="8"/>
              <w:rPr>
                <w:b/>
                <w:sz w:val="24"/>
              </w:rPr>
            </w:pPr>
          </w:p>
          <w:p w14:paraId="4C00EFBD">
            <w:pPr>
              <w:pStyle w:val="8"/>
              <w:rPr>
                <w:b/>
                <w:sz w:val="24"/>
              </w:rPr>
            </w:pPr>
          </w:p>
          <w:p w14:paraId="027816C1">
            <w:pPr>
              <w:pStyle w:val="8"/>
              <w:spacing w:before="7"/>
              <w:rPr>
                <w:b/>
                <w:sz w:val="28"/>
              </w:rPr>
            </w:pPr>
          </w:p>
          <w:p w14:paraId="2F49C2DB">
            <w:pPr>
              <w:pStyle w:val="8"/>
              <w:ind w:left="107"/>
              <w:rPr>
                <w:sz w:val="24"/>
              </w:rPr>
            </w:pPr>
            <w:r>
              <w:rPr>
                <w:sz w:val="24"/>
              </w:rPr>
              <w:t>行政处罚决定信息，包括：</w:t>
            </w:r>
          </w:p>
          <w:p w14:paraId="71FB7667">
            <w:pPr>
              <w:pStyle w:val="8"/>
              <w:spacing w:before="17" w:line="254" w:lineRule="auto"/>
              <w:ind w:left="107" w:right="-29"/>
              <w:rPr>
                <w:sz w:val="24"/>
              </w:rPr>
            </w:pPr>
            <w:r>
              <w:rPr>
                <w:spacing w:val="-4"/>
                <w:sz w:val="24"/>
              </w:rPr>
              <w:t>处罚决定书文号、处罚名称、处罚类别、</w:t>
            </w:r>
            <w:r>
              <w:rPr>
                <w:spacing w:val="-14"/>
                <w:sz w:val="24"/>
              </w:rPr>
              <w:t xml:space="preserve">处罚事由、相对人名称、处罚依据、处罚单位、处罚决定日期 </w:t>
            </w:r>
          </w:p>
        </w:tc>
        <w:tc>
          <w:tcPr>
            <w:tcW w:w="4961" w:type="dxa"/>
            <w:vMerge w:val="continue"/>
            <w:tcBorders>
              <w:top w:val="nil"/>
            </w:tcBorders>
          </w:tcPr>
          <w:p w14:paraId="3D8FECDC">
            <w:pPr>
              <w:autoSpaceDE w:val="0"/>
              <w:autoSpaceDN w:val="0"/>
              <w:ind w:firstLine="0" w:firstLineChars="0"/>
              <w:jc w:val="left"/>
              <w:rPr>
                <w:rFonts w:ascii="宋体" w:hAnsi="宋体" w:eastAsia="宋体" w:cs="宋体"/>
                <w:kern w:val="0"/>
                <w:sz w:val="2"/>
                <w:szCs w:val="2"/>
                <w:lang w:val="zh-CN" w:bidi="zh-CN"/>
              </w:rPr>
            </w:pPr>
          </w:p>
        </w:tc>
        <w:tc>
          <w:tcPr>
            <w:tcW w:w="1277" w:type="dxa"/>
          </w:tcPr>
          <w:p w14:paraId="2DC23D3E">
            <w:pPr>
              <w:pStyle w:val="8"/>
              <w:rPr>
                <w:b/>
                <w:sz w:val="24"/>
              </w:rPr>
            </w:pPr>
          </w:p>
          <w:p w14:paraId="2493D7C4">
            <w:pPr>
              <w:pStyle w:val="8"/>
              <w:spacing w:before="1"/>
              <w:rPr>
                <w:b/>
                <w:sz w:val="27"/>
              </w:rPr>
            </w:pPr>
          </w:p>
          <w:p w14:paraId="4492471E">
            <w:pPr>
              <w:pStyle w:val="8"/>
              <w:spacing w:line="254" w:lineRule="auto"/>
              <w:ind w:left="156" w:right="148"/>
              <w:jc w:val="center"/>
              <w:rPr>
                <w:sz w:val="24"/>
              </w:rPr>
            </w:pPr>
            <w:r>
              <w:rPr>
                <w:sz w:val="24"/>
              </w:rPr>
              <w:t xml:space="preserve">自信息形成或者变更之日起7 个工作日内予以公开 </w:t>
            </w:r>
          </w:p>
        </w:tc>
        <w:tc>
          <w:tcPr>
            <w:tcW w:w="1275" w:type="dxa"/>
          </w:tcPr>
          <w:p w14:paraId="4A96A136">
            <w:pPr>
              <w:pStyle w:val="8"/>
              <w:rPr>
                <w:b/>
                <w:sz w:val="24"/>
              </w:rPr>
            </w:pPr>
          </w:p>
          <w:p w14:paraId="59A1DFE2">
            <w:pPr>
              <w:pStyle w:val="8"/>
              <w:rPr>
                <w:b/>
                <w:sz w:val="24"/>
              </w:rPr>
            </w:pPr>
          </w:p>
          <w:p w14:paraId="1D2063F0">
            <w:pPr>
              <w:pStyle w:val="8"/>
              <w:spacing w:before="7"/>
              <w:rPr>
                <w:b/>
                <w:sz w:val="28"/>
              </w:rPr>
            </w:pPr>
          </w:p>
          <w:p w14:paraId="0B943F55">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Align w:val="center"/>
          </w:tcPr>
          <w:p w14:paraId="0C988FCF">
            <w:pPr>
              <w:pStyle w:val="8"/>
              <w:tabs>
                <w:tab w:val="left" w:pos="4068"/>
              </w:tabs>
              <w:spacing w:before="18"/>
              <w:ind w:left="108"/>
              <w:jc w:val="center"/>
              <w:rPr>
                <w:sz w:val="24"/>
              </w:rPr>
            </w:pPr>
            <w:r>
              <w:rPr>
                <w:sz w:val="24"/>
              </w:rPr>
              <w:t>■政府网站</w:t>
            </w:r>
          </w:p>
        </w:tc>
        <w:tc>
          <w:tcPr>
            <w:tcW w:w="424" w:type="dxa"/>
          </w:tcPr>
          <w:p w14:paraId="09CC85B0">
            <w:pPr>
              <w:pStyle w:val="8"/>
              <w:rPr>
                <w:b/>
                <w:sz w:val="24"/>
              </w:rPr>
            </w:pPr>
          </w:p>
          <w:p w14:paraId="0AF87E1E">
            <w:pPr>
              <w:pStyle w:val="8"/>
              <w:rPr>
                <w:b/>
                <w:sz w:val="24"/>
              </w:rPr>
            </w:pPr>
          </w:p>
          <w:p w14:paraId="4B2CD900">
            <w:pPr>
              <w:pStyle w:val="8"/>
              <w:rPr>
                <w:b/>
                <w:sz w:val="24"/>
              </w:rPr>
            </w:pPr>
          </w:p>
          <w:p w14:paraId="1F41757E">
            <w:pPr>
              <w:pStyle w:val="8"/>
              <w:rPr>
                <w:b/>
                <w:sz w:val="24"/>
              </w:rPr>
            </w:pPr>
          </w:p>
          <w:p w14:paraId="0B66D9BB">
            <w:pPr>
              <w:pStyle w:val="8"/>
              <w:spacing w:before="7"/>
              <w:rPr>
                <w:b/>
                <w:sz w:val="18"/>
              </w:rPr>
            </w:pPr>
          </w:p>
          <w:p w14:paraId="199F2B09">
            <w:pPr>
              <w:pStyle w:val="8"/>
              <w:spacing w:before="1"/>
              <w:ind w:left="108" w:right="-58"/>
              <w:rPr>
                <w:sz w:val="24"/>
              </w:rPr>
            </w:pPr>
            <w:r>
              <w:rPr>
                <w:sz w:val="24"/>
              </w:rPr>
              <w:t xml:space="preserve">√ </w:t>
            </w:r>
          </w:p>
        </w:tc>
        <w:tc>
          <w:tcPr>
            <w:tcW w:w="426" w:type="dxa"/>
          </w:tcPr>
          <w:p w14:paraId="1C25F31B">
            <w:pPr>
              <w:pStyle w:val="8"/>
              <w:rPr>
                <w:b/>
                <w:sz w:val="24"/>
              </w:rPr>
            </w:pPr>
          </w:p>
          <w:p w14:paraId="5215CA85">
            <w:pPr>
              <w:pStyle w:val="8"/>
              <w:rPr>
                <w:b/>
                <w:sz w:val="24"/>
              </w:rPr>
            </w:pPr>
          </w:p>
          <w:p w14:paraId="4220FEAC">
            <w:pPr>
              <w:pStyle w:val="8"/>
              <w:rPr>
                <w:b/>
                <w:sz w:val="24"/>
              </w:rPr>
            </w:pPr>
          </w:p>
          <w:p w14:paraId="5C9A1E00">
            <w:pPr>
              <w:pStyle w:val="8"/>
              <w:rPr>
                <w:b/>
                <w:sz w:val="24"/>
              </w:rPr>
            </w:pPr>
          </w:p>
          <w:p w14:paraId="143F2176">
            <w:pPr>
              <w:pStyle w:val="8"/>
              <w:spacing w:before="7"/>
              <w:rPr>
                <w:b/>
                <w:sz w:val="18"/>
              </w:rPr>
            </w:pPr>
          </w:p>
          <w:p w14:paraId="2024F7D6">
            <w:pPr>
              <w:pStyle w:val="8"/>
              <w:spacing w:before="1"/>
              <w:ind w:left="109" w:right="-58"/>
              <w:rPr>
                <w:sz w:val="24"/>
              </w:rPr>
            </w:pPr>
            <w:r>
              <w:rPr>
                <w:sz w:val="24"/>
              </w:rPr>
              <w:t xml:space="preserve">   </w:t>
            </w:r>
          </w:p>
        </w:tc>
        <w:tc>
          <w:tcPr>
            <w:tcW w:w="424" w:type="dxa"/>
          </w:tcPr>
          <w:p w14:paraId="16592BBC">
            <w:pPr>
              <w:pStyle w:val="8"/>
              <w:rPr>
                <w:b/>
                <w:sz w:val="24"/>
              </w:rPr>
            </w:pPr>
          </w:p>
          <w:p w14:paraId="5F00D822">
            <w:pPr>
              <w:pStyle w:val="8"/>
              <w:rPr>
                <w:b/>
                <w:sz w:val="24"/>
              </w:rPr>
            </w:pPr>
          </w:p>
          <w:p w14:paraId="3A43F20E">
            <w:pPr>
              <w:pStyle w:val="8"/>
              <w:rPr>
                <w:b/>
                <w:sz w:val="24"/>
              </w:rPr>
            </w:pPr>
          </w:p>
          <w:p w14:paraId="297A6FB6">
            <w:pPr>
              <w:pStyle w:val="8"/>
              <w:rPr>
                <w:b/>
                <w:sz w:val="24"/>
              </w:rPr>
            </w:pPr>
          </w:p>
          <w:p w14:paraId="4D4DB154">
            <w:pPr>
              <w:pStyle w:val="8"/>
              <w:spacing w:before="7"/>
              <w:rPr>
                <w:b/>
                <w:sz w:val="18"/>
              </w:rPr>
            </w:pPr>
          </w:p>
          <w:p w14:paraId="15174D2F">
            <w:pPr>
              <w:pStyle w:val="8"/>
              <w:spacing w:before="1"/>
              <w:ind w:left="110" w:right="-58"/>
              <w:rPr>
                <w:sz w:val="24"/>
              </w:rPr>
            </w:pPr>
            <w:r>
              <w:rPr>
                <w:sz w:val="24"/>
              </w:rPr>
              <w:t xml:space="preserve">√ </w:t>
            </w:r>
          </w:p>
        </w:tc>
        <w:tc>
          <w:tcPr>
            <w:tcW w:w="424" w:type="dxa"/>
          </w:tcPr>
          <w:p w14:paraId="2146145E">
            <w:pPr>
              <w:pStyle w:val="8"/>
              <w:rPr>
                <w:b/>
                <w:sz w:val="24"/>
              </w:rPr>
            </w:pPr>
          </w:p>
          <w:p w14:paraId="3D1C9E50">
            <w:pPr>
              <w:pStyle w:val="8"/>
              <w:rPr>
                <w:b/>
                <w:sz w:val="24"/>
              </w:rPr>
            </w:pPr>
          </w:p>
          <w:p w14:paraId="458D881F">
            <w:pPr>
              <w:pStyle w:val="8"/>
              <w:rPr>
                <w:b/>
                <w:sz w:val="24"/>
              </w:rPr>
            </w:pPr>
          </w:p>
          <w:p w14:paraId="3DE94A92">
            <w:pPr>
              <w:pStyle w:val="8"/>
              <w:rPr>
                <w:b/>
                <w:sz w:val="24"/>
              </w:rPr>
            </w:pPr>
          </w:p>
          <w:p w14:paraId="722A97A8">
            <w:pPr>
              <w:pStyle w:val="8"/>
              <w:spacing w:before="7"/>
              <w:rPr>
                <w:b/>
                <w:sz w:val="18"/>
              </w:rPr>
            </w:pPr>
          </w:p>
          <w:p w14:paraId="481BAF0A">
            <w:pPr>
              <w:pStyle w:val="8"/>
              <w:spacing w:before="1"/>
              <w:ind w:left="111" w:right="-72"/>
              <w:rPr>
                <w:sz w:val="24"/>
              </w:rPr>
            </w:pPr>
            <w:r>
              <w:rPr>
                <w:sz w:val="24"/>
              </w:rPr>
              <w:t xml:space="preserve">   </w:t>
            </w:r>
          </w:p>
        </w:tc>
        <w:tc>
          <w:tcPr>
            <w:tcW w:w="424" w:type="dxa"/>
          </w:tcPr>
          <w:p w14:paraId="10551A65">
            <w:pPr>
              <w:pStyle w:val="8"/>
              <w:rPr>
                <w:b/>
                <w:sz w:val="24"/>
              </w:rPr>
            </w:pPr>
          </w:p>
          <w:p w14:paraId="48F1D785">
            <w:pPr>
              <w:pStyle w:val="8"/>
              <w:rPr>
                <w:b/>
                <w:sz w:val="24"/>
              </w:rPr>
            </w:pPr>
          </w:p>
          <w:p w14:paraId="37E4FD91">
            <w:pPr>
              <w:pStyle w:val="8"/>
              <w:rPr>
                <w:b/>
                <w:sz w:val="24"/>
              </w:rPr>
            </w:pPr>
          </w:p>
          <w:p w14:paraId="25027F97">
            <w:pPr>
              <w:pStyle w:val="8"/>
              <w:rPr>
                <w:b/>
                <w:sz w:val="24"/>
              </w:rPr>
            </w:pPr>
          </w:p>
          <w:p w14:paraId="7C565410">
            <w:pPr>
              <w:pStyle w:val="8"/>
              <w:spacing w:before="7"/>
              <w:rPr>
                <w:b/>
                <w:sz w:val="18"/>
              </w:rPr>
            </w:pPr>
          </w:p>
          <w:p w14:paraId="18C7CFBD">
            <w:pPr>
              <w:pStyle w:val="8"/>
              <w:spacing w:before="1"/>
              <w:ind w:left="112" w:right="-72"/>
              <w:rPr>
                <w:sz w:val="24"/>
              </w:rPr>
            </w:pPr>
            <w:r>
              <w:rPr>
                <w:sz w:val="24"/>
              </w:rPr>
              <w:t xml:space="preserve">√ </w:t>
            </w:r>
          </w:p>
        </w:tc>
        <w:tc>
          <w:tcPr>
            <w:tcW w:w="426" w:type="dxa"/>
          </w:tcPr>
          <w:p w14:paraId="4A037308">
            <w:pPr>
              <w:pStyle w:val="8"/>
              <w:rPr>
                <w:b/>
                <w:sz w:val="24"/>
              </w:rPr>
            </w:pPr>
          </w:p>
          <w:p w14:paraId="158EC404">
            <w:pPr>
              <w:pStyle w:val="8"/>
              <w:rPr>
                <w:b/>
                <w:sz w:val="24"/>
              </w:rPr>
            </w:pPr>
          </w:p>
          <w:p w14:paraId="056E3ADC">
            <w:pPr>
              <w:pStyle w:val="8"/>
              <w:rPr>
                <w:b/>
                <w:sz w:val="24"/>
              </w:rPr>
            </w:pPr>
          </w:p>
          <w:p w14:paraId="5AEC8C05">
            <w:pPr>
              <w:pStyle w:val="8"/>
              <w:rPr>
                <w:b/>
                <w:sz w:val="24"/>
              </w:rPr>
            </w:pPr>
          </w:p>
          <w:p w14:paraId="761180B9">
            <w:pPr>
              <w:pStyle w:val="8"/>
              <w:spacing w:before="7"/>
              <w:rPr>
                <w:b/>
                <w:sz w:val="18"/>
              </w:rPr>
            </w:pPr>
          </w:p>
          <w:p w14:paraId="599BA0C6">
            <w:pPr>
              <w:pStyle w:val="8"/>
              <w:spacing w:before="1"/>
              <w:ind w:left="115" w:right="-72"/>
              <w:rPr>
                <w:sz w:val="24"/>
              </w:rPr>
            </w:pPr>
            <w:r>
              <w:rPr>
                <w:sz w:val="24"/>
              </w:rPr>
              <w:t xml:space="preserve">   </w:t>
            </w:r>
          </w:p>
        </w:tc>
      </w:tr>
    </w:tbl>
    <w:p w14:paraId="55D29953">
      <w:pPr>
        <w:ind w:firstLine="480"/>
        <w:sectPr>
          <w:pgSz w:w="23820" w:h="16840" w:orient="landscape"/>
          <w:pgMar w:top="1420" w:right="800" w:bottom="1320" w:left="800" w:header="0" w:footer="1121" w:gutter="0"/>
          <w:cols w:space="720" w:num="1"/>
        </w:sectPr>
      </w:pPr>
    </w:p>
    <w:tbl>
      <w:tblPr>
        <w:tblStyle w:val="5"/>
        <w:tblW w:w="21963" w:type="dxa"/>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14:paraId="16C8AF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14:paraId="38876339">
            <w:pPr>
              <w:pStyle w:val="8"/>
              <w:rPr>
                <w:b/>
                <w:sz w:val="24"/>
              </w:rPr>
            </w:pPr>
          </w:p>
          <w:p w14:paraId="7F625139">
            <w:pPr>
              <w:pStyle w:val="8"/>
              <w:rPr>
                <w:b/>
                <w:sz w:val="24"/>
              </w:rPr>
            </w:pPr>
          </w:p>
          <w:p w14:paraId="1C3A4A10">
            <w:pPr>
              <w:pStyle w:val="8"/>
              <w:spacing w:before="4"/>
              <w:rPr>
                <w:b/>
                <w:sz w:val="32"/>
              </w:rPr>
            </w:pPr>
          </w:p>
          <w:p w14:paraId="670CEEE6">
            <w:pPr>
              <w:pStyle w:val="8"/>
              <w:spacing w:line="254" w:lineRule="auto"/>
              <w:ind w:left="230" w:right="218"/>
              <w:rPr>
                <w:rFonts w:ascii="黑体" w:eastAsia="黑体"/>
                <w:sz w:val="24"/>
              </w:rPr>
            </w:pPr>
            <w:r>
              <w:rPr>
                <w:rFonts w:hint="eastAsia" w:ascii="黑体" w:eastAsia="黑体"/>
                <w:sz w:val="24"/>
              </w:rPr>
              <w:t>序号</w:t>
            </w:r>
          </w:p>
        </w:tc>
        <w:tc>
          <w:tcPr>
            <w:tcW w:w="574" w:type="dxa"/>
            <w:vMerge w:val="restart"/>
            <w:shd w:val="clear" w:color="auto" w:fill="D9D9D9"/>
          </w:tcPr>
          <w:p w14:paraId="2A40543B">
            <w:pPr>
              <w:pStyle w:val="8"/>
              <w:rPr>
                <w:b/>
                <w:sz w:val="24"/>
              </w:rPr>
            </w:pPr>
          </w:p>
          <w:p w14:paraId="401BD712">
            <w:pPr>
              <w:pStyle w:val="8"/>
              <w:spacing w:before="11"/>
              <w:rPr>
                <w:b/>
                <w:sz w:val="30"/>
              </w:rPr>
            </w:pPr>
          </w:p>
          <w:p w14:paraId="5F4BB9E4">
            <w:pPr>
              <w:pStyle w:val="8"/>
              <w:spacing w:line="254" w:lineRule="auto"/>
              <w:ind w:left="167" w:right="154"/>
              <w:jc w:val="both"/>
              <w:rPr>
                <w:rFonts w:ascii="黑体" w:eastAsia="黑体"/>
                <w:sz w:val="24"/>
              </w:rPr>
            </w:pPr>
            <w:r>
              <w:rPr>
                <w:rFonts w:hint="eastAsia" w:ascii="黑体" w:eastAsia="黑体"/>
                <w:sz w:val="24"/>
              </w:rPr>
              <w:t>一级事项</w:t>
            </w:r>
          </w:p>
        </w:tc>
        <w:tc>
          <w:tcPr>
            <w:tcW w:w="1694" w:type="dxa"/>
            <w:vMerge w:val="restart"/>
            <w:shd w:val="clear" w:color="auto" w:fill="D9D9D9"/>
          </w:tcPr>
          <w:p w14:paraId="370D56A9">
            <w:pPr>
              <w:pStyle w:val="8"/>
              <w:rPr>
                <w:b/>
                <w:sz w:val="24"/>
              </w:rPr>
            </w:pPr>
          </w:p>
          <w:p w14:paraId="4EC1647B">
            <w:pPr>
              <w:pStyle w:val="8"/>
              <w:rPr>
                <w:b/>
                <w:sz w:val="24"/>
              </w:rPr>
            </w:pPr>
          </w:p>
          <w:p w14:paraId="07021B3D">
            <w:pPr>
              <w:pStyle w:val="8"/>
              <w:spacing w:before="4"/>
              <w:rPr>
                <w:b/>
                <w:sz w:val="32"/>
              </w:rPr>
            </w:pPr>
          </w:p>
          <w:p w14:paraId="359C4B85">
            <w:pPr>
              <w:pStyle w:val="8"/>
              <w:spacing w:line="254" w:lineRule="auto"/>
              <w:ind w:left="604" w:right="597"/>
              <w:jc w:val="center"/>
              <w:rPr>
                <w:rFonts w:ascii="黑体" w:eastAsia="黑体"/>
                <w:sz w:val="24"/>
              </w:rPr>
            </w:pPr>
            <w:r>
              <w:rPr>
                <w:rFonts w:hint="eastAsia" w:ascii="黑体" w:eastAsia="黑体"/>
                <w:sz w:val="24"/>
              </w:rPr>
              <w:t>二级事项</w:t>
            </w:r>
          </w:p>
        </w:tc>
        <w:tc>
          <w:tcPr>
            <w:tcW w:w="4397" w:type="dxa"/>
            <w:vMerge w:val="restart"/>
            <w:shd w:val="clear" w:color="auto" w:fill="D9D9D9"/>
          </w:tcPr>
          <w:p w14:paraId="451432CC">
            <w:pPr>
              <w:pStyle w:val="8"/>
              <w:rPr>
                <w:b/>
                <w:sz w:val="24"/>
              </w:rPr>
            </w:pPr>
          </w:p>
          <w:p w14:paraId="22D64DA5">
            <w:pPr>
              <w:pStyle w:val="8"/>
              <w:rPr>
                <w:b/>
                <w:sz w:val="24"/>
              </w:rPr>
            </w:pPr>
          </w:p>
          <w:p w14:paraId="44E94AF7">
            <w:pPr>
              <w:pStyle w:val="8"/>
              <w:spacing w:before="4"/>
              <w:rPr>
                <w:b/>
                <w:sz w:val="32"/>
              </w:rPr>
            </w:pPr>
          </w:p>
          <w:p w14:paraId="4BAAED8B">
            <w:pPr>
              <w:pStyle w:val="8"/>
              <w:ind w:left="1698" w:right="1689"/>
              <w:jc w:val="center"/>
              <w:rPr>
                <w:rFonts w:ascii="黑体" w:eastAsia="黑体"/>
                <w:sz w:val="24"/>
              </w:rPr>
            </w:pPr>
            <w:r>
              <w:rPr>
                <w:rFonts w:hint="eastAsia" w:ascii="黑体" w:eastAsia="黑体"/>
                <w:sz w:val="24"/>
              </w:rPr>
              <w:t>公开内容</w:t>
            </w:r>
          </w:p>
          <w:p w14:paraId="3501CCE4">
            <w:pPr>
              <w:pStyle w:val="8"/>
              <w:spacing w:before="19"/>
              <w:ind w:left="1698" w:right="1689"/>
              <w:jc w:val="center"/>
              <w:rPr>
                <w:rFonts w:ascii="黑体" w:eastAsia="黑体"/>
                <w:sz w:val="24"/>
              </w:rPr>
            </w:pPr>
            <w:r>
              <w:rPr>
                <w:rFonts w:hint="eastAsia" w:ascii="黑体" w:eastAsia="黑体"/>
                <w:sz w:val="24"/>
              </w:rPr>
              <w:t>（要素）</w:t>
            </w:r>
          </w:p>
        </w:tc>
        <w:tc>
          <w:tcPr>
            <w:tcW w:w="4961" w:type="dxa"/>
            <w:vMerge w:val="restart"/>
            <w:shd w:val="clear" w:color="auto" w:fill="D9D9D9"/>
          </w:tcPr>
          <w:p w14:paraId="3FB9336E">
            <w:pPr>
              <w:pStyle w:val="8"/>
              <w:rPr>
                <w:b/>
                <w:sz w:val="24"/>
              </w:rPr>
            </w:pPr>
          </w:p>
          <w:p w14:paraId="13EE2797">
            <w:pPr>
              <w:pStyle w:val="8"/>
              <w:rPr>
                <w:b/>
                <w:sz w:val="24"/>
              </w:rPr>
            </w:pPr>
          </w:p>
          <w:p w14:paraId="08C97A91">
            <w:pPr>
              <w:pStyle w:val="8"/>
              <w:rPr>
                <w:b/>
                <w:sz w:val="24"/>
              </w:rPr>
            </w:pPr>
          </w:p>
          <w:p w14:paraId="2CC1EA43">
            <w:pPr>
              <w:pStyle w:val="8"/>
              <w:spacing w:before="1"/>
              <w:rPr>
                <w:b/>
                <w:sz w:val="21"/>
              </w:rPr>
            </w:pPr>
          </w:p>
          <w:p w14:paraId="67439D83">
            <w:pPr>
              <w:pStyle w:val="8"/>
              <w:ind w:left="1982" w:right="1969"/>
              <w:jc w:val="center"/>
              <w:rPr>
                <w:rFonts w:ascii="黑体" w:eastAsia="黑体"/>
                <w:sz w:val="24"/>
              </w:rPr>
            </w:pPr>
            <w:r>
              <w:rPr>
                <w:rFonts w:hint="eastAsia" w:ascii="黑体" w:eastAsia="黑体"/>
                <w:sz w:val="24"/>
              </w:rPr>
              <w:t>公开依据</w:t>
            </w:r>
          </w:p>
        </w:tc>
        <w:tc>
          <w:tcPr>
            <w:tcW w:w="1277" w:type="dxa"/>
            <w:vMerge w:val="restart"/>
            <w:shd w:val="clear" w:color="auto" w:fill="D9D9D9"/>
          </w:tcPr>
          <w:p w14:paraId="7F84547B">
            <w:pPr>
              <w:pStyle w:val="8"/>
              <w:rPr>
                <w:b/>
                <w:sz w:val="24"/>
              </w:rPr>
            </w:pPr>
          </w:p>
          <w:p w14:paraId="3BE29F59">
            <w:pPr>
              <w:pStyle w:val="8"/>
              <w:rPr>
                <w:b/>
                <w:sz w:val="24"/>
              </w:rPr>
            </w:pPr>
          </w:p>
          <w:p w14:paraId="37C14139">
            <w:pPr>
              <w:pStyle w:val="8"/>
              <w:spacing w:before="4"/>
              <w:rPr>
                <w:b/>
                <w:sz w:val="32"/>
              </w:rPr>
            </w:pPr>
          </w:p>
          <w:p w14:paraId="59D613BC">
            <w:pPr>
              <w:pStyle w:val="8"/>
              <w:spacing w:line="254" w:lineRule="auto"/>
              <w:ind w:left="396" w:right="388"/>
              <w:rPr>
                <w:rFonts w:ascii="黑体" w:eastAsia="黑体"/>
                <w:sz w:val="24"/>
              </w:rPr>
            </w:pPr>
            <w:r>
              <w:rPr>
                <w:rFonts w:hint="eastAsia" w:ascii="黑体" w:eastAsia="黑体"/>
                <w:sz w:val="24"/>
              </w:rPr>
              <w:t>公开时限</w:t>
            </w:r>
          </w:p>
        </w:tc>
        <w:tc>
          <w:tcPr>
            <w:tcW w:w="1275" w:type="dxa"/>
            <w:vMerge w:val="restart"/>
            <w:shd w:val="clear" w:color="auto" w:fill="D9D9D9"/>
          </w:tcPr>
          <w:p w14:paraId="7DFDDDD4">
            <w:pPr>
              <w:pStyle w:val="8"/>
              <w:rPr>
                <w:b/>
                <w:sz w:val="24"/>
              </w:rPr>
            </w:pPr>
          </w:p>
          <w:p w14:paraId="7738C0CB">
            <w:pPr>
              <w:pStyle w:val="8"/>
              <w:rPr>
                <w:b/>
                <w:sz w:val="24"/>
              </w:rPr>
            </w:pPr>
          </w:p>
          <w:p w14:paraId="6B3CE74E">
            <w:pPr>
              <w:pStyle w:val="8"/>
              <w:spacing w:before="4"/>
              <w:rPr>
                <w:b/>
                <w:sz w:val="32"/>
              </w:rPr>
            </w:pPr>
          </w:p>
          <w:p w14:paraId="7A4354EB">
            <w:pPr>
              <w:pStyle w:val="8"/>
              <w:spacing w:line="254" w:lineRule="auto"/>
              <w:ind w:left="398" w:right="384"/>
              <w:rPr>
                <w:rFonts w:ascii="黑体" w:eastAsia="黑体"/>
                <w:sz w:val="24"/>
              </w:rPr>
            </w:pPr>
            <w:r>
              <w:rPr>
                <w:rFonts w:hint="eastAsia" w:ascii="黑体" w:eastAsia="黑体"/>
                <w:sz w:val="24"/>
              </w:rPr>
              <w:t>公开主体</w:t>
            </w:r>
          </w:p>
        </w:tc>
        <w:tc>
          <w:tcPr>
            <w:tcW w:w="4536" w:type="dxa"/>
            <w:vMerge w:val="restart"/>
            <w:shd w:val="clear" w:color="auto" w:fill="D9D9D9"/>
          </w:tcPr>
          <w:p w14:paraId="185D5F20">
            <w:pPr>
              <w:pStyle w:val="8"/>
              <w:rPr>
                <w:b/>
                <w:sz w:val="24"/>
              </w:rPr>
            </w:pPr>
          </w:p>
          <w:p w14:paraId="07B28AA1">
            <w:pPr>
              <w:pStyle w:val="8"/>
              <w:rPr>
                <w:b/>
                <w:sz w:val="24"/>
              </w:rPr>
            </w:pPr>
          </w:p>
          <w:p w14:paraId="05AA6CBE">
            <w:pPr>
              <w:pStyle w:val="8"/>
              <w:rPr>
                <w:b/>
                <w:sz w:val="24"/>
              </w:rPr>
            </w:pPr>
          </w:p>
          <w:p w14:paraId="029AA8D4">
            <w:pPr>
              <w:pStyle w:val="8"/>
              <w:spacing w:before="1"/>
              <w:rPr>
                <w:b/>
                <w:sz w:val="21"/>
              </w:rPr>
            </w:pPr>
          </w:p>
          <w:p w14:paraId="4F6F9D39">
            <w:pPr>
              <w:pStyle w:val="8"/>
              <w:ind w:left="1428"/>
              <w:rPr>
                <w:rFonts w:ascii="黑体" w:eastAsia="黑体"/>
                <w:sz w:val="24"/>
              </w:rPr>
            </w:pPr>
            <w:r>
              <w:rPr>
                <w:rFonts w:hint="eastAsia" w:ascii="黑体" w:eastAsia="黑体"/>
                <w:sz w:val="24"/>
              </w:rPr>
              <w:t>公开渠道和载体</w:t>
            </w:r>
          </w:p>
        </w:tc>
        <w:tc>
          <w:tcPr>
            <w:tcW w:w="850" w:type="dxa"/>
            <w:gridSpan w:val="2"/>
            <w:shd w:val="clear" w:color="auto" w:fill="D9D9D9"/>
          </w:tcPr>
          <w:p w14:paraId="56DE6902">
            <w:pPr>
              <w:pStyle w:val="8"/>
              <w:spacing w:before="206" w:line="254" w:lineRule="auto"/>
              <w:ind w:left="185" w:right="172"/>
              <w:rPr>
                <w:rFonts w:ascii="黑体" w:eastAsia="黑体"/>
                <w:sz w:val="24"/>
              </w:rPr>
            </w:pPr>
            <w:r>
              <w:rPr>
                <w:rFonts w:hint="eastAsia" w:ascii="黑体" w:eastAsia="黑体"/>
                <w:sz w:val="24"/>
              </w:rPr>
              <w:t>公开对象</w:t>
            </w:r>
          </w:p>
        </w:tc>
        <w:tc>
          <w:tcPr>
            <w:tcW w:w="848" w:type="dxa"/>
            <w:gridSpan w:val="2"/>
            <w:shd w:val="clear" w:color="auto" w:fill="D9D9D9"/>
          </w:tcPr>
          <w:p w14:paraId="217762D6">
            <w:pPr>
              <w:pStyle w:val="8"/>
              <w:spacing w:before="206" w:line="254" w:lineRule="auto"/>
              <w:ind w:left="187" w:right="168"/>
              <w:rPr>
                <w:rFonts w:ascii="黑体" w:eastAsia="黑体"/>
                <w:sz w:val="24"/>
              </w:rPr>
            </w:pPr>
            <w:r>
              <w:rPr>
                <w:rFonts w:hint="eastAsia" w:ascii="黑体" w:eastAsia="黑体"/>
                <w:sz w:val="24"/>
              </w:rPr>
              <w:t>公开方式</w:t>
            </w:r>
          </w:p>
        </w:tc>
        <w:tc>
          <w:tcPr>
            <w:tcW w:w="850" w:type="dxa"/>
            <w:gridSpan w:val="2"/>
            <w:shd w:val="clear" w:color="auto" w:fill="D9D9D9"/>
          </w:tcPr>
          <w:p w14:paraId="536DC0DE">
            <w:pPr>
              <w:pStyle w:val="8"/>
              <w:spacing w:before="206" w:line="254" w:lineRule="auto"/>
              <w:ind w:left="189" w:right="168"/>
              <w:rPr>
                <w:rFonts w:ascii="黑体" w:eastAsia="黑体"/>
                <w:sz w:val="24"/>
              </w:rPr>
            </w:pPr>
            <w:r>
              <w:rPr>
                <w:rFonts w:hint="eastAsia" w:ascii="黑体" w:eastAsia="黑体"/>
                <w:sz w:val="24"/>
              </w:rPr>
              <w:t>公开层级</w:t>
            </w:r>
          </w:p>
        </w:tc>
      </w:tr>
      <w:tr w14:paraId="6C5A70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14:paraId="4642B239">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shd w:val="clear" w:color="auto" w:fill="D9D9D9"/>
          </w:tcPr>
          <w:p w14:paraId="449E2E8F">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shd w:val="clear" w:color="auto" w:fill="D9D9D9"/>
          </w:tcPr>
          <w:p w14:paraId="4A2C252C">
            <w:pPr>
              <w:autoSpaceDE w:val="0"/>
              <w:autoSpaceDN w:val="0"/>
              <w:ind w:firstLine="0" w:firstLineChars="0"/>
              <w:jc w:val="left"/>
              <w:rPr>
                <w:rFonts w:ascii="宋体" w:hAnsi="宋体" w:eastAsia="宋体" w:cs="宋体"/>
                <w:kern w:val="0"/>
                <w:sz w:val="2"/>
                <w:szCs w:val="2"/>
                <w:lang w:val="zh-CN" w:bidi="zh-CN"/>
              </w:rPr>
            </w:pPr>
          </w:p>
        </w:tc>
        <w:tc>
          <w:tcPr>
            <w:tcW w:w="4397" w:type="dxa"/>
            <w:vMerge w:val="continue"/>
            <w:tcBorders>
              <w:top w:val="nil"/>
            </w:tcBorders>
            <w:shd w:val="clear" w:color="auto" w:fill="D9D9D9"/>
          </w:tcPr>
          <w:p w14:paraId="348412FE">
            <w:pPr>
              <w:autoSpaceDE w:val="0"/>
              <w:autoSpaceDN w:val="0"/>
              <w:ind w:firstLine="0" w:firstLineChars="0"/>
              <w:jc w:val="left"/>
              <w:rPr>
                <w:rFonts w:ascii="宋体" w:hAnsi="宋体" w:eastAsia="宋体" w:cs="宋体"/>
                <w:kern w:val="0"/>
                <w:sz w:val="2"/>
                <w:szCs w:val="2"/>
                <w:lang w:val="zh-CN" w:bidi="zh-CN"/>
              </w:rPr>
            </w:pPr>
          </w:p>
        </w:tc>
        <w:tc>
          <w:tcPr>
            <w:tcW w:w="4961" w:type="dxa"/>
            <w:vMerge w:val="continue"/>
            <w:tcBorders>
              <w:top w:val="nil"/>
            </w:tcBorders>
            <w:shd w:val="clear" w:color="auto" w:fill="D9D9D9"/>
          </w:tcPr>
          <w:p w14:paraId="2CAC4664">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shd w:val="clear" w:color="auto" w:fill="D9D9D9"/>
          </w:tcPr>
          <w:p w14:paraId="7B9AE8F9">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shd w:val="clear" w:color="auto" w:fill="D9D9D9"/>
          </w:tcPr>
          <w:p w14:paraId="3494990D">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shd w:val="clear" w:color="auto" w:fill="D9D9D9"/>
          </w:tcPr>
          <w:p w14:paraId="4F7E53EE">
            <w:pPr>
              <w:autoSpaceDE w:val="0"/>
              <w:autoSpaceDN w:val="0"/>
              <w:ind w:firstLine="0" w:firstLineChars="0"/>
              <w:jc w:val="left"/>
              <w:rPr>
                <w:rFonts w:ascii="宋体" w:hAnsi="宋体" w:eastAsia="宋体" w:cs="宋体"/>
                <w:kern w:val="0"/>
                <w:sz w:val="2"/>
                <w:szCs w:val="2"/>
                <w:lang w:val="zh-CN" w:bidi="zh-CN"/>
              </w:rPr>
            </w:pPr>
          </w:p>
        </w:tc>
        <w:tc>
          <w:tcPr>
            <w:tcW w:w="424" w:type="dxa"/>
            <w:shd w:val="clear" w:color="auto" w:fill="D9D9D9"/>
          </w:tcPr>
          <w:p w14:paraId="63E0FF1F">
            <w:pPr>
              <w:pStyle w:val="8"/>
              <w:spacing w:before="5"/>
              <w:rPr>
                <w:b/>
                <w:sz w:val="26"/>
              </w:rPr>
            </w:pPr>
          </w:p>
          <w:p w14:paraId="30DC766F">
            <w:pPr>
              <w:pStyle w:val="8"/>
              <w:spacing w:line="254" w:lineRule="auto"/>
              <w:ind w:left="108" w:right="63"/>
              <w:jc w:val="both"/>
              <w:rPr>
                <w:rFonts w:ascii="黑体" w:eastAsia="黑体"/>
                <w:sz w:val="24"/>
              </w:rPr>
            </w:pPr>
            <w:r>
              <w:rPr>
                <w:rFonts w:hint="eastAsia" w:ascii="黑体" w:eastAsia="黑体"/>
                <w:sz w:val="24"/>
              </w:rPr>
              <w:t>全社会</w:t>
            </w:r>
          </w:p>
        </w:tc>
        <w:tc>
          <w:tcPr>
            <w:tcW w:w="426" w:type="dxa"/>
            <w:shd w:val="clear" w:color="auto" w:fill="D9D9D9"/>
          </w:tcPr>
          <w:p w14:paraId="0BF7B0CF">
            <w:pPr>
              <w:pStyle w:val="8"/>
              <w:spacing w:before="175" w:line="254" w:lineRule="auto"/>
              <w:ind w:left="109" w:right="64"/>
              <w:jc w:val="both"/>
              <w:rPr>
                <w:rFonts w:ascii="黑体" w:eastAsia="黑体"/>
                <w:sz w:val="24"/>
              </w:rPr>
            </w:pPr>
            <w:r>
              <w:rPr>
                <w:rFonts w:hint="eastAsia" w:ascii="黑体" w:eastAsia="黑体"/>
                <w:sz w:val="24"/>
              </w:rPr>
              <w:t>特定群体</w:t>
            </w:r>
          </w:p>
        </w:tc>
        <w:tc>
          <w:tcPr>
            <w:tcW w:w="424" w:type="dxa"/>
            <w:shd w:val="clear" w:color="auto" w:fill="D9D9D9"/>
          </w:tcPr>
          <w:p w14:paraId="4BC15115">
            <w:pPr>
              <w:pStyle w:val="8"/>
              <w:rPr>
                <w:b/>
                <w:sz w:val="24"/>
              </w:rPr>
            </w:pPr>
          </w:p>
          <w:p w14:paraId="488CE123">
            <w:pPr>
              <w:pStyle w:val="8"/>
              <w:spacing w:before="194" w:line="254" w:lineRule="auto"/>
              <w:ind w:left="110" w:right="61"/>
              <w:rPr>
                <w:rFonts w:ascii="黑体" w:eastAsia="黑体"/>
                <w:sz w:val="24"/>
              </w:rPr>
            </w:pPr>
            <w:r>
              <w:rPr>
                <w:rFonts w:hint="eastAsia" w:ascii="黑体" w:eastAsia="黑体"/>
                <w:sz w:val="24"/>
              </w:rPr>
              <w:t>主动</w:t>
            </w:r>
          </w:p>
        </w:tc>
        <w:tc>
          <w:tcPr>
            <w:tcW w:w="424" w:type="dxa"/>
            <w:shd w:val="clear" w:color="auto" w:fill="D9D9D9"/>
          </w:tcPr>
          <w:p w14:paraId="5B52600C">
            <w:pPr>
              <w:pStyle w:val="8"/>
              <w:spacing w:before="5"/>
              <w:rPr>
                <w:b/>
                <w:sz w:val="26"/>
              </w:rPr>
            </w:pPr>
          </w:p>
          <w:p w14:paraId="3019FDA7">
            <w:pPr>
              <w:pStyle w:val="8"/>
              <w:spacing w:line="254" w:lineRule="auto"/>
              <w:ind w:left="111" w:right="60"/>
              <w:jc w:val="both"/>
              <w:rPr>
                <w:rFonts w:ascii="黑体" w:eastAsia="黑体"/>
                <w:sz w:val="24"/>
              </w:rPr>
            </w:pPr>
            <w:r>
              <w:rPr>
                <w:rFonts w:hint="eastAsia" w:ascii="黑体" w:eastAsia="黑体"/>
                <w:sz w:val="24"/>
              </w:rPr>
              <w:t>依申请</w:t>
            </w:r>
          </w:p>
        </w:tc>
        <w:tc>
          <w:tcPr>
            <w:tcW w:w="424" w:type="dxa"/>
            <w:shd w:val="clear" w:color="auto" w:fill="D9D9D9"/>
          </w:tcPr>
          <w:p w14:paraId="7F9AFAC7">
            <w:pPr>
              <w:pStyle w:val="8"/>
              <w:rPr>
                <w:b/>
                <w:sz w:val="24"/>
              </w:rPr>
            </w:pPr>
          </w:p>
          <w:p w14:paraId="7B1442E4">
            <w:pPr>
              <w:pStyle w:val="8"/>
              <w:spacing w:before="194" w:line="254" w:lineRule="auto"/>
              <w:ind w:left="112" w:right="59"/>
              <w:rPr>
                <w:rFonts w:ascii="黑体" w:eastAsia="黑体"/>
                <w:sz w:val="24"/>
              </w:rPr>
            </w:pPr>
            <w:r>
              <w:rPr>
                <w:rFonts w:hint="eastAsia" w:ascii="黑体" w:eastAsia="黑体"/>
                <w:sz w:val="24"/>
              </w:rPr>
              <w:t>县级</w:t>
            </w:r>
          </w:p>
        </w:tc>
        <w:tc>
          <w:tcPr>
            <w:tcW w:w="426" w:type="dxa"/>
            <w:shd w:val="clear" w:color="auto" w:fill="D9D9D9"/>
          </w:tcPr>
          <w:p w14:paraId="220AAD40">
            <w:pPr>
              <w:pStyle w:val="8"/>
              <w:rPr>
                <w:b/>
                <w:sz w:val="24"/>
              </w:rPr>
            </w:pPr>
          </w:p>
          <w:p w14:paraId="75492A4C">
            <w:pPr>
              <w:pStyle w:val="8"/>
              <w:spacing w:before="194" w:line="254" w:lineRule="auto"/>
              <w:ind w:left="115" w:right="58"/>
              <w:rPr>
                <w:rFonts w:ascii="黑体" w:eastAsia="黑体"/>
                <w:sz w:val="24"/>
              </w:rPr>
            </w:pPr>
            <w:r>
              <w:rPr>
                <w:rFonts w:hint="eastAsia" w:ascii="黑体" w:eastAsia="黑体"/>
                <w:sz w:val="24"/>
              </w:rPr>
              <w:t>乡级</w:t>
            </w:r>
          </w:p>
        </w:tc>
      </w:tr>
      <w:tr w14:paraId="5ED839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14:paraId="29F70CFE">
            <w:pPr>
              <w:pStyle w:val="8"/>
              <w:rPr>
                <w:b/>
                <w:sz w:val="26"/>
              </w:rPr>
            </w:pPr>
          </w:p>
          <w:p w14:paraId="3A6411B0">
            <w:pPr>
              <w:pStyle w:val="8"/>
              <w:rPr>
                <w:b/>
                <w:sz w:val="26"/>
              </w:rPr>
            </w:pPr>
          </w:p>
          <w:p w14:paraId="044C3848">
            <w:pPr>
              <w:pStyle w:val="8"/>
              <w:rPr>
                <w:b/>
                <w:sz w:val="26"/>
              </w:rPr>
            </w:pPr>
          </w:p>
          <w:p w14:paraId="013C582D">
            <w:pPr>
              <w:pStyle w:val="8"/>
              <w:rPr>
                <w:b/>
                <w:sz w:val="26"/>
              </w:rPr>
            </w:pPr>
          </w:p>
          <w:p w14:paraId="3E293BE3">
            <w:pPr>
              <w:pStyle w:val="8"/>
              <w:rPr>
                <w:b/>
                <w:sz w:val="26"/>
              </w:rPr>
            </w:pPr>
          </w:p>
          <w:p w14:paraId="3E911D19">
            <w:pPr>
              <w:pStyle w:val="8"/>
              <w:rPr>
                <w:b/>
                <w:sz w:val="26"/>
              </w:rPr>
            </w:pPr>
          </w:p>
          <w:p w14:paraId="2B2A7FC3">
            <w:pPr>
              <w:pStyle w:val="8"/>
              <w:rPr>
                <w:b/>
                <w:sz w:val="26"/>
              </w:rPr>
            </w:pPr>
          </w:p>
          <w:p w14:paraId="35E7D137">
            <w:pPr>
              <w:pStyle w:val="8"/>
              <w:rPr>
                <w:b/>
                <w:sz w:val="26"/>
              </w:rPr>
            </w:pPr>
          </w:p>
          <w:p w14:paraId="10A90B2B">
            <w:pPr>
              <w:pStyle w:val="8"/>
              <w:rPr>
                <w:b/>
                <w:sz w:val="26"/>
              </w:rPr>
            </w:pPr>
          </w:p>
          <w:p w14:paraId="288C8B0C">
            <w:pPr>
              <w:pStyle w:val="8"/>
              <w:rPr>
                <w:b/>
                <w:sz w:val="26"/>
              </w:rPr>
            </w:pPr>
          </w:p>
          <w:p w14:paraId="1FC862B7">
            <w:pPr>
              <w:pStyle w:val="8"/>
              <w:rPr>
                <w:b/>
                <w:sz w:val="26"/>
              </w:rPr>
            </w:pPr>
          </w:p>
          <w:p w14:paraId="6E6FD128">
            <w:pPr>
              <w:pStyle w:val="8"/>
              <w:rPr>
                <w:b/>
                <w:sz w:val="26"/>
              </w:rPr>
            </w:pPr>
          </w:p>
          <w:p w14:paraId="2C2E1854">
            <w:pPr>
              <w:pStyle w:val="8"/>
              <w:rPr>
                <w:b/>
                <w:sz w:val="26"/>
              </w:rPr>
            </w:pPr>
          </w:p>
          <w:p w14:paraId="533E2660">
            <w:pPr>
              <w:pStyle w:val="8"/>
              <w:rPr>
                <w:b/>
                <w:sz w:val="26"/>
              </w:rPr>
            </w:pPr>
          </w:p>
          <w:p w14:paraId="24B40FD5">
            <w:pPr>
              <w:pStyle w:val="8"/>
              <w:rPr>
                <w:b/>
                <w:sz w:val="26"/>
              </w:rPr>
            </w:pPr>
          </w:p>
          <w:p w14:paraId="73C7B8F2">
            <w:pPr>
              <w:pStyle w:val="8"/>
              <w:spacing w:before="8"/>
              <w:rPr>
                <w:b/>
              </w:rPr>
            </w:pPr>
          </w:p>
          <w:p w14:paraId="22C87F91">
            <w:pPr>
              <w:pStyle w:val="8"/>
              <w:ind w:left="110"/>
              <w:rPr>
                <w:rFonts w:ascii="Times New Roman"/>
                <w:sz w:val="24"/>
              </w:rPr>
            </w:pPr>
            <w:r>
              <w:rPr>
                <w:rFonts w:ascii="Times New Roman"/>
                <w:sz w:val="24"/>
              </w:rPr>
              <w:t>0219</w:t>
            </w:r>
          </w:p>
        </w:tc>
        <w:tc>
          <w:tcPr>
            <w:tcW w:w="574" w:type="dxa"/>
            <w:vMerge w:val="restart"/>
          </w:tcPr>
          <w:p w14:paraId="1D463331">
            <w:pPr>
              <w:pStyle w:val="8"/>
              <w:rPr>
                <w:b/>
                <w:sz w:val="26"/>
              </w:rPr>
            </w:pPr>
          </w:p>
          <w:p w14:paraId="583CC9D6">
            <w:pPr>
              <w:pStyle w:val="8"/>
              <w:rPr>
                <w:b/>
                <w:sz w:val="26"/>
              </w:rPr>
            </w:pPr>
          </w:p>
          <w:p w14:paraId="2AA5484E">
            <w:pPr>
              <w:pStyle w:val="8"/>
              <w:rPr>
                <w:b/>
                <w:sz w:val="26"/>
              </w:rPr>
            </w:pPr>
          </w:p>
          <w:p w14:paraId="54B2138E">
            <w:pPr>
              <w:pStyle w:val="8"/>
              <w:rPr>
                <w:b/>
                <w:sz w:val="26"/>
              </w:rPr>
            </w:pPr>
          </w:p>
          <w:p w14:paraId="65170336">
            <w:pPr>
              <w:pStyle w:val="8"/>
              <w:rPr>
                <w:b/>
                <w:sz w:val="26"/>
              </w:rPr>
            </w:pPr>
          </w:p>
          <w:p w14:paraId="6AFB163B">
            <w:pPr>
              <w:pStyle w:val="8"/>
              <w:rPr>
                <w:b/>
                <w:sz w:val="26"/>
              </w:rPr>
            </w:pPr>
          </w:p>
          <w:p w14:paraId="5D649CC4">
            <w:pPr>
              <w:pStyle w:val="8"/>
              <w:rPr>
                <w:b/>
                <w:sz w:val="26"/>
              </w:rPr>
            </w:pPr>
          </w:p>
          <w:p w14:paraId="6B76F961">
            <w:pPr>
              <w:pStyle w:val="8"/>
              <w:rPr>
                <w:b/>
                <w:sz w:val="26"/>
              </w:rPr>
            </w:pPr>
          </w:p>
          <w:p w14:paraId="313D8836">
            <w:pPr>
              <w:pStyle w:val="8"/>
              <w:rPr>
                <w:b/>
                <w:sz w:val="26"/>
              </w:rPr>
            </w:pPr>
          </w:p>
          <w:p w14:paraId="586FE307">
            <w:pPr>
              <w:pStyle w:val="8"/>
              <w:rPr>
                <w:b/>
                <w:sz w:val="26"/>
              </w:rPr>
            </w:pPr>
          </w:p>
          <w:p w14:paraId="6EB21D7D">
            <w:pPr>
              <w:pStyle w:val="8"/>
              <w:rPr>
                <w:b/>
                <w:sz w:val="26"/>
              </w:rPr>
            </w:pPr>
          </w:p>
          <w:p w14:paraId="00D416BE">
            <w:pPr>
              <w:pStyle w:val="8"/>
              <w:spacing w:before="8"/>
              <w:rPr>
                <w:b/>
                <w:sz w:val="37"/>
              </w:rPr>
            </w:pPr>
          </w:p>
          <w:p w14:paraId="48B6D3FF">
            <w:pPr>
              <w:pStyle w:val="8"/>
              <w:ind w:left="167"/>
              <w:rPr>
                <w:rFonts w:ascii="Times New Roman"/>
                <w:sz w:val="24"/>
              </w:rPr>
            </w:pPr>
            <w:r>
              <w:rPr>
                <w:rFonts w:ascii="Times New Roman"/>
                <w:sz w:val="24"/>
              </w:rPr>
              <w:t>02</w:t>
            </w:r>
          </w:p>
          <w:p w14:paraId="7C32652D">
            <w:pPr>
              <w:pStyle w:val="8"/>
              <w:spacing w:before="37" w:line="254" w:lineRule="auto"/>
              <w:ind w:left="167" w:right="154"/>
              <w:jc w:val="both"/>
              <w:rPr>
                <w:sz w:val="24"/>
              </w:rPr>
            </w:pPr>
            <w:r>
              <w:rPr>
                <w:sz w:val="24"/>
              </w:rPr>
              <w:t>行政处罚类事项</w:t>
            </w:r>
          </w:p>
        </w:tc>
        <w:tc>
          <w:tcPr>
            <w:tcW w:w="1694" w:type="dxa"/>
            <w:vMerge w:val="restart"/>
          </w:tcPr>
          <w:p w14:paraId="7A0A3AEF">
            <w:pPr>
              <w:pStyle w:val="8"/>
              <w:rPr>
                <w:b/>
                <w:sz w:val="24"/>
              </w:rPr>
            </w:pPr>
          </w:p>
          <w:p w14:paraId="757D326B">
            <w:pPr>
              <w:pStyle w:val="8"/>
              <w:rPr>
                <w:b/>
                <w:sz w:val="24"/>
              </w:rPr>
            </w:pPr>
          </w:p>
          <w:p w14:paraId="1C12B6AB">
            <w:pPr>
              <w:pStyle w:val="8"/>
              <w:rPr>
                <w:b/>
                <w:sz w:val="24"/>
              </w:rPr>
            </w:pPr>
          </w:p>
          <w:p w14:paraId="10BE623B">
            <w:pPr>
              <w:pStyle w:val="8"/>
              <w:rPr>
                <w:b/>
                <w:sz w:val="24"/>
              </w:rPr>
            </w:pPr>
          </w:p>
          <w:p w14:paraId="06586B8E">
            <w:pPr>
              <w:pStyle w:val="8"/>
              <w:rPr>
                <w:b/>
                <w:sz w:val="24"/>
              </w:rPr>
            </w:pPr>
          </w:p>
          <w:p w14:paraId="6ACC83C2">
            <w:pPr>
              <w:pStyle w:val="8"/>
              <w:rPr>
                <w:b/>
                <w:sz w:val="24"/>
              </w:rPr>
            </w:pPr>
          </w:p>
          <w:p w14:paraId="6BD559F5">
            <w:pPr>
              <w:pStyle w:val="8"/>
              <w:rPr>
                <w:b/>
                <w:sz w:val="24"/>
              </w:rPr>
            </w:pPr>
          </w:p>
          <w:p w14:paraId="726DB736">
            <w:pPr>
              <w:pStyle w:val="8"/>
              <w:rPr>
                <w:b/>
                <w:sz w:val="24"/>
              </w:rPr>
            </w:pPr>
          </w:p>
          <w:p w14:paraId="27E1895C">
            <w:pPr>
              <w:pStyle w:val="8"/>
              <w:rPr>
                <w:b/>
                <w:sz w:val="24"/>
              </w:rPr>
            </w:pPr>
          </w:p>
          <w:p w14:paraId="38E03DE7">
            <w:pPr>
              <w:pStyle w:val="8"/>
              <w:rPr>
                <w:b/>
                <w:sz w:val="24"/>
              </w:rPr>
            </w:pPr>
          </w:p>
          <w:p w14:paraId="732E8B64">
            <w:pPr>
              <w:pStyle w:val="8"/>
              <w:rPr>
                <w:b/>
                <w:sz w:val="24"/>
              </w:rPr>
            </w:pPr>
          </w:p>
          <w:p w14:paraId="4FF77067">
            <w:pPr>
              <w:pStyle w:val="8"/>
              <w:rPr>
                <w:b/>
                <w:sz w:val="24"/>
              </w:rPr>
            </w:pPr>
          </w:p>
          <w:p w14:paraId="5554935F">
            <w:pPr>
              <w:pStyle w:val="8"/>
              <w:rPr>
                <w:b/>
                <w:sz w:val="24"/>
              </w:rPr>
            </w:pPr>
          </w:p>
          <w:p w14:paraId="57890F11">
            <w:pPr>
              <w:pStyle w:val="8"/>
              <w:rPr>
                <w:b/>
                <w:sz w:val="24"/>
              </w:rPr>
            </w:pPr>
          </w:p>
          <w:p w14:paraId="1F43E862">
            <w:pPr>
              <w:pStyle w:val="8"/>
              <w:rPr>
                <w:b/>
                <w:sz w:val="24"/>
              </w:rPr>
            </w:pPr>
          </w:p>
          <w:p w14:paraId="094F28AD">
            <w:pPr>
              <w:pStyle w:val="8"/>
              <w:spacing w:before="1"/>
              <w:rPr>
                <w:b/>
                <w:sz w:val="26"/>
              </w:rPr>
            </w:pPr>
          </w:p>
          <w:p w14:paraId="4B38D88F">
            <w:pPr>
              <w:pStyle w:val="8"/>
              <w:spacing w:line="254" w:lineRule="auto"/>
              <w:ind w:left="124" w:right="117"/>
              <w:jc w:val="center"/>
              <w:rPr>
                <w:sz w:val="24"/>
              </w:rPr>
            </w:pPr>
            <w:r>
              <w:rPr>
                <w:sz w:val="24"/>
              </w:rPr>
              <w:t>对医疗机构发生医疗事故的处罚</w:t>
            </w:r>
          </w:p>
        </w:tc>
        <w:tc>
          <w:tcPr>
            <w:tcW w:w="4397" w:type="dxa"/>
          </w:tcPr>
          <w:p w14:paraId="4E5D9331">
            <w:pPr>
              <w:pStyle w:val="8"/>
              <w:rPr>
                <w:b/>
                <w:sz w:val="24"/>
              </w:rPr>
            </w:pPr>
          </w:p>
          <w:p w14:paraId="453861C0">
            <w:pPr>
              <w:pStyle w:val="8"/>
              <w:rPr>
                <w:b/>
                <w:sz w:val="24"/>
              </w:rPr>
            </w:pPr>
          </w:p>
          <w:p w14:paraId="7A0CA210">
            <w:pPr>
              <w:pStyle w:val="8"/>
              <w:rPr>
                <w:b/>
                <w:sz w:val="17"/>
              </w:rPr>
            </w:pPr>
          </w:p>
          <w:p w14:paraId="1A590AA2">
            <w:pPr>
              <w:pStyle w:val="8"/>
              <w:ind w:left="107"/>
              <w:rPr>
                <w:sz w:val="24"/>
              </w:rPr>
            </w:pPr>
            <w:r>
              <w:rPr>
                <w:sz w:val="24"/>
              </w:rPr>
              <w:t>法律法规和政策文件</w:t>
            </w:r>
          </w:p>
        </w:tc>
        <w:tc>
          <w:tcPr>
            <w:tcW w:w="4961" w:type="dxa"/>
            <w:vMerge w:val="restart"/>
          </w:tcPr>
          <w:p w14:paraId="028AD946">
            <w:pPr>
              <w:pStyle w:val="8"/>
              <w:rPr>
                <w:b/>
                <w:sz w:val="24"/>
              </w:rPr>
            </w:pPr>
          </w:p>
          <w:p w14:paraId="795DBDA4">
            <w:pPr>
              <w:pStyle w:val="8"/>
              <w:rPr>
                <w:b/>
                <w:sz w:val="24"/>
              </w:rPr>
            </w:pPr>
          </w:p>
          <w:p w14:paraId="300A23F1">
            <w:pPr>
              <w:pStyle w:val="8"/>
              <w:rPr>
                <w:b/>
                <w:sz w:val="24"/>
              </w:rPr>
            </w:pPr>
          </w:p>
          <w:p w14:paraId="3727AEAA">
            <w:pPr>
              <w:pStyle w:val="8"/>
              <w:rPr>
                <w:b/>
                <w:sz w:val="24"/>
              </w:rPr>
            </w:pPr>
          </w:p>
          <w:p w14:paraId="0166C8B1">
            <w:pPr>
              <w:pStyle w:val="8"/>
              <w:rPr>
                <w:b/>
                <w:sz w:val="24"/>
              </w:rPr>
            </w:pPr>
          </w:p>
          <w:p w14:paraId="6B4F9A6A">
            <w:pPr>
              <w:pStyle w:val="8"/>
              <w:rPr>
                <w:b/>
                <w:sz w:val="24"/>
              </w:rPr>
            </w:pPr>
          </w:p>
          <w:p w14:paraId="605F63E1">
            <w:pPr>
              <w:pStyle w:val="8"/>
              <w:rPr>
                <w:b/>
                <w:sz w:val="24"/>
              </w:rPr>
            </w:pPr>
          </w:p>
          <w:p w14:paraId="418E2C48">
            <w:pPr>
              <w:pStyle w:val="8"/>
              <w:rPr>
                <w:b/>
                <w:sz w:val="24"/>
              </w:rPr>
            </w:pPr>
          </w:p>
          <w:p w14:paraId="5FB36AAA">
            <w:pPr>
              <w:pStyle w:val="8"/>
              <w:rPr>
                <w:b/>
                <w:sz w:val="24"/>
              </w:rPr>
            </w:pPr>
          </w:p>
          <w:p w14:paraId="793EFE8F">
            <w:pPr>
              <w:pStyle w:val="8"/>
              <w:rPr>
                <w:b/>
                <w:sz w:val="24"/>
              </w:rPr>
            </w:pPr>
          </w:p>
          <w:p w14:paraId="6317C83F">
            <w:pPr>
              <w:pStyle w:val="8"/>
              <w:rPr>
                <w:b/>
                <w:sz w:val="24"/>
              </w:rPr>
            </w:pPr>
          </w:p>
          <w:p w14:paraId="5A11402A">
            <w:pPr>
              <w:pStyle w:val="8"/>
              <w:rPr>
                <w:b/>
                <w:sz w:val="24"/>
              </w:rPr>
            </w:pPr>
          </w:p>
          <w:p w14:paraId="40379090">
            <w:pPr>
              <w:pStyle w:val="8"/>
              <w:rPr>
                <w:b/>
                <w:sz w:val="24"/>
              </w:rPr>
            </w:pPr>
          </w:p>
          <w:p w14:paraId="2459FADE">
            <w:pPr>
              <w:pStyle w:val="8"/>
              <w:spacing w:before="4"/>
              <w:rPr>
                <w:b/>
                <w:sz w:val="23"/>
              </w:rPr>
            </w:pPr>
          </w:p>
          <w:p w14:paraId="6062070B">
            <w:pPr>
              <w:pStyle w:val="8"/>
              <w:ind w:left="108"/>
              <w:rPr>
                <w:sz w:val="24"/>
              </w:rPr>
            </w:pPr>
            <w:r>
              <w:rPr>
                <w:sz w:val="24"/>
              </w:rPr>
              <w:t>【法律】《中华人民共和国行政处罚法》</w:t>
            </w:r>
          </w:p>
          <w:p w14:paraId="684AAA7C">
            <w:pPr>
              <w:pStyle w:val="8"/>
              <w:spacing w:before="19"/>
              <w:ind w:left="108"/>
              <w:rPr>
                <w:sz w:val="24"/>
              </w:rPr>
            </w:pPr>
            <w:r>
              <w:rPr>
                <w:sz w:val="24"/>
              </w:rPr>
              <w:t>（中华人民共和国主席令第 63 号 2009 年 8</w:t>
            </w:r>
          </w:p>
          <w:p w14:paraId="63AB1CA3">
            <w:pPr>
              <w:pStyle w:val="8"/>
              <w:spacing w:before="17"/>
              <w:ind w:left="108"/>
              <w:rPr>
                <w:sz w:val="24"/>
              </w:rPr>
            </w:pPr>
            <w:r>
              <w:rPr>
                <w:sz w:val="24"/>
              </w:rPr>
              <w:t xml:space="preserve">月 27 日修正） </w:t>
            </w:r>
          </w:p>
          <w:p w14:paraId="2AFB0700">
            <w:pPr>
              <w:pStyle w:val="8"/>
              <w:spacing w:before="19" w:line="254" w:lineRule="auto"/>
              <w:ind w:left="108" w:right="280"/>
              <w:rPr>
                <w:sz w:val="24"/>
              </w:rPr>
            </w:pPr>
            <w:r>
              <w:rPr>
                <w:sz w:val="24"/>
              </w:rPr>
              <w:t xml:space="preserve">【行政法规】《医疗事故处理条例》（中华人民共和国国务院令第 351 号） </w:t>
            </w:r>
          </w:p>
          <w:p w14:paraId="50635C4A">
            <w:pPr>
              <w:pStyle w:val="8"/>
              <w:spacing w:before="1" w:line="254" w:lineRule="auto"/>
              <w:ind w:left="108" w:right="100"/>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14:paraId="59837821">
            <w:pPr>
              <w:pStyle w:val="8"/>
              <w:ind w:left="108"/>
              <w:rPr>
                <w:sz w:val="24"/>
              </w:rPr>
            </w:pPr>
            <w:r>
              <w:rPr>
                <w:sz w:val="24"/>
              </w:rPr>
              <w:t xml:space="preserve">生部令第 53 号） </w:t>
            </w:r>
          </w:p>
        </w:tc>
        <w:tc>
          <w:tcPr>
            <w:tcW w:w="1277" w:type="dxa"/>
            <w:vMerge w:val="restart"/>
          </w:tcPr>
          <w:p w14:paraId="384E126C">
            <w:pPr>
              <w:pStyle w:val="8"/>
              <w:rPr>
                <w:b/>
                <w:sz w:val="24"/>
              </w:rPr>
            </w:pPr>
          </w:p>
          <w:p w14:paraId="185CE654">
            <w:pPr>
              <w:pStyle w:val="8"/>
              <w:rPr>
                <w:b/>
                <w:sz w:val="24"/>
              </w:rPr>
            </w:pPr>
          </w:p>
          <w:p w14:paraId="0BFC23D3">
            <w:pPr>
              <w:pStyle w:val="8"/>
              <w:spacing w:before="1"/>
              <w:rPr>
                <w:b/>
                <w:sz w:val="31"/>
              </w:rPr>
            </w:pPr>
          </w:p>
          <w:p w14:paraId="00A66997">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36D01740">
            <w:pPr>
              <w:pStyle w:val="8"/>
              <w:rPr>
                <w:b/>
                <w:sz w:val="24"/>
              </w:rPr>
            </w:pPr>
          </w:p>
          <w:p w14:paraId="4663AB7A">
            <w:pPr>
              <w:pStyle w:val="8"/>
              <w:rPr>
                <w:b/>
                <w:sz w:val="24"/>
              </w:rPr>
            </w:pPr>
          </w:p>
          <w:p w14:paraId="6AEE3A30">
            <w:pPr>
              <w:pStyle w:val="8"/>
              <w:rPr>
                <w:b/>
                <w:sz w:val="24"/>
              </w:rPr>
            </w:pPr>
          </w:p>
          <w:p w14:paraId="63E4E064">
            <w:pPr>
              <w:pStyle w:val="8"/>
              <w:spacing w:before="7"/>
              <w:rPr>
                <w:b/>
                <w:sz w:val="32"/>
              </w:rPr>
            </w:pPr>
          </w:p>
          <w:p w14:paraId="18011ADD">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6C3A6421">
            <w:pPr>
              <w:pStyle w:val="8"/>
              <w:tabs>
                <w:tab w:val="left" w:pos="4068"/>
              </w:tabs>
              <w:spacing w:before="18"/>
              <w:ind w:left="108"/>
              <w:jc w:val="center"/>
              <w:rPr>
                <w:sz w:val="24"/>
              </w:rPr>
            </w:pPr>
            <w:r>
              <w:rPr>
                <w:sz w:val="24"/>
              </w:rPr>
              <w:t>■政府网站</w:t>
            </w:r>
          </w:p>
        </w:tc>
        <w:tc>
          <w:tcPr>
            <w:tcW w:w="424" w:type="dxa"/>
            <w:vMerge w:val="restart"/>
          </w:tcPr>
          <w:p w14:paraId="20BC9985">
            <w:pPr>
              <w:pStyle w:val="8"/>
              <w:rPr>
                <w:b/>
                <w:sz w:val="24"/>
              </w:rPr>
            </w:pPr>
          </w:p>
          <w:p w14:paraId="3B9EF8FA">
            <w:pPr>
              <w:pStyle w:val="8"/>
              <w:rPr>
                <w:b/>
                <w:sz w:val="24"/>
              </w:rPr>
            </w:pPr>
          </w:p>
          <w:p w14:paraId="51CF4F84">
            <w:pPr>
              <w:pStyle w:val="8"/>
              <w:rPr>
                <w:b/>
                <w:sz w:val="24"/>
              </w:rPr>
            </w:pPr>
          </w:p>
          <w:p w14:paraId="12C3B970">
            <w:pPr>
              <w:pStyle w:val="8"/>
              <w:rPr>
                <w:b/>
                <w:sz w:val="24"/>
              </w:rPr>
            </w:pPr>
          </w:p>
          <w:p w14:paraId="493FDD4B">
            <w:pPr>
              <w:pStyle w:val="8"/>
              <w:rPr>
                <w:b/>
                <w:sz w:val="24"/>
              </w:rPr>
            </w:pPr>
          </w:p>
          <w:p w14:paraId="7AD733FD">
            <w:pPr>
              <w:pStyle w:val="8"/>
              <w:spacing w:before="9"/>
              <w:rPr>
                <w:b/>
              </w:rPr>
            </w:pPr>
          </w:p>
          <w:p w14:paraId="7B901736">
            <w:pPr>
              <w:pStyle w:val="8"/>
              <w:spacing w:before="1"/>
              <w:ind w:left="108" w:right="-58"/>
              <w:rPr>
                <w:sz w:val="24"/>
              </w:rPr>
            </w:pPr>
            <w:r>
              <w:rPr>
                <w:sz w:val="24"/>
              </w:rPr>
              <w:t xml:space="preserve">√ </w:t>
            </w:r>
          </w:p>
        </w:tc>
        <w:tc>
          <w:tcPr>
            <w:tcW w:w="426" w:type="dxa"/>
            <w:vMerge w:val="restart"/>
          </w:tcPr>
          <w:p w14:paraId="5C31AAD4">
            <w:pPr>
              <w:pStyle w:val="8"/>
              <w:rPr>
                <w:b/>
                <w:sz w:val="24"/>
              </w:rPr>
            </w:pPr>
          </w:p>
          <w:p w14:paraId="5BF4254E">
            <w:pPr>
              <w:pStyle w:val="8"/>
              <w:rPr>
                <w:b/>
                <w:sz w:val="24"/>
              </w:rPr>
            </w:pPr>
          </w:p>
          <w:p w14:paraId="310BB7A5">
            <w:pPr>
              <w:pStyle w:val="8"/>
              <w:rPr>
                <w:b/>
                <w:sz w:val="24"/>
              </w:rPr>
            </w:pPr>
          </w:p>
          <w:p w14:paraId="7F967BA7">
            <w:pPr>
              <w:pStyle w:val="8"/>
              <w:rPr>
                <w:b/>
                <w:sz w:val="24"/>
              </w:rPr>
            </w:pPr>
          </w:p>
          <w:p w14:paraId="5BD195BF">
            <w:pPr>
              <w:pStyle w:val="8"/>
              <w:rPr>
                <w:b/>
                <w:sz w:val="24"/>
              </w:rPr>
            </w:pPr>
          </w:p>
          <w:p w14:paraId="7EDD8EBA">
            <w:pPr>
              <w:pStyle w:val="8"/>
              <w:spacing w:before="9"/>
              <w:rPr>
                <w:b/>
              </w:rPr>
            </w:pPr>
          </w:p>
          <w:p w14:paraId="5A1FC4CF">
            <w:pPr>
              <w:pStyle w:val="8"/>
              <w:spacing w:before="1"/>
              <w:ind w:left="109" w:right="-58"/>
              <w:rPr>
                <w:sz w:val="24"/>
              </w:rPr>
            </w:pPr>
            <w:r>
              <w:rPr>
                <w:sz w:val="24"/>
              </w:rPr>
              <w:t xml:space="preserve">   </w:t>
            </w:r>
          </w:p>
        </w:tc>
        <w:tc>
          <w:tcPr>
            <w:tcW w:w="424" w:type="dxa"/>
            <w:vMerge w:val="restart"/>
          </w:tcPr>
          <w:p w14:paraId="58CAFB3A">
            <w:pPr>
              <w:pStyle w:val="8"/>
              <w:rPr>
                <w:b/>
                <w:sz w:val="24"/>
              </w:rPr>
            </w:pPr>
          </w:p>
          <w:p w14:paraId="169DEDAF">
            <w:pPr>
              <w:pStyle w:val="8"/>
              <w:rPr>
                <w:b/>
                <w:sz w:val="24"/>
              </w:rPr>
            </w:pPr>
          </w:p>
          <w:p w14:paraId="31893228">
            <w:pPr>
              <w:pStyle w:val="8"/>
              <w:rPr>
                <w:b/>
                <w:sz w:val="24"/>
              </w:rPr>
            </w:pPr>
          </w:p>
          <w:p w14:paraId="2A4482A4">
            <w:pPr>
              <w:pStyle w:val="8"/>
              <w:rPr>
                <w:b/>
                <w:sz w:val="24"/>
              </w:rPr>
            </w:pPr>
          </w:p>
          <w:p w14:paraId="6E08EA51">
            <w:pPr>
              <w:pStyle w:val="8"/>
              <w:rPr>
                <w:b/>
                <w:sz w:val="24"/>
              </w:rPr>
            </w:pPr>
          </w:p>
          <w:p w14:paraId="1FE5359C">
            <w:pPr>
              <w:pStyle w:val="8"/>
              <w:spacing w:before="9"/>
              <w:rPr>
                <w:b/>
              </w:rPr>
            </w:pPr>
          </w:p>
          <w:p w14:paraId="55CA0A83">
            <w:pPr>
              <w:pStyle w:val="8"/>
              <w:spacing w:before="1"/>
              <w:ind w:left="110" w:right="-58"/>
              <w:rPr>
                <w:sz w:val="24"/>
              </w:rPr>
            </w:pPr>
            <w:r>
              <w:rPr>
                <w:sz w:val="24"/>
              </w:rPr>
              <w:t xml:space="preserve">√ </w:t>
            </w:r>
          </w:p>
        </w:tc>
        <w:tc>
          <w:tcPr>
            <w:tcW w:w="424" w:type="dxa"/>
            <w:vMerge w:val="restart"/>
          </w:tcPr>
          <w:p w14:paraId="2FA80A11">
            <w:pPr>
              <w:pStyle w:val="8"/>
              <w:rPr>
                <w:b/>
                <w:sz w:val="24"/>
              </w:rPr>
            </w:pPr>
          </w:p>
          <w:p w14:paraId="4562120D">
            <w:pPr>
              <w:pStyle w:val="8"/>
              <w:rPr>
                <w:b/>
                <w:sz w:val="24"/>
              </w:rPr>
            </w:pPr>
          </w:p>
          <w:p w14:paraId="664FF345">
            <w:pPr>
              <w:pStyle w:val="8"/>
              <w:rPr>
                <w:b/>
                <w:sz w:val="24"/>
              </w:rPr>
            </w:pPr>
          </w:p>
          <w:p w14:paraId="7962911E">
            <w:pPr>
              <w:pStyle w:val="8"/>
              <w:rPr>
                <w:b/>
                <w:sz w:val="24"/>
              </w:rPr>
            </w:pPr>
          </w:p>
          <w:p w14:paraId="55859DF2">
            <w:pPr>
              <w:pStyle w:val="8"/>
              <w:rPr>
                <w:b/>
                <w:sz w:val="24"/>
              </w:rPr>
            </w:pPr>
          </w:p>
          <w:p w14:paraId="7CE9A8D1">
            <w:pPr>
              <w:pStyle w:val="8"/>
              <w:spacing w:before="9"/>
              <w:rPr>
                <w:b/>
              </w:rPr>
            </w:pPr>
          </w:p>
          <w:p w14:paraId="527F08EB">
            <w:pPr>
              <w:pStyle w:val="8"/>
              <w:spacing w:before="1"/>
              <w:ind w:left="111" w:right="-72"/>
              <w:rPr>
                <w:sz w:val="24"/>
              </w:rPr>
            </w:pPr>
            <w:r>
              <w:rPr>
                <w:sz w:val="24"/>
              </w:rPr>
              <w:t xml:space="preserve">   </w:t>
            </w:r>
          </w:p>
        </w:tc>
        <w:tc>
          <w:tcPr>
            <w:tcW w:w="424" w:type="dxa"/>
            <w:vMerge w:val="restart"/>
          </w:tcPr>
          <w:p w14:paraId="0200FE0B">
            <w:pPr>
              <w:pStyle w:val="8"/>
              <w:rPr>
                <w:b/>
                <w:sz w:val="24"/>
              </w:rPr>
            </w:pPr>
          </w:p>
          <w:p w14:paraId="6A050001">
            <w:pPr>
              <w:pStyle w:val="8"/>
              <w:rPr>
                <w:b/>
                <w:sz w:val="24"/>
              </w:rPr>
            </w:pPr>
          </w:p>
          <w:p w14:paraId="23EF3F50">
            <w:pPr>
              <w:pStyle w:val="8"/>
              <w:rPr>
                <w:b/>
                <w:sz w:val="24"/>
              </w:rPr>
            </w:pPr>
          </w:p>
          <w:p w14:paraId="57F043E1">
            <w:pPr>
              <w:pStyle w:val="8"/>
              <w:rPr>
                <w:b/>
                <w:sz w:val="24"/>
              </w:rPr>
            </w:pPr>
          </w:p>
          <w:p w14:paraId="04B8C504">
            <w:pPr>
              <w:pStyle w:val="8"/>
              <w:rPr>
                <w:b/>
                <w:sz w:val="24"/>
              </w:rPr>
            </w:pPr>
          </w:p>
          <w:p w14:paraId="620D68E4">
            <w:pPr>
              <w:pStyle w:val="8"/>
              <w:spacing w:before="9"/>
              <w:rPr>
                <w:b/>
              </w:rPr>
            </w:pPr>
          </w:p>
          <w:p w14:paraId="29531485">
            <w:pPr>
              <w:pStyle w:val="8"/>
              <w:spacing w:before="1"/>
              <w:ind w:left="112" w:right="-72"/>
              <w:rPr>
                <w:sz w:val="24"/>
              </w:rPr>
            </w:pPr>
            <w:r>
              <w:rPr>
                <w:sz w:val="24"/>
              </w:rPr>
              <w:t xml:space="preserve">√ </w:t>
            </w:r>
          </w:p>
        </w:tc>
        <w:tc>
          <w:tcPr>
            <w:tcW w:w="426" w:type="dxa"/>
            <w:vMerge w:val="restart"/>
          </w:tcPr>
          <w:p w14:paraId="1CC66246">
            <w:pPr>
              <w:pStyle w:val="8"/>
              <w:rPr>
                <w:b/>
                <w:sz w:val="24"/>
              </w:rPr>
            </w:pPr>
          </w:p>
          <w:p w14:paraId="4216676C">
            <w:pPr>
              <w:pStyle w:val="8"/>
              <w:rPr>
                <w:b/>
                <w:sz w:val="24"/>
              </w:rPr>
            </w:pPr>
          </w:p>
          <w:p w14:paraId="703FE70C">
            <w:pPr>
              <w:pStyle w:val="8"/>
              <w:rPr>
                <w:b/>
                <w:sz w:val="24"/>
              </w:rPr>
            </w:pPr>
          </w:p>
          <w:p w14:paraId="5C52BC57">
            <w:pPr>
              <w:pStyle w:val="8"/>
              <w:rPr>
                <w:b/>
                <w:sz w:val="24"/>
              </w:rPr>
            </w:pPr>
          </w:p>
          <w:p w14:paraId="571353F9">
            <w:pPr>
              <w:pStyle w:val="8"/>
              <w:rPr>
                <w:b/>
                <w:sz w:val="24"/>
              </w:rPr>
            </w:pPr>
          </w:p>
          <w:p w14:paraId="290FD431">
            <w:pPr>
              <w:pStyle w:val="8"/>
              <w:spacing w:before="9"/>
              <w:rPr>
                <w:b/>
              </w:rPr>
            </w:pPr>
          </w:p>
          <w:p w14:paraId="773259A6">
            <w:pPr>
              <w:pStyle w:val="8"/>
              <w:spacing w:before="1"/>
              <w:ind w:left="115" w:right="-72"/>
              <w:rPr>
                <w:sz w:val="24"/>
              </w:rPr>
            </w:pPr>
            <w:r>
              <w:rPr>
                <w:sz w:val="24"/>
              </w:rPr>
              <w:t xml:space="preserve">   </w:t>
            </w:r>
          </w:p>
        </w:tc>
      </w:tr>
      <w:tr w14:paraId="21E392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14:paraId="3F203663">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16AC79DD">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0048C8C1">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5B05706D">
            <w:pPr>
              <w:pStyle w:val="8"/>
              <w:rPr>
                <w:b/>
                <w:sz w:val="24"/>
              </w:rPr>
            </w:pPr>
          </w:p>
          <w:p w14:paraId="7FB134EE">
            <w:pPr>
              <w:pStyle w:val="8"/>
              <w:rPr>
                <w:b/>
                <w:sz w:val="24"/>
              </w:rPr>
            </w:pPr>
          </w:p>
          <w:p w14:paraId="2FA222AA">
            <w:pPr>
              <w:pStyle w:val="8"/>
              <w:spacing w:before="4"/>
              <w:rPr>
                <w:b/>
                <w:sz w:val="17"/>
              </w:rPr>
            </w:pPr>
          </w:p>
          <w:p w14:paraId="0F7D70D0">
            <w:pPr>
              <w:pStyle w:val="8"/>
              <w:ind w:left="107"/>
              <w:rPr>
                <w:sz w:val="24"/>
              </w:rPr>
            </w:pPr>
            <w:r>
              <w:rPr>
                <w:sz w:val="24"/>
              </w:rPr>
              <w:t xml:space="preserve">投诉举报电话以及网上投诉渠道 </w:t>
            </w:r>
          </w:p>
        </w:tc>
        <w:tc>
          <w:tcPr>
            <w:tcW w:w="4961" w:type="dxa"/>
            <w:vMerge w:val="continue"/>
            <w:tcBorders>
              <w:top w:val="nil"/>
            </w:tcBorders>
          </w:tcPr>
          <w:p w14:paraId="40C1ECF9">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028B6EAF">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127E4982">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4949B7EC">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34E16AD">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0869FD5A">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BC55328">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2784AB8">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C17ACAF">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69AE3394">
            <w:pPr>
              <w:autoSpaceDE w:val="0"/>
              <w:autoSpaceDN w:val="0"/>
              <w:ind w:firstLine="0" w:firstLineChars="0"/>
              <w:jc w:val="left"/>
              <w:rPr>
                <w:rFonts w:ascii="宋体" w:hAnsi="宋体" w:eastAsia="宋体" w:cs="宋体"/>
                <w:kern w:val="0"/>
                <w:sz w:val="2"/>
                <w:szCs w:val="2"/>
                <w:lang w:val="zh-CN" w:bidi="zh-CN"/>
              </w:rPr>
            </w:pPr>
          </w:p>
        </w:tc>
      </w:tr>
      <w:tr w14:paraId="538B0B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065C7546">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2BB894FC">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1CBD78BF">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58146315">
            <w:pPr>
              <w:pStyle w:val="8"/>
              <w:rPr>
                <w:b/>
                <w:sz w:val="24"/>
              </w:rPr>
            </w:pPr>
          </w:p>
          <w:p w14:paraId="5F1E63F7">
            <w:pPr>
              <w:pStyle w:val="8"/>
              <w:spacing w:before="1"/>
              <w:rPr>
                <w:b/>
                <w:sz w:val="28"/>
              </w:rPr>
            </w:pPr>
          </w:p>
          <w:p w14:paraId="0240113A">
            <w:pPr>
              <w:pStyle w:val="8"/>
              <w:spacing w:line="254" w:lineRule="auto"/>
              <w:ind w:left="107" w:right="-29"/>
              <w:rPr>
                <w:sz w:val="24"/>
              </w:rPr>
            </w:pPr>
            <w:r>
              <w:rPr>
                <w:spacing w:val="-4"/>
                <w:sz w:val="24"/>
              </w:rPr>
              <w:t>受理和立案信息，包括：案件受理记录、</w:t>
            </w:r>
            <w:r>
              <w:rPr>
                <w:sz w:val="24"/>
              </w:rPr>
              <w:t xml:space="preserve">立案报告 </w:t>
            </w:r>
          </w:p>
        </w:tc>
        <w:tc>
          <w:tcPr>
            <w:tcW w:w="4961" w:type="dxa"/>
            <w:vMerge w:val="continue"/>
            <w:tcBorders>
              <w:top w:val="nil"/>
            </w:tcBorders>
          </w:tcPr>
          <w:p w14:paraId="71F9B466">
            <w:pPr>
              <w:autoSpaceDE w:val="0"/>
              <w:autoSpaceDN w:val="0"/>
              <w:ind w:firstLine="0" w:firstLineChars="0"/>
              <w:jc w:val="left"/>
              <w:rPr>
                <w:rFonts w:ascii="宋体" w:hAnsi="宋体" w:eastAsia="宋体" w:cs="宋体"/>
                <w:kern w:val="0"/>
                <w:sz w:val="2"/>
                <w:szCs w:val="2"/>
                <w:lang w:val="zh-CN" w:bidi="zh-CN"/>
              </w:rPr>
            </w:pPr>
          </w:p>
        </w:tc>
        <w:tc>
          <w:tcPr>
            <w:tcW w:w="1277" w:type="dxa"/>
            <w:vMerge w:val="restart"/>
          </w:tcPr>
          <w:p w14:paraId="1FA1A48C">
            <w:pPr>
              <w:pStyle w:val="8"/>
              <w:rPr>
                <w:b/>
                <w:sz w:val="24"/>
              </w:rPr>
            </w:pPr>
          </w:p>
          <w:p w14:paraId="35CD1EFC">
            <w:pPr>
              <w:pStyle w:val="8"/>
              <w:rPr>
                <w:b/>
                <w:sz w:val="24"/>
              </w:rPr>
            </w:pPr>
          </w:p>
          <w:p w14:paraId="2E5662A3">
            <w:pPr>
              <w:pStyle w:val="8"/>
              <w:spacing w:before="6"/>
              <w:rPr>
                <w:b/>
                <w:sz w:val="30"/>
              </w:rPr>
            </w:pPr>
          </w:p>
          <w:p w14:paraId="09E3CA7A">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34CB8440">
            <w:pPr>
              <w:pStyle w:val="8"/>
              <w:rPr>
                <w:b/>
                <w:sz w:val="24"/>
              </w:rPr>
            </w:pPr>
          </w:p>
          <w:p w14:paraId="490E53E1">
            <w:pPr>
              <w:pStyle w:val="8"/>
              <w:rPr>
                <w:b/>
                <w:sz w:val="24"/>
              </w:rPr>
            </w:pPr>
          </w:p>
          <w:p w14:paraId="2ABC31EA">
            <w:pPr>
              <w:pStyle w:val="8"/>
              <w:rPr>
                <w:b/>
                <w:sz w:val="24"/>
              </w:rPr>
            </w:pPr>
          </w:p>
          <w:p w14:paraId="495D7B3A">
            <w:pPr>
              <w:pStyle w:val="8"/>
              <w:spacing w:before="12"/>
              <w:rPr>
                <w:b/>
                <w:sz w:val="31"/>
              </w:rPr>
            </w:pPr>
          </w:p>
          <w:p w14:paraId="02080C24">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25F4AE34">
            <w:pPr>
              <w:pStyle w:val="8"/>
              <w:spacing w:before="17"/>
              <w:ind w:left="108" w:right="-29"/>
              <w:jc w:val="center"/>
              <w:rPr>
                <w:sz w:val="24"/>
              </w:rPr>
            </w:pPr>
            <w:r>
              <w:rPr>
                <w:sz w:val="24"/>
              </w:rPr>
              <w:t>■精准推送</w:t>
            </w:r>
          </w:p>
        </w:tc>
        <w:tc>
          <w:tcPr>
            <w:tcW w:w="424" w:type="dxa"/>
            <w:vMerge w:val="restart"/>
          </w:tcPr>
          <w:p w14:paraId="1FE7A056">
            <w:pPr>
              <w:pStyle w:val="8"/>
              <w:rPr>
                <w:b/>
                <w:sz w:val="24"/>
              </w:rPr>
            </w:pPr>
          </w:p>
          <w:p w14:paraId="24642E4B">
            <w:pPr>
              <w:pStyle w:val="8"/>
              <w:rPr>
                <w:b/>
                <w:sz w:val="24"/>
              </w:rPr>
            </w:pPr>
          </w:p>
          <w:p w14:paraId="2E732185">
            <w:pPr>
              <w:pStyle w:val="8"/>
              <w:rPr>
                <w:b/>
                <w:sz w:val="24"/>
              </w:rPr>
            </w:pPr>
          </w:p>
          <w:p w14:paraId="03E067F8">
            <w:pPr>
              <w:pStyle w:val="8"/>
              <w:rPr>
                <w:b/>
                <w:sz w:val="24"/>
              </w:rPr>
            </w:pPr>
          </w:p>
          <w:p w14:paraId="744CAD96">
            <w:pPr>
              <w:pStyle w:val="8"/>
              <w:rPr>
                <w:b/>
                <w:sz w:val="24"/>
              </w:rPr>
            </w:pPr>
          </w:p>
          <w:p w14:paraId="73DF8380">
            <w:pPr>
              <w:pStyle w:val="8"/>
              <w:spacing w:before="2"/>
              <w:rPr>
                <w:b/>
              </w:rPr>
            </w:pPr>
          </w:p>
          <w:p w14:paraId="1C097768">
            <w:pPr>
              <w:pStyle w:val="8"/>
              <w:ind w:left="108" w:right="-58"/>
              <w:rPr>
                <w:sz w:val="24"/>
              </w:rPr>
            </w:pPr>
            <w:r>
              <w:rPr>
                <w:sz w:val="24"/>
              </w:rPr>
              <w:t xml:space="preserve">   </w:t>
            </w:r>
          </w:p>
        </w:tc>
        <w:tc>
          <w:tcPr>
            <w:tcW w:w="426" w:type="dxa"/>
            <w:vMerge w:val="restart"/>
          </w:tcPr>
          <w:p w14:paraId="32A8551A">
            <w:pPr>
              <w:pStyle w:val="8"/>
              <w:rPr>
                <w:b/>
                <w:sz w:val="24"/>
              </w:rPr>
            </w:pPr>
          </w:p>
          <w:p w14:paraId="3985D72C">
            <w:pPr>
              <w:pStyle w:val="8"/>
              <w:rPr>
                <w:b/>
                <w:sz w:val="24"/>
              </w:rPr>
            </w:pPr>
          </w:p>
          <w:p w14:paraId="045A2D42">
            <w:pPr>
              <w:pStyle w:val="8"/>
              <w:spacing w:before="6"/>
              <w:rPr>
                <w:b/>
                <w:sz w:val="30"/>
              </w:rPr>
            </w:pPr>
          </w:p>
          <w:p w14:paraId="387B64DA">
            <w:pPr>
              <w:pStyle w:val="8"/>
              <w:spacing w:line="254" w:lineRule="auto"/>
              <w:ind w:left="109" w:right="-58"/>
              <w:jc w:val="both"/>
              <w:rPr>
                <w:sz w:val="24"/>
              </w:rPr>
            </w:pPr>
            <w:r>
              <w:rPr>
                <w:sz w:val="24"/>
              </w:rPr>
              <w:t xml:space="preserve">√ 行政相对人 </w:t>
            </w:r>
          </w:p>
        </w:tc>
        <w:tc>
          <w:tcPr>
            <w:tcW w:w="424" w:type="dxa"/>
            <w:vMerge w:val="restart"/>
          </w:tcPr>
          <w:p w14:paraId="1ACC2F3F">
            <w:pPr>
              <w:pStyle w:val="8"/>
              <w:rPr>
                <w:b/>
                <w:sz w:val="24"/>
              </w:rPr>
            </w:pPr>
          </w:p>
          <w:p w14:paraId="6117432B">
            <w:pPr>
              <w:pStyle w:val="8"/>
              <w:rPr>
                <w:b/>
                <w:sz w:val="24"/>
              </w:rPr>
            </w:pPr>
          </w:p>
          <w:p w14:paraId="3B5D2836">
            <w:pPr>
              <w:pStyle w:val="8"/>
              <w:rPr>
                <w:b/>
                <w:sz w:val="24"/>
              </w:rPr>
            </w:pPr>
          </w:p>
          <w:p w14:paraId="5B5F1581">
            <w:pPr>
              <w:pStyle w:val="8"/>
              <w:rPr>
                <w:b/>
                <w:sz w:val="24"/>
              </w:rPr>
            </w:pPr>
          </w:p>
          <w:p w14:paraId="23EC852C">
            <w:pPr>
              <w:pStyle w:val="8"/>
              <w:rPr>
                <w:b/>
                <w:sz w:val="24"/>
              </w:rPr>
            </w:pPr>
          </w:p>
          <w:p w14:paraId="7ECBD718">
            <w:pPr>
              <w:pStyle w:val="8"/>
              <w:spacing w:before="2"/>
              <w:rPr>
                <w:b/>
              </w:rPr>
            </w:pPr>
          </w:p>
          <w:p w14:paraId="72450748">
            <w:pPr>
              <w:pStyle w:val="8"/>
              <w:ind w:left="110" w:right="-58"/>
              <w:rPr>
                <w:sz w:val="24"/>
              </w:rPr>
            </w:pPr>
            <w:r>
              <w:rPr>
                <w:sz w:val="24"/>
              </w:rPr>
              <w:t xml:space="preserve">   </w:t>
            </w:r>
          </w:p>
        </w:tc>
        <w:tc>
          <w:tcPr>
            <w:tcW w:w="424" w:type="dxa"/>
            <w:vMerge w:val="restart"/>
          </w:tcPr>
          <w:p w14:paraId="386E665A">
            <w:pPr>
              <w:pStyle w:val="8"/>
              <w:rPr>
                <w:b/>
                <w:sz w:val="24"/>
              </w:rPr>
            </w:pPr>
          </w:p>
          <w:p w14:paraId="1A510B67">
            <w:pPr>
              <w:pStyle w:val="8"/>
              <w:rPr>
                <w:b/>
                <w:sz w:val="24"/>
              </w:rPr>
            </w:pPr>
          </w:p>
          <w:p w14:paraId="0F1F5499">
            <w:pPr>
              <w:pStyle w:val="8"/>
              <w:rPr>
                <w:b/>
                <w:sz w:val="24"/>
              </w:rPr>
            </w:pPr>
          </w:p>
          <w:p w14:paraId="4524F40D">
            <w:pPr>
              <w:pStyle w:val="8"/>
              <w:rPr>
                <w:b/>
                <w:sz w:val="24"/>
              </w:rPr>
            </w:pPr>
          </w:p>
          <w:p w14:paraId="7BEC1FED">
            <w:pPr>
              <w:pStyle w:val="8"/>
              <w:rPr>
                <w:b/>
                <w:sz w:val="24"/>
              </w:rPr>
            </w:pPr>
          </w:p>
          <w:p w14:paraId="62FBC8F6">
            <w:pPr>
              <w:pStyle w:val="8"/>
              <w:spacing w:before="2"/>
              <w:rPr>
                <w:b/>
              </w:rPr>
            </w:pPr>
          </w:p>
          <w:p w14:paraId="7A647019">
            <w:pPr>
              <w:pStyle w:val="8"/>
              <w:ind w:left="111" w:right="-72"/>
              <w:rPr>
                <w:sz w:val="24"/>
              </w:rPr>
            </w:pPr>
            <w:r>
              <w:rPr>
                <w:sz w:val="24"/>
              </w:rPr>
              <w:t xml:space="preserve">√ </w:t>
            </w:r>
          </w:p>
        </w:tc>
        <w:tc>
          <w:tcPr>
            <w:tcW w:w="424" w:type="dxa"/>
            <w:vMerge w:val="restart"/>
          </w:tcPr>
          <w:p w14:paraId="6E40BD42">
            <w:pPr>
              <w:pStyle w:val="8"/>
              <w:rPr>
                <w:b/>
                <w:sz w:val="24"/>
              </w:rPr>
            </w:pPr>
          </w:p>
          <w:p w14:paraId="121E1888">
            <w:pPr>
              <w:pStyle w:val="8"/>
              <w:rPr>
                <w:b/>
                <w:sz w:val="24"/>
              </w:rPr>
            </w:pPr>
          </w:p>
          <w:p w14:paraId="1D7C11D3">
            <w:pPr>
              <w:pStyle w:val="8"/>
              <w:rPr>
                <w:b/>
                <w:sz w:val="24"/>
              </w:rPr>
            </w:pPr>
          </w:p>
          <w:p w14:paraId="64574A3B">
            <w:pPr>
              <w:pStyle w:val="8"/>
              <w:rPr>
                <w:b/>
                <w:sz w:val="24"/>
              </w:rPr>
            </w:pPr>
          </w:p>
          <w:p w14:paraId="2D243CC7">
            <w:pPr>
              <w:pStyle w:val="8"/>
              <w:rPr>
                <w:b/>
                <w:sz w:val="24"/>
              </w:rPr>
            </w:pPr>
          </w:p>
          <w:p w14:paraId="1EF03B92">
            <w:pPr>
              <w:pStyle w:val="8"/>
              <w:spacing w:before="2"/>
              <w:rPr>
                <w:b/>
              </w:rPr>
            </w:pPr>
          </w:p>
          <w:p w14:paraId="3DDBBB9C">
            <w:pPr>
              <w:pStyle w:val="8"/>
              <w:ind w:left="112" w:right="-72"/>
              <w:rPr>
                <w:sz w:val="24"/>
              </w:rPr>
            </w:pPr>
            <w:r>
              <w:rPr>
                <w:sz w:val="24"/>
              </w:rPr>
              <w:t xml:space="preserve">√ </w:t>
            </w:r>
          </w:p>
        </w:tc>
        <w:tc>
          <w:tcPr>
            <w:tcW w:w="426" w:type="dxa"/>
            <w:vMerge w:val="restart"/>
          </w:tcPr>
          <w:p w14:paraId="6F5DFF0D">
            <w:pPr>
              <w:pStyle w:val="8"/>
              <w:rPr>
                <w:b/>
                <w:sz w:val="24"/>
              </w:rPr>
            </w:pPr>
          </w:p>
          <w:p w14:paraId="01B1FB28">
            <w:pPr>
              <w:pStyle w:val="8"/>
              <w:rPr>
                <w:b/>
                <w:sz w:val="24"/>
              </w:rPr>
            </w:pPr>
          </w:p>
          <w:p w14:paraId="40B89AF5">
            <w:pPr>
              <w:pStyle w:val="8"/>
              <w:rPr>
                <w:b/>
                <w:sz w:val="24"/>
              </w:rPr>
            </w:pPr>
          </w:p>
          <w:p w14:paraId="48611B4B">
            <w:pPr>
              <w:pStyle w:val="8"/>
              <w:rPr>
                <w:b/>
                <w:sz w:val="24"/>
              </w:rPr>
            </w:pPr>
          </w:p>
          <w:p w14:paraId="22A5ACF6">
            <w:pPr>
              <w:pStyle w:val="8"/>
              <w:rPr>
                <w:b/>
                <w:sz w:val="24"/>
              </w:rPr>
            </w:pPr>
          </w:p>
          <w:p w14:paraId="2E234625">
            <w:pPr>
              <w:pStyle w:val="8"/>
              <w:spacing w:before="2"/>
              <w:rPr>
                <w:b/>
              </w:rPr>
            </w:pPr>
          </w:p>
          <w:p w14:paraId="582E05BC">
            <w:pPr>
              <w:pStyle w:val="8"/>
              <w:ind w:left="115" w:right="-72"/>
              <w:rPr>
                <w:sz w:val="24"/>
              </w:rPr>
            </w:pPr>
            <w:r>
              <w:rPr>
                <w:sz w:val="24"/>
              </w:rPr>
              <w:t xml:space="preserve">   </w:t>
            </w:r>
          </w:p>
        </w:tc>
      </w:tr>
      <w:tr w14:paraId="008FC9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3DFC86BF">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0B98B6E5">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76945714">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4D1DCFBA">
            <w:pPr>
              <w:pStyle w:val="8"/>
              <w:rPr>
                <w:b/>
                <w:sz w:val="24"/>
              </w:rPr>
            </w:pPr>
          </w:p>
          <w:p w14:paraId="3B79D092">
            <w:pPr>
              <w:pStyle w:val="8"/>
              <w:rPr>
                <w:b/>
                <w:sz w:val="28"/>
              </w:rPr>
            </w:pPr>
          </w:p>
          <w:p w14:paraId="630E72EB">
            <w:pPr>
              <w:pStyle w:val="8"/>
              <w:spacing w:line="254" w:lineRule="auto"/>
              <w:ind w:left="107" w:right="-29"/>
              <w:rPr>
                <w:sz w:val="24"/>
              </w:rPr>
            </w:pPr>
            <w:r>
              <w:rPr>
                <w:spacing w:val="-4"/>
                <w:sz w:val="24"/>
              </w:rPr>
              <w:t>告知信息，包括：行政处罚事先告知书、</w:t>
            </w:r>
            <w:r>
              <w:rPr>
                <w:sz w:val="24"/>
              </w:rPr>
              <w:t xml:space="preserve">听证告知书 </w:t>
            </w:r>
          </w:p>
        </w:tc>
        <w:tc>
          <w:tcPr>
            <w:tcW w:w="4961" w:type="dxa"/>
            <w:vMerge w:val="continue"/>
            <w:tcBorders>
              <w:top w:val="nil"/>
            </w:tcBorders>
          </w:tcPr>
          <w:p w14:paraId="1D01FFD7">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2C89BC50">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306FD9D9">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52DAE0C7">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A275E37">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53F2D2AB">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08E0FB8">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1210F9A">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D1A90B1">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06D51CD0">
            <w:pPr>
              <w:autoSpaceDE w:val="0"/>
              <w:autoSpaceDN w:val="0"/>
              <w:ind w:firstLine="0" w:firstLineChars="0"/>
              <w:jc w:val="left"/>
              <w:rPr>
                <w:rFonts w:ascii="宋体" w:hAnsi="宋体" w:eastAsia="宋体" w:cs="宋体"/>
                <w:kern w:val="0"/>
                <w:sz w:val="2"/>
                <w:szCs w:val="2"/>
                <w:lang w:val="zh-CN" w:bidi="zh-CN"/>
              </w:rPr>
            </w:pPr>
          </w:p>
        </w:tc>
      </w:tr>
      <w:tr w14:paraId="4FD7CD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14:paraId="2146C221">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468187FA">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0B738B22">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3E3A15DE">
            <w:pPr>
              <w:pStyle w:val="8"/>
              <w:rPr>
                <w:b/>
                <w:sz w:val="24"/>
              </w:rPr>
            </w:pPr>
          </w:p>
          <w:p w14:paraId="617408EF">
            <w:pPr>
              <w:pStyle w:val="8"/>
              <w:rPr>
                <w:b/>
                <w:sz w:val="24"/>
              </w:rPr>
            </w:pPr>
          </w:p>
          <w:p w14:paraId="249A06E8">
            <w:pPr>
              <w:pStyle w:val="8"/>
              <w:spacing w:before="7"/>
              <w:rPr>
                <w:b/>
                <w:sz w:val="28"/>
              </w:rPr>
            </w:pPr>
          </w:p>
          <w:p w14:paraId="621FA519">
            <w:pPr>
              <w:pStyle w:val="8"/>
              <w:ind w:left="107"/>
              <w:rPr>
                <w:sz w:val="24"/>
              </w:rPr>
            </w:pPr>
            <w:r>
              <w:rPr>
                <w:sz w:val="24"/>
              </w:rPr>
              <w:t>行政处罚决定信息，包括：</w:t>
            </w:r>
          </w:p>
          <w:p w14:paraId="55EBBA48">
            <w:pPr>
              <w:pStyle w:val="8"/>
              <w:spacing w:before="17" w:line="254" w:lineRule="auto"/>
              <w:ind w:left="107" w:right="-29"/>
              <w:rPr>
                <w:sz w:val="24"/>
              </w:rPr>
            </w:pPr>
            <w:r>
              <w:rPr>
                <w:spacing w:val="-4"/>
                <w:sz w:val="24"/>
              </w:rPr>
              <w:t>处罚决定书文号、处罚名称、处罚类别、</w:t>
            </w:r>
            <w:r>
              <w:rPr>
                <w:spacing w:val="-14"/>
                <w:sz w:val="24"/>
              </w:rPr>
              <w:t xml:space="preserve">处罚事由、相对人名称、处罚依据、处罚单位、处罚决定日期 </w:t>
            </w:r>
          </w:p>
        </w:tc>
        <w:tc>
          <w:tcPr>
            <w:tcW w:w="4961" w:type="dxa"/>
            <w:vMerge w:val="continue"/>
            <w:tcBorders>
              <w:top w:val="nil"/>
            </w:tcBorders>
          </w:tcPr>
          <w:p w14:paraId="6E4C32E8">
            <w:pPr>
              <w:autoSpaceDE w:val="0"/>
              <w:autoSpaceDN w:val="0"/>
              <w:ind w:firstLine="0" w:firstLineChars="0"/>
              <w:jc w:val="left"/>
              <w:rPr>
                <w:rFonts w:ascii="宋体" w:hAnsi="宋体" w:eastAsia="宋体" w:cs="宋体"/>
                <w:kern w:val="0"/>
                <w:sz w:val="2"/>
                <w:szCs w:val="2"/>
                <w:lang w:val="zh-CN" w:bidi="zh-CN"/>
              </w:rPr>
            </w:pPr>
          </w:p>
        </w:tc>
        <w:tc>
          <w:tcPr>
            <w:tcW w:w="1277" w:type="dxa"/>
          </w:tcPr>
          <w:p w14:paraId="197F1AC0">
            <w:pPr>
              <w:pStyle w:val="8"/>
              <w:rPr>
                <w:b/>
                <w:sz w:val="24"/>
              </w:rPr>
            </w:pPr>
          </w:p>
          <w:p w14:paraId="2759C71B">
            <w:pPr>
              <w:pStyle w:val="8"/>
              <w:spacing w:before="1"/>
              <w:rPr>
                <w:b/>
                <w:sz w:val="27"/>
              </w:rPr>
            </w:pPr>
          </w:p>
          <w:p w14:paraId="6B1CCFD5">
            <w:pPr>
              <w:pStyle w:val="8"/>
              <w:spacing w:line="254" w:lineRule="auto"/>
              <w:ind w:left="156" w:right="148"/>
              <w:jc w:val="center"/>
              <w:rPr>
                <w:sz w:val="24"/>
              </w:rPr>
            </w:pPr>
            <w:r>
              <w:rPr>
                <w:sz w:val="24"/>
              </w:rPr>
              <w:t xml:space="preserve">自信息形成或者变更之日起7 个工作日内予以公开 </w:t>
            </w:r>
          </w:p>
        </w:tc>
        <w:tc>
          <w:tcPr>
            <w:tcW w:w="1275" w:type="dxa"/>
          </w:tcPr>
          <w:p w14:paraId="2998CFFD">
            <w:pPr>
              <w:pStyle w:val="8"/>
              <w:rPr>
                <w:b/>
                <w:sz w:val="24"/>
              </w:rPr>
            </w:pPr>
          </w:p>
          <w:p w14:paraId="7B7963FB">
            <w:pPr>
              <w:pStyle w:val="8"/>
              <w:rPr>
                <w:b/>
                <w:sz w:val="24"/>
              </w:rPr>
            </w:pPr>
          </w:p>
          <w:p w14:paraId="3D215F35">
            <w:pPr>
              <w:pStyle w:val="8"/>
              <w:spacing w:before="7"/>
              <w:rPr>
                <w:b/>
                <w:sz w:val="28"/>
              </w:rPr>
            </w:pPr>
          </w:p>
          <w:p w14:paraId="3D3ADEFB">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Align w:val="center"/>
          </w:tcPr>
          <w:p w14:paraId="4FAE5F16">
            <w:pPr>
              <w:pStyle w:val="8"/>
              <w:tabs>
                <w:tab w:val="left" w:pos="4068"/>
              </w:tabs>
              <w:spacing w:before="18"/>
              <w:ind w:left="108"/>
              <w:jc w:val="center"/>
              <w:rPr>
                <w:sz w:val="24"/>
              </w:rPr>
            </w:pPr>
            <w:r>
              <w:rPr>
                <w:sz w:val="24"/>
              </w:rPr>
              <w:t>■政府网站</w:t>
            </w:r>
          </w:p>
        </w:tc>
        <w:tc>
          <w:tcPr>
            <w:tcW w:w="424" w:type="dxa"/>
          </w:tcPr>
          <w:p w14:paraId="49234C4E">
            <w:pPr>
              <w:pStyle w:val="8"/>
              <w:rPr>
                <w:b/>
                <w:sz w:val="24"/>
              </w:rPr>
            </w:pPr>
          </w:p>
          <w:p w14:paraId="1B9C7F42">
            <w:pPr>
              <w:pStyle w:val="8"/>
              <w:rPr>
                <w:b/>
                <w:sz w:val="24"/>
              </w:rPr>
            </w:pPr>
          </w:p>
          <w:p w14:paraId="0843B442">
            <w:pPr>
              <w:pStyle w:val="8"/>
              <w:rPr>
                <w:b/>
                <w:sz w:val="24"/>
              </w:rPr>
            </w:pPr>
          </w:p>
          <w:p w14:paraId="4E4963A7">
            <w:pPr>
              <w:pStyle w:val="8"/>
              <w:rPr>
                <w:b/>
                <w:sz w:val="24"/>
              </w:rPr>
            </w:pPr>
          </w:p>
          <w:p w14:paraId="1AB69B17">
            <w:pPr>
              <w:pStyle w:val="8"/>
              <w:spacing w:before="7"/>
              <w:rPr>
                <w:b/>
                <w:sz w:val="18"/>
              </w:rPr>
            </w:pPr>
          </w:p>
          <w:p w14:paraId="275CA296">
            <w:pPr>
              <w:pStyle w:val="8"/>
              <w:spacing w:before="1"/>
              <w:ind w:left="108" w:right="-58"/>
              <w:rPr>
                <w:sz w:val="24"/>
              </w:rPr>
            </w:pPr>
            <w:r>
              <w:rPr>
                <w:sz w:val="24"/>
              </w:rPr>
              <w:t xml:space="preserve">√ </w:t>
            </w:r>
          </w:p>
        </w:tc>
        <w:tc>
          <w:tcPr>
            <w:tcW w:w="426" w:type="dxa"/>
          </w:tcPr>
          <w:p w14:paraId="09D1A6AC">
            <w:pPr>
              <w:pStyle w:val="8"/>
              <w:rPr>
                <w:b/>
                <w:sz w:val="24"/>
              </w:rPr>
            </w:pPr>
          </w:p>
          <w:p w14:paraId="699A84BD">
            <w:pPr>
              <w:pStyle w:val="8"/>
              <w:rPr>
                <w:b/>
                <w:sz w:val="24"/>
              </w:rPr>
            </w:pPr>
          </w:p>
          <w:p w14:paraId="137E4FE4">
            <w:pPr>
              <w:pStyle w:val="8"/>
              <w:rPr>
                <w:b/>
                <w:sz w:val="24"/>
              </w:rPr>
            </w:pPr>
          </w:p>
          <w:p w14:paraId="51D59178">
            <w:pPr>
              <w:pStyle w:val="8"/>
              <w:rPr>
                <w:b/>
                <w:sz w:val="24"/>
              </w:rPr>
            </w:pPr>
          </w:p>
          <w:p w14:paraId="2D488A4C">
            <w:pPr>
              <w:pStyle w:val="8"/>
              <w:spacing w:before="7"/>
              <w:rPr>
                <w:b/>
                <w:sz w:val="18"/>
              </w:rPr>
            </w:pPr>
          </w:p>
          <w:p w14:paraId="534E207D">
            <w:pPr>
              <w:pStyle w:val="8"/>
              <w:spacing w:before="1"/>
              <w:ind w:left="109" w:right="-58"/>
              <w:rPr>
                <w:sz w:val="24"/>
              </w:rPr>
            </w:pPr>
            <w:r>
              <w:rPr>
                <w:sz w:val="24"/>
              </w:rPr>
              <w:t xml:space="preserve">   </w:t>
            </w:r>
          </w:p>
        </w:tc>
        <w:tc>
          <w:tcPr>
            <w:tcW w:w="424" w:type="dxa"/>
          </w:tcPr>
          <w:p w14:paraId="51A07746">
            <w:pPr>
              <w:pStyle w:val="8"/>
              <w:rPr>
                <w:b/>
                <w:sz w:val="24"/>
              </w:rPr>
            </w:pPr>
          </w:p>
          <w:p w14:paraId="3D93AE68">
            <w:pPr>
              <w:pStyle w:val="8"/>
              <w:rPr>
                <w:b/>
                <w:sz w:val="24"/>
              </w:rPr>
            </w:pPr>
          </w:p>
          <w:p w14:paraId="7B37A916">
            <w:pPr>
              <w:pStyle w:val="8"/>
              <w:rPr>
                <w:b/>
                <w:sz w:val="24"/>
              </w:rPr>
            </w:pPr>
          </w:p>
          <w:p w14:paraId="23342457">
            <w:pPr>
              <w:pStyle w:val="8"/>
              <w:rPr>
                <w:b/>
                <w:sz w:val="24"/>
              </w:rPr>
            </w:pPr>
          </w:p>
          <w:p w14:paraId="0BB3B0F1">
            <w:pPr>
              <w:pStyle w:val="8"/>
              <w:spacing w:before="7"/>
              <w:rPr>
                <w:b/>
                <w:sz w:val="18"/>
              </w:rPr>
            </w:pPr>
          </w:p>
          <w:p w14:paraId="066B7C7C">
            <w:pPr>
              <w:pStyle w:val="8"/>
              <w:spacing w:before="1"/>
              <w:ind w:left="110" w:right="-58"/>
              <w:rPr>
                <w:sz w:val="24"/>
              </w:rPr>
            </w:pPr>
            <w:r>
              <w:rPr>
                <w:sz w:val="24"/>
              </w:rPr>
              <w:t xml:space="preserve">√ </w:t>
            </w:r>
          </w:p>
        </w:tc>
        <w:tc>
          <w:tcPr>
            <w:tcW w:w="424" w:type="dxa"/>
          </w:tcPr>
          <w:p w14:paraId="5127419B">
            <w:pPr>
              <w:pStyle w:val="8"/>
              <w:rPr>
                <w:b/>
                <w:sz w:val="24"/>
              </w:rPr>
            </w:pPr>
          </w:p>
          <w:p w14:paraId="0CAF09C7">
            <w:pPr>
              <w:pStyle w:val="8"/>
              <w:rPr>
                <w:b/>
                <w:sz w:val="24"/>
              </w:rPr>
            </w:pPr>
          </w:p>
          <w:p w14:paraId="69E98C69">
            <w:pPr>
              <w:pStyle w:val="8"/>
              <w:rPr>
                <w:b/>
                <w:sz w:val="24"/>
              </w:rPr>
            </w:pPr>
          </w:p>
          <w:p w14:paraId="6DDA48D9">
            <w:pPr>
              <w:pStyle w:val="8"/>
              <w:rPr>
                <w:b/>
                <w:sz w:val="24"/>
              </w:rPr>
            </w:pPr>
          </w:p>
          <w:p w14:paraId="27D322B3">
            <w:pPr>
              <w:pStyle w:val="8"/>
              <w:spacing w:before="7"/>
              <w:rPr>
                <w:b/>
                <w:sz w:val="18"/>
              </w:rPr>
            </w:pPr>
          </w:p>
          <w:p w14:paraId="0CC98A9F">
            <w:pPr>
              <w:pStyle w:val="8"/>
              <w:spacing w:before="1"/>
              <w:ind w:left="111" w:right="-72"/>
              <w:rPr>
                <w:sz w:val="24"/>
              </w:rPr>
            </w:pPr>
            <w:r>
              <w:rPr>
                <w:sz w:val="24"/>
              </w:rPr>
              <w:t xml:space="preserve">   </w:t>
            </w:r>
          </w:p>
        </w:tc>
        <w:tc>
          <w:tcPr>
            <w:tcW w:w="424" w:type="dxa"/>
          </w:tcPr>
          <w:p w14:paraId="3DBB3362">
            <w:pPr>
              <w:pStyle w:val="8"/>
              <w:rPr>
                <w:b/>
                <w:sz w:val="24"/>
              </w:rPr>
            </w:pPr>
          </w:p>
          <w:p w14:paraId="44EEBA30">
            <w:pPr>
              <w:pStyle w:val="8"/>
              <w:rPr>
                <w:b/>
                <w:sz w:val="24"/>
              </w:rPr>
            </w:pPr>
          </w:p>
          <w:p w14:paraId="0EEC11DA">
            <w:pPr>
              <w:pStyle w:val="8"/>
              <w:rPr>
                <w:b/>
                <w:sz w:val="24"/>
              </w:rPr>
            </w:pPr>
          </w:p>
          <w:p w14:paraId="2EB28E02">
            <w:pPr>
              <w:pStyle w:val="8"/>
              <w:rPr>
                <w:b/>
                <w:sz w:val="24"/>
              </w:rPr>
            </w:pPr>
          </w:p>
          <w:p w14:paraId="5AA71A9C">
            <w:pPr>
              <w:pStyle w:val="8"/>
              <w:spacing w:before="7"/>
              <w:rPr>
                <w:b/>
                <w:sz w:val="18"/>
              </w:rPr>
            </w:pPr>
          </w:p>
          <w:p w14:paraId="6A7F96EA">
            <w:pPr>
              <w:pStyle w:val="8"/>
              <w:spacing w:before="1"/>
              <w:ind w:left="112" w:right="-72"/>
              <w:rPr>
                <w:sz w:val="24"/>
              </w:rPr>
            </w:pPr>
            <w:r>
              <w:rPr>
                <w:sz w:val="24"/>
              </w:rPr>
              <w:t xml:space="preserve">√ </w:t>
            </w:r>
          </w:p>
        </w:tc>
        <w:tc>
          <w:tcPr>
            <w:tcW w:w="426" w:type="dxa"/>
          </w:tcPr>
          <w:p w14:paraId="50DC53E7">
            <w:pPr>
              <w:pStyle w:val="8"/>
              <w:rPr>
                <w:b/>
                <w:sz w:val="24"/>
              </w:rPr>
            </w:pPr>
          </w:p>
          <w:p w14:paraId="156F2239">
            <w:pPr>
              <w:pStyle w:val="8"/>
              <w:rPr>
                <w:b/>
                <w:sz w:val="24"/>
              </w:rPr>
            </w:pPr>
          </w:p>
          <w:p w14:paraId="10DE8132">
            <w:pPr>
              <w:pStyle w:val="8"/>
              <w:rPr>
                <w:b/>
                <w:sz w:val="24"/>
              </w:rPr>
            </w:pPr>
          </w:p>
          <w:p w14:paraId="56AE2F1B">
            <w:pPr>
              <w:pStyle w:val="8"/>
              <w:rPr>
                <w:b/>
                <w:sz w:val="24"/>
              </w:rPr>
            </w:pPr>
          </w:p>
          <w:p w14:paraId="0C2FEC17">
            <w:pPr>
              <w:pStyle w:val="8"/>
              <w:spacing w:before="7"/>
              <w:rPr>
                <w:b/>
                <w:sz w:val="18"/>
              </w:rPr>
            </w:pPr>
          </w:p>
          <w:p w14:paraId="7B8D74FB">
            <w:pPr>
              <w:pStyle w:val="8"/>
              <w:spacing w:before="1"/>
              <w:ind w:left="115" w:right="-72"/>
              <w:rPr>
                <w:sz w:val="24"/>
              </w:rPr>
            </w:pPr>
            <w:r>
              <w:rPr>
                <w:sz w:val="24"/>
              </w:rPr>
              <w:t xml:space="preserve">   </w:t>
            </w:r>
          </w:p>
        </w:tc>
      </w:tr>
    </w:tbl>
    <w:p w14:paraId="06E2B96A">
      <w:pPr>
        <w:ind w:firstLine="480"/>
        <w:sectPr>
          <w:pgSz w:w="23820" w:h="16840" w:orient="landscape"/>
          <w:pgMar w:top="1420" w:right="800" w:bottom="1320" w:left="800" w:header="0" w:footer="1121" w:gutter="0"/>
          <w:cols w:space="720" w:num="1"/>
        </w:sectPr>
      </w:pPr>
    </w:p>
    <w:tbl>
      <w:tblPr>
        <w:tblStyle w:val="5"/>
        <w:tblW w:w="21963" w:type="dxa"/>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14:paraId="021055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14:paraId="033B79BD">
            <w:pPr>
              <w:pStyle w:val="8"/>
              <w:rPr>
                <w:b/>
                <w:sz w:val="24"/>
              </w:rPr>
            </w:pPr>
          </w:p>
          <w:p w14:paraId="51279715">
            <w:pPr>
              <w:pStyle w:val="8"/>
              <w:rPr>
                <w:b/>
                <w:sz w:val="24"/>
              </w:rPr>
            </w:pPr>
          </w:p>
          <w:p w14:paraId="288D9E69">
            <w:pPr>
              <w:pStyle w:val="8"/>
              <w:spacing w:before="4"/>
              <w:rPr>
                <w:b/>
                <w:sz w:val="32"/>
              </w:rPr>
            </w:pPr>
          </w:p>
          <w:p w14:paraId="5E9A1ACD">
            <w:pPr>
              <w:pStyle w:val="8"/>
              <w:spacing w:line="254" w:lineRule="auto"/>
              <w:ind w:left="230" w:right="218"/>
              <w:rPr>
                <w:rFonts w:ascii="黑体" w:eastAsia="黑体"/>
                <w:sz w:val="24"/>
              </w:rPr>
            </w:pPr>
            <w:r>
              <w:rPr>
                <w:rFonts w:hint="eastAsia" w:ascii="黑体" w:eastAsia="黑体"/>
                <w:sz w:val="24"/>
              </w:rPr>
              <w:t>序号</w:t>
            </w:r>
          </w:p>
        </w:tc>
        <w:tc>
          <w:tcPr>
            <w:tcW w:w="574" w:type="dxa"/>
            <w:vMerge w:val="restart"/>
            <w:shd w:val="clear" w:color="auto" w:fill="D9D9D9"/>
          </w:tcPr>
          <w:p w14:paraId="49EF43B5">
            <w:pPr>
              <w:pStyle w:val="8"/>
              <w:rPr>
                <w:b/>
                <w:sz w:val="24"/>
              </w:rPr>
            </w:pPr>
          </w:p>
          <w:p w14:paraId="51857BB1">
            <w:pPr>
              <w:pStyle w:val="8"/>
              <w:spacing w:before="11"/>
              <w:rPr>
                <w:b/>
                <w:sz w:val="30"/>
              </w:rPr>
            </w:pPr>
          </w:p>
          <w:p w14:paraId="530642BA">
            <w:pPr>
              <w:pStyle w:val="8"/>
              <w:spacing w:line="254" w:lineRule="auto"/>
              <w:ind w:left="167" w:right="154"/>
              <w:jc w:val="both"/>
              <w:rPr>
                <w:rFonts w:ascii="黑体" w:eastAsia="黑体"/>
                <w:sz w:val="24"/>
              </w:rPr>
            </w:pPr>
            <w:r>
              <w:rPr>
                <w:rFonts w:hint="eastAsia" w:ascii="黑体" w:eastAsia="黑体"/>
                <w:sz w:val="24"/>
              </w:rPr>
              <w:t>一级事项</w:t>
            </w:r>
          </w:p>
        </w:tc>
        <w:tc>
          <w:tcPr>
            <w:tcW w:w="1694" w:type="dxa"/>
            <w:vMerge w:val="restart"/>
            <w:shd w:val="clear" w:color="auto" w:fill="D9D9D9"/>
          </w:tcPr>
          <w:p w14:paraId="4161CFED">
            <w:pPr>
              <w:pStyle w:val="8"/>
              <w:rPr>
                <w:b/>
                <w:sz w:val="24"/>
              </w:rPr>
            </w:pPr>
          </w:p>
          <w:p w14:paraId="76994B5F">
            <w:pPr>
              <w:pStyle w:val="8"/>
              <w:rPr>
                <w:b/>
                <w:sz w:val="24"/>
              </w:rPr>
            </w:pPr>
          </w:p>
          <w:p w14:paraId="54412C99">
            <w:pPr>
              <w:pStyle w:val="8"/>
              <w:spacing w:before="4"/>
              <w:rPr>
                <w:b/>
                <w:sz w:val="32"/>
              </w:rPr>
            </w:pPr>
          </w:p>
          <w:p w14:paraId="4A90AF5B">
            <w:pPr>
              <w:pStyle w:val="8"/>
              <w:spacing w:line="254" w:lineRule="auto"/>
              <w:ind w:left="604" w:right="597"/>
              <w:jc w:val="center"/>
              <w:rPr>
                <w:rFonts w:ascii="黑体" w:eastAsia="黑体"/>
                <w:sz w:val="24"/>
              </w:rPr>
            </w:pPr>
            <w:r>
              <w:rPr>
                <w:rFonts w:hint="eastAsia" w:ascii="黑体" w:eastAsia="黑体"/>
                <w:sz w:val="24"/>
              </w:rPr>
              <w:t>二级事项</w:t>
            </w:r>
          </w:p>
        </w:tc>
        <w:tc>
          <w:tcPr>
            <w:tcW w:w="4397" w:type="dxa"/>
            <w:vMerge w:val="restart"/>
            <w:shd w:val="clear" w:color="auto" w:fill="D9D9D9"/>
          </w:tcPr>
          <w:p w14:paraId="7239A184">
            <w:pPr>
              <w:pStyle w:val="8"/>
              <w:rPr>
                <w:b/>
                <w:sz w:val="24"/>
              </w:rPr>
            </w:pPr>
          </w:p>
          <w:p w14:paraId="45C88F15">
            <w:pPr>
              <w:pStyle w:val="8"/>
              <w:rPr>
                <w:b/>
                <w:sz w:val="24"/>
              </w:rPr>
            </w:pPr>
          </w:p>
          <w:p w14:paraId="6D96FB5F">
            <w:pPr>
              <w:pStyle w:val="8"/>
              <w:spacing w:before="4"/>
              <w:rPr>
                <w:b/>
                <w:sz w:val="32"/>
              </w:rPr>
            </w:pPr>
          </w:p>
          <w:p w14:paraId="10A8C01D">
            <w:pPr>
              <w:pStyle w:val="8"/>
              <w:ind w:left="1698" w:right="1689"/>
              <w:jc w:val="center"/>
              <w:rPr>
                <w:rFonts w:ascii="黑体" w:eastAsia="黑体"/>
                <w:sz w:val="24"/>
              </w:rPr>
            </w:pPr>
            <w:r>
              <w:rPr>
                <w:rFonts w:hint="eastAsia" w:ascii="黑体" w:eastAsia="黑体"/>
                <w:sz w:val="24"/>
              </w:rPr>
              <w:t>公开内容</w:t>
            </w:r>
          </w:p>
          <w:p w14:paraId="031C1BBB">
            <w:pPr>
              <w:pStyle w:val="8"/>
              <w:spacing w:before="19"/>
              <w:ind w:left="1698" w:right="1689"/>
              <w:jc w:val="center"/>
              <w:rPr>
                <w:rFonts w:ascii="黑体" w:eastAsia="黑体"/>
                <w:sz w:val="24"/>
              </w:rPr>
            </w:pPr>
            <w:r>
              <w:rPr>
                <w:rFonts w:hint="eastAsia" w:ascii="黑体" w:eastAsia="黑体"/>
                <w:sz w:val="24"/>
              </w:rPr>
              <w:t>（要素）</w:t>
            </w:r>
          </w:p>
        </w:tc>
        <w:tc>
          <w:tcPr>
            <w:tcW w:w="4961" w:type="dxa"/>
            <w:vMerge w:val="restart"/>
            <w:shd w:val="clear" w:color="auto" w:fill="D9D9D9"/>
          </w:tcPr>
          <w:p w14:paraId="27320699">
            <w:pPr>
              <w:pStyle w:val="8"/>
              <w:rPr>
                <w:b/>
                <w:sz w:val="24"/>
              </w:rPr>
            </w:pPr>
          </w:p>
          <w:p w14:paraId="34A88845">
            <w:pPr>
              <w:pStyle w:val="8"/>
              <w:rPr>
                <w:b/>
                <w:sz w:val="24"/>
              </w:rPr>
            </w:pPr>
          </w:p>
          <w:p w14:paraId="08DB723A">
            <w:pPr>
              <w:pStyle w:val="8"/>
              <w:rPr>
                <w:b/>
                <w:sz w:val="24"/>
              </w:rPr>
            </w:pPr>
          </w:p>
          <w:p w14:paraId="6E9AB34D">
            <w:pPr>
              <w:pStyle w:val="8"/>
              <w:spacing w:before="1"/>
              <w:rPr>
                <w:b/>
                <w:sz w:val="21"/>
              </w:rPr>
            </w:pPr>
          </w:p>
          <w:p w14:paraId="61670A86">
            <w:pPr>
              <w:pStyle w:val="8"/>
              <w:ind w:left="1982" w:right="1969"/>
              <w:jc w:val="center"/>
              <w:rPr>
                <w:rFonts w:ascii="黑体" w:eastAsia="黑体"/>
                <w:sz w:val="24"/>
              </w:rPr>
            </w:pPr>
            <w:r>
              <w:rPr>
                <w:rFonts w:hint="eastAsia" w:ascii="黑体" w:eastAsia="黑体"/>
                <w:sz w:val="24"/>
              </w:rPr>
              <w:t>公开依据</w:t>
            </w:r>
          </w:p>
        </w:tc>
        <w:tc>
          <w:tcPr>
            <w:tcW w:w="1277" w:type="dxa"/>
            <w:vMerge w:val="restart"/>
            <w:shd w:val="clear" w:color="auto" w:fill="D9D9D9"/>
          </w:tcPr>
          <w:p w14:paraId="652FBB13">
            <w:pPr>
              <w:pStyle w:val="8"/>
              <w:rPr>
                <w:b/>
                <w:sz w:val="24"/>
              </w:rPr>
            </w:pPr>
          </w:p>
          <w:p w14:paraId="7A60211E">
            <w:pPr>
              <w:pStyle w:val="8"/>
              <w:rPr>
                <w:b/>
                <w:sz w:val="24"/>
              </w:rPr>
            </w:pPr>
          </w:p>
          <w:p w14:paraId="2D16B2DA">
            <w:pPr>
              <w:pStyle w:val="8"/>
              <w:spacing w:before="4"/>
              <w:rPr>
                <w:b/>
                <w:sz w:val="32"/>
              </w:rPr>
            </w:pPr>
          </w:p>
          <w:p w14:paraId="326AB656">
            <w:pPr>
              <w:pStyle w:val="8"/>
              <w:spacing w:line="254" w:lineRule="auto"/>
              <w:ind w:left="396" w:right="388"/>
              <w:rPr>
                <w:rFonts w:ascii="黑体" w:eastAsia="黑体"/>
                <w:sz w:val="24"/>
              </w:rPr>
            </w:pPr>
            <w:r>
              <w:rPr>
                <w:rFonts w:hint="eastAsia" w:ascii="黑体" w:eastAsia="黑体"/>
                <w:sz w:val="24"/>
              </w:rPr>
              <w:t>公开时限</w:t>
            </w:r>
          </w:p>
        </w:tc>
        <w:tc>
          <w:tcPr>
            <w:tcW w:w="1275" w:type="dxa"/>
            <w:vMerge w:val="restart"/>
            <w:shd w:val="clear" w:color="auto" w:fill="D9D9D9"/>
          </w:tcPr>
          <w:p w14:paraId="0332F34B">
            <w:pPr>
              <w:pStyle w:val="8"/>
              <w:rPr>
                <w:b/>
                <w:sz w:val="24"/>
              </w:rPr>
            </w:pPr>
          </w:p>
          <w:p w14:paraId="50F16DD3">
            <w:pPr>
              <w:pStyle w:val="8"/>
              <w:rPr>
                <w:b/>
                <w:sz w:val="24"/>
              </w:rPr>
            </w:pPr>
          </w:p>
          <w:p w14:paraId="61B435F4">
            <w:pPr>
              <w:pStyle w:val="8"/>
              <w:spacing w:before="4"/>
              <w:rPr>
                <w:b/>
                <w:sz w:val="32"/>
              </w:rPr>
            </w:pPr>
          </w:p>
          <w:p w14:paraId="0C7D3D37">
            <w:pPr>
              <w:pStyle w:val="8"/>
              <w:spacing w:line="254" w:lineRule="auto"/>
              <w:ind w:left="398" w:right="384"/>
              <w:rPr>
                <w:rFonts w:ascii="黑体" w:eastAsia="黑体"/>
                <w:sz w:val="24"/>
              </w:rPr>
            </w:pPr>
            <w:r>
              <w:rPr>
                <w:rFonts w:hint="eastAsia" w:ascii="黑体" w:eastAsia="黑体"/>
                <w:sz w:val="24"/>
              </w:rPr>
              <w:t>公开主体</w:t>
            </w:r>
          </w:p>
        </w:tc>
        <w:tc>
          <w:tcPr>
            <w:tcW w:w="4536" w:type="dxa"/>
            <w:vMerge w:val="restart"/>
            <w:shd w:val="clear" w:color="auto" w:fill="D9D9D9"/>
          </w:tcPr>
          <w:p w14:paraId="61E41A4E">
            <w:pPr>
              <w:pStyle w:val="8"/>
              <w:rPr>
                <w:b/>
                <w:sz w:val="24"/>
              </w:rPr>
            </w:pPr>
          </w:p>
          <w:p w14:paraId="1D1E400E">
            <w:pPr>
              <w:pStyle w:val="8"/>
              <w:rPr>
                <w:b/>
                <w:sz w:val="24"/>
              </w:rPr>
            </w:pPr>
          </w:p>
          <w:p w14:paraId="235C7C61">
            <w:pPr>
              <w:pStyle w:val="8"/>
              <w:rPr>
                <w:b/>
                <w:sz w:val="24"/>
              </w:rPr>
            </w:pPr>
          </w:p>
          <w:p w14:paraId="4496EA15">
            <w:pPr>
              <w:pStyle w:val="8"/>
              <w:spacing w:before="1"/>
              <w:rPr>
                <w:b/>
                <w:sz w:val="21"/>
              </w:rPr>
            </w:pPr>
          </w:p>
          <w:p w14:paraId="4083DF1E">
            <w:pPr>
              <w:pStyle w:val="8"/>
              <w:ind w:left="1428"/>
              <w:rPr>
                <w:rFonts w:ascii="黑体" w:eastAsia="黑体"/>
                <w:sz w:val="24"/>
              </w:rPr>
            </w:pPr>
            <w:r>
              <w:rPr>
                <w:rFonts w:hint="eastAsia" w:ascii="黑体" w:eastAsia="黑体"/>
                <w:sz w:val="24"/>
              </w:rPr>
              <w:t>公开渠道和载体</w:t>
            </w:r>
          </w:p>
        </w:tc>
        <w:tc>
          <w:tcPr>
            <w:tcW w:w="850" w:type="dxa"/>
            <w:gridSpan w:val="2"/>
            <w:shd w:val="clear" w:color="auto" w:fill="D9D9D9"/>
          </w:tcPr>
          <w:p w14:paraId="03853D7E">
            <w:pPr>
              <w:pStyle w:val="8"/>
              <w:spacing w:before="206" w:line="254" w:lineRule="auto"/>
              <w:ind w:left="185" w:right="172"/>
              <w:rPr>
                <w:rFonts w:ascii="黑体" w:eastAsia="黑体"/>
                <w:sz w:val="24"/>
              </w:rPr>
            </w:pPr>
            <w:r>
              <w:rPr>
                <w:rFonts w:hint="eastAsia" w:ascii="黑体" w:eastAsia="黑体"/>
                <w:sz w:val="24"/>
              </w:rPr>
              <w:t>公开对象</w:t>
            </w:r>
          </w:p>
        </w:tc>
        <w:tc>
          <w:tcPr>
            <w:tcW w:w="848" w:type="dxa"/>
            <w:gridSpan w:val="2"/>
            <w:shd w:val="clear" w:color="auto" w:fill="D9D9D9"/>
          </w:tcPr>
          <w:p w14:paraId="63FD344E">
            <w:pPr>
              <w:pStyle w:val="8"/>
              <w:spacing w:before="206" w:line="254" w:lineRule="auto"/>
              <w:ind w:left="187" w:right="168"/>
              <w:rPr>
                <w:rFonts w:ascii="黑体" w:eastAsia="黑体"/>
                <w:sz w:val="24"/>
              </w:rPr>
            </w:pPr>
            <w:r>
              <w:rPr>
                <w:rFonts w:hint="eastAsia" w:ascii="黑体" w:eastAsia="黑体"/>
                <w:sz w:val="24"/>
              </w:rPr>
              <w:t>公开方式</w:t>
            </w:r>
          </w:p>
        </w:tc>
        <w:tc>
          <w:tcPr>
            <w:tcW w:w="850" w:type="dxa"/>
            <w:gridSpan w:val="2"/>
            <w:shd w:val="clear" w:color="auto" w:fill="D9D9D9"/>
          </w:tcPr>
          <w:p w14:paraId="56BFCDBE">
            <w:pPr>
              <w:pStyle w:val="8"/>
              <w:spacing w:before="206" w:line="254" w:lineRule="auto"/>
              <w:ind w:left="189" w:right="168"/>
              <w:rPr>
                <w:rFonts w:ascii="黑体" w:eastAsia="黑体"/>
                <w:sz w:val="24"/>
              </w:rPr>
            </w:pPr>
            <w:r>
              <w:rPr>
                <w:rFonts w:hint="eastAsia" w:ascii="黑体" w:eastAsia="黑体"/>
                <w:sz w:val="24"/>
              </w:rPr>
              <w:t>公开层级</w:t>
            </w:r>
          </w:p>
        </w:tc>
      </w:tr>
      <w:tr w14:paraId="5F08DC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14:paraId="498635A8">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shd w:val="clear" w:color="auto" w:fill="D9D9D9"/>
          </w:tcPr>
          <w:p w14:paraId="06EBBDB6">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shd w:val="clear" w:color="auto" w:fill="D9D9D9"/>
          </w:tcPr>
          <w:p w14:paraId="1357088C">
            <w:pPr>
              <w:autoSpaceDE w:val="0"/>
              <w:autoSpaceDN w:val="0"/>
              <w:ind w:firstLine="0" w:firstLineChars="0"/>
              <w:jc w:val="left"/>
              <w:rPr>
                <w:rFonts w:ascii="宋体" w:hAnsi="宋体" w:eastAsia="宋体" w:cs="宋体"/>
                <w:kern w:val="0"/>
                <w:sz w:val="2"/>
                <w:szCs w:val="2"/>
                <w:lang w:val="zh-CN" w:bidi="zh-CN"/>
              </w:rPr>
            </w:pPr>
          </w:p>
        </w:tc>
        <w:tc>
          <w:tcPr>
            <w:tcW w:w="4397" w:type="dxa"/>
            <w:vMerge w:val="continue"/>
            <w:tcBorders>
              <w:top w:val="nil"/>
            </w:tcBorders>
            <w:shd w:val="clear" w:color="auto" w:fill="D9D9D9"/>
          </w:tcPr>
          <w:p w14:paraId="05451463">
            <w:pPr>
              <w:autoSpaceDE w:val="0"/>
              <w:autoSpaceDN w:val="0"/>
              <w:ind w:firstLine="0" w:firstLineChars="0"/>
              <w:jc w:val="left"/>
              <w:rPr>
                <w:rFonts w:ascii="宋体" w:hAnsi="宋体" w:eastAsia="宋体" w:cs="宋体"/>
                <w:kern w:val="0"/>
                <w:sz w:val="2"/>
                <w:szCs w:val="2"/>
                <w:lang w:val="zh-CN" w:bidi="zh-CN"/>
              </w:rPr>
            </w:pPr>
          </w:p>
        </w:tc>
        <w:tc>
          <w:tcPr>
            <w:tcW w:w="4961" w:type="dxa"/>
            <w:vMerge w:val="continue"/>
            <w:tcBorders>
              <w:top w:val="nil"/>
            </w:tcBorders>
            <w:shd w:val="clear" w:color="auto" w:fill="D9D9D9"/>
          </w:tcPr>
          <w:p w14:paraId="3470F2A1">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shd w:val="clear" w:color="auto" w:fill="D9D9D9"/>
          </w:tcPr>
          <w:p w14:paraId="1AACEDD7">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shd w:val="clear" w:color="auto" w:fill="D9D9D9"/>
          </w:tcPr>
          <w:p w14:paraId="622B47FC">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shd w:val="clear" w:color="auto" w:fill="D9D9D9"/>
          </w:tcPr>
          <w:p w14:paraId="5402C469">
            <w:pPr>
              <w:autoSpaceDE w:val="0"/>
              <w:autoSpaceDN w:val="0"/>
              <w:ind w:firstLine="0" w:firstLineChars="0"/>
              <w:jc w:val="left"/>
              <w:rPr>
                <w:rFonts w:ascii="宋体" w:hAnsi="宋体" w:eastAsia="宋体" w:cs="宋体"/>
                <w:kern w:val="0"/>
                <w:sz w:val="2"/>
                <w:szCs w:val="2"/>
                <w:lang w:val="zh-CN" w:bidi="zh-CN"/>
              </w:rPr>
            </w:pPr>
          </w:p>
        </w:tc>
        <w:tc>
          <w:tcPr>
            <w:tcW w:w="424" w:type="dxa"/>
            <w:shd w:val="clear" w:color="auto" w:fill="D9D9D9"/>
          </w:tcPr>
          <w:p w14:paraId="4676A4A1">
            <w:pPr>
              <w:pStyle w:val="8"/>
              <w:spacing w:before="5"/>
              <w:rPr>
                <w:b/>
                <w:sz w:val="26"/>
              </w:rPr>
            </w:pPr>
          </w:p>
          <w:p w14:paraId="6A739298">
            <w:pPr>
              <w:pStyle w:val="8"/>
              <w:spacing w:line="254" w:lineRule="auto"/>
              <w:ind w:left="108" w:right="63"/>
              <w:jc w:val="both"/>
              <w:rPr>
                <w:rFonts w:ascii="黑体" w:eastAsia="黑体"/>
                <w:sz w:val="24"/>
              </w:rPr>
            </w:pPr>
            <w:r>
              <w:rPr>
                <w:rFonts w:hint="eastAsia" w:ascii="黑体" w:eastAsia="黑体"/>
                <w:sz w:val="24"/>
              </w:rPr>
              <w:t>全社会</w:t>
            </w:r>
          </w:p>
        </w:tc>
        <w:tc>
          <w:tcPr>
            <w:tcW w:w="426" w:type="dxa"/>
            <w:shd w:val="clear" w:color="auto" w:fill="D9D9D9"/>
          </w:tcPr>
          <w:p w14:paraId="53E05B9C">
            <w:pPr>
              <w:pStyle w:val="8"/>
              <w:spacing w:before="175" w:line="254" w:lineRule="auto"/>
              <w:ind w:left="109" w:right="64"/>
              <w:jc w:val="both"/>
              <w:rPr>
                <w:rFonts w:ascii="黑体" w:eastAsia="黑体"/>
                <w:sz w:val="24"/>
              </w:rPr>
            </w:pPr>
            <w:r>
              <w:rPr>
                <w:rFonts w:hint="eastAsia" w:ascii="黑体" w:eastAsia="黑体"/>
                <w:sz w:val="24"/>
              </w:rPr>
              <w:t>特定群体</w:t>
            </w:r>
          </w:p>
        </w:tc>
        <w:tc>
          <w:tcPr>
            <w:tcW w:w="424" w:type="dxa"/>
            <w:shd w:val="clear" w:color="auto" w:fill="D9D9D9"/>
          </w:tcPr>
          <w:p w14:paraId="6F60B5F8">
            <w:pPr>
              <w:pStyle w:val="8"/>
              <w:rPr>
                <w:b/>
                <w:sz w:val="24"/>
              </w:rPr>
            </w:pPr>
          </w:p>
          <w:p w14:paraId="1D3129A2">
            <w:pPr>
              <w:pStyle w:val="8"/>
              <w:spacing w:before="194" w:line="254" w:lineRule="auto"/>
              <w:ind w:left="110" w:right="61"/>
              <w:rPr>
                <w:rFonts w:ascii="黑体" w:eastAsia="黑体"/>
                <w:sz w:val="24"/>
              </w:rPr>
            </w:pPr>
            <w:r>
              <w:rPr>
                <w:rFonts w:hint="eastAsia" w:ascii="黑体" w:eastAsia="黑体"/>
                <w:sz w:val="24"/>
              </w:rPr>
              <w:t>主动</w:t>
            </w:r>
          </w:p>
        </w:tc>
        <w:tc>
          <w:tcPr>
            <w:tcW w:w="424" w:type="dxa"/>
            <w:shd w:val="clear" w:color="auto" w:fill="D9D9D9"/>
          </w:tcPr>
          <w:p w14:paraId="5E3FBAF7">
            <w:pPr>
              <w:pStyle w:val="8"/>
              <w:spacing w:before="5"/>
              <w:rPr>
                <w:b/>
                <w:sz w:val="26"/>
              </w:rPr>
            </w:pPr>
          </w:p>
          <w:p w14:paraId="6CD72B60">
            <w:pPr>
              <w:pStyle w:val="8"/>
              <w:spacing w:line="254" w:lineRule="auto"/>
              <w:ind w:left="111" w:right="60"/>
              <w:jc w:val="both"/>
              <w:rPr>
                <w:rFonts w:ascii="黑体" w:eastAsia="黑体"/>
                <w:sz w:val="24"/>
              </w:rPr>
            </w:pPr>
            <w:r>
              <w:rPr>
                <w:rFonts w:hint="eastAsia" w:ascii="黑体" w:eastAsia="黑体"/>
                <w:sz w:val="24"/>
              </w:rPr>
              <w:t>依申请</w:t>
            </w:r>
          </w:p>
        </w:tc>
        <w:tc>
          <w:tcPr>
            <w:tcW w:w="424" w:type="dxa"/>
            <w:shd w:val="clear" w:color="auto" w:fill="D9D9D9"/>
          </w:tcPr>
          <w:p w14:paraId="333EFBE6">
            <w:pPr>
              <w:pStyle w:val="8"/>
              <w:rPr>
                <w:b/>
                <w:sz w:val="24"/>
              </w:rPr>
            </w:pPr>
          </w:p>
          <w:p w14:paraId="450DBA05">
            <w:pPr>
              <w:pStyle w:val="8"/>
              <w:spacing w:before="194" w:line="254" w:lineRule="auto"/>
              <w:ind w:left="112" w:right="59"/>
              <w:rPr>
                <w:rFonts w:ascii="黑体" w:eastAsia="黑体"/>
                <w:sz w:val="24"/>
              </w:rPr>
            </w:pPr>
            <w:r>
              <w:rPr>
                <w:rFonts w:hint="eastAsia" w:ascii="黑体" w:eastAsia="黑体"/>
                <w:sz w:val="24"/>
              </w:rPr>
              <w:t>县级</w:t>
            </w:r>
          </w:p>
        </w:tc>
        <w:tc>
          <w:tcPr>
            <w:tcW w:w="426" w:type="dxa"/>
            <w:shd w:val="clear" w:color="auto" w:fill="D9D9D9"/>
          </w:tcPr>
          <w:p w14:paraId="60C1002D">
            <w:pPr>
              <w:pStyle w:val="8"/>
              <w:rPr>
                <w:b/>
                <w:sz w:val="24"/>
              </w:rPr>
            </w:pPr>
          </w:p>
          <w:p w14:paraId="7E31D2D5">
            <w:pPr>
              <w:pStyle w:val="8"/>
              <w:spacing w:before="194" w:line="254" w:lineRule="auto"/>
              <w:ind w:left="115" w:right="58"/>
              <w:rPr>
                <w:rFonts w:ascii="黑体" w:eastAsia="黑体"/>
                <w:sz w:val="24"/>
              </w:rPr>
            </w:pPr>
            <w:r>
              <w:rPr>
                <w:rFonts w:hint="eastAsia" w:ascii="黑体" w:eastAsia="黑体"/>
                <w:sz w:val="24"/>
              </w:rPr>
              <w:t>乡级</w:t>
            </w:r>
          </w:p>
        </w:tc>
      </w:tr>
      <w:tr w14:paraId="11F269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14:paraId="0540B773">
            <w:pPr>
              <w:pStyle w:val="8"/>
              <w:rPr>
                <w:b/>
                <w:sz w:val="26"/>
              </w:rPr>
            </w:pPr>
          </w:p>
          <w:p w14:paraId="13C31ACE">
            <w:pPr>
              <w:pStyle w:val="8"/>
              <w:rPr>
                <w:b/>
                <w:sz w:val="26"/>
              </w:rPr>
            </w:pPr>
          </w:p>
          <w:p w14:paraId="182F1A14">
            <w:pPr>
              <w:pStyle w:val="8"/>
              <w:rPr>
                <w:b/>
                <w:sz w:val="26"/>
              </w:rPr>
            </w:pPr>
          </w:p>
          <w:p w14:paraId="54AB5291">
            <w:pPr>
              <w:pStyle w:val="8"/>
              <w:rPr>
                <w:b/>
                <w:sz w:val="26"/>
              </w:rPr>
            </w:pPr>
          </w:p>
          <w:p w14:paraId="6EC0B1B1">
            <w:pPr>
              <w:pStyle w:val="8"/>
              <w:rPr>
                <w:b/>
                <w:sz w:val="26"/>
              </w:rPr>
            </w:pPr>
          </w:p>
          <w:p w14:paraId="134412F2">
            <w:pPr>
              <w:pStyle w:val="8"/>
              <w:rPr>
                <w:b/>
                <w:sz w:val="26"/>
              </w:rPr>
            </w:pPr>
          </w:p>
          <w:p w14:paraId="43591F64">
            <w:pPr>
              <w:pStyle w:val="8"/>
              <w:rPr>
                <w:b/>
                <w:sz w:val="26"/>
              </w:rPr>
            </w:pPr>
          </w:p>
          <w:p w14:paraId="65384211">
            <w:pPr>
              <w:pStyle w:val="8"/>
              <w:rPr>
                <w:b/>
                <w:sz w:val="26"/>
              </w:rPr>
            </w:pPr>
          </w:p>
          <w:p w14:paraId="4E5E4B2E">
            <w:pPr>
              <w:pStyle w:val="8"/>
              <w:rPr>
                <w:b/>
                <w:sz w:val="26"/>
              </w:rPr>
            </w:pPr>
          </w:p>
          <w:p w14:paraId="578FFFD7">
            <w:pPr>
              <w:pStyle w:val="8"/>
              <w:rPr>
                <w:b/>
                <w:sz w:val="26"/>
              </w:rPr>
            </w:pPr>
          </w:p>
          <w:p w14:paraId="39285795">
            <w:pPr>
              <w:pStyle w:val="8"/>
              <w:rPr>
                <w:b/>
                <w:sz w:val="26"/>
              </w:rPr>
            </w:pPr>
          </w:p>
          <w:p w14:paraId="0A6F40C6">
            <w:pPr>
              <w:pStyle w:val="8"/>
              <w:rPr>
                <w:b/>
                <w:sz w:val="26"/>
              </w:rPr>
            </w:pPr>
          </w:p>
          <w:p w14:paraId="3DA81589">
            <w:pPr>
              <w:pStyle w:val="8"/>
              <w:rPr>
                <w:b/>
                <w:sz w:val="26"/>
              </w:rPr>
            </w:pPr>
          </w:p>
          <w:p w14:paraId="4FDD468E">
            <w:pPr>
              <w:pStyle w:val="8"/>
              <w:rPr>
                <w:b/>
                <w:sz w:val="26"/>
              </w:rPr>
            </w:pPr>
          </w:p>
          <w:p w14:paraId="1C533A0E">
            <w:pPr>
              <w:pStyle w:val="8"/>
              <w:rPr>
                <w:b/>
                <w:sz w:val="26"/>
              </w:rPr>
            </w:pPr>
          </w:p>
          <w:p w14:paraId="5ADE6B15">
            <w:pPr>
              <w:pStyle w:val="8"/>
              <w:spacing w:before="8"/>
              <w:rPr>
                <w:b/>
              </w:rPr>
            </w:pPr>
          </w:p>
          <w:p w14:paraId="4B0F3CDE">
            <w:pPr>
              <w:pStyle w:val="8"/>
              <w:ind w:left="110"/>
              <w:rPr>
                <w:rFonts w:ascii="Times New Roman"/>
                <w:sz w:val="24"/>
              </w:rPr>
            </w:pPr>
            <w:r>
              <w:rPr>
                <w:rFonts w:ascii="Times New Roman"/>
                <w:sz w:val="24"/>
              </w:rPr>
              <w:t>0220</w:t>
            </w:r>
          </w:p>
        </w:tc>
        <w:tc>
          <w:tcPr>
            <w:tcW w:w="574" w:type="dxa"/>
            <w:vMerge w:val="restart"/>
          </w:tcPr>
          <w:p w14:paraId="72F9FDE8">
            <w:pPr>
              <w:pStyle w:val="8"/>
              <w:rPr>
                <w:b/>
                <w:sz w:val="26"/>
              </w:rPr>
            </w:pPr>
          </w:p>
          <w:p w14:paraId="59F99A3E">
            <w:pPr>
              <w:pStyle w:val="8"/>
              <w:rPr>
                <w:b/>
                <w:sz w:val="26"/>
              </w:rPr>
            </w:pPr>
          </w:p>
          <w:p w14:paraId="7A6B40B2">
            <w:pPr>
              <w:pStyle w:val="8"/>
              <w:rPr>
                <w:b/>
                <w:sz w:val="26"/>
              </w:rPr>
            </w:pPr>
          </w:p>
          <w:p w14:paraId="04E2E61B">
            <w:pPr>
              <w:pStyle w:val="8"/>
              <w:rPr>
                <w:b/>
                <w:sz w:val="26"/>
              </w:rPr>
            </w:pPr>
          </w:p>
          <w:p w14:paraId="14EA1911">
            <w:pPr>
              <w:pStyle w:val="8"/>
              <w:rPr>
                <w:b/>
                <w:sz w:val="26"/>
              </w:rPr>
            </w:pPr>
          </w:p>
          <w:p w14:paraId="241D9896">
            <w:pPr>
              <w:pStyle w:val="8"/>
              <w:rPr>
                <w:b/>
                <w:sz w:val="26"/>
              </w:rPr>
            </w:pPr>
          </w:p>
          <w:p w14:paraId="59FA8EF2">
            <w:pPr>
              <w:pStyle w:val="8"/>
              <w:rPr>
                <w:b/>
                <w:sz w:val="26"/>
              </w:rPr>
            </w:pPr>
          </w:p>
          <w:p w14:paraId="7DDBC32A">
            <w:pPr>
              <w:pStyle w:val="8"/>
              <w:rPr>
                <w:b/>
                <w:sz w:val="26"/>
              </w:rPr>
            </w:pPr>
          </w:p>
          <w:p w14:paraId="637FC29D">
            <w:pPr>
              <w:pStyle w:val="8"/>
              <w:rPr>
                <w:b/>
                <w:sz w:val="26"/>
              </w:rPr>
            </w:pPr>
          </w:p>
          <w:p w14:paraId="1FB1E56B">
            <w:pPr>
              <w:pStyle w:val="8"/>
              <w:rPr>
                <w:b/>
                <w:sz w:val="26"/>
              </w:rPr>
            </w:pPr>
          </w:p>
          <w:p w14:paraId="21F82825">
            <w:pPr>
              <w:pStyle w:val="8"/>
              <w:rPr>
                <w:b/>
                <w:sz w:val="26"/>
              </w:rPr>
            </w:pPr>
          </w:p>
          <w:p w14:paraId="727C2172">
            <w:pPr>
              <w:pStyle w:val="8"/>
              <w:spacing w:before="8"/>
              <w:rPr>
                <w:b/>
                <w:sz w:val="37"/>
              </w:rPr>
            </w:pPr>
          </w:p>
          <w:p w14:paraId="6D33EFC7">
            <w:pPr>
              <w:pStyle w:val="8"/>
              <w:ind w:left="167"/>
              <w:rPr>
                <w:rFonts w:ascii="Times New Roman"/>
                <w:sz w:val="24"/>
              </w:rPr>
            </w:pPr>
            <w:r>
              <w:rPr>
                <w:rFonts w:ascii="Times New Roman"/>
                <w:sz w:val="24"/>
              </w:rPr>
              <w:t>02</w:t>
            </w:r>
          </w:p>
          <w:p w14:paraId="06A2E32E">
            <w:pPr>
              <w:pStyle w:val="8"/>
              <w:spacing w:before="37" w:line="254" w:lineRule="auto"/>
              <w:ind w:left="167" w:right="154"/>
              <w:jc w:val="both"/>
              <w:rPr>
                <w:sz w:val="24"/>
              </w:rPr>
            </w:pPr>
            <w:r>
              <w:rPr>
                <w:sz w:val="24"/>
              </w:rPr>
              <w:t>行政处罚类事项</w:t>
            </w:r>
          </w:p>
        </w:tc>
        <w:tc>
          <w:tcPr>
            <w:tcW w:w="1694" w:type="dxa"/>
            <w:vMerge w:val="restart"/>
          </w:tcPr>
          <w:p w14:paraId="088F0040">
            <w:pPr>
              <w:pStyle w:val="8"/>
              <w:rPr>
                <w:b/>
                <w:sz w:val="24"/>
              </w:rPr>
            </w:pPr>
          </w:p>
          <w:p w14:paraId="48E737D5">
            <w:pPr>
              <w:pStyle w:val="8"/>
              <w:rPr>
                <w:b/>
                <w:sz w:val="24"/>
              </w:rPr>
            </w:pPr>
          </w:p>
          <w:p w14:paraId="1A388531">
            <w:pPr>
              <w:pStyle w:val="8"/>
              <w:rPr>
                <w:b/>
                <w:sz w:val="24"/>
              </w:rPr>
            </w:pPr>
          </w:p>
          <w:p w14:paraId="2BBECA78">
            <w:pPr>
              <w:pStyle w:val="8"/>
              <w:rPr>
                <w:b/>
                <w:sz w:val="24"/>
              </w:rPr>
            </w:pPr>
          </w:p>
          <w:p w14:paraId="176F023F">
            <w:pPr>
              <w:pStyle w:val="8"/>
              <w:rPr>
                <w:b/>
                <w:sz w:val="24"/>
              </w:rPr>
            </w:pPr>
          </w:p>
          <w:p w14:paraId="4D9AFB25">
            <w:pPr>
              <w:pStyle w:val="8"/>
              <w:rPr>
                <w:b/>
                <w:sz w:val="24"/>
              </w:rPr>
            </w:pPr>
          </w:p>
          <w:p w14:paraId="3857C3AF">
            <w:pPr>
              <w:pStyle w:val="8"/>
              <w:rPr>
                <w:b/>
                <w:sz w:val="24"/>
              </w:rPr>
            </w:pPr>
          </w:p>
          <w:p w14:paraId="28DF278B">
            <w:pPr>
              <w:pStyle w:val="8"/>
              <w:rPr>
                <w:b/>
                <w:sz w:val="24"/>
              </w:rPr>
            </w:pPr>
          </w:p>
          <w:p w14:paraId="1A2A0968">
            <w:pPr>
              <w:pStyle w:val="8"/>
              <w:rPr>
                <w:b/>
                <w:sz w:val="24"/>
              </w:rPr>
            </w:pPr>
          </w:p>
          <w:p w14:paraId="0EDC5EBE">
            <w:pPr>
              <w:pStyle w:val="8"/>
              <w:rPr>
                <w:b/>
                <w:sz w:val="24"/>
              </w:rPr>
            </w:pPr>
          </w:p>
          <w:p w14:paraId="4A741438">
            <w:pPr>
              <w:pStyle w:val="8"/>
              <w:rPr>
                <w:b/>
                <w:sz w:val="24"/>
              </w:rPr>
            </w:pPr>
          </w:p>
          <w:p w14:paraId="5C127918">
            <w:pPr>
              <w:pStyle w:val="8"/>
              <w:rPr>
                <w:b/>
                <w:sz w:val="24"/>
              </w:rPr>
            </w:pPr>
          </w:p>
          <w:p w14:paraId="06851874">
            <w:pPr>
              <w:pStyle w:val="8"/>
              <w:rPr>
                <w:b/>
                <w:sz w:val="24"/>
              </w:rPr>
            </w:pPr>
          </w:p>
          <w:p w14:paraId="75100180">
            <w:pPr>
              <w:pStyle w:val="8"/>
              <w:rPr>
                <w:b/>
                <w:sz w:val="24"/>
              </w:rPr>
            </w:pPr>
          </w:p>
          <w:p w14:paraId="2E9AB296">
            <w:pPr>
              <w:pStyle w:val="8"/>
              <w:rPr>
                <w:b/>
                <w:sz w:val="24"/>
              </w:rPr>
            </w:pPr>
          </w:p>
          <w:p w14:paraId="203AA21F">
            <w:pPr>
              <w:pStyle w:val="8"/>
              <w:spacing w:before="1"/>
              <w:rPr>
                <w:b/>
                <w:sz w:val="26"/>
              </w:rPr>
            </w:pPr>
          </w:p>
          <w:p w14:paraId="00F398CA">
            <w:pPr>
              <w:pStyle w:val="8"/>
              <w:spacing w:line="254" w:lineRule="auto"/>
              <w:ind w:left="124" w:right="117"/>
              <w:jc w:val="center"/>
              <w:rPr>
                <w:sz w:val="24"/>
              </w:rPr>
            </w:pPr>
            <w:r>
              <w:rPr>
                <w:sz w:val="24"/>
              </w:rPr>
              <w:t>对医务人员发生医疗事故的处罚</w:t>
            </w:r>
          </w:p>
        </w:tc>
        <w:tc>
          <w:tcPr>
            <w:tcW w:w="4397" w:type="dxa"/>
          </w:tcPr>
          <w:p w14:paraId="7D378E36">
            <w:pPr>
              <w:pStyle w:val="8"/>
              <w:rPr>
                <w:b/>
                <w:sz w:val="24"/>
              </w:rPr>
            </w:pPr>
          </w:p>
          <w:p w14:paraId="374E692A">
            <w:pPr>
              <w:pStyle w:val="8"/>
              <w:rPr>
                <w:b/>
                <w:sz w:val="24"/>
              </w:rPr>
            </w:pPr>
          </w:p>
          <w:p w14:paraId="53DBBCD9">
            <w:pPr>
              <w:pStyle w:val="8"/>
              <w:rPr>
                <w:b/>
                <w:sz w:val="17"/>
              </w:rPr>
            </w:pPr>
          </w:p>
          <w:p w14:paraId="242F064C">
            <w:pPr>
              <w:pStyle w:val="8"/>
              <w:ind w:left="107"/>
              <w:rPr>
                <w:sz w:val="24"/>
              </w:rPr>
            </w:pPr>
            <w:r>
              <w:rPr>
                <w:sz w:val="24"/>
              </w:rPr>
              <w:t>法律法规和政策文件</w:t>
            </w:r>
          </w:p>
        </w:tc>
        <w:tc>
          <w:tcPr>
            <w:tcW w:w="4961" w:type="dxa"/>
            <w:vMerge w:val="restart"/>
          </w:tcPr>
          <w:p w14:paraId="6645A6D0">
            <w:pPr>
              <w:pStyle w:val="8"/>
              <w:rPr>
                <w:b/>
                <w:sz w:val="24"/>
              </w:rPr>
            </w:pPr>
          </w:p>
          <w:p w14:paraId="2983849B">
            <w:pPr>
              <w:pStyle w:val="8"/>
              <w:rPr>
                <w:b/>
                <w:sz w:val="24"/>
              </w:rPr>
            </w:pPr>
          </w:p>
          <w:p w14:paraId="08076BD9">
            <w:pPr>
              <w:pStyle w:val="8"/>
              <w:rPr>
                <w:b/>
                <w:sz w:val="24"/>
              </w:rPr>
            </w:pPr>
          </w:p>
          <w:p w14:paraId="78C195DE">
            <w:pPr>
              <w:pStyle w:val="8"/>
              <w:rPr>
                <w:b/>
                <w:sz w:val="24"/>
              </w:rPr>
            </w:pPr>
          </w:p>
          <w:p w14:paraId="0894329E">
            <w:pPr>
              <w:pStyle w:val="8"/>
              <w:rPr>
                <w:b/>
                <w:sz w:val="24"/>
              </w:rPr>
            </w:pPr>
          </w:p>
          <w:p w14:paraId="43FF8093">
            <w:pPr>
              <w:pStyle w:val="8"/>
              <w:rPr>
                <w:b/>
                <w:sz w:val="24"/>
              </w:rPr>
            </w:pPr>
          </w:p>
          <w:p w14:paraId="107C3903">
            <w:pPr>
              <w:pStyle w:val="8"/>
              <w:rPr>
                <w:b/>
                <w:sz w:val="24"/>
              </w:rPr>
            </w:pPr>
          </w:p>
          <w:p w14:paraId="47FD9BC4">
            <w:pPr>
              <w:pStyle w:val="8"/>
              <w:rPr>
                <w:b/>
                <w:sz w:val="24"/>
              </w:rPr>
            </w:pPr>
          </w:p>
          <w:p w14:paraId="0600F331">
            <w:pPr>
              <w:pStyle w:val="8"/>
              <w:rPr>
                <w:b/>
                <w:sz w:val="24"/>
              </w:rPr>
            </w:pPr>
          </w:p>
          <w:p w14:paraId="06C34B16">
            <w:pPr>
              <w:pStyle w:val="8"/>
              <w:rPr>
                <w:b/>
                <w:sz w:val="24"/>
              </w:rPr>
            </w:pPr>
          </w:p>
          <w:p w14:paraId="6AD94CAF">
            <w:pPr>
              <w:pStyle w:val="8"/>
              <w:rPr>
                <w:b/>
                <w:sz w:val="24"/>
              </w:rPr>
            </w:pPr>
          </w:p>
          <w:p w14:paraId="2FDF8488">
            <w:pPr>
              <w:pStyle w:val="8"/>
              <w:rPr>
                <w:b/>
                <w:sz w:val="24"/>
              </w:rPr>
            </w:pPr>
          </w:p>
          <w:p w14:paraId="194665A9">
            <w:pPr>
              <w:pStyle w:val="8"/>
              <w:rPr>
                <w:b/>
                <w:sz w:val="24"/>
              </w:rPr>
            </w:pPr>
          </w:p>
          <w:p w14:paraId="79657AE4">
            <w:pPr>
              <w:pStyle w:val="8"/>
              <w:spacing w:before="4"/>
              <w:rPr>
                <w:b/>
                <w:sz w:val="23"/>
              </w:rPr>
            </w:pPr>
          </w:p>
          <w:p w14:paraId="4D323AF9">
            <w:pPr>
              <w:pStyle w:val="8"/>
              <w:ind w:left="108"/>
              <w:rPr>
                <w:sz w:val="24"/>
              </w:rPr>
            </w:pPr>
            <w:r>
              <w:rPr>
                <w:sz w:val="24"/>
              </w:rPr>
              <w:t>【法律】《中华人民共和国行政处罚法》</w:t>
            </w:r>
          </w:p>
          <w:p w14:paraId="51388D73">
            <w:pPr>
              <w:pStyle w:val="8"/>
              <w:spacing w:before="19"/>
              <w:ind w:left="108"/>
              <w:rPr>
                <w:sz w:val="24"/>
              </w:rPr>
            </w:pPr>
            <w:r>
              <w:rPr>
                <w:sz w:val="24"/>
              </w:rPr>
              <w:t>（中华人民共和国主席令第 63 号 2009 年 8</w:t>
            </w:r>
          </w:p>
          <w:p w14:paraId="2762A10D">
            <w:pPr>
              <w:pStyle w:val="8"/>
              <w:spacing w:before="17"/>
              <w:ind w:left="108"/>
              <w:rPr>
                <w:sz w:val="24"/>
              </w:rPr>
            </w:pPr>
            <w:r>
              <w:rPr>
                <w:sz w:val="24"/>
              </w:rPr>
              <w:t xml:space="preserve">月 27 日修正） </w:t>
            </w:r>
          </w:p>
          <w:p w14:paraId="0FB2A2FA">
            <w:pPr>
              <w:pStyle w:val="8"/>
              <w:spacing w:before="19" w:line="254" w:lineRule="auto"/>
              <w:ind w:left="108" w:right="280"/>
              <w:rPr>
                <w:sz w:val="24"/>
              </w:rPr>
            </w:pPr>
            <w:r>
              <w:rPr>
                <w:sz w:val="24"/>
              </w:rPr>
              <w:t xml:space="preserve">【行政法规】《医疗事故处理条例》（中华人民共和国国务院令第 351 号） </w:t>
            </w:r>
          </w:p>
          <w:p w14:paraId="5398DB8E">
            <w:pPr>
              <w:pStyle w:val="8"/>
              <w:spacing w:before="1" w:line="254" w:lineRule="auto"/>
              <w:ind w:left="108" w:right="100"/>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14:paraId="2E543891">
            <w:pPr>
              <w:pStyle w:val="8"/>
              <w:ind w:left="108"/>
              <w:rPr>
                <w:sz w:val="24"/>
              </w:rPr>
            </w:pPr>
            <w:r>
              <w:rPr>
                <w:sz w:val="24"/>
              </w:rPr>
              <w:t xml:space="preserve">生部令第 53 号） </w:t>
            </w:r>
          </w:p>
        </w:tc>
        <w:tc>
          <w:tcPr>
            <w:tcW w:w="1277" w:type="dxa"/>
            <w:vMerge w:val="restart"/>
          </w:tcPr>
          <w:p w14:paraId="527434BC">
            <w:pPr>
              <w:pStyle w:val="8"/>
              <w:rPr>
                <w:b/>
                <w:sz w:val="24"/>
              </w:rPr>
            </w:pPr>
          </w:p>
          <w:p w14:paraId="489E9E81">
            <w:pPr>
              <w:pStyle w:val="8"/>
              <w:rPr>
                <w:b/>
                <w:sz w:val="24"/>
              </w:rPr>
            </w:pPr>
          </w:p>
          <w:p w14:paraId="60B43BD5">
            <w:pPr>
              <w:pStyle w:val="8"/>
              <w:spacing w:before="1"/>
              <w:rPr>
                <w:b/>
                <w:sz w:val="31"/>
              </w:rPr>
            </w:pPr>
          </w:p>
          <w:p w14:paraId="6B1C5256">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54B1D0D1">
            <w:pPr>
              <w:pStyle w:val="8"/>
              <w:rPr>
                <w:b/>
                <w:sz w:val="24"/>
              </w:rPr>
            </w:pPr>
          </w:p>
          <w:p w14:paraId="47AD19CA">
            <w:pPr>
              <w:pStyle w:val="8"/>
              <w:rPr>
                <w:b/>
                <w:sz w:val="24"/>
              </w:rPr>
            </w:pPr>
          </w:p>
          <w:p w14:paraId="63C1F3E6">
            <w:pPr>
              <w:pStyle w:val="8"/>
              <w:rPr>
                <w:b/>
                <w:sz w:val="24"/>
              </w:rPr>
            </w:pPr>
          </w:p>
          <w:p w14:paraId="4580B628">
            <w:pPr>
              <w:pStyle w:val="8"/>
              <w:spacing w:before="7"/>
              <w:rPr>
                <w:b/>
                <w:sz w:val="32"/>
              </w:rPr>
            </w:pPr>
          </w:p>
          <w:p w14:paraId="6B8D6C26">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2B0DC56A">
            <w:pPr>
              <w:pStyle w:val="8"/>
              <w:tabs>
                <w:tab w:val="left" w:pos="4068"/>
              </w:tabs>
              <w:spacing w:before="18"/>
              <w:ind w:left="108"/>
              <w:jc w:val="center"/>
              <w:rPr>
                <w:sz w:val="24"/>
              </w:rPr>
            </w:pPr>
            <w:r>
              <w:rPr>
                <w:sz w:val="24"/>
              </w:rPr>
              <w:t>■政府网站</w:t>
            </w:r>
          </w:p>
        </w:tc>
        <w:tc>
          <w:tcPr>
            <w:tcW w:w="424" w:type="dxa"/>
            <w:vMerge w:val="restart"/>
          </w:tcPr>
          <w:p w14:paraId="4EB41EDD">
            <w:pPr>
              <w:pStyle w:val="8"/>
              <w:rPr>
                <w:b/>
                <w:sz w:val="24"/>
              </w:rPr>
            </w:pPr>
          </w:p>
          <w:p w14:paraId="377511A1">
            <w:pPr>
              <w:pStyle w:val="8"/>
              <w:rPr>
                <w:b/>
                <w:sz w:val="24"/>
              </w:rPr>
            </w:pPr>
          </w:p>
          <w:p w14:paraId="68DD9E69">
            <w:pPr>
              <w:pStyle w:val="8"/>
              <w:rPr>
                <w:b/>
                <w:sz w:val="24"/>
              </w:rPr>
            </w:pPr>
          </w:p>
          <w:p w14:paraId="5CCC187F">
            <w:pPr>
              <w:pStyle w:val="8"/>
              <w:rPr>
                <w:b/>
                <w:sz w:val="24"/>
              </w:rPr>
            </w:pPr>
          </w:p>
          <w:p w14:paraId="09ED66D6">
            <w:pPr>
              <w:pStyle w:val="8"/>
              <w:rPr>
                <w:b/>
                <w:sz w:val="24"/>
              </w:rPr>
            </w:pPr>
          </w:p>
          <w:p w14:paraId="6D271651">
            <w:pPr>
              <w:pStyle w:val="8"/>
              <w:spacing w:before="9"/>
              <w:rPr>
                <w:b/>
              </w:rPr>
            </w:pPr>
          </w:p>
          <w:p w14:paraId="26A384F2">
            <w:pPr>
              <w:pStyle w:val="8"/>
              <w:spacing w:before="1"/>
              <w:ind w:left="108" w:right="-58"/>
              <w:rPr>
                <w:sz w:val="24"/>
              </w:rPr>
            </w:pPr>
            <w:r>
              <w:rPr>
                <w:sz w:val="24"/>
              </w:rPr>
              <w:t xml:space="preserve">√ </w:t>
            </w:r>
          </w:p>
        </w:tc>
        <w:tc>
          <w:tcPr>
            <w:tcW w:w="426" w:type="dxa"/>
            <w:vMerge w:val="restart"/>
          </w:tcPr>
          <w:p w14:paraId="1F9BE00C">
            <w:pPr>
              <w:pStyle w:val="8"/>
              <w:rPr>
                <w:b/>
                <w:sz w:val="24"/>
              </w:rPr>
            </w:pPr>
          </w:p>
          <w:p w14:paraId="76AF007E">
            <w:pPr>
              <w:pStyle w:val="8"/>
              <w:rPr>
                <w:b/>
                <w:sz w:val="24"/>
              </w:rPr>
            </w:pPr>
          </w:p>
          <w:p w14:paraId="72DDF088">
            <w:pPr>
              <w:pStyle w:val="8"/>
              <w:rPr>
                <w:b/>
                <w:sz w:val="24"/>
              </w:rPr>
            </w:pPr>
          </w:p>
          <w:p w14:paraId="265C9CDE">
            <w:pPr>
              <w:pStyle w:val="8"/>
              <w:rPr>
                <w:b/>
                <w:sz w:val="24"/>
              </w:rPr>
            </w:pPr>
          </w:p>
          <w:p w14:paraId="38B57D96">
            <w:pPr>
              <w:pStyle w:val="8"/>
              <w:rPr>
                <w:b/>
                <w:sz w:val="24"/>
              </w:rPr>
            </w:pPr>
          </w:p>
          <w:p w14:paraId="71CE4BC9">
            <w:pPr>
              <w:pStyle w:val="8"/>
              <w:spacing w:before="9"/>
              <w:rPr>
                <w:b/>
              </w:rPr>
            </w:pPr>
          </w:p>
          <w:p w14:paraId="0DB61CB7">
            <w:pPr>
              <w:pStyle w:val="8"/>
              <w:spacing w:before="1"/>
              <w:ind w:left="109" w:right="-58"/>
              <w:rPr>
                <w:sz w:val="24"/>
              </w:rPr>
            </w:pPr>
            <w:r>
              <w:rPr>
                <w:sz w:val="24"/>
              </w:rPr>
              <w:t xml:space="preserve">   </w:t>
            </w:r>
          </w:p>
        </w:tc>
        <w:tc>
          <w:tcPr>
            <w:tcW w:w="424" w:type="dxa"/>
            <w:vMerge w:val="restart"/>
          </w:tcPr>
          <w:p w14:paraId="30C62580">
            <w:pPr>
              <w:pStyle w:val="8"/>
              <w:rPr>
                <w:b/>
                <w:sz w:val="24"/>
              </w:rPr>
            </w:pPr>
          </w:p>
          <w:p w14:paraId="56BD3FD5">
            <w:pPr>
              <w:pStyle w:val="8"/>
              <w:rPr>
                <w:b/>
                <w:sz w:val="24"/>
              </w:rPr>
            </w:pPr>
          </w:p>
          <w:p w14:paraId="2BA9C1E1">
            <w:pPr>
              <w:pStyle w:val="8"/>
              <w:rPr>
                <w:b/>
                <w:sz w:val="24"/>
              </w:rPr>
            </w:pPr>
          </w:p>
          <w:p w14:paraId="56BA188A">
            <w:pPr>
              <w:pStyle w:val="8"/>
              <w:rPr>
                <w:b/>
                <w:sz w:val="24"/>
              </w:rPr>
            </w:pPr>
          </w:p>
          <w:p w14:paraId="6A8706FC">
            <w:pPr>
              <w:pStyle w:val="8"/>
              <w:rPr>
                <w:b/>
                <w:sz w:val="24"/>
              </w:rPr>
            </w:pPr>
          </w:p>
          <w:p w14:paraId="440ADC09">
            <w:pPr>
              <w:pStyle w:val="8"/>
              <w:spacing w:before="9"/>
              <w:rPr>
                <w:b/>
              </w:rPr>
            </w:pPr>
          </w:p>
          <w:p w14:paraId="21ECEC41">
            <w:pPr>
              <w:pStyle w:val="8"/>
              <w:spacing w:before="1"/>
              <w:ind w:left="110" w:right="-58"/>
              <w:rPr>
                <w:sz w:val="24"/>
              </w:rPr>
            </w:pPr>
            <w:r>
              <w:rPr>
                <w:sz w:val="24"/>
              </w:rPr>
              <w:t xml:space="preserve">√ </w:t>
            </w:r>
          </w:p>
        </w:tc>
        <w:tc>
          <w:tcPr>
            <w:tcW w:w="424" w:type="dxa"/>
            <w:vMerge w:val="restart"/>
          </w:tcPr>
          <w:p w14:paraId="26E50012">
            <w:pPr>
              <w:pStyle w:val="8"/>
              <w:rPr>
                <w:b/>
                <w:sz w:val="24"/>
              </w:rPr>
            </w:pPr>
          </w:p>
          <w:p w14:paraId="6512FCAC">
            <w:pPr>
              <w:pStyle w:val="8"/>
              <w:rPr>
                <w:b/>
                <w:sz w:val="24"/>
              </w:rPr>
            </w:pPr>
          </w:p>
          <w:p w14:paraId="448ACE3A">
            <w:pPr>
              <w:pStyle w:val="8"/>
              <w:rPr>
                <w:b/>
                <w:sz w:val="24"/>
              </w:rPr>
            </w:pPr>
          </w:p>
          <w:p w14:paraId="3000E098">
            <w:pPr>
              <w:pStyle w:val="8"/>
              <w:rPr>
                <w:b/>
                <w:sz w:val="24"/>
              </w:rPr>
            </w:pPr>
          </w:p>
          <w:p w14:paraId="2363A61D">
            <w:pPr>
              <w:pStyle w:val="8"/>
              <w:rPr>
                <w:b/>
                <w:sz w:val="24"/>
              </w:rPr>
            </w:pPr>
          </w:p>
          <w:p w14:paraId="55666099">
            <w:pPr>
              <w:pStyle w:val="8"/>
              <w:spacing w:before="9"/>
              <w:rPr>
                <w:b/>
              </w:rPr>
            </w:pPr>
          </w:p>
          <w:p w14:paraId="55883B75">
            <w:pPr>
              <w:pStyle w:val="8"/>
              <w:spacing w:before="1"/>
              <w:ind w:left="111" w:right="-72"/>
              <w:rPr>
                <w:sz w:val="24"/>
              </w:rPr>
            </w:pPr>
            <w:r>
              <w:rPr>
                <w:sz w:val="24"/>
              </w:rPr>
              <w:t xml:space="preserve">   </w:t>
            </w:r>
          </w:p>
        </w:tc>
        <w:tc>
          <w:tcPr>
            <w:tcW w:w="424" w:type="dxa"/>
            <w:vMerge w:val="restart"/>
          </w:tcPr>
          <w:p w14:paraId="47B43211">
            <w:pPr>
              <w:pStyle w:val="8"/>
              <w:rPr>
                <w:b/>
                <w:sz w:val="24"/>
              </w:rPr>
            </w:pPr>
          </w:p>
          <w:p w14:paraId="740722CB">
            <w:pPr>
              <w:pStyle w:val="8"/>
              <w:rPr>
                <w:b/>
                <w:sz w:val="24"/>
              </w:rPr>
            </w:pPr>
          </w:p>
          <w:p w14:paraId="76604DBD">
            <w:pPr>
              <w:pStyle w:val="8"/>
              <w:rPr>
                <w:b/>
                <w:sz w:val="24"/>
              </w:rPr>
            </w:pPr>
          </w:p>
          <w:p w14:paraId="05A83AC8">
            <w:pPr>
              <w:pStyle w:val="8"/>
              <w:rPr>
                <w:b/>
                <w:sz w:val="24"/>
              </w:rPr>
            </w:pPr>
          </w:p>
          <w:p w14:paraId="172057DC">
            <w:pPr>
              <w:pStyle w:val="8"/>
              <w:rPr>
                <w:b/>
                <w:sz w:val="24"/>
              </w:rPr>
            </w:pPr>
          </w:p>
          <w:p w14:paraId="4EB6277C">
            <w:pPr>
              <w:pStyle w:val="8"/>
              <w:spacing w:before="9"/>
              <w:rPr>
                <w:b/>
              </w:rPr>
            </w:pPr>
          </w:p>
          <w:p w14:paraId="58FCFFC6">
            <w:pPr>
              <w:pStyle w:val="8"/>
              <w:spacing w:before="1"/>
              <w:ind w:left="112" w:right="-72"/>
              <w:rPr>
                <w:sz w:val="24"/>
              </w:rPr>
            </w:pPr>
            <w:r>
              <w:rPr>
                <w:sz w:val="24"/>
              </w:rPr>
              <w:t xml:space="preserve">√ </w:t>
            </w:r>
          </w:p>
        </w:tc>
        <w:tc>
          <w:tcPr>
            <w:tcW w:w="426" w:type="dxa"/>
            <w:vMerge w:val="restart"/>
          </w:tcPr>
          <w:p w14:paraId="13CAEEEF">
            <w:pPr>
              <w:pStyle w:val="8"/>
              <w:rPr>
                <w:b/>
                <w:sz w:val="24"/>
              </w:rPr>
            </w:pPr>
          </w:p>
          <w:p w14:paraId="528BDE70">
            <w:pPr>
              <w:pStyle w:val="8"/>
              <w:rPr>
                <w:b/>
                <w:sz w:val="24"/>
              </w:rPr>
            </w:pPr>
          </w:p>
          <w:p w14:paraId="581EB774">
            <w:pPr>
              <w:pStyle w:val="8"/>
              <w:rPr>
                <w:b/>
                <w:sz w:val="24"/>
              </w:rPr>
            </w:pPr>
          </w:p>
          <w:p w14:paraId="61F90F8D">
            <w:pPr>
              <w:pStyle w:val="8"/>
              <w:rPr>
                <w:b/>
                <w:sz w:val="24"/>
              </w:rPr>
            </w:pPr>
          </w:p>
          <w:p w14:paraId="096D18D3">
            <w:pPr>
              <w:pStyle w:val="8"/>
              <w:rPr>
                <w:b/>
                <w:sz w:val="24"/>
              </w:rPr>
            </w:pPr>
          </w:p>
          <w:p w14:paraId="793EA2FC">
            <w:pPr>
              <w:pStyle w:val="8"/>
              <w:spacing w:before="9"/>
              <w:rPr>
                <w:b/>
              </w:rPr>
            </w:pPr>
          </w:p>
          <w:p w14:paraId="28B09940">
            <w:pPr>
              <w:pStyle w:val="8"/>
              <w:spacing w:before="1"/>
              <w:ind w:left="115" w:right="-72"/>
              <w:rPr>
                <w:sz w:val="24"/>
              </w:rPr>
            </w:pPr>
            <w:r>
              <w:rPr>
                <w:sz w:val="24"/>
              </w:rPr>
              <w:t xml:space="preserve">   </w:t>
            </w:r>
          </w:p>
        </w:tc>
      </w:tr>
      <w:tr w14:paraId="4A469A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14:paraId="5BE06541">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1F397BFE">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7C6CF8D7">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34005D3E">
            <w:pPr>
              <w:pStyle w:val="8"/>
              <w:rPr>
                <w:b/>
                <w:sz w:val="24"/>
              </w:rPr>
            </w:pPr>
          </w:p>
          <w:p w14:paraId="61BE6CCC">
            <w:pPr>
              <w:pStyle w:val="8"/>
              <w:rPr>
                <w:b/>
                <w:sz w:val="24"/>
              </w:rPr>
            </w:pPr>
          </w:p>
          <w:p w14:paraId="34CFA8E8">
            <w:pPr>
              <w:pStyle w:val="8"/>
              <w:spacing w:before="4"/>
              <w:rPr>
                <w:b/>
                <w:sz w:val="17"/>
              </w:rPr>
            </w:pPr>
          </w:p>
          <w:p w14:paraId="69DF37FF">
            <w:pPr>
              <w:pStyle w:val="8"/>
              <w:ind w:left="107"/>
              <w:rPr>
                <w:sz w:val="24"/>
              </w:rPr>
            </w:pPr>
            <w:r>
              <w:rPr>
                <w:sz w:val="24"/>
              </w:rPr>
              <w:t xml:space="preserve">投诉举报电话以及网上投诉渠道 </w:t>
            </w:r>
          </w:p>
        </w:tc>
        <w:tc>
          <w:tcPr>
            <w:tcW w:w="4961" w:type="dxa"/>
            <w:vMerge w:val="continue"/>
            <w:tcBorders>
              <w:top w:val="nil"/>
            </w:tcBorders>
          </w:tcPr>
          <w:p w14:paraId="5C6D5DC7">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20272186">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6B4DBDE7">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5201CC01">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7FC993B">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234C1418">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5D2B7B7">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1B7F2DE">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13812B4">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4F058566">
            <w:pPr>
              <w:autoSpaceDE w:val="0"/>
              <w:autoSpaceDN w:val="0"/>
              <w:ind w:firstLine="0" w:firstLineChars="0"/>
              <w:jc w:val="left"/>
              <w:rPr>
                <w:rFonts w:ascii="宋体" w:hAnsi="宋体" w:eastAsia="宋体" w:cs="宋体"/>
                <w:kern w:val="0"/>
                <w:sz w:val="2"/>
                <w:szCs w:val="2"/>
                <w:lang w:val="zh-CN" w:bidi="zh-CN"/>
              </w:rPr>
            </w:pPr>
          </w:p>
        </w:tc>
      </w:tr>
      <w:tr w14:paraId="338403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2D147690">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2492BE3B">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0CB9BE09">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04CE2C7E">
            <w:pPr>
              <w:pStyle w:val="8"/>
              <w:rPr>
                <w:b/>
                <w:sz w:val="24"/>
              </w:rPr>
            </w:pPr>
          </w:p>
          <w:p w14:paraId="3F966D2F">
            <w:pPr>
              <w:pStyle w:val="8"/>
              <w:spacing w:before="1"/>
              <w:rPr>
                <w:b/>
                <w:sz w:val="28"/>
              </w:rPr>
            </w:pPr>
          </w:p>
          <w:p w14:paraId="04B6F68E">
            <w:pPr>
              <w:pStyle w:val="8"/>
              <w:spacing w:line="254" w:lineRule="auto"/>
              <w:ind w:left="107" w:right="-29"/>
              <w:rPr>
                <w:sz w:val="24"/>
              </w:rPr>
            </w:pPr>
            <w:r>
              <w:rPr>
                <w:spacing w:val="-4"/>
                <w:sz w:val="24"/>
              </w:rPr>
              <w:t>受理和立案信息，包括：案件受理记录、</w:t>
            </w:r>
            <w:r>
              <w:rPr>
                <w:sz w:val="24"/>
              </w:rPr>
              <w:t xml:space="preserve">立案报告 </w:t>
            </w:r>
          </w:p>
        </w:tc>
        <w:tc>
          <w:tcPr>
            <w:tcW w:w="4961" w:type="dxa"/>
            <w:vMerge w:val="continue"/>
            <w:tcBorders>
              <w:top w:val="nil"/>
            </w:tcBorders>
          </w:tcPr>
          <w:p w14:paraId="383680D2">
            <w:pPr>
              <w:autoSpaceDE w:val="0"/>
              <w:autoSpaceDN w:val="0"/>
              <w:ind w:firstLine="0" w:firstLineChars="0"/>
              <w:jc w:val="left"/>
              <w:rPr>
                <w:rFonts w:ascii="宋体" w:hAnsi="宋体" w:eastAsia="宋体" w:cs="宋体"/>
                <w:kern w:val="0"/>
                <w:sz w:val="2"/>
                <w:szCs w:val="2"/>
                <w:lang w:val="zh-CN" w:bidi="zh-CN"/>
              </w:rPr>
            </w:pPr>
          </w:p>
        </w:tc>
        <w:tc>
          <w:tcPr>
            <w:tcW w:w="1277" w:type="dxa"/>
            <w:vMerge w:val="restart"/>
          </w:tcPr>
          <w:p w14:paraId="105E1453">
            <w:pPr>
              <w:pStyle w:val="8"/>
              <w:rPr>
                <w:b/>
                <w:sz w:val="24"/>
              </w:rPr>
            </w:pPr>
          </w:p>
          <w:p w14:paraId="6F7260DF">
            <w:pPr>
              <w:pStyle w:val="8"/>
              <w:rPr>
                <w:b/>
                <w:sz w:val="24"/>
              </w:rPr>
            </w:pPr>
          </w:p>
          <w:p w14:paraId="706AF5EE">
            <w:pPr>
              <w:pStyle w:val="8"/>
              <w:spacing w:before="6"/>
              <w:rPr>
                <w:b/>
                <w:sz w:val="30"/>
              </w:rPr>
            </w:pPr>
          </w:p>
          <w:p w14:paraId="59171CE3">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139365F5">
            <w:pPr>
              <w:pStyle w:val="8"/>
              <w:rPr>
                <w:b/>
                <w:sz w:val="24"/>
              </w:rPr>
            </w:pPr>
          </w:p>
          <w:p w14:paraId="36A42366">
            <w:pPr>
              <w:pStyle w:val="8"/>
              <w:rPr>
                <w:b/>
                <w:sz w:val="24"/>
              </w:rPr>
            </w:pPr>
          </w:p>
          <w:p w14:paraId="0A8063F0">
            <w:pPr>
              <w:pStyle w:val="8"/>
              <w:rPr>
                <w:b/>
                <w:sz w:val="24"/>
              </w:rPr>
            </w:pPr>
          </w:p>
          <w:p w14:paraId="4388D318">
            <w:pPr>
              <w:pStyle w:val="8"/>
              <w:spacing w:before="12"/>
              <w:rPr>
                <w:b/>
                <w:sz w:val="31"/>
              </w:rPr>
            </w:pPr>
          </w:p>
          <w:p w14:paraId="1E541D62">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0D2C5585">
            <w:pPr>
              <w:pStyle w:val="8"/>
              <w:spacing w:before="17"/>
              <w:ind w:left="108" w:right="-29"/>
              <w:jc w:val="center"/>
              <w:rPr>
                <w:sz w:val="24"/>
              </w:rPr>
            </w:pPr>
            <w:r>
              <w:rPr>
                <w:sz w:val="24"/>
              </w:rPr>
              <w:t>■精准推送</w:t>
            </w:r>
          </w:p>
        </w:tc>
        <w:tc>
          <w:tcPr>
            <w:tcW w:w="424" w:type="dxa"/>
            <w:vMerge w:val="restart"/>
          </w:tcPr>
          <w:p w14:paraId="7065AE1C">
            <w:pPr>
              <w:pStyle w:val="8"/>
              <w:rPr>
                <w:b/>
                <w:sz w:val="24"/>
              </w:rPr>
            </w:pPr>
          </w:p>
          <w:p w14:paraId="791C1BE7">
            <w:pPr>
              <w:pStyle w:val="8"/>
              <w:rPr>
                <w:b/>
                <w:sz w:val="24"/>
              </w:rPr>
            </w:pPr>
          </w:p>
          <w:p w14:paraId="2C82B1B2">
            <w:pPr>
              <w:pStyle w:val="8"/>
              <w:rPr>
                <w:b/>
                <w:sz w:val="24"/>
              </w:rPr>
            </w:pPr>
          </w:p>
          <w:p w14:paraId="55BA66C5">
            <w:pPr>
              <w:pStyle w:val="8"/>
              <w:rPr>
                <w:b/>
                <w:sz w:val="24"/>
              </w:rPr>
            </w:pPr>
          </w:p>
          <w:p w14:paraId="4CFD6C98">
            <w:pPr>
              <w:pStyle w:val="8"/>
              <w:rPr>
                <w:b/>
                <w:sz w:val="24"/>
              </w:rPr>
            </w:pPr>
          </w:p>
          <w:p w14:paraId="4A2CCCCF">
            <w:pPr>
              <w:pStyle w:val="8"/>
              <w:spacing w:before="2"/>
              <w:rPr>
                <w:b/>
              </w:rPr>
            </w:pPr>
          </w:p>
          <w:p w14:paraId="037FA6AB">
            <w:pPr>
              <w:pStyle w:val="8"/>
              <w:ind w:left="108" w:right="-58"/>
              <w:rPr>
                <w:sz w:val="24"/>
              </w:rPr>
            </w:pPr>
            <w:r>
              <w:rPr>
                <w:sz w:val="24"/>
              </w:rPr>
              <w:t xml:space="preserve">   </w:t>
            </w:r>
          </w:p>
        </w:tc>
        <w:tc>
          <w:tcPr>
            <w:tcW w:w="426" w:type="dxa"/>
            <w:vMerge w:val="restart"/>
          </w:tcPr>
          <w:p w14:paraId="1F973732">
            <w:pPr>
              <w:pStyle w:val="8"/>
              <w:rPr>
                <w:b/>
                <w:sz w:val="24"/>
              </w:rPr>
            </w:pPr>
          </w:p>
          <w:p w14:paraId="3F217715">
            <w:pPr>
              <w:pStyle w:val="8"/>
              <w:rPr>
                <w:b/>
                <w:sz w:val="24"/>
              </w:rPr>
            </w:pPr>
          </w:p>
          <w:p w14:paraId="58D0B330">
            <w:pPr>
              <w:pStyle w:val="8"/>
              <w:spacing w:before="6"/>
              <w:rPr>
                <w:b/>
                <w:sz w:val="30"/>
              </w:rPr>
            </w:pPr>
          </w:p>
          <w:p w14:paraId="42E10ED6">
            <w:pPr>
              <w:pStyle w:val="8"/>
              <w:spacing w:line="254" w:lineRule="auto"/>
              <w:ind w:left="109" w:right="-58"/>
              <w:jc w:val="both"/>
              <w:rPr>
                <w:sz w:val="24"/>
              </w:rPr>
            </w:pPr>
            <w:r>
              <w:rPr>
                <w:sz w:val="24"/>
              </w:rPr>
              <w:t xml:space="preserve">√ 行政相对人 </w:t>
            </w:r>
          </w:p>
        </w:tc>
        <w:tc>
          <w:tcPr>
            <w:tcW w:w="424" w:type="dxa"/>
            <w:vMerge w:val="restart"/>
          </w:tcPr>
          <w:p w14:paraId="0FD032FE">
            <w:pPr>
              <w:pStyle w:val="8"/>
              <w:rPr>
                <w:b/>
                <w:sz w:val="24"/>
              </w:rPr>
            </w:pPr>
          </w:p>
          <w:p w14:paraId="22A4AF8F">
            <w:pPr>
              <w:pStyle w:val="8"/>
              <w:rPr>
                <w:b/>
                <w:sz w:val="24"/>
              </w:rPr>
            </w:pPr>
          </w:p>
          <w:p w14:paraId="68FFDDE3">
            <w:pPr>
              <w:pStyle w:val="8"/>
              <w:rPr>
                <w:b/>
                <w:sz w:val="24"/>
              </w:rPr>
            </w:pPr>
          </w:p>
          <w:p w14:paraId="6C8BB7FC">
            <w:pPr>
              <w:pStyle w:val="8"/>
              <w:rPr>
                <w:b/>
                <w:sz w:val="24"/>
              </w:rPr>
            </w:pPr>
          </w:p>
          <w:p w14:paraId="43DE8D88">
            <w:pPr>
              <w:pStyle w:val="8"/>
              <w:rPr>
                <w:b/>
                <w:sz w:val="24"/>
              </w:rPr>
            </w:pPr>
          </w:p>
          <w:p w14:paraId="794D0647">
            <w:pPr>
              <w:pStyle w:val="8"/>
              <w:spacing w:before="2"/>
              <w:rPr>
                <w:b/>
              </w:rPr>
            </w:pPr>
          </w:p>
          <w:p w14:paraId="7B76B3CA">
            <w:pPr>
              <w:pStyle w:val="8"/>
              <w:ind w:left="110" w:right="-58"/>
              <w:rPr>
                <w:sz w:val="24"/>
              </w:rPr>
            </w:pPr>
            <w:r>
              <w:rPr>
                <w:sz w:val="24"/>
              </w:rPr>
              <w:t xml:space="preserve">   </w:t>
            </w:r>
          </w:p>
        </w:tc>
        <w:tc>
          <w:tcPr>
            <w:tcW w:w="424" w:type="dxa"/>
            <w:vMerge w:val="restart"/>
          </w:tcPr>
          <w:p w14:paraId="4CF8274B">
            <w:pPr>
              <w:pStyle w:val="8"/>
              <w:rPr>
                <w:b/>
                <w:sz w:val="24"/>
              </w:rPr>
            </w:pPr>
          </w:p>
          <w:p w14:paraId="4436D6A3">
            <w:pPr>
              <w:pStyle w:val="8"/>
              <w:rPr>
                <w:b/>
                <w:sz w:val="24"/>
              </w:rPr>
            </w:pPr>
          </w:p>
          <w:p w14:paraId="5A16D847">
            <w:pPr>
              <w:pStyle w:val="8"/>
              <w:rPr>
                <w:b/>
                <w:sz w:val="24"/>
              </w:rPr>
            </w:pPr>
          </w:p>
          <w:p w14:paraId="67357F20">
            <w:pPr>
              <w:pStyle w:val="8"/>
              <w:rPr>
                <w:b/>
                <w:sz w:val="24"/>
              </w:rPr>
            </w:pPr>
          </w:p>
          <w:p w14:paraId="529043C8">
            <w:pPr>
              <w:pStyle w:val="8"/>
              <w:rPr>
                <w:b/>
                <w:sz w:val="24"/>
              </w:rPr>
            </w:pPr>
          </w:p>
          <w:p w14:paraId="21E247AB">
            <w:pPr>
              <w:pStyle w:val="8"/>
              <w:spacing w:before="2"/>
              <w:rPr>
                <w:b/>
              </w:rPr>
            </w:pPr>
          </w:p>
          <w:p w14:paraId="68D22376">
            <w:pPr>
              <w:pStyle w:val="8"/>
              <w:ind w:left="111" w:right="-72"/>
              <w:rPr>
                <w:sz w:val="24"/>
              </w:rPr>
            </w:pPr>
            <w:r>
              <w:rPr>
                <w:sz w:val="24"/>
              </w:rPr>
              <w:t xml:space="preserve">√ </w:t>
            </w:r>
          </w:p>
        </w:tc>
        <w:tc>
          <w:tcPr>
            <w:tcW w:w="424" w:type="dxa"/>
            <w:vMerge w:val="restart"/>
          </w:tcPr>
          <w:p w14:paraId="25CC7205">
            <w:pPr>
              <w:pStyle w:val="8"/>
              <w:rPr>
                <w:b/>
                <w:sz w:val="24"/>
              </w:rPr>
            </w:pPr>
          </w:p>
          <w:p w14:paraId="2668C6BC">
            <w:pPr>
              <w:pStyle w:val="8"/>
              <w:rPr>
                <w:b/>
                <w:sz w:val="24"/>
              </w:rPr>
            </w:pPr>
          </w:p>
          <w:p w14:paraId="326739EC">
            <w:pPr>
              <w:pStyle w:val="8"/>
              <w:rPr>
                <w:b/>
                <w:sz w:val="24"/>
              </w:rPr>
            </w:pPr>
          </w:p>
          <w:p w14:paraId="6443D430">
            <w:pPr>
              <w:pStyle w:val="8"/>
              <w:rPr>
                <w:b/>
                <w:sz w:val="24"/>
              </w:rPr>
            </w:pPr>
          </w:p>
          <w:p w14:paraId="3D77CB2E">
            <w:pPr>
              <w:pStyle w:val="8"/>
              <w:rPr>
                <w:b/>
                <w:sz w:val="24"/>
              </w:rPr>
            </w:pPr>
          </w:p>
          <w:p w14:paraId="4040636B">
            <w:pPr>
              <w:pStyle w:val="8"/>
              <w:spacing w:before="2"/>
              <w:rPr>
                <w:b/>
              </w:rPr>
            </w:pPr>
          </w:p>
          <w:p w14:paraId="5632B83A">
            <w:pPr>
              <w:pStyle w:val="8"/>
              <w:ind w:left="112" w:right="-72"/>
              <w:rPr>
                <w:sz w:val="24"/>
              </w:rPr>
            </w:pPr>
            <w:r>
              <w:rPr>
                <w:sz w:val="24"/>
              </w:rPr>
              <w:t xml:space="preserve">√ </w:t>
            </w:r>
          </w:p>
        </w:tc>
        <w:tc>
          <w:tcPr>
            <w:tcW w:w="426" w:type="dxa"/>
            <w:vMerge w:val="restart"/>
          </w:tcPr>
          <w:p w14:paraId="0A58E4F0">
            <w:pPr>
              <w:pStyle w:val="8"/>
              <w:rPr>
                <w:b/>
                <w:sz w:val="24"/>
              </w:rPr>
            </w:pPr>
          </w:p>
          <w:p w14:paraId="002C0918">
            <w:pPr>
              <w:pStyle w:val="8"/>
              <w:rPr>
                <w:b/>
                <w:sz w:val="24"/>
              </w:rPr>
            </w:pPr>
          </w:p>
          <w:p w14:paraId="426826BD">
            <w:pPr>
              <w:pStyle w:val="8"/>
              <w:rPr>
                <w:b/>
                <w:sz w:val="24"/>
              </w:rPr>
            </w:pPr>
          </w:p>
          <w:p w14:paraId="7809E85F">
            <w:pPr>
              <w:pStyle w:val="8"/>
              <w:rPr>
                <w:b/>
                <w:sz w:val="24"/>
              </w:rPr>
            </w:pPr>
          </w:p>
          <w:p w14:paraId="19132D02">
            <w:pPr>
              <w:pStyle w:val="8"/>
              <w:rPr>
                <w:b/>
                <w:sz w:val="24"/>
              </w:rPr>
            </w:pPr>
          </w:p>
          <w:p w14:paraId="35EA5522">
            <w:pPr>
              <w:pStyle w:val="8"/>
              <w:spacing w:before="2"/>
              <w:rPr>
                <w:b/>
              </w:rPr>
            </w:pPr>
          </w:p>
          <w:p w14:paraId="59CCFA2B">
            <w:pPr>
              <w:pStyle w:val="8"/>
              <w:ind w:left="115" w:right="-72"/>
              <w:rPr>
                <w:sz w:val="24"/>
              </w:rPr>
            </w:pPr>
            <w:r>
              <w:rPr>
                <w:sz w:val="24"/>
              </w:rPr>
              <w:t xml:space="preserve">   </w:t>
            </w:r>
          </w:p>
        </w:tc>
      </w:tr>
      <w:tr w14:paraId="246302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5F8E6C92">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42CD4EF0">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495E4B62">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3CA15FAB">
            <w:pPr>
              <w:pStyle w:val="8"/>
              <w:rPr>
                <w:b/>
                <w:sz w:val="24"/>
              </w:rPr>
            </w:pPr>
          </w:p>
          <w:p w14:paraId="51718175">
            <w:pPr>
              <w:pStyle w:val="8"/>
              <w:rPr>
                <w:b/>
                <w:sz w:val="28"/>
              </w:rPr>
            </w:pPr>
          </w:p>
          <w:p w14:paraId="5094BDA9">
            <w:pPr>
              <w:pStyle w:val="8"/>
              <w:spacing w:line="254" w:lineRule="auto"/>
              <w:ind w:left="107" w:right="-29"/>
              <w:rPr>
                <w:sz w:val="24"/>
              </w:rPr>
            </w:pPr>
            <w:r>
              <w:rPr>
                <w:spacing w:val="-4"/>
                <w:sz w:val="24"/>
              </w:rPr>
              <w:t>告知信息，包括：行政处罚事先告知书、</w:t>
            </w:r>
            <w:r>
              <w:rPr>
                <w:sz w:val="24"/>
              </w:rPr>
              <w:t xml:space="preserve">听证告知书 </w:t>
            </w:r>
          </w:p>
        </w:tc>
        <w:tc>
          <w:tcPr>
            <w:tcW w:w="4961" w:type="dxa"/>
            <w:vMerge w:val="continue"/>
            <w:tcBorders>
              <w:top w:val="nil"/>
            </w:tcBorders>
          </w:tcPr>
          <w:p w14:paraId="5744E0AD">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28321A18">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2572D8F3">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167AA1FA">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2DAEE2D">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1B8A09AC">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31AA0C6">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B1291E4">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C86B4B1">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45D6D513">
            <w:pPr>
              <w:autoSpaceDE w:val="0"/>
              <w:autoSpaceDN w:val="0"/>
              <w:ind w:firstLine="0" w:firstLineChars="0"/>
              <w:jc w:val="left"/>
              <w:rPr>
                <w:rFonts w:ascii="宋体" w:hAnsi="宋体" w:eastAsia="宋体" w:cs="宋体"/>
                <w:kern w:val="0"/>
                <w:sz w:val="2"/>
                <w:szCs w:val="2"/>
                <w:lang w:val="zh-CN" w:bidi="zh-CN"/>
              </w:rPr>
            </w:pPr>
          </w:p>
        </w:tc>
      </w:tr>
      <w:tr w14:paraId="441BFF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14:paraId="536AF451">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0579592C">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04710F89">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0B930365">
            <w:pPr>
              <w:pStyle w:val="8"/>
              <w:rPr>
                <w:b/>
                <w:sz w:val="24"/>
              </w:rPr>
            </w:pPr>
          </w:p>
          <w:p w14:paraId="17093B9F">
            <w:pPr>
              <w:pStyle w:val="8"/>
              <w:rPr>
                <w:b/>
                <w:sz w:val="24"/>
              </w:rPr>
            </w:pPr>
          </w:p>
          <w:p w14:paraId="51ADAACC">
            <w:pPr>
              <w:pStyle w:val="8"/>
              <w:spacing w:before="7"/>
              <w:rPr>
                <w:b/>
                <w:sz w:val="28"/>
              </w:rPr>
            </w:pPr>
          </w:p>
          <w:p w14:paraId="1E94E1D2">
            <w:pPr>
              <w:pStyle w:val="8"/>
              <w:spacing w:line="254" w:lineRule="auto"/>
              <w:ind w:left="107" w:right="93"/>
              <w:jc w:val="both"/>
              <w:rPr>
                <w:sz w:val="24"/>
              </w:rPr>
            </w:pPr>
            <w:r>
              <w:rPr>
                <w:spacing w:val="-13"/>
                <w:sz w:val="24"/>
              </w:rPr>
              <w:t>行政处罚决定信息，包括：处罚决定书文</w:t>
            </w:r>
            <w:r>
              <w:rPr>
                <w:spacing w:val="-14"/>
                <w:sz w:val="24"/>
              </w:rPr>
              <w:t>号、处罚名称、处罚类别、处罚事由、相对人名称、处罚依据、处罚单位、处罚决</w:t>
            </w:r>
            <w:r>
              <w:rPr>
                <w:sz w:val="24"/>
              </w:rPr>
              <w:t xml:space="preserve">定日期 </w:t>
            </w:r>
          </w:p>
        </w:tc>
        <w:tc>
          <w:tcPr>
            <w:tcW w:w="4961" w:type="dxa"/>
            <w:vMerge w:val="continue"/>
            <w:tcBorders>
              <w:top w:val="nil"/>
            </w:tcBorders>
          </w:tcPr>
          <w:p w14:paraId="6B5D7FA4">
            <w:pPr>
              <w:autoSpaceDE w:val="0"/>
              <w:autoSpaceDN w:val="0"/>
              <w:ind w:firstLine="0" w:firstLineChars="0"/>
              <w:jc w:val="left"/>
              <w:rPr>
                <w:rFonts w:ascii="宋体" w:hAnsi="宋体" w:eastAsia="宋体" w:cs="宋体"/>
                <w:kern w:val="0"/>
                <w:sz w:val="2"/>
                <w:szCs w:val="2"/>
                <w:lang w:val="zh-CN" w:bidi="zh-CN"/>
              </w:rPr>
            </w:pPr>
          </w:p>
        </w:tc>
        <w:tc>
          <w:tcPr>
            <w:tcW w:w="1277" w:type="dxa"/>
          </w:tcPr>
          <w:p w14:paraId="39B8EEA6">
            <w:pPr>
              <w:pStyle w:val="8"/>
              <w:rPr>
                <w:b/>
                <w:sz w:val="24"/>
              </w:rPr>
            </w:pPr>
          </w:p>
          <w:p w14:paraId="1B30CF1E">
            <w:pPr>
              <w:pStyle w:val="8"/>
              <w:spacing w:before="1"/>
              <w:rPr>
                <w:b/>
                <w:sz w:val="27"/>
              </w:rPr>
            </w:pPr>
          </w:p>
          <w:p w14:paraId="6BBFCC7A">
            <w:pPr>
              <w:pStyle w:val="8"/>
              <w:spacing w:line="254" w:lineRule="auto"/>
              <w:ind w:left="156" w:right="148"/>
              <w:jc w:val="center"/>
              <w:rPr>
                <w:sz w:val="24"/>
              </w:rPr>
            </w:pPr>
            <w:r>
              <w:rPr>
                <w:sz w:val="24"/>
              </w:rPr>
              <w:t xml:space="preserve">自信息形成或者变更之日起7 个工作日内予以公开 </w:t>
            </w:r>
          </w:p>
        </w:tc>
        <w:tc>
          <w:tcPr>
            <w:tcW w:w="1275" w:type="dxa"/>
          </w:tcPr>
          <w:p w14:paraId="733A9E9F">
            <w:pPr>
              <w:pStyle w:val="8"/>
              <w:rPr>
                <w:b/>
                <w:sz w:val="24"/>
              </w:rPr>
            </w:pPr>
          </w:p>
          <w:p w14:paraId="3A28EFCE">
            <w:pPr>
              <w:pStyle w:val="8"/>
              <w:rPr>
                <w:b/>
                <w:sz w:val="24"/>
              </w:rPr>
            </w:pPr>
          </w:p>
          <w:p w14:paraId="55459D74">
            <w:pPr>
              <w:pStyle w:val="8"/>
              <w:spacing w:before="7"/>
              <w:rPr>
                <w:b/>
                <w:sz w:val="28"/>
              </w:rPr>
            </w:pPr>
          </w:p>
          <w:p w14:paraId="137BE3DA">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Align w:val="center"/>
          </w:tcPr>
          <w:p w14:paraId="743797E7">
            <w:pPr>
              <w:pStyle w:val="8"/>
              <w:tabs>
                <w:tab w:val="left" w:pos="4068"/>
              </w:tabs>
              <w:spacing w:before="18"/>
              <w:ind w:left="108"/>
              <w:jc w:val="center"/>
              <w:rPr>
                <w:sz w:val="24"/>
              </w:rPr>
            </w:pPr>
            <w:r>
              <w:rPr>
                <w:sz w:val="24"/>
              </w:rPr>
              <w:t>■政府网站</w:t>
            </w:r>
          </w:p>
        </w:tc>
        <w:tc>
          <w:tcPr>
            <w:tcW w:w="424" w:type="dxa"/>
          </w:tcPr>
          <w:p w14:paraId="04FEE2DF">
            <w:pPr>
              <w:pStyle w:val="8"/>
              <w:rPr>
                <w:b/>
                <w:sz w:val="24"/>
              </w:rPr>
            </w:pPr>
          </w:p>
          <w:p w14:paraId="22480116">
            <w:pPr>
              <w:pStyle w:val="8"/>
              <w:rPr>
                <w:b/>
                <w:sz w:val="24"/>
              </w:rPr>
            </w:pPr>
          </w:p>
          <w:p w14:paraId="36CD254E">
            <w:pPr>
              <w:pStyle w:val="8"/>
              <w:rPr>
                <w:b/>
                <w:sz w:val="24"/>
              </w:rPr>
            </w:pPr>
          </w:p>
          <w:p w14:paraId="1D96DF7F">
            <w:pPr>
              <w:pStyle w:val="8"/>
              <w:rPr>
                <w:b/>
                <w:sz w:val="24"/>
              </w:rPr>
            </w:pPr>
          </w:p>
          <w:p w14:paraId="1BAD6C77">
            <w:pPr>
              <w:pStyle w:val="8"/>
              <w:spacing w:before="7"/>
              <w:rPr>
                <w:b/>
                <w:sz w:val="18"/>
              </w:rPr>
            </w:pPr>
          </w:p>
          <w:p w14:paraId="50AA1B26">
            <w:pPr>
              <w:pStyle w:val="8"/>
              <w:spacing w:before="1"/>
              <w:ind w:left="108" w:right="-58"/>
              <w:rPr>
                <w:sz w:val="24"/>
              </w:rPr>
            </w:pPr>
            <w:r>
              <w:rPr>
                <w:sz w:val="24"/>
              </w:rPr>
              <w:t xml:space="preserve">√ </w:t>
            </w:r>
          </w:p>
        </w:tc>
        <w:tc>
          <w:tcPr>
            <w:tcW w:w="426" w:type="dxa"/>
          </w:tcPr>
          <w:p w14:paraId="4824D7A7">
            <w:pPr>
              <w:pStyle w:val="8"/>
              <w:rPr>
                <w:b/>
                <w:sz w:val="24"/>
              </w:rPr>
            </w:pPr>
          </w:p>
          <w:p w14:paraId="0A3BB084">
            <w:pPr>
              <w:pStyle w:val="8"/>
              <w:rPr>
                <w:b/>
                <w:sz w:val="24"/>
              </w:rPr>
            </w:pPr>
          </w:p>
          <w:p w14:paraId="7B251B19">
            <w:pPr>
              <w:pStyle w:val="8"/>
              <w:rPr>
                <w:b/>
                <w:sz w:val="24"/>
              </w:rPr>
            </w:pPr>
          </w:p>
          <w:p w14:paraId="0894FCB4">
            <w:pPr>
              <w:pStyle w:val="8"/>
              <w:rPr>
                <w:b/>
                <w:sz w:val="24"/>
              </w:rPr>
            </w:pPr>
          </w:p>
          <w:p w14:paraId="6BB22223">
            <w:pPr>
              <w:pStyle w:val="8"/>
              <w:spacing w:before="7"/>
              <w:rPr>
                <w:b/>
                <w:sz w:val="18"/>
              </w:rPr>
            </w:pPr>
          </w:p>
          <w:p w14:paraId="741D6CD8">
            <w:pPr>
              <w:pStyle w:val="8"/>
              <w:spacing w:before="1"/>
              <w:ind w:left="109" w:right="-58"/>
              <w:rPr>
                <w:sz w:val="24"/>
              </w:rPr>
            </w:pPr>
            <w:r>
              <w:rPr>
                <w:sz w:val="24"/>
              </w:rPr>
              <w:t xml:space="preserve">   </w:t>
            </w:r>
          </w:p>
        </w:tc>
        <w:tc>
          <w:tcPr>
            <w:tcW w:w="424" w:type="dxa"/>
          </w:tcPr>
          <w:p w14:paraId="20B1F32F">
            <w:pPr>
              <w:pStyle w:val="8"/>
              <w:rPr>
                <w:b/>
                <w:sz w:val="24"/>
              </w:rPr>
            </w:pPr>
          </w:p>
          <w:p w14:paraId="5E10E514">
            <w:pPr>
              <w:pStyle w:val="8"/>
              <w:rPr>
                <w:b/>
                <w:sz w:val="24"/>
              </w:rPr>
            </w:pPr>
          </w:p>
          <w:p w14:paraId="0FA1FFFD">
            <w:pPr>
              <w:pStyle w:val="8"/>
              <w:rPr>
                <w:b/>
                <w:sz w:val="24"/>
              </w:rPr>
            </w:pPr>
          </w:p>
          <w:p w14:paraId="5BA945FA">
            <w:pPr>
              <w:pStyle w:val="8"/>
              <w:rPr>
                <w:b/>
                <w:sz w:val="24"/>
              </w:rPr>
            </w:pPr>
          </w:p>
          <w:p w14:paraId="5ABC934C">
            <w:pPr>
              <w:pStyle w:val="8"/>
              <w:spacing w:before="7"/>
              <w:rPr>
                <w:b/>
                <w:sz w:val="18"/>
              </w:rPr>
            </w:pPr>
          </w:p>
          <w:p w14:paraId="7B158976">
            <w:pPr>
              <w:pStyle w:val="8"/>
              <w:spacing w:before="1"/>
              <w:ind w:left="110" w:right="-58"/>
              <w:rPr>
                <w:sz w:val="24"/>
              </w:rPr>
            </w:pPr>
            <w:r>
              <w:rPr>
                <w:sz w:val="24"/>
              </w:rPr>
              <w:t xml:space="preserve">√ </w:t>
            </w:r>
          </w:p>
        </w:tc>
        <w:tc>
          <w:tcPr>
            <w:tcW w:w="424" w:type="dxa"/>
          </w:tcPr>
          <w:p w14:paraId="11F98384">
            <w:pPr>
              <w:pStyle w:val="8"/>
              <w:rPr>
                <w:b/>
                <w:sz w:val="24"/>
              </w:rPr>
            </w:pPr>
          </w:p>
          <w:p w14:paraId="4E2CCE1D">
            <w:pPr>
              <w:pStyle w:val="8"/>
              <w:rPr>
                <w:b/>
                <w:sz w:val="24"/>
              </w:rPr>
            </w:pPr>
          </w:p>
          <w:p w14:paraId="41FB5235">
            <w:pPr>
              <w:pStyle w:val="8"/>
              <w:rPr>
                <w:b/>
                <w:sz w:val="24"/>
              </w:rPr>
            </w:pPr>
          </w:p>
          <w:p w14:paraId="4C202F73">
            <w:pPr>
              <w:pStyle w:val="8"/>
              <w:rPr>
                <w:b/>
                <w:sz w:val="24"/>
              </w:rPr>
            </w:pPr>
          </w:p>
          <w:p w14:paraId="4246789F">
            <w:pPr>
              <w:pStyle w:val="8"/>
              <w:spacing w:before="7"/>
              <w:rPr>
                <w:b/>
                <w:sz w:val="18"/>
              </w:rPr>
            </w:pPr>
          </w:p>
          <w:p w14:paraId="36A06418">
            <w:pPr>
              <w:pStyle w:val="8"/>
              <w:spacing w:before="1"/>
              <w:ind w:left="111" w:right="-72"/>
              <w:rPr>
                <w:sz w:val="24"/>
              </w:rPr>
            </w:pPr>
            <w:r>
              <w:rPr>
                <w:sz w:val="24"/>
              </w:rPr>
              <w:t xml:space="preserve">   </w:t>
            </w:r>
          </w:p>
        </w:tc>
        <w:tc>
          <w:tcPr>
            <w:tcW w:w="424" w:type="dxa"/>
          </w:tcPr>
          <w:p w14:paraId="04CE936F">
            <w:pPr>
              <w:pStyle w:val="8"/>
              <w:rPr>
                <w:b/>
                <w:sz w:val="24"/>
              </w:rPr>
            </w:pPr>
          </w:p>
          <w:p w14:paraId="278D8371">
            <w:pPr>
              <w:pStyle w:val="8"/>
              <w:rPr>
                <w:b/>
                <w:sz w:val="24"/>
              </w:rPr>
            </w:pPr>
          </w:p>
          <w:p w14:paraId="3695966A">
            <w:pPr>
              <w:pStyle w:val="8"/>
              <w:rPr>
                <w:b/>
                <w:sz w:val="24"/>
              </w:rPr>
            </w:pPr>
          </w:p>
          <w:p w14:paraId="75B2F085">
            <w:pPr>
              <w:pStyle w:val="8"/>
              <w:rPr>
                <w:b/>
                <w:sz w:val="24"/>
              </w:rPr>
            </w:pPr>
          </w:p>
          <w:p w14:paraId="24A06949">
            <w:pPr>
              <w:pStyle w:val="8"/>
              <w:spacing w:before="7"/>
              <w:rPr>
                <w:b/>
                <w:sz w:val="18"/>
              </w:rPr>
            </w:pPr>
          </w:p>
          <w:p w14:paraId="6674B082">
            <w:pPr>
              <w:pStyle w:val="8"/>
              <w:spacing w:before="1"/>
              <w:ind w:left="112" w:right="-72"/>
              <w:rPr>
                <w:sz w:val="24"/>
              </w:rPr>
            </w:pPr>
            <w:r>
              <w:rPr>
                <w:sz w:val="24"/>
              </w:rPr>
              <w:t xml:space="preserve">√ </w:t>
            </w:r>
          </w:p>
        </w:tc>
        <w:tc>
          <w:tcPr>
            <w:tcW w:w="426" w:type="dxa"/>
          </w:tcPr>
          <w:p w14:paraId="2EC991B6">
            <w:pPr>
              <w:pStyle w:val="8"/>
              <w:rPr>
                <w:b/>
                <w:sz w:val="24"/>
              </w:rPr>
            </w:pPr>
          </w:p>
          <w:p w14:paraId="6C40FEEE">
            <w:pPr>
              <w:pStyle w:val="8"/>
              <w:rPr>
                <w:b/>
                <w:sz w:val="24"/>
              </w:rPr>
            </w:pPr>
          </w:p>
          <w:p w14:paraId="023503AF">
            <w:pPr>
              <w:pStyle w:val="8"/>
              <w:rPr>
                <w:b/>
                <w:sz w:val="24"/>
              </w:rPr>
            </w:pPr>
          </w:p>
          <w:p w14:paraId="0B200942">
            <w:pPr>
              <w:pStyle w:val="8"/>
              <w:rPr>
                <w:b/>
                <w:sz w:val="24"/>
              </w:rPr>
            </w:pPr>
          </w:p>
          <w:p w14:paraId="4F097409">
            <w:pPr>
              <w:pStyle w:val="8"/>
              <w:spacing w:before="7"/>
              <w:rPr>
                <w:b/>
                <w:sz w:val="18"/>
              </w:rPr>
            </w:pPr>
          </w:p>
          <w:p w14:paraId="3F6D6845">
            <w:pPr>
              <w:pStyle w:val="8"/>
              <w:spacing w:before="1"/>
              <w:ind w:left="115" w:right="-72"/>
              <w:rPr>
                <w:sz w:val="24"/>
              </w:rPr>
            </w:pPr>
            <w:r>
              <w:rPr>
                <w:sz w:val="24"/>
              </w:rPr>
              <w:t xml:space="preserve">   </w:t>
            </w:r>
          </w:p>
        </w:tc>
      </w:tr>
    </w:tbl>
    <w:p w14:paraId="378FD497">
      <w:pPr>
        <w:ind w:firstLine="480"/>
        <w:sectPr>
          <w:footerReference r:id="rId12" w:type="default"/>
          <w:pgSz w:w="23820" w:h="16840" w:orient="landscape"/>
          <w:pgMar w:top="1420" w:right="800" w:bottom="1320" w:left="800" w:header="0" w:footer="1121" w:gutter="0"/>
          <w:cols w:space="720" w:num="1"/>
        </w:sectPr>
      </w:pPr>
    </w:p>
    <w:tbl>
      <w:tblPr>
        <w:tblStyle w:val="5"/>
        <w:tblW w:w="21963" w:type="dxa"/>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14:paraId="6D8E5D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14:paraId="523473D2">
            <w:pPr>
              <w:pStyle w:val="8"/>
              <w:rPr>
                <w:b/>
                <w:sz w:val="24"/>
              </w:rPr>
            </w:pPr>
          </w:p>
          <w:p w14:paraId="18133EA6">
            <w:pPr>
              <w:pStyle w:val="8"/>
              <w:rPr>
                <w:b/>
                <w:sz w:val="24"/>
              </w:rPr>
            </w:pPr>
          </w:p>
          <w:p w14:paraId="6E6F54FE">
            <w:pPr>
              <w:pStyle w:val="8"/>
              <w:spacing w:before="4"/>
              <w:rPr>
                <w:b/>
                <w:sz w:val="32"/>
              </w:rPr>
            </w:pPr>
          </w:p>
          <w:p w14:paraId="59256655">
            <w:pPr>
              <w:pStyle w:val="8"/>
              <w:spacing w:line="254" w:lineRule="auto"/>
              <w:ind w:left="230" w:right="218"/>
              <w:rPr>
                <w:rFonts w:ascii="黑体" w:eastAsia="黑体"/>
                <w:sz w:val="24"/>
              </w:rPr>
            </w:pPr>
            <w:r>
              <w:rPr>
                <w:rFonts w:hint="eastAsia" w:ascii="黑体" w:eastAsia="黑体"/>
                <w:sz w:val="24"/>
              </w:rPr>
              <w:t>序号</w:t>
            </w:r>
          </w:p>
        </w:tc>
        <w:tc>
          <w:tcPr>
            <w:tcW w:w="574" w:type="dxa"/>
            <w:vMerge w:val="restart"/>
            <w:shd w:val="clear" w:color="auto" w:fill="D9D9D9"/>
          </w:tcPr>
          <w:p w14:paraId="550576D0">
            <w:pPr>
              <w:pStyle w:val="8"/>
              <w:rPr>
                <w:b/>
                <w:sz w:val="24"/>
              </w:rPr>
            </w:pPr>
          </w:p>
          <w:p w14:paraId="464DD632">
            <w:pPr>
              <w:pStyle w:val="8"/>
              <w:spacing w:before="11"/>
              <w:rPr>
                <w:b/>
                <w:sz w:val="30"/>
              </w:rPr>
            </w:pPr>
          </w:p>
          <w:p w14:paraId="0B343011">
            <w:pPr>
              <w:pStyle w:val="8"/>
              <w:spacing w:line="254" w:lineRule="auto"/>
              <w:ind w:left="167" w:right="154"/>
              <w:jc w:val="both"/>
              <w:rPr>
                <w:rFonts w:ascii="黑体" w:eastAsia="黑体"/>
                <w:sz w:val="24"/>
              </w:rPr>
            </w:pPr>
            <w:r>
              <w:rPr>
                <w:rFonts w:hint="eastAsia" w:ascii="黑体" w:eastAsia="黑体"/>
                <w:sz w:val="24"/>
              </w:rPr>
              <w:t>一级事项</w:t>
            </w:r>
          </w:p>
        </w:tc>
        <w:tc>
          <w:tcPr>
            <w:tcW w:w="1694" w:type="dxa"/>
            <w:vMerge w:val="restart"/>
            <w:shd w:val="clear" w:color="auto" w:fill="D9D9D9"/>
          </w:tcPr>
          <w:p w14:paraId="76EEB30E">
            <w:pPr>
              <w:pStyle w:val="8"/>
              <w:rPr>
                <w:b/>
                <w:sz w:val="24"/>
              </w:rPr>
            </w:pPr>
          </w:p>
          <w:p w14:paraId="52F8392E">
            <w:pPr>
              <w:pStyle w:val="8"/>
              <w:rPr>
                <w:b/>
                <w:sz w:val="24"/>
              </w:rPr>
            </w:pPr>
          </w:p>
          <w:p w14:paraId="58098477">
            <w:pPr>
              <w:pStyle w:val="8"/>
              <w:spacing w:before="4"/>
              <w:rPr>
                <w:b/>
                <w:sz w:val="32"/>
              </w:rPr>
            </w:pPr>
          </w:p>
          <w:p w14:paraId="1ADFBE32">
            <w:pPr>
              <w:pStyle w:val="8"/>
              <w:spacing w:line="254" w:lineRule="auto"/>
              <w:ind w:left="604" w:right="597"/>
              <w:jc w:val="center"/>
              <w:rPr>
                <w:rFonts w:ascii="黑体" w:eastAsia="黑体"/>
                <w:sz w:val="24"/>
              </w:rPr>
            </w:pPr>
            <w:r>
              <w:rPr>
                <w:rFonts w:hint="eastAsia" w:ascii="黑体" w:eastAsia="黑体"/>
                <w:sz w:val="24"/>
              </w:rPr>
              <w:t>二级事项</w:t>
            </w:r>
          </w:p>
        </w:tc>
        <w:tc>
          <w:tcPr>
            <w:tcW w:w="4397" w:type="dxa"/>
            <w:vMerge w:val="restart"/>
            <w:shd w:val="clear" w:color="auto" w:fill="D9D9D9"/>
          </w:tcPr>
          <w:p w14:paraId="0A47EA28">
            <w:pPr>
              <w:pStyle w:val="8"/>
              <w:rPr>
                <w:b/>
                <w:sz w:val="24"/>
              </w:rPr>
            </w:pPr>
          </w:p>
          <w:p w14:paraId="76BD85FF">
            <w:pPr>
              <w:pStyle w:val="8"/>
              <w:rPr>
                <w:b/>
                <w:sz w:val="24"/>
              </w:rPr>
            </w:pPr>
          </w:p>
          <w:p w14:paraId="3951A55A">
            <w:pPr>
              <w:pStyle w:val="8"/>
              <w:spacing w:before="4"/>
              <w:rPr>
                <w:b/>
                <w:sz w:val="32"/>
              </w:rPr>
            </w:pPr>
          </w:p>
          <w:p w14:paraId="08784E4E">
            <w:pPr>
              <w:pStyle w:val="8"/>
              <w:ind w:left="1698" w:right="1689"/>
              <w:jc w:val="center"/>
              <w:rPr>
                <w:rFonts w:ascii="黑体" w:eastAsia="黑体"/>
                <w:sz w:val="24"/>
              </w:rPr>
            </w:pPr>
            <w:r>
              <w:rPr>
                <w:rFonts w:hint="eastAsia" w:ascii="黑体" w:eastAsia="黑体"/>
                <w:sz w:val="24"/>
              </w:rPr>
              <w:t>公开内容</w:t>
            </w:r>
          </w:p>
          <w:p w14:paraId="2FC17C44">
            <w:pPr>
              <w:pStyle w:val="8"/>
              <w:spacing w:before="19"/>
              <w:ind w:left="1698" w:right="1689"/>
              <w:jc w:val="center"/>
              <w:rPr>
                <w:rFonts w:ascii="黑体" w:eastAsia="黑体"/>
                <w:sz w:val="24"/>
              </w:rPr>
            </w:pPr>
            <w:r>
              <w:rPr>
                <w:rFonts w:hint="eastAsia" w:ascii="黑体" w:eastAsia="黑体"/>
                <w:sz w:val="24"/>
              </w:rPr>
              <w:t>（要素）</w:t>
            </w:r>
          </w:p>
        </w:tc>
        <w:tc>
          <w:tcPr>
            <w:tcW w:w="4961" w:type="dxa"/>
            <w:vMerge w:val="restart"/>
            <w:shd w:val="clear" w:color="auto" w:fill="D9D9D9"/>
          </w:tcPr>
          <w:p w14:paraId="22D7DBCE">
            <w:pPr>
              <w:pStyle w:val="8"/>
              <w:rPr>
                <w:b/>
                <w:sz w:val="24"/>
              </w:rPr>
            </w:pPr>
          </w:p>
          <w:p w14:paraId="34AF9B8D">
            <w:pPr>
              <w:pStyle w:val="8"/>
              <w:rPr>
                <w:b/>
                <w:sz w:val="24"/>
              </w:rPr>
            </w:pPr>
          </w:p>
          <w:p w14:paraId="553656BA">
            <w:pPr>
              <w:pStyle w:val="8"/>
              <w:rPr>
                <w:b/>
                <w:sz w:val="24"/>
              </w:rPr>
            </w:pPr>
          </w:p>
          <w:p w14:paraId="3C25131B">
            <w:pPr>
              <w:pStyle w:val="8"/>
              <w:spacing w:before="1"/>
              <w:rPr>
                <w:b/>
                <w:sz w:val="21"/>
              </w:rPr>
            </w:pPr>
          </w:p>
          <w:p w14:paraId="4C5EA297">
            <w:pPr>
              <w:pStyle w:val="8"/>
              <w:ind w:left="1982" w:right="1969"/>
              <w:jc w:val="center"/>
              <w:rPr>
                <w:rFonts w:ascii="黑体" w:eastAsia="黑体"/>
                <w:sz w:val="24"/>
              </w:rPr>
            </w:pPr>
            <w:r>
              <w:rPr>
                <w:rFonts w:hint="eastAsia" w:ascii="黑体" w:eastAsia="黑体"/>
                <w:sz w:val="24"/>
              </w:rPr>
              <w:t>公开依据</w:t>
            </w:r>
          </w:p>
        </w:tc>
        <w:tc>
          <w:tcPr>
            <w:tcW w:w="1277" w:type="dxa"/>
            <w:vMerge w:val="restart"/>
            <w:shd w:val="clear" w:color="auto" w:fill="D9D9D9"/>
          </w:tcPr>
          <w:p w14:paraId="58676F6A">
            <w:pPr>
              <w:pStyle w:val="8"/>
              <w:rPr>
                <w:b/>
                <w:sz w:val="24"/>
              </w:rPr>
            </w:pPr>
          </w:p>
          <w:p w14:paraId="6C2A3895">
            <w:pPr>
              <w:pStyle w:val="8"/>
              <w:rPr>
                <w:b/>
                <w:sz w:val="24"/>
              </w:rPr>
            </w:pPr>
          </w:p>
          <w:p w14:paraId="487DDD09">
            <w:pPr>
              <w:pStyle w:val="8"/>
              <w:spacing w:before="4"/>
              <w:rPr>
                <w:b/>
                <w:sz w:val="32"/>
              </w:rPr>
            </w:pPr>
          </w:p>
          <w:p w14:paraId="44FD089F">
            <w:pPr>
              <w:pStyle w:val="8"/>
              <w:spacing w:line="254" w:lineRule="auto"/>
              <w:ind w:left="396" w:right="388"/>
              <w:rPr>
                <w:rFonts w:ascii="黑体" w:eastAsia="黑体"/>
                <w:sz w:val="24"/>
              </w:rPr>
            </w:pPr>
            <w:r>
              <w:rPr>
                <w:rFonts w:hint="eastAsia" w:ascii="黑体" w:eastAsia="黑体"/>
                <w:sz w:val="24"/>
              </w:rPr>
              <w:t>公开时限</w:t>
            </w:r>
          </w:p>
        </w:tc>
        <w:tc>
          <w:tcPr>
            <w:tcW w:w="1275" w:type="dxa"/>
            <w:vMerge w:val="restart"/>
            <w:shd w:val="clear" w:color="auto" w:fill="D9D9D9"/>
          </w:tcPr>
          <w:p w14:paraId="3F234A3D">
            <w:pPr>
              <w:pStyle w:val="8"/>
              <w:rPr>
                <w:b/>
                <w:sz w:val="24"/>
              </w:rPr>
            </w:pPr>
          </w:p>
          <w:p w14:paraId="36839A6F">
            <w:pPr>
              <w:pStyle w:val="8"/>
              <w:rPr>
                <w:b/>
                <w:sz w:val="24"/>
              </w:rPr>
            </w:pPr>
          </w:p>
          <w:p w14:paraId="5076952B">
            <w:pPr>
              <w:pStyle w:val="8"/>
              <w:spacing w:before="4"/>
              <w:rPr>
                <w:b/>
                <w:sz w:val="32"/>
              </w:rPr>
            </w:pPr>
          </w:p>
          <w:p w14:paraId="2911B92C">
            <w:pPr>
              <w:pStyle w:val="8"/>
              <w:spacing w:line="254" w:lineRule="auto"/>
              <w:ind w:left="398" w:right="384"/>
              <w:rPr>
                <w:rFonts w:ascii="黑体" w:eastAsia="黑体"/>
                <w:sz w:val="24"/>
              </w:rPr>
            </w:pPr>
            <w:r>
              <w:rPr>
                <w:rFonts w:hint="eastAsia" w:ascii="黑体" w:eastAsia="黑体"/>
                <w:sz w:val="24"/>
              </w:rPr>
              <w:t>公开主体</w:t>
            </w:r>
          </w:p>
        </w:tc>
        <w:tc>
          <w:tcPr>
            <w:tcW w:w="4536" w:type="dxa"/>
            <w:vMerge w:val="restart"/>
            <w:shd w:val="clear" w:color="auto" w:fill="D9D9D9"/>
          </w:tcPr>
          <w:p w14:paraId="74140805">
            <w:pPr>
              <w:pStyle w:val="8"/>
              <w:rPr>
                <w:b/>
                <w:sz w:val="24"/>
              </w:rPr>
            </w:pPr>
          </w:p>
          <w:p w14:paraId="16CECDCC">
            <w:pPr>
              <w:pStyle w:val="8"/>
              <w:rPr>
                <w:b/>
                <w:sz w:val="24"/>
              </w:rPr>
            </w:pPr>
          </w:p>
          <w:p w14:paraId="670CBD78">
            <w:pPr>
              <w:pStyle w:val="8"/>
              <w:rPr>
                <w:b/>
                <w:sz w:val="24"/>
              </w:rPr>
            </w:pPr>
          </w:p>
          <w:p w14:paraId="56927D00">
            <w:pPr>
              <w:pStyle w:val="8"/>
              <w:spacing w:before="1"/>
              <w:rPr>
                <w:b/>
                <w:sz w:val="21"/>
              </w:rPr>
            </w:pPr>
          </w:p>
          <w:p w14:paraId="6113E1D5">
            <w:pPr>
              <w:pStyle w:val="8"/>
              <w:ind w:left="1428"/>
              <w:rPr>
                <w:rFonts w:ascii="黑体" w:eastAsia="黑体"/>
                <w:sz w:val="24"/>
              </w:rPr>
            </w:pPr>
            <w:r>
              <w:rPr>
                <w:rFonts w:hint="eastAsia" w:ascii="黑体" w:eastAsia="黑体"/>
                <w:sz w:val="24"/>
              </w:rPr>
              <w:t>公开渠道和载体</w:t>
            </w:r>
          </w:p>
        </w:tc>
        <w:tc>
          <w:tcPr>
            <w:tcW w:w="850" w:type="dxa"/>
            <w:gridSpan w:val="2"/>
            <w:shd w:val="clear" w:color="auto" w:fill="D9D9D9"/>
          </w:tcPr>
          <w:p w14:paraId="712767AD">
            <w:pPr>
              <w:pStyle w:val="8"/>
              <w:spacing w:before="206" w:line="254" w:lineRule="auto"/>
              <w:ind w:left="185" w:right="172"/>
              <w:rPr>
                <w:rFonts w:ascii="黑体" w:eastAsia="黑体"/>
                <w:sz w:val="24"/>
              </w:rPr>
            </w:pPr>
            <w:r>
              <w:rPr>
                <w:rFonts w:hint="eastAsia" w:ascii="黑体" w:eastAsia="黑体"/>
                <w:sz w:val="24"/>
              </w:rPr>
              <w:t>公开对象</w:t>
            </w:r>
          </w:p>
        </w:tc>
        <w:tc>
          <w:tcPr>
            <w:tcW w:w="848" w:type="dxa"/>
            <w:gridSpan w:val="2"/>
            <w:shd w:val="clear" w:color="auto" w:fill="D9D9D9"/>
          </w:tcPr>
          <w:p w14:paraId="42F766A4">
            <w:pPr>
              <w:pStyle w:val="8"/>
              <w:spacing w:before="206" w:line="254" w:lineRule="auto"/>
              <w:ind w:left="187" w:right="168"/>
              <w:rPr>
                <w:rFonts w:ascii="黑体" w:eastAsia="黑体"/>
                <w:sz w:val="24"/>
              </w:rPr>
            </w:pPr>
            <w:r>
              <w:rPr>
                <w:rFonts w:hint="eastAsia" w:ascii="黑体" w:eastAsia="黑体"/>
                <w:sz w:val="24"/>
              </w:rPr>
              <w:t>公开方式</w:t>
            </w:r>
          </w:p>
        </w:tc>
        <w:tc>
          <w:tcPr>
            <w:tcW w:w="850" w:type="dxa"/>
            <w:gridSpan w:val="2"/>
            <w:shd w:val="clear" w:color="auto" w:fill="D9D9D9"/>
          </w:tcPr>
          <w:p w14:paraId="6849B49D">
            <w:pPr>
              <w:pStyle w:val="8"/>
              <w:spacing w:before="206" w:line="254" w:lineRule="auto"/>
              <w:ind w:left="189" w:right="168"/>
              <w:rPr>
                <w:rFonts w:ascii="黑体" w:eastAsia="黑体"/>
                <w:sz w:val="24"/>
              </w:rPr>
            </w:pPr>
            <w:r>
              <w:rPr>
                <w:rFonts w:hint="eastAsia" w:ascii="黑体" w:eastAsia="黑体"/>
                <w:sz w:val="24"/>
              </w:rPr>
              <w:t>公开层级</w:t>
            </w:r>
          </w:p>
        </w:tc>
      </w:tr>
      <w:tr w14:paraId="7FA2C5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14:paraId="24EA2F13">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shd w:val="clear" w:color="auto" w:fill="D9D9D9"/>
          </w:tcPr>
          <w:p w14:paraId="3BA0AB56">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shd w:val="clear" w:color="auto" w:fill="D9D9D9"/>
          </w:tcPr>
          <w:p w14:paraId="6004E865">
            <w:pPr>
              <w:autoSpaceDE w:val="0"/>
              <w:autoSpaceDN w:val="0"/>
              <w:ind w:firstLine="0" w:firstLineChars="0"/>
              <w:jc w:val="left"/>
              <w:rPr>
                <w:rFonts w:ascii="宋体" w:hAnsi="宋体" w:eastAsia="宋体" w:cs="宋体"/>
                <w:kern w:val="0"/>
                <w:sz w:val="2"/>
                <w:szCs w:val="2"/>
                <w:lang w:val="zh-CN" w:bidi="zh-CN"/>
              </w:rPr>
            </w:pPr>
          </w:p>
        </w:tc>
        <w:tc>
          <w:tcPr>
            <w:tcW w:w="4397" w:type="dxa"/>
            <w:vMerge w:val="continue"/>
            <w:tcBorders>
              <w:top w:val="nil"/>
            </w:tcBorders>
            <w:shd w:val="clear" w:color="auto" w:fill="D9D9D9"/>
          </w:tcPr>
          <w:p w14:paraId="466E9CE1">
            <w:pPr>
              <w:autoSpaceDE w:val="0"/>
              <w:autoSpaceDN w:val="0"/>
              <w:ind w:firstLine="0" w:firstLineChars="0"/>
              <w:jc w:val="left"/>
              <w:rPr>
                <w:rFonts w:ascii="宋体" w:hAnsi="宋体" w:eastAsia="宋体" w:cs="宋体"/>
                <w:kern w:val="0"/>
                <w:sz w:val="2"/>
                <w:szCs w:val="2"/>
                <w:lang w:val="zh-CN" w:bidi="zh-CN"/>
              </w:rPr>
            </w:pPr>
          </w:p>
        </w:tc>
        <w:tc>
          <w:tcPr>
            <w:tcW w:w="4961" w:type="dxa"/>
            <w:vMerge w:val="continue"/>
            <w:tcBorders>
              <w:top w:val="nil"/>
            </w:tcBorders>
            <w:shd w:val="clear" w:color="auto" w:fill="D9D9D9"/>
          </w:tcPr>
          <w:p w14:paraId="6F0A5A1D">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shd w:val="clear" w:color="auto" w:fill="D9D9D9"/>
          </w:tcPr>
          <w:p w14:paraId="3B7B1A56">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shd w:val="clear" w:color="auto" w:fill="D9D9D9"/>
          </w:tcPr>
          <w:p w14:paraId="122D5B4E">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shd w:val="clear" w:color="auto" w:fill="D9D9D9"/>
          </w:tcPr>
          <w:p w14:paraId="7AA6A1D5">
            <w:pPr>
              <w:autoSpaceDE w:val="0"/>
              <w:autoSpaceDN w:val="0"/>
              <w:ind w:firstLine="0" w:firstLineChars="0"/>
              <w:jc w:val="left"/>
              <w:rPr>
                <w:rFonts w:ascii="宋体" w:hAnsi="宋体" w:eastAsia="宋体" w:cs="宋体"/>
                <w:kern w:val="0"/>
                <w:sz w:val="2"/>
                <w:szCs w:val="2"/>
                <w:lang w:val="zh-CN" w:bidi="zh-CN"/>
              </w:rPr>
            </w:pPr>
          </w:p>
        </w:tc>
        <w:tc>
          <w:tcPr>
            <w:tcW w:w="424" w:type="dxa"/>
            <w:shd w:val="clear" w:color="auto" w:fill="D9D9D9"/>
          </w:tcPr>
          <w:p w14:paraId="335C4FA4">
            <w:pPr>
              <w:pStyle w:val="8"/>
              <w:spacing w:before="5"/>
              <w:rPr>
                <w:b/>
                <w:sz w:val="26"/>
              </w:rPr>
            </w:pPr>
          </w:p>
          <w:p w14:paraId="16815936">
            <w:pPr>
              <w:pStyle w:val="8"/>
              <w:spacing w:line="254" w:lineRule="auto"/>
              <w:ind w:left="108" w:right="63"/>
              <w:jc w:val="both"/>
              <w:rPr>
                <w:rFonts w:ascii="黑体" w:eastAsia="黑体"/>
                <w:sz w:val="24"/>
              </w:rPr>
            </w:pPr>
            <w:r>
              <w:rPr>
                <w:rFonts w:hint="eastAsia" w:ascii="黑体" w:eastAsia="黑体"/>
                <w:sz w:val="24"/>
              </w:rPr>
              <w:t>全社会</w:t>
            </w:r>
          </w:p>
        </w:tc>
        <w:tc>
          <w:tcPr>
            <w:tcW w:w="426" w:type="dxa"/>
            <w:shd w:val="clear" w:color="auto" w:fill="D9D9D9"/>
          </w:tcPr>
          <w:p w14:paraId="3133877D">
            <w:pPr>
              <w:pStyle w:val="8"/>
              <w:spacing w:before="175" w:line="254" w:lineRule="auto"/>
              <w:ind w:left="109" w:right="64"/>
              <w:jc w:val="both"/>
              <w:rPr>
                <w:rFonts w:ascii="黑体" w:eastAsia="黑体"/>
                <w:sz w:val="24"/>
              </w:rPr>
            </w:pPr>
            <w:r>
              <w:rPr>
                <w:rFonts w:hint="eastAsia" w:ascii="黑体" w:eastAsia="黑体"/>
                <w:sz w:val="24"/>
              </w:rPr>
              <w:t>特定群体</w:t>
            </w:r>
          </w:p>
        </w:tc>
        <w:tc>
          <w:tcPr>
            <w:tcW w:w="424" w:type="dxa"/>
            <w:shd w:val="clear" w:color="auto" w:fill="D9D9D9"/>
          </w:tcPr>
          <w:p w14:paraId="69127D51">
            <w:pPr>
              <w:pStyle w:val="8"/>
              <w:rPr>
                <w:b/>
                <w:sz w:val="24"/>
              </w:rPr>
            </w:pPr>
          </w:p>
          <w:p w14:paraId="7B16D7E9">
            <w:pPr>
              <w:pStyle w:val="8"/>
              <w:spacing w:before="194" w:line="254" w:lineRule="auto"/>
              <w:ind w:left="110" w:right="61"/>
              <w:rPr>
                <w:rFonts w:ascii="黑体" w:eastAsia="黑体"/>
                <w:sz w:val="24"/>
              </w:rPr>
            </w:pPr>
            <w:r>
              <w:rPr>
                <w:rFonts w:hint="eastAsia" w:ascii="黑体" w:eastAsia="黑体"/>
                <w:sz w:val="24"/>
              </w:rPr>
              <w:t>主动</w:t>
            </w:r>
          </w:p>
        </w:tc>
        <w:tc>
          <w:tcPr>
            <w:tcW w:w="424" w:type="dxa"/>
            <w:shd w:val="clear" w:color="auto" w:fill="D9D9D9"/>
          </w:tcPr>
          <w:p w14:paraId="114A179D">
            <w:pPr>
              <w:pStyle w:val="8"/>
              <w:spacing w:before="5"/>
              <w:rPr>
                <w:b/>
                <w:sz w:val="26"/>
              </w:rPr>
            </w:pPr>
          </w:p>
          <w:p w14:paraId="48C293B1">
            <w:pPr>
              <w:pStyle w:val="8"/>
              <w:spacing w:line="254" w:lineRule="auto"/>
              <w:ind w:left="111" w:right="60"/>
              <w:jc w:val="both"/>
              <w:rPr>
                <w:rFonts w:ascii="黑体" w:eastAsia="黑体"/>
                <w:sz w:val="24"/>
              </w:rPr>
            </w:pPr>
            <w:r>
              <w:rPr>
                <w:rFonts w:hint="eastAsia" w:ascii="黑体" w:eastAsia="黑体"/>
                <w:sz w:val="24"/>
              </w:rPr>
              <w:t>依申请</w:t>
            </w:r>
          </w:p>
        </w:tc>
        <w:tc>
          <w:tcPr>
            <w:tcW w:w="424" w:type="dxa"/>
            <w:shd w:val="clear" w:color="auto" w:fill="D9D9D9"/>
          </w:tcPr>
          <w:p w14:paraId="77BB9FE7">
            <w:pPr>
              <w:pStyle w:val="8"/>
              <w:rPr>
                <w:b/>
                <w:sz w:val="24"/>
              </w:rPr>
            </w:pPr>
          </w:p>
          <w:p w14:paraId="5F7A2F1A">
            <w:pPr>
              <w:pStyle w:val="8"/>
              <w:spacing w:before="194" w:line="254" w:lineRule="auto"/>
              <w:ind w:left="112" w:right="59"/>
              <w:rPr>
                <w:rFonts w:ascii="黑体" w:eastAsia="黑体"/>
                <w:sz w:val="24"/>
              </w:rPr>
            </w:pPr>
            <w:r>
              <w:rPr>
                <w:rFonts w:hint="eastAsia" w:ascii="黑体" w:eastAsia="黑体"/>
                <w:sz w:val="24"/>
              </w:rPr>
              <w:t>县级</w:t>
            </w:r>
          </w:p>
        </w:tc>
        <w:tc>
          <w:tcPr>
            <w:tcW w:w="426" w:type="dxa"/>
            <w:shd w:val="clear" w:color="auto" w:fill="D9D9D9"/>
          </w:tcPr>
          <w:p w14:paraId="003D13E3">
            <w:pPr>
              <w:pStyle w:val="8"/>
              <w:rPr>
                <w:b/>
                <w:sz w:val="24"/>
              </w:rPr>
            </w:pPr>
          </w:p>
          <w:p w14:paraId="4F2703EC">
            <w:pPr>
              <w:pStyle w:val="8"/>
              <w:spacing w:before="194" w:line="254" w:lineRule="auto"/>
              <w:ind w:left="115" w:right="58"/>
              <w:rPr>
                <w:rFonts w:ascii="黑体" w:eastAsia="黑体"/>
                <w:sz w:val="24"/>
              </w:rPr>
            </w:pPr>
            <w:r>
              <w:rPr>
                <w:rFonts w:hint="eastAsia" w:ascii="黑体" w:eastAsia="黑体"/>
                <w:sz w:val="24"/>
              </w:rPr>
              <w:t>乡级</w:t>
            </w:r>
          </w:p>
        </w:tc>
      </w:tr>
      <w:tr w14:paraId="020FEE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14:paraId="24D99850">
            <w:pPr>
              <w:pStyle w:val="8"/>
              <w:rPr>
                <w:b/>
                <w:sz w:val="26"/>
              </w:rPr>
            </w:pPr>
          </w:p>
          <w:p w14:paraId="4E6BF88B">
            <w:pPr>
              <w:pStyle w:val="8"/>
              <w:rPr>
                <w:b/>
                <w:sz w:val="26"/>
              </w:rPr>
            </w:pPr>
          </w:p>
          <w:p w14:paraId="23059765">
            <w:pPr>
              <w:pStyle w:val="8"/>
              <w:rPr>
                <w:b/>
                <w:sz w:val="26"/>
              </w:rPr>
            </w:pPr>
          </w:p>
          <w:p w14:paraId="38E5B38A">
            <w:pPr>
              <w:pStyle w:val="8"/>
              <w:rPr>
                <w:b/>
                <w:sz w:val="26"/>
              </w:rPr>
            </w:pPr>
          </w:p>
          <w:p w14:paraId="35B0A90D">
            <w:pPr>
              <w:pStyle w:val="8"/>
              <w:rPr>
                <w:b/>
                <w:sz w:val="26"/>
              </w:rPr>
            </w:pPr>
          </w:p>
          <w:p w14:paraId="531C6157">
            <w:pPr>
              <w:pStyle w:val="8"/>
              <w:rPr>
                <w:b/>
                <w:sz w:val="26"/>
              </w:rPr>
            </w:pPr>
          </w:p>
          <w:p w14:paraId="214539EC">
            <w:pPr>
              <w:pStyle w:val="8"/>
              <w:rPr>
                <w:b/>
                <w:sz w:val="26"/>
              </w:rPr>
            </w:pPr>
          </w:p>
          <w:p w14:paraId="580039FB">
            <w:pPr>
              <w:pStyle w:val="8"/>
              <w:rPr>
                <w:b/>
                <w:sz w:val="26"/>
              </w:rPr>
            </w:pPr>
          </w:p>
          <w:p w14:paraId="54F49619">
            <w:pPr>
              <w:pStyle w:val="8"/>
              <w:rPr>
                <w:b/>
                <w:sz w:val="26"/>
              </w:rPr>
            </w:pPr>
          </w:p>
          <w:p w14:paraId="3F81F9DA">
            <w:pPr>
              <w:pStyle w:val="8"/>
              <w:rPr>
                <w:b/>
                <w:sz w:val="26"/>
              </w:rPr>
            </w:pPr>
          </w:p>
          <w:p w14:paraId="61B62E98">
            <w:pPr>
              <w:pStyle w:val="8"/>
              <w:rPr>
                <w:b/>
                <w:sz w:val="26"/>
              </w:rPr>
            </w:pPr>
          </w:p>
          <w:p w14:paraId="1458C66D">
            <w:pPr>
              <w:pStyle w:val="8"/>
              <w:rPr>
                <w:b/>
                <w:sz w:val="26"/>
              </w:rPr>
            </w:pPr>
          </w:p>
          <w:p w14:paraId="38A75E68">
            <w:pPr>
              <w:pStyle w:val="8"/>
              <w:rPr>
                <w:b/>
                <w:sz w:val="26"/>
              </w:rPr>
            </w:pPr>
          </w:p>
          <w:p w14:paraId="43602FA3">
            <w:pPr>
              <w:pStyle w:val="8"/>
              <w:rPr>
                <w:b/>
                <w:sz w:val="26"/>
              </w:rPr>
            </w:pPr>
          </w:p>
          <w:p w14:paraId="48E453B7">
            <w:pPr>
              <w:pStyle w:val="8"/>
              <w:rPr>
                <w:b/>
                <w:sz w:val="26"/>
              </w:rPr>
            </w:pPr>
          </w:p>
          <w:p w14:paraId="7BC534C9">
            <w:pPr>
              <w:pStyle w:val="8"/>
              <w:spacing w:before="8"/>
              <w:rPr>
                <w:b/>
              </w:rPr>
            </w:pPr>
          </w:p>
          <w:p w14:paraId="411CDBAF">
            <w:pPr>
              <w:pStyle w:val="8"/>
              <w:ind w:left="110"/>
              <w:rPr>
                <w:rFonts w:ascii="Times New Roman"/>
                <w:sz w:val="24"/>
              </w:rPr>
            </w:pPr>
            <w:r>
              <w:rPr>
                <w:rFonts w:ascii="Times New Roman"/>
                <w:sz w:val="24"/>
              </w:rPr>
              <w:t>0221</w:t>
            </w:r>
          </w:p>
        </w:tc>
        <w:tc>
          <w:tcPr>
            <w:tcW w:w="574" w:type="dxa"/>
            <w:vMerge w:val="restart"/>
          </w:tcPr>
          <w:p w14:paraId="7E5000CE">
            <w:pPr>
              <w:pStyle w:val="8"/>
              <w:rPr>
                <w:b/>
                <w:sz w:val="26"/>
              </w:rPr>
            </w:pPr>
          </w:p>
          <w:p w14:paraId="4E5A7F39">
            <w:pPr>
              <w:pStyle w:val="8"/>
              <w:rPr>
                <w:b/>
                <w:sz w:val="26"/>
              </w:rPr>
            </w:pPr>
          </w:p>
          <w:p w14:paraId="2C4FB3EB">
            <w:pPr>
              <w:pStyle w:val="8"/>
              <w:rPr>
                <w:b/>
                <w:sz w:val="26"/>
              </w:rPr>
            </w:pPr>
          </w:p>
          <w:p w14:paraId="1C1E8CF0">
            <w:pPr>
              <w:pStyle w:val="8"/>
              <w:rPr>
                <w:b/>
                <w:sz w:val="26"/>
              </w:rPr>
            </w:pPr>
          </w:p>
          <w:p w14:paraId="280151F8">
            <w:pPr>
              <w:pStyle w:val="8"/>
              <w:rPr>
                <w:b/>
                <w:sz w:val="26"/>
              </w:rPr>
            </w:pPr>
          </w:p>
          <w:p w14:paraId="10F88DA4">
            <w:pPr>
              <w:pStyle w:val="8"/>
              <w:rPr>
                <w:b/>
                <w:sz w:val="26"/>
              </w:rPr>
            </w:pPr>
          </w:p>
          <w:p w14:paraId="1A334FE9">
            <w:pPr>
              <w:pStyle w:val="8"/>
              <w:rPr>
                <w:b/>
                <w:sz w:val="26"/>
              </w:rPr>
            </w:pPr>
          </w:p>
          <w:p w14:paraId="51D8F2ED">
            <w:pPr>
              <w:pStyle w:val="8"/>
              <w:rPr>
                <w:b/>
                <w:sz w:val="26"/>
              </w:rPr>
            </w:pPr>
          </w:p>
          <w:p w14:paraId="48F7F4F1">
            <w:pPr>
              <w:pStyle w:val="8"/>
              <w:rPr>
                <w:b/>
                <w:sz w:val="26"/>
              </w:rPr>
            </w:pPr>
          </w:p>
          <w:p w14:paraId="0D56F6D1">
            <w:pPr>
              <w:pStyle w:val="8"/>
              <w:rPr>
                <w:b/>
                <w:sz w:val="26"/>
              </w:rPr>
            </w:pPr>
          </w:p>
          <w:p w14:paraId="29BDFD83">
            <w:pPr>
              <w:pStyle w:val="8"/>
              <w:rPr>
                <w:b/>
                <w:sz w:val="26"/>
              </w:rPr>
            </w:pPr>
          </w:p>
          <w:p w14:paraId="0FA0B0F5">
            <w:pPr>
              <w:pStyle w:val="8"/>
              <w:spacing w:before="8"/>
              <w:rPr>
                <w:b/>
                <w:sz w:val="37"/>
              </w:rPr>
            </w:pPr>
          </w:p>
          <w:p w14:paraId="7E17B84C">
            <w:pPr>
              <w:pStyle w:val="8"/>
              <w:ind w:left="167"/>
              <w:rPr>
                <w:rFonts w:ascii="Times New Roman"/>
                <w:sz w:val="24"/>
              </w:rPr>
            </w:pPr>
            <w:r>
              <w:rPr>
                <w:rFonts w:ascii="Times New Roman"/>
                <w:sz w:val="24"/>
              </w:rPr>
              <w:t>02</w:t>
            </w:r>
          </w:p>
          <w:p w14:paraId="0F0E80E7">
            <w:pPr>
              <w:pStyle w:val="8"/>
              <w:spacing w:before="37" w:line="254" w:lineRule="auto"/>
              <w:ind w:left="167" w:right="154"/>
              <w:jc w:val="both"/>
              <w:rPr>
                <w:sz w:val="24"/>
              </w:rPr>
            </w:pPr>
            <w:r>
              <w:rPr>
                <w:sz w:val="24"/>
              </w:rPr>
              <w:t>行政处罚类事项</w:t>
            </w:r>
          </w:p>
        </w:tc>
        <w:tc>
          <w:tcPr>
            <w:tcW w:w="1694" w:type="dxa"/>
            <w:vMerge w:val="restart"/>
          </w:tcPr>
          <w:p w14:paraId="070A6E51">
            <w:pPr>
              <w:pStyle w:val="8"/>
              <w:rPr>
                <w:b/>
                <w:sz w:val="24"/>
              </w:rPr>
            </w:pPr>
          </w:p>
          <w:p w14:paraId="45650D2C">
            <w:pPr>
              <w:pStyle w:val="8"/>
              <w:rPr>
                <w:b/>
                <w:sz w:val="24"/>
              </w:rPr>
            </w:pPr>
          </w:p>
          <w:p w14:paraId="33D12A8A">
            <w:pPr>
              <w:pStyle w:val="8"/>
              <w:rPr>
                <w:b/>
                <w:sz w:val="24"/>
              </w:rPr>
            </w:pPr>
          </w:p>
          <w:p w14:paraId="4DA43093">
            <w:pPr>
              <w:pStyle w:val="8"/>
              <w:rPr>
                <w:b/>
                <w:sz w:val="24"/>
              </w:rPr>
            </w:pPr>
          </w:p>
          <w:p w14:paraId="08536B57">
            <w:pPr>
              <w:pStyle w:val="8"/>
              <w:rPr>
                <w:b/>
                <w:sz w:val="24"/>
              </w:rPr>
            </w:pPr>
          </w:p>
          <w:p w14:paraId="67D933E0">
            <w:pPr>
              <w:pStyle w:val="8"/>
              <w:rPr>
                <w:b/>
                <w:sz w:val="24"/>
              </w:rPr>
            </w:pPr>
          </w:p>
          <w:p w14:paraId="453546D2">
            <w:pPr>
              <w:pStyle w:val="8"/>
              <w:rPr>
                <w:b/>
                <w:sz w:val="24"/>
              </w:rPr>
            </w:pPr>
          </w:p>
          <w:p w14:paraId="7F4DC8C8">
            <w:pPr>
              <w:pStyle w:val="8"/>
              <w:rPr>
                <w:b/>
                <w:sz w:val="24"/>
              </w:rPr>
            </w:pPr>
          </w:p>
          <w:p w14:paraId="36E1CC74">
            <w:pPr>
              <w:pStyle w:val="8"/>
              <w:rPr>
                <w:b/>
                <w:sz w:val="24"/>
              </w:rPr>
            </w:pPr>
          </w:p>
          <w:p w14:paraId="44EDA3B5">
            <w:pPr>
              <w:pStyle w:val="8"/>
              <w:rPr>
                <w:b/>
                <w:sz w:val="24"/>
              </w:rPr>
            </w:pPr>
          </w:p>
          <w:p w14:paraId="51334AB1">
            <w:pPr>
              <w:pStyle w:val="8"/>
              <w:rPr>
                <w:b/>
                <w:sz w:val="24"/>
              </w:rPr>
            </w:pPr>
          </w:p>
          <w:p w14:paraId="48F950F9">
            <w:pPr>
              <w:pStyle w:val="8"/>
              <w:rPr>
                <w:b/>
                <w:sz w:val="24"/>
              </w:rPr>
            </w:pPr>
          </w:p>
          <w:p w14:paraId="3A91F077">
            <w:pPr>
              <w:pStyle w:val="8"/>
              <w:spacing w:before="11"/>
              <w:rPr>
                <w:b/>
                <w:sz w:val="21"/>
              </w:rPr>
            </w:pPr>
          </w:p>
          <w:p w14:paraId="08952729">
            <w:pPr>
              <w:pStyle w:val="8"/>
              <w:spacing w:line="254" w:lineRule="auto"/>
              <w:ind w:left="124" w:right="117"/>
              <w:jc w:val="center"/>
              <w:rPr>
                <w:sz w:val="24"/>
              </w:rPr>
            </w:pPr>
            <w:r>
              <w:rPr>
                <w:spacing w:val="-3"/>
                <w:sz w:val="24"/>
              </w:rPr>
              <w:t>对疾病预防控制机构、接种单位发现预防接种异常反应或者疑似预防</w:t>
            </w:r>
            <w:r>
              <w:rPr>
                <w:sz w:val="24"/>
              </w:rPr>
              <w:t xml:space="preserve">接种异常反 </w:t>
            </w:r>
            <w:r>
              <w:rPr>
                <w:spacing w:val="-3"/>
                <w:sz w:val="24"/>
              </w:rPr>
              <w:t>应，未按照规定及时处理或者报告的处罚</w:t>
            </w:r>
          </w:p>
        </w:tc>
        <w:tc>
          <w:tcPr>
            <w:tcW w:w="4397" w:type="dxa"/>
          </w:tcPr>
          <w:p w14:paraId="68C550F3">
            <w:pPr>
              <w:pStyle w:val="8"/>
              <w:rPr>
                <w:b/>
                <w:sz w:val="24"/>
              </w:rPr>
            </w:pPr>
          </w:p>
          <w:p w14:paraId="58221E5F">
            <w:pPr>
              <w:pStyle w:val="8"/>
              <w:rPr>
                <w:b/>
                <w:sz w:val="24"/>
              </w:rPr>
            </w:pPr>
          </w:p>
          <w:p w14:paraId="59357CAA">
            <w:pPr>
              <w:pStyle w:val="8"/>
              <w:rPr>
                <w:b/>
                <w:sz w:val="17"/>
              </w:rPr>
            </w:pPr>
          </w:p>
          <w:p w14:paraId="00DF5992">
            <w:pPr>
              <w:pStyle w:val="8"/>
              <w:ind w:left="107"/>
              <w:rPr>
                <w:sz w:val="24"/>
              </w:rPr>
            </w:pPr>
            <w:r>
              <w:rPr>
                <w:sz w:val="24"/>
              </w:rPr>
              <w:t>法律法规和政策文件</w:t>
            </w:r>
          </w:p>
        </w:tc>
        <w:tc>
          <w:tcPr>
            <w:tcW w:w="4961" w:type="dxa"/>
            <w:vMerge w:val="restart"/>
          </w:tcPr>
          <w:p w14:paraId="240FF3AA">
            <w:pPr>
              <w:pStyle w:val="8"/>
              <w:rPr>
                <w:b/>
                <w:sz w:val="24"/>
              </w:rPr>
            </w:pPr>
          </w:p>
          <w:p w14:paraId="5D2C578C">
            <w:pPr>
              <w:pStyle w:val="8"/>
              <w:rPr>
                <w:b/>
                <w:sz w:val="24"/>
              </w:rPr>
            </w:pPr>
          </w:p>
          <w:p w14:paraId="5EEA2002">
            <w:pPr>
              <w:pStyle w:val="8"/>
              <w:rPr>
                <w:b/>
                <w:sz w:val="24"/>
              </w:rPr>
            </w:pPr>
          </w:p>
          <w:p w14:paraId="633A9EB0">
            <w:pPr>
              <w:pStyle w:val="8"/>
              <w:rPr>
                <w:b/>
                <w:sz w:val="24"/>
              </w:rPr>
            </w:pPr>
          </w:p>
          <w:p w14:paraId="5D8D8AA0">
            <w:pPr>
              <w:pStyle w:val="8"/>
              <w:rPr>
                <w:b/>
                <w:sz w:val="24"/>
              </w:rPr>
            </w:pPr>
          </w:p>
          <w:p w14:paraId="244BADE7">
            <w:pPr>
              <w:pStyle w:val="8"/>
              <w:rPr>
                <w:b/>
                <w:sz w:val="24"/>
              </w:rPr>
            </w:pPr>
          </w:p>
          <w:p w14:paraId="022AFBCA">
            <w:pPr>
              <w:pStyle w:val="8"/>
              <w:rPr>
                <w:b/>
                <w:sz w:val="24"/>
              </w:rPr>
            </w:pPr>
          </w:p>
          <w:p w14:paraId="4B05CC95">
            <w:pPr>
              <w:pStyle w:val="8"/>
              <w:rPr>
                <w:b/>
                <w:sz w:val="24"/>
              </w:rPr>
            </w:pPr>
          </w:p>
          <w:p w14:paraId="58719195">
            <w:pPr>
              <w:pStyle w:val="8"/>
              <w:rPr>
                <w:b/>
                <w:sz w:val="24"/>
              </w:rPr>
            </w:pPr>
          </w:p>
          <w:p w14:paraId="7AF67A69">
            <w:pPr>
              <w:pStyle w:val="8"/>
              <w:rPr>
                <w:b/>
                <w:sz w:val="24"/>
              </w:rPr>
            </w:pPr>
          </w:p>
          <w:p w14:paraId="2659957D">
            <w:pPr>
              <w:pStyle w:val="8"/>
              <w:rPr>
                <w:b/>
                <w:sz w:val="24"/>
              </w:rPr>
            </w:pPr>
          </w:p>
          <w:p w14:paraId="1BBBB17E">
            <w:pPr>
              <w:pStyle w:val="8"/>
              <w:rPr>
                <w:b/>
                <w:sz w:val="24"/>
              </w:rPr>
            </w:pPr>
          </w:p>
          <w:p w14:paraId="3667A14C">
            <w:pPr>
              <w:pStyle w:val="8"/>
              <w:spacing w:before="11"/>
              <w:rPr>
                <w:b/>
                <w:sz w:val="21"/>
              </w:rPr>
            </w:pPr>
          </w:p>
          <w:p w14:paraId="218FD3CF">
            <w:pPr>
              <w:pStyle w:val="8"/>
              <w:ind w:left="108"/>
              <w:rPr>
                <w:sz w:val="24"/>
              </w:rPr>
            </w:pPr>
            <w:r>
              <w:rPr>
                <w:sz w:val="24"/>
              </w:rPr>
              <w:t>【法律】《中华人民共和国行政处罚法》</w:t>
            </w:r>
          </w:p>
          <w:p w14:paraId="721FCC6F">
            <w:pPr>
              <w:pStyle w:val="8"/>
              <w:spacing w:before="19"/>
              <w:ind w:left="108"/>
              <w:rPr>
                <w:sz w:val="24"/>
              </w:rPr>
            </w:pPr>
            <w:r>
              <w:rPr>
                <w:sz w:val="24"/>
              </w:rPr>
              <w:t>（中华人民共和国主席令第 63 号 2009 年 8</w:t>
            </w:r>
          </w:p>
          <w:p w14:paraId="56BE1C02">
            <w:pPr>
              <w:pStyle w:val="8"/>
              <w:spacing w:before="19"/>
              <w:ind w:left="108"/>
              <w:rPr>
                <w:sz w:val="24"/>
              </w:rPr>
            </w:pPr>
            <w:r>
              <w:rPr>
                <w:sz w:val="24"/>
              </w:rPr>
              <w:t xml:space="preserve">月 27 日修正） </w:t>
            </w:r>
          </w:p>
          <w:p w14:paraId="0D77D0A6">
            <w:pPr>
              <w:pStyle w:val="8"/>
              <w:spacing w:before="16" w:line="254" w:lineRule="auto"/>
              <w:ind w:left="108" w:right="280"/>
              <w:rPr>
                <w:sz w:val="24"/>
              </w:rPr>
            </w:pPr>
            <w:r>
              <w:rPr>
                <w:sz w:val="24"/>
              </w:rPr>
              <w:t xml:space="preserve">【行政法规】《疫苗流通和预防接种管理条例》（中华人民共和国国务院令第 434 号 </w:t>
            </w:r>
          </w:p>
          <w:p w14:paraId="5C46B099">
            <w:pPr>
              <w:pStyle w:val="8"/>
              <w:spacing w:before="1" w:line="254" w:lineRule="auto"/>
              <w:ind w:left="108" w:right="220"/>
              <w:rPr>
                <w:sz w:val="24"/>
              </w:rPr>
            </w:pPr>
            <w:r>
              <w:rPr>
                <w:sz w:val="24"/>
              </w:rPr>
              <w:t>2016</w:t>
            </w:r>
            <w:r>
              <w:rPr>
                <w:spacing w:val="-40"/>
                <w:sz w:val="24"/>
              </w:rPr>
              <w:t xml:space="preserve"> 年 </w:t>
            </w:r>
            <w:r>
              <w:rPr>
                <w:sz w:val="24"/>
              </w:rPr>
              <w:t>4</w:t>
            </w:r>
            <w:r>
              <w:rPr>
                <w:spacing w:val="-40"/>
                <w:sz w:val="24"/>
              </w:rPr>
              <w:t xml:space="preserve"> 月 </w:t>
            </w:r>
            <w:r>
              <w:rPr>
                <w:sz w:val="24"/>
              </w:rPr>
              <w:t>23</w:t>
            </w:r>
            <w:r>
              <w:rPr>
                <w:spacing w:val="-9"/>
                <w:sz w:val="24"/>
              </w:rPr>
              <w:t xml:space="preserve"> 日《国务院关于修改&lt;疫苗流</w:t>
            </w:r>
            <w:r>
              <w:rPr>
                <w:sz w:val="24"/>
              </w:rPr>
              <w:t xml:space="preserve">通和预防接种管理条例&gt;的决定》修订） </w:t>
            </w:r>
          </w:p>
          <w:p w14:paraId="409998E8">
            <w:pPr>
              <w:pStyle w:val="8"/>
              <w:spacing w:before="1" w:line="254" w:lineRule="auto"/>
              <w:ind w:left="108" w:right="100"/>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14:paraId="762A1A6D">
            <w:pPr>
              <w:pStyle w:val="8"/>
              <w:spacing w:line="306" w:lineRule="exact"/>
              <w:ind w:left="108"/>
              <w:rPr>
                <w:sz w:val="24"/>
              </w:rPr>
            </w:pPr>
            <w:r>
              <w:rPr>
                <w:sz w:val="24"/>
              </w:rPr>
              <w:t xml:space="preserve">生部令第 53 号） </w:t>
            </w:r>
          </w:p>
        </w:tc>
        <w:tc>
          <w:tcPr>
            <w:tcW w:w="1277" w:type="dxa"/>
            <w:vMerge w:val="restart"/>
          </w:tcPr>
          <w:p w14:paraId="7C2F0BF0">
            <w:pPr>
              <w:pStyle w:val="8"/>
              <w:rPr>
                <w:b/>
                <w:sz w:val="24"/>
              </w:rPr>
            </w:pPr>
          </w:p>
          <w:p w14:paraId="4D6920F6">
            <w:pPr>
              <w:pStyle w:val="8"/>
              <w:rPr>
                <w:b/>
                <w:sz w:val="24"/>
              </w:rPr>
            </w:pPr>
          </w:p>
          <w:p w14:paraId="5457A0CE">
            <w:pPr>
              <w:pStyle w:val="8"/>
              <w:spacing w:before="1"/>
              <w:rPr>
                <w:b/>
                <w:sz w:val="31"/>
              </w:rPr>
            </w:pPr>
          </w:p>
          <w:p w14:paraId="2CEC5E7B">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449C9768">
            <w:pPr>
              <w:pStyle w:val="8"/>
              <w:rPr>
                <w:b/>
                <w:sz w:val="24"/>
              </w:rPr>
            </w:pPr>
          </w:p>
          <w:p w14:paraId="4AFD71C6">
            <w:pPr>
              <w:pStyle w:val="8"/>
              <w:rPr>
                <w:b/>
                <w:sz w:val="24"/>
              </w:rPr>
            </w:pPr>
          </w:p>
          <w:p w14:paraId="388BF41A">
            <w:pPr>
              <w:pStyle w:val="8"/>
              <w:rPr>
                <w:b/>
                <w:sz w:val="24"/>
              </w:rPr>
            </w:pPr>
          </w:p>
          <w:p w14:paraId="598C5111">
            <w:pPr>
              <w:pStyle w:val="8"/>
              <w:spacing w:before="7"/>
              <w:rPr>
                <w:b/>
                <w:sz w:val="32"/>
              </w:rPr>
            </w:pPr>
          </w:p>
          <w:p w14:paraId="72C0424F">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5F885E52">
            <w:pPr>
              <w:pStyle w:val="8"/>
              <w:tabs>
                <w:tab w:val="left" w:pos="4068"/>
              </w:tabs>
              <w:spacing w:before="18"/>
              <w:ind w:left="108"/>
              <w:jc w:val="center"/>
              <w:rPr>
                <w:sz w:val="24"/>
              </w:rPr>
            </w:pPr>
            <w:r>
              <w:rPr>
                <w:sz w:val="24"/>
              </w:rPr>
              <w:t>■政府网站</w:t>
            </w:r>
          </w:p>
        </w:tc>
        <w:tc>
          <w:tcPr>
            <w:tcW w:w="424" w:type="dxa"/>
            <w:vMerge w:val="restart"/>
          </w:tcPr>
          <w:p w14:paraId="3C298636">
            <w:pPr>
              <w:pStyle w:val="8"/>
              <w:rPr>
                <w:b/>
                <w:sz w:val="24"/>
              </w:rPr>
            </w:pPr>
          </w:p>
          <w:p w14:paraId="62184801">
            <w:pPr>
              <w:pStyle w:val="8"/>
              <w:rPr>
                <w:b/>
                <w:sz w:val="24"/>
              </w:rPr>
            </w:pPr>
          </w:p>
          <w:p w14:paraId="6A07711E">
            <w:pPr>
              <w:pStyle w:val="8"/>
              <w:rPr>
                <w:b/>
                <w:sz w:val="24"/>
              </w:rPr>
            </w:pPr>
          </w:p>
          <w:p w14:paraId="129709DC">
            <w:pPr>
              <w:pStyle w:val="8"/>
              <w:rPr>
                <w:b/>
                <w:sz w:val="24"/>
              </w:rPr>
            </w:pPr>
          </w:p>
          <w:p w14:paraId="7058319E">
            <w:pPr>
              <w:pStyle w:val="8"/>
              <w:rPr>
                <w:b/>
                <w:sz w:val="24"/>
              </w:rPr>
            </w:pPr>
          </w:p>
          <w:p w14:paraId="757489C5">
            <w:pPr>
              <w:pStyle w:val="8"/>
              <w:spacing w:before="9"/>
              <w:rPr>
                <w:b/>
              </w:rPr>
            </w:pPr>
          </w:p>
          <w:p w14:paraId="58682519">
            <w:pPr>
              <w:pStyle w:val="8"/>
              <w:spacing w:before="1"/>
              <w:ind w:left="108" w:right="-58"/>
              <w:rPr>
                <w:sz w:val="24"/>
              </w:rPr>
            </w:pPr>
            <w:r>
              <w:rPr>
                <w:sz w:val="24"/>
              </w:rPr>
              <w:t xml:space="preserve">√ </w:t>
            </w:r>
          </w:p>
        </w:tc>
        <w:tc>
          <w:tcPr>
            <w:tcW w:w="426" w:type="dxa"/>
            <w:vMerge w:val="restart"/>
          </w:tcPr>
          <w:p w14:paraId="67F811F9">
            <w:pPr>
              <w:pStyle w:val="8"/>
              <w:rPr>
                <w:b/>
                <w:sz w:val="24"/>
              </w:rPr>
            </w:pPr>
          </w:p>
          <w:p w14:paraId="536922B6">
            <w:pPr>
              <w:pStyle w:val="8"/>
              <w:rPr>
                <w:b/>
                <w:sz w:val="24"/>
              </w:rPr>
            </w:pPr>
          </w:p>
          <w:p w14:paraId="354BEB97">
            <w:pPr>
              <w:pStyle w:val="8"/>
              <w:rPr>
                <w:b/>
                <w:sz w:val="24"/>
              </w:rPr>
            </w:pPr>
          </w:p>
          <w:p w14:paraId="0EFB2959">
            <w:pPr>
              <w:pStyle w:val="8"/>
              <w:rPr>
                <w:b/>
                <w:sz w:val="24"/>
              </w:rPr>
            </w:pPr>
          </w:p>
          <w:p w14:paraId="789D6900">
            <w:pPr>
              <w:pStyle w:val="8"/>
              <w:rPr>
                <w:b/>
                <w:sz w:val="24"/>
              </w:rPr>
            </w:pPr>
          </w:p>
          <w:p w14:paraId="1D55402D">
            <w:pPr>
              <w:pStyle w:val="8"/>
              <w:spacing w:before="9"/>
              <w:rPr>
                <w:b/>
              </w:rPr>
            </w:pPr>
          </w:p>
          <w:p w14:paraId="1597E18C">
            <w:pPr>
              <w:pStyle w:val="8"/>
              <w:spacing w:before="1"/>
              <w:ind w:left="109" w:right="-58"/>
              <w:rPr>
                <w:sz w:val="24"/>
              </w:rPr>
            </w:pPr>
            <w:r>
              <w:rPr>
                <w:sz w:val="24"/>
              </w:rPr>
              <w:t xml:space="preserve">   </w:t>
            </w:r>
          </w:p>
        </w:tc>
        <w:tc>
          <w:tcPr>
            <w:tcW w:w="424" w:type="dxa"/>
            <w:vMerge w:val="restart"/>
          </w:tcPr>
          <w:p w14:paraId="0E733620">
            <w:pPr>
              <w:pStyle w:val="8"/>
              <w:rPr>
                <w:b/>
                <w:sz w:val="24"/>
              </w:rPr>
            </w:pPr>
          </w:p>
          <w:p w14:paraId="668DA6F2">
            <w:pPr>
              <w:pStyle w:val="8"/>
              <w:rPr>
                <w:b/>
                <w:sz w:val="24"/>
              </w:rPr>
            </w:pPr>
          </w:p>
          <w:p w14:paraId="54A87122">
            <w:pPr>
              <w:pStyle w:val="8"/>
              <w:rPr>
                <w:b/>
                <w:sz w:val="24"/>
              </w:rPr>
            </w:pPr>
          </w:p>
          <w:p w14:paraId="7CB63BA0">
            <w:pPr>
              <w:pStyle w:val="8"/>
              <w:rPr>
                <w:b/>
                <w:sz w:val="24"/>
              </w:rPr>
            </w:pPr>
          </w:p>
          <w:p w14:paraId="6C7A399C">
            <w:pPr>
              <w:pStyle w:val="8"/>
              <w:rPr>
                <w:b/>
                <w:sz w:val="24"/>
              </w:rPr>
            </w:pPr>
          </w:p>
          <w:p w14:paraId="5F1E2709">
            <w:pPr>
              <w:pStyle w:val="8"/>
              <w:spacing w:before="9"/>
              <w:rPr>
                <w:b/>
              </w:rPr>
            </w:pPr>
          </w:p>
          <w:p w14:paraId="063C89C6">
            <w:pPr>
              <w:pStyle w:val="8"/>
              <w:spacing w:before="1"/>
              <w:ind w:left="110" w:right="-58"/>
              <w:rPr>
                <w:sz w:val="24"/>
              </w:rPr>
            </w:pPr>
            <w:r>
              <w:rPr>
                <w:sz w:val="24"/>
              </w:rPr>
              <w:t xml:space="preserve">√ </w:t>
            </w:r>
          </w:p>
        </w:tc>
        <w:tc>
          <w:tcPr>
            <w:tcW w:w="424" w:type="dxa"/>
            <w:vMerge w:val="restart"/>
          </w:tcPr>
          <w:p w14:paraId="1B2504FF">
            <w:pPr>
              <w:pStyle w:val="8"/>
              <w:rPr>
                <w:b/>
                <w:sz w:val="24"/>
              </w:rPr>
            </w:pPr>
          </w:p>
          <w:p w14:paraId="716A9146">
            <w:pPr>
              <w:pStyle w:val="8"/>
              <w:rPr>
                <w:b/>
                <w:sz w:val="24"/>
              </w:rPr>
            </w:pPr>
          </w:p>
          <w:p w14:paraId="18CF2986">
            <w:pPr>
              <w:pStyle w:val="8"/>
              <w:rPr>
                <w:b/>
                <w:sz w:val="24"/>
              </w:rPr>
            </w:pPr>
          </w:p>
          <w:p w14:paraId="1337B251">
            <w:pPr>
              <w:pStyle w:val="8"/>
              <w:rPr>
                <w:b/>
                <w:sz w:val="24"/>
              </w:rPr>
            </w:pPr>
          </w:p>
          <w:p w14:paraId="55E0E843">
            <w:pPr>
              <w:pStyle w:val="8"/>
              <w:rPr>
                <w:b/>
                <w:sz w:val="24"/>
              </w:rPr>
            </w:pPr>
          </w:p>
          <w:p w14:paraId="7AB7C48F">
            <w:pPr>
              <w:pStyle w:val="8"/>
              <w:spacing w:before="9"/>
              <w:rPr>
                <w:b/>
              </w:rPr>
            </w:pPr>
          </w:p>
          <w:p w14:paraId="70E8167C">
            <w:pPr>
              <w:pStyle w:val="8"/>
              <w:spacing w:before="1"/>
              <w:ind w:left="111" w:right="-72"/>
              <w:rPr>
                <w:sz w:val="24"/>
              </w:rPr>
            </w:pPr>
            <w:r>
              <w:rPr>
                <w:sz w:val="24"/>
              </w:rPr>
              <w:t xml:space="preserve">   </w:t>
            </w:r>
          </w:p>
        </w:tc>
        <w:tc>
          <w:tcPr>
            <w:tcW w:w="424" w:type="dxa"/>
            <w:vMerge w:val="restart"/>
          </w:tcPr>
          <w:p w14:paraId="2891372D">
            <w:pPr>
              <w:pStyle w:val="8"/>
              <w:rPr>
                <w:b/>
                <w:sz w:val="24"/>
              </w:rPr>
            </w:pPr>
          </w:p>
          <w:p w14:paraId="1F762599">
            <w:pPr>
              <w:pStyle w:val="8"/>
              <w:rPr>
                <w:b/>
                <w:sz w:val="24"/>
              </w:rPr>
            </w:pPr>
          </w:p>
          <w:p w14:paraId="12C0C049">
            <w:pPr>
              <w:pStyle w:val="8"/>
              <w:rPr>
                <w:b/>
                <w:sz w:val="24"/>
              </w:rPr>
            </w:pPr>
          </w:p>
          <w:p w14:paraId="482FA6D1">
            <w:pPr>
              <w:pStyle w:val="8"/>
              <w:rPr>
                <w:b/>
                <w:sz w:val="24"/>
              </w:rPr>
            </w:pPr>
          </w:p>
          <w:p w14:paraId="0E720948">
            <w:pPr>
              <w:pStyle w:val="8"/>
              <w:rPr>
                <w:b/>
                <w:sz w:val="24"/>
              </w:rPr>
            </w:pPr>
          </w:p>
          <w:p w14:paraId="7813A5FF">
            <w:pPr>
              <w:pStyle w:val="8"/>
              <w:spacing w:before="9"/>
              <w:rPr>
                <w:b/>
              </w:rPr>
            </w:pPr>
          </w:p>
          <w:p w14:paraId="0FCAF5D7">
            <w:pPr>
              <w:pStyle w:val="8"/>
              <w:spacing w:before="1"/>
              <w:ind w:left="112" w:right="-72"/>
              <w:rPr>
                <w:sz w:val="24"/>
              </w:rPr>
            </w:pPr>
            <w:r>
              <w:rPr>
                <w:sz w:val="24"/>
              </w:rPr>
              <w:t xml:space="preserve">√ </w:t>
            </w:r>
          </w:p>
        </w:tc>
        <w:tc>
          <w:tcPr>
            <w:tcW w:w="426" w:type="dxa"/>
            <w:vMerge w:val="restart"/>
          </w:tcPr>
          <w:p w14:paraId="1605B799">
            <w:pPr>
              <w:pStyle w:val="8"/>
              <w:rPr>
                <w:b/>
                <w:sz w:val="24"/>
              </w:rPr>
            </w:pPr>
          </w:p>
          <w:p w14:paraId="19CEDDBE">
            <w:pPr>
              <w:pStyle w:val="8"/>
              <w:rPr>
                <w:b/>
                <w:sz w:val="24"/>
              </w:rPr>
            </w:pPr>
          </w:p>
          <w:p w14:paraId="24005710">
            <w:pPr>
              <w:pStyle w:val="8"/>
              <w:rPr>
                <w:b/>
                <w:sz w:val="24"/>
              </w:rPr>
            </w:pPr>
          </w:p>
          <w:p w14:paraId="44BDE31F">
            <w:pPr>
              <w:pStyle w:val="8"/>
              <w:rPr>
                <w:b/>
                <w:sz w:val="24"/>
              </w:rPr>
            </w:pPr>
          </w:p>
          <w:p w14:paraId="4334DC6E">
            <w:pPr>
              <w:pStyle w:val="8"/>
              <w:rPr>
                <w:b/>
                <w:sz w:val="24"/>
              </w:rPr>
            </w:pPr>
          </w:p>
          <w:p w14:paraId="2CDC77E6">
            <w:pPr>
              <w:pStyle w:val="8"/>
              <w:spacing w:before="9"/>
              <w:rPr>
                <w:b/>
              </w:rPr>
            </w:pPr>
          </w:p>
          <w:p w14:paraId="10C6ADE5">
            <w:pPr>
              <w:pStyle w:val="8"/>
              <w:spacing w:before="1"/>
              <w:ind w:left="115" w:right="-72"/>
              <w:rPr>
                <w:sz w:val="24"/>
              </w:rPr>
            </w:pPr>
            <w:r>
              <w:rPr>
                <w:sz w:val="24"/>
              </w:rPr>
              <w:t xml:space="preserve">   </w:t>
            </w:r>
          </w:p>
        </w:tc>
      </w:tr>
      <w:tr w14:paraId="2B21CA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14:paraId="02E18031">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6A3C57D1">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27860523">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6D665FB9">
            <w:pPr>
              <w:pStyle w:val="8"/>
              <w:rPr>
                <w:b/>
                <w:sz w:val="24"/>
              </w:rPr>
            </w:pPr>
          </w:p>
          <w:p w14:paraId="198A4698">
            <w:pPr>
              <w:pStyle w:val="8"/>
              <w:rPr>
                <w:b/>
                <w:sz w:val="24"/>
              </w:rPr>
            </w:pPr>
          </w:p>
          <w:p w14:paraId="328354BA">
            <w:pPr>
              <w:pStyle w:val="8"/>
              <w:spacing w:before="4"/>
              <w:rPr>
                <w:b/>
                <w:sz w:val="17"/>
              </w:rPr>
            </w:pPr>
          </w:p>
          <w:p w14:paraId="6759AB88">
            <w:pPr>
              <w:pStyle w:val="8"/>
              <w:ind w:left="107"/>
              <w:rPr>
                <w:sz w:val="24"/>
              </w:rPr>
            </w:pPr>
            <w:r>
              <w:rPr>
                <w:sz w:val="24"/>
              </w:rPr>
              <w:t xml:space="preserve">投诉举报电话以及网上投诉渠道 </w:t>
            </w:r>
          </w:p>
        </w:tc>
        <w:tc>
          <w:tcPr>
            <w:tcW w:w="4961" w:type="dxa"/>
            <w:vMerge w:val="continue"/>
            <w:tcBorders>
              <w:top w:val="nil"/>
            </w:tcBorders>
          </w:tcPr>
          <w:p w14:paraId="4B9C4EA4">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1F583564">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01551851">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6CAF17D9">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52C5697">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61C92730">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8BE0124">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B331195">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2E54ABD">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3052817C">
            <w:pPr>
              <w:autoSpaceDE w:val="0"/>
              <w:autoSpaceDN w:val="0"/>
              <w:ind w:firstLine="0" w:firstLineChars="0"/>
              <w:jc w:val="left"/>
              <w:rPr>
                <w:rFonts w:ascii="宋体" w:hAnsi="宋体" w:eastAsia="宋体" w:cs="宋体"/>
                <w:kern w:val="0"/>
                <w:sz w:val="2"/>
                <w:szCs w:val="2"/>
                <w:lang w:val="zh-CN" w:bidi="zh-CN"/>
              </w:rPr>
            </w:pPr>
          </w:p>
        </w:tc>
      </w:tr>
      <w:tr w14:paraId="7661D3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61DC65DF">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2D988B9F">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169C0D23">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37A3909E">
            <w:pPr>
              <w:pStyle w:val="8"/>
              <w:rPr>
                <w:b/>
                <w:sz w:val="24"/>
              </w:rPr>
            </w:pPr>
          </w:p>
          <w:p w14:paraId="0CFB5443">
            <w:pPr>
              <w:pStyle w:val="8"/>
              <w:spacing w:before="1"/>
              <w:rPr>
                <w:b/>
                <w:sz w:val="28"/>
              </w:rPr>
            </w:pPr>
          </w:p>
          <w:p w14:paraId="21C6B002">
            <w:pPr>
              <w:pStyle w:val="8"/>
              <w:spacing w:line="254" w:lineRule="auto"/>
              <w:ind w:left="107" w:right="-29"/>
              <w:rPr>
                <w:sz w:val="24"/>
              </w:rPr>
            </w:pPr>
            <w:r>
              <w:rPr>
                <w:spacing w:val="-4"/>
                <w:sz w:val="24"/>
              </w:rPr>
              <w:t>受理和立案信息，包括：案件受理记录、</w:t>
            </w:r>
            <w:r>
              <w:rPr>
                <w:sz w:val="24"/>
              </w:rPr>
              <w:t xml:space="preserve">立案报告 </w:t>
            </w:r>
          </w:p>
        </w:tc>
        <w:tc>
          <w:tcPr>
            <w:tcW w:w="4961" w:type="dxa"/>
            <w:vMerge w:val="continue"/>
            <w:tcBorders>
              <w:top w:val="nil"/>
            </w:tcBorders>
          </w:tcPr>
          <w:p w14:paraId="0F96A7C8">
            <w:pPr>
              <w:autoSpaceDE w:val="0"/>
              <w:autoSpaceDN w:val="0"/>
              <w:ind w:firstLine="0" w:firstLineChars="0"/>
              <w:jc w:val="left"/>
              <w:rPr>
                <w:rFonts w:ascii="宋体" w:hAnsi="宋体" w:eastAsia="宋体" w:cs="宋体"/>
                <w:kern w:val="0"/>
                <w:sz w:val="2"/>
                <w:szCs w:val="2"/>
                <w:lang w:val="zh-CN" w:bidi="zh-CN"/>
              </w:rPr>
            </w:pPr>
          </w:p>
        </w:tc>
        <w:tc>
          <w:tcPr>
            <w:tcW w:w="1277" w:type="dxa"/>
            <w:vMerge w:val="restart"/>
          </w:tcPr>
          <w:p w14:paraId="32282500">
            <w:pPr>
              <w:pStyle w:val="8"/>
              <w:rPr>
                <w:b/>
                <w:sz w:val="24"/>
              </w:rPr>
            </w:pPr>
          </w:p>
          <w:p w14:paraId="5A93339F">
            <w:pPr>
              <w:pStyle w:val="8"/>
              <w:rPr>
                <w:b/>
                <w:sz w:val="24"/>
              </w:rPr>
            </w:pPr>
          </w:p>
          <w:p w14:paraId="5C66D90A">
            <w:pPr>
              <w:pStyle w:val="8"/>
              <w:spacing w:before="6"/>
              <w:rPr>
                <w:b/>
                <w:sz w:val="30"/>
              </w:rPr>
            </w:pPr>
          </w:p>
          <w:p w14:paraId="4BB7506E">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4B01AA02">
            <w:pPr>
              <w:pStyle w:val="8"/>
              <w:rPr>
                <w:b/>
                <w:sz w:val="24"/>
              </w:rPr>
            </w:pPr>
          </w:p>
          <w:p w14:paraId="24477E8F">
            <w:pPr>
              <w:pStyle w:val="8"/>
              <w:rPr>
                <w:b/>
                <w:sz w:val="24"/>
              </w:rPr>
            </w:pPr>
          </w:p>
          <w:p w14:paraId="519E9F8A">
            <w:pPr>
              <w:pStyle w:val="8"/>
              <w:rPr>
                <w:b/>
                <w:sz w:val="24"/>
              </w:rPr>
            </w:pPr>
          </w:p>
          <w:p w14:paraId="0C65EF4A">
            <w:pPr>
              <w:pStyle w:val="8"/>
              <w:spacing w:before="12"/>
              <w:rPr>
                <w:b/>
                <w:sz w:val="31"/>
              </w:rPr>
            </w:pPr>
          </w:p>
          <w:p w14:paraId="4622FA53">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5F8B60F2">
            <w:pPr>
              <w:pStyle w:val="8"/>
              <w:spacing w:before="17"/>
              <w:ind w:left="108" w:right="-29"/>
              <w:jc w:val="center"/>
              <w:rPr>
                <w:sz w:val="24"/>
              </w:rPr>
            </w:pPr>
            <w:r>
              <w:rPr>
                <w:sz w:val="24"/>
              </w:rPr>
              <w:t>■精准推送</w:t>
            </w:r>
          </w:p>
        </w:tc>
        <w:tc>
          <w:tcPr>
            <w:tcW w:w="424" w:type="dxa"/>
            <w:vMerge w:val="restart"/>
          </w:tcPr>
          <w:p w14:paraId="08DF6B52">
            <w:pPr>
              <w:pStyle w:val="8"/>
              <w:rPr>
                <w:b/>
                <w:sz w:val="24"/>
              </w:rPr>
            </w:pPr>
          </w:p>
          <w:p w14:paraId="7D562158">
            <w:pPr>
              <w:pStyle w:val="8"/>
              <w:rPr>
                <w:b/>
                <w:sz w:val="24"/>
              </w:rPr>
            </w:pPr>
          </w:p>
          <w:p w14:paraId="06EBB55F">
            <w:pPr>
              <w:pStyle w:val="8"/>
              <w:rPr>
                <w:b/>
                <w:sz w:val="24"/>
              </w:rPr>
            </w:pPr>
          </w:p>
          <w:p w14:paraId="7E550A64">
            <w:pPr>
              <w:pStyle w:val="8"/>
              <w:rPr>
                <w:b/>
                <w:sz w:val="24"/>
              </w:rPr>
            </w:pPr>
          </w:p>
          <w:p w14:paraId="3D6CBE7C">
            <w:pPr>
              <w:pStyle w:val="8"/>
              <w:rPr>
                <w:b/>
                <w:sz w:val="24"/>
              </w:rPr>
            </w:pPr>
          </w:p>
          <w:p w14:paraId="64A29A7D">
            <w:pPr>
              <w:pStyle w:val="8"/>
              <w:spacing w:before="2"/>
              <w:rPr>
                <w:b/>
              </w:rPr>
            </w:pPr>
          </w:p>
          <w:p w14:paraId="178CA68B">
            <w:pPr>
              <w:pStyle w:val="8"/>
              <w:ind w:left="108" w:right="-58"/>
              <w:rPr>
                <w:sz w:val="24"/>
              </w:rPr>
            </w:pPr>
            <w:r>
              <w:rPr>
                <w:sz w:val="24"/>
              </w:rPr>
              <w:t xml:space="preserve">   </w:t>
            </w:r>
          </w:p>
        </w:tc>
        <w:tc>
          <w:tcPr>
            <w:tcW w:w="426" w:type="dxa"/>
            <w:vMerge w:val="restart"/>
          </w:tcPr>
          <w:p w14:paraId="7A0A2109">
            <w:pPr>
              <w:pStyle w:val="8"/>
              <w:rPr>
                <w:b/>
                <w:sz w:val="24"/>
              </w:rPr>
            </w:pPr>
          </w:p>
          <w:p w14:paraId="4683FB7B">
            <w:pPr>
              <w:pStyle w:val="8"/>
              <w:rPr>
                <w:b/>
                <w:sz w:val="24"/>
              </w:rPr>
            </w:pPr>
          </w:p>
          <w:p w14:paraId="2CFC8303">
            <w:pPr>
              <w:pStyle w:val="8"/>
              <w:spacing w:before="6"/>
              <w:rPr>
                <w:b/>
                <w:sz w:val="30"/>
              </w:rPr>
            </w:pPr>
          </w:p>
          <w:p w14:paraId="4C13A145">
            <w:pPr>
              <w:pStyle w:val="8"/>
              <w:spacing w:line="254" w:lineRule="auto"/>
              <w:ind w:left="109" w:right="-58"/>
              <w:jc w:val="both"/>
              <w:rPr>
                <w:sz w:val="24"/>
              </w:rPr>
            </w:pPr>
            <w:r>
              <w:rPr>
                <w:sz w:val="24"/>
              </w:rPr>
              <w:t xml:space="preserve">√ 行政相对人 </w:t>
            </w:r>
          </w:p>
        </w:tc>
        <w:tc>
          <w:tcPr>
            <w:tcW w:w="424" w:type="dxa"/>
            <w:vMerge w:val="restart"/>
          </w:tcPr>
          <w:p w14:paraId="37D54F45">
            <w:pPr>
              <w:pStyle w:val="8"/>
              <w:rPr>
                <w:b/>
                <w:sz w:val="24"/>
              </w:rPr>
            </w:pPr>
          </w:p>
          <w:p w14:paraId="71BDB629">
            <w:pPr>
              <w:pStyle w:val="8"/>
              <w:rPr>
                <w:b/>
                <w:sz w:val="24"/>
              </w:rPr>
            </w:pPr>
          </w:p>
          <w:p w14:paraId="7A13450B">
            <w:pPr>
              <w:pStyle w:val="8"/>
              <w:rPr>
                <w:b/>
                <w:sz w:val="24"/>
              </w:rPr>
            </w:pPr>
          </w:p>
          <w:p w14:paraId="1B148321">
            <w:pPr>
              <w:pStyle w:val="8"/>
              <w:rPr>
                <w:b/>
                <w:sz w:val="24"/>
              </w:rPr>
            </w:pPr>
          </w:p>
          <w:p w14:paraId="01F4D0A2">
            <w:pPr>
              <w:pStyle w:val="8"/>
              <w:rPr>
                <w:b/>
                <w:sz w:val="24"/>
              </w:rPr>
            </w:pPr>
          </w:p>
          <w:p w14:paraId="22558695">
            <w:pPr>
              <w:pStyle w:val="8"/>
              <w:spacing w:before="2"/>
              <w:rPr>
                <w:b/>
              </w:rPr>
            </w:pPr>
          </w:p>
          <w:p w14:paraId="3BB66166">
            <w:pPr>
              <w:pStyle w:val="8"/>
              <w:ind w:left="110" w:right="-58"/>
              <w:rPr>
                <w:sz w:val="24"/>
              </w:rPr>
            </w:pPr>
            <w:r>
              <w:rPr>
                <w:sz w:val="24"/>
              </w:rPr>
              <w:t xml:space="preserve">   </w:t>
            </w:r>
          </w:p>
        </w:tc>
        <w:tc>
          <w:tcPr>
            <w:tcW w:w="424" w:type="dxa"/>
            <w:vMerge w:val="restart"/>
          </w:tcPr>
          <w:p w14:paraId="318A50BF">
            <w:pPr>
              <w:pStyle w:val="8"/>
              <w:rPr>
                <w:b/>
                <w:sz w:val="24"/>
              </w:rPr>
            </w:pPr>
          </w:p>
          <w:p w14:paraId="12876869">
            <w:pPr>
              <w:pStyle w:val="8"/>
              <w:rPr>
                <w:b/>
                <w:sz w:val="24"/>
              </w:rPr>
            </w:pPr>
          </w:p>
          <w:p w14:paraId="443CB6AF">
            <w:pPr>
              <w:pStyle w:val="8"/>
              <w:rPr>
                <w:b/>
                <w:sz w:val="24"/>
              </w:rPr>
            </w:pPr>
          </w:p>
          <w:p w14:paraId="42232BD4">
            <w:pPr>
              <w:pStyle w:val="8"/>
              <w:rPr>
                <w:b/>
                <w:sz w:val="24"/>
              </w:rPr>
            </w:pPr>
          </w:p>
          <w:p w14:paraId="6C614CD4">
            <w:pPr>
              <w:pStyle w:val="8"/>
              <w:rPr>
                <w:b/>
                <w:sz w:val="24"/>
              </w:rPr>
            </w:pPr>
          </w:p>
          <w:p w14:paraId="23707453">
            <w:pPr>
              <w:pStyle w:val="8"/>
              <w:spacing w:before="2"/>
              <w:rPr>
                <w:b/>
              </w:rPr>
            </w:pPr>
          </w:p>
          <w:p w14:paraId="45642A92">
            <w:pPr>
              <w:pStyle w:val="8"/>
              <w:ind w:left="111" w:right="-72"/>
              <w:rPr>
                <w:sz w:val="24"/>
              </w:rPr>
            </w:pPr>
            <w:r>
              <w:rPr>
                <w:sz w:val="24"/>
              </w:rPr>
              <w:t xml:space="preserve">√ </w:t>
            </w:r>
          </w:p>
        </w:tc>
        <w:tc>
          <w:tcPr>
            <w:tcW w:w="424" w:type="dxa"/>
            <w:vMerge w:val="restart"/>
          </w:tcPr>
          <w:p w14:paraId="2EC1026A">
            <w:pPr>
              <w:pStyle w:val="8"/>
              <w:rPr>
                <w:b/>
                <w:sz w:val="24"/>
              </w:rPr>
            </w:pPr>
          </w:p>
          <w:p w14:paraId="0B79A48D">
            <w:pPr>
              <w:pStyle w:val="8"/>
              <w:rPr>
                <w:b/>
                <w:sz w:val="24"/>
              </w:rPr>
            </w:pPr>
          </w:p>
          <w:p w14:paraId="63F809EB">
            <w:pPr>
              <w:pStyle w:val="8"/>
              <w:rPr>
                <w:b/>
                <w:sz w:val="24"/>
              </w:rPr>
            </w:pPr>
          </w:p>
          <w:p w14:paraId="396331D8">
            <w:pPr>
              <w:pStyle w:val="8"/>
              <w:rPr>
                <w:b/>
                <w:sz w:val="24"/>
              </w:rPr>
            </w:pPr>
          </w:p>
          <w:p w14:paraId="3F975187">
            <w:pPr>
              <w:pStyle w:val="8"/>
              <w:rPr>
                <w:b/>
                <w:sz w:val="24"/>
              </w:rPr>
            </w:pPr>
          </w:p>
          <w:p w14:paraId="2F703617">
            <w:pPr>
              <w:pStyle w:val="8"/>
              <w:spacing w:before="2"/>
              <w:rPr>
                <w:b/>
              </w:rPr>
            </w:pPr>
          </w:p>
          <w:p w14:paraId="2C75CCD3">
            <w:pPr>
              <w:pStyle w:val="8"/>
              <w:ind w:left="112" w:right="-72"/>
              <w:rPr>
                <w:sz w:val="24"/>
              </w:rPr>
            </w:pPr>
            <w:r>
              <w:rPr>
                <w:sz w:val="24"/>
              </w:rPr>
              <w:t xml:space="preserve">√ </w:t>
            </w:r>
          </w:p>
        </w:tc>
        <w:tc>
          <w:tcPr>
            <w:tcW w:w="426" w:type="dxa"/>
            <w:vMerge w:val="restart"/>
          </w:tcPr>
          <w:p w14:paraId="4ADA76D8">
            <w:pPr>
              <w:pStyle w:val="8"/>
              <w:rPr>
                <w:b/>
                <w:sz w:val="24"/>
              </w:rPr>
            </w:pPr>
          </w:p>
          <w:p w14:paraId="287F61E0">
            <w:pPr>
              <w:pStyle w:val="8"/>
              <w:rPr>
                <w:b/>
                <w:sz w:val="24"/>
              </w:rPr>
            </w:pPr>
          </w:p>
          <w:p w14:paraId="471AF114">
            <w:pPr>
              <w:pStyle w:val="8"/>
              <w:rPr>
                <w:b/>
                <w:sz w:val="24"/>
              </w:rPr>
            </w:pPr>
          </w:p>
          <w:p w14:paraId="53ACFB83">
            <w:pPr>
              <w:pStyle w:val="8"/>
              <w:rPr>
                <w:b/>
                <w:sz w:val="24"/>
              </w:rPr>
            </w:pPr>
          </w:p>
          <w:p w14:paraId="1DD448D0">
            <w:pPr>
              <w:pStyle w:val="8"/>
              <w:rPr>
                <w:b/>
                <w:sz w:val="24"/>
              </w:rPr>
            </w:pPr>
          </w:p>
          <w:p w14:paraId="3DFB89B7">
            <w:pPr>
              <w:pStyle w:val="8"/>
              <w:spacing w:before="2"/>
              <w:rPr>
                <w:b/>
              </w:rPr>
            </w:pPr>
          </w:p>
          <w:p w14:paraId="39D76A13">
            <w:pPr>
              <w:pStyle w:val="8"/>
              <w:ind w:left="115" w:right="-72"/>
              <w:rPr>
                <w:sz w:val="24"/>
              </w:rPr>
            </w:pPr>
            <w:r>
              <w:rPr>
                <w:sz w:val="24"/>
              </w:rPr>
              <w:t xml:space="preserve">   </w:t>
            </w:r>
          </w:p>
        </w:tc>
      </w:tr>
      <w:tr w14:paraId="3017D2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44323A32">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34730703">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67CB30AC">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2F71FA41">
            <w:pPr>
              <w:pStyle w:val="8"/>
              <w:rPr>
                <w:b/>
                <w:sz w:val="24"/>
              </w:rPr>
            </w:pPr>
          </w:p>
          <w:p w14:paraId="1F434052">
            <w:pPr>
              <w:pStyle w:val="8"/>
              <w:rPr>
                <w:b/>
                <w:sz w:val="28"/>
              </w:rPr>
            </w:pPr>
          </w:p>
          <w:p w14:paraId="065BBFC0">
            <w:pPr>
              <w:pStyle w:val="8"/>
              <w:spacing w:line="254" w:lineRule="auto"/>
              <w:ind w:left="107" w:right="-29"/>
              <w:rPr>
                <w:sz w:val="24"/>
              </w:rPr>
            </w:pPr>
            <w:r>
              <w:rPr>
                <w:spacing w:val="-4"/>
                <w:sz w:val="24"/>
              </w:rPr>
              <w:t>告知信息，包括：行政处罚事先告知书、</w:t>
            </w:r>
            <w:r>
              <w:rPr>
                <w:sz w:val="24"/>
              </w:rPr>
              <w:t xml:space="preserve">听证告知书 </w:t>
            </w:r>
          </w:p>
        </w:tc>
        <w:tc>
          <w:tcPr>
            <w:tcW w:w="4961" w:type="dxa"/>
            <w:vMerge w:val="continue"/>
            <w:tcBorders>
              <w:top w:val="nil"/>
            </w:tcBorders>
          </w:tcPr>
          <w:p w14:paraId="2F232193">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0ED36D01">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79A4C4C4">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436C3DC5">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CA72DB9">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1AD358D6">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F5012C8">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128AE12">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0D83327">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0D34508C">
            <w:pPr>
              <w:autoSpaceDE w:val="0"/>
              <w:autoSpaceDN w:val="0"/>
              <w:ind w:firstLine="0" w:firstLineChars="0"/>
              <w:jc w:val="left"/>
              <w:rPr>
                <w:rFonts w:ascii="宋体" w:hAnsi="宋体" w:eastAsia="宋体" w:cs="宋体"/>
                <w:kern w:val="0"/>
                <w:sz w:val="2"/>
                <w:szCs w:val="2"/>
                <w:lang w:val="zh-CN" w:bidi="zh-CN"/>
              </w:rPr>
            </w:pPr>
          </w:p>
        </w:tc>
      </w:tr>
      <w:tr w14:paraId="1721C8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14:paraId="4E366150">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49392D65">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3E1417EF">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422DCDBB">
            <w:pPr>
              <w:pStyle w:val="8"/>
              <w:rPr>
                <w:b/>
                <w:sz w:val="24"/>
              </w:rPr>
            </w:pPr>
          </w:p>
          <w:p w14:paraId="40F039AA">
            <w:pPr>
              <w:pStyle w:val="8"/>
              <w:rPr>
                <w:b/>
                <w:sz w:val="24"/>
              </w:rPr>
            </w:pPr>
          </w:p>
          <w:p w14:paraId="792B3A16">
            <w:pPr>
              <w:pStyle w:val="8"/>
              <w:spacing w:before="7"/>
              <w:rPr>
                <w:b/>
                <w:sz w:val="28"/>
              </w:rPr>
            </w:pPr>
          </w:p>
          <w:p w14:paraId="48836C62">
            <w:pPr>
              <w:pStyle w:val="8"/>
              <w:ind w:left="107"/>
              <w:rPr>
                <w:sz w:val="24"/>
              </w:rPr>
            </w:pPr>
            <w:r>
              <w:rPr>
                <w:sz w:val="24"/>
              </w:rPr>
              <w:t>行政处罚决定信息，包括</w:t>
            </w:r>
          </w:p>
          <w:p w14:paraId="2FB4D197">
            <w:pPr>
              <w:pStyle w:val="8"/>
              <w:spacing w:before="17" w:line="254" w:lineRule="auto"/>
              <w:ind w:left="107" w:right="-29"/>
              <w:rPr>
                <w:sz w:val="24"/>
              </w:rPr>
            </w:pPr>
            <w:r>
              <w:rPr>
                <w:spacing w:val="-4"/>
                <w:sz w:val="24"/>
              </w:rPr>
              <w:t>处罚决定书文号、处罚名称、处罚类别、</w:t>
            </w:r>
            <w:r>
              <w:rPr>
                <w:spacing w:val="-14"/>
                <w:sz w:val="24"/>
              </w:rPr>
              <w:t xml:space="preserve">处罚事由、相对人名称、处罚依据、处罚单位、处罚决定日期 </w:t>
            </w:r>
          </w:p>
        </w:tc>
        <w:tc>
          <w:tcPr>
            <w:tcW w:w="4961" w:type="dxa"/>
            <w:vMerge w:val="continue"/>
            <w:tcBorders>
              <w:top w:val="nil"/>
            </w:tcBorders>
          </w:tcPr>
          <w:p w14:paraId="29A92439">
            <w:pPr>
              <w:autoSpaceDE w:val="0"/>
              <w:autoSpaceDN w:val="0"/>
              <w:ind w:firstLine="0" w:firstLineChars="0"/>
              <w:jc w:val="left"/>
              <w:rPr>
                <w:rFonts w:ascii="宋体" w:hAnsi="宋体" w:eastAsia="宋体" w:cs="宋体"/>
                <w:kern w:val="0"/>
                <w:sz w:val="2"/>
                <w:szCs w:val="2"/>
                <w:lang w:val="zh-CN" w:bidi="zh-CN"/>
              </w:rPr>
            </w:pPr>
          </w:p>
        </w:tc>
        <w:tc>
          <w:tcPr>
            <w:tcW w:w="1277" w:type="dxa"/>
          </w:tcPr>
          <w:p w14:paraId="7D642A49">
            <w:pPr>
              <w:pStyle w:val="8"/>
              <w:rPr>
                <w:b/>
                <w:sz w:val="24"/>
              </w:rPr>
            </w:pPr>
          </w:p>
          <w:p w14:paraId="6018C8D0">
            <w:pPr>
              <w:pStyle w:val="8"/>
              <w:spacing w:before="1"/>
              <w:rPr>
                <w:b/>
                <w:sz w:val="27"/>
              </w:rPr>
            </w:pPr>
          </w:p>
          <w:p w14:paraId="1D7729B0">
            <w:pPr>
              <w:pStyle w:val="8"/>
              <w:spacing w:line="254" w:lineRule="auto"/>
              <w:ind w:left="156" w:right="148"/>
              <w:jc w:val="center"/>
              <w:rPr>
                <w:sz w:val="24"/>
              </w:rPr>
            </w:pPr>
            <w:r>
              <w:rPr>
                <w:sz w:val="24"/>
              </w:rPr>
              <w:t xml:space="preserve">自信息形成或者变更之日起7 个工作日内予以公开 </w:t>
            </w:r>
          </w:p>
        </w:tc>
        <w:tc>
          <w:tcPr>
            <w:tcW w:w="1275" w:type="dxa"/>
          </w:tcPr>
          <w:p w14:paraId="2F6B65EE">
            <w:pPr>
              <w:pStyle w:val="8"/>
              <w:rPr>
                <w:b/>
                <w:sz w:val="24"/>
              </w:rPr>
            </w:pPr>
          </w:p>
          <w:p w14:paraId="7B01AB6D">
            <w:pPr>
              <w:pStyle w:val="8"/>
              <w:rPr>
                <w:b/>
                <w:sz w:val="24"/>
              </w:rPr>
            </w:pPr>
          </w:p>
          <w:p w14:paraId="5B429817">
            <w:pPr>
              <w:pStyle w:val="8"/>
              <w:spacing w:before="7"/>
              <w:rPr>
                <w:b/>
                <w:sz w:val="28"/>
              </w:rPr>
            </w:pPr>
          </w:p>
          <w:p w14:paraId="7AA368AA">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Align w:val="center"/>
          </w:tcPr>
          <w:p w14:paraId="7B562507">
            <w:pPr>
              <w:pStyle w:val="8"/>
              <w:tabs>
                <w:tab w:val="left" w:pos="4068"/>
              </w:tabs>
              <w:spacing w:before="18"/>
              <w:ind w:left="108"/>
              <w:jc w:val="center"/>
              <w:rPr>
                <w:sz w:val="24"/>
              </w:rPr>
            </w:pPr>
            <w:r>
              <w:rPr>
                <w:sz w:val="24"/>
              </w:rPr>
              <w:t>■政府网站</w:t>
            </w:r>
          </w:p>
        </w:tc>
        <w:tc>
          <w:tcPr>
            <w:tcW w:w="424" w:type="dxa"/>
          </w:tcPr>
          <w:p w14:paraId="09C40DC0">
            <w:pPr>
              <w:pStyle w:val="8"/>
              <w:rPr>
                <w:b/>
                <w:sz w:val="24"/>
              </w:rPr>
            </w:pPr>
          </w:p>
          <w:p w14:paraId="1DA2970B">
            <w:pPr>
              <w:pStyle w:val="8"/>
              <w:rPr>
                <w:b/>
                <w:sz w:val="24"/>
              </w:rPr>
            </w:pPr>
          </w:p>
          <w:p w14:paraId="6E00AC4F">
            <w:pPr>
              <w:pStyle w:val="8"/>
              <w:rPr>
                <w:b/>
                <w:sz w:val="24"/>
              </w:rPr>
            </w:pPr>
          </w:p>
          <w:p w14:paraId="1B9D0701">
            <w:pPr>
              <w:pStyle w:val="8"/>
              <w:rPr>
                <w:b/>
                <w:sz w:val="24"/>
              </w:rPr>
            </w:pPr>
          </w:p>
          <w:p w14:paraId="7E0BF901">
            <w:pPr>
              <w:pStyle w:val="8"/>
              <w:spacing w:before="7"/>
              <w:rPr>
                <w:b/>
                <w:sz w:val="18"/>
              </w:rPr>
            </w:pPr>
          </w:p>
          <w:p w14:paraId="6316A98D">
            <w:pPr>
              <w:pStyle w:val="8"/>
              <w:spacing w:before="1"/>
              <w:ind w:left="108" w:right="-58"/>
              <w:rPr>
                <w:sz w:val="24"/>
              </w:rPr>
            </w:pPr>
            <w:r>
              <w:rPr>
                <w:sz w:val="24"/>
              </w:rPr>
              <w:t xml:space="preserve">√ </w:t>
            </w:r>
          </w:p>
        </w:tc>
        <w:tc>
          <w:tcPr>
            <w:tcW w:w="426" w:type="dxa"/>
          </w:tcPr>
          <w:p w14:paraId="66AF6696">
            <w:pPr>
              <w:pStyle w:val="8"/>
              <w:rPr>
                <w:b/>
                <w:sz w:val="24"/>
              </w:rPr>
            </w:pPr>
          </w:p>
          <w:p w14:paraId="705BD5C3">
            <w:pPr>
              <w:pStyle w:val="8"/>
              <w:rPr>
                <w:b/>
                <w:sz w:val="24"/>
              </w:rPr>
            </w:pPr>
          </w:p>
          <w:p w14:paraId="291076D6">
            <w:pPr>
              <w:pStyle w:val="8"/>
              <w:rPr>
                <w:b/>
                <w:sz w:val="24"/>
              </w:rPr>
            </w:pPr>
          </w:p>
          <w:p w14:paraId="5BE0731A">
            <w:pPr>
              <w:pStyle w:val="8"/>
              <w:rPr>
                <w:b/>
                <w:sz w:val="24"/>
              </w:rPr>
            </w:pPr>
          </w:p>
          <w:p w14:paraId="46D08B7E">
            <w:pPr>
              <w:pStyle w:val="8"/>
              <w:spacing w:before="7"/>
              <w:rPr>
                <w:b/>
                <w:sz w:val="18"/>
              </w:rPr>
            </w:pPr>
          </w:p>
          <w:p w14:paraId="6B1EE5BB">
            <w:pPr>
              <w:pStyle w:val="8"/>
              <w:spacing w:before="1"/>
              <w:ind w:left="109" w:right="-58"/>
              <w:rPr>
                <w:sz w:val="24"/>
              </w:rPr>
            </w:pPr>
            <w:r>
              <w:rPr>
                <w:sz w:val="24"/>
              </w:rPr>
              <w:t xml:space="preserve">   </w:t>
            </w:r>
          </w:p>
        </w:tc>
        <w:tc>
          <w:tcPr>
            <w:tcW w:w="424" w:type="dxa"/>
          </w:tcPr>
          <w:p w14:paraId="25D35214">
            <w:pPr>
              <w:pStyle w:val="8"/>
              <w:rPr>
                <w:b/>
                <w:sz w:val="24"/>
              </w:rPr>
            </w:pPr>
          </w:p>
          <w:p w14:paraId="2943733D">
            <w:pPr>
              <w:pStyle w:val="8"/>
              <w:rPr>
                <w:b/>
                <w:sz w:val="24"/>
              </w:rPr>
            </w:pPr>
          </w:p>
          <w:p w14:paraId="0E9058ED">
            <w:pPr>
              <w:pStyle w:val="8"/>
              <w:rPr>
                <w:b/>
                <w:sz w:val="24"/>
              </w:rPr>
            </w:pPr>
          </w:p>
          <w:p w14:paraId="4B1A53CB">
            <w:pPr>
              <w:pStyle w:val="8"/>
              <w:rPr>
                <w:b/>
                <w:sz w:val="24"/>
              </w:rPr>
            </w:pPr>
          </w:p>
          <w:p w14:paraId="378413E8">
            <w:pPr>
              <w:pStyle w:val="8"/>
              <w:spacing w:before="7"/>
              <w:rPr>
                <w:b/>
                <w:sz w:val="18"/>
              </w:rPr>
            </w:pPr>
          </w:p>
          <w:p w14:paraId="32E426CD">
            <w:pPr>
              <w:pStyle w:val="8"/>
              <w:spacing w:before="1"/>
              <w:ind w:left="110" w:right="-58"/>
              <w:rPr>
                <w:sz w:val="24"/>
              </w:rPr>
            </w:pPr>
            <w:r>
              <w:rPr>
                <w:sz w:val="24"/>
              </w:rPr>
              <w:t xml:space="preserve">√ </w:t>
            </w:r>
          </w:p>
        </w:tc>
        <w:tc>
          <w:tcPr>
            <w:tcW w:w="424" w:type="dxa"/>
          </w:tcPr>
          <w:p w14:paraId="124000DE">
            <w:pPr>
              <w:pStyle w:val="8"/>
              <w:rPr>
                <w:b/>
                <w:sz w:val="24"/>
              </w:rPr>
            </w:pPr>
          </w:p>
          <w:p w14:paraId="71582BD3">
            <w:pPr>
              <w:pStyle w:val="8"/>
              <w:rPr>
                <w:b/>
                <w:sz w:val="24"/>
              </w:rPr>
            </w:pPr>
          </w:p>
          <w:p w14:paraId="70F9426D">
            <w:pPr>
              <w:pStyle w:val="8"/>
              <w:rPr>
                <w:b/>
                <w:sz w:val="24"/>
              </w:rPr>
            </w:pPr>
          </w:p>
          <w:p w14:paraId="1B09371D">
            <w:pPr>
              <w:pStyle w:val="8"/>
              <w:rPr>
                <w:b/>
                <w:sz w:val="24"/>
              </w:rPr>
            </w:pPr>
          </w:p>
          <w:p w14:paraId="1529BC5A">
            <w:pPr>
              <w:pStyle w:val="8"/>
              <w:spacing w:before="7"/>
              <w:rPr>
                <w:b/>
                <w:sz w:val="18"/>
              </w:rPr>
            </w:pPr>
          </w:p>
          <w:p w14:paraId="4CAE4AB5">
            <w:pPr>
              <w:pStyle w:val="8"/>
              <w:spacing w:before="1"/>
              <w:ind w:left="111" w:right="-72"/>
              <w:rPr>
                <w:sz w:val="24"/>
              </w:rPr>
            </w:pPr>
            <w:r>
              <w:rPr>
                <w:sz w:val="24"/>
              </w:rPr>
              <w:t xml:space="preserve">   </w:t>
            </w:r>
          </w:p>
        </w:tc>
        <w:tc>
          <w:tcPr>
            <w:tcW w:w="424" w:type="dxa"/>
          </w:tcPr>
          <w:p w14:paraId="7C79B46E">
            <w:pPr>
              <w:pStyle w:val="8"/>
              <w:rPr>
                <w:b/>
                <w:sz w:val="24"/>
              </w:rPr>
            </w:pPr>
          </w:p>
          <w:p w14:paraId="0A557101">
            <w:pPr>
              <w:pStyle w:val="8"/>
              <w:rPr>
                <w:b/>
                <w:sz w:val="24"/>
              </w:rPr>
            </w:pPr>
          </w:p>
          <w:p w14:paraId="5EE80C8C">
            <w:pPr>
              <w:pStyle w:val="8"/>
              <w:rPr>
                <w:b/>
                <w:sz w:val="24"/>
              </w:rPr>
            </w:pPr>
          </w:p>
          <w:p w14:paraId="563493BB">
            <w:pPr>
              <w:pStyle w:val="8"/>
              <w:rPr>
                <w:b/>
                <w:sz w:val="24"/>
              </w:rPr>
            </w:pPr>
          </w:p>
          <w:p w14:paraId="31A37BEF">
            <w:pPr>
              <w:pStyle w:val="8"/>
              <w:spacing w:before="7"/>
              <w:rPr>
                <w:b/>
                <w:sz w:val="18"/>
              </w:rPr>
            </w:pPr>
          </w:p>
          <w:p w14:paraId="70DEDF49">
            <w:pPr>
              <w:pStyle w:val="8"/>
              <w:spacing w:before="1"/>
              <w:ind w:left="112" w:right="-72"/>
              <w:rPr>
                <w:sz w:val="24"/>
              </w:rPr>
            </w:pPr>
            <w:r>
              <w:rPr>
                <w:sz w:val="24"/>
              </w:rPr>
              <w:t xml:space="preserve">√ </w:t>
            </w:r>
          </w:p>
        </w:tc>
        <w:tc>
          <w:tcPr>
            <w:tcW w:w="426" w:type="dxa"/>
          </w:tcPr>
          <w:p w14:paraId="13C3C245">
            <w:pPr>
              <w:pStyle w:val="8"/>
              <w:rPr>
                <w:b/>
                <w:sz w:val="24"/>
              </w:rPr>
            </w:pPr>
          </w:p>
          <w:p w14:paraId="17101D37">
            <w:pPr>
              <w:pStyle w:val="8"/>
              <w:rPr>
                <w:b/>
                <w:sz w:val="24"/>
              </w:rPr>
            </w:pPr>
          </w:p>
          <w:p w14:paraId="53DB68BC">
            <w:pPr>
              <w:pStyle w:val="8"/>
              <w:rPr>
                <w:b/>
                <w:sz w:val="24"/>
              </w:rPr>
            </w:pPr>
          </w:p>
          <w:p w14:paraId="622B9CDC">
            <w:pPr>
              <w:pStyle w:val="8"/>
              <w:rPr>
                <w:b/>
                <w:sz w:val="24"/>
              </w:rPr>
            </w:pPr>
          </w:p>
          <w:p w14:paraId="2DE4ABC9">
            <w:pPr>
              <w:pStyle w:val="8"/>
              <w:spacing w:before="7"/>
              <w:rPr>
                <w:b/>
                <w:sz w:val="18"/>
              </w:rPr>
            </w:pPr>
          </w:p>
          <w:p w14:paraId="18F1DEA5">
            <w:pPr>
              <w:pStyle w:val="8"/>
              <w:spacing w:before="1"/>
              <w:ind w:left="115" w:right="-72"/>
              <w:rPr>
                <w:sz w:val="24"/>
              </w:rPr>
            </w:pPr>
            <w:r>
              <w:rPr>
                <w:sz w:val="24"/>
              </w:rPr>
              <w:t xml:space="preserve">   </w:t>
            </w:r>
          </w:p>
        </w:tc>
      </w:tr>
    </w:tbl>
    <w:p w14:paraId="45CD2DB2">
      <w:pPr>
        <w:ind w:firstLine="480"/>
        <w:sectPr>
          <w:footerReference r:id="rId13" w:type="default"/>
          <w:pgSz w:w="23820" w:h="16840" w:orient="landscape"/>
          <w:pgMar w:top="1420" w:right="800" w:bottom="1320" w:left="800" w:header="0" w:footer="1121" w:gutter="0"/>
          <w:pgNumType w:start="1"/>
          <w:cols w:space="720" w:num="1"/>
        </w:sectPr>
      </w:pPr>
    </w:p>
    <w:tbl>
      <w:tblPr>
        <w:tblStyle w:val="5"/>
        <w:tblW w:w="21963" w:type="dxa"/>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14:paraId="6653BB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14:paraId="2A0CDFF1">
            <w:pPr>
              <w:pStyle w:val="8"/>
              <w:rPr>
                <w:b/>
                <w:sz w:val="24"/>
              </w:rPr>
            </w:pPr>
          </w:p>
          <w:p w14:paraId="18208A65">
            <w:pPr>
              <w:pStyle w:val="8"/>
              <w:rPr>
                <w:b/>
                <w:sz w:val="24"/>
              </w:rPr>
            </w:pPr>
          </w:p>
          <w:p w14:paraId="7ECC2D65">
            <w:pPr>
              <w:pStyle w:val="8"/>
              <w:spacing w:before="4"/>
              <w:rPr>
                <w:b/>
                <w:sz w:val="32"/>
              </w:rPr>
            </w:pPr>
          </w:p>
          <w:p w14:paraId="1F0FD654">
            <w:pPr>
              <w:pStyle w:val="8"/>
              <w:spacing w:line="254" w:lineRule="auto"/>
              <w:ind w:left="230" w:right="218"/>
              <w:rPr>
                <w:rFonts w:ascii="黑体" w:eastAsia="黑体"/>
                <w:sz w:val="24"/>
              </w:rPr>
            </w:pPr>
            <w:r>
              <w:rPr>
                <w:rFonts w:hint="eastAsia" w:ascii="黑体" w:eastAsia="黑体"/>
                <w:sz w:val="24"/>
              </w:rPr>
              <w:t>序号</w:t>
            </w:r>
          </w:p>
        </w:tc>
        <w:tc>
          <w:tcPr>
            <w:tcW w:w="574" w:type="dxa"/>
            <w:vMerge w:val="restart"/>
            <w:shd w:val="clear" w:color="auto" w:fill="D9D9D9"/>
          </w:tcPr>
          <w:p w14:paraId="5AA7EB93">
            <w:pPr>
              <w:pStyle w:val="8"/>
              <w:rPr>
                <w:b/>
                <w:sz w:val="24"/>
              </w:rPr>
            </w:pPr>
          </w:p>
          <w:p w14:paraId="3DB17514">
            <w:pPr>
              <w:pStyle w:val="8"/>
              <w:spacing w:before="11"/>
              <w:rPr>
                <w:b/>
                <w:sz w:val="30"/>
              </w:rPr>
            </w:pPr>
          </w:p>
          <w:p w14:paraId="047F3013">
            <w:pPr>
              <w:pStyle w:val="8"/>
              <w:spacing w:line="254" w:lineRule="auto"/>
              <w:ind w:left="167" w:right="154"/>
              <w:jc w:val="both"/>
              <w:rPr>
                <w:rFonts w:ascii="黑体" w:eastAsia="黑体"/>
                <w:sz w:val="24"/>
              </w:rPr>
            </w:pPr>
            <w:r>
              <w:rPr>
                <w:rFonts w:hint="eastAsia" w:ascii="黑体" w:eastAsia="黑体"/>
                <w:sz w:val="24"/>
              </w:rPr>
              <w:t>一级事项</w:t>
            </w:r>
          </w:p>
        </w:tc>
        <w:tc>
          <w:tcPr>
            <w:tcW w:w="1694" w:type="dxa"/>
            <w:vMerge w:val="restart"/>
            <w:shd w:val="clear" w:color="auto" w:fill="D9D9D9"/>
          </w:tcPr>
          <w:p w14:paraId="1404C4F4">
            <w:pPr>
              <w:pStyle w:val="8"/>
              <w:rPr>
                <w:b/>
                <w:sz w:val="24"/>
              </w:rPr>
            </w:pPr>
          </w:p>
          <w:p w14:paraId="100800C3">
            <w:pPr>
              <w:pStyle w:val="8"/>
              <w:rPr>
                <w:b/>
                <w:sz w:val="24"/>
              </w:rPr>
            </w:pPr>
          </w:p>
          <w:p w14:paraId="348190EA">
            <w:pPr>
              <w:pStyle w:val="8"/>
              <w:spacing w:before="4"/>
              <w:rPr>
                <w:b/>
                <w:sz w:val="32"/>
              </w:rPr>
            </w:pPr>
          </w:p>
          <w:p w14:paraId="6774565A">
            <w:pPr>
              <w:pStyle w:val="8"/>
              <w:spacing w:line="254" w:lineRule="auto"/>
              <w:ind w:left="604" w:right="597"/>
              <w:jc w:val="center"/>
              <w:rPr>
                <w:rFonts w:ascii="黑体" w:eastAsia="黑体"/>
                <w:sz w:val="24"/>
              </w:rPr>
            </w:pPr>
            <w:r>
              <w:rPr>
                <w:rFonts w:hint="eastAsia" w:ascii="黑体" w:eastAsia="黑体"/>
                <w:sz w:val="24"/>
              </w:rPr>
              <w:t>二级事项</w:t>
            </w:r>
          </w:p>
        </w:tc>
        <w:tc>
          <w:tcPr>
            <w:tcW w:w="4397" w:type="dxa"/>
            <w:vMerge w:val="restart"/>
            <w:shd w:val="clear" w:color="auto" w:fill="D9D9D9"/>
          </w:tcPr>
          <w:p w14:paraId="4473968F">
            <w:pPr>
              <w:pStyle w:val="8"/>
              <w:rPr>
                <w:b/>
                <w:sz w:val="24"/>
              </w:rPr>
            </w:pPr>
          </w:p>
          <w:p w14:paraId="55B9F885">
            <w:pPr>
              <w:pStyle w:val="8"/>
              <w:rPr>
                <w:b/>
                <w:sz w:val="24"/>
              </w:rPr>
            </w:pPr>
          </w:p>
          <w:p w14:paraId="127C567B">
            <w:pPr>
              <w:pStyle w:val="8"/>
              <w:spacing w:before="4"/>
              <w:rPr>
                <w:b/>
                <w:sz w:val="32"/>
              </w:rPr>
            </w:pPr>
          </w:p>
          <w:p w14:paraId="011FC50D">
            <w:pPr>
              <w:pStyle w:val="8"/>
              <w:ind w:left="107"/>
              <w:rPr>
                <w:rFonts w:ascii="黑体" w:eastAsia="黑体"/>
                <w:sz w:val="24"/>
              </w:rPr>
            </w:pPr>
            <w:r>
              <w:rPr>
                <w:rFonts w:hint="eastAsia" w:ascii="黑体" w:eastAsia="黑体"/>
                <w:sz w:val="24"/>
              </w:rPr>
              <w:t>公开内容</w:t>
            </w:r>
          </w:p>
          <w:p w14:paraId="05854A13">
            <w:pPr>
              <w:pStyle w:val="8"/>
              <w:spacing w:before="19"/>
              <w:ind w:left="107"/>
              <w:rPr>
                <w:rFonts w:ascii="黑体" w:eastAsia="黑体"/>
                <w:sz w:val="24"/>
              </w:rPr>
            </w:pPr>
            <w:r>
              <w:rPr>
                <w:rFonts w:hint="eastAsia" w:ascii="黑体" w:eastAsia="黑体"/>
                <w:sz w:val="24"/>
              </w:rPr>
              <w:t>（要素）</w:t>
            </w:r>
          </w:p>
        </w:tc>
        <w:tc>
          <w:tcPr>
            <w:tcW w:w="4961" w:type="dxa"/>
            <w:vMerge w:val="restart"/>
            <w:shd w:val="clear" w:color="auto" w:fill="D9D9D9"/>
          </w:tcPr>
          <w:p w14:paraId="61EC2084">
            <w:pPr>
              <w:pStyle w:val="8"/>
              <w:rPr>
                <w:b/>
                <w:sz w:val="24"/>
              </w:rPr>
            </w:pPr>
          </w:p>
          <w:p w14:paraId="59764F53">
            <w:pPr>
              <w:pStyle w:val="8"/>
              <w:rPr>
                <w:b/>
                <w:sz w:val="24"/>
              </w:rPr>
            </w:pPr>
          </w:p>
          <w:p w14:paraId="660C2CE5">
            <w:pPr>
              <w:pStyle w:val="8"/>
              <w:rPr>
                <w:b/>
                <w:sz w:val="24"/>
              </w:rPr>
            </w:pPr>
          </w:p>
          <w:p w14:paraId="4DCD923A">
            <w:pPr>
              <w:pStyle w:val="8"/>
              <w:spacing w:before="1"/>
              <w:rPr>
                <w:b/>
                <w:sz w:val="21"/>
              </w:rPr>
            </w:pPr>
          </w:p>
          <w:p w14:paraId="4D4C85B2">
            <w:pPr>
              <w:pStyle w:val="8"/>
              <w:ind w:left="1982" w:right="1969"/>
              <w:jc w:val="center"/>
              <w:rPr>
                <w:rFonts w:ascii="黑体" w:eastAsia="黑体"/>
                <w:sz w:val="24"/>
              </w:rPr>
            </w:pPr>
            <w:r>
              <w:rPr>
                <w:rFonts w:hint="eastAsia" w:ascii="黑体" w:eastAsia="黑体"/>
                <w:sz w:val="24"/>
              </w:rPr>
              <w:t>公开依据</w:t>
            </w:r>
          </w:p>
        </w:tc>
        <w:tc>
          <w:tcPr>
            <w:tcW w:w="1277" w:type="dxa"/>
            <w:vMerge w:val="restart"/>
            <w:shd w:val="clear" w:color="auto" w:fill="D9D9D9"/>
          </w:tcPr>
          <w:p w14:paraId="30DD85C8">
            <w:pPr>
              <w:pStyle w:val="8"/>
              <w:rPr>
                <w:b/>
                <w:sz w:val="24"/>
              </w:rPr>
            </w:pPr>
          </w:p>
          <w:p w14:paraId="70767429">
            <w:pPr>
              <w:pStyle w:val="8"/>
              <w:rPr>
                <w:b/>
                <w:sz w:val="24"/>
              </w:rPr>
            </w:pPr>
          </w:p>
          <w:p w14:paraId="2AA0F865">
            <w:pPr>
              <w:pStyle w:val="8"/>
              <w:spacing w:before="4"/>
              <w:rPr>
                <w:b/>
                <w:sz w:val="32"/>
              </w:rPr>
            </w:pPr>
          </w:p>
          <w:p w14:paraId="78ADE46B">
            <w:pPr>
              <w:pStyle w:val="8"/>
              <w:spacing w:line="254" w:lineRule="auto"/>
              <w:ind w:left="396" w:right="388"/>
              <w:rPr>
                <w:rFonts w:ascii="黑体" w:eastAsia="黑体"/>
                <w:sz w:val="24"/>
              </w:rPr>
            </w:pPr>
            <w:r>
              <w:rPr>
                <w:rFonts w:hint="eastAsia" w:ascii="黑体" w:eastAsia="黑体"/>
                <w:sz w:val="24"/>
              </w:rPr>
              <w:t>公开时限</w:t>
            </w:r>
          </w:p>
        </w:tc>
        <w:tc>
          <w:tcPr>
            <w:tcW w:w="1275" w:type="dxa"/>
            <w:vMerge w:val="restart"/>
            <w:shd w:val="clear" w:color="auto" w:fill="D9D9D9"/>
          </w:tcPr>
          <w:p w14:paraId="7ABEB2FA">
            <w:pPr>
              <w:pStyle w:val="8"/>
              <w:rPr>
                <w:b/>
                <w:sz w:val="24"/>
              </w:rPr>
            </w:pPr>
          </w:p>
          <w:p w14:paraId="666658C4">
            <w:pPr>
              <w:pStyle w:val="8"/>
              <w:rPr>
                <w:b/>
                <w:sz w:val="24"/>
              </w:rPr>
            </w:pPr>
          </w:p>
          <w:p w14:paraId="72ABE34E">
            <w:pPr>
              <w:pStyle w:val="8"/>
              <w:spacing w:before="4"/>
              <w:rPr>
                <w:b/>
                <w:sz w:val="32"/>
              </w:rPr>
            </w:pPr>
          </w:p>
          <w:p w14:paraId="3BF0C9FA">
            <w:pPr>
              <w:pStyle w:val="8"/>
              <w:spacing w:line="254" w:lineRule="auto"/>
              <w:ind w:left="398" w:right="384"/>
              <w:rPr>
                <w:rFonts w:ascii="黑体" w:eastAsia="黑体"/>
                <w:sz w:val="24"/>
              </w:rPr>
            </w:pPr>
            <w:r>
              <w:rPr>
                <w:rFonts w:hint="eastAsia" w:ascii="黑体" w:eastAsia="黑体"/>
                <w:sz w:val="24"/>
              </w:rPr>
              <w:t>公开主体</w:t>
            </w:r>
          </w:p>
        </w:tc>
        <w:tc>
          <w:tcPr>
            <w:tcW w:w="4536" w:type="dxa"/>
            <w:vMerge w:val="restart"/>
            <w:shd w:val="clear" w:color="auto" w:fill="D9D9D9"/>
          </w:tcPr>
          <w:p w14:paraId="6151BE1C">
            <w:pPr>
              <w:pStyle w:val="8"/>
              <w:rPr>
                <w:b/>
                <w:sz w:val="24"/>
              </w:rPr>
            </w:pPr>
          </w:p>
          <w:p w14:paraId="4E961B17">
            <w:pPr>
              <w:pStyle w:val="8"/>
              <w:rPr>
                <w:b/>
                <w:sz w:val="24"/>
              </w:rPr>
            </w:pPr>
          </w:p>
          <w:p w14:paraId="5F9400A5">
            <w:pPr>
              <w:pStyle w:val="8"/>
              <w:rPr>
                <w:b/>
                <w:sz w:val="24"/>
              </w:rPr>
            </w:pPr>
          </w:p>
          <w:p w14:paraId="6FD951F3">
            <w:pPr>
              <w:pStyle w:val="8"/>
              <w:spacing w:before="1"/>
              <w:rPr>
                <w:b/>
                <w:sz w:val="21"/>
              </w:rPr>
            </w:pPr>
          </w:p>
          <w:p w14:paraId="236DCF0B">
            <w:pPr>
              <w:pStyle w:val="8"/>
              <w:ind w:left="1428"/>
              <w:rPr>
                <w:rFonts w:ascii="黑体" w:eastAsia="黑体"/>
                <w:sz w:val="24"/>
              </w:rPr>
            </w:pPr>
            <w:r>
              <w:rPr>
                <w:rFonts w:hint="eastAsia" w:ascii="黑体" w:eastAsia="黑体"/>
                <w:sz w:val="24"/>
              </w:rPr>
              <w:t>公开渠道和载体</w:t>
            </w:r>
          </w:p>
        </w:tc>
        <w:tc>
          <w:tcPr>
            <w:tcW w:w="850" w:type="dxa"/>
            <w:gridSpan w:val="2"/>
            <w:shd w:val="clear" w:color="auto" w:fill="D9D9D9"/>
          </w:tcPr>
          <w:p w14:paraId="35B92F98">
            <w:pPr>
              <w:pStyle w:val="8"/>
              <w:spacing w:before="206" w:line="254" w:lineRule="auto"/>
              <w:ind w:left="185" w:right="172"/>
              <w:rPr>
                <w:rFonts w:ascii="黑体" w:eastAsia="黑体"/>
                <w:sz w:val="24"/>
              </w:rPr>
            </w:pPr>
            <w:r>
              <w:rPr>
                <w:rFonts w:hint="eastAsia" w:ascii="黑体" w:eastAsia="黑体"/>
                <w:sz w:val="24"/>
              </w:rPr>
              <w:t>公开对象</w:t>
            </w:r>
          </w:p>
        </w:tc>
        <w:tc>
          <w:tcPr>
            <w:tcW w:w="848" w:type="dxa"/>
            <w:gridSpan w:val="2"/>
            <w:shd w:val="clear" w:color="auto" w:fill="D9D9D9"/>
          </w:tcPr>
          <w:p w14:paraId="6039E425">
            <w:pPr>
              <w:pStyle w:val="8"/>
              <w:spacing w:before="206" w:line="254" w:lineRule="auto"/>
              <w:ind w:left="187" w:right="168"/>
              <w:rPr>
                <w:rFonts w:ascii="黑体" w:eastAsia="黑体"/>
                <w:sz w:val="24"/>
              </w:rPr>
            </w:pPr>
            <w:r>
              <w:rPr>
                <w:rFonts w:hint="eastAsia" w:ascii="黑体" w:eastAsia="黑体"/>
                <w:sz w:val="24"/>
              </w:rPr>
              <w:t>公开方式</w:t>
            </w:r>
          </w:p>
        </w:tc>
        <w:tc>
          <w:tcPr>
            <w:tcW w:w="850" w:type="dxa"/>
            <w:gridSpan w:val="2"/>
            <w:shd w:val="clear" w:color="auto" w:fill="D9D9D9"/>
          </w:tcPr>
          <w:p w14:paraId="5A5C65F1">
            <w:pPr>
              <w:pStyle w:val="8"/>
              <w:spacing w:before="206" w:line="254" w:lineRule="auto"/>
              <w:ind w:left="189" w:right="168"/>
              <w:rPr>
                <w:rFonts w:ascii="黑体" w:eastAsia="黑体"/>
                <w:sz w:val="24"/>
              </w:rPr>
            </w:pPr>
            <w:r>
              <w:rPr>
                <w:rFonts w:hint="eastAsia" w:ascii="黑体" w:eastAsia="黑体"/>
                <w:sz w:val="24"/>
              </w:rPr>
              <w:t>公开层级</w:t>
            </w:r>
          </w:p>
        </w:tc>
      </w:tr>
      <w:tr w14:paraId="437DB0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14:paraId="69C11D82">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shd w:val="clear" w:color="auto" w:fill="D9D9D9"/>
          </w:tcPr>
          <w:p w14:paraId="771C139F">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shd w:val="clear" w:color="auto" w:fill="D9D9D9"/>
          </w:tcPr>
          <w:p w14:paraId="0D90AF3A">
            <w:pPr>
              <w:autoSpaceDE w:val="0"/>
              <w:autoSpaceDN w:val="0"/>
              <w:ind w:firstLine="0" w:firstLineChars="0"/>
              <w:jc w:val="left"/>
              <w:rPr>
                <w:rFonts w:ascii="宋体" w:hAnsi="宋体" w:eastAsia="宋体" w:cs="宋体"/>
                <w:kern w:val="0"/>
                <w:sz w:val="2"/>
                <w:szCs w:val="2"/>
                <w:lang w:val="zh-CN" w:bidi="zh-CN"/>
              </w:rPr>
            </w:pPr>
          </w:p>
        </w:tc>
        <w:tc>
          <w:tcPr>
            <w:tcW w:w="4397" w:type="dxa"/>
            <w:vMerge w:val="continue"/>
            <w:tcBorders>
              <w:top w:val="nil"/>
            </w:tcBorders>
            <w:shd w:val="clear" w:color="auto" w:fill="D9D9D9"/>
          </w:tcPr>
          <w:p w14:paraId="2A937380">
            <w:pPr>
              <w:autoSpaceDE w:val="0"/>
              <w:autoSpaceDN w:val="0"/>
              <w:ind w:firstLine="0" w:firstLineChars="0"/>
              <w:jc w:val="left"/>
              <w:rPr>
                <w:rFonts w:ascii="宋体" w:hAnsi="宋体" w:eastAsia="宋体" w:cs="宋体"/>
                <w:kern w:val="0"/>
                <w:sz w:val="2"/>
                <w:szCs w:val="2"/>
                <w:lang w:val="zh-CN" w:bidi="zh-CN"/>
              </w:rPr>
            </w:pPr>
          </w:p>
        </w:tc>
        <w:tc>
          <w:tcPr>
            <w:tcW w:w="4961" w:type="dxa"/>
            <w:vMerge w:val="continue"/>
            <w:tcBorders>
              <w:top w:val="nil"/>
            </w:tcBorders>
            <w:shd w:val="clear" w:color="auto" w:fill="D9D9D9"/>
          </w:tcPr>
          <w:p w14:paraId="1560A6D9">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shd w:val="clear" w:color="auto" w:fill="D9D9D9"/>
          </w:tcPr>
          <w:p w14:paraId="608DF14C">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shd w:val="clear" w:color="auto" w:fill="D9D9D9"/>
          </w:tcPr>
          <w:p w14:paraId="24EE2299">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shd w:val="clear" w:color="auto" w:fill="D9D9D9"/>
          </w:tcPr>
          <w:p w14:paraId="4F4EF925">
            <w:pPr>
              <w:autoSpaceDE w:val="0"/>
              <w:autoSpaceDN w:val="0"/>
              <w:ind w:firstLine="0" w:firstLineChars="0"/>
              <w:jc w:val="left"/>
              <w:rPr>
                <w:rFonts w:ascii="宋体" w:hAnsi="宋体" w:eastAsia="宋体" w:cs="宋体"/>
                <w:kern w:val="0"/>
                <w:sz w:val="2"/>
                <w:szCs w:val="2"/>
                <w:lang w:val="zh-CN" w:bidi="zh-CN"/>
              </w:rPr>
            </w:pPr>
          </w:p>
        </w:tc>
        <w:tc>
          <w:tcPr>
            <w:tcW w:w="424" w:type="dxa"/>
            <w:shd w:val="clear" w:color="auto" w:fill="D9D9D9"/>
          </w:tcPr>
          <w:p w14:paraId="1E9EC84F">
            <w:pPr>
              <w:pStyle w:val="8"/>
              <w:spacing w:before="5"/>
              <w:rPr>
                <w:b/>
                <w:sz w:val="26"/>
              </w:rPr>
            </w:pPr>
          </w:p>
          <w:p w14:paraId="42D6D53F">
            <w:pPr>
              <w:pStyle w:val="8"/>
              <w:spacing w:line="254" w:lineRule="auto"/>
              <w:ind w:left="108" w:right="63"/>
              <w:jc w:val="both"/>
              <w:rPr>
                <w:rFonts w:ascii="黑体" w:eastAsia="黑体"/>
                <w:sz w:val="24"/>
              </w:rPr>
            </w:pPr>
            <w:r>
              <w:rPr>
                <w:rFonts w:hint="eastAsia" w:ascii="黑体" w:eastAsia="黑体"/>
                <w:sz w:val="24"/>
              </w:rPr>
              <w:t>全社会</w:t>
            </w:r>
          </w:p>
        </w:tc>
        <w:tc>
          <w:tcPr>
            <w:tcW w:w="426" w:type="dxa"/>
            <w:shd w:val="clear" w:color="auto" w:fill="D9D9D9"/>
          </w:tcPr>
          <w:p w14:paraId="270AD1C7">
            <w:pPr>
              <w:pStyle w:val="8"/>
              <w:spacing w:before="175" w:line="254" w:lineRule="auto"/>
              <w:ind w:left="109" w:right="64"/>
              <w:jc w:val="both"/>
              <w:rPr>
                <w:rFonts w:ascii="黑体" w:eastAsia="黑体"/>
                <w:sz w:val="24"/>
              </w:rPr>
            </w:pPr>
            <w:r>
              <w:rPr>
                <w:rFonts w:hint="eastAsia" w:ascii="黑体" w:eastAsia="黑体"/>
                <w:sz w:val="24"/>
              </w:rPr>
              <w:t>特定群体</w:t>
            </w:r>
          </w:p>
        </w:tc>
        <w:tc>
          <w:tcPr>
            <w:tcW w:w="424" w:type="dxa"/>
            <w:shd w:val="clear" w:color="auto" w:fill="D9D9D9"/>
          </w:tcPr>
          <w:p w14:paraId="51D80D1A">
            <w:pPr>
              <w:pStyle w:val="8"/>
              <w:rPr>
                <w:b/>
                <w:sz w:val="24"/>
              </w:rPr>
            </w:pPr>
          </w:p>
          <w:p w14:paraId="70F90D72">
            <w:pPr>
              <w:pStyle w:val="8"/>
              <w:spacing w:before="194" w:line="254" w:lineRule="auto"/>
              <w:ind w:left="110" w:right="61"/>
              <w:rPr>
                <w:rFonts w:ascii="黑体" w:eastAsia="黑体"/>
                <w:sz w:val="24"/>
              </w:rPr>
            </w:pPr>
            <w:r>
              <w:rPr>
                <w:rFonts w:hint="eastAsia" w:ascii="黑体" w:eastAsia="黑体"/>
                <w:sz w:val="24"/>
              </w:rPr>
              <w:t>主动</w:t>
            </w:r>
          </w:p>
        </w:tc>
        <w:tc>
          <w:tcPr>
            <w:tcW w:w="424" w:type="dxa"/>
            <w:shd w:val="clear" w:color="auto" w:fill="D9D9D9"/>
          </w:tcPr>
          <w:p w14:paraId="1FAE53F3">
            <w:pPr>
              <w:pStyle w:val="8"/>
              <w:spacing w:before="5"/>
              <w:rPr>
                <w:b/>
                <w:sz w:val="26"/>
              </w:rPr>
            </w:pPr>
          </w:p>
          <w:p w14:paraId="5C57A6E6">
            <w:pPr>
              <w:pStyle w:val="8"/>
              <w:spacing w:line="254" w:lineRule="auto"/>
              <w:ind w:left="111" w:right="60"/>
              <w:jc w:val="both"/>
              <w:rPr>
                <w:rFonts w:ascii="黑体" w:eastAsia="黑体"/>
                <w:sz w:val="24"/>
              </w:rPr>
            </w:pPr>
            <w:r>
              <w:rPr>
                <w:rFonts w:hint="eastAsia" w:ascii="黑体" w:eastAsia="黑体"/>
                <w:sz w:val="24"/>
              </w:rPr>
              <w:t>依申请</w:t>
            </w:r>
          </w:p>
        </w:tc>
        <w:tc>
          <w:tcPr>
            <w:tcW w:w="424" w:type="dxa"/>
            <w:shd w:val="clear" w:color="auto" w:fill="D9D9D9"/>
          </w:tcPr>
          <w:p w14:paraId="02802B6A">
            <w:pPr>
              <w:pStyle w:val="8"/>
              <w:rPr>
                <w:b/>
                <w:sz w:val="24"/>
              </w:rPr>
            </w:pPr>
          </w:p>
          <w:p w14:paraId="1B0B42D3">
            <w:pPr>
              <w:pStyle w:val="8"/>
              <w:spacing w:before="194" w:line="254" w:lineRule="auto"/>
              <w:ind w:left="112" w:right="59"/>
              <w:rPr>
                <w:rFonts w:ascii="黑体" w:eastAsia="黑体"/>
                <w:sz w:val="24"/>
              </w:rPr>
            </w:pPr>
            <w:r>
              <w:rPr>
                <w:rFonts w:hint="eastAsia" w:ascii="黑体" w:eastAsia="黑体"/>
                <w:sz w:val="24"/>
              </w:rPr>
              <w:t>县级</w:t>
            </w:r>
          </w:p>
        </w:tc>
        <w:tc>
          <w:tcPr>
            <w:tcW w:w="426" w:type="dxa"/>
            <w:shd w:val="clear" w:color="auto" w:fill="D9D9D9"/>
          </w:tcPr>
          <w:p w14:paraId="5EF68F71">
            <w:pPr>
              <w:pStyle w:val="8"/>
              <w:rPr>
                <w:b/>
                <w:sz w:val="24"/>
              </w:rPr>
            </w:pPr>
          </w:p>
          <w:p w14:paraId="51E5A4B0">
            <w:pPr>
              <w:pStyle w:val="8"/>
              <w:spacing w:before="194" w:line="254" w:lineRule="auto"/>
              <w:ind w:left="115" w:right="58"/>
              <w:rPr>
                <w:rFonts w:ascii="黑体" w:eastAsia="黑体"/>
                <w:sz w:val="24"/>
              </w:rPr>
            </w:pPr>
            <w:r>
              <w:rPr>
                <w:rFonts w:hint="eastAsia" w:ascii="黑体" w:eastAsia="黑体"/>
                <w:sz w:val="24"/>
              </w:rPr>
              <w:t>乡级</w:t>
            </w:r>
          </w:p>
        </w:tc>
      </w:tr>
      <w:tr w14:paraId="5275A7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14:paraId="5F0E6AFF">
            <w:pPr>
              <w:pStyle w:val="8"/>
              <w:rPr>
                <w:b/>
                <w:sz w:val="26"/>
              </w:rPr>
            </w:pPr>
          </w:p>
          <w:p w14:paraId="2776AC43">
            <w:pPr>
              <w:pStyle w:val="8"/>
              <w:rPr>
                <w:b/>
                <w:sz w:val="26"/>
              </w:rPr>
            </w:pPr>
          </w:p>
          <w:p w14:paraId="60CBA9CB">
            <w:pPr>
              <w:pStyle w:val="8"/>
              <w:rPr>
                <w:b/>
                <w:sz w:val="26"/>
              </w:rPr>
            </w:pPr>
          </w:p>
          <w:p w14:paraId="6E32F298">
            <w:pPr>
              <w:pStyle w:val="8"/>
              <w:rPr>
                <w:b/>
                <w:sz w:val="26"/>
              </w:rPr>
            </w:pPr>
          </w:p>
          <w:p w14:paraId="13C39E44">
            <w:pPr>
              <w:pStyle w:val="8"/>
              <w:rPr>
                <w:b/>
                <w:sz w:val="26"/>
              </w:rPr>
            </w:pPr>
          </w:p>
          <w:p w14:paraId="3EB9623C">
            <w:pPr>
              <w:pStyle w:val="8"/>
              <w:rPr>
                <w:b/>
                <w:sz w:val="26"/>
              </w:rPr>
            </w:pPr>
          </w:p>
          <w:p w14:paraId="28A9D4F6">
            <w:pPr>
              <w:pStyle w:val="8"/>
              <w:rPr>
                <w:b/>
                <w:sz w:val="26"/>
              </w:rPr>
            </w:pPr>
          </w:p>
          <w:p w14:paraId="286E75FC">
            <w:pPr>
              <w:pStyle w:val="8"/>
              <w:rPr>
                <w:b/>
                <w:sz w:val="26"/>
              </w:rPr>
            </w:pPr>
          </w:p>
          <w:p w14:paraId="6E9C7DDB">
            <w:pPr>
              <w:pStyle w:val="8"/>
              <w:rPr>
                <w:b/>
                <w:sz w:val="26"/>
              </w:rPr>
            </w:pPr>
          </w:p>
          <w:p w14:paraId="54DE8D36">
            <w:pPr>
              <w:pStyle w:val="8"/>
              <w:rPr>
                <w:b/>
                <w:sz w:val="26"/>
              </w:rPr>
            </w:pPr>
          </w:p>
          <w:p w14:paraId="211F3307">
            <w:pPr>
              <w:pStyle w:val="8"/>
              <w:rPr>
                <w:b/>
                <w:sz w:val="26"/>
              </w:rPr>
            </w:pPr>
          </w:p>
          <w:p w14:paraId="458327F4">
            <w:pPr>
              <w:pStyle w:val="8"/>
              <w:rPr>
                <w:b/>
                <w:sz w:val="26"/>
              </w:rPr>
            </w:pPr>
          </w:p>
          <w:p w14:paraId="57C518EB">
            <w:pPr>
              <w:pStyle w:val="8"/>
              <w:rPr>
                <w:b/>
                <w:sz w:val="26"/>
              </w:rPr>
            </w:pPr>
          </w:p>
          <w:p w14:paraId="77834DED">
            <w:pPr>
              <w:pStyle w:val="8"/>
              <w:rPr>
                <w:b/>
                <w:sz w:val="26"/>
              </w:rPr>
            </w:pPr>
          </w:p>
          <w:p w14:paraId="21E97F4C">
            <w:pPr>
              <w:pStyle w:val="8"/>
              <w:rPr>
                <w:b/>
                <w:sz w:val="26"/>
              </w:rPr>
            </w:pPr>
          </w:p>
          <w:p w14:paraId="081FBCD0">
            <w:pPr>
              <w:pStyle w:val="8"/>
              <w:spacing w:before="8"/>
              <w:rPr>
                <w:b/>
              </w:rPr>
            </w:pPr>
          </w:p>
          <w:p w14:paraId="39BBB03E">
            <w:pPr>
              <w:pStyle w:val="8"/>
              <w:ind w:left="110"/>
              <w:rPr>
                <w:rFonts w:ascii="Times New Roman"/>
                <w:sz w:val="24"/>
              </w:rPr>
            </w:pPr>
            <w:r>
              <w:rPr>
                <w:rFonts w:ascii="Times New Roman"/>
                <w:sz w:val="24"/>
              </w:rPr>
              <w:t>0222</w:t>
            </w:r>
          </w:p>
        </w:tc>
        <w:tc>
          <w:tcPr>
            <w:tcW w:w="574" w:type="dxa"/>
            <w:vMerge w:val="restart"/>
          </w:tcPr>
          <w:p w14:paraId="24D2D630">
            <w:pPr>
              <w:pStyle w:val="8"/>
              <w:rPr>
                <w:b/>
                <w:sz w:val="26"/>
              </w:rPr>
            </w:pPr>
          </w:p>
          <w:p w14:paraId="3B83062D">
            <w:pPr>
              <w:pStyle w:val="8"/>
              <w:rPr>
                <w:b/>
                <w:sz w:val="26"/>
              </w:rPr>
            </w:pPr>
          </w:p>
          <w:p w14:paraId="045CA0AD">
            <w:pPr>
              <w:pStyle w:val="8"/>
              <w:rPr>
                <w:b/>
                <w:sz w:val="26"/>
              </w:rPr>
            </w:pPr>
          </w:p>
          <w:p w14:paraId="7982D7B2">
            <w:pPr>
              <w:pStyle w:val="8"/>
              <w:rPr>
                <w:b/>
                <w:sz w:val="26"/>
              </w:rPr>
            </w:pPr>
          </w:p>
          <w:p w14:paraId="0EC77523">
            <w:pPr>
              <w:pStyle w:val="8"/>
              <w:rPr>
                <w:b/>
                <w:sz w:val="26"/>
              </w:rPr>
            </w:pPr>
          </w:p>
          <w:p w14:paraId="53CF548C">
            <w:pPr>
              <w:pStyle w:val="8"/>
              <w:rPr>
                <w:b/>
                <w:sz w:val="26"/>
              </w:rPr>
            </w:pPr>
          </w:p>
          <w:p w14:paraId="5014CB7A">
            <w:pPr>
              <w:pStyle w:val="8"/>
              <w:rPr>
                <w:b/>
                <w:sz w:val="26"/>
              </w:rPr>
            </w:pPr>
          </w:p>
          <w:p w14:paraId="560458E8">
            <w:pPr>
              <w:pStyle w:val="8"/>
              <w:rPr>
                <w:b/>
                <w:sz w:val="26"/>
              </w:rPr>
            </w:pPr>
          </w:p>
          <w:p w14:paraId="079D090D">
            <w:pPr>
              <w:pStyle w:val="8"/>
              <w:rPr>
                <w:b/>
                <w:sz w:val="26"/>
              </w:rPr>
            </w:pPr>
          </w:p>
          <w:p w14:paraId="6A57C012">
            <w:pPr>
              <w:pStyle w:val="8"/>
              <w:rPr>
                <w:b/>
                <w:sz w:val="26"/>
              </w:rPr>
            </w:pPr>
          </w:p>
          <w:p w14:paraId="01DDADE9">
            <w:pPr>
              <w:pStyle w:val="8"/>
              <w:rPr>
                <w:b/>
                <w:sz w:val="26"/>
              </w:rPr>
            </w:pPr>
          </w:p>
          <w:p w14:paraId="4865CFB2">
            <w:pPr>
              <w:pStyle w:val="8"/>
              <w:spacing w:before="8"/>
              <w:rPr>
                <w:b/>
                <w:sz w:val="37"/>
              </w:rPr>
            </w:pPr>
          </w:p>
          <w:p w14:paraId="29C0CEAD">
            <w:pPr>
              <w:pStyle w:val="8"/>
              <w:ind w:left="167"/>
              <w:rPr>
                <w:rFonts w:ascii="Times New Roman"/>
                <w:sz w:val="24"/>
              </w:rPr>
            </w:pPr>
            <w:r>
              <w:rPr>
                <w:rFonts w:ascii="Times New Roman"/>
                <w:sz w:val="24"/>
              </w:rPr>
              <w:t>02</w:t>
            </w:r>
          </w:p>
          <w:p w14:paraId="23133D5A">
            <w:pPr>
              <w:pStyle w:val="8"/>
              <w:spacing w:before="37" w:line="254" w:lineRule="auto"/>
              <w:ind w:left="167" w:right="154"/>
              <w:jc w:val="both"/>
              <w:rPr>
                <w:sz w:val="24"/>
              </w:rPr>
            </w:pPr>
            <w:r>
              <w:rPr>
                <w:sz w:val="24"/>
              </w:rPr>
              <w:t>行政处罚类事项</w:t>
            </w:r>
          </w:p>
        </w:tc>
        <w:tc>
          <w:tcPr>
            <w:tcW w:w="1694" w:type="dxa"/>
            <w:vMerge w:val="restart"/>
          </w:tcPr>
          <w:p w14:paraId="53FDE4DC">
            <w:pPr>
              <w:pStyle w:val="8"/>
              <w:rPr>
                <w:b/>
                <w:sz w:val="24"/>
              </w:rPr>
            </w:pPr>
          </w:p>
          <w:p w14:paraId="7DB58774">
            <w:pPr>
              <w:pStyle w:val="8"/>
              <w:rPr>
                <w:b/>
                <w:sz w:val="24"/>
              </w:rPr>
            </w:pPr>
          </w:p>
          <w:p w14:paraId="74EA738C">
            <w:pPr>
              <w:pStyle w:val="8"/>
              <w:rPr>
                <w:b/>
                <w:sz w:val="24"/>
              </w:rPr>
            </w:pPr>
          </w:p>
          <w:p w14:paraId="647853F4">
            <w:pPr>
              <w:pStyle w:val="8"/>
              <w:rPr>
                <w:b/>
                <w:sz w:val="24"/>
              </w:rPr>
            </w:pPr>
          </w:p>
          <w:p w14:paraId="48CFEF50">
            <w:pPr>
              <w:pStyle w:val="8"/>
              <w:rPr>
                <w:b/>
                <w:sz w:val="24"/>
              </w:rPr>
            </w:pPr>
          </w:p>
          <w:p w14:paraId="7B8523FE">
            <w:pPr>
              <w:pStyle w:val="8"/>
              <w:rPr>
                <w:b/>
                <w:sz w:val="24"/>
              </w:rPr>
            </w:pPr>
          </w:p>
          <w:p w14:paraId="5419B1AE">
            <w:pPr>
              <w:pStyle w:val="8"/>
              <w:rPr>
                <w:b/>
                <w:sz w:val="24"/>
              </w:rPr>
            </w:pPr>
          </w:p>
          <w:p w14:paraId="756FC56E">
            <w:pPr>
              <w:pStyle w:val="8"/>
              <w:rPr>
                <w:b/>
                <w:sz w:val="24"/>
              </w:rPr>
            </w:pPr>
          </w:p>
          <w:p w14:paraId="57D37CCD">
            <w:pPr>
              <w:pStyle w:val="8"/>
              <w:rPr>
                <w:b/>
                <w:sz w:val="24"/>
              </w:rPr>
            </w:pPr>
          </w:p>
          <w:p w14:paraId="537EDACD">
            <w:pPr>
              <w:pStyle w:val="8"/>
              <w:rPr>
                <w:b/>
                <w:sz w:val="24"/>
              </w:rPr>
            </w:pPr>
          </w:p>
          <w:p w14:paraId="5F926CB2">
            <w:pPr>
              <w:pStyle w:val="8"/>
              <w:rPr>
                <w:b/>
                <w:sz w:val="24"/>
              </w:rPr>
            </w:pPr>
          </w:p>
          <w:p w14:paraId="7549C66E">
            <w:pPr>
              <w:pStyle w:val="8"/>
              <w:rPr>
                <w:b/>
                <w:sz w:val="24"/>
              </w:rPr>
            </w:pPr>
          </w:p>
          <w:p w14:paraId="1E9629B1">
            <w:pPr>
              <w:pStyle w:val="8"/>
              <w:rPr>
                <w:b/>
                <w:sz w:val="24"/>
              </w:rPr>
            </w:pPr>
          </w:p>
          <w:p w14:paraId="626D68E5">
            <w:pPr>
              <w:pStyle w:val="8"/>
              <w:rPr>
                <w:b/>
                <w:sz w:val="24"/>
              </w:rPr>
            </w:pPr>
          </w:p>
          <w:p w14:paraId="51A8F73B">
            <w:pPr>
              <w:pStyle w:val="8"/>
              <w:spacing w:before="10"/>
              <w:rPr>
                <w:b/>
                <w:sz w:val="24"/>
              </w:rPr>
            </w:pPr>
          </w:p>
          <w:p w14:paraId="3C3D63B9">
            <w:pPr>
              <w:pStyle w:val="8"/>
              <w:spacing w:line="254" w:lineRule="auto"/>
              <w:ind w:left="124" w:right="117"/>
              <w:jc w:val="center"/>
              <w:rPr>
                <w:sz w:val="24"/>
              </w:rPr>
            </w:pPr>
            <w:r>
              <w:rPr>
                <w:sz w:val="24"/>
              </w:rPr>
              <w:t>对疾病预防控制机构、接种单位擅自进行群体性预防接种的处罚</w:t>
            </w:r>
          </w:p>
        </w:tc>
        <w:tc>
          <w:tcPr>
            <w:tcW w:w="4397" w:type="dxa"/>
          </w:tcPr>
          <w:p w14:paraId="6715E1C6">
            <w:pPr>
              <w:pStyle w:val="8"/>
              <w:rPr>
                <w:b/>
                <w:sz w:val="24"/>
              </w:rPr>
            </w:pPr>
          </w:p>
          <w:p w14:paraId="6E479A46">
            <w:pPr>
              <w:pStyle w:val="8"/>
              <w:rPr>
                <w:b/>
                <w:sz w:val="24"/>
              </w:rPr>
            </w:pPr>
          </w:p>
          <w:p w14:paraId="251631E0">
            <w:pPr>
              <w:pStyle w:val="8"/>
              <w:rPr>
                <w:b/>
                <w:sz w:val="17"/>
              </w:rPr>
            </w:pPr>
          </w:p>
          <w:p w14:paraId="69CBA540">
            <w:pPr>
              <w:pStyle w:val="8"/>
              <w:ind w:left="107"/>
              <w:rPr>
                <w:sz w:val="24"/>
              </w:rPr>
            </w:pPr>
            <w:r>
              <w:rPr>
                <w:sz w:val="24"/>
              </w:rPr>
              <w:t>法律法规和政策文件</w:t>
            </w:r>
          </w:p>
        </w:tc>
        <w:tc>
          <w:tcPr>
            <w:tcW w:w="4961" w:type="dxa"/>
            <w:vMerge w:val="restart"/>
          </w:tcPr>
          <w:p w14:paraId="34B6F7B3">
            <w:pPr>
              <w:pStyle w:val="8"/>
              <w:rPr>
                <w:b/>
                <w:sz w:val="24"/>
              </w:rPr>
            </w:pPr>
          </w:p>
          <w:p w14:paraId="151FE598">
            <w:pPr>
              <w:pStyle w:val="8"/>
              <w:rPr>
                <w:b/>
                <w:sz w:val="24"/>
              </w:rPr>
            </w:pPr>
          </w:p>
          <w:p w14:paraId="2EC94163">
            <w:pPr>
              <w:pStyle w:val="8"/>
              <w:rPr>
                <w:b/>
                <w:sz w:val="24"/>
              </w:rPr>
            </w:pPr>
          </w:p>
          <w:p w14:paraId="3C0D6B59">
            <w:pPr>
              <w:pStyle w:val="8"/>
              <w:rPr>
                <w:b/>
                <w:sz w:val="24"/>
              </w:rPr>
            </w:pPr>
          </w:p>
          <w:p w14:paraId="4C013113">
            <w:pPr>
              <w:pStyle w:val="8"/>
              <w:rPr>
                <w:b/>
                <w:sz w:val="24"/>
              </w:rPr>
            </w:pPr>
          </w:p>
          <w:p w14:paraId="7816078F">
            <w:pPr>
              <w:pStyle w:val="8"/>
              <w:rPr>
                <w:b/>
                <w:sz w:val="24"/>
              </w:rPr>
            </w:pPr>
          </w:p>
          <w:p w14:paraId="141A2A70">
            <w:pPr>
              <w:pStyle w:val="8"/>
              <w:rPr>
                <w:b/>
                <w:sz w:val="24"/>
              </w:rPr>
            </w:pPr>
          </w:p>
          <w:p w14:paraId="2F244013">
            <w:pPr>
              <w:pStyle w:val="8"/>
              <w:rPr>
                <w:b/>
                <w:sz w:val="24"/>
              </w:rPr>
            </w:pPr>
          </w:p>
          <w:p w14:paraId="773528EF">
            <w:pPr>
              <w:pStyle w:val="8"/>
              <w:rPr>
                <w:b/>
                <w:sz w:val="24"/>
              </w:rPr>
            </w:pPr>
          </w:p>
          <w:p w14:paraId="0B891BA2">
            <w:pPr>
              <w:pStyle w:val="8"/>
              <w:rPr>
                <w:b/>
                <w:sz w:val="24"/>
              </w:rPr>
            </w:pPr>
          </w:p>
          <w:p w14:paraId="2E7A39BB">
            <w:pPr>
              <w:pStyle w:val="8"/>
              <w:rPr>
                <w:b/>
                <w:sz w:val="24"/>
              </w:rPr>
            </w:pPr>
          </w:p>
          <w:p w14:paraId="3027F9F6">
            <w:pPr>
              <w:pStyle w:val="8"/>
              <w:rPr>
                <w:b/>
                <w:sz w:val="24"/>
              </w:rPr>
            </w:pPr>
          </w:p>
          <w:p w14:paraId="67FD29DB">
            <w:pPr>
              <w:pStyle w:val="8"/>
              <w:spacing w:before="11"/>
              <w:rPr>
                <w:b/>
                <w:sz w:val="21"/>
              </w:rPr>
            </w:pPr>
          </w:p>
          <w:p w14:paraId="5470E707">
            <w:pPr>
              <w:pStyle w:val="8"/>
              <w:ind w:left="108"/>
              <w:rPr>
                <w:sz w:val="24"/>
              </w:rPr>
            </w:pPr>
            <w:r>
              <w:rPr>
                <w:sz w:val="24"/>
              </w:rPr>
              <w:t>【法律】《中华人民共和国行政处罚法》</w:t>
            </w:r>
          </w:p>
          <w:p w14:paraId="686D7DBE">
            <w:pPr>
              <w:pStyle w:val="8"/>
              <w:spacing w:before="19"/>
              <w:ind w:left="108"/>
              <w:rPr>
                <w:sz w:val="24"/>
              </w:rPr>
            </w:pPr>
            <w:r>
              <w:rPr>
                <w:sz w:val="24"/>
              </w:rPr>
              <w:t>（中华人民共和国主席令第 63 号 2009 年 8</w:t>
            </w:r>
          </w:p>
          <w:p w14:paraId="3FE8063D">
            <w:pPr>
              <w:pStyle w:val="8"/>
              <w:spacing w:before="19"/>
              <w:ind w:left="108"/>
              <w:rPr>
                <w:sz w:val="24"/>
              </w:rPr>
            </w:pPr>
            <w:r>
              <w:rPr>
                <w:sz w:val="24"/>
              </w:rPr>
              <w:t xml:space="preserve">月 27 日修正） </w:t>
            </w:r>
          </w:p>
          <w:p w14:paraId="14FFC5DF">
            <w:pPr>
              <w:pStyle w:val="8"/>
              <w:spacing w:before="16" w:line="254" w:lineRule="auto"/>
              <w:ind w:left="108" w:right="280"/>
              <w:rPr>
                <w:sz w:val="24"/>
              </w:rPr>
            </w:pPr>
            <w:r>
              <w:rPr>
                <w:sz w:val="24"/>
              </w:rPr>
              <w:t xml:space="preserve">【行政法规】《疫苗流通和预防接种管理条例》（中华人民共和国国务院令第 434 号 </w:t>
            </w:r>
          </w:p>
          <w:p w14:paraId="51F7181F">
            <w:pPr>
              <w:pStyle w:val="8"/>
              <w:spacing w:before="1" w:line="254" w:lineRule="auto"/>
              <w:ind w:left="108" w:right="220"/>
              <w:rPr>
                <w:sz w:val="24"/>
              </w:rPr>
            </w:pPr>
            <w:r>
              <w:rPr>
                <w:sz w:val="24"/>
              </w:rPr>
              <w:t>2016</w:t>
            </w:r>
            <w:r>
              <w:rPr>
                <w:spacing w:val="-40"/>
                <w:sz w:val="24"/>
              </w:rPr>
              <w:t xml:space="preserve"> 年 </w:t>
            </w:r>
            <w:r>
              <w:rPr>
                <w:sz w:val="24"/>
              </w:rPr>
              <w:t>4</w:t>
            </w:r>
            <w:r>
              <w:rPr>
                <w:spacing w:val="-40"/>
                <w:sz w:val="24"/>
              </w:rPr>
              <w:t xml:space="preserve"> 月 </w:t>
            </w:r>
            <w:r>
              <w:rPr>
                <w:sz w:val="24"/>
              </w:rPr>
              <w:t>23</w:t>
            </w:r>
            <w:r>
              <w:rPr>
                <w:spacing w:val="-9"/>
                <w:sz w:val="24"/>
              </w:rPr>
              <w:t xml:space="preserve"> 日《国务院关于修改&lt;疫苗流</w:t>
            </w:r>
            <w:r>
              <w:rPr>
                <w:sz w:val="24"/>
              </w:rPr>
              <w:t xml:space="preserve">通和预防接种管理条例&gt;的决定》修订） </w:t>
            </w:r>
          </w:p>
          <w:p w14:paraId="4DA2683E">
            <w:pPr>
              <w:pStyle w:val="8"/>
              <w:spacing w:before="1" w:line="254" w:lineRule="auto"/>
              <w:ind w:left="108" w:right="100"/>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14:paraId="099316AE">
            <w:pPr>
              <w:pStyle w:val="8"/>
              <w:spacing w:line="306" w:lineRule="exact"/>
              <w:ind w:left="108"/>
              <w:rPr>
                <w:sz w:val="24"/>
              </w:rPr>
            </w:pPr>
            <w:r>
              <w:rPr>
                <w:sz w:val="24"/>
              </w:rPr>
              <w:t xml:space="preserve">生部令第 53 号） </w:t>
            </w:r>
          </w:p>
        </w:tc>
        <w:tc>
          <w:tcPr>
            <w:tcW w:w="1277" w:type="dxa"/>
            <w:vMerge w:val="restart"/>
          </w:tcPr>
          <w:p w14:paraId="3CF05E8D">
            <w:pPr>
              <w:pStyle w:val="8"/>
              <w:rPr>
                <w:b/>
                <w:sz w:val="24"/>
              </w:rPr>
            </w:pPr>
          </w:p>
          <w:p w14:paraId="48CF7549">
            <w:pPr>
              <w:pStyle w:val="8"/>
              <w:rPr>
                <w:b/>
                <w:sz w:val="24"/>
              </w:rPr>
            </w:pPr>
          </w:p>
          <w:p w14:paraId="30F777EA">
            <w:pPr>
              <w:pStyle w:val="8"/>
              <w:spacing w:before="1"/>
              <w:rPr>
                <w:b/>
                <w:sz w:val="31"/>
              </w:rPr>
            </w:pPr>
          </w:p>
          <w:p w14:paraId="289DB14C">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52CE5180">
            <w:pPr>
              <w:pStyle w:val="8"/>
              <w:rPr>
                <w:b/>
                <w:sz w:val="24"/>
              </w:rPr>
            </w:pPr>
          </w:p>
          <w:p w14:paraId="0CE2C583">
            <w:pPr>
              <w:pStyle w:val="8"/>
              <w:rPr>
                <w:b/>
                <w:sz w:val="24"/>
              </w:rPr>
            </w:pPr>
          </w:p>
          <w:p w14:paraId="0094EFF3">
            <w:pPr>
              <w:pStyle w:val="8"/>
              <w:rPr>
                <w:b/>
                <w:sz w:val="24"/>
              </w:rPr>
            </w:pPr>
          </w:p>
          <w:p w14:paraId="197C8092">
            <w:pPr>
              <w:pStyle w:val="8"/>
              <w:spacing w:before="7"/>
              <w:rPr>
                <w:b/>
                <w:sz w:val="32"/>
              </w:rPr>
            </w:pPr>
          </w:p>
          <w:p w14:paraId="5DFF8673">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68E2B924">
            <w:pPr>
              <w:pStyle w:val="8"/>
              <w:tabs>
                <w:tab w:val="left" w:pos="4068"/>
              </w:tabs>
              <w:spacing w:before="18"/>
              <w:ind w:left="108"/>
              <w:jc w:val="center"/>
              <w:rPr>
                <w:sz w:val="24"/>
              </w:rPr>
            </w:pPr>
            <w:r>
              <w:rPr>
                <w:sz w:val="24"/>
              </w:rPr>
              <w:t>■政府网站</w:t>
            </w:r>
          </w:p>
        </w:tc>
        <w:tc>
          <w:tcPr>
            <w:tcW w:w="424" w:type="dxa"/>
            <w:vMerge w:val="restart"/>
          </w:tcPr>
          <w:p w14:paraId="6D0920F3">
            <w:pPr>
              <w:pStyle w:val="8"/>
              <w:rPr>
                <w:b/>
                <w:sz w:val="24"/>
              </w:rPr>
            </w:pPr>
          </w:p>
          <w:p w14:paraId="7CFD1C32">
            <w:pPr>
              <w:pStyle w:val="8"/>
              <w:rPr>
                <w:b/>
                <w:sz w:val="24"/>
              </w:rPr>
            </w:pPr>
          </w:p>
          <w:p w14:paraId="47C3E551">
            <w:pPr>
              <w:pStyle w:val="8"/>
              <w:rPr>
                <w:b/>
                <w:sz w:val="24"/>
              </w:rPr>
            </w:pPr>
          </w:p>
          <w:p w14:paraId="6DA4923D">
            <w:pPr>
              <w:pStyle w:val="8"/>
              <w:rPr>
                <w:b/>
                <w:sz w:val="24"/>
              </w:rPr>
            </w:pPr>
          </w:p>
          <w:p w14:paraId="65709E98">
            <w:pPr>
              <w:pStyle w:val="8"/>
              <w:rPr>
                <w:b/>
                <w:sz w:val="24"/>
              </w:rPr>
            </w:pPr>
          </w:p>
          <w:p w14:paraId="0CEA68CF">
            <w:pPr>
              <w:pStyle w:val="8"/>
              <w:spacing w:before="9"/>
              <w:rPr>
                <w:b/>
              </w:rPr>
            </w:pPr>
          </w:p>
          <w:p w14:paraId="47438DBB">
            <w:pPr>
              <w:pStyle w:val="8"/>
              <w:spacing w:before="1"/>
              <w:ind w:left="108" w:right="-58"/>
              <w:rPr>
                <w:sz w:val="24"/>
              </w:rPr>
            </w:pPr>
            <w:r>
              <w:rPr>
                <w:sz w:val="24"/>
              </w:rPr>
              <w:t xml:space="preserve">√ </w:t>
            </w:r>
          </w:p>
        </w:tc>
        <w:tc>
          <w:tcPr>
            <w:tcW w:w="426" w:type="dxa"/>
            <w:vMerge w:val="restart"/>
          </w:tcPr>
          <w:p w14:paraId="54F5CEDC">
            <w:pPr>
              <w:pStyle w:val="8"/>
              <w:rPr>
                <w:b/>
                <w:sz w:val="24"/>
              </w:rPr>
            </w:pPr>
          </w:p>
          <w:p w14:paraId="318CFAD7">
            <w:pPr>
              <w:pStyle w:val="8"/>
              <w:rPr>
                <w:b/>
                <w:sz w:val="24"/>
              </w:rPr>
            </w:pPr>
          </w:p>
          <w:p w14:paraId="1C1BF318">
            <w:pPr>
              <w:pStyle w:val="8"/>
              <w:rPr>
                <w:b/>
                <w:sz w:val="24"/>
              </w:rPr>
            </w:pPr>
          </w:p>
          <w:p w14:paraId="68899D9E">
            <w:pPr>
              <w:pStyle w:val="8"/>
              <w:rPr>
                <w:b/>
                <w:sz w:val="24"/>
              </w:rPr>
            </w:pPr>
          </w:p>
          <w:p w14:paraId="368A5C5F">
            <w:pPr>
              <w:pStyle w:val="8"/>
              <w:rPr>
                <w:b/>
                <w:sz w:val="24"/>
              </w:rPr>
            </w:pPr>
          </w:p>
          <w:p w14:paraId="4C168089">
            <w:pPr>
              <w:pStyle w:val="8"/>
              <w:spacing w:before="9"/>
              <w:rPr>
                <w:b/>
              </w:rPr>
            </w:pPr>
          </w:p>
          <w:p w14:paraId="05FD196B">
            <w:pPr>
              <w:pStyle w:val="8"/>
              <w:spacing w:before="1"/>
              <w:ind w:left="109" w:right="-58"/>
              <w:rPr>
                <w:sz w:val="24"/>
              </w:rPr>
            </w:pPr>
            <w:r>
              <w:rPr>
                <w:sz w:val="24"/>
              </w:rPr>
              <w:t xml:space="preserve">   </w:t>
            </w:r>
          </w:p>
        </w:tc>
        <w:tc>
          <w:tcPr>
            <w:tcW w:w="424" w:type="dxa"/>
            <w:vMerge w:val="restart"/>
          </w:tcPr>
          <w:p w14:paraId="15217B6D">
            <w:pPr>
              <w:pStyle w:val="8"/>
              <w:rPr>
                <w:b/>
                <w:sz w:val="24"/>
              </w:rPr>
            </w:pPr>
          </w:p>
          <w:p w14:paraId="00966B5D">
            <w:pPr>
              <w:pStyle w:val="8"/>
              <w:rPr>
                <w:b/>
                <w:sz w:val="24"/>
              </w:rPr>
            </w:pPr>
          </w:p>
          <w:p w14:paraId="1F229BD7">
            <w:pPr>
              <w:pStyle w:val="8"/>
              <w:rPr>
                <w:b/>
                <w:sz w:val="24"/>
              </w:rPr>
            </w:pPr>
          </w:p>
          <w:p w14:paraId="7FC156CB">
            <w:pPr>
              <w:pStyle w:val="8"/>
              <w:rPr>
                <w:b/>
                <w:sz w:val="24"/>
              </w:rPr>
            </w:pPr>
          </w:p>
          <w:p w14:paraId="47FB2556">
            <w:pPr>
              <w:pStyle w:val="8"/>
              <w:rPr>
                <w:b/>
                <w:sz w:val="24"/>
              </w:rPr>
            </w:pPr>
          </w:p>
          <w:p w14:paraId="3864BD99">
            <w:pPr>
              <w:pStyle w:val="8"/>
              <w:spacing w:before="9"/>
              <w:rPr>
                <w:b/>
              </w:rPr>
            </w:pPr>
          </w:p>
          <w:p w14:paraId="5AF0E3E3">
            <w:pPr>
              <w:pStyle w:val="8"/>
              <w:spacing w:before="1"/>
              <w:ind w:left="110" w:right="-58"/>
              <w:rPr>
                <w:sz w:val="24"/>
              </w:rPr>
            </w:pPr>
            <w:r>
              <w:rPr>
                <w:sz w:val="24"/>
              </w:rPr>
              <w:t xml:space="preserve">√ </w:t>
            </w:r>
          </w:p>
        </w:tc>
        <w:tc>
          <w:tcPr>
            <w:tcW w:w="424" w:type="dxa"/>
            <w:vMerge w:val="restart"/>
          </w:tcPr>
          <w:p w14:paraId="10B217A0">
            <w:pPr>
              <w:pStyle w:val="8"/>
              <w:rPr>
                <w:b/>
                <w:sz w:val="24"/>
              </w:rPr>
            </w:pPr>
          </w:p>
          <w:p w14:paraId="5334AE4B">
            <w:pPr>
              <w:pStyle w:val="8"/>
              <w:rPr>
                <w:b/>
                <w:sz w:val="24"/>
              </w:rPr>
            </w:pPr>
          </w:p>
          <w:p w14:paraId="21C44300">
            <w:pPr>
              <w:pStyle w:val="8"/>
              <w:rPr>
                <w:b/>
                <w:sz w:val="24"/>
              </w:rPr>
            </w:pPr>
          </w:p>
          <w:p w14:paraId="2989D7C0">
            <w:pPr>
              <w:pStyle w:val="8"/>
              <w:rPr>
                <w:b/>
                <w:sz w:val="24"/>
              </w:rPr>
            </w:pPr>
          </w:p>
          <w:p w14:paraId="71A2740B">
            <w:pPr>
              <w:pStyle w:val="8"/>
              <w:rPr>
                <w:b/>
                <w:sz w:val="24"/>
              </w:rPr>
            </w:pPr>
          </w:p>
          <w:p w14:paraId="3C391CF4">
            <w:pPr>
              <w:pStyle w:val="8"/>
              <w:spacing w:before="9"/>
              <w:rPr>
                <w:b/>
              </w:rPr>
            </w:pPr>
          </w:p>
          <w:p w14:paraId="7DBB6156">
            <w:pPr>
              <w:pStyle w:val="8"/>
              <w:spacing w:before="1"/>
              <w:ind w:left="111" w:right="-72"/>
              <w:rPr>
                <w:sz w:val="24"/>
              </w:rPr>
            </w:pPr>
            <w:r>
              <w:rPr>
                <w:sz w:val="24"/>
              </w:rPr>
              <w:t xml:space="preserve">   </w:t>
            </w:r>
          </w:p>
        </w:tc>
        <w:tc>
          <w:tcPr>
            <w:tcW w:w="424" w:type="dxa"/>
            <w:vMerge w:val="restart"/>
          </w:tcPr>
          <w:p w14:paraId="27ED57A3">
            <w:pPr>
              <w:pStyle w:val="8"/>
              <w:rPr>
                <w:b/>
                <w:sz w:val="24"/>
              </w:rPr>
            </w:pPr>
          </w:p>
          <w:p w14:paraId="2652E716">
            <w:pPr>
              <w:pStyle w:val="8"/>
              <w:rPr>
                <w:b/>
                <w:sz w:val="24"/>
              </w:rPr>
            </w:pPr>
          </w:p>
          <w:p w14:paraId="1F17F2E4">
            <w:pPr>
              <w:pStyle w:val="8"/>
              <w:rPr>
                <w:b/>
                <w:sz w:val="24"/>
              </w:rPr>
            </w:pPr>
          </w:p>
          <w:p w14:paraId="115D4260">
            <w:pPr>
              <w:pStyle w:val="8"/>
              <w:rPr>
                <w:b/>
                <w:sz w:val="24"/>
              </w:rPr>
            </w:pPr>
          </w:p>
          <w:p w14:paraId="5AB5AB81">
            <w:pPr>
              <w:pStyle w:val="8"/>
              <w:rPr>
                <w:b/>
                <w:sz w:val="24"/>
              </w:rPr>
            </w:pPr>
          </w:p>
          <w:p w14:paraId="66850344">
            <w:pPr>
              <w:pStyle w:val="8"/>
              <w:spacing w:before="9"/>
              <w:rPr>
                <w:b/>
              </w:rPr>
            </w:pPr>
          </w:p>
          <w:p w14:paraId="28739F69">
            <w:pPr>
              <w:pStyle w:val="8"/>
              <w:spacing w:before="1"/>
              <w:ind w:left="112" w:right="-72"/>
              <w:rPr>
                <w:sz w:val="24"/>
              </w:rPr>
            </w:pPr>
            <w:r>
              <w:rPr>
                <w:sz w:val="24"/>
              </w:rPr>
              <w:t xml:space="preserve">√ </w:t>
            </w:r>
          </w:p>
        </w:tc>
        <w:tc>
          <w:tcPr>
            <w:tcW w:w="426" w:type="dxa"/>
            <w:vMerge w:val="restart"/>
          </w:tcPr>
          <w:p w14:paraId="30808E47">
            <w:pPr>
              <w:pStyle w:val="8"/>
              <w:rPr>
                <w:b/>
                <w:sz w:val="24"/>
              </w:rPr>
            </w:pPr>
          </w:p>
          <w:p w14:paraId="6D388AAA">
            <w:pPr>
              <w:pStyle w:val="8"/>
              <w:rPr>
                <w:b/>
                <w:sz w:val="24"/>
              </w:rPr>
            </w:pPr>
          </w:p>
          <w:p w14:paraId="22664D14">
            <w:pPr>
              <w:pStyle w:val="8"/>
              <w:rPr>
                <w:b/>
                <w:sz w:val="24"/>
              </w:rPr>
            </w:pPr>
          </w:p>
          <w:p w14:paraId="706696EB">
            <w:pPr>
              <w:pStyle w:val="8"/>
              <w:rPr>
                <w:b/>
                <w:sz w:val="24"/>
              </w:rPr>
            </w:pPr>
          </w:p>
          <w:p w14:paraId="4DA556B1">
            <w:pPr>
              <w:pStyle w:val="8"/>
              <w:rPr>
                <w:b/>
                <w:sz w:val="24"/>
              </w:rPr>
            </w:pPr>
          </w:p>
          <w:p w14:paraId="2E7408A9">
            <w:pPr>
              <w:pStyle w:val="8"/>
              <w:spacing w:before="9"/>
              <w:rPr>
                <w:b/>
              </w:rPr>
            </w:pPr>
          </w:p>
          <w:p w14:paraId="43CBA30C">
            <w:pPr>
              <w:pStyle w:val="8"/>
              <w:spacing w:before="1"/>
              <w:ind w:left="115" w:right="-72"/>
              <w:rPr>
                <w:sz w:val="24"/>
              </w:rPr>
            </w:pPr>
            <w:r>
              <w:rPr>
                <w:sz w:val="24"/>
              </w:rPr>
              <w:t xml:space="preserve">   </w:t>
            </w:r>
          </w:p>
        </w:tc>
      </w:tr>
      <w:tr w14:paraId="5151F6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14:paraId="2D09A047">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79617673">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793D64E1">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557B4E57">
            <w:pPr>
              <w:pStyle w:val="8"/>
              <w:rPr>
                <w:b/>
                <w:sz w:val="24"/>
              </w:rPr>
            </w:pPr>
          </w:p>
          <w:p w14:paraId="60850200">
            <w:pPr>
              <w:pStyle w:val="8"/>
              <w:rPr>
                <w:b/>
                <w:sz w:val="24"/>
              </w:rPr>
            </w:pPr>
          </w:p>
          <w:p w14:paraId="105E1530">
            <w:pPr>
              <w:pStyle w:val="8"/>
              <w:spacing w:before="4"/>
              <w:rPr>
                <w:b/>
                <w:sz w:val="17"/>
              </w:rPr>
            </w:pPr>
          </w:p>
          <w:p w14:paraId="0E40E66C">
            <w:pPr>
              <w:pStyle w:val="8"/>
              <w:ind w:left="107"/>
              <w:rPr>
                <w:sz w:val="24"/>
              </w:rPr>
            </w:pPr>
            <w:r>
              <w:rPr>
                <w:sz w:val="24"/>
              </w:rPr>
              <w:t xml:space="preserve">投诉举报电话以及网上投诉渠道 </w:t>
            </w:r>
          </w:p>
        </w:tc>
        <w:tc>
          <w:tcPr>
            <w:tcW w:w="4961" w:type="dxa"/>
            <w:vMerge w:val="continue"/>
            <w:tcBorders>
              <w:top w:val="nil"/>
            </w:tcBorders>
          </w:tcPr>
          <w:p w14:paraId="22FBB62A">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54189B00">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40D7B4A8">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5946A45C">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C0FBE08">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015339C5">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70F1ABE">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46B3F56">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0A0F658">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0627599D">
            <w:pPr>
              <w:autoSpaceDE w:val="0"/>
              <w:autoSpaceDN w:val="0"/>
              <w:ind w:firstLine="0" w:firstLineChars="0"/>
              <w:jc w:val="left"/>
              <w:rPr>
                <w:rFonts w:ascii="宋体" w:hAnsi="宋体" w:eastAsia="宋体" w:cs="宋体"/>
                <w:kern w:val="0"/>
                <w:sz w:val="2"/>
                <w:szCs w:val="2"/>
                <w:lang w:val="zh-CN" w:bidi="zh-CN"/>
              </w:rPr>
            </w:pPr>
          </w:p>
        </w:tc>
      </w:tr>
      <w:tr w14:paraId="65A06A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145B6AAF">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5E0B5137">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492E66DA">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2F828600">
            <w:pPr>
              <w:pStyle w:val="8"/>
              <w:rPr>
                <w:b/>
                <w:sz w:val="24"/>
              </w:rPr>
            </w:pPr>
          </w:p>
          <w:p w14:paraId="58E16D36">
            <w:pPr>
              <w:pStyle w:val="8"/>
              <w:spacing w:before="1"/>
              <w:rPr>
                <w:b/>
                <w:sz w:val="28"/>
              </w:rPr>
            </w:pPr>
          </w:p>
          <w:p w14:paraId="3ED8E3DE">
            <w:pPr>
              <w:pStyle w:val="8"/>
              <w:spacing w:line="254" w:lineRule="auto"/>
              <w:ind w:left="107" w:right="-29"/>
              <w:rPr>
                <w:sz w:val="24"/>
              </w:rPr>
            </w:pPr>
            <w:r>
              <w:rPr>
                <w:spacing w:val="-4"/>
                <w:sz w:val="24"/>
              </w:rPr>
              <w:t>受理和立案信息，包括：案件受理记录、</w:t>
            </w:r>
            <w:r>
              <w:rPr>
                <w:sz w:val="24"/>
              </w:rPr>
              <w:t xml:space="preserve">立案报告 </w:t>
            </w:r>
          </w:p>
        </w:tc>
        <w:tc>
          <w:tcPr>
            <w:tcW w:w="4961" w:type="dxa"/>
            <w:vMerge w:val="continue"/>
            <w:tcBorders>
              <w:top w:val="nil"/>
            </w:tcBorders>
          </w:tcPr>
          <w:p w14:paraId="69EF6B37">
            <w:pPr>
              <w:autoSpaceDE w:val="0"/>
              <w:autoSpaceDN w:val="0"/>
              <w:ind w:firstLine="0" w:firstLineChars="0"/>
              <w:jc w:val="left"/>
              <w:rPr>
                <w:rFonts w:ascii="宋体" w:hAnsi="宋体" w:eastAsia="宋体" w:cs="宋体"/>
                <w:kern w:val="0"/>
                <w:sz w:val="2"/>
                <w:szCs w:val="2"/>
                <w:lang w:val="zh-CN" w:bidi="zh-CN"/>
              </w:rPr>
            </w:pPr>
          </w:p>
        </w:tc>
        <w:tc>
          <w:tcPr>
            <w:tcW w:w="1277" w:type="dxa"/>
            <w:vMerge w:val="restart"/>
          </w:tcPr>
          <w:p w14:paraId="439AA343">
            <w:pPr>
              <w:pStyle w:val="8"/>
              <w:rPr>
                <w:b/>
                <w:sz w:val="24"/>
              </w:rPr>
            </w:pPr>
          </w:p>
          <w:p w14:paraId="3E144FDB">
            <w:pPr>
              <w:pStyle w:val="8"/>
              <w:rPr>
                <w:b/>
                <w:sz w:val="24"/>
              </w:rPr>
            </w:pPr>
          </w:p>
          <w:p w14:paraId="5F988A57">
            <w:pPr>
              <w:pStyle w:val="8"/>
              <w:spacing w:before="6"/>
              <w:rPr>
                <w:b/>
                <w:sz w:val="30"/>
              </w:rPr>
            </w:pPr>
          </w:p>
          <w:p w14:paraId="37656472">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355AF4FA">
            <w:pPr>
              <w:pStyle w:val="8"/>
              <w:rPr>
                <w:b/>
                <w:sz w:val="24"/>
              </w:rPr>
            </w:pPr>
          </w:p>
          <w:p w14:paraId="746E3092">
            <w:pPr>
              <w:pStyle w:val="8"/>
              <w:rPr>
                <w:b/>
                <w:sz w:val="24"/>
              </w:rPr>
            </w:pPr>
          </w:p>
          <w:p w14:paraId="6A6815FA">
            <w:pPr>
              <w:pStyle w:val="8"/>
              <w:rPr>
                <w:b/>
                <w:sz w:val="24"/>
              </w:rPr>
            </w:pPr>
          </w:p>
          <w:p w14:paraId="26756F32">
            <w:pPr>
              <w:pStyle w:val="8"/>
              <w:spacing w:before="12"/>
              <w:rPr>
                <w:b/>
                <w:sz w:val="31"/>
              </w:rPr>
            </w:pPr>
          </w:p>
          <w:p w14:paraId="0C4B11C8">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0DE6667D">
            <w:pPr>
              <w:pStyle w:val="8"/>
              <w:spacing w:before="17"/>
              <w:ind w:left="108" w:right="-29"/>
              <w:jc w:val="center"/>
              <w:rPr>
                <w:sz w:val="24"/>
              </w:rPr>
            </w:pPr>
            <w:r>
              <w:rPr>
                <w:sz w:val="24"/>
              </w:rPr>
              <w:t>■精准推送</w:t>
            </w:r>
          </w:p>
        </w:tc>
        <w:tc>
          <w:tcPr>
            <w:tcW w:w="424" w:type="dxa"/>
            <w:vMerge w:val="restart"/>
          </w:tcPr>
          <w:p w14:paraId="0D72270B">
            <w:pPr>
              <w:pStyle w:val="8"/>
              <w:rPr>
                <w:b/>
                <w:sz w:val="24"/>
              </w:rPr>
            </w:pPr>
          </w:p>
          <w:p w14:paraId="7376F891">
            <w:pPr>
              <w:pStyle w:val="8"/>
              <w:rPr>
                <w:b/>
                <w:sz w:val="24"/>
              </w:rPr>
            </w:pPr>
          </w:p>
          <w:p w14:paraId="745BB3F0">
            <w:pPr>
              <w:pStyle w:val="8"/>
              <w:rPr>
                <w:b/>
                <w:sz w:val="24"/>
              </w:rPr>
            </w:pPr>
          </w:p>
          <w:p w14:paraId="590315BE">
            <w:pPr>
              <w:pStyle w:val="8"/>
              <w:rPr>
                <w:b/>
                <w:sz w:val="24"/>
              </w:rPr>
            </w:pPr>
          </w:p>
          <w:p w14:paraId="284F7A58">
            <w:pPr>
              <w:pStyle w:val="8"/>
              <w:rPr>
                <w:b/>
                <w:sz w:val="24"/>
              </w:rPr>
            </w:pPr>
          </w:p>
          <w:p w14:paraId="0BDFD0BE">
            <w:pPr>
              <w:pStyle w:val="8"/>
              <w:spacing w:before="2"/>
              <w:rPr>
                <w:b/>
              </w:rPr>
            </w:pPr>
          </w:p>
          <w:p w14:paraId="3CFB6066">
            <w:pPr>
              <w:pStyle w:val="8"/>
              <w:ind w:left="108" w:right="-58"/>
              <w:rPr>
                <w:sz w:val="24"/>
              </w:rPr>
            </w:pPr>
            <w:r>
              <w:rPr>
                <w:sz w:val="24"/>
              </w:rPr>
              <w:t xml:space="preserve">   </w:t>
            </w:r>
          </w:p>
        </w:tc>
        <w:tc>
          <w:tcPr>
            <w:tcW w:w="426" w:type="dxa"/>
            <w:vMerge w:val="restart"/>
          </w:tcPr>
          <w:p w14:paraId="599EA455">
            <w:pPr>
              <w:pStyle w:val="8"/>
              <w:rPr>
                <w:b/>
                <w:sz w:val="24"/>
              </w:rPr>
            </w:pPr>
          </w:p>
          <w:p w14:paraId="767B4BA7">
            <w:pPr>
              <w:pStyle w:val="8"/>
              <w:rPr>
                <w:b/>
                <w:sz w:val="24"/>
              </w:rPr>
            </w:pPr>
          </w:p>
          <w:p w14:paraId="197785D4">
            <w:pPr>
              <w:pStyle w:val="8"/>
              <w:spacing w:before="6"/>
              <w:rPr>
                <w:b/>
                <w:sz w:val="30"/>
              </w:rPr>
            </w:pPr>
          </w:p>
          <w:p w14:paraId="19DCCFCD">
            <w:pPr>
              <w:pStyle w:val="8"/>
              <w:spacing w:line="254" w:lineRule="auto"/>
              <w:ind w:left="109" w:right="-58"/>
              <w:jc w:val="both"/>
              <w:rPr>
                <w:sz w:val="24"/>
              </w:rPr>
            </w:pPr>
            <w:r>
              <w:rPr>
                <w:sz w:val="24"/>
              </w:rPr>
              <w:t xml:space="preserve">√ 行政相对人 </w:t>
            </w:r>
          </w:p>
        </w:tc>
        <w:tc>
          <w:tcPr>
            <w:tcW w:w="424" w:type="dxa"/>
            <w:vMerge w:val="restart"/>
          </w:tcPr>
          <w:p w14:paraId="74DC91C1">
            <w:pPr>
              <w:pStyle w:val="8"/>
              <w:rPr>
                <w:b/>
                <w:sz w:val="24"/>
              </w:rPr>
            </w:pPr>
          </w:p>
          <w:p w14:paraId="10688FF1">
            <w:pPr>
              <w:pStyle w:val="8"/>
              <w:rPr>
                <w:b/>
                <w:sz w:val="24"/>
              </w:rPr>
            </w:pPr>
          </w:p>
          <w:p w14:paraId="22C2E658">
            <w:pPr>
              <w:pStyle w:val="8"/>
              <w:rPr>
                <w:b/>
                <w:sz w:val="24"/>
              </w:rPr>
            </w:pPr>
          </w:p>
          <w:p w14:paraId="115D89B7">
            <w:pPr>
              <w:pStyle w:val="8"/>
              <w:rPr>
                <w:b/>
                <w:sz w:val="24"/>
              </w:rPr>
            </w:pPr>
          </w:p>
          <w:p w14:paraId="4F824790">
            <w:pPr>
              <w:pStyle w:val="8"/>
              <w:rPr>
                <w:b/>
                <w:sz w:val="24"/>
              </w:rPr>
            </w:pPr>
          </w:p>
          <w:p w14:paraId="0C1E156E">
            <w:pPr>
              <w:pStyle w:val="8"/>
              <w:spacing w:before="2"/>
              <w:rPr>
                <w:b/>
              </w:rPr>
            </w:pPr>
          </w:p>
          <w:p w14:paraId="1A134B07">
            <w:pPr>
              <w:pStyle w:val="8"/>
              <w:ind w:left="110" w:right="-58"/>
              <w:rPr>
                <w:sz w:val="24"/>
              </w:rPr>
            </w:pPr>
            <w:r>
              <w:rPr>
                <w:sz w:val="24"/>
              </w:rPr>
              <w:t xml:space="preserve">   </w:t>
            </w:r>
          </w:p>
        </w:tc>
        <w:tc>
          <w:tcPr>
            <w:tcW w:w="424" w:type="dxa"/>
            <w:vMerge w:val="restart"/>
          </w:tcPr>
          <w:p w14:paraId="1816C512">
            <w:pPr>
              <w:pStyle w:val="8"/>
              <w:rPr>
                <w:b/>
                <w:sz w:val="24"/>
              </w:rPr>
            </w:pPr>
          </w:p>
          <w:p w14:paraId="1DF1B4DA">
            <w:pPr>
              <w:pStyle w:val="8"/>
              <w:rPr>
                <w:b/>
                <w:sz w:val="24"/>
              </w:rPr>
            </w:pPr>
          </w:p>
          <w:p w14:paraId="2EAFB168">
            <w:pPr>
              <w:pStyle w:val="8"/>
              <w:rPr>
                <w:b/>
                <w:sz w:val="24"/>
              </w:rPr>
            </w:pPr>
          </w:p>
          <w:p w14:paraId="42957F91">
            <w:pPr>
              <w:pStyle w:val="8"/>
              <w:rPr>
                <w:b/>
                <w:sz w:val="24"/>
              </w:rPr>
            </w:pPr>
          </w:p>
          <w:p w14:paraId="10A0E3A1">
            <w:pPr>
              <w:pStyle w:val="8"/>
              <w:rPr>
                <w:b/>
                <w:sz w:val="24"/>
              </w:rPr>
            </w:pPr>
          </w:p>
          <w:p w14:paraId="630531DE">
            <w:pPr>
              <w:pStyle w:val="8"/>
              <w:spacing w:before="2"/>
              <w:rPr>
                <w:b/>
              </w:rPr>
            </w:pPr>
          </w:p>
          <w:p w14:paraId="3DA8449D">
            <w:pPr>
              <w:pStyle w:val="8"/>
              <w:ind w:left="111" w:right="-72"/>
              <w:rPr>
                <w:sz w:val="24"/>
              </w:rPr>
            </w:pPr>
            <w:r>
              <w:rPr>
                <w:sz w:val="24"/>
              </w:rPr>
              <w:t xml:space="preserve">√ </w:t>
            </w:r>
          </w:p>
        </w:tc>
        <w:tc>
          <w:tcPr>
            <w:tcW w:w="424" w:type="dxa"/>
            <w:vMerge w:val="restart"/>
          </w:tcPr>
          <w:p w14:paraId="190028B2">
            <w:pPr>
              <w:pStyle w:val="8"/>
              <w:rPr>
                <w:b/>
                <w:sz w:val="24"/>
              </w:rPr>
            </w:pPr>
          </w:p>
          <w:p w14:paraId="3647675A">
            <w:pPr>
              <w:pStyle w:val="8"/>
              <w:rPr>
                <w:b/>
                <w:sz w:val="24"/>
              </w:rPr>
            </w:pPr>
          </w:p>
          <w:p w14:paraId="1219DAAD">
            <w:pPr>
              <w:pStyle w:val="8"/>
              <w:rPr>
                <w:b/>
                <w:sz w:val="24"/>
              </w:rPr>
            </w:pPr>
          </w:p>
          <w:p w14:paraId="59997B14">
            <w:pPr>
              <w:pStyle w:val="8"/>
              <w:rPr>
                <w:b/>
                <w:sz w:val="24"/>
              </w:rPr>
            </w:pPr>
          </w:p>
          <w:p w14:paraId="3D2D0892">
            <w:pPr>
              <w:pStyle w:val="8"/>
              <w:rPr>
                <w:b/>
                <w:sz w:val="24"/>
              </w:rPr>
            </w:pPr>
          </w:p>
          <w:p w14:paraId="5A6ED7ED">
            <w:pPr>
              <w:pStyle w:val="8"/>
              <w:spacing w:before="2"/>
              <w:rPr>
                <w:b/>
              </w:rPr>
            </w:pPr>
          </w:p>
          <w:p w14:paraId="7D488C6E">
            <w:pPr>
              <w:pStyle w:val="8"/>
              <w:ind w:left="112" w:right="-72"/>
              <w:rPr>
                <w:sz w:val="24"/>
              </w:rPr>
            </w:pPr>
            <w:r>
              <w:rPr>
                <w:sz w:val="24"/>
              </w:rPr>
              <w:t xml:space="preserve">√ </w:t>
            </w:r>
          </w:p>
        </w:tc>
        <w:tc>
          <w:tcPr>
            <w:tcW w:w="426" w:type="dxa"/>
            <w:vMerge w:val="restart"/>
          </w:tcPr>
          <w:p w14:paraId="2D0E957C">
            <w:pPr>
              <w:pStyle w:val="8"/>
              <w:rPr>
                <w:b/>
                <w:sz w:val="24"/>
              </w:rPr>
            </w:pPr>
          </w:p>
          <w:p w14:paraId="072DD828">
            <w:pPr>
              <w:pStyle w:val="8"/>
              <w:rPr>
                <w:b/>
                <w:sz w:val="24"/>
              </w:rPr>
            </w:pPr>
          </w:p>
          <w:p w14:paraId="774D41A5">
            <w:pPr>
              <w:pStyle w:val="8"/>
              <w:rPr>
                <w:b/>
                <w:sz w:val="24"/>
              </w:rPr>
            </w:pPr>
          </w:p>
          <w:p w14:paraId="63704C46">
            <w:pPr>
              <w:pStyle w:val="8"/>
              <w:rPr>
                <w:b/>
                <w:sz w:val="24"/>
              </w:rPr>
            </w:pPr>
          </w:p>
          <w:p w14:paraId="7FFE1FA2">
            <w:pPr>
              <w:pStyle w:val="8"/>
              <w:rPr>
                <w:b/>
                <w:sz w:val="24"/>
              </w:rPr>
            </w:pPr>
          </w:p>
          <w:p w14:paraId="411BDE7D">
            <w:pPr>
              <w:pStyle w:val="8"/>
              <w:spacing w:before="2"/>
              <w:rPr>
                <w:b/>
              </w:rPr>
            </w:pPr>
          </w:p>
          <w:p w14:paraId="60A9517E">
            <w:pPr>
              <w:pStyle w:val="8"/>
              <w:ind w:left="115" w:right="-72"/>
              <w:rPr>
                <w:sz w:val="24"/>
              </w:rPr>
            </w:pPr>
            <w:r>
              <w:rPr>
                <w:sz w:val="24"/>
              </w:rPr>
              <w:t xml:space="preserve">   </w:t>
            </w:r>
          </w:p>
        </w:tc>
      </w:tr>
      <w:tr w14:paraId="19F8A0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2F2F3D9E">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4ED66097">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5AD28F0F">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464AC285">
            <w:pPr>
              <w:pStyle w:val="8"/>
              <w:rPr>
                <w:b/>
                <w:sz w:val="24"/>
              </w:rPr>
            </w:pPr>
          </w:p>
          <w:p w14:paraId="2F1E7873">
            <w:pPr>
              <w:pStyle w:val="8"/>
              <w:rPr>
                <w:b/>
                <w:sz w:val="28"/>
              </w:rPr>
            </w:pPr>
          </w:p>
          <w:p w14:paraId="11F3C337">
            <w:pPr>
              <w:pStyle w:val="8"/>
              <w:spacing w:line="254" w:lineRule="auto"/>
              <w:ind w:left="107" w:right="-29"/>
              <w:rPr>
                <w:sz w:val="24"/>
              </w:rPr>
            </w:pPr>
            <w:r>
              <w:rPr>
                <w:spacing w:val="-4"/>
                <w:sz w:val="24"/>
              </w:rPr>
              <w:t>告知信息，包括：行政处罚事先告知书、</w:t>
            </w:r>
            <w:r>
              <w:rPr>
                <w:sz w:val="24"/>
              </w:rPr>
              <w:t xml:space="preserve">听证告知书 </w:t>
            </w:r>
          </w:p>
        </w:tc>
        <w:tc>
          <w:tcPr>
            <w:tcW w:w="4961" w:type="dxa"/>
            <w:vMerge w:val="continue"/>
            <w:tcBorders>
              <w:top w:val="nil"/>
            </w:tcBorders>
          </w:tcPr>
          <w:p w14:paraId="2A2B8D64">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2000C5D6">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7DFE41E0">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2487A428">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F53829B">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5484D1A3">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AE5D5B5">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B033DAE">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B8097DD">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7D13D0B5">
            <w:pPr>
              <w:autoSpaceDE w:val="0"/>
              <w:autoSpaceDN w:val="0"/>
              <w:ind w:firstLine="0" w:firstLineChars="0"/>
              <w:jc w:val="left"/>
              <w:rPr>
                <w:rFonts w:ascii="宋体" w:hAnsi="宋体" w:eastAsia="宋体" w:cs="宋体"/>
                <w:kern w:val="0"/>
                <w:sz w:val="2"/>
                <w:szCs w:val="2"/>
                <w:lang w:val="zh-CN" w:bidi="zh-CN"/>
              </w:rPr>
            </w:pPr>
          </w:p>
        </w:tc>
      </w:tr>
      <w:tr w14:paraId="42DEE9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14:paraId="48E47DAB">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617C5794">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12CD7F1F">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751CC10F">
            <w:pPr>
              <w:pStyle w:val="8"/>
              <w:rPr>
                <w:b/>
                <w:sz w:val="24"/>
              </w:rPr>
            </w:pPr>
          </w:p>
          <w:p w14:paraId="2E3FCD7F">
            <w:pPr>
              <w:pStyle w:val="8"/>
              <w:rPr>
                <w:b/>
                <w:sz w:val="24"/>
              </w:rPr>
            </w:pPr>
          </w:p>
          <w:p w14:paraId="2A65817F">
            <w:pPr>
              <w:pStyle w:val="8"/>
              <w:spacing w:before="7"/>
              <w:rPr>
                <w:b/>
                <w:sz w:val="28"/>
              </w:rPr>
            </w:pPr>
          </w:p>
          <w:p w14:paraId="353685B7">
            <w:pPr>
              <w:pStyle w:val="8"/>
              <w:ind w:left="107"/>
              <w:rPr>
                <w:sz w:val="24"/>
              </w:rPr>
            </w:pPr>
            <w:r>
              <w:rPr>
                <w:sz w:val="24"/>
              </w:rPr>
              <w:t>行政处罚决定信息，包括：</w:t>
            </w:r>
          </w:p>
          <w:p w14:paraId="50D48B7E">
            <w:pPr>
              <w:pStyle w:val="8"/>
              <w:spacing w:before="17" w:line="254" w:lineRule="auto"/>
              <w:ind w:left="107" w:right="-29"/>
              <w:rPr>
                <w:sz w:val="24"/>
              </w:rPr>
            </w:pPr>
            <w:r>
              <w:rPr>
                <w:spacing w:val="-14"/>
                <w:sz w:val="24"/>
              </w:rPr>
              <w:t>决定书文号、处罚名称、处罚类别、处罚</w:t>
            </w:r>
            <w:r>
              <w:rPr>
                <w:spacing w:val="-19"/>
                <w:sz w:val="24"/>
              </w:rPr>
              <w:t>事由、相对人名称、处罚依据、处罚单位、</w:t>
            </w:r>
            <w:r>
              <w:rPr>
                <w:sz w:val="24"/>
              </w:rPr>
              <w:t xml:space="preserve">处罚决定日期 </w:t>
            </w:r>
          </w:p>
        </w:tc>
        <w:tc>
          <w:tcPr>
            <w:tcW w:w="4961" w:type="dxa"/>
            <w:vMerge w:val="continue"/>
            <w:tcBorders>
              <w:top w:val="nil"/>
            </w:tcBorders>
          </w:tcPr>
          <w:p w14:paraId="6553E3B4">
            <w:pPr>
              <w:autoSpaceDE w:val="0"/>
              <w:autoSpaceDN w:val="0"/>
              <w:ind w:firstLine="0" w:firstLineChars="0"/>
              <w:jc w:val="left"/>
              <w:rPr>
                <w:rFonts w:ascii="宋体" w:hAnsi="宋体" w:eastAsia="宋体" w:cs="宋体"/>
                <w:kern w:val="0"/>
                <w:sz w:val="2"/>
                <w:szCs w:val="2"/>
                <w:lang w:val="zh-CN" w:bidi="zh-CN"/>
              </w:rPr>
            </w:pPr>
          </w:p>
        </w:tc>
        <w:tc>
          <w:tcPr>
            <w:tcW w:w="1277" w:type="dxa"/>
          </w:tcPr>
          <w:p w14:paraId="2CBCE147">
            <w:pPr>
              <w:pStyle w:val="8"/>
              <w:rPr>
                <w:b/>
                <w:sz w:val="24"/>
              </w:rPr>
            </w:pPr>
          </w:p>
          <w:p w14:paraId="64823951">
            <w:pPr>
              <w:pStyle w:val="8"/>
              <w:spacing w:before="1"/>
              <w:rPr>
                <w:b/>
                <w:sz w:val="27"/>
              </w:rPr>
            </w:pPr>
          </w:p>
          <w:p w14:paraId="072FD4EA">
            <w:pPr>
              <w:pStyle w:val="8"/>
              <w:spacing w:line="254" w:lineRule="auto"/>
              <w:ind w:left="156" w:right="148"/>
              <w:jc w:val="center"/>
              <w:rPr>
                <w:sz w:val="24"/>
              </w:rPr>
            </w:pPr>
            <w:r>
              <w:rPr>
                <w:sz w:val="24"/>
              </w:rPr>
              <w:t xml:space="preserve">自信息形成或者变更之日起7 个工作日内予以公开 </w:t>
            </w:r>
          </w:p>
        </w:tc>
        <w:tc>
          <w:tcPr>
            <w:tcW w:w="1275" w:type="dxa"/>
          </w:tcPr>
          <w:p w14:paraId="4951854B">
            <w:pPr>
              <w:pStyle w:val="8"/>
              <w:rPr>
                <w:b/>
                <w:sz w:val="24"/>
              </w:rPr>
            </w:pPr>
          </w:p>
          <w:p w14:paraId="24EC8564">
            <w:pPr>
              <w:pStyle w:val="8"/>
              <w:rPr>
                <w:b/>
                <w:sz w:val="24"/>
              </w:rPr>
            </w:pPr>
          </w:p>
          <w:p w14:paraId="4A2C5E2E">
            <w:pPr>
              <w:pStyle w:val="8"/>
              <w:spacing w:before="7"/>
              <w:rPr>
                <w:b/>
                <w:sz w:val="28"/>
              </w:rPr>
            </w:pPr>
          </w:p>
          <w:p w14:paraId="52EDA619">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Align w:val="center"/>
          </w:tcPr>
          <w:p w14:paraId="6D3CB9F2">
            <w:pPr>
              <w:pStyle w:val="8"/>
              <w:tabs>
                <w:tab w:val="left" w:pos="4068"/>
              </w:tabs>
              <w:spacing w:before="18"/>
              <w:ind w:left="108"/>
              <w:jc w:val="center"/>
              <w:rPr>
                <w:sz w:val="24"/>
              </w:rPr>
            </w:pPr>
            <w:r>
              <w:rPr>
                <w:sz w:val="24"/>
              </w:rPr>
              <w:t>■政府网站</w:t>
            </w:r>
          </w:p>
        </w:tc>
        <w:tc>
          <w:tcPr>
            <w:tcW w:w="424" w:type="dxa"/>
          </w:tcPr>
          <w:p w14:paraId="35AB252F">
            <w:pPr>
              <w:pStyle w:val="8"/>
              <w:rPr>
                <w:b/>
                <w:sz w:val="24"/>
              </w:rPr>
            </w:pPr>
          </w:p>
          <w:p w14:paraId="075DF02D">
            <w:pPr>
              <w:pStyle w:val="8"/>
              <w:rPr>
                <w:b/>
                <w:sz w:val="24"/>
              </w:rPr>
            </w:pPr>
          </w:p>
          <w:p w14:paraId="5182C046">
            <w:pPr>
              <w:pStyle w:val="8"/>
              <w:rPr>
                <w:b/>
                <w:sz w:val="24"/>
              </w:rPr>
            </w:pPr>
          </w:p>
          <w:p w14:paraId="32C8EBBB">
            <w:pPr>
              <w:pStyle w:val="8"/>
              <w:rPr>
                <w:b/>
                <w:sz w:val="24"/>
              </w:rPr>
            </w:pPr>
          </w:p>
          <w:p w14:paraId="4AA76084">
            <w:pPr>
              <w:pStyle w:val="8"/>
              <w:spacing w:before="7"/>
              <w:rPr>
                <w:b/>
                <w:sz w:val="18"/>
              </w:rPr>
            </w:pPr>
          </w:p>
          <w:p w14:paraId="10042A41">
            <w:pPr>
              <w:pStyle w:val="8"/>
              <w:spacing w:before="1"/>
              <w:ind w:left="108" w:right="-58"/>
              <w:rPr>
                <w:sz w:val="24"/>
              </w:rPr>
            </w:pPr>
            <w:r>
              <w:rPr>
                <w:sz w:val="24"/>
              </w:rPr>
              <w:t xml:space="preserve">√ </w:t>
            </w:r>
          </w:p>
        </w:tc>
        <w:tc>
          <w:tcPr>
            <w:tcW w:w="426" w:type="dxa"/>
          </w:tcPr>
          <w:p w14:paraId="37AC7D02">
            <w:pPr>
              <w:pStyle w:val="8"/>
              <w:rPr>
                <w:b/>
                <w:sz w:val="24"/>
              </w:rPr>
            </w:pPr>
          </w:p>
          <w:p w14:paraId="3933F1D4">
            <w:pPr>
              <w:pStyle w:val="8"/>
              <w:rPr>
                <w:b/>
                <w:sz w:val="24"/>
              </w:rPr>
            </w:pPr>
          </w:p>
          <w:p w14:paraId="522EB926">
            <w:pPr>
              <w:pStyle w:val="8"/>
              <w:rPr>
                <w:b/>
                <w:sz w:val="24"/>
              </w:rPr>
            </w:pPr>
          </w:p>
          <w:p w14:paraId="49265094">
            <w:pPr>
              <w:pStyle w:val="8"/>
              <w:rPr>
                <w:b/>
                <w:sz w:val="24"/>
              </w:rPr>
            </w:pPr>
          </w:p>
          <w:p w14:paraId="39BE88CA">
            <w:pPr>
              <w:pStyle w:val="8"/>
              <w:spacing w:before="7"/>
              <w:rPr>
                <w:b/>
                <w:sz w:val="18"/>
              </w:rPr>
            </w:pPr>
          </w:p>
          <w:p w14:paraId="13794CCC">
            <w:pPr>
              <w:pStyle w:val="8"/>
              <w:spacing w:before="1"/>
              <w:ind w:left="109" w:right="-58"/>
              <w:rPr>
                <w:sz w:val="24"/>
              </w:rPr>
            </w:pPr>
            <w:r>
              <w:rPr>
                <w:sz w:val="24"/>
              </w:rPr>
              <w:t xml:space="preserve">   </w:t>
            </w:r>
          </w:p>
        </w:tc>
        <w:tc>
          <w:tcPr>
            <w:tcW w:w="424" w:type="dxa"/>
          </w:tcPr>
          <w:p w14:paraId="11C21953">
            <w:pPr>
              <w:pStyle w:val="8"/>
              <w:rPr>
                <w:b/>
                <w:sz w:val="24"/>
              </w:rPr>
            </w:pPr>
          </w:p>
          <w:p w14:paraId="786D008B">
            <w:pPr>
              <w:pStyle w:val="8"/>
              <w:rPr>
                <w:b/>
                <w:sz w:val="24"/>
              </w:rPr>
            </w:pPr>
          </w:p>
          <w:p w14:paraId="33194A22">
            <w:pPr>
              <w:pStyle w:val="8"/>
              <w:rPr>
                <w:b/>
                <w:sz w:val="24"/>
              </w:rPr>
            </w:pPr>
          </w:p>
          <w:p w14:paraId="3E30668A">
            <w:pPr>
              <w:pStyle w:val="8"/>
              <w:rPr>
                <w:b/>
                <w:sz w:val="24"/>
              </w:rPr>
            </w:pPr>
          </w:p>
          <w:p w14:paraId="3BFB54BD">
            <w:pPr>
              <w:pStyle w:val="8"/>
              <w:spacing w:before="7"/>
              <w:rPr>
                <w:b/>
                <w:sz w:val="18"/>
              </w:rPr>
            </w:pPr>
          </w:p>
          <w:p w14:paraId="26BCC19B">
            <w:pPr>
              <w:pStyle w:val="8"/>
              <w:spacing w:before="1"/>
              <w:ind w:left="110" w:right="-58"/>
              <w:rPr>
                <w:sz w:val="24"/>
              </w:rPr>
            </w:pPr>
            <w:r>
              <w:rPr>
                <w:sz w:val="24"/>
              </w:rPr>
              <w:t xml:space="preserve">√ </w:t>
            </w:r>
          </w:p>
        </w:tc>
        <w:tc>
          <w:tcPr>
            <w:tcW w:w="424" w:type="dxa"/>
          </w:tcPr>
          <w:p w14:paraId="06A4753B">
            <w:pPr>
              <w:pStyle w:val="8"/>
              <w:rPr>
                <w:b/>
                <w:sz w:val="24"/>
              </w:rPr>
            </w:pPr>
          </w:p>
          <w:p w14:paraId="1FCE7B8E">
            <w:pPr>
              <w:pStyle w:val="8"/>
              <w:rPr>
                <w:b/>
                <w:sz w:val="24"/>
              </w:rPr>
            </w:pPr>
          </w:p>
          <w:p w14:paraId="6D0A99E0">
            <w:pPr>
              <w:pStyle w:val="8"/>
              <w:rPr>
                <w:b/>
                <w:sz w:val="24"/>
              </w:rPr>
            </w:pPr>
          </w:p>
          <w:p w14:paraId="1F38FA1A">
            <w:pPr>
              <w:pStyle w:val="8"/>
              <w:rPr>
                <w:b/>
                <w:sz w:val="24"/>
              </w:rPr>
            </w:pPr>
          </w:p>
          <w:p w14:paraId="4D5F4E52">
            <w:pPr>
              <w:pStyle w:val="8"/>
              <w:spacing w:before="7"/>
              <w:rPr>
                <w:b/>
                <w:sz w:val="18"/>
              </w:rPr>
            </w:pPr>
          </w:p>
          <w:p w14:paraId="786D13F4">
            <w:pPr>
              <w:pStyle w:val="8"/>
              <w:spacing w:before="1"/>
              <w:ind w:left="111" w:right="-72"/>
              <w:rPr>
                <w:sz w:val="24"/>
              </w:rPr>
            </w:pPr>
            <w:r>
              <w:rPr>
                <w:sz w:val="24"/>
              </w:rPr>
              <w:t xml:space="preserve">   </w:t>
            </w:r>
          </w:p>
        </w:tc>
        <w:tc>
          <w:tcPr>
            <w:tcW w:w="424" w:type="dxa"/>
          </w:tcPr>
          <w:p w14:paraId="672EBB8F">
            <w:pPr>
              <w:pStyle w:val="8"/>
              <w:rPr>
                <w:b/>
                <w:sz w:val="24"/>
              </w:rPr>
            </w:pPr>
          </w:p>
          <w:p w14:paraId="0AE22DC4">
            <w:pPr>
              <w:pStyle w:val="8"/>
              <w:rPr>
                <w:b/>
                <w:sz w:val="24"/>
              </w:rPr>
            </w:pPr>
          </w:p>
          <w:p w14:paraId="0270A4F6">
            <w:pPr>
              <w:pStyle w:val="8"/>
              <w:rPr>
                <w:b/>
                <w:sz w:val="24"/>
              </w:rPr>
            </w:pPr>
          </w:p>
          <w:p w14:paraId="745E436E">
            <w:pPr>
              <w:pStyle w:val="8"/>
              <w:rPr>
                <w:b/>
                <w:sz w:val="24"/>
              </w:rPr>
            </w:pPr>
          </w:p>
          <w:p w14:paraId="1F625F65">
            <w:pPr>
              <w:pStyle w:val="8"/>
              <w:spacing w:before="7"/>
              <w:rPr>
                <w:b/>
                <w:sz w:val="18"/>
              </w:rPr>
            </w:pPr>
          </w:p>
          <w:p w14:paraId="2619E1E0">
            <w:pPr>
              <w:pStyle w:val="8"/>
              <w:spacing w:before="1"/>
              <w:ind w:left="112" w:right="-72"/>
              <w:rPr>
                <w:sz w:val="24"/>
              </w:rPr>
            </w:pPr>
            <w:r>
              <w:rPr>
                <w:sz w:val="24"/>
              </w:rPr>
              <w:t xml:space="preserve">√ </w:t>
            </w:r>
          </w:p>
        </w:tc>
        <w:tc>
          <w:tcPr>
            <w:tcW w:w="426" w:type="dxa"/>
          </w:tcPr>
          <w:p w14:paraId="195FDE75">
            <w:pPr>
              <w:pStyle w:val="8"/>
              <w:rPr>
                <w:b/>
                <w:sz w:val="24"/>
              </w:rPr>
            </w:pPr>
          </w:p>
          <w:p w14:paraId="50FA7AC8">
            <w:pPr>
              <w:pStyle w:val="8"/>
              <w:rPr>
                <w:b/>
                <w:sz w:val="24"/>
              </w:rPr>
            </w:pPr>
          </w:p>
          <w:p w14:paraId="2619C3F0">
            <w:pPr>
              <w:pStyle w:val="8"/>
              <w:rPr>
                <w:b/>
                <w:sz w:val="24"/>
              </w:rPr>
            </w:pPr>
          </w:p>
          <w:p w14:paraId="52BD3279">
            <w:pPr>
              <w:pStyle w:val="8"/>
              <w:rPr>
                <w:b/>
                <w:sz w:val="24"/>
              </w:rPr>
            </w:pPr>
          </w:p>
          <w:p w14:paraId="50764F31">
            <w:pPr>
              <w:pStyle w:val="8"/>
              <w:spacing w:before="7"/>
              <w:rPr>
                <w:b/>
                <w:sz w:val="18"/>
              </w:rPr>
            </w:pPr>
          </w:p>
          <w:p w14:paraId="0DDC48E9">
            <w:pPr>
              <w:pStyle w:val="8"/>
              <w:spacing w:before="1"/>
              <w:ind w:left="115" w:right="-72"/>
              <w:rPr>
                <w:sz w:val="24"/>
              </w:rPr>
            </w:pPr>
            <w:r>
              <w:rPr>
                <w:sz w:val="24"/>
              </w:rPr>
              <w:t xml:space="preserve">   </w:t>
            </w:r>
          </w:p>
        </w:tc>
      </w:tr>
    </w:tbl>
    <w:p w14:paraId="5BC3491F">
      <w:pPr>
        <w:ind w:firstLine="480"/>
        <w:sectPr>
          <w:pgSz w:w="23820" w:h="16840" w:orient="landscape"/>
          <w:pgMar w:top="1420" w:right="800" w:bottom="1320" w:left="800" w:header="0" w:footer="1121" w:gutter="0"/>
          <w:cols w:space="720" w:num="1"/>
        </w:sectPr>
      </w:pPr>
    </w:p>
    <w:tbl>
      <w:tblPr>
        <w:tblStyle w:val="5"/>
        <w:tblW w:w="21963" w:type="dxa"/>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14:paraId="470F99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14:paraId="7AB08C29">
            <w:pPr>
              <w:pStyle w:val="8"/>
              <w:rPr>
                <w:b/>
                <w:sz w:val="24"/>
              </w:rPr>
            </w:pPr>
          </w:p>
          <w:p w14:paraId="5477C348">
            <w:pPr>
              <w:pStyle w:val="8"/>
              <w:rPr>
                <w:b/>
                <w:sz w:val="24"/>
              </w:rPr>
            </w:pPr>
          </w:p>
          <w:p w14:paraId="79C493A8">
            <w:pPr>
              <w:pStyle w:val="8"/>
              <w:spacing w:before="4"/>
              <w:rPr>
                <w:b/>
                <w:sz w:val="32"/>
              </w:rPr>
            </w:pPr>
          </w:p>
          <w:p w14:paraId="5CACBB06">
            <w:pPr>
              <w:pStyle w:val="8"/>
              <w:spacing w:line="254" w:lineRule="auto"/>
              <w:ind w:left="230" w:right="218"/>
              <w:rPr>
                <w:rFonts w:ascii="黑体" w:eastAsia="黑体"/>
                <w:sz w:val="24"/>
              </w:rPr>
            </w:pPr>
            <w:r>
              <w:rPr>
                <w:rFonts w:hint="eastAsia" w:ascii="黑体" w:eastAsia="黑体"/>
                <w:sz w:val="24"/>
              </w:rPr>
              <w:t>序号</w:t>
            </w:r>
          </w:p>
        </w:tc>
        <w:tc>
          <w:tcPr>
            <w:tcW w:w="574" w:type="dxa"/>
            <w:vMerge w:val="restart"/>
            <w:shd w:val="clear" w:color="auto" w:fill="D9D9D9"/>
          </w:tcPr>
          <w:p w14:paraId="5949C62C">
            <w:pPr>
              <w:pStyle w:val="8"/>
              <w:rPr>
                <w:b/>
                <w:sz w:val="24"/>
              </w:rPr>
            </w:pPr>
          </w:p>
          <w:p w14:paraId="35A6C7EA">
            <w:pPr>
              <w:pStyle w:val="8"/>
              <w:spacing w:before="11"/>
              <w:rPr>
                <w:b/>
                <w:sz w:val="30"/>
              </w:rPr>
            </w:pPr>
          </w:p>
          <w:p w14:paraId="7898A242">
            <w:pPr>
              <w:pStyle w:val="8"/>
              <w:spacing w:line="254" w:lineRule="auto"/>
              <w:ind w:left="167" w:right="154"/>
              <w:jc w:val="both"/>
              <w:rPr>
                <w:rFonts w:ascii="黑体" w:eastAsia="黑体"/>
                <w:sz w:val="24"/>
              </w:rPr>
            </w:pPr>
            <w:r>
              <w:rPr>
                <w:rFonts w:hint="eastAsia" w:ascii="黑体" w:eastAsia="黑体"/>
                <w:sz w:val="24"/>
              </w:rPr>
              <w:t>一级事项</w:t>
            </w:r>
          </w:p>
        </w:tc>
        <w:tc>
          <w:tcPr>
            <w:tcW w:w="1694" w:type="dxa"/>
            <w:vMerge w:val="restart"/>
            <w:shd w:val="clear" w:color="auto" w:fill="D9D9D9"/>
          </w:tcPr>
          <w:p w14:paraId="7ACD1241">
            <w:pPr>
              <w:pStyle w:val="8"/>
              <w:rPr>
                <w:b/>
                <w:sz w:val="24"/>
              </w:rPr>
            </w:pPr>
          </w:p>
          <w:p w14:paraId="26ED3E01">
            <w:pPr>
              <w:pStyle w:val="8"/>
              <w:rPr>
                <w:b/>
                <w:sz w:val="24"/>
              </w:rPr>
            </w:pPr>
          </w:p>
          <w:p w14:paraId="530ABE59">
            <w:pPr>
              <w:pStyle w:val="8"/>
              <w:spacing w:before="4"/>
              <w:rPr>
                <w:b/>
                <w:sz w:val="32"/>
              </w:rPr>
            </w:pPr>
          </w:p>
          <w:p w14:paraId="599ADCEF">
            <w:pPr>
              <w:pStyle w:val="8"/>
              <w:spacing w:line="254" w:lineRule="auto"/>
              <w:ind w:left="604" w:right="597"/>
              <w:jc w:val="center"/>
              <w:rPr>
                <w:rFonts w:ascii="黑体" w:eastAsia="黑体"/>
                <w:sz w:val="24"/>
              </w:rPr>
            </w:pPr>
            <w:r>
              <w:rPr>
                <w:rFonts w:hint="eastAsia" w:ascii="黑体" w:eastAsia="黑体"/>
                <w:sz w:val="24"/>
              </w:rPr>
              <w:t>二级事项</w:t>
            </w:r>
          </w:p>
        </w:tc>
        <w:tc>
          <w:tcPr>
            <w:tcW w:w="4397" w:type="dxa"/>
            <w:vMerge w:val="restart"/>
            <w:shd w:val="clear" w:color="auto" w:fill="D9D9D9"/>
          </w:tcPr>
          <w:p w14:paraId="747F5D36">
            <w:pPr>
              <w:pStyle w:val="8"/>
              <w:rPr>
                <w:b/>
                <w:sz w:val="24"/>
              </w:rPr>
            </w:pPr>
          </w:p>
          <w:p w14:paraId="6A6AACAD">
            <w:pPr>
              <w:pStyle w:val="8"/>
              <w:rPr>
                <w:b/>
                <w:sz w:val="24"/>
              </w:rPr>
            </w:pPr>
          </w:p>
          <w:p w14:paraId="04458EDD">
            <w:pPr>
              <w:pStyle w:val="8"/>
              <w:spacing w:before="4"/>
              <w:rPr>
                <w:b/>
                <w:sz w:val="32"/>
              </w:rPr>
            </w:pPr>
          </w:p>
          <w:p w14:paraId="5534845B">
            <w:pPr>
              <w:pStyle w:val="8"/>
              <w:ind w:left="1698" w:right="1689"/>
              <w:jc w:val="center"/>
              <w:rPr>
                <w:rFonts w:ascii="黑体" w:eastAsia="黑体"/>
                <w:sz w:val="24"/>
              </w:rPr>
            </w:pPr>
            <w:r>
              <w:rPr>
                <w:rFonts w:hint="eastAsia" w:ascii="黑体" w:eastAsia="黑体"/>
                <w:sz w:val="24"/>
              </w:rPr>
              <w:t>公开内容</w:t>
            </w:r>
          </w:p>
          <w:p w14:paraId="4372EC09">
            <w:pPr>
              <w:pStyle w:val="8"/>
              <w:spacing w:before="19"/>
              <w:ind w:left="1698" w:right="1689"/>
              <w:jc w:val="center"/>
              <w:rPr>
                <w:rFonts w:ascii="黑体" w:eastAsia="黑体"/>
                <w:sz w:val="24"/>
              </w:rPr>
            </w:pPr>
            <w:r>
              <w:rPr>
                <w:rFonts w:hint="eastAsia" w:ascii="黑体" w:eastAsia="黑体"/>
                <w:sz w:val="24"/>
              </w:rPr>
              <w:t>（要素）</w:t>
            </w:r>
          </w:p>
        </w:tc>
        <w:tc>
          <w:tcPr>
            <w:tcW w:w="4961" w:type="dxa"/>
            <w:vMerge w:val="restart"/>
            <w:shd w:val="clear" w:color="auto" w:fill="D9D9D9"/>
          </w:tcPr>
          <w:p w14:paraId="21DBE7D2">
            <w:pPr>
              <w:pStyle w:val="8"/>
              <w:rPr>
                <w:b/>
                <w:sz w:val="24"/>
              </w:rPr>
            </w:pPr>
          </w:p>
          <w:p w14:paraId="299F0CC3">
            <w:pPr>
              <w:pStyle w:val="8"/>
              <w:rPr>
                <w:b/>
                <w:sz w:val="24"/>
              </w:rPr>
            </w:pPr>
          </w:p>
          <w:p w14:paraId="792F17D8">
            <w:pPr>
              <w:pStyle w:val="8"/>
              <w:rPr>
                <w:b/>
                <w:sz w:val="24"/>
              </w:rPr>
            </w:pPr>
          </w:p>
          <w:p w14:paraId="0DE2551A">
            <w:pPr>
              <w:pStyle w:val="8"/>
              <w:spacing w:before="1"/>
              <w:rPr>
                <w:b/>
                <w:sz w:val="21"/>
              </w:rPr>
            </w:pPr>
          </w:p>
          <w:p w14:paraId="54F27501">
            <w:pPr>
              <w:pStyle w:val="8"/>
              <w:ind w:left="1982" w:right="1969"/>
              <w:jc w:val="center"/>
              <w:rPr>
                <w:rFonts w:ascii="黑体" w:eastAsia="黑体"/>
                <w:sz w:val="24"/>
              </w:rPr>
            </w:pPr>
            <w:r>
              <w:rPr>
                <w:rFonts w:hint="eastAsia" w:ascii="黑体" w:eastAsia="黑体"/>
                <w:sz w:val="24"/>
              </w:rPr>
              <w:t>公开依据</w:t>
            </w:r>
          </w:p>
        </w:tc>
        <w:tc>
          <w:tcPr>
            <w:tcW w:w="1277" w:type="dxa"/>
            <w:vMerge w:val="restart"/>
            <w:shd w:val="clear" w:color="auto" w:fill="D9D9D9"/>
          </w:tcPr>
          <w:p w14:paraId="369BF42B">
            <w:pPr>
              <w:pStyle w:val="8"/>
              <w:rPr>
                <w:b/>
                <w:sz w:val="24"/>
              </w:rPr>
            </w:pPr>
          </w:p>
          <w:p w14:paraId="4A57E153">
            <w:pPr>
              <w:pStyle w:val="8"/>
              <w:rPr>
                <w:b/>
                <w:sz w:val="24"/>
              </w:rPr>
            </w:pPr>
          </w:p>
          <w:p w14:paraId="75071655">
            <w:pPr>
              <w:pStyle w:val="8"/>
              <w:spacing w:before="4"/>
              <w:rPr>
                <w:b/>
                <w:sz w:val="32"/>
              </w:rPr>
            </w:pPr>
          </w:p>
          <w:p w14:paraId="33286F9E">
            <w:pPr>
              <w:pStyle w:val="8"/>
              <w:spacing w:line="254" w:lineRule="auto"/>
              <w:ind w:left="396" w:right="388"/>
              <w:rPr>
                <w:rFonts w:ascii="黑体" w:eastAsia="黑体"/>
                <w:sz w:val="24"/>
              </w:rPr>
            </w:pPr>
            <w:r>
              <w:rPr>
                <w:rFonts w:hint="eastAsia" w:ascii="黑体" w:eastAsia="黑体"/>
                <w:sz w:val="24"/>
              </w:rPr>
              <w:t>公开时限</w:t>
            </w:r>
          </w:p>
        </w:tc>
        <w:tc>
          <w:tcPr>
            <w:tcW w:w="1275" w:type="dxa"/>
            <w:vMerge w:val="restart"/>
            <w:shd w:val="clear" w:color="auto" w:fill="D9D9D9"/>
          </w:tcPr>
          <w:p w14:paraId="0DBDBBBF">
            <w:pPr>
              <w:pStyle w:val="8"/>
              <w:rPr>
                <w:b/>
                <w:sz w:val="24"/>
              </w:rPr>
            </w:pPr>
          </w:p>
          <w:p w14:paraId="464E7B6E">
            <w:pPr>
              <w:pStyle w:val="8"/>
              <w:rPr>
                <w:b/>
                <w:sz w:val="24"/>
              </w:rPr>
            </w:pPr>
          </w:p>
          <w:p w14:paraId="44F94119">
            <w:pPr>
              <w:pStyle w:val="8"/>
              <w:spacing w:before="4"/>
              <w:rPr>
                <w:b/>
                <w:sz w:val="32"/>
              </w:rPr>
            </w:pPr>
          </w:p>
          <w:p w14:paraId="5432D5C3">
            <w:pPr>
              <w:pStyle w:val="8"/>
              <w:spacing w:line="254" w:lineRule="auto"/>
              <w:ind w:left="398" w:right="384"/>
              <w:rPr>
                <w:rFonts w:ascii="黑体" w:eastAsia="黑体"/>
                <w:sz w:val="24"/>
              </w:rPr>
            </w:pPr>
            <w:r>
              <w:rPr>
                <w:rFonts w:hint="eastAsia" w:ascii="黑体" w:eastAsia="黑体"/>
                <w:sz w:val="24"/>
              </w:rPr>
              <w:t>公开主体</w:t>
            </w:r>
          </w:p>
        </w:tc>
        <w:tc>
          <w:tcPr>
            <w:tcW w:w="4536" w:type="dxa"/>
            <w:vMerge w:val="restart"/>
            <w:shd w:val="clear" w:color="auto" w:fill="D9D9D9"/>
          </w:tcPr>
          <w:p w14:paraId="52BD5648">
            <w:pPr>
              <w:pStyle w:val="8"/>
              <w:rPr>
                <w:b/>
                <w:sz w:val="24"/>
              </w:rPr>
            </w:pPr>
          </w:p>
          <w:p w14:paraId="6301F00F">
            <w:pPr>
              <w:pStyle w:val="8"/>
              <w:rPr>
                <w:b/>
                <w:sz w:val="24"/>
              </w:rPr>
            </w:pPr>
          </w:p>
          <w:p w14:paraId="28E89D63">
            <w:pPr>
              <w:pStyle w:val="8"/>
              <w:rPr>
                <w:b/>
                <w:sz w:val="24"/>
              </w:rPr>
            </w:pPr>
          </w:p>
          <w:p w14:paraId="79B618C3">
            <w:pPr>
              <w:pStyle w:val="8"/>
              <w:spacing w:before="1"/>
              <w:rPr>
                <w:b/>
                <w:sz w:val="21"/>
              </w:rPr>
            </w:pPr>
          </w:p>
          <w:p w14:paraId="5B1CDF42">
            <w:pPr>
              <w:pStyle w:val="8"/>
              <w:ind w:left="1428"/>
              <w:rPr>
                <w:rFonts w:ascii="黑体" w:eastAsia="黑体"/>
                <w:sz w:val="24"/>
              </w:rPr>
            </w:pPr>
            <w:r>
              <w:rPr>
                <w:rFonts w:hint="eastAsia" w:ascii="黑体" w:eastAsia="黑体"/>
                <w:sz w:val="24"/>
              </w:rPr>
              <w:t>公开渠道和载体</w:t>
            </w:r>
          </w:p>
        </w:tc>
        <w:tc>
          <w:tcPr>
            <w:tcW w:w="850" w:type="dxa"/>
            <w:gridSpan w:val="2"/>
            <w:shd w:val="clear" w:color="auto" w:fill="D9D9D9"/>
          </w:tcPr>
          <w:p w14:paraId="1A44046E">
            <w:pPr>
              <w:pStyle w:val="8"/>
              <w:spacing w:before="206" w:line="254" w:lineRule="auto"/>
              <w:ind w:left="185" w:right="172"/>
              <w:rPr>
                <w:rFonts w:ascii="黑体" w:eastAsia="黑体"/>
                <w:sz w:val="24"/>
              </w:rPr>
            </w:pPr>
            <w:r>
              <w:rPr>
                <w:rFonts w:hint="eastAsia" w:ascii="黑体" w:eastAsia="黑体"/>
                <w:sz w:val="24"/>
              </w:rPr>
              <w:t>公开对象</w:t>
            </w:r>
          </w:p>
        </w:tc>
        <w:tc>
          <w:tcPr>
            <w:tcW w:w="848" w:type="dxa"/>
            <w:gridSpan w:val="2"/>
            <w:shd w:val="clear" w:color="auto" w:fill="D9D9D9"/>
          </w:tcPr>
          <w:p w14:paraId="4C3F4FA4">
            <w:pPr>
              <w:pStyle w:val="8"/>
              <w:spacing w:before="206" w:line="254" w:lineRule="auto"/>
              <w:ind w:left="187" w:right="168"/>
              <w:rPr>
                <w:rFonts w:ascii="黑体" w:eastAsia="黑体"/>
                <w:sz w:val="24"/>
              </w:rPr>
            </w:pPr>
            <w:r>
              <w:rPr>
                <w:rFonts w:hint="eastAsia" w:ascii="黑体" w:eastAsia="黑体"/>
                <w:sz w:val="24"/>
              </w:rPr>
              <w:t>公开方式</w:t>
            </w:r>
          </w:p>
        </w:tc>
        <w:tc>
          <w:tcPr>
            <w:tcW w:w="850" w:type="dxa"/>
            <w:gridSpan w:val="2"/>
            <w:shd w:val="clear" w:color="auto" w:fill="D9D9D9"/>
          </w:tcPr>
          <w:p w14:paraId="30DE246D">
            <w:pPr>
              <w:pStyle w:val="8"/>
              <w:spacing w:before="206" w:line="254" w:lineRule="auto"/>
              <w:ind w:left="189" w:right="168"/>
              <w:rPr>
                <w:rFonts w:ascii="黑体" w:eastAsia="黑体"/>
                <w:sz w:val="24"/>
              </w:rPr>
            </w:pPr>
            <w:r>
              <w:rPr>
                <w:rFonts w:hint="eastAsia" w:ascii="黑体" w:eastAsia="黑体"/>
                <w:sz w:val="24"/>
              </w:rPr>
              <w:t>公开层级</w:t>
            </w:r>
          </w:p>
        </w:tc>
      </w:tr>
      <w:tr w14:paraId="0EDBC8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14:paraId="2CDE194B">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shd w:val="clear" w:color="auto" w:fill="D9D9D9"/>
          </w:tcPr>
          <w:p w14:paraId="0F64D497">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shd w:val="clear" w:color="auto" w:fill="D9D9D9"/>
          </w:tcPr>
          <w:p w14:paraId="07A2F44A">
            <w:pPr>
              <w:autoSpaceDE w:val="0"/>
              <w:autoSpaceDN w:val="0"/>
              <w:ind w:firstLine="0" w:firstLineChars="0"/>
              <w:jc w:val="left"/>
              <w:rPr>
                <w:rFonts w:ascii="宋体" w:hAnsi="宋体" w:eastAsia="宋体" w:cs="宋体"/>
                <w:kern w:val="0"/>
                <w:sz w:val="2"/>
                <w:szCs w:val="2"/>
                <w:lang w:val="zh-CN" w:bidi="zh-CN"/>
              </w:rPr>
            </w:pPr>
          </w:p>
        </w:tc>
        <w:tc>
          <w:tcPr>
            <w:tcW w:w="4397" w:type="dxa"/>
            <w:vMerge w:val="continue"/>
            <w:tcBorders>
              <w:top w:val="nil"/>
            </w:tcBorders>
            <w:shd w:val="clear" w:color="auto" w:fill="D9D9D9"/>
          </w:tcPr>
          <w:p w14:paraId="3EAEC379">
            <w:pPr>
              <w:autoSpaceDE w:val="0"/>
              <w:autoSpaceDN w:val="0"/>
              <w:ind w:firstLine="0" w:firstLineChars="0"/>
              <w:jc w:val="left"/>
              <w:rPr>
                <w:rFonts w:ascii="宋体" w:hAnsi="宋体" w:eastAsia="宋体" w:cs="宋体"/>
                <w:kern w:val="0"/>
                <w:sz w:val="2"/>
                <w:szCs w:val="2"/>
                <w:lang w:val="zh-CN" w:bidi="zh-CN"/>
              </w:rPr>
            </w:pPr>
          </w:p>
        </w:tc>
        <w:tc>
          <w:tcPr>
            <w:tcW w:w="4961" w:type="dxa"/>
            <w:vMerge w:val="continue"/>
            <w:tcBorders>
              <w:top w:val="nil"/>
            </w:tcBorders>
            <w:shd w:val="clear" w:color="auto" w:fill="D9D9D9"/>
          </w:tcPr>
          <w:p w14:paraId="704DF8CC">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shd w:val="clear" w:color="auto" w:fill="D9D9D9"/>
          </w:tcPr>
          <w:p w14:paraId="47A0819E">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shd w:val="clear" w:color="auto" w:fill="D9D9D9"/>
          </w:tcPr>
          <w:p w14:paraId="4F630649">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shd w:val="clear" w:color="auto" w:fill="D9D9D9"/>
          </w:tcPr>
          <w:p w14:paraId="2B816FDA">
            <w:pPr>
              <w:autoSpaceDE w:val="0"/>
              <w:autoSpaceDN w:val="0"/>
              <w:ind w:firstLine="0" w:firstLineChars="0"/>
              <w:jc w:val="left"/>
              <w:rPr>
                <w:rFonts w:ascii="宋体" w:hAnsi="宋体" w:eastAsia="宋体" w:cs="宋体"/>
                <w:kern w:val="0"/>
                <w:sz w:val="2"/>
                <w:szCs w:val="2"/>
                <w:lang w:val="zh-CN" w:bidi="zh-CN"/>
              </w:rPr>
            </w:pPr>
          </w:p>
        </w:tc>
        <w:tc>
          <w:tcPr>
            <w:tcW w:w="424" w:type="dxa"/>
            <w:shd w:val="clear" w:color="auto" w:fill="D9D9D9"/>
          </w:tcPr>
          <w:p w14:paraId="1E522959">
            <w:pPr>
              <w:pStyle w:val="8"/>
              <w:spacing w:before="5"/>
              <w:rPr>
                <w:b/>
                <w:sz w:val="26"/>
              </w:rPr>
            </w:pPr>
          </w:p>
          <w:p w14:paraId="393C475F">
            <w:pPr>
              <w:pStyle w:val="8"/>
              <w:spacing w:line="254" w:lineRule="auto"/>
              <w:ind w:left="108" w:right="63"/>
              <w:jc w:val="both"/>
              <w:rPr>
                <w:rFonts w:ascii="黑体" w:eastAsia="黑体"/>
                <w:sz w:val="24"/>
              </w:rPr>
            </w:pPr>
            <w:r>
              <w:rPr>
                <w:rFonts w:hint="eastAsia" w:ascii="黑体" w:eastAsia="黑体"/>
                <w:sz w:val="24"/>
              </w:rPr>
              <w:t>全社会</w:t>
            </w:r>
          </w:p>
        </w:tc>
        <w:tc>
          <w:tcPr>
            <w:tcW w:w="426" w:type="dxa"/>
            <w:shd w:val="clear" w:color="auto" w:fill="D9D9D9"/>
          </w:tcPr>
          <w:p w14:paraId="3E149AE0">
            <w:pPr>
              <w:pStyle w:val="8"/>
              <w:spacing w:before="175" w:line="254" w:lineRule="auto"/>
              <w:ind w:left="109" w:right="64"/>
              <w:jc w:val="both"/>
              <w:rPr>
                <w:rFonts w:ascii="黑体" w:eastAsia="黑体"/>
                <w:sz w:val="24"/>
              </w:rPr>
            </w:pPr>
            <w:r>
              <w:rPr>
                <w:rFonts w:hint="eastAsia" w:ascii="黑体" w:eastAsia="黑体"/>
                <w:sz w:val="24"/>
              </w:rPr>
              <w:t>特定群体</w:t>
            </w:r>
          </w:p>
        </w:tc>
        <w:tc>
          <w:tcPr>
            <w:tcW w:w="424" w:type="dxa"/>
            <w:shd w:val="clear" w:color="auto" w:fill="D9D9D9"/>
          </w:tcPr>
          <w:p w14:paraId="4D3BF9F8">
            <w:pPr>
              <w:pStyle w:val="8"/>
              <w:rPr>
                <w:b/>
                <w:sz w:val="24"/>
              </w:rPr>
            </w:pPr>
          </w:p>
          <w:p w14:paraId="2F6BDA85">
            <w:pPr>
              <w:pStyle w:val="8"/>
              <w:spacing w:before="194" w:line="254" w:lineRule="auto"/>
              <w:ind w:left="110" w:right="61"/>
              <w:rPr>
                <w:rFonts w:ascii="黑体" w:eastAsia="黑体"/>
                <w:sz w:val="24"/>
              </w:rPr>
            </w:pPr>
            <w:r>
              <w:rPr>
                <w:rFonts w:hint="eastAsia" w:ascii="黑体" w:eastAsia="黑体"/>
                <w:sz w:val="24"/>
              </w:rPr>
              <w:t>主动</w:t>
            </w:r>
          </w:p>
        </w:tc>
        <w:tc>
          <w:tcPr>
            <w:tcW w:w="424" w:type="dxa"/>
            <w:shd w:val="clear" w:color="auto" w:fill="D9D9D9"/>
          </w:tcPr>
          <w:p w14:paraId="32336D6E">
            <w:pPr>
              <w:pStyle w:val="8"/>
              <w:spacing w:before="5"/>
              <w:rPr>
                <w:b/>
                <w:sz w:val="26"/>
              </w:rPr>
            </w:pPr>
          </w:p>
          <w:p w14:paraId="026A315A">
            <w:pPr>
              <w:pStyle w:val="8"/>
              <w:spacing w:line="254" w:lineRule="auto"/>
              <w:ind w:left="111" w:right="60"/>
              <w:jc w:val="both"/>
              <w:rPr>
                <w:rFonts w:ascii="黑体" w:eastAsia="黑体"/>
                <w:sz w:val="24"/>
              </w:rPr>
            </w:pPr>
            <w:r>
              <w:rPr>
                <w:rFonts w:hint="eastAsia" w:ascii="黑体" w:eastAsia="黑体"/>
                <w:sz w:val="24"/>
              </w:rPr>
              <w:t>依申请</w:t>
            </w:r>
          </w:p>
        </w:tc>
        <w:tc>
          <w:tcPr>
            <w:tcW w:w="424" w:type="dxa"/>
            <w:shd w:val="clear" w:color="auto" w:fill="D9D9D9"/>
          </w:tcPr>
          <w:p w14:paraId="0424DD1B">
            <w:pPr>
              <w:pStyle w:val="8"/>
              <w:rPr>
                <w:b/>
                <w:sz w:val="24"/>
              </w:rPr>
            </w:pPr>
          </w:p>
          <w:p w14:paraId="3B5C592D">
            <w:pPr>
              <w:pStyle w:val="8"/>
              <w:spacing w:before="194" w:line="254" w:lineRule="auto"/>
              <w:ind w:left="112" w:right="59"/>
              <w:rPr>
                <w:rFonts w:ascii="黑体" w:eastAsia="黑体"/>
                <w:sz w:val="24"/>
              </w:rPr>
            </w:pPr>
            <w:r>
              <w:rPr>
                <w:rFonts w:hint="eastAsia" w:ascii="黑体" w:eastAsia="黑体"/>
                <w:sz w:val="24"/>
              </w:rPr>
              <w:t>县级</w:t>
            </w:r>
          </w:p>
        </w:tc>
        <w:tc>
          <w:tcPr>
            <w:tcW w:w="426" w:type="dxa"/>
            <w:shd w:val="clear" w:color="auto" w:fill="D9D9D9"/>
          </w:tcPr>
          <w:p w14:paraId="2DCBEF70">
            <w:pPr>
              <w:pStyle w:val="8"/>
              <w:rPr>
                <w:b/>
                <w:sz w:val="24"/>
              </w:rPr>
            </w:pPr>
          </w:p>
          <w:p w14:paraId="13B4751A">
            <w:pPr>
              <w:pStyle w:val="8"/>
              <w:spacing w:before="194" w:line="254" w:lineRule="auto"/>
              <w:ind w:left="115" w:right="58"/>
              <w:rPr>
                <w:rFonts w:ascii="黑体" w:eastAsia="黑体"/>
                <w:sz w:val="24"/>
              </w:rPr>
            </w:pPr>
            <w:r>
              <w:rPr>
                <w:rFonts w:hint="eastAsia" w:ascii="黑体" w:eastAsia="黑体"/>
                <w:sz w:val="24"/>
              </w:rPr>
              <w:t>乡级</w:t>
            </w:r>
          </w:p>
        </w:tc>
      </w:tr>
      <w:tr w14:paraId="1CBA1B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14:paraId="38F81219">
            <w:pPr>
              <w:pStyle w:val="8"/>
              <w:rPr>
                <w:b/>
                <w:sz w:val="26"/>
              </w:rPr>
            </w:pPr>
          </w:p>
          <w:p w14:paraId="6E795F74">
            <w:pPr>
              <w:pStyle w:val="8"/>
              <w:rPr>
                <w:b/>
                <w:sz w:val="26"/>
              </w:rPr>
            </w:pPr>
          </w:p>
          <w:p w14:paraId="3D8B5034">
            <w:pPr>
              <w:pStyle w:val="8"/>
              <w:rPr>
                <w:b/>
                <w:sz w:val="26"/>
              </w:rPr>
            </w:pPr>
          </w:p>
          <w:p w14:paraId="1B9BCA49">
            <w:pPr>
              <w:pStyle w:val="8"/>
              <w:rPr>
                <w:b/>
                <w:sz w:val="26"/>
              </w:rPr>
            </w:pPr>
          </w:p>
          <w:p w14:paraId="054384A0">
            <w:pPr>
              <w:pStyle w:val="8"/>
              <w:rPr>
                <w:b/>
                <w:sz w:val="26"/>
              </w:rPr>
            </w:pPr>
          </w:p>
          <w:p w14:paraId="4233A8A5">
            <w:pPr>
              <w:pStyle w:val="8"/>
              <w:rPr>
                <w:b/>
                <w:sz w:val="26"/>
              </w:rPr>
            </w:pPr>
          </w:p>
          <w:p w14:paraId="05E9C92D">
            <w:pPr>
              <w:pStyle w:val="8"/>
              <w:rPr>
                <w:b/>
                <w:sz w:val="26"/>
              </w:rPr>
            </w:pPr>
          </w:p>
          <w:p w14:paraId="77A6B028">
            <w:pPr>
              <w:pStyle w:val="8"/>
              <w:rPr>
                <w:b/>
                <w:sz w:val="26"/>
              </w:rPr>
            </w:pPr>
          </w:p>
          <w:p w14:paraId="6E31DFCF">
            <w:pPr>
              <w:pStyle w:val="8"/>
              <w:rPr>
                <w:b/>
                <w:sz w:val="26"/>
              </w:rPr>
            </w:pPr>
          </w:p>
          <w:p w14:paraId="036AAB09">
            <w:pPr>
              <w:pStyle w:val="8"/>
              <w:rPr>
                <w:b/>
                <w:sz w:val="26"/>
              </w:rPr>
            </w:pPr>
          </w:p>
          <w:p w14:paraId="360116AE">
            <w:pPr>
              <w:pStyle w:val="8"/>
              <w:rPr>
                <w:b/>
                <w:sz w:val="26"/>
              </w:rPr>
            </w:pPr>
          </w:p>
          <w:p w14:paraId="2EC1C13D">
            <w:pPr>
              <w:pStyle w:val="8"/>
              <w:rPr>
                <w:b/>
                <w:sz w:val="26"/>
              </w:rPr>
            </w:pPr>
          </w:p>
          <w:p w14:paraId="2724C8AC">
            <w:pPr>
              <w:pStyle w:val="8"/>
              <w:rPr>
                <w:b/>
                <w:sz w:val="26"/>
              </w:rPr>
            </w:pPr>
          </w:p>
          <w:p w14:paraId="50F405CE">
            <w:pPr>
              <w:pStyle w:val="8"/>
              <w:rPr>
                <w:b/>
                <w:sz w:val="26"/>
              </w:rPr>
            </w:pPr>
          </w:p>
          <w:p w14:paraId="41DAA08E">
            <w:pPr>
              <w:pStyle w:val="8"/>
              <w:rPr>
                <w:b/>
                <w:sz w:val="26"/>
              </w:rPr>
            </w:pPr>
          </w:p>
          <w:p w14:paraId="5D2B5698">
            <w:pPr>
              <w:pStyle w:val="8"/>
              <w:spacing w:before="8"/>
              <w:rPr>
                <w:b/>
              </w:rPr>
            </w:pPr>
          </w:p>
          <w:p w14:paraId="0BE3D293">
            <w:pPr>
              <w:pStyle w:val="8"/>
              <w:ind w:left="110"/>
              <w:rPr>
                <w:rFonts w:ascii="Times New Roman"/>
                <w:sz w:val="24"/>
              </w:rPr>
            </w:pPr>
            <w:r>
              <w:rPr>
                <w:rFonts w:ascii="Times New Roman"/>
                <w:sz w:val="24"/>
              </w:rPr>
              <w:t>0223</w:t>
            </w:r>
          </w:p>
        </w:tc>
        <w:tc>
          <w:tcPr>
            <w:tcW w:w="574" w:type="dxa"/>
            <w:vMerge w:val="restart"/>
          </w:tcPr>
          <w:p w14:paraId="1692907F">
            <w:pPr>
              <w:pStyle w:val="8"/>
              <w:rPr>
                <w:b/>
                <w:sz w:val="26"/>
              </w:rPr>
            </w:pPr>
          </w:p>
          <w:p w14:paraId="1C837B94">
            <w:pPr>
              <w:pStyle w:val="8"/>
              <w:rPr>
                <w:b/>
                <w:sz w:val="26"/>
              </w:rPr>
            </w:pPr>
          </w:p>
          <w:p w14:paraId="5D9C55F7">
            <w:pPr>
              <w:pStyle w:val="8"/>
              <w:rPr>
                <w:b/>
                <w:sz w:val="26"/>
              </w:rPr>
            </w:pPr>
          </w:p>
          <w:p w14:paraId="77495524">
            <w:pPr>
              <w:pStyle w:val="8"/>
              <w:rPr>
                <w:b/>
                <w:sz w:val="26"/>
              </w:rPr>
            </w:pPr>
          </w:p>
          <w:p w14:paraId="4A438E50">
            <w:pPr>
              <w:pStyle w:val="8"/>
              <w:rPr>
                <w:b/>
                <w:sz w:val="26"/>
              </w:rPr>
            </w:pPr>
          </w:p>
          <w:p w14:paraId="775F827F">
            <w:pPr>
              <w:pStyle w:val="8"/>
              <w:rPr>
                <w:b/>
                <w:sz w:val="26"/>
              </w:rPr>
            </w:pPr>
          </w:p>
          <w:p w14:paraId="5EE2C83A">
            <w:pPr>
              <w:pStyle w:val="8"/>
              <w:rPr>
                <w:b/>
                <w:sz w:val="26"/>
              </w:rPr>
            </w:pPr>
          </w:p>
          <w:p w14:paraId="04810303">
            <w:pPr>
              <w:pStyle w:val="8"/>
              <w:rPr>
                <w:b/>
                <w:sz w:val="26"/>
              </w:rPr>
            </w:pPr>
          </w:p>
          <w:p w14:paraId="6F11E7E3">
            <w:pPr>
              <w:pStyle w:val="8"/>
              <w:rPr>
                <w:b/>
                <w:sz w:val="26"/>
              </w:rPr>
            </w:pPr>
          </w:p>
          <w:p w14:paraId="37DADE66">
            <w:pPr>
              <w:pStyle w:val="8"/>
              <w:rPr>
                <w:b/>
                <w:sz w:val="26"/>
              </w:rPr>
            </w:pPr>
          </w:p>
          <w:p w14:paraId="2BD5C5F4">
            <w:pPr>
              <w:pStyle w:val="8"/>
              <w:rPr>
                <w:b/>
                <w:sz w:val="26"/>
              </w:rPr>
            </w:pPr>
          </w:p>
          <w:p w14:paraId="081AFD9C">
            <w:pPr>
              <w:pStyle w:val="8"/>
              <w:spacing w:before="8"/>
              <w:rPr>
                <w:b/>
                <w:sz w:val="37"/>
              </w:rPr>
            </w:pPr>
          </w:p>
          <w:p w14:paraId="33AE14F4">
            <w:pPr>
              <w:pStyle w:val="8"/>
              <w:ind w:left="167"/>
              <w:rPr>
                <w:rFonts w:ascii="Times New Roman"/>
                <w:sz w:val="24"/>
              </w:rPr>
            </w:pPr>
            <w:r>
              <w:rPr>
                <w:rFonts w:ascii="Times New Roman"/>
                <w:sz w:val="24"/>
              </w:rPr>
              <w:t>02</w:t>
            </w:r>
          </w:p>
          <w:p w14:paraId="4AF31551">
            <w:pPr>
              <w:pStyle w:val="8"/>
              <w:spacing w:before="37" w:line="254" w:lineRule="auto"/>
              <w:ind w:left="167" w:right="154"/>
              <w:jc w:val="both"/>
              <w:rPr>
                <w:sz w:val="24"/>
              </w:rPr>
            </w:pPr>
            <w:r>
              <w:rPr>
                <w:sz w:val="24"/>
              </w:rPr>
              <w:t>行政处罚类事项</w:t>
            </w:r>
          </w:p>
        </w:tc>
        <w:tc>
          <w:tcPr>
            <w:tcW w:w="1694" w:type="dxa"/>
            <w:vMerge w:val="restart"/>
          </w:tcPr>
          <w:p w14:paraId="2D90F14A">
            <w:pPr>
              <w:pStyle w:val="8"/>
              <w:rPr>
                <w:b/>
                <w:sz w:val="24"/>
              </w:rPr>
            </w:pPr>
          </w:p>
          <w:p w14:paraId="3D94D0EE">
            <w:pPr>
              <w:pStyle w:val="8"/>
              <w:rPr>
                <w:b/>
                <w:sz w:val="24"/>
              </w:rPr>
            </w:pPr>
          </w:p>
          <w:p w14:paraId="23258718">
            <w:pPr>
              <w:pStyle w:val="8"/>
              <w:rPr>
                <w:b/>
                <w:sz w:val="24"/>
              </w:rPr>
            </w:pPr>
          </w:p>
          <w:p w14:paraId="42D128B1">
            <w:pPr>
              <w:pStyle w:val="8"/>
              <w:rPr>
                <w:b/>
                <w:sz w:val="24"/>
              </w:rPr>
            </w:pPr>
          </w:p>
          <w:p w14:paraId="476FAA9F">
            <w:pPr>
              <w:pStyle w:val="8"/>
              <w:rPr>
                <w:b/>
                <w:sz w:val="24"/>
              </w:rPr>
            </w:pPr>
          </w:p>
          <w:p w14:paraId="128C1F9A">
            <w:pPr>
              <w:pStyle w:val="8"/>
              <w:rPr>
                <w:b/>
                <w:sz w:val="24"/>
              </w:rPr>
            </w:pPr>
          </w:p>
          <w:p w14:paraId="35602AE3">
            <w:pPr>
              <w:pStyle w:val="8"/>
              <w:rPr>
                <w:b/>
                <w:sz w:val="24"/>
              </w:rPr>
            </w:pPr>
          </w:p>
          <w:p w14:paraId="038FF3F5">
            <w:pPr>
              <w:pStyle w:val="8"/>
              <w:rPr>
                <w:b/>
                <w:sz w:val="24"/>
              </w:rPr>
            </w:pPr>
          </w:p>
          <w:p w14:paraId="76D17732">
            <w:pPr>
              <w:pStyle w:val="8"/>
              <w:rPr>
                <w:b/>
                <w:sz w:val="24"/>
              </w:rPr>
            </w:pPr>
          </w:p>
          <w:p w14:paraId="0CD6AB28">
            <w:pPr>
              <w:pStyle w:val="8"/>
              <w:rPr>
                <w:b/>
                <w:sz w:val="24"/>
              </w:rPr>
            </w:pPr>
          </w:p>
          <w:p w14:paraId="519C88B7">
            <w:pPr>
              <w:pStyle w:val="8"/>
              <w:rPr>
                <w:b/>
                <w:sz w:val="24"/>
              </w:rPr>
            </w:pPr>
          </w:p>
          <w:p w14:paraId="25EE9679">
            <w:pPr>
              <w:pStyle w:val="8"/>
              <w:rPr>
                <w:b/>
                <w:sz w:val="24"/>
              </w:rPr>
            </w:pPr>
          </w:p>
          <w:p w14:paraId="4313B4F0">
            <w:pPr>
              <w:pStyle w:val="8"/>
              <w:spacing w:before="11"/>
              <w:rPr>
                <w:b/>
                <w:sz w:val="21"/>
              </w:rPr>
            </w:pPr>
          </w:p>
          <w:p w14:paraId="6A804D0D">
            <w:pPr>
              <w:pStyle w:val="8"/>
              <w:spacing w:line="254" w:lineRule="auto"/>
              <w:ind w:left="124" w:right="117"/>
              <w:jc w:val="center"/>
              <w:rPr>
                <w:sz w:val="24"/>
              </w:rPr>
            </w:pPr>
            <w:r>
              <w:rPr>
                <w:sz w:val="24"/>
              </w:rPr>
              <w:t>对疾病预防控制机构、接种单位接种疫苗未遵守预防接种工作规范、免疫程序、疫苗使用指导原则、接种方案的处罚</w:t>
            </w:r>
          </w:p>
        </w:tc>
        <w:tc>
          <w:tcPr>
            <w:tcW w:w="4397" w:type="dxa"/>
          </w:tcPr>
          <w:p w14:paraId="796E3056">
            <w:pPr>
              <w:pStyle w:val="8"/>
              <w:rPr>
                <w:b/>
                <w:sz w:val="24"/>
              </w:rPr>
            </w:pPr>
          </w:p>
          <w:p w14:paraId="1613E23D">
            <w:pPr>
              <w:pStyle w:val="8"/>
              <w:rPr>
                <w:b/>
                <w:sz w:val="24"/>
              </w:rPr>
            </w:pPr>
          </w:p>
          <w:p w14:paraId="3E953CF5">
            <w:pPr>
              <w:pStyle w:val="8"/>
              <w:rPr>
                <w:b/>
                <w:sz w:val="17"/>
              </w:rPr>
            </w:pPr>
          </w:p>
          <w:p w14:paraId="173D8BAF">
            <w:pPr>
              <w:pStyle w:val="8"/>
              <w:ind w:left="107"/>
              <w:rPr>
                <w:sz w:val="24"/>
              </w:rPr>
            </w:pPr>
            <w:r>
              <w:rPr>
                <w:sz w:val="24"/>
              </w:rPr>
              <w:t>法律法规和政策文件</w:t>
            </w:r>
          </w:p>
        </w:tc>
        <w:tc>
          <w:tcPr>
            <w:tcW w:w="4961" w:type="dxa"/>
            <w:vMerge w:val="restart"/>
          </w:tcPr>
          <w:p w14:paraId="1F4BED48">
            <w:pPr>
              <w:pStyle w:val="8"/>
              <w:rPr>
                <w:b/>
                <w:sz w:val="24"/>
              </w:rPr>
            </w:pPr>
          </w:p>
          <w:p w14:paraId="5A2C80AD">
            <w:pPr>
              <w:pStyle w:val="8"/>
              <w:rPr>
                <w:b/>
                <w:sz w:val="24"/>
              </w:rPr>
            </w:pPr>
          </w:p>
          <w:p w14:paraId="1670D700">
            <w:pPr>
              <w:pStyle w:val="8"/>
              <w:rPr>
                <w:b/>
                <w:sz w:val="24"/>
              </w:rPr>
            </w:pPr>
          </w:p>
          <w:p w14:paraId="690B36D1">
            <w:pPr>
              <w:pStyle w:val="8"/>
              <w:rPr>
                <w:b/>
                <w:sz w:val="24"/>
              </w:rPr>
            </w:pPr>
          </w:p>
          <w:p w14:paraId="3569ED51">
            <w:pPr>
              <w:pStyle w:val="8"/>
              <w:rPr>
                <w:b/>
                <w:sz w:val="24"/>
              </w:rPr>
            </w:pPr>
          </w:p>
          <w:p w14:paraId="44B68FCA">
            <w:pPr>
              <w:pStyle w:val="8"/>
              <w:rPr>
                <w:b/>
                <w:sz w:val="24"/>
              </w:rPr>
            </w:pPr>
          </w:p>
          <w:p w14:paraId="410010D2">
            <w:pPr>
              <w:pStyle w:val="8"/>
              <w:rPr>
                <w:b/>
                <w:sz w:val="24"/>
              </w:rPr>
            </w:pPr>
          </w:p>
          <w:p w14:paraId="4FF0B33B">
            <w:pPr>
              <w:pStyle w:val="8"/>
              <w:rPr>
                <w:b/>
                <w:sz w:val="24"/>
              </w:rPr>
            </w:pPr>
          </w:p>
          <w:p w14:paraId="1E62656B">
            <w:pPr>
              <w:pStyle w:val="8"/>
              <w:rPr>
                <w:b/>
                <w:sz w:val="24"/>
              </w:rPr>
            </w:pPr>
          </w:p>
          <w:p w14:paraId="4F89493B">
            <w:pPr>
              <w:pStyle w:val="8"/>
              <w:rPr>
                <w:b/>
                <w:sz w:val="24"/>
              </w:rPr>
            </w:pPr>
          </w:p>
          <w:p w14:paraId="6AEB9D25">
            <w:pPr>
              <w:pStyle w:val="8"/>
              <w:rPr>
                <w:b/>
                <w:sz w:val="24"/>
              </w:rPr>
            </w:pPr>
          </w:p>
          <w:p w14:paraId="6AAF4DD8">
            <w:pPr>
              <w:pStyle w:val="8"/>
              <w:rPr>
                <w:b/>
                <w:sz w:val="24"/>
              </w:rPr>
            </w:pPr>
          </w:p>
          <w:p w14:paraId="3387232A">
            <w:pPr>
              <w:pStyle w:val="8"/>
              <w:spacing w:before="11"/>
              <w:rPr>
                <w:b/>
                <w:sz w:val="21"/>
              </w:rPr>
            </w:pPr>
          </w:p>
          <w:p w14:paraId="724DD36A">
            <w:pPr>
              <w:pStyle w:val="8"/>
              <w:ind w:left="108"/>
              <w:rPr>
                <w:sz w:val="24"/>
              </w:rPr>
            </w:pPr>
            <w:r>
              <w:rPr>
                <w:sz w:val="24"/>
              </w:rPr>
              <w:t>【法律】《中华人民共和国行政处罚法》</w:t>
            </w:r>
          </w:p>
          <w:p w14:paraId="26D5C2A7">
            <w:pPr>
              <w:pStyle w:val="8"/>
              <w:spacing w:before="19"/>
              <w:ind w:left="108"/>
              <w:rPr>
                <w:sz w:val="24"/>
              </w:rPr>
            </w:pPr>
            <w:r>
              <w:rPr>
                <w:sz w:val="24"/>
              </w:rPr>
              <w:t>（中华人民共和国主席令第 63 号 2009 年 8</w:t>
            </w:r>
          </w:p>
          <w:p w14:paraId="22A85D7F">
            <w:pPr>
              <w:pStyle w:val="8"/>
              <w:spacing w:before="19"/>
              <w:ind w:left="108"/>
              <w:rPr>
                <w:sz w:val="24"/>
              </w:rPr>
            </w:pPr>
            <w:r>
              <w:rPr>
                <w:sz w:val="24"/>
              </w:rPr>
              <w:t xml:space="preserve">月 27 日修正） </w:t>
            </w:r>
          </w:p>
          <w:p w14:paraId="443A1B07">
            <w:pPr>
              <w:pStyle w:val="8"/>
              <w:spacing w:before="16" w:line="254" w:lineRule="auto"/>
              <w:ind w:left="108" w:right="280"/>
              <w:rPr>
                <w:sz w:val="24"/>
              </w:rPr>
            </w:pPr>
            <w:r>
              <w:rPr>
                <w:sz w:val="24"/>
              </w:rPr>
              <w:t xml:space="preserve">【行政法规】《疫苗流通和预防接种管理条例》（中华人民共和国国务院令第 434 号 </w:t>
            </w:r>
          </w:p>
          <w:p w14:paraId="0FDDB4FC">
            <w:pPr>
              <w:pStyle w:val="8"/>
              <w:spacing w:before="1" w:line="254" w:lineRule="auto"/>
              <w:ind w:left="108" w:right="220"/>
              <w:rPr>
                <w:sz w:val="24"/>
              </w:rPr>
            </w:pPr>
            <w:r>
              <w:rPr>
                <w:sz w:val="24"/>
              </w:rPr>
              <w:t>2016</w:t>
            </w:r>
            <w:r>
              <w:rPr>
                <w:spacing w:val="-40"/>
                <w:sz w:val="24"/>
              </w:rPr>
              <w:t xml:space="preserve"> 年 </w:t>
            </w:r>
            <w:r>
              <w:rPr>
                <w:sz w:val="24"/>
              </w:rPr>
              <w:t>4</w:t>
            </w:r>
            <w:r>
              <w:rPr>
                <w:spacing w:val="-40"/>
                <w:sz w:val="24"/>
              </w:rPr>
              <w:t xml:space="preserve"> 月 </w:t>
            </w:r>
            <w:r>
              <w:rPr>
                <w:sz w:val="24"/>
              </w:rPr>
              <w:t>23</w:t>
            </w:r>
            <w:r>
              <w:rPr>
                <w:spacing w:val="-9"/>
                <w:sz w:val="24"/>
              </w:rPr>
              <w:t xml:space="preserve"> 日《国务院关于修改&lt;疫苗流</w:t>
            </w:r>
            <w:r>
              <w:rPr>
                <w:sz w:val="24"/>
              </w:rPr>
              <w:t xml:space="preserve">通和预防接种管理条例&gt;的决定》修订） </w:t>
            </w:r>
          </w:p>
          <w:p w14:paraId="50DCF4D1">
            <w:pPr>
              <w:pStyle w:val="8"/>
              <w:spacing w:before="1" w:line="254" w:lineRule="auto"/>
              <w:ind w:left="108" w:right="100"/>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14:paraId="58B0E879">
            <w:pPr>
              <w:pStyle w:val="8"/>
              <w:spacing w:line="306" w:lineRule="exact"/>
              <w:ind w:left="108"/>
              <w:rPr>
                <w:sz w:val="24"/>
              </w:rPr>
            </w:pPr>
            <w:r>
              <w:rPr>
                <w:sz w:val="24"/>
              </w:rPr>
              <w:t xml:space="preserve">生部令第 53 号） </w:t>
            </w:r>
          </w:p>
        </w:tc>
        <w:tc>
          <w:tcPr>
            <w:tcW w:w="1277" w:type="dxa"/>
            <w:vMerge w:val="restart"/>
          </w:tcPr>
          <w:p w14:paraId="680C965F">
            <w:pPr>
              <w:pStyle w:val="8"/>
              <w:rPr>
                <w:b/>
                <w:sz w:val="24"/>
              </w:rPr>
            </w:pPr>
          </w:p>
          <w:p w14:paraId="7444A458">
            <w:pPr>
              <w:pStyle w:val="8"/>
              <w:rPr>
                <w:b/>
                <w:sz w:val="24"/>
              </w:rPr>
            </w:pPr>
          </w:p>
          <w:p w14:paraId="6B533AA7">
            <w:pPr>
              <w:pStyle w:val="8"/>
              <w:spacing w:before="1"/>
              <w:rPr>
                <w:b/>
                <w:sz w:val="31"/>
              </w:rPr>
            </w:pPr>
          </w:p>
          <w:p w14:paraId="236A2493">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293B7D5C">
            <w:pPr>
              <w:pStyle w:val="8"/>
              <w:rPr>
                <w:b/>
                <w:sz w:val="24"/>
              </w:rPr>
            </w:pPr>
          </w:p>
          <w:p w14:paraId="426AF787">
            <w:pPr>
              <w:pStyle w:val="8"/>
              <w:rPr>
                <w:b/>
                <w:sz w:val="24"/>
              </w:rPr>
            </w:pPr>
          </w:p>
          <w:p w14:paraId="044BF891">
            <w:pPr>
              <w:pStyle w:val="8"/>
              <w:rPr>
                <w:b/>
                <w:sz w:val="24"/>
              </w:rPr>
            </w:pPr>
          </w:p>
          <w:p w14:paraId="72E8CBAD">
            <w:pPr>
              <w:pStyle w:val="8"/>
              <w:spacing w:before="7"/>
              <w:rPr>
                <w:b/>
                <w:sz w:val="32"/>
              </w:rPr>
            </w:pPr>
          </w:p>
          <w:p w14:paraId="7112FC88">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7C50541A">
            <w:pPr>
              <w:pStyle w:val="8"/>
              <w:tabs>
                <w:tab w:val="left" w:pos="4068"/>
              </w:tabs>
              <w:spacing w:before="18"/>
              <w:ind w:left="108"/>
              <w:jc w:val="center"/>
              <w:rPr>
                <w:sz w:val="24"/>
              </w:rPr>
            </w:pPr>
            <w:r>
              <w:rPr>
                <w:sz w:val="24"/>
              </w:rPr>
              <w:t>■政府网站</w:t>
            </w:r>
          </w:p>
        </w:tc>
        <w:tc>
          <w:tcPr>
            <w:tcW w:w="424" w:type="dxa"/>
            <w:vMerge w:val="restart"/>
          </w:tcPr>
          <w:p w14:paraId="1D09F8E4">
            <w:pPr>
              <w:pStyle w:val="8"/>
              <w:rPr>
                <w:b/>
                <w:sz w:val="24"/>
              </w:rPr>
            </w:pPr>
          </w:p>
          <w:p w14:paraId="21E2907D">
            <w:pPr>
              <w:pStyle w:val="8"/>
              <w:rPr>
                <w:b/>
                <w:sz w:val="24"/>
              </w:rPr>
            </w:pPr>
          </w:p>
          <w:p w14:paraId="413EAB0F">
            <w:pPr>
              <w:pStyle w:val="8"/>
              <w:rPr>
                <w:b/>
                <w:sz w:val="24"/>
              </w:rPr>
            </w:pPr>
          </w:p>
          <w:p w14:paraId="2BA563A1">
            <w:pPr>
              <w:pStyle w:val="8"/>
              <w:rPr>
                <w:b/>
                <w:sz w:val="24"/>
              </w:rPr>
            </w:pPr>
          </w:p>
          <w:p w14:paraId="49C0D0DB">
            <w:pPr>
              <w:pStyle w:val="8"/>
              <w:rPr>
                <w:b/>
                <w:sz w:val="24"/>
              </w:rPr>
            </w:pPr>
          </w:p>
          <w:p w14:paraId="112086A2">
            <w:pPr>
              <w:pStyle w:val="8"/>
              <w:spacing w:before="9"/>
              <w:rPr>
                <w:b/>
              </w:rPr>
            </w:pPr>
          </w:p>
          <w:p w14:paraId="3ED3D178">
            <w:pPr>
              <w:pStyle w:val="8"/>
              <w:spacing w:before="1"/>
              <w:ind w:left="108" w:right="-58"/>
              <w:rPr>
                <w:sz w:val="24"/>
              </w:rPr>
            </w:pPr>
            <w:r>
              <w:rPr>
                <w:sz w:val="24"/>
              </w:rPr>
              <w:t xml:space="preserve">√ </w:t>
            </w:r>
          </w:p>
        </w:tc>
        <w:tc>
          <w:tcPr>
            <w:tcW w:w="426" w:type="dxa"/>
            <w:vMerge w:val="restart"/>
          </w:tcPr>
          <w:p w14:paraId="5798719E">
            <w:pPr>
              <w:pStyle w:val="8"/>
              <w:rPr>
                <w:b/>
                <w:sz w:val="24"/>
              </w:rPr>
            </w:pPr>
          </w:p>
          <w:p w14:paraId="4BDAEE9A">
            <w:pPr>
              <w:pStyle w:val="8"/>
              <w:rPr>
                <w:b/>
                <w:sz w:val="24"/>
              </w:rPr>
            </w:pPr>
          </w:p>
          <w:p w14:paraId="07486966">
            <w:pPr>
              <w:pStyle w:val="8"/>
              <w:rPr>
                <w:b/>
                <w:sz w:val="24"/>
              </w:rPr>
            </w:pPr>
          </w:p>
          <w:p w14:paraId="4A13FA43">
            <w:pPr>
              <w:pStyle w:val="8"/>
              <w:rPr>
                <w:b/>
                <w:sz w:val="24"/>
              </w:rPr>
            </w:pPr>
          </w:p>
          <w:p w14:paraId="7BAAC329">
            <w:pPr>
              <w:pStyle w:val="8"/>
              <w:rPr>
                <w:b/>
                <w:sz w:val="24"/>
              </w:rPr>
            </w:pPr>
          </w:p>
          <w:p w14:paraId="1D59C3BD">
            <w:pPr>
              <w:pStyle w:val="8"/>
              <w:spacing w:before="9"/>
              <w:rPr>
                <w:b/>
              </w:rPr>
            </w:pPr>
          </w:p>
          <w:p w14:paraId="5651C74A">
            <w:pPr>
              <w:pStyle w:val="8"/>
              <w:spacing w:before="1"/>
              <w:ind w:left="109" w:right="-58"/>
              <w:rPr>
                <w:sz w:val="24"/>
              </w:rPr>
            </w:pPr>
            <w:r>
              <w:rPr>
                <w:sz w:val="24"/>
              </w:rPr>
              <w:t xml:space="preserve">   </w:t>
            </w:r>
          </w:p>
        </w:tc>
        <w:tc>
          <w:tcPr>
            <w:tcW w:w="424" w:type="dxa"/>
            <w:vMerge w:val="restart"/>
          </w:tcPr>
          <w:p w14:paraId="46CFCA75">
            <w:pPr>
              <w:pStyle w:val="8"/>
              <w:rPr>
                <w:b/>
                <w:sz w:val="24"/>
              </w:rPr>
            </w:pPr>
          </w:p>
          <w:p w14:paraId="35C8AA7E">
            <w:pPr>
              <w:pStyle w:val="8"/>
              <w:rPr>
                <w:b/>
                <w:sz w:val="24"/>
              </w:rPr>
            </w:pPr>
          </w:p>
          <w:p w14:paraId="3A9C2947">
            <w:pPr>
              <w:pStyle w:val="8"/>
              <w:rPr>
                <w:b/>
                <w:sz w:val="24"/>
              </w:rPr>
            </w:pPr>
          </w:p>
          <w:p w14:paraId="5827B1E3">
            <w:pPr>
              <w:pStyle w:val="8"/>
              <w:rPr>
                <w:b/>
                <w:sz w:val="24"/>
              </w:rPr>
            </w:pPr>
          </w:p>
          <w:p w14:paraId="02D1F091">
            <w:pPr>
              <w:pStyle w:val="8"/>
              <w:rPr>
                <w:b/>
                <w:sz w:val="24"/>
              </w:rPr>
            </w:pPr>
          </w:p>
          <w:p w14:paraId="1824E8F4">
            <w:pPr>
              <w:pStyle w:val="8"/>
              <w:spacing w:before="9"/>
              <w:rPr>
                <w:b/>
              </w:rPr>
            </w:pPr>
          </w:p>
          <w:p w14:paraId="720E868D">
            <w:pPr>
              <w:pStyle w:val="8"/>
              <w:spacing w:before="1"/>
              <w:ind w:left="110" w:right="-58"/>
              <w:rPr>
                <w:sz w:val="24"/>
              </w:rPr>
            </w:pPr>
            <w:r>
              <w:rPr>
                <w:sz w:val="24"/>
              </w:rPr>
              <w:t xml:space="preserve">√ </w:t>
            </w:r>
          </w:p>
        </w:tc>
        <w:tc>
          <w:tcPr>
            <w:tcW w:w="424" w:type="dxa"/>
            <w:vMerge w:val="restart"/>
          </w:tcPr>
          <w:p w14:paraId="5AE85092">
            <w:pPr>
              <w:pStyle w:val="8"/>
              <w:rPr>
                <w:b/>
                <w:sz w:val="24"/>
              </w:rPr>
            </w:pPr>
          </w:p>
          <w:p w14:paraId="135AE2FB">
            <w:pPr>
              <w:pStyle w:val="8"/>
              <w:rPr>
                <w:b/>
                <w:sz w:val="24"/>
              </w:rPr>
            </w:pPr>
          </w:p>
          <w:p w14:paraId="25271AB1">
            <w:pPr>
              <w:pStyle w:val="8"/>
              <w:rPr>
                <w:b/>
                <w:sz w:val="24"/>
              </w:rPr>
            </w:pPr>
          </w:p>
          <w:p w14:paraId="46A2BD2C">
            <w:pPr>
              <w:pStyle w:val="8"/>
              <w:rPr>
                <w:b/>
                <w:sz w:val="24"/>
              </w:rPr>
            </w:pPr>
          </w:p>
          <w:p w14:paraId="2EA7E7D5">
            <w:pPr>
              <w:pStyle w:val="8"/>
              <w:rPr>
                <w:b/>
                <w:sz w:val="24"/>
              </w:rPr>
            </w:pPr>
          </w:p>
          <w:p w14:paraId="08404C2F">
            <w:pPr>
              <w:pStyle w:val="8"/>
              <w:spacing w:before="9"/>
              <w:rPr>
                <w:b/>
              </w:rPr>
            </w:pPr>
          </w:p>
          <w:p w14:paraId="1B4D5BD4">
            <w:pPr>
              <w:pStyle w:val="8"/>
              <w:spacing w:before="1"/>
              <w:ind w:left="111" w:right="-72"/>
              <w:rPr>
                <w:sz w:val="24"/>
              </w:rPr>
            </w:pPr>
            <w:r>
              <w:rPr>
                <w:sz w:val="24"/>
              </w:rPr>
              <w:t xml:space="preserve">   </w:t>
            </w:r>
          </w:p>
        </w:tc>
        <w:tc>
          <w:tcPr>
            <w:tcW w:w="424" w:type="dxa"/>
            <w:vMerge w:val="restart"/>
          </w:tcPr>
          <w:p w14:paraId="6C23B55F">
            <w:pPr>
              <w:pStyle w:val="8"/>
              <w:rPr>
                <w:b/>
                <w:sz w:val="24"/>
              </w:rPr>
            </w:pPr>
          </w:p>
          <w:p w14:paraId="65B9C260">
            <w:pPr>
              <w:pStyle w:val="8"/>
              <w:rPr>
                <w:b/>
                <w:sz w:val="24"/>
              </w:rPr>
            </w:pPr>
          </w:p>
          <w:p w14:paraId="24A46D2E">
            <w:pPr>
              <w:pStyle w:val="8"/>
              <w:rPr>
                <w:b/>
                <w:sz w:val="24"/>
              </w:rPr>
            </w:pPr>
          </w:p>
          <w:p w14:paraId="177FFA42">
            <w:pPr>
              <w:pStyle w:val="8"/>
              <w:rPr>
                <w:b/>
                <w:sz w:val="24"/>
              </w:rPr>
            </w:pPr>
          </w:p>
          <w:p w14:paraId="36A66342">
            <w:pPr>
              <w:pStyle w:val="8"/>
              <w:rPr>
                <w:b/>
                <w:sz w:val="24"/>
              </w:rPr>
            </w:pPr>
          </w:p>
          <w:p w14:paraId="455157B3">
            <w:pPr>
              <w:pStyle w:val="8"/>
              <w:spacing w:before="9"/>
              <w:rPr>
                <w:b/>
              </w:rPr>
            </w:pPr>
          </w:p>
          <w:p w14:paraId="109C6AEC">
            <w:pPr>
              <w:pStyle w:val="8"/>
              <w:spacing w:before="1"/>
              <w:ind w:left="112" w:right="-72"/>
              <w:rPr>
                <w:sz w:val="24"/>
              </w:rPr>
            </w:pPr>
            <w:r>
              <w:rPr>
                <w:sz w:val="24"/>
              </w:rPr>
              <w:t xml:space="preserve">√ </w:t>
            </w:r>
          </w:p>
        </w:tc>
        <w:tc>
          <w:tcPr>
            <w:tcW w:w="426" w:type="dxa"/>
            <w:vMerge w:val="restart"/>
          </w:tcPr>
          <w:p w14:paraId="5773311A">
            <w:pPr>
              <w:pStyle w:val="8"/>
              <w:rPr>
                <w:b/>
                <w:sz w:val="24"/>
              </w:rPr>
            </w:pPr>
          </w:p>
          <w:p w14:paraId="3FD065A9">
            <w:pPr>
              <w:pStyle w:val="8"/>
              <w:rPr>
                <w:b/>
                <w:sz w:val="24"/>
              </w:rPr>
            </w:pPr>
          </w:p>
          <w:p w14:paraId="7D3B883F">
            <w:pPr>
              <w:pStyle w:val="8"/>
              <w:rPr>
                <w:b/>
                <w:sz w:val="24"/>
              </w:rPr>
            </w:pPr>
          </w:p>
          <w:p w14:paraId="5FC511AC">
            <w:pPr>
              <w:pStyle w:val="8"/>
              <w:rPr>
                <w:b/>
                <w:sz w:val="24"/>
              </w:rPr>
            </w:pPr>
          </w:p>
          <w:p w14:paraId="41799DAE">
            <w:pPr>
              <w:pStyle w:val="8"/>
              <w:rPr>
                <w:b/>
                <w:sz w:val="24"/>
              </w:rPr>
            </w:pPr>
          </w:p>
          <w:p w14:paraId="63D9C69B">
            <w:pPr>
              <w:pStyle w:val="8"/>
              <w:spacing w:before="9"/>
              <w:rPr>
                <w:b/>
              </w:rPr>
            </w:pPr>
          </w:p>
          <w:p w14:paraId="21032F2F">
            <w:pPr>
              <w:pStyle w:val="8"/>
              <w:spacing w:before="1"/>
              <w:ind w:left="115" w:right="-72"/>
              <w:rPr>
                <w:sz w:val="24"/>
              </w:rPr>
            </w:pPr>
            <w:r>
              <w:rPr>
                <w:sz w:val="24"/>
              </w:rPr>
              <w:t xml:space="preserve">   </w:t>
            </w:r>
          </w:p>
        </w:tc>
      </w:tr>
      <w:tr w14:paraId="056384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14:paraId="0C584C2B">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1FF0D1AD">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38C2659A">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4793B356">
            <w:pPr>
              <w:pStyle w:val="8"/>
              <w:rPr>
                <w:b/>
                <w:sz w:val="24"/>
              </w:rPr>
            </w:pPr>
          </w:p>
          <w:p w14:paraId="71AF4BBE">
            <w:pPr>
              <w:pStyle w:val="8"/>
              <w:rPr>
                <w:b/>
                <w:sz w:val="24"/>
              </w:rPr>
            </w:pPr>
          </w:p>
          <w:p w14:paraId="1A97D7FC">
            <w:pPr>
              <w:pStyle w:val="8"/>
              <w:spacing w:before="4"/>
              <w:rPr>
                <w:b/>
                <w:sz w:val="17"/>
              </w:rPr>
            </w:pPr>
          </w:p>
          <w:p w14:paraId="2886E44D">
            <w:pPr>
              <w:pStyle w:val="8"/>
              <w:ind w:left="107"/>
              <w:rPr>
                <w:sz w:val="24"/>
              </w:rPr>
            </w:pPr>
            <w:r>
              <w:rPr>
                <w:sz w:val="24"/>
              </w:rPr>
              <w:t xml:space="preserve">投诉举报电话以及网上投诉渠道 </w:t>
            </w:r>
          </w:p>
        </w:tc>
        <w:tc>
          <w:tcPr>
            <w:tcW w:w="4961" w:type="dxa"/>
            <w:vMerge w:val="continue"/>
            <w:tcBorders>
              <w:top w:val="nil"/>
            </w:tcBorders>
          </w:tcPr>
          <w:p w14:paraId="24CEFFE3">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66DC82C5">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6F3CCD60">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0C73CD11">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3093283">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3F004F11">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B4FA0AE">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6AE8812">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A19657B">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36D52E75">
            <w:pPr>
              <w:autoSpaceDE w:val="0"/>
              <w:autoSpaceDN w:val="0"/>
              <w:ind w:firstLine="0" w:firstLineChars="0"/>
              <w:jc w:val="left"/>
              <w:rPr>
                <w:rFonts w:ascii="宋体" w:hAnsi="宋体" w:eastAsia="宋体" w:cs="宋体"/>
                <w:kern w:val="0"/>
                <w:sz w:val="2"/>
                <w:szCs w:val="2"/>
                <w:lang w:val="zh-CN" w:bidi="zh-CN"/>
              </w:rPr>
            </w:pPr>
          </w:p>
        </w:tc>
      </w:tr>
      <w:tr w14:paraId="21C4D3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0167A053">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46937762">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12246EDE">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38D13126">
            <w:pPr>
              <w:pStyle w:val="8"/>
              <w:rPr>
                <w:b/>
                <w:sz w:val="24"/>
              </w:rPr>
            </w:pPr>
          </w:p>
          <w:p w14:paraId="54892EC4">
            <w:pPr>
              <w:pStyle w:val="8"/>
              <w:spacing w:before="1"/>
              <w:rPr>
                <w:b/>
                <w:sz w:val="28"/>
              </w:rPr>
            </w:pPr>
          </w:p>
          <w:p w14:paraId="2F76E53C">
            <w:pPr>
              <w:pStyle w:val="8"/>
              <w:spacing w:line="254" w:lineRule="auto"/>
              <w:ind w:left="107" w:right="-29"/>
              <w:rPr>
                <w:sz w:val="24"/>
              </w:rPr>
            </w:pPr>
            <w:r>
              <w:rPr>
                <w:spacing w:val="-4"/>
                <w:sz w:val="24"/>
              </w:rPr>
              <w:t>受理和立案信息，包括：案件受理记录、</w:t>
            </w:r>
            <w:r>
              <w:rPr>
                <w:sz w:val="24"/>
              </w:rPr>
              <w:t xml:space="preserve">立案报告 </w:t>
            </w:r>
          </w:p>
        </w:tc>
        <w:tc>
          <w:tcPr>
            <w:tcW w:w="4961" w:type="dxa"/>
            <w:vMerge w:val="continue"/>
            <w:tcBorders>
              <w:top w:val="nil"/>
            </w:tcBorders>
          </w:tcPr>
          <w:p w14:paraId="189E77B7">
            <w:pPr>
              <w:autoSpaceDE w:val="0"/>
              <w:autoSpaceDN w:val="0"/>
              <w:ind w:firstLine="0" w:firstLineChars="0"/>
              <w:jc w:val="left"/>
              <w:rPr>
                <w:rFonts w:ascii="宋体" w:hAnsi="宋体" w:eastAsia="宋体" w:cs="宋体"/>
                <w:kern w:val="0"/>
                <w:sz w:val="2"/>
                <w:szCs w:val="2"/>
                <w:lang w:val="zh-CN" w:bidi="zh-CN"/>
              </w:rPr>
            </w:pPr>
          </w:p>
        </w:tc>
        <w:tc>
          <w:tcPr>
            <w:tcW w:w="1277" w:type="dxa"/>
            <w:vMerge w:val="restart"/>
          </w:tcPr>
          <w:p w14:paraId="7657D884">
            <w:pPr>
              <w:pStyle w:val="8"/>
              <w:rPr>
                <w:b/>
                <w:sz w:val="24"/>
              </w:rPr>
            </w:pPr>
          </w:p>
          <w:p w14:paraId="06E14C3C">
            <w:pPr>
              <w:pStyle w:val="8"/>
              <w:rPr>
                <w:b/>
                <w:sz w:val="24"/>
              </w:rPr>
            </w:pPr>
          </w:p>
          <w:p w14:paraId="30FAAC0F">
            <w:pPr>
              <w:pStyle w:val="8"/>
              <w:spacing w:before="6"/>
              <w:rPr>
                <w:b/>
                <w:sz w:val="30"/>
              </w:rPr>
            </w:pPr>
          </w:p>
          <w:p w14:paraId="087925F1">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5A96D38F">
            <w:pPr>
              <w:pStyle w:val="8"/>
              <w:rPr>
                <w:b/>
                <w:sz w:val="24"/>
              </w:rPr>
            </w:pPr>
          </w:p>
          <w:p w14:paraId="3CD6301D">
            <w:pPr>
              <w:pStyle w:val="8"/>
              <w:rPr>
                <w:b/>
                <w:sz w:val="24"/>
              </w:rPr>
            </w:pPr>
          </w:p>
          <w:p w14:paraId="441D102C">
            <w:pPr>
              <w:pStyle w:val="8"/>
              <w:rPr>
                <w:b/>
                <w:sz w:val="24"/>
              </w:rPr>
            </w:pPr>
          </w:p>
          <w:p w14:paraId="1F5DA8F0">
            <w:pPr>
              <w:pStyle w:val="8"/>
              <w:spacing w:before="12"/>
              <w:rPr>
                <w:b/>
                <w:sz w:val="31"/>
              </w:rPr>
            </w:pPr>
          </w:p>
          <w:p w14:paraId="22FD2E49">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680AF6BB">
            <w:pPr>
              <w:pStyle w:val="8"/>
              <w:spacing w:before="17"/>
              <w:ind w:left="108" w:right="-29"/>
              <w:jc w:val="center"/>
              <w:rPr>
                <w:sz w:val="24"/>
              </w:rPr>
            </w:pPr>
            <w:r>
              <w:rPr>
                <w:sz w:val="24"/>
              </w:rPr>
              <w:t>■精准推送</w:t>
            </w:r>
          </w:p>
        </w:tc>
        <w:tc>
          <w:tcPr>
            <w:tcW w:w="424" w:type="dxa"/>
            <w:vMerge w:val="restart"/>
          </w:tcPr>
          <w:p w14:paraId="7948EECB">
            <w:pPr>
              <w:pStyle w:val="8"/>
              <w:rPr>
                <w:b/>
                <w:sz w:val="24"/>
              </w:rPr>
            </w:pPr>
          </w:p>
          <w:p w14:paraId="45E2B948">
            <w:pPr>
              <w:pStyle w:val="8"/>
              <w:rPr>
                <w:b/>
                <w:sz w:val="24"/>
              </w:rPr>
            </w:pPr>
          </w:p>
          <w:p w14:paraId="3E32DCEA">
            <w:pPr>
              <w:pStyle w:val="8"/>
              <w:rPr>
                <w:b/>
                <w:sz w:val="24"/>
              </w:rPr>
            </w:pPr>
          </w:p>
          <w:p w14:paraId="5A33057A">
            <w:pPr>
              <w:pStyle w:val="8"/>
              <w:rPr>
                <w:b/>
                <w:sz w:val="24"/>
              </w:rPr>
            </w:pPr>
          </w:p>
          <w:p w14:paraId="74D47159">
            <w:pPr>
              <w:pStyle w:val="8"/>
              <w:rPr>
                <w:b/>
                <w:sz w:val="24"/>
              </w:rPr>
            </w:pPr>
          </w:p>
          <w:p w14:paraId="75E45998">
            <w:pPr>
              <w:pStyle w:val="8"/>
              <w:spacing w:before="2"/>
              <w:rPr>
                <w:b/>
              </w:rPr>
            </w:pPr>
          </w:p>
          <w:p w14:paraId="7AFAC5A1">
            <w:pPr>
              <w:pStyle w:val="8"/>
              <w:ind w:left="108" w:right="-58"/>
              <w:rPr>
                <w:sz w:val="24"/>
              </w:rPr>
            </w:pPr>
            <w:r>
              <w:rPr>
                <w:sz w:val="24"/>
              </w:rPr>
              <w:t xml:space="preserve">   </w:t>
            </w:r>
          </w:p>
        </w:tc>
        <w:tc>
          <w:tcPr>
            <w:tcW w:w="426" w:type="dxa"/>
            <w:vMerge w:val="restart"/>
          </w:tcPr>
          <w:p w14:paraId="455F184C">
            <w:pPr>
              <w:pStyle w:val="8"/>
              <w:rPr>
                <w:b/>
                <w:sz w:val="24"/>
              </w:rPr>
            </w:pPr>
          </w:p>
          <w:p w14:paraId="2EF463F8">
            <w:pPr>
              <w:pStyle w:val="8"/>
              <w:rPr>
                <w:b/>
                <w:sz w:val="24"/>
              </w:rPr>
            </w:pPr>
          </w:p>
          <w:p w14:paraId="153006ED">
            <w:pPr>
              <w:pStyle w:val="8"/>
              <w:spacing w:before="6"/>
              <w:rPr>
                <w:b/>
                <w:sz w:val="30"/>
              </w:rPr>
            </w:pPr>
          </w:p>
          <w:p w14:paraId="6A41C02D">
            <w:pPr>
              <w:pStyle w:val="8"/>
              <w:spacing w:line="254" w:lineRule="auto"/>
              <w:ind w:left="109" w:right="-58"/>
              <w:jc w:val="both"/>
              <w:rPr>
                <w:sz w:val="24"/>
              </w:rPr>
            </w:pPr>
            <w:r>
              <w:rPr>
                <w:sz w:val="24"/>
              </w:rPr>
              <w:t xml:space="preserve">√ 行政相对人 </w:t>
            </w:r>
          </w:p>
        </w:tc>
        <w:tc>
          <w:tcPr>
            <w:tcW w:w="424" w:type="dxa"/>
            <w:vMerge w:val="restart"/>
          </w:tcPr>
          <w:p w14:paraId="6E53A3E7">
            <w:pPr>
              <w:pStyle w:val="8"/>
              <w:rPr>
                <w:b/>
                <w:sz w:val="24"/>
              </w:rPr>
            </w:pPr>
          </w:p>
          <w:p w14:paraId="41A3C7CE">
            <w:pPr>
              <w:pStyle w:val="8"/>
              <w:rPr>
                <w:b/>
                <w:sz w:val="24"/>
              </w:rPr>
            </w:pPr>
          </w:p>
          <w:p w14:paraId="3FE4B9C4">
            <w:pPr>
              <w:pStyle w:val="8"/>
              <w:rPr>
                <w:b/>
                <w:sz w:val="24"/>
              </w:rPr>
            </w:pPr>
          </w:p>
          <w:p w14:paraId="5BD0803E">
            <w:pPr>
              <w:pStyle w:val="8"/>
              <w:rPr>
                <w:b/>
                <w:sz w:val="24"/>
              </w:rPr>
            </w:pPr>
          </w:p>
          <w:p w14:paraId="4526BA72">
            <w:pPr>
              <w:pStyle w:val="8"/>
              <w:rPr>
                <w:b/>
                <w:sz w:val="24"/>
              </w:rPr>
            </w:pPr>
          </w:p>
          <w:p w14:paraId="7161DE6A">
            <w:pPr>
              <w:pStyle w:val="8"/>
              <w:spacing w:before="2"/>
              <w:rPr>
                <w:b/>
              </w:rPr>
            </w:pPr>
          </w:p>
          <w:p w14:paraId="7ED41ACE">
            <w:pPr>
              <w:pStyle w:val="8"/>
              <w:ind w:left="110" w:right="-58"/>
              <w:rPr>
                <w:sz w:val="24"/>
              </w:rPr>
            </w:pPr>
            <w:r>
              <w:rPr>
                <w:sz w:val="24"/>
              </w:rPr>
              <w:t xml:space="preserve">   </w:t>
            </w:r>
          </w:p>
        </w:tc>
        <w:tc>
          <w:tcPr>
            <w:tcW w:w="424" w:type="dxa"/>
            <w:vMerge w:val="restart"/>
          </w:tcPr>
          <w:p w14:paraId="5FA3539E">
            <w:pPr>
              <w:pStyle w:val="8"/>
              <w:rPr>
                <w:b/>
                <w:sz w:val="24"/>
              </w:rPr>
            </w:pPr>
          </w:p>
          <w:p w14:paraId="7E81CB84">
            <w:pPr>
              <w:pStyle w:val="8"/>
              <w:rPr>
                <w:b/>
                <w:sz w:val="24"/>
              </w:rPr>
            </w:pPr>
          </w:p>
          <w:p w14:paraId="6B5CF661">
            <w:pPr>
              <w:pStyle w:val="8"/>
              <w:rPr>
                <w:b/>
                <w:sz w:val="24"/>
              </w:rPr>
            </w:pPr>
          </w:p>
          <w:p w14:paraId="4AF026BA">
            <w:pPr>
              <w:pStyle w:val="8"/>
              <w:rPr>
                <w:b/>
                <w:sz w:val="24"/>
              </w:rPr>
            </w:pPr>
          </w:p>
          <w:p w14:paraId="42AB184A">
            <w:pPr>
              <w:pStyle w:val="8"/>
              <w:rPr>
                <w:b/>
                <w:sz w:val="24"/>
              </w:rPr>
            </w:pPr>
          </w:p>
          <w:p w14:paraId="07BBAF9B">
            <w:pPr>
              <w:pStyle w:val="8"/>
              <w:spacing w:before="2"/>
              <w:rPr>
                <w:b/>
              </w:rPr>
            </w:pPr>
          </w:p>
          <w:p w14:paraId="340BBF8B">
            <w:pPr>
              <w:pStyle w:val="8"/>
              <w:ind w:left="111" w:right="-72"/>
              <w:rPr>
                <w:sz w:val="24"/>
              </w:rPr>
            </w:pPr>
            <w:r>
              <w:rPr>
                <w:sz w:val="24"/>
              </w:rPr>
              <w:t xml:space="preserve">√ </w:t>
            </w:r>
          </w:p>
        </w:tc>
        <w:tc>
          <w:tcPr>
            <w:tcW w:w="424" w:type="dxa"/>
            <w:vMerge w:val="restart"/>
          </w:tcPr>
          <w:p w14:paraId="376FCD37">
            <w:pPr>
              <w:pStyle w:val="8"/>
              <w:rPr>
                <w:b/>
                <w:sz w:val="24"/>
              </w:rPr>
            </w:pPr>
          </w:p>
          <w:p w14:paraId="6B619960">
            <w:pPr>
              <w:pStyle w:val="8"/>
              <w:rPr>
                <w:b/>
                <w:sz w:val="24"/>
              </w:rPr>
            </w:pPr>
          </w:p>
          <w:p w14:paraId="5F9C536C">
            <w:pPr>
              <w:pStyle w:val="8"/>
              <w:rPr>
                <w:b/>
                <w:sz w:val="24"/>
              </w:rPr>
            </w:pPr>
          </w:p>
          <w:p w14:paraId="12546B75">
            <w:pPr>
              <w:pStyle w:val="8"/>
              <w:rPr>
                <w:b/>
                <w:sz w:val="24"/>
              </w:rPr>
            </w:pPr>
          </w:p>
          <w:p w14:paraId="727C35E9">
            <w:pPr>
              <w:pStyle w:val="8"/>
              <w:rPr>
                <w:b/>
                <w:sz w:val="24"/>
              </w:rPr>
            </w:pPr>
          </w:p>
          <w:p w14:paraId="23382F61">
            <w:pPr>
              <w:pStyle w:val="8"/>
              <w:spacing w:before="2"/>
              <w:rPr>
                <w:b/>
              </w:rPr>
            </w:pPr>
          </w:p>
          <w:p w14:paraId="3055BB37">
            <w:pPr>
              <w:pStyle w:val="8"/>
              <w:ind w:left="112" w:right="-72"/>
              <w:rPr>
                <w:sz w:val="24"/>
              </w:rPr>
            </w:pPr>
            <w:r>
              <w:rPr>
                <w:sz w:val="24"/>
              </w:rPr>
              <w:t xml:space="preserve">√ </w:t>
            </w:r>
          </w:p>
        </w:tc>
        <w:tc>
          <w:tcPr>
            <w:tcW w:w="426" w:type="dxa"/>
            <w:vMerge w:val="restart"/>
          </w:tcPr>
          <w:p w14:paraId="7D557F6E">
            <w:pPr>
              <w:pStyle w:val="8"/>
              <w:rPr>
                <w:b/>
                <w:sz w:val="24"/>
              </w:rPr>
            </w:pPr>
          </w:p>
          <w:p w14:paraId="67CDE84F">
            <w:pPr>
              <w:pStyle w:val="8"/>
              <w:rPr>
                <w:b/>
                <w:sz w:val="24"/>
              </w:rPr>
            </w:pPr>
          </w:p>
          <w:p w14:paraId="30B7A190">
            <w:pPr>
              <w:pStyle w:val="8"/>
              <w:rPr>
                <w:b/>
                <w:sz w:val="24"/>
              </w:rPr>
            </w:pPr>
          </w:p>
          <w:p w14:paraId="30500B0B">
            <w:pPr>
              <w:pStyle w:val="8"/>
              <w:rPr>
                <w:b/>
                <w:sz w:val="24"/>
              </w:rPr>
            </w:pPr>
          </w:p>
          <w:p w14:paraId="300CD3BE">
            <w:pPr>
              <w:pStyle w:val="8"/>
              <w:rPr>
                <w:b/>
                <w:sz w:val="24"/>
              </w:rPr>
            </w:pPr>
          </w:p>
          <w:p w14:paraId="6666F1B8">
            <w:pPr>
              <w:pStyle w:val="8"/>
              <w:spacing w:before="2"/>
              <w:rPr>
                <w:b/>
              </w:rPr>
            </w:pPr>
          </w:p>
          <w:p w14:paraId="1557D763">
            <w:pPr>
              <w:pStyle w:val="8"/>
              <w:ind w:left="115" w:right="-72"/>
              <w:rPr>
                <w:sz w:val="24"/>
              </w:rPr>
            </w:pPr>
            <w:r>
              <w:rPr>
                <w:sz w:val="24"/>
              </w:rPr>
              <w:t xml:space="preserve">   </w:t>
            </w:r>
          </w:p>
        </w:tc>
      </w:tr>
      <w:tr w14:paraId="36FCA0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5D761B2A">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42A7DC7E">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2D21FF62">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43E5618A">
            <w:pPr>
              <w:pStyle w:val="8"/>
              <w:rPr>
                <w:b/>
                <w:sz w:val="24"/>
              </w:rPr>
            </w:pPr>
          </w:p>
          <w:p w14:paraId="19DCAFCB">
            <w:pPr>
              <w:pStyle w:val="8"/>
              <w:rPr>
                <w:b/>
                <w:sz w:val="28"/>
              </w:rPr>
            </w:pPr>
          </w:p>
          <w:p w14:paraId="0C81E146">
            <w:pPr>
              <w:pStyle w:val="8"/>
              <w:spacing w:line="254" w:lineRule="auto"/>
              <w:ind w:left="107" w:right="-29"/>
              <w:rPr>
                <w:sz w:val="24"/>
              </w:rPr>
            </w:pPr>
            <w:r>
              <w:rPr>
                <w:spacing w:val="-4"/>
                <w:sz w:val="24"/>
              </w:rPr>
              <w:t>告知信息，包括：行政处罚事先告知书、</w:t>
            </w:r>
            <w:r>
              <w:rPr>
                <w:sz w:val="24"/>
              </w:rPr>
              <w:t xml:space="preserve">听证告知书 </w:t>
            </w:r>
          </w:p>
        </w:tc>
        <w:tc>
          <w:tcPr>
            <w:tcW w:w="4961" w:type="dxa"/>
            <w:vMerge w:val="continue"/>
            <w:tcBorders>
              <w:top w:val="nil"/>
            </w:tcBorders>
          </w:tcPr>
          <w:p w14:paraId="761CEAD1">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6F9449A5">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1D471D20">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3CFD4489">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CDC5518">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43D9B5DC">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D2D4640">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6D5FC41">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061B43A">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737976FA">
            <w:pPr>
              <w:autoSpaceDE w:val="0"/>
              <w:autoSpaceDN w:val="0"/>
              <w:ind w:firstLine="0" w:firstLineChars="0"/>
              <w:jc w:val="left"/>
              <w:rPr>
                <w:rFonts w:ascii="宋体" w:hAnsi="宋体" w:eastAsia="宋体" w:cs="宋体"/>
                <w:kern w:val="0"/>
                <w:sz w:val="2"/>
                <w:szCs w:val="2"/>
                <w:lang w:val="zh-CN" w:bidi="zh-CN"/>
              </w:rPr>
            </w:pPr>
          </w:p>
        </w:tc>
      </w:tr>
      <w:tr w14:paraId="715851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14:paraId="57C25BCA">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1805D85A">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68F4AADD">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5EA20169">
            <w:pPr>
              <w:pStyle w:val="8"/>
              <w:rPr>
                <w:b/>
                <w:sz w:val="24"/>
              </w:rPr>
            </w:pPr>
          </w:p>
          <w:p w14:paraId="76BD2C41">
            <w:pPr>
              <w:pStyle w:val="8"/>
              <w:rPr>
                <w:b/>
                <w:sz w:val="24"/>
              </w:rPr>
            </w:pPr>
          </w:p>
          <w:p w14:paraId="52B1F23B">
            <w:pPr>
              <w:pStyle w:val="8"/>
              <w:spacing w:before="7"/>
              <w:rPr>
                <w:b/>
                <w:sz w:val="28"/>
              </w:rPr>
            </w:pPr>
          </w:p>
          <w:p w14:paraId="160DC708">
            <w:pPr>
              <w:pStyle w:val="8"/>
              <w:ind w:left="107"/>
              <w:rPr>
                <w:sz w:val="24"/>
              </w:rPr>
            </w:pPr>
            <w:r>
              <w:rPr>
                <w:sz w:val="24"/>
              </w:rPr>
              <w:t>行政处罚决定信息，包括：</w:t>
            </w:r>
          </w:p>
          <w:p w14:paraId="7BB87F92">
            <w:pPr>
              <w:pStyle w:val="8"/>
              <w:spacing w:before="17" w:line="254" w:lineRule="auto"/>
              <w:ind w:left="107" w:right="-29"/>
              <w:rPr>
                <w:sz w:val="24"/>
              </w:rPr>
            </w:pPr>
            <w:r>
              <w:rPr>
                <w:spacing w:val="-4"/>
                <w:sz w:val="24"/>
              </w:rPr>
              <w:t>处罚决定书文号、处罚名称、处罚类别、</w:t>
            </w:r>
            <w:r>
              <w:rPr>
                <w:spacing w:val="-14"/>
                <w:sz w:val="24"/>
              </w:rPr>
              <w:t xml:space="preserve">处罚事由、相对人名称、处罚依据、处罚单位、处罚决定日期 </w:t>
            </w:r>
          </w:p>
        </w:tc>
        <w:tc>
          <w:tcPr>
            <w:tcW w:w="4961" w:type="dxa"/>
            <w:vMerge w:val="continue"/>
            <w:tcBorders>
              <w:top w:val="nil"/>
            </w:tcBorders>
          </w:tcPr>
          <w:p w14:paraId="09ACBB8C">
            <w:pPr>
              <w:autoSpaceDE w:val="0"/>
              <w:autoSpaceDN w:val="0"/>
              <w:ind w:firstLine="0" w:firstLineChars="0"/>
              <w:jc w:val="left"/>
              <w:rPr>
                <w:rFonts w:ascii="宋体" w:hAnsi="宋体" w:eastAsia="宋体" w:cs="宋体"/>
                <w:kern w:val="0"/>
                <w:sz w:val="2"/>
                <w:szCs w:val="2"/>
                <w:lang w:val="zh-CN" w:bidi="zh-CN"/>
              </w:rPr>
            </w:pPr>
          </w:p>
        </w:tc>
        <w:tc>
          <w:tcPr>
            <w:tcW w:w="1277" w:type="dxa"/>
          </w:tcPr>
          <w:p w14:paraId="31ABFFB7">
            <w:pPr>
              <w:pStyle w:val="8"/>
              <w:rPr>
                <w:b/>
                <w:sz w:val="24"/>
              </w:rPr>
            </w:pPr>
          </w:p>
          <w:p w14:paraId="3E6C8953">
            <w:pPr>
              <w:pStyle w:val="8"/>
              <w:spacing w:before="1"/>
              <w:rPr>
                <w:b/>
                <w:sz w:val="27"/>
              </w:rPr>
            </w:pPr>
          </w:p>
          <w:p w14:paraId="0A74F111">
            <w:pPr>
              <w:pStyle w:val="8"/>
              <w:spacing w:line="254" w:lineRule="auto"/>
              <w:ind w:left="156" w:right="148"/>
              <w:jc w:val="center"/>
              <w:rPr>
                <w:sz w:val="24"/>
              </w:rPr>
            </w:pPr>
            <w:r>
              <w:rPr>
                <w:sz w:val="24"/>
              </w:rPr>
              <w:t xml:space="preserve">自信息形成或者变更之日起7 个工作日内予以公开 </w:t>
            </w:r>
          </w:p>
        </w:tc>
        <w:tc>
          <w:tcPr>
            <w:tcW w:w="1275" w:type="dxa"/>
          </w:tcPr>
          <w:p w14:paraId="0BD230E5">
            <w:pPr>
              <w:pStyle w:val="8"/>
              <w:rPr>
                <w:b/>
                <w:sz w:val="24"/>
              </w:rPr>
            </w:pPr>
          </w:p>
          <w:p w14:paraId="7D41324F">
            <w:pPr>
              <w:pStyle w:val="8"/>
              <w:rPr>
                <w:b/>
                <w:sz w:val="24"/>
              </w:rPr>
            </w:pPr>
          </w:p>
          <w:p w14:paraId="0412987D">
            <w:pPr>
              <w:pStyle w:val="8"/>
              <w:spacing w:before="7"/>
              <w:rPr>
                <w:b/>
                <w:sz w:val="28"/>
              </w:rPr>
            </w:pPr>
          </w:p>
          <w:p w14:paraId="649D4FC9">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Align w:val="center"/>
          </w:tcPr>
          <w:p w14:paraId="63183B46">
            <w:pPr>
              <w:pStyle w:val="8"/>
              <w:tabs>
                <w:tab w:val="left" w:pos="4068"/>
              </w:tabs>
              <w:spacing w:before="18"/>
              <w:ind w:left="108"/>
              <w:jc w:val="center"/>
              <w:rPr>
                <w:sz w:val="24"/>
              </w:rPr>
            </w:pPr>
            <w:r>
              <w:rPr>
                <w:sz w:val="24"/>
              </w:rPr>
              <w:t>■政府网站</w:t>
            </w:r>
          </w:p>
        </w:tc>
        <w:tc>
          <w:tcPr>
            <w:tcW w:w="424" w:type="dxa"/>
          </w:tcPr>
          <w:p w14:paraId="3EEA17A9">
            <w:pPr>
              <w:pStyle w:val="8"/>
              <w:rPr>
                <w:b/>
                <w:sz w:val="24"/>
              </w:rPr>
            </w:pPr>
          </w:p>
          <w:p w14:paraId="1B5EFA01">
            <w:pPr>
              <w:pStyle w:val="8"/>
              <w:rPr>
                <w:b/>
                <w:sz w:val="24"/>
              </w:rPr>
            </w:pPr>
          </w:p>
          <w:p w14:paraId="4317CB63">
            <w:pPr>
              <w:pStyle w:val="8"/>
              <w:rPr>
                <w:b/>
                <w:sz w:val="24"/>
              </w:rPr>
            </w:pPr>
          </w:p>
          <w:p w14:paraId="4DA1A389">
            <w:pPr>
              <w:pStyle w:val="8"/>
              <w:rPr>
                <w:b/>
                <w:sz w:val="24"/>
              </w:rPr>
            </w:pPr>
          </w:p>
          <w:p w14:paraId="4C355CBC">
            <w:pPr>
              <w:pStyle w:val="8"/>
              <w:spacing w:before="7"/>
              <w:rPr>
                <w:b/>
                <w:sz w:val="18"/>
              </w:rPr>
            </w:pPr>
          </w:p>
          <w:p w14:paraId="0829AA5E">
            <w:pPr>
              <w:pStyle w:val="8"/>
              <w:spacing w:before="1"/>
              <w:ind w:left="108" w:right="-58"/>
              <w:rPr>
                <w:sz w:val="24"/>
              </w:rPr>
            </w:pPr>
            <w:r>
              <w:rPr>
                <w:sz w:val="24"/>
              </w:rPr>
              <w:t xml:space="preserve">√ </w:t>
            </w:r>
          </w:p>
        </w:tc>
        <w:tc>
          <w:tcPr>
            <w:tcW w:w="426" w:type="dxa"/>
          </w:tcPr>
          <w:p w14:paraId="0079CB16">
            <w:pPr>
              <w:pStyle w:val="8"/>
              <w:rPr>
                <w:b/>
                <w:sz w:val="24"/>
              </w:rPr>
            </w:pPr>
          </w:p>
          <w:p w14:paraId="6D2D052B">
            <w:pPr>
              <w:pStyle w:val="8"/>
              <w:rPr>
                <w:b/>
                <w:sz w:val="24"/>
              </w:rPr>
            </w:pPr>
          </w:p>
          <w:p w14:paraId="451582DC">
            <w:pPr>
              <w:pStyle w:val="8"/>
              <w:rPr>
                <w:b/>
                <w:sz w:val="24"/>
              </w:rPr>
            </w:pPr>
          </w:p>
          <w:p w14:paraId="38987EC9">
            <w:pPr>
              <w:pStyle w:val="8"/>
              <w:rPr>
                <w:b/>
                <w:sz w:val="24"/>
              </w:rPr>
            </w:pPr>
          </w:p>
          <w:p w14:paraId="75F74BF4">
            <w:pPr>
              <w:pStyle w:val="8"/>
              <w:spacing w:before="7"/>
              <w:rPr>
                <w:b/>
                <w:sz w:val="18"/>
              </w:rPr>
            </w:pPr>
          </w:p>
          <w:p w14:paraId="7A7E9A40">
            <w:pPr>
              <w:pStyle w:val="8"/>
              <w:spacing w:before="1"/>
              <w:ind w:left="109" w:right="-58"/>
              <w:rPr>
                <w:sz w:val="24"/>
              </w:rPr>
            </w:pPr>
            <w:r>
              <w:rPr>
                <w:sz w:val="24"/>
              </w:rPr>
              <w:t xml:space="preserve">   </w:t>
            </w:r>
          </w:p>
        </w:tc>
        <w:tc>
          <w:tcPr>
            <w:tcW w:w="424" w:type="dxa"/>
          </w:tcPr>
          <w:p w14:paraId="2E95FDCC">
            <w:pPr>
              <w:pStyle w:val="8"/>
              <w:rPr>
                <w:b/>
                <w:sz w:val="24"/>
              </w:rPr>
            </w:pPr>
          </w:p>
          <w:p w14:paraId="7321B44C">
            <w:pPr>
              <w:pStyle w:val="8"/>
              <w:rPr>
                <w:b/>
                <w:sz w:val="24"/>
              </w:rPr>
            </w:pPr>
          </w:p>
          <w:p w14:paraId="5F23AA4E">
            <w:pPr>
              <w:pStyle w:val="8"/>
              <w:rPr>
                <w:b/>
                <w:sz w:val="24"/>
              </w:rPr>
            </w:pPr>
          </w:p>
          <w:p w14:paraId="4B700B5F">
            <w:pPr>
              <w:pStyle w:val="8"/>
              <w:rPr>
                <w:b/>
                <w:sz w:val="24"/>
              </w:rPr>
            </w:pPr>
          </w:p>
          <w:p w14:paraId="10707E51">
            <w:pPr>
              <w:pStyle w:val="8"/>
              <w:spacing w:before="7"/>
              <w:rPr>
                <w:b/>
                <w:sz w:val="18"/>
              </w:rPr>
            </w:pPr>
          </w:p>
          <w:p w14:paraId="3D61EDD3">
            <w:pPr>
              <w:pStyle w:val="8"/>
              <w:spacing w:before="1"/>
              <w:ind w:left="110" w:right="-58"/>
              <w:rPr>
                <w:sz w:val="24"/>
              </w:rPr>
            </w:pPr>
            <w:r>
              <w:rPr>
                <w:sz w:val="24"/>
              </w:rPr>
              <w:t xml:space="preserve">√ </w:t>
            </w:r>
          </w:p>
        </w:tc>
        <w:tc>
          <w:tcPr>
            <w:tcW w:w="424" w:type="dxa"/>
          </w:tcPr>
          <w:p w14:paraId="01BEAEC2">
            <w:pPr>
              <w:pStyle w:val="8"/>
              <w:rPr>
                <w:b/>
                <w:sz w:val="24"/>
              </w:rPr>
            </w:pPr>
          </w:p>
          <w:p w14:paraId="558279A8">
            <w:pPr>
              <w:pStyle w:val="8"/>
              <w:rPr>
                <w:b/>
                <w:sz w:val="24"/>
              </w:rPr>
            </w:pPr>
          </w:p>
          <w:p w14:paraId="49500C5E">
            <w:pPr>
              <w:pStyle w:val="8"/>
              <w:rPr>
                <w:b/>
                <w:sz w:val="24"/>
              </w:rPr>
            </w:pPr>
          </w:p>
          <w:p w14:paraId="26EE7AC6">
            <w:pPr>
              <w:pStyle w:val="8"/>
              <w:rPr>
                <w:b/>
                <w:sz w:val="24"/>
              </w:rPr>
            </w:pPr>
          </w:p>
          <w:p w14:paraId="6A48D0EE">
            <w:pPr>
              <w:pStyle w:val="8"/>
              <w:spacing w:before="7"/>
              <w:rPr>
                <w:b/>
                <w:sz w:val="18"/>
              </w:rPr>
            </w:pPr>
          </w:p>
          <w:p w14:paraId="3A497D1B">
            <w:pPr>
              <w:pStyle w:val="8"/>
              <w:spacing w:before="1"/>
              <w:ind w:left="111" w:right="-72"/>
              <w:rPr>
                <w:sz w:val="24"/>
              </w:rPr>
            </w:pPr>
            <w:r>
              <w:rPr>
                <w:sz w:val="24"/>
              </w:rPr>
              <w:t xml:space="preserve">   </w:t>
            </w:r>
          </w:p>
        </w:tc>
        <w:tc>
          <w:tcPr>
            <w:tcW w:w="424" w:type="dxa"/>
          </w:tcPr>
          <w:p w14:paraId="0CA128BA">
            <w:pPr>
              <w:pStyle w:val="8"/>
              <w:rPr>
                <w:b/>
                <w:sz w:val="24"/>
              </w:rPr>
            </w:pPr>
          </w:p>
          <w:p w14:paraId="4646B2A6">
            <w:pPr>
              <w:pStyle w:val="8"/>
              <w:rPr>
                <w:b/>
                <w:sz w:val="24"/>
              </w:rPr>
            </w:pPr>
          </w:p>
          <w:p w14:paraId="4397F5EA">
            <w:pPr>
              <w:pStyle w:val="8"/>
              <w:rPr>
                <w:b/>
                <w:sz w:val="24"/>
              </w:rPr>
            </w:pPr>
          </w:p>
          <w:p w14:paraId="4415AC75">
            <w:pPr>
              <w:pStyle w:val="8"/>
              <w:rPr>
                <w:b/>
                <w:sz w:val="24"/>
              </w:rPr>
            </w:pPr>
          </w:p>
          <w:p w14:paraId="5AEC6262">
            <w:pPr>
              <w:pStyle w:val="8"/>
              <w:spacing w:before="7"/>
              <w:rPr>
                <w:b/>
                <w:sz w:val="18"/>
              </w:rPr>
            </w:pPr>
          </w:p>
          <w:p w14:paraId="4DAB1B20">
            <w:pPr>
              <w:pStyle w:val="8"/>
              <w:spacing w:before="1"/>
              <w:ind w:left="112" w:right="-72"/>
              <w:rPr>
                <w:sz w:val="24"/>
              </w:rPr>
            </w:pPr>
            <w:r>
              <w:rPr>
                <w:sz w:val="24"/>
              </w:rPr>
              <w:t xml:space="preserve">√ </w:t>
            </w:r>
          </w:p>
        </w:tc>
        <w:tc>
          <w:tcPr>
            <w:tcW w:w="426" w:type="dxa"/>
          </w:tcPr>
          <w:p w14:paraId="3A7BEB5C">
            <w:pPr>
              <w:pStyle w:val="8"/>
              <w:rPr>
                <w:b/>
                <w:sz w:val="24"/>
              </w:rPr>
            </w:pPr>
          </w:p>
          <w:p w14:paraId="666C7D4D">
            <w:pPr>
              <w:pStyle w:val="8"/>
              <w:rPr>
                <w:b/>
                <w:sz w:val="24"/>
              </w:rPr>
            </w:pPr>
          </w:p>
          <w:p w14:paraId="03B0DDC6">
            <w:pPr>
              <w:pStyle w:val="8"/>
              <w:rPr>
                <w:b/>
                <w:sz w:val="24"/>
              </w:rPr>
            </w:pPr>
          </w:p>
          <w:p w14:paraId="39D14457">
            <w:pPr>
              <w:pStyle w:val="8"/>
              <w:rPr>
                <w:b/>
                <w:sz w:val="24"/>
              </w:rPr>
            </w:pPr>
          </w:p>
          <w:p w14:paraId="4FFBA165">
            <w:pPr>
              <w:pStyle w:val="8"/>
              <w:spacing w:before="7"/>
              <w:rPr>
                <w:b/>
                <w:sz w:val="18"/>
              </w:rPr>
            </w:pPr>
          </w:p>
          <w:p w14:paraId="2EAE96A7">
            <w:pPr>
              <w:pStyle w:val="8"/>
              <w:spacing w:before="1"/>
              <w:ind w:left="115" w:right="-72"/>
              <w:rPr>
                <w:sz w:val="24"/>
              </w:rPr>
            </w:pPr>
            <w:r>
              <w:rPr>
                <w:sz w:val="24"/>
              </w:rPr>
              <w:t xml:space="preserve">   </w:t>
            </w:r>
          </w:p>
        </w:tc>
      </w:tr>
    </w:tbl>
    <w:p w14:paraId="22FCA404">
      <w:pPr>
        <w:ind w:firstLine="480"/>
        <w:sectPr>
          <w:pgSz w:w="23820" w:h="16840" w:orient="landscape"/>
          <w:pgMar w:top="1420" w:right="800" w:bottom="1320" w:left="800" w:header="0" w:footer="1121" w:gutter="0"/>
          <w:cols w:space="720" w:num="1"/>
        </w:sectPr>
      </w:pPr>
    </w:p>
    <w:tbl>
      <w:tblPr>
        <w:tblStyle w:val="5"/>
        <w:tblW w:w="21963" w:type="dxa"/>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14:paraId="4C41B5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14:paraId="62C74157">
            <w:pPr>
              <w:pStyle w:val="8"/>
              <w:rPr>
                <w:b/>
                <w:sz w:val="24"/>
              </w:rPr>
            </w:pPr>
          </w:p>
          <w:p w14:paraId="265DBFCF">
            <w:pPr>
              <w:pStyle w:val="8"/>
              <w:rPr>
                <w:b/>
                <w:sz w:val="24"/>
              </w:rPr>
            </w:pPr>
          </w:p>
          <w:p w14:paraId="0E1C5E29">
            <w:pPr>
              <w:pStyle w:val="8"/>
              <w:spacing w:before="4"/>
              <w:rPr>
                <w:b/>
                <w:sz w:val="32"/>
              </w:rPr>
            </w:pPr>
          </w:p>
          <w:p w14:paraId="15E66237">
            <w:pPr>
              <w:pStyle w:val="8"/>
              <w:spacing w:line="254" w:lineRule="auto"/>
              <w:ind w:left="230" w:right="218"/>
              <w:rPr>
                <w:rFonts w:ascii="黑体" w:eastAsia="黑体"/>
                <w:sz w:val="24"/>
              </w:rPr>
            </w:pPr>
            <w:r>
              <w:rPr>
                <w:rFonts w:hint="eastAsia" w:ascii="黑体" w:eastAsia="黑体"/>
                <w:sz w:val="24"/>
              </w:rPr>
              <w:t>序号</w:t>
            </w:r>
          </w:p>
        </w:tc>
        <w:tc>
          <w:tcPr>
            <w:tcW w:w="574" w:type="dxa"/>
            <w:vMerge w:val="restart"/>
            <w:shd w:val="clear" w:color="auto" w:fill="D9D9D9"/>
          </w:tcPr>
          <w:p w14:paraId="3A7AE9CC">
            <w:pPr>
              <w:pStyle w:val="8"/>
              <w:rPr>
                <w:b/>
                <w:sz w:val="24"/>
              </w:rPr>
            </w:pPr>
          </w:p>
          <w:p w14:paraId="1374D603">
            <w:pPr>
              <w:pStyle w:val="8"/>
              <w:spacing w:before="11"/>
              <w:rPr>
                <w:b/>
                <w:sz w:val="30"/>
              </w:rPr>
            </w:pPr>
          </w:p>
          <w:p w14:paraId="6FE0B0CF">
            <w:pPr>
              <w:pStyle w:val="8"/>
              <w:spacing w:line="254" w:lineRule="auto"/>
              <w:ind w:left="167" w:right="154"/>
              <w:jc w:val="both"/>
              <w:rPr>
                <w:rFonts w:ascii="黑体" w:eastAsia="黑体"/>
                <w:sz w:val="24"/>
              </w:rPr>
            </w:pPr>
            <w:r>
              <w:rPr>
                <w:rFonts w:hint="eastAsia" w:ascii="黑体" w:eastAsia="黑体"/>
                <w:sz w:val="24"/>
              </w:rPr>
              <w:t>一级事项</w:t>
            </w:r>
          </w:p>
        </w:tc>
        <w:tc>
          <w:tcPr>
            <w:tcW w:w="1694" w:type="dxa"/>
            <w:vMerge w:val="restart"/>
            <w:shd w:val="clear" w:color="auto" w:fill="D9D9D9"/>
          </w:tcPr>
          <w:p w14:paraId="51E002BC">
            <w:pPr>
              <w:pStyle w:val="8"/>
              <w:rPr>
                <w:b/>
                <w:sz w:val="24"/>
              </w:rPr>
            </w:pPr>
          </w:p>
          <w:p w14:paraId="2E021325">
            <w:pPr>
              <w:pStyle w:val="8"/>
              <w:rPr>
                <w:b/>
                <w:sz w:val="24"/>
              </w:rPr>
            </w:pPr>
          </w:p>
          <w:p w14:paraId="26B784EE">
            <w:pPr>
              <w:pStyle w:val="8"/>
              <w:spacing w:before="4"/>
              <w:rPr>
                <w:b/>
                <w:sz w:val="32"/>
              </w:rPr>
            </w:pPr>
          </w:p>
          <w:p w14:paraId="171CD534">
            <w:pPr>
              <w:pStyle w:val="8"/>
              <w:spacing w:line="254" w:lineRule="auto"/>
              <w:ind w:left="604" w:right="597"/>
              <w:jc w:val="center"/>
              <w:rPr>
                <w:rFonts w:ascii="黑体" w:eastAsia="黑体"/>
                <w:sz w:val="24"/>
              </w:rPr>
            </w:pPr>
            <w:r>
              <w:rPr>
                <w:rFonts w:hint="eastAsia" w:ascii="黑体" w:eastAsia="黑体"/>
                <w:sz w:val="24"/>
              </w:rPr>
              <w:t>二级事项</w:t>
            </w:r>
          </w:p>
        </w:tc>
        <w:tc>
          <w:tcPr>
            <w:tcW w:w="4397" w:type="dxa"/>
            <w:vMerge w:val="restart"/>
            <w:shd w:val="clear" w:color="auto" w:fill="D9D9D9"/>
          </w:tcPr>
          <w:p w14:paraId="148089F4">
            <w:pPr>
              <w:pStyle w:val="8"/>
              <w:rPr>
                <w:b/>
                <w:sz w:val="24"/>
              </w:rPr>
            </w:pPr>
          </w:p>
          <w:p w14:paraId="0DDCA02A">
            <w:pPr>
              <w:pStyle w:val="8"/>
              <w:rPr>
                <w:b/>
                <w:sz w:val="24"/>
              </w:rPr>
            </w:pPr>
          </w:p>
          <w:p w14:paraId="443B21FA">
            <w:pPr>
              <w:pStyle w:val="8"/>
              <w:spacing w:before="4"/>
              <w:rPr>
                <w:b/>
                <w:sz w:val="32"/>
              </w:rPr>
            </w:pPr>
          </w:p>
          <w:p w14:paraId="7A724878">
            <w:pPr>
              <w:pStyle w:val="8"/>
              <w:ind w:left="1698" w:right="1689"/>
              <w:jc w:val="center"/>
              <w:rPr>
                <w:rFonts w:ascii="黑体" w:eastAsia="黑体"/>
                <w:sz w:val="24"/>
              </w:rPr>
            </w:pPr>
            <w:r>
              <w:rPr>
                <w:rFonts w:hint="eastAsia" w:ascii="黑体" w:eastAsia="黑体"/>
                <w:sz w:val="24"/>
              </w:rPr>
              <w:t>公开内容</w:t>
            </w:r>
          </w:p>
          <w:p w14:paraId="02F4DE9A">
            <w:pPr>
              <w:pStyle w:val="8"/>
              <w:spacing w:before="19"/>
              <w:ind w:left="1698" w:right="1689"/>
              <w:jc w:val="center"/>
              <w:rPr>
                <w:rFonts w:ascii="黑体" w:eastAsia="黑体"/>
                <w:sz w:val="24"/>
              </w:rPr>
            </w:pPr>
            <w:r>
              <w:rPr>
                <w:rFonts w:hint="eastAsia" w:ascii="黑体" w:eastAsia="黑体"/>
                <w:sz w:val="24"/>
              </w:rPr>
              <w:t>（要素）</w:t>
            </w:r>
          </w:p>
        </w:tc>
        <w:tc>
          <w:tcPr>
            <w:tcW w:w="4961" w:type="dxa"/>
            <w:vMerge w:val="restart"/>
            <w:shd w:val="clear" w:color="auto" w:fill="D9D9D9"/>
          </w:tcPr>
          <w:p w14:paraId="090710BE">
            <w:pPr>
              <w:pStyle w:val="8"/>
              <w:rPr>
                <w:b/>
                <w:sz w:val="24"/>
              </w:rPr>
            </w:pPr>
          </w:p>
          <w:p w14:paraId="28ABDC35">
            <w:pPr>
              <w:pStyle w:val="8"/>
              <w:rPr>
                <w:b/>
                <w:sz w:val="24"/>
              </w:rPr>
            </w:pPr>
          </w:p>
          <w:p w14:paraId="5C94894D">
            <w:pPr>
              <w:pStyle w:val="8"/>
              <w:rPr>
                <w:b/>
                <w:sz w:val="24"/>
              </w:rPr>
            </w:pPr>
          </w:p>
          <w:p w14:paraId="7598B1CA">
            <w:pPr>
              <w:pStyle w:val="8"/>
              <w:spacing w:before="1"/>
              <w:rPr>
                <w:b/>
                <w:sz w:val="21"/>
              </w:rPr>
            </w:pPr>
          </w:p>
          <w:p w14:paraId="22D28463">
            <w:pPr>
              <w:pStyle w:val="8"/>
              <w:ind w:left="1982" w:right="1969"/>
              <w:jc w:val="center"/>
              <w:rPr>
                <w:rFonts w:ascii="黑体" w:eastAsia="黑体"/>
                <w:sz w:val="24"/>
              </w:rPr>
            </w:pPr>
            <w:r>
              <w:rPr>
                <w:rFonts w:hint="eastAsia" w:ascii="黑体" w:eastAsia="黑体"/>
                <w:sz w:val="24"/>
              </w:rPr>
              <w:t>公开依据</w:t>
            </w:r>
          </w:p>
        </w:tc>
        <w:tc>
          <w:tcPr>
            <w:tcW w:w="1277" w:type="dxa"/>
            <w:vMerge w:val="restart"/>
            <w:shd w:val="clear" w:color="auto" w:fill="D9D9D9"/>
          </w:tcPr>
          <w:p w14:paraId="3861B963">
            <w:pPr>
              <w:pStyle w:val="8"/>
              <w:rPr>
                <w:b/>
                <w:sz w:val="24"/>
              </w:rPr>
            </w:pPr>
          </w:p>
          <w:p w14:paraId="4417929F">
            <w:pPr>
              <w:pStyle w:val="8"/>
              <w:rPr>
                <w:b/>
                <w:sz w:val="24"/>
              </w:rPr>
            </w:pPr>
          </w:p>
          <w:p w14:paraId="5083A97F">
            <w:pPr>
              <w:pStyle w:val="8"/>
              <w:spacing w:before="4"/>
              <w:rPr>
                <w:b/>
                <w:sz w:val="32"/>
              </w:rPr>
            </w:pPr>
          </w:p>
          <w:p w14:paraId="11CEA244">
            <w:pPr>
              <w:pStyle w:val="8"/>
              <w:spacing w:line="254" w:lineRule="auto"/>
              <w:ind w:left="396" w:right="388"/>
              <w:rPr>
                <w:rFonts w:ascii="黑体" w:eastAsia="黑体"/>
                <w:sz w:val="24"/>
              </w:rPr>
            </w:pPr>
            <w:r>
              <w:rPr>
                <w:rFonts w:hint="eastAsia" w:ascii="黑体" w:eastAsia="黑体"/>
                <w:sz w:val="24"/>
              </w:rPr>
              <w:t>公开时限</w:t>
            </w:r>
          </w:p>
        </w:tc>
        <w:tc>
          <w:tcPr>
            <w:tcW w:w="1275" w:type="dxa"/>
            <w:vMerge w:val="restart"/>
            <w:shd w:val="clear" w:color="auto" w:fill="D9D9D9"/>
          </w:tcPr>
          <w:p w14:paraId="2A6B170C">
            <w:pPr>
              <w:pStyle w:val="8"/>
              <w:rPr>
                <w:b/>
                <w:sz w:val="24"/>
              </w:rPr>
            </w:pPr>
          </w:p>
          <w:p w14:paraId="55640E5F">
            <w:pPr>
              <w:pStyle w:val="8"/>
              <w:rPr>
                <w:b/>
                <w:sz w:val="24"/>
              </w:rPr>
            </w:pPr>
          </w:p>
          <w:p w14:paraId="2842A2D9">
            <w:pPr>
              <w:pStyle w:val="8"/>
              <w:spacing w:before="4"/>
              <w:rPr>
                <w:b/>
                <w:sz w:val="32"/>
              </w:rPr>
            </w:pPr>
          </w:p>
          <w:p w14:paraId="45333DC4">
            <w:pPr>
              <w:pStyle w:val="8"/>
              <w:spacing w:line="254" w:lineRule="auto"/>
              <w:ind w:left="398" w:right="384"/>
              <w:rPr>
                <w:rFonts w:ascii="黑体" w:eastAsia="黑体"/>
                <w:sz w:val="24"/>
              </w:rPr>
            </w:pPr>
            <w:r>
              <w:rPr>
                <w:rFonts w:hint="eastAsia" w:ascii="黑体" w:eastAsia="黑体"/>
                <w:sz w:val="24"/>
              </w:rPr>
              <w:t>公开主体</w:t>
            </w:r>
          </w:p>
        </w:tc>
        <w:tc>
          <w:tcPr>
            <w:tcW w:w="4536" w:type="dxa"/>
            <w:vMerge w:val="restart"/>
            <w:shd w:val="clear" w:color="auto" w:fill="D9D9D9"/>
          </w:tcPr>
          <w:p w14:paraId="7877AA22">
            <w:pPr>
              <w:pStyle w:val="8"/>
              <w:rPr>
                <w:b/>
                <w:sz w:val="24"/>
              </w:rPr>
            </w:pPr>
          </w:p>
          <w:p w14:paraId="5692FAE0">
            <w:pPr>
              <w:pStyle w:val="8"/>
              <w:rPr>
                <w:b/>
                <w:sz w:val="24"/>
              </w:rPr>
            </w:pPr>
          </w:p>
          <w:p w14:paraId="440888FB">
            <w:pPr>
              <w:pStyle w:val="8"/>
              <w:rPr>
                <w:b/>
                <w:sz w:val="24"/>
              </w:rPr>
            </w:pPr>
          </w:p>
          <w:p w14:paraId="762A8F09">
            <w:pPr>
              <w:pStyle w:val="8"/>
              <w:spacing w:before="1"/>
              <w:rPr>
                <w:b/>
                <w:sz w:val="21"/>
              </w:rPr>
            </w:pPr>
          </w:p>
          <w:p w14:paraId="3282BD22">
            <w:pPr>
              <w:pStyle w:val="8"/>
              <w:ind w:left="1428"/>
              <w:rPr>
                <w:rFonts w:ascii="黑体" w:eastAsia="黑体"/>
                <w:sz w:val="24"/>
              </w:rPr>
            </w:pPr>
            <w:r>
              <w:rPr>
                <w:rFonts w:hint="eastAsia" w:ascii="黑体" w:eastAsia="黑体"/>
                <w:sz w:val="24"/>
              </w:rPr>
              <w:t>公开渠道和载体</w:t>
            </w:r>
          </w:p>
        </w:tc>
        <w:tc>
          <w:tcPr>
            <w:tcW w:w="850" w:type="dxa"/>
            <w:gridSpan w:val="2"/>
            <w:shd w:val="clear" w:color="auto" w:fill="D9D9D9"/>
          </w:tcPr>
          <w:p w14:paraId="4E3190B5">
            <w:pPr>
              <w:pStyle w:val="8"/>
              <w:spacing w:before="206" w:line="254" w:lineRule="auto"/>
              <w:ind w:left="185" w:right="172"/>
              <w:rPr>
                <w:rFonts w:ascii="黑体" w:eastAsia="黑体"/>
                <w:sz w:val="24"/>
              </w:rPr>
            </w:pPr>
            <w:r>
              <w:rPr>
                <w:rFonts w:hint="eastAsia" w:ascii="黑体" w:eastAsia="黑体"/>
                <w:sz w:val="24"/>
              </w:rPr>
              <w:t>公开对象</w:t>
            </w:r>
          </w:p>
        </w:tc>
        <w:tc>
          <w:tcPr>
            <w:tcW w:w="848" w:type="dxa"/>
            <w:gridSpan w:val="2"/>
            <w:shd w:val="clear" w:color="auto" w:fill="D9D9D9"/>
          </w:tcPr>
          <w:p w14:paraId="14003871">
            <w:pPr>
              <w:pStyle w:val="8"/>
              <w:spacing w:before="206" w:line="254" w:lineRule="auto"/>
              <w:ind w:left="187" w:right="168"/>
              <w:rPr>
                <w:rFonts w:ascii="黑体" w:eastAsia="黑体"/>
                <w:sz w:val="24"/>
              </w:rPr>
            </w:pPr>
            <w:r>
              <w:rPr>
                <w:rFonts w:hint="eastAsia" w:ascii="黑体" w:eastAsia="黑体"/>
                <w:sz w:val="24"/>
              </w:rPr>
              <w:t>公开方式</w:t>
            </w:r>
          </w:p>
        </w:tc>
        <w:tc>
          <w:tcPr>
            <w:tcW w:w="850" w:type="dxa"/>
            <w:gridSpan w:val="2"/>
            <w:shd w:val="clear" w:color="auto" w:fill="D9D9D9"/>
          </w:tcPr>
          <w:p w14:paraId="326282F4">
            <w:pPr>
              <w:pStyle w:val="8"/>
              <w:spacing w:before="206" w:line="254" w:lineRule="auto"/>
              <w:ind w:left="189" w:right="168"/>
              <w:rPr>
                <w:rFonts w:ascii="黑体" w:eastAsia="黑体"/>
                <w:sz w:val="24"/>
              </w:rPr>
            </w:pPr>
            <w:r>
              <w:rPr>
                <w:rFonts w:hint="eastAsia" w:ascii="黑体" w:eastAsia="黑体"/>
                <w:sz w:val="24"/>
              </w:rPr>
              <w:t>公开层级</w:t>
            </w:r>
          </w:p>
        </w:tc>
      </w:tr>
      <w:tr w14:paraId="7369BD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14:paraId="7AE5B856">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shd w:val="clear" w:color="auto" w:fill="D9D9D9"/>
          </w:tcPr>
          <w:p w14:paraId="2EEBD3B5">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shd w:val="clear" w:color="auto" w:fill="D9D9D9"/>
          </w:tcPr>
          <w:p w14:paraId="208818C0">
            <w:pPr>
              <w:autoSpaceDE w:val="0"/>
              <w:autoSpaceDN w:val="0"/>
              <w:ind w:firstLine="0" w:firstLineChars="0"/>
              <w:jc w:val="left"/>
              <w:rPr>
                <w:rFonts w:ascii="宋体" w:hAnsi="宋体" w:eastAsia="宋体" w:cs="宋体"/>
                <w:kern w:val="0"/>
                <w:sz w:val="2"/>
                <w:szCs w:val="2"/>
                <w:lang w:val="zh-CN" w:bidi="zh-CN"/>
              </w:rPr>
            </w:pPr>
          </w:p>
        </w:tc>
        <w:tc>
          <w:tcPr>
            <w:tcW w:w="4397" w:type="dxa"/>
            <w:vMerge w:val="continue"/>
            <w:tcBorders>
              <w:top w:val="nil"/>
            </w:tcBorders>
            <w:shd w:val="clear" w:color="auto" w:fill="D9D9D9"/>
          </w:tcPr>
          <w:p w14:paraId="0D455166">
            <w:pPr>
              <w:autoSpaceDE w:val="0"/>
              <w:autoSpaceDN w:val="0"/>
              <w:ind w:firstLine="0" w:firstLineChars="0"/>
              <w:jc w:val="left"/>
              <w:rPr>
                <w:rFonts w:ascii="宋体" w:hAnsi="宋体" w:eastAsia="宋体" w:cs="宋体"/>
                <w:kern w:val="0"/>
                <w:sz w:val="2"/>
                <w:szCs w:val="2"/>
                <w:lang w:val="zh-CN" w:bidi="zh-CN"/>
              </w:rPr>
            </w:pPr>
          </w:p>
        </w:tc>
        <w:tc>
          <w:tcPr>
            <w:tcW w:w="4961" w:type="dxa"/>
            <w:vMerge w:val="continue"/>
            <w:tcBorders>
              <w:top w:val="nil"/>
            </w:tcBorders>
            <w:shd w:val="clear" w:color="auto" w:fill="D9D9D9"/>
          </w:tcPr>
          <w:p w14:paraId="4432E512">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shd w:val="clear" w:color="auto" w:fill="D9D9D9"/>
          </w:tcPr>
          <w:p w14:paraId="033C5FDC">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shd w:val="clear" w:color="auto" w:fill="D9D9D9"/>
          </w:tcPr>
          <w:p w14:paraId="03BB3996">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shd w:val="clear" w:color="auto" w:fill="D9D9D9"/>
          </w:tcPr>
          <w:p w14:paraId="51B744B7">
            <w:pPr>
              <w:autoSpaceDE w:val="0"/>
              <w:autoSpaceDN w:val="0"/>
              <w:ind w:firstLine="0" w:firstLineChars="0"/>
              <w:jc w:val="left"/>
              <w:rPr>
                <w:rFonts w:ascii="宋体" w:hAnsi="宋体" w:eastAsia="宋体" w:cs="宋体"/>
                <w:kern w:val="0"/>
                <w:sz w:val="2"/>
                <w:szCs w:val="2"/>
                <w:lang w:val="zh-CN" w:bidi="zh-CN"/>
              </w:rPr>
            </w:pPr>
          </w:p>
        </w:tc>
        <w:tc>
          <w:tcPr>
            <w:tcW w:w="424" w:type="dxa"/>
            <w:shd w:val="clear" w:color="auto" w:fill="D9D9D9"/>
          </w:tcPr>
          <w:p w14:paraId="3B849671">
            <w:pPr>
              <w:pStyle w:val="8"/>
              <w:spacing w:before="5"/>
              <w:rPr>
                <w:b/>
                <w:sz w:val="26"/>
              </w:rPr>
            </w:pPr>
          </w:p>
          <w:p w14:paraId="7B4772DA">
            <w:pPr>
              <w:pStyle w:val="8"/>
              <w:spacing w:line="254" w:lineRule="auto"/>
              <w:ind w:left="108" w:right="63"/>
              <w:jc w:val="both"/>
              <w:rPr>
                <w:rFonts w:ascii="黑体" w:eastAsia="黑体"/>
                <w:sz w:val="24"/>
              </w:rPr>
            </w:pPr>
            <w:r>
              <w:rPr>
                <w:rFonts w:hint="eastAsia" w:ascii="黑体" w:eastAsia="黑体"/>
                <w:sz w:val="24"/>
              </w:rPr>
              <w:t>全社会</w:t>
            </w:r>
          </w:p>
        </w:tc>
        <w:tc>
          <w:tcPr>
            <w:tcW w:w="426" w:type="dxa"/>
            <w:shd w:val="clear" w:color="auto" w:fill="D9D9D9"/>
          </w:tcPr>
          <w:p w14:paraId="79E978B5">
            <w:pPr>
              <w:pStyle w:val="8"/>
              <w:spacing w:before="175" w:line="254" w:lineRule="auto"/>
              <w:ind w:left="109" w:right="64"/>
              <w:jc w:val="both"/>
              <w:rPr>
                <w:rFonts w:ascii="黑体" w:eastAsia="黑体"/>
                <w:sz w:val="24"/>
              </w:rPr>
            </w:pPr>
            <w:r>
              <w:rPr>
                <w:rFonts w:hint="eastAsia" w:ascii="黑体" w:eastAsia="黑体"/>
                <w:sz w:val="24"/>
              </w:rPr>
              <w:t>特定群体</w:t>
            </w:r>
          </w:p>
        </w:tc>
        <w:tc>
          <w:tcPr>
            <w:tcW w:w="424" w:type="dxa"/>
            <w:shd w:val="clear" w:color="auto" w:fill="D9D9D9"/>
          </w:tcPr>
          <w:p w14:paraId="0343C000">
            <w:pPr>
              <w:pStyle w:val="8"/>
              <w:rPr>
                <w:b/>
                <w:sz w:val="24"/>
              </w:rPr>
            </w:pPr>
          </w:p>
          <w:p w14:paraId="6E5A075E">
            <w:pPr>
              <w:pStyle w:val="8"/>
              <w:spacing w:before="194" w:line="254" w:lineRule="auto"/>
              <w:ind w:left="110" w:right="61"/>
              <w:rPr>
                <w:rFonts w:ascii="黑体" w:eastAsia="黑体"/>
                <w:sz w:val="24"/>
              </w:rPr>
            </w:pPr>
            <w:r>
              <w:rPr>
                <w:rFonts w:hint="eastAsia" w:ascii="黑体" w:eastAsia="黑体"/>
                <w:sz w:val="24"/>
              </w:rPr>
              <w:t>主动</w:t>
            </w:r>
          </w:p>
        </w:tc>
        <w:tc>
          <w:tcPr>
            <w:tcW w:w="424" w:type="dxa"/>
            <w:shd w:val="clear" w:color="auto" w:fill="D9D9D9"/>
          </w:tcPr>
          <w:p w14:paraId="59B9BD1C">
            <w:pPr>
              <w:pStyle w:val="8"/>
              <w:spacing w:before="5"/>
              <w:rPr>
                <w:b/>
                <w:sz w:val="26"/>
              </w:rPr>
            </w:pPr>
          </w:p>
          <w:p w14:paraId="5C762CA0">
            <w:pPr>
              <w:pStyle w:val="8"/>
              <w:spacing w:line="254" w:lineRule="auto"/>
              <w:ind w:left="111" w:right="60"/>
              <w:jc w:val="both"/>
              <w:rPr>
                <w:rFonts w:ascii="黑体" w:eastAsia="黑体"/>
                <w:sz w:val="24"/>
              </w:rPr>
            </w:pPr>
            <w:r>
              <w:rPr>
                <w:rFonts w:hint="eastAsia" w:ascii="黑体" w:eastAsia="黑体"/>
                <w:sz w:val="24"/>
              </w:rPr>
              <w:t>依申请</w:t>
            </w:r>
          </w:p>
        </w:tc>
        <w:tc>
          <w:tcPr>
            <w:tcW w:w="424" w:type="dxa"/>
            <w:shd w:val="clear" w:color="auto" w:fill="D9D9D9"/>
          </w:tcPr>
          <w:p w14:paraId="3C09A9A2">
            <w:pPr>
              <w:pStyle w:val="8"/>
              <w:rPr>
                <w:b/>
                <w:sz w:val="24"/>
              </w:rPr>
            </w:pPr>
          </w:p>
          <w:p w14:paraId="2D3F09C5">
            <w:pPr>
              <w:pStyle w:val="8"/>
              <w:spacing w:before="194" w:line="254" w:lineRule="auto"/>
              <w:ind w:left="112" w:right="59"/>
              <w:rPr>
                <w:rFonts w:ascii="黑体" w:eastAsia="黑体"/>
                <w:sz w:val="24"/>
              </w:rPr>
            </w:pPr>
            <w:r>
              <w:rPr>
                <w:rFonts w:hint="eastAsia" w:ascii="黑体" w:eastAsia="黑体"/>
                <w:sz w:val="24"/>
              </w:rPr>
              <w:t>县级</w:t>
            </w:r>
          </w:p>
        </w:tc>
        <w:tc>
          <w:tcPr>
            <w:tcW w:w="426" w:type="dxa"/>
            <w:shd w:val="clear" w:color="auto" w:fill="D9D9D9"/>
          </w:tcPr>
          <w:p w14:paraId="3DEDEFAE">
            <w:pPr>
              <w:pStyle w:val="8"/>
              <w:rPr>
                <w:b/>
                <w:sz w:val="24"/>
              </w:rPr>
            </w:pPr>
          </w:p>
          <w:p w14:paraId="5972EC93">
            <w:pPr>
              <w:pStyle w:val="8"/>
              <w:spacing w:before="194" w:line="254" w:lineRule="auto"/>
              <w:ind w:left="115" w:right="58"/>
              <w:rPr>
                <w:rFonts w:ascii="黑体" w:eastAsia="黑体"/>
                <w:sz w:val="24"/>
              </w:rPr>
            </w:pPr>
            <w:r>
              <w:rPr>
                <w:rFonts w:hint="eastAsia" w:ascii="黑体" w:eastAsia="黑体"/>
                <w:sz w:val="24"/>
              </w:rPr>
              <w:t>乡级</w:t>
            </w:r>
          </w:p>
        </w:tc>
      </w:tr>
      <w:tr w14:paraId="5B37B5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14:paraId="43414F65">
            <w:pPr>
              <w:pStyle w:val="8"/>
              <w:rPr>
                <w:b/>
                <w:sz w:val="26"/>
              </w:rPr>
            </w:pPr>
          </w:p>
          <w:p w14:paraId="142250B3">
            <w:pPr>
              <w:pStyle w:val="8"/>
              <w:rPr>
                <w:b/>
                <w:sz w:val="26"/>
              </w:rPr>
            </w:pPr>
          </w:p>
          <w:p w14:paraId="74B6F2E1">
            <w:pPr>
              <w:pStyle w:val="8"/>
              <w:rPr>
                <w:b/>
                <w:sz w:val="26"/>
              </w:rPr>
            </w:pPr>
          </w:p>
          <w:p w14:paraId="4038D120">
            <w:pPr>
              <w:pStyle w:val="8"/>
              <w:rPr>
                <w:b/>
                <w:sz w:val="26"/>
              </w:rPr>
            </w:pPr>
          </w:p>
          <w:p w14:paraId="04E8E3D2">
            <w:pPr>
              <w:pStyle w:val="8"/>
              <w:rPr>
                <w:b/>
                <w:sz w:val="26"/>
              </w:rPr>
            </w:pPr>
          </w:p>
          <w:p w14:paraId="13C733B7">
            <w:pPr>
              <w:pStyle w:val="8"/>
              <w:rPr>
                <w:b/>
                <w:sz w:val="26"/>
              </w:rPr>
            </w:pPr>
          </w:p>
          <w:p w14:paraId="3C776208">
            <w:pPr>
              <w:pStyle w:val="8"/>
              <w:rPr>
                <w:b/>
                <w:sz w:val="26"/>
              </w:rPr>
            </w:pPr>
          </w:p>
          <w:p w14:paraId="05F630E6">
            <w:pPr>
              <w:pStyle w:val="8"/>
              <w:rPr>
                <w:b/>
                <w:sz w:val="26"/>
              </w:rPr>
            </w:pPr>
          </w:p>
          <w:p w14:paraId="64621F71">
            <w:pPr>
              <w:pStyle w:val="8"/>
              <w:rPr>
                <w:b/>
                <w:sz w:val="26"/>
              </w:rPr>
            </w:pPr>
          </w:p>
          <w:p w14:paraId="32148788">
            <w:pPr>
              <w:pStyle w:val="8"/>
              <w:rPr>
                <w:b/>
                <w:sz w:val="26"/>
              </w:rPr>
            </w:pPr>
          </w:p>
          <w:p w14:paraId="3333FBF5">
            <w:pPr>
              <w:pStyle w:val="8"/>
              <w:rPr>
                <w:b/>
                <w:sz w:val="26"/>
              </w:rPr>
            </w:pPr>
          </w:p>
          <w:p w14:paraId="15D30608">
            <w:pPr>
              <w:pStyle w:val="8"/>
              <w:rPr>
                <w:b/>
                <w:sz w:val="26"/>
              </w:rPr>
            </w:pPr>
          </w:p>
          <w:p w14:paraId="323C476F">
            <w:pPr>
              <w:pStyle w:val="8"/>
              <w:rPr>
                <w:b/>
                <w:sz w:val="26"/>
              </w:rPr>
            </w:pPr>
          </w:p>
          <w:p w14:paraId="1BDDF5B0">
            <w:pPr>
              <w:pStyle w:val="8"/>
              <w:rPr>
                <w:b/>
                <w:sz w:val="26"/>
              </w:rPr>
            </w:pPr>
          </w:p>
          <w:p w14:paraId="3663C328">
            <w:pPr>
              <w:pStyle w:val="8"/>
              <w:rPr>
                <w:b/>
                <w:sz w:val="26"/>
              </w:rPr>
            </w:pPr>
          </w:p>
          <w:p w14:paraId="0DF21F1B">
            <w:pPr>
              <w:pStyle w:val="8"/>
              <w:spacing w:before="8"/>
              <w:rPr>
                <w:b/>
              </w:rPr>
            </w:pPr>
          </w:p>
          <w:p w14:paraId="4CD22FA9">
            <w:pPr>
              <w:pStyle w:val="8"/>
              <w:ind w:left="110"/>
              <w:rPr>
                <w:rFonts w:ascii="Times New Roman"/>
                <w:sz w:val="24"/>
              </w:rPr>
            </w:pPr>
            <w:r>
              <w:rPr>
                <w:rFonts w:ascii="Times New Roman"/>
                <w:sz w:val="24"/>
              </w:rPr>
              <w:t>0224</w:t>
            </w:r>
          </w:p>
        </w:tc>
        <w:tc>
          <w:tcPr>
            <w:tcW w:w="574" w:type="dxa"/>
            <w:vMerge w:val="restart"/>
          </w:tcPr>
          <w:p w14:paraId="15BA9FED">
            <w:pPr>
              <w:pStyle w:val="8"/>
              <w:rPr>
                <w:b/>
                <w:sz w:val="26"/>
              </w:rPr>
            </w:pPr>
          </w:p>
          <w:p w14:paraId="69A7F58E">
            <w:pPr>
              <w:pStyle w:val="8"/>
              <w:rPr>
                <w:b/>
                <w:sz w:val="26"/>
              </w:rPr>
            </w:pPr>
          </w:p>
          <w:p w14:paraId="04805A0C">
            <w:pPr>
              <w:pStyle w:val="8"/>
              <w:rPr>
                <w:b/>
                <w:sz w:val="26"/>
              </w:rPr>
            </w:pPr>
          </w:p>
          <w:p w14:paraId="59270327">
            <w:pPr>
              <w:pStyle w:val="8"/>
              <w:rPr>
                <w:b/>
                <w:sz w:val="26"/>
              </w:rPr>
            </w:pPr>
          </w:p>
          <w:p w14:paraId="4738A821">
            <w:pPr>
              <w:pStyle w:val="8"/>
              <w:rPr>
                <w:b/>
                <w:sz w:val="26"/>
              </w:rPr>
            </w:pPr>
          </w:p>
          <w:p w14:paraId="6D7727B3">
            <w:pPr>
              <w:pStyle w:val="8"/>
              <w:rPr>
                <w:b/>
                <w:sz w:val="26"/>
              </w:rPr>
            </w:pPr>
          </w:p>
          <w:p w14:paraId="3F4040A0">
            <w:pPr>
              <w:pStyle w:val="8"/>
              <w:rPr>
                <w:b/>
                <w:sz w:val="26"/>
              </w:rPr>
            </w:pPr>
          </w:p>
          <w:p w14:paraId="065E090E">
            <w:pPr>
              <w:pStyle w:val="8"/>
              <w:rPr>
                <w:b/>
                <w:sz w:val="26"/>
              </w:rPr>
            </w:pPr>
          </w:p>
          <w:p w14:paraId="78BAB8D0">
            <w:pPr>
              <w:pStyle w:val="8"/>
              <w:rPr>
                <w:b/>
                <w:sz w:val="26"/>
              </w:rPr>
            </w:pPr>
          </w:p>
          <w:p w14:paraId="049C0182">
            <w:pPr>
              <w:pStyle w:val="8"/>
              <w:rPr>
                <w:b/>
                <w:sz w:val="26"/>
              </w:rPr>
            </w:pPr>
          </w:p>
          <w:p w14:paraId="2B2A89FE">
            <w:pPr>
              <w:pStyle w:val="8"/>
              <w:rPr>
                <w:b/>
                <w:sz w:val="26"/>
              </w:rPr>
            </w:pPr>
          </w:p>
          <w:p w14:paraId="10DBA4F4">
            <w:pPr>
              <w:pStyle w:val="8"/>
              <w:spacing w:before="8"/>
              <w:rPr>
                <w:b/>
                <w:sz w:val="37"/>
              </w:rPr>
            </w:pPr>
          </w:p>
          <w:p w14:paraId="4FF89FB2">
            <w:pPr>
              <w:pStyle w:val="8"/>
              <w:ind w:left="167"/>
              <w:rPr>
                <w:rFonts w:ascii="Times New Roman"/>
                <w:sz w:val="24"/>
              </w:rPr>
            </w:pPr>
            <w:r>
              <w:rPr>
                <w:rFonts w:ascii="Times New Roman"/>
                <w:sz w:val="24"/>
              </w:rPr>
              <w:t>02</w:t>
            </w:r>
          </w:p>
          <w:p w14:paraId="3F6AC278">
            <w:pPr>
              <w:pStyle w:val="8"/>
              <w:spacing w:before="37" w:line="254" w:lineRule="auto"/>
              <w:ind w:left="167" w:right="154"/>
              <w:jc w:val="both"/>
              <w:rPr>
                <w:sz w:val="24"/>
              </w:rPr>
            </w:pPr>
            <w:r>
              <w:rPr>
                <w:sz w:val="24"/>
              </w:rPr>
              <w:t>行政处罚类事项</w:t>
            </w:r>
          </w:p>
        </w:tc>
        <w:tc>
          <w:tcPr>
            <w:tcW w:w="1694" w:type="dxa"/>
            <w:vMerge w:val="restart"/>
          </w:tcPr>
          <w:p w14:paraId="4F64308F">
            <w:pPr>
              <w:pStyle w:val="8"/>
              <w:rPr>
                <w:b/>
                <w:sz w:val="24"/>
              </w:rPr>
            </w:pPr>
          </w:p>
          <w:p w14:paraId="21B3A326">
            <w:pPr>
              <w:pStyle w:val="8"/>
              <w:rPr>
                <w:b/>
                <w:sz w:val="24"/>
              </w:rPr>
            </w:pPr>
          </w:p>
          <w:p w14:paraId="13C6927A">
            <w:pPr>
              <w:pStyle w:val="8"/>
              <w:rPr>
                <w:b/>
                <w:sz w:val="24"/>
              </w:rPr>
            </w:pPr>
          </w:p>
          <w:p w14:paraId="741C6D53">
            <w:pPr>
              <w:pStyle w:val="8"/>
              <w:rPr>
                <w:b/>
                <w:sz w:val="24"/>
              </w:rPr>
            </w:pPr>
          </w:p>
          <w:p w14:paraId="26B1845A">
            <w:pPr>
              <w:pStyle w:val="8"/>
              <w:rPr>
                <w:b/>
                <w:sz w:val="24"/>
              </w:rPr>
            </w:pPr>
          </w:p>
          <w:p w14:paraId="5BEBDDE1">
            <w:pPr>
              <w:pStyle w:val="8"/>
              <w:rPr>
                <w:b/>
                <w:sz w:val="24"/>
              </w:rPr>
            </w:pPr>
          </w:p>
          <w:p w14:paraId="08FEE7E3">
            <w:pPr>
              <w:pStyle w:val="8"/>
              <w:rPr>
                <w:b/>
                <w:sz w:val="24"/>
              </w:rPr>
            </w:pPr>
          </w:p>
          <w:p w14:paraId="0155AD7B">
            <w:pPr>
              <w:pStyle w:val="8"/>
              <w:rPr>
                <w:b/>
                <w:sz w:val="24"/>
              </w:rPr>
            </w:pPr>
          </w:p>
          <w:p w14:paraId="60BF9D5A">
            <w:pPr>
              <w:pStyle w:val="8"/>
              <w:rPr>
                <w:b/>
                <w:sz w:val="24"/>
              </w:rPr>
            </w:pPr>
          </w:p>
          <w:p w14:paraId="1821507D">
            <w:pPr>
              <w:pStyle w:val="8"/>
              <w:rPr>
                <w:b/>
                <w:sz w:val="24"/>
              </w:rPr>
            </w:pPr>
          </w:p>
          <w:p w14:paraId="23823B8D">
            <w:pPr>
              <w:pStyle w:val="8"/>
              <w:rPr>
                <w:b/>
                <w:sz w:val="24"/>
              </w:rPr>
            </w:pPr>
          </w:p>
          <w:p w14:paraId="17F9E12A">
            <w:pPr>
              <w:pStyle w:val="8"/>
              <w:rPr>
                <w:b/>
                <w:sz w:val="24"/>
              </w:rPr>
            </w:pPr>
          </w:p>
          <w:p w14:paraId="2D304EE1">
            <w:pPr>
              <w:pStyle w:val="8"/>
              <w:rPr>
                <w:b/>
                <w:sz w:val="24"/>
              </w:rPr>
            </w:pPr>
          </w:p>
          <w:p w14:paraId="6CE6D5ED">
            <w:pPr>
              <w:pStyle w:val="8"/>
              <w:spacing w:before="4"/>
              <w:rPr>
                <w:b/>
                <w:sz w:val="23"/>
              </w:rPr>
            </w:pPr>
          </w:p>
          <w:p w14:paraId="762FCBB2">
            <w:pPr>
              <w:pStyle w:val="8"/>
              <w:spacing w:line="254" w:lineRule="auto"/>
              <w:ind w:left="124" w:right="117"/>
              <w:jc w:val="center"/>
              <w:rPr>
                <w:sz w:val="24"/>
              </w:rPr>
            </w:pPr>
            <w:r>
              <w:rPr>
                <w:sz w:val="24"/>
              </w:rPr>
              <w:t>对违反《疫苗流通和预防接种管理条例》规定发布接种第二类疫苗的建议信息的处罚</w:t>
            </w:r>
          </w:p>
        </w:tc>
        <w:tc>
          <w:tcPr>
            <w:tcW w:w="4397" w:type="dxa"/>
          </w:tcPr>
          <w:p w14:paraId="193D9BA1">
            <w:pPr>
              <w:pStyle w:val="8"/>
              <w:rPr>
                <w:b/>
                <w:sz w:val="24"/>
              </w:rPr>
            </w:pPr>
          </w:p>
          <w:p w14:paraId="6CD01006">
            <w:pPr>
              <w:pStyle w:val="8"/>
              <w:rPr>
                <w:b/>
                <w:sz w:val="24"/>
              </w:rPr>
            </w:pPr>
          </w:p>
          <w:p w14:paraId="263D5F7E">
            <w:pPr>
              <w:pStyle w:val="8"/>
              <w:rPr>
                <w:b/>
                <w:sz w:val="17"/>
              </w:rPr>
            </w:pPr>
          </w:p>
          <w:p w14:paraId="78F5730F">
            <w:pPr>
              <w:pStyle w:val="8"/>
              <w:ind w:left="107"/>
              <w:rPr>
                <w:sz w:val="24"/>
              </w:rPr>
            </w:pPr>
            <w:r>
              <w:rPr>
                <w:sz w:val="24"/>
              </w:rPr>
              <w:t>法律法规和政策文件</w:t>
            </w:r>
          </w:p>
        </w:tc>
        <w:tc>
          <w:tcPr>
            <w:tcW w:w="4961" w:type="dxa"/>
            <w:vMerge w:val="restart"/>
          </w:tcPr>
          <w:p w14:paraId="7143FDB7">
            <w:pPr>
              <w:pStyle w:val="8"/>
              <w:rPr>
                <w:b/>
                <w:sz w:val="24"/>
              </w:rPr>
            </w:pPr>
          </w:p>
          <w:p w14:paraId="435F1B32">
            <w:pPr>
              <w:pStyle w:val="8"/>
              <w:rPr>
                <w:b/>
                <w:sz w:val="24"/>
              </w:rPr>
            </w:pPr>
          </w:p>
          <w:p w14:paraId="0206EA0F">
            <w:pPr>
              <w:pStyle w:val="8"/>
              <w:rPr>
                <w:b/>
                <w:sz w:val="24"/>
              </w:rPr>
            </w:pPr>
          </w:p>
          <w:p w14:paraId="35BC3068">
            <w:pPr>
              <w:pStyle w:val="8"/>
              <w:rPr>
                <w:b/>
                <w:sz w:val="24"/>
              </w:rPr>
            </w:pPr>
          </w:p>
          <w:p w14:paraId="3220CCB6">
            <w:pPr>
              <w:pStyle w:val="8"/>
              <w:rPr>
                <w:b/>
                <w:sz w:val="24"/>
              </w:rPr>
            </w:pPr>
          </w:p>
          <w:p w14:paraId="381B17D0">
            <w:pPr>
              <w:pStyle w:val="8"/>
              <w:rPr>
                <w:b/>
                <w:sz w:val="24"/>
              </w:rPr>
            </w:pPr>
          </w:p>
          <w:p w14:paraId="07C8A926">
            <w:pPr>
              <w:pStyle w:val="8"/>
              <w:rPr>
                <w:b/>
                <w:sz w:val="24"/>
              </w:rPr>
            </w:pPr>
          </w:p>
          <w:p w14:paraId="1C95CCC7">
            <w:pPr>
              <w:pStyle w:val="8"/>
              <w:rPr>
                <w:b/>
                <w:sz w:val="24"/>
              </w:rPr>
            </w:pPr>
          </w:p>
          <w:p w14:paraId="50C64CE5">
            <w:pPr>
              <w:pStyle w:val="8"/>
              <w:rPr>
                <w:b/>
                <w:sz w:val="24"/>
              </w:rPr>
            </w:pPr>
          </w:p>
          <w:p w14:paraId="7A4BEFD6">
            <w:pPr>
              <w:pStyle w:val="8"/>
              <w:rPr>
                <w:b/>
                <w:sz w:val="24"/>
              </w:rPr>
            </w:pPr>
          </w:p>
          <w:p w14:paraId="49FF1BDE">
            <w:pPr>
              <w:pStyle w:val="8"/>
              <w:rPr>
                <w:b/>
                <w:sz w:val="24"/>
              </w:rPr>
            </w:pPr>
          </w:p>
          <w:p w14:paraId="1E1E4400">
            <w:pPr>
              <w:pStyle w:val="8"/>
              <w:rPr>
                <w:b/>
                <w:sz w:val="24"/>
              </w:rPr>
            </w:pPr>
          </w:p>
          <w:p w14:paraId="755073C1">
            <w:pPr>
              <w:pStyle w:val="8"/>
              <w:spacing w:before="11"/>
              <w:rPr>
                <w:b/>
                <w:sz w:val="21"/>
              </w:rPr>
            </w:pPr>
          </w:p>
          <w:p w14:paraId="1F3A109A">
            <w:pPr>
              <w:pStyle w:val="8"/>
              <w:ind w:left="108"/>
              <w:rPr>
                <w:sz w:val="24"/>
              </w:rPr>
            </w:pPr>
            <w:r>
              <w:rPr>
                <w:sz w:val="24"/>
              </w:rPr>
              <w:t>【法律】《中华人民共和国行政处罚法》</w:t>
            </w:r>
          </w:p>
          <w:p w14:paraId="1C16C37F">
            <w:pPr>
              <w:pStyle w:val="8"/>
              <w:spacing w:before="19"/>
              <w:ind w:left="108"/>
              <w:rPr>
                <w:sz w:val="24"/>
              </w:rPr>
            </w:pPr>
            <w:r>
              <w:rPr>
                <w:sz w:val="24"/>
              </w:rPr>
              <w:t>（中华人民共和国主席令第 63 号 2009 年 8</w:t>
            </w:r>
          </w:p>
          <w:p w14:paraId="03B670D4">
            <w:pPr>
              <w:pStyle w:val="8"/>
              <w:spacing w:before="19"/>
              <w:ind w:left="108"/>
              <w:rPr>
                <w:sz w:val="24"/>
              </w:rPr>
            </w:pPr>
            <w:r>
              <w:rPr>
                <w:sz w:val="24"/>
              </w:rPr>
              <w:t xml:space="preserve">月 27 日修正） </w:t>
            </w:r>
          </w:p>
          <w:p w14:paraId="4949939E">
            <w:pPr>
              <w:pStyle w:val="8"/>
              <w:spacing w:before="16" w:line="254" w:lineRule="auto"/>
              <w:ind w:left="108" w:right="280"/>
              <w:rPr>
                <w:sz w:val="24"/>
              </w:rPr>
            </w:pPr>
            <w:r>
              <w:rPr>
                <w:sz w:val="24"/>
              </w:rPr>
              <w:t xml:space="preserve">【行政法规】《疫苗流通和预防接种管理条例》（中华人民共和国国务院令第 434 号 </w:t>
            </w:r>
          </w:p>
          <w:p w14:paraId="04986B4A">
            <w:pPr>
              <w:pStyle w:val="8"/>
              <w:spacing w:before="1" w:line="254" w:lineRule="auto"/>
              <w:ind w:left="108" w:right="220"/>
              <w:rPr>
                <w:sz w:val="24"/>
              </w:rPr>
            </w:pPr>
            <w:r>
              <w:rPr>
                <w:sz w:val="24"/>
              </w:rPr>
              <w:t>2016</w:t>
            </w:r>
            <w:r>
              <w:rPr>
                <w:spacing w:val="-40"/>
                <w:sz w:val="24"/>
              </w:rPr>
              <w:t xml:space="preserve"> 年 </w:t>
            </w:r>
            <w:r>
              <w:rPr>
                <w:sz w:val="24"/>
              </w:rPr>
              <w:t>4</w:t>
            </w:r>
            <w:r>
              <w:rPr>
                <w:spacing w:val="-40"/>
                <w:sz w:val="24"/>
              </w:rPr>
              <w:t xml:space="preserve"> 月 </w:t>
            </w:r>
            <w:r>
              <w:rPr>
                <w:sz w:val="24"/>
              </w:rPr>
              <w:t>23</w:t>
            </w:r>
            <w:r>
              <w:rPr>
                <w:spacing w:val="-9"/>
                <w:sz w:val="24"/>
              </w:rPr>
              <w:t xml:space="preserve"> 日《国务院关于修改&lt;疫苗流</w:t>
            </w:r>
            <w:r>
              <w:rPr>
                <w:sz w:val="24"/>
              </w:rPr>
              <w:t xml:space="preserve">通和预防接种管理条例&gt;的决定》修订） </w:t>
            </w:r>
          </w:p>
          <w:p w14:paraId="502F8A3A">
            <w:pPr>
              <w:pStyle w:val="8"/>
              <w:spacing w:before="1" w:line="254" w:lineRule="auto"/>
              <w:ind w:left="108" w:right="100"/>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14:paraId="095836E8">
            <w:pPr>
              <w:pStyle w:val="8"/>
              <w:spacing w:line="306" w:lineRule="exact"/>
              <w:ind w:left="108"/>
              <w:rPr>
                <w:sz w:val="24"/>
              </w:rPr>
            </w:pPr>
            <w:r>
              <w:rPr>
                <w:sz w:val="24"/>
              </w:rPr>
              <w:t xml:space="preserve">生部令第 53 号） </w:t>
            </w:r>
          </w:p>
        </w:tc>
        <w:tc>
          <w:tcPr>
            <w:tcW w:w="1277" w:type="dxa"/>
            <w:vMerge w:val="restart"/>
          </w:tcPr>
          <w:p w14:paraId="7CA6D2B1">
            <w:pPr>
              <w:pStyle w:val="8"/>
              <w:rPr>
                <w:b/>
                <w:sz w:val="24"/>
              </w:rPr>
            </w:pPr>
          </w:p>
          <w:p w14:paraId="36326FA5">
            <w:pPr>
              <w:pStyle w:val="8"/>
              <w:rPr>
                <w:b/>
                <w:sz w:val="24"/>
              </w:rPr>
            </w:pPr>
          </w:p>
          <w:p w14:paraId="3BB1C941">
            <w:pPr>
              <w:pStyle w:val="8"/>
              <w:spacing w:before="1"/>
              <w:rPr>
                <w:b/>
                <w:sz w:val="31"/>
              </w:rPr>
            </w:pPr>
          </w:p>
          <w:p w14:paraId="24A1A7AD">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092970E5">
            <w:pPr>
              <w:pStyle w:val="8"/>
              <w:rPr>
                <w:b/>
                <w:sz w:val="24"/>
              </w:rPr>
            </w:pPr>
          </w:p>
          <w:p w14:paraId="2C94B0F0">
            <w:pPr>
              <w:pStyle w:val="8"/>
              <w:rPr>
                <w:b/>
                <w:sz w:val="24"/>
              </w:rPr>
            </w:pPr>
          </w:p>
          <w:p w14:paraId="342A5BF5">
            <w:pPr>
              <w:pStyle w:val="8"/>
              <w:rPr>
                <w:b/>
                <w:sz w:val="24"/>
              </w:rPr>
            </w:pPr>
          </w:p>
          <w:p w14:paraId="26EA5154">
            <w:pPr>
              <w:pStyle w:val="8"/>
              <w:spacing w:before="7"/>
              <w:rPr>
                <w:b/>
                <w:sz w:val="32"/>
              </w:rPr>
            </w:pPr>
          </w:p>
          <w:p w14:paraId="58E33A9A">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60318270">
            <w:pPr>
              <w:pStyle w:val="8"/>
              <w:tabs>
                <w:tab w:val="left" w:pos="4068"/>
              </w:tabs>
              <w:spacing w:before="18"/>
              <w:ind w:left="108"/>
              <w:jc w:val="center"/>
              <w:rPr>
                <w:sz w:val="24"/>
              </w:rPr>
            </w:pPr>
            <w:r>
              <w:rPr>
                <w:sz w:val="24"/>
              </w:rPr>
              <w:t>■政府网站</w:t>
            </w:r>
          </w:p>
        </w:tc>
        <w:tc>
          <w:tcPr>
            <w:tcW w:w="424" w:type="dxa"/>
            <w:vMerge w:val="restart"/>
          </w:tcPr>
          <w:p w14:paraId="217918BA">
            <w:pPr>
              <w:pStyle w:val="8"/>
              <w:rPr>
                <w:b/>
                <w:sz w:val="24"/>
              </w:rPr>
            </w:pPr>
          </w:p>
          <w:p w14:paraId="312213BE">
            <w:pPr>
              <w:pStyle w:val="8"/>
              <w:rPr>
                <w:b/>
                <w:sz w:val="24"/>
              </w:rPr>
            </w:pPr>
          </w:p>
          <w:p w14:paraId="26F8145B">
            <w:pPr>
              <w:pStyle w:val="8"/>
              <w:rPr>
                <w:b/>
                <w:sz w:val="24"/>
              </w:rPr>
            </w:pPr>
          </w:p>
          <w:p w14:paraId="5762B8DA">
            <w:pPr>
              <w:pStyle w:val="8"/>
              <w:rPr>
                <w:b/>
                <w:sz w:val="24"/>
              </w:rPr>
            </w:pPr>
          </w:p>
          <w:p w14:paraId="1E357770">
            <w:pPr>
              <w:pStyle w:val="8"/>
              <w:rPr>
                <w:b/>
                <w:sz w:val="24"/>
              </w:rPr>
            </w:pPr>
          </w:p>
          <w:p w14:paraId="04919EAD">
            <w:pPr>
              <w:pStyle w:val="8"/>
              <w:spacing w:before="9"/>
              <w:rPr>
                <w:b/>
              </w:rPr>
            </w:pPr>
          </w:p>
          <w:p w14:paraId="43733D16">
            <w:pPr>
              <w:pStyle w:val="8"/>
              <w:spacing w:before="1"/>
              <w:ind w:left="108" w:right="-58"/>
              <w:rPr>
                <w:sz w:val="24"/>
              </w:rPr>
            </w:pPr>
            <w:r>
              <w:rPr>
                <w:sz w:val="24"/>
              </w:rPr>
              <w:t xml:space="preserve">√ </w:t>
            </w:r>
          </w:p>
        </w:tc>
        <w:tc>
          <w:tcPr>
            <w:tcW w:w="426" w:type="dxa"/>
            <w:vMerge w:val="restart"/>
          </w:tcPr>
          <w:p w14:paraId="20C8C858">
            <w:pPr>
              <w:pStyle w:val="8"/>
              <w:rPr>
                <w:b/>
                <w:sz w:val="24"/>
              </w:rPr>
            </w:pPr>
          </w:p>
          <w:p w14:paraId="44C16140">
            <w:pPr>
              <w:pStyle w:val="8"/>
              <w:rPr>
                <w:b/>
                <w:sz w:val="24"/>
              </w:rPr>
            </w:pPr>
          </w:p>
          <w:p w14:paraId="28CB3115">
            <w:pPr>
              <w:pStyle w:val="8"/>
              <w:rPr>
                <w:b/>
                <w:sz w:val="24"/>
              </w:rPr>
            </w:pPr>
          </w:p>
          <w:p w14:paraId="0F3D0D17">
            <w:pPr>
              <w:pStyle w:val="8"/>
              <w:rPr>
                <w:b/>
                <w:sz w:val="24"/>
              </w:rPr>
            </w:pPr>
          </w:p>
          <w:p w14:paraId="43B2CCB7">
            <w:pPr>
              <w:pStyle w:val="8"/>
              <w:rPr>
                <w:b/>
                <w:sz w:val="24"/>
              </w:rPr>
            </w:pPr>
          </w:p>
          <w:p w14:paraId="715AB2C8">
            <w:pPr>
              <w:pStyle w:val="8"/>
              <w:spacing w:before="9"/>
              <w:rPr>
                <w:b/>
              </w:rPr>
            </w:pPr>
          </w:p>
          <w:p w14:paraId="0C5BE964">
            <w:pPr>
              <w:pStyle w:val="8"/>
              <w:spacing w:before="1"/>
              <w:ind w:left="109" w:right="-58"/>
              <w:rPr>
                <w:sz w:val="24"/>
              </w:rPr>
            </w:pPr>
            <w:r>
              <w:rPr>
                <w:sz w:val="24"/>
              </w:rPr>
              <w:t xml:space="preserve">   </w:t>
            </w:r>
          </w:p>
        </w:tc>
        <w:tc>
          <w:tcPr>
            <w:tcW w:w="424" w:type="dxa"/>
            <w:vMerge w:val="restart"/>
          </w:tcPr>
          <w:p w14:paraId="2E821CDB">
            <w:pPr>
              <w:pStyle w:val="8"/>
              <w:rPr>
                <w:b/>
                <w:sz w:val="24"/>
              </w:rPr>
            </w:pPr>
          </w:p>
          <w:p w14:paraId="0A5CE921">
            <w:pPr>
              <w:pStyle w:val="8"/>
              <w:rPr>
                <w:b/>
                <w:sz w:val="24"/>
              </w:rPr>
            </w:pPr>
          </w:p>
          <w:p w14:paraId="3893FB66">
            <w:pPr>
              <w:pStyle w:val="8"/>
              <w:rPr>
                <w:b/>
                <w:sz w:val="24"/>
              </w:rPr>
            </w:pPr>
          </w:p>
          <w:p w14:paraId="3DF65C72">
            <w:pPr>
              <w:pStyle w:val="8"/>
              <w:rPr>
                <w:b/>
                <w:sz w:val="24"/>
              </w:rPr>
            </w:pPr>
          </w:p>
          <w:p w14:paraId="48FF2216">
            <w:pPr>
              <w:pStyle w:val="8"/>
              <w:rPr>
                <w:b/>
                <w:sz w:val="24"/>
              </w:rPr>
            </w:pPr>
          </w:p>
          <w:p w14:paraId="38511977">
            <w:pPr>
              <w:pStyle w:val="8"/>
              <w:spacing w:before="9"/>
              <w:rPr>
                <w:b/>
              </w:rPr>
            </w:pPr>
          </w:p>
          <w:p w14:paraId="41B137DF">
            <w:pPr>
              <w:pStyle w:val="8"/>
              <w:spacing w:before="1"/>
              <w:ind w:left="110" w:right="-58"/>
              <w:rPr>
                <w:sz w:val="24"/>
              </w:rPr>
            </w:pPr>
            <w:r>
              <w:rPr>
                <w:sz w:val="24"/>
              </w:rPr>
              <w:t xml:space="preserve">√ </w:t>
            </w:r>
          </w:p>
        </w:tc>
        <w:tc>
          <w:tcPr>
            <w:tcW w:w="424" w:type="dxa"/>
            <w:vMerge w:val="restart"/>
          </w:tcPr>
          <w:p w14:paraId="7F77C88A">
            <w:pPr>
              <w:pStyle w:val="8"/>
              <w:rPr>
                <w:b/>
                <w:sz w:val="24"/>
              </w:rPr>
            </w:pPr>
          </w:p>
          <w:p w14:paraId="3D04A369">
            <w:pPr>
              <w:pStyle w:val="8"/>
              <w:rPr>
                <w:b/>
                <w:sz w:val="24"/>
              </w:rPr>
            </w:pPr>
          </w:p>
          <w:p w14:paraId="3DC06416">
            <w:pPr>
              <w:pStyle w:val="8"/>
              <w:rPr>
                <w:b/>
                <w:sz w:val="24"/>
              </w:rPr>
            </w:pPr>
          </w:p>
          <w:p w14:paraId="145314B5">
            <w:pPr>
              <w:pStyle w:val="8"/>
              <w:rPr>
                <w:b/>
                <w:sz w:val="24"/>
              </w:rPr>
            </w:pPr>
          </w:p>
          <w:p w14:paraId="24064261">
            <w:pPr>
              <w:pStyle w:val="8"/>
              <w:rPr>
                <w:b/>
                <w:sz w:val="24"/>
              </w:rPr>
            </w:pPr>
          </w:p>
          <w:p w14:paraId="18D6325E">
            <w:pPr>
              <w:pStyle w:val="8"/>
              <w:spacing w:before="9"/>
              <w:rPr>
                <w:b/>
              </w:rPr>
            </w:pPr>
          </w:p>
          <w:p w14:paraId="55C21572">
            <w:pPr>
              <w:pStyle w:val="8"/>
              <w:spacing w:before="1"/>
              <w:ind w:left="111" w:right="-72"/>
              <w:rPr>
                <w:sz w:val="24"/>
              </w:rPr>
            </w:pPr>
            <w:r>
              <w:rPr>
                <w:sz w:val="24"/>
              </w:rPr>
              <w:t xml:space="preserve">   </w:t>
            </w:r>
          </w:p>
        </w:tc>
        <w:tc>
          <w:tcPr>
            <w:tcW w:w="424" w:type="dxa"/>
            <w:vMerge w:val="restart"/>
          </w:tcPr>
          <w:p w14:paraId="4E33E423">
            <w:pPr>
              <w:pStyle w:val="8"/>
              <w:rPr>
                <w:b/>
                <w:sz w:val="24"/>
              </w:rPr>
            </w:pPr>
          </w:p>
          <w:p w14:paraId="607D44C6">
            <w:pPr>
              <w:pStyle w:val="8"/>
              <w:rPr>
                <w:b/>
                <w:sz w:val="24"/>
              </w:rPr>
            </w:pPr>
          </w:p>
          <w:p w14:paraId="0B0D6079">
            <w:pPr>
              <w:pStyle w:val="8"/>
              <w:rPr>
                <w:b/>
                <w:sz w:val="24"/>
              </w:rPr>
            </w:pPr>
          </w:p>
          <w:p w14:paraId="649E7FD1">
            <w:pPr>
              <w:pStyle w:val="8"/>
              <w:rPr>
                <w:b/>
                <w:sz w:val="24"/>
              </w:rPr>
            </w:pPr>
          </w:p>
          <w:p w14:paraId="11F149B7">
            <w:pPr>
              <w:pStyle w:val="8"/>
              <w:rPr>
                <w:b/>
                <w:sz w:val="24"/>
              </w:rPr>
            </w:pPr>
          </w:p>
          <w:p w14:paraId="5C7FFD3D">
            <w:pPr>
              <w:pStyle w:val="8"/>
              <w:spacing w:before="9"/>
              <w:rPr>
                <w:b/>
              </w:rPr>
            </w:pPr>
          </w:p>
          <w:p w14:paraId="402506BA">
            <w:pPr>
              <w:pStyle w:val="8"/>
              <w:spacing w:before="1"/>
              <w:ind w:left="112" w:right="-72"/>
              <w:rPr>
                <w:sz w:val="24"/>
              </w:rPr>
            </w:pPr>
            <w:r>
              <w:rPr>
                <w:sz w:val="24"/>
              </w:rPr>
              <w:t xml:space="preserve">√ </w:t>
            </w:r>
          </w:p>
        </w:tc>
        <w:tc>
          <w:tcPr>
            <w:tcW w:w="426" w:type="dxa"/>
            <w:vMerge w:val="restart"/>
          </w:tcPr>
          <w:p w14:paraId="3FD52E3B">
            <w:pPr>
              <w:pStyle w:val="8"/>
              <w:rPr>
                <w:b/>
                <w:sz w:val="24"/>
              </w:rPr>
            </w:pPr>
          </w:p>
          <w:p w14:paraId="71ED1477">
            <w:pPr>
              <w:pStyle w:val="8"/>
              <w:rPr>
                <w:b/>
                <w:sz w:val="24"/>
              </w:rPr>
            </w:pPr>
          </w:p>
          <w:p w14:paraId="2A03349C">
            <w:pPr>
              <w:pStyle w:val="8"/>
              <w:rPr>
                <w:b/>
                <w:sz w:val="24"/>
              </w:rPr>
            </w:pPr>
          </w:p>
          <w:p w14:paraId="2C520EF2">
            <w:pPr>
              <w:pStyle w:val="8"/>
              <w:rPr>
                <w:b/>
                <w:sz w:val="24"/>
              </w:rPr>
            </w:pPr>
          </w:p>
          <w:p w14:paraId="071AFD30">
            <w:pPr>
              <w:pStyle w:val="8"/>
              <w:rPr>
                <w:b/>
                <w:sz w:val="24"/>
              </w:rPr>
            </w:pPr>
          </w:p>
          <w:p w14:paraId="42C2FEBF">
            <w:pPr>
              <w:pStyle w:val="8"/>
              <w:spacing w:before="9"/>
              <w:rPr>
                <w:b/>
              </w:rPr>
            </w:pPr>
          </w:p>
          <w:p w14:paraId="20F90312">
            <w:pPr>
              <w:pStyle w:val="8"/>
              <w:spacing w:before="1"/>
              <w:ind w:left="115" w:right="-72"/>
              <w:rPr>
                <w:sz w:val="24"/>
              </w:rPr>
            </w:pPr>
            <w:r>
              <w:rPr>
                <w:sz w:val="24"/>
              </w:rPr>
              <w:t xml:space="preserve">   </w:t>
            </w:r>
          </w:p>
        </w:tc>
      </w:tr>
      <w:tr w14:paraId="6637AB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14:paraId="232ADF45">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698470A9">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4C822A33">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13E771BC">
            <w:pPr>
              <w:pStyle w:val="8"/>
              <w:rPr>
                <w:b/>
                <w:sz w:val="24"/>
              </w:rPr>
            </w:pPr>
          </w:p>
          <w:p w14:paraId="5B9A631C">
            <w:pPr>
              <w:pStyle w:val="8"/>
              <w:rPr>
                <w:b/>
                <w:sz w:val="24"/>
              </w:rPr>
            </w:pPr>
          </w:p>
          <w:p w14:paraId="7CDAB547">
            <w:pPr>
              <w:pStyle w:val="8"/>
              <w:spacing w:before="4"/>
              <w:rPr>
                <w:b/>
                <w:sz w:val="17"/>
              </w:rPr>
            </w:pPr>
          </w:p>
          <w:p w14:paraId="6ECD6ED6">
            <w:pPr>
              <w:pStyle w:val="8"/>
              <w:ind w:left="107"/>
              <w:rPr>
                <w:sz w:val="24"/>
              </w:rPr>
            </w:pPr>
            <w:r>
              <w:rPr>
                <w:sz w:val="24"/>
              </w:rPr>
              <w:t xml:space="preserve">投诉举报电话以及网上投诉渠道 </w:t>
            </w:r>
          </w:p>
        </w:tc>
        <w:tc>
          <w:tcPr>
            <w:tcW w:w="4961" w:type="dxa"/>
            <w:vMerge w:val="continue"/>
            <w:tcBorders>
              <w:top w:val="nil"/>
            </w:tcBorders>
          </w:tcPr>
          <w:p w14:paraId="44987D7A">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3CDF8B96">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6CF23588">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5F15A93D">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44FC627">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7EFFCE87">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7EB22A0">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9AF6D24">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DDB722E">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6142637A">
            <w:pPr>
              <w:autoSpaceDE w:val="0"/>
              <w:autoSpaceDN w:val="0"/>
              <w:ind w:firstLine="0" w:firstLineChars="0"/>
              <w:jc w:val="left"/>
              <w:rPr>
                <w:rFonts w:ascii="宋体" w:hAnsi="宋体" w:eastAsia="宋体" w:cs="宋体"/>
                <w:kern w:val="0"/>
                <w:sz w:val="2"/>
                <w:szCs w:val="2"/>
                <w:lang w:val="zh-CN" w:bidi="zh-CN"/>
              </w:rPr>
            </w:pPr>
          </w:p>
        </w:tc>
      </w:tr>
      <w:tr w14:paraId="208303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2F974DD3">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3D27A61B">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084DC25F">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54176E18">
            <w:pPr>
              <w:pStyle w:val="8"/>
              <w:rPr>
                <w:b/>
                <w:sz w:val="24"/>
              </w:rPr>
            </w:pPr>
          </w:p>
          <w:p w14:paraId="35ABCD3C">
            <w:pPr>
              <w:pStyle w:val="8"/>
              <w:spacing w:before="1"/>
              <w:rPr>
                <w:b/>
                <w:sz w:val="28"/>
              </w:rPr>
            </w:pPr>
          </w:p>
          <w:p w14:paraId="542DDA74">
            <w:pPr>
              <w:pStyle w:val="8"/>
              <w:spacing w:line="254" w:lineRule="auto"/>
              <w:ind w:left="107" w:right="-29"/>
              <w:rPr>
                <w:sz w:val="24"/>
              </w:rPr>
            </w:pPr>
            <w:r>
              <w:rPr>
                <w:spacing w:val="-4"/>
                <w:sz w:val="24"/>
              </w:rPr>
              <w:t>受理和立案信息，包括：案件受理记录、</w:t>
            </w:r>
            <w:r>
              <w:rPr>
                <w:sz w:val="24"/>
              </w:rPr>
              <w:t xml:space="preserve">立案报告 </w:t>
            </w:r>
          </w:p>
        </w:tc>
        <w:tc>
          <w:tcPr>
            <w:tcW w:w="4961" w:type="dxa"/>
            <w:vMerge w:val="continue"/>
            <w:tcBorders>
              <w:top w:val="nil"/>
            </w:tcBorders>
          </w:tcPr>
          <w:p w14:paraId="35AE7990">
            <w:pPr>
              <w:autoSpaceDE w:val="0"/>
              <w:autoSpaceDN w:val="0"/>
              <w:ind w:firstLine="0" w:firstLineChars="0"/>
              <w:jc w:val="left"/>
              <w:rPr>
                <w:rFonts w:ascii="宋体" w:hAnsi="宋体" w:eastAsia="宋体" w:cs="宋体"/>
                <w:kern w:val="0"/>
                <w:sz w:val="2"/>
                <w:szCs w:val="2"/>
                <w:lang w:val="zh-CN" w:bidi="zh-CN"/>
              </w:rPr>
            </w:pPr>
          </w:p>
        </w:tc>
        <w:tc>
          <w:tcPr>
            <w:tcW w:w="1277" w:type="dxa"/>
            <w:vMerge w:val="restart"/>
          </w:tcPr>
          <w:p w14:paraId="219EFD42">
            <w:pPr>
              <w:pStyle w:val="8"/>
              <w:rPr>
                <w:b/>
                <w:sz w:val="24"/>
              </w:rPr>
            </w:pPr>
          </w:p>
          <w:p w14:paraId="63D25F17">
            <w:pPr>
              <w:pStyle w:val="8"/>
              <w:rPr>
                <w:b/>
                <w:sz w:val="24"/>
              </w:rPr>
            </w:pPr>
          </w:p>
          <w:p w14:paraId="031F514C">
            <w:pPr>
              <w:pStyle w:val="8"/>
              <w:spacing w:before="6"/>
              <w:rPr>
                <w:b/>
                <w:sz w:val="30"/>
              </w:rPr>
            </w:pPr>
          </w:p>
          <w:p w14:paraId="0B58E3D4">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64FB0962">
            <w:pPr>
              <w:pStyle w:val="8"/>
              <w:rPr>
                <w:b/>
                <w:sz w:val="24"/>
              </w:rPr>
            </w:pPr>
          </w:p>
          <w:p w14:paraId="23FA785F">
            <w:pPr>
              <w:pStyle w:val="8"/>
              <w:rPr>
                <w:b/>
                <w:sz w:val="24"/>
              </w:rPr>
            </w:pPr>
          </w:p>
          <w:p w14:paraId="16124773">
            <w:pPr>
              <w:pStyle w:val="8"/>
              <w:rPr>
                <w:b/>
                <w:sz w:val="24"/>
              </w:rPr>
            </w:pPr>
          </w:p>
          <w:p w14:paraId="03F6F656">
            <w:pPr>
              <w:pStyle w:val="8"/>
              <w:spacing w:before="12"/>
              <w:rPr>
                <w:b/>
                <w:sz w:val="31"/>
              </w:rPr>
            </w:pPr>
          </w:p>
          <w:p w14:paraId="6AE5A737">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272A6A81">
            <w:pPr>
              <w:pStyle w:val="8"/>
              <w:spacing w:before="17"/>
              <w:ind w:left="108" w:right="-29"/>
              <w:jc w:val="center"/>
              <w:rPr>
                <w:sz w:val="24"/>
              </w:rPr>
            </w:pPr>
            <w:r>
              <w:rPr>
                <w:sz w:val="24"/>
              </w:rPr>
              <w:t>■精准推送</w:t>
            </w:r>
          </w:p>
        </w:tc>
        <w:tc>
          <w:tcPr>
            <w:tcW w:w="424" w:type="dxa"/>
            <w:vMerge w:val="restart"/>
          </w:tcPr>
          <w:p w14:paraId="032D3CCB">
            <w:pPr>
              <w:pStyle w:val="8"/>
              <w:rPr>
                <w:b/>
                <w:sz w:val="24"/>
              </w:rPr>
            </w:pPr>
          </w:p>
          <w:p w14:paraId="7DDCE476">
            <w:pPr>
              <w:pStyle w:val="8"/>
              <w:rPr>
                <w:b/>
                <w:sz w:val="24"/>
              </w:rPr>
            </w:pPr>
          </w:p>
          <w:p w14:paraId="576DAAFC">
            <w:pPr>
              <w:pStyle w:val="8"/>
              <w:rPr>
                <w:b/>
                <w:sz w:val="24"/>
              </w:rPr>
            </w:pPr>
          </w:p>
          <w:p w14:paraId="260BBFA2">
            <w:pPr>
              <w:pStyle w:val="8"/>
              <w:rPr>
                <w:b/>
                <w:sz w:val="24"/>
              </w:rPr>
            </w:pPr>
          </w:p>
          <w:p w14:paraId="27ACC533">
            <w:pPr>
              <w:pStyle w:val="8"/>
              <w:rPr>
                <w:b/>
                <w:sz w:val="24"/>
              </w:rPr>
            </w:pPr>
          </w:p>
          <w:p w14:paraId="55AE4A82">
            <w:pPr>
              <w:pStyle w:val="8"/>
              <w:spacing w:before="2"/>
              <w:rPr>
                <w:b/>
              </w:rPr>
            </w:pPr>
          </w:p>
          <w:p w14:paraId="43423736">
            <w:pPr>
              <w:pStyle w:val="8"/>
              <w:ind w:left="108" w:right="-58"/>
              <w:rPr>
                <w:sz w:val="24"/>
              </w:rPr>
            </w:pPr>
            <w:r>
              <w:rPr>
                <w:sz w:val="24"/>
              </w:rPr>
              <w:t xml:space="preserve">   </w:t>
            </w:r>
          </w:p>
        </w:tc>
        <w:tc>
          <w:tcPr>
            <w:tcW w:w="426" w:type="dxa"/>
            <w:vMerge w:val="restart"/>
          </w:tcPr>
          <w:p w14:paraId="0F47C5B2">
            <w:pPr>
              <w:pStyle w:val="8"/>
              <w:rPr>
                <w:b/>
                <w:sz w:val="24"/>
              </w:rPr>
            </w:pPr>
          </w:p>
          <w:p w14:paraId="68009ED8">
            <w:pPr>
              <w:pStyle w:val="8"/>
              <w:rPr>
                <w:b/>
                <w:sz w:val="24"/>
              </w:rPr>
            </w:pPr>
          </w:p>
          <w:p w14:paraId="4E1A448A">
            <w:pPr>
              <w:pStyle w:val="8"/>
              <w:spacing w:before="6"/>
              <w:rPr>
                <w:b/>
                <w:sz w:val="30"/>
              </w:rPr>
            </w:pPr>
          </w:p>
          <w:p w14:paraId="06EA1EB0">
            <w:pPr>
              <w:pStyle w:val="8"/>
              <w:spacing w:line="254" w:lineRule="auto"/>
              <w:ind w:left="109" w:right="-58"/>
              <w:jc w:val="both"/>
              <w:rPr>
                <w:sz w:val="24"/>
              </w:rPr>
            </w:pPr>
            <w:r>
              <w:rPr>
                <w:sz w:val="24"/>
              </w:rPr>
              <w:t xml:space="preserve">√ 行政相对人 </w:t>
            </w:r>
          </w:p>
        </w:tc>
        <w:tc>
          <w:tcPr>
            <w:tcW w:w="424" w:type="dxa"/>
            <w:vMerge w:val="restart"/>
          </w:tcPr>
          <w:p w14:paraId="6A9A30F6">
            <w:pPr>
              <w:pStyle w:val="8"/>
              <w:rPr>
                <w:b/>
                <w:sz w:val="24"/>
              </w:rPr>
            </w:pPr>
          </w:p>
          <w:p w14:paraId="3E4CF29F">
            <w:pPr>
              <w:pStyle w:val="8"/>
              <w:rPr>
                <w:b/>
                <w:sz w:val="24"/>
              </w:rPr>
            </w:pPr>
          </w:p>
          <w:p w14:paraId="12F7FAC0">
            <w:pPr>
              <w:pStyle w:val="8"/>
              <w:rPr>
                <w:b/>
                <w:sz w:val="24"/>
              </w:rPr>
            </w:pPr>
          </w:p>
          <w:p w14:paraId="0283684D">
            <w:pPr>
              <w:pStyle w:val="8"/>
              <w:rPr>
                <w:b/>
                <w:sz w:val="24"/>
              </w:rPr>
            </w:pPr>
          </w:p>
          <w:p w14:paraId="10356289">
            <w:pPr>
              <w:pStyle w:val="8"/>
              <w:rPr>
                <w:b/>
                <w:sz w:val="24"/>
              </w:rPr>
            </w:pPr>
          </w:p>
          <w:p w14:paraId="0D601924">
            <w:pPr>
              <w:pStyle w:val="8"/>
              <w:spacing w:before="2"/>
              <w:rPr>
                <w:b/>
              </w:rPr>
            </w:pPr>
          </w:p>
          <w:p w14:paraId="762D5005">
            <w:pPr>
              <w:pStyle w:val="8"/>
              <w:ind w:left="110" w:right="-58"/>
              <w:rPr>
                <w:sz w:val="24"/>
              </w:rPr>
            </w:pPr>
            <w:r>
              <w:rPr>
                <w:sz w:val="24"/>
              </w:rPr>
              <w:t xml:space="preserve">   </w:t>
            </w:r>
          </w:p>
        </w:tc>
        <w:tc>
          <w:tcPr>
            <w:tcW w:w="424" w:type="dxa"/>
            <w:vMerge w:val="restart"/>
          </w:tcPr>
          <w:p w14:paraId="2CE7D26F">
            <w:pPr>
              <w:pStyle w:val="8"/>
              <w:rPr>
                <w:b/>
                <w:sz w:val="24"/>
              </w:rPr>
            </w:pPr>
          </w:p>
          <w:p w14:paraId="5E5D56D8">
            <w:pPr>
              <w:pStyle w:val="8"/>
              <w:rPr>
                <w:b/>
                <w:sz w:val="24"/>
              </w:rPr>
            </w:pPr>
          </w:p>
          <w:p w14:paraId="1AB647E5">
            <w:pPr>
              <w:pStyle w:val="8"/>
              <w:rPr>
                <w:b/>
                <w:sz w:val="24"/>
              </w:rPr>
            </w:pPr>
          </w:p>
          <w:p w14:paraId="74841EF0">
            <w:pPr>
              <w:pStyle w:val="8"/>
              <w:rPr>
                <w:b/>
                <w:sz w:val="24"/>
              </w:rPr>
            </w:pPr>
          </w:p>
          <w:p w14:paraId="42B24EEB">
            <w:pPr>
              <w:pStyle w:val="8"/>
              <w:rPr>
                <w:b/>
                <w:sz w:val="24"/>
              </w:rPr>
            </w:pPr>
          </w:p>
          <w:p w14:paraId="239CB54D">
            <w:pPr>
              <w:pStyle w:val="8"/>
              <w:spacing w:before="2"/>
              <w:rPr>
                <w:b/>
              </w:rPr>
            </w:pPr>
          </w:p>
          <w:p w14:paraId="299CDE62">
            <w:pPr>
              <w:pStyle w:val="8"/>
              <w:ind w:left="111" w:right="-72"/>
              <w:rPr>
                <w:sz w:val="24"/>
              </w:rPr>
            </w:pPr>
            <w:r>
              <w:rPr>
                <w:sz w:val="24"/>
              </w:rPr>
              <w:t xml:space="preserve">√ </w:t>
            </w:r>
          </w:p>
        </w:tc>
        <w:tc>
          <w:tcPr>
            <w:tcW w:w="424" w:type="dxa"/>
            <w:vMerge w:val="restart"/>
          </w:tcPr>
          <w:p w14:paraId="7C82E917">
            <w:pPr>
              <w:pStyle w:val="8"/>
              <w:rPr>
                <w:b/>
                <w:sz w:val="24"/>
              </w:rPr>
            </w:pPr>
          </w:p>
          <w:p w14:paraId="52313A89">
            <w:pPr>
              <w:pStyle w:val="8"/>
              <w:rPr>
                <w:b/>
                <w:sz w:val="24"/>
              </w:rPr>
            </w:pPr>
          </w:p>
          <w:p w14:paraId="2B4276FF">
            <w:pPr>
              <w:pStyle w:val="8"/>
              <w:rPr>
                <w:b/>
                <w:sz w:val="24"/>
              </w:rPr>
            </w:pPr>
          </w:p>
          <w:p w14:paraId="6ED45C4C">
            <w:pPr>
              <w:pStyle w:val="8"/>
              <w:rPr>
                <w:b/>
                <w:sz w:val="24"/>
              </w:rPr>
            </w:pPr>
          </w:p>
          <w:p w14:paraId="14BEBE4C">
            <w:pPr>
              <w:pStyle w:val="8"/>
              <w:rPr>
                <w:b/>
                <w:sz w:val="24"/>
              </w:rPr>
            </w:pPr>
          </w:p>
          <w:p w14:paraId="61FB5603">
            <w:pPr>
              <w:pStyle w:val="8"/>
              <w:spacing w:before="2"/>
              <w:rPr>
                <w:b/>
              </w:rPr>
            </w:pPr>
          </w:p>
          <w:p w14:paraId="4E579D3F">
            <w:pPr>
              <w:pStyle w:val="8"/>
              <w:ind w:left="112" w:right="-72"/>
              <w:rPr>
                <w:sz w:val="24"/>
              </w:rPr>
            </w:pPr>
            <w:r>
              <w:rPr>
                <w:sz w:val="24"/>
              </w:rPr>
              <w:t xml:space="preserve">√ </w:t>
            </w:r>
          </w:p>
        </w:tc>
        <w:tc>
          <w:tcPr>
            <w:tcW w:w="426" w:type="dxa"/>
            <w:vMerge w:val="restart"/>
          </w:tcPr>
          <w:p w14:paraId="79D1FC53">
            <w:pPr>
              <w:pStyle w:val="8"/>
              <w:rPr>
                <w:b/>
                <w:sz w:val="24"/>
              </w:rPr>
            </w:pPr>
          </w:p>
          <w:p w14:paraId="3169CE70">
            <w:pPr>
              <w:pStyle w:val="8"/>
              <w:rPr>
                <w:b/>
                <w:sz w:val="24"/>
              </w:rPr>
            </w:pPr>
          </w:p>
          <w:p w14:paraId="2A6C7F94">
            <w:pPr>
              <w:pStyle w:val="8"/>
              <w:rPr>
                <w:b/>
                <w:sz w:val="24"/>
              </w:rPr>
            </w:pPr>
          </w:p>
          <w:p w14:paraId="52E2125C">
            <w:pPr>
              <w:pStyle w:val="8"/>
              <w:rPr>
                <w:b/>
                <w:sz w:val="24"/>
              </w:rPr>
            </w:pPr>
          </w:p>
          <w:p w14:paraId="66C55AE3">
            <w:pPr>
              <w:pStyle w:val="8"/>
              <w:rPr>
                <w:b/>
                <w:sz w:val="24"/>
              </w:rPr>
            </w:pPr>
          </w:p>
          <w:p w14:paraId="5F1562CB">
            <w:pPr>
              <w:pStyle w:val="8"/>
              <w:spacing w:before="2"/>
              <w:rPr>
                <w:b/>
              </w:rPr>
            </w:pPr>
          </w:p>
          <w:p w14:paraId="3B523AE8">
            <w:pPr>
              <w:pStyle w:val="8"/>
              <w:ind w:left="115" w:right="-72"/>
              <w:rPr>
                <w:sz w:val="24"/>
              </w:rPr>
            </w:pPr>
            <w:r>
              <w:rPr>
                <w:sz w:val="24"/>
              </w:rPr>
              <w:t xml:space="preserve">   </w:t>
            </w:r>
          </w:p>
        </w:tc>
      </w:tr>
      <w:tr w14:paraId="75E7C1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3AD5DC85">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72FAE89F">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71279F8A">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68C6F22E">
            <w:pPr>
              <w:pStyle w:val="8"/>
              <w:rPr>
                <w:b/>
                <w:sz w:val="24"/>
              </w:rPr>
            </w:pPr>
          </w:p>
          <w:p w14:paraId="5245F394">
            <w:pPr>
              <w:pStyle w:val="8"/>
              <w:rPr>
                <w:b/>
                <w:sz w:val="28"/>
              </w:rPr>
            </w:pPr>
          </w:p>
          <w:p w14:paraId="6DB63D48">
            <w:pPr>
              <w:pStyle w:val="8"/>
              <w:spacing w:line="254" w:lineRule="auto"/>
              <w:ind w:left="107" w:right="-29"/>
              <w:rPr>
                <w:sz w:val="24"/>
              </w:rPr>
            </w:pPr>
            <w:r>
              <w:rPr>
                <w:spacing w:val="-4"/>
                <w:sz w:val="24"/>
              </w:rPr>
              <w:t>告知信息，包括：行政处罚事先告知书、</w:t>
            </w:r>
            <w:r>
              <w:rPr>
                <w:sz w:val="24"/>
              </w:rPr>
              <w:t xml:space="preserve">听证告知书 </w:t>
            </w:r>
          </w:p>
        </w:tc>
        <w:tc>
          <w:tcPr>
            <w:tcW w:w="4961" w:type="dxa"/>
            <w:vMerge w:val="continue"/>
            <w:tcBorders>
              <w:top w:val="nil"/>
            </w:tcBorders>
          </w:tcPr>
          <w:p w14:paraId="08A41FF6">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4E3B0A97">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0F92C770">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4429337C">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9A094BD">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4D954D4D">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2C82155">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55F1CFF">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7D0E4A8">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627F87ED">
            <w:pPr>
              <w:autoSpaceDE w:val="0"/>
              <w:autoSpaceDN w:val="0"/>
              <w:ind w:firstLine="0" w:firstLineChars="0"/>
              <w:jc w:val="left"/>
              <w:rPr>
                <w:rFonts w:ascii="宋体" w:hAnsi="宋体" w:eastAsia="宋体" w:cs="宋体"/>
                <w:kern w:val="0"/>
                <w:sz w:val="2"/>
                <w:szCs w:val="2"/>
                <w:lang w:val="zh-CN" w:bidi="zh-CN"/>
              </w:rPr>
            </w:pPr>
          </w:p>
        </w:tc>
      </w:tr>
      <w:tr w14:paraId="6532EB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14:paraId="3A7C8AC6">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33693650">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4758981F">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04B086F4">
            <w:pPr>
              <w:pStyle w:val="8"/>
              <w:rPr>
                <w:b/>
                <w:sz w:val="24"/>
              </w:rPr>
            </w:pPr>
          </w:p>
          <w:p w14:paraId="44378C1D">
            <w:pPr>
              <w:pStyle w:val="8"/>
              <w:rPr>
                <w:b/>
                <w:sz w:val="24"/>
              </w:rPr>
            </w:pPr>
          </w:p>
          <w:p w14:paraId="0911CC69">
            <w:pPr>
              <w:pStyle w:val="8"/>
              <w:spacing w:before="7"/>
              <w:rPr>
                <w:b/>
                <w:sz w:val="28"/>
              </w:rPr>
            </w:pPr>
          </w:p>
          <w:p w14:paraId="1D7B8CC2">
            <w:pPr>
              <w:pStyle w:val="8"/>
              <w:ind w:left="107"/>
              <w:rPr>
                <w:sz w:val="24"/>
              </w:rPr>
            </w:pPr>
            <w:r>
              <w:rPr>
                <w:sz w:val="24"/>
              </w:rPr>
              <w:t>行政处罚决定信息，包括：</w:t>
            </w:r>
          </w:p>
          <w:p w14:paraId="1A916B25">
            <w:pPr>
              <w:pStyle w:val="8"/>
              <w:spacing w:before="17" w:line="254" w:lineRule="auto"/>
              <w:ind w:left="107" w:right="-29"/>
              <w:rPr>
                <w:sz w:val="24"/>
              </w:rPr>
            </w:pPr>
            <w:r>
              <w:rPr>
                <w:spacing w:val="-4"/>
                <w:sz w:val="24"/>
              </w:rPr>
              <w:t>处罚决定书文号、处罚名称、处罚类别、</w:t>
            </w:r>
            <w:r>
              <w:rPr>
                <w:spacing w:val="-14"/>
                <w:sz w:val="24"/>
              </w:rPr>
              <w:t xml:space="preserve">处罚事由、相对人名称、处罚依据、处罚单位、处罚决定日期 </w:t>
            </w:r>
          </w:p>
        </w:tc>
        <w:tc>
          <w:tcPr>
            <w:tcW w:w="4961" w:type="dxa"/>
            <w:vMerge w:val="continue"/>
            <w:tcBorders>
              <w:top w:val="nil"/>
            </w:tcBorders>
          </w:tcPr>
          <w:p w14:paraId="70719F50">
            <w:pPr>
              <w:autoSpaceDE w:val="0"/>
              <w:autoSpaceDN w:val="0"/>
              <w:ind w:firstLine="0" w:firstLineChars="0"/>
              <w:jc w:val="left"/>
              <w:rPr>
                <w:rFonts w:ascii="宋体" w:hAnsi="宋体" w:eastAsia="宋体" w:cs="宋体"/>
                <w:kern w:val="0"/>
                <w:sz w:val="2"/>
                <w:szCs w:val="2"/>
                <w:lang w:val="zh-CN" w:bidi="zh-CN"/>
              </w:rPr>
            </w:pPr>
          </w:p>
        </w:tc>
        <w:tc>
          <w:tcPr>
            <w:tcW w:w="1277" w:type="dxa"/>
          </w:tcPr>
          <w:p w14:paraId="4A7355F0">
            <w:pPr>
              <w:pStyle w:val="8"/>
              <w:rPr>
                <w:b/>
                <w:sz w:val="24"/>
              </w:rPr>
            </w:pPr>
          </w:p>
          <w:p w14:paraId="3FD34236">
            <w:pPr>
              <w:pStyle w:val="8"/>
              <w:spacing w:before="1"/>
              <w:rPr>
                <w:b/>
                <w:sz w:val="27"/>
              </w:rPr>
            </w:pPr>
          </w:p>
          <w:p w14:paraId="281B528C">
            <w:pPr>
              <w:pStyle w:val="8"/>
              <w:spacing w:line="254" w:lineRule="auto"/>
              <w:ind w:left="156" w:right="148"/>
              <w:jc w:val="center"/>
              <w:rPr>
                <w:sz w:val="24"/>
              </w:rPr>
            </w:pPr>
            <w:r>
              <w:rPr>
                <w:sz w:val="24"/>
              </w:rPr>
              <w:t xml:space="preserve">自信息形成或者变更之日起7 个工作日内予以公开 </w:t>
            </w:r>
          </w:p>
        </w:tc>
        <w:tc>
          <w:tcPr>
            <w:tcW w:w="1275" w:type="dxa"/>
          </w:tcPr>
          <w:p w14:paraId="6167704A">
            <w:pPr>
              <w:pStyle w:val="8"/>
              <w:rPr>
                <w:b/>
                <w:sz w:val="24"/>
              </w:rPr>
            </w:pPr>
          </w:p>
          <w:p w14:paraId="67A842F4">
            <w:pPr>
              <w:pStyle w:val="8"/>
              <w:rPr>
                <w:b/>
                <w:sz w:val="24"/>
              </w:rPr>
            </w:pPr>
          </w:p>
          <w:p w14:paraId="276521F2">
            <w:pPr>
              <w:pStyle w:val="8"/>
              <w:spacing w:before="7"/>
              <w:rPr>
                <w:b/>
                <w:sz w:val="28"/>
              </w:rPr>
            </w:pPr>
          </w:p>
          <w:p w14:paraId="32191919">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Align w:val="center"/>
          </w:tcPr>
          <w:p w14:paraId="431F01A6">
            <w:pPr>
              <w:pStyle w:val="8"/>
              <w:tabs>
                <w:tab w:val="left" w:pos="4068"/>
              </w:tabs>
              <w:spacing w:before="18"/>
              <w:ind w:left="108"/>
              <w:jc w:val="center"/>
              <w:rPr>
                <w:sz w:val="24"/>
              </w:rPr>
            </w:pPr>
            <w:r>
              <w:rPr>
                <w:sz w:val="24"/>
              </w:rPr>
              <w:t>■政府网站</w:t>
            </w:r>
          </w:p>
        </w:tc>
        <w:tc>
          <w:tcPr>
            <w:tcW w:w="424" w:type="dxa"/>
          </w:tcPr>
          <w:p w14:paraId="471169C6">
            <w:pPr>
              <w:pStyle w:val="8"/>
              <w:rPr>
                <w:b/>
                <w:sz w:val="24"/>
              </w:rPr>
            </w:pPr>
          </w:p>
          <w:p w14:paraId="66B7CDC3">
            <w:pPr>
              <w:pStyle w:val="8"/>
              <w:rPr>
                <w:b/>
                <w:sz w:val="24"/>
              </w:rPr>
            </w:pPr>
          </w:p>
          <w:p w14:paraId="6A1A535D">
            <w:pPr>
              <w:pStyle w:val="8"/>
              <w:rPr>
                <w:b/>
                <w:sz w:val="24"/>
              </w:rPr>
            </w:pPr>
          </w:p>
          <w:p w14:paraId="4D554462">
            <w:pPr>
              <w:pStyle w:val="8"/>
              <w:rPr>
                <w:b/>
                <w:sz w:val="24"/>
              </w:rPr>
            </w:pPr>
          </w:p>
          <w:p w14:paraId="161B9706">
            <w:pPr>
              <w:pStyle w:val="8"/>
              <w:spacing w:before="7"/>
              <w:rPr>
                <w:b/>
                <w:sz w:val="18"/>
              </w:rPr>
            </w:pPr>
          </w:p>
          <w:p w14:paraId="3134FBAA">
            <w:pPr>
              <w:pStyle w:val="8"/>
              <w:spacing w:before="1"/>
              <w:ind w:left="108" w:right="-58"/>
              <w:rPr>
                <w:sz w:val="24"/>
              </w:rPr>
            </w:pPr>
            <w:r>
              <w:rPr>
                <w:sz w:val="24"/>
              </w:rPr>
              <w:t xml:space="preserve">√ </w:t>
            </w:r>
          </w:p>
        </w:tc>
        <w:tc>
          <w:tcPr>
            <w:tcW w:w="426" w:type="dxa"/>
          </w:tcPr>
          <w:p w14:paraId="1B6D8EC2">
            <w:pPr>
              <w:pStyle w:val="8"/>
              <w:rPr>
                <w:b/>
                <w:sz w:val="24"/>
              </w:rPr>
            </w:pPr>
          </w:p>
          <w:p w14:paraId="66455952">
            <w:pPr>
              <w:pStyle w:val="8"/>
              <w:rPr>
                <w:b/>
                <w:sz w:val="24"/>
              </w:rPr>
            </w:pPr>
          </w:p>
          <w:p w14:paraId="49803CCB">
            <w:pPr>
              <w:pStyle w:val="8"/>
              <w:rPr>
                <w:b/>
                <w:sz w:val="24"/>
              </w:rPr>
            </w:pPr>
          </w:p>
          <w:p w14:paraId="0D468B0D">
            <w:pPr>
              <w:pStyle w:val="8"/>
              <w:rPr>
                <w:b/>
                <w:sz w:val="24"/>
              </w:rPr>
            </w:pPr>
          </w:p>
          <w:p w14:paraId="08B229F0">
            <w:pPr>
              <w:pStyle w:val="8"/>
              <w:spacing w:before="7"/>
              <w:rPr>
                <w:b/>
                <w:sz w:val="18"/>
              </w:rPr>
            </w:pPr>
          </w:p>
          <w:p w14:paraId="6474CEE6">
            <w:pPr>
              <w:pStyle w:val="8"/>
              <w:spacing w:before="1"/>
              <w:ind w:left="109" w:right="-58"/>
              <w:rPr>
                <w:sz w:val="24"/>
              </w:rPr>
            </w:pPr>
            <w:r>
              <w:rPr>
                <w:sz w:val="24"/>
              </w:rPr>
              <w:t xml:space="preserve">   </w:t>
            </w:r>
          </w:p>
        </w:tc>
        <w:tc>
          <w:tcPr>
            <w:tcW w:w="424" w:type="dxa"/>
          </w:tcPr>
          <w:p w14:paraId="7C600420">
            <w:pPr>
              <w:pStyle w:val="8"/>
              <w:rPr>
                <w:b/>
                <w:sz w:val="24"/>
              </w:rPr>
            </w:pPr>
          </w:p>
          <w:p w14:paraId="6D420A7C">
            <w:pPr>
              <w:pStyle w:val="8"/>
              <w:rPr>
                <w:b/>
                <w:sz w:val="24"/>
              </w:rPr>
            </w:pPr>
          </w:p>
          <w:p w14:paraId="0AE8ABD8">
            <w:pPr>
              <w:pStyle w:val="8"/>
              <w:rPr>
                <w:b/>
                <w:sz w:val="24"/>
              </w:rPr>
            </w:pPr>
          </w:p>
          <w:p w14:paraId="7A0F5322">
            <w:pPr>
              <w:pStyle w:val="8"/>
              <w:rPr>
                <w:b/>
                <w:sz w:val="24"/>
              </w:rPr>
            </w:pPr>
          </w:p>
          <w:p w14:paraId="4B61812C">
            <w:pPr>
              <w:pStyle w:val="8"/>
              <w:spacing w:before="7"/>
              <w:rPr>
                <w:b/>
                <w:sz w:val="18"/>
              </w:rPr>
            </w:pPr>
          </w:p>
          <w:p w14:paraId="2EC65206">
            <w:pPr>
              <w:pStyle w:val="8"/>
              <w:spacing w:before="1"/>
              <w:ind w:left="110" w:right="-58"/>
              <w:rPr>
                <w:sz w:val="24"/>
              </w:rPr>
            </w:pPr>
            <w:r>
              <w:rPr>
                <w:sz w:val="24"/>
              </w:rPr>
              <w:t xml:space="preserve">√ </w:t>
            </w:r>
          </w:p>
        </w:tc>
        <w:tc>
          <w:tcPr>
            <w:tcW w:w="424" w:type="dxa"/>
          </w:tcPr>
          <w:p w14:paraId="20BD4AE3">
            <w:pPr>
              <w:pStyle w:val="8"/>
              <w:rPr>
                <w:b/>
                <w:sz w:val="24"/>
              </w:rPr>
            </w:pPr>
          </w:p>
          <w:p w14:paraId="3534587B">
            <w:pPr>
              <w:pStyle w:val="8"/>
              <w:rPr>
                <w:b/>
                <w:sz w:val="24"/>
              </w:rPr>
            </w:pPr>
          </w:p>
          <w:p w14:paraId="5E26D461">
            <w:pPr>
              <w:pStyle w:val="8"/>
              <w:rPr>
                <w:b/>
                <w:sz w:val="24"/>
              </w:rPr>
            </w:pPr>
          </w:p>
          <w:p w14:paraId="5CF9FE10">
            <w:pPr>
              <w:pStyle w:val="8"/>
              <w:rPr>
                <w:b/>
                <w:sz w:val="24"/>
              </w:rPr>
            </w:pPr>
          </w:p>
          <w:p w14:paraId="3CDEF560">
            <w:pPr>
              <w:pStyle w:val="8"/>
              <w:spacing w:before="7"/>
              <w:rPr>
                <w:b/>
                <w:sz w:val="18"/>
              </w:rPr>
            </w:pPr>
          </w:p>
          <w:p w14:paraId="696C2FC9">
            <w:pPr>
              <w:pStyle w:val="8"/>
              <w:spacing w:before="1"/>
              <w:ind w:left="111" w:right="-72"/>
              <w:rPr>
                <w:sz w:val="24"/>
              </w:rPr>
            </w:pPr>
            <w:r>
              <w:rPr>
                <w:sz w:val="24"/>
              </w:rPr>
              <w:t xml:space="preserve">   </w:t>
            </w:r>
          </w:p>
        </w:tc>
        <w:tc>
          <w:tcPr>
            <w:tcW w:w="424" w:type="dxa"/>
          </w:tcPr>
          <w:p w14:paraId="02020EF1">
            <w:pPr>
              <w:pStyle w:val="8"/>
              <w:rPr>
                <w:b/>
                <w:sz w:val="24"/>
              </w:rPr>
            </w:pPr>
          </w:p>
          <w:p w14:paraId="110A25E1">
            <w:pPr>
              <w:pStyle w:val="8"/>
              <w:rPr>
                <w:b/>
                <w:sz w:val="24"/>
              </w:rPr>
            </w:pPr>
          </w:p>
          <w:p w14:paraId="57944335">
            <w:pPr>
              <w:pStyle w:val="8"/>
              <w:rPr>
                <w:b/>
                <w:sz w:val="24"/>
              </w:rPr>
            </w:pPr>
          </w:p>
          <w:p w14:paraId="440479A4">
            <w:pPr>
              <w:pStyle w:val="8"/>
              <w:rPr>
                <w:b/>
                <w:sz w:val="24"/>
              </w:rPr>
            </w:pPr>
          </w:p>
          <w:p w14:paraId="3DA4E81A">
            <w:pPr>
              <w:pStyle w:val="8"/>
              <w:spacing w:before="7"/>
              <w:rPr>
                <w:b/>
                <w:sz w:val="18"/>
              </w:rPr>
            </w:pPr>
          </w:p>
          <w:p w14:paraId="661EEF7D">
            <w:pPr>
              <w:pStyle w:val="8"/>
              <w:spacing w:before="1"/>
              <w:ind w:left="112" w:right="-72"/>
              <w:rPr>
                <w:sz w:val="24"/>
              </w:rPr>
            </w:pPr>
            <w:r>
              <w:rPr>
                <w:sz w:val="24"/>
              </w:rPr>
              <w:t xml:space="preserve">√ </w:t>
            </w:r>
          </w:p>
        </w:tc>
        <w:tc>
          <w:tcPr>
            <w:tcW w:w="426" w:type="dxa"/>
          </w:tcPr>
          <w:p w14:paraId="1B66658A">
            <w:pPr>
              <w:pStyle w:val="8"/>
              <w:rPr>
                <w:b/>
                <w:sz w:val="24"/>
              </w:rPr>
            </w:pPr>
          </w:p>
          <w:p w14:paraId="7781E8FC">
            <w:pPr>
              <w:pStyle w:val="8"/>
              <w:rPr>
                <w:b/>
                <w:sz w:val="24"/>
              </w:rPr>
            </w:pPr>
          </w:p>
          <w:p w14:paraId="79E9E971">
            <w:pPr>
              <w:pStyle w:val="8"/>
              <w:rPr>
                <w:b/>
                <w:sz w:val="24"/>
              </w:rPr>
            </w:pPr>
          </w:p>
          <w:p w14:paraId="583B0BED">
            <w:pPr>
              <w:pStyle w:val="8"/>
              <w:rPr>
                <w:b/>
                <w:sz w:val="24"/>
              </w:rPr>
            </w:pPr>
          </w:p>
          <w:p w14:paraId="43911060">
            <w:pPr>
              <w:pStyle w:val="8"/>
              <w:spacing w:before="7"/>
              <w:rPr>
                <w:b/>
                <w:sz w:val="18"/>
              </w:rPr>
            </w:pPr>
          </w:p>
          <w:p w14:paraId="2D8685F7">
            <w:pPr>
              <w:pStyle w:val="8"/>
              <w:spacing w:before="1"/>
              <w:ind w:left="115" w:right="-72"/>
              <w:rPr>
                <w:sz w:val="24"/>
              </w:rPr>
            </w:pPr>
            <w:r>
              <w:rPr>
                <w:sz w:val="24"/>
              </w:rPr>
              <w:t xml:space="preserve">   </w:t>
            </w:r>
          </w:p>
        </w:tc>
      </w:tr>
    </w:tbl>
    <w:p w14:paraId="4526F199">
      <w:pPr>
        <w:ind w:firstLine="480"/>
        <w:sectPr>
          <w:pgSz w:w="23820" w:h="16840" w:orient="landscape"/>
          <w:pgMar w:top="1420" w:right="800" w:bottom="1320" w:left="800" w:header="0" w:footer="1121" w:gutter="0"/>
          <w:cols w:space="720" w:num="1"/>
        </w:sectPr>
      </w:pPr>
    </w:p>
    <w:tbl>
      <w:tblPr>
        <w:tblStyle w:val="5"/>
        <w:tblW w:w="21963" w:type="dxa"/>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14:paraId="3EBFBA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14:paraId="3DA95DF2">
            <w:pPr>
              <w:pStyle w:val="8"/>
              <w:rPr>
                <w:b/>
                <w:sz w:val="24"/>
              </w:rPr>
            </w:pPr>
          </w:p>
          <w:p w14:paraId="5C3F027B">
            <w:pPr>
              <w:pStyle w:val="8"/>
              <w:rPr>
                <w:b/>
                <w:sz w:val="24"/>
              </w:rPr>
            </w:pPr>
          </w:p>
          <w:p w14:paraId="5C6D6F69">
            <w:pPr>
              <w:pStyle w:val="8"/>
              <w:spacing w:before="4"/>
              <w:rPr>
                <w:b/>
                <w:sz w:val="32"/>
              </w:rPr>
            </w:pPr>
          </w:p>
          <w:p w14:paraId="0F303E3E">
            <w:pPr>
              <w:pStyle w:val="8"/>
              <w:spacing w:line="254" w:lineRule="auto"/>
              <w:ind w:left="230" w:right="218"/>
              <w:rPr>
                <w:rFonts w:ascii="黑体" w:eastAsia="黑体"/>
                <w:sz w:val="24"/>
              </w:rPr>
            </w:pPr>
            <w:r>
              <w:rPr>
                <w:rFonts w:hint="eastAsia" w:ascii="黑体" w:eastAsia="黑体"/>
                <w:sz w:val="24"/>
              </w:rPr>
              <w:t>序号</w:t>
            </w:r>
          </w:p>
        </w:tc>
        <w:tc>
          <w:tcPr>
            <w:tcW w:w="574" w:type="dxa"/>
            <w:vMerge w:val="restart"/>
            <w:shd w:val="clear" w:color="auto" w:fill="D9D9D9"/>
          </w:tcPr>
          <w:p w14:paraId="52FA5515">
            <w:pPr>
              <w:pStyle w:val="8"/>
              <w:rPr>
                <w:b/>
                <w:sz w:val="24"/>
              </w:rPr>
            </w:pPr>
          </w:p>
          <w:p w14:paraId="46FE1A1E">
            <w:pPr>
              <w:pStyle w:val="8"/>
              <w:spacing w:before="11"/>
              <w:rPr>
                <w:b/>
                <w:sz w:val="30"/>
              </w:rPr>
            </w:pPr>
          </w:p>
          <w:p w14:paraId="04320066">
            <w:pPr>
              <w:pStyle w:val="8"/>
              <w:spacing w:line="254" w:lineRule="auto"/>
              <w:ind w:left="167" w:right="154"/>
              <w:jc w:val="both"/>
              <w:rPr>
                <w:rFonts w:ascii="黑体" w:eastAsia="黑体"/>
                <w:sz w:val="24"/>
              </w:rPr>
            </w:pPr>
            <w:r>
              <w:rPr>
                <w:rFonts w:hint="eastAsia" w:ascii="黑体" w:eastAsia="黑体"/>
                <w:sz w:val="24"/>
              </w:rPr>
              <w:t>一级事项</w:t>
            </w:r>
          </w:p>
        </w:tc>
        <w:tc>
          <w:tcPr>
            <w:tcW w:w="1694" w:type="dxa"/>
            <w:vMerge w:val="restart"/>
            <w:shd w:val="clear" w:color="auto" w:fill="D9D9D9"/>
          </w:tcPr>
          <w:p w14:paraId="62E29B78">
            <w:pPr>
              <w:pStyle w:val="8"/>
              <w:rPr>
                <w:b/>
                <w:sz w:val="24"/>
              </w:rPr>
            </w:pPr>
          </w:p>
          <w:p w14:paraId="5264B2A5">
            <w:pPr>
              <w:pStyle w:val="8"/>
              <w:rPr>
                <w:b/>
                <w:sz w:val="24"/>
              </w:rPr>
            </w:pPr>
          </w:p>
          <w:p w14:paraId="76B7C38E">
            <w:pPr>
              <w:pStyle w:val="8"/>
              <w:spacing w:before="4"/>
              <w:rPr>
                <w:b/>
                <w:sz w:val="32"/>
              </w:rPr>
            </w:pPr>
          </w:p>
          <w:p w14:paraId="1C50EB94">
            <w:pPr>
              <w:pStyle w:val="8"/>
              <w:spacing w:line="254" w:lineRule="auto"/>
              <w:ind w:left="604" w:right="597"/>
              <w:jc w:val="center"/>
              <w:rPr>
                <w:rFonts w:ascii="黑体" w:eastAsia="黑体"/>
                <w:sz w:val="24"/>
              </w:rPr>
            </w:pPr>
            <w:r>
              <w:rPr>
                <w:rFonts w:hint="eastAsia" w:ascii="黑体" w:eastAsia="黑体"/>
                <w:sz w:val="24"/>
              </w:rPr>
              <w:t>二级事项</w:t>
            </w:r>
          </w:p>
        </w:tc>
        <w:tc>
          <w:tcPr>
            <w:tcW w:w="4397" w:type="dxa"/>
            <w:vMerge w:val="restart"/>
            <w:shd w:val="clear" w:color="auto" w:fill="D9D9D9"/>
          </w:tcPr>
          <w:p w14:paraId="43CE13E1">
            <w:pPr>
              <w:pStyle w:val="8"/>
              <w:rPr>
                <w:b/>
                <w:sz w:val="24"/>
              </w:rPr>
            </w:pPr>
          </w:p>
          <w:p w14:paraId="3D45648F">
            <w:pPr>
              <w:pStyle w:val="8"/>
              <w:rPr>
                <w:b/>
                <w:sz w:val="24"/>
              </w:rPr>
            </w:pPr>
          </w:p>
          <w:p w14:paraId="0894EA59">
            <w:pPr>
              <w:pStyle w:val="8"/>
              <w:spacing w:before="4"/>
              <w:rPr>
                <w:b/>
                <w:sz w:val="32"/>
              </w:rPr>
            </w:pPr>
          </w:p>
          <w:p w14:paraId="5AAC4CFB">
            <w:pPr>
              <w:pStyle w:val="8"/>
              <w:ind w:left="1698" w:right="1689"/>
              <w:jc w:val="center"/>
              <w:rPr>
                <w:rFonts w:ascii="黑体" w:eastAsia="黑体"/>
                <w:sz w:val="24"/>
              </w:rPr>
            </w:pPr>
            <w:r>
              <w:rPr>
                <w:rFonts w:hint="eastAsia" w:ascii="黑体" w:eastAsia="黑体"/>
                <w:sz w:val="24"/>
              </w:rPr>
              <w:t>公开内容</w:t>
            </w:r>
          </w:p>
          <w:p w14:paraId="2408DB7A">
            <w:pPr>
              <w:pStyle w:val="8"/>
              <w:spacing w:before="19"/>
              <w:ind w:left="1698" w:right="1689"/>
              <w:jc w:val="center"/>
              <w:rPr>
                <w:rFonts w:ascii="黑体" w:eastAsia="黑体"/>
                <w:sz w:val="24"/>
              </w:rPr>
            </w:pPr>
            <w:r>
              <w:rPr>
                <w:rFonts w:hint="eastAsia" w:ascii="黑体" w:eastAsia="黑体"/>
                <w:sz w:val="24"/>
              </w:rPr>
              <w:t>（要素）</w:t>
            </w:r>
          </w:p>
        </w:tc>
        <w:tc>
          <w:tcPr>
            <w:tcW w:w="4961" w:type="dxa"/>
            <w:vMerge w:val="restart"/>
            <w:shd w:val="clear" w:color="auto" w:fill="D9D9D9"/>
          </w:tcPr>
          <w:p w14:paraId="0056A9B4">
            <w:pPr>
              <w:pStyle w:val="8"/>
              <w:rPr>
                <w:b/>
                <w:sz w:val="24"/>
              </w:rPr>
            </w:pPr>
          </w:p>
          <w:p w14:paraId="3A7E96DF">
            <w:pPr>
              <w:pStyle w:val="8"/>
              <w:rPr>
                <w:b/>
                <w:sz w:val="24"/>
              </w:rPr>
            </w:pPr>
          </w:p>
          <w:p w14:paraId="39FE4642">
            <w:pPr>
              <w:pStyle w:val="8"/>
              <w:rPr>
                <w:b/>
                <w:sz w:val="24"/>
              </w:rPr>
            </w:pPr>
          </w:p>
          <w:p w14:paraId="77B6A468">
            <w:pPr>
              <w:pStyle w:val="8"/>
              <w:spacing w:before="1"/>
              <w:rPr>
                <w:b/>
                <w:sz w:val="21"/>
              </w:rPr>
            </w:pPr>
          </w:p>
          <w:p w14:paraId="1B0C9B49">
            <w:pPr>
              <w:pStyle w:val="8"/>
              <w:ind w:left="1982" w:right="1969"/>
              <w:jc w:val="center"/>
              <w:rPr>
                <w:rFonts w:ascii="黑体" w:eastAsia="黑体"/>
                <w:sz w:val="24"/>
              </w:rPr>
            </w:pPr>
            <w:r>
              <w:rPr>
                <w:rFonts w:hint="eastAsia" w:ascii="黑体" w:eastAsia="黑体"/>
                <w:sz w:val="24"/>
              </w:rPr>
              <w:t>公开依据</w:t>
            </w:r>
          </w:p>
        </w:tc>
        <w:tc>
          <w:tcPr>
            <w:tcW w:w="1277" w:type="dxa"/>
            <w:vMerge w:val="restart"/>
            <w:shd w:val="clear" w:color="auto" w:fill="D9D9D9"/>
          </w:tcPr>
          <w:p w14:paraId="07200D6B">
            <w:pPr>
              <w:pStyle w:val="8"/>
              <w:rPr>
                <w:b/>
                <w:sz w:val="24"/>
              </w:rPr>
            </w:pPr>
          </w:p>
          <w:p w14:paraId="36E2EAE1">
            <w:pPr>
              <w:pStyle w:val="8"/>
              <w:rPr>
                <w:b/>
                <w:sz w:val="24"/>
              </w:rPr>
            </w:pPr>
          </w:p>
          <w:p w14:paraId="588E50AD">
            <w:pPr>
              <w:pStyle w:val="8"/>
              <w:spacing w:before="4"/>
              <w:rPr>
                <w:b/>
                <w:sz w:val="32"/>
              </w:rPr>
            </w:pPr>
          </w:p>
          <w:p w14:paraId="3BBF3DB8">
            <w:pPr>
              <w:pStyle w:val="8"/>
              <w:spacing w:line="254" w:lineRule="auto"/>
              <w:ind w:left="396" w:right="388"/>
              <w:rPr>
                <w:rFonts w:ascii="黑体" w:eastAsia="黑体"/>
                <w:sz w:val="24"/>
              </w:rPr>
            </w:pPr>
            <w:r>
              <w:rPr>
                <w:rFonts w:hint="eastAsia" w:ascii="黑体" w:eastAsia="黑体"/>
                <w:sz w:val="24"/>
              </w:rPr>
              <w:t>公开时限</w:t>
            </w:r>
          </w:p>
        </w:tc>
        <w:tc>
          <w:tcPr>
            <w:tcW w:w="1275" w:type="dxa"/>
            <w:vMerge w:val="restart"/>
            <w:shd w:val="clear" w:color="auto" w:fill="D9D9D9"/>
          </w:tcPr>
          <w:p w14:paraId="5F9FF9BB">
            <w:pPr>
              <w:pStyle w:val="8"/>
              <w:rPr>
                <w:b/>
                <w:sz w:val="24"/>
              </w:rPr>
            </w:pPr>
          </w:p>
          <w:p w14:paraId="28B391DB">
            <w:pPr>
              <w:pStyle w:val="8"/>
              <w:rPr>
                <w:b/>
                <w:sz w:val="24"/>
              </w:rPr>
            </w:pPr>
          </w:p>
          <w:p w14:paraId="245E6626">
            <w:pPr>
              <w:pStyle w:val="8"/>
              <w:spacing w:before="4"/>
              <w:rPr>
                <w:b/>
                <w:sz w:val="32"/>
              </w:rPr>
            </w:pPr>
          </w:p>
          <w:p w14:paraId="6F8C8F68">
            <w:pPr>
              <w:pStyle w:val="8"/>
              <w:spacing w:line="254" w:lineRule="auto"/>
              <w:ind w:left="398" w:right="384"/>
              <w:rPr>
                <w:rFonts w:ascii="黑体" w:eastAsia="黑体"/>
                <w:sz w:val="24"/>
              </w:rPr>
            </w:pPr>
            <w:r>
              <w:rPr>
                <w:rFonts w:hint="eastAsia" w:ascii="黑体" w:eastAsia="黑体"/>
                <w:sz w:val="24"/>
              </w:rPr>
              <w:t>公开主体</w:t>
            </w:r>
          </w:p>
        </w:tc>
        <w:tc>
          <w:tcPr>
            <w:tcW w:w="4536" w:type="dxa"/>
            <w:vMerge w:val="restart"/>
            <w:shd w:val="clear" w:color="auto" w:fill="D9D9D9"/>
          </w:tcPr>
          <w:p w14:paraId="0BF7B9F3">
            <w:pPr>
              <w:pStyle w:val="8"/>
              <w:rPr>
                <w:b/>
                <w:sz w:val="24"/>
              </w:rPr>
            </w:pPr>
          </w:p>
          <w:p w14:paraId="35D9684B">
            <w:pPr>
              <w:pStyle w:val="8"/>
              <w:rPr>
                <w:b/>
                <w:sz w:val="24"/>
              </w:rPr>
            </w:pPr>
          </w:p>
          <w:p w14:paraId="78EEEA35">
            <w:pPr>
              <w:pStyle w:val="8"/>
              <w:rPr>
                <w:b/>
                <w:sz w:val="24"/>
              </w:rPr>
            </w:pPr>
          </w:p>
          <w:p w14:paraId="02EB5B5D">
            <w:pPr>
              <w:pStyle w:val="8"/>
              <w:spacing w:before="1"/>
              <w:rPr>
                <w:b/>
                <w:sz w:val="21"/>
              </w:rPr>
            </w:pPr>
          </w:p>
          <w:p w14:paraId="07319CA8">
            <w:pPr>
              <w:pStyle w:val="8"/>
              <w:ind w:left="1428"/>
              <w:rPr>
                <w:rFonts w:ascii="黑体" w:eastAsia="黑体"/>
                <w:sz w:val="24"/>
              </w:rPr>
            </w:pPr>
            <w:r>
              <w:rPr>
                <w:rFonts w:hint="eastAsia" w:ascii="黑体" w:eastAsia="黑体"/>
                <w:sz w:val="24"/>
              </w:rPr>
              <w:t>公开渠道和载体</w:t>
            </w:r>
          </w:p>
        </w:tc>
        <w:tc>
          <w:tcPr>
            <w:tcW w:w="850" w:type="dxa"/>
            <w:gridSpan w:val="2"/>
            <w:shd w:val="clear" w:color="auto" w:fill="D9D9D9"/>
          </w:tcPr>
          <w:p w14:paraId="36B5D371">
            <w:pPr>
              <w:pStyle w:val="8"/>
              <w:spacing w:before="206" w:line="254" w:lineRule="auto"/>
              <w:ind w:left="185" w:right="172"/>
              <w:rPr>
                <w:rFonts w:ascii="黑体" w:eastAsia="黑体"/>
                <w:sz w:val="24"/>
              </w:rPr>
            </w:pPr>
            <w:r>
              <w:rPr>
                <w:rFonts w:hint="eastAsia" w:ascii="黑体" w:eastAsia="黑体"/>
                <w:sz w:val="24"/>
              </w:rPr>
              <w:t>公开对象</w:t>
            </w:r>
          </w:p>
        </w:tc>
        <w:tc>
          <w:tcPr>
            <w:tcW w:w="848" w:type="dxa"/>
            <w:gridSpan w:val="2"/>
            <w:shd w:val="clear" w:color="auto" w:fill="D9D9D9"/>
          </w:tcPr>
          <w:p w14:paraId="3097E1F5">
            <w:pPr>
              <w:pStyle w:val="8"/>
              <w:spacing w:before="206" w:line="254" w:lineRule="auto"/>
              <w:ind w:left="187" w:right="168"/>
              <w:rPr>
                <w:rFonts w:ascii="黑体" w:eastAsia="黑体"/>
                <w:sz w:val="24"/>
              </w:rPr>
            </w:pPr>
            <w:r>
              <w:rPr>
                <w:rFonts w:hint="eastAsia" w:ascii="黑体" w:eastAsia="黑体"/>
                <w:sz w:val="24"/>
              </w:rPr>
              <w:t>公开方式</w:t>
            </w:r>
          </w:p>
        </w:tc>
        <w:tc>
          <w:tcPr>
            <w:tcW w:w="850" w:type="dxa"/>
            <w:gridSpan w:val="2"/>
            <w:shd w:val="clear" w:color="auto" w:fill="D9D9D9"/>
          </w:tcPr>
          <w:p w14:paraId="7A00904B">
            <w:pPr>
              <w:pStyle w:val="8"/>
              <w:spacing w:before="206" w:line="254" w:lineRule="auto"/>
              <w:ind w:left="189" w:right="168"/>
              <w:rPr>
                <w:rFonts w:ascii="黑体" w:eastAsia="黑体"/>
                <w:sz w:val="24"/>
              </w:rPr>
            </w:pPr>
            <w:r>
              <w:rPr>
                <w:rFonts w:hint="eastAsia" w:ascii="黑体" w:eastAsia="黑体"/>
                <w:sz w:val="24"/>
              </w:rPr>
              <w:t>公开层级</w:t>
            </w:r>
          </w:p>
        </w:tc>
      </w:tr>
      <w:tr w14:paraId="65E08B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14:paraId="12A2D02A">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shd w:val="clear" w:color="auto" w:fill="D9D9D9"/>
          </w:tcPr>
          <w:p w14:paraId="68CCE6B3">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shd w:val="clear" w:color="auto" w:fill="D9D9D9"/>
          </w:tcPr>
          <w:p w14:paraId="41246DCA">
            <w:pPr>
              <w:autoSpaceDE w:val="0"/>
              <w:autoSpaceDN w:val="0"/>
              <w:ind w:firstLine="0" w:firstLineChars="0"/>
              <w:jc w:val="left"/>
              <w:rPr>
                <w:rFonts w:ascii="宋体" w:hAnsi="宋体" w:eastAsia="宋体" w:cs="宋体"/>
                <w:kern w:val="0"/>
                <w:sz w:val="2"/>
                <w:szCs w:val="2"/>
                <w:lang w:val="zh-CN" w:bidi="zh-CN"/>
              </w:rPr>
            </w:pPr>
          </w:p>
        </w:tc>
        <w:tc>
          <w:tcPr>
            <w:tcW w:w="4397" w:type="dxa"/>
            <w:vMerge w:val="continue"/>
            <w:tcBorders>
              <w:top w:val="nil"/>
            </w:tcBorders>
            <w:shd w:val="clear" w:color="auto" w:fill="D9D9D9"/>
          </w:tcPr>
          <w:p w14:paraId="5D87927E">
            <w:pPr>
              <w:autoSpaceDE w:val="0"/>
              <w:autoSpaceDN w:val="0"/>
              <w:ind w:firstLine="0" w:firstLineChars="0"/>
              <w:jc w:val="left"/>
              <w:rPr>
                <w:rFonts w:ascii="宋体" w:hAnsi="宋体" w:eastAsia="宋体" w:cs="宋体"/>
                <w:kern w:val="0"/>
                <w:sz w:val="2"/>
                <w:szCs w:val="2"/>
                <w:lang w:val="zh-CN" w:bidi="zh-CN"/>
              </w:rPr>
            </w:pPr>
          </w:p>
        </w:tc>
        <w:tc>
          <w:tcPr>
            <w:tcW w:w="4961" w:type="dxa"/>
            <w:vMerge w:val="continue"/>
            <w:tcBorders>
              <w:top w:val="nil"/>
            </w:tcBorders>
            <w:shd w:val="clear" w:color="auto" w:fill="D9D9D9"/>
          </w:tcPr>
          <w:p w14:paraId="3C087B59">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shd w:val="clear" w:color="auto" w:fill="D9D9D9"/>
          </w:tcPr>
          <w:p w14:paraId="1AF17372">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shd w:val="clear" w:color="auto" w:fill="D9D9D9"/>
          </w:tcPr>
          <w:p w14:paraId="6A5D03BF">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shd w:val="clear" w:color="auto" w:fill="D9D9D9"/>
          </w:tcPr>
          <w:p w14:paraId="0695425B">
            <w:pPr>
              <w:autoSpaceDE w:val="0"/>
              <w:autoSpaceDN w:val="0"/>
              <w:ind w:firstLine="0" w:firstLineChars="0"/>
              <w:jc w:val="left"/>
              <w:rPr>
                <w:rFonts w:ascii="宋体" w:hAnsi="宋体" w:eastAsia="宋体" w:cs="宋体"/>
                <w:kern w:val="0"/>
                <w:sz w:val="2"/>
                <w:szCs w:val="2"/>
                <w:lang w:val="zh-CN" w:bidi="zh-CN"/>
              </w:rPr>
            </w:pPr>
          </w:p>
        </w:tc>
        <w:tc>
          <w:tcPr>
            <w:tcW w:w="424" w:type="dxa"/>
            <w:shd w:val="clear" w:color="auto" w:fill="D9D9D9"/>
          </w:tcPr>
          <w:p w14:paraId="014A0572">
            <w:pPr>
              <w:pStyle w:val="8"/>
              <w:spacing w:before="5"/>
              <w:rPr>
                <w:b/>
                <w:sz w:val="26"/>
              </w:rPr>
            </w:pPr>
          </w:p>
          <w:p w14:paraId="4E23A95A">
            <w:pPr>
              <w:pStyle w:val="8"/>
              <w:spacing w:line="254" w:lineRule="auto"/>
              <w:ind w:left="108" w:right="63"/>
              <w:jc w:val="both"/>
              <w:rPr>
                <w:rFonts w:ascii="黑体" w:eastAsia="黑体"/>
                <w:sz w:val="24"/>
              </w:rPr>
            </w:pPr>
            <w:r>
              <w:rPr>
                <w:rFonts w:hint="eastAsia" w:ascii="黑体" w:eastAsia="黑体"/>
                <w:sz w:val="24"/>
              </w:rPr>
              <w:t>全社会</w:t>
            </w:r>
          </w:p>
        </w:tc>
        <w:tc>
          <w:tcPr>
            <w:tcW w:w="426" w:type="dxa"/>
            <w:shd w:val="clear" w:color="auto" w:fill="D9D9D9"/>
          </w:tcPr>
          <w:p w14:paraId="28ED50D2">
            <w:pPr>
              <w:pStyle w:val="8"/>
              <w:spacing w:before="175" w:line="254" w:lineRule="auto"/>
              <w:ind w:left="109" w:right="64"/>
              <w:jc w:val="both"/>
              <w:rPr>
                <w:rFonts w:ascii="黑体" w:eastAsia="黑体"/>
                <w:sz w:val="24"/>
              </w:rPr>
            </w:pPr>
            <w:r>
              <w:rPr>
                <w:rFonts w:hint="eastAsia" w:ascii="黑体" w:eastAsia="黑体"/>
                <w:sz w:val="24"/>
              </w:rPr>
              <w:t>特定群体</w:t>
            </w:r>
          </w:p>
        </w:tc>
        <w:tc>
          <w:tcPr>
            <w:tcW w:w="424" w:type="dxa"/>
            <w:shd w:val="clear" w:color="auto" w:fill="D9D9D9"/>
          </w:tcPr>
          <w:p w14:paraId="6D5017E6">
            <w:pPr>
              <w:pStyle w:val="8"/>
              <w:rPr>
                <w:b/>
                <w:sz w:val="24"/>
              </w:rPr>
            </w:pPr>
          </w:p>
          <w:p w14:paraId="63F3E772">
            <w:pPr>
              <w:pStyle w:val="8"/>
              <w:spacing w:before="194" w:line="254" w:lineRule="auto"/>
              <w:ind w:left="110" w:right="61"/>
              <w:rPr>
                <w:rFonts w:ascii="黑体" w:eastAsia="黑体"/>
                <w:sz w:val="24"/>
              </w:rPr>
            </w:pPr>
            <w:r>
              <w:rPr>
                <w:rFonts w:hint="eastAsia" w:ascii="黑体" w:eastAsia="黑体"/>
                <w:sz w:val="24"/>
              </w:rPr>
              <w:t>主动</w:t>
            </w:r>
          </w:p>
        </w:tc>
        <w:tc>
          <w:tcPr>
            <w:tcW w:w="424" w:type="dxa"/>
            <w:shd w:val="clear" w:color="auto" w:fill="D9D9D9"/>
          </w:tcPr>
          <w:p w14:paraId="73457985">
            <w:pPr>
              <w:pStyle w:val="8"/>
              <w:spacing w:before="5"/>
              <w:rPr>
                <w:b/>
                <w:sz w:val="26"/>
              </w:rPr>
            </w:pPr>
          </w:p>
          <w:p w14:paraId="58B9A6DE">
            <w:pPr>
              <w:pStyle w:val="8"/>
              <w:spacing w:line="254" w:lineRule="auto"/>
              <w:ind w:left="111" w:right="60"/>
              <w:jc w:val="both"/>
              <w:rPr>
                <w:rFonts w:ascii="黑体" w:eastAsia="黑体"/>
                <w:sz w:val="24"/>
              </w:rPr>
            </w:pPr>
            <w:r>
              <w:rPr>
                <w:rFonts w:hint="eastAsia" w:ascii="黑体" w:eastAsia="黑体"/>
                <w:sz w:val="24"/>
              </w:rPr>
              <w:t>依申请</w:t>
            </w:r>
          </w:p>
        </w:tc>
        <w:tc>
          <w:tcPr>
            <w:tcW w:w="424" w:type="dxa"/>
            <w:shd w:val="clear" w:color="auto" w:fill="D9D9D9"/>
          </w:tcPr>
          <w:p w14:paraId="26F1F993">
            <w:pPr>
              <w:pStyle w:val="8"/>
              <w:rPr>
                <w:b/>
                <w:sz w:val="24"/>
              </w:rPr>
            </w:pPr>
          </w:p>
          <w:p w14:paraId="2F1D64BE">
            <w:pPr>
              <w:pStyle w:val="8"/>
              <w:spacing w:before="194" w:line="254" w:lineRule="auto"/>
              <w:ind w:left="112" w:right="59"/>
              <w:rPr>
                <w:rFonts w:ascii="黑体" w:eastAsia="黑体"/>
                <w:sz w:val="24"/>
              </w:rPr>
            </w:pPr>
            <w:r>
              <w:rPr>
                <w:rFonts w:hint="eastAsia" w:ascii="黑体" w:eastAsia="黑体"/>
                <w:sz w:val="24"/>
              </w:rPr>
              <w:t>县级</w:t>
            </w:r>
          </w:p>
        </w:tc>
        <w:tc>
          <w:tcPr>
            <w:tcW w:w="426" w:type="dxa"/>
            <w:shd w:val="clear" w:color="auto" w:fill="D9D9D9"/>
          </w:tcPr>
          <w:p w14:paraId="635D4A9E">
            <w:pPr>
              <w:pStyle w:val="8"/>
              <w:rPr>
                <w:b/>
                <w:sz w:val="24"/>
              </w:rPr>
            </w:pPr>
          </w:p>
          <w:p w14:paraId="17316D55">
            <w:pPr>
              <w:pStyle w:val="8"/>
              <w:spacing w:before="194" w:line="254" w:lineRule="auto"/>
              <w:ind w:left="115" w:right="58"/>
              <w:rPr>
                <w:rFonts w:ascii="黑体" w:eastAsia="黑体"/>
                <w:sz w:val="24"/>
              </w:rPr>
            </w:pPr>
            <w:r>
              <w:rPr>
                <w:rFonts w:hint="eastAsia" w:ascii="黑体" w:eastAsia="黑体"/>
                <w:sz w:val="24"/>
              </w:rPr>
              <w:t>乡级</w:t>
            </w:r>
          </w:p>
        </w:tc>
      </w:tr>
      <w:tr w14:paraId="542712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14:paraId="0C6FE56D">
            <w:pPr>
              <w:pStyle w:val="8"/>
              <w:rPr>
                <w:b/>
                <w:sz w:val="26"/>
              </w:rPr>
            </w:pPr>
          </w:p>
          <w:p w14:paraId="26E4CCCA">
            <w:pPr>
              <w:pStyle w:val="8"/>
              <w:rPr>
                <w:b/>
                <w:sz w:val="26"/>
              </w:rPr>
            </w:pPr>
          </w:p>
          <w:p w14:paraId="1312FD9E">
            <w:pPr>
              <w:pStyle w:val="8"/>
              <w:rPr>
                <w:b/>
                <w:sz w:val="26"/>
              </w:rPr>
            </w:pPr>
          </w:p>
          <w:p w14:paraId="4D9AEFF3">
            <w:pPr>
              <w:pStyle w:val="8"/>
              <w:rPr>
                <w:b/>
                <w:sz w:val="26"/>
              </w:rPr>
            </w:pPr>
          </w:p>
          <w:p w14:paraId="52F7C4E0">
            <w:pPr>
              <w:pStyle w:val="8"/>
              <w:rPr>
                <w:b/>
                <w:sz w:val="26"/>
              </w:rPr>
            </w:pPr>
          </w:p>
          <w:p w14:paraId="2209EB19">
            <w:pPr>
              <w:pStyle w:val="8"/>
              <w:rPr>
                <w:b/>
                <w:sz w:val="26"/>
              </w:rPr>
            </w:pPr>
          </w:p>
          <w:p w14:paraId="70FD71C5">
            <w:pPr>
              <w:pStyle w:val="8"/>
              <w:rPr>
                <w:b/>
                <w:sz w:val="26"/>
              </w:rPr>
            </w:pPr>
          </w:p>
          <w:p w14:paraId="56208166">
            <w:pPr>
              <w:pStyle w:val="8"/>
              <w:rPr>
                <w:b/>
                <w:sz w:val="26"/>
              </w:rPr>
            </w:pPr>
          </w:p>
          <w:p w14:paraId="564A0EF8">
            <w:pPr>
              <w:pStyle w:val="8"/>
              <w:rPr>
                <w:b/>
                <w:sz w:val="26"/>
              </w:rPr>
            </w:pPr>
          </w:p>
          <w:p w14:paraId="399843AA">
            <w:pPr>
              <w:pStyle w:val="8"/>
              <w:rPr>
                <w:b/>
                <w:sz w:val="26"/>
              </w:rPr>
            </w:pPr>
          </w:p>
          <w:p w14:paraId="50634D04">
            <w:pPr>
              <w:pStyle w:val="8"/>
              <w:rPr>
                <w:b/>
                <w:sz w:val="26"/>
              </w:rPr>
            </w:pPr>
          </w:p>
          <w:p w14:paraId="1A034A36">
            <w:pPr>
              <w:pStyle w:val="8"/>
              <w:rPr>
                <w:b/>
                <w:sz w:val="26"/>
              </w:rPr>
            </w:pPr>
          </w:p>
          <w:p w14:paraId="734F0E60">
            <w:pPr>
              <w:pStyle w:val="8"/>
              <w:rPr>
                <w:b/>
                <w:sz w:val="26"/>
              </w:rPr>
            </w:pPr>
          </w:p>
          <w:p w14:paraId="4BB92BF5">
            <w:pPr>
              <w:pStyle w:val="8"/>
              <w:rPr>
                <w:b/>
                <w:sz w:val="26"/>
              </w:rPr>
            </w:pPr>
          </w:p>
          <w:p w14:paraId="0483C107">
            <w:pPr>
              <w:pStyle w:val="8"/>
              <w:rPr>
                <w:b/>
                <w:sz w:val="26"/>
              </w:rPr>
            </w:pPr>
          </w:p>
          <w:p w14:paraId="5FBD9E5B">
            <w:pPr>
              <w:pStyle w:val="8"/>
              <w:spacing w:before="8"/>
              <w:rPr>
                <w:b/>
              </w:rPr>
            </w:pPr>
          </w:p>
          <w:p w14:paraId="3DE159D9">
            <w:pPr>
              <w:pStyle w:val="8"/>
              <w:ind w:left="110"/>
              <w:rPr>
                <w:rFonts w:ascii="Times New Roman"/>
                <w:sz w:val="24"/>
              </w:rPr>
            </w:pPr>
            <w:r>
              <w:rPr>
                <w:rFonts w:ascii="Times New Roman"/>
                <w:sz w:val="24"/>
              </w:rPr>
              <w:t>0225</w:t>
            </w:r>
          </w:p>
        </w:tc>
        <w:tc>
          <w:tcPr>
            <w:tcW w:w="574" w:type="dxa"/>
            <w:vMerge w:val="restart"/>
          </w:tcPr>
          <w:p w14:paraId="248BB9AE">
            <w:pPr>
              <w:pStyle w:val="8"/>
              <w:rPr>
                <w:b/>
                <w:sz w:val="26"/>
              </w:rPr>
            </w:pPr>
          </w:p>
          <w:p w14:paraId="337CE44F">
            <w:pPr>
              <w:pStyle w:val="8"/>
              <w:rPr>
                <w:b/>
                <w:sz w:val="26"/>
              </w:rPr>
            </w:pPr>
          </w:p>
          <w:p w14:paraId="520B216F">
            <w:pPr>
              <w:pStyle w:val="8"/>
              <w:rPr>
                <w:b/>
                <w:sz w:val="26"/>
              </w:rPr>
            </w:pPr>
          </w:p>
          <w:p w14:paraId="0CEF74D8">
            <w:pPr>
              <w:pStyle w:val="8"/>
              <w:rPr>
                <w:b/>
                <w:sz w:val="26"/>
              </w:rPr>
            </w:pPr>
          </w:p>
          <w:p w14:paraId="31481BE1">
            <w:pPr>
              <w:pStyle w:val="8"/>
              <w:rPr>
                <w:b/>
                <w:sz w:val="26"/>
              </w:rPr>
            </w:pPr>
          </w:p>
          <w:p w14:paraId="3749CA12">
            <w:pPr>
              <w:pStyle w:val="8"/>
              <w:rPr>
                <w:b/>
                <w:sz w:val="26"/>
              </w:rPr>
            </w:pPr>
          </w:p>
          <w:p w14:paraId="7B0B73F0">
            <w:pPr>
              <w:pStyle w:val="8"/>
              <w:rPr>
                <w:b/>
                <w:sz w:val="26"/>
              </w:rPr>
            </w:pPr>
          </w:p>
          <w:p w14:paraId="47F0C1ED">
            <w:pPr>
              <w:pStyle w:val="8"/>
              <w:rPr>
                <w:b/>
                <w:sz w:val="26"/>
              </w:rPr>
            </w:pPr>
          </w:p>
          <w:p w14:paraId="4AE6EC32">
            <w:pPr>
              <w:pStyle w:val="8"/>
              <w:rPr>
                <w:b/>
                <w:sz w:val="26"/>
              </w:rPr>
            </w:pPr>
          </w:p>
          <w:p w14:paraId="37759173">
            <w:pPr>
              <w:pStyle w:val="8"/>
              <w:rPr>
                <w:b/>
                <w:sz w:val="26"/>
              </w:rPr>
            </w:pPr>
          </w:p>
          <w:p w14:paraId="4A376610">
            <w:pPr>
              <w:pStyle w:val="8"/>
              <w:rPr>
                <w:b/>
                <w:sz w:val="26"/>
              </w:rPr>
            </w:pPr>
          </w:p>
          <w:p w14:paraId="3DC0D8ED">
            <w:pPr>
              <w:pStyle w:val="8"/>
              <w:spacing w:before="8"/>
              <w:rPr>
                <w:b/>
                <w:sz w:val="37"/>
              </w:rPr>
            </w:pPr>
          </w:p>
          <w:p w14:paraId="2A125B16">
            <w:pPr>
              <w:pStyle w:val="8"/>
              <w:ind w:left="167"/>
              <w:rPr>
                <w:rFonts w:ascii="Times New Roman"/>
                <w:sz w:val="24"/>
              </w:rPr>
            </w:pPr>
            <w:r>
              <w:rPr>
                <w:rFonts w:ascii="Times New Roman"/>
                <w:sz w:val="24"/>
              </w:rPr>
              <w:t>02</w:t>
            </w:r>
          </w:p>
          <w:p w14:paraId="13C34704">
            <w:pPr>
              <w:pStyle w:val="8"/>
              <w:spacing w:before="37" w:line="254" w:lineRule="auto"/>
              <w:ind w:left="167" w:right="154"/>
              <w:jc w:val="both"/>
              <w:rPr>
                <w:sz w:val="24"/>
              </w:rPr>
            </w:pPr>
            <w:r>
              <w:rPr>
                <w:sz w:val="24"/>
              </w:rPr>
              <w:t>行政处罚类事项</w:t>
            </w:r>
          </w:p>
        </w:tc>
        <w:tc>
          <w:tcPr>
            <w:tcW w:w="1694" w:type="dxa"/>
            <w:vMerge w:val="restart"/>
          </w:tcPr>
          <w:p w14:paraId="57AC8656">
            <w:pPr>
              <w:pStyle w:val="8"/>
              <w:rPr>
                <w:b/>
                <w:sz w:val="24"/>
              </w:rPr>
            </w:pPr>
          </w:p>
          <w:p w14:paraId="354AA37B">
            <w:pPr>
              <w:pStyle w:val="8"/>
              <w:rPr>
                <w:b/>
                <w:sz w:val="24"/>
              </w:rPr>
            </w:pPr>
          </w:p>
          <w:p w14:paraId="07598E1F">
            <w:pPr>
              <w:pStyle w:val="8"/>
              <w:rPr>
                <w:b/>
                <w:sz w:val="24"/>
              </w:rPr>
            </w:pPr>
          </w:p>
          <w:p w14:paraId="6FB77266">
            <w:pPr>
              <w:pStyle w:val="8"/>
              <w:rPr>
                <w:b/>
                <w:sz w:val="24"/>
              </w:rPr>
            </w:pPr>
          </w:p>
          <w:p w14:paraId="300D3CDF">
            <w:pPr>
              <w:pStyle w:val="8"/>
              <w:rPr>
                <w:b/>
                <w:sz w:val="24"/>
              </w:rPr>
            </w:pPr>
          </w:p>
          <w:p w14:paraId="69BFA4BF">
            <w:pPr>
              <w:pStyle w:val="8"/>
              <w:rPr>
                <w:b/>
                <w:sz w:val="24"/>
              </w:rPr>
            </w:pPr>
          </w:p>
          <w:p w14:paraId="3BE5ECFE">
            <w:pPr>
              <w:pStyle w:val="8"/>
              <w:rPr>
                <w:b/>
                <w:sz w:val="24"/>
              </w:rPr>
            </w:pPr>
          </w:p>
          <w:p w14:paraId="70128C43">
            <w:pPr>
              <w:pStyle w:val="8"/>
              <w:rPr>
                <w:b/>
                <w:sz w:val="24"/>
              </w:rPr>
            </w:pPr>
          </w:p>
          <w:p w14:paraId="2DB35C26">
            <w:pPr>
              <w:pStyle w:val="8"/>
              <w:rPr>
                <w:b/>
                <w:sz w:val="24"/>
              </w:rPr>
            </w:pPr>
          </w:p>
          <w:p w14:paraId="27730D25">
            <w:pPr>
              <w:pStyle w:val="8"/>
              <w:rPr>
                <w:b/>
                <w:sz w:val="24"/>
              </w:rPr>
            </w:pPr>
          </w:p>
          <w:p w14:paraId="7CDAC3B1">
            <w:pPr>
              <w:pStyle w:val="8"/>
              <w:rPr>
                <w:b/>
                <w:sz w:val="24"/>
              </w:rPr>
            </w:pPr>
          </w:p>
          <w:p w14:paraId="6913540F">
            <w:pPr>
              <w:pStyle w:val="8"/>
              <w:rPr>
                <w:b/>
                <w:sz w:val="24"/>
              </w:rPr>
            </w:pPr>
          </w:p>
          <w:p w14:paraId="46FE7993">
            <w:pPr>
              <w:pStyle w:val="8"/>
              <w:rPr>
                <w:b/>
                <w:sz w:val="24"/>
              </w:rPr>
            </w:pPr>
          </w:p>
          <w:p w14:paraId="77435377">
            <w:pPr>
              <w:pStyle w:val="8"/>
              <w:spacing w:before="4"/>
              <w:rPr>
                <w:b/>
                <w:sz w:val="23"/>
              </w:rPr>
            </w:pPr>
          </w:p>
          <w:p w14:paraId="4B4B2709">
            <w:pPr>
              <w:pStyle w:val="8"/>
              <w:spacing w:line="254" w:lineRule="auto"/>
              <w:ind w:left="124" w:right="117"/>
              <w:jc w:val="center"/>
              <w:rPr>
                <w:sz w:val="24"/>
              </w:rPr>
            </w:pPr>
            <w:r>
              <w:rPr>
                <w:sz w:val="24"/>
              </w:rPr>
              <w:t>对疾病预防控制机构未依照规定建立并保存疫苗购进、储存、分发、供应记录的处罚</w:t>
            </w:r>
          </w:p>
        </w:tc>
        <w:tc>
          <w:tcPr>
            <w:tcW w:w="4397" w:type="dxa"/>
          </w:tcPr>
          <w:p w14:paraId="0FC61529">
            <w:pPr>
              <w:pStyle w:val="8"/>
              <w:rPr>
                <w:b/>
                <w:sz w:val="24"/>
              </w:rPr>
            </w:pPr>
          </w:p>
          <w:p w14:paraId="771875E4">
            <w:pPr>
              <w:pStyle w:val="8"/>
              <w:rPr>
                <w:b/>
                <w:sz w:val="24"/>
              </w:rPr>
            </w:pPr>
          </w:p>
          <w:p w14:paraId="7541AF9A">
            <w:pPr>
              <w:pStyle w:val="8"/>
              <w:rPr>
                <w:b/>
                <w:sz w:val="17"/>
              </w:rPr>
            </w:pPr>
          </w:p>
          <w:p w14:paraId="51A2BED0">
            <w:pPr>
              <w:pStyle w:val="8"/>
              <w:ind w:left="107"/>
              <w:rPr>
                <w:sz w:val="24"/>
              </w:rPr>
            </w:pPr>
            <w:r>
              <w:rPr>
                <w:sz w:val="24"/>
              </w:rPr>
              <w:t>法律法规和政策文件</w:t>
            </w:r>
          </w:p>
        </w:tc>
        <w:tc>
          <w:tcPr>
            <w:tcW w:w="4961" w:type="dxa"/>
            <w:vMerge w:val="restart"/>
          </w:tcPr>
          <w:p w14:paraId="36A2A25C">
            <w:pPr>
              <w:pStyle w:val="8"/>
              <w:rPr>
                <w:b/>
                <w:sz w:val="24"/>
              </w:rPr>
            </w:pPr>
          </w:p>
          <w:p w14:paraId="2E3CEC89">
            <w:pPr>
              <w:pStyle w:val="8"/>
              <w:rPr>
                <w:b/>
                <w:sz w:val="24"/>
              </w:rPr>
            </w:pPr>
          </w:p>
          <w:p w14:paraId="24D075BC">
            <w:pPr>
              <w:pStyle w:val="8"/>
              <w:rPr>
                <w:b/>
                <w:sz w:val="24"/>
              </w:rPr>
            </w:pPr>
          </w:p>
          <w:p w14:paraId="084D36F4">
            <w:pPr>
              <w:pStyle w:val="8"/>
              <w:rPr>
                <w:b/>
                <w:sz w:val="24"/>
              </w:rPr>
            </w:pPr>
          </w:p>
          <w:p w14:paraId="4E543FDA">
            <w:pPr>
              <w:pStyle w:val="8"/>
              <w:rPr>
                <w:b/>
                <w:sz w:val="24"/>
              </w:rPr>
            </w:pPr>
          </w:p>
          <w:p w14:paraId="2D149143">
            <w:pPr>
              <w:pStyle w:val="8"/>
              <w:rPr>
                <w:b/>
                <w:sz w:val="24"/>
              </w:rPr>
            </w:pPr>
          </w:p>
          <w:p w14:paraId="6AA76A22">
            <w:pPr>
              <w:pStyle w:val="8"/>
              <w:rPr>
                <w:b/>
                <w:sz w:val="24"/>
              </w:rPr>
            </w:pPr>
          </w:p>
          <w:p w14:paraId="554D8BCF">
            <w:pPr>
              <w:pStyle w:val="8"/>
              <w:rPr>
                <w:b/>
                <w:sz w:val="24"/>
              </w:rPr>
            </w:pPr>
          </w:p>
          <w:p w14:paraId="5274A7AC">
            <w:pPr>
              <w:pStyle w:val="8"/>
              <w:rPr>
                <w:b/>
                <w:sz w:val="24"/>
              </w:rPr>
            </w:pPr>
          </w:p>
          <w:p w14:paraId="5C8FD083">
            <w:pPr>
              <w:pStyle w:val="8"/>
              <w:rPr>
                <w:b/>
                <w:sz w:val="24"/>
              </w:rPr>
            </w:pPr>
          </w:p>
          <w:p w14:paraId="2E88D580">
            <w:pPr>
              <w:pStyle w:val="8"/>
              <w:rPr>
                <w:b/>
                <w:sz w:val="24"/>
              </w:rPr>
            </w:pPr>
          </w:p>
          <w:p w14:paraId="45BFA1EA">
            <w:pPr>
              <w:pStyle w:val="8"/>
              <w:rPr>
                <w:b/>
                <w:sz w:val="24"/>
              </w:rPr>
            </w:pPr>
          </w:p>
          <w:p w14:paraId="180C72DB">
            <w:pPr>
              <w:pStyle w:val="8"/>
              <w:spacing w:before="11"/>
              <w:rPr>
                <w:b/>
                <w:sz w:val="21"/>
              </w:rPr>
            </w:pPr>
          </w:p>
          <w:p w14:paraId="49092711">
            <w:pPr>
              <w:pStyle w:val="8"/>
              <w:ind w:left="108"/>
              <w:rPr>
                <w:sz w:val="24"/>
              </w:rPr>
            </w:pPr>
            <w:r>
              <w:rPr>
                <w:sz w:val="24"/>
              </w:rPr>
              <w:t>【法律】《中华人民共和国行政处罚法》</w:t>
            </w:r>
          </w:p>
          <w:p w14:paraId="141F658F">
            <w:pPr>
              <w:pStyle w:val="8"/>
              <w:spacing w:before="19"/>
              <w:ind w:left="108"/>
              <w:rPr>
                <w:sz w:val="24"/>
              </w:rPr>
            </w:pPr>
            <w:r>
              <w:rPr>
                <w:sz w:val="24"/>
              </w:rPr>
              <w:t>（中华人民共和国主席令第 63 号 2009 年 8</w:t>
            </w:r>
          </w:p>
          <w:p w14:paraId="0255DC60">
            <w:pPr>
              <w:pStyle w:val="8"/>
              <w:spacing w:before="19"/>
              <w:ind w:left="108"/>
              <w:rPr>
                <w:sz w:val="24"/>
              </w:rPr>
            </w:pPr>
            <w:r>
              <w:rPr>
                <w:sz w:val="24"/>
              </w:rPr>
              <w:t xml:space="preserve">月 27 日修正） </w:t>
            </w:r>
          </w:p>
          <w:p w14:paraId="13AB2875">
            <w:pPr>
              <w:pStyle w:val="8"/>
              <w:spacing w:before="16" w:line="254" w:lineRule="auto"/>
              <w:ind w:left="108" w:right="280"/>
              <w:rPr>
                <w:sz w:val="24"/>
              </w:rPr>
            </w:pPr>
            <w:r>
              <w:rPr>
                <w:sz w:val="24"/>
              </w:rPr>
              <w:t xml:space="preserve">【行政法规】《疫苗流通和预防接种管理条例》（中华人民共和国国务院令第 434 号 </w:t>
            </w:r>
          </w:p>
          <w:p w14:paraId="4BAF8A3D">
            <w:pPr>
              <w:pStyle w:val="8"/>
              <w:spacing w:before="1" w:line="254" w:lineRule="auto"/>
              <w:ind w:left="108" w:right="220"/>
              <w:rPr>
                <w:sz w:val="24"/>
              </w:rPr>
            </w:pPr>
            <w:r>
              <w:rPr>
                <w:sz w:val="24"/>
              </w:rPr>
              <w:t>2016</w:t>
            </w:r>
            <w:r>
              <w:rPr>
                <w:spacing w:val="-40"/>
                <w:sz w:val="24"/>
              </w:rPr>
              <w:t xml:space="preserve"> 年 </w:t>
            </w:r>
            <w:r>
              <w:rPr>
                <w:sz w:val="24"/>
              </w:rPr>
              <w:t>4</w:t>
            </w:r>
            <w:r>
              <w:rPr>
                <w:spacing w:val="-40"/>
                <w:sz w:val="24"/>
              </w:rPr>
              <w:t xml:space="preserve"> 月 </w:t>
            </w:r>
            <w:r>
              <w:rPr>
                <w:sz w:val="24"/>
              </w:rPr>
              <w:t>23</w:t>
            </w:r>
            <w:r>
              <w:rPr>
                <w:spacing w:val="-9"/>
                <w:sz w:val="24"/>
              </w:rPr>
              <w:t xml:space="preserve"> 日《国务院关于修改&lt;疫苗流</w:t>
            </w:r>
            <w:r>
              <w:rPr>
                <w:sz w:val="24"/>
              </w:rPr>
              <w:t xml:space="preserve">通和预防接种管理条例&gt;的决定》修订） </w:t>
            </w:r>
          </w:p>
          <w:p w14:paraId="015A5A44">
            <w:pPr>
              <w:pStyle w:val="8"/>
              <w:spacing w:before="1" w:line="254" w:lineRule="auto"/>
              <w:ind w:left="108" w:right="100"/>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14:paraId="5E3D8D3E">
            <w:pPr>
              <w:pStyle w:val="8"/>
              <w:spacing w:line="306" w:lineRule="exact"/>
              <w:ind w:left="108"/>
              <w:rPr>
                <w:sz w:val="24"/>
              </w:rPr>
            </w:pPr>
            <w:r>
              <w:rPr>
                <w:sz w:val="24"/>
              </w:rPr>
              <w:t xml:space="preserve">生部令第 53 号） </w:t>
            </w:r>
          </w:p>
        </w:tc>
        <w:tc>
          <w:tcPr>
            <w:tcW w:w="1277" w:type="dxa"/>
            <w:vMerge w:val="restart"/>
          </w:tcPr>
          <w:p w14:paraId="1C7509B5">
            <w:pPr>
              <w:pStyle w:val="8"/>
              <w:rPr>
                <w:b/>
                <w:sz w:val="24"/>
              </w:rPr>
            </w:pPr>
          </w:p>
          <w:p w14:paraId="08DACD45">
            <w:pPr>
              <w:pStyle w:val="8"/>
              <w:rPr>
                <w:b/>
                <w:sz w:val="24"/>
              </w:rPr>
            </w:pPr>
          </w:p>
          <w:p w14:paraId="1F3B46F0">
            <w:pPr>
              <w:pStyle w:val="8"/>
              <w:spacing w:before="1"/>
              <w:rPr>
                <w:b/>
                <w:sz w:val="31"/>
              </w:rPr>
            </w:pPr>
          </w:p>
          <w:p w14:paraId="0FCA80FC">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2488AFA7">
            <w:pPr>
              <w:pStyle w:val="8"/>
              <w:rPr>
                <w:b/>
                <w:sz w:val="24"/>
              </w:rPr>
            </w:pPr>
          </w:p>
          <w:p w14:paraId="0BD03DEB">
            <w:pPr>
              <w:pStyle w:val="8"/>
              <w:rPr>
                <w:b/>
                <w:sz w:val="24"/>
              </w:rPr>
            </w:pPr>
          </w:p>
          <w:p w14:paraId="32AC4743">
            <w:pPr>
              <w:pStyle w:val="8"/>
              <w:rPr>
                <w:b/>
                <w:sz w:val="24"/>
              </w:rPr>
            </w:pPr>
          </w:p>
          <w:p w14:paraId="5F937DFA">
            <w:pPr>
              <w:pStyle w:val="8"/>
              <w:spacing w:before="7"/>
              <w:rPr>
                <w:b/>
                <w:sz w:val="32"/>
              </w:rPr>
            </w:pPr>
          </w:p>
          <w:p w14:paraId="001E4702">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7124C8E6">
            <w:pPr>
              <w:pStyle w:val="8"/>
              <w:tabs>
                <w:tab w:val="left" w:pos="4068"/>
              </w:tabs>
              <w:spacing w:before="18"/>
              <w:ind w:left="108"/>
              <w:jc w:val="center"/>
              <w:rPr>
                <w:sz w:val="24"/>
              </w:rPr>
            </w:pPr>
            <w:r>
              <w:rPr>
                <w:sz w:val="24"/>
              </w:rPr>
              <w:t>■政府网站</w:t>
            </w:r>
          </w:p>
        </w:tc>
        <w:tc>
          <w:tcPr>
            <w:tcW w:w="424" w:type="dxa"/>
            <w:vMerge w:val="restart"/>
          </w:tcPr>
          <w:p w14:paraId="1B7E1F4C">
            <w:pPr>
              <w:pStyle w:val="8"/>
              <w:rPr>
                <w:b/>
                <w:sz w:val="24"/>
              </w:rPr>
            </w:pPr>
          </w:p>
          <w:p w14:paraId="2B21A2B4">
            <w:pPr>
              <w:pStyle w:val="8"/>
              <w:rPr>
                <w:b/>
                <w:sz w:val="24"/>
              </w:rPr>
            </w:pPr>
          </w:p>
          <w:p w14:paraId="74306CBD">
            <w:pPr>
              <w:pStyle w:val="8"/>
              <w:rPr>
                <w:b/>
                <w:sz w:val="24"/>
              </w:rPr>
            </w:pPr>
          </w:p>
          <w:p w14:paraId="4EEAB0D6">
            <w:pPr>
              <w:pStyle w:val="8"/>
              <w:rPr>
                <w:b/>
                <w:sz w:val="24"/>
              </w:rPr>
            </w:pPr>
          </w:p>
          <w:p w14:paraId="7E07F844">
            <w:pPr>
              <w:pStyle w:val="8"/>
              <w:rPr>
                <w:b/>
                <w:sz w:val="24"/>
              </w:rPr>
            </w:pPr>
          </w:p>
          <w:p w14:paraId="7D00C274">
            <w:pPr>
              <w:pStyle w:val="8"/>
              <w:spacing w:before="9"/>
              <w:rPr>
                <w:b/>
              </w:rPr>
            </w:pPr>
          </w:p>
          <w:p w14:paraId="6B2A9FA6">
            <w:pPr>
              <w:pStyle w:val="8"/>
              <w:spacing w:before="1"/>
              <w:ind w:left="108" w:right="-58"/>
              <w:rPr>
                <w:sz w:val="24"/>
              </w:rPr>
            </w:pPr>
            <w:r>
              <w:rPr>
                <w:sz w:val="24"/>
              </w:rPr>
              <w:t xml:space="preserve">√ </w:t>
            </w:r>
          </w:p>
        </w:tc>
        <w:tc>
          <w:tcPr>
            <w:tcW w:w="426" w:type="dxa"/>
            <w:vMerge w:val="restart"/>
          </w:tcPr>
          <w:p w14:paraId="290F9EE5">
            <w:pPr>
              <w:pStyle w:val="8"/>
              <w:rPr>
                <w:b/>
                <w:sz w:val="24"/>
              </w:rPr>
            </w:pPr>
          </w:p>
          <w:p w14:paraId="20892AF3">
            <w:pPr>
              <w:pStyle w:val="8"/>
              <w:rPr>
                <w:b/>
                <w:sz w:val="24"/>
              </w:rPr>
            </w:pPr>
          </w:p>
          <w:p w14:paraId="388FBC80">
            <w:pPr>
              <w:pStyle w:val="8"/>
              <w:rPr>
                <w:b/>
                <w:sz w:val="24"/>
              </w:rPr>
            </w:pPr>
          </w:p>
          <w:p w14:paraId="40887C9A">
            <w:pPr>
              <w:pStyle w:val="8"/>
              <w:rPr>
                <w:b/>
                <w:sz w:val="24"/>
              </w:rPr>
            </w:pPr>
          </w:p>
          <w:p w14:paraId="52D6DFFA">
            <w:pPr>
              <w:pStyle w:val="8"/>
              <w:rPr>
                <w:b/>
                <w:sz w:val="24"/>
              </w:rPr>
            </w:pPr>
          </w:p>
          <w:p w14:paraId="110571C4">
            <w:pPr>
              <w:pStyle w:val="8"/>
              <w:spacing w:before="9"/>
              <w:rPr>
                <w:b/>
              </w:rPr>
            </w:pPr>
          </w:p>
          <w:p w14:paraId="3836FE29">
            <w:pPr>
              <w:pStyle w:val="8"/>
              <w:spacing w:before="1"/>
              <w:ind w:left="109" w:right="-58"/>
              <w:rPr>
                <w:sz w:val="24"/>
              </w:rPr>
            </w:pPr>
            <w:r>
              <w:rPr>
                <w:sz w:val="24"/>
              </w:rPr>
              <w:t xml:space="preserve">   </w:t>
            </w:r>
          </w:p>
        </w:tc>
        <w:tc>
          <w:tcPr>
            <w:tcW w:w="424" w:type="dxa"/>
            <w:vMerge w:val="restart"/>
          </w:tcPr>
          <w:p w14:paraId="557D3866">
            <w:pPr>
              <w:pStyle w:val="8"/>
              <w:rPr>
                <w:b/>
                <w:sz w:val="24"/>
              </w:rPr>
            </w:pPr>
          </w:p>
          <w:p w14:paraId="50012267">
            <w:pPr>
              <w:pStyle w:val="8"/>
              <w:rPr>
                <w:b/>
                <w:sz w:val="24"/>
              </w:rPr>
            </w:pPr>
          </w:p>
          <w:p w14:paraId="01BA05D5">
            <w:pPr>
              <w:pStyle w:val="8"/>
              <w:rPr>
                <w:b/>
                <w:sz w:val="24"/>
              </w:rPr>
            </w:pPr>
          </w:p>
          <w:p w14:paraId="01E6C660">
            <w:pPr>
              <w:pStyle w:val="8"/>
              <w:rPr>
                <w:b/>
                <w:sz w:val="24"/>
              </w:rPr>
            </w:pPr>
          </w:p>
          <w:p w14:paraId="19501503">
            <w:pPr>
              <w:pStyle w:val="8"/>
              <w:rPr>
                <w:b/>
                <w:sz w:val="24"/>
              </w:rPr>
            </w:pPr>
          </w:p>
          <w:p w14:paraId="7DEE1E85">
            <w:pPr>
              <w:pStyle w:val="8"/>
              <w:spacing w:before="9"/>
              <w:rPr>
                <w:b/>
              </w:rPr>
            </w:pPr>
          </w:p>
          <w:p w14:paraId="32771F5A">
            <w:pPr>
              <w:pStyle w:val="8"/>
              <w:spacing w:before="1"/>
              <w:ind w:left="110" w:right="-58"/>
              <w:rPr>
                <w:sz w:val="24"/>
              </w:rPr>
            </w:pPr>
            <w:r>
              <w:rPr>
                <w:sz w:val="24"/>
              </w:rPr>
              <w:t xml:space="preserve">√ </w:t>
            </w:r>
          </w:p>
        </w:tc>
        <w:tc>
          <w:tcPr>
            <w:tcW w:w="424" w:type="dxa"/>
            <w:vMerge w:val="restart"/>
          </w:tcPr>
          <w:p w14:paraId="31AC413B">
            <w:pPr>
              <w:pStyle w:val="8"/>
              <w:rPr>
                <w:b/>
                <w:sz w:val="24"/>
              </w:rPr>
            </w:pPr>
          </w:p>
          <w:p w14:paraId="53681200">
            <w:pPr>
              <w:pStyle w:val="8"/>
              <w:rPr>
                <w:b/>
                <w:sz w:val="24"/>
              </w:rPr>
            </w:pPr>
          </w:p>
          <w:p w14:paraId="5065DC7C">
            <w:pPr>
              <w:pStyle w:val="8"/>
              <w:rPr>
                <w:b/>
                <w:sz w:val="24"/>
              </w:rPr>
            </w:pPr>
          </w:p>
          <w:p w14:paraId="7A5F2A66">
            <w:pPr>
              <w:pStyle w:val="8"/>
              <w:rPr>
                <w:b/>
                <w:sz w:val="24"/>
              </w:rPr>
            </w:pPr>
          </w:p>
          <w:p w14:paraId="414CB29B">
            <w:pPr>
              <w:pStyle w:val="8"/>
              <w:rPr>
                <w:b/>
                <w:sz w:val="24"/>
              </w:rPr>
            </w:pPr>
          </w:p>
          <w:p w14:paraId="036C8265">
            <w:pPr>
              <w:pStyle w:val="8"/>
              <w:spacing w:before="9"/>
              <w:rPr>
                <w:b/>
              </w:rPr>
            </w:pPr>
          </w:p>
          <w:p w14:paraId="413D4B35">
            <w:pPr>
              <w:pStyle w:val="8"/>
              <w:spacing w:before="1"/>
              <w:ind w:left="111" w:right="-72"/>
              <w:rPr>
                <w:sz w:val="24"/>
              </w:rPr>
            </w:pPr>
            <w:r>
              <w:rPr>
                <w:sz w:val="24"/>
              </w:rPr>
              <w:t xml:space="preserve">   </w:t>
            </w:r>
          </w:p>
        </w:tc>
        <w:tc>
          <w:tcPr>
            <w:tcW w:w="424" w:type="dxa"/>
            <w:vMerge w:val="restart"/>
          </w:tcPr>
          <w:p w14:paraId="35036D37">
            <w:pPr>
              <w:pStyle w:val="8"/>
              <w:rPr>
                <w:b/>
                <w:sz w:val="24"/>
              </w:rPr>
            </w:pPr>
          </w:p>
          <w:p w14:paraId="0C8AA2F6">
            <w:pPr>
              <w:pStyle w:val="8"/>
              <w:rPr>
                <w:b/>
                <w:sz w:val="24"/>
              </w:rPr>
            </w:pPr>
          </w:p>
          <w:p w14:paraId="2395B24B">
            <w:pPr>
              <w:pStyle w:val="8"/>
              <w:rPr>
                <w:b/>
                <w:sz w:val="24"/>
              </w:rPr>
            </w:pPr>
          </w:p>
          <w:p w14:paraId="22272E47">
            <w:pPr>
              <w:pStyle w:val="8"/>
              <w:rPr>
                <w:b/>
                <w:sz w:val="24"/>
              </w:rPr>
            </w:pPr>
          </w:p>
          <w:p w14:paraId="1626522C">
            <w:pPr>
              <w:pStyle w:val="8"/>
              <w:rPr>
                <w:b/>
                <w:sz w:val="24"/>
              </w:rPr>
            </w:pPr>
          </w:p>
          <w:p w14:paraId="4F9000E1">
            <w:pPr>
              <w:pStyle w:val="8"/>
              <w:spacing w:before="9"/>
              <w:rPr>
                <w:b/>
              </w:rPr>
            </w:pPr>
          </w:p>
          <w:p w14:paraId="0AB4794A">
            <w:pPr>
              <w:pStyle w:val="8"/>
              <w:spacing w:before="1"/>
              <w:ind w:left="112" w:right="-72"/>
              <w:rPr>
                <w:sz w:val="24"/>
              </w:rPr>
            </w:pPr>
            <w:r>
              <w:rPr>
                <w:sz w:val="24"/>
              </w:rPr>
              <w:t xml:space="preserve">√ </w:t>
            </w:r>
          </w:p>
        </w:tc>
        <w:tc>
          <w:tcPr>
            <w:tcW w:w="426" w:type="dxa"/>
            <w:vMerge w:val="restart"/>
          </w:tcPr>
          <w:p w14:paraId="050E8DF8">
            <w:pPr>
              <w:pStyle w:val="8"/>
              <w:rPr>
                <w:b/>
                <w:sz w:val="24"/>
              </w:rPr>
            </w:pPr>
          </w:p>
          <w:p w14:paraId="6A74ED93">
            <w:pPr>
              <w:pStyle w:val="8"/>
              <w:rPr>
                <w:b/>
                <w:sz w:val="24"/>
              </w:rPr>
            </w:pPr>
          </w:p>
          <w:p w14:paraId="10EBBA81">
            <w:pPr>
              <w:pStyle w:val="8"/>
              <w:rPr>
                <w:b/>
                <w:sz w:val="24"/>
              </w:rPr>
            </w:pPr>
          </w:p>
          <w:p w14:paraId="3832C84F">
            <w:pPr>
              <w:pStyle w:val="8"/>
              <w:rPr>
                <w:b/>
                <w:sz w:val="24"/>
              </w:rPr>
            </w:pPr>
          </w:p>
          <w:p w14:paraId="093CD280">
            <w:pPr>
              <w:pStyle w:val="8"/>
              <w:rPr>
                <w:b/>
                <w:sz w:val="24"/>
              </w:rPr>
            </w:pPr>
          </w:p>
          <w:p w14:paraId="4143DCA6">
            <w:pPr>
              <w:pStyle w:val="8"/>
              <w:spacing w:before="9"/>
              <w:rPr>
                <w:b/>
              </w:rPr>
            </w:pPr>
          </w:p>
          <w:p w14:paraId="16750B3A">
            <w:pPr>
              <w:pStyle w:val="8"/>
              <w:spacing w:before="1"/>
              <w:ind w:left="115" w:right="-72"/>
              <w:rPr>
                <w:sz w:val="24"/>
              </w:rPr>
            </w:pPr>
            <w:r>
              <w:rPr>
                <w:sz w:val="24"/>
              </w:rPr>
              <w:t xml:space="preserve">   </w:t>
            </w:r>
          </w:p>
        </w:tc>
      </w:tr>
      <w:tr w14:paraId="68E07D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14:paraId="4CE0ECDB">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107FE18C">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41177C69">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219CFF3A">
            <w:pPr>
              <w:pStyle w:val="8"/>
              <w:rPr>
                <w:b/>
                <w:sz w:val="24"/>
              </w:rPr>
            </w:pPr>
          </w:p>
          <w:p w14:paraId="5C102573">
            <w:pPr>
              <w:pStyle w:val="8"/>
              <w:rPr>
                <w:b/>
                <w:sz w:val="24"/>
              </w:rPr>
            </w:pPr>
          </w:p>
          <w:p w14:paraId="27272EB4">
            <w:pPr>
              <w:pStyle w:val="8"/>
              <w:spacing w:before="4"/>
              <w:rPr>
                <w:b/>
                <w:sz w:val="17"/>
              </w:rPr>
            </w:pPr>
          </w:p>
          <w:p w14:paraId="3A0B5694">
            <w:pPr>
              <w:pStyle w:val="8"/>
              <w:ind w:left="107"/>
              <w:rPr>
                <w:sz w:val="24"/>
              </w:rPr>
            </w:pPr>
            <w:r>
              <w:rPr>
                <w:sz w:val="24"/>
              </w:rPr>
              <w:t xml:space="preserve">投诉举报电话以及网上投诉渠道 </w:t>
            </w:r>
          </w:p>
        </w:tc>
        <w:tc>
          <w:tcPr>
            <w:tcW w:w="4961" w:type="dxa"/>
            <w:vMerge w:val="continue"/>
            <w:tcBorders>
              <w:top w:val="nil"/>
            </w:tcBorders>
          </w:tcPr>
          <w:p w14:paraId="6201F91C">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7CB41231">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65287773">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5DD80A1C">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0BFEF62">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00123DD6">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47B6EBF">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82E929B">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FD40085">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6953E7B1">
            <w:pPr>
              <w:autoSpaceDE w:val="0"/>
              <w:autoSpaceDN w:val="0"/>
              <w:ind w:firstLine="0" w:firstLineChars="0"/>
              <w:jc w:val="left"/>
              <w:rPr>
                <w:rFonts w:ascii="宋体" w:hAnsi="宋体" w:eastAsia="宋体" w:cs="宋体"/>
                <w:kern w:val="0"/>
                <w:sz w:val="2"/>
                <w:szCs w:val="2"/>
                <w:lang w:val="zh-CN" w:bidi="zh-CN"/>
              </w:rPr>
            </w:pPr>
          </w:p>
        </w:tc>
      </w:tr>
      <w:tr w14:paraId="7AF72D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17D91AD7">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5F88C6C7">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3FABCD7A">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7CCBB391">
            <w:pPr>
              <w:pStyle w:val="8"/>
              <w:rPr>
                <w:b/>
                <w:sz w:val="24"/>
              </w:rPr>
            </w:pPr>
          </w:p>
          <w:p w14:paraId="58467CBB">
            <w:pPr>
              <w:pStyle w:val="8"/>
              <w:spacing w:before="1"/>
              <w:rPr>
                <w:b/>
                <w:sz w:val="28"/>
              </w:rPr>
            </w:pPr>
          </w:p>
          <w:p w14:paraId="5A23DBAF">
            <w:pPr>
              <w:pStyle w:val="8"/>
              <w:spacing w:line="254" w:lineRule="auto"/>
              <w:ind w:left="107" w:right="-29"/>
              <w:rPr>
                <w:sz w:val="24"/>
              </w:rPr>
            </w:pPr>
            <w:r>
              <w:rPr>
                <w:spacing w:val="-4"/>
                <w:sz w:val="24"/>
              </w:rPr>
              <w:t>受理和立案信息，包括：案件受理记录、</w:t>
            </w:r>
            <w:r>
              <w:rPr>
                <w:sz w:val="24"/>
              </w:rPr>
              <w:t xml:space="preserve">立案报告 </w:t>
            </w:r>
          </w:p>
        </w:tc>
        <w:tc>
          <w:tcPr>
            <w:tcW w:w="4961" w:type="dxa"/>
            <w:vMerge w:val="continue"/>
            <w:tcBorders>
              <w:top w:val="nil"/>
            </w:tcBorders>
          </w:tcPr>
          <w:p w14:paraId="099FE9E7">
            <w:pPr>
              <w:autoSpaceDE w:val="0"/>
              <w:autoSpaceDN w:val="0"/>
              <w:ind w:firstLine="0" w:firstLineChars="0"/>
              <w:jc w:val="left"/>
              <w:rPr>
                <w:rFonts w:ascii="宋体" w:hAnsi="宋体" w:eastAsia="宋体" w:cs="宋体"/>
                <w:kern w:val="0"/>
                <w:sz w:val="2"/>
                <w:szCs w:val="2"/>
                <w:lang w:val="zh-CN" w:bidi="zh-CN"/>
              </w:rPr>
            </w:pPr>
          </w:p>
        </w:tc>
        <w:tc>
          <w:tcPr>
            <w:tcW w:w="1277" w:type="dxa"/>
            <w:vMerge w:val="restart"/>
          </w:tcPr>
          <w:p w14:paraId="582C89D7">
            <w:pPr>
              <w:pStyle w:val="8"/>
              <w:rPr>
                <w:b/>
                <w:sz w:val="24"/>
              </w:rPr>
            </w:pPr>
          </w:p>
          <w:p w14:paraId="01A9C8C8">
            <w:pPr>
              <w:pStyle w:val="8"/>
              <w:rPr>
                <w:b/>
                <w:sz w:val="24"/>
              </w:rPr>
            </w:pPr>
          </w:p>
          <w:p w14:paraId="6241D468">
            <w:pPr>
              <w:pStyle w:val="8"/>
              <w:spacing w:before="6"/>
              <w:rPr>
                <w:b/>
                <w:sz w:val="30"/>
              </w:rPr>
            </w:pPr>
          </w:p>
          <w:p w14:paraId="5F8BE9DB">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109B02C0">
            <w:pPr>
              <w:pStyle w:val="8"/>
              <w:rPr>
                <w:b/>
                <w:sz w:val="24"/>
              </w:rPr>
            </w:pPr>
          </w:p>
          <w:p w14:paraId="1C3D0608">
            <w:pPr>
              <w:pStyle w:val="8"/>
              <w:rPr>
                <w:b/>
                <w:sz w:val="24"/>
              </w:rPr>
            </w:pPr>
          </w:p>
          <w:p w14:paraId="5C4187E7">
            <w:pPr>
              <w:pStyle w:val="8"/>
              <w:rPr>
                <w:b/>
                <w:sz w:val="24"/>
              </w:rPr>
            </w:pPr>
          </w:p>
          <w:p w14:paraId="4A901AE9">
            <w:pPr>
              <w:pStyle w:val="8"/>
              <w:spacing w:before="12"/>
              <w:rPr>
                <w:b/>
                <w:sz w:val="31"/>
              </w:rPr>
            </w:pPr>
          </w:p>
          <w:p w14:paraId="1B618190">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0DB65877">
            <w:pPr>
              <w:pStyle w:val="8"/>
              <w:spacing w:before="17"/>
              <w:ind w:left="108" w:right="-29"/>
              <w:jc w:val="center"/>
              <w:rPr>
                <w:sz w:val="24"/>
              </w:rPr>
            </w:pPr>
            <w:r>
              <w:rPr>
                <w:sz w:val="24"/>
              </w:rPr>
              <w:t>■精准推送</w:t>
            </w:r>
          </w:p>
        </w:tc>
        <w:tc>
          <w:tcPr>
            <w:tcW w:w="424" w:type="dxa"/>
            <w:vMerge w:val="restart"/>
          </w:tcPr>
          <w:p w14:paraId="1D9E3B3C">
            <w:pPr>
              <w:pStyle w:val="8"/>
              <w:rPr>
                <w:b/>
                <w:sz w:val="24"/>
              </w:rPr>
            </w:pPr>
          </w:p>
          <w:p w14:paraId="6AD0A289">
            <w:pPr>
              <w:pStyle w:val="8"/>
              <w:rPr>
                <w:b/>
                <w:sz w:val="24"/>
              </w:rPr>
            </w:pPr>
          </w:p>
          <w:p w14:paraId="00E5DF67">
            <w:pPr>
              <w:pStyle w:val="8"/>
              <w:rPr>
                <w:b/>
                <w:sz w:val="24"/>
              </w:rPr>
            </w:pPr>
          </w:p>
          <w:p w14:paraId="0CBBC839">
            <w:pPr>
              <w:pStyle w:val="8"/>
              <w:rPr>
                <w:b/>
                <w:sz w:val="24"/>
              </w:rPr>
            </w:pPr>
          </w:p>
          <w:p w14:paraId="2464F0B7">
            <w:pPr>
              <w:pStyle w:val="8"/>
              <w:rPr>
                <w:b/>
                <w:sz w:val="24"/>
              </w:rPr>
            </w:pPr>
          </w:p>
          <w:p w14:paraId="3186780B">
            <w:pPr>
              <w:pStyle w:val="8"/>
              <w:spacing w:before="2"/>
              <w:rPr>
                <w:b/>
              </w:rPr>
            </w:pPr>
          </w:p>
          <w:p w14:paraId="26E8F6A2">
            <w:pPr>
              <w:pStyle w:val="8"/>
              <w:ind w:left="108" w:right="-58"/>
              <w:rPr>
                <w:sz w:val="24"/>
              </w:rPr>
            </w:pPr>
            <w:r>
              <w:rPr>
                <w:sz w:val="24"/>
              </w:rPr>
              <w:t xml:space="preserve">   </w:t>
            </w:r>
          </w:p>
        </w:tc>
        <w:tc>
          <w:tcPr>
            <w:tcW w:w="426" w:type="dxa"/>
            <w:vMerge w:val="restart"/>
          </w:tcPr>
          <w:p w14:paraId="5C3D79DD">
            <w:pPr>
              <w:pStyle w:val="8"/>
              <w:rPr>
                <w:b/>
                <w:sz w:val="24"/>
              </w:rPr>
            </w:pPr>
          </w:p>
          <w:p w14:paraId="07132B3B">
            <w:pPr>
              <w:pStyle w:val="8"/>
              <w:rPr>
                <w:b/>
                <w:sz w:val="24"/>
              </w:rPr>
            </w:pPr>
          </w:p>
          <w:p w14:paraId="2D0C40F7">
            <w:pPr>
              <w:pStyle w:val="8"/>
              <w:spacing w:before="6"/>
              <w:rPr>
                <w:b/>
                <w:sz w:val="30"/>
              </w:rPr>
            </w:pPr>
          </w:p>
          <w:p w14:paraId="026BE496">
            <w:pPr>
              <w:pStyle w:val="8"/>
              <w:spacing w:line="254" w:lineRule="auto"/>
              <w:ind w:left="109" w:right="-58"/>
              <w:jc w:val="both"/>
              <w:rPr>
                <w:sz w:val="24"/>
              </w:rPr>
            </w:pPr>
            <w:r>
              <w:rPr>
                <w:sz w:val="24"/>
              </w:rPr>
              <w:t xml:space="preserve">√ 行政相对人 </w:t>
            </w:r>
          </w:p>
        </w:tc>
        <w:tc>
          <w:tcPr>
            <w:tcW w:w="424" w:type="dxa"/>
            <w:vMerge w:val="restart"/>
          </w:tcPr>
          <w:p w14:paraId="11FFFDD4">
            <w:pPr>
              <w:pStyle w:val="8"/>
              <w:rPr>
                <w:b/>
                <w:sz w:val="24"/>
              </w:rPr>
            </w:pPr>
          </w:p>
          <w:p w14:paraId="23B403A3">
            <w:pPr>
              <w:pStyle w:val="8"/>
              <w:rPr>
                <w:b/>
                <w:sz w:val="24"/>
              </w:rPr>
            </w:pPr>
          </w:p>
          <w:p w14:paraId="745B7571">
            <w:pPr>
              <w:pStyle w:val="8"/>
              <w:rPr>
                <w:b/>
                <w:sz w:val="24"/>
              </w:rPr>
            </w:pPr>
          </w:p>
          <w:p w14:paraId="2AEB5615">
            <w:pPr>
              <w:pStyle w:val="8"/>
              <w:rPr>
                <w:b/>
                <w:sz w:val="24"/>
              </w:rPr>
            </w:pPr>
          </w:p>
          <w:p w14:paraId="6A09C94F">
            <w:pPr>
              <w:pStyle w:val="8"/>
              <w:rPr>
                <w:b/>
                <w:sz w:val="24"/>
              </w:rPr>
            </w:pPr>
          </w:p>
          <w:p w14:paraId="3F96FA16">
            <w:pPr>
              <w:pStyle w:val="8"/>
              <w:spacing w:before="2"/>
              <w:rPr>
                <w:b/>
              </w:rPr>
            </w:pPr>
          </w:p>
          <w:p w14:paraId="31F95DE7">
            <w:pPr>
              <w:pStyle w:val="8"/>
              <w:ind w:left="110" w:right="-58"/>
              <w:rPr>
                <w:sz w:val="24"/>
              </w:rPr>
            </w:pPr>
            <w:r>
              <w:rPr>
                <w:sz w:val="24"/>
              </w:rPr>
              <w:t xml:space="preserve">   </w:t>
            </w:r>
          </w:p>
        </w:tc>
        <w:tc>
          <w:tcPr>
            <w:tcW w:w="424" w:type="dxa"/>
            <w:vMerge w:val="restart"/>
          </w:tcPr>
          <w:p w14:paraId="5402D264">
            <w:pPr>
              <w:pStyle w:val="8"/>
              <w:rPr>
                <w:b/>
                <w:sz w:val="24"/>
              </w:rPr>
            </w:pPr>
          </w:p>
          <w:p w14:paraId="1F775AC4">
            <w:pPr>
              <w:pStyle w:val="8"/>
              <w:rPr>
                <w:b/>
                <w:sz w:val="24"/>
              </w:rPr>
            </w:pPr>
          </w:p>
          <w:p w14:paraId="3B138C78">
            <w:pPr>
              <w:pStyle w:val="8"/>
              <w:rPr>
                <w:b/>
                <w:sz w:val="24"/>
              </w:rPr>
            </w:pPr>
          </w:p>
          <w:p w14:paraId="72E1E9A3">
            <w:pPr>
              <w:pStyle w:val="8"/>
              <w:rPr>
                <w:b/>
                <w:sz w:val="24"/>
              </w:rPr>
            </w:pPr>
          </w:p>
          <w:p w14:paraId="5ED9694A">
            <w:pPr>
              <w:pStyle w:val="8"/>
              <w:rPr>
                <w:b/>
                <w:sz w:val="24"/>
              </w:rPr>
            </w:pPr>
          </w:p>
          <w:p w14:paraId="2B3C3720">
            <w:pPr>
              <w:pStyle w:val="8"/>
              <w:spacing w:before="2"/>
              <w:rPr>
                <w:b/>
              </w:rPr>
            </w:pPr>
          </w:p>
          <w:p w14:paraId="71F26837">
            <w:pPr>
              <w:pStyle w:val="8"/>
              <w:ind w:left="111" w:right="-72"/>
              <w:rPr>
                <w:sz w:val="24"/>
              </w:rPr>
            </w:pPr>
            <w:r>
              <w:rPr>
                <w:sz w:val="24"/>
              </w:rPr>
              <w:t xml:space="preserve">√ </w:t>
            </w:r>
          </w:p>
        </w:tc>
        <w:tc>
          <w:tcPr>
            <w:tcW w:w="424" w:type="dxa"/>
            <w:vMerge w:val="restart"/>
          </w:tcPr>
          <w:p w14:paraId="4CA1E406">
            <w:pPr>
              <w:pStyle w:val="8"/>
              <w:rPr>
                <w:b/>
                <w:sz w:val="24"/>
              </w:rPr>
            </w:pPr>
          </w:p>
          <w:p w14:paraId="20E5BCF8">
            <w:pPr>
              <w:pStyle w:val="8"/>
              <w:rPr>
                <w:b/>
                <w:sz w:val="24"/>
              </w:rPr>
            </w:pPr>
          </w:p>
          <w:p w14:paraId="40A52E04">
            <w:pPr>
              <w:pStyle w:val="8"/>
              <w:rPr>
                <w:b/>
                <w:sz w:val="24"/>
              </w:rPr>
            </w:pPr>
          </w:p>
          <w:p w14:paraId="2939E2A3">
            <w:pPr>
              <w:pStyle w:val="8"/>
              <w:rPr>
                <w:b/>
                <w:sz w:val="24"/>
              </w:rPr>
            </w:pPr>
          </w:p>
          <w:p w14:paraId="28823340">
            <w:pPr>
              <w:pStyle w:val="8"/>
              <w:rPr>
                <w:b/>
                <w:sz w:val="24"/>
              </w:rPr>
            </w:pPr>
          </w:p>
          <w:p w14:paraId="47C82B46">
            <w:pPr>
              <w:pStyle w:val="8"/>
              <w:spacing w:before="2"/>
              <w:rPr>
                <w:b/>
              </w:rPr>
            </w:pPr>
          </w:p>
          <w:p w14:paraId="3DC47862">
            <w:pPr>
              <w:pStyle w:val="8"/>
              <w:ind w:left="112" w:right="-72"/>
              <w:rPr>
                <w:sz w:val="24"/>
              </w:rPr>
            </w:pPr>
            <w:r>
              <w:rPr>
                <w:sz w:val="24"/>
              </w:rPr>
              <w:t xml:space="preserve">√ </w:t>
            </w:r>
          </w:p>
        </w:tc>
        <w:tc>
          <w:tcPr>
            <w:tcW w:w="426" w:type="dxa"/>
            <w:vMerge w:val="restart"/>
          </w:tcPr>
          <w:p w14:paraId="7B0138FE">
            <w:pPr>
              <w:pStyle w:val="8"/>
              <w:rPr>
                <w:b/>
                <w:sz w:val="24"/>
              </w:rPr>
            </w:pPr>
          </w:p>
          <w:p w14:paraId="63ABD44F">
            <w:pPr>
              <w:pStyle w:val="8"/>
              <w:rPr>
                <w:b/>
                <w:sz w:val="24"/>
              </w:rPr>
            </w:pPr>
          </w:p>
          <w:p w14:paraId="4CA19B2E">
            <w:pPr>
              <w:pStyle w:val="8"/>
              <w:rPr>
                <w:b/>
                <w:sz w:val="24"/>
              </w:rPr>
            </w:pPr>
          </w:p>
          <w:p w14:paraId="4071DAA6">
            <w:pPr>
              <w:pStyle w:val="8"/>
              <w:rPr>
                <w:b/>
                <w:sz w:val="24"/>
              </w:rPr>
            </w:pPr>
          </w:p>
          <w:p w14:paraId="6703F453">
            <w:pPr>
              <w:pStyle w:val="8"/>
              <w:rPr>
                <w:b/>
                <w:sz w:val="24"/>
              </w:rPr>
            </w:pPr>
          </w:p>
          <w:p w14:paraId="688656ED">
            <w:pPr>
              <w:pStyle w:val="8"/>
              <w:spacing w:before="2"/>
              <w:rPr>
                <w:b/>
              </w:rPr>
            </w:pPr>
          </w:p>
          <w:p w14:paraId="37707B61">
            <w:pPr>
              <w:pStyle w:val="8"/>
              <w:ind w:left="115" w:right="-72"/>
              <w:rPr>
                <w:sz w:val="24"/>
              </w:rPr>
            </w:pPr>
            <w:r>
              <w:rPr>
                <w:sz w:val="24"/>
              </w:rPr>
              <w:t xml:space="preserve">   </w:t>
            </w:r>
          </w:p>
        </w:tc>
      </w:tr>
      <w:tr w14:paraId="72217A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2F34A8E8">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56C1502A">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6F57D3BB">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5A7C2005">
            <w:pPr>
              <w:pStyle w:val="8"/>
              <w:rPr>
                <w:b/>
                <w:sz w:val="24"/>
              </w:rPr>
            </w:pPr>
          </w:p>
          <w:p w14:paraId="67BF5D50">
            <w:pPr>
              <w:pStyle w:val="8"/>
              <w:rPr>
                <w:b/>
                <w:sz w:val="28"/>
              </w:rPr>
            </w:pPr>
          </w:p>
          <w:p w14:paraId="0B05FD14">
            <w:pPr>
              <w:pStyle w:val="8"/>
              <w:spacing w:line="254" w:lineRule="auto"/>
              <w:ind w:left="107" w:right="-29"/>
              <w:rPr>
                <w:sz w:val="24"/>
              </w:rPr>
            </w:pPr>
            <w:r>
              <w:rPr>
                <w:spacing w:val="-4"/>
                <w:sz w:val="24"/>
              </w:rPr>
              <w:t>告知信息，包括：行政处罚事先告知书、</w:t>
            </w:r>
            <w:r>
              <w:rPr>
                <w:sz w:val="24"/>
              </w:rPr>
              <w:t xml:space="preserve">听证告知书 </w:t>
            </w:r>
          </w:p>
        </w:tc>
        <w:tc>
          <w:tcPr>
            <w:tcW w:w="4961" w:type="dxa"/>
            <w:vMerge w:val="continue"/>
            <w:tcBorders>
              <w:top w:val="nil"/>
            </w:tcBorders>
          </w:tcPr>
          <w:p w14:paraId="42D02285">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7CFA9FDC">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61A002B4">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23708DCB">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0D389BE">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7358E847">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16BFBEA">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F0F81BB">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9F434B1">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16CF426C">
            <w:pPr>
              <w:autoSpaceDE w:val="0"/>
              <w:autoSpaceDN w:val="0"/>
              <w:ind w:firstLine="0" w:firstLineChars="0"/>
              <w:jc w:val="left"/>
              <w:rPr>
                <w:rFonts w:ascii="宋体" w:hAnsi="宋体" w:eastAsia="宋体" w:cs="宋体"/>
                <w:kern w:val="0"/>
                <w:sz w:val="2"/>
                <w:szCs w:val="2"/>
                <w:lang w:val="zh-CN" w:bidi="zh-CN"/>
              </w:rPr>
            </w:pPr>
          </w:p>
        </w:tc>
      </w:tr>
      <w:tr w14:paraId="24458A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14:paraId="6D359883">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452535B1">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3EA1A4AC">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14B4BE3C">
            <w:pPr>
              <w:pStyle w:val="8"/>
              <w:rPr>
                <w:b/>
                <w:sz w:val="24"/>
              </w:rPr>
            </w:pPr>
          </w:p>
          <w:p w14:paraId="44BCF867">
            <w:pPr>
              <w:pStyle w:val="8"/>
              <w:rPr>
                <w:b/>
                <w:sz w:val="24"/>
              </w:rPr>
            </w:pPr>
          </w:p>
          <w:p w14:paraId="2A92B3A0">
            <w:pPr>
              <w:pStyle w:val="8"/>
              <w:spacing w:before="7"/>
              <w:rPr>
                <w:b/>
                <w:sz w:val="28"/>
              </w:rPr>
            </w:pPr>
          </w:p>
          <w:p w14:paraId="7FF838F1">
            <w:pPr>
              <w:pStyle w:val="8"/>
              <w:ind w:left="107"/>
              <w:rPr>
                <w:sz w:val="24"/>
              </w:rPr>
            </w:pPr>
            <w:r>
              <w:rPr>
                <w:sz w:val="24"/>
              </w:rPr>
              <w:t>行政处罚决定信息，包括：</w:t>
            </w:r>
          </w:p>
          <w:p w14:paraId="28578818">
            <w:pPr>
              <w:pStyle w:val="8"/>
              <w:spacing w:before="17" w:line="254" w:lineRule="auto"/>
              <w:ind w:left="107" w:right="-29"/>
              <w:rPr>
                <w:sz w:val="24"/>
              </w:rPr>
            </w:pPr>
            <w:r>
              <w:rPr>
                <w:spacing w:val="-4"/>
                <w:sz w:val="24"/>
              </w:rPr>
              <w:t>处罚决定书文号、处罚名称、处罚类别、</w:t>
            </w:r>
            <w:r>
              <w:rPr>
                <w:spacing w:val="-14"/>
                <w:sz w:val="24"/>
              </w:rPr>
              <w:t xml:space="preserve">处罚事由、相对人名称、处罚依据、处罚单位、处罚决定日期 </w:t>
            </w:r>
          </w:p>
        </w:tc>
        <w:tc>
          <w:tcPr>
            <w:tcW w:w="4961" w:type="dxa"/>
            <w:vMerge w:val="continue"/>
            <w:tcBorders>
              <w:top w:val="nil"/>
            </w:tcBorders>
          </w:tcPr>
          <w:p w14:paraId="47E0BA39">
            <w:pPr>
              <w:autoSpaceDE w:val="0"/>
              <w:autoSpaceDN w:val="0"/>
              <w:ind w:firstLine="0" w:firstLineChars="0"/>
              <w:jc w:val="left"/>
              <w:rPr>
                <w:rFonts w:ascii="宋体" w:hAnsi="宋体" w:eastAsia="宋体" w:cs="宋体"/>
                <w:kern w:val="0"/>
                <w:sz w:val="2"/>
                <w:szCs w:val="2"/>
                <w:lang w:val="zh-CN" w:bidi="zh-CN"/>
              </w:rPr>
            </w:pPr>
          </w:p>
        </w:tc>
        <w:tc>
          <w:tcPr>
            <w:tcW w:w="1277" w:type="dxa"/>
          </w:tcPr>
          <w:p w14:paraId="410BC904">
            <w:pPr>
              <w:pStyle w:val="8"/>
              <w:rPr>
                <w:b/>
                <w:sz w:val="24"/>
              </w:rPr>
            </w:pPr>
          </w:p>
          <w:p w14:paraId="646B510D">
            <w:pPr>
              <w:pStyle w:val="8"/>
              <w:spacing w:before="1"/>
              <w:rPr>
                <w:b/>
                <w:sz w:val="27"/>
              </w:rPr>
            </w:pPr>
          </w:p>
          <w:p w14:paraId="0402AA51">
            <w:pPr>
              <w:pStyle w:val="8"/>
              <w:spacing w:line="254" w:lineRule="auto"/>
              <w:ind w:left="156" w:right="148"/>
              <w:jc w:val="center"/>
              <w:rPr>
                <w:sz w:val="24"/>
              </w:rPr>
            </w:pPr>
            <w:r>
              <w:rPr>
                <w:sz w:val="24"/>
              </w:rPr>
              <w:t xml:space="preserve">自信息形成或者变更之日起7 个工作日内予以公开 </w:t>
            </w:r>
          </w:p>
        </w:tc>
        <w:tc>
          <w:tcPr>
            <w:tcW w:w="1275" w:type="dxa"/>
          </w:tcPr>
          <w:p w14:paraId="24D7927C">
            <w:pPr>
              <w:pStyle w:val="8"/>
              <w:rPr>
                <w:b/>
                <w:sz w:val="24"/>
              </w:rPr>
            </w:pPr>
          </w:p>
          <w:p w14:paraId="7CFCE67A">
            <w:pPr>
              <w:pStyle w:val="8"/>
              <w:rPr>
                <w:b/>
                <w:sz w:val="24"/>
              </w:rPr>
            </w:pPr>
          </w:p>
          <w:p w14:paraId="64285A5A">
            <w:pPr>
              <w:pStyle w:val="8"/>
              <w:spacing w:before="7"/>
              <w:rPr>
                <w:b/>
                <w:sz w:val="28"/>
              </w:rPr>
            </w:pPr>
          </w:p>
          <w:p w14:paraId="2E3DF3C4">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Align w:val="center"/>
          </w:tcPr>
          <w:p w14:paraId="4B60A1A5">
            <w:pPr>
              <w:pStyle w:val="8"/>
              <w:tabs>
                <w:tab w:val="left" w:pos="4068"/>
              </w:tabs>
              <w:spacing w:before="18"/>
              <w:ind w:left="108"/>
              <w:jc w:val="center"/>
              <w:rPr>
                <w:sz w:val="24"/>
              </w:rPr>
            </w:pPr>
            <w:r>
              <w:rPr>
                <w:sz w:val="24"/>
              </w:rPr>
              <w:t>■政府网站</w:t>
            </w:r>
          </w:p>
        </w:tc>
        <w:tc>
          <w:tcPr>
            <w:tcW w:w="424" w:type="dxa"/>
          </w:tcPr>
          <w:p w14:paraId="746D7F9B">
            <w:pPr>
              <w:pStyle w:val="8"/>
              <w:rPr>
                <w:b/>
                <w:sz w:val="24"/>
              </w:rPr>
            </w:pPr>
          </w:p>
          <w:p w14:paraId="15D377D3">
            <w:pPr>
              <w:pStyle w:val="8"/>
              <w:rPr>
                <w:b/>
                <w:sz w:val="24"/>
              </w:rPr>
            </w:pPr>
          </w:p>
          <w:p w14:paraId="3213A0F9">
            <w:pPr>
              <w:pStyle w:val="8"/>
              <w:rPr>
                <w:b/>
                <w:sz w:val="24"/>
              </w:rPr>
            </w:pPr>
          </w:p>
          <w:p w14:paraId="5EE59203">
            <w:pPr>
              <w:pStyle w:val="8"/>
              <w:rPr>
                <w:b/>
                <w:sz w:val="24"/>
              </w:rPr>
            </w:pPr>
          </w:p>
          <w:p w14:paraId="0DD1A656">
            <w:pPr>
              <w:pStyle w:val="8"/>
              <w:spacing w:before="7"/>
              <w:rPr>
                <w:b/>
                <w:sz w:val="18"/>
              </w:rPr>
            </w:pPr>
          </w:p>
          <w:p w14:paraId="4E41E0F3">
            <w:pPr>
              <w:pStyle w:val="8"/>
              <w:spacing w:before="1"/>
              <w:ind w:left="108" w:right="-58"/>
              <w:rPr>
                <w:sz w:val="24"/>
              </w:rPr>
            </w:pPr>
            <w:r>
              <w:rPr>
                <w:sz w:val="24"/>
              </w:rPr>
              <w:t xml:space="preserve">√ </w:t>
            </w:r>
          </w:p>
        </w:tc>
        <w:tc>
          <w:tcPr>
            <w:tcW w:w="426" w:type="dxa"/>
          </w:tcPr>
          <w:p w14:paraId="77FE0E08">
            <w:pPr>
              <w:pStyle w:val="8"/>
              <w:rPr>
                <w:b/>
                <w:sz w:val="24"/>
              </w:rPr>
            </w:pPr>
          </w:p>
          <w:p w14:paraId="13247302">
            <w:pPr>
              <w:pStyle w:val="8"/>
              <w:rPr>
                <w:b/>
                <w:sz w:val="24"/>
              </w:rPr>
            </w:pPr>
          </w:p>
          <w:p w14:paraId="71DFCBF0">
            <w:pPr>
              <w:pStyle w:val="8"/>
              <w:rPr>
                <w:b/>
                <w:sz w:val="24"/>
              </w:rPr>
            </w:pPr>
          </w:p>
          <w:p w14:paraId="2F36264B">
            <w:pPr>
              <w:pStyle w:val="8"/>
              <w:rPr>
                <w:b/>
                <w:sz w:val="24"/>
              </w:rPr>
            </w:pPr>
          </w:p>
          <w:p w14:paraId="54FEA914">
            <w:pPr>
              <w:pStyle w:val="8"/>
              <w:spacing w:before="7"/>
              <w:rPr>
                <w:b/>
                <w:sz w:val="18"/>
              </w:rPr>
            </w:pPr>
          </w:p>
          <w:p w14:paraId="64D0B65F">
            <w:pPr>
              <w:pStyle w:val="8"/>
              <w:spacing w:before="1"/>
              <w:ind w:left="109" w:right="-58"/>
              <w:rPr>
                <w:sz w:val="24"/>
              </w:rPr>
            </w:pPr>
            <w:r>
              <w:rPr>
                <w:sz w:val="24"/>
              </w:rPr>
              <w:t xml:space="preserve">   </w:t>
            </w:r>
          </w:p>
        </w:tc>
        <w:tc>
          <w:tcPr>
            <w:tcW w:w="424" w:type="dxa"/>
          </w:tcPr>
          <w:p w14:paraId="2F5639CF">
            <w:pPr>
              <w:pStyle w:val="8"/>
              <w:rPr>
                <w:b/>
                <w:sz w:val="24"/>
              </w:rPr>
            </w:pPr>
          </w:p>
          <w:p w14:paraId="37E250C8">
            <w:pPr>
              <w:pStyle w:val="8"/>
              <w:rPr>
                <w:b/>
                <w:sz w:val="24"/>
              </w:rPr>
            </w:pPr>
          </w:p>
          <w:p w14:paraId="03F7FF77">
            <w:pPr>
              <w:pStyle w:val="8"/>
              <w:rPr>
                <w:b/>
                <w:sz w:val="24"/>
              </w:rPr>
            </w:pPr>
          </w:p>
          <w:p w14:paraId="3807110A">
            <w:pPr>
              <w:pStyle w:val="8"/>
              <w:rPr>
                <w:b/>
                <w:sz w:val="24"/>
              </w:rPr>
            </w:pPr>
          </w:p>
          <w:p w14:paraId="56B7BA1D">
            <w:pPr>
              <w:pStyle w:val="8"/>
              <w:spacing w:before="7"/>
              <w:rPr>
                <w:b/>
                <w:sz w:val="18"/>
              </w:rPr>
            </w:pPr>
          </w:p>
          <w:p w14:paraId="4FCCFCA5">
            <w:pPr>
              <w:pStyle w:val="8"/>
              <w:spacing w:before="1"/>
              <w:ind w:left="110" w:right="-58"/>
              <w:rPr>
                <w:sz w:val="24"/>
              </w:rPr>
            </w:pPr>
            <w:r>
              <w:rPr>
                <w:sz w:val="24"/>
              </w:rPr>
              <w:t xml:space="preserve">√ </w:t>
            </w:r>
          </w:p>
        </w:tc>
        <w:tc>
          <w:tcPr>
            <w:tcW w:w="424" w:type="dxa"/>
          </w:tcPr>
          <w:p w14:paraId="67F97957">
            <w:pPr>
              <w:pStyle w:val="8"/>
              <w:rPr>
                <w:b/>
                <w:sz w:val="24"/>
              </w:rPr>
            </w:pPr>
          </w:p>
          <w:p w14:paraId="7B49DE16">
            <w:pPr>
              <w:pStyle w:val="8"/>
              <w:rPr>
                <w:b/>
                <w:sz w:val="24"/>
              </w:rPr>
            </w:pPr>
          </w:p>
          <w:p w14:paraId="1CE2D2C8">
            <w:pPr>
              <w:pStyle w:val="8"/>
              <w:rPr>
                <w:b/>
                <w:sz w:val="24"/>
              </w:rPr>
            </w:pPr>
          </w:p>
          <w:p w14:paraId="7A3DFB2D">
            <w:pPr>
              <w:pStyle w:val="8"/>
              <w:rPr>
                <w:b/>
                <w:sz w:val="24"/>
              </w:rPr>
            </w:pPr>
          </w:p>
          <w:p w14:paraId="22AE1F91">
            <w:pPr>
              <w:pStyle w:val="8"/>
              <w:spacing w:before="7"/>
              <w:rPr>
                <w:b/>
                <w:sz w:val="18"/>
              </w:rPr>
            </w:pPr>
          </w:p>
          <w:p w14:paraId="707D8A5B">
            <w:pPr>
              <w:pStyle w:val="8"/>
              <w:spacing w:before="1"/>
              <w:ind w:left="111" w:right="-72"/>
              <w:rPr>
                <w:sz w:val="24"/>
              </w:rPr>
            </w:pPr>
            <w:r>
              <w:rPr>
                <w:sz w:val="24"/>
              </w:rPr>
              <w:t xml:space="preserve">   </w:t>
            </w:r>
          </w:p>
        </w:tc>
        <w:tc>
          <w:tcPr>
            <w:tcW w:w="424" w:type="dxa"/>
          </w:tcPr>
          <w:p w14:paraId="4B9A9726">
            <w:pPr>
              <w:pStyle w:val="8"/>
              <w:rPr>
                <w:b/>
                <w:sz w:val="24"/>
              </w:rPr>
            </w:pPr>
          </w:p>
          <w:p w14:paraId="712E8128">
            <w:pPr>
              <w:pStyle w:val="8"/>
              <w:rPr>
                <w:b/>
                <w:sz w:val="24"/>
              </w:rPr>
            </w:pPr>
          </w:p>
          <w:p w14:paraId="2C7B8744">
            <w:pPr>
              <w:pStyle w:val="8"/>
              <w:rPr>
                <w:b/>
                <w:sz w:val="24"/>
              </w:rPr>
            </w:pPr>
          </w:p>
          <w:p w14:paraId="45E6AC9C">
            <w:pPr>
              <w:pStyle w:val="8"/>
              <w:rPr>
                <w:b/>
                <w:sz w:val="24"/>
              </w:rPr>
            </w:pPr>
          </w:p>
          <w:p w14:paraId="1B1D30FC">
            <w:pPr>
              <w:pStyle w:val="8"/>
              <w:spacing w:before="7"/>
              <w:rPr>
                <w:b/>
                <w:sz w:val="18"/>
              </w:rPr>
            </w:pPr>
          </w:p>
          <w:p w14:paraId="764C9333">
            <w:pPr>
              <w:pStyle w:val="8"/>
              <w:spacing w:before="1"/>
              <w:ind w:left="112" w:right="-72"/>
              <w:rPr>
                <w:sz w:val="24"/>
              </w:rPr>
            </w:pPr>
            <w:r>
              <w:rPr>
                <w:sz w:val="24"/>
              </w:rPr>
              <w:t xml:space="preserve">√ </w:t>
            </w:r>
          </w:p>
        </w:tc>
        <w:tc>
          <w:tcPr>
            <w:tcW w:w="426" w:type="dxa"/>
          </w:tcPr>
          <w:p w14:paraId="2EDE1F11">
            <w:pPr>
              <w:pStyle w:val="8"/>
              <w:rPr>
                <w:b/>
                <w:sz w:val="24"/>
              </w:rPr>
            </w:pPr>
          </w:p>
          <w:p w14:paraId="72FDAF38">
            <w:pPr>
              <w:pStyle w:val="8"/>
              <w:rPr>
                <w:b/>
                <w:sz w:val="24"/>
              </w:rPr>
            </w:pPr>
          </w:p>
          <w:p w14:paraId="1BFC532B">
            <w:pPr>
              <w:pStyle w:val="8"/>
              <w:rPr>
                <w:b/>
                <w:sz w:val="24"/>
              </w:rPr>
            </w:pPr>
          </w:p>
          <w:p w14:paraId="14270886">
            <w:pPr>
              <w:pStyle w:val="8"/>
              <w:rPr>
                <w:b/>
                <w:sz w:val="24"/>
              </w:rPr>
            </w:pPr>
          </w:p>
          <w:p w14:paraId="3078732E">
            <w:pPr>
              <w:pStyle w:val="8"/>
              <w:spacing w:before="7"/>
              <w:rPr>
                <w:b/>
                <w:sz w:val="18"/>
              </w:rPr>
            </w:pPr>
          </w:p>
          <w:p w14:paraId="2209D2C0">
            <w:pPr>
              <w:pStyle w:val="8"/>
              <w:spacing w:before="1"/>
              <w:ind w:left="115" w:right="-72"/>
              <w:rPr>
                <w:sz w:val="24"/>
              </w:rPr>
            </w:pPr>
            <w:r>
              <w:rPr>
                <w:sz w:val="24"/>
              </w:rPr>
              <w:t xml:space="preserve">   </w:t>
            </w:r>
          </w:p>
        </w:tc>
      </w:tr>
    </w:tbl>
    <w:p w14:paraId="0CD9B8F6">
      <w:pPr>
        <w:ind w:firstLine="480"/>
        <w:sectPr>
          <w:pgSz w:w="23820" w:h="16840" w:orient="landscape"/>
          <w:pgMar w:top="1420" w:right="800" w:bottom="1320" w:left="800" w:header="0" w:footer="1121" w:gutter="0"/>
          <w:cols w:space="720" w:num="1"/>
        </w:sectPr>
      </w:pPr>
    </w:p>
    <w:tbl>
      <w:tblPr>
        <w:tblStyle w:val="5"/>
        <w:tblW w:w="21963" w:type="dxa"/>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14:paraId="0F0E35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14:paraId="12F0DDFC">
            <w:pPr>
              <w:pStyle w:val="8"/>
              <w:rPr>
                <w:b/>
                <w:sz w:val="24"/>
              </w:rPr>
            </w:pPr>
          </w:p>
          <w:p w14:paraId="718D59FF">
            <w:pPr>
              <w:pStyle w:val="8"/>
              <w:rPr>
                <w:b/>
                <w:sz w:val="24"/>
              </w:rPr>
            </w:pPr>
          </w:p>
          <w:p w14:paraId="7ACCAB9A">
            <w:pPr>
              <w:pStyle w:val="8"/>
              <w:spacing w:before="4"/>
              <w:rPr>
                <w:b/>
                <w:sz w:val="32"/>
              </w:rPr>
            </w:pPr>
          </w:p>
          <w:p w14:paraId="09691F56">
            <w:pPr>
              <w:pStyle w:val="8"/>
              <w:spacing w:line="254" w:lineRule="auto"/>
              <w:ind w:left="230" w:right="218"/>
              <w:rPr>
                <w:rFonts w:ascii="黑体" w:eastAsia="黑体"/>
                <w:sz w:val="24"/>
              </w:rPr>
            </w:pPr>
            <w:r>
              <w:rPr>
                <w:rFonts w:hint="eastAsia" w:ascii="黑体" w:eastAsia="黑体"/>
                <w:sz w:val="24"/>
              </w:rPr>
              <w:t>序号</w:t>
            </w:r>
          </w:p>
        </w:tc>
        <w:tc>
          <w:tcPr>
            <w:tcW w:w="574" w:type="dxa"/>
            <w:vMerge w:val="restart"/>
            <w:shd w:val="clear" w:color="auto" w:fill="D9D9D9"/>
          </w:tcPr>
          <w:p w14:paraId="62A15EBC">
            <w:pPr>
              <w:pStyle w:val="8"/>
              <w:rPr>
                <w:b/>
                <w:sz w:val="24"/>
              </w:rPr>
            </w:pPr>
          </w:p>
          <w:p w14:paraId="59910501">
            <w:pPr>
              <w:pStyle w:val="8"/>
              <w:spacing w:before="11"/>
              <w:rPr>
                <w:b/>
                <w:sz w:val="30"/>
              </w:rPr>
            </w:pPr>
          </w:p>
          <w:p w14:paraId="1D36C9C6">
            <w:pPr>
              <w:pStyle w:val="8"/>
              <w:spacing w:line="254" w:lineRule="auto"/>
              <w:ind w:left="167" w:right="154"/>
              <w:jc w:val="both"/>
              <w:rPr>
                <w:rFonts w:ascii="黑体" w:eastAsia="黑体"/>
                <w:sz w:val="24"/>
              </w:rPr>
            </w:pPr>
            <w:r>
              <w:rPr>
                <w:rFonts w:hint="eastAsia" w:ascii="黑体" w:eastAsia="黑体"/>
                <w:sz w:val="24"/>
              </w:rPr>
              <w:t>一级事项</w:t>
            </w:r>
          </w:p>
        </w:tc>
        <w:tc>
          <w:tcPr>
            <w:tcW w:w="1694" w:type="dxa"/>
            <w:vMerge w:val="restart"/>
            <w:shd w:val="clear" w:color="auto" w:fill="D9D9D9"/>
          </w:tcPr>
          <w:p w14:paraId="7FC8C13D">
            <w:pPr>
              <w:pStyle w:val="8"/>
              <w:rPr>
                <w:b/>
                <w:sz w:val="24"/>
              </w:rPr>
            </w:pPr>
          </w:p>
          <w:p w14:paraId="5CD26918">
            <w:pPr>
              <w:pStyle w:val="8"/>
              <w:rPr>
                <w:b/>
                <w:sz w:val="24"/>
              </w:rPr>
            </w:pPr>
          </w:p>
          <w:p w14:paraId="1E422913">
            <w:pPr>
              <w:pStyle w:val="8"/>
              <w:spacing w:before="4"/>
              <w:rPr>
                <w:b/>
                <w:sz w:val="32"/>
              </w:rPr>
            </w:pPr>
          </w:p>
          <w:p w14:paraId="12B9E2DE">
            <w:pPr>
              <w:pStyle w:val="8"/>
              <w:spacing w:line="254" w:lineRule="auto"/>
              <w:ind w:left="604" w:right="597"/>
              <w:jc w:val="center"/>
              <w:rPr>
                <w:rFonts w:ascii="黑体" w:eastAsia="黑体"/>
                <w:sz w:val="24"/>
              </w:rPr>
            </w:pPr>
            <w:r>
              <w:rPr>
                <w:rFonts w:hint="eastAsia" w:ascii="黑体" w:eastAsia="黑体"/>
                <w:sz w:val="24"/>
              </w:rPr>
              <w:t>二级事项</w:t>
            </w:r>
          </w:p>
        </w:tc>
        <w:tc>
          <w:tcPr>
            <w:tcW w:w="4397" w:type="dxa"/>
            <w:vMerge w:val="restart"/>
            <w:shd w:val="clear" w:color="auto" w:fill="D9D9D9"/>
          </w:tcPr>
          <w:p w14:paraId="4B31C55C">
            <w:pPr>
              <w:pStyle w:val="8"/>
              <w:rPr>
                <w:b/>
                <w:sz w:val="24"/>
              </w:rPr>
            </w:pPr>
          </w:p>
          <w:p w14:paraId="1560DF79">
            <w:pPr>
              <w:pStyle w:val="8"/>
              <w:rPr>
                <w:b/>
                <w:sz w:val="24"/>
              </w:rPr>
            </w:pPr>
          </w:p>
          <w:p w14:paraId="1BB81F9A">
            <w:pPr>
              <w:pStyle w:val="8"/>
              <w:spacing w:before="4"/>
              <w:rPr>
                <w:b/>
                <w:sz w:val="32"/>
              </w:rPr>
            </w:pPr>
          </w:p>
          <w:p w14:paraId="776256E2">
            <w:pPr>
              <w:pStyle w:val="8"/>
              <w:ind w:left="1698" w:right="1689"/>
              <w:jc w:val="center"/>
              <w:rPr>
                <w:rFonts w:ascii="黑体" w:eastAsia="黑体"/>
                <w:sz w:val="24"/>
              </w:rPr>
            </w:pPr>
            <w:r>
              <w:rPr>
                <w:rFonts w:hint="eastAsia" w:ascii="黑体" w:eastAsia="黑体"/>
                <w:sz w:val="24"/>
              </w:rPr>
              <w:t>公开内容</w:t>
            </w:r>
          </w:p>
          <w:p w14:paraId="6766BC96">
            <w:pPr>
              <w:pStyle w:val="8"/>
              <w:spacing w:before="19"/>
              <w:ind w:left="1698" w:right="1689"/>
              <w:jc w:val="center"/>
              <w:rPr>
                <w:rFonts w:ascii="黑体" w:eastAsia="黑体"/>
                <w:sz w:val="24"/>
              </w:rPr>
            </w:pPr>
            <w:r>
              <w:rPr>
                <w:rFonts w:hint="eastAsia" w:ascii="黑体" w:eastAsia="黑体"/>
                <w:sz w:val="24"/>
              </w:rPr>
              <w:t>（要素）</w:t>
            </w:r>
          </w:p>
        </w:tc>
        <w:tc>
          <w:tcPr>
            <w:tcW w:w="4961" w:type="dxa"/>
            <w:vMerge w:val="restart"/>
            <w:shd w:val="clear" w:color="auto" w:fill="D9D9D9"/>
          </w:tcPr>
          <w:p w14:paraId="3576DAE3">
            <w:pPr>
              <w:pStyle w:val="8"/>
              <w:rPr>
                <w:b/>
                <w:sz w:val="24"/>
              </w:rPr>
            </w:pPr>
          </w:p>
          <w:p w14:paraId="4ED943B7">
            <w:pPr>
              <w:pStyle w:val="8"/>
              <w:rPr>
                <w:b/>
                <w:sz w:val="24"/>
              </w:rPr>
            </w:pPr>
          </w:p>
          <w:p w14:paraId="2FF237C6">
            <w:pPr>
              <w:pStyle w:val="8"/>
              <w:rPr>
                <w:b/>
                <w:sz w:val="24"/>
              </w:rPr>
            </w:pPr>
          </w:p>
          <w:p w14:paraId="62E47018">
            <w:pPr>
              <w:pStyle w:val="8"/>
              <w:spacing w:before="1"/>
              <w:rPr>
                <w:b/>
                <w:sz w:val="21"/>
              </w:rPr>
            </w:pPr>
          </w:p>
          <w:p w14:paraId="58FD01EA">
            <w:pPr>
              <w:pStyle w:val="8"/>
              <w:ind w:left="1982" w:right="1969"/>
              <w:jc w:val="center"/>
              <w:rPr>
                <w:rFonts w:ascii="黑体" w:eastAsia="黑体"/>
                <w:sz w:val="24"/>
              </w:rPr>
            </w:pPr>
            <w:r>
              <w:rPr>
                <w:rFonts w:hint="eastAsia" w:ascii="黑体" w:eastAsia="黑体"/>
                <w:sz w:val="24"/>
              </w:rPr>
              <w:t>公开依据</w:t>
            </w:r>
          </w:p>
        </w:tc>
        <w:tc>
          <w:tcPr>
            <w:tcW w:w="1277" w:type="dxa"/>
            <w:vMerge w:val="restart"/>
            <w:shd w:val="clear" w:color="auto" w:fill="D9D9D9"/>
          </w:tcPr>
          <w:p w14:paraId="3EE747E2">
            <w:pPr>
              <w:pStyle w:val="8"/>
              <w:rPr>
                <w:b/>
                <w:sz w:val="24"/>
              </w:rPr>
            </w:pPr>
          </w:p>
          <w:p w14:paraId="5A971B39">
            <w:pPr>
              <w:pStyle w:val="8"/>
              <w:rPr>
                <w:b/>
                <w:sz w:val="24"/>
              </w:rPr>
            </w:pPr>
          </w:p>
          <w:p w14:paraId="5C6285CF">
            <w:pPr>
              <w:pStyle w:val="8"/>
              <w:spacing w:before="4"/>
              <w:rPr>
                <w:b/>
                <w:sz w:val="32"/>
              </w:rPr>
            </w:pPr>
          </w:p>
          <w:p w14:paraId="57806D75">
            <w:pPr>
              <w:pStyle w:val="8"/>
              <w:spacing w:line="254" w:lineRule="auto"/>
              <w:ind w:left="396" w:right="388"/>
              <w:rPr>
                <w:rFonts w:ascii="黑体" w:eastAsia="黑体"/>
                <w:sz w:val="24"/>
              </w:rPr>
            </w:pPr>
            <w:r>
              <w:rPr>
                <w:rFonts w:hint="eastAsia" w:ascii="黑体" w:eastAsia="黑体"/>
                <w:sz w:val="24"/>
              </w:rPr>
              <w:t>公开时限</w:t>
            </w:r>
          </w:p>
        </w:tc>
        <w:tc>
          <w:tcPr>
            <w:tcW w:w="1275" w:type="dxa"/>
            <w:vMerge w:val="restart"/>
            <w:shd w:val="clear" w:color="auto" w:fill="D9D9D9"/>
          </w:tcPr>
          <w:p w14:paraId="40C3545F">
            <w:pPr>
              <w:pStyle w:val="8"/>
              <w:rPr>
                <w:b/>
                <w:sz w:val="24"/>
              </w:rPr>
            </w:pPr>
          </w:p>
          <w:p w14:paraId="1386742B">
            <w:pPr>
              <w:pStyle w:val="8"/>
              <w:rPr>
                <w:b/>
                <w:sz w:val="24"/>
              </w:rPr>
            </w:pPr>
          </w:p>
          <w:p w14:paraId="20E72024">
            <w:pPr>
              <w:pStyle w:val="8"/>
              <w:spacing w:before="4"/>
              <w:rPr>
                <w:b/>
                <w:sz w:val="32"/>
              </w:rPr>
            </w:pPr>
          </w:p>
          <w:p w14:paraId="4F0E50CD">
            <w:pPr>
              <w:pStyle w:val="8"/>
              <w:spacing w:line="254" w:lineRule="auto"/>
              <w:ind w:left="398" w:right="384"/>
              <w:rPr>
                <w:rFonts w:ascii="黑体" w:eastAsia="黑体"/>
                <w:sz w:val="24"/>
              </w:rPr>
            </w:pPr>
            <w:r>
              <w:rPr>
                <w:rFonts w:hint="eastAsia" w:ascii="黑体" w:eastAsia="黑体"/>
                <w:sz w:val="24"/>
              </w:rPr>
              <w:t>公开主体</w:t>
            </w:r>
          </w:p>
        </w:tc>
        <w:tc>
          <w:tcPr>
            <w:tcW w:w="4536" w:type="dxa"/>
            <w:vMerge w:val="restart"/>
            <w:shd w:val="clear" w:color="auto" w:fill="D9D9D9"/>
          </w:tcPr>
          <w:p w14:paraId="77044881">
            <w:pPr>
              <w:pStyle w:val="8"/>
              <w:rPr>
                <w:b/>
                <w:sz w:val="24"/>
              </w:rPr>
            </w:pPr>
          </w:p>
          <w:p w14:paraId="6DCCCE8B">
            <w:pPr>
              <w:pStyle w:val="8"/>
              <w:rPr>
                <w:b/>
                <w:sz w:val="24"/>
              </w:rPr>
            </w:pPr>
          </w:p>
          <w:p w14:paraId="02D5AD06">
            <w:pPr>
              <w:pStyle w:val="8"/>
              <w:rPr>
                <w:b/>
                <w:sz w:val="24"/>
              </w:rPr>
            </w:pPr>
          </w:p>
          <w:p w14:paraId="07DBD511">
            <w:pPr>
              <w:pStyle w:val="8"/>
              <w:spacing w:before="1"/>
              <w:rPr>
                <w:b/>
                <w:sz w:val="21"/>
              </w:rPr>
            </w:pPr>
          </w:p>
          <w:p w14:paraId="4A5CCC74">
            <w:pPr>
              <w:pStyle w:val="8"/>
              <w:ind w:left="1428"/>
              <w:rPr>
                <w:rFonts w:ascii="黑体" w:eastAsia="黑体"/>
                <w:sz w:val="24"/>
              </w:rPr>
            </w:pPr>
            <w:r>
              <w:rPr>
                <w:rFonts w:hint="eastAsia" w:ascii="黑体" w:eastAsia="黑体"/>
                <w:sz w:val="24"/>
              </w:rPr>
              <w:t>公开渠道和载体</w:t>
            </w:r>
          </w:p>
        </w:tc>
        <w:tc>
          <w:tcPr>
            <w:tcW w:w="850" w:type="dxa"/>
            <w:gridSpan w:val="2"/>
            <w:shd w:val="clear" w:color="auto" w:fill="D9D9D9"/>
          </w:tcPr>
          <w:p w14:paraId="0C51BA06">
            <w:pPr>
              <w:pStyle w:val="8"/>
              <w:spacing w:before="206" w:line="254" w:lineRule="auto"/>
              <w:ind w:left="185" w:right="172"/>
              <w:rPr>
                <w:rFonts w:ascii="黑体" w:eastAsia="黑体"/>
                <w:sz w:val="24"/>
              </w:rPr>
            </w:pPr>
            <w:r>
              <w:rPr>
                <w:rFonts w:hint="eastAsia" w:ascii="黑体" w:eastAsia="黑体"/>
                <w:sz w:val="24"/>
              </w:rPr>
              <w:t>公开对象</w:t>
            </w:r>
          </w:p>
        </w:tc>
        <w:tc>
          <w:tcPr>
            <w:tcW w:w="848" w:type="dxa"/>
            <w:gridSpan w:val="2"/>
            <w:shd w:val="clear" w:color="auto" w:fill="D9D9D9"/>
          </w:tcPr>
          <w:p w14:paraId="775C81C3">
            <w:pPr>
              <w:pStyle w:val="8"/>
              <w:spacing w:before="206" w:line="254" w:lineRule="auto"/>
              <w:ind w:left="187" w:right="168"/>
              <w:rPr>
                <w:rFonts w:ascii="黑体" w:eastAsia="黑体"/>
                <w:sz w:val="24"/>
              </w:rPr>
            </w:pPr>
            <w:r>
              <w:rPr>
                <w:rFonts w:hint="eastAsia" w:ascii="黑体" w:eastAsia="黑体"/>
                <w:sz w:val="24"/>
              </w:rPr>
              <w:t>公开方式</w:t>
            </w:r>
          </w:p>
        </w:tc>
        <w:tc>
          <w:tcPr>
            <w:tcW w:w="850" w:type="dxa"/>
            <w:gridSpan w:val="2"/>
            <w:shd w:val="clear" w:color="auto" w:fill="D9D9D9"/>
          </w:tcPr>
          <w:p w14:paraId="346281FA">
            <w:pPr>
              <w:pStyle w:val="8"/>
              <w:spacing w:before="206" w:line="254" w:lineRule="auto"/>
              <w:ind w:left="189" w:right="168"/>
              <w:rPr>
                <w:rFonts w:ascii="黑体" w:eastAsia="黑体"/>
                <w:sz w:val="24"/>
              </w:rPr>
            </w:pPr>
            <w:r>
              <w:rPr>
                <w:rFonts w:hint="eastAsia" w:ascii="黑体" w:eastAsia="黑体"/>
                <w:sz w:val="24"/>
              </w:rPr>
              <w:t>公开层级</w:t>
            </w:r>
          </w:p>
        </w:tc>
      </w:tr>
      <w:tr w14:paraId="449A88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14:paraId="172B7B03">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shd w:val="clear" w:color="auto" w:fill="D9D9D9"/>
          </w:tcPr>
          <w:p w14:paraId="49F091E4">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shd w:val="clear" w:color="auto" w:fill="D9D9D9"/>
          </w:tcPr>
          <w:p w14:paraId="32A4357D">
            <w:pPr>
              <w:autoSpaceDE w:val="0"/>
              <w:autoSpaceDN w:val="0"/>
              <w:ind w:firstLine="0" w:firstLineChars="0"/>
              <w:jc w:val="left"/>
              <w:rPr>
                <w:rFonts w:ascii="宋体" w:hAnsi="宋体" w:eastAsia="宋体" w:cs="宋体"/>
                <w:kern w:val="0"/>
                <w:sz w:val="2"/>
                <w:szCs w:val="2"/>
                <w:lang w:val="zh-CN" w:bidi="zh-CN"/>
              </w:rPr>
            </w:pPr>
          </w:p>
        </w:tc>
        <w:tc>
          <w:tcPr>
            <w:tcW w:w="4397" w:type="dxa"/>
            <w:vMerge w:val="continue"/>
            <w:tcBorders>
              <w:top w:val="nil"/>
            </w:tcBorders>
            <w:shd w:val="clear" w:color="auto" w:fill="D9D9D9"/>
          </w:tcPr>
          <w:p w14:paraId="731EB544">
            <w:pPr>
              <w:autoSpaceDE w:val="0"/>
              <w:autoSpaceDN w:val="0"/>
              <w:ind w:firstLine="0" w:firstLineChars="0"/>
              <w:jc w:val="left"/>
              <w:rPr>
                <w:rFonts w:ascii="宋体" w:hAnsi="宋体" w:eastAsia="宋体" w:cs="宋体"/>
                <w:kern w:val="0"/>
                <w:sz w:val="2"/>
                <w:szCs w:val="2"/>
                <w:lang w:val="zh-CN" w:bidi="zh-CN"/>
              </w:rPr>
            </w:pPr>
          </w:p>
        </w:tc>
        <w:tc>
          <w:tcPr>
            <w:tcW w:w="4961" w:type="dxa"/>
            <w:vMerge w:val="continue"/>
            <w:tcBorders>
              <w:top w:val="nil"/>
            </w:tcBorders>
            <w:shd w:val="clear" w:color="auto" w:fill="D9D9D9"/>
          </w:tcPr>
          <w:p w14:paraId="20324650">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shd w:val="clear" w:color="auto" w:fill="D9D9D9"/>
          </w:tcPr>
          <w:p w14:paraId="7185F065">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shd w:val="clear" w:color="auto" w:fill="D9D9D9"/>
          </w:tcPr>
          <w:p w14:paraId="72C83FD8">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shd w:val="clear" w:color="auto" w:fill="D9D9D9"/>
          </w:tcPr>
          <w:p w14:paraId="1B6B3973">
            <w:pPr>
              <w:autoSpaceDE w:val="0"/>
              <w:autoSpaceDN w:val="0"/>
              <w:ind w:firstLine="0" w:firstLineChars="0"/>
              <w:jc w:val="left"/>
              <w:rPr>
                <w:rFonts w:ascii="宋体" w:hAnsi="宋体" w:eastAsia="宋体" w:cs="宋体"/>
                <w:kern w:val="0"/>
                <w:sz w:val="2"/>
                <w:szCs w:val="2"/>
                <w:lang w:val="zh-CN" w:bidi="zh-CN"/>
              </w:rPr>
            </w:pPr>
          </w:p>
        </w:tc>
        <w:tc>
          <w:tcPr>
            <w:tcW w:w="424" w:type="dxa"/>
            <w:shd w:val="clear" w:color="auto" w:fill="D9D9D9"/>
          </w:tcPr>
          <w:p w14:paraId="47DD7791">
            <w:pPr>
              <w:pStyle w:val="8"/>
              <w:spacing w:before="5"/>
              <w:rPr>
                <w:b/>
                <w:sz w:val="26"/>
              </w:rPr>
            </w:pPr>
          </w:p>
          <w:p w14:paraId="5EBE00F9">
            <w:pPr>
              <w:pStyle w:val="8"/>
              <w:spacing w:line="254" w:lineRule="auto"/>
              <w:ind w:left="108" w:right="63"/>
              <w:jc w:val="both"/>
              <w:rPr>
                <w:rFonts w:ascii="黑体" w:eastAsia="黑体"/>
                <w:sz w:val="24"/>
              </w:rPr>
            </w:pPr>
            <w:r>
              <w:rPr>
                <w:rFonts w:hint="eastAsia" w:ascii="黑体" w:eastAsia="黑体"/>
                <w:sz w:val="24"/>
              </w:rPr>
              <w:t>全社会</w:t>
            </w:r>
          </w:p>
        </w:tc>
        <w:tc>
          <w:tcPr>
            <w:tcW w:w="426" w:type="dxa"/>
            <w:shd w:val="clear" w:color="auto" w:fill="D9D9D9"/>
          </w:tcPr>
          <w:p w14:paraId="71575B0F">
            <w:pPr>
              <w:pStyle w:val="8"/>
              <w:spacing w:before="175" w:line="254" w:lineRule="auto"/>
              <w:ind w:left="109" w:right="64"/>
              <w:jc w:val="both"/>
              <w:rPr>
                <w:rFonts w:ascii="黑体" w:eastAsia="黑体"/>
                <w:sz w:val="24"/>
              </w:rPr>
            </w:pPr>
            <w:r>
              <w:rPr>
                <w:rFonts w:hint="eastAsia" w:ascii="黑体" w:eastAsia="黑体"/>
                <w:sz w:val="24"/>
              </w:rPr>
              <w:t>特定群体</w:t>
            </w:r>
          </w:p>
        </w:tc>
        <w:tc>
          <w:tcPr>
            <w:tcW w:w="424" w:type="dxa"/>
            <w:shd w:val="clear" w:color="auto" w:fill="D9D9D9"/>
          </w:tcPr>
          <w:p w14:paraId="78EB8D82">
            <w:pPr>
              <w:pStyle w:val="8"/>
              <w:rPr>
                <w:b/>
                <w:sz w:val="24"/>
              </w:rPr>
            </w:pPr>
          </w:p>
          <w:p w14:paraId="7F75ACB6">
            <w:pPr>
              <w:pStyle w:val="8"/>
              <w:spacing w:before="194" w:line="254" w:lineRule="auto"/>
              <w:ind w:left="110" w:right="61"/>
              <w:rPr>
                <w:rFonts w:ascii="黑体" w:eastAsia="黑体"/>
                <w:sz w:val="24"/>
              </w:rPr>
            </w:pPr>
            <w:r>
              <w:rPr>
                <w:rFonts w:hint="eastAsia" w:ascii="黑体" w:eastAsia="黑体"/>
                <w:sz w:val="24"/>
              </w:rPr>
              <w:t>主动</w:t>
            </w:r>
          </w:p>
        </w:tc>
        <w:tc>
          <w:tcPr>
            <w:tcW w:w="424" w:type="dxa"/>
            <w:shd w:val="clear" w:color="auto" w:fill="D9D9D9"/>
          </w:tcPr>
          <w:p w14:paraId="059C1E73">
            <w:pPr>
              <w:pStyle w:val="8"/>
              <w:spacing w:before="5"/>
              <w:rPr>
                <w:b/>
                <w:sz w:val="26"/>
              </w:rPr>
            </w:pPr>
          </w:p>
          <w:p w14:paraId="3242477E">
            <w:pPr>
              <w:pStyle w:val="8"/>
              <w:spacing w:line="254" w:lineRule="auto"/>
              <w:ind w:left="111" w:right="60"/>
              <w:jc w:val="both"/>
              <w:rPr>
                <w:rFonts w:ascii="黑体" w:eastAsia="黑体"/>
                <w:sz w:val="24"/>
              </w:rPr>
            </w:pPr>
            <w:r>
              <w:rPr>
                <w:rFonts w:hint="eastAsia" w:ascii="黑体" w:eastAsia="黑体"/>
                <w:sz w:val="24"/>
              </w:rPr>
              <w:t>依申请</w:t>
            </w:r>
          </w:p>
        </w:tc>
        <w:tc>
          <w:tcPr>
            <w:tcW w:w="424" w:type="dxa"/>
            <w:shd w:val="clear" w:color="auto" w:fill="D9D9D9"/>
          </w:tcPr>
          <w:p w14:paraId="44705E3C">
            <w:pPr>
              <w:pStyle w:val="8"/>
              <w:rPr>
                <w:b/>
                <w:sz w:val="24"/>
              </w:rPr>
            </w:pPr>
          </w:p>
          <w:p w14:paraId="6B3BE267">
            <w:pPr>
              <w:pStyle w:val="8"/>
              <w:spacing w:before="194" w:line="254" w:lineRule="auto"/>
              <w:ind w:left="112" w:right="59"/>
              <w:rPr>
                <w:rFonts w:ascii="黑体" w:eastAsia="黑体"/>
                <w:sz w:val="24"/>
              </w:rPr>
            </w:pPr>
            <w:r>
              <w:rPr>
                <w:rFonts w:hint="eastAsia" w:ascii="黑体" w:eastAsia="黑体"/>
                <w:sz w:val="24"/>
              </w:rPr>
              <w:t>县级</w:t>
            </w:r>
          </w:p>
        </w:tc>
        <w:tc>
          <w:tcPr>
            <w:tcW w:w="426" w:type="dxa"/>
            <w:shd w:val="clear" w:color="auto" w:fill="D9D9D9"/>
          </w:tcPr>
          <w:p w14:paraId="78A209CD">
            <w:pPr>
              <w:pStyle w:val="8"/>
              <w:rPr>
                <w:b/>
                <w:sz w:val="24"/>
              </w:rPr>
            </w:pPr>
          </w:p>
          <w:p w14:paraId="4405752F">
            <w:pPr>
              <w:pStyle w:val="8"/>
              <w:spacing w:before="194" w:line="254" w:lineRule="auto"/>
              <w:ind w:left="115" w:right="58"/>
              <w:rPr>
                <w:rFonts w:ascii="黑体" w:eastAsia="黑体"/>
                <w:sz w:val="24"/>
              </w:rPr>
            </w:pPr>
            <w:r>
              <w:rPr>
                <w:rFonts w:hint="eastAsia" w:ascii="黑体" w:eastAsia="黑体"/>
                <w:sz w:val="24"/>
              </w:rPr>
              <w:t>乡级</w:t>
            </w:r>
          </w:p>
        </w:tc>
      </w:tr>
      <w:tr w14:paraId="0B4D8C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14:paraId="7614F84B">
            <w:pPr>
              <w:pStyle w:val="8"/>
              <w:rPr>
                <w:b/>
                <w:sz w:val="26"/>
              </w:rPr>
            </w:pPr>
          </w:p>
          <w:p w14:paraId="4AD5FBE9">
            <w:pPr>
              <w:pStyle w:val="8"/>
              <w:rPr>
                <w:b/>
                <w:sz w:val="26"/>
              </w:rPr>
            </w:pPr>
          </w:p>
          <w:p w14:paraId="65EA34D8">
            <w:pPr>
              <w:pStyle w:val="8"/>
              <w:rPr>
                <w:b/>
                <w:sz w:val="26"/>
              </w:rPr>
            </w:pPr>
          </w:p>
          <w:p w14:paraId="2FF53C8F">
            <w:pPr>
              <w:pStyle w:val="8"/>
              <w:rPr>
                <w:b/>
                <w:sz w:val="26"/>
              </w:rPr>
            </w:pPr>
          </w:p>
          <w:p w14:paraId="18BD8F28">
            <w:pPr>
              <w:pStyle w:val="8"/>
              <w:rPr>
                <w:b/>
                <w:sz w:val="26"/>
              </w:rPr>
            </w:pPr>
          </w:p>
          <w:p w14:paraId="24916D34">
            <w:pPr>
              <w:pStyle w:val="8"/>
              <w:rPr>
                <w:b/>
                <w:sz w:val="26"/>
              </w:rPr>
            </w:pPr>
          </w:p>
          <w:p w14:paraId="61B5A73E">
            <w:pPr>
              <w:pStyle w:val="8"/>
              <w:rPr>
                <w:b/>
                <w:sz w:val="26"/>
              </w:rPr>
            </w:pPr>
          </w:p>
          <w:p w14:paraId="3B1DA0A0">
            <w:pPr>
              <w:pStyle w:val="8"/>
              <w:rPr>
                <w:b/>
                <w:sz w:val="26"/>
              </w:rPr>
            </w:pPr>
          </w:p>
          <w:p w14:paraId="786D1336">
            <w:pPr>
              <w:pStyle w:val="8"/>
              <w:rPr>
                <w:b/>
                <w:sz w:val="26"/>
              </w:rPr>
            </w:pPr>
          </w:p>
          <w:p w14:paraId="7AF87310">
            <w:pPr>
              <w:pStyle w:val="8"/>
              <w:rPr>
                <w:b/>
                <w:sz w:val="26"/>
              </w:rPr>
            </w:pPr>
          </w:p>
          <w:p w14:paraId="4DDA8ADF">
            <w:pPr>
              <w:pStyle w:val="8"/>
              <w:rPr>
                <w:b/>
                <w:sz w:val="26"/>
              </w:rPr>
            </w:pPr>
          </w:p>
          <w:p w14:paraId="1C81B624">
            <w:pPr>
              <w:pStyle w:val="8"/>
              <w:rPr>
                <w:b/>
                <w:sz w:val="26"/>
              </w:rPr>
            </w:pPr>
          </w:p>
          <w:p w14:paraId="4AB4FA70">
            <w:pPr>
              <w:pStyle w:val="8"/>
              <w:rPr>
                <w:b/>
                <w:sz w:val="26"/>
              </w:rPr>
            </w:pPr>
          </w:p>
          <w:p w14:paraId="4240E20E">
            <w:pPr>
              <w:pStyle w:val="8"/>
              <w:rPr>
                <w:b/>
                <w:sz w:val="26"/>
              </w:rPr>
            </w:pPr>
          </w:p>
          <w:p w14:paraId="7B9AE3B0">
            <w:pPr>
              <w:pStyle w:val="8"/>
              <w:rPr>
                <w:b/>
                <w:sz w:val="26"/>
              </w:rPr>
            </w:pPr>
          </w:p>
          <w:p w14:paraId="5F84C684">
            <w:pPr>
              <w:pStyle w:val="8"/>
              <w:spacing w:before="8"/>
              <w:rPr>
                <w:b/>
              </w:rPr>
            </w:pPr>
          </w:p>
          <w:p w14:paraId="783736DD">
            <w:pPr>
              <w:pStyle w:val="8"/>
              <w:ind w:left="110"/>
              <w:rPr>
                <w:rFonts w:ascii="Times New Roman"/>
                <w:sz w:val="24"/>
              </w:rPr>
            </w:pPr>
            <w:r>
              <w:rPr>
                <w:rFonts w:ascii="Times New Roman"/>
                <w:sz w:val="24"/>
              </w:rPr>
              <w:t>0226</w:t>
            </w:r>
          </w:p>
        </w:tc>
        <w:tc>
          <w:tcPr>
            <w:tcW w:w="574" w:type="dxa"/>
            <w:vMerge w:val="restart"/>
          </w:tcPr>
          <w:p w14:paraId="18F3ACB5">
            <w:pPr>
              <w:pStyle w:val="8"/>
              <w:rPr>
                <w:b/>
                <w:sz w:val="26"/>
              </w:rPr>
            </w:pPr>
          </w:p>
          <w:p w14:paraId="0173BEF1">
            <w:pPr>
              <w:pStyle w:val="8"/>
              <w:rPr>
                <w:b/>
                <w:sz w:val="26"/>
              </w:rPr>
            </w:pPr>
          </w:p>
          <w:p w14:paraId="58ED0E44">
            <w:pPr>
              <w:pStyle w:val="8"/>
              <w:rPr>
                <w:b/>
                <w:sz w:val="26"/>
              </w:rPr>
            </w:pPr>
          </w:p>
          <w:p w14:paraId="3A7E3379">
            <w:pPr>
              <w:pStyle w:val="8"/>
              <w:rPr>
                <w:b/>
                <w:sz w:val="26"/>
              </w:rPr>
            </w:pPr>
          </w:p>
          <w:p w14:paraId="3DA110F8">
            <w:pPr>
              <w:pStyle w:val="8"/>
              <w:rPr>
                <w:b/>
                <w:sz w:val="26"/>
              </w:rPr>
            </w:pPr>
          </w:p>
          <w:p w14:paraId="20B75D3F">
            <w:pPr>
              <w:pStyle w:val="8"/>
              <w:rPr>
                <w:b/>
                <w:sz w:val="26"/>
              </w:rPr>
            </w:pPr>
          </w:p>
          <w:p w14:paraId="0FA6F025">
            <w:pPr>
              <w:pStyle w:val="8"/>
              <w:rPr>
                <w:b/>
                <w:sz w:val="26"/>
              </w:rPr>
            </w:pPr>
          </w:p>
          <w:p w14:paraId="553EFE4B">
            <w:pPr>
              <w:pStyle w:val="8"/>
              <w:rPr>
                <w:b/>
                <w:sz w:val="26"/>
              </w:rPr>
            </w:pPr>
          </w:p>
          <w:p w14:paraId="50895D60">
            <w:pPr>
              <w:pStyle w:val="8"/>
              <w:rPr>
                <w:b/>
                <w:sz w:val="26"/>
              </w:rPr>
            </w:pPr>
          </w:p>
          <w:p w14:paraId="7AF02AC8">
            <w:pPr>
              <w:pStyle w:val="8"/>
              <w:rPr>
                <w:b/>
                <w:sz w:val="26"/>
              </w:rPr>
            </w:pPr>
          </w:p>
          <w:p w14:paraId="2F74F261">
            <w:pPr>
              <w:pStyle w:val="8"/>
              <w:rPr>
                <w:b/>
                <w:sz w:val="26"/>
              </w:rPr>
            </w:pPr>
          </w:p>
          <w:p w14:paraId="7875A793">
            <w:pPr>
              <w:pStyle w:val="8"/>
              <w:spacing w:before="8"/>
              <w:rPr>
                <w:b/>
                <w:sz w:val="37"/>
              </w:rPr>
            </w:pPr>
          </w:p>
          <w:p w14:paraId="6F4D6AFD">
            <w:pPr>
              <w:pStyle w:val="8"/>
              <w:ind w:left="167"/>
              <w:rPr>
                <w:rFonts w:ascii="Times New Roman"/>
                <w:sz w:val="24"/>
              </w:rPr>
            </w:pPr>
            <w:r>
              <w:rPr>
                <w:rFonts w:ascii="Times New Roman"/>
                <w:sz w:val="24"/>
              </w:rPr>
              <w:t>02</w:t>
            </w:r>
          </w:p>
          <w:p w14:paraId="58C481F5">
            <w:pPr>
              <w:pStyle w:val="8"/>
              <w:spacing w:before="37" w:line="254" w:lineRule="auto"/>
              <w:ind w:left="167" w:right="154"/>
              <w:jc w:val="both"/>
              <w:rPr>
                <w:sz w:val="24"/>
              </w:rPr>
            </w:pPr>
            <w:r>
              <w:rPr>
                <w:sz w:val="24"/>
              </w:rPr>
              <w:t>行政处罚类事项</w:t>
            </w:r>
          </w:p>
        </w:tc>
        <w:tc>
          <w:tcPr>
            <w:tcW w:w="1694" w:type="dxa"/>
            <w:vMerge w:val="restart"/>
          </w:tcPr>
          <w:p w14:paraId="5FEB9AA8">
            <w:pPr>
              <w:pStyle w:val="8"/>
              <w:rPr>
                <w:b/>
                <w:sz w:val="24"/>
              </w:rPr>
            </w:pPr>
          </w:p>
          <w:p w14:paraId="363A0E5D">
            <w:pPr>
              <w:pStyle w:val="8"/>
              <w:rPr>
                <w:b/>
                <w:sz w:val="24"/>
              </w:rPr>
            </w:pPr>
          </w:p>
          <w:p w14:paraId="30BD09CA">
            <w:pPr>
              <w:pStyle w:val="8"/>
              <w:rPr>
                <w:b/>
                <w:sz w:val="24"/>
              </w:rPr>
            </w:pPr>
          </w:p>
          <w:p w14:paraId="466B269E">
            <w:pPr>
              <w:pStyle w:val="8"/>
              <w:rPr>
                <w:b/>
                <w:sz w:val="24"/>
              </w:rPr>
            </w:pPr>
          </w:p>
          <w:p w14:paraId="70754861">
            <w:pPr>
              <w:pStyle w:val="8"/>
              <w:rPr>
                <w:b/>
                <w:sz w:val="24"/>
              </w:rPr>
            </w:pPr>
          </w:p>
          <w:p w14:paraId="2F9176C4">
            <w:pPr>
              <w:pStyle w:val="8"/>
              <w:rPr>
                <w:b/>
                <w:sz w:val="24"/>
              </w:rPr>
            </w:pPr>
          </w:p>
          <w:p w14:paraId="525CC5BC">
            <w:pPr>
              <w:pStyle w:val="8"/>
              <w:rPr>
                <w:b/>
                <w:sz w:val="24"/>
              </w:rPr>
            </w:pPr>
          </w:p>
          <w:p w14:paraId="0E210578">
            <w:pPr>
              <w:pStyle w:val="8"/>
              <w:rPr>
                <w:b/>
                <w:sz w:val="24"/>
              </w:rPr>
            </w:pPr>
          </w:p>
          <w:p w14:paraId="12534C39">
            <w:pPr>
              <w:pStyle w:val="8"/>
              <w:rPr>
                <w:b/>
                <w:sz w:val="24"/>
              </w:rPr>
            </w:pPr>
          </w:p>
          <w:p w14:paraId="40466FB2">
            <w:pPr>
              <w:pStyle w:val="8"/>
              <w:rPr>
                <w:b/>
                <w:sz w:val="24"/>
              </w:rPr>
            </w:pPr>
          </w:p>
          <w:p w14:paraId="0E48F135">
            <w:pPr>
              <w:pStyle w:val="8"/>
              <w:rPr>
                <w:b/>
                <w:sz w:val="24"/>
              </w:rPr>
            </w:pPr>
          </w:p>
          <w:p w14:paraId="039596B4">
            <w:pPr>
              <w:pStyle w:val="8"/>
              <w:rPr>
                <w:b/>
                <w:sz w:val="24"/>
              </w:rPr>
            </w:pPr>
          </w:p>
          <w:p w14:paraId="584D6EDD">
            <w:pPr>
              <w:pStyle w:val="8"/>
              <w:rPr>
                <w:b/>
                <w:sz w:val="24"/>
              </w:rPr>
            </w:pPr>
          </w:p>
          <w:p w14:paraId="1C93E991">
            <w:pPr>
              <w:pStyle w:val="8"/>
              <w:rPr>
                <w:b/>
                <w:sz w:val="24"/>
              </w:rPr>
            </w:pPr>
          </w:p>
          <w:p w14:paraId="77AA3FA6">
            <w:pPr>
              <w:pStyle w:val="8"/>
              <w:rPr>
                <w:b/>
                <w:sz w:val="24"/>
              </w:rPr>
            </w:pPr>
          </w:p>
          <w:p w14:paraId="5F9438EC">
            <w:pPr>
              <w:pStyle w:val="8"/>
              <w:spacing w:before="174" w:line="254" w:lineRule="auto"/>
              <w:ind w:left="124" w:right="117"/>
              <w:jc w:val="both"/>
              <w:rPr>
                <w:sz w:val="24"/>
              </w:rPr>
            </w:pPr>
            <w:r>
              <w:rPr>
                <w:sz w:val="24"/>
              </w:rPr>
              <w:t>对未经卫生主管部门依法指定擅自从事接种工作的处罚</w:t>
            </w:r>
          </w:p>
        </w:tc>
        <w:tc>
          <w:tcPr>
            <w:tcW w:w="4397" w:type="dxa"/>
          </w:tcPr>
          <w:p w14:paraId="7E8863B2">
            <w:pPr>
              <w:pStyle w:val="8"/>
              <w:rPr>
                <w:b/>
                <w:sz w:val="24"/>
              </w:rPr>
            </w:pPr>
          </w:p>
          <w:p w14:paraId="529413FD">
            <w:pPr>
              <w:pStyle w:val="8"/>
              <w:rPr>
                <w:b/>
                <w:sz w:val="24"/>
              </w:rPr>
            </w:pPr>
          </w:p>
          <w:p w14:paraId="033368F4">
            <w:pPr>
              <w:pStyle w:val="8"/>
              <w:rPr>
                <w:b/>
                <w:sz w:val="17"/>
              </w:rPr>
            </w:pPr>
          </w:p>
          <w:p w14:paraId="0048BCD4">
            <w:pPr>
              <w:pStyle w:val="8"/>
              <w:ind w:left="107"/>
              <w:rPr>
                <w:sz w:val="24"/>
              </w:rPr>
            </w:pPr>
            <w:r>
              <w:rPr>
                <w:sz w:val="24"/>
              </w:rPr>
              <w:t>法律法规和政策文件</w:t>
            </w:r>
          </w:p>
        </w:tc>
        <w:tc>
          <w:tcPr>
            <w:tcW w:w="4961" w:type="dxa"/>
            <w:vMerge w:val="restart"/>
          </w:tcPr>
          <w:p w14:paraId="456B92C6">
            <w:pPr>
              <w:pStyle w:val="8"/>
              <w:rPr>
                <w:b/>
                <w:sz w:val="24"/>
              </w:rPr>
            </w:pPr>
          </w:p>
          <w:p w14:paraId="0F892369">
            <w:pPr>
              <w:pStyle w:val="8"/>
              <w:rPr>
                <w:b/>
                <w:sz w:val="24"/>
              </w:rPr>
            </w:pPr>
          </w:p>
          <w:p w14:paraId="295EBF71">
            <w:pPr>
              <w:pStyle w:val="8"/>
              <w:rPr>
                <w:b/>
                <w:sz w:val="24"/>
              </w:rPr>
            </w:pPr>
          </w:p>
          <w:p w14:paraId="7630912F">
            <w:pPr>
              <w:pStyle w:val="8"/>
              <w:rPr>
                <w:b/>
                <w:sz w:val="24"/>
              </w:rPr>
            </w:pPr>
          </w:p>
          <w:p w14:paraId="6EB81F43">
            <w:pPr>
              <w:pStyle w:val="8"/>
              <w:rPr>
                <w:b/>
                <w:sz w:val="24"/>
              </w:rPr>
            </w:pPr>
          </w:p>
          <w:p w14:paraId="3D45BEAD">
            <w:pPr>
              <w:pStyle w:val="8"/>
              <w:rPr>
                <w:b/>
                <w:sz w:val="24"/>
              </w:rPr>
            </w:pPr>
          </w:p>
          <w:p w14:paraId="1AE3EB8B">
            <w:pPr>
              <w:pStyle w:val="8"/>
              <w:rPr>
                <w:b/>
                <w:sz w:val="24"/>
              </w:rPr>
            </w:pPr>
          </w:p>
          <w:p w14:paraId="77463616">
            <w:pPr>
              <w:pStyle w:val="8"/>
              <w:rPr>
                <w:b/>
                <w:sz w:val="24"/>
              </w:rPr>
            </w:pPr>
          </w:p>
          <w:p w14:paraId="324B5045">
            <w:pPr>
              <w:pStyle w:val="8"/>
              <w:rPr>
                <w:b/>
                <w:sz w:val="24"/>
              </w:rPr>
            </w:pPr>
          </w:p>
          <w:p w14:paraId="76691396">
            <w:pPr>
              <w:pStyle w:val="8"/>
              <w:rPr>
                <w:b/>
                <w:sz w:val="24"/>
              </w:rPr>
            </w:pPr>
          </w:p>
          <w:p w14:paraId="0BD06275">
            <w:pPr>
              <w:pStyle w:val="8"/>
              <w:rPr>
                <w:b/>
                <w:sz w:val="24"/>
              </w:rPr>
            </w:pPr>
          </w:p>
          <w:p w14:paraId="00685CE0">
            <w:pPr>
              <w:pStyle w:val="8"/>
              <w:rPr>
                <w:b/>
                <w:sz w:val="24"/>
              </w:rPr>
            </w:pPr>
          </w:p>
          <w:p w14:paraId="471C4C50">
            <w:pPr>
              <w:pStyle w:val="8"/>
              <w:spacing w:before="11"/>
              <w:rPr>
                <w:b/>
                <w:sz w:val="21"/>
              </w:rPr>
            </w:pPr>
          </w:p>
          <w:p w14:paraId="377714FB">
            <w:pPr>
              <w:pStyle w:val="8"/>
              <w:ind w:left="108"/>
              <w:rPr>
                <w:sz w:val="24"/>
              </w:rPr>
            </w:pPr>
            <w:r>
              <w:rPr>
                <w:sz w:val="24"/>
              </w:rPr>
              <w:t>【法律】《中华人民共和国行政处罚法》</w:t>
            </w:r>
          </w:p>
          <w:p w14:paraId="157E0578">
            <w:pPr>
              <w:pStyle w:val="8"/>
              <w:spacing w:before="19"/>
              <w:ind w:left="108"/>
              <w:rPr>
                <w:sz w:val="24"/>
              </w:rPr>
            </w:pPr>
            <w:r>
              <w:rPr>
                <w:sz w:val="24"/>
              </w:rPr>
              <w:t>（中华人民共和国主席令第 63 号 2009 年 8</w:t>
            </w:r>
          </w:p>
          <w:p w14:paraId="5DAF9919">
            <w:pPr>
              <w:pStyle w:val="8"/>
              <w:spacing w:before="19"/>
              <w:ind w:left="108"/>
              <w:rPr>
                <w:sz w:val="24"/>
              </w:rPr>
            </w:pPr>
            <w:r>
              <w:rPr>
                <w:sz w:val="24"/>
              </w:rPr>
              <w:t xml:space="preserve">月 27 日修正） </w:t>
            </w:r>
          </w:p>
          <w:p w14:paraId="51047C90">
            <w:pPr>
              <w:pStyle w:val="8"/>
              <w:spacing w:before="16" w:line="254" w:lineRule="auto"/>
              <w:ind w:left="108" w:right="280"/>
              <w:rPr>
                <w:sz w:val="24"/>
              </w:rPr>
            </w:pPr>
            <w:r>
              <w:rPr>
                <w:sz w:val="24"/>
              </w:rPr>
              <w:t xml:space="preserve">【行政法规】《疫苗流通和预防接种管理条例》（中华人民共和国国务院令第 434 号 </w:t>
            </w:r>
          </w:p>
          <w:p w14:paraId="594F85CA">
            <w:pPr>
              <w:pStyle w:val="8"/>
              <w:spacing w:before="1" w:line="254" w:lineRule="auto"/>
              <w:ind w:left="108" w:right="220"/>
              <w:rPr>
                <w:sz w:val="24"/>
              </w:rPr>
            </w:pPr>
            <w:r>
              <w:rPr>
                <w:sz w:val="24"/>
              </w:rPr>
              <w:t>2016</w:t>
            </w:r>
            <w:r>
              <w:rPr>
                <w:spacing w:val="-40"/>
                <w:sz w:val="24"/>
              </w:rPr>
              <w:t xml:space="preserve"> 年 </w:t>
            </w:r>
            <w:r>
              <w:rPr>
                <w:sz w:val="24"/>
              </w:rPr>
              <w:t>4</w:t>
            </w:r>
            <w:r>
              <w:rPr>
                <w:spacing w:val="-40"/>
                <w:sz w:val="24"/>
              </w:rPr>
              <w:t xml:space="preserve"> 月 </w:t>
            </w:r>
            <w:r>
              <w:rPr>
                <w:sz w:val="24"/>
              </w:rPr>
              <w:t>23</w:t>
            </w:r>
            <w:r>
              <w:rPr>
                <w:spacing w:val="-9"/>
                <w:sz w:val="24"/>
              </w:rPr>
              <w:t xml:space="preserve"> 日《国务院关于修改&lt;疫苗流</w:t>
            </w:r>
            <w:r>
              <w:rPr>
                <w:sz w:val="24"/>
              </w:rPr>
              <w:t xml:space="preserve">通和预防接种管理条例&gt;的决定》修订） </w:t>
            </w:r>
          </w:p>
          <w:p w14:paraId="2A757A84">
            <w:pPr>
              <w:pStyle w:val="8"/>
              <w:spacing w:before="1" w:line="254" w:lineRule="auto"/>
              <w:ind w:left="108" w:right="100"/>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14:paraId="607230B1">
            <w:pPr>
              <w:pStyle w:val="8"/>
              <w:spacing w:line="306" w:lineRule="exact"/>
              <w:ind w:left="108"/>
              <w:rPr>
                <w:sz w:val="24"/>
              </w:rPr>
            </w:pPr>
            <w:r>
              <w:rPr>
                <w:sz w:val="24"/>
              </w:rPr>
              <w:t xml:space="preserve">生部令第 53 号） </w:t>
            </w:r>
          </w:p>
        </w:tc>
        <w:tc>
          <w:tcPr>
            <w:tcW w:w="1277" w:type="dxa"/>
            <w:vMerge w:val="restart"/>
          </w:tcPr>
          <w:p w14:paraId="5F693E78">
            <w:pPr>
              <w:pStyle w:val="8"/>
              <w:rPr>
                <w:b/>
                <w:sz w:val="24"/>
              </w:rPr>
            </w:pPr>
          </w:p>
          <w:p w14:paraId="4FA29407">
            <w:pPr>
              <w:pStyle w:val="8"/>
              <w:rPr>
                <w:b/>
                <w:sz w:val="24"/>
              </w:rPr>
            </w:pPr>
          </w:p>
          <w:p w14:paraId="7593E276">
            <w:pPr>
              <w:pStyle w:val="8"/>
              <w:spacing w:before="1"/>
              <w:rPr>
                <w:b/>
                <w:sz w:val="31"/>
              </w:rPr>
            </w:pPr>
          </w:p>
          <w:p w14:paraId="79D6AF77">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21F8A6B1">
            <w:pPr>
              <w:pStyle w:val="8"/>
              <w:rPr>
                <w:b/>
                <w:sz w:val="24"/>
              </w:rPr>
            </w:pPr>
          </w:p>
          <w:p w14:paraId="49916DAE">
            <w:pPr>
              <w:pStyle w:val="8"/>
              <w:rPr>
                <w:b/>
                <w:sz w:val="24"/>
              </w:rPr>
            </w:pPr>
          </w:p>
          <w:p w14:paraId="780D35C4">
            <w:pPr>
              <w:pStyle w:val="8"/>
              <w:rPr>
                <w:b/>
                <w:sz w:val="24"/>
              </w:rPr>
            </w:pPr>
          </w:p>
          <w:p w14:paraId="3EF02F93">
            <w:pPr>
              <w:pStyle w:val="8"/>
              <w:spacing w:before="7"/>
              <w:rPr>
                <w:b/>
                <w:sz w:val="32"/>
              </w:rPr>
            </w:pPr>
          </w:p>
          <w:p w14:paraId="5D8A878A">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3ABEF16C">
            <w:pPr>
              <w:pStyle w:val="8"/>
              <w:tabs>
                <w:tab w:val="left" w:pos="4068"/>
              </w:tabs>
              <w:spacing w:before="18"/>
              <w:ind w:left="108"/>
              <w:jc w:val="center"/>
              <w:rPr>
                <w:sz w:val="24"/>
              </w:rPr>
            </w:pPr>
            <w:r>
              <w:rPr>
                <w:sz w:val="24"/>
              </w:rPr>
              <w:t>■政府网站</w:t>
            </w:r>
          </w:p>
        </w:tc>
        <w:tc>
          <w:tcPr>
            <w:tcW w:w="424" w:type="dxa"/>
            <w:vMerge w:val="restart"/>
          </w:tcPr>
          <w:p w14:paraId="537FF1E4">
            <w:pPr>
              <w:pStyle w:val="8"/>
              <w:rPr>
                <w:b/>
                <w:sz w:val="24"/>
              </w:rPr>
            </w:pPr>
          </w:p>
          <w:p w14:paraId="53419059">
            <w:pPr>
              <w:pStyle w:val="8"/>
              <w:rPr>
                <w:b/>
                <w:sz w:val="24"/>
              </w:rPr>
            </w:pPr>
          </w:p>
          <w:p w14:paraId="4BE0B64B">
            <w:pPr>
              <w:pStyle w:val="8"/>
              <w:rPr>
                <w:b/>
                <w:sz w:val="24"/>
              </w:rPr>
            </w:pPr>
          </w:p>
          <w:p w14:paraId="08D491F5">
            <w:pPr>
              <w:pStyle w:val="8"/>
              <w:rPr>
                <w:b/>
                <w:sz w:val="24"/>
              </w:rPr>
            </w:pPr>
          </w:p>
          <w:p w14:paraId="5A6186FD">
            <w:pPr>
              <w:pStyle w:val="8"/>
              <w:rPr>
                <w:b/>
                <w:sz w:val="24"/>
              </w:rPr>
            </w:pPr>
          </w:p>
          <w:p w14:paraId="60DCB4F9">
            <w:pPr>
              <w:pStyle w:val="8"/>
              <w:spacing w:before="9"/>
              <w:rPr>
                <w:b/>
              </w:rPr>
            </w:pPr>
          </w:p>
          <w:p w14:paraId="55AED555">
            <w:pPr>
              <w:pStyle w:val="8"/>
              <w:spacing w:before="1"/>
              <w:ind w:left="108" w:right="-58"/>
              <w:rPr>
                <w:sz w:val="24"/>
              </w:rPr>
            </w:pPr>
            <w:r>
              <w:rPr>
                <w:sz w:val="24"/>
              </w:rPr>
              <w:t xml:space="preserve">√ </w:t>
            </w:r>
          </w:p>
        </w:tc>
        <w:tc>
          <w:tcPr>
            <w:tcW w:w="426" w:type="dxa"/>
            <w:vMerge w:val="restart"/>
          </w:tcPr>
          <w:p w14:paraId="0DB2ED86">
            <w:pPr>
              <w:pStyle w:val="8"/>
              <w:rPr>
                <w:b/>
                <w:sz w:val="24"/>
              </w:rPr>
            </w:pPr>
          </w:p>
          <w:p w14:paraId="774BB9C6">
            <w:pPr>
              <w:pStyle w:val="8"/>
              <w:rPr>
                <w:b/>
                <w:sz w:val="24"/>
              </w:rPr>
            </w:pPr>
          </w:p>
          <w:p w14:paraId="09729EED">
            <w:pPr>
              <w:pStyle w:val="8"/>
              <w:rPr>
                <w:b/>
                <w:sz w:val="24"/>
              </w:rPr>
            </w:pPr>
          </w:p>
          <w:p w14:paraId="68B71207">
            <w:pPr>
              <w:pStyle w:val="8"/>
              <w:rPr>
                <w:b/>
                <w:sz w:val="24"/>
              </w:rPr>
            </w:pPr>
          </w:p>
          <w:p w14:paraId="75DCA1AC">
            <w:pPr>
              <w:pStyle w:val="8"/>
              <w:rPr>
                <w:b/>
                <w:sz w:val="24"/>
              </w:rPr>
            </w:pPr>
          </w:p>
          <w:p w14:paraId="094423C7">
            <w:pPr>
              <w:pStyle w:val="8"/>
              <w:spacing w:before="9"/>
              <w:rPr>
                <w:b/>
              </w:rPr>
            </w:pPr>
          </w:p>
          <w:p w14:paraId="4A265643">
            <w:pPr>
              <w:pStyle w:val="8"/>
              <w:spacing w:before="1"/>
              <w:ind w:left="109" w:right="-58"/>
              <w:rPr>
                <w:sz w:val="24"/>
              </w:rPr>
            </w:pPr>
            <w:r>
              <w:rPr>
                <w:sz w:val="24"/>
              </w:rPr>
              <w:t xml:space="preserve">   </w:t>
            </w:r>
          </w:p>
        </w:tc>
        <w:tc>
          <w:tcPr>
            <w:tcW w:w="424" w:type="dxa"/>
            <w:vMerge w:val="restart"/>
          </w:tcPr>
          <w:p w14:paraId="00C82EEB">
            <w:pPr>
              <w:pStyle w:val="8"/>
              <w:rPr>
                <w:b/>
                <w:sz w:val="24"/>
              </w:rPr>
            </w:pPr>
          </w:p>
          <w:p w14:paraId="1362B3B8">
            <w:pPr>
              <w:pStyle w:val="8"/>
              <w:rPr>
                <w:b/>
                <w:sz w:val="24"/>
              </w:rPr>
            </w:pPr>
          </w:p>
          <w:p w14:paraId="1F0F7ED3">
            <w:pPr>
              <w:pStyle w:val="8"/>
              <w:rPr>
                <w:b/>
                <w:sz w:val="24"/>
              </w:rPr>
            </w:pPr>
          </w:p>
          <w:p w14:paraId="365C85B2">
            <w:pPr>
              <w:pStyle w:val="8"/>
              <w:rPr>
                <w:b/>
                <w:sz w:val="24"/>
              </w:rPr>
            </w:pPr>
          </w:p>
          <w:p w14:paraId="66C44F09">
            <w:pPr>
              <w:pStyle w:val="8"/>
              <w:rPr>
                <w:b/>
                <w:sz w:val="24"/>
              </w:rPr>
            </w:pPr>
          </w:p>
          <w:p w14:paraId="17462170">
            <w:pPr>
              <w:pStyle w:val="8"/>
              <w:spacing w:before="9"/>
              <w:rPr>
                <w:b/>
              </w:rPr>
            </w:pPr>
          </w:p>
          <w:p w14:paraId="2D3B365C">
            <w:pPr>
              <w:pStyle w:val="8"/>
              <w:spacing w:before="1"/>
              <w:ind w:left="110" w:right="-58"/>
              <w:rPr>
                <w:sz w:val="24"/>
              </w:rPr>
            </w:pPr>
            <w:r>
              <w:rPr>
                <w:sz w:val="24"/>
              </w:rPr>
              <w:t xml:space="preserve">√ </w:t>
            </w:r>
          </w:p>
        </w:tc>
        <w:tc>
          <w:tcPr>
            <w:tcW w:w="424" w:type="dxa"/>
            <w:vMerge w:val="restart"/>
          </w:tcPr>
          <w:p w14:paraId="36B3547B">
            <w:pPr>
              <w:pStyle w:val="8"/>
              <w:rPr>
                <w:b/>
                <w:sz w:val="24"/>
              </w:rPr>
            </w:pPr>
          </w:p>
          <w:p w14:paraId="69B87947">
            <w:pPr>
              <w:pStyle w:val="8"/>
              <w:rPr>
                <w:b/>
                <w:sz w:val="24"/>
              </w:rPr>
            </w:pPr>
          </w:p>
          <w:p w14:paraId="32DE2505">
            <w:pPr>
              <w:pStyle w:val="8"/>
              <w:rPr>
                <w:b/>
                <w:sz w:val="24"/>
              </w:rPr>
            </w:pPr>
          </w:p>
          <w:p w14:paraId="34F36F88">
            <w:pPr>
              <w:pStyle w:val="8"/>
              <w:rPr>
                <w:b/>
                <w:sz w:val="24"/>
              </w:rPr>
            </w:pPr>
          </w:p>
          <w:p w14:paraId="1473085A">
            <w:pPr>
              <w:pStyle w:val="8"/>
              <w:rPr>
                <w:b/>
                <w:sz w:val="24"/>
              </w:rPr>
            </w:pPr>
          </w:p>
          <w:p w14:paraId="22D8B882">
            <w:pPr>
              <w:pStyle w:val="8"/>
              <w:spacing w:before="9"/>
              <w:rPr>
                <w:b/>
              </w:rPr>
            </w:pPr>
          </w:p>
          <w:p w14:paraId="3BA09A65">
            <w:pPr>
              <w:pStyle w:val="8"/>
              <w:spacing w:before="1"/>
              <w:ind w:left="111" w:right="-72"/>
              <w:rPr>
                <w:sz w:val="24"/>
              </w:rPr>
            </w:pPr>
            <w:r>
              <w:rPr>
                <w:sz w:val="24"/>
              </w:rPr>
              <w:t xml:space="preserve">   </w:t>
            </w:r>
          </w:p>
        </w:tc>
        <w:tc>
          <w:tcPr>
            <w:tcW w:w="424" w:type="dxa"/>
            <w:vMerge w:val="restart"/>
          </w:tcPr>
          <w:p w14:paraId="696C4B74">
            <w:pPr>
              <w:pStyle w:val="8"/>
              <w:rPr>
                <w:b/>
                <w:sz w:val="24"/>
              </w:rPr>
            </w:pPr>
          </w:p>
          <w:p w14:paraId="098861F9">
            <w:pPr>
              <w:pStyle w:val="8"/>
              <w:rPr>
                <w:b/>
                <w:sz w:val="24"/>
              </w:rPr>
            </w:pPr>
          </w:p>
          <w:p w14:paraId="2FBDD1EF">
            <w:pPr>
              <w:pStyle w:val="8"/>
              <w:rPr>
                <w:b/>
                <w:sz w:val="24"/>
              </w:rPr>
            </w:pPr>
          </w:p>
          <w:p w14:paraId="71A303BC">
            <w:pPr>
              <w:pStyle w:val="8"/>
              <w:rPr>
                <w:b/>
                <w:sz w:val="24"/>
              </w:rPr>
            </w:pPr>
          </w:p>
          <w:p w14:paraId="68E68519">
            <w:pPr>
              <w:pStyle w:val="8"/>
              <w:rPr>
                <w:b/>
                <w:sz w:val="24"/>
              </w:rPr>
            </w:pPr>
          </w:p>
          <w:p w14:paraId="2B8D31F4">
            <w:pPr>
              <w:pStyle w:val="8"/>
              <w:spacing w:before="9"/>
              <w:rPr>
                <w:b/>
              </w:rPr>
            </w:pPr>
          </w:p>
          <w:p w14:paraId="69E5ABC3">
            <w:pPr>
              <w:pStyle w:val="8"/>
              <w:spacing w:before="1"/>
              <w:ind w:left="112" w:right="-72"/>
              <w:rPr>
                <w:sz w:val="24"/>
              </w:rPr>
            </w:pPr>
            <w:r>
              <w:rPr>
                <w:sz w:val="24"/>
              </w:rPr>
              <w:t xml:space="preserve">√ </w:t>
            </w:r>
          </w:p>
        </w:tc>
        <w:tc>
          <w:tcPr>
            <w:tcW w:w="426" w:type="dxa"/>
            <w:vMerge w:val="restart"/>
          </w:tcPr>
          <w:p w14:paraId="7BA44A57">
            <w:pPr>
              <w:pStyle w:val="8"/>
              <w:rPr>
                <w:b/>
                <w:sz w:val="24"/>
              </w:rPr>
            </w:pPr>
          </w:p>
          <w:p w14:paraId="6D76DAF0">
            <w:pPr>
              <w:pStyle w:val="8"/>
              <w:rPr>
                <w:b/>
                <w:sz w:val="24"/>
              </w:rPr>
            </w:pPr>
          </w:p>
          <w:p w14:paraId="74D82CD7">
            <w:pPr>
              <w:pStyle w:val="8"/>
              <w:rPr>
                <w:b/>
                <w:sz w:val="24"/>
              </w:rPr>
            </w:pPr>
          </w:p>
          <w:p w14:paraId="5FAE8A29">
            <w:pPr>
              <w:pStyle w:val="8"/>
              <w:rPr>
                <w:b/>
                <w:sz w:val="24"/>
              </w:rPr>
            </w:pPr>
          </w:p>
          <w:p w14:paraId="156BCC0E">
            <w:pPr>
              <w:pStyle w:val="8"/>
              <w:rPr>
                <w:b/>
                <w:sz w:val="24"/>
              </w:rPr>
            </w:pPr>
          </w:p>
          <w:p w14:paraId="1E85AC4B">
            <w:pPr>
              <w:pStyle w:val="8"/>
              <w:spacing w:before="9"/>
              <w:rPr>
                <w:b/>
              </w:rPr>
            </w:pPr>
          </w:p>
          <w:p w14:paraId="717A84A0">
            <w:pPr>
              <w:pStyle w:val="8"/>
              <w:spacing w:before="1"/>
              <w:ind w:left="115" w:right="-72"/>
              <w:rPr>
                <w:sz w:val="24"/>
              </w:rPr>
            </w:pPr>
            <w:r>
              <w:rPr>
                <w:sz w:val="24"/>
              </w:rPr>
              <w:t xml:space="preserve">   </w:t>
            </w:r>
          </w:p>
        </w:tc>
      </w:tr>
      <w:tr w14:paraId="20C49A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14:paraId="2867D9A6">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168F4AC8">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2D2F1CE6">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2C7D4F07">
            <w:pPr>
              <w:pStyle w:val="8"/>
              <w:rPr>
                <w:b/>
                <w:sz w:val="24"/>
              </w:rPr>
            </w:pPr>
          </w:p>
          <w:p w14:paraId="244DDC1F">
            <w:pPr>
              <w:pStyle w:val="8"/>
              <w:rPr>
                <w:b/>
                <w:sz w:val="24"/>
              </w:rPr>
            </w:pPr>
          </w:p>
          <w:p w14:paraId="24EE5CAD">
            <w:pPr>
              <w:pStyle w:val="8"/>
              <w:spacing w:before="4"/>
              <w:rPr>
                <w:b/>
                <w:sz w:val="17"/>
              </w:rPr>
            </w:pPr>
          </w:p>
          <w:p w14:paraId="5B29BCD6">
            <w:pPr>
              <w:pStyle w:val="8"/>
              <w:ind w:left="107"/>
              <w:rPr>
                <w:sz w:val="24"/>
              </w:rPr>
            </w:pPr>
            <w:r>
              <w:rPr>
                <w:sz w:val="24"/>
              </w:rPr>
              <w:t xml:space="preserve">投诉举报电话以及网上投诉渠道 </w:t>
            </w:r>
          </w:p>
        </w:tc>
        <w:tc>
          <w:tcPr>
            <w:tcW w:w="4961" w:type="dxa"/>
            <w:vMerge w:val="continue"/>
            <w:tcBorders>
              <w:top w:val="nil"/>
            </w:tcBorders>
          </w:tcPr>
          <w:p w14:paraId="69168320">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37F27628">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00EF2288">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7D9F9D1F">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0808364">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27AD242D">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5436446">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0542561">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2BE6C60">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7B0FCB22">
            <w:pPr>
              <w:autoSpaceDE w:val="0"/>
              <w:autoSpaceDN w:val="0"/>
              <w:ind w:firstLine="0" w:firstLineChars="0"/>
              <w:jc w:val="left"/>
              <w:rPr>
                <w:rFonts w:ascii="宋体" w:hAnsi="宋体" w:eastAsia="宋体" w:cs="宋体"/>
                <w:kern w:val="0"/>
                <w:sz w:val="2"/>
                <w:szCs w:val="2"/>
                <w:lang w:val="zh-CN" w:bidi="zh-CN"/>
              </w:rPr>
            </w:pPr>
          </w:p>
        </w:tc>
      </w:tr>
      <w:tr w14:paraId="541203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0BA5AA59">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27F8BB93">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3DACCC66">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00B5D12E">
            <w:pPr>
              <w:pStyle w:val="8"/>
              <w:rPr>
                <w:b/>
                <w:sz w:val="24"/>
              </w:rPr>
            </w:pPr>
          </w:p>
          <w:p w14:paraId="5BE7365D">
            <w:pPr>
              <w:pStyle w:val="8"/>
              <w:spacing w:before="1"/>
              <w:rPr>
                <w:b/>
                <w:sz w:val="28"/>
              </w:rPr>
            </w:pPr>
          </w:p>
          <w:p w14:paraId="6E085A55">
            <w:pPr>
              <w:pStyle w:val="8"/>
              <w:spacing w:line="254" w:lineRule="auto"/>
              <w:ind w:left="107" w:right="-29"/>
              <w:rPr>
                <w:sz w:val="24"/>
              </w:rPr>
            </w:pPr>
            <w:r>
              <w:rPr>
                <w:spacing w:val="-4"/>
                <w:sz w:val="24"/>
              </w:rPr>
              <w:t>受理和立案信息，包括：案件受理记录、</w:t>
            </w:r>
            <w:r>
              <w:rPr>
                <w:sz w:val="24"/>
              </w:rPr>
              <w:t xml:space="preserve">立案报告 </w:t>
            </w:r>
          </w:p>
        </w:tc>
        <w:tc>
          <w:tcPr>
            <w:tcW w:w="4961" w:type="dxa"/>
            <w:vMerge w:val="continue"/>
            <w:tcBorders>
              <w:top w:val="nil"/>
            </w:tcBorders>
          </w:tcPr>
          <w:p w14:paraId="4BEE5D00">
            <w:pPr>
              <w:autoSpaceDE w:val="0"/>
              <w:autoSpaceDN w:val="0"/>
              <w:ind w:firstLine="0" w:firstLineChars="0"/>
              <w:jc w:val="left"/>
              <w:rPr>
                <w:rFonts w:ascii="宋体" w:hAnsi="宋体" w:eastAsia="宋体" w:cs="宋体"/>
                <w:kern w:val="0"/>
                <w:sz w:val="2"/>
                <w:szCs w:val="2"/>
                <w:lang w:val="zh-CN" w:bidi="zh-CN"/>
              </w:rPr>
            </w:pPr>
          </w:p>
        </w:tc>
        <w:tc>
          <w:tcPr>
            <w:tcW w:w="1277" w:type="dxa"/>
            <w:vMerge w:val="restart"/>
          </w:tcPr>
          <w:p w14:paraId="22F718A9">
            <w:pPr>
              <w:pStyle w:val="8"/>
              <w:rPr>
                <w:b/>
                <w:sz w:val="24"/>
              </w:rPr>
            </w:pPr>
          </w:p>
          <w:p w14:paraId="3EB1545C">
            <w:pPr>
              <w:pStyle w:val="8"/>
              <w:rPr>
                <w:b/>
                <w:sz w:val="24"/>
              </w:rPr>
            </w:pPr>
          </w:p>
          <w:p w14:paraId="75A494DB">
            <w:pPr>
              <w:pStyle w:val="8"/>
              <w:spacing w:before="6"/>
              <w:rPr>
                <w:b/>
                <w:sz w:val="30"/>
              </w:rPr>
            </w:pPr>
          </w:p>
          <w:p w14:paraId="6FF3DF0C">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21A2445B">
            <w:pPr>
              <w:pStyle w:val="8"/>
              <w:rPr>
                <w:b/>
                <w:sz w:val="24"/>
              </w:rPr>
            </w:pPr>
          </w:p>
          <w:p w14:paraId="21BF51C7">
            <w:pPr>
              <w:pStyle w:val="8"/>
              <w:rPr>
                <w:b/>
                <w:sz w:val="24"/>
              </w:rPr>
            </w:pPr>
          </w:p>
          <w:p w14:paraId="073A805F">
            <w:pPr>
              <w:pStyle w:val="8"/>
              <w:rPr>
                <w:b/>
                <w:sz w:val="24"/>
              </w:rPr>
            </w:pPr>
          </w:p>
          <w:p w14:paraId="2581E412">
            <w:pPr>
              <w:pStyle w:val="8"/>
              <w:spacing w:before="12"/>
              <w:rPr>
                <w:b/>
                <w:sz w:val="31"/>
              </w:rPr>
            </w:pPr>
          </w:p>
          <w:p w14:paraId="48296F2B">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38F2F606">
            <w:pPr>
              <w:pStyle w:val="8"/>
              <w:spacing w:before="17"/>
              <w:ind w:left="108" w:right="-29"/>
              <w:jc w:val="center"/>
              <w:rPr>
                <w:sz w:val="24"/>
              </w:rPr>
            </w:pPr>
            <w:r>
              <w:rPr>
                <w:sz w:val="24"/>
              </w:rPr>
              <w:t>■精准推送</w:t>
            </w:r>
          </w:p>
        </w:tc>
        <w:tc>
          <w:tcPr>
            <w:tcW w:w="424" w:type="dxa"/>
            <w:vMerge w:val="restart"/>
          </w:tcPr>
          <w:p w14:paraId="72E1E283">
            <w:pPr>
              <w:pStyle w:val="8"/>
              <w:rPr>
                <w:b/>
                <w:sz w:val="24"/>
              </w:rPr>
            </w:pPr>
          </w:p>
          <w:p w14:paraId="6701EEE5">
            <w:pPr>
              <w:pStyle w:val="8"/>
              <w:rPr>
                <w:b/>
                <w:sz w:val="24"/>
              </w:rPr>
            </w:pPr>
          </w:p>
          <w:p w14:paraId="53ACC1C5">
            <w:pPr>
              <w:pStyle w:val="8"/>
              <w:rPr>
                <w:b/>
                <w:sz w:val="24"/>
              </w:rPr>
            </w:pPr>
          </w:p>
          <w:p w14:paraId="060FC90C">
            <w:pPr>
              <w:pStyle w:val="8"/>
              <w:rPr>
                <w:b/>
                <w:sz w:val="24"/>
              </w:rPr>
            </w:pPr>
          </w:p>
          <w:p w14:paraId="05ED231B">
            <w:pPr>
              <w:pStyle w:val="8"/>
              <w:rPr>
                <w:b/>
                <w:sz w:val="24"/>
              </w:rPr>
            </w:pPr>
          </w:p>
          <w:p w14:paraId="09DC2A2B">
            <w:pPr>
              <w:pStyle w:val="8"/>
              <w:spacing w:before="2"/>
              <w:rPr>
                <w:b/>
              </w:rPr>
            </w:pPr>
          </w:p>
          <w:p w14:paraId="10AE77DC">
            <w:pPr>
              <w:pStyle w:val="8"/>
              <w:ind w:left="108" w:right="-58"/>
              <w:rPr>
                <w:sz w:val="24"/>
              </w:rPr>
            </w:pPr>
            <w:r>
              <w:rPr>
                <w:sz w:val="24"/>
              </w:rPr>
              <w:t xml:space="preserve">   </w:t>
            </w:r>
          </w:p>
        </w:tc>
        <w:tc>
          <w:tcPr>
            <w:tcW w:w="426" w:type="dxa"/>
            <w:vMerge w:val="restart"/>
          </w:tcPr>
          <w:p w14:paraId="31C59A1F">
            <w:pPr>
              <w:pStyle w:val="8"/>
              <w:rPr>
                <w:b/>
                <w:sz w:val="24"/>
              </w:rPr>
            </w:pPr>
          </w:p>
          <w:p w14:paraId="2CE36B10">
            <w:pPr>
              <w:pStyle w:val="8"/>
              <w:rPr>
                <w:b/>
                <w:sz w:val="24"/>
              </w:rPr>
            </w:pPr>
          </w:p>
          <w:p w14:paraId="17D0E61B">
            <w:pPr>
              <w:pStyle w:val="8"/>
              <w:spacing w:before="6"/>
              <w:rPr>
                <w:b/>
                <w:sz w:val="30"/>
              </w:rPr>
            </w:pPr>
          </w:p>
          <w:p w14:paraId="186AF683">
            <w:pPr>
              <w:pStyle w:val="8"/>
              <w:spacing w:line="254" w:lineRule="auto"/>
              <w:ind w:left="109" w:right="-58"/>
              <w:jc w:val="both"/>
              <w:rPr>
                <w:sz w:val="24"/>
              </w:rPr>
            </w:pPr>
            <w:r>
              <w:rPr>
                <w:sz w:val="24"/>
              </w:rPr>
              <w:t xml:space="preserve">√ 行政相对人 </w:t>
            </w:r>
          </w:p>
        </w:tc>
        <w:tc>
          <w:tcPr>
            <w:tcW w:w="424" w:type="dxa"/>
            <w:vMerge w:val="restart"/>
          </w:tcPr>
          <w:p w14:paraId="4E3EED50">
            <w:pPr>
              <w:pStyle w:val="8"/>
              <w:rPr>
                <w:b/>
                <w:sz w:val="24"/>
              </w:rPr>
            </w:pPr>
          </w:p>
          <w:p w14:paraId="5F1FC9B2">
            <w:pPr>
              <w:pStyle w:val="8"/>
              <w:rPr>
                <w:b/>
                <w:sz w:val="24"/>
              </w:rPr>
            </w:pPr>
          </w:p>
          <w:p w14:paraId="2052E993">
            <w:pPr>
              <w:pStyle w:val="8"/>
              <w:rPr>
                <w:b/>
                <w:sz w:val="24"/>
              </w:rPr>
            </w:pPr>
          </w:p>
          <w:p w14:paraId="73A6A97F">
            <w:pPr>
              <w:pStyle w:val="8"/>
              <w:rPr>
                <w:b/>
                <w:sz w:val="24"/>
              </w:rPr>
            </w:pPr>
          </w:p>
          <w:p w14:paraId="66F5B824">
            <w:pPr>
              <w:pStyle w:val="8"/>
              <w:rPr>
                <w:b/>
                <w:sz w:val="24"/>
              </w:rPr>
            </w:pPr>
          </w:p>
          <w:p w14:paraId="28A66AD0">
            <w:pPr>
              <w:pStyle w:val="8"/>
              <w:spacing w:before="2"/>
              <w:rPr>
                <w:b/>
              </w:rPr>
            </w:pPr>
          </w:p>
          <w:p w14:paraId="5465A6FA">
            <w:pPr>
              <w:pStyle w:val="8"/>
              <w:ind w:left="110" w:right="-58"/>
              <w:rPr>
                <w:sz w:val="24"/>
              </w:rPr>
            </w:pPr>
            <w:r>
              <w:rPr>
                <w:sz w:val="24"/>
              </w:rPr>
              <w:t xml:space="preserve">   </w:t>
            </w:r>
          </w:p>
        </w:tc>
        <w:tc>
          <w:tcPr>
            <w:tcW w:w="424" w:type="dxa"/>
            <w:vMerge w:val="restart"/>
          </w:tcPr>
          <w:p w14:paraId="3295C51A">
            <w:pPr>
              <w:pStyle w:val="8"/>
              <w:rPr>
                <w:b/>
                <w:sz w:val="24"/>
              </w:rPr>
            </w:pPr>
          </w:p>
          <w:p w14:paraId="48B84F65">
            <w:pPr>
              <w:pStyle w:val="8"/>
              <w:rPr>
                <w:b/>
                <w:sz w:val="24"/>
              </w:rPr>
            </w:pPr>
          </w:p>
          <w:p w14:paraId="6F20E549">
            <w:pPr>
              <w:pStyle w:val="8"/>
              <w:rPr>
                <w:b/>
                <w:sz w:val="24"/>
              </w:rPr>
            </w:pPr>
          </w:p>
          <w:p w14:paraId="768AF855">
            <w:pPr>
              <w:pStyle w:val="8"/>
              <w:rPr>
                <w:b/>
                <w:sz w:val="24"/>
              </w:rPr>
            </w:pPr>
          </w:p>
          <w:p w14:paraId="03DBE96E">
            <w:pPr>
              <w:pStyle w:val="8"/>
              <w:rPr>
                <w:b/>
                <w:sz w:val="24"/>
              </w:rPr>
            </w:pPr>
          </w:p>
          <w:p w14:paraId="0318DFE9">
            <w:pPr>
              <w:pStyle w:val="8"/>
              <w:spacing w:before="2"/>
              <w:rPr>
                <w:b/>
              </w:rPr>
            </w:pPr>
          </w:p>
          <w:p w14:paraId="6135B818">
            <w:pPr>
              <w:pStyle w:val="8"/>
              <w:ind w:left="111" w:right="-72"/>
              <w:rPr>
                <w:sz w:val="24"/>
              </w:rPr>
            </w:pPr>
            <w:r>
              <w:rPr>
                <w:sz w:val="24"/>
              </w:rPr>
              <w:t xml:space="preserve">√ </w:t>
            </w:r>
          </w:p>
        </w:tc>
        <w:tc>
          <w:tcPr>
            <w:tcW w:w="424" w:type="dxa"/>
            <w:vMerge w:val="restart"/>
          </w:tcPr>
          <w:p w14:paraId="14F664C2">
            <w:pPr>
              <w:pStyle w:val="8"/>
              <w:rPr>
                <w:b/>
                <w:sz w:val="24"/>
              </w:rPr>
            </w:pPr>
          </w:p>
          <w:p w14:paraId="4F18C615">
            <w:pPr>
              <w:pStyle w:val="8"/>
              <w:rPr>
                <w:b/>
                <w:sz w:val="24"/>
              </w:rPr>
            </w:pPr>
          </w:p>
          <w:p w14:paraId="2E892DB1">
            <w:pPr>
              <w:pStyle w:val="8"/>
              <w:rPr>
                <w:b/>
                <w:sz w:val="24"/>
              </w:rPr>
            </w:pPr>
          </w:p>
          <w:p w14:paraId="18436A30">
            <w:pPr>
              <w:pStyle w:val="8"/>
              <w:rPr>
                <w:b/>
                <w:sz w:val="24"/>
              </w:rPr>
            </w:pPr>
          </w:p>
          <w:p w14:paraId="6516677E">
            <w:pPr>
              <w:pStyle w:val="8"/>
              <w:rPr>
                <w:b/>
                <w:sz w:val="24"/>
              </w:rPr>
            </w:pPr>
          </w:p>
          <w:p w14:paraId="0D894E34">
            <w:pPr>
              <w:pStyle w:val="8"/>
              <w:spacing w:before="2"/>
              <w:rPr>
                <w:b/>
              </w:rPr>
            </w:pPr>
          </w:p>
          <w:p w14:paraId="3A642891">
            <w:pPr>
              <w:pStyle w:val="8"/>
              <w:ind w:left="112" w:right="-72"/>
              <w:rPr>
                <w:sz w:val="24"/>
              </w:rPr>
            </w:pPr>
            <w:r>
              <w:rPr>
                <w:sz w:val="24"/>
              </w:rPr>
              <w:t xml:space="preserve">√ </w:t>
            </w:r>
          </w:p>
        </w:tc>
        <w:tc>
          <w:tcPr>
            <w:tcW w:w="426" w:type="dxa"/>
            <w:vMerge w:val="restart"/>
          </w:tcPr>
          <w:p w14:paraId="30EAD74C">
            <w:pPr>
              <w:pStyle w:val="8"/>
              <w:rPr>
                <w:b/>
                <w:sz w:val="24"/>
              </w:rPr>
            </w:pPr>
          </w:p>
          <w:p w14:paraId="437F6EB3">
            <w:pPr>
              <w:pStyle w:val="8"/>
              <w:rPr>
                <w:b/>
                <w:sz w:val="24"/>
              </w:rPr>
            </w:pPr>
          </w:p>
          <w:p w14:paraId="54407A96">
            <w:pPr>
              <w:pStyle w:val="8"/>
              <w:rPr>
                <w:b/>
                <w:sz w:val="24"/>
              </w:rPr>
            </w:pPr>
          </w:p>
          <w:p w14:paraId="74CC584F">
            <w:pPr>
              <w:pStyle w:val="8"/>
              <w:rPr>
                <w:b/>
                <w:sz w:val="24"/>
              </w:rPr>
            </w:pPr>
          </w:p>
          <w:p w14:paraId="36708B60">
            <w:pPr>
              <w:pStyle w:val="8"/>
              <w:rPr>
                <w:b/>
                <w:sz w:val="24"/>
              </w:rPr>
            </w:pPr>
          </w:p>
          <w:p w14:paraId="1EBE1AD3">
            <w:pPr>
              <w:pStyle w:val="8"/>
              <w:spacing w:before="2"/>
              <w:rPr>
                <w:b/>
              </w:rPr>
            </w:pPr>
          </w:p>
          <w:p w14:paraId="6C48DD93">
            <w:pPr>
              <w:pStyle w:val="8"/>
              <w:ind w:left="115" w:right="-72"/>
              <w:rPr>
                <w:sz w:val="24"/>
              </w:rPr>
            </w:pPr>
            <w:r>
              <w:rPr>
                <w:sz w:val="24"/>
              </w:rPr>
              <w:t xml:space="preserve">   </w:t>
            </w:r>
          </w:p>
        </w:tc>
      </w:tr>
      <w:tr w14:paraId="273CCB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589FCF19">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4D4E2CE9">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3F3198D0">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0CC93CCD">
            <w:pPr>
              <w:pStyle w:val="8"/>
              <w:rPr>
                <w:b/>
                <w:sz w:val="24"/>
              </w:rPr>
            </w:pPr>
          </w:p>
          <w:p w14:paraId="68D39BF2">
            <w:pPr>
              <w:pStyle w:val="8"/>
              <w:rPr>
                <w:b/>
                <w:sz w:val="28"/>
              </w:rPr>
            </w:pPr>
          </w:p>
          <w:p w14:paraId="43E3FAC9">
            <w:pPr>
              <w:pStyle w:val="8"/>
              <w:spacing w:line="254" w:lineRule="auto"/>
              <w:ind w:left="107" w:right="-29"/>
              <w:rPr>
                <w:sz w:val="24"/>
              </w:rPr>
            </w:pPr>
            <w:r>
              <w:rPr>
                <w:spacing w:val="-4"/>
                <w:sz w:val="24"/>
              </w:rPr>
              <w:t>告知信息，包括：行政处罚事先告知书、</w:t>
            </w:r>
            <w:r>
              <w:rPr>
                <w:sz w:val="24"/>
              </w:rPr>
              <w:t xml:space="preserve">听证告知书 </w:t>
            </w:r>
          </w:p>
        </w:tc>
        <w:tc>
          <w:tcPr>
            <w:tcW w:w="4961" w:type="dxa"/>
            <w:vMerge w:val="continue"/>
            <w:tcBorders>
              <w:top w:val="nil"/>
            </w:tcBorders>
          </w:tcPr>
          <w:p w14:paraId="3D32180A">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4958528A">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1B115E4C">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3D8D520B">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337F1F6">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3B948EED">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A2A1DE0">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BACC70F">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37FB644">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0E5E6A43">
            <w:pPr>
              <w:autoSpaceDE w:val="0"/>
              <w:autoSpaceDN w:val="0"/>
              <w:ind w:firstLine="0" w:firstLineChars="0"/>
              <w:jc w:val="left"/>
              <w:rPr>
                <w:rFonts w:ascii="宋体" w:hAnsi="宋体" w:eastAsia="宋体" w:cs="宋体"/>
                <w:kern w:val="0"/>
                <w:sz w:val="2"/>
                <w:szCs w:val="2"/>
                <w:lang w:val="zh-CN" w:bidi="zh-CN"/>
              </w:rPr>
            </w:pPr>
          </w:p>
        </w:tc>
      </w:tr>
      <w:tr w14:paraId="6BABFC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14:paraId="0EDEC251">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4271FEDE">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6E7C33ED">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4D655E09">
            <w:pPr>
              <w:pStyle w:val="8"/>
              <w:rPr>
                <w:b/>
                <w:sz w:val="24"/>
              </w:rPr>
            </w:pPr>
          </w:p>
          <w:p w14:paraId="27855569">
            <w:pPr>
              <w:pStyle w:val="8"/>
              <w:rPr>
                <w:b/>
                <w:sz w:val="24"/>
              </w:rPr>
            </w:pPr>
          </w:p>
          <w:p w14:paraId="3700EA1F">
            <w:pPr>
              <w:pStyle w:val="8"/>
              <w:spacing w:before="7"/>
              <w:rPr>
                <w:b/>
                <w:sz w:val="28"/>
              </w:rPr>
            </w:pPr>
          </w:p>
          <w:p w14:paraId="6C4BFA7E">
            <w:pPr>
              <w:pStyle w:val="8"/>
              <w:ind w:left="107"/>
              <w:rPr>
                <w:sz w:val="24"/>
              </w:rPr>
            </w:pPr>
            <w:r>
              <w:rPr>
                <w:sz w:val="24"/>
              </w:rPr>
              <w:t>行政处罚决定信息，包括：</w:t>
            </w:r>
          </w:p>
          <w:p w14:paraId="55C77969">
            <w:pPr>
              <w:pStyle w:val="8"/>
              <w:spacing w:before="17" w:line="254" w:lineRule="auto"/>
              <w:ind w:left="107" w:right="-29"/>
              <w:rPr>
                <w:sz w:val="24"/>
              </w:rPr>
            </w:pPr>
            <w:r>
              <w:rPr>
                <w:spacing w:val="-4"/>
                <w:sz w:val="24"/>
              </w:rPr>
              <w:t>处罚决定书文号、处罚名称、处罚类别、</w:t>
            </w:r>
            <w:r>
              <w:rPr>
                <w:spacing w:val="-14"/>
                <w:sz w:val="24"/>
              </w:rPr>
              <w:t xml:space="preserve">处罚事由、相对人名称、处罚依据、处罚单位、处罚决定日期 </w:t>
            </w:r>
          </w:p>
        </w:tc>
        <w:tc>
          <w:tcPr>
            <w:tcW w:w="4961" w:type="dxa"/>
            <w:vMerge w:val="continue"/>
            <w:tcBorders>
              <w:top w:val="nil"/>
            </w:tcBorders>
          </w:tcPr>
          <w:p w14:paraId="77BDCB0D">
            <w:pPr>
              <w:autoSpaceDE w:val="0"/>
              <w:autoSpaceDN w:val="0"/>
              <w:ind w:firstLine="0" w:firstLineChars="0"/>
              <w:jc w:val="left"/>
              <w:rPr>
                <w:rFonts w:ascii="宋体" w:hAnsi="宋体" w:eastAsia="宋体" w:cs="宋体"/>
                <w:kern w:val="0"/>
                <w:sz w:val="2"/>
                <w:szCs w:val="2"/>
                <w:lang w:val="zh-CN" w:bidi="zh-CN"/>
              </w:rPr>
            </w:pPr>
          </w:p>
        </w:tc>
        <w:tc>
          <w:tcPr>
            <w:tcW w:w="1277" w:type="dxa"/>
          </w:tcPr>
          <w:p w14:paraId="7A0427FE">
            <w:pPr>
              <w:pStyle w:val="8"/>
              <w:rPr>
                <w:b/>
                <w:sz w:val="24"/>
              </w:rPr>
            </w:pPr>
          </w:p>
          <w:p w14:paraId="37335F58">
            <w:pPr>
              <w:pStyle w:val="8"/>
              <w:spacing w:before="1"/>
              <w:rPr>
                <w:b/>
                <w:sz w:val="27"/>
              </w:rPr>
            </w:pPr>
          </w:p>
          <w:p w14:paraId="06FA93C9">
            <w:pPr>
              <w:pStyle w:val="8"/>
              <w:spacing w:line="254" w:lineRule="auto"/>
              <w:ind w:left="156" w:right="148"/>
              <w:jc w:val="center"/>
              <w:rPr>
                <w:sz w:val="24"/>
              </w:rPr>
            </w:pPr>
            <w:r>
              <w:rPr>
                <w:sz w:val="24"/>
              </w:rPr>
              <w:t xml:space="preserve">自信息形成或者变更之日起7 个工作日内予以公开 </w:t>
            </w:r>
          </w:p>
        </w:tc>
        <w:tc>
          <w:tcPr>
            <w:tcW w:w="1275" w:type="dxa"/>
          </w:tcPr>
          <w:p w14:paraId="5D9E2C1B">
            <w:pPr>
              <w:pStyle w:val="8"/>
              <w:rPr>
                <w:b/>
                <w:sz w:val="24"/>
              </w:rPr>
            </w:pPr>
          </w:p>
          <w:p w14:paraId="2673E262">
            <w:pPr>
              <w:pStyle w:val="8"/>
              <w:rPr>
                <w:b/>
                <w:sz w:val="24"/>
              </w:rPr>
            </w:pPr>
          </w:p>
          <w:p w14:paraId="33497FE8">
            <w:pPr>
              <w:pStyle w:val="8"/>
              <w:spacing w:before="7"/>
              <w:rPr>
                <w:b/>
                <w:sz w:val="28"/>
              </w:rPr>
            </w:pPr>
          </w:p>
          <w:p w14:paraId="0DA96862">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Align w:val="center"/>
          </w:tcPr>
          <w:p w14:paraId="100CFC61">
            <w:pPr>
              <w:pStyle w:val="8"/>
              <w:tabs>
                <w:tab w:val="left" w:pos="4068"/>
              </w:tabs>
              <w:spacing w:before="18"/>
              <w:ind w:left="108"/>
              <w:jc w:val="center"/>
              <w:rPr>
                <w:sz w:val="24"/>
              </w:rPr>
            </w:pPr>
            <w:r>
              <w:rPr>
                <w:sz w:val="24"/>
              </w:rPr>
              <w:t>■政府网站</w:t>
            </w:r>
          </w:p>
        </w:tc>
        <w:tc>
          <w:tcPr>
            <w:tcW w:w="424" w:type="dxa"/>
          </w:tcPr>
          <w:p w14:paraId="1B7DA1A4">
            <w:pPr>
              <w:pStyle w:val="8"/>
              <w:rPr>
                <w:b/>
                <w:sz w:val="24"/>
              </w:rPr>
            </w:pPr>
          </w:p>
          <w:p w14:paraId="18463000">
            <w:pPr>
              <w:pStyle w:val="8"/>
              <w:rPr>
                <w:b/>
                <w:sz w:val="24"/>
              </w:rPr>
            </w:pPr>
          </w:p>
          <w:p w14:paraId="50635490">
            <w:pPr>
              <w:pStyle w:val="8"/>
              <w:rPr>
                <w:b/>
                <w:sz w:val="24"/>
              </w:rPr>
            </w:pPr>
          </w:p>
          <w:p w14:paraId="50350775">
            <w:pPr>
              <w:pStyle w:val="8"/>
              <w:rPr>
                <w:b/>
                <w:sz w:val="24"/>
              </w:rPr>
            </w:pPr>
          </w:p>
          <w:p w14:paraId="3F05A0DE">
            <w:pPr>
              <w:pStyle w:val="8"/>
              <w:spacing w:before="7"/>
              <w:rPr>
                <w:b/>
                <w:sz w:val="18"/>
              </w:rPr>
            </w:pPr>
          </w:p>
          <w:p w14:paraId="3D4AFD97">
            <w:pPr>
              <w:pStyle w:val="8"/>
              <w:spacing w:before="1"/>
              <w:ind w:left="108" w:right="-58"/>
              <w:rPr>
                <w:sz w:val="24"/>
              </w:rPr>
            </w:pPr>
            <w:r>
              <w:rPr>
                <w:sz w:val="24"/>
              </w:rPr>
              <w:t xml:space="preserve">√ </w:t>
            </w:r>
          </w:p>
        </w:tc>
        <w:tc>
          <w:tcPr>
            <w:tcW w:w="426" w:type="dxa"/>
          </w:tcPr>
          <w:p w14:paraId="43B4444A">
            <w:pPr>
              <w:pStyle w:val="8"/>
              <w:rPr>
                <w:b/>
                <w:sz w:val="24"/>
              </w:rPr>
            </w:pPr>
          </w:p>
          <w:p w14:paraId="0CB8268A">
            <w:pPr>
              <w:pStyle w:val="8"/>
              <w:rPr>
                <w:b/>
                <w:sz w:val="24"/>
              </w:rPr>
            </w:pPr>
          </w:p>
          <w:p w14:paraId="1E2ECF4A">
            <w:pPr>
              <w:pStyle w:val="8"/>
              <w:rPr>
                <w:b/>
                <w:sz w:val="24"/>
              </w:rPr>
            </w:pPr>
          </w:p>
          <w:p w14:paraId="4C935A65">
            <w:pPr>
              <w:pStyle w:val="8"/>
              <w:rPr>
                <w:b/>
                <w:sz w:val="24"/>
              </w:rPr>
            </w:pPr>
          </w:p>
          <w:p w14:paraId="05CF2208">
            <w:pPr>
              <w:pStyle w:val="8"/>
              <w:spacing w:before="7"/>
              <w:rPr>
                <w:b/>
                <w:sz w:val="18"/>
              </w:rPr>
            </w:pPr>
          </w:p>
          <w:p w14:paraId="5CAE3D4C">
            <w:pPr>
              <w:pStyle w:val="8"/>
              <w:spacing w:before="1"/>
              <w:ind w:left="109" w:right="-58"/>
              <w:rPr>
                <w:sz w:val="24"/>
              </w:rPr>
            </w:pPr>
            <w:r>
              <w:rPr>
                <w:sz w:val="24"/>
              </w:rPr>
              <w:t xml:space="preserve">   </w:t>
            </w:r>
          </w:p>
        </w:tc>
        <w:tc>
          <w:tcPr>
            <w:tcW w:w="424" w:type="dxa"/>
          </w:tcPr>
          <w:p w14:paraId="15BD8218">
            <w:pPr>
              <w:pStyle w:val="8"/>
              <w:rPr>
                <w:b/>
                <w:sz w:val="24"/>
              </w:rPr>
            </w:pPr>
          </w:p>
          <w:p w14:paraId="70C49998">
            <w:pPr>
              <w:pStyle w:val="8"/>
              <w:rPr>
                <w:b/>
                <w:sz w:val="24"/>
              </w:rPr>
            </w:pPr>
          </w:p>
          <w:p w14:paraId="0E550608">
            <w:pPr>
              <w:pStyle w:val="8"/>
              <w:rPr>
                <w:b/>
                <w:sz w:val="24"/>
              </w:rPr>
            </w:pPr>
          </w:p>
          <w:p w14:paraId="600F7392">
            <w:pPr>
              <w:pStyle w:val="8"/>
              <w:rPr>
                <w:b/>
                <w:sz w:val="24"/>
              </w:rPr>
            </w:pPr>
          </w:p>
          <w:p w14:paraId="560AAC76">
            <w:pPr>
              <w:pStyle w:val="8"/>
              <w:spacing w:before="7"/>
              <w:rPr>
                <w:b/>
                <w:sz w:val="18"/>
              </w:rPr>
            </w:pPr>
          </w:p>
          <w:p w14:paraId="336F072F">
            <w:pPr>
              <w:pStyle w:val="8"/>
              <w:spacing w:before="1"/>
              <w:ind w:left="110" w:right="-58"/>
              <w:rPr>
                <w:sz w:val="24"/>
              </w:rPr>
            </w:pPr>
            <w:r>
              <w:rPr>
                <w:sz w:val="24"/>
              </w:rPr>
              <w:t xml:space="preserve">√ </w:t>
            </w:r>
          </w:p>
        </w:tc>
        <w:tc>
          <w:tcPr>
            <w:tcW w:w="424" w:type="dxa"/>
          </w:tcPr>
          <w:p w14:paraId="0BCC1F5D">
            <w:pPr>
              <w:pStyle w:val="8"/>
              <w:rPr>
                <w:b/>
                <w:sz w:val="24"/>
              </w:rPr>
            </w:pPr>
          </w:p>
          <w:p w14:paraId="6DA94556">
            <w:pPr>
              <w:pStyle w:val="8"/>
              <w:rPr>
                <w:b/>
                <w:sz w:val="24"/>
              </w:rPr>
            </w:pPr>
          </w:p>
          <w:p w14:paraId="34FC286D">
            <w:pPr>
              <w:pStyle w:val="8"/>
              <w:rPr>
                <w:b/>
                <w:sz w:val="24"/>
              </w:rPr>
            </w:pPr>
          </w:p>
          <w:p w14:paraId="16894EDF">
            <w:pPr>
              <w:pStyle w:val="8"/>
              <w:rPr>
                <w:b/>
                <w:sz w:val="24"/>
              </w:rPr>
            </w:pPr>
          </w:p>
          <w:p w14:paraId="4397F540">
            <w:pPr>
              <w:pStyle w:val="8"/>
              <w:spacing w:before="7"/>
              <w:rPr>
                <w:b/>
                <w:sz w:val="18"/>
              </w:rPr>
            </w:pPr>
          </w:p>
          <w:p w14:paraId="131A4972">
            <w:pPr>
              <w:pStyle w:val="8"/>
              <w:spacing w:before="1"/>
              <w:ind w:left="111" w:right="-72"/>
              <w:rPr>
                <w:sz w:val="24"/>
              </w:rPr>
            </w:pPr>
            <w:r>
              <w:rPr>
                <w:sz w:val="24"/>
              </w:rPr>
              <w:t xml:space="preserve">   </w:t>
            </w:r>
          </w:p>
        </w:tc>
        <w:tc>
          <w:tcPr>
            <w:tcW w:w="424" w:type="dxa"/>
          </w:tcPr>
          <w:p w14:paraId="00349FC4">
            <w:pPr>
              <w:pStyle w:val="8"/>
              <w:rPr>
                <w:b/>
                <w:sz w:val="24"/>
              </w:rPr>
            </w:pPr>
          </w:p>
          <w:p w14:paraId="545E3F58">
            <w:pPr>
              <w:pStyle w:val="8"/>
              <w:rPr>
                <w:b/>
                <w:sz w:val="24"/>
              </w:rPr>
            </w:pPr>
          </w:p>
          <w:p w14:paraId="5E530DA3">
            <w:pPr>
              <w:pStyle w:val="8"/>
              <w:rPr>
                <w:b/>
                <w:sz w:val="24"/>
              </w:rPr>
            </w:pPr>
          </w:p>
          <w:p w14:paraId="1EA326C5">
            <w:pPr>
              <w:pStyle w:val="8"/>
              <w:rPr>
                <w:b/>
                <w:sz w:val="24"/>
              </w:rPr>
            </w:pPr>
          </w:p>
          <w:p w14:paraId="500D96FF">
            <w:pPr>
              <w:pStyle w:val="8"/>
              <w:spacing w:before="7"/>
              <w:rPr>
                <w:b/>
                <w:sz w:val="18"/>
              </w:rPr>
            </w:pPr>
          </w:p>
          <w:p w14:paraId="7C766FF0">
            <w:pPr>
              <w:pStyle w:val="8"/>
              <w:spacing w:before="1"/>
              <w:ind w:left="112" w:right="-72"/>
              <w:rPr>
                <w:sz w:val="24"/>
              </w:rPr>
            </w:pPr>
            <w:r>
              <w:rPr>
                <w:sz w:val="24"/>
              </w:rPr>
              <w:t xml:space="preserve">√ </w:t>
            </w:r>
          </w:p>
        </w:tc>
        <w:tc>
          <w:tcPr>
            <w:tcW w:w="426" w:type="dxa"/>
          </w:tcPr>
          <w:p w14:paraId="3433E6BD">
            <w:pPr>
              <w:pStyle w:val="8"/>
              <w:rPr>
                <w:b/>
                <w:sz w:val="24"/>
              </w:rPr>
            </w:pPr>
          </w:p>
          <w:p w14:paraId="72D3CCD6">
            <w:pPr>
              <w:pStyle w:val="8"/>
              <w:rPr>
                <w:b/>
                <w:sz w:val="24"/>
              </w:rPr>
            </w:pPr>
          </w:p>
          <w:p w14:paraId="1F17D8EC">
            <w:pPr>
              <w:pStyle w:val="8"/>
              <w:rPr>
                <w:b/>
                <w:sz w:val="24"/>
              </w:rPr>
            </w:pPr>
          </w:p>
          <w:p w14:paraId="0533C011">
            <w:pPr>
              <w:pStyle w:val="8"/>
              <w:rPr>
                <w:b/>
                <w:sz w:val="24"/>
              </w:rPr>
            </w:pPr>
          </w:p>
          <w:p w14:paraId="1793B1E4">
            <w:pPr>
              <w:pStyle w:val="8"/>
              <w:spacing w:before="7"/>
              <w:rPr>
                <w:b/>
                <w:sz w:val="18"/>
              </w:rPr>
            </w:pPr>
          </w:p>
          <w:p w14:paraId="4A25A0AC">
            <w:pPr>
              <w:pStyle w:val="8"/>
              <w:spacing w:before="1"/>
              <w:ind w:left="115" w:right="-72"/>
              <w:rPr>
                <w:sz w:val="24"/>
              </w:rPr>
            </w:pPr>
            <w:r>
              <w:rPr>
                <w:sz w:val="24"/>
              </w:rPr>
              <w:t xml:space="preserve">   </w:t>
            </w:r>
          </w:p>
        </w:tc>
      </w:tr>
    </w:tbl>
    <w:p w14:paraId="669373A0">
      <w:pPr>
        <w:ind w:firstLine="480"/>
        <w:sectPr>
          <w:pgSz w:w="23820" w:h="16840" w:orient="landscape"/>
          <w:pgMar w:top="1420" w:right="800" w:bottom="1320" w:left="800" w:header="0" w:footer="1121" w:gutter="0"/>
          <w:cols w:space="720" w:num="1"/>
        </w:sectPr>
      </w:pPr>
    </w:p>
    <w:tbl>
      <w:tblPr>
        <w:tblStyle w:val="5"/>
        <w:tblW w:w="21963" w:type="dxa"/>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14:paraId="2F2465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14:paraId="3AC7740D">
            <w:pPr>
              <w:pStyle w:val="8"/>
              <w:rPr>
                <w:b/>
                <w:sz w:val="24"/>
              </w:rPr>
            </w:pPr>
          </w:p>
          <w:p w14:paraId="03FB3F61">
            <w:pPr>
              <w:pStyle w:val="8"/>
              <w:rPr>
                <w:b/>
                <w:sz w:val="24"/>
              </w:rPr>
            </w:pPr>
          </w:p>
          <w:p w14:paraId="204817AB">
            <w:pPr>
              <w:pStyle w:val="8"/>
              <w:spacing w:before="4"/>
              <w:rPr>
                <w:b/>
                <w:sz w:val="32"/>
              </w:rPr>
            </w:pPr>
          </w:p>
          <w:p w14:paraId="7714C4CA">
            <w:pPr>
              <w:pStyle w:val="8"/>
              <w:spacing w:line="254" w:lineRule="auto"/>
              <w:ind w:left="230" w:right="218"/>
              <w:rPr>
                <w:rFonts w:ascii="黑体" w:eastAsia="黑体"/>
                <w:sz w:val="24"/>
              </w:rPr>
            </w:pPr>
            <w:r>
              <w:rPr>
                <w:rFonts w:hint="eastAsia" w:ascii="黑体" w:eastAsia="黑体"/>
                <w:sz w:val="24"/>
              </w:rPr>
              <w:t>序号</w:t>
            </w:r>
          </w:p>
        </w:tc>
        <w:tc>
          <w:tcPr>
            <w:tcW w:w="574" w:type="dxa"/>
            <w:vMerge w:val="restart"/>
            <w:shd w:val="clear" w:color="auto" w:fill="D9D9D9"/>
          </w:tcPr>
          <w:p w14:paraId="7EABF726">
            <w:pPr>
              <w:pStyle w:val="8"/>
              <w:rPr>
                <w:b/>
                <w:sz w:val="24"/>
              </w:rPr>
            </w:pPr>
          </w:p>
          <w:p w14:paraId="2C6ED7E3">
            <w:pPr>
              <w:pStyle w:val="8"/>
              <w:spacing w:before="11"/>
              <w:rPr>
                <w:b/>
                <w:sz w:val="30"/>
              </w:rPr>
            </w:pPr>
          </w:p>
          <w:p w14:paraId="13A883EF">
            <w:pPr>
              <w:pStyle w:val="8"/>
              <w:spacing w:line="254" w:lineRule="auto"/>
              <w:ind w:left="167" w:right="154"/>
              <w:jc w:val="both"/>
              <w:rPr>
                <w:rFonts w:ascii="黑体" w:eastAsia="黑体"/>
                <w:sz w:val="24"/>
              </w:rPr>
            </w:pPr>
            <w:r>
              <w:rPr>
                <w:rFonts w:hint="eastAsia" w:ascii="黑体" w:eastAsia="黑体"/>
                <w:sz w:val="24"/>
              </w:rPr>
              <w:t>一级事项</w:t>
            </w:r>
          </w:p>
        </w:tc>
        <w:tc>
          <w:tcPr>
            <w:tcW w:w="1694" w:type="dxa"/>
            <w:vMerge w:val="restart"/>
            <w:shd w:val="clear" w:color="auto" w:fill="D9D9D9"/>
          </w:tcPr>
          <w:p w14:paraId="37D849FB">
            <w:pPr>
              <w:pStyle w:val="8"/>
              <w:rPr>
                <w:b/>
                <w:sz w:val="24"/>
              </w:rPr>
            </w:pPr>
          </w:p>
          <w:p w14:paraId="1884CFB9">
            <w:pPr>
              <w:pStyle w:val="8"/>
              <w:rPr>
                <w:b/>
                <w:sz w:val="24"/>
              </w:rPr>
            </w:pPr>
          </w:p>
          <w:p w14:paraId="4EE2F035">
            <w:pPr>
              <w:pStyle w:val="8"/>
              <w:spacing w:before="4"/>
              <w:rPr>
                <w:b/>
                <w:sz w:val="32"/>
              </w:rPr>
            </w:pPr>
          </w:p>
          <w:p w14:paraId="4019CAD0">
            <w:pPr>
              <w:pStyle w:val="8"/>
              <w:spacing w:line="254" w:lineRule="auto"/>
              <w:ind w:left="604" w:right="597"/>
              <w:jc w:val="center"/>
              <w:rPr>
                <w:rFonts w:ascii="黑体" w:eastAsia="黑体"/>
                <w:sz w:val="24"/>
              </w:rPr>
            </w:pPr>
            <w:r>
              <w:rPr>
                <w:rFonts w:hint="eastAsia" w:ascii="黑体" w:eastAsia="黑体"/>
                <w:sz w:val="24"/>
              </w:rPr>
              <w:t>二级事项</w:t>
            </w:r>
          </w:p>
        </w:tc>
        <w:tc>
          <w:tcPr>
            <w:tcW w:w="4397" w:type="dxa"/>
            <w:vMerge w:val="restart"/>
            <w:shd w:val="clear" w:color="auto" w:fill="D9D9D9"/>
          </w:tcPr>
          <w:p w14:paraId="75226EED">
            <w:pPr>
              <w:pStyle w:val="8"/>
              <w:rPr>
                <w:b/>
                <w:sz w:val="24"/>
              </w:rPr>
            </w:pPr>
          </w:p>
          <w:p w14:paraId="54C087A4">
            <w:pPr>
              <w:pStyle w:val="8"/>
              <w:rPr>
                <w:b/>
                <w:sz w:val="24"/>
              </w:rPr>
            </w:pPr>
          </w:p>
          <w:p w14:paraId="77A720F9">
            <w:pPr>
              <w:pStyle w:val="8"/>
              <w:spacing w:before="4"/>
              <w:rPr>
                <w:b/>
                <w:sz w:val="32"/>
              </w:rPr>
            </w:pPr>
          </w:p>
          <w:p w14:paraId="03194613">
            <w:pPr>
              <w:pStyle w:val="8"/>
              <w:ind w:left="1698" w:right="1689"/>
              <w:jc w:val="center"/>
              <w:rPr>
                <w:rFonts w:ascii="黑体" w:eastAsia="黑体"/>
                <w:sz w:val="24"/>
              </w:rPr>
            </w:pPr>
            <w:r>
              <w:rPr>
                <w:rFonts w:hint="eastAsia" w:ascii="黑体" w:eastAsia="黑体"/>
                <w:sz w:val="24"/>
              </w:rPr>
              <w:t>公开内容</w:t>
            </w:r>
          </w:p>
          <w:p w14:paraId="591B07A7">
            <w:pPr>
              <w:pStyle w:val="8"/>
              <w:spacing w:before="19"/>
              <w:ind w:left="1698" w:right="1689"/>
              <w:jc w:val="center"/>
              <w:rPr>
                <w:rFonts w:ascii="黑体" w:eastAsia="黑体"/>
                <w:sz w:val="24"/>
              </w:rPr>
            </w:pPr>
            <w:r>
              <w:rPr>
                <w:rFonts w:hint="eastAsia" w:ascii="黑体" w:eastAsia="黑体"/>
                <w:sz w:val="24"/>
              </w:rPr>
              <w:t>（要素）</w:t>
            </w:r>
          </w:p>
        </w:tc>
        <w:tc>
          <w:tcPr>
            <w:tcW w:w="4961" w:type="dxa"/>
            <w:vMerge w:val="restart"/>
            <w:shd w:val="clear" w:color="auto" w:fill="D9D9D9"/>
          </w:tcPr>
          <w:p w14:paraId="3AD54BBB">
            <w:pPr>
              <w:pStyle w:val="8"/>
              <w:rPr>
                <w:b/>
                <w:sz w:val="24"/>
              </w:rPr>
            </w:pPr>
          </w:p>
          <w:p w14:paraId="68F0F789">
            <w:pPr>
              <w:pStyle w:val="8"/>
              <w:rPr>
                <w:b/>
                <w:sz w:val="24"/>
              </w:rPr>
            </w:pPr>
          </w:p>
          <w:p w14:paraId="18462D09">
            <w:pPr>
              <w:pStyle w:val="8"/>
              <w:rPr>
                <w:b/>
                <w:sz w:val="24"/>
              </w:rPr>
            </w:pPr>
          </w:p>
          <w:p w14:paraId="53A5B53A">
            <w:pPr>
              <w:pStyle w:val="8"/>
              <w:spacing w:before="1"/>
              <w:rPr>
                <w:b/>
                <w:sz w:val="21"/>
              </w:rPr>
            </w:pPr>
          </w:p>
          <w:p w14:paraId="483CA8EB">
            <w:pPr>
              <w:pStyle w:val="8"/>
              <w:ind w:left="1982" w:right="1969"/>
              <w:jc w:val="center"/>
              <w:rPr>
                <w:rFonts w:ascii="黑体" w:eastAsia="黑体"/>
                <w:sz w:val="24"/>
              </w:rPr>
            </w:pPr>
            <w:r>
              <w:rPr>
                <w:rFonts w:hint="eastAsia" w:ascii="黑体" w:eastAsia="黑体"/>
                <w:sz w:val="24"/>
              </w:rPr>
              <w:t>公开依据</w:t>
            </w:r>
          </w:p>
        </w:tc>
        <w:tc>
          <w:tcPr>
            <w:tcW w:w="1277" w:type="dxa"/>
            <w:vMerge w:val="restart"/>
            <w:shd w:val="clear" w:color="auto" w:fill="D9D9D9"/>
          </w:tcPr>
          <w:p w14:paraId="1408CB27">
            <w:pPr>
              <w:pStyle w:val="8"/>
              <w:rPr>
                <w:b/>
                <w:sz w:val="24"/>
              </w:rPr>
            </w:pPr>
          </w:p>
          <w:p w14:paraId="699D79D6">
            <w:pPr>
              <w:pStyle w:val="8"/>
              <w:rPr>
                <w:b/>
                <w:sz w:val="24"/>
              </w:rPr>
            </w:pPr>
          </w:p>
          <w:p w14:paraId="1C7896BA">
            <w:pPr>
              <w:pStyle w:val="8"/>
              <w:spacing w:before="4"/>
              <w:rPr>
                <w:b/>
                <w:sz w:val="32"/>
              </w:rPr>
            </w:pPr>
          </w:p>
          <w:p w14:paraId="18A4ED93">
            <w:pPr>
              <w:pStyle w:val="8"/>
              <w:spacing w:line="254" w:lineRule="auto"/>
              <w:ind w:left="396" w:right="388"/>
              <w:rPr>
                <w:rFonts w:ascii="黑体" w:eastAsia="黑体"/>
                <w:sz w:val="24"/>
              </w:rPr>
            </w:pPr>
            <w:r>
              <w:rPr>
                <w:rFonts w:hint="eastAsia" w:ascii="黑体" w:eastAsia="黑体"/>
                <w:sz w:val="24"/>
              </w:rPr>
              <w:t>公开时限</w:t>
            </w:r>
          </w:p>
        </w:tc>
        <w:tc>
          <w:tcPr>
            <w:tcW w:w="1275" w:type="dxa"/>
            <w:vMerge w:val="restart"/>
            <w:shd w:val="clear" w:color="auto" w:fill="D9D9D9"/>
          </w:tcPr>
          <w:p w14:paraId="7ADDD9BC">
            <w:pPr>
              <w:pStyle w:val="8"/>
              <w:rPr>
                <w:b/>
                <w:sz w:val="24"/>
              </w:rPr>
            </w:pPr>
          </w:p>
          <w:p w14:paraId="3E0A4655">
            <w:pPr>
              <w:pStyle w:val="8"/>
              <w:rPr>
                <w:b/>
                <w:sz w:val="24"/>
              </w:rPr>
            </w:pPr>
          </w:p>
          <w:p w14:paraId="56FEFFB3">
            <w:pPr>
              <w:pStyle w:val="8"/>
              <w:spacing w:before="4"/>
              <w:rPr>
                <w:b/>
                <w:sz w:val="32"/>
              </w:rPr>
            </w:pPr>
          </w:p>
          <w:p w14:paraId="6A4B6787">
            <w:pPr>
              <w:pStyle w:val="8"/>
              <w:spacing w:line="254" w:lineRule="auto"/>
              <w:ind w:left="398" w:right="384"/>
              <w:rPr>
                <w:rFonts w:ascii="黑体" w:eastAsia="黑体"/>
                <w:sz w:val="24"/>
              </w:rPr>
            </w:pPr>
            <w:r>
              <w:rPr>
                <w:rFonts w:hint="eastAsia" w:ascii="黑体" w:eastAsia="黑体"/>
                <w:sz w:val="24"/>
              </w:rPr>
              <w:t>公开主体</w:t>
            </w:r>
          </w:p>
        </w:tc>
        <w:tc>
          <w:tcPr>
            <w:tcW w:w="4536" w:type="dxa"/>
            <w:vMerge w:val="restart"/>
            <w:shd w:val="clear" w:color="auto" w:fill="D9D9D9"/>
          </w:tcPr>
          <w:p w14:paraId="5740036A">
            <w:pPr>
              <w:pStyle w:val="8"/>
              <w:rPr>
                <w:b/>
                <w:sz w:val="24"/>
              </w:rPr>
            </w:pPr>
          </w:p>
          <w:p w14:paraId="51B856D0">
            <w:pPr>
              <w:pStyle w:val="8"/>
              <w:rPr>
                <w:b/>
                <w:sz w:val="24"/>
              </w:rPr>
            </w:pPr>
          </w:p>
          <w:p w14:paraId="2864BE39">
            <w:pPr>
              <w:pStyle w:val="8"/>
              <w:rPr>
                <w:b/>
                <w:sz w:val="24"/>
              </w:rPr>
            </w:pPr>
          </w:p>
          <w:p w14:paraId="6CB6239A">
            <w:pPr>
              <w:pStyle w:val="8"/>
              <w:spacing w:before="1"/>
              <w:rPr>
                <w:b/>
                <w:sz w:val="21"/>
              </w:rPr>
            </w:pPr>
          </w:p>
          <w:p w14:paraId="0BFE0F02">
            <w:pPr>
              <w:pStyle w:val="8"/>
              <w:ind w:left="1428"/>
              <w:rPr>
                <w:rFonts w:ascii="黑体" w:eastAsia="黑体"/>
                <w:sz w:val="24"/>
              </w:rPr>
            </w:pPr>
            <w:r>
              <w:rPr>
                <w:rFonts w:hint="eastAsia" w:ascii="黑体" w:eastAsia="黑体"/>
                <w:sz w:val="24"/>
              </w:rPr>
              <w:t>公开渠道和载体</w:t>
            </w:r>
          </w:p>
        </w:tc>
        <w:tc>
          <w:tcPr>
            <w:tcW w:w="850" w:type="dxa"/>
            <w:gridSpan w:val="2"/>
            <w:shd w:val="clear" w:color="auto" w:fill="D9D9D9"/>
          </w:tcPr>
          <w:p w14:paraId="7EEB78EB">
            <w:pPr>
              <w:pStyle w:val="8"/>
              <w:spacing w:before="206" w:line="254" w:lineRule="auto"/>
              <w:ind w:left="185" w:right="172"/>
              <w:rPr>
                <w:rFonts w:ascii="黑体" w:eastAsia="黑体"/>
                <w:sz w:val="24"/>
              </w:rPr>
            </w:pPr>
            <w:r>
              <w:rPr>
                <w:rFonts w:hint="eastAsia" w:ascii="黑体" w:eastAsia="黑体"/>
                <w:sz w:val="24"/>
              </w:rPr>
              <w:t>公开对象</w:t>
            </w:r>
          </w:p>
        </w:tc>
        <w:tc>
          <w:tcPr>
            <w:tcW w:w="848" w:type="dxa"/>
            <w:gridSpan w:val="2"/>
            <w:shd w:val="clear" w:color="auto" w:fill="D9D9D9"/>
          </w:tcPr>
          <w:p w14:paraId="75B6005D">
            <w:pPr>
              <w:pStyle w:val="8"/>
              <w:spacing w:before="206" w:line="254" w:lineRule="auto"/>
              <w:ind w:left="187" w:right="168"/>
              <w:rPr>
                <w:rFonts w:ascii="黑体" w:eastAsia="黑体"/>
                <w:sz w:val="24"/>
              </w:rPr>
            </w:pPr>
            <w:r>
              <w:rPr>
                <w:rFonts w:hint="eastAsia" w:ascii="黑体" w:eastAsia="黑体"/>
                <w:sz w:val="24"/>
              </w:rPr>
              <w:t>公开方式</w:t>
            </w:r>
          </w:p>
        </w:tc>
        <w:tc>
          <w:tcPr>
            <w:tcW w:w="850" w:type="dxa"/>
            <w:gridSpan w:val="2"/>
            <w:shd w:val="clear" w:color="auto" w:fill="D9D9D9"/>
          </w:tcPr>
          <w:p w14:paraId="216384A3">
            <w:pPr>
              <w:pStyle w:val="8"/>
              <w:spacing w:before="206" w:line="254" w:lineRule="auto"/>
              <w:ind w:left="189" w:right="168"/>
              <w:rPr>
                <w:rFonts w:ascii="黑体" w:eastAsia="黑体"/>
                <w:sz w:val="24"/>
              </w:rPr>
            </w:pPr>
            <w:r>
              <w:rPr>
                <w:rFonts w:hint="eastAsia" w:ascii="黑体" w:eastAsia="黑体"/>
                <w:sz w:val="24"/>
              </w:rPr>
              <w:t>公开层级</w:t>
            </w:r>
          </w:p>
        </w:tc>
      </w:tr>
      <w:tr w14:paraId="26E2D3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14:paraId="627E7A84">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shd w:val="clear" w:color="auto" w:fill="D9D9D9"/>
          </w:tcPr>
          <w:p w14:paraId="6538B95C">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shd w:val="clear" w:color="auto" w:fill="D9D9D9"/>
          </w:tcPr>
          <w:p w14:paraId="0E3F4A3B">
            <w:pPr>
              <w:autoSpaceDE w:val="0"/>
              <w:autoSpaceDN w:val="0"/>
              <w:ind w:firstLine="0" w:firstLineChars="0"/>
              <w:jc w:val="left"/>
              <w:rPr>
                <w:rFonts w:ascii="宋体" w:hAnsi="宋体" w:eastAsia="宋体" w:cs="宋体"/>
                <w:kern w:val="0"/>
                <w:sz w:val="2"/>
                <w:szCs w:val="2"/>
                <w:lang w:val="zh-CN" w:bidi="zh-CN"/>
              </w:rPr>
            </w:pPr>
          </w:p>
        </w:tc>
        <w:tc>
          <w:tcPr>
            <w:tcW w:w="4397" w:type="dxa"/>
            <w:vMerge w:val="continue"/>
            <w:tcBorders>
              <w:top w:val="nil"/>
            </w:tcBorders>
            <w:shd w:val="clear" w:color="auto" w:fill="D9D9D9"/>
          </w:tcPr>
          <w:p w14:paraId="6DA30F7B">
            <w:pPr>
              <w:autoSpaceDE w:val="0"/>
              <w:autoSpaceDN w:val="0"/>
              <w:ind w:firstLine="0" w:firstLineChars="0"/>
              <w:jc w:val="left"/>
              <w:rPr>
                <w:rFonts w:ascii="宋体" w:hAnsi="宋体" w:eastAsia="宋体" w:cs="宋体"/>
                <w:kern w:val="0"/>
                <w:sz w:val="2"/>
                <w:szCs w:val="2"/>
                <w:lang w:val="zh-CN" w:bidi="zh-CN"/>
              </w:rPr>
            </w:pPr>
          </w:p>
        </w:tc>
        <w:tc>
          <w:tcPr>
            <w:tcW w:w="4961" w:type="dxa"/>
            <w:vMerge w:val="continue"/>
            <w:tcBorders>
              <w:top w:val="nil"/>
            </w:tcBorders>
            <w:shd w:val="clear" w:color="auto" w:fill="D9D9D9"/>
          </w:tcPr>
          <w:p w14:paraId="0FCE7136">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shd w:val="clear" w:color="auto" w:fill="D9D9D9"/>
          </w:tcPr>
          <w:p w14:paraId="6D4500D5">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shd w:val="clear" w:color="auto" w:fill="D9D9D9"/>
          </w:tcPr>
          <w:p w14:paraId="1F6D8722">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shd w:val="clear" w:color="auto" w:fill="D9D9D9"/>
          </w:tcPr>
          <w:p w14:paraId="4F3E432A">
            <w:pPr>
              <w:autoSpaceDE w:val="0"/>
              <w:autoSpaceDN w:val="0"/>
              <w:ind w:firstLine="0" w:firstLineChars="0"/>
              <w:jc w:val="left"/>
              <w:rPr>
                <w:rFonts w:ascii="宋体" w:hAnsi="宋体" w:eastAsia="宋体" w:cs="宋体"/>
                <w:kern w:val="0"/>
                <w:sz w:val="2"/>
                <w:szCs w:val="2"/>
                <w:lang w:val="zh-CN" w:bidi="zh-CN"/>
              </w:rPr>
            </w:pPr>
          </w:p>
        </w:tc>
        <w:tc>
          <w:tcPr>
            <w:tcW w:w="424" w:type="dxa"/>
            <w:shd w:val="clear" w:color="auto" w:fill="D9D9D9"/>
          </w:tcPr>
          <w:p w14:paraId="401B292C">
            <w:pPr>
              <w:pStyle w:val="8"/>
              <w:spacing w:before="5"/>
              <w:rPr>
                <w:b/>
                <w:sz w:val="26"/>
              </w:rPr>
            </w:pPr>
          </w:p>
          <w:p w14:paraId="108F608D">
            <w:pPr>
              <w:pStyle w:val="8"/>
              <w:spacing w:line="254" w:lineRule="auto"/>
              <w:ind w:left="108" w:right="63"/>
              <w:jc w:val="both"/>
              <w:rPr>
                <w:rFonts w:ascii="黑体" w:eastAsia="黑体"/>
                <w:sz w:val="24"/>
              </w:rPr>
            </w:pPr>
            <w:r>
              <w:rPr>
                <w:rFonts w:hint="eastAsia" w:ascii="黑体" w:eastAsia="黑体"/>
                <w:sz w:val="24"/>
              </w:rPr>
              <w:t>全社会</w:t>
            </w:r>
          </w:p>
        </w:tc>
        <w:tc>
          <w:tcPr>
            <w:tcW w:w="426" w:type="dxa"/>
            <w:shd w:val="clear" w:color="auto" w:fill="D9D9D9"/>
          </w:tcPr>
          <w:p w14:paraId="7E02718A">
            <w:pPr>
              <w:pStyle w:val="8"/>
              <w:spacing w:before="175" w:line="254" w:lineRule="auto"/>
              <w:ind w:left="109" w:right="64"/>
              <w:jc w:val="both"/>
              <w:rPr>
                <w:rFonts w:ascii="黑体" w:eastAsia="黑体"/>
                <w:sz w:val="24"/>
              </w:rPr>
            </w:pPr>
            <w:r>
              <w:rPr>
                <w:rFonts w:hint="eastAsia" w:ascii="黑体" w:eastAsia="黑体"/>
                <w:sz w:val="24"/>
              </w:rPr>
              <w:t>特定群体</w:t>
            </w:r>
          </w:p>
        </w:tc>
        <w:tc>
          <w:tcPr>
            <w:tcW w:w="424" w:type="dxa"/>
            <w:shd w:val="clear" w:color="auto" w:fill="D9D9D9"/>
          </w:tcPr>
          <w:p w14:paraId="496FDC0E">
            <w:pPr>
              <w:pStyle w:val="8"/>
              <w:rPr>
                <w:b/>
                <w:sz w:val="24"/>
              </w:rPr>
            </w:pPr>
          </w:p>
          <w:p w14:paraId="6EFA2FB3">
            <w:pPr>
              <w:pStyle w:val="8"/>
              <w:spacing w:before="194" w:line="254" w:lineRule="auto"/>
              <w:ind w:left="110" w:right="61"/>
              <w:rPr>
                <w:rFonts w:ascii="黑体" w:eastAsia="黑体"/>
                <w:sz w:val="24"/>
              </w:rPr>
            </w:pPr>
            <w:r>
              <w:rPr>
                <w:rFonts w:hint="eastAsia" w:ascii="黑体" w:eastAsia="黑体"/>
                <w:sz w:val="24"/>
              </w:rPr>
              <w:t>主动</w:t>
            </w:r>
          </w:p>
        </w:tc>
        <w:tc>
          <w:tcPr>
            <w:tcW w:w="424" w:type="dxa"/>
            <w:shd w:val="clear" w:color="auto" w:fill="D9D9D9"/>
          </w:tcPr>
          <w:p w14:paraId="19B0FBD7">
            <w:pPr>
              <w:pStyle w:val="8"/>
              <w:spacing w:before="5"/>
              <w:rPr>
                <w:b/>
                <w:sz w:val="26"/>
              </w:rPr>
            </w:pPr>
          </w:p>
          <w:p w14:paraId="681101F1">
            <w:pPr>
              <w:pStyle w:val="8"/>
              <w:spacing w:line="254" w:lineRule="auto"/>
              <w:ind w:left="111" w:right="60"/>
              <w:jc w:val="both"/>
              <w:rPr>
                <w:rFonts w:ascii="黑体" w:eastAsia="黑体"/>
                <w:sz w:val="24"/>
              </w:rPr>
            </w:pPr>
            <w:r>
              <w:rPr>
                <w:rFonts w:hint="eastAsia" w:ascii="黑体" w:eastAsia="黑体"/>
                <w:sz w:val="24"/>
              </w:rPr>
              <w:t>依申请</w:t>
            </w:r>
          </w:p>
        </w:tc>
        <w:tc>
          <w:tcPr>
            <w:tcW w:w="424" w:type="dxa"/>
            <w:shd w:val="clear" w:color="auto" w:fill="D9D9D9"/>
          </w:tcPr>
          <w:p w14:paraId="09CEBB30">
            <w:pPr>
              <w:pStyle w:val="8"/>
              <w:rPr>
                <w:b/>
                <w:sz w:val="24"/>
              </w:rPr>
            </w:pPr>
          </w:p>
          <w:p w14:paraId="464748FF">
            <w:pPr>
              <w:pStyle w:val="8"/>
              <w:spacing w:before="194" w:line="254" w:lineRule="auto"/>
              <w:ind w:left="112" w:right="59"/>
              <w:rPr>
                <w:rFonts w:ascii="黑体" w:eastAsia="黑体"/>
                <w:sz w:val="24"/>
              </w:rPr>
            </w:pPr>
            <w:r>
              <w:rPr>
                <w:rFonts w:hint="eastAsia" w:ascii="黑体" w:eastAsia="黑体"/>
                <w:sz w:val="24"/>
              </w:rPr>
              <w:t>县级</w:t>
            </w:r>
          </w:p>
        </w:tc>
        <w:tc>
          <w:tcPr>
            <w:tcW w:w="426" w:type="dxa"/>
            <w:shd w:val="clear" w:color="auto" w:fill="D9D9D9"/>
          </w:tcPr>
          <w:p w14:paraId="6AEB6B5B">
            <w:pPr>
              <w:pStyle w:val="8"/>
              <w:rPr>
                <w:b/>
                <w:sz w:val="24"/>
              </w:rPr>
            </w:pPr>
          </w:p>
          <w:p w14:paraId="30DA9CD8">
            <w:pPr>
              <w:pStyle w:val="8"/>
              <w:spacing w:before="194" w:line="254" w:lineRule="auto"/>
              <w:ind w:left="115" w:right="58"/>
              <w:rPr>
                <w:rFonts w:ascii="黑体" w:eastAsia="黑体"/>
                <w:sz w:val="24"/>
              </w:rPr>
            </w:pPr>
            <w:r>
              <w:rPr>
                <w:rFonts w:hint="eastAsia" w:ascii="黑体" w:eastAsia="黑体"/>
                <w:sz w:val="24"/>
              </w:rPr>
              <w:t>乡级</w:t>
            </w:r>
          </w:p>
        </w:tc>
      </w:tr>
      <w:tr w14:paraId="2D6594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14:paraId="42563788">
            <w:pPr>
              <w:pStyle w:val="8"/>
              <w:rPr>
                <w:b/>
                <w:sz w:val="26"/>
              </w:rPr>
            </w:pPr>
          </w:p>
          <w:p w14:paraId="65ECC41F">
            <w:pPr>
              <w:pStyle w:val="8"/>
              <w:rPr>
                <w:b/>
                <w:sz w:val="26"/>
              </w:rPr>
            </w:pPr>
          </w:p>
          <w:p w14:paraId="0881116F">
            <w:pPr>
              <w:pStyle w:val="8"/>
              <w:rPr>
                <w:b/>
                <w:sz w:val="26"/>
              </w:rPr>
            </w:pPr>
          </w:p>
          <w:p w14:paraId="773008DF">
            <w:pPr>
              <w:pStyle w:val="8"/>
              <w:rPr>
                <w:b/>
                <w:sz w:val="26"/>
              </w:rPr>
            </w:pPr>
          </w:p>
          <w:p w14:paraId="124A85EE">
            <w:pPr>
              <w:pStyle w:val="8"/>
              <w:rPr>
                <w:b/>
                <w:sz w:val="26"/>
              </w:rPr>
            </w:pPr>
          </w:p>
          <w:p w14:paraId="4346C4BA">
            <w:pPr>
              <w:pStyle w:val="8"/>
              <w:rPr>
                <w:b/>
                <w:sz w:val="26"/>
              </w:rPr>
            </w:pPr>
          </w:p>
          <w:p w14:paraId="6CA8EE23">
            <w:pPr>
              <w:pStyle w:val="8"/>
              <w:rPr>
                <w:b/>
                <w:sz w:val="26"/>
              </w:rPr>
            </w:pPr>
          </w:p>
          <w:p w14:paraId="286493C3">
            <w:pPr>
              <w:pStyle w:val="8"/>
              <w:rPr>
                <w:b/>
                <w:sz w:val="26"/>
              </w:rPr>
            </w:pPr>
          </w:p>
          <w:p w14:paraId="1CB1FA4E">
            <w:pPr>
              <w:pStyle w:val="8"/>
              <w:rPr>
                <w:b/>
                <w:sz w:val="26"/>
              </w:rPr>
            </w:pPr>
          </w:p>
          <w:p w14:paraId="6133E1A2">
            <w:pPr>
              <w:pStyle w:val="8"/>
              <w:rPr>
                <w:b/>
                <w:sz w:val="26"/>
              </w:rPr>
            </w:pPr>
          </w:p>
          <w:p w14:paraId="08C65A3C">
            <w:pPr>
              <w:pStyle w:val="8"/>
              <w:rPr>
                <w:b/>
                <w:sz w:val="26"/>
              </w:rPr>
            </w:pPr>
          </w:p>
          <w:p w14:paraId="20999958">
            <w:pPr>
              <w:pStyle w:val="8"/>
              <w:rPr>
                <w:b/>
                <w:sz w:val="26"/>
              </w:rPr>
            </w:pPr>
          </w:p>
          <w:p w14:paraId="619AC375">
            <w:pPr>
              <w:pStyle w:val="8"/>
              <w:rPr>
                <w:b/>
                <w:sz w:val="26"/>
              </w:rPr>
            </w:pPr>
          </w:p>
          <w:p w14:paraId="3A2D418F">
            <w:pPr>
              <w:pStyle w:val="8"/>
              <w:rPr>
                <w:b/>
                <w:sz w:val="26"/>
              </w:rPr>
            </w:pPr>
          </w:p>
          <w:p w14:paraId="2E5842BC">
            <w:pPr>
              <w:pStyle w:val="8"/>
              <w:rPr>
                <w:b/>
                <w:sz w:val="26"/>
              </w:rPr>
            </w:pPr>
          </w:p>
          <w:p w14:paraId="717BC998">
            <w:pPr>
              <w:pStyle w:val="8"/>
              <w:spacing w:before="8"/>
              <w:rPr>
                <w:b/>
              </w:rPr>
            </w:pPr>
          </w:p>
          <w:p w14:paraId="4F0ED3CC">
            <w:pPr>
              <w:pStyle w:val="8"/>
              <w:ind w:left="110"/>
              <w:rPr>
                <w:rFonts w:ascii="Times New Roman"/>
                <w:sz w:val="24"/>
              </w:rPr>
            </w:pPr>
            <w:r>
              <w:rPr>
                <w:rFonts w:ascii="Times New Roman"/>
                <w:sz w:val="24"/>
              </w:rPr>
              <w:t>0227</w:t>
            </w:r>
          </w:p>
        </w:tc>
        <w:tc>
          <w:tcPr>
            <w:tcW w:w="574" w:type="dxa"/>
            <w:vMerge w:val="restart"/>
          </w:tcPr>
          <w:p w14:paraId="44DB386A">
            <w:pPr>
              <w:pStyle w:val="8"/>
              <w:rPr>
                <w:b/>
                <w:sz w:val="26"/>
              </w:rPr>
            </w:pPr>
          </w:p>
          <w:p w14:paraId="4BD35DB4">
            <w:pPr>
              <w:pStyle w:val="8"/>
              <w:rPr>
                <w:b/>
                <w:sz w:val="26"/>
              </w:rPr>
            </w:pPr>
          </w:p>
          <w:p w14:paraId="55837C31">
            <w:pPr>
              <w:pStyle w:val="8"/>
              <w:rPr>
                <w:b/>
                <w:sz w:val="26"/>
              </w:rPr>
            </w:pPr>
          </w:p>
          <w:p w14:paraId="46FEE13F">
            <w:pPr>
              <w:pStyle w:val="8"/>
              <w:rPr>
                <w:b/>
                <w:sz w:val="26"/>
              </w:rPr>
            </w:pPr>
          </w:p>
          <w:p w14:paraId="4BED3791">
            <w:pPr>
              <w:pStyle w:val="8"/>
              <w:rPr>
                <w:b/>
                <w:sz w:val="26"/>
              </w:rPr>
            </w:pPr>
          </w:p>
          <w:p w14:paraId="5A144A4F">
            <w:pPr>
              <w:pStyle w:val="8"/>
              <w:rPr>
                <w:b/>
                <w:sz w:val="26"/>
              </w:rPr>
            </w:pPr>
          </w:p>
          <w:p w14:paraId="10B7C485">
            <w:pPr>
              <w:pStyle w:val="8"/>
              <w:rPr>
                <w:b/>
                <w:sz w:val="26"/>
              </w:rPr>
            </w:pPr>
          </w:p>
          <w:p w14:paraId="780F360E">
            <w:pPr>
              <w:pStyle w:val="8"/>
              <w:rPr>
                <w:b/>
                <w:sz w:val="26"/>
              </w:rPr>
            </w:pPr>
          </w:p>
          <w:p w14:paraId="3B596B3A">
            <w:pPr>
              <w:pStyle w:val="8"/>
              <w:rPr>
                <w:b/>
                <w:sz w:val="26"/>
              </w:rPr>
            </w:pPr>
          </w:p>
          <w:p w14:paraId="0162B00B">
            <w:pPr>
              <w:pStyle w:val="8"/>
              <w:rPr>
                <w:b/>
                <w:sz w:val="26"/>
              </w:rPr>
            </w:pPr>
          </w:p>
          <w:p w14:paraId="50355045">
            <w:pPr>
              <w:pStyle w:val="8"/>
              <w:rPr>
                <w:b/>
                <w:sz w:val="26"/>
              </w:rPr>
            </w:pPr>
          </w:p>
          <w:p w14:paraId="2F320E29">
            <w:pPr>
              <w:pStyle w:val="8"/>
              <w:spacing w:before="8"/>
              <w:rPr>
                <w:b/>
                <w:sz w:val="37"/>
              </w:rPr>
            </w:pPr>
          </w:p>
          <w:p w14:paraId="0C1D2E4E">
            <w:pPr>
              <w:pStyle w:val="8"/>
              <w:ind w:left="167"/>
              <w:rPr>
                <w:rFonts w:ascii="Times New Roman"/>
                <w:sz w:val="24"/>
              </w:rPr>
            </w:pPr>
            <w:r>
              <w:rPr>
                <w:rFonts w:ascii="Times New Roman"/>
                <w:sz w:val="24"/>
              </w:rPr>
              <w:t>02</w:t>
            </w:r>
          </w:p>
          <w:p w14:paraId="76DC948C">
            <w:pPr>
              <w:pStyle w:val="8"/>
              <w:spacing w:before="37" w:line="254" w:lineRule="auto"/>
              <w:ind w:left="167" w:right="154"/>
              <w:jc w:val="both"/>
              <w:rPr>
                <w:sz w:val="24"/>
              </w:rPr>
            </w:pPr>
            <w:r>
              <w:rPr>
                <w:sz w:val="24"/>
              </w:rPr>
              <w:t>行政处罚类事项</w:t>
            </w:r>
          </w:p>
        </w:tc>
        <w:tc>
          <w:tcPr>
            <w:tcW w:w="1694" w:type="dxa"/>
            <w:vMerge w:val="restart"/>
          </w:tcPr>
          <w:p w14:paraId="340006ED">
            <w:pPr>
              <w:pStyle w:val="8"/>
              <w:rPr>
                <w:b/>
                <w:sz w:val="24"/>
              </w:rPr>
            </w:pPr>
          </w:p>
          <w:p w14:paraId="3AA5DEE9">
            <w:pPr>
              <w:pStyle w:val="8"/>
              <w:rPr>
                <w:b/>
                <w:sz w:val="24"/>
              </w:rPr>
            </w:pPr>
          </w:p>
          <w:p w14:paraId="2463A429">
            <w:pPr>
              <w:pStyle w:val="8"/>
              <w:rPr>
                <w:b/>
                <w:sz w:val="24"/>
              </w:rPr>
            </w:pPr>
          </w:p>
          <w:p w14:paraId="682B6E30">
            <w:pPr>
              <w:pStyle w:val="8"/>
              <w:rPr>
                <w:b/>
                <w:sz w:val="24"/>
              </w:rPr>
            </w:pPr>
          </w:p>
          <w:p w14:paraId="26A14294">
            <w:pPr>
              <w:pStyle w:val="8"/>
              <w:rPr>
                <w:b/>
                <w:sz w:val="24"/>
              </w:rPr>
            </w:pPr>
          </w:p>
          <w:p w14:paraId="67261927">
            <w:pPr>
              <w:pStyle w:val="8"/>
              <w:rPr>
                <w:b/>
                <w:sz w:val="24"/>
              </w:rPr>
            </w:pPr>
          </w:p>
          <w:p w14:paraId="24222D1D">
            <w:pPr>
              <w:pStyle w:val="8"/>
              <w:rPr>
                <w:b/>
                <w:sz w:val="24"/>
              </w:rPr>
            </w:pPr>
          </w:p>
          <w:p w14:paraId="463892C0">
            <w:pPr>
              <w:pStyle w:val="8"/>
              <w:rPr>
                <w:b/>
                <w:sz w:val="24"/>
              </w:rPr>
            </w:pPr>
          </w:p>
          <w:p w14:paraId="42482F11">
            <w:pPr>
              <w:pStyle w:val="8"/>
              <w:rPr>
                <w:b/>
                <w:sz w:val="24"/>
              </w:rPr>
            </w:pPr>
          </w:p>
          <w:p w14:paraId="073E4718">
            <w:pPr>
              <w:pStyle w:val="8"/>
              <w:rPr>
                <w:b/>
                <w:sz w:val="24"/>
              </w:rPr>
            </w:pPr>
          </w:p>
          <w:p w14:paraId="7FBFE29F">
            <w:pPr>
              <w:pStyle w:val="8"/>
              <w:rPr>
                <w:b/>
                <w:sz w:val="24"/>
              </w:rPr>
            </w:pPr>
          </w:p>
          <w:p w14:paraId="7FFCA38A">
            <w:pPr>
              <w:pStyle w:val="8"/>
              <w:rPr>
                <w:b/>
                <w:sz w:val="24"/>
              </w:rPr>
            </w:pPr>
          </w:p>
          <w:p w14:paraId="2F9CD142">
            <w:pPr>
              <w:pStyle w:val="8"/>
              <w:rPr>
                <w:b/>
                <w:sz w:val="24"/>
              </w:rPr>
            </w:pPr>
          </w:p>
          <w:p w14:paraId="51D66C27">
            <w:pPr>
              <w:pStyle w:val="8"/>
              <w:rPr>
                <w:b/>
                <w:sz w:val="24"/>
              </w:rPr>
            </w:pPr>
          </w:p>
          <w:p w14:paraId="29C5A353">
            <w:pPr>
              <w:pStyle w:val="8"/>
              <w:spacing w:before="155" w:line="254" w:lineRule="auto"/>
              <w:ind w:left="124" w:right="117"/>
              <w:jc w:val="center"/>
              <w:rPr>
                <w:sz w:val="24"/>
              </w:rPr>
            </w:pPr>
            <w:r>
              <w:rPr>
                <w:sz w:val="24"/>
              </w:rPr>
              <w:t>对实施预防接种的医疗卫生人员未按照规定填写并保存接种记录的处罚</w:t>
            </w:r>
          </w:p>
        </w:tc>
        <w:tc>
          <w:tcPr>
            <w:tcW w:w="4397" w:type="dxa"/>
          </w:tcPr>
          <w:p w14:paraId="2A041F96">
            <w:pPr>
              <w:pStyle w:val="8"/>
              <w:rPr>
                <w:b/>
                <w:sz w:val="24"/>
              </w:rPr>
            </w:pPr>
          </w:p>
          <w:p w14:paraId="5CAAF9FA">
            <w:pPr>
              <w:pStyle w:val="8"/>
              <w:rPr>
                <w:b/>
                <w:sz w:val="24"/>
              </w:rPr>
            </w:pPr>
          </w:p>
          <w:p w14:paraId="77AFF1A7">
            <w:pPr>
              <w:pStyle w:val="8"/>
              <w:rPr>
                <w:b/>
                <w:sz w:val="17"/>
              </w:rPr>
            </w:pPr>
          </w:p>
          <w:p w14:paraId="33CC80A4">
            <w:pPr>
              <w:pStyle w:val="8"/>
              <w:ind w:left="107"/>
              <w:rPr>
                <w:sz w:val="24"/>
              </w:rPr>
            </w:pPr>
            <w:r>
              <w:rPr>
                <w:sz w:val="24"/>
              </w:rPr>
              <w:t>法律法规和政策文件</w:t>
            </w:r>
          </w:p>
        </w:tc>
        <w:tc>
          <w:tcPr>
            <w:tcW w:w="4961" w:type="dxa"/>
            <w:vMerge w:val="restart"/>
          </w:tcPr>
          <w:p w14:paraId="0BD5F827">
            <w:pPr>
              <w:pStyle w:val="8"/>
              <w:rPr>
                <w:b/>
                <w:sz w:val="24"/>
              </w:rPr>
            </w:pPr>
          </w:p>
          <w:p w14:paraId="28401341">
            <w:pPr>
              <w:pStyle w:val="8"/>
              <w:rPr>
                <w:b/>
                <w:sz w:val="24"/>
              </w:rPr>
            </w:pPr>
          </w:p>
          <w:p w14:paraId="6DA875A2">
            <w:pPr>
              <w:pStyle w:val="8"/>
              <w:rPr>
                <w:b/>
                <w:sz w:val="24"/>
              </w:rPr>
            </w:pPr>
          </w:p>
          <w:p w14:paraId="196F420D">
            <w:pPr>
              <w:pStyle w:val="8"/>
              <w:rPr>
                <w:b/>
                <w:sz w:val="24"/>
              </w:rPr>
            </w:pPr>
          </w:p>
          <w:p w14:paraId="1C2C7C12">
            <w:pPr>
              <w:pStyle w:val="8"/>
              <w:rPr>
                <w:b/>
                <w:sz w:val="24"/>
              </w:rPr>
            </w:pPr>
          </w:p>
          <w:p w14:paraId="1367069F">
            <w:pPr>
              <w:pStyle w:val="8"/>
              <w:rPr>
                <w:b/>
                <w:sz w:val="24"/>
              </w:rPr>
            </w:pPr>
          </w:p>
          <w:p w14:paraId="481A83FA">
            <w:pPr>
              <w:pStyle w:val="8"/>
              <w:rPr>
                <w:b/>
                <w:sz w:val="24"/>
              </w:rPr>
            </w:pPr>
          </w:p>
          <w:p w14:paraId="24FF08DD">
            <w:pPr>
              <w:pStyle w:val="8"/>
              <w:rPr>
                <w:b/>
                <w:sz w:val="24"/>
              </w:rPr>
            </w:pPr>
          </w:p>
          <w:p w14:paraId="70A6522C">
            <w:pPr>
              <w:pStyle w:val="8"/>
              <w:rPr>
                <w:b/>
                <w:sz w:val="24"/>
              </w:rPr>
            </w:pPr>
          </w:p>
          <w:p w14:paraId="34F5FD97">
            <w:pPr>
              <w:pStyle w:val="8"/>
              <w:rPr>
                <w:b/>
                <w:sz w:val="24"/>
              </w:rPr>
            </w:pPr>
          </w:p>
          <w:p w14:paraId="3A60FC58">
            <w:pPr>
              <w:pStyle w:val="8"/>
              <w:rPr>
                <w:b/>
                <w:sz w:val="24"/>
              </w:rPr>
            </w:pPr>
          </w:p>
          <w:p w14:paraId="4E881644">
            <w:pPr>
              <w:pStyle w:val="8"/>
              <w:rPr>
                <w:b/>
                <w:sz w:val="24"/>
              </w:rPr>
            </w:pPr>
          </w:p>
          <w:p w14:paraId="5EE034C2">
            <w:pPr>
              <w:pStyle w:val="8"/>
              <w:spacing w:before="11"/>
              <w:rPr>
                <w:b/>
                <w:sz w:val="21"/>
              </w:rPr>
            </w:pPr>
          </w:p>
          <w:p w14:paraId="5816D15F">
            <w:pPr>
              <w:pStyle w:val="8"/>
              <w:ind w:left="108"/>
              <w:rPr>
                <w:sz w:val="24"/>
              </w:rPr>
            </w:pPr>
            <w:r>
              <w:rPr>
                <w:sz w:val="24"/>
              </w:rPr>
              <w:t>【法律】《中华人民共和国行政处罚法》</w:t>
            </w:r>
          </w:p>
          <w:p w14:paraId="44B5E4BC">
            <w:pPr>
              <w:pStyle w:val="8"/>
              <w:spacing w:before="19"/>
              <w:ind w:left="108"/>
              <w:rPr>
                <w:sz w:val="24"/>
              </w:rPr>
            </w:pPr>
            <w:r>
              <w:rPr>
                <w:sz w:val="24"/>
              </w:rPr>
              <w:t>（中华人民共和国主席令第 63 号 2009 年 8</w:t>
            </w:r>
          </w:p>
          <w:p w14:paraId="5DA7BC6B">
            <w:pPr>
              <w:pStyle w:val="8"/>
              <w:spacing w:before="19"/>
              <w:ind w:left="108"/>
              <w:rPr>
                <w:sz w:val="24"/>
              </w:rPr>
            </w:pPr>
            <w:r>
              <w:rPr>
                <w:sz w:val="24"/>
              </w:rPr>
              <w:t xml:space="preserve">月 27 日修正） </w:t>
            </w:r>
          </w:p>
          <w:p w14:paraId="350BEB58">
            <w:pPr>
              <w:pStyle w:val="8"/>
              <w:spacing w:before="16" w:line="254" w:lineRule="auto"/>
              <w:ind w:left="108" w:right="280"/>
              <w:rPr>
                <w:sz w:val="24"/>
              </w:rPr>
            </w:pPr>
            <w:r>
              <w:rPr>
                <w:sz w:val="24"/>
              </w:rPr>
              <w:t xml:space="preserve">【行政法规】《疫苗流通和预防接种管理条例》（中华人民共和国国务院令第 434 号 </w:t>
            </w:r>
          </w:p>
          <w:p w14:paraId="765E42A1">
            <w:pPr>
              <w:pStyle w:val="8"/>
              <w:spacing w:before="1" w:line="254" w:lineRule="auto"/>
              <w:ind w:left="108" w:right="220"/>
              <w:rPr>
                <w:sz w:val="24"/>
              </w:rPr>
            </w:pPr>
            <w:r>
              <w:rPr>
                <w:sz w:val="24"/>
              </w:rPr>
              <w:t>2016</w:t>
            </w:r>
            <w:r>
              <w:rPr>
                <w:spacing w:val="-40"/>
                <w:sz w:val="24"/>
              </w:rPr>
              <w:t xml:space="preserve"> 年 </w:t>
            </w:r>
            <w:r>
              <w:rPr>
                <w:sz w:val="24"/>
              </w:rPr>
              <w:t>4</w:t>
            </w:r>
            <w:r>
              <w:rPr>
                <w:spacing w:val="-40"/>
                <w:sz w:val="24"/>
              </w:rPr>
              <w:t xml:space="preserve"> 月 </w:t>
            </w:r>
            <w:r>
              <w:rPr>
                <w:sz w:val="24"/>
              </w:rPr>
              <w:t>23</w:t>
            </w:r>
            <w:r>
              <w:rPr>
                <w:spacing w:val="-9"/>
                <w:sz w:val="24"/>
              </w:rPr>
              <w:t xml:space="preserve"> 日《国务院关于修改&lt;疫苗流</w:t>
            </w:r>
            <w:r>
              <w:rPr>
                <w:sz w:val="24"/>
              </w:rPr>
              <w:t xml:space="preserve">通和预防接种管理条例&gt;的决定》修订） </w:t>
            </w:r>
          </w:p>
          <w:p w14:paraId="2394D5A4">
            <w:pPr>
              <w:pStyle w:val="8"/>
              <w:spacing w:before="1" w:line="254" w:lineRule="auto"/>
              <w:ind w:left="108" w:right="100"/>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14:paraId="39A5B3B9">
            <w:pPr>
              <w:pStyle w:val="8"/>
              <w:spacing w:line="306" w:lineRule="exact"/>
              <w:ind w:left="108"/>
              <w:rPr>
                <w:sz w:val="24"/>
              </w:rPr>
            </w:pPr>
            <w:r>
              <w:rPr>
                <w:sz w:val="24"/>
              </w:rPr>
              <w:t xml:space="preserve">生部令第 53 号） </w:t>
            </w:r>
          </w:p>
        </w:tc>
        <w:tc>
          <w:tcPr>
            <w:tcW w:w="1277" w:type="dxa"/>
            <w:vMerge w:val="restart"/>
          </w:tcPr>
          <w:p w14:paraId="6A63366E">
            <w:pPr>
              <w:pStyle w:val="8"/>
              <w:rPr>
                <w:b/>
                <w:sz w:val="24"/>
              </w:rPr>
            </w:pPr>
          </w:p>
          <w:p w14:paraId="0825BC3D">
            <w:pPr>
              <w:pStyle w:val="8"/>
              <w:rPr>
                <w:b/>
                <w:sz w:val="24"/>
              </w:rPr>
            </w:pPr>
          </w:p>
          <w:p w14:paraId="6550D4BD">
            <w:pPr>
              <w:pStyle w:val="8"/>
              <w:spacing w:before="1"/>
              <w:rPr>
                <w:b/>
                <w:sz w:val="31"/>
              </w:rPr>
            </w:pPr>
          </w:p>
          <w:p w14:paraId="73791C98">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1D8A60F2">
            <w:pPr>
              <w:pStyle w:val="8"/>
              <w:rPr>
                <w:b/>
                <w:sz w:val="24"/>
              </w:rPr>
            </w:pPr>
          </w:p>
          <w:p w14:paraId="71D49BE9">
            <w:pPr>
              <w:pStyle w:val="8"/>
              <w:rPr>
                <w:b/>
                <w:sz w:val="24"/>
              </w:rPr>
            </w:pPr>
          </w:p>
          <w:p w14:paraId="6FC6CC41">
            <w:pPr>
              <w:pStyle w:val="8"/>
              <w:rPr>
                <w:b/>
                <w:sz w:val="24"/>
              </w:rPr>
            </w:pPr>
          </w:p>
          <w:p w14:paraId="6F69200C">
            <w:pPr>
              <w:pStyle w:val="8"/>
              <w:spacing w:before="7"/>
              <w:rPr>
                <w:b/>
                <w:sz w:val="32"/>
              </w:rPr>
            </w:pPr>
          </w:p>
          <w:p w14:paraId="5FC211A6">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099EFF6F">
            <w:pPr>
              <w:pStyle w:val="8"/>
              <w:tabs>
                <w:tab w:val="left" w:pos="4068"/>
              </w:tabs>
              <w:spacing w:before="18"/>
              <w:ind w:left="108"/>
              <w:jc w:val="center"/>
              <w:rPr>
                <w:sz w:val="24"/>
              </w:rPr>
            </w:pPr>
            <w:r>
              <w:rPr>
                <w:sz w:val="24"/>
              </w:rPr>
              <w:t>■政府网站</w:t>
            </w:r>
          </w:p>
        </w:tc>
        <w:tc>
          <w:tcPr>
            <w:tcW w:w="424" w:type="dxa"/>
            <w:vMerge w:val="restart"/>
          </w:tcPr>
          <w:p w14:paraId="6697DD81">
            <w:pPr>
              <w:pStyle w:val="8"/>
              <w:rPr>
                <w:b/>
                <w:sz w:val="24"/>
              </w:rPr>
            </w:pPr>
          </w:p>
          <w:p w14:paraId="3C66CB1B">
            <w:pPr>
              <w:pStyle w:val="8"/>
              <w:rPr>
                <w:b/>
                <w:sz w:val="24"/>
              </w:rPr>
            </w:pPr>
          </w:p>
          <w:p w14:paraId="50D780CC">
            <w:pPr>
              <w:pStyle w:val="8"/>
              <w:rPr>
                <w:b/>
                <w:sz w:val="24"/>
              </w:rPr>
            </w:pPr>
          </w:p>
          <w:p w14:paraId="74FD901D">
            <w:pPr>
              <w:pStyle w:val="8"/>
              <w:rPr>
                <w:b/>
                <w:sz w:val="24"/>
              </w:rPr>
            </w:pPr>
          </w:p>
          <w:p w14:paraId="6268D098">
            <w:pPr>
              <w:pStyle w:val="8"/>
              <w:rPr>
                <w:b/>
                <w:sz w:val="24"/>
              </w:rPr>
            </w:pPr>
          </w:p>
          <w:p w14:paraId="1D760967">
            <w:pPr>
              <w:pStyle w:val="8"/>
              <w:spacing w:before="9"/>
              <w:rPr>
                <w:b/>
              </w:rPr>
            </w:pPr>
          </w:p>
          <w:p w14:paraId="3691ABE7">
            <w:pPr>
              <w:pStyle w:val="8"/>
              <w:spacing w:before="1"/>
              <w:ind w:left="108" w:right="-58"/>
              <w:rPr>
                <w:sz w:val="24"/>
              </w:rPr>
            </w:pPr>
            <w:r>
              <w:rPr>
                <w:sz w:val="24"/>
              </w:rPr>
              <w:t xml:space="preserve">√ </w:t>
            </w:r>
          </w:p>
        </w:tc>
        <w:tc>
          <w:tcPr>
            <w:tcW w:w="426" w:type="dxa"/>
            <w:vMerge w:val="restart"/>
          </w:tcPr>
          <w:p w14:paraId="29F0E209">
            <w:pPr>
              <w:pStyle w:val="8"/>
              <w:rPr>
                <w:b/>
                <w:sz w:val="24"/>
              </w:rPr>
            </w:pPr>
          </w:p>
          <w:p w14:paraId="05311FCC">
            <w:pPr>
              <w:pStyle w:val="8"/>
              <w:rPr>
                <w:b/>
                <w:sz w:val="24"/>
              </w:rPr>
            </w:pPr>
          </w:p>
          <w:p w14:paraId="6FE645F1">
            <w:pPr>
              <w:pStyle w:val="8"/>
              <w:rPr>
                <w:b/>
                <w:sz w:val="24"/>
              </w:rPr>
            </w:pPr>
          </w:p>
          <w:p w14:paraId="55DB86EE">
            <w:pPr>
              <w:pStyle w:val="8"/>
              <w:rPr>
                <w:b/>
                <w:sz w:val="24"/>
              </w:rPr>
            </w:pPr>
          </w:p>
          <w:p w14:paraId="794C2CF6">
            <w:pPr>
              <w:pStyle w:val="8"/>
              <w:rPr>
                <w:b/>
                <w:sz w:val="24"/>
              </w:rPr>
            </w:pPr>
          </w:p>
          <w:p w14:paraId="4755D687">
            <w:pPr>
              <w:pStyle w:val="8"/>
              <w:spacing w:before="9"/>
              <w:rPr>
                <w:b/>
              </w:rPr>
            </w:pPr>
          </w:p>
          <w:p w14:paraId="30ED1986">
            <w:pPr>
              <w:pStyle w:val="8"/>
              <w:spacing w:before="1"/>
              <w:ind w:left="109" w:right="-58"/>
              <w:rPr>
                <w:sz w:val="24"/>
              </w:rPr>
            </w:pPr>
            <w:r>
              <w:rPr>
                <w:sz w:val="24"/>
              </w:rPr>
              <w:t xml:space="preserve">   </w:t>
            </w:r>
          </w:p>
        </w:tc>
        <w:tc>
          <w:tcPr>
            <w:tcW w:w="424" w:type="dxa"/>
            <w:vMerge w:val="restart"/>
          </w:tcPr>
          <w:p w14:paraId="45D2A44F">
            <w:pPr>
              <w:pStyle w:val="8"/>
              <w:rPr>
                <w:b/>
                <w:sz w:val="24"/>
              </w:rPr>
            </w:pPr>
          </w:p>
          <w:p w14:paraId="1EF5792E">
            <w:pPr>
              <w:pStyle w:val="8"/>
              <w:rPr>
                <w:b/>
                <w:sz w:val="24"/>
              </w:rPr>
            </w:pPr>
          </w:p>
          <w:p w14:paraId="10992622">
            <w:pPr>
              <w:pStyle w:val="8"/>
              <w:rPr>
                <w:b/>
                <w:sz w:val="24"/>
              </w:rPr>
            </w:pPr>
          </w:p>
          <w:p w14:paraId="54C4A5EE">
            <w:pPr>
              <w:pStyle w:val="8"/>
              <w:rPr>
                <w:b/>
                <w:sz w:val="24"/>
              </w:rPr>
            </w:pPr>
          </w:p>
          <w:p w14:paraId="324CF319">
            <w:pPr>
              <w:pStyle w:val="8"/>
              <w:rPr>
                <w:b/>
                <w:sz w:val="24"/>
              </w:rPr>
            </w:pPr>
          </w:p>
          <w:p w14:paraId="5A76D7FB">
            <w:pPr>
              <w:pStyle w:val="8"/>
              <w:spacing w:before="9"/>
              <w:rPr>
                <w:b/>
              </w:rPr>
            </w:pPr>
          </w:p>
          <w:p w14:paraId="2AAADB90">
            <w:pPr>
              <w:pStyle w:val="8"/>
              <w:spacing w:before="1"/>
              <w:ind w:left="110" w:right="-58"/>
              <w:rPr>
                <w:sz w:val="24"/>
              </w:rPr>
            </w:pPr>
            <w:r>
              <w:rPr>
                <w:sz w:val="24"/>
              </w:rPr>
              <w:t xml:space="preserve">√ </w:t>
            </w:r>
          </w:p>
        </w:tc>
        <w:tc>
          <w:tcPr>
            <w:tcW w:w="424" w:type="dxa"/>
            <w:vMerge w:val="restart"/>
          </w:tcPr>
          <w:p w14:paraId="73D6C84A">
            <w:pPr>
              <w:pStyle w:val="8"/>
              <w:rPr>
                <w:b/>
                <w:sz w:val="24"/>
              </w:rPr>
            </w:pPr>
          </w:p>
          <w:p w14:paraId="19BA98D2">
            <w:pPr>
              <w:pStyle w:val="8"/>
              <w:rPr>
                <w:b/>
                <w:sz w:val="24"/>
              </w:rPr>
            </w:pPr>
          </w:p>
          <w:p w14:paraId="045C244E">
            <w:pPr>
              <w:pStyle w:val="8"/>
              <w:rPr>
                <w:b/>
                <w:sz w:val="24"/>
              </w:rPr>
            </w:pPr>
          </w:p>
          <w:p w14:paraId="0B1119F0">
            <w:pPr>
              <w:pStyle w:val="8"/>
              <w:rPr>
                <w:b/>
                <w:sz w:val="24"/>
              </w:rPr>
            </w:pPr>
          </w:p>
          <w:p w14:paraId="034623B9">
            <w:pPr>
              <w:pStyle w:val="8"/>
              <w:rPr>
                <w:b/>
                <w:sz w:val="24"/>
              </w:rPr>
            </w:pPr>
          </w:p>
          <w:p w14:paraId="60EF56AA">
            <w:pPr>
              <w:pStyle w:val="8"/>
              <w:spacing w:before="9"/>
              <w:rPr>
                <w:b/>
              </w:rPr>
            </w:pPr>
          </w:p>
          <w:p w14:paraId="6B9A3F6E">
            <w:pPr>
              <w:pStyle w:val="8"/>
              <w:spacing w:before="1"/>
              <w:ind w:left="111" w:right="-72"/>
              <w:rPr>
                <w:sz w:val="24"/>
              </w:rPr>
            </w:pPr>
            <w:r>
              <w:rPr>
                <w:sz w:val="24"/>
              </w:rPr>
              <w:t xml:space="preserve">   </w:t>
            </w:r>
          </w:p>
        </w:tc>
        <w:tc>
          <w:tcPr>
            <w:tcW w:w="424" w:type="dxa"/>
            <w:vMerge w:val="restart"/>
          </w:tcPr>
          <w:p w14:paraId="7F5CDD53">
            <w:pPr>
              <w:pStyle w:val="8"/>
              <w:rPr>
                <w:b/>
                <w:sz w:val="24"/>
              </w:rPr>
            </w:pPr>
          </w:p>
          <w:p w14:paraId="3A82DE3E">
            <w:pPr>
              <w:pStyle w:val="8"/>
              <w:rPr>
                <w:b/>
                <w:sz w:val="24"/>
              </w:rPr>
            </w:pPr>
          </w:p>
          <w:p w14:paraId="27BC7707">
            <w:pPr>
              <w:pStyle w:val="8"/>
              <w:rPr>
                <w:b/>
                <w:sz w:val="24"/>
              </w:rPr>
            </w:pPr>
          </w:p>
          <w:p w14:paraId="4EC280EE">
            <w:pPr>
              <w:pStyle w:val="8"/>
              <w:rPr>
                <w:b/>
                <w:sz w:val="24"/>
              </w:rPr>
            </w:pPr>
          </w:p>
          <w:p w14:paraId="7C99CCDF">
            <w:pPr>
              <w:pStyle w:val="8"/>
              <w:rPr>
                <w:b/>
                <w:sz w:val="24"/>
              </w:rPr>
            </w:pPr>
          </w:p>
          <w:p w14:paraId="16A4ACC6">
            <w:pPr>
              <w:pStyle w:val="8"/>
              <w:spacing w:before="9"/>
              <w:rPr>
                <w:b/>
              </w:rPr>
            </w:pPr>
          </w:p>
          <w:p w14:paraId="0FE312A7">
            <w:pPr>
              <w:pStyle w:val="8"/>
              <w:spacing w:before="1"/>
              <w:ind w:left="112" w:right="-72"/>
              <w:rPr>
                <w:sz w:val="24"/>
              </w:rPr>
            </w:pPr>
            <w:r>
              <w:rPr>
                <w:sz w:val="24"/>
              </w:rPr>
              <w:t xml:space="preserve">√ </w:t>
            </w:r>
          </w:p>
        </w:tc>
        <w:tc>
          <w:tcPr>
            <w:tcW w:w="426" w:type="dxa"/>
            <w:vMerge w:val="restart"/>
          </w:tcPr>
          <w:p w14:paraId="7C4FF43C">
            <w:pPr>
              <w:pStyle w:val="8"/>
              <w:rPr>
                <w:b/>
                <w:sz w:val="24"/>
              </w:rPr>
            </w:pPr>
          </w:p>
          <w:p w14:paraId="1100AC09">
            <w:pPr>
              <w:pStyle w:val="8"/>
              <w:rPr>
                <w:b/>
                <w:sz w:val="24"/>
              </w:rPr>
            </w:pPr>
          </w:p>
          <w:p w14:paraId="1C0DED99">
            <w:pPr>
              <w:pStyle w:val="8"/>
              <w:rPr>
                <w:b/>
                <w:sz w:val="24"/>
              </w:rPr>
            </w:pPr>
          </w:p>
          <w:p w14:paraId="1367B5E4">
            <w:pPr>
              <w:pStyle w:val="8"/>
              <w:rPr>
                <w:b/>
                <w:sz w:val="24"/>
              </w:rPr>
            </w:pPr>
          </w:p>
          <w:p w14:paraId="14ADA8C4">
            <w:pPr>
              <w:pStyle w:val="8"/>
              <w:rPr>
                <w:b/>
                <w:sz w:val="24"/>
              </w:rPr>
            </w:pPr>
          </w:p>
          <w:p w14:paraId="4CAA5C66">
            <w:pPr>
              <w:pStyle w:val="8"/>
              <w:spacing w:before="9"/>
              <w:rPr>
                <w:b/>
              </w:rPr>
            </w:pPr>
          </w:p>
          <w:p w14:paraId="6F7E4949">
            <w:pPr>
              <w:pStyle w:val="8"/>
              <w:spacing w:before="1"/>
              <w:ind w:left="115" w:right="-72"/>
              <w:rPr>
                <w:sz w:val="24"/>
              </w:rPr>
            </w:pPr>
            <w:r>
              <w:rPr>
                <w:sz w:val="24"/>
              </w:rPr>
              <w:t xml:space="preserve">   </w:t>
            </w:r>
          </w:p>
        </w:tc>
      </w:tr>
      <w:tr w14:paraId="43883E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14:paraId="4A0EA184">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19281544">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55A5926B">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52E4448C">
            <w:pPr>
              <w:pStyle w:val="8"/>
              <w:rPr>
                <w:b/>
                <w:sz w:val="24"/>
              </w:rPr>
            </w:pPr>
          </w:p>
          <w:p w14:paraId="3B048DFA">
            <w:pPr>
              <w:pStyle w:val="8"/>
              <w:rPr>
                <w:b/>
                <w:sz w:val="24"/>
              </w:rPr>
            </w:pPr>
          </w:p>
          <w:p w14:paraId="1B251BF2">
            <w:pPr>
              <w:pStyle w:val="8"/>
              <w:spacing w:before="4"/>
              <w:rPr>
                <w:b/>
                <w:sz w:val="17"/>
              </w:rPr>
            </w:pPr>
          </w:p>
          <w:p w14:paraId="583A4B1D">
            <w:pPr>
              <w:pStyle w:val="8"/>
              <w:ind w:left="107"/>
              <w:rPr>
                <w:sz w:val="24"/>
              </w:rPr>
            </w:pPr>
            <w:r>
              <w:rPr>
                <w:sz w:val="24"/>
              </w:rPr>
              <w:t xml:space="preserve">投诉举报电话以及网上投诉渠道 </w:t>
            </w:r>
          </w:p>
        </w:tc>
        <w:tc>
          <w:tcPr>
            <w:tcW w:w="4961" w:type="dxa"/>
            <w:vMerge w:val="continue"/>
            <w:tcBorders>
              <w:top w:val="nil"/>
            </w:tcBorders>
          </w:tcPr>
          <w:p w14:paraId="1AE7C0E1">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19709D2A">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1B4E4F66">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3B963347">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05D5AD4">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07AF3327">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3779651">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D988580">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3B46BF7">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16D327E5">
            <w:pPr>
              <w:autoSpaceDE w:val="0"/>
              <w:autoSpaceDN w:val="0"/>
              <w:ind w:firstLine="0" w:firstLineChars="0"/>
              <w:jc w:val="left"/>
              <w:rPr>
                <w:rFonts w:ascii="宋体" w:hAnsi="宋体" w:eastAsia="宋体" w:cs="宋体"/>
                <w:kern w:val="0"/>
                <w:sz w:val="2"/>
                <w:szCs w:val="2"/>
                <w:lang w:val="zh-CN" w:bidi="zh-CN"/>
              </w:rPr>
            </w:pPr>
          </w:p>
        </w:tc>
      </w:tr>
      <w:tr w14:paraId="339C9A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08A8D027">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690C4C9F">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0D211771">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7F15D467">
            <w:pPr>
              <w:pStyle w:val="8"/>
              <w:rPr>
                <w:b/>
                <w:sz w:val="24"/>
              </w:rPr>
            </w:pPr>
          </w:p>
          <w:p w14:paraId="5F2FCE8F">
            <w:pPr>
              <w:pStyle w:val="8"/>
              <w:spacing w:before="1"/>
              <w:rPr>
                <w:b/>
                <w:sz w:val="28"/>
              </w:rPr>
            </w:pPr>
          </w:p>
          <w:p w14:paraId="060EFE9E">
            <w:pPr>
              <w:pStyle w:val="8"/>
              <w:spacing w:line="254" w:lineRule="auto"/>
              <w:ind w:left="107" w:right="-29"/>
              <w:rPr>
                <w:sz w:val="24"/>
              </w:rPr>
            </w:pPr>
            <w:r>
              <w:rPr>
                <w:spacing w:val="-4"/>
                <w:sz w:val="24"/>
              </w:rPr>
              <w:t>受理和立案信息，包括：案件受理记录、</w:t>
            </w:r>
            <w:r>
              <w:rPr>
                <w:sz w:val="24"/>
              </w:rPr>
              <w:t xml:space="preserve">立案报告 </w:t>
            </w:r>
          </w:p>
        </w:tc>
        <w:tc>
          <w:tcPr>
            <w:tcW w:w="4961" w:type="dxa"/>
            <w:vMerge w:val="continue"/>
            <w:tcBorders>
              <w:top w:val="nil"/>
            </w:tcBorders>
          </w:tcPr>
          <w:p w14:paraId="40C7DE7B">
            <w:pPr>
              <w:autoSpaceDE w:val="0"/>
              <w:autoSpaceDN w:val="0"/>
              <w:ind w:firstLine="0" w:firstLineChars="0"/>
              <w:jc w:val="left"/>
              <w:rPr>
                <w:rFonts w:ascii="宋体" w:hAnsi="宋体" w:eastAsia="宋体" w:cs="宋体"/>
                <w:kern w:val="0"/>
                <w:sz w:val="2"/>
                <w:szCs w:val="2"/>
                <w:lang w:val="zh-CN" w:bidi="zh-CN"/>
              </w:rPr>
            </w:pPr>
          </w:p>
        </w:tc>
        <w:tc>
          <w:tcPr>
            <w:tcW w:w="1277" w:type="dxa"/>
            <w:vMerge w:val="restart"/>
          </w:tcPr>
          <w:p w14:paraId="0EB7B06C">
            <w:pPr>
              <w:pStyle w:val="8"/>
              <w:rPr>
                <w:b/>
                <w:sz w:val="24"/>
              </w:rPr>
            </w:pPr>
          </w:p>
          <w:p w14:paraId="14CAB183">
            <w:pPr>
              <w:pStyle w:val="8"/>
              <w:rPr>
                <w:b/>
                <w:sz w:val="24"/>
              </w:rPr>
            </w:pPr>
          </w:p>
          <w:p w14:paraId="0AAD4D3B">
            <w:pPr>
              <w:pStyle w:val="8"/>
              <w:spacing w:before="6"/>
              <w:rPr>
                <w:b/>
                <w:sz w:val="30"/>
              </w:rPr>
            </w:pPr>
          </w:p>
          <w:p w14:paraId="3A8019AC">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47C0BD25">
            <w:pPr>
              <w:pStyle w:val="8"/>
              <w:rPr>
                <w:b/>
                <w:sz w:val="24"/>
              </w:rPr>
            </w:pPr>
          </w:p>
          <w:p w14:paraId="2CE9D4EF">
            <w:pPr>
              <w:pStyle w:val="8"/>
              <w:rPr>
                <w:b/>
                <w:sz w:val="24"/>
              </w:rPr>
            </w:pPr>
          </w:p>
          <w:p w14:paraId="0CDEA3DF">
            <w:pPr>
              <w:pStyle w:val="8"/>
              <w:rPr>
                <w:b/>
                <w:sz w:val="24"/>
              </w:rPr>
            </w:pPr>
          </w:p>
          <w:p w14:paraId="54485DC1">
            <w:pPr>
              <w:pStyle w:val="8"/>
              <w:spacing w:before="12"/>
              <w:rPr>
                <w:b/>
                <w:sz w:val="31"/>
              </w:rPr>
            </w:pPr>
          </w:p>
          <w:p w14:paraId="17EA8427">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7ED583C8">
            <w:pPr>
              <w:pStyle w:val="8"/>
              <w:spacing w:before="17"/>
              <w:ind w:left="108" w:right="-29"/>
              <w:jc w:val="center"/>
              <w:rPr>
                <w:sz w:val="24"/>
              </w:rPr>
            </w:pPr>
            <w:r>
              <w:rPr>
                <w:sz w:val="24"/>
              </w:rPr>
              <w:t>■精准推送</w:t>
            </w:r>
          </w:p>
        </w:tc>
        <w:tc>
          <w:tcPr>
            <w:tcW w:w="424" w:type="dxa"/>
            <w:vMerge w:val="restart"/>
          </w:tcPr>
          <w:p w14:paraId="7C107C01">
            <w:pPr>
              <w:pStyle w:val="8"/>
              <w:rPr>
                <w:b/>
                <w:sz w:val="24"/>
              </w:rPr>
            </w:pPr>
          </w:p>
          <w:p w14:paraId="69C87D77">
            <w:pPr>
              <w:pStyle w:val="8"/>
              <w:rPr>
                <w:b/>
                <w:sz w:val="24"/>
              </w:rPr>
            </w:pPr>
          </w:p>
          <w:p w14:paraId="602E1F8B">
            <w:pPr>
              <w:pStyle w:val="8"/>
              <w:rPr>
                <w:b/>
                <w:sz w:val="24"/>
              </w:rPr>
            </w:pPr>
          </w:p>
          <w:p w14:paraId="2319AFB4">
            <w:pPr>
              <w:pStyle w:val="8"/>
              <w:rPr>
                <w:b/>
                <w:sz w:val="24"/>
              </w:rPr>
            </w:pPr>
          </w:p>
          <w:p w14:paraId="74214623">
            <w:pPr>
              <w:pStyle w:val="8"/>
              <w:rPr>
                <w:b/>
                <w:sz w:val="24"/>
              </w:rPr>
            </w:pPr>
          </w:p>
          <w:p w14:paraId="122ACC93">
            <w:pPr>
              <w:pStyle w:val="8"/>
              <w:spacing w:before="2"/>
              <w:rPr>
                <w:b/>
              </w:rPr>
            </w:pPr>
          </w:p>
          <w:p w14:paraId="70043F79">
            <w:pPr>
              <w:pStyle w:val="8"/>
              <w:ind w:left="108" w:right="-58"/>
              <w:rPr>
                <w:sz w:val="24"/>
              </w:rPr>
            </w:pPr>
            <w:r>
              <w:rPr>
                <w:sz w:val="24"/>
              </w:rPr>
              <w:t xml:space="preserve">   </w:t>
            </w:r>
          </w:p>
        </w:tc>
        <w:tc>
          <w:tcPr>
            <w:tcW w:w="426" w:type="dxa"/>
            <w:vMerge w:val="restart"/>
          </w:tcPr>
          <w:p w14:paraId="1930CD98">
            <w:pPr>
              <w:pStyle w:val="8"/>
              <w:rPr>
                <w:b/>
                <w:sz w:val="24"/>
              </w:rPr>
            </w:pPr>
          </w:p>
          <w:p w14:paraId="3799B259">
            <w:pPr>
              <w:pStyle w:val="8"/>
              <w:rPr>
                <w:b/>
                <w:sz w:val="24"/>
              </w:rPr>
            </w:pPr>
          </w:p>
          <w:p w14:paraId="5AD54EAD">
            <w:pPr>
              <w:pStyle w:val="8"/>
              <w:spacing w:before="6"/>
              <w:rPr>
                <w:b/>
                <w:sz w:val="30"/>
              </w:rPr>
            </w:pPr>
          </w:p>
          <w:p w14:paraId="40C0D847">
            <w:pPr>
              <w:pStyle w:val="8"/>
              <w:spacing w:line="254" w:lineRule="auto"/>
              <w:ind w:left="109" w:right="-58"/>
              <w:jc w:val="both"/>
              <w:rPr>
                <w:sz w:val="24"/>
              </w:rPr>
            </w:pPr>
            <w:r>
              <w:rPr>
                <w:sz w:val="24"/>
              </w:rPr>
              <w:t xml:space="preserve">√ 行政相对人 </w:t>
            </w:r>
          </w:p>
        </w:tc>
        <w:tc>
          <w:tcPr>
            <w:tcW w:w="424" w:type="dxa"/>
            <w:vMerge w:val="restart"/>
          </w:tcPr>
          <w:p w14:paraId="20681433">
            <w:pPr>
              <w:pStyle w:val="8"/>
              <w:rPr>
                <w:b/>
                <w:sz w:val="24"/>
              </w:rPr>
            </w:pPr>
          </w:p>
          <w:p w14:paraId="362CB1F7">
            <w:pPr>
              <w:pStyle w:val="8"/>
              <w:rPr>
                <w:b/>
                <w:sz w:val="24"/>
              </w:rPr>
            </w:pPr>
          </w:p>
          <w:p w14:paraId="0FC78A8A">
            <w:pPr>
              <w:pStyle w:val="8"/>
              <w:rPr>
                <w:b/>
                <w:sz w:val="24"/>
              </w:rPr>
            </w:pPr>
          </w:p>
          <w:p w14:paraId="18E076FF">
            <w:pPr>
              <w:pStyle w:val="8"/>
              <w:rPr>
                <w:b/>
                <w:sz w:val="24"/>
              </w:rPr>
            </w:pPr>
          </w:p>
          <w:p w14:paraId="466087AD">
            <w:pPr>
              <w:pStyle w:val="8"/>
              <w:rPr>
                <w:b/>
                <w:sz w:val="24"/>
              </w:rPr>
            </w:pPr>
          </w:p>
          <w:p w14:paraId="6275D20A">
            <w:pPr>
              <w:pStyle w:val="8"/>
              <w:spacing w:before="2"/>
              <w:rPr>
                <w:b/>
              </w:rPr>
            </w:pPr>
          </w:p>
          <w:p w14:paraId="598D0E9A">
            <w:pPr>
              <w:pStyle w:val="8"/>
              <w:ind w:left="110" w:right="-58"/>
              <w:rPr>
                <w:sz w:val="24"/>
              </w:rPr>
            </w:pPr>
            <w:r>
              <w:rPr>
                <w:sz w:val="24"/>
              </w:rPr>
              <w:t xml:space="preserve">   </w:t>
            </w:r>
          </w:p>
        </w:tc>
        <w:tc>
          <w:tcPr>
            <w:tcW w:w="424" w:type="dxa"/>
            <w:vMerge w:val="restart"/>
          </w:tcPr>
          <w:p w14:paraId="64415E78">
            <w:pPr>
              <w:pStyle w:val="8"/>
              <w:rPr>
                <w:b/>
                <w:sz w:val="24"/>
              </w:rPr>
            </w:pPr>
          </w:p>
          <w:p w14:paraId="5DBE776D">
            <w:pPr>
              <w:pStyle w:val="8"/>
              <w:rPr>
                <w:b/>
                <w:sz w:val="24"/>
              </w:rPr>
            </w:pPr>
          </w:p>
          <w:p w14:paraId="6AA15403">
            <w:pPr>
              <w:pStyle w:val="8"/>
              <w:rPr>
                <w:b/>
                <w:sz w:val="24"/>
              </w:rPr>
            </w:pPr>
          </w:p>
          <w:p w14:paraId="15DD2246">
            <w:pPr>
              <w:pStyle w:val="8"/>
              <w:rPr>
                <w:b/>
                <w:sz w:val="24"/>
              </w:rPr>
            </w:pPr>
          </w:p>
          <w:p w14:paraId="7B1D17A3">
            <w:pPr>
              <w:pStyle w:val="8"/>
              <w:rPr>
                <w:b/>
                <w:sz w:val="24"/>
              </w:rPr>
            </w:pPr>
          </w:p>
          <w:p w14:paraId="008CDC5D">
            <w:pPr>
              <w:pStyle w:val="8"/>
              <w:spacing w:before="2"/>
              <w:rPr>
                <w:b/>
              </w:rPr>
            </w:pPr>
          </w:p>
          <w:p w14:paraId="0EF7D5A5">
            <w:pPr>
              <w:pStyle w:val="8"/>
              <w:ind w:left="111" w:right="-72"/>
              <w:rPr>
                <w:sz w:val="24"/>
              </w:rPr>
            </w:pPr>
            <w:r>
              <w:rPr>
                <w:sz w:val="24"/>
              </w:rPr>
              <w:t xml:space="preserve">√ </w:t>
            </w:r>
          </w:p>
        </w:tc>
        <w:tc>
          <w:tcPr>
            <w:tcW w:w="424" w:type="dxa"/>
            <w:vMerge w:val="restart"/>
          </w:tcPr>
          <w:p w14:paraId="4745B58A">
            <w:pPr>
              <w:pStyle w:val="8"/>
              <w:rPr>
                <w:b/>
                <w:sz w:val="24"/>
              </w:rPr>
            </w:pPr>
          </w:p>
          <w:p w14:paraId="7EC44068">
            <w:pPr>
              <w:pStyle w:val="8"/>
              <w:rPr>
                <w:b/>
                <w:sz w:val="24"/>
              </w:rPr>
            </w:pPr>
          </w:p>
          <w:p w14:paraId="06EEBCFA">
            <w:pPr>
              <w:pStyle w:val="8"/>
              <w:rPr>
                <w:b/>
                <w:sz w:val="24"/>
              </w:rPr>
            </w:pPr>
          </w:p>
          <w:p w14:paraId="67A34D44">
            <w:pPr>
              <w:pStyle w:val="8"/>
              <w:rPr>
                <w:b/>
                <w:sz w:val="24"/>
              </w:rPr>
            </w:pPr>
          </w:p>
          <w:p w14:paraId="7CBAB76B">
            <w:pPr>
              <w:pStyle w:val="8"/>
              <w:rPr>
                <w:b/>
                <w:sz w:val="24"/>
              </w:rPr>
            </w:pPr>
          </w:p>
          <w:p w14:paraId="04BA0AF2">
            <w:pPr>
              <w:pStyle w:val="8"/>
              <w:spacing w:before="2"/>
              <w:rPr>
                <w:b/>
              </w:rPr>
            </w:pPr>
          </w:p>
          <w:p w14:paraId="62A44991">
            <w:pPr>
              <w:pStyle w:val="8"/>
              <w:ind w:left="112" w:right="-72"/>
              <w:rPr>
                <w:sz w:val="24"/>
              </w:rPr>
            </w:pPr>
            <w:r>
              <w:rPr>
                <w:sz w:val="24"/>
              </w:rPr>
              <w:t xml:space="preserve">√ </w:t>
            </w:r>
          </w:p>
        </w:tc>
        <w:tc>
          <w:tcPr>
            <w:tcW w:w="426" w:type="dxa"/>
            <w:vMerge w:val="restart"/>
          </w:tcPr>
          <w:p w14:paraId="71602A85">
            <w:pPr>
              <w:pStyle w:val="8"/>
              <w:rPr>
                <w:b/>
                <w:sz w:val="24"/>
              </w:rPr>
            </w:pPr>
          </w:p>
          <w:p w14:paraId="1655E10F">
            <w:pPr>
              <w:pStyle w:val="8"/>
              <w:rPr>
                <w:b/>
                <w:sz w:val="24"/>
              </w:rPr>
            </w:pPr>
          </w:p>
          <w:p w14:paraId="48E7AD8B">
            <w:pPr>
              <w:pStyle w:val="8"/>
              <w:rPr>
                <w:b/>
                <w:sz w:val="24"/>
              </w:rPr>
            </w:pPr>
          </w:p>
          <w:p w14:paraId="0CBFF37D">
            <w:pPr>
              <w:pStyle w:val="8"/>
              <w:rPr>
                <w:b/>
                <w:sz w:val="24"/>
              </w:rPr>
            </w:pPr>
          </w:p>
          <w:p w14:paraId="36E5AA75">
            <w:pPr>
              <w:pStyle w:val="8"/>
              <w:rPr>
                <w:b/>
                <w:sz w:val="24"/>
              </w:rPr>
            </w:pPr>
          </w:p>
          <w:p w14:paraId="163D2AA7">
            <w:pPr>
              <w:pStyle w:val="8"/>
              <w:spacing w:before="2"/>
              <w:rPr>
                <w:b/>
              </w:rPr>
            </w:pPr>
          </w:p>
          <w:p w14:paraId="680DAB50">
            <w:pPr>
              <w:pStyle w:val="8"/>
              <w:ind w:left="115" w:right="-72"/>
              <w:rPr>
                <w:sz w:val="24"/>
              </w:rPr>
            </w:pPr>
            <w:r>
              <w:rPr>
                <w:sz w:val="24"/>
              </w:rPr>
              <w:t xml:space="preserve">   </w:t>
            </w:r>
          </w:p>
        </w:tc>
      </w:tr>
      <w:tr w14:paraId="0F2BBE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7DDBB056">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1285A59B">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6B582F30">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21CDCA27">
            <w:pPr>
              <w:pStyle w:val="8"/>
              <w:rPr>
                <w:b/>
                <w:sz w:val="24"/>
              </w:rPr>
            </w:pPr>
          </w:p>
          <w:p w14:paraId="75211018">
            <w:pPr>
              <w:pStyle w:val="8"/>
              <w:rPr>
                <w:b/>
                <w:sz w:val="28"/>
              </w:rPr>
            </w:pPr>
          </w:p>
          <w:p w14:paraId="21B81007">
            <w:pPr>
              <w:pStyle w:val="8"/>
              <w:spacing w:line="254" w:lineRule="auto"/>
              <w:ind w:left="107" w:right="-29"/>
              <w:rPr>
                <w:sz w:val="24"/>
              </w:rPr>
            </w:pPr>
            <w:r>
              <w:rPr>
                <w:spacing w:val="-4"/>
                <w:sz w:val="24"/>
              </w:rPr>
              <w:t>告知信息，包括：行政处罚事先告知书、</w:t>
            </w:r>
            <w:r>
              <w:rPr>
                <w:sz w:val="24"/>
              </w:rPr>
              <w:t xml:space="preserve">听证告知书 </w:t>
            </w:r>
          </w:p>
        </w:tc>
        <w:tc>
          <w:tcPr>
            <w:tcW w:w="4961" w:type="dxa"/>
            <w:vMerge w:val="continue"/>
            <w:tcBorders>
              <w:top w:val="nil"/>
            </w:tcBorders>
          </w:tcPr>
          <w:p w14:paraId="1714D438">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2DEAF598">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6872EFDD">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49DD5DCB">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3EFAC48">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5E3D84A2">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CB045E3">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338CB58">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D121342">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2FED2FCE">
            <w:pPr>
              <w:autoSpaceDE w:val="0"/>
              <w:autoSpaceDN w:val="0"/>
              <w:ind w:firstLine="0" w:firstLineChars="0"/>
              <w:jc w:val="left"/>
              <w:rPr>
                <w:rFonts w:ascii="宋体" w:hAnsi="宋体" w:eastAsia="宋体" w:cs="宋体"/>
                <w:kern w:val="0"/>
                <w:sz w:val="2"/>
                <w:szCs w:val="2"/>
                <w:lang w:val="zh-CN" w:bidi="zh-CN"/>
              </w:rPr>
            </w:pPr>
          </w:p>
        </w:tc>
      </w:tr>
      <w:tr w14:paraId="01E4C9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14:paraId="2F98036A">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7F6783A7">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63F16CA5">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4EA7C50E">
            <w:pPr>
              <w:pStyle w:val="8"/>
              <w:rPr>
                <w:b/>
                <w:sz w:val="24"/>
              </w:rPr>
            </w:pPr>
          </w:p>
          <w:p w14:paraId="6EF903DB">
            <w:pPr>
              <w:pStyle w:val="8"/>
              <w:rPr>
                <w:b/>
                <w:sz w:val="24"/>
              </w:rPr>
            </w:pPr>
          </w:p>
          <w:p w14:paraId="3251E687">
            <w:pPr>
              <w:pStyle w:val="8"/>
              <w:spacing w:before="7"/>
              <w:rPr>
                <w:b/>
                <w:sz w:val="28"/>
              </w:rPr>
            </w:pPr>
          </w:p>
          <w:p w14:paraId="45B7E4C0">
            <w:pPr>
              <w:pStyle w:val="8"/>
              <w:ind w:left="107"/>
              <w:rPr>
                <w:sz w:val="24"/>
              </w:rPr>
            </w:pPr>
            <w:r>
              <w:rPr>
                <w:sz w:val="24"/>
              </w:rPr>
              <w:t>行政处罚决定信息，包括：</w:t>
            </w:r>
          </w:p>
          <w:p w14:paraId="58621C1D">
            <w:pPr>
              <w:pStyle w:val="8"/>
              <w:spacing w:before="17" w:line="254" w:lineRule="auto"/>
              <w:ind w:left="107" w:right="-29"/>
              <w:rPr>
                <w:sz w:val="24"/>
              </w:rPr>
            </w:pPr>
            <w:r>
              <w:rPr>
                <w:spacing w:val="-4"/>
                <w:sz w:val="24"/>
              </w:rPr>
              <w:t>处罚决定书文号、处罚名称、处罚类别、</w:t>
            </w:r>
            <w:r>
              <w:rPr>
                <w:spacing w:val="-14"/>
                <w:sz w:val="24"/>
              </w:rPr>
              <w:t xml:space="preserve">处罚事由、相对人名称、处罚依据、处罚单位、处罚决定日期 </w:t>
            </w:r>
          </w:p>
        </w:tc>
        <w:tc>
          <w:tcPr>
            <w:tcW w:w="4961" w:type="dxa"/>
            <w:vMerge w:val="continue"/>
            <w:tcBorders>
              <w:top w:val="nil"/>
            </w:tcBorders>
          </w:tcPr>
          <w:p w14:paraId="3CFF044F">
            <w:pPr>
              <w:autoSpaceDE w:val="0"/>
              <w:autoSpaceDN w:val="0"/>
              <w:ind w:firstLine="0" w:firstLineChars="0"/>
              <w:jc w:val="left"/>
              <w:rPr>
                <w:rFonts w:ascii="宋体" w:hAnsi="宋体" w:eastAsia="宋体" w:cs="宋体"/>
                <w:kern w:val="0"/>
                <w:sz w:val="2"/>
                <w:szCs w:val="2"/>
                <w:lang w:val="zh-CN" w:bidi="zh-CN"/>
              </w:rPr>
            </w:pPr>
          </w:p>
        </w:tc>
        <w:tc>
          <w:tcPr>
            <w:tcW w:w="1277" w:type="dxa"/>
          </w:tcPr>
          <w:p w14:paraId="5C6B28EF">
            <w:pPr>
              <w:pStyle w:val="8"/>
              <w:rPr>
                <w:b/>
                <w:sz w:val="24"/>
              </w:rPr>
            </w:pPr>
          </w:p>
          <w:p w14:paraId="02848C7F">
            <w:pPr>
              <w:pStyle w:val="8"/>
              <w:spacing w:before="1"/>
              <w:rPr>
                <w:b/>
                <w:sz w:val="27"/>
              </w:rPr>
            </w:pPr>
          </w:p>
          <w:p w14:paraId="4D7676E5">
            <w:pPr>
              <w:pStyle w:val="8"/>
              <w:spacing w:line="254" w:lineRule="auto"/>
              <w:ind w:left="156" w:right="148"/>
              <w:jc w:val="center"/>
              <w:rPr>
                <w:sz w:val="24"/>
              </w:rPr>
            </w:pPr>
            <w:r>
              <w:rPr>
                <w:sz w:val="24"/>
              </w:rPr>
              <w:t xml:space="preserve">自信息形成或者变更之日起7 个工作日内予以公开 </w:t>
            </w:r>
          </w:p>
        </w:tc>
        <w:tc>
          <w:tcPr>
            <w:tcW w:w="1275" w:type="dxa"/>
          </w:tcPr>
          <w:p w14:paraId="37A4CE08">
            <w:pPr>
              <w:pStyle w:val="8"/>
              <w:rPr>
                <w:b/>
                <w:sz w:val="24"/>
              </w:rPr>
            </w:pPr>
          </w:p>
          <w:p w14:paraId="022C2A44">
            <w:pPr>
              <w:pStyle w:val="8"/>
              <w:rPr>
                <w:b/>
                <w:sz w:val="24"/>
              </w:rPr>
            </w:pPr>
          </w:p>
          <w:p w14:paraId="48E9DD0A">
            <w:pPr>
              <w:pStyle w:val="8"/>
              <w:spacing w:before="7"/>
              <w:rPr>
                <w:b/>
                <w:sz w:val="28"/>
              </w:rPr>
            </w:pPr>
          </w:p>
          <w:p w14:paraId="2ECCD9D9">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Align w:val="center"/>
          </w:tcPr>
          <w:p w14:paraId="3FADF97F">
            <w:pPr>
              <w:pStyle w:val="8"/>
              <w:tabs>
                <w:tab w:val="left" w:pos="4068"/>
              </w:tabs>
              <w:spacing w:before="18"/>
              <w:ind w:left="108"/>
              <w:jc w:val="center"/>
              <w:rPr>
                <w:sz w:val="24"/>
              </w:rPr>
            </w:pPr>
            <w:r>
              <w:rPr>
                <w:sz w:val="24"/>
              </w:rPr>
              <w:t>■政府网站</w:t>
            </w:r>
          </w:p>
        </w:tc>
        <w:tc>
          <w:tcPr>
            <w:tcW w:w="424" w:type="dxa"/>
          </w:tcPr>
          <w:p w14:paraId="39489C4E">
            <w:pPr>
              <w:pStyle w:val="8"/>
              <w:rPr>
                <w:b/>
                <w:sz w:val="24"/>
              </w:rPr>
            </w:pPr>
          </w:p>
          <w:p w14:paraId="7CEA419F">
            <w:pPr>
              <w:pStyle w:val="8"/>
              <w:rPr>
                <w:b/>
                <w:sz w:val="24"/>
              </w:rPr>
            </w:pPr>
          </w:p>
          <w:p w14:paraId="1F65625F">
            <w:pPr>
              <w:pStyle w:val="8"/>
              <w:rPr>
                <w:b/>
                <w:sz w:val="24"/>
              </w:rPr>
            </w:pPr>
          </w:p>
          <w:p w14:paraId="0C367F77">
            <w:pPr>
              <w:pStyle w:val="8"/>
              <w:rPr>
                <w:b/>
                <w:sz w:val="24"/>
              </w:rPr>
            </w:pPr>
          </w:p>
          <w:p w14:paraId="50C000A2">
            <w:pPr>
              <w:pStyle w:val="8"/>
              <w:spacing w:before="7"/>
              <w:rPr>
                <w:b/>
                <w:sz w:val="18"/>
              </w:rPr>
            </w:pPr>
          </w:p>
          <w:p w14:paraId="02DC1DEC">
            <w:pPr>
              <w:pStyle w:val="8"/>
              <w:spacing w:before="1"/>
              <w:ind w:left="108" w:right="-58"/>
              <w:rPr>
                <w:sz w:val="24"/>
              </w:rPr>
            </w:pPr>
            <w:r>
              <w:rPr>
                <w:sz w:val="24"/>
              </w:rPr>
              <w:t xml:space="preserve">√ </w:t>
            </w:r>
          </w:p>
        </w:tc>
        <w:tc>
          <w:tcPr>
            <w:tcW w:w="426" w:type="dxa"/>
          </w:tcPr>
          <w:p w14:paraId="50A9BE94">
            <w:pPr>
              <w:pStyle w:val="8"/>
              <w:rPr>
                <w:b/>
                <w:sz w:val="24"/>
              </w:rPr>
            </w:pPr>
          </w:p>
          <w:p w14:paraId="0B3D8F23">
            <w:pPr>
              <w:pStyle w:val="8"/>
              <w:rPr>
                <w:b/>
                <w:sz w:val="24"/>
              </w:rPr>
            </w:pPr>
          </w:p>
          <w:p w14:paraId="074197A9">
            <w:pPr>
              <w:pStyle w:val="8"/>
              <w:rPr>
                <w:b/>
                <w:sz w:val="24"/>
              </w:rPr>
            </w:pPr>
          </w:p>
          <w:p w14:paraId="099BC69C">
            <w:pPr>
              <w:pStyle w:val="8"/>
              <w:rPr>
                <w:b/>
                <w:sz w:val="24"/>
              </w:rPr>
            </w:pPr>
          </w:p>
          <w:p w14:paraId="042D00A5">
            <w:pPr>
              <w:pStyle w:val="8"/>
              <w:spacing w:before="7"/>
              <w:rPr>
                <w:b/>
                <w:sz w:val="18"/>
              </w:rPr>
            </w:pPr>
          </w:p>
          <w:p w14:paraId="0AA7D53A">
            <w:pPr>
              <w:pStyle w:val="8"/>
              <w:spacing w:before="1"/>
              <w:ind w:left="109" w:right="-58"/>
              <w:rPr>
                <w:sz w:val="24"/>
              </w:rPr>
            </w:pPr>
            <w:r>
              <w:rPr>
                <w:sz w:val="24"/>
              </w:rPr>
              <w:t xml:space="preserve">   </w:t>
            </w:r>
          </w:p>
        </w:tc>
        <w:tc>
          <w:tcPr>
            <w:tcW w:w="424" w:type="dxa"/>
          </w:tcPr>
          <w:p w14:paraId="6636F946">
            <w:pPr>
              <w:pStyle w:val="8"/>
              <w:rPr>
                <w:b/>
                <w:sz w:val="24"/>
              </w:rPr>
            </w:pPr>
          </w:p>
          <w:p w14:paraId="3C2BB9DC">
            <w:pPr>
              <w:pStyle w:val="8"/>
              <w:rPr>
                <w:b/>
                <w:sz w:val="24"/>
              </w:rPr>
            </w:pPr>
          </w:p>
          <w:p w14:paraId="2E2E2DB4">
            <w:pPr>
              <w:pStyle w:val="8"/>
              <w:rPr>
                <w:b/>
                <w:sz w:val="24"/>
              </w:rPr>
            </w:pPr>
          </w:p>
          <w:p w14:paraId="74473FC0">
            <w:pPr>
              <w:pStyle w:val="8"/>
              <w:rPr>
                <w:b/>
                <w:sz w:val="24"/>
              </w:rPr>
            </w:pPr>
          </w:p>
          <w:p w14:paraId="7892889F">
            <w:pPr>
              <w:pStyle w:val="8"/>
              <w:spacing w:before="7"/>
              <w:rPr>
                <w:b/>
                <w:sz w:val="18"/>
              </w:rPr>
            </w:pPr>
          </w:p>
          <w:p w14:paraId="084A1928">
            <w:pPr>
              <w:pStyle w:val="8"/>
              <w:spacing w:before="1"/>
              <w:ind w:left="110" w:right="-58"/>
              <w:rPr>
                <w:sz w:val="24"/>
              </w:rPr>
            </w:pPr>
            <w:r>
              <w:rPr>
                <w:sz w:val="24"/>
              </w:rPr>
              <w:t xml:space="preserve">√ </w:t>
            </w:r>
          </w:p>
        </w:tc>
        <w:tc>
          <w:tcPr>
            <w:tcW w:w="424" w:type="dxa"/>
          </w:tcPr>
          <w:p w14:paraId="227B61A9">
            <w:pPr>
              <w:pStyle w:val="8"/>
              <w:rPr>
                <w:b/>
                <w:sz w:val="24"/>
              </w:rPr>
            </w:pPr>
          </w:p>
          <w:p w14:paraId="57A078C0">
            <w:pPr>
              <w:pStyle w:val="8"/>
              <w:rPr>
                <w:b/>
                <w:sz w:val="24"/>
              </w:rPr>
            </w:pPr>
          </w:p>
          <w:p w14:paraId="51C45AE2">
            <w:pPr>
              <w:pStyle w:val="8"/>
              <w:rPr>
                <w:b/>
                <w:sz w:val="24"/>
              </w:rPr>
            </w:pPr>
          </w:p>
          <w:p w14:paraId="18F1B26E">
            <w:pPr>
              <w:pStyle w:val="8"/>
              <w:rPr>
                <w:b/>
                <w:sz w:val="24"/>
              </w:rPr>
            </w:pPr>
          </w:p>
          <w:p w14:paraId="16A64E39">
            <w:pPr>
              <w:pStyle w:val="8"/>
              <w:spacing w:before="7"/>
              <w:rPr>
                <w:b/>
                <w:sz w:val="18"/>
              </w:rPr>
            </w:pPr>
          </w:p>
          <w:p w14:paraId="0067222A">
            <w:pPr>
              <w:pStyle w:val="8"/>
              <w:spacing w:before="1"/>
              <w:ind w:left="111" w:right="-72"/>
              <w:rPr>
                <w:sz w:val="24"/>
              </w:rPr>
            </w:pPr>
            <w:r>
              <w:rPr>
                <w:sz w:val="24"/>
              </w:rPr>
              <w:t xml:space="preserve">   </w:t>
            </w:r>
          </w:p>
        </w:tc>
        <w:tc>
          <w:tcPr>
            <w:tcW w:w="424" w:type="dxa"/>
          </w:tcPr>
          <w:p w14:paraId="3222B573">
            <w:pPr>
              <w:pStyle w:val="8"/>
              <w:rPr>
                <w:b/>
                <w:sz w:val="24"/>
              </w:rPr>
            </w:pPr>
          </w:p>
          <w:p w14:paraId="51AA5D83">
            <w:pPr>
              <w:pStyle w:val="8"/>
              <w:rPr>
                <w:b/>
                <w:sz w:val="24"/>
              </w:rPr>
            </w:pPr>
          </w:p>
          <w:p w14:paraId="4BE28402">
            <w:pPr>
              <w:pStyle w:val="8"/>
              <w:rPr>
                <w:b/>
                <w:sz w:val="24"/>
              </w:rPr>
            </w:pPr>
          </w:p>
          <w:p w14:paraId="11F15A2C">
            <w:pPr>
              <w:pStyle w:val="8"/>
              <w:rPr>
                <w:b/>
                <w:sz w:val="24"/>
              </w:rPr>
            </w:pPr>
          </w:p>
          <w:p w14:paraId="5664B3D2">
            <w:pPr>
              <w:pStyle w:val="8"/>
              <w:spacing w:before="7"/>
              <w:rPr>
                <w:b/>
                <w:sz w:val="18"/>
              </w:rPr>
            </w:pPr>
          </w:p>
          <w:p w14:paraId="04E44F17">
            <w:pPr>
              <w:pStyle w:val="8"/>
              <w:spacing w:before="1"/>
              <w:ind w:left="112" w:right="-72"/>
              <w:rPr>
                <w:sz w:val="24"/>
              </w:rPr>
            </w:pPr>
            <w:r>
              <w:rPr>
                <w:sz w:val="24"/>
              </w:rPr>
              <w:t xml:space="preserve">√ </w:t>
            </w:r>
          </w:p>
        </w:tc>
        <w:tc>
          <w:tcPr>
            <w:tcW w:w="426" w:type="dxa"/>
          </w:tcPr>
          <w:p w14:paraId="015FE48E">
            <w:pPr>
              <w:pStyle w:val="8"/>
              <w:rPr>
                <w:b/>
                <w:sz w:val="24"/>
              </w:rPr>
            </w:pPr>
          </w:p>
          <w:p w14:paraId="53E7B44D">
            <w:pPr>
              <w:pStyle w:val="8"/>
              <w:rPr>
                <w:b/>
                <w:sz w:val="24"/>
              </w:rPr>
            </w:pPr>
          </w:p>
          <w:p w14:paraId="2E85AC68">
            <w:pPr>
              <w:pStyle w:val="8"/>
              <w:rPr>
                <w:b/>
                <w:sz w:val="24"/>
              </w:rPr>
            </w:pPr>
          </w:p>
          <w:p w14:paraId="6D061E44">
            <w:pPr>
              <w:pStyle w:val="8"/>
              <w:rPr>
                <w:b/>
                <w:sz w:val="24"/>
              </w:rPr>
            </w:pPr>
          </w:p>
          <w:p w14:paraId="7E972AAB">
            <w:pPr>
              <w:pStyle w:val="8"/>
              <w:spacing w:before="7"/>
              <w:rPr>
                <w:b/>
                <w:sz w:val="18"/>
              </w:rPr>
            </w:pPr>
          </w:p>
          <w:p w14:paraId="4476CDFD">
            <w:pPr>
              <w:pStyle w:val="8"/>
              <w:spacing w:before="1"/>
              <w:ind w:left="115" w:right="-72"/>
              <w:rPr>
                <w:sz w:val="24"/>
              </w:rPr>
            </w:pPr>
            <w:r>
              <w:rPr>
                <w:sz w:val="24"/>
              </w:rPr>
              <w:t xml:space="preserve">   </w:t>
            </w:r>
          </w:p>
        </w:tc>
      </w:tr>
    </w:tbl>
    <w:p w14:paraId="1EC14B5E">
      <w:pPr>
        <w:ind w:firstLine="480"/>
        <w:sectPr>
          <w:pgSz w:w="23820" w:h="16840" w:orient="landscape"/>
          <w:pgMar w:top="1420" w:right="800" w:bottom="1320" w:left="800" w:header="0" w:footer="1121" w:gutter="0"/>
          <w:cols w:space="720" w:num="1"/>
        </w:sectPr>
      </w:pPr>
    </w:p>
    <w:tbl>
      <w:tblPr>
        <w:tblStyle w:val="5"/>
        <w:tblW w:w="21963" w:type="dxa"/>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14:paraId="41FF76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14:paraId="506675EE">
            <w:pPr>
              <w:pStyle w:val="8"/>
              <w:rPr>
                <w:b/>
                <w:sz w:val="24"/>
              </w:rPr>
            </w:pPr>
          </w:p>
          <w:p w14:paraId="56D1352B">
            <w:pPr>
              <w:pStyle w:val="8"/>
              <w:rPr>
                <w:b/>
                <w:sz w:val="24"/>
              </w:rPr>
            </w:pPr>
          </w:p>
          <w:p w14:paraId="4D23A576">
            <w:pPr>
              <w:pStyle w:val="8"/>
              <w:spacing w:before="4"/>
              <w:rPr>
                <w:b/>
                <w:sz w:val="32"/>
              </w:rPr>
            </w:pPr>
          </w:p>
          <w:p w14:paraId="2A19A444">
            <w:pPr>
              <w:pStyle w:val="8"/>
              <w:spacing w:line="254" w:lineRule="auto"/>
              <w:ind w:left="230" w:right="218"/>
              <w:rPr>
                <w:rFonts w:ascii="黑体" w:eastAsia="黑体"/>
                <w:sz w:val="24"/>
              </w:rPr>
            </w:pPr>
            <w:r>
              <w:rPr>
                <w:rFonts w:hint="eastAsia" w:ascii="黑体" w:eastAsia="黑体"/>
                <w:sz w:val="24"/>
              </w:rPr>
              <w:t>序号</w:t>
            </w:r>
          </w:p>
        </w:tc>
        <w:tc>
          <w:tcPr>
            <w:tcW w:w="574" w:type="dxa"/>
            <w:vMerge w:val="restart"/>
            <w:shd w:val="clear" w:color="auto" w:fill="D9D9D9"/>
          </w:tcPr>
          <w:p w14:paraId="3ED9CB9F">
            <w:pPr>
              <w:pStyle w:val="8"/>
              <w:rPr>
                <w:b/>
                <w:sz w:val="24"/>
              </w:rPr>
            </w:pPr>
          </w:p>
          <w:p w14:paraId="1F07066C">
            <w:pPr>
              <w:pStyle w:val="8"/>
              <w:spacing w:before="11"/>
              <w:rPr>
                <w:b/>
                <w:sz w:val="30"/>
              </w:rPr>
            </w:pPr>
          </w:p>
          <w:p w14:paraId="1E5C0975">
            <w:pPr>
              <w:pStyle w:val="8"/>
              <w:spacing w:line="254" w:lineRule="auto"/>
              <w:ind w:left="167" w:right="154"/>
              <w:jc w:val="both"/>
              <w:rPr>
                <w:rFonts w:ascii="黑体" w:eastAsia="黑体"/>
                <w:sz w:val="24"/>
              </w:rPr>
            </w:pPr>
            <w:r>
              <w:rPr>
                <w:rFonts w:hint="eastAsia" w:ascii="黑体" w:eastAsia="黑体"/>
                <w:sz w:val="24"/>
              </w:rPr>
              <w:t>一级事项</w:t>
            </w:r>
          </w:p>
        </w:tc>
        <w:tc>
          <w:tcPr>
            <w:tcW w:w="1694" w:type="dxa"/>
            <w:vMerge w:val="restart"/>
            <w:shd w:val="clear" w:color="auto" w:fill="D9D9D9"/>
          </w:tcPr>
          <w:p w14:paraId="4EA4057E">
            <w:pPr>
              <w:pStyle w:val="8"/>
              <w:rPr>
                <w:b/>
                <w:sz w:val="24"/>
              </w:rPr>
            </w:pPr>
          </w:p>
          <w:p w14:paraId="4149B455">
            <w:pPr>
              <w:pStyle w:val="8"/>
              <w:rPr>
                <w:b/>
                <w:sz w:val="24"/>
              </w:rPr>
            </w:pPr>
          </w:p>
          <w:p w14:paraId="1EC8E0C5">
            <w:pPr>
              <w:pStyle w:val="8"/>
              <w:spacing w:before="4"/>
              <w:rPr>
                <w:b/>
                <w:sz w:val="32"/>
              </w:rPr>
            </w:pPr>
          </w:p>
          <w:p w14:paraId="132671B5">
            <w:pPr>
              <w:pStyle w:val="8"/>
              <w:spacing w:line="254" w:lineRule="auto"/>
              <w:ind w:left="604" w:right="597"/>
              <w:jc w:val="center"/>
              <w:rPr>
                <w:rFonts w:ascii="黑体" w:eastAsia="黑体"/>
                <w:sz w:val="24"/>
              </w:rPr>
            </w:pPr>
            <w:r>
              <w:rPr>
                <w:rFonts w:hint="eastAsia" w:ascii="黑体" w:eastAsia="黑体"/>
                <w:sz w:val="24"/>
              </w:rPr>
              <w:t>二级事项</w:t>
            </w:r>
          </w:p>
        </w:tc>
        <w:tc>
          <w:tcPr>
            <w:tcW w:w="4397" w:type="dxa"/>
            <w:vMerge w:val="restart"/>
            <w:shd w:val="clear" w:color="auto" w:fill="D9D9D9"/>
          </w:tcPr>
          <w:p w14:paraId="1AE64C77">
            <w:pPr>
              <w:pStyle w:val="8"/>
              <w:rPr>
                <w:b/>
                <w:sz w:val="24"/>
              </w:rPr>
            </w:pPr>
          </w:p>
          <w:p w14:paraId="6580E3E9">
            <w:pPr>
              <w:pStyle w:val="8"/>
              <w:rPr>
                <w:b/>
                <w:sz w:val="24"/>
              </w:rPr>
            </w:pPr>
          </w:p>
          <w:p w14:paraId="067BF35D">
            <w:pPr>
              <w:pStyle w:val="8"/>
              <w:spacing w:before="4"/>
              <w:rPr>
                <w:b/>
                <w:sz w:val="32"/>
              </w:rPr>
            </w:pPr>
          </w:p>
          <w:p w14:paraId="1388044B">
            <w:pPr>
              <w:pStyle w:val="8"/>
              <w:ind w:left="1698" w:right="1689"/>
              <w:jc w:val="center"/>
              <w:rPr>
                <w:rFonts w:ascii="黑体" w:eastAsia="黑体"/>
                <w:sz w:val="24"/>
              </w:rPr>
            </w:pPr>
            <w:r>
              <w:rPr>
                <w:rFonts w:hint="eastAsia" w:ascii="黑体" w:eastAsia="黑体"/>
                <w:sz w:val="24"/>
              </w:rPr>
              <w:t>公开内容</w:t>
            </w:r>
          </w:p>
          <w:p w14:paraId="02C4BD00">
            <w:pPr>
              <w:pStyle w:val="8"/>
              <w:spacing w:before="19"/>
              <w:ind w:left="1698" w:right="1689"/>
              <w:jc w:val="center"/>
              <w:rPr>
                <w:rFonts w:ascii="黑体" w:eastAsia="黑体"/>
                <w:sz w:val="24"/>
              </w:rPr>
            </w:pPr>
            <w:r>
              <w:rPr>
                <w:rFonts w:hint="eastAsia" w:ascii="黑体" w:eastAsia="黑体"/>
                <w:sz w:val="24"/>
              </w:rPr>
              <w:t>（要素）</w:t>
            </w:r>
          </w:p>
        </w:tc>
        <w:tc>
          <w:tcPr>
            <w:tcW w:w="4961" w:type="dxa"/>
            <w:vMerge w:val="restart"/>
            <w:shd w:val="clear" w:color="auto" w:fill="D9D9D9"/>
          </w:tcPr>
          <w:p w14:paraId="46A1869B">
            <w:pPr>
              <w:pStyle w:val="8"/>
              <w:rPr>
                <w:b/>
                <w:sz w:val="24"/>
              </w:rPr>
            </w:pPr>
          </w:p>
          <w:p w14:paraId="4CCF4309">
            <w:pPr>
              <w:pStyle w:val="8"/>
              <w:rPr>
                <w:b/>
                <w:sz w:val="24"/>
              </w:rPr>
            </w:pPr>
          </w:p>
          <w:p w14:paraId="192D7276">
            <w:pPr>
              <w:pStyle w:val="8"/>
              <w:rPr>
                <w:b/>
                <w:sz w:val="24"/>
              </w:rPr>
            </w:pPr>
          </w:p>
          <w:p w14:paraId="3336C294">
            <w:pPr>
              <w:pStyle w:val="8"/>
              <w:spacing w:before="1"/>
              <w:rPr>
                <w:b/>
                <w:sz w:val="21"/>
              </w:rPr>
            </w:pPr>
          </w:p>
          <w:p w14:paraId="475AD24B">
            <w:pPr>
              <w:pStyle w:val="8"/>
              <w:ind w:left="1982" w:right="1969"/>
              <w:jc w:val="center"/>
              <w:rPr>
                <w:rFonts w:ascii="黑体" w:eastAsia="黑体"/>
                <w:sz w:val="24"/>
              </w:rPr>
            </w:pPr>
            <w:r>
              <w:rPr>
                <w:rFonts w:hint="eastAsia" w:ascii="黑体" w:eastAsia="黑体"/>
                <w:sz w:val="24"/>
              </w:rPr>
              <w:t>公开依据</w:t>
            </w:r>
          </w:p>
        </w:tc>
        <w:tc>
          <w:tcPr>
            <w:tcW w:w="1277" w:type="dxa"/>
            <w:vMerge w:val="restart"/>
            <w:shd w:val="clear" w:color="auto" w:fill="D9D9D9"/>
          </w:tcPr>
          <w:p w14:paraId="585A3425">
            <w:pPr>
              <w:pStyle w:val="8"/>
              <w:rPr>
                <w:b/>
                <w:sz w:val="24"/>
              </w:rPr>
            </w:pPr>
          </w:p>
          <w:p w14:paraId="30E246DA">
            <w:pPr>
              <w:pStyle w:val="8"/>
              <w:rPr>
                <w:b/>
                <w:sz w:val="24"/>
              </w:rPr>
            </w:pPr>
          </w:p>
          <w:p w14:paraId="0C152E44">
            <w:pPr>
              <w:pStyle w:val="8"/>
              <w:spacing w:before="4"/>
              <w:rPr>
                <w:b/>
                <w:sz w:val="32"/>
              </w:rPr>
            </w:pPr>
          </w:p>
          <w:p w14:paraId="769E01EF">
            <w:pPr>
              <w:pStyle w:val="8"/>
              <w:spacing w:line="254" w:lineRule="auto"/>
              <w:ind w:left="396" w:right="388"/>
              <w:rPr>
                <w:rFonts w:ascii="黑体" w:eastAsia="黑体"/>
                <w:sz w:val="24"/>
              </w:rPr>
            </w:pPr>
            <w:r>
              <w:rPr>
                <w:rFonts w:hint="eastAsia" w:ascii="黑体" w:eastAsia="黑体"/>
                <w:sz w:val="24"/>
              </w:rPr>
              <w:t>公开时限</w:t>
            </w:r>
          </w:p>
        </w:tc>
        <w:tc>
          <w:tcPr>
            <w:tcW w:w="1275" w:type="dxa"/>
            <w:vMerge w:val="restart"/>
            <w:shd w:val="clear" w:color="auto" w:fill="D9D9D9"/>
          </w:tcPr>
          <w:p w14:paraId="4188C08E">
            <w:pPr>
              <w:pStyle w:val="8"/>
              <w:rPr>
                <w:b/>
                <w:sz w:val="24"/>
              </w:rPr>
            </w:pPr>
          </w:p>
          <w:p w14:paraId="627FB530">
            <w:pPr>
              <w:pStyle w:val="8"/>
              <w:rPr>
                <w:b/>
                <w:sz w:val="24"/>
              </w:rPr>
            </w:pPr>
          </w:p>
          <w:p w14:paraId="6DA27D4A">
            <w:pPr>
              <w:pStyle w:val="8"/>
              <w:spacing w:before="4"/>
              <w:rPr>
                <w:b/>
                <w:sz w:val="32"/>
              </w:rPr>
            </w:pPr>
          </w:p>
          <w:p w14:paraId="6BC6A94C">
            <w:pPr>
              <w:pStyle w:val="8"/>
              <w:spacing w:line="254" w:lineRule="auto"/>
              <w:ind w:left="398" w:right="384"/>
              <w:rPr>
                <w:rFonts w:ascii="黑体" w:eastAsia="黑体"/>
                <w:sz w:val="24"/>
              </w:rPr>
            </w:pPr>
            <w:r>
              <w:rPr>
                <w:rFonts w:hint="eastAsia" w:ascii="黑体" w:eastAsia="黑体"/>
                <w:sz w:val="24"/>
              </w:rPr>
              <w:t>公开主体</w:t>
            </w:r>
          </w:p>
        </w:tc>
        <w:tc>
          <w:tcPr>
            <w:tcW w:w="4536" w:type="dxa"/>
            <w:vMerge w:val="restart"/>
            <w:shd w:val="clear" w:color="auto" w:fill="D9D9D9"/>
          </w:tcPr>
          <w:p w14:paraId="0DCE8372">
            <w:pPr>
              <w:pStyle w:val="8"/>
              <w:rPr>
                <w:b/>
                <w:sz w:val="24"/>
              </w:rPr>
            </w:pPr>
          </w:p>
          <w:p w14:paraId="1CFAAEA8">
            <w:pPr>
              <w:pStyle w:val="8"/>
              <w:rPr>
                <w:b/>
                <w:sz w:val="24"/>
              </w:rPr>
            </w:pPr>
          </w:p>
          <w:p w14:paraId="1022CC0A">
            <w:pPr>
              <w:pStyle w:val="8"/>
              <w:rPr>
                <w:b/>
                <w:sz w:val="24"/>
              </w:rPr>
            </w:pPr>
          </w:p>
          <w:p w14:paraId="184676A6">
            <w:pPr>
              <w:pStyle w:val="8"/>
              <w:spacing w:before="1"/>
              <w:rPr>
                <w:b/>
                <w:sz w:val="21"/>
              </w:rPr>
            </w:pPr>
          </w:p>
          <w:p w14:paraId="5D5DDC9E">
            <w:pPr>
              <w:pStyle w:val="8"/>
              <w:ind w:left="1428"/>
              <w:rPr>
                <w:rFonts w:ascii="黑体" w:eastAsia="黑体"/>
                <w:sz w:val="24"/>
              </w:rPr>
            </w:pPr>
            <w:r>
              <w:rPr>
                <w:rFonts w:hint="eastAsia" w:ascii="黑体" w:eastAsia="黑体"/>
                <w:sz w:val="24"/>
              </w:rPr>
              <w:t>公开渠道和载体</w:t>
            </w:r>
          </w:p>
        </w:tc>
        <w:tc>
          <w:tcPr>
            <w:tcW w:w="850" w:type="dxa"/>
            <w:gridSpan w:val="2"/>
            <w:shd w:val="clear" w:color="auto" w:fill="D9D9D9"/>
          </w:tcPr>
          <w:p w14:paraId="34AEC19E">
            <w:pPr>
              <w:pStyle w:val="8"/>
              <w:spacing w:before="206" w:line="254" w:lineRule="auto"/>
              <w:ind w:left="185" w:right="172"/>
              <w:rPr>
                <w:rFonts w:ascii="黑体" w:eastAsia="黑体"/>
                <w:sz w:val="24"/>
              </w:rPr>
            </w:pPr>
            <w:r>
              <w:rPr>
                <w:rFonts w:hint="eastAsia" w:ascii="黑体" w:eastAsia="黑体"/>
                <w:sz w:val="24"/>
              </w:rPr>
              <w:t>公开对象</w:t>
            </w:r>
          </w:p>
        </w:tc>
        <w:tc>
          <w:tcPr>
            <w:tcW w:w="848" w:type="dxa"/>
            <w:gridSpan w:val="2"/>
            <w:shd w:val="clear" w:color="auto" w:fill="D9D9D9"/>
          </w:tcPr>
          <w:p w14:paraId="34EAB861">
            <w:pPr>
              <w:pStyle w:val="8"/>
              <w:spacing w:before="206" w:line="254" w:lineRule="auto"/>
              <w:ind w:left="187" w:right="168"/>
              <w:rPr>
                <w:rFonts w:ascii="黑体" w:eastAsia="黑体"/>
                <w:sz w:val="24"/>
              </w:rPr>
            </w:pPr>
            <w:r>
              <w:rPr>
                <w:rFonts w:hint="eastAsia" w:ascii="黑体" w:eastAsia="黑体"/>
                <w:sz w:val="24"/>
              </w:rPr>
              <w:t>公开方式</w:t>
            </w:r>
          </w:p>
        </w:tc>
        <w:tc>
          <w:tcPr>
            <w:tcW w:w="850" w:type="dxa"/>
            <w:gridSpan w:val="2"/>
            <w:shd w:val="clear" w:color="auto" w:fill="D9D9D9"/>
          </w:tcPr>
          <w:p w14:paraId="4D250C72">
            <w:pPr>
              <w:pStyle w:val="8"/>
              <w:spacing w:before="206" w:line="254" w:lineRule="auto"/>
              <w:ind w:left="189" w:right="168"/>
              <w:rPr>
                <w:rFonts w:ascii="黑体" w:eastAsia="黑体"/>
                <w:sz w:val="24"/>
              </w:rPr>
            </w:pPr>
            <w:r>
              <w:rPr>
                <w:rFonts w:hint="eastAsia" w:ascii="黑体" w:eastAsia="黑体"/>
                <w:sz w:val="24"/>
              </w:rPr>
              <w:t>公开层级</w:t>
            </w:r>
          </w:p>
        </w:tc>
      </w:tr>
      <w:tr w14:paraId="759F58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14:paraId="67872B77">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shd w:val="clear" w:color="auto" w:fill="D9D9D9"/>
          </w:tcPr>
          <w:p w14:paraId="6D7B954D">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shd w:val="clear" w:color="auto" w:fill="D9D9D9"/>
          </w:tcPr>
          <w:p w14:paraId="65B5AEDF">
            <w:pPr>
              <w:autoSpaceDE w:val="0"/>
              <w:autoSpaceDN w:val="0"/>
              <w:ind w:firstLine="0" w:firstLineChars="0"/>
              <w:jc w:val="left"/>
              <w:rPr>
                <w:rFonts w:ascii="宋体" w:hAnsi="宋体" w:eastAsia="宋体" w:cs="宋体"/>
                <w:kern w:val="0"/>
                <w:sz w:val="2"/>
                <w:szCs w:val="2"/>
                <w:lang w:val="zh-CN" w:bidi="zh-CN"/>
              </w:rPr>
            </w:pPr>
          </w:p>
        </w:tc>
        <w:tc>
          <w:tcPr>
            <w:tcW w:w="4397" w:type="dxa"/>
            <w:vMerge w:val="continue"/>
            <w:tcBorders>
              <w:top w:val="nil"/>
            </w:tcBorders>
            <w:shd w:val="clear" w:color="auto" w:fill="D9D9D9"/>
          </w:tcPr>
          <w:p w14:paraId="37E10A12">
            <w:pPr>
              <w:autoSpaceDE w:val="0"/>
              <w:autoSpaceDN w:val="0"/>
              <w:ind w:firstLine="0" w:firstLineChars="0"/>
              <w:jc w:val="left"/>
              <w:rPr>
                <w:rFonts w:ascii="宋体" w:hAnsi="宋体" w:eastAsia="宋体" w:cs="宋体"/>
                <w:kern w:val="0"/>
                <w:sz w:val="2"/>
                <w:szCs w:val="2"/>
                <w:lang w:val="zh-CN" w:bidi="zh-CN"/>
              </w:rPr>
            </w:pPr>
          </w:p>
        </w:tc>
        <w:tc>
          <w:tcPr>
            <w:tcW w:w="4961" w:type="dxa"/>
            <w:vMerge w:val="continue"/>
            <w:tcBorders>
              <w:top w:val="nil"/>
            </w:tcBorders>
            <w:shd w:val="clear" w:color="auto" w:fill="D9D9D9"/>
          </w:tcPr>
          <w:p w14:paraId="692F87AB">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shd w:val="clear" w:color="auto" w:fill="D9D9D9"/>
          </w:tcPr>
          <w:p w14:paraId="00DD44C4">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shd w:val="clear" w:color="auto" w:fill="D9D9D9"/>
          </w:tcPr>
          <w:p w14:paraId="77113822">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shd w:val="clear" w:color="auto" w:fill="D9D9D9"/>
          </w:tcPr>
          <w:p w14:paraId="7A6D508C">
            <w:pPr>
              <w:autoSpaceDE w:val="0"/>
              <w:autoSpaceDN w:val="0"/>
              <w:ind w:firstLine="0" w:firstLineChars="0"/>
              <w:jc w:val="left"/>
              <w:rPr>
                <w:rFonts w:ascii="宋体" w:hAnsi="宋体" w:eastAsia="宋体" w:cs="宋体"/>
                <w:kern w:val="0"/>
                <w:sz w:val="2"/>
                <w:szCs w:val="2"/>
                <w:lang w:val="zh-CN" w:bidi="zh-CN"/>
              </w:rPr>
            </w:pPr>
          </w:p>
        </w:tc>
        <w:tc>
          <w:tcPr>
            <w:tcW w:w="424" w:type="dxa"/>
            <w:shd w:val="clear" w:color="auto" w:fill="D9D9D9"/>
          </w:tcPr>
          <w:p w14:paraId="3D8A99BB">
            <w:pPr>
              <w:pStyle w:val="8"/>
              <w:spacing w:before="5"/>
              <w:rPr>
                <w:b/>
                <w:sz w:val="26"/>
              </w:rPr>
            </w:pPr>
          </w:p>
          <w:p w14:paraId="2CD83894">
            <w:pPr>
              <w:pStyle w:val="8"/>
              <w:spacing w:line="254" w:lineRule="auto"/>
              <w:ind w:left="108" w:right="63"/>
              <w:jc w:val="both"/>
              <w:rPr>
                <w:rFonts w:ascii="黑体" w:eastAsia="黑体"/>
                <w:sz w:val="24"/>
              </w:rPr>
            </w:pPr>
            <w:r>
              <w:rPr>
                <w:rFonts w:hint="eastAsia" w:ascii="黑体" w:eastAsia="黑体"/>
                <w:sz w:val="24"/>
              </w:rPr>
              <w:t>全社会</w:t>
            </w:r>
          </w:p>
        </w:tc>
        <w:tc>
          <w:tcPr>
            <w:tcW w:w="426" w:type="dxa"/>
            <w:shd w:val="clear" w:color="auto" w:fill="D9D9D9"/>
          </w:tcPr>
          <w:p w14:paraId="2BE5781D">
            <w:pPr>
              <w:pStyle w:val="8"/>
              <w:spacing w:before="175" w:line="254" w:lineRule="auto"/>
              <w:ind w:left="109" w:right="64"/>
              <w:jc w:val="both"/>
              <w:rPr>
                <w:rFonts w:ascii="黑体" w:eastAsia="黑体"/>
                <w:sz w:val="24"/>
              </w:rPr>
            </w:pPr>
            <w:r>
              <w:rPr>
                <w:rFonts w:hint="eastAsia" w:ascii="黑体" w:eastAsia="黑体"/>
                <w:sz w:val="24"/>
              </w:rPr>
              <w:t>特定群体</w:t>
            </w:r>
          </w:p>
        </w:tc>
        <w:tc>
          <w:tcPr>
            <w:tcW w:w="424" w:type="dxa"/>
            <w:shd w:val="clear" w:color="auto" w:fill="D9D9D9"/>
          </w:tcPr>
          <w:p w14:paraId="104BEB01">
            <w:pPr>
              <w:pStyle w:val="8"/>
              <w:rPr>
                <w:b/>
                <w:sz w:val="24"/>
              </w:rPr>
            </w:pPr>
          </w:p>
          <w:p w14:paraId="7EEB40E7">
            <w:pPr>
              <w:pStyle w:val="8"/>
              <w:spacing w:before="194" w:line="254" w:lineRule="auto"/>
              <w:ind w:left="110" w:right="61"/>
              <w:rPr>
                <w:rFonts w:ascii="黑体" w:eastAsia="黑体"/>
                <w:sz w:val="24"/>
              </w:rPr>
            </w:pPr>
            <w:r>
              <w:rPr>
                <w:rFonts w:hint="eastAsia" w:ascii="黑体" w:eastAsia="黑体"/>
                <w:sz w:val="24"/>
              </w:rPr>
              <w:t>主动</w:t>
            </w:r>
          </w:p>
        </w:tc>
        <w:tc>
          <w:tcPr>
            <w:tcW w:w="424" w:type="dxa"/>
            <w:shd w:val="clear" w:color="auto" w:fill="D9D9D9"/>
          </w:tcPr>
          <w:p w14:paraId="0A320266">
            <w:pPr>
              <w:pStyle w:val="8"/>
              <w:spacing w:before="5"/>
              <w:rPr>
                <w:b/>
                <w:sz w:val="26"/>
              </w:rPr>
            </w:pPr>
          </w:p>
          <w:p w14:paraId="3C969061">
            <w:pPr>
              <w:pStyle w:val="8"/>
              <w:spacing w:line="254" w:lineRule="auto"/>
              <w:ind w:left="111" w:right="60"/>
              <w:jc w:val="both"/>
              <w:rPr>
                <w:rFonts w:ascii="黑体" w:eastAsia="黑体"/>
                <w:sz w:val="24"/>
              </w:rPr>
            </w:pPr>
            <w:r>
              <w:rPr>
                <w:rFonts w:hint="eastAsia" w:ascii="黑体" w:eastAsia="黑体"/>
                <w:sz w:val="24"/>
              </w:rPr>
              <w:t>依申请</w:t>
            </w:r>
          </w:p>
        </w:tc>
        <w:tc>
          <w:tcPr>
            <w:tcW w:w="424" w:type="dxa"/>
            <w:shd w:val="clear" w:color="auto" w:fill="D9D9D9"/>
          </w:tcPr>
          <w:p w14:paraId="02398BCE">
            <w:pPr>
              <w:pStyle w:val="8"/>
              <w:rPr>
                <w:b/>
                <w:sz w:val="24"/>
              </w:rPr>
            </w:pPr>
          </w:p>
          <w:p w14:paraId="60BD27DF">
            <w:pPr>
              <w:pStyle w:val="8"/>
              <w:spacing w:before="194" w:line="254" w:lineRule="auto"/>
              <w:ind w:left="112" w:right="59"/>
              <w:rPr>
                <w:rFonts w:ascii="黑体" w:eastAsia="黑体"/>
                <w:sz w:val="24"/>
              </w:rPr>
            </w:pPr>
            <w:r>
              <w:rPr>
                <w:rFonts w:hint="eastAsia" w:ascii="黑体" w:eastAsia="黑体"/>
                <w:sz w:val="24"/>
              </w:rPr>
              <w:t>县级</w:t>
            </w:r>
          </w:p>
        </w:tc>
        <w:tc>
          <w:tcPr>
            <w:tcW w:w="426" w:type="dxa"/>
            <w:shd w:val="clear" w:color="auto" w:fill="D9D9D9"/>
          </w:tcPr>
          <w:p w14:paraId="03F82E64">
            <w:pPr>
              <w:pStyle w:val="8"/>
              <w:rPr>
                <w:b/>
                <w:sz w:val="24"/>
              </w:rPr>
            </w:pPr>
          </w:p>
          <w:p w14:paraId="1EC3EA5D">
            <w:pPr>
              <w:pStyle w:val="8"/>
              <w:spacing w:before="194" w:line="254" w:lineRule="auto"/>
              <w:ind w:left="115" w:right="58"/>
              <w:rPr>
                <w:rFonts w:ascii="黑体" w:eastAsia="黑体"/>
                <w:sz w:val="24"/>
              </w:rPr>
            </w:pPr>
            <w:r>
              <w:rPr>
                <w:rFonts w:hint="eastAsia" w:ascii="黑体" w:eastAsia="黑体"/>
                <w:sz w:val="24"/>
              </w:rPr>
              <w:t>乡级</w:t>
            </w:r>
          </w:p>
        </w:tc>
      </w:tr>
      <w:tr w14:paraId="22E373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14:paraId="05944F15">
            <w:pPr>
              <w:pStyle w:val="8"/>
              <w:rPr>
                <w:b/>
                <w:sz w:val="26"/>
              </w:rPr>
            </w:pPr>
          </w:p>
          <w:p w14:paraId="11526CF2">
            <w:pPr>
              <w:pStyle w:val="8"/>
              <w:rPr>
                <w:b/>
                <w:sz w:val="26"/>
              </w:rPr>
            </w:pPr>
          </w:p>
          <w:p w14:paraId="7FFE22D2">
            <w:pPr>
              <w:pStyle w:val="8"/>
              <w:rPr>
                <w:b/>
                <w:sz w:val="26"/>
              </w:rPr>
            </w:pPr>
          </w:p>
          <w:p w14:paraId="237AE420">
            <w:pPr>
              <w:pStyle w:val="8"/>
              <w:rPr>
                <w:b/>
                <w:sz w:val="26"/>
              </w:rPr>
            </w:pPr>
          </w:p>
          <w:p w14:paraId="58D1EC1C">
            <w:pPr>
              <w:pStyle w:val="8"/>
              <w:rPr>
                <w:b/>
                <w:sz w:val="26"/>
              </w:rPr>
            </w:pPr>
          </w:p>
          <w:p w14:paraId="36923FD0">
            <w:pPr>
              <w:pStyle w:val="8"/>
              <w:rPr>
                <w:b/>
                <w:sz w:val="26"/>
              </w:rPr>
            </w:pPr>
          </w:p>
          <w:p w14:paraId="3A3E84CA">
            <w:pPr>
              <w:pStyle w:val="8"/>
              <w:rPr>
                <w:b/>
                <w:sz w:val="26"/>
              </w:rPr>
            </w:pPr>
          </w:p>
          <w:p w14:paraId="6CD01DC3">
            <w:pPr>
              <w:pStyle w:val="8"/>
              <w:rPr>
                <w:b/>
                <w:sz w:val="26"/>
              </w:rPr>
            </w:pPr>
          </w:p>
          <w:p w14:paraId="38B97A99">
            <w:pPr>
              <w:pStyle w:val="8"/>
              <w:rPr>
                <w:b/>
                <w:sz w:val="26"/>
              </w:rPr>
            </w:pPr>
          </w:p>
          <w:p w14:paraId="65D625A1">
            <w:pPr>
              <w:pStyle w:val="8"/>
              <w:rPr>
                <w:b/>
                <w:sz w:val="26"/>
              </w:rPr>
            </w:pPr>
          </w:p>
          <w:p w14:paraId="67D4494B">
            <w:pPr>
              <w:pStyle w:val="8"/>
              <w:rPr>
                <w:b/>
                <w:sz w:val="26"/>
              </w:rPr>
            </w:pPr>
          </w:p>
          <w:p w14:paraId="438ED5F0">
            <w:pPr>
              <w:pStyle w:val="8"/>
              <w:rPr>
                <w:b/>
                <w:sz w:val="26"/>
              </w:rPr>
            </w:pPr>
          </w:p>
          <w:p w14:paraId="309703EA">
            <w:pPr>
              <w:pStyle w:val="8"/>
              <w:rPr>
                <w:b/>
                <w:sz w:val="26"/>
              </w:rPr>
            </w:pPr>
          </w:p>
          <w:p w14:paraId="2F8A0BD5">
            <w:pPr>
              <w:pStyle w:val="8"/>
              <w:rPr>
                <w:b/>
                <w:sz w:val="26"/>
              </w:rPr>
            </w:pPr>
          </w:p>
          <w:p w14:paraId="4F94A481">
            <w:pPr>
              <w:pStyle w:val="8"/>
              <w:rPr>
                <w:b/>
                <w:sz w:val="26"/>
              </w:rPr>
            </w:pPr>
          </w:p>
          <w:p w14:paraId="547DD4C6">
            <w:pPr>
              <w:pStyle w:val="8"/>
              <w:spacing w:before="8"/>
              <w:rPr>
                <w:b/>
              </w:rPr>
            </w:pPr>
          </w:p>
          <w:p w14:paraId="06CCC35E">
            <w:pPr>
              <w:pStyle w:val="8"/>
              <w:ind w:left="110"/>
              <w:rPr>
                <w:rFonts w:ascii="Times New Roman"/>
                <w:sz w:val="24"/>
              </w:rPr>
            </w:pPr>
            <w:r>
              <w:rPr>
                <w:rFonts w:ascii="Times New Roman"/>
                <w:sz w:val="24"/>
              </w:rPr>
              <w:t>0228</w:t>
            </w:r>
          </w:p>
        </w:tc>
        <w:tc>
          <w:tcPr>
            <w:tcW w:w="574" w:type="dxa"/>
            <w:vMerge w:val="restart"/>
          </w:tcPr>
          <w:p w14:paraId="355D0730">
            <w:pPr>
              <w:pStyle w:val="8"/>
              <w:rPr>
                <w:b/>
                <w:sz w:val="26"/>
              </w:rPr>
            </w:pPr>
          </w:p>
          <w:p w14:paraId="55188543">
            <w:pPr>
              <w:pStyle w:val="8"/>
              <w:rPr>
                <w:b/>
                <w:sz w:val="26"/>
              </w:rPr>
            </w:pPr>
          </w:p>
          <w:p w14:paraId="20672795">
            <w:pPr>
              <w:pStyle w:val="8"/>
              <w:rPr>
                <w:b/>
                <w:sz w:val="26"/>
              </w:rPr>
            </w:pPr>
          </w:p>
          <w:p w14:paraId="70310CFB">
            <w:pPr>
              <w:pStyle w:val="8"/>
              <w:rPr>
                <w:b/>
                <w:sz w:val="26"/>
              </w:rPr>
            </w:pPr>
          </w:p>
          <w:p w14:paraId="1528B98E">
            <w:pPr>
              <w:pStyle w:val="8"/>
              <w:rPr>
                <w:b/>
                <w:sz w:val="26"/>
              </w:rPr>
            </w:pPr>
          </w:p>
          <w:p w14:paraId="2BD21E4C">
            <w:pPr>
              <w:pStyle w:val="8"/>
              <w:rPr>
                <w:b/>
                <w:sz w:val="26"/>
              </w:rPr>
            </w:pPr>
          </w:p>
          <w:p w14:paraId="2811D0C7">
            <w:pPr>
              <w:pStyle w:val="8"/>
              <w:rPr>
                <w:b/>
                <w:sz w:val="26"/>
              </w:rPr>
            </w:pPr>
          </w:p>
          <w:p w14:paraId="5BB24E9D">
            <w:pPr>
              <w:pStyle w:val="8"/>
              <w:rPr>
                <w:b/>
                <w:sz w:val="26"/>
              </w:rPr>
            </w:pPr>
          </w:p>
          <w:p w14:paraId="01838504">
            <w:pPr>
              <w:pStyle w:val="8"/>
              <w:rPr>
                <w:b/>
                <w:sz w:val="26"/>
              </w:rPr>
            </w:pPr>
          </w:p>
          <w:p w14:paraId="23B18E73">
            <w:pPr>
              <w:pStyle w:val="8"/>
              <w:rPr>
                <w:b/>
                <w:sz w:val="26"/>
              </w:rPr>
            </w:pPr>
          </w:p>
          <w:p w14:paraId="4E5579C7">
            <w:pPr>
              <w:pStyle w:val="8"/>
              <w:rPr>
                <w:b/>
                <w:sz w:val="26"/>
              </w:rPr>
            </w:pPr>
          </w:p>
          <w:p w14:paraId="09DB609D">
            <w:pPr>
              <w:pStyle w:val="8"/>
              <w:spacing w:before="8"/>
              <w:rPr>
                <w:b/>
                <w:sz w:val="37"/>
              </w:rPr>
            </w:pPr>
          </w:p>
          <w:p w14:paraId="74311E22">
            <w:pPr>
              <w:pStyle w:val="8"/>
              <w:ind w:left="167"/>
              <w:rPr>
                <w:rFonts w:ascii="Times New Roman"/>
                <w:sz w:val="24"/>
              </w:rPr>
            </w:pPr>
            <w:r>
              <w:rPr>
                <w:rFonts w:ascii="Times New Roman"/>
                <w:sz w:val="24"/>
              </w:rPr>
              <w:t>02</w:t>
            </w:r>
          </w:p>
          <w:p w14:paraId="1D4D64F2">
            <w:pPr>
              <w:pStyle w:val="8"/>
              <w:spacing w:before="37" w:line="254" w:lineRule="auto"/>
              <w:ind w:left="167" w:right="154"/>
              <w:jc w:val="both"/>
              <w:rPr>
                <w:sz w:val="24"/>
              </w:rPr>
            </w:pPr>
            <w:r>
              <w:rPr>
                <w:sz w:val="24"/>
              </w:rPr>
              <w:t>行政处罚类事项</w:t>
            </w:r>
          </w:p>
        </w:tc>
        <w:tc>
          <w:tcPr>
            <w:tcW w:w="1694" w:type="dxa"/>
            <w:vMerge w:val="restart"/>
          </w:tcPr>
          <w:p w14:paraId="4F5C2F28">
            <w:pPr>
              <w:pStyle w:val="8"/>
              <w:rPr>
                <w:b/>
                <w:sz w:val="24"/>
              </w:rPr>
            </w:pPr>
          </w:p>
          <w:p w14:paraId="60E6F67D">
            <w:pPr>
              <w:pStyle w:val="8"/>
              <w:rPr>
                <w:b/>
                <w:sz w:val="24"/>
              </w:rPr>
            </w:pPr>
          </w:p>
          <w:p w14:paraId="785C935C">
            <w:pPr>
              <w:pStyle w:val="8"/>
              <w:rPr>
                <w:b/>
                <w:sz w:val="24"/>
              </w:rPr>
            </w:pPr>
          </w:p>
          <w:p w14:paraId="41FE5299">
            <w:pPr>
              <w:pStyle w:val="8"/>
              <w:rPr>
                <w:b/>
                <w:sz w:val="24"/>
              </w:rPr>
            </w:pPr>
          </w:p>
          <w:p w14:paraId="41715FE0">
            <w:pPr>
              <w:pStyle w:val="8"/>
              <w:rPr>
                <w:b/>
                <w:sz w:val="24"/>
              </w:rPr>
            </w:pPr>
          </w:p>
          <w:p w14:paraId="197BD2B3">
            <w:pPr>
              <w:pStyle w:val="8"/>
              <w:rPr>
                <w:b/>
                <w:sz w:val="24"/>
              </w:rPr>
            </w:pPr>
          </w:p>
          <w:p w14:paraId="45788812">
            <w:pPr>
              <w:pStyle w:val="8"/>
              <w:rPr>
                <w:b/>
                <w:sz w:val="24"/>
              </w:rPr>
            </w:pPr>
          </w:p>
          <w:p w14:paraId="45979A9F">
            <w:pPr>
              <w:pStyle w:val="8"/>
              <w:rPr>
                <w:b/>
                <w:sz w:val="24"/>
              </w:rPr>
            </w:pPr>
          </w:p>
          <w:p w14:paraId="4A18F538">
            <w:pPr>
              <w:pStyle w:val="8"/>
              <w:rPr>
                <w:b/>
                <w:sz w:val="24"/>
              </w:rPr>
            </w:pPr>
          </w:p>
          <w:p w14:paraId="0C35239B">
            <w:pPr>
              <w:pStyle w:val="8"/>
              <w:rPr>
                <w:b/>
                <w:sz w:val="24"/>
              </w:rPr>
            </w:pPr>
          </w:p>
          <w:p w14:paraId="7A835699">
            <w:pPr>
              <w:pStyle w:val="8"/>
              <w:rPr>
                <w:b/>
                <w:sz w:val="24"/>
              </w:rPr>
            </w:pPr>
          </w:p>
          <w:p w14:paraId="480C387C">
            <w:pPr>
              <w:pStyle w:val="8"/>
              <w:rPr>
                <w:b/>
                <w:sz w:val="24"/>
              </w:rPr>
            </w:pPr>
          </w:p>
          <w:p w14:paraId="03E44154">
            <w:pPr>
              <w:pStyle w:val="8"/>
              <w:spacing w:before="11"/>
              <w:rPr>
                <w:b/>
                <w:sz w:val="21"/>
              </w:rPr>
            </w:pPr>
          </w:p>
          <w:p w14:paraId="1C7E3D37">
            <w:pPr>
              <w:pStyle w:val="8"/>
              <w:spacing w:line="254" w:lineRule="auto"/>
              <w:ind w:left="124" w:right="117"/>
              <w:jc w:val="center"/>
              <w:rPr>
                <w:sz w:val="24"/>
              </w:rPr>
            </w:pPr>
            <w:r>
              <w:rPr>
                <w:sz w:val="24"/>
              </w:rPr>
              <w:t>对疾病预防控制机构未按照使用计划将第一类疫苗分发到下级疾病预防控制机构、接种单位、乡级医疗卫生机构的处罚</w:t>
            </w:r>
          </w:p>
        </w:tc>
        <w:tc>
          <w:tcPr>
            <w:tcW w:w="4397" w:type="dxa"/>
          </w:tcPr>
          <w:p w14:paraId="39117A04">
            <w:pPr>
              <w:pStyle w:val="8"/>
              <w:rPr>
                <w:b/>
                <w:sz w:val="24"/>
              </w:rPr>
            </w:pPr>
          </w:p>
          <w:p w14:paraId="24083617">
            <w:pPr>
              <w:pStyle w:val="8"/>
              <w:rPr>
                <w:b/>
                <w:sz w:val="24"/>
              </w:rPr>
            </w:pPr>
          </w:p>
          <w:p w14:paraId="401FAC4B">
            <w:pPr>
              <w:pStyle w:val="8"/>
              <w:rPr>
                <w:b/>
                <w:sz w:val="17"/>
              </w:rPr>
            </w:pPr>
          </w:p>
          <w:p w14:paraId="54D2514F">
            <w:pPr>
              <w:pStyle w:val="8"/>
              <w:ind w:left="107"/>
              <w:rPr>
                <w:sz w:val="24"/>
              </w:rPr>
            </w:pPr>
            <w:r>
              <w:rPr>
                <w:sz w:val="24"/>
              </w:rPr>
              <w:t>法律法规和政策文件</w:t>
            </w:r>
          </w:p>
        </w:tc>
        <w:tc>
          <w:tcPr>
            <w:tcW w:w="4961" w:type="dxa"/>
            <w:vMerge w:val="restart"/>
          </w:tcPr>
          <w:p w14:paraId="21AF9D53">
            <w:pPr>
              <w:pStyle w:val="8"/>
              <w:rPr>
                <w:b/>
                <w:sz w:val="24"/>
              </w:rPr>
            </w:pPr>
          </w:p>
          <w:p w14:paraId="7316093C">
            <w:pPr>
              <w:pStyle w:val="8"/>
              <w:rPr>
                <w:b/>
                <w:sz w:val="24"/>
              </w:rPr>
            </w:pPr>
          </w:p>
          <w:p w14:paraId="7CE9CE32">
            <w:pPr>
              <w:pStyle w:val="8"/>
              <w:rPr>
                <w:b/>
                <w:sz w:val="24"/>
              </w:rPr>
            </w:pPr>
          </w:p>
          <w:p w14:paraId="46D6CBCD">
            <w:pPr>
              <w:pStyle w:val="8"/>
              <w:rPr>
                <w:b/>
                <w:sz w:val="24"/>
              </w:rPr>
            </w:pPr>
          </w:p>
          <w:p w14:paraId="05E2C492">
            <w:pPr>
              <w:pStyle w:val="8"/>
              <w:rPr>
                <w:b/>
                <w:sz w:val="24"/>
              </w:rPr>
            </w:pPr>
          </w:p>
          <w:p w14:paraId="267145EB">
            <w:pPr>
              <w:pStyle w:val="8"/>
              <w:rPr>
                <w:b/>
                <w:sz w:val="24"/>
              </w:rPr>
            </w:pPr>
          </w:p>
          <w:p w14:paraId="05CB64D7">
            <w:pPr>
              <w:pStyle w:val="8"/>
              <w:rPr>
                <w:b/>
                <w:sz w:val="24"/>
              </w:rPr>
            </w:pPr>
          </w:p>
          <w:p w14:paraId="49331983">
            <w:pPr>
              <w:pStyle w:val="8"/>
              <w:rPr>
                <w:b/>
                <w:sz w:val="24"/>
              </w:rPr>
            </w:pPr>
          </w:p>
          <w:p w14:paraId="254BFCEB">
            <w:pPr>
              <w:pStyle w:val="8"/>
              <w:rPr>
                <w:b/>
                <w:sz w:val="24"/>
              </w:rPr>
            </w:pPr>
          </w:p>
          <w:p w14:paraId="44DDC8C1">
            <w:pPr>
              <w:pStyle w:val="8"/>
              <w:rPr>
                <w:b/>
                <w:sz w:val="24"/>
              </w:rPr>
            </w:pPr>
          </w:p>
          <w:p w14:paraId="71F44B8C">
            <w:pPr>
              <w:pStyle w:val="8"/>
              <w:rPr>
                <w:b/>
                <w:sz w:val="24"/>
              </w:rPr>
            </w:pPr>
          </w:p>
          <w:p w14:paraId="0660EE0D">
            <w:pPr>
              <w:pStyle w:val="8"/>
              <w:rPr>
                <w:b/>
                <w:sz w:val="24"/>
              </w:rPr>
            </w:pPr>
          </w:p>
          <w:p w14:paraId="318918CE">
            <w:pPr>
              <w:pStyle w:val="8"/>
              <w:spacing w:before="11"/>
              <w:rPr>
                <w:b/>
                <w:sz w:val="21"/>
              </w:rPr>
            </w:pPr>
          </w:p>
          <w:p w14:paraId="1A4A4032">
            <w:pPr>
              <w:pStyle w:val="8"/>
              <w:ind w:left="108"/>
              <w:rPr>
                <w:sz w:val="24"/>
              </w:rPr>
            </w:pPr>
            <w:r>
              <w:rPr>
                <w:sz w:val="24"/>
              </w:rPr>
              <w:t>【法律】《中华人民共和国行政处罚法》</w:t>
            </w:r>
          </w:p>
          <w:p w14:paraId="7E5D7BC9">
            <w:pPr>
              <w:pStyle w:val="8"/>
              <w:spacing w:before="19"/>
              <w:ind w:left="108"/>
              <w:rPr>
                <w:sz w:val="24"/>
              </w:rPr>
            </w:pPr>
            <w:r>
              <w:rPr>
                <w:sz w:val="24"/>
              </w:rPr>
              <w:t>（中华人民共和国主席令第 63 号 2009 年 8</w:t>
            </w:r>
          </w:p>
          <w:p w14:paraId="4DAFA924">
            <w:pPr>
              <w:pStyle w:val="8"/>
              <w:spacing w:before="19"/>
              <w:ind w:left="108"/>
              <w:rPr>
                <w:sz w:val="24"/>
              </w:rPr>
            </w:pPr>
            <w:r>
              <w:rPr>
                <w:sz w:val="24"/>
              </w:rPr>
              <w:t xml:space="preserve">月 27 日修正） </w:t>
            </w:r>
          </w:p>
          <w:p w14:paraId="00D51E96">
            <w:pPr>
              <w:pStyle w:val="8"/>
              <w:spacing w:before="16" w:line="254" w:lineRule="auto"/>
              <w:ind w:left="108" w:right="280"/>
              <w:rPr>
                <w:sz w:val="24"/>
              </w:rPr>
            </w:pPr>
            <w:r>
              <w:rPr>
                <w:sz w:val="24"/>
              </w:rPr>
              <w:t xml:space="preserve">【行政法规】《疫苗流通和预防接种管理条例》（中华人民共和国国务院令第 434 号 </w:t>
            </w:r>
          </w:p>
          <w:p w14:paraId="6E4F14ED">
            <w:pPr>
              <w:pStyle w:val="8"/>
              <w:spacing w:before="1" w:line="254" w:lineRule="auto"/>
              <w:ind w:left="108" w:right="220"/>
              <w:rPr>
                <w:sz w:val="24"/>
              </w:rPr>
            </w:pPr>
            <w:r>
              <w:rPr>
                <w:sz w:val="24"/>
              </w:rPr>
              <w:t>2016</w:t>
            </w:r>
            <w:r>
              <w:rPr>
                <w:spacing w:val="-40"/>
                <w:sz w:val="24"/>
              </w:rPr>
              <w:t xml:space="preserve"> 年 </w:t>
            </w:r>
            <w:r>
              <w:rPr>
                <w:sz w:val="24"/>
              </w:rPr>
              <w:t>4</w:t>
            </w:r>
            <w:r>
              <w:rPr>
                <w:spacing w:val="-40"/>
                <w:sz w:val="24"/>
              </w:rPr>
              <w:t xml:space="preserve"> 月 </w:t>
            </w:r>
            <w:r>
              <w:rPr>
                <w:sz w:val="24"/>
              </w:rPr>
              <w:t>23</w:t>
            </w:r>
            <w:r>
              <w:rPr>
                <w:spacing w:val="-9"/>
                <w:sz w:val="24"/>
              </w:rPr>
              <w:t xml:space="preserve"> 日《国务院关于修改&lt;疫苗流</w:t>
            </w:r>
            <w:r>
              <w:rPr>
                <w:sz w:val="24"/>
              </w:rPr>
              <w:t xml:space="preserve">通和预防接种管理条例&gt;的决定》修订） </w:t>
            </w:r>
          </w:p>
          <w:p w14:paraId="7FC75B13">
            <w:pPr>
              <w:pStyle w:val="8"/>
              <w:spacing w:before="1" w:line="254" w:lineRule="auto"/>
              <w:ind w:left="108" w:right="100"/>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14:paraId="1A48E87E">
            <w:pPr>
              <w:pStyle w:val="8"/>
              <w:spacing w:line="306" w:lineRule="exact"/>
              <w:ind w:left="108"/>
              <w:rPr>
                <w:sz w:val="24"/>
              </w:rPr>
            </w:pPr>
            <w:r>
              <w:rPr>
                <w:sz w:val="24"/>
              </w:rPr>
              <w:t xml:space="preserve">生部令第 53 号） </w:t>
            </w:r>
          </w:p>
        </w:tc>
        <w:tc>
          <w:tcPr>
            <w:tcW w:w="1277" w:type="dxa"/>
            <w:vMerge w:val="restart"/>
          </w:tcPr>
          <w:p w14:paraId="401E3EA4">
            <w:pPr>
              <w:pStyle w:val="8"/>
              <w:rPr>
                <w:b/>
                <w:sz w:val="24"/>
              </w:rPr>
            </w:pPr>
          </w:p>
          <w:p w14:paraId="089499C3">
            <w:pPr>
              <w:pStyle w:val="8"/>
              <w:rPr>
                <w:b/>
                <w:sz w:val="24"/>
              </w:rPr>
            </w:pPr>
          </w:p>
          <w:p w14:paraId="2159CE6B">
            <w:pPr>
              <w:pStyle w:val="8"/>
              <w:spacing w:before="1"/>
              <w:rPr>
                <w:b/>
                <w:sz w:val="31"/>
              </w:rPr>
            </w:pPr>
          </w:p>
          <w:p w14:paraId="51E66C78">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02F48992">
            <w:pPr>
              <w:pStyle w:val="8"/>
              <w:rPr>
                <w:b/>
                <w:sz w:val="24"/>
              </w:rPr>
            </w:pPr>
          </w:p>
          <w:p w14:paraId="6C627A16">
            <w:pPr>
              <w:pStyle w:val="8"/>
              <w:rPr>
                <w:b/>
                <w:sz w:val="24"/>
              </w:rPr>
            </w:pPr>
          </w:p>
          <w:p w14:paraId="65B8A597">
            <w:pPr>
              <w:pStyle w:val="8"/>
              <w:rPr>
                <w:b/>
                <w:sz w:val="24"/>
              </w:rPr>
            </w:pPr>
          </w:p>
          <w:p w14:paraId="1C445103">
            <w:pPr>
              <w:pStyle w:val="8"/>
              <w:spacing w:before="7"/>
              <w:rPr>
                <w:b/>
                <w:sz w:val="32"/>
              </w:rPr>
            </w:pPr>
          </w:p>
          <w:p w14:paraId="187EC4C3">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77DC0954">
            <w:pPr>
              <w:pStyle w:val="8"/>
              <w:tabs>
                <w:tab w:val="left" w:pos="4068"/>
              </w:tabs>
              <w:spacing w:before="18"/>
              <w:ind w:left="108"/>
              <w:jc w:val="center"/>
              <w:rPr>
                <w:sz w:val="24"/>
              </w:rPr>
            </w:pPr>
            <w:r>
              <w:rPr>
                <w:sz w:val="24"/>
              </w:rPr>
              <w:t>■政府网站</w:t>
            </w:r>
          </w:p>
        </w:tc>
        <w:tc>
          <w:tcPr>
            <w:tcW w:w="424" w:type="dxa"/>
            <w:vMerge w:val="restart"/>
          </w:tcPr>
          <w:p w14:paraId="2963F557">
            <w:pPr>
              <w:pStyle w:val="8"/>
              <w:rPr>
                <w:b/>
                <w:sz w:val="24"/>
              </w:rPr>
            </w:pPr>
          </w:p>
          <w:p w14:paraId="3F9C13CB">
            <w:pPr>
              <w:pStyle w:val="8"/>
              <w:rPr>
                <w:b/>
                <w:sz w:val="24"/>
              </w:rPr>
            </w:pPr>
          </w:p>
          <w:p w14:paraId="50448E13">
            <w:pPr>
              <w:pStyle w:val="8"/>
              <w:rPr>
                <w:b/>
                <w:sz w:val="24"/>
              </w:rPr>
            </w:pPr>
          </w:p>
          <w:p w14:paraId="4BF454F1">
            <w:pPr>
              <w:pStyle w:val="8"/>
              <w:rPr>
                <w:b/>
                <w:sz w:val="24"/>
              </w:rPr>
            </w:pPr>
          </w:p>
          <w:p w14:paraId="12449119">
            <w:pPr>
              <w:pStyle w:val="8"/>
              <w:rPr>
                <w:b/>
                <w:sz w:val="24"/>
              </w:rPr>
            </w:pPr>
          </w:p>
          <w:p w14:paraId="03428D39">
            <w:pPr>
              <w:pStyle w:val="8"/>
              <w:spacing w:before="9"/>
              <w:rPr>
                <w:b/>
              </w:rPr>
            </w:pPr>
          </w:p>
          <w:p w14:paraId="16D7BA4E">
            <w:pPr>
              <w:pStyle w:val="8"/>
              <w:spacing w:before="1"/>
              <w:ind w:left="108" w:right="-58"/>
              <w:rPr>
                <w:sz w:val="24"/>
              </w:rPr>
            </w:pPr>
            <w:r>
              <w:rPr>
                <w:sz w:val="24"/>
              </w:rPr>
              <w:t xml:space="preserve">√ </w:t>
            </w:r>
          </w:p>
        </w:tc>
        <w:tc>
          <w:tcPr>
            <w:tcW w:w="426" w:type="dxa"/>
            <w:vMerge w:val="restart"/>
          </w:tcPr>
          <w:p w14:paraId="2AA2C697">
            <w:pPr>
              <w:pStyle w:val="8"/>
              <w:rPr>
                <w:b/>
                <w:sz w:val="24"/>
              </w:rPr>
            </w:pPr>
          </w:p>
          <w:p w14:paraId="7311482D">
            <w:pPr>
              <w:pStyle w:val="8"/>
              <w:rPr>
                <w:b/>
                <w:sz w:val="24"/>
              </w:rPr>
            </w:pPr>
          </w:p>
          <w:p w14:paraId="71DFE5F5">
            <w:pPr>
              <w:pStyle w:val="8"/>
              <w:rPr>
                <w:b/>
                <w:sz w:val="24"/>
              </w:rPr>
            </w:pPr>
          </w:p>
          <w:p w14:paraId="64ECF3F8">
            <w:pPr>
              <w:pStyle w:val="8"/>
              <w:rPr>
                <w:b/>
                <w:sz w:val="24"/>
              </w:rPr>
            </w:pPr>
          </w:p>
          <w:p w14:paraId="611C73CE">
            <w:pPr>
              <w:pStyle w:val="8"/>
              <w:rPr>
                <w:b/>
                <w:sz w:val="24"/>
              </w:rPr>
            </w:pPr>
          </w:p>
          <w:p w14:paraId="1D92C0E1">
            <w:pPr>
              <w:pStyle w:val="8"/>
              <w:spacing w:before="9"/>
              <w:rPr>
                <w:b/>
              </w:rPr>
            </w:pPr>
          </w:p>
          <w:p w14:paraId="0924D7F5">
            <w:pPr>
              <w:pStyle w:val="8"/>
              <w:spacing w:before="1"/>
              <w:ind w:left="109" w:right="-58"/>
              <w:rPr>
                <w:sz w:val="24"/>
              </w:rPr>
            </w:pPr>
            <w:r>
              <w:rPr>
                <w:sz w:val="24"/>
              </w:rPr>
              <w:t xml:space="preserve">   </w:t>
            </w:r>
          </w:p>
        </w:tc>
        <w:tc>
          <w:tcPr>
            <w:tcW w:w="424" w:type="dxa"/>
            <w:vMerge w:val="restart"/>
          </w:tcPr>
          <w:p w14:paraId="148F0991">
            <w:pPr>
              <w:pStyle w:val="8"/>
              <w:rPr>
                <w:b/>
                <w:sz w:val="24"/>
              </w:rPr>
            </w:pPr>
          </w:p>
          <w:p w14:paraId="3DA1E3A3">
            <w:pPr>
              <w:pStyle w:val="8"/>
              <w:rPr>
                <w:b/>
                <w:sz w:val="24"/>
              </w:rPr>
            </w:pPr>
          </w:p>
          <w:p w14:paraId="42C57A7A">
            <w:pPr>
              <w:pStyle w:val="8"/>
              <w:rPr>
                <w:b/>
                <w:sz w:val="24"/>
              </w:rPr>
            </w:pPr>
          </w:p>
          <w:p w14:paraId="6AB24D5E">
            <w:pPr>
              <w:pStyle w:val="8"/>
              <w:rPr>
                <w:b/>
                <w:sz w:val="24"/>
              </w:rPr>
            </w:pPr>
          </w:p>
          <w:p w14:paraId="23DAB3FB">
            <w:pPr>
              <w:pStyle w:val="8"/>
              <w:rPr>
                <w:b/>
                <w:sz w:val="24"/>
              </w:rPr>
            </w:pPr>
          </w:p>
          <w:p w14:paraId="27F3D0DD">
            <w:pPr>
              <w:pStyle w:val="8"/>
              <w:spacing w:before="9"/>
              <w:rPr>
                <w:b/>
              </w:rPr>
            </w:pPr>
          </w:p>
          <w:p w14:paraId="138328BC">
            <w:pPr>
              <w:pStyle w:val="8"/>
              <w:spacing w:before="1"/>
              <w:ind w:left="110" w:right="-58"/>
              <w:rPr>
                <w:sz w:val="24"/>
              </w:rPr>
            </w:pPr>
            <w:r>
              <w:rPr>
                <w:sz w:val="24"/>
              </w:rPr>
              <w:t xml:space="preserve">√ </w:t>
            </w:r>
          </w:p>
        </w:tc>
        <w:tc>
          <w:tcPr>
            <w:tcW w:w="424" w:type="dxa"/>
            <w:vMerge w:val="restart"/>
          </w:tcPr>
          <w:p w14:paraId="24979683">
            <w:pPr>
              <w:pStyle w:val="8"/>
              <w:rPr>
                <w:b/>
                <w:sz w:val="24"/>
              </w:rPr>
            </w:pPr>
          </w:p>
          <w:p w14:paraId="63C840F5">
            <w:pPr>
              <w:pStyle w:val="8"/>
              <w:rPr>
                <w:b/>
                <w:sz w:val="24"/>
              </w:rPr>
            </w:pPr>
          </w:p>
          <w:p w14:paraId="6DDC9F54">
            <w:pPr>
              <w:pStyle w:val="8"/>
              <w:rPr>
                <w:b/>
                <w:sz w:val="24"/>
              </w:rPr>
            </w:pPr>
          </w:p>
          <w:p w14:paraId="5B0CDA41">
            <w:pPr>
              <w:pStyle w:val="8"/>
              <w:rPr>
                <w:b/>
                <w:sz w:val="24"/>
              </w:rPr>
            </w:pPr>
          </w:p>
          <w:p w14:paraId="0D30D4E1">
            <w:pPr>
              <w:pStyle w:val="8"/>
              <w:rPr>
                <w:b/>
                <w:sz w:val="24"/>
              </w:rPr>
            </w:pPr>
          </w:p>
          <w:p w14:paraId="22A91773">
            <w:pPr>
              <w:pStyle w:val="8"/>
              <w:spacing w:before="9"/>
              <w:rPr>
                <w:b/>
              </w:rPr>
            </w:pPr>
          </w:p>
          <w:p w14:paraId="3E22DDE3">
            <w:pPr>
              <w:pStyle w:val="8"/>
              <w:spacing w:before="1"/>
              <w:ind w:left="111" w:right="-72"/>
              <w:rPr>
                <w:sz w:val="24"/>
              </w:rPr>
            </w:pPr>
            <w:r>
              <w:rPr>
                <w:sz w:val="24"/>
              </w:rPr>
              <w:t xml:space="preserve">   </w:t>
            </w:r>
          </w:p>
        </w:tc>
        <w:tc>
          <w:tcPr>
            <w:tcW w:w="424" w:type="dxa"/>
            <w:vMerge w:val="restart"/>
          </w:tcPr>
          <w:p w14:paraId="54549B36">
            <w:pPr>
              <w:pStyle w:val="8"/>
              <w:rPr>
                <w:b/>
                <w:sz w:val="24"/>
              </w:rPr>
            </w:pPr>
          </w:p>
          <w:p w14:paraId="4D8038D6">
            <w:pPr>
              <w:pStyle w:val="8"/>
              <w:rPr>
                <w:b/>
                <w:sz w:val="24"/>
              </w:rPr>
            </w:pPr>
          </w:p>
          <w:p w14:paraId="06C00D05">
            <w:pPr>
              <w:pStyle w:val="8"/>
              <w:rPr>
                <w:b/>
                <w:sz w:val="24"/>
              </w:rPr>
            </w:pPr>
          </w:p>
          <w:p w14:paraId="672ABF7F">
            <w:pPr>
              <w:pStyle w:val="8"/>
              <w:rPr>
                <w:b/>
                <w:sz w:val="24"/>
              </w:rPr>
            </w:pPr>
          </w:p>
          <w:p w14:paraId="0EFFAB45">
            <w:pPr>
              <w:pStyle w:val="8"/>
              <w:rPr>
                <w:b/>
                <w:sz w:val="24"/>
              </w:rPr>
            </w:pPr>
          </w:p>
          <w:p w14:paraId="76D8B51E">
            <w:pPr>
              <w:pStyle w:val="8"/>
              <w:spacing w:before="9"/>
              <w:rPr>
                <w:b/>
              </w:rPr>
            </w:pPr>
          </w:p>
          <w:p w14:paraId="387E60B7">
            <w:pPr>
              <w:pStyle w:val="8"/>
              <w:spacing w:before="1"/>
              <w:ind w:left="112" w:right="-72"/>
              <w:rPr>
                <w:sz w:val="24"/>
              </w:rPr>
            </w:pPr>
            <w:r>
              <w:rPr>
                <w:sz w:val="24"/>
              </w:rPr>
              <w:t xml:space="preserve">√ </w:t>
            </w:r>
          </w:p>
        </w:tc>
        <w:tc>
          <w:tcPr>
            <w:tcW w:w="426" w:type="dxa"/>
            <w:vMerge w:val="restart"/>
          </w:tcPr>
          <w:p w14:paraId="0393CF14">
            <w:pPr>
              <w:pStyle w:val="8"/>
              <w:rPr>
                <w:b/>
                <w:sz w:val="24"/>
              </w:rPr>
            </w:pPr>
          </w:p>
          <w:p w14:paraId="6BC63DDB">
            <w:pPr>
              <w:pStyle w:val="8"/>
              <w:rPr>
                <w:b/>
                <w:sz w:val="24"/>
              </w:rPr>
            </w:pPr>
          </w:p>
          <w:p w14:paraId="68C7458E">
            <w:pPr>
              <w:pStyle w:val="8"/>
              <w:rPr>
                <w:b/>
                <w:sz w:val="24"/>
              </w:rPr>
            </w:pPr>
          </w:p>
          <w:p w14:paraId="4C92D264">
            <w:pPr>
              <w:pStyle w:val="8"/>
              <w:rPr>
                <w:b/>
                <w:sz w:val="24"/>
              </w:rPr>
            </w:pPr>
          </w:p>
          <w:p w14:paraId="616E0300">
            <w:pPr>
              <w:pStyle w:val="8"/>
              <w:rPr>
                <w:b/>
                <w:sz w:val="24"/>
              </w:rPr>
            </w:pPr>
          </w:p>
          <w:p w14:paraId="0F4963FC">
            <w:pPr>
              <w:pStyle w:val="8"/>
              <w:spacing w:before="9"/>
              <w:rPr>
                <w:b/>
              </w:rPr>
            </w:pPr>
          </w:p>
          <w:p w14:paraId="70EC3AD6">
            <w:pPr>
              <w:pStyle w:val="8"/>
              <w:spacing w:before="1"/>
              <w:ind w:left="115" w:right="-72"/>
              <w:rPr>
                <w:sz w:val="24"/>
              </w:rPr>
            </w:pPr>
            <w:r>
              <w:rPr>
                <w:sz w:val="24"/>
              </w:rPr>
              <w:t xml:space="preserve">   </w:t>
            </w:r>
          </w:p>
        </w:tc>
      </w:tr>
      <w:tr w14:paraId="3D542B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14:paraId="0FB64771">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72FAACE4">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3AC61C67">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1DE7E871">
            <w:pPr>
              <w:pStyle w:val="8"/>
              <w:rPr>
                <w:b/>
                <w:sz w:val="24"/>
              </w:rPr>
            </w:pPr>
          </w:p>
          <w:p w14:paraId="69A0E5DC">
            <w:pPr>
              <w:pStyle w:val="8"/>
              <w:rPr>
                <w:b/>
                <w:sz w:val="24"/>
              </w:rPr>
            </w:pPr>
          </w:p>
          <w:p w14:paraId="0A29C208">
            <w:pPr>
              <w:pStyle w:val="8"/>
              <w:spacing w:before="4"/>
              <w:rPr>
                <w:b/>
                <w:sz w:val="17"/>
              </w:rPr>
            </w:pPr>
          </w:p>
          <w:p w14:paraId="054AB04E">
            <w:pPr>
              <w:pStyle w:val="8"/>
              <w:ind w:left="107"/>
              <w:rPr>
                <w:sz w:val="24"/>
              </w:rPr>
            </w:pPr>
            <w:r>
              <w:rPr>
                <w:sz w:val="24"/>
              </w:rPr>
              <w:t xml:space="preserve">投诉举报电话以及网上投诉渠道 </w:t>
            </w:r>
          </w:p>
        </w:tc>
        <w:tc>
          <w:tcPr>
            <w:tcW w:w="4961" w:type="dxa"/>
            <w:vMerge w:val="continue"/>
            <w:tcBorders>
              <w:top w:val="nil"/>
            </w:tcBorders>
          </w:tcPr>
          <w:p w14:paraId="267C1FFF">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5A45A2F8">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707AD67B">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752DC8A5">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26D250F">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00D8F15F">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9F64735">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975D87A">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104BD66">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7B497EBD">
            <w:pPr>
              <w:autoSpaceDE w:val="0"/>
              <w:autoSpaceDN w:val="0"/>
              <w:ind w:firstLine="0" w:firstLineChars="0"/>
              <w:jc w:val="left"/>
              <w:rPr>
                <w:rFonts w:ascii="宋体" w:hAnsi="宋体" w:eastAsia="宋体" w:cs="宋体"/>
                <w:kern w:val="0"/>
                <w:sz w:val="2"/>
                <w:szCs w:val="2"/>
                <w:lang w:val="zh-CN" w:bidi="zh-CN"/>
              </w:rPr>
            </w:pPr>
          </w:p>
        </w:tc>
      </w:tr>
      <w:tr w14:paraId="298C2B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6D289A37">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68CFBAF5">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109B4DAD">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5C574EBB">
            <w:pPr>
              <w:pStyle w:val="8"/>
              <w:rPr>
                <w:b/>
                <w:sz w:val="24"/>
              </w:rPr>
            </w:pPr>
          </w:p>
          <w:p w14:paraId="656F5BB1">
            <w:pPr>
              <w:pStyle w:val="8"/>
              <w:spacing w:before="1"/>
              <w:rPr>
                <w:b/>
                <w:sz w:val="28"/>
              </w:rPr>
            </w:pPr>
          </w:p>
          <w:p w14:paraId="14EBCFA2">
            <w:pPr>
              <w:pStyle w:val="8"/>
              <w:spacing w:line="254" w:lineRule="auto"/>
              <w:ind w:left="107" w:right="-29"/>
              <w:rPr>
                <w:sz w:val="24"/>
              </w:rPr>
            </w:pPr>
            <w:r>
              <w:rPr>
                <w:spacing w:val="-4"/>
                <w:sz w:val="24"/>
              </w:rPr>
              <w:t>受理和立案信息，包括：案件受理记录、</w:t>
            </w:r>
            <w:r>
              <w:rPr>
                <w:sz w:val="24"/>
              </w:rPr>
              <w:t xml:space="preserve">立案报告 </w:t>
            </w:r>
          </w:p>
        </w:tc>
        <w:tc>
          <w:tcPr>
            <w:tcW w:w="4961" w:type="dxa"/>
            <w:vMerge w:val="continue"/>
            <w:tcBorders>
              <w:top w:val="nil"/>
            </w:tcBorders>
          </w:tcPr>
          <w:p w14:paraId="624BF4F2">
            <w:pPr>
              <w:autoSpaceDE w:val="0"/>
              <w:autoSpaceDN w:val="0"/>
              <w:ind w:firstLine="0" w:firstLineChars="0"/>
              <w:jc w:val="left"/>
              <w:rPr>
                <w:rFonts w:ascii="宋体" w:hAnsi="宋体" w:eastAsia="宋体" w:cs="宋体"/>
                <w:kern w:val="0"/>
                <w:sz w:val="2"/>
                <w:szCs w:val="2"/>
                <w:lang w:val="zh-CN" w:bidi="zh-CN"/>
              </w:rPr>
            </w:pPr>
          </w:p>
        </w:tc>
        <w:tc>
          <w:tcPr>
            <w:tcW w:w="1277" w:type="dxa"/>
            <w:vMerge w:val="restart"/>
          </w:tcPr>
          <w:p w14:paraId="3ACB9289">
            <w:pPr>
              <w:pStyle w:val="8"/>
              <w:rPr>
                <w:b/>
                <w:sz w:val="24"/>
              </w:rPr>
            </w:pPr>
          </w:p>
          <w:p w14:paraId="76390987">
            <w:pPr>
              <w:pStyle w:val="8"/>
              <w:rPr>
                <w:b/>
                <w:sz w:val="24"/>
              </w:rPr>
            </w:pPr>
          </w:p>
          <w:p w14:paraId="314A7FC1">
            <w:pPr>
              <w:pStyle w:val="8"/>
              <w:spacing w:before="6"/>
              <w:rPr>
                <w:b/>
                <w:sz w:val="30"/>
              </w:rPr>
            </w:pPr>
          </w:p>
          <w:p w14:paraId="26C0E31B">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6B258A9A">
            <w:pPr>
              <w:pStyle w:val="8"/>
              <w:rPr>
                <w:b/>
                <w:sz w:val="24"/>
              </w:rPr>
            </w:pPr>
          </w:p>
          <w:p w14:paraId="5C8546F8">
            <w:pPr>
              <w:pStyle w:val="8"/>
              <w:rPr>
                <w:b/>
                <w:sz w:val="24"/>
              </w:rPr>
            </w:pPr>
          </w:p>
          <w:p w14:paraId="27B0246F">
            <w:pPr>
              <w:pStyle w:val="8"/>
              <w:rPr>
                <w:b/>
                <w:sz w:val="24"/>
              </w:rPr>
            </w:pPr>
          </w:p>
          <w:p w14:paraId="33F299C9">
            <w:pPr>
              <w:pStyle w:val="8"/>
              <w:spacing w:before="12"/>
              <w:rPr>
                <w:b/>
                <w:sz w:val="31"/>
              </w:rPr>
            </w:pPr>
          </w:p>
          <w:p w14:paraId="5C69DB45">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7766105C">
            <w:pPr>
              <w:pStyle w:val="8"/>
              <w:spacing w:before="17"/>
              <w:ind w:left="108" w:right="-29"/>
              <w:jc w:val="center"/>
              <w:rPr>
                <w:sz w:val="24"/>
              </w:rPr>
            </w:pPr>
            <w:r>
              <w:rPr>
                <w:sz w:val="24"/>
              </w:rPr>
              <w:t>■精准推送</w:t>
            </w:r>
          </w:p>
        </w:tc>
        <w:tc>
          <w:tcPr>
            <w:tcW w:w="424" w:type="dxa"/>
            <w:vMerge w:val="restart"/>
          </w:tcPr>
          <w:p w14:paraId="794FC9DA">
            <w:pPr>
              <w:pStyle w:val="8"/>
              <w:rPr>
                <w:b/>
                <w:sz w:val="24"/>
              </w:rPr>
            </w:pPr>
          </w:p>
          <w:p w14:paraId="1138A4F3">
            <w:pPr>
              <w:pStyle w:val="8"/>
              <w:rPr>
                <w:b/>
                <w:sz w:val="24"/>
              </w:rPr>
            </w:pPr>
          </w:p>
          <w:p w14:paraId="789439B0">
            <w:pPr>
              <w:pStyle w:val="8"/>
              <w:rPr>
                <w:b/>
                <w:sz w:val="24"/>
              </w:rPr>
            </w:pPr>
          </w:p>
          <w:p w14:paraId="3CE1477F">
            <w:pPr>
              <w:pStyle w:val="8"/>
              <w:rPr>
                <w:b/>
                <w:sz w:val="24"/>
              </w:rPr>
            </w:pPr>
          </w:p>
          <w:p w14:paraId="444B99E0">
            <w:pPr>
              <w:pStyle w:val="8"/>
              <w:rPr>
                <w:b/>
                <w:sz w:val="24"/>
              </w:rPr>
            </w:pPr>
          </w:p>
          <w:p w14:paraId="51C53959">
            <w:pPr>
              <w:pStyle w:val="8"/>
              <w:spacing w:before="2"/>
              <w:rPr>
                <w:b/>
              </w:rPr>
            </w:pPr>
          </w:p>
          <w:p w14:paraId="3668EF2C">
            <w:pPr>
              <w:pStyle w:val="8"/>
              <w:ind w:left="108" w:right="-58"/>
              <w:rPr>
                <w:sz w:val="24"/>
              </w:rPr>
            </w:pPr>
            <w:r>
              <w:rPr>
                <w:sz w:val="24"/>
              </w:rPr>
              <w:t xml:space="preserve">   </w:t>
            </w:r>
          </w:p>
        </w:tc>
        <w:tc>
          <w:tcPr>
            <w:tcW w:w="426" w:type="dxa"/>
            <w:vMerge w:val="restart"/>
          </w:tcPr>
          <w:p w14:paraId="2F9C66DC">
            <w:pPr>
              <w:pStyle w:val="8"/>
              <w:rPr>
                <w:b/>
                <w:sz w:val="24"/>
              </w:rPr>
            </w:pPr>
          </w:p>
          <w:p w14:paraId="5BF9EFF6">
            <w:pPr>
              <w:pStyle w:val="8"/>
              <w:rPr>
                <w:b/>
                <w:sz w:val="24"/>
              </w:rPr>
            </w:pPr>
          </w:p>
          <w:p w14:paraId="4BC72803">
            <w:pPr>
              <w:pStyle w:val="8"/>
              <w:spacing w:before="6"/>
              <w:rPr>
                <w:b/>
                <w:sz w:val="30"/>
              </w:rPr>
            </w:pPr>
          </w:p>
          <w:p w14:paraId="2475AD28">
            <w:pPr>
              <w:pStyle w:val="8"/>
              <w:spacing w:line="254" w:lineRule="auto"/>
              <w:ind w:left="109" w:right="-58"/>
              <w:jc w:val="both"/>
              <w:rPr>
                <w:sz w:val="24"/>
              </w:rPr>
            </w:pPr>
            <w:r>
              <w:rPr>
                <w:sz w:val="24"/>
              </w:rPr>
              <w:t xml:space="preserve">√ 行政相对人 </w:t>
            </w:r>
          </w:p>
        </w:tc>
        <w:tc>
          <w:tcPr>
            <w:tcW w:w="424" w:type="dxa"/>
            <w:vMerge w:val="restart"/>
          </w:tcPr>
          <w:p w14:paraId="2D77A439">
            <w:pPr>
              <w:pStyle w:val="8"/>
              <w:rPr>
                <w:b/>
                <w:sz w:val="24"/>
              </w:rPr>
            </w:pPr>
          </w:p>
          <w:p w14:paraId="7AC5C803">
            <w:pPr>
              <w:pStyle w:val="8"/>
              <w:rPr>
                <w:b/>
                <w:sz w:val="24"/>
              </w:rPr>
            </w:pPr>
          </w:p>
          <w:p w14:paraId="664FB33A">
            <w:pPr>
              <w:pStyle w:val="8"/>
              <w:rPr>
                <w:b/>
                <w:sz w:val="24"/>
              </w:rPr>
            </w:pPr>
          </w:p>
          <w:p w14:paraId="70307A16">
            <w:pPr>
              <w:pStyle w:val="8"/>
              <w:rPr>
                <w:b/>
                <w:sz w:val="24"/>
              </w:rPr>
            </w:pPr>
          </w:p>
          <w:p w14:paraId="65E398C8">
            <w:pPr>
              <w:pStyle w:val="8"/>
              <w:rPr>
                <w:b/>
                <w:sz w:val="24"/>
              </w:rPr>
            </w:pPr>
          </w:p>
          <w:p w14:paraId="6AA69F20">
            <w:pPr>
              <w:pStyle w:val="8"/>
              <w:spacing w:before="2"/>
              <w:rPr>
                <w:b/>
              </w:rPr>
            </w:pPr>
          </w:p>
          <w:p w14:paraId="4176E7F1">
            <w:pPr>
              <w:pStyle w:val="8"/>
              <w:ind w:left="110" w:right="-58"/>
              <w:rPr>
                <w:sz w:val="24"/>
              </w:rPr>
            </w:pPr>
            <w:r>
              <w:rPr>
                <w:sz w:val="24"/>
              </w:rPr>
              <w:t xml:space="preserve">   </w:t>
            </w:r>
          </w:p>
        </w:tc>
        <w:tc>
          <w:tcPr>
            <w:tcW w:w="424" w:type="dxa"/>
            <w:vMerge w:val="restart"/>
          </w:tcPr>
          <w:p w14:paraId="6BF4C377">
            <w:pPr>
              <w:pStyle w:val="8"/>
              <w:rPr>
                <w:b/>
                <w:sz w:val="24"/>
              </w:rPr>
            </w:pPr>
          </w:p>
          <w:p w14:paraId="76DF355A">
            <w:pPr>
              <w:pStyle w:val="8"/>
              <w:rPr>
                <w:b/>
                <w:sz w:val="24"/>
              </w:rPr>
            </w:pPr>
          </w:p>
          <w:p w14:paraId="792ED46C">
            <w:pPr>
              <w:pStyle w:val="8"/>
              <w:rPr>
                <w:b/>
                <w:sz w:val="24"/>
              </w:rPr>
            </w:pPr>
          </w:p>
          <w:p w14:paraId="34594CDA">
            <w:pPr>
              <w:pStyle w:val="8"/>
              <w:rPr>
                <w:b/>
                <w:sz w:val="24"/>
              </w:rPr>
            </w:pPr>
          </w:p>
          <w:p w14:paraId="4130C4AA">
            <w:pPr>
              <w:pStyle w:val="8"/>
              <w:rPr>
                <w:b/>
                <w:sz w:val="24"/>
              </w:rPr>
            </w:pPr>
          </w:p>
          <w:p w14:paraId="62DAC49F">
            <w:pPr>
              <w:pStyle w:val="8"/>
              <w:spacing w:before="2"/>
              <w:rPr>
                <w:b/>
              </w:rPr>
            </w:pPr>
          </w:p>
          <w:p w14:paraId="6764F9CD">
            <w:pPr>
              <w:pStyle w:val="8"/>
              <w:ind w:left="111" w:right="-72"/>
              <w:rPr>
                <w:sz w:val="24"/>
              </w:rPr>
            </w:pPr>
            <w:r>
              <w:rPr>
                <w:sz w:val="24"/>
              </w:rPr>
              <w:t xml:space="preserve">√ </w:t>
            </w:r>
          </w:p>
        </w:tc>
        <w:tc>
          <w:tcPr>
            <w:tcW w:w="424" w:type="dxa"/>
            <w:vMerge w:val="restart"/>
          </w:tcPr>
          <w:p w14:paraId="0A75B851">
            <w:pPr>
              <w:pStyle w:val="8"/>
              <w:rPr>
                <w:b/>
                <w:sz w:val="24"/>
              </w:rPr>
            </w:pPr>
          </w:p>
          <w:p w14:paraId="5EFACAE8">
            <w:pPr>
              <w:pStyle w:val="8"/>
              <w:rPr>
                <w:b/>
                <w:sz w:val="24"/>
              </w:rPr>
            </w:pPr>
          </w:p>
          <w:p w14:paraId="74F1711E">
            <w:pPr>
              <w:pStyle w:val="8"/>
              <w:rPr>
                <w:b/>
                <w:sz w:val="24"/>
              </w:rPr>
            </w:pPr>
          </w:p>
          <w:p w14:paraId="1FEBEC5D">
            <w:pPr>
              <w:pStyle w:val="8"/>
              <w:rPr>
                <w:b/>
                <w:sz w:val="24"/>
              </w:rPr>
            </w:pPr>
          </w:p>
          <w:p w14:paraId="3C9CC39E">
            <w:pPr>
              <w:pStyle w:val="8"/>
              <w:rPr>
                <w:b/>
                <w:sz w:val="24"/>
              </w:rPr>
            </w:pPr>
          </w:p>
          <w:p w14:paraId="553A3BB2">
            <w:pPr>
              <w:pStyle w:val="8"/>
              <w:spacing w:before="2"/>
              <w:rPr>
                <w:b/>
              </w:rPr>
            </w:pPr>
          </w:p>
          <w:p w14:paraId="255F5FAA">
            <w:pPr>
              <w:pStyle w:val="8"/>
              <w:ind w:left="112" w:right="-72"/>
              <w:rPr>
                <w:sz w:val="24"/>
              </w:rPr>
            </w:pPr>
            <w:r>
              <w:rPr>
                <w:sz w:val="24"/>
              </w:rPr>
              <w:t xml:space="preserve">√ </w:t>
            </w:r>
          </w:p>
        </w:tc>
        <w:tc>
          <w:tcPr>
            <w:tcW w:w="426" w:type="dxa"/>
            <w:vMerge w:val="restart"/>
          </w:tcPr>
          <w:p w14:paraId="6A0EA5C5">
            <w:pPr>
              <w:pStyle w:val="8"/>
              <w:rPr>
                <w:b/>
                <w:sz w:val="24"/>
              </w:rPr>
            </w:pPr>
          </w:p>
          <w:p w14:paraId="53CE2583">
            <w:pPr>
              <w:pStyle w:val="8"/>
              <w:rPr>
                <w:b/>
                <w:sz w:val="24"/>
              </w:rPr>
            </w:pPr>
          </w:p>
          <w:p w14:paraId="3A45E40A">
            <w:pPr>
              <w:pStyle w:val="8"/>
              <w:rPr>
                <w:b/>
                <w:sz w:val="24"/>
              </w:rPr>
            </w:pPr>
          </w:p>
          <w:p w14:paraId="28EE7DAC">
            <w:pPr>
              <w:pStyle w:val="8"/>
              <w:rPr>
                <w:b/>
                <w:sz w:val="24"/>
              </w:rPr>
            </w:pPr>
          </w:p>
          <w:p w14:paraId="695A3DD7">
            <w:pPr>
              <w:pStyle w:val="8"/>
              <w:rPr>
                <w:b/>
                <w:sz w:val="24"/>
              </w:rPr>
            </w:pPr>
          </w:p>
          <w:p w14:paraId="231122F1">
            <w:pPr>
              <w:pStyle w:val="8"/>
              <w:spacing w:before="2"/>
              <w:rPr>
                <w:b/>
              </w:rPr>
            </w:pPr>
          </w:p>
          <w:p w14:paraId="3F282A5F">
            <w:pPr>
              <w:pStyle w:val="8"/>
              <w:ind w:left="115" w:right="-72"/>
              <w:rPr>
                <w:sz w:val="24"/>
              </w:rPr>
            </w:pPr>
            <w:r>
              <w:rPr>
                <w:sz w:val="24"/>
              </w:rPr>
              <w:t xml:space="preserve">   </w:t>
            </w:r>
          </w:p>
        </w:tc>
      </w:tr>
      <w:tr w14:paraId="23D007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008979B9">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2CC348F5">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79A47377">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36395B82">
            <w:pPr>
              <w:pStyle w:val="8"/>
              <w:rPr>
                <w:b/>
                <w:sz w:val="24"/>
              </w:rPr>
            </w:pPr>
          </w:p>
          <w:p w14:paraId="6685A673">
            <w:pPr>
              <w:pStyle w:val="8"/>
              <w:rPr>
                <w:b/>
                <w:sz w:val="28"/>
              </w:rPr>
            </w:pPr>
          </w:p>
          <w:p w14:paraId="3528C2A0">
            <w:pPr>
              <w:pStyle w:val="8"/>
              <w:spacing w:line="254" w:lineRule="auto"/>
              <w:ind w:left="107" w:right="-29"/>
              <w:rPr>
                <w:sz w:val="24"/>
              </w:rPr>
            </w:pPr>
            <w:r>
              <w:rPr>
                <w:spacing w:val="-4"/>
                <w:sz w:val="24"/>
              </w:rPr>
              <w:t>告知信息，包括：行政处罚事先告知书、</w:t>
            </w:r>
            <w:r>
              <w:rPr>
                <w:sz w:val="24"/>
              </w:rPr>
              <w:t xml:space="preserve">听证告知书 </w:t>
            </w:r>
          </w:p>
        </w:tc>
        <w:tc>
          <w:tcPr>
            <w:tcW w:w="4961" w:type="dxa"/>
            <w:vMerge w:val="continue"/>
            <w:tcBorders>
              <w:top w:val="nil"/>
            </w:tcBorders>
          </w:tcPr>
          <w:p w14:paraId="3898ED03">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16291114">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45FDAD36">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1C242DE8">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03CBDDB">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5C3DD7AE">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324C5A1">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AAB7F0D">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D08925D">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03B999DC">
            <w:pPr>
              <w:autoSpaceDE w:val="0"/>
              <w:autoSpaceDN w:val="0"/>
              <w:ind w:firstLine="0" w:firstLineChars="0"/>
              <w:jc w:val="left"/>
              <w:rPr>
                <w:rFonts w:ascii="宋体" w:hAnsi="宋体" w:eastAsia="宋体" w:cs="宋体"/>
                <w:kern w:val="0"/>
                <w:sz w:val="2"/>
                <w:szCs w:val="2"/>
                <w:lang w:val="zh-CN" w:bidi="zh-CN"/>
              </w:rPr>
            </w:pPr>
          </w:p>
        </w:tc>
      </w:tr>
      <w:tr w14:paraId="1AA24F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14:paraId="2FE8DE38">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5065184D">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23C16AE0">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7BD5E609">
            <w:pPr>
              <w:pStyle w:val="8"/>
              <w:rPr>
                <w:b/>
                <w:sz w:val="24"/>
              </w:rPr>
            </w:pPr>
          </w:p>
          <w:p w14:paraId="3D4F1013">
            <w:pPr>
              <w:pStyle w:val="8"/>
              <w:rPr>
                <w:b/>
                <w:sz w:val="24"/>
              </w:rPr>
            </w:pPr>
          </w:p>
          <w:p w14:paraId="79B7BDA2">
            <w:pPr>
              <w:pStyle w:val="8"/>
              <w:spacing w:before="7"/>
              <w:rPr>
                <w:b/>
                <w:sz w:val="28"/>
              </w:rPr>
            </w:pPr>
          </w:p>
          <w:p w14:paraId="0576B8B6">
            <w:pPr>
              <w:pStyle w:val="8"/>
              <w:ind w:left="107"/>
              <w:rPr>
                <w:sz w:val="24"/>
              </w:rPr>
            </w:pPr>
            <w:r>
              <w:rPr>
                <w:sz w:val="24"/>
              </w:rPr>
              <w:t>行政处罚决定信息，包括：</w:t>
            </w:r>
          </w:p>
          <w:p w14:paraId="0BF0FC60">
            <w:pPr>
              <w:pStyle w:val="8"/>
              <w:spacing w:before="17" w:line="254" w:lineRule="auto"/>
              <w:ind w:left="107" w:right="-29"/>
              <w:rPr>
                <w:sz w:val="24"/>
              </w:rPr>
            </w:pPr>
            <w:r>
              <w:rPr>
                <w:spacing w:val="-4"/>
                <w:sz w:val="24"/>
              </w:rPr>
              <w:t>处罚决定书文号、处罚名称、处罚类别、</w:t>
            </w:r>
            <w:r>
              <w:rPr>
                <w:spacing w:val="-14"/>
                <w:sz w:val="24"/>
              </w:rPr>
              <w:t xml:space="preserve">处罚事由、相对人名称、处罚依据、处罚单位、处罚决定日期 </w:t>
            </w:r>
          </w:p>
        </w:tc>
        <w:tc>
          <w:tcPr>
            <w:tcW w:w="4961" w:type="dxa"/>
            <w:vMerge w:val="continue"/>
            <w:tcBorders>
              <w:top w:val="nil"/>
            </w:tcBorders>
          </w:tcPr>
          <w:p w14:paraId="132D202C">
            <w:pPr>
              <w:autoSpaceDE w:val="0"/>
              <w:autoSpaceDN w:val="0"/>
              <w:ind w:firstLine="0" w:firstLineChars="0"/>
              <w:jc w:val="left"/>
              <w:rPr>
                <w:rFonts w:ascii="宋体" w:hAnsi="宋体" w:eastAsia="宋体" w:cs="宋体"/>
                <w:kern w:val="0"/>
                <w:sz w:val="2"/>
                <w:szCs w:val="2"/>
                <w:lang w:val="zh-CN" w:bidi="zh-CN"/>
              </w:rPr>
            </w:pPr>
          </w:p>
        </w:tc>
        <w:tc>
          <w:tcPr>
            <w:tcW w:w="1277" w:type="dxa"/>
          </w:tcPr>
          <w:p w14:paraId="5D2FC253">
            <w:pPr>
              <w:pStyle w:val="8"/>
              <w:rPr>
                <w:b/>
                <w:sz w:val="24"/>
              </w:rPr>
            </w:pPr>
          </w:p>
          <w:p w14:paraId="1E53B392">
            <w:pPr>
              <w:pStyle w:val="8"/>
              <w:spacing w:before="1"/>
              <w:rPr>
                <w:b/>
                <w:sz w:val="27"/>
              </w:rPr>
            </w:pPr>
          </w:p>
          <w:p w14:paraId="1FF65272">
            <w:pPr>
              <w:pStyle w:val="8"/>
              <w:spacing w:line="254" w:lineRule="auto"/>
              <w:ind w:left="156" w:right="148"/>
              <w:jc w:val="center"/>
              <w:rPr>
                <w:sz w:val="24"/>
              </w:rPr>
            </w:pPr>
            <w:r>
              <w:rPr>
                <w:sz w:val="24"/>
              </w:rPr>
              <w:t xml:space="preserve">自信息形成或者变更之日起7 个工作日内予以公开 </w:t>
            </w:r>
          </w:p>
        </w:tc>
        <w:tc>
          <w:tcPr>
            <w:tcW w:w="1275" w:type="dxa"/>
          </w:tcPr>
          <w:p w14:paraId="7195E274">
            <w:pPr>
              <w:pStyle w:val="8"/>
              <w:rPr>
                <w:b/>
                <w:sz w:val="24"/>
              </w:rPr>
            </w:pPr>
          </w:p>
          <w:p w14:paraId="730D423D">
            <w:pPr>
              <w:pStyle w:val="8"/>
              <w:rPr>
                <w:b/>
                <w:sz w:val="24"/>
              </w:rPr>
            </w:pPr>
          </w:p>
          <w:p w14:paraId="5A5A2625">
            <w:pPr>
              <w:pStyle w:val="8"/>
              <w:spacing w:before="7"/>
              <w:rPr>
                <w:b/>
                <w:sz w:val="28"/>
              </w:rPr>
            </w:pPr>
          </w:p>
          <w:p w14:paraId="2257C8FA">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Align w:val="center"/>
          </w:tcPr>
          <w:p w14:paraId="444B0541">
            <w:pPr>
              <w:pStyle w:val="8"/>
              <w:tabs>
                <w:tab w:val="left" w:pos="4068"/>
              </w:tabs>
              <w:spacing w:before="18"/>
              <w:ind w:left="108"/>
              <w:jc w:val="center"/>
              <w:rPr>
                <w:sz w:val="24"/>
              </w:rPr>
            </w:pPr>
            <w:r>
              <w:rPr>
                <w:sz w:val="24"/>
              </w:rPr>
              <w:t>■政府网站</w:t>
            </w:r>
          </w:p>
        </w:tc>
        <w:tc>
          <w:tcPr>
            <w:tcW w:w="424" w:type="dxa"/>
          </w:tcPr>
          <w:p w14:paraId="1CECE80A">
            <w:pPr>
              <w:pStyle w:val="8"/>
              <w:rPr>
                <w:b/>
                <w:sz w:val="24"/>
              </w:rPr>
            </w:pPr>
          </w:p>
          <w:p w14:paraId="3ADBC78A">
            <w:pPr>
              <w:pStyle w:val="8"/>
              <w:rPr>
                <w:b/>
                <w:sz w:val="24"/>
              </w:rPr>
            </w:pPr>
          </w:p>
          <w:p w14:paraId="5998365C">
            <w:pPr>
              <w:pStyle w:val="8"/>
              <w:rPr>
                <w:b/>
                <w:sz w:val="24"/>
              </w:rPr>
            </w:pPr>
          </w:p>
          <w:p w14:paraId="1297660A">
            <w:pPr>
              <w:pStyle w:val="8"/>
              <w:rPr>
                <w:b/>
                <w:sz w:val="24"/>
              </w:rPr>
            </w:pPr>
          </w:p>
          <w:p w14:paraId="4133D9C7">
            <w:pPr>
              <w:pStyle w:val="8"/>
              <w:spacing w:before="7"/>
              <w:rPr>
                <w:b/>
                <w:sz w:val="18"/>
              </w:rPr>
            </w:pPr>
          </w:p>
          <w:p w14:paraId="7769717A">
            <w:pPr>
              <w:pStyle w:val="8"/>
              <w:spacing w:before="1"/>
              <w:ind w:left="108" w:right="-58"/>
              <w:rPr>
                <w:sz w:val="24"/>
              </w:rPr>
            </w:pPr>
            <w:r>
              <w:rPr>
                <w:sz w:val="24"/>
              </w:rPr>
              <w:t xml:space="preserve">√ </w:t>
            </w:r>
          </w:p>
        </w:tc>
        <w:tc>
          <w:tcPr>
            <w:tcW w:w="426" w:type="dxa"/>
          </w:tcPr>
          <w:p w14:paraId="65F6E54F">
            <w:pPr>
              <w:pStyle w:val="8"/>
              <w:rPr>
                <w:b/>
                <w:sz w:val="24"/>
              </w:rPr>
            </w:pPr>
          </w:p>
          <w:p w14:paraId="227CF30F">
            <w:pPr>
              <w:pStyle w:val="8"/>
              <w:rPr>
                <w:b/>
                <w:sz w:val="24"/>
              </w:rPr>
            </w:pPr>
          </w:p>
          <w:p w14:paraId="0E8A6AFE">
            <w:pPr>
              <w:pStyle w:val="8"/>
              <w:rPr>
                <w:b/>
                <w:sz w:val="24"/>
              </w:rPr>
            </w:pPr>
          </w:p>
          <w:p w14:paraId="66EC5504">
            <w:pPr>
              <w:pStyle w:val="8"/>
              <w:rPr>
                <w:b/>
                <w:sz w:val="24"/>
              </w:rPr>
            </w:pPr>
          </w:p>
          <w:p w14:paraId="7BBFCF0B">
            <w:pPr>
              <w:pStyle w:val="8"/>
              <w:spacing w:before="7"/>
              <w:rPr>
                <w:b/>
                <w:sz w:val="18"/>
              </w:rPr>
            </w:pPr>
          </w:p>
          <w:p w14:paraId="6D6B4DBD">
            <w:pPr>
              <w:pStyle w:val="8"/>
              <w:spacing w:before="1"/>
              <w:ind w:left="109" w:right="-58"/>
              <w:rPr>
                <w:sz w:val="24"/>
              </w:rPr>
            </w:pPr>
            <w:r>
              <w:rPr>
                <w:sz w:val="24"/>
              </w:rPr>
              <w:t xml:space="preserve">   </w:t>
            </w:r>
          </w:p>
        </w:tc>
        <w:tc>
          <w:tcPr>
            <w:tcW w:w="424" w:type="dxa"/>
          </w:tcPr>
          <w:p w14:paraId="3E7504FD">
            <w:pPr>
              <w:pStyle w:val="8"/>
              <w:rPr>
                <w:b/>
                <w:sz w:val="24"/>
              </w:rPr>
            </w:pPr>
          </w:p>
          <w:p w14:paraId="6064AF83">
            <w:pPr>
              <w:pStyle w:val="8"/>
              <w:rPr>
                <w:b/>
                <w:sz w:val="24"/>
              </w:rPr>
            </w:pPr>
          </w:p>
          <w:p w14:paraId="39480A69">
            <w:pPr>
              <w:pStyle w:val="8"/>
              <w:rPr>
                <w:b/>
                <w:sz w:val="24"/>
              </w:rPr>
            </w:pPr>
          </w:p>
          <w:p w14:paraId="6681876B">
            <w:pPr>
              <w:pStyle w:val="8"/>
              <w:rPr>
                <w:b/>
                <w:sz w:val="24"/>
              </w:rPr>
            </w:pPr>
          </w:p>
          <w:p w14:paraId="749C19D4">
            <w:pPr>
              <w:pStyle w:val="8"/>
              <w:spacing w:before="7"/>
              <w:rPr>
                <w:b/>
                <w:sz w:val="18"/>
              </w:rPr>
            </w:pPr>
          </w:p>
          <w:p w14:paraId="2B9CA541">
            <w:pPr>
              <w:pStyle w:val="8"/>
              <w:spacing w:before="1"/>
              <w:ind w:left="110" w:right="-58"/>
              <w:rPr>
                <w:sz w:val="24"/>
              </w:rPr>
            </w:pPr>
            <w:r>
              <w:rPr>
                <w:sz w:val="24"/>
              </w:rPr>
              <w:t xml:space="preserve">√ </w:t>
            </w:r>
          </w:p>
        </w:tc>
        <w:tc>
          <w:tcPr>
            <w:tcW w:w="424" w:type="dxa"/>
          </w:tcPr>
          <w:p w14:paraId="46EA6C10">
            <w:pPr>
              <w:pStyle w:val="8"/>
              <w:rPr>
                <w:b/>
                <w:sz w:val="24"/>
              </w:rPr>
            </w:pPr>
          </w:p>
          <w:p w14:paraId="1AF4D03E">
            <w:pPr>
              <w:pStyle w:val="8"/>
              <w:rPr>
                <w:b/>
                <w:sz w:val="24"/>
              </w:rPr>
            </w:pPr>
          </w:p>
          <w:p w14:paraId="3E7E78DA">
            <w:pPr>
              <w:pStyle w:val="8"/>
              <w:rPr>
                <w:b/>
                <w:sz w:val="24"/>
              </w:rPr>
            </w:pPr>
          </w:p>
          <w:p w14:paraId="3FDD4854">
            <w:pPr>
              <w:pStyle w:val="8"/>
              <w:rPr>
                <w:b/>
                <w:sz w:val="24"/>
              </w:rPr>
            </w:pPr>
          </w:p>
          <w:p w14:paraId="36FBE50B">
            <w:pPr>
              <w:pStyle w:val="8"/>
              <w:spacing w:before="7"/>
              <w:rPr>
                <w:b/>
                <w:sz w:val="18"/>
              </w:rPr>
            </w:pPr>
          </w:p>
          <w:p w14:paraId="0498A924">
            <w:pPr>
              <w:pStyle w:val="8"/>
              <w:spacing w:before="1"/>
              <w:ind w:left="111" w:right="-72"/>
              <w:rPr>
                <w:sz w:val="24"/>
              </w:rPr>
            </w:pPr>
            <w:r>
              <w:rPr>
                <w:sz w:val="24"/>
              </w:rPr>
              <w:t xml:space="preserve">   </w:t>
            </w:r>
          </w:p>
        </w:tc>
        <w:tc>
          <w:tcPr>
            <w:tcW w:w="424" w:type="dxa"/>
          </w:tcPr>
          <w:p w14:paraId="0A77E79C">
            <w:pPr>
              <w:pStyle w:val="8"/>
              <w:rPr>
                <w:b/>
                <w:sz w:val="24"/>
              </w:rPr>
            </w:pPr>
          </w:p>
          <w:p w14:paraId="3408385A">
            <w:pPr>
              <w:pStyle w:val="8"/>
              <w:rPr>
                <w:b/>
                <w:sz w:val="24"/>
              </w:rPr>
            </w:pPr>
          </w:p>
          <w:p w14:paraId="3B36F887">
            <w:pPr>
              <w:pStyle w:val="8"/>
              <w:rPr>
                <w:b/>
                <w:sz w:val="24"/>
              </w:rPr>
            </w:pPr>
          </w:p>
          <w:p w14:paraId="1520B8CD">
            <w:pPr>
              <w:pStyle w:val="8"/>
              <w:rPr>
                <w:b/>
                <w:sz w:val="24"/>
              </w:rPr>
            </w:pPr>
          </w:p>
          <w:p w14:paraId="06E288A7">
            <w:pPr>
              <w:pStyle w:val="8"/>
              <w:spacing w:before="7"/>
              <w:rPr>
                <w:b/>
                <w:sz w:val="18"/>
              </w:rPr>
            </w:pPr>
          </w:p>
          <w:p w14:paraId="58283C64">
            <w:pPr>
              <w:pStyle w:val="8"/>
              <w:spacing w:before="1"/>
              <w:ind w:left="112" w:right="-72"/>
              <w:rPr>
                <w:sz w:val="24"/>
              </w:rPr>
            </w:pPr>
            <w:r>
              <w:rPr>
                <w:sz w:val="24"/>
              </w:rPr>
              <w:t xml:space="preserve">√ </w:t>
            </w:r>
          </w:p>
        </w:tc>
        <w:tc>
          <w:tcPr>
            <w:tcW w:w="426" w:type="dxa"/>
          </w:tcPr>
          <w:p w14:paraId="3EAABE8F">
            <w:pPr>
              <w:pStyle w:val="8"/>
              <w:rPr>
                <w:b/>
                <w:sz w:val="24"/>
              </w:rPr>
            </w:pPr>
          </w:p>
          <w:p w14:paraId="48F47B73">
            <w:pPr>
              <w:pStyle w:val="8"/>
              <w:rPr>
                <w:b/>
                <w:sz w:val="24"/>
              </w:rPr>
            </w:pPr>
          </w:p>
          <w:p w14:paraId="7D34EEC1">
            <w:pPr>
              <w:pStyle w:val="8"/>
              <w:rPr>
                <w:b/>
                <w:sz w:val="24"/>
              </w:rPr>
            </w:pPr>
          </w:p>
          <w:p w14:paraId="7026E42B">
            <w:pPr>
              <w:pStyle w:val="8"/>
              <w:rPr>
                <w:b/>
                <w:sz w:val="24"/>
              </w:rPr>
            </w:pPr>
          </w:p>
          <w:p w14:paraId="149AFDC0">
            <w:pPr>
              <w:pStyle w:val="8"/>
              <w:spacing w:before="7"/>
              <w:rPr>
                <w:b/>
                <w:sz w:val="18"/>
              </w:rPr>
            </w:pPr>
          </w:p>
          <w:p w14:paraId="60E6C0EC">
            <w:pPr>
              <w:pStyle w:val="8"/>
              <w:spacing w:before="1"/>
              <w:ind w:left="115" w:right="-72"/>
              <w:rPr>
                <w:sz w:val="24"/>
              </w:rPr>
            </w:pPr>
            <w:r>
              <w:rPr>
                <w:sz w:val="24"/>
              </w:rPr>
              <w:t xml:space="preserve">   </w:t>
            </w:r>
          </w:p>
        </w:tc>
      </w:tr>
    </w:tbl>
    <w:p w14:paraId="0B391B2C">
      <w:pPr>
        <w:ind w:firstLine="480"/>
        <w:sectPr>
          <w:pgSz w:w="23820" w:h="16840" w:orient="landscape"/>
          <w:pgMar w:top="1420" w:right="800" w:bottom="1320" w:left="800" w:header="0" w:footer="1121" w:gutter="0"/>
          <w:cols w:space="720" w:num="1"/>
        </w:sectPr>
      </w:pPr>
    </w:p>
    <w:tbl>
      <w:tblPr>
        <w:tblStyle w:val="5"/>
        <w:tblW w:w="21963" w:type="dxa"/>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14:paraId="4E22D2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14:paraId="13FCE21C">
            <w:pPr>
              <w:pStyle w:val="8"/>
              <w:rPr>
                <w:b/>
                <w:sz w:val="24"/>
              </w:rPr>
            </w:pPr>
          </w:p>
          <w:p w14:paraId="2350E384">
            <w:pPr>
              <w:pStyle w:val="8"/>
              <w:rPr>
                <w:b/>
                <w:sz w:val="24"/>
              </w:rPr>
            </w:pPr>
          </w:p>
          <w:p w14:paraId="6E78D0CA">
            <w:pPr>
              <w:pStyle w:val="8"/>
              <w:spacing w:before="4"/>
              <w:rPr>
                <w:b/>
                <w:sz w:val="32"/>
              </w:rPr>
            </w:pPr>
          </w:p>
          <w:p w14:paraId="0066FE86">
            <w:pPr>
              <w:pStyle w:val="8"/>
              <w:spacing w:line="254" w:lineRule="auto"/>
              <w:ind w:left="230" w:right="218"/>
              <w:rPr>
                <w:rFonts w:ascii="黑体" w:eastAsia="黑体"/>
                <w:sz w:val="24"/>
              </w:rPr>
            </w:pPr>
            <w:r>
              <w:rPr>
                <w:rFonts w:hint="eastAsia" w:ascii="黑体" w:eastAsia="黑体"/>
                <w:sz w:val="24"/>
              </w:rPr>
              <w:t>序号</w:t>
            </w:r>
          </w:p>
        </w:tc>
        <w:tc>
          <w:tcPr>
            <w:tcW w:w="574" w:type="dxa"/>
            <w:vMerge w:val="restart"/>
            <w:shd w:val="clear" w:color="auto" w:fill="D9D9D9"/>
          </w:tcPr>
          <w:p w14:paraId="50FA0640">
            <w:pPr>
              <w:pStyle w:val="8"/>
              <w:rPr>
                <w:b/>
                <w:sz w:val="24"/>
              </w:rPr>
            </w:pPr>
          </w:p>
          <w:p w14:paraId="02D7FCF9">
            <w:pPr>
              <w:pStyle w:val="8"/>
              <w:spacing w:before="11"/>
              <w:rPr>
                <w:b/>
                <w:sz w:val="30"/>
              </w:rPr>
            </w:pPr>
          </w:p>
          <w:p w14:paraId="084A1FED">
            <w:pPr>
              <w:pStyle w:val="8"/>
              <w:spacing w:line="254" w:lineRule="auto"/>
              <w:ind w:left="167" w:right="154"/>
              <w:jc w:val="both"/>
              <w:rPr>
                <w:rFonts w:ascii="黑体" w:eastAsia="黑体"/>
                <w:sz w:val="24"/>
              </w:rPr>
            </w:pPr>
            <w:r>
              <w:rPr>
                <w:rFonts w:hint="eastAsia" w:ascii="黑体" w:eastAsia="黑体"/>
                <w:sz w:val="24"/>
              </w:rPr>
              <w:t>一级事项</w:t>
            </w:r>
          </w:p>
        </w:tc>
        <w:tc>
          <w:tcPr>
            <w:tcW w:w="1694" w:type="dxa"/>
            <w:vMerge w:val="restart"/>
            <w:shd w:val="clear" w:color="auto" w:fill="D9D9D9"/>
          </w:tcPr>
          <w:p w14:paraId="0039D4E0">
            <w:pPr>
              <w:pStyle w:val="8"/>
              <w:rPr>
                <w:b/>
                <w:sz w:val="24"/>
              </w:rPr>
            </w:pPr>
          </w:p>
          <w:p w14:paraId="2B8FF2F6">
            <w:pPr>
              <w:pStyle w:val="8"/>
              <w:rPr>
                <w:b/>
                <w:sz w:val="24"/>
              </w:rPr>
            </w:pPr>
          </w:p>
          <w:p w14:paraId="7CCCB8E8">
            <w:pPr>
              <w:pStyle w:val="8"/>
              <w:spacing w:before="4"/>
              <w:rPr>
                <w:b/>
                <w:sz w:val="32"/>
              </w:rPr>
            </w:pPr>
          </w:p>
          <w:p w14:paraId="3B44A7AF">
            <w:pPr>
              <w:pStyle w:val="8"/>
              <w:spacing w:line="254" w:lineRule="auto"/>
              <w:ind w:left="604" w:right="597"/>
              <w:jc w:val="center"/>
              <w:rPr>
                <w:rFonts w:ascii="黑体" w:eastAsia="黑体"/>
                <w:sz w:val="24"/>
              </w:rPr>
            </w:pPr>
            <w:r>
              <w:rPr>
                <w:rFonts w:hint="eastAsia" w:ascii="黑体" w:eastAsia="黑体"/>
                <w:sz w:val="24"/>
              </w:rPr>
              <w:t>二级事项</w:t>
            </w:r>
          </w:p>
        </w:tc>
        <w:tc>
          <w:tcPr>
            <w:tcW w:w="4397" w:type="dxa"/>
            <w:vMerge w:val="restart"/>
            <w:shd w:val="clear" w:color="auto" w:fill="D9D9D9"/>
          </w:tcPr>
          <w:p w14:paraId="1BFCD8FB">
            <w:pPr>
              <w:pStyle w:val="8"/>
              <w:rPr>
                <w:b/>
                <w:sz w:val="24"/>
              </w:rPr>
            </w:pPr>
          </w:p>
          <w:p w14:paraId="15CB3D58">
            <w:pPr>
              <w:pStyle w:val="8"/>
              <w:rPr>
                <w:b/>
                <w:sz w:val="24"/>
              </w:rPr>
            </w:pPr>
          </w:p>
          <w:p w14:paraId="6CC076CD">
            <w:pPr>
              <w:pStyle w:val="8"/>
              <w:spacing w:before="4"/>
              <w:rPr>
                <w:b/>
                <w:sz w:val="32"/>
              </w:rPr>
            </w:pPr>
          </w:p>
          <w:p w14:paraId="2E356D44">
            <w:pPr>
              <w:pStyle w:val="8"/>
              <w:ind w:left="1698" w:right="1689"/>
              <w:jc w:val="center"/>
              <w:rPr>
                <w:rFonts w:ascii="黑体" w:eastAsia="黑体"/>
                <w:sz w:val="24"/>
              </w:rPr>
            </w:pPr>
            <w:r>
              <w:rPr>
                <w:rFonts w:hint="eastAsia" w:ascii="黑体" w:eastAsia="黑体"/>
                <w:sz w:val="24"/>
              </w:rPr>
              <w:t>公开内容</w:t>
            </w:r>
          </w:p>
          <w:p w14:paraId="37065F01">
            <w:pPr>
              <w:pStyle w:val="8"/>
              <w:spacing w:before="19"/>
              <w:ind w:left="1698" w:right="1689"/>
              <w:jc w:val="center"/>
              <w:rPr>
                <w:rFonts w:ascii="黑体" w:eastAsia="黑体"/>
                <w:sz w:val="24"/>
              </w:rPr>
            </w:pPr>
            <w:r>
              <w:rPr>
                <w:rFonts w:hint="eastAsia" w:ascii="黑体" w:eastAsia="黑体"/>
                <w:sz w:val="24"/>
              </w:rPr>
              <w:t>（要素）</w:t>
            </w:r>
          </w:p>
        </w:tc>
        <w:tc>
          <w:tcPr>
            <w:tcW w:w="4961" w:type="dxa"/>
            <w:vMerge w:val="restart"/>
            <w:shd w:val="clear" w:color="auto" w:fill="D9D9D9"/>
          </w:tcPr>
          <w:p w14:paraId="7E4AED4D">
            <w:pPr>
              <w:pStyle w:val="8"/>
              <w:rPr>
                <w:b/>
                <w:sz w:val="24"/>
              </w:rPr>
            </w:pPr>
          </w:p>
          <w:p w14:paraId="776F1548">
            <w:pPr>
              <w:pStyle w:val="8"/>
              <w:rPr>
                <w:b/>
                <w:sz w:val="24"/>
              </w:rPr>
            </w:pPr>
          </w:p>
          <w:p w14:paraId="675B26D5">
            <w:pPr>
              <w:pStyle w:val="8"/>
              <w:rPr>
                <w:b/>
                <w:sz w:val="24"/>
              </w:rPr>
            </w:pPr>
          </w:p>
          <w:p w14:paraId="1614B77D">
            <w:pPr>
              <w:pStyle w:val="8"/>
              <w:spacing w:before="1"/>
              <w:rPr>
                <w:b/>
                <w:sz w:val="21"/>
              </w:rPr>
            </w:pPr>
          </w:p>
          <w:p w14:paraId="2ABDD52B">
            <w:pPr>
              <w:pStyle w:val="8"/>
              <w:ind w:left="1982" w:right="1969"/>
              <w:jc w:val="center"/>
              <w:rPr>
                <w:rFonts w:ascii="黑体" w:eastAsia="黑体"/>
                <w:sz w:val="24"/>
              </w:rPr>
            </w:pPr>
            <w:r>
              <w:rPr>
                <w:rFonts w:hint="eastAsia" w:ascii="黑体" w:eastAsia="黑体"/>
                <w:sz w:val="24"/>
              </w:rPr>
              <w:t>公开依据</w:t>
            </w:r>
          </w:p>
        </w:tc>
        <w:tc>
          <w:tcPr>
            <w:tcW w:w="1277" w:type="dxa"/>
            <w:vMerge w:val="restart"/>
            <w:shd w:val="clear" w:color="auto" w:fill="D9D9D9"/>
          </w:tcPr>
          <w:p w14:paraId="4C6A5C81">
            <w:pPr>
              <w:pStyle w:val="8"/>
              <w:rPr>
                <w:b/>
                <w:sz w:val="24"/>
              </w:rPr>
            </w:pPr>
          </w:p>
          <w:p w14:paraId="21232C35">
            <w:pPr>
              <w:pStyle w:val="8"/>
              <w:rPr>
                <w:b/>
                <w:sz w:val="24"/>
              </w:rPr>
            </w:pPr>
          </w:p>
          <w:p w14:paraId="044812E2">
            <w:pPr>
              <w:pStyle w:val="8"/>
              <w:spacing w:before="4"/>
              <w:rPr>
                <w:b/>
                <w:sz w:val="32"/>
              </w:rPr>
            </w:pPr>
          </w:p>
          <w:p w14:paraId="258C7968">
            <w:pPr>
              <w:pStyle w:val="8"/>
              <w:spacing w:line="254" w:lineRule="auto"/>
              <w:ind w:left="396" w:right="388"/>
              <w:rPr>
                <w:rFonts w:ascii="黑体" w:eastAsia="黑体"/>
                <w:sz w:val="24"/>
              </w:rPr>
            </w:pPr>
            <w:r>
              <w:rPr>
                <w:rFonts w:hint="eastAsia" w:ascii="黑体" w:eastAsia="黑体"/>
                <w:sz w:val="24"/>
              </w:rPr>
              <w:t>公开时限</w:t>
            </w:r>
          </w:p>
        </w:tc>
        <w:tc>
          <w:tcPr>
            <w:tcW w:w="1275" w:type="dxa"/>
            <w:vMerge w:val="restart"/>
            <w:shd w:val="clear" w:color="auto" w:fill="D9D9D9"/>
          </w:tcPr>
          <w:p w14:paraId="5355E7FA">
            <w:pPr>
              <w:pStyle w:val="8"/>
              <w:rPr>
                <w:b/>
                <w:sz w:val="24"/>
              </w:rPr>
            </w:pPr>
          </w:p>
          <w:p w14:paraId="72A32381">
            <w:pPr>
              <w:pStyle w:val="8"/>
              <w:rPr>
                <w:b/>
                <w:sz w:val="24"/>
              </w:rPr>
            </w:pPr>
          </w:p>
          <w:p w14:paraId="687C29F6">
            <w:pPr>
              <w:pStyle w:val="8"/>
              <w:spacing w:before="4"/>
              <w:rPr>
                <w:b/>
                <w:sz w:val="32"/>
              </w:rPr>
            </w:pPr>
          </w:p>
          <w:p w14:paraId="53279CC5">
            <w:pPr>
              <w:pStyle w:val="8"/>
              <w:spacing w:line="254" w:lineRule="auto"/>
              <w:ind w:left="398" w:right="384"/>
              <w:rPr>
                <w:rFonts w:ascii="黑体" w:eastAsia="黑体"/>
                <w:sz w:val="24"/>
              </w:rPr>
            </w:pPr>
            <w:r>
              <w:rPr>
                <w:rFonts w:hint="eastAsia" w:ascii="黑体" w:eastAsia="黑体"/>
                <w:sz w:val="24"/>
              </w:rPr>
              <w:t>公开主体</w:t>
            </w:r>
          </w:p>
        </w:tc>
        <w:tc>
          <w:tcPr>
            <w:tcW w:w="4536" w:type="dxa"/>
            <w:vMerge w:val="restart"/>
            <w:shd w:val="clear" w:color="auto" w:fill="D9D9D9"/>
          </w:tcPr>
          <w:p w14:paraId="661D3EF2">
            <w:pPr>
              <w:pStyle w:val="8"/>
              <w:rPr>
                <w:b/>
                <w:sz w:val="24"/>
              </w:rPr>
            </w:pPr>
          </w:p>
          <w:p w14:paraId="16437FCD">
            <w:pPr>
              <w:pStyle w:val="8"/>
              <w:rPr>
                <w:b/>
                <w:sz w:val="24"/>
              </w:rPr>
            </w:pPr>
          </w:p>
          <w:p w14:paraId="400F7C91">
            <w:pPr>
              <w:pStyle w:val="8"/>
              <w:rPr>
                <w:b/>
                <w:sz w:val="24"/>
              </w:rPr>
            </w:pPr>
          </w:p>
          <w:p w14:paraId="20B16858">
            <w:pPr>
              <w:pStyle w:val="8"/>
              <w:spacing w:before="1"/>
              <w:rPr>
                <w:b/>
                <w:sz w:val="21"/>
              </w:rPr>
            </w:pPr>
          </w:p>
          <w:p w14:paraId="55228B66">
            <w:pPr>
              <w:pStyle w:val="8"/>
              <w:ind w:left="1428"/>
              <w:rPr>
                <w:rFonts w:ascii="黑体" w:eastAsia="黑体"/>
                <w:sz w:val="24"/>
              </w:rPr>
            </w:pPr>
            <w:r>
              <w:rPr>
                <w:rFonts w:hint="eastAsia" w:ascii="黑体" w:eastAsia="黑体"/>
                <w:sz w:val="24"/>
              </w:rPr>
              <w:t>公开渠道和载体</w:t>
            </w:r>
          </w:p>
        </w:tc>
        <w:tc>
          <w:tcPr>
            <w:tcW w:w="850" w:type="dxa"/>
            <w:gridSpan w:val="2"/>
            <w:shd w:val="clear" w:color="auto" w:fill="D9D9D9"/>
          </w:tcPr>
          <w:p w14:paraId="6C1D4822">
            <w:pPr>
              <w:pStyle w:val="8"/>
              <w:spacing w:before="206" w:line="254" w:lineRule="auto"/>
              <w:ind w:left="185" w:right="172"/>
              <w:rPr>
                <w:rFonts w:ascii="黑体" w:eastAsia="黑体"/>
                <w:sz w:val="24"/>
              </w:rPr>
            </w:pPr>
            <w:r>
              <w:rPr>
                <w:rFonts w:hint="eastAsia" w:ascii="黑体" w:eastAsia="黑体"/>
                <w:sz w:val="24"/>
              </w:rPr>
              <w:t>公开对象</w:t>
            </w:r>
          </w:p>
        </w:tc>
        <w:tc>
          <w:tcPr>
            <w:tcW w:w="848" w:type="dxa"/>
            <w:gridSpan w:val="2"/>
            <w:shd w:val="clear" w:color="auto" w:fill="D9D9D9"/>
          </w:tcPr>
          <w:p w14:paraId="1CD400EE">
            <w:pPr>
              <w:pStyle w:val="8"/>
              <w:spacing w:before="206" w:line="254" w:lineRule="auto"/>
              <w:ind w:left="187" w:right="168"/>
              <w:rPr>
                <w:rFonts w:ascii="黑体" w:eastAsia="黑体"/>
                <w:sz w:val="24"/>
              </w:rPr>
            </w:pPr>
            <w:r>
              <w:rPr>
                <w:rFonts w:hint="eastAsia" w:ascii="黑体" w:eastAsia="黑体"/>
                <w:sz w:val="24"/>
              </w:rPr>
              <w:t>公开方式</w:t>
            </w:r>
          </w:p>
        </w:tc>
        <w:tc>
          <w:tcPr>
            <w:tcW w:w="850" w:type="dxa"/>
            <w:gridSpan w:val="2"/>
            <w:shd w:val="clear" w:color="auto" w:fill="D9D9D9"/>
          </w:tcPr>
          <w:p w14:paraId="64F821F7">
            <w:pPr>
              <w:pStyle w:val="8"/>
              <w:spacing w:before="206" w:line="254" w:lineRule="auto"/>
              <w:ind w:left="189" w:right="168"/>
              <w:rPr>
                <w:rFonts w:ascii="黑体" w:eastAsia="黑体"/>
                <w:sz w:val="24"/>
              </w:rPr>
            </w:pPr>
            <w:r>
              <w:rPr>
                <w:rFonts w:hint="eastAsia" w:ascii="黑体" w:eastAsia="黑体"/>
                <w:sz w:val="24"/>
              </w:rPr>
              <w:t>公开层级</w:t>
            </w:r>
          </w:p>
        </w:tc>
      </w:tr>
      <w:tr w14:paraId="6B82DD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14:paraId="480C5719">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shd w:val="clear" w:color="auto" w:fill="D9D9D9"/>
          </w:tcPr>
          <w:p w14:paraId="085E72E4">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shd w:val="clear" w:color="auto" w:fill="D9D9D9"/>
          </w:tcPr>
          <w:p w14:paraId="7C747E3D">
            <w:pPr>
              <w:autoSpaceDE w:val="0"/>
              <w:autoSpaceDN w:val="0"/>
              <w:ind w:firstLine="0" w:firstLineChars="0"/>
              <w:jc w:val="left"/>
              <w:rPr>
                <w:rFonts w:ascii="宋体" w:hAnsi="宋体" w:eastAsia="宋体" w:cs="宋体"/>
                <w:kern w:val="0"/>
                <w:sz w:val="2"/>
                <w:szCs w:val="2"/>
                <w:lang w:val="zh-CN" w:bidi="zh-CN"/>
              </w:rPr>
            </w:pPr>
          </w:p>
        </w:tc>
        <w:tc>
          <w:tcPr>
            <w:tcW w:w="4397" w:type="dxa"/>
            <w:vMerge w:val="continue"/>
            <w:tcBorders>
              <w:top w:val="nil"/>
            </w:tcBorders>
            <w:shd w:val="clear" w:color="auto" w:fill="D9D9D9"/>
          </w:tcPr>
          <w:p w14:paraId="16F730E0">
            <w:pPr>
              <w:autoSpaceDE w:val="0"/>
              <w:autoSpaceDN w:val="0"/>
              <w:ind w:firstLine="0" w:firstLineChars="0"/>
              <w:jc w:val="left"/>
              <w:rPr>
                <w:rFonts w:ascii="宋体" w:hAnsi="宋体" w:eastAsia="宋体" w:cs="宋体"/>
                <w:kern w:val="0"/>
                <w:sz w:val="2"/>
                <w:szCs w:val="2"/>
                <w:lang w:val="zh-CN" w:bidi="zh-CN"/>
              </w:rPr>
            </w:pPr>
          </w:p>
        </w:tc>
        <w:tc>
          <w:tcPr>
            <w:tcW w:w="4961" w:type="dxa"/>
            <w:vMerge w:val="continue"/>
            <w:tcBorders>
              <w:top w:val="nil"/>
            </w:tcBorders>
            <w:shd w:val="clear" w:color="auto" w:fill="D9D9D9"/>
          </w:tcPr>
          <w:p w14:paraId="45C5F581">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shd w:val="clear" w:color="auto" w:fill="D9D9D9"/>
          </w:tcPr>
          <w:p w14:paraId="1B9C74CF">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shd w:val="clear" w:color="auto" w:fill="D9D9D9"/>
          </w:tcPr>
          <w:p w14:paraId="03D109AB">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shd w:val="clear" w:color="auto" w:fill="D9D9D9"/>
          </w:tcPr>
          <w:p w14:paraId="29E033C9">
            <w:pPr>
              <w:autoSpaceDE w:val="0"/>
              <w:autoSpaceDN w:val="0"/>
              <w:ind w:firstLine="0" w:firstLineChars="0"/>
              <w:jc w:val="left"/>
              <w:rPr>
                <w:rFonts w:ascii="宋体" w:hAnsi="宋体" w:eastAsia="宋体" w:cs="宋体"/>
                <w:kern w:val="0"/>
                <w:sz w:val="2"/>
                <w:szCs w:val="2"/>
                <w:lang w:val="zh-CN" w:bidi="zh-CN"/>
              </w:rPr>
            </w:pPr>
          </w:p>
        </w:tc>
        <w:tc>
          <w:tcPr>
            <w:tcW w:w="424" w:type="dxa"/>
            <w:shd w:val="clear" w:color="auto" w:fill="D9D9D9"/>
          </w:tcPr>
          <w:p w14:paraId="70AB2D99">
            <w:pPr>
              <w:pStyle w:val="8"/>
              <w:spacing w:before="5"/>
              <w:rPr>
                <w:b/>
                <w:sz w:val="26"/>
              </w:rPr>
            </w:pPr>
          </w:p>
          <w:p w14:paraId="234A0A07">
            <w:pPr>
              <w:pStyle w:val="8"/>
              <w:spacing w:line="254" w:lineRule="auto"/>
              <w:ind w:left="108" w:right="63"/>
              <w:jc w:val="both"/>
              <w:rPr>
                <w:rFonts w:ascii="黑体" w:eastAsia="黑体"/>
                <w:sz w:val="24"/>
              </w:rPr>
            </w:pPr>
            <w:r>
              <w:rPr>
                <w:rFonts w:hint="eastAsia" w:ascii="黑体" w:eastAsia="黑体"/>
                <w:sz w:val="24"/>
              </w:rPr>
              <w:t>全社会</w:t>
            </w:r>
          </w:p>
        </w:tc>
        <w:tc>
          <w:tcPr>
            <w:tcW w:w="426" w:type="dxa"/>
            <w:shd w:val="clear" w:color="auto" w:fill="D9D9D9"/>
          </w:tcPr>
          <w:p w14:paraId="03098F04">
            <w:pPr>
              <w:pStyle w:val="8"/>
              <w:spacing w:before="175" w:line="254" w:lineRule="auto"/>
              <w:ind w:left="109" w:right="64"/>
              <w:jc w:val="both"/>
              <w:rPr>
                <w:rFonts w:ascii="黑体" w:eastAsia="黑体"/>
                <w:sz w:val="24"/>
              </w:rPr>
            </w:pPr>
            <w:r>
              <w:rPr>
                <w:rFonts w:hint="eastAsia" w:ascii="黑体" w:eastAsia="黑体"/>
                <w:sz w:val="24"/>
              </w:rPr>
              <w:t>特定群体</w:t>
            </w:r>
          </w:p>
        </w:tc>
        <w:tc>
          <w:tcPr>
            <w:tcW w:w="424" w:type="dxa"/>
            <w:shd w:val="clear" w:color="auto" w:fill="D9D9D9"/>
          </w:tcPr>
          <w:p w14:paraId="272794CA">
            <w:pPr>
              <w:pStyle w:val="8"/>
              <w:rPr>
                <w:b/>
                <w:sz w:val="24"/>
              </w:rPr>
            </w:pPr>
          </w:p>
          <w:p w14:paraId="1F9DC000">
            <w:pPr>
              <w:pStyle w:val="8"/>
              <w:spacing w:before="194" w:line="254" w:lineRule="auto"/>
              <w:ind w:left="110" w:right="61"/>
              <w:rPr>
                <w:rFonts w:ascii="黑体" w:eastAsia="黑体"/>
                <w:sz w:val="24"/>
              </w:rPr>
            </w:pPr>
            <w:r>
              <w:rPr>
                <w:rFonts w:hint="eastAsia" w:ascii="黑体" w:eastAsia="黑体"/>
                <w:sz w:val="24"/>
              </w:rPr>
              <w:t>主动</w:t>
            </w:r>
          </w:p>
        </w:tc>
        <w:tc>
          <w:tcPr>
            <w:tcW w:w="424" w:type="dxa"/>
            <w:shd w:val="clear" w:color="auto" w:fill="D9D9D9"/>
          </w:tcPr>
          <w:p w14:paraId="1A2B4CCE">
            <w:pPr>
              <w:pStyle w:val="8"/>
              <w:spacing w:before="5"/>
              <w:rPr>
                <w:b/>
                <w:sz w:val="26"/>
              </w:rPr>
            </w:pPr>
          </w:p>
          <w:p w14:paraId="127543EF">
            <w:pPr>
              <w:pStyle w:val="8"/>
              <w:spacing w:line="254" w:lineRule="auto"/>
              <w:ind w:left="111" w:right="60"/>
              <w:jc w:val="both"/>
              <w:rPr>
                <w:rFonts w:ascii="黑体" w:eastAsia="黑体"/>
                <w:sz w:val="24"/>
              </w:rPr>
            </w:pPr>
            <w:r>
              <w:rPr>
                <w:rFonts w:hint="eastAsia" w:ascii="黑体" w:eastAsia="黑体"/>
                <w:sz w:val="24"/>
              </w:rPr>
              <w:t>依申请</w:t>
            </w:r>
          </w:p>
        </w:tc>
        <w:tc>
          <w:tcPr>
            <w:tcW w:w="424" w:type="dxa"/>
            <w:shd w:val="clear" w:color="auto" w:fill="D9D9D9"/>
          </w:tcPr>
          <w:p w14:paraId="03CC6014">
            <w:pPr>
              <w:pStyle w:val="8"/>
              <w:rPr>
                <w:b/>
                <w:sz w:val="24"/>
              </w:rPr>
            </w:pPr>
          </w:p>
          <w:p w14:paraId="475CE8B6">
            <w:pPr>
              <w:pStyle w:val="8"/>
              <w:spacing w:before="194" w:line="254" w:lineRule="auto"/>
              <w:ind w:left="112" w:right="59"/>
              <w:rPr>
                <w:rFonts w:ascii="黑体" w:eastAsia="黑体"/>
                <w:sz w:val="24"/>
              </w:rPr>
            </w:pPr>
            <w:r>
              <w:rPr>
                <w:rFonts w:hint="eastAsia" w:ascii="黑体" w:eastAsia="黑体"/>
                <w:sz w:val="24"/>
              </w:rPr>
              <w:t>县级</w:t>
            </w:r>
          </w:p>
        </w:tc>
        <w:tc>
          <w:tcPr>
            <w:tcW w:w="426" w:type="dxa"/>
            <w:shd w:val="clear" w:color="auto" w:fill="D9D9D9"/>
          </w:tcPr>
          <w:p w14:paraId="10BCD206">
            <w:pPr>
              <w:pStyle w:val="8"/>
              <w:rPr>
                <w:b/>
                <w:sz w:val="24"/>
              </w:rPr>
            </w:pPr>
          </w:p>
          <w:p w14:paraId="0471641B">
            <w:pPr>
              <w:pStyle w:val="8"/>
              <w:spacing w:before="194" w:line="254" w:lineRule="auto"/>
              <w:ind w:left="115" w:right="58"/>
              <w:rPr>
                <w:rFonts w:ascii="黑体" w:eastAsia="黑体"/>
                <w:sz w:val="24"/>
              </w:rPr>
            </w:pPr>
            <w:r>
              <w:rPr>
                <w:rFonts w:hint="eastAsia" w:ascii="黑体" w:eastAsia="黑体"/>
                <w:sz w:val="24"/>
              </w:rPr>
              <w:t>乡级</w:t>
            </w:r>
          </w:p>
        </w:tc>
      </w:tr>
      <w:tr w14:paraId="37A246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14:paraId="2E44E8BA">
            <w:pPr>
              <w:pStyle w:val="8"/>
              <w:rPr>
                <w:b/>
                <w:sz w:val="26"/>
              </w:rPr>
            </w:pPr>
          </w:p>
          <w:p w14:paraId="024EEFC3">
            <w:pPr>
              <w:pStyle w:val="8"/>
              <w:rPr>
                <w:b/>
                <w:sz w:val="26"/>
              </w:rPr>
            </w:pPr>
          </w:p>
          <w:p w14:paraId="499412C6">
            <w:pPr>
              <w:pStyle w:val="8"/>
              <w:rPr>
                <w:b/>
                <w:sz w:val="26"/>
              </w:rPr>
            </w:pPr>
          </w:p>
          <w:p w14:paraId="5FD9380A">
            <w:pPr>
              <w:pStyle w:val="8"/>
              <w:rPr>
                <w:b/>
                <w:sz w:val="26"/>
              </w:rPr>
            </w:pPr>
          </w:p>
          <w:p w14:paraId="313CD5AA">
            <w:pPr>
              <w:pStyle w:val="8"/>
              <w:rPr>
                <w:b/>
                <w:sz w:val="26"/>
              </w:rPr>
            </w:pPr>
          </w:p>
          <w:p w14:paraId="2626B403">
            <w:pPr>
              <w:pStyle w:val="8"/>
              <w:rPr>
                <w:b/>
                <w:sz w:val="26"/>
              </w:rPr>
            </w:pPr>
          </w:p>
          <w:p w14:paraId="27F0A781">
            <w:pPr>
              <w:pStyle w:val="8"/>
              <w:rPr>
                <w:b/>
                <w:sz w:val="26"/>
              </w:rPr>
            </w:pPr>
          </w:p>
          <w:p w14:paraId="37FAB2AE">
            <w:pPr>
              <w:pStyle w:val="8"/>
              <w:rPr>
                <w:b/>
                <w:sz w:val="26"/>
              </w:rPr>
            </w:pPr>
          </w:p>
          <w:p w14:paraId="35F040E4">
            <w:pPr>
              <w:pStyle w:val="8"/>
              <w:rPr>
                <w:b/>
                <w:sz w:val="26"/>
              </w:rPr>
            </w:pPr>
          </w:p>
          <w:p w14:paraId="26ACEB8D">
            <w:pPr>
              <w:pStyle w:val="8"/>
              <w:rPr>
                <w:b/>
                <w:sz w:val="26"/>
              </w:rPr>
            </w:pPr>
          </w:p>
          <w:p w14:paraId="6262DA94">
            <w:pPr>
              <w:pStyle w:val="8"/>
              <w:rPr>
                <w:b/>
                <w:sz w:val="26"/>
              </w:rPr>
            </w:pPr>
          </w:p>
          <w:p w14:paraId="6064F1D2">
            <w:pPr>
              <w:pStyle w:val="8"/>
              <w:rPr>
                <w:b/>
                <w:sz w:val="26"/>
              </w:rPr>
            </w:pPr>
          </w:p>
          <w:p w14:paraId="239A51BA">
            <w:pPr>
              <w:pStyle w:val="8"/>
              <w:rPr>
                <w:b/>
                <w:sz w:val="26"/>
              </w:rPr>
            </w:pPr>
          </w:p>
          <w:p w14:paraId="21A3ECFA">
            <w:pPr>
              <w:pStyle w:val="8"/>
              <w:rPr>
                <w:b/>
                <w:sz w:val="26"/>
              </w:rPr>
            </w:pPr>
          </w:p>
          <w:p w14:paraId="24F7D3C5">
            <w:pPr>
              <w:pStyle w:val="8"/>
              <w:rPr>
                <w:b/>
                <w:sz w:val="26"/>
              </w:rPr>
            </w:pPr>
          </w:p>
          <w:p w14:paraId="6A780D6D">
            <w:pPr>
              <w:pStyle w:val="8"/>
              <w:spacing w:before="8"/>
              <w:rPr>
                <w:b/>
              </w:rPr>
            </w:pPr>
          </w:p>
          <w:p w14:paraId="7BD4E234">
            <w:pPr>
              <w:pStyle w:val="8"/>
              <w:ind w:left="110"/>
              <w:rPr>
                <w:rFonts w:ascii="Times New Roman"/>
                <w:sz w:val="24"/>
              </w:rPr>
            </w:pPr>
            <w:r>
              <w:rPr>
                <w:rFonts w:ascii="Times New Roman"/>
                <w:sz w:val="24"/>
              </w:rPr>
              <w:t>0229</w:t>
            </w:r>
          </w:p>
        </w:tc>
        <w:tc>
          <w:tcPr>
            <w:tcW w:w="574" w:type="dxa"/>
            <w:vMerge w:val="restart"/>
          </w:tcPr>
          <w:p w14:paraId="710D2D98">
            <w:pPr>
              <w:pStyle w:val="8"/>
              <w:rPr>
                <w:b/>
                <w:sz w:val="26"/>
              </w:rPr>
            </w:pPr>
          </w:p>
          <w:p w14:paraId="203F8EFD">
            <w:pPr>
              <w:pStyle w:val="8"/>
              <w:rPr>
                <w:b/>
                <w:sz w:val="26"/>
              </w:rPr>
            </w:pPr>
          </w:p>
          <w:p w14:paraId="48FCBF11">
            <w:pPr>
              <w:pStyle w:val="8"/>
              <w:rPr>
                <w:b/>
                <w:sz w:val="26"/>
              </w:rPr>
            </w:pPr>
          </w:p>
          <w:p w14:paraId="340AE839">
            <w:pPr>
              <w:pStyle w:val="8"/>
              <w:rPr>
                <w:b/>
                <w:sz w:val="26"/>
              </w:rPr>
            </w:pPr>
          </w:p>
          <w:p w14:paraId="47F72FC6">
            <w:pPr>
              <w:pStyle w:val="8"/>
              <w:rPr>
                <w:b/>
                <w:sz w:val="26"/>
              </w:rPr>
            </w:pPr>
          </w:p>
          <w:p w14:paraId="0E5ED633">
            <w:pPr>
              <w:pStyle w:val="8"/>
              <w:rPr>
                <w:b/>
                <w:sz w:val="26"/>
              </w:rPr>
            </w:pPr>
          </w:p>
          <w:p w14:paraId="51510177">
            <w:pPr>
              <w:pStyle w:val="8"/>
              <w:rPr>
                <w:b/>
                <w:sz w:val="26"/>
              </w:rPr>
            </w:pPr>
          </w:p>
          <w:p w14:paraId="6A78165F">
            <w:pPr>
              <w:pStyle w:val="8"/>
              <w:rPr>
                <w:b/>
                <w:sz w:val="26"/>
              </w:rPr>
            </w:pPr>
          </w:p>
          <w:p w14:paraId="2DDA7ECC">
            <w:pPr>
              <w:pStyle w:val="8"/>
              <w:rPr>
                <w:b/>
                <w:sz w:val="26"/>
              </w:rPr>
            </w:pPr>
          </w:p>
          <w:p w14:paraId="502159F0">
            <w:pPr>
              <w:pStyle w:val="8"/>
              <w:rPr>
                <w:b/>
                <w:sz w:val="26"/>
              </w:rPr>
            </w:pPr>
          </w:p>
          <w:p w14:paraId="0394590F">
            <w:pPr>
              <w:pStyle w:val="8"/>
              <w:rPr>
                <w:b/>
                <w:sz w:val="26"/>
              </w:rPr>
            </w:pPr>
          </w:p>
          <w:p w14:paraId="189CBD09">
            <w:pPr>
              <w:pStyle w:val="8"/>
              <w:spacing w:before="8"/>
              <w:rPr>
                <w:b/>
                <w:sz w:val="37"/>
              </w:rPr>
            </w:pPr>
          </w:p>
          <w:p w14:paraId="49A3C4CD">
            <w:pPr>
              <w:pStyle w:val="8"/>
              <w:ind w:left="167"/>
              <w:rPr>
                <w:rFonts w:ascii="Times New Roman"/>
                <w:sz w:val="24"/>
              </w:rPr>
            </w:pPr>
            <w:r>
              <w:rPr>
                <w:rFonts w:ascii="Times New Roman"/>
                <w:sz w:val="24"/>
              </w:rPr>
              <w:t>02</w:t>
            </w:r>
          </w:p>
          <w:p w14:paraId="19F08CBA">
            <w:pPr>
              <w:pStyle w:val="8"/>
              <w:spacing w:before="37" w:line="254" w:lineRule="auto"/>
              <w:ind w:left="167" w:right="154"/>
              <w:jc w:val="both"/>
              <w:rPr>
                <w:sz w:val="24"/>
              </w:rPr>
            </w:pPr>
            <w:r>
              <w:rPr>
                <w:sz w:val="24"/>
              </w:rPr>
              <w:t>行政处罚类事项</w:t>
            </w:r>
          </w:p>
        </w:tc>
        <w:tc>
          <w:tcPr>
            <w:tcW w:w="1694" w:type="dxa"/>
            <w:vMerge w:val="restart"/>
          </w:tcPr>
          <w:p w14:paraId="62D0A983">
            <w:pPr>
              <w:pStyle w:val="8"/>
              <w:rPr>
                <w:b/>
                <w:sz w:val="24"/>
              </w:rPr>
            </w:pPr>
          </w:p>
          <w:p w14:paraId="63EFE459">
            <w:pPr>
              <w:pStyle w:val="8"/>
              <w:rPr>
                <w:b/>
                <w:sz w:val="24"/>
              </w:rPr>
            </w:pPr>
          </w:p>
          <w:p w14:paraId="68B8D199">
            <w:pPr>
              <w:pStyle w:val="8"/>
              <w:rPr>
                <w:b/>
                <w:sz w:val="24"/>
              </w:rPr>
            </w:pPr>
          </w:p>
          <w:p w14:paraId="6FA50F51">
            <w:pPr>
              <w:pStyle w:val="8"/>
              <w:rPr>
                <w:b/>
                <w:sz w:val="24"/>
              </w:rPr>
            </w:pPr>
          </w:p>
          <w:p w14:paraId="69EDE383">
            <w:pPr>
              <w:pStyle w:val="8"/>
              <w:rPr>
                <w:b/>
                <w:sz w:val="24"/>
              </w:rPr>
            </w:pPr>
          </w:p>
          <w:p w14:paraId="67FD2196">
            <w:pPr>
              <w:pStyle w:val="8"/>
              <w:rPr>
                <w:b/>
                <w:sz w:val="24"/>
              </w:rPr>
            </w:pPr>
          </w:p>
          <w:p w14:paraId="309DC3F4">
            <w:pPr>
              <w:pStyle w:val="8"/>
              <w:rPr>
                <w:b/>
                <w:sz w:val="24"/>
              </w:rPr>
            </w:pPr>
          </w:p>
          <w:p w14:paraId="2C5B8CE4">
            <w:pPr>
              <w:pStyle w:val="8"/>
              <w:rPr>
                <w:b/>
                <w:sz w:val="24"/>
              </w:rPr>
            </w:pPr>
          </w:p>
          <w:p w14:paraId="71902E16">
            <w:pPr>
              <w:pStyle w:val="8"/>
              <w:rPr>
                <w:b/>
                <w:sz w:val="24"/>
              </w:rPr>
            </w:pPr>
          </w:p>
          <w:p w14:paraId="68C4A62E">
            <w:pPr>
              <w:pStyle w:val="8"/>
              <w:rPr>
                <w:b/>
                <w:sz w:val="24"/>
              </w:rPr>
            </w:pPr>
          </w:p>
          <w:p w14:paraId="6DDEFE6E">
            <w:pPr>
              <w:pStyle w:val="8"/>
              <w:rPr>
                <w:b/>
                <w:sz w:val="24"/>
              </w:rPr>
            </w:pPr>
          </w:p>
          <w:p w14:paraId="7CD2CBFE">
            <w:pPr>
              <w:pStyle w:val="8"/>
              <w:rPr>
                <w:b/>
                <w:sz w:val="24"/>
              </w:rPr>
            </w:pPr>
          </w:p>
          <w:p w14:paraId="6B9800AE">
            <w:pPr>
              <w:pStyle w:val="8"/>
              <w:rPr>
                <w:b/>
                <w:sz w:val="24"/>
              </w:rPr>
            </w:pPr>
          </w:p>
          <w:p w14:paraId="26B13275">
            <w:pPr>
              <w:pStyle w:val="8"/>
              <w:spacing w:before="4"/>
              <w:rPr>
                <w:b/>
                <w:sz w:val="23"/>
              </w:rPr>
            </w:pPr>
          </w:p>
          <w:p w14:paraId="54CEA2E7">
            <w:pPr>
              <w:pStyle w:val="8"/>
              <w:spacing w:line="254" w:lineRule="auto"/>
              <w:ind w:left="124" w:right="117"/>
              <w:jc w:val="center"/>
              <w:rPr>
                <w:sz w:val="24"/>
              </w:rPr>
            </w:pPr>
            <w:r>
              <w:rPr>
                <w:spacing w:val="-3"/>
                <w:sz w:val="24"/>
              </w:rPr>
              <w:t>对疾控机构未依法履行传染病疫情报告、通报职责，或</w:t>
            </w:r>
            <w:r>
              <w:rPr>
                <w:sz w:val="24"/>
              </w:rPr>
              <w:t xml:space="preserve">者隐瞒、谎 </w:t>
            </w:r>
            <w:r>
              <w:rPr>
                <w:spacing w:val="-3"/>
                <w:sz w:val="24"/>
              </w:rPr>
              <w:t>报、缓报传染病疫情的处罚</w:t>
            </w:r>
          </w:p>
        </w:tc>
        <w:tc>
          <w:tcPr>
            <w:tcW w:w="4397" w:type="dxa"/>
          </w:tcPr>
          <w:p w14:paraId="03FB230D">
            <w:pPr>
              <w:pStyle w:val="8"/>
              <w:rPr>
                <w:b/>
                <w:sz w:val="24"/>
              </w:rPr>
            </w:pPr>
          </w:p>
          <w:p w14:paraId="6AF61905">
            <w:pPr>
              <w:pStyle w:val="8"/>
              <w:rPr>
                <w:b/>
                <w:sz w:val="24"/>
              </w:rPr>
            </w:pPr>
          </w:p>
          <w:p w14:paraId="480425C8">
            <w:pPr>
              <w:pStyle w:val="8"/>
              <w:rPr>
                <w:b/>
                <w:sz w:val="17"/>
              </w:rPr>
            </w:pPr>
          </w:p>
          <w:p w14:paraId="180020F5">
            <w:pPr>
              <w:pStyle w:val="8"/>
              <w:ind w:left="107"/>
              <w:rPr>
                <w:sz w:val="24"/>
              </w:rPr>
            </w:pPr>
            <w:r>
              <w:rPr>
                <w:sz w:val="24"/>
              </w:rPr>
              <w:t>法律法规和政策文件</w:t>
            </w:r>
          </w:p>
        </w:tc>
        <w:tc>
          <w:tcPr>
            <w:tcW w:w="4961" w:type="dxa"/>
            <w:vMerge w:val="restart"/>
          </w:tcPr>
          <w:p w14:paraId="058AA447">
            <w:pPr>
              <w:pStyle w:val="8"/>
              <w:rPr>
                <w:b/>
                <w:sz w:val="24"/>
              </w:rPr>
            </w:pPr>
          </w:p>
          <w:p w14:paraId="408C16C7">
            <w:pPr>
              <w:pStyle w:val="8"/>
              <w:rPr>
                <w:b/>
                <w:sz w:val="24"/>
              </w:rPr>
            </w:pPr>
          </w:p>
          <w:p w14:paraId="3B96D9F9">
            <w:pPr>
              <w:pStyle w:val="8"/>
              <w:rPr>
                <w:b/>
                <w:sz w:val="24"/>
              </w:rPr>
            </w:pPr>
          </w:p>
          <w:p w14:paraId="29E19D5D">
            <w:pPr>
              <w:pStyle w:val="8"/>
              <w:rPr>
                <w:b/>
                <w:sz w:val="24"/>
              </w:rPr>
            </w:pPr>
          </w:p>
          <w:p w14:paraId="10EBC6A1">
            <w:pPr>
              <w:pStyle w:val="8"/>
              <w:rPr>
                <w:b/>
                <w:sz w:val="24"/>
              </w:rPr>
            </w:pPr>
          </w:p>
          <w:p w14:paraId="61CB9578">
            <w:pPr>
              <w:pStyle w:val="8"/>
              <w:rPr>
                <w:b/>
                <w:sz w:val="24"/>
              </w:rPr>
            </w:pPr>
          </w:p>
          <w:p w14:paraId="4A9C569B">
            <w:pPr>
              <w:pStyle w:val="8"/>
              <w:rPr>
                <w:b/>
                <w:sz w:val="24"/>
              </w:rPr>
            </w:pPr>
          </w:p>
          <w:p w14:paraId="48933FA8">
            <w:pPr>
              <w:pStyle w:val="8"/>
              <w:rPr>
                <w:b/>
                <w:sz w:val="24"/>
              </w:rPr>
            </w:pPr>
          </w:p>
          <w:p w14:paraId="067BD05B">
            <w:pPr>
              <w:pStyle w:val="8"/>
              <w:rPr>
                <w:b/>
                <w:sz w:val="24"/>
              </w:rPr>
            </w:pPr>
          </w:p>
          <w:p w14:paraId="0FAE6DF9">
            <w:pPr>
              <w:pStyle w:val="8"/>
              <w:rPr>
                <w:b/>
                <w:sz w:val="24"/>
              </w:rPr>
            </w:pPr>
          </w:p>
          <w:p w14:paraId="4D62054C">
            <w:pPr>
              <w:pStyle w:val="8"/>
              <w:rPr>
                <w:b/>
                <w:sz w:val="24"/>
              </w:rPr>
            </w:pPr>
          </w:p>
          <w:p w14:paraId="32F8BCD4">
            <w:pPr>
              <w:pStyle w:val="8"/>
              <w:spacing w:before="1"/>
              <w:rPr>
                <w:b/>
                <w:sz w:val="33"/>
              </w:rPr>
            </w:pPr>
          </w:p>
          <w:p w14:paraId="3640C20E">
            <w:pPr>
              <w:pStyle w:val="8"/>
              <w:spacing w:before="1"/>
              <w:ind w:left="108"/>
              <w:rPr>
                <w:sz w:val="24"/>
              </w:rPr>
            </w:pPr>
            <w:r>
              <w:rPr>
                <w:sz w:val="24"/>
              </w:rPr>
              <w:t>【法律】《中华人民共和国行政处罚法》</w:t>
            </w:r>
          </w:p>
          <w:p w14:paraId="7487F156">
            <w:pPr>
              <w:pStyle w:val="8"/>
              <w:spacing w:before="18"/>
              <w:ind w:left="108"/>
              <w:rPr>
                <w:sz w:val="24"/>
              </w:rPr>
            </w:pPr>
            <w:r>
              <w:rPr>
                <w:sz w:val="24"/>
              </w:rPr>
              <w:t>（中华人民共和国主席令第 63 号 2009 年 8</w:t>
            </w:r>
          </w:p>
          <w:p w14:paraId="6C1A7B6E">
            <w:pPr>
              <w:pStyle w:val="8"/>
              <w:spacing w:before="19"/>
              <w:ind w:left="108"/>
              <w:rPr>
                <w:sz w:val="24"/>
              </w:rPr>
            </w:pPr>
            <w:r>
              <w:rPr>
                <w:sz w:val="24"/>
              </w:rPr>
              <w:t xml:space="preserve">月 27 日修正） </w:t>
            </w:r>
          </w:p>
          <w:p w14:paraId="5A977252">
            <w:pPr>
              <w:pStyle w:val="8"/>
              <w:spacing w:before="19"/>
              <w:ind w:left="108"/>
              <w:rPr>
                <w:sz w:val="24"/>
              </w:rPr>
            </w:pPr>
            <w:r>
              <w:rPr>
                <w:sz w:val="24"/>
              </w:rPr>
              <w:t>【法律】《中华人民共和国传染病防治法》</w:t>
            </w:r>
          </w:p>
          <w:p w14:paraId="2165FFA3">
            <w:pPr>
              <w:pStyle w:val="8"/>
              <w:spacing w:before="17"/>
              <w:ind w:left="108"/>
              <w:rPr>
                <w:sz w:val="24"/>
              </w:rPr>
            </w:pPr>
            <w:r>
              <w:rPr>
                <w:sz w:val="24"/>
              </w:rPr>
              <w:t xml:space="preserve">（2013 年 6 月 29 日修正） </w:t>
            </w:r>
          </w:p>
          <w:p w14:paraId="3CD7AC08">
            <w:pPr>
              <w:pStyle w:val="8"/>
              <w:spacing w:before="19" w:line="254" w:lineRule="auto"/>
              <w:ind w:left="108" w:right="280"/>
              <w:jc w:val="both"/>
              <w:rPr>
                <w:sz w:val="24"/>
              </w:rPr>
            </w:pPr>
            <w:r>
              <w:rPr>
                <w:sz w:val="24"/>
              </w:rPr>
              <w:t xml:space="preserve">【行政法规】《中华人民共和国传染病防治法实施办法》（中华人民共和国卫生部令第17 号） </w:t>
            </w:r>
          </w:p>
          <w:p w14:paraId="27A2F239">
            <w:pPr>
              <w:pStyle w:val="8"/>
              <w:spacing w:before="1" w:line="254" w:lineRule="auto"/>
              <w:ind w:left="108" w:right="100"/>
              <w:jc w:val="both"/>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14:paraId="0AF4E5B6">
            <w:pPr>
              <w:pStyle w:val="8"/>
              <w:spacing w:line="307" w:lineRule="exact"/>
              <w:ind w:left="108"/>
              <w:jc w:val="both"/>
              <w:rPr>
                <w:sz w:val="24"/>
              </w:rPr>
            </w:pPr>
            <w:r>
              <w:rPr>
                <w:sz w:val="24"/>
              </w:rPr>
              <w:t xml:space="preserve">生部令第 53 号） </w:t>
            </w:r>
          </w:p>
        </w:tc>
        <w:tc>
          <w:tcPr>
            <w:tcW w:w="1277" w:type="dxa"/>
            <w:vMerge w:val="restart"/>
          </w:tcPr>
          <w:p w14:paraId="1A635EE3">
            <w:pPr>
              <w:pStyle w:val="8"/>
              <w:rPr>
                <w:b/>
                <w:sz w:val="24"/>
              </w:rPr>
            </w:pPr>
          </w:p>
          <w:p w14:paraId="241588C4">
            <w:pPr>
              <w:pStyle w:val="8"/>
              <w:rPr>
                <w:b/>
                <w:sz w:val="24"/>
              </w:rPr>
            </w:pPr>
          </w:p>
          <w:p w14:paraId="583BBC91">
            <w:pPr>
              <w:pStyle w:val="8"/>
              <w:spacing w:before="1"/>
              <w:rPr>
                <w:b/>
                <w:sz w:val="31"/>
              </w:rPr>
            </w:pPr>
          </w:p>
          <w:p w14:paraId="29DC20BF">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248E76C4">
            <w:pPr>
              <w:pStyle w:val="8"/>
              <w:rPr>
                <w:b/>
                <w:sz w:val="24"/>
              </w:rPr>
            </w:pPr>
          </w:p>
          <w:p w14:paraId="6E3C1E5E">
            <w:pPr>
              <w:pStyle w:val="8"/>
              <w:rPr>
                <w:b/>
                <w:sz w:val="24"/>
              </w:rPr>
            </w:pPr>
          </w:p>
          <w:p w14:paraId="36406C39">
            <w:pPr>
              <w:pStyle w:val="8"/>
              <w:rPr>
                <w:b/>
                <w:sz w:val="24"/>
              </w:rPr>
            </w:pPr>
          </w:p>
          <w:p w14:paraId="257D9E2D">
            <w:pPr>
              <w:pStyle w:val="8"/>
              <w:spacing w:before="7"/>
              <w:rPr>
                <w:b/>
                <w:sz w:val="32"/>
              </w:rPr>
            </w:pPr>
          </w:p>
          <w:p w14:paraId="371C48C8">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661B09D9">
            <w:pPr>
              <w:pStyle w:val="8"/>
              <w:tabs>
                <w:tab w:val="left" w:pos="4068"/>
              </w:tabs>
              <w:spacing w:before="18"/>
              <w:ind w:left="108"/>
              <w:jc w:val="center"/>
              <w:rPr>
                <w:sz w:val="24"/>
              </w:rPr>
            </w:pPr>
            <w:r>
              <w:rPr>
                <w:sz w:val="24"/>
              </w:rPr>
              <w:t>■政府网站</w:t>
            </w:r>
          </w:p>
        </w:tc>
        <w:tc>
          <w:tcPr>
            <w:tcW w:w="424" w:type="dxa"/>
            <w:vMerge w:val="restart"/>
          </w:tcPr>
          <w:p w14:paraId="32886003">
            <w:pPr>
              <w:pStyle w:val="8"/>
              <w:rPr>
                <w:b/>
                <w:sz w:val="24"/>
              </w:rPr>
            </w:pPr>
          </w:p>
          <w:p w14:paraId="0D50D01C">
            <w:pPr>
              <w:pStyle w:val="8"/>
              <w:rPr>
                <w:b/>
                <w:sz w:val="24"/>
              </w:rPr>
            </w:pPr>
          </w:p>
          <w:p w14:paraId="084EEB57">
            <w:pPr>
              <w:pStyle w:val="8"/>
              <w:rPr>
                <w:b/>
                <w:sz w:val="24"/>
              </w:rPr>
            </w:pPr>
          </w:p>
          <w:p w14:paraId="20259866">
            <w:pPr>
              <w:pStyle w:val="8"/>
              <w:rPr>
                <w:b/>
                <w:sz w:val="24"/>
              </w:rPr>
            </w:pPr>
          </w:p>
          <w:p w14:paraId="63632A40">
            <w:pPr>
              <w:pStyle w:val="8"/>
              <w:rPr>
                <w:b/>
                <w:sz w:val="24"/>
              </w:rPr>
            </w:pPr>
          </w:p>
          <w:p w14:paraId="6FCC1E80">
            <w:pPr>
              <w:pStyle w:val="8"/>
              <w:spacing w:before="9"/>
              <w:rPr>
                <w:b/>
              </w:rPr>
            </w:pPr>
          </w:p>
          <w:p w14:paraId="3378BBF3">
            <w:pPr>
              <w:pStyle w:val="8"/>
              <w:spacing w:before="1"/>
              <w:ind w:left="108" w:right="-58"/>
              <w:rPr>
                <w:sz w:val="24"/>
              </w:rPr>
            </w:pPr>
            <w:r>
              <w:rPr>
                <w:sz w:val="24"/>
              </w:rPr>
              <w:t xml:space="preserve">√ </w:t>
            </w:r>
          </w:p>
        </w:tc>
        <w:tc>
          <w:tcPr>
            <w:tcW w:w="426" w:type="dxa"/>
            <w:vMerge w:val="restart"/>
          </w:tcPr>
          <w:p w14:paraId="4F6C9ADF">
            <w:pPr>
              <w:pStyle w:val="8"/>
              <w:rPr>
                <w:b/>
                <w:sz w:val="24"/>
              </w:rPr>
            </w:pPr>
          </w:p>
          <w:p w14:paraId="4FC29665">
            <w:pPr>
              <w:pStyle w:val="8"/>
              <w:rPr>
                <w:b/>
                <w:sz w:val="24"/>
              </w:rPr>
            </w:pPr>
          </w:p>
          <w:p w14:paraId="0A0DD57B">
            <w:pPr>
              <w:pStyle w:val="8"/>
              <w:rPr>
                <w:b/>
                <w:sz w:val="24"/>
              </w:rPr>
            </w:pPr>
          </w:p>
          <w:p w14:paraId="3CD279B4">
            <w:pPr>
              <w:pStyle w:val="8"/>
              <w:rPr>
                <w:b/>
                <w:sz w:val="24"/>
              </w:rPr>
            </w:pPr>
          </w:p>
          <w:p w14:paraId="56FC4D44">
            <w:pPr>
              <w:pStyle w:val="8"/>
              <w:rPr>
                <w:b/>
                <w:sz w:val="24"/>
              </w:rPr>
            </w:pPr>
          </w:p>
          <w:p w14:paraId="07ACA43F">
            <w:pPr>
              <w:pStyle w:val="8"/>
              <w:spacing w:before="9"/>
              <w:rPr>
                <w:b/>
              </w:rPr>
            </w:pPr>
          </w:p>
          <w:p w14:paraId="35865DFC">
            <w:pPr>
              <w:pStyle w:val="8"/>
              <w:spacing w:before="1"/>
              <w:ind w:left="109" w:right="-58"/>
              <w:rPr>
                <w:sz w:val="24"/>
              </w:rPr>
            </w:pPr>
            <w:r>
              <w:rPr>
                <w:sz w:val="24"/>
              </w:rPr>
              <w:t xml:space="preserve">   </w:t>
            </w:r>
          </w:p>
        </w:tc>
        <w:tc>
          <w:tcPr>
            <w:tcW w:w="424" w:type="dxa"/>
            <w:vMerge w:val="restart"/>
          </w:tcPr>
          <w:p w14:paraId="060066C7">
            <w:pPr>
              <w:pStyle w:val="8"/>
              <w:rPr>
                <w:b/>
                <w:sz w:val="24"/>
              </w:rPr>
            </w:pPr>
          </w:p>
          <w:p w14:paraId="7196C39F">
            <w:pPr>
              <w:pStyle w:val="8"/>
              <w:rPr>
                <w:b/>
                <w:sz w:val="24"/>
              </w:rPr>
            </w:pPr>
          </w:p>
          <w:p w14:paraId="2A9BB97B">
            <w:pPr>
              <w:pStyle w:val="8"/>
              <w:rPr>
                <w:b/>
                <w:sz w:val="24"/>
              </w:rPr>
            </w:pPr>
          </w:p>
          <w:p w14:paraId="2F16EF50">
            <w:pPr>
              <w:pStyle w:val="8"/>
              <w:rPr>
                <w:b/>
                <w:sz w:val="24"/>
              </w:rPr>
            </w:pPr>
          </w:p>
          <w:p w14:paraId="4A64F973">
            <w:pPr>
              <w:pStyle w:val="8"/>
              <w:rPr>
                <w:b/>
                <w:sz w:val="24"/>
              </w:rPr>
            </w:pPr>
          </w:p>
          <w:p w14:paraId="4DBEF8E4">
            <w:pPr>
              <w:pStyle w:val="8"/>
              <w:spacing w:before="9"/>
              <w:rPr>
                <w:b/>
              </w:rPr>
            </w:pPr>
          </w:p>
          <w:p w14:paraId="33D475BE">
            <w:pPr>
              <w:pStyle w:val="8"/>
              <w:spacing w:before="1"/>
              <w:ind w:left="110" w:right="-58"/>
              <w:rPr>
                <w:sz w:val="24"/>
              </w:rPr>
            </w:pPr>
            <w:r>
              <w:rPr>
                <w:sz w:val="24"/>
              </w:rPr>
              <w:t xml:space="preserve">√ </w:t>
            </w:r>
          </w:p>
        </w:tc>
        <w:tc>
          <w:tcPr>
            <w:tcW w:w="424" w:type="dxa"/>
            <w:vMerge w:val="restart"/>
          </w:tcPr>
          <w:p w14:paraId="48CC140C">
            <w:pPr>
              <w:pStyle w:val="8"/>
              <w:rPr>
                <w:b/>
                <w:sz w:val="24"/>
              </w:rPr>
            </w:pPr>
          </w:p>
          <w:p w14:paraId="70B8198C">
            <w:pPr>
              <w:pStyle w:val="8"/>
              <w:rPr>
                <w:b/>
                <w:sz w:val="24"/>
              </w:rPr>
            </w:pPr>
          </w:p>
          <w:p w14:paraId="5D983F20">
            <w:pPr>
              <w:pStyle w:val="8"/>
              <w:rPr>
                <w:b/>
                <w:sz w:val="24"/>
              </w:rPr>
            </w:pPr>
          </w:p>
          <w:p w14:paraId="591E8A6D">
            <w:pPr>
              <w:pStyle w:val="8"/>
              <w:rPr>
                <w:b/>
                <w:sz w:val="24"/>
              </w:rPr>
            </w:pPr>
          </w:p>
          <w:p w14:paraId="02489379">
            <w:pPr>
              <w:pStyle w:val="8"/>
              <w:rPr>
                <w:b/>
                <w:sz w:val="24"/>
              </w:rPr>
            </w:pPr>
          </w:p>
          <w:p w14:paraId="7CFDAD77">
            <w:pPr>
              <w:pStyle w:val="8"/>
              <w:spacing w:before="9"/>
              <w:rPr>
                <w:b/>
              </w:rPr>
            </w:pPr>
          </w:p>
          <w:p w14:paraId="1F749CFC">
            <w:pPr>
              <w:pStyle w:val="8"/>
              <w:spacing w:before="1"/>
              <w:ind w:left="111" w:right="-72"/>
              <w:rPr>
                <w:sz w:val="24"/>
              </w:rPr>
            </w:pPr>
            <w:r>
              <w:rPr>
                <w:sz w:val="24"/>
              </w:rPr>
              <w:t xml:space="preserve">   </w:t>
            </w:r>
          </w:p>
        </w:tc>
        <w:tc>
          <w:tcPr>
            <w:tcW w:w="424" w:type="dxa"/>
            <w:vMerge w:val="restart"/>
          </w:tcPr>
          <w:p w14:paraId="07AC0D44">
            <w:pPr>
              <w:pStyle w:val="8"/>
              <w:rPr>
                <w:b/>
                <w:sz w:val="24"/>
              </w:rPr>
            </w:pPr>
          </w:p>
          <w:p w14:paraId="668C29EA">
            <w:pPr>
              <w:pStyle w:val="8"/>
              <w:rPr>
                <w:b/>
                <w:sz w:val="24"/>
              </w:rPr>
            </w:pPr>
          </w:p>
          <w:p w14:paraId="06A78F03">
            <w:pPr>
              <w:pStyle w:val="8"/>
              <w:rPr>
                <w:b/>
                <w:sz w:val="24"/>
              </w:rPr>
            </w:pPr>
          </w:p>
          <w:p w14:paraId="562CFE42">
            <w:pPr>
              <w:pStyle w:val="8"/>
              <w:rPr>
                <w:b/>
                <w:sz w:val="24"/>
              </w:rPr>
            </w:pPr>
          </w:p>
          <w:p w14:paraId="51520080">
            <w:pPr>
              <w:pStyle w:val="8"/>
              <w:rPr>
                <w:b/>
                <w:sz w:val="24"/>
              </w:rPr>
            </w:pPr>
          </w:p>
          <w:p w14:paraId="0D3A8FE0">
            <w:pPr>
              <w:pStyle w:val="8"/>
              <w:spacing w:before="9"/>
              <w:rPr>
                <w:b/>
              </w:rPr>
            </w:pPr>
          </w:p>
          <w:p w14:paraId="7761E62E">
            <w:pPr>
              <w:pStyle w:val="8"/>
              <w:spacing w:before="1"/>
              <w:ind w:left="112" w:right="-72"/>
              <w:rPr>
                <w:sz w:val="24"/>
              </w:rPr>
            </w:pPr>
            <w:r>
              <w:rPr>
                <w:sz w:val="24"/>
              </w:rPr>
              <w:t xml:space="preserve">√ </w:t>
            </w:r>
          </w:p>
        </w:tc>
        <w:tc>
          <w:tcPr>
            <w:tcW w:w="426" w:type="dxa"/>
            <w:vMerge w:val="restart"/>
          </w:tcPr>
          <w:p w14:paraId="55DDCCB7">
            <w:pPr>
              <w:pStyle w:val="8"/>
              <w:rPr>
                <w:b/>
                <w:sz w:val="24"/>
              </w:rPr>
            </w:pPr>
          </w:p>
          <w:p w14:paraId="51519A90">
            <w:pPr>
              <w:pStyle w:val="8"/>
              <w:rPr>
                <w:b/>
                <w:sz w:val="24"/>
              </w:rPr>
            </w:pPr>
          </w:p>
          <w:p w14:paraId="25B91DB6">
            <w:pPr>
              <w:pStyle w:val="8"/>
              <w:rPr>
                <w:b/>
                <w:sz w:val="24"/>
              </w:rPr>
            </w:pPr>
          </w:p>
          <w:p w14:paraId="025EF171">
            <w:pPr>
              <w:pStyle w:val="8"/>
              <w:rPr>
                <w:b/>
                <w:sz w:val="24"/>
              </w:rPr>
            </w:pPr>
          </w:p>
          <w:p w14:paraId="40BC8176">
            <w:pPr>
              <w:pStyle w:val="8"/>
              <w:rPr>
                <w:b/>
                <w:sz w:val="24"/>
              </w:rPr>
            </w:pPr>
          </w:p>
          <w:p w14:paraId="4D9F1C12">
            <w:pPr>
              <w:pStyle w:val="8"/>
              <w:spacing w:before="9"/>
              <w:rPr>
                <w:b/>
              </w:rPr>
            </w:pPr>
          </w:p>
          <w:p w14:paraId="2A0D9806">
            <w:pPr>
              <w:pStyle w:val="8"/>
              <w:spacing w:before="1"/>
              <w:ind w:left="115" w:right="-72"/>
              <w:rPr>
                <w:sz w:val="24"/>
              </w:rPr>
            </w:pPr>
            <w:r>
              <w:rPr>
                <w:sz w:val="24"/>
              </w:rPr>
              <w:t xml:space="preserve">   </w:t>
            </w:r>
          </w:p>
        </w:tc>
      </w:tr>
      <w:tr w14:paraId="5C1C19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14:paraId="5079770B">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62F53FA3">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725E0132">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4C5C9176">
            <w:pPr>
              <w:pStyle w:val="8"/>
              <w:rPr>
                <w:b/>
                <w:sz w:val="24"/>
              </w:rPr>
            </w:pPr>
          </w:p>
          <w:p w14:paraId="5D336F6D">
            <w:pPr>
              <w:pStyle w:val="8"/>
              <w:rPr>
                <w:b/>
                <w:sz w:val="24"/>
              </w:rPr>
            </w:pPr>
          </w:p>
          <w:p w14:paraId="0EDD15CD">
            <w:pPr>
              <w:pStyle w:val="8"/>
              <w:spacing w:before="4"/>
              <w:rPr>
                <w:b/>
                <w:sz w:val="17"/>
              </w:rPr>
            </w:pPr>
          </w:p>
          <w:p w14:paraId="15E9A46D">
            <w:pPr>
              <w:pStyle w:val="8"/>
              <w:ind w:left="107"/>
              <w:rPr>
                <w:sz w:val="24"/>
              </w:rPr>
            </w:pPr>
            <w:r>
              <w:rPr>
                <w:sz w:val="24"/>
              </w:rPr>
              <w:t xml:space="preserve">投诉举报电话以及网上投诉渠道 </w:t>
            </w:r>
          </w:p>
        </w:tc>
        <w:tc>
          <w:tcPr>
            <w:tcW w:w="4961" w:type="dxa"/>
            <w:vMerge w:val="continue"/>
            <w:tcBorders>
              <w:top w:val="nil"/>
            </w:tcBorders>
          </w:tcPr>
          <w:p w14:paraId="35244B7E">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10370E12">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12F87577">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4FD93D9A">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98108E7">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51569B56">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6113267">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655A475">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45B1A94">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7C613716">
            <w:pPr>
              <w:autoSpaceDE w:val="0"/>
              <w:autoSpaceDN w:val="0"/>
              <w:ind w:firstLine="0" w:firstLineChars="0"/>
              <w:jc w:val="left"/>
              <w:rPr>
                <w:rFonts w:ascii="宋体" w:hAnsi="宋体" w:eastAsia="宋体" w:cs="宋体"/>
                <w:kern w:val="0"/>
                <w:sz w:val="2"/>
                <w:szCs w:val="2"/>
                <w:lang w:val="zh-CN" w:bidi="zh-CN"/>
              </w:rPr>
            </w:pPr>
          </w:p>
        </w:tc>
      </w:tr>
      <w:tr w14:paraId="7F8BB2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50909D5E">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729A02B4">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71E8362D">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0DAB46E9">
            <w:pPr>
              <w:pStyle w:val="8"/>
              <w:rPr>
                <w:b/>
                <w:sz w:val="24"/>
              </w:rPr>
            </w:pPr>
          </w:p>
          <w:p w14:paraId="07C13DFB">
            <w:pPr>
              <w:pStyle w:val="8"/>
              <w:spacing w:before="1"/>
              <w:rPr>
                <w:b/>
                <w:sz w:val="28"/>
              </w:rPr>
            </w:pPr>
          </w:p>
          <w:p w14:paraId="7EAB00E0">
            <w:pPr>
              <w:pStyle w:val="8"/>
              <w:spacing w:line="254" w:lineRule="auto"/>
              <w:ind w:left="107" w:right="-29"/>
              <w:rPr>
                <w:sz w:val="24"/>
              </w:rPr>
            </w:pPr>
            <w:r>
              <w:rPr>
                <w:spacing w:val="-4"/>
                <w:sz w:val="24"/>
              </w:rPr>
              <w:t>受理和立案信息，包括：案件受理记录、</w:t>
            </w:r>
            <w:r>
              <w:rPr>
                <w:sz w:val="24"/>
              </w:rPr>
              <w:t xml:space="preserve">立案报告 </w:t>
            </w:r>
          </w:p>
        </w:tc>
        <w:tc>
          <w:tcPr>
            <w:tcW w:w="4961" w:type="dxa"/>
            <w:vMerge w:val="continue"/>
            <w:tcBorders>
              <w:top w:val="nil"/>
            </w:tcBorders>
          </w:tcPr>
          <w:p w14:paraId="5DD90ED7">
            <w:pPr>
              <w:autoSpaceDE w:val="0"/>
              <w:autoSpaceDN w:val="0"/>
              <w:ind w:firstLine="0" w:firstLineChars="0"/>
              <w:jc w:val="left"/>
              <w:rPr>
                <w:rFonts w:ascii="宋体" w:hAnsi="宋体" w:eastAsia="宋体" w:cs="宋体"/>
                <w:kern w:val="0"/>
                <w:sz w:val="2"/>
                <w:szCs w:val="2"/>
                <w:lang w:val="zh-CN" w:bidi="zh-CN"/>
              </w:rPr>
            </w:pPr>
          </w:p>
        </w:tc>
        <w:tc>
          <w:tcPr>
            <w:tcW w:w="1277" w:type="dxa"/>
            <w:vMerge w:val="restart"/>
          </w:tcPr>
          <w:p w14:paraId="14087C19">
            <w:pPr>
              <w:pStyle w:val="8"/>
              <w:rPr>
                <w:b/>
                <w:sz w:val="24"/>
              </w:rPr>
            </w:pPr>
          </w:p>
          <w:p w14:paraId="2CF630EE">
            <w:pPr>
              <w:pStyle w:val="8"/>
              <w:rPr>
                <w:b/>
                <w:sz w:val="24"/>
              </w:rPr>
            </w:pPr>
          </w:p>
          <w:p w14:paraId="52CDBAFA">
            <w:pPr>
              <w:pStyle w:val="8"/>
              <w:spacing w:before="6"/>
              <w:rPr>
                <w:b/>
                <w:sz w:val="30"/>
              </w:rPr>
            </w:pPr>
          </w:p>
          <w:p w14:paraId="7F74578E">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4FFB9721">
            <w:pPr>
              <w:pStyle w:val="8"/>
              <w:rPr>
                <w:b/>
                <w:sz w:val="24"/>
              </w:rPr>
            </w:pPr>
          </w:p>
          <w:p w14:paraId="784FFEE3">
            <w:pPr>
              <w:pStyle w:val="8"/>
              <w:rPr>
                <w:b/>
                <w:sz w:val="24"/>
              </w:rPr>
            </w:pPr>
          </w:p>
          <w:p w14:paraId="2BFE7779">
            <w:pPr>
              <w:pStyle w:val="8"/>
              <w:rPr>
                <w:b/>
                <w:sz w:val="24"/>
              </w:rPr>
            </w:pPr>
          </w:p>
          <w:p w14:paraId="1A7AB939">
            <w:pPr>
              <w:pStyle w:val="8"/>
              <w:spacing w:before="12"/>
              <w:rPr>
                <w:b/>
                <w:sz w:val="31"/>
              </w:rPr>
            </w:pPr>
          </w:p>
          <w:p w14:paraId="3C9C00B8">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642DDF58">
            <w:pPr>
              <w:pStyle w:val="8"/>
              <w:spacing w:before="17"/>
              <w:ind w:left="108" w:right="-29"/>
              <w:jc w:val="center"/>
              <w:rPr>
                <w:sz w:val="24"/>
              </w:rPr>
            </w:pPr>
            <w:r>
              <w:rPr>
                <w:sz w:val="24"/>
              </w:rPr>
              <w:t>■精准推送</w:t>
            </w:r>
          </w:p>
        </w:tc>
        <w:tc>
          <w:tcPr>
            <w:tcW w:w="424" w:type="dxa"/>
            <w:vMerge w:val="restart"/>
          </w:tcPr>
          <w:p w14:paraId="27A401CF">
            <w:pPr>
              <w:pStyle w:val="8"/>
              <w:rPr>
                <w:b/>
                <w:sz w:val="24"/>
              </w:rPr>
            </w:pPr>
          </w:p>
          <w:p w14:paraId="086ABE8E">
            <w:pPr>
              <w:pStyle w:val="8"/>
              <w:rPr>
                <w:b/>
                <w:sz w:val="24"/>
              </w:rPr>
            </w:pPr>
          </w:p>
          <w:p w14:paraId="72F415EB">
            <w:pPr>
              <w:pStyle w:val="8"/>
              <w:rPr>
                <w:b/>
                <w:sz w:val="24"/>
              </w:rPr>
            </w:pPr>
          </w:p>
          <w:p w14:paraId="0974BD60">
            <w:pPr>
              <w:pStyle w:val="8"/>
              <w:rPr>
                <w:b/>
                <w:sz w:val="24"/>
              </w:rPr>
            </w:pPr>
          </w:p>
          <w:p w14:paraId="2E47AD8A">
            <w:pPr>
              <w:pStyle w:val="8"/>
              <w:rPr>
                <w:b/>
                <w:sz w:val="24"/>
              </w:rPr>
            </w:pPr>
          </w:p>
          <w:p w14:paraId="2EF22EA0">
            <w:pPr>
              <w:pStyle w:val="8"/>
              <w:spacing w:before="2"/>
              <w:rPr>
                <w:b/>
              </w:rPr>
            </w:pPr>
          </w:p>
          <w:p w14:paraId="032B4295">
            <w:pPr>
              <w:pStyle w:val="8"/>
              <w:ind w:left="108" w:right="-58"/>
              <w:rPr>
                <w:sz w:val="24"/>
              </w:rPr>
            </w:pPr>
            <w:r>
              <w:rPr>
                <w:sz w:val="24"/>
              </w:rPr>
              <w:t xml:space="preserve">   </w:t>
            </w:r>
          </w:p>
        </w:tc>
        <w:tc>
          <w:tcPr>
            <w:tcW w:w="426" w:type="dxa"/>
            <w:vMerge w:val="restart"/>
          </w:tcPr>
          <w:p w14:paraId="4D9449D0">
            <w:pPr>
              <w:pStyle w:val="8"/>
              <w:rPr>
                <w:b/>
                <w:sz w:val="24"/>
              </w:rPr>
            </w:pPr>
          </w:p>
          <w:p w14:paraId="56BFF4D5">
            <w:pPr>
              <w:pStyle w:val="8"/>
              <w:rPr>
                <w:b/>
                <w:sz w:val="24"/>
              </w:rPr>
            </w:pPr>
          </w:p>
          <w:p w14:paraId="4731ADAE">
            <w:pPr>
              <w:pStyle w:val="8"/>
              <w:spacing w:before="6"/>
              <w:rPr>
                <w:b/>
                <w:sz w:val="30"/>
              </w:rPr>
            </w:pPr>
          </w:p>
          <w:p w14:paraId="0EF52BD3">
            <w:pPr>
              <w:pStyle w:val="8"/>
              <w:spacing w:line="254" w:lineRule="auto"/>
              <w:ind w:left="109" w:right="-58"/>
              <w:jc w:val="both"/>
              <w:rPr>
                <w:sz w:val="24"/>
              </w:rPr>
            </w:pPr>
            <w:r>
              <w:rPr>
                <w:sz w:val="24"/>
              </w:rPr>
              <w:t xml:space="preserve">√ 行政相对人 </w:t>
            </w:r>
          </w:p>
        </w:tc>
        <w:tc>
          <w:tcPr>
            <w:tcW w:w="424" w:type="dxa"/>
            <w:vMerge w:val="restart"/>
          </w:tcPr>
          <w:p w14:paraId="49E9172C">
            <w:pPr>
              <w:pStyle w:val="8"/>
              <w:rPr>
                <w:b/>
                <w:sz w:val="24"/>
              </w:rPr>
            </w:pPr>
          </w:p>
          <w:p w14:paraId="1D7B55B4">
            <w:pPr>
              <w:pStyle w:val="8"/>
              <w:rPr>
                <w:b/>
                <w:sz w:val="24"/>
              </w:rPr>
            </w:pPr>
          </w:p>
          <w:p w14:paraId="0A0197DD">
            <w:pPr>
              <w:pStyle w:val="8"/>
              <w:rPr>
                <w:b/>
                <w:sz w:val="24"/>
              </w:rPr>
            </w:pPr>
          </w:p>
          <w:p w14:paraId="530D8A19">
            <w:pPr>
              <w:pStyle w:val="8"/>
              <w:rPr>
                <w:b/>
                <w:sz w:val="24"/>
              </w:rPr>
            </w:pPr>
          </w:p>
          <w:p w14:paraId="795DF234">
            <w:pPr>
              <w:pStyle w:val="8"/>
              <w:rPr>
                <w:b/>
                <w:sz w:val="24"/>
              </w:rPr>
            </w:pPr>
          </w:p>
          <w:p w14:paraId="66DBA435">
            <w:pPr>
              <w:pStyle w:val="8"/>
              <w:spacing w:before="2"/>
              <w:rPr>
                <w:b/>
              </w:rPr>
            </w:pPr>
          </w:p>
          <w:p w14:paraId="55BF9A49">
            <w:pPr>
              <w:pStyle w:val="8"/>
              <w:ind w:left="110" w:right="-58"/>
              <w:rPr>
                <w:sz w:val="24"/>
              </w:rPr>
            </w:pPr>
            <w:r>
              <w:rPr>
                <w:sz w:val="24"/>
              </w:rPr>
              <w:t xml:space="preserve">   </w:t>
            </w:r>
          </w:p>
        </w:tc>
        <w:tc>
          <w:tcPr>
            <w:tcW w:w="424" w:type="dxa"/>
            <w:vMerge w:val="restart"/>
          </w:tcPr>
          <w:p w14:paraId="0D2B86A8">
            <w:pPr>
              <w:pStyle w:val="8"/>
              <w:rPr>
                <w:b/>
                <w:sz w:val="24"/>
              </w:rPr>
            </w:pPr>
          </w:p>
          <w:p w14:paraId="1FC79DEE">
            <w:pPr>
              <w:pStyle w:val="8"/>
              <w:rPr>
                <w:b/>
                <w:sz w:val="24"/>
              </w:rPr>
            </w:pPr>
          </w:p>
          <w:p w14:paraId="6EE6CF5E">
            <w:pPr>
              <w:pStyle w:val="8"/>
              <w:rPr>
                <w:b/>
                <w:sz w:val="24"/>
              </w:rPr>
            </w:pPr>
          </w:p>
          <w:p w14:paraId="0BC52044">
            <w:pPr>
              <w:pStyle w:val="8"/>
              <w:rPr>
                <w:b/>
                <w:sz w:val="24"/>
              </w:rPr>
            </w:pPr>
          </w:p>
          <w:p w14:paraId="0E5E3C73">
            <w:pPr>
              <w:pStyle w:val="8"/>
              <w:rPr>
                <w:b/>
                <w:sz w:val="24"/>
              </w:rPr>
            </w:pPr>
          </w:p>
          <w:p w14:paraId="730DAEE3">
            <w:pPr>
              <w:pStyle w:val="8"/>
              <w:spacing w:before="2"/>
              <w:rPr>
                <w:b/>
              </w:rPr>
            </w:pPr>
          </w:p>
          <w:p w14:paraId="1E5C3B74">
            <w:pPr>
              <w:pStyle w:val="8"/>
              <w:ind w:left="111" w:right="-72"/>
              <w:rPr>
                <w:sz w:val="24"/>
              </w:rPr>
            </w:pPr>
            <w:r>
              <w:rPr>
                <w:sz w:val="24"/>
              </w:rPr>
              <w:t xml:space="preserve">√ </w:t>
            </w:r>
          </w:p>
        </w:tc>
        <w:tc>
          <w:tcPr>
            <w:tcW w:w="424" w:type="dxa"/>
            <w:vMerge w:val="restart"/>
          </w:tcPr>
          <w:p w14:paraId="3820E061">
            <w:pPr>
              <w:pStyle w:val="8"/>
              <w:rPr>
                <w:b/>
                <w:sz w:val="24"/>
              </w:rPr>
            </w:pPr>
          </w:p>
          <w:p w14:paraId="386AA2EA">
            <w:pPr>
              <w:pStyle w:val="8"/>
              <w:rPr>
                <w:b/>
                <w:sz w:val="24"/>
              </w:rPr>
            </w:pPr>
          </w:p>
          <w:p w14:paraId="03227184">
            <w:pPr>
              <w:pStyle w:val="8"/>
              <w:rPr>
                <w:b/>
                <w:sz w:val="24"/>
              </w:rPr>
            </w:pPr>
          </w:p>
          <w:p w14:paraId="7A870F2F">
            <w:pPr>
              <w:pStyle w:val="8"/>
              <w:rPr>
                <w:b/>
                <w:sz w:val="24"/>
              </w:rPr>
            </w:pPr>
          </w:p>
          <w:p w14:paraId="25A4E2BF">
            <w:pPr>
              <w:pStyle w:val="8"/>
              <w:rPr>
                <w:b/>
                <w:sz w:val="24"/>
              </w:rPr>
            </w:pPr>
          </w:p>
          <w:p w14:paraId="0AE347CE">
            <w:pPr>
              <w:pStyle w:val="8"/>
              <w:spacing w:before="2"/>
              <w:rPr>
                <w:b/>
              </w:rPr>
            </w:pPr>
          </w:p>
          <w:p w14:paraId="49FCC5FE">
            <w:pPr>
              <w:pStyle w:val="8"/>
              <w:ind w:left="112" w:right="-72"/>
              <w:rPr>
                <w:sz w:val="24"/>
              </w:rPr>
            </w:pPr>
            <w:r>
              <w:rPr>
                <w:sz w:val="24"/>
              </w:rPr>
              <w:t xml:space="preserve">√ </w:t>
            </w:r>
          </w:p>
        </w:tc>
        <w:tc>
          <w:tcPr>
            <w:tcW w:w="426" w:type="dxa"/>
            <w:vMerge w:val="restart"/>
          </w:tcPr>
          <w:p w14:paraId="4C3B243B">
            <w:pPr>
              <w:pStyle w:val="8"/>
              <w:rPr>
                <w:b/>
                <w:sz w:val="24"/>
              </w:rPr>
            </w:pPr>
          </w:p>
          <w:p w14:paraId="465B433A">
            <w:pPr>
              <w:pStyle w:val="8"/>
              <w:rPr>
                <w:b/>
                <w:sz w:val="24"/>
              </w:rPr>
            </w:pPr>
          </w:p>
          <w:p w14:paraId="6A2BD69C">
            <w:pPr>
              <w:pStyle w:val="8"/>
              <w:rPr>
                <w:b/>
                <w:sz w:val="24"/>
              </w:rPr>
            </w:pPr>
          </w:p>
          <w:p w14:paraId="622AE67C">
            <w:pPr>
              <w:pStyle w:val="8"/>
              <w:rPr>
                <w:b/>
                <w:sz w:val="24"/>
              </w:rPr>
            </w:pPr>
          </w:p>
          <w:p w14:paraId="1BA9B76C">
            <w:pPr>
              <w:pStyle w:val="8"/>
              <w:rPr>
                <w:b/>
                <w:sz w:val="24"/>
              </w:rPr>
            </w:pPr>
          </w:p>
          <w:p w14:paraId="276812E7">
            <w:pPr>
              <w:pStyle w:val="8"/>
              <w:spacing w:before="2"/>
              <w:rPr>
                <w:b/>
              </w:rPr>
            </w:pPr>
          </w:p>
          <w:p w14:paraId="0B1B554A">
            <w:pPr>
              <w:pStyle w:val="8"/>
              <w:ind w:left="115" w:right="-72"/>
              <w:rPr>
                <w:sz w:val="24"/>
              </w:rPr>
            </w:pPr>
            <w:r>
              <w:rPr>
                <w:sz w:val="24"/>
              </w:rPr>
              <w:t xml:space="preserve">   </w:t>
            </w:r>
          </w:p>
        </w:tc>
      </w:tr>
      <w:tr w14:paraId="2B6CB9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76CDA927">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48ADF001">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08ECC98A">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2416A4E1">
            <w:pPr>
              <w:pStyle w:val="8"/>
              <w:rPr>
                <w:b/>
                <w:sz w:val="24"/>
              </w:rPr>
            </w:pPr>
          </w:p>
          <w:p w14:paraId="33F59721">
            <w:pPr>
              <w:pStyle w:val="8"/>
              <w:rPr>
                <w:b/>
                <w:sz w:val="28"/>
              </w:rPr>
            </w:pPr>
          </w:p>
          <w:p w14:paraId="353DF657">
            <w:pPr>
              <w:pStyle w:val="8"/>
              <w:spacing w:line="254" w:lineRule="auto"/>
              <w:ind w:left="107" w:right="-29"/>
              <w:rPr>
                <w:sz w:val="24"/>
              </w:rPr>
            </w:pPr>
            <w:r>
              <w:rPr>
                <w:spacing w:val="-4"/>
                <w:sz w:val="24"/>
              </w:rPr>
              <w:t>告知信息，包括：行政处罚事先告知书、</w:t>
            </w:r>
            <w:r>
              <w:rPr>
                <w:sz w:val="24"/>
              </w:rPr>
              <w:t xml:space="preserve">听证告知书 </w:t>
            </w:r>
          </w:p>
        </w:tc>
        <w:tc>
          <w:tcPr>
            <w:tcW w:w="4961" w:type="dxa"/>
            <w:vMerge w:val="continue"/>
            <w:tcBorders>
              <w:top w:val="nil"/>
            </w:tcBorders>
          </w:tcPr>
          <w:p w14:paraId="03C4DC9B">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5556C76F">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3C20A0F4">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2B354EBE">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95A12FF">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4F01782A">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595C154">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B8C3570">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297EE63">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5432CEF5">
            <w:pPr>
              <w:autoSpaceDE w:val="0"/>
              <w:autoSpaceDN w:val="0"/>
              <w:ind w:firstLine="0" w:firstLineChars="0"/>
              <w:jc w:val="left"/>
              <w:rPr>
                <w:rFonts w:ascii="宋体" w:hAnsi="宋体" w:eastAsia="宋体" w:cs="宋体"/>
                <w:kern w:val="0"/>
                <w:sz w:val="2"/>
                <w:szCs w:val="2"/>
                <w:lang w:val="zh-CN" w:bidi="zh-CN"/>
              </w:rPr>
            </w:pPr>
          </w:p>
        </w:tc>
      </w:tr>
      <w:tr w14:paraId="708068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14:paraId="178FFB26">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751C9644">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5F02B632">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511A5235">
            <w:pPr>
              <w:pStyle w:val="8"/>
              <w:rPr>
                <w:b/>
                <w:sz w:val="24"/>
              </w:rPr>
            </w:pPr>
          </w:p>
          <w:p w14:paraId="70F9EFDD">
            <w:pPr>
              <w:pStyle w:val="8"/>
              <w:rPr>
                <w:b/>
                <w:sz w:val="24"/>
              </w:rPr>
            </w:pPr>
          </w:p>
          <w:p w14:paraId="315CD7BA">
            <w:pPr>
              <w:pStyle w:val="8"/>
              <w:spacing w:before="7"/>
              <w:rPr>
                <w:b/>
                <w:sz w:val="28"/>
              </w:rPr>
            </w:pPr>
          </w:p>
          <w:p w14:paraId="26CF3077">
            <w:pPr>
              <w:pStyle w:val="8"/>
              <w:ind w:left="107"/>
              <w:rPr>
                <w:sz w:val="24"/>
              </w:rPr>
            </w:pPr>
            <w:r>
              <w:rPr>
                <w:sz w:val="24"/>
              </w:rPr>
              <w:t>行政处罚决定信息，包括：</w:t>
            </w:r>
          </w:p>
          <w:p w14:paraId="28F0B347">
            <w:pPr>
              <w:pStyle w:val="8"/>
              <w:spacing w:before="17" w:line="254" w:lineRule="auto"/>
              <w:ind w:left="107" w:right="-29"/>
              <w:rPr>
                <w:sz w:val="24"/>
              </w:rPr>
            </w:pPr>
            <w:r>
              <w:rPr>
                <w:spacing w:val="-4"/>
                <w:sz w:val="24"/>
              </w:rPr>
              <w:t>处罚决定书文号、处罚名称、处罚类别、</w:t>
            </w:r>
            <w:r>
              <w:rPr>
                <w:spacing w:val="-14"/>
                <w:sz w:val="24"/>
              </w:rPr>
              <w:t xml:space="preserve">处罚事由、相对人名称、处罚依据、处罚单位、处罚决定日期 </w:t>
            </w:r>
          </w:p>
        </w:tc>
        <w:tc>
          <w:tcPr>
            <w:tcW w:w="4961" w:type="dxa"/>
            <w:vMerge w:val="continue"/>
            <w:tcBorders>
              <w:top w:val="nil"/>
            </w:tcBorders>
          </w:tcPr>
          <w:p w14:paraId="21F76F26">
            <w:pPr>
              <w:autoSpaceDE w:val="0"/>
              <w:autoSpaceDN w:val="0"/>
              <w:ind w:firstLine="0" w:firstLineChars="0"/>
              <w:jc w:val="left"/>
              <w:rPr>
                <w:rFonts w:ascii="宋体" w:hAnsi="宋体" w:eastAsia="宋体" w:cs="宋体"/>
                <w:kern w:val="0"/>
                <w:sz w:val="2"/>
                <w:szCs w:val="2"/>
                <w:lang w:val="zh-CN" w:bidi="zh-CN"/>
              </w:rPr>
            </w:pPr>
          </w:p>
        </w:tc>
        <w:tc>
          <w:tcPr>
            <w:tcW w:w="1277" w:type="dxa"/>
          </w:tcPr>
          <w:p w14:paraId="01538667">
            <w:pPr>
              <w:pStyle w:val="8"/>
              <w:rPr>
                <w:b/>
                <w:sz w:val="24"/>
              </w:rPr>
            </w:pPr>
          </w:p>
          <w:p w14:paraId="40E91314">
            <w:pPr>
              <w:pStyle w:val="8"/>
              <w:spacing w:before="1"/>
              <w:rPr>
                <w:b/>
                <w:sz w:val="27"/>
              </w:rPr>
            </w:pPr>
          </w:p>
          <w:p w14:paraId="665B986F">
            <w:pPr>
              <w:pStyle w:val="8"/>
              <w:spacing w:line="254" w:lineRule="auto"/>
              <w:ind w:left="156" w:right="148"/>
              <w:jc w:val="center"/>
              <w:rPr>
                <w:sz w:val="24"/>
              </w:rPr>
            </w:pPr>
            <w:r>
              <w:rPr>
                <w:sz w:val="24"/>
              </w:rPr>
              <w:t xml:space="preserve">自信息形成或者变更之日起7 个工作日内予以公开 </w:t>
            </w:r>
          </w:p>
        </w:tc>
        <w:tc>
          <w:tcPr>
            <w:tcW w:w="1275" w:type="dxa"/>
          </w:tcPr>
          <w:p w14:paraId="4608017F">
            <w:pPr>
              <w:pStyle w:val="8"/>
              <w:rPr>
                <w:b/>
                <w:sz w:val="24"/>
              </w:rPr>
            </w:pPr>
          </w:p>
          <w:p w14:paraId="60332BC9">
            <w:pPr>
              <w:pStyle w:val="8"/>
              <w:rPr>
                <w:b/>
                <w:sz w:val="24"/>
              </w:rPr>
            </w:pPr>
          </w:p>
          <w:p w14:paraId="71E082CB">
            <w:pPr>
              <w:pStyle w:val="8"/>
              <w:spacing w:before="7"/>
              <w:rPr>
                <w:b/>
                <w:sz w:val="28"/>
              </w:rPr>
            </w:pPr>
          </w:p>
          <w:p w14:paraId="70082A83">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Align w:val="center"/>
          </w:tcPr>
          <w:p w14:paraId="2EC95F65">
            <w:pPr>
              <w:pStyle w:val="8"/>
              <w:tabs>
                <w:tab w:val="left" w:pos="4068"/>
              </w:tabs>
              <w:spacing w:before="18"/>
              <w:ind w:left="108"/>
              <w:jc w:val="center"/>
              <w:rPr>
                <w:sz w:val="24"/>
              </w:rPr>
            </w:pPr>
            <w:r>
              <w:rPr>
                <w:sz w:val="24"/>
              </w:rPr>
              <w:t>■政府网站</w:t>
            </w:r>
          </w:p>
        </w:tc>
        <w:tc>
          <w:tcPr>
            <w:tcW w:w="424" w:type="dxa"/>
          </w:tcPr>
          <w:p w14:paraId="140E6ADA">
            <w:pPr>
              <w:pStyle w:val="8"/>
              <w:rPr>
                <w:b/>
                <w:sz w:val="24"/>
              </w:rPr>
            </w:pPr>
          </w:p>
          <w:p w14:paraId="3463F45D">
            <w:pPr>
              <w:pStyle w:val="8"/>
              <w:rPr>
                <w:b/>
                <w:sz w:val="24"/>
              </w:rPr>
            </w:pPr>
          </w:p>
          <w:p w14:paraId="4C9FA207">
            <w:pPr>
              <w:pStyle w:val="8"/>
              <w:rPr>
                <w:b/>
                <w:sz w:val="24"/>
              </w:rPr>
            </w:pPr>
          </w:p>
          <w:p w14:paraId="75D809DB">
            <w:pPr>
              <w:pStyle w:val="8"/>
              <w:rPr>
                <w:b/>
                <w:sz w:val="24"/>
              </w:rPr>
            </w:pPr>
          </w:p>
          <w:p w14:paraId="16FD1C01">
            <w:pPr>
              <w:pStyle w:val="8"/>
              <w:spacing w:before="7"/>
              <w:rPr>
                <w:b/>
                <w:sz w:val="18"/>
              </w:rPr>
            </w:pPr>
          </w:p>
          <w:p w14:paraId="7F132C55">
            <w:pPr>
              <w:pStyle w:val="8"/>
              <w:spacing w:before="1"/>
              <w:ind w:left="108" w:right="-58"/>
              <w:rPr>
                <w:sz w:val="24"/>
              </w:rPr>
            </w:pPr>
            <w:r>
              <w:rPr>
                <w:sz w:val="24"/>
              </w:rPr>
              <w:t xml:space="preserve">√ </w:t>
            </w:r>
          </w:p>
        </w:tc>
        <w:tc>
          <w:tcPr>
            <w:tcW w:w="426" w:type="dxa"/>
          </w:tcPr>
          <w:p w14:paraId="5E743046">
            <w:pPr>
              <w:pStyle w:val="8"/>
              <w:rPr>
                <w:b/>
                <w:sz w:val="24"/>
              </w:rPr>
            </w:pPr>
          </w:p>
          <w:p w14:paraId="77FEF710">
            <w:pPr>
              <w:pStyle w:val="8"/>
              <w:rPr>
                <w:b/>
                <w:sz w:val="24"/>
              </w:rPr>
            </w:pPr>
          </w:p>
          <w:p w14:paraId="0A35715F">
            <w:pPr>
              <w:pStyle w:val="8"/>
              <w:rPr>
                <w:b/>
                <w:sz w:val="24"/>
              </w:rPr>
            </w:pPr>
          </w:p>
          <w:p w14:paraId="1387598A">
            <w:pPr>
              <w:pStyle w:val="8"/>
              <w:rPr>
                <w:b/>
                <w:sz w:val="24"/>
              </w:rPr>
            </w:pPr>
          </w:p>
          <w:p w14:paraId="56CB6E1B">
            <w:pPr>
              <w:pStyle w:val="8"/>
              <w:spacing w:before="7"/>
              <w:rPr>
                <w:b/>
                <w:sz w:val="18"/>
              </w:rPr>
            </w:pPr>
          </w:p>
          <w:p w14:paraId="55643F82">
            <w:pPr>
              <w:pStyle w:val="8"/>
              <w:spacing w:before="1"/>
              <w:ind w:left="109" w:right="-58"/>
              <w:rPr>
                <w:sz w:val="24"/>
              </w:rPr>
            </w:pPr>
            <w:r>
              <w:rPr>
                <w:sz w:val="24"/>
              </w:rPr>
              <w:t xml:space="preserve">   </w:t>
            </w:r>
          </w:p>
        </w:tc>
        <w:tc>
          <w:tcPr>
            <w:tcW w:w="424" w:type="dxa"/>
          </w:tcPr>
          <w:p w14:paraId="5F3D823B">
            <w:pPr>
              <w:pStyle w:val="8"/>
              <w:rPr>
                <w:b/>
                <w:sz w:val="24"/>
              </w:rPr>
            </w:pPr>
          </w:p>
          <w:p w14:paraId="5FBF5FD3">
            <w:pPr>
              <w:pStyle w:val="8"/>
              <w:rPr>
                <w:b/>
                <w:sz w:val="24"/>
              </w:rPr>
            </w:pPr>
          </w:p>
          <w:p w14:paraId="5DAC819A">
            <w:pPr>
              <w:pStyle w:val="8"/>
              <w:rPr>
                <w:b/>
                <w:sz w:val="24"/>
              </w:rPr>
            </w:pPr>
          </w:p>
          <w:p w14:paraId="5A884DE8">
            <w:pPr>
              <w:pStyle w:val="8"/>
              <w:rPr>
                <w:b/>
                <w:sz w:val="24"/>
              </w:rPr>
            </w:pPr>
          </w:p>
          <w:p w14:paraId="3463FA8B">
            <w:pPr>
              <w:pStyle w:val="8"/>
              <w:spacing w:before="7"/>
              <w:rPr>
                <w:b/>
                <w:sz w:val="18"/>
              </w:rPr>
            </w:pPr>
          </w:p>
          <w:p w14:paraId="580B297E">
            <w:pPr>
              <w:pStyle w:val="8"/>
              <w:spacing w:before="1"/>
              <w:ind w:left="110" w:right="-58"/>
              <w:rPr>
                <w:sz w:val="24"/>
              </w:rPr>
            </w:pPr>
            <w:r>
              <w:rPr>
                <w:sz w:val="24"/>
              </w:rPr>
              <w:t xml:space="preserve">√ </w:t>
            </w:r>
          </w:p>
        </w:tc>
        <w:tc>
          <w:tcPr>
            <w:tcW w:w="424" w:type="dxa"/>
          </w:tcPr>
          <w:p w14:paraId="35CA1346">
            <w:pPr>
              <w:pStyle w:val="8"/>
              <w:rPr>
                <w:b/>
                <w:sz w:val="24"/>
              </w:rPr>
            </w:pPr>
          </w:p>
          <w:p w14:paraId="39FAC4AC">
            <w:pPr>
              <w:pStyle w:val="8"/>
              <w:rPr>
                <w:b/>
                <w:sz w:val="24"/>
              </w:rPr>
            </w:pPr>
          </w:p>
          <w:p w14:paraId="59FA53D6">
            <w:pPr>
              <w:pStyle w:val="8"/>
              <w:rPr>
                <w:b/>
                <w:sz w:val="24"/>
              </w:rPr>
            </w:pPr>
          </w:p>
          <w:p w14:paraId="5F403581">
            <w:pPr>
              <w:pStyle w:val="8"/>
              <w:rPr>
                <w:b/>
                <w:sz w:val="24"/>
              </w:rPr>
            </w:pPr>
          </w:p>
          <w:p w14:paraId="14EC2F82">
            <w:pPr>
              <w:pStyle w:val="8"/>
              <w:spacing w:before="7"/>
              <w:rPr>
                <w:b/>
                <w:sz w:val="18"/>
              </w:rPr>
            </w:pPr>
          </w:p>
          <w:p w14:paraId="32D9CA7E">
            <w:pPr>
              <w:pStyle w:val="8"/>
              <w:spacing w:before="1"/>
              <w:ind w:left="111" w:right="-72"/>
              <w:rPr>
                <w:sz w:val="24"/>
              </w:rPr>
            </w:pPr>
            <w:r>
              <w:rPr>
                <w:sz w:val="24"/>
              </w:rPr>
              <w:t xml:space="preserve">   </w:t>
            </w:r>
          </w:p>
        </w:tc>
        <w:tc>
          <w:tcPr>
            <w:tcW w:w="424" w:type="dxa"/>
          </w:tcPr>
          <w:p w14:paraId="12D2FA57">
            <w:pPr>
              <w:pStyle w:val="8"/>
              <w:rPr>
                <w:b/>
                <w:sz w:val="24"/>
              </w:rPr>
            </w:pPr>
          </w:p>
          <w:p w14:paraId="76C2C500">
            <w:pPr>
              <w:pStyle w:val="8"/>
              <w:rPr>
                <w:b/>
                <w:sz w:val="24"/>
              </w:rPr>
            </w:pPr>
          </w:p>
          <w:p w14:paraId="6E4F0852">
            <w:pPr>
              <w:pStyle w:val="8"/>
              <w:rPr>
                <w:b/>
                <w:sz w:val="24"/>
              </w:rPr>
            </w:pPr>
          </w:p>
          <w:p w14:paraId="3E10A280">
            <w:pPr>
              <w:pStyle w:val="8"/>
              <w:rPr>
                <w:b/>
                <w:sz w:val="24"/>
              </w:rPr>
            </w:pPr>
          </w:p>
          <w:p w14:paraId="205FF374">
            <w:pPr>
              <w:pStyle w:val="8"/>
              <w:spacing w:before="7"/>
              <w:rPr>
                <w:b/>
                <w:sz w:val="18"/>
              </w:rPr>
            </w:pPr>
          </w:p>
          <w:p w14:paraId="6EF8E094">
            <w:pPr>
              <w:pStyle w:val="8"/>
              <w:spacing w:before="1"/>
              <w:ind w:left="112" w:right="-72"/>
              <w:rPr>
                <w:sz w:val="24"/>
              </w:rPr>
            </w:pPr>
            <w:r>
              <w:rPr>
                <w:sz w:val="24"/>
              </w:rPr>
              <w:t xml:space="preserve">√ </w:t>
            </w:r>
          </w:p>
        </w:tc>
        <w:tc>
          <w:tcPr>
            <w:tcW w:w="426" w:type="dxa"/>
          </w:tcPr>
          <w:p w14:paraId="63631C3A">
            <w:pPr>
              <w:pStyle w:val="8"/>
              <w:rPr>
                <w:b/>
                <w:sz w:val="24"/>
              </w:rPr>
            </w:pPr>
          </w:p>
          <w:p w14:paraId="6C000546">
            <w:pPr>
              <w:pStyle w:val="8"/>
              <w:rPr>
                <w:b/>
                <w:sz w:val="24"/>
              </w:rPr>
            </w:pPr>
          </w:p>
          <w:p w14:paraId="5E7B39E9">
            <w:pPr>
              <w:pStyle w:val="8"/>
              <w:rPr>
                <w:b/>
                <w:sz w:val="24"/>
              </w:rPr>
            </w:pPr>
          </w:p>
          <w:p w14:paraId="0271C8A7">
            <w:pPr>
              <w:pStyle w:val="8"/>
              <w:rPr>
                <w:b/>
                <w:sz w:val="24"/>
              </w:rPr>
            </w:pPr>
          </w:p>
          <w:p w14:paraId="2DA4664F">
            <w:pPr>
              <w:pStyle w:val="8"/>
              <w:spacing w:before="7"/>
              <w:rPr>
                <w:b/>
                <w:sz w:val="18"/>
              </w:rPr>
            </w:pPr>
          </w:p>
          <w:p w14:paraId="5BA92E52">
            <w:pPr>
              <w:pStyle w:val="8"/>
              <w:spacing w:before="1"/>
              <w:ind w:left="115" w:right="-72"/>
              <w:rPr>
                <w:sz w:val="24"/>
              </w:rPr>
            </w:pPr>
            <w:r>
              <w:rPr>
                <w:sz w:val="24"/>
              </w:rPr>
              <w:t xml:space="preserve">   </w:t>
            </w:r>
          </w:p>
        </w:tc>
      </w:tr>
    </w:tbl>
    <w:p w14:paraId="3D3A9E6A">
      <w:pPr>
        <w:ind w:firstLine="480"/>
        <w:sectPr>
          <w:pgSz w:w="23820" w:h="16840" w:orient="landscape"/>
          <w:pgMar w:top="1420" w:right="800" w:bottom="1320" w:left="800" w:header="0" w:footer="1121" w:gutter="0"/>
          <w:cols w:space="720" w:num="1"/>
        </w:sectPr>
      </w:pPr>
    </w:p>
    <w:tbl>
      <w:tblPr>
        <w:tblStyle w:val="5"/>
        <w:tblW w:w="21963" w:type="dxa"/>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14:paraId="53F10A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14:paraId="760BAEF2">
            <w:pPr>
              <w:pStyle w:val="8"/>
              <w:rPr>
                <w:b/>
                <w:sz w:val="24"/>
              </w:rPr>
            </w:pPr>
          </w:p>
          <w:p w14:paraId="576A675A">
            <w:pPr>
              <w:pStyle w:val="8"/>
              <w:rPr>
                <w:b/>
                <w:sz w:val="24"/>
              </w:rPr>
            </w:pPr>
          </w:p>
          <w:p w14:paraId="5AFC309E">
            <w:pPr>
              <w:pStyle w:val="8"/>
              <w:spacing w:before="4"/>
              <w:rPr>
                <w:b/>
                <w:sz w:val="32"/>
              </w:rPr>
            </w:pPr>
          </w:p>
          <w:p w14:paraId="37F7A720">
            <w:pPr>
              <w:pStyle w:val="8"/>
              <w:spacing w:line="254" w:lineRule="auto"/>
              <w:ind w:left="230" w:right="218"/>
              <w:rPr>
                <w:rFonts w:ascii="黑体" w:eastAsia="黑体"/>
                <w:sz w:val="24"/>
              </w:rPr>
            </w:pPr>
            <w:r>
              <w:rPr>
                <w:rFonts w:hint="eastAsia" w:ascii="黑体" w:eastAsia="黑体"/>
                <w:sz w:val="24"/>
              </w:rPr>
              <w:t>序号</w:t>
            </w:r>
          </w:p>
        </w:tc>
        <w:tc>
          <w:tcPr>
            <w:tcW w:w="574" w:type="dxa"/>
            <w:vMerge w:val="restart"/>
            <w:shd w:val="clear" w:color="auto" w:fill="D9D9D9"/>
          </w:tcPr>
          <w:p w14:paraId="24DB8634">
            <w:pPr>
              <w:pStyle w:val="8"/>
              <w:rPr>
                <w:b/>
                <w:sz w:val="24"/>
              </w:rPr>
            </w:pPr>
          </w:p>
          <w:p w14:paraId="11529E84">
            <w:pPr>
              <w:pStyle w:val="8"/>
              <w:spacing w:before="11"/>
              <w:rPr>
                <w:b/>
                <w:sz w:val="30"/>
              </w:rPr>
            </w:pPr>
          </w:p>
          <w:p w14:paraId="437DDFE6">
            <w:pPr>
              <w:pStyle w:val="8"/>
              <w:spacing w:line="254" w:lineRule="auto"/>
              <w:ind w:left="167" w:right="154"/>
              <w:jc w:val="both"/>
              <w:rPr>
                <w:rFonts w:ascii="黑体" w:eastAsia="黑体"/>
                <w:sz w:val="24"/>
              </w:rPr>
            </w:pPr>
            <w:r>
              <w:rPr>
                <w:rFonts w:hint="eastAsia" w:ascii="黑体" w:eastAsia="黑体"/>
                <w:sz w:val="24"/>
              </w:rPr>
              <w:t>一级事项</w:t>
            </w:r>
          </w:p>
        </w:tc>
        <w:tc>
          <w:tcPr>
            <w:tcW w:w="1694" w:type="dxa"/>
            <w:vMerge w:val="restart"/>
            <w:shd w:val="clear" w:color="auto" w:fill="D9D9D9"/>
          </w:tcPr>
          <w:p w14:paraId="6AED7EB1">
            <w:pPr>
              <w:pStyle w:val="8"/>
              <w:rPr>
                <w:b/>
                <w:sz w:val="24"/>
              </w:rPr>
            </w:pPr>
          </w:p>
          <w:p w14:paraId="362C48AE">
            <w:pPr>
              <w:pStyle w:val="8"/>
              <w:rPr>
                <w:b/>
                <w:sz w:val="24"/>
              </w:rPr>
            </w:pPr>
          </w:p>
          <w:p w14:paraId="6D81D85E">
            <w:pPr>
              <w:pStyle w:val="8"/>
              <w:spacing w:before="4"/>
              <w:rPr>
                <w:b/>
                <w:sz w:val="32"/>
              </w:rPr>
            </w:pPr>
          </w:p>
          <w:p w14:paraId="2B971520">
            <w:pPr>
              <w:pStyle w:val="8"/>
              <w:spacing w:line="254" w:lineRule="auto"/>
              <w:ind w:left="604" w:right="597"/>
              <w:jc w:val="center"/>
              <w:rPr>
                <w:rFonts w:ascii="黑体" w:eastAsia="黑体"/>
                <w:sz w:val="24"/>
              </w:rPr>
            </w:pPr>
            <w:r>
              <w:rPr>
                <w:rFonts w:hint="eastAsia" w:ascii="黑体" w:eastAsia="黑体"/>
                <w:sz w:val="24"/>
              </w:rPr>
              <w:t>二级事项</w:t>
            </w:r>
          </w:p>
        </w:tc>
        <w:tc>
          <w:tcPr>
            <w:tcW w:w="4397" w:type="dxa"/>
            <w:vMerge w:val="restart"/>
            <w:shd w:val="clear" w:color="auto" w:fill="D9D9D9"/>
          </w:tcPr>
          <w:p w14:paraId="687205C7">
            <w:pPr>
              <w:pStyle w:val="8"/>
              <w:rPr>
                <w:b/>
                <w:sz w:val="24"/>
              </w:rPr>
            </w:pPr>
          </w:p>
          <w:p w14:paraId="4DDC21D9">
            <w:pPr>
              <w:pStyle w:val="8"/>
              <w:rPr>
                <w:b/>
                <w:sz w:val="24"/>
              </w:rPr>
            </w:pPr>
          </w:p>
          <w:p w14:paraId="04F55A59">
            <w:pPr>
              <w:pStyle w:val="8"/>
              <w:spacing w:before="4"/>
              <w:rPr>
                <w:b/>
                <w:sz w:val="32"/>
              </w:rPr>
            </w:pPr>
          </w:p>
          <w:p w14:paraId="30C8324C">
            <w:pPr>
              <w:pStyle w:val="8"/>
              <w:ind w:left="1698" w:right="1689"/>
              <w:jc w:val="center"/>
              <w:rPr>
                <w:rFonts w:ascii="黑体" w:eastAsia="黑体"/>
                <w:sz w:val="24"/>
              </w:rPr>
            </w:pPr>
            <w:r>
              <w:rPr>
                <w:rFonts w:hint="eastAsia" w:ascii="黑体" w:eastAsia="黑体"/>
                <w:sz w:val="24"/>
              </w:rPr>
              <w:t>公开内容</w:t>
            </w:r>
          </w:p>
          <w:p w14:paraId="408F8643">
            <w:pPr>
              <w:pStyle w:val="8"/>
              <w:spacing w:before="19"/>
              <w:ind w:left="1698" w:right="1689"/>
              <w:jc w:val="center"/>
              <w:rPr>
                <w:rFonts w:ascii="黑体" w:eastAsia="黑体"/>
                <w:sz w:val="24"/>
              </w:rPr>
            </w:pPr>
            <w:r>
              <w:rPr>
                <w:rFonts w:hint="eastAsia" w:ascii="黑体" w:eastAsia="黑体"/>
                <w:sz w:val="24"/>
              </w:rPr>
              <w:t>（要素）</w:t>
            </w:r>
          </w:p>
        </w:tc>
        <w:tc>
          <w:tcPr>
            <w:tcW w:w="4961" w:type="dxa"/>
            <w:vMerge w:val="restart"/>
            <w:shd w:val="clear" w:color="auto" w:fill="D9D9D9"/>
          </w:tcPr>
          <w:p w14:paraId="3B109D06">
            <w:pPr>
              <w:pStyle w:val="8"/>
              <w:rPr>
                <w:b/>
                <w:sz w:val="24"/>
              </w:rPr>
            </w:pPr>
          </w:p>
          <w:p w14:paraId="2814F60B">
            <w:pPr>
              <w:pStyle w:val="8"/>
              <w:rPr>
                <w:b/>
                <w:sz w:val="24"/>
              </w:rPr>
            </w:pPr>
          </w:p>
          <w:p w14:paraId="550354BE">
            <w:pPr>
              <w:pStyle w:val="8"/>
              <w:rPr>
                <w:b/>
                <w:sz w:val="24"/>
              </w:rPr>
            </w:pPr>
          </w:p>
          <w:p w14:paraId="2E87CB20">
            <w:pPr>
              <w:pStyle w:val="8"/>
              <w:spacing w:before="1"/>
              <w:rPr>
                <w:b/>
                <w:sz w:val="21"/>
              </w:rPr>
            </w:pPr>
          </w:p>
          <w:p w14:paraId="47489C84">
            <w:pPr>
              <w:pStyle w:val="8"/>
              <w:ind w:left="1982" w:right="1969"/>
              <w:jc w:val="center"/>
              <w:rPr>
                <w:rFonts w:ascii="黑体" w:eastAsia="黑体"/>
                <w:sz w:val="24"/>
              </w:rPr>
            </w:pPr>
            <w:r>
              <w:rPr>
                <w:rFonts w:hint="eastAsia" w:ascii="黑体" w:eastAsia="黑体"/>
                <w:sz w:val="24"/>
              </w:rPr>
              <w:t>公开依据</w:t>
            </w:r>
          </w:p>
        </w:tc>
        <w:tc>
          <w:tcPr>
            <w:tcW w:w="1277" w:type="dxa"/>
            <w:vMerge w:val="restart"/>
            <w:shd w:val="clear" w:color="auto" w:fill="D9D9D9"/>
          </w:tcPr>
          <w:p w14:paraId="2819A897">
            <w:pPr>
              <w:pStyle w:val="8"/>
              <w:rPr>
                <w:b/>
                <w:sz w:val="24"/>
              </w:rPr>
            </w:pPr>
          </w:p>
          <w:p w14:paraId="1FC92AAE">
            <w:pPr>
              <w:pStyle w:val="8"/>
              <w:rPr>
                <w:b/>
                <w:sz w:val="24"/>
              </w:rPr>
            </w:pPr>
          </w:p>
          <w:p w14:paraId="6818823B">
            <w:pPr>
              <w:pStyle w:val="8"/>
              <w:spacing w:before="4"/>
              <w:rPr>
                <w:b/>
                <w:sz w:val="32"/>
              </w:rPr>
            </w:pPr>
          </w:p>
          <w:p w14:paraId="23805B95">
            <w:pPr>
              <w:pStyle w:val="8"/>
              <w:spacing w:line="254" w:lineRule="auto"/>
              <w:ind w:left="396" w:right="388"/>
              <w:rPr>
                <w:rFonts w:ascii="黑体" w:eastAsia="黑体"/>
                <w:sz w:val="24"/>
              </w:rPr>
            </w:pPr>
            <w:r>
              <w:rPr>
                <w:rFonts w:hint="eastAsia" w:ascii="黑体" w:eastAsia="黑体"/>
                <w:sz w:val="24"/>
              </w:rPr>
              <w:t>公开时限</w:t>
            </w:r>
          </w:p>
        </w:tc>
        <w:tc>
          <w:tcPr>
            <w:tcW w:w="1275" w:type="dxa"/>
            <w:vMerge w:val="restart"/>
            <w:shd w:val="clear" w:color="auto" w:fill="D9D9D9"/>
          </w:tcPr>
          <w:p w14:paraId="4B7DE0D5">
            <w:pPr>
              <w:pStyle w:val="8"/>
              <w:rPr>
                <w:b/>
                <w:sz w:val="24"/>
              </w:rPr>
            </w:pPr>
          </w:p>
          <w:p w14:paraId="15B0CE1C">
            <w:pPr>
              <w:pStyle w:val="8"/>
              <w:rPr>
                <w:b/>
                <w:sz w:val="24"/>
              </w:rPr>
            </w:pPr>
          </w:p>
          <w:p w14:paraId="48523D34">
            <w:pPr>
              <w:pStyle w:val="8"/>
              <w:spacing w:before="4"/>
              <w:rPr>
                <w:b/>
                <w:sz w:val="32"/>
              </w:rPr>
            </w:pPr>
          </w:p>
          <w:p w14:paraId="3E8FAEB1">
            <w:pPr>
              <w:pStyle w:val="8"/>
              <w:spacing w:line="254" w:lineRule="auto"/>
              <w:ind w:left="398" w:right="384"/>
              <w:rPr>
                <w:rFonts w:ascii="黑体" w:eastAsia="黑体"/>
                <w:sz w:val="24"/>
              </w:rPr>
            </w:pPr>
            <w:r>
              <w:rPr>
                <w:rFonts w:hint="eastAsia" w:ascii="黑体" w:eastAsia="黑体"/>
                <w:sz w:val="24"/>
              </w:rPr>
              <w:t>公开主体</w:t>
            </w:r>
          </w:p>
        </w:tc>
        <w:tc>
          <w:tcPr>
            <w:tcW w:w="4536" w:type="dxa"/>
            <w:vMerge w:val="restart"/>
            <w:shd w:val="clear" w:color="auto" w:fill="D9D9D9"/>
          </w:tcPr>
          <w:p w14:paraId="53410BC6">
            <w:pPr>
              <w:pStyle w:val="8"/>
              <w:rPr>
                <w:b/>
                <w:sz w:val="24"/>
              </w:rPr>
            </w:pPr>
          </w:p>
          <w:p w14:paraId="0355DF6A">
            <w:pPr>
              <w:pStyle w:val="8"/>
              <w:rPr>
                <w:b/>
                <w:sz w:val="24"/>
              </w:rPr>
            </w:pPr>
          </w:p>
          <w:p w14:paraId="46D8EA75">
            <w:pPr>
              <w:pStyle w:val="8"/>
              <w:rPr>
                <w:b/>
                <w:sz w:val="24"/>
              </w:rPr>
            </w:pPr>
          </w:p>
          <w:p w14:paraId="1759B5AB">
            <w:pPr>
              <w:pStyle w:val="8"/>
              <w:spacing w:before="1"/>
              <w:rPr>
                <w:b/>
                <w:sz w:val="21"/>
              </w:rPr>
            </w:pPr>
          </w:p>
          <w:p w14:paraId="795B42A1">
            <w:pPr>
              <w:pStyle w:val="8"/>
              <w:ind w:left="1428"/>
              <w:rPr>
                <w:rFonts w:ascii="黑体" w:eastAsia="黑体"/>
                <w:sz w:val="24"/>
              </w:rPr>
            </w:pPr>
            <w:r>
              <w:rPr>
                <w:rFonts w:hint="eastAsia" w:ascii="黑体" w:eastAsia="黑体"/>
                <w:sz w:val="24"/>
              </w:rPr>
              <w:t>公开渠道和载体</w:t>
            </w:r>
          </w:p>
        </w:tc>
        <w:tc>
          <w:tcPr>
            <w:tcW w:w="850" w:type="dxa"/>
            <w:gridSpan w:val="2"/>
            <w:shd w:val="clear" w:color="auto" w:fill="D9D9D9"/>
          </w:tcPr>
          <w:p w14:paraId="68C7EACB">
            <w:pPr>
              <w:pStyle w:val="8"/>
              <w:spacing w:before="206" w:line="254" w:lineRule="auto"/>
              <w:ind w:left="185" w:right="172"/>
              <w:rPr>
                <w:rFonts w:ascii="黑体" w:eastAsia="黑体"/>
                <w:sz w:val="24"/>
              </w:rPr>
            </w:pPr>
            <w:r>
              <w:rPr>
                <w:rFonts w:hint="eastAsia" w:ascii="黑体" w:eastAsia="黑体"/>
                <w:sz w:val="24"/>
              </w:rPr>
              <w:t>公开对象</w:t>
            </w:r>
          </w:p>
        </w:tc>
        <w:tc>
          <w:tcPr>
            <w:tcW w:w="848" w:type="dxa"/>
            <w:gridSpan w:val="2"/>
            <w:shd w:val="clear" w:color="auto" w:fill="D9D9D9"/>
          </w:tcPr>
          <w:p w14:paraId="4EA4392E">
            <w:pPr>
              <w:pStyle w:val="8"/>
              <w:spacing w:before="206" w:line="254" w:lineRule="auto"/>
              <w:ind w:left="187" w:right="168"/>
              <w:rPr>
                <w:rFonts w:ascii="黑体" w:eastAsia="黑体"/>
                <w:sz w:val="24"/>
              </w:rPr>
            </w:pPr>
            <w:r>
              <w:rPr>
                <w:rFonts w:hint="eastAsia" w:ascii="黑体" w:eastAsia="黑体"/>
                <w:sz w:val="24"/>
              </w:rPr>
              <w:t>公开方式</w:t>
            </w:r>
          </w:p>
        </w:tc>
        <w:tc>
          <w:tcPr>
            <w:tcW w:w="850" w:type="dxa"/>
            <w:gridSpan w:val="2"/>
            <w:shd w:val="clear" w:color="auto" w:fill="D9D9D9"/>
          </w:tcPr>
          <w:p w14:paraId="5B96D91D">
            <w:pPr>
              <w:pStyle w:val="8"/>
              <w:spacing w:before="206" w:line="254" w:lineRule="auto"/>
              <w:ind w:left="189" w:right="168"/>
              <w:rPr>
                <w:rFonts w:ascii="黑体" w:eastAsia="黑体"/>
                <w:sz w:val="24"/>
              </w:rPr>
            </w:pPr>
            <w:r>
              <w:rPr>
                <w:rFonts w:hint="eastAsia" w:ascii="黑体" w:eastAsia="黑体"/>
                <w:sz w:val="24"/>
              </w:rPr>
              <w:t>公开层级</w:t>
            </w:r>
          </w:p>
        </w:tc>
      </w:tr>
      <w:tr w14:paraId="0D4595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14:paraId="072D65B2">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shd w:val="clear" w:color="auto" w:fill="D9D9D9"/>
          </w:tcPr>
          <w:p w14:paraId="010CD6BC">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shd w:val="clear" w:color="auto" w:fill="D9D9D9"/>
          </w:tcPr>
          <w:p w14:paraId="7185B76F">
            <w:pPr>
              <w:autoSpaceDE w:val="0"/>
              <w:autoSpaceDN w:val="0"/>
              <w:ind w:firstLine="0" w:firstLineChars="0"/>
              <w:jc w:val="left"/>
              <w:rPr>
                <w:rFonts w:ascii="宋体" w:hAnsi="宋体" w:eastAsia="宋体" w:cs="宋体"/>
                <w:kern w:val="0"/>
                <w:sz w:val="2"/>
                <w:szCs w:val="2"/>
                <w:lang w:val="zh-CN" w:bidi="zh-CN"/>
              </w:rPr>
            </w:pPr>
          </w:p>
        </w:tc>
        <w:tc>
          <w:tcPr>
            <w:tcW w:w="4397" w:type="dxa"/>
            <w:vMerge w:val="continue"/>
            <w:tcBorders>
              <w:top w:val="nil"/>
            </w:tcBorders>
            <w:shd w:val="clear" w:color="auto" w:fill="D9D9D9"/>
          </w:tcPr>
          <w:p w14:paraId="759595D6">
            <w:pPr>
              <w:autoSpaceDE w:val="0"/>
              <w:autoSpaceDN w:val="0"/>
              <w:ind w:firstLine="0" w:firstLineChars="0"/>
              <w:jc w:val="left"/>
              <w:rPr>
                <w:rFonts w:ascii="宋体" w:hAnsi="宋体" w:eastAsia="宋体" w:cs="宋体"/>
                <w:kern w:val="0"/>
                <w:sz w:val="2"/>
                <w:szCs w:val="2"/>
                <w:lang w:val="zh-CN" w:bidi="zh-CN"/>
              </w:rPr>
            </w:pPr>
          </w:p>
        </w:tc>
        <w:tc>
          <w:tcPr>
            <w:tcW w:w="4961" w:type="dxa"/>
            <w:vMerge w:val="continue"/>
            <w:tcBorders>
              <w:top w:val="nil"/>
            </w:tcBorders>
            <w:shd w:val="clear" w:color="auto" w:fill="D9D9D9"/>
          </w:tcPr>
          <w:p w14:paraId="0D7EEE31">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shd w:val="clear" w:color="auto" w:fill="D9D9D9"/>
          </w:tcPr>
          <w:p w14:paraId="5CB0D276">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shd w:val="clear" w:color="auto" w:fill="D9D9D9"/>
          </w:tcPr>
          <w:p w14:paraId="326FFA85">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shd w:val="clear" w:color="auto" w:fill="D9D9D9"/>
          </w:tcPr>
          <w:p w14:paraId="58F426FF">
            <w:pPr>
              <w:autoSpaceDE w:val="0"/>
              <w:autoSpaceDN w:val="0"/>
              <w:ind w:firstLine="0" w:firstLineChars="0"/>
              <w:jc w:val="left"/>
              <w:rPr>
                <w:rFonts w:ascii="宋体" w:hAnsi="宋体" w:eastAsia="宋体" w:cs="宋体"/>
                <w:kern w:val="0"/>
                <w:sz w:val="2"/>
                <w:szCs w:val="2"/>
                <w:lang w:val="zh-CN" w:bidi="zh-CN"/>
              </w:rPr>
            </w:pPr>
          </w:p>
        </w:tc>
        <w:tc>
          <w:tcPr>
            <w:tcW w:w="424" w:type="dxa"/>
            <w:shd w:val="clear" w:color="auto" w:fill="D9D9D9"/>
          </w:tcPr>
          <w:p w14:paraId="783C5841">
            <w:pPr>
              <w:pStyle w:val="8"/>
              <w:spacing w:before="5"/>
              <w:rPr>
                <w:b/>
                <w:sz w:val="26"/>
              </w:rPr>
            </w:pPr>
          </w:p>
          <w:p w14:paraId="6FE104C9">
            <w:pPr>
              <w:pStyle w:val="8"/>
              <w:spacing w:line="254" w:lineRule="auto"/>
              <w:ind w:left="108" w:right="63"/>
              <w:jc w:val="both"/>
              <w:rPr>
                <w:rFonts w:ascii="黑体" w:eastAsia="黑体"/>
                <w:sz w:val="24"/>
              </w:rPr>
            </w:pPr>
            <w:r>
              <w:rPr>
                <w:rFonts w:hint="eastAsia" w:ascii="黑体" w:eastAsia="黑体"/>
                <w:sz w:val="24"/>
              </w:rPr>
              <w:t>全社会</w:t>
            </w:r>
          </w:p>
        </w:tc>
        <w:tc>
          <w:tcPr>
            <w:tcW w:w="426" w:type="dxa"/>
            <w:shd w:val="clear" w:color="auto" w:fill="D9D9D9"/>
          </w:tcPr>
          <w:p w14:paraId="1587BBDF">
            <w:pPr>
              <w:pStyle w:val="8"/>
              <w:spacing w:before="175" w:line="254" w:lineRule="auto"/>
              <w:ind w:left="109" w:right="64"/>
              <w:jc w:val="both"/>
              <w:rPr>
                <w:rFonts w:ascii="黑体" w:eastAsia="黑体"/>
                <w:sz w:val="24"/>
              </w:rPr>
            </w:pPr>
            <w:r>
              <w:rPr>
                <w:rFonts w:hint="eastAsia" w:ascii="黑体" w:eastAsia="黑体"/>
                <w:sz w:val="24"/>
              </w:rPr>
              <w:t>特定群体</w:t>
            </w:r>
          </w:p>
        </w:tc>
        <w:tc>
          <w:tcPr>
            <w:tcW w:w="424" w:type="dxa"/>
            <w:shd w:val="clear" w:color="auto" w:fill="D9D9D9"/>
          </w:tcPr>
          <w:p w14:paraId="4F34093B">
            <w:pPr>
              <w:pStyle w:val="8"/>
              <w:rPr>
                <w:b/>
                <w:sz w:val="24"/>
              </w:rPr>
            </w:pPr>
          </w:p>
          <w:p w14:paraId="13D9C940">
            <w:pPr>
              <w:pStyle w:val="8"/>
              <w:spacing w:before="194" w:line="254" w:lineRule="auto"/>
              <w:ind w:left="110" w:right="61"/>
              <w:rPr>
                <w:rFonts w:ascii="黑体" w:eastAsia="黑体"/>
                <w:sz w:val="24"/>
              </w:rPr>
            </w:pPr>
            <w:r>
              <w:rPr>
                <w:rFonts w:hint="eastAsia" w:ascii="黑体" w:eastAsia="黑体"/>
                <w:sz w:val="24"/>
              </w:rPr>
              <w:t>主动</w:t>
            </w:r>
          </w:p>
        </w:tc>
        <w:tc>
          <w:tcPr>
            <w:tcW w:w="424" w:type="dxa"/>
            <w:shd w:val="clear" w:color="auto" w:fill="D9D9D9"/>
          </w:tcPr>
          <w:p w14:paraId="047366E1">
            <w:pPr>
              <w:pStyle w:val="8"/>
              <w:spacing w:before="5"/>
              <w:rPr>
                <w:b/>
                <w:sz w:val="26"/>
              </w:rPr>
            </w:pPr>
          </w:p>
          <w:p w14:paraId="3D95D3C8">
            <w:pPr>
              <w:pStyle w:val="8"/>
              <w:spacing w:line="254" w:lineRule="auto"/>
              <w:ind w:left="111" w:right="60"/>
              <w:jc w:val="both"/>
              <w:rPr>
                <w:rFonts w:ascii="黑体" w:eastAsia="黑体"/>
                <w:sz w:val="24"/>
              </w:rPr>
            </w:pPr>
            <w:r>
              <w:rPr>
                <w:rFonts w:hint="eastAsia" w:ascii="黑体" w:eastAsia="黑体"/>
                <w:sz w:val="24"/>
              </w:rPr>
              <w:t>依申请</w:t>
            </w:r>
          </w:p>
        </w:tc>
        <w:tc>
          <w:tcPr>
            <w:tcW w:w="424" w:type="dxa"/>
            <w:shd w:val="clear" w:color="auto" w:fill="D9D9D9"/>
          </w:tcPr>
          <w:p w14:paraId="747B1EA5">
            <w:pPr>
              <w:pStyle w:val="8"/>
              <w:rPr>
                <w:b/>
                <w:sz w:val="24"/>
              </w:rPr>
            </w:pPr>
          </w:p>
          <w:p w14:paraId="523B130E">
            <w:pPr>
              <w:pStyle w:val="8"/>
              <w:spacing w:before="194" w:line="254" w:lineRule="auto"/>
              <w:ind w:left="112" w:right="59"/>
              <w:rPr>
                <w:rFonts w:ascii="黑体" w:eastAsia="黑体"/>
                <w:sz w:val="24"/>
              </w:rPr>
            </w:pPr>
            <w:r>
              <w:rPr>
                <w:rFonts w:hint="eastAsia" w:ascii="黑体" w:eastAsia="黑体"/>
                <w:sz w:val="24"/>
              </w:rPr>
              <w:t>县级</w:t>
            </w:r>
          </w:p>
        </w:tc>
        <w:tc>
          <w:tcPr>
            <w:tcW w:w="426" w:type="dxa"/>
            <w:shd w:val="clear" w:color="auto" w:fill="D9D9D9"/>
          </w:tcPr>
          <w:p w14:paraId="3F580CB0">
            <w:pPr>
              <w:pStyle w:val="8"/>
              <w:rPr>
                <w:b/>
                <w:sz w:val="24"/>
              </w:rPr>
            </w:pPr>
          </w:p>
          <w:p w14:paraId="5B6E70DC">
            <w:pPr>
              <w:pStyle w:val="8"/>
              <w:spacing w:before="194" w:line="254" w:lineRule="auto"/>
              <w:ind w:left="115" w:right="58"/>
              <w:rPr>
                <w:rFonts w:ascii="黑体" w:eastAsia="黑体"/>
                <w:sz w:val="24"/>
              </w:rPr>
            </w:pPr>
            <w:r>
              <w:rPr>
                <w:rFonts w:hint="eastAsia" w:ascii="黑体" w:eastAsia="黑体"/>
                <w:sz w:val="24"/>
              </w:rPr>
              <w:t>乡级</w:t>
            </w:r>
          </w:p>
        </w:tc>
      </w:tr>
      <w:tr w14:paraId="4BA682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14:paraId="7B681B31">
            <w:pPr>
              <w:pStyle w:val="8"/>
              <w:rPr>
                <w:b/>
                <w:sz w:val="26"/>
              </w:rPr>
            </w:pPr>
          </w:p>
          <w:p w14:paraId="314FBA0B">
            <w:pPr>
              <w:pStyle w:val="8"/>
              <w:rPr>
                <w:b/>
                <w:sz w:val="26"/>
              </w:rPr>
            </w:pPr>
          </w:p>
          <w:p w14:paraId="43905205">
            <w:pPr>
              <w:pStyle w:val="8"/>
              <w:rPr>
                <w:b/>
                <w:sz w:val="26"/>
              </w:rPr>
            </w:pPr>
          </w:p>
          <w:p w14:paraId="2293F6C1">
            <w:pPr>
              <w:pStyle w:val="8"/>
              <w:rPr>
                <w:b/>
                <w:sz w:val="26"/>
              </w:rPr>
            </w:pPr>
          </w:p>
          <w:p w14:paraId="16B3DF5D">
            <w:pPr>
              <w:pStyle w:val="8"/>
              <w:rPr>
                <w:b/>
                <w:sz w:val="26"/>
              </w:rPr>
            </w:pPr>
          </w:p>
          <w:p w14:paraId="5F36A647">
            <w:pPr>
              <w:pStyle w:val="8"/>
              <w:rPr>
                <w:b/>
                <w:sz w:val="26"/>
              </w:rPr>
            </w:pPr>
          </w:p>
          <w:p w14:paraId="18DFE3CD">
            <w:pPr>
              <w:pStyle w:val="8"/>
              <w:rPr>
                <w:b/>
                <w:sz w:val="26"/>
              </w:rPr>
            </w:pPr>
          </w:p>
          <w:p w14:paraId="5349DB81">
            <w:pPr>
              <w:pStyle w:val="8"/>
              <w:rPr>
                <w:b/>
                <w:sz w:val="26"/>
              </w:rPr>
            </w:pPr>
          </w:p>
          <w:p w14:paraId="5D3D3D05">
            <w:pPr>
              <w:pStyle w:val="8"/>
              <w:rPr>
                <w:b/>
                <w:sz w:val="26"/>
              </w:rPr>
            </w:pPr>
          </w:p>
          <w:p w14:paraId="4AD716C7">
            <w:pPr>
              <w:pStyle w:val="8"/>
              <w:rPr>
                <w:b/>
                <w:sz w:val="26"/>
              </w:rPr>
            </w:pPr>
          </w:p>
          <w:p w14:paraId="5ED38C24">
            <w:pPr>
              <w:pStyle w:val="8"/>
              <w:rPr>
                <w:b/>
                <w:sz w:val="26"/>
              </w:rPr>
            </w:pPr>
          </w:p>
          <w:p w14:paraId="649F02E8">
            <w:pPr>
              <w:pStyle w:val="8"/>
              <w:rPr>
                <w:b/>
                <w:sz w:val="26"/>
              </w:rPr>
            </w:pPr>
          </w:p>
          <w:p w14:paraId="360AE798">
            <w:pPr>
              <w:pStyle w:val="8"/>
              <w:rPr>
                <w:b/>
                <w:sz w:val="26"/>
              </w:rPr>
            </w:pPr>
          </w:p>
          <w:p w14:paraId="217F98CC">
            <w:pPr>
              <w:pStyle w:val="8"/>
              <w:rPr>
                <w:b/>
                <w:sz w:val="26"/>
              </w:rPr>
            </w:pPr>
          </w:p>
          <w:p w14:paraId="72EA07DA">
            <w:pPr>
              <w:pStyle w:val="8"/>
              <w:rPr>
                <w:b/>
                <w:sz w:val="26"/>
              </w:rPr>
            </w:pPr>
          </w:p>
          <w:p w14:paraId="0D08D8EA">
            <w:pPr>
              <w:pStyle w:val="8"/>
              <w:spacing w:before="8"/>
              <w:rPr>
                <w:b/>
              </w:rPr>
            </w:pPr>
          </w:p>
          <w:p w14:paraId="0F1D093D">
            <w:pPr>
              <w:pStyle w:val="8"/>
              <w:ind w:left="110"/>
              <w:rPr>
                <w:rFonts w:ascii="Times New Roman"/>
                <w:sz w:val="24"/>
              </w:rPr>
            </w:pPr>
            <w:r>
              <w:rPr>
                <w:rFonts w:ascii="Times New Roman"/>
                <w:sz w:val="24"/>
              </w:rPr>
              <w:t>0230</w:t>
            </w:r>
          </w:p>
        </w:tc>
        <w:tc>
          <w:tcPr>
            <w:tcW w:w="574" w:type="dxa"/>
            <w:vMerge w:val="restart"/>
          </w:tcPr>
          <w:p w14:paraId="6F381303">
            <w:pPr>
              <w:pStyle w:val="8"/>
              <w:rPr>
                <w:b/>
                <w:sz w:val="26"/>
              </w:rPr>
            </w:pPr>
          </w:p>
          <w:p w14:paraId="79821731">
            <w:pPr>
              <w:pStyle w:val="8"/>
              <w:rPr>
                <w:b/>
                <w:sz w:val="26"/>
              </w:rPr>
            </w:pPr>
          </w:p>
          <w:p w14:paraId="767FBB7E">
            <w:pPr>
              <w:pStyle w:val="8"/>
              <w:rPr>
                <w:b/>
                <w:sz w:val="26"/>
              </w:rPr>
            </w:pPr>
          </w:p>
          <w:p w14:paraId="07E0ACEC">
            <w:pPr>
              <w:pStyle w:val="8"/>
              <w:rPr>
                <w:b/>
                <w:sz w:val="26"/>
              </w:rPr>
            </w:pPr>
          </w:p>
          <w:p w14:paraId="51961510">
            <w:pPr>
              <w:pStyle w:val="8"/>
              <w:rPr>
                <w:b/>
                <w:sz w:val="26"/>
              </w:rPr>
            </w:pPr>
          </w:p>
          <w:p w14:paraId="338E0668">
            <w:pPr>
              <w:pStyle w:val="8"/>
              <w:rPr>
                <w:b/>
                <w:sz w:val="26"/>
              </w:rPr>
            </w:pPr>
          </w:p>
          <w:p w14:paraId="03D7E26D">
            <w:pPr>
              <w:pStyle w:val="8"/>
              <w:rPr>
                <w:b/>
                <w:sz w:val="26"/>
              </w:rPr>
            </w:pPr>
          </w:p>
          <w:p w14:paraId="74E602C5">
            <w:pPr>
              <w:pStyle w:val="8"/>
              <w:rPr>
                <w:b/>
                <w:sz w:val="26"/>
              </w:rPr>
            </w:pPr>
          </w:p>
          <w:p w14:paraId="2733D63A">
            <w:pPr>
              <w:pStyle w:val="8"/>
              <w:rPr>
                <w:b/>
                <w:sz w:val="26"/>
              </w:rPr>
            </w:pPr>
          </w:p>
          <w:p w14:paraId="084F0FCE">
            <w:pPr>
              <w:pStyle w:val="8"/>
              <w:rPr>
                <w:b/>
                <w:sz w:val="26"/>
              </w:rPr>
            </w:pPr>
          </w:p>
          <w:p w14:paraId="53285EC8">
            <w:pPr>
              <w:pStyle w:val="8"/>
              <w:rPr>
                <w:b/>
                <w:sz w:val="26"/>
              </w:rPr>
            </w:pPr>
          </w:p>
          <w:p w14:paraId="42CC4B47">
            <w:pPr>
              <w:pStyle w:val="8"/>
              <w:spacing w:before="8"/>
              <w:rPr>
                <w:b/>
                <w:sz w:val="37"/>
              </w:rPr>
            </w:pPr>
          </w:p>
          <w:p w14:paraId="0177FD1D">
            <w:pPr>
              <w:pStyle w:val="8"/>
              <w:ind w:left="167"/>
              <w:rPr>
                <w:rFonts w:ascii="Times New Roman"/>
                <w:sz w:val="24"/>
              </w:rPr>
            </w:pPr>
            <w:r>
              <w:rPr>
                <w:rFonts w:ascii="Times New Roman"/>
                <w:sz w:val="24"/>
              </w:rPr>
              <w:t>02</w:t>
            </w:r>
          </w:p>
          <w:p w14:paraId="148CCA32">
            <w:pPr>
              <w:pStyle w:val="8"/>
              <w:spacing w:before="37" w:line="254" w:lineRule="auto"/>
              <w:ind w:left="167" w:right="154"/>
              <w:jc w:val="both"/>
              <w:rPr>
                <w:sz w:val="24"/>
              </w:rPr>
            </w:pPr>
            <w:r>
              <w:rPr>
                <w:sz w:val="24"/>
              </w:rPr>
              <w:t>行政处罚类事项</w:t>
            </w:r>
          </w:p>
        </w:tc>
        <w:tc>
          <w:tcPr>
            <w:tcW w:w="1694" w:type="dxa"/>
            <w:vMerge w:val="restart"/>
          </w:tcPr>
          <w:p w14:paraId="3B7341DA">
            <w:pPr>
              <w:pStyle w:val="8"/>
              <w:rPr>
                <w:b/>
                <w:sz w:val="24"/>
              </w:rPr>
            </w:pPr>
          </w:p>
          <w:p w14:paraId="6FBFB8CD">
            <w:pPr>
              <w:pStyle w:val="8"/>
              <w:rPr>
                <w:b/>
                <w:sz w:val="24"/>
              </w:rPr>
            </w:pPr>
          </w:p>
          <w:p w14:paraId="7390886D">
            <w:pPr>
              <w:pStyle w:val="8"/>
              <w:rPr>
                <w:b/>
                <w:sz w:val="24"/>
              </w:rPr>
            </w:pPr>
          </w:p>
          <w:p w14:paraId="3A488A23">
            <w:pPr>
              <w:pStyle w:val="8"/>
              <w:rPr>
                <w:b/>
                <w:sz w:val="24"/>
              </w:rPr>
            </w:pPr>
          </w:p>
          <w:p w14:paraId="06B72820">
            <w:pPr>
              <w:pStyle w:val="8"/>
              <w:rPr>
                <w:b/>
                <w:sz w:val="24"/>
              </w:rPr>
            </w:pPr>
          </w:p>
          <w:p w14:paraId="6270B7A1">
            <w:pPr>
              <w:pStyle w:val="8"/>
              <w:rPr>
                <w:b/>
                <w:sz w:val="24"/>
              </w:rPr>
            </w:pPr>
          </w:p>
          <w:p w14:paraId="1D12D707">
            <w:pPr>
              <w:pStyle w:val="8"/>
              <w:rPr>
                <w:b/>
                <w:sz w:val="24"/>
              </w:rPr>
            </w:pPr>
          </w:p>
          <w:p w14:paraId="43A546DB">
            <w:pPr>
              <w:pStyle w:val="8"/>
              <w:rPr>
                <w:b/>
                <w:sz w:val="24"/>
              </w:rPr>
            </w:pPr>
          </w:p>
          <w:p w14:paraId="312A1245">
            <w:pPr>
              <w:pStyle w:val="8"/>
              <w:rPr>
                <w:b/>
                <w:sz w:val="24"/>
              </w:rPr>
            </w:pPr>
          </w:p>
          <w:p w14:paraId="6F0EB545">
            <w:pPr>
              <w:pStyle w:val="8"/>
              <w:rPr>
                <w:b/>
                <w:sz w:val="24"/>
              </w:rPr>
            </w:pPr>
          </w:p>
          <w:p w14:paraId="0BD3330A">
            <w:pPr>
              <w:pStyle w:val="8"/>
              <w:rPr>
                <w:b/>
                <w:sz w:val="24"/>
              </w:rPr>
            </w:pPr>
          </w:p>
          <w:p w14:paraId="46F0DA2E">
            <w:pPr>
              <w:pStyle w:val="8"/>
              <w:rPr>
                <w:b/>
                <w:sz w:val="24"/>
              </w:rPr>
            </w:pPr>
          </w:p>
          <w:p w14:paraId="098AFAF0">
            <w:pPr>
              <w:pStyle w:val="8"/>
              <w:spacing w:before="11"/>
              <w:rPr>
                <w:b/>
                <w:sz w:val="21"/>
              </w:rPr>
            </w:pPr>
          </w:p>
          <w:p w14:paraId="05423FEF">
            <w:pPr>
              <w:pStyle w:val="8"/>
              <w:spacing w:line="254" w:lineRule="auto"/>
              <w:ind w:left="124" w:right="117"/>
              <w:jc w:val="center"/>
              <w:rPr>
                <w:sz w:val="24"/>
              </w:rPr>
            </w:pPr>
            <w:r>
              <w:rPr>
                <w:sz w:val="24"/>
              </w:rPr>
              <w:t>对医疗机构未按照规定承担本单位的传染病预防、控制工作、医院感染控制任务和责任区域内的传染病预防工作的处罚</w:t>
            </w:r>
          </w:p>
        </w:tc>
        <w:tc>
          <w:tcPr>
            <w:tcW w:w="4397" w:type="dxa"/>
          </w:tcPr>
          <w:p w14:paraId="34039A61">
            <w:pPr>
              <w:pStyle w:val="8"/>
              <w:rPr>
                <w:b/>
                <w:sz w:val="24"/>
              </w:rPr>
            </w:pPr>
          </w:p>
          <w:p w14:paraId="29D6CF11">
            <w:pPr>
              <w:pStyle w:val="8"/>
              <w:rPr>
                <w:b/>
                <w:sz w:val="24"/>
              </w:rPr>
            </w:pPr>
          </w:p>
          <w:p w14:paraId="3820DB6E">
            <w:pPr>
              <w:pStyle w:val="8"/>
              <w:rPr>
                <w:b/>
                <w:sz w:val="17"/>
              </w:rPr>
            </w:pPr>
          </w:p>
          <w:p w14:paraId="68138E1A">
            <w:pPr>
              <w:pStyle w:val="8"/>
              <w:ind w:left="107"/>
              <w:rPr>
                <w:sz w:val="24"/>
              </w:rPr>
            </w:pPr>
            <w:r>
              <w:rPr>
                <w:sz w:val="24"/>
              </w:rPr>
              <w:t>法律法规和政策文件</w:t>
            </w:r>
          </w:p>
        </w:tc>
        <w:tc>
          <w:tcPr>
            <w:tcW w:w="4961" w:type="dxa"/>
            <w:vMerge w:val="restart"/>
          </w:tcPr>
          <w:p w14:paraId="33EB8C27">
            <w:pPr>
              <w:pStyle w:val="8"/>
              <w:rPr>
                <w:b/>
                <w:sz w:val="24"/>
              </w:rPr>
            </w:pPr>
          </w:p>
          <w:p w14:paraId="2EBE81B3">
            <w:pPr>
              <w:pStyle w:val="8"/>
              <w:rPr>
                <w:b/>
                <w:sz w:val="24"/>
              </w:rPr>
            </w:pPr>
          </w:p>
          <w:p w14:paraId="0B48D37F">
            <w:pPr>
              <w:pStyle w:val="8"/>
              <w:rPr>
                <w:b/>
                <w:sz w:val="24"/>
              </w:rPr>
            </w:pPr>
          </w:p>
          <w:p w14:paraId="59EA3B05">
            <w:pPr>
              <w:pStyle w:val="8"/>
              <w:rPr>
                <w:b/>
                <w:sz w:val="24"/>
              </w:rPr>
            </w:pPr>
          </w:p>
          <w:p w14:paraId="5E5712EE">
            <w:pPr>
              <w:pStyle w:val="8"/>
              <w:rPr>
                <w:b/>
                <w:sz w:val="24"/>
              </w:rPr>
            </w:pPr>
          </w:p>
          <w:p w14:paraId="7191DA9E">
            <w:pPr>
              <w:pStyle w:val="8"/>
              <w:rPr>
                <w:b/>
                <w:sz w:val="24"/>
              </w:rPr>
            </w:pPr>
          </w:p>
          <w:p w14:paraId="042FDBAD">
            <w:pPr>
              <w:pStyle w:val="8"/>
              <w:rPr>
                <w:b/>
                <w:sz w:val="24"/>
              </w:rPr>
            </w:pPr>
          </w:p>
          <w:p w14:paraId="121F748F">
            <w:pPr>
              <w:pStyle w:val="8"/>
              <w:rPr>
                <w:b/>
                <w:sz w:val="24"/>
              </w:rPr>
            </w:pPr>
          </w:p>
          <w:p w14:paraId="1D45C009">
            <w:pPr>
              <w:pStyle w:val="8"/>
              <w:rPr>
                <w:b/>
                <w:sz w:val="24"/>
              </w:rPr>
            </w:pPr>
          </w:p>
          <w:p w14:paraId="38B1960E">
            <w:pPr>
              <w:pStyle w:val="8"/>
              <w:rPr>
                <w:b/>
                <w:sz w:val="24"/>
              </w:rPr>
            </w:pPr>
          </w:p>
          <w:p w14:paraId="02C364F7">
            <w:pPr>
              <w:pStyle w:val="8"/>
              <w:rPr>
                <w:b/>
                <w:sz w:val="24"/>
              </w:rPr>
            </w:pPr>
          </w:p>
          <w:p w14:paraId="1775F855">
            <w:pPr>
              <w:pStyle w:val="8"/>
              <w:spacing w:before="1"/>
              <w:rPr>
                <w:b/>
                <w:sz w:val="33"/>
              </w:rPr>
            </w:pPr>
          </w:p>
          <w:p w14:paraId="2C2E72B9">
            <w:pPr>
              <w:pStyle w:val="8"/>
              <w:spacing w:before="1"/>
              <w:ind w:left="108"/>
              <w:rPr>
                <w:sz w:val="24"/>
              </w:rPr>
            </w:pPr>
            <w:r>
              <w:rPr>
                <w:sz w:val="24"/>
              </w:rPr>
              <w:t>【法律】《中华人民共和国行政处罚法》</w:t>
            </w:r>
          </w:p>
          <w:p w14:paraId="07ECA114">
            <w:pPr>
              <w:pStyle w:val="8"/>
              <w:spacing w:before="18"/>
              <w:ind w:left="108"/>
              <w:rPr>
                <w:sz w:val="24"/>
              </w:rPr>
            </w:pPr>
            <w:r>
              <w:rPr>
                <w:sz w:val="24"/>
              </w:rPr>
              <w:t>（中华人民共和国主席令第 63 号 2009 年 8</w:t>
            </w:r>
          </w:p>
          <w:p w14:paraId="4A2B160F">
            <w:pPr>
              <w:pStyle w:val="8"/>
              <w:spacing w:before="19"/>
              <w:ind w:left="108"/>
              <w:rPr>
                <w:sz w:val="24"/>
              </w:rPr>
            </w:pPr>
            <w:r>
              <w:rPr>
                <w:sz w:val="24"/>
              </w:rPr>
              <w:t xml:space="preserve">月 27 日修正） </w:t>
            </w:r>
          </w:p>
          <w:p w14:paraId="63D3C80D">
            <w:pPr>
              <w:pStyle w:val="8"/>
              <w:spacing w:before="19"/>
              <w:ind w:left="108"/>
              <w:rPr>
                <w:sz w:val="24"/>
              </w:rPr>
            </w:pPr>
            <w:r>
              <w:rPr>
                <w:sz w:val="24"/>
              </w:rPr>
              <w:t>【法律】《中华人民共和国传染病防治法》</w:t>
            </w:r>
          </w:p>
          <w:p w14:paraId="3D94D41A">
            <w:pPr>
              <w:pStyle w:val="8"/>
              <w:spacing w:before="17"/>
              <w:ind w:left="108"/>
              <w:rPr>
                <w:sz w:val="24"/>
              </w:rPr>
            </w:pPr>
            <w:r>
              <w:rPr>
                <w:sz w:val="24"/>
              </w:rPr>
              <w:t xml:space="preserve">（2013 年 6 月 29 日修正） </w:t>
            </w:r>
          </w:p>
          <w:p w14:paraId="04CF9285">
            <w:pPr>
              <w:pStyle w:val="8"/>
              <w:spacing w:before="19" w:line="254" w:lineRule="auto"/>
              <w:ind w:left="108" w:right="280"/>
              <w:jc w:val="both"/>
              <w:rPr>
                <w:sz w:val="24"/>
              </w:rPr>
            </w:pPr>
            <w:r>
              <w:rPr>
                <w:sz w:val="24"/>
              </w:rPr>
              <w:t xml:space="preserve">【行政法规】《中华人民共和国传染病防治法实施办法》（中华人民共和国卫生部令第17 号） </w:t>
            </w:r>
          </w:p>
          <w:p w14:paraId="4B2E38F6">
            <w:pPr>
              <w:pStyle w:val="8"/>
              <w:spacing w:before="1" w:line="254" w:lineRule="auto"/>
              <w:ind w:left="108" w:right="100"/>
              <w:jc w:val="both"/>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14:paraId="358FAD73">
            <w:pPr>
              <w:pStyle w:val="8"/>
              <w:spacing w:line="307" w:lineRule="exact"/>
              <w:ind w:left="108"/>
              <w:jc w:val="both"/>
              <w:rPr>
                <w:sz w:val="24"/>
              </w:rPr>
            </w:pPr>
            <w:r>
              <w:rPr>
                <w:sz w:val="24"/>
              </w:rPr>
              <w:t xml:space="preserve">生部令第 53 号） </w:t>
            </w:r>
          </w:p>
        </w:tc>
        <w:tc>
          <w:tcPr>
            <w:tcW w:w="1277" w:type="dxa"/>
            <w:vMerge w:val="restart"/>
          </w:tcPr>
          <w:p w14:paraId="7D1B0436">
            <w:pPr>
              <w:pStyle w:val="8"/>
              <w:rPr>
                <w:b/>
                <w:sz w:val="24"/>
              </w:rPr>
            </w:pPr>
          </w:p>
          <w:p w14:paraId="4D7ACF56">
            <w:pPr>
              <w:pStyle w:val="8"/>
              <w:rPr>
                <w:b/>
                <w:sz w:val="24"/>
              </w:rPr>
            </w:pPr>
          </w:p>
          <w:p w14:paraId="60743815">
            <w:pPr>
              <w:pStyle w:val="8"/>
              <w:spacing w:before="1"/>
              <w:rPr>
                <w:b/>
                <w:sz w:val="31"/>
              </w:rPr>
            </w:pPr>
          </w:p>
          <w:p w14:paraId="41DEBAAF">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5CE1AA40">
            <w:pPr>
              <w:pStyle w:val="8"/>
              <w:rPr>
                <w:b/>
                <w:sz w:val="24"/>
              </w:rPr>
            </w:pPr>
          </w:p>
          <w:p w14:paraId="4F259CD2">
            <w:pPr>
              <w:pStyle w:val="8"/>
              <w:rPr>
                <w:b/>
                <w:sz w:val="24"/>
              </w:rPr>
            </w:pPr>
          </w:p>
          <w:p w14:paraId="32D1B786">
            <w:pPr>
              <w:pStyle w:val="8"/>
              <w:rPr>
                <w:b/>
                <w:sz w:val="24"/>
              </w:rPr>
            </w:pPr>
          </w:p>
          <w:p w14:paraId="185090C6">
            <w:pPr>
              <w:pStyle w:val="8"/>
              <w:spacing w:before="7"/>
              <w:rPr>
                <w:b/>
                <w:sz w:val="32"/>
              </w:rPr>
            </w:pPr>
          </w:p>
          <w:p w14:paraId="2ABF34F1">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014095FF">
            <w:pPr>
              <w:pStyle w:val="8"/>
              <w:tabs>
                <w:tab w:val="left" w:pos="4068"/>
              </w:tabs>
              <w:spacing w:before="18"/>
              <w:ind w:left="108"/>
              <w:jc w:val="center"/>
              <w:rPr>
                <w:sz w:val="24"/>
              </w:rPr>
            </w:pPr>
            <w:r>
              <w:rPr>
                <w:sz w:val="24"/>
              </w:rPr>
              <w:t>■政府网站</w:t>
            </w:r>
          </w:p>
        </w:tc>
        <w:tc>
          <w:tcPr>
            <w:tcW w:w="424" w:type="dxa"/>
            <w:vMerge w:val="restart"/>
          </w:tcPr>
          <w:p w14:paraId="50D1D841">
            <w:pPr>
              <w:pStyle w:val="8"/>
              <w:rPr>
                <w:b/>
                <w:sz w:val="24"/>
              </w:rPr>
            </w:pPr>
          </w:p>
          <w:p w14:paraId="7CAD542C">
            <w:pPr>
              <w:pStyle w:val="8"/>
              <w:rPr>
                <w:b/>
                <w:sz w:val="24"/>
              </w:rPr>
            </w:pPr>
          </w:p>
          <w:p w14:paraId="242CC883">
            <w:pPr>
              <w:pStyle w:val="8"/>
              <w:rPr>
                <w:b/>
                <w:sz w:val="24"/>
              </w:rPr>
            </w:pPr>
          </w:p>
          <w:p w14:paraId="55482B58">
            <w:pPr>
              <w:pStyle w:val="8"/>
              <w:rPr>
                <w:b/>
                <w:sz w:val="24"/>
              </w:rPr>
            </w:pPr>
          </w:p>
          <w:p w14:paraId="512F4E47">
            <w:pPr>
              <w:pStyle w:val="8"/>
              <w:rPr>
                <w:b/>
                <w:sz w:val="24"/>
              </w:rPr>
            </w:pPr>
          </w:p>
          <w:p w14:paraId="28952B82">
            <w:pPr>
              <w:pStyle w:val="8"/>
              <w:spacing w:before="9"/>
              <w:rPr>
                <w:b/>
              </w:rPr>
            </w:pPr>
          </w:p>
          <w:p w14:paraId="7F2626FE">
            <w:pPr>
              <w:pStyle w:val="8"/>
              <w:spacing w:before="1"/>
              <w:ind w:left="108" w:right="-58"/>
              <w:rPr>
                <w:sz w:val="24"/>
              </w:rPr>
            </w:pPr>
            <w:r>
              <w:rPr>
                <w:sz w:val="24"/>
              </w:rPr>
              <w:t xml:space="preserve">√ </w:t>
            </w:r>
          </w:p>
        </w:tc>
        <w:tc>
          <w:tcPr>
            <w:tcW w:w="426" w:type="dxa"/>
            <w:vMerge w:val="restart"/>
          </w:tcPr>
          <w:p w14:paraId="1209607C">
            <w:pPr>
              <w:pStyle w:val="8"/>
              <w:rPr>
                <w:b/>
                <w:sz w:val="24"/>
              </w:rPr>
            </w:pPr>
          </w:p>
          <w:p w14:paraId="7BB375A0">
            <w:pPr>
              <w:pStyle w:val="8"/>
              <w:rPr>
                <w:b/>
                <w:sz w:val="24"/>
              </w:rPr>
            </w:pPr>
          </w:p>
          <w:p w14:paraId="5FE9D28E">
            <w:pPr>
              <w:pStyle w:val="8"/>
              <w:rPr>
                <w:b/>
                <w:sz w:val="24"/>
              </w:rPr>
            </w:pPr>
          </w:p>
          <w:p w14:paraId="7AFF0BA3">
            <w:pPr>
              <w:pStyle w:val="8"/>
              <w:rPr>
                <w:b/>
                <w:sz w:val="24"/>
              </w:rPr>
            </w:pPr>
          </w:p>
          <w:p w14:paraId="1D6B26C4">
            <w:pPr>
              <w:pStyle w:val="8"/>
              <w:rPr>
                <w:b/>
                <w:sz w:val="24"/>
              </w:rPr>
            </w:pPr>
          </w:p>
          <w:p w14:paraId="0283DCA1">
            <w:pPr>
              <w:pStyle w:val="8"/>
              <w:spacing w:before="9"/>
              <w:rPr>
                <w:b/>
              </w:rPr>
            </w:pPr>
          </w:p>
          <w:p w14:paraId="535CF1E9">
            <w:pPr>
              <w:pStyle w:val="8"/>
              <w:spacing w:before="1"/>
              <w:ind w:left="109" w:right="-58"/>
              <w:rPr>
                <w:sz w:val="24"/>
              </w:rPr>
            </w:pPr>
            <w:r>
              <w:rPr>
                <w:sz w:val="24"/>
              </w:rPr>
              <w:t xml:space="preserve">   </w:t>
            </w:r>
          </w:p>
        </w:tc>
        <w:tc>
          <w:tcPr>
            <w:tcW w:w="424" w:type="dxa"/>
            <w:vMerge w:val="restart"/>
          </w:tcPr>
          <w:p w14:paraId="6B6103FD">
            <w:pPr>
              <w:pStyle w:val="8"/>
              <w:rPr>
                <w:b/>
                <w:sz w:val="24"/>
              </w:rPr>
            </w:pPr>
          </w:p>
          <w:p w14:paraId="11F68649">
            <w:pPr>
              <w:pStyle w:val="8"/>
              <w:rPr>
                <w:b/>
                <w:sz w:val="24"/>
              </w:rPr>
            </w:pPr>
          </w:p>
          <w:p w14:paraId="02F554CD">
            <w:pPr>
              <w:pStyle w:val="8"/>
              <w:rPr>
                <w:b/>
                <w:sz w:val="24"/>
              </w:rPr>
            </w:pPr>
          </w:p>
          <w:p w14:paraId="21858A7F">
            <w:pPr>
              <w:pStyle w:val="8"/>
              <w:rPr>
                <w:b/>
                <w:sz w:val="24"/>
              </w:rPr>
            </w:pPr>
          </w:p>
          <w:p w14:paraId="41F8C1DA">
            <w:pPr>
              <w:pStyle w:val="8"/>
              <w:rPr>
                <w:b/>
                <w:sz w:val="24"/>
              </w:rPr>
            </w:pPr>
          </w:p>
          <w:p w14:paraId="66EAEFBB">
            <w:pPr>
              <w:pStyle w:val="8"/>
              <w:spacing w:before="9"/>
              <w:rPr>
                <w:b/>
              </w:rPr>
            </w:pPr>
          </w:p>
          <w:p w14:paraId="450C7BF1">
            <w:pPr>
              <w:pStyle w:val="8"/>
              <w:spacing w:before="1"/>
              <w:ind w:left="110" w:right="-58"/>
              <w:rPr>
                <w:sz w:val="24"/>
              </w:rPr>
            </w:pPr>
            <w:r>
              <w:rPr>
                <w:sz w:val="24"/>
              </w:rPr>
              <w:t xml:space="preserve">√ </w:t>
            </w:r>
          </w:p>
        </w:tc>
        <w:tc>
          <w:tcPr>
            <w:tcW w:w="424" w:type="dxa"/>
            <w:vMerge w:val="restart"/>
          </w:tcPr>
          <w:p w14:paraId="5193D671">
            <w:pPr>
              <w:pStyle w:val="8"/>
              <w:rPr>
                <w:b/>
                <w:sz w:val="24"/>
              </w:rPr>
            </w:pPr>
          </w:p>
          <w:p w14:paraId="40D7C90E">
            <w:pPr>
              <w:pStyle w:val="8"/>
              <w:rPr>
                <w:b/>
                <w:sz w:val="24"/>
              </w:rPr>
            </w:pPr>
          </w:p>
          <w:p w14:paraId="3E38A81E">
            <w:pPr>
              <w:pStyle w:val="8"/>
              <w:rPr>
                <w:b/>
                <w:sz w:val="24"/>
              </w:rPr>
            </w:pPr>
          </w:p>
          <w:p w14:paraId="419F22B2">
            <w:pPr>
              <w:pStyle w:val="8"/>
              <w:rPr>
                <w:b/>
                <w:sz w:val="24"/>
              </w:rPr>
            </w:pPr>
          </w:p>
          <w:p w14:paraId="2EEC27DC">
            <w:pPr>
              <w:pStyle w:val="8"/>
              <w:rPr>
                <w:b/>
                <w:sz w:val="24"/>
              </w:rPr>
            </w:pPr>
          </w:p>
          <w:p w14:paraId="2B40E458">
            <w:pPr>
              <w:pStyle w:val="8"/>
              <w:spacing w:before="9"/>
              <w:rPr>
                <w:b/>
              </w:rPr>
            </w:pPr>
          </w:p>
          <w:p w14:paraId="75CCD0B7">
            <w:pPr>
              <w:pStyle w:val="8"/>
              <w:spacing w:before="1"/>
              <w:ind w:left="111" w:right="-72"/>
              <w:rPr>
                <w:sz w:val="24"/>
              </w:rPr>
            </w:pPr>
            <w:r>
              <w:rPr>
                <w:sz w:val="24"/>
              </w:rPr>
              <w:t xml:space="preserve">   </w:t>
            </w:r>
          </w:p>
        </w:tc>
        <w:tc>
          <w:tcPr>
            <w:tcW w:w="424" w:type="dxa"/>
            <w:vMerge w:val="restart"/>
          </w:tcPr>
          <w:p w14:paraId="78A2BFCE">
            <w:pPr>
              <w:pStyle w:val="8"/>
              <w:rPr>
                <w:b/>
                <w:sz w:val="24"/>
              </w:rPr>
            </w:pPr>
          </w:p>
          <w:p w14:paraId="4E671528">
            <w:pPr>
              <w:pStyle w:val="8"/>
              <w:rPr>
                <w:b/>
                <w:sz w:val="24"/>
              </w:rPr>
            </w:pPr>
          </w:p>
          <w:p w14:paraId="361A7575">
            <w:pPr>
              <w:pStyle w:val="8"/>
              <w:rPr>
                <w:b/>
                <w:sz w:val="24"/>
              </w:rPr>
            </w:pPr>
          </w:p>
          <w:p w14:paraId="388CD1A6">
            <w:pPr>
              <w:pStyle w:val="8"/>
              <w:rPr>
                <w:b/>
                <w:sz w:val="24"/>
              </w:rPr>
            </w:pPr>
          </w:p>
          <w:p w14:paraId="2DFF1FB4">
            <w:pPr>
              <w:pStyle w:val="8"/>
              <w:rPr>
                <w:b/>
                <w:sz w:val="24"/>
              </w:rPr>
            </w:pPr>
          </w:p>
          <w:p w14:paraId="4CE006CA">
            <w:pPr>
              <w:pStyle w:val="8"/>
              <w:spacing w:before="9"/>
              <w:rPr>
                <w:b/>
              </w:rPr>
            </w:pPr>
          </w:p>
          <w:p w14:paraId="56449453">
            <w:pPr>
              <w:pStyle w:val="8"/>
              <w:spacing w:before="1"/>
              <w:ind w:left="112" w:right="-72"/>
              <w:rPr>
                <w:sz w:val="24"/>
              </w:rPr>
            </w:pPr>
            <w:r>
              <w:rPr>
                <w:sz w:val="24"/>
              </w:rPr>
              <w:t xml:space="preserve">√ </w:t>
            </w:r>
          </w:p>
        </w:tc>
        <w:tc>
          <w:tcPr>
            <w:tcW w:w="426" w:type="dxa"/>
            <w:vMerge w:val="restart"/>
          </w:tcPr>
          <w:p w14:paraId="2E7131CD">
            <w:pPr>
              <w:pStyle w:val="8"/>
              <w:rPr>
                <w:b/>
                <w:sz w:val="24"/>
              </w:rPr>
            </w:pPr>
          </w:p>
          <w:p w14:paraId="1D3DB7BD">
            <w:pPr>
              <w:pStyle w:val="8"/>
              <w:rPr>
                <w:b/>
                <w:sz w:val="24"/>
              </w:rPr>
            </w:pPr>
          </w:p>
          <w:p w14:paraId="1C91EFD5">
            <w:pPr>
              <w:pStyle w:val="8"/>
              <w:rPr>
                <w:b/>
                <w:sz w:val="24"/>
              </w:rPr>
            </w:pPr>
          </w:p>
          <w:p w14:paraId="638DC2F7">
            <w:pPr>
              <w:pStyle w:val="8"/>
              <w:rPr>
                <w:b/>
                <w:sz w:val="24"/>
              </w:rPr>
            </w:pPr>
          </w:p>
          <w:p w14:paraId="19BDEBB3">
            <w:pPr>
              <w:pStyle w:val="8"/>
              <w:rPr>
                <w:b/>
                <w:sz w:val="24"/>
              </w:rPr>
            </w:pPr>
          </w:p>
          <w:p w14:paraId="4004BBF4">
            <w:pPr>
              <w:pStyle w:val="8"/>
              <w:spacing w:before="9"/>
              <w:rPr>
                <w:b/>
              </w:rPr>
            </w:pPr>
          </w:p>
          <w:p w14:paraId="33193054">
            <w:pPr>
              <w:pStyle w:val="8"/>
              <w:spacing w:before="1"/>
              <w:ind w:left="115" w:right="-72"/>
              <w:rPr>
                <w:sz w:val="24"/>
              </w:rPr>
            </w:pPr>
            <w:r>
              <w:rPr>
                <w:sz w:val="24"/>
              </w:rPr>
              <w:t xml:space="preserve">   </w:t>
            </w:r>
          </w:p>
        </w:tc>
      </w:tr>
      <w:tr w14:paraId="319CDD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14:paraId="53A04FF6">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136EE667">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65ADF8D4">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6C053453">
            <w:pPr>
              <w:pStyle w:val="8"/>
              <w:rPr>
                <w:b/>
                <w:sz w:val="24"/>
              </w:rPr>
            </w:pPr>
          </w:p>
          <w:p w14:paraId="75EB1E63">
            <w:pPr>
              <w:pStyle w:val="8"/>
              <w:rPr>
                <w:b/>
                <w:sz w:val="24"/>
              </w:rPr>
            </w:pPr>
          </w:p>
          <w:p w14:paraId="3AC57104">
            <w:pPr>
              <w:pStyle w:val="8"/>
              <w:spacing w:before="4"/>
              <w:rPr>
                <w:b/>
                <w:sz w:val="17"/>
              </w:rPr>
            </w:pPr>
          </w:p>
          <w:p w14:paraId="6CF1C797">
            <w:pPr>
              <w:pStyle w:val="8"/>
              <w:ind w:left="107"/>
              <w:rPr>
                <w:sz w:val="24"/>
              </w:rPr>
            </w:pPr>
            <w:r>
              <w:rPr>
                <w:sz w:val="24"/>
              </w:rPr>
              <w:t xml:space="preserve">投诉举报电话以及网上投诉渠道 </w:t>
            </w:r>
          </w:p>
        </w:tc>
        <w:tc>
          <w:tcPr>
            <w:tcW w:w="4961" w:type="dxa"/>
            <w:vMerge w:val="continue"/>
            <w:tcBorders>
              <w:top w:val="nil"/>
            </w:tcBorders>
          </w:tcPr>
          <w:p w14:paraId="2280D38B">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7E489E24">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46F08ECB">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055E0A4F">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F9CB08D">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2F413006">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26B95EC">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13BC06F">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C354C9C">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082B4F20">
            <w:pPr>
              <w:autoSpaceDE w:val="0"/>
              <w:autoSpaceDN w:val="0"/>
              <w:ind w:firstLine="0" w:firstLineChars="0"/>
              <w:jc w:val="left"/>
              <w:rPr>
                <w:rFonts w:ascii="宋体" w:hAnsi="宋体" w:eastAsia="宋体" w:cs="宋体"/>
                <w:kern w:val="0"/>
                <w:sz w:val="2"/>
                <w:szCs w:val="2"/>
                <w:lang w:val="zh-CN" w:bidi="zh-CN"/>
              </w:rPr>
            </w:pPr>
          </w:p>
        </w:tc>
      </w:tr>
      <w:tr w14:paraId="2553EB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409D938D">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41826475">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7FF7C69B">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24542D84">
            <w:pPr>
              <w:pStyle w:val="8"/>
              <w:rPr>
                <w:b/>
                <w:sz w:val="24"/>
              </w:rPr>
            </w:pPr>
          </w:p>
          <w:p w14:paraId="0594E243">
            <w:pPr>
              <w:pStyle w:val="8"/>
              <w:spacing w:before="1"/>
              <w:rPr>
                <w:b/>
                <w:sz w:val="28"/>
              </w:rPr>
            </w:pPr>
          </w:p>
          <w:p w14:paraId="05B36215">
            <w:pPr>
              <w:pStyle w:val="8"/>
              <w:spacing w:line="254" w:lineRule="auto"/>
              <w:ind w:left="107" w:right="-29"/>
              <w:rPr>
                <w:sz w:val="24"/>
              </w:rPr>
            </w:pPr>
            <w:r>
              <w:rPr>
                <w:spacing w:val="-4"/>
                <w:sz w:val="24"/>
              </w:rPr>
              <w:t>受理和立案信息，包括：案件受理记录、</w:t>
            </w:r>
            <w:r>
              <w:rPr>
                <w:sz w:val="24"/>
              </w:rPr>
              <w:t xml:space="preserve">立案报告 </w:t>
            </w:r>
          </w:p>
        </w:tc>
        <w:tc>
          <w:tcPr>
            <w:tcW w:w="4961" w:type="dxa"/>
            <w:vMerge w:val="continue"/>
            <w:tcBorders>
              <w:top w:val="nil"/>
            </w:tcBorders>
          </w:tcPr>
          <w:p w14:paraId="195AA211">
            <w:pPr>
              <w:autoSpaceDE w:val="0"/>
              <w:autoSpaceDN w:val="0"/>
              <w:ind w:firstLine="0" w:firstLineChars="0"/>
              <w:jc w:val="left"/>
              <w:rPr>
                <w:rFonts w:ascii="宋体" w:hAnsi="宋体" w:eastAsia="宋体" w:cs="宋体"/>
                <w:kern w:val="0"/>
                <w:sz w:val="2"/>
                <w:szCs w:val="2"/>
                <w:lang w:val="zh-CN" w:bidi="zh-CN"/>
              </w:rPr>
            </w:pPr>
          </w:p>
        </w:tc>
        <w:tc>
          <w:tcPr>
            <w:tcW w:w="1277" w:type="dxa"/>
            <w:vMerge w:val="restart"/>
          </w:tcPr>
          <w:p w14:paraId="4398AB20">
            <w:pPr>
              <w:pStyle w:val="8"/>
              <w:rPr>
                <w:b/>
                <w:sz w:val="24"/>
              </w:rPr>
            </w:pPr>
          </w:p>
          <w:p w14:paraId="4E6A7D43">
            <w:pPr>
              <w:pStyle w:val="8"/>
              <w:rPr>
                <w:b/>
                <w:sz w:val="24"/>
              </w:rPr>
            </w:pPr>
          </w:p>
          <w:p w14:paraId="30AACEFA">
            <w:pPr>
              <w:pStyle w:val="8"/>
              <w:spacing w:before="6"/>
              <w:rPr>
                <w:b/>
                <w:sz w:val="30"/>
              </w:rPr>
            </w:pPr>
          </w:p>
          <w:p w14:paraId="021662FE">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25BCD9A0">
            <w:pPr>
              <w:pStyle w:val="8"/>
              <w:rPr>
                <w:b/>
                <w:sz w:val="24"/>
              </w:rPr>
            </w:pPr>
          </w:p>
          <w:p w14:paraId="6660D1B7">
            <w:pPr>
              <w:pStyle w:val="8"/>
              <w:rPr>
                <w:b/>
                <w:sz w:val="24"/>
              </w:rPr>
            </w:pPr>
          </w:p>
          <w:p w14:paraId="36B938C6">
            <w:pPr>
              <w:pStyle w:val="8"/>
              <w:rPr>
                <w:b/>
                <w:sz w:val="24"/>
              </w:rPr>
            </w:pPr>
          </w:p>
          <w:p w14:paraId="578E97D0">
            <w:pPr>
              <w:pStyle w:val="8"/>
              <w:spacing w:before="12"/>
              <w:rPr>
                <w:b/>
                <w:sz w:val="31"/>
              </w:rPr>
            </w:pPr>
          </w:p>
          <w:p w14:paraId="08245823">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13E3758E">
            <w:pPr>
              <w:pStyle w:val="8"/>
              <w:spacing w:before="17"/>
              <w:ind w:left="108" w:right="-29"/>
              <w:jc w:val="center"/>
              <w:rPr>
                <w:sz w:val="24"/>
              </w:rPr>
            </w:pPr>
            <w:r>
              <w:rPr>
                <w:sz w:val="24"/>
              </w:rPr>
              <w:t>■精准推送</w:t>
            </w:r>
          </w:p>
        </w:tc>
        <w:tc>
          <w:tcPr>
            <w:tcW w:w="424" w:type="dxa"/>
            <w:vMerge w:val="restart"/>
          </w:tcPr>
          <w:p w14:paraId="2DBDEE90">
            <w:pPr>
              <w:pStyle w:val="8"/>
              <w:rPr>
                <w:b/>
                <w:sz w:val="24"/>
              </w:rPr>
            </w:pPr>
          </w:p>
          <w:p w14:paraId="56E16FE5">
            <w:pPr>
              <w:pStyle w:val="8"/>
              <w:rPr>
                <w:b/>
                <w:sz w:val="24"/>
              </w:rPr>
            </w:pPr>
          </w:p>
          <w:p w14:paraId="1B0809DC">
            <w:pPr>
              <w:pStyle w:val="8"/>
              <w:rPr>
                <w:b/>
                <w:sz w:val="24"/>
              </w:rPr>
            </w:pPr>
          </w:p>
          <w:p w14:paraId="79E7E93B">
            <w:pPr>
              <w:pStyle w:val="8"/>
              <w:rPr>
                <w:b/>
                <w:sz w:val="24"/>
              </w:rPr>
            </w:pPr>
          </w:p>
          <w:p w14:paraId="46EC7FA6">
            <w:pPr>
              <w:pStyle w:val="8"/>
              <w:rPr>
                <w:b/>
                <w:sz w:val="24"/>
              </w:rPr>
            </w:pPr>
          </w:p>
          <w:p w14:paraId="2AA9E9C8">
            <w:pPr>
              <w:pStyle w:val="8"/>
              <w:spacing w:before="2"/>
              <w:rPr>
                <w:b/>
              </w:rPr>
            </w:pPr>
          </w:p>
          <w:p w14:paraId="46F98883">
            <w:pPr>
              <w:pStyle w:val="8"/>
              <w:ind w:left="108" w:right="-58"/>
              <w:rPr>
                <w:sz w:val="24"/>
              </w:rPr>
            </w:pPr>
            <w:r>
              <w:rPr>
                <w:sz w:val="24"/>
              </w:rPr>
              <w:t xml:space="preserve">   </w:t>
            </w:r>
          </w:p>
        </w:tc>
        <w:tc>
          <w:tcPr>
            <w:tcW w:w="426" w:type="dxa"/>
            <w:vMerge w:val="restart"/>
          </w:tcPr>
          <w:p w14:paraId="21685E4E">
            <w:pPr>
              <w:pStyle w:val="8"/>
              <w:rPr>
                <w:b/>
                <w:sz w:val="24"/>
              </w:rPr>
            </w:pPr>
          </w:p>
          <w:p w14:paraId="066BD331">
            <w:pPr>
              <w:pStyle w:val="8"/>
              <w:rPr>
                <w:b/>
                <w:sz w:val="24"/>
              </w:rPr>
            </w:pPr>
          </w:p>
          <w:p w14:paraId="529EAC15">
            <w:pPr>
              <w:pStyle w:val="8"/>
              <w:spacing w:before="6"/>
              <w:rPr>
                <w:b/>
                <w:sz w:val="30"/>
              </w:rPr>
            </w:pPr>
          </w:p>
          <w:p w14:paraId="74B3C60C">
            <w:pPr>
              <w:pStyle w:val="8"/>
              <w:spacing w:line="254" w:lineRule="auto"/>
              <w:ind w:left="109" w:right="-58"/>
              <w:jc w:val="both"/>
              <w:rPr>
                <w:sz w:val="24"/>
              </w:rPr>
            </w:pPr>
            <w:r>
              <w:rPr>
                <w:sz w:val="24"/>
              </w:rPr>
              <w:t xml:space="preserve">√ 行政相对人 </w:t>
            </w:r>
          </w:p>
        </w:tc>
        <w:tc>
          <w:tcPr>
            <w:tcW w:w="424" w:type="dxa"/>
            <w:vMerge w:val="restart"/>
          </w:tcPr>
          <w:p w14:paraId="6783AEB1">
            <w:pPr>
              <w:pStyle w:val="8"/>
              <w:rPr>
                <w:b/>
                <w:sz w:val="24"/>
              </w:rPr>
            </w:pPr>
          </w:p>
          <w:p w14:paraId="14C76A6C">
            <w:pPr>
              <w:pStyle w:val="8"/>
              <w:rPr>
                <w:b/>
                <w:sz w:val="24"/>
              </w:rPr>
            </w:pPr>
          </w:p>
          <w:p w14:paraId="7E1C418C">
            <w:pPr>
              <w:pStyle w:val="8"/>
              <w:rPr>
                <w:b/>
                <w:sz w:val="24"/>
              </w:rPr>
            </w:pPr>
          </w:p>
          <w:p w14:paraId="48091421">
            <w:pPr>
              <w:pStyle w:val="8"/>
              <w:rPr>
                <w:b/>
                <w:sz w:val="24"/>
              </w:rPr>
            </w:pPr>
          </w:p>
          <w:p w14:paraId="0917626D">
            <w:pPr>
              <w:pStyle w:val="8"/>
              <w:rPr>
                <w:b/>
                <w:sz w:val="24"/>
              </w:rPr>
            </w:pPr>
          </w:p>
          <w:p w14:paraId="4739E274">
            <w:pPr>
              <w:pStyle w:val="8"/>
              <w:spacing w:before="2"/>
              <w:rPr>
                <w:b/>
              </w:rPr>
            </w:pPr>
          </w:p>
          <w:p w14:paraId="35A12A6D">
            <w:pPr>
              <w:pStyle w:val="8"/>
              <w:ind w:left="110" w:right="-58"/>
              <w:rPr>
                <w:sz w:val="24"/>
              </w:rPr>
            </w:pPr>
            <w:r>
              <w:rPr>
                <w:sz w:val="24"/>
              </w:rPr>
              <w:t xml:space="preserve">   </w:t>
            </w:r>
          </w:p>
        </w:tc>
        <w:tc>
          <w:tcPr>
            <w:tcW w:w="424" w:type="dxa"/>
            <w:vMerge w:val="restart"/>
          </w:tcPr>
          <w:p w14:paraId="0560B34F">
            <w:pPr>
              <w:pStyle w:val="8"/>
              <w:rPr>
                <w:b/>
                <w:sz w:val="24"/>
              </w:rPr>
            </w:pPr>
          </w:p>
          <w:p w14:paraId="2BF05F57">
            <w:pPr>
              <w:pStyle w:val="8"/>
              <w:rPr>
                <w:b/>
                <w:sz w:val="24"/>
              </w:rPr>
            </w:pPr>
          </w:p>
          <w:p w14:paraId="2D9E3D39">
            <w:pPr>
              <w:pStyle w:val="8"/>
              <w:rPr>
                <w:b/>
                <w:sz w:val="24"/>
              </w:rPr>
            </w:pPr>
          </w:p>
          <w:p w14:paraId="506BDF50">
            <w:pPr>
              <w:pStyle w:val="8"/>
              <w:rPr>
                <w:b/>
                <w:sz w:val="24"/>
              </w:rPr>
            </w:pPr>
          </w:p>
          <w:p w14:paraId="4468466D">
            <w:pPr>
              <w:pStyle w:val="8"/>
              <w:rPr>
                <w:b/>
                <w:sz w:val="24"/>
              </w:rPr>
            </w:pPr>
          </w:p>
          <w:p w14:paraId="51430A79">
            <w:pPr>
              <w:pStyle w:val="8"/>
              <w:spacing w:before="2"/>
              <w:rPr>
                <w:b/>
              </w:rPr>
            </w:pPr>
          </w:p>
          <w:p w14:paraId="6BF5F473">
            <w:pPr>
              <w:pStyle w:val="8"/>
              <w:ind w:left="111" w:right="-72"/>
              <w:rPr>
                <w:sz w:val="24"/>
              </w:rPr>
            </w:pPr>
            <w:r>
              <w:rPr>
                <w:sz w:val="24"/>
              </w:rPr>
              <w:t xml:space="preserve">√ </w:t>
            </w:r>
          </w:p>
        </w:tc>
        <w:tc>
          <w:tcPr>
            <w:tcW w:w="424" w:type="dxa"/>
            <w:vMerge w:val="restart"/>
          </w:tcPr>
          <w:p w14:paraId="1544AFD5">
            <w:pPr>
              <w:pStyle w:val="8"/>
              <w:rPr>
                <w:b/>
                <w:sz w:val="24"/>
              </w:rPr>
            </w:pPr>
          </w:p>
          <w:p w14:paraId="39378BE5">
            <w:pPr>
              <w:pStyle w:val="8"/>
              <w:rPr>
                <w:b/>
                <w:sz w:val="24"/>
              </w:rPr>
            </w:pPr>
          </w:p>
          <w:p w14:paraId="68517033">
            <w:pPr>
              <w:pStyle w:val="8"/>
              <w:rPr>
                <w:b/>
                <w:sz w:val="24"/>
              </w:rPr>
            </w:pPr>
          </w:p>
          <w:p w14:paraId="76AAE4B7">
            <w:pPr>
              <w:pStyle w:val="8"/>
              <w:rPr>
                <w:b/>
                <w:sz w:val="24"/>
              </w:rPr>
            </w:pPr>
          </w:p>
          <w:p w14:paraId="3E10081E">
            <w:pPr>
              <w:pStyle w:val="8"/>
              <w:rPr>
                <w:b/>
                <w:sz w:val="24"/>
              </w:rPr>
            </w:pPr>
          </w:p>
          <w:p w14:paraId="5A7F65EE">
            <w:pPr>
              <w:pStyle w:val="8"/>
              <w:spacing w:before="2"/>
              <w:rPr>
                <w:b/>
              </w:rPr>
            </w:pPr>
          </w:p>
          <w:p w14:paraId="2173692E">
            <w:pPr>
              <w:pStyle w:val="8"/>
              <w:ind w:left="112" w:right="-72"/>
              <w:rPr>
                <w:sz w:val="24"/>
              </w:rPr>
            </w:pPr>
            <w:r>
              <w:rPr>
                <w:sz w:val="24"/>
              </w:rPr>
              <w:t xml:space="preserve">√ </w:t>
            </w:r>
          </w:p>
        </w:tc>
        <w:tc>
          <w:tcPr>
            <w:tcW w:w="426" w:type="dxa"/>
            <w:vMerge w:val="restart"/>
          </w:tcPr>
          <w:p w14:paraId="172D7380">
            <w:pPr>
              <w:pStyle w:val="8"/>
              <w:rPr>
                <w:b/>
                <w:sz w:val="24"/>
              </w:rPr>
            </w:pPr>
          </w:p>
          <w:p w14:paraId="379AC828">
            <w:pPr>
              <w:pStyle w:val="8"/>
              <w:rPr>
                <w:b/>
                <w:sz w:val="24"/>
              </w:rPr>
            </w:pPr>
          </w:p>
          <w:p w14:paraId="44AE3BE1">
            <w:pPr>
              <w:pStyle w:val="8"/>
              <w:rPr>
                <w:b/>
                <w:sz w:val="24"/>
              </w:rPr>
            </w:pPr>
          </w:p>
          <w:p w14:paraId="4880C57D">
            <w:pPr>
              <w:pStyle w:val="8"/>
              <w:rPr>
                <w:b/>
                <w:sz w:val="24"/>
              </w:rPr>
            </w:pPr>
          </w:p>
          <w:p w14:paraId="45DE4AA1">
            <w:pPr>
              <w:pStyle w:val="8"/>
              <w:rPr>
                <w:b/>
                <w:sz w:val="24"/>
              </w:rPr>
            </w:pPr>
          </w:p>
          <w:p w14:paraId="1723CC06">
            <w:pPr>
              <w:pStyle w:val="8"/>
              <w:spacing w:before="2"/>
              <w:rPr>
                <w:b/>
              </w:rPr>
            </w:pPr>
          </w:p>
          <w:p w14:paraId="5B623B76">
            <w:pPr>
              <w:pStyle w:val="8"/>
              <w:ind w:left="115" w:right="-72"/>
              <w:rPr>
                <w:sz w:val="24"/>
              </w:rPr>
            </w:pPr>
            <w:r>
              <w:rPr>
                <w:sz w:val="24"/>
              </w:rPr>
              <w:t xml:space="preserve">   </w:t>
            </w:r>
          </w:p>
        </w:tc>
      </w:tr>
      <w:tr w14:paraId="7C22C3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5DCF5566">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173C1510">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71C4CEFB">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0CA849F4">
            <w:pPr>
              <w:pStyle w:val="8"/>
              <w:rPr>
                <w:b/>
                <w:sz w:val="24"/>
              </w:rPr>
            </w:pPr>
          </w:p>
          <w:p w14:paraId="58557F81">
            <w:pPr>
              <w:pStyle w:val="8"/>
              <w:rPr>
                <w:b/>
                <w:sz w:val="28"/>
              </w:rPr>
            </w:pPr>
          </w:p>
          <w:p w14:paraId="6E70B7FA">
            <w:pPr>
              <w:pStyle w:val="8"/>
              <w:spacing w:line="254" w:lineRule="auto"/>
              <w:ind w:left="107" w:right="-29"/>
              <w:rPr>
                <w:sz w:val="24"/>
              </w:rPr>
            </w:pPr>
            <w:r>
              <w:rPr>
                <w:spacing w:val="-4"/>
                <w:sz w:val="24"/>
              </w:rPr>
              <w:t>告知信息，包括：行政处罚事先告知书、</w:t>
            </w:r>
            <w:r>
              <w:rPr>
                <w:sz w:val="24"/>
              </w:rPr>
              <w:t xml:space="preserve">听证告知书 </w:t>
            </w:r>
          </w:p>
        </w:tc>
        <w:tc>
          <w:tcPr>
            <w:tcW w:w="4961" w:type="dxa"/>
            <w:vMerge w:val="continue"/>
            <w:tcBorders>
              <w:top w:val="nil"/>
            </w:tcBorders>
          </w:tcPr>
          <w:p w14:paraId="378E34DD">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5FB1B45E">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5DC99162">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2A0473F1">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7EFDD11">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6C6B9A69">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EA9701D">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FE786B5">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D26106E">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6D61DE38">
            <w:pPr>
              <w:autoSpaceDE w:val="0"/>
              <w:autoSpaceDN w:val="0"/>
              <w:ind w:firstLine="0" w:firstLineChars="0"/>
              <w:jc w:val="left"/>
              <w:rPr>
                <w:rFonts w:ascii="宋体" w:hAnsi="宋体" w:eastAsia="宋体" w:cs="宋体"/>
                <w:kern w:val="0"/>
                <w:sz w:val="2"/>
                <w:szCs w:val="2"/>
                <w:lang w:val="zh-CN" w:bidi="zh-CN"/>
              </w:rPr>
            </w:pPr>
          </w:p>
        </w:tc>
      </w:tr>
      <w:tr w14:paraId="77FEEE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14:paraId="38FA6180">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4AC3F680">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552BFAA9">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49E5FDD4">
            <w:pPr>
              <w:pStyle w:val="8"/>
              <w:rPr>
                <w:b/>
                <w:sz w:val="24"/>
              </w:rPr>
            </w:pPr>
          </w:p>
          <w:p w14:paraId="7C7E9B20">
            <w:pPr>
              <w:pStyle w:val="8"/>
              <w:rPr>
                <w:b/>
                <w:sz w:val="24"/>
              </w:rPr>
            </w:pPr>
          </w:p>
          <w:p w14:paraId="31543AD4">
            <w:pPr>
              <w:pStyle w:val="8"/>
              <w:spacing w:before="7"/>
              <w:rPr>
                <w:b/>
                <w:sz w:val="28"/>
              </w:rPr>
            </w:pPr>
          </w:p>
          <w:p w14:paraId="0B6E362C">
            <w:pPr>
              <w:pStyle w:val="8"/>
              <w:ind w:left="107"/>
              <w:rPr>
                <w:sz w:val="24"/>
              </w:rPr>
            </w:pPr>
            <w:r>
              <w:rPr>
                <w:sz w:val="24"/>
              </w:rPr>
              <w:t>行政处罚决定信息，包括：</w:t>
            </w:r>
          </w:p>
          <w:p w14:paraId="3057EDD9">
            <w:pPr>
              <w:pStyle w:val="8"/>
              <w:spacing w:before="17" w:line="254" w:lineRule="auto"/>
              <w:ind w:left="107" w:right="-29"/>
              <w:rPr>
                <w:sz w:val="24"/>
              </w:rPr>
            </w:pPr>
            <w:r>
              <w:rPr>
                <w:spacing w:val="-4"/>
                <w:sz w:val="24"/>
              </w:rPr>
              <w:t>处罚决定书文号、处罚名称、处罚类别、</w:t>
            </w:r>
            <w:r>
              <w:rPr>
                <w:spacing w:val="-14"/>
                <w:sz w:val="24"/>
              </w:rPr>
              <w:t xml:space="preserve">处罚事由、相对人名称、处罚依据、处罚单位、处罚决定日期 </w:t>
            </w:r>
          </w:p>
        </w:tc>
        <w:tc>
          <w:tcPr>
            <w:tcW w:w="4961" w:type="dxa"/>
            <w:vMerge w:val="continue"/>
            <w:tcBorders>
              <w:top w:val="nil"/>
            </w:tcBorders>
          </w:tcPr>
          <w:p w14:paraId="3EB0B3FC">
            <w:pPr>
              <w:autoSpaceDE w:val="0"/>
              <w:autoSpaceDN w:val="0"/>
              <w:ind w:firstLine="0" w:firstLineChars="0"/>
              <w:jc w:val="left"/>
              <w:rPr>
                <w:rFonts w:ascii="宋体" w:hAnsi="宋体" w:eastAsia="宋体" w:cs="宋体"/>
                <w:kern w:val="0"/>
                <w:sz w:val="2"/>
                <w:szCs w:val="2"/>
                <w:lang w:val="zh-CN" w:bidi="zh-CN"/>
              </w:rPr>
            </w:pPr>
          </w:p>
        </w:tc>
        <w:tc>
          <w:tcPr>
            <w:tcW w:w="1277" w:type="dxa"/>
          </w:tcPr>
          <w:p w14:paraId="1764021A">
            <w:pPr>
              <w:pStyle w:val="8"/>
              <w:rPr>
                <w:b/>
                <w:sz w:val="24"/>
              </w:rPr>
            </w:pPr>
          </w:p>
          <w:p w14:paraId="21FB3C2C">
            <w:pPr>
              <w:pStyle w:val="8"/>
              <w:spacing w:before="1"/>
              <w:rPr>
                <w:b/>
                <w:sz w:val="27"/>
              </w:rPr>
            </w:pPr>
          </w:p>
          <w:p w14:paraId="0C09A4A9">
            <w:pPr>
              <w:pStyle w:val="8"/>
              <w:spacing w:line="254" w:lineRule="auto"/>
              <w:ind w:left="156" w:right="148"/>
              <w:jc w:val="center"/>
              <w:rPr>
                <w:sz w:val="24"/>
              </w:rPr>
            </w:pPr>
            <w:r>
              <w:rPr>
                <w:sz w:val="24"/>
              </w:rPr>
              <w:t xml:space="preserve">自信息形成或者变更之日起7 个工作日内予以公开 </w:t>
            </w:r>
          </w:p>
        </w:tc>
        <w:tc>
          <w:tcPr>
            <w:tcW w:w="1275" w:type="dxa"/>
          </w:tcPr>
          <w:p w14:paraId="31D8F222">
            <w:pPr>
              <w:pStyle w:val="8"/>
              <w:rPr>
                <w:b/>
                <w:sz w:val="24"/>
              </w:rPr>
            </w:pPr>
          </w:p>
          <w:p w14:paraId="67CF9A77">
            <w:pPr>
              <w:pStyle w:val="8"/>
              <w:rPr>
                <w:b/>
                <w:sz w:val="24"/>
              </w:rPr>
            </w:pPr>
          </w:p>
          <w:p w14:paraId="5C29BE5B">
            <w:pPr>
              <w:pStyle w:val="8"/>
              <w:spacing w:before="7"/>
              <w:rPr>
                <w:b/>
                <w:sz w:val="28"/>
              </w:rPr>
            </w:pPr>
          </w:p>
          <w:p w14:paraId="54C0A5E2">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Align w:val="center"/>
          </w:tcPr>
          <w:p w14:paraId="572E00FA">
            <w:pPr>
              <w:pStyle w:val="8"/>
              <w:tabs>
                <w:tab w:val="left" w:pos="4068"/>
              </w:tabs>
              <w:spacing w:before="18"/>
              <w:ind w:left="108"/>
              <w:jc w:val="center"/>
              <w:rPr>
                <w:sz w:val="24"/>
              </w:rPr>
            </w:pPr>
            <w:r>
              <w:rPr>
                <w:sz w:val="24"/>
              </w:rPr>
              <w:t>■政府网站</w:t>
            </w:r>
          </w:p>
        </w:tc>
        <w:tc>
          <w:tcPr>
            <w:tcW w:w="424" w:type="dxa"/>
          </w:tcPr>
          <w:p w14:paraId="2E4896FE">
            <w:pPr>
              <w:pStyle w:val="8"/>
              <w:rPr>
                <w:b/>
                <w:sz w:val="24"/>
              </w:rPr>
            </w:pPr>
          </w:p>
          <w:p w14:paraId="30B92526">
            <w:pPr>
              <w:pStyle w:val="8"/>
              <w:rPr>
                <w:b/>
                <w:sz w:val="24"/>
              </w:rPr>
            </w:pPr>
          </w:p>
          <w:p w14:paraId="6519C160">
            <w:pPr>
              <w:pStyle w:val="8"/>
              <w:rPr>
                <w:b/>
                <w:sz w:val="24"/>
              </w:rPr>
            </w:pPr>
          </w:p>
          <w:p w14:paraId="68810CA9">
            <w:pPr>
              <w:pStyle w:val="8"/>
              <w:rPr>
                <w:b/>
                <w:sz w:val="24"/>
              </w:rPr>
            </w:pPr>
          </w:p>
          <w:p w14:paraId="0DF3CEBC">
            <w:pPr>
              <w:pStyle w:val="8"/>
              <w:spacing w:before="7"/>
              <w:rPr>
                <w:b/>
                <w:sz w:val="18"/>
              </w:rPr>
            </w:pPr>
          </w:p>
          <w:p w14:paraId="4775AC2B">
            <w:pPr>
              <w:pStyle w:val="8"/>
              <w:spacing w:before="1"/>
              <w:ind w:left="108" w:right="-58"/>
              <w:rPr>
                <w:sz w:val="24"/>
              </w:rPr>
            </w:pPr>
            <w:r>
              <w:rPr>
                <w:sz w:val="24"/>
              </w:rPr>
              <w:t xml:space="preserve">√ </w:t>
            </w:r>
          </w:p>
        </w:tc>
        <w:tc>
          <w:tcPr>
            <w:tcW w:w="426" w:type="dxa"/>
          </w:tcPr>
          <w:p w14:paraId="11F55B81">
            <w:pPr>
              <w:pStyle w:val="8"/>
              <w:rPr>
                <w:b/>
                <w:sz w:val="24"/>
              </w:rPr>
            </w:pPr>
          </w:p>
          <w:p w14:paraId="03812D51">
            <w:pPr>
              <w:pStyle w:val="8"/>
              <w:rPr>
                <w:b/>
                <w:sz w:val="24"/>
              </w:rPr>
            </w:pPr>
          </w:p>
          <w:p w14:paraId="08E3AAA2">
            <w:pPr>
              <w:pStyle w:val="8"/>
              <w:rPr>
                <w:b/>
                <w:sz w:val="24"/>
              </w:rPr>
            </w:pPr>
          </w:p>
          <w:p w14:paraId="1E37FDF9">
            <w:pPr>
              <w:pStyle w:val="8"/>
              <w:rPr>
                <w:b/>
                <w:sz w:val="24"/>
              </w:rPr>
            </w:pPr>
          </w:p>
          <w:p w14:paraId="520EC897">
            <w:pPr>
              <w:pStyle w:val="8"/>
              <w:spacing w:before="7"/>
              <w:rPr>
                <w:b/>
                <w:sz w:val="18"/>
              </w:rPr>
            </w:pPr>
          </w:p>
          <w:p w14:paraId="62D6B62D">
            <w:pPr>
              <w:pStyle w:val="8"/>
              <w:spacing w:before="1"/>
              <w:ind w:left="109" w:right="-58"/>
              <w:rPr>
                <w:sz w:val="24"/>
              </w:rPr>
            </w:pPr>
            <w:r>
              <w:rPr>
                <w:sz w:val="24"/>
              </w:rPr>
              <w:t xml:space="preserve">   </w:t>
            </w:r>
          </w:p>
        </w:tc>
        <w:tc>
          <w:tcPr>
            <w:tcW w:w="424" w:type="dxa"/>
          </w:tcPr>
          <w:p w14:paraId="4A5F41FC">
            <w:pPr>
              <w:pStyle w:val="8"/>
              <w:rPr>
                <w:b/>
                <w:sz w:val="24"/>
              </w:rPr>
            </w:pPr>
          </w:p>
          <w:p w14:paraId="7429714A">
            <w:pPr>
              <w:pStyle w:val="8"/>
              <w:rPr>
                <w:b/>
                <w:sz w:val="24"/>
              </w:rPr>
            </w:pPr>
          </w:p>
          <w:p w14:paraId="0FED4FA2">
            <w:pPr>
              <w:pStyle w:val="8"/>
              <w:rPr>
                <w:b/>
                <w:sz w:val="24"/>
              </w:rPr>
            </w:pPr>
          </w:p>
          <w:p w14:paraId="44E18F92">
            <w:pPr>
              <w:pStyle w:val="8"/>
              <w:rPr>
                <w:b/>
                <w:sz w:val="24"/>
              </w:rPr>
            </w:pPr>
          </w:p>
          <w:p w14:paraId="3A7EBA5C">
            <w:pPr>
              <w:pStyle w:val="8"/>
              <w:spacing w:before="7"/>
              <w:rPr>
                <w:b/>
                <w:sz w:val="18"/>
              </w:rPr>
            </w:pPr>
          </w:p>
          <w:p w14:paraId="64A91B39">
            <w:pPr>
              <w:pStyle w:val="8"/>
              <w:spacing w:before="1"/>
              <w:ind w:left="110" w:right="-58"/>
              <w:rPr>
                <w:sz w:val="24"/>
              </w:rPr>
            </w:pPr>
            <w:r>
              <w:rPr>
                <w:sz w:val="24"/>
              </w:rPr>
              <w:t xml:space="preserve">√ </w:t>
            </w:r>
          </w:p>
        </w:tc>
        <w:tc>
          <w:tcPr>
            <w:tcW w:w="424" w:type="dxa"/>
          </w:tcPr>
          <w:p w14:paraId="199040AF">
            <w:pPr>
              <w:pStyle w:val="8"/>
              <w:rPr>
                <w:b/>
                <w:sz w:val="24"/>
              </w:rPr>
            </w:pPr>
          </w:p>
          <w:p w14:paraId="1CDF27A4">
            <w:pPr>
              <w:pStyle w:val="8"/>
              <w:rPr>
                <w:b/>
                <w:sz w:val="24"/>
              </w:rPr>
            </w:pPr>
          </w:p>
          <w:p w14:paraId="7A2180DF">
            <w:pPr>
              <w:pStyle w:val="8"/>
              <w:rPr>
                <w:b/>
                <w:sz w:val="24"/>
              </w:rPr>
            </w:pPr>
          </w:p>
          <w:p w14:paraId="19D7000D">
            <w:pPr>
              <w:pStyle w:val="8"/>
              <w:rPr>
                <w:b/>
                <w:sz w:val="24"/>
              </w:rPr>
            </w:pPr>
          </w:p>
          <w:p w14:paraId="216308F9">
            <w:pPr>
              <w:pStyle w:val="8"/>
              <w:spacing w:before="7"/>
              <w:rPr>
                <w:b/>
                <w:sz w:val="18"/>
              </w:rPr>
            </w:pPr>
          </w:p>
          <w:p w14:paraId="0027A65F">
            <w:pPr>
              <w:pStyle w:val="8"/>
              <w:spacing w:before="1"/>
              <w:ind w:left="111" w:right="-72"/>
              <w:rPr>
                <w:sz w:val="24"/>
              </w:rPr>
            </w:pPr>
            <w:r>
              <w:rPr>
                <w:sz w:val="24"/>
              </w:rPr>
              <w:t xml:space="preserve">   </w:t>
            </w:r>
          </w:p>
        </w:tc>
        <w:tc>
          <w:tcPr>
            <w:tcW w:w="424" w:type="dxa"/>
          </w:tcPr>
          <w:p w14:paraId="0ABB0F9A">
            <w:pPr>
              <w:pStyle w:val="8"/>
              <w:rPr>
                <w:b/>
                <w:sz w:val="24"/>
              </w:rPr>
            </w:pPr>
          </w:p>
          <w:p w14:paraId="2EF636A3">
            <w:pPr>
              <w:pStyle w:val="8"/>
              <w:rPr>
                <w:b/>
                <w:sz w:val="24"/>
              </w:rPr>
            </w:pPr>
          </w:p>
          <w:p w14:paraId="2CE4D8B3">
            <w:pPr>
              <w:pStyle w:val="8"/>
              <w:rPr>
                <w:b/>
                <w:sz w:val="24"/>
              </w:rPr>
            </w:pPr>
          </w:p>
          <w:p w14:paraId="54D1A6C8">
            <w:pPr>
              <w:pStyle w:val="8"/>
              <w:rPr>
                <w:b/>
                <w:sz w:val="24"/>
              </w:rPr>
            </w:pPr>
          </w:p>
          <w:p w14:paraId="0FFEA01F">
            <w:pPr>
              <w:pStyle w:val="8"/>
              <w:spacing w:before="7"/>
              <w:rPr>
                <w:b/>
                <w:sz w:val="18"/>
              </w:rPr>
            </w:pPr>
          </w:p>
          <w:p w14:paraId="0427F740">
            <w:pPr>
              <w:pStyle w:val="8"/>
              <w:spacing w:before="1"/>
              <w:ind w:left="112" w:right="-72"/>
              <w:rPr>
                <w:sz w:val="24"/>
              </w:rPr>
            </w:pPr>
            <w:r>
              <w:rPr>
                <w:sz w:val="24"/>
              </w:rPr>
              <w:t xml:space="preserve">√ </w:t>
            </w:r>
          </w:p>
        </w:tc>
        <w:tc>
          <w:tcPr>
            <w:tcW w:w="426" w:type="dxa"/>
          </w:tcPr>
          <w:p w14:paraId="5585A97B">
            <w:pPr>
              <w:pStyle w:val="8"/>
              <w:rPr>
                <w:b/>
                <w:sz w:val="24"/>
              </w:rPr>
            </w:pPr>
          </w:p>
          <w:p w14:paraId="3225829D">
            <w:pPr>
              <w:pStyle w:val="8"/>
              <w:rPr>
                <w:b/>
                <w:sz w:val="24"/>
              </w:rPr>
            </w:pPr>
          </w:p>
          <w:p w14:paraId="1DA75D6E">
            <w:pPr>
              <w:pStyle w:val="8"/>
              <w:rPr>
                <w:b/>
                <w:sz w:val="24"/>
              </w:rPr>
            </w:pPr>
          </w:p>
          <w:p w14:paraId="00301831">
            <w:pPr>
              <w:pStyle w:val="8"/>
              <w:rPr>
                <w:b/>
                <w:sz w:val="24"/>
              </w:rPr>
            </w:pPr>
          </w:p>
          <w:p w14:paraId="19BA9184">
            <w:pPr>
              <w:pStyle w:val="8"/>
              <w:spacing w:before="7"/>
              <w:rPr>
                <w:b/>
                <w:sz w:val="18"/>
              </w:rPr>
            </w:pPr>
          </w:p>
          <w:p w14:paraId="29B065F9">
            <w:pPr>
              <w:pStyle w:val="8"/>
              <w:spacing w:before="1"/>
              <w:ind w:left="115" w:right="-72"/>
              <w:rPr>
                <w:sz w:val="24"/>
              </w:rPr>
            </w:pPr>
            <w:r>
              <w:rPr>
                <w:sz w:val="24"/>
              </w:rPr>
              <w:t xml:space="preserve">   </w:t>
            </w:r>
          </w:p>
        </w:tc>
      </w:tr>
    </w:tbl>
    <w:p w14:paraId="22D5488C">
      <w:pPr>
        <w:ind w:firstLine="480"/>
        <w:sectPr>
          <w:footerReference r:id="rId14" w:type="default"/>
          <w:pgSz w:w="23820" w:h="16840" w:orient="landscape"/>
          <w:pgMar w:top="1420" w:right="800" w:bottom="1320" w:left="800" w:header="0" w:footer="1121" w:gutter="0"/>
          <w:cols w:space="720" w:num="1"/>
        </w:sectPr>
      </w:pPr>
    </w:p>
    <w:tbl>
      <w:tblPr>
        <w:tblStyle w:val="5"/>
        <w:tblW w:w="21963" w:type="dxa"/>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14:paraId="4EEE82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14:paraId="781E7BE3">
            <w:pPr>
              <w:pStyle w:val="8"/>
              <w:rPr>
                <w:b/>
                <w:sz w:val="24"/>
              </w:rPr>
            </w:pPr>
          </w:p>
          <w:p w14:paraId="63C6DD16">
            <w:pPr>
              <w:pStyle w:val="8"/>
              <w:rPr>
                <w:b/>
                <w:sz w:val="24"/>
              </w:rPr>
            </w:pPr>
          </w:p>
          <w:p w14:paraId="4093BDA6">
            <w:pPr>
              <w:pStyle w:val="8"/>
              <w:spacing w:before="4"/>
              <w:rPr>
                <w:b/>
                <w:sz w:val="32"/>
              </w:rPr>
            </w:pPr>
          </w:p>
          <w:p w14:paraId="5F531A14">
            <w:pPr>
              <w:pStyle w:val="8"/>
              <w:spacing w:line="254" w:lineRule="auto"/>
              <w:ind w:left="230" w:right="218"/>
              <w:rPr>
                <w:rFonts w:ascii="黑体" w:eastAsia="黑体"/>
                <w:sz w:val="24"/>
              </w:rPr>
            </w:pPr>
            <w:r>
              <w:rPr>
                <w:rFonts w:hint="eastAsia" w:ascii="黑体" w:eastAsia="黑体"/>
                <w:sz w:val="24"/>
              </w:rPr>
              <w:t>序号</w:t>
            </w:r>
          </w:p>
        </w:tc>
        <w:tc>
          <w:tcPr>
            <w:tcW w:w="574" w:type="dxa"/>
            <w:vMerge w:val="restart"/>
            <w:shd w:val="clear" w:color="auto" w:fill="D9D9D9"/>
          </w:tcPr>
          <w:p w14:paraId="10CF168A">
            <w:pPr>
              <w:pStyle w:val="8"/>
              <w:rPr>
                <w:b/>
                <w:sz w:val="24"/>
              </w:rPr>
            </w:pPr>
          </w:p>
          <w:p w14:paraId="5FC45F53">
            <w:pPr>
              <w:pStyle w:val="8"/>
              <w:spacing w:before="11"/>
              <w:rPr>
                <w:b/>
                <w:sz w:val="30"/>
              </w:rPr>
            </w:pPr>
          </w:p>
          <w:p w14:paraId="646AB47A">
            <w:pPr>
              <w:pStyle w:val="8"/>
              <w:spacing w:line="254" w:lineRule="auto"/>
              <w:ind w:left="167" w:right="154"/>
              <w:jc w:val="both"/>
              <w:rPr>
                <w:rFonts w:ascii="黑体" w:eastAsia="黑体"/>
                <w:sz w:val="24"/>
              </w:rPr>
            </w:pPr>
            <w:r>
              <w:rPr>
                <w:rFonts w:hint="eastAsia" w:ascii="黑体" w:eastAsia="黑体"/>
                <w:sz w:val="24"/>
              </w:rPr>
              <w:t>一级事项</w:t>
            </w:r>
          </w:p>
        </w:tc>
        <w:tc>
          <w:tcPr>
            <w:tcW w:w="1694" w:type="dxa"/>
            <w:vMerge w:val="restart"/>
            <w:shd w:val="clear" w:color="auto" w:fill="D9D9D9"/>
          </w:tcPr>
          <w:p w14:paraId="12102E1E">
            <w:pPr>
              <w:pStyle w:val="8"/>
              <w:rPr>
                <w:b/>
                <w:sz w:val="24"/>
              </w:rPr>
            </w:pPr>
          </w:p>
          <w:p w14:paraId="57976F93">
            <w:pPr>
              <w:pStyle w:val="8"/>
              <w:rPr>
                <w:b/>
                <w:sz w:val="24"/>
              </w:rPr>
            </w:pPr>
          </w:p>
          <w:p w14:paraId="07FD0308">
            <w:pPr>
              <w:pStyle w:val="8"/>
              <w:spacing w:before="4"/>
              <w:rPr>
                <w:b/>
                <w:sz w:val="32"/>
              </w:rPr>
            </w:pPr>
          </w:p>
          <w:p w14:paraId="6CAEE73C">
            <w:pPr>
              <w:pStyle w:val="8"/>
              <w:spacing w:line="254" w:lineRule="auto"/>
              <w:ind w:left="604" w:right="597"/>
              <w:jc w:val="center"/>
              <w:rPr>
                <w:rFonts w:ascii="黑体" w:eastAsia="黑体"/>
                <w:sz w:val="24"/>
              </w:rPr>
            </w:pPr>
            <w:r>
              <w:rPr>
                <w:rFonts w:hint="eastAsia" w:ascii="黑体" w:eastAsia="黑体"/>
                <w:sz w:val="24"/>
              </w:rPr>
              <w:t>二级事项</w:t>
            </w:r>
          </w:p>
        </w:tc>
        <w:tc>
          <w:tcPr>
            <w:tcW w:w="4397" w:type="dxa"/>
            <w:vMerge w:val="restart"/>
            <w:shd w:val="clear" w:color="auto" w:fill="D9D9D9"/>
          </w:tcPr>
          <w:p w14:paraId="77411B98">
            <w:pPr>
              <w:pStyle w:val="8"/>
              <w:rPr>
                <w:b/>
                <w:sz w:val="24"/>
              </w:rPr>
            </w:pPr>
          </w:p>
          <w:p w14:paraId="4109B20D">
            <w:pPr>
              <w:pStyle w:val="8"/>
              <w:rPr>
                <w:b/>
                <w:sz w:val="24"/>
              </w:rPr>
            </w:pPr>
          </w:p>
          <w:p w14:paraId="6AEEE173">
            <w:pPr>
              <w:pStyle w:val="8"/>
              <w:spacing w:before="4"/>
              <w:rPr>
                <w:b/>
                <w:sz w:val="32"/>
              </w:rPr>
            </w:pPr>
          </w:p>
          <w:p w14:paraId="7FB232C1">
            <w:pPr>
              <w:pStyle w:val="8"/>
              <w:ind w:left="1698" w:right="1689"/>
              <w:jc w:val="center"/>
              <w:rPr>
                <w:rFonts w:ascii="黑体" w:eastAsia="黑体"/>
                <w:sz w:val="24"/>
              </w:rPr>
            </w:pPr>
            <w:r>
              <w:rPr>
                <w:rFonts w:hint="eastAsia" w:ascii="黑体" w:eastAsia="黑体"/>
                <w:sz w:val="24"/>
              </w:rPr>
              <w:t>公开内容</w:t>
            </w:r>
          </w:p>
          <w:p w14:paraId="2CF4CEB8">
            <w:pPr>
              <w:pStyle w:val="8"/>
              <w:spacing w:before="19"/>
              <w:ind w:left="1698" w:right="1689"/>
              <w:jc w:val="center"/>
              <w:rPr>
                <w:rFonts w:ascii="黑体" w:eastAsia="黑体"/>
                <w:sz w:val="24"/>
              </w:rPr>
            </w:pPr>
            <w:r>
              <w:rPr>
                <w:rFonts w:hint="eastAsia" w:ascii="黑体" w:eastAsia="黑体"/>
                <w:sz w:val="24"/>
              </w:rPr>
              <w:t>（要素）</w:t>
            </w:r>
          </w:p>
        </w:tc>
        <w:tc>
          <w:tcPr>
            <w:tcW w:w="4961" w:type="dxa"/>
            <w:vMerge w:val="restart"/>
            <w:shd w:val="clear" w:color="auto" w:fill="D9D9D9"/>
          </w:tcPr>
          <w:p w14:paraId="7FFF0AEB">
            <w:pPr>
              <w:pStyle w:val="8"/>
              <w:rPr>
                <w:b/>
                <w:sz w:val="24"/>
              </w:rPr>
            </w:pPr>
          </w:p>
          <w:p w14:paraId="0A229A13">
            <w:pPr>
              <w:pStyle w:val="8"/>
              <w:rPr>
                <w:b/>
                <w:sz w:val="24"/>
              </w:rPr>
            </w:pPr>
          </w:p>
          <w:p w14:paraId="51BDF09E">
            <w:pPr>
              <w:pStyle w:val="8"/>
              <w:rPr>
                <w:b/>
                <w:sz w:val="24"/>
              </w:rPr>
            </w:pPr>
          </w:p>
          <w:p w14:paraId="374BD6EF">
            <w:pPr>
              <w:pStyle w:val="8"/>
              <w:spacing w:before="1"/>
              <w:rPr>
                <w:b/>
                <w:sz w:val="21"/>
              </w:rPr>
            </w:pPr>
          </w:p>
          <w:p w14:paraId="3B21E563">
            <w:pPr>
              <w:pStyle w:val="8"/>
              <w:ind w:left="1982" w:right="1969"/>
              <w:jc w:val="center"/>
              <w:rPr>
                <w:rFonts w:ascii="黑体" w:eastAsia="黑体"/>
                <w:sz w:val="24"/>
              </w:rPr>
            </w:pPr>
            <w:r>
              <w:rPr>
                <w:rFonts w:hint="eastAsia" w:ascii="黑体" w:eastAsia="黑体"/>
                <w:sz w:val="24"/>
              </w:rPr>
              <w:t>公开依据</w:t>
            </w:r>
          </w:p>
        </w:tc>
        <w:tc>
          <w:tcPr>
            <w:tcW w:w="1277" w:type="dxa"/>
            <w:vMerge w:val="restart"/>
            <w:shd w:val="clear" w:color="auto" w:fill="D9D9D9"/>
          </w:tcPr>
          <w:p w14:paraId="4106B155">
            <w:pPr>
              <w:pStyle w:val="8"/>
              <w:rPr>
                <w:b/>
                <w:sz w:val="24"/>
              </w:rPr>
            </w:pPr>
          </w:p>
          <w:p w14:paraId="7E1866FE">
            <w:pPr>
              <w:pStyle w:val="8"/>
              <w:rPr>
                <w:b/>
                <w:sz w:val="24"/>
              </w:rPr>
            </w:pPr>
          </w:p>
          <w:p w14:paraId="40100883">
            <w:pPr>
              <w:pStyle w:val="8"/>
              <w:spacing w:before="4"/>
              <w:rPr>
                <w:b/>
                <w:sz w:val="32"/>
              </w:rPr>
            </w:pPr>
          </w:p>
          <w:p w14:paraId="65957050">
            <w:pPr>
              <w:pStyle w:val="8"/>
              <w:spacing w:line="254" w:lineRule="auto"/>
              <w:ind w:left="396" w:right="388"/>
              <w:rPr>
                <w:rFonts w:ascii="黑体" w:eastAsia="黑体"/>
                <w:sz w:val="24"/>
              </w:rPr>
            </w:pPr>
            <w:r>
              <w:rPr>
                <w:rFonts w:hint="eastAsia" w:ascii="黑体" w:eastAsia="黑体"/>
                <w:sz w:val="24"/>
              </w:rPr>
              <w:t>公开时限</w:t>
            </w:r>
          </w:p>
        </w:tc>
        <w:tc>
          <w:tcPr>
            <w:tcW w:w="1275" w:type="dxa"/>
            <w:vMerge w:val="restart"/>
            <w:shd w:val="clear" w:color="auto" w:fill="D9D9D9"/>
          </w:tcPr>
          <w:p w14:paraId="768762BF">
            <w:pPr>
              <w:pStyle w:val="8"/>
              <w:rPr>
                <w:b/>
                <w:sz w:val="24"/>
              </w:rPr>
            </w:pPr>
          </w:p>
          <w:p w14:paraId="44C70D5F">
            <w:pPr>
              <w:pStyle w:val="8"/>
              <w:rPr>
                <w:b/>
                <w:sz w:val="24"/>
              </w:rPr>
            </w:pPr>
          </w:p>
          <w:p w14:paraId="79FD9F61">
            <w:pPr>
              <w:pStyle w:val="8"/>
              <w:spacing w:before="4"/>
              <w:rPr>
                <w:b/>
                <w:sz w:val="32"/>
              </w:rPr>
            </w:pPr>
          </w:p>
          <w:p w14:paraId="4C930AB2">
            <w:pPr>
              <w:pStyle w:val="8"/>
              <w:spacing w:line="254" w:lineRule="auto"/>
              <w:ind w:left="398" w:right="384"/>
              <w:rPr>
                <w:rFonts w:ascii="黑体" w:eastAsia="黑体"/>
                <w:sz w:val="24"/>
              </w:rPr>
            </w:pPr>
            <w:r>
              <w:rPr>
                <w:rFonts w:hint="eastAsia" w:ascii="黑体" w:eastAsia="黑体"/>
                <w:sz w:val="24"/>
              </w:rPr>
              <w:t>公开主体</w:t>
            </w:r>
          </w:p>
        </w:tc>
        <w:tc>
          <w:tcPr>
            <w:tcW w:w="4536" w:type="dxa"/>
            <w:vMerge w:val="restart"/>
            <w:shd w:val="clear" w:color="auto" w:fill="D9D9D9"/>
          </w:tcPr>
          <w:p w14:paraId="0D8EB68C">
            <w:pPr>
              <w:pStyle w:val="8"/>
              <w:rPr>
                <w:b/>
                <w:sz w:val="24"/>
              </w:rPr>
            </w:pPr>
          </w:p>
          <w:p w14:paraId="3588DCFD">
            <w:pPr>
              <w:pStyle w:val="8"/>
              <w:rPr>
                <w:b/>
                <w:sz w:val="24"/>
              </w:rPr>
            </w:pPr>
          </w:p>
          <w:p w14:paraId="0487B58C">
            <w:pPr>
              <w:pStyle w:val="8"/>
              <w:rPr>
                <w:b/>
                <w:sz w:val="24"/>
              </w:rPr>
            </w:pPr>
          </w:p>
          <w:p w14:paraId="0FFAF09C">
            <w:pPr>
              <w:pStyle w:val="8"/>
              <w:spacing w:before="1"/>
              <w:rPr>
                <w:b/>
                <w:sz w:val="21"/>
              </w:rPr>
            </w:pPr>
          </w:p>
          <w:p w14:paraId="3B8E2F5C">
            <w:pPr>
              <w:pStyle w:val="8"/>
              <w:ind w:left="1428"/>
              <w:rPr>
                <w:rFonts w:ascii="黑体" w:eastAsia="黑体"/>
                <w:sz w:val="24"/>
              </w:rPr>
            </w:pPr>
            <w:r>
              <w:rPr>
                <w:rFonts w:hint="eastAsia" w:ascii="黑体" w:eastAsia="黑体"/>
                <w:sz w:val="24"/>
              </w:rPr>
              <w:t>公开渠道和载体</w:t>
            </w:r>
          </w:p>
        </w:tc>
        <w:tc>
          <w:tcPr>
            <w:tcW w:w="850" w:type="dxa"/>
            <w:gridSpan w:val="2"/>
            <w:shd w:val="clear" w:color="auto" w:fill="D9D9D9"/>
          </w:tcPr>
          <w:p w14:paraId="5DC75E61">
            <w:pPr>
              <w:pStyle w:val="8"/>
              <w:spacing w:before="206" w:line="254" w:lineRule="auto"/>
              <w:ind w:left="185" w:right="172"/>
              <w:rPr>
                <w:rFonts w:ascii="黑体" w:eastAsia="黑体"/>
                <w:sz w:val="24"/>
              </w:rPr>
            </w:pPr>
            <w:r>
              <w:rPr>
                <w:rFonts w:hint="eastAsia" w:ascii="黑体" w:eastAsia="黑体"/>
                <w:sz w:val="24"/>
              </w:rPr>
              <w:t>公开对象</w:t>
            </w:r>
          </w:p>
        </w:tc>
        <w:tc>
          <w:tcPr>
            <w:tcW w:w="848" w:type="dxa"/>
            <w:gridSpan w:val="2"/>
            <w:shd w:val="clear" w:color="auto" w:fill="D9D9D9"/>
          </w:tcPr>
          <w:p w14:paraId="6AF61B7B">
            <w:pPr>
              <w:pStyle w:val="8"/>
              <w:spacing w:before="206" w:line="254" w:lineRule="auto"/>
              <w:ind w:left="187" w:right="168"/>
              <w:rPr>
                <w:rFonts w:ascii="黑体" w:eastAsia="黑体"/>
                <w:sz w:val="24"/>
              </w:rPr>
            </w:pPr>
            <w:r>
              <w:rPr>
                <w:rFonts w:hint="eastAsia" w:ascii="黑体" w:eastAsia="黑体"/>
                <w:sz w:val="24"/>
              </w:rPr>
              <w:t>公开方式</w:t>
            </w:r>
          </w:p>
        </w:tc>
        <w:tc>
          <w:tcPr>
            <w:tcW w:w="850" w:type="dxa"/>
            <w:gridSpan w:val="2"/>
            <w:shd w:val="clear" w:color="auto" w:fill="D9D9D9"/>
          </w:tcPr>
          <w:p w14:paraId="3805BC1C">
            <w:pPr>
              <w:pStyle w:val="8"/>
              <w:spacing w:before="206" w:line="254" w:lineRule="auto"/>
              <w:ind w:left="189" w:right="168"/>
              <w:rPr>
                <w:rFonts w:ascii="黑体" w:eastAsia="黑体"/>
                <w:sz w:val="24"/>
              </w:rPr>
            </w:pPr>
            <w:r>
              <w:rPr>
                <w:rFonts w:hint="eastAsia" w:ascii="黑体" w:eastAsia="黑体"/>
                <w:sz w:val="24"/>
              </w:rPr>
              <w:t>公开层级</w:t>
            </w:r>
          </w:p>
        </w:tc>
      </w:tr>
      <w:tr w14:paraId="493FCF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14:paraId="2AB3B0E7">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shd w:val="clear" w:color="auto" w:fill="D9D9D9"/>
          </w:tcPr>
          <w:p w14:paraId="0BBAEAF2">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shd w:val="clear" w:color="auto" w:fill="D9D9D9"/>
          </w:tcPr>
          <w:p w14:paraId="13C9CD84">
            <w:pPr>
              <w:autoSpaceDE w:val="0"/>
              <w:autoSpaceDN w:val="0"/>
              <w:ind w:firstLine="0" w:firstLineChars="0"/>
              <w:jc w:val="left"/>
              <w:rPr>
                <w:rFonts w:ascii="宋体" w:hAnsi="宋体" w:eastAsia="宋体" w:cs="宋体"/>
                <w:kern w:val="0"/>
                <w:sz w:val="2"/>
                <w:szCs w:val="2"/>
                <w:lang w:val="zh-CN" w:bidi="zh-CN"/>
              </w:rPr>
            </w:pPr>
          </w:p>
        </w:tc>
        <w:tc>
          <w:tcPr>
            <w:tcW w:w="4397" w:type="dxa"/>
            <w:vMerge w:val="continue"/>
            <w:tcBorders>
              <w:top w:val="nil"/>
            </w:tcBorders>
            <w:shd w:val="clear" w:color="auto" w:fill="D9D9D9"/>
          </w:tcPr>
          <w:p w14:paraId="704EDB67">
            <w:pPr>
              <w:autoSpaceDE w:val="0"/>
              <w:autoSpaceDN w:val="0"/>
              <w:ind w:firstLine="0" w:firstLineChars="0"/>
              <w:jc w:val="left"/>
              <w:rPr>
                <w:rFonts w:ascii="宋体" w:hAnsi="宋体" w:eastAsia="宋体" w:cs="宋体"/>
                <w:kern w:val="0"/>
                <w:sz w:val="2"/>
                <w:szCs w:val="2"/>
                <w:lang w:val="zh-CN" w:bidi="zh-CN"/>
              </w:rPr>
            </w:pPr>
          </w:p>
        </w:tc>
        <w:tc>
          <w:tcPr>
            <w:tcW w:w="4961" w:type="dxa"/>
            <w:vMerge w:val="continue"/>
            <w:tcBorders>
              <w:top w:val="nil"/>
            </w:tcBorders>
            <w:shd w:val="clear" w:color="auto" w:fill="D9D9D9"/>
          </w:tcPr>
          <w:p w14:paraId="00A3C2B7">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shd w:val="clear" w:color="auto" w:fill="D9D9D9"/>
          </w:tcPr>
          <w:p w14:paraId="61E3E717">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shd w:val="clear" w:color="auto" w:fill="D9D9D9"/>
          </w:tcPr>
          <w:p w14:paraId="60E7E8E3">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shd w:val="clear" w:color="auto" w:fill="D9D9D9"/>
          </w:tcPr>
          <w:p w14:paraId="3B7AE7FE">
            <w:pPr>
              <w:autoSpaceDE w:val="0"/>
              <w:autoSpaceDN w:val="0"/>
              <w:ind w:firstLine="0" w:firstLineChars="0"/>
              <w:jc w:val="left"/>
              <w:rPr>
                <w:rFonts w:ascii="宋体" w:hAnsi="宋体" w:eastAsia="宋体" w:cs="宋体"/>
                <w:kern w:val="0"/>
                <w:sz w:val="2"/>
                <w:szCs w:val="2"/>
                <w:lang w:val="zh-CN" w:bidi="zh-CN"/>
              </w:rPr>
            </w:pPr>
          </w:p>
        </w:tc>
        <w:tc>
          <w:tcPr>
            <w:tcW w:w="424" w:type="dxa"/>
            <w:shd w:val="clear" w:color="auto" w:fill="D9D9D9"/>
          </w:tcPr>
          <w:p w14:paraId="15412086">
            <w:pPr>
              <w:pStyle w:val="8"/>
              <w:spacing w:before="5"/>
              <w:rPr>
                <w:b/>
                <w:sz w:val="26"/>
              </w:rPr>
            </w:pPr>
          </w:p>
          <w:p w14:paraId="54BFF898">
            <w:pPr>
              <w:pStyle w:val="8"/>
              <w:spacing w:line="254" w:lineRule="auto"/>
              <w:ind w:left="108" w:right="63"/>
              <w:jc w:val="both"/>
              <w:rPr>
                <w:rFonts w:ascii="黑体" w:eastAsia="黑体"/>
                <w:sz w:val="24"/>
              </w:rPr>
            </w:pPr>
            <w:r>
              <w:rPr>
                <w:rFonts w:hint="eastAsia" w:ascii="黑体" w:eastAsia="黑体"/>
                <w:sz w:val="24"/>
              </w:rPr>
              <w:t>全社会</w:t>
            </w:r>
          </w:p>
        </w:tc>
        <w:tc>
          <w:tcPr>
            <w:tcW w:w="426" w:type="dxa"/>
            <w:shd w:val="clear" w:color="auto" w:fill="D9D9D9"/>
          </w:tcPr>
          <w:p w14:paraId="0120C7AA">
            <w:pPr>
              <w:pStyle w:val="8"/>
              <w:spacing w:before="175" w:line="254" w:lineRule="auto"/>
              <w:ind w:left="109" w:right="64"/>
              <w:jc w:val="both"/>
              <w:rPr>
                <w:rFonts w:ascii="黑体" w:eastAsia="黑体"/>
                <w:sz w:val="24"/>
              </w:rPr>
            </w:pPr>
            <w:r>
              <w:rPr>
                <w:rFonts w:hint="eastAsia" w:ascii="黑体" w:eastAsia="黑体"/>
                <w:sz w:val="24"/>
              </w:rPr>
              <w:t>特定群体</w:t>
            </w:r>
          </w:p>
        </w:tc>
        <w:tc>
          <w:tcPr>
            <w:tcW w:w="424" w:type="dxa"/>
            <w:shd w:val="clear" w:color="auto" w:fill="D9D9D9"/>
          </w:tcPr>
          <w:p w14:paraId="1B722DBF">
            <w:pPr>
              <w:pStyle w:val="8"/>
              <w:rPr>
                <w:b/>
                <w:sz w:val="24"/>
              </w:rPr>
            </w:pPr>
          </w:p>
          <w:p w14:paraId="5110C5B9">
            <w:pPr>
              <w:pStyle w:val="8"/>
              <w:spacing w:before="194" w:line="254" w:lineRule="auto"/>
              <w:ind w:left="110" w:right="61"/>
              <w:rPr>
                <w:rFonts w:ascii="黑体" w:eastAsia="黑体"/>
                <w:sz w:val="24"/>
              </w:rPr>
            </w:pPr>
            <w:r>
              <w:rPr>
                <w:rFonts w:hint="eastAsia" w:ascii="黑体" w:eastAsia="黑体"/>
                <w:sz w:val="24"/>
              </w:rPr>
              <w:t>主动</w:t>
            </w:r>
          </w:p>
        </w:tc>
        <w:tc>
          <w:tcPr>
            <w:tcW w:w="424" w:type="dxa"/>
            <w:shd w:val="clear" w:color="auto" w:fill="D9D9D9"/>
          </w:tcPr>
          <w:p w14:paraId="2A8AE1A0">
            <w:pPr>
              <w:pStyle w:val="8"/>
              <w:spacing w:before="5"/>
              <w:rPr>
                <w:b/>
                <w:sz w:val="26"/>
              </w:rPr>
            </w:pPr>
          </w:p>
          <w:p w14:paraId="0E1D73B3">
            <w:pPr>
              <w:pStyle w:val="8"/>
              <w:spacing w:line="254" w:lineRule="auto"/>
              <w:ind w:left="111" w:right="60"/>
              <w:jc w:val="both"/>
              <w:rPr>
                <w:rFonts w:ascii="黑体" w:eastAsia="黑体"/>
                <w:sz w:val="24"/>
              </w:rPr>
            </w:pPr>
            <w:r>
              <w:rPr>
                <w:rFonts w:hint="eastAsia" w:ascii="黑体" w:eastAsia="黑体"/>
                <w:sz w:val="24"/>
              </w:rPr>
              <w:t>依申请</w:t>
            </w:r>
          </w:p>
        </w:tc>
        <w:tc>
          <w:tcPr>
            <w:tcW w:w="424" w:type="dxa"/>
            <w:shd w:val="clear" w:color="auto" w:fill="D9D9D9"/>
          </w:tcPr>
          <w:p w14:paraId="439333CD">
            <w:pPr>
              <w:pStyle w:val="8"/>
              <w:rPr>
                <w:b/>
                <w:sz w:val="24"/>
              </w:rPr>
            </w:pPr>
          </w:p>
          <w:p w14:paraId="0DB63CCA">
            <w:pPr>
              <w:pStyle w:val="8"/>
              <w:spacing w:before="194" w:line="254" w:lineRule="auto"/>
              <w:ind w:left="112" w:right="59"/>
              <w:rPr>
                <w:rFonts w:ascii="黑体" w:eastAsia="黑体"/>
                <w:sz w:val="24"/>
              </w:rPr>
            </w:pPr>
            <w:r>
              <w:rPr>
                <w:rFonts w:hint="eastAsia" w:ascii="黑体" w:eastAsia="黑体"/>
                <w:sz w:val="24"/>
              </w:rPr>
              <w:t>县级</w:t>
            </w:r>
          </w:p>
        </w:tc>
        <w:tc>
          <w:tcPr>
            <w:tcW w:w="426" w:type="dxa"/>
            <w:shd w:val="clear" w:color="auto" w:fill="D9D9D9"/>
          </w:tcPr>
          <w:p w14:paraId="5E05AC7D">
            <w:pPr>
              <w:pStyle w:val="8"/>
              <w:rPr>
                <w:b/>
                <w:sz w:val="24"/>
              </w:rPr>
            </w:pPr>
          </w:p>
          <w:p w14:paraId="194E1DE5">
            <w:pPr>
              <w:pStyle w:val="8"/>
              <w:spacing w:before="194" w:line="254" w:lineRule="auto"/>
              <w:ind w:left="115" w:right="58"/>
              <w:rPr>
                <w:rFonts w:ascii="黑体" w:eastAsia="黑体"/>
                <w:sz w:val="24"/>
              </w:rPr>
            </w:pPr>
            <w:r>
              <w:rPr>
                <w:rFonts w:hint="eastAsia" w:ascii="黑体" w:eastAsia="黑体"/>
                <w:sz w:val="24"/>
              </w:rPr>
              <w:t>乡级</w:t>
            </w:r>
          </w:p>
        </w:tc>
      </w:tr>
      <w:tr w14:paraId="4EF31E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14:paraId="0A07C402">
            <w:pPr>
              <w:pStyle w:val="8"/>
              <w:rPr>
                <w:b/>
                <w:sz w:val="26"/>
              </w:rPr>
            </w:pPr>
          </w:p>
          <w:p w14:paraId="7FF214A6">
            <w:pPr>
              <w:pStyle w:val="8"/>
              <w:rPr>
                <w:b/>
                <w:sz w:val="26"/>
              </w:rPr>
            </w:pPr>
          </w:p>
          <w:p w14:paraId="43589C53">
            <w:pPr>
              <w:pStyle w:val="8"/>
              <w:rPr>
                <w:b/>
                <w:sz w:val="26"/>
              </w:rPr>
            </w:pPr>
          </w:p>
          <w:p w14:paraId="7BB10B7C">
            <w:pPr>
              <w:pStyle w:val="8"/>
              <w:rPr>
                <w:b/>
                <w:sz w:val="26"/>
              </w:rPr>
            </w:pPr>
          </w:p>
          <w:p w14:paraId="4E294020">
            <w:pPr>
              <w:pStyle w:val="8"/>
              <w:rPr>
                <w:b/>
                <w:sz w:val="26"/>
              </w:rPr>
            </w:pPr>
          </w:p>
          <w:p w14:paraId="7C382C6E">
            <w:pPr>
              <w:pStyle w:val="8"/>
              <w:rPr>
                <w:b/>
                <w:sz w:val="26"/>
              </w:rPr>
            </w:pPr>
          </w:p>
          <w:p w14:paraId="16086F34">
            <w:pPr>
              <w:pStyle w:val="8"/>
              <w:rPr>
                <w:b/>
                <w:sz w:val="26"/>
              </w:rPr>
            </w:pPr>
          </w:p>
          <w:p w14:paraId="0F72D391">
            <w:pPr>
              <w:pStyle w:val="8"/>
              <w:rPr>
                <w:b/>
                <w:sz w:val="26"/>
              </w:rPr>
            </w:pPr>
          </w:p>
          <w:p w14:paraId="79484F00">
            <w:pPr>
              <w:pStyle w:val="8"/>
              <w:rPr>
                <w:b/>
                <w:sz w:val="26"/>
              </w:rPr>
            </w:pPr>
          </w:p>
          <w:p w14:paraId="7808FC19">
            <w:pPr>
              <w:pStyle w:val="8"/>
              <w:rPr>
                <w:b/>
                <w:sz w:val="26"/>
              </w:rPr>
            </w:pPr>
          </w:p>
          <w:p w14:paraId="2491A815">
            <w:pPr>
              <w:pStyle w:val="8"/>
              <w:rPr>
                <w:b/>
                <w:sz w:val="26"/>
              </w:rPr>
            </w:pPr>
          </w:p>
          <w:p w14:paraId="57814CBA">
            <w:pPr>
              <w:pStyle w:val="8"/>
              <w:rPr>
                <w:b/>
                <w:sz w:val="26"/>
              </w:rPr>
            </w:pPr>
          </w:p>
          <w:p w14:paraId="70036B64">
            <w:pPr>
              <w:pStyle w:val="8"/>
              <w:rPr>
                <w:b/>
                <w:sz w:val="26"/>
              </w:rPr>
            </w:pPr>
          </w:p>
          <w:p w14:paraId="45A88169">
            <w:pPr>
              <w:pStyle w:val="8"/>
              <w:rPr>
                <w:b/>
                <w:sz w:val="26"/>
              </w:rPr>
            </w:pPr>
          </w:p>
          <w:p w14:paraId="0CCB9EA0">
            <w:pPr>
              <w:pStyle w:val="8"/>
              <w:rPr>
                <w:b/>
                <w:sz w:val="26"/>
              </w:rPr>
            </w:pPr>
          </w:p>
          <w:p w14:paraId="37156828">
            <w:pPr>
              <w:pStyle w:val="8"/>
              <w:spacing w:before="8"/>
              <w:rPr>
                <w:b/>
              </w:rPr>
            </w:pPr>
          </w:p>
          <w:p w14:paraId="72762C8B">
            <w:pPr>
              <w:pStyle w:val="8"/>
              <w:ind w:left="110"/>
              <w:rPr>
                <w:rFonts w:ascii="Times New Roman"/>
                <w:sz w:val="24"/>
              </w:rPr>
            </w:pPr>
            <w:r>
              <w:rPr>
                <w:rFonts w:ascii="Times New Roman"/>
                <w:sz w:val="24"/>
              </w:rPr>
              <w:t>0231</w:t>
            </w:r>
          </w:p>
        </w:tc>
        <w:tc>
          <w:tcPr>
            <w:tcW w:w="574" w:type="dxa"/>
            <w:vMerge w:val="restart"/>
          </w:tcPr>
          <w:p w14:paraId="432E5425">
            <w:pPr>
              <w:pStyle w:val="8"/>
              <w:rPr>
                <w:b/>
                <w:sz w:val="26"/>
              </w:rPr>
            </w:pPr>
          </w:p>
          <w:p w14:paraId="79562371">
            <w:pPr>
              <w:pStyle w:val="8"/>
              <w:rPr>
                <w:b/>
                <w:sz w:val="26"/>
              </w:rPr>
            </w:pPr>
          </w:p>
          <w:p w14:paraId="7EB65463">
            <w:pPr>
              <w:pStyle w:val="8"/>
              <w:rPr>
                <w:b/>
                <w:sz w:val="26"/>
              </w:rPr>
            </w:pPr>
          </w:p>
          <w:p w14:paraId="5CA8E86F">
            <w:pPr>
              <w:pStyle w:val="8"/>
              <w:rPr>
                <w:b/>
                <w:sz w:val="26"/>
              </w:rPr>
            </w:pPr>
          </w:p>
          <w:p w14:paraId="5351F731">
            <w:pPr>
              <w:pStyle w:val="8"/>
              <w:rPr>
                <w:b/>
                <w:sz w:val="26"/>
              </w:rPr>
            </w:pPr>
          </w:p>
          <w:p w14:paraId="19D1EFAB">
            <w:pPr>
              <w:pStyle w:val="8"/>
              <w:rPr>
                <w:b/>
                <w:sz w:val="26"/>
              </w:rPr>
            </w:pPr>
          </w:p>
          <w:p w14:paraId="67FC8179">
            <w:pPr>
              <w:pStyle w:val="8"/>
              <w:rPr>
                <w:b/>
                <w:sz w:val="26"/>
              </w:rPr>
            </w:pPr>
          </w:p>
          <w:p w14:paraId="34FDAA26">
            <w:pPr>
              <w:pStyle w:val="8"/>
              <w:rPr>
                <w:b/>
                <w:sz w:val="26"/>
              </w:rPr>
            </w:pPr>
          </w:p>
          <w:p w14:paraId="17FDB4FA">
            <w:pPr>
              <w:pStyle w:val="8"/>
              <w:rPr>
                <w:b/>
                <w:sz w:val="26"/>
              </w:rPr>
            </w:pPr>
          </w:p>
          <w:p w14:paraId="1DB8016B">
            <w:pPr>
              <w:pStyle w:val="8"/>
              <w:rPr>
                <w:b/>
                <w:sz w:val="26"/>
              </w:rPr>
            </w:pPr>
          </w:p>
          <w:p w14:paraId="4A2E3B26">
            <w:pPr>
              <w:pStyle w:val="8"/>
              <w:rPr>
                <w:b/>
                <w:sz w:val="26"/>
              </w:rPr>
            </w:pPr>
          </w:p>
          <w:p w14:paraId="201A5B27">
            <w:pPr>
              <w:pStyle w:val="8"/>
              <w:spacing w:before="8"/>
              <w:rPr>
                <w:b/>
                <w:sz w:val="37"/>
              </w:rPr>
            </w:pPr>
          </w:p>
          <w:p w14:paraId="41696EC4">
            <w:pPr>
              <w:pStyle w:val="8"/>
              <w:ind w:left="167"/>
              <w:rPr>
                <w:rFonts w:ascii="Times New Roman"/>
                <w:sz w:val="24"/>
              </w:rPr>
            </w:pPr>
            <w:r>
              <w:rPr>
                <w:rFonts w:ascii="Times New Roman"/>
                <w:sz w:val="24"/>
              </w:rPr>
              <w:t>02</w:t>
            </w:r>
          </w:p>
          <w:p w14:paraId="6E495B9C">
            <w:pPr>
              <w:pStyle w:val="8"/>
              <w:spacing w:before="37" w:line="254" w:lineRule="auto"/>
              <w:ind w:left="167" w:right="154"/>
              <w:jc w:val="both"/>
              <w:rPr>
                <w:sz w:val="24"/>
              </w:rPr>
            </w:pPr>
            <w:r>
              <w:rPr>
                <w:sz w:val="24"/>
              </w:rPr>
              <w:t>行政处罚类事项</w:t>
            </w:r>
          </w:p>
        </w:tc>
        <w:tc>
          <w:tcPr>
            <w:tcW w:w="1694" w:type="dxa"/>
            <w:vMerge w:val="restart"/>
          </w:tcPr>
          <w:p w14:paraId="3323D60A">
            <w:pPr>
              <w:pStyle w:val="8"/>
              <w:rPr>
                <w:b/>
                <w:sz w:val="24"/>
              </w:rPr>
            </w:pPr>
          </w:p>
          <w:p w14:paraId="34F1823C">
            <w:pPr>
              <w:pStyle w:val="8"/>
              <w:rPr>
                <w:b/>
                <w:sz w:val="24"/>
              </w:rPr>
            </w:pPr>
          </w:p>
          <w:p w14:paraId="399CEFDC">
            <w:pPr>
              <w:pStyle w:val="8"/>
              <w:rPr>
                <w:b/>
                <w:sz w:val="24"/>
              </w:rPr>
            </w:pPr>
          </w:p>
          <w:p w14:paraId="4FB7AAB7">
            <w:pPr>
              <w:pStyle w:val="8"/>
              <w:rPr>
                <w:b/>
                <w:sz w:val="24"/>
              </w:rPr>
            </w:pPr>
          </w:p>
          <w:p w14:paraId="3A757CD4">
            <w:pPr>
              <w:pStyle w:val="8"/>
              <w:rPr>
                <w:b/>
                <w:sz w:val="24"/>
              </w:rPr>
            </w:pPr>
          </w:p>
          <w:p w14:paraId="1B0EB1C5">
            <w:pPr>
              <w:pStyle w:val="8"/>
              <w:rPr>
                <w:b/>
                <w:sz w:val="24"/>
              </w:rPr>
            </w:pPr>
          </w:p>
          <w:p w14:paraId="48E8BF46">
            <w:pPr>
              <w:pStyle w:val="8"/>
              <w:rPr>
                <w:b/>
                <w:sz w:val="24"/>
              </w:rPr>
            </w:pPr>
          </w:p>
          <w:p w14:paraId="0D2FE8BD">
            <w:pPr>
              <w:pStyle w:val="8"/>
              <w:rPr>
                <w:b/>
                <w:sz w:val="24"/>
              </w:rPr>
            </w:pPr>
          </w:p>
          <w:p w14:paraId="4905BD97">
            <w:pPr>
              <w:pStyle w:val="8"/>
              <w:rPr>
                <w:b/>
                <w:sz w:val="24"/>
              </w:rPr>
            </w:pPr>
          </w:p>
          <w:p w14:paraId="3FFA8435">
            <w:pPr>
              <w:pStyle w:val="8"/>
              <w:rPr>
                <w:b/>
                <w:sz w:val="24"/>
              </w:rPr>
            </w:pPr>
          </w:p>
          <w:p w14:paraId="077E29CE">
            <w:pPr>
              <w:pStyle w:val="8"/>
              <w:rPr>
                <w:b/>
                <w:sz w:val="24"/>
              </w:rPr>
            </w:pPr>
          </w:p>
          <w:p w14:paraId="0D51E04B">
            <w:pPr>
              <w:pStyle w:val="8"/>
              <w:rPr>
                <w:b/>
                <w:sz w:val="24"/>
              </w:rPr>
            </w:pPr>
          </w:p>
          <w:p w14:paraId="735645B0">
            <w:pPr>
              <w:pStyle w:val="8"/>
              <w:rPr>
                <w:b/>
                <w:sz w:val="24"/>
              </w:rPr>
            </w:pPr>
          </w:p>
          <w:p w14:paraId="03F544E7">
            <w:pPr>
              <w:pStyle w:val="8"/>
              <w:rPr>
                <w:b/>
                <w:sz w:val="24"/>
              </w:rPr>
            </w:pPr>
          </w:p>
          <w:p w14:paraId="20040662">
            <w:pPr>
              <w:pStyle w:val="8"/>
              <w:spacing w:before="155" w:line="254" w:lineRule="auto"/>
              <w:ind w:left="124" w:right="117"/>
              <w:jc w:val="both"/>
              <w:rPr>
                <w:sz w:val="24"/>
              </w:rPr>
            </w:pPr>
            <w:r>
              <w:rPr>
                <w:sz w:val="24"/>
              </w:rPr>
              <w:t>对医疗机构未按照规定报告传染病疫情， 或者隐瞒、谎报、缓报传染病疫情的处罚</w:t>
            </w:r>
          </w:p>
        </w:tc>
        <w:tc>
          <w:tcPr>
            <w:tcW w:w="4397" w:type="dxa"/>
          </w:tcPr>
          <w:p w14:paraId="54E79758">
            <w:pPr>
              <w:pStyle w:val="8"/>
              <w:rPr>
                <w:b/>
                <w:sz w:val="24"/>
              </w:rPr>
            </w:pPr>
          </w:p>
          <w:p w14:paraId="32222D6A">
            <w:pPr>
              <w:pStyle w:val="8"/>
              <w:rPr>
                <w:b/>
                <w:sz w:val="24"/>
              </w:rPr>
            </w:pPr>
          </w:p>
          <w:p w14:paraId="5889E179">
            <w:pPr>
              <w:pStyle w:val="8"/>
              <w:rPr>
                <w:b/>
                <w:sz w:val="17"/>
              </w:rPr>
            </w:pPr>
          </w:p>
          <w:p w14:paraId="39FE10D3">
            <w:pPr>
              <w:pStyle w:val="8"/>
              <w:ind w:left="107"/>
              <w:rPr>
                <w:sz w:val="24"/>
              </w:rPr>
            </w:pPr>
            <w:r>
              <w:rPr>
                <w:sz w:val="24"/>
              </w:rPr>
              <w:t>法律法规和政策文件</w:t>
            </w:r>
          </w:p>
        </w:tc>
        <w:tc>
          <w:tcPr>
            <w:tcW w:w="4961" w:type="dxa"/>
            <w:vMerge w:val="restart"/>
          </w:tcPr>
          <w:p w14:paraId="54A086FE">
            <w:pPr>
              <w:pStyle w:val="8"/>
              <w:rPr>
                <w:b/>
                <w:sz w:val="24"/>
              </w:rPr>
            </w:pPr>
          </w:p>
          <w:p w14:paraId="3F79B6BE">
            <w:pPr>
              <w:pStyle w:val="8"/>
              <w:rPr>
                <w:b/>
                <w:sz w:val="24"/>
              </w:rPr>
            </w:pPr>
          </w:p>
          <w:p w14:paraId="3536891D">
            <w:pPr>
              <w:pStyle w:val="8"/>
              <w:rPr>
                <w:b/>
                <w:sz w:val="24"/>
              </w:rPr>
            </w:pPr>
          </w:p>
          <w:p w14:paraId="28982BEF">
            <w:pPr>
              <w:pStyle w:val="8"/>
              <w:rPr>
                <w:b/>
                <w:sz w:val="24"/>
              </w:rPr>
            </w:pPr>
          </w:p>
          <w:p w14:paraId="128489E4">
            <w:pPr>
              <w:pStyle w:val="8"/>
              <w:rPr>
                <w:b/>
                <w:sz w:val="24"/>
              </w:rPr>
            </w:pPr>
          </w:p>
          <w:p w14:paraId="60108C6B">
            <w:pPr>
              <w:pStyle w:val="8"/>
              <w:rPr>
                <w:b/>
                <w:sz w:val="24"/>
              </w:rPr>
            </w:pPr>
          </w:p>
          <w:p w14:paraId="2B0518B6">
            <w:pPr>
              <w:pStyle w:val="8"/>
              <w:rPr>
                <w:b/>
                <w:sz w:val="24"/>
              </w:rPr>
            </w:pPr>
          </w:p>
          <w:p w14:paraId="6BF6A941">
            <w:pPr>
              <w:pStyle w:val="8"/>
              <w:rPr>
                <w:b/>
                <w:sz w:val="24"/>
              </w:rPr>
            </w:pPr>
          </w:p>
          <w:p w14:paraId="09B109C7">
            <w:pPr>
              <w:pStyle w:val="8"/>
              <w:rPr>
                <w:b/>
                <w:sz w:val="24"/>
              </w:rPr>
            </w:pPr>
          </w:p>
          <w:p w14:paraId="46878551">
            <w:pPr>
              <w:pStyle w:val="8"/>
              <w:rPr>
                <w:b/>
                <w:sz w:val="24"/>
              </w:rPr>
            </w:pPr>
          </w:p>
          <w:p w14:paraId="62BD5D19">
            <w:pPr>
              <w:pStyle w:val="8"/>
              <w:rPr>
                <w:b/>
                <w:sz w:val="24"/>
              </w:rPr>
            </w:pPr>
          </w:p>
          <w:p w14:paraId="5B51CD31">
            <w:pPr>
              <w:pStyle w:val="8"/>
              <w:spacing w:before="1"/>
              <w:rPr>
                <w:b/>
                <w:sz w:val="33"/>
              </w:rPr>
            </w:pPr>
          </w:p>
          <w:p w14:paraId="27160FD0">
            <w:pPr>
              <w:pStyle w:val="8"/>
              <w:spacing w:before="1"/>
              <w:ind w:left="108"/>
              <w:rPr>
                <w:sz w:val="24"/>
              </w:rPr>
            </w:pPr>
            <w:r>
              <w:rPr>
                <w:sz w:val="24"/>
              </w:rPr>
              <w:t>【法律】《中华人民共和国行政处罚法》</w:t>
            </w:r>
          </w:p>
          <w:p w14:paraId="7DA24A70">
            <w:pPr>
              <w:pStyle w:val="8"/>
              <w:spacing w:before="18"/>
              <w:ind w:left="108"/>
              <w:rPr>
                <w:sz w:val="24"/>
              </w:rPr>
            </w:pPr>
            <w:r>
              <w:rPr>
                <w:sz w:val="24"/>
              </w:rPr>
              <w:t>（中华人民共和国主席令第 63 号 2009 年 8</w:t>
            </w:r>
          </w:p>
          <w:p w14:paraId="5F2CC550">
            <w:pPr>
              <w:pStyle w:val="8"/>
              <w:spacing w:before="19"/>
              <w:ind w:left="108"/>
              <w:rPr>
                <w:sz w:val="24"/>
              </w:rPr>
            </w:pPr>
            <w:r>
              <w:rPr>
                <w:sz w:val="24"/>
              </w:rPr>
              <w:t xml:space="preserve">月 27 日修正） </w:t>
            </w:r>
          </w:p>
          <w:p w14:paraId="0D5B659D">
            <w:pPr>
              <w:pStyle w:val="8"/>
              <w:spacing w:before="19"/>
              <w:ind w:left="108"/>
              <w:rPr>
                <w:sz w:val="24"/>
              </w:rPr>
            </w:pPr>
            <w:r>
              <w:rPr>
                <w:sz w:val="24"/>
              </w:rPr>
              <w:t>【法律】《中华人民共和国传染病防治法》</w:t>
            </w:r>
          </w:p>
          <w:p w14:paraId="02F39AFE">
            <w:pPr>
              <w:pStyle w:val="8"/>
              <w:spacing w:before="17"/>
              <w:ind w:left="108"/>
              <w:rPr>
                <w:sz w:val="24"/>
              </w:rPr>
            </w:pPr>
            <w:r>
              <w:rPr>
                <w:sz w:val="24"/>
              </w:rPr>
              <w:t xml:space="preserve">（2013 年 6 月 29 日修正） </w:t>
            </w:r>
          </w:p>
          <w:p w14:paraId="5961B4B7">
            <w:pPr>
              <w:pStyle w:val="8"/>
              <w:spacing w:before="19" w:line="254" w:lineRule="auto"/>
              <w:ind w:left="108" w:right="280"/>
              <w:jc w:val="both"/>
              <w:rPr>
                <w:sz w:val="24"/>
              </w:rPr>
            </w:pPr>
            <w:r>
              <w:rPr>
                <w:sz w:val="24"/>
              </w:rPr>
              <w:t xml:space="preserve">【行政法规】《中华人民共和国传染病防治法实施办法》（中华人民共和国卫生部令第17 号） </w:t>
            </w:r>
          </w:p>
          <w:p w14:paraId="21D2977D">
            <w:pPr>
              <w:pStyle w:val="8"/>
              <w:spacing w:before="1" w:line="254" w:lineRule="auto"/>
              <w:ind w:left="108" w:right="100"/>
              <w:jc w:val="both"/>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14:paraId="4DCDA435">
            <w:pPr>
              <w:pStyle w:val="8"/>
              <w:spacing w:line="307" w:lineRule="exact"/>
              <w:ind w:left="108"/>
              <w:jc w:val="both"/>
              <w:rPr>
                <w:sz w:val="24"/>
              </w:rPr>
            </w:pPr>
            <w:r>
              <w:rPr>
                <w:sz w:val="24"/>
              </w:rPr>
              <w:t xml:space="preserve">生部令第 53 号） </w:t>
            </w:r>
          </w:p>
        </w:tc>
        <w:tc>
          <w:tcPr>
            <w:tcW w:w="1277" w:type="dxa"/>
            <w:vMerge w:val="restart"/>
          </w:tcPr>
          <w:p w14:paraId="218A5D7E">
            <w:pPr>
              <w:pStyle w:val="8"/>
              <w:rPr>
                <w:b/>
                <w:sz w:val="24"/>
              </w:rPr>
            </w:pPr>
          </w:p>
          <w:p w14:paraId="2926E61D">
            <w:pPr>
              <w:pStyle w:val="8"/>
              <w:rPr>
                <w:b/>
                <w:sz w:val="24"/>
              </w:rPr>
            </w:pPr>
          </w:p>
          <w:p w14:paraId="5133190C">
            <w:pPr>
              <w:pStyle w:val="8"/>
              <w:spacing w:before="1"/>
              <w:rPr>
                <w:b/>
                <w:sz w:val="31"/>
              </w:rPr>
            </w:pPr>
          </w:p>
          <w:p w14:paraId="27958F67">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3E210520">
            <w:pPr>
              <w:pStyle w:val="8"/>
              <w:rPr>
                <w:b/>
                <w:sz w:val="24"/>
              </w:rPr>
            </w:pPr>
          </w:p>
          <w:p w14:paraId="3A231CF6">
            <w:pPr>
              <w:pStyle w:val="8"/>
              <w:rPr>
                <w:b/>
                <w:sz w:val="24"/>
              </w:rPr>
            </w:pPr>
          </w:p>
          <w:p w14:paraId="4623F358">
            <w:pPr>
              <w:pStyle w:val="8"/>
              <w:rPr>
                <w:b/>
                <w:sz w:val="24"/>
              </w:rPr>
            </w:pPr>
          </w:p>
          <w:p w14:paraId="1EEBBFDE">
            <w:pPr>
              <w:pStyle w:val="8"/>
              <w:spacing w:before="7"/>
              <w:rPr>
                <w:b/>
                <w:sz w:val="32"/>
              </w:rPr>
            </w:pPr>
          </w:p>
          <w:p w14:paraId="67AD9076">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56752771">
            <w:pPr>
              <w:pStyle w:val="8"/>
              <w:tabs>
                <w:tab w:val="left" w:pos="4068"/>
              </w:tabs>
              <w:spacing w:before="18"/>
              <w:ind w:left="108"/>
              <w:jc w:val="center"/>
              <w:rPr>
                <w:sz w:val="24"/>
              </w:rPr>
            </w:pPr>
            <w:r>
              <w:rPr>
                <w:sz w:val="24"/>
              </w:rPr>
              <w:t>■政府网站</w:t>
            </w:r>
          </w:p>
        </w:tc>
        <w:tc>
          <w:tcPr>
            <w:tcW w:w="424" w:type="dxa"/>
            <w:vMerge w:val="restart"/>
          </w:tcPr>
          <w:p w14:paraId="25ACABD5">
            <w:pPr>
              <w:pStyle w:val="8"/>
              <w:rPr>
                <w:b/>
                <w:sz w:val="24"/>
              </w:rPr>
            </w:pPr>
          </w:p>
          <w:p w14:paraId="33995F8D">
            <w:pPr>
              <w:pStyle w:val="8"/>
              <w:rPr>
                <w:b/>
                <w:sz w:val="24"/>
              </w:rPr>
            </w:pPr>
          </w:p>
          <w:p w14:paraId="5206A24F">
            <w:pPr>
              <w:pStyle w:val="8"/>
              <w:rPr>
                <w:b/>
                <w:sz w:val="24"/>
              </w:rPr>
            </w:pPr>
          </w:p>
          <w:p w14:paraId="0B1236DC">
            <w:pPr>
              <w:pStyle w:val="8"/>
              <w:rPr>
                <w:b/>
                <w:sz w:val="24"/>
              </w:rPr>
            </w:pPr>
          </w:p>
          <w:p w14:paraId="41800691">
            <w:pPr>
              <w:pStyle w:val="8"/>
              <w:rPr>
                <w:b/>
                <w:sz w:val="24"/>
              </w:rPr>
            </w:pPr>
          </w:p>
          <w:p w14:paraId="0BAC4E32">
            <w:pPr>
              <w:pStyle w:val="8"/>
              <w:spacing w:before="9"/>
              <w:rPr>
                <w:b/>
              </w:rPr>
            </w:pPr>
          </w:p>
          <w:p w14:paraId="5E2B536F">
            <w:pPr>
              <w:pStyle w:val="8"/>
              <w:spacing w:before="1"/>
              <w:ind w:left="108" w:right="-58"/>
              <w:rPr>
                <w:sz w:val="24"/>
              </w:rPr>
            </w:pPr>
            <w:r>
              <w:rPr>
                <w:sz w:val="24"/>
              </w:rPr>
              <w:t xml:space="preserve">√ </w:t>
            </w:r>
          </w:p>
        </w:tc>
        <w:tc>
          <w:tcPr>
            <w:tcW w:w="426" w:type="dxa"/>
            <w:vMerge w:val="restart"/>
          </w:tcPr>
          <w:p w14:paraId="6F85A81D">
            <w:pPr>
              <w:pStyle w:val="8"/>
              <w:rPr>
                <w:b/>
                <w:sz w:val="24"/>
              </w:rPr>
            </w:pPr>
          </w:p>
          <w:p w14:paraId="7ABA3373">
            <w:pPr>
              <w:pStyle w:val="8"/>
              <w:rPr>
                <w:b/>
                <w:sz w:val="24"/>
              </w:rPr>
            </w:pPr>
          </w:p>
          <w:p w14:paraId="2EF34F19">
            <w:pPr>
              <w:pStyle w:val="8"/>
              <w:rPr>
                <w:b/>
                <w:sz w:val="24"/>
              </w:rPr>
            </w:pPr>
          </w:p>
          <w:p w14:paraId="66C8A2D0">
            <w:pPr>
              <w:pStyle w:val="8"/>
              <w:rPr>
                <w:b/>
                <w:sz w:val="24"/>
              </w:rPr>
            </w:pPr>
          </w:p>
          <w:p w14:paraId="26F0ADA4">
            <w:pPr>
              <w:pStyle w:val="8"/>
              <w:rPr>
                <w:b/>
                <w:sz w:val="24"/>
              </w:rPr>
            </w:pPr>
          </w:p>
          <w:p w14:paraId="7D67951A">
            <w:pPr>
              <w:pStyle w:val="8"/>
              <w:spacing w:before="9"/>
              <w:rPr>
                <w:b/>
              </w:rPr>
            </w:pPr>
          </w:p>
          <w:p w14:paraId="1C60007B">
            <w:pPr>
              <w:pStyle w:val="8"/>
              <w:spacing w:before="1"/>
              <w:ind w:left="109" w:right="-58"/>
              <w:rPr>
                <w:sz w:val="24"/>
              </w:rPr>
            </w:pPr>
            <w:r>
              <w:rPr>
                <w:sz w:val="24"/>
              </w:rPr>
              <w:t xml:space="preserve">   </w:t>
            </w:r>
          </w:p>
        </w:tc>
        <w:tc>
          <w:tcPr>
            <w:tcW w:w="424" w:type="dxa"/>
            <w:vMerge w:val="restart"/>
          </w:tcPr>
          <w:p w14:paraId="6FF7ACA2">
            <w:pPr>
              <w:pStyle w:val="8"/>
              <w:rPr>
                <w:b/>
                <w:sz w:val="24"/>
              </w:rPr>
            </w:pPr>
          </w:p>
          <w:p w14:paraId="08BEA2CC">
            <w:pPr>
              <w:pStyle w:val="8"/>
              <w:rPr>
                <w:b/>
                <w:sz w:val="24"/>
              </w:rPr>
            </w:pPr>
          </w:p>
          <w:p w14:paraId="1AC0F238">
            <w:pPr>
              <w:pStyle w:val="8"/>
              <w:rPr>
                <w:b/>
                <w:sz w:val="24"/>
              </w:rPr>
            </w:pPr>
          </w:p>
          <w:p w14:paraId="1215A414">
            <w:pPr>
              <w:pStyle w:val="8"/>
              <w:rPr>
                <w:b/>
                <w:sz w:val="24"/>
              </w:rPr>
            </w:pPr>
          </w:p>
          <w:p w14:paraId="184F7584">
            <w:pPr>
              <w:pStyle w:val="8"/>
              <w:rPr>
                <w:b/>
                <w:sz w:val="24"/>
              </w:rPr>
            </w:pPr>
          </w:p>
          <w:p w14:paraId="4F837090">
            <w:pPr>
              <w:pStyle w:val="8"/>
              <w:spacing w:before="9"/>
              <w:rPr>
                <w:b/>
              </w:rPr>
            </w:pPr>
          </w:p>
          <w:p w14:paraId="4903DC4A">
            <w:pPr>
              <w:pStyle w:val="8"/>
              <w:spacing w:before="1"/>
              <w:ind w:left="110" w:right="-58"/>
              <w:rPr>
                <w:sz w:val="24"/>
              </w:rPr>
            </w:pPr>
            <w:r>
              <w:rPr>
                <w:sz w:val="24"/>
              </w:rPr>
              <w:t xml:space="preserve">√ </w:t>
            </w:r>
          </w:p>
        </w:tc>
        <w:tc>
          <w:tcPr>
            <w:tcW w:w="424" w:type="dxa"/>
            <w:vMerge w:val="restart"/>
          </w:tcPr>
          <w:p w14:paraId="6ED6AF2B">
            <w:pPr>
              <w:pStyle w:val="8"/>
              <w:rPr>
                <w:b/>
                <w:sz w:val="24"/>
              </w:rPr>
            </w:pPr>
          </w:p>
          <w:p w14:paraId="6BB4D9E3">
            <w:pPr>
              <w:pStyle w:val="8"/>
              <w:rPr>
                <w:b/>
                <w:sz w:val="24"/>
              </w:rPr>
            </w:pPr>
          </w:p>
          <w:p w14:paraId="1D87DBB6">
            <w:pPr>
              <w:pStyle w:val="8"/>
              <w:rPr>
                <w:b/>
                <w:sz w:val="24"/>
              </w:rPr>
            </w:pPr>
          </w:p>
          <w:p w14:paraId="0FBACA12">
            <w:pPr>
              <w:pStyle w:val="8"/>
              <w:rPr>
                <w:b/>
                <w:sz w:val="24"/>
              </w:rPr>
            </w:pPr>
          </w:p>
          <w:p w14:paraId="5E93488E">
            <w:pPr>
              <w:pStyle w:val="8"/>
              <w:rPr>
                <w:b/>
                <w:sz w:val="24"/>
              </w:rPr>
            </w:pPr>
          </w:p>
          <w:p w14:paraId="2D04BAD9">
            <w:pPr>
              <w:pStyle w:val="8"/>
              <w:spacing w:before="9"/>
              <w:rPr>
                <w:b/>
              </w:rPr>
            </w:pPr>
          </w:p>
          <w:p w14:paraId="49268BDA">
            <w:pPr>
              <w:pStyle w:val="8"/>
              <w:spacing w:before="1"/>
              <w:ind w:left="111" w:right="-72"/>
              <w:rPr>
                <w:sz w:val="24"/>
              </w:rPr>
            </w:pPr>
            <w:r>
              <w:rPr>
                <w:sz w:val="24"/>
              </w:rPr>
              <w:t xml:space="preserve">   </w:t>
            </w:r>
          </w:p>
        </w:tc>
        <w:tc>
          <w:tcPr>
            <w:tcW w:w="424" w:type="dxa"/>
            <w:vMerge w:val="restart"/>
          </w:tcPr>
          <w:p w14:paraId="5161592E">
            <w:pPr>
              <w:pStyle w:val="8"/>
              <w:rPr>
                <w:b/>
                <w:sz w:val="24"/>
              </w:rPr>
            </w:pPr>
          </w:p>
          <w:p w14:paraId="601C5106">
            <w:pPr>
              <w:pStyle w:val="8"/>
              <w:rPr>
                <w:b/>
                <w:sz w:val="24"/>
              </w:rPr>
            </w:pPr>
          </w:p>
          <w:p w14:paraId="1AB77820">
            <w:pPr>
              <w:pStyle w:val="8"/>
              <w:rPr>
                <w:b/>
                <w:sz w:val="24"/>
              </w:rPr>
            </w:pPr>
          </w:p>
          <w:p w14:paraId="02499C00">
            <w:pPr>
              <w:pStyle w:val="8"/>
              <w:rPr>
                <w:b/>
                <w:sz w:val="24"/>
              </w:rPr>
            </w:pPr>
          </w:p>
          <w:p w14:paraId="47EBF3FC">
            <w:pPr>
              <w:pStyle w:val="8"/>
              <w:rPr>
                <w:b/>
                <w:sz w:val="24"/>
              </w:rPr>
            </w:pPr>
          </w:p>
          <w:p w14:paraId="336EE932">
            <w:pPr>
              <w:pStyle w:val="8"/>
              <w:spacing w:before="9"/>
              <w:rPr>
                <w:b/>
              </w:rPr>
            </w:pPr>
          </w:p>
          <w:p w14:paraId="7CB87CE1">
            <w:pPr>
              <w:pStyle w:val="8"/>
              <w:spacing w:before="1"/>
              <w:ind w:left="112" w:right="-72"/>
              <w:rPr>
                <w:sz w:val="24"/>
              </w:rPr>
            </w:pPr>
            <w:r>
              <w:rPr>
                <w:sz w:val="24"/>
              </w:rPr>
              <w:t xml:space="preserve">√ </w:t>
            </w:r>
          </w:p>
        </w:tc>
        <w:tc>
          <w:tcPr>
            <w:tcW w:w="426" w:type="dxa"/>
            <w:vMerge w:val="restart"/>
          </w:tcPr>
          <w:p w14:paraId="6398BE92">
            <w:pPr>
              <w:pStyle w:val="8"/>
              <w:rPr>
                <w:b/>
                <w:sz w:val="24"/>
              </w:rPr>
            </w:pPr>
          </w:p>
          <w:p w14:paraId="3C779312">
            <w:pPr>
              <w:pStyle w:val="8"/>
              <w:rPr>
                <w:b/>
                <w:sz w:val="24"/>
              </w:rPr>
            </w:pPr>
          </w:p>
          <w:p w14:paraId="32AC6ECC">
            <w:pPr>
              <w:pStyle w:val="8"/>
              <w:rPr>
                <w:b/>
                <w:sz w:val="24"/>
              </w:rPr>
            </w:pPr>
          </w:p>
          <w:p w14:paraId="5132AB91">
            <w:pPr>
              <w:pStyle w:val="8"/>
              <w:rPr>
                <w:b/>
                <w:sz w:val="24"/>
              </w:rPr>
            </w:pPr>
          </w:p>
          <w:p w14:paraId="2C2A2D59">
            <w:pPr>
              <w:pStyle w:val="8"/>
              <w:rPr>
                <w:b/>
                <w:sz w:val="24"/>
              </w:rPr>
            </w:pPr>
          </w:p>
          <w:p w14:paraId="27259537">
            <w:pPr>
              <w:pStyle w:val="8"/>
              <w:spacing w:before="9"/>
              <w:rPr>
                <w:b/>
              </w:rPr>
            </w:pPr>
          </w:p>
          <w:p w14:paraId="11C5F83A">
            <w:pPr>
              <w:pStyle w:val="8"/>
              <w:spacing w:before="1"/>
              <w:ind w:left="115" w:right="-72"/>
              <w:rPr>
                <w:sz w:val="24"/>
              </w:rPr>
            </w:pPr>
            <w:r>
              <w:rPr>
                <w:sz w:val="24"/>
              </w:rPr>
              <w:t xml:space="preserve">   </w:t>
            </w:r>
          </w:p>
        </w:tc>
      </w:tr>
      <w:tr w14:paraId="3722FC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14:paraId="2BDB202F">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575D84CF">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55690799">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69B6701F">
            <w:pPr>
              <w:pStyle w:val="8"/>
              <w:rPr>
                <w:b/>
                <w:sz w:val="24"/>
              </w:rPr>
            </w:pPr>
          </w:p>
          <w:p w14:paraId="35532666">
            <w:pPr>
              <w:pStyle w:val="8"/>
              <w:rPr>
                <w:b/>
                <w:sz w:val="24"/>
              </w:rPr>
            </w:pPr>
          </w:p>
          <w:p w14:paraId="21FC8B16">
            <w:pPr>
              <w:pStyle w:val="8"/>
              <w:spacing w:before="4"/>
              <w:rPr>
                <w:b/>
                <w:sz w:val="17"/>
              </w:rPr>
            </w:pPr>
          </w:p>
          <w:p w14:paraId="6EABA7C3">
            <w:pPr>
              <w:pStyle w:val="8"/>
              <w:ind w:left="107"/>
              <w:rPr>
                <w:sz w:val="24"/>
              </w:rPr>
            </w:pPr>
            <w:r>
              <w:rPr>
                <w:sz w:val="24"/>
              </w:rPr>
              <w:t xml:space="preserve">投诉举报电话以及网上投诉渠道 </w:t>
            </w:r>
          </w:p>
        </w:tc>
        <w:tc>
          <w:tcPr>
            <w:tcW w:w="4961" w:type="dxa"/>
            <w:vMerge w:val="continue"/>
            <w:tcBorders>
              <w:top w:val="nil"/>
            </w:tcBorders>
          </w:tcPr>
          <w:p w14:paraId="2DD3AAB6">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48E7C83F">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240D3CAE">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198B46B5">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7001743">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15820784">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21AEB3A">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91CC622">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0387083">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06382854">
            <w:pPr>
              <w:autoSpaceDE w:val="0"/>
              <w:autoSpaceDN w:val="0"/>
              <w:ind w:firstLine="0" w:firstLineChars="0"/>
              <w:jc w:val="left"/>
              <w:rPr>
                <w:rFonts w:ascii="宋体" w:hAnsi="宋体" w:eastAsia="宋体" w:cs="宋体"/>
                <w:kern w:val="0"/>
                <w:sz w:val="2"/>
                <w:szCs w:val="2"/>
                <w:lang w:val="zh-CN" w:bidi="zh-CN"/>
              </w:rPr>
            </w:pPr>
          </w:p>
        </w:tc>
      </w:tr>
      <w:tr w14:paraId="4F5B53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1F6ACB7C">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176C358F">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5602050A">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5EC63E74">
            <w:pPr>
              <w:pStyle w:val="8"/>
              <w:rPr>
                <w:b/>
                <w:sz w:val="24"/>
              </w:rPr>
            </w:pPr>
          </w:p>
          <w:p w14:paraId="52A69B64">
            <w:pPr>
              <w:pStyle w:val="8"/>
              <w:spacing w:before="1"/>
              <w:rPr>
                <w:b/>
                <w:sz w:val="28"/>
              </w:rPr>
            </w:pPr>
          </w:p>
          <w:p w14:paraId="6433545D">
            <w:pPr>
              <w:pStyle w:val="8"/>
              <w:spacing w:line="254" w:lineRule="auto"/>
              <w:ind w:left="107" w:right="-29"/>
              <w:rPr>
                <w:sz w:val="24"/>
              </w:rPr>
            </w:pPr>
            <w:r>
              <w:rPr>
                <w:spacing w:val="-4"/>
                <w:sz w:val="24"/>
              </w:rPr>
              <w:t>受理和立案信息，包括：案件受理记录、</w:t>
            </w:r>
            <w:r>
              <w:rPr>
                <w:sz w:val="24"/>
              </w:rPr>
              <w:t xml:space="preserve">立案报告 </w:t>
            </w:r>
          </w:p>
        </w:tc>
        <w:tc>
          <w:tcPr>
            <w:tcW w:w="4961" w:type="dxa"/>
            <w:vMerge w:val="continue"/>
            <w:tcBorders>
              <w:top w:val="nil"/>
            </w:tcBorders>
          </w:tcPr>
          <w:p w14:paraId="0C2FB6CD">
            <w:pPr>
              <w:autoSpaceDE w:val="0"/>
              <w:autoSpaceDN w:val="0"/>
              <w:ind w:firstLine="0" w:firstLineChars="0"/>
              <w:jc w:val="left"/>
              <w:rPr>
                <w:rFonts w:ascii="宋体" w:hAnsi="宋体" w:eastAsia="宋体" w:cs="宋体"/>
                <w:kern w:val="0"/>
                <w:sz w:val="2"/>
                <w:szCs w:val="2"/>
                <w:lang w:val="zh-CN" w:bidi="zh-CN"/>
              </w:rPr>
            </w:pPr>
          </w:p>
        </w:tc>
        <w:tc>
          <w:tcPr>
            <w:tcW w:w="1277" w:type="dxa"/>
            <w:vMerge w:val="restart"/>
          </w:tcPr>
          <w:p w14:paraId="2D257E26">
            <w:pPr>
              <w:pStyle w:val="8"/>
              <w:rPr>
                <w:b/>
                <w:sz w:val="24"/>
              </w:rPr>
            </w:pPr>
          </w:p>
          <w:p w14:paraId="295A0CE5">
            <w:pPr>
              <w:pStyle w:val="8"/>
              <w:rPr>
                <w:b/>
                <w:sz w:val="24"/>
              </w:rPr>
            </w:pPr>
          </w:p>
          <w:p w14:paraId="077D9180">
            <w:pPr>
              <w:pStyle w:val="8"/>
              <w:spacing w:before="6"/>
              <w:rPr>
                <w:b/>
                <w:sz w:val="30"/>
              </w:rPr>
            </w:pPr>
          </w:p>
          <w:p w14:paraId="39D30FB7">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156D1A4A">
            <w:pPr>
              <w:pStyle w:val="8"/>
              <w:rPr>
                <w:b/>
                <w:sz w:val="24"/>
              </w:rPr>
            </w:pPr>
          </w:p>
          <w:p w14:paraId="041CC5CA">
            <w:pPr>
              <w:pStyle w:val="8"/>
              <w:rPr>
                <w:b/>
                <w:sz w:val="24"/>
              </w:rPr>
            </w:pPr>
          </w:p>
          <w:p w14:paraId="413A80A7">
            <w:pPr>
              <w:pStyle w:val="8"/>
              <w:rPr>
                <w:b/>
                <w:sz w:val="24"/>
              </w:rPr>
            </w:pPr>
          </w:p>
          <w:p w14:paraId="503E1289">
            <w:pPr>
              <w:pStyle w:val="8"/>
              <w:spacing w:before="12"/>
              <w:rPr>
                <w:b/>
                <w:sz w:val="31"/>
              </w:rPr>
            </w:pPr>
          </w:p>
          <w:p w14:paraId="3DC7FB8F">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4D663382">
            <w:pPr>
              <w:pStyle w:val="8"/>
              <w:spacing w:before="17"/>
              <w:ind w:left="108" w:right="-29"/>
              <w:jc w:val="center"/>
              <w:rPr>
                <w:sz w:val="24"/>
              </w:rPr>
            </w:pPr>
            <w:r>
              <w:rPr>
                <w:sz w:val="24"/>
              </w:rPr>
              <w:t>■精准推送</w:t>
            </w:r>
          </w:p>
        </w:tc>
        <w:tc>
          <w:tcPr>
            <w:tcW w:w="424" w:type="dxa"/>
            <w:vMerge w:val="restart"/>
          </w:tcPr>
          <w:p w14:paraId="5C7D38A2">
            <w:pPr>
              <w:pStyle w:val="8"/>
              <w:rPr>
                <w:b/>
                <w:sz w:val="24"/>
              </w:rPr>
            </w:pPr>
          </w:p>
          <w:p w14:paraId="5987635B">
            <w:pPr>
              <w:pStyle w:val="8"/>
              <w:rPr>
                <w:b/>
                <w:sz w:val="24"/>
              </w:rPr>
            </w:pPr>
          </w:p>
          <w:p w14:paraId="660AFE4C">
            <w:pPr>
              <w:pStyle w:val="8"/>
              <w:rPr>
                <w:b/>
                <w:sz w:val="24"/>
              </w:rPr>
            </w:pPr>
          </w:p>
          <w:p w14:paraId="61F7EB8A">
            <w:pPr>
              <w:pStyle w:val="8"/>
              <w:rPr>
                <w:b/>
                <w:sz w:val="24"/>
              </w:rPr>
            </w:pPr>
          </w:p>
          <w:p w14:paraId="5BB7B023">
            <w:pPr>
              <w:pStyle w:val="8"/>
              <w:rPr>
                <w:b/>
                <w:sz w:val="24"/>
              </w:rPr>
            </w:pPr>
          </w:p>
          <w:p w14:paraId="5760305C">
            <w:pPr>
              <w:pStyle w:val="8"/>
              <w:spacing w:before="2"/>
              <w:rPr>
                <w:b/>
              </w:rPr>
            </w:pPr>
          </w:p>
          <w:p w14:paraId="37E57DCC">
            <w:pPr>
              <w:pStyle w:val="8"/>
              <w:ind w:left="108" w:right="-58"/>
              <w:rPr>
                <w:sz w:val="24"/>
              </w:rPr>
            </w:pPr>
            <w:r>
              <w:rPr>
                <w:sz w:val="24"/>
              </w:rPr>
              <w:t xml:space="preserve">   </w:t>
            </w:r>
          </w:p>
        </w:tc>
        <w:tc>
          <w:tcPr>
            <w:tcW w:w="426" w:type="dxa"/>
            <w:vMerge w:val="restart"/>
          </w:tcPr>
          <w:p w14:paraId="36655C1E">
            <w:pPr>
              <w:pStyle w:val="8"/>
              <w:rPr>
                <w:b/>
                <w:sz w:val="24"/>
              </w:rPr>
            </w:pPr>
          </w:p>
          <w:p w14:paraId="65CD4D1A">
            <w:pPr>
              <w:pStyle w:val="8"/>
              <w:rPr>
                <w:b/>
                <w:sz w:val="24"/>
              </w:rPr>
            </w:pPr>
          </w:p>
          <w:p w14:paraId="56A0F13A">
            <w:pPr>
              <w:pStyle w:val="8"/>
              <w:spacing w:before="6"/>
              <w:rPr>
                <w:b/>
                <w:sz w:val="30"/>
              </w:rPr>
            </w:pPr>
          </w:p>
          <w:p w14:paraId="01C3F08F">
            <w:pPr>
              <w:pStyle w:val="8"/>
              <w:spacing w:line="254" w:lineRule="auto"/>
              <w:ind w:left="109" w:right="-58"/>
              <w:jc w:val="both"/>
              <w:rPr>
                <w:sz w:val="24"/>
              </w:rPr>
            </w:pPr>
            <w:r>
              <w:rPr>
                <w:sz w:val="24"/>
              </w:rPr>
              <w:t xml:space="preserve">√ 行政相对人 </w:t>
            </w:r>
          </w:p>
        </w:tc>
        <w:tc>
          <w:tcPr>
            <w:tcW w:w="424" w:type="dxa"/>
            <w:vMerge w:val="restart"/>
          </w:tcPr>
          <w:p w14:paraId="56246D01">
            <w:pPr>
              <w:pStyle w:val="8"/>
              <w:rPr>
                <w:b/>
                <w:sz w:val="24"/>
              </w:rPr>
            </w:pPr>
          </w:p>
          <w:p w14:paraId="319BEA17">
            <w:pPr>
              <w:pStyle w:val="8"/>
              <w:rPr>
                <w:b/>
                <w:sz w:val="24"/>
              </w:rPr>
            </w:pPr>
          </w:p>
          <w:p w14:paraId="4A4EDEC2">
            <w:pPr>
              <w:pStyle w:val="8"/>
              <w:rPr>
                <w:b/>
                <w:sz w:val="24"/>
              </w:rPr>
            </w:pPr>
          </w:p>
          <w:p w14:paraId="3385A95F">
            <w:pPr>
              <w:pStyle w:val="8"/>
              <w:rPr>
                <w:b/>
                <w:sz w:val="24"/>
              </w:rPr>
            </w:pPr>
          </w:p>
          <w:p w14:paraId="4073C011">
            <w:pPr>
              <w:pStyle w:val="8"/>
              <w:rPr>
                <w:b/>
                <w:sz w:val="24"/>
              </w:rPr>
            </w:pPr>
          </w:p>
          <w:p w14:paraId="5B8AD75F">
            <w:pPr>
              <w:pStyle w:val="8"/>
              <w:spacing w:before="2"/>
              <w:rPr>
                <w:b/>
              </w:rPr>
            </w:pPr>
          </w:p>
          <w:p w14:paraId="216E2E56">
            <w:pPr>
              <w:pStyle w:val="8"/>
              <w:ind w:left="110" w:right="-58"/>
              <w:rPr>
                <w:sz w:val="24"/>
              </w:rPr>
            </w:pPr>
            <w:r>
              <w:rPr>
                <w:sz w:val="24"/>
              </w:rPr>
              <w:t xml:space="preserve">   </w:t>
            </w:r>
          </w:p>
        </w:tc>
        <w:tc>
          <w:tcPr>
            <w:tcW w:w="424" w:type="dxa"/>
            <w:vMerge w:val="restart"/>
          </w:tcPr>
          <w:p w14:paraId="5AE6DFA1">
            <w:pPr>
              <w:pStyle w:val="8"/>
              <w:rPr>
                <w:b/>
                <w:sz w:val="24"/>
              </w:rPr>
            </w:pPr>
          </w:p>
          <w:p w14:paraId="14FC6725">
            <w:pPr>
              <w:pStyle w:val="8"/>
              <w:rPr>
                <w:b/>
                <w:sz w:val="24"/>
              </w:rPr>
            </w:pPr>
          </w:p>
          <w:p w14:paraId="55AFDE70">
            <w:pPr>
              <w:pStyle w:val="8"/>
              <w:rPr>
                <w:b/>
                <w:sz w:val="24"/>
              </w:rPr>
            </w:pPr>
          </w:p>
          <w:p w14:paraId="18DF8E2D">
            <w:pPr>
              <w:pStyle w:val="8"/>
              <w:rPr>
                <w:b/>
                <w:sz w:val="24"/>
              </w:rPr>
            </w:pPr>
          </w:p>
          <w:p w14:paraId="1BF33959">
            <w:pPr>
              <w:pStyle w:val="8"/>
              <w:rPr>
                <w:b/>
                <w:sz w:val="24"/>
              </w:rPr>
            </w:pPr>
          </w:p>
          <w:p w14:paraId="5E4C2C74">
            <w:pPr>
              <w:pStyle w:val="8"/>
              <w:spacing w:before="2"/>
              <w:rPr>
                <w:b/>
              </w:rPr>
            </w:pPr>
          </w:p>
          <w:p w14:paraId="32EB784A">
            <w:pPr>
              <w:pStyle w:val="8"/>
              <w:ind w:left="111" w:right="-72"/>
              <w:rPr>
                <w:sz w:val="24"/>
              </w:rPr>
            </w:pPr>
            <w:r>
              <w:rPr>
                <w:sz w:val="24"/>
              </w:rPr>
              <w:t xml:space="preserve">√ </w:t>
            </w:r>
          </w:p>
        </w:tc>
        <w:tc>
          <w:tcPr>
            <w:tcW w:w="424" w:type="dxa"/>
            <w:vMerge w:val="restart"/>
          </w:tcPr>
          <w:p w14:paraId="39C82CFB">
            <w:pPr>
              <w:pStyle w:val="8"/>
              <w:rPr>
                <w:b/>
                <w:sz w:val="24"/>
              </w:rPr>
            </w:pPr>
          </w:p>
          <w:p w14:paraId="031B6BE0">
            <w:pPr>
              <w:pStyle w:val="8"/>
              <w:rPr>
                <w:b/>
                <w:sz w:val="24"/>
              </w:rPr>
            </w:pPr>
          </w:p>
          <w:p w14:paraId="04CA81C1">
            <w:pPr>
              <w:pStyle w:val="8"/>
              <w:rPr>
                <w:b/>
                <w:sz w:val="24"/>
              </w:rPr>
            </w:pPr>
          </w:p>
          <w:p w14:paraId="45B95A0D">
            <w:pPr>
              <w:pStyle w:val="8"/>
              <w:rPr>
                <w:b/>
                <w:sz w:val="24"/>
              </w:rPr>
            </w:pPr>
          </w:p>
          <w:p w14:paraId="5FA451F9">
            <w:pPr>
              <w:pStyle w:val="8"/>
              <w:rPr>
                <w:b/>
                <w:sz w:val="24"/>
              </w:rPr>
            </w:pPr>
          </w:p>
          <w:p w14:paraId="7EBA77A3">
            <w:pPr>
              <w:pStyle w:val="8"/>
              <w:spacing w:before="2"/>
              <w:rPr>
                <w:b/>
              </w:rPr>
            </w:pPr>
          </w:p>
          <w:p w14:paraId="2E66CF45">
            <w:pPr>
              <w:pStyle w:val="8"/>
              <w:ind w:left="112" w:right="-72"/>
              <w:rPr>
                <w:sz w:val="24"/>
              </w:rPr>
            </w:pPr>
            <w:r>
              <w:rPr>
                <w:sz w:val="24"/>
              </w:rPr>
              <w:t xml:space="preserve">√ </w:t>
            </w:r>
          </w:p>
        </w:tc>
        <w:tc>
          <w:tcPr>
            <w:tcW w:w="426" w:type="dxa"/>
            <w:vMerge w:val="restart"/>
          </w:tcPr>
          <w:p w14:paraId="24EA7036">
            <w:pPr>
              <w:pStyle w:val="8"/>
              <w:rPr>
                <w:b/>
                <w:sz w:val="24"/>
              </w:rPr>
            </w:pPr>
          </w:p>
          <w:p w14:paraId="021D210C">
            <w:pPr>
              <w:pStyle w:val="8"/>
              <w:rPr>
                <w:b/>
                <w:sz w:val="24"/>
              </w:rPr>
            </w:pPr>
          </w:p>
          <w:p w14:paraId="3F8D4886">
            <w:pPr>
              <w:pStyle w:val="8"/>
              <w:rPr>
                <w:b/>
                <w:sz w:val="24"/>
              </w:rPr>
            </w:pPr>
          </w:p>
          <w:p w14:paraId="578D2643">
            <w:pPr>
              <w:pStyle w:val="8"/>
              <w:rPr>
                <w:b/>
                <w:sz w:val="24"/>
              </w:rPr>
            </w:pPr>
          </w:p>
          <w:p w14:paraId="6755FAA0">
            <w:pPr>
              <w:pStyle w:val="8"/>
              <w:rPr>
                <w:b/>
                <w:sz w:val="24"/>
              </w:rPr>
            </w:pPr>
          </w:p>
          <w:p w14:paraId="49EF3BCA">
            <w:pPr>
              <w:pStyle w:val="8"/>
              <w:spacing w:before="2"/>
              <w:rPr>
                <w:b/>
              </w:rPr>
            </w:pPr>
          </w:p>
          <w:p w14:paraId="0FB65D86">
            <w:pPr>
              <w:pStyle w:val="8"/>
              <w:ind w:left="115" w:right="-72"/>
              <w:rPr>
                <w:sz w:val="24"/>
              </w:rPr>
            </w:pPr>
            <w:r>
              <w:rPr>
                <w:sz w:val="24"/>
              </w:rPr>
              <w:t xml:space="preserve">   </w:t>
            </w:r>
          </w:p>
        </w:tc>
      </w:tr>
      <w:tr w14:paraId="4E13F4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2BB02E43">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6B66052F">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391F9979">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30FB48D5">
            <w:pPr>
              <w:pStyle w:val="8"/>
              <w:rPr>
                <w:b/>
                <w:sz w:val="24"/>
              </w:rPr>
            </w:pPr>
          </w:p>
          <w:p w14:paraId="7C2A6863">
            <w:pPr>
              <w:pStyle w:val="8"/>
              <w:rPr>
                <w:b/>
                <w:sz w:val="28"/>
              </w:rPr>
            </w:pPr>
          </w:p>
          <w:p w14:paraId="05BCD371">
            <w:pPr>
              <w:pStyle w:val="8"/>
              <w:spacing w:line="254" w:lineRule="auto"/>
              <w:ind w:left="107" w:right="-29"/>
              <w:rPr>
                <w:sz w:val="24"/>
              </w:rPr>
            </w:pPr>
            <w:r>
              <w:rPr>
                <w:spacing w:val="-4"/>
                <w:sz w:val="24"/>
              </w:rPr>
              <w:t>告知信息，包括：行政处罚事先告知书、</w:t>
            </w:r>
            <w:r>
              <w:rPr>
                <w:sz w:val="24"/>
              </w:rPr>
              <w:t xml:space="preserve">听证告知书 </w:t>
            </w:r>
          </w:p>
        </w:tc>
        <w:tc>
          <w:tcPr>
            <w:tcW w:w="4961" w:type="dxa"/>
            <w:vMerge w:val="continue"/>
            <w:tcBorders>
              <w:top w:val="nil"/>
            </w:tcBorders>
          </w:tcPr>
          <w:p w14:paraId="78579B11">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25F0394B">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65C0EE5B">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689781C6">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050F295">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36DD396B">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8DB21FC">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139B4CB">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CE2823D">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6C745C66">
            <w:pPr>
              <w:autoSpaceDE w:val="0"/>
              <w:autoSpaceDN w:val="0"/>
              <w:ind w:firstLine="0" w:firstLineChars="0"/>
              <w:jc w:val="left"/>
              <w:rPr>
                <w:rFonts w:ascii="宋体" w:hAnsi="宋体" w:eastAsia="宋体" w:cs="宋体"/>
                <w:kern w:val="0"/>
                <w:sz w:val="2"/>
                <w:szCs w:val="2"/>
                <w:lang w:val="zh-CN" w:bidi="zh-CN"/>
              </w:rPr>
            </w:pPr>
          </w:p>
        </w:tc>
      </w:tr>
      <w:tr w14:paraId="75E8BE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14:paraId="758C99D2">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3596BB58">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0E14C4D1">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60690A7B">
            <w:pPr>
              <w:pStyle w:val="8"/>
              <w:rPr>
                <w:b/>
                <w:sz w:val="24"/>
              </w:rPr>
            </w:pPr>
          </w:p>
          <w:p w14:paraId="50C9CB8F">
            <w:pPr>
              <w:pStyle w:val="8"/>
              <w:rPr>
                <w:b/>
                <w:sz w:val="24"/>
              </w:rPr>
            </w:pPr>
          </w:p>
          <w:p w14:paraId="6B7043F6">
            <w:pPr>
              <w:pStyle w:val="8"/>
              <w:spacing w:before="7"/>
              <w:rPr>
                <w:b/>
                <w:sz w:val="28"/>
              </w:rPr>
            </w:pPr>
          </w:p>
          <w:p w14:paraId="7EAC45A9">
            <w:pPr>
              <w:pStyle w:val="8"/>
              <w:ind w:left="107"/>
              <w:rPr>
                <w:sz w:val="24"/>
              </w:rPr>
            </w:pPr>
            <w:r>
              <w:rPr>
                <w:sz w:val="24"/>
              </w:rPr>
              <w:t>行政处罚决定信息，包括：</w:t>
            </w:r>
          </w:p>
          <w:p w14:paraId="67D45E4A">
            <w:pPr>
              <w:pStyle w:val="8"/>
              <w:spacing w:before="17" w:line="254" w:lineRule="auto"/>
              <w:ind w:left="107" w:right="-29"/>
              <w:rPr>
                <w:sz w:val="24"/>
              </w:rPr>
            </w:pPr>
            <w:r>
              <w:rPr>
                <w:spacing w:val="-4"/>
                <w:sz w:val="24"/>
              </w:rPr>
              <w:t>处罚决定书文号、处罚名称、处罚类别、</w:t>
            </w:r>
            <w:r>
              <w:rPr>
                <w:spacing w:val="-14"/>
                <w:sz w:val="24"/>
              </w:rPr>
              <w:t xml:space="preserve">处罚事由、相对人名称、处罚依据、处罚单位、处罚决定日期 </w:t>
            </w:r>
          </w:p>
        </w:tc>
        <w:tc>
          <w:tcPr>
            <w:tcW w:w="4961" w:type="dxa"/>
            <w:vMerge w:val="continue"/>
            <w:tcBorders>
              <w:top w:val="nil"/>
            </w:tcBorders>
          </w:tcPr>
          <w:p w14:paraId="38BE6532">
            <w:pPr>
              <w:autoSpaceDE w:val="0"/>
              <w:autoSpaceDN w:val="0"/>
              <w:ind w:firstLine="0" w:firstLineChars="0"/>
              <w:jc w:val="left"/>
              <w:rPr>
                <w:rFonts w:ascii="宋体" w:hAnsi="宋体" w:eastAsia="宋体" w:cs="宋体"/>
                <w:kern w:val="0"/>
                <w:sz w:val="2"/>
                <w:szCs w:val="2"/>
                <w:lang w:val="zh-CN" w:bidi="zh-CN"/>
              </w:rPr>
            </w:pPr>
          </w:p>
        </w:tc>
        <w:tc>
          <w:tcPr>
            <w:tcW w:w="1277" w:type="dxa"/>
          </w:tcPr>
          <w:p w14:paraId="5FEC9C4E">
            <w:pPr>
              <w:pStyle w:val="8"/>
              <w:rPr>
                <w:b/>
                <w:sz w:val="24"/>
              </w:rPr>
            </w:pPr>
          </w:p>
          <w:p w14:paraId="26FC4B43">
            <w:pPr>
              <w:pStyle w:val="8"/>
              <w:spacing w:before="1"/>
              <w:rPr>
                <w:b/>
                <w:sz w:val="27"/>
              </w:rPr>
            </w:pPr>
          </w:p>
          <w:p w14:paraId="3835F60B">
            <w:pPr>
              <w:pStyle w:val="8"/>
              <w:spacing w:line="254" w:lineRule="auto"/>
              <w:ind w:left="156" w:right="148"/>
              <w:jc w:val="center"/>
              <w:rPr>
                <w:sz w:val="24"/>
              </w:rPr>
            </w:pPr>
            <w:r>
              <w:rPr>
                <w:sz w:val="24"/>
              </w:rPr>
              <w:t xml:space="preserve">自信息形成或者变更之日起7 个工作日内予以公开 </w:t>
            </w:r>
          </w:p>
        </w:tc>
        <w:tc>
          <w:tcPr>
            <w:tcW w:w="1275" w:type="dxa"/>
          </w:tcPr>
          <w:p w14:paraId="09EC9894">
            <w:pPr>
              <w:pStyle w:val="8"/>
              <w:rPr>
                <w:b/>
                <w:sz w:val="24"/>
              </w:rPr>
            </w:pPr>
          </w:p>
          <w:p w14:paraId="589E85E7">
            <w:pPr>
              <w:pStyle w:val="8"/>
              <w:rPr>
                <w:b/>
                <w:sz w:val="24"/>
              </w:rPr>
            </w:pPr>
          </w:p>
          <w:p w14:paraId="5045D9BA">
            <w:pPr>
              <w:pStyle w:val="8"/>
              <w:spacing w:before="7"/>
              <w:rPr>
                <w:b/>
                <w:sz w:val="28"/>
              </w:rPr>
            </w:pPr>
          </w:p>
          <w:p w14:paraId="71EA8AFF">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Align w:val="center"/>
          </w:tcPr>
          <w:p w14:paraId="60AF217E">
            <w:pPr>
              <w:pStyle w:val="8"/>
              <w:tabs>
                <w:tab w:val="left" w:pos="4068"/>
              </w:tabs>
              <w:spacing w:before="18"/>
              <w:ind w:left="108"/>
              <w:jc w:val="center"/>
              <w:rPr>
                <w:sz w:val="24"/>
              </w:rPr>
            </w:pPr>
            <w:r>
              <w:rPr>
                <w:sz w:val="24"/>
              </w:rPr>
              <w:t>■政府网站</w:t>
            </w:r>
          </w:p>
        </w:tc>
        <w:tc>
          <w:tcPr>
            <w:tcW w:w="424" w:type="dxa"/>
          </w:tcPr>
          <w:p w14:paraId="4FB84F4B">
            <w:pPr>
              <w:pStyle w:val="8"/>
              <w:rPr>
                <w:b/>
                <w:sz w:val="24"/>
              </w:rPr>
            </w:pPr>
          </w:p>
          <w:p w14:paraId="13469697">
            <w:pPr>
              <w:pStyle w:val="8"/>
              <w:rPr>
                <w:b/>
                <w:sz w:val="24"/>
              </w:rPr>
            </w:pPr>
          </w:p>
          <w:p w14:paraId="6791F9AE">
            <w:pPr>
              <w:pStyle w:val="8"/>
              <w:rPr>
                <w:b/>
                <w:sz w:val="24"/>
              </w:rPr>
            </w:pPr>
          </w:p>
          <w:p w14:paraId="41C0FD76">
            <w:pPr>
              <w:pStyle w:val="8"/>
              <w:rPr>
                <w:b/>
                <w:sz w:val="24"/>
              </w:rPr>
            </w:pPr>
          </w:p>
          <w:p w14:paraId="4A798655">
            <w:pPr>
              <w:pStyle w:val="8"/>
              <w:spacing w:before="7"/>
              <w:rPr>
                <w:b/>
                <w:sz w:val="18"/>
              </w:rPr>
            </w:pPr>
          </w:p>
          <w:p w14:paraId="702B59E2">
            <w:pPr>
              <w:pStyle w:val="8"/>
              <w:spacing w:before="1"/>
              <w:ind w:left="108" w:right="-58"/>
              <w:rPr>
                <w:sz w:val="24"/>
              </w:rPr>
            </w:pPr>
            <w:r>
              <w:rPr>
                <w:sz w:val="24"/>
              </w:rPr>
              <w:t xml:space="preserve">√ </w:t>
            </w:r>
          </w:p>
        </w:tc>
        <w:tc>
          <w:tcPr>
            <w:tcW w:w="426" w:type="dxa"/>
          </w:tcPr>
          <w:p w14:paraId="38441AC1">
            <w:pPr>
              <w:pStyle w:val="8"/>
              <w:rPr>
                <w:b/>
                <w:sz w:val="24"/>
              </w:rPr>
            </w:pPr>
          </w:p>
          <w:p w14:paraId="7B694DCA">
            <w:pPr>
              <w:pStyle w:val="8"/>
              <w:rPr>
                <w:b/>
                <w:sz w:val="24"/>
              </w:rPr>
            </w:pPr>
          </w:p>
          <w:p w14:paraId="3C88D12C">
            <w:pPr>
              <w:pStyle w:val="8"/>
              <w:rPr>
                <w:b/>
                <w:sz w:val="24"/>
              </w:rPr>
            </w:pPr>
          </w:p>
          <w:p w14:paraId="75DC3C77">
            <w:pPr>
              <w:pStyle w:val="8"/>
              <w:rPr>
                <w:b/>
                <w:sz w:val="24"/>
              </w:rPr>
            </w:pPr>
          </w:p>
          <w:p w14:paraId="43289437">
            <w:pPr>
              <w:pStyle w:val="8"/>
              <w:spacing w:before="7"/>
              <w:rPr>
                <w:b/>
                <w:sz w:val="18"/>
              </w:rPr>
            </w:pPr>
          </w:p>
          <w:p w14:paraId="6C828721">
            <w:pPr>
              <w:pStyle w:val="8"/>
              <w:spacing w:before="1"/>
              <w:ind w:left="109" w:right="-58"/>
              <w:rPr>
                <w:sz w:val="24"/>
              </w:rPr>
            </w:pPr>
            <w:r>
              <w:rPr>
                <w:sz w:val="24"/>
              </w:rPr>
              <w:t xml:space="preserve">   </w:t>
            </w:r>
          </w:p>
        </w:tc>
        <w:tc>
          <w:tcPr>
            <w:tcW w:w="424" w:type="dxa"/>
          </w:tcPr>
          <w:p w14:paraId="5DFC8732">
            <w:pPr>
              <w:pStyle w:val="8"/>
              <w:rPr>
                <w:b/>
                <w:sz w:val="24"/>
              </w:rPr>
            </w:pPr>
          </w:p>
          <w:p w14:paraId="4A5B9A75">
            <w:pPr>
              <w:pStyle w:val="8"/>
              <w:rPr>
                <w:b/>
                <w:sz w:val="24"/>
              </w:rPr>
            </w:pPr>
          </w:p>
          <w:p w14:paraId="6757CE93">
            <w:pPr>
              <w:pStyle w:val="8"/>
              <w:rPr>
                <w:b/>
                <w:sz w:val="24"/>
              </w:rPr>
            </w:pPr>
          </w:p>
          <w:p w14:paraId="6DF995E7">
            <w:pPr>
              <w:pStyle w:val="8"/>
              <w:rPr>
                <w:b/>
                <w:sz w:val="24"/>
              </w:rPr>
            </w:pPr>
          </w:p>
          <w:p w14:paraId="141F21C4">
            <w:pPr>
              <w:pStyle w:val="8"/>
              <w:spacing w:before="7"/>
              <w:rPr>
                <w:b/>
                <w:sz w:val="18"/>
              </w:rPr>
            </w:pPr>
          </w:p>
          <w:p w14:paraId="27E6CC5E">
            <w:pPr>
              <w:pStyle w:val="8"/>
              <w:spacing w:before="1"/>
              <w:ind w:left="110" w:right="-58"/>
              <w:rPr>
                <w:sz w:val="24"/>
              </w:rPr>
            </w:pPr>
            <w:r>
              <w:rPr>
                <w:sz w:val="24"/>
              </w:rPr>
              <w:t xml:space="preserve">√ </w:t>
            </w:r>
          </w:p>
        </w:tc>
        <w:tc>
          <w:tcPr>
            <w:tcW w:w="424" w:type="dxa"/>
          </w:tcPr>
          <w:p w14:paraId="1576A018">
            <w:pPr>
              <w:pStyle w:val="8"/>
              <w:rPr>
                <w:b/>
                <w:sz w:val="24"/>
              </w:rPr>
            </w:pPr>
          </w:p>
          <w:p w14:paraId="472038F2">
            <w:pPr>
              <w:pStyle w:val="8"/>
              <w:rPr>
                <w:b/>
                <w:sz w:val="24"/>
              </w:rPr>
            </w:pPr>
          </w:p>
          <w:p w14:paraId="29DFD00C">
            <w:pPr>
              <w:pStyle w:val="8"/>
              <w:rPr>
                <w:b/>
                <w:sz w:val="24"/>
              </w:rPr>
            </w:pPr>
          </w:p>
          <w:p w14:paraId="65D12777">
            <w:pPr>
              <w:pStyle w:val="8"/>
              <w:rPr>
                <w:b/>
                <w:sz w:val="24"/>
              </w:rPr>
            </w:pPr>
          </w:p>
          <w:p w14:paraId="551A2240">
            <w:pPr>
              <w:pStyle w:val="8"/>
              <w:spacing w:before="7"/>
              <w:rPr>
                <w:b/>
                <w:sz w:val="18"/>
              </w:rPr>
            </w:pPr>
          </w:p>
          <w:p w14:paraId="019A93D2">
            <w:pPr>
              <w:pStyle w:val="8"/>
              <w:spacing w:before="1"/>
              <w:ind w:left="111" w:right="-72"/>
              <w:rPr>
                <w:sz w:val="24"/>
              </w:rPr>
            </w:pPr>
            <w:r>
              <w:rPr>
                <w:sz w:val="24"/>
              </w:rPr>
              <w:t xml:space="preserve">   </w:t>
            </w:r>
          </w:p>
        </w:tc>
        <w:tc>
          <w:tcPr>
            <w:tcW w:w="424" w:type="dxa"/>
          </w:tcPr>
          <w:p w14:paraId="19A5F1B1">
            <w:pPr>
              <w:pStyle w:val="8"/>
              <w:rPr>
                <w:b/>
                <w:sz w:val="24"/>
              </w:rPr>
            </w:pPr>
          </w:p>
          <w:p w14:paraId="191B6070">
            <w:pPr>
              <w:pStyle w:val="8"/>
              <w:rPr>
                <w:b/>
                <w:sz w:val="24"/>
              </w:rPr>
            </w:pPr>
          </w:p>
          <w:p w14:paraId="26E1D57D">
            <w:pPr>
              <w:pStyle w:val="8"/>
              <w:rPr>
                <w:b/>
                <w:sz w:val="24"/>
              </w:rPr>
            </w:pPr>
          </w:p>
          <w:p w14:paraId="70CF1E10">
            <w:pPr>
              <w:pStyle w:val="8"/>
              <w:rPr>
                <w:b/>
                <w:sz w:val="24"/>
              </w:rPr>
            </w:pPr>
          </w:p>
          <w:p w14:paraId="1122D204">
            <w:pPr>
              <w:pStyle w:val="8"/>
              <w:spacing w:before="7"/>
              <w:rPr>
                <w:b/>
                <w:sz w:val="18"/>
              </w:rPr>
            </w:pPr>
          </w:p>
          <w:p w14:paraId="3B7FDC42">
            <w:pPr>
              <w:pStyle w:val="8"/>
              <w:spacing w:before="1"/>
              <w:ind w:left="112" w:right="-72"/>
              <w:rPr>
                <w:sz w:val="24"/>
              </w:rPr>
            </w:pPr>
            <w:r>
              <w:rPr>
                <w:sz w:val="24"/>
              </w:rPr>
              <w:t xml:space="preserve">√ </w:t>
            </w:r>
          </w:p>
        </w:tc>
        <w:tc>
          <w:tcPr>
            <w:tcW w:w="426" w:type="dxa"/>
          </w:tcPr>
          <w:p w14:paraId="70CFEB19">
            <w:pPr>
              <w:pStyle w:val="8"/>
              <w:rPr>
                <w:b/>
                <w:sz w:val="24"/>
              </w:rPr>
            </w:pPr>
          </w:p>
          <w:p w14:paraId="5F925794">
            <w:pPr>
              <w:pStyle w:val="8"/>
              <w:rPr>
                <w:b/>
                <w:sz w:val="24"/>
              </w:rPr>
            </w:pPr>
          </w:p>
          <w:p w14:paraId="7CB09475">
            <w:pPr>
              <w:pStyle w:val="8"/>
              <w:rPr>
                <w:b/>
                <w:sz w:val="24"/>
              </w:rPr>
            </w:pPr>
          </w:p>
          <w:p w14:paraId="46EEF18F">
            <w:pPr>
              <w:pStyle w:val="8"/>
              <w:rPr>
                <w:b/>
                <w:sz w:val="24"/>
              </w:rPr>
            </w:pPr>
          </w:p>
          <w:p w14:paraId="6E9B4669">
            <w:pPr>
              <w:pStyle w:val="8"/>
              <w:spacing w:before="7"/>
              <w:rPr>
                <w:b/>
                <w:sz w:val="18"/>
              </w:rPr>
            </w:pPr>
          </w:p>
          <w:p w14:paraId="69A657FB">
            <w:pPr>
              <w:pStyle w:val="8"/>
              <w:spacing w:before="1"/>
              <w:ind w:left="115" w:right="-72"/>
              <w:rPr>
                <w:sz w:val="24"/>
              </w:rPr>
            </w:pPr>
            <w:r>
              <w:rPr>
                <w:sz w:val="24"/>
              </w:rPr>
              <w:t xml:space="preserve">   </w:t>
            </w:r>
          </w:p>
        </w:tc>
      </w:tr>
    </w:tbl>
    <w:p w14:paraId="5C0A6561">
      <w:pPr>
        <w:ind w:firstLine="480"/>
        <w:sectPr>
          <w:footerReference r:id="rId15" w:type="default"/>
          <w:pgSz w:w="23820" w:h="16840" w:orient="landscape"/>
          <w:pgMar w:top="1420" w:right="800" w:bottom="1320" w:left="800" w:header="0" w:footer="1121" w:gutter="0"/>
          <w:pgNumType w:start="1"/>
          <w:cols w:space="720" w:num="1"/>
        </w:sectPr>
      </w:pPr>
    </w:p>
    <w:tbl>
      <w:tblPr>
        <w:tblStyle w:val="5"/>
        <w:tblW w:w="21963" w:type="dxa"/>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14:paraId="70B482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14:paraId="052286AD">
            <w:pPr>
              <w:pStyle w:val="8"/>
              <w:rPr>
                <w:b/>
                <w:sz w:val="24"/>
              </w:rPr>
            </w:pPr>
          </w:p>
          <w:p w14:paraId="6DC4CFA6">
            <w:pPr>
              <w:pStyle w:val="8"/>
              <w:rPr>
                <w:b/>
                <w:sz w:val="24"/>
              </w:rPr>
            </w:pPr>
          </w:p>
          <w:p w14:paraId="285BC155">
            <w:pPr>
              <w:pStyle w:val="8"/>
              <w:spacing w:before="4"/>
              <w:rPr>
                <w:b/>
                <w:sz w:val="32"/>
              </w:rPr>
            </w:pPr>
          </w:p>
          <w:p w14:paraId="1F8C5A9E">
            <w:pPr>
              <w:pStyle w:val="8"/>
              <w:spacing w:line="254" w:lineRule="auto"/>
              <w:ind w:left="230" w:right="218"/>
              <w:rPr>
                <w:rFonts w:ascii="黑体" w:eastAsia="黑体"/>
                <w:sz w:val="24"/>
              </w:rPr>
            </w:pPr>
            <w:r>
              <w:rPr>
                <w:rFonts w:hint="eastAsia" w:ascii="黑体" w:eastAsia="黑体"/>
                <w:sz w:val="24"/>
              </w:rPr>
              <w:t>序号</w:t>
            </w:r>
          </w:p>
        </w:tc>
        <w:tc>
          <w:tcPr>
            <w:tcW w:w="574" w:type="dxa"/>
            <w:vMerge w:val="restart"/>
            <w:shd w:val="clear" w:color="auto" w:fill="D9D9D9"/>
          </w:tcPr>
          <w:p w14:paraId="0007C0E9">
            <w:pPr>
              <w:pStyle w:val="8"/>
              <w:rPr>
                <w:b/>
                <w:sz w:val="24"/>
              </w:rPr>
            </w:pPr>
          </w:p>
          <w:p w14:paraId="321F8160">
            <w:pPr>
              <w:pStyle w:val="8"/>
              <w:spacing w:before="11"/>
              <w:rPr>
                <w:b/>
                <w:sz w:val="30"/>
              </w:rPr>
            </w:pPr>
          </w:p>
          <w:p w14:paraId="399CDF4F">
            <w:pPr>
              <w:pStyle w:val="8"/>
              <w:spacing w:line="254" w:lineRule="auto"/>
              <w:ind w:left="167" w:right="154"/>
              <w:jc w:val="both"/>
              <w:rPr>
                <w:rFonts w:ascii="黑体" w:eastAsia="黑体"/>
                <w:sz w:val="24"/>
              </w:rPr>
            </w:pPr>
            <w:r>
              <w:rPr>
                <w:rFonts w:hint="eastAsia" w:ascii="黑体" w:eastAsia="黑体"/>
                <w:sz w:val="24"/>
              </w:rPr>
              <w:t>一级事项</w:t>
            </w:r>
          </w:p>
        </w:tc>
        <w:tc>
          <w:tcPr>
            <w:tcW w:w="1694" w:type="dxa"/>
            <w:vMerge w:val="restart"/>
            <w:shd w:val="clear" w:color="auto" w:fill="D9D9D9"/>
          </w:tcPr>
          <w:p w14:paraId="06A3CC9E">
            <w:pPr>
              <w:pStyle w:val="8"/>
              <w:rPr>
                <w:b/>
                <w:sz w:val="24"/>
              </w:rPr>
            </w:pPr>
          </w:p>
          <w:p w14:paraId="2375C0CD">
            <w:pPr>
              <w:pStyle w:val="8"/>
              <w:rPr>
                <w:b/>
                <w:sz w:val="24"/>
              </w:rPr>
            </w:pPr>
          </w:p>
          <w:p w14:paraId="116EFCF2">
            <w:pPr>
              <w:pStyle w:val="8"/>
              <w:spacing w:before="4"/>
              <w:rPr>
                <w:b/>
                <w:sz w:val="32"/>
              </w:rPr>
            </w:pPr>
          </w:p>
          <w:p w14:paraId="49E0895B">
            <w:pPr>
              <w:pStyle w:val="8"/>
              <w:spacing w:line="254" w:lineRule="auto"/>
              <w:ind w:left="604" w:right="597"/>
              <w:jc w:val="center"/>
              <w:rPr>
                <w:rFonts w:ascii="黑体" w:eastAsia="黑体"/>
                <w:sz w:val="24"/>
              </w:rPr>
            </w:pPr>
            <w:r>
              <w:rPr>
                <w:rFonts w:hint="eastAsia" w:ascii="黑体" w:eastAsia="黑体"/>
                <w:sz w:val="24"/>
              </w:rPr>
              <w:t>二级事项</w:t>
            </w:r>
          </w:p>
        </w:tc>
        <w:tc>
          <w:tcPr>
            <w:tcW w:w="4397" w:type="dxa"/>
            <w:vMerge w:val="restart"/>
            <w:shd w:val="clear" w:color="auto" w:fill="D9D9D9"/>
          </w:tcPr>
          <w:p w14:paraId="3DE4D1BC">
            <w:pPr>
              <w:pStyle w:val="8"/>
              <w:rPr>
                <w:b/>
                <w:sz w:val="24"/>
              </w:rPr>
            </w:pPr>
          </w:p>
          <w:p w14:paraId="5FF4B64B">
            <w:pPr>
              <w:pStyle w:val="8"/>
              <w:rPr>
                <w:b/>
                <w:sz w:val="24"/>
              </w:rPr>
            </w:pPr>
          </w:p>
          <w:p w14:paraId="64E30A2F">
            <w:pPr>
              <w:pStyle w:val="8"/>
              <w:spacing w:before="4"/>
              <w:rPr>
                <w:b/>
                <w:sz w:val="32"/>
              </w:rPr>
            </w:pPr>
          </w:p>
          <w:p w14:paraId="04739704">
            <w:pPr>
              <w:pStyle w:val="8"/>
              <w:ind w:left="1698" w:right="1689"/>
              <w:jc w:val="center"/>
              <w:rPr>
                <w:rFonts w:ascii="黑体" w:eastAsia="黑体"/>
                <w:sz w:val="24"/>
              </w:rPr>
            </w:pPr>
            <w:r>
              <w:rPr>
                <w:rFonts w:hint="eastAsia" w:ascii="黑体" w:eastAsia="黑体"/>
                <w:sz w:val="24"/>
              </w:rPr>
              <w:t>公开内容</w:t>
            </w:r>
          </w:p>
          <w:p w14:paraId="56AB42FB">
            <w:pPr>
              <w:pStyle w:val="8"/>
              <w:spacing w:before="19"/>
              <w:ind w:left="1698" w:right="1689"/>
              <w:jc w:val="center"/>
              <w:rPr>
                <w:rFonts w:ascii="黑体" w:eastAsia="黑体"/>
                <w:sz w:val="24"/>
              </w:rPr>
            </w:pPr>
            <w:r>
              <w:rPr>
                <w:rFonts w:hint="eastAsia" w:ascii="黑体" w:eastAsia="黑体"/>
                <w:sz w:val="24"/>
              </w:rPr>
              <w:t>（要素）</w:t>
            </w:r>
          </w:p>
        </w:tc>
        <w:tc>
          <w:tcPr>
            <w:tcW w:w="4961" w:type="dxa"/>
            <w:vMerge w:val="restart"/>
            <w:shd w:val="clear" w:color="auto" w:fill="D9D9D9"/>
          </w:tcPr>
          <w:p w14:paraId="4DA65873">
            <w:pPr>
              <w:pStyle w:val="8"/>
              <w:rPr>
                <w:b/>
                <w:sz w:val="24"/>
              </w:rPr>
            </w:pPr>
          </w:p>
          <w:p w14:paraId="3E806702">
            <w:pPr>
              <w:pStyle w:val="8"/>
              <w:rPr>
                <w:b/>
                <w:sz w:val="24"/>
              </w:rPr>
            </w:pPr>
          </w:p>
          <w:p w14:paraId="51F49726">
            <w:pPr>
              <w:pStyle w:val="8"/>
              <w:rPr>
                <w:b/>
                <w:sz w:val="24"/>
              </w:rPr>
            </w:pPr>
          </w:p>
          <w:p w14:paraId="56B5B723">
            <w:pPr>
              <w:pStyle w:val="8"/>
              <w:spacing w:before="1"/>
              <w:rPr>
                <w:b/>
                <w:sz w:val="21"/>
              </w:rPr>
            </w:pPr>
          </w:p>
          <w:p w14:paraId="30ED3A30">
            <w:pPr>
              <w:pStyle w:val="8"/>
              <w:ind w:left="1982" w:right="1969"/>
              <w:jc w:val="center"/>
              <w:rPr>
                <w:rFonts w:ascii="黑体" w:eastAsia="黑体"/>
                <w:sz w:val="24"/>
              </w:rPr>
            </w:pPr>
            <w:r>
              <w:rPr>
                <w:rFonts w:hint="eastAsia" w:ascii="黑体" w:eastAsia="黑体"/>
                <w:sz w:val="24"/>
              </w:rPr>
              <w:t>公开依据</w:t>
            </w:r>
          </w:p>
        </w:tc>
        <w:tc>
          <w:tcPr>
            <w:tcW w:w="1277" w:type="dxa"/>
            <w:vMerge w:val="restart"/>
            <w:shd w:val="clear" w:color="auto" w:fill="D9D9D9"/>
          </w:tcPr>
          <w:p w14:paraId="5D9D4BBF">
            <w:pPr>
              <w:pStyle w:val="8"/>
              <w:rPr>
                <w:b/>
                <w:sz w:val="24"/>
              </w:rPr>
            </w:pPr>
          </w:p>
          <w:p w14:paraId="427F7375">
            <w:pPr>
              <w:pStyle w:val="8"/>
              <w:rPr>
                <w:b/>
                <w:sz w:val="24"/>
              </w:rPr>
            </w:pPr>
          </w:p>
          <w:p w14:paraId="6CB5A2D3">
            <w:pPr>
              <w:pStyle w:val="8"/>
              <w:spacing w:before="4"/>
              <w:rPr>
                <w:b/>
                <w:sz w:val="32"/>
              </w:rPr>
            </w:pPr>
          </w:p>
          <w:p w14:paraId="76B0BF80">
            <w:pPr>
              <w:pStyle w:val="8"/>
              <w:spacing w:line="254" w:lineRule="auto"/>
              <w:ind w:left="396" w:right="388"/>
              <w:rPr>
                <w:rFonts w:ascii="黑体" w:eastAsia="黑体"/>
                <w:sz w:val="24"/>
              </w:rPr>
            </w:pPr>
            <w:r>
              <w:rPr>
                <w:rFonts w:hint="eastAsia" w:ascii="黑体" w:eastAsia="黑体"/>
                <w:sz w:val="24"/>
              </w:rPr>
              <w:t>公开时限</w:t>
            </w:r>
          </w:p>
        </w:tc>
        <w:tc>
          <w:tcPr>
            <w:tcW w:w="1275" w:type="dxa"/>
            <w:vMerge w:val="restart"/>
            <w:shd w:val="clear" w:color="auto" w:fill="D9D9D9"/>
          </w:tcPr>
          <w:p w14:paraId="2BCABB1E">
            <w:pPr>
              <w:pStyle w:val="8"/>
              <w:rPr>
                <w:b/>
                <w:sz w:val="24"/>
              </w:rPr>
            </w:pPr>
          </w:p>
          <w:p w14:paraId="04BF8078">
            <w:pPr>
              <w:pStyle w:val="8"/>
              <w:rPr>
                <w:b/>
                <w:sz w:val="24"/>
              </w:rPr>
            </w:pPr>
          </w:p>
          <w:p w14:paraId="13340302">
            <w:pPr>
              <w:pStyle w:val="8"/>
              <w:spacing w:before="4"/>
              <w:rPr>
                <w:b/>
                <w:sz w:val="32"/>
              </w:rPr>
            </w:pPr>
          </w:p>
          <w:p w14:paraId="695C0833">
            <w:pPr>
              <w:pStyle w:val="8"/>
              <w:spacing w:line="254" w:lineRule="auto"/>
              <w:ind w:left="398" w:right="384"/>
              <w:rPr>
                <w:rFonts w:ascii="黑体" w:eastAsia="黑体"/>
                <w:sz w:val="24"/>
              </w:rPr>
            </w:pPr>
            <w:r>
              <w:rPr>
                <w:rFonts w:hint="eastAsia" w:ascii="黑体" w:eastAsia="黑体"/>
                <w:sz w:val="24"/>
              </w:rPr>
              <w:t>公开主体</w:t>
            </w:r>
          </w:p>
        </w:tc>
        <w:tc>
          <w:tcPr>
            <w:tcW w:w="4536" w:type="dxa"/>
            <w:vMerge w:val="restart"/>
            <w:shd w:val="clear" w:color="auto" w:fill="D9D9D9"/>
          </w:tcPr>
          <w:p w14:paraId="077941D4">
            <w:pPr>
              <w:pStyle w:val="8"/>
              <w:rPr>
                <w:b/>
                <w:sz w:val="24"/>
              </w:rPr>
            </w:pPr>
          </w:p>
          <w:p w14:paraId="2D331A38">
            <w:pPr>
              <w:pStyle w:val="8"/>
              <w:rPr>
                <w:b/>
                <w:sz w:val="24"/>
              </w:rPr>
            </w:pPr>
          </w:p>
          <w:p w14:paraId="2A93F7FB">
            <w:pPr>
              <w:pStyle w:val="8"/>
              <w:rPr>
                <w:b/>
                <w:sz w:val="24"/>
              </w:rPr>
            </w:pPr>
          </w:p>
          <w:p w14:paraId="36DFBF23">
            <w:pPr>
              <w:pStyle w:val="8"/>
              <w:spacing w:before="1"/>
              <w:rPr>
                <w:b/>
                <w:sz w:val="21"/>
              </w:rPr>
            </w:pPr>
          </w:p>
          <w:p w14:paraId="1EFA2CF8">
            <w:pPr>
              <w:pStyle w:val="8"/>
              <w:ind w:left="1428"/>
              <w:rPr>
                <w:rFonts w:ascii="黑体" w:eastAsia="黑体"/>
                <w:sz w:val="24"/>
              </w:rPr>
            </w:pPr>
            <w:r>
              <w:rPr>
                <w:rFonts w:hint="eastAsia" w:ascii="黑体" w:eastAsia="黑体"/>
                <w:sz w:val="24"/>
              </w:rPr>
              <w:t>公开渠道和载体</w:t>
            </w:r>
          </w:p>
        </w:tc>
        <w:tc>
          <w:tcPr>
            <w:tcW w:w="850" w:type="dxa"/>
            <w:gridSpan w:val="2"/>
            <w:shd w:val="clear" w:color="auto" w:fill="D9D9D9"/>
          </w:tcPr>
          <w:p w14:paraId="0902AB91">
            <w:pPr>
              <w:pStyle w:val="8"/>
              <w:spacing w:before="206" w:line="254" w:lineRule="auto"/>
              <w:ind w:left="185" w:right="172"/>
              <w:rPr>
                <w:rFonts w:ascii="黑体" w:eastAsia="黑体"/>
                <w:sz w:val="24"/>
              </w:rPr>
            </w:pPr>
            <w:r>
              <w:rPr>
                <w:rFonts w:hint="eastAsia" w:ascii="黑体" w:eastAsia="黑体"/>
                <w:sz w:val="24"/>
              </w:rPr>
              <w:t>公开对象</w:t>
            </w:r>
          </w:p>
        </w:tc>
        <w:tc>
          <w:tcPr>
            <w:tcW w:w="848" w:type="dxa"/>
            <w:gridSpan w:val="2"/>
            <w:shd w:val="clear" w:color="auto" w:fill="D9D9D9"/>
          </w:tcPr>
          <w:p w14:paraId="35DCB714">
            <w:pPr>
              <w:pStyle w:val="8"/>
              <w:spacing w:before="206" w:line="254" w:lineRule="auto"/>
              <w:ind w:left="187" w:right="168"/>
              <w:rPr>
                <w:rFonts w:ascii="黑体" w:eastAsia="黑体"/>
                <w:sz w:val="24"/>
              </w:rPr>
            </w:pPr>
            <w:r>
              <w:rPr>
                <w:rFonts w:hint="eastAsia" w:ascii="黑体" w:eastAsia="黑体"/>
                <w:sz w:val="24"/>
              </w:rPr>
              <w:t>公开方式</w:t>
            </w:r>
          </w:p>
        </w:tc>
        <w:tc>
          <w:tcPr>
            <w:tcW w:w="850" w:type="dxa"/>
            <w:gridSpan w:val="2"/>
            <w:shd w:val="clear" w:color="auto" w:fill="D9D9D9"/>
          </w:tcPr>
          <w:p w14:paraId="6DF495E1">
            <w:pPr>
              <w:pStyle w:val="8"/>
              <w:spacing w:before="206" w:line="254" w:lineRule="auto"/>
              <w:ind w:left="189" w:right="168"/>
              <w:rPr>
                <w:rFonts w:ascii="黑体" w:eastAsia="黑体"/>
                <w:sz w:val="24"/>
              </w:rPr>
            </w:pPr>
            <w:r>
              <w:rPr>
                <w:rFonts w:hint="eastAsia" w:ascii="黑体" w:eastAsia="黑体"/>
                <w:sz w:val="24"/>
              </w:rPr>
              <w:t>公开层级</w:t>
            </w:r>
          </w:p>
        </w:tc>
      </w:tr>
      <w:tr w14:paraId="6131CC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14:paraId="73164798">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shd w:val="clear" w:color="auto" w:fill="D9D9D9"/>
          </w:tcPr>
          <w:p w14:paraId="4B31BC45">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shd w:val="clear" w:color="auto" w:fill="D9D9D9"/>
          </w:tcPr>
          <w:p w14:paraId="77FF5C36">
            <w:pPr>
              <w:autoSpaceDE w:val="0"/>
              <w:autoSpaceDN w:val="0"/>
              <w:ind w:firstLine="0" w:firstLineChars="0"/>
              <w:jc w:val="left"/>
              <w:rPr>
                <w:rFonts w:ascii="宋体" w:hAnsi="宋体" w:eastAsia="宋体" w:cs="宋体"/>
                <w:kern w:val="0"/>
                <w:sz w:val="2"/>
                <w:szCs w:val="2"/>
                <w:lang w:val="zh-CN" w:bidi="zh-CN"/>
              </w:rPr>
            </w:pPr>
          </w:p>
        </w:tc>
        <w:tc>
          <w:tcPr>
            <w:tcW w:w="4397" w:type="dxa"/>
            <w:vMerge w:val="continue"/>
            <w:tcBorders>
              <w:top w:val="nil"/>
            </w:tcBorders>
            <w:shd w:val="clear" w:color="auto" w:fill="D9D9D9"/>
          </w:tcPr>
          <w:p w14:paraId="568C1100">
            <w:pPr>
              <w:autoSpaceDE w:val="0"/>
              <w:autoSpaceDN w:val="0"/>
              <w:ind w:firstLine="0" w:firstLineChars="0"/>
              <w:jc w:val="left"/>
              <w:rPr>
                <w:rFonts w:ascii="宋体" w:hAnsi="宋体" w:eastAsia="宋体" w:cs="宋体"/>
                <w:kern w:val="0"/>
                <w:sz w:val="2"/>
                <w:szCs w:val="2"/>
                <w:lang w:val="zh-CN" w:bidi="zh-CN"/>
              </w:rPr>
            </w:pPr>
          </w:p>
        </w:tc>
        <w:tc>
          <w:tcPr>
            <w:tcW w:w="4961" w:type="dxa"/>
            <w:vMerge w:val="continue"/>
            <w:tcBorders>
              <w:top w:val="nil"/>
            </w:tcBorders>
            <w:shd w:val="clear" w:color="auto" w:fill="D9D9D9"/>
          </w:tcPr>
          <w:p w14:paraId="35271BC7">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shd w:val="clear" w:color="auto" w:fill="D9D9D9"/>
          </w:tcPr>
          <w:p w14:paraId="4E48332C">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shd w:val="clear" w:color="auto" w:fill="D9D9D9"/>
          </w:tcPr>
          <w:p w14:paraId="2DA81750">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shd w:val="clear" w:color="auto" w:fill="D9D9D9"/>
          </w:tcPr>
          <w:p w14:paraId="560B20F7">
            <w:pPr>
              <w:autoSpaceDE w:val="0"/>
              <w:autoSpaceDN w:val="0"/>
              <w:ind w:firstLine="0" w:firstLineChars="0"/>
              <w:jc w:val="left"/>
              <w:rPr>
                <w:rFonts w:ascii="宋体" w:hAnsi="宋体" w:eastAsia="宋体" w:cs="宋体"/>
                <w:kern w:val="0"/>
                <w:sz w:val="2"/>
                <w:szCs w:val="2"/>
                <w:lang w:val="zh-CN" w:bidi="zh-CN"/>
              </w:rPr>
            </w:pPr>
          </w:p>
        </w:tc>
        <w:tc>
          <w:tcPr>
            <w:tcW w:w="424" w:type="dxa"/>
            <w:shd w:val="clear" w:color="auto" w:fill="D9D9D9"/>
          </w:tcPr>
          <w:p w14:paraId="14D6F258">
            <w:pPr>
              <w:pStyle w:val="8"/>
              <w:spacing w:before="5"/>
              <w:rPr>
                <w:b/>
                <w:sz w:val="26"/>
              </w:rPr>
            </w:pPr>
          </w:p>
          <w:p w14:paraId="1F101B18">
            <w:pPr>
              <w:pStyle w:val="8"/>
              <w:spacing w:line="254" w:lineRule="auto"/>
              <w:ind w:left="108" w:right="63"/>
              <w:jc w:val="both"/>
              <w:rPr>
                <w:rFonts w:ascii="黑体" w:eastAsia="黑体"/>
                <w:sz w:val="24"/>
              </w:rPr>
            </w:pPr>
            <w:r>
              <w:rPr>
                <w:rFonts w:hint="eastAsia" w:ascii="黑体" w:eastAsia="黑体"/>
                <w:sz w:val="24"/>
              </w:rPr>
              <w:t>全社会</w:t>
            </w:r>
          </w:p>
        </w:tc>
        <w:tc>
          <w:tcPr>
            <w:tcW w:w="426" w:type="dxa"/>
            <w:shd w:val="clear" w:color="auto" w:fill="D9D9D9"/>
          </w:tcPr>
          <w:p w14:paraId="63F4EC94">
            <w:pPr>
              <w:pStyle w:val="8"/>
              <w:spacing w:before="175" w:line="254" w:lineRule="auto"/>
              <w:ind w:left="109" w:right="64"/>
              <w:jc w:val="both"/>
              <w:rPr>
                <w:rFonts w:ascii="黑体" w:eastAsia="黑体"/>
                <w:sz w:val="24"/>
              </w:rPr>
            </w:pPr>
            <w:r>
              <w:rPr>
                <w:rFonts w:hint="eastAsia" w:ascii="黑体" w:eastAsia="黑体"/>
                <w:sz w:val="24"/>
              </w:rPr>
              <w:t>特定群体</w:t>
            </w:r>
          </w:p>
        </w:tc>
        <w:tc>
          <w:tcPr>
            <w:tcW w:w="424" w:type="dxa"/>
            <w:shd w:val="clear" w:color="auto" w:fill="D9D9D9"/>
          </w:tcPr>
          <w:p w14:paraId="14B600B5">
            <w:pPr>
              <w:pStyle w:val="8"/>
              <w:rPr>
                <w:b/>
                <w:sz w:val="24"/>
              </w:rPr>
            </w:pPr>
          </w:p>
          <w:p w14:paraId="614388F2">
            <w:pPr>
              <w:pStyle w:val="8"/>
              <w:spacing w:before="194" w:line="254" w:lineRule="auto"/>
              <w:ind w:left="110" w:right="61"/>
              <w:rPr>
                <w:rFonts w:ascii="黑体" w:eastAsia="黑体"/>
                <w:sz w:val="24"/>
              </w:rPr>
            </w:pPr>
            <w:r>
              <w:rPr>
                <w:rFonts w:hint="eastAsia" w:ascii="黑体" w:eastAsia="黑体"/>
                <w:sz w:val="24"/>
              </w:rPr>
              <w:t>主动</w:t>
            </w:r>
          </w:p>
        </w:tc>
        <w:tc>
          <w:tcPr>
            <w:tcW w:w="424" w:type="dxa"/>
            <w:shd w:val="clear" w:color="auto" w:fill="D9D9D9"/>
          </w:tcPr>
          <w:p w14:paraId="23EB04EF">
            <w:pPr>
              <w:pStyle w:val="8"/>
              <w:spacing w:before="5"/>
              <w:rPr>
                <w:b/>
                <w:sz w:val="26"/>
              </w:rPr>
            </w:pPr>
          </w:p>
          <w:p w14:paraId="329F78F6">
            <w:pPr>
              <w:pStyle w:val="8"/>
              <w:spacing w:line="254" w:lineRule="auto"/>
              <w:ind w:left="111" w:right="60"/>
              <w:jc w:val="both"/>
              <w:rPr>
                <w:rFonts w:ascii="黑体" w:eastAsia="黑体"/>
                <w:sz w:val="24"/>
              </w:rPr>
            </w:pPr>
            <w:r>
              <w:rPr>
                <w:rFonts w:hint="eastAsia" w:ascii="黑体" w:eastAsia="黑体"/>
                <w:sz w:val="24"/>
              </w:rPr>
              <w:t>依申请</w:t>
            </w:r>
          </w:p>
        </w:tc>
        <w:tc>
          <w:tcPr>
            <w:tcW w:w="424" w:type="dxa"/>
            <w:shd w:val="clear" w:color="auto" w:fill="D9D9D9"/>
          </w:tcPr>
          <w:p w14:paraId="66444AAE">
            <w:pPr>
              <w:pStyle w:val="8"/>
              <w:rPr>
                <w:b/>
                <w:sz w:val="24"/>
              </w:rPr>
            </w:pPr>
          </w:p>
          <w:p w14:paraId="2CDFE446">
            <w:pPr>
              <w:pStyle w:val="8"/>
              <w:spacing w:before="194" w:line="254" w:lineRule="auto"/>
              <w:ind w:left="112" w:right="59"/>
              <w:rPr>
                <w:rFonts w:ascii="黑体" w:eastAsia="黑体"/>
                <w:sz w:val="24"/>
              </w:rPr>
            </w:pPr>
            <w:r>
              <w:rPr>
                <w:rFonts w:hint="eastAsia" w:ascii="黑体" w:eastAsia="黑体"/>
                <w:sz w:val="24"/>
              </w:rPr>
              <w:t>县级</w:t>
            </w:r>
          </w:p>
        </w:tc>
        <w:tc>
          <w:tcPr>
            <w:tcW w:w="426" w:type="dxa"/>
            <w:shd w:val="clear" w:color="auto" w:fill="D9D9D9"/>
          </w:tcPr>
          <w:p w14:paraId="6C9A8E23">
            <w:pPr>
              <w:pStyle w:val="8"/>
              <w:rPr>
                <w:b/>
                <w:sz w:val="24"/>
              </w:rPr>
            </w:pPr>
          </w:p>
          <w:p w14:paraId="624F1618">
            <w:pPr>
              <w:pStyle w:val="8"/>
              <w:spacing w:before="194" w:line="254" w:lineRule="auto"/>
              <w:ind w:left="115" w:right="58"/>
              <w:rPr>
                <w:rFonts w:ascii="黑体" w:eastAsia="黑体"/>
                <w:sz w:val="24"/>
              </w:rPr>
            </w:pPr>
            <w:r>
              <w:rPr>
                <w:rFonts w:hint="eastAsia" w:ascii="黑体" w:eastAsia="黑体"/>
                <w:sz w:val="24"/>
              </w:rPr>
              <w:t>乡级</w:t>
            </w:r>
          </w:p>
        </w:tc>
      </w:tr>
      <w:tr w14:paraId="0D337C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14:paraId="3FE3076B">
            <w:pPr>
              <w:pStyle w:val="8"/>
              <w:rPr>
                <w:b/>
                <w:sz w:val="26"/>
              </w:rPr>
            </w:pPr>
          </w:p>
          <w:p w14:paraId="19BAA1AC">
            <w:pPr>
              <w:pStyle w:val="8"/>
              <w:rPr>
                <w:b/>
                <w:sz w:val="26"/>
              </w:rPr>
            </w:pPr>
          </w:p>
          <w:p w14:paraId="33FC312D">
            <w:pPr>
              <w:pStyle w:val="8"/>
              <w:rPr>
                <w:b/>
                <w:sz w:val="26"/>
              </w:rPr>
            </w:pPr>
          </w:p>
          <w:p w14:paraId="52BAA7F8">
            <w:pPr>
              <w:pStyle w:val="8"/>
              <w:rPr>
                <w:b/>
                <w:sz w:val="26"/>
              </w:rPr>
            </w:pPr>
          </w:p>
          <w:p w14:paraId="018F7C7D">
            <w:pPr>
              <w:pStyle w:val="8"/>
              <w:rPr>
                <w:b/>
                <w:sz w:val="26"/>
              </w:rPr>
            </w:pPr>
          </w:p>
          <w:p w14:paraId="04FE3508">
            <w:pPr>
              <w:pStyle w:val="8"/>
              <w:rPr>
                <w:b/>
                <w:sz w:val="26"/>
              </w:rPr>
            </w:pPr>
          </w:p>
          <w:p w14:paraId="1A31B186">
            <w:pPr>
              <w:pStyle w:val="8"/>
              <w:rPr>
                <w:b/>
                <w:sz w:val="26"/>
              </w:rPr>
            </w:pPr>
          </w:p>
          <w:p w14:paraId="53D6C10A">
            <w:pPr>
              <w:pStyle w:val="8"/>
              <w:rPr>
                <w:b/>
                <w:sz w:val="26"/>
              </w:rPr>
            </w:pPr>
          </w:p>
          <w:p w14:paraId="55926E36">
            <w:pPr>
              <w:pStyle w:val="8"/>
              <w:rPr>
                <w:b/>
                <w:sz w:val="26"/>
              </w:rPr>
            </w:pPr>
          </w:p>
          <w:p w14:paraId="13379D3A">
            <w:pPr>
              <w:pStyle w:val="8"/>
              <w:rPr>
                <w:b/>
                <w:sz w:val="26"/>
              </w:rPr>
            </w:pPr>
          </w:p>
          <w:p w14:paraId="0D272B8F">
            <w:pPr>
              <w:pStyle w:val="8"/>
              <w:rPr>
                <w:b/>
                <w:sz w:val="26"/>
              </w:rPr>
            </w:pPr>
          </w:p>
          <w:p w14:paraId="357F05E0">
            <w:pPr>
              <w:pStyle w:val="8"/>
              <w:rPr>
                <w:b/>
                <w:sz w:val="26"/>
              </w:rPr>
            </w:pPr>
          </w:p>
          <w:p w14:paraId="4387BBDF">
            <w:pPr>
              <w:pStyle w:val="8"/>
              <w:rPr>
                <w:b/>
                <w:sz w:val="26"/>
              </w:rPr>
            </w:pPr>
          </w:p>
          <w:p w14:paraId="0092AC31">
            <w:pPr>
              <w:pStyle w:val="8"/>
              <w:rPr>
                <w:b/>
                <w:sz w:val="26"/>
              </w:rPr>
            </w:pPr>
          </w:p>
          <w:p w14:paraId="01914E35">
            <w:pPr>
              <w:pStyle w:val="8"/>
              <w:rPr>
                <w:b/>
                <w:sz w:val="26"/>
              </w:rPr>
            </w:pPr>
          </w:p>
          <w:p w14:paraId="440CEA67">
            <w:pPr>
              <w:pStyle w:val="8"/>
              <w:spacing w:before="8"/>
              <w:rPr>
                <w:b/>
              </w:rPr>
            </w:pPr>
          </w:p>
          <w:p w14:paraId="55A0FD21">
            <w:pPr>
              <w:pStyle w:val="8"/>
              <w:ind w:left="110"/>
              <w:rPr>
                <w:rFonts w:ascii="Times New Roman"/>
                <w:sz w:val="24"/>
              </w:rPr>
            </w:pPr>
            <w:r>
              <w:rPr>
                <w:rFonts w:ascii="Times New Roman"/>
                <w:sz w:val="24"/>
              </w:rPr>
              <w:t>0232</w:t>
            </w:r>
          </w:p>
        </w:tc>
        <w:tc>
          <w:tcPr>
            <w:tcW w:w="574" w:type="dxa"/>
            <w:vMerge w:val="restart"/>
          </w:tcPr>
          <w:p w14:paraId="5C277BC7">
            <w:pPr>
              <w:pStyle w:val="8"/>
              <w:rPr>
                <w:b/>
                <w:sz w:val="26"/>
              </w:rPr>
            </w:pPr>
          </w:p>
          <w:p w14:paraId="06F761AA">
            <w:pPr>
              <w:pStyle w:val="8"/>
              <w:rPr>
                <w:b/>
                <w:sz w:val="26"/>
              </w:rPr>
            </w:pPr>
          </w:p>
          <w:p w14:paraId="6A073DC7">
            <w:pPr>
              <w:pStyle w:val="8"/>
              <w:rPr>
                <w:b/>
                <w:sz w:val="26"/>
              </w:rPr>
            </w:pPr>
          </w:p>
          <w:p w14:paraId="23B7E1C0">
            <w:pPr>
              <w:pStyle w:val="8"/>
              <w:rPr>
                <w:b/>
                <w:sz w:val="26"/>
              </w:rPr>
            </w:pPr>
          </w:p>
          <w:p w14:paraId="5318CE8B">
            <w:pPr>
              <w:pStyle w:val="8"/>
              <w:rPr>
                <w:b/>
                <w:sz w:val="26"/>
              </w:rPr>
            </w:pPr>
          </w:p>
          <w:p w14:paraId="245E45E8">
            <w:pPr>
              <w:pStyle w:val="8"/>
              <w:rPr>
                <w:b/>
                <w:sz w:val="26"/>
              </w:rPr>
            </w:pPr>
          </w:p>
          <w:p w14:paraId="74315EC0">
            <w:pPr>
              <w:pStyle w:val="8"/>
              <w:rPr>
                <w:b/>
                <w:sz w:val="26"/>
              </w:rPr>
            </w:pPr>
          </w:p>
          <w:p w14:paraId="2A8969A2">
            <w:pPr>
              <w:pStyle w:val="8"/>
              <w:rPr>
                <w:b/>
                <w:sz w:val="26"/>
              </w:rPr>
            </w:pPr>
          </w:p>
          <w:p w14:paraId="26C7D995">
            <w:pPr>
              <w:pStyle w:val="8"/>
              <w:rPr>
                <w:b/>
                <w:sz w:val="26"/>
              </w:rPr>
            </w:pPr>
          </w:p>
          <w:p w14:paraId="4F7D7D56">
            <w:pPr>
              <w:pStyle w:val="8"/>
              <w:rPr>
                <w:b/>
                <w:sz w:val="26"/>
              </w:rPr>
            </w:pPr>
          </w:p>
          <w:p w14:paraId="281D2DBB">
            <w:pPr>
              <w:pStyle w:val="8"/>
              <w:rPr>
                <w:b/>
                <w:sz w:val="26"/>
              </w:rPr>
            </w:pPr>
          </w:p>
          <w:p w14:paraId="6CA560E3">
            <w:pPr>
              <w:pStyle w:val="8"/>
              <w:spacing w:before="8"/>
              <w:rPr>
                <w:b/>
                <w:sz w:val="37"/>
              </w:rPr>
            </w:pPr>
          </w:p>
          <w:p w14:paraId="6DCB7BFA">
            <w:pPr>
              <w:pStyle w:val="8"/>
              <w:ind w:left="167"/>
              <w:rPr>
                <w:rFonts w:ascii="Times New Roman"/>
                <w:sz w:val="24"/>
              </w:rPr>
            </w:pPr>
            <w:r>
              <w:rPr>
                <w:rFonts w:ascii="Times New Roman"/>
                <w:sz w:val="24"/>
              </w:rPr>
              <w:t>02</w:t>
            </w:r>
          </w:p>
          <w:p w14:paraId="1D1C3F20">
            <w:pPr>
              <w:pStyle w:val="8"/>
              <w:spacing w:before="37" w:line="254" w:lineRule="auto"/>
              <w:ind w:left="167" w:right="154"/>
              <w:jc w:val="both"/>
              <w:rPr>
                <w:sz w:val="24"/>
              </w:rPr>
            </w:pPr>
            <w:r>
              <w:rPr>
                <w:sz w:val="24"/>
              </w:rPr>
              <w:t>行政处罚类事项</w:t>
            </w:r>
          </w:p>
        </w:tc>
        <w:tc>
          <w:tcPr>
            <w:tcW w:w="1694" w:type="dxa"/>
            <w:vMerge w:val="restart"/>
          </w:tcPr>
          <w:p w14:paraId="332B676F">
            <w:pPr>
              <w:pStyle w:val="8"/>
              <w:rPr>
                <w:b/>
                <w:sz w:val="24"/>
              </w:rPr>
            </w:pPr>
          </w:p>
          <w:p w14:paraId="7E3A4B8F">
            <w:pPr>
              <w:pStyle w:val="8"/>
              <w:rPr>
                <w:b/>
                <w:sz w:val="24"/>
              </w:rPr>
            </w:pPr>
          </w:p>
          <w:p w14:paraId="1A54829A">
            <w:pPr>
              <w:pStyle w:val="8"/>
              <w:rPr>
                <w:b/>
                <w:sz w:val="24"/>
              </w:rPr>
            </w:pPr>
          </w:p>
          <w:p w14:paraId="35832A74">
            <w:pPr>
              <w:pStyle w:val="8"/>
              <w:rPr>
                <w:b/>
                <w:sz w:val="24"/>
              </w:rPr>
            </w:pPr>
          </w:p>
          <w:p w14:paraId="70EB97A5">
            <w:pPr>
              <w:pStyle w:val="8"/>
              <w:rPr>
                <w:b/>
                <w:sz w:val="24"/>
              </w:rPr>
            </w:pPr>
          </w:p>
          <w:p w14:paraId="3CEDF6AF">
            <w:pPr>
              <w:pStyle w:val="8"/>
              <w:rPr>
                <w:b/>
                <w:sz w:val="24"/>
              </w:rPr>
            </w:pPr>
          </w:p>
          <w:p w14:paraId="76DCC65C">
            <w:pPr>
              <w:pStyle w:val="8"/>
              <w:rPr>
                <w:b/>
                <w:sz w:val="24"/>
              </w:rPr>
            </w:pPr>
          </w:p>
          <w:p w14:paraId="643735D1">
            <w:pPr>
              <w:pStyle w:val="8"/>
              <w:rPr>
                <w:b/>
                <w:sz w:val="24"/>
              </w:rPr>
            </w:pPr>
          </w:p>
          <w:p w14:paraId="30DEBA49">
            <w:pPr>
              <w:pStyle w:val="8"/>
              <w:rPr>
                <w:b/>
                <w:sz w:val="24"/>
              </w:rPr>
            </w:pPr>
          </w:p>
          <w:p w14:paraId="32B6B401">
            <w:pPr>
              <w:pStyle w:val="8"/>
              <w:rPr>
                <w:b/>
                <w:sz w:val="24"/>
              </w:rPr>
            </w:pPr>
          </w:p>
          <w:p w14:paraId="6E9F758D">
            <w:pPr>
              <w:pStyle w:val="8"/>
              <w:rPr>
                <w:b/>
                <w:sz w:val="24"/>
              </w:rPr>
            </w:pPr>
          </w:p>
          <w:p w14:paraId="71D6625D">
            <w:pPr>
              <w:pStyle w:val="8"/>
              <w:spacing w:before="4"/>
              <w:rPr>
                <w:b/>
                <w:sz w:val="20"/>
              </w:rPr>
            </w:pPr>
          </w:p>
          <w:p w14:paraId="11D976DC">
            <w:pPr>
              <w:pStyle w:val="8"/>
              <w:spacing w:before="1" w:line="254" w:lineRule="auto"/>
              <w:ind w:left="124" w:right="117"/>
              <w:jc w:val="center"/>
              <w:rPr>
                <w:sz w:val="24"/>
              </w:rPr>
            </w:pPr>
            <w:r>
              <w:rPr>
                <w:sz w:val="24"/>
              </w:rPr>
              <w:t>对医疗机构发现传染病疫情时，未按照规定对传染病病人、疑似传染病病人提供医疗救护、现场救援、接诊、转诊的，或者拒绝接受转诊的处罚</w:t>
            </w:r>
          </w:p>
        </w:tc>
        <w:tc>
          <w:tcPr>
            <w:tcW w:w="4397" w:type="dxa"/>
          </w:tcPr>
          <w:p w14:paraId="2F2718C4">
            <w:pPr>
              <w:pStyle w:val="8"/>
              <w:rPr>
                <w:b/>
                <w:sz w:val="24"/>
              </w:rPr>
            </w:pPr>
          </w:p>
          <w:p w14:paraId="10E2D663">
            <w:pPr>
              <w:pStyle w:val="8"/>
              <w:rPr>
                <w:b/>
                <w:sz w:val="24"/>
              </w:rPr>
            </w:pPr>
          </w:p>
          <w:p w14:paraId="03E5FA40">
            <w:pPr>
              <w:pStyle w:val="8"/>
              <w:rPr>
                <w:b/>
                <w:sz w:val="17"/>
              </w:rPr>
            </w:pPr>
          </w:p>
          <w:p w14:paraId="190E9CCE">
            <w:pPr>
              <w:pStyle w:val="8"/>
              <w:ind w:left="107"/>
              <w:rPr>
                <w:sz w:val="24"/>
              </w:rPr>
            </w:pPr>
            <w:r>
              <w:rPr>
                <w:sz w:val="24"/>
              </w:rPr>
              <w:t>法律法规和政策文件</w:t>
            </w:r>
          </w:p>
        </w:tc>
        <w:tc>
          <w:tcPr>
            <w:tcW w:w="4961" w:type="dxa"/>
            <w:vMerge w:val="restart"/>
          </w:tcPr>
          <w:p w14:paraId="7AC0A7FF">
            <w:pPr>
              <w:pStyle w:val="8"/>
              <w:rPr>
                <w:b/>
                <w:sz w:val="24"/>
              </w:rPr>
            </w:pPr>
          </w:p>
          <w:p w14:paraId="15246E7A">
            <w:pPr>
              <w:pStyle w:val="8"/>
              <w:rPr>
                <w:b/>
                <w:sz w:val="24"/>
              </w:rPr>
            </w:pPr>
          </w:p>
          <w:p w14:paraId="2932DE15">
            <w:pPr>
              <w:pStyle w:val="8"/>
              <w:rPr>
                <w:b/>
                <w:sz w:val="24"/>
              </w:rPr>
            </w:pPr>
          </w:p>
          <w:p w14:paraId="4C1BB2D7">
            <w:pPr>
              <w:pStyle w:val="8"/>
              <w:rPr>
                <w:b/>
                <w:sz w:val="24"/>
              </w:rPr>
            </w:pPr>
          </w:p>
          <w:p w14:paraId="7542C46C">
            <w:pPr>
              <w:pStyle w:val="8"/>
              <w:rPr>
                <w:b/>
                <w:sz w:val="24"/>
              </w:rPr>
            </w:pPr>
          </w:p>
          <w:p w14:paraId="1D59C523">
            <w:pPr>
              <w:pStyle w:val="8"/>
              <w:rPr>
                <w:b/>
                <w:sz w:val="24"/>
              </w:rPr>
            </w:pPr>
          </w:p>
          <w:p w14:paraId="0BB174C1">
            <w:pPr>
              <w:pStyle w:val="8"/>
              <w:rPr>
                <w:b/>
                <w:sz w:val="24"/>
              </w:rPr>
            </w:pPr>
          </w:p>
          <w:p w14:paraId="0E7EF2C8">
            <w:pPr>
              <w:pStyle w:val="8"/>
              <w:rPr>
                <w:b/>
                <w:sz w:val="24"/>
              </w:rPr>
            </w:pPr>
          </w:p>
          <w:p w14:paraId="6E90E72C">
            <w:pPr>
              <w:pStyle w:val="8"/>
              <w:rPr>
                <w:b/>
                <w:sz w:val="24"/>
              </w:rPr>
            </w:pPr>
          </w:p>
          <w:p w14:paraId="0572D354">
            <w:pPr>
              <w:pStyle w:val="8"/>
              <w:rPr>
                <w:b/>
                <w:sz w:val="24"/>
              </w:rPr>
            </w:pPr>
          </w:p>
          <w:p w14:paraId="74576ED4">
            <w:pPr>
              <w:pStyle w:val="8"/>
              <w:rPr>
                <w:b/>
                <w:sz w:val="24"/>
              </w:rPr>
            </w:pPr>
          </w:p>
          <w:p w14:paraId="793BB73E">
            <w:pPr>
              <w:pStyle w:val="8"/>
              <w:spacing w:before="1"/>
              <w:rPr>
                <w:b/>
                <w:sz w:val="33"/>
              </w:rPr>
            </w:pPr>
          </w:p>
          <w:p w14:paraId="734BE4F1">
            <w:pPr>
              <w:pStyle w:val="8"/>
              <w:spacing w:before="1"/>
              <w:ind w:left="108"/>
              <w:rPr>
                <w:sz w:val="24"/>
              </w:rPr>
            </w:pPr>
            <w:r>
              <w:rPr>
                <w:sz w:val="24"/>
              </w:rPr>
              <w:t>【法律】《中华人民共和国行政处罚法》</w:t>
            </w:r>
          </w:p>
          <w:p w14:paraId="6D246B9B">
            <w:pPr>
              <w:pStyle w:val="8"/>
              <w:spacing w:before="18"/>
              <w:ind w:left="108"/>
              <w:rPr>
                <w:sz w:val="24"/>
              </w:rPr>
            </w:pPr>
            <w:r>
              <w:rPr>
                <w:sz w:val="24"/>
              </w:rPr>
              <w:t>（中华人民共和国主席令第 63 号 2009 年 8</w:t>
            </w:r>
          </w:p>
          <w:p w14:paraId="49A7B3AF">
            <w:pPr>
              <w:pStyle w:val="8"/>
              <w:spacing w:before="19"/>
              <w:ind w:left="108"/>
              <w:rPr>
                <w:sz w:val="24"/>
              </w:rPr>
            </w:pPr>
            <w:r>
              <w:rPr>
                <w:sz w:val="24"/>
              </w:rPr>
              <w:t xml:space="preserve">月 27 日修正） </w:t>
            </w:r>
          </w:p>
          <w:p w14:paraId="188BDE40">
            <w:pPr>
              <w:pStyle w:val="8"/>
              <w:spacing w:before="19"/>
              <w:ind w:left="108"/>
              <w:rPr>
                <w:sz w:val="24"/>
              </w:rPr>
            </w:pPr>
            <w:r>
              <w:rPr>
                <w:sz w:val="24"/>
              </w:rPr>
              <w:t>【法律】《中华人民共和国传染病防治法》</w:t>
            </w:r>
          </w:p>
          <w:p w14:paraId="1407885B">
            <w:pPr>
              <w:pStyle w:val="8"/>
              <w:spacing w:before="17"/>
              <w:ind w:left="108"/>
              <w:rPr>
                <w:sz w:val="24"/>
              </w:rPr>
            </w:pPr>
            <w:r>
              <w:rPr>
                <w:sz w:val="24"/>
              </w:rPr>
              <w:t xml:space="preserve">（2013 年 6 月 29 日修正） </w:t>
            </w:r>
          </w:p>
          <w:p w14:paraId="57F2D0F7">
            <w:pPr>
              <w:pStyle w:val="8"/>
              <w:spacing w:before="19" w:line="254" w:lineRule="auto"/>
              <w:ind w:left="108" w:right="280"/>
              <w:jc w:val="both"/>
              <w:rPr>
                <w:sz w:val="24"/>
              </w:rPr>
            </w:pPr>
            <w:r>
              <w:rPr>
                <w:sz w:val="24"/>
              </w:rPr>
              <w:t xml:space="preserve">【行政法规】《中华人民共和国传染病防治法实施办法》（中华人民共和国卫生部令第17 号） </w:t>
            </w:r>
          </w:p>
          <w:p w14:paraId="34958FDE">
            <w:pPr>
              <w:pStyle w:val="8"/>
              <w:spacing w:before="1" w:line="254" w:lineRule="auto"/>
              <w:ind w:left="108" w:right="100"/>
              <w:jc w:val="both"/>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14:paraId="0E14E6C7">
            <w:pPr>
              <w:pStyle w:val="8"/>
              <w:spacing w:line="307" w:lineRule="exact"/>
              <w:ind w:left="108"/>
              <w:jc w:val="both"/>
              <w:rPr>
                <w:sz w:val="24"/>
              </w:rPr>
            </w:pPr>
            <w:r>
              <w:rPr>
                <w:sz w:val="24"/>
              </w:rPr>
              <w:t xml:space="preserve">生部令第 53 号） </w:t>
            </w:r>
          </w:p>
        </w:tc>
        <w:tc>
          <w:tcPr>
            <w:tcW w:w="1277" w:type="dxa"/>
            <w:vMerge w:val="restart"/>
          </w:tcPr>
          <w:p w14:paraId="1BE26BE2">
            <w:pPr>
              <w:pStyle w:val="8"/>
              <w:rPr>
                <w:b/>
                <w:sz w:val="24"/>
              </w:rPr>
            </w:pPr>
          </w:p>
          <w:p w14:paraId="35B68862">
            <w:pPr>
              <w:pStyle w:val="8"/>
              <w:rPr>
                <w:b/>
                <w:sz w:val="24"/>
              </w:rPr>
            </w:pPr>
          </w:p>
          <w:p w14:paraId="032AD1D3">
            <w:pPr>
              <w:pStyle w:val="8"/>
              <w:spacing w:before="1"/>
              <w:rPr>
                <w:b/>
                <w:sz w:val="31"/>
              </w:rPr>
            </w:pPr>
          </w:p>
          <w:p w14:paraId="5881C244">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1B3857CB">
            <w:pPr>
              <w:pStyle w:val="8"/>
              <w:rPr>
                <w:b/>
                <w:sz w:val="24"/>
              </w:rPr>
            </w:pPr>
          </w:p>
          <w:p w14:paraId="595ADE8A">
            <w:pPr>
              <w:pStyle w:val="8"/>
              <w:rPr>
                <w:b/>
                <w:sz w:val="24"/>
              </w:rPr>
            </w:pPr>
          </w:p>
          <w:p w14:paraId="3F3FF6CA">
            <w:pPr>
              <w:pStyle w:val="8"/>
              <w:rPr>
                <w:b/>
                <w:sz w:val="24"/>
              </w:rPr>
            </w:pPr>
          </w:p>
          <w:p w14:paraId="39D797EC">
            <w:pPr>
              <w:pStyle w:val="8"/>
              <w:spacing w:before="7"/>
              <w:rPr>
                <w:b/>
                <w:sz w:val="32"/>
              </w:rPr>
            </w:pPr>
          </w:p>
          <w:p w14:paraId="2727C97A">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03A765A6">
            <w:pPr>
              <w:pStyle w:val="8"/>
              <w:tabs>
                <w:tab w:val="left" w:pos="4068"/>
              </w:tabs>
              <w:spacing w:before="18"/>
              <w:ind w:left="108"/>
              <w:jc w:val="center"/>
              <w:rPr>
                <w:sz w:val="24"/>
              </w:rPr>
            </w:pPr>
            <w:r>
              <w:rPr>
                <w:sz w:val="24"/>
              </w:rPr>
              <w:t>■政府网站</w:t>
            </w:r>
          </w:p>
        </w:tc>
        <w:tc>
          <w:tcPr>
            <w:tcW w:w="424" w:type="dxa"/>
            <w:vMerge w:val="restart"/>
          </w:tcPr>
          <w:p w14:paraId="2B93E0A1">
            <w:pPr>
              <w:pStyle w:val="8"/>
              <w:rPr>
                <w:b/>
                <w:sz w:val="24"/>
              </w:rPr>
            </w:pPr>
          </w:p>
          <w:p w14:paraId="14A53807">
            <w:pPr>
              <w:pStyle w:val="8"/>
              <w:rPr>
                <w:b/>
                <w:sz w:val="24"/>
              </w:rPr>
            </w:pPr>
          </w:p>
          <w:p w14:paraId="03D3A9D0">
            <w:pPr>
              <w:pStyle w:val="8"/>
              <w:rPr>
                <w:b/>
                <w:sz w:val="24"/>
              </w:rPr>
            </w:pPr>
          </w:p>
          <w:p w14:paraId="0188A21E">
            <w:pPr>
              <w:pStyle w:val="8"/>
              <w:rPr>
                <w:b/>
                <w:sz w:val="24"/>
              </w:rPr>
            </w:pPr>
          </w:p>
          <w:p w14:paraId="156563AC">
            <w:pPr>
              <w:pStyle w:val="8"/>
              <w:rPr>
                <w:b/>
                <w:sz w:val="24"/>
              </w:rPr>
            </w:pPr>
          </w:p>
          <w:p w14:paraId="3E9353B4">
            <w:pPr>
              <w:pStyle w:val="8"/>
              <w:spacing w:before="9"/>
              <w:rPr>
                <w:b/>
              </w:rPr>
            </w:pPr>
          </w:p>
          <w:p w14:paraId="6E2FD4E0">
            <w:pPr>
              <w:pStyle w:val="8"/>
              <w:spacing w:before="1"/>
              <w:ind w:left="108" w:right="-58"/>
              <w:rPr>
                <w:sz w:val="24"/>
              </w:rPr>
            </w:pPr>
            <w:r>
              <w:rPr>
                <w:sz w:val="24"/>
              </w:rPr>
              <w:t xml:space="preserve">√ </w:t>
            </w:r>
          </w:p>
        </w:tc>
        <w:tc>
          <w:tcPr>
            <w:tcW w:w="426" w:type="dxa"/>
            <w:vMerge w:val="restart"/>
          </w:tcPr>
          <w:p w14:paraId="4A5558D7">
            <w:pPr>
              <w:pStyle w:val="8"/>
              <w:rPr>
                <w:b/>
                <w:sz w:val="24"/>
              </w:rPr>
            </w:pPr>
          </w:p>
          <w:p w14:paraId="7AF465CC">
            <w:pPr>
              <w:pStyle w:val="8"/>
              <w:rPr>
                <w:b/>
                <w:sz w:val="24"/>
              </w:rPr>
            </w:pPr>
          </w:p>
          <w:p w14:paraId="466937A3">
            <w:pPr>
              <w:pStyle w:val="8"/>
              <w:rPr>
                <w:b/>
                <w:sz w:val="24"/>
              </w:rPr>
            </w:pPr>
          </w:p>
          <w:p w14:paraId="334BACDA">
            <w:pPr>
              <w:pStyle w:val="8"/>
              <w:rPr>
                <w:b/>
                <w:sz w:val="24"/>
              </w:rPr>
            </w:pPr>
          </w:p>
          <w:p w14:paraId="6859CA7B">
            <w:pPr>
              <w:pStyle w:val="8"/>
              <w:rPr>
                <w:b/>
                <w:sz w:val="24"/>
              </w:rPr>
            </w:pPr>
          </w:p>
          <w:p w14:paraId="75F31C55">
            <w:pPr>
              <w:pStyle w:val="8"/>
              <w:spacing w:before="9"/>
              <w:rPr>
                <w:b/>
              </w:rPr>
            </w:pPr>
          </w:p>
          <w:p w14:paraId="70918F1D">
            <w:pPr>
              <w:pStyle w:val="8"/>
              <w:spacing w:before="1"/>
              <w:ind w:left="109" w:right="-58"/>
              <w:rPr>
                <w:sz w:val="24"/>
              </w:rPr>
            </w:pPr>
            <w:r>
              <w:rPr>
                <w:sz w:val="24"/>
              </w:rPr>
              <w:t xml:space="preserve">   </w:t>
            </w:r>
          </w:p>
        </w:tc>
        <w:tc>
          <w:tcPr>
            <w:tcW w:w="424" w:type="dxa"/>
            <w:vMerge w:val="restart"/>
          </w:tcPr>
          <w:p w14:paraId="24A39B55">
            <w:pPr>
              <w:pStyle w:val="8"/>
              <w:rPr>
                <w:b/>
                <w:sz w:val="24"/>
              </w:rPr>
            </w:pPr>
          </w:p>
          <w:p w14:paraId="738FF6FA">
            <w:pPr>
              <w:pStyle w:val="8"/>
              <w:rPr>
                <w:b/>
                <w:sz w:val="24"/>
              </w:rPr>
            </w:pPr>
          </w:p>
          <w:p w14:paraId="7F54AC86">
            <w:pPr>
              <w:pStyle w:val="8"/>
              <w:rPr>
                <w:b/>
                <w:sz w:val="24"/>
              </w:rPr>
            </w:pPr>
          </w:p>
          <w:p w14:paraId="59036097">
            <w:pPr>
              <w:pStyle w:val="8"/>
              <w:rPr>
                <w:b/>
                <w:sz w:val="24"/>
              </w:rPr>
            </w:pPr>
          </w:p>
          <w:p w14:paraId="3C98E7C9">
            <w:pPr>
              <w:pStyle w:val="8"/>
              <w:rPr>
                <w:b/>
                <w:sz w:val="24"/>
              </w:rPr>
            </w:pPr>
          </w:p>
          <w:p w14:paraId="52A54088">
            <w:pPr>
              <w:pStyle w:val="8"/>
              <w:spacing w:before="9"/>
              <w:rPr>
                <w:b/>
              </w:rPr>
            </w:pPr>
          </w:p>
          <w:p w14:paraId="79CB69AF">
            <w:pPr>
              <w:pStyle w:val="8"/>
              <w:spacing w:before="1"/>
              <w:ind w:left="110" w:right="-58"/>
              <w:rPr>
                <w:sz w:val="24"/>
              </w:rPr>
            </w:pPr>
            <w:r>
              <w:rPr>
                <w:sz w:val="24"/>
              </w:rPr>
              <w:t xml:space="preserve">√ </w:t>
            </w:r>
          </w:p>
        </w:tc>
        <w:tc>
          <w:tcPr>
            <w:tcW w:w="424" w:type="dxa"/>
            <w:vMerge w:val="restart"/>
          </w:tcPr>
          <w:p w14:paraId="0D8B80A3">
            <w:pPr>
              <w:pStyle w:val="8"/>
              <w:rPr>
                <w:b/>
                <w:sz w:val="24"/>
              </w:rPr>
            </w:pPr>
          </w:p>
          <w:p w14:paraId="4C716C1D">
            <w:pPr>
              <w:pStyle w:val="8"/>
              <w:rPr>
                <w:b/>
                <w:sz w:val="24"/>
              </w:rPr>
            </w:pPr>
          </w:p>
          <w:p w14:paraId="38FCA096">
            <w:pPr>
              <w:pStyle w:val="8"/>
              <w:rPr>
                <w:b/>
                <w:sz w:val="24"/>
              </w:rPr>
            </w:pPr>
          </w:p>
          <w:p w14:paraId="779F2667">
            <w:pPr>
              <w:pStyle w:val="8"/>
              <w:rPr>
                <w:b/>
                <w:sz w:val="24"/>
              </w:rPr>
            </w:pPr>
          </w:p>
          <w:p w14:paraId="590CCE00">
            <w:pPr>
              <w:pStyle w:val="8"/>
              <w:rPr>
                <w:b/>
                <w:sz w:val="24"/>
              </w:rPr>
            </w:pPr>
          </w:p>
          <w:p w14:paraId="2E8BF79E">
            <w:pPr>
              <w:pStyle w:val="8"/>
              <w:spacing w:before="9"/>
              <w:rPr>
                <w:b/>
              </w:rPr>
            </w:pPr>
          </w:p>
          <w:p w14:paraId="76ABDA0C">
            <w:pPr>
              <w:pStyle w:val="8"/>
              <w:spacing w:before="1"/>
              <w:ind w:left="111" w:right="-72"/>
              <w:rPr>
                <w:sz w:val="24"/>
              </w:rPr>
            </w:pPr>
            <w:r>
              <w:rPr>
                <w:sz w:val="24"/>
              </w:rPr>
              <w:t xml:space="preserve">   </w:t>
            </w:r>
          </w:p>
        </w:tc>
        <w:tc>
          <w:tcPr>
            <w:tcW w:w="424" w:type="dxa"/>
            <w:vMerge w:val="restart"/>
          </w:tcPr>
          <w:p w14:paraId="2C94BA57">
            <w:pPr>
              <w:pStyle w:val="8"/>
              <w:rPr>
                <w:b/>
                <w:sz w:val="24"/>
              </w:rPr>
            </w:pPr>
          </w:p>
          <w:p w14:paraId="5766F19A">
            <w:pPr>
              <w:pStyle w:val="8"/>
              <w:rPr>
                <w:b/>
                <w:sz w:val="24"/>
              </w:rPr>
            </w:pPr>
          </w:p>
          <w:p w14:paraId="06B9BDE4">
            <w:pPr>
              <w:pStyle w:val="8"/>
              <w:rPr>
                <w:b/>
                <w:sz w:val="24"/>
              </w:rPr>
            </w:pPr>
          </w:p>
          <w:p w14:paraId="34473580">
            <w:pPr>
              <w:pStyle w:val="8"/>
              <w:rPr>
                <w:b/>
                <w:sz w:val="24"/>
              </w:rPr>
            </w:pPr>
          </w:p>
          <w:p w14:paraId="6E464A4A">
            <w:pPr>
              <w:pStyle w:val="8"/>
              <w:rPr>
                <w:b/>
                <w:sz w:val="24"/>
              </w:rPr>
            </w:pPr>
          </w:p>
          <w:p w14:paraId="3F382FA1">
            <w:pPr>
              <w:pStyle w:val="8"/>
              <w:spacing w:before="9"/>
              <w:rPr>
                <w:b/>
              </w:rPr>
            </w:pPr>
          </w:p>
          <w:p w14:paraId="08E9F014">
            <w:pPr>
              <w:pStyle w:val="8"/>
              <w:spacing w:before="1"/>
              <w:ind w:left="112" w:right="-72"/>
              <w:rPr>
                <w:sz w:val="24"/>
              </w:rPr>
            </w:pPr>
            <w:r>
              <w:rPr>
                <w:sz w:val="24"/>
              </w:rPr>
              <w:t xml:space="preserve">√ </w:t>
            </w:r>
          </w:p>
        </w:tc>
        <w:tc>
          <w:tcPr>
            <w:tcW w:w="426" w:type="dxa"/>
            <w:vMerge w:val="restart"/>
          </w:tcPr>
          <w:p w14:paraId="30479D9C">
            <w:pPr>
              <w:pStyle w:val="8"/>
              <w:rPr>
                <w:b/>
                <w:sz w:val="24"/>
              </w:rPr>
            </w:pPr>
          </w:p>
          <w:p w14:paraId="12624A2F">
            <w:pPr>
              <w:pStyle w:val="8"/>
              <w:rPr>
                <w:b/>
                <w:sz w:val="24"/>
              </w:rPr>
            </w:pPr>
          </w:p>
          <w:p w14:paraId="426D3EFE">
            <w:pPr>
              <w:pStyle w:val="8"/>
              <w:rPr>
                <w:b/>
                <w:sz w:val="24"/>
              </w:rPr>
            </w:pPr>
          </w:p>
          <w:p w14:paraId="2B523FC2">
            <w:pPr>
              <w:pStyle w:val="8"/>
              <w:rPr>
                <w:b/>
                <w:sz w:val="24"/>
              </w:rPr>
            </w:pPr>
          </w:p>
          <w:p w14:paraId="3035B4A7">
            <w:pPr>
              <w:pStyle w:val="8"/>
              <w:rPr>
                <w:b/>
                <w:sz w:val="24"/>
              </w:rPr>
            </w:pPr>
          </w:p>
          <w:p w14:paraId="1C56FB14">
            <w:pPr>
              <w:pStyle w:val="8"/>
              <w:spacing w:before="9"/>
              <w:rPr>
                <w:b/>
              </w:rPr>
            </w:pPr>
          </w:p>
          <w:p w14:paraId="36BB9504">
            <w:pPr>
              <w:pStyle w:val="8"/>
              <w:spacing w:before="1"/>
              <w:ind w:left="115" w:right="-72"/>
              <w:rPr>
                <w:sz w:val="24"/>
              </w:rPr>
            </w:pPr>
            <w:r>
              <w:rPr>
                <w:sz w:val="24"/>
              </w:rPr>
              <w:t xml:space="preserve">   </w:t>
            </w:r>
          </w:p>
        </w:tc>
      </w:tr>
      <w:tr w14:paraId="1FCA11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14:paraId="7BF8829E">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46539636">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40491510">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0132ECC8">
            <w:pPr>
              <w:pStyle w:val="8"/>
              <w:rPr>
                <w:b/>
                <w:sz w:val="24"/>
              </w:rPr>
            </w:pPr>
          </w:p>
          <w:p w14:paraId="3A445C54">
            <w:pPr>
              <w:pStyle w:val="8"/>
              <w:rPr>
                <w:b/>
                <w:sz w:val="24"/>
              </w:rPr>
            </w:pPr>
          </w:p>
          <w:p w14:paraId="7F56AB6C">
            <w:pPr>
              <w:pStyle w:val="8"/>
              <w:spacing w:before="4"/>
              <w:rPr>
                <w:b/>
                <w:sz w:val="17"/>
              </w:rPr>
            </w:pPr>
          </w:p>
          <w:p w14:paraId="770D9D8E">
            <w:pPr>
              <w:pStyle w:val="8"/>
              <w:ind w:left="107"/>
              <w:rPr>
                <w:sz w:val="24"/>
              </w:rPr>
            </w:pPr>
            <w:r>
              <w:rPr>
                <w:sz w:val="24"/>
              </w:rPr>
              <w:t xml:space="preserve">投诉举报电话以及网上投诉渠道 </w:t>
            </w:r>
          </w:p>
        </w:tc>
        <w:tc>
          <w:tcPr>
            <w:tcW w:w="4961" w:type="dxa"/>
            <w:vMerge w:val="continue"/>
            <w:tcBorders>
              <w:top w:val="nil"/>
            </w:tcBorders>
          </w:tcPr>
          <w:p w14:paraId="76FADAB1">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789B9C22">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05A53A20">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7A1D5325">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7B29577">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0F4CD574">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238DD74">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4269308">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432A19C">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3515C7A7">
            <w:pPr>
              <w:autoSpaceDE w:val="0"/>
              <w:autoSpaceDN w:val="0"/>
              <w:ind w:firstLine="0" w:firstLineChars="0"/>
              <w:jc w:val="left"/>
              <w:rPr>
                <w:rFonts w:ascii="宋体" w:hAnsi="宋体" w:eastAsia="宋体" w:cs="宋体"/>
                <w:kern w:val="0"/>
                <w:sz w:val="2"/>
                <w:szCs w:val="2"/>
                <w:lang w:val="zh-CN" w:bidi="zh-CN"/>
              </w:rPr>
            </w:pPr>
          </w:p>
        </w:tc>
      </w:tr>
      <w:tr w14:paraId="6FD287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1119C815">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796C795A">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6BE437BD">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0681C2D2">
            <w:pPr>
              <w:pStyle w:val="8"/>
              <w:rPr>
                <w:b/>
                <w:sz w:val="24"/>
              </w:rPr>
            </w:pPr>
          </w:p>
          <w:p w14:paraId="6518A74C">
            <w:pPr>
              <w:pStyle w:val="8"/>
              <w:spacing w:before="1"/>
              <w:rPr>
                <w:b/>
                <w:sz w:val="28"/>
              </w:rPr>
            </w:pPr>
          </w:p>
          <w:p w14:paraId="2F01F8C0">
            <w:pPr>
              <w:pStyle w:val="8"/>
              <w:spacing w:line="254" w:lineRule="auto"/>
              <w:ind w:left="107" w:right="-29"/>
              <w:rPr>
                <w:sz w:val="24"/>
              </w:rPr>
            </w:pPr>
            <w:r>
              <w:rPr>
                <w:spacing w:val="-4"/>
                <w:sz w:val="24"/>
              </w:rPr>
              <w:t>受理和立案信息，包括：案件受理记录、</w:t>
            </w:r>
            <w:r>
              <w:rPr>
                <w:sz w:val="24"/>
              </w:rPr>
              <w:t xml:space="preserve">立案报告 </w:t>
            </w:r>
          </w:p>
        </w:tc>
        <w:tc>
          <w:tcPr>
            <w:tcW w:w="4961" w:type="dxa"/>
            <w:vMerge w:val="continue"/>
            <w:tcBorders>
              <w:top w:val="nil"/>
            </w:tcBorders>
          </w:tcPr>
          <w:p w14:paraId="4610691A">
            <w:pPr>
              <w:autoSpaceDE w:val="0"/>
              <w:autoSpaceDN w:val="0"/>
              <w:ind w:firstLine="0" w:firstLineChars="0"/>
              <w:jc w:val="left"/>
              <w:rPr>
                <w:rFonts w:ascii="宋体" w:hAnsi="宋体" w:eastAsia="宋体" w:cs="宋体"/>
                <w:kern w:val="0"/>
                <w:sz w:val="2"/>
                <w:szCs w:val="2"/>
                <w:lang w:val="zh-CN" w:bidi="zh-CN"/>
              </w:rPr>
            </w:pPr>
          </w:p>
        </w:tc>
        <w:tc>
          <w:tcPr>
            <w:tcW w:w="1277" w:type="dxa"/>
            <w:vMerge w:val="restart"/>
          </w:tcPr>
          <w:p w14:paraId="42208FBD">
            <w:pPr>
              <w:pStyle w:val="8"/>
              <w:rPr>
                <w:b/>
                <w:sz w:val="24"/>
              </w:rPr>
            </w:pPr>
          </w:p>
          <w:p w14:paraId="48C6344F">
            <w:pPr>
              <w:pStyle w:val="8"/>
              <w:rPr>
                <w:b/>
                <w:sz w:val="24"/>
              </w:rPr>
            </w:pPr>
          </w:p>
          <w:p w14:paraId="7D22BD34">
            <w:pPr>
              <w:pStyle w:val="8"/>
              <w:spacing w:before="6"/>
              <w:rPr>
                <w:b/>
                <w:sz w:val="30"/>
              </w:rPr>
            </w:pPr>
          </w:p>
          <w:p w14:paraId="188EABB7">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24E80C59">
            <w:pPr>
              <w:pStyle w:val="8"/>
              <w:rPr>
                <w:b/>
                <w:sz w:val="24"/>
              </w:rPr>
            </w:pPr>
          </w:p>
          <w:p w14:paraId="7BC0165D">
            <w:pPr>
              <w:pStyle w:val="8"/>
              <w:rPr>
                <w:b/>
                <w:sz w:val="24"/>
              </w:rPr>
            </w:pPr>
          </w:p>
          <w:p w14:paraId="6A13EEED">
            <w:pPr>
              <w:pStyle w:val="8"/>
              <w:rPr>
                <w:b/>
                <w:sz w:val="24"/>
              </w:rPr>
            </w:pPr>
          </w:p>
          <w:p w14:paraId="58C89245">
            <w:pPr>
              <w:pStyle w:val="8"/>
              <w:spacing w:before="12"/>
              <w:rPr>
                <w:b/>
                <w:sz w:val="31"/>
              </w:rPr>
            </w:pPr>
          </w:p>
          <w:p w14:paraId="7D54D59B">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37E9FC4B">
            <w:pPr>
              <w:pStyle w:val="8"/>
              <w:spacing w:before="17"/>
              <w:ind w:left="108" w:right="-29"/>
              <w:jc w:val="center"/>
              <w:rPr>
                <w:sz w:val="24"/>
              </w:rPr>
            </w:pPr>
            <w:r>
              <w:rPr>
                <w:sz w:val="24"/>
              </w:rPr>
              <w:t>■精准推送</w:t>
            </w:r>
          </w:p>
        </w:tc>
        <w:tc>
          <w:tcPr>
            <w:tcW w:w="424" w:type="dxa"/>
            <w:vMerge w:val="restart"/>
          </w:tcPr>
          <w:p w14:paraId="452E1CEC">
            <w:pPr>
              <w:pStyle w:val="8"/>
              <w:rPr>
                <w:b/>
                <w:sz w:val="24"/>
              </w:rPr>
            </w:pPr>
          </w:p>
          <w:p w14:paraId="1D580C59">
            <w:pPr>
              <w:pStyle w:val="8"/>
              <w:rPr>
                <w:b/>
                <w:sz w:val="24"/>
              </w:rPr>
            </w:pPr>
          </w:p>
          <w:p w14:paraId="5650FD77">
            <w:pPr>
              <w:pStyle w:val="8"/>
              <w:rPr>
                <w:b/>
                <w:sz w:val="24"/>
              </w:rPr>
            </w:pPr>
          </w:p>
          <w:p w14:paraId="088A476F">
            <w:pPr>
              <w:pStyle w:val="8"/>
              <w:rPr>
                <w:b/>
                <w:sz w:val="24"/>
              </w:rPr>
            </w:pPr>
          </w:p>
          <w:p w14:paraId="6C7B3D5F">
            <w:pPr>
              <w:pStyle w:val="8"/>
              <w:rPr>
                <w:b/>
                <w:sz w:val="24"/>
              </w:rPr>
            </w:pPr>
          </w:p>
          <w:p w14:paraId="4914AAAE">
            <w:pPr>
              <w:pStyle w:val="8"/>
              <w:spacing w:before="2"/>
              <w:rPr>
                <w:b/>
              </w:rPr>
            </w:pPr>
          </w:p>
          <w:p w14:paraId="194592BB">
            <w:pPr>
              <w:pStyle w:val="8"/>
              <w:ind w:left="108" w:right="-58"/>
              <w:rPr>
                <w:sz w:val="24"/>
              </w:rPr>
            </w:pPr>
            <w:r>
              <w:rPr>
                <w:sz w:val="24"/>
              </w:rPr>
              <w:t xml:space="preserve">   </w:t>
            </w:r>
          </w:p>
        </w:tc>
        <w:tc>
          <w:tcPr>
            <w:tcW w:w="426" w:type="dxa"/>
            <w:vMerge w:val="restart"/>
          </w:tcPr>
          <w:p w14:paraId="41E7546D">
            <w:pPr>
              <w:pStyle w:val="8"/>
              <w:rPr>
                <w:b/>
                <w:sz w:val="24"/>
              </w:rPr>
            </w:pPr>
          </w:p>
          <w:p w14:paraId="0725DF08">
            <w:pPr>
              <w:pStyle w:val="8"/>
              <w:rPr>
                <w:b/>
                <w:sz w:val="24"/>
              </w:rPr>
            </w:pPr>
          </w:p>
          <w:p w14:paraId="2DCB7D2B">
            <w:pPr>
              <w:pStyle w:val="8"/>
              <w:spacing w:before="6"/>
              <w:rPr>
                <w:b/>
                <w:sz w:val="30"/>
              </w:rPr>
            </w:pPr>
          </w:p>
          <w:p w14:paraId="0C5B7D33">
            <w:pPr>
              <w:pStyle w:val="8"/>
              <w:spacing w:line="254" w:lineRule="auto"/>
              <w:ind w:left="109" w:right="-58"/>
              <w:jc w:val="both"/>
              <w:rPr>
                <w:sz w:val="24"/>
              </w:rPr>
            </w:pPr>
            <w:r>
              <w:rPr>
                <w:sz w:val="24"/>
              </w:rPr>
              <w:t xml:space="preserve">√ 行政相对人 </w:t>
            </w:r>
          </w:p>
        </w:tc>
        <w:tc>
          <w:tcPr>
            <w:tcW w:w="424" w:type="dxa"/>
            <w:vMerge w:val="restart"/>
          </w:tcPr>
          <w:p w14:paraId="18784940">
            <w:pPr>
              <w:pStyle w:val="8"/>
              <w:rPr>
                <w:b/>
                <w:sz w:val="24"/>
              </w:rPr>
            </w:pPr>
          </w:p>
          <w:p w14:paraId="1288C3F0">
            <w:pPr>
              <w:pStyle w:val="8"/>
              <w:rPr>
                <w:b/>
                <w:sz w:val="24"/>
              </w:rPr>
            </w:pPr>
          </w:p>
          <w:p w14:paraId="058D9349">
            <w:pPr>
              <w:pStyle w:val="8"/>
              <w:rPr>
                <w:b/>
                <w:sz w:val="24"/>
              </w:rPr>
            </w:pPr>
          </w:p>
          <w:p w14:paraId="4979FD79">
            <w:pPr>
              <w:pStyle w:val="8"/>
              <w:rPr>
                <w:b/>
                <w:sz w:val="24"/>
              </w:rPr>
            </w:pPr>
          </w:p>
          <w:p w14:paraId="77D79A05">
            <w:pPr>
              <w:pStyle w:val="8"/>
              <w:rPr>
                <w:b/>
                <w:sz w:val="24"/>
              </w:rPr>
            </w:pPr>
          </w:p>
          <w:p w14:paraId="364B9693">
            <w:pPr>
              <w:pStyle w:val="8"/>
              <w:spacing w:before="2"/>
              <w:rPr>
                <w:b/>
              </w:rPr>
            </w:pPr>
          </w:p>
          <w:p w14:paraId="7BE8153F">
            <w:pPr>
              <w:pStyle w:val="8"/>
              <w:ind w:left="110" w:right="-58"/>
              <w:rPr>
                <w:sz w:val="24"/>
              </w:rPr>
            </w:pPr>
            <w:r>
              <w:rPr>
                <w:sz w:val="24"/>
              </w:rPr>
              <w:t xml:space="preserve">   </w:t>
            </w:r>
          </w:p>
        </w:tc>
        <w:tc>
          <w:tcPr>
            <w:tcW w:w="424" w:type="dxa"/>
            <w:vMerge w:val="restart"/>
          </w:tcPr>
          <w:p w14:paraId="1D4E3533">
            <w:pPr>
              <w:pStyle w:val="8"/>
              <w:rPr>
                <w:b/>
                <w:sz w:val="24"/>
              </w:rPr>
            </w:pPr>
          </w:p>
          <w:p w14:paraId="7B1B57C9">
            <w:pPr>
              <w:pStyle w:val="8"/>
              <w:rPr>
                <w:b/>
                <w:sz w:val="24"/>
              </w:rPr>
            </w:pPr>
          </w:p>
          <w:p w14:paraId="0C418D63">
            <w:pPr>
              <w:pStyle w:val="8"/>
              <w:rPr>
                <w:b/>
                <w:sz w:val="24"/>
              </w:rPr>
            </w:pPr>
          </w:p>
          <w:p w14:paraId="010E5FC4">
            <w:pPr>
              <w:pStyle w:val="8"/>
              <w:rPr>
                <w:b/>
                <w:sz w:val="24"/>
              </w:rPr>
            </w:pPr>
          </w:p>
          <w:p w14:paraId="1074BECA">
            <w:pPr>
              <w:pStyle w:val="8"/>
              <w:rPr>
                <w:b/>
                <w:sz w:val="24"/>
              </w:rPr>
            </w:pPr>
          </w:p>
          <w:p w14:paraId="0F94F13B">
            <w:pPr>
              <w:pStyle w:val="8"/>
              <w:spacing w:before="2"/>
              <w:rPr>
                <w:b/>
              </w:rPr>
            </w:pPr>
          </w:p>
          <w:p w14:paraId="26C45F20">
            <w:pPr>
              <w:pStyle w:val="8"/>
              <w:ind w:left="111" w:right="-72"/>
              <w:rPr>
                <w:sz w:val="24"/>
              </w:rPr>
            </w:pPr>
            <w:r>
              <w:rPr>
                <w:sz w:val="24"/>
              </w:rPr>
              <w:t xml:space="preserve">√ </w:t>
            </w:r>
          </w:p>
        </w:tc>
        <w:tc>
          <w:tcPr>
            <w:tcW w:w="424" w:type="dxa"/>
            <w:vMerge w:val="restart"/>
          </w:tcPr>
          <w:p w14:paraId="7D0F1D75">
            <w:pPr>
              <w:pStyle w:val="8"/>
              <w:rPr>
                <w:b/>
                <w:sz w:val="24"/>
              </w:rPr>
            </w:pPr>
          </w:p>
          <w:p w14:paraId="57C44804">
            <w:pPr>
              <w:pStyle w:val="8"/>
              <w:rPr>
                <w:b/>
                <w:sz w:val="24"/>
              </w:rPr>
            </w:pPr>
          </w:p>
          <w:p w14:paraId="0552F342">
            <w:pPr>
              <w:pStyle w:val="8"/>
              <w:rPr>
                <w:b/>
                <w:sz w:val="24"/>
              </w:rPr>
            </w:pPr>
          </w:p>
          <w:p w14:paraId="33F037A5">
            <w:pPr>
              <w:pStyle w:val="8"/>
              <w:rPr>
                <w:b/>
                <w:sz w:val="24"/>
              </w:rPr>
            </w:pPr>
          </w:p>
          <w:p w14:paraId="2A0D9303">
            <w:pPr>
              <w:pStyle w:val="8"/>
              <w:rPr>
                <w:b/>
                <w:sz w:val="24"/>
              </w:rPr>
            </w:pPr>
          </w:p>
          <w:p w14:paraId="7228C5A5">
            <w:pPr>
              <w:pStyle w:val="8"/>
              <w:spacing w:before="2"/>
              <w:rPr>
                <w:b/>
              </w:rPr>
            </w:pPr>
          </w:p>
          <w:p w14:paraId="01B316F8">
            <w:pPr>
              <w:pStyle w:val="8"/>
              <w:ind w:left="112" w:right="-72"/>
              <w:rPr>
                <w:sz w:val="24"/>
              </w:rPr>
            </w:pPr>
            <w:r>
              <w:rPr>
                <w:sz w:val="24"/>
              </w:rPr>
              <w:t xml:space="preserve">√ </w:t>
            </w:r>
          </w:p>
        </w:tc>
        <w:tc>
          <w:tcPr>
            <w:tcW w:w="426" w:type="dxa"/>
            <w:vMerge w:val="restart"/>
          </w:tcPr>
          <w:p w14:paraId="0FD63B3A">
            <w:pPr>
              <w:pStyle w:val="8"/>
              <w:rPr>
                <w:b/>
                <w:sz w:val="24"/>
              </w:rPr>
            </w:pPr>
          </w:p>
          <w:p w14:paraId="0EFCB620">
            <w:pPr>
              <w:pStyle w:val="8"/>
              <w:rPr>
                <w:b/>
                <w:sz w:val="24"/>
              </w:rPr>
            </w:pPr>
          </w:p>
          <w:p w14:paraId="67BE6BDF">
            <w:pPr>
              <w:pStyle w:val="8"/>
              <w:rPr>
                <w:b/>
                <w:sz w:val="24"/>
              </w:rPr>
            </w:pPr>
          </w:p>
          <w:p w14:paraId="70D0FF9F">
            <w:pPr>
              <w:pStyle w:val="8"/>
              <w:rPr>
                <w:b/>
                <w:sz w:val="24"/>
              </w:rPr>
            </w:pPr>
          </w:p>
          <w:p w14:paraId="5B7230B0">
            <w:pPr>
              <w:pStyle w:val="8"/>
              <w:rPr>
                <w:b/>
                <w:sz w:val="24"/>
              </w:rPr>
            </w:pPr>
          </w:p>
          <w:p w14:paraId="71C56734">
            <w:pPr>
              <w:pStyle w:val="8"/>
              <w:spacing w:before="2"/>
              <w:rPr>
                <w:b/>
              </w:rPr>
            </w:pPr>
          </w:p>
          <w:p w14:paraId="589BAC25">
            <w:pPr>
              <w:pStyle w:val="8"/>
              <w:ind w:left="115" w:right="-72"/>
              <w:rPr>
                <w:sz w:val="24"/>
              </w:rPr>
            </w:pPr>
            <w:r>
              <w:rPr>
                <w:sz w:val="24"/>
              </w:rPr>
              <w:t xml:space="preserve">   </w:t>
            </w:r>
          </w:p>
        </w:tc>
      </w:tr>
      <w:tr w14:paraId="7E66BA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21C057F1">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3184BA25">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30689E86">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172F3E60">
            <w:pPr>
              <w:pStyle w:val="8"/>
              <w:rPr>
                <w:b/>
                <w:sz w:val="24"/>
              </w:rPr>
            </w:pPr>
          </w:p>
          <w:p w14:paraId="288F05E1">
            <w:pPr>
              <w:pStyle w:val="8"/>
              <w:rPr>
                <w:b/>
                <w:sz w:val="28"/>
              </w:rPr>
            </w:pPr>
          </w:p>
          <w:p w14:paraId="07CD3B43">
            <w:pPr>
              <w:pStyle w:val="8"/>
              <w:spacing w:line="254" w:lineRule="auto"/>
              <w:ind w:left="107" w:right="-29"/>
              <w:rPr>
                <w:sz w:val="24"/>
              </w:rPr>
            </w:pPr>
            <w:r>
              <w:rPr>
                <w:spacing w:val="-4"/>
                <w:sz w:val="24"/>
              </w:rPr>
              <w:t>告知信息，包括：行政处罚事先告知书、</w:t>
            </w:r>
            <w:r>
              <w:rPr>
                <w:sz w:val="24"/>
              </w:rPr>
              <w:t xml:space="preserve">听证告知书 </w:t>
            </w:r>
          </w:p>
        </w:tc>
        <w:tc>
          <w:tcPr>
            <w:tcW w:w="4961" w:type="dxa"/>
            <w:vMerge w:val="continue"/>
            <w:tcBorders>
              <w:top w:val="nil"/>
            </w:tcBorders>
          </w:tcPr>
          <w:p w14:paraId="522A9248">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61744A12">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054BE122">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1F57765C">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5210A40">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45391B6C">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06CCE77">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06DD207">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872C330">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5AEA5BAA">
            <w:pPr>
              <w:autoSpaceDE w:val="0"/>
              <w:autoSpaceDN w:val="0"/>
              <w:ind w:firstLine="0" w:firstLineChars="0"/>
              <w:jc w:val="left"/>
              <w:rPr>
                <w:rFonts w:ascii="宋体" w:hAnsi="宋体" w:eastAsia="宋体" w:cs="宋体"/>
                <w:kern w:val="0"/>
                <w:sz w:val="2"/>
                <w:szCs w:val="2"/>
                <w:lang w:val="zh-CN" w:bidi="zh-CN"/>
              </w:rPr>
            </w:pPr>
          </w:p>
        </w:tc>
      </w:tr>
      <w:tr w14:paraId="1CBEED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14:paraId="7C327058">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356AE7E7">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5AE3E28D">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4D2913BD">
            <w:pPr>
              <w:pStyle w:val="8"/>
              <w:rPr>
                <w:b/>
                <w:sz w:val="24"/>
              </w:rPr>
            </w:pPr>
          </w:p>
          <w:p w14:paraId="36B2D208">
            <w:pPr>
              <w:pStyle w:val="8"/>
              <w:rPr>
                <w:b/>
                <w:sz w:val="24"/>
              </w:rPr>
            </w:pPr>
          </w:p>
          <w:p w14:paraId="55B0C76F">
            <w:pPr>
              <w:pStyle w:val="8"/>
              <w:spacing w:before="7"/>
              <w:rPr>
                <w:b/>
                <w:sz w:val="28"/>
              </w:rPr>
            </w:pPr>
          </w:p>
          <w:p w14:paraId="72F7959A">
            <w:pPr>
              <w:pStyle w:val="8"/>
              <w:ind w:left="107"/>
              <w:rPr>
                <w:sz w:val="24"/>
              </w:rPr>
            </w:pPr>
            <w:r>
              <w:rPr>
                <w:sz w:val="24"/>
              </w:rPr>
              <w:t>行政处罚决定信息，包括：</w:t>
            </w:r>
          </w:p>
          <w:p w14:paraId="5FA47E7C">
            <w:pPr>
              <w:pStyle w:val="8"/>
              <w:spacing w:before="17" w:line="254" w:lineRule="auto"/>
              <w:ind w:left="107" w:right="-29"/>
              <w:rPr>
                <w:sz w:val="24"/>
              </w:rPr>
            </w:pPr>
            <w:r>
              <w:rPr>
                <w:spacing w:val="-4"/>
                <w:sz w:val="24"/>
              </w:rPr>
              <w:t>处罚决定书文号、处罚名称、处罚类别、</w:t>
            </w:r>
            <w:r>
              <w:rPr>
                <w:spacing w:val="-14"/>
                <w:sz w:val="24"/>
              </w:rPr>
              <w:t xml:space="preserve">处罚事由、相对人名称、处罚依据、处罚单位、处罚决定日期 </w:t>
            </w:r>
          </w:p>
        </w:tc>
        <w:tc>
          <w:tcPr>
            <w:tcW w:w="4961" w:type="dxa"/>
            <w:vMerge w:val="continue"/>
            <w:tcBorders>
              <w:top w:val="nil"/>
            </w:tcBorders>
          </w:tcPr>
          <w:p w14:paraId="0E1849A5">
            <w:pPr>
              <w:autoSpaceDE w:val="0"/>
              <w:autoSpaceDN w:val="0"/>
              <w:ind w:firstLine="0" w:firstLineChars="0"/>
              <w:jc w:val="left"/>
              <w:rPr>
                <w:rFonts w:ascii="宋体" w:hAnsi="宋体" w:eastAsia="宋体" w:cs="宋体"/>
                <w:kern w:val="0"/>
                <w:sz w:val="2"/>
                <w:szCs w:val="2"/>
                <w:lang w:val="zh-CN" w:bidi="zh-CN"/>
              </w:rPr>
            </w:pPr>
          </w:p>
        </w:tc>
        <w:tc>
          <w:tcPr>
            <w:tcW w:w="1277" w:type="dxa"/>
          </w:tcPr>
          <w:p w14:paraId="2446EB1C">
            <w:pPr>
              <w:pStyle w:val="8"/>
              <w:rPr>
                <w:b/>
                <w:sz w:val="24"/>
              </w:rPr>
            </w:pPr>
          </w:p>
          <w:p w14:paraId="242DA9AA">
            <w:pPr>
              <w:pStyle w:val="8"/>
              <w:spacing w:before="1"/>
              <w:rPr>
                <w:b/>
                <w:sz w:val="27"/>
              </w:rPr>
            </w:pPr>
          </w:p>
          <w:p w14:paraId="4B5BB8B4">
            <w:pPr>
              <w:pStyle w:val="8"/>
              <w:spacing w:line="254" w:lineRule="auto"/>
              <w:ind w:left="156" w:right="148"/>
              <w:jc w:val="center"/>
              <w:rPr>
                <w:sz w:val="24"/>
              </w:rPr>
            </w:pPr>
            <w:r>
              <w:rPr>
                <w:sz w:val="24"/>
              </w:rPr>
              <w:t xml:space="preserve">自信息形成或者变更之日起7 个工作日内予以公开 </w:t>
            </w:r>
          </w:p>
        </w:tc>
        <w:tc>
          <w:tcPr>
            <w:tcW w:w="1275" w:type="dxa"/>
          </w:tcPr>
          <w:p w14:paraId="7795C41F">
            <w:pPr>
              <w:pStyle w:val="8"/>
              <w:rPr>
                <w:b/>
                <w:sz w:val="24"/>
              </w:rPr>
            </w:pPr>
          </w:p>
          <w:p w14:paraId="28E0AAB8">
            <w:pPr>
              <w:pStyle w:val="8"/>
              <w:rPr>
                <w:b/>
                <w:sz w:val="24"/>
              </w:rPr>
            </w:pPr>
          </w:p>
          <w:p w14:paraId="4DA4E06B">
            <w:pPr>
              <w:pStyle w:val="8"/>
              <w:spacing w:before="7"/>
              <w:rPr>
                <w:b/>
                <w:sz w:val="28"/>
              </w:rPr>
            </w:pPr>
          </w:p>
          <w:p w14:paraId="63F035FF">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Align w:val="center"/>
          </w:tcPr>
          <w:p w14:paraId="1813D82D">
            <w:pPr>
              <w:pStyle w:val="8"/>
              <w:tabs>
                <w:tab w:val="left" w:pos="4068"/>
              </w:tabs>
              <w:spacing w:before="18"/>
              <w:ind w:left="108"/>
              <w:jc w:val="center"/>
              <w:rPr>
                <w:sz w:val="24"/>
              </w:rPr>
            </w:pPr>
            <w:r>
              <w:rPr>
                <w:sz w:val="24"/>
              </w:rPr>
              <w:t>■政府网站</w:t>
            </w:r>
          </w:p>
        </w:tc>
        <w:tc>
          <w:tcPr>
            <w:tcW w:w="424" w:type="dxa"/>
          </w:tcPr>
          <w:p w14:paraId="2E2E8BCB">
            <w:pPr>
              <w:pStyle w:val="8"/>
              <w:rPr>
                <w:b/>
                <w:sz w:val="24"/>
              </w:rPr>
            </w:pPr>
          </w:p>
          <w:p w14:paraId="38EAAC03">
            <w:pPr>
              <w:pStyle w:val="8"/>
              <w:rPr>
                <w:b/>
                <w:sz w:val="24"/>
              </w:rPr>
            </w:pPr>
          </w:p>
          <w:p w14:paraId="5E482628">
            <w:pPr>
              <w:pStyle w:val="8"/>
              <w:rPr>
                <w:b/>
                <w:sz w:val="24"/>
              </w:rPr>
            </w:pPr>
          </w:p>
          <w:p w14:paraId="7CD34F98">
            <w:pPr>
              <w:pStyle w:val="8"/>
              <w:rPr>
                <w:b/>
                <w:sz w:val="24"/>
              </w:rPr>
            </w:pPr>
          </w:p>
          <w:p w14:paraId="59A52BF4">
            <w:pPr>
              <w:pStyle w:val="8"/>
              <w:spacing w:before="7"/>
              <w:rPr>
                <w:b/>
                <w:sz w:val="18"/>
              </w:rPr>
            </w:pPr>
          </w:p>
          <w:p w14:paraId="5D414EEB">
            <w:pPr>
              <w:pStyle w:val="8"/>
              <w:spacing w:before="1"/>
              <w:ind w:left="108" w:right="-58"/>
              <w:rPr>
                <w:sz w:val="24"/>
              </w:rPr>
            </w:pPr>
            <w:r>
              <w:rPr>
                <w:sz w:val="24"/>
              </w:rPr>
              <w:t xml:space="preserve">√ </w:t>
            </w:r>
          </w:p>
        </w:tc>
        <w:tc>
          <w:tcPr>
            <w:tcW w:w="426" w:type="dxa"/>
          </w:tcPr>
          <w:p w14:paraId="7B216EF0">
            <w:pPr>
              <w:pStyle w:val="8"/>
              <w:rPr>
                <w:b/>
                <w:sz w:val="24"/>
              </w:rPr>
            </w:pPr>
          </w:p>
          <w:p w14:paraId="74172925">
            <w:pPr>
              <w:pStyle w:val="8"/>
              <w:rPr>
                <w:b/>
                <w:sz w:val="24"/>
              </w:rPr>
            </w:pPr>
          </w:p>
          <w:p w14:paraId="506593AB">
            <w:pPr>
              <w:pStyle w:val="8"/>
              <w:rPr>
                <w:b/>
                <w:sz w:val="24"/>
              </w:rPr>
            </w:pPr>
          </w:p>
          <w:p w14:paraId="2942E357">
            <w:pPr>
              <w:pStyle w:val="8"/>
              <w:rPr>
                <w:b/>
                <w:sz w:val="24"/>
              </w:rPr>
            </w:pPr>
          </w:p>
          <w:p w14:paraId="6B213474">
            <w:pPr>
              <w:pStyle w:val="8"/>
              <w:spacing w:before="7"/>
              <w:rPr>
                <w:b/>
                <w:sz w:val="18"/>
              </w:rPr>
            </w:pPr>
          </w:p>
          <w:p w14:paraId="60BE5384">
            <w:pPr>
              <w:pStyle w:val="8"/>
              <w:spacing w:before="1"/>
              <w:ind w:left="109" w:right="-58"/>
              <w:rPr>
                <w:sz w:val="24"/>
              </w:rPr>
            </w:pPr>
            <w:r>
              <w:rPr>
                <w:sz w:val="24"/>
              </w:rPr>
              <w:t xml:space="preserve">   </w:t>
            </w:r>
          </w:p>
        </w:tc>
        <w:tc>
          <w:tcPr>
            <w:tcW w:w="424" w:type="dxa"/>
          </w:tcPr>
          <w:p w14:paraId="106B06C8">
            <w:pPr>
              <w:pStyle w:val="8"/>
              <w:rPr>
                <w:b/>
                <w:sz w:val="24"/>
              </w:rPr>
            </w:pPr>
          </w:p>
          <w:p w14:paraId="500581FC">
            <w:pPr>
              <w:pStyle w:val="8"/>
              <w:rPr>
                <w:b/>
                <w:sz w:val="24"/>
              </w:rPr>
            </w:pPr>
          </w:p>
          <w:p w14:paraId="5FCB59AB">
            <w:pPr>
              <w:pStyle w:val="8"/>
              <w:rPr>
                <w:b/>
                <w:sz w:val="24"/>
              </w:rPr>
            </w:pPr>
          </w:p>
          <w:p w14:paraId="4E65040C">
            <w:pPr>
              <w:pStyle w:val="8"/>
              <w:rPr>
                <w:b/>
                <w:sz w:val="24"/>
              </w:rPr>
            </w:pPr>
          </w:p>
          <w:p w14:paraId="3948B179">
            <w:pPr>
              <w:pStyle w:val="8"/>
              <w:spacing w:before="7"/>
              <w:rPr>
                <w:b/>
                <w:sz w:val="18"/>
              </w:rPr>
            </w:pPr>
          </w:p>
          <w:p w14:paraId="3E293A93">
            <w:pPr>
              <w:pStyle w:val="8"/>
              <w:spacing w:before="1"/>
              <w:ind w:left="110" w:right="-58"/>
              <w:rPr>
                <w:sz w:val="24"/>
              </w:rPr>
            </w:pPr>
            <w:r>
              <w:rPr>
                <w:sz w:val="24"/>
              </w:rPr>
              <w:t xml:space="preserve">√ </w:t>
            </w:r>
          </w:p>
        </w:tc>
        <w:tc>
          <w:tcPr>
            <w:tcW w:w="424" w:type="dxa"/>
          </w:tcPr>
          <w:p w14:paraId="675B68BF">
            <w:pPr>
              <w:pStyle w:val="8"/>
              <w:rPr>
                <w:b/>
                <w:sz w:val="24"/>
              </w:rPr>
            </w:pPr>
          </w:p>
          <w:p w14:paraId="7C94379A">
            <w:pPr>
              <w:pStyle w:val="8"/>
              <w:rPr>
                <w:b/>
                <w:sz w:val="24"/>
              </w:rPr>
            </w:pPr>
          </w:p>
          <w:p w14:paraId="25571CC9">
            <w:pPr>
              <w:pStyle w:val="8"/>
              <w:rPr>
                <w:b/>
                <w:sz w:val="24"/>
              </w:rPr>
            </w:pPr>
          </w:p>
          <w:p w14:paraId="0A28FB67">
            <w:pPr>
              <w:pStyle w:val="8"/>
              <w:rPr>
                <w:b/>
                <w:sz w:val="24"/>
              </w:rPr>
            </w:pPr>
          </w:p>
          <w:p w14:paraId="069B4397">
            <w:pPr>
              <w:pStyle w:val="8"/>
              <w:spacing w:before="7"/>
              <w:rPr>
                <w:b/>
                <w:sz w:val="18"/>
              </w:rPr>
            </w:pPr>
          </w:p>
          <w:p w14:paraId="50F6BAF3">
            <w:pPr>
              <w:pStyle w:val="8"/>
              <w:spacing w:before="1"/>
              <w:ind w:left="111" w:right="-72"/>
              <w:rPr>
                <w:sz w:val="24"/>
              </w:rPr>
            </w:pPr>
            <w:r>
              <w:rPr>
                <w:sz w:val="24"/>
              </w:rPr>
              <w:t xml:space="preserve">   </w:t>
            </w:r>
          </w:p>
        </w:tc>
        <w:tc>
          <w:tcPr>
            <w:tcW w:w="424" w:type="dxa"/>
          </w:tcPr>
          <w:p w14:paraId="3FC01B91">
            <w:pPr>
              <w:pStyle w:val="8"/>
              <w:rPr>
                <w:b/>
                <w:sz w:val="24"/>
              </w:rPr>
            </w:pPr>
          </w:p>
          <w:p w14:paraId="267D87F7">
            <w:pPr>
              <w:pStyle w:val="8"/>
              <w:rPr>
                <w:b/>
                <w:sz w:val="24"/>
              </w:rPr>
            </w:pPr>
          </w:p>
          <w:p w14:paraId="2EADF2A4">
            <w:pPr>
              <w:pStyle w:val="8"/>
              <w:rPr>
                <w:b/>
                <w:sz w:val="24"/>
              </w:rPr>
            </w:pPr>
          </w:p>
          <w:p w14:paraId="390229F3">
            <w:pPr>
              <w:pStyle w:val="8"/>
              <w:rPr>
                <w:b/>
                <w:sz w:val="24"/>
              </w:rPr>
            </w:pPr>
          </w:p>
          <w:p w14:paraId="7E06B32E">
            <w:pPr>
              <w:pStyle w:val="8"/>
              <w:spacing w:before="7"/>
              <w:rPr>
                <w:b/>
                <w:sz w:val="18"/>
              </w:rPr>
            </w:pPr>
          </w:p>
          <w:p w14:paraId="042D262A">
            <w:pPr>
              <w:pStyle w:val="8"/>
              <w:spacing w:before="1"/>
              <w:ind w:left="112" w:right="-72"/>
              <w:rPr>
                <w:sz w:val="24"/>
              </w:rPr>
            </w:pPr>
            <w:r>
              <w:rPr>
                <w:sz w:val="24"/>
              </w:rPr>
              <w:t xml:space="preserve">√ </w:t>
            </w:r>
          </w:p>
        </w:tc>
        <w:tc>
          <w:tcPr>
            <w:tcW w:w="426" w:type="dxa"/>
          </w:tcPr>
          <w:p w14:paraId="61A84F37">
            <w:pPr>
              <w:pStyle w:val="8"/>
              <w:rPr>
                <w:b/>
                <w:sz w:val="24"/>
              </w:rPr>
            </w:pPr>
          </w:p>
          <w:p w14:paraId="25F70F79">
            <w:pPr>
              <w:pStyle w:val="8"/>
              <w:rPr>
                <w:b/>
                <w:sz w:val="24"/>
              </w:rPr>
            </w:pPr>
          </w:p>
          <w:p w14:paraId="1D33F1C6">
            <w:pPr>
              <w:pStyle w:val="8"/>
              <w:rPr>
                <w:b/>
                <w:sz w:val="24"/>
              </w:rPr>
            </w:pPr>
          </w:p>
          <w:p w14:paraId="4D348F94">
            <w:pPr>
              <w:pStyle w:val="8"/>
              <w:rPr>
                <w:b/>
                <w:sz w:val="24"/>
              </w:rPr>
            </w:pPr>
          </w:p>
          <w:p w14:paraId="05089521">
            <w:pPr>
              <w:pStyle w:val="8"/>
              <w:spacing w:before="7"/>
              <w:rPr>
                <w:b/>
                <w:sz w:val="18"/>
              </w:rPr>
            </w:pPr>
          </w:p>
          <w:p w14:paraId="47D2C031">
            <w:pPr>
              <w:pStyle w:val="8"/>
              <w:spacing w:before="1"/>
              <w:ind w:left="115" w:right="-72"/>
              <w:rPr>
                <w:sz w:val="24"/>
              </w:rPr>
            </w:pPr>
            <w:r>
              <w:rPr>
                <w:sz w:val="24"/>
              </w:rPr>
              <w:t xml:space="preserve">   </w:t>
            </w:r>
          </w:p>
        </w:tc>
      </w:tr>
    </w:tbl>
    <w:p w14:paraId="7E01F6ED">
      <w:pPr>
        <w:ind w:firstLine="480"/>
        <w:sectPr>
          <w:pgSz w:w="23820" w:h="16840" w:orient="landscape"/>
          <w:pgMar w:top="1420" w:right="800" w:bottom="1320" w:left="800" w:header="0" w:footer="1121" w:gutter="0"/>
          <w:cols w:space="720" w:num="1"/>
        </w:sectPr>
      </w:pPr>
    </w:p>
    <w:tbl>
      <w:tblPr>
        <w:tblStyle w:val="5"/>
        <w:tblW w:w="21963" w:type="dxa"/>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14:paraId="75ADA5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14:paraId="74EB905B">
            <w:pPr>
              <w:pStyle w:val="8"/>
              <w:rPr>
                <w:b/>
                <w:sz w:val="24"/>
              </w:rPr>
            </w:pPr>
          </w:p>
          <w:p w14:paraId="6E211F17">
            <w:pPr>
              <w:pStyle w:val="8"/>
              <w:rPr>
                <w:b/>
                <w:sz w:val="24"/>
              </w:rPr>
            </w:pPr>
          </w:p>
          <w:p w14:paraId="02D8F5C4">
            <w:pPr>
              <w:pStyle w:val="8"/>
              <w:spacing w:before="4"/>
              <w:rPr>
                <w:b/>
                <w:sz w:val="32"/>
              </w:rPr>
            </w:pPr>
          </w:p>
          <w:p w14:paraId="5D18822E">
            <w:pPr>
              <w:pStyle w:val="8"/>
              <w:spacing w:line="254" w:lineRule="auto"/>
              <w:ind w:left="230" w:right="218"/>
              <w:rPr>
                <w:rFonts w:ascii="黑体" w:eastAsia="黑体"/>
                <w:sz w:val="24"/>
              </w:rPr>
            </w:pPr>
            <w:r>
              <w:rPr>
                <w:rFonts w:hint="eastAsia" w:ascii="黑体" w:eastAsia="黑体"/>
                <w:sz w:val="24"/>
              </w:rPr>
              <w:t>序号</w:t>
            </w:r>
          </w:p>
        </w:tc>
        <w:tc>
          <w:tcPr>
            <w:tcW w:w="574" w:type="dxa"/>
            <w:vMerge w:val="restart"/>
            <w:shd w:val="clear" w:color="auto" w:fill="D9D9D9"/>
          </w:tcPr>
          <w:p w14:paraId="3F1F1B4C">
            <w:pPr>
              <w:pStyle w:val="8"/>
              <w:rPr>
                <w:b/>
                <w:sz w:val="24"/>
              </w:rPr>
            </w:pPr>
          </w:p>
          <w:p w14:paraId="3A9A7DDF">
            <w:pPr>
              <w:pStyle w:val="8"/>
              <w:spacing w:before="11"/>
              <w:rPr>
                <w:b/>
                <w:sz w:val="30"/>
              </w:rPr>
            </w:pPr>
          </w:p>
          <w:p w14:paraId="7FB36512">
            <w:pPr>
              <w:pStyle w:val="8"/>
              <w:spacing w:line="254" w:lineRule="auto"/>
              <w:ind w:left="167" w:right="154"/>
              <w:jc w:val="both"/>
              <w:rPr>
                <w:rFonts w:ascii="黑体" w:eastAsia="黑体"/>
                <w:sz w:val="24"/>
              </w:rPr>
            </w:pPr>
            <w:r>
              <w:rPr>
                <w:rFonts w:hint="eastAsia" w:ascii="黑体" w:eastAsia="黑体"/>
                <w:sz w:val="24"/>
              </w:rPr>
              <w:t>一级事项</w:t>
            </w:r>
          </w:p>
        </w:tc>
        <w:tc>
          <w:tcPr>
            <w:tcW w:w="1694" w:type="dxa"/>
            <w:vMerge w:val="restart"/>
            <w:shd w:val="clear" w:color="auto" w:fill="D9D9D9"/>
          </w:tcPr>
          <w:p w14:paraId="78CCBC0A">
            <w:pPr>
              <w:pStyle w:val="8"/>
              <w:rPr>
                <w:b/>
                <w:sz w:val="24"/>
              </w:rPr>
            </w:pPr>
          </w:p>
          <w:p w14:paraId="793B5835">
            <w:pPr>
              <w:pStyle w:val="8"/>
              <w:rPr>
                <w:b/>
                <w:sz w:val="24"/>
              </w:rPr>
            </w:pPr>
          </w:p>
          <w:p w14:paraId="4A2B3A0F">
            <w:pPr>
              <w:pStyle w:val="8"/>
              <w:spacing w:before="4"/>
              <w:rPr>
                <w:b/>
                <w:sz w:val="32"/>
              </w:rPr>
            </w:pPr>
          </w:p>
          <w:p w14:paraId="45CEDE0E">
            <w:pPr>
              <w:pStyle w:val="8"/>
              <w:spacing w:line="254" w:lineRule="auto"/>
              <w:ind w:left="604" w:right="597"/>
              <w:jc w:val="center"/>
              <w:rPr>
                <w:rFonts w:ascii="黑体" w:eastAsia="黑体"/>
                <w:sz w:val="24"/>
              </w:rPr>
            </w:pPr>
            <w:r>
              <w:rPr>
                <w:rFonts w:hint="eastAsia" w:ascii="黑体" w:eastAsia="黑体"/>
                <w:sz w:val="24"/>
              </w:rPr>
              <w:t>二级事项</w:t>
            </w:r>
          </w:p>
        </w:tc>
        <w:tc>
          <w:tcPr>
            <w:tcW w:w="4397" w:type="dxa"/>
            <w:vMerge w:val="restart"/>
            <w:shd w:val="clear" w:color="auto" w:fill="D9D9D9"/>
          </w:tcPr>
          <w:p w14:paraId="2D9421D4">
            <w:pPr>
              <w:pStyle w:val="8"/>
              <w:rPr>
                <w:b/>
                <w:sz w:val="24"/>
              </w:rPr>
            </w:pPr>
          </w:p>
          <w:p w14:paraId="78157BCE">
            <w:pPr>
              <w:pStyle w:val="8"/>
              <w:rPr>
                <w:b/>
                <w:sz w:val="24"/>
              </w:rPr>
            </w:pPr>
          </w:p>
          <w:p w14:paraId="0FD28C78">
            <w:pPr>
              <w:pStyle w:val="8"/>
              <w:spacing w:before="4"/>
              <w:rPr>
                <w:b/>
                <w:sz w:val="32"/>
              </w:rPr>
            </w:pPr>
          </w:p>
          <w:p w14:paraId="52C89798">
            <w:pPr>
              <w:pStyle w:val="8"/>
              <w:ind w:left="1698" w:right="1689"/>
              <w:jc w:val="center"/>
              <w:rPr>
                <w:rFonts w:ascii="黑体" w:eastAsia="黑体"/>
                <w:sz w:val="24"/>
              </w:rPr>
            </w:pPr>
            <w:r>
              <w:rPr>
                <w:rFonts w:hint="eastAsia" w:ascii="黑体" w:eastAsia="黑体"/>
                <w:sz w:val="24"/>
              </w:rPr>
              <w:t>公开内容</w:t>
            </w:r>
          </w:p>
          <w:p w14:paraId="204DFBCE">
            <w:pPr>
              <w:pStyle w:val="8"/>
              <w:spacing w:before="19"/>
              <w:ind w:left="1698" w:right="1689"/>
              <w:jc w:val="center"/>
              <w:rPr>
                <w:rFonts w:ascii="黑体" w:eastAsia="黑体"/>
                <w:sz w:val="24"/>
              </w:rPr>
            </w:pPr>
            <w:r>
              <w:rPr>
                <w:rFonts w:hint="eastAsia" w:ascii="黑体" w:eastAsia="黑体"/>
                <w:sz w:val="24"/>
              </w:rPr>
              <w:t>（要素）</w:t>
            </w:r>
          </w:p>
        </w:tc>
        <w:tc>
          <w:tcPr>
            <w:tcW w:w="4961" w:type="dxa"/>
            <w:vMerge w:val="restart"/>
            <w:shd w:val="clear" w:color="auto" w:fill="D9D9D9"/>
          </w:tcPr>
          <w:p w14:paraId="62DDE552">
            <w:pPr>
              <w:pStyle w:val="8"/>
              <w:rPr>
                <w:b/>
                <w:sz w:val="24"/>
              </w:rPr>
            </w:pPr>
          </w:p>
          <w:p w14:paraId="58C6B489">
            <w:pPr>
              <w:pStyle w:val="8"/>
              <w:rPr>
                <w:b/>
                <w:sz w:val="24"/>
              </w:rPr>
            </w:pPr>
          </w:p>
          <w:p w14:paraId="7B7D2223">
            <w:pPr>
              <w:pStyle w:val="8"/>
              <w:rPr>
                <w:b/>
                <w:sz w:val="24"/>
              </w:rPr>
            </w:pPr>
          </w:p>
          <w:p w14:paraId="735135A7">
            <w:pPr>
              <w:pStyle w:val="8"/>
              <w:spacing w:before="1"/>
              <w:rPr>
                <w:b/>
                <w:sz w:val="21"/>
              </w:rPr>
            </w:pPr>
          </w:p>
          <w:p w14:paraId="10D6B580">
            <w:pPr>
              <w:pStyle w:val="8"/>
              <w:ind w:left="1982" w:right="1969"/>
              <w:jc w:val="center"/>
              <w:rPr>
                <w:rFonts w:ascii="黑体" w:eastAsia="黑体"/>
                <w:sz w:val="24"/>
              </w:rPr>
            </w:pPr>
            <w:r>
              <w:rPr>
                <w:rFonts w:hint="eastAsia" w:ascii="黑体" w:eastAsia="黑体"/>
                <w:sz w:val="24"/>
              </w:rPr>
              <w:t>公开依据</w:t>
            </w:r>
          </w:p>
        </w:tc>
        <w:tc>
          <w:tcPr>
            <w:tcW w:w="1277" w:type="dxa"/>
            <w:vMerge w:val="restart"/>
            <w:shd w:val="clear" w:color="auto" w:fill="D9D9D9"/>
          </w:tcPr>
          <w:p w14:paraId="45E20309">
            <w:pPr>
              <w:pStyle w:val="8"/>
              <w:rPr>
                <w:b/>
                <w:sz w:val="24"/>
              </w:rPr>
            </w:pPr>
          </w:p>
          <w:p w14:paraId="64F90F21">
            <w:pPr>
              <w:pStyle w:val="8"/>
              <w:rPr>
                <w:b/>
                <w:sz w:val="24"/>
              </w:rPr>
            </w:pPr>
          </w:p>
          <w:p w14:paraId="639F5F4A">
            <w:pPr>
              <w:pStyle w:val="8"/>
              <w:spacing w:before="4"/>
              <w:rPr>
                <w:b/>
                <w:sz w:val="32"/>
              </w:rPr>
            </w:pPr>
          </w:p>
          <w:p w14:paraId="6B85F290">
            <w:pPr>
              <w:pStyle w:val="8"/>
              <w:spacing w:line="254" w:lineRule="auto"/>
              <w:ind w:left="396" w:right="388"/>
              <w:rPr>
                <w:rFonts w:ascii="黑体" w:eastAsia="黑体"/>
                <w:sz w:val="24"/>
              </w:rPr>
            </w:pPr>
            <w:r>
              <w:rPr>
                <w:rFonts w:hint="eastAsia" w:ascii="黑体" w:eastAsia="黑体"/>
                <w:sz w:val="24"/>
              </w:rPr>
              <w:t>公开时限</w:t>
            </w:r>
          </w:p>
        </w:tc>
        <w:tc>
          <w:tcPr>
            <w:tcW w:w="1275" w:type="dxa"/>
            <w:vMerge w:val="restart"/>
            <w:shd w:val="clear" w:color="auto" w:fill="D9D9D9"/>
          </w:tcPr>
          <w:p w14:paraId="151FC9FF">
            <w:pPr>
              <w:pStyle w:val="8"/>
              <w:rPr>
                <w:b/>
                <w:sz w:val="24"/>
              </w:rPr>
            </w:pPr>
          </w:p>
          <w:p w14:paraId="3414E91C">
            <w:pPr>
              <w:pStyle w:val="8"/>
              <w:rPr>
                <w:b/>
                <w:sz w:val="24"/>
              </w:rPr>
            </w:pPr>
          </w:p>
          <w:p w14:paraId="42F3F69D">
            <w:pPr>
              <w:pStyle w:val="8"/>
              <w:spacing w:before="4"/>
              <w:rPr>
                <w:b/>
                <w:sz w:val="32"/>
              </w:rPr>
            </w:pPr>
          </w:p>
          <w:p w14:paraId="68B35534">
            <w:pPr>
              <w:pStyle w:val="8"/>
              <w:spacing w:line="254" w:lineRule="auto"/>
              <w:ind w:left="398" w:right="384"/>
              <w:rPr>
                <w:rFonts w:ascii="黑体" w:eastAsia="黑体"/>
                <w:sz w:val="24"/>
              </w:rPr>
            </w:pPr>
            <w:r>
              <w:rPr>
                <w:rFonts w:hint="eastAsia" w:ascii="黑体" w:eastAsia="黑体"/>
                <w:sz w:val="24"/>
              </w:rPr>
              <w:t>公开主体</w:t>
            </w:r>
          </w:p>
        </w:tc>
        <w:tc>
          <w:tcPr>
            <w:tcW w:w="4536" w:type="dxa"/>
            <w:vMerge w:val="restart"/>
            <w:shd w:val="clear" w:color="auto" w:fill="D9D9D9"/>
          </w:tcPr>
          <w:p w14:paraId="043C552A">
            <w:pPr>
              <w:pStyle w:val="8"/>
              <w:rPr>
                <w:b/>
                <w:sz w:val="24"/>
              </w:rPr>
            </w:pPr>
          </w:p>
          <w:p w14:paraId="07A03D6E">
            <w:pPr>
              <w:pStyle w:val="8"/>
              <w:rPr>
                <w:b/>
                <w:sz w:val="24"/>
              </w:rPr>
            </w:pPr>
          </w:p>
          <w:p w14:paraId="742CA5F3">
            <w:pPr>
              <w:pStyle w:val="8"/>
              <w:rPr>
                <w:b/>
                <w:sz w:val="24"/>
              </w:rPr>
            </w:pPr>
          </w:p>
          <w:p w14:paraId="2EC4AF68">
            <w:pPr>
              <w:pStyle w:val="8"/>
              <w:spacing w:before="1"/>
              <w:rPr>
                <w:b/>
                <w:sz w:val="21"/>
              </w:rPr>
            </w:pPr>
          </w:p>
          <w:p w14:paraId="5E62E84E">
            <w:pPr>
              <w:pStyle w:val="8"/>
              <w:ind w:left="1428"/>
              <w:rPr>
                <w:rFonts w:ascii="黑体" w:eastAsia="黑体"/>
                <w:sz w:val="24"/>
              </w:rPr>
            </w:pPr>
            <w:r>
              <w:rPr>
                <w:rFonts w:hint="eastAsia" w:ascii="黑体" w:eastAsia="黑体"/>
                <w:sz w:val="24"/>
              </w:rPr>
              <w:t>公开渠道和载体</w:t>
            </w:r>
          </w:p>
        </w:tc>
        <w:tc>
          <w:tcPr>
            <w:tcW w:w="850" w:type="dxa"/>
            <w:gridSpan w:val="2"/>
            <w:shd w:val="clear" w:color="auto" w:fill="D9D9D9"/>
          </w:tcPr>
          <w:p w14:paraId="50838D91">
            <w:pPr>
              <w:pStyle w:val="8"/>
              <w:spacing w:before="206" w:line="254" w:lineRule="auto"/>
              <w:ind w:left="185" w:right="172"/>
              <w:rPr>
                <w:rFonts w:ascii="黑体" w:eastAsia="黑体"/>
                <w:sz w:val="24"/>
              </w:rPr>
            </w:pPr>
            <w:r>
              <w:rPr>
                <w:rFonts w:hint="eastAsia" w:ascii="黑体" w:eastAsia="黑体"/>
                <w:sz w:val="24"/>
              </w:rPr>
              <w:t>公开对象</w:t>
            </w:r>
          </w:p>
        </w:tc>
        <w:tc>
          <w:tcPr>
            <w:tcW w:w="848" w:type="dxa"/>
            <w:gridSpan w:val="2"/>
            <w:shd w:val="clear" w:color="auto" w:fill="D9D9D9"/>
          </w:tcPr>
          <w:p w14:paraId="4705A56F">
            <w:pPr>
              <w:pStyle w:val="8"/>
              <w:spacing w:before="206" w:line="254" w:lineRule="auto"/>
              <w:ind w:left="187" w:right="168"/>
              <w:rPr>
                <w:rFonts w:ascii="黑体" w:eastAsia="黑体"/>
                <w:sz w:val="24"/>
              </w:rPr>
            </w:pPr>
            <w:r>
              <w:rPr>
                <w:rFonts w:hint="eastAsia" w:ascii="黑体" w:eastAsia="黑体"/>
                <w:sz w:val="24"/>
              </w:rPr>
              <w:t>公开方式</w:t>
            </w:r>
          </w:p>
        </w:tc>
        <w:tc>
          <w:tcPr>
            <w:tcW w:w="850" w:type="dxa"/>
            <w:gridSpan w:val="2"/>
            <w:shd w:val="clear" w:color="auto" w:fill="D9D9D9"/>
          </w:tcPr>
          <w:p w14:paraId="7D0FBCAD">
            <w:pPr>
              <w:pStyle w:val="8"/>
              <w:spacing w:before="206" w:line="254" w:lineRule="auto"/>
              <w:ind w:left="189" w:right="168"/>
              <w:rPr>
                <w:rFonts w:ascii="黑体" w:eastAsia="黑体"/>
                <w:sz w:val="24"/>
              </w:rPr>
            </w:pPr>
            <w:r>
              <w:rPr>
                <w:rFonts w:hint="eastAsia" w:ascii="黑体" w:eastAsia="黑体"/>
                <w:sz w:val="24"/>
              </w:rPr>
              <w:t>公开层级</w:t>
            </w:r>
          </w:p>
        </w:tc>
      </w:tr>
      <w:tr w14:paraId="3C8951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14:paraId="661B3AC3">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shd w:val="clear" w:color="auto" w:fill="D9D9D9"/>
          </w:tcPr>
          <w:p w14:paraId="3D4BE791">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shd w:val="clear" w:color="auto" w:fill="D9D9D9"/>
          </w:tcPr>
          <w:p w14:paraId="38780B4C">
            <w:pPr>
              <w:autoSpaceDE w:val="0"/>
              <w:autoSpaceDN w:val="0"/>
              <w:ind w:firstLine="0" w:firstLineChars="0"/>
              <w:jc w:val="left"/>
              <w:rPr>
                <w:rFonts w:ascii="宋体" w:hAnsi="宋体" w:eastAsia="宋体" w:cs="宋体"/>
                <w:kern w:val="0"/>
                <w:sz w:val="2"/>
                <w:szCs w:val="2"/>
                <w:lang w:val="zh-CN" w:bidi="zh-CN"/>
              </w:rPr>
            </w:pPr>
          </w:p>
        </w:tc>
        <w:tc>
          <w:tcPr>
            <w:tcW w:w="4397" w:type="dxa"/>
            <w:vMerge w:val="continue"/>
            <w:tcBorders>
              <w:top w:val="nil"/>
            </w:tcBorders>
            <w:shd w:val="clear" w:color="auto" w:fill="D9D9D9"/>
          </w:tcPr>
          <w:p w14:paraId="0209BC23">
            <w:pPr>
              <w:autoSpaceDE w:val="0"/>
              <w:autoSpaceDN w:val="0"/>
              <w:ind w:firstLine="0" w:firstLineChars="0"/>
              <w:jc w:val="left"/>
              <w:rPr>
                <w:rFonts w:ascii="宋体" w:hAnsi="宋体" w:eastAsia="宋体" w:cs="宋体"/>
                <w:kern w:val="0"/>
                <w:sz w:val="2"/>
                <w:szCs w:val="2"/>
                <w:lang w:val="zh-CN" w:bidi="zh-CN"/>
              </w:rPr>
            </w:pPr>
          </w:p>
        </w:tc>
        <w:tc>
          <w:tcPr>
            <w:tcW w:w="4961" w:type="dxa"/>
            <w:vMerge w:val="continue"/>
            <w:tcBorders>
              <w:top w:val="nil"/>
            </w:tcBorders>
            <w:shd w:val="clear" w:color="auto" w:fill="D9D9D9"/>
          </w:tcPr>
          <w:p w14:paraId="098D6FB8">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shd w:val="clear" w:color="auto" w:fill="D9D9D9"/>
          </w:tcPr>
          <w:p w14:paraId="01436829">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shd w:val="clear" w:color="auto" w:fill="D9D9D9"/>
          </w:tcPr>
          <w:p w14:paraId="395A7F6E">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shd w:val="clear" w:color="auto" w:fill="D9D9D9"/>
          </w:tcPr>
          <w:p w14:paraId="0B8A4AFB">
            <w:pPr>
              <w:autoSpaceDE w:val="0"/>
              <w:autoSpaceDN w:val="0"/>
              <w:ind w:firstLine="0" w:firstLineChars="0"/>
              <w:jc w:val="left"/>
              <w:rPr>
                <w:rFonts w:ascii="宋体" w:hAnsi="宋体" w:eastAsia="宋体" w:cs="宋体"/>
                <w:kern w:val="0"/>
                <w:sz w:val="2"/>
                <w:szCs w:val="2"/>
                <w:lang w:val="zh-CN" w:bidi="zh-CN"/>
              </w:rPr>
            </w:pPr>
          </w:p>
        </w:tc>
        <w:tc>
          <w:tcPr>
            <w:tcW w:w="424" w:type="dxa"/>
            <w:shd w:val="clear" w:color="auto" w:fill="D9D9D9"/>
          </w:tcPr>
          <w:p w14:paraId="4C865E34">
            <w:pPr>
              <w:pStyle w:val="8"/>
              <w:spacing w:before="5"/>
              <w:rPr>
                <w:b/>
                <w:sz w:val="26"/>
              </w:rPr>
            </w:pPr>
          </w:p>
          <w:p w14:paraId="6EF7A963">
            <w:pPr>
              <w:pStyle w:val="8"/>
              <w:spacing w:line="254" w:lineRule="auto"/>
              <w:ind w:left="108" w:right="63"/>
              <w:jc w:val="both"/>
              <w:rPr>
                <w:rFonts w:ascii="黑体" w:eastAsia="黑体"/>
                <w:sz w:val="24"/>
              </w:rPr>
            </w:pPr>
            <w:r>
              <w:rPr>
                <w:rFonts w:hint="eastAsia" w:ascii="黑体" w:eastAsia="黑体"/>
                <w:sz w:val="24"/>
              </w:rPr>
              <w:t>全社会</w:t>
            </w:r>
          </w:p>
        </w:tc>
        <w:tc>
          <w:tcPr>
            <w:tcW w:w="426" w:type="dxa"/>
            <w:shd w:val="clear" w:color="auto" w:fill="D9D9D9"/>
          </w:tcPr>
          <w:p w14:paraId="2ED947BA">
            <w:pPr>
              <w:pStyle w:val="8"/>
              <w:spacing w:before="175" w:line="254" w:lineRule="auto"/>
              <w:ind w:left="109" w:right="64"/>
              <w:jc w:val="both"/>
              <w:rPr>
                <w:rFonts w:ascii="黑体" w:eastAsia="黑体"/>
                <w:sz w:val="24"/>
              </w:rPr>
            </w:pPr>
            <w:r>
              <w:rPr>
                <w:rFonts w:hint="eastAsia" w:ascii="黑体" w:eastAsia="黑体"/>
                <w:sz w:val="24"/>
              </w:rPr>
              <w:t>特定群体</w:t>
            </w:r>
          </w:p>
        </w:tc>
        <w:tc>
          <w:tcPr>
            <w:tcW w:w="424" w:type="dxa"/>
            <w:shd w:val="clear" w:color="auto" w:fill="D9D9D9"/>
          </w:tcPr>
          <w:p w14:paraId="14410917">
            <w:pPr>
              <w:pStyle w:val="8"/>
              <w:rPr>
                <w:b/>
                <w:sz w:val="24"/>
              </w:rPr>
            </w:pPr>
          </w:p>
          <w:p w14:paraId="3F03F20A">
            <w:pPr>
              <w:pStyle w:val="8"/>
              <w:spacing w:before="194" w:line="254" w:lineRule="auto"/>
              <w:ind w:left="110" w:right="61"/>
              <w:rPr>
                <w:rFonts w:ascii="黑体" w:eastAsia="黑体"/>
                <w:sz w:val="24"/>
              </w:rPr>
            </w:pPr>
            <w:r>
              <w:rPr>
                <w:rFonts w:hint="eastAsia" w:ascii="黑体" w:eastAsia="黑体"/>
                <w:sz w:val="24"/>
              </w:rPr>
              <w:t>主动</w:t>
            </w:r>
          </w:p>
        </w:tc>
        <w:tc>
          <w:tcPr>
            <w:tcW w:w="424" w:type="dxa"/>
            <w:shd w:val="clear" w:color="auto" w:fill="D9D9D9"/>
          </w:tcPr>
          <w:p w14:paraId="1B75F0E3">
            <w:pPr>
              <w:pStyle w:val="8"/>
              <w:spacing w:before="5"/>
              <w:rPr>
                <w:b/>
                <w:sz w:val="26"/>
              </w:rPr>
            </w:pPr>
          </w:p>
          <w:p w14:paraId="000DAB6B">
            <w:pPr>
              <w:pStyle w:val="8"/>
              <w:spacing w:line="254" w:lineRule="auto"/>
              <w:ind w:left="111" w:right="60"/>
              <w:jc w:val="both"/>
              <w:rPr>
                <w:rFonts w:ascii="黑体" w:eastAsia="黑体"/>
                <w:sz w:val="24"/>
              </w:rPr>
            </w:pPr>
            <w:r>
              <w:rPr>
                <w:rFonts w:hint="eastAsia" w:ascii="黑体" w:eastAsia="黑体"/>
                <w:sz w:val="24"/>
              </w:rPr>
              <w:t>依申请</w:t>
            </w:r>
          </w:p>
        </w:tc>
        <w:tc>
          <w:tcPr>
            <w:tcW w:w="424" w:type="dxa"/>
            <w:shd w:val="clear" w:color="auto" w:fill="D9D9D9"/>
          </w:tcPr>
          <w:p w14:paraId="0BC94AA7">
            <w:pPr>
              <w:pStyle w:val="8"/>
              <w:rPr>
                <w:b/>
                <w:sz w:val="24"/>
              </w:rPr>
            </w:pPr>
          </w:p>
          <w:p w14:paraId="3C5A7545">
            <w:pPr>
              <w:pStyle w:val="8"/>
              <w:spacing w:before="194" w:line="254" w:lineRule="auto"/>
              <w:ind w:left="112" w:right="59"/>
              <w:rPr>
                <w:rFonts w:ascii="黑体" w:eastAsia="黑体"/>
                <w:sz w:val="24"/>
              </w:rPr>
            </w:pPr>
            <w:r>
              <w:rPr>
                <w:rFonts w:hint="eastAsia" w:ascii="黑体" w:eastAsia="黑体"/>
                <w:sz w:val="24"/>
              </w:rPr>
              <w:t>县级</w:t>
            </w:r>
          </w:p>
        </w:tc>
        <w:tc>
          <w:tcPr>
            <w:tcW w:w="426" w:type="dxa"/>
            <w:shd w:val="clear" w:color="auto" w:fill="D9D9D9"/>
          </w:tcPr>
          <w:p w14:paraId="7F01A0EA">
            <w:pPr>
              <w:pStyle w:val="8"/>
              <w:rPr>
                <w:b/>
                <w:sz w:val="24"/>
              </w:rPr>
            </w:pPr>
          </w:p>
          <w:p w14:paraId="37CA0B95">
            <w:pPr>
              <w:pStyle w:val="8"/>
              <w:spacing w:before="194" w:line="254" w:lineRule="auto"/>
              <w:ind w:left="115" w:right="58"/>
              <w:rPr>
                <w:rFonts w:ascii="黑体" w:eastAsia="黑体"/>
                <w:sz w:val="24"/>
              </w:rPr>
            </w:pPr>
            <w:r>
              <w:rPr>
                <w:rFonts w:hint="eastAsia" w:ascii="黑体" w:eastAsia="黑体"/>
                <w:sz w:val="24"/>
              </w:rPr>
              <w:t>乡级</w:t>
            </w:r>
          </w:p>
        </w:tc>
      </w:tr>
      <w:tr w14:paraId="71E09D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14:paraId="605B4CE1">
            <w:pPr>
              <w:pStyle w:val="8"/>
              <w:rPr>
                <w:b/>
                <w:sz w:val="26"/>
              </w:rPr>
            </w:pPr>
          </w:p>
          <w:p w14:paraId="59B3A482">
            <w:pPr>
              <w:pStyle w:val="8"/>
              <w:rPr>
                <w:b/>
                <w:sz w:val="26"/>
              </w:rPr>
            </w:pPr>
          </w:p>
          <w:p w14:paraId="74530A63">
            <w:pPr>
              <w:pStyle w:val="8"/>
              <w:rPr>
                <w:b/>
                <w:sz w:val="26"/>
              </w:rPr>
            </w:pPr>
          </w:p>
          <w:p w14:paraId="47F75C2B">
            <w:pPr>
              <w:pStyle w:val="8"/>
              <w:rPr>
                <w:b/>
                <w:sz w:val="26"/>
              </w:rPr>
            </w:pPr>
          </w:p>
          <w:p w14:paraId="2CBDDD64">
            <w:pPr>
              <w:pStyle w:val="8"/>
              <w:rPr>
                <w:b/>
                <w:sz w:val="26"/>
              </w:rPr>
            </w:pPr>
          </w:p>
          <w:p w14:paraId="4A2FB68F">
            <w:pPr>
              <w:pStyle w:val="8"/>
              <w:rPr>
                <w:b/>
                <w:sz w:val="26"/>
              </w:rPr>
            </w:pPr>
          </w:p>
          <w:p w14:paraId="32AF3A70">
            <w:pPr>
              <w:pStyle w:val="8"/>
              <w:rPr>
                <w:b/>
                <w:sz w:val="26"/>
              </w:rPr>
            </w:pPr>
          </w:p>
          <w:p w14:paraId="42BF5680">
            <w:pPr>
              <w:pStyle w:val="8"/>
              <w:rPr>
                <w:b/>
                <w:sz w:val="26"/>
              </w:rPr>
            </w:pPr>
          </w:p>
          <w:p w14:paraId="1243115A">
            <w:pPr>
              <w:pStyle w:val="8"/>
              <w:rPr>
                <w:b/>
                <w:sz w:val="26"/>
              </w:rPr>
            </w:pPr>
          </w:p>
          <w:p w14:paraId="4A8215A2">
            <w:pPr>
              <w:pStyle w:val="8"/>
              <w:rPr>
                <w:b/>
                <w:sz w:val="26"/>
              </w:rPr>
            </w:pPr>
          </w:p>
          <w:p w14:paraId="42732609">
            <w:pPr>
              <w:pStyle w:val="8"/>
              <w:rPr>
                <w:b/>
                <w:sz w:val="26"/>
              </w:rPr>
            </w:pPr>
          </w:p>
          <w:p w14:paraId="6C31550A">
            <w:pPr>
              <w:pStyle w:val="8"/>
              <w:rPr>
                <w:b/>
                <w:sz w:val="26"/>
              </w:rPr>
            </w:pPr>
          </w:p>
          <w:p w14:paraId="052B4DF4">
            <w:pPr>
              <w:pStyle w:val="8"/>
              <w:rPr>
                <w:b/>
                <w:sz w:val="26"/>
              </w:rPr>
            </w:pPr>
          </w:p>
          <w:p w14:paraId="30356885">
            <w:pPr>
              <w:pStyle w:val="8"/>
              <w:rPr>
                <w:b/>
                <w:sz w:val="26"/>
              </w:rPr>
            </w:pPr>
          </w:p>
          <w:p w14:paraId="38453403">
            <w:pPr>
              <w:pStyle w:val="8"/>
              <w:rPr>
                <w:b/>
                <w:sz w:val="26"/>
              </w:rPr>
            </w:pPr>
          </w:p>
          <w:p w14:paraId="04E62352">
            <w:pPr>
              <w:pStyle w:val="8"/>
              <w:spacing w:before="8"/>
              <w:rPr>
                <w:b/>
              </w:rPr>
            </w:pPr>
          </w:p>
          <w:p w14:paraId="5610AA74">
            <w:pPr>
              <w:pStyle w:val="8"/>
              <w:ind w:left="110"/>
              <w:rPr>
                <w:rFonts w:ascii="Times New Roman"/>
                <w:sz w:val="24"/>
              </w:rPr>
            </w:pPr>
            <w:r>
              <w:rPr>
                <w:rFonts w:ascii="Times New Roman"/>
                <w:sz w:val="24"/>
              </w:rPr>
              <w:t>0233</w:t>
            </w:r>
          </w:p>
        </w:tc>
        <w:tc>
          <w:tcPr>
            <w:tcW w:w="574" w:type="dxa"/>
            <w:vMerge w:val="restart"/>
          </w:tcPr>
          <w:p w14:paraId="641E072C">
            <w:pPr>
              <w:pStyle w:val="8"/>
              <w:rPr>
                <w:b/>
                <w:sz w:val="26"/>
              </w:rPr>
            </w:pPr>
          </w:p>
          <w:p w14:paraId="37910784">
            <w:pPr>
              <w:pStyle w:val="8"/>
              <w:rPr>
                <w:b/>
                <w:sz w:val="26"/>
              </w:rPr>
            </w:pPr>
          </w:p>
          <w:p w14:paraId="6DC72D15">
            <w:pPr>
              <w:pStyle w:val="8"/>
              <w:rPr>
                <w:b/>
                <w:sz w:val="26"/>
              </w:rPr>
            </w:pPr>
          </w:p>
          <w:p w14:paraId="67607484">
            <w:pPr>
              <w:pStyle w:val="8"/>
              <w:rPr>
                <w:b/>
                <w:sz w:val="26"/>
              </w:rPr>
            </w:pPr>
          </w:p>
          <w:p w14:paraId="631BF696">
            <w:pPr>
              <w:pStyle w:val="8"/>
              <w:rPr>
                <w:b/>
                <w:sz w:val="26"/>
              </w:rPr>
            </w:pPr>
          </w:p>
          <w:p w14:paraId="7847DC97">
            <w:pPr>
              <w:pStyle w:val="8"/>
              <w:rPr>
                <w:b/>
                <w:sz w:val="26"/>
              </w:rPr>
            </w:pPr>
          </w:p>
          <w:p w14:paraId="676744A7">
            <w:pPr>
              <w:pStyle w:val="8"/>
              <w:rPr>
                <w:b/>
                <w:sz w:val="26"/>
              </w:rPr>
            </w:pPr>
          </w:p>
          <w:p w14:paraId="0DD5CCC7">
            <w:pPr>
              <w:pStyle w:val="8"/>
              <w:rPr>
                <w:b/>
                <w:sz w:val="26"/>
              </w:rPr>
            </w:pPr>
          </w:p>
          <w:p w14:paraId="7F1C7CCE">
            <w:pPr>
              <w:pStyle w:val="8"/>
              <w:rPr>
                <w:b/>
                <w:sz w:val="26"/>
              </w:rPr>
            </w:pPr>
          </w:p>
          <w:p w14:paraId="6D7D5C81">
            <w:pPr>
              <w:pStyle w:val="8"/>
              <w:rPr>
                <w:b/>
                <w:sz w:val="26"/>
              </w:rPr>
            </w:pPr>
          </w:p>
          <w:p w14:paraId="1E4C58DE">
            <w:pPr>
              <w:pStyle w:val="8"/>
              <w:rPr>
                <w:b/>
                <w:sz w:val="26"/>
              </w:rPr>
            </w:pPr>
          </w:p>
          <w:p w14:paraId="2B518872">
            <w:pPr>
              <w:pStyle w:val="8"/>
              <w:spacing w:before="8"/>
              <w:rPr>
                <w:b/>
                <w:sz w:val="37"/>
              </w:rPr>
            </w:pPr>
          </w:p>
          <w:p w14:paraId="594D1941">
            <w:pPr>
              <w:pStyle w:val="8"/>
              <w:ind w:left="167"/>
              <w:rPr>
                <w:rFonts w:ascii="Times New Roman"/>
                <w:sz w:val="24"/>
              </w:rPr>
            </w:pPr>
            <w:r>
              <w:rPr>
                <w:rFonts w:ascii="Times New Roman"/>
                <w:sz w:val="24"/>
              </w:rPr>
              <w:t>02</w:t>
            </w:r>
          </w:p>
          <w:p w14:paraId="55BDA822">
            <w:pPr>
              <w:pStyle w:val="8"/>
              <w:spacing w:before="37" w:line="254" w:lineRule="auto"/>
              <w:ind w:left="167" w:right="154"/>
              <w:jc w:val="both"/>
              <w:rPr>
                <w:sz w:val="24"/>
              </w:rPr>
            </w:pPr>
            <w:r>
              <w:rPr>
                <w:sz w:val="24"/>
              </w:rPr>
              <w:t>行政处罚类事项</w:t>
            </w:r>
          </w:p>
        </w:tc>
        <w:tc>
          <w:tcPr>
            <w:tcW w:w="1694" w:type="dxa"/>
            <w:vMerge w:val="restart"/>
          </w:tcPr>
          <w:p w14:paraId="7C949F75">
            <w:pPr>
              <w:pStyle w:val="8"/>
              <w:rPr>
                <w:b/>
                <w:sz w:val="24"/>
              </w:rPr>
            </w:pPr>
          </w:p>
          <w:p w14:paraId="5947FD3A">
            <w:pPr>
              <w:pStyle w:val="8"/>
              <w:rPr>
                <w:b/>
                <w:sz w:val="24"/>
              </w:rPr>
            </w:pPr>
          </w:p>
          <w:p w14:paraId="51ED110A">
            <w:pPr>
              <w:pStyle w:val="8"/>
              <w:rPr>
                <w:b/>
                <w:sz w:val="24"/>
              </w:rPr>
            </w:pPr>
          </w:p>
          <w:p w14:paraId="4049FA0B">
            <w:pPr>
              <w:pStyle w:val="8"/>
              <w:rPr>
                <w:b/>
                <w:sz w:val="24"/>
              </w:rPr>
            </w:pPr>
          </w:p>
          <w:p w14:paraId="70BA82DB">
            <w:pPr>
              <w:pStyle w:val="8"/>
              <w:rPr>
                <w:b/>
                <w:sz w:val="24"/>
              </w:rPr>
            </w:pPr>
          </w:p>
          <w:p w14:paraId="3E5C97A3">
            <w:pPr>
              <w:pStyle w:val="8"/>
              <w:rPr>
                <w:b/>
                <w:sz w:val="24"/>
              </w:rPr>
            </w:pPr>
          </w:p>
          <w:p w14:paraId="5F93C9A0">
            <w:pPr>
              <w:pStyle w:val="8"/>
              <w:rPr>
                <w:b/>
                <w:sz w:val="24"/>
              </w:rPr>
            </w:pPr>
          </w:p>
          <w:p w14:paraId="0BF74656">
            <w:pPr>
              <w:pStyle w:val="8"/>
              <w:rPr>
                <w:b/>
                <w:sz w:val="24"/>
              </w:rPr>
            </w:pPr>
          </w:p>
          <w:p w14:paraId="586FA436">
            <w:pPr>
              <w:pStyle w:val="8"/>
              <w:rPr>
                <w:b/>
                <w:sz w:val="24"/>
              </w:rPr>
            </w:pPr>
          </w:p>
          <w:p w14:paraId="562315E4">
            <w:pPr>
              <w:pStyle w:val="8"/>
              <w:rPr>
                <w:b/>
                <w:sz w:val="24"/>
              </w:rPr>
            </w:pPr>
          </w:p>
          <w:p w14:paraId="7E9D2AF0">
            <w:pPr>
              <w:pStyle w:val="8"/>
              <w:rPr>
                <w:b/>
                <w:sz w:val="24"/>
              </w:rPr>
            </w:pPr>
          </w:p>
          <w:p w14:paraId="39722554">
            <w:pPr>
              <w:pStyle w:val="8"/>
              <w:rPr>
                <w:b/>
                <w:sz w:val="24"/>
              </w:rPr>
            </w:pPr>
          </w:p>
          <w:p w14:paraId="15A94857">
            <w:pPr>
              <w:pStyle w:val="8"/>
              <w:spacing w:before="7"/>
              <w:rPr>
                <w:b/>
                <w:sz w:val="34"/>
              </w:rPr>
            </w:pPr>
          </w:p>
          <w:p w14:paraId="2C6572ED">
            <w:pPr>
              <w:pStyle w:val="8"/>
              <w:spacing w:before="1" w:line="254" w:lineRule="auto"/>
              <w:ind w:left="124" w:right="117"/>
              <w:jc w:val="both"/>
              <w:rPr>
                <w:sz w:val="24"/>
              </w:rPr>
            </w:pPr>
            <w:r>
              <w:rPr>
                <w:sz w:val="24"/>
              </w:rPr>
              <w:t>对医疗机构未按照规定对医疗器械进行消毒，或者对按照规定一次使用的医疗器具予以销毁，再次使用的处罚</w:t>
            </w:r>
          </w:p>
        </w:tc>
        <w:tc>
          <w:tcPr>
            <w:tcW w:w="4397" w:type="dxa"/>
          </w:tcPr>
          <w:p w14:paraId="17CBAFAA">
            <w:pPr>
              <w:pStyle w:val="8"/>
              <w:rPr>
                <w:b/>
                <w:sz w:val="24"/>
              </w:rPr>
            </w:pPr>
          </w:p>
          <w:p w14:paraId="5DB6757D">
            <w:pPr>
              <w:pStyle w:val="8"/>
              <w:rPr>
                <w:b/>
                <w:sz w:val="24"/>
              </w:rPr>
            </w:pPr>
          </w:p>
          <w:p w14:paraId="68A72306">
            <w:pPr>
              <w:pStyle w:val="8"/>
              <w:rPr>
                <w:b/>
                <w:sz w:val="17"/>
              </w:rPr>
            </w:pPr>
          </w:p>
          <w:p w14:paraId="33543A45">
            <w:pPr>
              <w:pStyle w:val="8"/>
              <w:ind w:left="107"/>
              <w:rPr>
                <w:sz w:val="24"/>
              </w:rPr>
            </w:pPr>
            <w:r>
              <w:rPr>
                <w:sz w:val="24"/>
              </w:rPr>
              <w:t>法律法规和政策文件</w:t>
            </w:r>
          </w:p>
        </w:tc>
        <w:tc>
          <w:tcPr>
            <w:tcW w:w="4961" w:type="dxa"/>
            <w:vMerge w:val="restart"/>
          </w:tcPr>
          <w:p w14:paraId="2F518D88">
            <w:pPr>
              <w:pStyle w:val="8"/>
              <w:rPr>
                <w:b/>
                <w:sz w:val="24"/>
              </w:rPr>
            </w:pPr>
          </w:p>
          <w:p w14:paraId="14F50F9E">
            <w:pPr>
              <w:pStyle w:val="8"/>
              <w:rPr>
                <w:b/>
                <w:sz w:val="24"/>
              </w:rPr>
            </w:pPr>
          </w:p>
          <w:p w14:paraId="28092AAA">
            <w:pPr>
              <w:pStyle w:val="8"/>
              <w:rPr>
                <w:b/>
                <w:sz w:val="24"/>
              </w:rPr>
            </w:pPr>
          </w:p>
          <w:p w14:paraId="10C8974D">
            <w:pPr>
              <w:pStyle w:val="8"/>
              <w:rPr>
                <w:b/>
                <w:sz w:val="24"/>
              </w:rPr>
            </w:pPr>
          </w:p>
          <w:p w14:paraId="7707C17D">
            <w:pPr>
              <w:pStyle w:val="8"/>
              <w:rPr>
                <w:b/>
                <w:sz w:val="24"/>
              </w:rPr>
            </w:pPr>
          </w:p>
          <w:p w14:paraId="2FB4C082">
            <w:pPr>
              <w:pStyle w:val="8"/>
              <w:rPr>
                <w:b/>
                <w:sz w:val="24"/>
              </w:rPr>
            </w:pPr>
          </w:p>
          <w:p w14:paraId="39AFA9C9">
            <w:pPr>
              <w:pStyle w:val="8"/>
              <w:rPr>
                <w:b/>
                <w:sz w:val="24"/>
              </w:rPr>
            </w:pPr>
          </w:p>
          <w:p w14:paraId="6A9706E5">
            <w:pPr>
              <w:pStyle w:val="8"/>
              <w:rPr>
                <w:b/>
                <w:sz w:val="24"/>
              </w:rPr>
            </w:pPr>
          </w:p>
          <w:p w14:paraId="586FC7A4">
            <w:pPr>
              <w:pStyle w:val="8"/>
              <w:rPr>
                <w:b/>
                <w:sz w:val="24"/>
              </w:rPr>
            </w:pPr>
          </w:p>
          <w:p w14:paraId="075FADBD">
            <w:pPr>
              <w:pStyle w:val="8"/>
              <w:rPr>
                <w:b/>
                <w:sz w:val="24"/>
              </w:rPr>
            </w:pPr>
          </w:p>
          <w:p w14:paraId="7E768B7D">
            <w:pPr>
              <w:pStyle w:val="8"/>
              <w:rPr>
                <w:b/>
                <w:sz w:val="24"/>
              </w:rPr>
            </w:pPr>
          </w:p>
          <w:p w14:paraId="4188A2BE">
            <w:pPr>
              <w:pStyle w:val="8"/>
              <w:spacing w:before="1"/>
              <w:rPr>
                <w:b/>
                <w:sz w:val="33"/>
              </w:rPr>
            </w:pPr>
          </w:p>
          <w:p w14:paraId="01050276">
            <w:pPr>
              <w:pStyle w:val="8"/>
              <w:spacing w:before="1"/>
              <w:ind w:left="108"/>
              <w:rPr>
                <w:sz w:val="24"/>
              </w:rPr>
            </w:pPr>
            <w:r>
              <w:rPr>
                <w:sz w:val="24"/>
              </w:rPr>
              <w:t>【法律】《中华人民共和国行政处罚法》</w:t>
            </w:r>
          </w:p>
          <w:p w14:paraId="2CC1ED3A">
            <w:pPr>
              <w:pStyle w:val="8"/>
              <w:spacing w:before="18"/>
              <w:ind w:left="108"/>
              <w:rPr>
                <w:sz w:val="24"/>
              </w:rPr>
            </w:pPr>
            <w:r>
              <w:rPr>
                <w:sz w:val="24"/>
              </w:rPr>
              <w:t>（中华人民共和国主席令第 63 号 2009 年 8</w:t>
            </w:r>
          </w:p>
          <w:p w14:paraId="37C8C17E">
            <w:pPr>
              <w:pStyle w:val="8"/>
              <w:spacing w:before="19"/>
              <w:ind w:left="108"/>
              <w:rPr>
                <w:sz w:val="24"/>
              </w:rPr>
            </w:pPr>
            <w:r>
              <w:rPr>
                <w:sz w:val="24"/>
              </w:rPr>
              <w:t xml:space="preserve">月 27 日修正） </w:t>
            </w:r>
          </w:p>
          <w:p w14:paraId="79164903">
            <w:pPr>
              <w:pStyle w:val="8"/>
              <w:spacing w:before="19"/>
              <w:ind w:left="108"/>
              <w:rPr>
                <w:sz w:val="24"/>
              </w:rPr>
            </w:pPr>
            <w:r>
              <w:rPr>
                <w:sz w:val="24"/>
              </w:rPr>
              <w:t>【法律】《中华人民共和国传染病防治法》</w:t>
            </w:r>
          </w:p>
          <w:p w14:paraId="25BDCDB7">
            <w:pPr>
              <w:pStyle w:val="8"/>
              <w:spacing w:before="17"/>
              <w:ind w:left="108"/>
              <w:rPr>
                <w:sz w:val="24"/>
              </w:rPr>
            </w:pPr>
            <w:r>
              <w:rPr>
                <w:sz w:val="24"/>
              </w:rPr>
              <w:t xml:space="preserve">（2013 年 6 月 29 日修正） </w:t>
            </w:r>
          </w:p>
          <w:p w14:paraId="301B96C9">
            <w:pPr>
              <w:pStyle w:val="8"/>
              <w:spacing w:before="19" w:line="254" w:lineRule="auto"/>
              <w:ind w:left="108" w:right="280"/>
              <w:jc w:val="both"/>
              <w:rPr>
                <w:sz w:val="24"/>
              </w:rPr>
            </w:pPr>
            <w:r>
              <w:rPr>
                <w:sz w:val="24"/>
              </w:rPr>
              <w:t xml:space="preserve">【行政法规】《中华人民共和国传染病防治法实施办法》（中华人民共和国卫生部令第17 号） </w:t>
            </w:r>
          </w:p>
          <w:p w14:paraId="6C60A0B6">
            <w:pPr>
              <w:pStyle w:val="8"/>
              <w:spacing w:before="1" w:line="254" w:lineRule="auto"/>
              <w:ind w:left="108" w:right="100"/>
              <w:jc w:val="both"/>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14:paraId="3A502EF7">
            <w:pPr>
              <w:pStyle w:val="8"/>
              <w:spacing w:line="307" w:lineRule="exact"/>
              <w:ind w:left="108"/>
              <w:jc w:val="both"/>
              <w:rPr>
                <w:sz w:val="24"/>
              </w:rPr>
            </w:pPr>
            <w:r>
              <w:rPr>
                <w:sz w:val="24"/>
              </w:rPr>
              <w:t xml:space="preserve">生部令第 53 号） </w:t>
            </w:r>
          </w:p>
        </w:tc>
        <w:tc>
          <w:tcPr>
            <w:tcW w:w="1277" w:type="dxa"/>
            <w:vMerge w:val="restart"/>
          </w:tcPr>
          <w:p w14:paraId="5C34AEA2">
            <w:pPr>
              <w:pStyle w:val="8"/>
              <w:rPr>
                <w:b/>
                <w:sz w:val="24"/>
              </w:rPr>
            </w:pPr>
          </w:p>
          <w:p w14:paraId="3723B2AC">
            <w:pPr>
              <w:pStyle w:val="8"/>
              <w:rPr>
                <w:b/>
                <w:sz w:val="24"/>
              </w:rPr>
            </w:pPr>
          </w:p>
          <w:p w14:paraId="44C88858">
            <w:pPr>
              <w:pStyle w:val="8"/>
              <w:spacing w:before="1"/>
              <w:rPr>
                <w:b/>
                <w:sz w:val="31"/>
              </w:rPr>
            </w:pPr>
          </w:p>
          <w:p w14:paraId="4C50ECFC">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4DF4765C">
            <w:pPr>
              <w:pStyle w:val="8"/>
              <w:rPr>
                <w:b/>
                <w:sz w:val="24"/>
              </w:rPr>
            </w:pPr>
          </w:p>
          <w:p w14:paraId="351CFB39">
            <w:pPr>
              <w:pStyle w:val="8"/>
              <w:rPr>
                <w:b/>
                <w:sz w:val="24"/>
              </w:rPr>
            </w:pPr>
          </w:p>
          <w:p w14:paraId="12F6C5FA">
            <w:pPr>
              <w:pStyle w:val="8"/>
              <w:rPr>
                <w:b/>
                <w:sz w:val="24"/>
              </w:rPr>
            </w:pPr>
          </w:p>
          <w:p w14:paraId="747BB6FE">
            <w:pPr>
              <w:pStyle w:val="8"/>
              <w:spacing w:before="7"/>
              <w:rPr>
                <w:b/>
                <w:sz w:val="32"/>
              </w:rPr>
            </w:pPr>
          </w:p>
          <w:p w14:paraId="5961C98A">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0602AD22">
            <w:pPr>
              <w:pStyle w:val="8"/>
              <w:tabs>
                <w:tab w:val="left" w:pos="4068"/>
              </w:tabs>
              <w:spacing w:before="18"/>
              <w:ind w:left="108"/>
              <w:jc w:val="center"/>
              <w:rPr>
                <w:sz w:val="24"/>
              </w:rPr>
            </w:pPr>
            <w:r>
              <w:rPr>
                <w:sz w:val="24"/>
              </w:rPr>
              <w:t>■政府网站</w:t>
            </w:r>
          </w:p>
        </w:tc>
        <w:tc>
          <w:tcPr>
            <w:tcW w:w="424" w:type="dxa"/>
            <w:vMerge w:val="restart"/>
          </w:tcPr>
          <w:p w14:paraId="06EA4F2C">
            <w:pPr>
              <w:pStyle w:val="8"/>
              <w:rPr>
                <w:b/>
                <w:sz w:val="24"/>
              </w:rPr>
            </w:pPr>
          </w:p>
          <w:p w14:paraId="60939B5F">
            <w:pPr>
              <w:pStyle w:val="8"/>
              <w:rPr>
                <w:b/>
                <w:sz w:val="24"/>
              </w:rPr>
            </w:pPr>
          </w:p>
          <w:p w14:paraId="5C67FA16">
            <w:pPr>
              <w:pStyle w:val="8"/>
              <w:rPr>
                <w:b/>
                <w:sz w:val="24"/>
              </w:rPr>
            </w:pPr>
          </w:p>
          <w:p w14:paraId="773F326F">
            <w:pPr>
              <w:pStyle w:val="8"/>
              <w:rPr>
                <w:b/>
                <w:sz w:val="24"/>
              </w:rPr>
            </w:pPr>
          </w:p>
          <w:p w14:paraId="58EBC611">
            <w:pPr>
              <w:pStyle w:val="8"/>
              <w:rPr>
                <w:b/>
                <w:sz w:val="24"/>
              </w:rPr>
            </w:pPr>
          </w:p>
          <w:p w14:paraId="1BB851B5">
            <w:pPr>
              <w:pStyle w:val="8"/>
              <w:spacing w:before="9"/>
              <w:rPr>
                <w:b/>
              </w:rPr>
            </w:pPr>
          </w:p>
          <w:p w14:paraId="4206F851">
            <w:pPr>
              <w:pStyle w:val="8"/>
              <w:spacing w:before="1"/>
              <w:ind w:left="108" w:right="-58"/>
              <w:rPr>
                <w:sz w:val="24"/>
              </w:rPr>
            </w:pPr>
            <w:r>
              <w:rPr>
                <w:sz w:val="24"/>
              </w:rPr>
              <w:t xml:space="preserve">√ </w:t>
            </w:r>
          </w:p>
        </w:tc>
        <w:tc>
          <w:tcPr>
            <w:tcW w:w="426" w:type="dxa"/>
            <w:vMerge w:val="restart"/>
          </w:tcPr>
          <w:p w14:paraId="30C015AE">
            <w:pPr>
              <w:pStyle w:val="8"/>
              <w:rPr>
                <w:b/>
                <w:sz w:val="24"/>
              </w:rPr>
            </w:pPr>
          </w:p>
          <w:p w14:paraId="12BDE681">
            <w:pPr>
              <w:pStyle w:val="8"/>
              <w:rPr>
                <w:b/>
                <w:sz w:val="24"/>
              </w:rPr>
            </w:pPr>
          </w:p>
          <w:p w14:paraId="2235BBFE">
            <w:pPr>
              <w:pStyle w:val="8"/>
              <w:rPr>
                <w:b/>
                <w:sz w:val="24"/>
              </w:rPr>
            </w:pPr>
          </w:p>
          <w:p w14:paraId="2A027267">
            <w:pPr>
              <w:pStyle w:val="8"/>
              <w:rPr>
                <w:b/>
                <w:sz w:val="24"/>
              </w:rPr>
            </w:pPr>
          </w:p>
          <w:p w14:paraId="16B8FCC2">
            <w:pPr>
              <w:pStyle w:val="8"/>
              <w:rPr>
                <w:b/>
                <w:sz w:val="24"/>
              </w:rPr>
            </w:pPr>
          </w:p>
          <w:p w14:paraId="02A47FB9">
            <w:pPr>
              <w:pStyle w:val="8"/>
              <w:spacing w:before="9"/>
              <w:rPr>
                <w:b/>
              </w:rPr>
            </w:pPr>
          </w:p>
          <w:p w14:paraId="0D4F8157">
            <w:pPr>
              <w:pStyle w:val="8"/>
              <w:spacing w:before="1"/>
              <w:ind w:left="109" w:right="-58"/>
              <w:rPr>
                <w:sz w:val="24"/>
              </w:rPr>
            </w:pPr>
            <w:r>
              <w:rPr>
                <w:sz w:val="24"/>
              </w:rPr>
              <w:t xml:space="preserve">   </w:t>
            </w:r>
          </w:p>
        </w:tc>
        <w:tc>
          <w:tcPr>
            <w:tcW w:w="424" w:type="dxa"/>
            <w:vMerge w:val="restart"/>
          </w:tcPr>
          <w:p w14:paraId="33C0E332">
            <w:pPr>
              <w:pStyle w:val="8"/>
              <w:rPr>
                <w:b/>
                <w:sz w:val="24"/>
              </w:rPr>
            </w:pPr>
          </w:p>
          <w:p w14:paraId="73564B70">
            <w:pPr>
              <w:pStyle w:val="8"/>
              <w:rPr>
                <w:b/>
                <w:sz w:val="24"/>
              </w:rPr>
            </w:pPr>
          </w:p>
          <w:p w14:paraId="4978B5CA">
            <w:pPr>
              <w:pStyle w:val="8"/>
              <w:rPr>
                <w:b/>
                <w:sz w:val="24"/>
              </w:rPr>
            </w:pPr>
          </w:p>
          <w:p w14:paraId="13B5DD49">
            <w:pPr>
              <w:pStyle w:val="8"/>
              <w:rPr>
                <w:b/>
                <w:sz w:val="24"/>
              </w:rPr>
            </w:pPr>
          </w:p>
          <w:p w14:paraId="3F964D5A">
            <w:pPr>
              <w:pStyle w:val="8"/>
              <w:rPr>
                <w:b/>
                <w:sz w:val="24"/>
              </w:rPr>
            </w:pPr>
          </w:p>
          <w:p w14:paraId="247CAEA0">
            <w:pPr>
              <w:pStyle w:val="8"/>
              <w:spacing w:before="9"/>
              <w:rPr>
                <w:b/>
              </w:rPr>
            </w:pPr>
          </w:p>
          <w:p w14:paraId="0A29CB39">
            <w:pPr>
              <w:pStyle w:val="8"/>
              <w:spacing w:before="1"/>
              <w:ind w:left="110" w:right="-58"/>
              <w:rPr>
                <w:sz w:val="24"/>
              </w:rPr>
            </w:pPr>
            <w:r>
              <w:rPr>
                <w:sz w:val="24"/>
              </w:rPr>
              <w:t xml:space="preserve">√ </w:t>
            </w:r>
          </w:p>
        </w:tc>
        <w:tc>
          <w:tcPr>
            <w:tcW w:w="424" w:type="dxa"/>
            <w:vMerge w:val="restart"/>
          </w:tcPr>
          <w:p w14:paraId="2A02E29A">
            <w:pPr>
              <w:pStyle w:val="8"/>
              <w:rPr>
                <w:b/>
                <w:sz w:val="24"/>
              </w:rPr>
            </w:pPr>
          </w:p>
          <w:p w14:paraId="72A8C399">
            <w:pPr>
              <w:pStyle w:val="8"/>
              <w:rPr>
                <w:b/>
                <w:sz w:val="24"/>
              </w:rPr>
            </w:pPr>
          </w:p>
          <w:p w14:paraId="2088ECAE">
            <w:pPr>
              <w:pStyle w:val="8"/>
              <w:rPr>
                <w:b/>
                <w:sz w:val="24"/>
              </w:rPr>
            </w:pPr>
          </w:p>
          <w:p w14:paraId="27957336">
            <w:pPr>
              <w:pStyle w:val="8"/>
              <w:rPr>
                <w:b/>
                <w:sz w:val="24"/>
              </w:rPr>
            </w:pPr>
          </w:p>
          <w:p w14:paraId="3D9CF024">
            <w:pPr>
              <w:pStyle w:val="8"/>
              <w:rPr>
                <w:b/>
                <w:sz w:val="24"/>
              </w:rPr>
            </w:pPr>
          </w:p>
          <w:p w14:paraId="7F1AFF7F">
            <w:pPr>
              <w:pStyle w:val="8"/>
              <w:spacing w:before="9"/>
              <w:rPr>
                <w:b/>
              </w:rPr>
            </w:pPr>
          </w:p>
          <w:p w14:paraId="650CF561">
            <w:pPr>
              <w:pStyle w:val="8"/>
              <w:spacing w:before="1"/>
              <w:ind w:left="111" w:right="-72"/>
              <w:rPr>
                <w:sz w:val="24"/>
              </w:rPr>
            </w:pPr>
            <w:r>
              <w:rPr>
                <w:sz w:val="24"/>
              </w:rPr>
              <w:t xml:space="preserve">   </w:t>
            </w:r>
          </w:p>
        </w:tc>
        <w:tc>
          <w:tcPr>
            <w:tcW w:w="424" w:type="dxa"/>
            <w:vMerge w:val="restart"/>
          </w:tcPr>
          <w:p w14:paraId="71B3A9EC">
            <w:pPr>
              <w:pStyle w:val="8"/>
              <w:rPr>
                <w:b/>
                <w:sz w:val="24"/>
              </w:rPr>
            </w:pPr>
          </w:p>
          <w:p w14:paraId="2D2DE2A4">
            <w:pPr>
              <w:pStyle w:val="8"/>
              <w:rPr>
                <w:b/>
                <w:sz w:val="24"/>
              </w:rPr>
            </w:pPr>
          </w:p>
          <w:p w14:paraId="19934E13">
            <w:pPr>
              <w:pStyle w:val="8"/>
              <w:rPr>
                <w:b/>
                <w:sz w:val="24"/>
              </w:rPr>
            </w:pPr>
          </w:p>
          <w:p w14:paraId="1DABAF84">
            <w:pPr>
              <w:pStyle w:val="8"/>
              <w:rPr>
                <w:b/>
                <w:sz w:val="24"/>
              </w:rPr>
            </w:pPr>
          </w:p>
          <w:p w14:paraId="110855F5">
            <w:pPr>
              <w:pStyle w:val="8"/>
              <w:rPr>
                <w:b/>
                <w:sz w:val="24"/>
              </w:rPr>
            </w:pPr>
          </w:p>
          <w:p w14:paraId="79DA7AF0">
            <w:pPr>
              <w:pStyle w:val="8"/>
              <w:spacing w:before="9"/>
              <w:rPr>
                <w:b/>
              </w:rPr>
            </w:pPr>
          </w:p>
          <w:p w14:paraId="232C6F74">
            <w:pPr>
              <w:pStyle w:val="8"/>
              <w:spacing w:before="1"/>
              <w:ind w:left="112" w:right="-72"/>
              <w:rPr>
                <w:sz w:val="24"/>
              </w:rPr>
            </w:pPr>
            <w:r>
              <w:rPr>
                <w:sz w:val="24"/>
              </w:rPr>
              <w:t xml:space="preserve">√ </w:t>
            </w:r>
          </w:p>
        </w:tc>
        <w:tc>
          <w:tcPr>
            <w:tcW w:w="426" w:type="dxa"/>
            <w:vMerge w:val="restart"/>
          </w:tcPr>
          <w:p w14:paraId="06A9FC58">
            <w:pPr>
              <w:pStyle w:val="8"/>
              <w:rPr>
                <w:b/>
                <w:sz w:val="24"/>
              </w:rPr>
            </w:pPr>
          </w:p>
          <w:p w14:paraId="3C384961">
            <w:pPr>
              <w:pStyle w:val="8"/>
              <w:rPr>
                <w:b/>
                <w:sz w:val="24"/>
              </w:rPr>
            </w:pPr>
          </w:p>
          <w:p w14:paraId="071AD650">
            <w:pPr>
              <w:pStyle w:val="8"/>
              <w:rPr>
                <w:b/>
                <w:sz w:val="24"/>
              </w:rPr>
            </w:pPr>
          </w:p>
          <w:p w14:paraId="4D7EDF97">
            <w:pPr>
              <w:pStyle w:val="8"/>
              <w:rPr>
                <w:b/>
                <w:sz w:val="24"/>
              </w:rPr>
            </w:pPr>
          </w:p>
          <w:p w14:paraId="7191A1E7">
            <w:pPr>
              <w:pStyle w:val="8"/>
              <w:rPr>
                <w:b/>
                <w:sz w:val="24"/>
              </w:rPr>
            </w:pPr>
          </w:p>
          <w:p w14:paraId="7F8F32FF">
            <w:pPr>
              <w:pStyle w:val="8"/>
              <w:spacing w:before="9"/>
              <w:rPr>
                <w:b/>
              </w:rPr>
            </w:pPr>
          </w:p>
          <w:p w14:paraId="6685F1A0">
            <w:pPr>
              <w:pStyle w:val="8"/>
              <w:spacing w:before="1"/>
              <w:ind w:left="115" w:right="-72"/>
              <w:rPr>
                <w:sz w:val="24"/>
              </w:rPr>
            </w:pPr>
            <w:r>
              <w:rPr>
                <w:sz w:val="24"/>
              </w:rPr>
              <w:t xml:space="preserve">   </w:t>
            </w:r>
          </w:p>
        </w:tc>
      </w:tr>
      <w:tr w14:paraId="61E5BE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14:paraId="0C12BC3E">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75AF013E">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2D60DA11">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741304E9">
            <w:pPr>
              <w:pStyle w:val="8"/>
              <w:rPr>
                <w:b/>
                <w:sz w:val="24"/>
              </w:rPr>
            </w:pPr>
          </w:p>
          <w:p w14:paraId="1B8555C3">
            <w:pPr>
              <w:pStyle w:val="8"/>
              <w:rPr>
                <w:b/>
                <w:sz w:val="24"/>
              </w:rPr>
            </w:pPr>
          </w:p>
          <w:p w14:paraId="52F74E9D">
            <w:pPr>
              <w:pStyle w:val="8"/>
              <w:spacing w:before="4"/>
              <w:rPr>
                <w:b/>
                <w:sz w:val="17"/>
              </w:rPr>
            </w:pPr>
          </w:p>
          <w:p w14:paraId="35736721">
            <w:pPr>
              <w:pStyle w:val="8"/>
              <w:ind w:left="107"/>
              <w:rPr>
                <w:sz w:val="24"/>
              </w:rPr>
            </w:pPr>
            <w:r>
              <w:rPr>
                <w:sz w:val="24"/>
              </w:rPr>
              <w:t xml:space="preserve">投诉举报电话以及网上投诉渠道 </w:t>
            </w:r>
          </w:p>
        </w:tc>
        <w:tc>
          <w:tcPr>
            <w:tcW w:w="4961" w:type="dxa"/>
            <w:vMerge w:val="continue"/>
            <w:tcBorders>
              <w:top w:val="nil"/>
            </w:tcBorders>
          </w:tcPr>
          <w:p w14:paraId="3032F60E">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20757767">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3586821C">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3F673251">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088D66C">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7AC48B84">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E79A077">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8094E12">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FBBAB50">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1401CC44">
            <w:pPr>
              <w:autoSpaceDE w:val="0"/>
              <w:autoSpaceDN w:val="0"/>
              <w:ind w:firstLine="0" w:firstLineChars="0"/>
              <w:jc w:val="left"/>
              <w:rPr>
                <w:rFonts w:ascii="宋体" w:hAnsi="宋体" w:eastAsia="宋体" w:cs="宋体"/>
                <w:kern w:val="0"/>
                <w:sz w:val="2"/>
                <w:szCs w:val="2"/>
                <w:lang w:val="zh-CN" w:bidi="zh-CN"/>
              </w:rPr>
            </w:pPr>
          </w:p>
        </w:tc>
      </w:tr>
      <w:tr w14:paraId="3A5F8F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0D7F0120">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187ADAE2">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1575FAE4">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2E30D5F4">
            <w:pPr>
              <w:pStyle w:val="8"/>
              <w:rPr>
                <w:b/>
                <w:sz w:val="24"/>
              </w:rPr>
            </w:pPr>
          </w:p>
          <w:p w14:paraId="1737B582">
            <w:pPr>
              <w:pStyle w:val="8"/>
              <w:spacing w:before="1"/>
              <w:rPr>
                <w:b/>
                <w:sz w:val="28"/>
              </w:rPr>
            </w:pPr>
          </w:p>
          <w:p w14:paraId="475F05A0">
            <w:pPr>
              <w:pStyle w:val="8"/>
              <w:spacing w:line="254" w:lineRule="auto"/>
              <w:ind w:left="107" w:right="-29"/>
              <w:rPr>
                <w:sz w:val="24"/>
              </w:rPr>
            </w:pPr>
            <w:r>
              <w:rPr>
                <w:spacing w:val="-4"/>
                <w:sz w:val="24"/>
              </w:rPr>
              <w:t>受理和立案信息，包括：案件受理记录、</w:t>
            </w:r>
            <w:r>
              <w:rPr>
                <w:sz w:val="24"/>
              </w:rPr>
              <w:t xml:space="preserve">立案报告 </w:t>
            </w:r>
          </w:p>
        </w:tc>
        <w:tc>
          <w:tcPr>
            <w:tcW w:w="4961" w:type="dxa"/>
            <w:vMerge w:val="continue"/>
            <w:tcBorders>
              <w:top w:val="nil"/>
            </w:tcBorders>
          </w:tcPr>
          <w:p w14:paraId="360157C2">
            <w:pPr>
              <w:autoSpaceDE w:val="0"/>
              <w:autoSpaceDN w:val="0"/>
              <w:ind w:firstLine="0" w:firstLineChars="0"/>
              <w:jc w:val="left"/>
              <w:rPr>
                <w:rFonts w:ascii="宋体" w:hAnsi="宋体" w:eastAsia="宋体" w:cs="宋体"/>
                <w:kern w:val="0"/>
                <w:sz w:val="2"/>
                <w:szCs w:val="2"/>
                <w:lang w:val="zh-CN" w:bidi="zh-CN"/>
              </w:rPr>
            </w:pPr>
          </w:p>
        </w:tc>
        <w:tc>
          <w:tcPr>
            <w:tcW w:w="1277" w:type="dxa"/>
            <w:vMerge w:val="restart"/>
          </w:tcPr>
          <w:p w14:paraId="4F17DF66">
            <w:pPr>
              <w:pStyle w:val="8"/>
              <w:rPr>
                <w:b/>
                <w:sz w:val="24"/>
              </w:rPr>
            </w:pPr>
          </w:p>
          <w:p w14:paraId="57D660D9">
            <w:pPr>
              <w:pStyle w:val="8"/>
              <w:rPr>
                <w:b/>
                <w:sz w:val="24"/>
              </w:rPr>
            </w:pPr>
          </w:p>
          <w:p w14:paraId="1A0765B6">
            <w:pPr>
              <w:pStyle w:val="8"/>
              <w:spacing w:before="6"/>
              <w:rPr>
                <w:b/>
                <w:sz w:val="30"/>
              </w:rPr>
            </w:pPr>
          </w:p>
          <w:p w14:paraId="5FAD2276">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735CC823">
            <w:pPr>
              <w:pStyle w:val="8"/>
              <w:rPr>
                <w:b/>
                <w:sz w:val="24"/>
              </w:rPr>
            </w:pPr>
          </w:p>
          <w:p w14:paraId="17EC4EA1">
            <w:pPr>
              <w:pStyle w:val="8"/>
              <w:rPr>
                <w:b/>
                <w:sz w:val="24"/>
              </w:rPr>
            </w:pPr>
          </w:p>
          <w:p w14:paraId="0F61B9B2">
            <w:pPr>
              <w:pStyle w:val="8"/>
              <w:rPr>
                <w:b/>
                <w:sz w:val="24"/>
              </w:rPr>
            </w:pPr>
          </w:p>
          <w:p w14:paraId="538C3059">
            <w:pPr>
              <w:pStyle w:val="8"/>
              <w:spacing w:before="12"/>
              <w:rPr>
                <w:b/>
                <w:sz w:val="31"/>
              </w:rPr>
            </w:pPr>
          </w:p>
          <w:p w14:paraId="48BA325B">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16231BEB">
            <w:pPr>
              <w:pStyle w:val="8"/>
              <w:spacing w:before="17"/>
              <w:ind w:left="108" w:right="-29"/>
              <w:jc w:val="center"/>
              <w:rPr>
                <w:sz w:val="24"/>
              </w:rPr>
            </w:pPr>
            <w:r>
              <w:rPr>
                <w:sz w:val="24"/>
              </w:rPr>
              <w:t>■精准推送</w:t>
            </w:r>
          </w:p>
        </w:tc>
        <w:tc>
          <w:tcPr>
            <w:tcW w:w="424" w:type="dxa"/>
            <w:vMerge w:val="restart"/>
          </w:tcPr>
          <w:p w14:paraId="593F26FE">
            <w:pPr>
              <w:pStyle w:val="8"/>
              <w:rPr>
                <w:b/>
                <w:sz w:val="24"/>
              </w:rPr>
            </w:pPr>
          </w:p>
          <w:p w14:paraId="63BB217F">
            <w:pPr>
              <w:pStyle w:val="8"/>
              <w:rPr>
                <w:b/>
                <w:sz w:val="24"/>
              </w:rPr>
            </w:pPr>
          </w:p>
          <w:p w14:paraId="2FD6715C">
            <w:pPr>
              <w:pStyle w:val="8"/>
              <w:rPr>
                <w:b/>
                <w:sz w:val="24"/>
              </w:rPr>
            </w:pPr>
          </w:p>
          <w:p w14:paraId="371720D3">
            <w:pPr>
              <w:pStyle w:val="8"/>
              <w:rPr>
                <w:b/>
                <w:sz w:val="24"/>
              </w:rPr>
            </w:pPr>
          </w:p>
          <w:p w14:paraId="0860632C">
            <w:pPr>
              <w:pStyle w:val="8"/>
              <w:rPr>
                <w:b/>
                <w:sz w:val="24"/>
              </w:rPr>
            </w:pPr>
          </w:p>
          <w:p w14:paraId="4B4B45E5">
            <w:pPr>
              <w:pStyle w:val="8"/>
              <w:spacing w:before="2"/>
              <w:rPr>
                <w:b/>
              </w:rPr>
            </w:pPr>
          </w:p>
          <w:p w14:paraId="55907A13">
            <w:pPr>
              <w:pStyle w:val="8"/>
              <w:ind w:left="108" w:right="-58"/>
              <w:rPr>
                <w:sz w:val="24"/>
              </w:rPr>
            </w:pPr>
            <w:r>
              <w:rPr>
                <w:sz w:val="24"/>
              </w:rPr>
              <w:t xml:space="preserve">   </w:t>
            </w:r>
          </w:p>
        </w:tc>
        <w:tc>
          <w:tcPr>
            <w:tcW w:w="426" w:type="dxa"/>
            <w:vMerge w:val="restart"/>
          </w:tcPr>
          <w:p w14:paraId="2C23E79C">
            <w:pPr>
              <w:pStyle w:val="8"/>
              <w:rPr>
                <w:b/>
                <w:sz w:val="24"/>
              </w:rPr>
            </w:pPr>
          </w:p>
          <w:p w14:paraId="6371F881">
            <w:pPr>
              <w:pStyle w:val="8"/>
              <w:rPr>
                <w:b/>
                <w:sz w:val="24"/>
              </w:rPr>
            </w:pPr>
          </w:p>
          <w:p w14:paraId="16FCCC98">
            <w:pPr>
              <w:pStyle w:val="8"/>
              <w:spacing w:before="6"/>
              <w:rPr>
                <w:b/>
                <w:sz w:val="30"/>
              </w:rPr>
            </w:pPr>
          </w:p>
          <w:p w14:paraId="250B18EB">
            <w:pPr>
              <w:pStyle w:val="8"/>
              <w:spacing w:line="254" w:lineRule="auto"/>
              <w:ind w:left="109" w:right="-58"/>
              <w:jc w:val="both"/>
              <w:rPr>
                <w:sz w:val="24"/>
              </w:rPr>
            </w:pPr>
            <w:r>
              <w:rPr>
                <w:sz w:val="24"/>
              </w:rPr>
              <w:t xml:space="preserve">√ 行政相对人 </w:t>
            </w:r>
          </w:p>
        </w:tc>
        <w:tc>
          <w:tcPr>
            <w:tcW w:w="424" w:type="dxa"/>
            <w:vMerge w:val="restart"/>
          </w:tcPr>
          <w:p w14:paraId="6181346B">
            <w:pPr>
              <w:pStyle w:val="8"/>
              <w:rPr>
                <w:b/>
                <w:sz w:val="24"/>
              </w:rPr>
            </w:pPr>
          </w:p>
          <w:p w14:paraId="628F5B6C">
            <w:pPr>
              <w:pStyle w:val="8"/>
              <w:rPr>
                <w:b/>
                <w:sz w:val="24"/>
              </w:rPr>
            </w:pPr>
          </w:p>
          <w:p w14:paraId="3AAF9145">
            <w:pPr>
              <w:pStyle w:val="8"/>
              <w:rPr>
                <w:b/>
                <w:sz w:val="24"/>
              </w:rPr>
            </w:pPr>
          </w:p>
          <w:p w14:paraId="5F98C225">
            <w:pPr>
              <w:pStyle w:val="8"/>
              <w:rPr>
                <w:b/>
                <w:sz w:val="24"/>
              </w:rPr>
            </w:pPr>
          </w:p>
          <w:p w14:paraId="7A3A09BB">
            <w:pPr>
              <w:pStyle w:val="8"/>
              <w:rPr>
                <w:b/>
                <w:sz w:val="24"/>
              </w:rPr>
            </w:pPr>
          </w:p>
          <w:p w14:paraId="555931F7">
            <w:pPr>
              <w:pStyle w:val="8"/>
              <w:spacing w:before="2"/>
              <w:rPr>
                <w:b/>
              </w:rPr>
            </w:pPr>
          </w:p>
          <w:p w14:paraId="503D01B2">
            <w:pPr>
              <w:pStyle w:val="8"/>
              <w:ind w:left="110" w:right="-58"/>
              <w:rPr>
                <w:sz w:val="24"/>
              </w:rPr>
            </w:pPr>
            <w:r>
              <w:rPr>
                <w:sz w:val="24"/>
              </w:rPr>
              <w:t xml:space="preserve">   </w:t>
            </w:r>
          </w:p>
        </w:tc>
        <w:tc>
          <w:tcPr>
            <w:tcW w:w="424" w:type="dxa"/>
            <w:vMerge w:val="restart"/>
          </w:tcPr>
          <w:p w14:paraId="160B98E8">
            <w:pPr>
              <w:pStyle w:val="8"/>
              <w:rPr>
                <w:b/>
                <w:sz w:val="24"/>
              </w:rPr>
            </w:pPr>
          </w:p>
          <w:p w14:paraId="2C7901AB">
            <w:pPr>
              <w:pStyle w:val="8"/>
              <w:rPr>
                <w:b/>
                <w:sz w:val="24"/>
              </w:rPr>
            </w:pPr>
          </w:p>
          <w:p w14:paraId="45B4C5E8">
            <w:pPr>
              <w:pStyle w:val="8"/>
              <w:rPr>
                <w:b/>
                <w:sz w:val="24"/>
              </w:rPr>
            </w:pPr>
          </w:p>
          <w:p w14:paraId="490F0D27">
            <w:pPr>
              <w:pStyle w:val="8"/>
              <w:rPr>
                <w:b/>
                <w:sz w:val="24"/>
              </w:rPr>
            </w:pPr>
          </w:p>
          <w:p w14:paraId="52F032B3">
            <w:pPr>
              <w:pStyle w:val="8"/>
              <w:rPr>
                <w:b/>
                <w:sz w:val="24"/>
              </w:rPr>
            </w:pPr>
          </w:p>
          <w:p w14:paraId="03355256">
            <w:pPr>
              <w:pStyle w:val="8"/>
              <w:spacing w:before="2"/>
              <w:rPr>
                <w:b/>
              </w:rPr>
            </w:pPr>
          </w:p>
          <w:p w14:paraId="09D2E39E">
            <w:pPr>
              <w:pStyle w:val="8"/>
              <w:ind w:left="111" w:right="-72"/>
              <w:rPr>
                <w:sz w:val="24"/>
              </w:rPr>
            </w:pPr>
            <w:r>
              <w:rPr>
                <w:sz w:val="24"/>
              </w:rPr>
              <w:t xml:space="preserve">√ </w:t>
            </w:r>
          </w:p>
        </w:tc>
        <w:tc>
          <w:tcPr>
            <w:tcW w:w="424" w:type="dxa"/>
            <w:vMerge w:val="restart"/>
          </w:tcPr>
          <w:p w14:paraId="146A4401">
            <w:pPr>
              <w:pStyle w:val="8"/>
              <w:rPr>
                <w:b/>
                <w:sz w:val="24"/>
              </w:rPr>
            </w:pPr>
          </w:p>
          <w:p w14:paraId="5F75A4D6">
            <w:pPr>
              <w:pStyle w:val="8"/>
              <w:rPr>
                <w:b/>
                <w:sz w:val="24"/>
              </w:rPr>
            </w:pPr>
          </w:p>
          <w:p w14:paraId="7DE157F6">
            <w:pPr>
              <w:pStyle w:val="8"/>
              <w:rPr>
                <w:b/>
                <w:sz w:val="24"/>
              </w:rPr>
            </w:pPr>
          </w:p>
          <w:p w14:paraId="0904BF38">
            <w:pPr>
              <w:pStyle w:val="8"/>
              <w:rPr>
                <w:b/>
                <w:sz w:val="24"/>
              </w:rPr>
            </w:pPr>
          </w:p>
          <w:p w14:paraId="41C58D9D">
            <w:pPr>
              <w:pStyle w:val="8"/>
              <w:rPr>
                <w:b/>
                <w:sz w:val="24"/>
              </w:rPr>
            </w:pPr>
          </w:p>
          <w:p w14:paraId="3B547BD4">
            <w:pPr>
              <w:pStyle w:val="8"/>
              <w:spacing w:before="2"/>
              <w:rPr>
                <w:b/>
              </w:rPr>
            </w:pPr>
          </w:p>
          <w:p w14:paraId="10F4DB97">
            <w:pPr>
              <w:pStyle w:val="8"/>
              <w:ind w:left="112" w:right="-72"/>
              <w:rPr>
                <w:sz w:val="24"/>
              </w:rPr>
            </w:pPr>
            <w:r>
              <w:rPr>
                <w:sz w:val="24"/>
              </w:rPr>
              <w:t xml:space="preserve">√ </w:t>
            </w:r>
          </w:p>
        </w:tc>
        <w:tc>
          <w:tcPr>
            <w:tcW w:w="426" w:type="dxa"/>
            <w:vMerge w:val="restart"/>
          </w:tcPr>
          <w:p w14:paraId="4F3C7042">
            <w:pPr>
              <w:pStyle w:val="8"/>
              <w:rPr>
                <w:b/>
                <w:sz w:val="24"/>
              </w:rPr>
            </w:pPr>
          </w:p>
          <w:p w14:paraId="588918D2">
            <w:pPr>
              <w:pStyle w:val="8"/>
              <w:rPr>
                <w:b/>
                <w:sz w:val="24"/>
              </w:rPr>
            </w:pPr>
          </w:p>
          <w:p w14:paraId="5BCE5712">
            <w:pPr>
              <w:pStyle w:val="8"/>
              <w:rPr>
                <w:b/>
                <w:sz w:val="24"/>
              </w:rPr>
            </w:pPr>
          </w:p>
          <w:p w14:paraId="381EC032">
            <w:pPr>
              <w:pStyle w:val="8"/>
              <w:rPr>
                <w:b/>
                <w:sz w:val="24"/>
              </w:rPr>
            </w:pPr>
          </w:p>
          <w:p w14:paraId="2047C7BD">
            <w:pPr>
              <w:pStyle w:val="8"/>
              <w:rPr>
                <w:b/>
                <w:sz w:val="24"/>
              </w:rPr>
            </w:pPr>
          </w:p>
          <w:p w14:paraId="0B7C211E">
            <w:pPr>
              <w:pStyle w:val="8"/>
              <w:spacing w:before="2"/>
              <w:rPr>
                <w:b/>
              </w:rPr>
            </w:pPr>
          </w:p>
          <w:p w14:paraId="686FDB7E">
            <w:pPr>
              <w:pStyle w:val="8"/>
              <w:ind w:left="115" w:right="-72"/>
              <w:rPr>
                <w:sz w:val="24"/>
              </w:rPr>
            </w:pPr>
            <w:r>
              <w:rPr>
                <w:sz w:val="24"/>
              </w:rPr>
              <w:t xml:space="preserve">   </w:t>
            </w:r>
          </w:p>
        </w:tc>
      </w:tr>
      <w:tr w14:paraId="5AECDC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126B275F">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13D327CC">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409E1046">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3168411C">
            <w:pPr>
              <w:pStyle w:val="8"/>
              <w:rPr>
                <w:b/>
                <w:sz w:val="24"/>
              </w:rPr>
            </w:pPr>
          </w:p>
          <w:p w14:paraId="0E5D0EE3">
            <w:pPr>
              <w:pStyle w:val="8"/>
              <w:rPr>
                <w:b/>
                <w:sz w:val="28"/>
              </w:rPr>
            </w:pPr>
          </w:p>
          <w:p w14:paraId="52B1DECB">
            <w:pPr>
              <w:pStyle w:val="8"/>
              <w:spacing w:line="254" w:lineRule="auto"/>
              <w:ind w:left="107" w:right="-29"/>
              <w:rPr>
                <w:sz w:val="24"/>
              </w:rPr>
            </w:pPr>
            <w:r>
              <w:rPr>
                <w:spacing w:val="-4"/>
                <w:sz w:val="24"/>
              </w:rPr>
              <w:t>告知信息，包括：行政处罚事先告知书、</w:t>
            </w:r>
            <w:r>
              <w:rPr>
                <w:sz w:val="24"/>
              </w:rPr>
              <w:t xml:space="preserve">听证告知书 </w:t>
            </w:r>
          </w:p>
        </w:tc>
        <w:tc>
          <w:tcPr>
            <w:tcW w:w="4961" w:type="dxa"/>
            <w:vMerge w:val="continue"/>
            <w:tcBorders>
              <w:top w:val="nil"/>
            </w:tcBorders>
          </w:tcPr>
          <w:p w14:paraId="73F45BAE">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50BACAF4">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0235081A">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3744C47C">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552892D">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5E4313F8">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AA0E085">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F330EB3">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767E5A3">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33DBC318">
            <w:pPr>
              <w:autoSpaceDE w:val="0"/>
              <w:autoSpaceDN w:val="0"/>
              <w:ind w:firstLine="0" w:firstLineChars="0"/>
              <w:jc w:val="left"/>
              <w:rPr>
                <w:rFonts w:ascii="宋体" w:hAnsi="宋体" w:eastAsia="宋体" w:cs="宋体"/>
                <w:kern w:val="0"/>
                <w:sz w:val="2"/>
                <w:szCs w:val="2"/>
                <w:lang w:val="zh-CN" w:bidi="zh-CN"/>
              </w:rPr>
            </w:pPr>
          </w:p>
        </w:tc>
      </w:tr>
      <w:tr w14:paraId="13221C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14:paraId="7218DC03">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2EB6EC26">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6351C4F1">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5EE9FE63">
            <w:pPr>
              <w:pStyle w:val="8"/>
              <w:rPr>
                <w:b/>
                <w:sz w:val="24"/>
              </w:rPr>
            </w:pPr>
          </w:p>
          <w:p w14:paraId="0633C867">
            <w:pPr>
              <w:pStyle w:val="8"/>
              <w:rPr>
                <w:b/>
                <w:sz w:val="24"/>
              </w:rPr>
            </w:pPr>
          </w:p>
          <w:p w14:paraId="2C33C8B4">
            <w:pPr>
              <w:pStyle w:val="8"/>
              <w:spacing w:before="7"/>
              <w:rPr>
                <w:b/>
                <w:sz w:val="28"/>
              </w:rPr>
            </w:pPr>
          </w:p>
          <w:p w14:paraId="62B91BEF">
            <w:pPr>
              <w:pStyle w:val="8"/>
              <w:ind w:left="107"/>
              <w:rPr>
                <w:sz w:val="24"/>
              </w:rPr>
            </w:pPr>
            <w:r>
              <w:rPr>
                <w:sz w:val="24"/>
              </w:rPr>
              <w:t>行政处罚决定信息，包括：</w:t>
            </w:r>
          </w:p>
          <w:p w14:paraId="07C4F6B3">
            <w:pPr>
              <w:pStyle w:val="8"/>
              <w:spacing w:before="17" w:line="254" w:lineRule="auto"/>
              <w:ind w:left="107" w:right="-29"/>
              <w:rPr>
                <w:sz w:val="24"/>
              </w:rPr>
            </w:pPr>
            <w:r>
              <w:rPr>
                <w:spacing w:val="-4"/>
                <w:sz w:val="24"/>
              </w:rPr>
              <w:t>处罚决定书文号、处罚名称、处罚类别、</w:t>
            </w:r>
            <w:r>
              <w:rPr>
                <w:spacing w:val="-14"/>
                <w:sz w:val="24"/>
              </w:rPr>
              <w:t xml:space="preserve">处罚事由、相对人名称、处罚依据、处罚单位、处罚决定日期 </w:t>
            </w:r>
          </w:p>
        </w:tc>
        <w:tc>
          <w:tcPr>
            <w:tcW w:w="4961" w:type="dxa"/>
            <w:vMerge w:val="continue"/>
            <w:tcBorders>
              <w:top w:val="nil"/>
            </w:tcBorders>
          </w:tcPr>
          <w:p w14:paraId="2ADF5FCB">
            <w:pPr>
              <w:autoSpaceDE w:val="0"/>
              <w:autoSpaceDN w:val="0"/>
              <w:ind w:firstLine="0" w:firstLineChars="0"/>
              <w:jc w:val="left"/>
              <w:rPr>
                <w:rFonts w:ascii="宋体" w:hAnsi="宋体" w:eastAsia="宋体" w:cs="宋体"/>
                <w:kern w:val="0"/>
                <w:sz w:val="2"/>
                <w:szCs w:val="2"/>
                <w:lang w:val="zh-CN" w:bidi="zh-CN"/>
              </w:rPr>
            </w:pPr>
          </w:p>
        </w:tc>
        <w:tc>
          <w:tcPr>
            <w:tcW w:w="1277" w:type="dxa"/>
          </w:tcPr>
          <w:p w14:paraId="36A1E812">
            <w:pPr>
              <w:pStyle w:val="8"/>
              <w:rPr>
                <w:b/>
                <w:sz w:val="24"/>
              </w:rPr>
            </w:pPr>
          </w:p>
          <w:p w14:paraId="67991FFD">
            <w:pPr>
              <w:pStyle w:val="8"/>
              <w:spacing w:before="1"/>
              <w:rPr>
                <w:b/>
                <w:sz w:val="27"/>
              </w:rPr>
            </w:pPr>
          </w:p>
          <w:p w14:paraId="556C968C">
            <w:pPr>
              <w:pStyle w:val="8"/>
              <w:spacing w:line="254" w:lineRule="auto"/>
              <w:ind w:left="156" w:right="148"/>
              <w:jc w:val="center"/>
              <w:rPr>
                <w:sz w:val="24"/>
              </w:rPr>
            </w:pPr>
            <w:r>
              <w:rPr>
                <w:sz w:val="24"/>
              </w:rPr>
              <w:t xml:space="preserve">自信息形成或者变更之日起7 个工作日内予以公开 </w:t>
            </w:r>
          </w:p>
        </w:tc>
        <w:tc>
          <w:tcPr>
            <w:tcW w:w="1275" w:type="dxa"/>
          </w:tcPr>
          <w:p w14:paraId="4E41ED3B">
            <w:pPr>
              <w:pStyle w:val="8"/>
              <w:rPr>
                <w:b/>
                <w:sz w:val="24"/>
              </w:rPr>
            </w:pPr>
          </w:p>
          <w:p w14:paraId="0EA7DBFB">
            <w:pPr>
              <w:pStyle w:val="8"/>
              <w:rPr>
                <w:b/>
                <w:sz w:val="24"/>
              </w:rPr>
            </w:pPr>
          </w:p>
          <w:p w14:paraId="6D005C02">
            <w:pPr>
              <w:pStyle w:val="8"/>
              <w:spacing w:before="7"/>
              <w:rPr>
                <w:b/>
                <w:sz w:val="28"/>
              </w:rPr>
            </w:pPr>
          </w:p>
          <w:p w14:paraId="25D1C076">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Align w:val="center"/>
          </w:tcPr>
          <w:p w14:paraId="51C8AB8C">
            <w:pPr>
              <w:pStyle w:val="8"/>
              <w:tabs>
                <w:tab w:val="left" w:pos="4068"/>
              </w:tabs>
              <w:spacing w:before="18"/>
              <w:ind w:left="108"/>
              <w:jc w:val="center"/>
              <w:rPr>
                <w:sz w:val="24"/>
              </w:rPr>
            </w:pPr>
            <w:r>
              <w:rPr>
                <w:sz w:val="24"/>
              </w:rPr>
              <w:t>■政府网站</w:t>
            </w:r>
          </w:p>
        </w:tc>
        <w:tc>
          <w:tcPr>
            <w:tcW w:w="424" w:type="dxa"/>
          </w:tcPr>
          <w:p w14:paraId="5AB78F83">
            <w:pPr>
              <w:pStyle w:val="8"/>
              <w:rPr>
                <w:b/>
                <w:sz w:val="24"/>
              </w:rPr>
            </w:pPr>
          </w:p>
          <w:p w14:paraId="4C6905D1">
            <w:pPr>
              <w:pStyle w:val="8"/>
              <w:rPr>
                <w:b/>
                <w:sz w:val="24"/>
              </w:rPr>
            </w:pPr>
          </w:p>
          <w:p w14:paraId="1B93306D">
            <w:pPr>
              <w:pStyle w:val="8"/>
              <w:rPr>
                <w:b/>
                <w:sz w:val="24"/>
              </w:rPr>
            </w:pPr>
          </w:p>
          <w:p w14:paraId="2DDB4021">
            <w:pPr>
              <w:pStyle w:val="8"/>
              <w:rPr>
                <w:b/>
                <w:sz w:val="24"/>
              </w:rPr>
            </w:pPr>
          </w:p>
          <w:p w14:paraId="63D3F841">
            <w:pPr>
              <w:pStyle w:val="8"/>
              <w:spacing w:before="7"/>
              <w:rPr>
                <w:b/>
                <w:sz w:val="18"/>
              </w:rPr>
            </w:pPr>
          </w:p>
          <w:p w14:paraId="6CF6C613">
            <w:pPr>
              <w:pStyle w:val="8"/>
              <w:spacing w:before="1"/>
              <w:ind w:left="108" w:right="-58"/>
              <w:rPr>
                <w:sz w:val="24"/>
              </w:rPr>
            </w:pPr>
            <w:r>
              <w:rPr>
                <w:sz w:val="24"/>
              </w:rPr>
              <w:t xml:space="preserve">√ </w:t>
            </w:r>
          </w:p>
        </w:tc>
        <w:tc>
          <w:tcPr>
            <w:tcW w:w="426" w:type="dxa"/>
          </w:tcPr>
          <w:p w14:paraId="70F77094">
            <w:pPr>
              <w:pStyle w:val="8"/>
              <w:rPr>
                <w:b/>
                <w:sz w:val="24"/>
              </w:rPr>
            </w:pPr>
          </w:p>
          <w:p w14:paraId="49B19CF0">
            <w:pPr>
              <w:pStyle w:val="8"/>
              <w:rPr>
                <w:b/>
                <w:sz w:val="24"/>
              </w:rPr>
            </w:pPr>
          </w:p>
          <w:p w14:paraId="0EB0793F">
            <w:pPr>
              <w:pStyle w:val="8"/>
              <w:rPr>
                <w:b/>
                <w:sz w:val="24"/>
              </w:rPr>
            </w:pPr>
          </w:p>
          <w:p w14:paraId="247CF770">
            <w:pPr>
              <w:pStyle w:val="8"/>
              <w:rPr>
                <w:b/>
                <w:sz w:val="24"/>
              </w:rPr>
            </w:pPr>
          </w:p>
          <w:p w14:paraId="7438D60D">
            <w:pPr>
              <w:pStyle w:val="8"/>
              <w:spacing w:before="7"/>
              <w:rPr>
                <w:b/>
                <w:sz w:val="18"/>
              </w:rPr>
            </w:pPr>
          </w:p>
          <w:p w14:paraId="1F5D1269">
            <w:pPr>
              <w:pStyle w:val="8"/>
              <w:spacing w:before="1"/>
              <w:ind w:left="109" w:right="-58"/>
              <w:rPr>
                <w:sz w:val="24"/>
              </w:rPr>
            </w:pPr>
            <w:r>
              <w:rPr>
                <w:sz w:val="24"/>
              </w:rPr>
              <w:t xml:space="preserve">   </w:t>
            </w:r>
          </w:p>
        </w:tc>
        <w:tc>
          <w:tcPr>
            <w:tcW w:w="424" w:type="dxa"/>
          </w:tcPr>
          <w:p w14:paraId="0BF279D4">
            <w:pPr>
              <w:pStyle w:val="8"/>
              <w:rPr>
                <w:b/>
                <w:sz w:val="24"/>
              </w:rPr>
            </w:pPr>
          </w:p>
          <w:p w14:paraId="43C7E437">
            <w:pPr>
              <w:pStyle w:val="8"/>
              <w:rPr>
                <w:b/>
                <w:sz w:val="24"/>
              </w:rPr>
            </w:pPr>
          </w:p>
          <w:p w14:paraId="41479C3A">
            <w:pPr>
              <w:pStyle w:val="8"/>
              <w:rPr>
                <w:b/>
                <w:sz w:val="24"/>
              </w:rPr>
            </w:pPr>
          </w:p>
          <w:p w14:paraId="74EC8E24">
            <w:pPr>
              <w:pStyle w:val="8"/>
              <w:rPr>
                <w:b/>
                <w:sz w:val="24"/>
              </w:rPr>
            </w:pPr>
          </w:p>
          <w:p w14:paraId="21D3169F">
            <w:pPr>
              <w:pStyle w:val="8"/>
              <w:spacing w:before="7"/>
              <w:rPr>
                <w:b/>
                <w:sz w:val="18"/>
              </w:rPr>
            </w:pPr>
          </w:p>
          <w:p w14:paraId="2FFAE6EE">
            <w:pPr>
              <w:pStyle w:val="8"/>
              <w:spacing w:before="1"/>
              <w:ind w:left="110" w:right="-58"/>
              <w:rPr>
                <w:sz w:val="24"/>
              </w:rPr>
            </w:pPr>
            <w:r>
              <w:rPr>
                <w:sz w:val="24"/>
              </w:rPr>
              <w:t xml:space="preserve">√ </w:t>
            </w:r>
          </w:p>
        </w:tc>
        <w:tc>
          <w:tcPr>
            <w:tcW w:w="424" w:type="dxa"/>
          </w:tcPr>
          <w:p w14:paraId="28EE2B18">
            <w:pPr>
              <w:pStyle w:val="8"/>
              <w:rPr>
                <w:b/>
                <w:sz w:val="24"/>
              </w:rPr>
            </w:pPr>
          </w:p>
          <w:p w14:paraId="0FAF1376">
            <w:pPr>
              <w:pStyle w:val="8"/>
              <w:rPr>
                <w:b/>
                <w:sz w:val="24"/>
              </w:rPr>
            </w:pPr>
          </w:p>
          <w:p w14:paraId="4C821391">
            <w:pPr>
              <w:pStyle w:val="8"/>
              <w:rPr>
                <w:b/>
                <w:sz w:val="24"/>
              </w:rPr>
            </w:pPr>
          </w:p>
          <w:p w14:paraId="315A88D1">
            <w:pPr>
              <w:pStyle w:val="8"/>
              <w:rPr>
                <w:b/>
                <w:sz w:val="24"/>
              </w:rPr>
            </w:pPr>
          </w:p>
          <w:p w14:paraId="287FF02F">
            <w:pPr>
              <w:pStyle w:val="8"/>
              <w:spacing w:before="7"/>
              <w:rPr>
                <w:b/>
                <w:sz w:val="18"/>
              </w:rPr>
            </w:pPr>
          </w:p>
          <w:p w14:paraId="675D58B5">
            <w:pPr>
              <w:pStyle w:val="8"/>
              <w:spacing w:before="1"/>
              <w:ind w:left="111" w:right="-72"/>
              <w:rPr>
                <w:sz w:val="24"/>
              </w:rPr>
            </w:pPr>
            <w:r>
              <w:rPr>
                <w:sz w:val="24"/>
              </w:rPr>
              <w:t xml:space="preserve">   </w:t>
            </w:r>
          </w:p>
        </w:tc>
        <w:tc>
          <w:tcPr>
            <w:tcW w:w="424" w:type="dxa"/>
          </w:tcPr>
          <w:p w14:paraId="57EFAC02">
            <w:pPr>
              <w:pStyle w:val="8"/>
              <w:rPr>
                <w:b/>
                <w:sz w:val="24"/>
              </w:rPr>
            </w:pPr>
          </w:p>
          <w:p w14:paraId="3D91D66E">
            <w:pPr>
              <w:pStyle w:val="8"/>
              <w:rPr>
                <w:b/>
                <w:sz w:val="24"/>
              </w:rPr>
            </w:pPr>
          </w:p>
          <w:p w14:paraId="3D47019C">
            <w:pPr>
              <w:pStyle w:val="8"/>
              <w:rPr>
                <w:b/>
                <w:sz w:val="24"/>
              </w:rPr>
            </w:pPr>
          </w:p>
          <w:p w14:paraId="5C28E700">
            <w:pPr>
              <w:pStyle w:val="8"/>
              <w:rPr>
                <w:b/>
                <w:sz w:val="24"/>
              </w:rPr>
            </w:pPr>
          </w:p>
          <w:p w14:paraId="2DCE485A">
            <w:pPr>
              <w:pStyle w:val="8"/>
              <w:spacing w:before="7"/>
              <w:rPr>
                <w:b/>
                <w:sz w:val="18"/>
              </w:rPr>
            </w:pPr>
          </w:p>
          <w:p w14:paraId="5380AFF5">
            <w:pPr>
              <w:pStyle w:val="8"/>
              <w:spacing w:before="1"/>
              <w:ind w:left="112" w:right="-72"/>
              <w:rPr>
                <w:sz w:val="24"/>
              </w:rPr>
            </w:pPr>
            <w:r>
              <w:rPr>
                <w:sz w:val="24"/>
              </w:rPr>
              <w:t xml:space="preserve">√ </w:t>
            </w:r>
          </w:p>
        </w:tc>
        <w:tc>
          <w:tcPr>
            <w:tcW w:w="426" w:type="dxa"/>
          </w:tcPr>
          <w:p w14:paraId="5E2E7219">
            <w:pPr>
              <w:pStyle w:val="8"/>
              <w:rPr>
                <w:b/>
                <w:sz w:val="24"/>
              </w:rPr>
            </w:pPr>
          </w:p>
          <w:p w14:paraId="4EBF51FA">
            <w:pPr>
              <w:pStyle w:val="8"/>
              <w:rPr>
                <w:b/>
                <w:sz w:val="24"/>
              </w:rPr>
            </w:pPr>
          </w:p>
          <w:p w14:paraId="7A6EB418">
            <w:pPr>
              <w:pStyle w:val="8"/>
              <w:rPr>
                <w:b/>
                <w:sz w:val="24"/>
              </w:rPr>
            </w:pPr>
          </w:p>
          <w:p w14:paraId="5ED02E69">
            <w:pPr>
              <w:pStyle w:val="8"/>
              <w:rPr>
                <w:b/>
                <w:sz w:val="24"/>
              </w:rPr>
            </w:pPr>
          </w:p>
          <w:p w14:paraId="6A2B7333">
            <w:pPr>
              <w:pStyle w:val="8"/>
              <w:spacing w:before="7"/>
              <w:rPr>
                <w:b/>
                <w:sz w:val="18"/>
              </w:rPr>
            </w:pPr>
          </w:p>
          <w:p w14:paraId="40F15F76">
            <w:pPr>
              <w:pStyle w:val="8"/>
              <w:spacing w:before="1"/>
              <w:ind w:left="115" w:right="-72"/>
              <w:rPr>
                <w:sz w:val="24"/>
              </w:rPr>
            </w:pPr>
            <w:r>
              <w:rPr>
                <w:sz w:val="24"/>
              </w:rPr>
              <w:t xml:space="preserve">   </w:t>
            </w:r>
          </w:p>
        </w:tc>
      </w:tr>
    </w:tbl>
    <w:p w14:paraId="285F7E63">
      <w:pPr>
        <w:ind w:firstLine="480"/>
        <w:sectPr>
          <w:pgSz w:w="23820" w:h="16840" w:orient="landscape"/>
          <w:pgMar w:top="1420" w:right="800" w:bottom="1320" w:left="800" w:header="0" w:footer="1121" w:gutter="0"/>
          <w:cols w:space="720" w:num="1"/>
        </w:sectPr>
      </w:pPr>
    </w:p>
    <w:tbl>
      <w:tblPr>
        <w:tblStyle w:val="5"/>
        <w:tblW w:w="21963" w:type="dxa"/>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14:paraId="57BD4D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14:paraId="4D164141">
            <w:pPr>
              <w:pStyle w:val="8"/>
              <w:rPr>
                <w:b/>
                <w:sz w:val="24"/>
              </w:rPr>
            </w:pPr>
          </w:p>
          <w:p w14:paraId="47FA4C2B">
            <w:pPr>
              <w:pStyle w:val="8"/>
              <w:rPr>
                <w:b/>
                <w:sz w:val="24"/>
              </w:rPr>
            </w:pPr>
          </w:p>
          <w:p w14:paraId="15AB6FD9">
            <w:pPr>
              <w:pStyle w:val="8"/>
              <w:spacing w:before="4"/>
              <w:rPr>
                <w:b/>
                <w:sz w:val="32"/>
              </w:rPr>
            </w:pPr>
          </w:p>
          <w:p w14:paraId="570E2E6E">
            <w:pPr>
              <w:pStyle w:val="8"/>
              <w:spacing w:line="254" w:lineRule="auto"/>
              <w:ind w:left="230" w:right="218"/>
              <w:rPr>
                <w:rFonts w:ascii="黑体" w:eastAsia="黑体"/>
                <w:sz w:val="24"/>
              </w:rPr>
            </w:pPr>
            <w:r>
              <w:rPr>
                <w:rFonts w:hint="eastAsia" w:ascii="黑体" w:eastAsia="黑体"/>
                <w:sz w:val="24"/>
              </w:rPr>
              <w:t>序号</w:t>
            </w:r>
          </w:p>
        </w:tc>
        <w:tc>
          <w:tcPr>
            <w:tcW w:w="574" w:type="dxa"/>
            <w:vMerge w:val="restart"/>
            <w:shd w:val="clear" w:color="auto" w:fill="D9D9D9"/>
          </w:tcPr>
          <w:p w14:paraId="4A30625F">
            <w:pPr>
              <w:pStyle w:val="8"/>
              <w:rPr>
                <w:b/>
                <w:sz w:val="24"/>
              </w:rPr>
            </w:pPr>
          </w:p>
          <w:p w14:paraId="110EDAA6">
            <w:pPr>
              <w:pStyle w:val="8"/>
              <w:spacing w:before="11"/>
              <w:rPr>
                <w:b/>
                <w:sz w:val="30"/>
              </w:rPr>
            </w:pPr>
          </w:p>
          <w:p w14:paraId="44F02657">
            <w:pPr>
              <w:pStyle w:val="8"/>
              <w:spacing w:line="254" w:lineRule="auto"/>
              <w:ind w:left="167" w:right="154"/>
              <w:jc w:val="both"/>
              <w:rPr>
                <w:rFonts w:ascii="黑体" w:eastAsia="黑体"/>
                <w:sz w:val="24"/>
              </w:rPr>
            </w:pPr>
            <w:r>
              <w:rPr>
                <w:rFonts w:hint="eastAsia" w:ascii="黑体" w:eastAsia="黑体"/>
                <w:sz w:val="24"/>
              </w:rPr>
              <w:t>一级事项</w:t>
            </w:r>
          </w:p>
        </w:tc>
        <w:tc>
          <w:tcPr>
            <w:tcW w:w="1694" w:type="dxa"/>
            <w:vMerge w:val="restart"/>
            <w:shd w:val="clear" w:color="auto" w:fill="D9D9D9"/>
          </w:tcPr>
          <w:p w14:paraId="3B04CA60">
            <w:pPr>
              <w:pStyle w:val="8"/>
              <w:rPr>
                <w:b/>
                <w:sz w:val="24"/>
              </w:rPr>
            </w:pPr>
          </w:p>
          <w:p w14:paraId="14902834">
            <w:pPr>
              <w:pStyle w:val="8"/>
              <w:rPr>
                <w:b/>
                <w:sz w:val="24"/>
              </w:rPr>
            </w:pPr>
          </w:p>
          <w:p w14:paraId="210406AD">
            <w:pPr>
              <w:pStyle w:val="8"/>
              <w:spacing w:before="4"/>
              <w:rPr>
                <w:b/>
                <w:sz w:val="32"/>
              </w:rPr>
            </w:pPr>
          </w:p>
          <w:p w14:paraId="0C8BD8D2">
            <w:pPr>
              <w:pStyle w:val="8"/>
              <w:spacing w:line="254" w:lineRule="auto"/>
              <w:ind w:left="604" w:right="597"/>
              <w:jc w:val="center"/>
              <w:rPr>
                <w:rFonts w:ascii="黑体" w:eastAsia="黑体"/>
                <w:sz w:val="24"/>
              </w:rPr>
            </w:pPr>
            <w:r>
              <w:rPr>
                <w:rFonts w:hint="eastAsia" w:ascii="黑体" w:eastAsia="黑体"/>
                <w:sz w:val="24"/>
              </w:rPr>
              <w:t>二级事项</w:t>
            </w:r>
          </w:p>
        </w:tc>
        <w:tc>
          <w:tcPr>
            <w:tcW w:w="4397" w:type="dxa"/>
            <w:vMerge w:val="restart"/>
            <w:shd w:val="clear" w:color="auto" w:fill="D9D9D9"/>
          </w:tcPr>
          <w:p w14:paraId="73CB81B2">
            <w:pPr>
              <w:pStyle w:val="8"/>
              <w:rPr>
                <w:b/>
                <w:sz w:val="24"/>
              </w:rPr>
            </w:pPr>
          </w:p>
          <w:p w14:paraId="7C865BF8">
            <w:pPr>
              <w:pStyle w:val="8"/>
              <w:rPr>
                <w:b/>
                <w:sz w:val="24"/>
              </w:rPr>
            </w:pPr>
          </w:p>
          <w:p w14:paraId="634F0F1C">
            <w:pPr>
              <w:pStyle w:val="8"/>
              <w:spacing w:before="4"/>
              <w:rPr>
                <w:b/>
                <w:sz w:val="32"/>
              </w:rPr>
            </w:pPr>
          </w:p>
          <w:p w14:paraId="7293E6B2">
            <w:pPr>
              <w:pStyle w:val="8"/>
              <w:ind w:left="1698" w:right="1689"/>
              <w:jc w:val="center"/>
              <w:rPr>
                <w:rFonts w:ascii="黑体" w:eastAsia="黑体"/>
                <w:sz w:val="24"/>
              </w:rPr>
            </w:pPr>
            <w:r>
              <w:rPr>
                <w:rFonts w:hint="eastAsia" w:ascii="黑体" w:eastAsia="黑体"/>
                <w:sz w:val="24"/>
              </w:rPr>
              <w:t>公开内容</w:t>
            </w:r>
          </w:p>
          <w:p w14:paraId="61292D79">
            <w:pPr>
              <w:pStyle w:val="8"/>
              <w:spacing w:before="19"/>
              <w:ind w:left="1698" w:right="1689"/>
              <w:jc w:val="center"/>
              <w:rPr>
                <w:rFonts w:ascii="黑体" w:eastAsia="黑体"/>
                <w:sz w:val="24"/>
              </w:rPr>
            </w:pPr>
            <w:r>
              <w:rPr>
                <w:rFonts w:hint="eastAsia" w:ascii="黑体" w:eastAsia="黑体"/>
                <w:sz w:val="24"/>
              </w:rPr>
              <w:t>（要素）</w:t>
            </w:r>
          </w:p>
        </w:tc>
        <w:tc>
          <w:tcPr>
            <w:tcW w:w="4961" w:type="dxa"/>
            <w:vMerge w:val="restart"/>
            <w:shd w:val="clear" w:color="auto" w:fill="D9D9D9"/>
          </w:tcPr>
          <w:p w14:paraId="600E02A0">
            <w:pPr>
              <w:pStyle w:val="8"/>
              <w:rPr>
                <w:b/>
                <w:sz w:val="24"/>
              </w:rPr>
            </w:pPr>
          </w:p>
          <w:p w14:paraId="17E2868E">
            <w:pPr>
              <w:pStyle w:val="8"/>
              <w:rPr>
                <w:b/>
                <w:sz w:val="24"/>
              </w:rPr>
            </w:pPr>
          </w:p>
          <w:p w14:paraId="31535056">
            <w:pPr>
              <w:pStyle w:val="8"/>
              <w:rPr>
                <w:b/>
                <w:sz w:val="24"/>
              </w:rPr>
            </w:pPr>
          </w:p>
          <w:p w14:paraId="42B3C649">
            <w:pPr>
              <w:pStyle w:val="8"/>
              <w:spacing w:before="1"/>
              <w:rPr>
                <w:b/>
                <w:sz w:val="21"/>
              </w:rPr>
            </w:pPr>
          </w:p>
          <w:p w14:paraId="6C590533">
            <w:pPr>
              <w:pStyle w:val="8"/>
              <w:ind w:left="1982" w:right="1969"/>
              <w:jc w:val="center"/>
              <w:rPr>
                <w:rFonts w:ascii="黑体" w:eastAsia="黑体"/>
                <w:sz w:val="24"/>
              </w:rPr>
            </w:pPr>
            <w:r>
              <w:rPr>
                <w:rFonts w:hint="eastAsia" w:ascii="黑体" w:eastAsia="黑体"/>
                <w:sz w:val="24"/>
              </w:rPr>
              <w:t>公开依据</w:t>
            </w:r>
          </w:p>
        </w:tc>
        <w:tc>
          <w:tcPr>
            <w:tcW w:w="1277" w:type="dxa"/>
            <w:vMerge w:val="restart"/>
            <w:shd w:val="clear" w:color="auto" w:fill="D9D9D9"/>
          </w:tcPr>
          <w:p w14:paraId="40663B12">
            <w:pPr>
              <w:pStyle w:val="8"/>
              <w:rPr>
                <w:b/>
                <w:sz w:val="24"/>
              </w:rPr>
            </w:pPr>
          </w:p>
          <w:p w14:paraId="217EC473">
            <w:pPr>
              <w:pStyle w:val="8"/>
              <w:rPr>
                <w:b/>
                <w:sz w:val="24"/>
              </w:rPr>
            </w:pPr>
          </w:p>
          <w:p w14:paraId="02514ECB">
            <w:pPr>
              <w:pStyle w:val="8"/>
              <w:spacing w:before="4"/>
              <w:rPr>
                <w:b/>
                <w:sz w:val="32"/>
              </w:rPr>
            </w:pPr>
          </w:p>
          <w:p w14:paraId="00425C20">
            <w:pPr>
              <w:pStyle w:val="8"/>
              <w:spacing w:line="254" w:lineRule="auto"/>
              <w:ind w:left="396" w:right="388"/>
              <w:rPr>
                <w:rFonts w:ascii="黑体" w:eastAsia="黑体"/>
                <w:sz w:val="24"/>
              </w:rPr>
            </w:pPr>
            <w:r>
              <w:rPr>
                <w:rFonts w:hint="eastAsia" w:ascii="黑体" w:eastAsia="黑体"/>
                <w:sz w:val="24"/>
              </w:rPr>
              <w:t>公开时限</w:t>
            </w:r>
          </w:p>
        </w:tc>
        <w:tc>
          <w:tcPr>
            <w:tcW w:w="1275" w:type="dxa"/>
            <w:vMerge w:val="restart"/>
            <w:shd w:val="clear" w:color="auto" w:fill="D9D9D9"/>
          </w:tcPr>
          <w:p w14:paraId="32DA9EA8">
            <w:pPr>
              <w:pStyle w:val="8"/>
              <w:rPr>
                <w:b/>
                <w:sz w:val="24"/>
              </w:rPr>
            </w:pPr>
          </w:p>
          <w:p w14:paraId="139A02CA">
            <w:pPr>
              <w:pStyle w:val="8"/>
              <w:rPr>
                <w:b/>
                <w:sz w:val="24"/>
              </w:rPr>
            </w:pPr>
          </w:p>
          <w:p w14:paraId="2BCF641A">
            <w:pPr>
              <w:pStyle w:val="8"/>
              <w:spacing w:before="4"/>
              <w:rPr>
                <w:b/>
                <w:sz w:val="32"/>
              </w:rPr>
            </w:pPr>
          </w:p>
          <w:p w14:paraId="2E2C4BB8">
            <w:pPr>
              <w:pStyle w:val="8"/>
              <w:spacing w:line="254" w:lineRule="auto"/>
              <w:ind w:left="398" w:right="384"/>
              <w:rPr>
                <w:rFonts w:ascii="黑体" w:eastAsia="黑体"/>
                <w:sz w:val="24"/>
              </w:rPr>
            </w:pPr>
            <w:r>
              <w:rPr>
                <w:rFonts w:hint="eastAsia" w:ascii="黑体" w:eastAsia="黑体"/>
                <w:sz w:val="24"/>
              </w:rPr>
              <w:t>公开主体</w:t>
            </w:r>
          </w:p>
        </w:tc>
        <w:tc>
          <w:tcPr>
            <w:tcW w:w="4536" w:type="dxa"/>
            <w:vMerge w:val="restart"/>
            <w:shd w:val="clear" w:color="auto" w:fill="D9D9D9"/>
          </w:tcPr>
          <w:p w14:paraId="4F8B364E">
            <w:pPr>
              <w:pStyle w:val="8"/>
              <w:rPr>
                <w:b/>
                <w:sz w:val="24"/>
              </w:rPr>
            </w:pPr>
          </w:p>
          <w:p w14:paraId="5B7B62E7">
            <w:pPr>
              <w:pStyle w:val="8"/>
              <w:rPr>
                <w:b/>
                <w:sz w:val="24"/>
              </w:rPr>
            </w:pPr>
          </w:p>
          <w:p w14:paraId="27C8C646">
            <w:pPr>
              <w:pStyle w:val="8"/>
              <w:rPr>
                <w:b/>
                <w:sz w:val="24"/>
              </w:rPr>
            </w:pPr>
          </w:p>
          <w:p w14:paraId="5936E100">
            <w:pPr>
              <w:pStyle w:val="8"/>
              <w:spacing w:before="1"/>
              <w:rPr>
                <w:b/>
                <w:sz w:val="21"/>
              </w:rPr>
            </w:pPr>
          </w:p>
          <w:p w14:paraId="120D5190">
            <w:pPr>
              <w:pStyle w:val="8"/>
              <w:ind w:left="1428"/>
              <w:rPr>
                <w:rFonts w:ascii="黑体" w:eastAsia="黑体"/>
                <w:sz w:val="24"/>
              </w:rPr>
            </w:pPr>
            <w:r>
              <w:rPr>
                <w:rFonts w:hint="eastAsia" w:ascii="黑体" w:eastAsia="黑体"/>
                <w:sz w:val="24"/>
              </w:rPr>
              <w:t>公开渠道和载体</w:t>
            </w:r>
          </w:p>
        </w:tc>
        <w:tc>
          <w:tcPr>
            <w:tcW w:w="850" w:type="dxa"/>
            <w:gridSpan w:val="2"/>
            <w:shd w:val="clear" w:color="auto" w:fill="D9D9D9"/>
          </w:tcPr>
          <w:p w14:paraId="64AC549C">
            <w:pPr>
              <w:pStyle w:val="8"/>
              <w:spacing w:before="206" w:line="254" w:lineRule="auto"/>
              <w:ind w:left="185" w:right="172"/>
              <w:rPr>
                <w:rFonts w:ascii="黑体" w:eastAsia="黑体"/>
                <w:sz w:val="24"/>
              </w:rPr>
            </w:pPr>
            <w:r>
              <w:rPr>
                <w:rFonts w:hint="eastAsia" w:ascii="黑体" w:eastAsia="黑体"/>
                <w:sz w:val="24"/>
              </w:rPr>
              <w:t>公开对象</w:t>
            </w:r>
          </w:p>
        </w:tc>
        <w:tc>
          <w:tcPr>
            <w:tcW w:w="848" w:type="dxa"/>
            <w:gridSpan w:val="2"/>
            <w:shd w:val="clear" w:color="auto" w:fill="D9D9D9"/>
          </w:tcPr>
          <w:p w14:paraId="1390266F">
            <w:pPr>
              <w:pStyle w:val="8"/>
              <w:spacing w:before="206" w:line="254" w:lineRule="auto"/>
              <w:ind w:left="187" w:right="168"/>
              <w:rPr>
                <w:rFonts w:ascii="黑体" w:eastAsia="黑体"/>
                <w:sz w:val="24"/>
              </w:rPr>
            </w:pPr>
            <w:r>
              <w:rPr>
                <w:rFonts w:hint="eastAsia" w:ascii="黑体" w:eastAsia="黑体"/>
                <w:sz w:val="24"/>
              </w:rPr>
              <w:t>公开方式</w:t>
            </w:r>
          </w:p>
        </w:tc>
        <w:tc>
          <w:tcPr>
            <w:tcW w:w="850" w:type="dxa"/>
            <w:gridSpan w:val="2"/>
            <w:shd w:val="clear" w:color="auto" w:fill="D9D9D9"/>
          </w:tcPr>
          <w:p w14:paraId="2819A237">
            <w:pPr>
              <w:pStyle w:val="8"/>
              <w:spacing w:before="206" w:line="254" w:lineRule="auto"/>
              <w:ind w:left="189" w:right="168"/>
              <w:rPr>
                <w:rFonts w:ascii="黑体" w:eastAsia="黑体"/>
                <w:sz w:val="24"/>
              </w:rPr>
            </w:pPr>
            <w:r>
              <w:rPr>
                <w:rFonts w:hint="eastAsia" w:ascii="黑体" w:eastAsia="黑体"/>
                <w:sz w:val="24"/>
              </w:rPr>
              <w:t>公开层级</w:t>
            </w:r>
          </w:p>
        </w:tc>
      </w:tr>
      <w:tr w14:paraId="21C1D1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14:paraId="6C801431">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shd w:val="clear" w:color="auto" w:fill="D9D9D9"/>
          </w:tcPr>
          <w:p w14:paraId="29B0A647">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shd w:val="clear" w:color="auto" w:fill="D9D9D9"/>
          </w:tcPr>
          <w:p w14:paraId="020ED2C0">
            <w:pPr>
              <w:autoSpaceDE w:val="0"/>
              <w:autoSpaceDN w:val="0"/>
              <w:ind w:firstLine="0" w:firstLineChars="0"/>
              <w:jc w:val="left"/>
              <w:rPr>
                <w:rFonts w:ascii="宋体" w:hAnsi="宋体" w:eastAsia="宋体" w:cs="宋体"/>
                <w:kern w:val="0"/>
                <w:sz w:val="2"/>
                <w:szCs w:val="2"/>
                <w:lang w:val="zh-CN" w:bidi="zh-CN"/>
              </w:rPr>
            </w:pPr>
          </w:p>
        </w:tc>
        <w:tc>
          <w:tcPr>
            <w:tcW w:w="4397" w:type="dxa"/>
            <w:vMerge w:val="continue"/>
            <w:tcBorders>
              <w:top w:val="nil"/>
            </w:tcBorders>
            <w:shd w:val="clear" w:color="auto" w:fill="D9D9D9"/>
          </w:tcPr>
          <w:p w14:paraId="17F65ED8">
            <w:pPr>
              <w:autoSpaceDE w:val="0"/>
              <w:autoSpaceDN w:val="0"/>
              <w:ind w:firstLine="0" w:firstLineChars="0"/>
              <w:jc w:val="left"/>
              <w:rPr>
                <w:rFonts w:ascii="宋体" w:hAnsi="宋体" w:eastAsia="宋体" w:cs="宋体"/>
                <w:kern w:val="0"/>
                <w:sz w:val="2"/>
                <w:szCs w:val="2"/>
                <w:lang w:val="zh-CN" w:bidi="zh-CN"/>
              </w:rPr>
            </w:pPr>
          </w:p>
        </w:tc>
        <w:tc>
          <w:tcPr>
            <w:tcW w:w="4961" w:type="dxa"/>
            <w:vMerge w:val="continue"/>
            <w:tcBorders>
              <w:top w:val="nil"/>
            </w:tcBorders>
            <w:shd w:val="clear" w:color="auto" w:fill="D9D9D9"/>
          </w:tcPr>
          <w:p w14:paraId="4E977841">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shd w:val="clear" w:color="auto" w:fill="D9D9D9"/>
          </w:tcPr>
          <w:p w14:paraId="1FB0ACB9">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shd w:val="clear" w:color="auto" w:fill="D9D9D9"/>
          </w:tcPr>
          <w:p w14:paraId="21CD29B1">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shd w:val="clear" w:color="auto" w:fill="D9D9D9"/>
          </w:tcPr>
          <w:p w14:paraId="1E7C3C1F">
            <w:pPr>
              <w:autoSpaceDE w:val="0"/>
              <w:autoSpaceDN w:val="0"/>
              <w:ind w:firstLine="0" w:firstLineChars="0"/>
              <w:jc w:val="left"/>
              <w:rPr>
                <w:rFonts w:ascii="宋体" w:hAnsi="宋体" w:eastAsia="宋体" w:cs="宋体"/>
                <w:kern w:val="0"/>
                <w:sz w:val="2"/>
                <w:szCs w:val="2"/>
                <w:lang w:val="zh-CN" w:bidi="zh-CN"/>
              </w:rPr>
            </w:pPr>
          </w:p>
        </w:tc>
        <w:tc>
          <w:tcPr>
            <w:tcW w:w="424" w:type="dxa"/>
            <w:shd w:val="clear" w:color="auto" w:fill="D9D9D9"/>
          </w:tcPr>
          <w:p w14:paraId="5D57EEBF">
            <w:pPr>
              <w:pStyle w:val="8"/>
              <w:spacing w:before="5"/>
              <w:rPr>
                <w:b/>
                <w:sz w:val="26"/>
              </w:rPr>
            </w:pPr>
          </w:p>
          <w:p w14:paraId="3EE1E053">
            <w:pPr>
              <w:pStyle w:val="8"/>
              <w:spacing w:line="254" w:lineRule="auto"/>
              <w:ind w:left="108" w:right="63"/>
              <w:jc w:val="both"/>
              <w:rPr>
                <w:rFonts w:ascii="黑体" w:eastAsia="黑体"/>
                <w:sz w:val="24"/>
              </w:rPr>
            </w:pPr>
            <w:r>
              <w:rPr>
                <w:rFonts w:hint="eastAsia" w:ascii="黑体" w:eastAsia="黑体"/>
                <w:sz w:val="24"/>
              </w:rPr>
              <w:t>全社会</w:t>
            </w:r>
          </w:p>
        </w:tc>
        <w:tc>
          <w:tcPr>
            <w:tcW w:w="426" w:type="dxa"/>
            <w:shd w:val="clear" w:color="auto" w:fill="D9D9D9"/>
          </w:tcPr>
          <w:p w14:paraId="710C6994">
            <w:pPr>
              <w:pStyle w:val="8"/>
              <w:spacing w:before="175" w:line="254" w:lineRule="auto"/>
              <w:ind w:left="109" w:right="64"/>
              <w:jc w:val="both"/>
              <w:rPr>
                <w:rFonts w:ascii="黑体" w:eastAsia="黑体"/>
                <w:sz w:val="24"/>
              </w:rPr>
            </w:pPr>
            <w:r>
              <w:rPr>
                <w:rFonts w:hint="eastAsia" w:ascii="黑体" w:eastAsia="黑体"/>
                <w:sz w:val="24"/>
              </w:rPr>
              <w:t>特定群体</w:t>
            </w:r>
          </w:p>
        </w:tc>
        <w:tc>
          <w:tcPr>
            <w:tcW w:w="424" w:type="dxa"/>
            <w:shd w:val="clear" w:color="auto" w:fill="D9D9D9"/>
          </w:tcPr>
          <w:p w14:paraId="1158CB7B">
            <w:pPr>
              <w:pStyle w:val="8"/>
              <w:rPr>
                <w:b/>
                <w:sz w:val="24"/>
              </w:rPr>
            </w:pPr>
          </w:p>
          <w:p w14:paraId="29977A9D">
            <w:pPr>
              <w:pStyle w:val="8"/>
              <w:spacing w:before="194" w:line="254" w:lineRule="auto"/>
              <w:ind w:left="110" w:right="61"/>
              <w:rPr>
                <w:rFonts w:ascii="黑体" w:eastAsia="黑体"/>
                <w:sz w:val="24"/>
              </w:rPr>
            </w:pPr>
            <w:r>
              <w:rPr>
                <w:rFonts w:hint="eastAsia" w:ascii="黑体" w:eastAsia="黑体"/>
                <w:sz w:val="24"/>
              </w:rPr>
              <w:t>主动</w:t>
            </w:r>
          </w:p>
        </w:tc>
        <w:tc>
          <w:tcPr>
            <w:tcW w:w="424" w:type="dxa"/>
            <w:shd w:val="clear" w:color="auto" w:fill="D9D9D9"/>
          </w:tcPr>
          <w:p w14:paraId="6C15CF85">
            <w:pPr>
              <w:pStyle w:val="8"/>
              <w:spacing w:before="5"/>
              <w:rPr>
                <w:b/>
                <w:sz w:val="26"/>
              </w:rPr>
            </w:pPr>
          </w:p>
          <w:p w14:paraId="7F3DF749">
            <w:pPr>
              <w:pStyle w:val="8"/>
              <w:spacing w:line="254" w:lineRule="auto"/>
              <w:ind w:left="111" w:right="60"/>
              <w:jc w:val="both"/>
              <w:rPr>
                <w:rFonts w:ascii="黑体" w:eastAsia="黑体"/>
                <w:sz w:val="24"/>
              </w:rPr>
            </w:pPr>
            <w:r>
              <w:rPr>
                <w:rFonts w:hint="eastAsia" w:ascii="黑体" w:eastAsia="黑体"/>
                <w:sz w:val="24"/>
              </w:rPr>
              <w:t>依申请</w:t>
            </w:r>
          </w:p>
        </w:tc>
        <w:tc>
          <w:tcPr>
            <w:tcW w:w="424" w:type="dxa"/>
            <w:shd w:val="clear" w:color="auto" w:fill="D9D9D9"/>
          </w:tcPr>
          <w:p w14:paraId="3DDD2902">
            <w:pPr>
              <w:pStyle w:val="8"/>
              <w:rPr>
                <w:b/>
                <w:sz w:val="24"/>
              </w:rPr>
            </w:pPr>
          </w:p>
          <w:p w14:paraId="5E8A7480">
            <w:pPr>
              <w:pStyle w:val="8"/>
              <w:spacing w:before="194" w:line="254" w:lineRule="auto"/>
              <w:ind w:left="112" w:right="59"/>
              <w:rPr>
                <w:rFonts w:ascii="黑体" w:eastAsia="黑体"/>
                <w:sz w:val="24"/>
              </w:rPr>
            </w:pPr>
            <w:r>
              <w:rPr>
                <w:rFonts w:hint="eastAsia" w:ascii="黑体" w:eastAsia="黑体"/>
                <w:sz w:val="24"/>
              </w:rPr>
              <w:t>县级</w:t>
            </w:r>
          </w:p>
        </w:tc>
        <w:tc>
          <w:tcPr>
            <w:tcW w:w="426" w:type="dxa"/>
            <w:shd w:val="clear" w:color="auto" w:fill="D9D9D9"/>
          </w:tcPr>
          <w:p w14:paraId="0D4372EA">
            <w:pPr>
              <w:pStyle w:val="8"/>
              <w:rPr>
                <w:b/>
                <w:sz w:val="24"/>
              </w:rPr>
            </w:pPr>
          </w:p>
          <w:p w14:paraId="555ED8E7">
            <w:pPr>
              <w:pStyle w:val="8"/>
              <w:spacing w:before="194" w:line="254" w:lineRule="auto"/>
              <w:ind w:left="115" w:right="58"/>
              <w:rPr>
                <w:rFonts w:ascii="黑体" w:eastAsia="黑体"/>
                <w:sz w:val="24"/>
              </w:rPr>
            </w:pPr>
            <w:r>
              <w:rPr>
                <w:rFonts w:hint="eastAsia" w:ascii="黑体" w:eastAsia="黑体"/>
                <w:sz w:val="24"/>
              </w:rPr>
              <w:t>乡级</w:t>
            </w:r>
          </w:p>
        </w:tc>
      </w:tr>
      <w:tr w14:paraId="47A6F2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14:paraId="1C7D77EF">
            <w:pPr>
              <w:pStyle w:val="8"/>
              <w:rPr>
                <w:b/>
                <w:sz w:val="26"/>
              </w:rPr>
            </w:pPr>
          </w:p>
          <w:p w14:paraId="217D1F05">
            <w:pPr>
              <w:pStyle w:val="8"/>
              <w:rPr>
                <w:b/>
                <w:sz w:val="26"/>
              </w:rPr>
            </w:pPr>
          </w:p>
          <w:p w14:paraId="69649EAB">
            <w:pPr>
              <w:pStyle w:val="8"/>
              <w:rPr>
                <w:b/>
                <w:sz w:val="26"/>
              </w:rPr>
            </w:pPr>
          </w:p>
          <w:p w14:paraId="2C9DA551">
            <w:pPr>
              <w:pStyle w:val="8"/>
              <w:rPr>
                <w:b/>
                <w:sz w:val="26"/>
              </w:rPr>
            </w:pPr>
          </w:p>
          <w:p w14:paraId="4E30049B">
            <w:pPr>
              <w:pStyle w:val="8"/>
              <w:rPr>
                <w:b/>
                <w:sz w:val="26"/>
              </w:rPr>
            </w:pPr>
          </w:p>
          <w:p w14:paraId="2C55F291">
            <w:pPr>
              <w:pStyle w:val="8"/>
              <w:rPr>
                <w:b/>
                <w:sz w:val="26"/>
              </w:rPr>
            </w:pPr>
          </w:p>
          <w:p w14:paraId="0E523C50">
            <w:pPr>
              <w:pStyle w:val="8"/>
              <w:rPr>
                <w:b/>
                <w:sz w:val="26"/>
              </w:rPr>
            </w:pPr>
          </w:p>
          <w:p w14:paraId="3D49686A">
            <w:pPr>
              <w:pStyle w:val="8"/>
              <w:rPr>
                <w:b/>
                <w:sz w:val="26"/>
              </w:rPr>
            </w:pPr>
          </w:p>
          <w:p w14:paraId="348AB7F9">
            <w:pPr>
              <w:pStyle w:val="8"/>
              <w:rPr>
                <w:b/>
                <w:sz w:val="26"/>
              </w:rPr>
            </w:pPr>
          </w:p>
          <w:p w14:paraId="536895A0">
            <w:pPr>
              <w:pStyle w:val="8"/>
              <w:rPr>
                <w:b/>
                <w:sz w:val="26"/>
              </w:rPr>
            </w:pPr>
          </w:p>
          <w:p w14:paraId="56B6BAE4">
            <w:pPr>
              <w:pStyle w:val="8"/>
              <w:rPr>
                <w:b/>
                <w:sz w:val="26"/>
              </w:rPr>
            </w:pPr>
          </w:p>
          <w:p w14:paraId="4379189F">
            <w:pPr>
              <w:pStyle w:val="8"/>
              <w:rPr>
                <w:b/>
                <w:sz w:val="26"/>
              </w:rPr>
            </w:pPr>
          </w:p>
          <w:p w14:paraId="38EAB00F">
            <w:pPr>
              <w:pStyle w:val="8"/>
              <w:rPr>
                <w:b/>
                <w:sz w:val="26"/>
              </w:rPr>
            </w:pPr>
          </w:p>
          <w:p w14:paraId="72026CAE">
            <w:pPr>
              <w:pStyle w:val="8"/>
              <w:rPr>
                <w:b/>
                <w:sz w:val="26"/>
              </w:rPr>
            </w:pPr>
          </w:p>
          <w:p w14:paraId="4FBAC5D6">
            <w:pPr>
              <w:pStyle w:val="8"/>
              <w:rPr>
                <w:b/>
                <w:sz w:val="26"/>
              </w:rPr>
            </w:pPr>
          </w:p>
          <w:p w14:paraId="6CA0B3C8">
            <w:pPr>
              <w:pStyle w:val="8"/>
              <w:spacing w:before="8"/>
              <w:rPr>
                <w:b/>
              </w:rPr>
            </w:pPr>
          </w:p>
          <w:p w14:paraId="4D752121">
            <w:pPr>
              <w:pStyle w:val="8"/>
              <w:ind w:left="110"/>
              <w:rPr>
                <w:rFonts w:ascii="Times New Roman"/>
                <w:sz w:val="24"/>
              </w:rPr>
            </w:pPr>
            <w:r>
              <w:rPr>
                <w:rFonts w:ascii="Times New Roman"/>
                <w:sz w:val="24"/>
              </w:rPr>
              <w:t>0234</w:t>
            </w:r>
          </w:p>
        </w:tc>
        <w:tc>
          <w:tcPr>
            <w:tcW w:w="574" w:type="dxa"/>
            <w:vMerge w:val="restart"/>
          </w:tcPr>
          <w:p w14:paraId="6DE7E3A1">
            <w:pPr>
              <w:pStyle w:val="8"/>
              <w:rPr>
                <w:b/>
                <w:sz w:val="26"/>
              </w:rPr>
            </w:pPr>
          </w:p>
          <w:p w14:paraId="065F9881">
            <w:pPr>
              <w:pStyle w:val="8"/>
              <w:rPr>
                <w:b/>
                <w:sz w:val="26"/>
              </w:rPr>
            </w:pPr>
          </w:p>
          <w:p w14:paraId="43590726">
            <w:pPr>
              <w:pStyle w:val="8"/>
              <w:rPr>
                <w:b/>
                <w:sz w:val="26"/>
              </w:rPr>
            </w:pPr>
          </w:p>
          <w:p w14:paraId="1412227C">
            <w:pPr>
              <w:pStyle w:val="8"/>
              <w:rPr>
                <w:b/>
                <w:sz w:val="26"/>
              </w:rPr>
            </w:pPr>
          </w:p>
          <w:p w14:paraId="63294A93">
            <w:pPr>
              <w:pStyle w:val="8"/>
              <w:rPr>
                <w:b/>
                <w:sz w:val="26"/>
              </w:rPr>
            </w:pPr>
          </w:p>
          <w:p w14:paraId="16BF7D5C">
            <w:pPr>
              <w:pStyle w:val="8"/>
              <w:rPr>
                <w:b/>
                <w:sz w:val="26"/>
              </w:rPr>
            </w:pPr>
          </w:p>
          <w:p w14:paraId="57551174">
            <w:pPr>
              <w:pStyle w:val="8"/>
              <w:rPr>
                <w:b/>
                <w:sz w:val="26"/>
              </w:rPr>
            </w:pPr>
          </w:p>
          <w:p w14:paraId="4E62DE86">
            <w:pPr>
              <w:pStyle w:val="8"/>
              <w:rPr>
                <w:b/>
                <w:sz w:val="26"/>
              </w:rPr>
            </w:pPr>
          </w:p>
          <w:p w14:paraId="786422D0">
            <w:pPr>
              <w:pStyle w:val="8"/>
              <w:rPr>
                <w:b/>
                <w:sz w:val="26"/>
              </w:rPr>
            </w:pPr>
          </w:p>
          <w:p w14:paraId="62F4D795">
            <w:pPr>
              <w:pStyle w:val="8"/>
              <w:rPr>
                <w:b/>
                <w:sz w:val="26"/>
              </w:rPr>
            </w:pPr>
          </w:p>
          <w:p w14:paraId="66F54F5A">
            <w:pPr>
              <w:pStyle w:val="8"/>
              <w:rPr>
                <w:b/>
                <w:sz w:val="26"/>
              </w:rPr>
            </w:pPr>
          </w:p>
          <w:p w14:paraId="69F67BF6">
            <w:pPr>
              <w:pStyle w:val="8"/>
              <w:spacing w:before="8"/>
              <w:rPr>
                <w:b/>
                <w:sz w:val="37"/>
              </w:rPr>
            </w:pPr>
          </w:p>
          <w:p w14:paraId="095725EB">
            <w:pPr>
              <w:pStyle w:val="8"/>
              <w:ind w:left="167"/>
              <w:rPr>
                <w:rFonts w:ascii="Times New Roman"/>
                <w:sz w:val="24"/>
              </w:rPr>
            </w:pPr>
            <w:r>
              <w:rPr>
                <w:rFonts w:ascii="Times New Roman"/>
                <w:sz w:val="24"/>
              </w:rPr>
              <w:t>02</w:t>
            </w:r>
          </w:p>
          <w:p w14:paraId="0603B038">
            <w:pPr>
              <w:pStyle w:val="8"/>
              <w:spacing w:before="37" w:line="254" w:lineRule="auto"/>
              <w:ind w:left="167" w:right="154"/>
              <w:jc w:val="both"/>
              <w:rPr>
                <w:sz w:val="24"/>
              </w:rPr>
            </w:pPr>
            <w:r>
              <w:rPr>
                <w:sz w:val="24"/>
              </w:rPr>
              <w:t>行政处罚类事项</w:t>
            </w:r>
          </w:p>
        </w:tc>
        <w:tc>
          <w:tcPr>
            <w:tcW w:w="1694" w:type="dxa"/>
            <w:vMerge w:val="restart"/>
          </w:tcPr>
          <w:p w14:paraId="7B075FD1">
            <w:pPr>
              <w:pStyle w:val="8"/>
              <w:rPr>
                <w:b/>
                <w:sz w:val="24"/>
              </w:rPr>
            </w:pPr>
          </w:p>
          <w:p w14:paraId="1D1899AF">
            <w:pPr>
              <w:pStyle w:val="8"/>
              <w:rPr>
                <w:b/>
                <w:sz w:val="24"/>
              </w:rPr>
            </w:pPr>
          </w:p>
          <w:p w14:paraId="16B269DA">
            <w:pPr>
              <w:pStyle w:val="8"/>
              <w:rPr>
                <w:b/>
                <w:sz w:val="24"/>
              </w:rPr>
            </w:pPr>
          </w:p>
          <w:p w14:paraId="387B0F48">
            <w:pPr>
              <w:pStyle w:val="8"/>
              <w:rPr>
                <w:b/>
                <w:sz w:val="24"/>
              </w:rPr>
            </w:pPr>
          </w:p>
          <w:p w14:paraId="2DAA12E8">
            <w:pPr>
              <w:pStyle w:val="8"/>
              <w:rPr>
                <w:b/>
                <w:sz w:val="24"/>
              </w:rPr>
            </w:pPr>
          </w:p>
          <w:p w14:paraId="5A14EFD9">
            <w:pPr>
              <w:pStyle w:val="8"/>
              <w:rPr>
                <w:b/>
                <w:sz w:val="24"/>
              </w:rPr>
            </w:pPr>
          </w:p>
          <w:p w14:paraId="398A5245">
            <w:pPr>
              <w:pStyle w:val="8"/>
              <w:rPr>
                <w:b/>
                <w:sz w:val="24"/>
              </w:rPr>
            </w:pPr>
          </w:p>
          <w:p w14:paraId="256F9E72">
            <w:pPr>
              <w:pStyle w:val="8"/>
              <w:rPr>
                <w:b/>
                <w:sz w:val="24"/>
              </w:rPr>
            </w:pPr>
          </w:p>
          <w:p w14:paraId="175AD786">
            <w:pPr>
              <w:pStyle w:val="8"/>
              <w:rPr>
                <w:b/>
                <w:sz w:val="24"/>
              </w:rPr>
            </w:pPr>
          </w:p>
          <w:p w14:paraId="601A29A9">
            <w:pPr>
              <w:pStyle w:val="8"/>
              <w:rPr>
                <w:b/>
                <w:sz w:val="24"/>
              </w:rPr>
            </w:pPr>
          </w:p>
          <w:p w14:paraId="07B4389B">
            <w:pPr>
              <w:pStyle w:val="8"/>
              <w:rPr>
                <w:b/>
                <w:sz w:val="24"/>
              </w:rPr>
            </w:pPr>
          </w:p>
          <w:p w14:paraId="107BF343">
            <w:pPr>
              <w:pStyle w:val="8"/>
              <w:rPr>
                <w:b/>
                <w:sz w:val="24"/>
              </w:rPr>
            </w:pPr>
          </w:p>
          <w:p w14:paraId="65FF8EB7">
            <w:pPr>
              <w:pStyle w:val="8"/>
              <w:rPr>
                <w:b/>
                <w:sz w:val="24"/>
              </w:rPr>
            </w:pPr>
          </w:p>
          <w:p w14:paraId="150013F4">
            <w:pPr>
              <w:pStyle w:val="8"/>
              <w:rPr>
                <w:b/>
                <w:sz w:val="24"/>
              </w:rPr>
            </w:pPr>
          </w:p>
          <w:p w14:paraId="6D736ABA">
            <w:pPr>
              <w:pStyle w:val="8"/>
              <w:spacing w:before="10"/>
              <w:rPr>
                <w:b/>
                <w:sz w:val="24"/>
              </w:rPr>
            </w:pPr>
          </w:p>
          <w:p w14:paraId="5B6C3A8B">
            <w:pPr>
              <w:pStyle w:val="8"/>
              <w:spacing w:line="254" w:lineRule="auto"/>
              <w:ind w:left="124" w:right="117"/>
              <w:jc w:val="both"/>
              <w:rPr>
                <w:sz w:val="24"/>
              </w:rPr>
            </w:pPr>
            <w:r>
              <w:rPr>
                <w:sz w:val="24"/>
              </w:rPr>
              <w:t>对医疗机构在医疗救治过程中未按照规定保管医学记录资料的处罚</w:t>
            </w:r>
          </w:p>
        </w:tc>
        <w:tc>
          <w:tcPr>
            <w:tcW w:w="4397" w:type="dxa"/>
          </w:tcPr>
          <w:p w14:paraId="1F5E5C07">
            <w:pPr>
              <w:pStyle w:val="8"/>
              <w:rPr>
                <w:b/>
                <w:sz w:val="24"/>
              </w:rPr>
            </w:pPr>
          </w:p>
          <w:p w14:paraId="7835C498">
            <w:pPr>
              <w:pStyle w:val="8"/>
              <w:rPr>
                <w:b/>
                <w:sz w:val="24"/>
              </w:rPr>
            </w:pPr>
          </w:p>
          <w:p w14:paraId="3D667025">
            <w:pPr>
              <w:pStyle w:val="8"/>
              <w:rPr>
                <w:b/>
                <w:sz w:val="17"/>
              </w:rPr>
            </w:pPr>
          </w:p>
          <w:p w14:paraId="27CB6D99">
            <w:pPr>
              <w:pStyle w:val="8"/>
              <w:ind w:left="107"/>
              <w:rPr>
                <w:sz w:val="24"/>
              </w:rPr>
            </w:pPr>
            <w:r>
              <w:rPr>
                <w:sz w:val="24"/>
              </w:rPr>
              <w:t>法律法规和政策文件</w:t>
            </w:r>
          </w:p>
        </w:tc>
        <w:tc>
          <w:tcPr>
            <w:tcW w:w="4961" w:type="dxa"/>
            <w:vMerge w:val="restart"/>
          </w:tcPr>
          <w:p w14:paraId="3C105FB1">
            <w:pPr>
              <w:pStyle w:val="8"/>
              <w:rPr>
                <w:b/>
                <w:sz w:val="24"/>
              </w:rPr>
            </w:pPr>
          </w:p>
          <w:p w14:paraId="7BDD43DA">
            <w:pPr>
              <w:pStyle w:val="8"/>
              <w:rPr>
                <w:b/>
                <w:sz w:val="24"/>
              </w:rPr>
            </w:pPr>
          </w:p>
          <w:p w14:paraId="61EC0950">
            <w:pPr>
              <w:pStyle w:val="8"/>
              <w:rPr>
                <w:b/>
                <w:sz w:val="24"/>
              </w:rPr>
            </w:pPr>
          </w:p>
          <w:p w14:paraId="71E9DBCB">
            <w:pPr>
              <w:pStyle w:val="8"/>
              <w:rPr>
                <w:b/>
                <w:sz w:val="24"/>
              </w:rPr>
            </w:pPr>
          </w:p>
          <w:p w14:paraId="6871EBFF">
            <w:pPr>
              <w:pStyle w:val="8"/>
              <w:rPr>
                <w:b/>
                <w:sz w:val="24"/>
              </w:rPr>
            </w:pPr>
          </w:p>
          <w:p w14:paraId="1C6CF6AA">
            <w:pPr>
              <w:pStyle w:val="8"/>
              <w:rPr>
                <w:b/>
                <w:sz w:val="24"/>
              </w:rPr>
            </w:pPr>
          </w:p>
          <w:p w14:paraId="68983353">
            <w:pPr>
              <w:pStyle w:val="8"/>
              <w:rPr>
                <w:b/>
                <w:sz w:val="24"/>
              </w:rPr>
            </w:pPr>
          </w:p>
          <w:p w14:paraId="72E18F2D">
            <w:pPr>
              <w:pStyle w:val="8"/>
              <w:rPr>
                <w:b/>
                <w:sz w:val="24"/>
              </w:rPr>
            </w:pPr>
          </w:p>
          <w:p w14:paraId="1FD01E0A">
            <w:pPr>
              <w:pStyle w:val="8"/>
              <w:rPr>
                <w:b/>
                <w:sz w:val="24"/>
              </w:rPr>
            </w:pPr>
          </w:p>
          <w:p w14:paraId="73BD37EB">
            <w:pPr>
              <w:pStyle w:val="8"/>
              <w:rPr>
                <w:b/>
                <w:sz w:val="24"/>
              </w:rPr>
            </w:pPr>
          </w:p>
          <w:p w14:paraId="400775F5">
            <w:pPr>
              <w:pStyle w:val="8"/>
              <w:rPr>
                <w:b/>
                <w:sz w:val="24"/>
              </w:rPr>
            </w:pPr>
          </w:p>
          <w:p w14:paraId="0C995F47">
            <w:pPr>
              <w:pStyle w:val="8"/>
              <w:spacing w:before="1"/>
              <w:rPr>
                <w:b/>
                <w:sz w:val="33"/>
              </w:rPr>
            </w:pPr>
          </w:p>
          <w:p w14:paraId="7F7F6954">
            <w:pPr>
              <w:pStyle w:val="8"/>
              <w:spacing w:before="1"/>
              <w:ind w:left="108"/>
              <w:rPr>
                <w:sz w:val="24"/>
              </w:rPr>
            </w:pPr>
            <w:r>
              <w:rPr>
                <w:sz w:val="24"/>
              </w:rPr>
              <w:t>【法律】《中华人民共和国行政处罚法》</w:t>
            </w:r>
          </w:p>
          <w:p w14:paraId="46960CBC">
            <w:pPr>
              <w:pStyle w:val="8"/>
              <w:spacing w:before="18"/>
              <w:ind w:left="108"/>
              <w:rPr>
                <w:sz w:val="24"/>
              </w:rPr>
            </w:pPr>
            <w:r>
              <w:rPr>
                <w:sz w:val="24"/>
              </w:rPr>
              <w:t>（中华人民共和国主席令第 63 号 2009 年 8</w:t>
            </w:r>
          </w:p>
          <w:p w14:paraId="6DB5BD37">
            <w:pPr>
              <w:pStyle w:val="8"/>
              <w:spacing w:before="19"/>
              <w:ind w:left="108"/>
              <w:rPr>
                <w:sz w:val="24"/>
              </w:rPr>
            </w:pPr>
            <w:r>
              <w:rPr>
                <w:sz w:val="24"/>
              </w:rPr>
              <w:t xml:space="preserve">月 27 日修正） </w:t>
            </w:r>
          </w:p>
          <w:p w14:paraId="023446DF">
            <w:pPr>
              <w:pStyle w:val="8"/>
              <w:spacing w:before="19"/>
              <w:ind w:left="108"/>
              <w:rPr>
                <w:sz w:val="24"/>
              </w:rPr>
            </w:pPr>
            <w:r>
              <w:rPr>
                <w:sz w:val="24"/>
              </w:rPr>
              <w:t>【法律】《中华人民共和国传染病防治法》</w:t>
            </w:r>
          </w:p>
          <w:p w14:paraId="0834A020">
            <w:pPr>
              <w:pStyle w:val="8"/>
              <w:spacing w:before="17"/>
              <w:ind w:left="108"/>
              <w:rPr>
                <w:sz w:val="24"/>
              </w:rPr>
            </w:pPr>
            <w:r>
              <w:rPr>
                <w:sz w:val="24"/>
              </w:rPr>
              <w:t xml:space="preserve">（2013 年 6 月 29 日修正） </w:t>
            </w:r>
          </w:p>
          <w:p w14:paraId="71CDBC2B">
            <w:pPr>
              <w:pStyle w:val="8"/>
              <w:spacing w:before="19" w:line="254" w:lineRule="auto"/>
              <w:ind w:left="108" w:right="280"/>
              <w:jc w:val="both"/>
              <w:rPr>
                <w:sz w:val="24"/>
              </w:rPr>
            </w:pPr>
            <w:r>
              <w:rPr>
                <w:sz w:val="24"/>
              </w:rPr>
              <w:t xml:space="preserve">【行政法规】《中华人民共和国传染病防治法实施办法》（中华人民共和国卫生部令第17 号） </w:t>
            </w:r>
          </w:p>
          <w:p w14:paraId="5C4A4AFB">
            <w:pPr>
              <w:pStyle w:val="8"/>
              <w:spacing w:before="1" w:line="254" w:lineRule="auto"/>
              <w:ind w:left="108" w:right="100"/>
              <w:jc w:val="both"/>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14:paraId="79AA4546">
            <w:pPr>
              <w:pStyle w:val="8"/>
              <w:spacing w:line="307" w:lineRule="exact"/>
              <w:ind w:left="108"/>
              <w:jc w:val="both"/>
              <w:rPr>
                <w:sz w:val="24"/>
              </w:rPr>
            </w:pPr>
            <w:r>
              <w:rPr>
                <w:sz w:val="24"/>
              </w:rPr>
              <w:t xml:space="preserve">生部令第 53 号） </w:t>
            </w:r>
          </w:p>
        </w:tc>
        <w:tc>
          <w:tcPr>
            <w:tcW w:w="1277" w:type="dxa"/>
            <w:vMerge w:val="restart"/>
          </w:tcPr>
          <w:p w14:paraId="5A60631A">
            <w:pPr>
              <w:pStyle w:val="8"/>
              <w:rPr>
                <w:b/>
                <w:sz w:val="24"/>
              </w:rPr>
            </w:pPr>
          </w:p>
          <w:p w14:paraId="3F726569">
            <w:pPr>
              <w:pStyle w:val="8"/>
              <w:rPr>
                <w:b/>
                <w:sz w:val="24"/>
              </w:rPr>
            </w:pPr>
          </w:p>
          <w:p w14:paraId="08780359">
            <w:pPr>
              <w:pStyle w:val="8"/>
              <w:spacing w:before="1"/>
              <w:rPr>
                <w:b/>
                <w:sz w:val="31"/>
              </w:rPr>
            </w:pPr>
          </w:p>
          <w:p w14:paraId="0A22F03E">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3194A9ED">
            <w:pPr>
              <w:pStyle w:val="8"/>
              <w:rPr>
                <w:b/>
                <w:sz w:val="24"/>
              </w:rPr>
            </w:pPr>
          </w:p>
          <w:p w14:paraId="4ABFA5E8">
            <w:pPr>
              <w:pStyle w:val="8"/>
              <w:rPr>
                <w:b/>
                <w:sz w:val="24"/>
              </w:rPr>
            </w:pPr>
          </w:p>
          <w:p w14:paraId="39A98C5A">
            <w:pPr>
              <w:pStyle w:val="8"/>
              <w:rPr>
                <w:b/>
                <w:sz w:val="24"/>
              </w:rPr>
            </w:pPr>
          </w:p>
          <w:p w14:paraId="049C6689">
            <w:pPr>
              <w:pStyle w:val="8"/>
              <w:spacing w:before="7"/>
              <w:rPr>
                <w:b/>
                <w:sz w:val="32"/>
              </w:rPr>
            </w:pPr>
          </w:p>
          <w:p w14:paraId="5C95DC0D">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6AFBDD1D">
            <w:pPr>
              <w:pStyle w:val="8"/>
              <w:tabs>
                <w:tab w:val="left" w:pos="4068"/>
              </w:tabs>
              <w:spacing w:before="18"/>
              <w:ind w:left="108"/>
              <w:jc w:val="center"/>
              <w:rPr>
                <w:sz w:val="24"/>
              </w:rPr>
            </w:pPr>
            <w:r>
              <w:rPr>
                <w:sz w:val="24"/>
              </w:rPr>
              <w:t>■政府网站</w:t>
            </w:r>
          </w:p>
        </w:tc>
        <w:tc>
          <w:tcPr>
            <w:tcW w:w="424" w:type="dxa"/>
            <w:vMerge w:val="restart"/>
          </w:tcPr>
          <w:p w14:paraId="5BCA4777">
            <w:pPr>
              <w:pStyle w:val="8"/>
              <w:rPr>
                <w:b/>
                <w:sz w:val="24"/>
              </w:rPr>
            </w:pPr>
          </w:p>
          <w:p w14:paraId="7150AAF0">
            <w:pPr>
              <w:pStyle w:val="8"/>
              <w:rPr>
                <w:b/>
                <w:sz w:val="24"/>
              </w:rPr>
            </w:pPr>
          </w:p>
          <w:p w14:paraId="7D9321AE">
            <w:pPr>
              <w:pStyle w:val="8"/>
              <w:rPr>
                <w:b/>
                <w:sz w:val="24"/>
              </w:rPr>
            </w:pPr>
          </w:p>
          <w:p w14:paraId="6680314A">
            <w:pPr>
              <w:pStyle w:val="8"/>
              <w:rPr>
                <w:b/>
                <w:sz w:val="24"/>
              </w:rPr>
            </w:pPr>
          </w:p>
          <w:p w14:paraId="38E47241">
            <w:pPr>
              <w:pStyle w:val="8"/>
              <w:rPr>
                <w:b/>
                <w:sz w:val="24"/>
              </w:rPr>
            </w:pPr>
          </w:p>
          <w:p w14:paraId="480F4B64">
            <w:pPr>
              <w:pStyle w:val="8"/>
              <w:spacing w:before="9"/>
              <w:rPr>
                <w:b/>
              </w:rPr>
            </w:pPr>
          </w:p>
          <w:p w14:paraId="2097E468">
            <w:pPr>
              <w:pStyle w:val="8"/>
              <w:spacing w:before="1"/>
              <w:ind w:left="108" w:right="-58"/>
              <w:rPr>
                <w:sz w:val="24"/>
              </w:rPr>
            </w:pPr>
            <w:r>
              <w:rPr>
                <w:sz w:val="24"/>
              </w:rPr>
              <w:t xml:space="preserve">√ </w:t>
            </w:r>
          </w:p>
        </w:tc>
        <w:tc>
          <w:tcPr>
            <w:tcW w:w="426" w:type="dxa"/>
            <w:vMerge w:val="restart"/>
          </w:tcPr>
          <w:p w14:paraId="5DD0D890">
            <w:pPr>
              <w:pStyle w:val="8"/>
              <w:rPr>
                <w:b/>
                <w:sz w:val="24"/>
              </w:rPr>
            </w:pPr>
          </w:p>
          <w:p w14:paraId="7F67E0BC">
            <w:pPr>
              <w:pStyle w:val="8"/>
              <w:rPr>
                <w:b/>
                <w:sz w:val="24"/>
              </w:rPr>
            </w:pPr>
          </w:p>
          <w:p w14:paraId="5D13DD71">
            <w:pPr>
              <w:pStyle w:val="8"/>
              <w:rPr>
                <w:b/>
                <w:sz w:val="24"/>
              </w:rPr>
            </w:pPr>
          </w:p>
          <w:p w14:paraId="0985D987">
            <w:pPr>
              <w:pStyle w:val="8"/>
              <w:rPr>
                <w:b/>
                <w:sz w:val="24"/>
              </w:rPr>
            </w:pPr>
          </w:p>
          <w:p w14:paraId="348AF3DC">
            <w:pPr>
              <w:pStyle w:val="8"/>
              <w:rPr>
                <w:b/>
                <w:sz w:val="24"/>
              </w:rPr>
            </w:pPr>
          </w:p>
          <w:p w14:paraId="316130A1">
            <w:pPr>
              <w:pStyle w:val="8"/>
              <w:spacing w:before="9"/>
              <w:rPr>
                <w:b/>
              </w:rPr>
            </w:pPr>
          </w:p>
          <w:p w14:paraId="559924AF">
            <w:pPr>
              <w:pStyle w:val="8"/>
              <w:spacing w:before="1"/>
              <w:ind w:left="109" w:right="-58"/>
              <w:rPr>
                <w:sz w:val="24"/>
              </w:rPr>
            </w:pPr>
            <w:r>
              <w:rPr>
                <w:sz w:val="24"/>
              </w:rPr>
              <w:t xml:space="preserve">   </w:t>
            </w:r>
          </w:p>
        </w:tc>
        <w:tc>
          <w:tcPr>
            <w:tcW w:w="424" w:type="dxa"/>
            <w:vMerge w:val="restart"/>
          </w:tcPr>
          <w:p w14:paraId="610785B7">
            <w:pPr>
              <w:pStyle w:val="8"/>
              <w:rPr>
                <w:b/>
                <w:sz w:val="24"/>
              </w:rPr>
            </w:pPr>
          </w:p>
          <w:p w14:paraId="3C1EEB12">
            <w:pPr>
              <w:pStyle w:val="8"/>
              <w:rPr>
                <w:b/>
                <w:sz w:val="24"/>
              </w:rPr>
            </w:pPr>
          </w:p>
          <w:p w14:paraId="600FBCBD">
            <w:pPr>
              <w:pStyle w:val="8"/>
              <w:rPr>
                <w:b/>
                <w:sz w:val="24"/>
              </w:rPr>
            </w:pPr>
          </w:p>
          <w:p w14:paraId="2660D315">
            <w:pPr>
              <w:pStyle w:val="8"/>
              <w:rPr>
                <w:b/>
                <w:sz w:val="24"/>
              </w:rPr>
            </w:pPr>
          </w:p>
          <w:p w14:paraId="54D7F766">
            <w:pPr>
              <w:pStyle w:val="8"/>
              <w:rPr>
                <w:b/>
                <w:sz w:val="24"/>
              </w:rPr>
            </w:pPr>
          </w:p>
          <w:p w14:paraId="560D4810">
            <w:pPr>
              <w:pStyle w:val="8"/>
              <w:spacing w:before="9"/>
              <w:rPr>
                <w:b/>
              </w:rPr>
            </w:pPr>
          </w:p>
          <w:p w14:paraId="7BD253DD">
            <w:pPr>
              <w:pStyle w:val="8"/>
              <w:spacing w:before="1"/>
              <w:ind w:left="110" w:right="-58"/>
              <w:rPr>
                <w:sz w:val="24"/>
              </w:rPr>
            </w:pPr>
            <w:r>
              <w:rPr>
                <w:sz w:val="24"/>
              </w:rPr>
              <w:t xml:space="preserve">√ </w:t>
            </w:r>
          </w:p>
        </w:tc>
        <w:tc>
          <w:tcPr>
            <w:tcW w:w="424" w:type="dxa"/>
            <w:vMerge w:val="restart"/>
          </w:tcPr>
          <w:p w14:paraId="11BE003C">
            <w:pPr>
              <w:pStyle w:val="8"/>
              <w:rPr>
                <w:b/>
                <w:sz w:val="24"/>
              </w:rPr>
            </w:pPr>
          </w:p>
          <w:p w14:paraId="0FE025A8">
            <w:pPr>
              <w:pStyle w:val="8"/>
              <w:rPr>
                <w:b/>
                <w:sz w:val="24"/>
              </w:rPr>
            </w:pPr>
          </w:p>
          <w:p w14:paraId="7EC2379A">
            <w:pPr>
              <w:pStyle w:val="8"/>
              <w:rPr>
                <w:b/>
                <w:sz w:val="24"/>
              </w:rPr>
            </w:pPr>
          </w:p>
          <w:p w14:paraId="3234EAEE">
            <w:pPr>
              <w:pStyle w:val="8"/>
              <w:rPr>
                <w:b/>
                <w:sz w:val="24"/>
              </w:rPr>
            </w:pPr>
          </w:p>
          <w:p w14:paraId="3ED565FB">
            <w:pPr>
              <w:pStyle w:val="8"/>
              <w:rPr>
                <w:b/>
                <w:sz w:val="24"/>
              </w:rPr>
            </w:pPr>
          </w:p>
          <w:p w14:paraId="65590937">
            <w:pPr>
              <w:pStyle w:val="8"/>
              <w:spacing w:before="9"/>
              <w:rPr>
                <w:b/>
              </w:rPr>
            </w:pPr>
          </w:p>
          <w:p w14:paraId="3D32A49E">
            <w:pPr>
              <w:pStyle w:val="8"/>
              <w:spacing w:before="1"/>
              <w:ind w:left="111" w:right="-72"/>
              <w:rPr>
                <w:sz w:val="24"/>
              </w:rPr>
            </w:pPr>
            <w:r>
              <w:rPr>
                <w:sz w:val="24"/>
              </w:rPr>
              <w:t xml:space="preserve">   </w:t>
            </w:r>
          </w:p>
        </w:tc>
        <w:tc>
          <w:tcPr>
            <w:tcW w:w="424" w:type="dxa"/>
            <w:vMerge w:val="restart"/>
          </w:tcPr>
          <w:p w14:paraId="56D2AD9D">
            <w:pPr>
              <w:pStyle w:val="8"/>
              <w:rPr>
                <w:b/>
                <w:sz w:val="24"/>
              </w:rPr>
            </w:pPr>
          </w:p>
          <w:p w14:paraId="23251CE3">
            <w:pPr>
              <w:pStyle w:val="8"/>
              <w:rPr>
                <w:b/>
                <w:sz w:val="24"/>
              </w:rPr>
            </w:pPr>
          </w:p>
          <w:p w14:paraId="53FFE836">
            <w:pPr>
              <w:pStyle w:val="8"/>
              <w:rPr>
                <w:b/>
                <w:sz w:val="24"/>
              </w:rPr>
            </w:pPr>
          </w:p>
          <w:p w14:paraId="4C8AE5E9">
            <w:pPr>
              <w:pStyle w:val="8"/>
              <w:rPr>
                <w:b/>
                <w:sz w:val="24"/>
              </w:rPr>
            </w:pPr>
          </w:p>
          <w:p w14:paraId="460D2A2B">
            <w:pPr>
              <w:pStyle w:val="8"/>
              <w:rPr>
                <w:b/>
                <w:sz w:val="24"/>
              </w:rPr>
            </w:pPr>
          </w:p>
          <w:p w14:paraId="4F8A72B2">
            <w:pPr>
              <w:pStyle w:val="8"/>
              <w:spacing w:before="9"/>
              <w:rPr>
                <w:b/>
              </w:rPr>
            </w:pPr>
          </w:p>
          <w:p w14:paraId="23E8A2F7">
            <w:pPr>
              <w:pStyle w:val="8"/>
              <w:spacing w:before="1"/>
              <w:ind w:left="112" w:right="-72"/>
              <w:rPr>
                <w:sz w:val="24"/>
              </w:rPr>
            </w:pPr>
            <w:r>
              <w:rPr>
                <w:sz w:val="24"/>
              </w:rPr>
              <w:t xml:space="preserve">√ </w:t>
            </w:r>
          </w:p>
        </w:tc>
        <w:tc>
          <w:tcPr>
            <w:tcW w:w="426" w:type="dxa"/>
            <w:vMerge w:val="restart"/>
          </w:tcPr>
          <w:p w14:paraId="3A7EC729">
            <w:pPr>
              <w:pStyle w:val="8"/>
              <w:rPr>
                <w:b/>
                <w:sz w:val="24"/>
              </w:rPr>
            </w:pPr>
          </w:p>
          <w:p w14:paraId="1AAAF266">
            <w:pPr>
              <w:pStyle w:val="8"/>
              <w:rPr>
                <w:b/>
                <w:sz w:val="24"/>
              </w:rPr>
            </w:pPr>
          </w:p>
          <w:p w14:paraId="2438DB4D">
            <w:pPr>
              <w:pStyle w:val="8"/>
              <w:rPr>
                <w:b/>
                <w:sz w:val="24"/>
              </w:rPr>
            </w:pPr>
          </w:p>
          <w:p w14:paraId="1D805FC0">
            <w:pPr>
              <w:pStyle w:val="8"/>
              <w:rPr>
                <w:b/>
                <w:sz w:val="24"/>
              </w:rPr>
            </w:pPr>
          </w:p>
          <w:p w14:paraId="2A0487DC">
            <w:pPr>
              <w:pStyle w:val="8"/>
              <w:rPr>
                <w:b/>
                <w:sz w:val="24"/>
              </w:rPr>
            </w:pPr>
          </w:p>
          <w:p w14:paraId="76E02F0B">
            <w:pPr>
              <w:pStyle w:val="8"/>
              <w:spacing w:before="9"/>
              <w:rPr>
                <w:b/>
              </w:rPr>
            </w:pPr>
          </w:p>
          <w:p w14:paraId="666D5A15">
            <w:pPr>
              <w:pStyle w:val="8"/>
              <w:spacing w:before="1"/>
              <w:ind w:left="115" w:right="-72"/>
              <w:rPr>
                <w:sz w:val="24"/>
              </w:rPr>
            </w:pPr>
            <w:r>
              <w:rPr>
                <w:sz w:val="24"/>
              </w:rPr>
              <w:t xml:space="preserve">   </w:t>
            </w:r>
          </w:p>
        </w:tc>
      </w:tr>
      <w:tr w14:paraId="371599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14:paraId="70378B47">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1565E6D3">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43FA4F91">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5B621494">
            <w:pPr>
              <w:pStyle w:val="8"/>
              <w:rPr>
                <w:b/>
                <w:sz w:val="24"/>
              </w:rPr>
            </w:pPr>
          </w:p>
          <w:p w14:paraId="1C73561F">
            <w:pPr>
              <w:pStyle w:val="8"/>
              <w:rPr>
                <w:b/>
                <w:sz w:val="24"/>
              </w:rPr>
            </w:pPr>
          </w:p>
          <w:p w14:paraId="0E470D9E">
            <w:pPr>
              <w:pStyle w:val="8"/>
              <w:spacing w:before="4"/>
              <w:rPr>
                <w:b/>
                <w:sz w:val="17"/>
              </w:rPr>
            </w:pPr>
          </w:p>
          <w:p w14:paraId="1E824E1C">
            <w:pPr>
              <w:pStyle w:val="8"/>
              <w:ind w:left="107"/>
              <w:rPr>
                <w:sz w:val="24"/>
              </w:rPr>
            </w:pPr>
            <w:r>
              <w:rPr>
                <w:sz w:val="24"/>
              </w:rPr>
              <w:t xml:space="preserve">投诉举报电话以及网上投诉渠道 </w:t>
            </w:r>
          </w:p>
        </w:tc>
        <w:tc>
          <w:tcPr>
            <w:tcW w:w="4961" w:type="dxa"/>
            <w:vMerge w:val="continue"/>
            <w:tcBorders>
              <w:top w:val="nil"/>
            </w:tcBorders>
          </w:tcPr>
          <w:p w14:paraId="305F6706">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32E86977">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0C81920F">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381909A9">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E67A948">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72846119">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DABB5DC">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9CB7324">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3379BED">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22F642B3">
            <w:pPr>
              <w:autoSpaceDE w:val="0"/>
              <w:autoSpaceDN w:val="0"/>
              <w:ind w:firstLine="0" w:firstLineChars="0"/>
              <w:jc w:val="left"/>
              <w:rPr>
                <w:rFonts w:ascii="宋体" w:hAnsi="宋体" w:eastAsia="宋体" w:cs="宋体"/>
                <w:kern w:val="0"/>
                <w:sz w:val="2"/>
                <w:szCs w:val="2"/>
                <w:lang w:val="zh-CN" w:bidi="zh-CN"/>
              </w:rPr>
            </w:pPr>
          </w:p>
        </w:tc>
      </w:tr>
      <w:tr w14:paraId="7A37B6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3AC0D3F6">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7440C6D9">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42DD38BB">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78B3AE3F">
            <w:pPr>
              <w:pStyle w:val="8"/>
              <w:rPr>
                <w:b/>
                <w:sz w:val="24"/>
              </w:rPr>
            </w:pPr>
          </w:p>
          <w:p w14:paraId="57B300BF">
            <w:pPr>
              <w:pStyle w:val="8"/>
              <w:spacing w:before="1"/>
              <w:rPr>
                <w:b/>
                <w:sz w:val="28"/>
              </w:rPr>
            </w:pPr>
          </w:p>
          <w:p w14:paraId="13A4EEAA">
            <w:pPr>
              <w:pStyle w:val="8"/>
              <w:spacing w:line="254" w:lineRule="auto"/>
              <w:ind w:left="107" w:right="-29"/>
              <w:rPr>
                <w:sz w:val="24"/>
              </w:rPr>
            </w:pPr>
            <w:r>
              <w:rPr>
                <w:spacing w:val="-4"/>
                <w:sz w:val="24"/>
              </w:rPr>
              <w:t>受理和立案信息，包括：案件受理记录、</w:t>
            </w:r>
            <w:r>
              <w:rPr>
                <w:sz w:val="24"/>
              </w:rPr>
              <w:t xml:space="preserve">立案报告 </w:t>
            </w:r>
          </w:p>
        </w:tc>
        <w:tc>
          <w:tcPr>
            <w:tcW w:w="4961" w:type="dxa"/>
            <w:vMerge w:val="continue"/>
            <w:tcBorders>
              <w:top w:val="nil"/>
            </w:tcBorders>
          </w:tcPr>
          <w:p w14:paraId="08A92DB8">
            <w:pPr>
              <w:autoSpaceDE w:val="0"/>
              <w:autoSpaceDN w:val="0"/>
              <w:ind w:firstLine="0" w:firstLineChars="0"/>
              <w:jc w:val="left"/>
              <w:rPr>
                <w:rFonts w:ascii="宋体" w:hAnsi="宋体" w:eastAsia="宋体" w:cs="宋体"/>
                <w:kern w:val="0"/>
                <w:sz w:val="2"/>
                <w:szCs w:val="2"/>
                <w:lang w:val="zh-CN" w:bidi="zh-CN"/>
              </w:rPr>
            </w:pPr>
          </w:p>
        </w:tc>
        <w:tc>
          <w:tcPr>
            <w:tcW w:w="1277" w:type="dxa"/>
            <w:vMerge w:val="restart"/>
          </w:tcPr>
          <w:p w14:paraId="11FDCA81">
            <w:pPr>
              <w:pStyle w:val="8"/>
              <w:rPr>
                <w:b/>
                <w:sz w:val="24"/>
              </w:rPr>
            </w:pPr>
          </w:p>
          <w:p w14:paraId="07902390">
            <w:pPr>
              <w:pStyle w:val="8"/>
              <w:rPr>
                <w:b/>
                <w:sz w:val="24"/>
              </w:rPr>
            </w:pPr>
          </w:p>
          <w:p w14:paraId="2D140631">
            <w:pPr>
              <w:pStyle w:val="8"/>
              <w:spacing w:before="6"/>
              <w:rPr>
                <w:b/>
                <w:sz w:val="30"/>
              </w:rPr>
            </w:pPr>
          </w:p>
          <w:p w14:paraId="40D664E0">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568B4B6F">
            <w:pPr>
              <w:pStyle w:val="8"/>
              <w:rPr>
                <w:b/>
                <w:sz w:val="24"/>
              </w:rPr>
            </w:pPr>
          </w:p>
          <w:p w14:paraId="04F397E4">
            <w:pPr>
              <w:pStyle w:val="8"/>
              <w:rPr>
                <w:b/>
                <w:sz w:val="24"/>
              </w:rPr>
            </w:pPr>
          </w:p>
          <w:p w14:paraId="5435D709">
            <w:pPr>
              <w:pStyle w:val="8"/>
              <w:rPr>
                <w:b/>
                <w:sz w:val="24"/>
              </w:rPr>
            </w:pPr>
          </w:p>
          <w:p w14:paraId="2C62471B">
            <w:pPr>
              <w:pStyle w:val="8"/>
              <w:spacing w:before="12"/>
              <w:rPr>
                <w:b/>
                <w:sz w:val="31"/>
              </w:rPr>
            </w:pPr>
          </w:p>
          <w:p w14:paraId="50EE3C0C">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61A750A4">
            <w:pPr>
              <w:pStyle w:val="8"/>
              <w:spacing w:before="17"/>
              <w:ind w:left="108" w:right="-29"/>
              <w:jc w:val="center"/>
              <w:rPr>
                <w:sz w:val="24"/>
              </w:rPr>
            </w:pPr>
            <w:r>
              <w:rPr>
                <w:sz w:val="24"/>
              </w:rPr>
              <w:t>■精准推送</w:t>
            </w:r>
          </w:p>
        </w:tc>
        <w:tc>
          <w:tcPr>
            <w:tcW w:w="424" w:type="dxa"/>
            <w:vMerge w:val="restart"/>
          </w:tcPr>
          <w:p w14:paraId="19112922">
            <w:pPr>
              <w:pStyle w:val="8"/>
              <w:rPr>
                <w:b/>
                <w:sz w:val="24"/>
              </w:rPr>
            </w:pPr>
          </w:p>
          <w:p w14:paraId="49FE747C">
            <w:pPr>
              <w:pStyle w:val="8"/>
              <w:rPr>
                <w:b/>
                <w:sz w:val="24"/>
              </w:rPr>
            </w:pPr>
          </w:p>
          <w:p w14:paraId="23E4B905">
            <w:pPr>
              <w:pStyle w:val="8"/>
              <w:rPr>
                <w:b/>
                <w:sz w:val="24"/>
              </w:rPr>
            </w:pPr>
          </w:p>
          <w:p w14:paraId="7DEF6A9A">
            <w:pPr>
              <w:pStyle w:val="8"/>
              <w:rPr>
                <w:b/>
                <w:sz w:val="24"/>
              </w:rPr>
            </w:pPr>
          </w:p>
          <w:p w14:paraId="4E775725">
            <w:pPr>
              <w:pStyle w:val="8"/>
              <w:rPr>
                <w:b/>
                <w:sz w:val="24"/>
              </w:rPr>
            </w:pPr>
          </w:p>
          <w:p w14:paraId="7E5E32BA">
            <w:pPr>
              <w:pStyle w:val="8"/>
              <w:spacing w:before="2"/>
              <w:rPr>
                <w:b/>
              </w:rPr>
            </w:pPr>
          </w:p>
          <w:p w14:paraId="0042082A">
            <w:pPr>
              <w:pStyle w:val="8"/>
              <w:ind w:left="108" w:right="-58"/>
              <w:rPr>
                <w:sz w:val="24"/>
              </w:rPr>
            </w:pPr>
            <w:r>
              <w:rPr>
                <w:sz w:val="24"/>
              </w:rPr>
              <w:t xml:space="preserve">   </w:t>
            </w:r>
          </w:p>
        </w:tc>
        <w:tc>
          <w:tcPr>
            <w:tcW w:w="426" w:type="dxa"/>
            <w:vMerge w:val="restart"/>
          </w:tcPr>
          <w:p w14:paraId="2F4E8E41">
            <w:pPr>
              <w:pStyle w:val="8"/>
              <w:rPr>
                <w:b/>
                <w:sz w:val="24"/>
              </w:rPr>
            </w:pPr>
          </w:p>
          <w:p w14:paraId="54BF8E8E">
            <w:pPr>
              <w:pStyle w:val="8"/>
              <w:rPr>
                <w:b/>
                <w:sz w:val="24"/>
              </w:rPr>
            </w:pPr>
          </w:p>
          <w:p w14:paraId="39EA89A0">
            <w:pPr>
              <w:pStyle w:val="8"/>
              <w:spacing w:before="6"/>
              <w:rPr>
                <w:b/>
                <w:sz w:val="30"/>
              </w:rPr>
            </w:pPr>
          </w:p>
          <w:p w14:paraId="435C6043">
            <w:pPr>
              <w:pStyle w:val="8"/>
              <w:spacing w:line="254" w:lineRule="auto"/>
              <w:ind w:left="109" w:right="-58"/>
              <w:jc w:val="both"/>
              <w:rPr>
                <w:sz w:val="24"/>
              </w:rPr>
            </w:pPr>
            <w:r>
              <w:rPr>
                <w:sz w:val="24"/>
              </w:rPr>
              <w:t xml:space="preserve">√ 行政相对人 </w:t>
            </w:r>
          </w:p>
        </w:tc>
        <w:tc>
          <w:tcPr>
            <w:tcW w:w="424" w:type="dxa"/>
            <w:vMerge w:val="restart"/>
          </w:tcPr>
          <w:p w14:paraId="556BE085">
            <w:pPr>
              <w:pStyle w:val="8"/>
              <w:rPr>
                <w:b/>
                <w:sz w:val="24"/>
              </w:rPr>
            </w:pPr>
          </w:p>
          <w:p w14:paraId="1680C4D6">
            <w:pPr>
              <w:pStyle w:val="8"/>
              <w:rPr>
                <w:b/>
                <w:sz w:val="24"/>
              </w:rPr>
            </w:pPr>
          </w:p>
          <w:p w14:paraId="152669AC">
            <w:pPr>
              <w:pStyle w:val="8"/>
              <w:rPr>
                <w:b/>
                <w:sz w:val="24"/>
              </w:rPr>
            </w:pPr>
          </w:p>
          <w:p w14:paraId="096D5342">
            <w:pPr>
              <w:pStyle w:val="8"/>
              <w:rPr>
                <w:b/>
                <w:sz w:val="24"/>
              </w:rPr>
            </w:pPr>
          </w:p>
          <w:p w14:paraId="41BD4F10">
            <w:pPr>
              <w:pStyle w:val="8"/>
              <w:rPr>
                <w:b/>
                <w:sz w:val="24"/>
              </w:rPr>
            </w:pPr>
          </w:p>
          <w:p w14:paraId="565183DD">
            <w:pPr>
              <w:pStyle w:val="8"/>
              <w:spacing w:before="2"/>
              <w:rPr>
                <w:b/>
              </w:rPr>
            </w:pPr>
          </w:p>
          <w:p w14:paraId="4CC0FE75">
            <w:pPr>
              <w:pStyle w:val="8"/>
              <w:ind w:left="110" w:right="-58"/>
              <w:rPr>
                <w:sz w:val="24"/>
              </w:rPr>
            </w:pPr>
            <w:r>
              <w:rPr>
                <w:sz w:val="24"/>
              </w:rPr>
              <w:t xml:space="preserve">   </w:t>
            </w:r>
          </w:p>
        </w:tc>
        <w:tc>
          <w:tcPr>
            <w:tcW w:w="424" w:type="dxa"/>
            <w:vMerge w:val="restart"/>
          </w:tcPr>
          <w:p w14:paraId="1474E99F">
            <w:pPr>
              <w:pStyle w:val="8"/>
              <w:rPr>
                <w:b/>
                <w:sz w:val="24"/>
              </w:rPr>
            </w:pPr>
          </w:p>
          <w:p w14:paraId="1DAF9923">
            <w:pPr>
              <w:pStyle w:val="8"/>
              <w:rPr>
                <w:b/>
                <w:sz w:val="24"/>
              </w:rPr>
            </w:pPr>
          </w:p>
          <w:p w14:paraId="2DF0FFEA">
            <w:pPr>
              <w:pStyle w:val="8"/>
              <w:rPr>
                <w:b/>
                <w:sz w:val="24"/>
              </w:rPr>
            </w:pPr>
          </w:p>
          <w:p w14:paraId="3E7407F0">
            <w:pPr>
              <w:pStyle w:val="8"/>
              <w:rPr>
                <w:b/>
                <w:sz w:val="24"/>
              </w:rPr>
            </w:pPr>
          </w:p>
          <w:p w14:paraId="31B49E82">
            <w:pPr>
              <w:pStyle w:val="8"/>
              <w:rPr>
                <w:b/>
                <w:sz w:val="24"/>
              </w:rPr>
            </w:pPr>
          </w:p>
          <w:p w14:paraId="6BE38787">
            <w:pPr>
              <w:pStyle w:val="8"/>
              <w:spacing w:before="2"/>
              <w:rPr>
                <w:b/>
              </w:rPr>
            </w:pPr>
          </w:p>
          <w:p w14:paraId="37C4D129">
            <w:pPr>
              <w:pStyle w:val="8"/>
              <w:ind w:left="111" w:right="-72"/>
              <w:rPr>
                <w:sz w:val="24"/>
              </w:rPr>
            </w:pPr>
            <w:r>
              <w:rPr>
                <w:sz w:val="24"/>
              </w:rPr>
              <w:t xml:space="preserve">√ </w:t>
            </w:r>
          </w:p>
        </w:tc>
        <w:tc>
          <w:tcPr>
            <w:tcW w:w="424" w:type="dxa"/>
            <w:vMerge w:val="restart"/>
          </w:tcPr>
          <w:p w14:paraId="2B98BB19">
            <w:pPr>
              <w:pStyle w:val="8"/>
              <w:rPr>
                <w:b/>
                <w:sz w:val="24"/>
              </w:rPr>
            </w:pPr>
          </w:p>
          <w:p w14:paraId="0EB2796A">
            <w:pPr>
              <w:pStyle w:val="8"/>
              <w:rPr>
                <w:b/>
                <w:sz w:val="24"/>
              </w:rPr>
            </w:pPr>
          </w:p>
          <w:p w14:paraId="7F2503DC">
            <w:pPr>
              <w:pStyle w:val="8"/>
              <w:rPr>
                <w:b/>
                <w:sz w:val="24"/>
              </w:rPr>
            </w:pPr>
          </w:p>
          <w:p w14:paraId="1FDCE5FB">
            <w:pPr>
              <w:pStyle w:val="8"/>
              <w:rPr>
                <w:b/>
                <w:sz w:val="24"/>
              </w:rPr>
            </w:pPr>
          </w:p>
          <w:p w14:paraId="22F632E9">
            <w:pPr>
              <w:pStyle w:val="8"/>
              <w:rPr>
                <w:b/>
                <w:sz w:val="24"/>
              </w:rPr>
            </w:pPr>
          </w:p>
          <w:p w14:paraId="082DE6AC">
            <w:pPr>
              <w:pStyle w:val="8"/>
              <w:spacing w:before="2"/>
              <w:rPr>
                <w:b/>
              </w:rPr>
            </w:pPr>
          </w:p>
          <w:p w14:paraId="6363D5B0">
            <w:pPr>
              <w:pStyle w:val="8"/>
              <w:ind w:left="112" w:right="-72"/>
              <w:rPr>
                <w:sz w:val="24"/>
              </w:rPr>
            </w:pPr>
            <w:r>
              <w:rPr>
                <w:sz w:val="24"/>
              </w:rPr>
              <w:t xml:space="preserve">√ </w:t>
            </w:r>
          </w:p>
        </w:tc>
        <w:tc>
          <w:tcPr>
            <w:tcW w:w="426" w:type="dxa"/>
            <w:vMerge w:val="restart"/>
          </w:tcPr>
          <w:p w14:paraId="21C98F40">
            <w:pPr>
              <w:pStyle w:val="8"/>
              <w:rPr>
                <w:b/>
                <w:sz w:val="24"/>
              </w:rPr>
            </w:pPr>
          </w:p>
          <w:p w14:paraId="52BC2385">
            <w:pPr>
              <w:pStyle w:val="8"/>
              <w:rPr>
                <w:b/>
                <w:sz w:val="24"/>
              </w:rPr>
            </w:pPr>
          </w:p>
          <w:p w14:paraId="7BF0E778">
            <w:pPr>
              <w:pStyle w:val="8"/>
              <w:rPr>
                <w:b/>
                <w:sz w:val="24"/>
              </w:rPr>
            </w:pPr>
          </w:p>
          <w:p w14:paraId="5F945F44">
            <w:pPr>
              <w:pStyle w:val="8"/>
              <w:rPr>
                <w:b/>
                <w:sz w:val="24"/>
              </w:rPr>
            </w:pPr>
          </w:p>
          <w:p w14:paraId="2A3F263F">
            <w:pPr>
              <w:pStyle w:val="8"/>
              <w:rPr>
                <w:b/>
                <w:sz w:val="24"/>
              </w:rPr>
            </w:pPr>
          </w:p>
          <w:p w14:paraId="48284202">
            <w:pPr>
              <w:pStyle w:val="8"/>
              <w:spacing w:before="2"/>
              <w:rPr>
                <w:b/>
              </w:rPr>
            </w:pPr>
          </w:p>
          <w:p w14:paraId="3BA17241">
            <w:pPr>
              <w:pStyle w:val="8"/>
              <w:ind w:left="115" w:right="-72"/>
              <w:rPr>
                <w:sz w:val="24"/>
              </w:rPr>
            </w:pPr>
            <w:r>
              <w:rPr>
                <w:sz w:val="24"/>
              </w:rPr>
              <w:t xml:space="preserve">   </w:t>
            </w:r>
          </w:p>
        </w:tc>
      </w:tr>
      <w:tr w14:paraId="77E7C5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27B2A803">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3F0C3CBC">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6F536029">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3991E3A9">
            <w:pPr>
              <w:pStyle w:val="8"/>
              <w:rPr>
                <w:b/>
                <w:sz w:val="24"/>
              </w:rPr>
            </w:pPr>
          </w:p>
          <w:p w14:paraId="17C9A9D7">
            <w:pPr>
              <w:pStyle w:val="8"/>
              <w:rPr>
                <w:b/>
                <w:sz w:val="28"/>
              </w:rPr>
            </w:pPr>
          </w:p>
          <w:p w14:paraId="2C104040">
            <w:pPr>
              <w:pStyle w:val="8"/>
              <w:spacing w:line="254" w:lineRule="auto"/>
              <w:ind w:left="107" w:right="-29"/>
              <w:rPr>
                <w:sz w:val="24"/>
              </w:rPr>
            </w:pPr>
            <w:r>
              <w:rPr>
                <w:spacing w:val="-4"/>
                <w:sz w:val="24"/>
              </w:rPr>
              <w:t>告知信息，包括：行政处罚事先告知书、</w:t>
            </w:r>
            <w:r>
              <w:rPr>
                <w:sz w:val="24"/>
              </w:rPr>
              <w:t xml:space="preserve">听证告知书 </w:t>
            </w:r>
          </w:p>
        </w:tc>
        <w:tc>
          <w:tcPr>
            <w:tcW w:w="4961" w:type="dxa"/>
            <w:vMerge w:val="continue"/>
            <w:tcBorders>
              <w:top w:val="nil"/>
            </w:tcBorders>
          </w:tcPr>
          <w:p w14:paraId="087D0729">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358AE9A9">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74D032C3">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54D5985B">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5F968CA">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250DED89">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FA80E45">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45C216C">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3ED27F7">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0A68A363">
            <w:pPr>
              <w:autoSpaceDE w:val="0"/>
              <w:autoSpaceDN w:val="0"/>
              <w:ind w:firstLine="0" w:firstLineChars="0"/>
              <w:jc w:val="left"/>
              <w:rPr>
                <w:rFonts w:ascii="宋体" w:hAnsi="宋体" w:eastAsia="宋体" w:cs="宋体"/>
                <w:kern w:val="0"/>
                <w:sz w:val="2"/>
                <w:szCs w:val="2"/>
                <w:lang w:val="zh-CN" w:bidi="zh-CN"/>
              </w:rPr>
            </w:pPr>
          </w:p>
        </w:tc>
      </w:tr>
      <w:tr w14:paraId="2F24DF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14:paraId="2632A977">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5699DAEE">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5DCE24B3">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3496988C">
            <w:pPr>
              <w:pStyle w:val="8"/>
              <w:rPr>
                <w:b/>
                <w:sz w:val="24"/>
              </w:rPr>
            </w:pPr>
          </w:p>
          <w:p w14:paraId="4018828D">
            <w:pPr>
              <w:pStyle w:val="8"/>
              <w:rPr>
                <w:b/>
                <w:sz w:val="24"/>
              </w:rPr>
            </w:pPr>
          </w:p>
          <w:p w14:paraId="1E9E7426">
            <w:pPr>
              <w:pStyle w:val="8"/>
              <w:spacing w:before="7"/>
              <w:rPr>
                <w:b/>
                <w:sz w:val="28"/>
              </w:rPr>
            </w:pPr>
          </w:p>
          <w:p w14:paraId="01EFC66B">
            <w:pPr>
              <w:pStyle w:val="8"/>
              <w:ind w:left="107"/>
              <w:rPr>
                <w:sz w:val="24"/>
              </w:rPr>
            </w:pPr>
            <w:r>
              <w:rPr>
                <w:sz w:val="24"/>
              </w:rPr>
              <w:t>行政处罚决定信息，包括：</w:t>
            </w:r>
          </w:p>
          <w:p w14:paraId="0022159E">
            <w:pPr>
              <w:pStyle w:val="8"/>
              <w:spacing w:before="17" w:line="254" w:lineRule="auto"/>
              <w:ind w:left="107" w:right="-29"/>
              <w:rPr>
                <w:sz w:val="24"/>
              </w:rPr>
            </w:pPr>
            <w:r>
              <w:rPr>
                <w:spacing w:val="-4"/>
                <w:sz w:val="24"/>
              </w:rPr>
              <w:t>处罚决定书文号、处罚名称、处罚类别、</w:t>
            </w:r>
            <w:r>
              <w:rPr>
                <w:spacing w:val="-14"/>
                <w:sz w:val="24"/>
              </w:rPr>
              <w:t xml:space="preserve">处罚事由、相对人名称、处罚依据、处罚单位、处罚决定日期 </w:t>
            </w:r>
          </w:p>
        </w:tc>
        <w:tc>
          <w:tcPr>
            <w:tcW w:w="4961" w:type="dxa"/>
            <w:vMerge w:val="continue"/>
            <w:tcBorders>
              <w:top w:val="nil"/>
            </w:tcBorders>
          </w:tcPr>
          <w:p w14:paraId="2EFB307A">
            <w:pPr>
              <w:autoSpaceDE w:val="0"/>
              <w:autoSpaceDN w:val="0"/>
              <w:ind w:firstLine="0" w:firstLineChars="0"/>
              <w:jc w:val="left"/>
              <w:rPr>
                <w:rFonts w:ascii="宋体" w:hAnsi="宋体" w:eastAsia="宋体" w:cs="宋体"/>
                <w:kern w:val="0"/>
                <w:sz w:val="2"/>
                <w:szCs w:val="2"/>
                <w:lang w:val="zh-CN" w:bidi="zh-CN"/>
              </w:rPr>
            </w:pPr>
          </w:p>
        </w:tc>
        <w:tc>
          <w:tcPr>
            <w:tcW w:w="1277" w:type="dxa"/>
          </w:tcPr>
          <w:p w14:paraId="1E5B48DA">
            <w:pPr>
              <w:pStyle w:val="8"/>
              <w:rPr>
                <w:b/>
                <w:sz w:val="24"/>
              </w:rPr>
            </w:pPr>
          </w:p>
          <w:p w14:paraId="629F71E7">
            <w:pPr>
              <w:pStyle w:val="8"/>
              <w:spacing w:before="1"/>
              <w:rPr>
                <w:b/>
                <w:sz w:val="27"/>
              </w:rPr>
            </w:pPr>
          </w:p>
          <w:p w14:paraId="364E07A0">
            <w:pPr>
              <w:pStyle w:val="8"/>
              <w:spacing w:line="254" w:lineRule="auto"/>
              <w:ind w:left="156" w:right="148"/>
              <w:jc w:val="center"/>
              <w:rPr>
                <w:sz w:val="24"/>
              </w:rPr>
            </w:pPr>
            <w:r>
              <w:rPr>
                <w:sz w:val="24"/>
              </w:rPr>
              <w:t xml:space="preserve">自信息形成或者变更之日起7 个工作日内予以公开 </w:t>
            </w:r>
          </w:p>
        </w:tc>
        <w:tc>
          <w:tcPr>
            <w:tcW w:w="1275" w:type="dxa"/>
          </w:tcPr>
          <w:p w14:paraId="21A2C139">
            <w:pPr>
              <w:pStyle w:val="8"/>
              <w:rPr>
                <w:b/>
                <w:sz w:val="24"/>
              </w:rPr>
            </w:pPr>
          </w:p>
          <w:p w14:paraId="13A7A2B6">
            <w:pPr>
              <w:pStyle w:val="8"/>
              <w:rPr>
                <w:b/>
                <w:sz w:val="24"/>
              </w:rPr>
            </w:pPr>
          </w:p>
          <w:p w14:paraId="257BFAB6">
            <w:pPr>
              <w:pStyle w:val="8"/>
              <w:spacing w:before="7"/>
              <w:rPr>
                <w:b/>
                <w:sz w:val="28"/>
              </w:rPr>
            </w:pPr>
          </w:p>
          <w:p w14:paraId="7FADD0F7">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Align w:val="center"/>
          </w:tcPr>
          <w:p w14:paraId="626B2080">
            <w:pPr>
              <w:pStyle w:val="8"/>
              <w:tabs>
                <w:tab w:val="left" w:pos="4068"/>
              </w:tabs>
              <w:spacing w:before="18"/>
              <w:ind w:left="108"/>
              <w:jc w:val="center"/>
              <w:rPr>
                <w:sz w:val="24"/>
              </w:rPr>
            </w:pPr>
            <w:r>
              <w:rPr>
                <w:sz w:val="24"/>
              </w:rPr>
              <w:t>■政府网站</w:t>
            </w:r>
          </w:p>
        </w:tc>
        <w:tc>
          <w:tcPr>
            <w:tcW w:w="424" w:type="dxa"/>
          </w:tcPr>
          <w:p w14:paraId="4BE93386">
            <w:pPr>
              <w:pStyle w:val="8"/>
              <w:rPr>
                <w:b/>
                <w:sz w:val="24"/>
              </w:rPr>
            </w:pPr>
          </w:p>
          <w:p w14:paraId="1280DAB7">
            <w:pPr>
              <w:pStyle w:val="8"/>
              <w:rPr>
                <w:b/>
                <w:sz w:val="24"/>
              </w:rPr>
            </w:pPr>
          </w:p>
          <w:p w14:paraId="35FD882E">
            <w:pPr>
              <w:pStyle w:val="8"/>
              <w:rPr>
                <w:b/>
                <w:sz w:val="24"/>
              </w:rPr>
            </w:pPr>
          </w:p>
          <w:p w14:paraId="4BE7465D">
            <w:pPr>
              <w:pStyle w:val="8"/>
              <w:rPr>
                <w:b/>
                <w:sz w:val="24"/>
              </w:rPr>
            </w:pPr>
          </w:p>
          <w:p w14:paraId="1FB77824">
            <w:pPr>
              <w:pStyle w:val="8"/>
              <w:spacing w:before="7"/>
              <w:rPr>
                <w:b/>
                <w:sz w:val="18"/>
              </w:rPr>
            </w:pPr>
          </w:p>
          <w:p w14:paraId="414FCC03">
            <w:pPr>
              <w:pStyle w:val="8"/>
              <w:spacing w:before="1"/>
              <w:ind w:left="108" w:right="-58"/>
              <w:rPr>
                <w:sz w:val="24"/>
              </w:rPr>
            </w:pPr>
            <w:r>
              <w:rPr>
                <w:sz w:val="24"/>
              </w:rPr>
              <w:t xml:space="preserve">√ </w:t>
            </w:r>
          </w:p>
        </w:tc>
        <w:tc>
          <w:tcPr>
            <w:tcW w:w="426" w:type="dxa"/>
          </w:tcPr>
          <w:p w14:paraId="345EB44E">
            <w:pPr>
              <w:pStyle w:val="8"/>
              <w:rPr>
                <w:b/>
                <w:sz w:val="24"/>
              </w:rPr>
            </w:pPr>
          </w:p>
          <w:p w14:paraId="46646D08">
            <w:pPr>
              <w:pStyle w:val="8"/>
              <w:rPr>
                <w:b/>
                <w:sz w:val="24"/>
              </w:rPr>
            </w:pPr>
          </w:p>
          <w:p w14:paraId="319907CC">
            <w:pPr>
              <w:pStyle w:val="8"/>
              <w:rPr>
                <w:b/>
                <w:sz w:val="24"/>
              </w:rPr>
            </w:pPr>
          </w:p>
          <w:p w14:paraId="6EC8D9E5">
            <w:pPr>
              <w:pStyle w:val="8"/>
              <w:rPr>
                <w:b/>
                <w:sz w:val="24"/>
              </w:rPr>
            </w:pPr>
          </w:p>
          <w:p w14:paraId="64471D63">
            <w:pPr>
              <w:pStyle w:val="8"/>
              <w:spacing w:before="7"/>
              <w:rPr>
                <w:b/>
                <w:sz w:val="18"/>
              </w:rPr>
            </w:pPr>
          </w:p>
          <w:p w14:paraId="0917163A">
            <w:pPr>
              <w:pStyle w:val="8"/>
              <w:spacing w:before="1"/>
              <w:ind w:left="109" w:right="-58"/>
              <w:rPr>
                <w:sz w:val="24"/>
              </w:rPr>
            </w:pPr>
            <w:r>
              <w:rPr>
                <w:sz w:val="24"/>
              </w:rPr>
              <w:t xml:space="preserve">   </w:t>
            </w:r>
          </w:p>
        </w:tc>
        <w:tc>
          <w:tcPr>
            <w:tcW w:w="424" w:type="dxa"/>
          </w:tcPr>
          <w:p w14:paraId="29716F7C">
            <w:pPr>
              <w:pStyle w:val="8"/>
              <w:rPr>
                <w:b/>
                <w:sz w:val="24"/>
              </w:rPr>
            </w:pPr>
          </w:p>
          <w:p w14:paraId="4E16ABE8">
            <w:pPr>
              <w:pStyle w:val="8"/>
              <w:rPr>
                <w:b/>
                <w:sz w:val="24"/>
              </w:rPr>
            </w:pPr>
          </w:p>
          <w:p w14:paraId="2B336910">
            <w:pPr>
              <w:pStyle w:val="8"/>
              <w:rPr>
                <w:b/>
                <w:sz w:val="24"/>
              </w:rPr>
            </w:pPr>
          </w:p>
          <w:p w14:paraId="4EA523A1">
            <w:pPr>
              <w:pStyle w:val="8"/>
              <w:rPr>
                <w:b/>
                <w:sz w:val="24"/>
              </w:rPr>
            </w:pPr>
          </w:p>
          <w:p w14:paraId="2F53B79F">
            <w:pPr>
              <w:pStyle w:val="8"/>
              <w:spacing w:before="7"/>
              <w:rPr>
                <w:b/>
                <w:sz w:val="18"/>
              </w:rPr>
            </w:pPr>
          </w:p>
          <w:p w14:paraId="7AD31E25">
            <w:pPr>
              <w:pStyle w:val="8"/>
              <w:spacing w:before="1"/>
              <w:ind w:left="110" w:right="-58"/>
              <w:rPr>
                <w:sz w:val="24"/>
              </w:rPr>
            </w:pPr>
            <w:r>
              <w:rPr>
                <w:sz w:val="24"/>
              </w:rPr>
              <w:t xml:space="preserve">√ </w:t>
            </w:r>
          </w:p>
        </w:tc>
        <w:tc>
          <w:tcPr>
            <w:tcW w:w="424" w:type="dxa"/>
          </w:tcPr>
          <w:p w14:paraId="11E6D298">
            <w:pPr>
              <w:pStyle w:val="8"/>
              <w:rPr>
                <w:b/>
                <w:sz w:val="24"/>
              </w:rPr>
            </w:pPr>
          </w:p>
          <w:p w14:paraId="0A98F22D">
            <w:pPr>
              <w:pStyle w:val="8"/>
              <w:rPr>
                <w:b/>
                <w:sz w:val="24"/>
              </w:rPr>
            </w:pPr>
          </w:p>
          <w:p w14:paraId="44719559">
            <w:pPr>
              <w:pStyle w:val="8"/>
              <w:rPr>
                <w:b/>
                <w:sz w:val="24"/>
              </w:rPr>
            </w:pPr>
          </w:p>
          <w:p w14:paraId="0D16BF1D">
            <w:pPr>
              <w:pStyle w:val="8"/>
              <w:rPr>
                <w:b/>
                <w:sz w:val="24"/>
              </w:rPr>
            </w:pPr>
          </w:p>
          <w:p w14:paraId="7F4D17DC">
            <w:pPr>
              <w:pStyle w:val="8"/>
              <w:spacing w:before="7"/>
              <w:rPr>
                <w:b/>
                <w:sz w:val="18"/>
              </w:rPr>
            </w:pPr>
          </w:p>
          <w:p w14:paraId="4E700616">
            <w:pPr>
              <w:pStyle w:val="8"/>
              <w:spacing w:before="1"/>
              <w:ind w:left="111" w:right="-72"/>
              <w:rPr>
                <w:sz w:val="24"/>
              </w:rPr>
            </w:pPr>
            <w:r>
              <w:rPr>
                <w:sz w:val="24"/>
              </w:rPr>
              <w:t xml:space="preserve">   </w:t>
            </w:r>
          </w:p>
        </w:tc>
        <w:tc>
          <w:tcPr>
            <w:tcW w:w="424" w:type="dxa"/>
          </w:tcPr>
          <w:p w14:paraId="70BE8412">
            <w:pPr>
              <w:pStyle w:val="8"/>
              <w:rPr>
                <w:b/>
                <w:sz w:val="24"/>
              </w:rPr>
            </w:pPr>
          </w:p>
          <w:p w14:paraId="3BCB0001">
            <w:pPr>
              <w:pStyle w:val="8"/>
              <w:rPr>
                <w:b/>
                <w:sz w:val="24"/>
              </w:rPr>
            </w:pPr>
          </w:p>
          <w:p w14:paraId="4805BC26">
            <w:pPr>
              <w:pStyle w:val="8"/>
              <w:rPr>
                <w:b/>
                <w:sz w:val="24"/>
              </w:rPr>
            </w:pPr>
          </w:p>
          <w:p w14:paraId="1369309F">
            <w:pPr>
              <w:pStyle w:val="8"/>
              <w:rPr>
                <w:b/>
                <w:sz w:val="24"/>
              </w:rPr>
            </w:pPr>
          </w:p>
          <w:p w14:paraId="35EDA299">
            <w:pPr>
              <w:pStyle w:val="8"/>
              <w:spacing w:before="7"/>
              <w:rPr>
                <w:b/>
                <w:sz w:val="18"/>
              </w:rPr>
            </w:pPr>
          </w:p>
          <w:p w14:paraId="0B087396">
            <w:pPr>
              <w:pStyle w:val="8"/>
              <w:spacing w:before="1"/>
              <w:ind w:left="112" w:right="-72"/>
              <w:rPr>
                <w:sz w:val="24"/>
              </w:rPr>
            </w:pPr>
            <w:r>
              <w:rPr>
                <w:sz w:val="24"/>
              </w:rPr>
              <w:t xml:space="preserve">√ </w:t>
            </w:r>
          </w:p>
        </w:tc>
        <w:tc>
          <w:tcPr>
            <w:tcW w:w="426" w:type="dxa"/>
          </w:tcPr>
          <w:p w14:paraId="41FDA885">
            <w:pPr>
              <w:pStyle w:val="8"/>
              <w:rPr>
                <w:b/>
                <w:sz w:val="24"/>
              </w:rPr>
            </w:pPr>
          </w:p>
          <w:p w14:paraId="06F24D26">
            <w:pPr>
              <w:pStyle w:val="8"/>
              <w:rPr>
                <w:b/>
                <w:sz w:val="24"/>
              </w:rPr>
            </w:pPr>
          </w:p>
          <w:p w14:paraId="2B1D12F4">
            <w:pPr>
              <w:pStyle w:val="8"/>
              <w:rPr>
                <w:b/>
                <w:sz w:val="24"/>
              </w:rPr>
            </w:pPr>
          </w:p>
          <w:p w14:paraId="5831450D">
            <w:pPr>
              <w:pStyle w:val="8"/>
              <w:rPr>
                <w:b/>
                <w:sz w:val="24"/>
              </w:rPr>
            </w:pPr>
          </w:p>
          <w:p w14:paraId="7EB5496C">
            <w:pPr>
              <w:pStyle w:val="8"/>
              <w:spacing w:before="7"/>
              <w:rPr>
                <w:b/>
                <w:sz w:val="18"/>
              </w:rPr>
            </w:pPr>
          </w:p>
          <w:p w14:paraId="457E6692">
            <w:pPr>
              <w:pStyle w:val="8"/>
              <w:spacing w:before="1"/>
              <w:ind w:left="115" w:right="-72"/>
              <w:rPr>
                <w:sz w:val="24"/>
              </w:rPr>
            </w:pPr>
            <w:r>
              <w:rPr>
                <w:sz w:val="24"/>
              </w:rPr>
              <w:t xml:space="preserve">   </w:t>
            </w:r>
          </w:p>
        </w:tc>
      </w:tr>
    </w:tbl>
    <w:p w14:paraId="65940766">
      <w:pPr>
        <w:ind w:firstLine="480"/>
        <w:sectPr>
          <w:pgSz w:w="23820" w:h="16840" w:orient="landscape"/>
          <w:pgMar w:top="1420" w:right="800" w:bottom="1320" w:left="800" w:header="0" w:footer="1121" w:gutter="0"/>
          <w:cols w:space="720" w:num="1"/>
        </w:sectPr>
      </w:pPr>
    </w:p>
    <w:tbl>
      <w:tblPr>
        <w:tblStyle w:val="5"/>
        <w:tblW w:w="21963" w:type="dxa"/>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14:paraId="191187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14:paraId="0C238A0E">
            <w:pPr>
              <w:pStyle w:val="8"/>
              <w:rPr>
                <w:b/>
                <w:sz w:val="24"/>
              </w:rPr>
            </w:pPr>
          </w:p>
          <w:p w14:paraId="0ED90228">
            <w:pPr>
              <w:pStyle w:val="8"/>
              <w:rPr>
                <w:b/>
                <w:sz w:val="24"/>
              </w:rPr>
            </w:pPr>
          </w:p>
          <w:p w14:paraId="59235033">
            <w:pPr>
              <w:pStyle w:val="8"/>
              <w:spacing w:before="4"/>
              <w:rPr>
                <w:b/>
                <w:sz w:val="32"/>
              </w:rPr>
            </w:pPr>
          </w:p>
          <w:p w14:paraId="79B59291">
            <w:pPr>
              <w:pStyle w:val="8"/>
              <w:spacing w:line="254" w:lineRule="auto"/>
              <w:ind w:left="230" w:right="218"/>
              <w:rPr>
                <w:rFonts w:ascii="黑体" w:eastAsia="黑体"/>
                <w:sz w:val="24"/>
              </w:rPr>
            </w:pPr>
            <w:r>
              <w:rPr>
                <w:rFonts w:hint="eastAsia" w:ascii="黑体" w:eastAsia="黑体"/>
                <w:sz w:val="24"/>
              </w:rPr>
              <w:t>序号</w:t>
            </w:r>
          </w:p>
        </w:tc>
        <w:tc>
          <w:tcPr>
            <w:tcW w:w="574" w:type="dxa"/>
            <w:vMerge w:val="restart"/>
            <w:shd w:val="clear" w:color="auto" w:fill="D9D9D9"/>
          </w:tcPr>
          <w:p w14:paraId="389CBA78">
            <w:pPr>
              <w:pStyle w:val="8"/>
              <w:rPr>
                <w:b/>
                <w:sz w:val="24"/>
              </w:rPr>
            </w:pPr>
          </w:p>
          <w:p w14:paraId="2D00E5E5">
            <w:pPr>
              <w:pStyle w:val="8"/>
              <w:spacing w:before="11"/>
              <w:rPr>
                <w:b/>
                <w:sz w:val="30"/>
              </w:rPr>
            </w:pPr>
          </w:p>
          <w:p w14:paraId="42631644">
            <w:pPr>
              <w:pStyle w:val="8"/>
              <w:spacing w:line="254" w:lineRule="auto"/>
              <w:ind w:left="167" w:right="154"/>
              <w:jc w:val="both"/>
              <w:rPr>
                <w:rFonts w:ascii="黑体" w:eastAsia="黑体"/>
                <w:sz w:val="24"/>
              </w:rPr>
            </w:pPr>
            <w:r>
              <w:rPr>
                <w:rFonts w:hint="eastAsia" w:ascii="黑体" w:eastAsia="黑体"/>
                <w:sz w:val="24"/>
              </w:rPr>
              <w:t>一级事项</w:t>
            </w:r>
          </w:p>
        </w:tc>
        <w:tc>
          <w:tcPr>
            <w:tcW w:w="1694" w:type="dxa"/>
            <w:vMerge w:val="restart"/>
            <w:shd w:val="clear" w:color="auto" w:fill="D9D9D9"/>
          </w:tcPr>
          <w:p w14:paraId="64EDEBD6">
            <w:pPr>
              <w:pStyle w:val="8"/>
              <w:rPr>
                <w:b/>
                <w:sz w:val="24"/>
              </w:rPr>
            </w:pPr>
          </w:p>
          <w:p w14:paraId="69C729C1">
            <w:pPr>
              <w:pStyle w:val="8"/>
              <w:rPr>
                <w:b/>
                <w:sz w:val="24"/>
              </w:rPr>
            </w:pPr>
          </w:p>
          <w:p w14:paraId="4206B863">
            <w:pPr>
              <w:pStyle w:val="8"/>
              <w:spacing w:before="4"/>
              <w:rPr>
                <w:b/>
                <w:sz w:val="32"/>
              </w:rPr>
            </w:pPr>
          </w:p>
          <w:p w14:paraId="3A426E8D">
            <w:pPr>
              <w:pStyle w:val="8"/>
              <w:spacing w:line="254" w:lineRule="auto"/>
              <w:ind w:left="604" w:right="597"/>
              <w:jc w:val="center"/>
              <w:rPr>
                <w:rFonts w:ascii="黑体" w:eastAsia="黑体"/>
                <w:sz w:val="24"/>
              </w:rPr>
            </w:pPr>
            <w:r>
              <w:rPr>
                <w:rFonts w:hint="eastAsia" w:ascii="黑体" w:eastAsia="黑体"/>
                <w:sz w:val="24"/>
              </w:rPr>
              <w:t>二级事项</w:t>
            </w:r>
          </w:p>
        </w:tc>
        <w:tc>
          <w:tcPr>
            <w:tcW w:w="4397" w:type="dxa"/>
            <w:vMerge w:val="restart"/>
            <w:shd w:val="clear" w:color="auto" w:fill="D9D9D9"/>
          </w:tcPr>
          <w:p w14:paraId="7CA9B0AE">
            <w:pPr>
              <w:pStyle w:val="8"/>
              <w:rPr>
                <w:b/>
                <w:sz w:val="24"/>
              </w:rPr>
            </w:pPr>
          </w:p>
          <w:p w14:paraId="3983D6D3">
            <w:pPr>
              <w:pStyle w:val="8"/>
              <w:rPr>
                <w:b/>
                <w:sz w:val="24"/>
              </w:rPr>
            </w:pPr>
          </w:p>
          <w:p w14:paraId="21C2B580">
            <w:pPr>
              <w:pStyle w:val="8"/>
              <w:spacing w:before="4"/>
              <w:rPr>
                <w:b/>
                <w:sz w:val="32"/>
              </w:rPr>
            </w:pPr>
          </w:p>
          <w:p w14:paraId="552D9635">
            <w:pPr>
              <w:pStyle w:val="8"/>
              <w:ind w:left="1698" w:right="1689"/>
              <w:jc w:val="center"/>
              <w:rPr>
                <w:rFonts w:ascii="黑体" w:eastAsia="黑体"/>
                <w:sz w:val="24"/>
              </w:rPr>
            </w:pPr>
            <w:r>
              <w:rPr>
                <w:rFonts w:hint="eastAsia" w:ascii="黑体" w:eastAsia="黑体"/>
                <w:sz w:val="24"/>
              </w:rPr>
              <w:t>公开内容</w:t>
            </w:r>
          </w:p>
          <w:p w14:paraId="1EE90537">
            <w:pPr>
              <w:pStyle w:val="8"/>
              <w:spacing w:before="19"/>
              <w:ind w:left="1698" w:right="1689"/>
              <w:jc w:val="center"/>
              <w:rPr>
                <w:rFonts w:ascii="黑体" w:eastAsia="黑体"/>
                <w:sz w:val="24"/>
              </w:rPr>
            </w:pPr>
            <w:r>
              <w:rPr>
                <w:rFonts w:hint="eastAsia" w:ascii="黑体" w:eastAsia="黑体"/>
                <w:sz w:val="24"/>
              </w:rPr>
              <w:t>（要素）</w:t>
            </w:r>
          </w:p>
        </w:tc>
        <w:tc>
          <w:tcPr>
            <w:tcW w:w="4961" w:type="dxa"/>
            <w:vMerge w:val="restart"/>
            <w:shd w:val="clear" w:color="auto" w:fill="D9D9D9"/>
          </w:tcPr>
          <w:p w14:paraId="1ECAE5B7">
            <w:pPr>
              <w:pStyle w:val="8"/>
              <w:rPr>
                <w:b/>
                <w:sz w:val="24"/>
              </w:rPr>
            </w:pPr>
          </w:p>
          <w:p w14:paraId="530CD4E7">
            <w:pPr>
              <w:pStyle w:val="8"/>
              <w:rPr>
                <w:b/>
                <w:sz w:val="24"/>
              </w:rPr>
            </w:pPr>
          </w:p>
          <w:p w14:paraId="7A1A9968">
            <w:pPr>
              <w:pStyle w:val="8"/>
              <w:rPr>
                <w:b/>
                <w:sz w:val="24"/>
              </w:rPr>
            </w:pPr>
          </w:p>
          <w:p w14:paraId="32F16EB1">
            <w:pPr>
              <w:pStyle w:val="8"/>
              <w:spacing w:before="1"/>
              <w:rPr>
                <w:b/>
                <w:sz w:val="21"/>
              </w:rPr>
            </w:pPr>
          </w:p>
          <w:p w14:paraId="3F62651C">
            <w:pPr>
              <w:pStyle w:val="8"/>
              <w:ind w:left="1982" w:right="1969"/>
              <w:jc w:val="center"/>
              <w:rPr>
                <w:rFonts w:ascii="黑体" w:eastAsia="黑体"/>
                <w:sz w:val="24"/>
              </w:rPr>
            </w:pPr>
            <w:r>
              <w:rPr>
                <w:rFonts w:hint="eastAsia" w:ascii="黑体" w:eastAsia="黑体"/>
                <w:sz w:val="24"/>
              </w:rPr>
              <w:t>公开依据</w:t>
            </w:r>
          </w:p>
        </w:tc>
        <w:tc>
          <w:tcPr>
            <w:tcW w:w="1277" w:type="dxa"/>
            <w:vMerge w:val="restart"/>
            <w:shd w:val="clear" w:color="auto" w:fill="D9D9D9"/>
          </w:tcPr>
          <w:p w14:paraId="4EBF8080">
            <w:pPr>
              <w:pStyle w:val="8"/>
              <w:rPr>
                <w:b/>
                <w:sz w:val="24"/>
              </w:rPr>
            </w:pPr>
          </w:p>
          <w:p w14:paraId="676A5AF3">
            <w:pPr>
              <w:pStyle w:val="8"/>
              <w:rPr>
                <w:b/>
                <w:sz w:val="24"/>
              </w:rPr>
            </w:pPr>
          </w:p>
          <w:p w14:paraId="5AFAABBE">
            <w:pPr>
              <w:pStyle w:val="8"/>
              <w:spacing w:before="4"/>
              <w:rPr>
                <w:b/>
                <w:sz w:val="32"/>
              </w:rPr>
            </w:pPr>
          </w:p>
          <w:p w14:paraId="688B0A93">
            <w:pPr>
              <w:pStyle w:val="8"/>
              <w:spacing w:line="254" w:lineRule="auto"/>
              <w:ind w:left="396" w:right="388"/>
              <w:rPr>
                <w:rFonts w:ascii="黑体" w:eastAsia="黑体"/>
                <w:sz w:val="24"/>
              </w:rPr>
            </w:pPr>
            <w:r>
              <w:rPr>
                <w:rFonts w:hint="eastAsia" w:ascii="黑体" w:eastAsia="黑体"/>
                <w:sz w:val="24"/>
              </w:rPr>
              <w:t>公开时限</w:t>
            </w:r>
          </w:p>
        </w:tc>
        <w:tc>
          <w:tcPr>
            <w:tcW w:w="1275" w:type="dxa"/>
            <w:vMerge w:val="restart"/>
            <w:shd w:val="clear" w:color="auto" w:fill="D9D9D9"/>
          </w:tcPr>
          <w:p w14:paraId="1C711162">
            <w:pPr>
              <w:pStyle w:val="8"/>
              <w:rPr>
                <w:b/>
                <w:sz w:val="24"/>
              </w:rPr>
            </w:pPr>
          </w:p>
          <w:p w14:paraId="1194149F">
            <w:pPr>
              <w:pStyle w:val="8"/>
              <w:rPr>
                <w:b/>
                <w:sz w:val="24"/>
              </w:rPr>
            </w:pPr>
          </w:p>
          <w:p w14:paraId="15F18E21">
            <w:pPr>
              <w:pStyle w:val="8"/>
              <w:spacing w:before="4"/>
              <w:rPr>
                <w:b/>
                <w:sz w:val="32"/>
              </w:rPr>
            </w:pPr>
          </w:p>
          <w:p w14:paraId="7DD9507A">
            <w:pPr>
              <w:pStyle w:val="8"/>
              <w:spacing w:line="254" w:lineRule="auto"/>
              <w:ind w:left="398" w:right="384"/>
              <w:rPr>
                <w:rFonts w:ascii="黑体" w:eastAsia="黑体"/>
                <w:sz w:val="24"/>
              </w:rPr>
            </w:pPr>
            <w:r>
              <w:rPr>
                <w:rFonts w:hint="eastAsia" w:ascii="黑体" w:eastAsia="黑体"/>
                <w:sz w:val="24"/>
              </w:rPr>
              <w:t>公开主体</w:t>
            </w:r>
          </w:p>
        </w:tc>
        <w:tc>
          <w:tcPr>
            <w:tcW w:w="4536" w:type="dxa"/>
            <w:vMerge w:val="restart"/>
            <w:shd w:val="clear" w:color="auto" w:fill="D9D9D9"/>
          </w:tcPr>
          <w:p w14:paraId="17F365A3">
            <w:pPr>
              <w:pStyle w:val="8"/>
              <w:rPr>
                <w:b/>
                <w:sz w:val="24"/>
              </w:rPr>
            </w:pPr>
          </w:p>
          <w:p w14:paraId="2DB08935">
            <w:pPr>
              <w:pStyle w:val="8"/>
              <w:rPr>
                <w:b/>
                <w:sz w:val="24"/>
              </w:rPr>
            </w:pPr>
          </w:p>
          <w:p w14:paraId="018ABA04">
            <w:pPr>
              <w:pStyle w:val="8"/>
              <w:rPr>
                <w:b/>
                <w:sz w:val="24"/>
              </w:rPr>
            </w:pPr>
          </w:p>
          <w:p w14:paraId="2EF918C3">
            <w:pPr>
              <w:pStyle w:val="8"/>
              <w:spacing w:before="1"/>
              <w:rPr>
                <w:b/>
                <w:sz w:val="21"/>
              </w:rPr>
            </w:pPr>
          </w:p>
          <w:p w14:paraId="61239252">
            <w:pPr>
              <w:pStyle w:val="8"/>
              <w:ind w:left="1428"/>
              <w:rPr>
                <w:rFonts w:ascii="黑体" w:eastAsia="黑体"/>
                <w:sz w:val="24"/>
              </w:rPr>
            </w:pPr>
            <w:r>
              <w:rPr>
                <w:rFonts w:hint="eastAsia" w:ascii="黑体" w:eastAsia="黑体"/>
                <w:sz w:val="24"/>
              </w:rPr>
              <w:t>公开渠道和载体</w:t>
            </w:r>
          </w:p>
        </w:tc>
        <w:tc>
          <w:tcPr>
            <w:tcW w:w="850" w:type="dxa"/>
            <w:gridSpan w:val="2"/>
            <w:shd w:val="clear" w:color="auto" w:fill="D9D9D9"/>
          </w:tcPr>
          <w:p w14:paraId="51A9E7E5">
            <w:pPr>
              <w:pStyle w:val="8"/>
              <w:spacing w:before="206" w:line="254" w:lineRule="auto"/>
              <w:ind w:left="185" w:right="172"/>
              <w:rPr>
                <w:rFonts w:ascii="黑体" w:eastAsia="黑体"/>
                <w:sz w:val="24"/>
              </w:rPr>
            </w:pPr>
            <w:r>
              <w:rPr>
                <w:rFonts w:hint="eastAsia" w:ascii="黑体" w:eastAsia="黑体"/>
                <w:sz w:val="24"/>
              </w:rPr>
              <w:t>公开对象</w:t>
            </w:r>
          </w:p>
        </w:tc>
        <w:tc>
          <w:tcPr>
            <w:tcW w:w="848" w:type="dxa"/>
            <w:gridSpan w:val="2"/>
            <w:shd w:val="clear" w:color="auto" w:fill="D9D9D9"/>
          </w:tcPr>
          <w:p w14:paraId="750F18ED">
            <w:pPr>
              <w:pStyle w:val="8"/>
              <w:spacing w:before="206" w:line="254" w:lineRule="auto"/>
              <w:ind w:left="187" w:right="168"/>
              <w:rPr>
                <w:rFonts w:ascii="黑体" w:eastAsia="黑体"/>
                <w:sz w:val="24"/>
              </w:rPr>
            </w:pPr>
            <w:r>
              <w:rPr>
                <w:rFonts w:hint="eastAsia" w:ascii="黑体" w:eastAsia="黑体"/>
                <w:sz w:val="24"/>
              </w:rPr>
              <w:t>公开方式</w:t>
            </w:r>
          </w:p>
        </w:tc>
        <w:tc>
          <w:tcPr>
            <w:tcW w:w="850" w:type="dxa"/>
            <w:gridSpan w:val="2"/>
            <w:shd w:val="clear" w:color="auto" w:fill="D9D9D9"/>
          </w:tcPr>
          <w:p w14:paraId="765EE760">
            <w:pPr>
              <w:pStyle w:val="8"/>
              <w:spacing w:before="206" w:line="254" w:lineRule="auto"/>
              <w:ind w:left="189" w:right="168"/>
              <w:rPr>
                <w:rFonts w:ascii="黑体" w:eastAsia="黑体"/>
                <w:sz w:val="24"/>
              </w:rPr>
            </w:pPr>
            <w:r>
              <w:rPr>
                <w:rFonts w:hint="eastAsia" w:ascii="黑体" w:eastAsia="黑体"/>
                <w:sz w:val="24"/>
              </w:rPr>
              <w:t>公开层级</w:t>
            </w:r>
          </w:p>
        </w:tc>
      </w:tr>
      <w:tr w14:paraId="15A4AF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14:paraId="659FFEFE">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shd w:val="clear" w:color="auto" w:fill="D9D9D9"/>
          </w:tcPr>
          <w:p w14:paraId="5C19DF14">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shd w:val="clear" w:color="auto" w:fill="D9D9D9"/>
          </w:tcPr>
          <w:p w14:paraId="1C3A5C67">
            <w:pPr>
              <w:autoSpaceDE w:val="0"/>
              <w:autoSpaceDN w:val="0"/>
              <w:ind w:firstLine="0" w:firstLineChars="0"/>
              <w:jc w:val="left"/>
              <w:rPr>
                <w:rFonts w:ascii="宋体" w:hAnsi="宋体" w:eastAsia="宋体" w:cs="宋体"/>
                <w:kern w:val="0"/>
                <w:sz w:val="2"/>
                <w:szCs w:val="2"/>
                <w:lang w:val="zh-CN" w:bidi="zh-CN"/>
              </w:rPr>
            </w:pPr>
          </w:p>
        </w:tc>
        <w:tc>
          <w:tcPr>
            <w:tcW w:w="4397" w:type="dxa"/>
            <w:vMerge w:val="continue"/>
            <w:tcBorders>
              <w:top w:val="nil"/>
            </w:tcBorders>
            <w:shd w:val="clear" w:color="auto" w:fill="D9D9D9"/>
          </w:tcPr>
          <w:p w14:paraId="7F5EBEFA">
            <w:pPr>
              <w:autoSpaceDE w:val="0"/>
              <w:autoSpaceDN w:val="0"/>
              <w:ind w:firstLine="0" w:firstLineChars="0"/>
              <w:jc w:val="left"/>
              <w:rPr>
                <w:rFonts w:ascii="宋体" w:hAnsi="宋体" w:eastAsia="宋体" w:cs="宋体"/>
                <w:kern w:val="0"/>
                <w:sz w:val="2"/>
                <w:szCs w:val="2"/>
                <w:lang w:val="zh-CN" w:bidi="zh-CN"/>
              </w:rPr>
            </w:pPr>
          </w:p>
        </w:tc>
        <w:tc>
          <w:tcPr>
            <w:tcW w:w="4961" w:type="dxa"/>
            <w:vMerge w:val="continue"/>
            <w:tcBorders>
              <w:top w:val="nil"/>
            </w:tcBorders>
            <w:shd w:val="clear" w:color="auto" w:fill="D9D9D9"/>
          </w:tcPr>
          <w:p w14:paraId="191D158A">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shd w:val="clear" w:color="auto" w:fill="D9D9D9"/>
          </w:tcPr>
          <w:p w14:paraId="19022D03">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shd w:val="clear" w:color="auto" w:fill="D9D9D9"/>
          </w:tcPr>
          <w:p w14:paraId="00D9DC87">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shd w:val="clear" w:color="auto" w:fill="D9D9D9"/>
          </w:tcPr>
          <w:p w14:paraId="2EA540EF">
            <w:pPr>
              <w:autoSpaceDE w:val="0"/>
              <w:autoSpaceDN w:val="0"/>
              <w:ind w:firstLine="0" w:firstLineChars="0"/>
              <w:jc w:val="left"/>
              <w:rPr>
                <w:rFonts w:ascii="宋体" w:hAnsi="宋体" w:eastAsia="宋体" w:cs="宋体"/>
                <w:kern w:val="0"/>
                <w:sz w:val="2"/>
                <w:szCs w:val="2"/>
                <w:lang w:val="zh-CN" w:bidi="zh-CN"/>
              </w:rPr>
            </w:pPr>
          </w:p>
        </w:tc>
        <w:tc>
          <w:tcPr>
            <w:tcW w:w="424" w:type="dxa"/>
            <w:shd w:val="clear" w:color="auto" w:fill="D9D9D9"/>
          </w:tcPr>
          <w:p w14:paraId="28FD5EC0">
            <w:pPr>
              <w:pStyle w:val="8"/>
              <w:spacing w:before="5"/>
              <w:rPr>
                <w:b/>
                <w:sz w:val="26"/>
              </w:rPr>
            </w:pPr>
          </w:p>
          <w:p w14:paraId="287C0A4C">
            <w:pPr>
              <w:pStyle w:val="8"/>
              <w:spacing w:line="254" w:lineRule="auto"/>
              <w:ind w:left="108" w:right="63"/>
              <w:jc w:val="both"/>
              <w:rPr>
                <w:rFonts w:ascii="黑体" w:eastAsia="黑体"/>
                <w:sz w:val="24"/>
              </w:rPr>
            </w:pPr>
            <w:r>
              <w:rPr>
                <w:rFonts w:hint="eastAsia" w:ascii="黑体" w:eastAsia="黑体"/>
                <w:sz w:val="24"/>
              </w:rPr>
              <w:t>全社会</w:t>
            </w:r>
          </w:p>
        </w:tc>
        <w:tc>
          <w:tcPr>
            <w:tcW w:w="426" w:type="dxa"/>
            <w:shd w:val="clear" w:color="auto" w:fill="D9D9D9"/>
          </w:tcPr>
          <w:p w14:paraId="5F7EF434">
            <w:pPr>
              <w:pStyle w:val="8"/>
              <w:spacing w:before="175" w:line="254" w:lineRule="auto"/>
              <w:ind w:left="109" w:right="64"/>
              <w:jc w:val="both"/>
              <w:rPr>
                <w:rFonts w:ascii="黑体" w:eastAsia="黑体"/>
                <w:sz w:val="24"/>
              </w:rPr>
            </w:pPr>
            <w:r>
              <w:rPr>
                <w:rFonts w:hint="eastAsia" w:ascii="黑体" w:eastAsia="黑体"/>
                <w:sz w:val="24"/>
              </w:rPr>
              <w:t>特定群体</w:t>
            </w:r>
          </w:p>
        </w:tc>
        <w:tc>
          <w:tcPr>
            <w:tcW w:w="424" w:type="dxa"/>
            <w:shd w:val="clear" w:color="auto" w:fill="D9D9D9"/>
          </w:tcPr>
          <w:p w14:paraId="4C944BB4">
            <w:pPr>
              <w:pStyle w:val="8"/>
              <w:rPr>
                <w:b/>
                <w:sz w:val="24"/>
              </w:rPr>
            </w:pPr>
          </w:p>
          <w:p w14:paraId="7C7384E5">
            <w:pPr>
              <w:pStyle w:val="8"/>
              <w:spacing w:before="194" w:line="254" w:lineRule="auto"/>
              <w:ind w:left="110" w:right="61"/>
              <w:rPr>
                <w:rFonts w:ascii="黑体" w:eastAsia="黑体"/>
                <w:sz w:val="24"/>
              </w:rPr>
            </w:pPr>
            <w:r>
              <w:rPr>
                <w:rFonts w:hint="eastAsia" w:ascii="黑体" w:eastAsia="黑体"/>
                <w:sz w:val="24"/>
              </w:rPr>
              <w:t>主动</w:t>
            </w:r>
          </w:p>
        </w:tc>
        <w:tc>
          <w:tcPr>
            <w:tcW w:w="424" w:type="dxa"/>
            <w:shd w:val="clear" w:color="auto" w:fill="D9D9D9"/>
          </w:tcPr>
          <w:p w14:paraId="0AA438CD">
            <w:pPr>
              <w:pStyle w:val="8"/>
              <w:spacing w:before="5"/>
              <w:rPr>
                <w:b/>
                <w:sz w:val="26"/>
              </w:rPr>
            </w:pPr>
          </w:p>
          <w:p w14:paraId="2D17D36B">
            <w:pPr>
              <w:pStyle w:val="8"/>
              <w:spacing w:line="254" w:lineRule="auto"/>
              <w:ind w:left="111" w:right="60"/>
              <w:jc w:val="both"/>
              <w:rPr>
                <w:rFonts w:ascii="黑体" w:eastAsia="黑体"/>
                <w:sz w:val="24"/>
              </w:rPr>
            </w:pPr>
            <w:r>
              <w:rPr>
                <w:rFonts w:hint="eastAsia" w:ascii="黑体" w:eastAsia="黑体"/>
                <w:sz w:val="24"/>
              </w:rPr>
              <w:t>依申请</w:t>
            </w:r>
          </w:p>
        </w:tc>
        <w:tc>
          <w:tcPr>
            <w:tcW w:w="424" w:type="dxa"/>
            <w:shd w:val="clear" w:color="auto" w:fill="D9D9D9"/>
          </w:tcPr>
          <w:p w14:paraId="3B989063">
            <w:pPr>
              <w:pStyle w:val="8"/>
              <w:rPr>
                <w:b/>
                <w:sz w:val="24"/>
              </w:rPr>
            </w:pPr>
          </w:p>
          <w:p w14:paraId="5A523FFA">
            <w:pPr>
              <w:pStyle w:val="8"/>
              <w:spacing w:before="194" w:line="254" w:lineRule="auto"/>
              <w:ind w:left="112" w:right="59"/>
              <w:rPr>
                <w:rFonts w:ascii="黑体" w:eastAsia="黑体"/>
                <w:sz w:val="24"/>
              </w:rPr>
            </w:pPr>
            <w:r>
              <w:rPr>
                <w:rFonts w:hint="eastAsia" w:ascii="黑体" w:eastAsia="黑体"/>
                <w:sz w:val="24"/>
              </w:rPr>
              <w:t>县级</w:t>
            </w:r>
          </w:p>
        </w:tc>
        <w:tc>
          <w:tcPr>
            <w:tcW w:w="426" w:type="dxa"/>
            <w:shd w:val="clear" w:color="auto" w:fill="D9D9D9"/>
          </w:tcPr>
          <w:p w14:paraId="3201E9B2">
            <w:pPr>
              <w:pStyle w:val="8"/>
              <w:rPr>
                <w:b/>
                <w:sz w:val="24"/>
              </w:rPr>
            </w:pPr>
          </w:p>
          <w:p w14:paraId="3904C889">
            <w:pPr>
              <w:pStyle w:val="8"/>
              <w:spacing w:before="194" w:line="254" w:lineRule="auto"/>
              <w:ind w:left="115" w:right="58"/>
              <w:rPr>
                <w:rFonts w:ascii="黑体" w:eastAsia="黑体"/>
                <w:sz w:val="24"/>
              </w:rPr>
            </w:pPr>
            <w:r>
              <w:rPr>
                <w:rFonts w:hint="eastAsia" w:ascii="黑体" w:eastAsia="黑体"/>
                <w:sz w:val="24"/>
              </w:rPr>
              <w:t>乡级</w:t>
            </w:r>
          </w:p>
        </w:tc>
      </w:tr>
      <w:tr w14:paraId="33F649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14:paraId="2637E619">
            <w:pPr>
              <w:pStyle w:val="8"/>
              <w:rPr>
                <w:b/>
                <w:sz w:val="26"/>
              </w:rPr>
            </w:pPr>
          </w:p>
          <w:p w14:paraId="7FE58196">
            <w:pPr>
              <w:pStyle w:val="8"/>
              <w:rPr>
                <w:b/>
                <w:sz w:val="26"/>
              </w:rPr>
            </w:pPr>
          </w:p>
          <w:p w14:paraId="16A8F438">
            <w:pPr>
              <w:pStyle w:val="8"/>
              <w:rPr>
                <w:b/>
                <w:sz w:val="26"/>
              </w:rPr>
            </w:pPr>
          </w:p>
          <w:p w14:paraId="676E3B87">
            <w:pPr>
              <w:pStyle w:val="8"/>
              <w:rPr>
                <w:b/>
                <w:sz w:val="26"/>
              </w:rPr>
            </w:pPr>
          </w:p>
          <w:p w14:paraId="13EA7A8B">
            <w:pPr>
              <w:pStyle w:val="8"/>
              <w:rPr>
                <w:b/>
                <w:sz w:val="26"/>
              </w:rPr>
            </w:pPr>
          </w:p>
          <w:p w14:paraId="12EC52AE">
            <w:pPr>
              <w:pStyle w:val="8"/>
              <w:rPr>
                <w:b/>
                <w:sz w:val="26"/>
              </w:rPr>
            </w:pPr>
          </w:p>
          <w:p w14:paraId="03175BFD">
            <w:pPr>
              <w:pStyle w:val="8"/>
              <w:rPr>
                <w:b/>
                <w:sz w:val="26"/>
              </w:rPr>
            </w:pPr>
          </w:p>
          <w:p w14:paraId="4528BAA6">
            <w:pPr>
              <w:pStyle w:val="8"/>
              <w:rPr>
                <w:b/>
                <w:sz w:val="26"/>
              </w:rPr>
            </w:pPr>
          </w:p>
          <w:p w14:paraId="0DA4EE88">
            <w:pPr>
              <w:pStyle w:val="8"/>
              <w:rPr>
                <w:b/>
                <w:sz w:val="26"/>
              </w:rPr>
            </w:pPr>
          </w:p>
          <w:p w14:paraId="7DD50F8A">
            <w:pPr>
              <w:pStyle w:val="8"/>
              <w:rPr>
                <w:b/>
                <w:sz w:val="26"/>
              </w:rPr>
            </w:pPr>
          </w:p>
          <w:p w14:paraId="11072C57">
            <w:pPr>
              <w:pStyle w:val="8"/>
              <w:rPr>
                <w:b/>
                <w:sz w:val="26"/>
              </w:rPr>
            </w:pPr>
          </w:p>
          <w:p w14:paraId="74CC06B2">
            <w:pPr>
              <w:pStyle w:val="8"/>
              <w:rPr>
                <w:b/>
                <w:sz w:val="26"/>
              </w:rPr>
            </w:pPr>
          </w:p>
          <w:p w14:paraId="5E52F66E">
            <w:pPr>
              <w:pStyle w:val="8"/>
              <w:rPr>
                <w:b/>
                <w:sz w:val="26"/>
              </w:rPr>
            </w:pPr>
          </w:p>
          <w:p w14:paraId="0AC98E84">
            <w:pPr>
              <w:pStyle w:val="8"/>
              <w:rPr>
                <w:b/>
                <w:sz w:val="26"/>
              </w:rPr>
            </w:pPr>
          </w:p>
          <w:p w14:paraId="2F764D89">
            <w:pPr>
              <w:pStyle w:val="8"/>
              <w:rPr>
                <w:b/>
                <w:sz w:val="26"/>
              </w:rPr>
            </w:pPr>
          </w:p>
          <w:p w14:paraId="396F2F14">
            <w:pPr>
              <w:pStyle w:val="8"/>
              <w:spacing w:before="8"/>
              <w:rPr>
                <w:b/>
              </w:rPr>
            </w:pPr>
          </w:p>
          <w:p w14:paraId="77C2B9AF">
            <w:pPr>
              <w:pStyle w:val="8"/>
              <w:ind w:left="110"/>
              <w:rPr>
                <w:rFonts w:ascii="Times New Roman"/>
                <w:sz w:val="24"/>
              </w:rPr>
            </w:pPr>
            <w:r>
              <w:rPr>
                <w:rFonts w:ascii="Times New Roman"/>
                <w:sz w:val="24"/>
              </w:rPr>
              <w:t>0235</w:t>
            </w:r>
          </w:p>
        </w:tc>
        <w:tc>
          <w:tcPr>
            <w:tcW w:w="574" w:type="dxa"/>
            <w:vMerge w:val="restart"/>
          </w:tcPr>
          <w:p w14:paraId="2C6C8B02">
            <w:pPr>
              <w:pStyle w:val="8"/>
              <w:rPr>
                <w:b/>
                <w:sz w:val="26"/>
              </w:rPr>
            </w:pPr>
          </w:p>
          <w:p w14:paraId="43FAB327">
            <w:pPr>
              <w:pStyle w:val="8"/>
              <w:rPr>
                <w:b/>
                <w:sz w:val="26"/>
              </w:rPr>
            </w:pPr>
          </w:p>
          <w:p w14:paraId="5BAEFD02">
            <w:pPr>
              <w:pStyle w:val="8"/>
              <w:rPr>
                <w:b/>
                <w:sz w:val="26"/>
              </w:rPr>
            </w:pPr>
          </w:p>
          <w:p w14:paraId="0427BF09">
            <w:pPr>
              <w:pStyle w:val="8"/>
              <w:rPr>
                <w:b/>
                <w:sz w:val="26"/>
              </w:rPr>
            </w:pPr>
          </w:p>
          <w:p w14:paraId="4F8E41A0">
            <w:pPr>
              <w:pStyle w:val="8"/>
              <w:rPr>
                <w:b/>
                <w:sz w:val="26"/>
              </w:rPr>
            </w:pPr>
          </w:p>
          <w:p w14:paraId="563FFD8F">
            <w:pPr>
              <w:pStyle w:val="8"/>
              <w:rPr>
                <w:b/>
                <w:sz w:val="26"/>
              </w:rPr>
            </w:pPr>
          </w:p>
          <w:p w14:paraId="27A46C60">
            <w:pPr>
              <w:pStyle w:val="8"/>
              <w:rPr>
                <w:b/>
                <w:sz w:val="26"/>
              </w:rPr>
            </w:pPr>
          </w:p>
          <w:p w14:paraId="7532D87C">
            <w:pPr>
              <w:pStyle w:val="8"/>
              <w:rPr>
                <w:b/>
                <w:sz w:val="26"/>
              </w:rPr>
            </w:pPr>
          </w:p>
          <w:p w14:paraId="375CAEE1">
            <w:pPr>
              <w:pStyle w:val="8"/>
              <w:rPr>
                <w:b/>
                <w:sz w:val="26"/>
              </w:rPr>
            </w:pPr>
          </w:p>
          <w:p w14:paraId="546AF37F">
            <w:pPr>
              <w:pStyle w:val="8"/>
              <w:rPr>
                <w:b/>
                <w:sz w:val="26"/>
              </w:rPr>
            </w:pPr>
          </w:p>
          <w:p w14:paraId="0064AFA5">
            <w:pPr>
              <w:pStyle w:val="8"/>
              <w:rPr>
                <w:b/>
                <w:sz w:val="26"/>
              </w:rPr>
            </w:pPr>
          </w:p>
          <w:p w14:paraId="4CBDC0CC">
            <w:pPr>
              <w:pStyle w:val="8"/>
              <w:spacing w:before="8"/>
              <w:rPr>
                <w:b/>
                <w:sz w:val="37"/>
              </w:rPr>
            </w:pPr>
          </w:p>
          <w:p w14:paraId="03B444A4">
            <w:pPr>
              <w:pStyle w:val="8"/>
              <w:ind w:left="167"/>
              <w:rPr>
                <w:rFonts w:ascii="Times New Roman"/>
                <w:sz w:val="24"/>
              </w:rPr>
            </w:pPr>
            <w:r>
              <w:rPr>
                <w:rFonts w:ascii="Times New Roman"/>
                <w:sz w:val="24"/>
              </w:rPr>
              <w:t>02</w:t>
            </w:r>
          </w:p>
          <w:p w14:paraId="6E687903">
            <w:pPr>
              <w:pStyle w:val="8"/>
              <w:spacing w:before="37" w:line="254" w:lineRule="auto"/>
              <w:ind w:left="167" w:right="154"/>
              <w:jc w:val="both"/>
              <w:rPr>
                <w:sz w:val="24"/>
              </w:rPr>
            </w:pPr>
            <w:r>
              <w:rPr>
                <w:sz w:val="24"/>
              </w:rPr>
              <w:t>行政处罚类事项</w:t>
            </w:r>
          </w:p>
        </w:tc>
        <w:tc>
          <w:tcPr>
            <w:tcW w:w="1694" w:type="dxa"/>
            <w:vMerge w:val="restart"/>
          </w:tcPr>
          <w:p w14:paraId="1246E05D">
            <w:pPr>
              <w:pStyle w:val="8"/>
              <w:rPr>
                <w:b/>
                <w:sz w:val="24"/>
              </w:rPr>
            </w:pPr>
          </w:p>
          <w:p w14:paraId="31375437">
            <w:pPr>
              <w:pStyle w:val="8"/>
              <w:rPr>
                <w:b/>
                <w:sz w:val="24"/>
              </w:rPr>
            </w:pPr>
          </w:p>
          <w:p w14:paraId="4E653AA4">
            <w:pPr>
              <w:pStyle w:val="8"/>
              <w:rPr>
                <w:b/>
                <w:sz w:val="24"/>
              </w:rPr>
            </w:pPr>
          </w:p>
          <w:p w14:paraId="1E09C95D">
            <w:pPr>
              <w:pStyle w:val="8"/>
              <w:rPr>
                <w:b/>
                <w:sz w:val="24"/>
              </w:rPr>
            </w:pPr>
          </w:p>
          <w:p w14:paraId="7700B30A">
            <w:pPr>
              <w:pStyle w:val="8"/>
              <w:rPr>
                <w:b/>
                <w:sz w:val="24"/>
              </w:rPr>
            </w:pPr>
          </w:p>
          <w:p w14:paraId="6827C70B">
            <w:pPr>
              <w:pStyle w:val="8"/>
              <w:rPr>
                <w:b/>
                <w:sz w:val="24"/>
              </w:rPr>
            </w:pPr>
          </w:p>
          <w:p w14:paraId="25E2B857">
            <w:pPr>
              <w:pStyle w:val="8"/>
              <w:rPr>
                <w:b/>
                <w:sz w:val="24"/>
              </w:rPr>
            </w:pPr>
          </w:p>
          <w:p w14:paraId="66AF0675">
            <w:pPr>
              <w:pStyle w:val="8"/>
              <w:rPr>
                <w:b/>
                <w:sz w:val="24"/>
              </w:rPr>
            </w:pPr>
          </w:p>
          <w:p w14:paraId="17EFDE93">
            <w:pPr>
              <w:pStyle w:val="8"/>
              <w:rPr>
                <w:b/>
                <w:sz w:val="24"/>
              </w:rPr>
            </w:pPr>
          </w:p>
          <w:p w14:paraId="6C4DEEE5">
            <w:pPr>
              <w:pStyle w:val="8"/>
              <w:rPr>
                <w:b/>
                <w:sz w:val="24"/>
              </w:rPr>
            </w:pPr>
          </w:p>
          <w:p w14:paraId="1CD0C974">
            <w:pPr>
              <w:pStyle w:val="8"/>
              <w:spacing w:before="8"/>
              <w:rPr>
                <w:b/>
                <w:sz w:val="31"/>
              </w:rPr>
            </w:pPr>
          </w:p>
          <w:p w14:paraId="5B1ECF3D">
            <w:pPr>
              <w:pStyle w:val="8"/>
              <w:spacing w:line="254" w:lineRule="auto"/>
              <w:ind w:left="124" w:right="117"/>
              <w:jc w:val="center"/>
              <w:rPr>
                <w:sz w:val="24"/>
              </w:rPr>
            </w:pPr>
            <w:r>
              <w:rPr>
                <w:spacing w:val="-3"/>
                <w:sz w:val="24"/>
              </w:rPr>
              <w:t>对医疗卫生机</w:t>
            </w:r>
            <w:r>
              <w:rPr>
                <w:sz w:val="24"/>
              </w:rPr>
              <w:t xml:space="preserve">构无正当理 </w:t>
            </w:r>
            <w:r>
              <w:rPr>
                <w:spacing w:val="-3"/>
                <w:sz w:val="24"/>
              </w:rPr>
              <w:t>由，阻碍卫生行政主管部门执法人员执行职务，拒绝执法人员进入现场，或者不配合执法部门的检查、监测、调查取证的处</w:t>
            </w:r>
            <w:r>
              <w:rPr>
                <w:sz w:val="24"/>
              </w:rPr>
              <w:t>罚</w:t>
            </w:r>
          </w:p>
        </w:tc>
        <w:tc>
          <w:tcPr>
            <w:tcW w:w="4397" w:type="dxa"/>
          </w:tcPr>
          <w:p w14:paraId="2FAF8C7D">
            <w:pPr>
              <w:pStyle w:val="8"/>
              <w:rPr>
                <w:b/>
                <w:sz w:val="24"/>
              </w:rPr>
            </w:pPr>
          </w:p>
          <w:p w14:paraId="784F8967">
            <w:pPr>
              <w:pStyle w:val="8"/>
              <w:rPr>
                <w:b/>
                <w:sz w:val="24"/>
              </w:rPr>
            </w:pPr>
          </w:p>
          <w:p w14:paraId="74876F1C">
            <w:pPr>
              <w:pStyle w:val="8"/>
              <w:rPr>
                <w:b/>
                <w:sz w:val="17"/>
              </w:rPr>
            </w:pPr>
          </w:p>
          <w:p w14:paraId="2BBB62E8">
            <w:pPr>
              <w:pStyle w:val="8"/>
              <w:ind w:left="107"/>
              <w:rPr>
                <w:sz w:val="24"/>
              </w:rPr>
            </w:pPr>
            <w:r>
              <w:rPr>
                <w:sz w:val="24"/>
              </w:rPr>
              <w:t>法律法规和政策文件</w:t>
            </w:r>
          </w:p>
        </w:tc>
        <w:tc>
          <w:tcPr>
            <w:tcW w:w="4961" w:type="dxa"/>
            <w:vMerge w:val="restart"/>
          </w:tcPr>
          <w:p w14:paraId="5E6609D6">
            <w:pPr>
              <w:pStyle w:val="8"/>
              <w:rPr>
                <w:b/>
                <w:sz w:val="24"/>
              </w:rPr>
            </w:pPr>
          </w:p>
          <w:p w14:paraId="5F656027">
            <w:pPr>
              <w:pStyle w:val="8"/>
              <w:rPr>
                <w:b/>
                <w:sz w:val="24"/>
              </w:rPr>
            </w:pPr>
          </w:p>
          <w:p w14:paraId="511F27F7">
            <w:pPr>
              <w:pStyle w:val="8"/>
              <w:rPr>
                <w:b/>
                <w:sz w:val="24"/>
              </w:rPr>
            </w:pPr>
          </w:p>
          <w:p w14:paraId="0DA3FD4B">
            <w:pPr>
              <w:pStyle w:val="8"/>
              <w:rPr>
                <w:b/>
                <w:sz w:val="24"/>
              </w:rPr>
            </w:pPr>
          </w:p>
          <w:p w14:paraId="1A823664">
            <w:pPr>
              <w:pStyle w:val="8"/>
              <w:rPr>
                <w:b/>
                <w:sz w:val="24"/>
              </w:rPr>
            </w:pPr>
          </w:p>
          <w:p w14:paraId="27C699E5">
            <w:pPr>
              <w:pStyle w:val="8"/>
              <w:rPr>
                <w:b/>
                <w:sz w:val="24"/>
              </w:rPr>
            </w:pPr>
          </w:p>
          <w:p w14:paraId="7FF37735">
            <w:pPr>
              <w:pStyle w:val="8"/>
              <w:rPr>
                <w:b/>
                <w:sz w:val="24"/>
              </w:rPr>
            </w:pPr>
          </w:p>
          <w:p w14:paraId="0A6C0E45">
            <w:pPr>
              <w:pStyle w:val="8"/>
              <w:rPr>
                <w:b/>
                <w:sz w:val="24"/>
              </w:rPr>
            </w:pPr>
          </w:p>
          <w:p w14:paraId="7A5D51A3">
            <w:pPr>
              <w:pStyle w:val="8"/>
              <w:rPr>
                <w:b/>
                <w:sz w:val="24"/>
              </w:rPr>
            </w:pPr>
          </w:p>
          <w:p w14:paraId="344D8249">
            <w:pPr>
              <w:pStyle w:val="8"/>
              <w:rPr>
                <w:b/>
                <w:sz w:val="24"/>
              </w:rPr>
            </w:pPr>
          </w:p>
          <w:p w14:paraId="01B4F22F">
            <w:pPr>
              <w:pStyle w:val="8"/>
              <w:rPr>
                <w:b/>
                <w:sz w:val="24"/>
              </w:rPr>
            </w:pPr>
          </w:p>
          <w:p w14:paraId="08BE1395">
            <w:pPr>
              <w:pStyle w:val="8"/>
              <w:spacing w:before="1"/>
              <w:rPr>
                <w:b/>
                <w:sz w:val="33"/>
              </w:rPr>
            </w:pPr>
          </w:p>
          <w:p w14:paraId="2F984B3A">
            <w:pPr>
              <w:pStyle w:val="8"/>
              <w:spacing w:before="1"/>
              <w:ind w:left="108"/>
              <w:rPr>
                <w:sz w:val="24"/>
              </w:rPr>
            </w:pPr>
            <w:r>
              <w:rPr>
                <w:sz w:val="24"/>
              </w:rPr>
              <w:t>【法律】《中华人民共和国行政处罚法》</w:t>
            </w:r>
          </w:p>
          <w:p w14:paraId="4973D4EE">
            <w:pPr>
              <w:pStyle w:val="8"/>
              <w:spacing w:before="18"/>
              <w:ind w:left="108"/>
              <w:rPr>
                <w:sz w:val="24"/>
              </w:rPr>
            </w:pPr>
            <w:r>
              <w:rPr>
                <w:sz w:val="24"/>
              </w:rPr>
              <w:t>（中华人民共和国主席令第 63 号 2009 年 8</w:t>
            </w:r>
          </w:p>
          <w:p w14:paraId="7664A02C">
            <w:pPr>
              <w:pStyle w:val="8"/>
              <w:spacing w:before="19"/>
              <w:ind w:left="108"/>
              <w:rPr>
                <w:sz w:val="24"/>
              </w:rPr>
            </w:pPr>
            <w:r>
              <w:rPr>
                <w:sz w:val="24"/>
              </w:rPr>
              <w:t xml:space="preserve">月 27 日修正） </w:t>
            </w:r>
          </w:p>
          <w:p w14:paraId="2AE76544">
            <w:pPr>
              <w:pStyle w:val="8"/>
              <w:spacing w:before="19"/>
              <w:ind w:left="108"/>
              <w:rPr>
                <w:sz w:val="24"/>
              </w:rPr>
            </w:pPr>
            <w:r>
              <w:rPr>
                <w:sz w:val="24"/>
              </w:rPr>
              <w:t>【法律】《中华人民共和国传染病防治法》</w:t>
            </w:r>
          </w:p>
          <w:p w14:paraId="0779706F">
            <w:pPr>
              <w:pStyle w:val="8"/>
              <w:spacing w:before="17"/>
              <w:ind w:left="108"/>
              <w:rPr>
                <w:sz w:val="24"/>
              </w:rPr>
            </w:pPr>
            <w:r>
              <w:rPr>
                <w:sz w:val="24"/>
              </w:rPr>
              <w:t xml:space="preserve">（2013 年 6 月 29 日修正） </w:t>
            </w:r>
          </w:p>
          <w:p w14:paraId="6B9203E5">
            <w:pPr>
              <w:pStyle w:val="8"/>
              <w:spacing w:before="19" w:line="254" w:lineRule="auto"/>
              <w:ind w:left="108" w:right="280"/>
              <w:jc w:val="both"/>
              <w:rPr>
                <w:sz w:val="24"/>
              </w:rPr>
            </w:pPr>
            <w:r>
              <w:rPr>
                <w:sz w:val="24"/>
              </w:rPr>
              <w:t xml:space="preserve">【行政法规】《中华人民共和国传染病防治法实施办法》（中华人民共和国卫生部令第17 号） </w:t>
            </w:r>
          </w:p>
          <w:p w14:paraId="1EACFAC7">
            <w:pPr>
              <w:pStyle w:val="8"/>
              <w:spacing w:before="1" w:line="254" w:lineRule="auto"/>
              <w:ind w:left="108" w:right="100"/>
              <w:jc w:val="both"/>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14:paraId="7D713053">
            <w:pPr>
              <w:pStyle w:val="8"/>
              <w:spacing w:line="307" w:lineRule="exact"/>
              <w:ind w:left="108"/>
              <w:jc w:val="both"/>
              <w:rPr>
                <w:sz w:val="24"/>
              </w:rPr>
            </w:pPr>
            <w:r>
              <w:rPr>
                <w:sz w:val="24"/>
              </w:rPr>
              <w:t xml:space="preserve">生部令第 53 号） </w:t>
            </w:r>
          </w:p>
        </w:tc>
        <w:tc>
          <w:tcPr>
            <w:tcW w:w="1277" w:type="dxa"/>
            <w:vMerge w:val="restart"/>
          </w:tcPr>
          <w:p w14:paraId="3C276F9A">
            <w:pPr>
              <w:pStyle w:val="8"/>
              <w:rPr>
                <w:b/>
                <w:sz w:val="24"/>
              </w:rPr>
            </w:pPr>
          </w:p>
          <w:p w14:paraId="167387BF">
            <w:pPr>
              <w:pStyle w:val="8"/>
              <w:rPr>
                <w:b/>
                <w:sz w:val="24"/>
              </w:rPr>
            </w:pPr>
          </w:p>
          <w:p w14:paraId="7F2BD21C">
            <w:pPr>
              <w:pStyle w:val="8"/>
              <w:spacing w:before="1"/>
              <w:rPr>
                <w:b/>
                <w:sz w:val="31"/>
              </w:rPr>
            </w:pPr>
          </w:p>
          <w:p w14:paraId="14178E94">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68C1B93A">
            <w:pPr>
              <w:pStyle w:val="8"/>
              <w:rPr>
                <w:b/>
                <w:sz w:val="24"/>
              </w:rPr>
            </w:pPr>
          </w:p>
          <w:p w14:paraId="5A18D585">
            <w:pPr>
              <w:pStyle w:val="8"/>
              <w:rPr>
                <w:b/>
                <w:sz w:val="24"/>
              </w:rPr>
            </w:pPr>
          </w:p>
          <w:p w14:paraId="42859B05">
            <w:pPr>
              <w:pStyle w:val="8"/>
              <w:rPr>
                <w:b/>
                <w:sz w:val="24"/>
              </w:rPr>
            </w:pPr>
          </w:p>
          <w:p w14:paraId="5E28E783">
            <w:pPr>
              <w:pStyle w:val="8"/>
              <w:spacing w:before="7"/>
              <w:rPr>
                <w:b/>
                <w:sz w:val="32"/>
              </w:rPr>
            </w:pPr>
          </w:p>
          <w:p w14:paraId="336C82B1">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5D8F5B99">
            <w:pPr>
              <w:pStyle w:val="8"/>
              <w:tabs>
                <w:tab w:val="left" w:pos="4068"/>
              </w:tabs>
              <w:spacing w:before="18"/>
              <w:ind w:left="108"/>
              <w:jc w:val="center"/>
              <w:rPr>
                <w:sz w:val="24"/>
              </w:rPr>
            </w:pPr>
            <w:r>
              <w:rPr>
                <w:sz w:val="24"/>
              </w:rPr>
              <w:t>■政府网站</w:t>
            </w:r>
          </w:p>
        </w:tc>
        <w:tc>
          <w:tcPr>
            <w:tcW w:w="424" w:type="dxa"/>
            <w:vMerge w:val="restart"/>
          </w:tcPr>
          <w:p w14:paraId="6291370C">
            <w:pPr>
              <w:pStyle w:val="8"/>
              <w:rPr>
                <w:b/>
                <w:sz w:val="24"/>
              </w:rPr>
            </w:pPr>
          </w:p>
          <w:p w14:paraId="6D3382A6">
            <w:pPr>
              <w:pStyle w:val="8"/>
              <w:rPr>
                <w:b/>
                <w:sz w:val="24"/>
              </w:rPr>
            </w:pPr>
          </w:p>
          <w:p w14:paraId="61514484">
            <w:pPr>
              <w:pStyle w:val="8"/>
              <w:rPr>
                <w:b/>
                <w:sz w:val="24"/>
              </w:rPr>
            </w:pPr>
          </w:p>
          <w:p w14:paraId="0A64394F">
            <w:pPr>
              <w:pStyle w:val="8"/>
              <w:rPr>
                <w:b/>
                <w:sz w:val="24"/>
              </w:rPr>
            </w:pPr>
          </w:p>
          <w:p w14:paraId="48F9560F">
            <w:pPr>
              <w:pStyle w:val="8"/>
              <w:rPr>
                <w:b/>
                <w:sz w:val="24"/>
              </w:rPr>
            </w:pPr>
          </w:p>
          <w:p w14:paraId="7733445A">
            <w:pPr>
              <w:pStyle w:val="8"/>
              <w:spacing w:before="9"/>
              <w:rPr>
                <w:b/>
              </w:rPr>
            </w:pPr>
          </w:p>
          <w:p w14:paraId="50A78FD1">
            <w:pPr>
              <w:pStyle w:val="8"/>
              <w:spacing w:before="1"/>
              <w:ind w:left="108" w:right="-58"/>
              <w:rPr>
                <w:sz w:val="24"/>
              </w:rPr>
            </w:pPr>
            <w:r>
              <w:rPr>
                <w:sz w:val="24"/>
              </w:rPr>
              <w:t xml:space="preserve">√ </w:t>
            </w:r>
          </w:p>
        </w:tc>
        <w:tc>
          <w:tcPr>
            <w:tcW w:w="426" w:type="dxa"/>
            <w:vMerge w:val="restart"/>
          </w:tcPr>
          <w:p w14:paraId="5D76DE99">
            <w:pPr>
              <w:pStyle w:val="8"/>
              <w:rPr>
                <w:b/>
                <w:sz w:val="24"/>
              </w:rPr>
            </w:pPr>
          </w:p>
          <w:p w14:paraId="505DFDA6">
            <w:pPr>
              <w:pStyle w:val="8"/>
              <w:rPr>
                <w:b/>
                <w:sz w:val="24"/>
              </w:rPr>
            </w:pPr>
          </w:p>
          <w:p w14:paraId="7E46E1A9">
            <w:pPr>
              <w:pStyle w:val="8"/>
              <w:rPr>
                <w:b/>
                <w:sz w:val="24"/>
              </w:rPr>
            </w:pPr>
          </w:p>
          <w:p w14:paraId="65154A4D">
            <w:pPr>
              <w:pStyle w:val="8"/>
              <w:rPr>
                <w:b/>
                <w:sz w:val="24"/>
              </w:rPr>
            </w:pPr>
          </w:p>
          <w:p w14:paraId="66E5A727">
            <w:pPr>
              <w:pStyle w:val="8"/>
              <w:rPr>
                <w:b/>
                <w:sz w:val="24"/>
              </w:rPr>
            </w:pPr>
          </w:p>
          <w:p w14:paraId="74ED985D">
            <w:pPr>
              <w:pStyle w:val="8"/>
              <w:spacing w:before="9"/>
              <w:rPr>
                <w:b/>
              </w:rPr>
            </w:pPr>
          </w:p>
          <w:p w14:paraId="6A09CB34">
            <w:pPr>
              <w:pStyle w:val="8"/>
              <w:spacing w:before="1"/>
              <w:ind w:left="109" w:right="-58"/>
              <w:rPr>
                <w:sz w:val="24"/>
              </w:rPr>
            </w:pPr>
            <w:r>
              <w:rPr>
                <w:sz w:val="24"/>
              </w:rPr>
              <w:t xml:space="preserve">   </w:t>
            </w:r>
          </w:p>
        </w:tc>
        <w:tc>
          <w:tcPr>
            <w:tcW w:w="424" w:type="dxa"/>
            <w:vMerge w:val="restart"/>
          </w:tcPr>
          <w:p w14:paraId="1592D8F3">
            <w:pPr>
              <w:pStyle w:val="8"/>
              <w:rPr>
                <w:b/>
                <w:sz w:val="24"/>
              </w:rPr>
            </w:pPr>
          </w:p>
          <w:p w14:paraId="6F898CDA">
            <w:pPr>
              <w:pStyle w:val="8"/>
              <w:rPr>
                <w:b/>
                <w:sz w:val="24"/>
              </w:rPr>
            </w:pPr>
          </w:p>
          <w:p w14:paraId="633CF10E">
            <w:pPr>
              <w:pStyle w:val="8"/>
              <w:rPr>
                <w:b/>
                <w:sz w:val="24"/>
              </w:rPr>
            </w:pPr>
          </w:p>
          <w:p w14:paraId="2273483A">
            <w:pPr>
              <w:pStyle w:val="8"/>
              <w:rPr>
                <w:b/>
                <w:sz w:val="24"/>
              </w:rPr>
            </w:pPr>
          </w:p>
          <w:p w14:paraId="058DC644">
            <w:pPr>
              <w:pStyle w:val="8"/>
              <w:rPr>
                <w:b/>
                <w:sz w:val="24"/>
              </w:rPr>
            </w:pPr>
          </w:p>
          <w:p w14:paraId="22D7C409">
            <w:pPr>
              <w:pStyle w:val="8"/>
              <w:spacing w:before="9"/>
              <w:rPr>
                <w:b/>
              </w:rPr>
            </w:pPr>
          </w:p>
          <w:p w14:paraId="6B65933E">
            <w:pPr>
              <w:pStyle w:val="8"/>
              <w:spacing w:before="1"/>
              <w:ind w:left="110" w:right="-58"/>
              <w:rPr>
                <w:sz w:val="24"/>
              </w:rPr>
            </w:pPr>
            <w:r>
              <w:rPr>
                <w:sz w:val="24"/>
              </w:rPr>
              <w:t xml:space="preserve">√ </w:t>
            </w:r>
          </w:p>
        </w:tc>
        <w:tc>
          <w:tcPr>
            <w:tcW w:w="424" w:type="dxa"/>
            <w:vMerge w:val="restart"/>
          </w:tcPr>
          <w:p w14:paraId="08A39DEC">
            <w:pPr>
              <w:pStyle w:val="8"/>
              <w:rPr>
                <w:b/>
                <w:sz w:val="24"/>
              </w:rPr>
            </w:pPr>
          </w:p>
          <w:p w14:paraId="4EC44A0E">
            <w:pPr>
              <w:pStyle w:val="8"/>
              <w:rPr>
                <w:b/>
                <w:sz w:val="24"/>
              </w:rPr>
            </w:pPr>
          </w:p>
          <w:p w14:paraId="4F8AF5D4">
            <w:pPr>
              <w:pStyle w:val="8"/>
              <w:rPr>
                <w:b/>
                <w:sz w:val="24"/>
              </w:rPr>
            </w:pPr>
          </w:p>
          <w:p w14:paraId="11A641A5">
            <w:pPr>
              <w:pStyle w:val="8"/>
              <w:rPr>
                <w:b/>
                <w:sz w:val="24"/>
              </w:rPr>
            </w:pPr>
          </w:p>
          <w:p w14:paraId="4853D99D">
            <w:pPr>
              <w:pStyle w:val="8"/>
              <w:rPr>
                <w:b/>
                <w:sz w:val="24"/>
              </w:rPr>
            </w:pPr>
          </w:p>
          <w:p w14:paraId="3DD8B6BC">
            <w:pPr>
              <w:pStyle w:val="8"/>
              <w:spacing w:before="9"/>
              <w:rPr>
                <w:b/>
              </w:rPr>
            </w:pPr>
          </w:p>
          <w:p w14:paraId="7044057F">
            <w:pPr>
              <w:pStyle w:val="8"/>
              <w:spacing w:before="1"/>
              <w:ind w:left="111" w:right="-72"/>
              <w:rPr>
                <w:sz w:val="24"/>
              </w:rPr>
            </w:pPr>
            <w:r>
              <w:rPr>
                <w:sz w:val="24"/>
              </w:rPr>
              <w:t xml:space="preserve">   </w:t>
            </w:r>
          </w:p>
        </w:tc>
        <w:tc>
          <w:tcPr>
            <w:tcW w:w="424" w:type="dxa"/>
            <w:vMerge w:val="restart"/>
          </w:tcPr>
          <w:p w14:paraId="68C95C44">
            <w:pPr>
              <w:pStyle w:val="8"/>
              <w:rPr>
                <w:b/>
                <w:sz w:val="24"/>
              </w:rPr>
            </w:pPr>
          </w:p>
          <w:p w14:paraId="156133AF">
            <w:pPr>
              <w:pStyle w:val="8"/>
              <w:rPr>
                <w:b/>
                <w:sz w:val="24"/>
              </w:rPr>
            </w:pPr>
          </w:p>
          <w:p w14:paraId="09E97E9F">
            <w:pPr>
              <w:pStyle w:val="8"/>
              <w:rPr>
                <w:b/>
                <w:sz w:val="24"/>
              </w:rPr>
            </w:pPr>
          </w:p>
          <w:p w14:paraId="7E67716D">
            <w:pPr>
              <w:pStyle w:val="8"/>
              <w:rPr>
                <w:b/>
                <w:sz w:val="24"/>
              </w:rPr>
            </w:pPr>
          </w:p>
          <w:p w14:paraId="3DB90FB6">
            <w:pPr>
              <w:pStyle w:val="8"/>
              <w:rPr>
                <w:b/>
                <w:sz w:val="24"/>
              </w:rPr>
            </w:pPr>
          </w:p>
          <w:p w14:paraId="23FB89E5">
            <w:pPr>
              <w:pStyle w:val="8"/>
              <w:spacing w:before="9"/>
              <w:rPr>
                <w:b/>
              </w:rPr>
            </w:pPr>
          </w:p>
          <w:p w14:paraId="7792AD54">
            <w:pPr>
              <w:pStyle w:val="8"/>
              <w:spacing w:before="1"/>
              <w:ind w:left="112" w:right="-72"/>
              <w:rPr>
                <w:sz w:val="24"/>
              </w:rPr>
            </w:pPr>
            <w:r>
              <w:rPr>
                <w:sz w:val="24"/>
              </w:rPr>
              <w:t xml:space="preserve">√ </w:t>
            </w:r>
          </w:p>
        </w:tc>
        <w:tc>
          <w:tcPr>
            <w:tcW w:w="426" w:type="dxa"/>
            <w:vMerge w:val="restart"/>
          </w:tcPr>
          <w:p w14:paraId="316BA0F4">
            <w:pPr>
              <w:pStyle w:val="8"/>
              <w:rPr>
                <w:b/>
                <w:sz w:val="24"/>
              </w:rPr>
            </w:pPr>
          </w:p>
          <w:p w14:paraId="63BD38CC">
            <w:pPr>
              <w:pStyle w:val="8"/>
              <w:rPr>
                <w:b/>
                <w:sz w:val="24"/>
              </w:rPr>
            </w:pPr>
          </w:p>
          <w:p w14:paraId="43266AC2">
            <w:pPr>
              <w:pStyle w:val="8"/>
              <w:rPr>
                <w:b/>
                <w:sz w:val="24"/>
              </w:rPr>
            </w:pPr>
          </w:p>
          <w:p w14:paraId="08057482">
            <w:pPr>
              <w:pStyle w:val="8"/>
              <w:rPr>
                <w:b/>
                <w:sz w:val="24"/>
              </w:rPr>
            </w:pPr>
          </w:p>
          <w:p w14:paraId="7C7E83F6">
            <w:pPr>
              <w:pStyle w:val="8"/>
              <w:rPr>
                <w:b/>
                <w:sz w:val="24"/>
              </w:rPr>
            </w:pPr>
          </w:p>
          <w:p w14:paraId="27885351">
            <w:pPr>
              <w:pStyle w:val="8"/>
              <w:spacing w:before="9"/>
              <w:rPr>
                <w:b/>
              </w:rPr>
            </w:pPr>
          </w:p>
          <w:p w14:paraId="1A263563">
            <w:pPr>
              <w:pStyle w:val="8"/>
              <w:spacing w:before="1"/>
              <w:ind w:left="115" w:right="-72"/>
              <w:rPr>
                <w:sz w:val="24"/>
              </w:rPr>
            </w:pPr>
            <w:r>
              <w:rPr>
                <w:sz w:val="24"/>
              </w:rPr>
              <w:t xml:space="preserve">   </w:t>
            </w:r>
          </w:p>
        </w:tc>
      </w:tr>
      <w:tr w14:paraId="3411FA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14:paraId="2BFC3AD8">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0259730F">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415D064A">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3361121A">
            <w:pPr>
              <w:pStyle w:val="8"/>
              <w:rPr>
                <w:b/>
                <w:sz w:val="24"/>
              </w:rPr>
            </w:pPr>
          </w:p>
          <w:p w14:paraId="27D6D26C">
            <w:pPr>
              <w:pStyle w:val="8"/>
              <w:rPr>
                <w:b/>
                <w:sz w:val="24"/>
              </w:rPr>
            </w:pPr>
          </w:p>
          <w:p w14:paraId="071731BD">
            <w:pPr>
              <w:pStyle w:val="8"/>
              <w:spacing w:before="4"/>
              <w:rPr>
                <w:b/>
                <w:sz w:val="17"/>
              </w:rPr>
            </w:pPr>
          </w:p>
          <w:p w14:paraId="221E8D5F">
            <w:pPr>
              <w:pStyle w:val="8"/>
              <w:ind w:left="107"/>
              <w:rPr>
                <w:sz w:val="24"/>
              </w:rPr>
            </w:pPr>
            <w:r>
              <w:rPr>
                <w:sz w:val="24"/>
              </w:rPr>
              <w:t xml:space="preserve">投诉举报电话以及网上投诉渠道 </w:t>
            </w:r>
          </w:p>
        </w:tc>
        <w:tc>
          <w:tcPr>
            <w:tcW w:w="4961" w:type="dxa"/>
            <w:vMerge w:val="continue"/>
            <w:tcBorders>
              <w:top w:val="nil"/>
            </w:tcBorders>
          </w:tcPr>
          <w:p w14:paraId="4039B27F">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12AC77E4">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7BB36A7F">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5C8903A9">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9A07E34">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12497AED">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F9CF05C">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ADAD03F">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891563D">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47AA9CC3">
            <w:pPr>
              <w:autoSpaceDE w:val="0"/>
              <w:autoSpaceDN w:val="0"/>
              <w:ind w:firstLine="0" w:firstLineChars="0"/>
              <w:jc w:val="left"/>
              <w:rPr>
                <w:rFonts w:ascii="宋体" w:hAnsi="宋体" w:eastAsia="宋体" w:cs="宋体"/>
                <w:kern w:val="0"/>
                <w:sz w:val="2"/>
                <w:szCs w:val="2"/>
                <w:lang w:val="zh-CN" w:bidi="zh-CN"/>
              </w:rPr>
            </w:pPr>
          </w:p>
        </w:tc>
      </w:tr>
      <w:tr w14:paraId="091B5E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0B5E8C6C">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5D8467BC">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6DC488FF">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393DCBAA">
            <w:pPr>
              <w:pStyle w:val="8"/>
              <w:rPr>
                <w:b/>
                <w:sz w:val="24"/>
              </w:rPr>
            </w:pPr>
          </w:p>
          <w:p w14:paraId="5A83E58A">
            <w:pPr>
              <w:pStyle w:val="8"/>
              <w:spacing w:before="1"/>
              <w:rPr>
                <w:b/>
                <w:sz w:val="28"/>
              </w:rPr>
            </w:pPr>
          </w:p>
          <w:p w14:paraId="561B42F0">
            <w:pPr>
              <w:pStyle w:val="8"/>
              <w:spacing w:line="254" w:lineRule="auto"/>
              <w:ind w:left="107" w:right="-29"/>
              <w:rPr>
                <w:sz w:val="24"/>
              </w:rPr>
            </w:pPr>
            <w:r>
              <w:rPr>
                <w:spacing w:val="-4"/>
                <w:sz w:val="24"/>
              </w:rPr>
              <w:t>受理和立案信息，包括：案件受理记录、</w:t>
            </w:r>
            <w:r>
              <w:rPr>
                <w:sz w:val="24"/>
              </w:rPr>
              <w:t xml:space="preserve">立案报告 </w:t>
            </w:r>
          </w:p>
        </w:tc>
        <w:tc>
          <w:tcPr>
            <w:tcW w:w="4961" w:type="dxa"/>
            <w:vMerge w:val="continue"/>
            <w:tcBorders>
              <w:top w:val="nil"/>
            </w:tcBorders>
          </w:tcPr>
          <w:p w14:paraId="5FFD504C">
            <w:pPr>
              <w:autoSpaceDE w:val="0"/>
              <w:autoSpaceDN w:val="0"/>
              <w:ind w:firstLine="0" w:firstLineChars="0"/>
              <w:jc w:val="left"/>
              <w:rPr>
                <w:rFonts w:ascii="宋体" w:hAnsi="宋体" w:eastAsia="宋体" w:cs="宋体"/>
                <w:kern w:val="0"/>
                <w:sz w:val="2"/>
                <w:szCs w:val="2"/>
                <w:lang w:val="zh-CN" w:bidi="zh-CN"/>
              </w:rPr>
            </w:pPr>
          </w:p>
        </w:tc>
        <w:tc>
          <w:tcPr>
            <w:tcW w:w="1277" w:type="dxa"/>
            <w:vMerge w:val="restart"/>
          </w:tcPr>
          <w:p w14:paraId="72C32685">
            <w:pPr>
              <w:pStyle w:val="8"/>
              <w:rPr>
                <w:b/>
                <w:sz w:val="24"/>
              </w:rPr>
            </w:pPr>
          </w:p>
          <w:p w14:paraId="386C51AF">
            <w:pPr>
              <w:pStyle w:val="8"/>
              <w:rPr>
                <w:b/>
                <w:sz w:val="24"/>
              </w:rPr>
            </w:pPr>
          </w:p>
          <w:p w14:paraId="68EAF933">
            <w:pPr>
              <w:pStyle w:val="8"/>
              <w:spacing w:before="6"/>
              <w:rPr>
                <w:b/>
                <w:sz w:val="30"/>
              </w:rPr>
            </w:pPr>
          </w:p>
          <w:p w14:paraId="0C0CBFEF">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07298BB3">
            <w:pPr>
              <w:pStyle w:val="8"/>
              <w:rPr>
                <w:b/>
                <w:sz w:val="24"/>
              </w:rPr>
            </w:pPr>
          </w:p>
          <w:p w14:paraId="0099BD12">
            <w:pPr>
              <w:pStyle w:val="8"/>
              <w:rPr>
                <w:b/>
                <w:sz w:val="24"/>
              </w:rPr>
            </w:pPr>
          </w:p>
          <w:p w14:paraId="0462D3F5">
            <w:pPr>
              <w:pStyle w:val="8"/>
              <w:rPr>
                <w:b/>
                <w:sz w:val="24"/>
              </w:rPr>
            </w:pPr>
          </w:p>
          <w:p w14:paraId="45DB23E7">
            <w:pPr>
              <w:pStyle w:val="8"/>
              <w:spacing w:before="12"/>
              <w:rPr>
                <w:b/>
                <w:sz w:val="31"/>
              </w:rPr>
            </w:pPr>
          </w:p>
          <w:p w14:paraId="61346EB5">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2BD9488E">
            <w:pPr>
              <w:pStyle w:val="8"/>
              <w:spacing w:before="17"/>
              <w:ind w:left="108" w:right="-29"/>
              <w:jc w:val="center"/>
              <w:rPr>
                <w:sz w:val="24"/>
              </w:rPr>
            </w:pPr>
            <w:r>
              <w:rPr>
                <w:sz w:val="24"/>
              </w:rPr>
              <w:t>■精准推送</w:t>
            </w:r>
          </w:p>
        </w:tc>
        <w:tc>
          <w:tcPr>
            <w:tcW w:w="424" w:type="dxa"/>
            <w:vMerge w:val="restart"/>
          </w:tcPr>
          <w:p w14:paraId="15687879">
            <w:pPr>
              <w:pStyle w:val="8"/>
              <w:rPr>
                <w:b/>
                <w:sz w:val="24"/>
              </w:rPr>
            </w:pPr>
          </w:p>
          <w:p w14:paraId="34C83FD9">
            <w:pPr>
              <w:pStyle w:val="8"/>
              <w:rPr>
                <w:b/>
                <w:sz w:val="24"/>
              </w:rPr>
            </w:pPr>
          </w:p>
          <w:p w14:paraId="5BFBBE6F">
            <w:pPr>
              <w:pStyle w:val="8"/>
              <w:rPr>
                <w:b/>
                <w:sz w:val="24"/>
              </w:rPr>
            </w:pPr>
          </w:p>
          <w:p w14:paraId="41DAFE4D">
            <w:pPr>
              <w:pStyle w:val="8"/>
              <w:rPr>
                <w:b/>
                <w:sz w:val="24"/>
              </w:rPr>
            </w:pPr>
          </w:p>
          <w:p w14:paraId="3365048D">
            <w:pPr>
              <w:pStyle w:val="8"/>
              <w:rPr>
                <w:b/>
                <w:sz w:val="24"/>
              </w:rPr>
            </w:pPr>
          </w:p>
          <w:p w14:paraId="3E5C6648">
            <w:pPr>
              <w:pStyle w:val="8"/>
              <w:spacing w:before="2"/>
              <w:rPr>
                <w:b/>
              </w:rPr>
            </w:pPr>
          </w:p>
          <w:p w14:paraId="018F3A19">
            <w:pPr>
              <w:pStyle w:val="8"/>
              <w:ind w:left="108" w:right="-58"/>
              <w:rPr>
                <w:sz w:val="24"/>
              </w:rPr>
            </w:pPr>
            <w:r>
              <w:rPr>
                <w:sz w:val="24"/>
              </w:rPr>
              <w:t xml:space="preserve">   </w:t>
            </w:r>
          </w:p>
        </w:tc>
        <w:tc>
          <w:tcPr>
            <w:tcW w:w="426" w:type="dxa"/>
            <w:vMerge w:val="restart"/>
          </w:tcPr>
          <w:p w14:paraId="0E54C3F9">
            <w:pPr>
              <w:pStyle w:val="8"/>
              <w:rPr>
                <w:b/>
                <w:sz w:val="24"/>
              </w:rPr>
            </w:pPr>
          </w:p>
          <w:p w14:paraId="521C716F">
            <w:pPr>
              <w:pStyle w:val="8"/>
              <w:rPr>
                <w:b/>
                <w:sz w:val="24"/>
              </w:rPr>
            </w:pPr>
          </w:p>
          <w:p w14:paraId="7458EC6A">
            <w:pPr>
              <w:pStyle w:val="8"/>
              <w:spacing w:before="6"/>
              <w:rPr>
                <w:b/>
                <w:sz w:val="30"/>
              </w:rPr>
            </w:pPr>
          </w:p>
          <w:p w14:paraId="65707FFF">
            <w:pPr>
              <w:pStyle w:val="8"/>
              <w:spacing w:line="254" w:lineRule="auto"/>
              <w:ind w:left="109" w:right="-58"/>
              <w:jc w:val="both"/>
              <w:rPr>
                <w:sz w:val="24"/>
              </w:rPr>
            </w:pPr>
            <w:r>
              <w:rPr>
                <w:sz w:val="24"/>
              </w:rPr>
              <w:t xml:space="preserve">√ 行政相对人 </w:t>
            </w:r>
          </w:p>
        </w:tc>
        <w:tc>
          <w:tcPr>
            <w:tcW w:w="424" w:type="dxa"/>
            <w:vMerge w:val="restart"/>
          </w:tcPr>
          <w:p w14:paraId="650AD486">
            <w:pPr>
              <w:pStyle w:val="8"/>
              <w:rPr>
                <w:b/>
                <w:sz w:val="24"/>
              </w:rPr>
            </w:pPr>
          </w:p>
          <w:p w14:paraId="667A6A44">
            <w:pPr>
              <w:pStyle w:val="8"/>
              <w:rPr>
                <w:b/>
                <w:sz w:val="24"/>
              </w:rPr>
            </w:pPr>
          </w:p>
          <w:p w14:paraId="17E9C147">
            <w:pPr>
              <w:pStyle w:val="8"/>
              <w:rPr>
                <w:b/>
                <w:sz w:val="24"/>
              </w:rPr>
            </w:pPr>
          </w:p>
          <w:p w14:paraId="0F8A038C">
            <w:pPr>
              <w:pStyle w:val="8"/>
              <w:rPr>
                <w:b/>
                <w:sz w:val="24"/>
              </w:rPr>
            </w:pPr>
          </w:p>
          <w:p w14:paraId="58DDDEEA">
            <w:pPr>
              <w:pStyle w:val="8"/>
              <w:rPr>
                <w:b/>
                <w:sz w:val="24"/>
              </w:rPr>
            </w:pPr>
          </w:p>
          <w:p w14:paraId="0E2994C2">
            <w:pPr>
              <w:pStyle w:val="8"/>
              <w:spacing w:before="2"/>
              <w:rPr>
                <w:b/>
              </w:rPr>
            </w:pPr>
          </w:p>
          <w:p w14:paraId="693DAA17">
            <w:pPr>
              <w:pStyle w:val="8"/>
              <w:ind w:left="110" w:right="-58"/>
              <w:rPr>
                <w:sz w:val="24"/>
              </w:rPr>
            </w:pPr>
            <w:r>
              <w:rPr>
                <w:sz w:val="24"/>
              </w:rPr>
              <w:t xml:space="preserve">   </w:t>
            </w:r>
          </w:p>
        </w:tc>
        <w:tc>
          <w:tcPr>
            <w:tcW w:w="424" w:type="dxa"/>
            <w:vMerge w:val="restart"/>
          </w:tcPr>
          <w:p w14:paraId="41A2642E">
            <w:pPr>
              <w:pStyle w:val="8"/>
              <w:rPr>
                <w:b/>
                <w:sz w:val="24"/>
              </w:rPr>
            </w:pPr>
          </w:p>
          <w:p w14:paraId="2783FC7A">
            <w:pPr>
              <w:pStyle w:val="8"/>
              <w:rPr>
                <w:b/>
                <w:sz w:val="24"/>
              </w:rPr>
            </w:pPr>
          </w:p>
          <w:p w14:paraId="6D38B273">
            <w:pPr>
              <w:pStyle w:val="8"/>
              <w:rPr>
                <w:b/>
                <w:sz w:val="24"/>
              </w:rPr>
            </w:pPr>
          </w:p>
          <w:p w14:paraId="4CE42121">
            <w:pPr>
              <w:pStyle w:val="8"/>
              <w:rPr>
                <w:b/>
                <w:sz w:val="24"/>
              </w:rPr>
            </w:pPr>
          </w:p>
          <w:p w14:paraId="470EAC4C">
            <w:pPr>
              <w:pStyle w:val="8"/>
              <w:rPr>
                <w:b/>
                <w:sz w:val="24"/>
              </w:rPr>
            </w:pPr>
          </w:p>
          <w:p w14:paraId="33751A2D">
            <w:pPr>
              <w:pStyle w:val="8"/>
              <w:spacing w:before="2"/>
              <w:rPr>
                <w:b/>
              </w:rPr>
            </w:pPr>
          </w:p>
          <w:p w14:paraId="61C33E28">
            <w:pPr>
              <w:pStyle w:val="8"/>
              <w:ind w:left="111" w:right="-72"/>
              <w:rPr>
                <w:sz w:val="24"/>
              </w:rPr>
            </w:pPr>
            <w:r>
              <w:rPr>
                <w:sz w:val="24"/>
              </w:rPr>
              <w:t xml:space="preserve">√ </w:t>
            </w:r>
          </w:p>
        </w:tc>
        <w:tc>
          <w:tcPr>
            <w:tcW w:w="424" w:type="dxa"/>
            <w:vMerge w:val="restart"/>
          </w:tcPr>
          <w:p w14:paraId="7AC56F3B">
            <w:pPr>
              <w:pStyle w:val="8"/>
              <w:rPr>
                <w:b/>
                <w:sz w:val="24"/>
              </w:rPr>
            </w:pPr>
          </w:p>
          <w:p w14:paraId="7614E5FA">
            <w:pPr>
              <w:pStyle w:val="8"/>
              <w:rPr>
                <w:b/>
                <w:sz w:val="24"/>
              </w:rPr>
            </w:pPr>
          </w:p>
          <w:p w14:paraId="581231D0">
            <w:pPr>
              <w:pStyle w:val="8"/>
              <w:rPr>
                <w:b/>
                <w:sz w:val="24"/>
              </w:rPr>
            </w:pPr>
          </w:p>
          <w:p w14:paraId="597C814D">
            <w:pPr>
              <w:pStyle w:val="8"/>
              <w:rPr>
                <w:b/>
                <w:sz w:val="24"/>
              </w:rPr>
            </w:pPr>
          </w:p>
          <w:p w14:paraId="7104A9B3">
            <w:pPr>
              <w:pStyle w:val="8"/>
              <w:rPr>
                <w:b/>
                <w:sz w:val="24"/>
              </w:rPr>
            </w:pPr>
          </w:p>
          <w:p w14:paraId="413CBFB5">
            <w:pPr>
              <w:pStyle w:val="8"/>
              <w:spacing w:before="2"/>
              <w:rPr>
                <w:b/>
              </w:rPr>
            </w:pPr>
          </w:p>
          <w:p w14:paraId="42C9772A">
            <w:pPr>
              <w:pStyle w:val="8"/>
              <w:ind w:left="112" w:right="-72"/>
              <w:rPr>
                <w:sz w:val="24"/>
              </w:rPr>
            </w:pPr>
            <w:r>
              <w:rPr>
                <w:sz w:val="24"/>
              </w:rPr>
              <w:t xml:space="preserve">√ </w:t>
            </w:r>
          </w:p>
        </w:tc>
        <w:tc>
          <w:tcPr>
            <w:tcW w:w="426" w:type="dxa"/>
            <w:vMerge w:val="restart"/>
          </w:tcPr>
          <w:p w14:paraId="145E78E8">
            <w:pPr>
              <w:pStyle w:val="8"/>
              <w:rPr>
                <w:b/>
                <w:sz w:val="24"/>
              </w:rPr>
            </w:pPr>
          </w:p>
          <w:p w14:paraId="5AA42C6D">
            <w:pPr>
              <w:pStyle w:val="8"/>
              <w:rPr>
                <w:b/>
                <w:sz w:val="24"/>
              </w:rPr>
            </w:pPr>
          </w:p>
          <w:p w14:paraId="447D7871">
            <w:pPr>
              <w:pStyle w:val="8"/>
              <w:rPr>
                <w:b/>
                <w:sz w:val="24"/>
              </w:rPr>
            </w:pPr>
          </w:p>
          <w:p w14:paraId="6A86713F">
            <w:pPr>
              <w:pStyle w:val="8"/>
              <w:rPr>
                <w:b/>
                <w:sz w:val="24"/>
              </w:rPr>
            </w:pPr>
          </w:p>
          <w:p w14:paraId="044C0696">
            <w:pPr>
              <w:pStyle w:val="8"/>
              <w:rPr>
                <w:b/>
                <w:sz w:val="24"/>
              </w:rPr>
            </w:pPr>
          </w:p>
          <w:p w14:paraId="3317DDEA">
            <w:pPr>
              <w:pStyle w:val="8"/>
              <w:spacing w:before="2"/>
              <w:rPr>
                <w:b/>
              </w:rPr>
            </w:pPr>
          </w:p>
          <w:p w14:paraId="1C12516B">
            <w:pPr>
              <w:pStyle w:val="8"/>
              <w:ind w:left="115" w:right="-72"/>
              <w:rPr>
                <w:sz w:val="24"/>
              </w:rPr>
            </w:pPr>
            <w:r>
              <w:rPr>
                <w:sz w:val="24"/>
              </w:rPr>
              <w:t xml:space="preserve">   </w:t>
            </w:r>
          </w:p>
        </w:tc>
      </w:tr>
      <w:tr w14:paraId="5525CF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3AC57844">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26CEC8C7">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17F58D78">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1905CA3C">
            <w:pPr>
              <w:pStyle w:val="8"/>
              <w:rPr>
                <w:b/>
                <w:sz w:val="24"/>
              </w:rPr>
            </w:pPr>
          </w:p>
          <w:p w14:paraId="4194AE5F">
            <w:pPr>
              <w:pStyle w:val="8"/>
              <w:rPr>
                <w:b/>
                <w:sz w:val="28"/>
              </w:rPr>
            </w:pPr>
          </w:p>
          <w:p w14:paraId="6766E612">
            <w:pPr>
              <w:pStyle w:val="8"/>
              <w:spacing w:line="254" w:lineRule="auto"/>
              <w:ind w:left="107" w:right="-29"/>
              <w:rPr>
                <w:sz w:val="24"/>
              </w:rPr>
            </w:pPr>
            <w:r>
              <w:rPr>
                <w:spacing w:val="-4"/>
                <w:sz w:val="24"/>
              </w:rPr>
              <w:t>告知信息，包括：行政处罚事先告知书、</w:t>
            </w:r>
            <w:r>
              <w:rPr>
                <w:sz w:val="24"/>
              </w:rPr>
              <w:t xml:space="preserve">听证告知书 </w:t>
            </w:r>
          </w:p>
        </w:tc>
        <w:tc>
          <w:tcPr>
            <w:tcW w:w="4961" w:type="dxa"/>
            <w:vMerge w:val="continue"/>
            <w:tcBorders>
              <w:top w:val="nil"/>
            </w:tcBorders>
          </w:tcPr>
          <w:p w14:paraId="62259782">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11DCE510">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2754FAA7">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04117DA7">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9B6C4B6">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6BAD2753">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B9FE6AC">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55DACEA">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0CCE6A6">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446D9B26">
            <w:pPr>
              <w:autoSpaceDE w:val="0"/>
              <w:autoSpaceDN w:val="0"/>
              <w:ind w:firstLine="0" w:firstLineChars="0"/>
              <w:jc w:val="left"/>
              <w:rPr>
                <w:rFonts w:ascii="宋体" w:hAnsi="宋体" w:eastAsia="宋体" w:cs="宋体"/>
                <w:kern w:val="0"/>
                <w:sz w:val="2"/>
                <w:szCs w:val="2"/>
                <w:lang w:val="zh-CN" w:bidi="zh-CN"/>
              </w:rPr>
            </w:pPr>
          </w:p>
        </w:tc>
      </w:tr>
      <w:tr w14:paraId="4B0299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14:paraId="6CBB269A">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5B102B94">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51E0AA38">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7AE6880E">
            <w:pPr>
              <w:pStyle w:val="8"/>
              <w:rPr>
                <w:b/>
                <w:sz w:val="24"/>
              </w:rPr>
            </w:pPr>
          </w:p>
          <w:p w14:paraId="45ACF3E0">
            <w:pPr>
              <w:pStyle w:val="8"/>
              <w:rPr>
                <w:b/>
                <w:sz w:val="24"/>
              </w:rPr>
            </w:pPr>
          </w:p>
          <w:p w14:paraId="30F0FAAF">
            <w:pPr>
              <w:pStyle w:val="8"/>
              <w:spacing w:before="7"/>
              <w:rPr>
                <w:b/>
                <w:sz w:val="28"/>
              </w:rPr>
            </w:pPr>
          </w:p>
          <w:p w14:paraId="2F04DA62">
            <w:pPr>
              <w:pStyle w:val="8"/>
              <w:ind w:left="107"/>
              <w:rPr>
                <w:sz w:val="24"/>
              </w:rPr>
            </w:pPr>
            <w:r>
              <w:rPr>
                <w:sz w:val="24"/>
              </w:rPr>
              <w:t>行政处罚决定信息，包括：</w:t>
            </w:r>
          </w:p>
          <w:p w14:paraId="66150CF3">
            <w:pPr>
              <w:pStyle w:val="8"/>
              <w:spacing w:before="17" w:line="254" w:lineRule="auto"/>
              <w:ind w:left="107" w:right="-29"/>
              <w:rPr>
                <w:sz w:val="24"/>
              </w:rPr>
            </w:pPr>
            <w:r>
              <w:rPr>
                <w:spacing w:val="-4"/>
                <w:sz w:val="24"/>
              </w:rPr>
              <w:t>处罚决定书文号、处罚名称、处罚类别、</w:t>
            </w:r>
            <w:r>
              <w:rPr>
                <w:spacing w:val="-14"/>
                <w:sz w:val="24"/>
              </w:rPr>
              <w:t xml:space="preserve">处罚事由、相对人名称、处罚依据、处罚单位、处罚决定日期 </w:t>
            </w:r>
          </w:p>
        </w:tc>
        <w:tc>
          <w:tcPr>
            <w:tcW w:w="4961" w:type="dxa"/>
            <w:vMerge w:val="continue"/>
            <w:tcBorders>
              <w:top w:val="nil"/>
            </w:tcBorders>
          </w:tcPr>
          <w:p w14:paraId="39983EEE">
            <w:pPr>
              <w:autoSpaceDE w:val="0"/>
              <w:autoSpaceDN w:val="0"/>
              <w:ind w:firstLine="0" w:firstLineChars="0"/>
              <w:jc w:val="left"/>
              <w:rPr>
                <w:rFonts w:ascii="宋体" w:hAnsi="宋体" w:eastAsia="宋体" w:cs="宋体"/>
                <w:kern w:val="0"/>
                <w:sz w:val="2"/>
                <w:szCs w:val="2"/>
                <w:lang w:val="zh-CN" w:bidi="zh-CN"/>
              </w:rPr>
            </w:pPr>
          </w:p>
        </w:tc>
        <w:tc>
          <w:tcPr>
            <w:tcW w:w="1277" w:type="dxa"/>
          </w:tcPr>
          <w:p w14:paraId="2B624BD8">
            <w:pPr>
              <w:pStyle w:val="8"/>
              <w:rPr>
                <w:b/>
                <w:sz w:val="24"/>
              </w:rPr>
            </w:pPr>
          </w:p>
          <w:p w14:paraId="30F153E9">
            <w:pPr>
              <w:pStyle w:val="8"/>
              <w:spacing w:before="1"/>
              <w:rPr>
                <w:b/>
                <w:sz w:val="27"/>
              </w:rPr>
            </w:pPr>
          </w:p>
          <w:p w14:paraId="526092FA">
            <w:pPr>
              <w:pStyle w:val="8"/>
              <w:spacing w:line="254" w:lineRule="auto"/>
              <w:ind w:left="156" w:right="148"/>
              <w:jc w:val="center"/>
              <w:rPr>
                <w:sz w:val="24"/>
              </w:rPr>
            </w:pPr>
            <w:r>
              <w:rPr>
                <w:sz w:val="24"/>
              </w:rPr>
              <w:t xml:space="preserve">自信息形成或者变更之日起7 个工作日内予以公开 </w:t>
            </w:r>
          </w:p>
        </w:tc>
        <w:tc>
          <w:tcPr>
            <w:tcW w:w="1275" w:type="dxa"/>
          </w:tcPr>
          <w:p w14:paraId="08D26629">
            <w:pPr>
              <w:pStyle w:val="8"/>
              <w:rPr>
                <w:b/>
                <w:sz w:val="24"/>
              </w:rPr>
            </w:pPr>
          </w:p>
          <w:p w14:paraId="0307D0DF">
            <w:pPr>
              <w:pStyle w:val="8"/>
              <w:rPr>
                <w:b/>
                <w:sz w:val="24"/>
              </w:rPr>
            </w:pPr>
          </w:p>
          <w:p w14:paraId="13763AD2">
            <w:pPr>
              <w:pStyle w:val="8"/>
              <w:spacing w:before="7"/>
              <w:rPr>
                <w:b/>
                <w:sz w:val="28"/>
              </w:rPr>
            </w:pPr>
          </w:p>
          <w:p w14:paraId="46B04B23">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Align w:val="center"/>
          </w:tcPr>
          <w:p w14:paraId="06E443EF">
            <w:pPr>
              <w:pStyle w:val="8"/>
              <w:tabs>
                <w:tab w:val="left" w:pos="4068"/>
              </w:tabs>
              <w:spacing w:before="18"/>
              <w:ind w:left="108"/>
              <w:jc w:val="center"/>
              <w:rPr>
                <w:sz w:val="24"/>
              </w:rPr>
            </w:pPr>
            <w:r>
              <w:rPr>
                <w:sz w:val="24"/>
              </w:rPr>
              <w:t>■政府网站</w:t>
            </w:r>
          </w:p>
        </w:tc>
        <w:tc>
          <w:tcPr>
            <w:tcW w:w="424" w:type="dxa"/>
          </w:tcPr>
          <w:p w14:paraId="09C8DF5A">
            <w:pPr>
              <w:pStyle w:val="8"/>
              <w:rPr>
                <w:b/>
                <w:sz w:val="24"/>
              </w:rPr>
            </w:pPr>
          </w:p>
          <w:p w14:paraId="195B0E8B">
            <w:pPr>
              <w:pStyle w:val="8"/>
              <w:rPr>
                <w:b/>
                <w:sz w:val="24"/>
              </w:rPr>
            </w:pPr>
          </w:p>
          <w:p w14:paraId="4CEB433D">
            <w:pPr>
              <w:pStyle w:val="8"/>
              <w:rPr>
                <w:b/>
                <w:sz w:val="24"/>
              </w:rPr>
            </w:pPr>
          </w:p>
          <w:p w14:paraId="423988F1">
            <w:pPr>
              <w:pStyle w:val="8"/>
              <w:rPr>
                <w:b/>
                <w:sz w:val="24"/>
              </w:rPr>
            </w:pPr>
          </w:p>
          <w:p w14:paraId="5E37FFE5">
            <w:pPr>
              <w:pStyle w:val="8"/>
              <w:spacing w:before="7"/>
              <w:rPr>
                <w:b/>
                <w:sz w:val="18"/>
              </w:rPr>
            </w:pPr>
          </w:p>
          <w:p w14:paraId="7EB6D970">
            <w:pPr>
              <w:pStyle w:val="8"/>
              <w:spacing w:before="1"/>
              <w:ind w:left="108" w:right="-58"/>
              <w:rPr>
                <w:sz w:val="24"/>
              </w:rPr>
            </w:pPr>
            <w:r>
              <w:rPr>
                <w:sz w:val="24"/>
              </w:rPr>
              <w:t xml:space="preserve">√ </w:t>
            </w:r>
          </w:p>
        </w:tc>
        <w:tc>
          <w:tcPr>
            <w:tcW w:w="426" w:type="dxa"/>
          </w:tcPr>
          <w:p w14:paraId="0282086B">
            <w:pPr>
              <w:pStyle w:val="8"/>
              <w:rPr>
                <w:b/>
                <w:sz w:val="24"/>
              </w:rPr>
            </w:pPr>
          </w:p>
          <w:p w14:paraId="3E026E52">
            <w:pPr>
              <w:pStyle w:val="8"/>
              <w:rPr>
                <w:b/>
                <w:sz w:val="24"/>
              </w:rPr>
            </w:pPr>
          </w:p>
          <w:p w14:paraId="10A31137">
            <w:pPr>
              <w:pStyle w:val="8"/>
              <w:rPr>
                <w:b/>
                <w:sz w:val="24"/>
              </w:rPr>
            </w:pPr>
          </w:p>
          <w:p w14:paraId="4F66F72B">
            <w:pPr>
              <w:pStyle w:val="8"/>
              <w:rPr>
                <w:b/>
                <w:sz w:val="24"/>
              </w:rPr>
            </w:pPr>
          </w:p>
          <w:p w14:paraId="3AFC6571">
            <w:pPr>
              <w:pStyle w:val="8"/>
              <w:spacing w:before="7"/>
              <w:rPr>
                <w:b/>
                <w:sz w:val="18"/>
              </w:rPr>
            </w:pPr>
          </w:p>
          <w:p w14:paraId="0AE207B7">
            <w:pPr>
              <w:pStyle w:val="8"/>
              <w:spacing w:before="1"/>
              <w:ind w:left="109" w:right="-58"/>
              <w:rPr>
                <w:sz w:val="24"/>
              </w:rPr>
            </w:pPr>
            <w:r>
              <w:rPr>
                <w:sz w:val="24"/>
              </w:rPr>
              <w:t xml:space="preserve">   </w:t>
            </w:r>
          </w:p>
        </w:tc>
        <w:tc>
          <w:tcPr>
            <w:tcW w:w="424" w:type="dxa"/>
          </w:tcPr>
          <w:p w14:paraId="32898043">
            <w:pPr>
              <w:pStyle w:val="8"/>
              <w:rPr>
                <w:b/>
                <w:sz w:val="24"/>
              </w:rPr>
            </w:pPr>
          </w:p>
          <w:p w14:paraId="7A280C7F">
            <w:pPr>
              <w:pStyle w:val="8"/>
              <w:rPr>
                <w:b/>
                <w:sz w:val="24"/>
              </w:rPr>
            </w:pPr>
          </w:p>
          <w:p w14:paraId="3BFB1968">
            <w:pPr>
              <w:pStyle w:val="8"/>
              <w:rPr>
                <w:b/>
                <w:sz w:val="24"/>
              </w:rPr>
            </w:pPr>
          </w:p>
          <w:p w14:paraId="246224E9">
            <w:pPr>
              <w:pStyle w:val="8"/>
              <w:rPr>
                <w:b/>
                <w:sz w:val="24"/>
              </w:rPr>
            </w:pPr>
          </w:p>
          <w:p w14:paraId="482D306F">
            <w:pPr>
              <w:pStyle w:val="8"/>
              <w:spacing w:before="7"/>
              <w:rPr>
                <w:b/>
                <w:sz w:val="18"/>
              </w:rPr>
            </w:pPr>
          </w:p>
          <w:p w14:paraId="3F06E27F">
            <w:pPr>
              <w:pStyle w:val="8"/>
              <w:spacing w:before="1"/>
              <w:ind w:left="110" w:right="-58"/>
              <w:rPr>
                <w:sz w:val="24"/>
              </w:rPr>
            </w:pPr>
            <w:r>
              <w:rPr>
                <w:sz w:val="24"/>
              </w:rPr>
              <w:t xml:space="preserve">√ </w:t>
            </w:r>
          </w:p>
        </w:tc>
        <w:tc>
          <w:tcPr>
            <w:tcW w:w="424" w:type="dxa"/>
          </w:tcPr>
          <w:p w14:paraId="4D6D94AD">
            <w:pPr>
              <w:pStyle w:val="8"/>
              <w:rPr>
                <w:b/>
                <w:sz w:val="24"/>
              </w:rPr>
            </w:pPr>
          </w:p>
          <w:p w14:paraId="782EE368">
            <w:pPr>
              <w:pStyle w:val="8"/>
              <w:rPr>
                <w:b/>
                <w:sz w:val="24"/>
              </w:rPr>
            </w:pPr>
          </w:p>
          <w:p w14:paraId="199BA5C2">
            <w:pPr>
              <w:pStyle w:val="8"/>
              <w:rPr>
                <w:b/>
                <w:sz w:val="24"/>
              </w:rPr>
            </w:pPr>
          </w:p>
          <w:p w14:paraId="704E595D">
            <w:pPr>
              <w:pStyle w:val="8"/>
              <w:rPr>
                <w:b/>
                <w:sz w:val="24"/>
              </w:rPr>
            </w:pPr>
          </w:p>
          <w:p w14:paraId="32615399">
            <w:pPr>
              <w:pStyle w:val="8"/>
              <w:spacing w:before="7"/>
              <w:rPr>
                <w:b/>
                <w:sz w:val="18"/>
              </w:rPr>
            </w:pPr>
          </w:p>
          <w:p w14:paraId="04546D1F">
            <w:pPr>
              <w:pStyle w:val="8"/>
              <w:spacing w:before="1"/>
              <w:ind w:left="111" w:right="-72"/>
              <w:rPr>
                <w:sz w:val="24"/>
              </w:rPr>
            </w:pPr>
            <w:r>
              <w:rPr>
                <w:sz w:val="24"/>
              </w:rPr>
              <w:t xml:space="preserve">   </w:t>
            </w:r>
          </w:p>
        </w:tc>
        <w:tc>
          <w:tcPr>
            <w:tcW w:w="424" w:type="dxa"/>
          </w:tcPr>
          <w:p w14:paraId="71B3BF87">
            <w:pPr>
              <w:pStyle w:val="8"/>
              <w:rPr>
                <w:b/>
                <w:sz w:val="24"/>
              </w:rPr>
            </w:pPr>
          </w:p>
          <w:p w14:paraId="35F1CF10">
            <w:pPr>
              <w:pStyle w:val="8"/>
              <w:rPr>
                <w:b/>
                <w:sz w:val="24"/>
              </w:rPr>
            </w:pPr>
          </w:p>
          <w:p w14:paraId="66C2B690">
            <w:pPr>
              <w:pStyle w:val="8"/>
              <w:rPr>
                <w:b/>
                <w:sz w:val="24"/>
              </w:rPr>
            </w:pPr>
          </w:p>
          <w:p w14:paraId="1D65E843">
            <w:pPr>
              <w:pStyle w:val="8"/>
              <w:rPr>
                <w:b/>
                <w:sz w:val="24"/>
              </w:rPr>
            </w:pPr>
          </w:p>
          <w:p w14:paraId="7760D43D">
            <w:pPr>
              <w:pStyle w:val="8"/>
              <w:spacing w:before="7"/>
              <w:rPr>
                <w:b/>
                <w:sz w:val="18"/>
              </w:rPr>
            </w:pPr>
          </w:p>
          <w:p w14:paraId="5E4ED5C9">
            <w:pPr>
              <w:pStyle w:val="8"/>
              <w:spacing w:before="1"/>
              <w:ind w:left="112" w:right="-72"/>
              <w:rPr>
                <w:sz w:val="24"/>
              </w:rPr>
            </w:pPr>
            <w:r>
              <w:rPr>
                <w:sz w:val="24"/>
              </w:rPr>
              <w:t xml:space="preserve">√ </w:t>
            </w:r>
          </w:p>
        </w:tc>
        <w:tc>
          <w:tcPr>
            <w:tcW w:w="426" w:type="dxa"/>
          </w:tcPr>
          <w:p w14:paraId="242AC7E4">
            <w:pPr>
              <w:pStyle w:val="8"/>
              <w:rPr>
                <w:b/>
                <w:sz w:val="24"/>
              </w:rPr>
            </w:pPr>
          </w:p>
          <w:p w14:paraId="13022C6E">
            <w:pPr>
              <w:pStyle w:val="8"/>
              <w:rPr>
                <w:b/>
                <w:sz w:val="24"/>
              </w:rPr>
            </w:pPr>
          </w:p>
          <w:p w14:paraId="2AE2A11B">
            <w:pPr>
              <w:pStyle w:val="8"/>
              <w:rPr>
                <w:b/>
                <w:sz w:val="24"/>
              </w:rPr>
            </w:pPr>
          </w:p>
          <w:p w14:paraId="1ABC43EA">
            <w:pPr>
              <w:pStyle w:val="8"/>
              <w:rPr>
                <w:b/>
                <w:sz w:val="24"/>
              </w:rPr>
            </w:pPr>
          </w:p>
          <w:p w14:paraId="541048C4">
            <w:pPr>
              <w:pStyle w:val="8"/>
              <w:spacing w:before="7"/>
              <w:rPr>
                <w:b/>
                <w:sz w:val="18"/>
              </w:rPr>
            </w:pPr>
          </w:p>
          <w:p w14:paraId="44AC19A6">
            <w:pPr>
              <w:pStyle w:val="8"/>
              <w:spacing w:before="1"/>
              <w:ind w:left="115" w:right="-72"/>
              <w:rPr>
                <w:sz w:val="24"/>
              </w:rPr>
            </w:pPr>
            <w:r>
              <w:rPr>
                <w:sz w:val="24"/>
              </w:rPr>
              <w:t xml:space="preserve">   </w:t>
            </w:r>
          </w:p>
        </w:tc>
      </w:tr>
    </w:tbl>
    <w:p w14:paraId="0545A119">
      <w:pPr>
        <w:ind w:firstLine="480"/>
        <w:sectPr>
          <w:pgSz w:w="23820" w:h="16840" w:orient="landscape"/>
          <w:pgMar w:top="1420" w:right="800" w:bottom="1320" w:left="800" w:header="0" w:footer="1121" w:gutter="0"/>
          <w:cols w:space="720" w:num="1"/>
        </w:sectPr>
      </w:pPr>
    </w:p>
    <w:tbl>
      <w:tblPr>
        <w:tblStyle w:val="5"/>
        <w:tblW w:w="21963" w:type="dxa"/>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14:paraId="171C06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14:paraId="65A02111">
            <w:pPr>
              <w:pStyle w:val="8"/>
              <w:rPr>
                <w:b/>
                <w:sz w:val="24"/>
              </w:rPr>
            </w:pPr>
          </w:p>
          <w:p w14:paraId="1BB0665C">
            <w:pPr>
              <w:pStyle w:val="8"/>
              <w:rPr>
                <w:b/>
                <w:sz w:val="24"/>
              </w:rPr>
            </w:pPr>
          </w:p>
          <w:p w14:paraId="76C63242">
            <w:pPr>
              <w:pStyle w:val="8"/>
              <w:spacing w:before="4"/>
              <w:rPr>
                <w:b/>
                <w:sz w:val="32"/>
              </w:rPr>
            </w:pPr>
          </w:p>
          <w:p w14:paraId="13AE7F09">
            <w:pPr>
              <w:pStyle w:val="8"/>
              <w:spacing w:line="254" w:lineRule="auto"/>
              <w:ind w:left="230" w:right="218"/>
              <w:rPr>
                <w:rFonts w:ascii="黑体" w:eastAsia="黑体"/>
                <w:sz w:val="24"/>
              </w:rPr>
            </w:pPr>
            <w:r>
              <w:rPr>
                <w:rFonts w:hint="eastAsia" w:ascii="黑体" w:eastAsia="黑体"/>
                <w:sz w:val="24"/>
              </w:rPr>
              <w:t>序号</w:t>
            </w:r>
          </w:p>
        </w:tc>
        <w:tc>
          <w:tcPr>
            <w:tcW w:w="574" w:type="dxa"/>
            <w:vMerge w:val="restart"/>
            <w:shd w:val="clear" w:color="auto" w:fill="D9D9D9"/>
          </w:tcPr>
          <w:p w14:paraId="7D942667">
            <w:pPr>
              <w:pStyle w:val="8"/>
              <w:rPr>
                <w:b/>
                <w:sz w:val="24"/>
              </w:rPr>
            </w:pPr>
          </w:p>
          <w:p w14:paraId="1483F5BD">
            <w:pPr>
              <w:pStyle w:val="8"/>
              <w:spacing w:before="11"/>
              <w:rPr>
                <w:b/>
                <w:sz w:val="30"/>
              </w:rPr>
            </w:pPr>
          </w:p>
          <w:p w14:paraId="335CFD6A">
            <w:pPr>
              <w:pStyle w:val="8"/>
              <w:spacing w:line="254" w:lineRule="auto"/>
              <w:ind w:left="167" w:right="154"/>
              <w:jc w:val="both"/>
              <w:rPr>
                <w:rFonts w:ascii="黑体" w:eastAsia="黑体"/>
                <w:sz w:val="24"/>
              </w:rPr>
            </w:pPr>
            <w:r>
              <w:rPr>
                <w:rFonts w:hint="eastAsia" w:ascii="黑体" w:eastAsia="黑体"/>
                <w:sz w:val="24"/>
              </w:rPr>
              <w:t>一级事项</w:t>
            </w:r>
          </w:p>
        </w:tc>
        <w:tc>
          <w:tcPr>
            <w:tcW w:w="1694" w:type="dxa"/>
            <w:vMerge w:val="restart"/>
            <w:shd w:val="clear" w:color="auto" w:fill="D9D9D9"/>
          </w:tcPr>
          <w:p w14:paraId="2F30F206">
            <w:pPr>
              <w:pStyle w:val="8"/>
              <w:rPr>
                <w:b/>
                <w:sz w:val="24"/>
              </w:rPr>
            </w:pPr>
          </w:p>
          <w:p w14:paraId="2E66250C">
            <w:pPr>
              <w:pStyle w:val="8"/>
              <w:rPr>
                <w:b/>
                <w:sz w:val="24"/>
              </w:rPr>
            </w:pPr>
          </w:p>
          <w:p w14:paraId="642EAB90">
            <w:pPr>
              <w:pStyle w:val="8"/>
              <w:spacing w:before="4"/>
              <w:rPr>
                <w:b/>
                <w:sz w:val="32"/>
              </w:rPr>
            </w:pPr>
          </w:p>
          <w:p w14:paraId="460743E4">
            <w:pPr>
              <w:pStyle w:val="8"/>
              <w:spacing w:line="254" w:lineRule="auto"/>
              <w:ind w:left="604" w:right="597"/>
              <w:jc w:val="center"/>
              <w:rPr>
                <w:rFonts w:ascii="黑体" w:eastAsia="黑体"/>
                <w:sz w:val="24"/>
              </w:rPr>
            </w:pPr>
            <w:r>
              <w:rPr>
                <w:rFonts w:hint="eastAsia" w:ascii="黑体" w:eastAsia="黑体"/>
                <w:sz w:val="24"/>
              </w:rPr>
              <w:t>二级事项</w:t>
            </w:r>
          </w:p>
        </w:tc>
        <w:tc>
          <w:tcPr>
            <w:tcW w:w="4397" w:type="dxa"/>
            <w:vMerge w:val="restart"/>
            <w:shd w:val="clear" w:color="auto" w:fill="D9D9D9"/>
          </w:tcPr>
          <w:p w14:paraId="428DEA07">
            <w:pPr>
              <w:pStyle w:val="8"/>
              <w:rPr>
                <w:b/>
                <w:sz w:val="24"/>
              </w:rPr>
            </w:pPr>
          </w:p>
          <w:p w14:paraId="5A0C0E57">
            <w:pPr>
              <w:pStyle w:val="8"/>
              <w:rPr>
                <w:b/>
                <w:sz w:val="24"/>
              </w:rPr>
            </w:pPr>
          </w:p>
          <w:p w14:paraId="353FA870">
            <w:pPr>
              <w:pStyle w:val="8"/>
              <w:spacing w:before="4"/>
              <w:rPr>
                <w:b/>
                <w:sz w:val="32"/>
              </w:rPr>
            </w:pPr>
          </w:p>
          <w:p w14:paraId="7347EADD">
            <w:pPr>
              <w:pStyle w:val="8"/>
              <w:ind w:left="1698" w:right="1689"/>
              <w:jc w:val="center"/>
              <w:rPr>
                <w:rFonts w:ascii="黑体" w:eastAsia="黑体"/>
                <w:sz w:val="24"/>
              </w:rPr>
            </w:pPr>
            <w:r>
              <w:rPr>
                <w:rFonts w:hint="eastAsia" w:ascii="黑体" w:eastAsia="黑体"/>
                <w:sz w:val="24"/>
              </w:rPr>
              <w:t>公开内容</w:t>
            </w:r>
          </w:p>
          <w:p w14:paraId="18A5DC46">
            <w:pPr>
              <w:pStyle w:val="8"/>
              <w:spacing w:before="19"/>
              <w:ind w:left="1698" w:right="1689"/>
              <w:jc w:val="center"/>
              <w:rPr>
                <w:rFonts w:ascii="黑体" w:eastAsia="黑体"/>
                <w:sz w:val="24"/>
              </w:rPr>
            </w:pPr>
            <w:r>
              <w:rPr>
                <w:rFonts w:hint="eastAsia" w:ascii="黑体" w:eastAsia="黑体"/>
                <w:sz w:val="24"/>
              </w:rPr>
              <w:t>（要素）</w:t>
            </w:r>
          </w:p>
        </w:tc>
        <w:tc>
          <w:tcPr>
            <w:tcW w:w="4961" w:type="dxa"/>
            <w:vMerge w:val="restart"/>
            <w:shd w:val="clear" w:color="auto" w:fill="D9D9D9"/>
          </w:tcPr>
          <w:p w14:paraId="63E094F3">
            <w:pPr>
              <w:pStyle w:val="8"/>
              <w:rPr>
                <w:b/>
                <w:sz w:val="24"/>
              </w:rPr>
            </w:pPr>
          </w:p>
          <w:p w14:paraId="4ED03287">
            <w:pPr>
              <w:pStyle w:val="8"/>
              <w:rPr>
                <w:b/>
                <w:sz w:val="24"/>
              </w:rPr>
            </w:pPr>
          </w:p>
          <w:p w14:paraId="17BA8D67">
            <w:pPr>
              <w:pStyle w:val="8"/>
              <w:rPr>
                <w:b/>
                <w:sz w:val="24"/>
              </w:rPr>
            </w:pPr>
          </w:p>
          <w:p w14:paraId="3E3718A8">
            <w:pPr>
              <w:pStyle w:val="8"/>
              <w:spacing w:before="1"/>
              <w:rPr>
                <w:b/>
                <w:sz w:val="21"/>
              </w:rPr>
            </w:pPr>
          </w:p>
          <w:p w14:paraId="08F2EEF7">
            <w:pPr>
              <w:pStyle w:val="8"/>
              <w:ind w:left="1982" w:right="1969"/>
              <w:jc w:val="center"/>
              <w:rPr>
                <w:rFonts w:ascii="黑体" w:eastAsia="黑体"/>
                <w:sz w:val="24"/>
              </w:rPr>
            </w:pPr>
            <w:r>
              <w:rPr>
                <w:rFonts w:hint="eastAsia" w:ascii="黑体" w:eastAsia="黑体"/>
                <w:sz w:val="24"/>
              </w:rPr>
              <w:t>公开依据</w:t>
            </w:r>
          </w:p>
        </w:tc>
        <w:tc>
          <w:tcPr>
            <w:tcW w:w="1277" w:type="dxa"/>
            <w:vMerge w:val="restart"/>
            <w:shd w:val="clear" w:color="auto" w:fill="D9D9D9"/>
          </w:tcPr>
          <w:p w14:paraId="3DF41E52">
            <w:pPr>
              <w:pStyle w:val="8"/>
              <w:rPr>
                <w:b/>
                <w:sz w:val="24"/>
              </w:rPr>
            </w:pPr>
          </w:p>
          <w:p w14:paraId="27BA77C9">
            <w:pPr>
              <w:pStyle w:val="8"/>
              <w:rPr>
                <w:b/>
                <w:sz w:val="24"/>
              </w:rPr>
            </w:pPr>
          </w:p>
          <w:p w14:paraId="047F30BE">
            <w:pPr>
              <w:pStyle w:val="8"/>
              <w:spacing w:before="4"/>
              <w:rPr>
                <w:b/>
                <w:sz w:val="32"/>
              </w:rPr>
            </w:pPr>
          </w:p>
          <w:p w14:paraId="7E678550">
            <w:pPr>
              <w:pStyle w:val="8"/>
              <w:spacing w:line="254" w:lineRule="auto"/>
              <w:ind w:left="396" w:right="388"/>
              <w:rPr>
                <w:rFonts w:ascii="黑体" w:eastAsia="黑体"/>
                <w:sz w:val="24"/>
              </w:rPr>
            </w:pPr>
            <w:r>
              <w:rPr>
                <w:rFonts w:hint="eastAsia" w:ascii="黑体" w:eastAsia="黑体"/>
                <w:sz w:val="24"/>
              </w:rPr>
              <w:t>公开时限</w:t>
            </w:r>
          </w:p>
        </w:tc>
        <w:tc>
          <w:tcPr>
            <w:tcW w:w="1275" w:type="dxa"/>
            <w:vMerge w:val="restart"/>
            <w:shd w:val="clear" w:color="auto" w:fill="D9D9D9"/>
          </w:tcPr>
          <w:p w14:paraId="18AEEE85">
            <w:pPr>
              <w:pStyle w:val="8"/>
              <w:rPr>
                <w:b/>
                <w:sz w:val="24"/>
              </w:rPr>
            </w:pPr>
          </w:p>
          <w:p w14:paraId="097C97CB">
            <w:pPr>
              <w:pStyle w:val="8"/>
              <w:rPr>
                <w:b/>
                <w:sz w:val="24"/>
              </w:rPr>
            </w:pPr>
          </w:p>
          <w:p w14:paraId="143B7593">
            <w:pPr>
              <w:pStyle w:val="8"/>
              <w:spacing w:before="4"/>
              <w:rPr>
                <w:b/>
                <w:sz w:val="32"/>
              </w:rPr>
            </w:pPr>
          </w:p>
          <w:p w14:paraId="017B7D30">
            <w:pPr>
              <w:pStyle w:val="8"/>
              <w:spacing w:line="254" w:lineRule="auto"/>
              <w:ind w:left="398" w:right="384"/>
              <w:rPr>
                <w:rFonts w:ascii="黑体" w:eastAsia="黑体"/>
                <w:sz w:val="24"/>
              </w:rPr>
            </w:pPr>
            <w:r>
              <w:rPr>
                <w:rFonts w:hint="eastAsia" w:ascii="黑体" w:eastAsia="黑体"/>
                <w:sz w:val="24"/>
              </w:rPr>
              <w:t>公开主体</w:t>
            </w:r>
          </w:p>
        </w:tc>
        <w:tc>
          <w:tcPr>
            <w:tcW w:w="4536" w:type="dxa"/>
            <w:vMerge w:val="restart"/>
            <w:shd w:val="clear" w:color="auto" w:fill="D9D9D9"/>
          </w:tcPr>
          <w:p w14:paraId="45DB49C6">
            <w:pPr>
              <w:pStyle w:val="8"/>
              <w:rPr>
                <w:b/>
                <w:sz w:val="24"/>
              </w:rPr>
            </w:pPr>
          </w:p>
          <w:p w14:paraId="4E58013D">
            <w:pPr>
              <w:pStyle w:val="8"/>
              <w:rPr>
                <w:b/>
                <w:sz w:val="24"/>
              </w:rPr>
            </w:pPr>
          </w:p>
          <w:p w14:paraId="3A7F98F5">
            <w:pPr>
              <w:pStyle w:val="8"/>
              <w:rPr>
                <w:b/>
                <w:sz w:val="24"/>
              </w:rPr>
            </w:pPr>
          </w:p>
          <w:p w14:paraId="450EB7EA">
            <w:pPr>
              <w:pStyle w:val="8"/>
              <w:spacing w:before="1"/>
              <w:rPr>
                <w:b/>
                <w:sz w:val="21"/>
              </w:rPr>
            </w:pPr>
          </w:p>
          <w:p w14:paraId="643E6622">
            <w:pPr>
              <w:pStyle w:val="8"/>
              <w:ind w:left="1428"/>
              <w:rPr>
                <w:rFonts w:ascii="黑体" w:eastAsia="黑体"/>
                <w:sz w:val="24"/>
              </w:rPr>
            </w:pPr>
            <w:r>
              <w:rPr>
                <w:rFonts w:hint="eastAsia" w:ascii="黑体" w:eastAsia="黑体"/>
                <w:sz w:val="24"/>
              </w:rPr>
              <w:t>公开渠道和载体</w:t>
            </w:r>
          </w:p>
        </w:tc>
        <w:tc>
          <w:tcPr>
            <w:tcW w:w="850" w:type="dxa"/>
            <w:gridSpan w:val="2"/>
            <w:shd w:val="clear" w:color="auto" w:fill="D9D9D9"/>
          </w:tcPr>
          <w:p w14:paraId="31E759C9">
            <w:pPr>
              <w:pStyle w:val="8"/>
              <w:spacing w:before="206" w:line="254" w:lineRule="auto"/>
              <w:ind w:left="185" w:right="172"/>
              <w:rPr>
                <w:rFonts w:ascii="黑体" w:eastAsia="黑体"/>
                <w:sz w:val="24"/>
              </w:rPr>
            </w:pPr>
            <w:r>
              <w:rPr>
                <w:rFonts w:hint="eastAsia" w:ascii="黑体" w:eastAsia="黑体"/>
                <w:sz w:val="24"/>
              </w:rPr>
              <w:t>公开对象</w:t>
            </w:r>
          </w:p>
        </w:tc>
        <w:tc>
          <w:tcPr>
            <w:tcW w:w="848" w:type="dxa"/>
            <w:gridSpan w:val="2"/>
            <w:shd w:val="clear" w:color="auto" w:fill="D9D9D9"/>
          </w:tcPr>
          <w:p w14:paraId="19B0593F">
            <w:pPr>
              <w:pStyle w:val="8"/>
              <w:spacing w:before="206" w:line="254" w:lineRule="auto"/>
              <w:ind w:left="187" w:right="168"/>
              <w:rPr>
                <w:rFonts w:ascii="黑体" w:eastAsia="黑体"/>
                <w:sz w:val="24"/>
              </w:rPr>
            </w:pPr>
            <w:r>
              <w:rPr>
                <w:rFonts w:hint="eastAsia" w:ascii="黑体" w:eastAsia="黑体"/>
                <w:sz w:val="24"/>
              </w:rPr>
              <w:t>公开方式</w:t>
            </w:r>
          </w:p>
        </w:tc>
        <w:tc>
          <w:tcPr>
            <w:tcW w:w="850" w:type="dxa"/>
            <w:gridSpan w:val="2"/>
            <w:shd w:val="clear" w:color="auto" w:fill="D9D9D9"/>
          </w:tcPr>
          <w:p w14:paraId="1E828808">
            <w:pPr>
              <w:pStyle w:val="8"/>
              <w:spacing w:before="206" w:line="254" w:lineRule="auto"/>
              <w:ind w:left="189" w:right="168"/>
              <w:rPr>
                <w:rFonts w:ascii="黑体" w:eastAsia="黑体"/>
                <w:sz w:val="24"/>
              </w:rPr>
            </w:pPr>
            <w:r>
              <w:rPr>
                <w:rFonts w:hint="eastAsia" w:ascii="黑体" w:eastAsia="黑体"/>
                <w:sz w:val="24"/>
              </w:rPr>
              <w:t>公开层级</w:t>
            </w:r>
          </w:p>
        </w:tc>
      </w:tr>
      <w:tr w14:paraId="04ED8A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14:paraId="2F4AF08C">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shd w:val="clear" w:color="auto" w:fill="D9D9D9"/>
          </w:tcPr>
          <w:p w14:paraId="5D498C03">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shd w:val="clear" w:color="auto" w:fill="D9D9D9"/>
          </w:tcPr>
          <w:p w14:paraId="7EE7CED0">
            <w:pPr>
              <w:autoSpaceDE w:val="0"/>
              <w:autoSpaceDN w:val="0"/>
              <w:ind w:firstLine="0" w:firstLineChars="0"/>
              <w:jc w:val="left"/>
              <w:rPr>
                <w:rFonts w:ascii="宋体" w:hAnsi="宋体" w:eastAsia="宋体" w:cs="宋体"/>
                <w:kern w:val="0"/>
                <w:sz w:val="2"/>
                <w:szCs w:val="2"/>
                <w:lang w:val="zh-CN" w:bidi="zh-CN"/>
              </w:rPr>
            </w:pPr>
          </w:p>
        </w:tc>
        <w:tc>
          <w:tcPr>
            <w:tcW w:w="4397" w:type="dxa"/>
            <w:vMerge w:val="continue"/>
            <w:tcBorders>
              <w:top w:val="nil"/>
            </w:tcBorders>
            <w:shd w:val="clear" w:color="auto" w:fill="D9D9D9"/>
          </w:tcPr>
          <w:p w14:paraId="2ACF0597">
            <w:pPr>
              <w:autoSpaceDE w:val="0"/>
              <w:autoSpaceDN w:val="0"/>
              <w:ind w:firstLine="0" w:firstLineChars="0"/>
              <w:jc w:val="left"/>
              <w:rPr>
                <w:rFonts w:ascii="宋体" w:hAnsi="宋体" w:eastAsia="宋体" w:cs="宋体"/>
                <w:kern w:val="0"/>
                <w:sz w:val="2"/>
                <w:szCs w:val="2"/>
                <w:lang w:val="zh-CN" w:bidi="zh-CN"/>
              </w:rPr>
            </w:pPr>
          </w:p>
        </w:tc>
        <w:tc>
          <w:tcPr>
            <w:tcW w:w="4961" w:type="dxa"/>
            <w:vMerge w:val="continue"/>
            <w:tcBorders>
              <w:top w:val="nil"/>
            </w:tcBorders>
            <w:shd w:val="clear" w:color="auto" w:fill="D9D9D9"/>
          </w:tcPr>
          <w:p w14:paraId="4E357739">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shd w:val="clear" w:color="auto" w:fill="D9D9D9"/>
          </w:tcPr>
          <w:p w14:paraId="2BB2433E">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shd w:val="clear" w:color="auto" w:fill="D9D9D9"/>
          </w:tcPr>
          <w:p w14:paraId="2A99BE1B">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shd w:val="clear" w:color="auto" w:fill="D9D9D9"/>
          </w:tcPr>
          <w:p w14:paraId="1319766E">
            <w:pPr>
              <w:autoSpaceDE w:val="0"/>
              <w:autoSpaceDN w:val="0"/>
              <w:ind w:firstLine="0" w:firstLineChars="0"/>
              <w:jc w:val="left"/>
              <w:rPr>
                <w:rFonts w:ascii="宋体" w:hAnsi="宋体" w:eastAsia="宋体" w:cs="宋体"/>
                <w:kern w:val="0"/>
                <w:sz w:val="2"/>
                <w:szCs w:val="2"/>
                <w:lang w:val="zh-CN" w:bidi="zh-CN"/>
              </w:rPr>
            </w:pPr>
          </w:p>
        </w:tc>
        <w:tc>
          <w:tcPr>
            <w:tcW w:w="424" w:type="dxa"/>
            <w:shd w:val="clear" w:color="auto" w:fill="D9D9D9"/>
          </w:tcPr>
          <w:p w14:paraId="04095850">
            <w:pPr>
              <w:pStyle w:val="8"/>
              <w:spacing w:before="5"/>
              <w:rPr>
                <w:b/>
                <w:sz w:val="26"/>
              </w:rPr>
            </w:pPr>
          </w:p>
          <w:p w14:paraId="3C040B22">
            <w:pPr>
              <w:pStyle w:val="8"/>
              <w:spacing w:line="254" w:lineRule="auto"/>
              <w:ind w:left="108" w:right="63"/>
              <w:jc w:val="both"/>
              <w:rPr>
                <w:rFonts w:ascii="黑体" w:eastAsia="黑体"/>
                <w:sz w:val="24"/>
              </w:rPr>
            </w:pPr>
            <w:r>
              <w:rPr>
                <w:rFonts w:hint="eastAsia" w:ascii="黑体" w:eastAsia="黑体"/>
                <w:sz w:val="24"/>
              </w:rPr>
              <w:t>全社会</w:t>
            </w:r>
          </w:p>
        </w:tc>
        <w:tc>
          <w:tcPr>
            <w:tcW w:w="426" w:type="dxa"/>
            <w:shd w:val="clear" w:color="auto" w:fill="D9D9D9"/>
          </w:tcPr>
          <w:p w14:paraId="5BF2F56C">
            <w:pPr>
              <w:pStyle w:val="8"/>
              <w:spacing w:before="175" w:line="254" w:lineRule="auto"/>
              <w:ind w:left="109" w:right="64"/>
              <w:jc w:val="both"/>
              <w:rPr>
                <w:rFonts w:ascii="黑体" w:eastAsia="黑体"/>
                <w:sz w:val="24"/>
              </w:rPr>
            </w:pPr>
            <w:r>
              <w:rPr>
                <w:rFonts w:hint="eastAsia" w:ascii="黑体" w:eastAsia="黑体"/>
                <w:sz w:val="24"/>
              </w:rPr>
              <w:t>特定群体</w:t>
            </w:r>
          </w:p>
        </w:tc>
        <w:tc>
          <w:tcPr>
            <w:tcW w:w="424" w:type="dxa"/>
            <w:shd w:val="clear" w:color="auto" w:fill="D9D9D9"/>
          </w:tcPr>
          <w:p w14:paraId="737F32B9">
            <w:pPr>
              <w:pStyle w:val="8"/>
              <w:rPr>
                <w:b/>
                <w:sz w:val="24"/>
              </w:rPr>
            </w:pPr>
          </w:p>
          <w:p w14:paraId="2C51BFAE">
            <w:pPr>
              <w:pStyle w:val="8"/>
              <w:spacing w:before="194" w:line="254" w:lineRule="auto"/>
              <w:ind w:left="110" w:right="61"/>
              <w:rPr>
                <w:rFonts w:ascii="黑体" w:eastAsia="黑体"/>
                <w:sz w:val="24"/>
              </w:rPr>
            </w:pPr>
            <w:r>
              <w:rPr>
                <w:rFonts w:hint="eastAsia" w:ascii="黑体" w:eastAsia="黑体"/>
                <w:sz w:val="24"/>
              </w:rPr>
              <w:t>主动</w:t>
            </w:r>
          </w:p>
        </w:tc>
        <w:tc>
          <w:tcPr>
            <w:tcW w:w="424" w:type="dxa"/>
            <w:shd w:val="clear" w:color="auto" w:fill="D9D9D9"/>
          </w:tcPr>
          <w:p w14:paraId="23162109">
            <w:pPr>
              <w:pStyle w:val="8"/>
              <w:spacing w:before="5"/>
              <w:rPr>
                <w:b/>
                <w:sz w:val="26"/>
              </w:rPr>
            </w:pPr>
          </w:p>
          <w:p w14:paraId="6EE9B9E0">
            <w:pPr>
              <w:pStyle w:val="8"/>
              <w:spacing w:line="254" w:lineRule="auto"/>
              <w:ind w:left="111" w:right="60"/>
              <w:jc w:val="both"/>
              <w:rPr>
                <w:rFonts w:ascii="黑体" w:eastAsia="黑体"/>
                <w:sz w:val="24"/>
              </w:rPr>
            </w:pPr>
            <w:r>
              <w:rPr>
                <w:rFonts w:hint="eastAsia" w:ascii="黑体" w:eastAsia="黑体"/>
                <w:sz w:val="24"/>
              </w:rPr>
              <w:t>依申请</w:t>
            </w:r>
          </w:p>
        </w:tc>
        <w:tc>
          <w:tcPr>
            <w:tcW w:w="424" w:type="dxa"/>
            <w:shd w:val="clear" w:color="auto" w:fill="D9D9D9"/>
          </w:tcPr>
          <w:p w14:paraId="68E1DDE2">
            <w:pPr>
              <w:pStyle w:val="8"/>
              <w:rPr>
                <w:b/>
                <w:sz w:val="24"/>
              </w:rPr>
            </w:pPr>
          </w:p>
          <w:p w14:paraId="401103F8">
            <w:pPr>
              <w:pStyle w:val="8"/>
              <w:spacing w:before="194" w:line="254" w:lineRule="auto"/>
              <w:ind w:left="112" w:right="59"/>
              <w:rPr>
                <w:rFonts w:ascii="黑体" w:eastAsia="黑体"/>
                <w:sz w:val="24"/>
              </w:rPr>
            </w:pPr>
            <w:r>
              <w:rPr>
                <w:rFonts w:hint="eastAsia" w:ascii="黑体" w:eastAsia="黑体"/>
                <w:sz w:val="24"/>
              </w:rPr>
              <w:t>县级</w:t>
            </w:r>
          </w:p>
        </w:tc>
        <w:tc>
          <w:tcPr>
            <w:tcW w:w="426" w:type="dxa"/>
            <w:shd w:val="clear" w:color="auto" w:fill="D9D9D9"/>
          </w:tcPr>
          <w:p w14:paraId="301CBD30">
            <w:pPr>
              <w:pStyle w:val="8"/>
              <w:rPr>
                <w:b/>
                <w:sz w:val="24"/>
              </w:rPr>
            </w:pPr>
          </w:p>
          <w:p w14:paraId="3FFF6992">
            <w:pPr>
              <w:pStyle w:val="8"/>
              <w:spacing w:before="194" w:line="254" w:lineRule="auto"/>
              <w:ind w:left="115" w:right="58"/>
              <w:rPr>
                <w:rFonts w:ascii="黑体" w:eastAsia="黑体"/>
                <w:sz w:val="24"/>
              </w:rPr>
            </w:pPr>
            <w:r>
              <w:rPr>
                <w:rFonts w:hint="eastAsia" w:ascii="黑体" w:eastAsia="黑体"/>
                <w:sz w:val="24"/>
              </w:rPr>
              <w:t>乡级</w:t>
            </w:r>
          </w:p>
        </w:tc>
      </w:tr>
      <w:tr w14:paraId="4DAE51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14:paraId="07B3720F">
            <w:pPr>
              <w:pStyle w:val="8"/>
              <w:rPr>
                <w:b/>
                <w:sz w:val="26"/>
              </w:rPr>
            </w:pPr>
          </w:p>
          <w:p w14:paraId="407333AD">
            <w:pPr>
              <w:pStyle w:val="8"/>
              <w:rPr>
                <w:b/>
                <w:sz w:val="26"/>
              </w:rPr>
            </w:pPr>
          </w:p>
          <w:p w14:paraId="2F41FA35">
            <w:pPr>
              <w:pStyle w:val="8"/>
              <w:rPr>
                <w:b/>
                <w:sz w:val="26"/>
              </w:rPr>
            </w:pPr>
          </w:p>
          <w:p w14:paraId="6572D73C">
            <w:pPr>
              <w:pStyle w:val="8"/>
              <w:rPr>
                <w:b/>
                <w:sz w:val="26"/>
              </w:rPr>
            </w:pPr>
          </w:p>
          <w:p w14:paraId="3C0302B6">
            <w:pPr>
              <w:pStyle w:val="8"/>
              <w:rPr>
                <w:b/>
                <w:sz w:val="26"/>
              </w:rPr>
            </w:pPr>
          </w:p>
          <w:p w14:paraId="3A44F180">
            <w:pPr>
              <w:pStyle w:val="8"/>
              <w:rPr>
                <w:b/>
                <w:sz w:val="26"/>
              </w:rPr>
            </w:pPr>
          </w:p>
          <w:p w14:paraId="05B1B623">
            <w:pPr>
              <w:pStyle w:val="8"/>
              <w:rPr>
                <w:b/>
                <w:sz w:val="26"/>
              </w:rPr>
            </w:pPr>
          </w:p>
          <w:p w14:paraId="71CE6041">
            <w:pPr>
              <w:pStyle w:val="8"/>
              <w:rPr>
                <w:b/>
                <w:sz w:val="26"/>
              </w:rPr>
            </w:pPr>
          </w:p>
          <w:p w14:paraId="2E00284A">
            <w:pPr>
              <w:pStyle w:val="8"/>
              <w:rPr>
                <w:b/>
                <w:sz w:val="26"/>
              </w:rPr>
            </w:pPr>
          </w:p>
          <w:p w14:paraId="3E00712E">
            <w:pPr>
              <w:pStyle w:val="8"/>
              <w:rPr>
                <w:b/>
                <w:sz w:val="26"/>
              </w:rPr>
            </w:pPr>
          </w:p>
          <w:p w14:paraId="593DD675">
            <w:pPr>
              <w:pStyle w:val="8"/>
              <w:rPr>
                <w:b/>
                <w:sz w:val="26"/>
              </w:rPr>
            </w:pPr>
          </w:p>
          <w:p w14:paraId="73538DB7">
            <w:pPr>
              <w:pStyle w:val="8"/>
              <w:rPr>
                <w:b/>
                <w:sz w:val="26"/>
              </w:rPr>
            </w:pPr>
          </w:p>
          <w:p w14:paraId="35AA8B52">
            <w:pPr>
              <w:pStyle w:val="8"/>
              <w:rPr>
                <w:b/>
                <w:sz w:val="26"/>
              </w:rPr>
            </w:pPr>
          </w:p>
          <w:p w14:paraId="79F7D906">
            <w:pPr>
              <w:pStyle w:val="8"/>
              <w:rPr>
                <w:b/>
                <w:sz w:val="26"/>
              </w:rPr>
            </w:pPr>
          </w:p>
          <w:p w14:paraId="1458755C">
            <w:pPr>
              <w:pStyle w:val="8"/>
              <w:rPr>
                <w:b/>
                <w:sz w:val="26"/>
              </w:rPr>
            </w:pPr>
          </w:p>
          <w:p w14:paraId="68F26559">
            <w:pPr>
              <w:pStyle w:val="8"/>
              <w:spacing w:before="8"/>
              <w:rPr>
                <w:b/>
              </w:rPr>
            </w:pPr>
          </w:p>
          <w:p w14:paraId="0F504D03">
            <w:pPr>
              <w:pStyle w:val="8"/>
              <w:ind w:left="110"/>
              <w:rPr>
                <w:rFonts w:ascii="Times New Roman"/>
                <w:sz w:val="24"/>
              </w:rPr>
            </w:pPr>
            <w:r>
              <w:rPr>
                <w:rFonts w:ascii="Times New Roman"/>
                <w:sz w:val="24"/>
              </w:rPr>
              <w:t>0236</w:t>
            </w:r>
          </w:p>
        </w:tc>
        <w:tc>
          <w:tcPr>
            <w:tcW w:w="574" w:type="dxa"/>
            <w:vMerge w:val="restart"/>
          </w:tcPr>
          <w:p w14:paraId="7708E612">
            <w:pPr>
              <w:pStyle w:val="8"/>
              <w:rPr>
                <w:b/>
                <w:sz w:val="26"/>
              </w:rPr>
            </w:pPr>
          </w:p>
          <w:p w14:paraId="0C6B9EA5">
            <w:pPr>
              <w:pStyle w:val="8"/>
              <w:rPr>
                <w:b/>
                <w:sz w:val="26"/>
              </w:rPr>
            </w:pPr>
          </w:p>
          <w:p w14:paraId="0D888197">
            <w:pPr>
              <w:pStyle w:val="8"/>
              <w:rPr>
                <w:b/>
                <w:sz w:val="26"/>
              </w:rPr>
            </w:pPr>
          </w:p>
          <w:p w14:paraId="707C848C">
            <w:pPr>
              <w:pStyle w:val="8"/>
              <w:rPr>
                <w:b/>
                <w:sz w:val="26"/>
              </w:rPr>
            </w:pPr>
          </w:p>
          <w:p w14:paraId="3557D6EB">
            <w:pPr>
              <w:pStyle w:val="8"/>
              <w:rPr>
                <w:b/>
                <w:sz w:val="26"/>
              </w:rPr>
            </w:pPr>
          </w:p>
          <w:p w14:paraId="6A4D7168">
            <w:pPr>
              <w:pStyle w:val="8"/>
              <w:rPr>
                <w:b/>
                <w:sz w:val="26"/>
              </w:rPr>
            </w:pPr>
          </w:p>
          <w:p w14:paraId="74F978F5">
            <w:pPr>
              <w:pStyle w:val="8"/>
              <w:rPr>
                <w:b/>
                <w:sz w:val="26"/>
              </w:rPr>
            </w:pPr>
          </w:p>
          <w:p w14:paraId="59DB519B">
            <w:pPr>
              <w:pStyle w:val="8"/>
              <w:rPr>
                <w:b/>
                <w:sz w:val="26"/>
              </w:rPr>
            </w:pPr>
          </w:p>
          <w:p w14:paraId="07AE3A10">
            <w:pPr>
              <w:pStyle w:val="8"/>
              <w:rPr>
                <w:b/>
                <w:sz w:val="26"/>
              </w:rPr>
            </w:pPr>
          </w:p>
          <w:p w14:paraId="6AE48E3C">
            <w:pPr>
              <w:pStyle w:val="8"/>
              <w:rPr>
                <w:b/>
                <w:sz w:val="26"/>
              </w:rPr>
            </w:pPr>
          </w:p>
          <w:p w14:paraId="72686491">
            <w:pPr>
              <w:pStyle w:val="8"/>
              <w:rPr>
                <w:b/>
                <w:sz w:val="26"/>
              </w:rPr>
            </w:pPr>
          </w:p>
          <w:p w14:paraId="75181715">
            <w:pPr>
              <w:pStyle w:val="8"/>
              <w:spacing w:before="8"/>
              <w:rPr>
                <w:b/>
                <w:sz w:val="37"/>
              </w:rPr>
            </w:pPr>
          </w:p>
          <w:p w14:paraId="10AB9D0F">
            <w:pPr>
              <w:pStyle w:val="8"/>
              <w:ind w:left="167"/>
              <w:rPr>
                <w:rFonts w:ascii="Times New Roman"/>
                <w:sz w:val="24"/>
              </w:rPr>
            </w:pPr>
            <w:r>
              <w:rPr>
                <w:rFonts w:ascii="Times New Roman"/>
                <w:sz w:val="24"/>
              </w:rPr>
              <w:t>02</w:t>
            </w:r>
          </w:p>
          <w:p w14:paraId="442A35CC">
            <w:pPr>
              <w:pStyle w:val="8"/>
              <w:spacing w:before="37" w:line="254" w:lineRule="auto"/>
              <w:ind w:left="167" w:right="154"/>
              <w:jc w:val="both"/>
              <w:rPr>
                <w:sz w:val="24"/>
              </w:rPr>
            </w:pPr>
            <w:r>
              <w:rPr>
                <w:sz w:val="24"/>
              </w:rPr>
              <w:t>行政处罚类事项</w:t>
            </w:r>
          </w:p>
        </w:tc>
        <w:tc>
          <w:tcPr>
            <w:tcW w:w="1694" w:type="dxa"/>
            <w:vMerge w:val="restart"/>
          </w:tcPr>
          <w:p w14:paraId="5655091F">
            <w:pPr>
              <w:pStyle w:val="8"/>
              <w:rPr>
                <w:b/>
                <w:sz w:val="24"/>
              </w:rPr>
            </w:pPr>
          </w:p>
          <w:p w14:paraId="5A5E8B68">
            <w:pPr>
              <w:pStyle w:val="8"/>
              <w:rPr>
                <w:b/>
                <w:sz w:val="24"/>
              </w:rPr>
            </w:pPr>
          </w:p>
          <w:p w14:paraId="33B63E5B">
            <w:pPr>
              <w:pStyle w:val="8"/>
              <w:rPr>
                <w:b/>
                <w:sz w:val="24"/>
              </w:rPr>
            </w:pPr>
          </w:p>
          <w:p w14:paraId="3BB1891C">
            <w:pPr>
              <w:pStyle w:val="8"/>
              <w:rPr>
                <w:b/>
                <w:sz w:val="24"/>
              </w:rPr>
            </w:pPr>
          </w:p>
          <w:p w14:paraId="22CAFF2D">
            <w:pPr>
              <w:pStyle w:val="8"/>
              <w:rPr>
                <w:b/>
                <w:sz w:val="24"/>
              </w:rPr>
            </w:pPr>
          </w:p>
          <w:p w14:paraId="238DF2D5">
            <w:pPr>
              <w:pStyle w:val="8"/>
              <w:rPr>
                <w:b/>
                <w:sz w:val="24"/>
              </w:rPr>
            </w:pPr>
          </w:p>
          <w:p w14:paraId="784C540A">
            <w:pPr>
              <w:pStyle w:val="8"/>
              <w:rPr>
                <w:b/>
                <w:sz w:val="24"/>
              </w:rPr>
            </w:pPr>
          </w:p>
          <w:p w14:paraId="66CF5347">
            <w:pPr>
              <w:pStyle w:val="8"/>
              <w:rPr>
                <w:b/>
                <w:sz w:val="24"/>
              </w:rPr>
            </w:pPr>
          </w:p>
          <w:p w14:paraId="2CF25578">
            <w:pPr>
              <w:pStyle w:val="8"/>
              <w:rPr>
                <w:b/>
                <w:sz w:val="24"/>
              </w:rPr>
            </w:pPr>
          </w:p>
          <w:p w14:paraId="1A2D253D">
            <w:pPr>
              <w:pStyle w:val="8"/>
              <w:rPr>
                <w:b/>
                <w:sz w:val="24"/>
              </w:rPr>
            </w:pPr>
          </w:p>
          <w:p w14:paraId="2E2137DD">
            <w:pPr>
              <w:pStyle w:val="8"/>
              <w:rPr>
                <w:b/>
                <w:sz w:val="24"/>
              </w:rPr>
            </w:pPr>
          </w:p>
          <w:p w14:paraId="3DF1FAD9">
            <w:pPr>
              <w:pStyle w:val="8"/>
              <w:rPr>
                <w:b/>
                <w:sz w:val="24"/>
              </w:rPr>
            </w:pPr>
          </w:p>
          <w:p w14:paraId="2CA5E46D">
            <w:pPr>
              <w:pStyle w:val="8"/>
              <w:rPr>
                <w:b/>
                <w:sz w:val="24"/>
              </w:rPr>
            </w:pPr>
          </w:p>
          <w:p w14:paraId="781496BF">
            <w:pPr>
              <w:pStyle w:val="8"/>
              <w:rPr>
                <w:b/>
                <w:sz w:val="24"/>
              </w:rPr>
            </w:pPr>
          </w:p>
          <w:p w14:paraId="1A9C835B">
            <w:pPr>
              <w:pStyle w:val="8"/>
              <w:spacing w:before="155" w:line="254" w:lineRule="auto"/>
              <w:ind w:left="124" w:right="117"/>
              <w:jc w:val="center"/>
              <w:rPr>
                <w:sz w:val="24"/>
              </w:rPr>
            </w:pPr>
            <w:r>
              <w:rPr>
                <w:sz w:val="24"/>
              </w:rPr>
              <w:t>对被传染病病原体污染的污水、污物、粪便不按规定进行消毒处理的处罚</w:t>
            </w:r>
          </w:p>
        </w:tc>
        <w:tc>
          <w:tcPr>
            <w:tcW w:w="4397" w:type="dxa"/>
          </w:tcPr>
          <w:p w14:paraId="5DB6D40A">
            <w:pPr>
              <w:pStyle w:val="8"/>
              <w:rPr>
                <w:b/>
                <w:sz w:val="24"/>
              </w:rPr>
            </w:pPr>
          </w:p>
          <w:p w14:paraId="2759B054">
            <w:pPr>
              <w:pStyle w:val="8"/>
              <w:rPr>
                <w:b/>
                <w:sz w:val="24"/>
              </w:rPr>
            </w:pPr>
          </w:p>
          <w:p w14:paraId="75AD8E89">
            <w:pPr>
              <w:pStyle w:val="8"/>
              <w:rPr>
                <w:b/>
                <w:sz w:val="17"/>
              </w:rPr>
            </w:pPr>
          </w:p>
          <w:p w14:paraId="0115A695">
            <w:pPr>
              <w:pStyle w:val="8"/>
              <w:ind w:left="107"/>
              <w:rPr>
                <w:sz w:val="24"/>
              </w:rPr>
            </w:pPr>
            <w:r>
              <w:rPr>
                <w:sz w:val="24"/>
              </w:rPr>
              <w:t>法律法规和政策文件</w:t>
            </w:r>
          </w:p>
        </w:tc>
        <w:tc>
          <w:tcPr>
            <w:tcW w:w="4961" w:type="dxa"/>
            <w:vMerge w:val="restart"/>
          </w:tcPr>
          <w:p w14:paraId="4EDF0A39">
            <w:pPr>
              <w:pStyle w:val="8"/>
              <w:rPr>
                <w:b/>
                <w:sz w:val="24"/>
              </w:rPr>
            </w:pPr>
          </w:p>
          <w:p w14:paraId="19661BAC">
            <w:pPr>
              <w:pStyle w:val="8"/>
              <w:rPr>
                <w:b/>
                <w:sz w:val="24"/>
              </w:rPr>
            </w:pPr>
          </w:p>
          <w:p w14:paraId="461065C3">
            <w:pPr>
              <w:pStyle w:val="8"/>
              <w:rPr>
                <w:b/>
                <w:sz w:val="24"/>
              </w:rPr>
            </w:pPr>
          </w:p>
          <w:p w14:paraId="6D251E75">
            <w:pPr>
              <w:pStyle w:val="8"/>
              <w:rPr>
                <w:b/>
                <w:sz w:val="24"/>
              </w:rPr>
            </w:pPr>
          </w:p>
          <w:p w14:paraId="22268DBE">
            <w:pPr>
              <w:pStyle w:val="8"/>
              <w:rPr>
                <w:b/>
                <w:sz w:val="24"/>
              </w:rPr>
            </w:pPr>
          </w:p>
          <w:p w14:paraId="7642F980">
            <w:pPr>
              <w:pStyle w:val="8"/>
              <w:rPr>
                <w:b/>
                <w:sz w:val="24"/>
              </w:rPr>
            </w:pPr>
          </w:p>
          <w:p w14:paraId="3CBD2997">
            <w:pPr>
              <w:pStyle w:val="8"/>
              <w:rPr>
                <w:b/>
                <w:sz w:val="24"/>
              </w:rPr>
            </w:pPr>
          </w:p>
          <w:p w14:paraId="625F5020">
            <w:pPr>
              <w:pStyle w:val="8"/>
              <w:rPr>
                <w:b/>
                <w:sz w:val="24"/>
              </w:rPr>
            </w:pPr>
          </w:p>
          <w:p w14:paraId="758D76FF">
            <w:pPr>
              <w:pStyle w:val="8"/>
              <w:rPr>
                <w:b/>
                <w:sz w:val="24"/>
              </w:rPr>
            </w:pPr>
          </w:p>
          <w:p w14:paraId="57F73D5D">
            <w:pPr>
              <w:pStyle w:val="8"/>
              <w:rPr>
                <w:b/>
                <w:sz w:val="24"/>
              </w:rPr>
            </w:pPr>
          </w:p>
          <w:p w14:paraId="0BF76F49">
            <w:pPr>
              <w:pStyle w:val="8"/>
              <w:rPr>
                <w:b/>
                <w:sz w:val="24"/>
              </w:rPr>
            </w:pPr>
          </w:p>
          <w:p w14:paraId="561E1E0D">
            <w:pPr>
              <w:pStyle w:val="8"/>
              <w:spacing w:before="1"/>
              <w:rPr>
                <w:b/>
                <w:sz w:val="33"/>
              </w:rPr>
            </w:pPr>
          </w:p>
          <w:p w14:paraId="56735370">
            <w:pPr>
              <w:pStyle w:val="8"/>
              <w:spacing w:before="1"/>
              <w:ind w:left="108"/>
              <w:rPr>
                <w:sz w:val="24"/>
              </w:rPr>
            </w:pPr>
            <w:r>
              <w:rPr>
                <w:sz w:val="24"/>
              </w:rPr>
              <w:t>【法律】《中华人民共和国行政处罚法》</w:t>
            </w:r>
          </w:p>
          <w:p w14:paraId="6EBE8D79">
            <w:pPr>
              <w:pStyle w:val="8"/>
              <w:spacing w:before="18"/>
              <w:ind w:left="108"/>
              <w:rPr>
                <w:sz w:val="24"/>
              </w:rPr>
            </w:pPr>
            <w:r>
              <w:rPr>
                <w:sz w:val="24"/>
              </w:rPr>
              <w:t>（中华人民共和国主席令第 63 号 2009 年 8</w:t>
            </w:r>
          </w:p>
          <w:p w14:paraId="6D1B7FC5">
            <w:pPr>
              <w:pStyle w:val="8"/>
              <w:spacing w:before="19"/>
              <w:ind w:left="108"/>
              <w:rPr>
                <w:sz w:val="24"/>
              </w:rPr>
            </w:pPr>
            <w:r>
              <w:rPr>
                <w:sz w:val="24"/>
              </w:rPr>
              <w:t xml:space="preserve">月 27 日修正） </w:t>
            </w:r>
          </w:p>
          <w:p w14:paraId="7CA69F37">
            <w:pPr>
              <w:pStyle w:val="8"/>
              <w:spacing w:before="19"/>
              <w:ind w:left="108"/>
              <w:rPr>
                <w:sz w:val="24"/>
              </w:rPr>
            </w:pPr>
            <w:r>
              <w:rPr>
                <w:sz w:val="24"/>
              </w:rPr>
              <w:t>【法律】《中华人民共和国传染病防治法》</w:t>
            </w:r>
          </w:p>
          <w:p w14:paraId="441BA3EC">
            <w:pPr>
              <w:pStyle w:val="8"/>
              <w:spacing w:before="17"/>
              <w:ind w:left="108"/>
              <w:rPr>
                <w:sz w:val="24"/>
              </w:rPr>
            </w:pPr>
            <w:r>
              <w:rPr>
                <w:sz w:val="24"/>
              </w:rPr>
              <w:t xml:space="preserve">（2013 年 6 月 29 日修正） </w:t>
            </w:r>
          </w:p>
          <w:p w14:paraId="0F25DC7D">
            <w:pPr>
              <w:pStyle w:val="8"/>
              <w:spacing w:before="19" w:line="254" w:lineRule="auto"/>
              <w:ind w:left="108" w:right="280"/>
              <w:jc w:val="both"/>
              <w:rPr>
                <w:sz w:val="24"/>
              </w:rPr>
            </w:pPr>
            <w:r>
              <w:rPr>
                <w:sz w:val="24"/>
              </w:rPr>
              <w:t xml:space="preserve">【行政法规】《中华人民共和国传染病防治法实施办法》（中华人民共和国卫生部令第17 号） </w:t>
            </w:r>
          </w:p>
          <w:p w14:paraId="51A152F7">
            <w:pPr>
              <w:pStyle w:val="8"/>
              <w:spacing w:before="1" w:line="254" w:lineRule="auto"/>
              <w:ind w:left="108" w:right="100"/>
              <w:jc w:val="both"/>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14:paraId="70FB24FA">
            <w:pPr>
              <w:pStyle w:val="8"/>
              <w:spacing w:line="307" w:lineRule="exact"/>
              <w:ind w:left="108"/>
              <w:jc w:val="both"/>
              <w:rPr>
                <w:sz w:val="24"/>
              </w:rPr>
            </w:pPr>
            <w:r>
              <w:rPr>
                <w:sz w:val="24"/>
              </w:rPr>
              <w:t xml:space="preserve">生部令第 53 号） </w:t>
            </w:r>
          </w:p>
        </w:tc>
        <w:tc>
          <w:tcPr>
            <w:tcW w:w="1277" w:type="dxa"/>
            <w:vMerge w:val="restart"/>
          </w:tcPr>
          <w:p w14:paraId="08256FFA">
            <w:pPr>
              <w:pStyle w:val="8"/>
              <w:rPr>
                <w:b/>
                <w:sz w:val="24"/>
              </w:rPr>
            </w:pPr>
          </w:p>
          <w:p w14:paraId="7E239E18">
            <w:pPr>
              <w:pStyle w:val="8"/>
              <w:rPr>
                <w:b/>
                <w:sz w:val="24"/>
              </w:rPr>
            </w:pPr>
          </w:p>
          <w:p w14:paraId="620C5327">
            <w:pPr>
              <w:pStyle w:val="8"/>
              <w:spacing w:before="1"/>
              <w:rPr>
                <w:b/>
                <w:sz w:val="31"/>
              </w:rPr>
            </w:pPr>
          </w:p>
          <w:p w14:paraId="585E69FF">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6FAD822B">
            <w:pPr>
              <w:pStyle w:val="8"/>
              <w:rPr>
                <w:b/>
                <w:sz w:val="24"/>
              </w:rPr>
            </w:pPr>
          </w:p>
          <w:p w14:paraId="4DDD85A8">
            <w:pPr>
              <w:pStyle w:val="8"/>
              <w:rPr>
                <w:b/>
                <w:sz w:val="24"/>
              </w:rPr>
            </w:pPr>
          </w:p>
          <w:p w14:paraId="30E7452F">
            <w:pPr>
              <w:pStyle w:val="8"/>
              <w:rPr>
                <w:b/>
                <w:sz w:val="24"/>
              </w:rPr>
            </w:pPr>
          </w:p>
          <w:p w14:paraId="04AB6EA9">
            <w:pPr>
              <w:pStyle w:val="8"/>
              <w:spacing w:before="7"/>
              <w:rPr>
                <w:b/>
                <w:sz w:val="32"/>
              </w:rPr>
            </w:pPr>
          </w:p>
          <w:p w14:paraId="6D490539">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5F056F06">
            <w:pPr>
              <w:pStyle w:val="8"/>
              <w:tabs>
                <w:tab w:val="left" w:pos="4068"/>
              </w:tabs>
              <w:spacing w:before="18"/>
              <w:ind w:left="108"/>
              <w:jc w:val="center"/>
              <w:rPr>
                <w:sz w:val="24"/>
              </w:rPr>
            </w:pPr>
            <w:r>
              <w:rPr>
                <w:sz w:val="24"/>
              </w:rPr>
              <w:t>■政府网站</w:t>
            </w:r>
          </w:p>
        </w:tc>
        <w:tc>
          <w:tcPr>
            <w:tcW w:w="424" w:type="dxa"/>
            <w:vMerge w:val="restart"/>
          </w:tcPr>
          <w:p w14:paraId="1ABD1E04">
            <w:pPr>
              <w:pStyle w:val="8"/>
              <w:rPr>
                <w:b/>
                <w:sz w:val="24"/>
              </w:rPr>
            </w:pPr>
          </w:p>
          <w:p w14:paraId="42A8F873">
            <w:pPr>
              <w:pStyle w:val="8"/>
              <w:rPr>
                <w:b/>
                <w:sz w:val="24"/>
              </w:rPr>
            </w:pPr>
          </w:p>
          <w:p w14:paraId="17BC8ADF">
            <w:pPr>
              <w:pStyle w:val="8"/>
              <w:rPr>
                <w:b/>
                <w:sz w:val="24"/>
              </w:rPr>
            </w:pPr>
          </w:p>
          <w:p w14:paraId="0E76338B">
            <w:pPr>
              <w:pStyle w:val="8"/>
              <w:rPr>
                <w:b/>
                <w:sz w:val="24"/>
              </w:rPr>
            </w:pPr>
          </w:p>
          <w:p w14:paraId="789113FB">
            <w:pPr>
              <w:pStyle w:val="8"/>
              <w:rPr>
                <w:b/>
                <w:sz w:val="24"/>
              </w:rPr>
            </w:pPr>
          </w:p>
          <w:p w14:paraId="20F61EC0">
            <w:pPr>
              <w:pStyle w:val="8"/>
              <w:spacing w:before="9"/>
              <w:rPr>
                <w:b/>
              </w:rPr>
            </w:pPr>
          </w:p>
          <w:p w14:paraId="7243220E">
            <w:pPr>
              <w:pStyle w:val="8"/>
              <w:spacing w:before="1"/>
              <w:ind w:left="108" w:right="-58"/>
              <w:rPr>
                <w:sz w:val="24"/>
              </w:rPr>
            </w:pPr>
            <w:r>
              <w:rPr>
                <w:sz w:val="24"/>
              </w:rPr>
              <w:t xml:space="preserve">√ </w:t>
            </w:r>
          </w:p>
        </w:tc>
        <w:tc>
          <w:tcPr>
            <w:tcW w:w="426" w:type="dxa"/>
            <w:vMerge w:val="restart"/>
          </w:tcPr>
          <w:p w14:paraId="34BF7B4B">
            <w:pPr>
              <w:pStyle w:val="8"/>
              <w:rPr>
                <w:b/>
                <w:sz w:val="24"/>
              </w:rPr>
            </w:pPr>
          </w:p>
          <w:p w14:paraId="66C1ACCF">
            <w:pPr>
              <w:pStyle w:val="8"/>
              <w:rPr>
                <w:b/>
                <w:sz w:val="24"/>
              </w:rPr>
            </w:pPr>
          </w:p>
          <w:p w14:paraId="04B11C8C">
            <w:pPr>
              <w:pStyle w:val="8"/>
              <w:rPr>
                <w:b/>
                <w:sz w:val="24"/>
              </w:rPr>
            </w:pPr>
          </w:p>
          <w:p w14:paraId="767449D0">
            <w:pPr>
              <w:pStyle w:val="8"/>
              <w:rPr>
                <w:b/>
                <w:sz w:val="24"/>
              </w:rPr>
            </w:pPr>
          </w:p>
          <w:p w14:paraId="5C976426">
            <w:pPr>
              <w:pStyle w:val="8"/>
              <w:rPr>
                <w:b/>
                <w:sz w:val="24"/>
              </w:rPr>
            </w:pPr>
          </w:p>
          <w:p w14:paraId="1DAC9F10">
            <w:pPr>
              <w:pStyle w:val="8"/>
              <w:spacing w:before="9"/>
              <w:rPr>
                <w:b/>
              </w:rPr>
            </w:pPr>
          </w:p>
          <w:p w14:paraId="2529F343">
            <w:pPr>
              <w:pStyle w:val="8"/>
              <w:spacing w:before="1"/>
              <w:ind w:left="109" w:right="-58"/>
              <w:rPr>
                <w:sz w:val="24"/>
              </w:rPr>
            </w:pPr>
            <w:r>
              <w:rPr>
                <w:sz w:val="24"/>
              </w:rPr>
              <w:t xml:space="preserve">   </w:t>
            </w:r>
          </w:p>
        </w:tc>
        <w:tc>
          <w:tcPr>
            <w:tcW w:w="424" w:type="dxa"/>
            <w:vMerge w:val="restart"/>
          </w:tcPr>
          <w:p w14:paraId="7DA04ABD">
            <w:pPr>
              <w:pStyle w:val="8"/>
              <w:rPr>
                <w:b/>
                <w:sz w:val="24"/>
              </w:rPr>
            </w:pPr>
          </w:p>
          <w:p w14:paraId="761F3B6D">
            <w:pPr>
              <w:pStyle w:val="8"/>
              <w:rPr>
                <w:b/>
                <w:sz w:val="24"/>
              </w:rPr>
            </w:pPr>
          </w:p>
          <w:p w14:paraId="6B8DAC46">
            <w:pPr>
              <w:pStyle w:val="8"/>
              <w:rPr>
                <w:b/>
                <w:sz w:val="24"/>
              </w:rPr>
            </w:pPr>
          </w:p>
          <w:p w14:paraId="4AA48D09">
            <w:pPr>
              <w:pStyle w:val="8"/>
              <w:rPr>
                <w:b/>
                <w:sz w:val="24"/>
              </w:rPr>
            </w:pPr>
          </w:p>
          <w:p w14:paraId="0322DD07">
            <w:pPr>
              <w:pStyle w:val="8"/>
              <w:rPr>
                <w:b/>
                <w:sz w:val="24"/>
              </w:rPr>
            </w:pPr>
          </w:p>
          <w:p w14:paraId="4D4AEAD9">
            <w:pPr>
              <w:pStyle w:val="8"/>
              <w:spacing w:before="9"/>
              <w:rPr>
                <w:b/>
              </w:rPr>
            </w:pPr>
          </w:p>
          <w:p w14:paraId="68734869">
            <w:pPr>
              <w:pStyle w:val="8"/>
              <w:spacing w:before="1"/>
              <w:ind w:left="110" w:right="-58"/>
              <w:rPr>
                <w:sz w:val="24"/>
              </w:rPr>
            </w:pPr>
            <w:r>
              <w:rPr>
                <w:sz w:val="24"/>
              </w:rPr>
              <w:t xml:space="preserve">√ </w:t>
            </w:r>
          </w:p>
        </w:tc>
        <w:tc>
          <w:tcPr>
            <w:tcW w:w="424" w:type="dxa"/>
            <w:vMerge w:val="restart"/>
          </w:tcPr>
          <w:p w14:paraId="6DF72973">
            <w:pPr>
              <w:pStyle w:val="8"/>
              <w:rPr>
                <w:b/>
                <w:sz w:val="24"/>
              </w:rPr>
            </w:pPr>
          </w:p>
          <w:p w14:paraId="73285C20">
            <w:pPr>
              <w:pStyle w:val="8"/>
              <w:rPr>
                <w:b/>
                <w:sz w:val="24"/>
              </w:rPr>
            </w:pPr>
          </w:p>
          <w:p w14:paraId="7768D7DF">
            <w:pPr>
              <w:pStyle w:val="8"/>
              <w:rPr>
                <w:b/>
                <w:sz w:val="24"/>
              </w:rPr>
            </w:pPr>
          </w:p>
          <w:p w14:paraId="00A9CF3F">
            <w:pPr>
              <w:pStyle w:val="8"/>
              <w:rPr>
                <w:b/>
                <w:sz w:val="24"/>
              </w:rPr>
            </w:pPr>
          </w:p>
          <w:p w14:paraId="43F48837">
            <w:pPr>
              <w:pStyle w:val="8"/>
              <w:rPr>
                <w:b/>
                <w:sz w:val="24"/>
              </w:rPr>
            </w:pPr>
          </w:p>
          <w:p w14:paraId="03E42DD2">
            <w:pPr>
              <w:pStyle w:val="8"/>
              <w:spacing w:before="9"/>
              <w:rPr>
                <w:b/>
              </w:rPr>
            </w:pPr>
          </w:p>
          <w:p w14:paraId="1CD0D485">
            <w:pPr>
              <w:pStyle w:val="8"/>
              <w:spacing w:before="1"/>
              <w:ind w:left="111" w:right="-72"/>
              <w:rPr>
                <w:sz w:val="24"/>
              </w:rPr>
            </w:pPr>
            <w:r>
              <w:rPr>
                <w:sz w:val="24"/>
              </w:rPr>
              <w:t xml:space="preserve">   </w:t>
            </w:r>
          </w:p>
        </w:tc>
        <w:tc>
          <w:tcPr>
            <w:tcW w:w="424" w:type="dxa"/>
            <w:vMerge w:val="restart"/>
          </w:tcPr>
          <w:p w14:paraId="6E7BD354">
            <w:pPr>
              <w:pStyle w:val="8"/>
              <w:rPr>
                <w:b/>
                <w:sz w:val="24"/>
              </w:rPr>
            </w:pPr>
          </w:p>
          <w:p w14:paraId="16E975AD">
            <w:pPr>
              <w:pStyle w:val="8"/>
              <w:rPr>
                <w:b/>
                <w:sz w:val="24"/>
              </w:rPr>
            </w:pPr>
          </w:p>
          <w:p w14:paraId="78CFE83B">
            <w:pPr>
              <w:pStyle w:val="8"/>
              <w:rPr>
                <w:b/>
                <w:sz w:val="24"/>
              </w:rPr>
            </w:pPr>
          </w:p>
          <w:p w14:paraId="3177A327">
            <w:pPr>
              <w:pStyle w:val="8"/>
              <w:rPr>
                <w:b/>
                <w:sz w:val="24"/>
              </w:rPr>
            </w:pPr>
          </w:p>
          <w:p w14:paraId="24D60974">
            <w:pPr>
              <w:pStyle w:val="8"/>
              <w:rPr>
                <w:b/>
                <w:sz w:val="24"/>
              </w:rPr>
            </w:pPr>
          </w:p>
          <w:p w14:paraId="1423452E">
            <w:pPr>
              <w:pStyle w:val="8"/>
              <w:spacing w:before="9"/>
              <w:rPr>
                <w:b/>
              </w:rPr>
            </w:pPr>
          </w:p>
          <w:p w14:paraId="6FDCC30C">
            <w:pPr>
              <w:pStyle w:val="8"/>
              <w:spacing w:before="1"/>
              <w:ind w:left="112" w:right="-72"/>
              <w:rPr>
                <w:sz w:val="24"/>
              </w:rPr>
            </w:pPr>
            <w:r>
              <w:rPr>
                <w:sz w:val="24"/>
              </w:rPr>
              <w:t xml:space="preserve">√ </w:t>
            </w:r>
          </w:p>
        </w:tc>
        <w:tc>
          <w:tcPr>
            <w:tcW w:w="426" w:type="dxa"/>
            <w:vMerge w:val="restart"/>
          </w:tcPr>
          <w:p w14:paraId="63F3C2E3">
            <w:pPr>
              <w:pStyle w:val="8"/>
              <w:rPr>
                <w:b/>
                <w:sz w:val="24"/>
              </w:rPr>
            </w:pPr>
          </w:p>
          <w:p w14:paraId="4C07A40A">
            <w:pPr>
              <w:pStyle w:val="8"/>
              <w:rPr>
                <w:b/>
                <w:sz w:val="24"/>
              </w:rPr>
            </w:pPr>
          </w:p>
          <w:p w14:paraId="4F2ADAC9">
            <w:pPr>
              <w:pStyle w:val="8"/>
              <w:rPr>
                <w:b/>
                <w:sz w:val="24"/>
              </w:rPr>
            </w:pPr>
          </w:p>
          <w:p w14:paraId="26E3B71D">
            <w:pPr>
              <w:pStyle w:val="8"/>
              <w:rPr>
                <w:b/>
                <w:sz w:val="24"/>
              </w:rPr>
            </w:pPr>
          </w:p>
          <w:p w14:paraId="0E846E47">
            <w:pPr>
              <w:pStyle w:val="8"/>
              <w:rPr>
                <w:b/>
                <w:sz w:val="24"/>
              </w:rPr>
            </w:pPr>
          </w:p>
          <w:p w14:paraId="744D3B05">
            <w:pPr>
              <w:pStyle w:val="8"/>
              <w:spacing w:before="9"/>
              <w:rPr>
                <w:b/>
              </w:rPr>
            </w:pPr>
          </w:p>
          <w:p w14:paraId="01C24B10">
            <w:pPr>
              <w:pStyle w:val="8"/>
              <w:spacing w:before="1"/>
              <w:ind w:left="115" w:right="-72"/>
              <w:rPr>
                <w:sz w:val="24"/>
              </w:rPr>
            </w:pPr>
            <w:r>
              <w:rPr>
                <w:sz w:val="24"/>
              </w:rPr>
              <w:t xml:space="preserve">   </w:t>
            </w:r>
          </w:p>
        </w:tc>
      </w:tr>
      <w:tr w14:paraId="1B97A5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14:paraId="506F6397">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14529A19">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56142CEB">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4117FF6E">
            <w:pPr>
              <w:pStyle w:val="8"/>
              <w:rPr>
                <w:b/>
                <w:sz w:val="24"/>
              </w:rPr>
            </w:pPr>
          </w:p>
          <w:p w14:paraId="3149EEFA">
            <w:pPr>
              <w:pStyle w:val="8"/>
              <w:rPr>
                <w:b/>
                <w:sz w:val="24"/>
              </w:rPr>
            </w:pPr>
          </w:p>
          <w:p w14:paraId="5F44A93C">
            <w:pPr>
              <w:pStyle w:val="8"/>
              <w:spacing w:before="4"/>
              <w:rPr>
                <w:b/>
                <w:sz w:val="17"/>
              </w:rPr>
            </w:pPr>
          </w:p>
          <w:p w14:paraId="39765D73">
            <w:pPr>
              <w:pStyle w:val="8"/>
              <w:ind w:left="107"/>
              <w:rPr>
                <w:sz w:val="24"/>
              </w:rPr>
            </w:pPr>
            <w:r>
              <w:rPr>
                <w:sz w:val="24"/>
              </w:rPr>
              <w:t xml:space="preserve">投诉举报电话以及网上投诉渠道 </w:t>
            </w:r>
          </w:p>
        </w:tc>
        <w:tc>
          <w:tcPr>
            <w:tcW w:w="4961" w:type="dxa"/>
            <w:vMerge w:val="continue"/>
            <w:tcBorders>
              <w:top w:val="nil"/>
            </w:tcBorders>
          </w:tcPr>
          <w:p w14:paraId="4486D8B0">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5F2455BA">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5D82EDC5">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13628494">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6D6B8FF">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0EC2AEAD">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33BEC4B">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A5AB568">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CC33452">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42638DD5">
            <w:pPr>
              <w:autoSpaceDE w:val="0"/>
              <w:autoSpaceDN w:val="0"/>
              <w:ind w:firstLine="0" w:firstLineChars="0"/>
              <w:jc w:val="left"/>
              <w:rPr>
                <w:rFonts w:ascii="宋体" w:hAnsi="宋体" w:eastAsia="宋体" w:cs="宋体"/>
                <w:kern w:val="0"/>
                <w:sz w:val="2"/>
                <w:szCs w:val="2"/>
                <w:lang w:val="zh-CN" w:bidi="zh-CN"/>
              </w:rPr>
            </w:pPr>
          </w:p>
        </w:tc>
      </w:tr>
      <w:tr w14:paraId="3F2309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20AE4C27">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4DF4DF38">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6FF17966">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21B06654">
            <w:pPr>
              <w:pStyle w:val="8"/>
              <w:rPr>
                <w:b/>
                <w:sz w:val="24"/>
              </w:rPr>
            </w:pPr>
          </w:p>
          <w:p w14:paraId="5BC691A2">
            <w:pPr>
              <w:pStyle w:val="8"/>
              <w:spacing w:before="1"/>
              <w:rPr>
                <w:b/>
                <w:sz w:val="28"/>
              </w:rPr>
            </w:pPr>
          </w:p>
          <w:p w14:paraId="28AC1F46">
            <w:pPr>
              <w:pStyle w:val="8"/>
              <w:spacing w:line="254" w:lineRule="auto"/>
              <w:ind w:left="107" w:right="-29"/>
              <w:rPr>
                <w:sz w:val="24"/>
              </w:rPr>
            </w:pPr>
            <w:r>
              <w:rPr>
                <w:spacing w:val="-4"/>
                <w:sz w:val="24"/>
              </w:rPr>
              <w:t>受理和立案信息，包括：案件受理记录、</w:t>
            </w:r>
            <w:r>
              <w:rPr>
                <w:sz w:val="24"/>
              </w:rPr>
              <w:t xml:space="preserve">立案报告 </w:t>
            </w:r>
          </w:p>
        </w:tc>
        <w:tc>
          <w:tcPr>
            <w:tcW w:w="4961" w:type="dxa"/>
            <w:vMerge w:val="continue"/>
            <w:tcBorders>
              <w:top w:val="nil"/>
            </w:tcBorders>
          </w:tcPr>
          <w:p w14:paraId="1C320494">
            <w:pPr>
              <w:autoSpaceDE w:val="0"/>
              <w:autoSpaceDN w:val="0"/>
              <w:ind w:firstLine="0" w:firstLineChars="0"/>
              <w:jc w:val="left"/>
              <w:rPr>
                <w:rFonts w:ascii="宋体" w:hAnsi="宋体" w:eastAsia="宋体" w:cs="宋体"/>
                <w:kern w:val="0"/>
                <w:sz w:val="2"/>
                <w:szCs w:val="2"/>
                <w:lang w:val="zh-CN" w:bidi="zh-CN"/>
              </w:rPr>
            </w:pPr>
          </w:p>
        </w:tc>
        <w:tc>
          <w:tcPr>
            <w:tcW w:w="1277" w:type="dxa"/>
            <w:vMerge w:val="restart"/>
          </w:tcPr>
          <w:p w14:paraId="7FFA5D4A">
            <w:pPr>
              <w:pStyle w:val="8"/>
              <w:rPr>
                <w:b/>
                <w:sz w:val="24"/>
              </w:rPr>
            </w:pPr>
          </w:p>
          <w:p w14:paraId="790E1874">
            <w:pPr>
              <w:pStyle w:val="8"/>
              <w:rPr>
                <w:b/>
                <w:sz w:val="24"/>
              </w:rPr>
            </w:pPr>
          </w:p>
          <w:p w14:paraId="1DCAA935">
            <w:pPr>
              <w:pStyle w:val="8"/>
              <w:spacing w:before="6"/>
              <w:rPr>
                <w:b/>
                <w:sz w:val="30"/>
              </w:rPr>
            </w:pPr>
          </w:p>
          <w:p w14:paraId="18EEDD3C">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691DC05F">
            <w:pPr>
              <w:pStyle w:val="8"/>
              <w:rPr>
                <w:b/>
                <w:sz w:val="24"/>
              </w:rPr>
            </w:pPr>
          </w:p>
          <w:p w14:paraId="2DC2008D">
            <w:pPr>
              <w:pStyle w:val="8"/>
              <w:rPr>
                <w:b/>
                <w:sz w:val="24"/>
              </w:rPr>
            </w:pPr>
          </w:p>
          <w:p w14:paraId="36F7B614">
            <w:pPr>
              <w:pStyle w:val="8"/>
              <w:rPr>
                <w:b/>
                <w:sz w:val="24"/>
              </w:rPr>
            </w:pPr>
          </w:p>
          <w:p w14:paraId="55D47A15">
            <w:pPr>
              <w:pStyle w:val="8"/>
              <w:spacing w:before="12"/>
              <w:rPr>
                <w:b/>
                <w:sz w:val="31"/>
              </w:rPr>
            </w:pPr>
          </w:p>
          <w:p w14:paraId="66D573AF">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208C5BDC">
            <w:pPr>
              <w:pStyle w:val="8"/>
              <w:spacing w:before="17"/>
              <w:ind w:left="108" w:right="-29"/>
              <w:jc w:val="center"/>
              <w:rPr>
                <w:sz w:val="24"/>
              </w:rPr>
            </w:pPr>
            <w:r>
              <w:rPr>
                <w:sz w:val="24"/>
              </w:rPr>
              <w:t>■精准推送</w:t>
            </w:r>
          </w:p>
        </w:tc>
        <w:tc>
          <w:tcPr>
            <w:tcW w:w="424" w:type="dxa"/>
            <w:vMerge w:val="restart"/>
          </w:tcPr>
          <w:p w14:paraId="2B01DF3B">
            <w:pPr>
              <w:pStyle w:val="8"/>
              <w:rPr>
                <w:b/>
                <w:sz w:val="24"/>
              </w:rPr>
            </w:pPr>
          </w:p>
          <w:p w14:paraId="79A4295E">
            <w:pPr>
              <w:pStyle w:val="8"/>
              <w:rPr>
                <w:b/>
                <w:sz w:val="24"/>
              </w:rPr>
            </w:pPr>
          </w:p>
          <w:p w14:paraId="2257A4CF">
            <w:pPr>
              <w:pStyle w:val="8"/>
              <w:rPr>
                <w:b/>
                <w:sz w:val="24"/>
              </w:rPr>
            </w:pPr>
          </w:p>
          <w:p w14:paraId="3D8481D8">
            <w:pPr>
              <w:pStyle w:val="8"/>
              <w:rPr>
                <w:b/>
                <w:sz w:val="24"/>
              </w:rPr>
            </w:pPr>
          </w:p>
          <w:p w14:paraId="219FADD1">
            <w:pPr>
              <w:pStyle w:val="8"/>
              <w:rPr>
                <w:b/>
                <w:sz w:val="24"/>
              </w:rPr>
            </w:pPr>
          </w:p>
          <w:p w14:paraId="31A85AFD">
            <w:pPr>
              <w:pStyle w:val="8"/>
              <w:spacing w:before="2"/>
              <w:rPr>
                <w:b/>
              </w:rPr>
            </w:pPr>
          </w:p>
          <w:p w14:paraId="4A352A50">
            <w:pPr>
              <w:pStyle w:val="8"/>
              <w:ind w:left="108" w:right="-58"/>
              <w:rPr>
                <w:sz w:val="24"/>
              </w:rPr>
            </w:pPr>
            <w:r>
              <w:rPr>
                <w:sz w:val="24"/>
              </w:rPr>
              <w:t xml:space="preserve">   </w:t>
            </w:r>
          </w:p>
        </w:tc>
        <w:tc>
          <w:tcPr>
            <w:tcW w:w="426" w:type="dxa"/>
            <w:vMerge w:val="restart"/>
          </w:tcPr>
          <w:p w14:paraId="784AC9C3">
            <w:pPr>
              <w:pStyle w:val="8"/>
              <w:rPr>
                <w:b/>
                <w:sz w:val="24"/>
              </w:rPr>
            </w:pPr>
          </w:p>
          <w:p w14:paraId="56D5B0DF">
            <w:pPr>
              <w:pStyle w:val="8"/>
              <w:rPr>
                <w:b/>
                <w:sz w:val="24"/>
              </w:rPr>
            </w:pPr>
          </w:p>
          <w:p w14:paraId="5B756A80">
            <w:pPr>
              <w:pStyle w:val="8"/>
              <w:spacing w:before="6"/>
              <w:rPr>
                <w:b/>
                <w:sz w:val="30"/>
              </w:rPr>
            </w:pPr>
          </w:p>
          <w:p w14:paraId="2B8B8771">
            <w:pPr>
              <w:pStyle w:val="8"/>
              <w:spacing w:line="254" w:lineRule="auto"/>
              <w:ind w:left="109" w:right="-58"/>
              <w:jc w:val="both"/>
              <w:rPr>
                <w:sz w:val="24"/>
              </w:rPr>
            </w:pPr>
            <w:r>
              <w:rPr>
                <w:sz w:val="24"/>
              </w:rPr>
              <w:t xml:space="preserve">√ 行政相对人 </w:t>
            </w:r>
          </w:p>
        </w:tc>
        <w:tc>
          <w:tcPr>
            <w:tcW w:w="424" w:type="dxa"/>
            <w:vMerge w:val="restart"/>
          </w:tcPr>
          <w:p w14:paraId="4DBF5421">
            <w:pPr>
              <w:pStyle w:val="8"/>
              <w:rPr>
                <w:b/>
                <w:sz w:val="24"/>
              </w:rPr>
            </w:pPr>
          </w:p>
          <w:p w14:paraId="026C64A1">
            <w:pPr>
              <w:pStyle w:val="8"/>
              <w:rPr>
                <w:b/>
                <w:sz w:val="24"/>
              </w:rPr>
            </w:pPr>
          </w:p>
          <w:p w14:paraId="60E79369">
            <w:pPr>
              <w:pStyle w:val="8"/>
              <w:rPr>
                <w:b/>
                <w:sz w:val="24"/>
              </w:rPr>
            </w:pPr>
          </w:p>
          <w:p w14:paraId="28DA392B">
            <w:pPr>
              <w:pStyle w:val="8"/>
              <w:rPr>
                <w:b/>
                <w:sz w:val="24"/>
              </w:rPr>
            </w:pPr>
          </w:p>
          <w:p w14:paraId="3BED100A">
            <w:pPr>
              <w:pStyle w:val="8"/>
              <w:rPr>
                <w:b/>
                <w:sz w:val="24"/>
              </w:rPr>
            </w:pPr>
          </w:p>
          <w:p w14:paraId="39B7D29D">
            <w:pPr>
              <w:pStyle w:val="8"/>
              <w:spacing w:before="2"/>
              <w:rPr>
                <w:b/>
              </w:rPr>
            </w:pPr>
          </w:p>
          <w:p w14:paraId="7A2F5EFD">
            <w:pPr>
              <w:pStyle w:val="8"/>
              <w:ind w:left="110" w:right="-58"/>
              <w:rPr>
                <w:sz w:val="24"/>
              </w:rPr>
            </w:pPr>
            <w:r>
              <w:rPr>
                <w:sz w:val="24"/>
              </w:rPr>
              <w:t xml:space="preserve">   </w:t>
            </w:r>
          </w:p>
        </w:tc>
        <w:tc>
          <w:tcPr>
            <w:tcW w:w="424" w:type="dxa"/>
            <w:vMerge w:val="restart"/>
          </w:tcPr>
          <w:p w14:paraId="1E6B5BD6">
            <w:pPr>
              <w:pStyle w:val="8"/>
              <w:rPr>
                <w:b/>
                <w:sz w:val="24"/>
              </w:rPr>
            </w:pPr>
          </w:p>
          <w:p w14:paraId="270912ED">
            <w:pPr>
              <w:pStyle w:val="8"/>
              <w:rPr>
                <w:b/>
                <w:sz w:val="24"/>
              </w:rPr>
            </w:pPr>
          </w:p>
          <w:p w14:paraId="7E8C182B">
            <w:pPr>
              <w:pStyle w:val="8"/>
              <w:rPr>
                <w:b/>
                <w:sz w:val="24"/>
              </w:rPr>
            </w:pPr>
          </w:p>
          <w:p w14:paraId="32D815CD">
            <w:pPr>
              <w:pStyle w:val="8"/>
              <w:rPr>
                <w:b/>
                <w:sz w:val="24"/>
              </w:rPr>
            </w:pPr>
          </w:p>
          <w:p w14:paraId="72D756C1">
            <w:pPr>
              <w:pStyle w:val="8"/>
              <w:rPr>
                <w:b/>
                <w:sz w:val="24"/>
              </w:rPr>
            </w:pPr>
          </w:p>
          <w:p w14:paraId="1029CD19">
            <w:pPr>
              <w:pStyle w:val="8"/>
              <w:spacing w:before="2"/>
              <w:rPr>
                <w:b/>
              </w:rPr>
            </w:pPr>
          </w:p>
          <w:p w14:paraId="18727CEF">
            <w:pPr>
              <w:pStyle w:val="8"/>
              <w:ind w:left="111" w:right="-72"/>
              <w:rPr>
                <w:sz w:val="24"/>
              </w:rPr>
            </w:pPr>
            <w:r>
              <w:rPr>
                <w:sz w:val="24"/>
              </w:rPr>
              <w:t xml:space="preserve">√ </w:t>
            </w:r>
          </w:p>
        </w:tc>
        <w:tc>
          <w:tcPr>
            <w:tcW w:w="424" w:type="dxa"/>
            <w:vMerge w:val="restart"/>
          </w:tcPr>
          <w:p w14:paraId="5B44156D">
            <w:pPr>
              <w:pStyle w:val="8"/>
              <w:rPr>
                <w:b/>
                <w:sz w:val="24"/>
              </w:rPr>
            </w:pPr>
          </w:p>
          <w:p w14:paraId="249566B0">
            <w:pPr>
              <w:pStyle w:val="8"/>
              <w:rPr>
                <w:b/>
                <w:sz w:val="24"/>
              </w:rPr>
            </w:pPr>
          </w:p>
          <w:p w14:paraId="24983F63">
            <w:pPr>
              <w:pStyle w:val="8"/>
              <w:rPr>
                <w:b/>
                <w:sz w:val="24"/>
              </w:rPr>
            </w:pPr>
          </w:p>
          <w:p w14:paraId="2C005D17">
            <w:pPr>
              <w:pStyle w:val="8"/>
              <w:rPr>
                <w:b/>
                <w:sz w:val="24"/>
              </w:rPr>
            </w:pPr>
          </w:p>
          <w:p w14:paraId="629E4C51">
            <w:pPr>
              <w:pStyle w:val="8"/>
              <w:rPr>
                <w:b/>
                <w:sz w:val="24"/>
              </w:rPr>
            </w:pPr>
          </w:p>
          <w:p w14:paraId="3279A0CE">
            <w:pPr>
              <w:pStyle w:val="8"/>
              <w:spacing w:before="2"/>
              <w:rPr>
                <w:b/>
              </w:rPr>
            </w:pPr>
          </w:p>
          <w:p w14:paraId="4B9163F2">
            <w:pPr>
              <w:pStyle w:val="8"/>
              <w:ind w:left="112" w:right="-72"/>
              <w:rPr>
                <w:sz w:val="24"/>
              </w:rPr>
            </w:pPr>
            <w:r>
              <w:rPr>
                <w:sz w:val="24"/>
              </w:rPr>
              <w:t xml:space="preserve">√ </w:t>
            </w:r>
          </w:p>
        </w:tc>
        <w:tc>
          <w:tcPr>
            <w:tcW w:w="426" w:type="dxa"/>
            <w:vMerge w:val="restart"/>
          </w:tcPr>
          <w:p w14:paraId="434219CA">
            <w:pPr>
              <w:pStyle w:val="8"/>
              <w:rPr>
                <w:b/>
                <w:sz w:val="24"/>
              </w:rPr>
            </w:pPr>
          </w:p>
          <w:p w14:paraId="7A506887">
            <w:pPr>
              <w:pStyle w:val="8"/>
              <w:rPr>
                <w:b/>
                <w:sz w:val="24"/>
              </w:rPr>
            </w:pPr>
          </w:p>
          <w:p w14:paraId="47D8BC1B">
            <w:pPr>
              <w:pStyle w:val="8"/>
              <w:rPr>
                <w:b/>
                <w:sz w:val="24"/>
              </w:rPr>
            </w:pPr>
          </w:p>
          <w:p w14:paraId="46971568">
            <w:pPr>
              <w:pStyle w:val="8"/>
              <w:rPr>
                <w:b/>
                <w:sz w:val="24"/>
              </w:rPr>
            </w:pPr>
          </w:p>
          <w:p w14:paraId="164B4353">
            <w:pPr>
              <w:pStyle w:val="8"/>
              <w:rPr>
                <w:b/>
                <w:sz w:val="24"/>
              </w:rPr>
            </w:pPr>
          </w:p>
          <w:p w14:paraId="1A0030E5">
            <w:pPr>
              <w:pStyle w:val="8"/>
              <w:spacing w:before="2"/>
              <w:rPr>
                <w:b/>
              </w:rPr>
            </w:pPr>
          </w:p>
          <w:p w14:paraId="068FC57B">
            <w:pPr>
              <w:pStyle w:val="8"/>
              <w:ind w:left="115" w:right="-72"/>
              <w:rPr>
                <w:sz w:val="24"/>
              </w:rPr>
            </w:pPr>
            <w:r>
              <w:rPr>
                <w:sz w:val="24"/>
              </w:rPr>
              <w:t xml:space="preserve">   </w:t>
            </w:r>
          </w:p>
        </w:tc>
      </w:tr>
      <w:tr w14:paraId="2514FD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6A97519B">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00FF818E">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022D3BF1">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0658D56E">
            <w:pPr>
              <w:pStyle w:val="8"/>
              <w:rPr>
                <w:b/>
                <w:sz w:val="24"/>
              </w:rPr>
            </w:pPr>
          </w:p>
          <w:p w14:paraId="4ED9539D">
            <w:pPr>
              <w:pStyle w:val="8"/>
              <w:rPr>
                <w:b/>
                <w:sz w:val="28"/>
              </w:rPr>
            </w:pPr>
          </w:p>
          <w:p w14:paraId="6E26C9B6">
            <w:pPr>
              <w:pStyle w:val="8"/>
              <w:spacing w:line="254" w:lineRule="auto"/>
              <w:ind w:left="107" w:right="-29"/>
              <w:rPr>
                <w:sz w:val="24"/>
              </w:rPr>
            </w:pPr>
            <w:r>
              <w:rPr>
                <w:spacing w:val="-4"/>
                <w:sz w:val="24"/>
              </w:rPr>
              <w:t>告知信息，包括：行政处罚事先告知书、</w:t>
            </w:r>
            <w:r>
              <w:rPr>
                <w:sz w:val="24"/>
              </w:rPr>
              <w:t xml:space="preserve">听证告知书 </w:t>
            </w:r>
          </w:p>
        </w:tc>
        <w:tc>
          <w:tcPr>
            <w:tcW w:w="4961" w:type="dxa"/>
            <w:vMerge w:val="continue"/>
            <w:tcBorders>
              <w:top w:val="nil"/>
            </w:tcBorders>
          </w:tcPr>
          <w:p w14:paraId="54666553">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04E6A82F">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1E4B6C4C">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7B9E5705">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BF2C6CA">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0C23DEBC">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774AA3A">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34C2EC1">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5D9FF87">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03801947">
            <w:pPr>
              <w:autoSpaceDE w:val="0"/>
              <w:autoSpaceDN w:val="0"/>
              <w:ind w:firstLine="0" w:firstLineChars="0"/>
              <w:jc w:val="left"/>
              <w:rPr>
                <w:rFonts w:ascii="宋体" w:hAnsi="宋体" w:eastAsia="宋体" w:cs="宋体"/>
                <w:kern w:val="0"/>
                <w:sz w:val="2"/>
                <w:szCs w:val="2"/>
                <w:lang w:val="zh-CN" w:bidi="zh-CN"/>
              </w:rPr>
            </w:pPr>
          </w:p>
        </w:tc>
      </w:tr>
      <w:tr w14:paraId="68DA27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14:paraId="425FC86F">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7F4BE9FE">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014A36B4">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2A11C47F">
            <w:pPr>
              <w:pStyle w:val="8"/>
              <w:rPr>
                <w:b/>
                <w:sz w:val="24"/>
              </w:rPr>
            </w:pPr>
          </w:p>
          <w:p w14:paraId="58602BD9">
            <w:pPr>
              <w:pStyle w:val="8"/>
              <w:rPr>
                <w:b/>
                <w:sz w:val="24"/>
              </w:rPr>
            </w:pPr>
          </w:p>
          <w:p w14:paraId="74D2BBF1">
            <w:pPr>
              <w:pStyle w:val="8"/>
              <w:spacing w:before="7"/>
              <w:rPr>
                <w:b/>
                <w:sz w:val="28"/>
              </w:rPr>
            </w:pPr>
          </w:p>
          <w:p w14:paraId="4144D549">
            <w:pPr>
              <w:pStyle w:val="8"/>
              <w:ind w:left="107"/>
              <w:rPr>
                <w:sz w:val="24"/>
              </w:rPr>
            </w:pPr>
            <w:r>
              <w:rPr>
                <w:sz w:val="24"/>
              </w:rPr>
              <w:t>行政处罚决定信息，包括：</w:t>
            </w:r>
          </w:p>
          <w:p w14:paraId="50B1D011">
            <w:pPr>
              <w:pStyle w:val="8"/>
              <w:spacing w:before="17" w:line="254" w:lineRule="auto"/>
              <w:ind w:left="107" w:right="-29"/>
              <w:rPr>
                <w:sz w:val="24"/>
              </w:rPr>
            </w:pPr>
            <w:r>
              <w:rPr>
                <w:spacing w:val="-4"/>
                <w:sz w:val="24"/>
              </w:rPr>
              <w:t>处罚决定书文号、处罚名称、处罚类别、</w:t>
            </w:r>
            <w:r>
              <w:rPr>
                <w:spacing w:val="-14"/>
                <w:sz w:val="24"/>
              </w:rPr>
              <w:t xml:space="preserve">处罚事由、相对人名称、处罚依据、处罚单位、处罚决定日期 </w:t>
            </w:r>
          </w:p>
        </w:tc>
        <w:tc>
          <w:tcPr>
            <w:tcW w:w="4961" w:type="dxa"/>
            <w:vMerge w:val="continue"/>
            <w:tcBorders>
              <w:top w:val="nil"/>
            </w:tcBorders>
          </w:tcPr>
          <w:p w14:paraId="260DF628">
            <w:pPr>
              <w:autoSpaceDE w:val="0"/>
              <w:autoSpaceDN w:val="0"/>
              <w:ind w:firstLine="0" w:firstLineChars="0"/>
              <w:jc w:val="left"/>
              <w:rPr>
                <w:rFonts w:ascii="宋体" w:hAnsi="宋体" w:eastAsia="宋体" w:cs="宋体"/>
                <w:kern w:val="0"/>
                <w:sz w:val="2"/>
                <w:szCs w:val="2"/>
                <w:lang w:val="zh-CN" w:bidi="zh-CN"/>
              </w:rPr>
            </w:pPr>
          </w:p>
        </w:tc>
        <w:tc>
          <w:tcPr>
            <w:tcW w:w="1277" w:type="dxa"/>
          </w:tcPr>
          <w:p w14:paraId="18CB0E6E">
            <w:pPr>
              <w:pStyle w:val="8"/>
              <w:rPr>
                <w:b/>
                <w:sz w:val="24"/>
              </w:rPr>
            </w:pPr>
          </w:p>
          <w:p w14:paraId="30991CEB">
            <w:pPr>
              <w:pStyle w:val="8"/>
              <w:spacing w:before="1"/>
              <w:rPr>
                <w:b/>
                <w:sz w:val="27"/>
              </w:rPr>
            </w:pPr>
          </w:p>
          <w:p w14:paraId="4A695378">
            <w:pPr>
              <w:pStyle w:val="8"/>
              <w:spacing w:line="254" w:lineRule="auto"/>
              <w:ind w:left="156" w:right="148"/>
              <w:jc w:val="center"/>
              <w:rPr>
                <w:sz w:val="24"/>
              </w:rPr>
            </w:pPr>
            <w:r>
              <w:rPr>
                <w:sz w:val="24"/>
              </w:rPr>
              <w:t xml:space="preserve">自信息形成或者变更之日起7 个工作日内予以公开 </w:t>
            </w:r>
          </w:p>
        </w:tc>
        <w:tc>
          <w:tcPr>
            <w:tcW w:w="1275" w:type="dxa"/>
          </w:tcPr>
          <w:p w14:paraId="644DB60D">
            <w:pPr>
              <w:pStyle w:val="8"/>
              <w:rPr>
                <w:b/>
                <w:sz w:val="24"/>
              </w:rPr>
            </w:pPr>
          </w:p>
          <w:p w14:paraId="721BAFE1">
            <w:pPr>
              <w:pStyle w:val="8"/>
              <w:rPr>
                <w:b/>
                <w:sz w:val="24"/>
              </w:rPr>
            </w:pPr>
          </w:p>
          <w:p w14:paraId="625233DE">
            <w:pPr>
              <w:pStyle w:val="8"/>
              <w:spacing w:before="7"/>
              <w:rPr>
                <w:b/>
                <w:sz w:val="28"/>
              </w:rPr>
            </w:pPr>
          </w:p>
          <w:p w14:paraId="62708BA6">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Align w:val="center"/>
          </w:tcPr>
          <w:p w14:paraId="52FD8635">
            <w:pPr>
              <w:pStyle w:val="8"/>
              <w:tabs>
                <w:tab w:val="left" w:pos="4068"/>
              </w:tabs>
              <w:spacing w:before="18"/>
              <w:ind w:left="108"/>
              <w:jc w:val="center"/>
              <w:rPr>
                <w:sz w:val="24"/>
              </w:rPr>
            </w:pPr>
            <w:r>
              <w:rPr>
                <w:sz w:val="24"/>
              </w:rPr>
              <w:t>■政府网站</w:t>
            </w:r>
          </w:p>
        </w:tc>
        <w:tc>
          <w:tcPr>
            <w:tcW w:w="424" w:type="dxa"/>
          </w:tcPr>
          <w:p w14:paraId="555ED0F9">
            <w:pPr>
              <w:pStyle w:val="8"/>
              <w:rPr>
                <w:b/>
                <w:sz w:val="24"/>
              </w:rPr>
            </w:pPr>
          </w:p>
          <w:p w14:paraId="5F20746A">
            <w:pPr>
              <w:pStyle w:val="8"/>
              <w:rPr>
                <w:b/>
                <w:sz w:val="24"/>
              </w:rPr>
            </w:pPr>
          </w:p>
          <w:p w14:paraId="3E195B2C">
            <w:pPr>
              <w:pStyle w:val="8"/>
              <w:rPr>
                <w:b/>
                <w:sz w:val="24"/>
              </w:rPr>
            </w:pPr>
          </w:p>
          <w:p w14:paraId="747691F8">
            <w:pPr>
              <w:pStyle w:val="8"/>
              <w:rPr>
                <w:b/>
                <w:sz w:val="24"/>
              </w:rPr>
            </w:pPr>
          </w:p>
          <w:p w14:paraId="72C1E3F4">
            <w:pPr>
              <w:pStyle w:val="8"/>
              <w:spacing w:before="7"/>
              <w:rPr>
                <w:b/>
                <w:sz w:val="18"/>
              </w:rPr>
            </w:pPr>
          </w:p>
          <w:p w14:paraId="71D5EF62">
            <w:pPr>
              <w:pStyle w:val="8"/>
              <w:spacing w:before="1"/>
              <w:ind w:left="108" w:right="-58"/>
              <w:rPr>
                <w:sz w:val="24"/>
              </w:rPr>
            </w:pPr>
            <w:r>
              <w:rPr>
                <w:sz w:val="24"/>
              </w:rPr>
              <w:t xml:space="preserve">√ </w:t>
            </w:r>
          </w:p>
        </w:tc>
        <w:tc>
          <w:tcPr>
            <w:tcW w:w="426" w:type="dxa"/>
          </w:tcPr>
          <w:p w14:paraId="5DE562AD">
            <w:pPr>
              <w:pStyle w:val="8"/>
              <w:rPr>
                <w:b/>
                <w:sz w:val="24"/>
              </w:rPr>
            </w:pPr>
          </w:p>
          <w:p w14:paraId="7561723E">
            <w:pPr>
              <w:pStyle w:val="8"/>
              <w:rPr>
                <w:b/>
                <w:sz w:val="24"/>
              </w:rPr>
            </w:pPr>
          </w:p>
          <w:p w14:paraId="18FEF021">
            <w:pPr>
              <w:pStyle w:val="8"/>
              <w:rPr>
                <w:b/>
                <w:sz w:val="24"/>
              </w:rPr>
            </w:pPr>
          </w:p>
          <w:p w14:paraId="49D24FDC">
            <w:pPr>
              <w:pStyle w:val="8"/>
              <w:rPr>
                <w:b/>
                <w:sz w:val="24"/>
              </w:rPr>
            </w:pPr>
          </w:p>
          <w:p w14:paraId="6DD6B787">
            <w:pPr>
              <w:pStyle w:val="8"/>
              <w:spacing w:before="7"/>
              <w:rPr>
                <w:b/>
                <w:sz w:val="18"/>
              </w:rPr>
            </w:pPr>
          </w:p>
          <w:p w14:paraId="7BDAD323">
            <w:pPr>
              <w:pStyle w:val="8"/>
              <w:spacing w:before="1"/>
              <w:ind w:left="109" w:right="-58"/>
              <w:rPr>
                <w:sz w:val="24"/>
              </w:rPr>
            </w:pPr>
            <w:r>
              <w:rPr>
                <w:sz w:val="24"/>
              </w:rPr>
              <w:t xml:space="preserve">   </w:t>
            </w:r>
          </w:p>
        </w:tc>
        <w:tc>
          <w:tcPr>
            <w:tcW w:w="424" w:type="dxa"/>
          </w:tcPr>
          <w:p w14:paraId="0E3187E2">
            <w:pPr>
              <w:pStyle w:val="8"/>
              <w:rPr>
                <w:b/>
                <w:sz w:val="24"/>
              </w:rPr>
            </w:pPr>
          </w:p>
          <w:p w14:paraId="249FA0A7">
            <w:pPr>
              <w:pStyle w:val="8"/>
              <w:rPr>
                <w:b/>
                <w:sz w:val="24"/>
              </w:rPr>
            </w:pPr>
          </w:p>
          <w:p w14:paraId="4E818744">
            <w:pPr>
              <w:pStyle w:val="8"/>
              <w:rPr>
                <w:b/>
                <w:sz w:val="24"/>
              </w:rPr>
            </w:pPr>
          </w:p>
          <w:p w14:paraId="1EA1CA98">
            <w:pPr>
              <w:pStyle w:val="8"/>
              <w:rPr>
                <w:b/>
                <w:sz w:val="24"/>
              </w:rPr>
            </w:pPr>
          </w:p>
          <w:p w14:paraId="7674E99B">
            <w:pPr>
              <w:pStyle w:val="8"/>
              <w:spacing w:before="7"/>
              <w:rPr>
                <w:b/>
                <w:sz w:val="18"/>
              </w:rPr>
            </w:pPr>
          </w:p>
          <w:p w14:paraId="09BC5ABA">
            <w:pPr>
              <w:pStyle w:val="8"/>
              <w:spacing w:before="1"/>
              <w:ind w:left="110" w:right="-58"/>
              <w:rPr>
                <w:sz w:val="24"/>
              </w:rPr>
            </w:pPr>
            <w:r>
              <w:rPr>
                <w:sz w:val="24"/>
              </w:rPr>
              <w:t xml:space="preserve">√ </w:t>
            </w:r>
          </w:p>
        </w:tc>
        <w:tc>
          <w:tcPr>
            <w:tcW w:w="424" w:type="dxa"/>
          </w:tcPr>
          <w:p w14:paraId="4591F4AD">
            <w:pPr>
              <w:pStyle w:val="8"/>
              <w:rPr>
                <w:b/>
                <w:sz w:val="24"/>
              </w:rPr>
            </w:pPr>
          </w:p>
          <w:p w14:paraId="6309B79A">
            <w:pPr>
              <w:pStyle w:val="8"/>
              <w:rPr>
                <w:b/>
                <w:sz w:val="24"/>
              </w:rPr>
            </w:pPr>
          </w:p>
          <w:p w14:paraId="24482BBA">
            <w:pPr>
              <w:pStyle w:val="8"/>
              <w:rPr>
                <w:b/>
                <w:sz w:val="24"/>
              </w:rPr>
            </w:pPr>
          </w:p>
          <w:p w14:paraId="6725FA3C">
            <w:pPr>
              <w:pStyle w:val="8"/>
              <w:rPr>
                <w:b/>
                <w:sz w:val="24"/>
              </w:rPr>
            </w:pPr>
          </w:p>
          <w:p w14:paraId="2A28672C">
            <w:pPr>
              <w:pStyle w:val="8"/>
              <w:spacing w:before="7"/>
              <w:rPr>
                <w:b/>
                <w:sz w:val="18"/>
              </w:rPr>
            </w:pPr>
          </w:p>
          <w:p w14:paraId="6E2692B6">
            <w:pPr>
              <w:pStyle w:val="8"/>
              <w:spacing w:before="1"/>
              <w:ind w:left="111" w:right="-72"/>
              <w:rPr>
                <w:sz w:val="24"/>
              </w:rPr>
            </w:pPr>
            <w:r>
              <w:rPr>
                <w:sz w:val="24"/>
              </w:rPr>
              <w:t xml:space="preserve">   </w:t>
            </w:r>
          </w:p>
        </w:tc>
        <w:tc>
          <w:tcPr>
            <w:tcW w:w="424" w:type="dxa"/>
          </w:tcPr>
          <w:p w14:paraId="2D1C5F6C">
            <w:pPr>
              <w:pStyle w:val="8"/>
              <w:rPr>
                <w:b/>
                <w:sz w:val="24"/>
              </w:rPr>
            </w:pPr>
          </w:p>
          <w:p w14:paraId="5F41CB29">
            <w:pPr>
              <w:pStyle w:val="8"/>
              <w:rPr>
                <w:b/>
                <w:sz w:val="24"/>
              </w:rPr>
            </w:pPr>
          </w:p>
          <w:p w14:paraId="0A301624">
            <w:pPr>
              <w:pStyle w:val="8"/>
              <w:rPr>
                <w:b/>
                <w:sz w:val="24"/>
              </w:rPr>
            </w:pPr>
          </w:p>
          <w:p w14:paraId="13F14851">
            <w:pPr>
              <w:pStyle w:val="8"/>
              <w:rPr>
                <w:b/>
                <w:sz w:val="24"/>
              </w:rPr>
            </w:pPr>
          </w:p>
          <w:p w14:paraId="51471A29">
            <w:pPr>
              <w:pStyle w:val="8"/>
              <w:spacing w:before="7"/>
              <w:rPr>
                <w:b/>
                <w:sz w:val="18"/>
              </w:rPr>
            </w:pPr>
          </w:p>
          <w:p w14:paraId="79F62112">
            <w:pPr>
              <w:pStyle w:val="8"/>
              <w:spacing w:before="1"/>
              <w:ind w:left="112" w:right="-72"/>
              <w:rPr>
                <w:sz w:val="24"/>
              </w:rPr>
            </w:pPr>
            <w:r>
              <w:rPr>
                <w:sz w:val="24"/>
              </w:rPr>
              <w:t xml:space="preserve">√ </w:t>
            </w:r>
          </w:p>
        </w:tc>
        <w:tc>
          <w:tcPr>
            <w:tcW w:w="426" w:type="dxa"/>
          </w:tcPr>
          <w:p w14:paraId="1534D1D0">
            <w:pPr>
              <w:pStyle w:val="8"/>
              <w:rPr>
                <w:b/>
                <w:sz w:val="24"/>
              </w:rPr>
            </w:pPr>
          </w:p>
          <w:p w14:paraId="793338C9">
            <w:pPr>
              <w:pStyle w:val="8"/>
              <w:rPr>
                <w:b/>
                <w:sz w:val="24"/>
              </w:rPr>
            </w:pPr>
          </w:p>
          <w:p w14:paraId="36084DE8">
            <w:pPr>
              <w:pStyle w:val="8"/>
              <w:rPr>
                <w:b/>
                <w:sz w:val="24"/>
              </w:rPr>
            </w:pPr>
          </w:p>
          <w:p w14:paraId="699230D4">
            <w:pPr>
              <w:pStyle w:val="8"/>
              <w:rPr>
                <w:b/>
                <w:sz w:val="24"/>
              </w:rPr>
            </w:pPr>
          </w:p>
          <w:p w14:paraId="6F013743">
            <w:pPr>
              <w:pStyle w:val="8"/>
              <w:spacing w:before="7"/>
              <w:rPr>
                <w:b/>
                <w:sz w:val="18"/>
              </w:rPr>
            </w:pPr>
          </w:p>
          <w:p w14:paraId="7B849645">
            <w:pPr>
              <w:pStyle w:val="8"/>
              <w:spacing w:before="1"/>
              <w:ind w:left="115" w:right="-72"/>
              <w:rPr>
                <w:sz w:val="24"/>
              </w:rPr>
            </w:pPr>
            <w:r>
              <w:rPr>
                <w:sz w:val="24"/>
              </w:rPr>
              <w:t xml:space="preserve">   </w:t>
            </w:r>
          </w:p>
        </w:tc>
      </w:tr>
    </w:tbl>
    <w:p w14:paraId="68697C00">
      <w:pPr>
        <w:ind w:firstLine="480"/>
        <w:sectPr>
          <w:pgSz w:w="23820" w:h="16840" w:orient="landscape"/>
          <w:pgMar w:top="1420" w:right="800" w:bottom="1320" w:left="800" w:header="0" w:footer="1121" w:gutter="0"/>
          <w:cols w:space="720" w:num="1"/>
        </w:sectPr>
      </w:pPr>
    </w:p>
    <w:tbl>
      <w:tblPr>
        <w:tblStyle w:val="5"/>
        <w:tblW w:w="21963" w:type="dxa"/>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14:paraId="2C50E0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14:paraId="3FC5B28A">
            <w:pPr>
              <w:pStyle w:val="8"/>
              <w:rPr>
                <w:b/>
                <w:sz w:val="24"/>
              </w:rPr>
            </w:pPr>
          </w:p>
          <w:p w14:paraId="026DA7F2">
            <w:pPr>
              <w:pStyle w:val="8"/>
              <w:rPr>
                <w:b/>
                <w:sz w:val="24"/>
              </w:rPr>
            </w:pPr>
          </w:p>
          <w:p w14:paraId="07C1471D">
            <w:pPr>
              <w:pStyle w:val="8"/>
              <w:spacing w:before="4"/>
              <w:rPr>
                <w:b/>
                <w:sz w:val="32"/>
              </w:rPr>
            </w:pPr>
          </w:p>
          <w:p w14:paraId="41683698">
            <w:pPr>
              <w:pStyle w:val="8"/>
              <w:spacing w:line="254" w:lineRule="auto"/>
              <w:ind w:left="230" w:right="218"/>
              <w:rPr>
                <w:rFonts w:ascii="黑体" w:eastAsia="黑体"/>
                <w:sz w:val="24"/>
              </w:rPr>
            </w:pPr>
            <w:r>
              <w:rPr>
                <w:rFonts w:hint="eastAsia" w:ascii="黑体" w:eastAsia="黑体"/>
                <w:sz w:val="24"/>
              </w:rPr>
              <w:t>序号</w:t>
            </w:r>
          </w:p>
        </w:tc>
        <w:tc>
          <w:tcPr>
            <w:tcW w:w="574" w:type="dxa"/>
            <w:vMerge w:val="restart"/>
            <w:shd w:val="clear" w:color="auto" w:fill="D9D9D9"/>
          </w:tcPr>
          <w:p w14:paraId="66D462F3">
            <w:pPr>
              <w:pStyle w:val="8"/>
              <w:rPr>
                <w:b/>
                <w:sz w:val="24"/>
              </w:rPr>
            </w:pPr>
          </w:p>
          <w:p w14:paraId="561D900A">
            <w:pPr>
              <w:pStyle w:val="8"/>
              <w:spacing w:before="11"/>
              <w:rPr>
                <w:b/>
                <w:sz w:val="30"/>
              </w:rPr>
            </w:pPr>
          </w:p>
          <w:p w14:paraId="35D274C8">
            <w:pPr>
              <w:pStyle w:val="8"/>
              <w:spacing w:line="254" w:lineRule="auto"/>
              <w:ind w:left="167" w:right="154"/>
              <w:jc w:val="both"/>
              <w:rPr>
                <w:rFonts w:ascii="黑体" w:eastAsia="黑体"/>
                <w:sz w:val="24"/>
              </w:rPr>
            </w:pPr>
            <w:r>
              <w:rPr>
                <w:rFonts w:hint="eastAsia" w:ascii="黑体" w:eastAsia="黑体"/>
                <w:sz w:val="24"/>
              </w:rPr>
              <w:t>一级事项</w:t>
            </w:r>
          </w:p>
        </w:tc>
        <w:tc>
          <w:tcPr>
            <w:tcW w:w="1694" w:type="dxa"/>
            <w:vMerge w:val="restart"/>
            <w:shd w:val="clear" w:color="auto" w:fill="D9D9D9"/>
          </w:tcPr>
          <w:p w14:paraId="52F7D5AC">
            <w:pPr>
              <w:pStyle w:val="8"/>
              <w:rPr>
                <w:b/>
                <w:sz w:val="24"/>
              </w:rPr>
            </w:pPr>
          </w:p>
          <w:p w14:paraId="44014229">
            <w:pPr>
              <w:pStyle w:val="8"/>
              <w:rPr>
                <w:b/>
                <w:sz w:val="24"/>
              </w:rPr>
            </w:pPr>
          </w:p>
          <w:p w14:paraId="3FE73071">
            <w:pPr>
              <w:pStyle w:val="8"/>
              <w:spacing w:before="4"/>
              <w:rPr>
                <w:b/>
                <w:sz w:val="32"/>
              </w:rPr>
            </w:pPr>
          </w:p>
          <w:p w14:paraId="034F3B0E">
            <w:pPr>
              <w:pStyle w:val="8"/>
              <w:spacing w:line="254" w:lineRule="auto"/>
              <w:ind w:left="604" w:right="597"/>
              <w:jc w:val="center"/>
              <w:rPr>
                <w:rFonts w:ascii="黑体" w:eastAsia="黑体"/>
                <w:sz w:val="24"/>
              </w:rPr>
            </w:pPr>
            <w:r>
              <w:rPr>
                <w:rFonts w:hint="eastAsia" w:ascii="黑体" w:eastAsia="黑体"/>
                <w:sz w:val="24"/>
              </w:rPr>
              <w:t>二级事项</w:t>
            </w:r>
          </w:p>
        </w:tc>
        <w:tc>
          <w:tcPr>
            <w:tcW w:w="4397" w:type="dxa"/>
            <w:vMerge w:val="restart"/>
            <w:shd w:val="clear" w:color="auto" w:fill="D9D9D9"/>
          </w:tcPr>
          <w:p w14:paraId="677A2915">
            <w:pPr>
              <w:pStyle w:val="8"/>
              <w:rPr>
                <w:b/>
                <w:sz w:val="24"/>
              </w:rPr>
            </w:pPr>
          </w:p>
          <w:p w14:paraId="48A0630A">
            <w:pPr>
              <w:pStyle w:val="8"/>
              <w:rPr>
                <w:b/>
                <w:sz w:val="24"/>
              </w:rPr>
            </w:pPr>
          </w:p>
          <w:p w14:paraId="1074C358">
            <w:pPr>
              <w:pStyle w:val="8"/>
              <w:spacing w:before="4"/>
              <w:rPr>
                <w:b/>
                <w:sz w:val="32"/>
              </w:rPr>
            </w:pPr>
          </w:p>
          <w:p w14:paraId="34E8F184">
            <w:pPr>
              <w:pStyle w:val="8"/>
              <w:ind w:left="1698" w:right="1689"/>
              <w:jc w:val="center"/>
              <w:rPr>
                <w:rFonts w:ascii="黑体" w:eastAsia="黑体"/>
                <w:sz w:val="24"/>
              </w:rPr>
            </w:pPr>
            <w:r>
              <w:rPr>
                <w:rFonts w:hint="eastAsia" w:ascii="黑体" w:eastAsia="黑体"/>
                <w:sz w:val="24"/>
              </w:rPr>
              <w:t>公开内容</w:t>
            </w:r>
          </w:p>
          <w:p w14:paraId="3FB532FC">
            <w:pPr>
              <w:pStyle w:val="8"/>
              <w:spacing w:before="19"/>
              <w:ind w:left="1698" w:right="1689"/>
              <w:jc w:val="center"/>
              <w:rPr>
                <w:rFonts w:ascii="黑体" w:eastAsia="黑体"/>
                <w:sz w:val="24"/>
              </w:rPr>
            </w:pPr>
            <w:r>
              <w:rPr>
                <w:rFonts w:hint="eastAsia" w:ascii="黑体" w:eastAsia="黑体"/>
                <w:sz w:val="24"/>
              </w:rPr>
              <w:t>（要素）</w:t>
            </w:r>
          </w:p>
        </w:tc>
        <w:tc>
          <w:tcPr>
            <w:tcW w:w="4961" w:type="dxa"/>
            <w:vMerge w:val="restart"/>
            <w:shd w:val="clear" w:color="auto" w:fill="D9D9D9"/>
          </w:tcPr>
          <w:p w14:paraId="08E7E383">
            <w:pPr>
              <w:pStyle w:val="8"/>
              <w:rPr>
                <w:b/>
                <w:sz w:val="24"/>
              </w:rPr>
            </w:pPr>
          </w:p>
          <w:p w14:paraId="4481EB23">
            <w:pPr>
              <w:pStyle w:val="8"/>
              <w:rPr>
                <w:b/>
                <w:sz w:val="24"/>
              </w:rPr>
            </w:pPr>
          </w:p>
          <w:p w14:paraId="498FB457">
            <w:pPr>
              <w:pStyle w:val="8"/>
              <w:rPr>
                <w:b/>
                <w:sz w:val="24"/>
              </w:rPr>
            </w:pPr>
          </w:p>
          <w:p w14:paraId="1764EC37">
            <w:pPr>
              <w:pStyle w:val="8"/>
              <w:spacing w:before="1"/>
              <w:rPr>
                <w:b/>
                <w:sz w:val="21"/>
              </w:rPr>
            </w:pPr>
          </w:p>
          <w:p w14:paraId="5FC9B1E0">
            <w:pPr>
              <w:pStyle w:val="8"/>
              <w:ind w:left="1982" w:right="1969"/>
              <w:jc w:val="center"/>
              <w:rPr>
                <w:rFonts w:ascii="黑体" w:eastAsia="黑体"/>
                <w:sz w:val="24"/>
              </w:rPr>
            </w:pPr>
            <w:r>
              <w:rPr>
                <w:rFonts w:hint="eastAsia" w:ascii="黑体" w:eastAsia="黑体"/>
                <w:sz w:val="24"/>
              </w:rPr>
              <w:t>公开依据</w:t>
            </w:r>
          </w:p>
        </w:tc>
        <w:tc>
          <w:tcPr>
            <w:tcW w:w="1277" w:type="dxa"/>
            <w:vMerge w:val="restart"/>
            <w:shd w:val="clear" w:color="auto" w:fill="D9D9D9"/>
          </w:tcPr>
          <w:p w14:paraId="7F70F0DC">
            <w:pPr>
              <w:pStyle w:val="8"/>
              <w:rPr>
                <w:b/>
                <w:sz w:val="24"/>
              </w:rPr>
            </w:pPr>
          </w:p>
          <w:p w14:paraId="04E1ECA1">
            <w:pPr>
              <w:pStyle w:val="8"/>
              <w:rPr>
                <w:b/>
                <w:sz w:val="24"/>
              </w:rPr>
            </w:pPr>
          </w:p>
          <w:p w14:paraId="01AA9AA5">
            <w:pPr>
              <w:pStyle w:val="8"/>
              <w:spacing w:before="4"/>
              <w:rPr>
                <w:b/>
                <w:sz w:val="32"/>
              </w:rPr>
            </w:pPr>
          </w:p>
          <w:p w14:paraId="5CB5B491">
            <w:pPr>
              <w:pStyle w:val="8"/>
              <w:spacing w:line="254" w:lineRule="auto"/>
              <w:ind w:left="396" w:right="388"/>
              <w:rPr>
                <w:rFonts w:ascii="黑体" w:eastAsia="黑体"/>
                <w:sz w:val="24"/>
              </w:rPr>
            </w:pPr>
            <w:r>
              <w:rPr>
                <w:rFonts w:hint="eastAsia" w:ascii="黑体" w:eastAsia="黑体"/>
                <w:sz w:val="24"/>
              </w:rPr>
              <w:t>公开时限</w:t>
            </w:r>
          </w:p>
        </w:tc>
        <w:tc>
          <w:tcPr>
            <w:tcW w:w="1275" w:type="dxa"/>
            <w:vMerge w:val="restart"/>
            <w:shd w:val="clear" w:color="auto" w:fill="D9D9D9"/>
          </w:tcPr>
          <w:p w14:paraId="41192605">
            <w:pPr>
              <w:pStyle w:val="8"/>
              <w:rPr>
                <w:b/>
                <w:sz w:val="24"/>
              </w:rPr>
            </w:pPr>
          </w:p>
          <w:p w14:paraId="07C980CD">
            <w:pPr>
              <w:pStyle w:val="8"/>
              <w:rPr>
                <w:b/>
                <w:sz w:val="24"/>
              </w:rPr>
            </w:pPr>
          </w:p>
          <w:p w14:paraId="28598EF8">
            <w:pPr>
              <w:pStyle w:val="8"/>
              <w:spacing w:before="4"/>
              <w:rPr>
                <w:b/>
                <w:sz w:val="32"/>
              </w:rPr>
            </w:pPr>
          </w:p>
          <w:p w14:paraId="26AA8E9B">
            <w:pPr>
              <w:pStyle w:val="8"/>
              <w:spacing w:line="254" w:lineRule="auto"/>
              <w:ind w:left="398" w:right="384"/>
              <w:rPr>
                <w:rFonts w:ascii="黑体" w:eastAsia="黑体"/>
                <w:sz w:val="24"/>
              </w:rPr>
            </w:pPr>
            <w:r>
              <w:rPr>
                <w:rFonts w:hint="eastAsia" w:ascii="黑体" w:eastAsia="黑体"/>
                <w:sz w:val="24"/>
              </w:rPr>
              <w:t>公开主体</w:t>
            </w:r>
          </w:p>
        </w:tc>
        <w:tc>
          <w:tcPr>
            <w:tcW w:w="4536" w:type="dxa"/>
            <w:vMerge w:val="restart"/>
            <w:shd w:val="clear" w:color="auto" w:fill="D9D9D9"/>
          </w:tcPr>
          <w:p w14:paraId="64DFFD66">
            <w:pPr>
              <w:pStyle w:val="8"/>
              <w:rPr>
                <w:b/>
                <w:sz w:val="24"/>
              </w:rPr>
            </w:pPr>
          </w:p>
          <w:p w14:paraId="4647DAF9">
            <w:pPr>
              <w:pStyle w:val="8"/>
              <w:rPr>
                <w:b/>
                <w:sz w:val="24"/>
              </w:rPr>
            </w:pPr>
          </w:p>
          <w:p w14:paraId="1C28A76F">
            <w:pPr>
              <w:pStyle w:val="8"/>
              <w:rPr>
                <w:b/>
                <w:sz w:val="24"/>
              </w:rPr>
            </w:pPr>
          </w:p>
          <w:p w14:paraId="3B79E875">
            <w:pPr>
              <w:pStyle w:val="8"/>
              <w:spacing w:before="1"/>
              <w:rPr>
                <w:b/>
                <w:sz w:val="21"/>
              </w:rPr>
            </w:pPr>
          </w:p>
          <w:p w14:paraId="089ACC04">
            <w:pPr>
              <w:pStyle w:val="8"/>
              <w:ind w:left="1428"/>
              <w:rPr>
                <w:rFonts w:ascii="黑体" w:eastAsia="黑体"/>
                <w:sz w:val="24"/>
              </w:rPr>
            </w:pPr>
            <w:r>
              <w:rPr>
                <w:rFonts w:hint="eastAsia" w:ascii="黑体" w:eastAsia="黑体"/>
                <w:sz w:val="24"/>
              </w:rPr>
              <w:t>公开渠道和载体</w:t>
            </w:r>
          </w:p>
        </w:tc>
        <w:tc>
          <w:tcPr>
            <w:tcW w:w="850" w:type="dxa"/>
            <w:gridSpan w:val="2"/>
            <w:shd w:val="clear" w:color="auto" w:fill="D9D9D9"/>
          </w:tcPr>
          <w:p w14:paraId="46013F48">
            <w:pPr>
              <w:pStyle w:val="8"/>
              <w:spacing w:before="206" w:line="254" w:lineRule="auto"/>
              <w:ind w:left="185" w:right="172"/>
              <w:rPr>
                <w:rFonts w:ascii="黑体" w:eastAsia="黑体"/>
                <w:sz w:val="24"/>
              </w:rPr>
            </w:pPr>
            <w:r>
              <w:rPr>
                <w:rFonts w:hint="eastAsia" w:ascii="黑体" w:eastAsia="黑体"/>
                <w:sz w:val="24"/>
              </w:rPr>
              <w:t>公开对象</w:t>
            </w:r>
          </w:p>
        </w:tc>
        <w:tc>
          <w:tcPr>
            <w:tcW w:w="848" w:type="dxa"/>
            <w:gridSpan w:val="2"/>
            <w:shd w:val="clear" w:color="auto" w:fill="D9D9D9"/>
          </w:tcPr>
          <w:p w14:paraId="46909AB2">
            <w:pPr>
              <w:pStyle w:val="8"/>
              <w:spacing w:before="206" w:line="254" w:lineRule="auto"/>
              <w:ind w:left="187" w:right="168"/>
              <w:rPr>
                <w:rFonts w:ascii="黑体" w:eastAsia="黑体"/>
                <w:sz w:val="24"/>
              </w:rPr>
            </w:pPr>
            <w:r>
              <w:rPr>
                <w:rFonts w:hint="eastAsia" w:ascii="黑体" w:eastAsia="黑体"/>
                <w:sz w:val="24"/>
              </w:rPr>
              <w:t>公开方式</w:t>
            </w:r>
          </w:p>
        </w:tc>
        <w:tc>
          <w:tcPr>
            <w:tcW w:w="850" w:type="dxa"/>
            <w:gridSpan w:val="2"/>
            <w:shd w:val="clear" w:color="auto" w:fill="D9D9D9"/>
          </w:tcPr>
          <w:p w14:paraId="43022375">
            <w:pPr>
              <w:pStyle w:val="8"/>
              <w:spacing w:before="206" w:line="254" w:lineRule="auto"/>
              <w:ind w:left="189" w:right="168"/>
              <w:rPr>
                <w:rFonts w:ascii="黑体" w:eastAsia="黑体"/>
                <w:sz w:val="24"/>
              </w:rPr>
            </w:pPr>
            <w:r>
              <w:rPr>
                <w:rFonts w:hint="eastAsia" w:ascii="黑体" w:eastAsia="黑体"/>
                <w:sz w:val="24"/>
              </w:rPr>
              <w:t>公开层级</w:t>
            </w:r>
          </w:p>
        </w:tc>
      </w:tr>
      <w:tr w14:paraId="1D2856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14:paraId="1621E107">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shd w:val="clear" w:color="auto" w:fill="D9D9D9"/>
          </w:tcPr>
          <w:p w14:paraId="1871C4C8">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shd w:val="clear" w:color="auto" w:fill="D9D9D9"/>
          </w:tcPr>
          <w:p w14:paraId="420B8E81">
            <w:pPr>
              <w:autoSpaceDE w:val="0"/>
              <w:autoSpaceDN w:val="0"/>
              <w:ind w:firstLine="0" w:firstLineChars="0"/>
              <w:jc w:val="left"/>
              <w:rPr>
                <w:rFonts w:ascii="宋体" w:hAnsi="宋体" w:eastAsia="宋体" w:cs="宋体"/>
                <w:kern w:val="0"/>
                <w:sz w:val="2"/>
                <w:szCs w:val="2"/>
                <w:lang w:val="zh-CN" w:bidi="zh-CN"/>
              </w:rPr>
            </w:pPr>
          </w:p>
        </w:tc>
        <w:tc>
          <w:tcPr>
            <w:tcW w:w="4397" w:type="dxa"/>
            <w:vMerge w:val="continue"/>
            <w:tcBorders>
              <w:top w:val="nil"/>
            </w:tcBorders>
            <w:shd w:val="clear" w:color="auto" w:fill="D9D9D9"/>
          </w:tcPr>
          <w:p w14:paraId="5C2E0CDB">
            <w:pPr>
              <w:autoSpaceDE w:val="0"/>
              <w:autoSpaceDN w:val="0"/>
              <w:ind w:firstLine="0" w:firstLineChars="0"/>
              <w:jc w:val="left"/>
              <w:rPr>
                <w:rFonts w:ascii="宋体" w:hAnsi="宋体" w:eastAsia="宋体" w:cs="宋体"/>
                <w:kern w:val="0"/>
                <w:sz w:val="2"/>
                <w:szCs w:val="2"/>
                <w:lang w:val="zh-CN" w:bidi="zh-CN"/>
              </w:rPr>
            </w:pPr>
          </w:p>
        </w:tc>
        <w:tc>
          <w:tcPr>
            <w:tcW w:w="4961" w:type="dxa"/>
            <w:vMerge w:val="continue"/>
            <w:tcBorders>
              <w:top w:val="nil"/>
            </w:tcBorders>
            <w:shd w:val="clear" w:color="auto" w:fill="D9D9D9"/>
          </w:tcPr>
          <w:p w14:paraId="57CA8A48">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shd w:val="clear" w:color="auto" w:fill="D9D9D9"/>
          </w:tcPr>
          <w:p w14:paraId="2FBC609A">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shd w:val="clear" w:color="auto" w:fill="D9D9D9"/>
          </w:tcPr>
          <w:p w14:paraId="03E2E9AB">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shd w:val="clear" w:color="auto" w:fill="D9D9D9"/>
          </w:tcPr>
          <w:p w14:paraId="7AC40A39">
            <w:pPr>
              <w:autoSpaceDE w:val="0"/>
              <w:autoSpaceDN w:val="0"/>
              <w:ind w:firstLine="0" w:firstLineChars="0"/>
              <w:jc w:val="left"/>
              <w:rPr>
                <w:rFonts w:ascii="宋体" w:hAnsi="宋体" w:eastAsia="宋体" w:cs="宋体"/>
                <w:kern w:val="0"/>
                <w:sz w:val="2"/>
                <w:szCs w:val="2"/>
                <w:lang w:val="zh-CN" w:bidi="zh-CN"/>
              </w:rPr>
            </w:pPr>
          </w:p>
        </w:tc>
        <w:tc>
          <w:tcPr>
            <w:tcW w:w="424" w:type="dxa"/>
            <w:shd w:val="clear" w:color="auto" w:fill="D9D9D9"/>
          </w:tcPr>
          <w:p w14:paraId="416DD58F">
            <w:pPr>
              <w:pStyle w:val="8"/>
              <w:spacing w:before="5"/>
              <w:rPr>
                <w:b/>
                <w:sz w:val="26"/>
              </w:rPr>
            </w:pPr>
          </w:p>
          <w:p w14:paraId="60FF2887">
            <w:pPr>
              <w:pStyle w:val="8"/>
              <w:spacing w:line="254" w:lineRule="auto"/>
              <w:ind w:left="108" w:right="63"/>
              <w:jc w:val="both"/>
              <w:rPr>
                <w:rFonts w:ascii="黑体" w:eastAsia="黑体"/>
                <w:sz w:val="24"/>
              </w:rPr>
            </w:pPr>
            <w:r>
              <w:rPr>
                <w:rFonts w:hint="eastAsia" w:ascii="黑体" w:eastAsia="黑体"/>
                <w:sz w:val="24"/>
              </w:rPr>
              <w:t>全社会</w:t>
            </w:r>
          </w:p>
        </w:tc>
        <w:tc>
          <w:tcPr>
            <w:tcW w:w="426" w:type="dxa"/>
            <w:shd w:val="clear" w:color="auto" w:fill="D9D9D9"/>
          </w:tcPr>
          <w:p w14:paraId="05929239">
            <w:pPr>
              <w:pStyle w:val="8"/>
              <w:spacing w:before="175" w:line="254" w:lineRule="auto"/>
              <w:ind w:left="109" w:right="64"/>
              <w:jc w:val="both"/>
              <w:rPr>
                <w:rFonts w:ascii="黑体" w:eastAsia="黑体"/>
                <w:sz w:val="24"/>
              </w:rPr>
            </w:pPr>
            <w:r>
              <w:rPr>
                <w:rFonts w:hint="eastAsia" w:ascii="黑体" w:eastAsia="黑体"/>
                <w:sz w:val="24"/>
              </w:rPr>
              <w:t>特定群体</w:t>
            </w:r>
          </w:p>
        </w:tc>
        <w:tc>
          <w:tcPr>
            <w:tcW w:w="424" w:type="dxa"/>
            <w:shd w:val="clear" w:color="auto" w:fill="D9D9D9"/>
          </w:tcPr>
          <w:p w14:paraId="3E961755">
            <w:pPr>
              <w:pStyle w:val="8"/>
              <w:rPr>
                <w:b/>
                <w:sz w:val="24"/>
              </w:rPr>
            </w:pPr>
          </w:p>
          <w:p w14:paraId="328E7FB0">
            <w:pPr>
              <w:pStyle w:val="8"/>
              <w:spacing w:before="194" w:line="254" w:lineRule="auto"/>
              <w:ind w:left="110" w:right="61"/>
              <w:rPr>
                <w:rFonts w:ascii="黑体" w:eastAsia="黑体"/>
                <w:sz w:val="24"/>
              </w:rPr>
            </w:pPr>
            <w:r>
              <w:rPr>
                <w:rFonts w:hint="eastAsia" w:ascii="黑体" w:eastAsia="黑体"/>
                <w:sz w:val="24"/>
              </w:rPr>
              <w:t>主动</w:t>
            </w:r>
          </w:p>
        </w:tc>
        <w:tc>
          <w:tcPr>
            <w:tcW w:w="424" w:type="dxa"/>
            <w:shd w:val="clear" w:color="auto" w:fill="D9D9D9"/>
          </w:tcPr>
          <w:p w14:paraId="211CACF2">
            <w:pPr>
              <w:pStyle w:val="8"/>
              <w:spacing w:before="5"/>
              <w:rPr>
                <w:b/>
                <w:sz w:val="26"/>
              </w:rPr>
            </w:pPr>
          </w:p>
          <w:p w14:paraId="3D7EEA72">
            <w:pPr>
              <w:pStyle w:val="8"/>
              <w:spacing w:line="254" w:lineRule="auto"/>
              <w:ind w:left="111" w:right="60"/>
              <w:jc w:val="both"/>
              <w:rPr>
                <w:rFonts w:ascii="黑体" w:eastAsia="黑体"/>
                <w:sz w:val="24"/>
              </w:rPr>
            </w:pPr>
            <w:r>
              <w:rPr>
                <w:rFonts w:hint="eastAsia" w:ascii="黑体" w:eastAsia="黑体"/>
                <w:sz w:val="24"/>
              </w:rPr>
              <w:t>依申请</w:t>
            </w:r>
          </w:p>
        </w:tc>
        <w:tc>
          <w:tcPr>
            <w:tcW w:w="424" w:type="dxa"/>
            <w:shd w:val="clear" w:color="auto" w:fill="D9D9D9"/>
          </w:tcPr>
          <w:p w14:paraId="3BC4414C">
            <w:pPr>
              <w:pStyle w:val="8"/>
              <w:rPr>
                <w:b/>
                <w:sz w:val="24"/>
              </w:rPr>
            </w:pPr>
          </w:p>
          <w:p w14:paraId="4C267DE4">
            <w:pPr>
              <w:pStyle w:val="8"/>
              <w:spacing w:before="194" w:line="254" w:lineRule="auto"/>
              <w:ind w:left="112" w:right="59"/>
              <w:rPr>
                <w:rFonts w:ascii="黑体" w:eastAsia="黑体"/>
                <w:sz w:val="24"/>
              </w:rPr>
            </w:pPr>
            <w:r>
              <w:rPr>
                <w:rFonts w:hint="eastAsia" w:ascii="黑体" w:eastAsia="黑体"/>
                <w:sz w:val="24"/>
              </w:rPr>
              <w:t>县级</w:t>
            </w:r>
          </w:p>
        </w:tc>
        <w:tc>
          <w:tcPr>
            <w:tcW w:w="426" w:type="dxa"/>
            <w:shd w:val="clear" w:color="auto" w:fill="D9D9D9"/>
          </w:tcPr>
          <w:p w14:paraId="0ACB6061">
            <w:pPr>
              <w:pStyle w:val="8"/>
              <w:rPr>
                <w:b/>
                <w:sz w:val="24"/>
              </w:rPr>
            </w:pPr>
          </w:p>
          <w:p w14:paraId="226A7D6F">
            <w:pPr>
              <w:pStyle w:val="8"/>
              <w:spacing w:before="194" w:line="254" w:lineRule="auto"/>
              <w:ind w:left="115" w:right="58"/>
              <w:rPr>
                <w:rFonts w:ascii="黑体" w:eastAsia="黑体"/>
                <w:sz w:val="24"/>
              </w:rPr>
            </w:pPr>
            <w:r>
              <w:rPr>
                <w:rFonts w:hint="eastAsia" w:ascii="黑体" w:eastAsia="黑体"/>
                <w:sz w:val="24"/>
              </w:rPr>
              <w:t>乡级</w:t>
            </w:r>
          </w:p>
        </w:tc>
      </w:tr>
      <w:tr w14:paraId="1DF1B5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14:paraId="79E909D1">
            <w:pPr>
              <w:pStyle w:val="8"/>
              <w:rPr>
                <w:b/>
                <w:sz w:val="26"/>
              </w:rPr>
            </w:pPr>
          </w:p>
          <w:p w14:paraId="49CFC41D">
            <w:pPr>
              <w:pStyle w:val="8"/>
              <w:rPr>
                <w:b/>
                <w:sz w:val="26"/>
              </w:rPr>
            </w:pPr>
          </w:p>
          <w:p w14:paraId="582921CA">
            <w:pPr>
              <w:pStyle w:val="8"/>
              <w:rPr>
                <w:b/>
                <w:sz w:val="26"/>
              </w:rPr>
            </w:pPr>
          </w:p>
          <w:p w14:paraId="4B6C6916">
            <w:pPr>
              <w:pStyle w:val="8"/>
              <w:rPr>
                <w:b/>
                <w:sz w:val="26"/>
              </w:rPr>
            </w:pPr>
          </w:p>
          <w:p w14:paraId="0BA53C24">
            <w:pPr>
              <w:pStyle w:val="8"/>
              <w:rPr>
                <w:b/>
                <w:sz w:val="26"/>
              </w:rPr>
            </w:pPr>
          </w:p>
          <w:p w14:paraId="5F5A36FC">
            <w:pPr>
              <w:pStyle w:val="8"/>
              <w:rPr>
                <w:b/>
                <w:sz w:val="26"/>
              </w:rPr>
            </w:pPr>
          </w:p>
          <w:p w14:paraId="5A583CF9">
            <w:pPr>
              <w:pStyle w:val="8"/>
              <w:rPr>
                <w:b/>
                <w:sz w:val="26"/>
              </w:rPr>
            </w:pPr>
          </w:p>
          <w:p w14:paraId="71DB33BA">
            <w:pPr>
              <w:pStyle w:val="8"/>
              <w:rPr>
                <w:b/>
                <w:sz w:val="26"/>
              </w:rPr>
            </w:pPr>
          </w:p>
          <w:p w14:paraId="32907CF5">
            <w:pPr>
              <w:pStyle w:val="8"/>
              <w:rPr>
                <w:b/>
                <w:sz w:val="26"/>
              </w:rPr>
            </w:pPr>
          </w:p>
          <w:p w14:paraId="1928DFC0">
            <w:pPr>
              <w:pStyle w:val="8"/>
              <w:rPr>
                <w:b/>
                <w:sz w:val="26"/>
              </w:rPr>
            </w:pPr>
          </w:p>
          <w:p w14:paraId="3EBD4F5B">
            <w:pPr>
              <w:pStyle w:val="8"/>
              <w:rPr>
                <w:b/>
                <w:sz w:val="26"/>
              </w:rPr>
            </w:pPr>
          </w:p>
          <w:p w14:paraId="2AE77F88">
            <w:pPr>
              <w:pStyle w:val="8"/>
              <w:rPr>
                <w:b/>
                <w:sz w:val="26"/>
              </w:rPr>
            </w:pPr>
          </w:p>
          <w:p w14:paraId="074BE250">
            <w:pPr>
              <w:pStyle w:val="8"/>
              <w:rPr>
                <w:b/>
                <w:sz w:val="26"/>
              </w:rPr>
            </w:pPr>
          </w:p>
          <w:p w14:paraId="0882F79A">
            <w:pPr>
              <w:pStyle w:val="8"/>
              <w:rPr>
                <w:b/>
                <w:sz w:val="26"/>
              </w:rPr>
            </w:pPr>
          </w:p>
          <w:p w14:paraId="563F0778">
            <w:pPr>
              <w:pStyle w:val="8"/>
              <w:rPr>
                <w:b/>
                <w:sz w:val="26"/>
              </w:rPr>
            </w:pPr>
          </w:p>
          <w:p w14:paraId="4FB4CA6C">
            <w:pPr>
              <w:pStyle w:val="8"/>
              <w:spacing w:before="8"/>
              <w:rPr>
                <w:b/>
              </w:rPr>
            </w:pPr>
          </w:p>
          <w:p w14:paraId="7941CCB4">
            <w:pPr>
              <w:pStyle w:val="8"/>
              <w:ind w:left="110"/>
              <w:rPr>
                <w:rFonts w:ascii="Times New Roman"/>
                <w:sz w:val="24"/>
              </w:rPr>
            </w:pPr>
            <w:r>
              <w:rPr>
                <w:rFonts w:ascii="Times New Roman"/>
                <w:sz w:val="24"/>
              </w:rPr>
              <w:t>0237</w:t>
            </w:r>
          </w:p>
        </w:tc>
        <w:tc>
          <w:tcPr>
            <w:tcW w:w="574" w:type="dxa"/>
            <w:vMerge w:val="restart"/>
          </w:tcPr>
          <w:p w14:paraId="18A63C39">
            <w:pPr>
              <w:pStyle w:val="8"/>
              <w:rPr>
                <w:b/>
                <w:sz w:val="26"/>
              </w:rPr>
            </w:pPr>
          </w:p>
          <w:p w14:paraId="5CC8F7EE">
            <w:pPr>
              <w:pStyle w:val="8"/>
              <w:rPr>
                <w:b/>
                <w:sz w:val="26"/>
              </w:rPr>
            </w:pPr>
          </w:p>
          <w:p w14:paraId="0722CCD5">
            <w:pPr>
              <w:pStyle w:val="8"/>
              <w:rPr>
                <w:b/>
                <w:sz w:val="26"/>
              </w:rPr>
            </w:pPr>
          </w:p>
          <w:p w14:paraId="0ABC768C">
            <w:pPr>
              <w:pStyle w:val="8"/>
              <w:rPr>
                <w:b/>
                <w:sz w:val="26"/>
              </w:rPr>
            </w:pPr>
          </w:p>
          <w:p w14:paraId="6DC86FA1">
            <w:pPr>
              <w:pStyle w:val="8"/>
              <w:rPr>
                <w:b/>
                <w:sz w:val="26"/>
              </w:rPr>
            </w:pPr>
          </w:p>
          <w:p w14:paraId="34464F9C">
            <w:pPr>
              <w:pStyle w:val="8"/>
              <w:rPr>
                <w:b/>
                <w:sz w:val="26"/>
              </w:rPr>
            </w:pPr>
          </w:p>
          <w:p w14:paraId="55BE32DF">
            <w:pPr>
              <w:pStyle w:val="8"/>
              <w:rPr>
                <w:b/>
                <w:sz w:val="26"/>
              </w:rPr>
            </w:pPr>
          </w:p>
          <w:p w14:paraId="2F4C3B2F">
            <w:pPr>
              <w:pStyle w:val="8"/>
              <w:rPr>
                <w:b/>
                <w:sz w:val="26"/>
              </w:rPr>
            </w:pPr>
          </w:p>
          <w:p w14:paraId="388597D0">
            <w:pPr>
              <w:pStyle w:val="8"/>
              <w:rPr>
                <w:b/>
                <w:sz w:val="26"/>
              </w:rPr>
            </w:pPr>
          </w:p>
          <w:p w14:paraId="149B57A2">
            <w:pPr>
              <w:pStyle w:val="8"/>
              <w:rPr>
                <w:b/>
                <w:sz w:val="26"/>
              </w:rPr>
            </w:pPr>
          </w:p>
          <w:p w14:paraId="3518C2C5">
            <w:pPr>
              <w:pStyle w:val="8"/>
              <w:rPr>
                <w:b/>
                <w:sz w:val="26"/>
              </w:rPr>
            </w:pPr>
          </w:p>
          <w:p w14:paraId="32542A48">
            <w:pPr>
              <w:pStyle w:val="8"/>
              <w:spacing w:before="8"/>
              <w:rPr>
                <w:b/>
                <w:sz w:val="37"/>
              </w:rPr>
            </w:pPr>
          </w:p>
          <w:p w14:paraId="0550DADF">
            <w:pPr>
              <w:pStyle w:val="8"/>
              <w:ind w:left="167"/>
              <w:rPr>
                <w:rFonts w:ascii="Times New Roman"/>
                <w:sz w:val="24"/>
              </w:rPr>
            </w:pPr>
            <w:r>
              <w:rPr>
                <w:rFonts w:ascii="Times New Roman"/>
                <w:sz w:val="24"/>
              </w:rPr>
              <w:t>02</w:t>
            </w:r>
          </w:p>
          <w:p w14:paraId="4426DC0B">
            <w:pPr>
              <w:pStyle w:val="8"/>
              <w:spacing w:before="37" w:line="254" w:lineRule="auto"/>
              <w:ind w:left="167" w:right="154"/>
              <w:jc w:val="both"/>
              <w:rPr>
                <w:sz w:val="24"/>
              </w:rPr>
            </w:pPr>
            <w:r>
              <w:rPr>
                <w:sz w:val="24"/>
              </w:rPr>
              <w:t>行政处罚类事项</w:t>
            </w:r>
          </w:p>
        </w:tc>
        <w:tc>
          <w:tcPr>
            <w:tcW w:w="1694" w:type="dxa"/>
            <w:vMerge w:val="restart"/>
          </w:tcPr>
          <w:p w14:paraId="5C7A449B">
            <w:pPr>
              <w:pStyle w:val="8"/>
              <w:rPr>
                <w:b/>
                <w:sz w:val="24"/>
              </w:rPr>
            </w:pPr>
          </w:p>
          <w:p w14:paraId="0E8C5EB6">
            <w:pPr>
              <w:pStyle w:val="8"/>
              <w:rPr>
                <w:b/>
                <w:sz w:val="24"/>
              </w:rPr>
            </w:pPr>
          </w:p>
          <w:p w14:paraId="0F8CE151">
            <w:pPr>
              <w:pStyle w:val="8"/>
              <w:rPr>
                <w:b/>
                <w:sz w:val="24"/>
              </w:rPr>
            </w:pPr>
          </w:p>
          <w:p w14:paraId="2568E60E">
            <w:pPr>
              <w:pStyle w:val="8"/>
              <w:rPr>
                <w:b/>
                <w:sz w:val="24"/>
              </w:rPr>
            </w:pPr>
          </w:p>
          <w:p w14:paraId="126C863F">
            <w:pPr>
              <w:pStyle w:val="8"/>
              <w:rPr>
                <w:b/>
                <w:sz w:val="24"/>
              </w:rPr>
            </w:pPr>
          </w:p>
          <w:p w14:paraId="694802EC">
            <w:pPr>
              <w:pStyle w:val="8"/>
              <w:rPr>
                <w:b/>
                <w:sz w:val="24"/>
              </w:rPr>
            </w:pPr>
          </w:p>
          <w:p w14:paraId="126E7BF0">
            <w:pPr>
              <w:pStyle w:val="8"/>
              <w:rPr>
                <w:b/>
                <w:sz w:val="24"/>
              </w:rPr>
            </w:pPr>
          </w:p>
          <w:p w14:paraId="10E0157B">
            <w:pPr>
              <w:pStyle w:val="8"/>
              <w:rPr>
                <w:b/>
                <w:sz w:val="24"/>
              </w:rPr>
            </w:pPr>
          </w:p>
          <w:p w14:paraId="4CA0E70B">
            <w:pPr>
              <w:pStyle w:val="8"/>
              <w:rPr>
                <w:b/>
                <w:sz w:val="24"/>
              </w:rPr>
            </w:pPr>
          </w:p>
          <w:p w14:paraId="2F65E894">
            <w:pPr>
              <w:pStyle w:val="8"/>
              <w:rPr>
                <w:b/>
                <w:sz w:val="24"/>
              </w:rPr>
            </w:pPr>
          </w:p>
          <w:p w14:paraId="2E846954">
            <w:pPr>
              <w:pStyle w:val="8"/>
              <w:rPr>
                <w:b/>
                <w:sz w:val="24"/>
              </w:rPr>
            </w:pPr>
          </w:p>
          <w:p w14:paraId="47D3AB88">
            <w:pPr>
              <w:pStyle w:val="8"/>
              <w:rPr>
                <w:b/>
                <w:sz w:val="24"/>
              </w:rPr>
            </w:pPr>
          </w:p>
          <w:p w14:paraId="5AF1ED7D">
            <w:pPr>
              <w:pStyle w:val="8"/>
              <w:spacing w:before="7"/>
              <w:rPr>
                <w:b/>
                <w:sz w:val="34"/>
              </w:rPr>
            </w:pPr>
          </w:p>
          <w:p w14:paraId="2DE62C79">
            <w:pPr>
              <w:pStyle w:val="8"/>
              <w:spacing w:before="1" w:line="254" w:lineRule="auto"/>
              <w:ind w:left="124" w:right="117"/>
              <w:jc w:val="center"/>
              <w:rPr>
                <w:sz w:val="24"/>
              </w:rPr>
            </w:pPr>
            <w:r>
              <w:rPr>
                <w:sz w:val="24"/>
              </w:rPr>
              <w:t>对收治的传染病病人或者疑似传染病病人产生的生活垃圾，未按照医疗废物进行管理和处置的处罚</w:t>
            </w:r>
          </w:p>
        </w:tc>
        <w:tc>
          <w:tcPr>
            <w:tcW w:w="4397" w:type="dxa"/>
          </w:tcPr>
          <w:p w14:paraId="75E2260C">
            <w:pPr>
              <w:pStyle w:val="8"/>
              <w:rPr>
                <w:b/>
                <w:sz w:val="24"/>
              </w:rPr>
            </w:pPr>
          </w:p>
          <w:p w14:paraId="12BCC6ED">
            <w:pPr>
              <w:pStyle w:val="8"/>
              <w:rPr>
                <w:b/>
                <w:sz w:val="24"/>
              </w:rPr>
            </w:pPr>
          </w:p>
          <w:p w14:paraId="14B180B8">
            <w:pPr>
              <w:pStyle w:val="8"/>
              <w:rPr>
                <w:b/>
                <w:sz w:val="17"/>
              </w:rPr>
            </w:pPr>
          </w:p>
          <w:p w14:paraId="6C9CC5E2">
            <w:pPr>
              <w:pStyle w:val="8"/>
              <w:ind w:left="107"/>
              <w:rPr>
                <w:sz w:val="24"/>
              </w:rPr>
            </w:pPr>
            <w:r>
              <w:rPr>
                <w:sz w:val="24"/>
              </w:rPr>
              <w:t>法律法规和政策文件</w:t>
            </w:r>
          </w:p>
        </w:tc>
        <w:tc>
          <w:tcPr>
            <w:tcW w:w="4961" w:type="dxa"/>
            <w:vMerge w:val="restart"/>
          </w:tcPr>
          <w:p w14:paraId="0D06229C">
            <w:pPr>
              <w:pStyle w:val="8"/>
              <w:rPr>
                <w:b/>
                <w:sz w:val="24"/>
              </w:rPr>
            </w:pPr>
          </w:p>
          <w:p w14:paraId="6E8F077B">
            <w:pPr>
              <w:pStyle w:val="8"/>
              <w:rPr>
                <w:b/>
                <w:sz w:val="24"/>
              </w:rPr>
            </w:pPr>
          </w:p>
          <w:p w14:paraId="3DDBEAAB">
            <w:pPr>
              <w:pStyle w:val="8"/>
              <w:rPr>
                <w:b/>
                <w:sz w:val="24"/>
              </w:rPr>
            </w:pPr>
          </w:p>
          <w:p w14:paraId="17350A3D">
            <w:pPr>
              <w:pStyle w:val="8"/>
              <w:rPr>
                <w:b/>
                <w:sz w:val="24"/>
              </w:rPr>
            </w:pPr>
          </w:p>
          <w:p w14:paraId="040352EE">
            <w:pPr>
              <w:pStyle w:val="8"/>
              <w:rPr>
                <w:b/>
                <w:sz w:val="24"/>
              </w:rPr>
            </w:pPr>
          </w:p>
          <w:p w14:paraId="105A108D">
            <w:pPr>
              <w:pStyle w:val="8"/>
              <w:rPr>
                <w:b/>
                <w:sz w:val="24"/>
              </w:rPr>
            </w:pPr>
          </w:p>
          <w:p w14:paraId="0E5FFC18">
            <w:pPr>
              <w:pStyle w:val="8"/>
              <w:rPr>
                <w:b/>
                <w:sz w:val="24"/>
              </w:rPr>
            </w:pPr>
          </w:p>
          <w:p w14:paraId="018F9D7B">
            <w:pPr>
              <w:pStyle w:val="8"/>
              <w:rPr>
                <w:b/>
                <w:sz w:val="24"/>
              </w:rPr>
            </w:pPr>
          </w:p>
          <w:p w14:paraId="524C3818">
            <w:pPr>
              <w:pStyle w:val="8"/>
              <w:rPr>
                <w:b/>
                <w:sz w:val="24"/>
              </w:rPr>
            </w:pPr>
          </w:p>
          <w:p w14:paraId="04AC8A5E">
            <w:pPr>
              <w:pStyle w:val="8"/>
              <w:spacing w:before="5"/>
              <w:rPr>
                <w:b/>
                <w:sz w:val="17"/>
              </w:rPr>
            </w:pPr>
          </w:p>
          <w:p w14:paraId="4115853B">
            <w:pPr>
              <w:pStyle w:val="8"/>
              <w:ind w:left="108"/>
              <w:rPr>
                <w:sz w:val="24"/>
              </w:rPr>
            </w:pPr>
            <w:r>
              <w:rPr>
                <w:sz w:val="24"/>
              </w:rPr>
              <w:t>【法律】《中华人民共和国行政处罚法》</w:t>
            </w:r>
          </w:p>
          <w:p w14:paraId="405C161C">
            <w:pPr>
              <w:pStyle w:val="8"/>
              <w:spacing w:before="19"/>
              <w:ind w:left="108"/>
              <w:rPr>
                <w:sz w:val="24"/>
              </w:rPr>
            </w:pPr>
            <w:r>
              <w:rPr>
                <w:sz w:val="24"/>
              </w:rPr>
              <w:t>（中华人民共和国主席令第 63 号 2009 年 8</w:t>
            </w:r>
          </w:p>
          <w:p w14:paraId="3B179998">
            <w:pPr>
              <w:pStyle w:val="8"/>
              <w:spacing w:before="19"/>
              <w:ind w:left="108"/>
              <w:rPr>
                <w:sz w:val="24"/>
              </w:rPr>
            </w:pPr>
            <w:r>
              <w:rPr>
                <w:sz w:val="24"/>
              </w:rPr>
              <w:t xml:space="preserve">月 27 日修正） </w:t>
            </w:r>
          </w:p>
          <w:p w14:paraId="4ACFCF3C">
            <w:pPr>
              <w:pStyle w:val="8"/>
              <w:spacing w:before="19"/>
              <w:ind w:left="108"/>
              <w:rPr>
                <w:sz w:val="24"/>
              </w:rPr>
            </w:pPr>
            <w:r>
              <w:rPr>
                <w:sz w:val="24"/>
              </w:rPr>
              <w:t>【法律】《中华人民共和国传染病防治法》</w:t>
            </w:r>
          </w:p>
          <w:p w14:paraId="3D875570">
            <w:pPr>
              <w:pStyle w:val="8"/>
              <w:spacing w:before="19"/>
              <w:ind w:left="108"/>
              <w:rPr>
                <w:sz w:val="24"/>
              </w:rPr>
            </w:pPr>
            <w:r>
              <w:rPr>
                <w:sz w:val="24"/>
              </w:rPr>
              <w:t xml:space="preserve">（2013 年 6 月 29 日修正） </w:t>
            </w:r>
          </w:p>
          <w:p w14:paraId="165E3B1A">
            <w:pPr>
              <w:pStyle w:val="8"/>
              <w:spacing w:before="19" w:line="252" w:lineRule="auto"/>
              <w:ind w:left="108" w:right="280"/>
              <w:jc w:val="both"/>
              <w:rPr>
                <w:sz w:val="24"/>
              </w:rPr>
            </w:pPr>
            <w:r>
              <w:rPr>
                <w:sz w:val="24"/>
              </w:rPr>
              <w:t xml:space="preserve">【行政法规】《医疗废物管理条例》（中华人民共和国国务院令第 380 号） </w:t>
            </w:r>
          </w:p>
          <w:p w14:paraId="42D7CA56">
            <w:pPr>
              <w:pStyle w:val="8"/>
              <w:spacing w:before="5" w:line="254" w:lineRule="auto"/>
              <w:ind w:left="108" w:right="280"/>
              <w:jc w:val="both"/>
              <w:rPr>
                <w:sz w:val="24"/>
              </w:rPr>
            </w:pPr>
            <w:r>
              <w:rPr>
                <w:sz w:val="24"/>
              </w:rPr>
              <w:t xml:space="preserve">【行政法规】《中华人民共和国传染病防治法实施办法》（中华人民共和国卫生部令第17 号） </w:t>
            </w:r>
          </w:p>
          <w:p w14:paraId="37719246">
            <w:pPr>
              <w:pStyle w:val="8"/>
              <w:spacing w:before="1" w:line="254" w:lineRule="auto"/>
              <w:ind w:left="108" w:right="160"/>
              <w:rPr>
                <w:sz w:val="24"/>
              </w:rPr>
            </w:pPr>
            <w:r>
              <w:rPr>
                <w:sz w:val="24"/>
              </w:rPr>
              <w:t xml:space="preserve">【部门规章及规范性文件】《医疗卫生机构医疗废物管理办法》(中华人民共和国卫生部令第 36 号) </w:t>
            </w:r>
          </w:p>
          <w:p w14:paraId="3A936222">
            <w:pPr>
              <w:pStyle w:val="8"/>
              <w:spacing w:line="254" w:lineRule="auto"/>
              <w:ind w:left="108" w:right="100"/>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14:paraId="668F47A3">
            <w:pPr>
              <w:pStyle w:val="8"/>
              <w:spacing w:before="1"/>
              <w:ind w:left="108"/>
              <w:rPr>
                <w:sz w:val="24"/>
              </w:rPr>
            </w:pPr>
            <w:r>
              <w:rPr>
                <w:sz w:val="24"/>
              </w:rPr>
              <w:t xml:space="preserve">生部令第 53 号） </w:t>
            </w:r>
          </w:p>
        </w:tc>
        <w:tc>
          <w:tcPr>
            <w:tcW w:w="1277" w:type="dxa"/>
            <w:vMerge w:val="restart"/>
          </w:tcPr>
          <w:p w14:paraId="10C491D4">
            <w:pPr>
              <w:pStyle w:val="8"/>
              <w:rPr>
                <w:b/>
                <w:sz w:val="24"/>
              </w:rPr>
            </w:pPr>
          </w:p>
          <w:p w14:paraId="594BB40E">
            <w:pPr>
              <w:pStyle w:val="8"/>
              <w:rPr>
                <w:b/>
                <w:sz w:val="24"/>
              </w:rPr>
            </w:pPr>
          </w:p>
          <w:p w14:paraId="701CD6BD">
            <w:pPr>
              <w:pStyle w:val="8"/>
              <w:spacing w:before="1"/>
              <w:rPr>
                <w:b/>
                <w:sz w:val="31"/>
              </w:rPr>
            </w:pPr>
          </w:p>
          <w:p w14:paraId="35791BE2">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10CDCEAE">
            <w:pPr>
              <w:pStyle w:val="8"/>
              <w:rPr>
                <w:b/>
                <w:sz w:val="24"/>
              </w:rPr>
            </w:pPr>
          </w:p>
          <w:p w14:paraId="739E832F">
            <w:pPr>
              <w:pStyle w:val="8"/>
              <w:rPr>
                <w:b/>
                <w:sz w:val="24"/>
              </w:rPr>
            </w:pPr>
          </w:p>
          <w:p w14:paraId="3D6A66F0">
            <w:pPr>
              <w:pStyle w:val="8"/>
              <w:rPr>
                <w:b/>
                <w:sz w:val="24"/>
              </w:rPr>
            </w:pPr>
          </w:p>
          <w:p w14:paraId="1D15A2AB">
            <w:pPr>
              <w:pStyle w:val="8"/>
              <w:spacing w:before="7"/>
              <w:rPr>
                <w:b/>
                <w:sz w:val="32"/>
              </w:rPr>
            </w:pPr>
          </w:p>
          <w:p w14:paraId="2EC67861">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37C79EA0">
            <w:pPr>
              <w:pStyle w:val="8"/>
              <w:tabs>
                <w:tab w:val="left" w:pos="4068"/>
              </w:tabs>
              <w:spacing w:before="18"/>
              <w:ind w:left="108"/>
              <w:jc w:val="center"/>
              <w:rPr>
                <w:sz w:val="24"/>
              </w:rPr>
            </w:pPr>
            <w:r>
              <w:rPr>
                <w:sz w:val="24"/>
              </w:rPr>
              <w:t>■政府网站</w:t>
            </w:r>
          </w:p>
        </w:tc>
        <w:tc>
          <w:tcPr>
            <w:tcW w:w="424" w:type="dxa"/>
            <w:vMerge w:val="restart"/>
          </w:tcPr>
          <w:p w14:paraId="28785EFC">
            <w:pPr>
              <w:pStyle w:val="8"/>
              <w:rPr>
                <w:b/>
                <w:sz w:val="24"/>
              </w:rPr>
            </w:pPr>
          </w:p>
          <w:p w14:paraId="6F5A78F5">
            <w:pPr>
              <w:pStyle w:val="8"/>
              <w:rPr>
                <w:b/>
                <w:sz w:val="24"/>
              </w:rPr>
            </w:pPr>
          </w:p>
          <w:p w14:paraId="535795B0">
            <w:pPr>
              <w:pStyle w:val="8"/>
              <w:rPr>
                <w:b/>
                <w:sz w:val="24"/>
              </w:rPr>
            </w:pPr>
          </w:p>
          <w:p w14:paraId="4C6374A7">
            <w:pPr>
              <w:pStyle w:val="8"/>
              <w:rPr>
                <w:b/>
                <w:sz w:val="24"/>
              </w:rPr>
            </w:pPr>
          </w:p>
          <w:p w14:paraId="65036D57">
            <w:pPr>
              <w:pStyle w:val="8"/>
              <w:rPr>
                <w:b/>
                <w:sz w:val="24"/>
              </w:rPr>
            </w:pPr>
          </w:p>
          <w:p w14:paraId="0EC52D02">
            <w:pPr>
              <w:pStyle w:val="8"/>
              <w:spacing w:before="9"/>
              <w:rPr>
                <w:b/>
              </w:rPr>
            </w:pPr>
          </w:p>
          <w:p w14:paraId="5C85E873">
            <w:pPr>
              <w:pStyle w:val="8"/>
              <w:spacing w:before="1"/>
              <w:ind w:left="108" w:right="-58"/>
              <w:rPr>
                <w:sz w:val="24"/>
              </w:rPr>
            </w:pPr>
            <w:r>
              <w:rPr>
                <w:sz w:val="24"/>
              </w:rPr>
              <w:t xml:space="preserve">√ </w:t>
            </w:r>
          </w:p>
        </w:tc>
        <w:tc>
          <w:tcPr>
            <w:tcW w:w="426" w:type="dxa"/>
            <w:vMerge w:val="restart"/>
          </w:tcPr>
          <w:p w14:paraId="29B9FF0F">
            <w:pPr>
              <w:pStyle w:val="8"/>
              <w:rPr>
                <w:b/>
                <w:sz w:val="24"/>
              </w:rPr>
            </w:pPr>
          </w:p>
          <w:p w14:paraId="53DE5483">
            <w:pPr>
              <w:pStyle w:val="8"/>
              <w:rPr>
                <w:b/>
                <w:sz w:val="24"/>
              </w:rPr>
            </w:pPr>
          </w:p>
          <w:p w14:paraId="04C19879">
            <w:pPr>
              <w:pStyle w:val="8"/>
              <w:rPr>
                <w:b/>
                <w:sz w:val="24"/>
              </w:rPr>
            </w:pPr>
          </w:p>
          <w:p w14:paraId="6499478E">
            <w:pPr>
              <w:pStyle w:val="8"/>
              <w:rPr>
                <w:b/>
                <w:sz w:val="24"/>
              </w:rPr>
            </w:pPr>
          </w:p>
          <w:p w14:paraId="3F3A1814">
            <w:pPr>
              <w:pStyle w:val="8"/>
              <w:rPr>
                <w:b/>
                <w:sz w:val="24"/>
              </w:rPr>
            </w:pPr>
          </w:p>
          <w:p w14:paraId="6BCCDE7A">
            <w:pPr>
              <w:pStyle w:val="8"/>
              <w:spacing w:before="9"/>
              <w:rPr>
                <w:b/>
              </w:rPr>
            </w:pPr>
          </w:p>
          <w:p w14:paraId="04999AFD">
            <w:pPr>
              <w:pStyle w:val="8"/>
              <w:spacing w:before="1"/>
              <w:ind w:left="109" w:right="-58"/>
              <w:rPr>
                <w:sz w:val="24"/>
              </w:rPr>
            </w:pPr>
            <w:r>
              <w:rPr>
                <w:sz w:val="24"/>
              </w:rPr>
              <w:t xml:space="preserve">   </w:t>
            </w:r>
          </w:p>
        </w:tc>
        <w:tc>
          <w:tcPr>
            <w:tcW w:w="424" w:type="dxa"/>
            <w:vMerge w:val="restart"/>
          </w:tcPr>
          <w:p w14:paraId="3213077C">
            <w:pPr>
              <w:pStyle w:val="8"/>
              <w:rPr>
                <w:b/>
                <w:sz w:val="24"/>
              </w:rPr>
            </w:pPr>
          </w:p>
          <w:p w14:paraId="26141EFB">
            <w:pPr>
              <w:pStyle w:val="8"/>
              <w:rPr>
                <w:b/>
                <w:sz w:val="24"/>
              </w:rPr>
            </w:pPr>
          </w:p>
          <w:p w14:paraId="268AFA67">
            <w:pPr>
              <w:pStyle w:val="8"/>
              <w:rPr>
                <w:b/>
                <w:sz w:val="24"/>
              </w:rPr>
            </w:pPr>
          </w:p>
          <w:p w14:paraId="5560CC24">
            <w:pPr>
              <w:pStyle w:val="8"/>
              <w:rPr>
                <w:b/>
                <w:sz w:val="24"/>
              </w:rPr>
            </w:pPr>
          </w:p>
          <w:p w14:paraId="7024D095">
            <w:pPr>
              <w:pStyle w:val="8"/>
              <w:rPr>
                <w:b/>
                <w:sz w:val="24"/>
              </w:rPr>
            </w:pPr>
          </w:p>
          <w:p w14:paraId="4B582E90">
            <w:pPr>
              <w:pStyle w:val="8"/>
              <w:spacing w:before="9"/>
              <w:rPr>
                <w:b/>
              </w:rPr>
            </w:pPr>
          </w:p>
          <w:p w14:paraId="3A73BDD1">
            <w:pPr>
              <w:pStyle w:val="8"/>
              <w:spacing w:before="1"/>
              <w:ind w:left="110" w:right="-58"/>
              <w:rPr>
                <w:sz w:val="24"/>
              </w:rPr>
            </w:pPr>
            <w:r>
              <w:rPr>
                <w:sz w:val="24"/>
              </w:rPr>
              <w:t xml:space="preserve">√ </w:t>
            </w:r>
          </w:p>
        </w:tc>
        <w:tc>
          <w:tcPr>
            <w:tcW w:w="424" w:type="dxa"/>
            <w:vMerge w:val="restart"/>
          </w:tcPr>
          <w:p w14:paraId="166166E8">
            <w:pPr>
              <w:pStyle w:val="8"/>
              <w:rPr>
                <w:b/>
                <w:sz w:val="24"/>
              </w:rPr>
            </w:pPr>
          </w:p>
          <w:p w14:paraId="705EC995">
            <w:pPr>
              <w:pStyle w:val="8"/>
              <w:rPr>
                <w:b/>
                <w:sz w:val="24"/>
              </w:rPr>
            </w:pPr>
          </w:p>
          <w:p w14:paraId="55912E97">
            <w:pPr>
              <w:pStyle w:val="8"/>
              <w:rPr>
                <w:b/>
                <w:sz w:val="24"/>
              </w:rPr>
            </w:pPr>
          </w:p>
          <w:p w14:paraId="7264E289">
            <w:pPr>
              <w:pStyle w:val="8"/>
              <w:rPr>
                <w:b/>
                <w:sz w:val="24"/>
              </w:rPr>
            </w:pPr>
          </w:p>
          <w:p w14:paraId="0FDAAB12">
            <w:pPr>
              <w:pStyle w:val="8"/>
              <w:rPr>
                <w:b/>
                <w:sz w:val="24"/>
              </w:rPr>
            </w:pPr>
          </w:p>
          <w:p w14:paraId="469AF22B">
            <w:pPr>
              <w:pStyle w:val="8"/>
              <w:spacing w:before="9"/>
              <w:rPr>
                <w:b/>
              </w:rPr>
            </w:pPr>
          </w:p>
          <w:p w14:paraId="72C3EF24">
            <w:pPr>
              <w:pStyle w:val="8"/>
              <w:spacing w:before="1"/>
              <w:ind w:left="111" w:right="-72"/>
              <w:rPr>
                <w:sz w:val="24"/>
              </w:rPr>
            </w:pPr>
            <w:r>
              <w:rPr>
                <w:sz w:val="24"/>
              </w:rPr>
              <w:t xml:space="preserve">   </w:t>
            </w:r>
          </w:p>
        </w:tc>
        <w:tc>
          <w:tcPr>
            <w:tcW w:w="424" w:type="dxa"/>
            <w:vMerge w:val="restart"/>
          </w:tcPr>
          <w:p w14:paraId="5DD7C3E9">
            <w:pPr>
              <w:pStyle w:val="8"/>
              <w:rPr>
                <w:b/>
                <w:sz w:val="24"/>
              </w:rPr>
            </w:pPr>
          </w:p>
          <w:p w14:paraId="3F09D7C7">
            <w:pPr>
              <w:pStyle w:val="8"/>
              <w:rPr>
                <w:b/>
                <w:sz w:val="24"/>
              </w:rPr>
            </w:pPr>
          </w:p>
          <w:p w14:paraId="0B32A306">
            <w:pPr>
              <w:pStyle w:val="8"/>
              <w:rPr>
                <w:b/>
                <w:sz w:val="24"/>
              </w:rPr>
            </w:pPr>
          </w:p>
          <w:p w14:paraId="69F4BD4C">
            <w:pPr>
              <w:pStyle w:val="8"/>
              <w:rPr>
                <w:b/>
                <w:sz w:val="24"/>
              </w:rPr>
            </w:pPr>
          </w:p>
          <w:p w14:paraId="010C55AA">
            <w:pPr>
              <w:pStyle w:val="8"/>
              <w:rPr>
                <w:b/>
                <w:sz w:val="24"/>
              </w:rPr>
            </w:pPr>
          </w:p>
          <w:p w14:paraId="541C0469">
            <w:pPr>
              <w:pStyle w:val="8"/>
              <w:spacing w:before="9"/>
              <w:rPr>
                <w:b/>
              </w:rPr>
            </w:pPr>
          </w:p>
          <w:p w14:paraId="0F23F361">
            <w:pPr>
              <w:pStyle w:val="8"/>
              <w:spacing w:before="1"/>
              <w:ind w:left="112" w:right="-72"/>
              <w:rPr>
                <w:sz w:val="24"/>
              </w:rPr>
            </w:pPr>
            <w:r>
              <w:rPr>
                <w:sz w:val="24"/>
              </w:rPr>
              <w:t xml:space="preserve">√ </w:t>
            </w:r>
          </w:p>
        </w:tc>
        <w:tc>
          <w:tcPr>
            <w:tcW w:w="426" w:type="dxa"/>
            <w:vMerge w:val="restart"/>
          </w:tcPr>
          <w:p w14:paraId="31B93B4F">
            <w:pPr>
              <w:pStyle w:val="8"/>
              <w:rPr>
                <w:b/>
                <w:sz w:val="24"/>
              </w:rPr>
            </w:pPr>
          </w:p>
          <w:p w14:paraId="7791717D">
            <w:pPr>
              <w:pStyle w:val="8"/>
              <w:rPr>
                <w:b/>
                <w:sz w:val="24"/>
              </w:rPr>
            </w:pPr>
          </w:p>
          <w:p w14:paraId="03918F12">
            <w:pPr>
              <w:pStyle w:val="8"/>
              <w:rPr>
                <w:b/>
                <w:sz w:val="24"/>
              </w:rPr>
            </w:pPr>
          </w:p>
          <w:p w14:paraId="7627478E">
            <w:pPr>
              <w:pStyle w:val="8"/>
              <w:rPr>
                <w:b/>
                <w:sz w:val="24"/>
              </w:rPr>
            </w:pPr>
          </w:p>
          <w:p w14:paraId="7E1A10E7">
            <w:pPr>
              <w:pStyle w:val="8"/>
              <w:rPr>
                <w:b/>
                <w:sz w:val="24"/>
              </w:rPr>
            </w:pPr>
          </w:p>
          <w:p w14:paraId="0EBD9367">
            <w:pPr>
              <w:pStyle w:val="8"/>
              <w:spacing w:before="9"/>
              <w:rPr>
                <w:b/>
              </w:rPr>
            </w:pPr>
          </w:p>
          <w:p w14:paraId="577AD308">
            <w:pPr>
              <w:pStyle w:val="8"/>
              <w:spacing w:before="1"/>
              <w:ind w:left="115" w:right="-72"/>
              <w:rPr>
                <w:sz w:val="24"/>
              </w:rPr>
            </w:pPr>
            <w:r>
              <w:rPr>
                <w:sz w:val="24"/>
              </w:rPr>
              <w:t xml:space="preserve">   </w:t>
            </w:r>
          </w:p>
        </w:tc>
      </w:tr>
      <w:tr w14:paraId="3F5DE9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14:paraId="76B12D1A">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76D7B353">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66357596">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68670729">
            <w:pPr>
              <w:pStyle w:val="8"/>
              <w:rPr>
                <w:b/>
                <w:sz w:val="24"/>
              </w:rPr>
            </w:pPr>
          </w:p>
          <w:p w14:paraId="5DD0146F">
            <w:pPr>
              <w:pStyle w:val="8"/>
              <w:rPr>
                <w:b/>
                <w:sz w:val="24"/>
              </w:rPr>
            </w:pPr>
          </w:p>
          <w:p w14:paraId="687FA4F0">
            <w:pPr>
              <w:pStyle w:val="8"/>
              <w:spacing w:before="4"/>
              <w:rPr>
                <w:b/>
                <w:sz w:val="17"/>
              </w:rPr>
            </w:pPr>
          </w:p>
          <w:p w14:paraId="6CEF8601">
            <w:pPr>
              <w:pStyle w:val="8"/>
              <w:ind w:left="107"/>
              <w:rPr>
                <w:sz w:val="24"/>
              </w:rPr>
            </w:pPr>
            <w:r>
              <w:rPr>
                <w:sz w:val="24"/>
              </w:rPr>
              <w:t xml:space="preserve">投诉举报电话以及网上投诉渠道 </w:t>
            </w:r>
          </w:p>
        </w:tc>
        <w:tc>
          <w:tcPr>
            <w:tcW w:w="4961" w:type="dxa"/>
            <w:vMerge w:val="continue"/>
            <w:tcBorders>
              <w:top w:val="nil"/>
            </w:tcBorders>
          </w:tcPr>
          <w:p w14:paraId="03932CEE">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20666ADC">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32D8B58D">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22A073AC">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0ED971B">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17C95414">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01F2E80">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359D1A6">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FCCB708">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558EAEAF">
            <w:pPr>
              <w:autoSpaceDE w:val="0"/>
              <w:autoSpaceDN w:val="0"/>
              <w:ind w:firstLine="0" w:firstLineChars="0"/>
              <w:jc w:val="left"/>
              <w:rPr>
                <w:rFonts w:ascii="宋体" w:hAnsi="宋体" w:eastAsia="宋体" w:cs="宋体"/>
                <w:kern w:val="0"/>
                <w:sz w:val="2"/>
                <w:szCs w:val="2"/>
                <w:lang w:val="zh-CN" w:bidi="zh-CN"/>
              </w:rPr>
            </w:pPr>
          </w:p>
        </w:tc>
      </w:tr>
      <w:tr w14:paraId="02A747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0638FC8F">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41C3E368">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624BF279">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53483A2D">
            <w:pPr>
              <w:pStyle w:val="8"/>
              <w:rPr>
                <w:b/>
                <w:sz w:val="24"/>
              </w:rPr>
            </w:pPr>
          </w:p>
          <w:p w14:paraId="782F23E3">
            <w:pPr>
              <w:pStyle w:val="8"/>
              <w:spacing w:before="1"/>
              <w:rPr>
                <w:b/>
                <w:sz w:val="28"/>
              </w:rPr>
            </w:pPr>
          </w:p>
          <w:p w14:paraId="146A4103">
            <w:pPr>
              <w:pStyle w:val="8"/>
              <w:spacing w:line="254" w:lineRule="auto"/>
              <w:ind w:left="107" w:right="-29"/>
              <w:rPr>
                <w:sz w:val="24"/>
              </w:rPr>
            </w:pPr>
            <w:r>
              <w:rPr>
                <w:spacing w:val="-4"/>
                <w:sz w:val="24"/>
              </w:rPr>
              <w:t>受理和立案信息，包括：案件受理记录、</w:t>
            </w:r>
            <w:r>
              <w:rPr>
                <w:sz w:val="24"/>
              </w:rPr>
              <w:t xml:space="preserve">立案报告 </w:t>
            </w:r>
          </w:p>
        </w:tc>
        <w:tc>
          <w:tcPr>
            <w:tcW w:w="4961" w:type="dxa"/>
            <w:vMerge w:val="continue"/>
            <w:tcBorders>
              <w:top w:val="nil"/>
            </w:tcBorders>
          </w:tcPr>
          <w:p w14:paraId="61316A9C">
            <w:pPr>
              <w:autoSpaceDE w:val="0"/>
              <w:autoSpaceDN w:val="0"/>
              <w:ind w:firstLine="0" w:firstLineChars="0"/>
              <w:jc w:val="left"/>
              <w:rPr>
                <w:rFonts w:ascii="宋体" w:hAnsi="宋体" w:eastAsia="宋体" w:cs="宋体"/>
                <w:kern w:val="0"/>
                <w:sz w:val="2"/>
                <w:szCs w:val="2"/>
                <w:lang w:val="zh-CN" w:bidi="zh-CN"/>
              </w:rPr>
            </w:pPr>
          </w:p>
        </w:tc>
        <w:tc>
          <w:tcPr>
            <w:tcW w:w="1277" w:type="dxa"/>
            <w:vMerge w:val="restart"/>
          </w:tcPr>
          <w:p w14:paraId="363D1EEA">
            <w:pPr>
              <w:pStyle w:val="8"/>
              <w:rPr>
                <w:b/>
                <w:sz w:val="24"/>
              </w:rPr>
            </w:pPr>
          </w:p>
          <w:p w14:paraId="221BF21D">
            <w:pPr>
              <w:pStyle w:val="8"/>
              <w:rPr>
                <w:b/>
                <w:sz w:val="24"/>
              </w:rPr>
            </w:pPr>
          </w:p>
          <w:p w14:paraId="13E8B08B">
            <w:pPr>
              <w:pStyle w:val="8"/>
              <w:spacing w:before="6"/>
              <w:rPr>
                <w:b/>
                <w:sz w:val="30"/>
              </w:rPr>
            </w:pPr>
          </w:p>
          <w:p w14:paraId="11338600">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639A60F6">
            <w:pPr>
              <w:pStyle w:val="8"/>
              <w:rPr>
                <w:b/>
                <w:sz w:val="24"/>
              </w:rPr>
            </w:pPr>
          </w:p>
          <w:p w14:paraId="66E1EF40">
            <w:pPr>
              <w:pStyle w:val="8"/>
              <w:rPr>
                <w:b/>
                <w:sz w:val="24"/>
              </w:rPr>
            </w:pPr>
          </w:p>
          <w:p w14:paraId="5F91ED1C">
            <w:pPr>
              <w:pStyle w:val="8"/>
              <w:rPr>
                <w:b/>
                <w:sz w:val="24"/>
              </w:rPr>
            </w:pPr>
          </w:p>
          <w:p w14:paraId="37008EC1">
            <w:pPr>
              <w:pStyle w:val="8"/>
              <w:spacing w:before="12"/>
              <w:rPr>
                <w:b/>
                <w:sz w:val="31"/>
              </w:rPr>
            </w:pPr>
          </w:p>
          <w:p w14:paraId="71699AF9">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236CA819">
            <w:pPr>
              <w:pStyle w:val="8"/>
              <w:spacing w:before="17"/>
              <w:ind w:left="108" w:right="-29"/>
              <w:jc w:val="center"/>
              <w:rPr>
                <w:sz w:val="24"/>
              </w:rPr>
            </w:pPr>
            <w:r>
              <w:rPr>
                <w:sz w:val="24"/>
              </w:rPr>
              <w:t>■精准推送</w:t>
            </w:r>
          </w:p>
        </w:tc>
        <w:tc>
          <w:tcPr>
            <w:tcW w:w="424" w:type="dxa"/>
            <w:vMerge w:val="restart"/>
          </w:tcPr>
          <w:p w14:paraId="399B7D7A">
            <w:pPr>
              <w:pStyle w:val="8"/>
              <w:rPr>
                <w:b/>
                <w:sz w:val="24"/>
              </w:rPr>
            </w:pPr>
          </w:p>
          <w:p w14:paraId="3AA1371C">
            <w:pPr>
              <w:pStyle w:val="8"/>
              <w:rPr>
                <w:b/>
                <w:sz w:val="24"/>
              </w:rPr>
            </w:pPr>
          </w:p>
          <w:p w14:paraId="4279BD0D">
            <w:pPr>
              <w:pStyle w:val="8"/>
              <w:rPr>
                <w:b/>
                <w:sz w:val="24"/>
              </w:rPr>
            </w:pPr>
          </w:p>
          <w:p w14:paraId="41C8253B">
            <w:pPr>
              <w:pStyle w:val="8"/>
              <w:rPr>
                <w:b/>
                <w:sz w:val="24"/>
              </w:rPr>
            </w:pPr>
          </w:p>
          <w:p w14:paraId="3E16C2E9">
            <w:pPr>
              <w:pStyle w:val="8"/>
              <w:rPr>
                <w:b/>
                <w:sz w:val="24"/>
              </w:rPr>
            </w:pPr>
          </w:p>
          <w:p w14:paraId="187461B7">
            <w:pPr>
              <w:pStyle w:val="8"/>
              <w:spacing w:before="2"/>
              <w:rPr>
                <w:b/>
              </w:rPr>
            </w:pPr>
          </w:p>
          <w:p w14:paraId="75B21201">
            <w:pPr>
              <w:pStyle w:val="8"/>
              <w:ind w:left="108" w:right="-58"/>
              <w:rPr>
                <w:sz w:val="24"/>
              </w:rPr>
            </w:pPr>
            <w:r>
              <w:rPr>
                <w:sz w:val="24"/>
              </w:rPr>
              <w:t xml:space="preserve">   </w:t>
            </w:r>
          </w:p>
        </w:tc>
        <w:tc>
          <w:tcPr>
            <w:tcW w:w="426" w:type="dxa"/>
            <w:vMerge w:val="restart"/>
          </w:tcPr>
          <w:p w14:paraId="22B88BFC">
            <w:pPr>
              <w:pStyle w:val="8"/>
              <w:rPr>
                <w:b/>
                <w:sz w:val="24"/>
              </w:rPr>
            </w:pPr>
          </w:p>
          <w:p w14:paraId="6E8A947E">
            <w:pPr>
              <w:pStyle w:val="8"/>
              <w:rPr>
                <w:b/>
                <w:sz w:val="24"/>
              </w:rPr>
            </w:pPr>
          </w:p>
          <w:p w14:paraId="5287DA20">
            <w:pPr>
              <w:pStyle w:val="8"/>
              <w:spacing w:before="6"/>
              <w:rPr>
                <w:b/>
                <w:sz w:val="30"/>
              </w:rPr>
            </w:pPr>
          </w:p>
          <w:p w14:paraId="3A46FC90">
            <w:pPr>
              <w:pStyle w:val="8"/>
              <w:spacing w:line="254" w:lineRule="auto"/>
              <w:ind w:left="109" w:right="-58"/>
              <w:jc w:val="both"/>
              <w:rPr>
                <w:sz w:val="24"/>
              </w:rPr>
            </w:pPr>
            <w:r>
              <w:rPr>
                <w:sz w:val="24"/>
              </w:rPr>
              <w:t xml:space="preserve">√ 行政相对人 </w:t>
            </w:r>
          </w:p>
        </w:tc>
        <w:tc>
          <w:tcPr>
            <w:tcW w:w="424" w:type="dxa"/>
            <w:vMerge w:val="restart"/>
          </w:tcPr>
          <w:p w14:paraId="567A7A6E">
            <w:pPr>
              <w:pStyle w:val="8"/>
              <w:rPr>
                <w:b/>
                <w:sz w:val="24"/>
              </w:rPr>
            </w:pPr>
          </w:p>
          <w:p w14:paraId="79E95948">
            <w:pPr>
              <w:pStyle w:val="8"/>
              <w:rPr>
                <w:b/>
                <w:sz w:val="24"/>
              </w:rPr>
            </w:pPr>
          </w:p>
          <w:p w14:paraId="19A82700">
            <w:pPr>
              <w:pStyle w:val="8"/>
              <w:rPr>
                <w:b/>
                <w:sz w:val="24"/>
              </w:rPr>
            </w:pPr>
          </w:p>
          <w:p w14:paraId="5D423E4C">
            <w:pPr>
              <w:pStyle w:val="8"/>
              <w:rPr>
                <w:b/>
                <w:sz w:val="24"/>
              </w:rPr>
            </w:pPr>
          </w:p>
          <w:p w14:paraId="0AE38F12">
            <w:pPr>
              <w:pStyle w:val="8"/>
              <w:rPr>
                <w:b/>
                <w:sz w:val="24"/>
              </w:rPr>
            </w:pPr>
          </w:p>
          <w:p w14:paraId="5382B211">
            <w:pPr>
              <w:pStyle w:val="8"/>
              <w:spacing w:before="2"/>
              <w:rPr>
                <w:b/>
              </w:rPr>
            </w:pPr>
          </w:p>
          <w:p w14:paraId="11EDFEBB">
            <w:pPr>
              <w:pStyle w:val="8"/>
              <w:ind w:left="110" w:right="-58"/>
              <w:rPr>
                <w:sz w:val="24"/>
              </w:rPr>
            </w:pPr>
            <w:r>
              <w:rPr>
                <w:sz w:val="24"/>
              </w:rPr>
              <w:t xml:space="preserve">   </w:t>
            </w:r>
          </w:p>
        </w:tc>
        <w:tc>
          <w:tcPr>
            <w:tcW w:w="424" w:type="dxa"/>
            <w:vMerge w:val="restart"/>
          </w:tcPr>
          <w:p w14:paraId="11D87B66">
            <w:pPr>
              <w:pStyle w:val="8"/>
              <w:rPr>
                <w:b/>
                <w:sz w:val="24"/>
              </w:rPr>
            </w:pPr>
          </w:p>
          <w:p w14:paraId="5320E16B">
            <w:pPr>
              <w:pStyle w:val="8"/>
              <w:rPr>
                <w:b/>
                <w:sz w:val="24"/>
              </w:rPr>
            </w:pPr>
          </w:p>
          <w:p w14:paraId="1D1AAE15">
            <w:pPr>
              <w:pStyle w:val="8"/>
              <w:rPr>
                <w:b/>
                <w:sz w:val="24"/>
              </w:rPr>
            </w:pPr>
          </w:p>
          <w:p w14:paraId="3B50504C">
            <w:pPr>
              <w:pStyle w:val="8"/>
              <w:rPr>
                <w:b/>
                <w:sz w:val="24"/>
              </w:rPr>
            </w:pPr>
          </w:p>
          <w:p w14:paraId="35CAF5C1">
            <w:pPr>
              <w:pStyle w:val="8"/>
              <w:rPr>
                <w:b/>
                <w:sz w:val="24"/>
              </w:rPr>
            </w:pPr>
          </w:p>
          <w:p w14:paraId="10F3A9A5">
            <w:pPr>
              <w:pStyle w:val="8"/>
              <w:spacing w:before="2"/>
              <w:rPr>
                <w:b/>
              </w:rPr>
            </w:pPr>
          </w:p>
          <w:p w14:paraId="55E2F2E3">
            <w:pPr>
              <w:pStyle w:val="8"/>
              <w:ind w:left="111" w:right="-72"/>
              <w:rPr>
                <w:sz w:val="24"/>
              </w:rPr>
            </w:pPr>
            <w:r>
              <w:rPr>
                <w:sz w:val="24"/>
              </w:rPr>
              <w:t xml:space="preserve">√ </w:t>
            </w:r>
          </w:p>
        </w:tc>
        <w:tc>
          <w:tcPr>
            <w:tcW w:w="424" w:type="dxa"/>
            <w:vMerge w:val="restart"/>
          </w:tcPr>
          <w:p w14:paraId="331255D8">
            <w:pPr>
              <w:pStyle w:val="8"/>
              <w:rPr>
                <w:b/>
                <w:sz w:val="24"/>
              </w:rPr>
            </w:pPr>
          </w:p>
          <w:p w14:paraId="54407651">
            <w:pPr>
              <w:pStyle w:val="8"/>
              <w:rPr>
                <w:b/>
                <w:sz w:val="24"/>
              </w:rPr>
            </w:pPr>
          </w:p>
          <w:p w14:paraId="3DE96EB8">
            <w:pPr>
              <w:pStyle w:val="8"/>
              <w:rPr>
                <w:b/>
                <w:sz w:val="24"/>
              </w:rPr>
            </w:pPr>
          </w:p>
          <w:p w14:paraId="67161742">
            <w:pPr>
              <w:pStyle w:val="8"/>
              <w:rPr>
                <w:b/>
                <w:sz w:val="24"/>
              </w:rPr>
            </w:pPr>
          </w:p>
          <w:p w14:paraId="11FE3C7B">
            <w:pPr>
              <w:pStyle w:val="8"/>
              <w:rPr>
                <w:b/>
                <w:sz w:val="24"/>
              </w:rPr>
            </w:pPr>
          </w:p>
          <w:p w14:paraId="114DA2F5">
            <w:pPr>
              <w:pStyle w:val="8"/>
              <w:spacing w:before="2"/>
              <w:rPr>
                <w:b/>
              </w:rPr>
            </w:pPr>
          </w:p>
          <w:p w14:paraId="596548B2">
            <w:pPr>
              <w:pStyle w:val="8"/>
              <w:ind w:left="112" w:right="-72"/>
              <w:rPr>
                <w:sz w:val="24"/>
              </w:rPr>
            </w:pPr>
            <w:r>
              <w:rPr>
                <w:sz w:val="24"/>
              </w:rPr>
              <w:t xml:space="preserve">√ </w:t>
            </w:r>
          </w:p>
        </w:tc>
        <w:tc>
          <w:tcPr>
            <w:tcW w:w="426" w:type="dxa"/>
            <w:vMerge w:val="restart"/>
          </w:tcPr>
          <w:p w14:paraId="060AB6AB">
            <w:pPr>
              <w:pStyle w:val="8"/>
              <w:rPr>
                <w:b/>
                <w:sz w:val="24"/>
              </w:rPr>
            </w:pPr>
          </w:p>
          <w:p w14:paraId="4178888E">
            <w:pPr>
              <w:pStyle w:val="8"/>
              <w:rPr>
                <w:b/>
                <w:sz w:val="24"/>
              </w:rPr>
            </w:pPr>
          </w:p>
          <w:p w14:paraId="29CF64F5">
            <w:pPr>
              <w:pStyle w:val="8"/>
              <w:rPr>
                <w:b/>
                <w:sz w:val="24"/>
              </w:rPr>
            </w:pPr>
          </w:p>
          <w:p w14:paraId="1258D58D">
            <w:pPr>
              <w:pStyle w:val="8"/>
              <w:rPr>
                <w:b/>
                <w:sz w:val="24"/>
              </w:rPr>
            </w:pPr>
          </w:p>
          <w:p w14:paraId="21D17A8E">
            <w:pPr>
              <w:pStyle w:val="8"/>
              <w:rPr>
                <w:b/>
                <w:sz w:val="24"/>
              </w:rPr>
            </w:pPr>
          </w:p>
          <w:p w14:paraId="057E1F6A">
            <w:pPr>
              <w:pStyle w:val="8"/>
              <w:spacing w:before="2"/>
              <w:rPr>
                <w:b/>
              </w:rPr>
            </w:pPr>
          </w:p>
          <w:p w14:paraId="0373130F">
            <w:pPr>
              <w:pStyle w:val="8"/>
              <w:ind w:left="115" w:right="-72"/>
              <w:rPr>
                <w:sz w:val="24"/>
              </w:rPr>
            </w:pPr>
            <w:r>
              <w:rPr>
                <w:sz w:val="24"/>
              </w:rPr>
              <w:t xml:space="preserve">   </w:t>
            </w:r>
          </w:p>
        </w:tc>
      </w:tr>
      <w:tr w14:paraId="276C4E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27D8F18F">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1DBAFF5E">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1EF0938D">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2921A106">
            <w:pPr>
              <w:pStyle w:val="8"/>
              <w:rPr>
                <w:b/>
                <w:sz w:val="24"/>
              </w:rPr>
            </w:pPr>
          </w:p>
          <w:p w14:paraId="38AA8A71">
            <w:pPr>
              <w:pStyle w:val="8"/>
              <w:rPr>
                <w:b/>
                <w:sz w:val="28"/>
              </w:rPr>
            </w:pPr>
          </w:p>
          <w:p w14:paraId="1C89B7FB">
            <w:pPr>
              <w:pStyle w:val="8"/>
              <w:spacing w:line="254" w:lineRule="auto"/>
              <w:ind w:left="107" w:right="-29"/>
              <w:rPr>
                <w:sz w:val="24"/>
              </w:rPr>
            </w:pPr>
            <w:r>
              <w:rPr>
                <w:spacing w:val="-4"/>
                <w:sz w:val="24"/>
              </w:rPr>
              <w:t>告知信息，包括：行政处罚事先告知书、</w:t>
            </w:r>
            <w:r>
              <w:rPr>
                <w:sz w:val="24"/>
              </w:rPr>
              <w:t xml:space="preserve">听证告知书 </w:t>
            </w:r>
          </w:p>
        </w:tc>
        <w:tc>
          <w:tcPr>
            <w:tcW w:w="4961" w:type="dxa"/>
            <w:vMerge w:val="continue"/>
            <w:tcBorders>
              <w:top w:val="nil"/>
            </w:tcBorders>
          </w:tcPr>
          <w:p w14:paraId="5007F7FB">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798AE315">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61C328A0">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3C1F7B19">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63C9F40">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3A47E2A5">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88387DF">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454365A">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1BC68DC">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39A9A518">
            <w:pPr>
              <w:autoSpaceDE w:val="0"/>
              <w:autoSpaceDN w:val="0"/>
              <w:ind w:firstLine="0" w:firstLineChars="0"/>
              <w:jc w:val="left"/>
              <w:rPr>
                <w:rFonts w:ascii="宋体" w:hAnsi="宋体" w:eastAsia="宋体" w:cs="宋体"/>
                <w:kern w:val="0"/>
                <w:sz w:val="2"/>
                <w:szCs w:val="2"/>
                <w:lang w:val="zh-CN" w:bidi="zh-CN"/>
              </w:rPr>
            </w:pPr>
          </w:p>
        </w:tc>
      </w:tr>
      <w:tr w14:paraId="69BE49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14:paraId="0B65716C">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4580E6D4">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710E69DF">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2CF0AE79">
            <w:pPr>
              <w:pStyle w:val="8"/>
              <w:rPr>
                <w:b/>
                <w:sz w:val="24"/>
              </w:rPr>
            </w:pPr>
          </w:p>
          <w:p w14:paraId="20B93502">
            <w:pPr>
              <w:pStyle w:val="8"/>
              <w:rPr>
                <w:b/>
                <w:sz w:val="24"/>
              </w:rPr>
            </w:pPr>
          </w:p>
          <w:p w14:paraId="670B9035">
            <w:pPr>
              <w:pStyle w:val="8"/>
              <w:spacing w:before="7"/>
              <w:rPr>
                <w:b/>
                <w:sz w:val="28"/>
              </w:rPr>
            </w:pPr>
          </w:p>
          <w:p w14:paraId="1AFC9BF9">
            <w:pPr>
              <w:pStyle w:val="8"/>
              <w:spacing w:line="254" w:lineRule="auto"/>
              <w:ind w:left="107" w:right="93"/>
              <w:jc w:val="both"/>
              <w:rPr>
                <w:sz w:val="24"/>
              </w:rPr>
            </w:pPr>
            <w:r>
              <w:rPr>
                <w:spacing w:val="-13"/>
                <w:sz w:val="24"/>
              </w:rPr>
              <w:t>行政处罚决定信息，包括：处罚决定书文</w:t>
            </w:r>
            <w:r>
              <w:rPr>
                <w:spacing w:val="-14"/>
                <w:sz w:val="24"/>
              </w:rPr>
              <w:t>号、处罚名称、处罚类别、处罚事由、相对人名称、处罚依据、处罚单位、处罚决</w:t>
            </w:r>
            <w:r>
              <w:rPr>
                <w:sz w:val="24"/>
              </w:rPr>
              <w:t xml:space="preserve">定日期 </w:t>
            </w:r>
          </w:p>
        </w:tc>
        <w:tc>
          <w:tcPr>
            <w:tcW w:w="4961" w:type="dxa"/>
            <w:vMerge w:val="continue"/>
            <w:tcBorders>
              <w:top w:val="nil"/>
            </w:tcBorders>
          </w:tcPr>
          <w:p w14:paraId="13E1BCD4">
            <w:pPr>
              <w:autoSpaceDE w:val="0"/>
              <w:autoSpaceDN w:val="0"/>
              <w:ind w:firstLine="0" w:firstLineChars="0"/>
              <w:jc w:val="left"/>
              <w:rPr>
                <w:rFonts w:ascii="宋体" w:hAnsi="宋体" w:eastAsia="宋体" w:cs="宋体"/>
                <w:kern w:val="0"/>
                <w:sz w:val="2"/>
                <w:szCs w:val="2"/>
                <w:lang w:val="zh-CN" w:bidi="zh-CN"/>
              </w:rPr>
            </w:pPr>
          </w:p>
        </w:tc>
        <w:tc>
          <w:tcPr>
            <w:tcW w:w="1277" w:type="dxa"/>
          </w:tcPr>
          <w:p w14:paraId="7DFF27D1">
            <w:pPr>
              <w:pStyle w:val="8"/>
              <w:rPr>
                <w:b/>
                <w:sz w:val="24"/>
              </w:rPr>
            </w:pPr>
          </w:p>
          <w:p w14:paraId="6976A20A">
            <w:pPr>
              <w:pStyle w:val="8"/>
              <w:spacing w:before="1"/>
              <w:rPr>
                <w:b/>
                <w:sz w:val="27"/>
              </w:rPr>
            </w:pPr>
          </w:p>
          <w:p w14:paraId="6140E672">
            <w:pPr>
              <w:pStyle w:val="8"/>
              <w:spacing w:line="254" w:lineRule="auto"/>
              <w:ind w:left="156" w:right="148"/>
              <w:jc w:val="center"/>
              <w:rPr>
                <w:sz w:val="24"/>
              </w:rPr>
            </w:pPr>
            <w:r>
              <w:rPr>
                <w:sz w:val="24"/>
              </w:rPr>
              <w:t xml:space="preserve">自信息形成或者变更之日起7 个工作日内予以公开 </w:t>
            </w:r>
          </w:p>
        </w:tc>
        <w:tc>
          <w:tcPr>
            <w:tcW w:w="1275" w:type="dxa"/>
          </w:tcPr>
          <w:p w14:paraId="3B9B849B">
            <w:pPr>
              <w:pStyle w:val="8"/>
              <w:rPr>
                <w:b/>
                <w:sz w:val="24"/>
              </w:rPr>
            </w:pPr>
          </w:p>
          <w:p w14:paraId="1B518E90">
            <w:pPr>
              <w:pStyle w:val="8"/>
              <w:rPr>
                <w:b/>
                <w:sz w:val="24"/>
              </w:rPr>
            </w:pPr>
          </w:p>
          <w:p w14:paraId="4F3E30A7">
            <w:pPr>
              <w:pStyle w:val="8"/>
              <w:spacing w:before="7"/>
              <w:rPr>
                <w:b/>
                <w:sz w:val="28"/>
              </w:rPr>
            </w:pPr>
          </w:p>
          <w:p w14:paraId="1F39D520">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Align w:val="center"/>
          </w:tcPr>
          <w:p w14:paraId="00619C89">
            <w:pPr>
              <w:pStyle w:val="8"/>
              <w:tabs>
                <w:tab w:val="left" w:pos="4068"/>
              </w:tabs>
              <w:spacing w:before="18"/>
              <w:ind w:left="108"/>
              <w:jc w:val="center"/>
              <w:rPr>
                <w:sz w:val="24"/>
              </w:rPr>
            </w:pPr>
            <w:r>
              <w:rPr>
                <w:sz w:val="24"/>
              </w:rPr>
              <w:t>■政府网站</w:t>
            </w:r>
          </w:p>
        </w:tc>
        <w:tc>
          <w:tcPr>
            <w:tcW w:w="424" w:type="dxa"/>
          </w:tcPr>
          <w:p w14:paraId="671F9B85">
            <w:pPr>
              <w:pStyle w:val="8"/>
              <w:rPr>
                <w:b/>
                <w:sz w:val="24"/>
              </w:rPr>
            </w:pPr>
          </w:p>
          <w:p w14:paraId="5680F393">
            <w:pPr>
              <w:pStyle w:val="8"/>
              <w:rPr>
                <w:b/>
                <w:sz w:val="24"/>
              </w:rPr>
            </w:pPr>
          </w:p>
          <w:p w14:paraId="0BF865A1">
            <w:pPr>
              <w:pStyle w:val="8"/>
              <w:rPr>
                <w:b/>
                <w:sz w:val="24"/>
              </w:rPr>
            </w:pPr>
          </w:p>
          <w:p w14:paraId="1938CDC6">
            <w:pPr>
              <w:pStyle w:val="8"/>
              <w:rPr>
                <w:b/>
                <w:sz w:val="24"/>
              </w:rPr>
            </w:pPr>
          </w:p>
          <w:p w14:paraId="2564C805">
            <w:pPr>
              <w:pStyle w:val="8"/>
              <w:spacing w:before="7"/>
              <w:rPr>
                <w:b/>
                <w:sz w:val="18"/>
              </w:rPr>
            </w:pPr>
          </w:p>
          <w:p w14:paraId="1174B950">
            <w:pPr>
              <w:pStyle w:val="8"/>
              <w:spacing w:before="1"/>
              <w:ind w:left="108" w:right="-58"/>
              <w:rPr>
                <w:sz w:val="24"/>
              </w:rPr>
            </w:pPr>
            <w:r>
              <w:rPr>
                <w:sz w:val="24"/>
              </w:rPr>
              <w:t xml:space="preserve">√ </w:t>
            </w:r>
          </w:p>
        </w:tc>
        <w:tc>
          <w:tcPr>
            <w:tcW w:w="426" w:type="dxa"/>
          </w:tcPr>
          <w:p w14:paraId="2FA99B50">
            <w:pPr>
              <w:pStyle w:val="8"/>
              <w:rPr>
                <w:b/>
                <w:sz w:val="24"/>
              </w:rPr>
            </w:pPr>
          </w:p>
          <w:p w14:paraId="2F2DCC9F">
            <w:pPr>
              <w:pStyle w:val="8"/>
              <w:rPr>
                <w:b/>
                <w:sz w:val="24"/>
              </w:rPr>
            </w:pPr>
          </w:p>
          <w:p w14:paraId="74CB0A9E">
            <w:pPr>
              <w:pStyle w:val="8"/>
              <w:rPr>
                <w:b/>
                <w:sz w:val="24"/>
              </w:rPr>
            </w:pPr>
          </w:p>
          <w:p w14:paraId="56993BE1">
            <w:pPr>
              <w:pStyle w:val="8"/>
              <w:rPr>
                <w:b/>
                <w:sz w:val="24"/>
              </w:rPr>
            </w:pPr>
          </w:p>
          <w:p w14:paraId="3C8075F2">
            <w:pPr>
              <w:pStyle w:val="8"/>
              <w:spacing w:before="7"/>
              <w:rPr>
                <w:b/>
                <w:sz w:val="18"/>
              </w:rPr>
            </w:pPr>
          </w:p>
          <w:p w14:paraId="3D912A5D">
            <w:pPr>
              <w:pStyle w:val="8"/>
              <w:spacing w:before="1"/>
              <w:ind w:left="109" w:right="-58"/>
              <w:rPr>
                <w:sz w:val="24"/>
              </w:rPr>
            </w:pPr>
            <w:r>
              <w:rPr>
                <w:sz w:val="24"/>
              </w:rPr>
              <w:t xml:space="preserve">   </w:t>
            </w:r>
          </w:p>
        </w:tc>
        <w:tc>
          <w:tcPr>
            <w:tcW w:w="424" w:type="dxa"/>
          </w:tcPr>
          <w:p w14:paraId="55C8BB12">
            <w:pPr>
              <w:pStyle w:val="8"/>
              <w:rPr>
                <w:b/>
                <w:sz w:val="24"/>
              </w:rPr>
            </w:pPr>
          </w:p>
          <w:p w14:paraId="09619333">
            <w:pPr>
              <w:pStyle w:val="8"/>
              <w:rPr>
                <w:b/>
                <w:sz w:val="24"/>
              </w:rPr>
            </w:pPr>
          </w:p>
          <w:p w14:paraId="56B8E536">
            <w:pPr>
              <w:pStyle w:val="8"/>
              <w:rPr>
                <w:b/>
                <w:sz w:val="24"/>
              </w:rPr>
            </w:pPr>
          </w:p>
          <w:p w14:paraId="5A0B7C1A">
            <w:pPr>
              <w:pStyle w:val="8"/>
              <w:rPr>
                <w:b/>
                <w:sz w:val="24"/>
              </w:rPr>
            </w:pPr>
          </w:p>
          <w:p w14:paraId="123C4BB3">
            <w:pPr>
              <w:pStyle w:val="8"/>
              <w:spacing w:before="7"/>
              <w:rPr>
                <w:b/>
                <w:sz w:val="18"/>
              </w:rPr>
            </w:pPr>
          </w:p>
          <w:p w14:paraId="2CB0EC6A">
            <w:pPr>
              <w:pStyle w:val="8"/>
              <w:spacing w:before="1"/>
              <w:ind w:left="110" w:right="-58"/>
              <w:rPr>
                <w:sz w:val="24"/>
              </w:rPr>
            </w:pPr>
            <w:r>
              <w:rPr>
                <w:sz w:val="24"/>
              </w:rPr>
              <w:t xml:space="preserve">√ </w:t>
            </w:r>
          </w:p>
        </w:tc>
        <w:tc>
          <w:tcPr>
            <w:tcW w:w="424" w:type="dxa"/>
          </w:tcPr>
          <w:p w14:paraId="484C7664">
            <w:pPr>
              <w:pStyle w:val="8"/>
              <w:rPr>
                <w:b/>
                <w:sz w:val="24"/>
              </w:rPr>
            </w:pPr>
          </w:p>
          <w:p w14:paraId="00E68157">
            <w:pPr>
              <w:pStyle w:val="8"/>
              <w:rPr>
                <w:b/>
                <w:sz w:val="24"/>
              </w:rPr>
            </w:pPr>
          </w:p>
          <w:p w14:paraId="080527D7">
            <w:pPr>
              <w:pStyle w:val="8"/>
              <w:rPr>
                <w:b/>
                <w:sz w:val="24"/>
              </w:rPr>
            </w:pPr>
          </w:p>
          <w:p w14:paraId="1D2155A3">
            <w:pPr>
              <w:pStyle w:val="8"/>
              <w:rPr>
                <w:b/>
                <w:sz w:val="24"/>
              </w:rPr>
            </w:pPr>
          </w:p>
          <w:p w14:paraId="047D5952">
            <w:pPr>
              <w:pStyle w:val="8"/>
              <w:spacing w:before="7"/>
              <w:rPr>
                <w:b/>
                <w:sz w:val="18"/>
              </w:rPr>
            </w:pPr>
          </w:p>
          <w:p w14:paraId="35E7FFAD">
            <w:pPr>
              <w:pStyle w:val="8"/>
              <w:spacing w:before="1"/>
              <w:ind w:left="111" w:right="-72"/>
              <w:rPr>
                <w:sz w:val="24"/>
              </w:rPr>
            </w:pPr>
            <w:r>
              <w:rPr>
                <w:sz w:val="24"/>
              </w:rPr>
              <w:t xml:space="preserve">   </w:t>
            </w:r>
          </w:p>
        </w:tc>
        <w:tc>
          <w:tcPr>
            <w:tcW w:w="424" w:type="dxa"/>
          </w:tcPr>
          <w:p w14:paraId="5BB9A6B4">
            <w:pPr>
              <w:pStyle w:val="8"/>
              <w:rPr>
                <w:b/>
                <w:sz w:val="24"/>
              </w:rPr>
            </w:pPr>
          </w:p>
          <w:p w14:paraId="5F5EB0F4">
            <w:pPr>
              <w:pStyle w:val="8"/>
              <w:rPr>
                <w:b/>
                <w:sz w:val="24"/>
              </w:rPr>
            </w:pPr>
          </w:p>
          <w:p w14:paraId="29B1DC63">
            <w:pPr>
              <w:pStyle w:val="8"/>
              <w:rPr>
                <w:b/>
                <w:sz w:val="24"/>
              </w:rPr>
            </w:pPr>
          </w:p>
          <w:p w14:paraId="01826D6F">
            <w:pPr>
              <w:pStyle w:val="8"/>
              <w:rPr>
                <w:b/>
                <w:sz w:val="24"/>
              </w:rPr>
            </w:pPr>
          </w:p>
          <w:p w14:paraId="04A79FFD">
            <w:pPr>
              <w:pStyle w:val="8"/>
              <w:spacing w:before="7"/>
              <w:rPr>
                <w:b/>
                <w:sz w:val="18"/>
              </w:rPr>
            </w:pPr>
          </w:p>
          <w:p w14:paraId="3FEF1983">
            <w:pPr>
              <w:pStyle w:val="8"/>
              <w:spacing w:before="1"/>
              <w:ind w:left="112" w:right="-72"/>
              <w:rPr>
                <w:sz w:val="24"/>
              </w:rPr>
            </w:pPr>
            <w:r>
              <w:rPr>
                <w:sz w:val="24"/>
              </w:rPr>
              <w:t xml:space="preserve">√ </w:t>
            </w:r>
          </w:p>
        </w:tc>
        <w:tc>
          <w:tcPr>
            <w:tcW w:w="426" w:type="dxa"/>
          </w:tcPr>
          <w:p w14:paraId="79D6302B">
            <w:pPr>
              <w:pStyle w:val="8"/>
              <w:rPr>
                <w:b/>
                <w:sz w:val="24"/>
              </w:rPr>
            </w:pPr>
          </w:p>
          <w:p w14:paraId="3E1F0BA5">
            <w:pPr>
              <w:pStyle w:val="8"/>
              <w:rPr>
                <w:b/>
                <w:sz w:val="24"/>
              </w:rPr>
            </w:pPr>
          </w:p>
          <w:p w14:paraId="1E2D85FC">
            <w:pPr>
              <w:pStyle w:val="8"/>
              <w:rPr>
                <w:b/>
                <w:sz w:val="24"/>
              </w:rPr>
            </w:pPr>
          </w:p>
          <w:p w14:paraId="28920039">
            <w:pPr>
              <w:pStyle w:val="8"/>
              <w:rPr>
                <w:b/>
                <w:sz w:val="24"/>
              </w:rPr>
            </w:pPr>
          </w:p>
          <w:p w14:paraId="2C5A061C">
            <w:pPr>
              <w:pStyle w:val="8"/>
              <w:spacing w:before="7"/>
              <w:rPr>
                <w:b/>
                <w:sz w:val="18"/>
              </w:rPr>
            </w:pPr>
          </w:p>
          <w:p w14:paraId="5B095EE7">
            <w:pPr>
              <w:pStyle w:val="8"/>
              <w:spacing w:before="1"/>
              <w:ind w:left="115" w:right="-72"/>
              <w:rPr>
                <w:sz w:val="24"/>
              </w:rPr>
            </w:pPr>
            <w:r>
              <w:rPr>
                <w:sz w:val="24"/>
              </w:rPr>
              <w:t xml:space="preserve">   </w:t>
            </w:r>
          </w:p>
        </w:tc>
      </w:tr>
    </w:tbl>
    <w:p w14:paraId="49819256">
      <w:pPr>
        <w:ind w:firstLine="480"/>
        <w:sectPr>
          <w:pgSz w:w="23820" w:h="16840" w:orient="landscape"/>
          <w:pgMar w:top="1420" w:right="800" w:bottom="1320" w:left="800" w:header="0" w:footer="1121" w:gutter="0"/>
          <w:cols w:space="720" w:num="1"/>
        </w:sectPr>
      </w:pPr>
    </w:p>
    <w:tbl>
      <w:tblPr>
        <w:tblStyle w:val="5"/>
        <w:tblW w:w="21963" w:type="dxa"/>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14:paraId="0B1DB5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14:paraId="67092485">
            <w:pPr>
              <w:pStyle w:val="8"/>
              <w:rPr>
                <w:b/>
                <w:sz w:val="24"/>
              </w:rPr>
            </w:pPr>
          </w:p>
          <w:p w14:paraId="0F28BD04">
            <w:pPr>
              <w:pStyle w:val="8"/>
              <w:rPr>
                <w:b/>
                <w:sz w:val="24"/>
              </w:rPr>
            </w:pPr>
          </w:p>
          <w:p w14:paraId="752A0764">
            <w:pPr>
              <w:pStyle w:val="8"/>
              <w:spacing w:before="4"/>
              <w:rPr>
                <w:b/>
                <w:sz w:val="32"/>
              </w:rPr>
            </w:pPr>
          </w:p>
          <w:p w14:paraId="1FA3BCD6">
            <w:pPr>
              <w:pStyle w:val="8"/>
              <w:spacing w:line="254" w:lineRule="auto"/>
              <w:ind w:left="230" w:right="218"/>
              <w:rPr>
                <w:rFonts w:ascii="黑体" w:eastAsia="黑体"/>
                <w:sz w:val="24"/>
              </w:rPr>
            </w:pPr>
            <w:r>
              <w:rPr>
                <w:rFonts w:hint="eastAsia" w:ascii="黑体" w:eastAsia="黑体"/>
                <w:sz w:val="24"/>
              </w:rPr>
              <w:t>序号</w:t>
            </w:r>
          </w:p>
        </w:tc>
        <w:tc>
          <w:tcPr>
            <w:tcW w:w="574" w:type="dxa"/>
            <w:vMerge w:val="restart"/>
            <w:shd w:val="clear" w:color="auto" w:fill="D9D9D9"/>
          </w:tcPr>
          <w:p w14:paraId="62061A46">
            <w:pPr>
              <w:pStyle w:val="8"/>
              <w:rPr>
                <w:b/>
                <w:sz w:val="24"/>
              </w:rPr>
            </w:pPr>
          </w:p>
          <w:p w14:paraId="78D9914A">
            <w:pPr>
              <w:pStyle w:val="8"/>
              <w:spacing w:before="11"/>
              <w:rPr>
                <w:b/>
                <w:sz w:val="30"/>
              </w:rPr>
            </w:pPr>
          </w:p>
          <w:p w14:paraId="4D2353DE">
            <w:pPr>
              <w:pStyle w:val="8"/>
              <w:spacing w:line="254" w:lineRule="auto"/>
              <w:ind w:left="167" w:right="154"/>
              <w:jc w:val="both"/>
              <w:rPr>
                <w:rFonts w:ascii="黑体" w:eastAsia="黑体"/>
                <w:sz w:val="24"/>
              </w:rPr>
            </w:pPr>
            <w:r>
              <w:rPr>
                <w:rFonts w:hint="eastAsia" w:ascii="黑体" w:eastAsia="黑体"/>
                <w:sz w:val="24"/>
              </w:rPr>
              <w:t>一级事项</w:t>
            </w:r>
          </w:p>
        </w:tc>
        <w:tc>
          <w:tcPr>
            <w:tcW w:w="1694" w:type="dxa"/>
            <w:vMerge w:val="restart"/>
            <w:shd w:val="clear" w:color="auto" w:fill="D9D9D9"/>
          </w:tcPr>
          <w:p w14:paraId="674F342D">
            <w:pPr>
              <w:pStyle w:val="8"/>
              <w:rPr>
                <w:b/>
                <w:sz w:val="24"/>
              </w:rPr>
            </w:pPr>
          </w:p>
          <w:p w14:paraId="2E5882C0">
            <w:pPr>
              <w:pStyle w:val="8"/>
              <w:rPr>
                <w:b/>
                <w:sz w:val="24"/>
              </w:rPr>
            </w:pPr>
          </w:p>
          <w:p w14:paraId="5D965C16">
            <w:pPr>
              <w:pStyle w:val="8"/>
              <w:spacing w:before="4"/>
              <w:rPr>
                <w:b/>
                <w:sz w:val="32"/>
              </w:rPr>
            </w:pPr>
          </w:p>
          <w:p w14:paraId="2C0B795E">
            <w:pPr>
              <w:pStyle w:val="8"/>
              <w:spacing w:line="254" w:lineRule="auto"/>
              <w:ind w:left="604" w:right="597"/>
              <w:jc w:val="center"/>
              <w:rPr>
                <w:rFonts w:ascii="黑体" w:eastAsia="黑体"/>
                <w:sz w:val="24"/>
              </w:rPr>
            </w:pPr>
            <w:r>
              <w:rPr>
                <w:rFonts w:hint="eastAsia" w:ascii="黑体" w:eastAsia="黑体"/>
                <w:sz w:val="24"/>
              </w:rPr>
              <w:t>二级事项</w:t>
            </w:r>
          </w:p>
        </w:tc>
        <w:tc>
          <w:tcPr>
            <w:tcW w:w="4397" w:type="dxa"/>
            <w:vMerge w:val="restart"/>
            <w:shd w:val="clear" w:color="auto" w:fill="D9D9D9"/>
          </w:tcPr>
          <w:p w14:paraId="55368C4B">
            <w:pPr>
              <w:pStyle w:val="8"/>
              <w:rPr>
                <w:b/>
                <w:sz w:val="24"/>
              </w:rPr>
            </w:pPr>
          </w:p>
          <w:p w14:paraId="6AAB7B92">
            <w:pPr>
              <w:pStyle w:val="8"/>
              <w:rPr>
                <w:b/>
                <w:sz w:val="24"/>
              </w:rPr>
            </w:pPr>
          </w:p>
          <w:p w14:paraId="5B3109A3">
            <w:pPr>
              <w:pStyle w:val="8"/>
              <w:spacing w:before="4"/>
              <w:rPr>
                <w:b/>
                <w:sz w:val="32"/>
              </w:rPr>
            </w:pPr>
          </w:p>
          <w:p w14:paraId="68BAFB62">
            <w:pPr>
              <w:pStyle w:val="8"/>
              <w:ind w:left="1698" w:right="1689"/>
              <w:jc w:val="center"/>
              <w:rPr>
                <w:rFonts w:ascii="黑体" w:eastAsia="黑体"/>
                <w:sz w:val="24"/>
              </w:rPr>
            </w:pPr>
            <w:r>
              <w:rPr>
                <w:rFonts w:hint="eastAsia" w:ascii="黑体" w:eastAsia="黑体"/>
                <w:sz w:val="24"/>
              </w:rPr>
              <w:t>公开内容</w:t>
            </w:r>
          </w:p>
          <w:p w14:paraId="5BBE799E">
            <w:pPr>
              <w:pStyle w:val="8"/>
              <w:spacing w:before="19"/>
              <w:ind w:left="1698" w:right="1689"/>
              <w:jc w:val="center"/>
              <w:rPr>
                <w:rFonts w:ascii="黑体" w:eastAsia="黑体"/>
                <w:sz w:val="24"/>
              </w:rPr>
            </w:pPr>
            <w:r>
              <w:rPr>
                <w:rFonts w:hint="eastAsia" w:ascii="黑体" w:eastAsia="黑体"/>
                <w:sz w:val="24"/>
              </w:rPr>
              <w:t>（要素）</w:t>
            </w:r>
          </w:p>
        </w:tc>
        <w:tc>
          <w:tcPr>
            <w:tcW w:w="4961" w:type="dxa"/>
            <w:vMerge w:val="restart"/>
            <w:shd w:val="clear" w:color="auto" w:fill="D9D9D9"/>
          </w:tcPr>
          <w:p w14:paraId="0B267E86">
            <w:pPr>
              <w:pStyle w:val="8"/>
              <w:rPr>
                <w:b/>
                <w:sz w:val="24"/>
              </w:rPr>
            </w:pPr>
          </w:p>
          <w:p w14:paraId="71556341">
            <w:pPr>
              <w:pStyle w:val="8"/>
              <w:rPr>
                <w:b/>
                <w:sz w:val="24"/>
              </w:rPr>
            </w:pPr>
          </w:p>
          <w:p w14:paraId="3808BB8F">
            <w:pPr>
              <w:pStyle w:val="8"/>
              <w:rPr>
                <w:b/>
                <w:sz w:val="24"/>
              </w:rPr>
            </w:pPr>
          </w:p>
          <w:p w14:paraId="7515C781">
            <w:pPr>
              <w:pStyle w:val="8"/>
              <w:spacing w:before="1"/>
              <w:rPr>
                <w:b/>
                <w:sz w:val="21"/>
              </w:rPr>
            </w:pPr>
          </w:p>
          <w:p w14:paraId="552D87E5">
            <w:pPr>
              <w:pStyle w:val="8"/>
              <w:ind w:left="1982" w:right="1969"/>
              <w:jc w:val="center"/>
              <w:rPr>
                <w:rFonts w:ascii="黑体" w:eastAsia="黑体"/>
                <w:sz w:val="24"/>
              </w:rPr>
            </w:pPr>
            <w:r>
              <w:rPr>
                <w:rFonts w:hint="eastAsia" w:ascii="黑体" w:eastAsia="黑体"/>
                <w:sz w:val="24"/>
              </w:rPr>
              <w:t>公开依据</w:t>
            </w:r>
          </w:p>
        </w:tc>
        <w:tc>
          <w:tcPr>
            <w:tcW w:w="1277" w:type="dxa"/>
            <w:vMerge w:val="restart"/>
            <w:shd w:val="clear" w:color="auto" w:fill="D9D9D9"/>
          </w:tcPr>
          <w:p w14:paraId="6F5E5688">
            <w:pPr>
              <w:pStyle w:val="8"/>
              <w:rPr>
                <w:b/>
                <w:sz w:val="24"/>
              </w:rPr>
            </w:pPr>
          </w:p>
          <w:p w14:paraId="138CF1B9">
            <w:pPr>
              <w:pStyle w:val="8"/>
              <w:rPr>
                <w:b/>
                <w:sz w:val="24"/>
              </w:rPr>
            </w:pPr>
          </w:p>
          <w:p w14:paraId="7B859C93">
            <w:pPr>
              <w:pStyle w:val="8"/>
              <w:spacing w:before="4"/>
              <w:rPr>
                <w:b/>
                <w:sz w:val="32"/>
              </w:rPr>
            </w:pPr>
          </w:p>
          <w:p w14:paraId="2850F199">
            <w:pPr>
              <w:pStyle w:val="8"/>
              <w:spacing w:line="254" w:lineRule="auto"/>
              <w:ind w:left="396" w:right="388"/>
              <w:rPr>
                <w:rFonts w:ascii="黑体" w:eastAsia="黑体"/>
                <w:sz w:val="24"/>
              </w:rPr>
            </w:pPr>
            <w:r>
              <w:rPr>
                <w:rFonts w:hint="eastAsia" w:ascii="黑体" w:eastAsia="黑体"/>
                <w:sz w:val="24"/>
              </w:rPr>
              <w:t>公开时限</w:t>
            </w:r>
          </w:p>
        </w:tc>
        <w:tc>
          <w:tcPr>
            <w:tcW w:w="1275" w:type="dxa"/>
            <w:vMerge w:val="restart"/>
            <w:shd w:val="clear" w:color="auto" w:fill="D9D9D9"/>
          </w:tcPr>
          <w:p w14:paraId="2F37DBEF">
            <w:pPr>
              <w:pStyle w:val="8"/>
              <w:rPr>
                <w:b/>
                <w:sz w:val="24"/>
              </w:rPr>
            </w:pPr>
          </w:p>
          <w:p w14:paraId="156597D6">
            <w:pPr>
              <w:pStyle w:val="8"/>
              <w:rPr>
                <w:b/>
                <w:sz w:val="24"/>
              </w:rPr>
            </w:pPr>
          </w:p>
          <w:p w14:paraId="2C1DA1DB">
            <w:pPr>
              <w:pStyle w:val="8"/>
              <w:spacing w:before="4"/>
              <w:rPr>
                <w:b/>
                <w:sz w:val="32"/>
              </w:rPr>
            </w:pPr>
          </w:p>
          <w:p w14:paraId="7D4DEE6E">
            <w:pPr>
              <w:pStyle w:val="8"/>
              <w:spacing w:line="254" w:lineRule="auto"/>
              <w:ind w:left="398" w:right="384"/>
              <w:rPr>
                <w:rFonts w:ascii="黑体" w:eastAsia="黑体"/>
                <w:sz w:val="24"/>
              </w:rPr>
            </w:pPr>
            <w:r>
              <w:rPr>
                <w:rFonts w:hint="eastAsia" w:ascii="黑体" w:eastAsia="黑体"/>
                <w:sz w:val="24"/>
              </w:rPr>
              <w:t>公开主体</w:t>
            </w:r>
          </w:p>
        </w:tc>
        <w:tc>
          <w:tcPr>
            <w:tcW w:w="4536" w:type="dxa"/>
            <w:vMerge w:val="restart"/>
            <w:shd w:val="clear" w:color="auto" w:fill="D9D9D9"/>
          </w:tcPr>
          <w:p w14:paraId="03025B96">
            <w:pPr>
              <w:pStyle w:val="8"/>
              <w:rPr>
                <w:b/>
                <w:sz w:val="24"/>
              </w:rPr>
            </w:pPr>
          </w:p>
          <w:p w14:paraId="678ABC87">
            <w:pPr>
              <w:pStyle w:val="8"/>
              <w:rPr>
                <w:b/>
                <w:sz w:val="24"/>
              </w:rPr>
            </w:pPr>
          </w:p>
          <w:p w14:paraId="4A774744">
            <w:pPr>
              <w:pStyle w:val="8"/>
              <w:rPr>
                <w:b/>
                <w:sz w:val="24"/>
              </w:rPr>
            </w:pPr>
          </w:p>
          <w:p w14:paraId="55061EB1">
            <w:pPr>
              <w:pStyle w:val="8"/>
              <w:spacing w:before="1"/>
              <w:rPr>
                <w:b/>
                <w:sz w:val="21"/>
              </w:rPr>
            </w:pPr>
          </w:p>
          <w:p w14:paraId="03C5D0F0">
            <w:pPr>
              <w:pStyle w:val="8"/>
              <w:ind w:left="1428"/>
              <w:rPr>
                <w:rFonts w:ascii="黑体" w:eastAsia="黑体"/>
                <w:sz w:val="24"/>
              </w:rPr>
            </w:pPr>
            <w:r>
              <w:rPr>
                <w:rFonts w:hint="eastAsia" w:ascii="黑体" w:eastAsia="黑体"/>
                <w:sz w:val="24"/>
              </w:rPr>
              <w:t>公开渠道和载体</w:t>
            </w:r>
          </w:p>
        </w:tc>
        <w:tc>
          <w:tcPr>
            <w:tcW w:w="850" w:type="dxa"/>
            <w:gridSpan w:val="2"/>
            <w:shd w:val="clear" w:color="auto" w:fill="D9D9D9"/>
          </w:tcPr>
          <w:p w14:paraId="64251A3E">
            <w:pPr>
              <w:pStyle w:val="8"/>
              <w:spacing w:before="206" w:line="254" w:lineRule="auto"/>
              <w:ind w:left="185" w:right="172"/>
              <w:rPr>
                <w:rFonts w:ascii="黑体" w:eastAsia="黑体"/>
                <w:sz w:val="24"/>
              </w:rPr>
            </w:pPr>
            <w:r>
              <w:rPr>
                <w:rFonts w:hint="eastAsia" w:ascii="黑体" w:eastAsia="黑体"/>
                <w:sz w:val="24"/>
              </w:rPr>
              <w:t>公开对象</w:t>
            </w:r>
          </w:p>
        </w:tc>
        <w:tc>
          <w:tcPr>
            <w:tcW w:w="848" w:type="dxa"/>
            <w:gridSpan w:val="2"/>
            <w:shd w:val="clear" w:color="auto" w:fill="D9D9D9"/>
          </w:tcPr>
          <w:p w14:paraId="1218F714">
            <w:pPr>
              <w:pStyle w:val="8"/>
              <w:spacing w:before="206" w:line="254" w:lineRule="auto"/>
              <w:ind w:left="187" w:right="168"/>
              <w:rPr>
                <w:rFonts w:ascii="黑体" w:eastAsia="黑体"/>
                <w:sz w:val="24"/>
              </w:rPr>
            </w:pPr>
            <w:r>
              <w:rPr>
                <w:rFonts w:hint="eastAsia" w:ascii="黑体" w:eastAsia="黑体"/>
                <w:sz w:val="24"/>
              </w:rPr>
              <w:t>公开方式</w:t>
            </w:r>
          </w:p>
        </w:tc>
        <w:tc>
          <w:tcPr>
            <w:tcW w:w="850" w:type="dxa"/>
            <w:gridSpan w:val="2"/>
            <w:shd w:val="clear" w:color="auto" w:fill="D9D9D9"/>
          </w:tcPr>
          <w:p w14:paraId="4866AB1B">
            <w:pPr>
              <w:pStyle w:val="8"/>
              <w:spacing w:before="206" w:line="254" w:lineRule="auto"/>
              <w:ind w:left="189" w:right="168"/>
              <w:rPr>
                <w:rFonts w:ascii="黑体" w:eastAsia="黑体"/>
                <w:sz w:val="24"/>
              </w:rPr>
            </w:pPr>
            <w:r>
              <w:rPr>
                <w:rFonts w:hint="eastAsia" w:ascii="黑体" w:eastAsia="黑体"/>
                <w:sz w:val="24"/>
              </w:rPr>
              <w:t>公开层级</w:t>
            </w:r>
          </w:p>
        </w:tc>
      </w:tr>
      <w:tr w14:paraId="3ADC93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14:paraId="2D15C435">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shd w:val="clear" w:color="auto" w:fill="D9D9D9"/>
          </w:tcPr>
          <w:p w14:paraId="77309781">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shd w:val="clear" w:color="auto" w:fill="D9D9D9"/>
          </w:tcPr>
          <w:p w14:paraId="5DC98BEC">
            <w:pPr>
              <w:autoSpaceDE w:val="0"/>
              <w:autoSpaceDN w:val="0"/>
              <w:ind w:firstLine="0" w:firstLineChars="0"/>
              <w:jc w:val="left"/>
              <w:rPr>
                <w:rFonts w:ascii="宋体" w:hAnsi="宋体" w:eastAsia="宋体" w:cs="宋体"/>
                <w:kern w:val="0"/>
                <w:sz w:val="2"/>
                <w:szCs w:val="2"/>
                <w:lang w:val="zh-CN" w:bidi="zh-CN"/>
              </w:rPr>
            </w:pPr>
          </w:p>
        </w:tc>
        <w:tc>
          <w:tcPr>
            <w:tcW w:w="4397" w:type="dxa"/>
            <w:vMerge w:val="continue"/>
            <w:tcBorders>
              <w:top w:val="nil"/>
            </w:tcBorders>
            <w:shd w:val="clear" w:color="auto" w:fill="D9D9D9"/>
          </w:tcPr>
          <w:p w14:paraId="468A67EB">
            <w:pPr>
              <w:autoSpaceDE w:val="0"/>
              <w:autoSpaceDN w:val="0"/>
              <w:ind w:firstLine="0" w:firstLineChars="0"/>
              <w:jc w:val="left"/>
              <w:rPr>
                <w:rFonts w:ascii="宋体" w:hAnsi="宋体" w:eastAsia="宋体" w:cs="宋体"/>
                <w:kern w:val="0"/>
                <w:sz w:val="2"/>
                <w:szCs w:val="2"/>
                <w:lang w:val="zh-CN" w:bidi="zh-CN"/>
              </w:rPr>
            </w:pPr>
          </w:p>
        </w:tc>
        <w:tc>
          <w:tcPr>
            <w:tcW w:w="4961" w:type="dxa"/>
            <w:vMerge w:val="continue"/>
            <w:tcBorders>
              <w:top w:val="nil"/>
            </w:tcBorders>
            <w:shd w:val="clear" w:color="auto" w:fill="D9D9D9"/>
          </w:tcPr>
          <w:p w14:paraId="18AEFE41">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shd w:val="clear" w:color="auto" w:fill="D9D9D9"/>
          </w:tcPr>
          <w:p w14:paraId="7A3757BF">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shd w:val="clear" w:color="auto" w:fill="D9D9D9"/>
          </w:tcPr>
          <w:p w14:paraId="3770F2D2">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shd w:val="clear" w:color="auto" w:fill="D9D9D9"/>
          </w:tcPr>
          <w:p w14:paraId="68BA4446">
            <w:pPr>
              <w:autoSpaceDE w:val="0"/>
              <w:autoSpaceDN w:val="0"/>
              <w:ind w:firstLine="0" w:firstLineChars="0"/>
              <w:jc w:val="left"/>
              <w:rPr>
                <w:rFonts w:ascii="宋体" w:hAnsi="宋体" w:eastAsia="宋体" w:cs="宋体"/>
                <w:kern w:val="0"/>
                <w:sz w:val="2"/>
                <w:szCs w:val="2"/>
                <w:lang w:val="zh-CN" w:bidi="zh-CN"/>
              </w:rPr>
            </w:pPr>
          </w:p>
        </w:tc>
        <w:tc>
          <w:tcPr>
            <w:tcW w:w="424" w:type="dxa"/>
            <w:shd w:val="clear" w:color="auto" w:fill="D9D9D9"/>
          </w:tcPr>
          <w:p w14:paraId="0613DD25">
            <w:pPr>
              <w:pStyle w:val="8"/>
              <w:spacing w:before="5"/>
              <w:rPr>
                <w:b/>
                <w:sz w:val="26"/>
              </w:rPr>
            </w:pPr>
          </w:p>
          <w:p w14:paraId="687AD10F">
            <w:pPr>
              <w:pStyle w:val="8"/>
              <w:spacing w:line="254" w:lineRule="auto"/>
              <w:ind w:left="108" w:right="63"/>
              <w:jc w:val="both"/>
              <w:rPr>
                <w:rFonts w:ascii="黑体" w:eastAsia="黑体"/>
                <w:sz w:val="24"/>
              </w:rPr>
            </w:pPr>
            <w:r>
              <w:rPr>
                <w:rFonts w:hint="eastAsia" w:ascii="黑体" w:eastAsia="黑体"/>
                <w:sz w:val="24"/>
              </w:rPr>
              <w:t>全社会</w:t>
            </w:r>
          </w:p>
        </w:tc>
        <w:tc>
          <w:tcPr>
            <w:tcW w:w="426" w:type="dxa"/>
            <w:shd w:val="clear" w:color="auto" w:fill="D9D9D9"/>
          </w:tcPr>
          <w:p w14:paraId="464FA55C">
            <w:pPr>
              <w:pStyle w:val="8"/>
              <w:spacing w:before="175" w:line="254" w:lineRule="auto"/>
              <w:ind w:left="109" w:right="64"/>
              <w:jc w:val="both"/>
              <w:rPr>
                <w:rFonts w:ascii="黑体" w:eastAsia="黑体"/>
                <w:sz w:val="24"/>
              </w:rPr>
            </w:pPr>
            <w:r>
              <w:rPr>
                <w:rFonts w:hint="eastAsia" w:ascii="黑体" w:eastAsia="黑体"/>
                <w:sz w:val="24"/>
              </w:rPr>
              <w:t>特定群体</w:t>
            </w:r>
          </w:p>
        </w:tc>
        <w:tc>
          <w:tcPr>
            <w:tcW w:w="424" w:type="dxa"/>
            <w:shd w:val="clear" w:color="auto" w:fill="D9D9D9"/>
          </w:tcPr>
          <w:p w14:paraId="60C5748D">
            <w:pPr>
              <w:pStyle w:val="8"/>
              <w:rPr>
                <w:b/>
                <w:sz w:val="24"/>
              </w:rPr>
            </w:pPr>
          </w:p>
          <w:p w14:paraId="4343DE0D">
            <w:pPr>
              <w:pStyle w:val="8"/>
              <w:spacing w:before="194" w:line="254" w:lineRule="auto"/>
              <w:ind w:left="110" w:right="61"/>
              <w:rPr>
                <w:rFonts w:ascii="黑体" w:eastAsia="黑体"/>
                <w:sz w:val="24"/>
              </w:rPr>
            </w:pPr>
            <w:r>
              <w:rPr>
                <w:rFonts w:hint="eastAsia" w:ascii="黑体" w:eastAsia="黑体"/>
                <w:sz w:val="24"/>
              </w:rPr>
              <w:t>主动</w:t>
            </w:r>
          </w:p>
        </w:tc>
        <w:tc>
          <w:tcPr>
            <w:tcW w:w="424" w:type="dxa"/>
            <w:shd w:val="clear" w:color="auto" w:fill="D9D9D9"/>
          </w:tcPr>
          <w:p w14:paraId="5E5F27B2">
            <w:pPr>
              <w:pStyle w:val="8"/>
              <w:spacing w:before="5"/>
              <w:rPr>
                <w:b/>
                <w:sz w:val="26"/>
              </w:rPr>
            </w:pPr>
          </w:p>
          <w:p w14:paraId="7AB736C6">
            <w:pPr>
              <w:pStyle w:val="8"/>
              <w:spacing w:line="254" w:lineRule="auto"/>
              <w:ind w:left="111" w:right="60"/>
              <w:jc w:val="both"/>
              <w:rPr>
                <w:rFonts w:ascii="黑体" w:eastAsia="黑体"/>
                <w:sz w:val="24"/>
              </w:rPr>
            </w:pPr>
            <w:r>
              <w:rPr>
                <w:rFonts w:hint="eastAsia" w:ascii="黑体" w:eastAsia="黑体"/>
                <w:sz w:val="24"/>
              </w:rPr>
              <w:t>依申请</w:t>
            </w:r>
          </w:p>
        </w:tc>
        <w:tc>
          <w:tcPr>
            <w:tcW w:w="424" w:type="dxa"/>
            <w:shd w:val="clear" w:color="auto" w:fill="D9D9D9"/>
          </w:tcPr>
          <w:p w14:paraId="7B5F0C8F">
            <w:pPr>
              <w:pStyle w:val="8"/>
              <w:rPr>
                <w:b/>
                <w:sz w:val="24"/>
              </w:rPr>
            </w:pPr>
          </w:p>
          <w:p w14:paraId="1D8A77E6">
            <w:pPr>
              <w:pStyle w:val="8"/>
              <w:spacing w:before="194" w:line="254" w:lineRule="auto"/>
              <w:ind w:left="112" w:right="59"/>
              <w:rPr>
                <w:rFonts w:ascii="黑体" w:eastAsia="黑体"/>
                <w:sz w:val="24"/>
              </w:rPr>
            </w:pPr>
            <w:r>
              <w:rPr>
                <w:rFonts w:hint="eastAsia" w:ascii="黑体" w:eastAsia="黑体"/>
                <w:sz w:val="24"/>
              </w:rPr>
              <w:t>县级</w:t>
            </w:r>
          </w:p>
        </w:tc>
        <w:tc>
          <w:tcPr>
            <w:tcW w:w="426" w:type="dxa"/>
            <w:shd w:val="clear" w:color="auto" w:fill="D9D9D9"/>
          </w:tcPr>
          <w:p w14:paraId="3F74CE7B">
            <w:pPr>
              <w:pStyle w:val="8"/>
              <w:rPr>
                <w:b/>
                <w:sz w:val="24"/>
              </w:rPr>
            </w:pPr>
          </w:p>
          <w:p w14:paraId="52B6B490">
            <w:pPr>
              <w:pStyle w:val="8"/>
              <w:spacing w:before="194" w:line="254" w:lineRule="auto"/>
              <w:ind w:left="115" w:right="58"/>
              <w:rPr>
                <w:rFonts w:ascii="黑体" w:eastAsia="黑体"/>
                <w:sz w:val="24"/>
              </w:rPr>
            </w:pPr>
            <w:r>
              <w:rPr>
                <w:rFonts w:hint="eastAsia" w:ascii="黑体" w:eastAsia="黑体"/>
                <w:sz w:val="24"/>
              </w:rPr>
              <w:t>乡级</w:t>
            </w:r>
          </w:p>
        </w:tc>
      </w:tr>
      <w:tr w14:paraId="1F4DBC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14:paraId="4EEDFBE2">
            <w:pPr>
              <w:pStyle w:val="8"/>
              <w:rPr>
                <w:b/>
                <w:sz w:val="26"/>
              </w:rPr>
            </w:pPr>
          </w:p>
          <w:p w14:paraId="13C499A9">
            <w:pPr>
              <w:pStyle w:val="8"/>
              <w:rPr>
                <w:b/>
                <w:sz w:val="26"/>
              </w:rPr>
            </w:pPr>
          </w:p>
          <w:p w14:paraId="7C27A57D">
            <w:pPr>
              <w:pStyle w:val="8"/>
              <w:rPr>
                <w:b/>
                <w:sz w:val="26"/>
              </w:rPr>
            </w:pPr>
          </w:p>
          <w:p w14:paraId="1DE9AF35">
            <w:pPr>
              <w:pStyle w:val="8"/>
              <w:rPr>
                <w:b/>
                <w:sz w:val="26"/>
              </w:rPr>
            </w:pPr>
          </w:p>
          <w:p w14:paraId="1E5A7BAC">
            <w:pPr>
              <w:pStyle w:val="8"/>
              <w:rPr>
                <w:b/>
                <w:sz w:val="26"/>
              </w:rPr>
            </w:pPr>
          </w:p>
          <w:p w14:paraId="7F75061D">
            <w:pPr>
              <w:pStyle w:val="8"/>
              <w:rPr>
                <w:b/>
                <w:sz w:val="26"/>
              </w:rPr>
            </w:pPr>
          </w:p>
          <w:p w14:paraId="282ADAD3">
            <w:pPr>
              <w:pStyle w:val="8"/>
              <w:rPr>
                <w:b/>
                <w:sz w:val="26"/>
              </w:rPr>
            </w:pPr>
          </w:p>
          <w:p w14:paraId="4519F6B3">
            <w:pPr>
              <w:pStyle w:val="8"/>
              <w:rPr>
                <w:b/>
                <w:sz w:val="26"/>
              </w:rPr>
            </w:pPr>
          </w:p>
          <w:p w14:paraId="60E76CB7">
            <w:pPr>
              <w:pStyle w:val="8"/>
              <w:rPr>
                <w:b/>
                <w:sz w:val="26"/>
              </w:rPr>
            </w:pPr>
          </w:p>
          <w:p w14:paraId="4ADB3618">
            <w:pPr>
              <w:pStyle w:val="8"/>
              <w:rPr>
                <w:b/>
                <w:sz w:val="26"/>
              </w:rPr>
            </w:pPr>
          </w:p>
          <w:p w14:paraId="0277AD67">
            <w:pPr>
              <w:pStyle w:val="8"/>
              <w:rPr>
                <w:b/>
                <w:sz w:val="26"/>
              </w:rPr>
            </w:pPr>
          </w:p>
          <w:p w14:paraId="625B45B5">
            <w:pPr>
              <w:pStyle w:val="8"/>
              <w:rPr>
                <w:b/>
                <w:sz w:val="26"/>
              </w:rPr>
            </w:pPr>
          </w:p>
          <w:p w14:paraId="3D779B26">
            <w:pPr>
              <w:pStyle w:val="8"/>
              <w:rPr>
                <w:b/>
                <w:sz w:val="26"/>
              </w:rPr>
            </w:pPr>
          </w:p>
          <w:p w14:paraId="2E0A6D9E">
            <w:pPr>
              <w:pStyle w:val="8"/>
              <w:rPr>
                <w:b/>
                <w:sz w:val="26"/>
              </w:rPr>
            </w:pPr>
          </w:p>
          <w:p w14:paraId="0D1334BE">
            <w:pPr>
              <w:pStyle w:val="8"/>
              <w:rPr>
                <w:b/>
                <w:sz w:val="26"/>
              </w:rPr>
            </w:pPr>
          </w:p>
          <w:p w14:paraId="1ABD91FC">
            <w:pPr>
              <w:pStyle w:val="8"/>
              <w:spacing w:before="8"/>
              <w:rPr>
                <w:b/>
              </w:rPr>
            </w:pPr>
          </w:p>
          <w:p w14:paraId="1630C3AE">
            <w:pPr>
              <w:pStyle w:val="8"/>
              <w:ind w:left="110"/>
              <w:rPr>
                <w:rFonts w:ascii="Times New Roman"/>
                <w:sz w:val="24"/>
              </w:rPr>
            </w:pPr>
            <w:r>
              <w:rPr>
                <w:rFonts w:ascii="Times New Roman"/>
                <w:sz w:val="24"/>
              </w:rPr>
              <w:t>0238</w:t>
            </w:r>
          </w:p>
        </w:tc>
        <w:tc>
          <w:tcPr>
            <w:tcW w:w="574" w:type="dxa"/>
            <w:vMerge w:val="restart"/>
          </w:tcPr>
          <w:p w14:paraId="09AB4874">
            <w:pPr>
              <w:pStyle w:val="8"/>
              <w:rPr>
                <w:b/>
                <w:sz w:val="26"/>
              </w:rPr>
            </w:pPr>
          </w:p>
          <w:p w14:paraId="1D8F8C11">
            <w:pPr>
              <w:pStyle w:val="8"/>
              <w:rPr>
                <w:b/>
                <w:sz w:val="26"/>
              </w:rPr>
            </w:pPr>
          </w:p>
          <w:p w14:paraId="4DF2C5F6">
            <w:pPr>
              <w:pStyle w:val="8"/>
              <w:rPr>
                <w:b/>
                <w:sz w:val="26"/>
              </w:rPr>
            </w:pPr>
          </w:p>
          <w:p w14:paraId="053CEB82">
            <w:pPr>
              <w:pStyle w:val="8"/>
              <w:rPr>
                <w:b/>
                <w:sz w:val="26"/>
              </w:rPr>
            </w:pPr>
          </w:p>
          <w:p w14:paraId="66ED90A0">
            <w:pPr>
              <w:pStyle w:val="8"/>
              <w:rPr>
                <w:b/>
                <w:sz w:val="26"/>
              </w:rPr>
            </w:pPr>
          </w:p>
          <w:p w14:paraId="2377A71B">
            <w:pPr>
              <w:pStyle w:val="8"/>
              <w:rPr>
                <w:b/>
                <w:sz w:val="26"/>
              </w:rPr>
            </w:pPr>
          </w:p>
          <w:p w14:paraId="25CB2F8B">
            <w:pPr>
              <w:pStyle w:val="8"/>
              <w:rPr>
                <w:b/>
                <w:sz w:val="26"/>
              </w:rPr>
            </w:pPr>
          </w:p>
          <w:p w14:paraId="571BA56C">
            <w:pPr>
              <w:pStyle w:val="8"/>
              <w:rPr>
                <w:b/>
                <w:sz w:val="26"/>
              </w:rPr>
            </w:pPr>
          </w:p>
          <w:p w14:paraId="05D42CFC">
            <w:pPr>
              <w:pStyle w:val="8"/>
              <w:rPr>
                <w:b/>
                <w:sz w:val="26"/>
              </w:rPr>
            </w:pPr>
          </w:p>
          <w:p w14:paraId="2E37916E">
            <w:pPr>
              <w:pStyle w:val="8"/>
              <w:rPr>
                <w:b/>
                <w:sz w:val="26"/>
              </w:rPr>
            </w:pPr>
          </w:p>
          <w:p w14:paraId="179A0E64">
            <w:pPr>
              <w:pStyle w:val="8"/>
              <w:rPr>
                <w:b/>
                <w:sz w:val="26"/>
              </w:rPr>
            </w:pPr>
          </w:p>
          <w:p w14:paraId="40991927">
            <w:pPr>
              <w:pStyle w:val="8"/>
              <w:spacing w:before="8"/>
              <w:rPr>
                <w:b/>
                <w:sz w:val="37"/>
              </w:rPr>
            </w:pPr>
          </w:p>
          <w:p w14:paraId="22D2E1E0">
            <w:pPr>
              <w:pStyle w:val="8"/>
              <w:ind w:left="167"/>
              <w:rPr>
                <w:rFonts w:ascii="Times New Roman"/>
                <w:sz w:val="24"/>
              </w:rPr>
            </w:pPr>
            <w:r>
              <w:rPr>
                <w:rFonts w:ascii="Times New Roman"/>
                <w:sz w:val="24"/>
              </w:rPr>
              <w:t>02</w:t>
            </w:r>
          </w:p>
          <w:p w14:paraId="0933841F">
            <w:pPr>
              <w:pStyle w:val="8"/>
              <w:spacing w:before="37" w:line="254" w:lineRule="auto"/>
              <w:ind w:left="167" w:right="154"/>
              <w:jc w:val="both"/>
              <w:rPr>
                <w:sz w:val="24"/>
              </w:rPr>
            </w:pPr>
            <w:r>
              <w:rPr>
                <w:sz w:val="24"/>
              </w:rPr>
              <w:t>行政处罚类事项</w:t>
            </w:r>
          </w:p>
        </w:tc>
        <w:tc>
          <w:tcPr>
            <w:tcW w:w="1694" w:type="dxa"/>
            <w:vMerge w:val="restart"/>
          </w:tcPr>
          <w:p w14:paraId="4EB67F55">
            <w:pPr>
              <w:pStyle w:val="8"/>
              <w:rPr>
                <w:b/>
                <w:sz w:val="24"/>
              </w:rPr>
            </w:pPr>
          </w:p>
          <w:p w14:paraId="7F2451E7">
            <w:pPr>
              <w:pStyle w:val="8"/>
              <w:rPr>
                <w:b/>
                <w:sz w:val="24"/>
              </w:rPr>
            </w:pPr>
          </w:p>
          <w:p w14:paraId="67823C9F">
            <w:pPr>
              <w:pStyle w:val="8"/>
              <w:rPr>
                <w:b/>
                <w:sz w:val="24"/>
              </w:rPr>
            </w:pPr>
          </w:p>
          <w:p w14:paraId="0484B05C">
            <w:pPr>
              <w:pStyle w:val="8"/>
              <w:rPr>
                <w:b/>
                <w:sz w:val="24"/>
              </w:rPr>
            </w:pPr>
          </w:p>
          <w:p w14:paraId="7A890FA4">
            <w:pPr>
              <w:pStyle w:val="8"/>
              <w:rPr>
                <w:b/>
                <w:sz w:val="24"/>
              </w:rPr>
            </w:pPr>
          </w:p>
          <w:p w14:paraId="68C80C9B">
            <w:pPr>
              <w:pStyle w:val="8"/>
              <w:rPr>
                <w:b/>
                <w:sz w:val="24"/>
              </w:rPr>
            </w:pPr>
          </w:p>
          <w:p w14:paraId="1BC48E4D">
            <w:pPr>
              <w:pStyle w:val="8"/>
              <w:rPr>
                <w:b/>
                <w:sz w:val="24"/>
              </w:rPr>
            </w:pPr>
          </w:p>
          <w:p w14:paraId="7802C6F2">
            <w:pPr>
              <w:pStyle w:val="8"/>
              <w:rPr>
                <w:b/>
                <w:sz w:val="24"/>
              </w:rPr>
            </w:pPr>
          </w:p>
          <w:p w14:paraId="2578E634">
            <w:pPr>
              <w:pStyle w:val="8"/>
              <w:rPr>
                <w:b/>
                <w:sz w:val="24"/>
              </w:rPr>
            </w:pPr>
          </w:p>
          <w:p w14:paraId="5F4881E5">
            <w:pPr>
              <w:pStyle w:val="8"/>
              <w:rPr>
                <w:b/>
                <w:sz w:val="24"/>
              </w:rPr>
            </w:pPr>
          </w:p>
          <w:p w14:paraId="36125C43">
            <w:pPr>
              <w:pStyle w:val="8"/>
              <w:rPr>
                <w:b/>
                <w:sz w:val="24"/>
              </w:rPr>
            </w:pPr>
          </w:p>
          <w:p w14:paraId="64E7E13B">
            <w:pPr>
              <w:pStyle w:val="8"/>
              <w:rPr>
                <w:b/>
                <w:sz w:val="24"/>
              </w:rPr>
            </w:pPr>
          </w:p>
          <w:p w14:paraId="27F2936D">
            <w:pPr>
              <w:pStyle w:val="8"/>
              <w:rPr>
                <w:b/>
                <w:sz w:val="24"/>
              </w:rPr>
            </w:pPr>
          </w:p>
          <w:p w14:paraId="1664DB38">
            <w:pPr>
              <w:pStyle w:val="8"/>
              <w:rPr>
                <w:b/>
                <w:sz w:val="24"/>
              </w:rPr>
            </w:pPr>
          </w:p>
          <w:p w14:paraId="41E85504">
            <w:pPr>
              <w:pStyle w:val="8"/>
              <w:spacing w:before="155" w:line="254" w:lineRule="auto"/>
              <w:ind w:left="124" w:right="117"/>
              <w:jc w:val="center"/>
              <w:rPr>
                <w:sz w:val="24"/>
              </w:rPr>
            </w:pPr>
            <w:r>
              <w:rPr>
                <w:sz w:val="24"/>
              </w:rPr>
              <w:t>对饮用水供水单位供应的饮用水不符合国家规定的生活饮用水卫生标准的处罚</w:t>
            </w:r>
          </w:p>
        </w:tc>
        <w:tc>
          <w:tcPr>
            <w:tcW w:w="4397" w:type="dxa"/>
          </w:tcPr>
          <w:p w14:paraId="661CC4BD">
            <w:pPr>
              <w:pStyle w:val="8"/>
              <w:rPr>
                <w:b/>
                <w:sz w:val="24"/>
              </w:rPr>
            </w:pPr>
          </w:p>
          <w:p w14:paraId="75E72531">
            <w:pPr>
              <w:pStyle w:val="8"/>
              <w:rPr>
                <w:b/>
                <w:sz w:val="24"/>
              </w:rPr>
            </w:pPr>
          </w:p>
          <w:p w14:paraId="54749539">
            <w:pPr>
              <w:pStyle w:val="8"/>
              <w:rPr>
                <w:b/>
                <w:sz w:val="17"/>
              </w:rPr>
            </w:pPr>
          </w:p>
          <w:p w14:paraId="0960936A">
            <w:pPr>
              <w:pStyle w:val="8"/>
              <w:ind w:left="107"/>
              <w:rPr>
                <w:sz w:val="24"/>
              </w:rPr>
            </w:pPr>
            <w:r>
              <w:rPr>
                <w:sz w:val="24"/>
              </w:rPr>
              <w:t>法律法规和政策文件</w:t>
            </w:r>
          </w:p>
        </w:tc>
        <w:tc>
          <w:tcPr>
            <w:tcW w:w="4961" w:type="dxa"/>
            <w:vMerge w:val="restart"/>
          </w:tcPr>
          <w:p w14:paraId="585A2288">
            <w:pPr>
              <w:pStyle w:val="8"/>
              <w:rPr>
                <w:b/>
                <w:sz w:val="24"/>
              </w:rPr>
            </w:pPr>
          </w:p>
          <w:p w14:paraId="0CE3A2E9">
            <w:pPr>
              <w:pStyle w:val="8"/>
              <w:rPr>
                <w:b/>
                <w:sz w:val="24"/>
              </w:rPr>
            </w:pPr>
          </w:p>
          <w:p w14:paraId="441A9DB3">
            <w:pPr>
              <w:pStyle w:val="8"/>
              <w:rPr>
                <w:b/>
                <w:sz w:val="24"/>
              </w:rPr>
            </w:pPr>
          </w:p>
          <w:p w14:paraId="1C7314B3">
            <w:pPr>
              <w:pStyle w:val="8"/>
              <w:rPr>
                <w:b/>
                <w:sz w:val="24"/>
              </w:rPr>
            </w:pPr>
          </w:p>
          <w:p w14:paraId="71614E1E">
            <w:pPr>
              <w:pStyle w:val="8"/>
              <w:rPr>
                <w:b/>
                <w:sz w:val="24"/>
              </w:rPr>
            </w:pPr>
          </w:p>
          <w:p w14:paraId="479A7819">
            <w:pPr>
              <w:pStyle w:val="8"/>
              <w:rPr>
                <w:b/>
                <w:sz w:val="24"/>
              </w:rPr>
            </w:pPr>
          </w:p>
          <w:p w14:paraId="0EC1BCF5">
            <w:pPr>
              <w:pStyle w:val="8"/>
              <w:rPr>
                <w:b/>
                <w:sz w:val="24"/>
              </w:rPr>
            </w:pPr>
          </w:p>
          <w:p w14:paraId="6032AB6F">
            <w:pPr>
              <w:pStyle w:val="8"/>
              <w:rPr>
                <w:b/>
                <w:sz w:val="24"/>
              </w:rPr>
            </w:pPr>
          </w:p>
          <w:p w14:paraId="1DB36012">
            <w:pPr>
              <w:pStyle w:val="8"/>
              <w:rPr>
                <w:b/>
                <w:sz w:val="24"/>
              </w:rPr>
            </w:pPr>
          </w:p>
          <w:p w14:paraId="49B3E6B4">
            <w:pPr>
              <w:pStyle w:val="8"/>
              <w:rPr>
                <w:b/>
                <w:sz w:val="24"/>
              </w:rPr>
            </w:pPr>
          </w:p>
          <w:p w14:paraId="43D31C21">
            <w:pPr>
              <w:pStyle w:val="8"/>
              <w:spacing w:before="11"/>
              <w:rPr>
                <w:b/>
                <w:sz w:val="18"/>
              </w:rPr>
            </w:pPr>
          </w:p>
          <w:p w14:paraId="13F273A8">
            <w:pPr>
              <w:pStyle w:val="8"/>
              <w:ind w:left="108"/>
              <w:rPr>
                <w:sz w:val="24"/>
              </w:rPr>
            </w:pPr>
            <w:r>
              <w:rPr>
                <w:sz w:val="24"/>
              </w:rPr>
              <w:t>【法律】《中华人民共和国行政处罚法》</w:t>
            </w:r>
          </w:p>
          <w:p w14:paraId="56ACDD7E">
            <w:pPr>
              <w:pStyle w:val="8"/>
              <w:spacing w:before="19"/>
              <w:ind w:left="108"/>
              <w:rPr>
                <w:sz w:val="24"/>
              </w:rPr>
            </w:pPr>
            <w:r>
              <w:rPr>
                <w:sz w:val="24"/>
              </w:rPr>
              <w:t>（中华人民共和国主席令第 63 号 2009 年 8</w:t>
            </w:r>
          </w:p>
          <w:p w14:paraId="325461F3">
            <w:pPr>
              <w:pStyle w:val="8"/>
              <w:spacing w:before="19"/>
              <w:ind w:left="108"/>
              <w:rPr>
                <w:sz w:val="24"/>
              </w:rPr>
            </w:pPr>
            <w:r>
              <w:rPr>
                <w:sz w:val="24"/>
              </w:rPr>
              <w:t xml:space="preserve">月 27 日修正） </w:t>
            </w:r>
          </w:p>
          <w:p w14:paraId="306A20BC">
            <w:pPr>
              <w:pStyle w:val="8"/>
              <w:spacing w:before="19"/>
              <w:ind w:left="108"/>
              <w:rPr>
                <w:sz w:val="24"/>
              </w:rPr>
            </w:pPr>
            <w:r>
              <w:rPr>
                <w:sz w:val="24"/>
              </w:rPr>
              <w:t>【法律】《中华人民共和国传染病防治法》</w:t>
            </w:r>
          </w:p>
          <w:p w14:paraId="6E23A099">
            <w:pPr>
              <w:pStyle w:val="8"/>
              <w:spacing w:before="19"/>
              <w:ind w:left="108"/>
              <w:rPr>
                <w:sz w:val="24"/>
              </w:rPr>
            </w:pPr>
            <w:r>
              <w:rPr>
                <w:sz w:val="24"/>
              </w:rPr>
              <w:t xml:space="preserve">（2013 年 6 月 29 日修正） </w:t>
            </w:r>
          </w:p>
          <w:p w14:paraId="6801B2F4">
            <w:pPr>
              <w:pStyle w:val="8"/>
              <w:spacing w:before="17" w:line="254" w:lineRule="auto"/>
              <w:ind w:left="108" w:right="280"/>
              <w:jc w:val="both"/>
              <w:rPr>
                <w:sz w:val="24"/>
              </w:rPr>
            </w:pPr>
            <w:r>
              <w:rPr>
                <w:sz w:val="24"/>
              </w:rPr>
              <w:t xml:space="preserve">【行政法规】《中华人民共和国传染病防治法实施办法》（中华人民共和国卫生部令第17 号） </w:t>
            </w:r>
          </w:p>
          <w:p w14:paraId="4031216B">
            <w:pPr>
              <w:pStyle w:val="8"/>
              <w:spacing w:before="1" w:line="254" w:lineRule="auto"/>
              <w:ind w:left="108" w:right="280"/>
              <w:jc w:val="both"/>
              <w:rPr>
                <w:sz w:val="24"/>
              </w:rPr>
            </w:pPr>
            <w:r>
              <w:rPr>
                <w:sz w:val="24"/>
              </w:rPr>
              <w:t xml:space="preserve">【部门规章及规范性文件】《生活饮用水卫生监督管理办法》（建设部、中华人民共和国卫生部令第 53 号） </w:t>
            </w:r>
          </w:p>
          <w:p w14:paraId="2224572F">
            <w:pPr>
              <w:pStyle w:val="8"/>
              <w:spacing w:line="254" w:lineRule="auto"/>
              <w:ind w:left="108" w:right="100"/>
              <w:jc w:val="both"/>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14:paraId="2D354E72">
            <w:pPr>
              <w:pStyle w:val="8"/>
              <w:spacing w:before="1"/>
              <w:ind w:left="108"/>
              <w:jc w:val="both"/>
              <w:rPr>
                <w:sz w:val="24"/>
              </w:rPr>
            </w:pPr>
            <w:r>
              <w:rPr>
                <w:sz w:val="24"/>
              </w:rPr>
              <w:t xml:space="preserve">生部令第 53 号） </w:t>
            </w:r>
          </w:p>
        </w:tc>
        <w:tc>
          <w:tcPr>
            <w:tcW w:w="1277" w:type="dxa"/>
            <w:vMerge w:val="restart"/>
          </w:tcPr>
          <w:p w14:paraId="1CB0044D">
            <w:pPr>
              <w:pStyle w:val="8"/>
              <w:rPr>
                <w:b/>
                <w:sz w:val="24"/>
              </w:rPr>
            </w:pPr>
          </w:p>
          <w:p w14:paraId="5EF51651">
            <w:pPr>
              <w:pStyle w:val="8"/>
              <w:rPr>
                <w:b/>
                <w:sz w:val="24"/>
              </w:rPr>
            </w:pPr>
          </w:p>
          <w:p w14:paraId="7763ABC8">
            <w:pPr>
              <w:pStyle w:val="8"/>
              <w:spacing w:before="1"/>
              <w:rPr>
                <w:b/>
                <w:sz w:val="31"/>
              </w:rPr>
            </w:pPr>
          </w:p>
          <w:p w14:paraId="2EDDC973">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5C2E60C8">
            <w:pPr>
              <w:pStyle w:val="8"/>
              <w:rPr>
                <w:b/>
                <w:sz w:val="24"/>
              </w:rPr>
            </w:pPr>
          </w:p>
          <w:p w14:paraId="7DA0CE14">
            <w:pPr>
              <w:pStyle w:val="8"/>
              <w:rPr>
                <w:b/>
                <w:sz w:val="24"/>
              </w:rPr>
            </w:pPr>
          </w:p>
          <w:p w14:paraId="234E326C">
            <w:pPr>
              <w:pStyle w:val="8"/>
              <w:rPr>
                <w:b/>
                <w:sz w:val="24"/>
              </w:rPr>
            </w:pPr>
          </w:p>
          <w:p w14:paraId="5146E020">
            <w:pPr>
              <w:pStyle w:val="8"/>
              <w:spacing w:before="7"/>
              <w:rPr>
                <w:b/>
                <w:sz w:val="32"/>
              </w:rPr>
            </w:pPr>
          </w:p>
          <w:p w14:paraId="7A7F1C56">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18AA3B5F">
            <w:pPr>
              <w:pStyle w:val="8"/>
              <w:tabs>
                <w:tab w:val="left" w:pos="4068"/>
              </w:tabs>
              <w:spacing w:before="18"/>
              <w:ind w:left="108"/>
              <w:jc w:val="center"/>
              <w:rPr>
                <w:sz w:val="24"/>
              </w:rPr>
            </w:pPr>
            <w:r>
              <w:rPr>
                <w:sz w:val="24"/>
              </w:rPr>
              <w:t>■政府网站</w:t>
            </w:r>
          </w:p>
        </w:tc>
        <w:tc>
          <w:tcPr>
            <w:tcW w:w="424" w:type="dxa"/>
            <w:vMerge w:val="restart"/>
          </w:tcPr>
          <w:p w14:paraId="6B9EC200">
            <w:pPr>
              <w:pStyle w:val="8"/>
              <w:rPr>
                <w:b/>
                <w:sz w:val="24"/>
              </w:rPr>
            </w:pPr>
          </w:p>
          <w:p w14:paraId="007BF841">
            <w:pPr>
              <w:pStyle w:val="8"/>
              <w:rPr>
                <w:b/>
                <w:sz w:val="24"/>
              </w:rPr>
            </w:pPr>
          </w:p>
          <w:p w14:paraId="0566D40D">
            <w:pPr>
              <w:pStyle w:val="8"/>
              <w:rPr>
                <w:b/>
                <w:sz w:val="24"/>
              </w:rPr>
            </w:pPr>
          </w:p>
          <w:p w14:paraId="73465897">
            <w:pPr>
              <w:pStyle w:val="8"/>
              <w:rPr>
                <w:b/>
                <w:sz w:val="24"/>
              </w:rPr>
            </w:pPr>
          </w:p>
          <w:p w14:paraId="2FF10A1C">
            <w:pPr>
              <w:pStyle w:val="8"/>
              <w:rPr>
                <w:b/>
                <w:sz w:val="24"/>
              </w:rPr>
            </w:pPr>
          </w:p>
          <w:p w14:paraId="3EE4DC6E">
            <w:pPr>
              <w:pStyle w:val="8"/>
              <w:spacing w:before="9"/>
              <w:rPr>
                <w:b/>
              </w:rPr>
            </w:pPr>
          </w:p>
          <w:p w14:paraId="49A17B14">
            <w:pPr>
              <w:pStyle w:val="8"/>
              <w:spacing w:before="1"/>
              <w:ind w:left="108" w:right="-58"/>
              <w:rPr>
                <w:sz w:val="24"/>
              </w:rPr>
            </w:pPr>
            <w:r>
              <w:rPr>
                <w:sz w:val="24"/>
              </w:rPr>
              <w:t xml:space="preserve">√ </w:t>
            </w:r>
          </w:p>
        </w:tc>
        <w:tc>
          <w:tcPr>
            <w:tcW w:w="426" w:type="dxa"/>
            <w:vMerge w:val="restart"/>
          </w:tcPr>
          <w:p w14:paraId="462FD227">
            <w:pPr>
              <w:pStyle w:val="8"/>
              <w:rPr>
                <w:b/>
                <w:sz w:val="24"/>
              </w:rPr>
            </w:pPr>
          </w:p>
          <w:p w14:paraId="5C510A94">
            <w:pPr>
              <w:pStyle w:val="8"/>
              <w:rPr>
                <w:b/>
                <w:sz w:val="24"/>
              </w:rPr>
            </w:pPr>
          </w:p>
          <w:p w14:paraId="47BEAAFE">
            <w:pPr>
              <w:pStyle w:val="8"/>
              <w:rPr>
                <w:b/>
                <w:sz w:val="24"/>
              </w:rPr>
            </w:pPr>
          </w:p>
          <w:p w14:paraId="4BE4F63D">
            <w:pPr>
              <w:pStyle w:val="8"/>
              <w:rPr>
                <w:b/>
                <w:sz w:val="24"/>
              </w:rPr>
            </w:pPr>
          </w:p>
          <w:p w14:paraId="5316619B">
            <w:pPr>
              <w:pStyle w:val="8"/>
              <w:rPr>
                <w:b/>
                <w:sz w:val="24"/>
              </w:rPr>
            </w:pPr>
          </w:p>
          <w:p w14:paraId="41C0D7E1">
            <w:pPr>
              <w:pStyle w:val="8"/>
              <w:spacing w:before="9"/>
              <w:rPr>
                <w:b/>
              </w:rPr>
            </w:pPr>
          </w:p>
          <w:p w14:paraId="5BFB9097">
            <w:pPr>
              <w:pStyle w:val="8"/>
              <w:spacing w:before="1"/>
              <w:ind w:left="109" w:right="-58"/>
              <w:rPr>
                <w:sz w:val="24"/>
              </w:rPr>
            </w:pPr>
            <w:r>
              <w:rPr>
                <w:sz w:val="24"/>
              </w:rPr>
              <w:t xml:space="preserve">   </w:t>
            </w:r>
          </w:p>
        </w:tc>
        <w:tc>
          <w:tcPr>
            <w:tcW w:w="424" w:type="dxa"/>
            <w:vMerge w:val="restart"/>
          </w:tcPr>
          <w:p w14:paraId="2A4EB562">
            <w:pPr>
              <w:pStyle w:val="8"/>
              <w:rPr>
                <w:b/>
                <w:sz w:val="24"/>
              </w:rPr>
            </w:pPr>
          </w:p>
          <w:p w14:paraId="0D6E66C4">
            <w:pPr>
              <w:pStyle w:val="8"/>
              <w:rPr>
                <w:b/>
                <w:sz w:val="24"/>
              </w:rPr>
            </w:pPr>
          </w:p>
          <w:p w14:paraId="3ED0D6E7">
            <w:pPr>
              <w:pStyle w:val="8"/>
              <w:rPr>
                <w:b/>
                <w:sz w:val="24"/>
              </w:rPr>
            </w:pPr>
          </w:p>
          <w:p w14:paraId="668A956A">
            <w:pPr>
              <w:pStyle w:val="8"/>
              <w:rPr>
                <w:b/>
                <w:sz w:val="24"/>
              </w:rPr>
            </w:pPr>
          </w:p>
          <w:p w14:paraId="313A9D8B">
            <w:pPr>
              <w:pStyle w:val="8"/>
              <w:rPr>
                <w:b/>
                <w:sz w:val="24"/>
              </w:rPr>
            </w:pPr>
          </w:p>
          <w:p w14:paraId="2EACEB57">
            <w:pPr>
              <w:pStyle w:val="8"/>
              <w:spacing w:before="9"/>
              <w:rPr>
                <w:b/>
              </w:rPr>
            </w:pPr>
          </w:p>
          <w:p w14:paraId="5CC4993B">
            <w:pPr>
              <w:pStyle w:val="8"/>
              <w:spacing w:before="1"/>
              <w:ind w:left="110" w:right="-58"/>
              <w:rPr>
                <w:sz w:val="24"/>
              </w:rPr>
            </w:pPr>
            <w:r>
              <w:rPr>
                <w:sz w:val="24"/>
              </w:rPr>
              <w:t xml:space="preserve">√ </w:t>
            </w:r>
          </w:p>
        </w:tc>
        <w:tc>
          <w:tcPr>
            <w:tcW w:w="424" w:type="dxa"/>
            <w:vMerge w:val="restart"/>
          </w:tcPr>
          <w:p w14:paraId="7246E0AC">
            <w:pPr>
              <w:pStyle w:val="8"/>
              <w:rPr>
                <w:b/>
                <w:sz w:val="24"/>
              </w:rPr>
            </w:pPr>
          </w:p>
          <w:p w14:paraId="4AC63F46">
            <w:pPr>
              <w:pStyle w:val="8"/>
              <w:rPr>
                <w:b/>
                <w:sz w:val="24"/>
              </w:rPr>
            </w:pPr>
          </w:p>
          <w:p w14:paraId="687B7D32">
            <w:pPr>
              <w:pStyle w:val="8"/>
              <w:rPr>
                <w:b/>
                <w:sz w:val="24"/>
              </w:rPr>
            </w:pPr>
          </w:p>
          <w:p w14:paraId="7E95E314">
            <w:pPr>
              <w:pStyle w:val="8"/>
              <w:rPr>
                <w:b/>
                <w:sz w:val="24"/>
              </w:rPr>
            </w:pPr>
          </w:p>
          <w:p w14:paraId="77018970">
            <w:pPr>
              <w:pStyle w:val="8"/>
              <w:rPr>
                <w:b/>
                <w:sz w:val="24"/>
              </w:rPr>
            </w:pPr>
          </w:p>
          <w:p w14:paraId="5EA3258E">
            <w:pPr>
              <w:pStyle w:val="8"/>
              <w:spacing w:before="9"/>
              <w:rPr>
                <w:b/>
              </w:rPr>
            </w:pPr>
          </w:p>
          <w:p w14:paraId="09DAE164">
            <w:pPr>
              <w:pStyle w:val="8"/>
              <w:spacing w:before="1"/>
              <w:ind w:left="111" w:right="-72"/>
              <w:rPr>
                <w:sz w:val="24"/>
              </w:rPr>
            </w:pPr>
            <w:r>
              <w:rPr>
                <w:sz w:val="24"/>
              </w:rPr>
              <w:t xml:space="preserve">   </w:t>
            </w:r>
          </w:p>
        </w:tc>
        <w:tc>
          <w:tcPr>
            <w:tcW w:w="424" w:type="dxa"/>
            <w:vMerge w:val="restart"/>
          </w:tcPr>
          <w:p w14:paraId="547F3196">
            <w:pPr>
              <w:pStyle w:val="8"/>
              <w:rPr>
                <w:b/>
                <w:sz w:val="24"/>
              </w:rPr>
            </w:pPr>
          </w:p>
          <w:p w14:paraId="2E215A24">
            <w:pPr>
              <w:pStyle w:val="8"/>
              <w:rPr>
                <w:b/>
                <w:sz w:val="24"/>
              </w:rPr>
            </w:pPr>
          </w:p>
          <w:p w14:paraId="11685ECC">
            <w:pPr>
              <w:pStyle w:val="8"/>
              <w:rPr>
                <w:b/>
                <w:sz w:val="24"/>
              </w:rPr>
            </w:pPr>
          </w:p>
          <w:p w14:paraId="0B98111C">
            <w:pPr>
              <w:pStyle w:val="8"/>
              <w:rPr>
                <w:b/>
                <w:sz w:val="24"/>
              </w:rPr>
            </w:pPr>
          </w:p>
          <w:p w14:paraId="435FB4BE">
            <w:pPr>
              <w:pStyle w:val="8"/>
              <w:rPr>
                <w:b/>
                <w:sz w:val="24"/>
              </w:rPr>
            </w:pPr>
          </w:p>
          <w:p w14:paraId="4EAECA0B">
            <w:pPr>
              <w:pStyle w:val="8"/>
              <w:spacing w:before="9"/>
              <w:rPr>
                <w:b/>
              </w:rPr>
            </w:pPr>
          </w:p>
          <w:p w14:paraId="795433C6">
            <w:pPr>
              <w:pStyle w:val="8"/>
              <w:spacing w:before="1"/>
              <w:ind w:left="112" w:right="-72"/>
              <w:rPr>
                <w:sz w:val="24"/>
              </w:rPr>
            </w:pPr>
            <w:r>
              <w:rPr>
                <w:sz w:val="24"/>
              </w:rPr>
              <w:t xml:space="preserve">√ </w:t>
            </w:r>
          </w:p>
        </w:tc>
        <w:tc>
          <w:tcPr>
            <w:tcW w:w="426" w:type="dxa"/>
            <w:vMerge w:val="restart"/>
          </w:tcPr>
          <w:p w14:paraId="700D85DA">
            <w:pPr>
              <w:pStyle w:val="8"/>
              <w:rPr>
                <w:b/>
                <w:sz w:val="24"/>
              </w:rPr>
            </w:pPr>
          </w:p>
          <w:p w14:paraId="6BF1C1B9">
            <w:pPr>
              <w:pStyle w:val="8"/>
              <w:rPr>
                <w:b/>
                <w:sz w:val="24"/>
              </w:rPr>
            </w:pPr>
          </w:p>
          <w:p w14:paraId="2FD569E3">
            <w:pPr>
              <w:pStyle w:val="8"/>
              <w:rPr>
                <w:b/>
                <w:sz w:val="24"/>
              </w:rPr>
            </w:pPr>
          </w:p>
          <w:p w14:paraId="59417691">
            <w:pPr>
              <w:pStyle w:val="8"/>
              <w:rPr>
                <w:b/>
                <w:sz w:val="24"/>
              </w:rPr>
            </w:pPr>
          </w:p>
          <w:p w14:paraId="21787767">
            <w:pPr>
              <w:pStyle w:val="8"/>
              <w:rPr>
                <w:b/>
                <w:sz w:val="24"/>
              </w:rPr>
            </w:pPr>
          </w:p>
          <w:p w14:paraId="716753CB">
            <w:pPr>
              <w:pStyle w:val="8"/>
              <w:spacing w:before="9"/>
              <w:rPr>
                <w:b/>
              </w:rPr>
            </w:pPr>
          </w:p>
          <w:p w14:paraId="1AA96D58">
            <w:pPr>
              <w:pStyle w:val="8"/>
              <w:spacing w:before="1"/>
              <w:ind w:left="115" w:right="-72"/>
              <w:rPr>
                <w:sz w:val="24"/>
              </w:rPr>
            </w:pPr>
            <w:r>
              <w:rPr>
                <w:sz w:val="24"/>
              </w:rPr>
              <w:t xml:space="preserve">   </w:t>
            </w:r>
          </w:p>
        </w:tc>
      </w:tr>
      <w:tr w14:paraId="30DF75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14:paraId="0A6299A9">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20E2F924">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297A7E27">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2981CA64">
            <w:pPr>
              <w:pStyle w:val="8"/>
              <w:rPr>
                <w:b/>
                <w:sz w:val="24"/>
              </w:rPr>
            </w:pPr>
          </w:p>
          <w:p w14:paraId="4FEFAA3E">
            <w:pPr>
              <w:pStyle w:val="8"/>
              <w:rPr>
                <w:b/>
                <w:sz w:val="24"/>
              </w:rPr>
            </w:pPr>
          </w:p>
          <w:p w14:paraId="20A20D3A">
            <w:pPr>
              <w:pStyle w:val="8"/>
              <w:spacing w:before="4"/>
              <w:rPr>
                <w:b/>
                <w:sz w:val="17"/>
              </w:rPr>
            </w:pPr>
          </w:p>
          <w:p w14:paraId="70C9BB80">
            <w:pPr>
              <w:pStyle w:val="8"/>
              <w:ind w:left="107"/>
              <w:rPr>
                <w:sz w:val="24"/>
              </w:rPr>
            </w:pPr>
            <w:r>
              <w:rPr>
                <w:sz w:val="24"/>
              </w:rPr>
              <w:t xml:space="preserve">投诉举报电话以及网上投诉渠道 </w:t>
            </w:r>
          </w:p>
        </w:tc>
        <w:tc>
          <w:tcPr>
            <w:tcW w:w="4961" w:type="dxa"/>
            <w:vMerge w:val="continue"/>
            <w:tcBorders>
              <w:top w:val="nil"/>
            </w:tcBorders>
          </w:tcPr>
          <w:p w14:paraId="5135EB49">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1D43F5F9">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01D5B371">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60E81143">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D829B49">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414EA787">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8BE2978">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EF9A315">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6DC8A48">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1D76919B">
            <w:pPr>
              <w:autoSpaceDE w:val="0"/>
              <w:autoSpaceDN w:val="0"/>
              <w:ind w:firstLine="0" w:firstLineChars="0"/>
              <w:jc w:val="left"/>
              <w:rPr>
                <w:rFonts w:ascii="宋体" w:hAnsi="宋体" w:eastAsia="宋体" w:cs="宋体"/>
                <w:kern w:val="0"/>
                <w:sz w:val="2"/>
                <w:szCs w:val="2"/>
                <w:lang w:val="zh-CN" w:bidi="zh-CN"/>
              </w:rPr>
            </w:pPr>
          </w:p>
        </w:tc>
      </w:tr>
      <w:tr w14:paraId="1B8D1C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736FD1E0">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00CEEA9B">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744D2E2C">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1B1EAE99">
            <w:pPr>
              <w:pStyle w:val="8"/>
              <w:rPr>
                <w:b/>
                <w:sz w:val="24"/>
              </w:rPr>
            </w:pPr>
          </w:p>
          <w:p w14:paraId="113DD282">
            <w:pPr>
              <w:pStyle w:val="8"/>
              <w:spacing w:before="1"/>
              <w:rPr>
                <w:b/>
                <w:sz w:val="28"/>
              </w:rPr>
            </w:pPr>
          </w:p>
          <w:p w14:paraId="47C5D41D">
            <w:pPr>
              <w:pStyle w:val="8"/>
              <w:spacing w:line="254" w:lineRule="auto"/>
              <w:ind w:left="107" w:right="-29"/>
              <w:rPr>
                <w:sz w:val="24"/>
              </w:rPr>
            </w:pPr>
            <w:r>
              <w:rPr>
                <w:spacing w:val="-4"/>
                <w:sz w:val="24"/>
              </w:rPr>
              <w:t>受理和立案信息，包括：案件受理记录、</w:t>
            </w:r>
            <w:r>
              <w:rPr>
                <w:sz w:val="24"/>
              </w:rPr>
              <w:t xml:space="preserve">立案报告 </w:t>
            </w:r>
          </w:p>
        </w:tc>
        <w:tc>
          <w:tcPr>
            <w:tcW w:w="4961" w:type="dxa"/>
            <w:vMerge w:val="continue"/>
            <w:tcBorders>
              <w:top w:val="nil"/>
            </w:tcBorders>
          </w:tcPr>
          <w:p w14:paraId="6A328F0F">
            <w:pPr>
              <w:autoSpaceDE w:val="0"/>
              <w:autoSpaceDN w:val="0"/>
              <w:ind w:firstLine="0" w:firstLineChars="0"/>
              <w:jc w:val="left"/>
              <w:rPr>
                <w:rFonts w:ascii="宋体" w:hAnsi="宋体" w:eastAsia="宋体" w:cs="宋体"/>
                <w:kern w:val="0"/>
                <w:sz w:val="2"/>
                <w:szCs w:val="2"/>
                <w:lang w:val="zh-CN" w:bidi="zh-CN"/>
              </w:rPr>
            </w:pPr>
          </w:p>
        </w:tc>
        <w:tc>
          <w:tcPr>
            <w:tcW w:w="1277" w:type="dxa"/>
            <w:vMerge w:val="restart"/>
          </w:tcPr>
          <w:p w14:paraId="7D9C4E86">
            <w:pPr>
              <w:pStyle w:val="8"/>
              <w:rPr>
                <w:b/>
                <w:sz w:val="24"/>
              </w:rPr>
            </w:pPr>
          </w:p>
          <w:p w14:paraId="7DD981AA">
            <w:pPr>
              <w:pStyle w:val="8"/>
              <w:rPr>
                <w:b/>
                <w:sz w:val="24"/>
              </w:rPr>
            </w:pPr>
          </w:p>
          <w:p w14:paraId="69DC313A">
            <w:pPr>
              <w:pStyle w:val="8"/>
              <w:spacing w:before="6"/>
              <w:rPr>
                <w:b/>
                <w:sz w:val="30"/>
              </w:rPr>
            </w:pPr>
          </w:p>
          <w:p w14:paraId="7E4C80CA">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57E284C1">
            <w:pPr>
              <w:pStyle w:val="8"/>
              <w:rPr>
                <w:b/>
                <w:sz w:val="24"/>
              </w:rPr>
            </w:pPr>
          </w:p>
          <w:p w14:paraId="6B652E6D">
            <w:pPr>
              <w:pStyle w:val="8"/>
              <w:rPr>
                <w:b/>
                <w:sz w:val="24"/>
              </w:rPr>
            </w:pPr>
          </w:p>
          <w:p w14:paraId="4195E005">
            <w:pPr>
              <w:pStyle w:val="8"/>
              <w:rPr>
                <w:b/>
                <w:sz w:val="24"/>
              </w:rPr>
            </w:pPr>
          </w:p>
          <w:p w14:paraId="7A85681C">
            <w:pPr>
              <w:pStyle w:val="8"/>
              <w:spacing w:before="12"/>
              <w:rPr>
                <w:b/>
                <w:sz w:val="31"/>
              </w:rPr>
            </w:pPr>
          </w:p>
          <w:p w14:paraId="5E9829A7">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23554927">
            <w:pPr>
              <w:pStyle w:val="8"/>
              <w:spacing w:before="17"/>
              <w:ind w:left="108" w:right="-29"/>
              <w:jc w:val="center"/>
              <w:rPr>
                <w:sz w:val="24"/>
              </w:rPr>
            </w:pPr>
            <w:r>
              <w:rPr>
                <w:sz w:val="24"/>
              </w:rPr>
              <w:t>■精准推送</w:t>
            </w:r>
          </w:p>
        </w:tc>
        <w:tc>
          <w:tcPr>
            <w:tcW w:w="424" w:type="dxa"/>
            <w:vMerge w:val="restart"/>
          </w:tcPr>
          <w:p w14:paraId="746BB8B1">
            <w:pPr>
              <w:pStyle w:val="8"/>
              <w:rPr>
                <w:b/>
                <w:sz w:val="24"/>
              </w:rPr>
            </w:pPr>
          </w:p>
          <w:p w14:paraId="0D554EB4">
            <w:pPr>
              <w:pStyle w:val="8"/>
              <w:rPr>
                <w:b/>
                <w:sz w:val="24"/>
              </w:rPr>
            </w:pPr>
          </w:p>
          <w:p w14:paraId="77877447">
            <w:pPr>
              <w:pStyle w:val="8"/>
              <w:rPr>
                <w:b/>
                <w:sz w:val="24"/>
              </w:rPr>
            </w:pPr>
          </w:p>
          <w:p w14:paraId="6C8E733B">
            <w:pPr>
              <w:pStyle w:val="8"/>
              <w:rPr>
                <w:b/>
                <w:sz w:val="24"/>
              </w:rPr>
            </w:pPr>
          </w:p>
          <w:p w14:paraId="4DBD99D7">
            <w:pPr>
              <w:pStyle w:val="8"/>
              <w:rPr>
                <w:b/>
                <w:sz w:val="24"/>
              </w:rPr>
            </w:pPr>
          </w:p>
          <w:p w14:paraId="1572A372">
            <w:pPr>
              <w:pStyle w:val="8"/>
              <w:spacing w:before="2"/>
              <w:rPr>
                <w:b/>
              </w:rPr>
            </w:pPr>
          </w:p>
          <w:p w14:paraId="0410648D">
            <w:pPr>
              <w:pStyle w:val="8"/>
              <w:ind w:left="108" w:right="-58"/>
              <w:rPr>
                <w:sz w:val="24"/>
              </w:rPr>
            </w:pPr>
            <w:r>
              <w:rPr>
                <w:sz w:val="24"/>
              </w:rPr>
              <w:t xml:space="preserve">   </w:t>
            </w:r>
          </w:p>
        </w:tc>
        <w:tc>
          <w:tcPr>
            <w:tcW w:w="426" w:type="dxa"/>
            <w:vMerge w:val="restart"/>
          </w:tcPr>
          <w:p w14:paraId="684D64F7">
            <w:pPr>
              <w:pStyle w:val="8"/>
              <w:rPr>
                <w:b/>
                <w:sz w:val="24"/>
              </w:rPr>
            </w:pPr>
          </w:p>
          <w:p w14:paraId="0BD91F71">
            <w:pPr>
              <w:pStyle w:val="8"/>
              <w:rPr>
                <w:b/>
                <w:sz w:val="24"/>
              </w:rPr>
            </w:pPr>
          </w:p>
          <w:p w14:paraId="47858D32">
            <w:pPr>
              <w:pStyle w:val="8"/>
              <w:spacing w:before="6"/>
              <w:rPr>
                <w:b/>
                <w:sz w:val="30"/>
              </w:rPr>
            </w:pPr>
          </w:p>
          <w:p w14:paraId="73823286">
            <w:pPr>
              <w:pStyle w:val="8"/>
              <w:spacing w:line="254" w:lineRule="auto"/>
              <w:ind w:left="109" w:right="-58"/>
              <w:jc w:val="both"/>
              <w:rPr>
                <w:sz w:val="24"/>
              </w:rPr>
            </w:pPr>
            <w:r>
              <w:rPr>
                <w:sz w:val="24"/>
              </w:rPr>
              <w:t xml:space="preserve">√ 行政相对人 </w:t>
            </w:r>
          </w:p>
        </w:tc>
        <w:tc>
          <w:tcPr>
            <w:tcW w:w="424" w:type="dxa"/>
            <w:vMerge w:val="restart"/>
          </w:tcPr>
          <w:p w14:paraId="72E5F3A0">
            <w:pPr>
              <w:pStyle w:val="8"/>
              <w:rPr>
                <w:b/>
                <w:sz w:val="24"/>
              </w:rPr>
            </w:pPr>
          </w:p>
          <w:p w14:paraId="2F6C51B2">
            <w:pPr>
              <w:pStyle w:val="8"/>
              <w:rPr>
                <w:b/>
                <w:sz w:val="24"/>
              </w:rPr>
            </w:pPr>
          </w:p>
          <w:p w14:paraId="46C3424B">
            <w:pPr>
              <w:pStyle w:val="8"/>
              <w:rPr>
                <w:b/>
                <w:sz w:val="24"/>
              </w:rPr>
            </w:pPr>
          </w:p>
          <w:p w14:paraId="70F127A1">
            <w:pPr>
              <w:pStyle w:val="8"/>
              <w:rPr>
                <w:b/>
                <w:sz w:val="24"/>
              </w:rPr>
            </w:pPr>
          </w:p>
          <w:p w14:paraId="5EC8730E">
            <w:pPr>
              <w:pStyle w:val="8"/>
              <w:rPr>
                <w:b/>
                <w:sz w:val="24"/>
              </w:rPr>
            </w:pPr>
          </w:p>
          <w:p w14:paraId="77FB9C06">
            <w:pPr>
              <w:pStyle w:val="8"/>
              <w:spacing w:before="2"/>
              <w:rPr>
                <w:b/>
              </w:rPr>
            </w:pPr>
          </w:p>
          <w:p w14:paraId="6007A8FA">
            <w:pPr>
              <w:pStyle w:val="8"/>
              <w:ind w:left="110" w:right="-58"/>
              <w:rPr>
                <w:sz w:val="24"/>
              </w:rPr>
            </w:pPr>
            <w:r>
              <w:rPr>
                <w:sz w:val="24"/>
              </w:rPr>
              <w:t xml:space="preserve">   </w:t>
            </w:r>
          </w:p>
        </w:tc>
        <w:tc>
          <w:tcPr>
            <w:tcW w:w="424" w:type="dxa"/>
            <w:vMerge w:val="restart"/>
          </w:tcPr>
          <w:p w14:paraId="123BB723">
            <w:pPr>
              <w:pStyle w:val="8"/>
              <w:rPr>
                <w:b/>
                <w:sz w:val="24"/>
              </w:rPr>
            </w:pPr>
          </w:p>
          <w:p w14:paraId="57A84560">
            <w:pPr>
              <w:pStyle w:val="8"/>
              <w:rPr>
                <w:b/>
                <w:sz w:val="24"/>
              </w:rPr>
            </w:pPr>
          </w:p>
          <w:p w14:paraId="135490B8">
            <w:pPr>
              <w:pStyle w:val="8"/>
              <w:rPr>
                <w:b/>
                <w:sz w:val="24"/>
              </w:rPr>
            </w:pPr>
          </w:p>
          <w:p w14:paraId="72A24334">
            <w:pPr>
              <w:pStyle w:val="8"/>
              <w:rPr>
                <w:b/>
                <w:sz w:val="24"/>
              </w:rPr>
            </w:pPr>
          </w:p>
          <w:p w14:paraId="759871FB">
            <w:pPr>
              <w:pStyle w:val="8"/>
              <w:rPr>
                <w:b/>
                <w:sz w:val="24"/>
              </w:rPr>
            </w:pPr>
          </w:p>
          <w:p w14:paraId="51E1955A">
            <w:pPr>
              <w:pStyle w:val="8"/>
              <w:spacing w:before="2"/>
              <w:rPr>
                <w:b/>
              </w:rPr>
            </w:pPr>
          </w:p>
          <w:p w14:paraId="02D966E0">
            <w:pPr>
              <w:pStyle w:val="8"/>
              <w:ind w:left="111" w:right="-72"/>
              <w:rPr>
                <w:sz w:val="24"/>
              </w:rPr>
            </w:pPr>
            <w:r>
              <w:rPr>
                <w:sz w:val="24"/>
              </w:rPr>
              <w:t xml:space="preserve">√ </w:t>
            </w:r>
          </w:p>
        </w:tc>
        <w:tc>
          <w:tcPr>
            <w:tcW w:w="424" w:type="dxa"/>
            <w:vMerge w:val="restart"/>
          </w:tcPr>
          <w:p w14:paraId="7590658F">
            <w:pPr>
              <w:pStyle w:val="8"/>
              <w:rPr>
                <w:b/>
                <w:sz w:val="24"/>
              </w:rPr>
            </w:pPr>
          </w:p>
          <w:p w14:paraId="33D90A60">
            <w:pPr>
              <w:pStyle w:val="8"/>
              <w:rPr>
                <w:b/>
                <w:sz w:val="24"/>
              </w:rPr>
            </w:pPr>
          </w:p>
          <w:p w14:paraId="3C7926E1">
            <w:pPr>
              <w:pStyle w:val="8"/>
              <w:rPr>
                <w:b/>
                <w:sz w:val="24"/>
              </w:rPr>
            </w:pPr>
          </w:p>
          <w:p w14:paraId="3078781F">
            <w:pPr>
              <w:pStyle w:val="8"/>
              <w:rPr>
                <w:b/>
                <w:sz w:val="24"/>
              </w:rPr>
            </w:pPr>
          </w:p>
          <w:p w14:paraId="61B09799">
            <w:pPr>
              <w:pStyle w:val="8"/>
              <w:rPr>
                <w:b/>
                <w:sz w:val="24"/>
              </w:rPr>
            </w:pPr>
          </w:p>
          <w:p w14:paraId="543AE5D5">
            <w:pPr>
              <w:pStyle w:val="8"/>
              <w:spacing w:before="2"/>
              <w:rPr>
                <w:b/>
              </w:rPr>
            </w:pPr>
          </w:p>
          <w:p w14:paraId="7803DCCF">
            <w:pPr>
              <w:pStyle w:val="8"/>
              <w:ind w:left="112" w:right="-72"/>
              <w:rPr>
                <w:sz w:val="24"/>
              </w:rPr>
            </w:pPr>
            <w:r>
              <w:rPr>
                <w:sz w:val="24"/>
              </w:rPr>
              <w:t xml:space="preserve">√ </w:t>
            </w:r>
          </w:p>
        </w:tc>
        <w:tc>
          <w:tcPr>
            <w:tcW w:w="426" w:type="dxa"/>
            <w:vMerge w:val="restart"/>
          </w:tcPr>
          <w:p w14:paraId="69EEC0E9">
            <w:pPr>
              <w:pStyle w:val="8"/>
              <w:rPr>
                <w:b/>
                <w:sz w:val="24"/>
              </w:rPr>
            </w:pPr>
          </w:p>
          <w:p w14:paraId="4E5BBCE1">
            <w:pPr>
              <w:pStyle w:val="8"/>
              <w:rPr>
                <w:b/>
                <w:sz w:val="24"/>
              </w:rPr>
            </w:pPr>
          </w:p>
          <w:p w14:paraId="138DA357">
            <w:pPr>
              <w:pStyle w:val="8"/>
              <w:rPr>
                <w:b/>
                <w:sz w:val="24"/>
              </w:rPr>
            </w:pPr>
          </w:p>
          <w:p w14:paraId="5B53494B">
            <w:pPr>
              <w:pStyle w:val="8"/>
              <w:rPr>
                <w:b/>
                <w:sz w:val="24"/>
              </w:rPr>
            </w:pPr>
          </w:p>
          <w:p w14:paraId="75EBD175">
            <w:pPr>
              <w:pStyle w:val="8"/>
              <w:rPr>
                <w:b/>
                <w:sz w:val="24"/>
              </w:rPr>
            </w:pPr>
          </w:p>
          <w:p w14:paraId="6675AA96">
            <w:pPr>
              <w:pStyle w:val="8"/>
              <w:spacing w:before="2"/>
              <w:rPr>
                <w:b/>
              </w:rPr>
            </w:pPr>
          </w:p>
          <w:p w14:paraId="6EC1D724">
            <w:pPr>
              <w:pStyle w:val="8"/>
              <w:ind w:left="115" w:right="-72"/>
              <w:rPr>
                <w:sz w:val="24"/>
              </w:rPr>
            </w:pPr>
            <w:r>
              <w:rPr>
                <w:sz w:val="24"/>
              </w:rPr>
              <w:t xml:space="preserve">   </w:t>
            </w:r>
          </w:p>
        </w:tc>
      </w:tr>
      <w:tr w14:paraId="586CC3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6F9ABC09">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609F5A93">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067A7AFE">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73F0E2EB">
            <w:pPr>
              <w:pStyle w:val="8"/>
              <w:rPr>
                <w:b/>
                <w:sz w:val="24"/>
              </w:rPr>
            </w:pPr>
          </w:p>
          <w:p w14:paraId="3984BD99">
            <w:pPr>
              <w:pStyle w:val="8"/>
              <w:rPr>
                <w:b/>
                <w:sz w:val="28"/>
              </w:rPr>
            </w:pPr>
          </w:p>
          <w:p w14:paraId="1646A1A1">
            <w:pPr>
              <w:pStyle w:val="8"/>
              <w:spacing w:line="254" w:lineRule="auto"/>
              <w:ind w:left="107" w:right="-29"/>
              <w:rPr>
                <w:sz w:val="24"/>
              </w:rPr>
            </w:pPr>
            <w:r>
              <w:rPr>
                <w:spacing w:val="-4"/>
                <w:sz w:val="24"/>
              </w:rPr>
              <w:t>告知信息，包括：行政处罚事先告知书、</w:t>
            </w:r>
            <w:r>
              <w:rPr>
                <w:sz w:val="24"/>
              </w:rPr>
              <w:t xml:space="preserve">听证告知书 </w:t>
            </w:r>
          </w:p>
        </w:tc>
        <w:tc>
          <w:tcPr>
            <w:tcW w:w="4961" w:type="dxa"/>
            <w:vMerge w:val="continue"/>
            <w:tcBorders>
              <w:top w:val="nil"/>
            </w:tcBorders>
          </w:tcPr>
          <w:p w14:paraId="3B63351C">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777A2E70">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26E54C8C">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22E6E93C">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9E251A8">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58FC59FC">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BB0DADE">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37BBFFA">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7AED937">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6C72311D">
            <w:pPr>
              <w:autoSpaceDE w:val="0"/>
              <w:autoSpaceDN w:val="0"/>
              <w:ind w:firstLine="0" w:firstLineChars="0"/>
              <w:jc w:val="left"/>
              <w:rPr>
                <w:rFonts w:ascii="宋体" w:hAnsi="宋体" w:eastAsia="宋体" w:cs="宋体"/>
                <w:kern w:val="0"/>
                <w:sz w:val="2"/>
                <w:szCs w:val="2"/>
                <w:lang w:val="zh-CN" w:bidi="zh-CN"/>
              </w:rPr>
            </w:pPr>
          </w:p>
        </w:tc>
      </w:tr>
      <w:tr w14:paraId="3F7E60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14:paraId="40C67883">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7E8577B7">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1BD602FF">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1C4B1FA6">
            <w:pPr>
              <w:pStyle w:val="8"/>
              <w:rPr>
                <w:b/>
                <w:sz w:val="24"/>
              </w:rPr>
            </w:pPr>
          </w:p>
          <w:p w14:paraId="26608F96">
            <w:pPr>
              <w:pStyle w:val="8"/>
              <w:rPr>
                <w:b/>
                <w:sz w:val="24"/>
              </w:rPr>
            </w:pPr>
          </w:p>
          <w:p w14:paraId="17615687">
            <w:pPr>
              <w:pStyle w:val="8"/>
              <w:spacing w:before="7"/>
              <w:rPr>
                <w:b/>
                <w:sz w:val="28"/>
              </w:rPr>
            </w:pPr>
          </w:p>
          <w:p w14:paraId="491AC4A2">
            <w:pPr>
              <w:pStyle w:val="8"/>
              <w:ind w:left="107"/>
              <w:rPr>
                <w:sz w:val="24"/>
              </w:rPr>
            </w:pPr>
            <w:r>
              <w:rPr>
                <w:sz w:val="24"/>
              </w:rPr>
              <w:t>行政处罚决定信息，包括：</w:t>
            </w:r>
          </w:p>
          <w:p w14:paraId="6AA768B8">
            <w:pPr>
              <w:pStyle w:val="8"/>
              <w:spacing w:before="17" w:line="254" w:lineRule="auto"/>
              <w:ind w:left="107" w:right="-29"/>
              <w:rPr>
                <w:sz w:val="24"/>
              </w:rPr>
            </w:pPr>
            <w:r>
              <w:rPr>
                <w:spacing w:val="-4"/>
                <w:sz w:val="24"/>
              </w:rPr>
              <w:t>处罚决定书文号、处罚名称、处罚类别、</w:t>
            </w:r>
            <w:r>
              <w:rPr>
                <w:spacing w:val="-14"/>
                <w:sz w:val="24"/>
              </w:rPr>
              <w:t xml:space="preserve">处罚事由、相对人名称、处罚依据、处罚单位、处罚决定日期 </w:t>
            </w:r>
          </w:p>
        </w:tc>
        <w:tc>
          <w:tcPr>
            <w:tcW w:w="4961" w:type="dxa"/>
            <w:vMerge w:val="continue"/>
            <w:tcBorders>
              <w:top w:val="nil"/>
            </w:tcBorders>
          </w:tcPr>
          <w:p w14:paraId="57075D5E">
            <w:pPr>
              <w:autoSpaceDE w:val="0"/>
              <w:autoSpaceDN w:val="0"/>
              <w:ind w:firstLine="0" w:firstLineChars="0"/>
              <w:jc w:val="left"/>
              <w:rPr>
                <w:rFonts w:ascii="宋体" w:hAnsi="宋体" w:eastAsia="宋体" w:cs="宋体"/>
                <w:kern w:val="0"/>
                <w:sz w:val="2"/>
                <w:szCs w:val="2"/>
                <w:lang w:val="zh-CN" w:bidi="zh-CN"/>
              </w:rPr>
            </w:pPr>
          </w:p>
        </w:tc>
        <w:tc>
          <w:tcPr>
            <w:tcW w:w="1277" w:type="dxa"/>
          </w:tcPr>
          <w:p w14:paraId="230814D3">
            <w:pPr>
              <w:pStyle w:val="8"/>
              <w:rPr>
                <w:b/>
                <w:sz w:val="24"/>
              </w:rPr>
            </w:pPr>
          </w:p>
          <w:p w14:paraId="0C864C68">
            <w:pPr>
              <w:pStyle w:val="8"/>
              <w:spacing w:before="1"/>
              <w:rPr>
                <w:b/>
                <w:sz w:val="27"/>
              </w:rPr>
            </w:pPr>
          </w:p>
          <w:p w14:paraId="11CAAAE4">
            <w:pPr>
              <w:pStyle w:val="8"/>
              <w:spacing w:line="254" w:lineRule="auto"/>
              <w:ind w:left="156" w:right="148"/>
              <w:jc w:val="center"/>
              <w:rPr>
                <w:sz w:val="24"/>
              </w:rPr>
            </w:pPr>
            <w:r>
              <w:rPr>
                <w:sz w:val="24"/>
              </w:rPr>
              <w:t xml:space="preserve">自信息形成或者变更之日起7 个工作日内予以公开 </w:t>
            </w:r>
          </w:p>
        </w:tc>
        <w:tc>
          <w:tcPr>
            <w:tcW w:w="1275" w:type="dxa"/>
          </w:tcPr>
          <w:p w14:paraId="7EF6AD38">
            <w:pPr>
              <w:pStyle w:val="8"/>
              <w:rPr>
                <w:b/>
                <w:sz w:val="24"/>
              </w:rPr>
            </w:pPr>
          </w:p>
          <w:p w14:paraId="11997EF8">
            <w:pPr>
              <w:pStyle w:val="8"/>
              <w:rPr>
                <w:b/>
                <w:sz w:val="24"/>
              </w:rPr>
            </w:pPr>
          </w:p>
          <w:p w14:paraId="1161E652">
            <w:pPr>
              <w:pStyle w:val="8"/>
              <w:spacing w:before="7"/>
              <w:rPr>
                <w:b/>
                <w:sz w:val="28"/>
              </w:rPr>
            </w:pPr>
          </w:p>
          <w:p w14:paraId="72769179">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Align w:val="center"/>
          </w:tcPr>
          <w:p w14:paraId="1CE662D1">
            <w:pPr>
              <w:pStyle w:val="8"/>
              <w:tabs>
                <w:tab w:val="left" w:pos="4068"/>
              </w:tabs>
              <w:spacing w:before="18"/>
              <w:ind w:left="108"/>
              <w:jc w:val="center"/>
              <w:rPr>
                <w:sz w:val="24"/>
              </w:rPr>
            </w:pPr>
            <w:r>
              <w:rPr>
                <w:sz w:val="24"/>
              </w:rPr>
              <w:t>■政府网站</w:t>
            </w:r>
          </w:p>
        </w:tc>
        <w:tc>
          <w:tcPr>
            <w:tcW w:w="424" w:type="dxa"/>
          </w:tcPr>
          <w:p w14:paraId="5129B85E">
            <w:pPr>
              <w:pStyle w:val="8"/>
              <w:rPr>
                <w:b/>
                <w:sz w:val="24"/>
              </w:rPr>
            </w:pPr>
          </w:p>
          <w:p w14:paraId="19A1EFF8">
            <w:pPr>
              <w:pStyle w:val="8"/>
              <w:rPr>
                <w:b/>
                <w:sz w:val="24"/>
              </w:rPr>
            </w:pPr>
          </w:p>
          <w:p w14:paraId="4E529776">
            <w:pPr>
              <w:pStyle w:val="8"/>
              <w:rPr>
                <w:b/>
                <w:sz w:val="24"/>
              </w:rPr>
            </w:pPr>
          </w:p>
          <w:p w14:paraId="3AE5FF40">
            <w:pPr>
              <w:pStyle w:val="8"/>
              <w:rPr>
                <w:b/>
                <w:sz w:val="24"/>
              </w:rPr>
            </w:pPr>
          </w:p>
          <w:p w14:paraId="308588EB">
            <w:pPr>
              <w:pStyle w:val="8"/>
              <w:spacing w:before="7"/>
              <w:rPr>
                <w:b/>
                <w:sz w:val="18"/>
              </w:rPr>
            </w:pPr>
          </w:p>
          <w:p w14:paraId="357CCB6F">
            <w:pPr>
              <w:pStyle w:val="8"/>
              <w:spacing w:before="1"/>
              <w:ind w:left="108" w:right="-58"/>
              <w:rPr>
                <w:sz w:val="24"/>
              </w:rPr>
            </w:pPr>
            <w:r>
              <w:rPr>
                <w:sz w:val="24"/>
              </w:rPr>
              <w:t xml:space="preserve">√ </w:t>
            </w:r>
          </w:p>
        </w:tc>
        <w:tc>
          <w:tcPr>
            <w:tcW w:w="426" w:type="dxa"/>
          </w:tcPr>
          <w:p w14:paraId="6B15201D">
            <w:pPr>
              <w:pStyle w:val="8"/>
              <w:rPr>
                <w:b/>
                <w:sz w:val="24"/>
              </w:rPr>
            </w:pPr>
          </w:p>
          <w:p w14:paraId="0BF418F4">
            <w:pPr>
              <w:pStyle w:val="8"/>
              <w:rPr>
                <w:b/>
                <w:sz w:val="24"/>
              </w:rPr>
            </w:pPr>
          </w:p>
          <w:p w14:paraId="445492B9">
            <w:pPr>
              <w:pStyle w:val="8"/>
              <w:rPr>
                <w:b/>
                <w:sz w:val="24"/>
              </w:rPr>
            </w:pPr>
          </w:p>
          <w:p w14:paraId="686F64E2">
            <w:pPr>
              <w:pStyle w:val="8"/>
              <w:rPr>
                <w:b/>
                <w:sz w:val="24"/>
              </w:rPr>
            </w:pPr>
          </w:p>
          <w:p w14:paraId="35CD3164">
            <w:pPr>
              <w:pStyle w:val="8"/>
              <w:spacing w:before="7"/>
              <w:rPr>
                <w:b/>
                <w:sz w:val="18"/>
              </w:rPr>
            </w:pPr>
          </w:p>
          <w:p w14:paraId="6429C5E1">
            <w:pPr>
              <w:pStyle w:val="8"/>
              <w:spacing w:before="1"/>
              <w:ind w:left="109" w:right="-58"/>
              <w:rPr>
                <w:sz w:val="24"/>
              </w:rPr>
            </w:pPr>
            <w:r>
              <w:rPr>
                <w:sz w:val="24"/>
              </w:rPr>
              <w:t xml:space="preserve">   </w:t>
            </w:r>
          </w:p>
        </w:tc>
        <w:tc>
          <w:tcPr>
            <w:tcW w:w="424" w:type="dxa"/>
          </w:tcPr>
          <w:p w14:paraId="342B2F1C">
            <w:pPr>
              <w:pStyle w:val="8"/>
              <w:rPr>
                <w:b/>
                <w:sz w:val="24"/>
              </w:rPr>
            </w:pPr>
          </w:p>
          <w:p w14:paraId="32B11202">
            <w:pPr>
              <w:pStyle w:val="8"/>
              <w:rPr>
                <w:b/>
                <w:sz w:val="24"/>
              </w:rPr>
            </w:pPr>
          </w:p>
          <w:p w14:paraId="0CACD539">
            <w:pPr>
              <w:pStyle w:val="8"/>
              <w:rPr>
                <w:b/>
                <w:sz w:val="24"/>
              </w:rPr>
            </w:pPr>
          </w:p>
          <w:p w14:paraId="79512968">
            <w:pPr>
              <w:pStyle w:val="8"/>
              <w:rPr>
                <w:b/>
                <w:sz w:val="24"/>
              </w:rPr>
            </w:pPr>
          </w:p>
          <w:p w14:paraId="32CEFF6C">
            <w:pPr>
              <w:pStyle w:val="8"/>
              <w:spacing w:before="7"/>
              <w:rPr>
                <w:b/>
                <w:sz w:val="18"/>
              </w:rPr>
            </w:pPr>
          </w:p>
          <w:p w14:paraId="2C32E176">
            <w:pPr>
              <w:pStyle w:val="8"/>
              <w:spacing w:before="1"/>
              <w:ind w:left="110" w:right="-58"/>
              <w:rPr>
                <w:sz w:val="24"/>
              </w:rPr>
            </w:pPr>
            <w:r>
              <w:rPr>
                <w:sz w:val="24"/>
              </w:rPr>
              <w:t xml:space="preserve">√ </w:t>
            </w:r>
          </w:p>
        </w:tc>
        <w:tc>
          <w:tcPr>
            <w:tcW w:w="424" w:type="dxa"/>
          </w:tcPr>
          <w:p w14:paraId="070B1A53">
            <w:pPr>
              <w:pStyle w:val="8"/>
              <w:rPr>
                <w:b/>
                <w:sz w:val="24"/>
              </w:rPr>
            </w:pPr>
          </w:p>
          <w:p w14:paraId="6988ACEC">
            <w:pPr>
              <w:pStyle w:val="8"/>
              <w:rPr>
                <w:b/>
                <w:sz w:val="24"/>
              </w:rPr>
            </w:pPr>
          </w:p>
          <w:p w14:paraId="5ABC7505">
            <w:pPr>
              <w:pStyle w:val="8"/>
              <w:rPr>
                <w:b/>
                <w:sz w:val="24"/>
              </w:rPr>
            </w:pPr>
          </w:p>
          <w:p w14:paraId="552A565D">
            <w:pPr>
              <w:pStyle w:val="8"/>
              <w:rPr>
                <w:b/>
                <w:sz w:val="24"/>
              </w:rPr>
            </w:pPr>
          </w:p>
          <w:p w14:paraId="0CA8C186">
            <w:pPr>
              <w:pStyle w:val="8"/>
              <w:spacing w:before="7"/>
              <w:rPr>
                <w:b/>
                <w:sz w:val="18"/>
              </w:rPr>
            </w:pPr>
          </w:p>
          <w:p w14:paraId="4F01809C">
            <w:pPr>
              <w:pStyle w:val="8"/>
              <w:spacing w:before="1"/>
              <w:ind w:left="111" w:right="-72"/>
              <w:rPr>
                <w:sz w:val="24"/>
              </w:rPr>
            </w:pPr>
            <w:r>
              <w:rPr>
                <w:sz w:val="24"/>
              </w:rPr>
              <w:t xml:space="preserve">   </w:t>
            </w:r>
          </w:p>
        </w:tc>
        <w:tc>
          <w:tcPr>
            <w:tcW w:w="424" w:type="dxa"/>
          </w:tcPr>
          <w:p w14:paraId="1EE6DD63">
            <w:pPr>
              <w:pStyle w:val="8"/>
              <w:rPr>
                <w:b/>
                <w:sz w:val="24"/>
              </w:rPr>
            </w:pPr>
          </w:p>
          <w:p w14:paraId="134DE1C8">
            <w:pPr>
              <w:pStyle w:val="8"/>
              <w:rPr>
                <w:b/>
                <w:sz w:val="24"/>
              </w:rPr>
            </w:pPr>
          </w:p>
          <w:p w14:paraId="6BC3F744">
            <w:pPr>
              <w:pStyle w:val="8"/>
              <w:rPr>
                <w:b/>
                <w:sz w:val="24"/>
              </w:rPr>
            </w:pPr>
          </w:p>
          <w:p w14:paraId="5D169843">
            <w:pPr>
              <w:pStyle w:val="8"/>
              <w:rPr>
                <w:b/>
                <w:sz w:val="24"/>
              </w:rPr>
            </w:pPr>
          </w:p>
          <w:p w14:paraId="0079C714">
            <w:pPr>
              <w:pStyle w:val="8"/>
              <w:spacing w:before="7"/>
              <w:rPr>
                <w:b/>
                <w:sz w:val="18"/>
              </w:rPr>
            </w:pPr>
          </w:p>
          <w:p w14:paraId="6DB33BBE">
            <w:pPr>
              <w:pStyle w:val="8"/>
              <w:spacing w:before="1"/>
              <w:ind w:left="112" w:right="-72"/>
              <w:rPr>
                <w:sz w:val="24"/>
              </w:rPr>
            </w:pPr>
            <w:r>
              <w:rPr>
                <w:sz w:val="24"/>
              </w:rPr>
              <w:t xml:space="preserve">√ </w:t>
            </w:r>
          </w:p>
        </w:tc>
        <w:tc>
          <w:tcPr>
            <w:tcW w:w="426" w:type="dxa"/>
          </w:tcPr>
          <w:p w14:paraId="31A0E16B">
            <w:pPr>
              <w:pStyle w:val="8"/>
              <w:rPr>
                <w:b/>
                <w:sz w:val="24"/>
              </w:rPr>
            </w:pPr>
          </w:p>
          <w:p w14:paraId="26210B5B">
            <w:pPr>
              <w:pStyle w:val="8"/>
              <w:rPr>
                <w:b/>
                <w:sz w:val="24"/>
              </w:rPr>
            </w:pPr>
          </w:p>
          <w:p w14:paraId="22856978">
            <w:pPr>
              <w:pStyle w:val="8"/>
              <w:rPr>
                <w:b/>
                <w:sz w:val="24"/>
              </w:rPr>
            </w:pPr>
          </w:p>
          <w:p w14:paraId="215DE243">
            <w:pPr>
              <w:pStyle w:val="8"/>
              <w:rPr>
                <w:b/>
                <w:sz w:val="24"/>
              </w:rPr>
            </w:pPr>
          </w:p>
          <w:p w14:paraId="3B8EB7F2">
            <w:pPr>
              <w:pStyle w:val="8"/>
              <w:spacing w:before="7"/>
              <w:rPr>
                <w:b/>
                <w:sz w:val="18"/>
              </w:rPr>
            </w:pPr>
          </w:p>
          <w:p w14:paraId="24BA2A94">
            <w:pPr>
              <w:pStyle w:val="8"/>
              <w:spacing w:before="1"/>
              <w:ind w:left="115" w:right="-72"/>
              <w:rPr>
                <w:sz w:val="24"/>
              </w:rPr>
            </w:pPr>
            <w:r>
              <w:rPr>
                <w:sz w:val="24"/>
              </w:rPr>
              <w:t xml:space="preserve">   </w:t>
            </w:r>
          </w:p>
        </w:tc>
      </w:tr>
    </w:tbl>
    <w:p w14:paraId="09DA46AD">
      <w:pPr>
        <w:ind w:firstLine="480"/>
        <w:sectPr>
          <w:pgSz w:w="23820" w:h="16840" w:orient="landscape"/>
          <w:pgMar w:top="1420" w:right="800" w:bottom="1320" w:left="800" w:header="0" w:footer="1121" w:gutter="0"/>
          <w:cols w:space="720" w:num="1"/>
        </w:sectPr>
      </w:pPr>
    </w:p>
    <w:tbl>
      <w:tblPr>
        <w:tblStyle w:val="5"/>
        <w:tblW w:w="21963" w:type="dxa"/>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14:paraId="1AE02C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14:paraId="52973DDB">
            <w:pPr>
              <w:pStyle w:val="8"/>
              <w:rPr>
                <w:b/>
                <w:sz w:val="24"/>
              </w:rPr>
            </w:pPr>
          </w:p>
          <w:p w14:paraId="1631189F">
            <w:pPr>
              <w:pStyle w:val="8"/>
              <w:rPr>
                <w:b/>
                <w:sz w:val="24"/>
              </w:rPr>
            </w:pPr>
          </w:p>
          <w:p w14:paraId="2B96999C">
            <w:pPr>
              <w:pStyle w:val="8"/>
              <w:spacing w:before="4"/>
              <w:rPr>
                <w:b/>
                <w:sz w:val="32"/>
              </w:rPr>
            </w:pPr>
          </w:p>
          <w:p w14:paraId="5DA670B8">
            <w:pPr>
              <w:pStyle w:val="8"/>
              <w:spacing w:line="254" w:lineRule="auto"/>
              <w:ind w:left="230" w:right="218"/>
              <w:rPr>
                <w:rFonts w:ascii="黑体" w:eastAsia="黑体"/>
                <w:sz w:val="24"/>
              </w:rPr>
            </w:pPr>
            <w:r>
              <w:rPr>
                <w:rFonts w:hint="eastAsia" w:ascii="黑体" w:eastAsia="黑体"/>
                <w:sz w:val="24"/>
              </w:rPr>
              <w:t>序号</w:t>
            </w:r>
          </w:p>
        </w:tc>
        <w:tc>
          <w:tcPr>
            <w:tcW w:w="574" w:type="dxa"/>
            <w:vMerge w:val="restart"/>
            <w:shd w:val="clear" w:color="auto" w:fill="D9D9D9"/>
          </w:tcPr>
          <w:p w14:paraId="0E064706">
            <w:pPr>
              <w:pStyle w:val="8"/>
              <w:rPr>
                <w:b/>
                <w:sz w:val="24"/>
              </w:rPr>
            </w:pPr>
          </w:p>
          <w:p w14:paraId="6F6A145A">
            <w:pPr>
              <w:pStyle w:val="8"/>
              <w:spacing w:before="11"/>
              <w:rPr>
                <w:b/>
                <w:sz w:val="30"/>
              </w:rPr>
            </w:pPr>
          </w:p>
          <w:p w14:paraId="4B9C91A6">
            <w:pPr>
              <w:pStyle w:val="8"/>
              <w:spacing w:line="254" w:lineRule="auto"/>
              <w:ind w:left="167" w:right="154"/>
              <w:jc w:val="both"/>
              <w:rPr>
                <w:rFonts w:ascii="黑体" w:eastAsia="黑体"/>
                <w:sz w:val="24"/>
              </w:rPr>
            </w:pPr>
            <w:r>
              <w:rPr>
                <w:rFonts w:hint="eastAsia" w:ascii="黑体" w:eastAsia="黑体"/>
                <w:sz w:val="24"/>
              </w:rPr>
              <w:t>一级事项</w:t>
            </w:r>
          </w:p>
        </w:tc>
        <w:tc>
          <w:tcPr>
            <w:tcW w:w="1694" w:type="dxa"/>
            <w:vMerge w:val="restart"/>
            <w:shd w:val="clear" w:color="auto" w:fill="D9D9D9"/>
          </w:tcPr>
          <w:p w14:paraId="1773ED5F">
            <w:pPr>
              <w:pStyle w:val="8"/>
              <w:rPr>
                <w:b/>
                <w:sz w:val="24"/>
              </w:rPr>
            </w:pPr>
          </w:p>
          <w:p w14:paraId="1D305F8D">
            <w:pPr>
              <w:pStyle w:val="8"/>
              <w:rPr>
                <w:b/>
                <w:sz w:val="24"/>
              </w:rPr>
            </w:pPr>
          </w:p>
          <w:p w14:paraId="734ACC11">
            <w:pPr>
              <w:pStyle w:val="8"/>
              <w:spacing w:before="4"/>
              <w:rPr>
                <w:b/>
                <w:sz w:val="32"/>
              </w:rPr>
            </w:pPr>
          </w:p>
          <w:p w14:paraId="26F59BAC">
            <w:pPr>
              <w:pStyle w:val="8"/>
              <w:spacing w:line="254" w:lineRule="auto"/>
              <w:ind w:left="604" w:right="597"/>
              <w:jc w:val="center"/>
              <w:rPr>
                <w:rFonts w:ascii="黑体" w:eastAsia="黑体"/>
                <w:sz w:val="24"/>
              </w:rPr>
            </w:pPr>
            <w:r>
              <w:rPr>
                <w:rFonts w:hint="eastAsia" w:ascii="黑体" w:eastAsia="黑体"/>
                <w:sz w:val="24"/>
              </w:rPr>
              <w:t>二级事项</w:t>
            </w:r>
          </w:p>
        </w:tc>
        <w:tc>
          <w:tcPr>
            <w:tcW w:w="4397" w:type="dxa"/>
            <w:vMerge w:val="restart"/>
            <w:shd w:val="clear" w:color="auto" w:fill="D9D9D9"/>
          </w:tcPr>
          <w:p w14:paraId="01C1F332">
            <w:pPr>
              <w:pStyle w:val="8"/>
              <w:rPr>
                <w:b/>
                <w:sz w:val="24"/>
              </w:rPr>
            </w:pPr>
          </w:p>
          <w:p w14:paraId="273181DB">
            <w:pPr>
              <w:pStyle w:val="8"/>
              <w:rPr>
                <w:b/>
                <w:sz w:val="24"/>
              </w:rPr>
            </w:pPr>
          </w:p>
          <w:p w14:paraId="500D5803">
            <w:pPr>
              <w:pStyle w:val="8"/>
              <w:spacing w:before="4"/>
              <w:rPr>
                <w:b/>
                <w:sz w:val="32"/>
              </w:rPr>
            </w:pPr>
          </w:p>
          <w:p w14:paraId="0F54D626">
            <w:pPr>
              <w:pStyle w:val="8"/>
              <w:ind w:left="1698" w:right="1689"/>
              <w:jc w:val="center"/>
              <w:rPr>
                <w:rFonts w:ascii="黑体" w:eastAsia="黑体"/>
                <w:sz w:val="24"/>
              </w:rPr>
            </w:pPr>
            <w:r>
              <w:rPr>
                <w:rFonts w:hint="eastAsia" w:ascii="黑体" w:eastAsia="黑体"/>
                <w:sz w:val="24"/>
              </w:rPr>
              <w:t>公开内容</w:t>
            </w:r>
          </w:p>
          <w:p w14:paraId="44BF3A1F">
            <w:pPr>
              <w:pStyle w:val="8"/>
              <w:spacing w:before="19"/>
              <w:ind w:left="1698" w:right="1689"/>
              <w:jc w:val="center"/>
              <w:rPr>
                <w:rFonts w:ascii="黑体" w:eastAsia="黑体"/>
                <w:sz w:val="24"/>
              </w:rPr>
            </w:pPr>
            <w:r>
              <w:rPr>
                <w:rFonts w:hint="eastAsia" w:ascii="黑体" w:eastAsia="黑体"/>
                <w:sz w:val="24"/>
              </w:rPr>
              <w:t>（要素）</w:t>
            </w:r>
          </w:p>
        </w:tc>
        <w:tc>
          <w:tcPr>
            <w:tcW w:w="4961" w:type="dxa"/>
            <w:vMerge w:val="restart"/>
            <w:shd w:val="clear" w:color="auto" w:fill="D9D9D9"/>
          </w:tcPr>
          <w:p w14:paraId="5FA70863">
            <w:pPr>
              <w:pStyle w:val="8"/>
              <w:rPr>
                <w:b/>
                <w:sz w:val="24"/>
              </w:rPr>
            </w:pPr>
          </w:p>
          <w:p w14:paraId="15B288FD">
            <w:pPr>
              <w:pStyle w:val="8"/>
              <w:rPr>
                <w:b/>
                <w:sz w:val="24"/>
              </w:rPr>
            </w:pPr>
          </w:p>
          <w:p w14:paraId="54739D96">
            <w:pPr>
              <w:pStyle w:val="8"/>
              <w:rPr>
                <w:b/>
                <w:sz w:val="24"/>
              </w:rPr>
            </w:pPr>
          </w:p>
          <w:p w14:paraId="5DB732D3">
            <w:pPr>
              <w:pStyle w:val="8"/>
              <w:spacing w:before="1"/>
              <w:rPr>
                <w:b/>
                <w:sz w:val="21"/>
              </w:rPr>
            </w:pPr>
          </w:p>
          <w:p w14:paraId="769600B0">
            <w:pPr>
              <w:pStyle w:val="8"/>
              <w:ind w:left="1982" w:right="1969"/>
              <w:jc w:val="center"/>
              <w:rPr>
                <w:rFonts w:ascii="黑体" w:eastAsia="黑体"/>
                <w:sz w:val="24"/>
              </w:rPr>
            </w:pPr>
            <w:r>
              <w:rPr>
                <w:rFonts w:hint="eastAsia" w:ascii="黑体" w:eastAsia="黑体"/>
                <w:sz w:val="24"/>
              </w:rPr>
              <w:t>公开依据</w:t>
            </w:r>
          </w:p>
        </w:tc>
        <w:tc>
          <w:tcPr>
            <w:tcW w:w="1277" w:type="dxa"/>
            <w:vMerge w:val="restart"/>
            <w:shd w:val="clear" w:color="auto" w:fill="D9D9D9"/>
          </w:tcPr>
          <w:p w14:paraId="6FE9C09F">
            <w:pPr>
              <w:pStyle w:val="8"/>
              <w:rPr>
                <w:b/>
                <w:sz w:val="24"/>
              </w:rPr>
            </w:pPr>
          </w:p>
          <w:p w14:paraId="07EC0933">
            <w:pPr>
              <w:pStyle w:val="8"/>
              <w:rPr>
                <w:b/>
                <w:sz w:val="24"/>
              </w:rPr>
            </w:pPr>
          </w:p>
          <w:p w14:paraId="308B8A96">
            <w:pPr>
              <w:pStyle w:val="8"/>
              <w:spacing w:before="4"/>
              <w:rPr>
                <w:b/>
                <w:sz w:val="32"/>
              </w:rPr>
            </w:pPr>
          </w:p>
          <w:p w14:paraId="4E42DE79">
            <w:pPr>
              <w:pStyle w:val="8"/>
              <w:spacing w:line="254" w:lineRule="auto"/>
              <w:ind w:left="396" w:right="388"/>
              <w:rPr>
                <w:rFonts w:ascii="黑体" w:eastAsia="黑体"/>
                <w:sz w:val="24"/>
              </w:rPr>
            </w:pPr>
            <w:r>
              <w:rPr>
                <w:rFonts w:hint="eastAsia" w:ascii="黑体" w:eastAsia="黑体"/>
                <w:sz w:val="24"/>
              </w:rPr>
              <w:t>公开时限</w:t>
            </w:r>
          </w:p>
        </w:tc>
        <w:tc>
          <w:tcPr>
            <w:tcW w:w="1275" w:type="dxa"/>
            <w:vMerge w:val="restart"/>
            <w:shd w:val="clear" w:color="auto" w:fill="D9D9D9"/>
          </w:tcPr>
          <w:p w14:paraId="341C0B6A">
            <w:pPr>
              <w:pStyle w:val="8"/>
              <w:rPr>
                <w:b/>
                <w:sz w:val="24"/>
              </w:rPr>
            </w:pPr>
          </w:p>
          <w:p w14:paraId="3A23EFD1">
            <w:pPr>
              <w:pStyle w:val="8"/>
              <w:rPr>
                <w:b/>
                <w:sz w:val="24"/>
              </w:rPr>
            </w:pPr>
          </w:p>
          <w:p w14:paraId="63ACDEEC">
            <w:pPr>
              <w:pStyle w:val="8"/>
              <w:spacing w:before="4"/>
              <w:rPr>
                <w:b/>
                <w:sz w:val="32"/>
              </w:rPr>
            </w:pPr>
          </w:p>
          <w:p w14:paraId="3775DB8A">
            <w:pPr>
              <w:pStyle w:val="8"/>
              <w:spacing w:line="254" w:lineRule="auto"/>
              <w:ind w:left="398" w:right="384"/>
              <w:rPr>
                <w:rFonts w:ascii="黑体" w:eastAsia="黑体"/>
                <w:sz w:val="24"/>
              </w:rPr>
            </w:pPr>
            <w:r>
              <w:rPr>
                <w:rFonts w:hint="eastAsia" w:ascii="黑体" w:eastAsia="黑体"/>
                <w:sz w:val="24"/>
              </w:rPr>
              <w:t>公开主体</w:t>
            </w:r>
          </w:p>
        </w:tc>
        <w:tc>
          <w:tcPr>
            <w:tcW w:w="4536" w:type="dxa"/>
            <w:vMerge w:val="restart"/>
            <w:shd w:val="clear" w:color="auto" w:fill="D9D9D9"/>
          </w:tcPr>
          <w:p w14:paraId="40804857">
            <w:pPr>
              <w:pStyle w:val="8"/>
              <w:rPr>
                <w:b/>
                <w:sz w:val="24"/>
              </w:rPr>
            </w:pPr>
          </w:p>
          <w:p w14:paraId="30FB3E8A">
            <w:pPr>
              <w:pStyle w:val="8"/>
              <w:rPr>
                <w:b/>
                <w:sz w:val="24"/>
              </w:rPr>
            </w:pPr>
          </w:p>
          <w:p w14:paraId="6B4692D6">
            <w:pPr>
              <w:pStyle w:val="8"/>
              <w:rPr>
                <w:b/>
                <w:sz w:val="24"/>
              </w:rPr>
            </w:pPr>
          </w:p>
          <w:p w14:paraId="09548104">
            <w:pPr>
              <w:pStyle w:val="8"/>
              <w:spacing w:before="1"/>
              <w:rPr>
                <w:b/>
                <w:sz w:val="21"/>
              </w:rPr>
            </w:pPr>
          </w:p>
          <w:p w14:paraId="65B2BAB0">
            <w:pPr>
              <w:pStyle w:val="8"/>
              <w:ind w:left="1428"/>
              <w:rPr>
                <w:rFonts w:ascii="黑体" w:eastAsia="黑体"/>
                <w:sz w:val="24"/>
              </w:rPr>
            </w:pPr>
            <w:r>
              <w:rPr>
                <w:rFonts w:hint="eastAsia" w:ascii="黑体" w:eastAsia="黑体"/>
                <w:sz w:val="24"/>
              </w:rPr>
              <w:t>公开渠道和载体</w:t>
            </w:r>
          </w:p>
        </w:tc>
        <w:tc>
          <w:tcPr>
            <w:tcW w:w="850" w:type="dxa"/>
            <w:gridSpan w:val="2"/>
            <w:shd w:val="clear" w:color="auto" w:fill="D9D9D9"/>
          </w:tcPr>
          <w:p w14:paraId="4A16A997">
            <w:pPr>
              <w:pStyle w:val="8"/>
              <w:spacing w:before="206" w:line="254" w:lineRule="auto"/>
              <w:ind w:left="185" w:right="172"/>
              <w:rPr>
                <w:rFonts w:ascii="黑体" w:eastAsia="黑体"/>
                <w:sz w:val="24"/>
              </w:rPr>
            </w:pPr>
            <w:r>
              <w:rPr>
                <w:rFonts w:hint="eastAsia" w:ascii="黑体" w:eastAsia="黑体"/>
                <w:sz w:val="24"/>
              </w:rPr>
              <w:t>公开对象</w:t>
            </w:r>
          </w:p>
        </w:tc>
        <w:tc>
          <w:tcPr>
            <w:tcW w:w="848" w:type="dxa"/>
            <w:gridSpan w:val="2"/>
            <w:shd w:val="clear" w:color="auto" w:fill="D9D9D9"/>
          </w:tcPr>
          <w:p w14:paraId="69BEEE3D">
            <w:pPr>
              <w:pStyle w:val="8"/>
              <w:spacing w:before="206" w:line="254" w:lineRule="auto"/>
              <w:ind w:left="187" w:right="168"/>
              <w:rPr>
                <w:rFonts w:ascii="黑体" w:eastAsia="黑体"/>
                <w:sz w:val="24"/>
              </w:rPr>
            </w:pPr>
            <w:r>
              <w:rPr>
                <w:rFonts w:hint="eastAsia" w:ascii="黑体" w:eastAsia="黑体"/>
                <w:sz w:val="24"/>
              </w:rPr>
              <w:t>公开方式</w:t>
            </w:r>
          </w:p>
        </w:tc>
        <w:tc>
          <w:tcPr>
            <w:tcW w:w="850" w:type="dxa"/>
            <w:gridSpan w:val="2"/>
            <w:shd w:val="clear" w:color="auto" w:fill="D9D9D9"/>
          </w:tcPr>
          <w:p w14:paraId="51D28FCB">
            <w:pPr>
              <w:pStyle w:val="8"/>
              <w:spacing w:before="206" w:line="254" w:lineRule="auto"/>
              <w:ind w:left="189" w:right="168"/>
              <w:rPr>
                <w:rFonts w:ascii="黑体" w:eastAsia="黑体"/>
                <w:sz w:val="24"/>
              </w:rPr>
            </w:pPr>
            <w:r>
              <w:rPr>
                <w:rFonts w:hint="eastAsia" w:ascii="黑体" w:eastAsia="黑体"/>
                <w:sz w:val="24"/>
              </w:rPr>
              <w:t>公开层级</w:t>
            </w:r>
          </w:p>
        </w:tc>
      </w:tr>
      <w:tr w14:paraId="09264D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14:paraId="6BC9D24E">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shd w:val="clear" w:color="auto" w:fill="D9D9D9"/>
          </w:tcPr>
          <w:p w14:paraId="1D81002B">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shd w:val="clear" w:color="auto" w:fill="D9D9D9"/>
          </w:tcPr>
          <w:p w14:paraId="2AA0C8D1">
            <w:pPr>
              <w:autoSpaceDE w:val="0"/>
              <w:autoSpaceDN w:val="0"/>
              <w:ind w:firstLine="0" w:firstLineChars="0"/>
              <w:jc w:val="left"/>
              <w:rPr>
                <w:rFonts w:ascii="宋体" w:hAnsi="宋体" w:eastAsia="宋体" w:cs="宋体"/>
                <w:kern w:val="0"/>
                <w:sz w:val="2"/>
                <w:szCs w:val="2"/>
                <w:lang w:val="zh-CN" w:bidi="zh-CN"/>
              </w:rPr>
            </w:pPr>
          </w:p>
        </w:tc>
        <w:tc>
          <w:tcPr>
            <w:tcW w:w="4397" w:type="dxa"/>
            <w:vMerge w:val="continue"/>
            <w:tcBorders>
              <w:top w:val="nil"/>
            </w:tcBorders>
            <w:shd w:val="clear" w:color="auto" w:fill="D9D9D9"/>
          </w:tcPr>
          <w:p w14:paraId="34133B9C">
            <w:pPr>
              <w:autoSpaceDE w:val="0"/>
              <w:autoSpaceDN w:val="0"/>
              <w:ind w:firstLine="0" w:firstLineChars="0"/>
              <w:jc w:val="left"/>
              <w:rPr>
                <w:rFonts w:ascii="宋体" w:hAnsi="宋体" w:eastAsia="宋体" w:cs="宋体"/>
                <w:kern w:val="0"/>
                <w:sz w:val="2"/>
                <w:szCs w:val="2"/>
                <w:lang w:val="zh-CN" w:bidi="zh-CN"/>
              </w:rPr>
            </w:pPr>
          </w:p>
        </w:tc>
        <w:tc>
          <w:tcPr>
            <w:tcW w:w="4961" w:type="dxa"/>
            <w:vMerge w:val="continue"/>
            <w:tcBorders>
              <w:top w:val="nil"/>
            </w:tcBorders>
            <w:shd w:val="clear" w:color="auto" w:fill="D9D9D9"/>
          </w:tcPr>
          <w:p w14:paraId="2B0E6CBB">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shd w:val="clear" w:color="auto" w:fill="D9D9D9"/>
          </w:tcPr>
          <w:p w14:paraId="4EAA8D6D">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shd w:val="clear" w:color="auto" w:fill="D9D9D9"/>
          </w:tcPr>
          <w:p w14:paraId="08E77273">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shd w:val="clear" w:color="auto" w:fill="D9D9D9"/>
          </w:tcPr>
          <w:p w14:paraId="243AFADD">
            <w:pPr>
              <w:autoSpaceDE w:val="0"/>
              <w:autoSpaceDN w:val="0"/>
              <w:ind w:firstLine="0" w:firstLineChars="0"/>
              <w:jc w:val="left"/>
              <w:rPr>
                <w:rFonts w:ascii="宋体" w:hAnsi="宋体" w:eastAsia="宋体" w:cs="宋体"/>
                <w:kern w:val="0"/>
                <w:sz w:val="2"/>
                <w:szCs w:val="2"/>
                <w:lang w:val="zh-CN" w:bidi="zh-CN"/>
              </w:rPr>
            </w:pPr>
          </w:p>
        </w:tc>
        <w:tc>
          <w:tcPr>
            <w:tcW w:w="424" w:type="dxa"/>
            <w:shd w:val="clear" w:color="auto" w:fill="D9D9D9"/>
          </w:tcPr>
          <w:p w14:paraId="0CAD9B90">
            <w:pPr>
              <w:pStyle w:val="8"/>
              <w:spacing w:before="5"/>
              <w:rPr>
                <w:b/>
                <w:sz w:val="26"/>
              </w:rPr>
            </w:pPr>
          </w:p>
          <w:p w14:paraId="2D13BC26">
            <w:pPr>
              <w:pStyle w:val="8"/>
              <w:spacing w:line="254" w:lineRule="auto"/>
              <w:ind w:left="108" w:right="63"/>
              <w:jc w:val="both"/>
              <w:rPr>
                <w:rFonts w:ascii="黑体" w:eastAsia="黑体"/>
                <w:sz w:val="24"/>
              </w:rPr>
            </w:pPr>
            <w:r>
              <w:rPr>
                <w:rFonts w:hint="eastAsia" w:ascii="黑体" w:eastAsia="黑体"/>
                <w:sz w:val="24"/>
              </w:rPr>
              <w:t>全社会</w:t>
            </w:r>
          </w:p>
        </w:tc>
        <w:tc>
          <w:tcPr>
            <w:tcW w:w="426" w:type="dxa"/>
            <w:shd w:val="clear" w:color="auto" w:fill="D9D9D9"/>
          </w:tcPr>
          <w:p w14:paraId="4FFA18F2">
            <w:pPr>
              <w:pStyle w:val="8"/>
              <w:spacing w:before="175" w:line="254" w:lineRule="auto"/>
              <w:ind w:left="109" w:right="64"/>
              <w:jc w:val="both"/>
              <w:rPr>
                <w:rFonts w:ascii="黑体" w:eastAsia="黑体"/>
                <w:sz w:val="24"/>
              </w:rPr>
            </w:pPr>
            <w:r>
              <w:rPr>
                <w:rFonts w:hint="eastAsia" w:ascii="黑体" w:eastAsia="黑体"/>
                <w:sz w:val="24"/>
              </w:rPr>
              <w:t>特定群体</w:t>
            </w:r>
          </w:p>
        </w:tc>
        <w:tc>
          <w:tcPr>
            <w:tcW w:w="424" w:type="dxa"/>
            <w:shd w:val="clear" w:color="auto" w:fill="D9D9D9"/>
          </w:tcPr>
          <w:p w14:paraId="5394B767">
            <w:pPr>
              <w:pStyle w:val="8"/>
              <w:rPr>
                <w:b/>
                <w:sz w:val="24"/>
              </w:rPr>
            </w:pPr>
          </w:p>
          <w:p w14:paraId="08666D39">
            <w:pPr>
              <w:pStyle w:val="8"/>
              <w:spacing w:before="194" w:line="254" w:lineRule="auto"/>
              <w:ind w:left="110" w:right="61"/>
              <w:rPr>
                <w:rFonts w:ascii="黑体" w:eastAsia="黑体"/>
                <w:sz w:val="24"/>
              </w:rPr>
            </w:pPr>
            <w:r>
              <w:rPr>
                <w:rFonts w:hint="eastAsia" w:ascii="黑体" w:eastAsia="黑体"/>
                <w:sz w:val="24"/>
              </w:rPr>
              <w:t>主动</w:t>
            </w:r>
          </w:p>
        </w:tc>
        <w:tc>
          <w:tcPr>
            <w:tcW w:w="424" w:type="dxa"/>
            <w:shd w:val="clear" w:color="auto" w:fill="D9D9D9"/>
          </w:tcPr>
          <w:p w14:paraId="16608961">
            <w:pPr>
              <w:pStyle w:val="8"/>
              <w:spacing w:before="5"/>
              <w:rPr>
                <w:b/>
                <w:sz w:val="26"/>
              </w:rPr>
            </w:pPr>
          </w:p>
          <w:p w14:paraId="1793B42A">
            <w:pPr>
              <w:pStyle w:val="8"/>
              <w:spacing w:line="254" w:lineRule="auto"/>
              <w:ind w:left="111" w:right="60"/>
              <w:jc w:val="both"/>
              <w:rPr>
                <w:rFonts w:ascii="黑体" w:eastAsia="黑体"/>
                <w:sz w:val="24"/>
              </w:rPr>
            </w:pPr>
            <w:r>
              <w:rPr>
                <w:rFonts w:hint="eastAsia" w:ascii="黑体" w:eastAsia="黑体"/>
                <w:sz w:val="24"/>
              </w:rPr>
              <w:t>依申请</w:t>
            </w:r>
          </w:p>
        </w:tc>
        <w:tc>
          <w:tcPr>
            <w:tcW w:w="424" w:type="dxa"/>
            <w:shd w:val="clear" w:color="auto" w:fill="D9D9D9"/>
          </w:tcPr>
          <w:p w14:paraId="4D65C2E8">
            <w:pPr>
              <w:pStyle w:val="8"/>
              <w:rPr>
                <w:b/>
                <w:sz w:val="24"/>
              </w:rPr>
            </w:pPr>
          </w:p>
          <w:p w14:paraId="442D4559">
            <w:pPr>
              <w:pStyle w:val="8"/>
              <w:spacing w:before="194" w:line="254" w:lineRule="auto"/>
              <w:ind w:left="112" w:right="59"/>
              <w:rPr>
                <w:rFonts w:ascii="黑体" w:eastAsia="黑体"/>
                <w:sz w:val="24"/>
              </w:rPr>
            </w:pPr>
            <w:r>
              <w:rPr>
                <w:rFonts w:hint="eastAsia" w:ascii="黑体" w:eastAsia="黑体"/>
                <w:sz w:val="24"/>
              </w:rPr>
              <w:t>县级</w:t>
            </w:r>
          </w:p>
        </w:tc>
        <w:tc>
          <w:tcPr>
            <w:tcW w:w="426" w:type="dxa"/>
            <w:shd w:val="clear" w:color="auto" w:fill="D9D9D9"/>
          </w:tcPr>
          <w:p w14:paraId="5974828A">
            <w:pPr>
              <w:pStyle w:val="8"/>
              <w:rPr>
                <w:b/>
                <w:sz w:val="24"/>
              </w:rPr>
            </w:pPr>
          </w:p>
          <w:p w14:paraId="413A454E">
            <w:pPr>
              <w:pStyle w:val="8"/>
              <w:spacing w:before="194" w:line="254" w:lineRule="auto"/>
              <w:ind w:left="115" w:right="58"/>
              <w:rPr>
                <w:rFonts w:ascii="黑体" w:eastAsia="黑体"/>
                <w:sz w:val="24"/>
              </w:rPr>
            </w:pPr>
            <w:r>
              <w:rPr>
                <w:rFonts w:hint="eastAsia" w:ascii="黑体" w:eastAsia="黑体"/>
                <w:sz w:val="24"/>
              </w:rPr>
              <w:t>乡级</w:t>
            </w:r>
          </w:p>
        </w:tc>
      </w:tr>
      <w:tr w14:paraId="313A2E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14:paraId="15EAA596">
            <w:pPr>
              <w:pStyle w:val="8"/>
              <w:rPr>
                <w:b/>
                <w:sz w:val="24"/>
              </w:rPr>
            </w:pPr>
          </w:p>
          <w:p w14:paraId="4441D455">
            <w:pPr>
              <w:pStyle w:val="8"/>
              <w:rPr>
                <w:b/>
                <w:sz w:val="24"/>
              </w:rPr>
            </w:pPr>
          </w:p>
          <w:p w14:paraId="31A9446F">
            <w:pPr>
              <w:pStyle w:val="8"/>
              <w:rPr>
                <w:b/>
                <w:sz w:val="24"/>
              </w:rPr>
            </w:pPr>
          </w:p>
          <w:p w14:paraId="3AA8DCB2">
            <w:pPr>
              <w:pStyle w:val="8"/>
              <w:rPr>
                <w:b/>
                <w:sz w:val="24"/>
              </w:rPr>
            </w:pPr>
          </w:p>
          <w:p w14:paraId="1F947FD3">
            <w:pPr>
              <w:pStyle w:val="8"/>
              <w:rPr>
                <w:b/>
                <w:sz w:val="24"/>
              </w:rPr>
            </w:pPr>
          </w:p>
          <w:p w14:paraId="4484B4B5">
            <w:pPr>
              <w:pStyle w:val="8"/>
              <w:rPr>
                <w:b/>
                <w:sz w:val="24"/>
              </w:rPr>
            </w:pPr>
          </w:p>
          <w:p w14:paraId="5B54BA57">
            <w:pPr>
              <w:pStyle w:val="8"/>
              <w:rPr>
                <w:b/>
                <w:sz w:val="24"/>
              </w:rPr>
            </w:pPr>
          </w:p>
          <w:p w14:paraId="20F1429F">
            <w:pPr>
              <w:pStyle w:val="8"/>
              <w:rPr>
                <w:b/>
                <w:sz w:val="24"/>
              </w:rPr>
            </w:pPr>
          </w:p>
          <w:p w14:paraId="4C0A8725">
            <w:pPr>
              <w:pStyle w:val="8"/>
              <w:rPr>
                <w:b/>
                <w:sz w:val="24"/>
              </w:rPr>
            </w:pPr>
          </w:p>
          <w:p w14:paraId="0ADF1869">
            <w:pPr>
              <w:pStyle w:val="8"/>
              <w:rPr>
                <w:b/>
                <w:sz w:val="24"/>
              </w:rPr>
            </w:pPr>
          </w:p>
          <w:p w14:paraId="74CEAAF2">
            <w:pPr>
              <w:pStyle w:val="8"/>
              <w:rPr>
                <w:b/>
                <w:sz w:val="24"/>
              </w:rPr>
            </w:pPr>
          </w:p>
          <w:p w14:paraId="6BFDB410">
            <w:pPr>
              <w:pStyle w:val="8"/>
              <w:rPr>
                <w:b/>
                <w:sz w:val="24"/>
              </w:rPr>
            </w:pPr>
          </w:p>
          <w:p w14:paraId="68F027EB">
            <w:pPr>
              <w:pStyle w:val="8"/>
              <w:rPr>
                <w:b/>
                <w:sz w:val="24"/>
              </w:rPr>
            </w:pPr>
          </w:p>
          <w:p w14:paraId="3096D975">
            <w:pPr>
              <w:pStyle w:val="8"/>
              <w:rPr>
                <w:b/>
                <w:sz w:val="24"/>
              </w:rPr>
            </w:pPr>
          </w:p>
          <w:p w14:paraId="66A7C38A">
            <w:pPr>
              <w:pStyle w:val="8"/>
              <w:rPr>
                <w:b/>
                <w:sz w:val="24"/>
              </w:rPr>
            </w:pPr>
          </w:p>
          <w:p w14:paraId="74F2535A">
            <w:pPr>
              <w:pStyle w:val="8"/>
              <w:rPr>
                <w:b/>
                <w:sz w:val="24"/>
              </w:rPr>
            </w:pPr>
          </w:p>
          <w:p w14:paraId="34D92F8F">
            <w:pPr>
              <w:pStyle w:val="8"/>
              <w:rPr>
                <w:b/>
                <w:sz w:val="24"/>
              </w:rPr>
            </w:pPr>
          </w:p>
          <w:p w14:paraId="40F3E78C">
            <w:pPr>
              <w:pStyle w:val="8"/>
              <w:spacing w:before="209"/>
              <w:ind w:left="110" w:right="-29"/>
              <w:rPr>
                <w:sz w:val="24"/>
              </w:rPr>
            </w:pPr>
            <w:r>
              <w:rPr>
                <w:sz w:val="24"/>
              </w:rPr>
              <w:t xml:space="preserve">0239 </w:t>
            </w:r>
          </w:p>
        </w:tc>
        <w:tc>
          <w:tcPr>
            <w:tcW w:w="574" w:type="dxa"/>
            <w:vMerge w:val="restart"/>
          </w:tcPr>
          <w:p w14:paraId="1E19E2C9">
            <w:pPr>
              <w:pStyle w:val="8"/>
              <w:rPr>
                <w:b/>
                <w:sz w:val="24"/>
              </w:rPr>
            </w:pPr>
          </w:p>
          <w:p w14:paraId="551881F9">
            <w:pPr>
              <w:pStyle w:val="8"/>
              <w:rPr>
                <w:b/>
                <w:sz w:val="24"/>
              </w:rPr>
            </w:pPr>
          </w:p>
          <w:p w14:paraId="6D767C53">
            <w:pPr>
              <w:pStyle w:val="8"/>
              <w:rPr>
                <w:b/>
                <w:sz w:val="24"/>
              </w:rPr>
            </w:pPr>
          </w:p>
          <w:p w14:paraId="42084F87">
            <w:pPr>
              <w:pStyle w:val="8"/>
              <w:rPr>
                <w:b/>
                <w:sz w:val="24"/>
              </w:rPr>
            </w:pPr>
          </w:p>
          <w:p w14:paraId="3DC824A0">
            <w:pPr>
              <w:pStyle w:val="8"/>
              <w:rPr>
                <w:b/>
                <w:sz w:val="24"/>
              </w:rPr>
            </w:pPr>
          </w:p>
          <w:p w14:paraId="3100C50B">
            <w:pPr>
              <w:pStyle w:val="8"/>
              <w:rPr>
                <w:b/>
                <w:sz w:val="24"/>
              </w:rPr>
            </w:pPr>
          </w:p>
          <w:p w14:paraId="5415153B">
            <w:pPr>
              <w:pStyle w:val="8"/>
              <w:rPr>
                <w:b/>
                <w:sz w:val="24"/>
              </w:rPr>
            </w:pPr>
          </w:p>
          <w:p w14:paraId="195E1E3A">
            <w:pPr>
              <w:pStyle w:val="8"/>
              <w:rPr>
                <w:b/>
                <w:sz w:val="24"/>
              </w:rPr>
            </w:pPr>
          </w:p>
          <w:p w14:paraId="0EE74A5E">
            <w:pPr>
              <w:pStyle w:val="8"/>
              <w:rPr>
                <w:b/>
                <w:sz w:val="24"/>
              </w:rPr>
            </w:pPr>
          </w:p>
          <w:p w14:paraId="22CF9C07">
            <w:pPr>
              <w:pStyle w:val="8"/>
              <w:rPr>
                <w:b/>
                <w:sz w:val="24"/>
              </w:rPr>
            </w:pPr>
          </w:p>
          <w:p w14:paraId="23A831FC">
            <w:pPr>
              <w:pStyle w:val="8"/>
              <w:rPr>
                <w:b/>
                <w:sz w:val="24"/>
              </w:rPr>
            </w:pPr>
          </w:p>
          <w:p w14:paraId="367B977B">
            <w:pPr>
              <w:pStyle w:val="8"/>
              <w:rPr>
                <w:b/>
                <w:sz w:val="24"/>
              </w:rPr>
            </w:pPr>
          </w:p>
          <w:p w14:paraId="291A6510">
            <w:pPr>
              <w:pStyle w:val="8"/>
              <w:rPr>
                <w:b/>
                <w:sz w:val="24"/>
              </w:rPr>
            </w:pPr>
          </w:p>
          <w:p w14:paraId="1408DECD">
            <w:pPr>
              <w:pStyle w:val="8"/>
              <w:spacing w:before="4"/>
              <w:rPr>
                <w:b/>
                <w:sz w:val="23"/>
              </w:rPr>
            </w:pPr>
          </w:p>
          <w:p w14:paraId="2B19AE44">
            <w:pPr>
              <w:pStyle w:val="8"/>
              <w:ind w:left="167"/>
              <w:rPr>
                <w:sz w:val="24"/>
              </w:rPr>
            </w:pPr>
            <w:r>
              <w:rPr>
                <w:sz w:val="24"/>
              </w:rPr>
              <w:t>02</w:t>
            </w:r>
          </w:p>
          <w:p w14:paraId="44758175">
            <w:pPr>
              <w:pStyle w:val="8"/>
              <w:spacing w:before="19" w:line="254" w:lineRule="auto"/>
              <w:ind w:left="167" w:right="34"/>
              <w:rPr>
                <w:sz w:val="24"/>
              </w:rPr>
            </w:pPr>
            <w:r>
              <w:rPr>
                <w:sz w:val="24"/>
              </w:rPr>
              <w:t xml:space="preserve">行政处罚类事项 </w:t>
            </w:r>
          </w:p>
        </w:tc>
        <w:tc>
          <w:tcPr>
            <w:tcW w:w="1694" w:type="dxa"/>
            <w:vMerge w:val="restart"/>
          </w:tcPr>
          <w:p w14:paraId="139016C0">
            <w:pPr>
              <w:pStyle w:val="8"/>
              <w:rPr>
                <w:b/>
                <w:sz w:val="24"/>
              </w:rPr>
            </w:pPr>
          </w:p>
          <w:p w14:paraId="31790D80">
            <w:pPr>
              <w:pStyle w:val="8"/>
              <w:rPr>
                <w:b/>
                <w:sz w:val="24"/>
              </w:rPr>
            </w:pPr>
          </w:p>
          <w:p w14:paraId="5F86F252">
            <w:pPr>
              <w:pStyle w:val="8"/>
              <w:rPr>
                <w:b/>
                <w:sz w:val="24"/>
              </w:rPr>
            </w:pPr>
          </w:p>
          <w:p w14:paraId="2507DD45">
            <w:pPr>
              <w:pStyle w:val="8"/>
              <w:rPr>
                <w:b/>
                <w:sz w:val="24"/>
              </w:rPr>
            </w:pPr>
          </w:p>
          <w:p w14:paraId="3EFE6425">
            <w:pPr>
              <w:pStyle w:val="8"/>
              <w:rPr>
                <w:b/>
                <w:sz w:val="24"/>
              </w:rPr>
            </w:pPr>
          </w:p>
          <w:p w14:paraId="10988B00">
            <w:pPr>
              <w:pStyle w:val="8"/>
              <w:rPr>
                <w:b/>
                <w:sz w:val="24"/>
              </w:rPr>
            </w:pPr>
          </w:p>
          <w:p w14:paraId="0ADC6840">
            <w:pPr>
              <w:pStyle w:val="8"/>
              <w:rPr>
                <w:b/>
                <w:sz w:val="24"/>
              </w:rPr>
            </w:pPr>
          </w:p>
          <w:p w14:paraId="4A802E4F">
            <w:pPr>
              <w:pStyle w:val="8"/>
              <w:rPr>
                <w:b/>
                <w:sz w:val="24"/>
              </w:rPr>
            </w:pPr>
          </w:p>
          <w:p w14:paraId="5AE7ABCF">
            <w:pPr>
              <w:pStyle w:val="8"/>
              <w:rPr>
                <w:b/>
                <w:sz w:val="24"/>
              </w:rPr>
            </w:pPr>
          </w:p>
          <w:p w14:paraId="01BF3BC6">
            <w:pPr>
              <w:pStyle w:val="8"/>
              <w:rPr>
                <w:b/>
                <w:sz w:val="24"/>
              </w:rPr>
            </w:pPr>
          </w:p>
          <w:p w14:paraId="22AB782D">
            <w:pPr>
              <w:pStyle w:val="8"/>
              <w:rPr>
                <w:b/>
                <w:sz w:val="24"/>
              </w:rPr>
            </w:pPr>
          </w:p>
          <w:p w14:paraId="157E8A2F">
            <w:pPr>
              <w:pStyle w:val="8"/>
              <w:rPr>
                <w:b/>
                <w:sz w:val="24"/>
              </w:rPr>
            </w:pPr>
          </w:p>
          <w:p w14:paraId="06778BA9">
            <w:pPr>
              <w:pStyle w:val="8"/>
              <w:rPr>
                <w:b/>
                <w:sz w:val="24"/>
              </w:rPr>
            </w:pPr>
          </w:p>
          <w:p w14:paraId="17BB8B5C">
            <w:pPr>
              <w:pStyle w:val="8"/>
              <w:rPr>
                <w:b/>
                <w:sz w:val="24"/>
              </w:rPr>
            </w:pPr>
          </w:p>
          <w:p w14:paraId="4CADCD67">
            <w:pPr>
              <w:pStyle w:val="8"/>
              <w:rPr>
                <w:b/>
                <w:sz w:val="24"/>
              </w:rPr>
            </w:pPr>
          </w:p>
          <w:p w14:paraId="77E85615">
            <w:pPr>
              <w:pStyle w:val="8"/>
              <w:spacing w:before="174" w:line="254" w:lineRule="auto"/>
              <w:ind w:left="124" w:right="-15"/>
              <w:jc w:val="both"/>
              <w:rPr>
                <w:sz w:val="24"/>
              </w:rPr>
            </w:pPr>
            <w:r>
              <w:rPr>
                <w:sz w:val="24"/>
              </w:rPr>
              <w:t xml:space="preserve">对涉及饮用水卫生安全的产品不符合国家卫生标准和卫生规范的处罚 </w:t>
            </w:r>
          </w:p>
        </w:tc>
        <w:tc>
          <w:tcPr>
            <w:tcW w:w="4397" w:type="dxa"/>
          </w:tcPr>
          <w:p w14:paraId="030416E3">
            <w:pPr>
              <w:pStyle w:val="8"/>
              <w:rPr>
                <w:b/>
                <w:sz w:val="24"/>
              </w:rPr>
            </w:pPr>
          </w:p>
          <w:p w14:paraId="6057B925">
            <w:pPr>
              <w:pStyle w:val="8"/>
              <w:rPr>
                <w:b/>
                <w:sz w:val="24"/>
              </w:rPr>
            </w:pPr>
          </w:p>
          <w:p w14:paraId="3FA1DF54">
            <w:pPr>
              <w:pStyle w:val="8"/>
              <w:rPr>
                <w:b/>
                <w:sz w:val="17"/>
              </w:rPr>
            </w:pPr>
          </w:p>
          <w:p w14:paraId="200CE5B3">
            <w:pPr>
              <w:pStyle w:val="8"/>
              <w:ind w:left="107"/>
              <w:rPr>
                <w:sz w:val="24"/>
              </w:rPr>
            </w:pPr>
            <w:r>
              <w:rPr>
                <w:sz w:val="24"/>
              </w:rPr>
              <w:t xml:space="preserve">法律法规和政策文件 </w:t>
            </w:r>
          </w:p>
        </w:tc>
        <w:tc>
          <w:tcPr>
            <w:tcW w:w="4961" w:type="dxa"/>
            <w:vMerge w:val="restart"/>
          </w:tcPr>
          <w:p w14:paraId="5E64E19F">
            <w:pPr>
              <w:pStyle w:val="8"/>
              <w:rPr>
                <w:b/>
                <w:sz w:val="24"/>
              </w:rPr>
            </w:pPr>
          </w:p>
          <w:p w14:paraId="76C0ABDC">
            <w:pPr>
              <w:pStyle w:val="8"/>
              <w:rPr>
                <w:b/>
                <w:sz w:val="24"/>
              </w:rPr>
            </w:pPr>
          </w:p>
          <w:p w14:paraId="4200C031">
            <w:pPr>
              <w:pStyle w:val="8"/>
              <w:rPr>
                <w:b/>
                <w:sz w:val="24"/>
              </w:rPr>
            </w:pPr>
          </w:p>
          <w:p w14:paraId="5116858F">
            <w:pPr>
              <w:pStyle w:val="8"/>
              <w:rPr>
                <w:b/>
                <w:sz w:val="24"/>
              </w:rPr>
            </w:pPr>
          </w:p>
          <w:p w14:paraId="31ACEE1D">
            <w:pPr>
              <w:pStyle w:val="8"/>
              <w:rPr>
                <w:b/>
                <w:sz w:val="24"/>
              </w:rPr>
            </w:pPr>
          </w:p>
          <w:p w14:paraId="21967E1A">
            <w:pPr>
              <w:pStyle w:val="8"/>
              <w:rPr>
                <w:b/>
                <w:sz w:val="24"/>
              </w:rPr>
            </w:pPr>
          </w:p>
          <w:p w14:paraId="5C7F095F">
            <w:pPr>
              <w:pStyle w:val="8"/>
              <w:spacing w:before="11"/>
              <w:rPr>
                <w:b/>
                <w:sz w:val="25"/>
              </w:rPr>
            </w:pPr>
          </w:p>
          <w:p w14:paraId="19E7F112">
            <w:pPr>
              <w:pStyle w:val="8"/>
              <w:spacing w:before="1"/>
              <w:ind w:left="108"/>
              <w:rPr>
                <w:sz w:val="24"/>
              </w:rPr>
            </w:pPr>
            <w:r>
              <w:rPr>
                <w:sz w:val="24"/>
              </w:rPr>
              <w:t>【法律】《中华人民共和国行政处罚法》</w:t>
            </w:r>
          </w:p>
          <w:p w14:paraId="18A084C6">
            <w:pPr>
              <w:pStyle w:val="8"/>
              <w:spacing w:before="18"/>
              <w:ind w:left="108"/>
              <w:rPr>
                <w:sz w:val="24"/>
              </w:rPr>
            </w:pPr>
            <w:r>
              <w:rPr>
                <w:sz w:val="24"/>
              </w:rPr>
              <w:t>（中华人民共和国主席令第 63 号 2009 年 8</w:t>
            </w:r>
          </w:p>
          <w:p w14:paraId="32CB541E">
            <w:pPr>
              <w:pStyle w:val="8"/>
              <w:spacing w:before="19"/>
              <w:ind w:left="108"/>
              <w:rPr>
                <w:sz w:val="24"/>
              </w:rPr>
            </w:pPr>
            <w:r>
              <w:rPr>
                <w:sz w:val="24"/>
              </w:rPr>
              <w:t xml:space="preserve">月 27 日修正） </w:t>
            </w:r>
          </w:p>
          <w:p w14:paraId="6901ECAF">
            <w:pPr>
              <w:pStyle w:val="8"/>
              <w:spacing w:before="17"/>
              <w:ind w:left="108"/>
              <w:rPr>
                <w:sz w:val="24"/>
              </w:rPr>
            </w:pPr>
            <w:r>
              <w:rPr>
                <w:sz w:val="24"/>
              </w:rPr>
              <w:t>【法律】《中华人民共和国传染病防治法》</w:t>
            </w:r>
          </w:p>
          <w:p w14:paraId="3BA736C6">
            <w:pPr>
              <w:pStyle w:val="8"/>
              <w:spacing w:before="19"/>
              <w:ind w:left="108"/>
              <w:rPr>
                <w:sz w:val="24"/>
              </w:rPr>
            </w:pPr>
            <w:r>
              <w:rPr>
                <w:sz w:val="24"/>
              </w:rPr>
              <w:t xml:space="preserve">（2013 年 6 月 29 日修正） </w:t>
            </w:r>
          </w:p>
          <w:p w14:paraId="117DC4AB">
            <w:pPr>
              <w:pStyle w:val="8"/>
              <w:spacing w:before="19" w:line="254" w:lineRule="auto"/>
              <w:ind w:left="108" w:right="280"/>
              <w:jc w:val="both"/>
              <w:rPr>
                <w:sz w:val="24"/>
              </w:rPr>
            </w:pPr>
            <w:r>
              <w:rPr>
                <w:sz w:val="24"/>
              </w:rPr>
              <w:t xml:space="preserve">【行政法规】《中华人民共和国传染病防治法实施办法》（中华人民共和国卫生部令第17 号） </w:t>
            </w:r>
          </w:p>
          <w:p w14:paraId="2E45FEA0">
            <w:pPr>
              <w:pStyle w:val="8"/>
              <w:spacing w:before="1" w:line="254" w:lineRule="auto"/>
              <w:ind w:left="108" w:right="220"/>
              <w:jc w:val="both"/>
              <w:rPr>
                <w:sz w:val="24"/>
              </w:rPr>
            </w:pPr>
            <w:r>
              <w:rPr>
                <w:sz w:val="24"/>
              </w:rPr>
              <w:t>【行政法规】《国务院对确需保留的行政审批项目设定行政许可的决定》（中华人民共</w:t>
            </w:r>
            <w:r>
              <w:rPr>
                <w:spacing w:val="-8"/>
                <w:sz w:val="24"/>
              </w:rPr>
              <w:t xml:space="preserve">和国国务院令第 </w:t>
            </w:r>
            <w:r>
              <w:rPr>
                <w:sz w:val="24"/>
              </w:rPr>
              <w:t>412</w:t>
            </w:r>
            <w:r>
              <w:rPr>
                <w:spacing w:val="-20"/>
                <w:sz w:val="24"/>
              </w:rPr>
              <w:t xml:space="preserve"> 号 </w:t>
            </w:r>
            <w:r>
              <w:rPr>
                <w:sz w:val="24"/>
              </w:rPr>
              <w:t>2009</w:t>
            </w:r>
            <w:r>
              <w:rPr>
                <w:spacing w:val="-40"/>
                <w:sz w:val="24"/>
              </w:rPr>
              <w:t xml:space="preserve"> 年 </w:t>
            </w:r>
            <w:r>
              <w:rPr>
                <w:sz w:val="24"/>
              </w:rPr>
              <w:t>1</w:t>
            </w:r>
            <w:r>
              <w:rPr>
                <w:spacing w:val="-40"/>
                <w:sz w:val="24"/>
              </w:rPr>
              <w:t xml:space="preserve"> 月 </w:t>
            </w:r>
            <w:r>
              <w:rPr>
                <w:sz w:val="24"/>
              </w:rPr>
              <w:t>29</w:t>
            </w:r>
            <w:r>
              <w:rPr>
                <w:spacing w:val="-26"/>
                <w:sz w:val="24"/>
              </w:rPr>
              <w:t xml:space="preserve"> 日予</w:t>
            </w:r>
            <w:r>
              <w:rPr>
                <w:sz w:val="24"/>
              </w:rPr>
              <w:t xml:space="preserve">以修改） </w:t>
            </w:r>
          </w:p>
          <w:p w14:paraId="3C1653C4">
            <w:pPr>
              <w:pStyle w:val="8"/>
              <w:spacing w:line="307" w:lineRule="exact"/>
              <w:ind w:left="108"/>
              <w:jc w:val="both"/>
              <w:rPr>
                <w:sz w:val="24"/>
              </w:rPr>
            </w:pPr>
            <w:r>
              <w:rPr>
                <w:sz w:val="24"/>
              </w:rPr>
              <w:t>【国务院文件】《国务院关于取消和下放 50</w:t>
            </w:r>
          </w:p>
          <w:p w14:paraId="1AAE556B">
            <w:pPr>
              <w:pStyle w:val="8"/>
              <w:spacing w:before="19"/>
              <w:ind w:left="108"/>
              <w:rPr>
                <w:sz w:val="24"/>
              </w:rPr>
            </w:pPr>
            <w:r>
              <w:rPr>
                <w:sz w:val="24"/>
              </w:rPr>
              <w:t>项行政审批项目等事项的决定》（国发</w:t>
            </w:r>
          </w:p>
          <w:p w14:paraId="25D97F75">
            <w:pPr>
              <w:pStyle w:val="8"/>
              <w:spacing w:before="19"/>
              <w:ind w:left="108"/>
              <w:rPr>
                <w:sz w:val="24"/>
              </w:rPr>
            </w:pPr>
            <w:r>
              <w:rPr>
                <w:sz w:val="24"/>
              </w:rPr>
              <w:t xml:space="preserve">〔2013〕27 号） </w:t>
            </w:r>
          </w:p>
          <w:p w14:paraId="47F17723">
            <w:pPr>
              <w:pStyle w:val="8"/>
              <w:spacing w:before="17" w:line="254" w:lineRule="auto"/>
              <w:ind w:left="108" w:right="280"/>
              <w:rPr>
                <w:sz w:val="24"/>
              </w:rPr>
            </w:pPr>
            <w:r>
              <w:rPr>
                <w:spacing w:val="-1"/>
                <w:sz w:val="24"/>
              </w:rPr>
              <w:t>【部门规章及规范性文件】《生活饮用水卫</w:t>
            </w:r>
            <w:r>
              <w:rPr>
                <w:sz w:val="24"/>
              </w:rPr>
              <w:t xml:space="preserve">生监督管理办法》（中华人民共和国建设 </w:t>
            </w:r>
            <w:r>
              <w:rPr>
                <w:spacing w:val="-9"/>
                <w:sz w:val="24"/>
              </w:rPr>
              <w:t xml:space="preserve">部、卫生部第 </w:t>
            </w:r>
            <w:r>
              <w:rPr>
                <w:sz w:val="24"/>
              </w:rPr>
              <w:t>53</w:t>
            </w:r>
            <w:r>
              <w:rPr>
                <w:spacing w:val="-30"/>
                <w:sz w:val="24"/>
              </w:rPr>
              <w:t xml:space="preserve"> 号</w:t>
            </w:r>
            <w:r>
              <w:rPr>
                <w:sz w:val="24"/>
              </w:rPr>
              <w:t xml:space="preserve">） </w:t>
            </w:r>
          </w:p>
          <w:p w14:paraId="173A9B47">
            <w:pPr>
              <w:pStyle w:val="8"/>
              <w:spacing w:before="2" w:line="254" w:lineRule="auto"/>
              <w:ind w:left="108" w:right="100"/>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14:paraId="00E5033E">
            <w:pPr>
              <w:pStyle w:val="8"/>
              <w:spacing w:before="1"/>
              <w:ind w:left="108"/>
              <w:rPr>
                <w:sz w:val="24"/>
              </w:rPr>
            </w:pPr>
            <w:r>
              <w:rPr>
                <w:sz w:val="24"/>
              </w:rPr>
              <w:t xml:space="preserve">生部令第 53 号） </w:t>
            </w:r>
          </w:p>
        </w:tc>
        <w:tc>
          <w:tcPr>
            <w:tcW w:w="1277" w:type="dxa"/>
            <w:vMerge w:val="restart"/>
          </w:tcPr>
          <w:p w14:paraId="69F1996B">
            <w:pPr>
              <w:pStyle w:val="8"/>
              <w:rPr>
                <w:b/>
                <w:sz w:val="24"/>
              </w:rPr>
            </w:pPr>
          </w:p>
          <w:p w14:paraId="55D2E6E5">
            <w:pPr>
              <w:pStyle w:val="8"/>
              <w:rPr>
                <w:b/>
                <w:sz w:val="24"/>
              </w:rPr>
            </w:pPr>
          </w:p>
          <w:p w14:paraId="5F21D4B6">
            <w:pPr>
              <w:pStyle w:val="8"/>
              <w:spacing w:before="1"/>
              <w:rPr>
                <w:b/>
                <w:sz w:val="31"/>
              </w:rPr>
            </w:pPr>
          </w:p>
          <w:p w14:paraId="22A4CEC5">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09717E44">
            <w:pPr>
              <w:pStyle w:val="8"/>
              <w:rPr>
                <w:b/>
                <w:sz w:val="24"/>
              </w:rPr>
            </w:pPr>
          </w:p>
          <w:p w14:paraId="023BCBD1">
            <w:pPr>
              <w:pStyle w:val="8"/>
              <w:rPr>
                <w:b/>
                <w:sz w:val="24"/>
              </w:rPr>
            </w:pPr>
          </w:p>
          <w:p w14:paraId="4238E554">
            <w:pPr>
              <w:pStyle w:val="8"/>
              <w:rPr>
                <w:b/>
                <w:sz w:val="24"/>
              </w:rPr>
            </w:pPr>
          </w:p>
          <w:p w14:paraId="7803EE8F">
            <w:pPr>
              <w:pStyle w:val="8"/>
              <w:spacing w:before="7"/>
              <w:rPr>
                <w:b/>
                <w:sz w:val="32"/>
              </w:rPr>
            </w:pPr>
          </w:p>
          <w:p w14:paraId="376579EC">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4EC0AC00">
            <w:pPr>
              <w:pStyle w:val="8"/>
              <w:tabs>
                <w:tab w:val="left" w:pos="4068"/>
              </w:tabs>
              <w:spacing w:before="18"/>
              <w:ind w:left="108"/>
              <w:jc w:val="center"/>
              <w:rPr>
                <w:sz w:val="24"/>
              </w:rPr>
            </w:pPr>
            <w:r>
              <w:rPr>
                <w:sz w:val="24"/>
              </w:rPr>
              <w:t>■政府网站</w:t>
            </w:r>
          </w:p>
        </w:tc>
        <w:tc>
          <w:tcPr>
            <w:tcW w:w="424" w:type="dxa"/>
            <w:vMerge w:val="restart"/>
          </w:tcPr>
          <w:p w14:paraId="341AF1A8">
            <w:pPr>
              <w:pStyle w:val="8"/>
              <w:rPr>
                <w:b/>
                <w:sz w:val="24"/>
              </w:rPr>
            </w:pPr>
          </w:p>
          <w:p w14:paraId="10DE9606">
            <w:pPr>
              <w:pStyle w:val="8"/>
              <w:rPr>
                <w:b/>
                <w:sz w:val="24"/>
              </w:rPr>
            </w:pPr>
          </w:p>
          <w:p w14:paraId="3F99CB8E">
            <w:pPr>
              <w:pStyle w:val="8"/>
              <w:rPr>
                <w:b/>
                <w:sz w:val="24"/>
              </w:rPr>
            </w:pPr>
          </w:p>
          <w:p w14:paraId="0E593E87">
            <w:pPr>
              <w:pStyle w:val="8"/>
              <w:rPr>
                <w:b/>
                <w:sz w:val="24"/>
              </w:rPr>
            </w:pPr>
          </w:p>
          <w:p w14:paraId="358057FC">
            <w:pPr>
              <w:pStyle w:val="8"/>
              <w:rPr>
                <w:b/>
                <w:sz w:val="24"/>
              </w:rPr>
            </w:pPr>
          </w:p>
          <w:p w14:paraId="0BA350BB">
            <w:pPr>
              <w:pStyle w:val="8"/>
              <w:spacing w:before="9"/>
              <w:rPr>
                <w:b/>
              </w:rPr>
            </w:pPr>
          </w:p>
          <w:p w14:paraId="72232BE4">
            <w:pPr>
              <w:pStyle w:val="8"/>
              <w:spacing w:before="1"/>
              <w:ind w:left="108" w:right="-58"/>
              <w:rPr>
                <w:sz w:val="24"/>
              </w:rPr>
            </w:pPr>
            <w:r>
              <w:rPr>
                <w:sz w:val="24"/>
              </w:rPr>
              <w:t xml:space="preserve">√ </w:t>
            </w:r>
          </w:p>
        </w:tc>
        <w:tc>
          <w:tcPr>
            <w:tcW w:w="426" w:type="dxa"/>
            <w:vMerge w:val="restart"/>
          </w:tcPr>
          <w:p w14:paraId="51F955E5">
            <w:pPr>
              <w:pStyle w:val="8"/>
              <w:rPr>
                <w:b/>
                <w:sz w:val="24"/>
              </w:rPr>
            </w:pPr>
          </w:p>
          <w:p w14:paraId="544D680B">
            <w:pPr>
              <w:pStyle w:val="8"/>
              <w:rPr>
                <w:b/>
                <w:sz w:val="24"/>
              </w:rPr>
            </w:pPr>
          </w:p>
          <w:p w14:paraId="48EC6995">
            <w:pPr>
              <w:pStyle w:val="8"/>
              <w:rPr>
                <w:b/>
                <w:sz w:val="24"/>
              </w:rPr>
            </w:pPr>
          </w:p>
          <w:p w14:paraId="75F018C4">
            <w:pPr>
              <w:pStyle w:val="8"/>
              <w:rPr>
                <w:b/>
                <w:sz w:val="24"/>
              </w:rPr>
            </w:pPr>
          </w:p>
          <w:p w14:paraId="05E51408">
            <w:pPr>
              <w:pStyle w:val="8"/>
              <w:rPr>
                <w:b/>
                <w:sz w:val="24"/>
              </w:rPr>
            </w:pPr>
          </w:p>
          <w:p w14:paraId="68624A11">
            <w:pPr>
              <w:pStyle w:val="8"/>
              <w:spacing w:before="9"/>
              <w:rPr>
                <w:b/>
              </w:rPr>
            </w:pPr>
          </w:p>
          <w:p w14:paraId="58A1D2F3">
            <w:pPr>
              <w:pStyle w:val="8"/>
              <w:spacing w:before="1"/>
              <w:ind w:left="109" w:right="-58"/>
              <w:rPr>
                <w:sz w:val="24"/>
              </w:rPr>
            </w:pPr>
            <w:r>
              <w:rPr>
                <w:sz w:val="24"/>
              </w:rPr>
              <w:t xml:space="preserve">   </w:t>
            </w:r>
          </w:p>
        </w:tc>
        <w:tc>
          <w:tcPr>
            <w:tcW w:w="424" w:type="dxa"/>
            <w:vMerge w:val="restart"/>
          </w:tcPr>
          <w:p w14:paraId="6C3A30B5">
            <w:pPr>
              <w:pStyle w:val="8"/>
              <w:rPr>
                <w:b/>
                <w:sz w:val="24"/>
              </w:rPr>
            </w:pPr>
          </w:p>
          <w:p w14:paraId="00F20236">
            <w:pPr>
              <w:pStyle w:val="8"/>
              <w:rPr>
                <w:b/>
                <w:sz w:val="24"/>
              </w:rPr>
            </w:pPr>
          </w:p>
          <w:p w14:paraId="4696C5EF">
            <w:pPr>
              <w:pStyle w:val="8"/>
              <w:rPr>
                <w:b/>
                <w:sz w:val="24"/>
              </w:rPr>
            </w:pPr>
          </w:p>
          <w:p w14:paraId="31F59DCF">
            <w:pPr>
              <w:pStyle w:val="8"/>
              <w:rPr>
                <w:b/>
                <w:sz w:val="24"/>
              </w:rPr>
            </w:pPr>
          </w:p>
          <w:p w14:paraId="34174CDF">
            <w:pPr>
              <w:pStyle w:val="8"/>
              <w:rPr>
                <w:b/>
                <w:sz w:val="24"/>
              </w:rPr>
            </w:pPr>
          </w:p>
          <w:p w14:paraId="5E4C6DD4">
            <w:pPr>
              <w:pStyle w:val="8"/>
              <w:spacing w:before="9"/>
              <w:rPr>
                <w:b/>
              </w:rPr>
            </w:pPr>
          </w:p>
          <w:p w14:paraId="482C0E67">
            <w:pPr>
              <w:pStyle w:val="8"/>
              <w:spacing w:before="1"/>
              <w:ind w:left="110" w:right="-58"/>
              <w:rPr>
                <w:sz w:val="24"/>
              </w:rPr>
            </w:pPr>
            <w:r>
              <w:rPr>
                <w:sz w:val="24"/>
              </w:rPr>
              <w:t xml:space="preserve">√ </w:t>
            </w:r>
          </w:p>
        </w:tc>
        <w:tc>
          <w:tcPr>
            <w:tcW w:w="424" w:type="dxa"/>
            <w:vMerge w:val="restart"/>
          </w:tcPr>
          <w:p w14:paraId="24E56B67">
            <w:pPr>
              <w:pStyle w:val="8"/>
              <w:rPr>
                <w:b/>
                <w:sz w:val="24"/>
              </w:rPr>
            </w:pPr>
          </w:p>
          <w:p w14:paraId="2FDFA361">
            <w:pPr>
              <w:pStyle w:val="8"/>
              <w:rPr>
                <w:b/>
                <w:sz w:val="24"/>
              </w:rPr>
            </w:pPr>
          </w:p>
          <w:p w14:paraId="0E5004D7">
            <w:pPr>
              <w:pStyle w:val="8"/>
              <w:rPr>
                <w:b/>
                <w:sz w:val="24"/>
              </w:rPr>
            </w:pPr>
          </w:p>
          <w:p w14:paraId="6D32720D">
            <w:pPr>
              <w:pStyle w:val="8"/>
              <w:rPr>
                <w:b/>
                <w:sz w:val="24"/>
              </w:rPr>
            </w:pPr>
          </w:p>
          <w:p w14:paraId="0CDE5127">
            <w:pPr>
              <w:pStyle w:val="8"/>
              <w:rPr>
                <w:b/>
                <w:sz w:val="24"/>
              </w:rPr>
            </w:pPr>
          </w:p>
          <w:p w14:paraId="3B4300A7">
            <w:pPr>
              <w:pStyle w:val="8"/>
              <w:spacing w:before="9"/>
              <w:rPr>
                <w:b/>
              </w:rPr>
            </w:pPr>
          </w:p>
          <w:p w14:paraId="4CD73DED">
            <w:pPr>
              <w:pStyle w:val="8"/>
              <w:spacing w:before="1"/>
              <w:ind w:left="111" w:right="-72"/>
              <w:rPr>
                <w:sz w:val="24"/>
              </w:rPr>
            </w:pPr>
            <w:r>
              <w:rPr>
                <w:sz w:val="24"/>
              </w:rPr>
              <w:t xml:space="preserve">   </w:t>
            </w:r>
          </w:p>
        </w:tc>
        <w:tc>
          <w:tcPr>
            <w:tcW w:w="424" w:type="dxa"/>
            <w:vMerge w:val="restart"/>
          </w:tcPr>
          <w:p w14:paraId="2EFBD0C1">
            <w:pPr>
              <w:pStyle w:val="8"/>
              <w:rPr>
                <w:b/>
                <w:sz w:val="24"/>
              </w:rPr>
            </w:pPr>
          </w:p>
          <w:p w14:paraId="27D83215">
            <w:pPr>
              <w:pStyle w:val="8"/>
              <w:rPr>
                <w:b/>
                <w:sz w:val="24"/>
              </w:rPr>
            </w:pPr>
          </w:p>
          <w:p w14:paraId="417FDB3C">
            <w:pPr>
              <w:pStyle w:val="8"/>
              <w:rPr>
                <w:b/>
                <w:sz w:val="24"/>
              </w:rPr>
            </w:pPr>
          </w:p>
          <w:p w14:paraId="3BF918DF">
            <w:pPr>
              <w:pStyle w:val="8"/>
              <w:rPr>
                <w:b/>
                <w:sz w:val="24"/>
              </w:rPr>
            </w:pPr>
          </w:p>
          <w:p w14:paraId="7DC66E83">
            <w:pPr>
              <w:pStyle w:val="8"/>
              <w:rPr>
                <w:b/>
                <w:sz w:val="24"/>
              </w:rPr>
            </w:pPr>
          </w:p>
          <w:p w14:paraId="468E91F9">
            <w:pPr>
              <w:pStyle w:val="8"/>
              <w:spacing w:before="9"/>
              <w:rPr>
                <w:b/>
              </w:rPr>
            </w:pPr>
          </w:p>
          <w:p w14:paraId="5E905540">
            <w:pPr>
              <w:pStyle w:val="8"/>
              <w:spacing w:before="1"/>
              <w:ind w:left="112" w:right="-72"/>
              <w:rPr>
                <w:sz w:val="24"/>
              </w:rPr>
            </w:pPr>
            <w:r>
              <w:rPr>
                <w:sz w:val="24"/>
              </w:rPr>
              <w:t xml:space="preserve">√ </w:t>
            </w:r>
          </w:p>
        </w:tc>
        <w:tc>
          <w:tcPr>
            <w:tcW w:w="426" w:type="dxa"/>
            <w:vMerge w:val="restart"/>
          </w:tcPr>
          <w:p w14:paraId="3D83C9B1">
            <w:pPr>
              <w:pStyle w:val="8"/>
              <w:rPr>
                <w:b/>
                <w:sz w:val="24"/>
              </w:rPr>
            </w:pPr>
          </w:p>
          <w:p w14:paraId="23B525E4">
            <w:pPr>
              <w:pStyle w:val="8"/>
              <w:rPr>
                <w:b/>
                <w:sz w:val="24"/>
              </w:rPr>
            </w:pPr>
          </w:p>
          <w:p w14:paraId="247453F1">
            <w:pPr>
              <w:pStyle w:val="8"/>
              <w:rPr>
                <w:b/>
                <w:sz w:val="24"/>
              </w:rPr>
            </w:pPr>
          </w:p>
          <w:p w14:paraId="15F16A39">
            <w:pPr>
              <w:pStyle w:val="8"/>
              <w:rPr>
                <w:b/>
                <w:sz w:val="24"/>
              </w:rPr>
            </w:pPr>
          </w:p>
          <w:p w14:paraId="3AC74E98">
            <w:pPr>
              <w:pStyle w:val="8"/>
              <w:rPr>
                <w:b/>
                <w:sz w:val="24"/>
              </w:rPr>
            </w:pPr>
          </w:p>
          <w:p w14:paraId="3374939A">
            <w:pPr>
              <w:pStyle w:val="8"/>
              <w:spacing w:before="9"/>
              <w:rPr>
                <w:b/>
              </w:rPr>
            </w:pPr>
          </w:p>
          <w:p w14:paraId="1A6426B3">
            <w:pPr>
              <w:pStyle w:val="8"/>
              <w:spacing w:before="1"/>
              <w:ind w:left="115" w:right="-72"/>
              <w:rPr>
                <w:sz w:val="24"/>
              </w:rPr>
            </w:pPr>
            <w:r>
              <w:rPr>
                <w:sz w:val="24"/>
              </w:rPr>
              <w:t xml:space="preserve">   </w:t>
            </w:r>
          </w:p>
        </w:tc>
      </w:tr>
      <w:tr w14:paraId="5CB03B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14:paraId="0FD1812B">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3D96823A">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13F3CCBB">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067003C1">
            <w:pPr>
              <w:pStyle w:val="8"/>
              <w:rPr>
                <w:b/>
                <w:sz w:val="24"/>
              </w:rPr>
            </w:pPr>
          </w:p>
          <w:p w14:paraId="7C9109F5">
            <w:pPr>
              <w:pStyle w:val="8"/>
              <w:rPr>
                <w:b/>
                <w:sz w:val="24"/>
              </w:rPr>
            </w:pPr>
          </w:p>
          <w:p w14:paraId="26905886">
            <w:pPr>
              <w:pStyle w:val="8"/>
              <w:spacing w:before="4"/>
              <w:rPr>
                <w:b/>
                <w:sz w:val="17"/>
              </w:rPr>
            </w:pPr>
          </w:p>
          <w:p w14:paraId="5B719CC1">
            <w:pPr>
              <w:pStyle w:val="8"/>
              <w:ind w:left="107"/>
              <w:rPr>
                <w:sz w:val="24"/>
              </w:rPr>
            </w:pPr>
            <w:r>
              <w:rPr>
                <w:sz w:val="24"/>
              </w:rPr>
              <w:t xml:space="preserve">投诉举报电话以及网上投诉渠道 </w:t>
            </w:r>
          </w:p>
        </w:tc>
        <w:tc>
          <w:tcPr>
            <w:tcW w:w="4961" w:type="dxa"/>
            <w:vMerge w:val="continue"/>
            <w:tcBorders>
              <w:top w:val="nil"/>
            </w:tcBorders>
          </w:tcPr>
          <w:p w14:paraId="51F727C6">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5FB608BD">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131DF2DC">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47C3E13F">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6429E15">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1E6F2381">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3C2D1C5">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A21D602">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406A7FF">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63DEA85D">
            <w:pPr>
              <w:autoSpaceDE w:val="0"/>
              <w:autoSpaceDN w:val="0"/>
              <w:ind w:firstLine="0" w:firstLineChars="0"/>
              <w:jc w:val="left"/>
              <w:rPr>
                <w:rFonts w:ascii="宋体" w:hAnsi="宋体" w:eastAsia="宋体" w:cs="宋体"/>
                <w:kern w:val="0"/>
                <w:sz w:val="2"/>
                <w:szCs w:val="2"/>
                <w:lang w:val="zh-CN" w:bidi="zh-CN"/>
              </w:rPr>
            </w:pPr>
          </w:p>
        </w:tc>
      </w:tr>
      <w:tr w14:paraId="427DEC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16F2DFF0">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3B3DE2CA">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4A6B5AB9">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2B796758">
            <w:pPr>
              <w:pStyle w:val="8"/>
              <w:rPr>
                <w:b/>
                <w:sz w:val="24"/>
              </w:rPr>
            </w:pPr>
          </w:p>
          <w:p w14:paraId="75565FDE">
            <w:pPr>
              <w:pStyle w:val="8"/>
              <w:spacing w:before="1"/>
              <w:rPr>
                <w:b/>
                <w:sz w:val="28"/>
              </w:rPr>
            </w:pPr>
          </w:p>
          <w:p w14:paraId="46802B70">
            <w:pPr>
              <w:pStyle w:val="8"/>
              <w:spacing w:line="254" w:lineRule="auto"/>
              <w:ind w:left="107" w:right="438"/>
              <w:rPr>
                <w:sz w:val="24"/>
              </w:rPr>
            </w:pPr>
            <w:r>
              <w:rPr>
                <w:sz w:val="24"/>
              </w:rPr>
              <w:t xml:space="preserve">受理和立案信息，包括：案件受理记录、立案报告 </w:t>
            </w:r>
          </w:p>
        </w:tc>
        <w:tc>
          <w:tcPr>
            <w:tcW w:w="4961" w:type="dxa"/>
            <w:vMerge w:val="continue"/>
            <w:tcBorders>
              <w:top w:val="nil"/>
            </w:tcBorders>
          </w:tcPr>
          <w:p w14:paraId="15AD32CB">
            <w:pPr>
              <w:autoSpaceDE w:val="0"/>
              <w:autoSpaceDN w:val="0"/>
              <w:ind w:firstLine="0" w:firstLineChars="0"/>
              <w:jc w:val="left"/>
              <w:rPr>
                <w:rFonts w:ascii="宋体" w:hAnsi="宋体" w:eastAsia="宋体" w:cs="宋体"/>
                <w:kern w:val="0"/>
                <w:sz w:val="2"/>
                <w:szCs w:val="2"/>
                <w:lang w:val="zh-CN" w:bidi="zh-CN"/>
              </w:rPr>
            </w:pPr>
          </w:p>
        </w:tc>
        <w:tc>
          <w:tcPr>
            <w:tcW w:w="1277" w:type="dxa"/>
            <w:vMerge w:val="restart"/>
          </w:tcPr>
          <w:p w14:paraId="45FFBC20">
            <w:pPr>
              <w:pStyle w:val="8"/>
              <w:rPr>
                <w:b/>
                <w:sz w:val="24"/>
              </w:rPr>
            </w:pPr>
          </w:p>
          <w:p w14:paraId="61BE42ED">
            <w:pPr>
              <w:pStyle w:val="8"/>
              <w:rPr>
                <w:b/>
                <w:sz w:val="24"/>
              </w:rPr>
            </w:pPr>
          </w:p>
          <w:p w14:paraId="0A817AA9">
            <w:pPr>
              <w:pStyle w:val="8"/>
              <w:spacing w:before="6"/>
              <w:rPr>
                <w:b/>
                <w:sz w:val="30"/>
              </w:rPr>
            </w:pPr>
          </w:p>
          <w:p w14:paraId="23F92334">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7FDA1433">
            <w:pPr>
              <w:pStyle w:val="8"/>
              <w:rPr>
                <w:b/>
                <w:sz w:val="24"/>
              </w:rPr>
            </w:pPr>
          </w:p>
          <w:p w14:paraId="712D4803">
            <w:pPr>
              <w:pStyle w:val="8"/>
              <w:rPr>
                <w:b/>
                <w:sz w:val="24"/>
              </w:rPr>
            </w:pPr>
          </w:p>
          <w:p w14:paraId="26A42A3B">
            <w:pPr>
              <w:pStyle w:val="8"/>
              <w:rPr>
                <w:b/>
                <w:sz w:val="24"/>
              </w:rPr>
            </w:pPr>
          </w:p>
          <w:p w14:paraId="6EA316FB">
            <w:pPr>
              <w:pStyle w:val="8"/>
              <w:spacing w:before="12"/>
              <w:rPr>
                <w:b/>
                <w:sz w:val="31"/>
              </w:rPr>
            </w:pPr>
          </w:p>
          <w:p w14:paraId="3E9153EA">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6D25A804">
            <w:pPr>
              <w:pStyle w:val="8"/>
              <w:spacing w:before="17"/>
              <w:ind w:left="108" w:right="-29"/>
              <w:jc w:val="center"/>
              <w:rPr>
                <w:sz w:val="24"/>
              </w:rPr>
            </w:pPr>
            <w:r>
              <w:rPr>
                <w:sz w:val="24"/>
              </w:rPr>
              <w:t>■精准推送</w:t>
            </w:r>
          </w:p>
        </w:tc>
        <w:tc>
          <w:tcPr>
            <w:tcW w:w="424" w:type="dxa"/>
            <w:vMerge w:val="restart"/>
          </w:tcPr>
          <w:p w14:paraId="2091159D">
            <w:pPr>
              <w:pStyle w:val="8"/>
              <w:rPr>
                <w:b/>
                <w:sz w:val="24"/>
              </w:rPr>
            </w:pPr>
          </w:p>
          <w:p w14:paraId="597C5E79">
            <w:pPr>
              <w:pStyle w:val="8"/>
              <w:rPr>
                <w:b/>
                <w:sz w:val="24"/>
              </w:rPr>
            </w:pPr>
          </w:p>
          <w:p w14:paraId="0DB7B2B9">
            <w:pPr>
              <w:pStyle w:val="8"/>
              <w:rPr>
                <w:b/>
                <w:sz w:val="24"/>
              </w:rPr>
            </w:pPr>
          </w:p>
          <w:p w14:paraId="72F0AA49">
            <w:pPr>
              <w:pStyle w:val="8"/>
              <w:rPr>
                <w:b/>
                <w:sz w:val="24"/>
              </w:rPr>
            </w:pPr>
          </w:p>
          <w:p w14:paraId="353CD70C">
            <w:pPr>
              <w:pStyle w:val="8"/>
              <w:rPr>
                <w:b/>
                <w:sz w:val="24"/>
              </w:rPr>
            </w:pPr>
          </w:p>
          <w:p w14:paraId="3C4C714B">
            <w:pPr>
              <w:pStyle w:val="8"/>
              <w:spacing w:before="2"/>
              <w:rPr>
                <w:b/>
              </w:rPr>
            </w:pPr>
          </w:p>
          <w:p w14:paraId="7B1807A4">
            <w:pPr>
              <w:pStyle w:val="8"/>
              <w:ind w:left="108" w:right="-58"/>
              <w:rPr>
                <w:sz w:val="24"/>
              </w:rPr>
            </w:pPr>
            <w:r>
              <w:rPr>
                <w:sz w:val="24"/>
              </w:rPr>
              <w:t xml:space="preserve">   </w:t>
            </w:r>
          </w:p>
        </w:tc>
        <w:tc>
          <w:tcPr>
            <w:tcW w:w="426" w:type="dxa"/>
            <w:vMerge w:val="restart"/>
          </w:tcPr>
          <w:p w14:paraId="3BBD515A">
            <w:pPr>
              <w:pStyle w:val="8"/>
              <w:rPr>
                <w:b/>
                <w:sz w:val="24"/>
              </w:rPr>
            </w:pPr>
          </w:p>
          <w:p w14:paraId="22C3A868">
            <w:pPr>
              <w:pStyle w:val="8"/>
              <w:rPr>
                <w:b/>
                <w:sz w:val="24"/>
              </w:rPr>
            </w:pPr>
          </w:p>
          <w:p w14:paraId="113AF4B8">
            <w:pPr>
              <w:pStyle w:val="8"/>
              <w:spacing w:before="6"/>
              <w:rPr>
                <w:b/>
                <w:sz w:val="30"/>
              </w:rPr>
            </w:pPr>
          </w:p>
          <w:p w14:paraId="061FC68E">
            <w:pPr>
              <w:pStyle w:val="8"/>
              <w:spacing w:line="254" w:lineRule="auto"/>
              <w:ind w:left="109" w:right="-58"/>
              <w:jc w:val="both"/>
              <w:rPr>
                <w:sz w:val="24"/>
              </w:rPr>
            </w:pPr>
            <w:r>
              <w:rPr>
                <w:sz w:val="24"/>
              </w:rPr>
              <w:t xml:space="preserve">√ 行政相对人 </w:t>
            </w:r>
          </w:p>
        </w:tc>
        <w:tc>
          <w:tcPr>
            <w:tcW w:w="424" w:type="dxa"/>
            <w:vMerge w:val="restart"/>
          </w:tcPr>
          <w:p w14:paraId="378246F2">
            <w:pPr>
              <w:pStyle w:val="8"/>
              <w:rPr>
                <w:b/>
                <w:sz w:val="24"/>
              </w:rPr>
            </w:pPr>
          </w:p>
          <w:p w14:paraId="5DA9EF46">
            <w:pPr>
              <w:pStyle w:val="8"/>
              <w:rPr>
                <w:b/>
                <w:sz w:val="24"/>
              </w:rPr>
            </w:pPr>
          </w:p>
          <w:p w14:paraId="4988BD23">
            <w:pPr>
              <w:pStyle w:val="8"/>
              <w:rPr>
                <w:b/>
                <w:sz w:val="24"/>
              </w:rPr>
            </w:pPr>
          </w:p>
          <w:p w14:paraId="2E7C9DCC">
            <w:pPr>
              <w:pStyle w:val="8"/>
              <w:rPr>
                <w:b/>
                <w:sz w:val="24"/>
              </w:rPr>
            </w:pPr>
          </w:p>
          <w:p w14:paraId="1E91F2D8">
            <w:pPr>
              <w:pStyle w:val="8"/>
              <w:rPr>
                <w:b/>
                <w:sz w:val="24"/>
              </w:rPr>
            </w:pPr>
          </w:p>
          <w:p w14:paraId="3E5DCD69">
            <w:pPr>
              <w:pStyle w:val="8"/>
              <w:spacing w:before="2"/>
              <w:rPr>
                <w:b/>
              </w:rPr>
            </w:pPr>
          </w:p>
          <w:p w14:paraId="1AA2CB01">
            <w:pPr>
              <w:pStyle w:val="8"/>
              <w:ind w:left="110" w:right="-58"/>
              <w:rPr>
                <w:sz w:val="24"/>
              </w:rPr>
            </w:pPr>
            <w:r>
              <w:rPr>
                <w:sz w:val="24"/>
              </w:rPr>
              <w:t xml:space="preserve">   </w:t>
            </w:r>
          </w:p>
        </w:tc>
        <w:tc>
          <w:tcPr>
            <w:tcW w:w="424" w:type="dxa"/>
            <w:vMerge w:val="restart"/>
          </w:tcPr>
          <w:p w14:paraId="1CA03DA9">
            <w:pPr>
              <w:pStyle w:val="8"/>
              <w:rPr>
                <w:b/>
                <w:sz w:val="24"/>
              </w:rPr>
            </w:pPr>
          </w:p>
          <w:p w14:paraId="699234C2">
            <w:pPr>
              <w:pStyle w:val="8"/>
              <w:rPr>
                <w:b/>
                <w:sz w:val="24"/>
              </w:rPr>
            </w:pPr>
          </w:p>
          <w:p w14:paraId="7065DABB">
            <w:pPr>
              <w:pStyle w:val="8"/>
              <w:rPr>
                <w:b/>
                <w:sz w:val="24"/>
              </w:rPr>
            </w:pPr>
          </w:p>
          <w:p w14:paraId="203EA26E">
            <w:pPr>
              <w:pStyle w:val="8"/>
              <w:rPr>
                <w:b/>
                <w:sz w:val="24"/>
              </w:rPr>
            </w:pPr>
          </w:p>
          <w:p w14:paraId="3B10B2C4">
            <w:pPr>
              <w:pStyle w:val="8"/>
              <w:rPr>
                <w:b/>
                <w:sz w:val="24"/>
              </w:rPr>
            </w:pPr>
          </w:p>
          <w:p w14:paraId="662444AB">
            <w:pPr>
              <w:pStyle w:val="8"/>
              <w:spacing w:before="2"/>
              <w:rPr>
                <w:b/>
              </w:rPr>
            </w:pPr>
          </w:p>
          <w:p w14:paraId="2A3381D4">
            <w:pPr>
              <w:pStyle w:val="8"/>
              <w:ind w:left="111" w:right="-72"/>
              <w:rPr>
                <w:sz w:val="24"/>
              </w:rPr>
            </w:pPr>
            <w:r>
              <w:rPr>
                <w:sz w:val="24"/>
              </w:rPr>
              <w:t xml:space="preserve">√ </w:t>
            </w:r>
          </w:p>
        </w:tc>
        <w:tc>
          <w:tcPr>
            <w:tcW w:w="424" w:type="dxa"/>
            <w:vMerge w:val="restart"/>
          </w:tcPr>
          <w:p w14:paraId="03B8E494">
            <w:pPr>
              <w:pStyle w:val="8"/>
              <w:rPr>
                <w:b/>
                <w:sz w:val="24"/>
              </w:rPr>
            </w:pPr>
          </w:p>
          <w:p w14:paraId="076F8980">
            <w:pPr>
              <w:pStyle w:val="8"/>
              <w:rPr>
                <w:b/>
                <w:sz w:val="24"/>
              </w:rPr>
            </w:pPr>
          </w:p>
          <w:p w14:paraId="3ED2615F">
            <w:pPr>
              <w:pStyle w:val="8"/>
              <w:rPr>
                <w:b/>
                <w:sz w:val="24"/>
              </w:rPr>
            </w:pPr>
          </w:p>
          <w:p w14:paraId="7995243C">
            <w:pPr>
              <w:pStyle w:val="8"/>
              <w:rPr>
                <w:b/>
                <w:sz w:val="24"/>
              </w:rPr>
            </w:pPr>
          </w:p>
          <w:p w14:paraId="4F470199">
            <w:pPr>
              <w:pStyle w:val="8"/>
              <w:rPr>
                <w:b/>
                <w:sz w:val="24"/>
              </w:rPr>
            </w:pPr>
          </w:p>
          <w:p w14:paraId="175AAAD9">
            <w:pPr>
              <w:pStyle w:val="8"/>
              <w:spacing w:before="2"/>
              <w:rPr>
                <w:b/>
              </w:rPr>
            </w:pPr>
          </w:p>
          <w:p w14:paraId="37266929">
            <w:pPr>
              <w:pStyle w:val="8"/>
              <w:ind w:left="112" w:right="-72"/>
              <w:rPr>
                <w:sz w:val="24"/>
              </w:rPr>
            </w:pPr>
            <w:r>
              <w:rPr>
                <w:sz w:val="24"/>
              </w:rPr>
              <w:t xml:space="preserve">√ </w:t>
            </w:r>
          </w:p>
        </w:tc>
        <w:tc>
          <w:tcPr>
            <w:tcW w:w="426" w:type="dxa"/>
            <w:vMerge w:val="restart"/>
          </w:tcPr>
          <w:p w14:paraId="5B17B6A2">
            <w:pPr>
              <w:pStyle w:val="8"/>
              <w:rPr>
                <w:b/>
                <w:sz w:val="24"/>
              </w:rPr>
            </w:pPr>
          </w:p>
          <w:p w14:paraId="50CEE6D6">
            <w:pPr>
              <w:pStyle w:val="8"/>
              <w:rPr>
                <w:b/>
                <w:sz w:val="24"/>
              </w:rPr>
            </w:pPr>
          </w:p>
          <w:p w14:paraId="1C5B9ADE">
            <w:pPr>
              <w:pStyle w:val="8"/>
              <w:rPr>
                <w:b/>
                <w:sz w:val="24"/>
              </w:rPr>
            </w:pPr>
          </w:p>
          <w:p w14:paraId="73A349CA">
            <w:pPr>
              <w:pStyle w:val="8"/>
              <w:rPr>
                <w:b/>
                <w:sz w:val="24"/>
              </w:rPr>
            </w:pPr>
          </w:p>
          <w:p w14:paraId="5AC5F0F1">
            <w:pPr>
              <w:pStyle w:val="8"/>
              <w:rPr>
                <w:b/>
                <w:sz w:val="24"/>
              </w:rPr>
            </w:pPr>
          </w:p>
          <w:p w14:paraId="39594F27">
            <w:pPr>
              <w:pStyle w:val="8"/>
              <w:spacing w:before="2"/>
              <w:rPr>
                <w:b/>
              </w:rPr>
            </w:pPr>
          </w:p>
          <w:p w14:paraId="4820713A">
            <w:pPr>
              <w:pStyle w:val="8"/>
              <w:ind w:left="115" w:right="-72"/>
              <w:rPr>
                <w:sz w:val="24"/>
              </w:rPr>
            </w:pPr>
            <w:r>
              <w:rPr>
                <w:sz w:val="24"/>
              </w:rPr>
              <w:t xml:space="preserve">   </w:t>
            </w:r>
          </w:p>
        </w:tc>
      </w:tr>
      <w:tr w14:paraId="7A5744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7227A567">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02C65A3E">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6E3E98AE">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4B598F81">
            <w:pPr>
              <w:pStyle w:val="8"/>
              <w:rPr>
                <w:b/>
                <w:sz w:val="24"/>
              </w:rPr>
            </w:pPr>
          </w:p>
          <w:p w14:paraId="77A143D8">
            <w:pPr>
              <w:pStyle w:val="8"/>
              <w:rPr>
                <w:b/>
                <w:sz w:val="28"/>
              </w:rPr>
            </w:pPr>
          </w:p>
          <w:p w14:paraId="1AAED323">
            <w:pPr>
              <w:pStyle w:val="8"/>
              <w:spacing w:line="254" w:lineRule="auto"/>
              <w:ind w:left="107" w:right="438"/>
              <w:rPr>
                <w:sz w:val="24"/>
              </w:rPr>
            </w:pPr>
            <w:r>
              <w:rPr>
                <w:sz w:val="24"/>
              </w:rPr>
              <w:t xml:space="preserve">告知信息，包括：行政处罚事先告知书、听证告知书 </w:t>
            </w:r>
          </w:p>
        </w:tc>
        <w:tc>
          <w:tcPr>
            <w:tcW w:w="4961" w:type="dxa"/>
            <w:vMerge w:val="continue"/>
            <w:tcBorders>
              <w:top w:val="nil"/>
            </w:tcBorders>
          </w:tcPr>
          <w:p w14:paraId="5E58008F">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63AD239E">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7D78182B">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60F1F1A3">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AB4C181">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31F41BE5">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1217452">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85A77B0">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71BA7CC">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07CB63AA">
            <w:pPr>
              <w:autoSpaceDE w:val="0"/>
              <w:autoSpaceDN w:val="0"/>
              <w:ind w:firstLine="0" w:firstLineChars="0"/>
              <w:jc w:val="left"/>
              <w:rPr>
                <w:rFonts w:ascii="宋体" w:hAnsi="宋体" w:eastAsia="宋体" w:cs="宋体"/>
                <w:kern w:val="0"/>
                <w:sz w:val="2"/>
                <w:szCs w:val="2"/>
                <w:lang w:val="zh-CN" w:bidi="zh-CN"/>
              </w:rPr>
            </w:pPr>
          </w:p>
        </w:tc>
      </w:tr>
      <w:tr w14:paraId="6DBFE6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14:paraId="460AE966">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7782C105">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3348EF13">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5DE6B2D9">
            <w:pPr>
              <w:pStyle w:val="8"/>
              <w:rPr>
                <w:b/>
                <w:sz w:val="24"/>
              </w:rPr>
            </w:pPr>
          </w:p>
          <w:p w14:paraId="300500F4">
            <w:pPr>
              <w:pStyle w:val="8"/>
              <w:rPr>
                <w:b/>
                <w:sz w:val="24"/>
              </w:rPr>
            </w:pPr>
          </w:p>
          <w:p w14:paraId="7B84C1EA">
            <w:pPr>
              <w:pStyle w:val="8"/>
              <w:spacing w:before="7"/>
              <w:rPr>
                <w:b/>
                <w:sz w:val="28"/>
              </w:rPr>
            </w:pPr>
          </w:p>
          <w:p w14:paraId="377EFD0C">
            <w:pPr>
              <w:pStyle w:val="8"/>
              <w:ind w:left="107"/>
              <w:rPr>
                <w:sz w:val="24"/>
              </w:rPr>
            </w:pPr>
            <w:r>
              <w:rPr>
                <w:sz w:val="24"/>
              </w:rPr>
              <w:t xml:space="preserve">行政处罚决定信息，包括： </w:t>
            </w:r>
          </w:p>
          <w:p w14:paraId="46AA4FEA">
            <w:pPr>
              <w:pStyle w:val="8"/>
              <w:spacing w:before="17" w:line="254" w:lineRule="auto"/>
              <w:ind w:left="107" w:right="438"/>
              <w:jc w:val="both"/>
              <w:rPr>
                <w:sz w:val="24"/>
              </w:rPr>
            </w:pPr>
            <w:r>
              <w:rPr>
                <w:sz w:val="24"/>
              </w:rPr>
              <w:t xml:space="preserve">处罚决定书文号、处罚名称、处罚类别、处罚事由、相对人名称、处罚依据、处罚单位、处罚决定日期 </w:t>
            </w:r>
          </w:p>
        </w:tc>
        <w:tc>
          <w:tcPr>
            <w:tcW w:w="4961" w:type="dxa"/>
            <w:vMerge w:val="continue"/>
            <w:tcBorders>
              <w:top w:val="nil"/>
            </w:tcBorders>
          </w:tcPr>
          <w:p w14:paraId="7BABC8A8">
            <w:pPr>
              <w:autoSpaceDE w:val="0"/>
              <w:autoSpaceDN w:val="0"/>
              <w:ind w:firstLine="0" w:firstLineChars="0"/>
              <w:jc w:val="left"/>
              <w:rPr>
                <w:rFonts w:ascii="宋体" w:hAnsi="宋体" w:eastAsia="宋体" w:cs="宋体"/>
                <w:kern w:val="0"/>
                <w:sz w:val="2"/>
                <w:szCs w:val="2"/>
                <w:lang w:val="zh-CN" w:bidi="zh-CN"/>
              </w:rPr>
            </w:pPr>
          </w:p>
        </w:tc>
        <w:tc>
          <w:tcPr>
            <w:tcW w:w="1277" w:type="dxa"/>
          </w:tcPr>
          <w:p w14:paraId="58BE2645">
            <w:pPr>
              <w:pStyle w:val="8"/>
              <w:rPr>
                <w:b/>
                <w:sz w:val="24"/>
              </w:rPr>
            </w:pPr>
          </w:p>
          <w:p w14:paraId="308731ED">
            <w:pPr>
              <w:pStyle w:val="8"/>
              <w:spacing w:before="1"/>
              <w:rPr>
                <w:b/>
                <w:sz w:val="27"/>
              </w:rPr>
            </w:pPr>
          </w:p>
          <w:p w14:paraId="47A1B36C">
            <w:pPr>
              <w:pStyle w:val="8"/>
              <w:spacing w:line="254" w:lineRule="auto"/>
              <w:ind w:left="156" w:right="148"/>
              <w:jc w:val="center"/>
              <w:rPr>
                <w:sz w:val="24"/>
              </w:rPr>
            </w:pPr>
            <w:r>
              <w:rPr>
                <w:sz w:val="24"/>
              </w:rPr>
              <w:t xml:space="preserve">自信息形成或者变更之日起7 个工作日内予以公开 </w:t>
            </w:r>
          </w:p>
        </w:tc>
        <w:tc>
          <w:tcPr>
            <w:tcW w:w="1275" w:type="dxa"/>
          </w:tcPr>
          <w:p w14:paraId="59B259D2">
            <w:pPr>
              <w:pStyle w:val="8"/>
              <w:rPr>
                <w:b/>
                <w:sz w:val="24"/>
              </w:rPr>
            </w:pPr>
          </w:p>
          <w:p w14:paraId="300C9923">
            <w:pPr>
              <w:pStyle w:val="8"/>
              <w:rPr>
                <w:b/>
                <w:sz w:val="24"/>
              </w:rPr>
            </w:pPr>
          </w:p>
          <w:p w14:paraId="6FD278CC">
            <w:pPr>
              <w:pStyle w:val="8"/>
              <w:spacing w:before="7"/>
              <w:rPr>
                <w:b/>
                <w:sz w:val="28"/>
              </w:rPr>
            </w:pPr>
          </w:p>
          <w:p w14:paraId="547FDA2F">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Align w:val="center"/>
          </w:tcPr>
          <w:p w14:paraId="19669AC9">
            <w:pPr>
              <w:pStyle w:val="8"/>
              <w:tabs>
                <w:tab w:val="left" w:pos="4068"/>
              </w:tabs>
              <w:spacing w:before="18"/>
              <w:ind w:left="108"/>
              <w:jc w:val="center"/>
              <w:rPr>
                <w:sz w:val="24"/>
              </w:rPr>
            </w:pPr>
            <w:r>
              <w:rPr>
                <w:sz w:val="24"/>
              </w:rPr>
              <w:t>■政府网站</w:t>
            </w:r>
          </w:p>
        </w:tc>
        <w:tc>
          <w:tcPr>
            <w:tcW w:w="424" w:type="dxa"/>
          </w:tcPr>
          <w:p w14:paraId="28676606">
            <w:pPr>
              <w:pStyle w:val="8"/>
              <w:rPr>
                <w:b/>
                <w:sz w:val="24"/>
              </w:rPr>
            </w:pPr>
          </w:p>
          <w:p w14:paraId="028B015F">
            <w:pPr>
              <w:pStyle w:val="8"/>
              <w:rPr>
                <w:b/>
                <w:sz w:val="24"/>
              </w:rPr>
            </w:pPr>
          </w:p>
          <w:p w14:paraId="5D740F86">
            <w:pPr>
              <w:pStyle w:val="8"/>
              <w:rPr>
                <w:b/>
                <w:sz w:val="24"/>
              </w:rPr>
            </w:pPr>
          </w:p>
          <w:p w14:paraId="6DD41720">
            <w:pPr>
              <w:pStyle w:val="8"/>
              <w:rPr>
                <w:b/>
                <w:sz w:val="24"/>
              </w:rPr>
            </w:pPr>
          </w:p>
          <w:p w14:paraId="55ACF277">
            <w:pPr>
              <w:pStyle w:val="8"/>
              <w:spacing w:before="7"/>
              <w:rPr>
                <w:b/>
                <w:sz w:val="18"/>
              </w:rPr>
            </w:pPr>
          </w:p>
          <w:p w14:paraId="5D3BB3A6">
            <w:pPr>
              <w:pStyle w:val="8"/>
              <w:spacing w:before="1"/>
              <w:ind w:left="108" w:right="-58"/>
              <w:rPr>
                <w:sz w:val="24"/>
              </w:rPr>
            </w:pPr>
            <w:r>
              <w:rPr>
                <w:sz w:val="24"/>
              </w:rPr>
              <w:t xml:space="preserve">√ </w:t>
            </w:r>
          </w:p>
        </w:tc>
        <w:tc>
          <w:tcPr>
            <w:tcW w:w="426" w:type="dxa"/>
          </w:tcPr>
          <w:p w14:paraId="72AE7A1A">
            <w:pPr>
              <w:pStyle w:val="8"/>
              <w:rPr>
                <w:b/>
                <w:sz w:val="24"/>
              </w:rPr>
            </w:pPr>
          </w:p>
          <w:p w14:paraId="58D4D610">
            <w:pPr>
              <w:pStyle w:val="8"/>
              <w:rPr>
                <w:b/>
                <w:sz w:val="24"/>
              </w:rPr>
            </w:pPr>
          </w:p>
          <w:p w14:paraId="26AD8E31">
            <w:pPr>
              <w:pStyle w:val="8"/>
              <w:rPr>
                <w:b/>
                <w:sz w:val="24"/>
              </w:rPr>
            </w:pPr>
          </w:p>
          <w:p w14:paraId="5537F416">
            <w:pPr>
              <w:pStyle w:val="8"/>
              <w:rPr>
                <w:b/>
                <w:sz w:val="24"/>
              </w:rPr>
            </w:pPr>
          </w:p>
          <w:p w14:paraId="5B158A16">
            <w:pPr>
              <w:pStyle w:val="8"/>
              <w:spacing w:before="7"/>
              <w:rPr>
                <w:b/>
                <w:sz w:val="18"/>
              </w:rPr>
            </w:pPr>
          </w:p>
          <w:p w14:paraId="143347E2">
            <w:pPr>
              <w:pStyle w:val="8"/>
              <w:spacing w:before="1"/>
              <w:ind w:left="109" w:right="-58"/>
              <w:rPr>
                <w:sz w:val="24"/>
              </w:rPr>
            </w:pPr>
            <w:r>
              <w:rPr>
                <w:sz w:val="24"/>
              </w:rPr>
              <w:t xml:space="preserve">   </w:t>
            </w:r>
          </w:p>
        </w:tc>
        <w:tc>
          <w:tcPr>
            <w:tcW w:w="424" w:type="dxa"/>
          </w:tcPr>
          <w:p w14:paraId="201020EB">
            <w:pPr>
              <w:pStyle w:val="8"/>
              <w:rPr>
                <w:b/>
                <w:sz w:val="24"/>
              </w:rPr>
            </w:pPr>
          </w:p>
          <w:p w14:paraId="7A47AAA0">
            <w:pPr>
              <w:pStyle w:val="8"/>
              <w:rPr>
                <w:b/>
                <w:sz w:val="24"/>
              </w:rPr>
            </w:pPr>
          </w:p>
          <w:p w14:paraId="444C3426">
            <w:pPr>
              <w:pStyle w:val="8"/>
              <w:rPr>
                <w:b/>
                <w:sz w:val="24"/>
              </w:rPr>
            </w:pPr>
          </w:p>
          <w:p w14:paraId="4CF2B012">
            <w:pPr>
              <w:pStyle w:val="8"/>
              <w:rPr>
                <w:b/>
                <w:sz w:val="24"/>
              </w:rPr>
            </w:pPr>
          </w:p>
          <w:p w14:paraId="73F34FE9">
            <w:pPr>
              <w:pStyle w:val="8"/>
              <w:spacing w:before="7"/>
              <w:rPr>
                <w:b/>
                <w:sz w:val="18"/>
              </w:rPr>
            </w:pPr>
          </w:p>
          <w:p w14:paraId="5AE3A133">
            <w:pPr>
              <w:pStyle w:val="8"/>
              <w:spacing w:before="1"/>
              <w:ind w:left="110" w:right="-58"/>
              <w:rPr>
                <w:sz w:val="24"/>
              </w:rPr>
            </w:pPr>
            <w:r>
              <w:rPr>
                <w:sz w:val="24"/>
              </w:rPr>
              <w:t xml:space="preserve">√ </w:t>
            </w:r>
          </w:p>
        </w:tc>
        <w:tc>
          <w:tcPr>
            <w:tcW w:w="424" w:type="dxa"/>
          </w:tcPr>
          <w:p w14:paraId="26343C82">
            <w:pPr>
              <w:pStyle w:val="8"/>
              <w:rPr>
                <w:b/>
                <w:sz w:val="24"/>
              </w:rPr>
            </w:pPr>
          </w:p>
          <w:p w14:paraId="193592BD">
            <w:pPr>
              <w:pStyle w:val="8"/>
              <w:rPr>
                <w:b/>
                <w:sz w:val="24"/>
              </w:rPr>
            </w:pPr>
          </w:p>
          <w:p w14:paraId="5179F7FA">
            <w:pPr>
              <w:pStyle w:val="8"/>
              <w:rPr>
                <w:b/>
                <w:sz w:val="24"/>
              </w:rPr>
            </w:pPr>
          </w:p>
          <w:p w14:paraId="21B343E5">
            <w:pPr>
              <w:pStyle w:val="8"/>
              <w:rPr>
                <w:b/>
                <w:sz w:val="24"/>
              </w:rPr>
            </w:pPr>
          </w:p>
          <w:p w14:paraId="2EB9B2B6">
            <w:pPr>
              <w:pStyle w:val="8"/>
              <w:spacing w:before="7"/>
              <w:rPr>
                <w:b/>
                <w:sz w:val="18"/>
              </w:rPr>
            </w:pPr>
          </w:p>
          <w:p w14:paraId="240DF5BE">
            <w:pPr>
              <w:pStyle w:val="8"/>
              <w:spacing w:before="1"/>
              <w:ind w:left="111" w:right="-72"/>
              <w:rPr>
                <w:sz w:val="24"/>
              </w:rPr>
            </w:pPr>
            <w:r>
              <w:rPr>
                <w:sz w:val="24"/>
              </w:rPr>
              <w:t xml:space="preserve">   </w:t>
            </w:r>
          </w:p>
        </w:tc>
        <w:tc>
          <w:tcPr>
            <w:tcW w:w="424" w:type="dxa"/>
          </w:tcPr>
          <w:p w14:paraId="2F3AC1D6">
            <w:pPr>
              <w:pStyle w:val="8"/>
              <w:rPr>
                <w:b/>
                <w:sz w:val="24"/>
              </w:rPr>
            </w:pPr>
          </w:p>
          <w:p w14:paraId="67764C14">
            <w:pPr>
              <w:pStyle w:val="8"/>
              <w:rPr>
                <w:b/>
                <w:sz w:val="24"/>
              </w:rPr>
            </w:pPr>
          </w:p>
          <w:p w14:paraId="224F0AAA">
            <w:pPr>
              <w:pStyle w:val="8"/>
              <w:rPr>
                <w:b/>
                <w:sz w:val="24"/>
              </w:rPr>
            </w:pPr>
          </w:p>
          <w:p w14:paraId="7380ACDB">
            <w:pPr>
              <w:pStyle w:val="8"/>
              <w:rPr>
                <w:b/>
                <w:sz w:val="24"/>
              </w:rPr>
            </w:pPr>
          </w:p>
          <w:p w14:paraId="3D16DEF5">
            <w:pPr>
              <w:pStyle w:val="8"/>
              <w:spacing w:before="7"/>
              <w:rPr>
                <w:b/>
                <w:sz w:val="18"/>
              </w:rPr>
            </w:pPr>
          </w:p>
          <w:p w14:paraId="1D0A573C">
            <w:pPr>
              <w:pStyle w:val="8"/>
              <w:spacing w:before="1"/>
              <w:ind w:left="112" w:right="-72"/>
              <w:rPr>
                <w:sz w:val="24"/>
              </w:rPr>
            </w:pPr>
            <w:r>
              <w:rPr>
                <w:sz w:val="24"/>
              </w:rPr>
              <w:t xml:space="preserve">√ </w:t>
            </w:r>
          </w:p>
        </w:tc>
        <w:tc>
          <w:tcPr>
            <w:tcW w:w="426" w:type="dxa"/>
          </w:tcPr>
          <w:p w14:paraId="70D272A6">
            <w:pPr>
              <w:pStyle w:val="8"/>
              <w:rPr>
                <w:b/>
                <w:sz w:val="24"/>
              </w:rPr>
            </w:pPr>
          </w:p>
          <w:p w14:paraId="32ADAFB6">
            <w:pPr>
              <w:pStyle w:val="8"/>
              <w:rPr>
                <w:b/>
                <w:sz w:val="24"/>
              </w:rPr>
            </w:pPr>
          </w:p>
          <w:p w14:paraId="5A1E8841">
            <w:pPr>
              <w:pStyle w:val="8"/>
              <w:rPr>
                <w:b/>
                <w:sz w:val="24"/>
              </w:rPr>
            </w:pPr>
          </w:p>
          <w:p w14:paraId="75F09A5B">
            <w:pPr>
              <w:pStyle w:val="8"/>
              <w:rPr>
                <w:b/>
                <w:sz w:val="24"/>
              </w:rPr>
            </w:pPr>
          </w:p>
          <w:p w14:paraId="736288C8">
            <w:pPr>
              <w:pStyle w:val="8"/>
              <w:spacing w:before="7"/>
              <w:rPr>
                <w:b/>
                <w:sz w:val="18"/>
              </w:rPr>
            </w:pPr>
          </w:p>
          <w:p w14:paraId="00EA215A">
            <w:pPr>
              <w:pStyle w:val="8"/>
              <w:spacing w:before="1"/>
              <w:ind w:left="115" w:right="-72"/>
              <w:rPr>
                <w:sz w:val="24"/>
              </w:rPr>
            </w:pPr>
            <w:r>
              <w:rPr>
                <w:sz w:val="24"/>
              </w:rPr>
              <w:t xml:space="preserve">   </w:t>
            </w:r>
          </w:p>
        </w:tc>
      </w:tr>
    </w:tbl>
    <w:p w14:paraId="02DAE5E7">
      <w:pPr>
        <w:ind w:firstLine="480"/>
        <w:sectPr>
          <w:pgSz w:w="23820" w:h="16840" w:orient="landscape"/>
          <w:pgMar w:top="1420" w:right="800" w:bottom="1320" w:left="800" w:header="0" w:footer="1121" w:gutter="0"/>
          <w:cols w:space="720" w:num="1"/>
        </w:sectPr>
      </w:pPr>
    </w:p>
    <w:tbl>
      <w:tblPr>
        <w:tblStyle w:val="5"/>
        <w:tblW w:w="21963" w:type="dxa"/>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14:paraId="2C7584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14:paraId="078AB7A4">
            <w:pPr>
              <w:pStyle w:val="8"/>
              <w:rPr>
                <w:b/>
                <w:sz w:val="24"/>
              </w:rPr>
            </w:pPr>
          </w:p>
          <w:p w14:paraId="147E9AB3">
            <w:pPr>
              <w:pStyle w:val="8"/>
              <w:rPr>
                <w:b/>
                <w:sz w:val="24"/>
              </w:rPr>
            </w:pPr>
          </w:p>
          <w:p w14:paraId="0F2AC733">
            <w:pPr>
              <w:pStyle w:val="8"/>
              <w:spacing w:before="4"/>
              <w:rPr>
                <w:b/>
                <w:sz w:val="32"/>
              </w:rPr>
            </w:pPr>
          </w:p>
          <w:p w14:paraId="5482DEC5">
            <w:pPr>
              <w:pStyle w:val="8"/>
              <w:spacing w:line="254" w:lineRule="auto"/>
              <w:ind w:left="230" w:right="218"/>
              <w:rPr>
                <w:rFonts w:ascii="黑体" w:eastAsia="黑体"/>
                <w:sz w:val="24"/>
              </w:rPr>
            </w:pPr>
            <w:r>
              <w:rPr>
                <w:rFonts w:hint="eastAsia" w:ascii="黑体" w:eastAsia="黑体"/>
                <w:sz w:val="24"/>
              </w:rPr>
              <w:t>序号</w:t>
            </w:r>
          </w:p>
        </w:tc>
        <w:tc>
          <w:tcPr>
            <w:tcW w:w="574" w:type="dxa"/>
            <w:vMerge w:val="restart"/>
            <w:shd w:val="clear" w:color="auto" w:fill="D9D9D9"/>
          </w:tcPr>
          <w:p w14:paraId="18162B8E">
            <w:pPr>
              <w:pStyle w:val="8"/>
              <w:rPr>
                <w:b/>
                <w:sz w:val="24"/>
              </w:rPr>
            </w:pPr>
          </w:p>
          <w:p w14:paraId="3BDC8401">
            <w:pPr>
              <w:pStyle w:val="8"/>
              <w:spacing w:before="11"/>
              <w:rPr>
                <w:b/>
                <w:sz w:val="30"/>
              </w:rPr>
            </w:pPr>
          </w:p>
          <w:p w14:paraId="585574DF">
            <w:pPr>
              <w:pStyle w:val="8"/>
              <w:spacing w:line="254" w:lineRule="auto"/>
              <w:ind w:left="167" w:right="154"/>
              <w:jc w:val="both"/>
              <w:rPr>
                <w:rFonts w:ascii="黑体" w:eastAsia="黑体"/>
                <w:sz w:val="24"/>
              </w:rPr>
            </w:pPr>
            <w:r>
              <w:rPr>
                <w:rFonts w:hint="eastAsia" w:ascii="黑体" w:eastAsia="黑体"/>
                <w:sz w:val="24"/>
              </w:rPr>
              <w:t>一级事项</w:t>
            </w:r>
          </w:p>
        </w:tc>
        <w:tc>
          <w:tcPr>
            <w:tcW w:w="1694" w:type="dxa"/>
            <w:vMerge w:val="restart"/>
            <w:shd w:val="clear" w:color="auto" w:fill="D9D9D9"/>
          </w:tcPr>
          <w:p w14:paraId="30F682FB">
            <w:pPr>
              <w:pStyle w:val="8"/>
              <w:rPr>
                <w:b/>
                <w:sz w:val="24"/>
              </w:rPr>
            </w:pPr>
          </w:p>
          <w:p w14:paraId="0C6EE6EE">
            <w:pPr>
              <w:pStyle w:val="8"/>
              <w:rPr>
                <w:b/>
                <w:sz w:val="24"/>
              </w:rPr>
            </w:pPr>
          </w:p>
          <w:p w14:paraId="6DA0C41D">
            <w:pPr>
              <w:pStyle w:val="8"/>
              <w:spacing w:before="4"/>
              <w:rPr>
                <w:b/>
                <w:sz w:val="32"/>
              </w:rPr>
            </w:pPr>
          </w:p>
          <w:p w14:paraId="7B702E1E">
            <w:pPr>
              <w:pStyle w:val="8"/>
              <w:spacing w:line="254" w:lineRule="auto"/>
              <w:ind w:left="604" w:right="597"/>
              <w:jc w:val="center"/>
              <w:rPr>
                <w:rFonts w:ascii="黑体" w:eastAsia="黑体"/>
                <w:sz w:val="24"/>
              </w:rPr>
            </w:pPr>
            <w:r>
              <w:rPr>
                <w:rFonts w:hint="eastAsia" w:ascii="黑体" w:eastAsia="黑体"/>
                <w:sz w:val="24"/>
              </w:rPr>
              <w:t>二级事项</w:t>
            </w:r>
          </w:p>
        </w:tc>
        <w:tc>
          <w:tcPr>
            <w:tcW w:w="4397" w:type="dxa"/>
            <w:vMerge w:val="restart"/>
            <w:shd w:val="clear" w:color="auto" w:fill="D9D9D9"/>
          </w:tcPr>
          <w:p w14:paraId="23ABD58D">
            <w:pPr>
              <w:pStyle w:val="8"/>
              <w:rPr>
                <w:b/>
                <w:sz w:val="24"/>
              </w:rPr>
            </w:pPr>
          </w:p>
          <w:p w14:paraId="129A77B8">
            <w:pPr>
              <w:pStyle w:val="8"/>
              <w:rPr>
                <w:b/>
                <w:sz w:val="24"/>
              </w:rPr>
            </w:pPr>
          </w:p>
          <w:p w14:paraId="199B2E0E">
            <w:pPr>
              <w:pStyle w:val="8"/>
              <w:spacing w:before="4"/>
              <w:rPr>
                <w:b/>
                <w:sz w:val="32"/>
              </w:rPr>
            </w:pPr>
          </w:p>
          <w:p w14:paraId="0D8B80C8">
            <w:pPr>
              <w:pStyle w:val="8"/>
              <w:ind w:left="1698" w:right="1689"/>
              <w:jc w:val="center"/>
              <w:rPr>
                <w:rFonts w:ascii="黑体" w:eastAsia="黑体"/>
                <w:sz w:val="24"/>
              </w:rPr>
            </w:pPr>
            <w:r>
              <w:rPr>
                <w:rFonts w:hint="eastAsia" w:ascii="黑体" w:eastAsia="黑体"/>
                <w:sz w:val="24"/>
              </w:rPr>
              <w:t>公开内容</w:t>
            </w:r>
          </w:p>
          <w:p w14:paraId="40066A70">
            <w:pPr>
              <w:pStyle w:val="8"/>
              <w:spacing w:before="19"/>
              <w:ind w:left="1698" w:right="1689"/>
              <w:jc w:val="center"/>
              <w:rPr>
                <w:rFonts w:ascii="黑体" w:eastAsia="黑体"/>
                <w:sz w:val="24"/>
              </w:rPr>
            </w:pPr>
            <w:r>
              <w:rPr>
                <w:rFonts w:hint="eastAsia" w:ascii="黑体" w:eastAsia="黑体"/>
                <w:sz w:val="24"/>
              </w:rPr>
              <w:t>（要素）</w:t>
            </w:r>
          </w:p>
        </w:tc>
        <w:tc>
          <w:tcPr>
            <w:tcW w:w="4961" w:type="dxa"/>
            <w:vMerge w:val="restart"/>
            <w:shd w:val="clear" w:color="auto" w:fill="D9D9D9"/>
          </w:tcPr>
          <w:p w14:paraId="3CEA883D">
            <w:pPr>
              <w:pStyle w:val="8"/>
              <w:rPr>
                <w:b/>
                <w:sz w:val="24"/>
              </w:rPr>
            </w:pPr>
          </w:p>
          <w:p w14:paraId="0F678197">
            <w:pPr>
              <w:pStyle w:val="8"/>
              <w:rPr>
                <w:b/>
                <w:sz w:val="24"/>
              </w:rPr>
            </w:pPr>
          </w:p>
          <w:p w14:paraId="3FA69999">
            <w:pPr>
              <w:pStyle w:val="8"/>
              <w:rPr>
                <w:b/>
                <w:sz w:val="24"/>
              </w:rPr>
            </w:pPr>
          </w:p>
          <w:p w14:paraId="163A4C65">
            <w:pPr>
              <w:pStyle w:val="8"/>
              <w:spacing w:before="1"/>
              <w:rPr>
                <w:b/>
                <w:sz w:val="21"/>
              </w:rPr>
            </w:pPr>
          </w:p>
          <w:p w14:paraId="26CD315E">
            <w:pPr>
              <w:pStyle w:val="8"/>
              <w:ind w:left="1982" w:right="1969"/>
              <w:jc w:val="center"/>
              <w:rPr>
                <w:rFonts w:ascii="黑体" w:eastAsia="黑体"/>
                <w:sz w:val="24"/>
              </w:rPr>
            </w:pPr>
            <w:r>
              <w:rPr>
                <w:rFonts w:hint="eastAsia" w:ascii="黑体" w:eastAsia="黑体"/>
                <w:sz w:val="24"/>
              </w:rPr>
              <w:t>公开依据</w:t>
            </w:r>
          </w:p>
        </w:tc>
        <w:tc>
          <w:tcPr>
            <w:tcW w:w="1277" w:type="dxa"/>
            <w:vMerge w:val="restart"/>
            <w:shd w:val="clear" w:color="auto" w:fill="D9D9D9"/>
          </w:tcPr>
          <w:p w14:paraId="6CC78B18">
            <w:pPr>
              <w:pStyle w:val="8"/>
              <w:rPr>
                <w:b/>
                <w:sz w:val="24"/>
              </w:rPr>
            </w:pPr>
          </w:p>
          <w:p w14:paraId="1A836C65">
            <w:pPr>
              <w:pStyle w:val="8"/>
              <w:rPr>
                <w:b/>
                <w:sz w:val="24"/>
              </w:rPr>
            </w:pPr>
          </w:p>
          <w:p w14:paraId="275009DB">
            <w:pPr>
              <w:pStyle w:val="8"/>
              <w:spacing w:before="4"/>
              <w:rPr>
                <w:b/>
                <w:sz w:val="32"/>
              </w:rPr>
            </w:pPr>
          </w:p>
          <w:p w14:paraId="46FE3E87">
            <w:pPr>
              <w:pStyle w:val="8"/>
              <w:spacing w:line="254" w:lineRule="auto"/>
              <w:ind w:left="396" w:right="388"/>
              <w:rPr>
                <w:rFonts w:ascii="黑体" w:eastAsia="黑体"/>
                <w:sz w:val="24"/>
              </w:rPr>
            </w:pPr>
            <w:r>
              <w:rPr>
                <w:rFonts w:hint="eastAsia" w:ascii="黑体" w:eastAsia="黑体"/>
                <w:sz w:val="24"/>
              </w:rPr>
              <w:t>公开时限</w:t>
            </w:r>
          </w:p>
        </w:tc>
        <w:tc>
          <w:tcPr>
            <w:tcW w:w="1275" w:type="dxa"/>
            <w:vMerge w:val="restart"/>
            <w:shd w:val="clear" w:color="auto" w:fill="D9D9D9"/>
          </w:tcPr>
          <w:p w14:paraId="4A6329A0">
            <w:pPr>
              <w:pStyle w:val="8"/>
              <w:rPr>
                <w:b/>
                <w:sz w:val="24"/>
              </w:rPr>
            </w:pPr>
          </w:p>
          <w:p w14:paraId="6300FA38">
            <w:pPr>
              <w:pStyle w:val="8"/>
              <w:rPr>
                <w:b/>
                <w:sz w:val="24"/>
              </w:rPr>
            </w:pPr>
          </w:p>
          <w:p w14:paraId="0E053E17">
            <w:pPr>
              <w:pStyle w:val="8"/>
              <w:spacing w:before="4"/>
              <w:rPr>
                <w:b/>
                <w:sz w:val="32"/>
              </w:rPr>
            </w:pPr>
          </w:p>
          <w:p w14:paraId="5C19007B">
            <w:pPr>
              <w:pStyle w:val="8"/>
              <w:spacing w:line="254" w:lineRule="auto"/>
              <w:ind w:left="398" w:right="384"/>
              <w:rPr>
                <w:rFonts w:ascii="黑体" w:eastAsia="黑体"/>
                <w:sz w:val="24"/>
              </w:rPr>
            </w:pPr>
            <w:r>
              <w:rPr>
                <w:rFonts w:hint="eastAsia" w:ascii="黑体" w:eastAsia="黑体"/>
                <w:sz w:val="24"/>
              </w:rPr>
              <w:t>公开主体</w:t>
            </w:r>
          </w:p>
        </w:tc>
        <w:tc>
          <w:tcPr>
            <w:tcW w:w="4536" w:type="dxa"/>
            <w:vMerge w:val="restart"/>
            <w:shd w:val="clear" w:color="auto" w:fill="D9D9D9"/>
          </w:tcPr>
          <w:p w14:paraId="7A1E5AC9">
            <w:pPr>
              <w:pStyle w:val="8"/>
              <w:rPr>
                <w:b/>
                <w:sz w:val="24"/>
              </w:rPr>
            </w:pPr>
          </w:p>
          <w:p w14:paraId="09741727">
            <w:pPr>
              <w:pStyle w:val="8"/>
              <w:rPr>
                <w:b/>
                <w:sz w:val="24"/>
              </w:rPr>
            </w:pPr>
          </w:p>
          <w:p w14:paraId="6A2738C4">
            <w:pPr>
              <w:pStyle w:val="8"/>
              <w:rPr>
                <w:b/>
                <w:sz w:val="24"/>
              </w:rPr>
            </w:pPr>
          </w:p>
          <w:p w14:paraId="4B39B99E">
            <w:pPr>
              <w:pStyle w:val="8"/>
              <w:spacing w:before="1"/>
              <w:rPr>
                <w:b/>
                <w:sz w:val="21"/>
              </w:rPr>
            </w:pPr>
          </w:p>
          <w:p w14:paraId="40767846">
            <w:pPr>
              <w:pStyle w:val="8"/>
              <w:ind w:left="1428"/>
              <w:rPr>
                <w:rFonts w:ascii="黑体" w:eastAsia="黑体"/>
                <w:sz w:val="24"/>
              </w:rPr>
            </w:pPr>
            <w:r>
              <w:rPr>
                <w:rFonts w:hint="eastAsia" w:ascii="黑体" w:eastAsia="黑体"/>
                <w:sz w:val="24"/>
              </w:rPr>
              <w:t>公开渠道和载体</w:t>
            </w:r>
          </w:p>
        </w:tc>
        <w:tc>
          <w:tcPr>
            <w:tcW w:w="850" w:type="dxa"/>
            <w:gridSpan w:val="2"/>
            <w:shd w:val="clear" w:color="auto" w:fill="D9D9D9"/>
          </w:tcPr>
          <w:p w14:paraId="59194A0D">
            <w:pPr>
              <w:pStyle w:val="8"/>
              <w:spacing w:before="206" w:line="254" w:lineRule="auto"/>
              <w:ind w:left="185" w:right="172"/>
              <w:rPr>
                <w:rFonts w:ascii="黑体" w:eastAsia="黑体"/>
                <w:sz w:val="24"/>
              </w:rPr>
            </w:pPr>
            <w:r>
              <w:rPr>
                <w:rFonts w:hint="eastAsia" w:ascii="黑体" w:eastAsia="黑体"/>
                <w:sz w:val="24"/>
              </w:rPr>
              <w:t>公开对象</w:t>
            </w:r>
          </w:p>
        </w:tc>
        <w:tc>
          <w:tcPr>
            <w:tcW w:w="848" w:type="dxa"/>
            <w:gridSpan w:val="2"/>
            <w:shd w:val="clear" w:color="auto" w:fill="D9D9D9"/>
          </w:tcPr>
          <w:p w14:paraId="3991BA83">
            <w:pPr>
              <w:pStyle w:val="8"/>
              <w:spacing w:before="206" w:line="254" w:lineRule="auto"/>
              <w:ind w:left="187" w:right="168"/>
              <w:rPr>
                <w:rFonts w:ascii="黑体" w:eastAsia="黑体"/>
                <w:sz w:val="24"/>
              </w:rPr>
            </w:pPr>
            <w:r>
              <w:rPr>
                <w:rFonts w:hint="eastAsia" w:ascii="黑体" w:eastAsia="黑体"/>
                <w:sz w:val="24"/>
              </w:rPr>
              <w:t>公开方式</w:t>
            </w:r>
          </w:p>
        </w:tc>
        <w:tc>
          <w:tcPr>
            <w:tcW w:w="850" w:type="dxa"/>
            <w:gridSpan w:val="2"/>
            <w:shd w:val="clear" w:color="auto" w:fill="D9D9D9"/>
          </w:tcPr>
          <w:p w14:paraId="1FBF86AC">
            <w:pPr>
              <w:pStyle w:val="8"/>
              <w:spacing w:before="206" w:line="254" w:lineRule="auto"/>
              <w:ind w:left="189" w:right="168"/>
              <w:rPr>
                <w:rFonts w:ascii="黑体" w:eastAsia="黑体"/>
                <w:sz w:val="24"/>
              </w:rPr>
            </w:pPr>
            <w:r>
              <w:rPr>
                <w:rFonts w:hint="eastAsia" w:ascii="黑体" w:eastAsia="黑体"/>
                <w:sz w:val="24"/>
              </w:rPr>
              <w:t>公开层级</w:t>
            </w:r>
          </w:p>
        </w:tc>
      </w:tr>
      <w:tr w14:paraId="6CAEF7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14:paraId="3D1966BC">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shd w:val="clear" w:color="auto" w:fill="D9D9D9"/>
          </w:tcPr>
          <w:p w14:paraId="15C005FC">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shd w:val="clear" w:color="auto" w:fill="D9D9D9"/>
          </w:tcPr>
          <w:p w14:paraId="072562E3">
            <w:pPr>
              <w:autoSpaceDE w:val="0"/>
              <w:autoSpaceDN w:val="0"/>
              <w:ind w:firstLine="0" w:firstLineChars="0"/>
              <w:jc w:val="left"/>
              <w:rPr>
                <w:rFonts w:ascii="宋体" w:hAnsi="宋体" w:eastAsia="宋体" w:cs="宋体"/>
                <w:kern w:val="0"/>
                <w:sz w:val="2"/>
                <w:szCs w:val="2"/>
                <w:lang w:val="zh-CN" w:bidi="zh-CN"/>
              </w:rPr>
            </w:pPr>
          </w:p>
        </w:tc>
        <w:tc>
          <w:tcPr>
            <w:tcW w:w="4397" w:type="dxa"/>
            <w:vMerge w:val="continue"/>
            <w:tcBorders>
              <w:top w:val="nil"/>
            </w:tcBorders>
            <w:shd w:val="clear" w:color="auto" w:fill="D9D9D9"/>
          </w:tcPr>
          <w:p w14:paraId="55841720">
            <w:pPr>
              <w:autoSpaceDE w:val="0"/>
              <w:autoSpaceDN w:val="0"/>
              <w:ind w:firstLine="0" w:firstLineChars="0"/>
              <w:jc w:val="left"/>
              <w:rPr>
                <w:rFonts w:ascii="宋体" w:hAnsi="宋体" w:eastAsia="宋体" w:cs="宋体"/>
                <w:kern w:val="0"/>
                <w:sz w:val="2"/>
                <w:szCs w:val="2"/>
                <w:lang w:val="zh-CN" w:bidi="zh-CN"/>
              </w:rPr>
            </w:pPr>
          </w:p>
        </w:tc>
        <w:tc>
          <w:tcPr>
            <w:tcW w:w="4961" w:type="dxa"/>
            <w:vMerge w:val="continue"/>
            <w:tcBorders>
              <w:top w:val="nil"/>
            </w:tcBorders>
            <w:shd w:val="clear" w:color="auto" w:fill="D9D9D9"/>
          </w:tcPr>
          <w:p w14:paraId="11DF2C74">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shd w:val="clear" w:color="auto" w:fill="D9D9D9"/>
          </w:tcPr>
          <w:p w14:paraId="478BEAFC">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shd w:val="clear" w:color="auto" w:fill="D9D9D9"/>
          </w:tcPr>
          <w:p w14:paraId="6FA652B3">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shd w:val="clear" w:color="auto" w:fill="D9D9D9"/>
          </w:tcPr>
          <w:p w14:paraId="28C52723">
            <w:pPr>
              <w:autoSpaceDE w:val="0"/>
              <w:autoSpaceDN w:val="0"/>
              <w:ind w:firstLine="0" w:firstLineChars="0"/>
              <w:jc w:val="left"/>
              <w:rPr>
                <w:rFonts w:ascii="宋体" w:hAnsi="宋体" w:eastAsia="宋体" w:cs="宋体"/>
                <w:kern w:val="0"/>
                <w:sz w:val="2"/>
                <w:szCs w:val="2"/>
                <w:lang w:val="zh-CN" w:bidi="zh-CN"/>
              </w:rPr>
            </w:pPr>
          </w:p>
        </w:tc>
        <w:tc>
          <w:tcPr>
            <w:tcW w:w="424" w:type="dxa"/>
            <w:shd w:val="clear" w:color="auto" w:fill="D9D9D9"/>
          </w:tcPr>
          <w:p w14:paraId="06679CCF">
            <w:pPr>
              <w:pStyle w:val="8"/>
              <w:spacing w:before="5"/>
              <w:rPr>
                <w:b/>
                <w:sz w:val="26"/>
              </w:rPr>
            </w:pPr>
          </w:p>
          <w:p w14:paraId="36395FDD">
            <w:pPr>
              <w:pStyle w:val="8"/>
              <w:spacing w:line="254" w:lineRule="auto"/>
              <w:ind w:left="108" w:right="63"/>
              <w:jc w:val="both"/>
              <w:rPr>
                <w:rFonts w:ascii="黑体" w:eastAsia="黑体"/>
                <w:sz w:val="24"/>
              </w:rPr>
            </w:pPr>
            <w:r>
              <w:rPr>
                <w:rFonts w:hint="eastAsia" w:ascii="黑体" w:eastAsia="黑体"/>
                <w:sz w:val="24"/>
              </w:rPr>
              <w:t>全社会</w:t>
            </w:r>
          </w:p>
        </w:tc>
        <w:tc>
          <w:tcPr>
            <w:tcW w:w="426" w:type="dxa"/>
            <w:shd w:val="clear" w:color="auto" w:fill="D9D9D9"/>
          </w:tcPr>
          <w:p w14:paraId="30BC796C">
            <w:pPr>
              <w:pStyle w:val="8"/>
              <w:spacing w:before="175" w:line="254" w:lineRule="auto"/>
              <w:ind w:left="109" w:right="64"/>
              <w:jc w:val="both"/>
              <w:rPr>
                <w:rFonts w:ascii="黑体" w:eastAsia="黑体"/>
                <w:sz w:val="24"/>
              </w:rPr>
            </w:pPr>
            <w:r>
              <w:rPr>
                <w:rFonts w:hint="eastAsia" w:ascii="黑体" w:eastAsia="黑体"/>
                <w:sz w:val="24"/>
              </w:rPr>
              <w:t>特定群体</w:t>
            </w:r>
          </w:p>
        </w:tc>
        <w:tc>
          <w:tcPr>
            <w:tcW w:w="424" w:type="dxa"/>
            <w:shd w:val="clear" w:color="auto" w:fill="D9D9D9"/>
          </w:tcPr>
          <w:p w14:paraId="5781AE9E">
            <w:pPr>
              <w:pStyle w:val="8"/>
              <w:rPr>
                <w:b/>
                <w:sz w:val="24"/>
              </w:rPr>
            </w:pPr>
          </w:p>
          <w:p w14:paraId="2D8347A4">
            <w:pPr>
              <w:pStyle w:val="8"/>
              <w:spacing w:before="194" w:line="254" w:lineRule="auto"/>
              <w:ind w:left="110" w:right="61"/>
              <w:rPr>
                <w:rFonts w:ascii="黑体" w:eastAsia="黑体"/>
                <w:sz w:val="24"/>
              </w:rPr>
            </w:pPr>
            <w:r>
              <w:rPr>
                <w:rFonts w:hint="eastAsia" w:ascii="黑体" w:eastAsia="黑体"/>
                <w:sz w:val="24"/>
              </w:rPr>
              <w:t>主动</w:t>
            </w:r>
          </w:p>
        </w:tc>
        <w:tc>
          <w:tcPr>
            <w:tcW w:w="424" w:type="dxa"/>
            <w:shd w:val="clear" w:color="auto" w:fill="D9D9D9"/>
          </w:tcPr>
          <w:p w14:paraId="7E5D0649">
            <w:pPr>
              <w:pStyle w:val="8"/>
              <w:spacing w:before="5"/>
              <w:rPr>
                <w:b/>
                <w:sz w:val="26"/>
              </w:rPr>
            </w:pPr>
          </w:p>
          <w:p w14:paraId="79D7A121">
            <w:pPr>
              <w:pStyle w:val="8"/>
              <w:spacing w:line="254" w:lineRule="auto"/>
              <w:ind w:left="111" w:right="60"/>
              <w:jc w:val="both"/>
              <w:rPr>
                <w:rFonts w:ascii="黑体" w:eastAsia="黑体"/>
                <w:sz w:val="24"/>
              </w:rPr>
            </w:pPr>
            <w:r>
              <w:rPr>
                <w:rFonts w:hint="eastAsia" w:ascii="黑体" w:eastAsia="黑体"/>
                <w:sz w:val="24"/>
              </w:rPr>
              <w:t>依申请</w:t>
            </w:r>
          </w:p>
        </w:tc>
        <w:tc>
          <w:tcPr>
            <w:tcW w:w="424" w:type="dxa"/>
            <w:shd w:val="clear" w:color="auto" w:fill="D9D9D9"/>
          </w:tcPr>
          <w:p w14:paraId="73CD0278">
            <w:pPr>
              <w:pStyle w:val="8"/>
              <w:rPr>
                <w:b/>
                <w:sz w:val="24"/>
              </w:rPr>
            </w:pPr>
          </w:p>
          <w:p w14:paraId="2C061169">
            <w:pPr>
              <w:pStyle w:val="8"/>
              <w:spacing w:before="194" w:line="254" w:lineRule="auto"/>
              <w:ind w:left="112" w:right="59"/>
              <w:rPr>
                <w:rFonts w:ascii="黑体" w:eastAsia="黑体"/>
                <w:sz w:val="24"/>
              </w:rPr>
            </w:pPr>
            <w:r>
              <w:rPr>
                <w:rFonts w:hint="eastAsia" w:ascii="黑体" w:eastAsia="黑体"/>
                <w:sz w:val="24"/>
              </w:rPr>
              <w:t>县级</w:t>
            </w:r>
          </w:p>
        </w:tc>
        <w:tc>
          <w:tcPr>
            <w:tcW w:w="426" w:type="dxa"/>
            <w:shd w:val="clear" w:color="auto" w:fill="D9D9D9"/>
          </w:tcPr>
          <w:p w14:paraId="4738101D">
            <w:pPr>
              <w:pStyle w:val="8"/>
              <w:rPr>
                <w:b/>
                <w:sz w:val="24"/>
              </w:rPr>
            </w:pPr>
          </w:p>
          <w:p w14:paraId="137A92EC">
            <w:pPr>
              <w:pStyle w:val="8"/>
              <w:spacing w:before="194" w:line="254" w:lineRule="auto"/>
              <w:ind w:left="115" w:right="58"/>
              <w:rPr>
                <w:rFonts w:ascii="黑体" w:eastAsia="黑体"/>
                <w:sz w:val="24"/>
              </w:rPr>
            </w:pPr>
            <w:r>
              <w:rPr>
                <w:rFonts w:hint="eastAsia" w:ascii="黑体" w:eastAsia="黑体"/>
                <w:sz w:val="24"/>
              </w:rPr>
              <w:t>乡级</w:t>
            </w:r>
          </w:p>
        </w:tc>
      </w:tr>
      <w:tr w14:paraId="60679A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14:paraId="1C4BD010">
            <w:pPr>
              <w:pStyle w:val="8"/>
              <w:rPr>
                <w:b/>
                <w:sz w:val="26"/>
              </w:rPr>
            </w:pPr>
          </w:p>
          <w:p w14:paraId="636BFA44">
            <w:pPr>
              <w:pStyle w:val="8"/>
              <w:rPr>
                <w:b/>
                <w:sz w:val="26"/>
              </w:rPr>
            </w:pPr>
          </w:p>
          <w:p w14:paraId="6035E094">
            <w:pPr>
              <w:pStyle w:val="8"/>
              <w:rPr>
                <w:b/>
                <w:sz w:val="26"/>
              </w:rPr>
            </w:pPr>
          </w:p>
          <w:p w14:paraId="002B49EF">
            <w:pPr>
              <w:pStyle w:val="8"/>
              <w:rPr>
                <w:b/>
                <w:sz w:val="26"/>
              </w:rPr>
            </w:pPr>
          </w:p>
          <w:p w14:paraId="5BFF4A8F">
            <w:pPr>
              <w:pStyle w:val="8"/>
              <w:rPr>
                <w:b/>
                <w:sz w:val="26"/>
              </w:rPr>
            </w:pPr>
          </w:p>
          <w:p w14:paraId="6D945774">
            <w:pPr>
              <w:pStyle w:val="8"/>
              <w:rPr>
                <w:b/>
                <w:sz w:val="26"/>
              </w:rPr>
            </w:pPr>
          </w:p>
          <w:p w14:paraId="48018EB7">
            <w:pPr>
              <w:pStyle w:val="8"/>
              <w:rPr>
                <w:b/>
                <w:sz w:val="26"/>
              </w:rPr>
            </w:pPr>
          </w:p>
          <w:p w14:paraId="6E458AD5">
            <w:pPr>
              <w:pStyle w:val="8"/>
              <w:rPr>
                <w:b/>
                <w:sz w:val="26"/>
              </w:rPr>
            </w:pPr>
          </w:p>
          <w:p w14:paraId="6ABEC969">
            <w:pPr>
              <w:pStyle w:val="8"/>
              <w:rPr>
                <w:b/>
                <w:sz w:val="26"/>
              </w:rPr>
            </w:pPr>
          </w:p>
          <w:p w14:paraId="0286974E">
            <w:pPr>
              <w:pStyle w:val="8"/>
              <w:rPr>
                <w:b/>
                <w:sz w:val="26"/>
              </w:rPr>
            </w:pPr>
          </w:p>
          <w:p w14:paraId="1C99E696">
            <w:pPr>
              <w:pStyle w:val="8"/>
              <w:rPr>
                <w:b/>
                <w:sz w:val="26"/>
              </w:rPr>
            </w:pPr>
          </w:p>
          <w:p w14:paraId="051E028E">
            <w:pPr>
              <w:pStyle w:val="8"/>
              <w:rPr>
                <w:b/>
                <w:sz w:val="26"/>
              </w:rPr>
            </w:pPr>
          </w:p>
          <w:p w14:paraId="471AEE38">
            <w:pPr>
              <w:pStyle w:val="8"/>
              <w:rPr>
                <w:b/>
                <w:sz w:val="26"/>
              </w:rPr>
            </w:pPr>
          </w:p>
          <w:p w14:paraId="1927D1FC">
            <w:pPr>
              <w:pStyle w:val="8"/>
              <w:rPr>
                <w:b/>
                <w:sz w:val="26"/>
              </w:rPr>
            </w:pPr>
          </w:p>
          <w:p w14:paraId="745C944B">
            <w:pPr>
              <w:pStyle w:val="8"/>
              <w:rPr>
                <w:b/>
                <w:sz w:val="26"/>
              </w:rPr>
            </w:pPr>
          </w:p>
          <w:p w14:paraId="6730876B">
            <w:pPr>
              <w:pStyle w:val="8"/>
              <w:spacing w:before="8"/>
              <w:rPr>
                <w:b/>
              </w:rPr>
            </w:pPr>
          </w:p>
          <w:p w14:paraId="19852EE7">
            <w:pPr>
              <w:pStyle w:val="8"/>
              <w:ind w:left="110"/>
              <w:rPr>
                <w:rFonts w:ascii="Times New Roman"/>
                <w:sz w:val="24"/>
              </w:rPr>
            </w:pPr>
            <w:r>
              <w:rPr>
                <w:rFonts w:ascii="Times New Roman"/>
                <w:sz w:val="24"/>
              </w:rPr>
              <w:t>0240</w:t>
            </w:r>
          </w:p>
        </w:tc>
        <w:tc>
          <w:tcPr>
            <w:tcW w:w="574" w:type="dxa"/>
            <w:vMerge w:val="restart"/>
          </w:tcPr>
          <w:p w14:paraId="5A41CB7F">
            <w:pPr>
              <w:pStyle w:val="8"/>
              <w:rPr>
                <w:b/>
                <w:sz w:val="26"/>
              </w:rPr>
            </w:pPr>
          </w:p>
          <w:p w14:paraId="4E9D9FA2">
            <w:pPr>
              <w:pStyle w:val="8"/>
              <w:rPr>
                <w:b/>
                <w:sz w:val="26"/>
              </w:rPr>
            </w:pPr>
          </w:p>
          <w:p w14:paraId="79760EC1">
            <w:pPr>
              <w:pStyle w:val="8"/>
              <w:rPr>
                <w:b/>
                <w:sz w:val="26"/>
              </w:rPr>
            </w:pPr>
          </w:p>
          <w:p w14:paraId="4082037E">
            <w:pPr>
              <w:pStyle w:val="8"/>
              <w:rPr>
                <w:b/>
                <w:sz w:val="26"/>
              </w:rPr>
            </w:pPr>
          </w:p>
          <w:p w14:paraId="7809076A">
            <w:pPr>
              <w:pStyle w:val="8"/>
              <w:rPr>
                <w:b/>
                <w:sz w:val="26"/>
              </w:rPr>
            </w:pPr>
          </w:p>
          <w:p w14:paraId="65F1D8D2">
            <w:pPr>
              <w:pStyle w:val="8"/>
              <w:rPr>
                <w:b/>
                <w:sz w:val="26"/>
              </w:rPr>
            </w:pPr>
          </w:p>
          <w:p w14:paraId="4CF884F3">
            <w:pPr>
              <w:pStyle w:val="8"/>
              <w:rPr>
                <w:b/>
                <w:sz w:val="26"/>
              </w:rPr>
            </w:pPr>
          </w:p>
          <w:p w14:paraId="25C47943">
            <w:pPr>
              <w:pStyle w:val="8"/>
              <w:rPr>
                <w:b/>
                <w:sz w:val="26"/>
              </w:rPr>
            </w:pPr>
          </w:p>
          <w:p w14:paraId="4ED81D2A">
            <w:pPr>
              <w:pStyle w:val="8"/>
              <w:rPr>
                <w:b/>
                <w:sz w:val="26"/>
              </w:rPr>
            </w:pPr>
          </w:p>
          <w:p w14:paraId="68A47C13">
            <w:pPr>
              <w:pStyle w:val="8"/>
              <w:rPr>
                <w:b/>
                <w:sz w:val="26"/>
              </w:rPr>
            </w:pPr>
          </w:p>
          <w:p w14:paraId="4D346064">
            <w:pPr>
              <w:pStyle w:val="8"/>
              <w:rPr>
                <w:b/>
                <w:sz w:val="26"/>
              </w:rPr>
            </w:pPr>
          </w:p>
          <w:p w14:paraId="3457293B">
            <w:pPr>
              <w:pStyle w:val="8"/>
              <w:spacing w:before="8"/>
              <w:rPr>
                <w:b/>
                <w:sz w:val="37"/>
              </w:rPr>
            </w:pPr>
          </w:p>
          <w:p w14:paraId="3EA5A4A4">
            <w:pPr>
              <w:pStyle w:val="8"/>
              <w:ind w:left="167"/>
              <w:rPr>
                <w:rFonts w:ascii="Times New Roman"/>
                <w:sz w:val="24"/>
              </w:rPr>
            </w:pPr>
            <w:r>
              <w:rPr>
                <w:rFonts w:ascii="Times New Roman"/>
                <w:sz w:val="24"/>
              </w:rPr>
              <w:t>02</w:t>
            </w:r>
          </w:p>
          <w:p w14:paraId="31431AD7">
            <w:pPr>
              <w:pStyle w:val="8"/>
              <w:spacing w:before="37" w:line="254" w:lineRule="auto"/>
              <w:ind w:left="167" w:right="154"/>
              <w:jc w:val="both"/>
              <w:rPr>
                <w:sz w:val="24"/>
              </w:rPr>
            </w:pPr>
            <w:r>
              <w:rPr>
                <w:sz w:val="24"/>
              </w:rPr>
              <w:t>行政处罚类事项</w:t>
            </w:r>
          </w:p>
        </w:tc>
        <w:tc>
          <w:tcPr>
            <w:tcW w:w="1694" w:type="dxa"/>
            <w:vMerge w:val="restart"/>
          </w:tcPr>
          <w:p w14:paraId="3924D7A3">
            <w:pPr>
              <w:pStyle w:val="8"/>
              <w:rPr>
                <w:b/>
                <w:sz w:val="24"/>
              </w:rPr>
            </w:pPr>
          </w:p>
          <w:p w14:paraId="415F2E0C">
            <w:pPr>
              <w:pStyle w:val="8"/>
              <w:rPr>
                <w:b/>
                <w:sz w:val="24"/>
              </w:rPr>
            </w:pPr>
          </w:p>
          <w:p w14:paraId="355F46F1">
            <w:pPr>
              <w:pStyle w:val="8"/>
              <w:rPr>
                <w:b/>
                <w:sz w:val="24"/>
              </w:rPr>
            </w:pPr>
          </w:p>
          <w:p w14:paraId="073AB40C">
            <w:pPr>
              <w:pStyle w:val="8"/>
              <w:rPr>
                <w:b/>
                <w:sz w:val="24"/>
              </w:rPr>
            </w:pPr>
          </w:p>
          <w:p w14:paraId="4A848C74">
            <w:pPr>
              <w:pStyle w:val="8"/>
              <w:rPr>
                <w:b/>
                <w:sz w:val="24"/>
              </w:rPr>
            </w:pPr>
          </w:p>
          <w:p w14:paraId="1BE5A673">
            <w:pPr>
              <w:pStyle w:val="8"/>
              <w:rPr>
                <w:b/>
                <w:sz w:val="24"/>
              </w:rPr>
            </w:pPr>
          </w:p>
          <w:p w14:paraId="1514FF59">
            <w:pPr>
              <w:pStyle w:val="8"/>
              <w:rPr>
                <w:b/>
                <w:sz w:val="24"/>
              </w:rPr>
            </w:pPr>
          </w:p>
          <w:p w14:paraId="4FF7DD8C">
            <w:pPr>
              <w:pStyle w:val="8"/>
              <w:rPr>
                <w:b/>
                <w:sz w:val="24"/>
              </w:rPr>
            </w:pPr>
          </w:p>
          <w:p w14:paraId="438F5B40">
            <w:pPr>
              <w:pStyle w:val="8"/>
              <w:rPr>
                <w:b/>
                <w:sz w:val="24"/>
              </w:rPr>
            </w:pPr>
          </w:p>
          <w:p w14:paraId="496E117D">
            <w:pPr>
              <w:pStyle w:val="8"/>
              <w:spacing w:before="2"/>
              <w:rPr>
                <w:b/>
                <w:sz w:val="30"/>
              </w:rPr>
            </w:pPr>
          </w:p>
          <w:p w14:paraId="7E8144BE">
            <w:pPr>
              <w:pStyle w:val="8"/>
              <w:spacing w:line="254" w:lineRule="auto"/>
              <w:ind w:left="124" w:right="117"/>
              <w:jc w:val="center"/>
              <w:rPr>
                <w:sz w:val="24"/>
              </w:rPr>
            </w:pPr>
            <w:r>
              <w:rPr>
                <w:sz w:val="24"/>
              </w:rPr>
              <w:t>对在国家确认的自然疫源地兴建水利、交通、旅游、能源等大型建设项目，未经卫生调查进行施工的，或者未按照疾病预防控制机构的意见采取必要的传染病预防、控制措施的处罚</w:t>
            </w:r>
          </w:p>
        </w:tc>
        <w:tc>
          <w:tcPr>
            <w:tcW w:w="4397" w:type="dxa"/>
          </w:tcPr>
          <w:p w14:paraId="642FB950">
            <w:pPr>
              <w:pStyle w:val="8"/>
              <w:rPr>
                <w:b/>
                <w:sz w:val="24"/>
              </w:rPr>
            </w:pPr>
          </w:p>
          <w:p w14:paraId="2B60F1AA">
            <w:pPr>
              <w:pStyle w:val="8"/>
              <w:rPr>
                <w:b/>
                <w:sz w:val="24"/>
              </w:rPr>
            </w:pPr>
          </w:p>
          <w:p w14:paraId="7D91407C">
            <w:pPr>
              <w:pStyle w:val="8"/>
              <w:rPr>
                <w:b/>
                <w:sz w:val="17"/>
              </w:rPr>
            </w:pPr>
          </w:p>
          <w:p w14:paraId="6276325E">
            <w:pPr>
              <w:pStyle w:val="8"/>
              <w:ind w:left="107"/>
              <w:rPr>
                <w:sz w:val="24"/>
              </w:rPr>
            </w:pPr>
            <w:r>
              <w:rPr>
                <w:sz w:val="24"/>
              </w:rPr>
              <w:t>法律法规和政策文件</w:t>
            </w:r>
          </w:p>
        </w:tc>
        <w:tc>
          <w:tcPr>
            <w:tcW w:w="4961" w:type="dxa"/>
            <w:vMerge w:val="restart"/>
          </w:tcPr>
          <w:p w14:paraId="08757AB8">
            <w:pPr>
              <w:pStyle w:val="8"/>
              <w:rPr>
                <w:b/>
                <w:sz w:val="24"/>
              </w:rPr>
            </w:pPr>
          </w:p>
          <w:p w14:paraId="4E7A0AFC">
            <w:pPr>
              <w:pStyle w:val="8"/>
              <w:rPr>
                <w:b/>
                <w:sz w:val="24"/>
              </w:rPr>
            </w:pPr>
          </w:p>
          <w:p w14:paraId="1E7A2C9F">
            <w:pPr>
              <w:pStyle w:val="8"/>
              <w:rPr>
                <w:b/>
                <w:sz w:val="24"/>
              </w:rPr>
            </w:pPr>
          </w:p>
          <w:p w14:paraId="1438F6DD">
            <w:pPr>
              <w:pStyle w:val="8"/>
              <w:rPr>
                <w:b/>
                <w:sz w:val="24"/>
              </w:rPr>
            </w:pPr>
          </w:p>
          <w:p w14:paraId="4D1CB52C">
            <w:pPr>
              <w:pStyle w:val="8"/>
              <w:rPr>
                <w:b/>
                <w:sz w:val="24"/>
              </w:rPr>
            </w:pPr>
          </w:p>
          <w:p w14:paraId="5BC042C5">
            <w:pPr>
              <w:pStyle w:val="8"/>
              <w:rPr>
                <w:b/>
                <w:sz w:val="24"/>
              </w:rPr>
            </w:pPr>
          </w:p>
          <w:p w14:paraId="673E7FD5">
            <w:pPr>
              <w:pStyle w:val="8"/>
              <w:rPr>
                <w:b/>
                <w:sz w:val="24"/>
              </w:rPr>
            </w:pPr>
          </w:p>
          <w:p w14:paraId="49014210">
            <w:pPr>
              <w:pStyle w:val="8"/>
              <w:rPr>
                <w:b/>
                <w:sz w:val="24"/>
              </w:rPr>
            </w:pPr>
          </w:p>
          <w:p w14:paraId="6800516A">
            <w:pPr>
              <w:pStyle w:val="8"/>
              <w:rPr>
                <w:b/>
                <w:sz w:val="24"/>
              </w:rPr>
            </w:pPr>
          </w:p>
          <w:p w14:paraId="0AD39060">
            <w:pPr>
              <w:pStyle w:val="8"/>
              <w:rPr>
                <w:b/>
                <w:sz w:val="24"/>
              </w:rPr>
            </w:pPr>
          </w:p>
          <w:p w14:paraId="7F3EFDE6">
            <w:pPr>
              <w:pStyle w:val="8"/>
              <w:rPr>
                <w:b/>
                <w:sz w:val="24"/>
              </w:rPr>
            </w:pPr>
          </w:p>
          <w:p w14:paraId="51889F4A">
            <w:pPr>
              <w:pStyle w:val="8"/>
              <w:spacing w:before="1"/>
              <w:rPr>
                <w:b/>
                <w:sz w:val="33"/>
              </w:rPr>
            </w:pPr>
          </w:p>
          <w:p w14:paraId="0A524E81">
            <w:pPr>
              <w:pStyle w:val="8"/>
              <w:spacing w:before="1"/>
              <w:ind w:left="108"/>
              <w:rPr>
                <w:sz w:val="24"/>
              </w:rPr>
            </w:pPr>
            <w:r>
              <w:rPr>
                <w:sz w:val="24"/>
              </w:rPr>
              <w:t>【法律】《中华人民共和国行政处罚法》</w:t>
            </w:r>
          </w:p>
          <w:p w14:paraId="7DE47372">
            <w:pPr>
              <w:pStyle w:val="8"/>
              <w:spacing w:before="18"/>
              <w:ind w:left="108"/>
              <w:rPr>
                <w:sz w:val="24"/>
              </w:rPr>
            </w:pPr>
            <w:r>
              <w:rPr>
                <w:sz w:val="24"/>
              </w:rPr>
              <w:t>（中华人民共和国主席令第 63 号 2009 年 8</w:t>
            </w:r>
          </w:p>
          <w:p w14:paraId="2C4D057B">
            <w:pPr>
              <w:pStyle w:val="8"/>
              <w:spacing w:before="19"/>
              <w:ind w:left="108"/>
              <w:rPr>
                <w:sz w:val="24"/>
              </w:rPr>
            </w:pPr>
            <w:r>
              <w:rPr>
                <w:sz w:val="24"/>
              </w:rPr>
              <w:t xml:space="preserve">月 27 日修正） </w:t>
            </w:r>
          </w:p>
          <w:p w14:paraId="5CE60046">
            <w:pPr>
              <w:pStyle w:val="8"/>
              <w:spacing w:before="19"/>
              <w:ind w:left="108"/>
              <w:rPr>
                <w:sz w:val="24"/>
              </w:rPr>
            </w:pPr>
            <w:r>
              <w:rPr>
                <w:sz w:val="24"/>
              </w:rPr>
              <w:t>【法律】《中华人民共和国传染病防治法》</w:t>
            </w:r>
          </w:p>
          <w:p w14:paraId="416101DA">
            <w:pPr>
              <w:pStyle w:val="8"/>
              <w:spacing w:before="17"/>
              <w:ind w:left="108"/>
              <w:rPr>
                <w:sz w:val="24"/>
              </w:rPr>
            </w:pPr>
            <w:r>
              <w:rPr>
                <w:sz w:val="24"/>
              </w:rPr>
              <w:t xml:space="preserve">（2013 年 6 月 29 日修正） </w:t>
            </w:r>
          </w:p>
          <w:p w14:paraId="2D75A03D">
            <w:pPr>
              <w:pStyle w:val="8"/>
              <w:spacing w:before="19" w:line="254" w:lineRule="auto"/>
              <w:ind w:left="108" w:right="280"/>
              <w:jc w:val="both"/>
              <w:rPr>
                <w:sz w:val="24"/>
              </w:rPr>
            </w:pPr>
            <w:r>
              <w:rPr>
                <w:sz w:val="24"/>
              </w:rPr>
              <w:t xml:space="preserve">【行政法规】《中华人民共和国传染病防治法实施办法》（中华人民共和国卫生部令第17 号） </w:t>
            </w:r>
          </w:p>
          <w:p w14:paraId="0A51F0FD">
            <w:pPr>
              <w:pStyle w:val="8"/>
              <w:spacing w:before="1" w:line="254" w:lineRule="auto"/>
              <w:ind w:left="108" w:right="100"/>
              <w:jc w:val="both"/>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14:paraId="033AA00F">
            <w:pPr>
              <w:pStyle w:val="8"/>
              <w:spacing w:line="307" w:lineRule="exact"/>
              <w:ind w:left="108"/>
              <w:jc w:val="both"/>
              <w:rPr>
                <w:sz w:val="24"/>
              </w:rPr>
            </w:pPr>
            <w:r>
              <w:rPr>
                <w:sz w:val="24"/>
              </w:rPr>
              <w:t xml:space="preserve">生部令第 53 号） </w:t>
            </w:r>
          </w:p>
        </w:tc>
        <w:tc>
          <w:tcPr>
            <w:tcW w:w="1277" w:type="dxa"/>
            <w:vMerge w:val="restart"/>
          </w:tcPr>
          <w:p w14:paraId="3C373BE7">
            <w:pPr>
              <w:pStyle w:val="8"/>
              <w:rPr>
                <w:b/>
                <w:sz w:val="24"/>
              </w:rPr>
            </w:pPr>
          </w:p>
          <w:p w14:paraId="5ED8D76D">
            <w:pPr>
              <w:pStyle w:val="8"/>
              <w:rPr>
                <w:b/>
                <w:sz w:val="24"/>
              </w:rPr>
            </w:pPr>
          </w:p>
          <w:p w14:paraId="130BABB2">
            <w:pPr>
              <w:pStyle w:val="8"/>
              <w:spacing w:before="1"/>
              <w:rPr>
                <w:b/>
                <w:sz w:val="31"/>
              </w:rPr>
            </w:pPr>
          </w:p>
          <w:p w14:paraId="2DF38191">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77F47108">
            <w:pPr>
              <w:pStyle w:val="8"/>
              <w:rPr>
                <w:b/>
                <w:sz w:val="24"/>
              </w:rPr>
            </w:pPr>
          </w:p>
          <w:p w14:paraId="29099C59">
            <w:pPr>
              <w:pStyle w:val="8"/>
              <w:rPr>
                <w:b/>
                <w:sz w:val="24"/>
              </w:rPr>
            </w:pPr>
          </w:p>
          <w:p w14:paraId="4F1F44DD">
            <w:pPr>
              <w:pStyle w:val="8"/>
              <w:rPr>
                <w:b/>
                <w:sz w:val="24"/>
              </w:rPr>
            </w:pPr>
          </w:p>
          <w:p w14:paraId="251E18AD">
            <w:pPr>
              <w:pStyle w:val="8"/>
              <w:spacing w:before="7"/>
              <w:rPr>
                <w:b/>
                <w:sz w:val="32"/>
              </w:rPr>
            </w:pPr>
          </w:p>
          <w:p w14:paraId="225569B3">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07F6D1CF">
            <w:pPr>
              <w:pStyle w:val="8"/>
              <w:tabs>
                <w:tab w:val="left" w:pos="4068"/>
              </w:tabs>
              <w:spacing w:before="18"/>
              <w:ind w:left="108"/>
              <w:jc w:val="center"/>
              <w:rPr>
                <w:sz w:val="24"/>
              </w:rPr>
            </w:pPr>
            <w:r>
              <w:rPr>
                <w:sz w:val="24"/>
              </w:rPr>
              <w:t>■政府网站</w:t>
            </w:r>
          </w:p>
        </w:tc>
        <w:tc>
          <w:tcPr>
            <w:tcW w:w="424" w:type="dxa"/>
            <w:vMerge w:val="restart"/>
          </w:tcPr>
          <w:p w14:paraId="2FA2BB02">
            <w:pPr>
              <w:pStyle w:val="8"/>
              <w:rPr>
                <w:b/>
                <w:sz w:val="24"/>
              </w:rPr>
            </w:pPr>
          </w:p>
          <w:p w14:paraId="62BC7E95">
            <w:pPr>
              <w:pStyle w:val="8"/>
              <w:rPr>
                <w:b/>
                <w:sz w:val="24"/>
              </w:rPr>
            </w:pPr>
          </w:p>
          <w:p w14:paraId="74A26CF4">
            <w:pPr>
              <w:pStyle w:val="8"/>
              <w:rPr>
                <w:b/>
                <w:sz w:val="24"/>
              </w:rPr>
            </w:pPr>
          </w:p>
          <w:p w14:paraId="4EC607C3">
            <w:pPr>
              <w:pStyle w:val="8"/>
              <w:rPr>
                <w:b/>
                <w:sz w:val="24"/>
              </w:rPr>
            </w:pPr>
          </w:p>
          <w:p w14:paraId="3493CA6C">
            <w:pPr>
              <w:pStyle w:val="8"/>
              <w:rPr>
                <w:b/>
                <w:sz w:val="24"/>
              </w:rPr>
            </w:pPr>
          </w:p>
          <w:p w14:paraId="5638D0F7">
            <w:pPr>
              <w:pStyle w:val="8"/>
              <w:spacing w:before="9"/>
              <w:rPr>
                <w:b/>
              </w:rPr>
            </w:pPr>
          </w:p>
          <w:p w14:paraId="048C6611">
            <w:pPr>
              <w:pStyle w:val="8"/>
              <w:spacing w:before="1"/>
              <w:ind w:left="108" w:right="-58"/>
              <w:rPr>
                <w:sz w:val="24"/>
              </w:rPr>
            </w:pPr>
            <w:r>
              <w:rPr>
                <w:sz w:val="24"/>
              </w:rPr>
              <w:t xml:space="preserve">√ </w:t>
            </w:r>
          </w:p>
        </w:tc>
        <w:tc>
          <w:tcPr>
            <w:tcW w:w="426" w:type="dxa"/>
            <w:vMerge w:val="restart"/>
          </w:tcPr>
          <w:p w14:paraId="11764880">
            <w:pPr>
              <w:pStyle w:val="8"/>
              <w:rPr>
                <w:b/>
                <w:sz w:val="24"/>
              </w:rPr>
            </w:pPr>
          </w:p>
          <w:p w14:paraId="565C9FEB">
            <w:pPr>
              <w:pStyle w:val="8"/>
              <w:rPr>
                <w:b/>
                <w:sz w:val="24"/>
              </w:rPr>
            </w:pPr>
          </w:p>
          <w:p w14:paraId="40E6A821">
            <w:pPr>
              <w:pStyle w:val="8"/>
              <w:rPr>
                <w:b/>
                <w:sz w:val="24"/>
              </w:rPr>
            </w:pPr>
          </w:p>
          <w:p w14:paraId="6554DD34">
            <w:pPr>
              <w:pStyle w:val="8"/>
              <w:rPr>
                <w:b/>
                <w:sz w:val="24"/>
              </w:rPr>
            </w:pPr>
          </w:p>
          <w:p w14:paraId="7D9787DA">
            <w:pPr>
              <w:pStyle w:val="8"/>
              <w:rPr>
                <w:b/>
                <w:sz w:val="24"/>
              </w:rPr>
            </w:pPr>
          </w:p>
          <w:p w14:paraId="7392153D">
            <w:pPr>
              <w:pStyle w:val="8"/>
              <w:spacing w:before="9"/>
              <w:rPr>
                <w:b/>
              </w:rPr>
            </w:pPr>
          </w:p>
          <w:p w14:paraId="67801ADE">
            <w:pPr>
              <w:pStyle w:val="8"/>
              <w:spacing w:before="1"/>
              <w:ind w:left="109" w:right="-58"/>
              <w:rPr>
                <w:sz w:val="24"/>
              </w:rPr>
            </w:pPr>
            <w:r>
              <w:rPr>
                <w:sz w:val="24"/>
              </w:rPr>
              <w:t xml:space="preserve">   </w:t>
            </w:r>
          </w:p>
        </w:tc>
        <w:tc>
          <w:tcPr>
            <w:tcW w:w="424" w:type="dxa"/>
            <w:vMerge w:val="restart"/>
          </w:tcPr>
          <w:p w14:paraId="668C73E0">
            <w:pPr>
              <w:pStyle w:val="8"/>
              <w:rPr>
                <w:b/>
                <w:sz w:val="24"/>
              </w:rPr>
            </w:pPr>
          </w:p>
          <w:p w14:paraId="7361BDC0">
            <w:pPr>
              <w:pStyle w:val="8"/>
              <w:rPr>
                <w:b/>
                <w:sz w:val="24"/>
              </w:rPr>
            </w:pPr>
          </w:p>
          <w:p w14:paraId="3864C5FD">
            <w:pPr>
              <w:pStyle w:val="8"/>
              <w:rPr>
                <w:b/>
                <w:sz w:val="24"/>
              </w:rPr>
            </w:pPr>
          </w:p>
          <w:p w14:paraId="1792A367">
            <w:pPr>
              <w:pStyle w:val="8"/>
              <w:rPr>
                <w:b/>
                <w:sz w:val="24"/>
              </w:rPr>
            </w:pPr>
          </w:p>
          <w:p w14:paraId="79AEDB5C">
            <w:pPr>
              <w:pStyle w:val="8"/>
              <w:rPr>
                <w:b/>
                <w:sz w:val="24"/>
              </w:rPr>
            </w:pPr>
          </w:p>
          <w:p w14:paraId="5F75B79A">
            <w:pPr>
              <w:pStyle w:val="8"/>
              <w:spacing w:before="9"/>
              <w:rPr>
                <w:b/>
              </w:rPr>
            </w:pPr>
          </w:p>
          <w:p w14:paraId="119AB6A0">
            <w:pPr>
              <w:pStyle w:val="8"/>
              <w:spacing w:before="1"/>
              <w:ind w:left="110" w:right="-58"/>
              <w:rPr>
                <w:sz w:val="24"/>
              </w:rPr>
            </w:pPr>
            <w:r>
              <w:rPr>
                <w:sz w:val="24"/>
              </w:rPr>
              <w:t xml:space="preserve">√ </w:t>
            </w:r>
          </w:p>
        </w:tc>
        <w:tc>
          <w:tcPr>
            <w:tcW w:w="424" w:type="dxa"/>
            <w:vMerge w:val="restart"/>
          </w:tcPr>
          <w:p w14:paraId="6AAF42F8">
            <w:pPr>
              <w:pStyle w:val="8"/>
              <w:rPr>
                <w:b/>
                <w:sz w:val="24"/>
              </w:rPr>
            </w:pPr>
          </w:p>
          <w:p w14:paraId="7A0C28F2">
            <w:pPr>
              <w:pStyle w:val="8"/>
              <w:rPr>
                <w:b/>
                <w:sz w:val="24"/>
              </w:rPr>
            </w:pPr>
          </w:p>
          <w:p w14:paraId="70B16817">
            <w:pPr>
              <w:pStyle w:val="8"/>
              <w:rPr>
                <w:b/>
                <w:sz w:val="24"/>
              </w:rPr>
            </w:pPr>
          </w:p>
          <w:p w14:paraId="20F14D05">
            <w:pPr>
              <w:pStyle w:val="8"/>
              <w:rPr>
                <w:b/>
                <w:sz w:val="24"/>
              </w:rPr>
            </w:pPr>
          </w:p>
          <w:p w14:paraId="2E69418B">
            <w:pPr>
              <w:pStyle w:val="8"/>
              <w:rPr>
                <w:b/>
                <w:sz w:val="24"/>
              </w:rPr>
            </w:pPr>
          </w:p>
          <w:p w14:paraId="496BFFE8">
            <w:pPr>
              <w:pStyle w:val="8"/>
              <w:spacing w:before="9"/>
              <w:rPr>
                <w:b/>
              </w:rPr>
            </w:pPr>
          </w:p>
          <w:p w14:paraId="4819ED32">
            <w:pPr>
              <w:pStyle w:val="8"/>
              <w:spacing w:before="1"/>
              <w:ind w:left="111" w:right="-72"/>
              <w:rPr>
                <w:sz w:val="24"/>
              </w:rPr>
            </w:pPr>
            <w:r>
              <w:rPr>
                <w:sz w:val="24"/>
              </w:rPr>
              <w:t xml:space="preserve">   </w:t>
            </w:r>
          </w:p>
        </w:tc>
        <w:tc>
          <w:tcPr>
            <w:tcW w:w="424" w:type="dxa"/>
            <w:vMerge w:val="restart"/>
          </w:tcPr>
          <w:p w14:paraId="497DC5C8">
            <w:pPr>
              <w:pStyle w:val="8"/>
              <w:rPr>
                <w:b/>
                <w:sz w:val="24"/>
              </w:rPr>
            </w:pPr>
          </w:p>
          <w:p w14:paraId="5E92CBF2">
            <w:pPr>
              <w:pStyle w:val="8"/>
              <w:rPr>
                <w:b/>
                <w:sz w:val="24"/>
              </w:rPr>
            </w:pPr>
          </w:p>
          <w:p w14:paraId="7A7B48AD">
            <w:pPr>
              <w:pStyle w:val="8"/>
              <w:rPr>
                <w:b/>
                <w:sz w:val="24"/>
              </w:rPr>
            </w:pPr>
          </w:p>
          <w:p w14:paraId="18C444C2">
            <w:pPr>
              <w:pStyle w:val="8"/>
              <w:rPr>
                <w:b/>
                <w:sz w:val="24"/>
              </w:rPr>
            </w:pPr>
          </w:p>
          <w:p w14:paraId="2D05F07C">
            <w:pPr>
              <w:pStyle w:val="8"/>
              <w:rPr>
                <w:b/>
                <w:sz w:val="24"/>
              </w:rPr>
            </w:pPr>
          </w:p>
          <w:p w14:paraId="7238096E">
            <w:pPr>
              <w:pStyle w:val="8"/>
              <w:spacing w:before="9"/>
              <w:rPr>
                <w:b/>
              </w:rPr>
            </w:pPr>
          </w:p>
          <w:p w14:paraId="09E5838B">
            <w:pPr>
              <w:pStyle w:val="8"/>
              <w:spacing w:before="1"/>
              <w:ind w:left="112" w:right="-72"/>
              <w:rPr>
                <w:sz w:val="24"/>
              </w:rPr>
            </w:pPr>
            <w:r>
              <w:rPr>
                <w:sz w:val="24"/>
              </w:rPr>
              <w:t xml:space="preserve">√ </w:t>
            </w:r>
          </w:p>
        </w:tc>
        <w:tc>
          <w:tcPr>
            <w:tcW w:w="426" w:type="dxa"/>
            <w:vMerge w:val="restart"/>
          </w:tcPr>
          <w:p w14:paraId="611E55AD">
            <w:pPr>
              <w:pStyle w:val="8"/>
              <w:rPr>
                <w:b/>
                <w:sz w:val="24"/>
              </w:rPr>
            </w:pPr>
          </w:p>
          <w:p w14:paraId="569FF6F1">
            <w:pPr>
              <w:pStyle w:val="8"/>
              <w:rPr>
                <w:b/>
                <w:sz w:val="24"/>
              </w:rPr>
            </w:pPr>
          </w:p>
          <w:p w14:paraId="4E66556C">
            <w:pPr>
              <w:pStyle w:val="8"/>
              <w:rPr>
                <w:b/>
                <w:sz w:val="24"/>
              </w:rPr>
            </w:pPr>
          </w:p>
          <w:p w14:paraId="50BD46E7">
            <w:pPr>
              <w:pStyle w:val="8"/>
              <w:rPr>
                <w:b/>
                <w:sz w:val="24"/>
              </w:rPr>
            </w:pPr>
          </w:p>
          <w:p w14:paraId="4E415B2B">
            <w:pPr>
              <w:pStyle w:val="8"/>
              <w:rPr>
                <w:b/>
                <w:sz w:val="24"/>
              </w:rPr>
            </w:pPr>
          </w:p>
          <w:p w14:paraId="12D2F550">
            <w:pPr>
              <w:pStyle w:val="8"/>
              <w:spacing w:before="9"/>
              <w:rPr>
                <w:b/>
              </w:rPr>
            </w:pPr>
          </w:p>
          <w:p w14:paraId="6A8AF55A">
            <w:pPr>
              <w:pStyle w:val="8"/>
              <w:spacing w:before="1"/>
              <w:ind w:left="115" w:right="-72"/>
              <w:rPr>
                <w:sz w:val="24"/>
              </w:rPr>
            </w:pPr>
            <w:r>
              <w:rPr>
                <w:sz w:val="24"/>
              </w:rPr>
              <w:t xml:space="preserve">   </w:t>
            </w:r>
          </w:p>
        </w:tc>
      </w:tr>
      <w:tr w14:paraId="1FCE7A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14:paraId="235F8EF9">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6ABF54C1">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38B0EDE8">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0D94C5B9">
            <w:pPr>
              <w:pStyle w:val="8"/>
              <w:rPr>
                <w:b/>
                <w:sz w:val="24"/>
              </w:rPr>
            </w:pPr>
          </w:p>
          <w:p w14:paraId="5C636BC4">
            <w:pPr>
              <w:pStyle w:val="8"/>
              <w:rPr>
                <w:b/>
                <w:sz w:val="24"/>
              </w:rPr>
            </w:pPr>
          </w:p>
          <w:p w14:paraId="1E950DFD">
            <w:pPr>
              <w:pStyle w:val="8"/>
              <w:spacing w:before="4"/>
              <w:rPr>
                <w:b/>
                <w:sz w:val="17"/>
              </w:rPr>
            </w:pPr>
          </w:p>
          <w:p w14:paraId="7044A632">
            <w:pPr>
              <w:pStyle w:val="8"/>
              <w:ind w:left="107"/>
              <w:rPr>
                <w:sz w:val="24"/>
              </w:rPr>
            </w:pPr>
            <w:r>
              <w:rPr>
                <w:sz w:val="24"/>
              </w:rPr>
              <w:t xml:space="preserve">投诉举报电话以及网上投诉渠道 </w:t>
            </w:r>
          </w:p>
        </w:tc>
        <w:tc>
          <w:tcPr>
            <w:tcW w:w="4961" w:type="dxa"/>
            <w:vMerge w:val="continue"/>
            <w:tcBorders>
              <w:top w:val="nil"/>
            </w:tcBorders>
          </w:tcPr>
          <w:p w14:paraId="7E048BBD">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2F3FD3F5">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4767AD86">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1CDF8222">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2420F59">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6DE3D1FB">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5F03AF7">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E7F86EF">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AACAC4D">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60E16BF4">
            <w:pPr>
              <w:autoSpaceDE w:val="0"/>
              <w:autoSpaceDN w:val="0"/>
              <w:ind w:firstLine="0" w:firstLineChars="0"/>
              <w:jc w:val="left"/>
              <w:rPr>
                <w:rFonts w:ascii="宋体" w:hAnsi="宋体" w:eastAsia="宋体" w:cs="宋体"/>
                <w:kern w:val="0"/>
                <w:sz w:val="2"/>
                <w:szCs w:val="2"/>
                <w:lang w:val="zh-CN" w:bidi="zh-CN"/>
              </w:rPr>
            </w:pPr>
          </w:p>
        </w:tc>
      </w:tr>
      <w:tr w14:paraId="2978BD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4E6D4735">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3427DA5C">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31BDDA61">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08A6B670">
            <w:pPr>
              <w:pStyle w:val="8"/>
              <w:rPr>
                <w:b/>
                <w:sz w:val="24"/>
              </w:rPr>
            </w:pPr>
          </w:p>
          <w:p w14:paraId="3CEDF5FD">
            <w:pPr>
              <w:pStyle w:val="8"/>
              <w:spacing w:before="1"/>
              <w:rPr>
                <w:b/>
                <w:sz w:val="28"/>
              </w:rPr>
            </w:pPr>
          </w:p>
          <w:p w14:paraId="7BB6D4D7">
            <w:pPr>
              <w:pStyle w:val="8"/>
              <w:spacing w:line="254" w:lineRule="auto"/>
              <w:ind w:left="107" w:right="-29"/>
              <w:rPr>
                <w:sz w:val="24"/>
              </w:rPr>
            </w:pPr>
            <w:r>
              <w:rPr>
                <w:spacing w:val="-4"/>
                <w:sz w:val="24"/>
              </w:rPr>
              <w:t>受理和立案信息，包括：案件受理记录、</w:t>
            </w:r>
            <w:r>
              <w:rPr>
                <w:sz w:val="24"/>
              </w:rPr>
              <w:t xml:space="preserve">立案报告 </w:t>
            </w:r>
          </w:p>
        </w:tc>
        <w:tc>
          <w:tcPr>
            <w:tcW w:w="4961" w:type="dxa"/>
            <w:vMerge w:val="continue"/>
            <w:tcBorders>
              <w:top w:val="nil"/>
            </w:tcBorders>
          </w:tcPr>
          <w:p w14:paraId="5D9B8BC7">
            <w:pPr>
              <w:autoSpaceDE w:val="0"/>
              <w:autoSpaceDN w:val="0"/>
              <w:ind w:firstLine="0" w:firstLineChars="0"/>
              <w:jc w:val="left"/>
              <w:rPr>
                <w:rFonts w:ascii="宋体" w:hAnsi="宋体" w:eastAsia="宋体" w:cs="宋体"/>
                <w:kern w:val="0"/>
                <w:sz w:val="2"/>
                <w:szCs w:val="2"/>
                <w:lang w:val="zh-CN" w:bidi="zh-CN"/>
              </w:rPr>
            </w:pPr>
          </w:p>
        </w:tc>
        <w:tc>
          <w:tcPr>
            <w:tcW w:w="1277" w:type="dxa"/>
            <w:vMerge w:val="restart"/>
          </w:tcPr>
          <w:p w14:paraId="34539D6C">
            <w:pPr>
              <w:pStyle w:val="8"/>
              <w:rPr>
                <w:b/>
                <w:sz w:val="24"/>
              </w:rPr>
            </w:pPr>
          </w:p>
          <w:p w14:paraId="4E7DAAAF">
            <w:pPr>
              <w:pStyle w:val="8"/>
              <w:rPr>
                <w:b/>
                <w:sz w:val="24"/>
              </w:rPr>
            </w:pPr>
          </w:p>
          <w:p w14:paraId="4945F0FB">
            <w:pPr>
              <w:pStyle w:val="8"/>
              <w:spacing w:before="6"/>
              <w:rPr>
                <w:b/>
                <w:sz w:val="30"/>
              </w:rPr>
            </w:pPr>
          </w:p>
          <w:p w14:paraId="6ECBE306">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2B920617">
            <w:pPr>
              <w:pStyle w:val="8"/>
              <w:rPr>
                <w:b/>
                <w:sz w:val="24"/>
              </w:rPr>
            </w:pPr>
          </w:p>
          <w:p w14:paraId="304C918A">
            <w:pPr>
              <w:pStyle w:val="8"/>
              <w:rPr>
                <w:b/>
                <w:sz w:val="24"/>
              </w:rPr>
            </w:pPr>
          </w:p>
          <w:p w14:paraId="5FC01DE5">
            <w:pPr>
              <w:pStyle w:val="8"/>
              <w:rPr>
                <w:b/>
                <w:sz w:val="24"/>
              </w:rPr>
            </w:pPr>
          </w:p>
          <w:p w14:paraId="2A2DA012">
            <w:pPr>
              <w:pStyle w:val="8"/>
              <w:spacing w:before="12"/>
              <w:rPr>
                <w:b/>
                <w:sz w:val="31"/>
              </w:rPr>
            </w:pPr>
          </w:p>
          <w:p w14:paraId="34FE8377">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03FEE690">
            <w:pPr>
              <w:pStyle w:val="8"/>
              <w:spacing w:before="17"/>
              <w:ind w:left="108" w:right="-29"/>
              <w:jc w:val="center"/>
              <w:rPr>
                <w:sz w:val="24"/>
              </w:rPr>
            </w:pPr>
            <w:r>
              <w:rPr>
                <w:sz w:val="24"/>
              </w:rPr>
              <w:t>■精准推送</w:t>
            </w:r>
          </w:p>
        </w:tc>
        <w:tc>
          <w:tcPr>
            <w:tcW w:w="424" w:type="dxa"/>
            <w:vMerge w:val="restart"/>
          </w:tcPr>
          <w:p w14:paraId="52165D33">
            <w:pPr>
              <w:pStyle w:val="8"/>
              <w:rPr>
                <w:b/>
                <w:sz w:val="24"/>
              </w:rPr>
            </w:pPr>
          </w:p>
          <w:p w14:paraId="12528FC5">
            <w:pPr>
              <w:pStyle w:val="8"/>
              <w:rPr>
                <w:b/>
                <w:sz w:val="24"/>
              </w:rPr>
            </w:pPr>
          </w:p>
          <w:p w14:paraId="5533626B">
            <w:pPr>
              <w:pStyle w:val="8"/>
              <w:rPr>
                <w:b/>
                <w:sz w:val="24"/>
              </w:rPr>
            </w:pPr>
          </w:p>
          <w:p w14:paraId="77A2EB4F">
            <w:pPr>
              <w:pStyle w:val="8"/>
              <w:rPr>
                <w:b/>
                <w:sz w:val="24"/>
              </w:rPr>
            </w:pPr>
          </w:p>
          <w:p w14:paraId="4BDBB61A">
            <w:pPr>
              <w:pStyle w:val="8"/>
              <w:rPr>
                <w:b/>
                <w:sz w:val="24"/>
              </w:rPr>
            </w:pPr>
          </w:p>
          <w:p w14:paraId="614CEC1D">
            <w:pPr>
              <w:pStyle w:val="8"/>
              <w:spacing w:before="2"/>
              <w:rPr>
                <w:b/>
              </w:rPr>
            </w:pPr>
          </w:p>
          <w:p w14:paraId="23531E93">
            <w:pPr>
              <w:pStyle w:val="8"/>
              <w:ind w:left="108" w:right="-58"/>
              <w:rPr>
                <w:sz w:val="24"/>
              </w:rPr>
            </w:pPr>
            <w:r>
              <w:rPr>
                <w:sz w:val="24"/>
              </w:rPr>
              <w:t xml:space="preserve">   </w:t>
            </w:r>
          </w:p>
        </w:tc>
        <w:tc>
          <w:tcPr>
            <w:tcW w:w="426" w:type="dxa"/>
            <w:vMerge w:val="restart"/>
          </w:tcPr>
          <w:p w14:paraId="3AD9B4EF">
            <w:pPr>
              <w:pStyle w:val="8"/>
              <w:rPr>
                <w:b/>
                <w:sz w:val="24"/>
              </w:rPr>
            </w:pPr>
          </w:p>
          <w:p w14:paraId="3A31A4D7">
            <w:pPr>
              <w:pStyle w:val="8"/>
              <w:rPr>
                <w:b/>
                <w:sz w:val="24"/>
              </w:rPr>
            </w:pPr>
          </w:p>
          <w:p w14:paraId="495C41E2">
            <w:pPr>
              <w:pStyle w:val="8"/>
              <w:spacing w:before="6"/>
              <w:rPr>
                <w:b/>
                <w:sz w:val="30"/>
              </w:rPr>
            </w:pPr>
          </w:p>
          <w:p w14:paraId="34752E6A">
            <w:pPr>
              <w:pStyle w:val="8"/>
              <w:spacing w:line="254" w:lineRule="auto"/>
              <w:ind w:left="109" w:right="-58"/>
              <w:jc w:val="both"/>
              <w:rPr>
                <w:sz w:val="24"/>
              </w:rPr>
            </w:pPr>
            <w:r>
              <w:rPr>
                <w:sz w:val="24"/>
              </w:rPr>
              <w:t xml:space="preserve">√ 行政相对人 </w:t>
            </w:r>
          </w:p>
        </w:tc>
        <w:tc>
          <w:tcPr>
            <w:tcW w:w="424" w:type="dxa"/>
            <w:vMerge w:val="restart"/>
          </w:tcPr>
          <w:p w14:paraId="216FCD66">
            <w:pPr>
              <w:pStyle w:val="8"/>
              <w:rPr>
                <w:b/>
                <w:sz w:val="24"/>
              </w:rPr>
            </w:pPr>
          </w:p>
          <w:p w14:paraId="479568AF">
            <w:pPr>
              <w:pStyle w:val="8"/>
              <w:rPr>
                <w:b/>
                <w:sz w:val="24"/>
              </w:rPr>
            </w:pPr>
          </w:p>
          <w:p w14:paraId="5F5282E0">
            <w:pPr>
              <w:pStyle w:val="8"/>
              <w:rPr>
                <w:b/>
                <w:sz w:val="24"/>
              </w:rPr>
            </w:pPr>
          </w:p>
          <w:p w14:paraId="36BC0B0F">
            <w:pPr>
              <w:pStyle w:val="8"/>
              <w:rPr>
                <w:b/>
                <w:sz w:val="24"/>
              </w:rPr>
            </w:pPr>
          </w:p>
          <w:p w14:paraId="443D01AD">
            <w:pPr>
              <w:pStyle w:val="8"/>
              <w:rPr>
                <w:b/>
                <w:sz w:val="24"/>
              </w:rPr>
            </w:pPr>
          </w:p>
          <w:p w14:paraId="22B8F5EB">
            <w:pPr>
              <w:pStyle w:val="8"/>
              <w:spacing w:before="2"/>
              <w:rPr>
                <w:b/>
              </w:rPr>
            </w:pPr>
          </w:p>
          <w:p w14:paraId="22F76C98">
            <w:pPr>
              <w:pStyle w:val="8"/>
              <w:ind w:left="110" w:right="-58"/>
              <w:rPr>
                <w:sz w:val="24"/>
              </w:rPr>
            </w:pPr>
            <w:r>
              <w:rPr>
                <w:sz w:val="24"/>
              </w:rPr>
              <w:t xml:space="preserve">   </w:t>
            </w:r>
          </w:p>
        </w:tc>
        <w:tc>
          <w:tcPr>
            <w:tcW w:w="424" w:type="dxa"/>
            <w:vMerge w:val="restart"/>
          </w:tcPr>
          <w:p w14:paraId="5D34AE03">
            <w:pPr>
              <w:pStyle w:val="8"/>
              <w:rPr>
                <w:b/>
                <w:sz w:val="24"/>
              </w:rPr>
            </w:pPr>
          </w:p>
          <w:p w14:paraId="62F6D1D1">
            <w:pPr>
              <w:pStyle w:val="8"/>
              <w:rPr>
                <w:b/>
                <w:sz w:val="24"/>
              </w:rPr>
            </w:pPr>
          </w:p>
          <w:p w14:paraId="0EAAF778">
            <w:pPr>
              <w:pStyle w:val="8"/>
              <w:rPr>
                <w:b/>
                <w:sz w:val="24"/>
              </w:rPr>
            </w:pPr>
          </w:p>
          <w:p w14:paraId="6DDBC613">
            <w:pPr>
              <w:pStyle w:val="8"/>
              <w:rPr>
                <w:b/>
                <w:sz w:val="24"/>
              </w:rPr>
            </w:pPr>
          </w:p>
          <w:p w14:paraId="755851D6">
            <w:pPr>
              <w:pStyle w:val="8"/>
              <w:rPr>
                <w:b/>
                <w:sz w:val="24"/>
              </w:rPr>
            </w:pPr>
          </w:p>
          <w:p w14:paraId="3454CC6C">
            <w:pPr>
              <w:pStyle w:val="8"/>
              <w:spacing w:before="2"/>
              <w:rPr>
                <w:b/>
              </w:rPr>
            </w:pPr>
          </w:p>
          <w:p w14:paraId="1BFCC757">
            <w:pPr>
              <w:pStyle w:val="8"/>
              <w:ind w:left="111" w:right="-72"/>
              <w:rPr>
                <w:sz w:val="24"/>
              </w:rPr>
            </w:pPr>
            <w:r>
              <w:rPr>
                <w:sz w:val="24"/>
              </w:rPr>
              <w:t xml:space="preserve">√ </w:t>
            </w:r>
          </w:p>
        </w:tc>
        <w:tc>
          <w:tcPr>
            <w:tcW w:w="424" w:type="dxa"/>
            <w:vMerge w:val="restart"/>
          </w:tcPr>
          <w:p w14:paraId="6C7DE202">
            <w:pPr>
              <w:pStyle w:val="8"/>
              <w:rPr>
                <w:b/>
                <w:sz w:val="24"/>
              </w:rPr>
            </w:pPr>
          </w:p>
          <w:p w14:paraId="353CB78A">
            <w:pPr>
              <w:pStyle w:val="8"/>
              <w:rPr>
                <w:b/>
                <w:sz w:val="24"/>
              </w:rPr>
            </w:pPr>
          </w:p>
          <w:p w14:paraId="1D34120A">
            <w:pPr>
              <w:pStyle w:val="8"/>
              <w:rPr>
                <w:b/>
                <w:sz w:val="24"/>
              </w:rPr>
            </w:pPr>
          </w:p>
          <w:p w14:paraId="68C2F806">
            <w:pPr>
              <w:pStyle w:val="8"/>
              <w:rPr>
                <w:b/>
                <w:sz w:val="24"/>
              </w:rPr>
            </w:pPr>
          </w:p>
          <w:p w14:paraId="617E5768">
            <w:pPr>
              <w:pStyle w:val="8"/>
              <w:rPr>
                <w:b/>
                <w:sz w:val="24"/>
              </w:rPr>
            </w:pPr>
          </w:p>
          <w:p w14:paraId="7D1A8C11">
            <w:pPr>
              <w:pStyle w:val="8"/>
              <w:spacing w:before="2"/>
              <w:rPr>
                <w:b/>
              </w:rPr>
            </w:pPr>
          </w:p>
          <w:p w14:paraId="2E3E9E9B">
            <w:pPr>
              <w:pStyle w:val="8"/>
              <w:ind w:left="112" w:right="-72"/>
              <w:rPr>
                <w:sz w:val="24"/>
              </w:rPr>
            </w:pPr>
            <w:r>
              <w:rPr>
                <w:sz w:val="24"/>
              </w:rPr>
              <w:t xml:space="preserve">√ </w:t>
            </w:r>
          </w:p>
        </w:tc>
        <w:tc>
          <w:tcPr>
            <w:tcW w:w="426" w:type="dxa"/>
            <w:vMerge w:val="restart"/>
          </w:tcPr>
          <w:p w14:paraId="7772D17F">
            <w:pPr>
              <w:pStyle w:val="8"/>
              <w:rPr>
                <w:b/>
                <w:sz w:val="24"/>
              </w:rPr>
            </w:pPr>
          </w:p>
          <w:p w14:paraId="07F28D4A">
            <w:pPr>
              <w:pStyle w:val="8"/>
              <w:rPr>
                <w:b/>
                <w:sz w:val="24"/>
              </w:rPr>
            </w:pPr>
          </w:p>
          <w:p w14:paraId="3800082B">
            <w:pPr>
              <w:pStyle w:val="8"/>
              <w:rPr>
                <w:b/>
                <w:sz w:val="24"/>
              </w:rPr>
            </w:pPr>
          </w:p>
          <w:p w14:paraId="3D168953">
            <w:pPr>
              <w:pStyle w:val="8"/>
              <w:rPr>
                <w:b/>
                <w:sz w:val="24"/>
              </w:rPr>
            </w:pPr>
          </w:p>
          <w:p w14:paraId="441D22BD">
            <w:pPr>
              <w:pStyle w:val="8"/>
              <w:rPr>
                <w:b/>
                <w:sz w:val="24"/>
              </w:rPr>
            </w:pPr>
          </w:p>
          <w:p w14:paraId="3F82C020">
            <w:pPr>
              <w:pStyle w:val="8"/>
              <w:spacing w:before="2"/>
              <w:rPr>
                <w:b/>
              </w:rPr>
            </w:pPr>
          </w:p>
          <w:p w14:paraId="05E87140">
            <w:pPr>
              <w:pStyle w:val="8"/>
              <w:ind w:left="115" w:right="-72"/>
              <w:rPr>
                <w:sz w:val="24"/>
              </w:rPr>
            </w:pPr>
            <w:r>
              <w:rPr>
                <w:sz w:val="24"/>
              </w:rPr>
              <w:t xml:space="preserve">   </w:t>
            </w:r>
          </w:p>
        </w:tc>
      </w:tr>
      <w:tr w14:paraId="0C13A9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6CBF8E08">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39ED43BE">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62AF224D">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71945670">
            <w:pPr>
              <w:pStyle w:val="8"/>
              <w:rPr>
                <w:b/>
                <w:sz w:val="24"/>
              </w:rPr>
            </w:pPr>
          </w:p>
          <w:p w14:paraId="76A9855E">
            <w:pPr>
              <w:pStyle w:val="8"/>
              <w:rPr>
                <w:b/>
                <w:sz w:val="28"/>
              </w:rPr>
            </w:pPr>
          </w:p>
          <w:p w14:paraId="16B117A0">
            <w:pPr>
              <w:pStyle w:val="8"/>
              <w:spacing w:line="254" w:lineRule="auto"/>
              <w:ind w:left="107" w:right="-29"/>
              <w:rPr>
                <w:sz w:val="24"/>
              </w:rPr>
            </w:pPr>
            <w:r>
              <w:rPr>
                <w:spacing w:val="-4"/>
                <w:sz w:val="24"/>
              </w:rPr>
              <w:t>告知信息，包括：行政处罚事先告知书、</w:t>
            </w:r>
            <w:r>
              <w:rPr>
                <w:sz w:val="24"/>
              </w:rPr>
              <w:t xml:space="preserve">听证告知书 </w:t>
            </w:r>
          </w:p>
        </w:tc>
        <w:tc>
          <w:tcPr>
            <w:tcW w:w="4961" w:type="dxa"/>
            <w:vMerge w:val="continue"/>
            <w:tcBorders>
              <w:top w:val="nil"/>
            </w:tcBorders>
          </w:tcPr>
          <w:p w14:paraId="3D6D578C">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253B9E49">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60E7F0F5">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1647D4D9">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C65D578">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47642D96">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6C97DA3">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E182A8E">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F4FAA71">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548A2D35">
            <w:pPr>
              <w:autoSpaceDE w:val="0"/>
              <w:autoSpaceDN w:val="0"/>
              <w:ind w:firstLine="0" w:firstLineChars="0"/>
              <w:jc w:val="left"/>
              <w:rPr>
                <w:rFonts w:ascii="宋体" w:hAnsi="宋体" w:eastAsia="宋体" w:cs="宋体"/>
                <w:kern w:val="0"/>
                <w:sz w:val="2"/>
                <w:szCs w:val="2"/>
                <w:lang w:val="zh-CN" w:bidi="zh-CN"/>
              </w:rPr>
            </w:pPr>
          </w:p>
        </w:tc>
      </w:tr>
      <w:tr w14:paraId="0F157F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14:paraId="4A006A8B">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119AEA44">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2431E7CB">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6DB4AF29">
            <w:pPr>
              <w:pStyle w:val="8"/>
              <w:rPr>
                <w:b/>
                <w:sz w:val="24"/>
              </w:rPr>
            </w:pPr>
          </w:p>
          <w:p w14:paraId="5FB35C10">
            <w:pPr>
              <w:pStyle w:val="8"/>
              <w:rPr>
                <w:b/>
                <w:sz w:val="24"/>
              </w:rPr>
            </w:pPr>
          </w:p>
          <w:p w14:paraId="53EA5EFC">
            <w:pPr>
              <w:pStyle w:val="8"/>
              <w:spacing w:before="7"/>
              <w:rPr>
                <w:b/>
                <w:sz w:val="28"/>
              </w:rPr>
            </w:pPr>
          </w:p>
          <w:p w14:paraId="1DBE8709">
            <w:pPr>
              <w:pStyle w:val="8"/>
              <w:ind w:left="107"/>
              <w:rPr>
                <w:sz w:val="24"/>
              </w:rPr>
            </w:pPr>
            <w:r>
              <w:rPr>
                <w:sz w:val="24"/>
              </w:rPr>
              <w:t>行政处罚决定信息，包括：</w:t>
            </w:r>
          </w:p>
          <w:p w14:paraId="1DF09006">
            <w:pPr>
              <w:pStyle w:val="8"/>
              <w:spacing w:before="17" w:line="254" w:lineRule="auto"/>
              <w:ind w:left="107" w:right="-29"/>
              <w:rPr>
                <w:sz w:val="24"/>
              </w:rPr>
            </w:pPr>
            <w:r>
              <w:rPr>
                <w:spacing w:val="-4"/>
                <w:sz w:val="24"/>
              </w:rPr>
              <w:t>处罚决定书文号、处罚名称、处罚类别、</w:t>
            </w:r>
            <w:r>
              <w:rPr>
                <w:spacing w:val="-14"/>
                <w:sz w:val="24"/>
              </w:rPr>
              <w:t xml:space="preserve">处罚事由、相对人名称、处罚依据、处罚单位、处罚决定日期 </w:t>
            </w:r>
          </w:p>
        </w:tc>
        <w:tc>
          <w:tcPr>
            <w:tcW w:w="4961" w:type="dxa"/>
            <w:vMerge w:val="continue"/>
            <w:tcBorders>
              <w:top w:val="nil"/>
            </w:tcBorders>
          </w:tcPr>
          <w:p w14:paraId="7D384180">
            <w:pPr>
              <w:autoSpaceDE w:val="0"/>
              <w:autoSpaceDN w:val="0"/>
              <w:ind w:firstLine="0" w:firstLineChars="0"/>
              <w:jc w:val="left"/>
              <w:rPr>
                <w:rFonts w:ascii="宋体" w:hAnsi="宋体" w:eastAsia="宋体" w:cs="宋体"/>
                <w:kern w:val="0"/>
                <w:sz w:val="2"/>
                <w:szCs w:val="2"/>
                <w:lang w:val="zh-CN" w:bidi="zh-CN"/>
              </w:rPr>
            </w:pPr>
          </w:p>
        </w:tc>
        <w:tc>
          <w:tcPr>
            <w:tcW w:w="1277" w:type="dxa"/>
          </w:tcPr>
          <w:p w14:paraId="54E2859C">
            <w:pPr>
              <w:pStyle w:val="8"/>
              <w:rPr>
                <w:b/>
                <w:sz w:val="24"/>
              </w:rPr>
            </w:pPr>
          </w:p>
          <w:p w14:paraId="0C6E1507">
            <w:pPr>
              <w:pStyle w:val="8"/>
              <w:spacing w:before="1"/>
              <w:rPr>
                <w:b/>
                <w:sz w:val="27"/>
              </w:rPr>
            </w:pPr>
          </w:p>
          <w:p w14:paraId="7033C2B7">
            <w:pPr>
              <w:pStyle w:val="8"/>
              <w:spacing w:line="254" w:lineRule="auto"/>
              <w:ind w:left="156" w:right="148"/>
              <w:jc w:val="center"/>
              <w:rPr>
                <w:sz w:val="24"/>
              </w:rPr>
            </w:pPr>
            <w:r>
              <w:rPr>
                <w:sz w:val="24"/>
              </w:rPr>
              <w:t xml:space="preserve">自信息形成或者变更之日起7 个工作日内予以公开 </w:t>
            </w:r>
          </w:p>
        </w:tc>
        <w:tc>
          <w:tcPr>
            <w:tcW w:w="1275" w:type="dxa"/>
          </w:tcPr>
          <w:p w14:paraId="02FD0E35">
            <w:pPr>
              <w:pStyle w:val="8"/>
              <w:rPr>
                <w:b/>
                <w:sz w:val="24"/>
              </w:rPr>
            </w:pPr>
          </w:p>
          <w:p w14:paraId="29654926">
            <w:pPr>
              <w:pStyle w:val="8"/>
              <w:rPr>
                <w:b/>
                <w:sz w:val="24"/>
              </w:rPr>
            </w:pPr>
          </w:p>
          <w:p w14:paraId="105056AC">
            <w:pPr>
              <w:pStyle w:val="8"/>
              <w:spacing w:before="7"/>
              <w:rPr>
                <w:b/>
                <w:sz w:val="28"/>
              </w:rPr>
            </w:pPr>
          </w:p>
          <w:p w14:paraId="5F8FE138">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Align w:val="center"/>
          </w:tcPr>
          <w:p w14:paraId="5A6043FE">
            <w:pPr>
              <w:pStyle w:val="8"/>
              <w:tabs>
                <w:tab w:val="left" w:pos="4068"/>
              </w:tabs>
              <w:spacing w:before="18"/>
              <w:ind w:left="108"/>
              <w:jc w:val="center"/>
              <w:rPr>
                <w:sz w:val="24"/>
              </w:rPr>
            </w:pPr>
            <w:r>
              <w:rPr>
                <w:sz w:val="24"/>
              </w:rPr>
              <w:t>■政府网站</w:t>
            </w:r>
          </w:p>
        </w:tc>
        <w:tc>
          <w:tcPr>
            <w:tcW w:w="424" w:type="dxa"/>
          </w:tcPr>
          <w:p w14:paraId="79B295F5">
            <w:pPr>
              <w:pStyle w:val="8"/>
              <w:rPr>
                <w:b/>
                <w:sz w:val="24"/>
              </w:rPr>
            </w:pPr>
          </w:p>
          <w:p w14:paraId="4A50A00C">
            <w:pPr>
              <w:pStyle w:val="8"/>
              <w:rPr>
                <w:b/>
                <w:sz w:val="24"/>
              </w:rPr>
            </w:pPr>
          </w:p>
          <w:p w14:paraId="4087F184">
            <w:pPr>
              <w:pStyle w:val="8"/>
              <w:rPr>
                <w:b/>
                <w:sz w:val="24"/>
              </w:rPr>
            </w:pPr>
          </w:p>
          <w:p w14:paraId="58816C51">
            <w:pPr>
              <w:pStyle w:val="8"/>
              <w:rPr>
                <w:b/>
                <w:sz w:val="24"/>
              </w:rPr>
            </w:pPr>
          </w:p>
          <w:p w14:paraId="6E8C782A">
            <w:pPr>
              <w:pStyle w:val="8"/>
              <w:spacing w:before="7"/>
              <w:rPr>
                <w:b/>
                <w:sz w:val="18"/>
              </w:rPr>
            </w:pPr>
          </w:p>
          <w:p w14:paraId="4F5CD248">
            <w:pPr>
              <w:pStyle w:val="8"/>
              <w:spacing w:before="1"/>
              <w:ind w:left="108" w:right="-58"/>
              <w:rPr>
                <w:sz w:val="24"/>
              </w:rPr>
            </w:pPr>
            <w:r>
              <w:rPr>
                <w:sz w:val="24"/>
              </w:rPr>
              <w:t xml:space="preserve">√ </w:t>
            </w:r>
          </w:p>
        </w:tc>
        <w:tc>
          <w:tcPr>
            <w:tcW w:w="426" w:type="dxa"/>
          </w:tcPr>
          <w:p w14:paraId="691B0BF0">
            <w:pPr>
              <w:pStyle w:val="8"/>
              <w:rPr>
                <w:b/>
                <w:sz w:val="24"/>
              </w:rPr>
            </w:pPr>
          </w:p>
          <w:p w14:paraId="0ADA2AB8">
            <w:pPr>
              <w:pStyle w:val="8"/>
              <w:rPr>
                <w:b/>
                <w:sz w:val="24"/>
              </w:rPr>
            </w:pPr>
          </w:p>
          <w:p w14:paraId="68FFA95A">
            <w:pPr>
              <w:pStyle w:val="8"/>
              <w:rPr>
                <w:b/>
                <w:sz w:val="24"/>
              </w:rPr>
            </w:pPr>
          </w:p>
          <w:p w14:paraId="27EEF398">
            <w:pPr>
              <w:pStyle w:val="8"/>
              <w:rPr>
                <w:b/>
                <w:sz w:val="24"/>
              </w:rPr>
            </w:pPr>
          </w:p>
          <w:p w14:paraId="0ED4FA17">
            <w:pPr>
              <w:pStyle w:val="8"/>
              <w:spacing w:before="7"/>
              <w:rPr>
                <w:b/>
                <w:sz w:val="18"/>
              </w:rPr>
            </w:pPr>
          </w:p>
          <w:p w14:paraId="1AB405DA">
            <w:pPr>
              <w:pStyle w:val="8"/>
              <w:spacing w:before="1"/>
              <w:ind w:left="109" w:right="-58"/>
              <w:rPr>
                <w:sz w:val="24"/>
              </w:rPr>
            </w:pPr>
            <w:r>
              <w:rPr>
                <w:sz w:val="24"/>
              </w:rPr>
              <w:t xml:space="preserve">   </w:t>
            </w:r>
          </w:p>
        </w:tc>
        <w:tc>
          <w:tcPr>
            <w:tcW w:w="424" w:type="dxa"/>
          </w:tcPr>
          <w:p w14:paraId="52B002B5">
            <w:pPr>
              <w:pStyle w:val="8"/>
              <w:rPr>
                <w:b/>
                <w:sz w:val="24"/>
              </w:rPr>
            </w:pPr>
          </w:p>
          <w:p w14:paraId="5AD01E66">
            <w:pPr>
              <w:pStyle w:val="8"/>
              <w:rPr>
                <w:b/>
                <w:sz w:val="24"/>
              </w:rPr>
            </w:pPr>
          </w:p>
          <w:p w14:paraId="6D0FDAE3">
            <w:pPr>
              <w:pStyle w:val="8"/>
              <w:rPr>
                <w:b/>
                <w:sz w:val="24"/>
              </w:rPr>
            </w:pPr>
          </w:p>
          <w:p w14:paraId="14BFDF8E">
            <w:pPr>
              <w:pStyle w:val="8"/>
              <w:rPr>
                <w:b/>
                <w:sz w:val="24"/>
              </w:rPr>
            </w:pPr>
          </w:p>
          <w:p w14:paraId="0C082516">
            <w:pPr>
              <w:pStyle w:val="8"/>
              <w:spacing w:before="7"/>
              <w:rPr>
                <w:b/>
                <w:sz w:val="18"/>
              </w:rPr>
            </w:pPr>
          </w:p>
          <w:p w14:paraId="7BD3EB32">
            <w:pPr>
              <w:pStyle w:val="8"/>
              <w:spacing w:before="1"/>
              <w:ind w:left="110" w:right="-58"/>
              <w:rPr>
                <w:sz w:val="24"/>
              </w:rPr>
            </w:pPr>
            <w:r>
              <w:rPr>
                <w:sz w:val="24"/>
              </w:rPr>
              <w:t xml:space="preserve">√ </w:t>
            </w:r>
          </w:p>
        </w:tc>
        <w:tc>
          <w:tcPr>
            <w:tcW w:w="424" w:type="dxa"/>
          </w:tcPr>
          <w:p w14:paraId="3F0D8199">
            <w:pPr>
              <w:pStyle w:val="8"/>
              <w:rPr>
                <w:b/>
                <w:sz w:val="24"/>
              </w:rPr>
            </w:pPr>
          </w:p>
          <w:p w14:paraId="1CF1A3A7">
            <w:pPr>
              <w:pStyle w:val="8"/>
              <w:rPr>
                <w:b/>
                <w:sz w:val="24"/>
              </w:rPr>
            </w:pPr>
          </w:p>
          <w:p w14:paraId="1152F2A4">
            <w:pPr>
              <w:pStyle w:val="8"/>
              <w:rPr>
                <w:b/>
                <w:sz w:val="24"/>
              </w:rPr>
            </w:pPr>
          </w:p>
          <w:p w14:paraId="20389DF2">
            <w:pPr>
              <w:pStyle w:val="8"/>
              <w:rPr>
                <w:b/>
                <w:sz w:val="24"/>
              </w:rPr>
            </w:pPr>
          </w:p>
          <w:p w14:paraId="5B0BB7B9">
            <w:pPr>
              <w:pStyle w:val="8"/>
              <w:spacing w:before="7"/>
              <w:rPr>
                <w:b/>
                <w:sz w:val="18"/>
              </w:rPr>
            </w:pPr>
          </w:p>
          <w:p w14:paraId="053D01EF">
            <w:pPr>
              <w:pStyle w:val="8"/>
              <w:spacing w:before="1"/>
              <w:ind w:left="111" w:right="-72"/>
              <w:rPr>
                <w:sz w:val="24"/>
              </w:rPr>
            </w:pPr>
            <w:r>
              <w:rPr>
                <w:sz w:val="24"/>
              </w:rPr>
              <w:t xml:space="preserve">   </w:t>
            </w:r>
          </w:p>
        </w:tc>
        <w:tc>
          <w:tcPr>
            <w:tcW w:w="424" w:type="dxa"/>
          </w:tcPr>
          <w:p w14:paraId="4FCC11A5">
            <w:pPr>
              <w:pStyle w:val="8"/>
              <w:rPr>
                <w:b/>
                <w:sz w:val="24"/>
              </w:rPr>
            </w:pPr>
          </w:p>
          <w:p w14:paraId="2F17EF1B">
            <w:pPr>
              <w:pStyle w:val="8"/>
              <w:rPr>
                <w:b/>
                <w:sz w:val="24"/>
              </w:rPr>
            </w:pPr>
          </w:p>
          <w:p w14:paraId="4A500EF3">
            <w:pPr>
              <w:pStyle w:val="8"/>
              <w:rPr>
                <w:b/>
                <w:sz w:val="24"/>
              </w:rPr>
            </w:pPr>
          </w:p>
          <w:p w14:paraId="739108FF">
            <w:pPr>
              <w:pStyle w:val="8"/>
              <w:rPr>
                <w:b/>
                <w:sz w:val="24"/>
              </w:rPr>
            </w:pPr>
          </w:p>
          <w:p w14:paraId="0D7E5FB9">
            <w:pPr>
              <w:pStyle w:val="8"/>
              <w:spacing w:before="7"/>
              <w:rPr>
                <w:b/>
                <w:sz w:val="18"/>
              </w:rPr>
            </w:pPr>
          </w:p>
          <w:p w14:paraId="7C42A5A3">
            <w:pPr>
              <w:pStyle w:val="8"/>
              <w:spacing w:before="1"/>
              <w:ind w:left="112" w:right="-72"/>
              <w:rPr>
                <w:sz w:val="24"/>
              </w:rPr>
            </w:pPr>
            <w:r>
              <w:rPr>
                <w:sz w:val="24"/>
              </w:rPr>
              <w:t xml:space="preserve">√ </w:t>
            </w:r>
          </w:p>
        </w:tc>
        <w:tc>
          <w:tcPr>
            <w:tcW w:w="426" w:type="dxa"/>
          </w:tcPr>
          <w:p w14:paraId="27580E1A">
            <w:pPr>
              <w:pStyle w:val="8"/>
              <w:rPr>
                <w:b/>
                <w:sz w:val="24"/>
              </w:rPr>
            </w:pPr>
          </w:p>
          <w:p w14:paraId="1AA926D3">
            <w:pPr>
              <w:pStyle w:val="8"/>
              <w:rPr>
                <w:b/>
                <w:sz w:val="24"/>
              </w:rPr>
            </w:pPr>
          </w:p>
          <w:p w14:paraId="6C67666C">
            <w:pPr>
              <w:pStyle w:val="8"/>
              <w:rPr>
                <w:b/>
                <w:sz w:val="24"/>
              </w:rPr>
            </w:pPr>
          </w:p>
          <w:p w14:paraId="2A41367F">
            <w:pPr>
              <w:pStyle w:val="8"/>
              <w:rPr>
                <w:b/>
                <w:sz w:val="24"/>
              </w:rPr>
            </w:pPr>
          </w:p>
          <w:p w14:paraId="04D92180">
            <w:pPr>
              <w:pStyle w:val="8"/>
              <w:spacing w:before="7"/>
              <w:rPr>
                <w:b/>
                <w:sz w:val="18"/>
              </w:rPr>
            </w:pPr>
          </w:p>
          <w:p w14:paraId="6A9F0631">
            <w:pPr>
              <w:pStyle w:val="8"/>
              <w:spacing w:before="1"/>
              <w:ind w:left="115" w:right="-72"/>
              <w:rPr>
                <w:sz w:val="24"/>
              </w:rPr>
            </w:pPr>
            <w:r>
              <w:rPr>
                <w:sz w:val="24"/>
              </w:rPr>
              <w:t xml:space="preserve">   </w:t>
            </w:r>
          </w:p>
        </w:tc>
      </w:tr>
    </w:tbl>
    <w:p w14:paraId="666FC505">
      <w:pPr>
        <w:ind w:firstLine="480"/>
        <w:sectPr>
          <w:footerReference r:id="rId16" w:type="default"/>
          <w:pgSz w:w="23820" w:h="16840" w:orient="landscape"/>
          <w:pgMar w:top="1420" w:right="800" w:bottom="1320" w:left="800" w:header="0" w:footer="1121" w:gutter="0"/>
          <w:cols w:space="720" w:num="1"/>
        </w:sectPr>
      </w:pPr>
    </w:p>
    <w:tbl>
      <w:tblPr>
        <w:tblStyle w:val="5"/>
        <w:tblW w:w="21963" w:type="dxa"/>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14:paraId="00A80B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14:paraId="1036747B">
            <w:pPr>
              <w:pStyle w:val="8"/>
              <w:rPr>
                <w:b/>
                <w:sz w:val="24"/>
              </w:rPr>
            </w:pPr>
          </w:p>
          <w:p w14:paraId="1A0F5FD4">
            <w:pPr>
              <w:pStyle w:val="8"/>
              <w:rPr>
                <w:b/>
                <w:sz w:val="24"/>
              </w:rPr>
            </w:pPr>
          </w:p>
          <w:p w14:paraId="47CEAAAB">
            <w:pPr>
              <w:pStyle w:val="8"/>
              <w:spacing w:before="4"/>
              <w:rPr>
                <w:b/>
                <w:sz w:val="32"/>
              </w:rPr>
            </w:pPr>
          </w:p>
          <w:p w14:paraId="788D16ED">
            <w:pPr>
              <w:pStyle w:val="8"/>
              <w:spacing w:line="254" w:lineRule="auto"/>
              <w:ind w:left="230" w:right="218"/>
              <w:rPr>
                <w:rFonts w:ascii="黑体" w:eastAsia="黑体"/>
                <w:sz w:val="24"/>
              </w:rPr>
            </w:pPr>
            <w:r>
              <w:rPr>
                <w:rFonts w:hint="eastAsia" w:ascii="黑体" w:eastAsia="黑体"/>
                <w:sz w:val="24"/>
              </w:rPr>
              <w:t>序号</w:t>
            </w:r>
          </w:p>
        </w:tc>
        <w:tc>
          <w:tcPr>
            <w:tcW w:w="574" w:type="dxa"/>
            <w:vMerge w:val="restart"/>
            <w:shd w:val="clear" w:color="auto" w:fill="D9D9D9"/>
          </w:tcPr>
          <w:p w14:paraId="5FC03627">
            <w:pPr>
              <w:pStyle w:val="8"/>
              <w:rPr>
                <w:b/>
                <w:sz w:val="24"/>
              </w:rPr>
            </w:pPr>
          </w:p>
          <w:p w14:paraId="0D1F8CAE">
            <w:pPr>
              <w:pStyle w:val="8"/>
              <w:spacing w:before="11"/>
              <w:rPr>
                <w:b/>
                <w:sz w:val="30"/>
              </w:rPr>
            </w:pPr>
          </w:p>
          <w:p w14:paraId="2DCD81D3">
            <w:pPr>
              <w:pStyle w:val="8"/>
              <w:spacing w:line="254" w:lineRule="auto"/>
              <w:ind w:left="167" w:right="154"/>
              <w:jc w:val="both"/>
              <w:rPr>
                <w:rFonts w:ascii="黑体" w:eastAsia="黑体"/>
                <w:sz w:val="24"/>
              </w:rPr>
            </w:pPr>
            <w:r>
              <w:rPr>
                <w:rFonts w:hint="eastAsia" w:ascii="黑体" w:eastAsia="黑体"/>
                <w:sz w:val="24"/>
              </w:rPr>
              <w:t>一级事项</w:t>
            </w:r>
          </w:p>
        </w:tc>
        <w:tc>
          <w:tcPr>
            <w:tcW w:w="1694" w:type="dxa"/>
            <w:vMerge w:val="restart"/>
            <w:shd w:val="clear" w:color="auto" w:fill="D9D9D9"/>
          </w:tcPr>
          <w:p w14:paraId="6F086AAE">
            <w:pPr>
              <w:pStyle w:val="8"/>
              <w:rPr>
                <w:b/>
                <w:sz w:val="24"/>
              </w:rPr>
            </w:pPr>
          </w:p>
          <w:p w14:paraId="1D79F44B">
            <w:pPr>
              <w:pStyle w:val="8"/>
              <w:rPr>
                <w:b/>
                <w:sz w:val="24"/>
              </w:rPr>
            </w:pPr>
          </w:p>
          <w:p w14:paraId="1530CFEC">
            <w:pPr>
              <w:pStyle w:val="8"/>
              <w:spacing w:before="4"/>
              <w:rPr>
                <w:b/>
                <w:sz w:val="32"/>
              </w:rPr>
            </w:pPr>
          </w:p>
          <w:p w14:paraId="72FF5783">
            <w:pPr>
              <w:pStyle w:val="8"/>
              <w:spacing w:line="254" w:lineRule="auto"/>
              <w:ind w:left="604" w:right="597"/>
              <w:jc w:val="center"/>
              <w:rPr>
                <w:rFonts w:ascii="黑体" w:eastAsia="黑体"/>
                <w:sz w:val="24"/>
              </w:rPr>
            </w:pPr>
            <w:r>
              <w:rPr>
                <w:rFonts w:hint="eastAsia" w:ascii="黑体" w:eastAsia="黑体"/>
                <w:sz w:val="24"/>
              </w:rPr>
              <w:t>二级事项</w:t>
            </w:r>
          </w:p>
        </w:tc>
        <w:tc>
          <w:tcPr>
            <w:tcW w:w="4397" w:type="dxa"/>
            <w:vMerge w:val="restart"/>
            <w:shd w:val="clear" w:color="auto" w:fill="D9D9D9"/>
          </w:tcPr>
          <w:p w14:paraId="10E430E7">
            <w:pPr>
              <w:pStyle w:val="8"/>
              <w:rPr>
                <w:b/>
                <w:sz w:val="24"/>
              </w:rPr>
            </w:pPr>
          </w:p>
          <w:p w14:paraId="469429AD">
            <w:pPr>
              <w:pStyle w:val="8"/>
              <w:rPr>
                <w:b/>
                <w:sz w:val="24"/>
              </w:rPr>
            </w:pPr>
          </w:p>
          <w:p w14:paraId="061E0C64">
            <w:pPr>
              <w:pStyle w:val="8"/>
              <w:spacing w:before="4"/>
              <w:rPr>
                <w:b/>
                <w:sz w:val="32"/>
              </w:rPr>
            </w:pPr>
          </w:p>
          <w:p w14:paraId="40A35BAC">
            <w:pPr>
              <w:pStyle w:val="8"/>
              <w:ind w:left="1698" w:right="1689"/>
              <w:jc w:val="center"/>
              <w:rPr>
                <w:rFonts w:ascii="黑体" w:eastAsia="黑体"/>
                <w:sz w:val="24"/>
              </w:rPr>
            </w:pPr>
            <w:r>
              <w:rPr>
                <w:rFonts w:hint="eastAsia" w:ascii="黑体" w:eastAsia="黑体"/>
                <w:sz w:val="24"/>
              </w:rPr>
              <w:t>公开内容</w:t>
            </w:r>
          </w:p>
          <w:p w14:paraId="32FD7024">
            <w:pPr>
              <w:pStyle w:val="8"/>
              <w:spacing w:before="19"/>
              <w:ind w:left="1698" w:right="1689"/>
              <w:jc w:val="center"/>
              <w:rPr>
                <w:rFonts w:ascii="黑体" w:eastAsia="黑体"/>
                <w:sz w:val="24"/>
              </w:rPr>
            </w:pPr>
            <w:r>
              <w:rPr>
                <w:rFonts w:hint="eastAsia" w:ascii="黑体" w:eastAsia="黑体"/>
                <w:sz w:val="24"/>
              </w:rPr>
              <w:t>（要素）</w:t>
            </w:r>
          </w:p>
        </w:tc>
        <w:tc>
          <w:tcPr>
            <w:tcW w:w="4961" w:type="dxa"/>
            <w:vMerge w:val="restart"/>
            <w:shd w:val="clear" w:color="auto" w:fill="D9D9D9"/>
          </w:tcPr>
          <w:p w14:paraId="0DD99378">
            <w:pPr>
              <w:pStyle w:val="8"/>
              <w:rPr>
                <w:b/>
                <w:sz w:val="24"/>
              </w:rPr>
            </w:pPr>
          </w:p>
          <w:p w14:paraId="342D5305">
            <w:pPr>
              <w:pStyle w:val="8"/>
              <w:rPr>
                <w:b/>
                <w:sz w:val="24"/>
              </w:rPr>
            </w:pPr>
          </w:p>
          <w:p w14:paraId="3811951C">
            <w:pPr>
              <w:pStyle w:val="8"/>
              <w:rPr>
                <w:b/>
                <w:sz w:val="24"/>
              </w:rPr>
            </w:pPr>
          </w:p>
          <w:p w14:paraId="485E4557">
            <w:pPr>
              <w:pStyle w:val="8"/>
              <w:spacing w:before="1"/>
              <w:rPr>
                <w:b/>
                <w:sz w:val="21"/>
              </w:rPr>
            </w:pPr>
          </w:p>
          <w:p w14:paraId="28222EAA">
            <w:pPr>
              <w:pStyle w:val="8"/>
              <w:ind w:left="1982" w:right="1969"/>
              <w:jc w:val="center"/>
              <w:rPr>
                <w:rFonts w:ascii="黑体" w:eastAsia="黑体"/>
                <w:sz w:val="24"/>
              </w:rPr>
            </w:pPr>
            <w:r>
              <w:rPr>
                <w:rFonts w:hint="eastAsia" w:ascii="黑体" w:eastAsia="黑体"/>
                <w:sz w:val="24"/>
              </w:rPr>
              <w:t>公开依据</w:t>
            </w:r>
          </w:p>
        </w:tc>
        <w:tc>
          <w:tcPr>
            <w:tcW w:w="1277" w:type="dxa"/>
            <w:vMerge w:val="restart"/>
            <w:shd w:val="clear" w:color="auto" w:fill="D9D9D9"/>
          </w:tcPr>
          <w:p w14:paraId="6A9D7382">
            <w:pPr>
              <w:pStyle w:val="8"/>
              <w:rPr>
                <w:b/>
                <w:sz w:val="24"/>
              </w:rPr>
            </w:pPr>
          </w:p>
          <w:p w14:paraId="0E841AAA">
            <w:pPr>
              <w:pStyle w:val="8"/>
              <w:rPr>
                <w:b/>
                <w:sz w:val="24"/>
              </w:rPr>
            </w:pPr>
          </w:p>
          <w:p w14:paraId="7E6AD74B">
            <w:pPr>
              <w:pStyle w:val="8"/>
              <w:spacing w:before="4"/>
              <w:rPr>
                <w:b/>
                <w:sz w:val="32"/>
              </w:rPr>
            </w:pPr>
          </w:p>
          <w:p w14:paraId="567BEF30">
            <w:pPr>
              <w:pStyle w:val="8"/>
              <w:spacing w:line="254" w:lineRule="auto"/>
              <w:ind w:left="396" w:right="388"/>
              <w:rPr>
                <w:rFonts w:ascii="黑体" w:eastAsia="黑体"/>
                <w:sz w:val="24"/>
              </w:rPr>
            </w:pPr>
            <w:r>
              <w:rPr>
                <w:rFonts w:hint="eastAsia" w:ascii="黑体" w:eastAsia="黑体"/>
                <w:sz w:val="24"/>
              </w:rPr>
              <w:t>公开时限</w:t>
            </w:r>
          </w:p>
        </w:tc>
        <w:tc>
          <w:tcPr>
            <w:tcW w:w="1275" w:type="dxa"/>
            <w:vMerge w:val="restart"/>
            <w:shd w:val="clear" w:color="auto" w:fill="D9D9D9"/>
          </w:tcPr>
          <w:p w14:paraId="4B3E08C3">
            <w:pPr>
              <w:pStyle w:val="8"/>
              <w:rPr>
                <w:b/>
                <w:sz w:val="24"/>
              </w:rPr>
            </w:pPr>
          </w:p>
          <w:p w14:paraId="2C0691EB">
            <w:pPr>
              <w:pStyle w:val="8"/>
              <w:rPr>
                <w:b/>
                <w:sz w:val="24"/>
              </w:rPr>
            </w:pPr>
          </w:p>
          <w:p w14:paraId="416F0791">
            <w:pPr>
              <w:pStyle w:val="8"/>
              <w:spacing w:before="4"/>
              <w:rPr>
                <w:b/>
                <w:sz w:val="32"/>
              </w:rPr>
            </w:pPr>
          </w:p>
          <w:p w14:paraId="4A0A256F">
            <w:pPr>
              <w:pStyle w:val="8"/>
              <w:spacing w:line="254" w:lineRule="auto"/>
              <w:ind w:left="398" w:right="384"/>
              <w:rPr>
                <w:rFonts w:ascii="黑体" w:eastAsia="黑体"/>
                <w:sz w:val="24"/>
              </w:rPr>
            </w:pPr>
            <w:r>
              <w:rPr>
                <w:rFonts w:hint="eastAsia" w:ascii="黑体" w:eastAsia="黑体"/>
                <w:sz w:val="24"/>
              </w:rPr>
              <w:t>公开主体</w:t>
            </w:r>
          </w:p>
        </w:tc>
        <w:tc>
          <w:tcPr>
            <w:tcW w:w="4536" w:type="dxa"/>
            <w:vMerge w:val="restart"/>
            <w:shd w:val="clear" w:color="auto" w:fill="D9D9D9"/>
          </w:tcPr>
          <w:p w14:paraId="66ED9633">
            <w:pPr>
              <w:pStyle w:val="8"/>
              <w:rPr>
                <w:b/>
                <w:sz w:val="24"/>
              </w:rPr>
            </w:pPr>
          </w:p>
          <w:p w14:paraId="30EA6AD4">
            <w:pPr>
              <w:pStyle w:val="8"/>
              <w:rPr>
                <w:b/>
                <w:sz w:val="24"/>
              </w:rPr>
            </w:pPr>
          </w:p>
          <w:p w14:paraId="5047B9C0">
            <w:pPr>
              <w:pStyle w:val="8"/>
              <w:rPr>
                <w:b/>
                <w:sz w:val="24"/>
              </w:rPr>
            </w:pPr>
          </w:p>
          <w:p w14:paraId="539ED294">
            <w:pPr>
              <w:pStyle w:val="8"/>
              <w:spacing w:before="1"/>
              <w:rPr>
                <w:b/>
                <w:sz w:val="21"/>
              </w:rPr>
            </w:pPr>
          </w:p>
          <w:p w14:paraId="33A2CAAC">
            <w:pPr>
              <w:pStyle w:val="8"/>
              <w:ind w:left="1428"/>
              <w:rPr>
                <w:rFonts w:ascii="黑体" w:eastAsia="黑体"/>
                <w:sz w:val="24"/>
              </w:rPr>
            </w:pPr>
            <w:r>
              <w:rPr>
                <w:rFonts w:hint="eastAsia" w:ascii="黑体" w:eastAsia="黑体"/>
                <w:sz w:val="24"/>
              </w:rPr>
              <w:t>公开渠道和载体</w:t>
            </w:r>
          </w:p>
        </w:tc>
        <w:tc>
          <w:tcPr>
            <w:tcW w:w="850" w:type="dxa"/>
            <w:gridSpan w:val="2"/>
            <w:shd w:val="clear" w:color="auto" w:fill="D9D9D9"/>
          </w:tcPr>
          <w:p w14:paraId="44A53FB8">
            <w:pPr>
              <w:pStyle w:val="8"/>
              <w:spacing w:before="206" w:line="254" w:lineRule="auto"/>
              <w:ind w:left="185" w:right="172"/>
              <w:rPr>
                <w:rFonts w:ascii="黑体" w:eastAsia="黑体"/>
                <w:sz w:val="24"/>
              </w:rPr>
            </w:pPr>
            <w:r>
              <w:rPr>
                <w:rFonts w:hint="eastAsia" w:ascii="黑体" w:eastAsia="黑体"/>
                <w:sz w:val="24"/>
              </w:rPr>
              <w:t>公开对象</w:t>
            </w:r>
          </w:p>
        </w:tc>
        <w:tc>
          <w:tcPr>
            <w:tcW w:w="848" w:type="dxa"/>
            <w:gridSpan w:val="2"/>
            <w:shd w:val="clear" w:color="auto" w:fill="D9D9D9"/>
          </w:tcPr>
          <w:p w14:paraId="39B904F4">
            <w:pPr>
              <w:pStyle w:val="8"/>
              <w:spacing w:before="206" w:line="254" w:lineRule="auto"/>
              <w:ind w:left="187" w:right="168"/>
              <w:rPr>
                <w:rFonts w:ascii="黑体" w:eastAsia="黑体"/>
                <w:sz w:val="24"/>
              </w:rPr>
            </w:pPr>
            <w:r>
              <w:rPr>
                <w:rFonts w:hint="eastAsia" w:ascii="黑体" w:eastAsia="黑体"/>
                <w:sz w:val="24"/>
              </w:rPr>
              <w:t>公开方式</w:t>
            </w:r>
          </w:p>
        </w:tc>
        <w:tc>
          <w:tcPr>
            <w:tcW w:w="850" w:type="dxa"/>
            <w:gridSpan w:val="2"/>
            <w:shd w:val="clear" w:color="auto" w:fill="D9D9D9"/>
          </w:tcPr>
          <w:p w14:paraId="47FAEDAA">
            <w:pPr>
              <w:pStyle w:val="8"/>
              <w:spacing w:before="206" w:line="254" w:lineRule="auto"/>
              <w:ind w:left="189" w:right="168"/>
              <w:rPr>
                <w:rFonts w:ascii="黑体" w:eastAsia="黑体"/>
                <w:sz w:val="24"/>
              </w:rPr>
            </w:pPr>
            <w:r>
              <w:rPr>
                <w:rFonts w:hint="eastAsia" w:ascii="黑体" w:eastAsia="黑体"/>
                <w:sz w:val="24"/>
              </w:rPr>
              <w:t>公开层级</w:t>
            </w:r>
          </w:p>
        </w:tc>
      </w:tr>
      <w:tr w14:paraId="289447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14:paraId="12C7E7D3">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shd w:val="clear" w:color="auto" w:fill="D9D9D9"/>
          </w:tcPr>
          <w:p w14:paraId="4365B204">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shd w:val="clear" w:color="auto" w:fill="D9D9D9"/>
          </w:tcPr>
          <w:p w14:paraId="3346DF01">
            <w:pPr>
              <w:autoSpaceDE w:val="0"/>
              <w:autoSpaceDN w:val="0"/>
              <w:ind w:firstLine="0" w:firstLineChars="0"/>
              <w:jc w:val="left"/>
              <w:rPr>
                <w:rFonts w:ascii="宋体" w:hAnsi="宋体" w:eastAsia="宋体" w:cs="宋体"/>
                <w:kern w:val="0"/>
                <w:sz w:val="2"/>
                <w:szCs w:val="2"/>
                <w:lang w:val="zh-CN" w:bidi="zh-CN"/>
              </w:rPr>
            </w:pPr>
          </w:p>
        </w:tc>
        <w:tc>
          <w:tcPr>
            <w:tcW w:w="4397" w:type="dxa"/>
            <w:vMerge w:val="continue"/>
            <w:tcBorders>
              <w:top w:val="nil"/>
            </w:tcBorders>
            <w:shd w:val="clear" w:color="auto" w:fill="D9D9D9"/>
          </w:tcPr>
          <w:p w14:paraId="2DD14589">
            <w:pPr>
              <w:autoSpaceDE w:val="0"/>
              <w:autoSpaceDN w:val="0"/>
              <w:ind w:firstLine="0" w:firstLineChars="0"/>
              <w:jc w:val="left"/>
              <w:rPr>
                <w:rFonts w:ascii="宋体" w:hAnsi="宋体" w:eastAsia="宋体" w:cs="宋体"/>
                <w:kern w:val="0"/>
                <w:sz w:val="2"/>
                <w:szCs w:val="2"/>
                <w:lang w:val="zh-CN" w:bidi="zh-CN"/>
              </w:rPr>
            </w:pPr>
          </w:p>
        </w:tc>
        <w:tc>
          <w:tcPr>
            <w:tcW w:w="4961" w:type="dxa"/>
            <w:vMerge w:val="continue"/>
            <w:tcBorders>
              <w:top w:val="nil"/>
            </w:tcBorders>
            <w:shd w:val="clear" w:color="auto" w:fill="D9D9D9"/>
          </w:tcPr>
          <w:p w14:paraId="29C70B3E">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shd w:val="clear" w:color="auto" w:fill="D9D9D9"/>
          </w:tcPr>
          <w:p w14:paraId="2C460095">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shd w:val="clear" w:color="auto" w:fill="D9D9D9"/>
          </w:tcPr>
          <w:p w14:paraId="50A6738A">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shd w:val="clear" w:color="auto" w:fill="D9D9D9"/>
          </w:tcPr>
          <w:p w14:paraId="7FED8780">
            <w:pPr>
              <w:autoSpaceDE w:val="0"/>
              <w:autoSpaceDN w:val="0"/>
              <w:ind w:firstLine="0" w:firstLineChars="0"/>
              <w:jc w:val="left"/>
              <w:rPr>
                <w:rFonts w:ascii="宋体" w:hAnsi="宋体" w:eastAsia="宋体" w:cs="宋体"/>
                <w:kern w:val="0"/>
                <w:sz w:val="2"/>
                <w:szCs w:val="2"/>
                <w:lang w:val="zh-CN" w:bidi="zh-CN"/>
              </w:rPr>
            </w:pPr>
          </w:p>
        </w:tc>
        <w:tc>
          <w:tcPr>
            <w:tcW w:w="424" w:type="dxa"/>
            <w:shd w:val="clear" w:color="auto" w:fill="D9D9D9"/>
          </w:tcPr>
          <w:p w14:paraId="23CDC78E">
            <w:pPr>
              <w:pStyle w:val="8"/>
              <w:spacing w:before="5"/>
              <w:rPr>
                <w:b/>
                <w:sz w:val="26"/>
              </w:rPr>
            </w:pPr>
          </w:p>
          <w:p w14:paraId="1F793CDD">
            <w:pPr>
              <w:pStyle w:val="8"/>
              <w:spacing w:line="254" w:lineRule="auto"/>
              <w:ind w:left="108" w:right="63"/>
              <w:jc w:val="both"/>
              <w:rPr>
                <w:rFonts w:ascii="黑体" w:eastAsia="黑体"/>
                <w:sz w:val="24"/>
              </w:rPr>
            </w:pPr>
            <w:r>
              <w:rPr>
                <w:rFonts w:hint="eastAsia" w:ascii="黑体" w:eastAsia="黑体"/>
                <w:sz w:val="24"/>
              </w:rPr>
              <w:t>全社会</w:t>
            </w:r>
          </w:p>
        </w:tc>
        <w:tc>
          <w:tcPr>
            <w:tcW w:w="426" w:type="dxa"/>
            <w:shd w:val="clear" w:color="auto" w:fill="D9D9D9"/>
          </w:tcPr>
          <w:p w14:paraId="336F07BC">
            <w:pPr>
              <w:pStyle w:val="8"/>
              <w:spacing w:before="175" w:line="254" w:lineRule="auto"/>
              <w:ind w:left="109" w:right="64"/>
              <w:jc w:val="both"/>
              <w:rPr>
                <w:rFonts w:ascii="黑体" w:eastAsia="黑体"/>
                <w:sz w:val="24"/>
              </w:rPr>
            </w:pPr>
            <w:r>
              <w:rPr>
                <w:rFonts w:hint="eastAsia" w:ascii="黑体" w:eastAsia="黑体"/>
                <w:sz w:val="24"/>
              </w:rPr>
              <w:t>特定群体</w:t>
            </w:r>
          </w:p>
        </w:tc>
        <w:tc>
          <w:tcPr>
            <w:tcW w:w="424" w:type="dxa"/>
            <w:shd w:val="clear" w:color="auto" w:fill="D9D9D9"/>
          </w:tcPr>
          <w:p w14:paraId="4B4E6196">
            <w:pPr>
              <w:pStyle w:val="8"/>
              <w:rPr>
                <w:b/>
                <w:sz w:val="24"/>
              </w:rPr>
            </w:pPr>
          </w:p>
          <w:p w14:paraId="63BA4FDD">
            <w:pPr>
              <w:pStyle w:val="8"/>
              <w:spacing w:before="194" w:line="254" w:lineRule="auto"/>
              <w:ind w:left="110" w:right="61"/>
              <w:rPr>
                <w:rFonts w:ascii="黑体" w:eastAsia="黑体"/>
                <w:sz w:val="24"/>
              </w:rPr>
            </w:pPr>
            <w:r>
              <w:rPr>
                <w:rFonts w:hint="eastAsia" w:ascii="黑体" w:eastAsia="黑体"/>
                <w:sz w:val="24"/>
              </w:rPr>
              <w:t>主动</w:t>
            </w:r>
          </w:p>
        </w:tc>
        <w:tc>
          <w:tcPr>
            <w:tcW w:w="424" w:type="dxa"/>
            <w:shd w:val="clear" w:color="auto" w:fill="D9D9D9"/>
          </w:tcPr>
          <w:p w14:paraId="3E8F6C5D">
            <w:pPr>
              <w:pStyle w:val="8"/>
              <w:spacing w:before="5"/>
              <w:rPr>
                <w:b/>
                <w:sz w:val="26"/>
              </w:rPr>
            </w:pPr>
          </w:p>
          <w:p w14:paraId="68ABEEF2">
            <w:pPr>
              <w:pStyle w:val="8"/>
              <w:spacing w:line="254" w:lineRule="auto"/>
              <w:ind w:left="111" w:right="60"/>
              <w:jc w:val="both"/>
              <w:rPr>
                <w:rFonts w:ascii="黑体" w:eastAsia="黑体"/>
                <w:sz w:val="24"/>
              </w:rPr>
            </w:pPr>
            <w:r>
              <w:rPr>
                <w:rFonts w:hint="eastAsia" w:ascii="黑体" w:eastAsia="黑体"/>
                <w:sz w:val="24"/>
              </w:rPr>
              <w:t>依申请</w:t>
            </w:r>
          </w:p>
        </w:tc>
        <w:tc>
          <w:tcPr>
            <w:tcW w:w="424" w:type="dxa"/>
            <w:shd w:val="clear" w:color="auto" w:fill="D9D9D9"/>
          </w:tcPr>
          <w:p w14:paraId="6B7B26A0">
            <w:pPr>
              <w:pStyle w:val="8"/>
              <w:rPr>
                <w:b/>
                <w:sz w:val="24"/>
              </w:rPr>
            </w:pPr>
          </w:p>
          <w:p w14:paraId="3FF4B83A">
            <w:pPr>
              <w:pStyle w:val="8"/>
              <w:spacing w:before="194" w:line="254" w:lineRule="auto"/>
              <w:ind w:left="112" w:right="59"/>
              <w:rPr>
                <w:rFonts w:ascii="黑体" w:eastAsia="黑体"/>
                <w:sz w:val="24"/>
              </w:rPr>
            </w:pPr>
            <w:r>
              <w:rPr>
                <w:rFonts w:hint="eastAsia" w:ascii="黑体" w:eastAsia="黑体"/>
                <w:sz w:val="24"/>
              </w:rPr>
              <w:t>县级</w:t>
            </w:r>
          </w:p>
        </w:tc>
        <w:tc>
          <w:tcPr>
            <w:tcW w:w="426" w:type="dxa"/>
            <w:shd w:val="clear" w:color="auto" w:fill="D9D9D9"/>
          </w:tcPr>
          <w:p w14:paraId="2FA3AFD7">
            <w:pPr>
              <w:pStyle w:val="8"/>
              <w:rPr>
                <w:b/>
                <w:sz w:val="24"/>
              </w:rPr>
            </w:pPr>
          </w:p>
          <w:p w14:paraId="422C80FA">
            <w:pPr>
              <w:pStyle w:val="8"/>
              <w:spacing w:before="194" w:line="254" w:lineRule="auto"/>
              <w:ind w:left="115" w:right="58"/>
              <w:rPr>
                <w:rFonts w:ascii="黑体" w:eastAsia="黑体"/>
                <w:sz w:val="24"/>
              </w:rPr>
            </w:pPr>
            <w:r>
              <w:rPr>
                <w:rFonts w:hint="eastAsia" w:ascii="黑体" w:eastAsia="黑体"/>
                <w:sz w:val="24"/>
              </w:rPr>
              <w:t>乡级</w:t>
            </w:r>
          </w:p>
        </w:tc>
      </w:tr>
      <w:tr w14:paraId="44C631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14:paraId="551098BC">
            <w:pPr>
              <w:pStyle w:val="8"/>
              <w:rPr>
                <w:b/>
                <w:sz w:val="24"/>
              </w:rPr>
            </w:pPr>
          </w:p>
          <w:p w14:paraId="04F30FCE">
            <w:pPr>
              <w:pStyle w:val="8"/>
              <w:rPr>
                <w:b/>
                <w:sz w:val="24"/>
              </w:rPr>
            </w:pPr>
          </w:p>
          <w:p w14:paraId="366836B2">
            <w:pPr>
              <w:pStyle w:val="8"/>
              <w:rPr>
                <w:b/>
                <w:sz w:val="24"/>
              </w:rPr>
            </w:pPr>
          </w:p>
          <w:p w14:paraId="4AB2A32D">
            <w:pPr>
              <w:pStyle w:val="8"/>
              <w:rPr>
                <w:b/>
                <w:sz w:val="24"/>
              </w:rPr>
            </w:pPr>
          </w:p>
          <w:p w14:paraId="1EF3B9FA">
            <w:pPr>
              <w:pStyle w:val="8"/>
              <w:rPr>
                <w:b/>
                <w:sz w:val="24"/>
              </w:rPr>
            </w:pPr>
          </w:p>
          <w:p w14:paraId="75C1BD92">
            <w:pPr>
              <w:pStyle w:val="8"/>
              <w:rPr>
                <w:b/>
                <w:sz w:val="24"/>
              </w:rPr>
            </w:pPr>
          </w:p>
          <w:p w14:paraId="3B2C05E4">
            <w:pPr>
              <w:pStyle w:val="8"/>
              <w:rPr>
                <w:b/>
                <w:sz w:val="24"/>
              </w:rPr>
            </w:pPr>
          </w:p>
          <w:p w14:paraId="7D459EE3">
            <w:pPr>
              <w:pStyle w:val="8"/>
              <w:rPr>
                <w:b/>
                <w:sz w:val="24"/>
              </w:rPr>
            </w:pPr>
          </w:p>
          <w:p w14:paraId="749930A7">
            <w:pPr>
              <w:pStyle w:val="8"/>
              <w:rPr>
                <w:b/>
                <w:sz w:val="24"/>
              </w:rPr>
            </w:pPr>
          </w:p>
          <w:p w14:paraId="49246142">
            <w:pPr>
              <w:pStyle w:val="8"/>
              <w:rPr>
                <w:b/>
                <w:sz w:val="24"/>
              </w:rPr>
            </w:pPr>
          </w:p>
          <w:p w14:paraId="4CA73D41">
            <w:pPr>
              <w:pStyle w:val="8"/>
              <w:rPr>
                <w:b/>
                <w:sz w:val="24"/>
              </w:rPr>
            </w:pPr>
          </w:p>
          <w:p w14:paraId="597C4CEC">
            <w:pPr>
              <w:pStyle w:val="8"/>
              <w:rPr>
                <w:b/>
                <w:sz w:val="24"/>
              </w:rPr>
            </w:pPr>
          </w:p>
          <w:p w14:paraId="386A4D17">
            <w:pPr>
              <w:pStyle w:val="8"/>
              <w:rPr>
                <w:b/>
                <w:sz w:val="24"/>
              </w:rPr>
            </w:pPr>
          </w:p>
          <w:p w14:paraId="6676CC47">
            <w:pPr>
              <w:pStyle w:val="8"/>
              <w:rPr>
                <w:b/>
                <w:sz w:val="24"/>
              </w:rPr>
            </w:pPr>
          </w:p>
          <w:p w14:paraId="4DCC5B0C">
            <w:pPr>
              <w:pStyle w:val="8"/>
              <w:rPr>
                <w:b/>
                <w:sz w:val="24"/>
              </w:rPr>
            </w:pPr>
          </w:p>
          <w:p w14:paraId="63E29AB4">
            <w:pPr>
              <w:pStyle w:val="8"/>
              <w:rPr>
                <w:b/>
                <w:sz w:val="24"/>
              </w:rPr>
            </w:pPr>
          </w:p>
          <w:p w14:paraId="7FF62E20">
            <w:pPr>
              <w:pStyle w:val="8"/>
              <w:rPr>
                <w:b/>
                <w:sz w:val="24"/>
              </w:rPr>
            </w:pPr>
          </w:p>
          <w:p w14:paraId="2E707217">
            <w:pPr>
              <w:pStyle w:val="8"/>
              <w:spacing w:before="209"/>
              <w:ind w:left="110" w:right="-29"/>
              <w:rPr>
                <w:sz w:val="24"/>
              </w:rPr>
            </w:pPr>
            <w:r>
              <w:rPr>
                <w:sz w:val="24"/>
              </w:rPr>
              <w:t xml:space="preserve">0241 </w:t>
            </w:r>
          </w:p>
        </w:tc>
        <w:tc>
          <w:tcPr>
            <w:tcW w:w="574" w:type="dxa"/>
            <w:vMerge w:val="restart"/>
          </w:tcPr>
          <w:p w14:paraId="77FCCC76">
            <w:pPr>
              <w:pStyle w:val="8"/>
              <w:rPr>
                <w:b/>
                <w:sz w:val="24"/>
              </w:rPr>
            </w:pPr>
          </w:p>
          <w:p w14:paraId="28E6B278">
            <w:pPr>
              <w:pStyle w:val="8"/>
              <w:rPr>
                <w:b/>
                <w:sz w:val="24"/>
              </w:rPr>
            </w:pPr>
          </w:p>
          <w:p w14:paraId="56FCAE9F">
            <w:pPr>
              <w:pStyle w:val="8"/>
              <w:rPr>
                <w:b/>
                <w:sz w:val="24"/>
              </w:rPr>
            </w:pPr>
          </w:p>
          <w:p w14:paraId="2970FC0F">
            <w:pPr>
              <w:pStyle w:val="8"/>
              <w:rPr>
                <w:b/>
                <w:sz w:val="24"/>
              </w:rPr>
            </w:pPr>
          </w:p>
          <w:p w14:paraId="7C054B4D">
            <w:pPr>
              <w:pStyle w:val="8"/>
              <w:rPr>
                <w:b/>
                <w:sz w:val="24"/>
              </w:rPr>
            </w:pPr>
          </w:p>
          <w:p w14:paraId="54C2CC54">
            <w:pPr>
              <w:pStyle w:val="8"/>
              <w:rPr>
                <w:b/>
                <w:sz w:val="24"/>
              </w:rPr>
            </w:pPr>
          </w:p>
          <w:p w14:paraId="629F1EC6">
            <w:pPr>
              <w:pStyle w:val="8"/>
              <w:rPr>
                <w:b/>
                <w:sz w:val="24"/>
              </w:rPr>
            </w:pPr>
          </w:p>
          <w:p w14:paraId="4C56EB09">
            <w:pPr>
              <w:pStyle w:val="8"/>
              <w:rPr>
                <w:b/>
                <w:sz w:val="24"/>
              </w:rPr>
            </w:pPr>
          </w:p>
          <w:p w14:paraId="3F49AF9D">
            <w:pPr>
              <w:pStyle w:val="8"/>
              <w:rPr>
                <w:b/>
                <w:sz w:val="24"/>
              </w:rPr>
            </w:pPr>
          </w:p>
          <w:p w14:paraId="0811A9C1">
            <w:pPr>
              <w:pStyle w:val="8"/>
              <w:rPr>
                <w:b/>
                <w:sz w:val="24"/>
              </w:rPr>
            </w:pPr>
          </w:p>
          <w:p w14:paraId="75E56DE8">
            <w:pPr>
              <w:pStyle w:val="8"/>
              <w:rPr>
                <w:b/>
                <w:sz w:val="24"/>
              </w:rPr>
            </w:pPr>
          </w:p>
          <w:p w14:paraId="5BCB29E9">
            <w:pPr>
              <w:pStyle w:val="8"/>
              <w:rPr>
                <w:b/>
                <w:sz w:val="24"/>
              </w:rPr>
            </w:pPr>
          </w:p>
          <w:p w14:paraId="46305626">
            <w:pPr>
              <w:pStyle w:val="8"/>
              <w:rPr>
                <w:b/>
                <w:sz w:val="24"/>
              </w:rPr>
            </w:pPr>
          </w:p>
          <w:p w14:paraId="2CA2722E">
            <w:pPr>
              <w:pStyle w:val="8"/>
              <w:spacing w:before="4"/>
              <w:rPr>
                <w:b/>
                <w:sz w:val="23"/>
              </w:rPr>
            </w:pPr>
          </w:p>
          <w:p w14:paraId="47792A2A">
            <w:pPr>
              <w:pStyle w:val="8"/>
              <w:ind w:left="167"/>
              <w:rPr>
                <w:sz w:val="24"/>
              </w:rPr>
            </w:pPr>
            <w:r>
              <w:rPr>
                <w:sz w:val="24"/>
              </w:rPr>
              <w:t>02</w:t>
            </w:r>
          </w:p>
          <w:p w14:paraId="610D40D3">
            <w:pPr>
              <w:pStyle w:val="8"/>
              <w:spacing w:before="19" w:line="254" w:lineRule="auto"/>
              <w:ind w:left="167" w:right="34"/>
              <w:rPr>
                <w:sz w:val="24"/>
              </w:rPr>
            </w:pPr>
            <w:r>
              <w:rPr>
                <w:sz w:val="24"/>
              </w:rPr>
              <w:t xml:space="preserve">行政处罚类事项 </w:t>
            </w:r>
          </w:p>
        </w:tc>
        <w:tc>
          <w:tcPr>
            <w:tcW w:w="1694" w:type="dxa"/>
            <w:vMerge w:val="restart"/>
          </w:tcPr>
          <w:p w14:paraId="742BFFB1">
            <w:pPr>
              <w:pStyle w:val="8"/>
              <w:rPr>
                <w:b/>
                <w:sz w:val="24"/>
              </w:rPr>
            </w:pPr>
          </w:p>
          <w:p w14:paraId="3F66A138">
            <w:pPr>
              <w:pStyle w:val="8"/>
              <w:rPr>
                <w:b/>
                <w:sz w:val="24"/>
              </w:rPr>
            </w:pPr>
          </w:p>
          <w:p w14:paraId="6042AF9C">
            <w:pPr>
              <w:pStyle w:val="8"/>
              <w:rPr>
                <w:b/>
                <w:sz w:val="24"/>
              </w:rPr>
            </w:pPr>
          </w:p>
          <w:p w14:paraId="528453F8">
            <w:pPr>
              <w:pStyle w:val="8"/>
              <w:rPr>
                <w:b/>
                <w:sz w:val="24"/>
              </w:rPr>
            </w:pPr>
          </w:p>
          <w:p w14:paraId="412F2EA8">
            <w:pPr>
              <w:pStyle w:val="8"/>
              <w:rPr>
                <w:b/>
                <w:sz w:val="24"/>
              </w:rPr>
            </w:pPr>
          </w:p>
          <w:p w14:paraId="5374FDF6">
            <w:pPr>
              <w:pStyle w:val="8"/>
              <w:rPr>
                <w:b/>
                <w:sz w:val="24"/>
              </w:rPr>
            </w:pPr>
          </w:p>
          <w:p w14:paraId="5F3F0233">
            <w:pPr>
              <w:pStyle w:val="8"/>
              <w:rPr>
                <w:b/>
                <w:sz w:val="24"/>
              </w:rPr>
            </w:pPr>
          </w:p>
          <w:p w14:paraId="3058147C">
            <w:pPr>
              <w:pStyle w:val="8"/>
              <w:rPr>
                <w:b/>
                <w:sz w:val="24"/>
              </w:rPr>
            </w:pPr>
          </w:p>
          <w:p w14:paraId="779AE6CF">
            <w:pPr>
              <w:pStyle w:val="8"/>
              <w:rPr>
                <w:b/>
                <w:sz w:val="24"/>
              </w:rPr>
            </w:pPr>
          </w:p>
          <w:p w14:paraId="7FDD1343">
            <w:pPr>
              <w:pStyle w:val="8"/>
              <w:rPr>
                <w:b/>
                <w:sz w:val="24"/>
              </w:rPr>
            </w:pPr>
          </w:p>
          <w:p w14:paraId="595B9FCD">
            <w:pPr>
              <w:pStyle w:val="8"/>
              <w:rPr>
                <w:b/>
                <w:sz w:val="24"/>
              </w:rPr>
            </w:pPr>
          </w:p>
          <w:p w14:paraId="016309F1">
            <w:pPr>
              <w:pStyle w:val="8"/>
              <w:rPr>
                <w:b/>
                <w:sz w:val="24"/>
              </w:rPr>
            </w:pPr>
          </w:p>
          <w:p w14:paraId="5CDBA4B4">
            <w:pPr>
              <w:pStyle w:val="8"/>
              <w:rPr>
                <w:b/>
                <w:sz w:val="24"/>
              </w:rPr>
            </w:pPr>
          </w:p>
          <w:p w14:paraId="468E5A22">
            <w:pPr>
              <w:pStyle w:val="8"/>
              <w:rPr>
                <w:b/>
                <w:sz w:val="24"/>
              </w:rPr>
            </w:pPr>
          </w:p>
          <w:p w14:paraId="10165C0D">
            <w:pPr>
              <w:pStyle w:val="8"/>
              <w:spacing w:before="155" w:line="254" w:lineRule="auto"/>
              <w:ind w:left="124" w:right="117"/>
              <w:jc w:val="both"/>
              <w:rPr>
                <w:sz w:val="24"/>
              </w:rPr>
            </w:pPr>
            <w:r>
              <w:rPr>
                <w:sz w:val="24"/>
              </w:rPr>
              <w:t xml:space="preserve">对在自然疫源地和可能是自然疫源地的地区兴建大型建设项目未经卫生调查即进行施工的处罚 </w:t>
            </w:r>
          </w:p>
        </w:tc>
        <w:tc>
          <w:tcPr>
            <w:tcW w:w="4397" w:type="dxa"/>
          </w:tcPr>
          <w:p w14:paraId="0D34B2D6">
            <w:pPr>
              <w:pStyle w:val="8"/>
              <w:rPr>
                <w:b/>
                <w:sz w:val="24"/>
              </w:rPr>
            </w:pPr>
          </w:p>
          <w:p w14:paraId="0A1A51C6">
            <w:pPr>
              <w:pStyle w:val="8"/>
              <w:rPr>
                <w:b/>
                <w:sz w:val="24"/>
              </w:rPr>
            </w:pPr>
          </w:p>
          <w:p w14:paraId="28497DF4">
            <w:pPr>
              <w:pStyle w:val="8"/>
              <w:rPr>
                <w:b/>
                <w:sz w:val="17"/>
              </w:rPr>
            </w:pPr>
          </w:p>
          <w:p w14:paraId="6B022937">
            <w:pPr>
              <w:pStyle w:val="8"/>
              <w:ind w:left="107"/>
              <w:rPr>
                <w:sz w:val="24"/>
              </w:rPr>
            </w:pPr>
            <w:r>
              <w:rPr>
                <w:sz w:val="24"/>
              </w:rPr>
              <w:t xml:space="preserve">法律法规和政策文件 </w:t>
            </w:r>
          </w:p>
        </w:tc>
        <w:tc>
          <w:tcPr>
            <w:tcW w:w="4961" w:type="dxa"/>
            <w:vMerge w:val="restart"/>
          </w:tcPr>
          <w:p w14:paraId="4830FDFE">
            <w:pPr>
              <w:pStyle w:val="8"/>
              <w:rPr>
                <w:b/>
                <w:sz w:val="24"/>
              </w:rPr>
            </w:pPr>
          </w:p>
          <w:p w14:paraId="02870C25">
            <w:pPr>
              <w:pStyle w:val="8"/>
              <w:rPr>
                <w:b/>
                <w:sz w:val="24"/>
              </w:rPr>
            </w:pPr>
          </w:p>
          <w:p w14:paraId="373E845B">
            <w:pPr>
              <w:pStyle w:val="8"/>
              <w:rPr>
                <w:b/>
                <w:sz w:val="24"/>
              </w:rPr>
            </w:pPr>
          </w:p>
          <w:p w14:paraId="55020FD8">
            <w:pPr>
              <w:pStyle w:val="8"/>
              <w:rPr>
                <w:b/>
                <w:sz w:val="24"/>
              </w:rPr>
            </w:pPr>
          </w:p>
          <w:p w14:paraId="26C03878">
            <w:pPr>
              <w:pStyle w:val="8"/>
              <w:rPr>
                <w:b/>
                <w:sz w:val="24"/>
              </w:rPr>
            </w:pPr>
          </w:p>
          <w:p w14:paraId="677BF416">
            <w:pPr>
              <w:pStyle w:val="8"/>
              <w:rPr>
                <w:b/>
                <w:sz w:val="24"/>
              </w:rPr>
            </w:pPr>
          </w:p>
          <w:p w14:paraId="4F444E3E">
            <w:pPr>
              <w:pStyle w:val="8"/>
              <w:rPr>
                <w:b/>
                <w:sz w:val="24"/>
              </w:rPr>
            </w:pPr>
          </w:p>
          <w:p w14:paraId="10583143">
            <w:pPr>
              <w:pStyle w:val="8"/>
              <w:rPr>
                <w:b/>
                <w:sz w:val="24"/>
              </w:rPr>
            </w:pPr>
          </w:p>
          <w:p w14:paraId="742090FD">
            <w:pPr>
              <w:pStyle w:val="8"/>
              <w:rPr>
                <w:b/>
                <w:sz w:val="24"/>
              </w:rPr>
            </w:pPr>
          </w:p>
          <w:p w14:paraId="25D0E37E">
            <w:pPr>
              <w:pStyle w:val="8"/>
              <w:rPr>
                <w:b/>
                <w:sz w:val="24"/>
              </w:rPr>
            </w:pPr>
          </w:p>
          <w:p w14:paraId="6458E57C">
            <w:pPr>
              <w:pStyle w:val="8"/>
              <w:rPr>
                <w:b/>
                <w:sz w:val="24"/>
              </w:rPr>
            </w:pPr>
          </w:p>
          <w:p w14:paraId="41F97EF2">
            <w:pPr>
              <w:pStyle w:val="8"/>
              <w:spacing w:before="1"/>
              <w:rPr>
                <w:b/>
                <w:sz w:val="33"/>
              </w:rPr>
            </w:pPr>
          </w:p>
          <w:p w14:paraId="207A95B4">
            <w:pPr>
              <w:pStyle w:val="8"/>
              <w:spacing w:before="1"/>
              <w:ind w:left="108"/>
              <w:rPr>
                <w:sz w:val="24"/>
              </w:rPr>
            </w:pPr>
            <w:r>
              <w:rPr>
                <w:sz w:val="24"/>
              </w:rPr>
              <w:t>【法律】《中华人民共和国行政处罚法》</w:t>
            </w:r>
          </w:p>
          <w:p w14:paraId="2E6C9B8B">
            <w:pPr>
              <w:pStyle w:val="8"/>
              <w:spacing w:before="18"/>
              <w:ind w:left="108"/>
              <w:rPr>
                <w:sz w:val="24"/>
              </w:rPr>
            </w:pPr>
            <w:r>
              <w:rPr>
                <w:sz w:val="24"/>
              </w:rPr>
              <w:t>（中华人民共和国主席令第 63 号 2009 年 8</w:t>
            </w:r>
          </w:p>
          <w:p w14:paraId="0903611D">
            <w:pPr>
              <w:pStyle w:val="8"/>
              <w:spacing w:before="19"/>
              <w:ind w:left="108"/>
              <w:rPr>
                <w:sz w:val="24"/>
              </w:rPr>
            </w:pPr>
            <w:r>
              <w:rPr>
                <w:sz w:val="24"/>
              </w:rPr>
              <w:t xml:space="preserve">月 27 日修正） </w:t>
            </w:r>
          </w:p>
          <w:p w14:paraId="5D06FC40">
            <w:pPr>
              <w:pStyle w:val="8"/>
              <w:spacing w:before="19"/>
              <w:ind w:left="108"/>
              <w:rPr>
                <w:sz w:val="24"/>
              </w:rPr>
            </w:pPr>
            <w:r>
              <w:rPr>
                <w:sz w:val="24"/>
              </w:rPr>
              <w:t>【法律】《中华人民共和国传染病防治法》</w:t>
            </w:r>
          </w:p>
          <w:p w14:paraId="194A559A">
            <w:pPr>
              <w:pStyle w:val="8"/>
              <w:spacing w:before="17"/>
              <w:ind w:left="108"/>
              <w:rPr>
                <w:sz w:val="24"/>
              </w:rPr>
            </w:pPr>
            <w:r>
              <w:rPr>
                <w:sz w:val="24"/>
              </w:rPr>
              <w:t xml:space="preserve">（2013 年 6 月 29 日修正） </w:t>
            </w:r>
          </w:p>
          <w:p w14:paraId="19ED2A5C">
            <w:pPr>
              <w:pStyle w:val="8"/>
              <w:spacing w:before="19" w:line="254" w:lineRule="auto"/>
              <w:ind w:left="108" w:right="280"/>
              <w:jc w:val="both"/>
              <w:rPr>
                <w:sz w:val="24"/>
              </w:rPr>
            </w:pPr>
            <w:r>
              <w:rPr>
                <w:sz w:val="24"/>
              </w:rPr>
              <w:t xml:space="preserve">【行政法规】《中华人民共和国传染病防治法实施办法》（中华人民共和国卫生部令第17 号） </w:t>
            </w:r>
          </w:p>
          <w:p w14:paraId="264339ED">
            <w:pPr>
              <w:pStyle w:val="8"/>
              <w:spacing w:before="1" w:line="254" w:lineRule="auto"/>
              <w:ind w:left="108" w:right="100"/>
              <w:jc w:val="both"/>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14:paraId="26B1D3FF">
            <w:pPr>
              <w:pStyle w:val="8"/>
              <w:spacing w:line="307" w:lineRule="exact"/>
              <w:ind w:left="108"/>
              <w:jc w:val="both"/>
              <w:rPr>
                <w:sz w:val="24"/>
              </w:rPr>
            </w:pPr>
            <w:r>
              <w:rPr>
                <w:sz w:val="24"/>
              </w:rPr>
              <w:t xml:space="preserve">生部令第 53 号） </w:t>
            </w:r>
          </w:p>
        </w:tc>
        <w:tc>
          <w:tcPr>
            <w:tcW w:w="1277" w:type="dxa"/>
            <w:vMerge w:val="restart"/>
          </w:tcPr>
          <w:p w14:paraId="4057022E">
            <w:pPr>
              <w:pStyle w:val="8"/>
              <w:rPr>
                <w:b/>
                <w:sz w:val="24"/>
              </w:rPr>
            </w:pPr>
          </w:p>
          <w:p w14:paraId="4219E0E2">
            <w:pPr>
              <w:pStyle w:val="8"/>
              <w:rPr>
                <w:b/>
                <w:sz w:val="24"/>
              </w:rPr>
            </w:pPr>
          </w:p>
          <w:p w14:paraId="67529FC2">
            <w:pPr>
              <w:pStyle w:val="8"/>
              <w:spacing w:before="1"/>
              <w:rPr>
                <w:b/>
                <w:sz w:val="31"/>
              </w:rPr>
            </w:pPr>
          </w:p>
          <w:p w14:paraId="14E0D77A">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4DA7C60E">
            <w:pPr>
              <w:pStyle w:val="8"/>
              <w:rPr>
                <w:b/>
                <w:sz w:val="24"/>
              </w:rPr>
            </w:pPr>
          </w:p>
          <w:p w14:paraId="3EBE33AA">
            <w:pPr>
              <w:pStyle w:val="8"/>
              <w:rPr>
                <w:b/>
                <w:sz w:val="24"/>
              </w:rPr>
            </w:pPr>
          </w:p>
          <w:p w14:paraId="4BDEE5F2">
            <w:pPr>
              <w:pStyle w:val="8"/>
              <w:rPr>
                <w:b/>
                <w:sz w:val="24"/>
              </w:rPr>
            </w:pPr>
          </w:p>
          <w:p w14:paraId="19FED0C9">
            <w:pPr>
              <w:pStyle w:val="8"/>
              <w:spacing w:before="7"/>
              <w:rPr>
                <w:b/>
                <w:sz w:val="32"/>
              </w:rPr>
            </w:pPr>
          </w:p>
          <w:p w14:paraId="0C7AC8AB">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0660F8A4">
            <w:pPr>
              <w:pStyle w:val="8"/>
              <w:tabs>
                <w:tab w:val="left" w:pos="4068"/>
              </w:tabs>
              <w:spacing w:before="18"/>
              <w:ind w:left="108"/>
              <w:jc w:val="center"/>
              <w:rPr>
                <w:sz w:val="24"/>
              </w:rPr>
            </w:pPr>
            <w:r>
              <w:rPr>
                <w:sz w:val="24"/>
              </w:rPr>
              <w:t>■政府网站</w:t>
            </w:r>
          </w:p>
        </w:tc>
        <w:tc>
          <w:tcPr>
            <w:tcW w:w="424" w:type="dxa"/>
            <w:vMerge w:val="restart"/>
          </w:tcPr>
          <w:p w14:paraId="249C0A65">
            <w:pPr>
              <w:pStyle w:val="8"/>
              <w:rPr>
                <w:b/>
                <w:sz w:val="24"/>
              </w:rPr>
            </w:pPr>
          </w:p>
          <w:p w14:paraId="57C05971">
            <w:pPr>
              <w:pStyle w:val="8"/>
              <w:rPr>
                <w:b/>
                <w:sz w:val="24"/>
              </w:rPr>
            </w:pPr>
          </w:p>
          <w:p w14:paraId="58656A8D">
            <w:pPr>
              <w:pStyle w:val="8"/>
              <w:rPr>
                <w:b/>
                <w:sz w:val="24"/>
              </w:rPr>
            </w:pPr>
          </w:p>
          <w:p w14:paraId="319C1FA1">
            <w:pPr>
              <w:pStyle w:val="8"/>
              <w:rPr>
                <w:b/>
                <w:sz w:val="24"/>
              </w:rPr>
            </w:pPr>
          </w:p>
          <w:p w14:paraId="1706F07A">
            <w:pPr>
              <w:pStyle w:val="8"/>
              <w:rPr>
                <w:b/>
                <w:sz w:val="24"/>
              </w:rPr>
            </w:pPr>
          </w:p>
          <w:p w14:paraId="43618DCE">
            <w:pPr>
              <w:pStyle w:val="8"/>
              <w:spacing w:before="9"/>
              <w:rPr>
                <w:b/>
              </w:rPr>
            </w:pPr>
          </w:p>
          <w:p w14:paraId="4ADBE75B">
            <w:pPr>
              <w:pStyle w:val="8"/>
              <w:spacing w:before="1"/>
              <w:ind w:left="108" w:right="-58"/>
              <w:rPr>
                <w:sz w:val="24"/>
              </w:rPr>
            </w:pPr>
            <w:r>
              <w:rPr>
                <w:sz w:val="24"/>
              </w:rPr>
              <w:t xml:space="preserve">√ </w:t>
            </w:r>
          </w:p>
        </w:tc>
        <w:tc>
          <w:tcPr>
            <w:tcW w:w="426" w:type="dxa"/>
            <w:vMerge w:val="restart"/>
          </w:tcPr>
          <w:p w14:paraId="06562B71">
            <w:pPr>
              <w:pStyle w:val="8"/>
              <w:rPr>
                <w:b/>
                <w:sz w:val="24"/>
              </w:rPr>
            </w:pPr>
          </w:p>
          <w:p w14:paraId="228594AB">
            <w:pPr>
              <w:pStyle w:val="8"/>
              <w:rPr>
                <w:b/>
                <w:sz w:val="24"/>
              </w:rPr>
            </w:pPr>
          </w:p>
          <w:p w14:paraId="1972B1BC">
            <w:pPr>
              <w:pStyle w:val="8"/>
              <w:rPr>
                <w:b/>
                <w:sz w:val="24"/>
              </w:rPr>
            </w:pPr>
          </w:p>
          <w:p w14:paraId="215FBD76">
            <w:pPr>
              <w:pStyle w:val="8"/>
              <w:rPr>
                <w:b/>
                <w:sz w:val="24"/>
              </w:rPr>
            </w:pPr>
          </w:p>
          <w:p w14:paraId="0968CF96">
            <w:pPr>
              <w:pStyle w:val="8"/>
              <w:rPr>
                <w:b/>
                <w:sz w:val="24"/>
              </w:rPr>
            </w:pPr>
          </w:p>
          <w:p w14:paraId="08FF8B51">
            <w:pPr>
              <w:pStyle w:val="8"/>
              <w:spacing w:before="9"/>
              <w:rPr>
                <w:b/>
              </w:rPr>
            </w:pPr>
          </w:p>
          <w:p w14:paraId="3049339E">
            <w:pPr>
              <w:pStyle w:val="8"/>
              <w:spacing w:before="1"/>
              <w:ind w:left="109" w:right="-58"/>
              <w:rPr>
                <w:sz w:val="24"/>
              </w:rPr>
            </w:pPr>
            <w:r>
              <w:rPr>
                <w:sz w:val="24"/>
              </w:rPr>
              <w:t xml:space="preserve">   </w:t>
            </w:r>
          </w:p>
        </w:tc>
        <w:tc>
          <w:tcPr>
            <w:tcW w:w="424" w:type="dxa"/>
            <w:vMerge w:val="restart"/>
          </w:tcPr>
          <w:p w14:paraId="01AF5767">
            <w:pPr>
              <w:pStyle w:val="8"/>
              <w:rPr>
                <w:b/>
                <w:sz w:val="24"/>
              </w:rPr>
            </w:pPr>
          </w:p>
          <w:p w14:paraId="249B9BFB">
            <w:pPr>
              <w:pStyle w:val="8"/>
              <w:rPr>
                <w:b/>
                <w:sz w:val="24"/>
              </w:rPr>
            </w:pPr>
          </w:p>
          <w:p w14:paraId="425969B0">
            <w:pPr>
              <w:pStyle w:val="8"/>
              <w:rPr>
                <w:b/>
                <w:sz w:val="24"/>
              </w:rPr>
            </w:pPr>
          </w:p>
          <w:p w14:paraId="4B293805">
            <w:pPr>
              <w:pStyle w:val="8"/>
              <w:rPr>
                <w:b/>
                <w:sz w:val="24"/>
              </w:rPr>
            </w:pPr>
          </w:p>
          <w:p w14:paraId="5D5F69E4">
            <w:pPr>
              <w:pStyle w:val="8"/>
              <w:rPr>
                <w:b/>
                <w:sz w:val="24"/>
              </w:rPr>
            </w:pPr>
          </w:p>
          <w:p w14:paraId="3A1FC1ED">
            <w:pPr>
              <w:pStyle w:val="8"/>
              <w:spacing w:before="9"/>
              <w:rPr>
                <w:b/>
              </w:rPr>
            </w:pPr>
          </w:p>
          <w:p w14:paraId="2D139F88">
            <w:pPr>
              <w:pStyle w:val="8"/>
              <w:spacing w:before="1"/>
              <w:ind w:left="110" w:right="-58"/>
              <w:rPr>
                <w:sz w:val="24"/>
              </w:rPr>
            </w:pPr>
            <w:r>
              <w:rPr>
                <w:sz w:val="24"/>
              </w:rPr>
              <w:t xml:space="preserve">√ </w:t>
            </w:r>
          </w:p>
        </w:tc>
        <w:tc>
          <w:tcPr>
            <w:tcW w:w="424" w:type="dxa"/>
            <w:vMerge w:val="restart"/>
          </w:tcPr>
          <w:p w14:paraId="248F9B25">
            <w:pPr>
              <w:pStyle w:val="8"/>
              <w:rPr>
                <w:b/>
                <w:sz w:val="24"/>
              </w:rPr>
            </w:pPr>
          </w:p>
          <w:p w14:paraId="6B818768">
            <w:pPr>
              <w:pStyle w:val="8"/>
              <w:rPr>
                <w:b/>
                <w:sz w:val="24"/>
              </w:rPr>
            </w:pPr>
          </w:p>
          <w:p w14:paraId="23D4F6CB">
            <w:pPr>
              <w:pStyle w:val="8"/>
              <w:rPr>
                <w:b/>
                <w:sz w:val="24"/>
              </w:rPr>
            </w:pPr>
          </w:p>
          <w:p w14:paraId="513E9E92">
            <w:pPr>
              <w:pStyle w:val="8"/>
              <w:rPr>
                <w:b/>
                <w:sz w:val="24"/>
              </w:rPr>
            </w:pPr>
          </w:p>
          <w:p w14:paraId="7EDF2872">
            <w:pPr>
              <w:pStyle w:val="8"/>
              <w:rPr>
                <w:b/>
                <w:sz w:val="24"/>
              </w:rPr>
            </w:pPr>
          </w:p>
          <w:p w14:paraId="1018E9B5">
            <w:pPr>
              <w:pStyle w:val="8"/>
              <w:spacing w:before="9"/>
              <w:rPr>
                <w:b/>
              </w:rPr>
            </w:pPr>
          </w:p>
          <w:p w14:paraId="7B5F76B5">
            <w:pPr>
              <w:pStyle w:val="8"/>
              <w:spacing w:before="1"/>
              <w:ind w:left="111" w:right="-72"/>
              <w:rPr>
                <w:sz w:val="24"/>
              </w:rPr>
            </w:pPr>
            <w:r>
              <w:rPr>
                <w:sz w:val="24"/>
              </w:rPr>
              <w:t xml:space="preserve">   </w:t>
            </w:r>
          </w:p>
        </w:tc>
        <w:tc>
          <w:tcPr>
            <w:tcW w:w="424" w:type="dxa"/>
            <w:vMerge w:val="restart"/>
          </w:tcPr>
          <w:p w14:paraId="30E7DE7B">
            <w:pPr>
              <w:pStyle w:val="8"/>
              <w:rPr>
                <w:b/>
                <w:sz w:val="24"/>
              </w:rPr>
            </w:pPr>
          </w:p>
          <w:p w14:paraId="4DDB7CB1">
            <w:pPr>
              <w:pStyle w:val="8"/>
              <w:rPr>
                <w:b/>
                <w:sz w:val="24"/>
              </w:rPr>
            </w:pPr>
          </w:p>
          <w:p w14:paraId="4D61551E">
            <w:pPr>
              <w:pStyle w:val="8"/>
              <w:rPr>
                <w:b/>
                <w:sz w:val="24"/>
              </w:rPr>
            </w:pPr>
          </w:p>
          <w:p w14:paraId="21EF6435">
            <w:pPr>
              <w:pStyle w:val="8"/>
              <w:rPr>
                <w:b/>
                <w:sz w:val="24"/>
              </w:rPr>
            </w:pPr>
          </w:p>
          <w:p w14:paraId="24735460">
            <w:pPr>
              <w:pStyle w:val="8"/>
              <w:rPr>
                <w:b/>
                <w:sz w:val="24"/>
              </w:rPr>
            </w:pPr>
          </w:p>
          <w:p w14:paraId="36827E10">
            <w:pPr>
              <w:pStyle w:val="8"/>
              <w:spacing w:before="9"/>
              <w:rPr>
                <w:b/>
              </w:rPr>
            </w:pPr>
          </w:p>
          <w:p w14:paraId="02B25648">
            <w:pPr>
              <w:pStyle w:val="8"/>
              <w:spacing w:before="1"/>
              <w:ind w:left="112" w:right="-72"/>
              <w:rPr>
                <w:sz w:val="24"/>
              </w:rPr>
            </w:pPr>
            <w:r>
              <w:rPr>
                <w:sz w:val="24"/>
              </w:rPr>
              <w:t xml:space="preserve">√ </w:t>
            </w:r>
          </w:p>
        </w:tc>
        <w:tc>
          <w:tcPr>
            <w:tcW w:w="426" w:type="dxa"/>
            <w:vMerge w:val="restart"/>
          </w:tcPr>
          <w:p w14:paraId="54511E8B">
            <w:pPr>
              <w:pStyle w:val="8"/>
              <w:rPr>
                <w:b/>
                <w:sz w:val="24"/>
              </w:rPr>
            </w:pPr>
          </w:p>
          <w:p w14:paraId="7C2ABBA7">
            <w:pPr>
              <w:pStyle w:val="8"/>
              <w:rPr>
                <w:b/>
                <w:sz w:val="24"/>
              </w:rPr>
            </w:pPr>
          </w:p>
          <w:p w14:paraId="30D0C641">
            <w:pPr>
              <w:pStyle w:val="8"/>
              <w:rPr>
                <w:b/>
                <w:sz w:val="24"/>
              </w:rPr>
            </w:pPr>
          </w:p>
          <w:p w14:paraId="1B10AEC9">
            <w:pPr>
              <w:pStyle w:val="8"/>
              <w:rPr>
                <w:b/>
                <w:sz w:val="24"/>
              </w:rPr>
            </w:pPr>
          </w:p>
          <w:p w14:paraId="5DEEBB58">
            <w:pPr>
              <w:pStyle w:val="8"/>
              <w:rPr>
                <w:b/>
                <w:sz w:val="24"/>
              </w:rPr>
            </w:pPr>
          </w:p>
          <w:p w14:paraId="018F085F">
            <w:pPr>
              <w:pStyle w:val="8"/>
              <w:spacing w:before="9"/>
              <w:rPr>
                <w:b/>
              </w:rPr>
            </w:pPr>
          </w:p>
          <w:p w14:paraId="618A265F">
            <w:pPr>
              <w:pStyle w:val="8"/>
              <w:spacing w:before="1"/>
              <w:ind w:left="115" w:right="-72"/>
              <w:rPr>
                <w:sz w:val="24"/>
              </w:rPr>
            </w:pPr>
            <w:r>
              <w:rPr>
                <w:sz w:val="24"/>
              </w:rPr>
              <w:t xml:space="preserve">   </w:t>
            </w:r>
          </w:p>
        </w:tc>
      </w:tr>
      <w:tr w14:paraId="0EEE83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14:paraId="0DB8E5BA">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66865147">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7886812A">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0032CAC4">
            <w:pPr>
              <w:pStyle w:val="8"/>
              <w:rPr>
                <w:b/>
                <w:sz w:val="24"/>
              </w:rPr>
            </w:pPr>
          </w:p>
          <w:p w14:paraId="704B392B">
            <w:pPr>
              <w:pStyle w:val="8"/>
              <w:rPr>
                <w:b/>
                <w:sz w:val="24"/>
              </w:rPr>
            </w:pPr>
          </w:p>
          <w:p w14:paraId="0AEE6B66">
            <w:pPr>
              <w:pStyle w:val="8"/>
              <w:spacing w:before="4"/>
              <w:rPr>
                <w:b/>
                <w:sz w:val="17"/>
              </w:rPr>
            </w:pPr>
          </w:p>
          <w:p w14:paraId="18ED69D3">
            <w:pPr>
              <w:pStyle w:val="8"/>
              <w:ind w:left="107"/>
              <w:rPr>
                <w:sz w:val="24"/>
              </w:rPr>
            </w:pPr>
            <w:r>
              <w:rPr>
                <w:sz w:val="24"/>
              </w:rPr>
              <w:t xml:space="preserve">投诉举报电话以及网上投诉渠道 </w:t>
            </w:r>
          </w:p>
        </w:tc>
        <w:tc>
          <w:tcPr>
            <w:tcW w:w="4961" w:type="dxa"/>
            <w:vMerge w:val="continue"/>
            <w:tcBorders>
              <w:top w:val="nil"/>
            </w:tcBorders>
          </w:tcPr>
          <w:p w14:paraId="4B7D07FE">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5A8AD481">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7FB87666">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31B34552">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B31D635">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73A792BD">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51BB44A">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EC82BC4">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176EF4C">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533C3646">
            <w:pPr>
              <w:autoSpaceDE w:val="0"/>
              <w:autoSpaceDN w:val="0"/>
              <w:ind w:firstLine="0" w:firstLineChars="0"/>
              <w:jc w:val="left"/>
              <w:rPr>
                <w:rFonts w:ascii="宋体" w:hAnsi="宋体" w:eastAsia="宋体" w:cs="宋体"/>
                <w:kern w:val="0"/>
                <w:sz w:val="2"/>
                <w:szCs w:val="2"/>
                <w:lang w:val="zh-CN" w:bidi="zh-CN"/>
              </w:rPr>
            </w:pPr>
          </w:p>
        </w:tc>
      </w:tr>
      <w:tr w14:paraId="4DCA60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098A055A">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71650E20">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130C8229">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4D145DA6">
            <w:pPr>
              <w:pStyle w:val="8"/>
              <w:rPr>
                <w:b/>
                <w:sz w:val="24"/>
              </w:rPr>
            </w:pPr>
          </w:p>
          <w:p w14:paraId="2FE81A4A">
            <w:pPr>
              <w:pStyle w:val="8"/>
              <w:spacing w:before="1"/>
              <w:rPr>
                <w:b/>
                <w:sz w:val="28"/>
              </w:rPr>
            </w:pPr>
          </w:p>
          <w:p w14:paraId="37A39266">
            <w:pPr>
              <w:pStyle w:val="8"/>
              <w:spacing w:line="254" w:lineRule="auto"/>
              <w:ind w:left="107" w:right="438"/>
              <w:rPr>
                <w:sz w:val="24"/>
              </w:rPr>
            </w:pPr>
            <w:r>
              <w:rPr>
                <w:sz w:val="24"/>
              </w:rPr>
              <w:t xml:space="preserve">受理和立案信息，包括：案件受理记录、立案报告 </w:t>
            </w:r>
          </w:p>
        </w:tc>
        <w:tc>
          <w:tcPr>
            <w:tcW w:w="4961" w:type="dxa"/>
            <w:vMerge w:val="continue"/>
            <w:tcBorders>
              <w:top w:val="nil"/>
            </w:tcBorders>
          </w:tcPr>
          <w:p w14:paraId="4548951A">
            <w:pPr>
              <w:autoSpaceDE w:val="0"/>
              <w:autoSpaceDN w:val="0"/>
              <w:ind w:firstLine="0" w:firstLineChars="0"/>
              <w:jc w:val="left"/>
              <w:rPr>
                <w:rFonts w:ascii="宋体" w:hAnsi="宋体" w:eastAsia="宋体" w:cs="宋体"/>
                <w:kern w:val="0"/>
                <w:sz w:val="2"/>
                <w:szCs w:val="2"/>
                <w:lang w:val="zh-CN" w:bidi="zh-CN"/>
              </w:rPr>
            </w:pPr>
          </w:p>
        </w:tc>
        <w:tc>
          <w:tcPr>
            <w:tcW w:w="1277" w:type="dxa"/>
            <w:vMerge w:val="restart"/>
          </w:tcPr>
          <w:p w14:paraId="0CDDE302">
            <w:pPr>
              <w:pStyle w:val="8"/>
              <w:rPr>
                <w:b/>
                <w:sz w:val="24"/>
              </w:rPr>
            </w:pPr>
          </w:p>
          <w:p w14:paraId="28250213">
            <w:pPr>
              <w:pStyle w:val="8"/>
              <w:rPr>
                <w:b/>
                <w:sz w:val="24"/>
              </w:rPr>
            </w:pPr>
          </w:p>
          <w:p w14:paraId="2E3A4BF3">
            <w:pPr>
              <w:pStyle w:val="8"/>
              <w:spacing w:before="6"/>
              <w:rPr>
                <w:b/>
                <w:sz w:val="30"/>
              </w:rPr>
            </w:pPr>
          </w:p>
          <w:p w14:paraId="328CF651">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610682BA">
            <w:pPr>
              <w:pStyle w:val="8"/>
              <w:rPr>
                <w:b/>
                <w:sz w:val="24"/>
              </w:rPr>
            </w:pPr>
          </w:p>
          <w:p w14:paraId="0C04143F">
            <w:pPr>
              <w:pStyle w:val="8"/>
              <w:rPr>
                <w:b/>
                <w:sz w:val="24"/>
              </w:rPr>
            </w:pPr>
          </w:p>
          <w:p w14:paraId="7F92C3CD">
            <w:pPr>
              <w:pStyle w:val="8"/>
              <w:rPr>
                <w:b/>
                <w:sz w:val="24"/>
              </w:rPr>
            </w:pPr>
          </w:p>
          <w:p w14:paraId="42FAA7C7">
            <w:pPr>
              <w:pStyle w:val="8"/>
              <w:spacing w:before="12"/>
              <w:rPr>
                <w:b/>
                <w:sz w:val="31"/>
              </w:rPr>
            </w:pPr>
          </w:p>
          <w:p w14:paraId="6FBA167E">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79A2DD2A">
            <w:pPr>
              <w:pStyle w:val="8"/>
              <w:spacing w:before="17"/>
              <w:ind w:left="108" w:right="-29"/>
              <w:jc w:val="center"/>
              <w:rPr>
                <w:sz w:val="24"/>
              </w:rPr>
            </w:pPr>
            <w:r>
              <w:rPr>
                <w:sz w:val="24"/>
              </w:rPr>
              <w:t>■精准推送</w:t>
            </w:r>
          </w:p>
        </w:tc>
        <w:tc>
          <w:tcPr>
            <w:tcW w:w="424" w:type="dxa"/>
            <w:vMerge w:val="restart"/>
          </w:tcPr>
          <w:p w14:paraId="0F1C1E27">
            <w:pPr>
              <w:pStyle w:val="8"/>
              <w:rPr>
                <w:b/>
                <w:sz w:val="24"/>
              </w:rPr>
            </w:pPr>
          </w:p>
          <w:p w14:paraId="7F4B5C6F">
            <w:pPr>
              <w:pStyle w:val="8"/>
              <w:rPr>
                <w:b/>
                <w:sz w:val="24"/>
              </w:rPr>
            </w:pPr>
          </w:p>
          <w:p w14:paraId="415D37A6">
            <w:pPr>
              <w:pStyle w:val="8"/>
              <w:rPr>
                <w:b/>
                <w:sz w:val="24"/>
              </w:rPr>
            </w:pPr>
          </w:p>
          <w:p w14:paraId="617A3A2C">
            <w:pPr>
              <w:pStyle w:val="8"/>
              <w:rPr>
                <w:b/>
                <w:sz w:val="24"/>
              </w:rPr>
            </w:pPr>
          </w:p>
          <w:p w14:paraId="7A2EFD1A">
            <w:pPr>
              <w:pStyle w:val="8"/>
              <w:rPr>
                <w:b/>
                <w:sz w:val="24"/>
              </w:rPr>
            </w:pPr>
          </w:p>
          <w:p w14:paraId="0E7CA1DF">
            <w:pPr>
              <w:pStyle w:val="8"/>
              <w:spacing w:before="2"/>
              <w:rPr>
                <w:b/>
              </w:rPr>
            </w:pPr>
          </w:p>
          <w:p w14:paraId="2863FCB1">
            <w:pPr>
              <w:pStyle w:val="8"/>
              <w:ind w:left="108" w:right="-58"/>
              <w:rPr>
                <w:sz w:val="24"/>
              </w:rPr>
            </w:pPr>
            <w:r>
              <w:rPr>
                <w:sz w:val="24"/>
              </w:rPr>
              <w:t xml:space="preserve">   </w:t>
            </w:r>
          </w:p>
        </w:tc>
        <w:tc>
          <w:tcPr>
            <w:tcW w:w="426" w:type="dxa"/>
            <w:vMerge w:val="restart"/>
          </w:tcPr>
          <w:p w14:paraId="1BED60FD">
            <w:pPr>
              <w:pStyle w:val="8"/>
              <w:rPr>
                <w:b/>
                <w:sz w:val="24"/>
              </w:rPr>
            </w:pPr>
          </w:p>
          <w:p w14:paraId="48031BFA">
            <w:pPr>
              <w:pStyle w:val="8"/>
              <w:rPr>
                <w:b/>
                <w:sz w:val="24"/>
              </w:rPr>
            </w:pPr>
          </w:p>
          <w:p w14:paraId="3A6AE861">
            <w:pPr>
              <w:pStyle w:val="8"/>
              <w:spacing w:before="6"/>
              <w:rPr>
                <w:b/>
                <w:sz w:val="30"/>
              </w:rPr>
            </w:pPr>
          </w:p>
          <w:p w14:paraId="675C5175">
            <w:pPr>
              <w:pStyle w:val="8"/>
              <w:spacing w:line="254" w:lineRule="auto"/>
              <w:ind w:left="109" w:right="-58"/>
              <w:jc w:val="both"/>
              <w:rPr>
                <w:sz w:val="24"/>
              </w:rPr>
            </w:pPr>
            <w:r>
              <w:rPr>
                <w:sz w:val="24"/>
              </w:rPr>
              <w:t xml:space="preserve">√ 行政相对人 </w:t>
            </w:r>
          </w:p>
        </w:tc>
        <w:tc>
          <w:tcPr>
            <w:tcW w:w="424" w:type="dxa"/>
            <w:vMerge w:val="restart"/>
          </w:tcPr>
          <w:p w14:paraId="43B11D22">
            <w:pPr>
              <w:pStyle w:val="8"/>
              <w:rPr>
                <w:b/>
                <w:sz w:val="24"/>
              </w:rPr>
            </w:pPr>
          </w:p>
          <w:p w14:paraId="350723CA">
            <w:pPr>
              <w:pStyle w:val="8"/>
              <w:rPr>
                <w:b/>
                <w:sz w:val="24"/>
              </w:rPr>
            </w:pPr>
          </w:p>
          <w:p w14:paraId="08256706">
            <w:pPr>
              <w:pStyle w:val="8"/>
              <w:rPr>
                <w:b/>
                <w:sz w:val="24"/>
              </w:rPr>
            </w:pPr>
          </w:p>
          <w:p w14:paraId="0E3C44B0">
            <w:pPr>
              <w:pStyle w:val="8"/>
              <w:rPr>
                <w:b/>
                <w:sz w:val="24"/>
              </w:rPr>
            </w:pPr>
          </w:p>
          <w:p w14:paraId="42B35439">
            <w:pPr>
              <w:pStyle w:val="8"/>
              <w:rPr>
                <w:b/>
                <w:sz w:val="24"/>
              </w:rPr>
            </w:pPr>
          </w:p>
          <w:p w14:paraId="4998909C">
            <w:pPr>
              <w:pStyle w:val="8"/>
              <w:spacing w:before="2"/>
              <w:rPr>
                <w:b/>
              </w:rPr>
            </w:pPr>
          </w:p>
          <w:p w14:paraId="2D8D1B6F">
            <w:pPr>
              <w:pStyle w:val="8"/>
              <w:ind w:left="110" w:right="-58"/>
              <w:rPr>
                <w:sz w:val="24"/>
              </w:rPr>
            </w:pPr>
            <w:r>
              <w:rPr>
                <w:sz w:val="24"/>
              </w:rPr>
              <w:t xml:space="preserve">   </w:t>
            </w:r>
          </w:p>
        </w:tc>
        <w:tc>
          <w:tcPr>
            <w:tcW w:w="424" w:type="dxa"/>
            <w:vMerge w:val="restart"/>
          </w:tcPr>
          <w:p w14:paraId="501EAC30">
            <w:pPr>
              <w:pStyle w:val="8"/>
              <w:rPr>
                <w:b/>
                <w:sz w:val="24"/>
              </w:rPr>
            </w:pPr>
          </w:p>
          <w:p w14:paraId="15B4553B">
            <w:pPr>
              <w:pStyle w:val="8"/>
              <w:rPr>
                <w:b/>
                <w:sz w:val="24"/>
              </w:rPr>
            </w:pPr>
          </w:p>
          <w:p w14:paraId="68BF5F9F">
            <w:pPr>
              <w:pStyle w:val="8"/>
              <w:rPr>
                <w:b/>
                <w:sz w:val="24"/>
              </w:rPr>
            </w:pPr>
          </w:p>
          <w:p w14:paraId="0422241E">
            <w:pPr>
              <w:pStyle w:val="8"/>
              <w:rPr>
                <w:b/>
                <w:sz w:val="24"/>
              </w:rPr>
            </w:pPr>
          </w:p>
          <w:p w14:paraId="1CABE43B">
            <w:pPr>
              <w:pStyle w:val="8"/>
              <w:rPr>
                <w:b/>
                <w:sz w:val="24"/>
              </w:rPr>
            </w:pPr>
          </w:p>
          <w:p w14:paraId="6072B426">
            <w:pPr>
              <w:pStyle w:val="8"/>
              <w:spacing w:before="2"/>
              <w:rPr>
                <w:b/>
              </w:rPr>
            </w:pPr>
          </w:p>
          <w:p w14:paraId="3600F443">
            <w:pPr>
              <w:pStyle w:val="8"/>
              <w:ind w:left="111" w:right="-72"/>
              <w:rPr>
                <w:sz w:val="24"/>
              </w:rPr>
            </w:pPr>
            <w:r>
              <w:rPr>
                <w:sz w:val="24"/>
              </w:rPr>
              <w:t xml:space="preserve">√ </w:t>
            </w:r>
          </w:p>
        </w:tc>
        <w:tc>
          <w:tcPr>
            <w:tcW w:w="424" w:type="dxa"/>
            <w:vMerge w:val="restart"/>
          </w:tcPr>
          <w:p w14:paraId="52D39AD6">
            <w:pPr>
              <w:pStyle w:val="8"/>
              <w:rPr>
                <w:b/>
                <w:sz w:val="24"/>
              </w:rPr>
            </w:pPr>
          </w:p>
          <w:p w14:paraId="5AC17495">
            <w:pPr>
              <w:pStyle w:val="8"/>
              <w:rPr>
                <w:b/>
                <w:sz w:val="24"/>
              </w:rPr>
            </w:pPr>
          </w:p>
          <w:p w14:paraId="4F785BD3">
            <w:pPr>
              <w:pStyle w:val="8"/>
              <w:rPr>
                <w:b/>
                <w:sz w:val="24"/>
              </w:rPr>
            </w:pPr>
          </w:p>
          <w:p w14:paraId="5FB71EA0">
            <w:pPr>
              <w:pStyle w:val="8"/>
              <w:rPr>
                <w:b/>
                <w:sz w:val="24"/>
              </w:rPr>
            </w:pPr>
          </w:p>
          <w:p w14:paraId="01DB5CCB">
            <w:pPr>
              <w:pStyle w:val="8"/>
              <w:rPr>
                <w:b/>
                <w:sz w:val="24"/>
              </w:rPr>
            </w:pPr>
          </w:p>
          <w:p w14:paraId="6F2D02EF">
            <w:pPr>
              <w:pStyle w:val="8"/>
              <w:spacing w:before="2"/>
              <w:rPr>
                <w:b/>
              </w:rPr>
            </w:pPr>
          </w:p>
          <w:p w14:paraId="5720F212">
            <w:pPr>
              <w:pStyle w:val="8"/>
              <w:ind w:left="112" w:right="-72"/>
              <w:rPr>
                <w:sz w:val="24"/>
              </w:rPr>
            </w:pPr>
            <w:r>
              <w:rPr>
                <w:sz w:val="24"/>
              </w:rPr>
              <w:t xml:space="preserve">√ </w:t>
            </w:r>
          </w:p>
        </w:tc>
        <w:tc>
          <w:tcPr>
            <w:tcW w:w="426" w:type="dxa"/>
            <w:vMerge w:val="restart"/>
          </w:tcPr>
          <w:p w14:paraId="6A99ADED">
            <w:pPr>
              <w:pStyle w:val="8"/>
              <w:rPr>
                <w:b/>
                <w:sz w:val="24"/>
              </w:rPr>
            </w:pPr>
          </w:p>
          <w:p w14:paraId="6BF22689">
            <w:pPr>
              <w:pStyle w:val="8"/>
              <w:rPr>
                <w:b/>
                <w:sz w:val="24"/>
              </w:rPr>
            </w:pPr>
          </w:p>
          <w:p w14:paraId="1DC33E3E">
            <w:pPr>
              <w:pStyle w:val="8"/>
              <w:rPr>
                <w:b/>
                <w:sz w:val="24"/>
              </w:rPr>
            </w:pPr>
          </w:p>
          <w:p w14:paraId="2371495C">
            <w:pPr>
              <w:pStyle w:val="8"/>
              <w:rPr>
                <w:b/>
                <w:sz w:val="24"/>
              </w:rPr>
            </w:pPr>
          </w:p>
          <w:p w14:paraId="427D940E">
            <w:pPr>
              <w:pStyle w:val="8"/>
              <w:rPr>
                <w:b/>
                <w:sz w:val="24"/>
              </w:rPr>
            </w:pPr>
          </w:p>
          <w:p w14:paraId="732231AD">
            <w:pPr>
              <w:pStyle w:val="8"/>
              <w:spacing w:before="2"/>
              <w:rPr>
                <w:b/>
              </w:rPr>
            </w:pPr>
          </w:p>
          <w:p w14:paraId="00B01CEA">
            <w:pPr>
              <w:pStyle w:val="8"/>
              <w:ind w:left="115" w:right="-72"/>
              <w:rPr>
                <w:sz w:val="24"/>
              </w:rPr>
            </w:pPr>
            <w:r>
              <w:rPr>
                <w:sz w:val="24"/>
              </w:rPr>
              <w:t xml:space="preserve">   </w:t>
            </w:r>
          </w:p>
        </w:tc>
      </w:tr>
      <w:tr w14:paraId="48BED5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5B8AED43">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0364AF21">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3102BD60">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1272EFE5">
            <w:pPr>
              <w:pStyle w:val="8"/>
              <w:rPr>
                <w:b/>
                <w:sz w:val="24"/>
              </w:rPr>
            </w:pPr>
          </w:p>
          <w:p w14:paraId="584D94BF">
            <w:pPr>
              <w:pStyle w:val="8"/>
              <w:rPr>
                <w:b/>
                <w:sz w:val="28"/>
              </w:rPr>
            </w:pPr>
          </w:p>
          <w:p w14:paraId="735CFA1E">
            <w:pPr>
              <w:pStyle w:val="8"/>
              <w:spacing w:line="254" w:lineRule="auto"/>
              <w:ind w:left="107" w:right="438"/>
              <w:rPr>
                <w:sz w:val="24"/>
              </w:rPr>
            </w:pPr>
            <w:r>
              <w:rPr>
                <w:sz w:val="24"/>
              </w:rPr>
              <w:t xml:space="preserve">告知信息，包括：行政处罚事先告知书、听证告知书 </w:t>
            </w:r>
          </w:p>
        </w:tc>
        <w:tc>
          <w:tcPr>
            <w:tcW w:w="4961" w:type="dxa"/>
            <w:vMerge w:val="continue"/>
            <w:tcBorders>
              <w:top w:val="nil"/>
            </w:tcBorders>
          </w:tcPr>
          <w:p w14:paraId="7021CF79">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1F10890D">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3964F22C">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0E736B61">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16FEE19">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4E097A64">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9C388C7">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A2C1018">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D22F858">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40597CC7">
            <w:pPr>
              <w:autoSpaceDE w:val="0"/>
              <w:autoSpaceDN w:val="0"/>
              <w:ind w:firstLine="0" w:firstLineChars="0"/>
              <w:jc w:val="left"/>
              <w:rPr>
                <w:rFonts w:ascii="宋体" w:hAnsi="宋体" w:eastAsia="宋体" w:cs="宋体"/>
                <w:kern w:val="0"/>
                <w:sz w:val="2"/>
                <w:szCs w:val="2"/>
                <w:lang w:val="zh-CN" w:bidi="zh-CN"/>
              </w:rPr>
            </w:pPr>
          </w:p>
        </w:tc>
      </w:tr>
      <w:tr w14:paraId="330F7A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14:paraId="7119B47B">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7701C001">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5AA63276">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50EA3D44">
            <w:pPr>
              <w:pStyle w:val="8"/>
              <w:rPr>
                <w:b/>
                <w:sz w:val="24"/>
              </w:rPr>
            </w:pPr>
          </w:p>
          <w:p w14:paraId="15940826">
            <w:pPr>
              <w:pStyle w:val="8"/>
              <w:rPr>
                <w:b/>
                <w:sz w:val="24"/>
              </w:rPr>
            </w:pPr>
          </w:p>
          <w:p w14:paraId="083CF695">
            <w:pPr>
              <w:pStyle w:val="8"/>
              <w:spacing w:before="7"/>
              <w:rPr>
                <w:b/>
                <w:sz w:val="28"/>
              </w:rPr>
            </w:pPr>
          </w:p>
          <w:p w14:paraId="23E257CE">
            <w:pPr>
              <w:pStyle w:val="8"/>
              <w:ind w:left="107"/>
              <w:rPr>
                <w:sz w:val="24"/>
              </w:rPr>
            </w:pPr>
            <w:r>
              <w:rPr>
                <w:sz w:val="24"/>
              </w:rPr>
              <w:t xml:space="preserve">行政处罚决定信息，包括： </w:t>
            </w:r>
          </w:p>
          <w:p w14:paraId="79403917">
            <w:pPr>
              <w:pStyle w:val="8"/>
              <w:spacing w:before="17" w:line="254" w:lineRule="auto"/>
              <w:ind w:left="107" w:right="438"/>
              <w:jc w:val="both"/>
              <w:rPr>
                <w:sz w:val="24"/>
              </w:rPr>
            </w:pPr>
            <w:r>
              <w:rPr>
                <w:sz w:val="24"/>
              </w:rPr>
              <w:t xml:space="preserve">处罚决定书文号、处罚名称、处罚类别、处罚事由、相对人名称、处罚依据、处罚单位、处罚决定日期 </w:t>
            </w:r>
          </w:p>
        </w:tc>
        <w:tc>
          <w:tcPr>
            <w:tcW w:w="4961" w:type="dxa"/>
            <w:vMerge w:val="continue"/>
            <w:tcBorders>
              <w:top w:val="nil"/>
            </w:tcBorders>
          </w:tcPr>
          <w:p w14:paraId="43D0EC28">
            <w:pPr>
              <w:autoSpaceDE w:val="0"/>
              <w:autoSpaceDN w:val="0"/>
              <w:ind w:firstLine="0" w:firstLineChars="0"/>
              <w:jc w:val="left"/>
              <w:rPr>
                <w:rFonts w:ascii="宋体" w:hAnsi="宋体" w:eastAsia="宋体" w:cs="宋体"/>
                <w:kern w:val="0"/>
                <w:sz w:val="2"/>
                <w:szCs w:val="2"/>
                <w:lang w:val="zh-CN" w:bidi="zh-CN"/>
              </w:rPr>
            </w:pPr>
          </w:p>
        </w:tc>
        <w:tc>
          <w:tcPr>
            <w:tcW w:w="1277" w:type="dxa"/>
          </w:tcPr>
          <w:p w14:paraId="21427C55">
            <w:pPr>
              <w:pStyle w:val="8"/>
              <w:rPr>
                <w:b/>
                <w:sz w:val="24"/>
              </w:rPr>
            </w:pPr>
          </w:p>
          <w:p w14:paraId="17EEBFC0">
            <w:pPr>
              <w:pStyle w:val="8"/>
              <w:spacing w:before="1"/>
              <w:rPr>
                <w:b/>
                <w:sz w:val="27"/>
              </w:rPr>
            </w:pPr>
          </w:p>
          <w:p w14:paraId="6F6EEFB2">
            <w:pPr>
              <w:pStyle w:val="8"/>
              <w:spacing w:line="254" w:lineRule="auto"/>
              <w:ind w:left="156" w:right="148"/>
              <w:jc w:val="center"/>
              <w:rPr>
                <w:sz w:val="24"/>
              </w:rPr>
            </w:pPr>
            <w:r>
              <w:rPr>
                <w:sz w:val="24"/>
              </w:rPr>
              <w:t xml:space="preserve">自信息形成或者变更之日起7 个工作日内予以公开 </w:t>
            </w:r>
          </w:p>
        </w:tc>
        <w:tc>
          <w:tcPr>
            <w:tcW w:w="1275" w:type="dxa"/>
          </w:tcPr>
          <w:p w14:paraId="39F59A3F">
            <w:pPr>
              <w:pStyle w:val="8"/>
              <w:rPr>
                <w:b/>
                <w:sz w:val="24"/>
              </w:rPr>
            </w:pPr>
          </w:p>
          <w:p w14:paraId="1F33B636">
            <w:pPr>
              <w:pStyle w:val="8"/>
              <w:rPr>
                <w:b/>
                <w:sz w:val="24"/>
              </w:rPr>
            </w:pPr>
          </w:p>
          <w:p w14:paraId="06B49921">
            <w:pPr>
              <w:pStyle w:val="8"/>
              <w:spacing w:before="7"/>
              <w:rPr>
                <w:b/>
                <w:sz w:val="28"/>
              </w:rPr>
            </w:pPr>
          </w:p>
          <w:p w14:paraId="5786F145">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Align w:val="center"/>
          </w:tcPr>
          <w:p w14:paraId="545DC78C">
            <w:pPr>
              <w:pStyle w:val="8"/>
              <w:tabs>
                <w:tab w:val="left" w:pos="4068"/>
              </w:tabs>
              <w:spacing w:before="18"/>
              <w:ind w:left="108"/>
              <w:jc w:val="center"/>
              <w:rPr>
                <w:sz w:val="24"/>
              </w:rPr>
            </w:pPr>
            <w:r>
              <w:rPr>
                <w:sz w:val="24"/>
              </w:rPr>
              <w:t>■政府网站</w:t>
            </w:r>
          </w:p>
        </w:tc>
        <w:tc>
          <w:tcPr>
            <w:tcW w:w="424" w:type="dxa"/>
          </w:tcPr>
          <w:p w14:paraId="3A94C06F">
            <w:pPr>
              <w:pStyle w:val="8"/>
              <w:rPr>
                <w:b/>
                <w:sz w:val="24"/>
              </w:rPr>
            </w:pPr>
          </w:p>
          <w:p w14:paraId="59DD9104">
            <w:pPr>
              <w:pStyle w:val="8"/>
              <w:rPr>
                <w:b/>
                <w:sz w:val="24"/>
              </w:rPr>
            </w:pPr>
          </w:p>
          <w:p w14:paraId="3BAEC6D2">
            <w:pPr>
              <w:pStyle w:val="8"/>
              <w:rPr>
                <w:b/>
                <w:sz w:val="24"/>
              </w:rPr>
            </w:pPr>
          </w:p>
          <w:p w14:paraId="7411F9DB">
            <w:pPr>
              <w:pStyle w:val="8"/>
              <w:rPr>
                <w:b/>
                <w:sz w:val="24"/>
              </w:rPr>
            </w:pPr>
          </w:p>
          <w:p w14:paraId="53C1663B">
            <w:pPr>
              <w:pStyle w:val="8"/>
              <w:spacing w:before="7"/>
              <w:rPr>
                <w:b/>
                <w:sz w:val="18"/>
              </w:rPr>
            </w:pPr>
          </w:p>
          <w:p w14:paraId="03A4804C">
            <w:pPr>
              <w:pStyle w:val="8"/>
              <w:spacing w:before="1"/>
              <w:ind w:left="108" w:right="-58"/>
              <w:rPr>
                <w:sz w:val="24"/>
              </w:rPr>
            </w:pPr>
            <w:r>
              <w:rPr>
                <w:sz w:val="24"/>
              </w:rPr>
              <w:t xml:space="preserve">√ </w:t>
            </w:r>
          </w:p>
        </w:tc>
        <w:tc>
          <w:tcPr>
            <w:tcW w:w="426" w:type="dxa"/>
          </w:tcPr>
          <w:p w14:paraId="46682024">
            <w:pPr>
              <w:pStyle w:val="8"/>
              <w:rPr>
                <w:b/>
                <w:sz w:val="24"/>
              </w:rPr>
            </w:pPr>
          </w:p>
          <w:p w14:paraId="3680F365">
            <w:pPr>
              <w:pStyle w:val="8"/>
              <w:rPr>
                <w:b/>
                <w:sz w:val="24"/>
              </w:rPr>
            </w:pPr>
          </w:p>
          <w:p w14:paraId="4F121789">
            <w:pPr>
              <w:pStyle w:val="8"/>
              <w:rPr>
                <w:b/>
                <w:sz w:val="24"/>
              </w:rPr>
            </w:pPr>
          </w:p>
          <w:p w14:paraId="25F85644">
            <w:pPr>
              <w:pStyle w:val="8"/>
              <w:rPr>
                <w:b/>
                <w:sz w:val="24"/>
              </w:rPr>
            </w:pPr>
          </w:p>
          <w:p w14:paraId="3E0CE884">
            <w:pPr>
              <w:pStyle w:val="8"/>
              <w:spacing w:before="7"/>
              <w:rPr>
                <w:b/>
                <w:sz w:val="18"/>
              </w:rPr>
            </w:pPr>
          </w:p>
          <w:p w14:paraId="15A4AE87">
            <w:pPr>
              <w:pStyle w:val="8"/>
              <w:spacing w:before="1"/>
              <w:ind w:left="109" w:right="-58"/>
              <w:rPr>
                <w:sz w:val="24"/>
              </w:rPr>
            </w:pPr>
            <w:r>
              <w:rPr>
                <w:sz w:val="24"/>
              </w:rPr>
              <w:t xml:space="preserve">   </w:t>
            </w:r>
          </w:p>
        </w:tc>
        <w:tc>
          <w:tcPr>
            <w:tcW w:w="424" w:type="dxa"/>
          </w:tcPr>
          <w:p w14:paraId="70A3A62F">
            <w:pPr>
              <w:pStyle w:val="8"/>
              <w:rPr>
                <w:b/>
                <w:sz w:val="24"/>
              </w:rPr>
            </w:pPr>
          </w:p>
          <w:p w14:paraId="7988073C">
            <w:pPr>
              <w:pStyle w:val="8"/>
              <w:rPr>
                <w:b/>
                <w:sz w:val="24"/>
              </w:rPr>
            </w:pPr>
          </w:p>
          <w:p w14:paraId="7DD9BBC2">
            <w:pPr>
              <w:pStyle w:val="8"/>
              <w:rPr>
                <w:b/>
                <w:sz w:val="24"/>
              </w:rPr>
            </w:pPr>
          </w:p>
          <w:p w14:paraId="0C550D34">
            <w:pPr>
              <w:pStyle w:val="8"/>
              <w:rPr>
                <w:b/>
                <w:sz w:val="24"/>
              </w:rPr>
            </w:pPr>
          </w:p>
          <w:p w14:paraId="4364F8EE">
            <w:pPr>
              <w:pStyle w:val="8"/>
              <w:spacing w:before="7"/>
              <w:rPr>
                <w:b/>
                <w:sz w:val="18"/>
              </w:rPr>
            </w:pPr>
          </w:p>
          <w:p w14:paraId="6CE18677">
            <w:pPr>
              <w:pStyle w:val="8"/>
              <w:spacing w:before="1"/>
              <w:ind w:left="110" w:right="-58"/>
              <w:rPr>
                <w:sz w:val="24"/>
              </w:rPr>
            </w:pPr>
            <w:r>
              <w:rPr>
                <w:sz w:val="24"/>
              </w:rPr>
              <w:t xml:space="preserve">√ </w:t>
            </w:r>
          </w:p>
        </w:tc>
        <w:tc>
          <w:tcPr>
            <w:tcW w:w="424" w:type="dxa"/>
          </w:tcPr>
          <w:p w14:paraId="24B98B4C">
            <w:pPr>
              <w:pStyle w:val="8"/>
              <w:rPr>
                <w:b/>
                <w:sz w:val="24"/>
              </w:rPr>
            </w:pPr>
          </w:p>
          <w:p w14:paraId="306DB7D8">
            <w:pPr>
              <w:pStyle w:val="8"/>
              <w:rPr>
                <w:b/>
                <w:sz w:val="24"/>
              </w:rPr>
            </w:pPr>
          </w:p>
          <w:p w14:paraId="6A3131A7">
            <w:pPr>
              <w:pStyle w:val="8"/>
              <w:rPr>
                <w:b/>
                <w:sz w:val="24"/>
              </w:rPr>
            </w:pPr>
          </w:p>
          <w:p w14:paraId="3C629A54">
            <w:pPr>
              <w:pStyle w:val="8"/>
              <w:rPr>
                <w:b/>
                <w:sz w:val="24"/>
              </w:rPr>
            </w:pPr>
          </w:p>
          <w:p w14:paraId="01EBE73B">
            <w:pPr>
              <w:pStyle w:val="8"/>
              <w:spacing w:before="7"/>
              <w:rPr>
                <w:b/>
                <w:sz w:val="18"/>
              </w:rPr>
            </w:pPr>
          </w:p>
          <w:p w14:paraId="17A59ED4">
            <w:pPr>
              <w:pStyle w:val="8"/>
              <w:spacing w:before="1"/>
              <w:ind w:left="111" w:right="-72"/>
              <w:rPr>
                <w:sz w:val="24"/>
              </w:rPr>
            </w:pPr>
            <w:r>
              <w:rPr>
                <w:sz w:val="24"/>
              </w:rPr>
              <w:t xml:space="preserve">   </w:t>
            </w:r>
          </w:p>
        </w:tc>
        <w:tc>
          <w:tcPr>
            <w:tcW w:w="424" w:type="dxa"/>
          </w:tcPr>
          <w:p w14:paraId="7A1E845E">
            <w:pPr>
              <w:pStyle w:val="8"/>
              <w:rPr>
                <w:b/>
                <w:sz w:val="24"/>
              </w:rPr>
            </w:pPr>
          </w:p>
          <w:p w14:paraId="15677260">
            <w:pPr>
              <w:pStyle w:val="8"/>
              <w:rPr>
                <w:b/>
                <w:sz w:val="24"/>
              </w:rPr>
            </w:pPr>
          </w:p>
          <w:p w14:paraId="0C715815">
            <w:pPr>
              <w:pStyle w:val="8"/>
              <w:rPr>
                <w:b/>
                <w:sz w:val="24"/>
              </w:rPr>
            </w:pPr>
          </w:p>
          <w:p w14:paraId="4F161A08">
            <w:pPr>
              <w:pStyle w:val="8"/>
              <w:rPr>
                <w:b/>
                <w:sz w:val="24"/>
              </w:rPr>
            </w:pPr>
          </w:p>
          <w:p w14:paraId="3A7ABC39">
            <w:pPr>
              <w:pStyle w:val="8"/>
              <w:spacing w:before="7"/>
              <w:rPr>
                <w:b/>
                <w:sz w:val="18"/>
              </w:rPr>
            </w:pPr>
          </w:p>
          <w:p w14:paraId="454DBF45">
            <w:pPr>
              <w:pStyle w:val="8"/>
              <w:spacing w:before="1"/>
              <w:ind w:left="112" w:right="-72"/>
              <w:rPr>
                <w:sz w:val="24"/>
              </w:rPr>
            </w:pPr>
            <w:r>
              <w:rPr>
                <w:sz w:val="24"/>
              </w:rPr>
              <w:t xml:space="preserve">√ </w:t>
            </w:r>
          </w:p>
        </w:tc>
        <w:tc>
          <w:tcPr>
            <w:tcW w:w="426" w:type="dxa"/>
          </w:tcPr>
          <w:p w14:paraId="58712C38">
            <w:pPr>
              <w:pStyle w:val="8"/>
              <w:rPr>
                <w:b/>
                <w:sz w:val="24"/>
              </w:rPr>
            </w:pPr>
          </w:p>
          <w:p w14:paraId="65B5F8A5">
            <w:pPr>
              <w:pStyle w:val="8"/>
              <w:rPr>
                <w:b/>
                <w:sz w:val="24"/>
              </w:rPr>
            </w:pPr>
          </w:p>
          <w:p w14:paraId="6048892B">
            <w:pPr>
              <w:pStyle w:val="8"/>
              <w:rPr>
                <w:b/>
                <w:sz w:val="24"/>
              </w:rPr>
            </w:pPr>
          </w:p>
          <w:p w14:paraId="1A191D69">
            <w:pPr>
              <w:pStyle w:val="8"/>
              <w:rPr>
                <w:b/>
                <w:sz w:val="24"/>
              </w:rPr>
            </w:pPr>
          </w:p>
          <w:p w14:paraId="2797DCEF">
            <w:pPr>
              <w:pStyle w:val="8"/>
              <w:spacing w:before="7"/>
              <w:rPr>
                <w:b/>
                <w:sz w:val="18"/>
              </w:rPr>
            </w:pPr>
          </w:p>
          <w:p w14:paraId="411C9600">
            <w:pPr>
              <w:pStyle w:val="8"/>
              <w:spacing w:before="1"/>
              <w:ind w:left="115" w:right="-72"/>
              <w:rPr>
                <w:sz w:val="24"/>
              </w:rPr>
            </w:pPr>
            <w:r>
              <w:rPr>
                <w:sz w:val="24"/>
              </w:rPr>
              <w:t xml:space="preserve">   </w:t>
            </w:r>
          </w:p>
        </w:tc>
      </w:tr>
    </w:tbl>
    <w:p w14:paraId="4C297CA7">
      <w:pPr>
        <w:ind w:firstLine="480"/>
        <w:sectPr>
          <w:footerReference r:id="rId17" w:type="default"/>
          <w:pgSz w:w="23820" w:h="16840" w:orient="landscape"/>
          <w:pgMar w:top="1420" w:right="800" w:bottom="1320" w:left="800" w:header="0" w:footer="1121" w:gutter="0"/>
          <w:pgNumType w:start="1"/>
          <w:cols w:space="720" w:num="1"/>
        </w:sectPr>
      </w:pPr>
    </w:p>
    <w:tbl>
      <w:tblPr>
        <w:tblStyle w:val="5"/>
        <w:tblW w:w="21963" w:type="dxa"/>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14:paraId="68C4BB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14:paraId="1B5717B3">
            <w:pPr>
              <w:pStyle w:val="8"/>
              <w:rPr>
                <w:b/>
                <w:sz w:val="24"/>
              </w:rPr>
            </w:pPr>
          </w:p>
          <w:p w14:paraId="5878EAB0">
            <w:pPr>
              <w:pStyle w:val="8"/>
              <w:rPr>
                <w:b/>
                <w:sz w:val="24"/>
              </w:rPr>
            </w:pPr>
          </w:p>
          <w:p w14:paraId="44A368ED">
            <w:pPr>
              <w:pStyle w:val="8"/>
              <w:spacing w:before="4"/>
              <w:rPr>
                <w:b/>
                <w:sz w:val="32"/>
              </w:rPr>
            </w:pPr>
          </w:p>
          <w:p w14:paraId="670E42B7">
            <w:pPr>
              <w:pStyle w:val="8"/>
              <w:spacing w:line="254" w:lineRule="auto"/>
              <w:ind w:left="230" w:right="218"/>
              <w:rPr>
                <w:rFonts w:ascii="黑体" w:eastAsia="黑体"/>
                <w:sz w:val="24"/>
              </w:rPr>
            </w:pPr>
            <w:r>
              <w:rPr>
                <w:rFonts w:hint="eastAsia" w:ascii="黑体" w:eastAsia="黑体"/>
                <w:sz w:val="24"/>
              </w:rPr>
              <w:t>序号</w:t>
            </w:r>
          </w:p>
        </w:tc>
        <w:tc>
          <w:tcPr>
            <w:tcW w:w="574" w:type="dxa"/>
            <w:vMerge w:val="restart"/>
            <w:shd w:val="clear" w:color="auto" w:fill="D9D9D9"/>
          </w:tcPr>
          <w:p w14:paraId="0E5325DF">
            <w:pPr>
              <w:pStyle w:val="8"/>
              <w:rPr>
                <w:b/>
                <w:sz w:val="24"/>
              </w:rPr>
            </w:pPr>
          </w:p>
          <w:p w14:paraId="2B046AA1">
            <w:pPr>
              <w:pStyle w:val="8"/>
              <w:spacing w:before="11"/>
              <w:rPr>
                <w:b/>
                <w:sz w:val="30"/>
              </w:rPr>
            </w:pPr>
          </w:p>
          <w:p w14:paraId="540D7351">
            <w:pPr>
              <w:pStyle w:val="8"/>
              <w:spacing w:line="254" w:lineRule="auto"/>
              <w:ind w:left="167" w:right="154"/>
              <w:jc w:val="both"/>
              <w:rPr>
                <w:rFonts w:ascii="黑体" w:eastAsia="黑体"/>
                <w:sz w:val="24"/>
              </w:rPr>
            </w:pPr>
            <w:r>
              <w:rPr>
                <w:rFonts w:hint="eastAsia" w:ascii="黑体" w:eastAsia="黑体"/>
                <w:sz w:val="24"/>
              </w:rPr>
              <w:t>一级事项</w:t>
            </w:r>
          </w:p>
        </w:tc>
        <w:tc>
          <w:tcPr>
            <w:tcW w:w="1694" w:type="dxa"/>
            <w:vMerge w:val="restart"/>
            <w:shd w:val="clear" w:color="auto" w:fill="D9D9D9"/>
          </w:tcPr>
          <w:p w14:paraId="4E3DFB21">
            <w:pPr>
              <w:pStyle w:val="8"/>
              <w:rPr>
                <w:b/>
                <w:sz w:val="24"/>
              </w:rPr>
            </w:pPr>
          </w:p>
          <w:p w14:paraId="20F0BF29">
            <w:pPr>
              <w:pStyle w:val="8"/>
              <w:rPr>
                <w:b/>
                <w:sz w:val="24"/>
              </w:rPr>
            </w:pPr>
          </w:p>
          <w:p w14:paraId="0C80EF1C">
            <w:pPr>
              <w:pStyle w:val="8"/>
              <w:spacing w:before="4"/>
              <w:rPr>
                <w:b/>
                <w:sz w:val="32"/>
              </w:rPr>
            </w:pPr>
          </w:p>
          <w:p w14:paraId="4A590DEC">
            <w:pPr>
              <w:pStyle w:val="8"/>
              <w:spacing w:line="254" w:lineRule="auto"/>
              <w:ind w:left="604" w:right="597"/>
              <w:jc w:val="center"/>
              <w:rPr>
                <w:rFonts w:ascii="黑体" w:eastAsia="黑体"/>
                <w:sz w:val="24"/>
              </w:rPr>
            </w:pPr>
            <w:r>
              <w:rPr>
                <w:rFonts w:hint="eastAsia" w:ascii="黑体" w:eastAsia="黑体"/>
                <w:sz w:val="24"/>
              </w:rPr>
              <w:t>二级事项</w:t>
            </w:r>
          </w:p>
        </w:tc>
        <w:tc>
          <w:tcPr>
            <w:tcW w:w="4397" w:type="dxa"/>
            <w:vMerge w:val="restart"/>
            <w:shd w:val="clear" w:color="auto" w:fill="D9D9D9"/>
          </w:tcPr>
          <w:p w14:paraId="4C1652E4">
            <w:pPr>
              <w:pStyle w:val="8"/>
              <w:rPr>
                <w:b/>
                <w:sz w:val="24"/>
              </w:rPr>
            </w:pPr>
          </w:p>
          <w:p w14:paraId="4B4A2890">
            <w:pPr>
              <w:pStyle w:val="8"/>
              <w:rPr>
                <w:b/>
                <w:sz w:val="24"/>
              </w:rPr>
            </w:pPr>
          </w:p>
          <w:p w14:paraId="5D5FD22A">
            <w:pPr>
              <w:pStyle w:val="8"/>
              <w:spacing w:before="4"/>
              <w:rPr>
                <w:b/>
                <w:sz w:val="32"/>
              </w:rPr>
            </w:pPr>
          </w:p>
          <w:p w14:paraId="00C3D4A0">
            <w:pPr>
              <w:pStyle w:val="8"/>
              <w:ind w:left="1698" w:right="1689"/>
              <w:jc w:val="center"/>
              <w:rPr>
                <w:rFonts w:ascii="黑体" w:eastAsia="黑体"/>
                <w:sz w:val="24"/>
              </w:rPr>
            </w:pPr>
            <w:r>
              <w:rPr>
                <w:rFonts w:hint="eastAsia" w:ascii="黑体" w:eastAsia="黑体"/>
                <w:sz w:val="24"/>
              </w:rPr>
              <w:t>公开内容</w:t>
            </w:r>
          </w:p>
          <w:p w14:paraId="464DBFD7">
            <w:pPr>
              <w:pStyle w:val="8"/>
              <w:spacing w:before="19"/>
              <w:ind w:left="1698" w:right="1689"/>
              <w:jc w:val="center"/>
              <w:rPr>
                <w:rFonts w:ascii="黑体" w:eastAsia="黑体"/>
                <w:sz w:val="24"/>
              </w:rPr>
            </w:pPr>
            <w:r>
              <w:rPr>
                <w:rFonts w:hint="eastAsia" w:ascii="黑体" w:eastAsia="黑体"/>
                <w:sz w:val="24"/>
              </w:rPr>
              <w:t>（要素）</w:t>
            </w:r>
          </w:p>
        </w:tc>
        <w:tc>
          <w:tcPr>
            <w:tcW w:w="4961" w:type="dxa"/>
            <w:vMerge w:val="restart"/>
            <w:shd w:val="clear" w:color="auto" w:fill="D9D9D9"/>
          </w:tcPr>
          <w:p w14:paraId="2F76EB1C">
            <w:pPr>
              <w:pStyle w:val="8"/>
              <w:rPr>
                <w:b/>
                <w:sz w:val="24"/>
              </w:rPr>
            </w:pPr>
          </w:p>
          <w:p w14:paraId="63C12B29">
            <w:pPr>
              <w:pStyle w:val="8"/>
              <w:rPr>
                <w:b/>
                <w:sz w:val="24"/>
              </w:rPr>
            </w:pPr>
          </w:p>
          <w:p w14:paraId="1A3D74E5">
            <w:pPr>
              <w:pStyle w:val="8"/>
              <w:rPr>
                <w:b/>
                <w:sz w:val="24"/>
              </w:rPr>
            </w:pPr>
          </w:p>
          <w:p w14:paraId="3E4AF80B">
            <w:pPr>
              <w:pStyle w:val="8"/>
              <w:spacing w:before="1"/>
              <w:rPr>
                <w:b/>
                <w:sz w:val="21"/>
              </w:rPr>
            </w:pPr>
          </w:p>
          <w:p w14:paraId="4C997B17">
            <w:pPr>
              <w:pStyle w:val="8"/>
              <w:ind w:left="1982" w:right="1969"/>
              <w:jc w:val="center"/>
              <w:rPr>
                <w:rFonts w:ascii="黑体" w:eastAsia="黑体"/>
                <w:sz w:val="24"/>
              </w:rPr>
            </w:pPr>
            <w:r>
              <w:rPr>
                <w:rFonts w:hint="eastAsia" w:ascii="黑体" w:eastAsia="黑体"/>
                <w:sz w:val="24"/>
              </w:rPr>
              <w:t>公开依据</w:t>
            </w:r>
          </w:p>
        </w:tc>
        <w:tc>
          <w:tcPr>
            <w:tcW w:w="1277" w:type="dxa"/>
            <w:vMerge w:val="restart"/>
            <w:shd w:val="clear" w:color="auto" w:fill="D9D9D9"/>
          </w:tcPr>
          <w:p w14:paraId="124647AC">
            <w:pPr>
              <w:pStyle w:val="8"/>
              <w:rPr>
                <w:b/>
                <w:sz w:val="24"/>
              </w:rPr>
            </w:pPr>
          </w:p>
          <w:p w14:paraId="252B821B">
            <w:pPr>
              <w:pStyle w:val="8"/>
              <w:rPr>
                <w:b/>
                <w:sz w:val="24"/>
              </w:rPr>
            </w:pPr>
          </w:p>
          <w:p w14:paraId="63213A92">
            <w:pPr>
              <w:pStyle w:val="8"/>
              <w:spacing w:before="4"/>
              <w:rPr>
                <w:b/>
                <w:sz w:val="32"/>
              </w:rPr>
            </w:pPr>
          </w:p>
          <w:p w14:paraId="60544221">
            <w:pPr>
              <w:pStyle w:val="8"/>
              <w:spacing w:line="254" w:lineRule="auto"/>
              <w:ind w:left="396" w:right="388"/>
              <w:rPr>
                <w:rFonts w:ascii="黑体" w:eastAsia="黑体"/>
                <w:sz w:val="24"/>
              </w:rPr>
            </w:pPr>
            <w:r>
              <w:rPr>
                <w:rFonts w:hint="eastAsia" w:ascii="黑体" w:eastAsia="黑体"/>
                <w:sz w:val="24"/>
              </w:rPr>
              <w:t>公开时限</w:t>
            </w:r>
          </w:p>
        </w:tc>
        <w:tc>
          <w:tcPr>
            <w:tcW w:w="1275" w:type="dxa"/>
            <w:vMerge w:val="restart"/>
            <w:shd w:val="clear" w:color="auto" w:fill="D9D9D9"/>
          </w:tcPr>
          <w:p w14:paraId="455B3F7D">
            <w:pPr>
              <w:pStyle w:val="8"/>
              <w:rPr>
                <w:b/>
                <w:sz w:val="24"/>
              </w:rPr>
            </w:pPr>
          </w:p>
          <w:p w14:paraId="68EADA4F">
            <w:pPr>
              <w:pStyle w:val="8"/>
              <w:rPr>
                <w:b/>
                <w:sz w:val="24"/>
              </w:rPr>
            </w:pPr>
          </w:p>
          <w:p w14:paraId="79B43030">
            <w:pPr>
              <w:pStyle w:val="8"/>
              <w:spacing w:before="4"/>
              <w:rPr>
                <w:b/>
                <w:sz w:val="32"/>
              </w:rPr>
            </w:pPr>
          </w:p>
          <w:p w14:paraId="0BF1277A">
            <w:pPr>
              <w:pStyle w:val="8"/>
              <w:spacing w:line="254" w:lineRule="auto"/>
              <w:ind w:left="398" w:right="384"/>
              <w:rPr>
                <w:rFonts w:ascii="黑体" w:eastAsia="黑体"/>
                <w:sz w:val="24"/>
              </w:rPr>
            </w:pPr>
            <w:r>
              <w:rPr>
                <w:rFonts w:hint="eastAsia" w:ascii="黑体" w:eastAsia="黑体"/>
                <w:sz w:val="24"/>
              </w:rPr>
              <w:t>公开主体</w:t>
            </w:r>
          </w:p>
        </w:tc>
        <w:tc>
          <w:tcPr>
            <w:tcW w:w="4536" w:type="dxa"/>
            <w:vMerge w:val="restart"/>
            <w:shd w:val="clear" w:color="auto" w:fill="D9D9D9"/>
          </w:tcPr>
          <w:p w14:paraId="7E73DF4F">
            <w:pPr>
              <w:pStyle w:val="8"/>
              <w:rPr>
                <w:b/>
                <w:sz w:val="24"/>
              </w:rPr>
            </w:pPr>
          </w:p>
          <w:p w14:paraId="42A255C7">
            <w:pPr>
              <w:pStyle w:val="8"/>
              <w:rPr>
                <w:b/>
                <w:sz w:val="24"/>
              </w:rPr>
            </w:pPr>
          </w:p>
          <w:p w14:paraId="37F0FE21">
            <w:pPr>
              <w:pStyle w:val="8"/>
              <w:rPr>
                <w:b/>
                <w:sz w:val="24"/>
              </w:rPr>
            </w:pPr>
          </w:p>
          <w:p w14:paraId="0D7CE6EF">
            <w:pPr>
              <w:pStyle w:val="8"/>
              <w:spacing w:before="1"/>
              <w:rPr>
                <w:b/>
                <w:sz w:val="21"/>
              </w:rPr>
            </w:pPr>
          </w:p>
          <w:p w14:paraId="6C4037A7">
            <w:pPr>
              <w:pStyle w:val="8"/>
              <w:ind w:left="1428"/>
              <w:rPr>
                <w:rFonts w:ascii="黑体" w:eastAsia="黑体"/>
                <w:sz w:val="24"/>
              </w:rPr>
            </w:pPr>
            <w:r>
              <w:rPr>
                <w:rFonts w:hint="eastAsia" w:ascii="黑体" w:eastAsia="黑体"/>
                <w:sz w:val="24"/>
              </w:rPr>
              <w:t>公开渠道和载体</w:t>
            </w:r>
          </w:p>
        </w:tc>
        <w:tc>
          <w:tcPr>
            <w:tcW w:w="850" w:type="dxa"/>
            <w:gridSpan w:val="2"/>
            <w:shd w:val="clear" w:color="auto" w:fill="D9D9D9"/>
          </w:tcPr>
          <w:p w14:paraId="16725BA8">
            <w:pPr>
              <w:pStyle w:val="8"/>
              <w:spacing w:before="206" w:line="254" w:lineRule="auto"/>
              <w:ind w:left="185" w:right="172"/>
              <w:rPr>
                <w:rFonts w:ascii="黑体" w:eastAsia="黑体"/>
                <w:sz w:val="24"/>
              </w:rPr>
            </w:pPr>
            <w:r>
              <w:rPr>
                <w:rFonts w:hint="eastAsia" w:ascii="黑体" w:eastAsia="黑体"/>
                <w:sz w:val="24"/>
              </w:rPr>
              <w:t>公开对象</w:t>
            </w:r>
          </w:p>
        </w:tc>
        <w:tc>
          <w:tcPr>
            <w:tcW w:w="848" w:type="dxa"/>
            <w:gridSpan w:val="2"/>
            <w:shd w:val="clear" w:color="auto" w:fill="D9D9D9"/>
          </w:tcPr>
          <w:p w14:paraId="7575417B">
            <w:pPr>
              <w:pStyle w:val="8"/>
              <w:spacing w:before="206" w:line="254" w:lineRule="auto"/>
              <w:ind w:left="187" w:right="168"/>
              <w:rPr>
                <w:rFonts w:ascii="黑体" w:eastAsia="黑体"/>
                <w:sz w:val="24"/>
              </w:rPr>
            </w:pPr>
            <w:r>
              <w:rPr>
                <w:rFonts w:hint="eastAsia" w:ascii="黑体" w:eastAsia="黑体"/>
                <w:sz w:val="24"/>
              </w:rPr>
              <w:t>公开方式</w:t>
            </w:r>
          </w:p>
        </w:tc>
        <w:tc>
          <w:tcPr>
            <w:tcW w:w="850" w:type="dxa"/>
            <w:gridSpan w:val="2"/>
            <w:shd w:val="clear" w:color="auto" w:fill="D9D9D9"/>
          </w:tcPr>
          <w:p w14:paraId="2AB5D38E">
            <w:pPr>
              <w:pStyle w:val="8"/>
              <w:spacing w:before="206" w:line="254" w:lineRule="auto"/>
              <w:ind w:left="189" w:right="168"/>
              <w:rPr>
                <w:rFonts w:ascii="黑体" w:eastAsia="黑体"/>
                <w:sz w:val="24"/>
              </w:rPr>
            </w:pPr>
            <w:r>
              <w:rPr>
                <w:rFonts w:hint="eastAsia" w:ascii="黑体" w:eastAsia="黑体"/>
                <w:sz w:val="24"/>
              </w:rPr>
              <w:t>公开层级</w:t>
            </w:r>
          </w:p>
        </w:tc>
      </w:tr>
      <w:tr w14:paraId="23B5D1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14:paraId="1AD81F96">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shd w:val="clear" w:color="auto" w:fill="D9D9D9"/>
          </w:tcPr>
          <w:p w14:paraId="45EBCFBE">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shd w:val="clear" w:color="auto" w:fill="D9D9D9"/>
          </w:tcPr>
          <w:p w14:paraId="575AA801">
            <w:pPr>
              <w:autoSpaceDE w:val="0"/>
              <w:autoSpaceDN w:val="0"/>
              <w:ind w:firstLine="0" w:firstLineChars="0"/>
              <w:jc w:val="left"/>
              <w:rPr>
                <w:rFonts w:ascii="宋体" w:hAnsi="宋体" w:eastAsia="宋体" w:cs="宋体"/>
                <w:kern w:val="0"/>
                <w:sz w:val="2"/>
                <w:szCs w:val="2"/>
                <w:lang w:val="zh-CN" w:bidi="zh-CN"/>
              </w:rPr>
            </w:pPr>
          </w:p>
        </w:tc>
        <w:tc>
          <w:tcPr>
            <w:tcW w:w="4397" w:type="dxa"/>
            <w:vMerge w:val="continue"/>
            <w:tcBorders>
              <w:top w:val="nil"/>
            </w:tcBorders>
            <w:shd w:val="clear" w:color="auto" w:fill="D9D9D9"/>
          </w:tcPr>
          <w:p w14:paraId="699933FE">
            <w:pPr>
              <w:autoSpaceDE w:val="0"/>
              <w:autoSpaceDN w:val="0"/>
              <w:ind w:firstLine="0" w:firstLineChars="0"/>
              <w:jc w:val="left"/>
              <w:rPr>
                <w:rFonts w:ascii="宋体" w:hAnsi="宋体" w:eastAsia="宋体" w:cs="宋体"/>
                <w:kern w:val="0"/>
                <w:sz w:val="2"/>
                <w:szCs w:val="2"/>
                <w:lang w:val="zh-CN" w:bidi="zh-CN"/>
              </w:rPr>
            </w:pPr>
          </w:p>
        </w:tc>
        <w:tc>
          <w:tcPr>
            <w:tcW w:w="4961" w:type="dxa"/>
            <w:vMerge w:val="continue"/>
            <w:tcBorders>
              <w:top w:val="nil"/>
            </w:tcBorders>
            <w:shd w:val="clear" w:color="auto" w:fill="D9D9D9"/>
          </w:tcPr>
          <w:p w14:paraId="4A18B41E">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shd w:val="clear" w:color="auto" w:fill="D9D9D9"/>
          </w:tcPr>
          <w:p w14:paraId="6F1FC7AC">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shd w:val="clear" w:color="auto" w:fill="D9D9D9"/>
          </w:tcPr>
          <w:p w14:paraId="0A5ED868">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shd w:val="clear" w:color="auto" w:fill="D9D9D9"/>
          </w:tcPr>
          <w:p w14:paraId="13E362BD">
            <w:pPr>
              <w:autoSpaceDE w:val="0"/>
              <w:autoSpaceDN w:val="0"/>
              <w:ind w:firstLine="0" w:firstLineChars="0"/>
              <w:jc w:val="left"/>
              <w:rPr>
                <w:rFonts w:ascii="宋体" w:hAnsi="宋体" w:eastAsia="宋体" w:cs="宋体"/>
                <w:kern w:val="0"/>
                <w:sz w:val="2"/>
                <w:szCs w:val="2"/>
                <w:lang w:val="zh-CN" w:bidi="zh-CN"/>
              </w:rPr>
            </w:pPr>
          </w:p>
        </w:tc>
        <w:tc>
          <w:tcPr>
            <w:tcW w:w="424" w:type="dxa"/>
            <w:shd w:val="clear" w:color="auto" w:fill="D9D9D9"/>
          </w:tcPr>
          <w:p w14:paraId="3608484C">
            <w:pPr>
              <w:pStyle w:val="8"/>
              <w:spacing w:before="5"/>
              <w:rPr>
                <w:b/>
                <w:sz w:val="26"/>
              </w:rPr>
            </w:pPr>
          </w:p>
          <w:p w14:paraId="1530DB05">
            <w:pPr>
              <w:pStyle w:val="8"/>
              <w:spacing w:line="254" w:lineRule="auto"/>
              <w:ind w:left="108" w:right="63"/>
              <w:jc w:val="both"/>
              <w:rPr>
                <w:rFonts w:ascii="黑体" w:eastAsia="黑体"/>
                <w:sz w:val="24"/>
              </w:rPr>
            </w:pPr>
            <w:r>
              <w:rPr>
                <w:rFonts w:hint="eastAsia" w:ascii="黑体" w:eastAsia="黑体"/>
                <w:sz w:val="24"/>
              </w:rPr>
              <w:t>全社会</w:t>
            </w:r>
          </w:p>
        </w:tc>
        <w:tc>
          <w:tcPr>
            <w:tcW w:w="426" w:type="dxa"/>
            <w:shd w:val="clear" w:color="auto" w:fill="D9D9D9"/>
          </w:tcPr>
          <w:p w14:paraId="5A83972B">
            <w:pPr>
              <w:pStyle w:val="8"/>
              <w:spacing w:before="175" w:line="254" w:lineRule="auto"/>
              <w:ind w:left="109" w:right="64"/>
              <w:jc w:val="both"/>
              <w:rPr>
                <w:rFonts w:ascii="黑体" w:eastAsia="黑体"/>
                <w:sz w:val="24"/>
              </w:rPr>
            </w:pPr>
            <w:r>
              <w:rPr>
                <w:rFonts w:hint="eastAsia" w:ascii="黑体" w:eastAsia="黑体"/>
                <w:sz w:val="24"/>
              </w:rPr>
              <w:t>特定群体</w:t>
            </w:r>
          </w:p>
        </w:tc>
        <w:tc>
          <w:tcPr>
            <w:tcW w:w="424" w:type="dxa"/>
            <w:shd w:val="clear" w:color="auto" w:fill="D9D9D9"/>
          </w:tcPr>
          <w:p w14:paraId="0B159D9A">
            <w:pPr>
              <w:pStyle w:val="8"/>
              <w:rPr>
                <w:b/>
                <w:sz w:val="24"/>
              </w:rPr>
            </w:pPr>
          </w:p>
          <w:p w14:paraId="22E75518">
            <w:pPr>
              <w:pStyle w:val="8"/>
              <w:spacing w:before="194" w:line="254" w:lineRule="auto"/>
              <w:ind w:left="110" w:right="61"/>
              <w:rPr>
                <w:rFonts w:ascii="黑体" w:eastAsia="黑体"/>
                <w:sz w:val="24"/>
              </w:rPr>
            </w:pPr>
            <w:r>
              <w:rPr>
                <w:rFonts w:hint="eastAsia" w:ascii="黑体" w:eastAsia="黑体"/>
                <w:sz w:val="24"/>
              </w:rPr>
              <w:t>主动</w:t>
            </w:r>
          </w:p>
        </w:tc>
        <w:tc>
          <w:tcPr>
            <w:tcW w:w="424" w:type="dxa"/>
            <w:shd w:val="clear" w:color="auto" w:fill="D9D9D9"/>
          </w:tcPr>
          <w:p w14:paraId="47CF4452">
            <w:pPr>
              <w:pStyle w:val="8"/>
              <w:spacing w:before="5"/>
              <w:rPr>
                <w:b/>
                <w:sz w:val="26"/>
              </w:rPr>
            </w:pPr>
          </w:p>
          <w:p w14:paraId="3351FBE8">
            <w:pPr>
              <w:pStyle w:val="8"/>
              <w:spacing w:line="254" w:lineRule="auto"/>
              <w:ind w:left="111" w:right="60"/>
              <w:jc w:val="both"/>
              <w:rPr>
                <w:rFonts w:ascii="黑体" w:eastAsia="黑体"/>
                <w:sz w:val="24"/>
              </w:rPr>
            </w:pPr>
            <w:r>
              <w:rPr>
                <w:rFonts w:hint="eastAsia" w:ascii="黑体" w:eastAsia="黑体"/>
                <w:sz w:val="24"/>
              </w:rPr>
              <w:t>依申请</w:t>
            </w:r>
          </w:p>
        </w:tc>
        <w:tc>
          <w:tcPr>
            <w:tcW w:w="424" w:type="dxa"/>
            <w:shd w:val="clear" w:color="auto" w:fill="D9D9D9"/>
          </w:tcPr>
          <w:p w14:paraId="4A8D2A70">
            <w:pPr>
              <w:pStyle w:val="8"/>
              <w:rPr>
                <w:b/>
                <w:sz w:val="24"/>
              </w:rPr>
            </w:pPr>
          </w:p>
          <w:p w14:paraId="56A33B01">
            <w:pPr>
              <w:pStyle w:val="8"/>
              <w:spacing w:before="194" w:line="254" w:lineRule="auto"/>
              <w:ind w:left="112" w:right="59"/>
              <w:rPr>
                <w:rFonts w:ascii="黑体" w:eastAsia="黑体"/>
                <w:sz w:val="24"/>
              </w:rPr>
            </w:pPr>
            <w:r>
              <w:rPr>
                <w:rFonts w:hint="eastAsia" w:ascii="黑体" w:eastAsia="黑体"/>
                <w:sz w:val="24"/>
              </w:rPr>
              <w:t>县级</w:t>
            </w:r>
          </w:p>
        </w:tc>
        <w:tc>
          <w:tcPr>
            <w:tcW w:w="426" w:type="dxa"/>
            <w:shd w:val="clear" w:color="auto" w:fill="D9D9D9"/>
          </w:tcPr>
          <w:p w14:paraId="49175CC4">
            <w:pPr>
              <w:pStyle w:val="8"/>
              <w:rPr>
                <w:b/>
                <w:sz w:val="24"/>
              </w:rPr>
            </w:pPr>
          </w:p>
          <w:p w14:paraId="3259857B">
            <w:pPr>
              <w:pStyle w:val="8"/>
              <w:spacing w:before="194" w:line="254" w:lineRule="auto"/>
              <w:ind w:left="115" w:right="58"/>
              <w:rPr>
                <w:rFonts w:ascii="黑体" w:eastAsia="黑体"/>
                <w:sz w:val="24"/>
              </w:rPr>
            </w:pPr>
            <w:r>
              <w:rPr>
                <w:rFonts w:hint="eastAsia" w:ascii="黑体" w:eastAsia="黑体"/>
                <w:sz w:val="24"/>
              </w:rPr>
              <w:t>乡级</w:t>
            </w:r>
          </w:p>
        </w:tc>
      </w:tr>
      <w:tr w14:paraId="6D9768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14:paraId="27BF140F">
            <w:pPr>
              <w:pStyle w:val="8"/>
              <w:rPr>
                <w:b/>
                <w:sz w:val="24"/>
              </w:rPr>
            </w:pPr>
          </w:p>
          <w:p w14:paraId="04000B17">
            <w:pPr>
              <w:pStyle w:val="8"/>
              <w:rPr>
                <w:b/>
                <w:sz w:val="24"/>
              </w:rPr>
            </w:pPr>
          </w:p>
          <w:p w14:paraId="7F0C84B5">
            <w:pPr>
              <w:pStyle w:val="8"/>
              <w:rPr>
                <w:b/>
                <w:sz w:val="24"/>
              </w:rPr>
            </w:pPr>
          </w:p>
          <w:p w14:paraId="0940E2BA">
            <w:pPr>
              <w:pStyle w:val="8"/>
              <w:rPr>
                <w:b/>
                <w:sz w:val="24"/>
              </w:rPr>
            </w:pPr>
          </w:p>
          <w:p w14:paraId="78055F8C">
            <w:pPr>
              <w:pStyle w:val="8"/>
              <w:rPr>
                <w:b/>
                <w:sz w:val="24"/>
              </w:rPr>
            </w:pPr>
          </w:p>
          <w:p w14:paraId="319783F4">
            <w:pPr>
              <w:pStyle w:val="8"/>
              <w:rPr>
                <w:b/>
                <w:sz w:val="24"/>
              </w:rPr>
            </w:pPr>
          </w:p>
          <w:p w14:paraId="71A8C424">
            <w:pPr>
              <w:pStyle w:val="8"/>
              <w:rPr>
                <w:b/>
                <w:sz w:val="24"/>
              </w:rPr>
            </w:pPr>
          </w:p>
          <w:p w14:paraId="7D35BA22">
            <w:pPr>
              <w:pStyle w:val="8"/>
              <w:rPr>
                <w:b/>
                <w:sz w:val="24"/>
              </w:rPr>
            </w:pPr>
          </w:p>
          <w:p w14:paraId="3D8EC40A">
            <w:pPr>
              <w:pStyle w:val="8"/>
              <w:rPr>
                <w:b/>
                <w:sz w:val="24"/>
              </w:rPr>
            </w:pPr>
          </w:p>
          <w:p w14:paraId="2563B618">
            <w:pPr>
              <w:pStyle w:val="8"/>
              <w:rPr>
                <w:b/>
                <w:sz w:val="24"/>
              </w:rPr>
            </w:pPr>
          </w:p>
          <w:p w14:paraId="10A9A526">
            <w:pPr>
              <w:pStyle w:val="8"/>
              <w:rPr>
                <w:b/>
                <w:sz w:val="24"/>
              </w:rPr>
            </w:pPr>
          </w:p>
          <w:p w14:paraId="4D666067">
            <w:pPr>
              <w:pStyle w:val="8"/>
              <w:rPr>
                <w:b/>
                <w:sz w:val="24"/>
              </w:rPr>
            </w:pPr>
          </w:p>
          <w:p w14:paraId="473442DF">
            <w:pPr>
              <w:pStyle w:val="8"/>
              <w:rPr>
                <w:b/>
                <w:sz w:val="24"/>
              </w:rPr>
            </w:pPr>
          </w:p>
          <w:p w14:paraId="04A95794">
            <w:pPr>
              <w:pStyle w:val="8"/>
              <w:rPr>
                <w:b/>
                <w:sz w:val="24"/>
              </w:rPr>
            </w:pPr>
          </w:p>
          <w:p w14:paraId="746D93B1">
            <w:pPr>
              <w:pStyle w:val="8"/>
              <w:rPr>
                <w:b/>
                <w:sz w:val="24"/>
              </w:rPr>
            </w:pPr>
          </w:p>
          <w:p w14:paraId="341BEA58">
            <w:pPr>
              <w:pStyle w:val="8"/>
              <w:rPr>
                <w:b/>
                <w:sz w:val="24"/>
              </w:rPr>
            </w:pPr>
          </w:p>
          <w:p w14:paraId="6A74176A">
            <w:pPr>
              <w:pStyle w:val="8"/>
              <w:rPr>
                <w:b/>
                <w:sz w:val="24"/>
              </w:rPr>
            </w:pPr>
          </w:p>
          <w:p w14:paraId="750D2AF1">
            <w:pPr>
              <w:pStyle w:val="8"/>
              <w:spacing w:before="209"/>
              <w:ind w:left="110" w:right="-29"/>
              <w:rPr>
                <w:sz w:val="24"/>
              </w:rPr>
            </w:pPr>
            <w:r>
              <w:rPr>
                <w:sz w:val="24"/>
              </w:rPr>
              <w:t xml:space="preserve">0242 </w:t>
            </w:r>
          </w:p>
        </w:tc>
        <w:tc>
          <w:tcPr>
            <w:tcW w:w="574" w:type="dxa"/>
            <w:vMerge w:val="restart"/>
          </w:tcPr>
          <w:p w14:paraId="3913C55A">
            <w:pPr>
              <w:pStyle w:val="8"/>
              <w:rPr>
                <w:b/>
                <w:sz w:val="24"/>
              </w:rPr>
            </w:pPr>
          </w:p>
          <w:p w14:paraId="5AA880E4">
            <w:pPr>
              <w:pStyle w:val="8"/>
              <w:rPr>
                <w:b/>
                <w:sz w:val="24"/>
              </w:rPr>
            </w:pPr>
          </w:p>
          <w:p w14:paraId="7A384BE4">
            <w:pPr>
              <w:pStyle w:val="8"/>
              <w:rPr>
                <w:b/>
                <w:sz w:val="24"/>
              </w:rPr>
            </w:pPr>
          </w:p>
          <w:p w14:paraId="77EF95C9">
            <w:pPr>
              <w:pStyle w:val="8"/>
              <w:rPr>
                <w:b/>
                <w:sz w:val="24"/>
              </w:rPr>
            </w:pPr>
          </w:p>
          <w:p w14:paraId="73094ADD">
            <w:pPr>
              <w:pStyle w:val="8"/>
              <w:rPr>
                <w:b/>
                <w:sz w:val="24"/>
              </w:rPr>
            </w:pPr>
          </w:p>
          <w:p w14:paraId="188351E9">
            <w:pPr>
              <w:pStyle w:val="8"/>
              <w:rPr>
                <w:b/>
                <w:sz w:val="24"/>
              </w:rPr>
            </w:pPr>
          </w:p>
          <w:p w14:paraId="1A04DD29">
            <w:pPr>
              <w:pStyle w:val="8"/>
              <w:rPr>
                <w:b/>
                <w:sz w:val="24"/>
              </w:rPr>
            </w:pPr>
          </w:p>
          <w:p w14:paraId="6809774F">
            <w:pPr>
              <w:pStyle w:val="8"/>
              <w:rPr>
                <w:b/>
                <w:sz w:val="24"/>
              </w:rPr>
            </w:pPr>
          </w:p>
          <w:p w14:paraId="3D82602A">
            <w:pPr>
              <w:pStyle w:val="8"/>
              <w:rPr>
                <w:b/>
                <w:sz w:val="24"/>
              </w:rPr>
            </w:pPr>
          </w:p>
          <w:p w14:paraId="640102D4">
            <w:pPr>
              <w:pStyle w:val="8"/>
              <w:rPr>
                <w:b/>
                <w:sz w:val="24"/>
              </w:rPr>
            </w:pPr>
          </w:p>
          <w:p w14:paraId="1B7ECDD4">
            <w:pPr>
              <w:pStyle w:val="8"/>
              <w:rPr>
                <w:b/>
                <w:sz w:val="24"/>
              </w:rPr>
            </w:pPr>
          </w:p>
          <w:p w14:paraId="5903E9EA">
            <w:pPr>
              <w:pStyle w:val="8"/>
              <w:rPr>
                <w:b/>
                <w:sz w:val="24"/>
              </w:rPr>
            </w:pPr>
          </w:p>
          <w:p w14:paraId="5FECA0C7">
            <w:pPr>
              <w:pStyle w:val="8"/>
              <w:rPr>
                <w:b/>
                <w:sz w:val="24"/>
              </w:rPr>
            </w:pPr>
          </w:p>
          <w:p w14:paraId="51BA8934">
            <w:pPr>
              <w:pStyle w:val="8"/>
              <w:spacing w:before="4"/>
              <w:rPr>
                <w:b/>
                <w:sz w:val="23"/>
              </w:rPr>
            </w:pPr>
          </w:p>
          <w:p w14:paraId="724CAB0F">
            <w:pPr>
              <w:pStyle w:val="8"/>
              <w:ind w:left="167"/>
              <w:rPr>
                <w:sz w:val="24"/>
              </w:rPr>
            </w:pPr>
            <w:r>
              <w:rPr>
                <w:sz w:val="24"/>
              </w:rPr>
              <w:t>02</w:t>
            </w:r>
          </w:p>
          <w:p w14:paraId="0E18A38C">
            <w:pPr>
              <w:pStyle w:val="8"/>
              <w:spacing w:before="19" w:line="254" w:lineRule="auto"/>
              <w:ind w:left="167" w:right="34"/>
              <w:rPr>
                <w:sz w:val="24"/>
              </w:rPr>
            </w:pPr>
            <w:r>
              <w:rPr>
                <w:sz w:val="24"/>
              </w:rPr>
              <w:t xml:space="preserve">行政处罚类事项 </w:t>
            </w:r>
          </w:p>
        </w:tc>
        <w:tc>
          <w:tcPr>
            <w:tcW w:w="1694" w:type="dxa"/>
            <w:vMerge w:val="restart"/>
          </w:tcPr>
          <w:p w14:paraId="2BEF1997">
            <w:pPr>
              <w:pStyle w:val="8"/>
              <w:rPr>
                <w:b/>
                <w:sz w:val="24"/>
              </w:rPr>
            </w:pPr>
          </w:p>
          <w:p w14:paraId="587B10F5">
            <w:pPr>
              <w:pStyle w:val="8"/>
              <w:rPr>
                <w:b/>
                <w:sz w:val="24"/>
              </w:rPr>
            </w:pPr>
          </w:p>
          <w:p w14:paraId="28E5086D">
            <w:pPr>
              <w:pStyle w:val="8"/>
              <w:rPr>
                <w:b/>
                <w:sz w:val="24"/>
              </w:rPr>
            </w:pPr>
          </w:p>
          <w:p w14:paraId="2B95E906">
            <w:pPr>
              <w:pStyle w:val="8"/>
              <w:rPr>
                <w:b/>
                <w:sz w:val="24"/>
              </w:rPr>
            </w:pPr>
          </w:p>
          <w:p w14:paraId="1AA0A3DB">
            <w:pPr>
              <w:pStyle w:val="8"/>
              <w:rPr>
                <w:b/>
                <w:sz w:val="24"/>
              </w:rPr>
            </w:pPr>
          </w:p>
          <w:p w14:paraId="52C55DEE">
            <w:pPr>
              <w:pStyle w:val="8"/>
              <w:rPr>
                <w:b/>
                <w:sz w:val="24"/>
              </w:rPr>
            </w:pPr>
          </w:p>
          <w:p w14:paraId="2FBCFEB5">
            <w:pPr>
              <w:pStyle w:val="8"/>
              <w:rPr>
                <w:b/>
                <w:sz w:val="24"/>
              </w:rPr>
            </w:pPr>
          </w:p>
          <w:p w14:paraId="08F8E34B">
            <w:pPr>
              <w:pStyle w:val="8"/>
              <w:rPr>
                <w:b/>
                <w:sz w:val="24"/>
              </w:rPr>
            </w:pPr>
          </w:p>
          <w:p w14:paraId="3C2685E5">
            <w:pPr>
              <w:pStyle w:val="8"/>
              <w:rPr>
                <w:b/>
                <w:sz w:val="24"/>
              </w:rPr>
            </w:pPr>
          </w:p>
          <w:p w14:paraId="0056FA89">
            <w:pPr>
              <w:pStyle w:val="8"/>
              <w:rPr>
                <w:b/>
                <w:sz w:val="24"/>
              </w:rPr>
            </w:pPr>
          </w:p>
          <w:p w14:paraId="0891CB0D">
            <w:pPr>
              <w:pStyle w:val="8"/>
              <w:rPr>
                <w:b/>
                <w:sz w:val="24"/>
              </w:rPr>
            </w:pPr>
          </w:p>
          <w:p w14:paraId="07F6F283">
            <w:pPr>
              <w:pStyle w:val="8"/>
              <w:rPr>
                <w:b/>
                <w:sz w:val="24"/>
              </w:rPr>
            </w:pPr>
          </w:p>
          <w:p w14:paraId="6EB3A430">
            <w:pPr>
              <w:pStyle w:val="8"/>
              <w:rPr>
                <w:b/>
                <w:sz w:val="24"/>
              </w:rPr>
            </w:pPr>
          </w:p>
          <w:p w14:paraId="74B81461">
            <w:pPr>
              <w:pStyle w:val="8"/>
              <w:rPr>
                <w:b/>
                <w:sz w:val="24"/>
              </w:rPr>
            </w:pPr>
          </w:p>
          <w:p w14:paraId="2D273A99">
            <w:pPr>
              <w:pStyle w:val="8"/>
              <w:rPr>
                <w:b/>
                <w:sz w:val="24"/>
              </w:rPr>
            </w:pPr>
          </w:p>
          <w:p w14:paraId="1C443459">
            <w:pPr>
              <w:pStyle w:val="8"/>
              <w:spacing w:before="174" w:line="254" w:lineRule="auto"/>
              <w:ind w:left="124" w:right="117"/>
              <w:jc w:val="center"/>
              <w:rPr>
                <w:sz w:val="24"/>
              </w:rPr>
            </w:pPr>
            <w:r>
              <w:rPr>
                <w:sz w:val="24"/>
              </w:rPr>
              <w:t xml:space="preserve">对采供血机构非法采集血液或者组织他人出卖血液的处罚 </w:t>
            </w:r>
          </w:p>
        </w:tc>
        <w:tc>
          <w:tcPr>
            <w:tcW w:w="4397" w:type="dxa"/>
          </w:tcPr>
          <w:p w14:paraId="7E9AF842">
            <w:pPr>
              <w:pStyle w:val="8"/>
              <w:rPr>
                <w:b/>
                <w:sz w:val="24"/>
              </w:rPr>
            </w:pPr>
          </w:p>
          <w:p w14:paraId="4CA19857">
            <w:pPr>
              <w:pStyle w:val="8"/>
              <w:rPr>
                <w:b/>
                <w:sz w:val="24"/>
              </w:rPr>
            </w:pPr>
          </w:p>
          <w:p w14:paraId="42ECE860">
            <w:pPr>
              <w:pStyle w:val="8"/>
              <w:rPr>
                <w:b/>
                <w:sz w:val="17"/>
              </w:rPr>
            </w:pPr>
          </w:p>
          <w:p w14:paraId="5522376A">
            <w:pPr>
              <w:pStyle w:val="8"/>
              <w:ind w:left="107"/>
              <w:rPr>
                <w:sz w:val="24"/>
              </w:rPr>
            </w:pPr>
            <w:r>
              <w:rPr>
                <w:sz w:val="24"/>
              </w:rPr>
              <w:t xml:space="preserve">法律法规和政策文件 </w:t>
            </w:r>
          </w:p>
        </w:tc>
        <w:tc>
          <w:tcPr>
            <w:tcW w:w="4961" w:type="dxa"/>
            <w:vMerge w:val="restart"/>
          </w:tcPr>
          <w:p w14:paraId="7992A6D5">
            <w:pPr>
              <w:pStyle w:val="8"/>
              <w:rPr>
                <w:b/>
                <w:sz w:val="24"/>
              </w:rPr>
            </w:pPr>
          </w:p>
          <w:p w14:paraId="7FD2CB71">
            <w:pPr>
              <w:pStyle w:val="8"/>
              <w:rPr>
                <w:b/>
                <w:sz w:val="24"/>
              </w:rPr>
            </w:pPr>
          </w:p>
          <w:p w14:paraId="60AA8E53">
            <w:pPr>
              <w:pStyle w:val="8"/>
              <w:rPr>
                <w:b/>
                <w:sz w:val="24"/>
              </w:rPr>
            </w:pPr>
          </w:p>
          <w:p w14:paraId="515101C7">
            <w:pPr>
              <w:pStyle w:val="8"/>
              <w:rPr>
                <w:b/>
                <w:sz w:val="24"/>
              </w:rPr>
            </w:pPr>
          </w:p>
          <w:p w14:paraId="4A4E0889">
            <w:pPr>
              <w:pStyle w:val="8"/>
              <w:rPr>
                <w:b/>
                <w:sz w:val="24"/>
              </w:rPr>
            </w:pPr>
          </w:p>
          <w:p w14:paraId="4C345D3C">
            <w:pPr>
              <w:pStyle w:val="8"/>
              <w:rPr>
                <w:b/>
                <w:sz w:val="24"/>
              </w:rPr>
            </w:pPr>
          </w:p>
          <w:p w14:paraId="32BC19B5">
            <w:pPr>
              <w:pStyle w:val="8"/>
              <w:rPr>
                <w:b/>
                <w:sz w:val="24"/>
              </w:rPr>
            </w:pPr>
          </w:p>
          <w:p w14:paraId="6A4843B4">
            <w:pPr>
              <w:pStyle w:val="8"/>
              <w:rPr>
                <w:b/>
                <w:sz w:val="24"/>
              </w:rPr>
            </w:pPr>
          </w:p>
          <w:p w14:paraId="74EE7F21">
            <w:pPr>
              <w:pStyle w:val="8"/>
              <w:rPr>
                <w:b/>
                <w:sz w:val="24"/>
              </w:rPr>
            </w:pPr>
          </w:p>
          <w:p w14:paraId="7840610D">
            <w:pPr>
              <w:pStyle w:val="8"/>
              <w:rPr>
                <w:b/>
                <w:sz w:val="24"/>
              </w:rPr>
            </w:pPr>
          </w:p>
          <w:p w14:paraId="1CCDEA23">
            <w:pPr>
              <w:pStyle w:val="8"/>
              <w:spacing w:before="8"/>
              <w:rPr>
                <w:b/>
                <w:sz w:val="31"/>
              </w:rPr>
            </w:pPr>
          </w:p>
          <w:p w14:paraId="5439D3C8">
            <w:pPr>
              <w:pStyle w:val="8"/>
              <w:ind w:left="108"/>
              <w:rPr>
                <w:sz w:val="24"/>
              </w:rPr>
            </w:pPr>
            <w:r>
              <w:rPr>
                <w:sz w:val="24"/>
              </w:rPr>
              <w:t>【法律】《中华人民共和国行政处罚法》</w:t>
            </w:r>
          </w:p>
          <w:p w14:paraId="0F7B0CAB">
            <w:pPr>
              <w:pStyle w:val="8"/>
              <w:spacing w:before="19"/>
              <w:ind w:left="108"/>
              <w:rPr>
                <w:sz w:val="24"/>
              </w:rPr>
            </w:pPr>
            <w:r>
              <w:rPr>
                <w:sz w:val="24"/>
              </w:rPr>
              <w:t>（中华人民共和国主席令第 63 号 2009 年 8</w:t>
            </w:r>
          </w:p>
          <w:p w14:paraId="1E42936C">
            <w:pPr>
              <w:pStyle w:val="8"/>
              <w:spacing w:before="19"/>
              <w:ind w:left="108"/>
              <w:rPr>
                <w:sz w:val="24"/>
              </w:rPr>
            </w:pPr>
            <w:r>
              <w:rPr>
                <w:sz w:val="24"/>
              </w:rPr>
              <w:t xml:space="preserve">月 27 日修正） </w:t>
            </w:r>
          </w:p>
          <w:p w14:paraId="34686A38">
            <w:pPr>
              <w:pStyle w:val="8"/>
              <w:spacing w:before="19" w:line="254" w:lineRule="auto"/>
              <w:ind w:left="108" w:right="280"/>
              <w:rPr>
                <w:sz w:val="24"/>
              </w:rPr>
            </w:pPr>
            <w:r>
              <w:rPr>
                <w:sz w:val="24"/>
              </w:rPr>
              <w:t xml:space="preserve">【法律】《中华人民共和国献血法》（中华人民共和国主席令第 93 号） </w:t>
            </w:r>
          </w:p>
          <w:p w14:paraId="5C04BD85">
            <w:pPr>
              <w:pStyle w:val="8"/>
              <w:spacing w:line="306" w:lineRule="exact"/>
              <w:ind w:left="108"/>
              <w:rPr>
                <w:sz w:val="24"/>
              </w:rPr>
            </w:pPr>
            <w:r>
              <w:rPr>
                <w:sz w:val="24"/>
              </w:rPr>
              <w:t>【法律】《中华人民共和国传染病防治法》</w:t>
            </w:r>
          </w:p>
          <w:p w14:paraId="0227274C">
            <w:pPr>
              <w:pStyle w:val="8"/>
              <w:spacing w:before="19"/>
              <w:ind w:left="108"/>
              <w:rPr>
                <w:sz w:val="24"/>
              </w:rPr>
            </w:pPr>
            <w:r>
              <w:rPr>
                <w:sz w:val="24"/>
              </w:rPr>
              <w:t xml:space="preserve">（2013 年 6 月 29 日修正） </w:t>
            </w:r>
          </w:p>
          <w:p w14:paraId="170FC0D1">
            <w:pPr>
              <w:pStyle w:val="8"/>
              <w:spacing w:before="19"/>
              <w:ind w:left="108"/>
              <w:rPr>
                <w:sz w:val="24"/>
              </w:rPr>
            </w:pPr>
            <w:r>
              <w:rPr>
                <w:sz w:val="24"/>
              </w:rPr>
              <w:t>【部门规章及规范性文件】《血站管理办</w:t>
            </w:r>
          </w:p>
          <w:p w14:paraId="45940E21">
            <w:pPr>
              <w:pStyle w:val="8"/>
              <w:spacing w:before="19"/>
              <w:ind w:left="108"/>
              <w:rPr>
                <w:sz w:val="24"/>
              </w:rPr>
            </w:pPr>
            <w:r>
              <w:rPr>
                <w:sz w:val="24"/>
              </w:rPr>
              <w:t xml:space="preserve">法》（中华人民共和国卫生部令第 44 号发布 </w:t>
            </w:r>
          </w:p>
          <w:p w14:paraId="36CB342B">
            <w:pPr>
              <w:pStyle w:val="8"/>
              <w:spacing w:before="19"/>
              <w:ind w:left="108"/>
              <w:rPr>
                <w:sz w:val="24"/>
              </w:rPr>
            </w:pPr>
            <w:r>
              <w:rPr>
                <w:sz w:val="24"/>
              </w:rPr>
              <w:t xml:space="preserve">2017 年 12 月 26 日修订） </w:t>
            </w:r>
          </w:p>
          <w:p w14:paraId="30B86B56">
            <w:pPr>
              <w:pStyle w:val="8"/>
              <w:spacing w:before="19" w:line="254" w:lineRule="auto"/>
              <w:ind w:left="108" w:right="100"/>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14:paraId="4AAF1BCC">
            <w:pPr>
              <w:pStyle w:val="8"/>
              <w:spacing w:line="307" w:lineRule="exact"/>
              <w:ind w:left="108"/>
              <w:rPr>
                <w:sz w:val="24"/>
              </w:rPr>
            </w:pPr>
            <w:r>
              <w:rPr>
                <w:sz w:val="24"/>
              </w:rPr>
              <w:t xml:space="preserve">生部令第 53 号） </w:t>
            </w:r>
          </w:p>
        </w:tc>
        <w:tc>
          <w:tcPr>
            <w:tcW w:w="1277" w:type="dxa"/>
            <w:vMerge w:val="restart"/>
          </w:tcPr>
          <w:p w14:paraId="7596D88D">
            <w:pPr>
              <w:pStyle w:val="8"/>
              <w:rPr>
                <w:b/>
                <w:sz w:val="24"/>
              </w:rPr>
            </w:pPr>
          </w:p>
          <w:p w14:paraId="65A11C09">
            <w:pPr>
              <w:pStyle w:val="8"/>
              <w:rPr>
                <w:b/>
                <w:sz w:val="24"/>
              </w:rPr>
            </w:pPr>
          </w:p>
          <w:p w14:paraId="0F678FE4">
            <w:pPr>
              <w:pStyle w:val="8"/>
              <w:spacing w:before="1"/>
              <w:rPr>
                <w:b/>
                <w:sz w:val="31"/>
              </w:rPr>
            </w:pPr>
          </w:p>
          <w:p w14:paraId="69DA8E34">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0DE69F3A">
            <w:pPr>
              <w:pStyle w:val="8"/>
              <w:rPr>
                <w:b/>
                <w:sz w:val="24"/>
              </w:rPr>
            </w:pPr>
          </w:p>
          <w:p w14:paraId="2866E198">
            <w:pPr>
              <w:pStyle w:val="8"/>
              <w:rPr>
                <w:b/>
                <w:sz w:val="24"/>
              </w:rPr>
            </w:pPr>
          </w:p>
          <w:p w14:paraId="6F791384">
            <w:pPr>
              <w:pStyle w:val="8"/>
              <w:rPr>
                <w:b/>
                <w:sz w:val="24"/>
              </w:rPr>
            </w:pPr>
          </w:p>
          <w:p w14:paraId="0A9A9F45">
            <w:pPr>
              <w:pStyle w:val="8"/>
              <w:spacing w:before="7"/>
              <w:rPr>
                <w:b/>
                <w:sz w:val="32"/>
              </w:rPr>
            </w:pPr>
          </w:p>
          <w:p w14:paraId="533F803E">
            <w:pPr>
              <w:pStyle w:val="8"/>
              <w:spacing w:line="254" w:lineRule="auto"/>
              <w:ind w:left="158" w:right="143"/>
              <w:jc w:val="center"/>
              <w:rPr>
                <w:sz w:val="24"/>
              </w:rPr>
            </w:pPr>
            <w:r>
              <w:rPr>
                <w:rFonts w:hint="eastAsia"/>
                <w:sz w:val="24"/>
              </w:rPr>
              <w:t>新城区卫生健康委员会</w:t>
            </w:r>
            <w:r>
              <w:rPr>
                <w:sz w:val="24"/>
              </w:rPr>
              <w:t xml:space="preserve"> </w:t>
            </w:r>
          </w:p>
        </w:tc>
        <w:tc>
          <w:tcPr>
            <w:tcW w:w="4536" w:type="dxa"/>
            <w:vMerge w:val="restart"/>
            <w:vAlign w:val="center"/>
          </w:tcPr>
          <w:p w14:paraId="132888C9">
            <w:pPr>
              <w:pStyle w:val="8"/>
              <w:tabs>
                <w:tab w:val="left" w:pos="4068"/>
              </w:tabs>
              <w:spacing w:before="18"/>
              <w:ind w:left="108"/>
              <w:jc w:val="center"/>
              <w:rPr>
                <w:sz w:val="24"/>
              </w:rPr>
            </w:pPr>
            <w:r>
              <w:rPr>
                <w:sz w:val="24"/>
              </w:rPr>
              <w:t>■政府网站</w:t>
            </w:r>
          </w:p>
        </w:tc>
        <w:tc>
          <w:tcPr>
            <w:tcW w:w="424" w:type="dxa"/>
            <w:vMerge w:val="restart"/>
          </w:tcPr>
          <w:p w14:paraId="675DB5C5">
            <w:pPr>
              <w:pStyle w:val="8"/>
              <w:rPr>
                <w:b/>
                <w:sz w:val="24"/>
              </w:rPr>
            </w:pPr>
          </w:p>
          <w:p w14:paraId="151CA5DF">
            <w:pPr>
              <w:pStyle w:val="8"/>
              <w:rPr>
                <w:b/>
                <w:sz w:val="24"/>
              </w:rPr>
            </w:pPr>
          </w:p>
          <w:p w14:paraId="0C7CB9E0">
            <w:pPr>
              <w:pStyle w:val="8"/>
              <w:rPr>
                <w:b/>
                <w:sz w:val="24"/>
              </w:rPr>
            </w:pPr>
          </w:p>
          <w:p w14:paraId="0676F1C5">
            <w:pPr>
              <w:pStyle w:val="8"/>
              <w:rPr>
                <w:b/>
                <w:sz w:val="24"/>
              </w:rPr>
            </w:pPr>
          </w:p>
          <w:p w14:paraId="66187BAC">
            <w:pPr>
              <w:pStyle w:val="8"/>
              <w:rPr>
                <w:b/>
                <w:sz w:val="24"/>
              </w:rPr>
            </w:pPr>
          </w:p>
          <w:p w14:paraId="463BC5A1">
            <w:pPr>
              <w:pStyle w:val="8"/>
              <w:spacing w:before="9"/>
              <w:rPr>
                <w:b/>
              </w:rPr>
            </w:pPr>
          </w:p>
          <w:p w14:paraId="0CA49DA3">
            <w:pPr>
              <w:pStyle w:val="8"/>
              <w:spacing w:before="1"/>
              <w:ind w:left="108" w:right="-58"/>
              <w:rPr>
                <w:sz w:val="24"/>
              </w:rPr>
            </w:pPr>
            <w:r>
              <w:rPr>
                <w:sz w:val="24"/>
              </w:rPr>
              <w:t xml:space="preserve">√ </w:t>
            </w:r>
          </w:p>
        </w:tc>
        <w:tc>
          <w:tcPr>
            <w:tcW w:w="426" w:type="dxa"/>
            <w:vMerge w:val="restart"/>
          </w:tcPr>
          <w:p w14:paraId="7FBA3507">
            <w:pPr>
              <w:pStyle w:val="8"/>
              <w:rPr>
                <w:b/>
                <w:sz w:val="24"/>
              </w:rPr>
            </w:pPr>
          </w:p>
          <w:p w14:paraId="0388EE9E">
            <w:pPr>
              <w:pStyle w:val="8"/>
              <w:rPr>
                <w:b/>
                <w:sz w:val="24"/>
              </w:rPr>
            </w:pPr>
          </w:p>
          <w:p w14:paraId="578CE278">
            <w:pPr>
              <w:pStyle w:val="8"/>
              <w:rPr>
                <w:b/>
                <w:sz w:val="24"/>
              </w:rPr>
            </w:pPr>
          </w:p>
          <w:p w14:paraId="25CCEDF0">
            <w:pPr>
              <w:pStyle w:val="8"/>
              <w:rPr>
                <w:b/>
                <w:sz w:val="24"/>
              </w:rPr>
            </w:pPr>
          </w:p>
          <w:p w14:paraId="714B3834">
            <w:pPr>
              <w:pStyle w:val="8"/>
              <w:rPr>
                <w:b/>
                <w:sz w:val="24"/>
              </w:rPr>
            </w:pPr>
          </w:p>
          <w:p w14:paraId="059258FE">
            <w:pPr>
              <w:pStyle w:val="8"/>
              <w:spacing w:before="9"/>
              <w:rPr>
                <w:b/>
              </w:rPr>
            </w:pPr>
          </w:p>
          <w:p w14:paraId="2F1682E4">
            <w:pPr>
              <w:pStyle w:val="8"/>
              <w:spacing w:before="1"/>
              <w:ind w:left="109" w:right="-58"/>
              <w:rPr>
                <w:sz w:val="24"/>
              </w:rPr>
            </w:pPr>
            <w:r>
              <w:rPr>
                <w:sz w:val="24"/>
              </w:rPr>
              <w:t xml:space="preserve">   </w:t>
            </w:r>
          </w:p>
        </w:tc>
        <w:tc>
          <w:tcPr>
            <w:tcW w:w="424" w:type="dxa"/>
            <w:vMerge w:val="restart"/>
          </w:tcPr>
          <w:p w14:paraId="5EEC6740">
            <w:pPr>
              <w:pStyle w:val="8"/>
              <w:rPr>
                <w:b/>
                <w:sz w:val="24"/>
              </w:rPr>
            </w:pPr>
          </w:p>
          <w:p w14:paraId="608AB0C0">
            <w:pPr>
              <w:pStyle w:val="8"/>
              <w:rPr>
                <w:b/>
                <w:sz w:val="24"/>
              </w:rPr>
            </w:pPr>
          </w:p>
          <w:p w14:paraId="5A6F281A">
            <w:pPr>
              <w:pStyle w:val="8"/>
              <w:rPr>
                <w:b/>
                <w:sz w:val="24"/>
              </w:rPr>
            </w:pPr>
          </w:p>
          <w:p w14:paraId="124AC347">
            <w:pPr>
              <w:pStyle w:val="8"/>
              <w:rPr>
                <w:b/>
                <w:sz w:val="24"/>
              </w:rPr>
            </w:pPr>
          </w:p>
          <w:p w14:paraId="6D7A04ED">
            <w:pPr>
              <w:pStyle w:val="8"/>
              <w:rPr>
                <w:b/>
                <w:sz w:val="24"/>
              </w:rPr>
            </w:pPr>
          </w:p>
          <w:p w14:paraId="6E2F3B13">
            <w:pPr>
              <w:pStyle w:val="8"/>
              <w:spacing w:before="9"/>
              <w:rPr>
                <w:b/>
              </w:rPr>
            </w:pPr>
          </w:p>
          <w:p w14:paraId="5F06258F">
            <w:pPr>
              <w:pStyle w:val="8"/>
              <w:spacing w:before="1"/>
              <w:ind w:left="110" w:right="-58"/>
              <w:rPr>
                <w:sz w:val="24"/>
              </w:rPr>
            </w:pPr>
            <w:r>
              <w:rPr>
                <w:sz w:val="24"/>
              </w:rPr>
              <w:t xml:space="preserve">√ </w:t>
            </w:r>
          </w:p>
        </w:tc>
        <w:tc>
          <w:tcPr>
            <w:tcW w:w="424" w:type="dxa"/>
            <w:vMerge w:val="restart"/>
          </w:tcPr>
          <w:p w14:paraId="78B37CD1">
            <w:pPr>
              <w:pStyle w:val="8"/>
              <w:rPr>
                <w:b/>
                <w:sz w:val="24"/>
              </w:rPr>
            </w:pPr>
          </w:p>
          <w:p w14:paraId="71CAAD7B">
            <w:pPr>
              <w:pStyle w:val="8"/>
              <w:rPr>
                <w:b/>
                <w:sz w:val="24"/>
              </w:rPr>
            </w:pPr>
          </w:p>
          <w:p w14:paraId="342FB7FE">
            <w:pPr>
              <w:pStyle w:val="8"/>
              <w:rPr>
                <w:b/>
                <w:sz w:val="24"/>
              </w:rPr>
            </w:pPr>
          </w:p>
          <w:p w14:paraId="2DE3E3CB">
            <w:pPr>
              <w:pStyle w:val="8"/>
              <w:rPr>
                <w:b/>
                <w:sz w:val="24"/>
              </w:rPr>
            </w:pPr>
          </w:p>
          <w:p w14:paraId="11355374">
            <w:pPr>
              <w:pStyle w:val="8"/>
              <w:rPr>
                <w:b/>
                <w:sz w:val="24"/>
              </w:rPr>
            </w:pPr>
          </w:p>
          <w:p w14:paraId="24B54325">
            <w:pPr>
              <w:pStyle w:val="8"/>
              <w:spacing w:before="9"/>
              <w:rPr>
                <w:b/>
              </w:rPr>
            </w:pPr>
          </w:p>
          <w:p w14:paraId="666B3717">
            <w:pPr>
              <w:pStyle w:val="8"/>
              <w:spacing w:before="1"/>
              <w:ind w:left="111" w:right="-72"/>
              <w:rPr>
                <w:sz w:val="24"/>
              </w:rPr>
            </w:pPr>
            <w:r>
              <w:rPr>
                <w:sz w:val="24"/>
              </w:rPr>
              <w:t xml:space="preserve">   </w:t>
            </w:r>
          </w:p>
        </w:tc>
        <w:tc>
          <w:tcPr>
            <w:tcW w:w="424" w:type="dxa"/>
            <w:vMerge w:val="restart"/>
          </w:tcPr>
          <w:p w14:paraId="679B8BA1">
            <w:pPr>
              <w:pStyle w:val="8"/>
              <w:rPr>
                <w:b/>
                <w:sz w:val="24"/>
              </w:rPr>
            </w:pPr>
          </w:p>
          <w:p w14:paraId="7F9123B8">
            <w:pPr>
              <w:pStyle w:val="8"/>
              <w:rPr>
                <w:b/>
                <w:sz w:val="24"/>
              </w:rPr>
            </w:pPr>
          </w:p>
          <w:p w14:paraId="63B8A7EB">
            <w:pPr>
              <w:pStyle w:val="8"/>
              <w:rPr>
                <w:b/>
                <w:sz w:val="24"/>
              </w:rPr>
            </w:pPr>
          </w:p>
          <w:p w14:paraId="79CAC5F1">
            <w:pPr>
              <w:pStyle w:val="8"/>
              <w:rPr>
                <w:b/>
                <w:sz w:val="24"/>
              </w:rPr>
            </w:pPr>
          </w:p>
          <w:p w14:paraId="76796A9A">
            <w:pPr>
              <w:pStyle w:val="8"/>
              <w:rPr>
                <w:b/>
                <w:sz w:val="24"/>
              </w:rPr>
            </w:pPr>
          </w:p>
          <w:p w14:paraId="4702FA97">
            <w:pPr>
              <w:pStyle w:val="8"/>
              <w:spacing w:before="9"/>
              <w:rPr>
                <w:b/>
              </w:rPr>
            </w:pPr>
          </w:p>
          <w:p w14:paraId="3D86ACF9">
            <w:pPr>
              <w:pStyle w:val="8"/>
              <w:spacing w:before="1"/>
              <w:ind w:left="112" w:right="-72"/>
              <w:rPr>
                <w:sz w:val="24"/>
              </w:rPr>
            </w:pPr>
            <w:r>
              <w:rPr>
                <w:sz w:val="24"/>
              </w:rPr>
              <w:t xml:space="preserve">√ </w:t>
            </w:r>
          </w:p>
        </w:tc>
        <w:tc>
          <w:tcPr>
            <w:tcW w:w="426" w:type="dxa"/>
            <w:vMerge w:val="restart"/>
          </w:tcPr>
          <w:p w14:paraId="179A8D29">
            <w:pPr>
              <w:pStyle w:val="8"/>
              <w:rPr>
                <w:b/>
                <w:sz w:val="24"/>
              </w:rPr>
            </w:pPr>
          </w:p>
          <w:p w14:paraId="00C487A7">
            <w:pPr>
              <w:pStyle w:val="8"/>
              <w:rPr>
                <w:b/>
                <w:sz w:val="24"/>
              </w:rPr>
            </w:pPr>
          </w:p>
          <w:p w14:paraId="4C99BA70">
            <w:pPr>
              <w:pStyle w:val="8"/>
              <w:rPr>
                <w:b/>
                <w:sz w:val="24"/>
              </w:rPr>
            </w:pPr>
          </w:p>
          <w:p w14:paraId="36D908A5">
            <w:pPr>
              <w:pStyle w:val="8"/>
              <w:rPr>
                <w:b/>
                <w:sz w:val="24"/>
              </w:rPr>
            </w:pPr>
          </w:p>
          <w:p w14:paraId="075B0453">
            <w:pPr>
              <w:pStyle w:val="8"/>
              <w:rPr>
                <w:b/>
                <w:sz w:val="24"/>
              </w:rPr>
            </w:pPr>
          </w:p>
          <w:p w14:paraId="7A971A42">
            <w:pPr>
              <w:pStyle w:val="8"/>
              <w:spacing w:before="9"/>
              <w:rPr>
                <w:b/>
              </w:rPr>
            </w:pPr>
          </w:p>
          <w:p w14:paraId="1253CC81">
            <w:pPr>
              <w:pStyle w:val="8"/>
              <w:spacing w:before="1"/>
              <w:ind w:left="115" w:right="-72"/>
              <w:rPr>
                <w:sz w:val="24"/>
              </w:rPr>
            </w:pPr>
            <w:r>
              <w:rPr>
                <w:sz w:val="24"/>
              </w:rPr>
              <w:t xml:space="preserve">   </w:t>
            </w:r>
          </w:p>
        </w:tc>
      </w:tr>
      <w:tr w14:paraId="3C08D2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14:paraId="4947438F">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25189BC0">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757E7203">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35A5EAF0">
            <w:pPr>
              <w:pStyle w:val="8"/>
              <w:rPr>
                <w:b/>
                <w:sz w:val="24"/>
              </w:rPr>
            </w:pPr>
          </w:p>
          <w:p w14:paraId="5E8B3DD9">
            <w:pPr>
              <w:pStyle w:val="8"/>
              <w:rPr>
                <w:b/>
                <w:sz w:val="24"/>
              </w:rPr>
            </w:pPr>
          </w:p>
          <w:p w14:paraId="1AFA749A">
            <w:pPr>
              <w:pStyle w:val="8"/>
              <w:spacing w:before="4"/>
              <w:rPr>
                <w:b/>
                <w:sz w:val="17"/>
              </w:rPr>
            </w:pPr>
          </w:p>
          <w:p w14:paraId="4366213C">
            <w:pPr>
              <w:pStyle w:val="8"/>
              <w:ind w:left="107"/>
              <w:rPr>
                <w:sz w:val="24"/>
              </w:rPr>
            </w:pPr>
            <w:r>
              <w:rPr>
                <w:sz w:val="24"/>
              </w:rPr>
              <w:t xml:space="preserve">投诉举报电话以及网上投诉渠道 </w:t>
            </w:r>
          </w:p>
        </w:tc>
        <w:tc>
          <w:tcPr>
            <w:tcW w:w="4961" w:type="dxa"/>
            <w:vMerge w:val="continue"/>
            <w:tcBorders>
              <w:top w:val="nil"/>
            </w:tcBorders>
          </w:tcPr>
          <w:p w14:paraId="1538D0A1">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18422005">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092B24F8">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06EB9B77">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27EC95A">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4AC2F733">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5ED1492">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C79AFB9">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948EE3E">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7F7C5E3E">
            <w:pPr>
              <w:autoSpaceDE w:val="0"/>
              <w:autoSpaceDN w:val="0"/>
              <w:ind w:firstLine="0" w:firstLineChars="0"/>
              <w:jc w:val="left"/>
              <w:rPr>
                <w:rFonts w:ascii="宋体" w:hAnsi="宋体" w:eastAsia="宋体" w:cs="宋体"/>
                <w:kern w:val="0"/>
                <w:sz w:val="2"/>
                <w:szCs w:val="2"/>
                <w:lang w:val="zh-CN" w:bidi="zh-CN"/>
              </w:rPr>
            </w:pPr>
          </w:p>
        </w:tc>
      </w:tr>
      <w:tr w14:paraId="3D2D12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152436B9">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250B55AD">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0320C393">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2814DA31">
            <w:pPr>
              <w:pStyle w:val="8"/>
              <w:rPr>
                <w:b/>
                <w:sz w:val="24"/>
              </w:rPr>
            </w:pPr>
          </w:p>
          <w:p w14:paraId="49A40074">
            <w:pPr>
              <w:pStyle w:val="8"/>
              <w:spacing w:before="1"/>
              <w:rPr>
                <w:b/>
                <w:sz w:val="28"/>
              </w:rPr>
            </w:pPr>
          </w:p>
          <w:p w14:paraId="4089410B">
            <w:pPr>
              <w:pStyle w:val="8"/>
              <w:spacing w:line="254" w:lineRule="auto"/>
              <w:ind w:left="107" w:right="438"/>
              <w:rPr>
                <w:sz w:val="24"/>
              </w:rPr>
            </w:pPr>
            <w:r>
              <w:rPr>
                <w:sz w:val="24"/>
              </w:rPr>
              <w:t xml:space="preserve">受理和立案信息，包括：案件受理记录、立案报告 </w:t>
            </w:r>
          </w:p>
        </w:tc>
        <w:tc>
          <w:tcPr>
            <w:tcW w:w="4961" w:type="dxa"/>
            <w:vMerge w:val="continue"/>
            <w:tcBorders>
              <w:top w:val="nil"/>
            </w:tcBorders>
          </w:tcPr>
          <w:p w14:paraId="64044136">
            <w:pPr>
              <w:autoSpaceDE w:val="0"/>
              <w:autoSpaceDN w:val="0"/>
              <w:ind w:firstLine="0" w:firstLineChars="0"/>
              <w:jc w:val="left"/>
              <w:rPr>
                <w:rFonts w:ascii="宋体" w:hAnsi="宋体" w:eastAsia="宋体" w:cs="宋体"/>
                <w:kern w:val="0"/>
                <w:sz w:val="2"/>
                <w:szCs w:val="2"/>
                <w:lang w:val="zh-CN" w:bidi="zh-CN"/>
              </w:rPr>
            </w:pPr>
          </w:p>
        </w:tc>
        <w:tc>
          <w:tcPr>
            <w:tcW w:w="1277" w:type="dxa"/>
            <w:vMerge w:val="restart"/>
          </w:tcPr>
          <w:p w14:paraId="1EB75916">
            <w:pPr>
              <w:pStyle w:val="8"/>
              <w:rPr>
                <w:b/>
                <w:sz w:val="24"/>
              </w:rPr>
            </w:pPr>
          </w:p>
          <w:p w14:paraId="70BC1E5D">
            <w:pPr>
              <w:pStyle w:val="8"/>
              <w:rPr>
                <w:b/>
                <w:sz w:val="24"/>
              </w:rPr>
            </w:pPr>
          </w:p>
          <w:p w14:paraId="33468C7F">
            <w:pPr>
              <w:pStyle w:val="8"/>
              <w:spacing w:before="6"/>
              <w:rPr>
                <w:b/>
                <w:sz w:val="30"/>
              </w:rPr>
            </w:pPr>
          </w:p>
          <w:p w14:paraId="45DC3D90">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1A2D82CA">
            <w:pPr>
              <w:pStyle w:val="8"/>
              <w:rPr>
                <w:b/>
                <w:sz w:val="24"/>
              </w:rPr>
            </w:pPr>
          </w:p>
          <w:p w14:paraId="06889FC0">
            <w:pPr>
              <w:pStyle w:val="8"/>
              <w:rPr>
                <w:b/>
                <w:sz w:val="24"/>
              </w:rPr>
            </w:pPr>
          </w:p>
          <w:p w14:paraId="0EAB514F">
            <w:pPr>
              <w:pStyle w:val="8"/>
              <w:rPr>
                <w:b/>
                <w:sz w:val="24"/>
              </w:rPr>
            </w:pPr>
          </w:p>
          <w:p w14:paraId="616A0536">
            <w:pPr>
              <w:pStyle w:val="8"/>
              <w:spacing w:before="12"/>
              <w:rPr>
                <w:b/>
                <w:sz w:val="31"/>
              </w:rPr>
            </w:pPr>
          </w:p>
          <w:p w14:paraId="1D7F8C94">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321B46A6">
            <w:pPr>
              <w:pStyle w:val="8"/>
              <w:spacing w:before="17"/>
              <w:ind w:left="108" w:right="-29"/>
              <w:jc w:val="center"/>
              <w:rPr>
                <w:sz w:val="24"/>
              </w:rPr>
            </w:pPr>
            <w:r>
              <w:rPr>
                <w:sz w:val="24"/>
              </w:rPr>
              <w:t>■精准推送</w:t>
            </w:r>
          </w:p>
        </w:tc>
        <w:tc>
          <w:tcPr>
            <w:tcW w:w="424" w:type="dxa"/>
            <w:vMerge w:val="restart"/>
          </w:tcPr>
          <w:p w14:paraId="7D1C8E69">
            <w:pPr>
              <w:pStyle w:val="8"/>
              <w:rPr>
                <w:b/>
                <w:sz w:val="24"/>
              </w:rPr>
            </w:pPr>
          </w:p>
          <w:p w14:paraId="2F9B9CA7">
            <w:pPr>
              <w:pStyle w:val="8"/>
              <w:rPr>
                <w:b/>
                <w:sz w:val="24"/>
              </w:rPr>
            </w:pPr>
          </w:p>
          <w:p w14:paraId="61D259CC">
            <w:pPr>
              <w:pStyle w:val="8"/>
              <w:rPr>
                <w:b/>
                <w:sz w:val="24"/>
              </w:rPr>
            </w:pPr>
          </w:p>
          <w:p w14:paraId="38C4BE9B">
            <w:pPr>
              <w:pStyle w:val="8"/>
              <w:rPr>
                <w:b/>
                <w:sz w:val="24"/>
              </w:rPr>
            </w:pPr>
          </w:p>
          <w:p w14:paraId="065AA0B8">
            <w:pPr>
              <w:pStyle w:val="8"/>
              <w:rPr>
                <w:b/>
                <w:sz w:val="24"/>
              </w:rPr>
            </w:pPr>
          </w:p>
          <w:p w14:paraId="5E1CFA58">
            <w:pPr>
              <w:pStyle w:val="8"/>
              <w:spacing w:before="2"/>
              <w:rPr>
                <w:b/>
              </w:rPr>
            </w:pPr>
          </w:p>
          <w:p w14:paraId="3B345A3F">
            <w:pPr>
              <w:pStyle w:val="8"/>
              <w:ind w:left="108" w:right="-58"/>
              <w:rPr>
                <w:sz w:val="24"/>
              </w:rPr>
            </w:pPr>
            <w:r>
              <w:rPr>
                <w:sz w:val="24"/>
              </w:rPr>
              <w:t xml:space="preserve">   </w:t>
            </w:r>
          </w:p>
        </w:tc>
        <w:tc>
          <w:tcPr>
            <w:tcW w:w="426" w:type="dxa"/>
            <w:vMerge w:val="restart"/>
          </w:tcPr>
          <w:p w14:paraId="43C792EB">
            <w:pPr>
              <w:pStyle w:val="8"/>
              <w:rPr>
                <w:b/>
                <w:sz w:val="24"/>
              </w:rPr>
            </w:pPr>
          </w:p>
          <w:p w14:paraId="3E1488CF">
            <w:pPr>
              <w:pStyle w:val="8"/>
              <w:rPr>
                <w:b/>
                <w:sz w:val="24"/>
              </w:rPr>
            </w:pPr>
          </w:p>
          <w:p w14:paraId="23EE1B67">
            <w:pPr>
              <w:pStyle w:val="8"/>
              <w:spacing w:before="6"/>
              <w:rPr>
                <w:b/>
                <w:sz w:val="30"/>
              </w:rPr>
            </w:pPr>
          </w:p>
          <w:p w14:paraId="1AC98BE5">
            <w:pPr>
              <w:pStyle w:val="8"/>
              <w:spacing w:line="254" w:lineRule="auto"/>
              <w:ind w:left="109" w:right="-58"/>
              <w:jc w:val="both"/>
              <w:rPr>
                <w:sz w:val="24"/>
              </w:rPr>
            </w:pPr>
            <w:r>
              <w:rPr>
                <w:sz w:val="24"/>
              </w:rPr>
              <w:t xml:space="preserve">√ 行政相对人 </w:t>
            </w:r>
          </w:p>
        </w:tc>
        <w:tc>
          <w:tcPr>
            <w:tcW w:w="424" w:type="dxa"/>
            <w:vMerge w:val="restart"/>
          </w:tcPr>
          <w:p w14:paraId="0784BEB0">
            <w:pPr>
              <w:pStyle w:val="8"/>
              <w:rPr>
                <w:b/>
                <w:sz w:val="24"/>
              </w:rPr>
            </w:pPr>
          </w:p>
          <w:p w14:paraId="7D5FDE49">
            <w:pPr>
              <w:pStyle w:val="8"/>
              <w:rPr>
                <w:b/>
                <w:sz w:val="24"/>
              </w:rPr>
            </w:pPr>
          </w:p>
          <w:p w14:paraId="3F7E7876">
            <w:pPr>
              <w:pStyle w:val="8"/>
              <w:rPr>
                <w:b/>
                <w:sz w:val="24"/>
              </w:rPr>
            </w:pPr>
          </w:p>
          <w:p w14:paraId="2D188222">
            <w:pPr>
              <w:pStyle w:val="8"/>
              <w:rPr>
                <w:b/>
                <w:sz w:val="24"/>
              </w:rPr>
            </w:pPr>
          </w:p>
          <w:p w14:paraId="7F9B054A">
            <w:pPr>
              <w:pStyle w:val="8"/>
              <w:rPr>
                <w:b/>
                <w:sz w:val="24"/>
              </w:rPr>
            </w:pPr>
          </w:p>
          <w:p w14:paraId="3C1AF0BC">
            <w:pPr>
              <w:pStyle w:val="8"/>
              <w:spacing w:before="2"/>
              <w:rPr>
                <w:b/>
              </w:rPr>
            </w:pPr>
          </w:p>
          <w:p w14:paraId="3C4FF028">
            <w:pPr>
              <w:pStyle w:val="8"/>
              <w:ind w:left="110" w:right="-58"/>
              <w:rPr>
                <w:sz w:val="24"/>
              </w:rPr>
            </w:pPr>
            <w:r>
              <w:rPr>
                <w:sz w:val="24"/>
              </w:rPr>
              <w:t xml:space="preserve">   </w:t>
            </w:r>
          </w:p>
        </w:tc>
        <w:tc>
          <w:tcPr>
            <w:tcW w:w="424" w:type="dxa"/>
            <w:vMerge w:val="restart"/>
          </w:tcPr>
          <w:p w14:paraId="72AC86F8">
            <w:pPr>
              <w:pStyle w:val="8"/>
              <w:rPr>
                <w:b/>
                <w:sz w:val="24"/>
              </w:rPr>
            </w:pPr>
          </w:p>
          <w:p w14:paraId="5184B3DB">
            <w:pPr>
              <w:pStyle w:val="8"/>
              <w:rPr>
                <w:b/>
                <w:sz w:val="24"/>
              </w:rPr>
            </w:pPr>
          </w:p>
          <w:p w14:paraId="7D1F7E8A">
            <w:pPr>
              <w:pStyle w:val="8"/>
              <w:rPr>
                <w:b/>
                <w:sz w:val="24"/>
              </w:rPr>
            </w:pPr>
          </w:p>
          <w:p w14:paraId="62799B51">
            <w:pPr>
              <w:pStyle w:val="8"/>
              <w:rPr>
                <w:b/>
                <w:sz w:val="24"/>
              </w:rPr>
            </w:pPr>
          </w:p>
          <w:p w14:paraId="5C333DAE">
            <w:pPr>
              <w:pStyle w:val="8"/>
              <w:rPr>
                <w:b/>
                <w:sz w:val="24"/>
              </w:rPr>
            </w:pPr>
          </w:p>
          <w:p w14:paraId="7CB8F2AB">
            <w:pPr>
              <w:pStyle w:val="8"/>
              <w:spacing w:before="2"/>
              <w:rPr>
                <w:b/>
              </w:rPr>
            </w:pPr>
          </w:p>
          <w:p w14:paraId="6F7D9184">
            <w:pPr>
              <w:pStyle w:val="8"/>
              <w:ind w:left="111" w:right="-72"/>
              <w:rPr>
                <w:sz w:val="24"/>
              </w:rPr>
            </w:pPr>
            <w:r>
              <w:rPr>
                <w:sz w:val="24"/>
              </w:rPr>
              <w:t xml:space="preserve">√ </w:t>
            </w:r>
          </w:p>
        </w:tc>
        <w:tc>
          <w:tcPr>
            <w:tcW w:w="424" w:type="dxa"/>
            <w:vMerge w:val="restart"/>
          </w:tcPr>
          <w:p w14:paraId="1C125331">
            <w:pPr>
              <w:pStyle w:val="8"/>
              <w:rPr>
                <w:b/>
                <w:sz w:val="24"/>
              </w:rPr>
            </w:pPr>
          </w:p>
          <w:p w14:paraId="6BB82365">
            <w:pPr>
              <w:pStyle w:val="8"/>
              <w:rPr>
                <w:b/>
                <w:sz w:val="24"/>
              </w:rPr>
            </w:pPr>
          </w:p>
          <w:p w14:paraId="34D04332">
            <w:pPr>
              <w:pStyle w:val="8"/>
              <w:rPr>
                <w:b/>
                <w:sz w:val="24"/>
              </w:rPr>
            </w:pPr>
          </w:p>
          <w:p w14:paraId="3F9E328C">
            <w:pPr>
              <w:pStyle w:val="8"/>
              <w:rPr>
                <w:b/>
                <w:sz w:val="24"/>
              </w:rPr>
            </w:pPr>
          </w:p>
          <w:p w14:paraId="67A1C85C">
            <w:pPr>
              <w:pStyle w:val="8"/>
              <w:rPr>
                <w:b/>
                <w:sz w:val="24"/>
              </w:rPr>
            </w:pPr>
          </w:p>
          <w:p w14:paraId="1C344DAF">
            <w:pPr>
              <w:pStyle w:val="8"/>
              <w:spacing w:before="2"/>
              <w:rPr>
                <w:b/>
              </w:rPr>
            </w:pPr>
          </w:p>
          <w:p w14:paraId="0F2401AB">
            <w:pPr>
              <w:pStyle w:val="8"/>
              <w:ind w:left="112" w:right="-72"/>
              <w:rPr>
                <w:sz w:val="24"/>
              </w:rPr>
            </w:pPr>
            <w:r>
              <w:rPr>
                <w:sz w:val="24"/>
              </w:rPr>
              <w:t xml:space="preserve">√ </w:t>
            </w:r>
          </w:p>
        </w:tc>
        <w:tc>
          <w:tcPr>
            <w:tcW w:w="426" w:type="dxa"/>
            <w:vMerge w:val="restart"/>
          </w:tcPr>
          <w:p w14:paraId="33887DC4">
            <w:pPr>
              <w:pStyle w:val="8"/>
              <w:rPr>
                <w:b/>
                <w:sz w:val="24"/>
              </w:rPr>
            </w:pPr>
          </w:p>
          <w:p w14:paraId="1FA40BD8">
            <w:pPr>
              <w:pStyle w:val="8"/>
              <w:rPr>
                <w:b/>
                <w:sz w:val="24"/>
              </w:rPr>
            </w:pPr>
          </w:p>
          <w:p w14:paraId="77DAE9CE">
            <w:pPr>
              <w:pStyle w:val="8"/>
              <w:rPr>
                <w:b/>
                <w:sz w:val="24"/>
              </w:rPr>
            </w:pPr>
          </w:p>
          <w:p w14:paraId="67E60DAB">
            <w:pPr>
              <w:pStyle w:val="8"/>
              <w:rPr>
                <w:b/>
                <w:sz w:val="24"/>
              </w:rPr>
            </w:pPr>
          </w:p>
          <w:p w14:paraId="2678889E">
            <w:pPr>
              <w:pStyle w:val="8"/>
              <w:rPr>
                <w:b/>
                <w:sz w:val="24"/>
              </w:rPr>
            </w:pPr>
          </w:p>
          <w:p w14:paraId="0C0171F6">
            <w:pPr>
              <w:pStyle w:val="8"/>
              <w:spacing w:before="2"/>
              <w:rPr>
                <w:b/>
              </w:rPr>
            </w:pPr>
          </w:p>
          <w:p w14:paraId="2DC28FF4">
            <w:pPr>
              <w:pStyle w:val="8"/>
              <w:ind w:left="115" w:right="-72"/>
              <w:rPr>
                <w:sz w:val="24"/>
              </w:rPr>
            </w:pPr>
            <w:r>
              <w:rPr>
                <w:sz w:val="24"/>
              </w:rPr>
              <w:t xml:space="preserve">   </w:t>
            </w:r>
          </w:p>
        </w:tc>
      </w:tr>
      <w:tr w14:paraId="5780B8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617715AB">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0A06D023">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7E5EFC0F">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5F4A74D0">
            <w:pPr>
              <w:pStyle w:val="8"/>
              <w:rPr>
                <w:b/>
                <w:sz w:val="24"/>
              </w:rPr>
            </w:pPr>
          </w:p>
          <w:p w14:paraId="3A16BEA4">
            <w:pPr>
              <w:pStyle w:val="8"/>
              <w:rPr>
                <w:b/>
                <w:sz w:val="28"/>
              </w:rPr>
            </w:pPr>
          </w:p>
          <w:p w14:paraId="1C24B562">
            <w:pPr>
              <w:pStyle w:val="8"/>
              <w:spacing w:line="254" w:lineRule="auto"/>
              <w:ind w:left="107" w:right="438"/>
              <w:rPr>
                <w:sz w:val="24"/>
              </w:rPr>
            </w:pPr>
            <w:r>
              <w:rPr>
                <w:sz w:val="24"/>
              </w:rPr>
              <w:t xml:space="preserve">告知信息，包括：行政处罚事先告知书、听证告知书 </w:t>
            </w:r>
          </w:p>
        </w:tc>
        <w:tc>
          <w:tcPr>
            <w:tcW w:w="4961" w:type="dxa"/>
            <w:vMerge w:val="continue"/>
            <w:tcBorders>
              <w:top w:val="nil"/>
            </w:tcBorders>
          </w:tcPr>
          <w:p w14:paraId="0948573D">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220EEDB1">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3FC70CC0">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31CC3E24">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3538CE1">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0462AA67">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8864C53">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ED3FB30">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DE37C69">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1D2953E7">
            <w:pPr>
              <w:autoSpaceDE w:val="0"/>
              <w:autoSpaceDN w:val="0"/>
              <w:ind w:firstLine="0" w:firstLineChars="0"/>
              <w:jc w:val="left"/>
              <w:rPr>
                <w:rFonts w:ascii="宋体" w:hAnsi="宋体" w:eastAsia="宋体" w:cs="宋体"/>
                <w:kern w:val="0"/>
                <w:sz w:val="2"/>
                <w:szCs w:val="2"/>
                <w:lang w:val="zh-CN" w:bidi="zh-CN"/>
              </w:rPr>
            </w:pPr>
          </w:p>
        </w:tc>
      </w:tr>
      <w:tr w14:paraId="478E92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14:paraId="16DF7CC0">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2EB6ADA4">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7401CCB5">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36AFEB95">
            <w:pPr>
              <w:pStyle w:val="8"/>
              <w:rPr>
                <w:b/>
                <w:sz w:val="24"/>
              </w:rPr>
            </w:pPr>
          </w:p>
          <w:p w14:paraId="63B16E17">
            <w:pPr>
              <w:pStyle w:val="8"/>
              <w:rPr>
                <w:b/>
                <w:sz w:val="24"/>
              </w:rPr>
            </w:pPr>
          </w:p>
          <w:p w14:paraId="3D911426">
            <w:pPr>
              <w:pStyle w:val="8"/>
              <w:spacing w:before="7"/>
              <w:rPr>
                <w:b/>
                <w:sz w:val="28"/>
              </w:rPr>
            </w:pPr>
          </w:p>
          <w:p w14:paraId="5E409805">
            <w:pPr>
              <w:pStyle w:val="8"/>
              <w:ind w:left="107"/>
              <w:rPr>
                <w:sz w:val="24"/>
              </w:rPr>
            </w:pPr>
            <w:r>
              <w:rPr>
                <w:sz w:val="24"/>
              </w:rPr>
              <w:t xml:space="preserve">行政处罚决定信息，包括： </w:t>
            </w:r>
          </w:p>
          <w:p w14:paraId="52EF683F">
            <w:pPr>
              <w:pStyle w:val="8"/>
              <w:spacing w:before="17" w:line="254" w:lineRule="auto"/>
              <w:ind w:left="107" w:right="438"/>
              <w:jc w:val="both"/>
              <w:rPr>
                <w:sz w:val="24"/>
              </w:rPr>
            </w:pPr>
            <w:r>
              <w:rPr>
                <w:sz w:val="24"/>
              </w:rPr>
              <w:t xml:space="preserve">处罚决定书文号、处罚名称、处罚类别、处罚事由、相对人名称、处罚依据、处罚单位、处罚决定日期 </w:t>
            </w:r>
          </w:p>
        </w:tc>
        <w:tc>
          <w:tcPr>
            <w:tcW w:w="4961" w:type="dxa"/>
            <w:vMerge w:val="continue"/>
            <w:tcBorders>
              <w:top w:val="nil"/>
            </w:tcBorders>
          </w:tcPr>
          <w:p w14:paraId="186C7E4E">
            <w:pPr>
              <w:autoSpaceDE w:val="0"/>
              <w:autoSpaceDN w:val="0"/>
              <w:ind w:firstLine="0" w:firstLineChars="0"/>
              <w:jc w:val="left"/>
              <w:rPr>
                <w:rFonts w:ascii="宋体" w:hAnsi="宋体" w:eastAsia="宋体" w:cs="宋体"/>
                <w:kern w:val="0"/>
                <w:sz w:val="2"/>
                <w:szCs w:val="2"/>
                <w:lang w:val="zh-CN" w:bidi="zh-CN"/>
              </w:rPr>
            </w:pPr>
          </w:p>
        </w:tc>
        <w:tc>
          <w:tcPr>
            <w:tcW w:w="1277" w:type="dxa"/>
          </w:tcPr>
          <w:p w14:paraId="2FA5763F">
            <w:pPr>
              <w:pStyle w:val="8"/>
              <w:rPr>
                <w:b/>
                <w:sz w:val="24"/>
              </w:rPr>
            </w:pPr>
          </w:p>
          <w:p w14:paraId="2C6FBF48">
            <w:pPr>
              <w:pStyle w:val="8"/>
              <w:spacing w:before="1"/>
              <w:rPr>
                <w:b/>
                <w:sz w:val="27"/>
              </w:rPr>
            </w:pPr>
          </w:p>
          <w:p w14:paraId="57D81155">
            <w:pPr>
              <w:pStyle w:val="8"/>
              <w:spacing w:line="254" w:lineRule="auto"/>
              <w:ind w:left="156" w:right="148"/>
              <w:jc w:val="center"/>
              <w:rPr>
                <w:sz w:val="24"/>
              </w:rPr>
            </w:pPr>
            <w:r>
              <w:rPr>
                <w:sz w:val="24"/>
              </w:rPr>
              <w:t xml:space="preserve">自信息形成或者变更之日起7 个工作日内予以公开 </w:t>
            </w:r>
          </w:p>
        </w:tc>
        <w:tc>
          <w:tcPr>
            <w:tcW w:w="1275" w:type="dxa"/>
          </w:tcPr>
          <w:p w14:paraId="00EEB068">
            <w:pPr>
              <w:pStyle w:val="8"/>
              <w:rPr>
                <w:b/>
                <w:sz w:val="24"/>
              </w:rPr>
            </w:pPr>
          </w:p>
          <w:p w14:paraId="2FB6772E">
            <w:pPr>
              <w:pStyle w:val="8"/>
              <w:rPr>
                <w:b/>
                <w:sz w:val="24"/>
              </w:rPr>
            </w:pPr>
          </w:p>
          <w:p w14:paraId="128FD211">
            <w:pPr>
              <w:pStyle w:val="8"/>
              <w:spacing w:before="7"/>
              <w:rPr>
                <w:b/>
                <w:sz w:val="28"/>
              </w:rPr>
            </w:pPr>
          </w:p>
          <w:p w14:paraId="135AA0AB">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Align w:val="center"/>
          </w:tcPr>
          <w:p w14:paraId="5FD47924">
            <w:pPr>
              <w:pStyle w:val="8"/>
              <w:tabs>
                <w:tab w:val="left" w:pos="4068"/>
              </w:tabs>
              <w:spacing w:before="18"/>
              <w:ind w:left="108"/>
              <w:jc w:val="center"/>
              <w:rPr>
                <w:sz w:val="24"/>
              </w:rPr>
            </w:pPr>
            <w:r>
              <w:rPr>
                <w:sz w:val="24"/>
              </w:rPr>
              <w:t>■政府网站</w:t>
            </w:r>
          </w:p>
        </w:tc>
        <w:tc>
          <w:tcPr>
            <w:tcW w:w="424" w:type="dxa"/>
          </w:tcPr>
          <w:p w14:paraId="587E4E64">
            <w:pPr>
              <w:pStyle w:val="8"/>
              <w:rPr>
                <w:b/>
                <w:sz w:val="24"/>
              </w:rPr>
            </w:pPr>
          </w:p>
          <w:p w14:paraId="1C77C440">
            <w:pPr>
              <w:pStyle w:val="8"/>
              <w:rPr>
                <w:b/>
                <w:sz w:val="24"/>
              </w:rPr>
            </w:pPr>
          </w:p>
          <w:p w14:paraId="627A7EF0">
            <w:pPr>
              <w:pStyle w:val="8"/>
              <w:rPr>
                <w:b/>
                <w:sz w:val="24"/>
              </w:rPr>
            </w:pPr>
          </w:p>
          <w:p w14:paraId="7344D572">
            <w:pPr>
              <w:pStyle w:val="8"/>
              <w:rPr>
                <w:b/>
                <w:sz w:val="24"/>
              </w:rPr>
            </w:pPr>
          </w:p>
          <w:p w14:paraId="16447F5D">
            <w:pPr>
              <w:pStyle w:val="8"/>
              <w:spacing w:before="7"/>
              <w:rPr>
                <w:b/>
                <w:sz w:val="18"/>
              </w:rPr>
            </w:pPr>
          </w:p>
          <w:p w14:paraId="3E66DA31">
            <w:pPr>
              <w:pStyle w:val="8"/>
              <w:spacing w:before="1"/>
              <w:ind w:left="108" w:right="-58"/>
              <w:rPr>
                <w:sz w:val="24"/>
              </w:rPr>
            </w:pPr>
            <w:r>
              <w:rPr>
                <w:sz w:val="24"/>
              </w:rPr>
              <w:t xml:space="preserve">√ </w:t>
            </w:r>
          </w:p>
        </w:tc>
        <w:tc>
          <w:tcPr>
            <w:tcW w:w="426" w:type="dxa"/>
          </w:tcPr>
          <w:p w14:paraId="791492D8">
            <w:pPr>
              <w:pStyle w:val="8"/>
              <w:rPr>
                <w:b/>
                <w:sz w:val="24"/>
              </w:rPr>
            </w:pPr>
          </w:p>
          <w:p w14:paraId="7108859C">
            <w:pPr>
              <w:pStyle w:val="8"/>
              <w:rPr>
                <w:b/>
                <w:sz w:val="24"/>
              </w:rPr>
            </w:pPr>
          </w:p>
          <w:p w14:paraId="4A9DDD2A">
            <w:pPr>
              <w:pStyle w:val="8"/>
              <w:rPr>
                <w:b/>
                <w:sz w:val="24"/>
              </w:rPr>
            </w:pPr>
          </w:p>
          <w:p w14:paraId="46AB755A">
            <w:pPr>
              <w:pStyle w:val="8"/>
              <w:rPr>
                <w:b/>
                <w:sz w:val="24"/>
              </w:rPr>
            </w:pPr>
          </w:p>
          <w:p w14:paraId="63296F45">
            <w:pPr>
              <w:pStyle w:val="8"/>
              <w:spacing w:before="7"/>
              <w:rPr>
                <w:b/>
                <w:sz w:val="18"/>
              </w:rPr>
            </w:pPr>
          </w:p>
          <w:p w14:paraId="0F8E9565">
            <w:pPr>
              <w:pStyle w:val="8"/>
              <w:spacing w:before="1"/>
              <w:ind w:left="109" w:right="-58"/>
              <w:rPr>
                <w:sz w:val="24"/>
              </w:rPr>
            </w:pPr>
            <w:r>
              <w:rPr>
                <w:sz w:val="24"/>
              </w:rPr>
              <w:t xml:space="preserve">   </w:t>
            </w:r>
          </w:p>
        </w:tc>
        <w:tc>
          <w:tcPr>
            <w:tcW w:w="424" w:type="dxa"/>
          </w:tcPr>
          <w:p w14:paraId="78606F78">
            <w:pPr>
              <w:pStyle w:val="8"/>
              <w:rPr>
                <w:b/>
                <w:sz w:val="24"/>
              </w:rPr>
            </w:pPr>
          </w:p>
          <w:p w14:paraId="45EAA3BB">
            <w:pPr>
              <w:pStyle w:val="8"/>
              <w:rPr>
                <w:b/>
                <w:sz w:val="24"/>
              </w:rPr>
            </w:pPr>
          </w:p>
          <w:p w14:paraId="0E38EC35">
            <w:pPr>
              <w:pStyle w:val="8"/>
              <w:rPr>
                <w:b/>
                <w:sz w:val="24"/>
              </w:rPr>
            </w:pPr>
          </w:p>
          <w:p w14:paraId="0CC9EC93">
            <w:pPr>
              <w:pStyle w:val="8"/>
              <w:rPr>
                <w:b/>
                <w:sz w:val="24"/>
              </w:rPr>
            </w:pPr>
          </w:p>
          <w:p w14:paraId="31771BB7">
            <w:pPr>
              <w:pStyle w:val="8"/>
              <w:spacing w:before="7"/>
              <w:rPr>
                <w:b/>
                <w:sz w:val="18"/>
              </w:rPr>
            </w:pPr>
          </w:p>
          <w:p w14:paraId="1114B386">
            <w:pPr>
              <w:pStyle w:val="8"/>
              <w:spacing w:before="1"/>
              <w:ind w:left="110" w:right="-58"/>
              <w:rPr>
                <w:sz w:val="24"/>
              </w:rPr>
            </w:pPr>
            <w:r>
              <w:rPr>
                <w:sz w:val="24"/>
              </w:rPr>
              <w:t xml:space="preserve">√ </w:t>
            </w:r>
          </w:p>
        </w:tc>
        <w:tc>
          <w:tcPr>
            <w:tcW w:w="424" w:type="dxa"/>
          </w:tcPr>
          <w:p w14:paraId="6BCD65EA">
            <w:pPr>
              <w:pStyle w:val="8"/>
              <w:rPr>
                <w:b/>
                <w:sz w:val="24"/>
              </w:rPr>
            </w:pPr>
          </w:p>
          <w:p w14:paraId="40ACD524">
            <w:pPr>
              <w:pStyle w:val="8"/>
              <w:rPr>
                <w:b/>
                <w:sz w:val="24"/>
              </w:rPr>
            </w:pPr>
          </w:p>
          <w:p w14:paraId="761435B5">
            <w:pPr>
              <w:pStyle w:val="8"/>
              <w:rPr>
                <w:b/>
                <w:sz w:val="24"/>
              </w:rPr>
            </w:pPr>
          </w:p>
          <w:p w14:paraId="77698364">
            <w:pPr>
              <w:pStyle w:val="8"/>
              <w:rPr>
                <w:b/>
                <w:sz w:val="24"/>
              </w:rPr>
            </w:pPr>
          </w:p>
          <w:p w14:paraId="2BB483F0">
            <w:pPr>
              <w:pStyle w:val="8"/>
              <w:spacing w:before="7"/>
              <w:rPr>
                <w:b/>
                <w:sz w:val="18"/>
              </w:rPr>
            </w:pPr>
          </w:p>
          <w:p w14:paraId="13C7FDEC">
            <w:pPr>
              <w:pStyle w:val="8"/>
              <w:spacing w:before="1"/>
              <w:ind w:left="111" w:right="-72"/>
              <w:rPr>
                <w:sz w:val="24"/>
              </w:rPr>
            </w:pPr>
            <w:r>
              <w:rPr>
                <w:sz w:val="24"/>
              </w:rPr>
              <w:t xml:space="preserve">   </w:t>
            </w:r>
          </w:p>
        </w:tc>
        <w:tc>
          <w:tcPr>
            <w:tcW w:w="424" w:type="dxa"/>
          </w:tcPr>
          <w:p w14:paraId="0B4B8E41">
            <w:pPr>
              <w:pStyle w:val="8"/>
              <w:rPr>
                <w:b/>
                <w:sz w:val="24"/>
              </w:rPr>
            </w:pPr>
          </w:p>
          <w:p w14:paraId="359678B7">
            <w:pPr>
              <w:pStyle w:val="8"/>
              <w:rPr>
                <w:b/>
                <w:sz w:val="24"/>
              </w:rPr>
            </w:pPr>
          </w:p>
          <w:p w14:paraId="7CC6491E">
            <w:pPr>
              <w:pStyle w:val="8"/>
              <w:rPr>
                <w:b/>
                <w:sz w:val="24"/>
              </w:rPr>
            </w:pPr>
          </w:p>
          <w:p w14:paraId="5CAA5842">
            <w:pPr>
              <w:pStyle w:val="8"/>
              <w:rPr>
                <w:b/>
                <w:sz w:val="24"/>
              </w:rPr>
            </w:pPr>
          </w:p>
          <w:p w14:paraId="6F8147FA">
            <w:pPr>
              <w:pStyle w:val="8"/>
              <w:spacing w:before="7"/>
              <w:rPr>
                <w:b/>
                <w:sz w:val="18"/>
              </w:rPr>
            </w:pPr>
          </w:p>
          <w:p w14:paraId="29268E42">
            <w:pPr>
              <w:pStyle w:val="8"/>
              <w:spacing w:before="1"/>
              <w:ind w:left="112" w:right="-72"/>
              <w:rPr>
                <w:sz w:val="24"/>
              </w:rPr>
            </w:pPr>
            <w:r>
              <w:rPr>
                <w:sz w:val="24"/>
              </w:rPr>
              <w:t xml:space="preserve">√ </w:t>
            </w:r>
          </w:p>
        </w:tc>
        <w:tc>
          <w:tcPr>
            <w:tcW w:w="426" w:type="dxa"/>
          </w:tcPr>
          <w:p w14:paraId="3A14DEE6">
            <w:pPr>
              <w:pStyle w:val="8"/>
              <w:rPr>
                <w:b/>
                <w:sz w:val="24"/>
              </w:rPr>
            </w:pPr>
          </w:p>
          <w:p w14:paraId="59B45875">
            <w:pPr>
              <w:pStyle w:val="8"/>
              <w:rPr>
                <w:b/>
                <w:sz w:val="24"/>
              </w:rPr>
            </w:pPr>
          </w:p>
          <w:p w14:paraId="3B605B42">
            <w:pPr>
              <w:pStyle w:val="8"/>
              <w:rPr>
                <w:b/>
                <w:sz w:val="24"/>
              </w:rPr>
            </w:pPr>
          </w:p>
          <w:p w14:paraId="28FAD2B2">
            <w:pPr>
              <w:pStyle w:val="8"/>
              <w:rPr>
                <w:b/>
                <w:sz w:val="24"/>
              </w:rPr>
            </w:pPr>
          </w:p>
          <w:p w14:paraId="7B3B7787">
            <w:pPr>
              <w:pStyle w:val="8"/>
              <w:spacing w:before="7"/>
              <w:rPr>
                <w:b/>
                <w:sz w:val="18"/>
              </w:rPr>
            </w:pPr>
          </w:p>
          <w:p w14:paraId="0DD4B9C5">
            <w:pPr>
              <w:pStyle w:val="8"/>
              <w:spacing w:before="1"/>
              <w:ind w:left="115" w:right="-72"/>
              <w:rPr>
                <w:sz w:val="24"/>
              </w:rPr>
            </w:pPr>
            <w:r>
              <w:rPr>
                <w:sz w:val="24"/>
              </w:rPr>
              <w:t xml:space="preserve">   </w:t>
            </w:r>
          </w:p>
        </w:tc>
      </w:tr>
    </w:tbl>
    <w:p w14:paraId="60D632BE">
      <w:pPr>
        <w:ind w:firstLine="480"/>
        <w:sectPr>
          <w:pgSz w:w="23820" w:h="16840" w:orient="landscape"/>
          <w:pgMar w:top="1420" w:right="800" w:bottom="1320" w:left="800" w:header="0" w:footer="1121" w:gutter="0"/>
          <w:cols w:space="720" w:num="1"/>
        </w:sectPr>
      </w:pPr>
    </w:p>
    <w:tbl>
      <w:tblPr>
        <w:tblStyle w:val="5"/>
        <w:tblW w:w="21963" w:type="dxa"/>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14:paraId="51EB1E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14:paraId="47922ACD">
            <w:pPr>
              <w:pStyle w:val="8"/>
              <w:rPr>
                <w:b/>
                <w:sz w:val="24"/>
              </w:rPr>
            </w:pPr>
          </w:p>
          <w:p w14:paraId="49C5F259">
            <w:pPr>
              <w:pStyle w:val="8"/>
              <w:rPr>
                <w:b/>
                <w:sz w:val="24"/>
              </w:rPr>
            </w:pPr>
          </w:p>
          <w:p w14:paraId="7397E427">
            <w:pPr>
              <w:pStyle w:val="8"/>
              <w:spacing w:before="4"/>
              <w:rPr>
                <w:b/>
                <w:sz w:val="32"/>
              </w:rPr>
            </w:pPr>
          </w:p>
          <w:p w14:paraId="4D865BEB">
            <w:pPr>
              <w:pStyle w:val="8"/>
              <w:spacing w:line="254" w:lineRule="auto"/>
              <w:ind w:left="230" w:right="218"/>
              <w:rPr>
                <w:rFonts w:ascii="黑体" w:eastAsia="黑体"/>
                <w:sz w:val="24"/>
              </w:rPr>
            </w:pPr>
            <w:r>
              <w:rPr>
                <w:rFonts w:hint="eastAsia" w:ascii="黑体" w:eastAsia="黑体"/>
                <w:sz w:val="24"/>
              </w:rPr>
              <w:t>序号</w:t>
            </w:r>
          </w:p>
        </w:tc>
        <w:tc>
          <w:tcPr>
            <w:tcW w:w="574" w:type="dxa"/>
            <w:vMerge w:val="restart"/>
            <w:shd w:val="clear" w:color="auto" w:fill="D9D9D9"/>
          </w:tcPr>
          <w:p w14:paraId="2D68824C">
            <w:pPr>
              <w:pStyle w:val="8"/>
              <w:rPr>
                <w:b/>
                <w:sz w:val="24"/>
              </w:rPr>
            </w:pPr>
          </w:p>
          <w:p w14:paraId="3B8C4C0A">
            <w:pPr>
              <w:pStyle w:val="8"/>
              <w:spacing w:before="11"/>
              <w:rPr>
                <w:b/>
                <w:sz w:val="30"/>
              </w:rPr>
            </w:pPr>
          </w:p>
          <w:p w14:paraId="6872EF4A">
            <w:pPr>
              <w:pStyle w:val="8"/>
              <w:spacing w:line="254" w:lineRule="auto"/>
              <w:ind w:left="167" w:right="154"/>
              <w:jc w:val="both"/>
              <w:rPr>
                <w:rFonts w:ascii="黑体" w:eastAsia="黑体"/>
                <w:sz w:val="24"/>
              </w:rPr>
            </w:pPr>
            <w:r>
              <w:rPr>
                <w:rFonts w:hint="eastAsia" w:ascii="黑体" w:eastAsia="黑体"/>
                <w:sz w:val="24"/>
              </w:rPr>
              <w:t>一级事项</w:t>
            </w:r>
          </w:p>
        </w:tc>
        <w:tc>
          <w:tcPr>
            <w:tcW w:w="1694" w:type="dxa"/>
            <w:vMerge w:val="restart"/>
            <w:shd w:val="clear" w:color="auto" w:fill="D9D9D9"/>
          </w:tcPr>
          <w:p w14:paraId="555ECCE8">
            <w:pPr>
              <w:pStyle w:val="8"/>
              <w:rPr>
                <w:b/>
                <w:sz w:val="24"/>
              </w:rPr>
            </w:pPr>
          </w:p>
          <w:p w14:paraId="0CF82951">
            <w:pPr>
              <w:pStyle w:val="8"/>
              <w:rPr>
                <w:b/>
                <w:sz w:val="24"/>
              </w:rPr>
            </w:pPr>
          </w:p>
          <w:p w14:paraId="39779E01">
            <w:pPr>
              <w:pStyle w:val="8"/>
              <w:spacing w:before="4"/>
              <w:rPr>
                <w:b/>
                <w:sz w:val="32"/>
              </w:rPr>
            </w:pPr>
          </w:p>
          <w:p w14:paraId="3A7C4B9F">
            <w:pPr>
              <w:pStyle w:val="8"/>
              <w:spacing w:line="254" w:lineRule="auto"/>
              <w:ind w:left="604" w:right="597"/>
              <w:jc w:val="center"/>
              <w:rPr>
                <w:rFonts w:ascii="黑体" w:eastAsia="黑体"/>
                <w:sz w:val="24"/>
              </w:rPr>
            </w:pPr>
            <w:r>
              <w:rPr>
                <w:rFonts w:hint="eastAsia" w:ascii="黑体" w:eastAsia="黑体"/>
                <w:sz w:val="24"/>
              </w:rPr>
              <w:t>二级事项</w:t>
            </w:r>
          </w:p>
        </w:tc>
        <w:tc>
          <w:tcPr>
            <w:tcW w:w="4397" w:type="dxa"/>
            <w:vMerge w:val="restart"/>
            <w:shd w:val="clear" w:color="auto" w:fill="D9D9D9"/>
          </w:tcPr>
          <w:p w14:paraId="2ACF17C0">
            <w:pPr>
              <w:pStyle w:val="8"/>
              <w:rPr>
                <w:b/>
                <w:sz w:val="24"/>
              </w:rPr>
            </w:pPr>
          </w:p>
          <w:p w14:paraId="1996D32B">
            <w:pPr>
              <w:pStyle w:val="8"/>
              <w:rPr>
                <w:b/>
                <w:sz w:val="24"/>
              </w:rPr>
            </w:pPr>
          </w:p>
          <w:p w14:paraId="6CDE1254">
            <w:pPr>
              <w:pStyle w:val="8"/>
              <w:spacing w:before="4"/>
              <w:rPr>
                <w:b/>
                <w:sz w:val="32"/>
              </w:rPr>
            </w:pPr>
          </w:p>
          <w:p w14:paraId="46BCA36D">
            <w:pPr>
              <w:pStyle w:val="8"/>
              <w:ind w:left="1698" w:right="1689"/>
              <w:jc w:val="center"/>
              <w:rPr>
                <w:rFonts w:ascii="黑体" w:eastAsia="黑体"/>
                <w:sz w:val="24"/>
              </w:rPr>
            </w:pPr>
            <w:r>
              <w:rPr>
                <w:rFonts w:hint="eastAsia" w:ascii="黑体" w:eastAsia="黑体"/>
                <w:sz w:val="24"/>
              </w:rPr>
              <w:t>公开内容</w:t>
            </w:r>
          </w:p>
          <w:p w14:paraId="3007D84D">
            <w:pPr>
              <w:pStyle w:val="8"/>
              <w:spacing w:before="19"/>
              <w:ind w:left="1698" w:right="1689"/>
              <w:jc w:val="center"/>
              <w:rPr>
                <w:rFonts w:ascii="黑体" w:eastAsia="黑体"/>
                <w:sz w:val="24"/>
              </w:rPr>
            </w:pPr>
            <w:r>
              <w:rPr>
                <w:rFonts w:hint="eastAsia" w:ascii="黑体" w:eastAsia="黑体"/>
                <w:sz w:val="24"/>
              </w:rPr>
              <w:t>（要素）</w:t>
            </w:r>
          </w:p>
        </w:tc>
        <w:tc>
          <w:tcPr>
            <w:tcW w:w="4961" w:type="dxa"/>
            <w:vMerge w:val="restart"/>
            <w:shd w:val="clear" w:color="auto" w:fill="D9D9D9"/>
          </w:tcPr>
          <w:p w14:paraId="615443C6">
            <w:pPr>
              <w:pStyle w:val="8"/>
              <w:rPr>
                <w:b/>
                <w:sz w:val="24"/>
              </w:rPr>
            </w:pPr>
          </w:p>
          <w:p w14:paraId="02BC0912">
            <w:pPr>
              <w:pStyle w:val="8"/>
              <w:rPr>
                <w:b/>
                <w:sz w:val="24"/>
              </w:rPr>
            </w:pPr>
          </w:p>
          <w:p w14:paraId="3EC6D873">
            <w:pPr>
              <w:pStyle w:val="8"/>
              <w:rPr>
                <w:b/>
                <w:sz w:val="24"/>
              </w:rPr>
            </w:pPr>
          </w:p>
          <w:p w14:paraId="4DED059B">
            <w:pPr>
              <w:pStyle w:val="8"/>
              <w:spacing w:before="1"/>
              <w:rPr>
                <w:b/>
                <w:sz w:val="21"/>
              </w:rPr>
            </w:pPr>
          </w:p>
          <w:p w14:paraId="5FEB4A77">
            <w:pPr>
              <w:pStyle w:val="8"/>
              <w:ind w:left="1982" w:right="1969"/>
              <w:jc w:val="center"/>
              <w:rPr>
                <w:rFonts w:ascii="黑体" w:eastAsia="黑体"/>
                <w:sz w:val="24"/>
              </w:rPr>
            </w:pPr>
            <w:r>
              <w:rPr>
                <w:rFonts w:hint="eastAsia" w:ascii="黑体" w:eastAsia="黑体"/>
                <w:sz w:val="24"/>
              </w:rPr>
              <w:t>公开依据</w:t>
            </w:r>
          </w:p>
        </w:tc>
        <w:tc>
          <w:tcPr>
            <w:tcW w:w="1277" w:type="dxa"/>
            <w:vMerge w:val="restart"/>
            <w:shd w:val="clear" w:color="auto" w:fill="D9D9D9"/>
          </w:tcPr>
          <w:p w14:paraId="555DE7E9">
            <w:pPr>
              <w:pStyle w:val="8"/>
              <w:rPr>
                <w:b/>
                <w:sz w:val="24"/>
              </w:rPr>
            </w:pPr>
          </w:p>
          <w:p w14:paraId="1546B1D1">
            <w:pPr>
              <w:pStyle w:val="8"/>
              <w:rPr>
                <w:b/>
                <w:sz w:val="24"/>
              </w:rPr>
            </w:pPr>
          </w:p>
          <w:p w14:paraId="09714E18">
            <w:pPr>
              <w:pStyle w:val="8"/>
              <w:spacing w:before="4"/>
              <w:rPr>
                <w:b/>
                <w:sz w:val="32"/>
              </w:rPr>
            </w:pPr>
          </w:p>
          <w:p w14:paraId="39F4C1E9">
            <w:pPr>
              <w:pStyle w:val="8"/>
              <w:spacing w:line="254" w:lineRule="auto"/>
              <w:ind w:left="396" w:right="388"/>
              <w:rPr>
                <w:rFonts w:ascii="黑体" w:eastAsia="黑体"/>
                <w:sz w:val="24"/>
              </w:rPr>
            </w:pPr>
            <w:r>
              <w:rPr>
                <w:rFonts w:hint="eastAsia" w:ascii="黑体" w:eastAsia="黑体"/>
                <w:sz w:val="24"/>
              </w:rPr>
              <w:t>公开时限</w:t>
            </w:r>
          </w:p>
        </w:tc>
        <w:tc>
          <w:tcPr>
            <w:tcW w:w="1275" w:type="dxa"/>
            <w:vMerge w:val="restart"/>
            <w:shd w:val="clear" w:color="auto" w:fill="D9D9D9"/>
          </w:tcPr>
          <w:p w14:paraId="31273700">
            <w:pPr>
              <w:pStyle w:val="8"/>
              <w:rPr>
                <w:b/>
                <w:sz w:val="24"/>
              </w:rPr>
            </w:pPr>
          </w:p>
          <w:p w14:paraId="31A3196B">
            <w:pPr>
              <w:pStyle w:val="8"/>
              <w:rPr>
                <w:b/>
                <w:sz w:val="24"/>
              </w:rPr>
            </w:pPr>
          </w:p>
          <w:p w14:paraId="5104AE6B">
            <w:pPr>
              <w:pStyle w:val="8"/>
              <w:spacing w:before="4"/>
              <w:rPr>
                <w:b/>
                <w:sz w:val="32"/>
              </w:rPr>
            </w:pPr>
          </w:p>
          <w:p w14:paraId="3BF22930">
            <w:pPr>
              <w:pStyle w:val="8"/>
              <w:spacing w:line="254" w:lineRule="auto"/>
              <w:ind w:left="398" w:right="384"/>
              <w:rPr>
                <w:rFonts w:ascii="黑体" w:eastAsia="黑体"/>
                <w:sz w:val="24"/>
              </w:rPr>
            </w:pPr>
            <w:r>
              <w:rPr>
                <w:rFonts w:hint="eastAsia" w:ascii="黑体" w:eastAsia="黑体"/>
                <w:sz w:val="24"/>
              </w:rPr>
              <w:t>公开主体</w:t>
            </w:r>
          </w:p>
        </w:tc>
        <w:tc>
          <w:tcPr>
            <w:tcW w:w="4536" w:type="dxa"/>
            <w:vMerge w:val="restart"/>
            <w:shd w:val="clear" w:color="auto" w:fill="D9D9D9"/>
          </w:tcPr>
          <w:p w14:paraId="7AD7D410">
            <w:pPr>
              <w:pStyle w:val="8"/>
              <w:rPr>
                <w:b/>
                <w:sz w:val="24"/>
              </w:rPr>
            </w:pPr>
          </w:p>
          <w:p w14:paraId="45B3C152">
            <w:pPr>
              <w:pStyle w:val="8"/>
              <w:rPr>
                <w:b/>
                <w:sz w:val="24"/>
              </w:rPr>
            </w:pPr>
          </w:p>
          <w:p w14:paraId="4C237007">
            <w:pPr>
              <w:pStyle w:val="8"/>
              <w:rPr>
                <w:b/>
                <w:sz w:val="24"/>
              </w:rPr>
            </w:pPr>
          </w:p>
          <w:p w14:paraId="046A92BF">
            <w:pPr>
              <w:pStyle w:val="8"/>
              <w:spacing w:before="1"/>
              <w:rPr>
                <w:b/>
                <w:sz w:val="21"/>
              </w:rPr>
            </w:pPr>
          </w:p>
          <w:p w14:paraId="753F1E54">
            <w:pPr>
              <w:pStyle w:val="8"/>
              <w:ind w:left="1428"/>
              <w:rPr>
                <w:rFonts w:ascii="黑体" w:eastAsia="黑体"/>
                <w:sz w:val="24"/>
              </w:rPr>
            </w:pPr>
            <w:r>
              <w:rPr>
                <w:rFonts w:hint="eastAsia" w:ascii="黑体" w:eastAsia="黑体"/>
                <w:sz w:val="24"/>
              </w:rPr>
              <w:t>公开渠道和载体</w:t>
            </w:r>
          </w:p>
        </w:tc>
        <w:tc>
          <w:tcPr>
            <w:tcW w:w="850" w:type="dxa"/>
            <w:gridSpan w:val="2"/>
            <w:shd w:val="clear" w:color="auto" w:fill="D9D9D9"/>
          </w:tcPr>
          <w:p w14:paraId="46B3A786">
            <w:pPr>
              <w:pStyle w:val="8"/>
              <w:spacing w:before="206" w:line="254" w:lineRule="auto"/>
              <w:ind w:left="185" w:right="172"/>
              <w:rPr>
                <w:rFonts w:ascii="黑体" w:eastAsia="黑体"/>
                <w:sz w:val="24"/>
              </w:rPr>
            </w:pPr>
            <w:r>
              <w:rPr>
                <w:rFonts w:hint="eastAsia" w:ascii="黑体" w:eastAsia="黑体"/>
                <w:sz w:val="24"/>
              </w:rPr>
              <w:t>公开对象</w:t>
            </w:r>
          </w:p>
        </w:tc>
        <w:tc>
          <w:tcPr>
            <w:tcW w:w="848" w:type="dxa"/>
            <w:gridSpan w:val="2"/>
            <w:shd w:val="clear" w:color="auto" w:fill="D9D9D9"/>
          </w:tcPr>
          <w:p w14:paraId="2553B5DE">
            <w:pPr>
              <w:pStyle w:val="8"/>
              <w:spacing w:before="206" w:line="254" w:lineRule="auto"/>
              <w:ind w:left="187" w:right="168"/>
              <w:rPr>
                <w:rFonts w:ascii="黑体" w:eastAsia="黑体"/>
                <w:sz w:val="24"/>
              </w:rPr>
            </w:pPr>
            <w:r>
              <w:rPr>
                <w:rFonts w:hint="eastAsia" w:ascii="黑体" w:eastAsia="黑体"/>
                <w:sz w:val="24"/>
              </w:rPr>
              <w:t>公开方式</w:t>
            </w:r>
          </w:p>
        </w:tc>
        <w:tc>
          <w:tcPr>
            <w:tcW w:w="850" w:type="dxa"/>
            <w:gridSpan w:val="2"/>
            <w:shd w:val="clear" w:color="auto" w:fill="D9D9D9"/>
          </w:tcPr>
          <w:p w14:paraId="3FB210AA">
            <w:pPr>
              <w:pStyle w:val="8"/>
              <w:spacing w:before="206" w:line="254" w:lineRule="auto"/>
              <w:ind w:left="189" w:right="168"/>
              <w:rPr>
                <w:rFonts w:ascii="黑体" w:eastAsia="黑体"/>
                <w:sz w:val="24"/>
              </w:rPr>
            </w:pPr>
            <w:r>
              <w:rPr>
                <w:rFonts w:hint="eastAsia" w:ascii="黑体" w:eastAsia="黑体"/>
                <w:sz w:val="24"/>
              </w:rPr>
              <w:t>公开层级</w:t>
            </w:r>
          </w:p>
        </w:tc>
      </w:tr>
      <w:tr w14:paraId="4BDD4A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14:paraId="334BAEA6">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shd w:val="clear" w:color="auto" w:fill="D9D9D9"/>
          </w:tcPr>
          <w:p w14:paraId="5BFD5E3C">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shd w:val="clear" w:color="auto" w:fill="D9D9D9"/>
          </w:tcPr>
          <w:p w14:paraId="3D0DE345">
            <w:pPr>
              <w:autoSpaceDE w:val="0"/>
              <w:autoSpaceDN w:val="0"/>
              <w:ind w:firstLine="0" w:firstLineChars="0"/>
              <w:jc w:val="left"/>
              <w:rPr>
                <w:rFonts w:ascii="宋体" w:hAnsi="宋体" w:eastAsia="宋体" w:cs="宋体"/>
                <w:kern w:val="0"/>
                <w:sz w:val="2"/>
                <w:szCs w:val="2"/>
                <w:lang w:val="zh-CN" w:bidi="zh-CN"/>
              </w:rPr>
            </w:pPr>
          </w:p>
        </w:tc>
        <w:tc>
          <w:tcPr>
            <w:tcW w:w="4397" w:type="dxa"/>
            <w:vMerge w:val="continue"/>
            <w:tcBorders>
              <w:top w:val="nil"/>
            </w:tcBorders>
            <w:shd w:val="clear" w:color="auto" w:fill="D9D9D9"/>
          </w:tcPr>
          <w:p w14:paraId="7FCA66D5">
            <w:pPr>
              <w:autoSpaceDE w:val="0"/>
              <w:autoSpaceDN w:val="0"/>
              <w:ind w:firstLine="0" w:firstLineChars="0"/>
              <w:jc w:val="left"/>
              <w:rPr>
                <w:rFonts w:ascii="宋体" w:hAnsi="宋体" w:eastAsia="宋体" w:cs="宋体"/>
                <w:kern w:val="0"/>
                <w:sz w:val="2"/>
                <w:szCs w:val="2"/>
                <w:lang w:val="zh-CN" w:bidi="zh-CN"/>
              </w:rPr>
            </w:pPr>
          </w:p>
        </w:tc>
        <w:tc>
          <w:tcPr>
            <w:tcW w:w="4961" w:type="dxa"/>
            <w:vMerge w:val="continue"/>
            <w:tcBorders>
              <w:top w:val="nil"/>
            </w:tcBorders>
            <w:shd w:val="clear" w:color="auto" w:fill="D9D9D9"/>
          </w:tcPr>
          <w:p w14:paraId="368B4891">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shd w:val="clear" w:color="auto" w:fill="D9D9D9"/>
          </w:tcPr>
          <w:p w14:paraId="5506A690">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shd w:val="clear" w:color="auto" w:fill="D9D9D9"/>
          </w:tcPr>
          <w:p w14:paraId="01209D33">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shd w:val="clear" w:color="auto" w:fill="D9D9D9"/>
          </w:tcPr>
          <w:p w14:paraId="783A654F">
            <w:pPr>
              <w:autoSpaceDE w:val="0"/>
              <w:autoSpaceDN w:val="0"/>
              <w:ind w:firstLine="0" w:firstLineChars="0"/>
              <w:jc w:val="left"/>
              <w:rPr>
                <w:rFonts w:ascii="宋体" w:hAnsi="宋体" w:eastAsia="宋体" w:cs="宋体"/>
                <w:kern w:val="0"/>
                <w:sz w:val="2"/>
                <w:szCs w:val="2"/>
                <w:lang w:val="zh-CN" w:bidi="zh-CN"/>
              </w:rPr>
            </w:pPr>
          </w:p>
        </w:tc>
        <w:tc>
          <w:tcPr>
            <w:tcW w:w="424" w:type="dxa"/>
            <w:shd w:val="clear" w:color="auto" w:fill="D9D9D9"/>
          </w:tcPr>
          <w:p w14:paraId="2F4D2346">
            <w:pPr>
              <w:pStyle w:val="8"/>
              <w:spacing w:before="5"/>
              <w:rPr>
                <w:b/>
                <w:sz w:val="26"/>
              </w:rPr>
            </w:pPr>
          </w:p>
          <w:p w14:paraId="00869359">
            <w:pPr>
              <w:pStyle w:val="8"/>
              <w:spacing w:line="254" w:lineRule="auto"/>
              <w:ind w:left="108" w:right="63"/>
              <w:jc w:val="both"/>
              <w:rPr>
                <w:rFonts w:ascii="黑体" w:eastAsia="黑体"/>
                <w:sz w:val="24"/>
              </w:rPr>
            </w:pPr>
            <w:r>
              <w:rPr>
                <w:rFonts w:hint="eastAsia" w:ascii="黑体" w:eastAsia="黑体"/>
                <w:sz w:val="24"/>
              </w:rPr>
              <w:t>全社会</w:t>
            </w:r>
          </w:p>
        </w:tc>
        <w:tc>
          <w:tcPr>
            <w:tcW w:w="426" w:type="dxa"/>
            <w:shd w:val="clear" w:color="auto" w:fill="D9D9D9"/>
          </w:tcPr>
          <w:p w14:paraId="3EF94984">
            <w:pPr>
              <w:pStyle w:val="8"/>
              <w:spacing w:before="175" w:line="254" w:lineRule="auto"/>
              <w:ind w:left="109" w:right="64"/>
              <w:jc w:val="both"/>
              <w:rPr>
                <w:rFonts w:ascii="黑体" w:eastAsia="黑体"/>
                <w:sz w:val="24"/>
              </w:rPr>
            </w:pPr>
            <w:r>
              <w:rPr>
                <w:rFonts w:hint="eastAsia" w:ascii="黑体" w:eastAsia="黑体"/>
                <w:sz w:val="24"/>
              </w:rPr>
              <w:t>特定群体</w:t>
            </w:r>
          </w:p>
        </w:tc>
        <w:tc>
          <w:tcPr>
            <w:tcW w:w="424" w:type="dxa"/>
            <w:shd w:val="clear" w:color="auto" w:fill="D9D9D9"/>
          </w:tcPr>
          <w:p w14:paraId="6FEAB738">
            <w:pPr>
              <w:pStyle w:val="8"/>
              <w:rPr>
                <w:b/>
                <w:sz w:val="24"/>
              </w:rPr>
            </w:pPr>
          </w:p>
          <w:p w14:paraId="028F625F">
            <w:pPr>
              <w:pStyle w:val="8"/>
              <w:spacing w:before="194" w:line="254" w:lineRule="auto"/>
              <w:ind w:left="110" w:right="61"/>
              <w:rPr>
                <w:rFonts w:ascii="黑体" w:eastAsia="黑体"/>
                <w:sz w:val="24"/>
              </w:rPr>
            </w:pPr>
            <w:r>
              <w:rPr>
                <w:rFonts w:hint="eastAsia" w:ascii="黑体" w:eastAsia="黑体"/>
                <w:sz w:val="24"/>
              </w:rPr>
              <w:t>主动</w:t>
            </w:r>
          </w:p>
        </w:tc>
        <w:tc>
          <w:tcPr>
            <w:tcW w:w="424" w:type="dxa"/>
            <w:shd w:val="clear" w:color="auto" w:fill="D9D9D9"/>
          </w:tcPr>
          <w:p w14:paraId="0B51A2B1">
            <w:pPr>
              <w:pStyle w:val="8"/>
              <w:spacing w:before="5"/>
              <w:rPr>
                <w:b/>
                <w:sz w:val="26"/>
              </w:rPr>
            </w:pPr>
          </w:p>
          <w:p w14:paraId="33B1F543">
            <w:pPr>
              <w:pStyle w:val="8"/>
              <w:spacing w:line="254" w:lineRule="auto"/>
              <w:ind w:left="111" w:right="60"/>
              <w:jc w:val="both"/>
              <w:rPr>
                <w:rFonts w:ascii="黑体" w:eastAsia="黑体"/>
                <w:sz w:val="24"/>
              </w:rPr>
            </w:pPr>
            <w:r>
              <w:rPr>
                <w:rFonts w:hint="eastAsia" w:ascii="黑体" w:eastAsia="黑体"/>
                <w:sz w:val="24"/>
              </w:rPr>
              <w:t>依申请</w:t>
            </w:r>
          </w:p>
        </w:tc>
        <w:tc>
          <w:tcPr>
            <w:tcW w:w="424" w:type="dxa"/>
            <w:shd w:val="clear" w:color="auto" w:fill="D9D9D9"/>
          </w:tcPr>
          <w:p w14:paraId="2A815DE1">
            <w:pPr>
              <w:pStyle w:val="8"/>
              <w:rPr>
                <w:b/>
                <w:sz w:val="24"/>
              </w:rPr>
            </w:pPr>
          </w:p>
          <w:p w14:paraId="40ED8C43">
            <w:pPr>
              <w:pStyle w:val="8"/>
              <w:spacing w:before="194" w:line="254" w:lineRule="auto"/>
              <w:ind w:left="112" w:right="59"/>
              <w:rPr>
                <w:rFonts w:ascii="黑体" w:eastAsia="黑体"/>
                <w:sz w:val="24"/>
              </w:rPr>
            </w:pPr>
            <w:r>
              <w:rPr>
                <w:rFonts w:hint="eastAsia" w:ascii="黑体" w:eastAsia="黑体"/>
                <w:sz w:val="24"/>
              </w:rPr>
              <w:t>县级</w:t>
            </w:r>
          </w:p>
        </w:tc>
        <w:tc>
          <w:tcPr>
            <w:tcW w:w="426" w:type="dxa"/>
            <w:shd w:val="clear" w:color="auto" w:fill="D9D9D9"/>
          </w:tcPr>
          <w:p w14:paraId="502B4CA1">
            <w:pPr>
              <w:pStyle w:val="8"/>
              <w:rPr>
                <w:b/>
                <w:sz w:val="24"/>
              </w:rPr>
            </w:pPr>
          </w:p>
          <w:p w14:paraId="5FF31D72">
            <w:pPr>
              <w:pStyle w:val="8"/>
              <w:spacing w:before="194" w:line="254" w:lineRule="auto"/>
              <w:ind w:left="115" w:right="58"/>
              <w:rPr>
                <w:rFonts w:ascii="黑体" w:eastAsia="黑体"/>
                <w:sz w:val="24"/>
              </w:rPr>
            </w:pPr>
            <w:r>
              <w:rPr>
                <w:rFonts w:hint="eastAsia" w:ascii="黑体" w:eastAsia="黑体"/>
                <w:sz w:val="24"/>
              </w:rPr>
              <w:t>乡级</w:t>
            </w:r>
          </w:p>
        </w:tc>
      </w:tr>
      <w:tr w14:paraId="6233CB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14:paraId="7ED6B399">
            <w:pPr>
              <w:pStyle w:val="8"/>
              <w:rPr>
                <w:b/>
                <w:sz w:val="24"/>
              </w:rPr>
            </w:pPr>
          </w:p>
          <w:p w14:paraId="2F0F8495">
            <w:pPr>
              <w:pStyle w:val="8"/>
              <w:rPr>
                <w:b/>
                <w:sz w:val="24"/>
              </w:rPr>
            </w:pPr>
          </w:p>
          <w:p w14:paraId="73E29EF6">
            <w:pPr>
              <w:pStyle w:val="8"/>
              <w:rPr>
                <w:b/>
                <w:sz w:val="24"/>
              </w:rPr>
            </w:pPr>
          </w:p>
          <w:p w14:paraId="37248351">
            <w:pPr>
              <w:pStyle w:val="8"/>
              <w:rPr>
                <w:b/>
                <w:sz w:val="24"/>
              </w:rPr>
            </w:pPr>
          </w:p>
          <w:p w14:paraId="1EEAC727">
            <w:pPr>
              <w:pStyle w:val="8"/>
              <w:rPr>
                <w:b/>
                <w:sz w:val="24"/>
              </w:rPr>
            </w:pPr>
          </w:p>
          <w:p w14:paraId="63EBFB8E">
            <w:pPr>
              <w:pStyle w:val="8"/>
              <w:rPr>
                <w:b/>
                <w:sz w:val="24"/>
              </w:rPr>
            </w:pPr>
          </w:p>
          <w:p w14:paraId="60D0BF0D">
            <w:pPr>
              <w:pStyle w:val="8"/>
              <w:rPr>
                <w:b/>
                <w:sz w:val="24"/>
              </w:rPr>
            </w:pPr>
          </w:p>
          <w:p w14:paraId="228D01CA">
            <w:pPr>
              <w:pStyle w:val="8"/>
              <w:rPr>
                <w:b/>
                <w:sz w:val="24"/>
              </w:rPr>
            </w:pPr>
          </w:p>
          <w:p w14:paraId="3571EC43">
            <w:pPr>
              <w:pStyle w:val="8"/>
              <w:rPr>
                <w:b/>
                <w:sz w:val="24"/>
              </w:rPr>
            </w:pPr>
          </w:p>
          <w:p w14:paraId="726884A4">
            <w:pPr>
              <w:pStyle w:val="8"/>
              <w:rPr>
                <w:b/>
                <w:sz w:val="24"/>
              </w:rPr>
            </w:pPr>
          </w:p>
          <w:p w14:paraId="3C315EFA">
            <w:pPr>
              <w:pStyle w:val="8"/>
              <w:rPr>
                <w:b/>
                <w:sz w:val="24"/>
              </w:rPr>
            </w:pPr>
          </w:p>
          <w:p w14:paraId="3490B12F">
            <w:pPr>
              <w:pStyle w:val="8"/>
              <w:rPr>
                <w:b/>
                <w:sz w:val="24"/>
              </w:rPr>
            </w:pPr>
          </w:p>
          <w:p w14:paraId="6D302B99">
            <w:pPr>
              <w:pStyle w:val="8"/>
              <w:rPr>
                <w:b/>
                <w:sz w:val="24"/>
              </w:rPr>
            </w:pPr>
          </w:p>
          <w:p w14:paraId="2AB1E26C">
            <w:pPr>
              <w:pStyle w:val="8"/>
              <w:rPr>
                <w:b/>
                <w:sz w:val="24"/>
              </w:rPr>
            </w:pPr>
          </w:p>
          <w:p w14:paraId="79D536BC">
            <w:pPr>
              <w:pStyle w:val="8"/>
              <w:rPr>
                <w:b/>
                <w:sz w:val="24"/>
              </w:rPr>
            </w:pPr>
          </w:p>
          <w:p w14:paraId="501F72FE">
            <w:pPr>
              <w:pStyle w:val="8"/>
              <w:rPr>
                <w:b/>
                <w:sz w:val="24"/>
              </w:rPr>
            </w:pPr>
          </w:p>
          <w:p w14:paraId="217F260F">
            <w:pPr>
              <w:pStyle w:val="8"/>
              <w:rPr>
                <w:b/>
                <w:sz w:val="24"/>
              </w:rPr>
            </w:pPr>
          </w:p>
          <w:p w14:paraId="1668B951">
            <w:pPr>
              <w:pStyle w:val="8"/>
              <w:spacing w:before="209"/>
              <w:ind w:left="110" w:right="-29"/>
              <w:rPr>
                <w:sz w:val="24"/>
              </w:rPr>
            </w:pPr>
            <w:r>
              <w:rPr>
                <w:sz w:val="24"/>
              </w:rPr>
              <w:t xml:space="preserve">0243 </w:t>
            </w:r>
          </w:p>
        </w:tc>
        <w:tc>
          <w:tcPr>
            <w:tcW w:w="574" w:type="dxa"/>
            <w:vMerge w:val="restart"/>
          </w:tcPr>
          <w:p w14:paraId="2E5BC2CD">
            <w:pPr>
              <w:pStyle w:val="8"/>
              <w:rPr>
                <w:b/>
                <w:sz w:val="24"/>
              </w:rPr>
            </w:pPr>
          </w:p>
          <w:p w14:paraId="63F7612F">
            <w:pPr>
              <w:pStyle w:val="8"/>
              <w:rPr>
                <w:b/>
                <w:sz w:val="24"/>
              </w:rPr>
            </w:pPr>
          </w:p>
          <w:p w14:paraId="35AA8300">
            <w:pPr>
              <w:pStyle w:val="8"/>
              <w:rPr>
                <w:b/>
                <w:sz w:val="24"/>
              </w:rPr>
            </w:pPr>
          </w:p>
          <w:p w14:paraId="69F935FB">
            <w:pPr>
              <w:pStyle w:val="8"/>
              <w:rPr>
                <w:b/>
                <w:sz w:val="24"/>
              </w:rPr>
            </w:pPr>
          </w:p>
          <w:p w14:paraId="011DF884">
            <w:pPr>
              <w:pStyle w:val="8"/>
              <w:rPr>
                <w:b/>
                <w:sz w:val="24"/>
              </w:rPr>
            </w:pPr>
          </w:p>
          <w:p w14:paraId="791CF77F">
            <w:pPr>
              <w:pStyle w:val="8"/>
              <w:rPr>
                <w:b/>
                <w:sz w:val="24"/>
              </w:rPr>
            </w:pPr>
          </w:p>
          <w:p w14:paraId="73716F44">
            <w:pPr>
              <w:pStyle w:val="8"/>
              <w:rPr>
                <w:b/>
                <w:sz w:val="24"/>
              </w:rPr>
            </w:pPr>
          </w:p>
          <w:p w14:paraId="3ABAD491">
            <w:pPr>
              <w:pStyle w:val="8"/>
              <w:rPr>
                <w:b/>
                <w:sz w:val="24"/>
              </w:rPr>
            </w:pPr>
          </w:p>
          <w:p w14:paraId="01C32995">
            <w:pPr>
              <w:pStyle w:val="8"/>
              <w:rPr>
                <w:b/>
                <w:sz w:val="24"/>
              </w:rPr>
            </w:pPr>
          </w:p>
          <w:p w14:paraId="0306E6ED">
            <w:pPr>
              <w:pStyle w:val="8"/>
              <w:rPr>
                <w:b/>
                <w:sz w:val="24"/>
              </w:rPr>
            </w:pPr>
          </w:p>
          <w:p w14:paraId="0343F2EF">
            <w:pPr>
              <w:pStyle w:val="8"/>
              <w:rPr>
                <w:b/>
                <w:sz w:val="24"/>
              </w:rPr>
            </w:pPr>
          </w:p>
          <w:p w14:paraId="525D6B6A">
            <w:pPr>
              <w:pStyle w:val="8"/>
              <w:rPr>
                <w:b/>
                <w:sz w:val="24"/>
              </w:rPr>
            </w:pPr>
          </w:p>
          <w:p w14:paraId="5E54FBD7">
            <w:pPr>
              <w:pStyle w:val="8"/>
              <w:rPr>
                <w:b/>
                <w:sz w:val="24"/>
              </w:rPr>
            </w:pPr>
          </w:p>
          <w:p w14:paraId="6595B462">
            <w:pPr>
              <w:pStyle w:val="8"/>
              <w:spacing w:before="4"/>
              <w:rPr>
                <w:b/>
                <w:sz w:val="23"/>
              </w:rPr>
            </w:pPr>
          </w:p>
          <w:p w14:paraId="7EC4AEF9">
            <w:pPr>
              <w:pStyle w:val="8"/>
              <w:ind w:left="167"/>
              <w:rPr>
                <w:sz w:val="24"/>
              </w:rPr>
            </w:pPr>
            <w:r>
              <w:rPr>
                <w:sz w:val="24"/>
              </w:rPr>
              <w:t>02</w:t>
            </w:r>
          </w:p>
          <w:p w14:paraId="0BB2953B">
            <w:pPr>
              <w:pStyle w:val="8"/>
              <w:spacing w:before="19" w:line="254" w:lineRule="auto"/>
              <w:ind w:left="167" w:right="34"/>
              <w:rPr>
                <w:sz w:val="24"/>
              </w:rPr>
            </w:pPr>
            <w:r>
              <w:rPr>
                <w:sz w:val="24"/>
              </w:rPr>
              <w:t xml:space="preserve">行政处罚类事项 </w:t>
            </w:r>
          </w:p>
        </w:tc>
        <w:tc>
          <w:tcPr>
            <w:tcW w:w="1694" w:type="dxa"/>
            <w:vMerge w:val="restart"/>
          </w:tcPr>
          <w:p w14:paraId="2F3889D0">
            <w:pPr>
              <w:pStyle w:val="8"/>
              <w:rPr>
                <w:b/>
                <w:sz w:val="24"/>
              </w:rPr>
            </w:pPr>
          </w:p>
          <w:p w14:paraId="3DFDF8C0">
            <w:pPr>
              <w:pStyle w:val="8"/>
              <w:rPr>
                <w:b/>
                <w:sz w:val="24"/>
              </w:rPr>
            </w:pPr>
          </w:p>
          <w:p w14:paraId="7D9D2041">
            <w:pPr>
              <w:pStyle w:val="8"/>
              <w:rPr>
                <w:b/>
                <w:sz w:val="24"/>
              </w:rPr>
            </w:pPr>
          </w:p>
          <w:p w14:paraId="2EA20C62">
            <w:pPr>
              <w:pStyle w:val="8"/>
              <w:rPr>
                <w:b/>
                <w:sz w:val="24"/>
              </w:rPr>
            </w:pPr>
          </w:p>
          <w:p w14:paraId="07F2331A">
            <w:pPr>
              <w:pStyle w:val="8"/>
              <w:rPr>
                <w:b/>
                <w:sz w:val="24"/>
              </w:rPr>
            </w:pPr>
          </w:p>
          <w:p w14:paraId="5C2DF704">
            <w:pPr>
              <w:pStyle w:val="8"/>
              <w:rPr>
                <w:b/>
                <w:sz w:val="24"/>
              </w:rPr>
            </w:pPr>
          </w:p>
          <w:p w14:paraId="4E97E7FD">
            <w:pPr>
              <w:pStyle w:val="8"/>
              <w:rPr>
                <w:b/>
                <w:sz w:val="24"/>
              </w:rPr>
            </w:pPr>
          </w:p>
          <w:p w14:paraId="482FAE41">
            <w:pPr>
              <w:pStyle w:val="8"/>
              <w:rPr>
                <w:b/>
                <w:sz w:val="24"/>
              </w:rPr>
            </w:pPr>
          </w:p>
          <w:p w14:paraId="37CF8668">
            <w:pPr>
              <w:pStyle w:val="8"/>
              <w:rPr>
                <w:b/>
                <w:sz w:val="24"/>
              </w:rPr>
            </w:pPr>
          </w:p>
          <w:p w14:paraId="0E341777">
            <w:pPr>
              <w:pStyle w:val="8"/>
              <w:rPr>
                <w:b/>
                <w:sz w:val="24"/>
              </w:rPr>
            </w:pPr>
          </w:p>
          <w:p w14:paraId="5211F974">
            <w:pPr>
              <w:pStyle w:val="8"/>
              <w:rPr>
                <w:b/>
                <w:sz w:val="24"/>
              </w:rPr>
            </w:pPr>
          </w:p>
          <w:p w14:paraId="01A8FA6B">
            <w:pPr>
              <w:pStyle w:val="8"/>
              <w:rPr>
                <w:b/>
                <w:sz w:val="24"/>
              </w:rPr>
            </w:pPr>
          </w:p>
          <w:p w14:paraId="429AC3AE">
            <w:pPr>
              <w:pStyle w:val="8"/>
              <w:rPr>
                <w:b/>
                <w:sz w:val="24"/>
              </w:rPr>
            </w:pPr>
          </w:p>
          <w:p w14:paraId="5E6F6941">
            <w:pPr>
              <w:pStyle w:val="8"/>
              <w:rPr>
                <w:b/>
                <w:sz w:val="24"/>
              </w:rPr>
            </w:pPr>
          </w:p>
          <w:p w14:paraId="1E66241D">
            <w:pPr>
              <w:pStyle w:val="8"/>
              <w:rPr>
                <w:b/>
                <w:sz w:val="24"/>
              </w:rPr>
            </w:pPr>
          </w:p>
          <w:p w14:paraId="3B299DBC">
            <w:pPr>
              <w:pStyle w:val="8"/>
              <w:rPr>
                <w:b/>
                <w:sz w:val="24"/>
              </w:rPr>
            </w:pPr>
          </w:p>
          <w:p w14:paraId="296BE713">
            <w:pPr>
              <w:pStyle w:val="8"/>
              <w:spacing w:before="7"/>
              <w:rPr>
                <w:b/>
                <w:sz w:val="27"/>
              </w:rPr>
            </w:pPr>
          </w:p>
          <w:p w14:paraId="7632A2A3">
            <w:pPr>
              <w:pStyle w:val="8"/>
              <w:spacing w:line="254" w:lineRule="auto"/>
              <w:ind w:left="364" w:right="117" w:hanging="240"/>
              <w:rPr>
                <w:sz w:val="24"/>
              </w:rPr>
            </w:pPr>
            <w:r>
              <w:rPr>
                <w:sz w:val="24"/>
              </w:rPr>
              <w:t xml:space="preserve">对非法采集血液的处罚 </w:t>
            </w:r>
          </w:p>
        </w:tc>
        <w:tc>
          <w:tcPr>
            <w:tcW w:w="4397" w:type="dxa"/>
          </w:tcPr>
          <w:p w14:paraId="547E0BBB">
            <w:pPr>
              <w:pStyle w:val="8"/>
              <w:rPr>
                <w:b/>
                <w:sz w:val="24"/>
              </w:rPr>
            </w:pPr>
          </w:p>
          <w:p w14:paraId="60D3B49B">
            <w:pPr>
              <w:pStyle w:val="8"/>
              <w:rPr>
                <w:b/>
                <w:sz w:val="24"/>
              </w:rPr>
            </w:pPr>
          </w:p>
          <w:p w14:paraId="08F4E854">
            <w:pPr>
              <w:pStyle w:val="8"/>
              <w:rPr>
                <w:b/>
                <w:sz w:val="17"/>
              </w:rPr>
            </w:pPr>
          </w:p>
          <w:p w14:paraId="5276D7D5">
            <w:pPr>
              <w:pStyle w:val="8"/>
              <w:ind w:left="107"/>
              <w:rPr>
                <w:sz w:val="24"/>
              </w:rPr>
            </w:pPr>
            <w:r>
              <w:rPr>
                <w:sz w:val="24"/>
              </w:rPr>
              <w:t xml:space="preserve">法律法规和政策文件 </w:t>
            </w:r>
          </w:p>
        </w:tc>
        <w:tc>
          <w:tcPr>
            <w:tcW w:w="4961" w:type="dxa"/>
            <w:vMerge w:val="restart"/>
          </w:tcPr>
          <w:p w14:paraId="4179EE82">
            <w:pPr>
              <w:pStyle w:val="8"/>
              <w:rPr>
                <w:b/>
                <w:sz w:val="24"/>
              </w:rPr>
            </w:pPr>
          </w:p>
          <w:p w14:paraId="04748EF2">
            <w:pPr>
              <w:pStyle w:val="8"/>
              <w:rPr>
                <w:b/>
                <w:sz w:val="24"/>
              </w:rPr>
            </w:pPr>
          </w:p>
          <w:p w14:paraId="4AFB2B25">
            <w:pPr>
              <w:pStyle w:val="8"/>
              <w:rPr>
                <w:b/>
                <w:sz w:val="24"/>
              </w:rPr>
            </w:pPr>
          </w:p>
          <w:p w14:paraId="5613930F">
            <w:pPr>
              <w:pStyle w:val="8"/>
              <w:rPr>
                <w:b/>
                <w:sz w:val="24"/>
              </w:rPr>
            </w:pPr>
          </w:p>
          <w:p w14:paraId="15AD7265">
            <w:pPr>
              <w:pStyle w:val="8"/>
              <w:rPr>
                <w:b/>
                <w:sz w:val="24"/>
              </w:rPr>
            </w:pPr>
          </w:p>
          <w:p w14:paraId="66E3BFE8">
            <w:pPr>
              <w:pStyle w:val="8"/>
              <w:rPr>
                <w:b/>
                <w:sz w:val="24"/>
              </w:rPr>
            </w:pPr>
          </w:p>
          <w:p w14:paraId="0A9729F8">
            <w:pPr>
              <w:pStyle w:val="8"/>
              <w:rPr>
                <w:b/>
                <w:sz w:val="24"/>
              </w:rPr>
            </w:pPr>
          </w:p>
          <w:p w14:paraId="1F1F9744">
            <w:pPr>
              <w:pStyle w:val="8"/>
              <w:rPr>
                <w:b/>
                <w:sz w:val="24"/>
              </w:rPr>
            </w:pPr>
          </w:p>
          <w:p w14:paraId="632AA811">
            <w:pPr>
              <w:pStyle w:val="8"/>
              <w:rPr>
                <w:b/>
                <w:sz w:val="24"/>
              </w:rPr>
            </w:pPr>
          </w:p>
          <w:p w14:paraId="2141ADE6">
            <w:pPr>
              <w:pStyle w:val="8"/>
              <w:rPr>
                <w:b/>
                <w:sz w:val="24"/>
              </w:rPr>
            </w:pPr>
          </w:p>
          <w:p w14:paraId="5EADA8A6">
            <w:pPr>
              <w:pStyle w:val="8"/>
              <w:rPr>
                <w:b/>
                <w:sz w:val="24"/>
              </w:rPr>
            </w:pPr>
          </w:p>
          <w:p w14:paraId="74F71429">
            <w:pPr>
              <w:pStyle w:val="8"/>
              <w:spacing w:before="1"/>
              <w:rPr>
                <w:b/>
                <w:sz w:val="33"/>
              </w:rPr>
            </w:pPr>
          </w:p>
          <w:p w14:paraId="27134906">
            <w:pPr>
              <w:pStyle w:val="8"/>
              <w:spacing w:before="1"/>
              <w:ind w:left="108"/>
              <w:rPr>
                <w:sz w:val="24"/>
              </w:rPr>
            </w:pPr>
            <w:r>
              <w:rPr>
                <w:sz w:val="24"/>
              </w:rPr>
              <w:t>【法律】《中华人民共和国行政处罚法》</w:t>
            </w:r>
          </w:p>
          <w:p w14:paraId="617C4609">
            <w:pPr>
              <w:pStyle w:val="8"/>
              <w:spacing w:before="18"/>
              <w:ind w:left="108"/>
              <w:rPr>
                <w:sz w:val="24"/>
              </w:rPr>
            </w:pPr>
            <w:r>
              <w:rPr>
                <w:sz w:val="24"/>
              </w:rPr>
              <w:t>（中华人民共和国主席令第 63 号 2009 年 8</w:t>
            </w:r>
          </w:p>
          <w:p w14:paraId="1B1E4C36">
            <w:pPr>
              <w:pStyle w:val="8"/>
              <w:spacing w:before="19"/>
              <w:ind w:left="108"/>
              <w:rPr>
                <w:sz w:val="24"/>
              </w:rPr>
            </w:pPr>
            <w:r>
              <w:rPr>
                <w:sz w:val="24"/>
              </w:rPr>
              <w:t xml:space="preserve">月 27 日修正） </w:t>
            </w:r>
          </w:p>
          <w:p w14:paraId="1E01EC13">
            <w:pPr>
              <w:pStyle w:val="8"/>
              <w:spacing w:before="19" w:line="252" w:lineRule="auto"/>
              <w:ind w:left="108" w:right="280"/>
              <w:rPr>
                <w:sz w:val="24"/>
              </w:rPr>
            </w:pPr>
            <w:r>
              <w:rPr>
                <w:sz w:val="24"/>
              </w:rPr>
              <w:t xml:space="preserve">【法律】《中华人民共和国献血法》（中华人民共和国主席令第 93 号） </w:t>
            </w:r>
          </w:p>
          <w:p w14:paraId="08DF6A70">
            <w:pPr>
              <w:pStyle w:val="8"/>
              <w:spacing w:before="5"/>
              <w:ind w:left="108"/>
              <w:rPr>
                <w:sz w:val="24"/>
              </w:rPr>
            </w:pPr>
            <w:r>
              <w:rPr>
                <w:sz w:val="24"/>
              </w:rPr>
              <w:t>【部门规章及规范性文件】《血站管理办</w:t>
            </w:r>
          </w:p>
          <w:p w14:paraId="6C88DA96">
            <w:pPr>
              <w:pStyle w:val="8"/>
              <w:spacing w:before="19"/>
              <w:ind w:left="108"/>
              <w:rPr>
                <w:sz w:val="24"/>
              </w:rPr>
            </w:pPr>
            <w:r>
              <w:rPr>
                <w:sz w:val="24"/>
              </w:rPr>
              <w:t xml:space="preserve">法》（中华人民共和国卫生部令第 44 号发布 </w:t>
            </w:r>
          </w:p>
          <w:p w14:paraId="3A7E507B">
            <w:pPr>
              <w:pStyle w:val="8"/>
              <w:spacing w:before="19"/>
              <w:ind w:left="108"/>
              <w:rPr>
                <w:sz w:val="24"/>
              </w:rPr>
            </w:pPr>
            <w:r>
              <w:rPr>
                <w:sz w:val="24"/>
              </w:rPr>
              <w:t xml:space="preserve">2017 年 12 月 26 日修订） </w:t>
            </w:r>
          </w:p>
          <w:p w14:paraId="7225A566">
            <w:pPr>
              <w:pStyle w:val="8"/>
              <w:spacing w:before="19" w:line="254" w:lineRule="auto"/>
              <w:ind w:left="108" w:right="100"/>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14:paraId="790CE7F5">
            <w:pPr>
              <w:pStyle w:val="8"/>
              <w:spacing w:line="307" w:lineRule="exact"/>
              <w:ind w:left="108"/>
              <w:rPr>
                <w:sz w:val="24"/>
              </w:rPr>
            </w:pPr>
            <w:r>
              <w:rPr>
                <w:sz w:val="24"/>
              </w:rPr>
              <w:t xml:space="preserve">生部令第 53 号） </w:t>
            </w:r>
          </w:p>
        </w:tc>
        <w:tc>
          <w:tcPr>
            <w:tcW w:w="1277" w:type="dxa"/>
            <w:vMerge w:val="restart"/>
          </w:tcPr>
          <w:p w14:paraId="223D9C97">
            <w:pPr>
              <w:pStyle w:val="8"/>
              <w:rPr>
                <w:b/>
                <w:sz w:val="24"/>
              </w:rPr>
            </w:pPr>
          </w:p>
          <w:p w14:paraId="65923DB6">
            <w:pPr>
              <w:pStyle w:val="8"/>
              <w:rPr>
                <w:b/>
                <w:sz w:val="24"/>
              </w:rPr>
            </w:pPr>
          </w:p>
          <w:p w14:paraId="488FBAC3">
            <w:pPr>
              <w:pStyle w:val="8"/>
              <w:spacing w:before="1"/>
              <w:rPr>
                <w:b/>
                <w:sz w:val="31"/>
              </w:rPr>
            </w:pPr>
          </w:p>
          <w:p w14:paraId="1EE7BB71">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2573CAAC">
            <w:pPr>
              <w:pStyle w:val="8"/>
              <w:rPr>
                <w:b/>
                <w:sz w:val="24"/>
              </w:rPr>
            </w:pPr>
          </w:p>
          <w:p w14:paraId="0616BB4E">
            <w:pPr>
              <w:pStyle w:val="8"/>
              <w:rPr>
                <w:b/>
                <w:sz w:val="24"/>
              </w:rPr>
            </w:pPr>
          </w:p>
          <w:p w14:paraId="405AA185">
            <w:pPr>
              <w:pStyle w:val="8"/>
              <w:rPr>
                <w:b/>
                <w:sz w:val="24"/>
              </w:rPr>
            </w:pPr>
          </w:p>
          <w:p w14:paraId="67187B5F">
            <w:pPr>
              <w:pStyle w:val="8"/>
              <w:spacing w:before="7"/>
              <w:rPr>
                <w:b/>
                <w:sz w:val="32"/>
              </w:rPr>
            </w:pPr>
          </w:p>
          <w:p w14:paraId="5EAE7341">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734EEA6B">
            <w:pPr>
              <w:pStyle w:val="8"/>
              <w:tabs>
                <w:tab w:val="left" w:pos="4068"/>
              </w:tabs>
              <w:spacing w:before="18"/>
              <w:ind w:left="108"/>
              <w:jc w:val="center"/>
              <w:rPr>
                <w:sz w:val="24"/>
              </w:rPr>
            </w:pPr>
            <w:r>
              <w:rPr>
                <w:sz w:val="24"/>
              </w:rPr>
              <w:t>■政府网站</w:t>
            </w:r>
          </w:p>
        </w:tc>
        <w:tc>
          <w:tcPr>
            <w:tcW w:w="424" w:type="dxa"/>
            <w:vMerge w:val="restart"/>
          </w:tcPr>
          <w:p w14:paraId="17ED46C7">
            <w:pPr>
              <w:pStyle w:val="8"/>
              <w:rPr>
                <w:b/>
                <w:sz w:val="24"/>
              </w:rPr>
            </w:pPr>
          </w:p>
          <w:p w14:paraId="0D105060">
            <w:pPr>
              <w:pStyle w:val="8"/>
              <w:rPr>
                <w:b/>
                <w:sz w:val="24"/>
              </w:rPr>
            </w:pPr>
          </w:p>
          <w:p w14:paraId="52A711AB">
            <w:pPr>
              <w:pStyle w:val="8"/>
              <w:rPr>
                <w:b/>
                <w:sz w:val="24"/>
              </w:rPr>
            </w:pPr>
          </w:p>
          <w:p w14:paraId="220ED266">
            <w:pPr>
              <w:pStyle w:val="8"/>
              <w:rPr>
                <w:b/>
                <w:sz w:val="24"/>
              </w:rPr>
            </w:pPr>
          </w:p>
          <w:p w14:paraId="5508FF29">
            <w:pPr>
              <w:pStyle w:val="8"/>
              <w:rPr>
                <w:b/>
                <w:sz w:val="24"/>
              </w:rPr>
            </w:pPr>
          </w:p>
          <w:p w14:paraId="37C5BDCC">
            <w:pPr>
              <w:pStyle w:val="8"/>
              <w:spacing w:before="9"/>
              <w:rPr>
                <w:b/>
              </w:rPr>
            </w:pPr>
          </w:p>
          <w:p w14:paraId="6DFAF4BF">
            <w:pPr>
              <w:pStyle w:val="8"/>
              <w:spacing w:before="1"/>
              <w:ind w:left="108" w:right="-58"/>
              <w:rPr>
                <w:sz w:val="24"/>
              </w:rPr>
            </w:pPr>
            <w:r>
              <w:rPr>
                <w:sz w:val="24"/>
              </w:rPr>
              <w:t xml:space="preserve">√ </w:t>
            </w:r>
          </w:p>
        </w:tc>
        <w:tc>
          <w:tcPr>
            <w:tcW w:w="426" w:type="dxa"/>
            <w:vMerge w:val="restart"/>
          </w:tcPr>
          <w:p w14:paraId="04B9D712">
            <w:pPr>
              <w:pStyle w:val="8"/>
              <w:rPr>
                <w:b/>
                <w:sz w:val="24"/>
              </w:rPr>
            </w:pPr>
          </w:p>
          <w:p w14:paraId="17707800">
            <w:pPr>
              <w:pStyle w:val="8"/>
              <w:rPr>
                <w:b/>
                <w:sz w:val="24"/>
              </w:rPr>
            </w:pPr>
          </w:p>
          <w:p w14:paraId="1D94F76B">
            <w:pPr>
              <w:pStyle w:val="8"/>
              <w:rPr>
                <w:b/>
                <w:sz w:val="24"/>
              </w:rPr>
            </w:pPr>
          </w:p>
          <w:p w14:paraId="3550A45E">
            <w:pPr>
              <w:pStyle w:val="8"/>
              <w:rPr>
                <w:b/>
                <w:sz w:val="24"/>
              </w:rPr>
            </w:pPr>
          </w:p>
          <w:p w14:paraId="75D71468">
            <w:pPr>
              <w:pStyle w:val="8"/>
              <w:rPr>
                <w:b/>
                <w:sz w:val="24"/>
              </w:rPr>
            </w:pPr>
          </w:p>
          <w:p w14:paraId="127AA94B">
            <w:pPr>
              <w:pStyle w:val="8"/>
              <w:spacing w:before="9"/>
              <w:rPr>
                <w:b/>
              </w:rPr>
            </w:pPr>
          </w:p>
          <w:p w14:paraId="11B1BBB1">
            <w:pPr>
              <w:pStyle w:val="8"/>
              <w:spacing w:before="1"/>
              <w:ind w:left="109" w:right="-58"/>
              <w:rPr>
                <w:sz w:val="24"/>
              </w:rPr>
            </w:pPr>
            <w:r>
              <w:rPr>
                <w:sz w:val="24"/>
              </w:rPr>
              <w:t xml:space="preserve">   </w:t>
            </w:r>
          </w:p>
        </w:tc>
        <w:tc>
          <w:tcPr>
            <w:tcW w:w="424" w:type="dxa"/>
            <w:vMerge w:val="restart"/>
          </w:tcPr>
          <w:p w14:paraId="133F58AD">
            <w:pPr>
              <w:pStyle w:val="8"/>
              <w:rPr>
                <w:b/>
                <w:sz w:val="24"/>
              </w:rPr>
            </w:pPr>
          </w:p>
          <w:p w14:paraId="40EC86D7">
            <w:pPr>
              <w:pStyle w:val="8"/>
              <w:rPr>
                <w:b/>
                <w:sz w:val="24"/>
              </w:rPr>
            </w:pPr>
          </w:p>
          <w:p w14:paraId="29144896">
            <w:pPr>
              <w:pStyle w:val="8"/>
              <w:rPr>
                <w:b/>
                <w:sz w:val="24"/>
              </w:rPr>
            </w:pPr>
          </w:p>
          <w:p w14:paraId="626CC033">
            <w:pPr>
              <w:pStyle w:val="8"/>
              <w:rPr>
                <w:b/>
                <w:sz w:val="24"/>
              </w:rPr>
            </w:pPr>
          </w:p>
          <w:p w14:paraId="12FB8830">
            <w:pPr>
              <w:pStyle w:val="8"/>
              <w:rPr>
                <w:b/>
                <w:sz w:val="24"/>
              </w:rPr>
            </w:pPr>
          </w:p>
          <w:p w14:paraId="0CB6EA73">
            <w:pPr>
              <w:pStyle w:val="8"/>
              <w:spacing w:before="9"/>
              <w:rPr>
                <w:b/>
              </w:rPr>
            </w:pPr>
          </w:p>
          <w:p w14:paraId="2396FF15">
            <w:pPr>
              <w:pStyle w:val="8"/>
              <w:spacing w:before="1"/>
              <w:ind w:left="110" w:right="-58"/>
              <w:rPr>
                <w:sz w:val="24"/>
              </w:rPr>
            </w:pPr>
            <w:r>
              <w:rPr>
                <w:sz w:val="24"/>
              </w:rPr>
              <w:t xml:space="preserve">√ </w:t>
            </w:r>
          </w:p>
        </w:tc>
        <w:tc>
          <w:tcPr>
            <w:tcW w:w="424" w:type="dxa"/>
            <w:vMerge w:val="restart"/>
          </w:tcPr>
          <w:p w14:paraId="79919F11">
            <w:pPr>
              <w:pStyle w:val="8"/>
              <w:rPr>
                <w:b/>
                <w:sz w:val="24"/>
              </w:rPr>
            </w:pPr>
          </w:p>
          <w:p w14:paraId="0CC38E50">
            <w:pPr>
              <w:pStyle w:val="8"/>
              <w:rPr>
                <w:b/>
                <w:sz w:val="24"/>
              </w:rPr>
            </w:pPr>
          </w:p>
          <w:p w14:paraId="0F5AD637">
            <w:pPr>
              <w:pStyle w:val="8"/>
              <w:rPr>
                <w:b/>
                <w:sz w:val="24"/>
              </w:rPr>
            </w:pPr>
          </w:p>
          <w:p w14:paraId="6915643E">
            <w:pPr>
              <w:pStyle w:val="8"/>
              <w:rPr>
                <w:b/>
                <w:sz w:val="24"/>
              </w:rPr>
            </w:pPr>
          </w:p>
          <w:p w14:paraId="4793D3ED">
            <w:pPr>
              <w:pStyle w:val="8"/>
              <w:rPr>
                <w:b/>
                <w:sz w:val="24"/>
              </w:rPr>
            </w:pPr>
          </w:p>
          <w:p w14:paraId="56AE4AE5">
            <w:pPr>
              <w:pStyle w:val="8"/>
              <w:spacing w:before="9"/>
              <w:rPr>
                <w:b/>
              </w:rPr>
            </w:pPr>
          </w:p>
          <w:p w14:paraId="4D6AAD9F">
            <w:pPr>
              <w:pStyle w:val="8"/>
              <w:spacing w:before="1"/>
              <w:ind w:left="111" w:right="-72"/>
              <w:rPr>
                <w:sz w:val="24"/>
              </w:rPr>
            </w:pPr>
            <w:r>
              <w:rPr>
                <w:sz w:val="24"/>
              </w:rPr>
              <w:t xml:space="preserve">   </w:t>
            </w:r>
          </w:p>
        </w:tc>
        <w:tc>
          <w:tcPr>
            <w:tcW w:w="424" w:type="dxa"/>
            <w:vMerge w:val="restart"/>
          </w:tcPr>
          <w:p w14:paraId="583A81B5">
            <w:pPr>
              <w:pStyle w:val="8"/>
              <w:rPr>
                <w:b/>
                <w:sz w:val="24"/>
              </w:rPr>
            </w:pPr>
          </w:p>
          <w:p w14:paraId="7DACB05D">
            <w:pPr>
              <w:pStyle w:val="8"/>
              <w:rPr>
                <w:b/>
                <w:sz w:val="24"/>
              </w:rPr>
            </w:pPr>
          </w:p>
          <w:p w14:paraId="0B00ABDD">
            <w:pPr>
              <w:pStyle w:val="8"/>
              <w:rPr>
                <w:b/>
                <w:sz w:val="24"/>
              </w:rPr>
            </w:pPr>
          </w:p>
          <w:p w14:paraId="7AD70E8B">
            <w:pPr>
              <w:pStyle w:val="8"/>
              <w:rPr>
                <w:b/>
                <w:sz w:val="24"/>
              </w:rPr>
            </w:pPr>
          </w:p>
          <w:p w14:paraId="5F43ABCD">
            <w:pPr>
              <w:pStyle w:val="8"/>
              <w:rPr>
                <w:b/>
                <w:sz w:val="24"/>
              </w:rPr>
            </w:pPr>
          </w:p>
          <w:p w14:paraId="56477FD1">
            <w:pPr>
              <w:pStyle w:val="8"/>
              <w:spacing w:before="9"/>
              <w:rPr>
                <w:b/>
              </w:rPr>
            </w:pPr>
          </w:p>
          <w:p w14:paraId="35831F14">
            <w:pPr>
              <w:pStyle w:val="8"/>
              <w:spacing w:before="1"/>
              <w:ind w:left="112" w:right="-72"/>
              <w:rPr>
                <w:sz w:val="24"/>
              </w:rPr>
            </w:pPr>
            <w:r>
              <w:rPr>
                <w:sz w:val="24"/>
              </w:rPr>
              <w:t xml:space="preserve">√ </w:t>
            </w:r>
          </w:p>
        </w:tc>
        <w:tc>
          <w:tcPr>
            <w:tcW w:w="426" w:type="dxa"/>
            <w:vMerge w:val="restart"/>
          </w:tcPr>
          <w:p w14:paraId="0755CD68">
            <w:pPr>
              <w:pStyle w:val="8"/>
              <w:rPr>
                <w:b/>
                <w:sz w:val="24"/>
              </w:rPr>
            </w:pPr>
          </w:p>
          <w:p w14:paraId="7E6D78D7">
            <w:pPr>
              <w:pStyle w:val="8"/>
              <w:rPr>
                <w:b/>
                <w:sz w:val="24"/>
              </w:rPr>
            </w:pPr>
          </w:p>
          <w:p w14:paraId="7F3560C7">
            <w:pPr>
              <w:pStyle w:val="8"/>
              <w:rPr>
                <w:b/>
                <w:sz w:val="24"/>
              </w:rPr>
            </w:pPr>
          </w:p>
          <w:p w14:paraId="674CC5D3">
            <w:pPr>
              <w:pStyle w:val="8"/>
              <w:rPr>
                <w:b/>
                <w:sz w:val="24"/>
              </w:rPr>
            </w:pPr>
          </w:p>
          <w:p w14:paraId="2CD3E2BB">
            <w:pPr>
              <w:pStyle w:val="8"/>
              <w:rPr>
                <w:b/>
                <w:sz w:val="24"/>
              </w:rPr>
            </w:pPr>
          </w:p>
          <w:p w14:paraId="70DFAE98">
            <w:pPr>
              <w:pStyle w:val="8"/>
              <w:spacing w:before="9"/>
              <w:rPr>
                <w:b/>
              </w:rPr>
            </w:pPr>
          </w:p>
          <w:p w14:paraId="5D176528">
            <w:pPr>
              <w:pStyle w:val="8"/>
              <w:spacing w:before="1"/>
              <w:ind w:left="115" w:right="-72"/>
              <w:rPr>
                <w:sz w:val="24"/>
              </w:rPr>
            </w:pPr>
            <w:r>
              <w:rPr>
                <w:sz w:val="24"/>
              </w:rPr>
              <w:t xml:space="preserve">   </w:t>
            </w:r>
          </w:p>
        </w:tc>
      </w:tr>
      <w:tr w14:paraId="1A5E11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14:paraId="083FBB80">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0FBA16EA">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7F99413D">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15CDB4B1">
            <w:pPr>
              <w:pStyle w:val="8"/>
              <w:rPr>
                <w:b/>
                <w:sz w:val="24"/>
              </w:rPr>
            </w:pPr>
          </w:p>
          <w:p w14:paraId="772DF1AA">
            <w:pPr>
              <w:pStyle w:val="8"/>
              <w:rPr>
                <w:b/>
                <w:sz w:val="24"/>
              </w:rPr>
            </w:pPr>
          </w:p>
          <w:p w14:paraId="08F281D5">
            <w:pPr>
              <w:pStyle w:val="8"/>
              <w:spacing w:before="4"/>
              <w:rPr>
                <w:b/>
                <w:sz w:val="17"/>
              </w:rPr>
            </w:pPr>
          </w:p>
          <w:p w14:paraId="3DDA1D7E">
            <w:pPr>
              <w:pStyle w:val="8"/>
              <w:ind w:left="107"/>
              <w:rPr>
                <w:sz w:val="24"/>
              </w:rPr>
            </w:pPr>
            <w:r>
              <w:rPr>
                <w:sz w:val="24"/>
              </w:rPr>
              <w:t xml:space="preserve">投诉举报电话以及网上投诉渠道 </w:t>
            </w:r>
          </w:p>
        </w:tc>
        <w:tc>
          <w:tcPr>
            <w:tcW w:w="4961" w:type="dxa"/>
            <w:vMerge w:val="continue"/>
            <w:tcBorders>
              <w:top w:val="nil"/>
            </w:tcBorders>
          </w:tcPr>
          <w:p w14:paraId="142EA12A">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54E14A0F">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662F4788">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6AFDC00E">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D9D5608">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44A5AB0F">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3CEAC3D">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543FEC4">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D510882">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7191242E">
            <w:pPr>
              <w:autoSpaceDE w:val="0"/>
              <w:autoSpaceDN w:val="0"/>
              <w:ind w:firstLine="0" w:firstLineChars="0"/>
              <w:jc w:val="left"/>
              <w:rPr>
                <w:rFonts w:ascii="宋体" w:hAnsi="宋体" w:eastAsia="宋体" w:cs="宋体"/>
                <w:kern w:val="0"/>
                <w:sz w:val="2"/>
                <w:szCs w:val="2"/>
                <w:lang w:val="zh-CN" w:bidi="zh-CN"/>
              </w:rPr>
            </w:pPr>
          </w:p>
        </w:tc>
      </w:tr>
      <w:tr w14:paraId="6365C6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275CAE23">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4AB4ADE9">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76222B1B">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574F06DC">
            <w:pPr>
              <w:pStyle w:val="8"/>
              <w:rPr>
                <w:b/>
                <w:sz w:val="24"/>
              </w:rPr>
            </w:pPr>
          </w:p>
          <w:p w14:paraId="3721ED3B">
            <w:pPr>
              <w:pStyle w:val="8"/>
              <w:spacing w:before="1"/>
              <w:rPr>
                <w:b/>
                <w:sz w:val="28"/>
              </w:rPr>
            </w:pPr>
          </w:p>
          <w:p w14:paraId="476B4269">
            <w:pPr>
              <w:pStyle w:val="8"/>
              <w:spacing w:line="254" w:lineRule="auto"/>
              <w:ind w:left="107" w:right="438"/>
              <w:rPr>
                <w:sz w:val="24"/>
              </w:rPr>
            </w:pPr>
            <w:r>
              <w:rPr>
                <w:sz w:val="24"/>
              </w:rPr>
              <w:t xml:space="preserve">受理和立案信息，包括：案件受理记录、立案报告 </w:t>
            </w:r>
          </w:p>
        </w:tc>
        <w:tc>
          <w:tcPr>
            <w:tcW w:w="4961" w:type="dxa"/>
            <w:vMerge w:val="continue"/>
            <w:tcBorders>
              <w:top w:val="nil"/>
            </w:tcBorders>
          </w:tcPr>
          <w:p w14:paraId="27FC5FD5">
            <w:pPr>
              <w:autoSpaceDE w:val="0"/>
              <w:autoSpaceDN w:val="0"/>
              <w:ind w:firstLine="0" w:firstLineChars="0"/>
              <w:jc w:val="left"/>
              <w:rPr>
                <w:rFonts w:ascii="宋体" w:hAnsi="宋体" w:eastAsia="宋体" w:cs="宋体"/>
                <w:kern w:val="0"/>
                <w:sz w:val="2"/>
                <w:szCs w:val="2"/>
                <w:lang w:val="zh-CN" w:bidi="zh-CN"/>
              </w:rPr>
            </w:pPr>
          </w:p>
        </w:tc>
        <w:tc>
          <w:tcPr>
            <w:tcW w:w="1277" w:type="dxa"/>
            <w:vMerge w:val="restart"/>
          </w:tcPr>
          <w:p w14:paraId="44D9D651">
            <w:pPr>
              <w:pStyle w:val="8"/>
              <w:rPr>
                <w:b/>
                <w:sz w:val="24"/>
              </w:rPr>
            </w:pPr>
          </w:p>
          <w:p w14:paraId="6BA082FA">
            <w:pPr>
              <w:pStyle w:val="8"/>
              <w:rPr>
                <w:b/>
                <w:sz w:val="24"/>
              </w:rPr>
            </w:pPr>
          </w:p>
          <w:p w14:paraId="655D21DC">
            <w:pPr>
              <w:pStyle w:val="8"/>
              <w:spacing w:before="6"/>
              <w:rPr>
                <w:b/>
                <w:sz w:val="30"/>
              </w:rPr>
            </w:pPr>
          </w:p>
          <w:p w14:paraId="341A0639">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52211690">
            <w:pPr>
              <w:pStyle w:val="8"/>
              <w:rPr>
                <w:b/>
                <w:sz w:val="24"/>
              </w:rPr>
            </w:pPr>
          </w:p>
          <w:p w14:paraId="447D18DF">
            <w:pPr>
              <w:pStyle w:val="8"/>
              <w:rPr>
                <w:b/>
                <w:sz w:val="24"/>
              </w:rPr>
            </w:pPr>
          </w:p>
          <w:p w14:paraId="08F53BEA">
            <w:pPr>
              <w:pStyle w:val="8"/>
              <w:rPr>
                <w:b/>
                <w:sz w:val="24"/>
              </w:rPr>
            </w:pPr>
          </w:p>
          <w:p w14:paraId="3ECFA624">
            <w:pPr>
              <w:pStyle w:val="8"/>
              <w:spacing w:before="12"/>
              <w:rPr>
                <w:b/>
                <w:sz w:val="31"/>
              </w:rPr>
            </w:pPr>
          </w:p>
          <w:p w14:paraId="5DBFA07B">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2353FEEB">
            <w:pPr>
              <w:pStyle w:val="8"/>
              <w:spacing w:before="17"/>
              <w:ind w:left="108" w:right="-29"/>
              <w:jc w:val="center"/>
              <w:rPr>
                <w:sz w:val="24"/>
              </w:rPr>
            </w:pPr>
            <w:r>
              <w:rPr>
                <w:sz w:val="24"/>
              </w:rPr>
              <w:t>■精准推送</w:t>
            </w:r>
          </w:p>
        </w:tc>
        <w:tc>
          <w:tcPr>
            <w:tcW w:w="424" w:type="dxa"/>
            <w:vMerge w:val="restart"/>
          </w:tcPr>
          <w:p w14:paraId="0704F524">
            <w:pPr>
              <w:pStyle w:val="8"/>
              <w:rPr>
                <w:b/>
                <w:sz w:val="24"/>
              </w:rPr>
            </w:pPr>
          </w:p>
          <w:p w14:paraId="093F0E09">
            <w:pPr>
              <w:pStyle w:val="8"/>
              <w:rPr>
                <w:b/>
                <w:sz w:val="24"/>
              </w:rPr>
            </w:pPr>
          </w:p>
          <w:p w14:paraId="1D497C59">
            <w:pPr>
              <w:pStyle w:val="8"/>
              <w:rPr>
                <w:b/>
                <w:sz w:val="24"/>
              </w:rPr>
            </w:pPr>
          </w:p>
          <w:p w14:paraId="781D4DF6">
            <w:pPr>
              <w:pStyle w:val="8"/>
              <w:rPr>
                <w:b/>
                <w:sz w:val="24"/>
              </w:rPr>
            </w:pPr>
          </w:p>
          <w:p w14:paraId="65B0E6F0">
            <w:pPr>
              <w:pStyle w:val="8"/>
              <w:rPr>
                <w:b/>
                <w:sz w:val="24"/>
              </w:rPr>
            </w:pPr>
          </w:p>
          <w:p w14:paraId="1EEB418C">
            <w:pPr>
              <w:pStyle w:val="8"/>
              <w:spacing w:before="2"/>
              <w:rPr>
                <w:b/>
              </w:rPr>
            </w:pPr>
          </w:p>
          <w:p w14:paraId="4721F2CF">
            <w:pPr>
              <w:pStyle w:val="8"/>
              <w:ind w:left="108" w:right="-58"/>
              <w:rPr>
                <w:sz w:val="24"/>
              </w:rPr>
            </w:pPr>
            <w:r>
              <w:rPr>
                <w:sz w:val="24"/>
              </w:rPr>
              <w:t xml:space="preserve">   </w:t>
            </w:r>
          </w:p>
        </w:tc>
        <w:tc>
          <w:tcPr>
            <w:tcW w:w="426" w:type="dxa"/>
            <w:vMerge w:val="restart"/>
          </w:tcPr>
          <w:p w14:paraId="613347C7">
            <w:pPr>
              <w:pStyle w:val="8"/>
              <w:rPr>
                <w:b/>
                <w:sz w:val="24"/>
              </w:rPr>
            </w:pPr>
          </w:p>
          <w:p w14:paraId="35747E2B">
            <w:pPr>
              <w:pStyle w:val="8"/>
              <w:rPr>
                <w:b/>
                <w:sz w:val="24"/>
              </w:rPr>
            </w:pPr>
          </w:p>
          <w:p w14:paraId="3302CF90">
            <w:pPr>
              <w:pStyle w:val="8"/>
              <w:spacing w:before="6"/>
              <w:rPr>
                <w:b/>
                <w:sz w:val="30"/>
              </w:rPr>
            </w:pPr>
          </w:p>
          <w:p w14:paraId="727B1022">
            <w:pPr>
              <w:pStyle w:val="8"/>
              <w:spacing w:line="254" w:lineRule="auto"/>
              <w:ind w:left="109" w:right="-58"/>
              <w:jc w:val="both"/>
              <w:rPr>
                <w:sz w:val="24"/>
              </w:rPr>
            </w:pPr>
            <w:r>
              <w:rPr>
                <w:sz w:val="24"/>
              </w:rPr>
              <w:t xml:space="preserve">√ 行政相对人 </w:t>
            </w:r>
          </w:p>
        </w:tc>
        <w:tc>
          <w:tcPr>
            <w:tcW w:w="424" w:type="dxa"/>
            <w:vMerge w:val="restart"/>
          </w:tcPr>
          <w:p w14:paraId="2374F79E">
            <w:pPr>
              <w:pStyle w:val="8"/>
              <w:rPr>
                <w:b/>
                <w:sz w:val="24"/>
              </w:rPr>
            </w:pPr>
          </w:p>
          <w:p w14:paraId="66791077">
            <w:pPr>
              <w:pStyle w:val="8"/>
              <w:rPr>
                <w:b/>
                <w:sz w:val="24"/>
              </w:rPr>
            </w:pPr>
          </w:p>
          <w:p w14:paraId="536AC3DC">
            <w:pPr>
              <w:pStyle w:val="8"/>
              <w:rPr>
                <w:b/>
                <w:sz w:val="24"/>
              </w:rPr>
            </w:pPr>
          </w:p>
          <w:p w14:paraId="1048AB08">
            <w:pPr>
              <w:pStyle w:val="8"/>
              <w:rPr>
                <w:b/>
                <w:sz w:val="24"/>
              </w:rPr>
            </w:pPr>
          </w:p>
          <w:p w14:paraId="1709F69E">
            <w:pPr>
              <w:pStyle w:val="8"/>
              <w:rPr>
                <w:b/>
                <w:sz w:val="24"/>
              </w:rPr>
            </w:pPr>
          </w:p>
          <w:p w14:paraId="790FC875">
            <w:pPr>
              <w:pStyle w:val="8"/>
              <w:spacing w:before="2"/>
              <w:rPr>
                <w:b/>
              </w:rPr>
            </w:pPr>
          </w:p>
          <w:p w14:paraId="032A91C6">
            <w:pPr>
              <w:pStyle w:val="8"/>
              <w:ind w:left="110" w:right="-58"/>
              <w:rPr>
                <w:sz w:val="24"/>
              </w:rPr>
            </w:pPr>
            <w:r>
              <w:rPr>
                <w:sz w:val="24"/>
              </w:rPr>
              <w:t xml:space="preserve">   </w:t>
            </w:r>
          </w:p>
        </w:tc>
        <w:tc>
          <w:tcPr>
            <w:tcW w:w="424" w:type="dxa"/>
            <w:vMerge w:val="restart"/>
          </w:tcPr>
          <w:p w14:paraId="053BF5CC">
            <w:pPr>
              <w:pStyle w:val="8"/>
              <w:rPr>
                <w:b/>
                <w:sz w:val="24"/>
              </w:rPr>
            </w:pPr>
          </w:p>
          <w:p w14:paraId="14771450">
            <w:pPr>
              <w:pStyle w:val="8"/>
              <w:rPr>
                <w:b/>
                <w:sz w:val="24"/>
              </w:rPr>
            </w:pPr>
          </w:p>
          <w:p w14:paraId="7EF81B4B">
            <w:pPr>
              <w:pStyle w:val="8"/>
              <w:rPr>
                <w:b/>
                <w:sz w:val="24"/>
              </w:rPr>
            </w:pPr>
          </w:p>
          <w:p w14:paraId="4F56CF46">
            <w:pPr>
              <w:pStyle w:val="8"/>
              <w:rPr>
                <w:b/>
                <w:sz w:val="24"/>
              </w:rPr>
            </w:pPr>
          </w:p>
          <w:p w14:paraId="022D3B98">
            <w:pPr>
              <w:pStyle w:val="8"/>
              <w:rPr>
                <w:b/>
                <w:sz w:val="24"/>
              </w:rPr>
            </w:pPr>
          </w:p>
          <w:p w14:paraId="6DAE7155">
            <w:pPr>
              <w:pStyle w:val="8"/>
              <w:spacing w:before="2"/>
              <w:rPr>
                <w:b/>
              </w:rPr>
            </w:pPr>
          </w:p>
          <w:p w14:paraId="74D73E87">
            <w:pPr>
              <w:pStyle w:val="8"/>
              <w:ind w:left="111" w:right="-72"/>
              <w:rPr>
                <w:sz w:val="24"/>
              </w:rPr>
            </w:pPr>
            <w:r>
              <w:rPr>
                <w:sz w:val="24"/>
              </w:rPr>
              <w:t xml:space="preserve">√ </w:t>
            </w:r>
          </w:p>
        </w:tc>
        <w:tc>
          <w:tcPr>
            <w:tcW w:w="424" w:type="dxa"/>
            <w:vMerge w:val="restart"/>
          </w:tcPr>
          <w:p w14:paraId="53BEF892">
            <w:pPr>
              <w:pStyle w:val="8"/>
              <w:rPr>
                <w:b/>
                <w:sz w:val="24"/>
              </w:rPr>
            </w:pPr>
          </w:p>
          <w:p w14:paraId="3E3DB055">
            <w:pPr>
              <w:pStyle w:val="8"/>
              <w:rPr>
                <w:b/>
                <w:sz w:val="24"/>
              </w:rPr>
            </w:pPr>
          </w:p>
          <w:p w14:paraId="2E4779F0">
            <w:pPr>
              <w:pStyle w:val="8"/>
              <w:rPr>
                <w:b/>
                <w:sz w:val="24"/>
              </w:rPr>
            </w:pPr>
          </w:p>
          <w:p w14:paraId="70E28877">
            <w:pPr>
              <w:pStyle w:val="8"/>
              <w:rPr>
                <w:b/>
                <w:sz w:val="24"/>
              </w:rPr>
            </w:pPr>
          </w:p>
          <w:p w14:paraId="282CE4FD">
            <w:pPr>
              <w:pStyle w:val="8"/>
              <w:rPr>
                <w:b/>
                <w:sz w:val="24"/>
              </w:rPr>
            </w:pPr>
          </w:p>
          <w:p w14:paraId="2F6C8BD9">
            <w:pPr>
              <w:pStyle w:val="8"/>
              <w:spacing w:before="2"/>
              <w:rPr>
                <w:b/>
              </w:rPr>
            </w:pPr>
          </w:p>
          <w:p w14:paraId="290F2825">
            <w:pPr>
              <w:pStyle w:val="8"/>
              <w:ind w:left="112" w:right="-72"/>
              <w:rPr>
                <w:sz w:val="24"/>
              </w:rPr>
            </w:pPr>
            <w:r>
              <w:rPr>
                <w:sz w:val="24"/>
              </w:rPr>
              <w:t xml:space="preserve">√ </w:t>
            </w:r>
          </w:p>
        </w:tc>
        <w:tc>
          <w:tcPr>
            <w:tcW w:w="426" w:type="dxa"/>
            <w:vMerge w:val="restart"/>
          </w:tcPr>
          <w:p w14:paraId="141B7CD0">
            <w:pPr>
              <w:pStyle w:val="8"/>
              <w:rPr>
                <w:b/>
                <w:sz w:val="24"/>
              </w:rPr>
            </w:pPr>
          </w:p>
          <w:p w14:paraId="43F1B865">
            <w:pPr>
              <w:pStyle w:val="8"/>
              <w:rPr>
                <w:b/>
                <w:sz w:val="24"/>
              </w:rPr>
            </w:pPr>
          </w:p>
          <w:p w14:paraId="27C27321">
            <w:pPr>
              <w:pStyle w:val="8"/>
              <w:rPr>
                <w:b/>
                <w:sz w:val="24"/>
              </w:rPr>
            </w:pPr>
          </w:p>
          <w:p w14:paraId="11122AB9">
            <w:pPr>
              <w:pStyle w:val="8"/>
              <w:rPr>
                <w:b/>
                <w:sz w:val="24"/>
              </w:rPr>
            </w:pPr>
          </w:p>
          <w:p w14:paraId="49012489">
            <w:pPr>
              <w:pStyle w:val="8"/>
              <w:rPr>
                <w:b/>
                <w:sz w:val="24"/>
              </w:rPr>
            </w:pPr>
          </w:p>
          <w:p w14:paraId="50B08182">
            <w:pPr>
              <w:pStyle w:val="8"/>
              <w:spacing w:before="2"/>
              <w:rPr>
                <w:b/>
              </w:rPr>
            </w:pPr>
          </w:p>
          <w:p w14:paraId="572B7B21">
            <w:pPr>
              <w:pStyle w:val="8"/>
              <w:ind w:left="115" w:right="-72"/>
              <w:rPr>
                <w:sz w:val="24"/>
              </w:rPr>
            </w:pPr>
            <w:r>
              <w:rPr>
                <w:sz w:val="24"/>
              </w:rPr>
              <w:t xml:space="preserve">   </w:t>
            </w:r>
          </w:p>
        </w:tc>
      </w:tr>
      <w:tr w14:paraId="5BE53C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606AB414">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7845B4E0">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67CA63E4">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21C2CD35">
            <w:pPr>
              <w:pStyle w:val="8"/>
              <w:rPr>
                <w:b/>
                <w:sz w:val="24"/>
              </w:rPr>
            </w:pPr>
          </w:p>
          <w:p w14:paraId="4EA58AED">
            <w:pPr>
              <w:pStyle w:val="8"/>
              <w:rPr>
                <w:b/>
                <w:sz w:val="28"/>
              </w:rPr>
            </w:pPr>
          </w:p>
          <w:p w14:paraId="72E078E8">
            <w:pPr>
              <w:pStyle w:val="8"/>
              <w:spacing w:line="254" w:lineRule="auto"/>
              <w:ind w:left="107" w:right="438"/>
              <w:rPr>
                <w:sz w:val="24"/>
              </w:rPr>
            </w:pPr>
            <w:r>
              <w:rPr>
                <w:sz w:val="24"/>
              </w:rPr>
              <w:t xml:space="preserve">告知信息，包括：行政处罚事先告知书、听证告知书 </w:t>
            </w:r>
          </w:p>
        </w:tc>
        <w:tc>
          <w:tcPr>
            <w:tcW w:w="4961" w:type="dxa"/>
            <w:vMerge w:val="continue"/>
            <w:tcBorders>
              <w:top w:val="nil"/>
            </w:tcBorders>
          </w:tcPr>
          <w:p w14:paraId="25165291">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3F9A6A20">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570F3DE6">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0E41AD17">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B6BE2E2">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64C11185">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165E41E">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F832196">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E12EB80">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5C680AD1">
            <w:pPr>
              <w:autoSpaceDE w:val="0"/>
              <w:autoSpaceDN w:val="0"/>
              <w:ind w:firstLine="0" w:firstLineChars="0"/>
              <w:jc w:val="left"/>
              <w:rPr>
                <w:rFonts w:ascii="宋体" w:hAnsi="宋体" w:eastAsia="宋体" w:cs="宋体"/>
                <w:kern w:val="0"/>
                <w:sz w:val="2"/>
                <w:szCs w:val="2"/>
                <w:lang w:val="zh-CN" w:bidi="zh-CN"/>
              </w:rPr>
            </w:pPr>
          </w:p>
        </w:tc>
      </w:tr>
      <w:tr w14:paraId="3F5EBC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14:paraId="3F7A453A">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2F689877">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769B86ED">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63144700">
            <w:pPr>
              <w:pStyle w:val="8"/>
              <w:rPr>
                <w:b/>
                <w:sz w:val="24"/>
              </w:rPr>
            </w:pPr>
          </w:p>
          <w:p w14:paraId="4B265CDE">
            <w:pPr>
              <w:pStyle w:val="8"/>
              <w:rPr>
                <w:b/>
                <w:sz w:val="24"/>
              </w:rPr>
            </w:pPr>
          </w:p>
          <w:p w14:paraId="6D469BC3">
            <w:pPr>
              <w:pStyle w:val="8"/>
              <w:spacing w:before="7"/>
              <w:rPr>
                <w:b/>
                <w:sz w:val="28"/>
              </w:rPr>
            </w:pPr>
          </w:p>
          <w:p w14:paraId="1B11D8C8">
            <w:pPr>
              <w:pStyle w:val="8"/>
              <w:ind w:left="107"/>
              <w:rPr>
                <w:sz w:val="24"/>
              </w:rPr>
            </w:pPr>
            <w:r>
              <w:rPr>
                <w:sz w:val="24"/>
              </w:rPr>
              <w:t xml:space="preserve">行政处罚决定信息，包括： </w:t>
            </w:r>
          </w:p>
          <w:p w14:paraId="4C79F0BD">
            <w:pPr>
              <w:pStyle w:val="8"/>
              <w:spacing w:before="17" w:line="254" w:lineRule="auto"/>
              <w:ind w:left="107" w:right="438"/>
              <w:jc w:val="both"/>
              <w:rPr>
                <w:sz w:val="24"/>
              </w:rPr>
            </w:pPr>
            <w:r>
              <w:rPr>
                <w:sz w:val="24"/>
              </w:rPr>
              <w:t xml:space="preserve">处罚决定书文号、处罚名称、处罚类别、处罚事由、相对人名称、处罚依据、处罚单位、处罚决定日期 </w:t>
            </w:r>
          </w:p>
        </w:tc>
        <w:tc>
          <w:tcPr>
            <w:tcW w:w="4961" w:type="dxa"/>
            <w:vMerge w:val="continue"/>
            <w:tcBorders>
              <w:top w:val="nil"/>
            </w:tcBorders>
          </w:tcPr>
          <w:p w14:paraId="184158BD">
            <w:pPr>
              <w:autoSpaceDE w:val="0"/>
              <w:autoSpaceDN w:val="0"/>
              <w:ind w:firstLine="0" w:firstLineChars="0"/>
              <w:jc w:val="left"/>
              <w:rPr>
                <w:rFonts w:ascii="宋体" w:hAnsi="宋体" w:eastAsia="宋体" w:cs="宋体"/>
                <w:kern w:val="0"/>
                <w:sz w:val="2"/>
                <w:szCs w:val="2"/>
                <w:lang w:val="zh-CN" w:bidi="zh-CN"/>
              </w:rPr>
            </w:pPr>
          </w:p>
        </w:tc>
        <w:tc>
          <w:tcPr>
            <w:tcW w:w="1277" w:type="dxa"/>
          </w:tcPr>
          <w:p w14:paraId="202059B3">
            <w:pPr>
              <w:pStyle w:val="8"/>
              <w:rPr>
                <w:b/>
                <w:sz w:val="24"/>
              </w:rPr>
            </w:pPr>
          </w:p>
          <w:p w14:paraId="0BF91B7A">
            <w:pPr>
              <w:pStyle w:val="8"/>
              <w:spacing w:before="1"/>
              <w:rPr>
                <w:b/>
                <w:sz w:val="27"/>
              </w:rPr>
            </w:pPr>
          </w:p>
          <w:p w14:paraId="46209573">
            <w:pPr>
              <w:pStyle w:val="8"/>
              <w:spacing w:line="254" w:lineRule="auto"/>
              <w:ind w:left="156" w:right="148"/>
              <w:jc w:val="center"/>
              <w:rPr>
                <w:sz w:val="24"/>
              </w:rPr>
            </w:pPr>
            <w:r>
              <w:rPr>
                <w:sz w:val="24"/>
              </w:rPr>
              <w:t xml:space="preserve">自信息形成或者变更之日起7 个工作日内予以公开 </w:t>
            </w:r>
          </w:p>
        </w:tc>
        <w:tc>
          <w:tcPr>
            <w:tcW w:w="1275" w:type="dxa"/>
          </w:tcPr>
          <w:p w14:paraId="45F7329E">
            <w:pPr>
              <w:pStyle w:val="8"/>
              <w:rPr>
                <w:b/>
                <w:sz w:val="24"/>
              </w:rPr>
            </w:pPr>
          </w:p>
          <w:p w14:paraId="21895813">
            <w:pPr>
              <w:pStyle w:val="8"/>
              <w:rPr>
                <w:b/>
                <w:sz w:val="24"/>
              </w:rPr>
            </w:pPr>
          </w:p>
          <w:p w14:paraId="4A2B3052">
            <w:pPr>
              <w:pStyle w:val="8"/>
              <w:spacing w:before="7"/>
              <w:rPr>
                <w:b/>
                <w:sz w:val="28"/>
              </w:rPr>
            </w:pPr>
          </w:p>
          <w:p w14:paraId="61990304">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Align w:val="center"/>
          </w:tcPr>
          <w:p w14:paraId="5F2B23CF">
            <w:pPr>
              <w:pStyle w:val="8"/>
              <w:tabs>
                <w:tab w:val="left" w:pos="4068"/>
              </w:tabs>
              <w:spacing w:before="18"/>
              <w:ind w:left="108"/>
              <w:jc w:val="center"/>
              <w:rPr>
                <w:sz w:val="24"/>
              </w:rPr>
            </w:pPr>
            <w:r>
              <w:rPr>
                <w:sz w:val="24"/>
              </w:rPr>
              <w:t>■政府网站</w:t>
            </w:r>
          </w:p>
        </w:tc>
        <w:tc>
          <w:tcPr>
            <w:tcW w:w="424" w:type="dxa"/>
          </w:tcPr>
          <w:p w14:paraId="7DA3B215">
            <w:pPr>
              <w:pStyle w:val="8"/>
              <w:rPr>
                <w:b/>
                <w:sz w:val="24"/>
              </w:rPr>
            </w:pPr>
          </w:p>
          <w:p w14:paraId="25DFABEE">
            <w:pPr>
              <w:pStyle w:val="8"/>
              <w:rPr>
                <w:b/>
                <w:sz w:val="24"/>
              </w:rPr>
            </w:pPr>
          </w:p>
          <w:p w14:paraId="7649B154">
            <w:pPr>
              <w:pStyle w:val="8"/>
              <w:rPr>
                <w:b/>
                <w:sz w:val="24"/>
              </w:rPr>
            </w:pPr>
          </w:p>
          <w:p w14:paraId="309ADBCF">
            <w:pPr>
              <w:pStyle w:val="8"/>
              <w:rPr>
                <w:b/>
                <w:sz w:val="24"/>
              </w:rPr>
            </w:pPr>
          </w:p>
          <w:p w14:paraId="031FD7AA">
            <w:pPr>
              <w:pStyle w:val="8"/>
              <w:spacing w:before="7"/>
              <w:rPr>
                <w:b/>
                <w:sz w:val="18"/>
              </w:rPr>
            </w:pPr>
          </w:p>
          <w:p w14:paraId="6C89B22A">
            <w:pPr>
              <w:pStyle w:val="8"/>
              <w:spacing w:before="1"/>
              <w:ind w:left="108" w:right="-58"/>
              <w:rPr>
                <w:sz w:val="24"/>
              </w:rPr>
            </w:pPr>
            <w:r>
              <w:rPr>
                <w:sz w:val="24"/>
              </w:rPr>
              <w:t xml:space="preserve">√ </w:t>
            </w:r>
          </w:p>
        </w:tc>
        <w:tc>
          <w:tcPr>
            <w:tcW w:w="426" w:type="dxa"/>
          </w:tcPr>
          <w:p w14:paraId="7E577C51">
            <w:pPr>
              <w:pStyle w:val="8"/>
              <w:rPr>
                <w:b/>
                <w:sz w:val="24"/>
              </w:rPr>
            </w:pPr>
          </w:p>
          <w:p w14:paraId="5D25EF70">
            <w:pPr>
              <w:pStyle w:val="8"/>
              <w:rPr>
                <w:b/>
                <w:sz w:val="24"/>
              </w:rPr>
            </w:pPr>
          </w:p>
          <w:p w14:paraId="245AD9CF">
            <w:pPr>
              <w:pStyle w:val="8"/>
              <w:rPr>
                <w:b/>
                <w:sz w:val="24"/>
              </w:rPr>
            </w:pPr>
          </w:p>
          <w:p w14:paraId="2EFD3978">
            <w:pPr>
              <w:pStyle w:val="8"/>
              <w:rPr>
                <w:b/>
                <w:sz w:val="24"/>
              </w:rPr>
            </w:pPr>
          </w:p>
          <w:p w14:paraId="0F221513">
            <w:pPr>
              <w:pStyle w:val="8"/>
              <w:spacing w:before="7"/>
              <w:rPr>
                <w:b/>
                <w:sz w:val="18"/>
              </w:rPr>
            </w:pPr>
          </w:p>
          <w:p w14:paraId="6A12E942">
            <w:pPr>
              <w:pStyle w:val="8"/>
              <w:spacing w:before="1"/>
              <w:ind w:left="109" w:right="-58"/>
              <w:rPr>
                <w:sz w:val="24"/>
              </w:rPr>
            </w:pPr>
            <w:r>
              <w:rPr>
                <w:sz w:val="24"/>
              </w:rPr>
              <w:t xml:space="preserve">   </w:t>
            </w:r>
          </w:p>
        </w:tc>
        <w:tc>
          <w:tcPr>
            <w:tcW w:w="424" w:type="dxa"/>
          </w:tcPr>
          <w:p w14:paraId="6618F9C3">
            <w:pPr>
              <w:pStyle w:val="8"/>
              <w:rPr>
                <w:b/>
                <w:sz w:val="24"/>
              </w:rPr>
            </w:pPr>
          </w:p>
          <w:p w14:paraId="5E0532D5">
            <w:pPr>
              <w:pStyle w:val="8"/>
              <w:rPr>
                <w:b/>
                <w:sz w:val="24"/>
              </w:rPr>
            </w:pPr>
          </w:p>
          <w:p w14:paraId="048594B3">
            <w:pPr>
              <w:pStyle w:val="8"/>
              <w:rPr>
                <w:b/>
                <w:sz w:val="24"/>
              </w:rPr>
            </w:pPr>
          </w:p>
          <w:p w14:paraId="5B55809E">
            <w:pPr>
              <w:pStyle w:val="8"/>
              <w:rPr>
                <w:b/>
                <w:sz w:val="24"/>
              </w:rPr>
            </w:pPr>
          </w:p>
          <w:p w14:paraId="1B614D40">
            <w:pPr>
              <w:pStyle w:val="8"/>
              <w:spacing w:before="7"/>
              <w:rPr>
                <w:b/>
                <w:sz w:val="18"/>
              </w:rPr>
            </w:pPr>
          </w:p>
          <w:p w14:paraId="0C1E2FEE">
            <w:pPr>
              <w:pStyle w:val="8"/>
              <w:spacing w:before="1"/>
              <w:ind w:left="110" w:right="-58"/>
              <w:rPr>
                <w:sz w:val="24"/>
              </w:rPr>
            </w:pPr>
            <w:r>
              <w:rPr>
                <w:sz w:val="24"/>
              </w:rPr>
              <w:t xml:space="preserve">√ </w:t>
            </w:r>
          </w:p>
        </w:tc>
        <w:tc>
          <w:tcPr>
            <w:tcW w:w="424" w:type="dxa"/>
          </w:tcPr>
          <w:p w14:paraId="634E7C0F">
            <w:pPr>
              <w:pStyle w:val="8"/>
              <w:rPr>
                <w:b/>
                <w:sz w:val="24"/>
              </w:rPr>
            </w:pPr>
          </w:p>
          <w:p w14:paraId="36F2064D">
            <w:pPr>
              <w:pStyle w:val="8"/>
              <w:rPr>
                <w:b/>
                <w:sz w:val="24"/>
              </w:rPr>
            </w:pPr>
          </w:p>
          <w:p w14:paraId="1FC9B74E">
            <w:pPr>
              <w:pStyle w:val="8"/>
              <w:rPr>
                <w:b/>
                <w:sz w:val="24"/>
              </w:rPr>
            </w:pPr>
          </w:p>
          <w:p w14:paraId="09AC65CD">
            <w:pPr>
              <w:pStyle w:val="8"/>
              <w:rPr>
                <w:b/>
                <w:sz w:val="24"/>
              </w:rPr>
            </w:pPr>
          </w:p>
          <w:p w14:paraId="68BA7634">
            <w:pPr>
              <w:pStyle w:val="8"/>
              <w:spacing w:before="7"/>
              <w:rPr>
                <w:b/>
                <w:sz w:val="18"/>
              </w:rPr>
            </w:pPr>
          </w:p>
          <w:p w14:paraId="7C796705">
            <w:pPr>
              <w:pStyle w:val="8"/>
              <w:spacing w:before="1"/>
              <w:ind w:left="111" w:right="-72"/>
              <w:rPr>
                <w:sz w:val="24"/>
              </w:rPr>
            </w:pPr>
            <w:r>
              <w:rPr>
                <w:sz w:val="24"/>
              </w:rPr>
              <w:t xml:space="preserve">   </w:t>
            </w:r>
          </w:p>
        </w:tc>
        <w:tc>
          <w:tcPr>
            <w:tcW w:w="424" w:type="dxa"/>
          </w:tcPr>
          <w:p w14:paraId="6A8FB5F6">
            <w:pPr>
              <w:pStyle w:val="8"/>
              <w:rPr>
                <w:b/>
                <w:sz w:val="24"/>
              </w:rPr>
            </w:pPr>
          </w:p>
          <w:p w14:paraId="392124B0">
            <w:pPr>
              <w:pStyle w:val="8"/>
              <w:rPr>
                <w:b/>
                <w:sz w:val="24"/>
              </w:rPr>
            </w:pPr>
          </w:p>
          <w:p w14:paraId="3C65BED9">
            <w:pPr>
              <w:pStyle w:val="8"/>
              <w:rPr>
                <w:b/>
                <w:sz w:val="24"/>
              </w:rPr>
            </w:pPr>
          </w:p>
          <w:p w14:paraId="6148A020">
            <w:pPr>
              <w:pStyle w:val="8"/>
              <w:rPr>
                <w:b/>
                <w:sz w:val="24"/>
              </w:rPr>
            </w:pPr>
          </w:p>
          <w:p w14:paraId="3CD64AE7">
            <w:pPr>
              <w:pStyle w:val="8"/>
              <w:spacing w:before="7"/>
              <w:rPr>
                <w:b/>
                <w:sz w:val="18"/>
              </w:rPr>
            </w:pPr>
          </w:p>
          <w:p w14:paraId="2FB3EB6F">
            <w:pPr>
              <w:pStyle w:val="8"/>
              <w:spacing w:before="1"/>
              <w:ind w:left="112" w:right="-72"/>
              <w:rPr>
                <w:sz w:val="24"/>
              </w:rPr>
            </w:pPr>
            <w:r>
              <w:rPr>
                <w:sz w:val="24"/>
              </w:rPr>
              <w:t xml:space="preserve">√ </w:t>
            </w:r>
          </w:p>
        </w:tc>
        <w:tc>
          <w:tcPr>
            <w:tcW w:w="426" w:type="dxa"/>
          </w:tcPr>
          <w:p w14:paraId="0BCC79F3">
            <w:pPr>
              <w:pStyle w:val="8"/>
              <w:rPr>
                <w:b/>
                <w:sz w:val="24"/>
              </w:rPr>
            </w:pPr>
          </w:p>
          <w:p w14:paraId="3B93E27A">
            <w:pPr>
              <w:pStyle w:val="8"/>
              <w:rPr>
                <w:b/>
                <w:sz w:val="24"/>
              </w:rPr>
            </w:pPr>
          </w:p>
          <w:p w14:paraId="6F916121">
            <w:pPr>
              <w:pStyle w:val="8"/>
              <w:rPr>
                <w:b/>
                <w:sz w:val="24"/>
              </w:rPr>
            </w:pPr>
          </w:p>
          <w:p w14:paraId="10D0C0C6">
            <w:pPr>
              <w:pStyle w:val="8"/>
              <w:rPr>
                <w:b/>
                <w:sz w:val="24"/>
              </w:rPr>
            </w:pPr>
          </w:p>
          <w:p w14:paraId="36C420DF">
            <w:pPr>
              <w:pStyle w:val="8"/>
              <w:spacing w:before="7"/>
              <w:rPr>
                <w:b/>
                <w:sz w:val="18"/>
              </w:rPr>
            </w:pPr>
          </w:p>
          <w:p w14:paraId="5AFA7385">
            <w:pPr>
              <w:pStyle w:val="8"/>
              <w:spacing w:before="1"/>
              <w:ind w:left="115" w:right="-72"/>
              <w:rPr>
                <w:sz w:val="24"/>
              </w:rPr>
            </w:pPr>
            <w:r>
              <w:rPr>
                <w:sz w:val="24"/>
              </w:rPr>
              <w:t xml:space="preserve">   </w:t>
            </w:r>
          </w:p>
        </w:tc>
      </w:tr>
    </w:tbl>
    <w:p w14:paraId="4777490D">
      <w:pPr>
        <w:ind w:firstLine="480"/>
        <w:sectPr>
          <w:pgSz w:w="23820" w:h="16840" w:orient="landscape"/>
          <w:pgMar w:top="1420" w:right="800" w:bottom="1320" w:left="800" w:header="0" w:footer="1121" w:gutter="0"/>
          <w:cols w:space="720" w:num="1"/>
        </w:sectPr>
      </w:pPr>
    </w:p>
    <w:tbl>
      <w:tblPr>
        <w:tblStyle w:val="5"/>
        <w:tblW w:w="21963" w:type="dxa"/>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14:paraId="121B8F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046" w:hRule="atLeast"/>
        </w:trPr>
        <w:tc>
          <w:tcPr>
            <w:tcW w:w="701" w:type="dxa"/>
            <w:vMerge w:val="restart"/>
            <w:shd w:val="clear" w:color="auto" w:fill="D9D9D9"/>
          </w:tcPr>
          <w:p w14:paraId="0C385A52">
            <w:pPr>
              <w:pStyle w:val="8"/>
              <w:rPr>
                <w:b/>
                <w:sz w:val="24"/>
              </w:rPr>
            </w:pPr>
          </w:p>
          <w:p w14:paraId="290B5051">
            <w:pPr>
              <w:pStyle w:val="8"/>
              <w:rPr>
                <w:b/>
                <w:sz w:val="24"/>
              </w:rPr>
            </w:pPr>
          </w:p>
          <w:p w14:paraId="08BEB88E">
            <w:pPr>
              <w:pStyle w:val="8"/>
              <w:spacing w:before="4"/>
              <w:rPr>
                <w:b/>
                <w:sz w:val="32"/>
              </w:rPr>
            </w:pPr>
          </w:p>
          <w:p w14:paraId="4762DEC4">
            <w:pPr>
              <w:pStyle w:val="8"/>
              <w:spacing w:line="254" w:lineRule="auto"/>
              <w:ind w:left="230" w:right="218"/>
              <w:rPr>
                <w:rFonts w:ascii="黑体" w:eastAsia="黑体"/>
                <w:sz w:val="24"/>
              </w:rPr>
            </w:pPr>
            <w:r>
              <w:rPr>
                <w:rFonts w:hint="eastAsia" w:ascii="黑体" w:eastAsia="黑体"/>
                <w:sz w:val="24"/>
              </w:rPr>
              <w:t>序号</w:t>
            </w:r>
          </w:p>
        </w:tc>
        <w:tc>
          <w:tcPr>
            <w:tcW w:w="574" w:type="dxa"/>
            <w:vMerge w:val="restart"/>
            <w:shd w:val="clear" w:color="auto" w:fill="D9D9D9"/>
          </w:tcPr>
          <w:p w14:paraId="7638E68E">
            <w:pPr>
              <w:pStyle w:val="8"/>
              <w:rPr>
                <w:b/>
                <w:sz w:val="24"/>
              </w:rPr>
            </w:pPr>
          </w:p>
          <w:p w14:paraId="18F6C53D">
            <w:pPr>
              <w:pStyle w:val="8"/>
              <w:spacing w:before="11"/>
              <w:rPr>
                <w:b/>
                <w:sz w:val="30"/>
              </w:rPr>
            </w:pPr>
          </w:p>
          <w:p w14:paraId="62F44AB0">
            <w:pPr>
              <w:pStyle w:val="8"/>
              <w:spacing w:line="254" w:lineRule="auto"/>
              <w:ind w:left="167" w:right="154"/>
              <w:jc w:val="both"/>
              <w:rPr>
                <w:rFonts w:ascii="黑体" w:eastAsia="黑体"/>
                <w:sz w:val="24"/>
              </w:rPr>
            </w:pPr>
            <w:r>
              <w:rPr>
                <w:rFonts w:hint="eastAsia" w:ascii="黑体" w:eastAsia="黑体"/>
                <w:sz w:val="24"/>
              </w:rPr>
              <w:t>一级事项</w:t>
            </w:r>
          </w:p>
        </w:tc>
        <w:tc>
          <w:tcPr>
            <w:tcW w:w="1694" w:type="dxa"/>
            <w:vMerge w:val="restart"/>
            <w:shd w:val="clear" w:color="auto" w:fill="D9D9D9"/>
          </w:tcPr>
          <w:p w14:paraId="519A5C7F">
            <w:pPr>
              <w:pStyle w:val="8"/>
              <w:rPr>
                <w:b/>
                <w:sz w:val="24"/>
              </w:rPr>
            </w:pPr>
          </w:p>
          <w:p w14:paraId="4AFFD99F">
            <w:pPr>
              <w:pStyle w:val="8"/>
              <w:rPr>
                <w:b/>
                <w:sz w:val="24"/>
              </w:rPr>
            </w:pPr>
          </w:p>
          <w:p w14:paraId="600773A8">
            <w:pPr>
              <w:pStyle w:val="8"/>
              <w:spacing w:before="4"/>
              <w:rPr>
                <w:b/>
                <w:sz w:val="32"/>
              </w:rPr>
            </w:pPr>
          </w:p>
          <w:p w14:paraId="762A723C">
            <w:pPr>
              <w:pStyle w:val="8"/>
              <w:spacing w:line="254" w:lineRule="auto"/>
              <w:ind w:left="604" w:right="597"/>
              <w:jc w:val="center"/>
              <w:rPr>
                <w:rFonts w:ascii="黑体" w:eastAsia="黑体"/>
                <w:sz w:val="24"/>
              </w:rPr>
            </w:pPr>
            <w:r>
              <w:rPr>
                <w:rFonts w:hint="eastAsia" w:ascii="黑体" w:eastAsia="黑体"/>
                <w:sz w:val="24"/>
              </w:rPr>
              <w:t>二级事项</w:t>
            </w:r>
          </w:p>
        </w:tc>
        <w:tc>
          <w:tcPr>
            <w:tcW w:w="4397" w:type="dxa"/>
            <w:vMerge w:val="restart"/>
            <w:shd w:val="clear" w:color="auto" w:fill="D9D9D9"/>
          </w:tcPr>
          <w:p w14:paraId="6F89F960">
            <w:pPr>
              <w:pStyle w:val="8"/>
              <w:rPr>
                <w:b/>
                <w:sz w:val="24"/>
              </w:rPr>
            </w:pPr>
          </w:p>
          <w:p w14:paraId="4F8C2EF1">
            <w:pPr>
              <w:pStyle w:val="8"/>
              <w:rPr>
                <w:b/>
                <w:sz w:val="24"/>
              </w:rPr>
            </w:pPr>
          </w:p>
          <w:p w14:paraId="1CCF6741">
            <w:pPr>
              <w:pStyle w:val="8"/>
              <w:spacing w:before="4"/>
              <w:rPr>
                <w:b/>
                <w:sz w:val="32"/>
              </w:rPr>
            </w:pPr>
          </w:p>
          <w:p w14:paraId="4DB128C4">
            <w:pPr>
              <w:pStyle w:val="8"/>
              <w:ind w:left="1698" w:right="1689"/>
              <w:jc w:val="center"/>
              <w:rPr>
                <w:rFonts w:ascii="黑体" w:eastAsia="黑体"/>
                <w:sz w:val="24"/>
              </w:rPr>
            </w:pPr>
            <w:r>
              <w:rPr>
                <w:rFonts w:hint="eastAsia" w:ascii="黑体" w:eastAsia="黑体"/>
                <w:sz w:val="24"/>
              </w:rPr>
              <w:t>公开内容</w:t>
            </w:r>
          </w:p>
          <w:p w14:paraId="47A17A3B">
            <w:pPr>
              <w:pStyle w:val="8"/>
              <w:spacing w:before="19"/>
              <w:ind w:left="1698" w:right="1689"/>
              <w:jc w:val="center"/>
              <w:rPr>
                <w:rFonts w:ascii="黑体" w:eastAsia="黑体"/>
                <w:sz w:val="24"/>
              </w:rPr>
            </w:pPr>
            <w:r>
              <w:rPr>
                <w:rFonts w:hint="eastAsia" w:ascii="黑体" w:eastAsia="黑体"/>
                <w:sz w:val="24"/>
              </w:rPr>
              <w:t>（要素）</w:t>
            </w:r>
          </w:p>
        </w:tc>
        <w:tc>
          <w:tcPr>
            <w:tcW w:w="4961" w:type="dxa"/>
            <w:vMerge w:val="restart"/>
            <w:shd w:val="clear" w:color="auto" w:fill="D9D9D9"/>
          </w:tcPr>
          <w:p w14:paraId="460927BF">
            <w:pPr>
              <w:pStyle w:val="8"/>
              <w:rPr>
                <w:b/>
                <w:sz w:val="24"/>
              </w:rPr>
            </w:pPr>
          </w:p>
          <w:p w14:paraId="5BC93F9C">
            <w:pPr>
              <w:pStyle w:val="8"/>
              <w:rPr>
                <w:b/>
                <w:sz w:val="24"/>
              </w:rPr>
            </w:pPr>
          </w:p>
          <w:p w14:paraId="4FE0E4B3">
            <w:pPr>
              <w:pStyle w:val="8"/>
              <w:rPr>
                <w:b/>
                <w:sz w:val="24"/>
              </w:rPr>
            </w:pPr>
          </w:p>
          <w:p w14:paraId="42F774CE">
            <w:pPr>
              <w:pStyle w:val="8"/>
              <w:spacing w:before="1"/>
              <w:rPr>
                <w:b/>
                <w:sz w:val="21"/>
              </w:rPr>
            </w:pPr>
          </w:p>
          <w:p w14:paraId="544E94AA">
            <w:pPr>
              <w:pStyle w:val="8"/>
              <w:ind w:left="1982" w:right="1969"/>
              <w:jc w:val="center"/>
              <w:rPr>
                <w:rFonts w:ascii="黑体" w:eastAsia="黑体"/>
                <w:sz w:val="24"/>
              </w:rPr>
            </w:pPr>
            <w:r>
              <w:rPr>
                <w:rFonts w:hint="eastAsia" w:ascii="黑体" w:eastAsia="黑体"/>
                <w:sz w:val="24"/>
              </w:rPr>
              <w:t>公开依据</w:t>
            </w:r>
          </w:p>
        </w:tc>
        <w:tc>
          <w:tcPr>
            <w:tcW w:w="1277" w:type="dxa"/>
            <w:vMerge w:val="restart"/>
            <w:shd w:val="clear" w:color="auto" w:fill="D9D9D9"/>
          </w:tcPr>
          <w:p w14:paraId="62C37DFD">
            <w:pPr>
              <w:pStyle w:val="8"/>
              <w:rPr>
                <w:b/>
                <w:sz w:val="24"/>
              </w:rPr>
            </w:pPr>
          </w:p>
          <w:p w14:paraId="7A3159F8">
            <w:pPr>
              <w:pStyle w:val="8"/>
              <w:rPr>
                <w:b/>
                <w:sz w:val="24"/>
              </w:rPr>
            </w:pPr>
          </w:p>
          <w:p w14:paraId="7E7D454E">
            <w:pPr>
              <w:pStyle w:val="8"/>
              <w:spacing w:before="4"/>
              <w:rPr>
                <w:b/>
                <w:sz w:val="32"/>
              </w:rPr>
            </w:pPr>
          </w:p>
          <w:p w14:paraId="1A90A0FD">
            <w:pPr>
              <w:pStyle w:val="8"/>
              <w:spacing w:line="254" w:lineRule="auto"/>
              <w:ind w:left="396" w:right="388"/>
              <w:rPr>
                <w:rFonts w:ascii="黑体" w:eastAsia="黑体"/>
                <w:sz w:val="24"/>
              </w:rPr>
            </w:pPr>
            <w:r>
              <w:rPr>
                <w:rFonts w:hint="eastAsia" w:ascii="黑体" w:eastAsia="黑体"/>
                <w:sz w:val="24"/>
              </w:rPr>
              <w:t>公开时限</w:t>
            </w:r>
          </w:p>
        </w:tc>
        <w:tc>
          <w:tcPr>
            <w:tcW w:w="1275" w:type="dxa"/>
            <w:vMerge w:val="restart"/>
            <w:shd w:val="clear" w:color="auto" w:fill="D9D9D9"/>
          </w:tcPr>
          <w:p w14:paraId="1CDE2CFD">
            <w:pPr>
              <w:pStyle w:val="8"/>
              <w:rPr>
                <w:b/>
                <w:sz w:val="24"/>
              </w:rPr>
            </w:pPr>
          </w:p>
          <w:p w14:paraId="04FF902F">
            <w:pPr>
              <w:pStyle w:val="8"/>
              <w:rPr>
                <w:b/>
                <w:sz w:val="24"/>
              </w:rPr>
            </w:pPr>
          </w:p>
          <w:p w14:paraId="0D4F86E1">
            <w:pPr>
              <w:pStyle w:val="8"/>
              <w:spacing w:before="4"/>
              <w:rPr>
                <w:b/>
                <w:sz w:val="32"/>
              </w:rPr>
            </w:pPr>
          </w:p>
          <w:p w14:paraId="4E8E98BE">
            <w:pPr>
              <w:pStyle w:val="8"/>
              <w:spacing w:line="254" w:lineRule="auto"/>
              <w:ind w:left="398" w:right="384"/>
              <w:rPr>
                <w:rFonts w:ascii="黑体" w:eastAsia="黑体"/>
                <w:sz w:val="24"/>
              </w:rPr>
            </w:pPr>
            <w:r>
              <w:rPr>
                <w:rFonts w:hint="eastAsia" w:ascii="黑体" w:eastAsia="黑体"/>
                <w:sz w:val="24"/>
              </w:rPr>
              <w:t>公开主体</w:t>
            </w:r>
          </w:p>
        </w:tc>
        <w:tc>
          <w:tcPr>
            <w:tcW w:w="4536" w:type="dxa"/>
            <w:vMerge w:val="restart"/>
            <w:shd w:val="clear" w:color="auto" w:fill="D9D9D9"/>
          </w:tcPr>
          <w:p w14:paraId="7C6B5EBE">
            <w:pPr>
              <w:pStyle w:val="8"/>
              <w:rPr>
                <w:b/>
                <w:sz w:val="24"/>
              </w:rPr>
            </w:pPr>
          </w:p>
          <w:p w14:paraId="694DFB82">
            <w:pPr>
              <w:pStyle w:val="8"/>
              <w:rPr>
                <w:b/>
                <w:sz w:val="24"/>
              </w:rPr>
            </w:pPr>
          </w:p>
          <w:p w14:paraId="76826089">
            <w:pPr>
              <w:pStyle w:val="8"/>
              <w:rPr>
                <w:b/>
                <w:sz w:val="24"/>
              </w:rPr>
            </w:pPr>
          </w:p>
          <w:p w14:paraId="0091D102">
            <w:pPr>
              <w:pStyle w:val="8"/>
              <w:spacing w:before="1"/>
              <w:rPr>
                <w:b/>
                <w:sz w:val="21"/>
              </w:rPr>
            </w:pPr>
          </w:p>
          <w:p w14:paraId="3C4771C9">
            <w:pPr>
              <w:pStyle w:val="8"/>
              <w:ind w:left="1428"/>
              <w:rPr>
                <w:rFonts w:ascii="黑体" w:eastAsia="黑体"/>
                <w:sz w:val="24"/>
              </w:rPr>
            </w:pPr>
            <w:r>
              <w:rPr>
                <w:rFonts w:hint="eastAsia" w:ascii="黑体" w:eastAsia="黑体"/>
                <w:sz w:val="24"/>
              </w:rPr>
              <w:t>公开渠道和载体</w:t>
            </w:r>
          </w:p>
        </w:tc>
        <w:tc>
          <w:tcPr>
            <w:tcW w:w="850" w:type="dxa"/>
            <w:gridSpan w:val="2"/>
            <w:shd w:val="clear" w:color="auto" w:fill="D9D9D9"/>
          </w:tcPr>
          <w:p w14:paraId="4CBB4766">
            <w:pPr>
              <w:pStyle w:val="8"/>
              <w:spacing w:before="206" w:line="254" w:lineRule="auto"/>
              <w:ind w:left="185" w:right="172"/>
              <w:rPr>
                <w:rFonts w:ascii="黑体" w:eastAsia="黑体"/>
                <w:sz w:val="24"/>
              </w:rPr>
            </w:pPr>
            <w:r>
              <w:rPr>
                <w:rFonts w:hint="eastAsia" w:ascii="黑体" w:eastAsia="黑体"/>
                <w:sz w:val="24"/>
              </w:rPr>
              <w:t>公开对象</w:t>
            </w:r>
          </w:p>
        </w:tc>
        <w:tc>
          <w:tcPr>
            <w:tcW w:w="848" w:type="dxa"/>
            <w:gridSpan w:val="2"/>
            <w:shd w:val="clear" w:color="auto" w:fill="D9D9D9"/>
          </w:tcPr>
          <w:p w14:paraId="07995744">
            <w:pPr>
              <w:pStyle w:val="8"/>
              <w:spacing w:before="206" w:line="254" w:lineRule="auto"/>
              <w:ind w:left="187" w:right="168"/>
              <w:rPr>
                <w:rFonts w:ascii="黑体" w:eastAsia="黑体"/>
                <w:sz w:val="24"/>
              </w:rPr>
            </w:pPr>
            <w:r>
              <w:rPr>
                <w:rFonts w:hint="eastAsia" w:ascii="黑体" w:eastAsia="黑体"/>
                <w:sz w:val="24"/>
              </w:rPr>
              <w:t>公开方式</w:t>
            </w:r>
          </w:p>
        </w:tc>
        <w:tc>
          <w:tcPr>
            <w:tcW w:w="850" w:type="dxa"/>
            <w:gridSpan w:val="2"/>
            <w:shd w:val="clear" w:color="auto" w:fill="D9D9D9"/>
          </w:tcPr>
          <w:p w14:paraId="5CFA89FA">
            <w:pPr>
              <w:pStyle w:val="8"/>
              <w:spacing w:before="206" w:line="254" w:lineRule="auto"/>
              <w:ind w:left="189" w:right="168"/>
              <w:rPr>
                <w:rFonts w:ascii="黑体" w:eastAsia="黑体"/>
                <w:sz w:val="24"/>
              </w:rPr>
            </w:pPr>
            <w:r>
              <w:rPr>
                <w:rFonts w:hint="eastAsia" w:ascii="黑体" w:eastAsia="黑体"/>
                <w:sz w:val="24"/>
              </w:rPr>
              <w:t>公开层级</w:t>
            </w:r>
          </w:p>
        </w:tc>
      </w:tr>
      <w:tr w14:paraId="0F8E04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14:paraId="0A8BF7AE">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shd w:val="clear" w:color="auto" w:fill="D9D9D9"/>
          </w:tcPr>
          <w:p w14:paraId="04E3F671">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shd w:val="clear" w:color="auto" w:fill="D9D9D9"/>
          </w:tcPr>
          <w:p w14:paraId="7429508C">
            <w:pPr>
              <w:autoSpaceDE w:val="0"/>
              <w:autoSpaceDN w:val="0"/>
              <w:ind w:firstLine="0" w:firstLineChars="0"/>
              <w:jc w:val="left"/>
              <w:rPr>
                <w:rFonts w:ascii="宋体" w:hAnsi="宋体" w:eastAsia="宋体" w:cs="宋体"/>
                <w:kern w:val="0"/>
                <w:sz w:val="2"/>
                <w:szCs w:val="2"/>
                <w:lang w:val="zh-CN" w:bidi="zh-CN"/>
              </w:rPr>
            </w:pPr>
          </w:p>
        </w:tc>
        <w:tc>
          <w:tcPr>
            <w:tcW w:w="4397" w:type="dxa"/>
            <w:vMerge w:val="continue"/>
            <w:tcBorders>
              <w:top w:val="nil"/>
            </w:tcBorders>
            <w:shd w:val="clear" w:color="auto" w:fill="D9D9D9"/>
          </w:tcPr>
          <w:p w14:paraId="2FD0CABA">
            <w:pPr>
              <w:autoSpaceDE w:val="0"/>
              <w:autoSpaceDN w:val="0"/>
              <w:ind w:firstLine="0" w:firstLineChars="0"/>
              <w:jc w:val="left"/>
              <w:rPr>
                <w:rFonts w:ascii="宋体" w:hAnsi="宋体" w:eastAsia="宋体" w:cs="宋体"/>
                <w:kern w:val="0"/>
                <w:sz w:val="2"/>
                <w:szCs w:val="2"/>
                <w:lang w:val="zh-CN" w:bidi="zh-CN"/>
              </w:rPr>
            </w:pPr>
          </w:p>
        </w:tc>
        <w:tc>
          <w:tcPr>
            <w:tcW w:w="4961" w:type="dxa"/>
            <w:vMerge w:val="continue"/>
            <w:tcBorders>
              <w:top w:val="nil"/>
            </w:tcBorders>
            <w:shd w:val="clear" w:color="auto" w:fill="D9D9D9"/>
          </w:tcPr>
          <w:p w14:paraId="6509E567">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shd w:val="clear" w:color="auto" w:fill="D9D9D9"/>
          </w:tcPr>
          <w:p w14:paraId="38256D3D">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shd w:val="clear" w:color="auto" w:fill="D9D9D9"/>
          </w:tcPr>
          <w:p w14:paraId="77E4D7D4">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shd w:val="clear" w:color="auto" w:fill="D9D9D9"/>
          </w:tcPr>
          <w:p w14:paraId="0A774C0B">
            <w:pPr>
              <w:autoSpaceDE w:val="0"/>
              <w:autoSpaceDN w:val="0"/>
              <w:ind w:firstLine="0" w:firstLineChars="0"/>
              <w:jc w:val="left"/>
              <w:rPr>
                <w:rFonts w:ascii="宋体" w:hAnsi="宋体" w:eastAsia="宋体" w:cs="宋体"/>
                <w:kern w:val="0"/>
                <w:sz w:val="2"/>
                <w:szCs w:val="2"/>
                <w:lang w:val="zh-CN" w:bidi="zh-CN"/>
              </w:rPr>
            </w:pPr>
          </w:p>
        </w:tc>
        <w:tc>
          <w:tcPr>
            <w:tcW w:w="424" w:type="dxa"/>
            <w:shd w:val="clear" w:color="auto" w:fill="D9D9D9"/>
          </w:tcPr>
          <w:p w14:paraId="70059C1D">
            <w:pPr>
              <w:pStyle w:val="8"/>
              <w:spacing w:before="5"/>
              <w:rPr>
                <w:b/>
                <w:sz w:val="26"/>
              </w:rPr>
            </w:pPr>
          </w:p>
          <w:p w14:paraId="4C875A2D">
            <w:pPr>
              <w:pStyle w:val="8"/>
              <w:spacing w:line="254" w:lineRule="auto"/>
              <w:ind w:left="108" w:right="63"/>
              <w:jc w:val="both"/>
              <w:rPr>
                <w:rFonts w:ascii="黑体" w:eastAsia="黑体"/>
                <w:sz w:val="24"/>
              </w:rPr>
            </w:pPr>
            <w:r>
              <w:rPr>
                <w:rFonts w:hint="eastAsia" w:ascii="黑体" w:eastAsia="黑体"/>
                <w:sz w:val="24"/>
              </w:rPr>
              <w:t>全社会</w:t>
            </w:r>
          </w:p>
        </w:tc>
        <w:tc>
          <w:tcPr>
            <w:tcW w:w="426" w:type="dxa"/>
            <w:shd w:val="clear" w:color="auto" w:fill="D9D9D9"/>
          </w:tcPr>
          <w:p w14:paraId="312E2895">
            <w:pPr>
              <w:pStyle w:val="8"/>
              <w:spacing w:before="175" w:line="254" w:lineRule="auto"/>
              <w:ind w:left="109" w:right="64"/>
              <w:jc w:val="both"/>
              <w:rPr>
                <w:rFonts w:ascii="黑体" w:eastAsia="黑体"/>
                <w:sz w:val="24"/>
              </w:rPr>
            </w:pPr>
            <w:r>
              <w:rPr>
                <w:rFonts w:hint="eastAsia" w:ascii="黑体" w:eastAsia="黑体"/>
                <w:sz w:val="24"/>
              </w:rPr>
              <w:t>特定群体</w:t>
            </w:r>
          </w:p>
        </w:tc>
        <w:tc>
          <w:tcPr>
            <w:tcW w:w="424" w:type="dxa"/>
            <w:shd w:val="clear" w:color="auto" w:fill="D9D9D9"/>
          </w:tcPr>
          <w:p w14:paraId="3B99C90C">
            <w:pPr>
              <w:pStyle w:val="8"/>
              <w:rPr>
                <w:b/>
                <w:sz w:val="24"/>
              </w:rPr>
            </w:pPr>
          </w:p>
          <w:p w14:paraId="4764B8C9">
            <w:pPr>
              <w:pStyle w:val="8"/>
              <w:spacing w:before="194" w:line="254" w:lineRule="auto"/>
              <w:ind w:left="110" w:right="61"/>
              <w:rPr>
                <w:rFonts w:ascii="黑体" w:eastAsia="黑体"/>
                <w:sz w:val="24"/>
              </w:rPr>
            </w:pPr>
            <w:r>
              <w:rPr>
                <w:rFonts w:hint="eastAsia" w:ascii="黑体" w:eastAsia="黑体"/>
                <w:sz w:val="24"/>
              </w:rPr>
              <w:t>主动</w:t>
            </w:r>
          </w:p>
        </w:tc>
        <w:tc>
          <w:tcPr>
            <w:tcW w:w="424" w:type="dxa"/>
            <w:shd w:val="clear" w:color="auto" w:fill="D9D9D9"/>
          </w:tcPr>
          <w:p w14:paraId="1C5D659C">
            <w:pPr>
              <w:pStyle w:val="8"/>
              <w:spacing w:before="5"/>
              <w:rPr>
                <w:b/>
                <w:sz w:val="26"/>
              </w:rPr>
            </w:pPr>
          </w:p>
          <w:p w14:paraId="45BD28DA">
            <w:pPr>
              <w:pStyle w:val="8"/>
              <w:spacing w:line="254" w:lineRule="auto"/>
              <w:ind w:left="111" w:right="60"/>
              <w:jc w:val="both"/>
              <w:rPr>
                <w:rFonts w:ascii="黑体" w:eastAsia="黑体"/>
                <w:sz w:val="24"/>
              </w:rPr>
            </w:pPr>
            <w:r>
              <w:rPr>
                <w:rFonts w:hint="eastAsia" w:ascii="黑体" w:eastAsia="黑体"/>
                <w:sz w:val="24"/>
              </w:rPr>
              <w:t>依申请</w:t>
            </w:r>
          </w:p>
        </w:tc>
        <w:tc>
          <w:tcPr>
            <w:tcW w:w="424" w:type="dxa"/>
            <w:shd w:val="clear" w:color="auto" w:fill="D9D9D9"/>
          </w:tcPr>
          <w:p w14:paraId="32D62B90">
            <w:pPr>
              <w:pStyle w:val="8"/>
              <w:rPr>
                <w:b/>
                <w:sz w:val="24"/>
              </w:rPr>
            </w:pPr>
          </w:p>
          <w:p w14:paraId="08B42C5C">
            <w:pPr>
              <w:pStyle w:val="8"/>
              <w:spacing w:before="194" w:line="254" w:lineRule="auto"/>
              <w:ind w:left="112" w:right="59"/>
              <w:rPr>
                <w:rFonts w:ascii="黑体" w:eastAsia="黑体"/>
                <w:sz w:val="24"/>
              </w:rPr>
            </w:pPr>
            <w:r>
              <w:rPr>
                <w:rFonts w:hint="eastAsia" w:ascii="黑体" w:eastAsia="黑体"/>
                <w:sz w:val="24"/>
              </w:rPr>
              <w:t>县级</w:t>
            </w:r>
          </w:p>
        </w:tc>
        <w:tc>
          <w:tcPr>
            <w:tcW w:w="426" w:type="dxa"/>
            <w:shd w:val="clear" w:color="auto" w:fill="D9D9D9"/>
          </w:tcPr>
          <w:p w14:paraId="274FA881">
            <w:pPr>
              <w:pStyle w:val="8"/>
              <w:rPr>
                <w:b/>
                <w:sz w:val="24"/>
              </w:rPr>
            </w:pPr>
          </w:p>
          <w:p w14:paraId="09ACC655">
            <w:pPr>
              <w:pStyle w:val="8"/>
              <w:spacing w:before="194" w:line="254" w:lineRule="auto"/>
              <w:ind w:left="115" w:right="58"/>
              <w:rPr>
                <w:rFonts w:ascii="黑体" w:eastAsia="黑体"/>
                <w:sz w:val="24"/>
              </w:rPr>
            </w:pPr>
            <w:r>
              <w:rPr>
                <w:rFonts w:hint="eastAsia" w:ascii="黑体" w:eastAsia="黑体"/>
                <w:sz w:val="24"/>
              </w:rPr>
              <w:t>乡级</w:t>
            </w:r>
          </w:p>
        </w:tc>
      </w:tr>
      <w:tr w14:paraId="085709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14:paraId="31C2AB84">
            <w:pPr>
              <w:pStyle w:val="8"/>
              <w:rPr>
                <w:b/>
                <w:sz w:val="24"/>
              </w:rPr>
            </w:pPr>
          </w:p>
          <w:p w14:paraId="208B79DA">
            <w:pPr>
              <w:pStyle w:val="8"/>
              <w:rPr>
                <w:b/>
                <w:sz w:val="24"/>
              </w:rPr>
            </w:pPr>
          </w:p>
          <w:p w14:paraId="5EDB6626">
            <w:pPr>
              <w:pStyle w:val="8"/>
              <w:rPr>
                <w:b/>
                <w:sz w:val="24"/>
              </w:rPr>
            </w:pPr>
          </w:p>
          <w:p w14:paraId="49BA552D">
            <w:pPr>
              <w:pStyle w:val="8"/>
              <w:rPr>
                <w:b/>
                <w:sz w:val="24"/>
              </w:rPr>
            </w:pPr>
          </w:p>
          <w:p w14:paraId="011160F9">
            <w:pPr>
              <w:pStyle w:val="8"/>
              <w:rPr>
                <w:b/>
                <w:sz w:val="24"/>
              </w:rPr>
            </w:pPr>
          </w:p>
          <w:p w14:paraId="3A1320C3">
            <w:pPr>
              <w:pStyle w:val="8"/>
              <w:rPr>
                <w:b/>
                <w:sz w:val="24"/>
              </w:rPr>
            </w:pPr>
          </w:p>
          <w:p w14:paraId="02F95566">
            <w:pPr>
              <w:pStyle w:val="8"/>
              <w:rPr>
                <w:b/>
                <w:sz w:val="24"/>
              </w:rPr>
            </w:pPr>
          </w:p>
          <w:p w14:paraId="090B3C9C">
            <w:pPr>
              <w:pStyle w:val="8"/>
              <w:rPr>
                <w:b/>
                <w:sz w:val="24"/>
              </w:rPr>
            </w:pPr>
          </w:p>
          <w:p w14:paraId="26361293">
            <w:pPr>
              <w:pStyle w:val="8"/>
              <w:rPr>
                <w:b/>
                <w:sz w:val="24"/>
              </w:rPr>
            </w:pPr>
          </w:p>
          <w:p w14:paraId="48DCAD93">
            <w:pPr>
              <w:pStyle w:val="8"/>
              <w:rPr>
                <w:b/>
                <w:sz w:val="24"/>
              </w:rPr>
            </w:pPr>
          </w:p>
          <w:p w14:paraId="617559C3">
            <w:pPr>
              <w:pStyle w:val="8"/>
              <w:rPr>
                <w:b/>
                <w:sz w:val="24"/>
              </w:rPr>
            </w:pPr>
          </w:p>
          <w:p w14:paraId="77E74D32">
            <w:pPr>
              <w:pStyle w:val="8"/>
              <w:rPr>
                <w:b/>
                <w:sz w:val="24"/>
              </w:rPr>
            </w:pPr>
          </w:p>
          <w:p w14:paraId="294AF4F6">
            <w:pPr>
              <w:pStyle w:val="8"/>
              <w:rPr>
                <w:b/>
                <w:sz w:val="24"/>
              </w:rPr>
            </w:pPr>
          </w:p>
          <w:p w14:paraId="53A30562">
            <w:pPr>
              <w:pStyle w:val="8"/>
              <w:rPr>
                <w:b/>
                <w:sz w:val="24"/>
              </w:rPr>
            </w:pPr>
          </w:p>
          <w:p w14:paraId="1229E6B7">
            <w:pPr>
              <w:pStyle w:val="8"/>
              <w:rPr>
                <w:b/>
                <w:sz w:val="24"/>
              </w:rPr>
            </w:pPr>
          </w:p>
          <w:p w14:paraId="3ADD8BED">
            <w:pPr>
              <w:pStyle w:val="8"/>
              <w:rPr>
                <w:b/>
                <w:sz w:val="24"/>
              </w:rPr>
            </w:pPr>
          </w:p>
          <w:p w14:paraId="138F7D36">
            <w:pPr>
              <w:pStyle w:val="8"/>
              <w:rPr>
                <w:b/>
                <w:sz w:val="24"/>
              </w:rPr>
            </w:pPr>
          </w:p>
          <w:p w14:paraId="7694A4AA">
            <w:pPr>
              <w:pStyle w:val="8"/>
              <w:spacing w:before="209"/>
              <w:ind w:left="110" w:right="-29"/>
              <w:rPr>
                <w:sz w:val="24"/>
              </w:rPr>
            </w:pPr>
            <w:r>
              <w:rPr>
                <w:sz w:val="24"/>
              </w:rPr>
              <w:t xml:space="preserve">0244 </w:t>
            </w:r>
          </w:p>
        </w:tc>
        <w:tc>
          <w:tcPr>
            <w:tcW w:w="574" w:type="dxa"/>
            <w:vMerge w:val="restart"/>
          </w:tcPr>
          <w:p w14:paraId="28985B93">
            <w:pPr>
              <w:pStyle w:val="8"/>
              <w:rPr>
                <w:b/>
                <w:sz w:val="24"/>
              </w:rPr>
            </w:pPr>
          </w:p>
          <w:p w14:paraId="61CFD9C8">
            <w:pPr>
              <w:pStyle w:val="8"/>
              <w:rPr>
                <w:b/>
                <w:sz w:val="24"/>
              </w:rPr>
            </w:pPr>
          </w:p>
          <w:p w14:paraId="3C62473A">
            <w:pPr>
              <w:pStyle w:val="8"/>
              <w:rPr>
                <w:b/>
                <w:sz w:val="24"/>
              </w:rPr>
            </w:pPr>
          </w:p>
          <w:p w14:paraId="1A93A969">
            <w:pPr>
              <w:pStyle w:val="8"/>
              <w:rPr>
                <w:b/>
                <w:sz w:val="24"/>
              </w:rPr>
            </w:pPr>
          </w:p>
          <w:p w14:paraId="34953F9A">
            <w:pPr>
              <w:pStyle w:val="8"/>
              <w:rPr>
                <w:b/>
                <w:sz w:val="24"/>
              </w:rPr>
            </w:pPr>
          </w:p>
          <w:p w14:paraId="7C6B2D21">
            <w:pPr>
              <w:pStyle w:val="8"/>
              <w:rPr>
                <w:b/>
                <w:sz w:val="24"/>
              </w:rPr>
            </w:pPr>
          </w:p>
          <w:p w14:paraId="1F024273">
            <w:pPr>
              <w:pStyle w:val="8"/>
              <w:rPr>
                <w:b/>
                <w:sz w:val="24"/>
              </w:rPr>
            </w:pPr>
          </w:p>
          <w:p w14:paraId="1CA9DA0C">
            <w:pPr>
              <w:pStyle w:val="8"/>
              <w:rPr>
                <w:b/>
                <w:sz w:val="24"/>
              </w:rPr>
            </w:pPr>
          </w:p>
          <w:p w14:paraId="575FC5FD">
            <w:pPr>
              <w:pStyle w:val="8"/>
              <w:rPr>
                <w:b/>
                <w:sz w:val="24"/>
              </w:rPr>
            </w:pPr>
          </w:p>
          <w:p w14:paraId="4BF5DE1C">
            <w:pPr>
              <w:pStyle w:val="8"/>
              <w:rPr>
                <w:b/>
                <w:sz w:val="24"/>
              </w:rPr>
            </w:pPr>
          </w:p>
          <w:p w14:paraId="22D186C4">
            <w:pPr>
              <w:pStyle w:val="8"/>
              <w:rPr>
                <w:b/>
                <w:sz w:val="24"/>
              </w:rPr>
            </w:pPr>
          </w:p>
          <w:p w14:paraId="036191DB">
            <w:pPr>
              <w:pStyle w:val="8"/>
              <w:rPr>
                <w:b/>
                <w:sz w:val="24"/>
              </w:rPr>
            </w:pPr>
          </w:p>
          <w:p w14:paraId="3C2C862B">
            <w:pPr>
              <w:pStyle w:val="8"/>
              <w:rPr>
                <w:b/>
                <w:sz w:val="24"/>
              </w:rPr>
            </w:pPr>
          </w:p>
          <w:p w14:paraId="156F6770">
            <w:pPr>
              <w:pStyle w:val="8"/>
              <w:spacing w:before="4"/>
              <w:rPr>
                <w:b/>
                <w:sz w:val="23"/>
              </w:rPr>
            </w:pPr>
          </w:p>
          <w:p w14:paraId="30350DAC">
            <w:pPr>
              <w:pStyle w:val="8"/>
              <w:ind w:left="167"/>
              <w:rPr>
                <w:sz w:val="24"/>
              </w:rPr>
            </w:pPr>
            <w:r>
              <w:rPr>
                <w:sz w:val="24"/>
              </w:rPr>
              <w:t>02</w:t>
            </w:r>
          </w:p>
          <w:p w14:paraId="495ED88C">
            <w:pPr>
              <w:pStyle w:val="8"/>
              <w:spacing w:before="19" w:line="254" w:lineRule="auto"/>
              <w:ind w:left="167" w:right="34"/>
              <w:rPr>
                <w:sz w:val="24"/>
              </w:rPr>
            </w:pPr>
            <w:r>
              <w:rPr>
                <w:sz w:val="24"/>
              </w:rPr>
              <w:t xml:space="preserve">行政处罚类事项 </w:t>
            </w:r>
          </w:p>
        </w:tc>
        <w:tc>
          <w:tcPr>
            <w:tcW w:w="1694" w:type="dxa"/>
            <w:vMerge w:val="restart"/>
          </w:tcPr>
          <w:p w14:paraId="10BC7E84">
            <w:pPr>
              <w:pStyle w:val="8"/>
              <w:rPr>
                <w:b/>
                <w:sz w:val="24"/>
              </w:rPr>
            </w:pPr>
          </w:p>
          <w:p w14:paraId="6EEB9EA6">
            <w:pPr>
              <w:pStyle w:val="8"/>
              <w:rPr>
                <w:b/>
                <w:sz w:val="24"/>
              </w:rPr>
            </w:pPr>
          </w:p>
          <w:p w14:paraId="49CCC5D0">
            <w:pPr>
              <w:pStyle w:val="8"/>
              <w:rPr>
                <w:b/>
                <w:sz w:val="24"/>
              </w:rPr>
            </w:pPr>
          </w:p>
          <w:p w14:paraId="000BD710">
            <w:pPr>
              <w:pStyle w:val="8"/>
              <w:rPr>
                <w:b/>
                <w:sz w:val="24"/>
              </w:rPr>
            </w:pPr>
          </w:p>
          <w:p w14:paraId="58F2730D">
            <w:pPr>
              <w:pStyle w:val="8"/>
              <w:rPr>
                <w:b/>
                <w:sz w:val="24"/>
              </w:rPr>
            </w:pPr>
          </w:p>
          <w:p w14:paraId="1D79B413">
            <w:pPr>
              <w:pStyle w:val="8"/>
              <w:rPr>
                <w:b/>
                <w:sz w:val="24"/>
              </w:rPr>
            </w:pPr>
          </w:p>
          <w:p w14:paraId="50E99D2B">
            <w:pPr>
              <w:pStyle w:val="8"/>
              <w:rPr>
                <w:b/>
                <w:sz w:val="24"/>
              </w:rPr>
            </w:pPr>
          </w:p>
          <w:p w14:paraId="111E8469">
            <w:pPr>
              <w:pStyle w:val="8"/>
              <w:rPr>
                <w:b/>
                <w:sz w:val="24"/>
              </w:rPr>
            </w:pPr>
          </w:p>
          <w:p w14:paraId="4C75CF7B">
            <w:pPr>
              <w:pStyle w:val="8"/>
              <w:rPr>
                <w:b/>
                <w:sz w:val="24"/>
              </w:rPr>
            </w:pPr>
          </w:p>
          <w:p w14:paraId="19FE132D">
            <w:pPr>
              <w:pStyle w:val="8"/>
              <w:rPr>
                <w:b/>
                <w:sz w:val="24"/>
              </w:rPr>
            </w:pPr>
          </w:p>
          <w:p w14:paraId="505300C4">
            <w:pPr>
              <w:pStyle w:val="8"/>
              <w:rPr>
                <w:b/>
                <w:sz w:val="24"/>
              </w:rPr>
            </w:pPr>
          </w:p>
          <w:p w14:paraId="361CB68D">
            <w:pPr>
              <w:pStyle w:val="8"/>
              <w:rPr>
                <w:b/>
                <w:sz w:val="24"/>
              </w:rPr>
            </w:pPr>
          </w:p>
          <w:p w14:paraId="32831773">
            <w:pPr>
              <w:pStyle w:val="8"/>
              <w:rPr>
                <w:b/>
                <w:sz w:val="24"/>
              </w:rPr>
            </w:pPr>
          </w:p>
          <w:p w14:paraId="7A724305">
            <w:pPr>
              <w:pStyle w:val="8"/>
              <w:rPr>
                <w:b/>
                <w:sz w:val="24"/>
              </w:rPr>
            </w:pPr>
          </w:p>
          <w:p w14:paraId="28840A93">
            <w:pPr>
              <w:pStyle w:val="8"/>
              <w:rPr>
                <w:b/>
                <w:sz w:val="24"/>
              </w:rPr>
            </w:pPr>
          </w:p>
          <w:p w14:paraId="5A54A5ED">
            <w:pPr>
              <w:pStyle w:val="8"/>
              <w:spacing w:before="1"/>
              <w:rPr>
                <w:b/>
                <w:sz w:val="26"/>
              </w:rPr>
            </w:pPr>
          </w:p>
          <w:p w14:paraId="141C3D10">
            <w:pPr>
              <w:pStyle w:val="8"/>
              <w:spacing w:line="254" w:lineRule="auto"/>
              <w:ind w:left="124" w:right="117"/>
              <w:jc w:val="center"/>
              <w:rPr>
                <w:sz w:val="24"/>
              </w:rPr>
            </w:pPr>
            <w:r>
              <w:rPr>
                <w:sz w:val="24"/>
              </w:rPr>
              <w:t xml:space="preserve">对血站医疗机构出售无偿献血的血液的处罚 </w:t>
            </w:r>
          </w:p>
        </w:tc>
        <w:tc>
          <w:tcPr>
            <w:tcW w:w="4397" w:type="dxa"/>
          </w:tcPr>
          <w:p w14:paraId="4CC347FA">
            <w:pPr>
              <w:pStyle w:val="8"/>
              <w:rPr>
                <w:b/>
                <w:sz w:val="24"/>
              </w:rPr>
            </w:pPr>
          </w:p>
          <w:p w14:paraId="5ECCCDAC">
            <w:pPr>
              <w:pStyle w:val="8"/>
              <w:rPr>
                <w:b/>
                <w:sz w:val="24"/>
              </w:rPr>
            </w:pPr>
          </w:p>
          <w:p w14:paraId="620580A7">
            <w:pPr>
              <w:pStyle w:val="8"/>
              <w:rPr>
                <w:b/>
                <w:sz w:val="17"/>
              </w:rPr>
            </w:pPr>
          </w:p>
          <w:p w14:paraId="2B395DE4">
            <w:pPr>
              <w:pStyle w:val="8"/>
              <w:ind w:left="107"/>
              <w:rPr>
                <w:sz w:val="24"/>
              </w:rPr>
            </w:pPr>
            <w:r>
              <w:rPr>
                <w:sz w:val="24"/>
              </w:rPr>
              <w:t xml:space="preserve">法律法规和政策文件 </w:t>
            </w:r>
          </w:p>
        </w:tc>
        <w:tc>
          <w:tcPr>
            <w:tcW w:w="4961" w:type="dxa"/>
            <w:vMerge w:val="restart"/>
          </w:tcPr>
          <w:p w14:paraId="58DD8FC4">
            <w:pPr>
              <w:pStyle w:val="8"/>
              <w:rPr>
                <w:b/>
                <w:sz w:val="24"/>
              </w:rPr>
            </w:pPr>
          </w:p>
          <w:p w14:paraId="33C0E72C">
            <w:pPr>
              <w:pStyle w:val="8"/>
              <w:rPr>
                <w:b/>
                <w:sz w:val="24"/>
              </w:rPr>
            </w:pPr>
          </w:p>
          <w:p w14:paraId="47DA5A0E">
            <w:pPr>
              <w:pStyle w:val="8"/>
              <w:rPr>
                <w:b/>
                <w:sz w:val="24"/>
              </w:rPr>
            </w:pPr>
          </w:p>
          <w:p w14:paraId="445BF2C4">
            <w:pPr>
              <w:pStyle w:val="8"/>
              <w:rPr>
                <w:b/>
                <w:sz w:val="24"/>
              </w:rPr>
            </w:pPr>
          </w:p>
          <w:p w14:paraId="1FC7A3E6">
            <w:pPr>
              <w:pStyle w:val="8"/>
              <w:rPr>
                <w:b/>
                <w:sz w:val="24"/>
              </w:rPr>
            </w:pPr>
          </w:p>
          <w:p w14:paraId="07FF13C1">
            <w:pPr>
              <w:pStyle w:val="8"/>
              <w:rPr>
                <w:b/>
                <w:sz w:val="24"/>
              </w:rPr>
            </w:pPr>
          </w:p>
          <w:p w14:paraId="10A70B93">
            <w:pPr>
              <w:pStyle w:val="8"/>
              <w:rPr>
                <w:b/>
                <w:sz w:val="24"/>
              </w:rPr>
            </w:pPr>
          </w:p>
          <w:p w14:paraId="1334D502">
            <w:pPr>
              <w:pStyle w:val="8"/>
              <w:rPr>
                <w:b/>
                <w:sz w:val="24"/>
              </w:rPr>
            </w:pPr>
          </w:p>
          <w:p w14:paraId="3C024D80">
            <w:pPr>
              <w:pStyle w:val="8"/>
              <w:rPr>
                <w:b/>
                <w:sz w:val="24"/>
              </w:rPr>
            </w:pPr>
          </w:p>
          <w:p w14:paraId="1889744F">
            <w:pPr>
              <w:pStyle w:val="8"/>
              <w:rPr>
                <w:b/>
                <w:sz w:val="24"/>
              </w:rPr>
            </w:pPr>
          </w:p>
          <w:p w14:paraId="4DD7FF10">
            <w:pPr>
              <w:pStyle w:val="8"/>
              <w:rPr>
                <w:b/>
                <w:sz w:val="24"/>
              </w:rPr>
            </w:pPr>
          </w:p>
          <w:p w14:paraId="610A9D7A">
            <w:pPr>
              <w:pStyle w:val="8"/>
              <w:spacing w:before="1"/>
              <w:rPr>
                <w:b/>
                <w:sz w:val="33"/>
              </w:rPr>
            </w:pPr>
          </w:p>
          <w:p w14:paraId="274E7313">
            <w:pPr>
              <w:pStyle w:val="8"/>
              <w:spacing w:before="1"/>
              <w:ind w:left="108"/>
              <w:rPr>
                <w:sz w:val="24"/>
              </w:rPr>
            </w:pPr>
            <w:r>
              <w:rPr>
                <w:sz w:val="24"/>
              </w:rPr>
              <w:t>【法律】《中华人民共和国行政处罚法》</w:t>
            </w:r>
          </w:p>
          <w:p w14:paraId="0D02ACE9">
            <w:pPr>
              <w:pStyle w:val="8"/>
              <w:spacing w:before="18"/>
              <w:ind w:left="108"/>
              <w:rPr>
                <w:sz w:val="24"/>
              </w:rPr>
            </w:pPr>
            <w:r>
              <w:rPr>
                <w:sz w:val="24"/>
              </w:rPr>
              <w:t>（中华人民共和国主席令第 63 号 2009 年 8</w:t>
            </w:r>
          </w:p>
          <w:p w14:paraId="430B7199">
            <w:pPr>
              <w:pStyle w:val="8"/>
              <w:spacing w:before="19"/>
              <w:ind w:left="108"/>
              <w:rPr>
                <w:sz w:val="24"/>
              </w:rPr>
            </w:pPr>
            <w:r>
              <w:rPr>
                <w:sz w:val="24"/>
              </w:rPr>
              <w:t xml:space="preserve">月 27 日修正） </w:t>
            </w:r>
          </w:p>
          <w:p w14:paraId="35A8C621">
            <w:pPr>
              <w:pStyle w:val="8"/>
              <w:spacing w:before="19" w:line="252" w:lineRule="auto"/>
              <w:ind w:left="108" w:right="280"/>
              <w:rPr>
                <w:sz w:val="24"/>
              </w:rPr>
            </w:pPr>
            <w:r>
              <w:rPr>
                <w:sz w:val="24"/>
              </w:rPr>
              <w:t xml:space="preserve">【法律】《中华人民共和国献血法》（中华人民共和国主席令第 93 号） </w:t>
            </w:r>
          </w:p>
          <w:p w14:paraId="1B9E4EAD">
            <w:pPr>
              <w:pStyle w:val="8"/>
              <w:spacing w:before="5"/>
              <w:ind w:left="108"/>
              <w:rPr>
                <w:sz w:val="24"/>
              </w:rPr>
            </w:pPr>
            <w:r>
              <w:rPr>
                <w:sz w:val="24"/>
              </w:rPr>
              <w:t>【部门规章及规范性文件】《血站管理办</w:t>
            </w:r>
          </w:p>
          <w:p w14:paraId="76B4A474">
            <w:pPr>
              <w:pStyle w:val="8"/>
              <w:spacing w:before="19"/>
              <w:ind w:left="108"/>
              <w:rPr>
                <w:sz w:val="24"/>
              </w:rPr>
            </w:pPr>
            <w:r>
              <w:rPr>
                <w:sz w:val="24"/>
              </w:rPr>
              <w:t xml:space="preserve">法》（中华人民共和国卫生部令第 44 号发布 </w:t>
            </w:r>
          </w:p>
          <w:p w14:paraId="18F2B84D">
            <w:pPr>
              <w:pStyle w:val="8"/>
              <w:spacing w:before="19"/>
              <w:ind w:left="108"/>
              <w:rPr>
                <w:sz w:val="24"/>
              </w:rPr>
            </w:pPr>
            <w:r>
              <w:rPr>
                <w:sz w:val="24"/>
              </w:rPr>
              <w:t xml:space="preserve">2017 年 12 月 26 日修订） </w:t>
            </w:r>
          </w:p>
          <w:p w14:paraId="6F584628">
            <w:pPr>
              <w:pStyle w:val="8"/>
              <w:spacing w:before="19" w:line="254" w:lineRule="auto"/>
              <w:ind w:left="108" w:right="100"/>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14:paraId="76E2B7B3">
            <w:pPr>
              <w:pStyle w:val="8"/>
              <w:spacing w:line="307" w:lineRule="exact"/>
              <w:ind w:left="108"/>
              <w:rPr>
                <w:sz w:val="24"/>
              </w:rPr>
            </w:pPr>
            <w:r>
              <w:rPr>
                <w:sz w:val="24"/>
              </w:rPr>
              <w:t xml:space="preserve">生部令第 53 号） </w:t>
            </w:r>
          </w:p>
        </w:tc>
        <w:tc>
          <w:tcPr>
            <w:tcW w:w="1277" w:type="dxa"/>
            <w:vMerge w:val="restart"/>
          </w:tcPr>
          <w:p w14:paraId="5A43965B">
            <w:pPr>
              <w:pStyle w:val="8"/>
              <w:rPr>
                <w:b/>
                <w:sz w:val="24"/>
              </w:rPr>
            </w:pPr>
          </w:p>
          <w:p w14:paraId="27A1B097">
            <w:pPr>
              <w:pStyle w:val="8"/>
              <w:rPr>
                <w:b/>
                <w:sz w:val="24"/>
              </w:rPr>
            </w:pPr>
          </w:p>
          <w:p w14:paraId="68B10653">
            <w:pPr>
              <w:pStyle w:val="8"/>
              <w:spacing w:before="1"/>
              <w:rPr>
                <w:b/>
                <w:sz w:val="31"/>
              </w:rPr>
            </w:pPr>
          </w:p>
          <w:p w14:paraId="3B728F25">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1CD68402">
            <w:pPr>
              <w:pStyle w:val="8"/>
              <w:rPr>
                <w:b/>
                <w:sz w:val="24"/>
              </w:rPr>
            </w:pPr>
          </w:p>
          <w:p w14:paraId="21A22FA9">
            <w:pPr>
              <w:pStyle w:val="8"/>
              <w:rPr>
                <w:b/>
                <w:sz w:val="24"/>
              </w:rPr>
            </w:pPr>
          </w:p>
          <w:p w14:paraId="53F511DA">
            <w:pPr>
              <w:pStyle w:val="8"/>
              <w:rPr>
                <w:b/>
                <w:sz w:val="24"/>
              </w:rPr>
            </w:pPr>
          </w:p>
          <w:p w14:paraId="006E5FB3">
            <w:pPr>
              <w:pStyle w:val="8"/>
              <w:spacing w:before="7"/>
              <w:rPr>
                <w:b/>
                <w:sz w:val="32"/>
              </w:rPr>
            </w:pPr>
          </w:p>
          <w:p w14:paraId="04FF2F35">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49D84E0C">
            <w:pPr>
              <w:pStyle w:val="8"/>
              <w:tabs>
                <w:tab w:val="left" w:pos="4068"/>
              </w:tabs>
              <w:spacing w:before="18"/>
              <w:ind w:left="108"/>
              <w:jc w:val="center"/>
              <w:rPr>
                <w:sz w:val="24"/>
              </w:rPr>
            </w:pPr>
            <w:r>
              <w:rPr>
                <w:sz w:val="24"/>
              </w:rPr>
              <w:t>■政府网站</w:t>
            </w:r>
          </w:p>
        </w:tc>
        <w:tc>
          <w:tcPr>
            <w:tcW w:w="424" w:type="dxa"/>
            <w:vMerge w:val="restart"/>
          </w:tcPr>
          <w:p w14:paraId="0A957C68">
            <w:pPr>
              <w:pStyle w:val="8"/>
              <w:rPr>
                <w:b/>
                <w:sz w:val="24"/>
              </w:rPr>
            </w:pPr>
          </w:p>
          <w:p w14:paraId="5A333EC4">
            <w:pPr>
              <w:pStyle w:val="8"/>
              <w:rPr>
                <w:b/>
                <w:sz w:val="24"/>
              </w:rPr>
            </w:pPr>
          </w:p>
          <w:p w14:paraId="79BC4778">
            <w:pPr>
              <w:pStyle w:val="8"/>
              <w:rPr>
                <w:b/>
                <w:sz w:val="24"/>
              </w:rPr>
            </w:pPr>
          </w:p>
          <w:p w14:paraId="11D036D6">
            <w:pPr>
              <w:pStyle w:val="8"/>
              <w:rPr>
                <w:b/>
                <w:sz w:val="24"/>
              </w:rPr>
            </w:pPr>
          </w:p>
          <w:p w14:paraId="679681CF">
            <w:pPr>
              <w:pStyle w:val="8"/>
              <w:rPr>
                <w:b/>
                <w:sz w:val="24"/>
              </w:rPr>
            </w:pPr>
          </w:p>
          <w:p w14:paraId="719E3D88">
            <w:pPr>
              <w:pStyle w:val="8"/>
              <w:spacing w:before="9"/>
              <w:rPr>
                <w:b/>
              </w:rPr>
            </w:pPr>
          </w:p>
          <w:p w14:paraId="1442E1C4">
            <w:pPr>
              <w:pStyle w:val="8"/>
              <w:spacing w:before="1"/>
              <w:ind w:left="108" w:right="-58"/>
              <w:rPr>
                <w:sz w:val="24"/>
              </w:rPr>
            </w:pPr>
            <w:r>
              <w:rPr>
                <w:sz w:val="24"/>
              </w:rPr>
              <w:t xml:space="preserve">√ </w:t>
            </w:r>
          </w:p>
        </w:tc>
        <w:tc>
          <w:tcPr>
            <w:tcW w:w="426" w:type="dxa"/>
            <w:vMerge w:val="restart"/>
          </w:tcPr>
          <w:p w14:paraId="15B71C95">
            <w:pPr>
              <w:pStyle w:val="8"/>
              <w:rPr>
                <w:b/>
                <w:sz w:val="24"/>
              </w:rPr>
            </w:pPr>
          </w:p>
          <w:p w14:paraId="282A61B4">
            <w:pPr>
              <w:pStyle w:val="8"/>
              <w:rPr>
                <w:b/>
                <w:sz w:val="24"/>
              </w:rPr>
            </w:pPr>
          </w:p>
          <w:p w14:paraId="31D3409C">
            <w:pPr>
              <w:pStyle w:val="8"/>
              <w:rPr>
                <w:b/>
                <w:sz w:val="24"/>
              </w:rPr>
            </w:pPr>
          </w:p>
          <w:p w14:paraId="13CD55C5">
            <w:pPr>
              <w:pStyle w:val="8"/>
              <w:rPr>
                <w:b/>
                <w:sz w:val="24"/>
              </w:rPr>
            </w:pPr>
          </w:p>
          <w:p w14:paraId="2FD917A7">
            <w:pPr>
              <w:pStyle w:val="8"/>
              <w:rPr>
                <w:b/>
                <w:sz w:val="24"/>
              </w:rPr>
            </w:pPr>
          </w:p>
          <w:p w14:paraId="5DE806E4">
            <w:pPr>
              <w:pStyle w:val="8"/>
              <w:spacing w:before="9"/>
              <w:rPr>
                <w:b/>
              </w:rPr>
            </w:pPr>
          </w:p>
          <w:p w14:paraId="3A8B5927">
            <w:pPr>
              <w:pStyle w:val="8"/>
              <w:spacing w:before="1"/>
              <w:ind w:left="109" w:right="-58"/>
              <w:rPr>
                <w:sz w:val="24"/>
              </w:rPr>
            </w:pPr>
            <w:r>
              <w:rPr>
                <w:sz w:val="24"/>
              </w:rPr>
              <w:t xml:space="preserve">   </w:t>
            </w:r>
          </w:p>
        </w:tc>
        <w:tc>
          <w:tcPr>
            <w:tcW w:w="424" w:type="dxa"/>
            <w:vMerge w:val="restart"/>
          </w:tcPr>
          <w:p w14:paraId="76C5B826">
            <w:pPr>
              <w:pStyle w:val="8"/>
              <w:rPr>
                <w:b/>
                <w:sz w:val="24"/>
              </w:rPr>
            </w:pPr>
          </w:p>
          <w:p w14:paraId="120177EA">
            <w:pPr>
              <w:pStyle w:val="8"/>
              <w:rPr>
                <w:b/>
                <w:sz w:val="24"/>
              </w:rPr>
            </w:pPr>
          </w:p>
          <w:p w14:paraId="6EA36C53">
            <w:pPr>
              <w:pStyle w:val="8"/>
              <w:rPr>
                <w:b/>
                <w:sz w:val="24"/>
              </w:rPr>
            </w:pPr>
          </w:p>
          <w:p w14:paraId="31473E5E">
            <w:pPr>
              <w:pStyle w:val="8"/>
              <w:rPr>
                <w:b/>
                <w:sz w:val="24"/>
              </w:rPr>
            </w:pPr>
          </w:p>
          <w:p w14:paraId="536D095C">
            <w:pPr>
              <w:pStyle w:val="8"/>
              <w:rPr>
                <w:b/>
                <w:sz w:val="24"/>
              </w:rPr>
            </w:pPr>
          </w:p>
          <w:p w14:paraId="54EAA484">
            <w:pPr>
              <w:pStyle w:val="8"/>
              <w:spacing w:before="9"/>
              <w:rPr>
                <w:b/>
              </w:rPr>
            </w:pPr>
          </w:p>
          <w:p w14:paraId="2E67F978">
            <w:pPr>
              <w:pStyle w:val="8"/>
              <w:spacing w:before="1"/>
              <w:ind w:left="110" w:right="-58"/>
              <w:rPr>
                <w:sz w:val="24"/>
              </w:rPr>
            </w:pPr>
            <w:r>
              <w:rPr>
                <w:sz w:val="24"/>
              </w:rPr>
              <w:t xml:space="preserve">√ </w:t>
            </w:r>
          </w:p>
        </w:tc>
        <w:tc>
          <w:tcPr>
            <w:tcW w:w="424" w:type="dxa"/>
            <w:vMerge w:val="restart"/>
          </w:tcPr>
          <w:p w14:paraId="64895B3A">
            <w:pPr>
              <w:pStyle w:val="8"/>
              <w:rPr>
                <w:b/>
                <w:sz w:val="24"/>
              </w:rPr>
            </w:pPr>
          </w:p>
          <w:p w14:paraId="784AAE37">
            <w:pPr>
              <w:pStyle w:val="8"/>
              <w:rPr>
                <w:b/>
                <w:sz w:val="24"/>
              </w:rPr>
            </w:pPr>
          </w:p>
          <w:p w14:paraId="6C3B3407">
            <w:pPr>
              <w:pStyle w:val="8"/>
              <w:rPr>
                <w:b/>
                <w:sz w:val="24"/>
              </w:rPr>
            </w:pPr>
          </w:p>
          <w:p w14:paraId="14502595">
            <w:pPr>
              <w:pStyle w:val="8"/>
              <w:rPr>
                <w:b/>
                <w:sz w:val="24"/>
              </w:rPr>
            </w:pPr>
          </w:p>
          <w:p w14:paraId="4CCE3C47">
            <w:pPr>
              <w:pStyle w:val="8"/>
              <w:rPr>
                <w:b/>
                <w:sz w:val="24"/>
              </w:rPr>
            </w:pPr>
          </w:p>
          <w:p w14:paraId="5DC29DBB">
            <w:pPr>
              <w:pStyle w:val="8"/>
              <w:spacing w:before="9"/>
              <w:rPr>
                <w:b/>
              </w:rPr>
            </w:pPr>
          </w:p>
          <w:p w14:paraId="2421E6F5">
            <w:pPr>
              <w:pStyle w:val="8"/>
              <w:spacing w:before="1"/>
              <w:ind w:left="111" w:right="-72"/>
              <w:rPr>
                <w:sz w:val="24"/>
              </w:rPr>
            </w:pPr>
            <w:r>
              <w:rPr>
                <w:sz w:val="24"/>
              </w:rPr>
              <w:t xml:space="preserve">   </w:t>
            </w:r>
          </w:p>
        </w:tc>
        <w:tc>
          <w:tcPr>
            <w:tcW w:w="424" w:type="dxa"/>
            <w:vMerge w:val="restart"/>
          </w:tcPr>
          <w:p w14:paraId="607ECFD6">
            <w:pPr>
              <w:pStyle w:val="8"/>
              <w:rPr>
                <w:b/>
                <w:sz w:val="24"/>
              </w:rPr>
            </w:pPr>
          </w:p>
          <w:p w14:paraId="10415124">
            <w:pPr>
              <w:pStyle w:val="8"/>
              <w:rPr>
                <w:b/>
                <w:sz w:val="24"/>
              </w:rPr>
            </w:pPr>
          </w:p>
          <w:p w14:paraId="45083B55">
            <w:pPr>
              <w:pStyle w:val="8"/>
              <w:rPr>
                <w:b/>
                <w:sz w:val="24"/>
              </w:rPr>
            </w:pPr>
          </w:p>
          <w:p w14:paraId="1D962DC2">
            <w:pPr>
              <w:pStyle w:val="8"/>
              <w:rPr>
                <w:b/>
                <w:sz w:val="24"/>
              </w:rPr>
            </w:pPr>
          </w:p>
          <w:p w14:paraId="5BFC82E1">
            <w:pPr>
              <w:pStyle w:val="8"/>
              <w:rPr>
                <w:b/>
                <w:sz w:val="24"/>
              </w:rPr>
            </w:pPr>
          </w:p>
          <w:p w14:paraId="63107004">
            <w:pPr>
              <w:pStyle w:val="8"/>
              <w:spacing w:before="9"/>
              <w:rPr>
                <w:b/>
              </w:rPr>
            </w:pPr>
          </w:p>
          <w:p w14:paraId="349C2611">
            <w:pPr>
              <w:pStyle w:val="8"/>
              <w:spacing w:before="1"/>
              <w:ind w:left="112" w:right="-72"/>
              <w:rPr>
                <w:sz w:val="24"/>
              </w:rPr>
            </w:pPr>
            <w:r>
              <w:rPr>
                <w:sz w:val="24"/>
              </w:rPr>
              <w:t xml:space="preserve">√ </w:t>
            </w:r>
          </w:p>
        </w:tc>
        <w:tc>
          <w:tcPr>
            <w:tcW w:w="426" w:type="dxa"/>
            <w:vMerge w:val="restart"/>
          </w:tcPr>
          <w:p w14:paraId="7B1BE751">
            <w:pPr>
              <w:pStyle w:val="8"/>
              <w:rPr>
                <w:b/>
                <w:sz w:val="24"/>
              </w:rPr>
            </w:pPr>
          </w:p>
          <w:p w14:paraId="3D073E6B">
            <w:pPr>
              <w:pStyle w:val="8"/>
              <w:rPr>
                <w:b/>
                <w:sz w:val="24"/>
              </w:rPr>
            </w:pPr>
          </w:p>
          <w:p w14:paraId="101C4178">
            <w:pPr>
              <w:pStyle w:val="8"/>
              <w:rPr>
                <w:b/>
                <w:sz w:val="24"/>
              </w:rPr>
            </w:pPr>
          </w:p>
          <w:p w14:paraId="6F400077">
            <w:pPr>
              <w:pStyle w:val="8"/>
              <w:rPr>
                <w:b/>
                <w:sz w:val="24"/>
              </w:rPr>
            </w:pPr>
          </w:p>
          <w:p w14:paraId="4541F596">
            <w:pPr>
              <w:pStyle w:val="8"/>
              <w:rPr>
                <w:b/>
                <w:sz w:val="24"/>
              </w:rPr>
            </w:pPr>
          </w:p>
          <w:p w14:paraId="2A1ED369">
            <w:pPr>
              <w:pStyle w:val="8"/>
              <w:spacing w:before="9"/>
              <w:rPr>
                <w:b/>
              </w:rPr>
            </w:pPr>
          </w:p>
          <w:p w14:paraId="2B62385D">
            <w:pPr>
              <w:pStyle w:val="8"/>
              <w:spacing w:before="1"/>
              <w:ind w:left="115" w:right="-72"/>
              <w:rPr>
                <w:sz w:val="24"/>
              </w:rPr>
            </w:pPr>
            <w:r>
              <w:rPr>
                <w:sz w:val="24"/>
              </w:rPr>
              <w:t xml:space="preserve">   </w:t>
            </w:r>
          </w:p>
        </w:tc>
      </w:tr>
      <w:tr w14:paraId="6E7AD6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14:paraId="1FFAD8FC">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60A62E5F">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26505BEE">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28918B29">
            <w:pPr>
              <w:pStyle w:val="8"/>
              <w:rPr>
                <w:b/>
                <w:sz w:val="24"/>
              </w:rPr>
            </w:pPr>
          </w:p>
          <w:p w14:paraId="45C5789D">
            <w:pPr>
              <w:pStyle w:val="8"/>
              <w:rPr>
                <w:b/>
                <w:sz w:val="24"/>
              </w:rPr>
            </w:pPr>
          </w:p>
          <w:p w14:paraId="3E495C2F">
            <w:pPr>
              <w:pStyle w:val="8"/>
              <w:spacing w:before="4"/>
              <w:rPr>
                <w:b/>
                <w:sz w:val="17"/>
              </w:rPr>
            </w:pPr>
          </w:p>
          <w:p w14:paraId="1CFF9C84">
            <w:pPr>
              <w:pStyle w:val="8"/>
              <w:ind w:left="107"/>
              <w:rPr>
                <w:sz w:val="24"/>
              </w:rPr>
            </w:pPr>
            <w:r>
              <w:rPr>
                <w:sz w:val="24"/>
              </w:rPr>
              <w:t xml:space="preserve">投诉举报电话以及网上投诉渠道 </w:t>
            </w:r>
          </w:p>
        </w:tc>
        <w:tc>
          <w:tcPr>
            <w:tcW w:w="4961" w:type="dxa"/>
            <w:vMerge w:val="continue"/>
            <w:tcBorders>
              <w:top w:val="nil"/>
            </w:tcBorders>
          </w:tcPr>
          <w:p w14:paraId="641CA65D">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3FD97912">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4AFEE001">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28FC3808">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EA68761">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60AF793B">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D0CA08A">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975E464">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61401AC">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2BE4CDB1">
            <w:pPr>
              <w:autoSpaceDE w:val="0"/>
              <w:autoSpaceDN w:val="0"/>
              <w:ind w:firstLine="0" w:firstLineChars="0"/>
              <w:jc w:val="left"/>
              <w:rPr>
                <w:rFonts w:ascii="宋体" w:hAnsi="宋体" w:eastAsia="宋体" w:cs="宋体"/>
                <w:kern w:val="0"/>
                <w:sz w:val="2"/>
                <w:szCs w:val="2"/>
                <w:lang w:val="zh-CN" w:bidi="zh-CN"/>
              </w:rPr>
            </w:pPr>
          </w:p>
        </w:tc>
      </w:tr>
      <w:tr w14:paraId="483082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07014F67">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5909634C">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6EF8AAFF">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3ADD7191">
            <w:pPr>
              <w:pStyle w:val="8"/>
              <w:rPr>
                <w:b/>
                <w:sz w:val="24"/>
              </w:rPr>
            </w:pPr>
          </w:p>
          <w:p w14:paraId="4083F4BE">
            <w:pPr>
              <w:pStyle w:val="8"/>
              <w:spacing w:before="1"/>
              <w:rPr>
                <w:b/>
                <w:sz w:val="28"/>
              </w:rPr>
            </w:pPr>
          </w:p>
          <w:p w14:paraId="49C73122">
            <w:pPr>
              <w:pStyle w:val="8"/>
              <w:spacing w:line="254" w:lineRule="auto"/>
              <w:ind w:left="107" w:right="438"/>
              <w:rPr>
                <w:sz w:val="24"/>
              </w:rPr>
            </w:pPr>
            <w:r>
              <w:rPr>
                <w:sz w:val="24"/>
              </w:rPr>
              <w:t xml:space="preserve">受理和立案信息，包括：案件受理记录、立案报告 </w:t>
            </w:r>
          </w:p>
        </w:tc>
        <w:tc>
          <w:tcPr>
            <w:tcW w:w="4961" w:type="dxa"/>
            <w:vMerge w:val="continue"/>
            <w:tcBorders>
              <w:top w:val="nil"/>
            </w:tcBorders>
          </w:tcPr>
          <w:p w14:paraId="3C476CF7">
            <w:pPr>
              <w:autoSpaceDE w:val="0"/>
              <w:autoSpaceDN w:val="0"/>
              <w:ind w:firstLine="0" w:firstLineChars="0"/>
              <w:jc w:val="left"/>
              <w:rPr>
                <w:rFonts w:ascii="宋体" w:hAnsi="宋体" w:eastAsia="宋体" w:cs="宋体"/>
                <w:kern w:val="0"/>
                <w:sz w:val="2"/>
                <w:szCs w:val="2"/>
                <w:lang w:val="zh-CN" w:bidi="zh-CN"/>
              </w:rPr>
            </w:pPr>
          </w:p>
        </w:tc>
        <w:tc>
          <w:tcPr>
            <w:tcW w:w="1277" w:type="dxa"/>
            <w:vMerge w:val="restart"/>
          </w:tcPr>
          <w:p w14:paraId="742ADC7B">
            <w:pPr>
              <w:pStyle w:val="8"/>
              <w:rPr>
                <w:b/>
                <w:sz w:val="24"/>
              </w:rPr>
            </w:pPr>
          </w:p>
          <w:p w14:paraId="0C93EB5B">
            <w:pPr>
              <w:pStyle w:val="8"/>
              <w:rPr>
                <w:b/>
                <w:sz w:val="24"/>
              </w:rPr>
            </w:pPr>
          </w:p>
          <w:p w14:paraId="74CCC059">
            <w:pPr>
              <w:pStyle w:val="8"/>
              <w:spacing w:before="6"/>
              <w:rPr>
                <w:b/>
                <w:sz w:val="30"/>
              </w:rPr>
            </w:pPr>
          </w:p>
          <w:p w14:paraId="7C2998AF">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27A9B0A7">
            <w:pPr>
              <w:pStyle w:val="8"/>
              <w:rPr>
                <w:b/>
                <w:sz w:val="24"/>
              </w:rPr>
            </w:pPr>
          </w:p>
          <w:p w14:paraId="66C26EBF">
            <w:pPr>
              <w:pStyle w:val="8"/>
              <w:rPr>
                <w:b/>
                <w:sz w:val="24"/>
              </w:rPr>
            </w:pPr>
          </w:p>
          <w:p w14:paraId="73821EAD">
            <w:pPr>
              <w:pStyle w:val="8"/>
              <w:rPr>
                <w:b/>
                <w:sz w:val="24"/>
              </w:rPr>
            </w:pPr>
          </w:p>
          <w:p w14:paraId="4738AA69">
            <w:pPr>
              <w:pStyle w:val="8"/>
              <w:spacing w:before="12"/>
              <w:rPr>
                <w:b/>
                <w:sz w:val="31"/>
              </w:rPr>
            </w:pPr>
          </w:p>
          <w:p w14:paraId="5B589206">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0EAFAFC7">
            <w:pPr>
              <w:pStyle w:val="8"/>
              <w:spacing w:before="17"/>
              <w:ind w:left="108" w:right="-29"/>
              <w:jc w:val="center"/>
              <w:rPr>
                <w:sz w:val="24"/>
              </w:rPr>
            </w:pPr>
            <w:r>
              <w:rPr>
                <w:sz w:val="24"/>
              </w:rPr>
              <w:t>■精准推送</w:t>
            </w:r>
          </w:p>
        </w:tc>
        <w:tc>
          <w:tcPr>
            <w:tcW w:w="424" w:type="dxa"/>
            <w:vMerge w:val="restart"/>
          </w:tcPr>
          <w:p w14:paraId="531D8EED">
            <w:pPr>
              <w:pStyle w:val="8"/>
              <w:rPr>
                <w:b/>
                <w:sz w:val="24"/>
              </w:rPr>
            </w:pPr>
          </w:p>
          <w:p w14:paraId="470B9D6D">
            <w:pPr>
              <w:pStyle w:val="8"/>
              <w:rPr>
                <w:b/>
                <w:sz w:val="24"/>
              </w:rPr>
            </w:pPr>
          </w:p>
          <w:p w14:paraId="2418D524">
            <w:pPr>
              <w:pStyle w:val="8"/>
              <w:rPr>
                <w:b/>
                <w:sz w:val="24"/>
              </w:rPr>
            </w:pPr>
          </w:p>
          <w:p w14:paraId="3E4BAC3F">
            <w:pPr>
              <w:pStyle w:val="8"/>
              <w:rPr>
                <w:b/>
                <w:sz w:val="24"/>
              </w:rPr>
            </w:pPr>
          </w:p>
          <w:p w14:paraId="67E440A3">
            <w:pPr>
              <w:pStyle w:val="8"/>
              <w:rPr>
                <w:b/>
                <w:sz w:val="24"/>
              </w:rPr>
            </w:pPr>
          </w:p>
          <w:p w14:paraId="1A46D894">
            <w:pPr>
              <w:pStyle w:val="8"/>
              <w:spacing w:before="2"/>
              <w:rPr>
                <w:b/>
              </w:rPr>
            </w:pPr>
          </w:p>
          <w:p w14:paraId="6E613CA6">
            <w:pPr>
              <w:pStyle w:val="8"/>
              <w:ind w:left="108" w:right="-58"/>
              <w:rPr>
                <w:sz w:val="24"/>
              </w:rPr>
            </w:pPr>
            <w:r>
              <w:rPr>
                <w:sz w:val="24"/>
              </w:rPr>
              <w:t xml:space="preserve">   </w:t>
            </w:r>
          </w:p>
        </w:tc>
        <w:tc>
          <w:tcPr>
            <w:tcW w:w="426" w:type="dxa"/>
            <w:vMerge w:val="restart"/>
          </w:tcPr>
          <w:p w14:paraId="50DAABFD">
            <w:pPr>
              <w:pStyle w:val="8"/>
              <w:rPr>
                <w:b/>
                <w:sz w:val="24"/>
              </w:rPr>
            </w:pPr>
          </w:p>
          <w:p w14:paraId="7134717F">
            <w:pPr>
              <w:pStyle w:val="8"/>
              <w:rPr>
                <w:b/>
                <w:sz w:val="24"/>
              </w:rPr>
            </w:pPr>
          </w:p>
          <w:p w14:paraId="46173A7D">
            <w:pPr>
              <w:pStyle w:val="8"/>
              <w:spacing w:before="6"/>
              <w:rPr>
                <w:b/>
                <w:sz w:val="30"/>
              </w:rPr>
            </w:pPr>
          </w:p>
          <w:p w14:paraId="66EE3833">
            <w:pPr>
              <w:pStyle w:val="8"/>
              <w:spacing w:line="254" w:lineRule="auto"/>
              <w:ind w:left="109" w:right="-58"/>
              <w:jc w:val="both"/>
              <w:rPr>
                <w:sz w:val="24"/>
              </w:rPr>
            </w:pPr>
            <w:r>
              <w:rPr>
                <w:sz w:val="24"/>
              </w:rPr>
              <w:t xml:space="preserve">√ 行政相对人 </w:t>
            </w:r>
          </w:p>
        </w:tc>
        <w:tc>
          <w:tcPr>
            <w:tcW w:w="424" w:type="dxa"/>
            <w:vMerge w:val="restart"/>
          </w:tcPr>
          <w:p w14:paraId="3B3CF731">
            <w:pPr>
              <w:pStyle w:val="8"/>
              <w:rPr>
                <w:b/>
                <w:sz w:val="24"/>
              </w:rPr>
            </w:pPr>
          </w:p>
          <w:p w14:paraId="693D9F1D">
            <w:pPr>
              <w:pStyle w:val="8"/>
              <w:rPr>
                <w:b/>
                <w:sz w:val="24"/>
              </w:rPr>
            </w:pPr>
          </w:p>
          <w:p w14:paraId="7AE19629">
            <w:pPr>
              <w:pStyle w:val="8"/>
              <w:rPr>
                <w:b/>
                <w:sz w:val="24"/>
              </w:rPr>
            </w:pPr>
          </w:p>
          <w:p w14:paraId="40FB7994">
            <w:pPr>
              <w:pStyle w:val="8"/>
              <w:rPr>
                <w:b/>
                <w:sz w:val="24"/>
              </w:rPr>
            </w:pPr>
          </w:p>
          <w:p w14:paraId="78FE25DE">
            <w:pPr>
              <w:pStyle w:val="8"/>
              <w:rPr>
                <w:b/>
                <w:sz w:val="24"/>
              </w:rPr>
            </w:pPr>
          </w:p>
          <w:p w14:paraId="46481FBB">
            <w:pPr>
              <w:pStyle w:val="8"/>
              <w:spacing w:before="2"/>
              <w:rPr>
                <w:b/>
              </w:rPr>
            </w:pPr>
          </w:p>
          <w:p w14:paraId="211F52F6">
            <w:pPr>
              <w:pStyle w:val="8"/>
              <w:ind w:left="110" w:right="-58"/>
              <w:rPr>
                <w:sz w:val="24"/>
              </w:rPr>
            </w:pPr>
            <w:r>
              <w:rPr>
                <w:sz w:val="24"/>
              </w:rPr>
              <w:t xml:space="preserve">   </w:t>
            </w:r>
          </w:p>
        </w:tc>
        <w:tc>
          <w:tcPr>
            <w:tcW w:w="424" w:type="dxa"/>
            <w:vMerge w:val="restart"/>
          </w:tcPr>
          <w:p w14:paraId="53130CD2">
            <w:pPr>
              <w:pStyle w:val="8"/>
              <w:rPr>
                <w:b/>
                <w:sz w:val="24"/>
              </w:rPr>
            </w:pPr>
          </w:p>
          <w:p w14:paraId="5AEDD3B3">
            <w:pPr>
              <w:pStyle w:val="8"/>
              <w:rPr>
                <w:b/>
                <w:sz w:val="24"/>
              </w:rPr>
            </w:pPr>
          </w:p>
          <w:p w14:paraId="1F613646">
            <w:pPr>
              <w:pStyle w:val="8"/>
              <w:rPr>
                <w:b/>
                <w:sz w:val="24"/>
              </w:rPr>
            </w:pPr>
          </w:p>
          <w:p w14:paraId="4155F11B">
            <w:pPr>
              <w:pStyle w:val="8"/>
              <w:rPr>
                <w:b/>
                <w:sz w:val="24"/>
              </w:rPr>
            </w:pPr>
          </w:p>
          <w:p w14:paraId="2F062584">
            <w:pPr>
              <w:pStyle w:val="8"/>
              <w:rPr>
                <w:b/>
                <w:sz w:val="24"/>
              </w:rPr>
            </w:pPr>
          </w:p>
          <w:p w14:paraId="25FC31F0">
            <w:pPr>
              <w:pStyle w:val="8"/>
              <w:spacing w:before="2"/>
              <w:rPr>
                <w:b/>
              </w:rPr>
            </w:pPr>
          </w:p>
          <w:p w14:paraId="73E55861">
            <w:pPr>
              <w:pStyle w:val="8"/>
              <w:ind w:left="111" w:right="-72"/>
              <w:rPr>
                <w:sz w:val="24"/>
              </w:rPr>
            </w:pPr>
            <w:r>
              <w:rPr>
                <w:sz w:val="24"/>
              </w:rPr>
              <w:t xml:space="preserve">√ </w:t>
            </w:r>
          </w:p>
        </w:tc>
        <w:tc>
          <w:tcPr>
            <w:tcW w:w="424" w:type="dxa"/>
            <w:vMerge w:val="restart"/>
          </w:tcPr>
          <w:p w14:paraId="7D550679">
            <w:pPr>
              <w:pStyle w:val="8"/>
              <w:rPr>
                <w:b/>
                <w:sz w:val="24"/>
              </w:rPr>
            </w:pPr>
          </w:p>
          <w:p w14:paraId="61377BA2">
            <w:pPr>
              <w:pStyle w:val="8"/>
              <w:rPr>
                <w:b/>
                <w:sz w:val="24"/>
              </w:rPr>
            </w:pPr>
          </w:p>
          <w:p w14:paraId="0790E8D2">
            <w:pPr>
              <w:pStyle w:val="8"/>
              <w:rPr>
                <w:b/>
                <w:sz w:val="24"/>
              </w:rPr>
            </w:pPr>
          </w:p>
          <w:p w14:paraId="72237564">
            <w:pPr>
              <w:pStyle w:val="8"/>
              <w:rPr>
                <w:b/>
                <w:sz w:val="24"/>
              </w:rPr>
            </w:pPr>
          </w:p>
          <w:p w14:paraId="69D205BE">
            <w:pPr>
              <w:pStyle w:val="8"/>
              <w:rPr>
                <w:b/>
                <w:sz w:val="24"/>
              </w:rPr>
            </w:pPr>
          </w:p>
          <w:p w14:paraId="2B4D5526">
            <w:pPr>
              <w:pStyle w:val="8"/>
              <w:spacing w:before="2"/>
              <w:rPr>
                <w:b/>
              </w:rPr>
            </w:pPr>
          </w:p>
          <w:p w14:paraId="48330F0E">
            <w:pPr>
              <w:pStyle w:val="8"/>
              <w:ind w:left="112" w:right="-72"/>
              <w:rPr>
                <w:sz w:val="24"/>
              </w:rPr>
            </w:pPr>
            <w:r>
              <w:rPr>
                <w:sz w:val="24"/>
              </w:rPr>
              <w:t xml:space="preserve">√ </w:t>
            </w:r>
          </w:p>
        </w:tc>
        <w:tc>
          <w:tcPr>
            <w:tcW w:w="426" w:type="dxa"/>
            <w:vMerge w:val="restart"/>
          </w:tcPr>
          <w:p w14:paraId="461CE65A">
            <w:pPr>
              <w:pStyle w:val="8"/>
              <w:rPr>
                <w:b/>
                <w:sz w:val="24"/>
              </w:rPr>
            </w:pPr>
          </w:p>
          <w:p w14:paraId="52C8CBAD">
            <w:pPr>
              <w:pStyle w:val="8"/>
              <w:rPr>
                <w:b/>
                <w:sz w:val="24"/>
              </w:rPr>
            </w:pPr>
          </w:p>
          <w:p w14:paraId="3667D345">
            <w:pPr>
              <w:pStyle w:val="8"/>
              <w:rPr>
                <w:b/>
                <w:sz w:val="24"/>
              </w:rPr>
            </w:pPr>
          </w:p>
          <w:p w14:paraId="3DAD3273">
            <w:pPr>
              <w:pStyle w:val="8"/>
              <w:rPr>
                <w:b/>
                <w:sz w:val="24"/>
              </w:rPr>
            </w:pPr>
          </w:p>
          <w:p w14:paraId="086AD817">
            <w:pPr>
              <w:pStyle w:val="8"/>
              <w:rPr>
                <w:b/>
                <w:sz w:val="24"/>
              </w:rPr>
            </w:pPr>
          </w:p>
          <w:p w14:paraId="46BB5561">
            <w:pPr>
              <w:pStyle w:val="8"/>
              <w:spacing w:before="2"/>
              <w:rPr>
                <w:b/>
              </w:rPr>
            </w:pPr>
          </w:p>
          <w:p w14:paraId="68843E06">
            <w:pPr>
              <w:pStyle w:val="8"/>
              <w:ind w:left="115" w:right="-72"/>
              <w:rPr>
                <w:sz w:val="24"/>
              </w:rPr>
            </w:pPr>
            <w:r>
              <w:rPr>
                <w:sz w:val="24"/>
              </w:rPr>
              <w:t xml:space="preserve">   </w:t>
            </w:r>
          </w:p>
        </w:tc>
      </w:tr>
      <w:tr w14:paraId="7539A6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1E6B2525">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7AAF1D5B">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2A29987E">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5C825EA0">
            <w:pPr>
              <w:pStyle w:val="8"/>
              <w:rPr>
                <w:b/>
                <w:sz w:val="24"/>
              </w:rPr>
            </w:pPr>
          </w:p>
          <w:p w14:paraId="1C969D5F">
            <w:pPr>
              <w:pStyle w:val="8"/>
              <w:rPr>
                <w:b/>
                <w:sz w:val="28"/>
              </w:rPr>
            </w:pPr>
          </w:p>
          <w:p w14:paraId="4801672D">
            <w:pPr>
              <w:pStyle w:val="8"/>
              <w:spacing w:line="254" w:lineRule="auto"/>
              <w:ind w:left="107" w:right="438"/>
              <w:rPr>
                <w:sz w:val="24"/>
              </w:rPr>
            </w:pPr>
            <w:r>
              <w:rPr>
                <w:sz w:val="24"/>
              </w:rPr>
              <w:t xml:space="preserve">告知信息，包括：行政处罚事先告知书、听证告知书 </w:t>
            </w:r>
          </w:p>
        </w:tc>
        <w:tc>
          <w:tcPr>
            <w:tcW w:w="4961" w:type="dxa"/>
            <w:vMerge w:val="continue"/>
            <w:tcBorders>
              <w:top w:val="nil"/>
            </w:tcBorders>
          </w:tcPr>
          <w:p w14:paraId="14DB2C42">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14BDA439">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44B1AF6A">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30D3D806">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140C505">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5F6095F8">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75E39DF">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AF18FDC">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492F48E">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0A6093F3">
            <w:pPr>
              <w:autoSpaceDE w:val="0"/>
              <w:autoSpaceDN w:val="0"/>
              <w:ind w:firstLine="0" w:firstLineChars="0"/>
              <w:jc w:val="left"/>
              <w:rPr>
                <w:rFonts w:ascii="宋体" w:hAnsi="宋体" w:eastAsia="宋体" w:cs="宋体"/>
                <w:kern w:val="0"/>
                <w:sz w:val="2"/>
                <w:szCs w:val="2"/>
                <w:lang w:val="zh-CN" w:bidi="zh-CN"/>
              </w:rPr>
            </w:pPr>
          </w:p>
        </w:tc>
      </w:tr>
      <w:tr w14:paraId="057280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14:paraId="3B97664B">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06ACB773">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192CE766">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44E9648F">
            <w:pPr>
              <w:pStyle w:val="8"/>
              <w:rPr>
                <w:b/>
                <w:sz w:val="24"/>
              </w:rPr>
            </w:pPr>
          </w:p>
          <w:p w14:paraId="5B3B83D0">
            <w:pPr>
              <w:pStyle w:val="8"/>
              <w:rPr>
                <w:b/>
                <w:sz w:val="24"/>
              </w:rPr>
            </w:pPr>
          </w:p>
          <w:p w14:paraId="35BFFE30">
            <w:pPr>
              <w:pStyle w:val="8"/>
              <w:spacing w:before="7"/>
              <w:rPr>
                <w:b/>
                <w:sz w:val="28"/>
              </w:rPr>
            </w:pPr>
          </w:p>
          <w:p w14:paraId="616411D3">
            <w:pPr>
              <w:pStyle w:val="8"/>
              <w:ind w:left="107"/>
              <w:rPr>
                <w:sz w:val="24"/>
              </w:rPr>
            </w:pPr>
            <w:r>
              <w:rPr>
                <w:sz w:val="24"/>
              </w:rPr>
              <w:t xml:space="preserve">行政处罚决定信息，包括： </w:t>
            </w:r>
          </w:p>
          <w:p w14:paraId="051F63CE">
            <w:pPr>
              <w:pStyle w:val="8"/>
              <w:spacing w:before="17" w:line="254" w:lineRule="auto"/>
              <w:ind w:left="107" w:right="438"/>
              <w:jc w:val="both"/>
              <w:rPr>
                <w:sz w:val="24"/>
              </w:rPr>
            </w:pPr>
            <w:r>
              <w:rPr>
                <w:sz w:val="24"/>
              </w:rPr>
              <w:t xml:space="preserve">处罚决定书文号、处罚名称、处罚类别、处罚事由、相对人名称、处罚依据、处罚单位、处罚决定日期 </w:t>
            </w:r>
          </w:p>
        </w:tc>
        <w:tc>
          <w:tcPr>
            <w:tcW w:w="4961" w:type="dxa"/>
            <w:vMerge w:val="continue"/>
            <w:tcBorders>
              <w:top w:val="nil"/>
            </w:tcBorders>
          </w:tcPr>
          <w:p w14:paraId="3B886414">
            <w:pPr>
              <w:autoSpaceDE w:val="0"/>
              <w:autoSpaceDN w:val="0"/>
              <w:ind w:firstLine="0" w:firstLineChars="0"/>
              <w:jc w:val="left"/>
              <w:rPr>
                <w:rFonts w:ascii="宋体" w:hAnsi="宋体" w:eastAsia="宋体" w:cs="宋体"/>
                <w:kern w:val="0"/>
                <w:sz w:val="2"/>
                <w:szCs w:val="2"/>
                <w:lang w:val="zh-CN" w:bidi="zh-CN"/>
              </w:rPr>
            </w:pPr>
          </w:p>
        </w:tc>
        <w:tc>
          <w:tcPr>
            <w:tcW w:w="1277" w:type="dxa"/>
          </w:tcPr>
          <w:p w14:paraId="53D16849">
            <w:pPr>
              <w:pStyle w:val="8"/>
              <w:rPr>
                <w:b/>
                <w:sz w:val="24"/>
              </w:rPr>
            </w:pPr>
          </w:p>
          <w:p w14:paraId="4F0AFD69">
            <w:pPr>
              <w:pStyle w:val="8"/>
              <w:spacing w:before="1"/>
              <w:rPr>
                <w:b/>
                <w:sz w:val="27"/>
              </w:rPr>
            </w:pPr>
          </w:p>
          <w:p w14:paraId="6401C632">
            <w:pPr>
              <w:pStyle w:val="8"/>
              <w:spacing w:line="254" w:lineRule="auto"/>
              <w:ind w:left="156" w:right="148"/>
              <w:jc w:val="center"/>
              <w:rPr>
                <w:sz w:val="24"/>
              </w:rPr>
            </w:pPr>
            <w:r>
              <w:rPr>
                <w:sz w:val="24"/>
              </w:rPr>
              <w:t xml:space="preserve">自信息形成或者变更之日起7 个工作日内予以公开 </w:t>
            </w:r>
          </w:p>
        </w:tc>
        <w:tc>
          <w:tcPr>
            <w:tcW w:w="1275" w:type="dxa"/>
          </w:tcPr>
          <w:p w14:paraId="5EB674A6">
            <w:pPr>
              <w:pStyle w:val="8"/>
              <w:rPr>
                <w:b/>
                <w:sz w:val="24"/>
              </w:rPr>
            </w:pPr>
          </w:p>
          <w:p w14:paraId="1E087E04">
            <w:pPr>
              <w:pStyle w:val="8"/>
              <w:rPr>
                <w:b/>
                <w:sz w:val="24"/>
              </w:rPr>
            </w:pPr>
          </w:p>
          <w:p w14:paraId="45389D76">
            <w:pPr>
              <w:pStyle w:val="8"/>
              <w:spacing w:before="7"/>
              <w:rPr>
                <w:b/>
                <w:sz w:val="28"/>
              </w:rPr>
            </w:pPr>
          </w:p>
          <w:p w14:paraId="2E7759EE">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Align w:val="center"/>
          </w:tcPr>
          <w:p w14:paraId="58F48CC2">
            <w:pPr>
              <w:pStyle w:val="8"/>
              <w:tabs>
                <w:tab w:val="left" w:pos="4068"/>
              </w:tabs>
              <w:spacing w:before="18"/>
              <w:ind w:left="108"/>
              <w:jc w:val="center"/>
              <w:rPr>
                <w:sz w:val="24"/>
              </w:rPr>
            </w:pPr>
            <w:r>
              <w:rPr>
                <w:sz w:val="24"/>
              </w:rPr>
              <w:t>■政府网站</w:t>
            </w:r>
          </w:p>
        </w:tc>
        <w:tc>
          <w:tcPr>
            <w:tcW w:w="424" w:type="dxa"/>
          </w:tcPr>
          <w:p w14:paraId="22604F00">
            <w:pPr>
              <w:pStyle w:val="8"/>
              <w:rPr>
                <w:b/>
                <w:sz w:val="24"/>
              </w:rPr>
            </w:pPr>
          </w:p>
          <w:p w14:paraId="4C8B8C28">
            <w:pPr>
              <w:pStyle w:val="8"/>
              <w:rPr>
                <w:b/>
                <w:sz w:val="24"/>
              </w:rPr>
            </w:pPr>
          </w:p>
          <w:p w14:paraId="338864F0">
            <w:pPr>
              <w:pStyle w:val="8"/>
              <w:rPr>
                <w:b/>
                <w:sz w:val="24"/>
              </w:rPr>
            </w:pPr>
          </w:p>
          <w:p w14:paraId="27ADEC97">
            <w:pPr>
              <w:pStyle w:val="8"/>
              <w:rPr>
                <w:b/>
                <w:sz w:val="24"/>
              </w:rPr>
            </w:pPr>
          </w:p>
          <w:p w14:paraId="37F10573">
            <w:pPr>
              <w:pStyle w:val="8"/>
              <w:spacing w:before="7"/>
              <w:rPr>
                <w:b/>
                <w:sz w:val="18"/>
              </w:rPr>
            </w:pPr>
          </w:p>
          <w:p w14:paraId="424CAD8E">
            <w:pPr>
              <w:pStyle w:val="8"/>
              <w:spacing w:before="1"/>
              <w:ind w:left="108" w:right="-58"/>
              <w:rPr>
                <w:sz w:val="24"/>
              </w:rPr>
            </w:pPr>
            <w:r>
              <w:rPr>
                <w:sz w:val="24"/>
              </w:rPr>
              <w:t xml:space="preserve">√ </w:t>
            </w:r>
          </w:p>
        </w:tc>
        <w:tc>
          <w:tcPr>
            <w:tcW w:w="426" w:type="dxa"/>
          </w:tcPr>
          <w:p w14:paraId="565FA788">
            <w:pPr>
              <w:pStyle w:val="8"/>
              <w:rPr>
                <w:b/>
                <w:sz w:val="24"/>
              </w:rPr>
            </w:pPr>
          </w:p>
          <w:p w14:paraId="4524B440">
            <w:pPr>
              <w:pStyle w:val="8"/>
              <w:rPr>
                <w:b/>
                <w:sz w:val="24"/>
              </w:rPr>
            </w:pPr>
          </w:p>
          <w:p w14:paraId="5431CD2E">
            <w:pPr>
              <w:pStyle w:val="8"/>
              <w:rPr>
                <w:b/>
                <w:sz w:val="24"/>
              </w:rPr>
            </w:pPr>
          </w:p>
          <w:p w14:paraId="6F11247A">
            <w:pPr>
              <w:pStyle w:val="8"/>
              <w:rPr>
                <w:b/>
                <w:sz w:val="24"/>
              </w:rPr>
            </w:pPr>
          </w:p>
          <w:p w14:paraId="1D17C831">
            <w:pPr>
              <w:pStyle w:val="8"/>
              <w:spacing w:before="7"/>
              <w:rPr>
                <w:b/>
                <w:sz w:val="18"/>
              </w:rPr>
            </w:pPr>
          </w:p>
          <w:p w14:paraId="36D4A4AC">
            <w:pPr>
              <w:pStyle w:val="8"/>
              <w:spacing w:before="1"/>
              <w:ind w:left="109" w:right="-58"/>
              <w:rPr>
                <w:sz w:val="24"/>
              </w:rPr>
            </w:pPr>
            <w:r>
              <w:rPr>
                <w:sz w:val="24"/>
              </w:rPr>
              <w:t xml:space="preserve">   </w:t>
            </w:r>
          </w:p>
        </w:tc>
        <w:tc>
          <w:tcPr>
            <w:tcW w:w="424" w:type="dxa"/>
          </w:tcPr>
          <w:p w14:paraId="7954E59A">
            <w:pPr>
              <w:pStyle w:val="8"/>
              <w:rPr>
                <w:b/>
                <w:sz w:val="24"/>
              </w:rPr>
            </w:pPr>
          </w:p>
          <w:p w14:paraId="643F14C9">
            <w:pPr>
              <w:pStyle w:val="8"/>
              <w:rPr>
                <w:b/>
                <w:sz w:val="24"/>
              </w:rPr>
            </w:pPr>
          </w:p>
          <w:p w14:paraId="4D820D9B">
            <w:pPr>
              <w:pStyle w:val="8"/>
              <w:rPr>
                <w:b/>
                <w:sz w:val="24"/>
              </w:rPr>
            </w:pPr>
          </w:p>
          <w:p w14:paraId="5D4EEB21">
            <w:pPr>
              <w:pStyle w:val="8"/>
              <w:rPr>
                <w:b/>
                <w:sz w:val="24"/>
              </w:rPr>
            </w:pPr>
          </w:p>
          <w:p w14:paraId="37257775">
            <w:pPr>
              <w:pStyle w:val="8"/>
              <w:spacing w:before="7"/>
              <w:rPr>
                <w:b/>
                <w:sz w:val="18"/>
              </w:rPr>
            </w:pPr>
          </w:p>
          <w:p w14:paraId="711C166E">
            <w:pPr>
              <w:pStyle w:val="8"/>
              <w:spacing w:before="1"/>
              <w:ind w:left="110" w:right="-58"/>
              <w:rPr>
                <w:sz w:val="24"/>
              </w:rPr>
            </w:pPr>
            <w:r>
              <w:rPr>
                <w:sz w:val="24"/>
              </w:rPr>
              <w:t xml:space="preserve">√ </w:t>
            </w:r>
          </w:p>
        </w:tc>
        <w:tc>
          <w:tcPr>
            <w:tcW w:w="424" w:type="dxa"/>
          </w:tcPr>
          <w:p w14:paraId="14E4B81B">
            <w:pPr>
              <w:pStyle w:val="8"/>
              <w:rPr>
                <w:b/>
                <w:sz w:val="24"/>
              </w:rPr>
            </w:pPr>
          </w:p>
          <w:p w14:paraId="7BCF1925">
            <w:pPr>
              <w:pStyle w:val="8"/>
              <w:rPr>
                <w:b/>
                <w:sz w:val="24"/>
              </w:rPr>
            </w:pPr>
          </w:p>
          <w:p w14:paraId="227FF4D1">
            <w:pPr>
              <w:pStyle w:val="8"/>
              <w:rPr>
                <w:b/>
                <w:sz w:val="24"/>
              </w:rPr>
            </w:pPr>
          </w:p>
          <w:p w14:paraId="5FD3570B">
            <w:pPr>
              <w:pStyle w:val="8"/>
              <w:rPr>
                <w:b/>
                <w:sz w:val="24"/>
              </w:rPr>
            </w:pPr>
          </w:p>
          <w:p w14:paraId="57656289">
            <w:pPr>
              <w:pStyle w:val="8"/>
              <w:spacing w:before="7"/>
              <w:rPr>
                <w:b/>
                <w:sz w:val="18"/>
              </w:rPr>
            </w:pPr>
          </w:p>
          <w:p w14:paraId="4B80CAA0">
            <w:pPr>
              <w:pStyle w:val="8"/>
              <w:spacing w:before="1"/>
              <w:ind w:left="111" w:right="-72"/>
              <w:rPr>
                <w:sz w:val="24"/>
              </w:rPr>
            </w:pPr>
            <w:r>
              <w:rPr>
                <w:sz w:val="24"/>
              </w:rPr>
              <w:t xml:space="preserve">   </w:t>
            </w:r>
          </w:p>
        </w:tc>
        <w:tc>
          <w:tcPr>
            <w:tcW w:w="424" w:type="dxa"/>
          </w:tcPr>
          <w:p w14:paraId="4A20DA9E">
            <w:pPr>
              <w:pStyle w:val="8"/>
              <w:rPr>
                <w:b/>
                <w:sz w:val="24"/>
              </w:rPr>
            </w:pPr>
          </w:p>
          <w:p w14:paraId="41261B35">
            <w:pPr>
              <w:pStyle w:val="8"/>
              <w:rPr>
                <w:b/>
                <w:sz w:val="24"/>
              </w:rPr>
            </w:pPr>
          </w:p>
          <w:p w14:paraId="5EF1D89B">
            <w:pPr>
              <w:pStyle w:val="8"/>
              <w:rPr>
                <w:b/>
                <w:sz w:val="24"/>
              </w:rPr>
            </w:pPr>
          </w:p>
          <w:p w14:paraId="066FA39C">
            <w:pPr>
              <w:pStyle w:val="8"/>
              <w:rPr>
                <w:b/>
                <w:sz w:val="24"/>
              </w:rPr>
            </w:pPr>
          </w:p>
          <w:p w14:paraId="102FE095">
            <w:pPr>
              <w:pStyle w:val="8"/>
              <w:spacing w:before="7"/>
              <w:rPr>
                <w:b/>
                <w:sz w:val="18"/>
              </w:rPr>
            </w:pPr>
          </w:p>
          <w:p w14:paraId="6A96DB38">
            <w:pPr>
              <w:pStyle w:val="8"/>
              <w:spacing w:before="1"/>
              <w:ind w:left="112" w:right="-72"/>
              <w:rPr>
                <w:sz w:val="24"/>
              </w:rPr>
            </w:pPr>
            <w:r>
              <w:rPr>
                <w:sz w:val="24"/>
              </w:rPr>
              <w:t xml:space="preserve">√ </w:t>
            </w:r>
          </w:p>
        </w:tc>
        <w:tc>
          <w:tcPr>
            <w:tcW w:w="426" w:type="dxa"/>
          </w:tcPr>
          <w:p w14:paraId="11DE8CEC">
            <w:pPr>
              <w:pStyle w:val="8"/>
              <w:rPr>
                <w:b/>
                <w:sz w:val="24"/>
              </w:rPr>
            </w:pPr>
          </w:p>
          <w:p w14:paraId="63C4F3AC">
            <w:pPr>
              <w:pStyle w:val="8"/>
              <w:rPr>
                <w:b/>
                <w:sz w:val="24"/>
              </w:rPr>
            </w:pPr>
          </w:p>
          <w:p w14:paraId="42D73649">
            <w:pPr>
              <w:pStyle w:val="8"/>
              <w:rPr>
                <w:b/>
                <w:sz w:val="24"/>
              </w:rPr>
            </w:pPr>
          </w:p>
          <w:p w14:paraId="3C9DD92B">
            <w:pPr>
              <w:pStyle w:val="8"/>
              <w:rPr>
                <w:b/>
                <w:sz w:val="24"/>
              </w:rPr>
            </w:pPr>
          </w:p>
          <w:p w14:paraId="2638B783">
            <w:pPr>
              <w:pStyle w:val="8"/>
              <w:spacing w:before="7"/>
              <w:rPr>
                <w:b/>
                <w:sz w:val="18"/>
              </w:rPr>
            </w:pPr>
          </w:p>
          <w:p w14:paraId="2B59D67A">
            <w:pPr>
              <w:pStyle w:val="8"/>
              <w:spacing w:before="1"/>
              <w:ind w:left="115" w:right="-72"/>
              <w:rPr>
                <w:sz w:val="24"/>
              </w:rPr>
            </w:pPr>
            <w:r>
              <w:rPr>
                <w:sz w:val="24"/>
              </w:rPr>
              <w:t xml:space="preserve">   </w:t>
            </w:r>
          </w:p>
        </w:tc>
      </w:tr>
    </w:tbl>
    <w:p w14:paraId="2BEEA8A8">
      <w:pPr>
        <w:ind w:firstLine="480"/>
        <w:sectPr>
          <w:pgSz w:w="23820" w:h="16840" w:orient="landscape"/>
          <w:pgMar w:top="1420" w:right="800" w:bottom="1320" w:left="800" w:header="0" w:footer="1121" w:gutter="0"/>
          <w:cols w:space="720" w:num="1"/>
        </w:sectPr>
      </w:pPr>
    </w:p>
    <w:tbl>
      <w:tblPr>
        <w:tblStyle w:val="5"/>
        <w:tblW w:w="21963" w:type="dxa"/>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14:paraId="6521C1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14:paraId="1E42CBBB">
            <w:pPr>
              <w:pStyle w:val="8"/>
              <w:rPr>
                <w:b/>
                <w:sz w:val="24"/>
              </w:rPr>
            </w:pPr>
          </w:p>
          <w:p w14:paraId="414E6E2E">
            <w:pPr>
              <w:pStyle w:val="8"/>
              <w:rPr>
                <w:b/>
                <w:sz w:val="24"/>
              </w:rPr>
            </w:pPr>
          </w:p>
          <w:p w14:paraId="71628928">
            <w:pPr>
              <w:pStyle w:val="8"/>
              <w:spacing w:before="4"/>
              <w:rPr>
                <w:b/>
                <w:sz w:val="32"/>
              </w:rPr>
            </w:pPr>
          </w:p>
          <w:p w14:paraId="55E85503">
            <w:pPr>
              <w:pStyle w:val="8"/>
              <w:spacing w:line="254" w:lineRule="auto"/>
              <w:ind w:left="230" w:right="218"/>
              <w:rPr>
                <w:rFonts w:ascii="黑体" w:eastAsia="黑体"/>
                <w:sz w:val="24"/>
              </w:rPr>
            </w:pPr>
            <w:r>
              <w:rPr>
                <w:rFonts w:hint="eastAsia" w:ascii="黑体" w:eastAsia="黑体"/>
                <w:sz w:val="24"/>
              </w:rPr>
              <w:t>序号</w:t>
            </w:r>
          </w:p>
        </w:tc>
        <w:tc>
          <w:tcPr>
            <w:tcW w:w="574" w:type="dxa"/>
            <w:vMerge w:val="restart"/>
            <w:shd w:val="clear" w:color="auto" w:fill="D9D9D9"/>
          </w:tcPr>
          <w:p w14:paraId="5E306C2F">
            <w:pPr>
              <w:pStyle w:val="8"/>
              <w:rPr>
                <w:b/>
                <w:sz w:val="24"/>
              </w:rPr>
            </w:pPr>
          </w:p>
          <w:p w14:paraId="5E56D963">
            <w:pPr>
              <w:pStyle w:val="8"/>
              <w:spacing w:before="11"/>
              <w:rPr>
                <w:b/>
                <w:sz w:val="30"/>
              </w:rPr>
            </w:pPr>
          </w:p>
          <w:p w14:paraId="289D7AFA">
            <w:pPr>
              <w:pStyle w:val="8"/>
              <w:spacing w:line="254" w:lineRule="auto"/>
              <w:ind w:left="167" w:right="154"/>
              <w:jc w:val="both"/>
              <w:rPr>
                <w:rFonts w:ascii="黑体" w:eastAsia="黑体"/>
                <w:sz w:val="24"/>
              </w:rPr>
            </w:pPr>
            <w:r>
              <w:rPr>
                <w:rFonts w:hint="eastAsia" w:ascii="黑体" w:eastAsia="黑体"/>
                <w:sz w:val="24"/>
              </w:rPr>
              <w:t>一级事项</w:t>
            </w:r>
          </w:p>
        </w:tc>
        <w:tc>
          <w:tcPr>
            <w:tcW w:w="1694" w:type="dxa"/>
            <w:vMerge w:val="restart"/>
            <w:shd w:val="clear" w:color="auto" w:fill="D9D9D9"/>
          </w:tcPr>
          <w:p w14:paraId="12554243">
            <w:pPr>
              <w:pStyle w:val="8"/>
              <w:rPr>
                <w:b/>
                <w:sz w:val="24"/>
              </w:rPr>
            </w:pPr>
          </w:p>
          <w:p w14:paraId="592FDDC8">
            <w:pPr>
              <w:pStyle w:val="8"/>
              <w:rPr>
                <w:b/>
                <w:sz w:val="24"/>
              </w:rPr>
            </w:pPr>
          </w:p>
          <w:p w14:paraId="2D4CD013">
            <w:pPr>
              <w:pStyle w:val="8"/>
              <w:spacing w:before="4"/>
              <w:rPr>
                <w:b/>
                <w:sz w:val="32"/>
              </w:rPr>
            </w:pPr>
          </w:p>
          <w:p w14:paraId="203B9193">
            <w:pPr>
              <w:pStyle w:val="8"/>
              <w:spacing w:line="254" w:lineRule="auto"/>
              <w:ind w:left="604" w:right="597"/>
              <w:jc w:val="center"/>
              <w:rPr>
                <w:rFonts w:ascii="黑体" w:eastAsia="黑体"/>
                <w:sz w:val="24"/>
              </w:rPr>
            </w:pPr>
            <w:r>
              <w:rPr>
                <w:rFonts w:hint="eastAsia" w:ascii="黑体" w:eastAsia="黑体"/>
                <w:sz w:val="24"/>
              </w:rPr>
              <w:t>二级事项</w:t>
            </w:r>
          </w:p>
        </w:tc>
        <w:tc>
          <w:tcPr>
            <w:tcW w:w="4397" w:type="dxa"/>
            <w:vMerge w:val="restart"/>
            <w:shd w:val="clear" w:color="auto" w:fill="D9D9D9"/>
          </w:tcPr>
          <w:p w14:paraId="2874AD4E">
            <w:pPr>
              <w:pStyle w:val="8"/>
              <w:rPr>
                <w:b/>
                <w:sz w:val="24"/>
              </w:rPr>
            </w:pPr>
          </w:p>
          <w:p w14:paraId="6EA72CAE">
            <w:pPr>
              <w:pStyle w:val="8"/>
              <w:rPr>
                <w:b/>
                <w:sz w:val="24"/>
              </w:rPr>
            </w:pPr>
          </w:p>
          <w:p w14:paraId="148346F4">
            <w:pPr>
              <w:pStyle w:val="8"/>
              <w:spacing w:before="4"/>
              <w:rPr>
                <w:b/>
                <w:sz w:val="32"/>
              </w:rPr>
            </w:pPr>
          </w:p>
          <w:p w14:paraId="2F923461">
            <w:pPr>
              <w:pStyle w:val="8"/>
              <w:ind w:left="1698" w:right="1689"/>
              <w:jc w:val="center"/>
              <w:rPr>
                <w:rFonts w:ascii="黑体" w:eastAsia="黑体"/>
                <w:sz w:val="24"/>
              </w:rPr>
            </w:pPr>
            <w:r>
              <w:rPr>
                <w:rFonts w:hint="eastAsia" w:ascii="黑体" w:eastAsia="黑体"/>
                <w:sz w:val="24"/>
              </w:rPr>
              <w:t>公开内容</w:t>
            </w:r>
          </w:p>
          <w:p w14:paraId="3C3D3C70">
            <w:pPr>
              <w:pStyle w:val="8"/>
              <w:spacing w:before="19"/>
              <w:ind w:left="1698" w:right="1689"/>
              <w:jc w:val="center"/>
              <w:rPr>
                <w:rFonts w:ascii="黑体" w:eastAsia="黑体"/>
                <w:sz w:val="24"/>
              </w:rPr>
            </w:pPr>
            <w:r>
              <w:rPr>
                <w:rFonts w:hint="eastAsia" w:ascii="黑体" w:eastAsia="黑体"/>
                <w:sz w:val="24"/>
              </w:rPr>
              <w:t>（要素）</w:t>
            </w:r>
          </w:p>
        </w:tc>
        <w:tc>
          <w:tcPr>
            <w:tcW w:w="4961" w:type="dxa"/>
            <w:vMerge w:val="restart"/>
            <w:shd w:val="clear" w:color="auto" w:fill="D9D9D9"/>
          </w:tcPr>
          <w:p w14:paraId="5D25325F">
            <w:pPr>
              <w:pStyle w:val="8"/>
              <w:rPr>
                <w:b/>
                <w:sz w:val="24"/>
              </w:rPr>
            </w:pPr>
          </w:p>
          <w:p w14:paraId="779825D3">
            <w:pPr>
              <w:pStyle w:val="8"/>
              <w:rPr>
                <w:b/>
                <w:sz w:val="24"/>
              </w:rPr>
            </w:pPr>
          </w:p>
          <w:p w14:paraId="1E61F039">
            <w:pPr>
              <w:pStyle w:val="8"/>
              <w:rPr>
                <w:b/>
                <w:sz w:val="24"/>
              </w:rPr>
            </w:pPr>
          </w:p>
          <w:p w14:paraId="16ADBDEE">
            <w:pPr>
              <w:pStyle w:val="8"/>
              <w:spacing w:before="1"/>
              <w:rPr>
                <w:b/>
                <w:sz w:val="21"/>
              </w:rPr>
            </w:pPr>
          </w:p>
          <w:p w14:paraId="568AE3A4">
            <w:pPr>
              <w:pStyle w:val="8"/>
              <w:ind w:left="1982" w:right="1969"/>
              <w:jc w:val="center"/>
              <w:rPr>
                <w:rFonts w:ascii="黑体" w:eastAsia="黑体"/>
                <w:sz w:val="24"/>
              </w:rPr>
            </w:pPr>
            <w:r>
              <w:rPr>
                <w:rFonts w:hint="eastAsia" w:ascii="黑体" w:eastAsia="黑体"/>
                <w:sz w:val="24"/>
              </w:rPr>
              <w:t>公开依据</w:t>
            </w:r>
          </w:p>
        </w:tc>
        <w:tc>
          <w:tcPr>
            <w:tcW w:w="1277" w:type="dxa"/>
            <w:vMerge w:val="restart"/>
            <w:shd w:val="clear" w:color="auto" w:fill="D9D9D9"/>
          </w:tcPr>
          <w:p w14:paraId="04BFF2D9">
            <w:pPr>
              <w:pStyle w:val="8"/>
              <w:rPr>
                <w:b/>
                <w:sz w:val="24"/>
              </w:rPr>
            </w:pPr>
          </w:p>
          <w:p w14:paraId="0F6973D7">
            <w:pPr>
              <w:pStyle w:val="8"/>
              <w:rPr>
                <w:b/>
                <w:sz w:val="24"/>
              </w:rPr>
            </w:pPr>
          </w:p>
          <w:p w14:paraId="2AC26653">
            <w:pPr>
              <w:pStyle w:val="8"/>
              <w:spacing w:before="4"/>
              <w:rPr>
                <w:b/>
                <w:sz w:val="32"/>
              </w:rPr>
            </w:pPr>
          </w:p>
          <w:p w14:paraId="78AB2522">
            <w:pPr>
              <w:pStyle w:val="8"/>
              <w:spacing w:line="254" w:lineRule="auto"/>
              <w:ind w:left="396" w:right="388"/>
              <w:rPr>
                <w:rFonts w:ascii="黑体" w:eastAsia="黑体"/>
                <w:sz w:val="24"/>
              </w:rPr>
            </w:pPr>
            <w:r>
              <w:rPr>
                <w:rFonts w:hint="eastAsia" w:ascii="黑体" w:eastAsia="黑体"/>
                <w:sz w:val="24"/>
              </w:rPr>
              <w:t>公开时限</w:t>
            </w:r>
          </w:p>
        </w:tc>
        <w:tc>
          <w:tcPr>
            <w:tcW w:w="1275" w:type="dxa"/>
            <w:vMerge w:val="restart"/>
            <w:shd w:val="clear" w:color="auto" w:fill="D9D9D9"/>
          </w:tcPr>
          <w:p w14:paraId="36760462">
            <w:pPr>
              <w:pStyle w:val="8"/>
              <w:rPr>
                <w:b/>
                <w:sz w:val="24"/>
              </w:rPr>
            </w:pPr>
          </w:p>
          <w:p w14:paraId="71808D65">
            <w:pPr>
              <w:pStyle w:val="8"/>
              <w:rPr>
                <w:b/>
                <w:sz w:val="24"/>
              </w:rPr>
            </w:pPr>
          </w:p>
          <w:p w14:paraId="42176C75">
            <w:pPr>
              <w:pStyle w:val="8"/>
              <w:spacing w:before="4"/>
              <w:rPr>
                <w:b/>
                <w:sz w:val="32"/>
              </w:rPr>
            </w:pPr>
          </w:p>
          <w:p w14:paraId="4190EDA7">
            <w:pPr>
              <w:pStyle w:val="8"/>
              <w:spacing w:line="254" w:lineRule="auto"/>
              <w:ind w:left="398" w:right="384"/>
              <w:rPr>
                <w:rFonts w:ascii="黑体" w:eastAsia="黑体"/>
                <w:sz w:val="24"/>
              </w:rPr>
            </w:pPr>
            <w:r>
              <w:rPr>
                <w:rFonts w:hint="eastAsia" w:ascii="黑体" w:eastAsia="黑体"/>
                <w:sz w:val="24"/>
              </w:rPr>
              <w:t>公开主体</w:t>
            </w:r>
          </w:p>
        </w:tc>
        <w:tc>
          <w:tcPr>
            <w:tcW w:w="4536" w:type="dxa"/>
            <w:vMerge w:val="restart"/>
            <w:shd w:val="clear" w:color="auto" w:fill="D9D9D9"/>
          </w:tcPr>
          <w:p w14:paraId="08D0DD85">
            <w:pPr>
              <w:pStyle w:val="8"/>
              <w:rPr>
                <w:b/>
                <w:sz w:val="24"/>
              </w:rPr>
            </w:pPr>
          </w:p>
          <w:p w14:paraId="69C1B38F">
            <w:pPr>
              <w:pStyle w:val="8"/>
              <w:rPr>
                <w:b/>
                <w:sz w:val="24"/>
              </w:rPr>
            </w:pPr>
          </w:p>
          <w:p w14:paraId="05E496AA">
            <w:pPr>
              <w:pStyle w:val="8"/>
              <w:rPr>
                <w:b/>
                <w:sz w:val="24"/>
              </w:rPr>
            </w:pPr>
          </w:p>
          <w:p w14:paraId="73283F0F">
            <w:pPr>
              <w:pStyle w:val="8"/>
              <w:spacing w:before="1"/>
              <w:rPr>
                <w:b/>
                <w:sz w:val="21"/>
              </w:rPr>
            </w:pPr>
          </w:p>
          <w:p w14:paraId="5F426F4B">
            <w:pPr>
              <w:pStyle w:val="8"/>
              <w:ind w:left="1428"/>
              <w:rPr>
                <w:rFonts w:ascii="黑体" w:eastAsia="黑体"/>
                <w:sz w:val="24"/>
              </w:rPr>
            </w:pPr>
            <w:r>
              <w:rPr>
                <w:rFonts w:hint="eastAsia" w:ascii="黑体" w:eastAsia="黑体"/>
                <w:sz w:val="24"/>
              </w:rPr>
              <w:t>公开渠道和载体</w:t>
            </w:r>
          </w:p>
        </w:tc>
        <w:tc>
          <w:tcPr>
            <w:tcW w:w="850" w:type="dxa"/>
            <w:gridSpan w:val="2"/>
            <w:shd w:val="clear" w:color="auto" w:fill="D9D9D9"/>
          </w:tcPr>
          <w:p w14:paraId="5E7B0A55">
            <w:pPr>
              <w:pStyle w:val="8"/>
              <w:spacing w:before="206" w:line="254" w:lineRule="auto"/>
              <w:ind w:left="185" w:right="172"/>
              <w:rPr>
                <w:rFonts w:ascii="黑体" w:eastAsia="黑体"/>
                <w:sz w:val="24"/>
              </w:rPr>
            </w:pPr>
            <w:r>
              <w:rPr>
                <w:rFonts w:hint="eastAsia" w:ascii="黑体" w:eastAsia="黑体"/>
                <w:sz w:val="24"/>
              </w:rPr>
              <w:t>公开对象</w:t>
            </w:r>
          </w:p>
        </w:tc>
        <w:tc>
          <w:tcPr>
            <w:tcW w:w="848" w:type="dxa"/>
            <w:gridSpan w:val="2"/>
            <w:shd w:val="clear" w:color="auto" w:fill="D9D9D9"/>
          </w:tcPr>
          <w:p w14:paraId="30AFE5A9">
            <w:pPr>
              <w:pStyle w:val="8"/>
              <w:spacing w:before="206" w:line="254" w:lineRule="auto"/>
              <w:ind w:left="187" w:right="168"/>
              <w:rPr>
                <w:rFonts w:ascii="黑体" w:eastAsia="黑体"/>
                <w:sz w:val="24"/>
              </w:rPr>
            </w:pPr>
            <w:r>
              <w:rPr>
                <w:rFonts w:hint="eastAsia" w:ascii="黑体" w:eastAsia="黑体"/>
                <w:sz w:val="24"/>
              </w:rPr>
              <w:t>公开方式</w:t>
            </w:r>
          </w:p>
        </w:tc>
        <w:tc>
          <w:tcPr>
            <w:tcW w:w="850" w:type="dxa"/>
            <w:gridSpan w:val="2"/>
            <w:shd w:val="clear" w:color="auto" w:fill="D9D9D9"/>
          </w:tcPr>
          <w:p w14:paraId="23110F88">
            <w:pPr>
              <w:pStyle w:val="8"/>
              <w:spacing w:before="206" w:line="254" w:lineRule="auto"/>
              <w:ind w:left="189" w:right="168"/>
              <w:rPr>
                <w:rFonts w:ascii="黑体" w:eastAsia="黑体"/>
                <w:sz w:val="24"/>
              </w:rPr>
            </w:pPr>
            <w:r>
              <w:rPr>
                <w:rFonts w:hint="eastAsia" w:ascii="黑体" w:eastAsia="黑体"/>
                <w:sz w:val="24"/>
              </w:rPr>
              <w:t>公开层级</w:t>
            </w:r>
          </w:p>
        </w:tc>
      </w:tr>
      <w:tr w14:paraId="231C7D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14:paraId="596AE00E">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shd w:val="clear" w:color="auto" w:fill="D9D9D9"/>
          </w:tcPr>
          <w:p w14:paraId="4E7D6F49">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shd w:val="clear" w:color="auto" w:fill="D9D9D9"/>
          </w:tcPr>
          <w:p w14:paraId="7B80CF57">
            <w:pPr>
              <w:autoSpaceDE w:val="0"/>
              <w:autoSpaceDN w:val="0"/>
              <w:ind w:firstLine="0" w:firstLineChars="0"/>
              <w:jc w:val="left"/>
              <w:rPr>
                <w:rFonts w:ascii="宋体" w:hAnsi="宋体" w:eastAsia="宋体" w:cs="宋体"/>
                <w:kern w:val="0"/>
                <w:sz w:val="2"/>
                <w:szCs w:val="2"/>
                <w:lang w:val="zh-CN" w:bidi="zh-CN"/>
              </w:rPr>
            </w:pPr>
          </w:p>
        </w:tc>
        <w:tc>
          <w:tcPr>
            <w:tcW w:w="4397" w:type="dxa"/>
            <w:vMerge w:val="continue"/>
            <w:tcBorders>
              <w:top w:val="nil"/>
            </w:tcBorders>
            <w:shd w:val="clear" w:color="auto" w:fill="D9D9D9"/>
          </w:tcPr>
          <w:p w14:paraId="38BF6E7E">
            <w:pPr>
              <w:autoSpaceDE w:val="0"/>
              <w:autoSpaceDN w:val="0"/>
              <w:ind w:firstLine="0" w:firstLineChars="0"/>
              <w:jc w:val="left"/>
              <w:rPr>
                <w:rFonts w:ascii="宋体" w:hAnsi="宋体" w:eastAsia="宋体" w:cs="宋体"/>
                <w:kern w:val="0"/>
                <w:sz w:val="2"/>
                <w:szCs w:val="2"/>
                <w:lang w:val="zh-CN" w:bidi="zh-CN"/>
              </w:rPr>
            </w:pPr>
          </w:p>
        </w:tc>
        <w:tc>
          <w:tcPr>
            <w:tcW w:w="4961" w:type="dxa"/>
            <w:vMerge w:val="continue"/>
            <w:tcBorders>
              <w:top w:val="nil"/>
            </w:tcBorders>
            <w:shd w:val="clear" w:color="auto" w:fill="D9D9D9"/>
          </w:tcPr>
          <w:p w14:paraId="253EC88A">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shd w:val="clear" w:color="auto" w:fill="D9D9D9"/>
          </w:tcPr>
          <w:p w14:paraId="021C1B7E">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shd w:val="clear" w:color="auto" w:fill="D9D9D9"/>
          </w:tcPr>
          <w:p w14:paraId="5400A66E">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shd w:val="clear" w:color="auto" w:fill="D9D9D9"/>
          </w:tcPr>
          <w:p w14:paraId="640EDD4E">
            <w:pPr>
              <w:autoSpaceDE w:val="0"/>
              <w:autoSpaceDN w:val="0"/>
              <w:ind w:firstLine="0" w:firstLineChars="0"/>
              <w:jc w:val="left"/>
              <w:rPr>
                <w:rFonts w:ascii="宋体" w:hAnsi="宋体" w:eastAsia="宋体" w:cs="宋体"/>
                <w:kern w:val="0"/>
                <w:sz w:val="2"/>
                <w:szCs w:val="2"/>
                <w:lang w:val="zh-CN" w:bidi="zh-CN"/>
              </w:rPr>
            </w:pPr>
          </w:p>
        </w:tc>
        <w:tc>
          <w:tcPr>
            <w:tcW w:w="424" w:type="dxa"/>
            <w:shd w:val="clear" w:color="auto" w:fill="D9D9D9"/>
          </w:tcPr>
          <w:p w14:paraId="47F01C51">
            <w:pPr>
              <w:pStyle w:val="8"/>
              <w:spacing w:before="5"/>
              <w:rPr>
                <w:b/>
                <w:sz w:val="26"/>
              </w:rPr>
            </w:pPr>
          </w:p>
          <w:p w14:paraId="5FD7D662">
            <w:pPr>
              <w:pStyle w:val="8"/>
              <w:spacing w:line="254" w:lineRule="auto"/>
              <w:ind w:left="108" w:right="63"/>
              <w:jc w:val="both"/>
              <w:rPr>
                <w:rFonts w:ascii="黑体" w:eastAsia="黑体"/>
                <w:sz w:val="24"/>
              </w:rPr>
            </w:pPr>
            <w:r>
              <w:rPr>
                <w:rFonts w:hint="eastAsia" w:ascii="黑体" w:eastAsia="黑体"/>
                <w:sz w:val="24"/>
              </w:rPr>
              <w:t>全社会</w:t>
            </w:r>
          </w:p>
        </w:tc>
        <w:tc>
          <w:tcPr>
            <w:tcW w:w="426" w:type="dxa"/>
            <w:shd w:val="clear" w:color="auto" w:fill="D9D9D9"/>
          </w:tcPr>
          <w:p w14:paraId="7E5A835E">
            <w:pPr>
              <w:pStyle w:val="8"/>
              <w:spacing w:before="175" w:line="254" w:lineRule="auto"/>
              <w:ind w:left="109" w:right="64"/>
              <w:jc w:val="both"/>
              <w:rPr>
                <w:rFonts w:ascii="黑体" w:eastAsia="黑体"/>
                <w:sz w:val="24"/>
              </w:rPr>
            </w:pPr>
            <w:r>
              <w:rPr>
                <w:rFonts w:hint="eastAsia" w:ascii="黑体" w:eastAsia="黑体"/>
                <w:sz w:val="24"/>
              </w:rPr>
              <w:t>特定群体</w:t>
            </w:r>
          </w:p>
        </w:tc>
        <w:tc>
          <w:tcPr>
            <w:tcW w:w="424" w:type="dxa"/>
            <w:shd w:val="clear" w:color="auto" w:fill="D9D9D9"/>
          </w:tcPr>
          <w:p w14:paraId="31201881">
            <w:pPr>
              <w:pStyle w:val="8"/>
              <w:rPr>
                <w:b/>
                <w:sz w:val="24"/>
              </w:rPr>
            </w:pPr>
          </w:p>
          <w:p w14:paraId="6A67A3F3">
            <w:pPr>
              <w:pStyle w:val="8"/>
              <w:spacing w:before="194" w:line="254" w:lineRule="auto"/>
              <w:ind w:left="110" w:right="61"/>
              <w:rPr>
                <w:rFonts w:ascii="黑体" w:eastAsia="黑体"/>
                <w:sz w:val="24"/>
              </w:rPr>
            </w:pPr>
            <w:r>
              <w:rPr>
                <w:rFonts w:hint="eastAsia" w:ascii="黑体" w:eastAsia="黑体"/>
                <w:sz w:val="24"/>
              </w:rPr>
              <w:t>主动</w:t>
            </w:r>
          </w:p>
        </w:tc>
        <w:tc>
          <w:tcPr>
            <w:tcW w:w="424" w:type="dxa"/>
            <w:shd w:val="clear" w:color="auto" w:fill="D9D9D9"/>
          </w:tcPr>
          <w:p w14:paraId="536D81F0">
            <w:pPr>
              <w:pStyle w:val="8"/>
              <w:spacing w:before="5"/>
              <w:rPr>
                <w:b/>
                <w:sz w:val="26"/>
              </w:rPr>
            </w:pPr>
          </w:p>
          <w:p w14:paraId="1F4021E6">
            <w:pPr>
              <w:pStyle w:val="8"/>
              <w:spacing w:line="254" w:lineRule="auto"/>
              <w:ind w:left="111" w:right="60"/>
              <w:jc w:val="both"/>
              <w:rPr>
                <w:rFonts w:ascii="黑体" w:eastAsia="黑体"/>
                <w:sz w:val="24"/>
              </w:rPr>
            </w:pPr>
            <w:r>
              <w:rPr>
                <w:rFonts w:hint="eastAsia" w:ascii="黑体" w:eastAsia="黑体"/>
                <w:sz w:val="24"/>
              </w:rPr>
              <w:t>依申请</w:t>
            </w:r>
          </w:p>
        </w:tc>
        <w:tc>
          <w:tcPr>
            <w:tcW w:w="424" w:type="dxa"/>
            <w:shd w:val="clear" w:color="auto" w:fill="D9D9D9"/>
          </w:tcPr>
          <w:p w14:paraId="6C54FB67">
            <w:pPr>
              <w:pStyle w:val="8"/>
              <w:rPr>
                <w:b/>
                <w:sz w:val="24"/>
              </w:rPr>
            </w:pPr>
          </w:p>
          <w:p w14:paraId="4D9C1AD4">
            <w:pPr>
              <w:pStyle w:val="8"/>
              <w:spacing w:before="194" w:line="254" w:lineRule="auto"/>
              <w:ind w:left="112" w:right="59"/>
              <w:rPr>
                <w:rFonts w:ascii="黑体" w:eastAsia="黑体"/>
                <w:sz w:val="24"/>
              </w:rPr>
            </w:pPr>
            <w:r>
              <w:rPr>
                <w:rFonts w:hint="eastAsia" w:ascii="黑体" w:eastAsia="黑体"/>
                <w:sz w:val="24"/>
              </w:rPr>
              <w:t>县级</w:t>
            </w:r>
          </w:p>
        </w:tc>
        <w:tc>
          <w:tcPr>
            <w:tcW w:w="426" w:type="dxa"/>
            <w:shd w:val="clear" w:color="auto" w:fill="D9D9D9"/>
          </w:tcPr>
          <w:p w14:paraId="3FE32043">
            <w:pPr>
              <w:pStyle w:val="8"/>
              <w:rPr>
                <w:b/>
                <w:sz w:val="24"/>
              </w:rPr>
            </w:pPr>
          </w:p>
          <w:p w14:paraId="32B5817F">
            <w:pPr>
              <w:pStyle w:val="8"/>
              <w:spacing w:before="194" w:line="254" w:lineRule="auto"/>
              <w:ind w:left="115" w:right="58"/>
              <w:rPr>
                <w:rFonts w:ascii="黑体" w:eastAsia="黑体"/>
                <w:sz w:val="24"/>
              </w:rPr>
            </w:pPr>
            <w:r>
              <w:rPr>
                <w:rFonts w:hint="eastAsia" w:ascii="黑体" w:eastAsia="黑体"/>
                <w:sz w:val="24"/>
              </w:rPr>
              <w:t>乡级</w:t>
            </w:r>
          </w:p>
        </w:tc>
      </w:tr>
      <w:tr w14:paraId="0C135A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14:paraId="7B4B7F74">
            <w:pPr>
              <w:pStyle w:val="8"/>
              <w:rPr>
                <w:b/>
                <w:sz w:val="24"/>
              </w:rPr>
            </w:pPr>
          </w:p>
          <w:p w14:paraId="300EAEC2">
            <w:pPr>
              <w:pStyle w:val="8"/>
              <w:rPr>
                <w:b/>
                <w:sz w:val="24"/>
              </w:rPr>
            </w:pPr>
          </w:p>
          <w:p w14:paraId="3346EF5A">
            <w:pPr>
              <w:pStyle w:val="8"/>
              <w:rPr>
                <w:b/>
                <w:sz w:val="24"/>
              </w:rPr>
            </w:pPr>
          </w:p>
          <w:p w14:paraId="08CACE5E">
            <w:pPr>
              <w:pStyle w:val="8"/>
              <w:rPr>
                <w:b/>
                <w:sz w:val="24"/>
              </w:rPr>
            </w:pPr>
          </w:p>
          <w:p w14:paraId="0EC4482B">
            <w:pPr>
              <w:pStyle w:val="8"/>
              <w:rPr>
                <w:b/>
                <w:sz w:val="24"/>
              </w:rPr>
            </w:pPr>
          </w:p>
          <w:p w14:paraId="3272D493">
            <w:pPr>
              <w:pStyle w:val="8"/>
              <w:rPr>
                <w:b/>
                <w:sz w:val="24"/>
              </w:rPr>
            </w:pPr>
          </w:p>
          <w:p w14:paraId="355C8236">
            <w:pPr>
              <w:pStyle w:val="8"/>
              <w:rPr>
                <w:b/>
                <w:sz w:val="24"/>
              </w:rPr>
            </w:pPr>
          </w:p>
          <w:p w14:paraId="2001B7DD">
            <w:pPr>
              <w:pStyle w:val="8"/>
              <w:rPr>
                <w:b/>
                <w:sz w:val="24"/>
              </w:rPr>
            </w:pPr>
          </w:p>
          <w:p w14:paraId="56825E1C">
            <w:pPr>
              <w:pStyle w:val="8"/>
              <w:rPr>
                <w:b/>
                <w:sz w:val="24"/>
              </w:rPr>
            </w:pPr>
          </w:p>
          <w:p w14:paraId="44CF99BF">
            <w:pPr>
              <w:pStyle w:val="8"/>
              <w:rPr>
                <w:b/>
                <w:sz w:val="24"/>
              </w:rPr>
            </w:pPr>
          </w:p>
          <w:p w14:paraId="6616C304">
            <w:pPr>
              <w:pStyle w:val="8"/>
              <w:rPr>
                <w:b/>
                <w:sz w:val="24"/>
              </w:rPr>
            </w:pPr>
          </w:p>
          <w:p w14:paraId="42AA6EF3">
            <w:pPr>
              <w:pStyle w:val="8"/>
              <w:rPr>
                <w:b/>
                <w:sz w:val="24"/>
              </w:rPr>
            </w:pPr>
          </w:p>
          <w:p w14:paraId="64FB7288">
            <w:pPr>
              <w:pStyle w:val="8"/>
              <w:rPr>
                <w:b/>
                <w:sz w:val="24"/>
              </w:rPr>
            </w:pPr>
          </w:p>
          <w:p w14:paraId="70218EB4">
            <w:pPr>
              <w:pStyle w:val="8"/>
              <w:rPr>
                <w:b/>
                <w:sz w:val="24"/>
              </w:rPr>
            </w:pPr>
          </w:p>
          <w:p w14:paraId="511D8188">
            <w:pPr>
              <w:pStyle w:val="8"/>
              <w:rPr>
                <w:b/>
                <w:sz w:val="24"/>
              </w:rPr>
            </w:pPr>
          </w:p>
          <w:p w14:paraId="24896893">
            <w:pPr>
              <w:pStyle w:val="8"/>
              <w:rPr>
                <w:b/>
                <w:sz w:val="24"/>
              </w:rPr>
            </w:pPr>
          </w:p>
          <w:p w14:paraId="05B608D0">
            <w:pPr>
              <w:pStyle w:val="8"/>
              <w:rPr>
                <w:b/>
                <w:sz w:val="24"/>
              </w:rPr>
            </w:pPr>
          </w:p>
          <w:p w14:paraId="08ECB074">
            <w:pPr>
              <w:pStyle w:val="8"/>
              <w:spacing w:before="209"/>
              <w:ind w:left="110" w:right="-29"/>
              <w:rPr>
                <w:sz w:val="24"/>
              </w:rPr>
            </w:pPr>
            <w:r>
              <w:rPr>
                <w:sz w:val="24"/>
              </w:rPr>
              <w:t xml:space="preserve">0245 </w:t>
            </w:r>
          </w:p>
        </w:tc>
        <w:tc>
          <w:tcPr>
            <w:tcW w:w="574" w:type="dxa"/>
            <w:vMerge w:val="restart"/>
          </w:tcPr>
          <w:p w14:paraId="4C1D4846">
            <w:pPr>
              <w:pStyle w:val="8"/>
              <w:rPr>
                <w:b/>
                <w:sz w:val="24"/>
              </w:rPr>
            </w:pPr>
          </w:p>
          <w:p w14:paraId="2387DF45">
            <w:pPr>
              <w:pStyle w:val="8"/>
              <w:rPr>
                <w:b/>
                <w:sz w:val="24"/>
              </w:rPr>
            </w:pPr>
          </w:p>
          <w:p w14:paraId="35C6F046">
            <w:pPr>
              <w:pStyle w:val="8"/>
              <w:rPr>
                <w:b/>
                <w:sz w:val="24"/>
              </w:rPr>
            </w:pPr>
          </w:p>
          <w:p w14:paraId="52F5121D">
            <w:pPr>
              <w:pStyle w:val="8"/>
              <w:rPr>
                <w:b/>
                <w:sz w:val="24"/>
              </w:rPr>
            </w:pPr>
          </w:p>
          <w:p w14:paraId="4AEC12A1">
            <w:pPr>
              <w:pStyle w:val="8"/>
              <w:rPr>
                <w:b/>
                <w:sz w:val="24"/>
              </w:rPr>
            </w:pPr>
          </w:p>
          <w:p w14:paraId="09E0FB0F">
            <w:pPr>
              <w:pStyle w:val="8"/>
              <w:rPr>
                <w:b/>
                <w:sz w:val="24"/>
              </w:rPr>
            </w:pPr>
          </w:p>
          <w:p w14:paraId="12FDD217">
            <w:pPr>
              <w:pStyle w:val="8"/>
              <w:rPr>
                <w:b/>
                <w:sz w:val="24"/>
              </w:rPr>
            </w:pPr>
          </w:p>
          <w:p w14:paraId="34A41365">
            <w:pPr>
              <w:pStyle w:val="8"/>
              <w:rPr>
                <w:b/>
                <w:sz w:val="24"/>
              </w:rPr>
            </w:pPr>
          </w:p>
          <w:p w14:paraId="525CA7EC">
            <w:pPr>
              <w:pStyle w:val="8"/>
              <w:rPr>
                <w:b/>
                <w:sz w:val="24"/>
              </w:rPr>
            </w:pPr>
          </w:p>
          <w:p w14:paraId="0EDF9E39">
            <w:pPr>
              <w:pStyle w:val="8"/>
              <w:rPr>
                <w:b/>
                <w:sz w:val="24"/>
              </w:rPr>
            </w:pPr>
          </w:p>
          <w:p w14:paraId="1C2DC6B3">
            <w:pPr>
              <w:pStyle w:val="8"/>
              <w:rPr>
                <w:b/>
                <w:sz w:val="24"/>
              </w:rPr>
            </w:pPr>
          </w:p>
          <w:p w14:paraId="52FA189A">
            <w:pPr>
              <w:pStyle w:val="8"/>
              <w:rPr>
                <w:b/>
                <w:sz w:val="24"/>
              </w:rPr>
            </w:pPr>
          </w:p>
          <w:p w14:paraId="21988D52">
            <w:pPr>
              <w:pStyle w:val="8"/>
              <w:rPr>
                <w:b/>
                <w:sz w:val="24"/>
              </w:rPr>
            </w:pPr>
          </w:p>
          <w:p w14:paraId="79C74345">
            <w:pPr>
              <w:pStyle w:val="8"/>
              <w:spacing w:before="4"/>
              <w:rPr>
                <w:b/>
                <w:sz w:val="23"/>
              </w:rPr>
            </w:pPr>
          </w:p>
          <w:p w14:paraId="72C6369E">
            <w:pPr>
              <w:pStyle w:val="8"/>
              <w:ind w:left="167"/>
              <w:rPr>
                <w:sz w:val="24"/>
              </w:rPr>
            </w:pPr>
            <w:r>
              <w:rPr>
                <w:sz w:val="24"/>
              </w:rPr>
              <w:t>02</w:t>
            </w:r>
          </w:p>
          <w:p w14:paraId="644819D2">
            <w:pPr>
              <w:pStyle w:val="8"/>
              <w:spacing w:before="19" w:line="254" w:lineRule="auto"/>
              <w:ind w:left="167" w:right="34"/>
              <w:rPr>
                <w:sz w:val="24"/>
              </w:rPr>
            </w:pPr>
            <w:r>
              <w:rPr>
                <w:sz w:val="24"/>
              </w:rPr>
              <w:t xml:space="preserve">行政处罚类事项 </w:t>
            </w:r>
          </w:p>
        </w:tc>
        <w:tc>
          <w:tcPr>
            <w:tcW w:w="1694" w:type="dxa"/>
            <w:vMerge w:val="restart"/>
          </w:tcPr>
          <w:p w14:paraId="62DC3711">
            <w:pPr>
              <w:pStyle w:val="8"/>
              <w:rPr>
                <w:b/>
                <w:sz w:val="24"/>
              </w:rPr>
            </w:pPr>
          </w:p>
          <w:p w14:paraId="55AB6C44">
            <w:pPr>
              <w:pStyle w:val="8"/>
              <w:rPr>
                <w:b/>
                <w:sz w:val="24"/>
              </w:rPr>
            </w:pPr>
          </w:p>
          <w:p w14:paraId="77D4A2AA">
            <w:pPr>
              <w:pStyle w:val="8"/>
              <w:rPr>
                <w:b/>
                <w:sz w:val="24"/>
              </w:rPr>
            </w:pPr>
          </w:p>
          <w:p w14:paraId="6D4B96B8">
            <w:pPr>
              <w:pStyle w:val="8"/>
              <w:rPr>
                <w:b/>
                <w:sz w:val="24"/>
              </w:rPr>
            </w:pPr>
          </w:p>
          <w:p w14:paraId="1205188E">
            <w:pPr>
              <w:pStyle w:val="8"/>
              <w:rPr>
                <w:b/>
                <w:sz w:val="24"/>
              </w:rPr>
            </w:pPr>
          </w:p>
          <w:p w14:paraId="06804880">
            <w:pPr>
              <w:pStyle w:val="8"/>
              <w:rPr>
                <w:b/>
                <w:sz w:val="24"/>
              </w:rPr>
            </w:pPr>
          </w:p>
          <w:p w14:paraId="5879DD9E">
            <w:pPr>
              <w:pStyle w:val="8"/>
              <w:rPr>
                <w:b/>
                <w:sz w:val="24"/>
              </w:rPr>
            </w:pPr>
          </w:p>
          <w:p w14:paraId="069AAFF3">
            <w:pPr>
              <w:pStyle w:val="8"/>
              <w:rPr>
                <w:b/>
                <w:sz w:val="24"/>
              </w:rPr>
            </w:pPr>
          </w:p>
          <w:p w14:paraId="7A2CF383">
            <w:pPr>
              <w:pStyle w:val="8"/>
              <w:rPr>
                <w:b/>
                <w:sz w:val="24"/>
              </w:rPr>
            </w:pPr>
          </w:p>
          <w:p w14:paraId="5BD15726">
            <w:pPr>
              <w:pStyle w:val="8"/>
              <w:rPr>
                <w:b/>
                <w:sz w:val="24"/>
              </w:rPr>
            </w:pPr>
          </w:p>
          <w:p w14:paraId="35BD27B9">
            <w:pPr>
              <w:pStyle w:val="8"/>
              <w:rPr>
                <w:b/>
                <w:sz w:val="24"/>
              </w:rPr>
            </w:pPr>
          </w:p>
          <w:p w14:paraId="442BC131">
            <w:pPr>
              <w:pStyle w:val="8"/>
              <w:rPr>
                <w:b/>
                <w:sz w:val="24"/>
              </w:rPr>
            </w:pPr>
          </w:p>
          <w:p w14:paraId="662598AC">
            <w:pPr>
              <w:pStyle w:val="8"/>
              <w:rPr>
                <w:b/>
                <w:sz w:val="24"/>
              </w:rPr>
            </w:pPr>
          </w:p>
          <w:p w14:paraId="33F36282">
            <w:pPr>
              <w:pStyle w:val="8"/>
              <w:rPr>
                <w:b/>
                <w:sz w:val="24"/>
              </w:rPr>
            </w:pPr>
          </w:p>
          <w:p w14:paraId="671F18CD">
            <w:pPr>
              <w:pStyle w:val="8"/>
              <w:spacing w:before="10"/>
              <w:rPr>
                <w:b/>
                <w:sz w:val="24"/>
              </w:rPr>
            </w:pPr>
          </w:p>
          <w:p w14:paraId="339EE6F7">
            <w:pPr>
              <w:pStyle w:val="8"/>
              <w:spacing w:line="254" w:lineRule="auto"/>
              <w:ind w:left="124" w:right="117"/>
              <w:jc w:val="center"/>
              <w:rPr>
                <w:sz w:val="24"/>
              </w:rPr>
            </w:pPr>
            <w:r>
              <w:rPr>
                <w:sz w:val="24"/>
              </w:rPr>
              <w:t xml:space="preserve">对临床用血的包装、储存、运输，不符合国家规定的卫生标准和要求的处罚 </w:t>
            </w:r>
          </w:p>
        </w:tc>
        <w:tc>
          <w:tcPr>
            <w:tcW w:w="4397" w:type="dxa"/>
          </w:tcPr>
          <w:p w14:paraId="42412727">
            <w:pPr>
              <w:pStyle w:val="8"/>
              <w:rPr>
                <w:b/>
                <w:sz w:val="24"/>
              </w:rPr>
            </w:pPr>
          </w:p>
          <w:p w14:paraId="42554C4A">
            <w:pPr>
              <w:pStyle w:val="8"/>
              <w:rPr>
                <w:b/>
                <w:sz w:val="24"/>
              </w:rPr>
            </w:pPr>
          </w:p>
          <w:p w14:paraId="20DCC41F">
            <w:pPr>
              <w:pStyle w:val="8"/>
              <w:rPr>
                <w:b/>
                <w:sz w:val="17"/>
              </w:rPr>
            </w:pPr>
          </w:p>
          <w:p w14:paraId="57F12E47">
            <w:pPr>
              <w:pStyle w:val="8"/>
              <w:ind w:left="107"/>
              <w:rPr>
                <w:sz w:val="24"/>
              </w:rPr>
            </w:pPr>
            <w:r>
              <w:rPr>
                <w:sz w:val="24"/>
              </w:rPr>
              <w:t xml:space="preserve">法律法规和政策文件 </w:t>
            </w:r>
          </w:p>
        </w:tc>
        <w:tc>
          <w:tcPr>
            <w:tcW w:w="4961" w:type="dxa"/>
            <w:vMerge w:val="restart"/>
          </w:tcPr>
          <w:p w14:paraId="34C38973">
            <w:pPr>
              <w:pStyle w:val="8"/>
              <w:rPr>
                <w:b/>
                <w:sz w:val="24"/>
              </w:rPr>
            </w:pPr>
          </w:p>
          <w:p w14:paraId="012D7FCB">
            <w:pPr>
              <w:pStyle w:val="8"/>
              <w:rPr>
                <w:b/>
                <w:sz w:val="24"/>
              </w:rPr>
            </w:pPr>
          </w:p>
          <w:p w14:paraId="4E76D3A8">
            <w:pPr>
              <w:pStyle w:val="8"/>
              <w:rPr>
                <w:b/>
                <w:sz w:val="24"/>
              </w:rPr>
            </w:pPr>
          </w:p>
          <w:p w14:paraId="2B08C5DA">
            <w:pPr>
              <w:pStyle w:val="8"/>
              <w:rPr>
                <w:b/>
                <w:sz w:val="24"/>
              </w:rPr>
            </w:pPr>
          </w:p>
          <w:p w14:paraId="0A01BCF0">
            <w:pPr>
              <w:pStyle w:val="8"/>
              <w:rPr>
                <w:b/>
                <w:sz w:val="24"/>
              </w:rPr>
            </w:pPr>
          </w:p>
          <w:p w14:paraId="6AB556F4">
            <w:pPr>
              <w:pStyle w:val="8"/>
              <w:rPr>
                <w:b/>
                <w:sz w:val="24"/>
              </w:rPr>
            </w:pPr>
          </w:p>
          <w:p w14:paraId="531EC8B2">
            <w:pPr>
              <w:pStyle w:val="8"/>
              <w:rPr>
                <w:b/>
                <w:sz w:val="24"/>
              </w:rPr>
            </w:pPr>
          </w:p>
          <w:p w14:paraId="2E512F03">
            <w:pPr>
              <w:pStyle w:val="8"/>
              <w:rPr>
                <w:b/>
                <w:sz w:val="24"/>
              </w:rPr>
            </w:pPr>
          </w:p>
          <w:p w14:paraId="63E9F227">
            <w:pPr>
              <w:pStyle w:val="8"/>
              <w:rPr>
                <w:b/>
                <w:sz w:val="24"/>
              </w:rPr>
            </w:pPr>
          </w:p>
          <w:p w14:paraId="55032275">
            <w:pPr>
              <w:pStyle w:val="8"/>
              <w:rPr>
                <w:b/>
                <w:sz w:val="24"/>
              </w:rPr>
            </w:pPr>
          </w:p>
          <w:p w14:paraId="6E8F87C4">
            <w:pPr>
              <w:pStyle w:val="8"/>
              <w:rPr>
                <w:b/>
                <w:sz w:val="24"/>
              </w:rPr>
            </w:pPr>
          </w:p>
          <w:p w14:paraId="0AE395FD">
            <w:pPr>
              <w:pStyle w:val="8"/>
              <w:rPr>
                <w:b/>
                <w:sz w:val="24"/>
              </w:rPr>
            </w:pPr>
          </w:p>
          <w:p w14:paraId="544CE026">
            <w:pPr>
              <w:pStyle w:val="8"/>
              <w:rPr>
                <w:b/>
                <w:sz w:val="24"/>
              </w:rPr>
            </w:pPr>
          </w:p>
          <w:p w14:paraId="21426AE4">
            <w:pPr>
              <w:pStyle w:val="8"/>
              <w:spacing w:before="4"/>
              <w:rPr>
                <w:b/>
                <w:sz w:val="23"/>
              </w:rPr>
            </w:pPr>
          </w:p>
          <w:p w14:paraId="6F4B77EF">
            <w:pPr>
              <w:pStyle w:val="8"/>
              <w:ind w:left="108"/>
              <w:rPr>
                <w:sz w:val="24"/>
              </w:rPr>
            </w:pPr>
            <w:r>
              <w:rPr>
                <w:sz w:val="24"/>
              </w:rPr>
              <w:t>【法律】《中华人民共和国行政处罚法》</w:t>
            </w:r>
          </w:p>
          <w:p w14:paraId="33D5A656">
            <w:pPr>
              <w:pStyle w:val="8"/>
              <w:spacing w:before="19"/>
              <w:ind w:left="108"/>
              <w:rPr>
                <w:sz w:val="24"/>
              </w:rPr>
            </w:pPr>
            <w:r>
              <w:rPr>
                <w:sz w:val="24"/>
              </w:rPr>
              <w:t>（中华人民共和国主席令第 63 号 2009 年 8</w:t>
            </w:r>
          </w:p>
          <w:p w14:paraId="58795CE6">
            <w:pPr>
              <w:pStyle w:val="8"/>
              <w:spacing w:before="17"/>
              <w:ind w:left="108"/>
              <w:rPr>
                <w:sz w:val="24"/>
              </w:rPr>
            </w:pPr>
            <w:r>
              <w:rPr>
                <w:sz w:val="24"/>
              </w:rPr>
              <w:t xml:space="preserve">月 27 日修正） </w:t>
            </w:r>
          </w:p>
          <w:p w14:paraId="0A35670B">
            <w:pPr>
              <w:pStyle w:val="8"/>
              <w:spacing w:before="19" w:line="254" w:lineRule="auto"/>
              <w:ind w:left="108" w:right="280"/>
              <w:rPr>
                <w:sz w:val="24"/>
              </w:rPr>
            </w:pPr>
            <w:r>
              <w:rPr>
                <w:sz w:val="24"/>
              </w:rPr>
              <w:t xml:space="preserve">【法律】《中华人民共和国献血法》（中华人民共和国主席令第 93 号） </w:t>
            </w:r>
          </w:p>
          <w:p w14:paraId="1898C55F">
            <w:pPr>
              <w:pStyle w:val="8"/>
              <w:spacing w:before="1" w:line="254" w:lineRule="auto"/>
              <w:ind w:left="108" w:right="100"/>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14:paraId="5A536E0E">
            <w:pPr>
              <w:pStyle w:val="8"/>
              <w:ind w:left="108"/>
              <w:rPr>
                <w:sz w:val="24"/>
              </w:rPr>
            </w:pPr>
            <w:r>
              <w:rPr>
                <w:sz w:val="24"/>
              </w:rPr>
              <w:t>生部令第 53 号）</w:t>
            </w:r>
          </w:p>
        </w:tc>
        <w:tc>
          <w:tcPr>
            <w:tcW w:w="1277" w:type="dxa"/>
            <w:vMerge w:val="restart"/>
          </w:tcPr>
          <w:p w14:paraId="0851C227">
            <w:pPr>
              <w:pStyle w:val="8"/>
              <w:rPr>
                <w:b/>
                <w:sz w:val="24"/>
              </w:rPr>
            </w:pPr>
          </w:p>
          <w:p w14:paraId="70AA2F81">
            <w:pPr>
              <w:pStyle w:val="8"/>
              <w:rPr>
                <w:b/>
                <w:sz w:val="24"/>
              </w:rPr>
            </w:pPr>
          </w:p>
          <w:p w14:paraId="77848D56">
            <w:pPr>
              <w:pStyle w:val="8"/>
              <w:spacing w:before="1"/>
              <w:rPr>
                <w:b/>
                <w:sz w:val="31"/>
              </w:rPr>
            </w:pPr>
          </w:p>
          <w:p w14:paraId="3AC7616B">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379819EF">
            <w:pPr>
              <w:pStyle w:val="8"/>
              <w:rPr>
                <w:b/>
                <w:sz w:val="24"/>
              </w:rPr>
            </w:pPr>
          </w:p>
          <w:p w14:paraId="5A5092FD">
            <w:pPr>
              <w:pStyle w:val="8"/>
              <w:rPr>
                <w:b/>
                <w:sz w:val="24"/>
              </w:rPr>
            </w:pPr>
          </w:p>
          <w:p w14:paraId="448E54F5">
            <w:pPr>
              <w:pStyle w:val="8"/>
              <w:rPr>
                <w:b/>
                <w:sz w:val="24"/>
              </w:rPr>
            </w:pPr>
          </w:p>
          <w:p w14:paraId="1F59BFC1">
            <w:pPr>
              <w:pStyle w:val="8"/>
              <w:spacing w:before="7"/>
              <w:rPr>
                <w:b/>
                <w:sz w:val="32"/>
              </w:rPr>
            </w:pPr>
          </w:p>
          <w:p w14:paraId="22A6494C">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252E64B3">
            <w:pPr>
              <w:pStyle w:val="8"/>
              <w:tabs>
                <w:tab w:val="left" w:pos="4068"/>
              </w:tabs>
              <w:spacing w:before="18"/>
              <w:ind w:left="108"/>
              <w:jc w:val="center"/>
              <w:rPr>
                <w:sz w:val="24"/>
              </w:rPr>
            </w:pPr>
            <w:r>
              <w:rPr>
                <w:sz w:val="24"/>
              </w:rPr>
              <w:t>■政府网站</w:t>
            </w:r>
          </w:p>
        </w:tc>
        <w:tc>
          <w:tcPr>
            <w:tcW w:w="424" w:type="dxa"/>
            <w:vMerge w:val="restart"/>
          </w:tcPr>
          <w:p w14:paraId="09E64862">
            <w:pPr>
              <w:pStyle w:val="8"/>
              <w:rPr>
                <w:b/>
                <w:sz w:val="24"/>
              </w:rPr>
            </w:pPr>
          </w:p>
          <w:p w14:paraId="7C1C81A4">
            <w:pPr>
              <w:pStyle w:val="8"/>
              <w:rPr>
                <w:b/>
                <w:sz w:val="24"/>
              </w:rPr>
            </w:pPr>
          </w:p>
          <w:p w14:paraId="5585683F">
            <w:pPr>
              <w:pStyle w:val="8"/>
              <w:rPr>
                <w:b/>
                <w:sz w:val="24"/>
              </w:rPr>
            </w:pPr>
          </w:p>
          <w:p w14:paraId="4F66DC55">
            <w:pPr>
              <w:pStyle w:val="8"/>
              <w:rPr>
                <w:b/>
                <w:sz w:val="24"/>
              </w:rPr>
            </w:pPr>
          </w:p>
          <w:p w14:paraId="25635F18">
            <w:pPr>
              <w:pStyle w:val="8"/>
              <w:rPr>
                <w:b/>
                <w:sz w:val="24"/>
              </w:rPr>
            </w:pPr>
          </w:p>
          <w:p w14:paraId="55BEEE82">
            <w:pPr>
              <w:pStyle w:val="8"/>
              <w:spacing w:before="9"/>
              <w:rPr>
                <w:b/>
              </w:rPr>
            </w:pPr>
          </w:p>
          <w:p w14:paraId="04047AB0">
            <w:pPr>
              <w:pStyle w:val="8"/>
              <w:spacing w:before="1"/>
              <w:ind w:left="108" w:right="-58"/>
              <w:rPr>
                <w:sz w:val="24"/>
              </w:rPr>
            </w:pPr>
            <w:r>
              <w:rPr>
                <w:sz w:val="24"/>
              </w:rPr>
              <w:t xml:space="preserve">√ </w:t>
            </w:r>
          </w:p>
        </w:tc>
        <w:tc>
          <w:tcPr>
            <w:tcW w:w="426" w:type="dxa"/>
            <w:vMerge w:val="restart"/>
          </w:tcPr>
          <w:p w14:paraId="5B959BB6">
            <w:pPr>
              <w:pStyle w:val="8"/>
              <w:rPr>
                <w:b/>
                <w:sz w:val="24"/>
              </w:rPr>
            </w:pPr>
          </w:p>
          <w:p w14:paraId="1D96FC45">
            <w:pPr>
              <w:pStyle w:val="8"/>
              <w:rPr>
                <w:b/>
                <w:sz w:val="24"/>
              </w:rPr>
            </w:pPr>
          </w:p>
          <w:p w14:paraId="36F99123">
            <w:pPr>
              <w:pStyle w:val="8"/>
              <w:rPr>
                <w:b/>
                <w:sz w:val="24"/>
              </w:rPr>
            </w:pPr>
          </w:p>
          <w:p w14:paraId="582063F2">
            <w:pPr>
              <w:pStyle w:val="8"/>
              <w:rPr>
                <w:b/>
                <w:sz w:val="24"/>
              </w:rPr>
            </w:pPr>
          </w:p>
          <w:p w14:paraId="6D29B05D">
            <w:pPr>
              <w:pStyle w:val="8"/>
              <w:rPr>
                <w:b/>
                <w:sz w:val="24"/>
              </w:rPr>
            </w:pPr>
          </w:p>
          <w:p w14:paraId="4FBCD81D">
            <w:pPr>
              <w:pStyle w:val="8"/>
              <w:spacing w:before="9"/>
              <w:rPr>
                <w:b/>
              </w:rPr>
            </w:pPr>
          </w:p>
          <w:p w14:paraId="1F623510">
            <w:pPr>
              <w:pStyle w:val="8"/>
              <w:spacing w:before="1"/>
              <w:ind w:left="109" w:right="-58"/>
              <w:rPr>
                <w:sz w:val="24"/>
              </w:rPr>
            </w:pPr>
            <w:r>
              <w:rPr>
                <w:sz w:val="24"/>
              </w:rPr>
              <w:t xml:space="preserve">   </w:t>
            </w:r>
          </w:p>
        </w:tc>
        <w:tc>
          <w:tcPr>
            <w:tcW w:w="424" w:type="dxa"/>
            <w:vMerge w:val="restart"/>
          </w:tcPr>
          <w:p w14:paraId="277F1BE8">
            <w:pPr>
              <w:pStyle w:val="8"/>
              <w:rPr>
                <w:b/>
                <w:sz w:val="24"/>
              </w:rPr>
            </w:pPr>
          </w:p>
          <w:p w14:paraId="51AEBB7D">
            <w:pPr>
              <w:pStyle w:val="8"/>
              <w:rPr>
                <w:b/>
                <w:sz w:val="24"/>
              </w:rPr>
            </w:pPr>
          </w:p>
          <w:p w14:paraId="32DF4CEE">
            <w:pPr>
              <w:pStyle w:val="8"/>
              <w:rPr>
                <w:b/>
                <w:sz w:val="24"/>
              </w:rPr>
            </w:pPr>
          </w:p>
          <w:p w14:paraId="304AF2A5">
            <w:pPr>
              <w:pStyle w:val="8"/>
              <w:rPr>
                <w:b/>
                <w:sz w:val="24"/>
              </w:rPr>
            </w:pPr>
          </w:p>
          <w:p w14:paraId="59101590">
            <w:pPr>
              <w:pStyle w:val="8"/>
              <w:rPr>
                <w:b/>
                <w:sz w:val="24"/>
              </w:rPr>
            </w:pPr>
          </w:p>
          <w:p w14:paraId="0D259378">
            <w:pPr>
              <w:pStyle w:val="8"/>
              <w:spacing w:before="9"/>
              <w:rPr>
                <w:b/>
              </w:rPr>
            </w:pPr>
          </w:p>
          <w:p w14:paraId="6C88E910">
            <w:pPr>
              <w:pStyle w:val="8"/>
              <w:spacing w:before="1"/>
              <w:ind w:left="110" w:right="-58"/>
              <w:rPr>
                <w:sz w:val="24"/>
              </w:rPr>
            </w:pPr>
            <w:r>
              <w:rPr>
                <w:sz w:val="24"/>
              </w:rPr>
              <w:t xml:space="preserve">√ </w:t>
            </w:r>
          </w:p>
        </w:tc>
        <w:tc>
          <w:tcPr>
            <w:tcW w:w="424" w:type="dxa"/>
            <w:vMerge w:val="restart"/>
          </w:tcPr>
          <w:p w14:paraId="4F2C254E">
            <w:pPr>
              <w:pStyle w:val="8"/>
              <w:rPr>
                <w:b/>
                <w:sz w:val="24"/>
              </w:rPr>
            </w:pPr>
          </w:p>
          <w:p w14:paraId="708F4C57">
            <w:pPr>
              <w:pStyle w:val="8"/>
              <w:rPr>
                <w:b/>
                <w:sz w:val="24"/>
              </w:rPr>
            </w:pPr>
          </w:p>
          <w:p w14:paraId="638A7FB0">
            <w:pPr>
              <w:pStyle w:val="8"/>
              <w:rPr>
                <w:b/>
                <w:sz w:val="24"/>
              </w:rPr>
            </w:pPr>
          </w:p>
          <w:p w14:paraId="30970A6B">
            <w:pPr>
              <w:pStyle w:val="8"/>
              <w:rPr>
                <w:b/>
                <w:sz w:val="24"/>
              </w:rPr>
            </w:pPr>
          </w:p>
          <w:p w14:paraId="22BEBB39">
            <w:pPr>
              <w:pStyle w:val="8"/>
              <w:rPr>
                <w:b/>
                <w:sz w:val="24"/>
              </w:rPr>
            </w:pPr>
          </w:p>
          <w:p w14:paraId="01D36895">
            <w:pPr>
              <w:pStyle w:val="8"/>
              <w:spacing w:before="9"/>
              <w:rPr>
                <w:b/>
              </w:rPr>
            </w:pPr>
          </w:p>
          <w:p w14:paraId="309823C6">
            <w:pPr>
              <w:pStyle w:val="8"/>
              <w:spacing w:before="1"/>
              <w:ind w:left="111" w:right="-72"/>
              <w:rPr>
                <w:sz w:val="24"/>
              </w:rPr>
            </w:pPr>
            <w:r>
              <w:rPr>
                <w:sz w:val="24"/>
              </w:rPr>
              <w:t xml:space="preserve">   </w:t>
            </w:r>
          </w:p>
        </w:tc>
        <w:tc>
          <w:tcPr>
            <w:tcW w:w="424" w:type="dxa"/>
            <w:vMerge w:val="restart"/>
          </w:tcPr>
          <w:p w14:paraId="3BA93914">
            <w:pPr>
              <w:pStyle w:val="8"/>
              <w:rPr>
                <w:b/>
                <w:sz w:val="24"/>
              </w:rPr>
            </w:pPr>
          </w:p>
          <w:p w14:paraId="7EDD8099">
            <w:pPr>
              <w:pStyle w:val="8"/>
              <w:rPr>
                <w:b/>
                <w:sz w:val="24"/>
              </w:rPr>
            </w:pPr>
          </w:p>
          <w:p w14:paraId="6A59C883">
            <w:pPr>
              <w:pStyle w:val="8"/>
              <w:rPr>
                <w:b/>
                <w:sz w:val="24"/>
              </w:rPr>
            </w:pPr>
          </w:p>
          <w:p w14:paraId="532ED2EF">
            <w:pPr>
              <w:pStyle w:val="8"/>
              <w:rPr>
                <w:b/>
                <w:sz w:val="24"/>
              </w:rPr>
            </w:pPr>
          </w:p>
          <w:p w14:paraId="26B70152">
            <w:pPr>
              <w:pStyle w:val="8"/>
              <w:rPr>
                <w:b/>
                <w:sz w:val="24"/>
              </w:rPr>
            </w:pPr>
          </w:p>
          <w:p w14:paraId="6D6B0920">
            <w:pPr>
              <w:pStyle w:val="8"/>
              <w:spacing w:before="9"/>
              <w:rPr>
                <w:b/>
              </w:rPr>
            </w:pPr>
          </w:p>
          <w:p w14:paraId="2C4B12C7">
            <w:pPr>
              <w:pStyle w:val="8"/>
              <w:spacing w:before="1"/>
              <w:ind w:left="112" w:right="-72"/>
              <w:rPr>
                <w:sz w:val="24"/>
              </w:rPr>
            </w:pPr>
            <w:r>
              <w:rPr>
                <w:sz w:val="24"/>
              </w:rPr>
              <w:t xml:space="preserve">√ </w:t>
            </w:r>
          </w:p>
        </w:tc>
        <w:tc>
          <w:tcPr>
            <w:tcW w:w="426" w:type="dxa"/>
            <w:vMerge w:val="restart"/>
          </w:tcPr>
          <w:p w14:paraId="71BA32B0">
            <w:pPr>
              <w:pStyle w:val="8"/>
              <w:rPr>
                <w:b/>
                <w:sz w:val="24"/>
              </w:rPr>
            </w:pPr>
          </w:p>
          <w:p w14:paraId="44BB58F1">
            <w:pPr>
              <w:pStyle w:val="8"/>
              <w:rPr>
                <w:b/>
                <w:sz w:val="24"/>
              </w:rPr>
            </w:pPr>
          </w:p>
          <w:p w14:paraId="18D66A3F">
            <w:pPr>
              <w:pStyle w:val="8"/>
              <w:rPr>
                <w:b/>
                <w:sz w:val="24"/>
              </w:rPr>
            </w:pPr>
          </w:p>
          <w:p w14:paraId="1388DB61">
            <w:pPr>
              <w:pStyle w:val="8"/>
              <w:rPr>
                <w:b/>
                <w:sz w:val="24"/>
              </w:rPr>
            </w:pPr>
          </w:p>
          <w:p w14:paraId="0D807B67">
            <w:pPr>
              <w:pStyle w:val="8"/>
              <w:rPr>
                <w:b/>
                <w:sz w:val="24"/>
              </w:rPr>
            </w:pPr>
          </w:p>
          <w:p w14:paraId="19BA2EDD">
            <w:pPr>
              <w:pStyle w:val="8"/>
              <w:spacing w:before="9"/>
              <w:rPr>
                <w:b/>
              </w:rPr>
            </w:pPr>
          </w:p>
          <w:p w14:paraId="284C6538">
            <w:pPr>
              <w:pStyle w:val="8"/>
              <w:spacing w:before="1"/>
              <w:ind w:left="115" w:right="-72"/>
              <w:rPr>
                <w:sz w:val="24"/>
              </w:rPr>
            </w:pPr>
            <w:r>
              <w:rPr>
                <w:sz w:val="24"/>
              </w:rPr>
              <w:t xml:space="preserve">   </w:t>
            </w:r>
          </w:p>
        </w:tc>
      </w:tr>
      <w:tr w14:paraId="45CC28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14:paraId="005ED9D6">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5486CDDA">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1CAB4524">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662DDA04">
            <w:pPr>
              <w:pStyle w:val="8"/>
              <w:rPr>
                <w:b/>
                <w:sz w:val="24"/>
              </w:rPr>
            </w:pPr>
          </w:p>
          <w:p w14:paraId="701B3C8F">
            <w:pPr>
              <w:pStyle w:val="8"/>
              <w:rPr>
                <w:b/>
                <w:sz w:val="24"/>
              </w:rPr>
            </w:pPr>
          </w:p>
          <w:p w14:paraId="055FC911">
            <w:pPr>
              <w:pStyle w:val="8"/>
              <w:spacing w:before="4"/>
              <w:rPr>
                <w:b/>
                <w:sz w:val="17"/>
              </w:rPr>
            </w:pPr>
          </w:p>
          <w:p w14:paraId="54FF798B">
            <w:pPr>
              <w:pStyle w:val="8"/>
              <w:ind w:left="107"/>
              <w:rPr>
                <w:sz w:val="24"/>
              </w:rPr>
            </w:pPr>
            <w:r>
              <w:rPr>
                <w:sz w:val="24"/>
              </w:rPr>
              <w:t xml:space="preserve">投诉举报电话以及网上投诉渠道 </w:t>
            </w:r>
          </w:p>
        </w:tc>
        <w:tc>
          <w:tcPr>
            <w:tcW w:w="4961" w:type="dxa"/>
            <w:vMerge w:val="continue"/>
            <w:tcBorders>
              <w:top w:val="nil"/>
            </w:tcBorders>
          </w:tcPr>
          <w:p w14:paraId="63BFE2F5">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362AF34D">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784D1A68">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3BB896E8">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E6784DE">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246E9D7A">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397AB89">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FF21BF3">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1E18A12">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2C58BA93">
            <w:pPr>
              <w:autoSpaceDE w:val="0"/>
              <w:autoSpaceDN w:val="0"/>
              <w:ind w:firstLine="0" w:firstLineChars="0"/>
              <w:jc w:val="left"/>
              <w:rPr>
                <w:rFonts w:ascii="宋体" w:hAnsi="宋体" w:eastAsia="宋体" w:cs="宋体"/>
                <w:kern w:val="0"/>
                <w:sz w:val="2"/>
                <w:szCs w:val="2"/>
                <w:lang w:val="zh-CN" w:bidi="zh-CN"/>
              </w:rPr>
            </w:pPr>
          </w:p>
        </w:tc>
      </w:tr>
      <w:tr w14:paraId="7D89B3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7D520586">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2AC52645">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5A5D0F9F">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033ABCC1">
            <w:pPr>
              <w:pStyle w:val="8"/>
              <w:rPr>
                <w:b/>
                <w:sz w:val="24"/>
              </w:rPr>
            </w:pPr>
          </w:p>
          <w:p w14:paraId="4B3F62D7">
            <w:pPr>
              <w:pStyle w:val="8"/>
              <w:spacing w:before="1"/>
              <w:rPr>
                <w:b/>
                <w:sz w:val="28"/>
              </w:rPr>
            </w:pPr>
          </w:p>
          <w:p w14:paraId="72933B26">
            <w:pPr>
              <w:pStyle w:val="8"/>
              <w:spacing w:line="254" w:lineRule="auto"/>
              <w:ind w:left="107" w:right="438"/>
              <w:rPr>
                <w:sz w:val="24"/>
              </w:rPr>
            </w:pPr>
            <w:r>
              <w:rPr>
                <w:sz w:val="24"/>
              </w:rPr>
              <w:t xml:space="preserve">受理和立案信息，包括：案件受理记录、立案报告 </w:t>
            </w:r>
          </w:p>
        </w:tc>
        <w:tc>
          <w:tcPr>
            <w:tcW w:w="4961" w:type="dxa"/>
            <w:vMerge w:val="continue"/>
            <w:tcBorders>
              <w:top w:val="nil"/>
            </w:tcBorders>
          </w:tcPr>
          <w:p w14:paraId="60097D58">
            <w:pPr>
              <w:autoSpaceDE w:val="0"/>
              <w:autoSpaceDN w:val="0"/>
              <w:ind w:firstLine="0" w:firstLineChars="0"/>
              <w:jc w:val="left"/>
              <w:rPr>
                <w:rFonts w:ascii="宋体" w:hAnsi="宋体" w:eastAsia="宋体" w:cs="宋体"/>
                <w:kern w:val="0"/>
                <w:sz w:val="2"/>
                <w:szCs w:val="2"/>
                <w:lang w:val="zh-CN" w:bidi="zh-CN"/>
              </w:rPr>
            </w:pPr>
          </w:p>
        </w:tc>
        <w:tc>
          <w:tcPr>
            <w:tcW w:w="1277" w:type="dxa"/>
            <w:vMerge w:val="restart"/>
          </w:tcPr>
          <w:p w14:paraId="1275663B">
            <w:pPr>
              <w:pStyle w:val="8"/>
              <w:rPr>
                <w:b/>
                <w:sz w:val="24"/>
              </w:rPr>
            </w:pPr>
          </w:p>
          <w:p w14:paraId="232A0DF9">
            <w:pPr>
              <w:pStyle w:val="8"/>
              <w:rPr>
                <w:b/>
                <w:sz w:val="24"/>
              </w:rPr>
            </w:pPr>
          </w:p>
          <w:p w14:paraId="29BB79E9">
            <w:pPr>
              <w:pStyle w:val="8"/>
              <w:spacing w:before="6"/>
              <w:rPr>
                <w:b/>
                <w:sz w:val="30"/>
              </w:rPr>
            </w:pPr>
          </w:p>
          <w:p w14:paraId="1B6CEEF9">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1F076B6B">
            <w:pPr>
              <w:pStyle w:val="8"/>
              <w:rPr>
                <w:b/>
                <w:sz w:val="24"/>
              </w:rPr>
            </w:pPr>
          </w:p>
          <w:p w14:paraId="2E8F23B5">
            <w:pPr>
              <w:pStyle w:val="8"/>
              <w:rPr>
                <w:b/>
                <w:sz w:val="24"/>
              </w:rPr>
            </w:pPr>
          </w:p>
          <w:p w14:paraId="69BD2589">
            <w:pPr>
              <w:pStyle w:val="8"/>
              <w:rPr>
                <w:b/>
                <w:sz w:val="24"/>
              </w:rPr>
            </w:pPr>
          </w:p>
          <w:p w14:paraId="1A7AD4AB">
            <w:pPr>
              <w:pStyle w:val="8"/>
              <w:spacing w:before="12"/>
              <w:rPr>
                <w:b/>
                <w:sz w:val="31"/>
              </w:rPr>
            </w:pPr>
          </w:p>
          <w:p w14:paraId="0F4548FF">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02A48FEB">
            <w:pPr>
              <w:pStyle w:val="8"/>
              <w:spacing w:before="17"/>
              <w:ind w:left="108" w:right="-29"/>
              <w:jc w:val="center"/>
              <w:rPr>
                <w:sz w:val="24"/>
              </w:rPr>
            </w:pPr>
            <w:r>
              <w:rPr>
                <w:sz w:val="24"/>
              </w:rPr>
              <w:t>■精准推送</w:t>
            </w:r>
          </w:p>
        </w:tc>
        <w:tc>
          <w:tcPr>
            <w:tcW w:w="424" w:type="dxa"/>
            <w:vMerge w:val="restart"/>
          </w:tcPr>
          <w:p w14:paraId="556A9FB9">
            <w:pPr>
              <w:pStyle w:val="8"/>
              <w:rPr>
                <w:b/>
                <w:sz w:val="24"/>
              </w:rPr>
            </w:pPr>
          </w:p>
          <w:p w14:paraId="48592315">
            <w:pPr>
              <w:pStyle w:val="8"/>
              <w:rPr>
                <w:b/>
                <w:sz w:val="24"/>
              </w:rPr>
            </w:pPr>
          </w:p>
          <w:p w14:paraId="4C0B057E">
            <w:pPr>
              <w:pStyle w:val="8"/>
              <w:rPr>
                <w:b/>
                <w:sz w:val="24"/>
              </w:rPr>
            </w:pPr>
          </w:p>
          <w:p w14:paraId="3498CE68">
            <w:pPr>
              <w:pStyle w:val="8"/>
              <w:rPr>
                <w:b/>
                <w:sz w:val="24"/>
              </w:rPr>
            </w:pPr>
          </w:p>
          <w:p w14:paraId="4C866CE8">
            <w:pPr>
              <w:pStyle w:val="8"/>
              <w:rPr>
                <w:b/>
                <w:sz w:val="24"/>
              </w:rPr>
            </w:pPr>
          </w:p>
          <w:p w14:paraId="09479B77">
            <w:pPr>
              <w:pStyle w:val="8"/>
              <w:spacing w:before="2"/>
              <w:rPr>
                <w:b/>
              </w:rPr>
            </w:pPr>
          </w:p>
          <w:p w14:paraId="0DC8B133">
            <w:pPr>
              <w:pStyle w:val="8"/>
              <w:ind w:left="108" w:right="-58"/>
              <w:rPr>
                <w:sz w:val="24"/>
              </w:rPr>
            </w:pPr>
            <w:r>
              <w:rPr>
                <w:sz w:val="24"/>
              </w:rPr>
              <w:t xml:space="preserve">   </w:t>
            </w:r>
          </w:p>
        </w:tc>
        <w:tc>
          <w:tcPr>
            <w:tcW w:w="426" w:type="dxa"/>
            <w:vMerge w:val="restart"/>
          </w:tcPr>
          <w:p w14:paraId="4A72ED59">
            <w:pPr>
              <w:pStyle w:val="8"/>
              <w:rPr>
                <w:b/>
                <w:sz w:val="24"/>
              </w:rPr>
            </w:pPr>
          </w:p>
          <w:p w14:paraId="0018B408">
            <w:pPr>
              <w:pStyle w:val="8"/>
              <w:rPr>
                <w:b/>
                <w:sz w:val="24"/>
              </w:rPr>
            </w:pPr>
          </w:p>
          <w:p w14:paraId="11FB7F41">
            <w:pPr>
              <w:pStyle w:val="8"/>
              <w:spacing w:before="6"/>
              <w:rPr>
                <w:b/>
                <w:sz w:val="30"/>
              </w:rPr>
            </w:pPr>
          </w:p>
          <w:p w14:paraId="4D156899">
            <w:pPr>
              <w:pStyle w:val="8"/>
              <w:spacing w:line="254" w:lineRule="auto"/>
              <w:ind w:left="109" w:right="-58"/>
              <w:jc w:val="both"/>
              <w:rPr>
                <w:sz w:val="24"/>
              </w:rPr>
            </w:pPr>
            <w:r>
              <w:rPr>
                <w:sz w:val="24"/>
              </w:rPr>
              <w:t xml:space="preserve">√ 行政相对人 </w:t>
            </w:r>
          </w:p>
        </w:tc>
        <w:tc>
          <w:tcPr>
            <w:tcW w:w="424" w:type="dxa"/>
            <w:vMerge w:val="restart"/>
          </w:tcPr>
          <w:p w14:paraId="731CCB59">
            <w:pPr>
              <w:pStyle w:val="8"/>
              <w:rPr>
                <w:b/>
                <w:sz w:val="24"/>
              </w:rPr>
            </w:pPr>
          </w:p>
          <w:p w14:paraId="5C6F7047">
            <w:pPr>
              <w:pStyle w:val="8"/>
              <w:rPr>
                <w:b/>
                <w:sz w:val="24"/>
              </w:rPr>
            </w:pPr>
          </w:p>
          <w:p w14:paraId="2AAC0927">
            <w:pPr>
              <w:pStyle w:val="8"/>
              <w:rPr>
                <w:b/>
                <w:sz w:val="24"/>
              </w:rPr>
            </w:pPr>
          </w:p>
          <w:p w14:paraId="17CA1E49">
            <w:pPr>
              <w:pStyle w:val="8"/>
              <w:rPr>
                <w:b/>
                <w:sz w:val="24"/>
              </w:rPr>
            </w:pPr>
          </w:p>
          <w:p w14:paraId="4FD9E26E">
            <w:pPr>
              <w:pStyle w:val="8"/>
              <w:rPr>
                <w:b/>
                <w:sz w:val="24"/>
              </w:rPr>
            </w:pPr>
          </w:p>
          <w:p w14:paraId="4E02A046">
            <w:pPr>
              <w:pStyle w:val="8"/>
              <w:spacing w:before="2"/>
              <w:rPr>
                <w:b/>
              </w:rPr>
            </w:pPr>
          </w:p>
          <w:p w14:paraId="4C9FD713">
            <w:pPr>
              <w:pStyle w:val="8"/>
              <w:ind w:left="110" w:right="-58"/>
              <w:rPr>
                <w:sz w:val="24"/>
              </w:rPr>
            </w:pPr>
            <w:r>
              <w:rPr>
                <w:sz w:val="24"/>
              </w:rPr>
              <w:t xml:space="preserve">   </w:t>
            </w:r>
          </w:p>
        </w:tc>
        <w:tc>
          <w:tcPr>
            <w:tcW w:w="424" w:type="dxa"/>
            <w:vMerge w:val="restart"/>
          </w:tcPr>
          <w:p w14:paraId="3E2AF1ED">
            <w:pPr>
              <w:pStyle w:val="8"/>
              <w:rPr>
                <w:b/>
                <w:sz w:val="24"/>
              </w:rPr>
            </w:pPr>
          </w:p>
          <w:p w14:paraId="4D17D387">
            <w:pPr>
              <w:pStyle w:val="8"/>
              <w:rPr>
                <w:b/>
                <w:sz w:val="24"/>
              </w:rPr>
            </w:pPr>
          </w:p>
          <w:p w14:paraId="4DE25C81">
            <w:pPr>
              <w:pStyle w:val="8"/>
              <w:rPr>
                <w:b/>
                <w:sz w:val="24"/>
              </w:rPr>
            </w:pPr>
          </w:p>
          <w:p w14:paraId="37D15F5A">
            <w:pPr>
              <w:pStyle w:val="8"/>
              <w:rPr>
                <w:b/>
                <w:sz w:val="24"/>
              </w:rPr>
            </w:pPr>
          </w:p>
          <w:p w14:paraId="20036E7F">
            <w:pPr>
              <w:pStyle w:val="8"/>
              <w:rPr>
                <w:b/>
                <w:sz w:val="24"/>
              </w:rPr>
            </w:pPr>
          </w:p>
          <w:p w14:paraId="0623638A">
            <w:pPr>
              <w:pStyle w:val="8"/>
              <w:spacing w:before="2"/>
              <w:rPr>
                <w:b/>
              </w:rPr>
            </w:pPr>
          </w:p>
          <w:p w14:paraId="70D1FCD8">
            <w:pPr>
              <w:pStyle w:val="8"/>
              <w:ind w:left="111" w:right="-72"/>
              <w:rPr>
                <w:sz w:val="24"/>
              </w:rPr>
            </w:pPr>
            <w:r>
              <w:rPr>
                <w:sz w:val="24"/>
              </w:rPr>
              <w:t xml:space="preserve">√ </w:t>
            </w:r>
          </w:p>
        </w:tc>
        <w:tc>
          <w:tcPr>
            <w:tcW w:w="424" w:type="dxa"/>
            <w:vMerge w:val="restart"/>
          </w:tcPr>
          <w:p w14:paraId="34563C10">
            <w:pPr>
              <w:pStyle w:val="8"/>
              <w:rPr>
                <w:b/>
                <w:sz w:val="24"/>
              </w:rPr>
            </w:pPr>
          </w:p>
          <w:p w14:paraId="35A616B1">
            <w:pPr>
              <w:pStyle w:val="8"/>
              <w:rPr>
                <w:b/>
                <w:sz w:val="24"/>
              </w:rPr>
            </w:pPr>
          </w:p>
          <w:p w14:paraId="0A17B3A7">
            <w:pPr>
              <w:pStyle w:val="8"/>
              <w:rPr>
                <w:b/>
                <w:sz w:val="24"/>
              </w:rPr>
            </w:pPr>
          </w:p>
          <w:p w14:paraId="4CDFB918">
            <w:pPr>
              <w:pStyle w:val="8"/>
              <w:rPr>
                <w:b/>
                <w:sz w:val="24"/>
              </w:rPr>
            </w:pPr>
          </w:p>
          <w:p w14:paraId="4D734BCB">
            <w:pPr>
              <w:pStyle w:val="8"/>
              <w:rPr>
                <w:b/>
                <w:sz w:val="24"/>
              </w:rPr>
            </w:pPr>
          </w:p>
          <w:p w14:paraId="1E1CF5C2">
            <w:pPr>
              <w:pStyle w:val="8"/>
              <w:spacing w:before="2"/>
              <w:rPr>
                <w:b/>
              </w:rPr>
            </w:pPr>
          </w:p>
          <w:p w14:paraId="55214139">
            <w:pPr>
              <w:pStyle w:val="8"/>
              <w:ind w:left="112" w:right="-72"/>
              <w:rPr>
                <w:sz w:val="24"/>
              </w:rPr>
            </w:pPr>
            <w:r>
              <w:rPr>
                <w:sz w:val="24"/>
              </w:rPr>
              <w:t xml:space="preserve">√ </w:t>
            </w:r>
          </w:p>
        </w:tc>
        <w:tc>
          <w:tcPr>
            <w:tcW w:w="426" w:type="dxa"/>
            <w:vMerge w:val="restart"/>
          </w:tcPr>
          <w:p w14:paraId="17D5DE21">
            <w:pPr>
              <w:pStyle w:val="8"/>
              <w:rPr>
                <w:b/>
                <w:sz w:val="24"/>
              </w:rPr>
            </w:pPr>
          </w:p>
          <w:p w14:paraId="38129050">
            <w:pPr>
              <w:pStyle w:val="8"/>
              <w:rPr>
                <w:b/>
                <w:sz w:val="24"/>
              </w:rPr>
            </w:pPr>
          </w:p>
          <w:p w14:paraId="50BA0A27">
            <w:pPr>
              <w:pStyle w:val="8"/>
              <w:rPr>
                <w:b/>
                <w:sz w:val="24"/>
              </w:rPr>
            </w:pPr>
          </w:p>
          <w:p w14:paraId="2D80B1F3">
            <w:pPr>
              <w:pStyle w:val="8"/>
              <w:rPr>
                <w:b/>
                <w:sz w:val="24"/>
              </w:rPr>
            </w:pPr>
          </w:p>
          <w:p w14:paraId="57A4ED70">
            <w:pPr>
              <w:pStyle w:val="8"/>
              <w:rPr>
                <w:b/>
                <w:sz w:val="24"/>
              </w:rPr>
            </w:pPr>
          </w:p>
          <w:p w14:paraId="6CFF1A3D">
            <w:pPr>
              <w:pStyle w:val="8"/>
              <w:spacing w:before="2"/>
              <w:rPr>
                <w:b/>
              </w:rPr>
            </w:pPr>
          </w:p>
          <w:p w14:paraId="1CEA71E3">
            <w:pPr>
              <w:pStyle w:val="8"/>
              <w:ind w:left="115" w:right="-72"/>
              <w:rPr>
                <w:sz w:val="24"/>
              </w:rPr>
            </w:pPr>
            <w:r>
              <w:rPr>
                <w:sz w:val="24"/>
              </w:rPr>
              <w:t xml:space="preserve">   </w:t>
            </w:r>
          </w:p>
        </w:tc>
      </w:tr>
      <w:tr w14:paraId="5F2077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0162A8BD">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276C691D">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7EFD0DEF">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3555D8B2">
            <w:pPr>
              <w:pStyle w:val="8"/>
              <w:rPr>
                <w:b/>
                <w:sz w:val="24"/>
              </w:rPr>
            </w:pPr>
          </w:p>
          <w:p w14:paraId="1FC64AF0">
            <w:pPr>
              <w:pStyle w:val="8"/>
              <w:rPr>
                <w:b/>
                <w:sz w:val="28"/>
              </w:rPr>
            </w:pPr>
          </w:p>
          <w:p w14:paraId="37D4A15F">
            <w:pPr>
              <w:pStyle w:val="8"/>
              <w:spacing w:line="254" w:lineRule="auto"/>
              <w:ind w:left="107" w:right="438"/>
              <w:rPr>
                <w:sz w:val="24"/>
              </w:rPr>
            </w:pPr>
            <w:r>
              <w:rPr>
                <w:sz w:val="24"/>
              </w:rPr>
              <w:t xml:space="preserve">告知信息，包括：行政处罚事先告知书、听证告知书 </w:t>
            </w:r>
          </w:p>
        </w:tc>
        <w:tc>
          <w:tcPr>
            <w:tcW w:w="4961" w:type="dxa"/>
            <w:vMerge w:val="continue"/>
            <w:tcBorders>
              <w:top w:val="nil"/>
            </w:tcBorders>
          </w:tcPr>
          <w:p w14:paraId="6A7CA23F">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79A775B8">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6D99073B">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492AC127">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E3A32B2">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1B5C5E06">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8327604">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5A99567">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6775BFD">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75D188CF">
            <w:pPr>
              <w:autoSpaceDE w:val="0"/>
              <w:autoSpaceDN w:val="0"/>
              <w:ind w:firstLine="0" w:firstLineChars="0"/>
              <w:jc w:val="left"/>
              <w:rPr>
                <w:rFonts w:ascii="宋体" w:hAnsi="宋体" w:eastAsia="宋体" w:cs="宋体"/>
                <w:kern w:val="0"/>
                <w:sz w:val="2"/>
                <w:szCs w:val="2"/>
                <w:lang w:val="zh-CN" w:bidi="zh-CN"/>
              </w:rPr>
            </w:pPr>
          </w:p>
        </w:tc>
      </w:tr>
      <w:tr w14:paraId="7F4970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14:paraId="7BB755F2">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5F28E9DA">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6AEA36AC">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1CC3DCE6">
            <w:pPr>
              <w:pStyle w:val="8"/>
              <w:rPr>
                <w:b/>
                <w:sz w:val="24"/>
              </w:rPr>
            </w:pPr>
          </w:p>
          <w:p w14:paraId="726ECBB4">
            <w:pPr>
              <w:pStyle w:val="8"/>
              <w:rPr>
                <w:b/>
                <w:sz w:val="24"/>
              </w:rPr>
            </w:pPr>
          </w:p>
          <w:p w14:paraId="07E482A2">
            <w:pPr>
              <w:pStyle w:val="8"/>
              <w:spacing w:before="7"/>
              <w:rPr>
                <w:b/>
                <w:sz w:val="28"/>
              </w:rPr>
            </w:pPr>
          </w:p>
          <w:p w14:paraId="35123C1B">
            <w:pPr>
              <w:pStyle w:val="8"/>
              <w:ind w:left="107"/>
              <w:rPr>
                <w:sz w:val="24"/>
              </w:rPr>
            </w:pPr>
            <w:r>
              <w:rPr>
                <w:sz w:val="24"/>
              </w:rPr>
              <w:t xml:space="preserve">行政处罚决定信息，包括： </w:t>
            </w:r>
          </w:p>
          <w:p w14:paraId="7E5CBE28">
            <w:pPr>
              <w:pStyle w:val="8"/>
              <w:spacing w:before="17" w:line="254" w:lineRule="auto"/>
              <w:ind w:left="107" w:right="438"/>
              <w:jc w:val="both"/>
              <w:rPr>
                <w:sz w:val="24"/>
              </w:rPr>
            </w:pPr>
            <w:r>
              <w:rPr>
                <w:sz w:val="24"/>
              </w:rPr>
              <w:t xml:space="preserve">处罚决定书文号、处罚名称、处罚类别、处罚事由、相对人名称、处罚依据、处罚单位、处罚决定日期 </w:t>
            </w:r>
          </w:p>
        </w:tc>
        <w:tc>
          <w:tcPr>
            <w:tcW w:w="4961" w:type="dxa"/>
            <w:vMerge w:val="continue"/>
            <w:tcBorders>
              <w:top w:val="nil"/>
            </w:tcBorders>
          </w:tcPr>
          <w:p w14:paraId="6019B658">
            <w:pPr>
              <w:autoSpaceDE w:val="0"/>
              <w:autoSpaceDN w:val="0"/>
              <w:ind w:firstLine="0" w:firstLineChars="0"/>
              <w:jc w:val="left"/>
              <w:rPr>
                <w:rFonts w:ascii="宋体" w:hAnsi="宋体" w:eastAsia="宋体" w:cs="宋体"/>
                <w:kern w:val="0"/>
                <w:sz w:val="2"/>
                <w:szCs w:val="2"/>
                <w:lang w:val="zh-CN" w:bidi="zh-CN"/>
              </w:rPr>
            </w:pPr>
          </w:p>
        </w:tc>
        <w:tc>
          <w:tcPr>
            <w:tcW w:w="1277" w:type="dxa"/>
          </w:tcPr>
          <w:p w14:paraId="29819C83">
            <w:pPr>
              <w:pStyle w:val="8"/>
              <w:rPr>
                <w:b/>
                <w:sz w:val="24"/>
              </w:rPr>
            </w:pPr>
          </w:p>
          <w:p w14:paraId="200B16BA">
            <w:pPr>
              <w:pStyle w:val="8"/>
              <w:spacing w:before="1"/>
              <w:rPr>
                <w:b/>
                <w:sz w:val="27"/>
              </w:rPr>
            </w:pPr>
          </w:p>
          <w:p w14:paraId="01506031">
            <w:pPr>
              <w:pStyle w:val="8"/>
              <w:spacing w:line="254" w:lineRule="auto"/>
              <w:ind w:left="156" w:right="148"/>
              <w:jc w:val="center"/>
              <w:rPr>
                <w:sz w:val="24"/>
              </w:rPr>
            </w:pPr>
            <w:r>
              <w:rPr>
                <w:sz w:val="24"/>
              </w:rPr>
              <w:t xml:space="preserve">自信息形成或者变更之日起7 个工作日内予以公开 </w:t>
            </w:r>
          </w:p>
        </w:tc>
        <w:tc>
          <w:tcPr>
            <w:tcW w:w="1275" w:type="dxa"/>
          </w:tcPr>
          <w:p w14:paraId="2EC94333">
            <w:pPr>
              <w:pStyle w:val="8"/>
              <w:rPr>
                <w:b/>
                <w:sz w:val="24"/>
              </w:rPr>
            </w:pPr>
          </w:p>
          <w:p w14:paraId="7E9A39C6">
            <w:pPr>
              <w:pStyle w:val="8"/>
              <w:rPr>
                <w:b/>
                <w:sz w:val="24"/>
              </w:rPr>
            </w:pPr>
          </w:p>
          <w:p w14:paraId="4FDF43CD">
            <w:pPr>
              <w:pStyle w:val="8"/>
              <w:spacing w:before="7"/>
              <w:rPr>
                <w:b/>
                <w:sz w:val="28"/>
              </w:rPr>
            </w:pPr>
          </w:p>
          <w:p w14:paraId="787CF8ED">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Align w:val="center"/>
          </w:tcPr>
          <w:p w14:paraId="7D3547C4">
            <w:pPr>
              <w:pStyle w:val="8"/>
              <w:tabs>
                <w:tab w:val="left" w:pos="4068"/>
              </w:tabs>
              <w:spacing w:before="18"/>
              <w:ind w:left="108"/>
              <w:jc w:val="center"/>
              <w:rPr>
                <w:sz w:val="24"/>
              </w:rPr>
            </w:pPr>
            <w:r>
              <w:rPr>
                <w:sz w:val="24"/>
              </w:rPr>
              <w:t>■政府网站</w:t>
            </w:r>
          </w:p>
        </w:tc>
        <w:tc>
          <w:tcPr>
            <w:tcW w:w="424" w:type="dxa"/>
          </w:tcPr>
          <w:p w14:paraId="2AAE346C">
            <w:pPr>
              <w:pStyle w:val="8"/>
              <w:rPr>
                <w:b/>
                <w:sz w:val="24"/>
              </w:rPr>
            </w:pPr>
          </w:p>
          <w:p w14:paraId="181A2E31">
            <w:pPr>
              <w:pStyle w:val="8"/>
              <w:rPr>
                <w:b/>
                <w:sz w:val="24"/>
              </w:rPr>
            </w:pPr>
          </w:p>
          <w:p w14:paraId="7F42DC40">
            <w:pPr>
              <w:pStyle w:val="8"/>
              <w:rPr>
                <w:b/>
                <w:sz w:val="24"/>
              </w:rPr>
            </w:pPr>
          </w:p>
          <w:p w14:paraId="0D8D9370">
            <w:pPr>
              <w:pStyle w:val="8"/>
              <w:rPr>
                <w:b/>
                <w:sz w:val="24"/>
              </w:rPr>
            </w:pPr>
          </w:p>
          <w:p w14:paraId="296AB1C4">
            <w:pPr>
              <w:pStyle w:val="8"/>
              <w:spacing w:before="7"/>
              <w:rPr>
                <w:b/>
                <w:sz w:val="18"/>
              </w:rPr>
            </w:pPr>
          </w:p>
          <w:p w14:paraId="368A89AB">
            <w:pPr>
              <w:pStyle w:val="8"/>
              <w:spacing w:before="1"/>
              <w:ind w:left="108" w:right="-58"/>
              <w:rPr>
                <w:sz w:val="24"/>
              </w:rPr>
            </w:pPr>
            <w:r>
              <w:rPr>
                <w:sz w:val="24"/>
              </w:rPr>
              <w:t xml:space="preserve">√ </w:t>
            </w:r>
          </w:p>
        </w:tc>
        <w:tc>
          <w:tcPr>
            <w:tcW w:w="426" w:type="dxa"/>
          </w:tcPr>
          <w:p w14:paraId="15A56741">
            <w:pPr>
              <w:pStyle w:val="8"/>
              <w:rPr>
                <w:b/>
                <w:sz w:val="24"/>
              </w:rPr>
            </w:pPr>
          </w:p>
          <w:p w14:paraId="061C5C00">
            <w:pPr>
              <w:pStyle w:val="8"/>
              <w:rPr>
                <w:b/>
                <w:sz w:val="24"/>
              </w:rPr>
            </w:pPr>
          </w:p>
          <w:p w14:paraId="3C655234">
            <w:pPr>
              <w:pStyle w:val="8"/>
              <w:rPr>
                <w:b/>
                <w:sz w:val="24"/>
              </w:rPr>
            </w:pPr>
          </w:p>
          <w:p w14:paraId="580AB65A">
            <w:pPr>
              <w:pStyle w:val="8"/>
              <w:rPr>
                <w:b/>
                <w:sz w:val="24"/>
              </w:rPr>
            </w:pPr>
          </w:p>
          <w:p w14:paraId="56A46B17">
            <w:pPr>
              <w:pStyle w:val="8"/>
              <w:spacing w:before="7"/>
              <w:rPr>
                <w:b/>
                <w:sz w:val="18"/>
              </w:rPr>
            </w:pPr>
          </w:p>
          <w:p w14:paraId="754D5D1D">
            <w:pPr>
              <w:pStyle w:val="8"/>
              <w:spacing w:before="1"/>
              <w:ind w:left="109" w:right="-58"/>
              <w:rPr>
                <w:sz w:val="24"/>
              </w:rPr>
            </w:pPr>
            <w:r>
              <w:rPr>
                <w:sz w:val="24"/>
              </w:rPr>
              <w:t xml:space="preserve">   </w:t>
            </w:r>
          </w:p>
        </w:tc>
        <w:tc>
          <w:tcPr>
            <w:tcW w:w="424" w:type="dxa"/>
          </w:tcPr>
          <w:p w14:paraId="59A639A1">
            <w:pPr>
              <w:pStyle w:val="8"/>
              <w:rPr>
                <w:b/>
                <w:sz w:val="24"/>
              </w:rPr>
            </w:pPr>
          </w:p>
          <w:p w14:paraId="725531F2">
            <w:pPr>
              <w:pStyle w:val="8"/>
              <w:rPr>
                <w:b/>
                <w:sz w:val="24"/>
              </w:rPr>
            </w:pPr>
          </w:p>
          <w:p w14:paraId="0EC8C120">
            <w:pPr>
              <w:pStyle w:val="8"/>
              <w:rPr>
                <w:b/>
                <w:sz w:val="24"/>
              </w:rPr>
            </w:pPr>
          </w:p>
          <w:p w14:paraId="2E4FF43B">
            <w:pPr>
              <w:pStyle w:val="8"/>
              <w:rPr>
                <w:b/>
                <w:sz w:val="24"/>
              </w:rPr>
            </w:pPr>
          </w:p>
          <w:p w14:paraId="2004990E">
            <w:pPr>
              <w:pStyle w:val="8"/>
              <w:spacing w:before="7"/>
              <w:rPr>
                <w:b/>
                <w:sz w:val="18"/>
              </w:rPr>
            </w:pPr>
          </w:p>
          <w:p w14:paraId="7C06EBD8">
            <w:pPr>
              <w:pStyle w:val="8"/>
              <w:spacing w:before="1"/>
              <w:ind w:left="110" w:right="-58"/>
              <w:rPr>
                <w:sz w:val="24"/>
              </w:rPr>
            </w:pPr>
            <w:r>
              <w:rPr>
                <w:sz w:val="24"/>
              </w:rPr>
              <w:t xml:space="preserve">√ </w:t>
            </w:r>
          </w:p>
        </w:tc>
        <w:tc>
          <w:tcPr>
            <w:tcW w:w="424" w:type="dxa"/>
          </w:tcPr>
          <w:p w14:paraId="610B092A">
            <w:pPr>
              <w:pStyle w:val="8"/>
              <w:rPr>
                <w:b/>
                <w:sz w:val="24"/>
              </w:rPr>
            </w:pPr>
          </w:p>
          <w:p w14:paraId="148E9D38">
            <w:pPr>
              <w:pStyle w:val="8"/>
              <w:rPr>
                <w:b/>
                <w:sz w:val="24"/>
              </w:rPr>
            </w:pPr>
          </w:p>
          <w:p w14:paraId="65A842FA">
            <w:pPr>
              <w:pStyle w:val="8"/>
              <w:rPr>
                <w:b/>
                <w:sz w:val="24"/>
              </w:rPr>
            </w:pPr>
          </w:p>
          <w:p w14:paraId="0AFA4AE5">
            <w:pPr>
              <w:pStyle w:val="8"/>
              <w:rPr>
                <w:b/>
                <w:sz w:val="24"/>
              </w:rPr>
            </w:pPr>
          </w:p>
          <w:p w14:paraId="5AD278F6">
            <w:pPr>
              <w:pStyle w:val="8"/>
              <w:spacing w:before="7"/>
              <w:rPr>
                <w:b/>
                <w:sz w:val="18"/>
              </w:rPr>
            </w:pPr>
          </w:p>
          <w:p w14:paraId="2556A08A">
            <w:pPr>
              <w:pStyle w:val="8"/>
              <w:spacing w:before="1"/>
              <w:ind w:left="111" w:right="-72"/>
              <w:rPr>
                <w:sz w:val="24"/>
              </w:rPr>
            </w:pPr>
            <w:r>
              <w:rPr>
                <w:sz w:val="24"/>
              </w:rPr>
              <w:t xml:space="preserve">   </w:t>
            </w:r>
          </w:p>
        </w:tc>
        <w:tc>
          <w:tcPr>
            <w:tcW w:w="424" w:type="dxa"/>
          </w:tcPr>
          <w:p w14:paraId="3E1F75FC">
            <w:pPr>
              <w:pStyle w:val="8"/>
              <w:rPr>
                <w:b/>
                <w:sz w:val="24"/>
              </w:rPr>
            </w:pPr>
          </w:p>
          <w:p w14:paraId="30820C09">
            <w:pPr>
              <w:pStyle w:val="8"/>
              <w:rPr>
                <w:b/>
                <w:sz w:val="24"/>
              </w:rPr>
            </w:pPr>
          </w:p>
          <w:p w14:paraId="7F542B6C">
            <w:pPr>
              <w:pStyle w:val="8"/>
              <w:rPr>
                <w:b/>
                <w:sz w:val="24"/>
              </w:rPr>
            </w:pPr>
          </w:p>
          <w:p w14:paraId="25503135">
            <w:pPr>
              <w:pStyle w:val="8"/>
              <w:rPr>
                <w:b/>
                <w:sz w:val="24"/>
              </w:rPr>
            </w:pPr>
          </w:p>
          <w:p w14:paraId="5B8EE21F">
            <w:pPr>
              <w:pStyle w:val="8"/>
              <w:spacing w:before="7"/>
              <w:rPr>
                <w:b/>
                <w:sz w:val="18"/>
              </w:rPr>
            </w:pPr>
          </w:p>
          <w:p w14:paraId="488DC557">
            <w:pPr>
              <w:pStyle w:val="8"/>
              <w:spacing w:before="1"/>
              <w:ind w:left="112" w:right="-72"/>
              <w:rPr>
                <w:sz w:val="24"/>
              </w:rPr>
            </w:pPr>
            <w:r>
              <w:rPr>
                <w:sz w:val="24"/>
              </w:rPr>
              <w:t xml:space="preserve">√ </w:t>
            </w:r>
          </w:p>
        </w:tc>
        <w:tc>
          <w:tcPr>
            <w:tcW w:w="426" w:type="dxa"/>
          </w:tcPr>
          <w:p w14:paraId="7C90426C">
            <w:pPr>
              <w:pStyle w:val="8"/>
              <w:rPr>
                <w:b/>
                <w:sz w:val="24"/>
              </w:rPr>
            </w:pPr>
          </w:p>
          <w:p w14:paraId="703D47BB">
            <w:pPr>
              <w:pStyle w:val="8"/>
              <w:rPr>
                <w:b/>
                <w:sz w:val="24"/>
              </w:rPr>
            </w:pPr>
          </w:p>
          <w:p w14:paraId="6C5C6A86">
            <w:pPr>
              <w:pStyle w:val="8"/>
              <w:rPr>
                <w:b/>
                <w:sz w:val="24"/>
              </w:rPr>
            </w:pPr>
          </w:p>
          <w:p w14:paraId="651AA12F">
            <w:pPr>
              <w:pStyle w:val="8"/>
              <w:rPr>
                <w:b/>
                <w:sz w:val="24"/>
              </w:rPr>
            </w:pPr>
          </w:p>
          <w:p w14:paraId="646FB1C4">
            <w:pPr>
              <w:pStyle w:val="8"/>
              <w:spacing w:before="7"/>
              <w:rPr>
                <w:b/>
                <w:sz w:val="18"/>
              </w:rPr>
            </w:pPr>
          </w:p>
          <w:p w14:paraId="6EC61995">
            <w:pPr>
              <w:pStyle w:val="8"/>
              <w:spacing w:before="1"/>
              <w:ind w:left="115" w:right="-72"/>
              <w:rPr>
                <w:sz w:val="24"/>
              </w:rPr>
            </w:pPr>
            <w:r>
              <w:rPr>
                <w:sz w:val="24"/>
              </w:rPr>
              <w:t xml:space="preserve">   </w:t>
            </w:r>
          </w:p>
        </w:tc>
      </w:tr>
    </w:tbl>
    <w:p w14:paraId="51D0C30D">
      <w:pPr>
        <w:ind w:firstLine="480"/>
        <w:sectPr>
          <w:pgSz w:w="23820" w:h="16840" w:orient="landscape"/>
          <w:pgMar w:top="1420" w:right="800" w:bottom="1320" w:left="800" w:header="0" w:footer="1121" w:gutter="0"/>
          <w:cols w:space="720" w:num="1"/>
        </w:sectPr>
      </w:pPr>
    </w:p>
    <w:tbl>
      <w:tblPr>
        <w:tblStyle w:val="5"/>
        <w:tblW w:w="21963" w:type="dxa"/>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14:paraId="0DF721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14:paraId="6CCE7FBA">
            <w:pPr>
              <w:pStyle w:val="8"/>
              <w:rPr>
                <w:b/>
                <w:sz w:val="24"/>
              </w:rPr>
            </w:pPr>
          </w:p>
          <w:p w14:paraId="739C8688">
            <w:pPr>
              <w:pStyle w:val="8"/>
              <w:rPr>
                <w:b/>
                <w:sz w:val="24"/>
              </w:rPr>
            </w:pPr>
          </w:p>
          <w:p w14:paraId="13F5FC16">
            <w:pPr>
              <w:pStyle w:val="8"/>
              <w:spacing w:before="4"/>
              <w:rPr>
                <w:b/>
                <w:sz w:val="32"/>
              </w:rPr>
            </w:pPr>
          </w:p>
          <w:p w14:paraId="6B915CD6">
            <w:pPr>
              <w:pStyle w:val="8"/>
              <w:spacing w:line="254" w:lineRule="auto"/>
              <w:ind w:left="230" w:right="218"/>
              <w:rPr>
                <w:rFonts w:ascii="黑体" w:eastAsia="黑体"/>
                <w:sz w:val="24"/>
              </w:rPr>
            </w:pPr>
            <w:r>
              <w:rPr>
                <w:rFonts w:hint="eastAsia" w:ascii="黑体" w:eastAsia="黑体"/>
                <w:sz w:val="24"/>
              </w:rPr>
              <w:t>序号</w:t>
            </w:r>
          </w:p>
        </w:tc>
        <w:tc>
          <w:tcPr>
            <w:tcW w:w="574" w:type="dxa"/>
            <w:vMerge w:val="restart"/>
            <w:shd w:val="clear" w:color="auto" w:fill="D9D9D9"/>
          </w:tcPr>
          <w:p w14:paraId="2F5F082A">
            <w:pPr>
              <w:pStyle w:val="8"/>
              <w:rPr>
                <w:b/>
                <w:sz w:val="24"/>
              </w:rPr>
            </w:pPr>
          </w:p>
          <w:p w14:paraId="59966577">
            <w:pPr>
              <w:pStyle w:val="8"/>
              <w:spacing w:before="11"/>
              <w:rPr>
                <w:b/>
                <w:sz w:val="30"/>
              </w:rPr>
            </w:pPr>
          </w:p>
          <w:p w14:paraId="54C2EFEC">
            <w:pPr>
              <w:pStyle w:val="8"/>
              <w:spacing w:line="254" w:lineRule="auto"/>
              <w:ind w:left="167" w:right="154"/>
              <w:jc w:val="both"/>
              <w:rPr>
                <w:rFonts w:ascii="黑体" w:eastAsia="黑体"/>
                <w:sz w:val="24"/>
              </w:rPr>
            </w:pPr>
            <w:r>
              <w:rPr>
                <w:rFonts w:hint="eastAsia" w:ascii="黑体" w:eastAsia="黑体"/>
                <w:sz w:val="24"/>
              </w:rPr>
              <w:t>一级事项</w:t>
            </w:r>
          </w:p>
        </w:tc>
        <w:tc>
          <w:tcPr>
            <w:tcW w:w="1694" w:type="dxa"/>
            <w:vMerge w:val="restart"/>
            <w:shd w:val="clear" w:color="auto" w:fill="D9D9D9"/>
          </w:tcPr>
          <w:p w14:paraId="14F50C69">
            <w:pPr>
              <w:pStyle w:val="8"/>
              <w:rPr>
                <w:b/>
                <w:sz w:val="24"/>
              </w:rPr>
            </w:pPr>
          </w:p>
          <w:p w14:paraId="42D93454">
            <w:pPr>
              <w:pStyle w:val="8"/>
              <w:rPr>
                <w:b/>
                <w:sz w:val="24"/>
              </w:rPr>
            </w:pPr>
          </w:p>
          <w:p w14:paraId="5F13620E">
            <w:pPr>
              <w:pStyle w:val="8"/>
              <w:spacing w:before="4"/>
              <w:rPr>
                <w:b/>
                <w:sz w:val="32"/>
              </w:rPr>
            </w:pPr>
          </w:p>
          <w:p w14:paraId="292D06E4">
            <w:pPr>
              <w:pStyle w:val="8"/>
              <w:spacing w:line="254" w:lineRule="auto"/>
              <w:ind w:left="604" w:right="597"/>
              <w:jc w:val="center"/>
              <w:rPr>
                <w:rFonts w:ascii="黑体" w:eastAsia="黑体"/>
                <w:sz w:val="24"/>
              </w:rPr>
            </w:pPr>
            <w:r>
              <w:rPr>
                <w:rFonts w:hint="eastAsia" w:ascii="黑体" w:eastAsia="黑体"/>
                <w:sz w:val="24"/>
              </w:rPr>
              <w:t>二级事项</w:t>
            </w:r>
          </w:p>
        </w:tc>
        <w:tc>
          <w:tcPr>
            <w:tcW w:w="4397" w:type="dxa"/>
            <w:vMerge w:val="restart"/>
            <w:shd w:val="clear" w:color="auto" w:fill="D9D9D9"/>
          </w:tcPr>
          <w:p w14:paraId="7FDF9BE6">
            <w:pPr>
              <w:pStyle w:val="8"/>
              <w:rPr>
                <w:b/>
                <w:sz w:val="24"/>
              </w:rPr>
            </w:pPr>
          </w:p>
          <w:p w14:paraId="69027217">
            <w:pPr>
              <w:pStyle w:val="8"/>
              <w:rPr>
                <w:b/>
                <w:sz w:val="24"/>
              </w:rPr>
            </w:pPr>
          </w:p>
          <w:p w14:paraId="6F39A1A3">
            <w:pPr>
              <w:pStyle w:val="8"/>
              <w:spacing w:before="4"/>
              <w:rPr>
                <w:b/>
                <w:sz w:val="32"/>
              </w:rPr>
            </w:pPr>
          </w:p>
          <w:p w14:paraId="533E5C81">
            <w:pPr>
              <w:pStyle w:val="8"/>
              <w:ind w:left="1698" w:right="1689"/>
              <w:jc w:val="center"/>
              <w:rPr>
                <w:rFonts w:ascii="黑体" w:eastAsia="黑体"/>
                <w:sz w:val="24"/>
              </w:rPr>
            </w:pPr>
            <w:r>
              <w:rPr>
                <w:rFonts w:hint="eastAsia" w:ascii="黑体" w:eastAsia="黑体"/>
                <w:sz w:val="24"/>
              </w:rPr>
              <w:t>公开内容</w:t>
            </w:r>
          </w:p>
          <w:p w14:paraId="3EC3F3CF">
            <w:pPr>
              <w:pStyle w:val="8"/>
              <w:spacing w:before="19"/>
              <w:ind w:left="1698" w:right="1689"/>
              <w:jc w:val="center"/>
              <w:rPr>
                <w:rFonts w:ascii="黑体" w:eastAsia="黑体"/>
                <w:sz w:val="24"/>
              </w:rPr>
            </w:pPr>
            <w:r>
              <w:rPr>
                <w:rFonts w:hint="eastAsia" w:ascii="黑体" w:eastAsia="黑体"/>
                <w:sz w:val="24"/>
              </w:rPr>
              <w:t>（要素）</w:t>
            </w:r>
          </w:p>
        </w:tc>
        <w:tc>
          <w:tcPr>
            <w:tcW w:w="4961" w:type="dxa"/>
            <w:vMerge w:val="restart"/>
            <w:shd w:val="clear" w:color="auto" w:fill="D9D9D9"/>
          </w:tcPr>
          <w:p w14:paraId="1A49C309">
            <w:pPr>
              <w:pStyle w:val="8"/>
              <w:rPr>
                <w:b/>
                <w:sz w:val="24"/>
              </w:rPr>
            </w:pPr>
          </w:p>
          <w:p w14:paraId="47C9B4B2">
            <w:pPr>
              <w:pStyle w:val="8"/>
              <w:rPr>
                <w:b/>
                <w:sz w:val="24"/>
              </w:rPr>
            </w:pPr>
          </w:p>
          <w:p w14:paraId="2CABC681">
            <w:pPr>
              <w:pStyle w:val="8"/>
              <w:rPr>
                <w:b/>
                <w:sz w:val="24"/>
              </w:rPr>
            </w:pPr>
          </w:p>
          <w:p w14:paraId="6DA52A63">
            <w:pPr>
              <w:pStyle w:val="8"/>
              <w:spacing w:before="1"/>
              <w:rPr>
                <w:b/>
                <w:sz w:val="21"/>
              </w:rPr>
            </w:pPr>
          </w:p>
          <w:p w14:paraId="214A8832">
            <w:pPr>
              <w:pStyle w:val="8"/>
              <w:ind w:left="1982" w:right="1969"/>
              <w:jc w:val="center"/>
              <w:rPr>
                <w:rFonts w:ascii="黑体" w:eastAsia="黑体"/>
                <w:sz w:val="24"/>
              </w:rPr>
            </w:pPr>
            <w:r>
              <w:rPr>
                <w:rFonts w:hint="eastAsia" w:ascii="黑体" w:eastAsia="黑体"/>
                <w:sz w:val="24"/>
              </w:rPr>
              <w:t>公开依据</w:t>
            </w:r>
          </w:p>
        </w:tc>
        <w:tc>
          <w:tcPr>
            <w:tcW w:w="1277" w:type="dxa"/>
            <w:vMerge w:val="restart"/>
            <w:shd w:val="clear" w:color="auto" w:fill="D9D9D9"/>
          </w:tcPr>
          <w:p w14:paraId="3A0CF3F2">
            <w:pPr>
              <w:pStyle w:val="8"/>
              <w:rPr>
                <w:b/>
                <w:sz w:val="24"/>
              </w:rPr>
            </w:pPr>
          </w:p>
          <w:p w14:paraId="71E3E7F9">
            <w:pPr>
              <w:pStyle w:val="8"/>
              <w:rPr>
                <w:b/>
                <w:sz w:val="24"/>
              </w:rPr>
            </w:pPr>
          </w:p>
          <w:p w14:paraId="554E3D18">
            <w:pPr>
              <w:pStyle w:val="8"/>
              <w:spacing w:before="4"/>
              <w:rPr>
                <w:b/>
                <w:sz w:val="32"/>
              </w:rPr>
            </w:pPr>
          </w:p>
          <w:p w14:paraId="210840C5">
            <w:pPr>
              <w:pStyle w:val="8"/>
              <w:spacing w:line="254" w:lineRule="auto"/>
              <w:ind w:left="396" w:right="388"/>
              <w:rPr>
                <w:rFonts w:ascii="黑体" w:eastAsia="黑体"/>
                <w:sz w:val="24"/>
              </w:rPr>
            </w:pPr>
            <w:r>
              <w:rPr>
                <w:rFonts w:hint="eastAsia" w:ascii="黑体" w:eastAsia="黑体"/>
                <w:sz w:val="24"/>
              </w:rPr>
              <w:t>公开时限</w:t>
            </w:r>
          </w:p>
        </w:tc>
        <w:tc>
          <w:tcPr>
            <w:tcW w:w="1275" w:type="dxa"/>
            <w:vMerge w:val="restart"/>
            <w:shd w:val="clear" w:color="auto" w:fill="D9D9D9"/>
          </w:tcPr>
          <w:p w14:paraId="463FED02">
            <w:pPr>
              <w:pStyle w:val="8"/>
              <w:rPr>
                <w:b/>
                <w:sz w:val="24"/>
              </w:rPr>
            </w:pPr>
          </w:p>
          <w:p w14:paraId="726947ED">
            <w:pPr>
              <w:pStyle w:val="8"/>
              <w:rPr>
                <w:b/>
                <w:sz w:val="24"/>
              </w:rPr>
            </w:pPr>
          </w:p>
          <w:p w14:paraId="753F220B">
            <w:pPr>
              <w:pStyle w:val="8"/>
              <w:spacing w:before="4"/>
              <w:rPr>
                <w:b/>
                <w:sz w:val="32"/>
              </w:rPr>
            </w:pPr>
          </w:p>
          <w:p w14:paraId="63AEF1BD">
            <w:pPr>
              <w:pStyle w:val="8"/>
              <w:spacing w:line="254" w:lineRule="auto"/>
              <w:ind w:left="398" w:right="384"/>
              <w:rPr>
                <w:rFonts w:ascii="黑体" w:eastAsia="黑体"/>
                <w:sz w:val="24"/>
              </w:rPr>
            </w:pPr>
            <w:r>
              <w:rPr>
                <w:rFonts w:hint="eastAsia" w:ascii="黑体" w:eastAsia="黑体"/>
                <w:sz w:val="24"/>
              </w:rPr>
              <w:t>公开主体</w:t>
            </w:r>
          </w:p>
        </w:tc>
        <w:tc>
          <w:tcPr>
            <w:tcW w:w="4536" w:type="dxa"/>
            <w:vMerge w:val="restart"/>
            <w:shd w:val="clear" w:color="auto" w:fill="D9D9D9"/>
          </w:tcPr>
          <w:p w14:paraId="1CFDB624">
            <w:pPr>
              <w:pStyle w:val="8"/>
              <w:rPr>
                <w:b/>
                <w:sz w:val="24"/>
              </w:rPr>
            </w:pPr>
          </w:p>
          <w:p w14:paraId="59B6FBE5">
            <w:pPr>
              <w:pStyle w:val="8"/>
              <w:rPr>
                <w:b/>
                <w:sz w:val="24"/>
              </w:rPr>
            </w:pPr>
          </w:p>
          <w:p w14:paraId="4199EA48">
            <w:pPr>
              <w:pStyle w:val="8"/>
              <w:rPr>
                <w:b/>
                <w:sz w:val="24"/>
              </w:rPr>
            </w:pPr>
          </w:p>
          <w:p w14:paraId="0D6117B3">
            <w:pPr>
              <w:pStyle w:val="8"/>
              <w:spacing w:before="1"/>
              <w:rPr>
                <w:b/>
                <w:sz w:val="21"/>
              </w:rPr>
            </w:pPr>
          </w:p>
          <w:p w14:paraId="015ED6F2">
            <w:pPr>
              <w:pStyle w:val="8"/>
              <w:ind w:left="1428"/>
              <w:rPr>
                <w:rFonts w:ascii="黑体" w:eastAsia="黑体"/>
                <w:sz w:val="24"/>
              </w:rPr>
            </w:pPr>
            <w:r>
              <w:rPr>
                <w:rFonts w:hint="eastAsia" w:ascii="黑体" w:eastAsia="黑体"/>
                <w:sz w:val="24"/>
              </w:rPr>
              <w:t>公开渠道和载体</w:t>
            </w:r>
          </w:p>
        </w:tc>
        <w:tc>
          <w:tcPr>
            <w:tcW w:w="850" w:type="dxa"/>
            <w:gridSpan w:val="2"/>
            <w:shd w:val="clear" w:color="auto" w:fill="D9D9D9"/>
          </w:tcPr>
          <w:p w14:paraId="24D34AAE">
            <w:pPr>
              <w:pStyle w:val="8"/>
              <w:spacing w:before="206" w:line="254" w:lineRule="auto"/>
              <w:ind w:left="185" w:right="172"/>
              <w:rPr>
                <w:rFonts w:ascii="黑体" w:eastAsia="黑体"/>
                <w:sz w:val="24"/>
              </w:rPr>
            </w:pPr>
            <w:r>
              <w:rPr>
                <w:rFonts w:hint="eastAsia" w:ascii="黑体" w:eastAsia="黑体"/>
                <w:sz w:val="24"/>
              </w:rPr>
              <w:t>公开对象</w:t>
            </w:r>
          </w:p>
        </w:tc>
        <w:tc>
          <w:tcPr>
            <w:tcW w:w="848" w:type="dxa"/>
            <w:gridSpan w:val="2"/>
            <w:shd w:val="clear" w:color="auto" w:fill="D9D9D9"/>
          </w:tcPr>
          <w:p w14:paraId="08FC4A4A">
            <w:pPr>
              <w:pStyle w:val="8"/>
              <w:spacing w:before="206" w:line="254" w:lineRule="auto"/>
              <w:ind w:left="187" w:right="168"/>
              <w:rPr>
                <w:rFonts w:ascii="黑体" w:eastAsia="黑体"/>
                <w:sz w:val="24"/>
              </w:rPr>
            </w:pPr>
            <w:r>
              <w:rPr>
                <w:rFonts w:hint="eastAsia" w:ascii="黑体" w:eastAsia="黑体"/>
                <w:sz w:val="24"/>
              </w:rPr>
              <w:t>公开方式</w:t>
            </w:r>
          </w:p>
        </w:tc>
        <w:tc>
          <w:tcPr>
            <w:tcW w:w="850" w:type="dxa"/>
            <w:gridSpan w:val="2"/>
            <w:shd w:val="clear" w:color="auto" w:fill="D9D9D9"/>
          </w:tcPr>
          <w:p w14:paraId="52318049">
            <w:pPr>
              <w:pStyle w:val="8"/>
              <w:spacing w:before="206" w:line="254" w:lineRule="auto"/>
              <w:ind w:left="189" w:right="168"/>
              <w:rPr>
                <w:rFonts w:ascii="黑体" w:eastAsia="黑体"/>
                <w:sz w:val="24"/>
              </w:rPr>
            </w:pPr>
            <w:r>
              <w:rPr>
                <w:rFonts w:hint="eastAsia" w:ascii="黑体" w:eastAsia="黑体"/>
                <w:sz w:val="24"/>
              </w:rPr>
              <w:t>公开层级</w:t>
            </w:r>
          </w:p>
        </w:tc>
      </w:tr>
      <w:tr w14:paraId="398999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14:paraId="7202ED09">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shd w:val="clear" w:color="auto" w:fill="D9D9D9"/>
          </w:tcPr>
          <w:p w14:paraId="4020BC5D">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shd w:val="clear" w:color="auto" w:fill="D9D9D9"/>
          </w:tcPr>
          <w:p w14:paraId="284D1363">
            <w:pPr>
              <w:autoSpaceDE w:val="0"/>
              <w:autoSpaceDN w:val="0"/>
              <w:ind w:firstLine="0" w:firstLineChars="0"/>
              <w:jc w:val="left"/>
              <w:rPr>
                <w:rFonts w:ascii="宋体" w:hAnsi="宋体" w:eastAsia="宋体" w:cs="宋体"/>
                <w:kern w:val="0"/>
                <w:sz w:val="2"/>
                <w:szCs w:val="2"/>
                <w:lang w:val="zh-CN" w:bidi="zh-CN"/>
              </w:rPr>
            </w:pPr>
          </w:p>
        </w:tc>
        <w:tc>
          <w:tcPr>
            <w:tcW w:w="4397" w:type="dxa"/>
            <w:vMerge w:val="continue"/>
            <w:tcBorders>
              <w:top w:val="nil"/>
            </w:tcBorders>
            <w:shd w:val="clear" w:color="auto" w:fill="D9D9D9"/>
          </w:tcPr>
          <w:p w14:paraId="75F99399">
            <w:pPr>
              <w:autoSpaceDE w:val="0"/>
              <w:autoSpaceDN w:val="0"/>
              <w:ind w:firstLine="0" w:firstLineChars="0"/>
              <w:jc w:val="left"/>
              <w:rPr>
                <w:rFonts w:ascii="宋体" w:hAnsi="宋体" w:eastAsia="宋体" w:cs="宋体"/>
                <w:kern w:val="0"/>
                <w:sz w:val="2"/>
                <w:szCs w:val="2"/>
                <w:lang w:val="zh-CN" w:bidi="zh-CN"/>
              </w:rPr>
            </w:pPr>
          </w:p>
        </w:tc>
        <w:tc>
          <w:tcPr>
            <w:tcW w:w="4961" w:type="dxa"/>
            <w:vMerge w:val="continue"/>
            <w:tcBorders>
              <w:top w:val="nil"/>
            </w:tcBorders>
            <w:shd w:val="clear" w:color="auto" w:fill="D9D9D9"/>
          </w:tcPr>
          <w:p w14:paraId="659DE6A7">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shd w:val="clear" w:color="auto" w:fill="D9D9D9"/>
          </w:tcPr>
          <w:p w14:paraId="244F19E4">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shd w:val="clear" w:color="auto" w:fill="D9D9D9"/>
          </w:tcPr>
          <w:p w14:paraId="2BBF85B5">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shd w:val="clear" w:color="auto" w:fill="D9D9D9"/>
          </w:tcPr>
          <w:p w14:paraId="02BF9D2A">
            <w:pPr>
              <w:autoSpaceDE w:val="0"/>
              <w:autoSpaceDN w:val="0"/>
              <w:ind w:firstLine="0" w:firstLineChars="0"/>
              <w:jc w:val="left"/>
              <w:rPr>
                <w:rFonts w:ascii="宋体" w:hAnsi="宋体" w:eastAsia="宋体" w:cs="宋体"/>
                <w:kern w:val="0"/>
                <w:sz w:val="2"/>
                <w:szCs w:val="2"/>
                <w:lang w:val="zh-CN" w:bidi="zh-CN"/>
              </w:rPr>
            </w:pPr>
          </w:p>
        </w:tc>
        <w:tc>
          <w:tcPr>
            <w:tcW w:w="424" w:type="dxa"/>
            <w:shd w:val="clear" w:color="auto" w:fill="D9D9D9"/>
          </w:tcPr>
          <w:p w14:paraId="769CD36A">
            <w:pPr>
              <w:pStyle w:val="8"/>
              <w:spacing w:before="5"/>
              <w:rPr>
                <w:b/>
                <w:sz w:val="26"/>
              </w:rPr>
            </w:pPr>
          </w:p>
          <w:p w14:paraId="374E1563">
            <w:pPr>
              <w:pStyle w:val="8"/>
              <w:spacing w:line="254" w:lineRule="auto"/>
              <w:ind w:left="108" w:right="63"/>
              <w:jc w:val="both"/>
              <w:rPr>
                <w:rFonts w:ascii="黑体" w:eastAsia="黑体"/>
                <w:sz w:val="24"/>
              </w:rPr>
            </w:pPr>
            <w:r>
              <w:rPr>
                <w:rFonts w:hint="eastAsia" w:ascii="黑体" w:eastAsia="黑体"/>
                <w:sz w:val="24"/>
              </w:rPr>
              <w:t>全社会</w:t>
            </w:r>
          </w:p>
        </w:tc>
        <w:tc>
          <w:tcPr>
            <w:tcW w:w="426" w:type="dxa"/>
            <w:shd w:val="clear" w:color="auto" w:fill="D9D9D9"/>
          </w:tcPr>
          <w:p w14:paraId="5D517002">
            <w:pPr>
              <w:pStyle w:val="8"/>
              <w:spacing w:before="175" w:line="254" w:lineRule="auto"/>
              <w:ind w:left="109" w:right="64"/>
              <w:jc w:val="both"/>
              <w:rPr>
                <w:rFonts w:ascii="黑体" w:eastAsia="黑体"/>
                <w:sz w:val="24"/>
              </w:rPr>
            </w:pPr>
            <w:r>
              <w:rPr>
                <w:rFonts w:hint="eastAsia" w:ascii="黑体" w:eastAsia="黑体"/>
                <w:sz w:val="24"/>
              </w:rPr>
              <w:t>特定群体</w:t>
            </w:r>
          </w:p>
        </w:tc>
        <w:tc>
          <w:tcPr>
            <w:tcW w:w="424" w:type="dxa"/>
            <w:shd w:val="clear" w:color="auto" w:fill="D9D9D9"/>
          </w:tcPr>
          <w:p w14:paraId="6DB186AF">
            <w:pPr>
              <w:pStyle w:val="8"/>
              <w:rPr>
                <w:b/>
                <w:sz w:val="24"/>
              </w:rPr>
            </w:pPr>
          </w:p>
          <w:p w14:paraId="20C58958">
            <w:pPr>
              <w:pStyle w:val="8"/>
              <w:spacing w:before="194" w:line="254" w:lineRule="auto"/>
              <w:ind w:left="110" w:right="61"/>
              <w:rPr>
                <w:rFonts w:ascii="黑体" w:eastAsia="黑体"/>
                <w:sz w:val="24"/>
              </w:rPr>
            </w:pPr>
            <w:r>
              <w:rPr>
                <w:rFonts w:hint="eastAsia" w:ascii="黑体" w:eastAsia="黑体"/>
                <w:sz w:val="24"/>
              </w:rPr>
              <w:t>主动</w:t>
            </w:r>
          </w:p>
        </w:tc>
        <w:tc>
          <w:tcPr>
            <w:tcW w:w="424" w:type="dxa"/>
            <w:shd w:val="clear" w:color="auto" w:fill="D9D9D9"/>
          </w:tcPr>
          <w:p w14:paraId="5A1AE7B5">
            <w:pPr>
              <w:pStyle w:val="8"/>
              <w:spacing w:before="5"/>
              <w:rPr>
                <w:b/>
                <w:sz w:val="26"/>
              </w:rPr>
            </w:pPr>
          </w:p>
          <w:p w14:paraId="34AD420E">
            <w:pPr>
              <w:pStyle w:val="8"/>
              <w:spacing w:line="254" w:lineRule="auto"/>
              <w:ind w:left="111" w:right="60"/>
              <w:jc w:val="both"/>
              <w:rPr>
                <w:rFonts w:ascii="黑体" w:eastAsia="黑体"/>
                <w:sz w:val="24"/>
              </w:rPr>
            </w:pPr>
            <w:r>
              <w:rPr>
                <w:rFonts w:hint="eastAsia" w:ascii="黑体" w:eastAsia="黑体"/>
                <w:sz w:val="24"/>
              </w:rPr>
              <w:t>依申请</w:t>
            </w:r>
          </w:p>
        </w:tc>
        <w:tc>
          <w:tcPr>
            <w:tcW w:w="424" w:type="dxa"/>
            <w:shd w:val="clear" w:color="auto" w:fill="D9D9D9"/>
          </w:tcPr>
          <w:p w14:paraId="3E4E55CC">
            <w:pPr>
              <w:pStyle w:val="8"/>
              <w:rPr>
                <w:b/>
                <w:sz w:val="24"/>
              </w:rPr>
            </w:pPr>
          </w:p>
          <w:p w14:paraId="5C918192">
            <w:pPr>
              <w:pStyle w:val="8"/>
              <w:spacing w:before="194" w:line="254" w:lineRule="auto"/>
              <w:ind w:left="112" w:right="59"/>
              <w:rPr>
                <w:rFonts w:ascii="黑体" w:eastAsia="黑体"/>
                <w:sz w:val="24"/>
              </w:rPr>
            </w:pPr>
            <w:r>
              <w:rPr>
                <w:rFonts w:hint="eastAsia" w:ascii="黑体" w:eastAsia="黑体"/>
                <w:sz w:val="24"/>
              </w:rPr>
              <w:t>县级</w:t>
            </w:r>
          </w:p>
        </w:tc>
        <w:tc>
          <w:tcPr>
            <w:tcW w:w="426" w:type="dxa"/>
            <w:shd w:val="clear" w:color="auto" w:fill="D9D9D9"/>
          </w:tcPr>
          <w:p w14:paraId="0F057E98">
            <w:pPr>
              <w:pStyle w:val="8"/>
              <w:rPr>
                <w:b/>
                <w:sz w:val="24"/>
              </w:rPr>
            </w:pPr>
          </w:p>
          <w:p w14:paraId="0CC614A4">
            <w:pPr>
              <w:pStyle w:val="8"/>
              <w:spacing w:before="194" w:line="254" w:lineRule="auto"/>
              <w:ind w:left="115" w:right="58"/>
              <w:rPr>
                <w:rFonts w:ascii="黑体" w:eastAsia="黑体"/>
                <w:sz w:val="24"/>
              </w:rPr>
            </w:pPr>
            <w:r>
              <w:rPr>
                <w:rFonts w:hint="eastAsia" w:ascii="黑体" w:eastAsia="黑体"/>
                <w:sz w:val="24"/>
              </w:rPr>
              <w:t>乡级</w:t>
            </w:r>
          </w:p>
        </w:tc>
      </w:tr>
      <w:tr w14:paraId="2EF1F5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14:paraId="22CE81BF">
            <w:pPr>
              <w:pStyle w:val="8"/>
              <w:rPr>
                <w:b/>
                <w:sz w:val="24"/>
              </w:rPr>
            </w:pPr>
          </w:p>
          <w:p w14:paraId="771E8581">
            <w:pPr>
              <w:pStyle w:val="8"/>
              <w:rPr>
                <w:b/>
                <w:sz w:val="24"/>
              </w:rPr>
            </w:pPr>
          </w:p>
          <w:p w14:paraId="350E20C4">
            <w:pPr>
              <w:pStyle w:val="8"/>
              <w:rPr>
                <w:b/>
                <w:sz w:val="24"/>
              </w:rPr>
            </w:pPr>
          </w:p>
          <w:p w14:paraId="0BE1AE9C">
            <w:pPr>
              <w:pStyle w:val="8"/>
              <w:rPr>
                <w:b/>
                <w:sz w:val="24"/>
              </w:rPr>
            </w:pPr>
          </w:p>
          <w:p w14:paraId="184BBEB0">
            <w:pPr>
              <w:pStyle w:val="8"/>
              <w:rPr>
                <w:b/>
                <w:sz w:val="24"/>
              </w:rPr>
            </w:pPr>
          </w:p>
          <w:p w14:paraId="6F83DD8F">
            <w:pPr>
              <w:pStyle w:val="8"/>
              <w:rPr>
                <w:b/>
                <w:sz w:val="24"/>
              </w:rPr>
            </w:pPr>
          </w:p>
          <w:p w14:paraId="57811C36">
            <w:pPr>
              <w:pStyle w:val="8"/>
              <w:rPr>
                <w:b/>
                <w:sz w:val="24"/>
              </w:rPr>
            </w:pPr>
          </w:p>
          <w:p w14:paraId="6A855AF8">
            <w:pPr>
              <w:pStyle w:val="8"/>
              <w:rPr>
                <w:b/>
                <w:sz w:val="24"/>
              </w:rPr>
            </w:pPr>
          </w:p>
          <w:p w14:paraId="7F1836BA">
            <w:pPr>
              <w:pStyle w:val="8"/>
              <w:rPr>
                <w:b/>
                <w:sz w:val="24"/>
              </w:rPr>
            </w:pPr>
          </w:p>
          <w:p w14:paraId="041B59FD">
            <w:pPr>
              <w:pStyle w:val="8"/>
              <w:rPr>
                <w:b/>
                <w:sz w:val="24"/>
              </w:rPr>
            </w:pPr>
          </w:p>
          <w:p w14:paraId="4135AD69">
            <w:pPr>
              <w:pStyle w:val="8"/>
              <w:rPr>
                <w:b/>
                <w:sz w:val="24"/>
              </w:rPr>
            </w:pPr>
          </w:p>
          <w:p w14:paraId="4CCC5656">
            <w:pPr>
              <w:pStyle w:val="8"/>
              <w:rPr>
                <w:b/>
                <w:sz w:val="24"/>
              </w:rPr>
            </w:pPr>
          </w:p>
          <w:p w14:paraId="39065F76">
            <w:pPr>
              <w:pStyle w:val="8"/>
              <w:rPr>
                <w:b/>
                <w:sz w:val="24"/>
              </w:rPr>
            </w:pPr>
          </w:p>
          <w:p w14:paraId="6E622C9D">
            <w:pPr>
              <w:pStyle w:val="8"/>
              <w:rPr>
                <w:b/>
                <w:sz w:val="24"/>
              </w:rPr>
            </w:pPr>
          </w:p>
          <w:p w14:paraId="66E6539E">
            <w:pPr>
              <w:pStyle w:val="8"/>
              <w:rPr>
                <w:b/>
                <w:sz w:val="24"/>
              </w:rPr>
            </w:pPr>
          </w:p>
          <w:p w14:paraId="4FFEF746">
            <w:pPr>
              <w:pStyle w:val="8"/>
              <w:rPr>
                <w:b/>
                <w:sz w:val="24"/>
              </w:rPr>
            </w:pPr>
          </w:p>
          <w:p w14:paraId="545FE10A">
            <w:pPr>
              <w:pStyle w:val="8"/>
              <w:rPr>
                <w:b/>
                <w:sz w:val="24"/>
              </w:rPr>
            </w:pPr>
          </w:p>
          <w:p w14:paraId="64D0C407">
            <w:pPr>
              <w:pStyle w:val="8"/>
              <w:spacing w:before="209"/>
              <w:ind w:left="110" w:right="-29"/>
              <w:rPr>
                <w:sz w:val="24"/>
              </w:rPr>
            </w:pPr>
            <w:r>
              <w:rPr>
                <w:sz w:val="24"/>
              </w:rPr>
              <w:t xml:space="preserve">0246 </w:t>
            </w:r>
          </w:p>
        </w:tc>
        <w:tc>
          <w:tcPr>
            <w:tcW w:w="574" w:type="dxa"/>
            <w:vMerge w:val="restart"/>
          </w:tcPr>
          <w:p w14:paraId="7E3C16FA">
            <w:pPr>
              <w:pStyle w:val="8"/>
              <w:rPr>
                <w:b/>
                <w:sz w:val="24"/>
              </w:rPr>
            </w:pPr>
          </w:p>
          <w:p w14:paraId="725AD2E4">
            <w:pPr>
              <w:pStyle w:val="8"/>
              <w:rPr>
                <w:b/>
                <w:sz w:val="24"/>
              </w:rPr>
            </w:pPr>
          </w:p>
          <w:p w14:paraId="59AA6024">
            <w:pPr>
              <w:pStyle w:val="8"/>
              <w:rPr>
                <w:b/>
                <w:sz w:val="24"/>
              </w:rPr>
            </w:pPr>
          </w:p>
          <w:p w14:paraId="7A783D0C">
            <w:pPr>
              <w:pStyle w:val="8"/>
              <w:rPr>
                <w:b/>
                <w:sz w:val="24"/>
              </w:rPr>
            </w:pPr>
          </w:p>
          <w:p w14:paraId="32109E23">
            <w:pPr>
              <w:pStyle w:val="8"/>
              <w:rPr>
                <w:b/>
                <w:sz w:val="24"/>
              </w:rPr>
            </w:pPr>
          </w:p>
          <w:p w14:paraId="319BB202">
            <w:pPr>
              <w:pStyle w:val="8"/>
              <w:rPr>
                <w:b/>
                <w:sz w:val="24"/>
              </w:rPr>
            </w:pPr>
          </w:p>
          <w:p w14:paraId="330AACE6">
            <w:pPr>
              <w:pStyle w:val="8"/>
              <w:rPr>
                <w:b/>
                <w:sz w:val="24"/>
              </w:rPr>
            </w:pPr>
          </w:p>
          <w:p w14:paraId="3CBA89AB">
            <w:pPr>
              <w:pStyle w:val="8"/>
              <w:rPr>
                <w:b/>
                <w:sz w:val="24"/>
              </w:rPr>
            </w:pPr>
          </w:p>
          <w:p w14:paraId="313CC24C">
            <w:pPr>
              <w:pStyle w:val="8"/>
              <w:rPr>
                <w:b/>
                <w:sz w:val="24"/>
              </w:rPr>
            </w:pPr>
          </w:p>
          <w:p w14:paraId="5F6B2534">
            <w:pPr>
              <w:pStyle w:val="8"/>
              <w:rPr>
                <w:b/>
                <w:sz w:val="24"/>
              </w:rPr>
            </w:pPr>
          </w:p>
          <w:p w14:paraId="377BC00B">
            <w:pPr>
              <w:pStyle w:val="8"/>
              <w:rPr>
                <w:b/>
                <w:sz w:val="24"/>
              </w:rPr>
            </w:pPr>
          </w:p>
          <w:p w14:paraId="4B7528B4">
            <w:pPr>
              <w:pStyle w:val="8"/>
              <w:rPr>
                <w:b/>
                <w:sz w:val="24"/>
              </w:rPr>
            </w:pPr>
          </w:p>
          <w:p w14:paraId="5CF5623B">
            <w:pPr>
              <w:pStyle w:val="8"/>
              <w:rPr>
                <w:b/>
                <w:sz w:val="24"/>
              </w:rPr>
            </w:pPr>
          </w:p>
          <w:p w14:paraId="783B0793">
            <w:pPr>
              <w:pStyle w:val="8"/>
              <w:spacing w:before="4"/>
              <w:rPr>
                <w:b/>
                <w:sz w:val="23"/>
              </w:rPr>
            </w:pPr>
          </w:p>
          <w:p w14:paraId="7CD549A3">
            <w:pPr>
              <w:pStyle w:val="8"/>
              <w:ind w:left="167"/>
              <w:rPr>
                <w:sz w:val="24"/>
              </w:rPr>
            </w:pPr>
            <w:r>
              <w:rPr>
                <w:sz w:val="24"/>
              </w:rPr>
              <w:t>02</w:t>
            </w:r>
          </w:p>
          <w:p w14:paraId="28E6C5E5">
            <w:pPr>
              <w:pStyle w:val="8"/>
              <w:spacing w:before="19" w:line="254" w:lineRule="auto"/>
              <w:ind w:left="167" w:right="34"/>
              <w:rPr>
                <w:sz w:val="24"/>
              </w:rPr>
            </w:pPr>
            <w:r>
              <w:rPr>
                <w:sz w:val="24"/>
              </w:rPr>
              <w:t xml:space="preserve">行政处罚类事项 </w:t>
            </w:r>
          </w:p>
        </w:tc>
        <w:tc>
          <w:tcPr>
            <w:tcW w:w="1694" w:type="dxa"/>
            <w:vMerge w:val="restart"/>
          </w:tcPr>
          <w:p w14:paraId="5992B469">
            <w:pPr>
              <w:pStyle w:val="8"/>
              <w:rPr>
                <w:b/>
                <w:sz w:val="24"/>
              </w:rPr>
            </w:pPr>
          </w:p>
          <w:p w14:paraId="2EF76566">
            <w:pPr>
              <w:pStyle w:val="8"/>
              <w:rPr>
                <w:b/>
                <w:sz w:val="24"/>
              </w:rPr>
            </w:pPr>
          </w:p>
          <w:p w14:paraId="1171037D">
            <w:pPr>
              <w:pStyle w:val="8"/>
              <w:rPr>
                <w:b/>
                <w:sz w:val="24"/>
              </w:rPr>
            </w:pPr>
          </w:p>
          <w:p w14:paraId="29925731">
            <w:pPr>
              <w:pStyle w:val="8"/>
              <w:rPr>
                <w:b/>
                <w:sz w:val="24"/>
              </w:rPr>
            </w:pPr>
          </w:p>
          <w:p w14:paraId="73D9BCD3">
            <w:pPr>
              <w:pStyle w:val="8"/>
              <w:rPr>
                <w:b/>
                <w:sz w:val="24"/>
              </w:rPr>
            </w:pPr>
          </w:p>
          <w:p w14:paraId="3EF09588">
            <w:pPr>
              <w:pStyle w:val="8"/>
              <w:rPr>
                <w:b/>
                <w:sz w:val="24"/>
              </w:rPr>
            </w:pPr>
          </w:p>
          <w:p w14:paraId="28009CEA">
            <w:pPr>
              <w:pStyle w:val="8"/>
              <w:rPr>
                <w:b/>
                <w:sz w:val="24"/>
              </w:rPr>
            </w:pPr>
          </w:p>
          <w:p w14:paraId="49275789">
            <w:pPr>
              <w:pStyle w:val="8"/>
              <w:rPr>
                <w:b/>
                <w:sz w:val="24"/>
              </w:rPr>
            </w:pPr>
          </w:p>
          <w:p w14:paraId="4A1AC2C8">
            <w:pPr>
              <w:pStyle w:val="8"/>
              <w:rPr>
                <w:b/>
                <w:sz w:val="24"/>
              </w:rPr>
            </w:pPr>
          </w:p>
          <w:p w14:paraId="3A165581">
            <w:pPr>
              <w:pStyle w:val="8"/>
              <w:rPr>
                <w:b/>
                <w:sz w:val="24"/>
              </w:rPr>
            </w:pPr>
          </w:p>
          <w:p w14:paraId="6204A49F">
            <w:pPr>
              <w:pStyle w:val="8"/>
              <w:rPr>
                <w:b/>
                <w:sz w:val="24"/>
              </w:rPr>
            </w:pPr>
          </w:p>
          <w:p w14:paraId="103977DB">
            <w:pPr>
              <w:pStyle w:val="8"/>
              <w:rPr>
                <w:b/>
                <w:sz w:val="24"/>
              </w:rPr>
            </w:pPr>
          </w:p>
          <w:p w14:paraId="7BC09BA2">
            <w:pPr>
              <w:pStyle w:val="8"/>
              <w:rPr>
                <w:b/>
                <w:sz w:val="24"/>
              </w:rPr>
            </w:pPr>
          </w:p>
          <w:p w14:paraId="3255D372">
            <w:pPr>
              <w:pStyle w:val="8"/>
              <w:spacing w:before="4"/>
              <w:rPr>
                <w:b/>
                <w:sz w:val="23"/>
              </w:rPr>
            </w:pPr>
          </w:p>
          <w:p w14:paraId="676F6E01">
            <w:pPr>
              <w:pStyle w:val="8"/>
              <w:spacing w:line="254" w:lineRule="auto"/>
              <w:ind w:left="124" w:right="117"/>
              <w:jc w:val="center"/>
              <w:rPr>
                <w:sz w:val="24"/>
              </w:rPr>
            </w:pPr>
            <w:r>
              <w:rPr>
                <w:sz w:val="24"/>
              </w:rPr>
              <w:t xml:space="preserve">对三级、四级实验室未经批准从事某种高致病性病原微生物或者疑似高致病病原微生物实验活动的处罚 </w:t>
            </w:r>
          </w:p>
        </w:tc>
        <w:tc>
          <w:tcPr>
            <w:tcW w:w="4397" w:type="dxa"/>
          </w:tcPr>
          <w:p w14:paraId="0595D959">
            <w:pPr>
              <w:pStyle w:val="8"/>
              <w:rPr>
                <w:b/>
                <w:sz w:val="24"/>
              </w:rPr>
            </w:pPr>
          </w:p>
          <w:p w14:paraId="43EAD68F">
            <w:pPr>
              <w:pStyle w:val="8"/>
              <w:rPr>
                <w:b/>
                <w:sz w:val="24"/>
              </w:rPr>
            </w:pPr>
          </w:p>
          <w:p w14:paraId="76E825D7">
            <w:pPr>
              <w:pStyle w:val="8"/>
              <w:rPr>
                <w:b/>
                <w:sz w:val="17"/>
              </w:rPr>
            </w:pPr>
          </w:p>
          <w:p w14:paraId="03F91D71">
            <w:pPr>
              <w:pStyle w:val="8"/>
              <w:ind w:left="107"/>
              <w:rPr>
                <w:sz w:val="24"/>
              </w:rPr>
            </w:pPr>
            <w:r>
              <w:rPr>
                <w:sz w:val="24"/>
              </w:rPr>
              <w:t xml:space="preserve">法律法规和政策文件 </w:t>
            </w:r>
          </w:p>
        </w:tc>
        <w:tc>
          <w:tcPr>
            <w:tcW w:w="4961" w:type="dxa"/>
            <w:vMerge w:val="restart"/>
          </w:tcPr>
          <w:p w14:paraId="7B11BC22">
            <w:pPr>
              <w:pStyle w:val="8"/>
              <w:rPr>
                <w:b/>
                <w:sz w:val="24"/>
              </w:rPr>
            </w:pPr>
          </w:p>
          <w:p w14:paraId="238A3768">
            <w:pPr>
              <w:pStyle w:val="8"/>
              <w:rPr>
                <w:b/>
                <w:sz w:val="24"/>
              </w:rPr>
            </w:pPr>
          </w:p>
          <w:p w14:paraId="5BF910C3">
            <w:pPr>
              <w:pStyle w:val="8"/>
              <w:rPr>
                <w:b/>
                <w:sz w:val="24"/>
              </w:rPr>
            </w:pPr>
          </w:p>
          <w:p w14:paraId="73A1C240">
            <w:pPr>
              <w:pStyle w:val="8"/>
              <w:rPr>
                <w:b/>
                <w:sz w:val="24"/>
              </w:rPr>
            </w:pPr>
          </w:p>
          <w:p w14:paraId="4C254FA4">
            <w:pPr>
              <w:pStyle w:val="8"/>
              <w:rPr>
                <w:b/>
                <w:sz w:val="24"/>
              </w:rPr>
            </w:pPr>
          </w:p>
          <w:p w14:paraId="69BC864B">
            <w:pPr>
              <w:pStyle w:val="8"/>
              <w:rPr>
                <w:b/>
                <w:sz w:val="24"/>
              </w:rPr>
            </w:pPr>
          </w:p>
          <w:p w14:paraId="0F454154">
            <w:pPr>
              <w:pStyle w:val="8"/>
              <w:rPr>
                <w:b/>
                <w:sz w:val="24"/>
              </w:rPr>
            </w:pPr>
          </w:p>
          <w:p w14:paraId="19BDF602">
            <w:pPr>
              <w:pStyle w:val="8"/>
              <w:rPr>
                <w:b/>
                <w:sz w:val="24"/>
              </w:rPr>
            </w:pPr>
          </w:p>
          <w:p w14:paraId="0FCD42CA">
            <w:pPr>
              <w:pStyle w:val="8"/>
              <w:rPr>
                <w:b/>
                <w:sz w:val="24"/>
              </w:rPr>
            </w:pPr>
          </w:p>
          <w:p w14:paraId="44B2537F">
            <w:pPr>
              <w:pStyle w:val="8"/>
              <w:rPr>
                <w:b/>
                <w:sz w:val="24"/>
              </w:rPr>
            </w:pPr>
          </w:p>
          <w:p w14:paraId="47C1AFFE">
            <w:pPr>
              <w:pStyle w:val="8"/>
              <w:rPr>
                <w:b/>
                <w:sz w:val="24"/>
              </w:rPr>
            </w:pPr>
          </w:p>
          <w:p w14:paraId="761437DE">
            <w:pPr>
              <w:pStyle w:val="8"/>
              <w:spacing w:before="4"/>
              <w:rPr>
                <w:b/>
                <w:sz w:val="20"/>
              </w:rPr>
            </w:pPr>
          </w:p>
          <w:p w14:paraId="17F9B944">
            <w:pPr>
              <w:pStyle w:val="8"/>
              <w:spacing w:before="1"/>
              <w:ind w:left="108"/>
              <w:rPr>
                <w:sz w:val="24"/>
              </w:rPr>
            </w:pPr>
            <w:r>
              <w:rPr>
                <w:sz w:val="24"/>
              </w:rPr>
              <w:t>【法律】《中华人民共和国行政处罚法》</w:t>
            </w:r>
          </w:p>
          <w:p w14:paraId="2E100636">
            <w:pPr>
              <w:pStyle w:val="8"/>
              <w:spacing w:before="19"/>
              <w:ind w:left="108"/>
              <w:rPr>
                <w:sz w:val="24"/>
              </w:rPr>
            </w:pPr>
            <w:r>
              <w:rPr>
                <w:sz w:val="24"/>
              </w:rPr>
              <w:t>（中华人民共和国主席令第 63 号 2009 年 8</w:t>
            </w:r>
          </w:p>
          <w:p w14:paraId="0FFE5110">
            <w:pPr>
              <w:pStyle w:val="8"/>
              <w:spacing w:before="19"/>
              <w:ind w:left="108"/>
              <w:rPr>
                <w:sz w:val="24"/>
              </w:rPr>
            </w:pPr>
            <w:r>
              <w:rPr>
                <w:sz w:val="24"/>
              </w:rPr>
              <w:t xml:space="preserve">月 27 日修正） </w:t>
            </w:r>
          </w:p>
          <w:p w14:paraId="24F5DD47">
            <w:pPr>
              <w:pStyle w:val="8"/>
              <w:spacing w:before="19" w:line="252" w:lineRule="auto"/>
              <w:ind w:left="108" w:right="100"/>
              <w:rPr>
                <w:sz w:val="24"/>
              </w:rPr>
            </w:pPr>
            <w:r>
              <w:rPr>
                <w:sz w:val="24"/>
              </w:rPr>
              <w:t>【行政法规】《病原微生物实验室生物安全管理条例》（</w:t>
            </w:r>
            <w:r>
              <w:rPr>
                <w:spacing w:val="-5"/>
                <w:sz w:val="24"/>
              </w:rPr>
              <w:t xml:space="preserve">中华人民共和国国务院令第 </w:t>
            </w:r>
            <w:r>
              <w:rPr>
                <w:spacing w:val="-6"/>
                <w:sz w:val="24"/>
              </w:rPr>
              <w:t>424</w:t>
            </w:r>
          </w:p>
          <w:p w14:paraId="317F3B1A">
            <w:pPr>
              <w:pStyle w:val="8"/>
              <w:spacing w:before="4"/>
              <w:ind w:left="108"/>
              <w:rPr>
                <w:sz w:val="24"/>
              </w:rPr>
            </w:pPr>
            <w:r>
              <w:rPr>
                <w:sz w:val="24"/>
              </w:rPr>
              <w:t>号；2016</w:t>
            </w:r>
            <w:r>
              <w:rPr>
                <w:spacing w:val="-40"/>
                <w:sz w:val="24"/>
              </w:rPr>
              <w:t xml:space="preserve"> 年 </w:t>
            </w:r>
            <w:r>
              <w:rPr>
                <w:sz w:val="24"/>
              </w:rPr>
              <w:t>2</w:t>
            </w:r>
            <w:r>
              <w:rPr>
                <w:spacing w:val="-40"/>
                <w:sz w:val="24"/>
              </w:rPr>
              <w:t xml:space="preserve"> 月 </w:t>
            </w:r>
            <w:r>
              <w:rPr>
                <w:sz w:val="24"/>
              </w:rPr>
              <w:t>6</w:t>
            </w:r>
            <w:r>
              <w:rPr>
                <w:spacing w:val="-8"/>
                <w:sz w:val="24"/>
              </w:rPr>
              <w:t xml:space="preserve"> 日《国务院关于修改部分</w:t>
            </w:r>
          </w:p>
          <w:p w14:paraId="0D8D48E6">
            <w:pPr>
              <w:pStyle w:val="8"/>
              <w:spacing w:before="19" w:line="254" w:lineRule="auto"/>
              <w:ind w:left="108" w:right="100"/>
              <w:rPr>
                <w:sz w:val="24"/>
              </w:rPr>
            </w:pPr>
            <w:r>
              <w:rPr>
                <w:spacing w:val="-5"/>
                <w:sz w:val="24"/>
              </w:rPr>
              <w:t xml:space="preserve">行政法规的决定》修订；根据 </w:t>
            </w:r>
            <w:r>
              <w:rPr>
                <w:sz w:val="24"/>
              </w:rPr>
              <w:t>2018</w:t>
            </w:r>
            <w:r>
              <w:rPr>
                <w:spacing w:val="-40"/>
                <w:sz w:val="24"/>
              </w:rPr>
              <w:t xml:space="preserve"> 年 </w:t>
            </w:r>
            <w:r>
              <w:rPr>
                <w:sz w:val="24"/>
              </w:rPr>
              <w:t>3</w:t>
            </w:r>
            <w:r>
              <w:rPr>
                <w:spacing w:val="-40"/>
                <w:sz w:val="24"/>
              </w:rPr>
              <w:t xml:space="preserve"> 月 </w:t>
            </w:r>
            <w:r>
              <w:rPr>
                <w:spacing w:val="-9"/>
                <w:sz w:val="24"/>
              </w:rPr>
              <w:t xml:space="preserve">19 </w:t>
            </w:r>
            <w:r>
              <w:rPr>
                <w:sz w:val="24"/>
              </w:rPr>
              <w:t xml:space="preserve">日《国务院关于修改和废止部分行政法规的决定》修正） </w:t>
            </w:r>
          </w:p>
          <w:p w14:paraId="496ED58D">
            <w:pPr>
              <w:pStyle w:val="8"/>
              <w:spacing w:before="2" w:line="252" w:lineRule="auto"/>
              <w:ind w:left="108" w:right="100"/>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14:paraId="34C3CFE5">
            <w:pPr>
              <w:pStyle w:val="8"/>
              <w:spacing w:before="5"/>
              <w:ind w:left="108"/>
              <w:rPr>
                <w:sz w:val="24"/>
              </w:rPr>
            </w:pPr>
            <w:r>
              <w:rPr>
                <w:sz w:val="24"/>
              </w:rPr>
              <w:t xml:space="preserve">生部令第 53 号） </w:t>
            </w:r>
          </w:p>
        </w:tc>
        <w:tc>
          <w:tcPr>
            <w:tcW w:w="1277" w:type="dxa"/>
            <w:vMerge w:val="restart"/>
          </w:tcPr>
          <w:p w14:paraId="7D9D3F3A">
            <w:pPr>
              <w:pStyle w:val="8"/>
              <w:rPr>
                <w:b/>
                <w:sz w:val="24"/>
              </w:rPr>
            </w:pPr>
          </w:p>
          <w:p w14:paraId="47E26BB6">
            <w:pPr>
              <w:pStyle w:val="8"/>
              <w:rPr>
                <w:b/>
                <w:sz w:val="24"/>
              </w:rPr>
            </w:pPr>
          </w:p>
          <w:p w14:paraId="554A81EF">
            <w:pPr>
              <w:pStyle w:val="8"/>
              <w:spacing w:before="1"/>
              <w:rPr>
                <w:b/>
                <w:sz w:val="31"/>
              </w:rPr>
            </w:pPr>
          </w:p>
          <w:p w14:paraId="563DA4C3">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0D6045A1">
            <w:pPr>
              <w:pStyle w:val="8"/>
              <w:rPr>
                <w:b/>
                <w:sz w:val="24"/>
              </w:rPr>
            </w:pPr>
          </w:p>
          <w:p w14:paraId="562EB908">
            <w:pPr>
              <w:pStyle w:val="8"/>
              <w:rPr>
                <w:b/>
                <w:sz w:val="24"/>
              </w:rPr>
            </w:pPr>
          </w:p>
          <w:p w14:paraId="3F07C50A">
            <w:pPr>
              <w:pStyle w:val="8"/>
              <w:rPr>
                <w:b/>
                <w:sz w:val="24"/>
              </w:rPr>
            </w:pPr>
          </w:p>
          <w:p w14:paraId="2E40EB4D">
            <w:pPr>
              <w:pStyle w:val="8"/>
              <w:spacing w:before="7"/>
              <w:rPr>
                <w:b/>
                <w:sz w:val="32"/>
              </w:rPr>
            </w:pPr>
          </w:p>
          <w:p w14:paraId="4AE36F5A">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16D25B55">
            <w:pPr>
              <w:pStyle w:val="8"/>
              <w:tabs>
                <w:tab w:val="left" w:pos="4068"/>
              </w:tabs>
              <w:spacing w:before="18"/>
              <w:ind w:left="108"/>
              <w:jc w:val="center"/>
              <w:rPr>
                <w:sz w:val="24"/>
              </w:rPr>
            </w:pPr>
            <w:r>
              <w:rPr>
                <w:sz w:val="24"/>
              </w:rPr>
              <w:t>■政府网站</w:t>
            </w:r>
          </w:p>
        </w:tc>
        <w:tc>
          <w:tcPr>
            <w:tcW w:w="424" w:type="dxa"/>
            <w:vMerge w:val="restart"/>
          </w:tcPr>
          <w:p w14:paraId="0684CDDE">
            <w:pPr>
              <w:pStyle w:val="8"/>
              <w:rPr>
                <w:b/>
                <w:sz w:val="24"/>
              </w:rPr>
            </w:pPr>
          </w:p>
          <w:p w14:paraId="3ECFF488">
            <w:pPr>
              <w:pStyle w:val="8"/>
              <w:rPr>
                <w:b/>
                <w:sz w:val="24"/>
              </w:rPr>
            </w:pPr>
          </w:p>
          <w:p w14:paraId="374B432B">
            <w:pPr>
              <w:pStyle w:val="8"/>
              <w:rPr>
                <w:b/>
                <w:sz w:val="24"/>
              </w:rPr>
            </w:pPr>
          </w:p>
          <w:p w14:paraId="1A651CCB">
            <w:pPr>
              <w:pStyle w:val="8"/>
              <w:rPr>
                <w:b/>
                <w:sz w:val="24"/>
              </w:rPr>
            </w:pPr>
          </w:p>
          <w:p w14:paraId="35096BF5">
            <w:pPr>
              <w:pStyle w:val="8"/>
              <w:rPr>
                <w:b/>
                <w:sz w:val="24"/>
              </w:rPr>
            </w:pPr>
          </w:p>
          <w:p w14:paraId="4AF35164">
            <w:pPr>
              <w:pStyle w:val="8"/>
              <w:spacing w:before="9"/>
              <w:rPr>
                <w:b/>
              </w:rPr>
            </w:pPr>
          </w:p>
          <w:p w14:paraId="5664CA3E">
            <w:pPr>
              <w:pStyle w:val="8"/>
              <w:spacing w:before="1"/>
              <w:ind w:left="108" w:right="-58"/>
              <w:rPr>
                <w:sz w:val="24"/>
              </w:rPr>
            </w:pPr>
            <w:r>
              <w:rPr>
                <w:sz w:val="24"/>
              </w:rPr>
              <w:t xml:space="preserve">√ </w:t>
            </w:r>
          </w:p>
        </w:tc>
        <w:tc>
          <w:tcPr>
            <w:tcW w:w="426" w:type="dxa"/>
            <w:vMerge w:val="restart"/>
          </w:tcPr>
          <w:p w14:paraId="1E4F53EA">
            <w:pPr>
              <w:pStyle w:val="8"/>
              <w:rPr>
                <w:b/>
                <w:sz w:val="24"/>
              </w:rPr>
            </w:pPr>
          </w:p>
          <w:p w14:paraId="2EC1C077">
            <w:pPr>
              <w:pStyle w:val="8"/>
              <w:rPr>
                <w:b/>
                <w:sz w:val="24"/>
              </w:rPr>
            </w:pPr>
          </w:p>
          <w:p w14:paraId="0B13C355">
            <w:pPr>
              <w:pStyle w:val="8"/>
              <w:rPr>
                <w:b/>
                <w:sz w:val="24"/>
              </w:rPr>
            </w:pPr>
          </w:p>
          <w:p w14:paraId="10A3B3ED">
            <w:pPr>
              <w:pStyle w:val="8"/>
              <w:rPr>
                <w:b/>
                <w:sz w:val="24"/>
              </w:rPr>
            </w:pPr>
          </w:p>
          <w:p w14:paraId="3AA28AE9">
            <w:pPr>
              <w:pStyle w:val="8"/>
              <w:rPr>
                <w:b/>
                <w:sz w:val="24"/>
              </w:rPr>
            </w:pPr>
          </w:p>
          <w:p w14:paraId="236C0D68">
            <w:pPr>
              <w:pStyle w:val="8"/>
              <w:spacing w:before="9"/>
              <w:rPr>
                <w:b/>
              </w:rPr>
            </w:pPr>
          </w:p>
          <w:p w14:paraId="742999FB">
            <w:pPr>
              <w:pStyle w:val="8"/>
              <w:spacing w:before="1"/>
              <w:ind w:left="109" w:right="-58"/>
              <w:rPr>
                <w:sz w:val="24"/>
              </w:rPr>
            </w:pPr>
            <w:r>
              <w:rPr>
                <w:sz w:val="24"/>
              </w:rPr>
              <w:t xml:space="preserve">   </w:t>
            </w:r>
          </w:p>
        </w:tc>
        <w:tc>
          <w:tcPr>
            <w:tcW w:w="424" w:type="dxa"/>
            <w:vMerge w:val="restart"/>
          </w:tcPr>
          <w:p w14:paraId="4F0D97EF">
            <w:pPr>
              <w:pStyle w:val="8"/>
              <w:rPr>
                <w:b/>
                <w:sz w:val="24"/>
              </w:rPr>
            </w:pPr>
          </w:p>
          <w:p w14:paraId="3AE73A8A">
            <w:pPr>
              <w:pStyle w:val="8"/>
              <w:rPr>
                <w:b/>
                <w:sz w:val="24"/>
              </w:rPr>
            </w:pPr>
          </w:p>
          <w:p w14:paraId="35AE7276">
            <w:pPr>
              <w:pStyle w:val="8"/>
              <w:rPr>
                <w:b/>
                <w:sz w:val="24"/>
              </w:rPr>
            </w:pPr>
          </w:p>
          <w:p w14:paraId="6AF24032">
            <w:pPr>
              <w:pStyle w:val="8"/>
              <w:rPr>
                <w:b/>
                <w:sz w:val="24"/>
              </w:rPr>
            </w:pPr>
          </w:p>
          <w:p w14:paraId="1B9F0EDD">
            <w:pPr>
              <w:pStyle w:val="8"/>
              <w:rPr>
                <w:b/>
                <w:sz w:val="24"/>
              </w:rPr>
            </w:pPr>
          </w:p>
          <w:p w14:paraId="2C908E9F">
            <w:pPr>
              <w:pStyle w:val="8"/>
              <w:spacing w:before="9"/>
              <w:rPr>
                <w:b/>
              </w:rPr>
            </w:pPr>
          </w:p>
          <w:p w14:paraId="32BB0D8D">
            <w:pPr>
              <w:pStyle w:val="8"/>
              <w:spacing w:before="1"/>
              <w:ind w:left="110" w:right="-58"/>
              <w:rPr>
                <w:sz w:val="24"/>
              </w:rPr>
            </w:pPr>
            <w:r>
              <w:rPr>
                <w:sz w:val="24"/>
              </w:rPr>
              <w:t xml:space="preserve">√ </w:t>
            </w:r>
          </w:p>
        </w:tc>
        <w:tc>
          <w:tcPr>
            <w:tcW w:w="424" w:type="dxa"/>
            <w:vMerge w:val="restart"/>
          </w:tcPr>
          <w:p w14:paraId="46743E13">
            <w:pPr>
              <w:pStyle w:val="8"/>
              <w:rPr>
                <w:b/>
                <w:sz w:val="24"/>
              </w:rPr>
            </w:pPr>
          </w:p>
          <w:p w14:paraId="53924F70">
            <w:pPr>
              <w:pStyle w:val="8"/>
              <w:rPr>
                <w:b/>
                <w:sz w:val="24"/>
              </w:rPr>
            </w:pPr>
          </w:p>
          <w:p w14:paraId="099BA180">
            <w:pPr>
              <w:pStyle w:val="8"/>
              <w:rPr>
                <w:b/>
                <w:sz w:val="24"/>
              </w:rPr>
            </w:pPr>
          </w:p>
          <w:p w14:paraId="576EAB72">
            <w:pPr>
              <w:pStyle w:val="8"/>
              <w:rPr>
                <w:b/>
                <w:sz w:val="24"/>
              </w:rPr>
            </w:pPr>
          </w:p>
          <w:p w14:paraId="3F4AECF9">
            <w:pPr>
              <w:pStyle w:val="8"/>
              <w:rPr>
                <w:b/>
                <w:sz w:val="24"/>
              </w:rPr>
            </w:pPr>
          </w:p>
          <w:p w14:paraId="39B74F4D">
            <w:pPr>
              <w:pStyle w:val="8"/>
              <w:spacing w:before="9"/>
              <w:rPr>
                <w:b/>
              </w:rPr>
            </w:pPr>
          </w:p>
          <w:p w14:paraId="3FDEDD07">
            <w:pPr>
              <w:pStyle w:val="8"/>
              <w:spacing w:before="1"/>
              <w:ind w:left="111" w:right="-72"/>
              <w:rPr>
                <w:sz w:val="24"/>
              </w:rPr>
            </w:pPr>
            <w:r>
              <w:rPr>
                <w:sz w:val="24"/>
              </w:rPr>
              <w:t xml:space="preserve">   </w:t>
            </w:r>
          </w:p>
        </w:tc>
        <w:tc>
          <w:tcPr>
            <w:tcW w:w="424" w:type="dxa"/>
            <w:vMerge w:val="restart"/>
          </w:tcPr>
          <w:p w14:paraId="00933407">
            <w:pPr>
              <w:pStyle w:val="8"/>
              <w:rPr>
                <w:b/>
                <w:sz w:val="24"/>
              </w:rPr>
            </w:pPr>
          </w:p>
          <w:p w14:paraId="2466503C">
            <w:pPr>
              <w:pStyle w:val="8"/>
              <w:rPr>
                <w:b/>
                <w:sz w:val="24"/>
              </w:rPr>
            </w:pPr>
          </w:p>
          <w:p w14:paraId="7E56F56F">
            <w:pPr>
              <w:pStyle w:val="8"/>
              <w:rPr>
                <w:b/>
                <w:sz w:val="24"/>
              </w:rPr>
            </w:pPr>
          </w:p>
          <w:p w14:paraId="1A887D7E">
            <w:pPr>
              <w:pStyle w:val="8"/>
              <w:rPr>
                <w:b/>
                <w:sz w:val="24"/>
              </w:rPr>
            </w:pPr>
          </w:p>
          <w:p w14:paraId="59750800">
            <w:pPr>
              <w:pStyle w:val="8"/>
              <w:rPr>
                <w:b/>
                <w:sz w:val="24"/>
              </w:rPr>
            </w:pPr>
          </w:p>
          <w:p w14:paraId="23519D47">
            <w:pPr>
              <w:pStyle w:val="8"/>
              <w:spacing w:before="9"/>
              <w:rPr>
                <w:b/>
              </w:rPr>
            </w:pPr>
          </w:p>
          <w:p w14:paraId="50D760A0">
            <w:pPr>
              <w:pStyle w:val="8"/>
              <w:spacing w:before="1"/>
              <w:ind w:left="112" w:right="-72"/>
              <w:rPr>
                <w:sz w:val="24"/>
              </w:rPr>
            </w:pPr>
            <w:r>
              <w:rPr>
                <w:sz w:val="24"/>
              </w:rPr>
              <w:t xml:space="preserve">√ </w:t>
            </w:r>
          </w:p>
        </w:tc>
        <w:tc>
          <w:tcPr>
            <w:tcW w:w="426" w:type="dxa"/>
            <w:vMerge w:val="restart"/>
          </w:tcPr>
          <w:p w14:paraId="6E262DF8">
            <w:pPr>
              <w:pStyle w:val="8"/>
              <w:rPr>
                <w:b/>
                <w:sz w:val="24"/>
              </w:rPr>
            </w:pPr>
          </w:p>
          <w:p w14:paraId="37C610E0">
            <w:pPr>
              <w:pStyle w:val="8"/>
              <w:rPr>
                <w:b/>
                <w:sz w:val="24"/>
              </w:rPr>
            </w:pPr>
          </w:p>
          <w:p w14:paraId="5339D4AD">
            <w:pPr>
              <w:pStyle w:val="8"/>
              <w:rPr>
                <w:b/>
                <w:sz w:val="24"/>
              </w:rPr>
            </w:pPr>
          </w:p>
          <w:p w14:paraId="53EFF325">
            <w:pPr>
              <w:pStyle w:val="8"/>
              <w:rPr>
                <w:b/>
                <w:sz w:val="24"/>
              </w:rPr>
            </w:pPr>
          </w:p>
          <w:p w14:paraId="56EF2A98">
            <w:pPr>
              <w:pStyle w:val="8"/>
              <w:rPr>
                <w:b/>
                <w:sz w:val="24"/>
              </w:rPr>
            </w:pPr>
          </w:p>
          <w:p w14:paraId="195E6C55">
            <w:pPr>
              <w:pStyle w:val="8"/>
              <w:spacing w:before="9"/>
              <w:rPr>
                <w:b/>
              </w:rPr>
            </w:pPr>
          </w:p>
          <w:p w14:paraId="726DA463">
            <w:pPr>
              <w:pStyle w:val="8"/>
              <w:spacing w:before="1"/>
              <w:ind w:left="115" w:right="-72"/>
              <w:rPr>
                <w:sz w:val="24"/>
              </w:rPr>
            </w:pPr>
            <w:r>
              <w:rPr>
                <w:sz w:val="24"/>
              </w:rPr>
              <w:t xml:space="preserve">   </w:t>
            </w:r>
          </w:p>
        </w:tc>
      </w:tr>
      <w:tr w14:paraId="78248A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14:paraId="6165D26C">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7F9D01BF">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68674CCD">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0959F085">
            <w:pPr>
              <w:pStyle w:val="8"/>
              <w:rPr>
                <w:b/>
                <w:sz w:val="24"/>
              </w:rPr>
            </w:pPr>
          </w:p>
          <w:p w14:paraId="67A09ACF">
            <w:pPr>
              <w:pStyle w:val="8"/>
              <w:rPr>
                <w:b/>
                <w:sz w:val="24"/>
              </w:rPr>
            </w:pPr>
          </w:p>
          <w:p w14:paraId="759FAF2C">
            <w:pPr>
              <w:pStyle w:val="8"/>
              <w:spacing w:before="4"/>
              <w:rPr>
                <w:b/>
                <w:sz w:val="17"/>
              </w:rPr>
            </w:pPr>
          </w:p>
          <w:p w14:paraId="3B8EF1B8">
            <w:pPr>
              <w:pStyle w:val="8"/>
              <w:ind w:left="107"/>
              <w:rPr>
                <w:sz w:val="24"/>
              </w:rPr>
            </w:pPr>
            <w:r>
              <w:rPr>
                <w:sz w:val="24"/>
              </w:rPr>
              <w:t xml:space="preserve">投诉举报电话以及网上投诉渠道 </w:t>
            </w:r>
          </w:p>
        </w:tc>
        <w:tc>
          <w:tcPr>
            <w:tcW w:w="4961" w:type="dxa"/>
            <w:vMerge w:val="continue"/>
            <w:tcBorders>
              <w:top w:val="nil"/>
            </w:tcBorders>
          </w:tcPr>
          <w:p w14:paraId="5A54AF2A">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5FFB31BB">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2102CF31">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1F4C6497">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986980B">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2F0F3DC9">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CA89A9D">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467BA33">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88C2DD2">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4BDEA235">
            <w:pPr>
              <w:autoSpaceDE w:val="0"/>
              <w:autoSpaceDN w:val="0"/>
              <w:ind w:firstLine="0" w:firstLineChars="0"/>
              <w:jc w:val="left"/>
              <w:rPr>
                <w:rFonts w:ascii="宋体" w:hAnsi="宋体" w:eastAsia="宋体" w:cs="宋体"/>
                <w:kern w:val="0"/>
                <w:sz w:val="2"/>
                <w:szCs w:val="2"/>
                <w:lang w:val="zh-CN" w:bidi="zh-CN"/>
              </w:rPr>
            </w:pPr>
          </w:p>
        </w:tc>
      </w:tr>
      <w:tr w14:paraId="375CF3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34F18782">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2347800A">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5CCFE6F4">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0BF7B696">
            <w:pPr>
              <w:pStyle w:val="8"/>
              <w:rPr>
                <w:b/>
                <w:sz w:val="24"/>
              </w:rPr>
            </w:pPr>
          </w:p>
          <w:p w14:paraId="58447C58">
            <w:pPr>
              <w:pStyle w:val="8"/>
              <w:spacing w:before="1"/>
              <w:rPr>
                <w:b/>
                <w:sz w:val="28"/>
              </w:rPr>
            </w:pPr>
          </w:p>
          <w:p w14:paraId="631DC4A5">
            <w:pPr>
              <w:pStyle w:val="8"/>
              <w:spacing w:line="254" w:lineRule="auto"/>
              <w:ind w:left="107" w:right="438"/>
              <w:rPr>
                <w:sz w:val="24"/>
              </w:rPr>
            </w:pPr>
            <w:r>
              <w:rPr>
                <w:sz w:val="24"/>
              </w:rPr>
              <w:t xml:space="preserve">受理和立案信息，包括：案件受理记录、立案报告 </w:t>
            </w:r>
          </w:p>
        </w:tc>
        <w:tc>
          <w:tcPr>
            <w:tcW w:w="4961" w:type="dxa"/>
            <w:vMerge w:val="continue"/>
            <w:tcBorders>
              <w:top w:val="nil"/>
            </w:tcBorders>
          </w:tcPr>
          <w:p w14:paraId="2E76CACB">
            <w:pPr>
              <w:autoSpaceDE w:val="0"/>
              <w:autoSpaceDN w:val="0"/>
              <w:ind w:firstLine="0" w:firstLineChars="0"/>
              <w:jc w:val="left"/>
              <w:rPr>
                <w:rFonts w:ascii="宋体" w:hAnsi="宋体" w:eastAsia="宋体" w:cs="宋体"/>
                <w:kern w:val="0"/>
                <w:sz w:val="2"/>
                <w:szCs w:val="2"/>
                <w:lang w:val="zh-CN" w:bidi="zh-CN"/>
              </w:rPr>
            </w:pPr>
          </w:p>
        </w:tc>
        <w:tc>
          <w:tcPr>
            <w:tcW w:w="1277" w:type="dxa"/>
            <w:vMerge w:val="restart"/>
          </w:tcPr>
          <w:p w14:paraId="6176BEB4">
            <w:pPr>
              <w:pStyle w:val="8"/>
              <w:rPr>
                <w:b/>
                <w:sz w:val="24"/>
              </w:rPr>
            </w:pPr>
          </w:p>
          <w:p w14:paraId="6FC14F63">
            <w:pPr>
              <w:pStyle w:val="8"/>
              <w:rPr>
                <w:b/>
                <w:sz w:val="24"/>
              </w:rPr>
            </w:pPr>
          </w:p>
          <w:p w14:paraId="0183C092">
            <w:pPr>
              <w:pStyle w:val="8"/>
              <w:spacing w:before="6"/>
              <w:rPr>
                <w:b/>
                <w:sz w:val="30"/>
              </w:rPr>
            </w:pPr>
          </w:p>
          <w:p w14:paraId="09B1324C">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1A11E3A3">
            <w:pPr>
              <w:pStyle w:val="8"/>
              <w:rPr>
                <w:b/>
                <w:sz w:val="24"/>
              </w:rPr>
            </w:pPr>
          </w:p>
          <w:p w14:paraId="15D1CFB1">
            <w:pPr>
              <w:pStyle w:val="8"/>
              <w:rPr>
                <w:b/>
                <w:sz w:val="24"/>
              </w:rPr>
            </w:pPr>
          </w:p>
          <w:p w14:paraId="2F511296">
            <w:pPr>
              <w:pStyle w:val="8"/>
              <w:rPr>
                <w:b/>
                <w:sz w:val="24"/>
              </w:rPr>
            </w:pPr>
          </w:p>
          <w:p w14:paraId="548D6C47">
            <w:pPr>
              <w:pStyle w:val="8"/>
              <w:spacing w:before="12"/>
              <w:rPr>
                <w:b/>
                <w:sz w:val="31"/>
              </w:rPr>
            </w:pPr>
          </w:p>
          <w:p w14:paraId="49FB9F97">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0E6FC934">
            <w:pPr>
              <w:pStyle w:val="8"/>
              <w:spacing w:before="17"/>
              <w:ind w:left="108" w:right="-29"/>
              <w:jc w:val="center"/>
              <w:rPr>
                <w:sz w:val="24"/>
              </w:rPr>
            </w:pPr>
            <w:r>
              <w:rPr>
                <w:sz w:val="24"/>
              </w:rPr>
              <w:t>■精准推送</w:t>
            </w:r>
          </w:p>
        </w:tc>
        <w:tc>
          <w:tcPr>
            <w:tcW w:w="424" w:type="dxa"/>
            <w:vMerge w:val="restart"/>
          </w:tcPr>
          <w:p w14:paraId="14101927">
            <w:pPr>
              <w:pStyle w:val="8"/>
              <w:rPr>
                <w:b/>
                <w:sz w:val="24"/>
              </w:rPr>
            </w:pPr>
          </w:p>
          <w:p w14:paraId="7A9ED08E">
            <w:pPr>
              <w:pStyle w:val="8"/>
              <w:rPr>
                <w:b/>
                <w:sz w:val="24"/>
              </w:rPr>
            </w:pPr>
          </w:p>
          <w:p w14:paraId="0BD005BC">
            <w:pPr>
              <w:pStyle w:val="8"/>
              <w:rPr>
                <w:b/>
                <w:sz w:val="24"/>
              </w:rPr>
            </w:pPr>
          </w:p>
          <w:p w14:paraId="52DD63DB">
            <w:pPr>
              <w:pStyle w:val="8"/>
              <w:rPr>
                <w:b/>
                <w:sz w:val="24"/>
              </w:rPr>
            </w:pPr>
          </w:p>
          <w:p w14:paraId="38503A0E">
            <w:pPr>
              <w:pStyle w:val="8"/>
              <w:rPr>
                <w:b/>
                <w:sz w:val="24"/>
              </w:rPr>
            </w:pPr>
          </w:p>
          <w:p w14:paraId="0B055923">
            <w:pPr>
              <w:pStyle w:val="8"/>
              <w:spacing w:before="2"/>
              <w:rPr>
                <w:b/>
              </w:rPr>
            </w:pPr>
          </w:p>
          <w:p w14:paraId="0034D4D7">
            <w:pPr>
              <w:pStyle w:val="8"/>
              <w:ind w:left="108" w:right="-58"/>
              <w:rPr>
                <w:sz w:val="24"/>
              </w:rPr>
            </w:pPr>
            <w:r>
              <w:rPr>
                <w:sz w:val="24"/>
              </w:rPr>
              <w:t xml:space="preserve">   </w:t>
            </w:r>
          </w:p>
        </w:tc>
        <w:tc>
          <w:tcPr>
            <w:tcW w:w="426" w:type="dxa"/>
            <w:vMerge w:val="restart"/>
          </w:tcPr>
          <w:p w14:paraId="16FCC2FF">
            <w:pPr>
              <w:pStyle w:val="8"/>
              <w:rPr>
                <w:b/>
                <w:sz w:val="24"/>
              </w:rPr>
            </w:pPr>
          </w:p>
          <w:p w14:paraId="31A8C0ED">
            <w:pPr>
              <w:pStyle w:val="8"/>
              <w:rPr>
                <w:b/>
                <w:sz w:val="24"/>
              </w:rPr>
            </w:pPr>
          </w:p>
          <w:p w14:paraId="2CCA0F7A">
            <w:pPr>
              <w:pStyle w:val="8"/>
              <w:spacing w:before="6"/>
              <w:rPr>
                <w:b/>
                <w:sz w:val="30"/>
              </w:rPr>
            </w:pPr>
          </w:p>
          <w:p w14:paraId="4AB36555">
            <w:pPr>
              <w:pStyle w:val="8"/>
              <w:spacing w:line="254" w:lineRule="auto"/>
              <w:ind w:left="109" w:right="-58"/>
              <w:jc w:val="both"/>
              <w:rPr>
                <w:sz w:val="24"/>
              </w:rPr>
            </w:pPr>
            <w:r>
              <w:rPr>
                <w:sz w:val="24"/>
              </w:rPr>
              <w:t xml:space="preserve">√ 行政相对人 </w:t>
            </w:r>
          </w:p>
        </w:tc>
        <w:tc>
          <w:tcPr>
            <w:tcW w:w="424" w:type="dxa"/>
            <w:vMerge w:val="restart"/>
          </w:tcPr>
          <w:p w14:paraId="6F303D8B">
            <w:pPr>
              <w:pStyle w:val="8"/>
              <w:rPr>
                <w:b/>
                <w:sz w:val="24"/>
              </w:rPr>
            </w:pPr>
          </w:p>
          <w:p w14:paraId="490ED11F">
            <w:pPr>
              <w:pStyle w:val="8"/>
              <w:rPr>
                <w:b/>
                <w:sz w:val="24"/>
              </w:rPr>
            </w:pPr>
          </w:p>
          <w:p w14:paraId="5C6EC48D">
            <w:pPr>
              <w:pStyle w:val="8"/>
              <w:rPr>
                <w:b/>
                <w:sz w:val="24"/>
              </w:rPr>
            </w:pPr>
          </w:p>
          <w:p w14:paraId="3267216E">
            <w:pPr>
              <w:pStyle w:val="8"/>
              <w:rPr>
                <w:b/>
                <w:sz w:val="24"/>
              </w:rPr>
            </w:pPr>
          </w:p>
          <w:p w14:paraId="505F1A5C">
            <w:pPr>
              <w:pStyle w:val="8"/>
              <w:rPr>
                <w:b/>
                <w:sz w:val="24"/>
              </w:rPr>
            </w:pPr>
          </w:p>
          <w:p w14:paraId="1DB84EC7">
            <w:pPr>
              <w:pStyle w:val="8"/>
              <w:spacing w:before="2"/>
              <w:rPr>
                <w:b/>
              </w:rPr>
            </w:pPr>
          </w:p>
          <w:p w14:paraId="0A71669F">
            <w:pPr>
              <w:pStyle w:val="8"/>
              <w:ind w:left="110" w:right="-58"/>
              <w:rPr>
                <w:sz w:val="24"/>
              </w:rPr>
            </w:pPr>
            <w:r>
              <w:rPr>
                <w:sz w:val="24"/>
              </w:rPr>
              <w:t xml:space="preserve">   </w:t>
            </w:r>
          </w:p>
        </w:tc>
        <w:tc>
          <w:tcPr>
            <w:tcW w:w="424" w:type="dxa"/>
            <w:vMerge w:val="restart"/>
          </w:tcPr>
          <w:p w14:paraId="26070D09">
            <w:pPr>
              <w:pStyle w:val="8"/>
              <w:rPr>
                <w:b/>
                <w:sz w:val="24"/>
              </w:rPr>
            </w:pPr>
          </w:p>
          <w:p w14:paraId="0D82E8A6">
            <w:pPr>
              <w:pStyle w:val="8"/>
              <w:rPr>
                <w:b/>
                <w:sz w:val="24"/>
              </w:rPr>
            </w:pPr>
          </w:p>
          <w:p w14:paraId="62E51351">
            <w:pPr>
              <w:pStyle w:val="8"/>
              <w:rPr>
                <w:b/>
                <w:sz w:val="24"/>
              </w:rPr>
            </w:pPr>
          </w:p>
          <w:p w14:paraId="18997983">
            <w:pPr>
              <w:pStyle w:val="8"/>
              <w:rPr>
                <w:b/>
                <w:sz w:val="24"/>
              </w:rPr>
            </w:pPr>
          </w:p>
          <w:p w14:paraId="2C41AC88">
            <w:pPr>
              <w:pStyle w:val="8"/>
              <w:rPr>
                <w:b/>
                <w:sz w:val="24"/>
              </w:rPr>
            </w:pPr>
          </w:p>
          <w:p w14:paraId="722A3E27">
            <w:pPr>
              <w:pStyle w:val="8"/>
              <w:spacing w:before="2"/>
              <w:rPr>
                <w:b/>
              </w:rPr>
            </w:pPr>
          </w:p>
          <w:p w14:paraId="39C4A867">
            <w:pPr>
              <w:pStyle w:val="8"/>
              <w:ind w:left="111" w:right="-72"/>
              <w:rPr>
                <w:sz w:val="24"/>
              </w:rPr>
            </w:pPr>
            <w:r>
              <w:rPr>
                <w:sz w:val="24"/>
              </w:rPr>
              <w:t xml:space="preserve">√ </w:t>
            </w:r>
          </w:p>
        </w:tc>
        <w:tc>
          <w:tcPr>
            <w:tcW w:w="424" w:type="dxa"/>
            <w:vMerge w:val="restart"/>
          </w:tcPr>
          <w:p w14:paraId="4CB08D39">
            <w:pPr>
              <w:pStyle w:val="8"/>
              <w:rPr>
                <w:b/>
                <w:sz w:val="24"/>
              </w:rPr>
            </w:pPr>
          </w:p>
          <w:p w14:paraId="1E304BA9">
            <w:pPr>
              <w:pStyle w:val="8"/>
              <w:rPr>
                <w:b/>
                <w:sz w:val="24"/>
              </w:rPr>
            </w:pPr>
          </w:p>
          <w:p w14:paraId="5C6DDCD9">
            <w:pPr>
              <w:pStyle w:val="8"/>
              <w:rPr>
                <w:b/>
                <w:sz w:val="24"/>
              </w:rPr>
            </w:pPr>
          </w:p>
          <w:p w14:paraId="221ACD67">
            <w:pPr>
              <w:pStyle w:val="8"/>
              <w:rPr>
                <w:b/>
                <w:sz w:val="24"/>
              </w:rPr>
            </w:pPr>
          </w:p>
          <w:p w14:paraId="448DE0ED">
            <w:pPr>
              <w:pStyle w:val="8"/>
              <w:rPr>
                <w:b/>
                <w:sz w:val="24"/>
              </w:rPr>
            </w:pPr>
          </w:p>
          <w:p w14:paraId="4C6008E4">
            <w:pPr>
              <w:pStyle w:val="8"/>
              <w:spacing w:before="2"/>
              <w:rPr>
                <w:b/>
              </w:rPr>
            </w:pPr>
          </w:p>
          <w:p w14:paraId="204E4B04">
            <w:pPr>
              <w:pStyle w:val="8"/>
              <w:ind w:left="112" w:right="-72"/>
              <w:rPr>
                <w:sz w:val="24"/>
              </w:rPr>
            </w:pPr>
            <w:r>
              <w:rPr>
                <w:sz w:val="24"/>
              </w:rPr>
              <w:t xml:space="preserve">√ </w:t>
            </w:r>
          </w:p>
        </w:tc>
        <w:tc>
          <w:tcPr>
            <w:tcW w:w="426" w:type="dxa"/>
            <w:vMerge w:val="restart"/>
          </w:tcPr>
          <w:p w14:paraId="5F0E2AE8">
            <w:pPr>
              <w:pStyle w:val="8"/>
              <w:rPr>
                <w:b/>
                <w:sz w:val="24"/>
              </w:rPr>
            </w:pPr>
          </w:p>
          <w:p w14:paraId="2BD04438">
            <w:pPr>
              <w:pStyle w:val="8"/>
              <w:rPr>
                <w:b/>
                <w:sz w:val="24"/>
              </w:rPr>
            </w:pPr>
          </w:p>
          <w:p w14:paraId="1D4B8A04">
            <w:pPr>
              <w:pStyle w:val="8"/>
              <w:rPr>
                <w:b/>
                <w:sz w:val="24"/>
              </w:rPr>
            </w:pPr>
          </w:p>
          <w:p w14:paraId="6E42851B">
            <w:pPr>
              <w:pStyle w:val="8"/>
              <w:rPr>
                <w:b/>
                <w:sz w:val="24"/>
              </w:rPr>
            </w:pPr>
          </w:p>
          <w:p w14:paraId="3A506B83">
            <w:pPr>
              <w:pStyle w:val="8"/>
              <w:rPr>
                <w:b/>
                <w:sz w:val="24"/>
              </w:rPr>
            </w:pPr>
          </w:p>
          <w:p w14:paraId="329AA0D2">
            <w:pPr>
              <w:pStyle w:val="8"/>
              <w:spacing w:before="2"/>
              <w:rPr>
                <w:b/>
              </w:rPr>
            </w:pPr>
          </w:p>
          <w:p w14:paraId="4D60E870">
            <w:pPr>
              <w:pStyle w:val="8"/>
              <w:ind w:left="115" w:right="-72"/>
              <w:rPr>
                <w:sz w:val="24"/>
              </w:rPr>
            </w:pPr>
            <w:r>
              <w:rPr>
                <w:sz w:val="24"/>
              </w:rPr>
              <w:t xml:space="preserve">   </w:t>
            </w:r>
          </w:p>
        </w:tc>
      </w:tr>
      <w:tr w14:paraId="4E89D9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27C48AD3">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5C9950A1">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13FBC9CB">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11A60B69">
            <w:pPr>
              <w:pStyle w:val="8"/>
              <w:rPr>
                <w:b/>
                <w:sz w:val="24"/>
              </w:rPr>
            </w:pPr>
          </w:p>
          <w:p w14:paraId="17F9DAF1">
            <w:pPr>
              <w:pStyle w:val="8"/>
              <w:rPr>
                <w:b/>
                <w:sz w:val="28"/>
              </w:rPr>
            </w:pPr>
          </w:p>
          <w:p w14:paraId="7AD97EC9">
            <w:pPr>
              <w:pStyle w:val="8"/>
              <w:spacing w:line="254" w:lineRule="auto"/>
              <w:ind w:left="107" w:right="438"/>
              <w:rPr>
                <w:sz w:val="24"/>
              </w:rPr>
            </w:pPr>
            <w:r>
              <w:rPr>
                <w:sz w:val="24"/>
              </w:rPr>
              <w:t xml:space="preserve">告知信息，包括：行政处罚事先告知书、听证告知书 </w:t>
            </w:r>
          </w:p>
        </w:tc>
        <w:tc>
          <w:tcPr>
            <w:tcW w:w="4961" w:type="dxa"/>
            <w:vMerge w:val="continue"/>
            <w:tcBorders>
              <w:top w:val="nil"/>
            </w:tcBorders>
          </w:tcPr>
          <w:p w14:paraId="04539235">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493005C5">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0903F4D7">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0C287B36">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10A3C73">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1889420A">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40AD9A3">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46F825E">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3BFF0F3">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3D783833">
            <w:pPr>
              <w:autoSpaceDE w:val="0"/>
              <w:autoSpaceDN w:val="0"/>
              <w:ind w:firstLine="0" w:firstLineChars="0"/>
              <w:jc w:val="left"/>
              <w:rPr>
                <w:rFonts w:ascii="宋体" w:hAnsi="宋体" w:eastAsia="宋体" w:cs="宋体"/>
                <w:kern w:val="0"/>
                <w:sz w:val="2"/>
                <w:szCs w:val="2"/>
                <w:lang w:val="zh-CN" w:bidi="zh-CN"/>
              </w:rPr>
            </w:pPr>
          </w:p>
        </w:tc>
      </w:tr>
      <w:tr w14:paraId="67FC6E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14:paraId="7772EC61">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553D1DCE">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26650E7F">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31D86329">
            <w:pPr>
              <w:pStyle w:val="8"/>
              <w:rPr>
                <w:b/>
                <w:sz w:val="24"/>
              </w:rPr>
            </w:pPr>
          </w:p>
          <w:p w14:paraId="3CE33A4D">
            <w:pPr>
              <w:pStyle w:val="8"/>
              <w:rPr>
                <w:b/>
                <w:sz w:val="24"/>
              </w:rPr>
            </w:pPr>
          </w:p>
          <w:p w14:paraId="41143B34">
            <w:pPr>
              <w:pStyle w:val="8"/>
              <w:spacing w:before="7"/>
              <w:rPr>
                <w:b/>
                <w:sz w:val="28"/>
              </w:rPr>
            </w:pPr>
          </w:p>
          <w:p w14:paraId="3BEB4653">
            <w:pPr>
              <w:pStyle w:val="8"/>
              <w:ind w:left="107"/>
              <w:rPr>
                <w:sz w:val="24"/>
              </w:rPr>
            </w:pPr>
            <w:r>
              <w:rPr>
                <w:sz w:val="24"/>
              </w:rPr>
              <w:t xml:space="preserve">行政处罚决定信息，包括： </w:t>
            </w:r>
          </w:p>
          <w:p w14:paraId="75C37B78">
            <w:pPr>
              <w:pStyle w:val="8"/>
              <w:spacing w:before="17" w:line="254" w:lineRule="auto"/>
              <w:ind w:left="107" w:right="438"/>
              <w:jc w:val="both"/>
              <w:rPr>
                <w:sz w:val="24"/>
              </w:rPr>
            </w:pPr>
            <w:r>
              <w:rPr>
                <w:sz w:val="24"/>
              </w:rPr>
              <w:t xml:space="preserve">处罚决定书文号、处罚名称、处罚类别、处罚事由、相对人名称、处罚依据、处罚单位、处罚决定日期 </w:t>
            </w:r>
          </w:p>
        </w:tc>
        <w:tc>
          <w:tcPr>
            <w:tcW w:w="4961" w:type="dxa"/>
            <w:vMerge w:val="continue"/>
            <w:tcBorders>
              <w:top w:val="nil"/>
            </w:tcBorders>
          </w:tcPr>
          <w:p w14:paraId="6A0262F9">
            <w:pPr>
              <w:autoSpaceDE w:val="0"/>
              <w:autoSpaceDN w:val="0"/>
              <w:ind w:firstLine="0" w:firstLineChars="0"/>
              <w:jc w:val="left"/>
              <w:rPr>
                <w:rFonts w:ascii="宋体" w:hAnsi="宋体" w:eastAsia="宋体" w:cs="宋体"/>
                <w:kern w:val="0"/>
                <w:sz w:val="2"/>
                <w:szCs w:val="2"/>
                <w:lang w:val="zh-CN" w:bidi="zh-CN"/>
              </w:rPr>
            </w:pPr>
          </w:p>
        </w:tc>
        <w:tc>
          <w:tcPr>
            <w:tcW w:w="1277" w:type="dxa"/>
          </w:tcPr>
          <w:p w14:paraId="6B0FD812">
            <w:pPr>
              <w:pStyle w:val="8"/>
              <w:rPr>
                <w:b/>
                <w:sz w:val="24"/>
              </w:rPr>
            </w:pPr>
          </w:p>
          <w:p w14:paraId="055E0272">
            <w:pPr>
              <w:pStyle w:val="8"/>
              <w:spacing w:before="1"/>
              <w:rPr>
                <w:b/>
                <w:sz w:val="27"/>
              </w:rPr>
            </w:pPr>
          </w:p>
          <w:p w14:paraId="717D2EFD">
            <w:pPr>
              <w:pStyle w:val="8"/>
              <w:spacing w:line="254" w:lineRule="auto"/>
              <w:ind w:left="156" w:right="148"/>
              <w:jc w:val="center"/>
              <w:rPr>
                <w:sz w:val="24"/>
              </w:rPr>
            </w:pPr>
            <w:r>
              <w:rPr>
                <w:sz w:val="24"/>
              </w:rPr>
              <w:t xml:space="preserve">自信息形成或者变更之日起7 个工作日内予以公开 </w:t>
            </w:r>
          </w:p>
        </w:tc>
        <w:tc>
          <w:tcPr>
            <w:tcW w:w="1275" w:type="dxa"/>
          </w:tcPr>
          <w:p w14:paraId="67B09098">
            <w:pPr>
              <w:pStyle w:val="8"/>
              <w:rPr>
                <w:b/>
                <w:sz w:val="24"/>
              </w:rPr>
            </w:pPr>
          </w:p>
          <w:p w14:paraId="6F4CA214">
            <w:pPr>
              <w:pStyle w:val="8"/>
              <w:rPr>
                <w:b/>
                <w:sz w:val="24"/>
              </w:rPr>
            </w:pPr>
          </w:p>
          <w:p w14:paraId="3A3F57E6">
            <w:pPr>
              <w:pStyle w:val="8"/>
              <w:spacing w:before="7"/>
              <w:rPr>
                <w:b/>
                <w:sz w:val="28"/>
              </w:rPr>
            </w:pPr>
          </w:p>
          <w:p w14:paraId="664C7F04">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Align w:val="center"/>
          </w:tcPr>
          <w:p w14:paraId="32301595">
            <w:pPr>
              <w:pStyle w:val="8"/>
              <w:tabs>
                <w:tab w:val="left" w:pos="4068"/>
              </w:tabs>
              <w:spacing w:before="18"/>
              <w:ind w:left="108"/>
              <w:jc w:val="center"/>
              <w:rPr>
                <w:sz w:val="24"/>
              </w:rPr>
            </w:pPr>
            <w:r>
              <w:rPr>
                <w:sz w:val="24"/>
              </w:rPr>
              <w:t>■政府网站</w:t>
            </w:r>
          </w:p>
        </w:tc>
        <w:tc>
          <w:tcPr>
            <w:tcW w:w="424" w:type="dxa"/>
          </w:tcPr>
          <w:p w14:paraId="0EFF4FAF">
            <w:pPr>
              <w:pStyle w:val="8"/>
              <w:rPr>
                <w:b/>
                <w:sz w:val="24"/>
              </w:rPr>
            </w:pPr>
          </w:p>
          <w:p w14:paraId="0C5C1B1E">
            <w:pPr>
              <w:pStyle w:val="8"/>
              <w:rPr>
                <w:b/>
                <w:sz w:val="24"/>
              </w:rPr>
            </w:pPr>
          </w:p>
          <w:p w14:paraId="58E1552E">
            <w:pPr>
              <w:pStyle w:val="8"/>
              <w:rPr>
                <w:b/>
                <w:sz w:val="24"/>
              </w:rPr>
            </w:pPr>
          </w:p>
          <w:p w14:paraId="6438C4A8">
            <w:pPr>
              <w:pStyle w:val="8"/>
              <w:rPr>
                <w:b/>
                <w:sz w:val="24"/>
              </w:rPr>
            </w:pPr>
          </w:p>
          <w:p w14:paraId="5E450165">
            <w:pPr>
              <w:pStyle w:val="8"/>
              <w:spacing w:before="7"/>
              <w:rPr>
                <w:b/>
                <w:sz w:val="18"/>
              </w:rPr>
            </w:pPr>
          </w:p>
          <w:p w14:paraId="0A3D3E06">
            <w:pPr>
              <w:pStyle w:val="8"/>
              <w:spacing w:before="1"/>
              <w:ind w:left="108" w:right="-58"/>
              <w:rPr>
                <w:sz w:val="24"/>
              </w:rPr>
            </w:pPr>
            <w:r>
              <w:rPr>
                <w:sz w:val="24"/>
              </w:rPr>
              <w:t xml:space="preserve">√ </w:t>
            </w:r>
          </w:p>
        </w:tc>
        <w:tc>
          <w:tcPr>
            <w:tcW w:w="426" w:type="dxa"/>
          </w:tcPr>
          <w:p w14:paraId="374821F1">
            <w:pPr>
              <w:pStyle w:val="8"/>
              <w:rPr>
                <w:b/>
                <w:sz w:val="24"/>
              </w:rPr>
            </w:pPr>
          </w:p>
          <w:p w14:paraId="77407F7B">
            <w:pPr>
              <w:pStyle w:val="8"/>
              <w:rPr>
                <w:b/>
                <w:sz w:val="24"/>
              </w:rPr>
            </w:pPr>
          </w:p>
          <w:p w14:paraId="58C65265">
            <w:pPr>
              <w:pStyle w:val="8"/>
              <w:rPr>
                <w:b/>
                <w:sz w:val="24"/>
              </w:rPr>
            </w:pPr>
          </w:p>
          <w:p w14:paraId="16F6399F">
            <w:pPr>
              <w:pStyle w:val="8"/>
              <w:rPr>
                <w:b/>
                <w:sz w:val="24"/>
              </w:rPr>
            </w:pPr>
          </w:p>
          <w:p w14:paraId="2C132339">
            <w:pPr>
              <w:pStyle w:val="8"/>
              <w:spacing w:before="7"/>
              <w:rPr>
                <w:b/>
                <w:sz w:val="18"/>
              </w:rPr>
            </w:pPr>
          </w:p>
          <w:p w14:paraId="03E9680D">
            <w:pPr>
              <w:pStyle w:val="8"/>
              <w:spacing w:before="1"/>
              <w:ind w:left="109" w:right="-58"/>
              <w:rPr>
                <w:sz w:val="24"/>
              </w:rPr>
            </w:pPr>
            <w:r>
              <w:rPr>
                <w:sz w:val="24"/>
              </w:rPr>
              <w:t xml:space="preserve">   </w:t>
            </w:r>
          </w:p>
        </w:tc>
        <w:tc>
          <w:tcPr>
            <w:tcW w:w="424" w:type="dxa"/>
          </w:tcPr>
          <w:p w14:paraId="5FE0775F">
            <w:pPr>
              <w:pStyle w:val="8"/>
              <w:rPr>
                <w:b/>
                <w:sz w:val="24"/>
              </w:rPr>
            </w:pPr>
          </w:p>
          <w:p w14:paraId="3716821D">
            <w:pPr>
              <w:pStyle w:val="8"/>
              <w:rPr>
                <w:b/>
                <w:sz w:val="24"/>
              </w:rPr>
            </w:pPr>
          </w:p>
          <w:p w14:paraId="1A1CAA0B">
            <w:pPr>
              <w:pStyle w:val="8"/>
              <w:rPr>
                <w:b/>
                <w:sz w:val="24"/>
              </w:rPr>
            </w:pPr>
          </w:p>
          <w:p w14:paraId="12EEEEE1">
            <w:pPr>
              <w:pStyle w:val="8"/>
              <w:rPr>
                <w:b/>
                <w:sz w:val="24"/>
              </w:rPr>
            </w:pPr>
          </w:p>
          <w:p w14:paraId="2B0B7EB5">
            <w:pPr>
              <w:pStyle w:val="8"/>
              <w:spacing w:before="7"/>
              <w:rPr>
                <w:b/>
                <w:sz w:val="18"/>
              </w:rPr>
            </w:pPr>
          </w:p>
          <w:p w14:paraId="317610D5">
            <w:pPr>
              <w:pStyle w:val="8"/>
              <w:spacing w:before="1"/>
              <w:ind w:left="110" w:right="-58"/>
              <w:rPr>
                <w:sz w:val="24"/>
              </w:rPr>
            </w:pPr>
            <w:r>
              <w:rPr>
                <w:sz w:val="24"/>
              </w:rPr>
              <w:t xml:space="preserve">√ </w:t>
            </w:r>
          </w:p>
        </w:tc>
        <w:tc>
          <w:tcPr>
            <w:tcW w:w="424" w:type="dxa"/>
          </w:tcPr>
          <w:p w14:paraId="7DD60376">
            <w:pPr>
              <w:pStyle w:val="8"/>
              <w:rPr>
                <w:b/>
                <w:sz w:val="24"/>
              </w:rPr>
            </w:pPr>
          </w:p>
          <w:p w14:paraId="5456599E">
            <w:pPr>
              <w:pStyle w:val="8"/>
              <w:rPr>
                <w:b/>
                <w:sz w:val="24"/>
              </w:rPr>
            </w:pPr>
          </w:p>
          <w:p w14:paraId="376F7353">
            <w:pPr>
              <w:pStyle w:val="8"/>
              <w:rPr>
                <w:b/>
                <w:sz w:val="24"/>
              </w:rPr>
            </w:pPr>
          </w:p>
          <w:p w14:paraId="7CD43783">
            <w:pPr>
              <w:pStyle w:val="8"/>
              <w:rPr>
                <w:b/>
                <w:sz w:val="24"/>
              </w:rPr>
            </w:pPr>
          </w:p>
          <w:p w14:paraId="4A5AFC04">
            <w:pPr>
              <w:pStyle w:val="8"/>
              <w:spacing w:before="7"/>
              <w:rPr>
                <w:b/>
                <w:sz w:val="18"/>
              </w:rPr>
            </w:pPr>
          </w:p>
          <w:p w14:paraId="713A94C2">
            <w:pPr>
              <w:pStyle w:val="8"/>
              <w:spacing w:before="1"/>
              <w:ind w:left="111" w:right="-72"/>
              <w:rPr>
                <w:sz w:val="24"/>
              </w:rPr>
            </w:pPr>
            <w:r>
              <w:rPr>
                <w:sz w:val="24"/>
              </w:rPr>
              <w:t xml:space="preserve">   </w:t>
            </w:r>
          </w:p>
        </w:tc>
        <w:tc>
          <w:tcPr>
            <w:tcW w:w="424" w:type="dxa"/>
          </w:tcPr>
          <w:p w14:paraId="138CBF2F">
            <w:pPr>
              <w:pStyle w:val="8"/>
              <w:rPr>
                <w:b/>
                <w:sz w:val="24"/>
              </w:rPr>
            </w:pPr>
          </w:p>
          <w:p w14:paraId="166A65C3">
            <w:pPr>
              <w:pStyle w:val="8"/>
              <w:rPr>
                <w:b/>
                <w:sz w:val="24"/>
              </w:rPr>
            </w:pPr>
          </w:p>
          <w:p w14:paraId="36784931">
            <w:pPr>
              <w:pStyle w:val="8"/>
              <w:rPr>
                <w:b/>
                <w:sz w:val="24"/>
              </w:rPr>
            </w:pPr>
          </w:p>
          <w:p w14:paraId="1513BADB">
            <w:pPr>
              <w:pStyle w:val="8"/>
              <w:rPr>
                <w:b/>
                <w:sz w:val="24"/>
              </w:rPr>
            </w:pPr>
          </w:p>
          <w:p w14:paraId="5A82DE28">
            <w:pPr>
              <w:pStyle w:val="8"/>
              <w:spacing w:before="7"/>
              <w:rPr>
                <w:b/>
                <w:sz w:val="18"/>
              </w:rPr>
            </w:pPr>
          </w:p>
          <w:p w14:paraId="73080685">
            <w:pPr>
              <w:pStyle w:val="8"/>
              <w:spacing w:before="1"/>
              <w:ind w:left="112" w:right="-72"/>
              <w:rPr>
                <w:sz w:val="24"/>
              </w:rPr>
            </w:pPr>
            <w:r>
              <w:rPr>
                <w:sz w:val="24"/>
              </w:rPr>
              <w:t xml:space="preserve">√ </w:t>
            </w:r>
          </w:p>
        </w:tc>
        <w:tc>
          <w:tcPr>
            <w:tcW w:w="426" w:type="dxa"/>
          </w:tcPr>
          <w:p w14:paraId="7F4C84B9">
            <w:pPr>
              <w:pStyle w:val="8"/>
              <w:rPr>
                <w:b/>
                <w:sz w:val="24"/>
              </w:rPr>
            </w:pPr>
          </w:p>
          <w:p w14:paraId="00DFCD1B">
            <w:pPr>
              <w:pStyle w:val="8"/>
              <w:rPr>
                <w:b/>
                <w:sz w:val="24"/>
              </w:rPr>
            </w:pPr>
          </w:p>
          <w:p w14:paraId="62D0342A">
            <w:pPr>
              <w:pStyle w:val="8"/>
              <w:rPr>
                <w:b/>
                <w:sz w:val="24"/>
              </w:rPr>
            </w:pPr>
          </w:p>
          <w:p w14:paraId="0EA82FF7">
            <w:pPr>
              <w:pStyle w:val="8"/>
              <w:rPr>
                <w:b/>
                <w:sz w:val="24"/>
              </w:rPr>
            </w:pPr>
          </w:p>
          <w:p w14:paraId="6D28C509">
            <w:pPr>
              <w:pStyle w:val="8"/>
              <w:spacing w:before="7"/>
              <w:rPr>
                <w:b/>
                <w:sz w:val="18"/>
              </w:rPr>
            </w:pPr>
          </w:p>
          <w:p w14:paraId="6FACBAE2">
            <w:pPr>
              <w:pStyle w:val="8"/>
              <w:spacing w:before="1"/>
              <w:ind w:left="115" w:right="-72"/>
              <w:rPr>
                <w:sz w:val="24"/>
              </w:rPr>
            </w:pPr>
            <w:r>
              <w:rPr>
                <w:sz w:val="24"/>
              </w:rPr>
              <w:t xml:space="preserve">   </w:t>
            </w:r>
          </w:p>
        </w:tc>
      </w:tr>
    </w:tbl>
    <w:p w14:paraId="46D1D0B1">
      <w:pPr>
        <w:ind w:firstLine="480"/>
        <w:sectPr>
          <w:pgSz w:w="23820" w:h="16840" w:orient="landscape"/>
          <w:pgMar w:top="1420" w:right="800" w:bottom="1320" w:left="800" w:header="0" w:footer="1121" w:gutter="0"/>
          <w:cols w:space="720" w:num="1"/>
        </w:sectPr>
      </w:pPr>
    </w:p>
    <w:tbl>
      <w:tblPr>
        <w:tblStyle w:val="5"/>
        <w:tblW w:w="21963" w:type="dxa"/>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14:paraId="5D4A1D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14:paraId="044CDADC">
            <w:pPr>
              <w:pStyle w:val="8"/>
              <w:rPr>
                <w:b/>
                <w:sz w:val="24"/>
              </w:rPr>
            </w:pPr>
          </w:p>
          <w:p w14:paraId="2BE6A398">
            <w:pPr>
              <w:pStyle w:val="8"/>
              <w:rPr>
                <w:b/>
                <w:sz w:val="24"/>
              </w:rPr>
            </w:pPr>
          </w:p>
          <w:p w14:paraId="05743E06">
            <w:pPr>
              <w:pStyle w:val="8"/>
              <w:spacing w:before="4"/>
              <w:rPr>
                <w:b/>
                <w:sz w:val="32"/>
              </w:rPr>
            </w:pPr>
          </w:p>
          <w:p w14:paraId="3E6EF711">
            <w:pPr>
              <w:pStyle w:val="8"/>
              <w:spacing w:line="254" w:lineRule="auto"/>
              <w:ind w:left="230" w:right="218"/>
              <w:rPr>
                <w:rFonts w:ascii="黑体" w:eastAsia="黑体"/>
                <w:sz w:val="24"/>
              </w:rPr>
            </w:pPr>
            <w:r>
              <w:rPr>
                <w:rFonts w:hint="eastAsia" w:ascii="黑体" w:eastAsia="黑体"/>
                <w:sz w:val="24"/>
              </w:rPr>
              <w:t>序号</w:t>
            </w:r>
          </w:p>
        </w:tc>
        <w:tc>
          <w:tcPr>
            <w:tcW w:w="574" w:type="dxa"/>
            <w:vMerge w:val="restart"/>
            <w:shd w:val="clear" w:color="auto" w:fill="D9D9D9"/>
          </w:tcPr>
          <w:p w14:paraId="674F5D94">
            <w:pPr>
              <w:pStyle w:val="8"/>
              <w:rPr>
                <w:b/>
                <w:sz w:val="24"/>
              </w:rPr>
            </w:pPr>
          </w:p>
          <w:p w14:paraId="50E74A1E">
            <w:pPr>
              <w:pStyle w:val="8"/>
              <w:spacing w:before="11"/>
              <w:rPr>
                <w:b/>
                <w:sz w:val="30"/>
              </w:rPr>
            </w:pPr>
          </w:p>
          <w:p w14:paraId="500697CC">
            <w:pPr>
              <w:pStyle w:val="8"/>
              <w:spacing w:line="254" w:lineRule="auto"/>
              <w:ind w:left="167" w:right="154"/>
              <w:jc w:val="both"/>
              <w:rPr>
                <w:rFonts w:ascii="黑体" w:eastAsia="黑体"/>
                <w:sz w:val="24"/>
              </w:rPr>
            </w:pPr>
            <w:r>
              <w:rPr>
                <w:rFonts w:hint="eastAsia" w:ascii="黑体" w:eastAsia="黑体"/>
                <w:sz w:val="24"/>
              </w:rPr>
              <w:t>一级事项</w:t>
            </w:r>
          </w:p>
        </w:tc>
        <w:tc>
          <w:tcPr>
            <w:tcW w:w="1694" w:type="dxa"/>
            <w:vMerge w:val="restart"/>
            <w:shd w:val="clear" w:color="auto" w:fill="D9D9D9"/>
          </w:tcPr>
          <w:p w14:paraId="1371B090">
            <w:pPr>
              <w:pStyle w:val="8"/>
              <w:rPr>
                <w:b/>
                <w:sz w:val="24"/>
              </w:rPr>
            </w:pPr>
          </w:p>
          <w:p w14:paraId="61649828">
            <w:pPr>
              <w:pStyle w:val="8"/>
              <w:rPr>
                <w:b/>
                <w:sz w:val="24"/>
              </w:rPr>
            </w:pPr>
          </w:p>
          <w:p w14:paraId="4590CF73">
            <w:pPr>
              <w:pStyle w:val="8"/>
              <w:spacing w:before="4"/>
              <w:rPr>
                <w:b/>
                <w:sz w:val="32"/>
              </w:rPr>
            </w:pPr>
          </w:p>
          <w:p w14:paraId="4C9C3540">
            <w:pPr>
              <w:pStyle w:val="8"/>
              <w:spacing w:line="254" w:lineRule="auto"/>
              <w:ind w:left="604" w:right="597"/>
              <w:jc w:val="center"/>
              <w:rPr>
                <w:rFonts w:ascii="黑体" w:eastAsia="黑体"/>
                <w:sz w:val="24"/>
              </w:rPr>
            </w:pPr>
            <w:r>
              <w:rPr>
                <w:rFonts w:hint="eastAsia" w:ascii="黑体" w:eastAsia="黑体"/>
                <w:sz w:val="24"/>
              </w:rPr>
              <w:t>二级事项</w:t>
            </w:r>
          </w:p>
        </w:tc>
        <w:tc>
          <w:tcPr>
            <w:tcW w:w="4397" w:type="dxa"/>
            <w:vMerge w:val="restart"/>
            <w:shd w:val="clear" w:color="auto" w:fill="D9D9D9"/>
          </w:tcPr>
          <w:p w14:paraId="2D3111E5">
            <w:pPr>
              <w:pStyle w:val="8"/>
              <w:rPr>
                <w:b/>
                <w:sz w:val="24"/>
              </w:rPr>
            </w:pPr>
          </w:p>
          <w:p w14:paraId="0AB14F51">
            <w:pPr>
              <w:pStyle w:val="8"/>
              <w:rPr>
                <w:b/>
                <w:sz w:val="24"/>
              </w:rPr>
            </w:pPr>
          </w:p>
          <w:p w14:paraId="7C88266F">
            <w:pPr>
              <w:pStyle w:val="8"/>
              <w:spacing w:before="4"/>
              <w:rPr>
                <w:b/>
                <w:sz w:val="32"/>
              </w:rPr>
            </w:pPr>
          </w:p>
          <w:p w14:paraId="304BFC56">
            <w:pPr>
              <w:pStyle w:val="8"/>
              <w:ind w:left="1698" w:right="1689"/>
              <w:jc w:val="center"/>
              <w:rPr>
                <w:rFonts w:ascii="黑体" w:eastAsia="黑体"/>
                <w:sz w:val="24"/>
              </w:rPr>
            </w:pPr>
            <w:r>
              <w:rPr>
                <w:rFonts w:hint="eastAsia" w:ascii="黑体" w:eastAsia="黑体"/>
                <w:sz w:val="24"/>
              </w:rPr>
              <w:t>公开内容</w:t>
            </w:r>
          </w:p>
          <w:p w14:paraId="0388BAC2">
            <w:pPr>
              <w:pStyle w:val="8"/>
              <w:spacing w:before="19"/>
              <w:ind w:left="1698" w:right="1689"/>
              <w:jc w:val="center"/>
              <w:rPr>
                <w:rFonts w:ascii="黑体" w:eastAsia="黑体"/>
                <w:sz w:val="24"/>
              </w:rPr>
            </w:pPr>
            <w:r>
              <w:rPr>
                <w:rFonts w:hint="eastAsia" w:ascii="黑体" w:eastAsia="黑体"/>
                <w:sz w:val="24"/>
              </w:rPr>
              <w:t>（要素）</w:t>
            </w:r>
          </w:p>
        </w:tc>
        <w:tc>
          <w:tcPr>
            <w:tcW w:w="4961" w:type="dxa"/>
            <w:vMerge w:val="restart"/>
            <w:shd w:val="clear" w:color="auto" w:fill="D9D9D9"/>
          </w:tcPr>
          <w:p w14:paraId="79411505">
            <w:pPr>
              <w:pStyle w:val="8"/>
              <w:rPr>
                <w:b/>
                <w:sz w:val="24"/>
              </w:rPr>
            </w:pPr>
          </w:p>
          <w:p w14:paraId="12E1B2A5">
            <w:pPr>
              <w:pStyle w:val="8"/>
              <w:rPr>
                <w:b/>
                <w:sz w:val="24"/>
              </w:rPr>
            </w:pPr>
          </w:p>
          <w:p w14:paraId="6EC0A503">
            <w:pPr>
              <w:pStyle w:val="8"/>
              <w:rPr>
                <w:b/>
                <w:sz w:val="24"/>
              </w:rPr>
            </w:pPr>
          </w:p>
          <w:p w14:paraId="357126C0">
            <w:pPr>
              <w:pStyle w:val="8"/>
              <w:spacing w:before="1"/>
              <w:rPr>
                <w:b/>
                <w:sz w:val="21"/>
              </w:rPr>
            </w:pPr>
          </w:p>
          <w:p w14:paraId="2EDB602B">
            <w:pPr>
              <w:pStyle w:val="8"/>
              <w:ind w:left="1982" w:right="1969"/>
              <w:jc w:val="center"/>
              <w:rPr>
                <w:rFonts w:ascii="黑体" w:eastAsia="黑体"/>
                <w:sz w:val="24"/>
              </w:rPr>
            </w:pPr>
            <w:r>
              <w:rPr>
                <w:rFonts w:hint="eastAsia" w:ascii="黑体" w:eastAsia="黑体"/>
                <w:sz w:val="24"/>
              </w:rPr>
              <w:t>公开依据</w:t>
            </w:r>
          </w:p>
        </w:tc>
        <w:tc>
          <w:tcPr>
            <w:tcW w:w="1277" w:type="dxa"/>
            <w:vMerge w:val="restart"/>
            <w:shd w:val="clear" w:color="auto" w:fill="D9D9D9"/>
          </w:tcPr>
          <w:p w14:paraId="1B28B6AA">
            <w:pPr>
              <w:pStyle w:val="8"/>
              <w:rPr>
                <w:b/>
                <w:sz w:val="24"/>
              </w:rPr>
            </w:pPr>
          </w:p>
          <w:p w14:paraId="5A0F1032">
            <w:pPr>
              <w:pStyle w:val="8"/>
              <w:rPr>
                <w:b/>
                <w:sz w:val="24"/>
              </w:rPr>
            </w:pPr>
          </w:p>
          <w:p w14:paraId="08EAB4A7">
            <w:pPr>
              <w:pStyle w:val="8"/>
              <w:spacing w:before="4"/>
              <w:rPr>
                <w:b/>
                <w:sz w:val="32"/>
              </w:rPr>
            </w:pPr>
          </w:p>
          <w:p w14:paraId="62FA680E">
            <w:pPr>
              <w:pStyle w:val="8"/>
              <w:spacing w:line="254" w:lineRule="auto"/>
              <w:ind w:left="396" w:right="388"/>
              <w:rPr>
                <w:rFonts w:ascii="黑体" w:eastAsia="黑体"/>
                <w:sz w:val="24"/>
              </w:rPr>
            </w:pPr>
            <w:r>
              <w:rPr>
                <w:rFonts w:hint="eastAsia" w:ascii="黑体" w:eastAsia="黑体"/>
                <w:sz w:val="24"/>
              </w:rPr>
              <w:t>公开时限</w:t>
            </w:r>
          </w:p>
        </w:tc>
        <w:tc>
          <w:tcPr>
            <w:tcW w:w="1275" w:type="dxa"/>
            <w:vMerge w:val="restart"/>
            <w:shd w:val="clear" w:color="auto" w:fill="D9D9D9"/>
          </w:tcPr>
          <w:p w14:paraId="2D1E48C7">
            <w:pPr>
              <w:pStyle w:val="8"/>
              <w:rPr>
                <w:b/>
                <w:sz w:val="24"/>
              </w:rPr>
            </w:pPr>
          </w:p>
          <w:p w14:paraId="73EC6BAA">
            <w:pPr>
              <w:pStyle w:val="8"/>
              <w:rPr>
                <w:b/>
                <w:sz w:val="24"/>
              </w:rPr>
            </w:pPr>
          </w:p>
          <w:p w14:paraId="19328475">
            <w:pPr>
              <w:pStyle w:val="8"/>
              <w:spacing w:before="4"/>
              <w:rPr>
                <w:b/>
                <w:sz w:val="32"/>
              </w:rPr>
            </w:pPr>
          </w:p>
          <w:p w14:paraId="41F82880">
            <w:pPr>
              <w:pStyle w:val="8"/>
              <w:spacing w:line="254" w:lineRule="auto"/>
              <w:ind w:left="398" w:right="384"/>
              <w:rPr>
                <w:rFonts w:ascii="黑体" w:eastAsia="黑体"/>
                <w:sz w:val="24"/>
              </w:rPr>
            </w:pPr>
            <w:r>
              <w:rPr>
                <w:rFonts w:hint="eastAsia" w:ascii="黑体" w:eastAsia="黑体"/>
                <w:sz w:val="24"/>
              </w:rPr>
              <w:t>公开主体</w:t>
            </w:r>
          </w:p>
        </w:tc>
        <w:tc>
          <w:tcPr>
            <w:tcW w:w="4536" w:type="dxa"/>
            <w:vMerge w:val="restart"/>
            <w:shd w:val="clear" w:color="auto" w:fill="D9D9D9"/>
          </w:tcPr>
          <w:p w14:paraId="710AB747">
            <w:pPr>
              <w:pStyle w:val="8"/>
              <w:rPr>
                <w:b/>
                <w:sz w:val="24"/>
              </w:rPr>
            </w:pPr>
          </w:p>
          <w:p w14:paraId="13E8298A">
            <w:pPr>
              <w:pStyle w:val="8"/>
              <w:rPr>
                <w:b/>
                <w:sz w:val="24"/>
              </w:rPr>
            </w:pPr>
          </w:p>
          <w:p w14:paraId="791B6878">
            <w:pPr>
              <w:pStyle w:val="8"/>
              <w:rPr>
                <w:b/>
                <w:sz w:val="24"/>
              </w:rPr>
            </w:pPr>
          </w:p>
          <w:p w14:paraId="3C9EE75D">
            <w:pPr>
              <w:pStyle w:val="8"/>
              <w:spacing w:before="1"/>
              <w:rPr>
                <w:b/>
                <w:sz w:val="21"/>
              </w:rPr>
            </w:pPr>
          </w:p>
          <w:p w14:paraId="1CD346B9">
            <w:pPr>
              <w:pStyle w:val="8"/>
              <w:ind w:left="1428"/>
              <w:rPr>
                <w:rFonts w:ascii="黑体" w:eastAsia="黑体"/>
                <w:sz w:val="24"/>
              </w:rPr>
            </w:pPr>
            <w:r>
              <w:rPr>
                <w:rFonts w:hint="eastAsia" w:ascii="黑体" w:eastAsia="黑体"/>
                <w:sz w:val="24"/>
              </w:rPr>
              <w:t>公开渠道和载体</w:t>
            </w:r>
          </w:p>
        </w:tc>
        <w:tc>
          <w:tcPr>
            <w:tcW w:w="850" w:type="dxa"/>
            <w:gridSpan w:val="2"/>
            <w:shd w:val="clear" w:color="auto" w:fill="D9D9D9"/>
          </w:tcPr>
          <w:p w14:paraId="33FAEA3E">
            <w:pPr>
              <w:pStyle w:val="8"/>
              <w:spacing w:before="206" w:line="254" w:lineRule="auto"/>
              <w:ind w:left="185" w:right="172"/>
              <w:rPr>
                <w:rFonts w:ascii="黑体" w:eastAsia="黑体"/>
                <w:sz w:val="24"/>
              </w:rPr>
            </w:pPr>
            <w:r>
              <w:rPr>
                <w:rFonts w:hint="eastAsia" w:ascii="黑体" w:eastAsia="黑体"/>
                <w:sz w:val="24"/>
              </w:rPr>
              <w:t>公开对象</w:t>
            </w:r>
          </w:p>
        </w:tc>
        <w:tc>
          <w:tcPr>
            <w:tcW w:w="848" w:type="dxa"/>
            <w:gridSpan w:val="2"/>
            <w:shd w:val="clear" w:color="auto" w:fill="D9D9D9"/>
          </w:tcPr>
          <w:p w14:paraId="09EAA519">
            <w:pPr>
              <w:pStyle w:val="8"/>
              <w:spacing w:before="206" w:line="254" w:lineRule="auto"/>
              <w:ind w:left="187" w:right="168"/>
              <w:rPr>
                <w:rFonts w:ascii="黑体" w:eastAsia="黑体"/>
                <w:sz w:val="24"/>
              </w:rPr>
            </w:pPr>
            <w:r>
              <w:rPr>
                <w:rFonts w:hint="eastAsia" w:ascii="黑体" w:eastAsia="黑体"/>
                <w:sz w:val="24"/>
              </w:rPr>
              <w:t>公开方式</w:t>
            </w:r>
          </w:p>
        </w:tc>
        <w:tc>
          <w:tcPr>
            <w:tcW w:w="850" w:type="dxa"/>
            <w:gridSpan w:val="2"/>
            <w:shd w:val="clear" w:color="auto" w:fill="D9D9D9"/>
          </w:tcPr>
          <w:p w14:paraId="3E2B5A84">
            <w:pPr>
              <w:pStyle w:val="8"/>
              <w:spacing w:before="206" w:line="254" w:lineRule="auto"/>
              <w:ind w:left="189" w:right="168"/>
              <w:rPr>
                <w:rFonts w:ascii="黑体" w:eastAsia="黑体"/>
                <w:sz w:val="24"/>
              </w:rPr>
            </w:pPr>
            <w:r>
              <w:rPr>
                <w:rFonts w:hint="eastAsia" w:ascii="黑体" w:eastAsia="黑体"/>
                <w:sz w:val="24"/>
              </w:rPr>
              <w:t>公开层级</w:t>
            </w:r>
          </w:p>
        </w:tc>
      </w:tr>
      <w:tr w14:paraId="699D05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14:paraId="506F899B">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shd w:val="clear" w:color="auto" w:fill="D9D9D9"/>
          </w:tcPr>
          <w:p w14:paraId="6AF86FB8">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shd w:val="clear" w:color="auto" w:fill="D9D9D9"/>
          </w:tcPr>
          <w:p w14:paraId="2D5485FE">
            <w:pPr>
              <w:autoSpaceDE w:val="0"/>
              <w:autoSpaceDN w:val="0"/>
              <w:ind w:firstLine="0" w:firstLineChars="0"/>
              <w:jc w:val="left"/>
              <w:rPr>
                <w:rFonts w:ascii="宋体" w:hAnsi="宋体" w:eastAsia="宋体" w:cs="宋体"/>
                <w:kern w:val="0"/>
                <w:sz w:val="2"/>
                <w:szCs w:val="2"/>
                <w:lang w:val="zh-CN" w:bidi="zh-CN"/>
              </w:rPr>
            </w:pPr>
          </w:p>
        </w:tc>
        <w:tc>
          <w:tcPr>
            <w:tcW w:w="4397" w:type="dxa"/>
            <w:vMerge w:val="continue"/>
            <w:tcBorders>
              <w:top w:val="nil"/>
            </w:tcBorders>
            <w:shd w:val="clear" w:color="auto" w:fill="D9D9D9"/>
          </w:tcPr>
          <w:p w14:paraId="5F37778F">
            <w:pPr>
              <w:autoSpaceDE w:val="0"/>
              <w:autoSpaceDN w:val="0"/>
              <w:ind w:firstLine="0" w:firstLineChars="0"/>
              <w:jc w:val="left"/>
              <w:rPr>
                <w:rFonts w:ascii="宋体" w:hAnsi="宋体" w:eastAsia="宋体" w:cs="宋体"/>
                <w:kern w:val="0"/>
                <w:sz w:val="2"/>
                <w:szCs w:val="2"/>
                <w:lang w:val="zh-CN" w:bidi="zh-CN"/>
              </w:rPr>
            </w:pPr>
          </w:p>
        </w:tc>
        <w:tc>
          <w:tcPr>
            <w:tcW w:w="4961" w:type="dxa"/>
            <w:vMerge w:val="continue"/>
            <w:tcBorders>
              <w:top w:val="nil"/>
            </w:tcBorders>
            <w:shd w:val="clear" w:color="auto" w:fill="D9D9D9"/>
          </w:tcPr>
          <w:p w14:paraId="54054CB3">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shd w:val="clear" w:color="auto" w:fill="D9D9D9"/>
          </w:tcPr>
          <w:p w14:paraId="603A63C3">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shd w:val="clear" w:color="auto" w:fill="D9D9D9"/>
          </w:tcPr>
          <w:p w14:paraId="76C0AA7D">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shd w:val="clear" w:color="auto" w:fill="D9D9D9"/>
          </w:tcPr>
          <w:p w14:paraId="6FA59C67">
            <w:pPr>
              <w:autoSpaceDE w:val="0"/>
              <w:autoSpaceDN w:val="0"/>
              <w:ind w:firstLine="0" w:firstLineChars="0"/>
              <w:jc w:val="left"/>
              <w:rPr>
                <w:rFonts w:ascii="宋体" w:hAnsi="宋体" w:eastAsia="宋体" w:cs="宋体"/>
                <w:kern w:val="0"/>
                <w:sz w:val="2"/>
                <w:szCs w:val="2"/>
                <w:lang w:val="zh-CN" w:bidi="zh-CN"/>
              </w:rPr>
            </w:pPr>
          </w:p>
        </w:tc>
        <w:tc>
          <w:tcPr>
            <w:tcW w:w="424" w:type="dxa"/>
            <w:shd w:val="clear" w:color="auto" w:fill="D9D9D9"/>
          </w:tcPr>
          <w:p w14:paraId="5F344E34">
            <w:pPr>
              <w:pStyle w:val="8"/>
              <w:spacing w:before="5"/>
              <w:rPr>
                <w:b/>
                <w:sz w:val="26"/>
              </w:rPr>
            </w:pPr>
          </w:p>
          <w:p w14:paraId="02ED695B">
            <w:pPr>
              <w:pStyle w:val="8"/>
              <w:spacing w:line="254" w:lineRule="auto"/>
              <w:ind w:left="108" w:right="63"/>
              <w:jc w:val="both"/>
              <w:rPr>
                <w:rFonts w:ascii="黑体" w:eastAsia="黑体"/>
                <w:sz w:val="24"/>
              </w:rPr>
            </w:pPr>
            <w:r>
              <w:rPr>
                <w:rFonts w:hint="eastAsia" w:ascii="黑体" w:eastAsia="黑体"/>
                <w:sz w:val="24"/>
              </w:rPr>
              <w:t>全社会</w:t>
            </w:r>
          </w:p>
        </w:tc>
        <w:tc>
          <w:tcPr>
            <w:tcW w:w="426" w:type="dxa"/>
            <w:shd w:val="clear" w:color="auto" w:fill="D9D9D9"/>
          </w:tcPr>
          <w:p w14:paraId="536FA741">
            <w:pPr>
              <w:pStyle w:val="8"/>
              <w:spacing w:before="175" w:line="254" w:lineRule="auto"/>
              <w:ind w:left="109" w:right="64"/>
              <w:jc w:val="both"/>
              <w:rPr>
                <w:rFonts w:ascii="黑体" w:eastAsia="黑体"/>
                <w:sz w:val="24"/>
              </w:rPr>
            </w:pPr>
            <w:r>
              <w:rPr>
                <w:rFonts w:hint="eastAsia" w:ascii="黑体" w:eastAsia="黑体"/>
                <w:sz w:val="24"/>
              </w:rPr>
              <w:t>特定群体</w:t>
            </w:r>
          </w:p>
        </w:tc>
        <w:tc>
          <w:tcPr>
            <w:tcW w:w="424" w:type="dxa"/>
            <w:shd w:val="clear" w:color="auto" w:fill="D9D9D9"/>
          </w:tcPr>
          <w:p w14:paraId="6503590F">
            <w:pPr>
              <w:pStyle w:val="8"/>
              <w:rPr>
                <w:b/>
                <w:sz w:val="24"/>
              </w:rPr>
            </w:pPr>
          </w:p>
          <w:p w14:paraId="12B08F0B">
            <w:pPr>
              <w:pStyle w:val="8"/>
              <w:spacing w:before="194" w:line="254" w:lineRule="auto"/>
              <w:ind w:left="110" w:right="61"/>
              <w:rPr>
                <w:rFonts w:ascii="黑体" w:eastAsia="黑体"/>
                <w:sz w:val="24"/>
              </w:rPr>
            </w:pPr>
            <w:r>
              <w:rPr>
                <w:rFonts w:hint="eastAsia" w:ascii="黑体" w:eastAsia="黑体"/>
                <w:sz w:val="24"/>
              </w:rPr>
              <w:t>主动</w:t>
            </w:r>
          </w:p>
        </w:tc>
        <w:tc>
          <w:tcPr>
            <w:tcW w:w="424" w:type="dxa"/>
            <w:shd w:val="clear" w:color="auto" w:fill="D9D9D9"/>
          </w:tcPr>
          <w:p w14:paraId="52E84FD4">
            <w:pPr>
              <w:pStyle w:val="8"/>
              <w:spacing w:before="5"/>
              <w:rPr>
                <w:b/>
                <w:sz w:val="26"/>
              </w:rPr>
            </w:pPr>
          </w:p>
          <w:p w14:paraId="7513C2BD">
            <w:pPr>
              <w:pStyle w:val="8"/>
              <w:spacing w:line="254" w:lineRule="auto"/>
              <w:ind w:left="111" w:right="60"/>
              <w:jc w:val="both"/>
              <w:rPr>
                <w:rFonts w:ascii="黑体" w:eastAsia="黑体"/>
                <w:sz w:val="24"/>
              </w:rPr>
            </w:pPr>
            <w:r>
              <w:rPr>
                <w:rFonts w:hint="eastAsia" w:ascii="黑体" w:eastAsia="黑体"/>
                <w:sz w:val="24"/>
              </w:rPr>
              <w:t>依申请</w:t>
            </w:r>
          </w:p>
        </w:tc>
        <w:tc>
          <w:tcPr>
            <w:tcW w:w="424" w:type="dxa"/>
            <w:shd w:val="clear" w:color="auto" w:fill="D9D9D9"/>
          </w:tcPr>
          <w:p w14:paraId="4EAEECA5">
            <w:pPr>
              <w:pStyle w:val="8"/>
              <w:rPr>
                <w:b/>
                <w:sz w:val="24"/>
              </w:rPr>
            </w:pPr>
          </w:p>
          <w:p w14:paraId="6DE0EFEB">
            <w:pPr>
              <w:pStyle w:val="8"/>
              <w:spacing w:before="194" w:line="254" w:lineRule="auto"/>
              <w:ind w:left="112" w:right="59"/>
              <w:rPr>
                <w:rFonts w:ascii="黑体" w:eastAsia="黑体"/>
                <w:sz w:val="24"/>
              </w:rPr>
            </w:pPr>
            <w:r>
              <w:rPr>
                <w:rFonts w:hint="eastAsia" w:ascii="黑体" w:eastAsia="黑体"/>
                <w:sz w:val="24"/>
              </w:rPr>
              <w:t>县级</w:t>
            </w:r>
          </w:p>
        </w:tc>
        <w:tc>
          <w:tcPr>
            <w:tcW w:w="426" w:type="dxa"/>
            <w:shd w:val="clear" w:color="auto" w:fill="D9D9D9"/>
          </w:tcPr>
          <w:p w14:paraId="55E1EA9F">
            <w:pPr>
              <w:pStyle w:val="8"/>
              <w:rPr>
                <w:b/>
                <w:sz w:val="24"/>
              </w:rPr>
            </w:pPr>
          </w:p>
          <w:p w14:paraId="1B1A8BDB">
            <w:pPr>
              <w:pStyle w:val="8"/>
              <w:spacing w:before="194" w:line="254" w:lineRule="auto"/>
              <w:ind w:left="115" w:right="58"/>
              <w:rPr>
                <w:rFonts w:ascii="黑体" w:eastAsia="黑体"/>
                <w:sz w:val="24"/>
              </w:rPr>
            </w:pPr>
            <w:r>
              <w:rPr>
                <w:rFonts w:hint="eastAsia" w:ascii="黑体" w:eastAsia="黑体"/>
                <w:sz w:val="24"/>
              </w:rPr>
              <w:t>乡级</w:t>
            </w:r>
          </w:p>
        </w:tc>
      </w:tr>
      <w:tr w14:paraId="24C673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14:paraId="4BDDC319">
            <w:pPr>
              <w:pStyle w:val="8"/>
              <w:rPr>
                <w:b/>
                <w:sz w:val="24"/>
              </w:rPr>
            </w:pPr>
          </w:p>
          <w:p w14:paraId="58B854E5">
            <w:pPr>
              <w:pStyle w:val="8"/>
              <w:rPr>
                <w:b/>
                <w:sz w:val="24"/>
              </w:rPr>
            </w:pPr>
          </w:p>
          <w:p w14:paraId="134F3F33">
            <w:pPr>
              <w:pStyle w:val="8"/>
              <w:rPr>
                <w:b/>
                <w:sz w:val="24"/>
              </w:rPr>
            </w:pPr>
          </w:p>
          <w:p w14:paraId="133DC621">
            <w:pPr>
              <w:pStyle w:val="8"/>
              <w:rPr>
                <w:b/>
                <w:sz w:val="24"/>
              </w:rPr>
            </w:pPr>
          </w:p>
          <w:p w14:paraId="18F2514E">
            <w:pPr>
              <w:pStyle w:val="8"/>
              <w:rPr>
                <w:b/>
                <w:sz w:val="24"/>
              </w:rPr>
            </w:pPr>
          </w:p>
          <w:p w14:paraId="68D332F6">
            <w:pPr>
              <w:pStyle w:val="8"/>
              <w:rPr>
                <w:b/>
                <w:sz w:val="24"/>
              </w:rPr>
            </w:pPr>
          </w:p>
          <w:p w14:paraId="29A787E6">
            <w:pPr>
              <w:pStyle w:val="8"/>
              <w:rPr>
                <w:b/>
                <w:sz w:val="24"/>
              </w:rPr>
            </w:pPr>
          </w:p>
          <w:p w14:paraId="14105A89">
            <w:pPr>
              <w:pStyle w:val="8"/>
              <w:rPr>
                <w:b/>
                <w:sz w:val="24"/>
              </w:rPr>
            </w:pPr>
          </w:p>
          <w:p w14:paraId="4D988E1B">
            <w:pPr>
              <w:pStyle w:val="8"/>
              <w:rPr>
                <w:b/>
                <w:sz w:val="24"/>
              </w:rPr>
            </w:pPr>
          </w:p>
          <w:p w14:paraId="6AF32E86">
            <w:pPr>
              <w:pStyle w:val="8"/>
              <w:rPr>
                <w:b/>
                <w:sz w:val="24"/>
              </w:rPr>
            </w:pPr>
          </w:p>
          <w:p w14:paraId="318B7C83">
            <w:pPr>
              <w:pStyle w:val="8"/>
              <w:rPr>
                <w:b/>
                <w:sz w:val="24"/>
              </w:rPr>
            </w:pPr>
          </w:p>
          <w:p w14:paraId="2C524B7E">
            <w:pPr>
              <w:pStyle w:val="8"/>
              <w:rPr>
                <w:b/>
                <w:sz w:val="24"/>
              </w:rPr>
            </w:pPr>
          </w:p>
          <w:p w14:paraId="3351DEA6">
            <w:pPr>
              <w:pStyle w:val="8"/>
              <w:rPr>
                <w:b/>
                <w:sz w:val="24"/>
              </w:rPr>
            </w:pPr>
          </w:p>
          <w:p w14:paraId="22ACF14E">
            <w:pPr>
              <w:pStyle w:val="8"/>
              <w:rPr>
                <w:b/>
                <w:sz w:val="24"/>
              </w:rPr>
            </w:pPr>
          </w:p>
          <w:p w14:paraId="12756334">
            <w:pPr>
              <w:pStyle w:val="8"/>
              <w:rPr>
                <w:b/>
                <w:sz w:val="24"/>
              </w:rPr>
            </w:pPr>
          </w:p>
          <w:p w14:paraId="4B1CFB83">
            <w:pPr>
              <w:pStyle w:val="8"/>
              <w:rPr>
                <w:b/>
                <w:sz w:val="24"/>
              </w:rPr>
            </w:pPr>
          </w:p>
          <w:p w14:paraId="089DE124">
            <w:pPr>
              <w:pStyle w:val="8"/>
              <w:rPr>
                <w:b/>
                <w:sz w:val="24"/>
              </w:rPr>
            </w:pPr>
          </w:p>
          <w:p w14:paraId="72B32A47">
            <w:pPr>
              <w:pStyle w:val="8"/>
              <w:spacing w:before="209"/>
              <w:ind w:left="110" w:right="-29"/>
              <w:rPr>
                <w:sz w:val="24"/>
              </w:rPr>
            </w:pPr>
            <w:r>
              <w:rPr>
                <w:sz w:val="24"/>
              </w:rPr>
              <w:t xml:space="preserve">0247 </w:t>
            </w:r>
          </w:p>
        </w:tc>
        <w:tc>
          <w:tcPr>
            <w:tcW w:w="574" w:type="dxa"/>
            <w:vMerge w:val="restart"/>
          </w:tcPr>
          <w:p w14:paraId="34309E2C">
            <w:pPr>
              <w:pStyle w:val="8"/>
              <w:rPr>
                <w:b/>
                <w:sz w:val="24"/>
              </w:rPr>
            </w:pPr>
          </w:p>
          <w:p w14:paraId="1AA0F241">
            <w:pPr>
              <w:pStyle w:val="8"/>
              <w:rPr>
                <w:b/>
                <w:sz w:val="24"/>
              </w:rPr>
            </w:pPr>
          </w:p>
          <w:p w14:paraId="2F7079A0">
            <w:pPr>
              <w:pStyle w:val="8"/>
              <w:rPr>
                <w:b/>
                <w:sz w:val="24"/>
              </w:rPr>
            </w:pPr>
          </w:p>
          <w:p w14:paraId="0C71EFA7">
            <w:pPr>
              <w:pStyle w:val="8"/>
              <w:rPr>
                <w:b/>
                <w:sz w:val="24"/>
              </w:rPr>
            </w:pPr>
          </w:p>
          <w:p w14:paraId="62A6409B">
            <w:pPr>
              <w:pStyle w:val="8"/>
              <w:rPr>
                <w:b/>
                <w:sz w:val="24"/>
              </w:rPr>
            </w:pPr>
          </w:p>
          <w:p w14:paraId="5249FCD4">
            <w:pPr>
              <w:pStyle w:val="8"/>
              <w:rPr>
                <w:b/>
                <w:sz w:val="24"/>
              </w:rPr>
            </w:pPr>
          </w:p>
          <w:p w14:paraId="00065F86">
            <w:pPr>
              <w:pStyle w:val="8"/>
              <w:rPr>
                <w:b/>
                <w:sz w:val="24"/>
              </w:rPr>
            </w:pPr>
          </w:p>
          <w:p w14:paraId="54ED5EF3">
            <w:pPr>
              <w:pStyle w:val="8"/>
              <w:rPr>
                <w:b/>
                <w:sz w:val="24"/>
              </w:rPr>
            </w:pPr>
          </w:p>
          <w:p w14:paraId="59A0EAA6">
            <w:pPr>
              <w:pStyle w:val="8"/>
              <w:rPr>
                <w:b/>
                <w:sz w:val="24"/>
              </w:rPr>
            </w:pPr>
          </w:p>
          <w:p w14:paraId="27193218">
            <w:pPr>
              <w:pStyle w:val="8"/>
              <w:rPr>
                <w:b/>
                <w:sz w:val="24"/>
              </w:rPr>
            </w:pPr>
          </w:p>
          <w:p w14:paraId="19C77A36">
            <w:pPr>
              <w:pStyle w:val="8"/>
              <w:rPr>
                <w:b/>
                <w:sz w:val="24"/>
              </w:rPr>
            </w:pPr>
          </w:p>
          <w:p w14:paraId="67A15D75">
            <w:pPr>
              <w:pStyle w:val="8"/>
              <w:rPr>
                <w:b/>
                <w:sz w:val="24"/>
              </w:rPr>
            </w:pPr>
          </w:p>
          <w:p w14:paraId="043E96CB">
            <w:pPr>
              <w:pStyle w:val="8"/>
              <w:rPr>
                <w:b/>
                <w:sz w:val="24"/>
              </w:rPr>
            </w:pPr>
          </w:p>
          <w:p w14:paraId="07110504">
            <w:pPr>
              <w:pStyle w:val="8"/>
              <w:spacing w:before="4"/>
              <w:rPr>
                <w:b/>
                <w:sz w:val="23"/>
              </w:rPr>
            </w:pPr>
          </w:p>
          <w:p w14:paraId="4746C1CF">
            <w:pPr>
              <w:pStyle w:val="8"/>
              <w:ind w:left="167"/>
              <w:rPr>
                <w:sz w:val="24"/>
              </w:rPr>
            </w:pPr>
            <w:r>
              <w:rPr>
                <w:sz w:val="24"/>
              </w:rPr>
              <w:t>02</w:t>
            </w:r>
          </w:p>
          <w:p w14:paraId="6E3E448A">
            <w:pPr>
              <w:pStyle w:val="8"/>
              <w:spacing w:before="19" w:line="254" w:lineRule="auto"/>
              <w:ind w:left="167" w:right="34"/>
              <w:rPr>
                <w:sz w:val="24"/>
              </w:rPr>
            </w:pPr>
            <w:r>
              <w:rPr>
                <w:sz w:val="24"/>
              </w:rPr>
              <w:t xml:space="preserve">行政处罚类事项 </w:t>
            </w:r>
          </w:p>
        </w:tc>
        <w:tc>
          <w:tcPr>
            <w:tcW w:w="1694" w:type="dxa"/>
            <w:vMerge w:val="restart"/>
          </w:tcPr>
          <w:p w14:paraId="67745F9E">
            <w:pPr>
              <w:pStyle w:val="8"/>
              <w:rPr>
                <w:b/>
                <w:sz w:val="24"/>
              </w:rPr>
            </w:pPr>
          </w:p>
          <w:p w14:paraId="0D997621">
            <w:pPr>
              <w:pStyle w:val="8"/>
              <w:rPr>
                <w:b/>
                <w:sz w:val="24"/>
              </w:rPr>
            </w:pPr>
          </w:p>
          <w:p w14:paraId="12A1B7BF">
            <w:pPr>
              <w:pStyle w:val="8"/>
              <w:rPr>
                <w:b/>
                <w:sz w:val="24"/>
              </w:rPr>
            </w:pPr>
          </w:p>
          <w:p w14:paraId="33C3644D">
            <w:pPr>
              <w:pStyle w:val="8"/>
              <w:rPr>
                <w:b/>
                <w:sz w:val="24"/>
              </w:rPr>
            </w:pPr>
          </w:p>
          <w:p w14:paraId="051B48AF">
            <w:pPr>
              <w:pStyle w:val="8"/>
              <w:rPr>
                <w:b/>
                <w:sz w:val="24"/>
              </w:rPr>
            </w:pPr>
          </w:p>
          <w:p w14:paraId="16736BD7">
            <w:pPr>
              <w:pStyle w:val="8"/>
              <w:rPr>
                <w:b/>
                <w:sz w:val="24"/>
              </w:rPr>
            </w:pPr>
          </w:p>
          <w:p w14:paraId="0F909358">
            <w:pPr>
              <w:pStyle w:val="8"/>
              <w:rPr>
                <w:b/>
                <w:sz w:val="24"/>
              </w:rPr>
            </w:pPr>
          </w:p>
          <w:p w14:paraId="49161D89">
            <w:pPr>
              <w:pStyle w:val="8"/>
              <w:rPr>
                <w:b/>
                <w:sz w:val="24"/>
              </w:rPr>
            </w:pPr>
          </w:p>
          <w:p w14:paraId="4DC1AE11">
            <w:pPr>
              <w:pStyle w:val="8"/>
              <w:rPr>
                <w:b/>
                <w:sz w:val="24"/>
              </w:rPr>
            </w:pPr>
          </w:p>
          <w:p w14:paraId="4F70F7FC">
            <w:pPr>
              <w:pStyle w:val="8"/>
              <w:rPr>
                <w:b/>
                <w:sz w:val="24"/>
              </w:rPr>
            </w:pPr>
          </w:p>
          <w:p w14:paraId="27373DA9">
            <w:pPr>
              <w:pStyle w:val="8"/>
              <w:spacing w:before="8"/>
              <w:rPr>
                <w:b/>
                <w:sz w:val="31"/>
              </w:rPr>
            </w:pPr>
          </w:p>
          <w:p w14:paraId="7DDA8095">
            <w:pPr>
              <w:pStyle w:val="8"/>
              <w:spacing w:line="254" w:lineRule="auto"/>
              <w:ind w:left="124" w:right="117"/>
              <w:jc w:val="center"/>
              <w:rPr>
                <w:sz w:val="24"/>
              </w:rPr>
            </w:pPr>
            <w:r>
              <w:rPr>
                <w:sz w:val="24"/>
              </w:rPr>
              <w:t xml:space="preserve">对卫生主管部门或者兽医主管部门违反条例的规定，准予不符合《病原微生物实验室生物安全管理条例》规定条件的实验室从事高致病性病原微生物相关实验活动的处罚 </w:t>
            </w:r>
          </w:p>
        </w:tc>
        <w:tc>
          <w:tcPr>
            <w:tcW w:w="4397" w:type="dxa"/>
          </w:tcPr>
          <w:p w14:paraId="0805D4CA">
            <w:pPr>
              <w:pStyle w:val="8"/>
              <w:rPr>
                <w:b/>
                <w:sz w:val="24"/>
              </w:rPr>
            </w:pPr>
          </w:p>
          <w:p w14:paraId="522A76FA">
            <w:pPr>
              <w:pStyle w:val="8"/>
              <w:rPr>
                <w:b/>
                <w:sz w:val="24"/>
              </w:rPr>
            </w:pPr>
          </w:p>
          <w:p w14:paraId="0603873E">
            <w:pPr>
              <w:pStyle w:val="8"/>
              <w:rPr>
                <w:b/>
                <w:sz w:val="17"/>
              </w:rPr>
            </w:pPr>
          </w:p>
          <w:p w14:paraId="58A46A56">
            <w:pPr>
              <w:pStyle w:val="8"/>
              <w:ind w:left="107"/>
              <w:rPr>
                <w:sz w:val="24"/>
              </w:rPr>
            </w:pPr>
            <w:r>
              <w:rPr>
                <w:sz w:val="24"/>
              </w:rPr>
              <w:t xml:space="preserve">法律法规和政策文件 </w:t>
            </w:r>
          </w:p>
        </w:tc>
        <w:tc>
          <w:tcPr>
            <w:tcW w:w="4961" w:type="dxa"/>
            <w:vMerge w:val="restart"/>
          </w:tcPr>
          <w:p w14:paraId="0293AF38">
            <w:pPr>
              <w:pStyle w:val="8"/>
              <w:rPr>
                <w:b/>
                <w:sz w:val="24"/>
              </w:rPr>
            </w:pPr>
          </w:p>
          <w:p w14:paraId="008CD96F">
            <w:pPr>
              <w:pStyle w:val="8"/>
              <w:rPr>
                <w:b/>
                <w:sz w:val="24"/>
              </w:rPr>
            </w:pPr>
          </w:p>
          <w:p w14:paraId="1C86B6C0">
            <w:pPr>
              <w:pStyle w:val="8"/>
              <w:rPr>
                <w:b/>
                <w:sz w:val="24"/>
              </w:rPr>
            </w:pPr>
          </w:p>
          <w:p w14:paraId="743BDB47">
            <w:pPr>
              <w:pStyle w:val="8"/>
              <w:rPr>
                <w:b/>
                <w:sz w:val="24"/>
              </w:rPr>
            </w:pPr>
          </w:p>
          <w:p w14:paraId="5ED8933A">
            <w:pPr>
              <w:pStyle w:val="8"/>
              <w:rPr>
                <w:b/>
                <w:sz w:val="24"/>
              </w:rPr>
            </w:pPr>
          </w:p>
          <w:p w14:paraId="3D32765D">
            <w:pPr>
              <w:pStyle w:val="8"/>
              <w:rPr>
                <w:b/>
                <w:sz w:val="24"/>
              </w:rPr>
            </w:pPr>
          </w:p>
          <w:p w14:paraId="26194015">
            <w:pPr>
              <w:pStyle w:val="8"/>
              <w:rPr>
                <w:b/>
                <w:sz w:val="24"/>
              </w:rPr>
            </w:pPr>
          </w:p>
          <w:p w14:paraId="03D0AF61">
            <w:pPr>
              <w:pStyle w:val="8"/>
              <w:rPr>
                <w:b/>
                <w:sz w:val="24"/>
              </w:rPr>
            </w:pPr>
          </w:p>
          <w:p w14:paraId="45CDA350">
            <w:pPr>
              <w:pStyle w:val="8"/>
              <w:rPr>
                <w:b/>
                <w:sz w:val="24"/>
              </w:rPr>
            </w:pPr>
          </w:p>
          <w:p w14:paraId="56EB234E">
            <w:pPr>
              <w:pStyle w:val="8"/>
              <w:rPr>
                <w:b/>
                <w:sz w:val="24"/>
              </w:rPr>
            </w:pPr>
          </w:p>
          <w:p w14:paraId="45B51624">
            <w:pPr>
              <w:pStyle w:val="8"/>
              <w:rPr>
                <w:b/>
                <w:sz w:val="24"/>
              </w:rPr>
            </w:pPr>
          </w:p>
          <w:p w14:paraId="491FCF61">
            <w:pPr>
              <w:pStyle w:val="8"/>
              <w:spacing w:before="4"/>
              <w:rPr>
                <w:b/>
                <w:sz w:val="20"/>
              </w:rPr>
            </w:pPr>
          </w:p>
          <w:p w14:paraId="518C2F4F">
            <w:pPr>
              <w:pStyle w:val="8"/>
              <w:spacing w:before="1"/>
              <w:ind w:left="108"/>
              <w:rPr>
                <w:sz w:val="24"/>
              </w:rPr>
            </w:pPr>
            <w:r>
              <w:rPr>
                <w:sz w:val="24"/>
              </w:rPr>
              <w:t>【法律】《中华人民共和国行政处罚法》</w:t>
            </w:r>
          </w:p>
          <w:p w14:paraId="27D7BE52">
            <w:pPr>
              <w:pStyle w:val="8"/>
              <w:spacing w:before="19"/>
              <w:ind w:left="108"/>
              <w:rPr>
                <w:sz w:val="24"/>
              </w:rPr>
            </w:pPr>
            <w:r>
              <w:rPr>
                <w:sz w:val="24"/>
              </w:rPr>
              <w:t>（中华人民共和国主席令第 63 号 2009 年 8</w:t>
            </w:r>
          </w:p>
          <w:p w14:paraId="295614D8">
            <w:pPr>
              <w:pStyle w:val="8"/>
              <w:spacing w:before="19"/>
              <w:ind w:left="108"/>
              <w:rPr>
                <w:sz w:val="24"/>
              </w:rPr>
            </w:pPr>
            <w:r>
              <w:rPr>
                <w:sz w:val="24"/>
              </w:rPr>
              <w:t xml:space="preserve">月 27 日修正） </w:t>
            </w:r>
          </w:p>
          <w:p w14:paraId="1A1B0C78">
            <w:pPr>
              <w:pStyle w:val="8"/>
              <w:spacing w:before="19" w:line="252" w:lineRule="auto"/>
              <w:ind w:left="108" w:right="100"/>
              <w:rPr>
                <w:sz w:val="24"/>
              </w:rPr>
            </w:pPr>
            <w:r>
              <w:rPr>
                <w:sz w:val="24"/>
              </w:rPr>
              <w:t>【行政法规】《病原微生物实验室生物安全管理条例》（</w:t>
            </w:r>
            <w:r>
              <w:rPr>
                <w:spacing w:val="-5"/>
                <w:sz w:val="24"/>
              </w:rPr>
              <w:t xml:space="preserve">中华人民共和国国务院令第 </w:t>
            </w:r>
            <w:r>
              <w:rPr>
                <w:spacing w:val="-6"/>
                <w:sz w:val="24"/>
              </w:rPr>
              <w:t>424</w:t>
            </w:r>
          </w:p>
          <w:p w14:paraId="52A2F302">
            <w:pPr>
              <w:pStyle w:val="8"/>
              <w:spacing w:before="4"/>
              <w:ind w:left="108"/>
              <w:rPr>
                <w:sz w:val="24"/>
              </w:rPr>
            </w:pPr>
            <w:r>
              <w:rPr>
                <w:sz w:val="24"/>
              </w:rPr>
              <w:t>号；2016</w:t>
            </w:r>
            <w:r>
              <w:rPr>
                <w:spacing w:val="-40"/>
                <w:sz w:val="24"/>
              </w:rPr>
              <w:t xml:space="preserve"> 年 </w:t>
            </w:r>
            <w:r>
              <w:rPr>
                <w:sz w:val="24"/>
              </w:rPr>
              <w:t>2</w:t>
            </w:r>
            <w:r>
              <w:rPr>
                <w:spacing w:val="-40"/>
                <w:sz w:val="24"/>
              </w:rPr>
              <w:t xml:space="preserve"> 月 </w:t>
            </w:r>
            <w:r>
              <w:rPr>
                <w:sz w:val="24"/>
              </w:rPr>
              <w:t>6</w:t>
            </w:r>
            <w:r>
              <w:rPr>
                <w:spacing w:val="-8"/>
                <w:sz w:val="24"/>
              </w:rPr>
              <w:t xml:space="preserve"> 日《国务院关于修改部分</w:t>
            </w:r>
          </w:p>
          <w:p w14:paraId="226FAB66">
            <w:pPr>
              <w:pStyle w:val="8"/>
              <w:spacing w:before="19" w:line="254" w:lineRule="auto"/>
              <w:ind w:left="108" w:right="100"/>
              <w:rPr>
                <w:sz w:val="24"/>
              </w:rPr>
            </w:pPr>
            <w:r>
              <w:rPr>
                <w:spacing w:val="-5"/>
                <w:sz w:val="24"/>
              </w:rPr>
              <w:t xml:space="preserve">行政法规的决定》修订；根据 </w:t>
            </w:r>
            <w:r>
              <w:rPr>
                <w:sz w:val="24"/>
              </w:rPr>
              <w:t>2018</w:t>
            </w:r>
            <w:r>
              <w:rPr>
                <w:spacing w:val="-40"/>
                <w:sz w:val="24"/>
              </w:rPr>
              <w:t xml:space="preserve"> 年 </w:t>
            </w:r>
            <w:r>
              <w:rPr>
                <w:sz w:val="24"/>
              </w:rPr>
              <w:t>3</w:t>
            </w:r>
            <w:r>
              <w:rPr>
                <w:spacing w:val="-40"/>
                <w:sz w:val="24"/>
              </w:rPr>
              <w:t xml:space="preserve"> 月 </w:t>
            </w:r>
            <w:r>
              <w:rPr>
                <w:spacing w:val="-9"/>
                <w:sz w:val="24"/>
              </w:rPr>
              <w:t xml:space="preserve">19 </w:t>
            </w:r>
            <w:r>
              <w:rPr>
                <w:sz w:val="24"/>
              </w:rPr>
              <w:t xml:space="preserve">日《国务院关于修改和废止部分行政法规的决定》修正） </w:t>
            </w:r>
          </w:p>
          <w:p w14:paraId="2B15CBCF">
            <w:pPr>
              <w:pStyle w:val="8"/>
              <w:spacing w:before="2" w:line="252" w:lineRule="auto"/>
              <w:ind w:left="108" w:right="100"/>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14:paraId="66753C3C">
            <w:pPr>
              <w:pStyle w:val="8"/>
              <w:spacing w:before="5"/>
              <w:ind w:left="108"/>
              <w:rPr>
                <w:sz w:val="24"/>
              </w:rPr>
            </w:pPr>
            <w:r>
              <w:rPr>
                <w:sz w:val="24"/>
              </w:rPr>
              <w:t xml:space="preserve">生部令第 53 号） </w:t>
            </w:r>
          </w:p>
        </w:tc>
        <w:tc>
          <w:tcPr>
            <w:tcW w:w="1277" w:type="dxa"/>
            <w:vMerge w:val="restart"/>
          </w:tcPr>
          <w:p w14:paraId="0060028F">
            <w:pPr>
              <w:pStyle w:val="8"/>
              <w:rPr>
                <w:b/>
                <w:sz w:val="24"/>
              </w:rPr>
            </w:pPr>
          </w:p>
          <w:p w14:paraId="7561A85F">
            <w:pPr>
              <w:pStyle w:val="8"/>
              <w:rPr>
                <w:b/>
                <w:sz w:val="24"/>
              </w:rPr>
            </w:pPr>
          </w:p>
          <w:p w14:paraId="4E4D6841">
            <w:pPr>
              <w:pStyle w:val="8"/>
              <w:spacing w:before="1"/>
              <w:rPr>
                <w:b/>
                <w:sz w:val="31"/>
              </w:rPr>
            </w:pPr>
          </w:p>
          <w:p w14:paraId="3CA408D1">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135D2905">
            <w:pPr>
              <w:pStyle w:val="8"/>
              <w:rPr>
                <w:b/>
                <w:sz w:val="24"/>
              </w:rPr>
            </w:pPr>
          </w:p>
          <w:p w14:paraId="65A7C574">
            <w:pPr>
              <w:pStyle w:val="8"/>
              <w:rPr>
                <w:b/>
                <w:sz w:val="24"/>
              </w:rPr>
            </w:pPr>
          </w:p>
          <w:p w14:paraId="5F2B1B2F">
            <w:pPr>
              <w:pStyle w:val="8"/>
              <w:rPr>
                <w:b/>
                <w:sz w:val="24"/>
              </w:rPr>
            </w:pPr>
          </w:p>
          <w:p w14:paraId="5E208B1B">
            <w:pPr>
              <w:pStyle w:val="8"/>
              <w:spacing w:before="7"/>
              <w:rPr>
                <w:b/>
                <w:sz w:val="32"/>
              </w:rPr>
            </w:pPr>
          </w:p>
          <w:p w14:paraId="06240E64">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069C71CE">
            <w:pPr>
              <w:pStyle w:val="8"/>
              <w:tabs>
                <w:tab w:val="left" w:pos="4068"/>
              </w:tabs>
              <w:spacing w:before="18"/>
              <w:ind w:left="108"/>
              <w:jc w:val="center"/>
              <w:rPr>
                <w:sz w:val="24"/>
              </w:rPr>
            </w:pPr>
            <w:r>
              <w:rPr>
                <w:sz w:val="24"/>
              </w:rPr>
              <w:t>■政府网站</w:t>
            </w:r>
          </w:p>
        </w:tc>
        <w:tc>
          <w:tcPr>
            <w:tcW w:w="424" w:type="dxa"/>
            <w:vMerge w:val="restart"/>
          </w:tcPr>
          <w:p w14:paraId="360AC043">
            <w:pPr>
              <w:pStyle w:val="8"/>
              <w:rPr>
                <w:b/>
                <w:sz w:val="24"/>
              </w:rPr>
            </w:pPr>
          </w:p>
          <w:p w14:paraId="6B9E542B">
            <w:pPr>
              <w:pStyle w:val="8"/>
              <w:rPr>
                <w:b/>
                <w:sz w:val="24"/>
              </w:rPr>
            </w:pPr>
          </w:p>
          <w:p w14:paraId="64054F29">
            <w:pPr>
              <w:pStyle w:val="8"/>
              <w:rPr>
                <w:b/>
                <w:sz w:val="24"/>
              </w:rPr>
            </w:pPr>
          </w:p>
          <w:p w14:paraId="0BE172C9">
            <w:pPr>
              <w:pStyle w:val="8"/>
              <w:rPr>
                <w:b/>
                <w:sz w:val="24"/>
              </w:rPr>
            </w:pPr>
          </w:p>
          <w:p w14:paraId="2F1467D9">
            <w:pPr>
              <w:pStyle w:val="8"/>
              <w:rPr>
                <w:b/>
                <w:sz w:val="24"/>
              </w:rPr>
            </w:pPr>
          </w:p>
          <w:p w14:paraId="04878F7B">
            <w:pPr>
              <w:pStyle w:val="8"/>
              <w:spacing w:before="9"/>
              <w:rPr>
                <w:b/>
              </w:rPr>
            </w:pPr>
          </w:p>
          <w:p w14:paraId="0D06A202">
            <w:pPr>
              <w:pStyle w:val="8"/>
              <w:spacing w:before="1"/>
              <w:ind w:left="108" w:right="-58"/>
              <w:rPr>
                <w:sz w:val="24"/>
              </w:rPr>
            </w:pPr>
            <w:r>
              <w:rPr>
                <w:sz w:val="24"/>
              </w:rPr>
              <w:t xml:space="preserve">√ </w:t>
            </w:r>
          </w:p>
        </w:tc>
        <w:tc>
          <w:tcPr>
            <w:tcW w:w="426" w:type="dxa"/>
            <w:vMerge w:val="restart"/>
          </w:tcPr>
          <w:p w14:paraId="1FF100D1">
            <w:pPr>
              <w:pStyle w:val="8"/>
              <w:rPr>
                <w:b/>
                <w:sz w:val="24"/>
              </w:rPr>
            </w:pPr>
          </w:p>
          <w:p w14:paraId="7E3CD00C">
            <w:pPr>
              <w:pStyle w:val="8"/>
              <w:rPr>
                <w:b/>
                <w:sz w:val="24"/>
              </w:rPr>
            </w:pPr>
          </w:p>
          <w:p w14:paraId="22040727">
            <w:pPr>
              <w:pStyle w:val="8"/>
              <w:rPr>
                <w:b/>
                <w:sz w:val="24"/>
              </w:rPr>
            </w:pPr>
          </w:p>
          <w:p w14:paraId="015BEACF">
            <w:pPr>
              <w:pStyle w:val="8"/>
              <w:rPr>
                <w:b/>
                <w:sz w:val="24"/>
              </w:rPr>
            </w:pPr>
          </w:p>
          <w:p w14:paraId="1CF1E99C">
            <w:pPr>
              <w:pStyle w:val="8"/>
              <w:rPr>
                <w:b/>
                <w:sz w:val="24"/>
              </w:rPr>
            </w:pPr>
          </w:p>
          <w:p w14:paraId="7D76D91F">
            <w:pPr>
              <w:pStyle w:val="8"/>
              <w:spacing w:before="9"/>
              <w:rPr>
                <w:b/>
              </w:rPr>
            </w:pPr>
          </w:p>
          <w:p w14:paraId="2C31CB9E">
            <w:pPr>
              <w:pStyle w:val="8"/>
              <w:spacing w:before="1"/>
              <w:ind w:left="109" w:right="-58"/>
              <w:rPr>
                <w:sz w:val="24"/>
              </w:rPr>
            </w:pPr>
            <w:r>
              <w:rPr>
                <w:sz w:val="24"/>
              </w:rPr>
              <w:t xml:space="preserve">   </w:t>
            </w:r>
          </w:p>
        </w:tc>
        <w:tc>
          <w:tcPr>
            <w:tcW w:w="424" w:type="dxa"/>
            <w:vMerge w:val="restart"/>
          </w:tcPr>
          <w:p w14:paraId="223DF782">
            <w:pPr>
              <w:pStyle w:val="8"/>
              <w:rPr>
                <w:b/>
                <w:sz w:val="24"/>
              </w:rPr>
            </w:pPr>
          </w:p>
          <w:p w14:paraId="3059CE00">
            <w:pPr>
              <w:pStyle w:val="8"/>
              <w:rPr>
                <w:b/>
                <w:sz w:val="24"/>
              </w:rPr>
            </w:pPr>
          </w:p>
          <w:p w14:paraId="4AA0D4CB">
            <w:pPr>
              <w:pStyle w:val="8"/>
              <w:rPr>
                <w:b/>
                <w:sz w:val="24"/>
              </w:rPr>
            </w:pPr>
          </w:p>
          <w:p w14:paraId="079B4177">
            <w:pPr>
              <w:pStyle w:val="8"/>
              <w:rPr>
                <w:b/>
                <w:sz w:val="24"/>
              </w:rPr>
            </w:pPr>
          </w:p>
          <w:p w14:paraId="6919BEF0">
            <w:pPr>
              <w:pStyle w:val="8"/>
              <w:rPr>
                <w:b/>
                <w:sz w:val="24"/>
              </w:rPr>
            </w:pPr>
          </w:p>
          <w:p w14:paraId="73417DBA">
            <w:pPr>
              <w:pStyle w:val="8"/>
              <w:spacing w:before="9"/>
              <w:rPr>
                <w:b/>
              </w:rPr>
            </w:pPr>
          </w:p>
          <w:p w14:paraId="3D8C98D4">
            <w:pPr>
              <w:pStyle w:val="8"/>
              <w:spacing w:before="1"/>
              <w:ind w:left="110" w:right="-58"/>
              <w:rPr>
                <w:sz w:val="24"/>
              </w:rPr>
            </w:pPr>
            <w:r>
              <w:rPr>
                <w:sz w:val="24"/>
              </w:rPr>
              <w:t xml:space="preserve">√ </w:t>
            </w:r>
          </w:p>
        </w:tc>
        <w:tc>
          <w:tcPr>
            <w:tcW w:w="424" w:type="dxa"/>
            <w:vMerge w:val="restart"/>
          </w:tcPr>
          <w:p w14:paraId="28982262">
            <w:pPr>
              <w:pStyle w:val="8"/>
              <w:rPr>
                <w:b/>
                <w:sz w:val="24"/>
              </w:rPr>
            </w:pPr>
          </w:p>
          <w:p w14:paraId="577C6E6D">
            <w:pPr>
              <w:pStyle w:val="8"/>
              <w:rPr>
                <w:b/>
                <w:sz w:val="24"/>
              </w:rPr>
            </w:pPr>
          </w:p>
          <w:p w14:paraId="24C66E97">
            <w:pPr>
              <w:pStyle w:val="8"/>
              <w:rPr>
                <w:b/>
                <w:sz w:val="24"/>
              </w:rPr>
            </w:pPr>
          </w:p>
          <w:p w14:paraId="3049943E">
            <w:pPr>
              <w:pStyle w:val="8"/>
              <w:rPr>
                <w:b/>
                <w:sz w:val="24"/>
              </w:rPr>
            </w:pPr>
          </w:p>
          <w:p w14:paraId="5907C92D">
            <w:pPr>
              <w:pStyle w:val="8"/>
              <w:rPr>
                <w:b/>
                <w:sz w:val="24"/>
              </w:rPr>
            </w:pPr>
          </w:p>
          <w:p w14:paraId="3454B414">
            <w:pPr>
              <w:pStyle w:val="8"/>
              <w:spacing w:before="9"/>
              <w:rPr>
                <w:b/>
              </w:rPr>
            </w:pPr>
          </w:p>
          <w:p w14:paraId="60F3C27A">
            <w:pPr>
              <w:pStyle w:val="8"/>
              <w:spacing w:before="1"/>
              <w:ind w:left="111" w:right="-72"/>
              <w:rPr>
                <w:sz w:val="24"/>
              </w:rPr>
            </w:pPr>
            <w:r>
              <w:rPr>
                <w:sz w:val="24"/>
              </w:rPr>
              <w:t xml:space="preserve">   </w:t>
            </w:r>
          </w:p>
        </w:tc>
        <w:tc>
          <w:tcPr>
            <w:tcW w:w="424" w:type="dxa"/>
            <w:vMerge w:val="restart"/>
          </w:tcPr>
          <w:p w14:paraId="471B743C">
            <w:pPr>
              <w:pStyle w:val="8"/>
              <w:rPr>
                <w:b/>
                <w:sz w:val="24"/>
              </w:rPr>
            </w:pPr>
          </w:p>
          <w:p w14:paraId="5DFFB31F">
            <w:pPr>
              <w:pStyle w:val="8"/>
              <w:rPr>
                <w:b/>
                <w:sz w:val="24"/>
              </w:rPr>
            </w:pPr>
          </w:p>
          <w:p w14:paraId="2CEA5492">
            <w:pPr>
              <w:pStyle w:val="8"/>
              <w:rPr>
                <w:b/>
                <w:sz w:val="24"/>
              </w:rPr>
            </w:pPr>
          </w:p>
          <w:p w14:paraId="6C417896">
            <w:pPr>
              <w:pStyle w:val="8"/>
              <w:rPr>
                <w:b/>
                <w:sz w:val="24"/>
              </w:rPr>
            </w:pPr>
          </w:p>
          <w:p w14:paraId="1E0D60BC">
            <w:pPr>
              <w:pStyle w:val="8"/>
              <w:rPr>
                <w:b/>
                <w:sz w:val="24"/>
              </w:rPr>
            </w:pPr>
          </w:p>
          <w:p w14:paraId="53518F79">
            <w:pPr>
              <w:pStyle w:val="8"/>
              <w:spacing w:before="9"/>
              <w:rPr>
                <w:b/>
              </w:rPr>
            </w:pPr>
          </w:p>
          <w:p w14:paraId="2F4234B3">
            <w:pPr>
              <w:pStyle w:val="8"/>
              <w:spacing w:before="1"/>
              <w:ind w:left="112" w:right="-72"/>
              <w:rPr>
                <w:sz w:val="24"/>
              </w:rPr>
            </w:pPr>
            <w:r>
              <w:rPr>
                <w:sz w:val="24"/>
              </w:rPr>
              <w:t xml:space="preserve">√ </w:t>
            </w:r>
          </w:p>
        </w:tc>
        <w:tc>
          <w:tcPr>
            <w:tcW w:w="426" w:type="dxa"/>
            <w:vMerge w:val="restart"/>
          </w:tcPr>
          <w:p w14:paraId="4A62F27D">
            <w:pPr>
              <w:pStyle w:val="8"/>
              <w:rPr>
                <w:b/>
                <w:sz w:val="24"/>
              </w:rPr>
            </w:pPr>
          </w:p>
          <w:p w14:paraId="7E4143DC">
            <w:pPr>
              <w:pStyle w:val="8"/>
              <w:rPr>
                <w:b/>
                <w:sz w:val="24"/>
              </w:rPr>
            </w:pPr>
          </w:p>
          <w:p w14:paraId="5CA084CE">
            <w:pPr>
              <w:pStyle w:val="8"/>
              <w:rPr>
                <w:b/>
                <w:sz w:val="24"/>
              </w:rPr>
            </w:pPr>
          </w:p>
          <w:p w14:paraId="0AB02B21">
            <w:pPr>
              <w:pStyle w:val="8"/>
              <w:rPr>
                <w:b/>
                <w:sz w:val="24"/>
              </w:rPr>
            </w:pPr>
          </w:p>
          <w:p w14:paraId="37981687">
            <w:pPr>
              <w:pStyle w:val="8"/>
              <w:rPr>
                <w:b/>
                <w:sz w:val="24"/>
              </w:rPr>
            </w:pPr>
          </w:p>
          <w:p w14:paraId="1284651D">
            <w:pPr>
              <w:pStyle w:val="8"/>
              <w:spacing w:before="9"/>
              <w:rPr>
                <w:b/>
              </w:rPr>
            </w:pPr>
          </w:p>
          <w:p w14:paraId="4CC6231A">
            <w:pPr>
              <w:pStyle w:val="8"/>
              <w:spacing w:before="1"/>
              <w:ind w:left="115" w:right="-72"/>
              <w:rPr>
                <w:sz w:val="24"/>
              </w:rPr>
            </w:pPr>
            <w:r>
              <w:rPr>
                <w:sz w:val="24"/>
              </w:rPr>
              <w:t xml:space="preserve">   </w:t>
            </w:r>
          </w:p>
        </w:tc>
      </w:tr>
      <w:tr w14:paraId="117B5F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14:paraId="0997172F">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2E945A42">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74DD3EFC">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28A6B6C0">
            <w:pPr>
              <w:pStyle w:val="8"/>
              <w:rPr>
                <w:b/>
                <w:sz w:val="24"/>
              </w:rPr>
            </w:pPr>
          </w:p>
          <w:p w14:paraId="671547AF">
            <w:pPr>
              <w:pStyle w:val="8"/>
              <w:rPr>
                <w:b/>
                <w:sz w:val="24"/>
              </w:rPr>
            </w:pPr>
          </w:p>
          <w:p w14:paraId="03BC4F8D">
            <w:pPr>
              <w:pStyle w:val="8"/>
              <w:spacing w:before="4"/>
              <w:rPr>
                <w:b/>
                <w:sz w:val="17"/>
              </w:rPr>
            </w:pPr>
          </w:p>
          <w:p w14:paraId="624AE329">
            <w:pPr>
              <w:pStyle w:val="8"/>
              <w:ind w:left="107"/>
              <w:rPr>
                <w:sz w:val="24"/>
              </w:rPr>
            </w:pPr>
            <w:r>
              <w:rPr>
                <w:sz w:val="24"/>
              </w:rPr>
              <w:t xml:space="preserve">投诉举报电话以及网上投诉渠道 </w:t>
            </w:r>
          </w:p>
        </w:tc>
        <w:tc>
          <w:tcPr>
            <w:tcW w:w="4961" w:type="dxa"/>
            <w:vMerge w:val="continue"/>
            <w:tcBorders>
              <w:top w:val="nil"/>
            </w:tcBorders>
          </w:tcPr>
          <w:p w14:paraId="661237B2">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142259F0">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43F532B8">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7BBDC7AB">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5E15391">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272C417E">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210907D">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95C29E9">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84EF558">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2867DA20">
            <w:pPr>
              <w:autoSpaceDE w:val="0"/>
              <w:autoSpaceDN w:val="0"/>
              <w:ind w:firstLine="0" w:firstLineChars="0"/>
              <w:jc w:val="left"/>
              <w:rPr>
                <w:rFonts w:ascii="宋体" w:hAnsi="宋体" w:eastAsia="宋体" w:cs="宋体"/>
                <w:kern w:val="0"/>
                <w:sz w:val="2"/>
                <w:szCs w:val="2"/>
                <w:lang w:val="zh-CN" w:bidi="zh-CN"/>
              </w:rPr>
            </w:pPr>
          </w:p>
        </w:tc>
      </w:tr>
      <w:tr w14:paraId="11ED43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00E8E3F8">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2DA95034">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4AB282F7">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0A0EF21C">
            <w:pPr>
              <w:pStyle w:val="8"/>
              <w:rPr>
                <w:b/>
                <w:sz w:val="24"/>
              </w:rPr>
            </w:pPr>
          </w:p>
          <w:p w14:paraId="777E4173">
            <w:pPr>
              <w:pStyle w:val="8"/>
              <w:spacing w:before="1"/>
              <w:rPr>
                <w:b/>
                <w:sz w:val="28"/>
              </w:rPr>
            </w:pPr>
          </w:p>
          <w:p w14:paraId="4FD90BF6">
            <w:pPr>
              <w:pStyle w:val="8"/>
              <w:spacing w:line="254" w:lineRule="auto"/>
              <w:ind w:left="107" w:right="438"/>
              <w:rPr>
                <w:sz w:val="24"/>
              </w:rPr>
            </w:pPr>
            <w:r>
              <w:rPr>
                <w:sz w:val="24"/>
              </w:rPr>
              <w:t xml:space="preserve">受理和立案信息，包括：案件受理记录、立案报告 </w:t>
            </w:r>
          </w:p>
        </w:tc>
        <w:tc>
          <w:tcPr>
            <w:tcW w:w="4961" w:type="dxa"/>
            <w:vMerge w:val="continue"/>
            <w:tcBorders>
              <w:top w:val="nil"/>
            </w:tcBorders>
          </w:tcPr>
          <w:p w14:paraId="70ECAD2E">
            <w:pPr>
              <w:autoSpaceDE w:val="0"/>
              <w:autoSpaceDN w:val="0"/>
              <w:ind w:firstLine="0" w:firstLineChars="0"/>
              <w:jc w:val="left"/>
              <w:rPr>
                <w:rFonts w:ascii="宋体" w:hAnsi="宋体" w:eastAsia="宋体" w:cs="宋体"/>
                <w:kern w:val="0"/>
                <w:sz w:val="2"/>
                <w:szCs w:val="2"/>
                <w:lang w:val="zh-CN" w:bidi="zh-CN"/>
              </w:rPr>
            </w:pPr>
          </w:p>
        </w:tc>
        <w:tc>
          <w:tcPr>
            <w:tcW w:w="1277" w:type="dxa"/>
            <w:vMerge w:val="restart"/>
          </w:tcPr>
          <w:p w14:paraId="03F41F63">
            <w:pPr>
              <w:pStyle w:val="8"/>
              <w:rPr>
                <w:b/>
                <w:sz w:val="24"/>
              </w:rPr>
            </w:pPr>
          </w:p>
          <w:p w14:paraId="133EEACD">
            <w:pPr>
              <w:pStyle w:val="8"/>
              <w:rPr>
                <w:b/>
                <w:sz w:val="24"/>
              </w:rPr>
            </w:pPr>
          </w:p>
          <w:p w14:paraId="56B3D53D">
            <w:pPr>
              <w:pStyle w:val="8"/>
              <w:spacing w:before="6"/>
              <w:rPr>
                <w:b/>
                <w:sz w:val="30"/>
              </w:rPr>
            </w:pPr>
          </w:p>
          <w:p w14:paraId="4E929655">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156F88F8">
            <w:pPr>
              <w:pStyle w:val="8"/>
              <w:rPr>
                <w:b/>
                <w:sz w:val="24"/>
              </w:rPr>
            </w:pPr>
          </w:p>
          <w:p w14:paraId="44477F28">
            <w:pPr>
              <w:pStyle w:val="8"/>
              <w:rPr>
                <w:b/>
                <w:sz w:val="24"/>
              </w:rPr>
            </w:pPr>
          </w:p>
          <w:p w14:paraId="7A8266AC">
            <w:pPr>
              <w:pStyle w:val="8"/>
              <w:rPr>
                <w:b/>
                <w:sz w:val="24"/>
              </w:rPr>
            </w:pPr>
          </w:p>
          <w:p w14:paraId="634A3DCC">
            <w:pPr>
              <w:pStyle w:val="8"/>
              <w:spacing w:before="12"/>
              <w:rPr>
                <w:b/>
                <w:sz w:val="31"/>
              </w:rPr>
            </w:pPr>
          </w:p>
          <w:p w14:paraId="511D1AC8">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0FF53214">
            <w:pPr>
              <w:pStyle w:val="8"/>
              <w:spacing w:before="17"/>
              <w:ind w:left="108" w:right="-29"/>
              <w:jc w:val="center"/>
              <w:rPr>
                <w:sz w:val="24"/>
              </w:rPr>
            </w:pPr>
            <w:r>
              <w:rPr>
                <w:sz w:val="24"/>
              </w:rPr>
              <w:t>■精准推送</w:t>
            </w:r>
          </w:p>
        </w:tc>
        <w:tc>
          <w:tcPr>
            <w:tcW w:w="424" w:type="dxa"/>
            <w:vMerge w:val="restart"/>
          </w:tcPr>
          <w:p w14:paraId="5577273D">
            <w:pPr>
              <w:pStyle w:val="8"/>
              <w:rPr>
                <w:b/>
                <w:sz w:val="24"/>
              </w:rPr>
            </w:pPr>
          </w:p>
          <w:p w14:paraId="1D78DD72">
            <w:pPr>
              <w:pStyle w:val="8"/>
              <w:rPr>
                <w:b/>
                <w:sz w:val="24"/>
              </w:rPr>
            </w:pPr>
          </w:p>
          <w:p w14:paraId="4F845161">
            <w:pPr>
              <w:pStyle w:val="8"/>
              <w:rPr>
                <w:b/>
                <w:sz w:val="24"/>
              </w:rPr>
            </w:pPr>
          </w:p>
          <w:p w14:paraId="05843DB0">
            <w:pPr>
              <w:pStyle w:val="8"/>
              <w:rPr>
                <w:b/>
                <w:sz w:val="24"/>
              </w:rPr>
            </w:pPr>
          </w:p>
          <w:p w14:paraId="15219656">
            <w:pPr>
              <w:pStyle w:val="8"/>
              <w:rPr>
                <w:b/>
                <w:sz w:val="24"/>
              </w:rPr>
            </w:pPr>
          </w:p>
          <w:p w14:paraId="70FCF38B">
            <w:pPr>
              <w:pStyle w:val="8"/>
              <w:spacing w:before="2"/>
              <w:rPr>
                <w:b/>
              </w:rPr>
            </w:pPr>
          </w:p>
          <w:p w14:paraId="41EC0AC3">
            <w:pPr>
              <w:pStyle w:val="8"/>
              <w:ind w:left="108" w:right="-58"/>
              <w:rPr>
                <w:sz w:val="24"/>
              </w:rPr>
            </w:pPr>
            <w:r>
              <w:rPr>
                <w:sz w:val="24"/>
              </w:rPr>
              <w:t xml:space="preserve">   </w:t>
            </w:r>
          </w:p>
        </w:tc>
        <w:tc>
          <w:tcPr>
            <w:tcW w:w="426" w:type="dxa"/>
            <w:vMerge w:val="restart"/>
          </w:tcPr>
          <w:p w14:paraId="6A4F37D1">
            <w:pPr>
              <w:pStyle w:val="8"/>
              <w:rPr>
                <w:b/>
                <w:sz w:val="24"/>
              </w:rPr>
            </w:pPr>
          </w:p>
          <w:p w14:paraId="358451B7">
            <w:pPr>
              <w:pStyle w:val="8"/>
              <w:rPr>
                <w:b/>
                <w:sz w:val="24"/>
              </w:rPr>
            </w:pPr>
          </w:p>
          <w:p w14:paraId="6DED139F">
            <w:pPr>
              <w:pStyle w:val="8"/>
              <w:spacing w:before="6"/>
              <w:rPr>
                <w:b/>
                <w:sz w:val="30"/>
              </w:rPr>
            </w:pPr>
          </w:p>
          <w:p w14:paraId="026BAFCD">
            <w:pPr>
              <w:pStyle w:val="8"/>
              <w:spacing w:line="254" w:lineRule="auto"/>
              <w:ind w:left="109" w:right="-58"/>
              <w:jc w:val="both"/>
              <w:rPr>
                <w:sz w:val="24"/>
              </w:rPr>
            </w:pPr>
            <w:r>
              <w:rPr>
                <w:sz w:val="24"/>
              </w:rPr>
              <w:t xml:space="preserve">√ 行政相对人 </w:t>
            </w:r>
          </w:p>
        </w:tc>
        <w:tc>
          <w:tcPr>
            <w:tcW w:w="424" w:type="dxa"/>
            <w:vMerge w:val="restart"/>
          </w:tcPr>
          <w:p w14:paraId="07476CDE">
            <w:pPr>
              <w:pStyle w:val="8"/>
              <w:rPr>
                <w:b/>
                <w:sz w:val="24"/>
              </w:rPr>
            </w:pPr>
          </w:p>
          <w:p w14:paraId="575E5CB3">
            <w:pPr>
              <w:pStyle w:val="8"/>
              <w:rPr>
                <w:b/>
                <w:sz w:val="24"/>
              </w:rPr>
            </w:pPr>
          </w:p>
          <w:p w14:paraId="1FA2EBC8">
            <w:pPr>
              <w:pStyle w:val="8"/>
              <w:rPr>
                <w:b/>
                <w:sz w:val="24"/>
              </w:rPr>
            </w:pPr>
          </w:p>
          <w:p w14:paraId="1D9CF870">
            <w:pPr>
              <w:pStyle w:val="8"/>
              <w:rPr>
                <w:b/>
                <w:sz w:val="24"/>
              </w:rPr>
            </w:pPr>
          </w:p>
          <w:p w14:paraId="5A4C6C99">
            <w:pPr>
              <w:pStyle w:val="8"/>
              <w:rPr>
                <w:b/>
                <w:sz w:val="24"/>
              </w:rPr>
            </w:pPr>
          </w:p>
          <w:p w14:paraId="3FEFD08A">
            <w:pPr>
              <w:pStyle w:val="8"/>
              <w:spacing w:before="2"/>
              <w:rPr>
                <w:b/>
              </w:rPr>
            </w:pPr>
          </w:p>
          <w:p w14:paraId="11DDDA80">
            <w:pPr>
              <w:pStyle w:val="8"/>
              <w:ind w:left="110" w:right="-58"/>
              <w:rPr>
                <w:sz w:val="24"/>
              </w:rPr>
            </w:pPr>
            <w:r>
              <w:rPr>
                <w:sz w:val="24"/>
              </w:rPr>
              <w:t xml:space="preserve">   </w:t>
            </w:r>
          </w:p>
        </w:tc>
        <w:tc>
          <w:tcPr>
            <w:tcW w:w="424" w:type="dxa"/>
            <w:vMerge w:val="restart"/>
          </w:tcPr>
          <w:p w14:paraId="39A374C2">
            <w:pPr>
              <w:pStyle w:val="8"/>
              <w:rPr>
                <w:b/>
                <w:sz w:val="24"/>
              </w:rPr>
            </w:pPr>
          </w:p>
          <w:p w14:paraId="791C2E0D">
            <w:pPr>
              <w:pStyle w:val="8"/>
              <w:rPr>
                <w:b/>
                <w:sz w:val="24"/>
              </w:rPr>
            </w:pPr>
          </w:p>
          <w:p w14:paraId="780CA1FB">
            <w:pPr>
              <w:pStyle w:val="8"/>
              <w:rPr>
                <w:b/>
                <w:sz w:val="24"/>
              </w:rPr>
            </w:pPr>
          </w:p>
          <w:p w14:paraId="79B1839D">
            <w:pPr>
              <w:pStyle w:val="8"/>
              <w:rPr>
                <w:b/>
                <w:sz w:val="24"/>
              </w:rPr>
            </w:pPr>
          </w:p>
          <w:p w14:paraId="2E00421F">
            <w:pPr>
              <w:pStyle w:val="8"/>
              <w:rPr>
                <w:b/>
                <w:sz w:val="24"/>
              </w:rPr>
            </w:pPr>
          </w:p>
          <w:p w14:paraId="603FA0EB">
            <w:pPr>
              <w:pStyle w:val="8"/>
              <w:spacing w:before="2"/>
              <w:rPr>
                <w:b/>
              </w:rPr>
            </w:pPr>
          </w:p>
          <w:p w14:paraId="54102DE7">
            <w:pPr>
              <w:pStyle w:val="8"/>
              <w:ind w:left="111" w:right="-72"/>
              <w:rPr>
                <w:sz w:val="24"/>
              </w:rPr>
            </w:pPr>
            <w:r>
              <w:rPr>
                <w:sz w:val="24"/>
              </w:rPr>
              <w:t xml:space="preserve">√ </w:t>
            </w:r>
          </w:p>
        </w:tc>
        <w:tc>
          <w:tcPr>
            <w:tcW w:w="424" w:type="dxa"/>
            <w:vMerge w:val="restart"/>
          </w:tcPr>
          <w:p w14:paraId="73DB9D99">
            <w:pPr>
              <w:pStyle w:val="8"/>
              <w:rPr>
                <w:b/>
                <w:sz w:val="24"/>
              </w:rPr>
            </w:pPr>
          </w:p>
          <w:p w14:paraId="0BD41847">
            <w:pPr>
              <w:pStyle w:val="8"/>
              <w:rPr>
                <w:b/>
                <w:sz w:val="24"/>
              </w:rPr>
            </w:pPr>
          </w:p>
          <w:p w14:paraId="2537524C">
            <w:pPr>
              <w:pStyle w:val="8"/>
              <w:rPr>
                <w:b/>
                <w:sz w:val="24"/>
              </w:rPr>
            </w:pPr>
          </w:p>
          <w:p w14:paraId="61C98FD6">
            <w:pPr>
              <w:pStyle w:val="8"/>
              <w:rPr>
                <w:b/>
                <w:sz w:val="24"/>
              </w:rPr>
            </w:pPr>
          </w:p>
          <w:p w14:paraId="28E19D2B">
            <w:pPr>
              <w:pStyle w:val="8"/>
              <w:rPr>
                <w:b/>
                <w:sz w:val="24"/>
              </w:rPr>
            </w:pPr>
          </w:p>
          <w:p w14:paraId="44EF8261">
            <w:pPr>
              <w:pStyle w:val="8"/>
              <w:spacing w:before="2"/>
              <w:rPr>
                <w:b/>
              </w:rPr>
            </w:pPr>
          </w:p>
          <w:p w14:paraId="22CCAD9E">
            <w:pPr>
              <w:pStyle w:val="8"/>
              <w:ind w:left="112" w:right="-72"/>
              <w:rPr>
                <w:sz w:val="24"/>
              </w:rPr>
            </w:pPr>
            <w:r>
              <w:rPr>
                <w:sz w:val="24"/>
              </w:rPr>
              <w:t xml:space="preserve">√ </w:t>
            </w:r>
          </w:p>
        </w:tc>
        <w:tc>
          <w:tcPr>
            <w:tcW w:w="426" w:type="dxa"/>
            <w:vMerge w:val="restart"/>
          </w:tcPr>
          <w:p w14:paraId="4E4BBD33">
            <w:pPr>
              <w:pStyle w:val="8"/>
              <w:rPr>
                <w:b/>
                <w:sz w:val="24"/>
              </w:rPr>
            </w:pPr>
          </w:p>
          <w:p w14:paraId="767DDE2B">
            <w:pPr>
              <w:pStyle w:val="8"/>
              <w:rPr>
                <w:b/>
                <w:sz w:val="24"/>
              </w:rPr>
            </w:pPr>
          </w:p>
          <w:p w14:paraId="1AC5CB99">
            <w:pPr>
              <w:pStyle w:val="8"/>
              <w:rPr>
                <w:b/>
                <w:sz w:val="24"/>
              </w:rPr>
            </w:pPr>
          </w:p>
          <w:p w14:paraId="43C48612">
            <w:pPr>
              <w:pStyle w:val="8"/>
              <w:rPr>
                <w:b/>
                <w:sz w:val="24"/>
              </w:rPr>
            </w:pPr>
          </w:p>
          <w:p w14:paraId="19351B3C">
            <w:pPr>
              <w:pStyle w:val="8"/>
              <w:rPr>
                <w:b/>
                <w:sz w:val="24"/>
              </w:rPr>
            </w:pPr>
          </w:p>
          <w:p w14:paraId="7F912B78">
            <w:pPr>
              <w:pStyle w:val="8"/>
              <w:spacing w:before="2"/>
              <w:rPr>
                <w:b/>
              </w:rPr>
            </w:pPr>
          </w:p>
          <w:p w14:paraId="50508912">
            <w:pPr>
              <w:pStyle w:val="8"/>
              <w:ind w:left="115" w:right="-72"/>
              <w:rPr>
                <w:sz w:val="24"/>
              </w:rPr>
            </w:pPr>
            <w:r>
              <w:rPr>
                <w:sz w:val="24"/>
              </w:rPr>
              <w:t xml:space="preserve">   </w:t>
            </w:r>
          </w:p>
        </w:tc>
      </w:tr>
      <w:tr w14:paraId="4BA3D8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274042FA">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583E9C02">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4F8E574A">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5B1D6AE0">
            <w:pPr>
              <w:pStyle w:val="8"/>
              <w:rPr>
                <w:b/>
                <w:sz w:val="24"/>
              </w:rPr>
            </w:pPr>
          </w:p>
          <w:p w14:paraId="7624F594">
            <w:pPr>
              <w:pStyle w:val="8"/>
              <w:rPr>
                <w:b/>
                <w:sz w:val="28"/>
              </w:rPr>
            </w:pPr>
          </w:p>
          <w:p w14:paraId="1C166F0B">
            <w:pPr>
              <w:pStyle w:val="8"/>
              <w:spacing w:line="254" w:lineRule="auto"/>
              <w:ind w:left="107" w:right="438"/>
              <w:rPr>
                <w:sz w:val="24"/>
              </w:rPr>
            </w:pPr>
            <w:r>
              <w:rPr>
                <w:sz w:val="24"/>
              </w:rPr>
              <w:t xml:space="preserve">告知信息，包括：行政处罚事先告知书、听证告知书 </w:t>
            </w:r>
          </w:p>
        </w:tc>
        <w:tc>
          <w:tcPr>
            <w:tcW w:w="4961" w:type="dxa"/>
            <w:vMerge w:val="continue"/>
            <w:tcBorders>
              <w:top w:val="nil"/>
            </w:tcBorders>
          </w:tcPr>
          <w:p w14:paraId="0B960D6B">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7E4A52AB">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0F0BA450">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642903EC">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DCE7734">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563DDC3E">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5B7EEEC">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9C03679">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B796BF4">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031CB3DA">
            <w:pPr>
              <w:autoSpaceDE w:val="0"/>
              <w:autoSpaceDN w:val="0"/>
              <w:ind w:firstLine="0" w:firstLineChars="0"/>
              <w:jc w:val="left"/>
              <w:rPr>
                <w:rFonts w:ascii="宋体" w:hAnsi="宋体" w:eastAsia="宋体" w:cs="宋体"/>
                <w:kern w:val="0"/>
                <w:sz w:val="2"/>
                <w:szCs w:val="2"/>
                <w:lang w:val="zh-CN" w:bidi="zh-CN"/>
              </w:rPr>
            </w:pPr>
          </w:p>
        </w:tc>
      </w:tr>
      <w:tr w14:paraId="5F8555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14:paraId="1768BC87">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2791D9FF">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54E29DB8">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35E17AF2">
            <w:pPr>
              <w:pStyle w:val="8"/>
              <w:rPr>
                <w:b/>
                <w:sz w:val="24"/>
              </w:rPr>
            </w:pPr>
          </w:p>
          <w:p w14:paraId="611AAF36">
            <w:pPr>
              <w:pStyle w:val="8"/>
              <w:rPr>
                <w:b/>
                <w:sz w:val="24"/>
              </w:rPr>
            </w:pPr>
          </w:p>
          <w:p w14:paraId="399B71AB">
            <w:pPr>
              <w:pStyle w:val="8"/>
              <w:spacing w:before="7"/>
              <w:rPr>
                <w:b/>
                <w:sz w:val="28"/>
              </w:rPr>
            </w:pPr>
          </w:p>
          <w:p w14:paraId="59BDC8DA">
            <w:pPr>
              <w:pStyle w:val="8"/>
              <w:ind w:left="107"/>
              <w:rPr>
                <w:sz w:val="24"/>
              </w:rPr>
            </w:pPr>
            <w:r>
              <w:rPr>
                <w:sz w:val="24"/>
              </w:rPr>
              <w:t xml:space="preserve">行政处罚决定信息，包括： </w:t>
            </w:r>
          </w:p>
          <w:p w14:paraId="07808564">
            <w:pPr>
              <w:pStyle w:val="8"/>
              <w:spacing w:before="17" w:line="254" w:lineRule="auto"/>
              <w:ind w:left="107" w:right="438"/>
              <w:jc w:val="both"/>
              <w:rPr>
                <w:sz w:val="24"/>
              </w:rPr>
            </w:pPr>
            <w:r>
              <w:rPr>
                <w:sz w:val="24"/>
              </w:rPr>
              <w:t xml:space="preserve">处罚决定书文号、处罚名称、处罚类别、处罚事由、相对人名称、处罚依据、处罚单位、处罚决定日期 </w:t>
            </w:r>
          </w:p>
        </w:tc>
        <w:tc>
          <w:tcPr>
            <w:tcW w:w="4961" w:type="dxa"/>
            <w:vMerge w:val="continue"/>
            <w:tcBorders>
              <w:top w:val="nil"/>
            </w:tcBorders>
          </w:tcPr>
          <w:p w14:paraId="15D9E240">
            <w:pPr>
              <w:autoSpaceDE w:val="0"/>
              <w:autoSpaceDN w:val="0"/>
              <w:ind w:firstLine="0" w:firstLineChars="0"/>
              <w:jc w:val="left"/>
              <w:rPr>
                <w:rFonts w:ascii="宋体" w:hAnsi="宋体" w:eastAsia="宋体" w:cs="宋体"/>
                <w:kern w:val="0"/>
                <w:sz w:val="2"/>
                <w:szCs w:val="2"/>
                <w:lang w:val="zh-CN" w:bidi="zh-CN"/>
              </w:rPr>
            </w:pPr>
          </w:p>
        </w:tc>
        <w:tc>
          <w:tcPr>
            <w:tcW w:w="1277" w:type="dxa"/>
          </w:tcPr>
          <w:p w14:paraId="55400163">
            <w:pPr>
              <w:pStyle w:val="8"/>
              <w:rPr>
                <w:b/>
                <w:sz w:val="24"/>
              </w:rPr>
            </w:pPr>
          </w:p>
          <w:p w14:paraId="3F00FC39">
            <w:pPr>
              <w:pStyle w:val="8"/>
              <w:spacing w:before="1"/>
              <w:rPr>
                <w:b/>
                <w:sz w:val="27"/>
              </w:rPr>
            </w:pPr>
          </w:p>
          <w:p w14:paraId="730BF5B3">
            <w:pPr>
              <w:pStyle w:val="8"/>
              <w:spacing w:line="254" w:lineRule="auto"/>
              <w:ind w:left="156" w:right="148"/>
              <w:jc w:val="center"/>
              <w:rPr>
                <w:sz w:val="24"/>
              </w:rPr>
            </w:pPr>
            <w:r>
              <w:rPr>
                <w:sz w:val="24"/>
              </w:rPr>
              <w:t xml:space="preserve">自信息形成或者变更之日起7 个工作日内予以公开 </w:t>
            </w:r>
          </w:p>
        </w:tc>
        <w:tc>
          <w:tcPr>
            <w:tcW w:w="1275" w:type="dxa"/>
          </w:tcPr>
          <w:p w14:paraId="1A62733A">
            <w:pPr>
              <w:pStyle w:val="8"/>
              <w:rPr>
                <w:b/>
                <w:sz w:val="24"/>
              </w:rPr>
            </w:pPr>
          </w:p>
          <w:p w14:paraId="49F61E8C">
            <w:pPr>
              <w:pStyle w:val="8"/>
              <w:rPr>
                <w:b/>
                <w:sz w:val="24"/>
              </w:rPr>
            </w:pPr>
          </w:p>
          <w:p w14:paraId="177FC099">
            <w:pPr>
              <w:pStyle w:val="8"/>
              <w:spacing w:before="7"/>
              <w:rPr>
                <w:b/>
                <w:sz w:val="28"/>
              </w:rPr>
            </w:pPr>
          </w:p>
          <w:p w14:paraId="6D9707D8">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Align w:val="center"/>
          </w:tcPr>
          <w:p w14:paraId="15596520">
            <w:pPr>
              <w:pStyle w:val="8"/>
              <w:tabs>
                <w:tab w:val="left" w:pos="4068"/>
              </w:tabs>
              <w:spacing w:before="18"/>
              <w:ind w:left="108"/>
              <w:jc w:val="center"/>
              <w:rPr>
                <w:sz w:val="24"/>
              </w:rPr>
            </w:pPr>
            <w:r>
              <w:rPr>
                <w:sz w:val="24"/>
              </w:rPr>
              <w:t>■政府网站</w:t>
            </w:r>
          </w:p>
        </w:tc>
        <w:tc>
          <w:tcPr>
            <w:tcW w:w="424" w:type="dxa"/>
          </w:tcPr>
          <w:p w14:paraId="1D6975C1">
            <w:pPr>
              <w:pStyle w:val="8"/>
              <w:rPr>
                <w:b/>
                <w:sz w:val="24"/>
              </w:rPr>
            </w:pPr>
          </w:p>
          <w:p w14:paraId="7074A9E3">
            <w:pPr>
              <w:pStyle w:val="8"/>
              <w:rPr>
                <w:b/>
                <w:sz w:val="24"/>
              </w:rPr>
            </w:pPr>
          </w:p>
          <w:p w14:paraId="3F8F0340">
            <w:pPr>
              <w:pStyle w:val="8"/>
              <w:rPr>
                <w:b/>
                <w:sz w:val="24"/>
              </w:rPr>
            </w:pPr>
          </w:p>
          <w:p w14:paraId="1BECFA8C">
            <w:pPr>
              <w:pStyle w:val="8"/>
              <w:rPr>
                <w:b/>
                <w:sz w:val="24"/>
              </w:rPr>
            </w:pPr>
          </w:p>
          <w:p w14:paraId="50543CD5">
            <w:pPr>
              <w:pStyle w:val="8"/>
              <w:spacing w:before="7"/>
              <w:rPr>
                <w:b/>
                <w:sz w:val="18"/>
              </w:rPr>
            </w:pPr>
          </w:p>
          <w:p w14:paraId="38FE69B6">
            <w:pPr>
              <w:pStyle w:val="8"/>
              <w:spacing w:before="1"/>
              <w:ind w:left="108" w:right="-58"/>
              <w:rPr>
                <w:sz w:val="24"/>
              </w:rPr>
            </w:pPr>
            <w:r>
              <w:rPr>
                <w:sz w:val="24"/>
              </w:rPr>
              <w:t xml:space="preserve">√ </w:t>
            </w:r>
          </w:p>
        </w:tc>
        <w:tc>
          <w:tcPr>
            <w:tcW w:w="426" w:type="dxa"/>
          </w:tcPr>
          <w:p w14:paraId="5318AA03">
            <w:pPr>
              <w:pStyle w:val="8"/>
              <w:rPr>
                <w:b/>
                <w:sz w:val="24"/>
              </w:rPr>
            </w:pPr>
          </w:p>
          <w:p w14:paraId="4A29F358">
            <w:pPr>
              <w:pStyle w:val="8"/>
              <w:rPr>
                <w:b/>
                <w:sz w:val="24"/>
              </w:rPr>
            </w:pPr>
          </w:p>
          <w:p w14:paraId="46FEE686">
            <w:pPr>
              <w:pStyle w:val="8"/>
              <w:rPr>
                <w:b/>
                <w:sz w:val="24"/>
              </w:rPr>
            </w:pPr>
          </w:p>
          <w:p w14:paraId="28065E5C">
            <w:pPr>
              <w:pStyle w:val="8"/>
              <w:rPr>
                <w:b/>
                <w:sz w:val="24"/>
              </w:rPr>
            </w:pPr>
          </w:p>
          <w:p w14:paraId="7F3731FD">
            <w:pPr>
              <w:pStyle w:val="8"/>
              <w:spacing w:before="7"/>
              <w:rPr>
                <w:b/>
                <w:sz w:val="18"/>
              </w:rPr>
            </w:pPr>
          </w:p>
          <w:p w14:paraId="6DDC19DE">
            <w:pPr>
              <w:pStyle w:val="8"/>
              <w:spacing w:before="1"/>
              <w:ind w:left="109" w:right="-58"/>
              <w:rPr>
                <w:sz w:val="24"/>
              </w:rPr>
            </w:pPr>
            <w:r>
              <w:rPr>
                <w:sz w:val="24"/>
              </w:rPr>
              <w:t xml:space="preserve">   </w:t>
            </w:r>
          </w:p>
        </w:tc>
        <w:tc>
          <w:tcPr>
            <w:tcW w:w="424" w:type="dxa"/>
          </w:tcPr>
          <w:p w14:paraId="75553618">
            <w:pPr>
              <w:pStyle w:val="8"/>
              <w:rPr>
                <w:b/>
                <w:sz w:val="24"/>
              </w:rPr>
            </w:pPr>
          </w:p>
          <w:p w14:paraId="6CBFE627">
            <w:pPr>
              <w:pStyle w:val="8"/>
              <w:rPr>
                <w:b/>
                <w:sz w:val="24"/>
              </w:rPr>
            </w:pPr>
          </w:p>
          <w:p w14:paraId="6FBA32FD">
            <w:pPr>
              <w:pStyle w:val="8"/>
              <w:rPr>
                <w:b/>
                <w:sz w:val="24"/>
              </w:rPr>
            </w:pPr>
          </w:p>
          <w:p w14:paraId="11E14D7F">
            <w:pPr>
              <w:pStyle w:val="8"/>
              <w:rPr>
                <w:b/>
                <w:sz w:val="24"/>
              </w:rPr>
            </w:pPr>
          </w:p>
          <w:p w14:paraId="36F84420">
            <w:pPr>
              <w:pStyle w:val="8"/>
              <w:spacing w:before="7"/>
              <w:rPr>
                <w:b/>
                <w:sz w:val="18"/>
              </w:rPr>
            </w:pPr>
          </w:p>
          <w:p w14:paraId="4B9DF393">
            <w:pPr>
              <w:pStyle w:val="8"/>
              <w:spacing w:before="1"/>
              <w:ind w:left="110" w:right="-58"/>
              <w:rPr>
                <w:sz w:val="24"/>
              </w:rPr>
            </w:pPr>
            <w:r>
              <w:rPr>
                <w:sz w:val="24"/>
              </w:rPr>
              <w:t xml:space="preserve">√ </w:t>
            </w:r>
          </w:p>
        </w:tc>
        <w:tc>
          <w:tcPr>
            <w:tcW w:w="424" w:type="dxa"/>
          </w:tcPr>
          <w:p w14:paraId="433340EA">
            <w:pPr>
              <w:pStyle w:val="8"/>
              <w:rPr>
                <w:b/>
                <w:sz w:val="24"/>
              </w:rPr>
            </w:pPr>
          </w:p>
          <w:p w14:paraId="43CAFC82">
            <w:pPr>
              <w:pStyle w:val="8"/>
              <w:rPr>
                <w:b/>
                <w:sz w:val="24"/>
              </w:rPr>
            </w:pPr>
          </w:p>
          <w:p w14:paraId="14C58C9D">
            <w:pPr>
              <w:pStyle w:val="8"/>
              <w:rPr>
                <w:b/>
                <w:sz w:val="24"/>
              </w:rPr>
            </w:pPr>
          </w:p>
          <w:p w14:paraId="76188581">
            <w:pPr>
              <w:pStyle w:val="8"/>
              <w:rPr>
                <w:b/>
                <w:sz w:val="24"/>
              </w:rPr>
            </w:pPr>
          </w:p>
          <w:p w14:paraId="4B0A6DE5">
            <w:pPr>
              <w:pStyle w:val="8"/>
              <w:spacing w:before="7"/>
              <w:rPr>
                <w:b/>
                <w:sz w:val="18"/>
              </w:rPr>
            </w:pPr>
          </w:p>
          <w:p w14:paraId="65060105">
            <w:pPr>
              <w:pStyle w:val="8"/>
              <w:spacing w:before="1"/>
              <w:ind w:left="111" w:right="-72"/>
              <w:rPr>
                <w:sz w:val="24"/>
              </w:rPr>
            </w:pPr>
            <w:r>
              <w:rPr>
                <w:sz w:val="24"/>
              </w:rPr>
              <w:t xml:space="preserve">   </w:t>
            </w:r>
          </w:p>
        </w:tc>
        <w:tc>
          <w:tcPr>
            <w:tcW w:w="424" w:type="dxa"/>
          </w:tcPr>
          <w:p w14:paraId="6CC7C6F3">
            <w:pPr>
              <w:pStyle w:val="8"/>
              <w:rPr>
                <w:b/>
                <w:sz w:val="24"/>
              </w:rPr>
            </w:pPr>
          </w:p>
          <w:p w14:paraId="54852073">
            <w:pPr>
              <w:pStyle w:val="8"/>
              <w:rPr>
                <w:b/>
                <w:sz w:val="24"/>
              </w:rPr>
            </w:pPr>
          </w:p>
          <w:p w14:paraId="6898C695">
            <w:pPr>
              <w:pStyle w:val="8"/>
              <w:rPr>
                <w:b/>
                <w:sz w:val="24"/>
              </w:rPr>
            </w:pPr>
          </w:p>
          <w:p w14:paraId="04CE640F">
            <w:pPr>
              <w:pStyle w:val="8"/>
              <w:rPr>
                <w:b/>
                <w:sz w:val="24"/>
              </w:rPr>
            </w:pPr>
          </w:p>
          <w:p w14:paraId="629A7B90">
            <w:pPr>
              <w:pStyle w:val="8"/>
              <w:spacing w:before="7"/>
              <w:rPr>
                <w:b/>
                <w:sz w:val="18"/>
              </w:rPr>
            </w:pPr>
          </w:p>
          <w:p w14:paraId="422EE5C7">
            <w:pPr>
              <w:pStyle w:val="8"/>
              <w:spacing w:before="1"/>
              <w:ind w:left="112" w:right="-72"/>
              <w:rPr>
                <w:sz w:val="24"/>
              </w:rPr>
            </w:pPr>
            <w:r>
              <w:rPr>
                <w:sz w:val="24"/>
              </w:rPr>
              <w:t xml:space="preserve">√ </w:t>
            </w:r>
          </w:p>
        </w:tc>
        <w:tc>
          <w:tcPr>
            <w:tcW w:w="426" w:type="dxa"/>
          </w:tcPr>
          <w:p w14:paraId="51E4613F">
            <w:pPr>
              <w:pStyle w:val="8"/>
              <w:rPr>
                <w:b/>
                <w:sz w:val="24"/>
              </w:rPr>
            </w:pPr>
          </w:p>
          <w:p w14:paraId="020CF622">
            <w:pPr>
              <w:pStyle w:val="8"/>
              <w:rPr>
                <w:b/>
                <w:sz w:val="24"/>
              </w:rPr>
            </w:pPr>
          </w:p>
          <w:p w14:paraId="410AC9B5">
            <w:pPr>
              <w:pStyle w:val="8"/>
              <w:rPr>
                <w:b/>
                <w:sz w:val="24"/>
              </w:rPr>
            </w:pPr>
          </w:p>
          <w:p w14:paraId="57A8E2FD">
            <w:pPr>
              <w:pStyle w:val="8"/>
              <w:rPr>
                <w:b/>
                <w:sz w:val="24"/>
              </w:rPr>
            </w:pPr>
          </w:p>
          <w:p w14:paraId="29E0F47E">
            <w:pPr>
              <w:pStyle w:val="8"/>
              <w:spacing w:before="7"/>
              <w:rPr>
                <w:b/>
                <w:sz w:val="18"/>
              </w:rPr>
            </w:pPr>
          </w:p>
          <w:p w14:paraId="18C23726">
            <w:pPr>
              <w:pStyle w:val="8"/>
              <w:spacing w:before="1"/>
              <w:ind w:left="115" w:right="-72"/>
              <w:rPr>
                <w:sz w:val="24"/>
              </w:rPr>
            </w:pPr>
            <w:r>
              <w:rPr>
                <w:sz w:val="24"/>
              </w:rPr>
              <w:t xml:space="preserve">   </w:t>
            </w:r>
          </w:p>
        </w:tc>
      </w:tr>
    </w:tbl>
    <w:p w14:paraId="2F09F5DE">
      <w:pPr>
        <w:ind w:firstLine="480"/>
        <w:sectPr>
          <w:pgSz w:w="23820" w:h="16840" w:orient="landscape"/>
          <w:pgMar w:top="1420" w:right="800" w:bottom="1320" w:left="800" w:header="0" w:footer="1121" w:gutter="0"/>
          <w:cols w:space="720" w:num="1"/>
        </w:sectPr>
      </w:pPr>
    </w:p>
    <w:tbl>
      <w:tblPr>
        <w:tblStyle w:val="5"/>
        <w:tblW w:w="21963" w:type="dxa"/>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14:paraId="5841F8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14:paraId="75AD9B8F">
            <w:pPr>
              <w:pStyle w:val="8"/>
              <w:rPr>
                <w:b/>
                <w:sz w:val="24"/>
              </w:rPr>
            </w:pPr>
          </w:p>
          <w:p w14:paraId="57547096">
            <w:pPr>
              <w:pStyle w:val="8"/>
              <w:rPr>
                <w:b/>
                <w:sz w:val="24"/>
              </w:rPr>
            </w:pPr>
          </w:p>
          <w:p w14:paraId="0F67877B">
            <w:pPr>
              <w:pStyle w:val="8"/>
              <w:spacing w:before="4"/>
              <w:rPr>
                <w:b/>
                <w:sz w:val="32"/>
              </w:rPr>
            </w:pPr>
          </w:p>
          <w:p w14:paraId="28BFE338">
            <w:pPr>
              <w:pStyle w:val="8"/>
              <w:spacing w:line="254" w:lineRule="auto"/>
              <w:ind w:left="230" w:right="218"/>
              <w:rPr>
                <w:rFonts w:ascii="黑体" w:eastAsia="黑体"/>
                <w:sz w:val="24"/>
              </w:rPr>
            </w:pPr>
            <w:r>
              <w:rPr>
                <w:rFonts w:hint="eastAsia" w:ascii="黑体" w:eastAsia="黑体"/>
                <w:sz w:val="24"/>
              </w:rPr>
              <w:t>序号</w:t>
            </w:r>
          </w:p>
        </w:tc>
        <w:tc>
          <w:tcPr>
            <w:tcW w:w="574" w:type="dxa"/>
            <w:vMerge w:val="restart"/>
            <w:shd w:val="clear" w:color="auto" w:fill="D9D9D9"/>
          </w:tcPr>
          <w:p w14:paraId="0C0F05E6">
            <w:pPr>
              <w:pStyle w:val="8"/>
              <w:rPr>
                <w:b/>
                <w:sz w:val="24"/>
              </w:rPr>
            </w:pPr>
          </w:p>
          <w:p w14:paraId="3552FC0F">
            <w:pPr>
              <w:pStyle w:val="8"/>
              <w:spacing w:before="11"/>
              <w:rPr>
                <w:b/>
                <w:sz w:val="30"/>
              </w:rPr>
            </w:pPr>
          </w:p>
          <w:p w14:paraId="237FE60C">
            <w:pPr>
              <w:pStyle w:val="8"/>
              <w:spacing w:line="254" w:lineRule="auto"/>
              <w:ind w:left="167" w:right="154"/>
              <w:jc w:val="both"/>
              <w:rPr>
                <w:rFonts w:ascii="黑体" w:eastAsia="黑体"/>
                <w:sz w:val="24"/>
              </w:rPr>
            </w:pPr>
            <w:r>
              <w:rPr>
                <w:rFonts w:hint="eastAsia" w:ascii="黑体" w:eastAsia="黑体"/>
                <w:sz w:val="24"/>
              </w:rPr>
              <w:t>一级事项</w:t>
            </w:r>
          </w:p>
        </w:tc>
        <w:tc>
          <w:tcPr>
            <w:tcW w:w="1694" w:type="dxa"/>
            <w:vMerge w:val="restart"/>
            <w:shd w:val="clear" w:color="auto" w:fill="D9D9D9"/>
          </w:tcPr>
          <w:p w14:paraId="7AFB6149">
            <w:pPr>
              <w:pStyle w:val="8"/>
              <w:rPr>
                <w:b/>
                <w:sz w:val="24"/>
              </w:rPr>
            </w:pPr>
          </w:p>
          <w:p w14:paraId="2067E898">
            <w:pPr>
              <w:pStyle w:val="8"/>
              <w:rPr>
                <w:b/>
                <w:sz w:val="24"/>
              </w:rPr>
            </w:pPr>
          </w:p>
          <w:p w14:paraId="2F3A43D7">
            <w:pPr>
              <w:pStyle w:val="8"/>
              <w:spacing w:before="4"/>
              <w:rPr>
                <w:b/>
                <w:sz w:val="32"/>
              </w:rPr>
            </w:pPr>
          </w:p>
          <w:p w14:paraId="41B39967">
            <w:pPr>
              <w:pStyle w:val="8"/>
              <w:spacing w:line="254" w:lineRule="auto"/>
              <w:ind w:left="604" w:right="597"/>
              <w:jc w:val="center"/>
              <w:rPr>
                <w:rFonts w:ascii="黑体" w:eastAsia="黑体"/>
                <w:sz w:val="24"/>
              </w:rPr>
            </w:pPr>
            <w:r>
              <w:rPr>
                <w:rFonts w:hint="eastAsia" w:ascii="黑体" w:eastAsia="黑体"/>
                <w:sz w:val="24"/>
              </w:rPr>
              <w:t>二级事项</w:t>
            </w:r>
          </w:p>
        </w:tc>
        <w:tc>
          <w:tcPr>
            <w:tcW w:w="4397" w:type="dxa"/>
            <w:vMerge w:val="restart"/>
            <w:shd w:val="clear" w:color="auto" w:fill="D9D9D9"/>
          </w:tcPr>
          <w:p w14:paraId="6D68CE41">
            <w:pPr>
              <w:pStyle w:val="8"/>
              <w:rPr>
                <w:b/>
                <w:sz w:val="24"/>
              </w:rPr>
            </w:pPr>
          </w:p>
          <w:p w14:paraId="0D774F36">
            <w:pPr>
              <w:pStyle w:val="8"/>
              <w:rPr>
                <w:b/>
                <w:sz w:val="24"/>
              </w:rPr>
            </w:pPr>
          </w:p>
          <w:p w14:paraId="56989407">
            <w:pPr>
              <w:pStyle w:val="8"/>
              <w:spacing w:before="4"/>
              <w:rPr>
                <w:b/>
                <w:sz w:val="32"/>
              </w:rPr>
            </w:pPr>
          </w:p>
          <w:p w14:paraId="0ACAD2E6">
            <w:pPr>
              <w:pStyle w:val="8"/>
              <w:ind w:left="1698" w:right="1689"/>
              <w:jc w:val="center"/>
              <w:rPr>
                <w:rFonts w:ascii="黑体" w:eastAsia="黑体"/>
                <w:sz w:val="24"/>
              </w:rPr>
            </w:pPr>
            <w:r>
              <w:rPr>
                <w:rFonts w:hint="eastAsia" w:ascii="黑体" w:eastAsia="黑体"/>
                <w:sz w:val="24"/>
              </w:rPr>
              <w:t>公开内容</w:t>
            </w:r>
          </w:p>
          <w:p w14:paraId="6E1AA224">
            <w:pPr>
              <w:pStyle w:val="8"/>
              <w:spacing w:before="19"/>
              <w:ind w:left="1698" w:right="1689"/>
              <w:jc w:val="center"/>
              <w:rPr>
                <w:rFonts w:ascii="黑体" w:eastAsia="黑体"/>
                <w:sz w:val="24"/>
              </w:rPr>
            </w:pPr>
            <w:r>
              <w:rPr>
                <w:rFonts w:hint="eastAsia" w:ascii="黑体" w:eastAsia="黑体"/>
                <w:sz w:val="24"/>
              </w:rPr>
              <w:t>（要素）</w:t>
            </w:r>
          </w:p>
        </w:tc>
        <w:tc>
          <w:tcPr>
            <w:tcW w:w="4961" w:type="dxa"/>
            <w:vMerge w:val="restart"/>
            <w:shd w:val="clear" w:color="auto" w:fill="D9D9D9"/>
          </w:tcPr>
          <w:p w14:paraId="5EF6CD35">
            <w:pPr>
              <w:pStyle w:val="8"/>
              <w:rPr>
                <w:b/>
                <w:sz w:val="24"/>
              </w:rPr>
            </w:pPr>
          </w:p>
          <w:p w14:paraId="34938C3C">
            <w:pPr>
              <w:pStyle w:val="8"/>
              <w:rPr>
                <w:b/>
                <w:sz w:val="24"/>
              </w:rPr>
            </w:pPr>
          </w:p>
          <w:p w14:paraId="393B13D1">
            <w:pPr>
              <w:pStyle w:val="8"/>
              <w:rPr>
                <w:b/>
                <w:sz w:val="24"/>
              </w:rPr>
            </w:pPr>
          </w:p>
          <w:p w14:paraId="7F95780C">
            <w:pPr>
              <w:pStyle w:val="8"/>
              <w:spacing w:before="1"/>
              <w:rPr>
                <w:b/>
                <w:sz w:val="21"/>
              </w:rPr>
            </w:pPr>
          </w:p>
          <w:p w14:paraId="3C26062A">
            <w:pPr>
              <w:pStyle w:val="8"/>
              <w:ind w:left="1982" w:right="1969"/>
              <w:jc w:val="center"/>
              <w:rPr>
                <w:rFonts w:ascii="黑体" w:eastAsia="黑体"/>
                <w:sz w:val="24"/>
              </w:rPr>
            </w:pPr>
            <w:r>
              <w:rPr>
                <w:rFonts w:hint="eastAsia" w:ascii="黑体" w:eastAsia="黑体"/>
                <w:sz w:val="24"/>
              </w:rPr>
              <w:t>公开依据</w:t>
            </w:r>
          </w:p>
        </w:tc>
        <w:tc>
          <w:tcPr>
            <w:tcW w:w="1277" w:type="dxa"/>
            <w:vMerge w:val="restart"/>
            <w:shd w:val="clear" w:color="auto" w:fill="D9D9D9"/>
          </w:tcPr>
          <w:p w14:paraId="156559CD">
            <w:pPr>
              <w:pStyle w:val="8"/>
              <w:rPr>
                <w:b/>
                <w:sz w:val="24"/>
              </w:rPr>
            </w:pPr>
          </w:p>
          <w:p w14:paraId="3F98FE46">
            <w:pPr>
              <w:pStyle w:val="8"/>
              <w:rPr>
                <w:b/>
                <w:sz w:val="24"/>
              </w:rPr>
            </w:pPr>
          </w:p>
          <w:p w14:paraId="349B6389">
            <w:pPr>
              <w:pStyle w:val="8"/>
              <w:spacing w:before="4"/>
              <w:rPr>
                <w:b/>
                <w:sz w:val="32"/>
              </w:rPr>
            </w:pPr>
          </w:p>
          <w:p w14:paraId="3BFAC3D3">
            <w:pPr>
              <w:pStyle w:val="8"/>
              <w:spacing w:line="254" w:lineRule="auto"/>
              <w:ind w:left="396" w:right="388"/>
              <w:rPr>
                <w:rFonts w:ascii="黑体" w:eastAsia="黑体"/>
                <w:sz w:val="24"/>
              </w:rPr>
            </w:pPr>
            <w:r>
              <w:rPr>
                <w:rFonts w:hint="eastAsia" w:ascii="黑体" w:eastAsia="黑体"/>
                <w:sz w:val="24"/>
              </w:rPr>
              <w:t>公开时限</w:t>
            </w:r>
          </w:p>
        </w:tc>
        <w:tc>
          <w:tcPr>
            <w:tcW w:w="1275" w:type="dxa"/>
            <w:vMerge w:val="restart"/>
            <w:shd w:val="clear" w:color="auto" w:fill="D9D9D9"/>
          </w:tcPr>
          <w:p w14:paraId="1946379E">
            <w:pPr>
              <w:pStyle w:val="8"/>
              <w:rPr>
                <w:b/>
                <w:sz w:val="24"/>
              </w:rPr>
            </w:pPr>
          </w:p>
          <w:p w14:paraId="05106664">
            <w:pPr>
              <w:pStyle w:val="8"/>
              <w:rPr>
                <w:b/>
                <w:sz w:val="24"/>
              </w:rPr>
            </w:pPr>
          </w:p>
          <w:p w14:paraId="10D95326">
            <w:pPr>
              <w:pStyle w:val="8"/>
              <w:spacing w:before="4"/>
              <w:rPr>
                <w:b/>
                <w:sz w:val="32"/>
              </w:rPr>
            </w:pPr>
          </w:p>
          <w:p w14:paraId="58713241">
            <w:pPr>
              <w:pStyle w:val="8"/>
              <w:spacing w:line="254" w:lineRule="auto"/>
              <w:ind w:left="398" w:right="384"/>
              <w:rPr>
                <w:rFonts w:ascii="黑体" w:eastAsia="黑体"/>
                <w:sz w:val="24"/>
              </w:rPr>
            </w:pPr>
            <w:r>
              <w:rPr>
                <w:rFonts w:hint="eastAsia" w:ascii="黑体" w:eastAsia="黑体"/>
                <w:sz w:val="24"/>
              </w:rPr>
              <w:t>公开主体</w:t>
            </w:r>
          </w:p>
        </w:tc>
        <w:tc>
          <w:tcPr>
            <w:tcW w:w="4536" w:type="dxa"/>
            <w:vMerge w:val="restart"/>
            <w:shd w:val="clear" w:color="auto" w:fill="D9D9D9"/>
          </w:tcPr>
          <w:p w14:paraId="4FB054F5">
            <w:pPr>
              <w:pStyle w:val="8"/>
              <w:rPr>
                <w:b/>
                <w:sz w:val="24"/>
              </w:rPr>
            </w:pPr>
          </w:p>
          <w:p w14:paraId="284D5E63">
            <w:pPr>
              <w:pStyle w:val="8"/>
              <w:rPr>
                <w:b/>
                <w:sz w:val="24"/>
              </w:rPr>
            </w:pPr>
          </w:p>
          <w:p w14:paraId="0AD784B4">
            <w:pPr>
              <w:pStyle w:val="8"/>
              <w:rPr>
                <w:b/>
                <w:sz w:val="24"/>
              </w:rPr>
            </w:pPr>
          </w:p>
          <w:p w14:paraId="7457FFC7">
            <w:pPr>
              <w:pStyle w:val="8"/>
              <w:spacing w:before="1"/>
              <w:rPr>
                <w:b/>
                <w:sz w:val="21"/>
              </w:rPr>
            </w:pPr>
          </w:p>
          <w:p w14:paraId="2768346B">
            <w:pPr>
              <w:pStyle w:val="8"/>
              <w:ind w:left="1428"/>
              <w:rPr>
                <w:rFonts w:ascii="黑体" w:eastAsia="黑体"/>
                <w:sz w:val="24"/>
              </w:rPr>
            </w:pPr>
            <w:r>
              <w:rPr>
                <w:rFonts w:hint="eastAsia" w:ascii="黑体" w:eastAsia="黑体"/>
                <w:sz w:val="24"/>
              </w:rPr>
              <w:t>公开渠道和载体</w:t>
            </w:r>
          </w:p>
        </w:tc>
        <w:tc>
          <w:tcPr>
            <w:tcW w:w="850" w:type="dxa"/>
            <w:gridSpan w:val="2"/>
            <w:shd w:val="clear" w:color="auto" w:fill="D9D9D9"/>
          </w:tcPr>
          <w:p w14:paraId="4CFA3513">
            <w:pPr>
              <w:pStyle w:val="8"/>
              <w:spacing w:before="206" w:line="254" w:lineRule="auto"/>
              <w:ind w:left="185" w:right="172"/>
              <w:rPr>
                <w:rFonts w:ascii="黑体" w:eastAsia="黑体"/>
                <w:sz w:val="24"/>
              </w:rPr>
            </w:pPr>
            <w:r>
              <w:rPr>
                <w:rFonts w:hint="eastAsia" w:ascii="黑体" w:eastAsia="黑体"/>
                <w:sz w:val="24"/>
              </w:rPr>
              <w:t>公开对象</w:t>
            </w:r>
          </w:p>
        </w:tc>
        <w:tc>
          <w:tcPr>
            <w:tcW w:w="848" w:type="dxa"/>
            <w:gridSpan w:val="2"/>
            <w:shd w:val="clear" w:color="auto" w:fill="D9D9D9"/>
          </w:tcPr>
          <w:p w14:paraId="53D99773">
            <w:pPr>
              <w:pStyle w:val="8"/>
              <w:spacing w:before="206" w:line="254" w:lineRule="auto"/>
              <w:ind w:left="187" w:right="168"/>
              <w:rPr>
                <w:rFonts w:ascii="黑体" w:eastAsia="黑体"/>
                <w:sz w:val="24"/>
              </w:rPr>
            </w:pPr>
            <w:r>
              <w:rPr>
                <w:rFonts w:hint="eastAsia" w:ascii="黑体" w:eastAsia="黑体"/>
                <w:sz w:val="24"/>
              </w:rPr>
              <w:t>公开方式</w:t>
            </w:r>
          </w:p>
        </w:tc>
        <w:tc>
          <w:tcPr>
            <w:tcW w:w="850" w:type="dxa"/>
            <w:gridSpan w:val="2"/>
            <w:shd w:val="clear" w:color="auto" w:fill="D9D9D9"/>
          </w:tcPr>
          <w:p w14:paraId="1DBAFA11">
            <w:pPr>
              <w:pStyle w:val="8"/>
              <w:spacing w:before="206" w:line="254" w:lineRule="auto"/>
              <w:ind w:left="189" w:right="168"/>
              <w:rPr>
                <w:rFonts w:ascii="黑体" w:eastAsia="黑体"/>
                <w:sz w:val="24"/>
              </w:rPr>
            </w:pPr>
            <w:r>
              <w:rPr>
                <w:rFonts w:hint="eastAsia" w:ascii="黑体" w:eastAsia="黑体"/>
                <w:sz w:val="24"/>
              </w:rPr>
              <w:t>公开层级</w:t>
            </w:r>
          </w:p>
        </w:tc>
      </w:tr>
      <w:tr w14:paraId="347A3E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14:paraId="06A6BFEE">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shd w:val="clear" w:color="auto" w:fill="D9D9D9"/>
          </w:tcPr>
          <w:p w14:paraId="632E864A">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shd w:val="clear" w:color="auto" w:fill="D9D9D9"/>
          </w:tcPr>
          <w:p w14:paraId="1D5F394E">
            <w:pPr>
              <w:autoSpaceDE w:val="0"/>
              <w:autoSpaceDN w:val="0"/>
              <w:ind w:firstLine="0" w:firstLineChars="0"/>
              <w:jc w:val="left"/>
              <w:rPr>
                <w:rFonts w:ascii="宋体" w:hAnsi="宋体" w:eastAsia="宋体" w:cs="宋体"/>
                <w:kern w:val="0"/>
                <w:sz w:val="2"/>
                <w:szCs w:val="2"/>
                <w:lang w:val="zh-CN" w:bidi="zh-CN"/>
              </w:rPr>
            </w:pPr>
          </w:p>
        </w:tc>
        <w:tc>
          <w:tcPr>
            <w:tcW w:w="4397" w:type="dxa"/>
            <w:vMerge w:val="continue"/>
            <w:tcBorders>
              <w:top w:val="nil"/>
            </w:tcBorders>
            <w:shd w:val="clear" w:color="auto" w:fill="D9D9D9"/>
          </w:tcPr>
          <w:p w14:paraId="7FB669E6">
            <w:pPr>
              <w:autoSpaceDE w:val="0"/>
              <w:autoSpaceDN w:val="0"/>
              <w:ind w:firstLine="0" w:firstLineChars="0"/>
              <w:jc w:val="left"/>
              <w:rPr>
                <w:rFonts w:ascii="宋体" w:hAnsi="宋体" w:eastAsia="宋体" w:cs="宋体"/>
                <w:kern w:val="0"/>
                <w:sz w:val="2"/>
                <w:szCs w:val="2"/>
                <w:lang w:val="zh-CN" w:bidi="zh-CN"/>
              </w:rPr>
            </w:pPr>
          </w:p>
        </w:tc>
        <w:tc>
          <w:tcPr>
            <w:tcW w:w="4961" w:type="dxa"/>
            <w:vMerge w:val="continue"/>
            <w:tcBorders>
              <w:top w:val="nil"/>
            </w:tcBorders>
            <w:shd w:val="clear" w:color="auto" w:fill="D9D9D9"/>
          </w:tcPr>
          <w:p w14:paraId="2FD44A9A">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shd w:val="clear" w:color="auto" w:fill="D9D9D9"/>
          </w:tcPr>
          <w:p w14:paraId="172D597D">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shd w:val="clear" w:color="auto" w:fill="D9D9D9"/>
          </w:tcPr>
          <w:p w14:paraId="6EF5D902">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shd w:val="clear" w:color="auto" w:fill="D9D9D9"/>
          </w:tcPr>
          <w:p w14:paraId="1465D80E">
            <w:pPr>
              <w:autoSpaceDE w:val="0"/>
              <w:autoSpaceDN w:val="0"/>
              <w:ind w:firstLine="0" w:firstLineChars="0"/>
              <w:jc w:val="left"/>
              <w:rPr>
                <w:rFonts w:ascii="宋体" w:hAnsi="宋体" w:eastAsia="宋体" w:cs="宋体"/>
                <w:kern w:val="0"/>
                <w:sz w:val="2"/>
                <w:szCs w:val="2"/>
                <w:lang w:val="zh-CN" w:bidi="zh-CN"/>
              </w:rPr>
            </w:pPr>
          </w:p>
        </w:tc>
        <w:tc>
          <w:tcPr>
            <w:tcW w:w="424" w:type="dxa"/>
            <w:shd w:val="clear" w:color="auto" w:fill="D9D9D9"/>
          </w:tcPr>
          <w:p w14:paraId="484FA2F8">
            <w:pPr>
              <w:pStyle w:val="8"/>
              <w:spacing w:before="5"/>
              <w:rPr>
                <w:b/>
                <w:sz w:val="26"/>
              </w:rPr>
            </w:pPr>
          </w:p>
          <w:p w14:paraId="611BD72E">
            <w:pPr>
              <w:pStyle w:val="8"/>
              <w:spacing w:line="254" w:lineRule="auto"/>
              <w:ind w:left="108" w:right="63"/>
              <w:jc w:val="both"/>
              <w:rPr>
                <w:rFonts w:ascii="黑体" w:eastAsia="黑体"/>
                <w:sz w:val="24"/>
              </w:rPr>
            </w:pPr>
            <w:r>
              <w:rPr>
                <w:rFonts w:hint="eastAsia" w:ascii="黑体" w:eastAsia="黑体"/>
                <w:sz w:val="24"/>
              </w:rPr>
              <w:t>全社会</w:t>
            </w:r>
          </w:p>
        </w:tc>
        <w:tc>
          <w:tcPr>
            <w:tcW w:w="426" w:type="dxa"/>
            <w:shd w:val="clear" w:color="auto" w:fill="D9D9D9"/>
          </w:tcPr>
          <w:p w14:paraId="073BF243">
            <w:pPr>
              <w:pStyle w:val="8"/>
              <w:spacing w:before="175" w:line="254" w:lineRule="auto"/>
              <w:ind w:left="109" w:right="64"/>
              <w:jc w:val="both"/>
              <w:rPr>
                <w:rFonts w:ascii="黑体" w:eastAsia="黑体"/>
                <w:sz w:val="24"/>
              </w:rPr>
            </w:pPr>
            <w:r>
              <w:rPr>
                <w:rFonts w:hint="eastAsia" w:ascii="黑体" w:eastAsia="黑体"/>
                <w:sz w:val="24"/>
              </w:rPr>
              <w:t>特定群体</w:t>
            </w:r>
          </w:p>
        </w:tc>
        <w:tc>
          <w:tcPr>
            <w:tcW w:w="424" w:type="dxa"/>
            <w:shd w:val="clear" w:color="auto" w:fill="D9D9D9"/>
          </w:tcPr>
          <w:p w14:paraId="528F2465">
            <w:pPr>
              <w:pStyle w:val="8"/>
              <w:rPr>
                <w:b/>
                <w:sz w:val="24"/>
              </w:rPr>
            </w:pPr>
          </w:p>
          <w:p w14:paraId="2B4581F1">
            <w:pPr>
              <w:pStyle w:val="8"/>
              <w:spacing w:before="194" w:line="254" w:lineRule="auto"/>
              <w:ind w:left="110" w:right="61"/>
              <w:rPr>
                <w:rFonts w:ascii="黑体" w:eastAsia="黑体"/>
                <w:sz w:val="24"/>
              </w:rPr>
            </w:pPr>
            <w:r>
              <w:rPr>
                <w:rFonts w:hint="eastAsia" w:ascii="黑体" w:eastAsia="黑体"/>
                <w:sz w:val="24"/>
              </w:rPr>
              <w:t>主动</w:t>
            </w:r>
          </w:p>
        </w:tc>
        <w:tc>
          <w:tcPr>
            <w:tcW w:w="424" w:type="dxa"/>
            <w:shd w:val="clear" w:color="auto" w:fill="D9D9D9"/>
          </w:tcPr>
          <w:p w14:paraId="61F0845A">
            <w:pPr>
              <w:pStyle w:val="8"/>
              <w:spacing w:before="5"/>
              <w:rPr>
                <w:b/>
                <w:sz w:val="26"/>
              </w:rPr>
            </w:pPr>
          </w:p>
          <w:p w14:paraId="231011BF">
            <w:pPr>
              <w:pStyle w:val="8"/>
              <w:spacing w:line="254" w:lineRule="auto"/>
              <w:ind w:left="111" w:right="60"/>
              <w:jc w:val="both"/>
              <w:rPr>
                <w:rFonts w:ascii="黑体" w:eastAsia="黑体"/>
                <w:sz w:val="24"/>
              </w:rPr>
            </w:pPr>
            <w:r>
              <w:rPr>
                <w:rFonts w:hint="eastAsia" w:ascii="黑体" w:eastAsia="黑体"/>
                <w:sz w:val="24"/>
              </w:rPr>
              <w:t>依申请</w:t>
            </w:r>
          </w:p>
        </w:tc>
        <w:tc>
          <w:tcPr>
            <w:tcW w:w="424" w:type="dxa"/>
            <w:shd w:val="clear" w:color="auto" w:fill="D9D9D9"/>
          </w:tcPr>
          <w:p w14:paraId="1F0AD815">
            <w:pPr>
              <w:pStyle w:val="8"/>
              <w:rPr>
                <w:b/>
                <w:sz w:val="24"/>
              </w:rPr>
            </w:pPr>
          </w:p>
          <w:p w14:paraId="3ED20E1A">
            <w:pPr>
              <w:pStyle w:val="8"/>
              <w:spacing w:before="194" w:line="254" w:lineRule="auto"/>
              <w:ind w:left="112" w:right="59"/>
              <w:rPr>
                <w:rFonts w:ascii="黑体" w:eastAsia="黑体"/>
                <w:sz w:val="24"/>
              </w:rPr>
            </w:pPr>
            <w:r>
              <w:rPr>
                <w:rFonts w:hint="eastAsia" w:ascii="黑体" w:eastAsia="黑体"/>
                <w:sz w:val="24"/>
              </w:rPr>
              <w:t>县级</w:t>
            </w:r>
          </w:p>
        </w:tc>
        <w:tc>
          <w:tcPr>
            <w:tcW w:w="426" w:type="dxa"/>
            <w:shd w:val="clear" w:color="auto" w:fill="D9D9D9"/>
          </w:tcPr>
          <w:p w14:paraId="77BA1200">
            <w:pPr>
              <w:pStyle w:val="8"/>
              <w:rPr>
                <w:b/>
                <w:sz w:val="24"/>
              </w:rPr>
            </w:pPr>
          </w:p>
          <w:p w14:paraId="27E6BFB6">
            <w:pPr>
              <w:pStyle w:val="8"/>
              <w:spacing w:before="194" w:line="254" w:lineRule="auto"/>
              <w:ind w:left="115" w:right="58"/>
              <w:rPr>
                <w:rFonts w:ascii="黑体" w:eastAsia="黑体"/>
                <w:sz w:val="24"/>
              </w:rPr>
            </w:pPr>
            <w:r>
              <w:rPr>
                <w:rFonts w:hint="eastAsia" w:ascii="黑体" w:eastAsia="黑体"/>
                <w:sz w:val="24"/>
              </w:rPr>
              <w:t>乡级</w:t>
            </w:r>
          </w:p>
        </w:tc>
      </w:tr>
      <w:tr w14:paraId="7E49C5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14:paraId="315B941B">
            <w:pPr>
              <w:pStyle w:val="8"/>
              <w:rPr>
                <w:b/>
                <w:sz w:val="24"/>
              </w:rPr>
            </w:pPr>
          </w:p>
          <w:p w14:paraId="73183D25">
            <w:pPr>
              <w:pStyle w:val="8"/>
              <w:rPr>
                <w:b/>
                <w:sz w:val="24"/>
              </w:rPr>
            </w:pPr>
          </w:p>
          <w:p w14:paraId="088BF964">
            <w:pPr>
              <w:pStyle w:val="8"/>
              <w:rPr>
                <w:b/>
                <w:sz w:val="24"/>
              </w:rPr>
            </w:pPr>
          </w:p>
          <w:p w14:paraId="32603C60">
            <w:pPr>
              <w:pStyle w:val="8"/>
              <w:rPr>
                <w:b/>
                <w:sz w:val="24"/>
              </w:rPr>
            </w:pPr>
          </w:p>
          <w:p w14:paraId="46021A4B">
            <w:pPr>
              <w:pStyle w:val="8"/>
              <w:rPr>
                <w:b/>
                <w:sz w:val="24"/>
              </w:rPr>
            </w:pPr>
          </w:p>
          <w:p w14:paraId="74A45F90">
            <w:pPr>
              <w:pStyle w:val="8"/>
              <w:rPr>
                <w:b/>
                <w:sz w:val="24"/>
              </w:rPr>
            </w:pPr>
          </w:p>
          <w:p w14:paraId="11293414">
            <w:pPr>
              <w:pStyle w:val="8"/>
              <w:rPr>
                <w:b/>
                <w:sz w:val="24"/>
              </w:rPr>
            </w:pPr>
          </w:p>
          <w:p w14:paraId="50973C66">
            <w:pPr>
              <w:pStyle w:val="8"/>
              <w:rPr>
                <w:b/>
                <w:sz w:val="24"/>
              </w:rPr>
            </w:pPr>
          </w:p>
          <w:p w14:paraId="445B3C59">
            <w:pPr>
              <w:pStyle w:val="8"/>
              <w:rPr>
                <w:b/>
                <w:sz w:val="24"/>
              </w:rPr>
            </w:pPr>
          </w:p>
          <w:p w14:paraId="3FD04A79">
            <w:pPr>
              <w:pStyle w:val="8"/>
              <w:rPr>
                <w:b/>
                <w:sz w:val="24"/>
              </w:rPr>
            </w:pPr>
          </w:p>
          <w:p w14:paraId="69B27ED8">
            <w:pPr>
              <w:pStyle w:val="8"/>
              <w:rPr>
                <w:b/>
                <w:sz w:val="24"/>
              </w:rPr>
            </w:pPr>
          </w:p>
          <w:p w14:paraId="3AD9073E">
            <w:pPr>
              <w:pStyle w:val="8"/>
              <w:rPr>
                <w:b/>
                <w:sz w:val="24"/>
              </w:rPr>
            </w:pPr>
          </w:p>
          <w:p w14:paraId="46FDBC65">
            <w:pPr>
              <w:pStyle w:val="8"/>
              <w:rPr>
                <w:b/>
                <w:sz w:val="24"/>
              </w:rPr>
            </w:pPr>
          </w:p>
          <w:p w14:paraId="2C2AEF58">
            <w:pPr>
              <w:pStyle w:val="8"/>
              <w:rPr>
                <w:b/>
                <w:sz w:val="24"/>
              </w:rPr>
            </w:pPr>
          </w:p>
          <w:p w14:paraId="6EBBF6DC">
            <w:pPr>
              <w:pStyle w:val="8"/>
              <w:rPr>
                <w:b/>
                <w:sz w:val="24"/>
              </w:rPr>
            </w:pPr>
          </w:p>
          <w:p w14:paraId="78B00D25">
            <w:pPr>
              <w:pStyle w:val="8"/>
              <w:rPr>
                <w:b/>
                <w:sz w:val="24"/>
              </w:rPr>
            </w:pPr>
          </w:p>
          <w:p w14:paraId="7EFA3C91">
            <w:pPr>
              <w:pStyle w:val="8"/>
              <w:rPr>
                <w:b/>
                <w:sz w:val="24"/>
              </w:rPr>
            </w:pPr>
          </w:p>
          <w:p w14:paraId="256D445A">
            <w:pPr>
              <w:pStyle w:val="8"/>
              <w:spacing w:before="209"/>
              <w:ind w:left="110" w:right="-29"/>
              <w:rPr>
                <w:sz w:val="24"/>
              </w:rPr>
            </w:pPr>
            <w:r>
              <w:rPr>
                <w:sz w:val="24"/>
              </w:rPr>
              <w:t xml:space="preserve">0248 </w:t>
            </w:r>
          </w:p>
        </w:tc>
        <w:tc>
          <w:tcPr>
            <w:tcW w:w="574" w:type="dxa"/>
            <w:vMerge w:val="restart"/>
          </w:tcPr>
          <w:p w14:paraId="20EACDBD">
            <w:pPr>
              <w:pStyle w:val="8"/>
              <w:rPr>
                <w:b/>
                <w:sz w:val="24"/>
              </w:rPr>
            </w:pPr>
          </w:p>
          <w:p w14:paraId="2B837460">
            <w:pPr>
              <w:pStyle w:val="8"/>
              <w:rPr>
                <w:b/>
                <w:sz w:val="24"/>
              </w:rPr>
            </w:pPr>
          </w:p>
          <w:p w14:paraId="1D4E1F21">
            <w:pPr>
              <w:pStyle w:val="8"/>
              <w:rPr>
                <w:b/>
                <w:sz w:val="24"/>
              </w:rPr>
            </w:pPr>
          </w:p>
          <w:p w14:paraId="0E9474C4">
            <w:pPr>
              <w:pStyle w:val="8"/>
              <w:rPr>
                <w:b/>
                <w:sz w:val="24"/>
              </w:rPr>
            </w:pPr>
          </w:p>
          <w:p w14:paraId="7C6AADBA">
            <w:pPr>
              <w:pStyle w:val="8"/>
              <w:rPr>
                <w:b/>
                <w:sz w:val="24"/>
              </w:rPr>
            </w:pPr>
          </w:p>
          <w:p w14:paraId="7896CB66">
            <w:pPr>
              <w:pStyle w:val="8"/>
              <w:rPr>
                <w:b/>
                <w:sz w:val="24"/>
              </w:rPr>
            </w:pPr>
          </w:p>
          <w:p w14:paraId="3FE0BF8A">
            <w:pPr>
              <w:pStyle w:val="8"/>
              <w:rPr>
                <w:b/>
                <w:sz w:val="24"/>
              </w:rPr>
            </w:pPr>
          </w:p>
          <w:p w14:paraId="12AB0C04">
            <w:pPr>
              <w:pStyle w:val="8"/>
              <w:rPr>
                <w:b/>
                <w:sz w:val="24"/>
              </w:rPr>
            </w:pPr>
          </w:p>
          <w:p w14:paraId="61D070B6">
            <w:pPr>
              <w:pStyle w:val="8"/>
              <w:rPr>
                <w:b/>
                <w:sz w:val="24"/>
              </w:rPr>
            </w:pPr>
          </w:p>
          <w:p w14:paraId="2CFB34E7">
            <w:pPr>
              <w:pStyle w:val="8"/>
              <w:rPr>
                <w:b/>
                <w:sz w:val="24"/>
              </w:rPr>
            </w:pPr>
          </w:p>
          <w:p w14:paraId="3303D244">
            <w:pPr>
              <w:pStyle w:val="8"/>
              <w:rPr>
                <w:b/>
                <w:sz w:val="24"/>
              </w:rPr>
            </w:pPr>
          </w:p>
          <w:p w14:paraId="38243106">
            <w:pPr>
              <w:pStyle w:val="8"/>
              <w:rPr>
                <w:b/>
                <w:sz w:val="24"/>
              </w:rPr>
            </w:pPr>
          </w:p>
          <w:p w14:paraId="2896FB73">
            <w:pPr>
              <w:pStyle w:val="8"/>
              <w:rPr>
                <w:b/>
                <w:sz w:val="24"/>
              </w:rPr>
            </w:pPr>
          </w:p>
          <w:p w14:paraId="0778B248">
            <w:pPr>
              <w:pStyle w:val="8"/>
              <w:spacing w:before="4"/>
              <w:rPr>
                <w:b/>
                <w:sz w:val="23"/>
              </w:rPr>
            </w:pPr>
          </w:p>
          <w:p w14:paraId="0E76FC86">
            <w:pPr>
              <w:pStyle w:val="8"/>
              <w:ind w:left="167"/>
              <w:rPr>
                <w:sz w:val="24"/>
              </w:rPr>
            </w:pPr>
            <w:r>
              <w:rPr>
                <w:sz w:val="24"/>
              </w:rPr>
              <w:t>02</w:t>
            </w:r>
          </w:p>
          <w:p w14:paraId="25237AE5">
            <w:pPr>
              <w:pStyle w:val="8"/>
              <w:spacing w:before="19" w:line="254" w:lineRule="auto"/>
              <w:ind w:left="167" w:right="34"/>
              <w:rPr>
                <w:sz w:val="24"/>
              </w:rPr>
            </w:pPr>
            <w:r>
              <w:rPr>
                <w:sz w:val="24"/>
              </w:rPr>
              <w:t xml:space="preserve">行政处罚类事项 </w:t>
            </w:r>
          </w:p>
        </w:tc>
        <w:tc>
          <w:tcPr>
            <w:tcW w:w="1694" w:type="dxa"/>
            <w:vMerge w:val="restart"/>
          </w:tcPr>
          <w:p w14:paraId="485B4AEA">
            <w:pPr>
              <w:pStyle w:val="8"/>
              <w:rPr>
                <w:b/>
                <w:sz w:val="24"/>
              </w:rPr>
            </w:pPr>
          </w:p>
          <w:p w14:paraId="1829B426">
            <w:pPr>
              <w:pStyle w:val="8"/>
              <w:rPr>
                <w:b/>
                <w:sz w:val="24"/>
              </w:rPr>
            </w:pPr>
          </w:p>
          <w:p w14:paraId="44A83ACF">
            <w:pPr>
              <w:pStyle w:val="8"/>
              <w:rPr>
                <w:b/>
                <w:sz w:val="24"/>
              </w:rPr>
            </w:pPr>
          </w:p>
          <w:p w14:paraId="0690F9B0">
            <w:pPr>
              <w:pStyle w:val="8"/>
              <w:rPr>
                <w:b/>
                <w:sz w:val="24"/>
              </w:rPr>
            </w:pPr>
          </w:p>
          <w:p w14:paraId="1542B1D2">
            <w:pPr>
              <w:pStyle w:val="8"/>
              <w:rPr>
                <w:b/>
                <w:sz w:val="24"/>
              </w:rPr>
            </w:pPr>
          </w:p>
          <w:p w14:paraId="2B1AFE9D">
            <w:pPr>
              <w:pStyle w:val="8"/>
              <w:rPr>
                <w:b/>
                <w:sz w:val="24"/>
              </w:rPr>
            </w:pPr>
          </w:p>
          <w:p w14:paraId="780AB9CF">
            <w:pPr>
              <w:pStyle w:val="8"/>
              <w:rPr>
                <w:b/>
                <w:sz w:val="24"/>
              </w:rPr>
            </w:pPr>
          </w:p>
          <w:p w14:paraId="0B9D79A9">
            <w:pPr>
              <w:pStyle w:val="8"/>
              <w:rPr>
                <w:b/>
                <w:sz w:val="24"/>
              </w:rPr>
            </w:pPr>
          </w:p>
          <w:p w14:paraId="7AAD8D0C">
            <w:pPr>
              <w:pStyle w:val="8"/>
              <w:spacing w:before="11"/>
              <w:rPr>
                <w:b/>
                <w:sz w:val="28"/>
              </w:rPr>
            </w:pPr>
          </w:p>
          <w:p w14:paraId="0AA7A182">
            <w:pPr>
              <w:pStyle w:val="8"/>
              <w:spacing w:line="254" w:lineRule="auto"/>
              <w:ind w:left="124" w:right="117"/>
              <w:jc w:val="both"/>
              <w:rPr>
                <w:sz w:val="24"/>
              </w:rPr>
            </w:pPr>
            <w:r>
              <w:rPr>
                <w:sz w:val="24"/>
              </w:rPr>
              <w:t>对未经批准运输高致病性病原微生物菌</w:t>
            </w:r>
          </w:p>
          <w:p w14:paraId="50C87DCA">
            <w:pPr>
              <w:pStyle w:val="8"/>
              <w:spacing w:line="254" w:lineRule="auto"/>
              <w:ind w:left="124" w:right="117"/>
              <w:jc w:val="both"/>
              <w:rPr>
                <w:sz w:val="24"/>
              </w:rPr>
            </w:pPr>
            <w:r>
              <w:rPr>
                <w:sz w:val="24"/>
              </w:rPr>
              <w:t>（毒）种或者样本，或者承运单位经批准运输高致病性病原微生物菌</w:t>
            </w:r>
          </w:p>
          <w:p w14:paraId="3179255E">
            <w:pPr>
              <w:pStyle w:val="8"/>
              <w:spacing w:line="254" w:lineRule="auto"/>
              <w:ind w:left="124" w:right="117"/>
              <w:jc w:val="center"/>
              <w:rPr>
                <w:sz w:val="24"/>
              </w:rPr>
            </w:pPr>
            <w:r>
              <w:rPr>
                <w:sz w:val="24"/>
              </w:rPr>
              <w:t>（毒）</w:t>
            </w:r>
            <w:r>
              <w:rPr>
                <w:spacing w:val="-6"/>
                <w:sz w:val="24"/>
              </w:rPr>
              <w:t>种或者</w:t>
            </w:r>
            <w:r>
              <w:rPr>
                <w:spacing w:val="-3"/>
                <w:sz w:val="24"/>
              </w:rPr>
              <w:t>样本未履行保护义务，导致高致病性病原</w:t>
            </w:r>
            <w:r>
              <w:rPr>
                <w:sz w:val="24"/>
              </w:rPr>
              <w:t>微生物菌</w:t>
            </w:r>
          </w:p>
          <w:p w14:paraId="36E8AB91">
            <w:pPr>
              <w:pStyle w:val="8"/>
              <w:spacing w:line="254" w:lineRule="auto"/>
              <w:ind w:left="124" w:right="117"/>
              <w:jc w:val="center"/>
              <w:rPr>
                <w:sz w:val="24"/>
              </w:rPr>
            </w:pPr>
            <w:r>
              <w:rPr>
                <w:sz w:val="24"/>
              </w:rPr>
              <w:t>（毒）</w:t>
            </w:r>
            <w:r>
              <w:rPr>
                <w:spacing w:val="-6"/>
                <w:sz w:val="24"/>
              </w:rPr>
              <w:t>种或者</w:t>
            </w:r>
            <w:r>
              <w:rPr>
                <w:spacing w:val="-3"/>
                <w:sz w:val="24"/>
              </w:rPr>
              <w:t>样本被盗、被抢、丢失、泄</w:t>
            </w:r>
            <w:r>
              <w:rPr>
                <w:sz w:val="24"/>
              </w:rPr>
              <w:t xml:space="preserve">漏的处罚 </w:t>
            </w:r>
          </w:p>
        </w:tc>
        <w:tc>
          <w:tcPr>
            <w:tcW w:w="4397" w:type="dxa"/>
          </w:tcPr>
          <w:p w14:paraId="62F9BCBB">
            <w:pPr>
              <w:pStyle w:val="8"/>
              <w:rPr>
                <w:b/>
                <w:sz w:val="24"/>
              </w:rPr>
            </w:pPr>
          </w:p>
          <w:p w14:paraId="2E2BAD47">
            <w:pPr>
              <w:pStyle w:val="8"/>
              <w:rPr>
                <w:b/>
                <w:sz w:val="24"/>
              </w:rPr>
            </w:pPr>
          </w:p>
          <w:p w14:paraId="7480056B">
            <w:pPr>
              <w:pStyle w:val="8"/>
              <w:rPr>
                <w:b/>
                <w:sz w:val="17"/>
              </w:rPr>
            </w:pPr>
          </w:p>
          <w:p w14:paraId="585E03C0">
            <w:pPr>
              <w:pStyle w:val="8"/>
              <w:ind w:left="107"/>
              <w:rPr>
                <w:sz w:val="24"/>
              </w:rPr>
            </w:pPr>
            <w:r>
              <w:rPr>
                <w:sz w:val="24"/>
              </w:rPr>
              <w:t xml:space="preserve">法律法规和政策文件 </w:t>
            </w:r>
          </w:p>
        </w:tc>
        <w:tc>
          <w:tcPr>
            <w:tcW w:w="4961" w:type="dxa"/>
            <w:vMerge w:val="restart"/>
          </w:tcPr>
          <w:p w14:paraId="2C45CBBC">
            <w:pPr>
              <w:pStyle w:val="8"/>
              <w:rPr>
                <w:b/>
                <w:sz w:val="24"/>
              </w:rPr>
            </w:pPr>
          </w:p>
          <w:p w14:paraId="42D5F5AB">
            <w:pPr>
              <w:pStyle w:val="8"/>
              <w:rPr>
                <w:b/>
                <w:sz w:val="24"/>
              </w:rPr>
            </w:pPr>
          </w:p>
          <w:p w14:paraId="40FB0419">
            <w:pPr>
              <w:pStyle w:val="8"/>
              <w:rPr>
                <w:b/>
                <w:sz w:val="24"/>
              </w:rPr>
            </w:pPr>
          </w:p>
          <w:p w14:paraId="19298EC5">
            <w:pPr>
              <w:pStyle w:val="8"/>
              <w:rPr>
                <w:b/>
                <w:sz w:val="24"/>
              </w:rPr>
            </w:pPr>
          </w:p>
          <w:p w14:paraId="66661743">
            <w:pPr>
              <w:pStyle w:val="8"/>
              <w:rPr>
                <w:b/>
                <w:sz w:val="24"/>
              </w:rPr>
            </w:pPr>
          </w:p>
          <w:p w14:paraId="0762D443">
            <w:pPr>
              <w:pStyle w:val="8"/>
              <w:rPr>
                <w:b/>
                <w:sz w:val="24"/>
              </w:rPr>
            </w:pPr>
          </w:p>
          <w:p w14:paraId="543D72C9">
            <w:pPr>
              <w:pStyle w:val="8"/>
              <w:rPr>
                <w:b/>
                <w:sz w:val="24"/>
              </w:rPr>
            </w:pPr>
          </w:p>
          <w:p w14:paraId="7942EDE0">
            <w:pPr>
              <w:pStyle w:val="8"/>
              <w:rPr>
                <w:b/>
                <w:sz w:val="24"/>
              </w:rPr>
            </w:pPr>
          </w:p>
          <w:p w14:paraId="3AFF22FB">
            <w:pPr>
              <w:pStyle w:val="8"/>
              <w:rPr>
                <w:b/>
                <w:sz w:val="24"/>
              </w:rPr>
            </w:pPr>
          </w:p>
          <w:p w14:paraId="5A14A748">
            <w:pPr>
              <w:pStyle w:val="8"/>
              <w:rPr>
                <w:b/>
                <w:sz w:val="24"/>
              </w:rPr>
            </w:pPr>
          </w:p>
          <w:p w14:paraId="3B39186B">
            <w:pPr>
              <w:pStyle w:val="8"/>
              <w:rPr>
                <w:b/>
                <w:sz w:val="24"/>
              </w:rPr>
            </w:pPr>
          </w:p>
          <w:p w14:paraId="0A92838A">
            <w:pPr>
              <w:pStyle w:val="8"/>
              <w:spacing w:before="4"/>
              <w:rPr>
                <w:b/>
                <w:sz w:val="20"/>
              </w:rPr>
            </w:pPr>
          </w:p>
          <w:p w14:paraId="1783ACB3">
            <w:pPr>
              <w:pStyle w:val="8"/>
              <w:spacing w:before="1"/>
              <w:ind w:left="108"/>
              <w:rPr>
                <w:sz w:val="24"/>
              </w:rPr>
            </w:pPr>
            <w:r>
              <w:rPr>
                <w:sz w:val="24"/>
              </w:rPr>
              <w:t>【法律】《中华人民共和国行政处罚法》</w:t>
            </w:r>
          </w:p>
          <w:p w14:paraId="74F2F4F7">
            <w:pPr>
              <w:pStyle w:val="8"/>
              <w:spacing w:before="19"/>
              <w:ind w:left="108"/>
              <w:rPr>
                <w:sz w:val="24"/>
              </w:rPr>
            </w:pPr>
            <w:r>
              <w:rPr>
                <w:sz w:val="24"/>
              </w:rPr>
              <w:t>（中华人民共和国主席令第 63 号 2009 年 8</w:t>
            </w:r>
          </w:p>
          <w:p w14:paraId="1E7F35E9">
            <w:pPr>
              <w:pStyle w:val="8"/>
              <w:spacing w:before="19"/>
              <w:ind w:left="108"/>
              <w:rPr>
                <w:sz w:val="24"/>
              </w:rPr>
            </w:pPr>
            <w:r>
              <w:rPr>
                <w:sz w:val="24"/>
              </w:rPr>
              <w:t xml:space="preserve">月 27 日修正） </w:t>
            </w:r>
          </w:p>
          <w:p w14:paraId="3932C2EA">
            <w:pPr>
              <w:pStyle w:val="8"/>
              <w:spacing w:before="19" w:line="252" w:lineRule="auto"/>
              <w:ind w:left="108" w:right="100"/>
              <w:rPr>
                <w:sz w:val="24"/>
              </w:rPr>
            </w:pPr>
            <w:r>
              <w:rPr>
                <w:sz w:val="24"/>
              </w:rPr>
              <w:t>【行政法规】《病原微生物实验室生物安全管理条例》（</w:t>
            </w:r>
            <w:r>
              <w:rPr>
                <w:spacing w:val="-5"/>
                <w:sz w:val="24"/>
              </w:rPr>
              <w:t xml:space="preserve">中华人民共和国国务院令第 </w:t>
            </w:r>
            <w:r>
              <w:rPr>
                <w:spacing w:val="-6"/>
                <w:sz w:val="24"/>
              </w:rPr>
              <w:t>424</w:t>
            </w:r>
          </w:p>
          <w:p w14:paraId="6C065B14">
            <w:pPr>
              <w:pStyle w:val="8"/>
              <w:spacing w:before="4"/>
              <w:ind w:left="108"/>
              <w:rPr>
                <w:sz w:val="24"/>
              </w:rPr>
            </w:pPr>
            <w:r>
              <w:rPr>
                <w:sz w:val="24"/>
              </w:rPr>
              <w:t>号；2016</w:t>
            </w:r>
            <w:r>
              <w:rPr>
                <w:spacing w:val="-40"/>
                <w:sz w:val="24"/>
              </w:rPr>
              <w:t xml:space="preserve"> 年 </w:t>
            </w:r>
            <w:r>
              <w:rPr>
                <w:sz w:val="24"/>
              </w:rPr>
              <w:t>2</w:t>
            </w:r>
            <w:r>
              <w:rPr>
                <w:spacing w:val="-40"/>
                <w:sz w:val="24"/>
              </w:rPr>
              <w:t xml:space="preserve"> 月 </w:t>
            </w:r>
            <w:r>
              <w:rPr>
                <w:sz w:val="24"/>
              </w:rPr>
              <w:t>6</w:t>
            </w:r>
            <w:r>
              <w:rPr>
                <w:spacing w:val="-8"/>
                <w:sz w:val="24"/>
              </w:rPr>
              <w:t xml:space="preserve"> 日《国务院关于修改部分</w:t>
            </w:r>
          </w:p>
          <w:p w14:paraId="753894F6">
            <w:pPr>
              <w:pStyle w:val="8"/>
              <w:spacing w:before="19" w:line="254" w:lineRule="auto"/>
              <w:ind w:left="108" w:right="100"/>
              <w:rPr>
                <w:sz w:val="24"/>
              </w:rPr>
            </w:pPr>
            <w:r>
              <w:rPr>
                <w:spacing w:val="-5"/>
                <w:sz w:val="24"/>
              </w:rPr>
              <w:t xml:space="preserve">行政法规的决定》修订；根据 </w:t>
            </w:r>
            <w:r>
              <w:rPr>
                <w:sz w:val="24"/>
              </w:rPr>
              <w:t>2018</w:t>
            </w:r>
            <w:r>
              <w:rPr>
                <w:spacing w:val="-40"/>
                <w:sz w:val="24"/>
              </w:rPr>
              <w:t xml:space="preserve"> 年 </w:t>
            </w:r>
            <w:r>
              <w:rPr>
                <w:sz w:val="24"/>
              </w:rPr>
              <w:t>3</w:t>
            </w:r>
            <w:r>
              <w:rPr>
                <w:spacing w:val="-40"/>
                <w:sz w:val="24"/>
              </w:rPr>
              <w:t xml:space="preserve"> 月 </w:t>
            </w:r>
            <w:r>
              <w:rPr>
                <w:spacing w:val="-9"/>
                <w:sz w:val="24"/>
              </w:rPr>
              <w:t xml:space="preserve">19 </w:t>
            </w:r>
            <w:r>
              <w:rPr>
                <w:sz w:val="24"/>
              </w:rPr>
              <w:t xml:space="preserve">日《国务院关于修改和废止部分行政法规的决定》修正） </w:t>
            </w:r>
          </w:p>
          <w:p w14:paraId="2C9A63F3">
            <w:pPr>
              <w:pStyle w:val="8"/>
              <w:spacing w:before="2" w:line="252" w:lineRule="auto"/>
              <w:ind w:left="108" w:right="100"/>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14:paraId="6DA3A57F">
            <w:pPr>
              <w:pStyle w:val="8"/>
              <w:spacing w:before="5"/>
              <w:ind w:left="108"/>
              <w:rPr>
                <w:sz w:val="24"/>
              </w:rPr>
            </w:pPr>
            <w:r>
              <w:rPr>
                <w:sz w:val="24"/>
              </w:rPr>
              <w:t xml:space="preserve">生部令第 53 号） </w:t>
            </w:r>
          </w:p>
        </w:tc>
        <w:tc>
          <w:tcPr>
            <w:tcW w:w="1277" w:type="dxa"/>
            <w:vMerge w:val="restart"/>
          </w:tcPr>
          <w:p w14:paraId="71B1B481">
            <w:pPr>
              <w:pStyle w:val="8"/>
              <w:rPr>
                <w:b/>
                <w:sz w:val="24"/>
              </w:rPr>
            </w:pPr>
          </w:p>
          <w:p w14:paraId="51A6F179">
            <w:pPr>
              <w:pStyle w:val="8"/>
              <w:rPr>
                <w:b/>
                <w:sz w:val="24"/>
              </w:rPr>
            </w:pPr>
          </w:p>
          <w:p w14:paraId="5183B503">
            <w:pPr>
              <w:pStyle w:val="8"/>
              <w:spacing w:before="1"/>
              <w:rPr>
                <w:b/>
                <w:sz w:val="31"/>
              </w:rPr>
            </w:pPr>
          </w:p>
          <w:p w14:paraId="5758C4B3">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366FA325">
            <w:pPr>
              <w:pStyle w:val="8"/>
              <w:rPr>
                <w:b/>
                <w:sz w:val="24"/>
              </w:rPr>
            </w:pPr>
          </w:p>
          <w:p w14:paraId="667428BD">
            <w:pPr>
              <w:pStyle w:val="8"/>
              <w:rPr>
                <w:b/>
                <w:sz w:val="24"/>
              </w:rPr>
            </w:pPr>
          </w:p>
          <w:p w14:paraId="1BFEFC80">
            <w:pPr>
              <w:pStyle w:val="8"/>
              <w:rPr>
                <w:b/>
                <w:sz w:val="24"/>
              </w:rPr>
            </w:pPr>
          </w:p>
          <w:p w14:paraId="38A2FD4E">
            <w:pPr>
              <w:pStyle w:val="8"/>
              <w:spacing w:before="7"/>
              <w:rPr>
                <w:b/>
                <w:sz w:val="32"/>
              </w:rPr>
            </w:pPr>
          </w:p>
          <w:p w14:paraId="2258FDE3">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020BC9D5">
            <w:pPr>
              <w:pStyle w:val="8"/>
              <w:tabs>
                <w:tab w:val="left" w:pos="4068"/>
              </w:tabs>
              <w:spacing w:before="18"/>
              <w:ind w:left="108"/>
              <w:jc w:val="center"/>
              <w:rPr>
                <w:sz w:val="24"/>
              </w:rPr>
            </w:pPr>
            <w:r>
              <w:rPr>
                <w:sz w:val="24"/>
              </w:rPr>
              <w:t>■政府网站</w:t>
            </w:r>
          </w:p>
        </w:tc>
        <w:tc>
          <w:tcPr>
            <w:tcW w:w="424" w:type="dxa"/>
            <w:vMerge w:val="restart"/>
          </w:tcPr>
          <w:p w14:paraId="2CB46394">
            <w:pPr>
              <w:pStyle w:val="8"/>
              <w:rPr>
                <w:b/>
                <w:sz w:val="24"/>
              </w:rPr>
            </w:pPr>
          </w:p>
          <w:p w14:paraId="65D1BA20">
            <w:pPr>
              <w:pStyle w:val="8"/>
              <w:rPr>
                <w:b/>
                <w:sz w:val="24"/>
              </w:rPr>
            </w:pPr>
          </w:p>
          <w:p w14:paraId="46E40669">
            <w:pPr>
              <w:pStyle w:val="8"/>
              <w:rPr>
                <w:b/>
                <w:sz w:val="24"/>
              </w:rPr>
            </w:pPr>
          </w:p>
          <w:p w14:paraId="5865CFE2">
            <w:pPr>
              <w:pStyle w:val="8"/>
              <w:rPr>
                <w:b/>
                <w:sz w:val="24"/>
              </w:rPr>
            </w:pPr>
          </w:p>
          <w:p w14:paraId="7D0F7BA6">
            <w:pPr>
              <w:pStyle w:val="8"/>
              <w:rPr>
                <w:b/>
                <w:sz w:val="24"/>
              </w:rPr>
            </w:pPr>
          </w:p>
          <w:p w14:paraId="1BD44C41">
            <w:pPr>
              <w:pStyle w:val="8"/>
              <w:spacing w:before="9"/>
              <w:rPr>
                <w:b/>
              </w:rPr>
            </w:pPr>
          </w:p>
          <w:p w14:paraId="3880BF51">
            <w:pPr>
              <w:pStyle w:val="8"/>
              <w:spacing w:before="1"/>
              <w:ind w:left="108" w:right="-58"/>
              <w:rPr>
                <w:sz w:val="24"/>
              </w:rPr>
            </w:pPr>
            <w:r>
              <w:rPr>
                <w:sz w:val="24"/>
              </w:rPr>
              <w:t xml:space="preserve">√ </w:t>
            </w:r>
          </w:p>
        </w:tc>
        <w:tc>
          <w:tcPr>
            <w:tcW w:w="426" w:type="dxa"/>
            <w:vMerge w:val="restart"/>
          </w:tcPr>
          <w:p w14:paraId="4FC6A89C">
            <w:pPr>
              <w:pStyle w:val="8"/>
              <w:rPr>
                <w:b/>
                <w:sz w:val="24"/>
              </w:rPr>
            </w:pPr>
          </w:p>
          <w:p w14:paraId="642D18FB">
            <w:pPr>
              <w:pStyle w:val="8"/>
              <w:rPr>
                <w:b/>
                <w:sz w:val="24"/>
              </w:rPr>
            </w:pPr>
          </w:p>
          <w:p w14:paraId="319AA5D0">
            <w:pPr>
              <w:pStyle w:val="8"/>
              <w:rPr>
                <w:b/>
                <w:sz w:val="24"/>
              </w:rPr>
            </w:pPr>
          </w:p>
          <w:p w14:paraId="22DF1103">
            <w:pPr>
              <w:pStyle w:val="8"/>
              <w:rPr>
                <w:b/>
                <w:sz w:val="24"/>
              </w:rPr>
            </w:pPr>
          </w:p>
          <w:p w14:paraId="7AB90ED3">
            <w:pPr>
              <w:pStyle w:val="8"/>
              <w:rPr>
                <w:b/>
                <w:sz w:val="24"/>
              </w:rPr>
            </w:pPr>
          </w:p>
          <w:p w14:paraId="6E00E290">
            <w:pPr>
              <w:pStyle w:val="8"/>
              <w:spacing w:before="9"/>
              <w:rPr>
                <w:b/>
              </w:rPr>
            </w:pPr>
          </w:p>
          <w:p w14:paraId="5E4B66B0">
            <w:pPr>
              <w:pStyle w:val="8"/>
              <w:spacing w:before="1"/>
              <w:ind w:left="109" w:right="-58"/>
              <w:rPr>
                <w:sz w:val="24"/>
              </w:rPr>
            </w:pPr>
            <w:r>
              <w:rPr>
                <w:sz w:val="24"/>
              </w:rPr>
              <w:t xml:space="preserve">   </w:t>
            </w:r>
          </w:p>
        </w:tc>
        <w:tc>
          <w:tcPr>
            <w:tcW w:w="424" w:type="dxa"/>
            <w:vMerge w:val="restart"/>
          </w:tcPr>
          <w:p w14:paraId="3A0874A7">
            <w:pPr>
              <w:pStyle w:val="8"/>
              <w:rPr>
                <w:b/>
                <w:sz w:val="24"/>
              </w:rPr>
            </w:pPr>
          </w:p>
          <w:p w14:paraId="69A7FB7F">
            <w:pPr>
              <w:pStyle w:val="8"/>
              <w:rPr>
                <w:b/>
                <w:sz w:val="24"/>
              </w:rPr>
            </w:pPr>
          </w:p>
          <w:p w14:paraId="58B40DC8">
            <w:pPr>
              <w:pStyle w:val="8"/>
              <w:rPr>
                <w:b/>
                <w:sz w:val="24"/>
              </w:rPr>
            </w:pPr>
          </w:p>
          <w:p w14:paraId="5DE184F1">
            <w:pPr>
              <w:pStyle w:val="8"/>
              <w:rPr>
                <w:b/>
                <w:sz w:val="24"/>
              </w:rPr>
            </w:pPr>
          </w:p>
          <w:p w14:paraId="041E5C25">
            <w:pPr>
              <w:pStyle w:val="8"/>
              <w:rPr>
                <w:b/>
                <w:sz w:val="24"/>
              </w:rPr>
            </w:pPr>
          </w:p>
          <w:p w14:paraId="41EE29B5">
            <w:pPr>
              <w:pStyle w:val="8"/>
              <w:spacing w:before="9"/>
              <w:rPr>
                <w:b/>
              </w:rPr>
            </w:pPr>
          </w:p>
          <w:p w14:paraId="7BA5CDF1">
            <w:pPr>
              <w:pStyle w:val="8"/>
              <w:spacing w:before="1"/>
              <w:ind w:left="110" w:right="-58"/>
              <w:rPr>
                <w:sz w:val="24"/>
              </w:rPr>
            </w:pPr>
            <w:r>
              <w:rPr>
                <w:sz w:val="24"/>
              </w:rPr>
              <w:t xml:space="preserve">√ </w:t>
            </w:r>
          </w:p>
        </w:tc>
        <w:tc>
          <w:tcPr>
            <w:tcW w:w="424" w:type="dxa"/>
            <w:vMerge w:val="restart"/>
          </w:tcPr>
          <w:p w14:paraId="4803DD7A">
            <w:pPr>
              <w:pStyle w:val="8"/>
              <w:rPr>
                <w:b/>
                <w:sz w:val="24"/>
              </w:rPr>
            </w:pPr>
          </w:p>
          <w:p w14:paraId="522FD43C">
            <w:pPr>
              <w:pStyle w:val="8"/>
              <w:rPr>
                <w:b/>
                <w:sz w:val="24"/>
              </w:rPr>
            </w:pPr>
          </w:p>
          <w:p w14:paraId="4BA269F8">
            <w:pPr>
              <w:pStyle w:val="8"/>
              <w:rPr>
                <w:b/>
                <w:sz w:val="24"/>
              </w:rPr>
            </w:pPr>
          </w:p>
          <w:p w14:paraId="0A0F8722">
            <w:pPr>
              <w:pStyle w:val="8"/>
              <w:rPr>
                <w:b/>
                <w:sz w:val="24"/>
              </w:rPr>
            </w:pPr>
          </w:p>
          <w:p w14:paraId="7A26FF63">
            <w:pPr>
              <w:pStyle w:val="8"/>
              <w:rPr>
                <w:b/>
                <w:sz w:val="24"/>
              </w:rPr>
            </w:pPr>
          </w:p>
          <w:p w14:paraId="3AE4CF63">
            <w:pPr>
              <w:pStyle w:val="8"/>
              <w:spacing w:before="9"/>
              <w:rPr>
                <w:b/>
              </w:rPr>
            </w:pPr>
          </w:p>
          <w:p w14:paraId="775262F5">
            <w:pPr>
              <w:pStyle w:val="8"/>
              <w:spacing w:before="1"/>
              <w:ind w:left="111" w:right="-72"/>
              <w:rPr>
                <w:sz w:val="24"/>
              </w:rPr>
            </w:pPr>
            <w:r>
              <w:rPr>
                <w:sz w:val="24"/>
              </w:rPr>
              <w:t xml:space="preserve">   </w:t>
            </w:r>
          </w:p>
        </w:tc>
        <w:tc>
          <w:tcPr>
            <w:tcW w:w="424" w:type="dxa"/>
            <w:vMerge w:val="restart"/>
          </w:tcPr>
          <w:p w14:paraId="22669AE9">
            <w:pPr>
              <w:pStyle w:val="8"/>
              <w:rPr>
                <w:b/>
                <w:sz w:val="24"/>
              </w:rPr>
            </w:pPr>
          </w:p>
          <w:p w14:paraId="4BF0654C">
            <w:pPr>
              <w:pStyle w:val="8"/>
              <w:rPr>
                <w:b/>
                <w:sz w:val="24"/>
              </w:rPr>
            </w:pPr>
          </w:p>
          <w:p w14:paraId="7ED6F007">
            <w:pPr>
              <w:pStyle w:val="8"/>
              <w:rPr>
                <w:b/>
                <w:sz w:val="24"/>
              </w:rPr>
            </w:pPr>
          </w:p>
          <w:p w14:paraId="736F7899">
            <w:pPr>
              <w:pStyle w:val="8"/>
              <w:rPr>
                <w:b/>
                <w:sz w:val="24"/>
              </w:rPr>
            </w:pPr>
          </w:p>
          <w:p w14:paraId="3DA4A00B">
            <w:pPr>
              <w:pStyle w:val="8"/>
              <w:rPr>
                <w:b/>
                <w:sz w:val="24"/>
              </w:rPr>
            </w:pPr>
          </w:p>
          <w:p w14:paraId="10408B1E">
            <w:pPr>
              <w:pStyle w:val="8"/>
              <w:spacing w:before="9"/>
              <w:rPr>
                <w:b/>
              </w:rPr>
            </w:pPr>
          </w:p>
          <w:p w14:paraId="02926BD0">
            <w:pPr>
              <w:pStyle w:val="8"/>
              <w:spacing w:before="1"/>
              <w:ind w:left="112" w:right="-72"/>
              <w:rPr>
                <w:sz w:val="24"/>
              </w:rPr>
            </w:pPr>
            <w:r>
              <w:rPr>
                <w:sz w:val="24"/>
              </w:rPr>
              <w:t xml:space="preserve">√ </w:t>
            </w:r>
          </w:p>
        </w:tc>
        <w:tc>
          <w:tcPr>
            <w:tcW w:w="426" w:type="dxa"/>
            <w:vMerge w:val="restart"/>
          </w:tcPr>
          <w:p w14:paraId="247972C1">
            <w:pPr>
              <w:pStyle w:val="8"/>
              <w:rPr>
                <w:b/>
                <w:sz w:val="24"/>
              </w:rPr>
            </w:pPr>
          </w:p>
          <w:p w14:paraId="5F1146BB">
            <w:pPr>
              <w:pStyle w:val="8"/>
              <w:rPr>
                <w:b/>
                <w:sz w:val="24"/>
              </w:rPr>
            </w:pPr>
          </w:p>
          <w:p w14:paraId="3C3C3065">
            <w:pPr>
              <w:pStyle w:val="8"/>
              <w:rPr>
                <w:b/>
                <w:sz w:val="24"/>
              </w:rPr>
            </w:pPr>
          </w:p>
          <w:p w14:paraId="7F59E073">
            <w:pPr>
              <w:pStyle w:val="8"/>
              <w:rPr>
                <w:b/>
                <w:sz w:val="24"/>
              </w:rPr>
            </w:pPr>
          </w:p>
          <w:p w14:paraId="01710E76">
            <w:pPr>
              <w:pStyle w:val="8"/>
              <w:rPr>
                <w:b/>
                <w:sz w:val="24"/>
              </w:rPr>
            </w:pPr>
          </w:p>
          <w:p w14:paraId="015BF1BB">
            <w:pPr>
              <w:pStyle w:val="8"/>
              <w:spacing w:before="9"/>
              <w:rPr>
                <w:b/>
              </w:rPr>
            </w:pPr>
          </w:p>
          <w:p w14:paraId="13EF07F2">
            <w:pPr>
              <w:pStyle w:val="8"/>
              <w:spacing w:before="1"/>
              <w:ind w:left="115" w:right="-72"/>
              <w:rPr>
                <w:sz w:val="24"/>
              </w:rPr>
            </w:pPr>
            <w:r>
              <w:rPr>
                <w:sz w:val="24"/>
              </w:rPr>
              <w:t xml:space="preserve">   </w:t>
            </w:r>
          </w:p>
        </w:tc>
      </w:tr>
      <w:tr w14:paraId="6C883E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14:paraId="64F08A00">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31EEAD0A">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45B3ADDE">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2809024F">
            <w:pPr>
              <w:pStyle w:val="8"/>
              <w:rPr>
                <w:b/>
                <w:sz w:val="24"/>
              </w:rPr>
            </w:pPr>
          </w:p>
          <w:p w14:paraId="479A0E81">
            <w:pPr>
              <w:pStyle w:val="8"/>
              <w:rPr>
                <w:b/>
                <w:sz w:val="24"/>
              </w:rPr>
            </w:pPr>
          </w:p>
          <w:p w14:paraId="411B3D7A">
            <w:pPr>
              <w:pStyle w:val="8"/>
              <w:spacing w:before="4"/>
              <w:rPr>
                <w:b/>
                <w:sz w:val="17"/>
              </w:rPr>
            </w:pPr>
          </w:p>
          <w:p w14:paraId="4F8140DF">
            <w:pPr>
              <w:pStyle w:val="8"/>
              <w:ind w:left="107"/>
              <w:rPr>
                <w:sz w:val="24"/>
              </w:rPr>
            </w:pPr>
            <w:r>
              <w:rPr>
                <w:sz w:val="24"/>
              </w:rPr>
              <w:t xml:space="preserve">投诉举报电话以及网上投诉渠道 </w:t>
            </w:r>
          </w:p>
        </w:tc>
        <w:tc>
          <w:tcPr>
            <w:tcW w:w="4961" w:type="dxa"/>
            <w:vMerge w:val="continue"/>
            <w:tcBorders>
              <w:top w:val="nil"/>
            </w:tcBorders>
          </w:tcPr>
          <w:p w14:paraId="01EEE40B">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07855EA4">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7B7D64A9">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11F6BB7C">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C2FBE28">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3A534FAD">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C38E1AD">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B79ABCD">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32D1680">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25E6AE30">
            <w:pPr>
              <w:autoSpaceDE w:val="0"/>
              <w:autoSpaceDN w:val="0"/>
              <w:ind w:firstLine="0" w:firstLineChars="0"/>
              <w:jc w:val="left"/>
              <w:rPr>
                <w:rFonts w:ascii="宋体" w:hAnsi="宋体" w:eastAsia="宋体" w:cs="宋体"/>
                <w:kern w:val="0"/>
                <w:sz w:val="2"/>
                <w:szCs w:val="2"/>
                <w:lang w:val="zh-CN" w:bidi="zh-CN"/>
              </w:rPr>
            </w:pPr>
          </w:p>
        </w:tc>
      </w:tr>
      <w:tr w14:paraId="02A9C6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3B1BD095">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03835A90">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47920291">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50BD3C31">
            <w:pPr>
              <w:pStyle w:val="8"/>
              <w:rPr>
                <w:b/>
                <w:sz w:val="24"/>
              </w:rPr>
            </w:pPr>
          </w:p>
          <w:p w14:paraId="68BC4812">
            <w:pPr>
              <w:pStyle w:val="8"/>
              <w:spacing w:before="1"/>
              <w:rPr>
                <w:b/>
                <w:sz w:val="28"/>
              </w:rPr>
            </w:pPr>
          </w:p>
          <w:p w14:paraId="78CB8FE0">
            <w:pPr>
              <w:pStyle w:val="8"/>
              <w:spacing w:line="254" w:lineRule="auto"/>
              <w:ind w:left="107" w:right="438"/>
              <w:rPr>
                <w:sz w:val="24"/>
              </w:rPr>
            </w:pPr>
            <w:r>
              <w:rPr>
                <w:sz w:val="24"/>
              </w:rPr>
              <w:t xml:space="preserve">受理和立案信息，包括：案件受理记录、立案报告 </w:t>
            </w:r>
          </w:p>
        </w:tc>
        <w:tc>
          <w:tcPr>
            <w:tcW w:w="4961" w:type="dxa"/>
            <w:vMerge w:val="continue"/>
            <w:tcBorders>
              <w:top w:val="nil"/>
            </w:tcBorders>
          </w:tcPr>
          <w:p w14:paraId="755D18C7">
            <w:pPr>
              <w:autoSpaceDE w:val="0"/>
              <w:autoSpaceDN w:val="0"/>
              <w:ind w:firstLine="0" w:firstLineChars="0"/>
              <w:jc w:val="left"/>
              <w:rPr>
                <w:rFonts w:ascii="宋体" w:hAnsi="宋体" w:eastAsia="宋体" w:cs="宋体"/>
                <w:kern w:val="0"/>
                <w:sz w:val="2"/>
                <w:szCs w:val="2"/>
                <w:lang w:val="zh-CN" w:bidi="zh-CN"/>
              </w:rPr>
            </w:pPr>
          </w:p>
        </w:tc>
        <w:tc>
          <w:tcPr>
            <w:tcW w:w="1277" w:type="dxa"/>
            <w:vMerge w:val="restart"/>
          </w:tcPr>
          <w:p w14:paraId="3E39432F">
            <w:pPr>
              <w:pStyle w:val="8"/>
              <w:rPr>
                <w:b/>
                <w:sz w:val="24"/>
              </w:rPr>
            </w:pPr>
          </w:p>
          <w:p w14:paraId="2B097B89">
            <w:pPr>
              <w:pStyle w:val="8"/>
              <w:rPr>
                <w:b/>
                <w:sz w:val="24"/>
              </w:rPr>
            </w:pPr>
          </w:p>
          <w:p w14:paraId="71CF735A">
            <w:pPr>
              <w:pStyle w:val="8"/>
              <w:spacing w:before="6"/>
              <w:rPr>
                <w:b/>
                <w:sz w:val="30"/>
              </w:rPr>
            </w:pPr>
          </w:p>
          <w:p w14:paraId="5E72D97C">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76D4D261">
            <w:pPr>
              <w:pStyle w:val="8"/>
              <w:rPr>
                <w:b/>
                <w:sz w:val="24"/>
              </w:rPr>
            </w:pPr>
          </w:p>
          <w:p w14:paraId="6AFEE794">
            <w:pPr>
              <w:pStyle w:val="8"/>
              <w:rPr>
                <w:b/>
                <w:sz w:val="24"/>
              </w:rPr>
            </w:pPr>
          </w:p>
          <w:p w14:paraId="66551803">
            <w:pPr>
              <w:pStyle w:val="8"/>
              <w:rPr>
                <w:b/>
                <w:sz w:val="24"/>
              </w:rPr>
            </w:pPr>
          </w:p>
          <w:p w14:paraId="673AEA44">
            <w:pPr>
              <w:pStyle w:val="8"/>
              <w:spacing w:before="12"/>
              <w:rPr>
                <w:b/>
                <w:sz w:val="31"/>
              </w:rPr>
            </w:pPr>
          </w:p>
          <w:p w14:paraId="67F85518">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5057B24B">
            <w:pPr>
              <w:pStyle w:val="8"/>
              <w:spacing w:before="17"/>
              <w:ind w:left="108" w:right="-29"/>
              <w:jc w:val="center"/>
              <w:rPr>
                <w:sz w:val="24"/>
              </w:rPr>
            </w:pPr>
            <w:r>
              <w:rPr>
                <w:sz w:val="24"/>
              </w:rPr>
              <w:t>■精准推送</w:t>
            </w:r>
          </w:p>
        </w:tc>
        <w:tc>
          <w:tcPr>
            <w:tcW w:w="424" w:type="dxa"/>
            <w:vMerge w:val="restart"/>
          </w:tcPr>
          <w:p w14:paraId="3F142298">
            <w:pPr>
              <w:pStyle w:val="8"/>
              <w:rPr>
                <w:b/>
                <w:sz w:val="24"/>
              </w:rPr>
            </w:pPr>
          </w:p>
          <w:p w14:paraId="6C028DF8">
            <w:pPr>
              <w:pStyle w:val="8"/>
              <w:rPr>
                <w:b/>
                <w:sz w:val="24"/>
              </w:rPr>
            </w:pPr>
          </w:p>
          <w:p w14:paraId="59828759">
            <w:pPr>
              <w:pStyle w:val="8"/>
              <w:rPr>
                <w:b/>
                <w:sz w:val="24"/>
              </w:rPr>
            </w:pPr>
          </w:p>
          <w:p w14:paraId="545A32AA">
            <w:pPr>
              <w:pStyle w:val="8"/>
              <w:rPr>
                <w:b/>
                <w:sz w:val="24"/>
              </w:rPr>
            </w:pPr>
          </w:p>
          <w:p w14:paraId="10FEB0EF">
            <w:pPr>
              <w:pStyle w:val="8"/>
              <w:rPr>
                <w:b/>
                <w:sz w:val="24"/>
              </w:rPr>
            </w:pPr>
          </w:p>
          <w:p w14:paraId="1FF74202">
            <w:pPr>
              <w:pStyle w:val="8"/>
              <w:spacing w:before="2"/>
              <w:rPr>
                <w:b/>
              </w:rPr>
            </w:pPr>
          </w:p>
          <w:p w14:paraId="37FB1E03">
            <w:pPr>
              <w:pStyle w:val="8"/>
              <w:ind w:left="108" w:right="-58"/>
              <w:rPr>
                <w:sz w:val="24"/>
              </w:rPr>
            </w:pPr>
            <w:r>
              <w:rPr>
                <w:sz w:val="24"/>
              </w:rPr>
              <w:t xml:space="preserve">   </w:t>
            </w:r>
          </w:p>
        </w:tc>
        <w:tc>
          <w:tcPr>
            <w:tcW w:w="426" w:type="dxa"/>
            <w:vMerge w:val="restart"/>
          </w:tcPr>
          <w:p w14:paraId="5F24517E">
            <w:pPr>
              <w:pStyle w:val="8"/>
              <w:rPr>
                <w:b/>
                <w:sz w:val="24"/>
              </w:rPr>
            </w:pPr>
          </w:p>
          <w:p w14:paraId="5217A887">
            <w:pPr>
              <w:pStyle w:val="8"/>
              <w:rPr>
                <w:b/>
                <w:sz w:val="24"/>
              </w:rPr>
            </w:pPr>
          </w:p>
          <w:p w14:paraId="66E8B39B">
            <w:pPr>
              <w:pStyle w:val="8"/>
              <w:spacing w:before="6"/>
              <w:rPr>
                <w:b/>
                <w:sz w:val="30"/>
              </w:rPr>
            </w:pPr>
          </w:p>
          <w:p w14:paraId="7AEC3CFA">
            <w:pPr>
              <w:pStyle w:val="8"/>
              <w:spacing w:line="254" w:lineRule="auto"/>
              <w:ind w:left="109" w:right="-58"/>
              <w:jc w:val="both"/>
              <w:rPr>
                <w:sz w:val="24"/>
              </w:rPr>
            </w:pPr>
            <w:r>
              <w:rPr>
                <w:sz w:val="24"/>
              </w:rPr>
              <w:t xml:space="preserve">√ 行政相对人 </w:t>
            </w:r>
          </w:p>
        </w:tc>
        <w:tc>
          <w:tcPr>
            <w:tcW w:w="424" w:type="dxa"/>
            <w:vMerge w:val="restart"/>
          </w:tcPr>
          <w:p w14:paraId="552749D1">
            <w:pPr>
              <w:pStyle w:val="8"/>
              <w:rPr>
                <w:b/>
                <w:sz w:val="24"/>
              </w:rPr>
            </w:pPr>
          </w:p>
          <w:p w14:paraId="57FFE220">
            <w:pPr>
              <w:pStyle w:val="8"/>
              <w:rPr>
                <w:b/>
                <w:sz w:val="24"/>
              </w:rPr>
            </w:pPr>
          </w:p>
          <w:p w14:paraId="47176447">
            <w:pPr>
              <w:pStyle w:val="8"/>
              <w:rPr>
                <w:b/>
                <w:sz w:val="24"/>
              </w:rPr>
            </w:pPr>
          </w:p>
          <w:p w14:paraId="2D8A66D8">
            <w:pPr>
              <w:pStyle w:val="8"/>
              <w:rPr>
                <w:b/>
                <w:sz w:val="24"/>
              </w:rPr>
            </w:pPr>
          </w:p>
          <w:p w14:paraId="50023E96">
            <w:pPr>
              <w:pStyle w:val="8"/>
              <w:rPr>
                <w:b/>
                <w:sz w:val="24"/>
              </w:rPr>
            </w:pPr>
          </w:p>
          <w:p w14:paraId="73EC0FBD">
            <w:pPr>
              <w:pStyle w:val="8"/>
              <w:spacing w:before="2"/>
              <w:rPr>
                <w:b/>
              </w:rPr>
            </w:pPr>
          </w:p>
          <w:p w14:paraId="69B4A99B">
            <w:pPr>
              <w:pStyle w:val="8"/>
              <w:ind w:left="110" w:right="-58"/>
              <w:rPr>
                <w:sz w:val="24"/>
              </w:rPr>
            </w:pPr>
            <w:r>
              <w:rPr>
                <w:sz w:val="24"/>
              </w:rPr>
              <w:t xml:space="preserve">   </w:t>
            </w:r>
          </w:p>
        </w:tc>
        <w:tc>
          <w:tcPr>
            <w:tcW w:w="424" w:type="dxa"/>
            <w:vMerge w:val="restart"/>
          </w:tcPr>
          <w:p w14:paraId="2D62BD41">
            <w:pPr>
              <w:pStyle w:val="8"/>
              <w:rPr>
                <w:b/>
                <w:sz w:val="24"/>
              </w:rPr>
            </w:pPr>
          </w:p>
          <w:p w14:paraId="72CDB3E3">
            <w:pPr>
              <w:pStyle w:val="8"/>
              <w:rPr>
                <w:b/>
                <w:sz w:val="24"/>
              </w:rPr>
            </w:pPr>
          </w:p>
          <w:p w14:paraId="53430572">
            <w:pPr>
              <w:pStyle w:val="8"/>
              <w:rPr>
                <w:b/>
                <w:sz w:val="24"/>
              </w:rPr>
            </w:pPr>
          </w:p>
          <w:p w14:paraId="75CDC3A4">
            <w:pPr>
              <w:pStyle w:val="8"/>
              <w:rPr>
                <w:b/>
                <w:sz w:val="24"/>
              </w:rPr>
            </w:pPr>
          </w:p>
          <w:p w14:paraId="421E7936">
            <w:pPr>
              <w:pStyle w:val="8"/>
              <w:rPr>
                <w:b/>
                <w:sz w:val="24"/>
              </w:rPr>
            </w:pPr>
          </w:p>
          <w:p w14:paraId="65B4642C">
            <w:pPr>
              <w:pStyle w:val="8"/>
              <w:spacing w:before="2"/>
              <w:rPr>
                <w:b/>
              </w:rPr>
            </w:pPr>
          </w:p>
          <w:p w14:paraId="4C93AF23">
            <w:pPr>
              <w:pStyle w:val="8"/>
              <w:ind w:left="111" w:right="-72"/>
              <w:rPr>
                <w:sz w:val="24"/>
              </w:rPr>
            </w:pPr>
            <w:r>
              <w:rPr>
                <w:sz w:val="24"/>
              </w:rPr>
              <w:t xml:space="preserve">√ </w:t>
            </w:r>
          </w:p>
        </w:tc>
        <w:tc>
          <w:tcPr>
            <w:tcW w:w="424" w:type="dxa"/>
            <w:vMerge w:val="restart"/>
          </w:tcPr>
          <w:p w14:paraId="799A2412">
            <w:pPr>
              <w:pStyle w:val="8"/>
              <w:rPr>
                <w:b/>
                <w:sz w:val="24"/>
              </w:rPr>
            </w:pPr>
          </w:p>
          <w:p w14:paraId="6860D45F">
            <w:pPr>
              <w:pStyle w:val="8"/>
              <w:rPr>
                <w:b/>
                <w:sz w:val="24"/>
              </w:rPr>
            </w:pPr>
          </w:p>
          <w:p w14:paraId="416F7A1E">
            <w:pPr>
              <w:pStyle w:val="8"/>
              <w:rPr>
                <w:b/>
                <w:sz w:val="24"/>
              </w:rPr>
            </w:pPr>
          </w:p>
          <w:p w14:paraId="1A19C432">
            <w:pPr>
              <w:pStyle w:val="8"/>
              <w:rPr>
                <w:b/>
                <w:sz w:val="24"/>
              </w:rPr>
            </w:pPr>
          </w:p>
          <w:p w14:paraId="44F93A2A">
            <w:pPr>
              <w:pStyle w:val="8"/>
              <w:rPr>
                <w:b/>
                <w:sz w:val="24"/>
              </w:rPr>
            </w:pPr>
          </w:p>
          <w:p w14:paraId="25BF698F">
            <w:pPr>
              <w:pStyle w:val="8"/>
              <w:spacing w:before="2"/>
              <w:rPr>
                <w:b/>
              </w:rPr>
            </w:pPr>
          </w:p>
          <w:p w14:paraId="0064CBBA">
            <w:pPr>
              <w:pStyle w:val="8"/>
              <w:ind w:left="112" w:right="-72"/>
              <w:rPr>
                <w:sz w:val="24"/>
              </w:rPr>
            </w:pPr>
            <w:r>
              <w:rPr>
                <w:sz w:val="24"/>
              </w:rPr>
              <w:t xml:space="preserve">√ </w:t>
            </w:r>
          </w:p>
        </w:tc>
        <w:tc>
          <w:tcPr>
            <w:tcW w:w="426" w:type="dxa"/>
            <w:vMerge w:val="restart"/>
          </w:tcPr>
          <w:p w14:paraId="0C36C7D4">
            <w:pPr>
              <w:pStyle w:val="8"/>
              <w:rPr>
                <w:b/>
                <w:sz w:val="24"/>
              </w:rPr>
            </w:pPr>
          </w:p>
          <w:p w14:paraId="399E145C">
            <w:pPr>
              <w:pStyle w:val="8"/>
              <w:rPr>
                <w:b/>
                <w:sz w:val="24"/>
              </w:rPr>
            </w:pPr>
          </w:p>
          <w:p w14:paraId="6B93384F">
            <w:pPr>
              <w:pStyle w:val="8"/>
              <w:rPr>
                <w:b/>
                <w:sz w:val="24"/>
              </w:rPr>
            </w:pPr>
          </w:p>
          <w:p w14:paraId="5AD94633">
            <w:pPr>
              <w:pStyle w:val="8"/>
              <w:rPr>
                <w:b/>
                <w:sz w:val="24"/>
              </w:rPr>
            </w:pPr>
          </w:p>
          <w:p w14:paraId="3536E43C">
            <w:pPr>
              <w:pStyle w:val="8"/>
              <w:rPr>
                <w:b/>
                <w:sz w:val="24"/>
              </w:rPr>
            </w:pPr>
          </w:p>
          <w:p w14:paraId="4A1CD95B">
            <w:pPr>
              <w:pStyle w:val="8"/>
              <w:spacing w:before="2"/>
              <w:rPr>
                <w:b/>
              </w:rPr>
            </w:pPr>
          </w:p>
          <w:p w14:paraId="1DB59CAD">
            <w:pPr>
              <w:pStyle w:val="8"/>
              <w:ind w:left="115" w:right="-72"/>
              <w:rPr>
                <w:sz w:val="24"/>
              </w:rPr>
            </w:pPr>
            <w:r>
              <w:rPr>
                <w:sz w:val="24"/>
              </w:rPr>
              <w:t xml:space="preserve">   </w:t>
            </w:r>
          </w:p>
        </w:tc>
      </w:tr>
      <w:tr w14:paraId="7283D1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0681C91F">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53E0FFAE">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2F2FB306">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13DEA165">
            <w:pPr>
              <w:pStyle w:val="8"/>
              <w:rPr>
                <w:b/>
                <w:sz w:val="24"/>
              </w:rPr>
            </w:pPr>
          </w:p>
          <w:p w14:paraId="759D5668">
            <w:pPr>
              <w:pStyle w:val="8"/>
              <w:rPr>
                <w:b/>
                <w:sz w:val="28"/>
              </w:rPr>
            </w:pPr>
          </w:p>
          <w:p w14:paraId="6F016679">
            <w:pPr>
              <w:pStyle w:val="8"/>
              <w:spacing w:line="254" w:lineRule="auto"/>
              <w:ind w:left="107" w:right="438"/>
              <w:rPr>
                <w:sz w:val="24"/>
              </w:rPr>
            </w:pPr>
            <w:r>
              <w:rPr>
                <w:sz w:val="24"/>
              </w:rPr>
              <w:t xml:space="preserve">告知信息，包括：行政处罚事先告知书、听证告知书 </w:t>
            </w:r>
          </w:p>
        </w:tc>
        <w:tc>
          <w:tcPr>
            <w:tcW w:w="4961" w:type="dxa"/>
            <w:vMerge w:val="continue"/>
            <w:tcBorders>
              <w:top w:val="nil"/>
            </w:tcBorders>
          </w:tcPr>
          <w:p w14:paraId="5DC984FC">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3CD280E9">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681FD990">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70E7CDFF">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0CFA124">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36D5B5D2">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526C442">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D148634">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FD1273C">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41925ECA">
            <w:pPr>
              <w:autoSpaceDE w:val="0"/>
              <w:autoSpaceDN w:val="0"/>
              <w:ind w:firstLine="0" w:firstLineChars="0"/>
              <w:jc w:val="left"/>
              <w:rPr>
                <w:rFonts w:ascii="宋体" w:hAnsi="宋体" w:eastAsia="宋体" w:cs="宋体"/>
                <w:kern w:val="0"/>
                <w:sz w:val="2"/>
                <w:szCs w:val="2"/>
                <w:lang w:val="zh-CN" w:bidi="zh-CN"/>
              </w:rPr>
            </w:pPr>
          </w:p>
        </w:tc>
      </w:tr>
      <w:tr w14:paraId="4046DB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14:paraId="4378881E">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3623170F">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1A54A264">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7E7277A8">
            <w:pPr>
              <w:pStyle w:val="8"/>
              <w:rPr>
                <w:b/>
                <w:sz w:val="24"/>
              </w:rPr>
            </w:pPr>
          </w:p>
          <w:p w14:paraId="14E09114">
            <w:pPr>
              <w:pStyle w:val="8"/>
              <w:rPr>
                <w:b/>
                <w:sz w:val="24"/>
              </w:rPr>
            </w:pPr>
          </w:p>
          <w:p w14:paraId="16FDC0D7">
            <w:pPr>
              <w:pStyle w:val="8"/>
              <w:spacing w:before="7"/>
              <w:rPr>
                <w:b/>
                <w:sz w:val="28"/>
              </w:rPr>
            </w:pPr>
          </w:p>
          <w:p w14:paraId="42C92ADC">
            <w:pPr>
              <w:pStyle w:val="8"/>
              <w:ind w:left="107"/>
              <w:rPr>
                <w:sz w:val="24"/>
              </w:rPr>
            </w:pPr>
            <w:r>
              <w:rPr>
                <w:sz w:val="24"/>
              </w:rPr>
              <w:t xml:space="preserve">行政处罚决定信息，包括： </w:t>
            </w:r>
          </w:p>
          <w:p w14:paraId="1551AB31">
            <w:pPr>
              <w:pStyle w:val="8"/>
              <w:spacing w:before="17" w:line="254" w:lineRule="auto"/>
              <w:ind w:left="107" w:right="438"/>
              <w:jc w:val="both"/>
              <w:rPr>
                <w:sz w:val="24"/>
              </w:rPr>
            </w:pPr>
            <w:r>
              <w:rPr>
                <w:sz w:val="24"/>
              </w:rPr>
              <w:t xml:space="preserve">处罚决定书文号、处罚名称、处罚类别、处罚事由、相对人名称、处罚依据、处罚单位、处罚决定日期 </w:t>
            </w:r>
          </w:p>
        </w:tc>
        <w:tc>
          <w:tcPr>
            <w:tcW w:w="4961" w:type="dxa"/>
            <w:vMerge w:val="continue"/>
            <w:tcBorders>
              <w:top w:val="nil"/>
            </w:tcBorders>
          </w:tcPr>
          <w:p w14:paraId="4A8DB65C">
            <w:pPr>
              <w:autoSpaceDE w:val="0"/>
              <w:autoSpaceDN w:val="0"/>
              <w:ind w:firstLine="0" w:firstLineChars="0"/>
              <w:jc w:val="left"/>
              <w:rPr>
                <w:rFonts w:ascii="宋体" w:hAnsi="宋体" w:eastAsia="宋体" w:cs="宋体"/>
                <w:kern w:val="0"/>
                <w:sz w:val="2"/>
                <w:szCs w:val="2"/>
                <w:lang w:val="zh-CN" w:bidi="zh-CN"/>
              </w:rPr>
            </w:pPr>
          </w:p>
        </w:tc>
        <w:tc>
          <w:tcPr>
            <w:tcW w:w="1277" w:type="dxa"/>
          </w:tcPr>
          <w:p w14:paraId="091D3C1E">
            <w:pPr>
              <w:pStyle w:val="8"/>
              <w:rPr>
                <w:b/>
                <w:sz w:val="24"/>
              </w:rPr>
            </w:pPr>
          </w:p>
          <w:p w14:paraId="690BDDD0">
            <w:pPr>
              <w:pStyle w:val="8"/>
              <w:spacing w:before="1"/>
              <w:rPr>
                <w:b/>
                <w:sz w:val="27"/>
              </w:rPr>
            </w:pPr>
          </w:p>
          <w:p w14:paraId="030A9E69">
            <w:pPr>
              <w:pStyle w:val="8"/>
              <w:spacing w:line="254" w:lineRule="auto"/>
              <w:ind w:left="156" w:right="148"/>
              <w:jc w:val="center"/>
              <w:rPr>
                <w:sz w:val="24"/>
              </w:rPr>
            </w:pPr>
            <w:r>
              <w:rPr>
                <w:sz w:val="24"/>
              </w:rPr>
              <w:t xml:space="preserve">自信息形成或者变更之日起7 个工作日内予以公开 </w:t>
            </w:r>
          </w:p>
        </w:tc>
        <w:tc>
          <w:tcPr>
            <w:tcW w:w="1275" w:type="dxa"/>
          </w:tcPr>
          <w:p w14:paraId="50E19D5C">
            <w:pPr>
              <w:pStyle w:val="8"/>
              <w:rPr>
                <w:b/>
                <w:sz w:val="24"/>
              </w:rPr>
            </w:pPr>
          </w:p>
          <w:p w14:paraId="0449FEF2">
            <w:pPr>
              <w:pStyle w:val="8"/>
              <w:rPr>
                <w:b/>
                <w:sz w:val="24"/>
              </w:rPr>
            </w:pPr>
          </w:p>
          <w:p w14:paraId="555E4896">
            <w:pPr>
              <w:pStyle w:val="8"/>
              <w:spacing w:before="7"/>
              <w:rPr>
                <w:b/>
                <w:sz w:val="28"/>
              </w:rPr>
            </w:pPr>
          </w:p>
          <w:p w14:paraId="3644AAA9">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Align w:val="center"/>
          </w:tcPr>
          <w:p w14:paraId="30C6E48A">
            <w:pPr>
              <w:pStyle w:val="8"/>
              <w:tabs>
                <w:tab w:val="left" w:pos="4068"/>
              </w:tabs>
              <w:spacing w:before="18"/>
              <w:ind w:left="108"/>
              <w:jc w:val="center"/>
              <w:rPr>
                <w:sz w:val="24"/>
              </w:rPr>
            </w:pPr>
            <w:r>
              <w:rPr>
                <w:sz w:val="24"/>
              </w:rPr>
              <w:t>■政府网站</w:t>
            </w:r>
          </w:p>
        </w:tc>
        <w:tc>
          <w:tcPr>
            <w:tcW w:w="424" w:type="dxa"/>
          </w:tcPr>
          <w:p w14:paraId="27C1E58D">
            <w:pPr>
              <w:pStyle w:val="8"/>
              <w:rPr>
                <w:b/>
                <w:sz w:val="24"/>
              </w:rPr>
            </w:pPr>
          </w:p>
          <w:p w14:paraId="0086728A">
            <w:pPr>
              <w:pStyle w:val="8"/>
              <w:rPr>
                <w:b/>
                <w:sz w:val="24"/>
              </w:rPr>
            </w:pPr>
          </w:p>
          <w:p w14:paraId="017BA78A">
            <w:pPr>
              <w:pStyle w:val="8"/>
              <w:rPr>
                <w:b/>
                <w:sz w:val="24"/>
              </w:rPr>
            </w:pPr>
          </w:p>
          <w:p w14:paraId="7C7D34F9">
            <w:pPr>
              <w:pStyle w:val="8"/>
              <w:rPr>
                <w:b/>
                <w:sz w:val="24"/>
              </w:rPr>
            </w:pPr>
          </w:p>
          <w:p w14:paraId="1DF07450">
            <w:pPr>
              <w:pStyle w:val="8"/>
              <w:spacing w:before="7"/>
              <w:rPr>
                <w:b/>
                <w:sz w:val="18"/>
              </w:rPr>
            </w:pPr>
          </w:p>
          <w:p w14:paraId="1C373538">
            <w:pPr>
              <w:pStyle w:val="8"/>
              <w:spacing w:before="1"/>
              <w:ind w:left="108" w:right="-58"/>
              <w:rPr>
                <w:sz w:val="24"/>
              </w:rPr>
            </w:pPr>
            <w:r>
              <w:rPr>
                <w:sz w:val="24"/>
              </w:rPr>
              <w:t xml:space="preserve">√ </w:t>
            </w:r>
          </w:p>
        </w:tc>
        <w:tc>
          <w:tcPr>
            <w:tcW w:w="426" w:type="dxa"/>
          </w:tcPr>
          <w:p w14:paraId="28CF224E">
            <w:pPr>
              <w:pStyle w:val="8"/>
              <w:rPr>
                <w:b/>
                <w:sz w:val="24"/>
              </w:rPr>
            </w:pPr>
          </w:p>
          <w:p w14:paraId="0046746E">
            <w:pPr>
              <w:pStyle w:val="8"/>
              <w:rPr>
                <w:b/>
                <w:sz w:val="24"/>
              </w:rPr>
            </w:pPr>
          </w:p>
          <w:p w14:paraId="3D4FA4E4">
            <w:pPr>
              <w:pStyle w:val="8"/>
              <w:rPr>
                <w:b/>
                <w:sz w:val="24"/>
              </w:rPr>
            </w:pPr>
          </w:p>
          <w:p w14:paraId="2703CAD2">
            <w:pPr>
              <w:pStyle w:val="8"/>
              <w:rPr>
                <w:b/>
                <w:sz w:val="24"/>
              </w:rPr>
            </w:pPr>
          </w:p>
          <w:p w14:paraId="49249E72">
            <w:pPr>
              <w:pStyle w:val="8"/>
              <w:spacing w:before="7"/>
              <w:rPr>
                <w:b/>
                <w:sz w:val="18"/>
              </w:rPr>
            </w:pPr>
          </w:p>
          <w:p w14:paraId="24B8160F">
            <w:pPr>
              <w:pStyle w:val="8"/>
              <w:spacing w:before="1"/>
              <w:ind w:left="109" w:right="-58"/>
              <w:rPr>
                <w:sz w:val="24"/>
              </w:rPr>
            </w:pPr>
            <w:r>
              <w:rPr>
                <w:sz w:val="24"/>
              </w:rPr>
              <w:t xml:space="preserve">   </w:t>
            </w:r>
          </w:p>
        </w:tc>
        <w:tc>
          <w:tcPr>
            <w:tcW w:w="424" w:type="dxa"/>
          </w:tcPr>
          <w:p w14:paraId="596A0B61">
            <w:pPr>
              <w:pStyle w:val="8"/>
              <w:rPr>
                <w:b/>
                <w:sz w:val="24"/>
              </w:rPr>
            </w:pPr>
          </w:p>
          <w:p w14:paraId="49393E67">
            <w:pPr>
              <w:pStyle w:val="8"/>
              <w:rPr>
                <w:b/>
                <w:sz w:val="24"/>
              </w:rPr>
            </w:pPr>
          </w:p>
          <w:p w14:paraId="05B7C0CC">
            <w:pPr>
              <w:pStyle w:val="8"/>
              <w:rPr>
                <w:b/>
                <w:sz w:val="24"/>
              </w:rPr>
            </w:pPr>
          </w:p>
          <w:p w14:paraId="18B74A61">
            <w:pPr>
              <w:pStyle w:val="8"/>
              <w:rPr>
                <w:b/>
                <w:sz w:val="24"/>
              </w:rPr>
            </w:pPr>
          </w:p>
          <w:p w14:paraId="504C86C7">
            <w:pPr>
              <w:pStyle w:val="8"/>
              <w:spacing w:before="7"/>
              <w:rPr>
                <w:b/>
                <w:sz w:val="18"/>
              </w:rPr>
            </w:pPr>
          </w:p>
          <w:p w14:paraId="436DFB08">
            <w:pPr>
              <w:pStyle w:val="8"/>
              <w:spacing w:before="1"/>
              <w:ind w:left="110" w:right="-58"/>
              <w:rPr>
                <w:sz w:val="24"/>
              </w:rPr>
            </w:pPr>
            <w:r>
              <w:rPr>
                <w:sz w:val="24"/>
              </w:rPr>
              <w:t xml:space="preserve">√ </w:t>
            </w:r>
          </w:p>
        </w:tc>
        <w:tc>
          <w:tcPr>
            <w:tcW w:w="424" w:type="dxa"/>
          </w:tcPr>
          <w:p w14:paraId="585C4AAE">
            <w:pPr>
              <w:pStyle w:val="8"/>
              <w:rPr>
                <w:b/>
                <w:sz w:val="24"/>
              </w:rPr>
            </w:pPr>
          </w:p>
          <w:p w14:paraId="533621C8">
            <w:pPr>
              <w:pStyle w:val="8"/>
              <w:rPr>
                <w:b/>
                <w:sz w:val="24"/>
              </w:rPr>
            </w:pPr>
          </w:p>
          <w:p w14:paraId="54782EBB">
            <w:pPr>
              <w:pStyle w:val="8"/>
              <w:rPr>
                <w:b/>
                <w:sz w:val="24"/>
              </w:rPr>
            </w:pPr>
          </w:p>
          <w:p w14:paraId="754FCEDD">
            <w:pPr>
              <w:pStyle w:val="8"/>
              <w:rPr>
                <w:b/>
                <w:sz w:val="24"/>
              </w:rPr>
            </w:pPr>
          </w:p>
          <w:p w14:paraId="69035079">
            <w:pPr>
              <w:pStyle w:val="8"/>
              <w:spacing w:before="7"/>
              <w:rPr>
                <w:b/>
                <w:sz w:val="18"/>
              </w:rPr>
            </w:pPr>
          </w:p>
          <w:p w14:paraId="3F3D44E9">
            <w:pPr>
              <w:pStyle w:val="8"/>
              <w:spacing w:before="1"/>
              <w:ind w:left="111" w:right="-72"/>
              <w:rPr>
                <w:sz w:val="24"/>
              </w:rPr>
            </w:pPr>
            <w:r>
              <w:rPr>
                <w:sz w:val="24"/>
              </w:rPr>
              <w:t xml:space="preserve">   </w:t>
            </w:r>
          </w:p>
        </w:tc>
        <w:tc>
          <w:tcPr>
            <w:tcW w:w="424" w:type="dxa"/>
          </w:tcPr>
          <w:p w14:paraId="0B147276">
            <w:pPr>
              <w:pStyle w:val="8"/>
              <w:rPr>
                <w:b/>
                <w:sz w:val="24"/>
              </w:rPr>
            </w:pPr>
          </w:p>
          <w:p w14:paraId="7647ECA7">
            <w:pPr>
              <w:pStyle w:val="8"/>
              <w:rPr>
                <w:b/>
                <w:sz w:val="24"/>
              </w:rPr>
            </w:pPr>
          </w:p>
          <w:p w14:paraId="56BD977F">
            <w:pPr>
              <w:pStyle w:val="8"/>
              <w:rPr>
                <w:b/>
                <w:sz w:val="24"/>
              </w:rPr>
            </w:pPr>
          </w:p>
          <w:p w14:paraId="76DB2FD0">
            <w:pPr>
              <w:pStyle w:val="8"/>
              <w:rPr>
                <w:b/>
                <w:sz w:val="24"/>
              </w:rPr>
            </w:pPr>
          </w:p>
          <w:p w14:paraId="43214C30">
            <w:pPr>
              <w:pStyle w:val="8"/>
              <w:spacing w:before="7"/>
              <w:rPr>
                <w:b/>
                <w:sz w:val="18"/>
              </w:rPr>
            </w:pPr>
          </w:p>
          <w:p w14:paraId="519DD8E7">
            <w:pPr>
              <w:pStyle w:val="8"/>
              <w:spacing w:before="1"/>
              <w:ind w:left="112" w:right="-72"/>
              <w:rPr>
                <w:sz w:val="24"/>
              </w:rPr>
            </w:pPr>
            <w:r>
              <w:rPr>
                <w:sz w:val="24"/>
              </w:rPr>
              <w:t xml:space="preserve">√ </w:t>
            </w:r>
          </w:p>
        </w:tc>
        <w:tc>
          <w:tcPr>
            <w:tcW w:w="426" w:type="dxa"/>
          </w:tcPr>
          <w:p w14:paraId="54694E8E">
            <w:pPr>
              <w:pStyle w:val="8"/>
              <w:rPr>
                <w:b/>
                <w:sz w:val="24"/>
              </w:rPr>
            </w:pPr>
          </w:p>
          <w:p w14:paraId="3ED94A1B">
            <w:pPr>
              <w:pStyle w:val="8"/>
              <w:rPr>
                <w:b/>
                <w:sz w:val="24"/>
              </w:rPr>
            </w:pPr>
          </w:p>
          <w:p w14:paraId="7E9BB61C">
            <w:pPr>
              <w:pStyle w:val="8"/>
              <w:rPr>
                <w:b/>
                <w:sz w:val="24"/>
              </w:rPr>
            </w:pPr>
          </w:p>
          <w:p w14:paraId="636AD922">
            <w:pPr>
              <w:pStyle w:val="8"/>
              <w:rPr>
                <w:b/>
                <w:sz w:val="24"/>
              </w:rPr>
            </w:pPr>
          </w:p>
          <w:p w14:paraId="11BBAEC1">
            <w:pPr>
              <w:pStyle w:val="8"/>
              <w:spacing w:before="7"/>
              <w:rPr>
                <w:b/>
                <w:sz w:val="18"/>
              </w:rPr>
            </w:pPr>
          </w:p>
          <w:p w14:paraId="4911EB40">
            <w:pPr>
              <w:pStyle w:val="8"/>
              <w:spacing w:before="1"/>
              <w:ind w:left="115" w:right="-72"/>
              <w:rPr>
                <w:sz w:val="24"/>
              </w:rPr>
            </w:pPr>
            <w:r>
              <w:rPr>
                <w:sz w:val="24"/>
              </w:rPr>
              <w:t xml:space="preserve">   </w:t>
            </w:r>
          </w:p>
        </w:tc>
      </w:tr>
    </w:tbl>
    <w:p w14:paraId="3B5C306F">
      <w:pPr>
        <w:ind w:firstLine="480"/>
        <w:sectPr>
          <w:pgSz w:w="23820" w:h="16840" w:orient="landscape"/>
          <w:pgMar w:top="1420" w:right="800" w:bottom="1320" w:left="800" w:header="0" w:footer="1121" w:gutter="0"/>
          <w:cols w:space="720" w:num="1"/>
        </w:sectPr>
      </w:pPr>
    </w:p>
    <w:tbl>
      <w:tblPr>
        <w:tblStyle w:val="5"/>
        <w:tblW w:w="21963" w:type="dxa"/>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14:paraId="17FC15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14:paraId="49B2A88A">
            <w:pPr>
              <w:pStyle w:val="8"/>
              <w:rPr>
                <w:b/>
                <w:sz w:val="24"/>
              </w:rPr>
            </w:pPr>
          </w:p>
          <w:p w14:paraId="2E98DDE6">
            <w:pPr>
              <w:pStyle w:val="8"/>
              <w:rPr>
                <w:b/>
                <w:sz w:val="24"/>
              </w:rPr>
            </w:pPr>
          </w:p>
          <w:p w14:paraId="744C9E9C">
            <w:pPr>
              <w:pStyle w:val="8"/>
              <w:spacing w:before="4"/>
              <w:rPr>
                <w:b/>
                <w:sz w:val="32"/>
              </w:rPr>
            </w:pPr>
          </w:p>
          <w:p w14:paraId="675B3B6D">
            <w:pPr>
              <w:pStyle w:val="8"/>
              <w:spacing w:line="254" w:lineRule="auto"/>
              <w:ind w:left="230" w:right="218"/>
              <w:rPr>
                <w:rFonts w:ascii="黑体" w:eastAsia="黑体"/>
                <w:sz w:val="24"/>
              </w:rPr>
            </w:pPr>
            <w:r>
              <w:rPr>
                <w:rFonts w:hint="eastAsia" w:ascii="黑体" w:eastAsia="黑体"/>
                <w:sz w:val="24"/>
              </w:rPr>
              <w:t>序号</w:t>
            </w:r>
          </w:p>
        </w:tc>
        <w:tc>
          <w:tcPr>
            <w:tcW w:w="574" w:type="dxa"/>
            <w:vMerge w:val="restart"/>
            <w:shd w:val="clear" w:color="auto" w:fill="D9D9D9"/>
          </w:tcPr>
          <w:p w14:paraId="01B4DFC9">
            <w:pPr>
              <w:pStyle w:val="8"/>
              <w:rPr>
                <w:b/>
                <w:sz w:val="24"/>
              </w:rPr>
            </w:pPr>
          </w:p>
          <w:p w14:paraId="4D40A67D">
            <w:pPr>
              <w:pStyle w:val="8"/>
              <w:spacing w:before="11"/>
              <w:rPr>
                <w:b/>
                <w:sz w:val="30"/>
              </w:rPr>
            </w:pPr>
          </w:p>
          <w:p w14:paraId="1C80A193">
            <w:pPr>
              <w:pStyle w:val="8"/>
              <w:spacing w:line="254" w:lineRule="auto"/>
              <w:ind w:left="167" w:right="154"/>
              <w:jc w:val="both"/>
              <w:rPr>
                <w:rFonts w:ascii="黑体" w:eastAsia="黑体"/>
                <w:sz w:val="24"/>
              </w:rPr>
            </w:pPr>
            <w:r>
              <w:rPr>
                <w:rFonts w:hint="eastAsia" w:ascii="黑体" w:eastAsia="黑体"/>
                <w:sz w:val="24"/>
              </w:rPr>
              <w:t>一级事项</w:t>
            </w:r>
          </w:p>
        </w:tc>
        <w:tc>
          <w:tcPr>
            <w:tcW w:w="1694" w:type="dxa"/>
            <w:vMerge w:val="restart"/>
            <w:shd w:val="clear" w:color="auto" w:fill="D9D9D9"/>
          </w:tcPr>
          <w:p w14:paraId="48389F48">
            <w:pPr>
              <w:pStyle w:val="8"/>
              <w:rPr>
                <w:b/>
                <w:sz w:val="24"/>
              </w:rPr>
            </w:pPr>
          </w:p>
          <w:p w14:paraId="26128763">
            <w:pPr>
              <w:pStyle w:val="8"/>
              <w:rPr>
                <w:b/>
                <w:sz w:val="24"/>
              </w:rPr>
            </w:pPr>
          </w:p>
          <w:p w14:paraId="7769440D">
            <w:pPr>
              <w:pStyle w:val="8"/>
              <w:spacing w:before="4"/>
              <w:rPr>
                <w:b/>
                <w:sz w:val="32"/>
              </w:rPr>
            </w:pPr>
          </w:p>
          <w:p w14:paraId="55D0AD52">
            <w:pPr>
              <w:pStyle w:val="8"/>
              <w:spacing w:line="254" w:lineRule="auto"/>
              <w:ind w:left="604" w:right="597"/>
              <w:jc w:val="center"/>
              <w:rPr>
                <w:rFonts w:ascii="黑体" w:eastAsia="黑体"/>
                <w:sz w:val="24"/>
              </w:rPr>
            </w:pPr>
            <w:r>
              <w:rPr>
                <w:rFonts w:hint="eastAsia" w:ascii="黑体" w:eastAsia="黑体"/>
                <w:sz w:val="24"/>
              </w:rPr>
              <w:t>二级事项</w:t>
            </w:r>
          </w:p>
        </w:tc>
        <w:tc>
          <w:tcPr>
            <w:tcW w:w="4397" w:type="dxa"/>
            <w:vMerge w:val="restart"/>
            <w:shd w:val="clear" w:color="auto" w:fill="D9D9D9"/>
          </w:tcPr>
          <w:p w14:paraId="1447ABAE">
            <w:pPr>
              <w:pStyle w:val="8"/>
              <w:rPr>
                <w:b/>
                <w:sz w:val="24"/>
              </w:rPr>
            </w:pPr>
          </w:p>
          <w:p w14:paraId="22E753C7">
            <w:pPr>
              <w:pStyle w:val="8"/>
              <w:rPr>
                <w:b/>
                <w:sz w:val="24"/>
              </w:rPr>
            </w:pPr>
          </w:p>
          <w:p w14:paraId="56996BE5">
            <w:pPr>
              <w:pStyle w:val="8"/>
              <w:spacing w:before="4"/>
              <w:rPr>
                <w:b/>
                <w:sz w:val="32"/>
              </w:rPr>
            </w:pPr>
          </w:p>
          <w:p w14:paraId="6A1DD4BD">
            <w:pPr>
              <w:pStyle w:val="8"/>
              <w:ind w:left="1698" w:right="1689"/>
              <w:jc w:val="center"/>
              <w:rPr>
                <w:rFonts w:ascii="黑体" w:eastAsia="黑体"/>
                <w:sz w:val="24"/>
              </w:rPr>
            </w:pPr>
            <w:r>
              <w:rPr>
                <w:rFonts w:hint="eastAsia" w:ascii="黑体" w:eastAsia="黑体"/>
                <w:sz w:val="24"/>
              </w:rPr>
              <w:t>公开内容</w:t>
            </w:r>
          </w:p>
          <w:p w14:paraId="21BF1ACE">
            <w:pPr>
              <w:pStyle w:val="8"/>
              <w:spacing w:before="19"/>
              <w:ind w:left="1698" w:right="1689"/>
              <w:jc w:val="center"/>
              <w:rPr>
                <w:rFonts w:ascii="黑体" w:eastAsia="黑体"/>
                <w:sz w:val="24"/>
              </w:rPr>
            </w:pPr>
            <w:r>
              <w:rPr>
                <w:rFonts w:hint="eastAsia" w:ascii="黑体" w:eastAsia="黑体"/>
                <w:sz w:val="24"/>
              </w:rPr>
              <w:t>（要素）</w:t>
            </w:r>
          </w:p>
        </w:tc>
        <w:tc>
          <w:tcPr>
            <w:tcW w:w="4961" w:type="dxa"/>
            <w:vMerge w:val="restart"/>
            <w:shd w:val="clear" w:color="auto" w:fill="D9D9D9"/>
          </w:tcPr>
          <w:p w14:paraId="36FBF0EB">
            <w:pPr>
              <w:pStyle w:val="8"/>
              <w:rPr>
                <w:b/>
                <w:sz w:val="24"/>
              </w:rPr>
            </w:pPr>
          </w:p>
          <w:p w14:paraId="58906969">
            <w:pPr>
              <w:pStyle w:val="8"/>
              <w:rPr>
                <w:b/>
                <w:sz w:val="24"/>
              </w:rPr>
            </w:pPr>
          </w:p>
          <w:p w14:paraId="726E35F3">
            <w:pPr>
              <w:pStyle w:val="8"/>
              <w:rPr>
                <w:b/>
                <w:sz w:val="24"/>
              </w:rPr>
            </w:pPr>
          </w:p>
          <w:p w14:paraId="6528122C">
            <w:pPr>
              <w:pStyle w:val="8"/>
              <w:spacing w:before="1"/>
              <w:rPr>
                <w:b/>
                <w:sz w:val="21"/>
              </w:rPr>
            </w:pPr>
          </w:p>
          <w:p w14:paraId="0B3B8344">
            <w:pPr>
              <w:pStyle w:val="8"/>
              <w:ind w:left="1982" w:right="1969"/>
              <w:jc w:val="center"/>
              <w:rPr>
                <w:rFonts w:ascii="黑体" w:eastAsia="黑体"/>
                <w:sz w:val="24"/>
              </w:rPr>
            </w:pPr>
            <w:r>
              <w:rPr>
                <w:rFonts w:hint="eastAsia" w:ascii="黑体" w:eastAsia="黑体"/>
                <w:sz w:val="24"/>
              </w:rPr>
              <w:t>公开依据</w:t>
            </w:r>
          </w:p>
        </w:tc>
        <w:tc>
          <w:tcPr>
            <w:tcW w:w="1277" w:type="dxa"/>
            <w:vMerge w:val="restart"/>
            <w:shd w:val="clear" w:color="auto" w:fill="D9D9D9"/>
          </w:tcPr>
          <w:p w14:paraId="287AD700">
            <w:pPr>
              <w:pStyle w:val="8"/>
              <w:rPr>
                <w:b/>
                <w:sz w:val="24"/>
              </w:rPr>
            </w:pPr>
          </w:p>
          <w:p w14:paraId="406F4DEF">
            <w:pPr>
              <w:pStyle w:val="8"/>
              <w:rPr>
                <w:b/>
                <w:sz w:val="24"/>
              </w:rPr>
            </w:pPr>
          </w:p>
          <w:p w14:paraId="36C8F6A9">
            <w:pPr>
              <w:pStyle w:val="8"/>
              <w:spacing w:before="4"/>
              <w:rPr>
                <w:b/>
                <w:sz w:val="32"/>
              </w:rPr>
            </w:pPr>
          </w:p>
          <w:p w14:paraId="1E24BA52">
            <w:pPr>
              <w:pStyle w:val="8"/>
              <w:spacing w:line="254" w:lineRule="auto"/>
              <w:ind w:left="396" w:right="388"/>
              <w:rPr>
                <w:rFonts w:ascii="黑体" w:eastAsia="黑体"/>
                <w:sz w:val="24"/>
              </w:rPr>
            </w:pPr>
            <w:r>
              <w:rPr>
                <w:rFonts w:hint="eastAsia" w:ascii="黑体" w:eastAsia="黑体"/>
                <w:sz w:val="24"/>
              </w:rPr>
              <w:t>公开时限</w:t>
            </w:r>
          </w:p>
        </w:tc>
        <w:tc>
          <w:tcPr>
            <w:tcW w:w="1275" w:type="dxa"/>
            <w:vMerge w:val="restart"/>
            <w:shd w:val="clear" w:color="auto" w:fill="D9D9D9"/>
          </w:tcPr>
          <w:p w14:paraId="158F273F">
            <w:pPr>
              <w:pStyle w:val="8"/>
              <w:rPr>
                <w:b/>
                <w:sz w:val="24"/>
              </w:rPr>
            </w:pPr>
          </w:p>
          <w:p w14:paraId="7E7F6BF3">
            <w:pPr>
              <w:pStyle w:val="8"/>
              <w:rPr>
                <w:b/>
                <w:sz w:val="24"/>
              </w:rPr>
            </w:pPr>
          </w:p>
          <w:p w14:paraId="2B314E90">
            <w:pPr>
              <w:pStyle w:val="8"/>
              <w:spacing w:before="4"/>
              <w:rPr>
                <w:b/>
                <w:sz w:val="32"/>
              </w:rPr>
            </w:pPr>
          </w:p>
          <w:p w14:paraId="5A4AD83F">
            <w:pPr>
              <w:pStyle w:val="8"/>
              <w:spacing w:line="254" w:lineRule="auto"/>
              <w:ind w:left="398" w:right="384"/>
              <w:rPr>
                <w:rFonts w:ascii="黑体" w:eastAsia="黑体"/>
                <w:sz w:val="24"/>
              </w:rPr>
            </w:pPr>
            <w:r>
              <w:rPr>
                <w:rFonts w:hint="eastAsia" w:ascii="黑体" w:eastAsia="黑体"/>
                <w:sz w:val="24"/>
              </w:rPr>
              <w:t>公开主体</w:t>
            </w:r>
          </w:p>
        </w:tc>
        <w:tc>
          <w:tcPr>
            <w:tcW w:w="4536" w:type="dxa"/>
            <w:vMerge w:val="restart"/>
            <w:shd w:val="clear" w:color="auto" w:fill="D9D9D9"/>
          </w:tcPr>
          <w:p w14:paraId="50C0C425">
            <w:pPr>
              <w:pStyle w:val="8"/>
              <w:rPr>
                <w:b/>
                <w:sz w:val="24"/>
              </w:rPr>
            </w:pPr>
          </w:p>
          <w:p w14:paraId="39EA8EE7">
            <w:pPr>
              <w:pStyle w:val="8"/>
              <w:rPr>
                <w:b/>
                <w:sz w:val="24"/>
              </w:rPr>
            </w:pPr>
          </w:p>
          <w:p w14:paraId="23045EC4">
            <w:pPr>
              <w:pStyle w:val="8"/>
              <w:rPr>
                <w:b/>
                <w:sz w:val="24"/>
              </w:rPr>
            </w:pPr>
          </w:p>
          <w:p w14:paraId="5EDEA6CB">
            <w:pPr>
              <w:pStyle w:val="8"/>
              <w:spacing w:before="1"/>
              <w:rPr>
                <w:b/>
                <w:sz w:val="21"/>
              </w:rPr>
            </w:pPr>
          </w:p>
          <w:p w14:paraId="43D9C3C2">
            <w:pPr>
              <w:pStyle w:val="8"/>
              <w:ind w:left="1428"/>
              <w:rPr>
                <w:rFonts w:ascii="黑体" w:eastAsia="黑体"/>
                <w:sz w:val="24"/>
              </w:rPr>
            </w:pPr>
            <w:r>
              <w:rPr>
                <w:rFonts w:hint="eastAsia" w:ascii="黑体" w:eastAsia="黑体"/>
                <w:sz w:val="24"/>
              </w:rPr>
              <w:t>公开渠道和载体</w:t>
            </w:r>
          </w:p>
        </w:tc>
        <w:tc>
          <w:tcPr>
            <w:tcW w:w="850" w:type="dxa"/>
            <w:gridSpan w:val="2"/>
            <w:shd w:val="clear" w:color="auto" w:fill="D9D9D9"/>
          </w:tcPr>
          <w:p w14:paraId="169C41B1">
            <w:pPr>
              <w:pStyle w:val="8"/>
              <w:spacing w:before="206" w:line="254" w:lineRule="auto"/>
              <w:ind w:left="185" w:right="172"/>
              <w:rPr>
                <w:rFonts w:ascii="黑体" w:eastAsia="黑体"/>
                <w:sz w:val="24"/>
              </w:rPr>
            </w:pPr>
            <w:r>
              <w:rPr>
                <w:rFonts w:hint="eastAsia" w:ascii="黑体" w:eastAsia="黑体"/>
                <w:sz w:val="24"/>
              </w:rPr>
              <w:t>公开对象</w:t>
            </w:r>
          </w:p>
        </w:tc>
        <w:tc>
          <w:tcPr>
            <w:tcW w:w="848" w:type="dxa"/>
            <w:gridSpan w:val="2"/>
            <w:shd w:val="clear" w:color="auto" w:fill="D9D9D9"/>
          </w:tcPr>
          <w:p w14:paraId="7944654F">
            <w:pPr>
              <w:pStyle w:val="8"/>
              <w:spacing w:before="206" w:line="254" w:lineRule="auto"/>
              <w:ind w:left="187" w:right="168"/>
              <w:rPr>
                <w:rFonts w:ascii="黑体" w:eastAsia="黑体"/>
                <w:sz w:val="24"/>
              </w:rPr>
            </w:pPr>
            <w:r>
              <w:rPr>
                <w:rFonts w:hint="eastAsia" w:ascii="黑体" w:eastAsia="黑体"/>
                <w:sz w:val="24"/>
              </w:rPr>
              <w:t>公开方式</w:t>
            </w:r>
          </w:p>
        </w:tc>
        <w:tc>
          <w:tcPr>
            <w:tcW w:w="850" w:type="dxa"/>
            <w:gridSpan w:val="2"/>
            <w:shd w:val="clear" w:color="auto" w:fill="D9D9D9"/>
          </w:tcPr>
          <w:p w14:paraId="34153094">
            <w:pPr>
              <w:pStyle w:val="8"/>
              <w:spacing w:before="206" w:line="254" w:lineRule="auto"/>
              <w:ind w:left="189" w:right="168"/>
              <w:rPr>
                <w:rFonts w:ascii="黑体" w:eastAsia="黑体"/>
                <w:sz w:val="24"/>
              </w:rPr>
            </w:pPr>
            <w:r>
              <w:rPr>
                <w:rFonts w:hint="eastAsia" w:ascii="黑体" w:eastAsia="黑体"/>
                <w:sz w:val="24"/>
              </w:rPr>
              <w:t>公开层级</w:t>
            </w:r>
          </w:p>
        </w:tc>
      </w:tr>
      <w:tr w14:paraId="602098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14:paraId="6B28BF2F">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shd w:val="clear" w:color="auto" w:fill="D9D9D9"/>
          </w:tcPr>
          <w:p w14:paraId="7E7818A7">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shd w:val="clear" w:color="auto" w:fill="D9D9D9"/>
          </w:tcPr>
          <w:p w14:paraId="5F2BCF54">
            <w:pPr>
              <w:autoSpaceDE w:val="0"/>
              <w:autoSpaceDN w:val="0"/>
              <w:ind w:firstLine="0" w:firstLineChars="0"/>
              <w:jc w:val="left"/>
              <w:rPr>
                <w:rFonts w:ascii="宋体" w:hAnsi="宋体" w:eastAsia="宋体" w:cs="宋体"/>
                <w:kern w:val="0"/>
                <w:sz w:val="2"/>
                <w:szCs w:val="2"/>
                <w:lang w:val="zh-CN" w:bidi="zh-CN"/>
              </w:rPr>
            </w:pPr>
          </w:p>
        </w:tc>
        <w:tc>
          <w:tcPr>
            <w:tcW w:w="4397" w:type="dxa"/>
            <w:vMerge w:val="continue"/>
            <w:tcBorders>
              <w:top w:val="nil"/>
            </w:tcBorders>
            <w:shd w:val="clear" w:color="auto" w:fill="D9D9D9"/>
          </w:tcPr>
          <w:p w14:paraId="3967A850">
            <w:pPr>
              <w:autoSpaceDE w:val="0"/>
              <w:autoSpaceDN w:val="0"/>
              <w:ind w:firstLine="0" w:firstLineChars="0"/>
              <w:jc w:val="left"/>
              <w:rPr>
                <w:rFonts w:ascii="宋体" w:hAnsi="宋体" w:eastAsia="宋体" w:cs="宋体"/>
                <w:kern w:val="0"/>
                <w:sz w:val="2"/>
                <w:szCs w:val="2"/>
                <w:lang w:val="zh-CN" w:bidi="zh-CN"/>
              </w:rPr>
            </w:pPr>
          </w:p>
        </w:tc>
        <w:tc>
          <w:tcPr>
            <w:tcW w:w="4961" w:type="dxa"/>
            <w:vMerge w:val="continue"/>
            <w:tcBorders>
              <w:top w:val="nil"/>
            </w:tcBorders>
            <w:shd w:val="clear" w:color="auto" w:fill="D9D9D9"/>
          </w:tcPr>
          <w:p w14:paraId="3EECFDEF">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shd w:val="clear" w:color="auto" w:fill="D9D9D9"/>
          </w:tcPr>
          <w:p w14:paraId="0BCE6064">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shd w:val="clear" w:color="auto" w:fill="D9D9D9"/>
          </w:tcPr>
          <w:p w14:paraId="399420E6">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shd w:val="clear" w:color="auto" w:fill="D9D9D9"/>
          </w:tcPr>
          <w:p w14:paraId="2BD5D17A">
            <w:pPr>
              <w:autoSpaceDE w:val="0"/>
              <w:autoSpaceDN w:val="0"/>
              <w:ind w:firstLine="0" w:firstLineChars="0"/>
              <w:jc w:val="left"/>
              <w:rPr>
                <w:rFonts w:ascii="宋体" w:hAnsi="宋体" w:eastAsia="宋体" w:cs="宋体"/>
                <w:kern w:val="0"/>
                <w:sz w:val="2"/>
                <w:szCs w:val="2"/>
                <w:lang w:val="zh-CN" w:bidi="zh-CN"/>
              </w:rPr>
            </w:pPr>
          </w:p>
        </w:tc>
        <w:tc>
          <w:tcPr>
            <w:tcW w:w="424" w:type="dxa"/>
            <w:shd w:val="clear" w:color="auto" w:fill="D9D9D9"/>
          </w:tcPr>
          <w:p w14:paraId="11C89CF0">
            <w:pPr>
              <w:pStyle w:val="8"/>
              <w:spacing w:before="5"/>
              <w:rPr>
                <w:b/>
                <w:sz w:val="26"/>
              </w:rPr>
            </w:pPr>
          </w:p>
          <w:p w14:paraId="6CD9BDAF">
            <w:pPr>
              <w:pStyle w:val="8"/>
              <w:spacing w:line="254" w:lineRule="auto"/>
              <w:ind w:left="108" w:right="63"/>
              <w:jc w:val="both"/>
              <w:rPr>
                <w:rFonts w:ascii="黑体" w:eastAsia="黑体"/>
                <w:sz w:val="24"/>
              </w:rPr>
            </w:pPr>
            <w:r>
              <w:rPr>
                <w:rFonts w:hint="eastAsia" w:ascii="黑体" w:eastAsia="黑体"/>
                <w:sz w:val="24"/>
              </w:rPr>
              <w:t>全社会</w:t>
            </w:r>
          </w:p>
        </w:tc>
        <w:tc>
          <w:tcPr>
            <w:tcW w:w="426" w:type="dxa"/>
            <w:shd w:val="clear" w:color="auto" w:fill="D9D9D9"/>
          </w:tcPr>
          <w:p w14:paraId="4ADA41B8">
            <w:pPr>
              <w:pStyle w:val="8"/>
              <w:spacing w:before="175" w:line="254" w:lineRule="auto"/>
              <w:ind w:left="109" w:right="64"/>
              <w:jc w:val="both"/>
              <w:rPr>
                <w:rFonts w:ascii="黑体" w:eastAsia="黑体"/>
                <w:sz w:val="24"/>
              </w:rPr>
            </w:pPr>
            <w:r>
              <w:rPr>
                <w:rFonts w:hint="eastAsia" w:ascii="黑体" w:eastAsia="黑体"/>
                <w:sz w:val="24"/>
              </w:rPr>
              <w:t>特定群体</w:t>
            </w:r>
          </w:p>
        </w:tc>
        <w:tc>
          <w:tcPr>
            <w:tcW w:w="424" w:type="dxa"/>
            <w:shd w:val="clear" w:color="auto" w:fill="D9D9D9"/>
          </w:tcPr>
          <w:p w14:paraId="5B767569">
            <w:pPr>
              <w:pStyle w:val="8"/>
              <w:rPr>
                <w:b/>
                <w:sz w:val="24"/>
              </w:rPr>
            </w:pPr>
          </w:p>
          <w:p w14:paraId="11448A61">
            <w:pPr>
              <w:pStyle w:val="8"/>
              <w:spacing w:before="194" w:line="254" w:lineRule="auto"/>
              <w:ind w:left="110" w:right="61"/>
              <w:rPr>
                <w:rFonts w:ascii="黑体" w:eastAsia="黑体"/>
                <w:sz w:val="24"/>
              </w:rPr>
            </w:pPr>
            <w:r>
              <w:rPr>
                <w:rFonts w:hint="eastAsia" w:ascii="黑体" w:eastAsia="黑体"/>
                <w:sz w:val="24"/>
              </w:rPr>
              <w:t>主动</w:t>
            </w:r>
          </w:p>
        </w:tc>
        <w:tc>
          <w:tcPr>
            <w:tcW w:w="424" w:type="dxa"/>
            <w:shd w:val="clear" w:color="auto" w:fill="D9D9D9"/>
          </w:tcPr>
          <w:p w14:paraId="27DE0114">
            <w:pPr>
              <w:pStyle w:val="8"/>
              <w:spacing w:before="5"/>
              <w:rPr>
                <w:b/>
                <w:sz w:val="26"/>
              </w:rPr>
            </w:pPr>
          </w:p>
          <w:p w14:paraId="1F0DEB38">
            <w:pPr>
              <w:pStyle w:val="8"/>
              <w:spacing w:line="254" w:lineRule="auto"/>
              <w:ind w:left="111" w:right="60"/>
              <w:jc w:val="both"/>
              <w:rPr>
                <w:rFonts w:ascii="黑体" w:eastAsia="黑体"/>
                <w:sz w:val="24"/>
              </w:rPr>
            </w:pPr>
            <w:r>
              <w:rPr>
                <w:rFonts w:hint="eastAsia" w:ascii="黑体" w:eastAsia="黑体"/>
                <w:sz w:val="24"/>
              </w:rPr>
              <w:t>依申请</w:t>
            </w:r>
          </w:p>
        </w:tc>
        <w:tc>
          <w:tcPr>
            <w:tcW w:w="424" w:type="dxa"/>
            <w:shd w:val="clear" w:color="auto" w:fill="D9D9D9"/>
          </w:tcPr>
          <w:p w14:paraId="6760A433">
            <w:pPr>
              <w:pStyle w:val="8"/>
              <w:rPr>
                <w:b/>
                <w:sz w:val="24"/>
              </w:rPr>
            </w:pPr>
          </w:p>
          <w:p w14:paraId="179E17C9">
            <w:pPr>
              <w:pStyle w:val="8"/>
              <w:spacing w:before="194" w:line="254" w:lineRule="auto"/>
              <w:ind w:left="112" w:right="59"/>
              <w:rPr>
                <w:rFonts w:ascii="黑体" w:eastAsia="黑体"/>
                <w:sz w:val="24"/>
              </w:rPr>
            </w:pPr>
            <w:r>
              <w:rPr>
                <w:rFonts w:hint="eastAsia" w:ascii="黑体" w:eastAsia="黑体"/>
                <w:sz w:val="24"/>
              </w:rPr>
              <w:t>县级</w:t>
            </w:r>
          </w:p>
        </w:tc>
        <w:tc>
          <w:tcPr>
            <w:tcW w:w="426" w:type="dxa"/>
            <w:shd w:val="clear" w:color="auto" w:fill="D9D9D9"/>
          </w:tcPr>
          <w:p w14:paraId="7648EECC">
            <w:pPr>
              <w:pStyle w:val="8"/>
              <w:rPr>
                <w:b/>
                <w:sz w:val="24"/>
              </w:rPr>
            </w:pPr>
          </w:p>
          <w:p w14:paraId="24845C42">
            <w:pPr>
              <w:pStyle w:val="8"/>
              <w:spacing w:before="194" w:line="254" w:lineRule="auto"/>
              <w:ind w:left="115" w:right="58"/>
              <w:rPr>
                <w:rFonts w:ascii="黑体" w:eastAsia="黑体"/>
                <w:sz w:val="24"/>
              </w:rPr>
            </w:pPr>
            <w:r>
              <w:rPr>
                <w:rFonts w:hint="eastAsia" w:ascii="黑体" w:eastAsia="黑体"/>
                <w:sz w:val="24"/>
              </w:rPr>
              <w:t>乡级</w:t>
            </w:r>
          </w:p>
        </w:tc>
      </w:tr>
      <w:tr w14:paraId="279561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14:paraId="3300554C">
            <w:pPr>
              <w:pStyle w:val="8"/>
              <w:rPr>
                <w:b/>
                <w:sz w:val="24"/>
              </w:rPr>
            </w:pPr>
          </w:p>
          <w:p w14:paraId="2D97874B">
            <w:pPr>
              <w:pStyle w:val="8"/>
              <w:rPr>
                <w:b/>
                <w:sz w:val="24"/>
              </w:rPr>
            </w:pPr>
          </w:p>
          <w:p w14:paraId="4F2A0277">
            <w:pPr>
              <w:pStyle w:val="8"/>
              <w:rPr>
                <w:b/>
                <w:sz w:val="24"/>
              </w:rPr>
            </w:pPr>
          </w:p>
          <w:p w14:paraId="13625357">
            <w:pPr>
              <w:pStyle w:val="8"/>
              <w:rPr>
                <w:b/>
                <w:sz w:val="24"/>
              </w:rPr>
            </w:pPr>
          </w:p>
          <w:p w14:paraId="44480AC2">
            <w:pPr>
              <w:pStyle w:val="8"/>
              <w:rPr>
                <w:b/>
                <w:sz w:val="24"/>
              </w:rPr>
            </w:pPr>
          </w:p>
          <w:p w14:paraId="4D77D954">
            <w:pPr>
              <w:pStyle w:val="8"/>
              <w:rPr>
                <w:b/>
                <w:sz w:val="24"/>
              </w:rPr>
            </w:pPr>
          </w:p>
          <w:p w14:paraId="598A5588">
            <w:pPr>
              <w:pStyle w:val="8"/>
              <w:rPr>
                <w:b/>
                <w:sz w:val="24"/>
              </w:rPr>
            </w:pPr>
          </w:p>
          <w:p w14:paraId="6DADB9C4">
            <w:pPr>
              <w:pStyle w:val="8"/>
              <w:rPr>
                <w:b/>
                <w:sz w:val="24"/>
              </w:rPr>
            </w:pPr>
          </w:p>
          <w:p w14:paraId="13B3711E">
            <w:pPr>
              <w:pStyle w:val="8"/>
              <w:rPr>
                <w:b/>
                <w:sz w:val="24"/>
              </w:rPr>
            </w:pPr>
          </w:p>
          <w:p w14:paraId="3B2D64CB">
            <w:pPr>
              <w:pStyle w:val="8"/>
              <w:rPr>
                <w:b/>
                <w:sz w:val="24"/>
              </w:rPr>
            </w:pPr>
          </w:p>
          <w:p w14:paraId="7F70C0FC">
            <w:pPr>
              <w:pStyle w:val="8"/>
              <w:rPr>
                <w:b/>
                <w:sz w:val="24"/>
              </w:rPr>
            </w:pPr>
          </w:p>
          <w:p w14:paraId="372E6780">
            <w:pPr>
              <w:pStyle w:val="8"/>
              <w:rPr>
                <w:b/>
                <w:sz w:val="24"/>
              </w:rPr>
            </w:pPr>
          </w:p>
          <w:p w14:paraId="626780D1">
            <w:pPr>
              <w:pStyle w:val="8"/>
              <w:rPr>
                <w:b/>
                <w:sz w:val="24"/>
              </w:rPr>
            </w:pPr>
          </w:p>
          <w:p w14:paraId="03261334">
            <w:pPr>
              <w:pStyle w:val="8"/>
              <w:rPr>
                <w:b/>
                <w:sz w:val="24"/>
              </w:rPr>
            </w:pPr>
          </w:p>
          <w:p w14:paraId="26F98904">
            <w:pPr>
              <w:pStyle w:val="8"/>
              <w:rPr>
                <w:b/>
                <w:sz w:val="24"/>
              </w:rPr>
            </w:pPr>
          </w:p>
          <w:p w14:paraId="7B1625DC">
            <w:pPr>
              <w:pStyle w:val="8"/>
              <w:rPr>
                <w:b/>
                <w:sz w:val="24"/>
              </w:rPr>
            </w:pPr>
          </w:p>
          <w:p w14:paraId="4C5EF883">
            <w:pPr>
              <w:pStyle w:val="8"/>
              <w:rPr>
                <w:b/>
                <w:sz w:val="24"/>
              </w:rPr>
            </w:pPr>
          </w:p>
          <w:p w14:paraId="56482E6C">
            <w:pPr>
              <w:pStyle w:val="8"/>
              <w:spacing w:before="209"/>
              <w:ind w:left="110" w:right="-29"/>
              <w:rPr>
                <w:sz w:val="24"/>
              </w:rPr>
            </w:pPr>
            <w:r>
              <w:rPr>
                <w:sz w:val="24"/>
              </w:rPr>
              <w:t xml:space="preserve">0249 </w:t>
            </w:r>
          </w:p>
        </w:tc>
        <w:tc>
          <w:tcPr>
            <w:tcW w:w="574" w:type="dxa"/>
            <w:vMerge w:val="restart"/>
          </w:tcPr>
          <w:p w14:paraId="63F715AB">
            <w:pPr>
              <w:pStyle w:val="8"/>
              <w:rPr>
                <w:b/>
                <w:sz w:val="24"/>
              </w:rPr>
            </w:pPr>
          </w:p>
          <w:p w14:paraId="20CD1BE7">
            <w:pPr>
              <w:pStyle w:val="8"/>
              <w:rPr>
                <w:b/>
                <w:sz w:val="24"/>
              </w:rPr>
            </w:pPr>
          </w:p>
          <w:p w14:paraId="1B9E8F26">
            <w:pPr>
              <w:pStyle w:val="8"/>
              <w:rPr>
                <w:b/>
                <w:sz w:val="24"/>
              </w:rPr>
            </w:pPr>
          </w:p>
          <w:p w14:paraId="59606EAA">
            <w:pPr>
              <w:pStyle w:val="8"/>
              <w:rPr>
                <w:b/>
                <w:sz w:val="24"/>
              </w:rPr>
            </w:pPr>
          </w:p>
          <w:p w14:paraId="74754EE5">
            <w:pPr>
              <w:pStyle w:val="8"/>
              <w:rPr>
                <w:b/>
                <w:sz w:val="24"/>
              </w:rPr>
            </w:pPr>
          </w:p>
          <w:p w14:paraId="4C22C274">
            <w:pPr>
              <w:pStyle w:val="8"/>
              <w:rPr>
                <w:b/>
                <w:sz w:val="24"/>
              </w:rPr>
            </w:pPr>
          </w:p>
          <w:p w14:paraId="2B751EE1">
            <w:pPr>
              <w:pStyle w:val="8"/>
              <w:rPr>
                <w:b/>
                <w:sz w:val="24"/>
              </w:rPr>
            </w:pPr>
          </w:p>
          <w:p w14:paraId="479EAFEC">
            <w:pPr>
              <w:pStyle w:val="8"/>
              <w:rPr>
                <w:b/>
                <w:sz w:val="24"/>
              </w:rPr>
            </w:pPr>
          </w:p>
          <w:p w14:paraId="1938FFC5">
            <w:pPr>
              <w:pStyle w:val="8"/>
              <w:rPr>
                <w:b/>
                <w:sz w:val="24"/>
              </w:rPr>
            </w:pPr>
          </w:p>
          <w:p w14:paraId="0112B745">
            <w:pPr>
              <w:pStyle w:val="8"/>
              <w:rPr>
                <w:b/>
                <w:sz w:val="24"/>
              </w:rPr>
            </w:pPr>
          </w:p>
          <w:p w14:paraId="3AC2CD7C">
            <w:pPr>
              <w:pStyle w:val="8"/>
              <w:rPr>
                <w:b/>
                <w:sz w:val="24"/>
              </w:rPr>
            </w:pPr>
          </w:p>
          <w:p w14:paraId="641260DC">
            <w:pPr>
              <w:pStyle w:val="8"/>
              <w:rPr>
                <w:b/>
                <w:sz w:val="24"/>
              </w:rPr>
            </w:pPr>
          </w:p>
          <w:p w14:paraId="351D03B9">
            <w:pPr>
              <w:pStyle w:val="8"/>
              <w:rPr>
                <w:b/>
                <w:sz w:val="24"/>
              </w:rPr>
            </w:pPr>
          </w:p>
          <w:p w14:paraId="4D28323A">
            <w:pPr>
              <w:pStyle w:val="8"/>
              <w:spacing w:before="4"/>
              <w:rPr>
                <w:b/>
                <w:sz w:val="23"/>
              </w:rPr>
            </w:pPr>
          </w:p>
          <w:p w14:paraId="4234572F">
            <w:pPr>
              <w:pStyle w:val="8"/>
              <w:ind w:left="167"/>
              <w:rPr>
                <w:sz w:val="24"/>
              </w:rPr>
            </w:pPr>
            <w:r>
              <w:rPr>
                <w:sz w:val="24"/>
              </w:rPr>
              <w:t>02</w:t>
            </w:r>
          </w:p>
          <w:p w14:paraId="180DFC15">
            <w:pPr>
              <w:pStyle w:val="8"/>
              <w:spacing w:before="19" w:line="254" w:lineRule="auto"/>
              <w:ind w:left="167" w:right="34"/>
              <w:rPr>
                <w:sz w:val="24"/>
              </w:rPr>
            </w:pPr>
            <w:r>
              <w:rPr>
                <w:sz w:val="24"/>
              </w:rPr>
              <w:t xml:space="preserve">行政处罚类事项 </w:t>
            </w:r>
          </w:p>
        </w:tc>
        <w:tc>
          <w:tcPr>
            <w:tcW w:w="1694" w:type="dxa"/>
            <w:vMerge w:val="restart"/>
          </w:tcPr>
          <w:p w14:paraId="52293B3D">
            <w:pPr>
              <w:pStyle w:val="8"/>
              <w:rPr>
                <w:b/>
                <w:sz w:val="24"/>
              </w:rPr>
            </w:pPr>
          </w:p>
          <w:p w14:paraId="1E4793E0">
            <w:pPr>
              <w:pStyle w:val="8"/>
              <w:rPr>
                <w:b/>
                <w:sz w:val="24"/>
              </w:rPr>
            </w:pPr>
          </w:p>
          <w:p w14:paraId="39BE93A4">
            <w:pPr>
              <w:pStyle w:val="8"/>
              <w:rPr>
                <w:b/>
                <w:sz w:val="24"/>
              </w:rPr>
            </w:pPr>
          </w:p>
          <w:p w14:paraId="704BD000">
            <w:pPr>
              <w:pStyle w:val="8"/>
              <w:rPr>
                <w:b/>
                <w:sz w:val="24"/>
              </w:rPr>
            </w:pPr>
          </w:p>
          <w:p w14:paraId="4DA24654">
            <w:pPr>
              <w:pStyle w:val="8"/>
              <w:rPr>
                <w:b/>
                <w:sz w:val="24"/>
              </w:rPr>
            </w:pPr>
          </w:p>
          <w:p w14:paraId="01DA5BCF">
            <w:pPr>
              <w:pStyle w:val="8"/>
              <w:rPr>
                <w:b/>
                <w:sz w:val="24"/>
              </w:rPr>
            </w:pPr>
          </w:p>
          <w:p w14:paraId="77F5BB00">
            <w:pPr>
              <w:pStyle w:val="8"/>
              <w:rPr>
                <w:b/>
                <w:sz w:val="24"/>
              </w:rPr>
            </w:pPr>
          </w:p>
          <w:p w14:paraId="650C4A9B">
            <w:pPr>
              <w:pStyle w:val="8"/>
              <w:rPr>
                <w:b/>
                <w:sz w:val="24"/>
              </w:rPr>
            </w:pPr>
          </w:p>
          <w:p w14:paraId="6091E138">
            <w:pPr>
              <w:pStyle w:val="8"/>
              <w:rPr>
                <w:b/>
                <w:sz w:val="24"/>
              </w:rPr>
            </w:pPr>
          </w:p>
          <w:p w14:paraId="27DC0607">
            <w:pPr>
              <w:pStyle w:val="8"/>
              <w:rPr>
                <w:b/>
                <w:sz w:val="24"/>
              </w:rPr>
            </w:pPr>
          </w:p>
          <w:p w14:paraId="56D8F224">
            <w:pPr>
              <w:pStyle w:val="8"/>
              <w:rPr>
                <w:b/>
                <w:sz w:val="24"/>
              </w:rPr>
            </w:pPr>
          </w:p>
          <w:p w14:paraId="6D3A6031">
            <w:pPr>
              <w:pStyle w:val="8"/>
              <w:rPr>
                <w:b/>
                <w:sz w:val="24"/>
              </w:rPr>
            </w:pPr>
          </w:p>
          <w:p w14:paraId="0E63E1FD">
            <w:pPr>
              <w:pStyle w:val="8"/>
              <w:spacing w:before="7"/>
              <w:rPr>
                <w:b/>
                <w:sz w:val="34"/>
              </w:rPr>
            </w:pPr>
          </w:p>
          <w:p w14:paraId="14A5ACF2">
            <w:pPr>
              <w:pStyle w:val="8"/>
              <w:spacing w:before="1" w:line="254" w:lineRule="auto"/>
              <w:ind w:left="124" w:right="117"/>
              <w:jc w:val="both"/>
              <w:rPr>
                <w:sz w:val="24"/>
              </w:rPr>
            </w:pPr>
            <w:r>
              <w:rPr>
                <w:sz w:val="24"/>
              </w:rPr>
              <w:t>对实验室在相关实验活动结束后，未依照规定及时将病原微生物菌</w:t>
            </w:r>
          </w:p>
          <w:p w14:paraId="03267745">
            <w:pPr>
              <w:pStyle w:val="8"/>
              <w:spacing w:line="254" w:lineRule="auto"/>
              <w:ind w:left="124" w:right="-15"/>
              <w:jc w:val="both"/>
              <w:rPr>
                <w:sz w:val="24"/>
              </w:rPr>
            </w:pPr>
            <w:r>
              <w:rPr>
                <w:sz w:val="24"/>
              </w:rPr>
              <w:t xml:space="preserve">（毒）种和样本就地销毁或者送交保藏机构保管的处罚 </w:t>
            </w:r>
          </w:p>
        </w:tc>
        <w:tc>
          <w:tcPr>
            <w:tcW w:w="4397" w:type="dxa"/>
          </w:tcPr>
          <w:p w14:paraId="3B9A73FC">
            <w:pPr>
              <w:pStyle w:val="8"/>
              <w:rPr>
                <w:b/>
                <w:sz w:val="24"/>
              </w:rPr>
            </w:pPr>
          </w:p>
          <w:p w14:paraId="60D6438D">
            <w:pPr>
              <w:pStyle w:val="8"/>
              <w:rPr>
                <w:b/>
                <w:sz w:val="24"/>
              </w:rPr>
            </w:pPr>
          </w:p>
          <w:p w14:paraId="59151B43">
            <w:pPr>
              <w:pStyle w:val="8"/>
              <w:rPr>
                <w:b/>
                <w:sz w:val="17"/>
              </w:rPr>
            </w:pPr>
          </w:p>
          <w:p w14:paraId="5B7F80B0">
            <w:pPr>
              <w:pStyle w:val="8"/>
              <w:ind w:left="107"/>
              <w:rPr>
                <w:sz w:val="24"/>
              </w:rPr>
            </w:pPr>
            <w:r>
              <w:rPr>
                <w:sz w:val="24"/>
              </w:rPr>
              <w:t xml:space="preserve">法律法规和政策文件 </w:t>
            </w:r>
          </w:p>
        </w:tc>
        <w:tc>
          <w:tcPr>
            <w:tcW w:w="4961" w:type="dxa"/>
            <w:vMerge w:val="restart"/>
          </w:tcPr>
          <w:p w14:paraId="75E0C428">
            <w:pPr>
              <w:pStyle w:val="8"/>
              <w:rPr>
                <w:b/>
                <w:sz w:val="24"/>
              </w:rPr>
            </w:pPr>
          </w:p>
          <w:p w14:paraId="426CF5BF">
            <w:pPr>
              <w:pStyle w:val="8"/>
              <w:rPr>
                <w:b/>
                <w:sz w:val="24"/>
              </w:rPr>
            </w:pPr>
          </w:p>
          <w:p w14:paraId="4FDC4EF3">
            <w:pPr>
              <w:pStyle w:val="8"/>
              <w:rPr>
                <w:b/>
                <w:sz w:val="24"/>
              </w:rPr>
            </w:pPr>
          </w:p>
          <w:p w14:paraId="5297AC5B">
            <w:pPr>
              <w:pStyle w:val="8"/>
              <w:rPr>
                <w:b/>
                <w:sz w:val="24"/>
              </w:rPr>
            </w:pPr>
          </w:p>
          <w:p w14:paraId="046FAF1A">
            <w:pPr>
              <w:pStyle w:val="8"/>
              <w:rPr>
                <w:b/>
                <w:sz w:val="24"/>
              </w:rPr>
            </w:pPr>
          </w:p>
          <w:p w14:paraId="65679C92">
            <w:pPr>
              <w:pStyle w:val="8"/>
              <w:rPr>
                <w:b/>
                <w:sz w:val="24"/>
              </w:rPr>
            </w:pPr>
          </w:p>
          <w:p w14:paraId="24AB2735">
            <w:pPr>
              <w:pStyle w:val="8"/>
              <w:rPr>
                <w:b/>
                <w:sz w:val="24"/>
              </w:rPr>
            </w:pPr>
          </w:p>
          <w:p w14:paraId="441CA126">
            <w:pPr>
              <w:pStyle w:val="8"/>
              <w:rPr>
                <w:b/>
                <w:sz w:val="24"/>
              </w:rPr>
            </w:pPr>
          </w:p>
          <w:p w14:paraId="747EAA6F">
            <w:pPr>
              <w:pStyle w:val="8"/>
              <w:rPr>
                <w:b/>
                <w:sz w:val="24"/>
              </w:rPr>
            </w:pPr>
          </w:p>
          <w:p w14:paraId="5D7502FC">
            <w:pPr>
              <w:pStyle w:val="8"/>
              <w:rPr>
                <w:b/>
                <w:sz w:val="24"/>
              </w:rPr>
            </w:pPr>
          </w:p>
          <w:p w14:paraId="5F72173B">
            <w:pPr>
              <w:pStyle w:val="8"/>
              <w:rPr>
                <w:b/>
                <w:sz w:val="24"/>
              </w:rPr>
            </w:pPr>
          </w:p>
          <w:p w14:paraId="58360C36">
            <w:pPr>
              <w:pStyle w:val="8"/>
              <w:spacing w:before="4"/>
              <w:rPr>
                <w:b/>
                <w:sz w:val="20"/>
              </w:rPr>
            </w:pPr>
          </w:p>
          <w:p w14:paraId="208D4568">
            <w:pPr>
              <w:pStyle w:val="8"/>
              <w:spacing w:before="1"/>
              <w:ind w:left="108"/>
              <w:rPr>
                <w:sz w:val="24"/>
              </w:rPr>
            </w:pPr>
            <w:r>
              <w:rPr>
                <w:sz w:val="24"/>
              </w:rPr>
              <w:t>【法律】《中华人民共和国行政处罚法》</w:t>
            </w:r>
          </w:p>
          <w:p w14:paraId="02709EEB">
            <w:pPr>
              <w:pStyle w:val="8"/>
              <w:spacing w:before="19"/>
              <w:ind w:left="108"/>
              <w:rPr>
                <w:sz w:val="24"/>
              </w:rPr>
            </w:pPr>
            <w:r>
              <w:rPr>
                <w:sz w:val="24"/>
              </w:rPr>
              <w:t>（中华人民共和国主席令第 63 号 2009 年 8</w:t>
            </w:r>
          </w:p>
          <w:p w14:paraId="43460AF2">
            <w:pPr>
              <w:pStyle w:val="8"/>
              <w:spacing w:before="19"/>
              <w:ind w:left="108"/>
              <w:rPr>
                <w:sz w:val="24"/>
              </w:rPr>
            </w:pPr>
            <w:r>
              <w:rPr>
                <w:sz w:val="24"/>
              </w:rPr>
              <w:t xml:space="preserve">月 27 日修正） </w:t>
            </w:r>
          </w:p>
          <w:p w14:paraId="2DCA4A16">
            <w:pPr>
              <w:pStyle w:val="8"/>
              <w:spacing w:before="19" w:line="252" w:lineRule="auto"/>
              <w:ind w:left="108" w:right="100"/>
              <w:rPr>
                <w:sz w:val="24"/>
              </w:rPr>
            </w:pPr>
            <w:r>
              <w:rPr>
                <w:sz w:val="24"/>
              </w:rPr>
              <w:t>【行政法规】《病原微生物实验室生物安全管理条例》（</w:t>
            </w:r>
            <w:r>
              <w:rPr>
                <w:spacing w:val="-5"/>
                <w:sz w:val="24"/>
              </w:rPr>
              <w:t xml:space="preserve">中华人民共和国国务院令第 </w:t>
            </w:r>
            <w:r>
              <w:rPr>
                <w:spacing w:val="-6"/>
                <w:sz w:val="24"/>
              </w:rPr>
              <w:t>424</w:t>
            </w:r>
          </w:p>
          <w:p w14:paraId="5A9B64BB">
            <w:pPr>
              <w:pStyle w:val="8"/>
              <w:spacing w:before="4"/>
              <w:ind w:left="108"/>
              <w:rPr>
                <w:sz w:val="24"/>
              </w:rPr>
            </w:pPr>
            <w:r>
              <w:rPr>
                <w:sz w:val="24"/>
              </w:rPr>
              <w:t>号；2016</w:t>
            </w:r>
            <w:r>
              <w:rPr>
                <w:spacing w:val="-40"/>
                <w:sz w:val="24"/>
              </w:rPr>
              <w:t xml:space="preserve"> 年 </w:t>
            </w:r>
            <w:r>
              <w:rPr>
                <w:sz w:val="24"/>
              </w:rPr>
              <w:t>2</w:t>
            </w:r>
            <w:r>
              <w:rPr>
                <w:spacing w:val="-40"/>
                <w:sz w:val="24"/>
              </w:rPr>
              <w:t xml:space="preserve"> 月 </w:t>
            </w:r>
            <w:r>
              <w:rPr>
                <w:sz w:val="24"/>
              </w:rPr>
              <w:t>6</w:t>
            </w:r>
            <w:r>
              <w:rPr>
                <w:spacing w:val="-8"/>
                <w:sz w:val="24"/>
              </w:rPr>
              <w:t xml:space="preserve"> 日《国务院关于修改部分</w:t>
            </w:r>
          </w:p>
          <w:p w14:paraId="6C11B6D0">
            <w:pPr>
              <w:pStyle w:val="8"/>
              <w:spacing w:before="19" w:line="254" w:lineRule="auto"/>
              <w:ind w:left="108" w:right="100"/>
              <w:rPr>
                <w:sz w:val="24"/>
              </w:rPr>
            </w:pPr>
            <w:r>
              <w:rPr>
                <w:spacing w:val="-5"/>
                <w:sz w:val="24"/>
              </w:rPr>
              <w:t xml:space="preserve">行政法规的决定》修订；根据 </w:t>
            </w:r>
            <w:r>
              <w:rPr>
                <w:sz w:val="24"/>
              </w:rPr>
              <w:t>2018</w:t>
            </w:r>
            <w:r>
              <w:rPr>
                <w:spacing w:val="-40"/>
                <w:sz w:val="24"/>
              </w:rPr>
              <w:t xml:space="preserve"> 年 </w:t>
            </w:r>
            <w:r>
              <w:rPr>
                <w:sz w:val="24"/>
              </w:rPr>
              <w:t>3</w:t>
            </w:r>
            <w:r>
              <w:rPr>
                <w:spacing w:val="-40"/>
                <w:sz w:val="24"/>
              </w:rPr>
              <w:t xml:space="preserve"> 月 </w:t>
            </w:r>
            <w:r>
              <w:rPr>
                <w:spacing w:val="-9"/>
                <w:sz w:val="24"/>
              </w:rPr>
              <w:t xml:space="preserve">19 </w:t>
            </w:r>
            <w:r>
              <w:rPr>
                <w:sz w:val="24"/>
              </w:rPr>
              <w:t xml:space="preserve">日《国务院关于修改和废止部分行政法规的决定》修正） </w:t>
            </w:r>
          </w:p>
          <w:p w14:paraId="4F550CDC">
            <w:pPr>
              <w:pStyle w:val="8"/>
              <w:spacing w:before="2" w:line="252" w:lineRule="auto"/>
              <w:ind w:left="108" w:right="100"/>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14:paraId="69D5EC6E">
            <w:pPr>
              <w:pStyle w:val="8"/>
              <w:spacing w:before="5"/>
              <w:ind w:left="108"/>
              <w:rPr>
                <w:sz w:val="24"/>
              </w:rPr>
            </w:pPr>
            <w:r>
              <w:rPr>
                <w:sz w:val="24"/>
              </w:rPr>
              <w:t xml:space="preserve">生部令第 53 号） </w:t>
            </w:r>
          </w:p>
        </w:tc>
        <w:tc>
          <w:tcPr>
            <w:tcW w:w="1277" w:type="dxa"/>
            <w:vMerge w:val="restart"/>
          </w:tcPr>
          <w:p w14:paraId="793AF5EE">
            <w:pPr>
              <w:pStyle w:val="8"/>
              <w:rPr>
                <w:b/>
                <w:sz w:val="24"/>
              </w:rPr>
            </w:pPr>
          </w:p>
          <w:p w14:paraId="599BB905">
            <w:pPr>
              <w:pStyle w:val="8"/>
              <w:rPr>
                <w:b/>
                <w:sz w:val="24"/>
              </w:rPr>
            </w:pPr>
          </w:p>
          <w:p w14:paraId="34059E64">
            <w:pPr>
              <w:pStyle w:val="8"/>
              <w:spacing w:before="1"/>
              <w:rPr>
                <w:b/>
                <w:sz w:val="31"/>
              </w:rPr>
            </w:pPr>
          </w:p>
          <w:p w14:paraId="30C842FC">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5496F317">
            <w:pPr>
              <w:pStyle w:val="8"/>
              <w:rPr>
                <w:b/>
                <w:sz w:val="24"/>
              </w:rPr>
            </w:pPr>
          </w:p>
          <w:p w14:paraId="43174F54">
            <w:pPr>
              <w:pStyle w:val="8"/>
              <w:rPr>
                <w:b/>
                <w:sz w:val="24"/>
              </w:rPr>
            </w:pPr>
          </w:p>
          <w:p w14:paraId="30D17BF3">
            <w:pPr>
              <w:pStyle w:val="8"/>
              <w:rPr>
                <w:b/>
                <w:sz w:val="24"/>
              </w:rPr>
            </w:pPr>
          </w:p>
          <w:p w14:paraId="35E91A99">
            <w:pPr>
              <w:pStyle w:val="8"/>
              <w:spacing w:before="7"/>
              <w:rPr>
                <w:b/>
                <w:sz w:val="32"/>
              </w:rPr>
            </w:pPr>
          </w:p>
          <w:p w14:paraId="1585B35A">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33A2F8F1">
            <w:pPr>
              <w:pStyle w:val="8"/>
              <w:tabs>
                <w:tab w:val="left" w:pos="4068"/>
              </w:tabs>
              <w:spacing w:before="18"/>
              <w:ind w:left="108"/>
              <w:jc w:val="center"/>
              <w:rPr>
                <w:sz w:val="24"/>
              </w:rPr>
            </w:pPr>
            <w:r>
              <w:rPr>
                <w:sz w:val="24"/>
              </w:rPr>
              <w:t>■政府网站</w:t>
            </w:r>
          </w:p>
        </w:tc>
        <w:tc>
          <w:tcPr>
            <w:tcW w:w="424" w:type="dxa"/>
            <w:vMerge w:val="restart"/>
          </w:tcPr>
          <w:p w14:paraId="2A263418">
            <w:pPr>
              <w:pStyle w:val="8"/>
              <w:rPr>
                <w:b/>
                <w:sz w:val="24"/>
              </w:rPr>
            </w:pPr>
          </w:p>
          <w:p w14:paraId="11976102">
            <w:pPr>
              <w:pStyle w:val="8"/>
              <w:rPr>
                <w:b/>
                <w:sz w:val="24"/>
              </w:rPr>
            </w:pPr>
          </w:p>
          <w:p w14:paraId="034D5525">
            <w:pPr>
              <w:pStyle w:val="8"/>
              <w:rPr>
                <w:b/>
                <w:sz w:val="24"/>
              </w:rPr>
            </w:pPr>
          </w:p>
          <w:p w14:paraId="41122A85">
            <w:pPr>
              <w:pStyle w:val="8"/>
              <w:rPr>
                <w:b/>
                <w:sz w:val="24"/>
              </w:rPr>
            </w:pPr>
          </w:p>
          <w:p w14:paraId="0DC10288">
            <w:pPr>
              <w:pStyle w:val="8"/>
              <w:rPr>
                <w:b/>
                <w:sz w:val="24"/>
              </w:rPr>
            </w:pPr>
          </w:p>
          <w:p w14:paraId="31FAC57F">
            <w:pPr>
              <w:pStyle w:val="8"/>
              <w:spacing w:before="9"/>
              <w:rPr>
                <w:b/>
              </w:rPr>
            </w:pPr>
          </w:p>
          <w:p w14:paraId="1BE1C8E9">
            <w:pPr>
              <w:pStyle w:val="8"/>
              <w:spacing w:before="1"/>
              <w:ind w:left="108" w:right="-58"/>
              <w:rPr>
                <w:sz w:val="24"/>
              </w:rPr>
            </w:pPr>
            <w:r>
              <w:rPr>
                <w:sz w:val="24"/>
              </w:rPr>
              <w:t xml:space="preserve">√ </w:t>
            </w:r>
          </w:p>
        </w:tc>
        <w:tc>
          <w:tcPr>
            <w:tcW w:w="426" w:type="dxa"/>
            <w:vMerge w:val="restart"/>
          </w:tcPr>
          <w:p w14:paraId="7DE5C341">
            <w:pPr>
              <w:pStyle w:val="8"/>
              <w:rPr>
                <w:b/>
                <w:sz w:val="24"/>
              </w:rPr>
            </w:pPr>
          </w:p>
          <w:p w14:paraId="23D7370A">
            <w:pPr>
              <w:pStyle w:val="8"/>
              <w:rPr>
                <w:b/>
                <w:sz w:val="24"/>
              </w:rPr>
            </w:pPr>
          </w:p>
          <w:p w14:paraId="0C19527C">
            <w:pPr>
              <w:pStyle w:val="8"/>
              <w:rPr>
                <w:b/>
                <w:sz w:val="24"/>
              </w:rPr>
            </w:pPr>
          </w:p>
          <w:p w14:paraId="0DEC486C">
            <w:pPr>
              <w:pStyle w:val="8"/>
              <w:rPr>
                <w:b/>
                <w:sz w:val="24"/>
              </w:rPr>
            </w:pPr>
          </w:p>
          <w:p w14:paraId="26410ADC">
            <w:pPr>
              <w:pStyle w:val="8"/>
              <w:rPr>
                <w:b/>
                <w:sz w:val="24"/>
              </w:rPr>
            </w:pPr>
          </w:p>
          <w:p w14:paraId="59AD9B5E">
            <w:pPr>
              <w:pStyle w:val="8"/>
              <w:spacing w:before="9"/>
              <w:rPr>
                <w:b/>
              </w:rPr>
            </w:pPr>
          </w:p>
          <w:p w14:paraId="2617DDBD">
            <w:pPr>
              <w:pStyle w:val="8"/>
              <w:spacing w:before="1"/>
              <w:ind w:left="109" w:right="-58"/>
              <w:rPr>
                <w:sz w:val="24"/>
              </w:rPr>
            </w:pPr>
            <w:r>
              <w:rPr>
                <w:sz w:val="24"/>
              </w:rPr>
              <w:t xml:space="preserve">   </w:t>
            </w:r>
          </w:p>
        </w:tc>
        <w:tc>
          <w:tcPr>
            <w:tcW w:w="424" w:type="dxa"/>
            <w:vMerge w:val="restart"/>
          </w:tcPr>
          <w:p w14:paraId="2F061EB8">
            <w:pPr>
              <w:pStyle w:val="8"/>
              <w:rPr>
                <w:b/>
                <w:sz w:val="24"/>
              </w:rPr>
            </w:pPr>
          </w:p>
          <w:p w14:paraId="39653EC4">
            <w:pPr>
              <w:pStyle w:val="8"/>
              <w:rPr>
                <w:b/>
                <w:sz w:val="24"/>
              </w:rPr>
            </w:pPr>
          </w:p>
          <w:p w14:paraId="376F3434">
            <w:pPr>
              <w:pStyle w:val="8"/>
              <w:rPr>
                <w:b/>
                <w:sz w:val="24"/>
              </w:rPr>
            </w:pPr>
          </w:p>
          <w:p w14:paraId="23B8BA22">
            <w:pPr>
              <w:pStyle w:val="8"/>
              <w:rPr>
                <w:b/>
                <w:sz w:val="24"/>
              </w:rPr>
            </w:pPr>
          </w:p>
          <w:p w14:paraId="1A3E2EAA">
            <w:pPr>
              <w:pStyle w:val="8"/>
              <w:rPr>
                <w:b/>
                <w:sz w:val="24"/>
              </w:rPr>
            </w:pPr>
          </w:p>
          <w:p w14:paraId="11C8CF42">
            <w:pPr>
              <w:pStyle w:val="8"/>
              <w:spacing w:before="9"/>
              <w:rPr>
                <w:b/>
              </w:rPr>
            </w:pPr>
          </w:p>
          <w:p w14:paraId="69589489">
            <w:pPr>
              <w:pStyle w:val="8"/>
              <w:spacing w:before="1"/>
              <w:ind w:left="110" w:right="-58"/>
              <w:rPr>
                <w:sz w:val="24"/>
              </w:rPr>
            </w:pPr>
            <w:r>
              <w:rPr>
                <w:sz w:val="24"/>
              </w:rPr>
              <w:t xml:space="preserve">√ </w:t>
            </w:r>
          </w:p>
        </w:tc>
        <w:tc>
          <w:tcPr>
            <w:tcW w:w="424" w:type="dxa"/>
            <w:vMerge w:val="restart"/>
          </w:tcPr>
          <w:p w14:paraId="40EE611B">
            <w:pPr>
              <w:pStyle w:val="8"/>
              <w:rPr>
                <w:b/>
                <w:sz w:val="24"/>
              </w:rPr>
            </w:pPr>
          </w:p>
          <w:p w14:paraId="29A35712">
            <w:pPr>
              <w:pStyle w:val="8"/>
              <w:rPr>
                <w:b/>
                <w:sz w:val="24"/>
              </w:rPr>
            </w:pPr>
          </w:p>
          <w:p w14:paraId="73DD7137">
            <w:pPr>
              <w:pStyle w:val="8"/>
              <w:rPr>
                <w:b/>
                <w:sz w:val="24"/>
              </w:rPr>
            </w:pPr>
          </w:p>
          <w:p w14:paraId="37110011">
            <w:pPr>
              <w:pStyle w:val="8"/>
              <w:rPr>
                <w:b/>
                <w:sz w:val="24"/>
              </w:rPr>
            </w:pPr>
          </w:p>
          <w:p w14:paraId="3E93CD95">
            <w:pPr>
              <w:pStyle w:val="8"/>
              <w:rPr>
                <w:b/>
                <w:sz w:val="24"/>
              </w:rPr>
            </w:pPr>
          </w:p>
          <w:p w14:paraId="66DD28DE">
            <w:pPr>
              <w:pStyle w:val="8"/>
              <w:spacing w:before="9"/>
              <w:rPr>
                <w:b/>
              </w:rPr>
            </w:pPr>
          </w:p>
          <w:p w14:paraId="4E51FAD5">
            <w:pPr>
              <w:pStyle w:val="8"/>
              <w:spacing w:before="1"/>
              <w:ind w:left="111" w:right="-72"/>
              <w:rPr>
                <w:sz w:val="24"/>
              </w:rPr>
            </w:pPr>
            <w:r>
              <w:rPr>
                <w:sz w:val="24"/>
              </w:rPr>
              <w:t xml:space="preserve">   </w:t>
            </w:r>
          </w:p>
        </w:tc>
        <w:tc>
          <w:tcPr>
            <w:tcW w:w="424" w:type="dxa"/>
            <w:vMerge w:val="restart"/>
          </w:tcPr>
          <w:p w14:paraId="2FAB0320">
            <w:pPr>
              <w:pStyle w:val="8"/>
              <w:rPr>
                <w:b/>
                <w:sz w:val="24"/>
              </w:rPr>
            </w:pPr>
          </w:p>
          <w:p w14:paraId="697AFCD6">
            <w:pPr>
              <w:pStyle w:val="8"/>
              <w:rPr>
                <w:b/>
                <w:sz w:val="24"/>
              </w:rPr>
            </w:pPr>
          </w:p>
          <w:p w14:paraId="5AC2F89D">
            <w:pPr>
              <w:pStyle w:val="8"/>
              <w:rPr>
                <w:b/>
                <w:sz w:val="24"/>
              </w:rPr>
            </w:pPr>
          </w:p>
          <w:p w14:paraId="5AEF202C">
            <w:pPr>
              <w:pStyle w:val="8"/>
              <w:rPr>
                <w:b/>
                <w:sz w:val="24"/>
              </w:rPr>
            </w:pPr>
          </w:p>
          <w:p w14:paraId="0BD01D97">
            <w:pPr>
              <w:pStyle w:val="8"/>
              <w:rPr>
                <w:b/>
                <w:sz w:val="24"/>
              </w:rPr>
            </w:pPr>
          </w:p>
          <w:p w14:paraId="62B58845">
            <w:pPr>
              <w:pStyle w:val="8"/>
              <w:spacing w:before="9"/>
              <w:rPr>
                <w:b/>
              </w:rPr>
            </w:pPr>
          </w:p>
          <w:p w14:paraId="5BB542BC">
            <w:pPr>
              <w:pStyle w:val="8"/>
              <w:spacing w:before="1"/>
              <w:ind w:left="112" w:right="-72"/>
              <w:rPr>
                <w:sz w:val="24"/>
              </w:rPr>
            </w:pPr>
            <w:r>
              <w:rPr>
                <w:sz w:val="24"/>
              </w:rPr>
              <w:t xml:space="preserve">√ </w:t>
            </w:r>
          </w:p>
        </w:tc>
        <w:tc>
          <w:tcPr>
            <w:tcW w:w="426" w:type="dxa"/>
            <w:vMerge w:val="restart"/>
          </w:tcPr>
          <w:p w14:paraId="40359F6E">
            <w:pPr>
              <w:pStyle w:val="8"/>
              <w:rPr>
                <w:b/>
                <w:sz w:val="24"/>
              </w:rPr>
            </w:pPr>
          </w:p>
          <w:p w14:paraId="427F2124">
            <w:pPr>
              <w:pStyle w:val="8"/>
              <w:rPr>
                <w:b/>
                <w:sz w:val="24"/>
              </w:rPr>
            </w:pPr>
          </w:p>
          <w:p w14:paraId="187EC744">
            <w:pPr>
              <w:pStyle w:val="8"/>
              <w:rPr>
                <w:b/>
                <w:sz w:val="24"/>
              </w:rPr>
            </w:pPr>
          </w:p>
          <w:p w14:paraId="0CDDFF1A">
            <w:pPr>
              <w:pStyle w:val="8"/>
              <w:rPr>
                <w:b/>
                <w:sz w:val="24"/>
              </w:rPr>
            </w:pPr>
          </w:p>
          <w:p w14:paraId="25FD297A">
            <w:pPr>
              <w:pStyle w:val="8"/>
              <w:rPr>
                <w:b/>
                <w:sz w:val="24"/>
              </w:rPr>
            </w:pPr>
          </w:p>
          <w:p w14:paraId="4685F607">
            <w:pPr>
              <w:pStyle w:val="8"/>
              <w:spacing w:before="9"/>
              <w:rPr>
                <w:b/>
              </w:rPr>
            </w:pPr>
          </w:p>
          <w:p w14:paraId="44D1FBB1">
            <w:pPr>
              <w:pStyle w:val="8"/>
              <w:spacing w:before="1"/>
              <w:ind w:left="115" w:right="-72"/>
              <w:rPr>
                <w:sz w:val="24"/>
              </w:rPr>
            </w:pPr>
            <w:r>
              <w:rPr>
                <w:sz w:val="24"/>
              </w:rPr>
              <w:t xml:space="preserve">   </w:t>
            </w:r>
          </w:p>
        </w:tc>
      </w:tr>
      <w:tr w14:paraId="622D8C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14:paraId="44CCADCA">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5F28D17F">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11EC25C6">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0913C32F">
            <w:pPr>
              <w:pStyle w:val="8"/>
              <w:rPr>
                <w:b/>
                <w:sz w:val="24"/>
              </w:rPr>
            </w:pPr>
          </w:p>
          <w:p w14:paraId="2F9BE9AE">
            <w:pPr>
              <w:pStyle w:val="8"/>
              <w:rPr>
                <w:b/>
                <w:sz w:val="24"/>
              </w:rPr>
            </w:pPr>
          </w:p>
          <w:p w14:paraId="35C70CED">
            <w:pPr>
              <w:pStyle w:val="8"/>
              <w:spacing w:before="4"/>
              <w:rPr>
                <w:b/>
                <w:sz w:val="17"/>
              </w:rPr>
            </w:pPr>
          </w:p>
          <w:p w14:paraId="5C11AF4B">
            <w:pPr>
              <w:pStyle w:val="8"/>
              <w:ind w:left="107"/>
              <w:rPr>
                <w:sz w:val="24"/>
              </w:rPr>
            </w:pPr>
            <w:r>
              <w:rPr>
                <w:sz w:val="24"/>
              </w:rPr>
              <w:t xml:space="preserve">投诉举报电话以及网上投诉渠道 </w:t>
            </w:r>
          </w:p>
        </w:tc>
        <w:tc>
          <w:tcPr>
            <w:tcW w:w="4961" w:type="dxa"/>
            <w:vMerge w:val="continue"/>
            <w:tcBorders>
              <w:top w:val="nil"/>
            </w:tcBorders>
          </w:tcPr>
          <w:p w14:paraId="40B91A49">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7039FC89">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23577A02">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7F8B5A5C">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565FDA6">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686AB174">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535604C">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FE30CC1">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8CCB03C">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61E9DB11">
            <w:pPr>
              <w:autoSpaceDE w:val="0"/>
              <w:autoSpaceDN w:val="0"/>
              <w:ind w:firstLine="0" w:firstLineChars="0"/>
              <w:jc w:val="left"/>
              <w:rPr>
                <w:rFonts w:ascii="宋体" w:hAnsi="宋体" w:eastAsia="宋体" w:cs="宋体"/>
                <w:kern w:val="0"/>
                <w:sz w:val="2"/>
                <w:szCs w:val="2"/>
                <w:lang w:val="zh-CN" w:bidi="zh-CN"/>
              </w:rPr>
            </w:pPr>
          </w:p>
        </w:tc>
      </w:tr>
      <w:tr w14:paraId="17617E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7D62A9EA">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79D255E1">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231BD819">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386616FC">
            <w:pPr>
              <w:pStyle w:val="8"/>
              <w:rPr>
                <w:b/>
                <w:sz w:val="24"/>
              </w:rPr>
            </w:pPr>
          </w:p>
          <w:p w14:paraId="4FC6C85B">
            <w:pPr>
              <w:pStyle w:val="8"/>
              <w:spacing w:before="1"/>
              <w:rPr>
                <w:b/>
                <w:sz w:val="28"/>
              </w:rPr>
            </w:pPr>
          </w:p>
          <w:p w14:paraId="5A96F5C0">
            <w:pPr>
              <w:pStyle w:val="8"/>
              <w:spacing w:line="254" w:lineRule="auto"/>
              <w:ind w:left="107" w:right="438"/>
              <w:rPr>
                <w:sz w:val="24"/>
              </w:rPr>
            </w:pPr>
            <w:r>
              <w:rPr>
                <w:sz w:val="24"/>
              </w:rPr>
              <w:t xml:space="preserve">受理和立案信息，包括：案件受理记录、立案报告 </w:t>
            </w:r>
          </w:p>
        </w:tc>
        <w:tc>
          <w:tcPr>
            <w:tcW w:w="4961" w:type="dxa"/>
            <w:vMerge w:val="continue"/>
            <w:tcBorders>
              <w:top w:val="nil"/>
            </w:tcBorders>
          </w:tcPr>
          <w:p w14:paraId="0F2CE84B">
            <w:pPr>
              <w:autoSpaceDE w:val="0"/>
              <w:autoSpaceDN w:val="0"/>
              <w:ind w:firstLine="0" w:firstLineChars="0"/>
              <w:jc w:val="left"/>
              <w:rPr>
                <w:rFonts w:ascii="宋体" w:hAnsi="宋体" w:eastAsia="宋体" w:cs="宋体"/>
                <w:kern w:val="0"/>
                <w:sz w:val="2"/>
                <w:szCs w:val="2"/>
                <w:lang w:val="zh-CN" w:bidi="zh-CN"/>
              </w:rPr>
            </w:pPr>
          </w:p>
        </w:tc>
        <w:tc>
          <w:tcPr>
            <w:tcW w:w="1277" w:type="dxa"/>
            <w:vMerge w:val="restart"/>
          </w:tcPr>
          <w:p w14:paraId="3130C8BD">
            <w:pPr>
              <w:pStyle w:val="8"/>
              <w:rPr>
                <w:b/>
                <w:sz w:val="24"/>
              </w:rPr>
            </w:pPr>
          </w:p>
          <w:p w14:paraId="1AB611FE">
            <w:pPr>
              <w:pStyle w:val="8"/>
              <w:rPr>
                <w:b/>
                <w:sz w:val="24"/>
              </w:rPr>
            </w:pPr>
          </w:p>
          <w:p w14:paraId="6808BC14">
            <w:pPr>
              <w:pStyle w:val="8"/>
              <w:spacing w:before="6"/>
              <w:rPr>
                <w:b/>
                <w:sz w:val="30"/>
              </w:rPr>
            </w:pPr>
          </w:p>
          <w:p w14:paraId="564FE415">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1DA5F253">
            <w:pPr>
              <w:pStyle w:val="8"/>
              <w:rPr>
                <w:b/>
                <w:sz w:val="24"/>
              </w:rPr>
            </w:pPr>
          </w:p>
          <w:p w14:paraId="73F95610">
            <w:pPr>
              <w:pStyle w:val="8"/>
              <w:rPr>
                <w:b/>
                <w:sz w:val="24"/>
              </w:rPr>
            </w:pPr>
          </w:p>
          <w:p w14:paraId="2DE50DEC">
            <w:pPr>
              <w:pStyle w:val="8"/>
              <w:rPr>
                <w:b/>
                <w:sz w:val="24"/>
              </w:rPr>
            </w:pPr>
          </w:p>
          <w:p w14:paraId="7CAF1F24">
            <w:pPr>
              <w:pStyle w:val="8"/>
              <w:spacing w:before="12"/>
              <w:rPr>
                <w:b/>
                <w:sz w:val="31"/>
              </w:rPr>
            </w:pPr>
          </w:p>
          <w:p w14:paraId="6D128733">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16012AF5">
            <w:pPr>
              <w:pStyle w:val="8"/>
              <w:spacing w:before="17"/>
              <w:ind w:left="108" w:right="-29"/>
              <w:jc w:val="center"/>
              <w:rPr>
                <w:sz w:val="24"/>
              </w:rPr>
            </w:pPr>
            <w:r>
              <w:rPr>
                <w:sz w:val="24"/>
              </w:rPr>
              <w:t>■精准推送</w:t>
            </w:r>
          </w:p>
        </w:tc>
        <w:tc>
          <w:tcPr>
            <w:tcW w:w="424" w:type="dxa"/>
            <w:vMerge w:val="restart"/>
          </w:tcPr>
          <w:p w14:paraId="31636143">
            <w:pPr>
              <w:pStyle w:val="8"/>
              <w:rPr>
                <w:b/>
                <w:sz w:val="24"/>
              </w:rPr>
            </w:pPr>
          </w:p>
          <w:p w14:paraId="6684B364">
            <w:pPr>
              <w:pStyle w:val="8"/>
              <w:rPr>
                <w:b/>
                <w:sz w:val="24"/>
              </w:rPr>
            </w:pPr>
          </w:p>
          <w:p w14:paraId="496089E2">
            <w:pPr>
              <w:pStyle w:val="8"/>
              <w:rPr>
                <w:b/>
                <w:sz w:val="24"/>
              </w:rPr>
            </w:pPr>
          </w:p>
          <w:p w14:paraId="563FDCC4">
            <w:pPr>
              <w:pStyle w:val="8"/>
              <w:rPr>
                <w:b/>
                <w:sz w:val="24"/>
              </w:rPr>
            </w:pPr>
          </w:p>
          <w:p w14:paraId="566C4C62">
            <w:pPr>
              <w:pStyle w:val="8"/>
              <w:rPr>
                <w:b/>
                <w:sz w:val="24"/>
              </w:rPr>
            </w:pPr>
          </w:p>
          <w:p w14:paraId="19D333A0">
            <w:pPr>
              <w:pStyle w:val="8"/>
              <w:spacing w:before="2"/>
              <w:rPr>
                <w:b/>
              </w:rPr>
            </w:pPr>
          </w:p>
          <w:p w14:paraId="5811C2AD">
            <w:pPr>
              <w:pStyle w:val="8"/>
              <w:ind w:left="108" w:right="-58"/>
              <w:rPr>
                <w:sz w:val="24"/>
              </w:rPr>
            </w:pPr>
            <w:r>
              <w:rPr>
                <w:sz w:val="24"/>
              </w:rPr>
              <w:t xml:space="preserve">   </w:t>
            </w:r>
          </w:p>
        </w:tc>
        <w:tc>
          <w:tcPr>
            <w:tcW w:w="426" w:type="dxa"/>
            <w:vMerge w:val="restart"/>
          </w:tcPr>
          <w:p w14:paraId="613E983A">
            <w:pPr>
              <w:pStyle w:val="8"/>
              <w:rPr>
                <w:b/>
                <w:sz w:val="24"/>
              </w:rPr>
            </w:pPr>
          </w:p>
          <w:p w14:paraId="107E8139">
            <w:pPr>
              <w:pStyle w:val="8"/>
              <w:rPr>
                <w:b/>
                <w:sz w:val="24"/>
              </w:rPr>
            </w:pPr>
          </w:p>
          <w:p w14:paraId="6355184B">
            <w:pPr>
              <w:pStyle w:val="8"/>
              <w:spacing w:before="6"/>
              <w:rPr>
                <w:b/>
                <w:sz w:val="30"/>
              </w:rPr>
            </w:pPr>
          </w:p>
          <w:p w14:paraId="6206C821">
            <w:pPr>
              <w:pStyle w:val="8"/>
              <w:spacing w:line="254" w:lineRule="auto"/>
              <w:ind w:left="109" w:right="-58"/>
              <w:jc w:val="both"/>
              <w:rPr>
                <w:sz w:val="24"/>
              </w:rPr>
            </w:pPr>
            <w:r>
              <w:rPr>
                <w:sz w:val="24"/>
              </w:rPr>
              <w:t xml:space="preserve">√ 行政相对人 </w:t>
            </w:r>
          </w:p>
        </w:tc>
        <w:tc>
          <w:tcPr>
            <w:tcW w:w="424" w:type="dxa"/>
            <w:vMerge w:val="restart"/>
          </w:tcPr>
          <w:p w14:paraId="558DF06B">
            <w:pPr>
              <w:pStyle w:val="8"/>
              <w:rPr>
                <w:b/>
                <w:sz w:val="24"/>
              </w:rPr>
            </w:pPr>
          </w:p>
          <w:p w14:paraId="201A247C">
            <w:pPr>
              <w:pStyle w:val="8"/>
              <w:rPr>
                <w:b/>
                <w:sz w:val="24"/>
              </w:rPr>
            </w:pPr>
          </w:p>
          <w:p w14:paraId="55DBE283">
            <w:pPr>
              <w:pStyle w:val="8"/>
              <w:rPr>
                <w:b/>
                <w:sz w:val="24"/>
              </w:rPr>
            </w:pPr>
          </w:p>
          <w:p w14:paraId="07259846">
            <w:pPr>
              <w:pStyle w:val="8"/>
              <w:rPr>
                <w:b/>
                <w:sz w:val="24"/>
              </w:rPr>
            </w:pPr>
          </w:p>
          <w:p w14:paraId="6B887842">
            <w:pPr>
              <w:pStyle w:val="8"/>
              <w:rPr>
                <w:b/>
                <w:sz w:val="24"/>
              </w:rPr>
            </w:pPr>
          </w:p>
          <w:p w14:paraId="67408792">
            <w:pPr>
              <w:pStyle w:val="8"/>
              <w:spacing w:before="2"/>
              <w:rPr>
                <w:b/>
              </w:rPr>
            </w:pPr>
          </w:p>
          <w:p w14:paraId="7CAFF444">
            <w:pPr>
              <w:pStyle w:val="8"/>
              <w:ind w:left="110" w:right="-58"/>
              <w:rPr>
                <w:sz w:val="24"/>
              </w:rPr>
            </w:pPr>
            <w:r>
              <w:rPr>
                <w:sz w:val="24"/>
              </w:rPr>
              <w:t xml:space="preserve">   </w:t>
            </w:r>
          </w:p>
        </w:tc>
        <w:tc>
          <w:tcPr>
            <w:tcW w:w="424" w:type="dxa"/>
            <w:vMerge w:val="restart"/>
          </w:tcPr>
          <w:p w14:paraId="01F2F89F">
            <w:pPr>
              <w:pStyle w:val="8"/>
              <w:rPr>
                <w:b/>
                <w:sz w:val="24"/>
              </w:rPr>
            </w:pPr>
          </w:p>
          <w:p w14:paraId="35D7C1EE">
            <w:pPr>
              <w:pStyle w:val="8"/>
              <w:rPr>
                <w:b/>
                <w:sz w:val="24"/>
              </w:rPr>
            </w:pPr>
          </w:p>
          <w:p w14:paraId="59719597">
            <w:pPr>
              <w:pStyle w:val="8"/>
              <w:rPr>
                <w:b/>
                <w:sz w:val="24"/>
              </w:rPr>
            </w:pPr>
          </w:p>
          <w:p w14:paraId="73C0616D">
            <w:pPr>
              <w:pStyle w:val="8"/>
              <w:rPr>
                <w:b/>
                <w:sz w:val="24"/>
              </w:rPr>
            </w:pPr>
          </w:p>
          <w:p w14:paraId="3C7C15FF">
            <w:pPr>
              <w:pStyle w:val="8"/>
              <w:rPr>
                <w:b/>
                <w:sz w:val="24"/>
              </w:rPr>
            </w:pPr>
          </w:p>
          <w:p w14:paraId="570DCD10">
            <w:pPr>
              <w:pStyle w:val="8"/>
              <w:spacing w:before="2"/>
              <w:rPr>
                <w:b/>
              </w:rPr>
            </w:pPr>
          </w:p>
          <w:p w14:paraId="1CF010AA">
            <w:pPr>
              <w:pStyle w:val="8"/>
              <w:ind w:left="111" w:right="-72"/>
              <w:rPr>
                <w:sz w:val="24"/>
              </w:rPr>
            </w:pPr>
            <w:r>
              <w:rPr>
                <w:sz w:val="24"/>
              </w:rPr>
              <w:t xml:space="preserve">√ </w:t>
            </w:r>
          </w:p>
        </w:tc>
        <w:tc>
          <w:tcPr>
            <w:tcW w:w="424" w:type="dxa"/>
            <w:vMerge w:val="restart"/>
          </w:tcPr>
          <w:p w14:paraId="085BC33E">
            <w:pPr>
              <w:pStyle w:val="8"/>
              <w:rPr>
                <w:b/>
                <w:sz w:val="24"/>
              </w:rPr>
            </w:pPr>
          </w:p>
          <w:p w14:paraId="7C140F69">
            <w:pPr>
              <w:pStyle w:val="8"/>
              <w:rPr>
                <w:b/>
                <w:sz w:val="24"/>
              </w:rPr>
            </w:pPr>
          </w:p>
          <w:p w14:paraId="5A3C3FC1">
            <w:pPr>
              <w:pStyle w:val="8"/>
              <w:rPr>
                <w:b/>
                <w:sz w:val="24"/>
              </w:rPr>
            </w:pPr>
          </w:p>
          <w:p w14:paraId="1E1F23A9">
            <w:pPr>
              <w:pStyle w:val="8"/>
              <w:rPr>
                <w:b/>
                <w:sz w:val="24"/>
              </w:rPr>
            </w:pPr>
          </w:p>
          <w:p w14:paraId="5A8AA015">
            <w:pPr>
              <w:pStyle w:val="8"/>
              <w:rPr>
                <w:b/>
                <w:sz w:val="24"/>
              </w:rPr>
            </w:pPr>
          </w:p>
          <w:p w14:paraId="6B0EF13A">
            <w:pPr>
              <w:pStyle w:val="8"/>
              <w:spacing w:before="2"/>
              <w:rPr>
                <w:b/>
              </w:rPr>
            </w:pPr>
          </w:p>
          <w:p w14:paraId="370D61A8">
            <w:pPr>
              <w:pStyle w:val="8"/>
              <w:ind w:left="112" w:right="-72"/>
              <w:rPr>
                <w:sz w:val="24"/>
              </w:rPr>
            </w:pPr>
            <w:r>
              <w:rPr>
                <w:sz w:val="24"/>
              </w:rPr>
              <w:t xml:space="preserve">√ </w:t>
            </w:r>
          </w:p>
        </w:tc>
        <w:tc>
          <w:tcPr>
            <w:tcW w:w="426" w:type="dxa"/>
            <w:vMerge w:val="restart"/>
          </w:tcPr>
          <w:p w14:paraId="4E844C61">
            <w:pPr>
              <w:pStyle w:val="8"/>
              <w:rPr>
                <w:b/>
                <w:sz w:val="24"/>
              </w:rPr>
            </w:pPr>
          </w:p>
          <w:p w14:paraId="307E7278">
            <w:pPr>
              <w:pStyle w:val="8"/>
              <w:rPr>
                <w:b/>
                <w:sz w:val="24"/>
              </w:rPr>
            </w:pPr>
          </w:p>
          <w:p w14:paraId="0DE920E7">
            <w:pPr>
              <w:pStyle w:val="8"/>
              <w:rPr>
                <w:b/>
                <w:sz w:val="24"/>
              </w:rPr>
            </w:pPr>
          </w:p>
          <w:p w14:paraId="7021A496">
            <w:pPr>
              <w:pStyle w:val="8"/>
              <w:rPr>
                <w:b/>
                <w:sz w:val="24"/>
              </w:rPr>
            </w:pPr>
          </w:p>
          <w:p w14:paraId="3069E0A7">
            <w:pPr>
              <w:pStyle w:val="8"/>
              <w:rPr>
                <w:b/>
                <w:sz w:val="24"/>
              </w:rPr>
            </w:pPr>
          </w:p>
          <w:p w14:paraId="1441E47A">
            <w:pPr>
              <w:pStyle w:val="8"/>
              <w:spacing w:before="2"/>
              <w:rPr>
                <w:b/>
              </w:rPr>
            </w:pPr>
          </w:p>
          <w:p w14:paraId="2BA82B80">
            <w:pPr>
              <w:pStyle w:val="8"/>
              <w:ind w:left="115" w:right="-72"/>
              <w:rPr>
                <w:sz w:val="24"/>
              </w:rPr>
            </w:pPr>
            <w:r>
              <w:rPr>
                <w:sz w:val="24"/>
              </w:rPr>
              <w:t xml:space="preserve">   </w:t>
            </w:r>
          </w:p>
        </w:tc>
      </w:tr>
      <w:tr w14:paraId="011D2E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70088EF2">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15250677">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2CABA3CA">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554A1991">
            <w:pPr>
              <w:pStyle w:val="8"/>
              <w:rPr>
                <w:b/>
                <w:sz w:val="24"/>
              </w:rPr>
            </w:pPr>
          </w:p>
          <w:p w14:paraId="17C3128B">
            <w:pPr>
              <w:pStyle w:val="8"/>
              <w:rPr>
                <w:b/>
                <w:sz w:val="28"/>
              </w:rPr>
            </w:pPr>
          </w:p>
          <w:p w14:paraId="6D8D73CA">
            <w:pPr>
              <w:pStyle w:val="8"/>
              <w:spacing w:line="254" w:lineRule="auto"/>
              <w:ind w:left="107" w:right="438"/>
              <w:rPr>
                <w:sz w:val="24"/>
              </w:rPr>
            </w:pPr>
            <w:r>
              <w:rPr>
                <w:sz w:val="24"/>
              </w:rPr>
              <w:t xml:space="preserve">告知信息，包括：行政处罚事先告知书、听证告知书 </w:t>
            </w:r>
          </w:p>
        </w:tc>
        <w:tc>
          <w:tcPr>
            <w:tcW w:w="4961" w:type="dxa"/>
            <w:vMerge w:val="continue"/>
            <w:tcBorders>
              <w:top w:val="nil"/>
            </w:tcBorders>
          </w:tcPr>
          <w:p w14:paraId="75EA8492">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55AD25F8">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33E905A3">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282972ED">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5A61DB6">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1D60BB29">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EFD598B">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53BCEB7">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72368DD">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1282F7DE">
            <w:pPr>
              <w:autoSpaceDE w:val="0"/>
              <w:autoSpaceDN w:val="0"/>
              <w:ind w:firstLine="0" w:firstLineChars="0"/>
              <w:jc w:val="left"/>
              <w:rPr>
                <w:rFonts w:ascii="宋体" w:hAnsi="宋体" w:eastAsia="宋体" w:cs="宋体"/>
                <w:kern w:val="0"/>
                <w:sz w:val="2"/>
                <w:szCs w:val="2"/>
                <w:lang w:val="zh-CN" w:bidi="zh-CN"/>
              </w:rPr>
            </w:pPr>
          </w:p>
        </w:tc>
      </w:tr>
      <w:tr w14:paraId="34E48F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14:paraId="0CC1F417">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2D641A0E">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2FD3821D">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72985987">
            <w:pPr>
              <w:pStyle w:val="8"/>
              <w:rPr>
                <w:b/>
                <w:sz w:val="24"/>
              </w:rPr>
            </w:pPr>
          </w:p>
          <w:p w14:paraId="1D05CA7F">
            <w:pPr>
              <w:pStyle w:val="8"/>
              <w:rPr>
                <w:b/>
                <w:sz w:val="24"/>
              </w:rPr>
            </w:pPr>
          </w:p>
          <w:p w14:paraId="03D63499">
            <w:pPr>
              <w:pStyle w:val="8"/>
              <w:spacing w:before="7"/>
              <w:rPr>
                <w:b/>
                <w:sz w:val="28"/>
              </w:rPr>
            </w:pPr>
          </w:p>
          <w:p w14:paraId="3F660A1E">
            <w:pPr>
              <w:pStyle w:val="8"/>
              <w:ind w:left="107"/>
              <w:rPr>
                <w:sz w:val="24"/>
              </w:rPr>
            </w:pPr>
            <w:r>
              <w:rPr>
                <w:sz w:val="24"/>
              </w:rPr>
              <w:t xml:space="preserve">行政处罚决定信息，包括： </w:t>
            </w:r>
          </w:p>
          <w:p w14:paraId="205CF652">
            <w:pPr>
              <w:pStyle w:val="8"/>
              <w:spacing w:before="17" w:line="254" w:lineRule="auto"/>
              <w:ind w:left="107" w:right="438"/>
              <w:jc w:val="both"/>
              <w:rPr>
                <w:sz w:val="24"/>
              </w:rPr>
            </w:pPr>
            <w:r>
              <w:rPr>
                <w:sz w:val="24"/>
              </w:rPr>
              <w:t xml:space="preserve">处罚决定书文号、处罚名称、处罚类别、处罚事由、相对人名称、处罚依据、处罚单位、处罚决定日期 </w:t>
            </w:r>
          </w:p>
        </w:tc>
        <w:tc>
          <w:tcPr>
            <w:tcW w:w="4961" w:type="dxa"/>
            <w:vMerge w:val="continue"/>
            <w:tcBorders>
              <w:top w:val="nil"/>
            </w:tcBorders>
          </w:tcPr>
          <w:p w14:paraId="1811329D">
            <w:pPr>
              <w:autoSpaceDE w:val="0"/>
              <w:autoSpaceDN w:val="0"/>
              <w:ind w:firstLine="0" w:firstLineChars="0"/>
              <w:jc w:val="left"/>
              <w:rPr>
                <w:rFonts w:ascii="宋体" w:hAnsi="宋体" w:eastAsia="宋体" w:cs="宋体"/>
                <w:kern w:val="0"/>
                <w:sz w:val="2"/>
                <w:szCs w:val="2"/>
                <w:lang w:val="zh-CN" w:bidi="zh-CN"/>
              </w:rPr>
            </w:pPr>
          </w:p>
        </w:tc>
        <w:tc>
          <w:tcPr>
            <w:tcW w:w="1277" w:type="dxa"/>
          </w:tcPr>
          <w:p w14:paraId="5DF58204">
            <w:pPr>
              <w:pStyle w:val="8"/>
              <w:rPr>
                <w:b/>
                <w:sz w:val="24"/>
              </w:rPr>
            </w:pPr>
          </w:p>
          <w:p w14:paraId="444FED67">
            <w:pPr>
              <w:pStyle w:val="8"/>
              <w:spacing w:before="1"/>
              <w:rPr>
                <w:b/>
                <w:sz w:val="27"/>
              </w:rPr>
            </w:pPr>
          </w:p>
          <w:p w14:paraId="41BC76F7">
            <w:pPr>
              <w:pStyle w:val="8"/>
              <w:spacing w:line="254" w:lineRule="auto"/>
              <w:ind w:left="156" w:right="148"/>
              <w:jc w:val="center"/>
              <w:rPr>
                <w:sz w:val="24"/>
              </w:rPr>
            </w:pPr>
            <w:r>
              <w:rPr>
                <w:sz w:val="24"/>
              </w:rPr>
              <w:t xml:space="preserve">自信息形成或者变更之日起7 个工作日内予以公开 </w:t>
            </w:r>
          </w:p>
        </w:tc>
        <w:tc>
          <w:tcPr>
            <w:tcW w:w="1275" w:type="dxa"/>
          </w:tcPr>
          <w:p w14:paraId="50ABBECF">
            <w:pPr>
              <w:pStyle w:val="8"/>
              <w:rPr>
                <w:b/>
                <w:sz w:val="24"/>
              </w:rPr>
            </w:pPr>
          </w:p>
          <w:p w14:paraId="0FC58EA2">
            <w:pPr>
              <w:pStyle w:val="8"/>
              <w:rPr>
                <w:b/>
                <w:sz w:val="24"/>
              </w:rPr>
            </w:pPr>
          </w:p>
          <w:p w14:paraId="0BBB8EAC">
            <w:pPr>
              <w:pStyle w:val="8"/>
              <w:spacing w:before="7"/>
              <w:rPr>
                <w:b/>
                <w:sz w:val="28"/>
              </w:rPr>
            </w:pPr>
          </w:p>
          <w:p w14:paraId="1743DED4">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Align w:val="center"/>
          </w:tcPr>
          <w:p w14:paraId="7A22AA2D">
            <w:pPr>
              <w:pStyle w:val="8"/>
              <w:tabs>
                <w:tab w:val="left" w:pos="4068"/>
              </w:tabs>
              <w:spacing w:before="18"/>
              <w:ind w:left="108"/>
              <w:jc w:val="center"/>
              <w:rPr>
                <w:sz w:val="24"/>
              </w:rPr>
            </w:pPr>
            <w:r>
              <w:rPr>
                <w:sz w:val="24"/>
              </w:rPr>
              <w:t>■政府网站</w:t>
            </w:r>
          </w:p>
        </w:tc>
        <w:tc>
          <w:tcPr>
            <w:tcW w:w="424" w:type="dxa"/>
          </w:tcPr>
          <w:p w14:paraId="171ECC80">
            <w:pPr>
              <w:pStyle w:val="8"/>
              <w:rPr>
                <w:b/>
                <w:sz w:val="24"/>
              </w:rPr>
            </w:pPr>
          </w:p>
          <w:p w14:paraId="1EFBA714">
            <w:pPr>
              <w:pStyle w:val="8"/>
              <w:rPr>
                <w:b/>
                <w:sz w:val="24"/>
              </w:rPr>
            </w:pPr>
          </w:p>
          <w:p w14:paraId="23A526DC">
            <w:pPr>
              <w:pStyle w:val="8"/>
              <w:rPr>
                <w:b/>
                <w:sz w:val="24"/>
              </w:rPr>
            </w:pPr>
          </w:p>
          <w:p w14:paraId="256B733F">
            <w:pPr>
              <w:pStyle w:val="8"/>
              <w:rPr>
                <w:b/>
                <w:sz w:val="24"/>
              </w:rPr>
            </w:pPr>
          </w:p>
          <w:p w14:paraId="07424885">
            <w:pPr>
              <w:pStyle w:val="8"/>
              <w:spacing w:before="7"/>
              <w:rPr>
                <w:b/>
                <w:sz w:val="18"/>
              </w:rPr>
            </w:pPr>
          </w:p>
          <w:p w14:paraId="4CFFAE81">
            <w:pPr>
              <w:pStyle w:val="8"/>
              <w:spacing w:before="1"/>
              <w:ind w:left="108" w:right="-58"/>
              <w:rPr>
                <w:sz w:val="24"/>
              </w:rPr>
            </w:pPr>
            <w:r>
              <w:rPr>
                <w:sz w:val="24"/>
              </w:rPr>
              <w:t xml:space="preserve">√ </w:t>
            </w:r>
          </w:p>
        </w:tc>
        <w:tc>
          <w:tcPr>
            <w:tcW w:w="426" w:type="dxa"/>
          </w:tcPr>
          <w:p w14:paraId="04281C79">
            <w:pPr>
              <w:pStyle w:val="8"/>
              <w:rPr>
                <w:b/>
                <w:sz w:val="24"/>
              </w:rPr>
            </w:pPr>
          </w:p>
          <w:p w14:paraId="0D4BF767">
            <w:pPr>
              <w:pStyle w:val="8"/>
              <w:rPr>
                <w:b/>
                <w:sz w:val="24"/>
              </w:rPr>
            </w:pPr>
          </w:p>
          <w:p w14:paraId="705BB7F1">
            <w:pPr>
              <w:pStyle w:val="8"/>
              <w:rPr>
                <w:b/>
                <w:sz w:val="24"/>
              </w:rPr>
            </w:pPr>
          </w:p>
          <w:p w14:paraId="1AF0D468">
            <w:pPr>
              <w:pStyle w:val="8"/>
              <w:rPr>
                <w:b/>
                <w:sz w:val="24"/>
              </w:rPr>
            </w:pPr>
          </w:p>
          <w:p w14:paraId="1D767840">
            <w:pPr>
              <w:pStyle w:val="8"/>
              <w:spacing w:before="7"/>
              <w:rPr>
                <w:b/>
                <w:sz w:val="18"/>
              </w:rPr>
            </w:pPr>
          </w:p>
          <w:p w14:paraId="0EE5C59B">
            <w:pPr>
              <w:pStyle w:val="8"/>
              <w:spacing w:before="1"/>
              <w:ind w:left="109" w:right="-58"/>
              <w:rPr>
                <w:sz w:val="24"/>
              </w:rPr>
            </w:pPr>
            <w:r>
              <w:rPr>
                <w:sz w:val="24"/>
              </w:rPr>
              <w:t xml:space="preserve">   </w:t>
            </w:r>
          </w:p>
        </w:tc>
        <w:tc>
          <w:tcPr>
            <w:tcW w:w="424" w:type="dxa"/>
          </w:tcPr>
          <w:p w14:paraId="3709FC51">
            <w:pPr>
              <w:pStyle w:val="8"/>
              <w:rPr>
                <w:b/>
                <w:sz w:val="24"/>
              </w:rPr>
            </w:pPr>
          </w:p>
          <w:p w14:paraId="09F4CA99">
            <w:pPr>
              <w:pStyle w:val="8"/>
              <w:rPr>
                <w:b/>
                <w:sz w:val="24"/>
              </w:rPr>
            </w:pPr>
          </w:p>
          <w:p w14:paraId="626DEACA">
            <w:pPr>
              <w:pStyle w:val="8"/>
              <w:rPr>
                <w:b/>
                <w:sz w:val="24"/>
              </w:rPr>
            </w:pPr>
          </w:p>
          <w:p w14:paraId="46E33ACC">
            <w:pPr>
              <w:pStyle w:val="8"/>
              <w:rPr>
                <w:b/>
                <w:sz w:val="24"/>
              </w:rPr>
            </w:pPr>
          </w:p>
          <w:p w14:paraId="17FF8C36">
            <w:pPr>
              <w:pStyle w:val="8"/>
              <w:spacing w:before="7"/>
              <w:rPr>
                <w:b/>
                <w:sz w:val="18"/>
              </w:rPr>
            </w:pPr>
          </w:p>
          <w:p w14:paraId="2F726065">
            <w:pPr>
              <w:pStyle w:val="8"/>
              <w:spacing w:before="1"/>
              <w:ind w:left="110" w:right="-58"/>
              <w:rPr>
                <w:sz w:val="24"/>
              </w:rPr>
            </w:pPr>
            <w:r>
              <w:rPr>
                <w:sz w:val="24"/>
              </w:rPr>
              <w:t xml:space="preserve">√ </w:t>
            </w:r>
          </w:p>
        </w:tc>
        <w:tc>
          <w:tcPr>
            <w:tcW w:w="424" w:type="dxa"/>
          </w:tcPr>
          <w:p w14:paraId="7CCB67A3">
            <w:pPr>
              <w:pStyle w:val="8"/>
              <w:rPr>
                <w:b/>
                <w:sz w:val="24"/>
              </w:rPr>
            </w:pPr>
          </w:p>
          <w:p w14:paraId="010A453B">
            <w:pPr>
              <w:pStyle w:val="8"/>
              <w:rPr>
                <w:b/>
                <w:sz w:val="24"/>
              </w:rPr>
            </w:pPr>
          </w:p>
          <w:p w14:paraId="799F1886">
            <w:pPr>
              <w:pStyle w:val="8"/>
              <w:rPr>
                <w:b/>
                <w:sz w:val="24"/>
              </w:rPr>
            </w:pPr>
          </w:p>
          <w:p w14:paraId="2CCC5CBD">
            <w:pPr>
              <w:pStyle w:val="8"/>
              <w:rPr>
                <w:b/>
                <w:sz w:val="24"/>
              </w:rPr>
            </w:pPr>
          </w:p>
          <w:p w14:paraId="40DE97B4">
            <w:pPr>
              <w:pStyle w:val="8"/>
              <w:spacing w:before="7"/>
              <w:rPr>
                <w:b/>
                <w:sz w:val="18"/>
              </w:rPr>
            </w:pPr>
          </w:p>
          <w:p w14:paraId="0BC90940">
            <w:pPr>
              <w:pStyle w:val="8"/>
              <w:spacing w:before="1"/>
              <w:ind w:left="111" w:right="-72"/>
              <w:rPr>
                <w:sz w:val="24"/>
              </w:rPr>
            </w:pPr>
            <w:r>
              <w:rPr>
                <w:sz w:val="24"/>
              </w:rPr>
              <w:t xml:space="preserve">   </w:t>
            </w:r>
          </w:p>
        </w:tc>
        <w:tc>
          <w:tcPr>
            <w:tcW w:w="424" w:type="dxa"/>
          </w:tcPr>
          <w:p w14:paraId="588F1529">
            <w:pPr>
              <w:pStyle w:val="8"/>
              <w:rPr>
                <w:b/>
                <w:sz w:val="24"/>
              </w:rPr>
            </w:pPr>
          </w:p>
          <w:p w14:paraId="2363A86D">
            <w:pPr>
              <w:pStyle w:val="8"/>
              <w:rPr>
                <w:b/>
                <w:sz w:val="24"/>
              </w:rPr>
            </w:pPr>
          </w:p>
          <w:p w14:paraId="46BD7F96">
            <w:pPr>
              <w:pStyle w:val="8"/>
              <w:rPr>
                <w:b/>
                <w:sz w:val="24"/>
              </w:rPr>
            </w:pPr>
          </w:p>
          <w:p w14:paraId="64B21594">
            <w:pPr>
              <w:pStyle w:val="8"/>
              <w:rPr>
                <w:b/>
                <w:sz w:val="24"/>
              </w:rPr>
            </w:pPr>
          </w:p>
          <w:p w14:paraId="1157BC4C">
            <w:pPr>
              <w:pStyle w:val="8"/>
              <w:spacing w:before="7"/>
              <w:rPr>
                <w:b/>
                <w:sz w:val="18"/>
              </w:rPr>
            </w:pPr>
          </w:p>
          <w:p w14:paraId="00A9A0FE">
            <w:pPr>
              <w:pStyle w:val="8"/>
              <w:spacing w:before="1"/>
              <w:ind w:left="112" w:right="-72"/>
              <w:rPr>
                <w:sz w:val="24"/>
              </w:rPr>
            </w:pPr>
            <w:r>
              <w:rPr>
                <w:sz w:val="24"/>
              </w:rPr>
              <w:t xml:space="preserve">√ </w:t>
            </w:r>
          </w:p>
        </w:tc>
        <w:tc>
          <w:tcPr>
            <w:tcW w:w="426" w:type="dxa"/>
          </w:tcPr>
          <w:p w14:paraId="5B27D730">
            <w:pPr>
              <w:pStyle w:val="8"/>
              <w:rPr>
                <w:b/>
                <w:sz w:val="24"/>
              </w:rPr>
            </w:pPr>
          </w:p>
          <w:p w14:paraId="53741BA0">
            <w:pPr>
              <w:pStyle w:val="8"/>
              <w:rPr>
                <w:b/>
                <w:sz w:val="24"/>
              </w:rPr>
            </w:pPr>
          </w:p>
          <w:p w14:paraId="6C28E5E9">
            <w:pPr>
              <w:pStyle w:val="8"/>
              <w:rPr>
                <w:b/>
                <w:sz w:val="24"/>
              </w:rPr>
            </w:pPr>
          </w:p>
          <w:p w14:paraId="56B3C886">
            <w:pPr>
              <w:pStyle w:val="8"/>
              <w:rPr>
                <w:b/>
                <w:sz w:val="24"/>
              </w:rPr>
            </w:pPr>
          </w:p>
          <w:p w14:paraId="78BB89B1">
            <w:pPr>
              <w:pStyle w:val="8"/>
              <w:spacing w:before="7"/>
              <w:rPr>
                <w:b/>
                <w:sz w:val="18"/>
              </w:rPr>
            </w:pPr>
          </w:p>
          <w:p w14:paraId="0515987C">
            <w:pPr>
              <w:pStyle w:val="8"/>
              <w:spacing w:before="1"/>
              <w:ind w:left="115" w:right="-72"/>
              <w:rPr>
                <w:sz w:val="24"/>
              </w:rPr>
            </w:pPr>
            <w:r>
              <w:rPr>
                <w:sz w:val="24"/>
              </w:rPr>
              <w:t xml:space="preserve">   </w:t>
            </w:r>
          </w:p>
        </w:tc>
      </w:tr>
    </w:tbl>
    <w:p w14:paraId="589242D5">
      <w:pPr>
        <w:ind w:firstLine="480"/>
        <w:sectPr>
          <w:pgSz w:w="23820" w:h="16840" w:orient="landscape"/>
          <w:pgMar w:top="1420" w:right="800" w:bottom="1320" w:left="800" w:header="0" w:footer="1121" w:gutter="0"/>
          <w:cols w:space="720" w:num="1"/>
        </w:sectPr>
      </w:pPr>
    </w:p>
    <w:tbl>
      <w:tblPr>
        <w:tblStyle w:val="5"/>
        <w:tblW w:w="21963" w:type="dxa"/>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14:paraId="59E84D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14:paraId="11187EBD">
            <w:pPr>
              <w:pStyle w:val="8"/>
              <w:rPr>
                <w:b/>
                <w:sz w:val="24"/>
              </w:rPr>
            </w:pPr>
          </w:p>
          <w:p w14:paraId="158DAFD7">
            <w:pPr>
              <w:pStyle w:val="8"/>
              <w:rPr>
                <w:b/>
                <w:sz w:val="24"/>
              </w:rPr>
            </w:pPr>
          </w:p>
          <w:p w14:paraId="34A7C77B">
            <w:pPr>
              <w:pStyle w:val="8"/>
              <w:spacing w:before="4"/>
              <w:rPr>
                <w:b/>
                <w:sz w:val="32"/>
              </w:rPr>
            </w:pPr>
          </w:p>
          <w:p w14:paraId="4678DBBF">
            <w:pPr>
              <w:pStyle w:val="8"/>
              <w:spacing w:line="254" w:lineRule="auto"/>
              <w:ind w:left="230" w:right="218"/>
              <w:rPr>
                <w:rFonts w:ascii="黑体" w:eastAsia="黑体"/>
                <w:sz w:val="24"/>
              </w:rPr>
            </w:pPr>
            <w:r>
              <w:rPr>
                <w:rFonts w:hint="eastAsia" w:ascii="黑体" w:eastAsia="黑体"/>
                <w:sz w:val="24"/>
              </w:rPr>
              <w:t>序号</w:t>
            </w:r>
          </w:p>
        </w:tc>
        <w:tc>
          <w:tcPr>
            <w:tcW w:w="574" w:type="dxa"/>
            <w:vMerge w:val="restart"/>
            <w:shd w:val="clear" w:color="auto" w:fill="D9D9D9"/>
          </w:tcPr>
          <w:p w14:paraId="3D69E6F3">
            <w:pPr>
              <w:pStyle w:val="8"/>
              <w:rPr>
                <w:b/>
                <w:sz w:val="24"/>
              </w:rPr>
            </w:pPr>
          </w:p>
          <w:p w14:paraId="4058F4A8">
            <w:pPr>
              <w:pStyle w:val="8"/>
              <w:spacing w:before="11"/>
              <w:rPr>
                <w:b/>
                <w:sz w:val="30"/>
              </w:rPr>
            </w:pPr>
          </w:p>
          <w:p w14:paraId="5EFD3992">
            <w:pPr>
              <w:pStyle w:val="8"/>
              <w:spacing w:line="254" w:lineRule="auto"/>
              <w:ind w:left="167" w:right="154"/>
              <w:jc w:val="both"/>
              <w:rPr>
                <w:rFonts w:ascii="黑体" w:eastAsia="黑体"/>
                <w:sz w:val="24"/>
              </w:rPr>
            </w:pPr>
            <w:r>
              <w:rPr>
                <w:rFonts w:hint="eastAsia" w:ascii="黑体" w:eastAsia="黑体"/>
                <w:sz w:val="24"/>
              </w:rPr>
              <w:t>一级事项</w:t>
            </w:r>
          </w:p>
        </w:tc>
        <w:tc>
          <w:tcPr>
            <w:tcW w:w="1694" w:type="dxa"/>
            <w:vMerge w:val="restart"/>
            <w:shd w:val="clear" w:color="auto" w:fill="D9D9D9"/>
          </w:tcPr>
          <w:p w14:paraId="4B5CB677">
            <w:pPr>
              <w:pStyle w:val="8"/>
              <w:rPr>
                <w:b/>
                <w:sz w:val="24"/>
              </w:rPr>
            </w:pPr>
          </w:p>
          <w:p w14:paraId="296D3544">
            <w:pPr>
              <w:pStyle w:val="8"/>
              <w:rPr>
                <w:b/>
                <w:sz w:val="24"/>
              </w:rPr>
            </w:pPr>
          </w:p>
          <w:p w14:paraId="40016885">
            <w:pPr>
              <w:pStyle w:val="8"/>
              <w:spacing w:before="4"/>
              <w:rPr>
                <w:b/>
                <w:sz w:val="32"/>
              </w:rPr>
            </w:pPr>
          </w:p>
          <w:p w14:paraId="51629B55">
            <w:pPr>
              <w:pStyle w:val="8"/>
              <w:spacing w:line="254" w:lineRule="auto"/>
              <w:ind w:left="604" w:right="597"/>
              <w:jc w:val="center"/>
              <w:rPr>
                <w:rFonts w:ascii="黑体" w:eastAsia="黑体"/>
                <w:sz w:val="24"/>
              </w:rPr>
            </w:pPr>
            <w:r>
              <w:rPr>
                <w:rFonts w:hint="eastAsia" w:ascii="黑体" w:eastAsia="黑体"/>
                <w:sz w:val="24"/>
              </w:rPr>
              <w:t>二级事项</w:t>
            </w:r>
          </w:p>
        </w:tc>
        <w:tc>
          <w:tcPr>
            <w:tcW w:w="4397" w:type="dxa"/>
            <w:vMerge w:val="restart"/>
            <w:shd w:val="clear" w:color="auto" w:fill="D9D9D9"/>
          </w:tcPr>
          <w:p w14:paraId="25E6212E">
            <w:pPr>
              <w:pStyle w:val="8"/>
              <w:rPr>
                <w:b/>
                <w:sz w:val="24"/>
              </w:rPr>
            </w:pPr>
          </w:p>
          <w:p w14:paraId="4A9F079E">
            <w:pPr>
              <w:pStyle w:val="8"/>
              <w:rPr>
                <w:b/>
                <w:sz w:val="24"/>
              </w:rPr>
            </w:pPr>
          </w:p>
          <w:p w14:paraId="3FD3B6BA">
            <w:pPr>
              <w:pStyle w:val="8"/>
              <w:spacing w:before="4"/>
              <w:rPr>
                <w:b/>
                <w:sz w:val="32"/>
              </w:rPr>
            </w:pPr>
          </w:p>
          <w:p w14:paraId="7F7D5399">
            <w:pPr>
              <w:pStyle w:val="8"/>
              <w:ind w:left="1698" w:right="1689"/>
              <w:jc w:val="center"/>
              <w:rPr>
                <w:rFonts w:ascii="黑体" w:eastAsia="黑体"/>
                <w:sz w:val="24"/>
              </w:rPr>
            </w:pPr>
            <w:r>
              <w:rPr>
                <w:rFonts w:hint="eastAsia" w:ascii="黑体" w:eastAsia="黑体"/>
                <w:sz w:val="24"/>
              </w:rPr>
              <w:t>公开内容</w:t>
            </w:r>
          </w:p>
          <w:p w14:paraId="7A63721F">
            <w:pPr>
              <w:pStyle w:val="8"/>
              <w:spacing w:before="19"/>
              <w:ind w:left="1698" w:right="1689"/>
              <w:jc w:val="center"/>
              <w:rPr>
                <w:rFonts w:ascii="黑体" w:eastAsia="黑体"/>
                <w:sz w:val="24"/>
              </w:rPr>
            </w:pPr>
            <w:r>
              <w:rPr>
                <w:rFonts w:hint="eastAsia" w:ascii="黑体" w:eastAsia="黑体"/>
                <w:sz w:val="24"/>
              </w:rPr>
              <w:t>（要素）</w:t>
            </w:r>
          </w:p>
        </w:tc>
        <w:tc>
          <w:tcPr>
            <w:tcW w:w="4961" w:type="dxa"/>
            <w:vMerge w:val="restart"/>
            <w:shd w:val="clear" w:color="auto" w:fill="D9D9D9"/>
          </w:tcPr>
          <w:p w14:paraId="45F8E36C">
            <w:pPr>
              <w:pStyle w:val="8"/>
              <w:rPr>
                <w:b/>
                <w:sz w:val="24"/>
              </w:rPr>
            </w:pPr>
          </w:p>
          <w:p w14:paraId="5A492F37">
            <w:pPr>
              <w:pStyle w:val="8"/>
              <w:rPr>
                <w:b/>
                <w:sz w:val="24"/>
              </w:rPr>
            </w:pPr>
          </w:p>
          <w:p w14:paraId="3DE994E3">
            <w:pPr>
              <w:pStyle w:val="8"/>
              <w:rPr>
                <w:b/>
                <w:sz w:val="24"/>
              </w:rPr>
            </w:pPr>
          </w:p>
          <w:p w14:paraId="169A3DCC">
            <w:pPr>
              <w:pStyle w:val="8"/>
              <w:spacing w:before="1"/>
              <w:rPr>
                <w:b/>
                <w:sz w:val="21"/>
              </w:rPr>
            </w:pPr>
          </w:p>
          <w:p w14:paraId="0BCF8BCE">
            <w:pPr>
              <w:pStyle w:val="8"/>
              <w:ind w:left="1982" w:right="1969"/>
              <w:jc w:val="center"/>
              <w:rPr>
                <w:rFonts w:ascii="黑体" w:eastAsia="黑体"/>
                <w:sz w:val="24"/>
              </w:rPr>
            </w:pPr>
            <w:r>
              <w:rPr>
                <w:rFonts w:hint="eastAsia" w:ascii="黑体" w:eastAsia="黑体"/>
                <w:sz w:val="24"/>
              </w:rPr>
              <w:t>公开依据</w:t>
            </w:r>
          </w:p>
        </w:tc>
        <w:tc>
          <w:tcPr>
            <w:tcW w:w="1277" w:type="dxa"/>
            <w:vMerge w:val="restart"/>
            <w:shd w:val="clear" w:color="auto" w:fill="D9D9D9"/>
          </w:tcPr>
          <w:p w14:paraId="15DE3330">
            <w:pPr>
              <w:pStyle w:val="8"/>
              <w:rPr>
                <w:b/>
                <w:sz w:val="24"/>
              </w:rPr>
            </w:pPr>
          </w:p>
          <w:p w14:paraId="22592096">
            <w:pPr>
              <w:pStyle w:val="8"/>
              <w:rPr>
                <w:b/>
                <w:sz w:val="24"/>
              </w:rPr>
            </w:pPr>
          </w:p>
          <w:p w14:paraId="44141AED">
            <w:pPr>
              <w:pStyle w:val="8"/>
              <w:spacing w:before="4"/>
              <w:rPr>
                <w:b/>
                <w:sz w:val="32"/>
              </w:rPr>
            </w:pPr>
          </w:p>
          <w:p w14:paraId="67FE2992">
            <w:pPr>
              <w:pStyle w:val="8"/>
              <w:spacing w:line="254" w:lineRule="auto"/>
              <w:ind w:left="396" w:right="388"/>
              <w:rPr>
                <w:rFonts w:ascii="黑体" w:eastAsia="黑体"/>
                <w:sz w:val="24"/>
              </w:rPr>
            </w:pPr>
            <w:r>
              <w:rPr>
                <w:rFonts w:hint="eastAsia" w:ascii="黑体" w:eastAsia="黑体"/>
                <w:sz w:val="24"/>
              </w:rPr>
              <w:t>公开时限</w:t>
            </w:r>
          </w:p>
        </w:tc>
        <w:tc>
          <w:tcPr>
            <w:tcW w:w="1275" w:type="dxa"/>
            <w:vMerge w:val="restart"/>
            <w:shd w:val="clear" w:color="auto" w:fill="D9D9D9"/>
          </w:tcPr>
          <w:p w14:paraId="0D414941">
            <w:pPr>
              <w:pStyle w:val="8"/>
              <w:rPr>
                <w:b/>
                <w:sz w:val="24"/>
              </w:rPr>
            </w:pPr>
          </w:p>
          <w:p w14:paraId="5E1EDD69">
            <w:pPr>
              <w:pStyle w:val="8"/>
              <w:rPr>
                <w:b/>
                <w:sz w:val="24"/>
              </w:rPr>
            </w:pPr>
          </w:p>
          <w:p w14:paraId="28FA1A71">
            <w:pPr>
              <w:pStyle w:val="8"/>
              <w:spacing w:before="4"/>
              <w:rPr>
                <w:b/>
                <w:sz w:val="32"/>
              </w:rPr>
            </w:pPr>
          </w:p>
          <w:p w14:paraId="4B7B571C">
            <w:pPr>
              <w:pStyle w:val="8"/>
              <w:spacing w:line="254" w:lineRule="auto"/>
              <w:ind w:left="398" w:right="384"/>
              <w:rPr>
                <w:rFonts w:ascii="黑体" w:eastAsia="黑体"/>
                <w:sz w:val="24"/>
              </w:rPr>
            </w:pPr>
            <w:r>
              <w:rPr>
                <w:rFonts w:hint="eastAsia" w:ascii="黑体" w:eastAsia="黑体"/>
                <w:sz w:val="24"/>
              </w:rPr>
              <w:t>公开主体</w:t>
            </w:r>
          </w:p>
        </w:tc>
        <w:tc>
          <w:tcPr>
            <w:tcW w:w="4536" w:type="dxa"/>
            <w:vMerge w:val="restart"/>
            <w:shd w:val="clear" w:color="auto" w:fill="D9D9D9"/>
          </w:tcPr>
          <w:p w14:paraId="3EE7DDF8">
            <w:pPr>
              <w:pStyle w:val="8"/>
              <w:rPr>
                <w:b/>
                <w:sz w:val="24"/>
              </w:rPr>
            </w:pPr>
          </w:p>
          <w:p w14:paraId="0DC9E2F5">
            <w:pPr>
              <w:pStyle w:val="8"/>
              <w:rPr>
                <w:b/>
                <w:sz w:val="24"/>
              </w:rPr>
            </w:pPr>
          </w:p>
          <w:p w14:paraId="034551D8">
            <w:pPr>
              <w:pStyle w:val="8"/>
              <w:rPr>
                <w:b/>
                <w:sz w:val="24"/>
              </w:rPr>
            </w:pPr>
          </w:p>
          <w:p w14:paraId="03888D49">
            <w:pPr>
              <w:pStyle w:val="8"/>
              <w:spacing w:before="1"/>
              <w:rPr>
                <w:b/>
                <w:sz w:val="21"/>
              </w:rPr>
            </w:pPr>
          </w:p>
          <w:p w14:paraId="09422060">
            <w:pPr>
              <w:pStyle w:val="8"/>
              <w:ind w:left="1428"/>
              <w:rPr>
                <w:rFonts w:ascii="黑体" w:eastAsia="黑体"/>
                <w:sz w:val="24"/>
              </w:rPr>
            </w:pPr>
            <w:r>
              <w:rPr>
                <w:rFonts w:hint="eastAsia" w:ascii="黑体" w:eastAsia="黑体"/>
                <w:sz w:val="24"/>
              </w:rPr>
              <w:t>公开渠道和载体</w:t>
            </w:r>
          </w:p>
        </w:tc>
        <w:tc>
          <w:tcPr>
            <w:tcW w:w="850" w:type="dxa"/>
            <w:gridSpan w:val="2"/>
            <w:shd w:val="clear" w:color="auto" w:fill="D9D9D9"/>
          </w:tcPr>
          <w:p w14:paraId="340BD2DC">
            <w:pPr>
              <w:pStyle w:val="8"/>
              <w:spacing w:before="206" w:line="254" w:lineRule="auto"/>
              <w:ind w:left="185" w:right="172"/>
              <w:rPr>
                <w:rFonts w:ascii="黑体" w:eastAsia="黑体"/>
                <w:sz w:val="24"/>
              </w:rPr>
            </w:pPr>
            <w:r>
              <w:rPr>
                <w:rFonts w:hint="eastAsia" w:ascii="黑体" w:eastAsia="黑体"/>
                <w:sz w:val="24"/>
              </w:rPr>
              <w:t>公开对象</w:t>
            </w:r>
          </w:p>
        </w:tc>
        <w:tc>
          <w:tcPr>
            <w:tcW w:w="848" w:type="dxa"/>
            <w:gridSpan w:val="2"/>
            <w:shd w:val="clear" w:color="auto" w:fill="D9D9D9"/>
          </w:tcPr>
          <w:p w14:paraId="2C7914B5">
            <w:pPr>
              <w:pStyle w:val="8"/>
              <w:spacing w:before="206" w:line="254" w:lineRule="auto"/>
              <w:ind w:left="187" w:right="168"/>
              <w:rPr>
                <w:rFonts w:ascii="黑体" w:eastAsia="黑体"/>
                <w:sz w:val="24"/>
              </w:rPr>
            </w:pPr>
            <w:r>
              <w:rPr>
                <w:rFonts w:hint="eastAsia" w:ascii="黑体" w:eastAsia="黑体"/>
                <w:sz w:val="24"/>
              </w:rPr>
              <w:t>公开方式</w:t>
            </w:r>
          </w:p>
        </w:tc>
        <w:tc>
          <w:tcPr>
            <w:tcW w:w="850" w:type="dxa"/>
            <w:gridSpan w:val="2"/>
            <w:shd w:val="clear" w:color="auto" w:fill="D9D9D9"/>
          </w:tcPr>
          <w:p w14:paraId="70A84E25">
            <w:pPr>
              <w:pStyle w:val="8"/>
              <w:spacing w:before="206" w:line="254" w:lineRule="auto"/>
              <w:ind w:left="189" w:right="168"/>
              <w:rPr>
                <w:rFonts w:ascii="黑体" w:eastAsia="黑体"/>
                <w:sz w:val="24"/>
              </w:rPr>
            </w:pPr>
            <w:r>
              <w:rPr>
                <w:rFonts w:hint="eastAsia" w:ascii="黑体" w:eastAsia="黑体"/>
                <w:sz w:val="24"/>
              </w:rPr>
              <w:t>公开层级</w:t>
            </w:r>
          </w:p>
        </w:tc>
      </w:tr>
      <w:tr w14:paraId="4B83FB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14:paraId="22AD3BBA">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shd w:val="clear" w:color="auto" w:fill="D9D9D9"/>
          </w:tcPr>
          <w:p w14:paraId="4428070A">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shd w:val="clear" w:color="auto" w:fill="D9D9D9"/>
          </w:tcPr>
          <w:p w14:paraId="4B0F9507">
            <w:pPr>
              <w:autoSpaceDE w:val="0"/>
              <w:autoSpaceDN w:val="0"/>
              <w:ind w:firstLine="0" w:firstLineChars="0"/>
              <w:jc w:val="left"/>
              <w:rPr>
                <w:rFonts w:ascii="宋体" w:hAnsi="宋体" w:eastAsia="宋体" w:cs="宋体"/>
                <w:kern w:val="0"/>
                <w:sz w:val="2"/>
                <w:szCs w:val="2"/>
                <w:lang w:val="zh-CN" w:bidi="zh-CN"/>
              </w:rPr>
            </w:pPr>
          </w:p>
        </w:tc>
        <w:tc>
          <w:tcPr>
            <w:tcW w:w="4397" w:type="dxa"/>
            <w:vMerge w:val="continue"/>
            <w:tcBorders>
              <w:top w:val="nil"/>
            </w:tcBorders>
            <w:shd w:val="clear" w:color="auto" w:fill="D9D9D9"/>
          </w:tcPr>
          <w:p w14:paraId="3D1BF33E">
            <w:pPr>
              <w:autoSpaceDE w:val="0"/>
              <w:autoSpaceDN w:val="0"/>
              <w:ind w:firstLine="0" w:firstLineChars="0"/>
              <w:jc w:val="left"/>
              <w:rPr>
                <w:rFonts w:ascii="宋体" w:hAnsi="宋体" w:eastAsia="宋体" w:cs="宋体"/>
                <w:kern w:val="0"/>
                <w:sz w:val="2"/>
                <w:szCs w:val="2"/>
                <w:lang w:val="zh-CN" w:bidi="zh-CN"/>
              </w:rPr>
            </w:pPr>
          </w:p>
        </w:tc>
        <w:tc>
          <w:tcPr>
            <w:tcW w:w="4961" w:type="dxa"/>
            <w:vMerge w:val="continue"/>
            <w:tcBorders>
              <w:top w:val="nil"/>
            </w:tcBorders>
            <w:shd w:val="clear" w:color="auto" w:fill="D9D9D9"/>
          </w:tcPr>
          <w:p w14:paraId="66B5BDA9">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shd w:val="clear" w:color="auto" w:fill="D9D9D9"/>
          </w:tcPr>
          <w:p w14:paraId="45927BD6">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shd w:val="clear" w:color="auto" w:fill="D9D9D9"/>
          </w:tcPr>
          <w:p w14:paraId="26B36E0A">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shd w:val="clear" w:color="auto" w:fill="D9D9D9"/>
          </w:tcPr>
          <w:p w14:paraId="6806427E">
            <w:pPr>
              <w:autoSpaceDE w:val="0"/>
              <w:autoSpaceDN w:val="0"/>
              <w:ind w:firstLine="0" w:firstLineChars="0"/>
              <w:jc w:val="left"/>
              <w:rPr>
                <w:rFonts w:ascii="宋体" w:hAnsi="宋体" w:eastAsia="宋体" w:cs="宋体"/>
                <w:kern w:val="0"/>
                <w:sz w:val="2"/>
                <w:szCs w:val="2"/>
                <w:lang w:val="zh-CN" w:bidi="zh-CN"/>
              </w:rPr>
            </w:pPr>
          </w:p>
        </w:tc>
        <w:tc>
          <w:tcPr>
            <w:tcW w:w="424" w:type="dxa"/>
            <w:shd w:val="clear" w:color="auto" w:fill="D9D9D9"/>
          </w:tcPr>
          <w:p w14:paraId="5E63F6C4">
            <w:pPr>
              <w:pStyle w:val="8"/>
              <w:spacing w:before="5"/>
              <w:rPr>
                <w:b/>
                <w:sz w:val="26"/>
              </w:rPr>
            </w:pPr>
          </w:p>
          <w:p w14:paraId="351D009B">
            <w:pPr>
              <w:pStyle w:val="8"/>
              <w:spacing w:line="254" w:lineRule="auto"/>
              <w:ind w:left="108" w:right="63"/>
              <w:jc w:val="both"/>
              <w:rPr>
                <w:rFonts w:ascii="黑体" w:eastAsia="黑体"/>
                <w:sz w:val="24"/>
              </w:rPr>
            </w:pPr>
            <w:r>
              <w:rPr>
                <w:rFonts w:hint="eastAsia" w:ascii="黑体" w:eastAsia="黑体"/>
                <w:sz w:val="24"/>
              </w:rPr>
              <w:t>全社会</w:t>
            </w:r>
          </w:p>
        </w:tc>
        <w:tc>
          <w:tcPr>
            <w:tcW w:w="426" w:type="dxa"/>
            <w:shd w:val="clear" w:color="auto" w:fill="D9D9D9"/>
          </w:tcPr>
          <w:p w14:paraId="497C83DF">
            <w:pPr>
              <w:pStyle w:val="8"/>
              <w:spacing w:before="175" w:line="254" w:lineRule="auto"/>
              <w:ind w:left="109" w:right="64"/>
              <w:jc w:val="both"/>
              <w:rPr>
                <w:rFonts w:ascii="黑体" w:eastAsia="黑体"/>
                <w:sz w:val="24"/>
              </w:rPr>
            </w:pPr>
            <w:r>
              <w:rPr>
                <w:rFonts w:hint="eastAsia" w:ascii="黑体" w:eastAsia="黑体"/>
                <w:sz w:val="24"/>
              </w:rPr>
              <w:t>特定群体</w:t>
            </w:r>
          </w:p>
        </w:tc>
        <w:tc>
          <w:tcPr>
            <w:tcW w:w="424" w:type="dxa"/>
            <w:shd w:val="clear" w:color="auto" w:fill="D9D9D9"/>
          </w:tcPr>
          <w:p w14:paraId="6816D098">
            <w:pPr>
              <w:pStyle w:val="8"/>
              <w:rPr>
                <w:b/>
                <w:sz w:val="24"/>
              </w:rPr>
            </w:pPr>
          </w:p>
          <w:p w14:paraId="1E539253">
            <w:pPr>
              <w:pStyle w:val="8"/>
              <w:spacing w:before="194" w:line="254" w:lineRule="auto"/>
              <w:ind w:left="110" w:right="61"/>
              <w:rPr>
                <w:rFonts w:ascii="黑体" w:eastAsia="黑体"/>
                <w:sz w:val="24"/>
              </w:rPr>
            </w:pPr>
            <w:r>
              <w:rPr>
                <w:rFonts w:hint="eastAsia" w:ascii="黑体" w:eastAsia="黑体"/>
                <w:sz w:val="24"/>
              </w:rPr>
              <w:t>主动</w:t>
            </w:r>
          </w:p>
        </w:tc>
        <w:tc>
          <w:tcPr>
            <w:tcW w:w="424" w:type="dxa"/>
            <w:shd w:val="clear" w:color="auto" w:fill="D9D9D9"/>
          </w:tcPr>
          <w:p w14:paraId="733DA77D">
            <w:pPr>
              <w:pStyle w:val="8"/>
              <w:spacing w:before="5"/>
              <w:rPr>
                <w:b/>
                <w:sz w:val="26"/>
              </w:rPr>
            </w:pPr>
          </w:p>
          <w:p w14:paraId="6D469288">
            <w:pPr>
              <w:pStyle w:val="8"/>
              <w:spacing w:line="254" w:lineRule="auto"/>
              <w:ind w:left="111" w:right="60"/>
              <w:jc w:val="both"/>
              <w:rPr>
                <w:rFonts w:ascii="黑体" w:eastAsia="黑体"/>
                <w:sz w:val="24"/>
              </w:rPr>
            </w:pPr>
            <w:r>
              <w:rPr>
                <w:rFonts w:hint="eastAsia" w:ascii="黑体" w:eastAsia="黑体"/>
                <w:sz w:val="24"/>
              </w:rPr>
              <w:t>依申请</w:t>
            </w:r>
          </w:p>
        </w:tc>
        <w:tc>
          <w:tcPr>
            <w:tcW w:w="424" w:type="dxa"/>
            <w:shd w:val="clear" w:color="auto" w:fill="D9D9D9"/>
          </w:tcPr>
          <w:p w14:paraId="296C0A5D">
            <w:pPr>
              <w:pStyle w:val="8"/>
              <w:rPr>
                <w:b/>
                <w:sz w:val="24"/>
              </w:rPr>
            </w:pPr>
          </w:p>
          <w:p w14:paraId="153B2230">
            <w:pPr>
              <w:pStyle w:val="8"/>
              <w:spacing w:before="194" w:line="254" w:lineRule="auto"/>
              <w:ind w:left="112" w:right="59"/>
              <w:rPr>
                <w:rFonts w:ascii="黑体" w:eastAsia="黑体"/>
                <w:sz w:val="24"/>
              </w:rPr>
            </w:pPr>
            <w:r>
              <w:rPr>
                <w:rFonts w:hint="eastAsia" w:ascii="黑体" w:eastAsia="黑体"/>
                <w:sz w:val="24"/>
              </w:rPr>
              <w:t>县级</w:t>
            </w:r>
          </w:p>
        </w:tc>
        <w:tc>
          <w:tcPr>
            <w:tcW w:w="426" w:type="dxa"/>
            <w:shd w:val="clear" w:color="auto" w:fill="D9D9D9"/>
          </w:tcPr>
          <w:p w14:paraId="6256ECB8">
            <w:pPr>
              <w:pStyle w:val="8"/>
              <w:rPr>
                <w:b/>
                <w:sz w:val="24"/>
              </w:rPr>
            </w:pPr>
          </w:p>
          <w:p w14:paraId="1215B83C">
            <w:pPr>
              <w:pStyle w:val="8"/>
              <w:spacing w:before="194" w:line="254" w:lineRule="auto"/>
              <w:ind w:left="115" w:right="58"/>
              <w:rPr>
                <w:rFonts w:ascii="黑体" w:eastAsia="黑体"/>
                <w:sz w:val="24"/>
              </w:rPr>
            </w:pPr>
            <w:r>
              <w:rPr>
                <w:rFonts w:hint="eastAsia" w:ascii="黑体" w:eastAsia="黑体"/>
                <w:sz w:val="24"/>
              </w:rPr>
              <w:t>乡级</w:t>
            </w:r>
          </w:p>
        </w:tc>
      </w:tr>
      <w:tr w14:paraId="29F5DA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14:paraId="1EDBE12B">
            <w:pPr>
              <w:pStyle w:val="8"/>
              <w:rPr>
                <w:b/>
                <w:sz w:val="24"/>
              </w:rPr>
            </w:pPr>
          </w:p>
          <w:p w14:paraId="0F730184">
            <w:pPr>
              <w:pStyle w:val="8"/>
              <w:rPr>
                <w:b/>
                <w:sz w:val="24"/>
              </w:rPr>
            </w:pPr>
          </w:p>
          <w:p w14:paraId="01A1932F">
            <w:pPr>
              <w:pStyle w:val="8"/>
              <w:rPr>
                <w:b/>
                <w:sz w:val="24"/>
              </w:rPr>
            </w:pPr>
          </w:p>
          <w:p w14:paraId="5FF2080D">
            <w:pPr>
              <w:pStyle w:val="8"/>
              <w:rPr>
                <w:b/>
                <w:sz w:val="24"/>
              </w:rPr>
            </w:pPr>
          </w:p>
          <w:p w14:paraId="23B559DF">
            <w:pPr>
              <w:pStyle w:val="8"/>
              <w:rPr>
                <w:b/>
                <w:sz w:val="24"/>
              </w:rPr>
            </w:pPr>
          </w:p>
          <w:p w14:paraId="5B92DE28">
            <w:pPr>
              <w:pStyle w:val="8"/>
              <w:rPr>
                <w:b/>
                <w:sz w:val="24"/>
              </w:rPr>
            </w:pPr>
          </w:p>
          <w:p w14:paraId="12CE8292">
            <w:pPr>
              <w:pStyle w:val="8"/>
              <w:rPr>
                <w:b/>
                <w:sz w:val="24"/>
              </w:rPr>
            </w:pPr>
          </w:p>
          <w:p w14:paraId="5B227BE5">
            <w:pPr>
              <w:pStyle w:val="8"/>
              <w:rPr>
                <w:b/>
                <w:sz w:val="24"/>
              </w:rPr>
            </w:pPr>
          </w:p>
          <w:p w14:paraId="4EC7429C">
            <w:pPr>
              <w:pStyle w:val="8"/>
              <w:rPr>
                <w:b/>
                <w:sz w:val="24"/>
              </w:rPr>
            </w:pPr>
          </w:p>
          <w:p w14:paraId="49F6DC1A">
            <w:pPr>
              <w:pStyle w:val="8"/>
              <w:rPr>
                <w:b/>
                <w:sz w:val="24"/>
              </w:rPr>
            </w:pPr>
          </w:p>
          <w:p w14:paraId="245E08E9">
            <w:pPr>
              <w:pStyle w:val="8"/>
              <w:rPr>
                <w:b/>
                <w:sz w:val="24"/>
              </w:rPr>
            </w:pPr>
          </w:p>
          <w:p w14:paraId="34EE8D18">
            <w:pPr>
              <w:pStyle w:val="8"/>
              <w:rPr>
                <w:b/>
                <w:sz w:val="24"/>
              </w:rPr>
            </w:pPr>
          </w:p>
          <w:p w14:paraId="0781719F">
            <w:pPr>
              <w:pStyle w:val="8"/>
              <w:rPr>
                <w:b/>
                <w:sz w:val="24"/>
              </w:rPr>
            </w:pPr>
          </w:p>
          <w:p w14:paraId="49E0E22C">
            <w:pPr>
              <w:pStyle w:val="8"/>
              <w:rPr>
                <w:b/>
                <w:sz w:val="24"/>
              </w:rPr>
            </w:pPr>
          </w:p>
          <w:p w14:paraId="280E0AEF">
            <w:pPr>
              <w:pStyle w:val="8"/>
              <w:rPr>
                <w:b/>
                <w:sz w:val="24"/>
              </w:rPr>
            </w:pPr>
          </w:p>
          <w:p w14:paraId="577A4F96">
            <w:pPr>
              <w:pStyle w:val="8"/>
              <w:rPr>
                <w:b/>
                <w:sz w:val="24"/>
              </w:rPr>
            </w:pPr>
          </w:p>
          <w:p w14:paraId="1770E81E">
            <w:pPr>
              <w:pStyle w:val="8"/>
              <w:rPr>
                <w:b/>
                <w:sz w:val="24"/>
              </w:rPr>
            </w:pPr>
          </w:p>
          <w:p w14:paraId="2E18FD09">
            <w:pPr>
              <w:pStyle w:val="8"/>
              <w:spacing w:before="209"/>
              <w:ind w:left="110" w:right="-29"/>
              <w:rPr>
                <w:sz w:val="24"/>
              </w:rPr>
            </w:pPr>
            <w:r>
              <w:rPr>
                <w:sz w:val="24"/>
              </w:rPr>
              <w:t xml:space="preserve">0250 </w:t>
            </w:r>
          </w:p>
        </w:tc>
        <w:tc>
          <w:tcPr>
            <w:tcW w:w="574" w:type="dxa"/>
            <w:vMerge w:val="restart"/>
          </w:tcPr>
          <w:p w14:paraId="326BE817">
            <w:pPr>
              <w:pStyle w:val="8"/>
              <w:rPr>
                <w:b/>
                <w:sz w:val="24"/>
              </w:rPr>
            </w:pPr>
          </w:p>
          <w:p w14:paraId="518BD579">
            <w:pPr>
              <w:pStyle w:val="8"/>
              <w:rPr>
                <w:b/>
                <w:sz w:val="24"/>
              </w:rPr>
            </w:pPr>
          </w:p>
          <w:p w14:paraId="1EB18055">
            <w:pPr>
              <w:pStyle w:val="8"/>
              <w:rPr>
                <w:b/>
                <w:sz w:val="24"/>
              </w:rPr>
            </w:pPr>
          </w:p>
          <w:p w14:paraId="1A2ADE99">
            <w:pPr>
              <w:pStyle w:val="8"/>
              <w:rPr>
                <w:b/>
                <w:sz w:val="24"/>
              </w:rPr>
            </w:pPr>
          </w:p>
          <w:p w14:paraId="49B49F98">
            <w:pPr>
              <w:pStyle w:val="8"/>
              <w:rPr>
                <w:b/>
                <w:sz w:val="24"/>
              </w:rPr>
            </w:pPr>
          </w:p>
          <w:p w14:paraId="1D380533">
            <w:pPr>
              <w:pStyle w:val="8"/>
              <w:rPr>
                <w:b/>
                <w:sz w:val="24"/>
              </w:rPr>
            </w:pPr>
          </w:p>
          <w:p w14:paraId="53FDBB1B">
            <w:pPr>
              <w:pStyle w:val="8"/>
              <w:rPr>
                <w:b/>
                <w:sz w:val="24"/>
              </w:rPr>
            </w:pPr>
          </w:p>
          <w:p w14:paraId="4EBA1017">
            <w:pPr>
              <w:pStyle w:val="8"/>
              <w:rPr>
                <w:b/>
                <w:sz w:val="24"/>
              </w:rPr>
            </w:pPr>
          </w:p>
          <w:p w14:paraId="20C7981C">
            <w:pPr>
              <w:pStyle w:val="8"/>
              <w:rPr>
                <w:b/>
                <w:sz w:val="24"/>
              </w:rPr>
            </w:pPr>
          </w:p>
          <w:p w14:paraId="60A87101">
            <w:pPr>
              <w:pStyle w:val="8"/>
              <w:rPr>
                <w:b/>
                <w:sz w:val="24"/>
              </w:rPr>
            </w:pPr>
          </w:p>
          <w:p w14:paraId="05A226A1">
            <w:pPr>
              <w:pStyle w:val="8"/>
              <w:rPr>
                <w:b/>
                <w:sz w:val="24"/>
              </w:rPr>
            </w:pPr>
          </w:p>
          <w:p w14:paraId="098524E0">
            <w:pPr>
              <w:pStyle w:val="8"/>
              <w:rPr>
                <w:b/>
                <w:sz w:val="24"/>
              </w:rPr>
            </w:pPr>
          </w:p>
          <w:p w14:paraId="17A7C28B">
            <w:pPr>
              <w:pStyle w:val="8"/>
              <w:rPr>
                <w:b/>
                <w:sz w:val="24"/>
              </w:rPr>
            </w:pPr>
          </w:p>
          <w:p w14:paraId="49AA1DE4">
            <w:pPr>
              <w:pStyle w:val="8"/>
              <w:spacing w:before="4"/>
              <w:rPr>
                <w:b/>
                <w:sz w:val="23"/>
              </w:rPr>
            </w:pPr>
          </w:p>
          <w:p w14:paraId="7EDC4AB8">
            <w:pPr>
              <w:pStyle w:val="8"/>
              <w:ind w:left="167"/>
              <w:rPr>
                <w:sz w:val="24"/>
              </w:rPr>
            </w:pPr>
            <w:r>
              <w:rPr>
                <w:sz w:val="24"/>
              </w:rPr>
              <w:t>02</w:t>
            </w:r>
          </w:p>
          <w:p w14:paraId="168C7862">
            <w:pPr>
              <w:pStyle w:val="8"/>
              <w:spacing w:before="19" w:line="254" w:lineRule="auto"/>
              <w:ind w:left="167" w:right="34"/>
              <w:rPr>
                <w:sz w:val="24"/>
              </w:rPr>
            </w:pPr>
            <w:r>
              <w:rPr>
                <w:sz w:val="24"/>
              </w:rPr>
              <w:t xml:space="preserve">行政处罚类事项 </w:t>
            </w:r>
          </w:p>
        </w:tc>
        <w:tc>
          <w:tcPr>
            <w:tcW w:w="1694" w:type="dxa"/>
            <w:vMerge w:val="restart"/>
          </w:tcPr>
          <w:p w14:paraId="2919F9C2">
            <w:pPr>
              <w:pStyle w:val="8"/>
              <w:rPr>
                <w:b/>
                <w:sz w:val="24"/>
              </w:rPr>
            </w:pPr>
          </w:p>
          <w:p w14:paraId="4A9AD8D4">
            <w:pPr>
              <w:pStyle w:val="8"/>
              <w:rPr>
                <w:b/>
                <w:sz w:val="24"/>
              </w:rPr>
            </w:pPr>
          </w:p>
          <w:p w14:paraId="382B8A18">
            <w:pPr>
              <w:pStyle w:val="8"/>
              <w:rPr>
                <w:b/>
                <w:sz w:val="24"/>
              </w:rPr>
            </w:pPr>
          </w:p>
          <w:p w14:paraId="6B966C47">
            <w:pPr>
              <w:pStyle w:val="8"/>
              <w:rPr>
                <w:b/>
                <w:sz w:val="24"/>
              </w:rPr>
            </w:pPr>
          </w:p>
          <w:p w14:paraId="2B9C29E4">
            <w:pPr>
              <w:pStyle w:val="8"/>
              <w:rPr>
                <w:b/>
                <w:sz w:val="24"/>
              </w:rPr>
            </w:pPr>
          </w:p>
          <w:p w14:paraId="09DCC128">
            <w:pPr>
              <w:pStyle w:val="8"/>
              <w:rPr>
                <w:b/>
                <w:sz w:val="24"/>
              </w:rPr>
            </w:pPr>
          </w:p>
          <w:p w14:paraId="427CBAE1">
            <w:pPr>
              <w:pStyle w:val="8"/>
              <w:rPr>
                <w:b/>
                <w:sz w:val="24"/>
              </w:rPr>
            </w:pPr>
          </w:p>
          <w:p w14:paraId="2A323E4E">
            <w:pPr>
              <w:pStyle w:val="8"/>
              <w:rPr>
                <w:b/>
                <w:sz w:val="24"/>
              </w:rPr>
            </w:pPr>
          </w:p>
          <w:p w14:paraId="2C681F5E">
            <w:pPr>
              <w:pStyle w:val="8"/>
              <w:rPr>
                <w:b/>
                <w:sz w:val="24"/>
              </w:rPr>
            </w:pPr>
          </w:p>
          <w:p w14:paraId="42C5A35C">
            <w:pPr>
              <w:pStyle w:val="8"/>
              <w:rPr>
                <w:b/>
                <w:sz w:val="24"/>
              </w:rPr>
            </w:pPr>
          </w:p>
          <w:p w14:paraId="42F9608C">
            <w:pPr>
              <w:pStyle w:val="8"/>
              <w:rPr>
                <w:b/>
                <w:sz w:val="24"/>
              </w:rPr>
            </w:pPr>
          </w:p>
          <w:p w14:paraId="5B1B4BBC">
            <w:pPr>
              <w:pStyle w:val="8"/>
              <w:rPr>
                <w:b/>
                <w:sz w:val="24"/>
              </w:rPr>
            </w:pPr>
          </w:p>
          <w:p w14:paraId="6A8C65FB">
            <w:pPr>
              <w:pStyle w:val="8"/>
              <w:rPr>
                <w:b/>
                <w:sz w:val="24"/>
              </w:rPr>
            </w:pPr>
          </w:p>
          <w:p w14:paraId="40DBF4CF">
            <w:pPr>
              <w:pStyle w:val="8"/>
              <w:rPr>
                <w:b/>
                <w:sz w:val="24"/>
              </w:rPr>
            </w:pPr>
          </w:p>
          <w:p w14:paraId="66ED7F5E">
            <w:pPr>
              <w:pStyle w:val="8"/>
              <w:spacing w:before="155" w:line="254" w:lineRule="auto"/>
              <w:ind w:left="124" w:right="117"/>
              <w:jc w:val="center"/>
              <w:rPr>
                <w:sz w:val="24"/>
              </w:rPr>
            </w:pPr>
            <w:r>
              <w:rPr>
                <w:sz w:val="24"/>
              </w:rPr>
              <w:t xml:space="preserve">对未经批准擅自从事在我国尚未发现或者已经宣布消灭的病原微生物相关实验活动的处罚 </w:t>
            </w:r>
          </w:p>
        </w:tc>
        <w:tc>
          <w:tcPr>
            <w:tcW w:w="4397" w:type="dxa"/>
          </w:tcPr>
          <w:p w14:paraId="49F2A235">
            <w:pPr>
              <w:pStyle w:val="8"/>
              <w:rPr>
                <w:b/>
                <w:sz w:val="24"/>
              </w:rPr>
            </w:pPr>
          </w:p>
          <w:p w14:paraId="0A4A9457">
            <w:pPr>
              <w:pStyle w:val="8"/>
              <w:rPr>
                <w:b/>
                <w:sz w:val="24"/>
              </w:rPr>
            </w:pPr>
          </w:p>
          <w:p w14:paraId="35B59330">
            <w:pPr>
              <w:pStyle w:val="8"/>
              <w:rPr>
                <w:b/>
                <w:sz w:val="17"/>
              </w:rPr>
            </w:pPr>
          </w:p>
          <w:p w14:paraId="444A8DE5">
            <w:pPr>
              <w:pStyle w:val="8"/>
              <w:ind w:left="107"/>
              <w:rPr>
                <w:sz w:val="24"/>
              </w:rPr>
            </w:pPr>
            <w:r>
              <w:rPr>
                <w:sz w:val="24"/>
              </w:rPr>
              <w:t xml:space="preserve">法律法规和政策文件 </w:t>
            </w:r>
          </w:p>
        </w:tc>
        <w:tc>
          <w:tcPr>
            <w:tcW w:w="4961" w:type="dxa"/>
            <w:vMerge w:val="restart"/>
          </w:tcPr>
          <w:p w14:paraId="1E7E6DBE">
            <w:pPr>
              <w:pStyle w:val="8"/>
              <w:rPr>
                <w:b/>
                <w:sz w:val="24"/>
              </w:rPr>
            </w:pPr>
          </w:p>
          <w:p w14:paraId="01BF4A8D">
            <w:pPr>
              <w:pStyle w:val="8"/>
              <w:rPr>
                <w:b/>
                <w:sz w:val="24"/>
              </w:rPr>
            </w:pPr>
          </w:p>
          <w:p w14:paraId="32B9A815">
            <w:pPr>
              <w:pStyle w:val="8"/>
              <w:rPr>
                <w:b/>
                <w:sz w:val="24"/>
              </w:rPr>
            </w:pPr>
          </w:p>
          <w:p w14:paraId="4CAFDFAA">
            <w:pPr>
              <w:pStyle w:val="8"/>
              <w:rPr>
                <w:b/>
                <w:sz w:val="24"/>
              </w:rPr>
            </w:pPr>
          </w:p>
          <w:p w14:paraId="1A1485C3">
            <w:pPr>
              <w:pStyle w:val="8"/>
              <w:rPr>
                <w:b/>
                <w:sz w:val="24"/>
              </w:rPr>
            </w:pPr>
          </w:p>
          <w:p w14:paraId="309F4547">
            <w:pPr>
              <w:pStyle w:val="8"/>
              <w:rPr>
                <w:b/>
                <w:sz w:val="24"/>
              </w:rPr>
            </w:pPr>
          </w:p>
          <w:p w14:paraId="60EB1E69">
            <w:pPr>
              <w:pStyle w:val="8"/>
              <w:rPr>
                <w:b/>
                <w:sz w:val="24"/>
              </w:rPr>
            </w:pPr>
          </w:p>
          <w:p w14:paraId="427FF217">
            <w:pPr>
              <w:pStyle w:val="8"/>
              <w:rPr>
                <w:b/>
                <w:sz w:val="24"/>
              </w:rPr>
            </w:pPr>
          </w:p>
          <w:p w14:paraId="0400CDC8">
            <w:pPr>
              <w:pStyle w:val="8"/>
              <w:rPr>
                <w:b/>
                <w:sz w:val="24"/>
              </w:rPr>
            </w:pPr>
          </w:p>
          <w:p w14:paraId="3D20FB98">
            <w:pPr>
              <w:pStyle w:val="8"/>
              <w:rPr>
                <w:b/>
                <w:sz w:val="24"/>
              </w:rPr>
            </w:pPr>
          </w:p>
          <w:p w14:paraId="17FB5BF6">
            <w:pPr>
              <w:pStyle w:val="8"/>
              <w:rPr>
                <w:b/>
                <w:sz w:val="24"/>
              </w:rPr>
            </w:pPr>
          </w:p>
          <w:p w14:paraId="05D4C10B">
            <w:pPr>
              <w:pStyle w:val="8"/>
              <w:spacing w:before="4"/>
              <w:rPr>
                <w:b/>
                <w:sz w:val="20"/>
              </w:rPr>
            </w:pPr>
          </w:p>
          <w:p w14:paraId="42A9340F">
            <w:pPr>
              <w:pStyle w:val="8"/>
              <w:spacing w:before="1"/>
              <w:ind w:left="108"/>
              <w:rPr>
                <w:sz w:val="24"/>
              </w:rPr>
            </w:pPr>
            <w:r>
              <w:rPr>
                <w:sz w:val="24"/>
              </w:rPr>
              <w:t>【法律】《中华人民共和国行政处罚法》</w:t>
            </w:r>
          </w:p>
          <w:p w14:paraId="38D0F117">
            <w:pPr>
              <w:pStyle w:val="8"/>
              <w:spacing w:before="19"/>
              <w:ind w:left="108"/>
              <w:rPr>
                <w:sz w:val="24"/>
              </w:rPr>
            </w:pPr>
            <w:r>
              <w:rPr>
                <w:sz w:val="24"/>
              </w:rPr>
              <w:t>（中华人民共和国主席令第 63 号 2009 年 8</w:t>
            </w:r>
          </w:p>
          <w:p w14:paraId="3FC558B8">
            <w:pPr>
              <w:pStyle w:val="8"/>
              <w:spacing w:before="19"/>
              <w:ind w:left="108"/>
              <w:rPr>
                <w:sz w:val="24"/>
              </w:rPr>
            </w:pPr>
            <w:r>
              <w:rPr>
                <w:sz w:val="24"/>
              </w:rPr>
              <w:t xml:space="preserve">月 27 日修正） </w:t>
            </w:r>
          </w:p>
          <w:p w14:paraId="3D61F7F0">
            <w:pPr>
              <w:pStyle w:val="8"/>
              <w:spacing w:before="19" w:line="252" w:lineRule="auto"/>
              <w:ind w:left="108" w:right="100"/>
              <w:rPr>
                <w:sz w:val="24"/>
              </w:rPr>
            </w:pPr>
            <w:r>
              <w:rPr>
                <w:sz w:val="24"/>
              </w:rPr>
              <w:t>【行政法规】《病原微生物实验室生物安全管理条例》（</w:t>
            </w:r>
            <w:r>
              <w:rPr>
                <w:spacing w:val="-5"/>
                <w:sz w:val="24"/>
              </w:rPr>
              <w:t xml:space="preserve">中华人民共和国国务院令第 </w:t>
            </w:r>
            <w:r>
              <w:rPr>
                <w:spacing w:val="-6"/>
                <w:sz w:val="24"/>
              </w:rPr>
              <w:t>424</w:t>
            </w:r>
          </w:p>
          <w:p w14:paraId="4A9F5CE6">
            <w:pPr>
              <w:pStyle w:val="8"/>
              <w:spacing w:before="4"/>
              <w:ind w:left="108"/>
              <w:rPr>
                <w:sz w:val="24"/>
              </w:rPr>
            </w:pPr>
            <w:r>
              <w:rPr>
                <w:sz w:val="24"/>
              </w:rPr>
              <w:t>号；2016</w:t>
            </w:r>
            <w:r>
              <w:rPr>
                <w:spacing w:val="-40"/>
                <w:sz w:val="24"/>
              </w:rPr>
              <w:t xml:space="preserve"> 年 </w:t>
            </w:r>
            <w:r>
              <w:rPr>
                <w:sz w:val="24"/>
              </w:rPr>
              <w:t>2</w:t>
            </w:r>
            <w:r>
              <w:rPr>
                <w:spacing w:val="-40"/>
                <w:sz w:val="24"/>
              </w:rPr>
              <w:t xml:space="preserve"> 月 </w:t>
            </w:r>
            <w:r>
              <w:rPr>
                <w:sz w:val="24"/>
              </w:rPr>
              <w:t>6</w:t>
            </w:r>
            <w:r>
              <w:rPr>
                <w:spacing w:val="-8"/>
                <w:sz w:val="24"/>
              </w:rPr>
              <w:t xml:space="preserve"> 日《国务院关于修改部分</w:t>
            </w:r>
          </w:p>
          <w:p w14:paraId="7E0E336D">
            <w:pPr>
              <w:pStyle w:val="8"/>
              <w:spacing w:before="19" w:line="254" w:lineRule="auto"/>
              <w:ind w:left="108" w:right="100"/>
              <w:rPr>
                <w:sz w:val="24"/>
              </w:rPr>
            </w:pPr>
            <w:r>
              <w:rPr>
                <w:spacing w:val="-5"/>
                <w:sz w:val="24"/>
              </w:rPr>
              <w:t xml:space="preserve">行政法规的决定》修订；根据 </w:t>
            </w:r>
            <w:r>
              <w:rPr>
                <w:sz w:val="24"/>
              </w:rPr>
              <w:t>2018</w:t>
            </w:r>
            <w:r>
              <w:rPr>
                <w:spacing w:val="-40"/>
                <w:sz w:val="24"/>
              </w:rPr>
              <w:t xml:space="preserve"> 年 </w:t>
            </w:r>
            <w:r>
              <w:rPr>
                <w:sz w:val="24"/>
              </w:rPr>
              <w:t>3</w:t>
            </w:r>
            <w:r>
              <w:rPr>
                <w:spacing w:val="-40"/>
                <w:sz w:val="24"/>
              </w:rPr>
              <w:t xml:space="preserve"> 月 </w:t>
            </w:r>
            <w:r>
              <w:rPr>
                <w:spacing w:val="-9"/>
                <w:sz w:val="24"/>
              </w:rPr>
              <w:t xml:space="preserve">19 </w:t>
            </w:r>
            <w:r>
              <w:rPr>
                <w:sz w:val="24"/>
              </w:rPr>
              <w:t xml:space="preserve">日《国务院关于修改和废止部分行政法规的决定》修正） </w:t>
            </w:r>
          </w:p>
          <w:p w14:paraId="1F6EE6EC">
            <w:pPr>
              <w:pStyle w:val="8"/>
              <w:spacing w:before="2" w:line="252" w:lineRule="auto"/>
              <w:ind w:left="108" w:right="100"/>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14:paraId="41642760">
            <w:pPr>
              <w:pStyle w:val="8"/>
              <w:spacing w:before="5"/>
              <w:ind w:left="108"/>
              <w:rPr>
                <w:sz w:val="24"/>
              </w:rPr>
            </w:pPr>
            <w:r>
              <w:rPr>
                <w:sz w:val="24"/>
              </w:rPr>
              <w:t xml:space="preserve">生部令第 53 号） </w:t>
            </w:r>
          </w:p>
        </w:tc>
        <w:tc>
          <w:tcPr>
            <w:tcW w:w="1277" w:type="dxa"/>
            <w:vMerge w:val="restart"/>
          </w:tcPr>
          <w:p w14:paraId="73C0D628">
            <w:pPr>
              <w:pStyle w:val="8"/>
              <w:rPr>
                <w:b/>
                <w:sz w:val="24"/>
              </w:rPr>
            </w:pPr>
          </w:p>
          <w:p w14:paraId="0B72D98B">
            <w:pPr>
              <w:pStyle w:val="8"/>
              <w:rPr>
                <w:b/>
                <w:sz w:val="24"/>
              </w:rPr>
            </w:pPr>
          </w:p>
          <w:p w14:paraId="1D5E1021">
            <w:pPr>
              <w:pStyle w:val="8"/>
              <w:spacing w:before="1"/>
              <w:rPr>
                <w:b/>
                <w:sz w:val="31"/>
              </w:rPr>
            </w:pPr>
          </w:p>
          <w:p w14:paraId="0EB87060">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7C9E78F7">
            <w:pPr>
              <w:pStyle w:val="8"/>
              <w:rPr>
                <w:b/>
                <w:sz w:val="24"/>
              </w:rPr>
            </w:pPr>
          </w:p>
          <w:p w14:paraId="3719613D">
            <w:pPr>
              <w:pStyle w:val="8"/>
              <w:rPr>
                <w:b/>
                <w:sz w:val="24"/>
              </w:rPr>
            </w:pPr>
          </w:p>
          <w:p w14:paraId="154E7229">
            <w:pPr>
              <w:pStyle w:val="8"/>
              <w:rPr>
                <w:b/>
                <w:sz w:val="24"/>
              </w:rPr>
            </w:pPr>
          </w:p>
          <w:p w14:paraId="4A36D15F">
            <w:pPr>
              <w:pStyle w:val="8"/>
              <w:spacing w:before="7"/>
              <w:rPr>
                <w:b/>
                <w:sz w:val="32"/>
              </w:rPr>
            </w:pPr>
          </w:p>
          <w:p w14:paraId="5C587EED">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6C913D90">
            <w:pPr>
              <w:pStyle w:val="8"/>
              <w:tabs>
                <w:tab w:val="left" w:pos="4068"/>
              </w:tabs>
              <w:spacing w:before="18"/>
              <w:ind w:left="108"/>
              <w:jc w:val="center"/>
              <w:rPr>
                <w:sz w:val="24"/>
              </w:rPr>
            </w:pPr>
            <w:r>
              <w:rPr>
                <w:sz w:val="24"/>
              </w:rPr>
              <w:t>■政府网站</w:t>
            </w:r>
          </w:p>
        </w:tc>
        <w:tc>
          <w:tcPr>
            <w:tcW w:w="424" w:type="dxa"/>
            <w:vMerge w:val="restart"/>
          </w:tcPr>
          <w:p w14:paraId="31223AD4">
            <w:pPr>
              <w:pStyle w:val="8"/>
              <w:rPr>
                <w:b/>
                <w:sz w:val="24"/>
              </w:rPr>
            </w:pPr>
          </w:p>
          <w:p w14:paraId="1983F3F7">
            <w:pPr>
              <w:pStyle w:val="8"/>
              <w:rPr>
                <w:b/>
                <w:sz w:val="24"/>
              </w:rPr>
            </w:pPr>
          </w:p>
          <w:p w14:paraId="3518449E">
            <w:pPr>
              <w:pStyle w:val="8"/>
              <w:rPr>
                <w:b/>
                <w:sz w:val="24"/>
              </w:rPr>
            </w:pPr>
          </w:p>
          <w:p w14:paraId="33777BA4">
            <w:pPr>
              <w:pStyle w:val="8"/>
              <w:rPr>
                <w:b/>
                <w:sz w:val="24"/>
              </w:rPr>
            </w:pPr>
          </w:p>
          <w:p w14:paraId="59219AB4">
            <w:pPr>
              <w:pStyle w:val="8"/>
              <w:rPr>
                <w:b/>
                <w:sz w:val="24"/>
              </w:rPr>
            </w:pPr>
          </w:p>
          <w:p w14:paraId="51EA3E2E">
            <w:pPr>
              <w:pStyle w:val="8"/>
              <w:spacing w:before="9"/>
              <w:rPr>
                <w:b/>
              </w:rPr>
            </w:pPr>
          </w:p>
          <w:p w14:paraId="7CA5BE50">
            <w:pPr>
              <w:pStyle w:val="8"/>
              <w:spacing w:before="1"/>
              <w:ind w:left="108" w:right="-58"/>
              <w:rPr>
                <w:sz w:val="24"/>
              </w:rPr>
            </w:pPr>
            <w:r>
              <w:rPr>
                <w:sz w:val="24"/>
              </w:rPr>
              <w:t xml:space="preserve">√ </w:t>
            </w:r>
          </w:p>
        </w:tc>
        <w:tc>
          <w:tcPr>
            <w:tcW w:w="426" w:type="dxa"/>
            <w:vMerge w:val="restart"/>
          </w:tcPr>
          <w:p w14:paraId="2E382A9B">
            <w:pPr>
              <w:pStyle w:val="8"/>
              <w:rPr>
                <w:b/>
                <w:sz w:val="24"/>
              </w:rPr>
            </w:pPr>
          </w:p>
          <w:p w14:paraId="6E8A473D">
            <w:pPr>
              <w:pStyle w:val="8"/>
              <w:rPr>
                <w:b/>
                <w:sz w:val="24"/>
              </w:rPr>
            </w:pPr>
          </w:p>
          <w:p w14:paraId="6251B2B2">
            <w:pPr>
              <w:pStyle w:val="8"/>
              <w:rPr>
                <w:b/>
                <w:sz w:val="24"/>
              </w:rPr>
            </w:pPr>
          </w:p>
          <w:p w14:paraId="1024900F">
            <w:pPr>
              <w:pStyle w:val="8"/>
              <w:rPr>
                <w:b/>
                <w:sz w:val="24"/>
              </w:rPr>
            </w:pPr>
          </w:p>
          <w:p w14:paraId="69B8E494">
            <w:pPr>
              <w:pStyle w:val="8"/>
              <w:rPr>
                <w:b/>
                <w:sz w:val="24"/>
              </w:rPr>
            </w:pPr>
          </w:p>
          <w:p w14:paraId="255F37F7">
            <w:pPr>
              <w:pStyle w:val="8"/>
              <w:spacing w:before="9"/>
              <w:rPr>
                <w:b/>
              </w:rPr>
            </w:pPr>
          </w:p>
          <w:p w14:paraId="0C06E9D6">
            <w:pPr>
              <w:pStyle w:val="8"/>
              <w:spacing w:before="1"/>
              <w:ind w:left="109" w:right="-58"/>
              <w:rPr>
                <w:sz w:val="24"/>
              </w:rPr>
            </w:pPr>
            <w:r>
              <w:rPr>
                <w:sz w:val="24"/>
              </w:rPr>
              <w:t xml:space="preserve">   </w:t>
            </w:r>
          </w:p>
        </w:tc>
        <w:tc>
          <w:tcPr>
            <w:tcW w:w="424" w:type="dxa"/>
            <w:vMerge w:val="restart"/>
          </w:tcPr>
          <w:p w14:paraId="5CDF5A58">
            <w:pPr>
              <w:pStyle w:val="8"/>
              <w:rPr>
                <w:b/>
                <w:sz w:val="24"/>
              </w:rPr>
            </w:pPr>
          </w:p>
          <w:p w14:paraId="1140014A">
            <w:pPr>
              <w:pStyle w:val="8"/>
              <w:rPr>
                <w:b/>
                <w:sz w:val="24"/>
              </w:rPr>
            </w:pPr>
          </w:p>
          <w:p w14:paraId="046565F6">
            <w:pPr>
              <w:pStyle w:val="8"/>
              <w:rPr>
                <w:b/>
                <w:sz w:val="24"/>
              </w:rPr>
            </w:pPr>
          </w:p>
          <w:p w14:paraId="212CFD85">
            <w:pPr>
              <w:pStyle w:val="8"/>
              <w:rPr>
                <w:b/>
                <w:sz w:val="24"/>
              </w:rPr>
            </w:pPr>
          </w:p>
          <w:p w14:paraId="200958D6">
            <w:pPr>
              <w:pStyle w:val="8"/>
              <w:rPr>
                <w:b/>
                <w:sz w:val="24"/>
              </w:rPr>
            </w:pPr>
          </w:p>
          <w:p w14:paraId="479C168C">
            <w:pPr>
              <w:pStyle w:val="8"/>
              <w:spacing w:before="9"/>
              <w:rPr>
                <w:b/>
              </w:rPr>
            </w:pPr>
          </w:p>
          <w:p w14:paraId="3ABD57DB">
            <w:pPr>
              <w:pStyle w:val="8"/>
              <w:spacing w:before="1"/>
              <w:ind w:left="110" w:right="-58"/>
              <w:rPr>
                <w:sz w:val="24"/>
              </w:rPr>
            </w:pPr>
            <w:r>
              <w:rPr>
                <w:sz w:val="24"/>
              </w:rPr>
              <w:t xml:space="preserve">√ </w:t>
            </w:r>
          </w:p>
        </w:tc>
        <w:tc>
          <w:tcPr>
            <w:tcW w:w="424" w:type="dxa"/>
            <w:vMerge w:val="restart"/>
          </w:tcPr>
          <w:p w14:paraId="0FFC2DB6">
            <w:pPr>
              <w:pStyle w:val="8"/>
              <w:rPr>
                <w:b/>
                <w:sz w:val="24"/>
              </w:rPr>
            </w:pPr>
          </w:p>
          <w:p w14:paraId="4CAD57C3">
            <w:pPr>
              <w:pStyle w:val="8"/>
              <w:rPr>
                <w:b/>
                <w:sz w:val="24"/>
              </w:rPr>
            </w:pPr>
          </w:p>
          <w:p w14:paraId="0C599E66">
            <w:pPr>
              <w:pStyle w:val="8"/>
              <w:rPr>
                <w:b/>
                <w:sz w:val="24"/>
              </w:rPr>
            </w:pPr>
          </w:p>
          <w:p w14:paraId="351D43A5">
            <w:pPr>
              <w:pStyle w:val="8"/>
              <w:rPr>
                <w:b/>
                <w:sz w:val="24"/>
              </w:rPr>
            </w:pPr>
          </w:p>
          <w:p w14:paraId="311E1745">
            <w:pPr>
              <w:pStyle w:val="8"/>
              <w:rPr>
                <w:b/>
                <w:sz w:val="24"/>
              </w:rPr>
            </w:pPr>
          </w:p>
          <w:p w14:paraId="77AA0FE6">
            <w:pPr>
              <w:pStyle w:val="8"/>
              <w:spacing w:before="9"/>
              <w:rPr>
                <w:b/>
              </w:rPr>
            </w:pPr>
          </w:p>
          <w:p w14:paraId="774293C5">
            <w:pPr>
              <w:pStyle w:val="8"/>
              <w:spacing w:before="1"/>
              <w:ind w:left="111" w:right="-72"/>
              <w:rPr>
                <w:sz w:val="24"/>
              </w:rPr>
            </w:pPr>
            <w:r>
              <w:rPr>
                <w:sz w:val="24"/>
              </w:rPr>
              <w:t xml:space="preserve">   </w:t>
            </w:r>
          </w:p>
        </w:tc>
        <w:tc>
          <w:tcPr>
            <w:tcW w:w="424" w:type="dxa"/>
            <w:vMerge w:val="restart"/>
          </w:tcPr>
          <w:p w14:paraId="65586DD1">
            <w:pPr>
              <w:pStyle w:val="8"/>
              <w:rPr>
                <w:b/>
                <w:sz w:val="24"/>
              </w:rPr>
            </w:pPr>
          </w:p>
          <w:p w14:paraId="21D6F32D">
            <w:pPr>
              <w:pStyle w:val="8"/>
              <w:rPr>
                <w:b/>
                <w:sz w:val="24"/>
              </w:rPr>
            </w:pPr>
          </w:p>
          <w:p w14:paraId="28E64205">
            <w:pPr>
              <w:pStyle w:val="8"/>
              <w:rPr>
                <w:b/>
                <w:sz w:val="24"/>
              </w:rPr>
            </w:pPr>
          </w:p>
          <w:p w14:paraId="2D89B943">
            <w:pPr>
              <w:pStyle w:val="8"/>
              <w:rPr>
                <w:b/>
                <w:sz w:val="24"/>
              </w:rPr>
            </w:pPr>
          </w:p>
          <w:p w14:paraId="7B254FE4">
            <w:pPr>
              <w:pStyle w:val="8"/>
              <w:rPr>
                <w:b/>
                <w:sz w:val="24"/>
              </w:rPr>
            </w:pPr>
          </w:p>
          <w:p w14:paraId="45A61600">
            <w:pPr>
              <w:pStyle w:val="8"/>
              <w:spacing w:before="9"/>
              <w:rPr>
                <w:b/>
              </w:rPr>
            </w:pPr>
          </w:p>
          <w:p w14:paraId="575D50C6">
            <w:pPr>
              <w:pStyle w:val="8"/>
              <w:spacing w:before="1"/>
              <w:ind w:left="112" w:right="-72"/>
              <w:rPr>
                <w:sz w:val="24"/>
              </w:rPr>
            </w:pPr>
            <w:r>
              <w:rPr>
                <w:sz w:val="24"/>
              </w:rPr>
              <w:t xml:space="preserve">√ </w:t>
            </w:r>
          </w:p>
        </w:tc>
        <w:tc>
          <w:tcPr>
            <w:tcW w:w="426" w:type="dxa"/>
            <w:vMerge w:val="restart"/>
          </w:tcPr>
          <w:p w14:paraId="0269361F">
            <w:pPr>
              <w:pStyle w:val="8"/>
              <w:rPr>
                <w:b/>
                <w:sz w:val="24"/>
              </w:rPr>
            </w:pPr>
          </w:p>
          <w:p w14:paraId="6545ADA2">
            <w:pPr>
              <w:pStyle w:val="8"/>
              <w:rPr>
                <w:b/>
                <w:sz w:val="24"/>
              </w:rPr>
            </w:pPr>
          </w:p>
          <w:p w14:paraId="4C46A34F">
            <w:pPr>
              <w:pStyle w:val="8"/>
              <w:rPr>
                <w:b/>
                <w:sz w:val="24"/>
              </w:rPr>
            </w:pPr>
          </w:p>
          <w:p w14:paraId="175B3B9B">
            <w:pPr>
              <w:pStyle w:val="8"/>
              <w:rPr>
                <w:b/>
                <w:sz w:val="24"/>
              </w:rPr>
            </w:pPr>
          </w:p>
          <w:p w14:paraId="0FE1A319">
            <w:pPr>
              <w:pStyle w:val="8"/>
              <w:rPr>
                <w:b/>
                <w:sz w:val="24"/>
              </w:rPr>
            </w:pPr>
          </w:p>
          <w:p w14:paraId="6B01BF06">
            <w:pPr>
              <w:pStyle w:val="8"/>
              <w:spacing w:before="9"/>
              <w:rPr>
                <w:b/>
              </w:rPr>
            </w:pPr>
          </w:p>
          <w:p w14:paraId="687501BF">
            <w:pPr>
              <w:pStyle w:val="8"/>
              <w:spacing w:before="1"/>
              <w:ind w:left="115" w:right="-72"/>
              <w:rPr>
                <w:sz w:val="24"/>
              </w:rPr>
            </w:pPr>
            <w:r>
              <w:rPr>
                <w:sz w:val="24"/>
              </w:rPr>
              <w:t xml:space="preserve">   </w:t>
            </w:r>
          </w:p>
        </w:tc>
      </w:tr>
      <w:tr w14:paraId="5BEE83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14:paraId="2E692ADB">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553AB358">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1163041E">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487C1EA2">
            <w:pPr>
              <w:pStyle w:val="8"/>
              <w:rPr>
                <w:b/>
                <w:sz w:val="24"/>
              </w:rPr>
            </w:pPr>
          </w:p>
          <w:p w14:paraId="139D6C51">
            <w:pPr>
              <w:pStyle w:val="8"/>
              <w:rPr>
                <w:b/>
                <w:sz w:val="24"/>
              </w:rPr>
            </w:pPr>
          </w:p>
          <w:p w14:paraId="035E634D">
            <w:pPr>
              <w:pStyle w:val="8"/>
              <w:spacing w:before="4"/>
              <w:rPr>
                <w:b/>
                <w:sz w:val="17"/>
              </w:rPr>
            </w:pPr>
          </w:p>
          <w:p w14:paraId="2FBCF29A">
            <w:pPr>
              <w:pStyle w:val="8"/>
              <w:ind w:left="107"/>
              <w:rPr>
                <w:sz w:val="24"/>
              </w:rPr>
            </w:pPr>
            <w:r>
              <w:rPr>
                <w:sz w:val="24"/>
              </w:rPr>
              <w:t xml:space="preserve">投诉举报电话以及网上投诉渠道 </w:t>
            </w:r>
          </w:p>
        </w:tc>
        <w:tc>
          <w:tcPr>
            <w:tcW w:w="4961" w:type="dxa"/>
            <w:vMerge w:val="continue"/>
            <w:tcBorders>
              <w:top w:val="nil"/>
            </w:tcBorders>
          </w:tcPr>
          <w:p w14:paraId="6337B43E">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55612127">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6720802E">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480FF7A9">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2B450D8">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15202137">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27E9743">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6F4EAFB">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5077C36">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0DF14C7B">
            <w:pPr>
              <w:autoSpaceDE w:val="0"/>
              <w:autoSpaceDN w:val="0"/>
              <w:ind w:firstLine="0" w:firstLineChars="0"/>
              <w:jc w:val="left"/>
              <w:rPr>
                <w:rFonts w:ascii="宋体" w:hAnsi="宋体" w:eastAsia="宋体" w:cs="宋体"/>
                <w:kern w:val="0"/>
                <w:sz w:val="2"/>
                <w:szCs w:val="2"/>
                <w:lang w:val="zh-CN" w:bidi="zh-CN"/>
              </w:rPr>
            </w:pPr>
          </w:p>
        </w:tc>
      </w:tr>
      <w:tr w14:paraId="6C29FF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65ED5DEB">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72AEE064">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7887EE7F">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027D6E15">
            <w:pPr>
              <w:pStyle w:val="8"/>
              <w:rPr>
                <w:b/>
                <w:sz w:val="24"/>
              </w:rPr>
            </w:pPr>
          </w:p>
          <w:p w14:paraId="3191A923">
            <w:pPr>
              <w:pStyle w:val="8"/>
              <w:spacing w:before="1"/>
              <w:rPr>
                <w:b/>
                <w:sz w:val="28"/>
              </w:rPr>
            </w:pPr>
          </w:p>
          <w:p w14:paraId="1344297C">
            <w:pPr>
              <w:pStyle w:val="8"/>
              <w:spacing w:line="254" w:lineRule="auto"/>
              <w:ind w:left="107" w:right="438"/>
              <w:rPr>
                <w:sz w:val="24"/>
              </w:rPr>
            </w:pPr>
            <w:r>
              <w:rPr>
                <w:sz w:val="24"/>
              </w:rPr>
              <w:t xml:space="preserve">受理和立案信息，包括：案件受理记录、立案报告 </w:t>
            </w:r>
          </w:p>
        </w:tc>
        <w:tc>
          <w:tcPr>
            <w:tcW w:w="4961" w:type="dxa"/>
            <w:vMerge w:val="continue"/>
            <w:tcBorders>
              <w:top w:val="nil"/>
            </w:tcBorders>
          </w:tcPr>
          <w:p w14:paraId="7855C2D1">
            <w:pPr>
              <w:autoSpaceDE w:val="0"/>
              <w:autoSpaceDN w:val="0"/>
              <w:ind w:firstLine="0" w:firstLineChars="0"/>
              <w:jc w:val="left"/>
              <w:rPr>
                <w:rFonts w:ascii="宋体" w:hAnsi="宋体" w:eastAsia="宋体" w:cs="宋体"/>
                <w:kern w:val="0"/>
                <w:sz w:val="2"/>
                <w:szCs w:val="2"/>
                <w:lang w:val="zh-CN" w:bidi="zh-CN"/>
              </w:rPr>
            </w:pPr>
          </w:p>
        </w:tc>
        <w:tc>
          <w:tcPr>
            <w:tcW w:w="1277" w:type="dxa"/>
            <w:vMerge w:val="restart"/>
          </w:tcPr>
          <w:p w14:paraId="06E468A5">
            <w:pPr>
              <w:pStyle w:val="8"/>
              <w:rPr>
                <w:b/>
                <w:sz w:val="24"/>
              </w:rPr>
            </w:pPr>
          </w:p>
          <w:p w14:paraId="2BAB39EE">
            <w:pPr>
              <w:pStyle w:val="8"/>
              <w:rPr>
                <w:b/>
                <w:sz w:val="24"/>
              </w:rPr>
            </w:pPr>
          </w:p>
          <w:p w14:paraId="39BBE6B2">
            <w:pPr>
              <w:pStyle w:val="8"/>
              <w:spacing w:before="6"/>
              <w:rPr>
                <w:b/>
                <w:sz w:val="30"/>
              </w:rPr>
            </w:pPr>
          </w:p>
          <w:p w14:paraId="4096EEC3">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3A24DAF9">
            <w:pPr>
              <w:pStyle w:val="8"/>
              <w:rPr>
                <w:b/>
                <w:sz w:val="24"/>
              </w:rPr>
            </w:pPr>
          </w:p>
          <w:p w14:paraId="70F244E8">
            <w:pPr>
              <w:pStyle w:val="8"/>
              <w:rPr>
                <w:b/>
                <w:sz w:val="24"/>
              </w:rPr>
            </w:pPr>
          </w:p>
          <w:p w14:paraId="3E126C39">
            <w:pPr>
              <w:pStyle w:val="8"/>
              <w:rPr>
                <w:b/>
                <w:sz w:val="24"/>
              </w:rPr>
            </w:pPr>
          </w:p>
          <w:p w14:paraId="4B86D706">
            <w:pPr>
              <w:pStyle w:val="8"/>
              <w:spacing w:before="12"/>
              <w:rPr>
                <w:b/>
                <w:sz w:val="31"/>
              </w:rPr>
            </w:pPr>
          </w:p>
          <w:p w14:paraId="08B2D69B">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15E9E8FD">
            <w:pPr>
              <w:pStyle w:val="8"/>
              <w:spacing w:before="17"/>
              <w:ind w:left="108" w:right="-29"/>
              <w:jc w:val="center"/>
              <w:rPr>
                <w:sz w:val="24"/>
              </w:rPr>
            </w:pPr>
            <w:r>
              <w:rPr>
                <w:sz w:val="24"/>
              </w:rPr>
              <w:t>■精准推送</w:t>
            </w:r>
          </w:p>
        </w:tc>
        <w:tc>
          <w:tcPr>
            <w:tcW w:w="424" w:type="dxa"/>
            <w:vMerge w:val="restart"/>
          </w:tcPr>
          <w:p w14:paraId="71F4BC17">
            <w:pPr>
              <w:pStyle w:val="8"/>
              <w:rPr>
                <w:b/>
                <w:sz w:val="24"/>
              </w:rPr>
            </w:pPr>
          </w:p>
          <w:p w14:paraId="59D63168">
            <w:pPr>
              <w:pStyle w:val="8"/>
              <w:rPr>
                <w:b/>
                <w:sz w:val="24"/>
              </w:rPr>
            </w:pPr>
          </w:p>
          <w:p w14:paraId="0521004B">
            <w:pPr>
              <w:pStyle w:val="8"/>
              <w:rPr>
                <w:b/>
                <w:sz w:val="24"/>
              </w:rPr>
            </w:pPr>
          </w:p>
          <w:p w14:paraId="1A39E437">
            <w:pPr>
              <w:pStyle w:val="8"/>
              <w:rPr>
                <w:b/>
                <w:sz w:val="24"/>
              </w:rPr>
            </w:pPr>
          </w:p>
          <w:p w14:paraId="333238FF">
            <w:pPr>
              <w:pStyle w:val="8"/>
              <w:rPr>
                <w:b/>
                <w:sz w:val="24"/>
              </w:rPr>
            </w:pPr>
          </w:p>
          <w:p w14:paraId="44FD6685">
            <w:pPr>
              <w:pStyle w:val="8"/>
              <w:spacing w:before="2"/>
              <w:rPr>
                <w:b/>
              </w:rPr>
            </w:pPr>
          </w:p>
          <w:p w14:paraId="6DCDE6A7">
            <w:pPr>
              <w:pStyle w:val="8"/>
              <w:ind w:left="108" w:right="-58"/>
              <w:rPr>
                <w:sz w:val="24"/>
              </w:rPr>
            </w:pPr>
            <w:r>
              <w:rPr>
                <w:sz w:val="24"/>
              </w:rPr>
              <w:t xml:space="preserve">   </w:t>
            </w:r>
          </w:p>
        </w:tc>
        <w:tc>
          <w:tcPr>
            <w:tcW w:w="426" w:type="dxa"/>
            <w:vMerge w:val="restart"/>
          </w:tcPr>
          <w:p w14:paraId="739ACB12">
            <w:pPr>
              <w:pStyle w:val="8"/>
              <w:rPr>
                <w:b/>
                <w:sz w:val="24"/>
              </w:rPr>
            </w:pPr>
          </w:p>
          <w:p w14:paraId="568C91EA">
            <w:pPr>
              <w:pStyle w:val="8"/>
              <w:rPr>
                <w:b/>
                <w:sz w:val="24"/>
              </w:rPr>
            </w:pPr>
          </w:p>
          <w:p w14:paraId="59FEEAF0">
            <w:pPr>
              <w:pStyle w:val="8"/>
              <w:spacing w:before="6"/>
              <w:rPr>
                <w:b/>
                <w:sz w:val="30"/>
              </w:rPr>
            </w:pPr>
          </w:p>
          <w:p w14:paraId="5C2963FC">
            <w:pPr>
              <w:pStyle w:val="8"/>
              <w:spacing w:line="254" w:lineRule="auto"/>
              <w:ind w:left="109" w:right="-58"/>
              <w:jc w:val="both"/>
              <w:rPr>
                <w:sz w:val="24"/>
              </w:rPr>
            </w:pPr>
            <w:r>
              <w:rPr>
                <w:sz w:val="24"/>
              </w:rPr>
              <w:t xml:space="preserve">√ 行政相对人 </w:t>
            </w:r>
          </w:p>
        </w:tc>
        <w:tc>
          <w:tcPr>
            <w:tcW w:w="424" w:type="dxa"/>
            <w:vMerge w:val="restart"/>
          </w:tcPr>
          <w:p w14:paraId="3B819F23">
            <w:pPr>
              <w:pStyle w:val="8"/>
              <w:rPr>
                <w:b/>
                <w:sz w:val="24"/>
              </w:rPr>
            </w:pPr>
          </w:p>
          <w:p w14:paraId="7FF14EC5">
            <w:pPr>
              <w:pStyle w:val="8"/>
              <w:rPr>
                <w:b/>
                <w:sz w:val="24"/>
              </w:rPr>
            </w:pPr>
          </w:p>
          <w:p w14:paraId="6FA531AA">
            <w:pPr>
              <w:pStyle w:val="8"/>
              <w:rPr>
                <w:b/>
                <w:sz w:val="24"/>
              </w:rPr>
            </w:pPr>
          </w:p>
          <w:p w14:paraId="2FEAD006">
            <w:pPr>
              <w:pStyle w:val="8"/>
              <w:rPr>
                <w:b/>
                <w:sz w:val="24"/>
              </w:rPr>
            </w:pPr>
          </w:p>
          <w:p w14:paraId="08994A8D">
            <w:pPr>
              <w:pStyle w:val="8"/>
              <w:rPr>
                <w:b/>
                <w:sz w:val="24"/>
              </w:rPr>
            </w:pPr>
          </w:p>
          <w:p w14:paraId="4EFAA539">
            <w:pPr>
              <w:pStyle w:val="8"/>
              <w:spacing w:before="2"/>
              <w:rPr>
                <w:b/>
              </w:rPr>
            </w:pPr>
          </w:p>
          <w:p w14:paraId="307AF468">
            <w:pPr>
              <w:pStyle w:val="8"/>
              <w:ind w:left="110" w:right="-58"/>
              <w:rPr>
                <w:sz w:val="24"/>
              </w:rPr>
            </w:pPr>
            <w:r>
              <w:rPr>
                <w:sz w:val="24"/>
              </w:rPr>
              <w:t xml:space="preserve">   </w:t>
            </w:r>
          </w:p>
        </w:tc>
        <w:tc>
          <w:tcPr>
            <w:tcW w:w="424" w:type="dxa"/>
            <w:vMerge w:val="restart"/>
          </w:tcPr>
          <w:p w14:paraId="29AE6D15">
            <w:pPr>
              <w:pStyle w:val="8"/>
              <w:rPr>
                <w:b/>
                <w:sz w:val="24"/>
              </w:rPr>
            </w:pPr>
          </w:p>
          <w:p w14:paraId="0B1AC896">
            <w:pPr>
              <w:pStyle w:val="8"/>
              <w:rPr>
                <w:b/>
                <w:sz w:val="24"/>
              </w:rPr>
            </w:pPr>
          </w:p>
          <w:p w14:paraId="1D9FD907">
            <w:pPr>
              <w:pStyle w:val="8"/>
              <w:rPr>
                <w:b/>
                <w:sz w:val="24"/>
              </w:rPr>
            </w:pPr>
          </w:p>
          <w:p w14:paraId="73882E26">
            <w:pPr>
              <w:pStyle w:val="8"/>
              <w:rPr>
                <w:b/>
                <w:sz w:val="24"/>
              </w:rPr>
            </w:pPr>
          </w:p>
          <w:p w14:paraId="4471A002">
            <w:pPr>
              <w:pStyle w:val="8"/>
              <w:rPr>
                <w:b/>
                <w:sz w:val="24"/>
              </w:rPr>
            </w:pPr>
          </w:p>
          <w:p w14:paraId="0317A11F">
            <w:pPr>
              <w:pStyle w:val="8"/>
              <w:spacing w:before="2"/>
              <w:rPr>
                <w:b/>
              </w:rPr>
            </w:pPr>
          </w:p>
          <w:p w14:paraId="0A8D7202">
            <w:pPr>
              <w:pStyle w:val="8"/>
              <w:ind w:left="111" w:right="-72"/>
              <w:rPr>
                <w:sz w:val="24"/>
              </w:rPr>
            </w:pPr>
            <w:r>
              <w:rPr>
                <w:sz w:val="24"/>
              </w:rPr>
              <w:t xml:space="preserve">√ </w:t>
            </w:r>
          </w:p>
        </w:tc>
        <w:tc>
          <w:tcPr>
            <w:tcW w:w="424" w:type="dxa"/>
            <w:vMerge w:val="restart"/>
          </w:tcPr>
          <w:p w14:paraId="4223B55D">
            <w:pPr>
              <w:pStyle w:val="8"/>
              <w:rPr>
                <w:b/>
                <w:sz w:val="24"/>
              </w:rPr>
            </w:pPr>
          </w:p>
          <w:p w14:paraId="63880C9E">
            <w:pPr>
              <w:pStyle w:val="8"/>
              <w:rPr>
                <w:b/>
                <w:sz w:val="24"/>
              </w:rPr>
            </w:pPr>
          </w:p>
          <w:p w14:paraId="53ACB169">
            <w:pPr>
              <w:pStyle w:val="8"/>
              <w:rPr>
                <w:b/>
                <w:sz w:val="24"/>
              </w:rPr>
            </w:pPr>
          </w:p>
          <w:p w14:paraId="55947876">
            <w:pPr>
              <w:pStyle w:val="8"/>
              <w:rPr>
                <w:b/>
                <w:sz w:val="24"/>
              </w:rPr>
            </w:pPr>
          </w:p>
          <w:p w14:paraId="0E8E1706">
            <w:pPr>
              <w:pStyle w:val="8"/>
              <w:rPr>
                <w:b/>
                <w:sz w:val="24"/>
              </w:rPr>
            </w:pPr>
          </w:p>
          <w:p w14:paraId="636CA4F0">
            <w:pPr>
              <w:pStyle w:val="8"/>
              <w:spacing w:before="2"/>
              <w:rPr>
                <w:b/>
              </w:rPr>
            </w:pPr>
          </w:p>
          <w:p w14:paraId="1609D1B4">
            <w:pPr>
              <w:pStyle w:val="8"/>
              <w:ind w:left="112" w:right="-72"/>
              <w:rPr>
                <w:sz w:val="24"/>
              </w:rPr>
            </w:pPr>
            <w:r>
              <w:rPr>
                <w:sz w:val="24"/>
              </w:rPr>
              <w:t xml:space="preserve">√ </w:t>
            </w:r>
          </w:p>
        </w:tc>
        <w:tc>
          <w:tcPr>
            <w:tcW w:w="426" w:type="dxa"/>
            <w:vMerge w:val="restart"/>
          </w:tcPr>
          <w:p w14:paraId="2FEF683C">
            <w:pPr>
              <w:pStyle w:val="8"/>
              <w:rPr>
                <w:b/>
                <w:sz w:val="24"/>
              </w:rPr>
            </w:pPr>
          </w:p>
          <w:p w14:paraId="5FFDE303">
            <w:pPr>
              <w:pStyle w:val="8"/>
              <w:rPr>
                <w:b/>
                <w:sz w:val="24"/>
              </w:rPr>
            </w:pPr>
          </w:p>
          <w:p w14:paraId="1FA9AB8F">
            <w:pPr>
              <w:pStyle w:val="8"/>
              <w:rPr>
                <w:b/>
                <w:sz w:val="24"/>
              </w:rPr>
            </w:pPr>
          </w:p>
          <w:p w14:paraId="57C44DC7">
            <w:pPr>
              <w:pStyle w:val="8"/>
              <w:rPr>
                <w:b/>
                <w:sz w:val="24"/>
              </w:rPr>
            </w:pPr>
          </w:p>
          <w:p w14:paraId="39044473">
            <w:pPr>
              <w:pStyle w:val="8"/>
              <w:rPr>
                <w:b/>
                <w:sz w:val="24"/>
              </w:rPr>
            </w:pPr>
          </w:p>
          <w:p w14:paraId="067D699E">
            <w:pPr>
              <w:pStyle w:val="8"/>
              <w:spacing w:before="2"/>
              <w:rPr>
                <w:b/>
              </w:rPr>
            </w:pPr>
          </w:p>
          <w:p w14:paraId="4BD2B5C3">
            <w:pPr>
              <w:pStyle w:val="8"/>
              <w:ind w:left="115" w:right="-72"/>
              <w:rPr>
                <w:sz w:val="24"/>
              </w:rPr>
            </w:pPr>
            <w:r>
              <w:rPr>
                <w:sz w:val="24"/>
              </w:rPr>
              <w:t xml:space="preserve">   </w:t>
            </w:r>
          </w:p>
        </w:tc>
      </w:tr>
      <w:tr w14:paraId="254E2D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0D28C3D5">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1293A0AA">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18F58C21">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421A11A7">
            <w:pPr>
              <w:pStyle w:val="8"/>
              <w:rPr>
                <w:b/>
                <w:sz w:val="24"/>
              </w:rPr>
            </w:pPr>
          </w:p>
          <w:p w14:paraId="54303041">
            <w:pPr>
              <w:pStyle w:val="8"/>
              <w:rPr>
                <w:b/>
                <w:sz w:val="28"/>
              </w:rPr>
            </w:pPr>
          </w:p>
          <w:p w14:paraId="2645C1BD">
            <w:pPr>
              <w:pStyle w:val="8"/>
              <w:spacing w:line="254" w:lineRule="auto"/>
              <w:ind w:left="107" w:right="438"/>
              <w:rPr>
                <w:sz w:val="24"/>
              </w:rPr>
            </w:pPr>
            <w:r>
              <w:rPr>
                <w:sz w:val="24"/>
              </w:rPr>
              <w:t xml:space="preserve">告知信息，包括：行政处罚事先告知书、听证告知书 </w:t>
            </w:r>
          </w:p>
        </w:tc>
        <w:tc>
          <w:tcPr>
            <w:tcW w:w="4961" w:type="dxa"/>
            <w:vMerge w:val="continue"/>
            <w:tcBorders>
              <w:top w:val="nil"/>
            </w:tcBorders>
          </w:tcPr>
          <w:p w14:paraId="1AE466B9">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4D64C031">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553422C9">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56740918">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F0E2F52">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1845DEB5">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3CC560A">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66531F0">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E67C8FB">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7B437050">
            <w:pPr>
              <w:autoSpaceDE w:val="0"/>
              <w:autoSpaceDN w:val="0"/>
              <w:ind w:firstLine="0" w:firstLineChars="0"/>
              <w:jc w:val="left"/>
              <w:rPr>
                <w:rFonts w:ascii="宋体" w:hAnsi="宋体" w:eastAsia="宋体" w:cs="宋体"/>
                <w:kern w:val="0"/>
                <w:sz w:val="2"/>
                <w:szCs w:val="2"/>
                <w:lang w:val="zh-CN" w:bidi="zh-CN"/>
              </w:rPr>
            </w:pPr>
          </w:p>
        </w:tc>
      </w:tr>
      <w:tr w14:paraId="5C1EB4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14:paraId="3AA96286">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66BA2344">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76F5F174">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39BA38CB">
            <w:pPr>
              <w:pStyle w:val="8"/>
              <w:rPr>
                <w:b/>
                <w:sz w:val="24"/>
              </w:rPr>
            </w:pPr>
          </w:p>
          <w:p w14:paraId="072BDA17">
            <w:pPr>
              <w:pStyle w:val="8"/>
              <w:rPr>
                <w:b/>
                <w:sz w:val="24"/>
              </w:rPr>
            </w:pPr>
          </w:p>
          <w:p w14:paraId="7027662E">
            <w:pPr>
              <w:pStyle w:val="8"/>
              <w:spacing w:before="7"/>
              <w:rPr>
                <w:b/>
                <w:sz w:val="28"/>
              </w:rPr>
            </w:pPr>
          </w:p>
          <w:p w14:paraId="5F19780C">
            <w:pPr>
              <w:pStyle w:val="8"/>
              <w:ind w:left="107"/>
              <w:rPr>
                <w:sz w:val="24"/>
              </w:rPr>
            </w:pPr>
            <w:r>
              <w:rPr>
                <w:sz w:val="24"/>
              </w:rPr>
              <w:t xml:space="preserve">行政处罚决定信息，包括： </w:t>
            </w:r>
          </w:p>
          <w:p w14:paraId="3C3603C2">
            <w:pPr>
              <w:pStyle w:val="8"/>
              <w:spacing w:before="17" w:line="254" w:lineRule="auto"/>
              <w:ind w:left="107" w:right="438"/>
              <w:jc w:val="both"/>
              <w:rPr>
                <w:sz w:val="24"/>
              </w:rPr>
            </w:pPr>
            <w:r>
              <w:rPr>
                <w:sz w:val="24"/>
              </w:rPr>
              <w:t xml:space="preserve">处罚决定书文号、处罚名称、处罚类别、处罚事由、相对人名称、处罚依据、处罚单位、处罚决定日期 </w:t>
            </w:r>
          </w:p>
        </w:tc>
        <w:tc>
          <w:tcPr>
            <w:tcW w:w="4961" w:type="dxa"/>
            <w:vMerge w:val="continue"/>
            <w:tcBorders>
              <w:top w:val="nil"/>
            </w:tcBorders>
          </w:tcPr>
          <w:p w14:paraId="57E616AC">
            <w:pPr>
              <w:autoSpaceDE w:val="0"/>
              <w:autoSpaceDN w:val="0"/>
              <w:ind w:firstLine="0" w:firstLineChars="0"/>
              <w:jc w:val="left"/>
              <w:rPr>
                <w:rFonts w:ascii="宋体" w:hAnsi="宋体" w:eastAsia="宋体" w:cs="宋体"/>
                <w:kern w:val="0"/>
                <w:sz w:val="2"/>
                <w:szCs w:val="2"/>
                <w:lang w:val="zh-CN" w:bidi="zh-CN"/>
              </w:rPr>
            </w:pPr>
          </w:p>
        </w:tc>
        <w:tc>
          <w:tcPr>
            <w:tcW w:w="1277" w:type="dxa"/>
          </w:tcPr>
          <w:p w14:paraId="6DCCCF5B">
            <w:pPr>
              <w:pStyle w:val="8"/>
              <w:rPr>
                <w:b/>
                <w:sz w:val="24"/>
              </w:rPr>
            </w:pPr>
          </w:p>
          <w:p w14:paraId="27420971">
            <w:pPr>
              <w:pStyle w:val="8"/>
              <w:spacing w:before="1"/>
              <w:rPr>
                <w:b/>
                <w:sz w:val="27"/>
              </w:rPr>
            </w:pPr>
          </w:p>
          <w:p w14:paraId="4971E336">
            <w:pPr>
              <w:pStyle w:val="8"/>
              <w:spacing w:line="254" w:lineRule="auto"/>
              <w:ind w:left="156" w:right="148"/>
              <w:jc w:val="center"/>
              <w:rPr>
                <w:sz w:val="24"/>
              </w:rPr>
            </w:pPr>
            <w:r>
              <w:rPr>
                <w:sz w:val="24"/>
              </w:rPr>
              <w:t xml:space="preserve">自信息形成或者变更之日起7 个工作日内予以公开 </w:t>
            </w:r>
          </w:p>
        </w:tc>
        <w:tc>
          <w:tcPr>
            <w:tcW w:w="1275" w:type="dxa"/>
          </w:tcPr>
          <w:p w14:paraId="6657476B">
            <w:pPr>
              <w:pStyle w:val="8"/>
              <w:rPr>
                <w:b/>
                <w:sz w:val="24"/>
              </w:rPr>
            </w:pPr>
          </w:p>
          <w:p w14:paraId="59A5D297">
            <w:pPr>
              <w:pStyle w:val="8"/>
              <w:rPr>
                <w:b/>
                <w:sz w:val="24"/>
              </w:rPr>
            </w:pPr>
          </w:p>
          <w:p w14:paraId="28700722">
            <w:pPr>
              <w:pStyle w:val="8"/>
              <w:spacing w:before="7"/>
              <w:rPr>
                <w:b/>
                <w:sz w:val="28"/>
              </w:rPr>
            </w:pPr>
          </w:p>
          <w:p w14:paraId="02230FF2">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Align w:val="center"/>
          </w:tcPr>
          <w:p w14:paraId="721071F2">
            <w:pPr>
              <w:pStyle w:val="8"/>
              <w:tabs>
                <w:tab w:val="left" w:pos="4068"/>
              </w:tabs>
              <w:spacing w:before="18"/>
              <w:ind w:left="108"/>
              <w:jc w:val="center"/>
              <w:rPr>
                <w:sz w:val="24"/>
              </w:rPr>
            </w:pPr>
            <w:r>
              <w:rPr>
                <w:sz w:val="24"/>
              </w:rPr>
              <w:t>■政府网站</w:t>
            </w:r>
          </w:p>
        </w:tc>
        <w:tc>
          <w:tcPr>
            <w:tcW w:w="424" w:type="dxa"/>
          </w:tcPr>
          <w:p w14:paraId="7C35EACE">
            <w:pPr>
              <w:pStyle w:val="8"/>
              <w:rPr>
                <w:b/>
                <w:sz w:val="24"/>
              </w:rPr>
            </w:pPr>
          </w:p>
          <w:p w14:paraId="27D2AF91">
            <w:pPr>
              <w:pStyle w:val="8"/>
              <w:rPr>
                <w:b/>
                <w:sz w:val="24"/>
              </w:rPr>
            </w:pPr>
          </w:p>
          <w:p w14:paraId="090298A6">
            <w:pPr>
              <w:pStyle w:val="8"/>
              <w:rPr>
                <w:b/>
                <w:sz w:val="24"/>
              </w:rPr>
            </w:pPr>
          </w:p>
          <w:p w14:paraId="74DEBD25">
            <w:pPr>
              <w:pStyle w:val="8"/>
              <w:rPr>
                <w:b/>
                <w:sz w:val="24"/>
              </w:rPr>
            </w:pPr>
          </w:p>
          <w:p w14:paraId="7931EEE8">
            <w:pPr>
              <w:pStyle w:val="8"/>
              <w:spacing w:before="7"/>
              <w:rPr>
                <w:b/>
                <w:sz w:val="18"/>
              </w:rPr>
            </w:pPr>
          </w:p>
          <w:p w14:paraId="5C57668E">
            <w:pPr>
              <w:pStyle w:val="8"/>
              <w:spacing w:before="1"/>
              <w:ind w:left="108" w:right="-58"/>
              <w:rPr>
                <w:sz w:val="24"/>
              </w:rPr>
            </w:pPr>
            <w:r>
              <w:rPr>
                <w:sz w:val="24"/>
              </w:rPr>
              <w:t xml:space="preserve">√ </w:t>
            </w:r>
          </w:p>
        </w:tc>
        <w:tc>
          <w:tcPr>
            <w:tcW w:w="426" w:type="dxa"/>
          </w:tcPr>
          <w:p w14:paraId="10A43FBA">
            <w:pPr>
              <w:pStyle w:val="8"/>
              <w:rPr>
                <w:b/>
                <w:sz w:val="24"/>
              </w:rPr>
            </w:pPr>
          </w:p>
          <w:p w14:paraId="36323D9E">
            <w:pPr>
              <w:pStyle w:val="8"/>
              <w:rPr>
                <w:b/>
                <w:sz w:val="24"/>
              </w:rPr>
            </w:pPr>
          </w:p>
          <w:p w14:paraId="3A6C57CD">
            <w:pPr>
              <w:pStyle w:val="8"/>
              <w:rPr>
                <w:b/>
                <w:sz w:val="24"/>
              </w:rPr>
            </w:pPr>
          </w:p>
          <w:p w14:paraId="2FA9DD9B">
            <w:pPr>
              <w:pStyle w:val="8"/>
              <w:rPr>
                <w:b/>
                <w:sz w:val="24"/>
              </w:rPr>
            </w:pPr>
          </w:p>
          <w:p w14:paraId="4D5E29D8">
            <w:pPr>
              <w:pStyle w:val="8"/>
              <w:spacing w:before="7"/>
              <w:rPr>
                <w:b/>
                <w:sz w:val="18"/>
              </w:rPr>
            </w:pPr>
          </w:p>
          <w:p w14:paraId="6EDCB6C8">
            <w:pPr>
              <w:pStyle w:val="8"/>
              <w:spacing w:before="1"/>
              <w:ind w:left="109" w:right="-58"/>
              <w:rPr>
                <w:sz w:val="24"/>
              </w:rPr>
            </w:pPr>
            <w:r>
              <w:rPr>
                <w:sz w:val="24"/>
              </w:rPr>
              <w:t xml:space="preserve">   </w:t>
            </w:r>
          </w:p>
        </w:tc>
        <w:tc>
          <w:tcPr>
            <w:tcW w:w="424" w:type="dxa"/>
          </w:tcPr>
          <w:p w14:paraId="300DAB9D">
            <w:pPr>
              <w:pStyle w:val="8"/>
              <w:rPr>
                <w:b/>
                <w:sz w:val="24"/>
              </w:rPr>
            </w:pPr>
          </w:p>
          <w:p w14:paraId="0F602FF3">
            <w:pPr>
              <w:pStyle w:val="8"/>
              <w:rPr>
                <w:b/>
                <w:sz w:val="24"/>
              </w:rPr>
            </w:pPr>
          </w:p>
          <w:p w14:paraId="0D640A24">
            <w:pPr>
              <w:pStyle w:val="8"/>
              <w:rPr>
                <w:b/>
                <w:sz w:val="24"/>
              </w:rPr>
            </w:pPr>
          </w:p>
          <w:p w14:paraId="57419A20">
            <w:pPr>
              <w:pStyle w:val="8"/>
              <w:rPr>
                <w:b/>
                <w:sz w:val="24"/>
              </w:rPr>
            </w:pPr>
          </w:p>
          <w:p w14:paraId="12F6FA2C">
            <w:pPr>
              <w:pStyle w:val="8"/>
              <w:spacing w:before="7"/>
              <w:rPr>
                <w:b/>
                <w:sz w:val="18"/>
              </w:rPr>
            </w:pPr>
          </w:p>
          <w:p w14:paraId="539A1041">
            <w:pPr>
              <w:pStyle w:val="8"/>
              <w:spacing w:before="1"/>
              <w:ind w:left="110" w:right="-58"/>
              <w:rPr>
                <w:sz w:val="24"/>
              </w:rPr>
            </w:pPr>
            <w:r>
              <w:rPr>
                <w:sz w:val="24"/>
              </w:rPr>
              <w:t xml:space="preserve">√ </w:t>
            </w:r>
          </w:p>
        </w:tc>
        <w:tc>
          <w:tcPr>
            <w:tcW w:w="424" w:type="dxa"/>
          </w:tcPr>
          <w:p w14:paraId="53D8E17A">
            <w:pPr>
              <w:pStyle w:val="8"/>
              <w:rPr>
                <w:b/>
                <w:sz w:val="24"/>
              </w:rPr>
            </w:pPr>
          </w:p>
          <w:p w14:paraId="5EDE1B6C">
            <w:pPr>
              <w:pStyle w:val="8"/>
              <w:rPr>
                <w:b/>
                <w:sz w:val="24"/>
              </w:rPr>
            </w:pPr>
          </w:p>
          <w:p w14:paraId="6E7638BA">
            <w:pPr>
              <w:pStyle w:val="8"/>
              <w:rPr>
                <w:b/>
                <w:sz w:val="24"/>
              </w:rPr>
            </w:pPr>
          </w:p>
          <w:p w14:paraId="4D9AAB7B">
            <w:pPr>
              <w:pStyle w:val="8"/>
              <w:rPr>
                <w:b/>
                <w:sz w:val="24"/>
              </w:rPr>
            </w:pPr>
          </w:p>
          <w:p w14:paraId="6EF71D8E">
            <w:pPr>
              <w:pStyle w:val="8"/>
              <w:spacing w:before="7"/>
              <w:rPr>
                <w:b/>
                <w:sz w:val="18"/>
              </w:rPr>
            </w:pPr>
          </w:p>
          <w:p w14:paraId="51A5230F">
            <w:pPr>
              <w:pStyle w:val="8"/>
              <w:spacing w:before="1"/>
              <w:ind w:left="111" w:right="-72"/>
              <w:rPr>
                <w:sz w:val="24"/>
              </w:rPr>
            </w:pPr>
            <w:r>
              <w:rPr>
                <w:sz w:val="24"/>
              </w:rPr>
              <w:t xml:space="preserve">   </w:t>
            </w:r>
          </w:p>
        </w:tc>
        <w:tc>
          <w:tcPr>
            <w:tcW w:w="424" w:type="dxa"/>
          </w:tcPr>
          <w:p w14:paraId="0D83F4D9">
            <w:pPr>
              <w:pStyle w:val="8"/>
              <w:rPr>
                <w:b/>
                <w:sz w:val="24"/>
              </w:rPr>
            </w:pPr>
          </w:p>
          <w:p w14:paraId="22ABCE21">
            <w:pPr>
              <w:pStyle w:val="8"/>
              <w:rPr>
                <w:b/>
                <w:sz w:val="24"/>
              </w:rPr>
            </w:pPr>
          </w:p>
          <w:p w14:paraId="31702F74">
            <w:pPr>
              <w:pStyle w:val="8"/>
              <w:rPr>
                <w:b/>
                <w:sz w:val="24"/>
              </w:rPr>
            </w:pPr>
          </w:p>
          <w:p w14:paraId="1476ECDA">
            <w:pPr>
              <w:pStyle w:val="8"/>
              <w:rPr>
                <w:b/>
                <w:sz w:val="24"/>
              </w:rPr>
            </w:pPr>
          </w:p>
          <w:p w14:paraId="592A8110">
            <w:pPr>
              <w:pStyle w:val="8"/>
              <w:spacing w:before="7"/>
              <w:rPr>
                <w:b/>
                <w:sz w:val="18"/>
              </w:rPr>
            </w:pPr>
          </w:p>
          <w:p w14:paraId="5DD11620">
            <w:pPr>
              <w:pStyle w:val="8"/>
              <w:spacing w:before="1"/>
              <w:ind w:left="112" w:right="-72"/>
              <w:rPr>
                <w:sz w:val="24"/>
              </w:rPr>
            </w:pPr>
            <w:r>
              <w:rPr>
                <w:sz w:val="24"/>
              </w:rPr>
              <w:t xml:space="preserve">√ </w:t>
            </w:r>
          </w:p>
        </w:tc>
        <w:tc>
          <w:tcPr>
            <w:tcW w:w="426" w:type="dxa"/>
          </w:tcPr>
          <w:p w14:paraId="026CB96D">
            <w:pPr>
              <w:pStyle w:val="8"/>
              <w:rPr>
                <w:b/>
                <w:sz w:val="24"/>
              </w:rPr>
            </w:pPr>
          </w:p>
          <w:p w14:paraId="2036B497">
            <w:pPr>
              <w:pStyle w:val="8"/>
              <w:rPr>
                <w:b/>
                <w:sz w:val="24"/>
              </w:rPr>
            </w:pPr>
          </w:p>
          <w:p w14:paraId="0DCDC345">
            <w:pPr>
              <w:pStyle w:val="8"/>
              <w:rPr>
                <w:b/>
                <w:sz w:val="24"/>
              </w:rPr>
            </w:pPr>
          </w:p>
          <w:p w14:paraId="0DD247E0">
            <w:pPr>
              <w:pStyle w:val="8"/>
              <w:rPr>
                <w:b/>
                <w:sz w:val="24"/>
              </w:rPr>
            </w:pPr>
          </w:p>
          <w:p w14:paraId="2DEB5079">
            <w:pPr>
              <w:pStyle w:val="8"/>
              <w:spacing w:before="7"/>
              <w:rPr>
                <w:b/>
                <w:sz w:val="18"/>
              </w:rPr>
            </w:pPr>
          </w:p>
          <w:p w14:paraId="64895EE0">
            <w:pPr>
              <w:pStyle w:val="8"/>
              <w:spacing w:before="1"/>
              <w:ind w:left="115" w:right="-72"/>
              <w:rPr>
                <w:sz w:val="24"/>
              </w:rPr>
            </w:pPr>
            <w:r>
              <w:rPr>
                <w:sz w:val="24"/>
              </w:rPr>
              <w:t xml:space="preserve">   </w:t>
            </w:r>
          </w:p>
        </w:tc>
      </w:tr>
    </w:tbl>
    <w:p w14:paraId="223F4DD1">
      <w:pPr>
        <w:ind w:firstLine="480"/>
        <w:sectPr>
          <w:footerReference r:id="rId18" w:type="default"/>
          <w:pgSz w:w="23820" w:h="16840" w:orient="landscape"/>
          <w:pgMar w:top="1420" w:right="800" w:bottom="1320" w:left="800" w:header="0" w:footer="1121" w:gutter="0"/>
          <w:cols w:space="720" w:num="1"/>
        </w:sectPr>
      </w:pPr>
    </w:p>
    <w:tbl>
      <w:tblPr>
        <w:tblStyle w:val="5"/>
        <w:tblW w:w="21963" w:type="dxa"/>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14:paraId="08A49D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14:paraId="79161665">
            <w:pPr>
              <w:pStyle w:val="8"/>
              <w:rPr>
                <w:b/>
                <w:sz w:val="24"/>
              </w:rPr>
            </w:pPr>
          </w:p>
          <w:p w14:paraId="550FA47C">
            <w:pPr>
              <w:pStyle w:val="8"/>
              <w:rPr>
                <w:b/>
                <w:sz w:val="24"/>
              </w:rPr>
            </w:pPr>
          </w:p>
          <w:p w14:paraId="615AB260">
            <w:pPr>
              <w:pStyle w:val="8"/>
              <w:spacing w:before="4"/>
              <w:rPr>
                <w:b/>
                <w:sz w:val="32"/>
              </w:rPr>
            </w:pPr>
          </w:p>
          <w:p w14:paraId="6E4EAEFF">
            <w:pPr>
              <w:pStyle w:val="8"/>
              <w:spacing w:line="254" w:lineRule="auto"/>
              <w:ind w:left="230" w:right="218"/>
              <w:rPr>
                <w:rFonts w:ascii="黑体" w:eastAsia="黑体"/>
                <w:sz w:val="24"/>
              </w:rPr>
            </w:pPr>
            <w:r>
              <w:rPr>
                <w:rFonts w:hint="eastAsia" w:ascii="黑体" w:eastAsia="黑体"/>
                <w:sz w:val="24"/>
              </w:rPr>
              <w:t>序号</w:t>
            </w:r>
          </w:p>
        </w:tc>
        <w:tc>
          <w:tcPr>
            <w:tcW w:w="574" w:type="dxa"/>
            <w:vMerge w:val="restart"/>
            <w:shd w:val="clear" w:color="auto" w:fill="D9D9D9"/>
          </w:tcPr>
          <w:p w14:paraId="11A19C1C">
            <w:pPr>
              <w:pStyle w:val="8"/>
              <w:rPr>
                <w:b/>
                <w:sz w:val="24"/>
              </w:rPr>
            </w:pPr>
          </w:p>
          <w:p w14:paraId="5CB70877">
            <w:pPr>
              <w:pStyle w:val="8"/>
              <w:spacing w:before="11"/>
              <w:rPr>
                <w:b/>
                <w:sz w:val="30"/>
              </w:rPr>
            </w:pPr>
          </w:p>
          <w:p w14:paraId="221456DD">
            <w:pPr>
              <w:pStyle w:val="8"/>
              <w:spacing w:line="254" w:lineRule="auto"/>
              <w:ind w:left="167" w:right="154"/>
              <w:jc w:val="both"/>
              <w:rPr>
                <w:rFonts w:ascii="黑体" w:eastAsia="黑体"/>
                <w:sz w:val="24"/>
              </w:rPr>
            </w:pPr>
            <w:r>
              <w:rPr>
                <w:rFonts w:hint="eastAsia" w:ascii="黑体" w:eastAsia="黑体"/>
                <w:sz w:val="24"/>
              </w:rPr>
              <w:t>一级事项</w:t>
            </w:r>
          </w:p>
        </w:tc>
        <w:tc>
          <w:tcPr>
            <w:tcW w:w="1694" w:type="dxa"/>
            <w:vMerge w:val="restart"/>
            <w:shd w:val="clear" w:color="auto" w:fill="D9D9D9"/>
          </w:tcPr>
          <w:p w14:paraId="27CBC0FD">
            <w:pPr>
              <w:pStyle w:val="8"/>
              <w:rPr>
                <w:b/>
                <w:sz w:val="24"/>
              </w:rPr>
            </w:pPr>
          </w:p>
          <w:p w14:paraId="3AC9E1B5">
            <w:pPr>
              <w:pStyle w:val="8"/>
              <w:rPr>
                <w:b/>
                <w:sz w:val="24"/>
              </w:rPr>
            </w:pPr>
          </w:p>
          <w:p w14:paraId="459F78DB">
            <w:pPr>
              <w:pStyle w:val="8"/>
              <w:spacing w:before="4"/>
              <w:rPr>
                <w:b/>
                <w:sz w:val="32"/>
              </w:rPr>
            </w:pPr>
          </w:p>
          <w:p w14:paraId="44264029">
            <w:pPr>
              <w:pStyle w:val="8"/>
              <w:spacing w:line="254" w:lineRule="auto"/>
              <w:ind w:left="604" w:right="597"/>
              <w:jc w:val="center"/>
              <w:rPr>
                <w:rFonts w:ascii="黑体" w:eastAsia="黑体"/>
                <w:sz w:val="24"/>
              </w:rPr>
            </w:pPr>
            <w:r>
              <w:rPr>
                <w:rFonts w:hint="eastAsia" w:ascii="黑体" w:eastAsia="黑体"/>
                <w:sz w:val="24"/>
              </w:rPr>
              <w:t>二级事项</w:t>
            </w:r>
          </w:p>
        </w:tc>
        <w:tc>
          <w:tcPr>
            <w:tcW w:w="4397" w:type="dxa"/>
            <w:vMerge w:val="restart"/>
            <w:shd w:val="clear" w:color="auto" w:fill="D9D9D9"/>
          </w:tcPr>
          <w:p w14:paraId="37B28720">
            <w:pPr>
              <w:pStyle w:val="8"/>
              <w:rPr>
                <w:b/>
                <w:sz w:val="24"/>
              </w:rPr>
            </w:pPr>
          </w:p>
          <w:p w14:paraId="1598CD31">
            <w:pPr>
              <w:pStyle w:val="8"/>
              <w:rPr>
                <w:b/>
                <w:sz w:val="24"/>
              </w:rPr>
            </w:pPr>
          </w:p>
          <w:p w14:paraId="236CFF29">
            <w:pPr>
              <w:pStyle w:val="8"/>
              <w:spacing w:before="4"/>
              <w:rPr>
                <w:b/>
                <w:sz w:val="32"/>
              </w:rPr>
            </w:pPr>
          </w:p>
          <w:p w14:paraId="275C175C">
            <w:pPr>
              <w:pStyle w:val="8"/>
              <w:ind w:left="1698" w:right="1689"/>
              <w:jc w:val="center"/>
              <w:rPr>
                <w:rFonts w:ascii="黑体" w:eastAsia="黑体"/>
                <w:sz w:val="24"/>
              </w:rPr>
            </w:pPr>
            <w:r>
              <w:rPr>
                <w:rFonts w:hint="eastAsia" w:ascii="黑体" w:eastAsia="黑体"/>
                <w:sz w:val="24"/>
              </w:rPr>
              <w:t>公开内容</w:t>
            </w:r>
          </w:p>
          <w:p w14:paraId="27792D9E">
            <w:pPr>
              <w:pStyle w:val="8"/>
              <w:spacing w:before="19"/>
              <w:ind w:left="1698" w:right="1689"/>
              <w:jc w:val="center"/>
              <w:rPr>
                <w:rFonts w:ascii="黑体" w:eastAsia="黑体"/>
                <w:sz w:val="24"/>
              </w:rPr>
            </w:pPr>
            <w:r>
              <w:rPr>
                <w:rFonts w:hint="eastAsia" w:ascii="黑体" w:eastAsia="黑体"/>
                <w:sz w:val="24"/>
              </w:rPr>
              <w:t>（要素）</w:t>
            </w:r>
          </w:p>
        </w:tc>
        <w:tc>
          <w:tcPr>
            <w:tcW w:w="4961" w:type="dxa"/>
            <w:vMerge w:val="restart"/>
            <w:shd w:val="clear" w:color="auto" w:fill="D9D9D9"/>
          </w:tcPr>
          <w:p w14:paraId="6AE460CA">
            <w:pPr>
              <w:pStyle w:val="8"/>
              <w:rPr>
                <w:b/>
                <w:sz w:val="24"/>
              </w:rPr>
            </w:pPr>
          </w:p>
          <w:p w14:paraId="2F31B474">
            <w:pPr>
              <w:pStyle w:val="8"/>
              <w:rPr>
                <w:b/>
                <w:sz w:val="24"/>
              </w:rPr>
            </w:pPr>
          </w:p>
          <w:p w14:paraId="0205EF2A">
            <w:pPr>
              <w:pStyle w:val="8"/>
              <w:rPr>
                <w:b/>
                <w:sz w:val="24"/>
              </w:rPr>
            </w:pPr>
          </w:p>
          <w:p w14:paraId="5F9FAA00">
            <w:pPr>
              <w:pStyle w:val="8"/>
              <w:spacing w:before="1"/>
              <w:rPr>
                <w:b/>
                <w:sz w:val="21"/>
              </w:rPr>
            </w:pPr>
          </w:p>
          <w:p w14:paraId="356721ED">
            <w:pPr>
              <w:pStyle w:val="8"/>
              <w:ind w:left="1982" w:right="1969"/>
              <w:jc w:val="center"/>
              <w:rPr>
                <w:rFonts w:ascii="黑体" w:eastAsia="黑体"/>
                <w:sz w:val="24"/>
              </w:rPr>
            </w:pPr>
            <w:r>
              <w:rPr>
                <w:rFonts w:hint="eastAsia" w:ascii="黑体" w:eastAsia="黑体"/>
                <w:sz w:val="24"/>
              </w:rPr>
              <w:t>公开依据</w:t>
            </w:r>
          </w:p>
        </w:tc>
        <w:tc>
          <w:tcPr>
            <w:tcW w:w="1277" w:type="dxa"/>
            <w:vMerge w:val="restart"/>
            <w:shd w:val="clear" w:color="auto" w:fill="D9D9D9"/>
          </w:tcPr>
          <w:p w14:paraId="5AA69517">
            <w:pPr>
              <w:pStyle w:val="8"/>
              <w:rPr>
                <w:b/>
                <w:sz w:val="24"/>
              </w:rPr>
            </w:pPr>
          </w:p>
          <w:p w14:paraId="7F05D922">
            <w:pPr>
              <w:pStyle w:val="8"/>
              <w:rPr>
                <w:b/>
                <w:sz w:val="24"/>
              </w:rPr>
            </w:pPr>
          </w:p>
          <w:p w14:paraId="0CD8E511">
            <w:pPr>
              <w:pStyle w:val="8"/>
              <w:spacing w:before="4"/>
              <w:rPr>
                <w:b/>
                <w:sz w:val="32"/>
              </w:rPr>
            </w:pPr>
          </w:p>
          <w:p w14:paraId="00DB0300">
            <w:pPr>
              <w:pStyle w:val="8"/>
              <w:spacing w:line="254" w:lineRule="auto"/>
              <w:ind w:left="396" w:right="388"/>
              <w:rPr>
                <w:rFonts w:ascii="黑体" w:eastAsia="黑体"/>
                <w:sz w:val="24"/>
              </w:rPr>
            </w:pPr>
            <w:r>
              <w:rPr>
                <w:rFonts w:hint="eastAsia" w:ascii="黑体" w:eastAsia="黑体"/>
                <w:sz w:val="24"/>
              </w:rPr>
              <w:t>公开时限</w:t>
            </w:r>
          </w:p>
        </w:tc>
        <w:tc>
          <w:tcPr>
            <w:tcW w:w="1275" w:type="dxa"/>
            <w:vMerge w:val="restart"/>
            <w:shd w:val="clear" w:color="auto" w:fill="D9D9D9"/>
          </w:tcPr>
          <w:p w14:paraId="3E5BE903">
            <w:pPr>
              <w:pStyle w:val="8"/>
              <w:rPr>
                <w:b/>
                <w:sz w:val="24"/>
              </w:rPr>
            </w:pPr>
          </w:p>
          <w:p w14:paraId="55C6CE9E">
            <w:pPr>
              <w:pStyle w:val="8"/>
              <w:rPr>
                <w:b/>
                <w:sz w:val="24"/>
              </w:rPr>
            </w:pPr>
          </w:p>
          <w:p w14:paraId="00F4D158">
            <w:pPr>
              <w:pStyle w:val="8"/>
              <w:spacing w:before="4"/>
              <w:rPr>
                <w:b/>
                <w:sz w:val="32"/>
              </w:rPr>
            </w:pPr>
          </w:p>
          <w:p w14:paraId="53FB633B">
            <w:pPr>
              <w:pStyle w:val="8"/>
              <w:spacing w:line="254" w:lineRule="auto"/>
              <w:ind w:left="398" w:right="384"/>
              <w:rPr>
                <w:rFonts w:ascii="黑体" w:eastAsia="黑体"/>
                <w:sz w:val="24"/>
              </w:rPr>
            </w:pPr>
            <w:r>
              <w:rPr>
                <w:rFonts w:hint="eastAsia" w:ascii="黑体" w:eastAsia="黑体"/>
                <w:sz w:val="24"/>
              </w:rPr>
              <w:t>公开主体</w:t>
            </w:r>
          </w:p>
        </w:tc>
        <w:tc>
          <w:tcPr>
            <w:tcW w:w="4536" w:type="dxa"/>
            <w:vMerge w:val="restart"/>
            <w:shd w:val="clear" w:color="auto" w:fill="D9D9D9"/>
          </w:tcPr>
          <w:p w14:paraId="57EBC71C">
            <w:pPr>
              <w:pStyle w:val="8"/>
              <w:rPr>
                <w:b/>
                <w:sz w:val="24"/>
              </w:rPr>
            </w:pPr>
          </w:p>
          <w:p w14:paraId="78F41C2D">
            <w:pPr>
              <w:pStyle w:val="8"/>
              <w:rPr>
                <w:b/>
                <w:sz w:val="24"/>
              </w:rPr>
            </w:pPr>
          </w:p>
          <w:p w14:paraId="2D2C03B7">
            <w:pPr>
              <w:pStyle w:val="8"/>
              <w:rPr>
                <w:b/>
                <w:sz w:val="24"/>
              </w:rPr>
            </w:pPr>
          </w:p>
          <w:p w14:paraId="198F4281">
            <w:pPr>
              <w:pStyle w:val="8"/>
              <w:spacing w:before="1"/>
              <w:rPr>
                <w:b/>
                <w:sz w:val="21"/>
              </w:rPr>
            </w:pPr>
          </w:p>
          <w:p w14:paraId="3E1BFC40">
            <w:pPr>
              <w:pStyle w:val="8"/>
              <w:ind w:left="1428"/>
              <w:rPr>
                <w:rFonts w:ascii="黑体" w:eastAsia="黑体"/>
                <w:sz w:val="24"/>
              </w:rPr>
            </w:pPr>
            <w:r>
              <w:rPr>
                <w:rFonts w:hint="eastAsia" w:ascii="黑体" w:eastAsia="黑体"/>
                <w:sz w:val="24"/>
              </w:rPr>
              <w:t>公开渠道和载体</w:t>
            </w:r>
          </w:p>
        </w:tc>
        <w:tc>
          <w:tcPr>
            <w:tcW w:w="850" w:type="dxa"/>
            <w:gridSpan w:val="2"/>
            <w:shd w:val="clear" w:color="auto" w:fill="D9D9D9"/>
          </w:tcPr>
          <w:p w14:paraId="3A2EFA90">
            <w:pPr>
              <w:pStyle w:val="8"/>
              <w:spacing w:before="206" w:line="254" w:lineRule="auto"/>
              <w:ind w:left="185" w:right="172"/>
              <w:rPr>
                <w:rFonts w:ascii="黑体" w:eastAsia="黑体"/>
                <w:sz w:val="24"/>
              </w:rPr>
            </w:pPr>
            <w:r>
              <w:rPr>
                <w:rFonts w:hint="eastAsia" w:ascii="黑体" w:eastAsia="黑体"/>
                <w:sz w:val="24"/>
              </w:rPr>
              <w:t>公开对象</w:t>
            </w:r>
          </w:p>
        </w:tc>
        <w:tc>
          <w:tcPr>
            <w:tcW w:w="848" w:type="dxa"/>
            <w:gridSpan w:val="2"/>
            <w:shd w:val="clear" w:color="auto" w:fill="D9D9D9"/>
          </w:tcPr>
          <w:p w14:paraId="42808799">
            <w:pPr>
              <w:pStyle w:val="8"/>
              <w:spacing w:before="206" w:line="254" w:lineRule="auto"/>
              <w:ind w:left="187" w:right="168"/>
              <w:rPr>
                <w:rFonts w:ascii="黑体" w:eastAsia="黑体"/>
                <w:sz w:val="24"/>
              </w:rPr>
            </w:pPr>
            <w:r>
              <w:rPr>
                <w:rFonts w:hint="eastAsia" w:ascii="黑体" w:eastAsia="黑体"/>
                <w:sz w:val="24"/>
              </w:rPr>
              <w:t>公开方式</w:t>
            </w:r>
          </w:p>
        </w:tc>
        <w:tc>
          <w:tcPr>
            <w:tcW w:w="850" w:type="dxa"/>
            <w:gridSpan w:val="2"/>
            <w:shd w:val="clear" w:color="auto" w:fill="D9D9D9"/>
          </w:tcPr>
          <w:p w14:paraId="596DA247">
            <w:pPr>
              <w:pStyle w:val="8"/>
              <w:spacing w:before="206" w:line="254" w:lineRule="auto"/>
              <w:ind w:left="189" w:right="168"/>
              <w:rPr>
                <w:rFonts w:ascii="黑体" w:eastAsia="黑体"/>
                <w:sz w:val="24"/>
              </w:rPr>
            </w:pPr>
            <w:r>
              <w:rPr>
                <w:rFonts w:hint="eastAsia" w:ascii="黑体" w:eastAsia="黑体"/>
                <w:sz w:val="24"/>
              </w:rPr>
              <w:t>公开层级</w:t>
            </w:r>
          </w:p>
        </w:tc>
      </w:tr>
      <w:tr w14:paraId="4211F3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14:paraId="48D07EE9">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shd w:val="clear" w:color="auto" w:fill="D9D9D9"/>
          </w:tcPr>
          <w:p w14:paraId="6380C0A8">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shd w:val="clear" w:color="auto" w:fill="D9D9D9"/>
          </w:tcPr>
          <w:p w14:paraId="5B8F820C">
            <w:pPr>
              <w:autoSpaceDE w:val="0"/>
              <w:autoSpaceDN w:val="0"/>
              <w:ind w:firstLine="0" w:firstLineChars="0"/>
              <w:jc w:val="left"/>
              <w:rPr>
                <w:rFonts w:ascii="宋体" w:hAnsi="宋体" w:eastAsia="宋体" w:cs="宋体"/>
                <w:kern w:val="0"/>
                <w:sz w:val="2"/>
                <w:szCs w:val="2"/>
                <w:lang w:val="zh-CN" w:bidi="zh-CN"/>
              </w:rPr>
            </w:pPr>
          </w:p>
        </w:tc>
        <w:tc>
          <w:tcPr>
            <w:tcW w:w="4397" w:type="dxa"/>
            <w:vMerge w:val="continue"/>
            <w:tcBorders>
              <w:top w:val="nil"/>
            </w:tcBorders>
            <w:shd w:val="clear" w:color="auto" w:fill="D9D9D9"/>
          </w:tcPr>
          <w:p w14:paraId="53F06E13">
            <w:pPr>
              <w:autoSpaceDE w:val="0"/>
              <w:autoSpaceDN w:val="0"/>
              <w:ind w:firstLine="0" w:firstLineChars="0"/>
              <w:jc w:val="left"/>
              <w:rPr>
                <w:rFonts w:ascii="宋体" w:hAnsi="宋体" w:eastAsia="宋体" w:cs="宋体"/>
                <w:kern w:val="0"/>
                <w:sz w:val="2"/>
                <w:szCs w:val="2"/>
                <w:lang w:val="zh-CN" w:bidi="zh-CN"/>
              </w:rPr>
            </w:pPr>
          </w:p>
        </w:tc>
        <w:tc>
          <w:tcPr>
            <w:tcW w:w="4961" w:type="dxa"/>
            <w:vMerge w:val="continue"/>
            <w:tcBorders>
              <w:top w:val="nil"/>
            </w:tcBorders>
            <w:shd w:val="clear" w:color="auto" w:fill="D9D9D9"/>
          </w:tcPr>
          <w:p w14:paraId="339AAFBA">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shd w:val="clear" w:color="auto" w:fill="D9D9D9"/>
          </w:tcPr>
          <w:p w14:paraId="7030FA12">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shd w:val="clear" w:color="auto" w:fill="D9D9D9"/>
          </w:tcPr>
          <w:p w14:paraId="6D9808A5">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shd w:val="clear" w:color="auto" w:fill="D9D9D9"/>
          </w:tcPr>
          <w:p w14:paraId="0D8603EF">
            <w:pPr>
              <w:autoSpaceDE w:val="0"/>
              <w:autoSpaceDN w:val="0"/>
              <w:ind w:firstLine="0" w:firstLineChars="0"/>
              <w:jc w:val="left"/>
              <w:rPr>
                <w:rFonts w:ascii="宋体" w:hAnsi="宋体" w:eastAsia="宋体" w:cs="宋体"/>
                <w:kern w:val="0"/>
                <w:sz w:val="2"/>
                <w:szCs w:val="2"/>
                <w:lang w:val="zh-CN" w:bidi="zh-CN"/>
              </w:rPr>
            </w:pPr>
          </w:p>
        </w:tc>
        <w:tc>
          <w:tcPr>
            <w:tcW w:w="424" w:type="dxa"/>
            <w:shd w:val="clear" w:color="auto" w:fill="D9D9D9"/>
          </w:tcPr>
          <w:p w14:paraId="174FF6C2">
            <w:pPr>
              <w:pStyle w:val="8"/>
              <w:spacing w:before="5"/>
              <w:rPr>
                <w:b/>
                <w:sz w:val="26"/>
              </w:rPr>
            </w:pPr>
          </w:p>
          <w:p w14:paraId="0027F955">
            <w:pPr>
              <w:pStyle w:val="8"/>
              <w:spacing w:line="254" w:lineRule="auto"/>
              <w:ind w:left="108" w:right="63"/>
              <w:jc w:val="both"/>
              <w:rPr>
                <w:rFonts w:ascii="黑体" w:eastAsia="黑体"/>
                <w:sz w:val="24"/>
              </w:rPr>
            </w:pPr>
            <w:r>
              <w:rPr>
                <w:rFonts w:hint="eastAsia" w:ascii="黑体" w:eastAsia="黑体"/>
                <w:sz w:val="24"/>
              </w:rPr>
              <w:t>全社会</w:t>
            </w:r>
          </w:p>
        </w:tc>
        <w:tc>
          <w:tcPr>
            <w:tcW w:w="426" w:type="dxa"/>
            <w:shd w:val="clear" w:color="auto" w:fill="D9D9D9"/>
          </w:tcPr>
          <w:p w14:paraId="2E4B3148">
            <w:pPr>
              <w:pStyle w:val="8"/>
              <w:spacing w:before="175" w:line="254" w:lineRule="auto"/>
              <w:ind w:left="109" w:right="64"/>
              <w:jc w:val="both"/>
              <w:rPr>
                <w:rFonts w:ascii="黑体" w:eastAsia="黑体"/>
                <w:sz w:val="24"/>
              </w:rPr>
            </w:pPr>
            <w:r>
              <w:rPr>
                <w:rFonts w:hint="eastAsia" w:ascii="黑体" w:eastAsia="黑体"/>
                <w:sz w:val="24"/>
              </w:rPr>
              <w:t>特定群体</w:t>
            </w:r>
          </w:p>
        </w:tc>
        <w:tc>
          <w:tcPr>
            <w:tcW w:w="424" w:type="dxa"/>
            <w:shd w:val="clear" w:color="auto" w:fill="D9D9D9"/>
          </w:tcPr>
          <w:p w14:paraId="79F95729">
            <w:pPr>
              <w:pStyle w:val="8"/>
              <w:rPr>
                <w:b/>
                <w:sz w:val="24"/>
              </w:rPr>
            </w:pPr>
          </w:p>
          <w:p w14:paraId="35D2496A">
            <w:pPr>
              <w:pStyle w:val="8"/>
              <w:spacing w:before="194" w:line="254" w:lineRule="auto"/>
              <w:ind w:left="110" w:right="61"/>
              <w:rPr>
                <w:rFonts w:ascii="黑体" w:eastAsia="黑体"/>
                <w:sz w:val="24"/>
              </w:rPr>
            </w:pPr>
            <w:r>
              <w:rPr>
                <w:rFonts w:hint="eastAsia" w:ascii="黑体" w:eastAsia="黑体"/>
                <w:sz w:val="24"/>
              </w:rPr>
              <w:t>主动</w:t>
            </w:r>
          </w:p>
        </w:tc>
        <w:tc>
          <w:tcPr>
            <w:tcW w:w="424" w:type="dxa"/>
            <w:shd w:val="clear" w:color="auto" w:fill="D9D9D9"/>
          </w:tcPr>
          <w:p w14:paraId="4E32D52C">
            <w:pPr>
              <w:pStyle w:val="8"/>
              <w:spacing w:before="5"/>
              <w:rPr>
                <w:b/>
                <w:sz w:val="26"/>
              </w:rPr>
            </w:pPr>
          </w:p>
          <w:p w14:paraId="58786DE8">
            <w:pPr>
              <w:pStyle w:val="8"/>
              <w:spacing w:line="254" w:lineRule="auto"/>
              <w:ind w:left="111" w:right="60"/>
              <w:jc w:val="both"/>
              <w:rPr>
                <w:rFonts w:ascii="黑体" w:eastAsia="黑体"/>
                <w:sz w:val="24"/>
              </w:rPr>
            </w:pPr>
            <w:r>
              <w:rPr>
                <w:rFonts w:hint="eastAsia" w:ascii="黑体" w:eastAsia="黑体"/>
                <w:sz w:val="24"/>
              </w:rPr>
              <w:t>依申请</w:t>
            </w:r>
          </w:p>
        </w:tc>
        <w:tc>
          <w:tcPr>
            <w:tcW w:w="424" w:type="dxa"/>
            <w:shd w:val="clear" w:color="auto" w:fill="D9D9D9"/>
          </w:tcPr>
          <w:p w14:paraId="706581DA">
            <w:pPr>
              <w:pStyle w:val="8"/>
              <w:rPr>
                <w:b/>
                <w:sz w:val="24"/>
              </w:rPr>
            </w:pPr>
          </w:p>
          <w:p w14:paraId="616A447C">
            <w:pPr>
              <w:pStyle w:val="8"/>
              <w:spacing w:before="194" w:line="254" w:lineRule="auto"/>
              <w:ind w:left="112" w:right="59"/>
              <w:rPr>
                <w:rFonts w:ascii="黑体" w:eastAsia="黑体"/>
                <w:sz w:val="24"/>
              </w:rPr>
            </w:pPr>
            <w:r>
              <w:rPr>
                <w:rFonts w:hint="eastAsia" w:ascii="黑体" w:eastAsia="黑体"/>
                <w:sz w:val="24"/>
              </w:rPr>
              <w:t>县级</w:t>
            </w:r>
          </w:p>
        </w:tc>
        <w:tc>
          <w:tcPr>
            <w:tcW w:w="426" w:type="dxa"/>
            <w:shd w:val="clear" w:color="auto" w:fill="D9D9D9"/>
          </w:tcPr>
          <w:p w14:paraId="2D04469A">
            <w:pPr>
              <w:pStyle w:val="8"/>
              <w:rPr>
                <w:b/>
                <w:sz w:val="24"/>
              </w:rPr>
            </w:pPr>
          </w:p>
          <w:p w14:paraId="5DD5F232">
            <w:pPr>
              <w:pStyle w:val="8"/>
              <w:spacing w:before="194" w:line="254" w:lineRule="auto"/>
              <w:ind w:left="115" w:right="58"/>
              <w:rPr>
                <w:rFonts w:ascii="黑体" w:eastAsia="黑体"/>
                <w:sz w:val="24"/>
              </w:rPr>
            </w:pPr>
            <w:r>
              <w:rPr>
                <w:rFonts w:hint="eastAsia" w:ascii="黑体" w:eastAsia="黑体"/>
                <w:sz w:val="24"/>
              </w:rPr>
              <w:t>乡级</w:t>
            </w:r>
          </w:p>
        </w:tc>
      </w:tr>
      <w:tr w14:paraId="502474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14:paraId="15A14283">
            <w:pPr>
              <w:pStyle w:val="8"/>
              <w:rPr>
                <w:b/>
                <w:sz w:val="24"/>
              </w:rPr>
            </w:pPr>
          </w:p>
          <w:p w14:paraId="2E587654">
            <w:pPr>
              <w:pStyle w:val="8"/>
              <w:rPr>
                <w:b/>
                <w:sz w:val="24"/>
              </w:rPr>
            </w:pPr>
          </w:p>
          <w:p w14:paraId="049C61DA">
            <w:pPr>
              <w:pStyle w:val="8"/>
              <w:rPr>
                <w:b/>
                <w:sz w:val="24"/>
              </w:rPr>
            </w:pPr>
          </w:p>
          <w:p w14:paraId="4334E1B7">
            <w:pPr>
              <w:pStyle w:val="8"/>
              <w:rPr>
                <w:b/>
                <w:sz w:val="24"/>
              </w:rPr>
            </w:pPr>
          </w:p>
          <w:p w14:paraId="43F905A5">
            <w:pPr>
              <w:pStyle w:val="8"/>
              <w:rPr>
                <w:b/>
                <w:sz w:val="24"/>
              </w:rPr>
            </w:pPr>
          </w:p>
          <w:p w14:paraId="3FC26919">
            <w:pPr>
              <w:pStyle w:val="8"/>
              <w:rPr>
                <w:b/>
                <w:sz w:val="24"/>
              </w:rPr>
            </w:pPr>
          </w:p>
          <w:p w14:paraId="704DF936">
            <w:pPr>
              <w:pStyle w:val="8"/>
              <w:rPr>
                <w:b/>
                <w:sz w:val="24"/>
              </w:rPr>
            </w:pPr>
          </w:p>
          <w:p w14:paraId="14FDA9D1">
            <w:pPr>
              <w:pStyle w:val="8"/>
              <w:rPr>
                <w:b/>
                <w:sz w:val="24"/>
              </w:rPr>
            </w:pPr>
          </w:p>
          <w:p w14:paraId="608DCCAA">
            <w:pPr>
              <w:pStyle w:val="8"/>
              <w:rPr>
                <w:b/>
                <w:sz w:val="24"/>
              </w:rPr>
            </w:pPr>
          </w:p>
          <w:p w14:paraId="35C21608">
            <w:pPr>
              <w:pStyle w:val="8"/>
              <w:rPr>
                <w:b/>
                <w:sz w:val="24"/>
              </w:rPr>
            </w:pPr>
          </w:p>
          <w:p w14:paraId="69ABB846">
            <w:pPr>
              <w:pStyle w:val="8"/>
              <w:rPr>
                <w:b/>
                <w:sz w:val="24"/>
              </w:rPr>
            </w:pPr>
          </w:p>
          <w:p w14:paraId="7EA9C84F">
            <w:pPr>
              <w:pStyle w:val="8"/>
              <w:rPr>
                <w:b/>
                <w:sz w:val="24"/>
              </w:rPr>
            </w:pPr>
          </w:p>
          <w:p w14:paraId="28DBEE88">
            <w:pPr>
              <w:pStyle w:val="8"/>
              <w:rPr>
                <w:b/>
                <w:sz w:val="24"/>
              </w:rPr>
            </w:pPr>
          </w:p>
          <w:p w14:paraId="2E9FEC9D">
            <w:pPr>
              <w:pStyle w:val="8"/>
              <w:rPr>
                <w:b/>
                <w:sz w:val="24"/>
              </w:rPr>
            </w:pPr>
          </w:p>
          <w:p w14:paraId="2F08A610">
            <w:pPr>
              <w:pStyle w:val="8"/>
              <w:rPr>
                <w:b/>
                <w:sz w:val="24"/>
              </w:rPr>
            </w:pPr>
          </w:p>
          <w:p w14:paraId="4289F6BB">
            <w:pPr>
              <w:pStyle w:val="8"/>
              <w:rPr>
                <w:b/>
                <w:sz w:val="24"/>
              </w:rPr>
            </w:pPr>
          </w:p>
          <w:p w14:paraId="11F1D6AC">
            <w:pPr>
              <w:pStyle w:val="8"/>
              <w:rPr>
                <w:b/>
                <w:sz w:val="24"/>
              </w:rPr>
            </w:pPr>
          </w:p>
          <w:p w14:paraId="185B3BDD">
            <w:pPr>
              <w:pStyle w:val="8"/>
              <w:spacing w:before="209"/>
              <w:ind w:left="110" w:right="-29"/>
              <w:rPr>
                <w:sz w:val="24"/>
              </w:rPr>
            </w:pPr>
            <w:r>
              <w:rPr>
                <w:sz w:val="24"/>
              </w:rPr>
              <w:t xml:space="preserve">0251 </w:t>
            </w:r>
          </w:p>
        </w:tc>
        <w:tc>
          <w:tcPr>
            <w:tcW w:w="574" w:type="dxa"/>
            <w:vMerge w:val="restart"/>
          </w:tcPr>
          <w:p w14:paraId="6325E12B">
            <w:pPr>
              <w:pStyle w:val="8"/>
              <w:rPr>
                <w:b/>
                <w:sz w:val="24"/>
              </w:rPr>
            </w:pPr>
          </w:p>
          <w:p w14:paraId="300914D8">
            <w:pPr>
              <w:pStyle w:val="8"/>
              <w:rPr>
                <w:b/>
                <w:sz w:val="24"/>
              </w:rPr>
            </w:pPr>
          </w:p>
          <w:p w14:paraId="19291689">
            <w:pPr>
              <w:pStyle w:val="8"/>
              <w:rPr>
                <w:b/>
                <w:sz w:val="24"/>
              </w:rPr>
            </w:pPr>
          </w:p>
          <w:p w14:paraId="5473F0B1">
            <w:pPr>
              <w:pStyle w:val="8"/>
              <w:rPr>
                <w:b/>
                <w:sz w:val="24"/>
              </w:rPr>
            </w:pPr>
          </w:p>
          <w:p w14:paraId="438C3E2D">
            <w:pPr>
              <w:pStyle w:val="8"/>
              <w:rPr>
                <w:b/>
                <w:sz w:val="24"/>
              </w:rPr>
            </w:pPr>
          </w:p>
          <w:p w14:paraId="0D62D664">
            <w:pPr>
              <w:pStyle w:val="8"/>
              <w:rPr>
                <w:b/>
                <w:sz w:val="24"/>
              </w:rPr>
            </w:pPr>
          </w:p>
          <w:p w14:paraId="3D676983">
            <w:pPr>
              <w:pStyle w:val="8"/>
              <w:rPr>
                <w:b/>
                <w:sz w:val="24"/>
              </w:rPr>
            </w:pPr>
          </w:p>
          <w:p w14:paraId="0F49F534">
            <w:pPr>
              <w:pStyle w:val="8"/>
              <w:rPr>
                <w:b/>
                <w:sz w:val="24"/>
              </w:rPr>
            </w:pPr>
          </w:p>
          <w:p w14:paraId="3D4B2A2E">
            <w:pPr>
              <w:pStyle w:val="8"/>
              <w:rPr>
                <w:b/>
                <w:sz w:val="24"/>
              </w:rPr>
            </w:pPr>
          </w:p>
          <w:p w14:paraId="022E253E">
            <w:pPr>
              <w:pStyle w:val="8"/>
              <w:rPr>
                <w:b/>
                <w:sz w:val="24"/>
              </w:rPr>
            </w:pPr>
          </w:p>
          <w:p w14:paraId="3F8988BE">
            <w:pPr>
              <w:pStyle w:val="8"/>
              <w:rPr>
                <w:b/>
                <w:sz w:val="24"/>
              </w:rPr>
            </w:pPr>
          </w:p>
          <w:p w14:paraId="50FF27DE">
            <w:pPr>
              <w:pStyle w:val="8"/>
              <w:rPr>
                <w:b/>
                <w:sz w:val="24"/>
              </w:rPr>
            </w:pPr>
          </w:p>
          <w:p w14:paraId="77F17FDE">
            <w:pPr>
              <w:pStyle w:val="8"/>
              <w:rPr>
                <w:b/>
                <w:sz w:val="24"/>
              </w:rPr>
            </w:pPr>
          </w:p>
          <w:p w14:paraId="460BFB19">
            <w:pPr>
              <w:pStyle w:val="8"/>
              <w:spacing w:before="4"/>
              <w:rPr>
                <w:b/>
                <w:sz w:val="23"/>
              </w:rPr>
            </w:pPr>
          </w:p>
          <w:p w14:paraId="437BE551">
            <w:pPr>
              <w:pStyle w:val="8"/>
              <w:ind w:left="167"/>
              <w:rPr>
                <w:sz w:val="24"/>
              </w:rPr>
            </w:pPr>
            <w:r>
              <w:rPr>
                <w:sz w:val="24"/>
              </w:rPr>
              <w:t>02</w:t>
            </w:r>
          </w:p>
          <w:p w14:paraId="7E710567">
            <w:pPr>
              <w:pStyle w:val="8"/>
              <w:spacing w:before="19" w:line="254" w:lineRule="auto"/>
              <w:ind w:left="167" w:right="34"/>
              <w:rPr>
                <w:sz w:val="24"/>
              </w:rPr>
            </w:pPr>
            <w:r>
              <w:rPr>
                <w:sz w:val="24"/>
              </w:rPr>
              <w:t xml:space="preserve">行政处罚类事项 </w:t>
            </w:r>
          </w:p>
        </w:tc>
        <w:tc>
          <w:tcPr>
            <w:tcW w:w="1694" w:type="dxa"/>
            <w:vMerge w:val="restart"/>
          </w:tcPr>
          <w:p w14:paraId="1BB97181">
            <w:pPr>
              <w:pStyle w:val="8"/>
              <w:rPr>
                <w:b/>
                <w:sz w:val="24"/>
              </w:rPr>
            </w:pPr>
          </w:p>
          <w:p w14:paraId="6F1B581A">
            <w:pPr>
              <w:pStyle w:val="8"/>
              <w:rPr>
                <w:b/>
                <w:sz w:val="24"/>
              </w:rPr>
            </w:pPr>
          </w:p>
          <w:p w14:paraId="70EA25A5">
            <w:pPr>
              <w:pStyle w:val="8"/>
              <w:rPr>
                <w:b/>
                <w:sz w:val="24"/>
              </w:rPr>
            </w:pPr>
          </w:p>
          <w:p w14:paraId="7E87AB41">
            <w:pPr>
              <w:pStyle w:val="8"/>
              <w:rPr>
                <w:b/>
                <w:sz w:val="24"/>
              </w:rPr>
            </w:pPr>
          </w:p>
          <w:p w14:paraId="074ECDFE">
            <w:pPr>
              <w:pStyle w:val="8"/>
              <w:rPr>
                <w:b/>
                <w:sz w:val="24"/>
              </w:rPr>
            </w:pPr>
          </w:p>
          <w:p w14:paraId="2CAE0850">
            <w:pPr>
              <w:pStyle w:val="8"/>
              <w:rPr>
                <w:b/>
                <w:sz w:val="24"/>
              </w:rPr>
            </w:pPr>
          </w:p>
          <w:p w14:paraId="02726248">
            <w:pPr>
              <w:pStyle w:val="8"/>
              <w:rPr>
                <w:b/>
                <w:sz w:val="24"/>
              </w:rPr>
            </w:pPr>
          </w:p>
          <w:p w14:paraId="3EC1410A">
            <w:pPr>
              <w:pStyle w:val="8"/>
              <w:rPr>
                <w:b/>
                <w:sz w:val="24"/>
              </w:rPr>
            </w:pPr>
          </w:p>
          <w:p w14:paraId="72DD8FD1">
            <w:pPr>
              <w:pStyle w:val="8"/>
              <w:rPr>
                <w:b/>
                <w:sz w:val="24"/>
              </w:rPr>
            </w:pPr>
          </w:p>
          <w:p w14:paraId="72D4253F">
            <w:pPr>
              <w:pStyle w:val="8"/>
              <w:rPr>
                <w:b/>
                <w:sz w:val="24"/>
              </w:rPr>
            </w:pPr>
          </w:p>
          <w:p w14:paraId="5B07C559">
            <w:pPr>
              <w:pStyle w:val="8"/>
              <w:rPr>
                <w:b/>
                <w:sz w:val="24"/>
              </w:rPr>
            </w:pPr>
          </w:p>
          <w:p w14:paraId="31503C11">
            <w:pPr>
              <w:pStyle w:val="8"/>
              <w:rPr>
                <w:b/>
                <w:sz w:val="24"/>
              </w:rPr>
            </w:pPr>
          </w:p>
          <w:p w14:paraId="0552B780">
            <w:pPr>
              <w:pStyle w:val="8"/>
              <w:rPr>
                <w:b/>
                <w:sz w:val="24"/>
              </w:rPr>
            </w:pPr>
          </w:p>
          <w:p w14:paraId="67682AEA">
            <w:pPr>
              <w:pStyle w:val="8"/>
              <w:spacing w:before="4"/>
              <w:rPr>
                <w:b/>
                <w:sz w:val="23"/>
              </w:rPr>
            </w:pPr>
          </w:p>
          <w:p w14:paraId="056B783E">
            <w:pPr>
              <w:pStyle w:val="8"/>
              <w:spacing w:line="254" w:lineRule="auto"/>
              <w:ind w:left="124" w:right="117"/>
              <w:jc w:val="center"/>
              <w:rPr>
                <w:sz w:val="24"/>
              </w:rPr>
            </w:pPr>
            <w:r>
              <w:rPr>
                <w:sz w:val="24"/>
              </w:rPr>
              <w:t xml:space="preserve">对在未经指定的专业实验室从事在我国尚未发现或者已经宣布消灭的病原微生物相关实验活动的处罚 </w:t>
            </w:r>
          </w:p>
        </w:tc>
        <w:tc>
          <w:tcPr>
            <w:tcW w:w="4397" w:type="dxa"/>
          </w:tcPr>
          <w:p w14:paraId="0960821E">
            <w:pPr>
              <w:pStyle w:val="8"/>
              <w:rPr>
                <w:b/>
                <w:sz w:val="24"/>
              </w:rPr>
            </w:pPr>
          </w:p>
          <w:p w14:paraId="78B27FD8">
            <w:pPr>
              <w:pStyle w:val="8"/>
              <w:rPr>
                <w:b/>
                <w:sz w:val="24"/>
              </w:rPr>
            </w:pPr>
          </w:p>
          <w:p w14:paraId="26FCFECF">
            <w:pPr>
              <w:pStyle w:val="8"/>
              <w:rPr>
                <w:b/>
                <w:sz w:val="17"/>
              </w:rPr>
            </w:pPr>
          </w:p>
          <w:p w14:paraId="3378FE26">
            <w:pPr>
              <w:pStyle w:val="8"/>
              <w:ind w:left="107"/>
              <w:rPr>
                <w:sz w:val="24"/>
              </w:rPr>
            </w:pPr>
            <w:r>
              <w:rPr>
                <w:sz w:val="24"/>
              </w:rPr>
              <w:t xml:space="preserve">法律法规和政策文件 </w:t>
            </w:r>
          </w:p>
        </w:tc>
        <w:tc>
          <w:tcPr>
            <w:tcW w:w="4961" w:type="dxa"/>
            <w:vMerge w:val="restart"/>
          </w:tcPr>
          <w:p w14:paraId="12E912F4">
            <w:pPr>
              <w:pStyle w:val="8"/>
              <w:rPr>
                <w:b/>
                <w:sz w:val="24"/>
              </w:rPr>
            </w:pPr>
          </w:p>
          <w:p w14:paraId="60097ED7">
            <w:pPr>
              <w:pStyle w:val="8"/>
              <w:rPr>
                <w:b/>
                <w:sz w:val="24"/>
              </w:rPr>
            </w:pPr>
          </w:p>
          <w:p w14:paraId="5173B53C">
            <w:pPr>
              <w:pStyle w:val="8"/>
              <w:rPr>
                <w:b/>
                <w:sz w:val="24"/>
              </w:rPr>
            </w:pPr>
          </w:p>
          <w:p w14:paraId="1EC69E42">
            <w:pPr>
              <w:pStyle w:val="8"/>
              <w:rPr>
                <w:b/>
                <w:sz w:val="24"/>
              </w:rPr>
            </w:pPr>
          </w:p>
          <w:p w14:paraId="7278B322">
            <w:pPr>
              <w:pStyle w:val="8"/>
              <w:rPr>
                <w:b/>
                <w:sz w:val="24"/>
              </w:rPr>
            </w:pPr>
          </w:p>
          <w:p w14:paraId="63693AD8">
            <w:pPr>
              <w:pStyle w:val="8"/>
              <w:rPr>
                <w:b/>
                <w:sz w:val="24"/>
              </w:rPr>
            </w:pPr>
          </w:p>
          <w:p w14:paraId="56645A0F">
            <w:pPr>
              <w:pStyle w:val="8"/>
              <w:rPr>
                <w:b/>
                <w:sz w:val="24"/>
              </w:rPr>
            </w:pPr>
          </w:p>
          <w:p w14:paraId="1E05FD64">
            <w:pPr>
              <w:pStyle w:val="8"/>
              <w:rPr>
                <w:b/>
                <w:sz w:val="24"/>
              </w:rPr>
            </w:pPr>
          </w:p>
          <w:p w14:paraId="28F333A7">
            <w:pPr>
              <w:pStyle w:val="8"/>
              <w:rPr>
                <w:b/>
                <w:sz w:val="24"/>
              </w:rPr>
            </w:pPr>
          </w:p>
          <w:p w14:paraId="11022183">
            <w:pPr>
              <w:pStyle w:val="8"/>
              <w:rPr>
                <w:b/>
                <w:sz w:val="24"/>
              </w:rPr>
            </w:pPr>
          </w:p>
          <w:p w14:paraId="53381679">
            <w:pPr>
              <w:pStyle w:val="8"/>
              <w:rPr>
                <w:b/>
                <w:sz w:val="24"/>
              </w:rPr>
            </w:pPr>
          </w:p>
          <w:p w14:paraId="6292C035">
            <w:pPr>
              <w:pStyle w:val="8"/>
              <w:spacing w:before="4"/>
              <w:rPr>
                <w:b/>
                <w:sz w:val="20"/>
              </w:rPr>
            </w:pPr>
          </w:p>
          <w:p w14:paraId="3E3A6C62">
            <w:pPr>
              <w:pStyle w:val="8"/>
              <w:spacing w:before="1"/>
              <w:ind w:left="108"/>
              <w:rPr>
                <w:sz w:val="24"/>
              </w:rPr>
            </w:pPr>
            <w:r>
              <w:rPr>
                <w:sz w:val="24"/>
              </w:rPr>
              <w:t>【法律】《中华人民共和国行政处罚法》</w:t>
            </w:r>
          </w:p>
          <w:p w14:paraId="3E6538C1">
            <w:pPr>
              <w:pStyle w:val="8"/>
              <w:spacing w:before="19"/>
              <w:ind w:left="108"/>
              <w:rPr>
                <w:sz w:val="24"/>
              </w:rPr>
            </w:pPr>
            <w:r>
              <w:rPr>
                <w:sz w:val="24"/>
              </w:rPr>
              <w:t>（中华人民共和国主席令第 63 号 2009 年 8</w:t>
            </w:r>
          </w:p>
          <w:p w14:paraId="0C69CBBA">
            <w:pPr>
              <w:pStyle w:val="8"/>
              <w:spacing w:before="19"/>
              <w:ind w:left="108"/>
              <w:rPr>
                <w:sz w:val="24"/>
              </w:rPr>
            </w:pPr>
            <w:r>
              <w:rPr>
                <w:sz w:val="24"/>
              </w:rPr>
              <w:t xml:space="preserve">月 27 日修正） </w:t>
            </w:r>
          </w:p>
          <w:p w14:paraId="22D0FDBF">
            <w:pPr>
              <w:pStyle w:val="8"/>
              <w:spacing w:before="19" w:line="252" w:lineRule="auto"/>
              <w:ind w:left="108" w:right="100"/>
              <w:rPr>
                <w:sz w:val="24"/>
              </w:rPr>
            </w:pPr>
            <w:r>
              <w:rPr>
                <w:sz w:val="24"/>
              </w:rPr>
              <w:t>【行政法规】《病原微生物实验室生物安全管理条例》（</w:t>
            </w:r>
            <w:r>
              <w:rPr>
                <w:spacing w:val="-5"/>
                <w:sz w:val="24"/>
              </w:rPr>
              <w:t xml:space="preserve">中华人民共和国国务院令第 </w:t>
            </w:r>
            <w:r>
              <w:rPr>
                <w:spacing w:val="-6"/>
                <w:sz w:val="24"/>
              </w:rPr>
              <w:t>424</w:t>
            </w:r>
          </w:p>
          <w:p w14:paraId="20736426">
            <w:pPr>
              <w:pStyle w:val="8"/>
              <w:spacing w:before="4"/>
              <w:ind w:left="108"/>
              <w:rPr>
                <w:sz w:val="24"/>
              </w:rPr>
            </w:pPr>
            <w:r>
              <w:rPr>
                <w:sz w:val="24"/>
              </w:rPr>
              <w:t>号；2016</w:t>
            </w:r>
            <w:r>
              <w:rPr>
                <w:spacing w:val="-40"/>
                <w:sz w:val="24"/>
              </w:rPr>
              <w:t xml:space="preserve"> 年 </w:t>
            </w:r>
            <w:r>
              <w:rPr>
                <w:sz w:val="24"/>
              </w:rPr>
              <w:t>2</w:t>
            </w:r>
            <w:r>
              <w:rPr>
                <w:spacing w:val="-40"/>
                <w:sz w:val="24"/>
              </w:rPr>
              <w:t xml:space="preserve"> 月 </w:t>
            </w:r>
            <w:r>
              <w:rPr>
                <w:sz w:val="24"/>
              </w:rPr>
              <w:t>6</w:t>
            </w:r>
            <w:r>
              <w:rPr>
                <w:spacing w:val="-8"/>
                <w:sz w:val="24"/>
              </w:rPr>
              <w:t xml:space="preserve"> 日《国务院关于修改部分</w:t>
            </w:r>
          </w:p>
          <w:p w14:paraId="68804F57">
            <w:pPr>
              <w:pStyle w:val="8"/>
              <w:spacing w:before="19" w:line="254" w:lineRule="auto"/>
              <w:ind w:left="108" w:right="100"/>
              <w:rPr>
                <w:sz w:val="24"/>
              </w:rPr>
            </w:pPr>
            <w:r>
              <w:rPr>
                <w:spacing w:val="-5"/>
                <w:sz w:val="24"/>
              </w:rPr>
              <w:t xml:space="preserve">行政法规的决定》修订；根据 </w:t>
            </w:r>
            <w:r>
              <w:rPr>
                <w:sz w:val="24"/>
              </w:rPr>
              <w:t>2018</w:t>
            </w:r>
            <w:r>
              <w:rPr>
                <w:spacing w:val="-40"/>
                <w:sz w:val="24"/>
              </w:rPr>
              <w:t xml:space="preserve"> 年 </w:t>
            </w:r>
            <w:r>
              <w:rPr>
                <w:sz w:val="24"/>
              </w:rPr>
              <w:t>3</w:t>
            </w:r>
            <w:r>
              <w:rPr>
                <w:spacing w:val="-40"/>
                <w:sz w:val="24"/>
              </w:rPr>
              <w:t xml:space="preserve"> 月 </w:t>
            </w:r>
            <w:r>
              <w:rPr>
                <w:spacing w:val="-9"/>
                <w:sz w:val="24"/>
              </w:rPr>
              <w:t xml:space="preserve">19 </w:t>
            </w:r>
            <w:r>
              <w:rPr>
                <w:sz w:val="24"/>
              </w:rPr>
              <w:t xml:space="preserve">日《国务院关于修改和废止部分行政法规的决定》修正） </w:t>
            </w:r>
          </w:p>
          <w:p w14:paraId="2FF8BB59">
            <w:pPr>
              <w:pStyle w:val="8"/>
              <w:spacing w:before="2" w:line="252" w:lineRule="auto"/>
              <w:ind w:left="108" w:right="100"/>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14:paraId="674EAFF4">
            <w:pPr>
              <w:pStyle w:val="8"/>
              <w:spacing w:before="5"/>
              <w:ind w:left="108"/>
              <w:rPr>
                <w:sz w:val="24"/>
              </w:rPr>
            </w:pPr>
            <w:r>
              <w:rPr>
                <w:sz w:val="24"/>
              </w:rPr>
              <w:t xml:space="preserve">生部令第 53 号） </w:t>
            </w:r>
          </w:p>
        </w:tc>
        <w:tc>
          <w:tcPr>
            <w:tcW w:w="1277" w:type="dxa"/>
            <w:vMerge w:val="restart"/>
          </w:tcPr>
          <w:p w14:paraId="0FAECAE9">
            <w:pPr>
              <w:pStyle w:val="8"/>
              <w:rPr>
                <w:b/>
                <w:sz w:val="24"/>
              </w:rPr>
            </w:pPr>
          </w:p>
          <w:p w14:paraId="1CB9E18D">
            <w:pPr>
              <w:pStyle w:val="8"/>
              <w:rPr>
                <w:b/>
                <w:sz w:val="24"/>
              </w:rPr>
            </w:pPr>
          </w:p>
          <w:p w14:paraId="6A530F18">
            <w:pPr>
              <w:pStyle w:val="8"/>
              <w:spacing w:before="1"/>
              <w:rPr>
                <w:b/>
                <w:sz w:val="31"/>
              </w:rPr>
            </w:pPr>
          </w:p>
          <w:p w14:paraId="045A5811">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5810F0CE">
            <w:pPr>
              <w:pStyle w:val="8"/>
              <w:rPr>
                <w:b/>
                <w:sz w:val="24"/>
              </w:rPr>
            </w:pPr>
          </w:p>
          <w:p w14:paraId="154723E4">
            <w:pPr>
              <w:pStyle w:val="8"/>
              <w:rPr>
                <w:b/>
                <w:sz w:val="24"/>
              </w:rPr>
            </w:pPr>
          </w:p>
          <w:p w14:paraId="726447D7">
            <w:pPr>
              <w:pStyle w:val="8"/>
              <w:rPr>
                <w:b/>
                <w:sz w:val="24"/>
              </w:rPr>
            </w:pPr>
          </w:p>
          <w:p w14:paraId="6966462F">
            <w:pPr>
              <w:pStyle w:val="8"/>
              <w:spacing w:before="7"/>
              <w:rPr>
                <w:b/>
                <w:sz w:val="32"/>
              </w:rPr>
            </w:pPr>
          </w:p>
          <w:p w14:paraId="5263432F">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7C793A35">
            <w:pPr>
              <w:pStyle w:val="8"/>
              <w:tabs>
                <w:tab w:val="left" w:pos="4068"/>
              </w:tabs>
              <w:spacing w:before="18"/>
              <w:ind w:left="108"/>
              <w:jc w:val="center"/>
              <w:rPr>
                <w:sz w:val="24"/>
              </w:rPr>
            </w:pPr>
            <w:r>
              <w:rPr>
                <w:sz w:val="24"/>
              </w:rPr>
              <w:t>■政府网站</w:t>
            </w:r>
          </w:p>
        </w:tc>
        <w:tc>
          <w:tcPr>
            <w:tcW w:w="424" w:type="dxa"/>
            <w:vMerge w:val="restart"/>
          </w:tcPr>
          <w:p w14:paraId="105B7A91">
            <w:pPr>
              <w:pStyle w:val="8"/>
              <w:rPr>
                <w:b/>
                <w:sz w:val="24"/>
              </w:rPr>
            </w:pPr>
          </w:p>
          <w:p w14:paraId="655D6EC8">
            <w:pPr>
              <w:pStyle w:val="8"/>
              <w:rPr>
                <w:b/>
                <w:sz w:val="24"/>
              </w:rPr>
            </w:pPr>
          </w:p>
          <w:p w14:paraId="6898C9EA">
            <w:pPr>
              <w:pStyle w:val="8"/>
              <w:rPr>
                <w:b/>
                <w:sz w:val="24"/>
              </w:rPr>
            </w:pPr>
          </w:p>
          <w:p w14:paraId="34B66CDB">
            <w:pPr>
              <w:pStyle w:val="8"/>
              <w:rPr>
                <w:b/>
                <w:sz w:val="24"/>
              </w:rPr>
            </w:pPr>
          </w:p>
          <w:p w14:paraId="2E9F0D1C">
            <w:pPr>
              <w:pStyle w:val="8"/>
              <w:rPr>
                <w:b/>
                <w:sz w:val="24"/>
              </w:rPr>
            </w:pPr>
          </w:p>
          <w:p w14:paraId="76B2F4D8">
            <w:pPr>
              <w:pStyle w:val="8"/>
              <w:spacing w:before="9"/>
              <w:rPr>
                <w:b/>
              </w:rPr>
            </w:pPr>
          </w:p>
          <w:p w14:paraId="03FC3795">
            <w:pPr>
              <w:pStyle w:val="8"/>
              <w:spacing w:before="1"/>
              <w:ind w:left="108" w:right="-58"/>
              <w:rPr>
                <w:sz w:val="24"/>
              </w:rPr>
            </w:pPr>
            <w:r>
              <w:rPr>
                <w:sz w:val="24"/>
              </w:rPr>
              <w:t xml:space="preserve">√ </w:t>
            </w:r>
          </w:p>
        </w:tc>
        <w:tc>
          <w:tcPr>
            <w:tcW w:w="426" w:type="dxa"/>
            <w:vMerge w:val="restart"/>
          </w:tcPr>
          <w:p w14:paraId="12B42087">
            <w:pPr>
              <w:pStyle w:val="8"/>
              <w:rPr>
                <w:b/>
                <w:sz w:val="24"/>
              </w:rPr>
            </w:pPr>
          </w:p>
          <w:p w14:paraId="14BD6B6F">
            <w:pPr>
              <w:pStyle w:val="8"/>
              <w:rPr>
                <w:b/>
                <w:sz w:val="24"/>
              </w:rPr>
            </w:pPr>
          </w:p>
          <w:p w14:paraId="5D21DD27">
            <w:pPr>
              <w:pStyle w:val="8"/>
              <w:rPr>
                <w:b/>
                <w:sz w:val="24"/>
              </w:rPr>
            </w:pPr>
          </w:p>
          <w:p w14:paraId="2C2133A4">
            <w:pPr>
              <w:pStyle w:val="8"/>
              <w:rPr>
                <w:b/>
                <w:sz w:val="24"/>
              </w:rPr>
            </w:pPr>
          </w:p>
          <w:p w14:paraId="330BE8F8">
            <w:pPr>
              <w:pStyle w:val="8"/>
              <w:rPr>
                <w:b/>
                <w:sz w:val="24"/>
              </w:rPr>
            </w:pPr>
          </w:p>
          <w:p w14:paraId="1E95A5AB">
            <w:pPr>
              <w:pStyle w:val="8"/>
              <w:spacing w:before="9"/>
              <w:rPr>
                <w:b/>
              </w:rPr>
            </w:pPr>
          </w:p>
          <w:p w14:paraId="024C6E82">
            <w:pPr>
              <w:pStyle w:val="8"/>
              <w:spacing w:before="1"/>
              <w:ind w:left="109" w:right="-58"/>
              <w:rPr>
                <w:sz w:val="24"/>
              </w:rPr>
            </w:pPr>
            <w:r>
              <w:rPr>
                <w:sz w:val="24"/>
              </w:rPr>
              <w:t xml:space="preserve">   </w:t>
            </w:r>
          </w:p>
        </w:tc>
        <w:tc>
          <w:tcPr>
            <w:tcW w:w="424" w:type="dxa"/>
            <w:vMerge w:val="restart"/>
          </w:tcPr>
          <w:p w14:paraId="19382819">
            <w:pPr>
              <w:pStyle w:val="8"/>
              <w:rPr>
                <w:b/>
                <w:sz w:val="24"/>
              </w:rPr>
            </w:pPr>
          </w:p>
          <w:p w14:paraId="15AFFB71">
            <w:pPr>
              <w:pStyle w:val="8"/>
              <w:rPr>
                <w:b/>
                <w:sz w:val="24"/>
              </w:rPr>
            </w:pPr>
          </w:p>
          <w:p w14:paraId="68B7885D">
            <w:pPr>
              <w:pStyle w:val="8"/>
              <w:rPr>
                <w:b/>
                <w:sz w:val="24"/>
              </w:rPr>
            </w:pPr>
          </w:p>
          <w:p w14:paraId="29BCA74C">
            <w:pPr>
              <w:pStyle w:val="8"/>
              <w:rPr>
                <w:b/>
                <w:sz w:val="24"/>
              </w:rPr>
            </w:pPr>
          </w:p>
          <w:p w14:paraId="4C382B44">
            <w:pPr>
              <w:pStyle w:val="8"/>
              <w:rPr>
                <w:b/>
                <w:sz w:val="24"/>
              </w:rPr>
            </w:pPr>
          </w:p>
          <w:p w14:paraId="0B4CFF04">
            <w:pPr>
              <w:pStyle w:val="8"/>
              <w:spacing w:before="9"/>
              <w:rPr>
                <w:b/>
              </w:rPr>
            </w:pPr>
          </w:p>
          <w:p w14:paraId="281F6AFA">
            <w:pPr>
              <w:pStyle w:val="8"/>
              <w:spacing w:before="1"/>
              <w:ind w:left="110" w:right="-58"/>
              <w:rPr>
                <w:sz w:val="24"/>
              </w:rPr>
            </w:pPr>
            <w:r>
              <w:rPr>
                <w:sz w:val="24"/>
              </w:rPr>
              <w:t xml:space="preserve">√ </w:t>
            </w:r>
          </w:p>
        </w:tc>
        <w:tc>
          <w:tcPr>
            <w:tcW w:w="424" w:type="dxa"/>
            <w:vMerge w:val="restart"/>
          </w:tcPr>
          <w:p w14:paraId="49E28EF4">
            <w:pPr>
              <w:pStyle w:val="8"/>
              <w:rPr>
                <w:b/>
                <w:sz w:val="24"/>
              </w:rPr>
            </w:pPr>
          </w:p>
          <w:p w14:paraId="156BA1CD">
            <w:pPr>
              <w:pStyle w:val="8"/>
              <w:rPr>
                <w:b/>
                <w:sz w:val="24"/>
              </w:rPr>
            </w:pPr>
          </w:p>
          <w:p w14:paraId="761C59A8">
            <w:pPr>
              <w:pStyle w:val="8"/>
              <w:rPr>
                <w:b/>
                <w:sz w:val="24"/>
              </w:rPr>
            </w:pPr>
          </w:p>
          <w:p w14:paraId="675486EE">
            <w:pPr>
              <w:pStyle w:val="8"/>
              <w:rPr>
                <w:b/>
                <w:sz w:val="24"/>
              </w:rPr>
            </w:pPr>
          </w:p>
          <w:p w14:paraId="64AEA275">
            <w:pPr>
              <w:pStyle w:val="8"/>
              <w:rPr>
                <w:b/>
                <w:sz w:val="24"/>
              </w:rPr>
            </w:pPr>
          </w:p>
          <w:p w14:paraId="217AF88A">
            <w:pPr>
              <w:pStyle w:val="8"/>
              <w:spacing w:before="9"/>
              <w:rPr>
                <w:b/>
              </w:rPr>
            </w:pPr>
          </w:p>
          <w:p w14:paraId="1588170F">
            <w:pPr>
              <w:pStyle w:val="8"/>
              <w:spacing w:before="1"/>
              <w:ind w:left="111" w:right="-72"/>
              <w:rPr>
                <w:sz w:val="24"/>
              </w:rPr>
            </w:pPr>
            <w:r>
              <w:rPr>
                <w:sz w:val="24"/>
              </w:rPr>
              <w:t xml:space="preserve">   </w:t>
            </w:r>
          </w:p>
        </w:tc>
        <w:tc>
          <w:tcPr>
            <w:tcW w:w="424" w:type="dxa"/>
            <w:vMerge w:val="restart"/>
          </w:tcPr>
          <w:p w14:paraId="1E9CC996">
            <w:pPr>
              <w:pStyle w:val="8"/>
              <w:rPr>
                <w:b/>
                <w:sz w:val="24"/>
              </w:rPr>
            </w:pPr>
          </w:p>
          <w:p w14:paraId="68624278">
            <w:pPr>
              <w:pStyle w:val="8"/>
              <w:rPr>
                <w:b/>
                <w:sz w:val="24"/>
              </w:rPr>
            </w:pPr>
          </w:p>
          <w:p w14:paraId="3834DD2C">
            <w:pPr>
              <w:pStyle w:val="8"/>
              <w:rPr>
                <w:b/>
                <w:sz w:val="24"/>
              </w:rPr>
            </w:pPr>
          </w:p>
          <w:p w14:paraId="3C5C5B8A">
            <w:pPr>
              <w:pStyle w:val="8"/>
              <w:rPr>
                <w:b/>
                <w:sz w:val="24"/>
              </w:rPr>
            </w:pPr>
          </w:p>
          <w:p w14:paraId="6D2CBF40">
            <w:pPr>
              <w:pStyle w:val="8"/>
              <w:rPr>
                <w:b/>
                <w:sz w:val="24"/>
              </w:rPr>
            </w:pPr>
          </w:p>
          <w:p w14:paraId="17DF353F">
            <w:pPr>
              <w:pStyle w:val="8"/>
              <w:spacing w:before="9"/>
              <w:rPr>
                <w:b/>
              </w:rPr>
            </w:pPr>
          </w:p>
          <w:p w14:paraId="7BA9026E">
            <w:pPr>
              <w:pStyle w:val="8"/>
              <w:spacing w:before="1"/>
              <w:ind w:left="112" w:right="-72"/>
              <w:rPr>
                <w:sz w:val="24"/>
              </w:rPr>
            </w:pPr>
            <w:r>
              <w:rPr>
                <w:sz w:val="24"/>
              </w:rPr>
              <w:t xml:space="preserve">√ </w:t>
            </w:r>
          </w:p>
        </w:tc>
        <w:tc>
          <w:tcPr>
            <w:tcW w:w="426" w:type="dxa"/>
            <w:vMerge w:val="restart"/>
          </w:tcPr>
          <w:p w14:paraId="68B57958">
            <w:pPr>
              <w:pStyle w:val="8"/>
              <w:rPr>
                <w:b/>
                <w:sz w:val="24"/>
              </w:rPr>
            </w:pPr>
          </w:p>
          <w:p w14:paraId="52FC237A">
            <w:pPr>
              <w:pStyle w:val="8"/>
              <w:rPr>
                <w:b/>
                <w:sz w:val="24"/>
              </w:rPr>
            </w:pPr>
          </w:p>
          <w:p w14:paraId="3C5315A6">
            <w:pPr>
              <w:pStyle w:val="8"/>
              <w:rPr>
                <w:b/>
                <w:sz w:val="24"/>
              </w:rPr>
            </w:pPr>
          </w:p>
          <w:p w14:paraId="54F45284">
            <w:pPr>
              <w:pStyle w:val="8"/>
              <w:rPr>
                <w:b/>
                <w:sz w:val="24"/>
              </w:rPr>
            </w:pPr>
          </w:p>
          <w:p w14:paraId="3DEA9985">
            <w:pPr>
              <w:pStyle w:val="8"/>
              <w:rPr>
                <w:b/>
                <w:sz w:val="24"/>
              </w:rPr>
            </w:pPr>
          </w:p>
          <w:p w14:paraId="0F55BB2D">
            <w:pPr>
              <w:pStyle w:val="8"/>
              <w:spacing w:before="9"/>
              <w:rPr>
                <w:b/>
              </w:rPr>
            </w:pPr>
          </w:p>
          <w:p w14:paraId="5A61DBDF">
            <w:pPr>
              <w:pStyle w:val="8"/>
              <w:spacing w:before="1"/>
              <w:ind w:left="115" w:right="-72"/>
              <w:rPr>
                <w:sz w:val="24"/>
              </w:rPr>
            </w:pPr>
            <w:r>
              <w:rPr>
                <w:sz w:val="24"/>
              </w:rPr>
              <w:t xml:space="preserve">   </w:t>
            </w:r>
          </w:p>
        </w:tc>
      </w:tr>
      <w:tr w14:paraId="512E25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14:paraId="0A7C5069">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6D663041">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11D783EE">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5EC9003B">
            <w:pPr>
              <w:pStyle w:val="8"/>
              <w:rPr>
                <w:b/>
                <w:sz w:val="24"/>
              </w:rPr>
            </w:pPr>
          </w:p>
          <w:p w14:paraId="088C770D">
            <w:pPr>
              <w:pStyle w:val="8"/>
              <w:rPr>
                <w:b/>
                <w:sz w:val="24"/>
              </w:rPr>
            </w:pPr>
          </w:p>
          <w:p w14:paraId="09223628">
            <w:pPr>
              <w:pStyle w:val="8"/>
              <w:spacing w:before="4"/>
              <w:rPr>
                <w:b/>
                <w:sz w:val="17"/>
              </w:rPr>
            </w:pPr>
          </w:p>
          <w:p w14:paraId="6A8597AD">
            <w:pPr>
              <w:pStyle w:val="8"/>
              <w:ind w:left="107"/>
              <w:rPr>
                <w:sz w:val="24"/>
              </w:rPr>
            </w:pPr>
            <w:r>
              <w:rPr>
                <w:sz w:val="24"/>
              </w:rPr>
              <w:t xml:space="preserve">投诉举报电话以及网上投诉渠道 </w:t>
            </w:r>
          </w:p>
        </w:tc>
        <w:tc>
          <w:tcPr>
            <w:tcW w:w="4961" w:type="dxa"/>
            <w:vMerge w:val="continue"/>
            <w:tcBorders>
              <w:top w:val="nil"/>
            </w:tcBorders>
          </w:tcPr>
          <w:p w14:paraId="2B6D79C4">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665D48E2">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7CE34295">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4ADC6CA7">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202D679">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77C24CA6">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56D11CE">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1D7091C">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AA6E8D1">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14F932F9">
            <w:pPr>
              <w:autoSpaceDE w:val="0"/>
              <w:autoSpaceDN w:val="0"/>
              <w:ind w:firstLine="0" w:firstLineChars="0"/>
              <w:jc w:val="left"/>
              <w:rPr>
                <w:rFonts w:ascii="宋体" w:hAnsi="宋体" w:eastAsia="宋体" w:cs="宋体"/>
                <w:kern w:val="0"/>
                <w:sz w:val="2"/>
                <w:szCs w:val="2"/>
                <w:lang w:val="zh-CN" w:bidi="zh-CN"/>
              </w:rPr>
            </w:pPr>
          </w:p>
        </w:tc>
      </w:tr>
      <w:tr w14:paraId="3311D6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195C413E">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32769035">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30EB700E">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5CD47156">
            <w:pPr>
              <w:pStyle w:val="8"/>
              <w:rPr>
                <w:b/>
                <w:sz w:val="24"/>
              </w:rPr>
            </w:pPr>
          </w:p>
          <w:p w14:paraId="46879237">
            <w:pPr>
              <w:pStyle w:val="8"/>
              <w:spacing w:before="1"/>
              <w:rPr>
                <w:b/>
                <w:sz w:val="28"/>
              </w:rPr>
            </w:pPr>
          </w:p>
          <w:p w14:paraId="77FAC7DA">
            <w:pPr>
              <w:pStyle w:val="8"/>
              <w:spacing w:line="254" w:lineRule="auto"/>
              <w:ind w:left="107" w:right="438"/>
              <w:rPr>
                <w:sz w:val="24"/>
              </w:rPr>
            </w:pPr>
            <w:r>
              <w:rPr>
                <w:sz w:val="24"/>
              </w:rPr>
              <w:t xml:space="preserve">受理和立案信息，包括：案件受理记录、立案报告 </w:t>
            </w:r>
          </w:p>
        </w:tc>
        <w:tc>
          <w:tcPr>
            <w:tcW w:w="4961" w:type="dxa"/>
            <w:vMerge w:val="continue"/>
            <w:tcBorders>
              <w:top w:val="nil"/>
            </w:tcBorders>
          </w:tcPr>
          <w:p w14:paraId="6D1BAFCB">
            <w:pPr>
              <w:autoSpaceDE w:val="0"/>
              <w:autoSpaceDN w:val="0"/>
              <w:ind w:firstLine="0" w:firstLineChars="0"/>
              <w:jc w:val="left"/>
              <w:rPr>
                <w:rFonts w:ascii="宋体" w:hAnsi="宋体" w:eastAsia="宋体" w:cs="宋体"/>
                <w:kern w:val="0"/>
                <w:sz w:val="2"/>
                <w:szCs w:val="2"/>
                <w:lang w:val="zh-CN" w:bidi="zh-CN"/>
              </w:rPr>
            </w:pPr>
          </w:p>
        </w:tc>
        <w:tc>
          <w:tcPr>
            <w:tcW w:w="1277" w:type="dxa"/>
            <w:vMerge w:val="restart"/>
          </w:tcPr>
          <w:p w14:paraId="3544E4C7">
            <w:pPr>
              <w:pStyle w:val="8"/>
              <w:rPr>
                <w:b/>
                <w:sz w:val="24"/>
              </w:rPr>
            </w:pPr>
          </w:p>
          <w:p w14:paraId="620F9E31">
            <w:pPr>
              <w:pStyle w:val="8"/>
              <w:rPr>
                <w:b/>
                <w:sz w:val="24"/>
              </w:rPr>
            </w:pPr>
          </w:p>
          <w:p w14:paraId="3D921F55">
            <w:pPr>
              <w:pStyle w:val="8"/>
              <w:spacing w:before="6"/>
              <w:rPr>
                <w:b/>
                <w:sz w:val="30"/>
              </w:rPr>
            </w:pPr>
          </w:p>
          <w:p w14:paraId="56B30987">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09BDEA95">
            <w:pPr>
              <w:pStyle w:val="8"/>
              <w:rPr>
                <w:b/>
                <w:sz w:val="24"/>
              </w:rPr>
            </w:pPr>
          </w:p>
          <w:p w14:paraId="55D30F52">
            <w:pPr>
              <w:pStyle w:val="8"/>
              <w:rPr>
                <w:b/>
                <w:sz w:val="24"/>
              </w:rPr>
            </w:pPr>
          </w:p>
          <w:p w14:paraId="4E49B916">
            <w:pPr>
              <w:pStyle w:val="8"/>
              <w:rPr>
                <w:b/>
                <w:sz w:val="24"/>
              </w:rPr>
            </w:pPr>
          </w:p>
          <w:p w14:paraId="0FE98F11">
            <w:pPr>
              <w:pStyle w:val="8"/>
              <w:spacing w:before="12"/>
              <w:rPr>
                <w:b/>
                <w:sz w:val="31"/>
              </w:rPr>
            </w:pPr>
          </w:p>
          <w:p w14:paraId="5B397386">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4FFF18CA">
            <w:pPr>
              <w:pStyle w:val="8"/>
              <w:spacing w:before="17"/>
              <w:ind w:left="108" w:right="-29"/>
              <w:jc w:val="center"/>
              <w:rPr>
                <w:sz w:val="24"/>
              </w:rPr>
            </w:pPr>
            <w:r>
              <w:rPr>
                <w:sz w:val="24"/>
              </w:rPr>
              <w:t>■精准推送</w:t>
            </w:r>
          </w:p>
        </w:tc>
        <w:tc>
          <w:tcPr>
            <w:tcW w:w="424" w:type="dxa"/>
            <w:vMerge w:val="restart"/>
          </w:tcPr>
          <w:p w14:paraId="3BA3B19E">
            <w:pPr>
              <w:pStyle w:val="8"/>
              <w:rPr>
                <w:b/>
                <w:sz w:val="24"/>
              </w:rPr>
            </w:pPr>
          </w:p>
          <w:p w14:paraId="3CED3FBD">
            <w:pPr>
              <w:pStyle w:val="8"/>
              <w:rPr>
                <w:b/>
                <w:sz w:val="24"/>
              </w:rPr>
            </w:pPr>
          </w:p>
          <w:p w14:paraId="3F228B20">
            <w:pPr>
              <w:pStyle w:val="8"/>
              <w:rPr>
                <w:b/>
                <w:sz w:val="24"/>
              </w:rPr>
            </w:pPr>
          </w:p>
          <w:p w14:paraId="6C0D71E0">
            <w:pPr>
              <w:pStyle w:val="8"/>
              <w:rPr>
                <w:b/>
                <w:sz w:val="24"/>
              </w:rPr>
            </w:pPr>
          </w:p>
          <w:p w14:paraId="6DE3E7C4">
            <w:pPr>
              <w:pStyle w:val="8"/>
              <w:rPr>
                <w:b/>
                <w:sz w:val="24"/>
              </w:rPr>
            </w:pPr>
          </w:p>
          <w:p w14:paraId="274B16F3">
            <w:pPr>
              <w:pStyle w:val="8"/>
              <w:spacing w:before="2"/>
              <w:rPr>
                <w:b/>
              </w:rPr>
            </w:pPr>
          </w:p>
          <w:p w14:paraId="2E6DCAA2">
            <w:pPr>
              <w:pStyle w:val="8"/>
              <w:ind w:left="108" w:right="-58"/>
              <w:rPr>
                <w:sz w:val="24"/>
              </w:rPr>
            </w:pPr>
            <w:r>
              <w:rPr>
                <w:sz w:val="24"/>
              </w:rPr>
              <w:t xml:space="preserve">   </w:t>
            </w:r>
          </w:p>
        </w:tc>
        <w:tc>
          <w:tcPr>
            <w:tcW w:w="426" w:type="dxa"/>
            <w:vMerge w:val="restart"/>
          </w:tcPr>
          <w:p w14:paraId="4EDE19B1">
            <w:pPr>
              <w:pStyle w:val="8"/>
              <w:rPr>
                <w:b/>
                <w:sz w:val="24"/>
              </w:rPr>
            </w:pPr>
          </w:p>
          <w:p w14:paraId="7CB2CA96">
            <w:pPr>
              <w:pStyle w:val="8"/>
              <w:rPr>
                <w:b/>
                <w:sz w:val="24"/>
              </w:rPr>
            </w:pPr>
          </w:p>
          <w:p w14:paraId="18249F85">
            <w:pPr>
              <w:pStyle w:val="8"/>
              <w:spacing w:before="6"/>
              <w:rPr>
                <w:b/>
                <w:sz w:val="30"/>
              </w:rPr>
            </w:pPr>
          </w:p>
          <w:p w14:paraId="700CF6D5">
            <w:pPr>
              <w:pStyle w:val="8"/>
              <w:spacing w:line="254" w:lineRule="auto"/>
              <w:ind w:left="109" w:right="-58"/>
              <w:jc w:val="both"/>
              <w:rPr>
                <w:sz w:val="24"/>
              </w:rPr>
            </w:pPr>
            <w:r>
              <w:rPr>
                <w:sz w:val="24"/>
              </w:rPr>
              <w:t xml:space="preserve">√ 行政相对人 </w:t>
            </w:r>
          </w:p>
        </w:tc>
        <w:tc>
          <w:tcPr>
            <w:tcW w:w="424" w:type="dxa"/>
            <w:vMerge w:val="restart"/>
          </w:tcPr>
          <w:p w14:paraId="0108E660">
            <w:pPr>
              <w:pStyle w:val="8"/>
              <w:rPr>
                <w:b/>
                <w:sz w:val="24"/>
              </w:rPr>
            </w:pPr>
          </w:p>
          <w:p w14:paraId="26705DAF">
            <w:pPr>
              <w:pStyle w:val="8"/>
              <w:rPr>
                <w:b/>
                <w:sz w:val="24"/>
              </w:rPr>
            </w:pPr>
          </w:p>
          <w:p w14:paraId="30759CFF">
            <w:pPr>
              <w:pStyle w:val="8"/>
              <w:rPr>
                <w:b/>
                <w:sz w:val="24"/>
              </w:rPr>
            </w:pPr>
          </w:p>
          <w:p w14:paraId="625289F5">
            <w:pPr>
              <w:pStyle w:val="8"/>
              <w:rPr>
                <w:b/>
                <w:sz w:val="24"/>
              </w:rPr>
            </w:pPr>
          </w:p>
          <w:p w14:paraId="34F8836E">
            <w:pPr>
              <w:pStyle w:val="8"/>
              <w:rPr>
                <w:b/>
                <w:sz w:val="24"/>
              </w:rPr>
            </w:pPr>
          </w:p>
          <w:p w14:paraId="7C081DA6">
            <w:pPr>
              <w:pStyle w:val="8"/>
              <w:spacing w:before="2"/>
              <w:rPr>
                <w:b/>
              </w:rPr>
            </w:pPr>
          </w:p>
          <w:p w14:paraId="62D27C04">
            <w:pPr>
              <w:pStyle w:val="8"/>
              <w:ind w:left="110" w:right="-58"/>
              <w:rPr>
                <w:sz w:val="24"/>
              </w:rPr>
            </w:pPr>
            <w:r>
              <w:rPr>
                <w:sz w:val="24"/>
              </w:rPr>
              <w:t xml:space="preserve">   </w:t>
            </w:r>
          </w:p>
        </w:tc>
        <w:tc>
          <w:tcPr>
            <w:tcW w:w="424" w:type="dxa"/>
            <w:vMerge w:val="restart"/>
          </w:tcPr>
          <w:p w14:paraId="3DFCF519">
            <w:pPr>
              <w:pStyle w:val="8"/>
              <w:rPr>
                <w:b/>
                <w:sz w:val="24"/>
              </w:rPr>
            </w:pPr>
          </w:p>
          <w:p w14:paraId="36FBAFC0">
            <w:pPr>
              <w:pStyle w:val="8"/>
              <w:rPr>
                <w:b/>
                <w:sz w:val="24"/>
              </w:rPr>
            </w:pPr>
          </w:p>
          <w:p w14:paraId="24869B34">
            <w:pPr>
              <w:pStyle w:val="8"/>
              <w:rPr>
                <w:b/>
                <w:sz w:val="24"/>
              </w:rPr>
            </w:pPr>
          </w:p>
          <w:p w14:paraId="36CA53BB">
            <w:pPr>
              <w:pStyle w:val="8"/>
              <w:rPr>
                <w:b/>
                <w:sz w:val="24"/>
              </w:rPr>
            </w:pPr>
          </w:p>
          <w:p w14:paraId="3514DA01">
            <w:pPr>
              <w:pStyle w:val="8"/>
              <w:rPr>
                <w:b/>
                <w:sz w:val="24"/>
              </w:rPr>
            </w:pPr>
          </w:p>
          <w:p w14:paraId="082CA7F3">
            <w:pPr>
              <w:pStyle w:val="8"/>
              <w:spacing w:before="2"/>
              <w:rPr>
                <w:b/>
              </w:rPr>
            </w:pPr>
          </w:p>
          <w:p w14:paraId="570C282B">
            <w:pPr>
              <w:pStyle w:val="8"/>
              <w:ind w:left="111" w:right="-72"/>
              <w:rPr>
                <w:sz w:val="24"/>
              </w:rPr>
            </w:pPr>
            <w:r>
              <w:rPr>
                <w:sz w:val="24"/>
              </w:rPr>
              <w:t xml:space="preserve">√ </w:t>
            </w:r>
          </w:p>
        </w:tc>
        <w:tc>
          <w:tcPr>
            <w:tcW w:w="424" w:type="dxa"/>
            <w:vMerge w:val="restart"/>
          </w:tcPr>
          <w:p w14:paraId="0DF3D806">
            <w:pPr>
              <w:pStyle w:val="8"/>
              <w:rPr>
                <w:b/>
                <w:sz w:val="24"/>
              </w:rPr>
            </w:pPr>
          </w:p>
          <w:p w14:paraId="3A8299A3">
            <w:pPr>
              <w:pStyle w:val="8"/>
              <w:rPr>
                <w:b/>
                <w:sz w:val="24"/>
              </w:rPr>
            </w:pPr>
          </w:p>
          <w:p w14:paraId="5527EE32">
            <w:pPr>
              <w:pStyle w:val="8"/>
              <w:rPr>
                <w:b/>
                <w:sz w:val="24"/>
              </w:rPr>
            </w:pPr>
          </w:p>
          <w:p w14:paraId="6B4BC492">
            <w:pPr>
              <w:pStyle w:val="8"/>
              <w:rPr>
                <w:b/>
                <w:sz w:val="24"/>
              </w:rPr>
            </w:pPr>
          </w:p>
          <w:p w14:paraId="384DA57F">
            <w:pPr>
              <w:pStyle w:val="8"/>
              <w:rPr>
                <w:b/>
                <w:sz w:val="24"/>
              </w:rPr>
            </w:pPr>
          </w:p>
          <w:p w14:paraId="0F1D59B8">
            <w:pPr>
              <w:pStyle w:val="8"/>
              <w:spacing w:before="2"/>
              <w:rPr>
                <w:b/>
              </w:rPr>
            </w:pPr>
          </w:p>
          <w:p w14:paraId="6CAF30CE">
            <w:pPr>
              <w:pStyle w:val="8"/>
              <w:ind w:left="112" w:right="-72"/>
              <w:rPr>
                <w:sz w:val="24"/>
              </w:rPr>
            </w:pPr>
            <w:r>
              <w:rPr>
                <w:sz w:val="24"/>
              </w:rPr>
              <w:t xml:space="preserve">√ </w:t>
            </w:r>
          </w:p>
        </w:tc>
        <w:tc>
          <w:tcPr>
            <w:tcW w:w="426" w:type="dxa"/>
            <w:vMerge w:val="restart"/>
          </w:tcPr>
          <w:p w14:paraId="7D93524C">
            <w:pPr>
              <w:pStyle w:val="8"/>
              <w:rPr>
                <w:b/>
                <w:sz w:val="24"/>
              </w:rPr>
            </w:pPr>
          </w:p>
          <w:p w14:paraId="4D004BF5">
            <w:pPr>
              <w:pStyle w:val="8"/>
              <w:rPr>
                <w:b/>
                <w:sz w:val="24"/>
              </w:rPr>
            </w:pPr>
          </w:p>
          <w:p w14:paraId="26769146">
            <w:pPr>
              <w:pStyle w:val="8"/>
              <w:rPr>
                <w:b/>
                <w:sz w:val="24"/>
              </w:rPr>
            </w:pPr>
          </w:p>
          <w:p w14:paraId="47716D9D">
            <w:pPr>
              <w:pStyle w:val="8"/>
              <w:rPr>
                <w:b/>
                <w:sz w:val="24"/>
              </w:rPr>
            </w:pPr>
          </w:p>
          <w:p w14:paraId="2819CA2A">
            <w:pPr>
              <w:pStyle w:val="8"/>
              <w:rPr>
                <w:b/>
                <w:sz w:val="24"/>
              </w:rPr>
            </w:pPr>
          </w:p>
          <w:p w14:paraId="521D6E92">
            <w:pPr>
              <w:pStyle w:val="8"/>
              <w:spacing w:before="2"/>
              <w:rPr>
                <w:b/>
              </w:rPr>
            </w:pPr>
          </w:p>
          <w:p w14:paraId="084FDC5A">
            <w:pPr>
              <w:pStyle w:val="8"/>
              <w:ind w:left="115" w:right="-72"/>
              <w:rPr>
                <w:sz w:val="24"/>
              </w:rPr>
            </w:pPr>
            <w:r>
              <w:rPr>
                <w:sz w:val="24"/>
              </w:rPr>
              <w:t xml:space="preserve">   </w:t>
            </w:r>
          </w:p>
        </w:tc>
      </w:tr>
      <w:tr w14:paraId="40864B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4AEC9B42">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487EB7B9">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7853ACC5">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7CEFE749">
            <w:pPr>
              <w:pStyle w:val="8"/>
              <w:rPr>
                <w:b/>
                <w:sz w:val="24"/>
              </w:rPr>
            </w:pPr>
          </w:p>
          <w:p w14:paraId="6E35BCD7">
            <w:pPr>
              <w:pStyle w:val="8"/>
              <w:rPr>
                <w:b/>
                <w:sz w:val="28"/>
              </w:rPr>
            </w:pPr>
          </w:p>
          <w:p w14:paraId="1114B9B7">
            <w:pPr>
              <w:pStyle w:val="8"/>
              <w:spacing w:line="254" w:lineRule="auto"/>
              <w:ind w:left="107" w:right="438"/>
              <w:rPr>
                <w:sz w:val="24"/>
              </w:rPr>
            </w:pPr>
            <w:r>
              <w:rPr>
                <w:sz w:val="24"/>
              </w:rPr>
              <w:t xml:space="preserve">告知信息，包括：行政处罚事先告知书、听证告知书 </w:t>
            </w:r>
          </w:p>
        </w:tc>
        <w:tc>
          <w:tcPr>
            <w:tcW w:w="4961" w:type="dxa"/>
            <w:vMerge w:val="continue"/>
            <w:tcBorders>
              <w:top w:val="nil"/>
            </w:tcBorders>
          </w:tcPr>
          <w:p w14:paraId="62D6D11D">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25E5A303">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0A771F03">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0833F2F4">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861A713">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46107AE6">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B0F2ECF">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977ACC8">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89A29F4">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28D85C5E">
            <w:pPr>
              <w:autoSpaceDE w:val="0"/>
              <w:autoSpaceDN w:val="0"/>
              <w:ind w:firstLine="0" w:firstLineChars="0"/>
              <w:jc w:val="left"/>
              <w:rPr>
                <w:rFonts w:ascii="宋体" w:hAnsi="宋体" w:eastAsia="宋体" w:cs="宋体"/>
                <w:kern w:val="0"/>
                <w:sz w:val="2"/>
                <w:szCs w:val="2"/>
                <w:lang w:val="zh-CN" w:bidi="zh-CN"/>
              </w:rPr>
            </w:pPr>
          </w:p>
        </w:tc>
      </w:tr>
      <w:tr w14:paraId="72C0B3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14:paraId="60418F0E">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17EBF27B">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00A27F3C">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0F8328B5">
            <w:pPr>
              <w:pStyle w:val="8"/>
              <w:rPr>
                <w:b/>
                <w:sz w:val="24"/>
              </w:rPr>
            </w:pPr>
          </w:p>
          <w:p w14:paraId="2D7B8E67">
            <w:pPr>
              <w:pStyle w:val="8"/>
              <w:rPr>
                <w:b/>
                <w:sz w:val="24"/>
              </w:rPr>
            </w:pPr>
          </w:p>
          <w:p w14:paraId="71945D1F">
            <w:pPr>
              <w:pStyle w:val="8"/>
              <w:spacing w:before="7"/>
              <w:rPr>
                <w:b/>
                <w:sz w:val="28"/>
              </w:rPr>
            </w:pPr>
          </w:p>
          <w:p w14:paraId="5FCC1A97">
            <w:pPr>
              <w:pStyle w:val="8"/>
              <w:ind w:left="107"/>
              <w:rPr>
                <w:sz w:val="24"/>
              </w:rPr>
            </w:pPr>
            <w:r>
              <w:rPr>
                <w:sz w:val="24"/>
              </w:rPr>
              <w:t xml:space="preserve">行政处罚决定信息，包括： </w:t>
            </w:r>
          </w:p>
          <w:p w14:paraId="104C14B2">
            <w:pPr>
              <w:pStyle w:val="8"/>
              <w:spacing w:before="17" w:line="254" w:lineRule="auto"/>
              <w:ind w:left="107" w:right="438"/>
              <w:jc w:val="both"/>
              <w:rPr>
                <w:sz w:val="24"/>
              </w:rPr>
            </w:pPr>
            <w:r>
              <w:rPr>
                <w:sz w:val="24"/>
              </w:rPr>
              <w:t xml:space="preserve">处罚决定书文号、处罚名称、处罚类别、处罚事由、相对人名称、处罚依据、处罚单位、处罚决定日期 </w:t>
            </w:r>
          </w:p>
        </w:tc>
        <w:tc>
          <w:tcPr>
            <w:tcW w:w="4961" w:type="dxa"/>
            <w:vMerge w:val="continue"/>
            <w:tcBorders>
              <w:top w:val="nil"/>
            </w:tcBorders>
          </w:tcPr>
          <w:p w14:paraId="4E87320B">
            <w:pPr>
              <w:autoSpaceDE w:val="0"/>
              <w:autoSpaceDN w:val="0"/>
              <w:ind w:firstLine="0" w:firstLineChars="0"/>
              <w:jc w:val="left"/>
              <w:rPr>
                <w:rFonts w:ascii="宋体" w:hAnsi="宋体" w:eastAsia="宋体" w:cs="宋体"/>
                <w:kern w:val="0"/>
                <w:sz w:val="2"/>
                <w:szCs w:val="2"/>
                <w:lang w:val="zh-CN" w:bidi="zh-CN"/>
              </w:rPr>
            </w:pPr>
          </w:p>
        </w:tc>
        <w:tc>
          <w:tcPr>
            <w:tcW w:w="1277" w:type="dxa"/>
          </w:tcPr>
          <w:p w14:paraId="71E83231">
            <w:pPr>
              <w:pStyle w:val="8"/>
              <w:rPr>
                <w:b/>
                <w:sz w:val="24"/>
              </w:rPr>
            </w:pPr>
          </w:p>
          <w:p w14:paraId="0D5A82D7">
            <w:pPr>
              <w:pStyle w:val="8"/>
              <w:spacing w:before="1"/>
              <w:rPr>
                <w:b/>
                <w:sz w:val="27"/>
              </w:rPr>
            </w:pPr>
          </w:p>
          <w:p w14:paraId="0E905FFD">
            <w:pPr>
              <w:pStyle w:val="8"/>
              <w:spacing w:line="254" w:lineRule="auto"/>
              <w:ind w:left="156" w:right="148"/>
              <w:jc w:val="center"/>
              <w:rPr>
                <w:sz w:val="24"/>
              </w:rPr>
            </w:pPr>
            <w:r>
              <w:rPr>
                <w:sz w:val="24"/>
              </w:rPr>
              <w:t xml:space="preserve">自信息形成或者变更之日起7 个工作日内予以公开 </w:t>
            </w:r>
          </w:p>
        </w:tc>
        <w:tc>
          <w:tcPr>
            <w:tcW w:w="1275" w:type="dxa"/>
          </w:tcPr>
          <w:p w14:paraId="4D515C0A">
            <w:pPr>
              <w:pStyle w:val="8"/>
              <w:rPr>
                <w:b/>
                <w:sz w:val="24"/>
              </w:rPr>
            </w:pPr>
          </w:p>
          <w:p w14:paraId="0EB1785F">
            <w:pPr>
              <w:pStyle w:val="8"/>
              <w:rPr>
                <w:b/>
                <w:sz w:val="24"/>
              </w:rPr>
            </w:pPr>
          </w:p>
          <w:p w14:paraId="1B25972C">
            <w:pPr>
              <w:pStyle w:val="8"/>
              <w:spacing w:before="7"/>
              <w:rPr>
                <w:b/>
                <w:sz w:val="28"/>
              </w:rPr>
            </w:pPr>
          </w:p>
          <w:p w14:paraId="7F12CFA8">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Align w:val="center"/>
          </w:tcPr>
          <w:p w14:paraId="31AEEE82">
            <w:pPr>
              <w:pStyle w:val="8"/>
              <w:tabs>
                <w:tab w:val="left" w:pos="4068"/>
              </w:tabs>
              <w:spacing w:before="18"/>
              <w:ind w:left="108"/>
              <w:jc w:val="center"/>
              <w:rPr>
                <w:sz w:val="24"/>
              </w:rPr>
            </w:pPr>
            <w:r>
              <w:rPr>
                <w:sz w:val="24"/>
              </w:rPr>
              <w:t>■政府网站</w:t>
            </w:r>
          </w:p>
        </w:tc>
        <w:tc>
          <w:tcPr>
            <w:tcW w:w="424" w:type="dxa"/>
          </w:tcPr>
          <w:p w14:paraId="4750D59D">
            <w:pPr>
              <w:pStyle w:val="8"/>
              <w:rPr>
                <w:b/>
                <w:sz w:val="24"/>
              </w:rPr>
            </w:pPr>
          </w:p>
          <w:p w14:paraId="6E0E1F93">
            <w:pPr>
              <w:pStyle w:val="8"/>
              <w:rPr>
                <w:b/>
                <w:sz w:val="24"/>
              </w:rPr>
            </w:pPr>
          </w:p>
          <w:p w14:paraId="55F57292">
            <w:pPr>
              <w:pStyle w:val="8"/>
              <w:rPr>
                <w:b/>
                <w:sz w:val="24"/>
              </w:rPr>
            </w:pPr>
          </w:p>
          <w:p w14:paraId="6A95963C">
            <w:pPr>
              <w:pStyle w:val="8"/>
              <w:rPr>
                <w:b/>
                <w:sz w:val="24"/>
              </w:rPr>
            </w:pPr>
          </w:p>
          <w:p w14:paraId="108AFF1B">
            <w:pPr>
              <w:pStyle w:val="8"/>
              <w:spacing w:before="7"/>
              <w:rPr>
                <w:b/>
                <w:sz w:val="18"/>
              </w:rPr>
            </w:pPr>
          </w:p>
          <w:p w14:paraId="047C90CF">
            <w:pPr>
              <w:pStyle w:val="8"/>
              <w:spacing w:before="1"/>
              <w:ind w:left="108" w:right="-58"/>
              <w:rPr>
                <w:sz w:val="24"/>
              </w:rPr>
            </w:pPr>
            <w:r>
              <w:rPr>
                <w:sz w:val="24"/>
              </w:rPr>
              <w:t xml:space="preserve">√ </w:t>
            </w:r>
          </w:p>
        </w:tc>
        <w:tc>
          <w:tcPr>
            <w:tcW w:w="426" w:type="dxa"/>
          </w:tcPr>
          <w:p w14:paraId="15B11B40">
            <w:pPr>
              <w:pStyle w:val="8"/>
              <w:rPr>
                <w:b/>
                <w:sz w:val="24"/>
              </w:rPr>
            </w:pPr>
          </w:p>
          <w:p w14:paraId="3779D788">
            <w:pPr>
              <w:pStyle w:val="8"/>
              <w:rPr>
                <w:b/>
                <w:sz w:val="24"/>
              </w:rPr>
            </w:pPr>
          </w:p>
          <w:p w14:paraId="7B079CFA">
            <w:pPr>
              <w:pStyle w:val="8"/>
              <w:rPr>
                <w:b/>
                <w:sz w:val="24"/>
              </w:rPr>
            </w:pPr>
          </w:p>
          <w:p w14:paraId="3BA3B3C4">
            <w:pPr>
              <w:pStyle w:val="8"/>
              <w:rPr>
                <w:b/>
                <w:sz w:val="24"/>
              </w:rPr>
            </w:pPr>
          </w:p>
          <w:p w14:paraId="6D618765">
            <w:pPr>
              <w:pStyle w:val="8"/>
              <w:spacing w:before="7"/>
              <w:rPr>
                <w:b/>
                <w:sz w:val="18"/>
              </w:rPr>
            </w:pPr>
          </w:p>
          <w:p w14:paraId="04408EEF">
            <w:pPr>
              <w:pStyle w:val="8"/>
              <w:spacing w:before="1"/>
              <w:ind w:left="109" w:right="-58"/>
              <w:rPr>
                <w:sz w:val="24"/>
              </w:rPr>
            </w:pPr>
            <w:r>
              <w:rPr>
                <w:sz w:val="24"/>
              </w:rPr>
              <w:t xml:space="preserve">   </w:t>
            </w:r>
          </w:p>
        </w:tc>
        <w:tc>
          <w:tcPr>
            <w:tcW w:w="424" w:type="dxa"/>
          </w:tcPr>
          <w:p w14:paraId="3DCDA85B">
            <w:pPr>
              <w:pStyle w:val="8"/>
              <w:rPr>
                <w:b/>
                <w:sz w:val="24"/>
              </w:rPr>
            </w:pPr>
          </w:p>
          <w:p w14:paraId="082AC424">
            <w:pPr>
              <w:pStyle w:val="8"/>
              <w:rPr>
                <w:b/>
                <w:sz w:val="24"/>
              </w:rPr>
            </w:pPr>
          </w:p>
          <w:p w14:paraId="2E2ACB8B">
            <w:pPr>
              <w:pStyle w:val="8"/>
              <w:rPr>
                <w:b/>
                <w:sz w:val="24"/>
              </w:rPr>
            </w:pPr>
          </w:p>
          <w:p w14:paraId="55D99CB8">
            <w:pPr>
              <w:pStyle w:val="8"/>
              <w:rPr>
                <w:b/>
                <w:sz w:val="24"/>
              </w:rPr>
            </w:pPr>
          </w:p>
          <w:p w14:paraId="6E32C03F">
            <w:pPr>
              <w:pStyle w:val="8"/>
              <w:spacing w:before="7"/>
              <w:rPr>
                <w:b/>
                <w:sz w:val="18"/>
              </w:rPr>
            </w:pPr>
          </w:p>
          <w:p w14:paraId="3DD47062">
            <w:pPr>
              <w:pStyle w:val="8"/>
              <w:spacing w:before="1"/>
              <w:ind w:left="110" w:right="-58"/>
              <w:rPr>
                <w:sz w:val="24"/>
              </w:rPr>
            </w:pPr>
            <w:r>
              <w:rPr>
                <w:sz w:val="24"/>
              </w:rPr>
              <w:t xml:space="preserve">√ </w:t>
            </w:r>
          </w:p>
        </w:tc>
        <w:tc>
          <w:tcPr>
            <w:tcW w:w="424" w:type="dxa"/>
          </w:tcPr>
          <w:p w14:paraId="7B5FCE17">
            <w:pPr>
              <w:pStyle w:val="8"/>
              <w:rPr>
                <w:b/>
                <w:sz w:val="24"/>
              </w:rPr>
            </w:pPr>
          </w:p>
          <w:p w14:paraId="7BA67381">
            <w:pPr>
              <w:pStyle w:val="8"/>
              <w:rPr>
                <w:b/>
                <w:sz w:val="24"/>
              </w:rPr>
            </w:pPr>
          </w:p>
          <w:p w14:paraId="014D7546">
            <w:pPr>
              <w:pStyle w:val="8"/>
              <w:rPr>
                <w:b/>
                <w:sz w:val="24"/>
              </w:rPr>
            </w:pPr>
          </w:p>
          <w:p w14:paraId="29AA0F7D">
            <w:pPr>
              <w:pStyle w:val="8"/>
              <w:rPr>
                <w:b/>
                <w:sz w:val="24"/>
              </w:rPr>
            </w:pPr>
          </w:p>
          <w:p w14:paraId="38C67BF5">
            <w:pPr>
              <w:pStyle w:val="8"/>
              <w:spacing w:before="7"/>
              <w:rPr>
                <w:b/>
                <w:sz w:val="18"/>
              </w:rPr>
            </w:pPr>
          </w:p>
          <w:p w14:paraId="7206F15D">
            <w:pPr>
              <w:pStyle w:val="8"/>
              <w:spacing w:before="1"/>
              <w:ind w:left="111" w:right="-72"/>
              <w:rPr>
                <w:sz w:val="24"/>
              </w:rPr>
            </w:pPr>
            <w:r>
              <w:rPr>
                <w:sz w:val="24"/>
              </w:rPr>
              <w:t xml:space="preserve">   </w:t>
            </w:r>
          </w:p>
        </w:tc>
        <w:tc>
          <w:tcPr>
            <w:tcW w:w="424" w:type="dxa"/>
          </w:tcPr>
          <w:p w14:paraId="75553482">
            <w:pPr>
              <w:pStyle w:val="8"/>
              <w:rPr>
                <w:b/>
                <w:sz w:val="24"/>
              </w:rPr>
            </w:pPr>
          </w:p>
          <w:p w14:paraId="608347EE">
            <w:pPr>
              <w:pStyle w:val="8"/>
              <w:rPr>
                <w:b/>
                <w:sz w:val="24"/>
              </w:rPr>
            </w:pPr>
          </w:p>
          <w:p w14:paraId="4E793D4D">
            <w:pPr>
              <w:pStyle w:val="8"/>
              <w:rPr>
                <w:b/>
                <w:sz w:val="24"/>
              </w:rPr>
            </w:pPr>
          </w:p>
          <w:p w14:paraId="5CE4471C">
            <w:pPr>
              <w:pStyle w:val="8"/>
              <w:rPr>
                <w:b/>
                <w:sz w:val="24"/>
              </w:rPr>
            </w:pPr>
          </w:p>
          <w:p w14:paraId="42E2C092">
            <w:pPr>
              <w:pStyle w:val="8"/>
              <w:spacing w:before="7"/>
              <w:rPr>
                <w:b/>
                <w:sz w:val="18"/>
              </w:rPr>
            </w:pPr>
          </w:p>
          <w:p w14:paraId="7103E9FB">
            <w:pPr>
              <w:pStyle w:val="8"/>
              <w:spacing w:before="1"/>
              <w:ind w:left="112" w:right="-72"/>
              <w:rPr>
                <w:sz w:val="24"/>
              </w:rPr>
            </w:pPr>
            <w:r>
              <w:rPr>
                <w:sz w:val="24"/>
              </w:rPr>
              <w:t xml:space="preserve">√ </w:t>
            </w:r>
          </w:p>
        </w:tc>
        <w:tc>
          <w:tcPr>
            <w:tcW w:w="426" w:type="dxa"/>
          </w:tcPr>
          <w:p w14:paraId="0DE945BD">
            <w:pPr>
              <w:pStyle w:val="8"/>
              <w:rPr>
                <w:b/>
                <w:sz w:val="24"/>
              </w:rPr>
            </w:pPr>
          </w:p>
          <w:p w14:paraId="47FF1F92">
            <w:pPr>
              <w:pStyle w:val="8"/>
              <w:rPr>
                <w:b/>
                <w:sz w:val="24"/>
              </w:rPr>
            </w:pPr>
          </w:p>
          <w:p w14:paraId="74EB9F75">
            <w:pPr>
              <w:pStyle w:val="8"/>
              <w:rPr>
                <w:b/>
                <w:sz w:val="24"/>
              </w:rPr>
            </w:pPr>
          </w:p>
          <w:p w14:paraId="2A2FC641">
            <w:pPr>
              <w:pStyle w:val="8"/>
              <w:rPr>
                <w:b/>
                <w:sz w:val="24"/>
              </w:rPr>
            </w:pPr>
          </w:p>
          <w:p w14:paraId="64AB409F">
            <w:pPr>
              <w:pStyle w:val="8"/>
              <w:spacing w:before="7"/>
              <w:rPr>
                <w:b/>
                <w:sz w:val="18"/>
              </w:rPr>
            </w:pPr>
          </w:p>
          <w:p w14:paraId="0B73CB77">
            <w:pPr>
              <w:pStyle w:val="8"/>
              <w:spacing w:before="1"/>
              <w:ind w:left="115" w:right="-72"/>
              <w:rPr>
                <w:sz w:val="24"/>
              </w:rPr>
            </w:pPr>
            <w:r>
              <w:rPr>
                <w:sz w:val="24"/>
              </w:rPr>
              <w:t xml:space="preserve">   </w:t>
            </w:r>
          </w:p>
        </w:tc>
      </w:tr>
    </w:tbl>
    <w:p w14:paraId="2861E04B">
      <w:pPr>
        <w:ind w:firstLine="480"/>
        <w:sectPr>
          <w:footerReference r:id="rId19" w:type="default"/>
          <w:pgSz w:w="23820" w:h="16840" w:orient="landscape"/>
          <w:pgMar w:top="1420" w:right="800" w:bottom="1320" w:left="800" w:header="0" w:footer="1121" w:gutter="0"/>
          <w:pgNumType w:start="1"/>
          <w:cols w:space="720" w:num="1"/>
        </w:sectPr>
      </w:pPr>
    </w:p>
    <w:tbl>
      <w:tblPr>
        <w:tblStyle w:val="5"/>
        <w:tblW w:w="21963" w:type="dxa"/>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14:paraId="631DF6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14:paraId="1B409E3D">
            <w:pPr>
              <w:pStyle w:val="8"/>
              <w:rPr>
                <w:b/>
                <w:sz w:val="24"/>
              </w:rPr>
            </w:pPr>
          </w:p>
          <w:p w14:paraId="113803FA">
            <w:pPr>
              <w:pStyle w:val="8"/>
              <w:rPr>
                <w:b/>
                <w:sz w:val="24"/>
              </w:rPr>
            </w:pPr>
          </w:p>
          <w:p w14:paraId="09143146">
            <w:pPr>
              <w:pStyle w:val="8"/>
              <w:spacing w:before="4"/>
              <w:rPr>
                <w:b/>
                <w:sz w:val="32"/>
              </w:rPr>
            </w:pPr>
          </w:p>
          <w:p w14:paraId="5DEE9FFB">
            <w:pPr>
              <w:pStyle w:val="8"/>
              <w:spacing w:line="254" w:lineRule="auto"/>
              <w:ind w:left="230" w:right="218"/>
              <w:rPr>
                <w:rFonts w:ascii="黑体" w:eastAsia="黑体"/>
                <w:sz w:val="24"/>
              </w:rPr>
            </w:pPr>
            <w:r>
              <w:rPr>
                <w:rFonts w:hint="eastAsia" w:ascii="黑体" w:eastAsia="黑体"/>
                <w:sz w:val="24"/>
              </w:rPr>
              <w:t>序号</w:t>
            </w:r>
          </w:p>
        </w:tc>
        <w:tc>
          <w:tcPr>
            <w:tcW w:w="574" w:type="dxa"/>
            <w:vMerge w:val="restart"/>
            <w:shd w:val="clear" w:color="auto" w:fill="D9D9D9"/>
          </w:tcPr>
          <w:p w14:paraId="077725A3">
            <w:pPr>
              <w:pStyle w:val="8"/>
              <w:rPr>
                <w:b/>
                <w:sz w:val="24"/>
              </w:rPr>
            </w:pPr>
          </w:p>
          <w:p w14:paraId="52498EB2">
            <w:pPr>
              <w:pStyle w:val="8"/>
              <w:spacing w:before="11"/>
              <w:rPr>
                <w:b/>
                <w:sz w:val="30"/>
              </w:rPr>
            </w:pPr>
          </w:p>
          <w:p w14:paraId="36694FDB">
            <w:pPr>
              <w:pStyle w:val="8"/>
              <w:spacing w:line="254" w:lineRule="auto"/>
              <w:ind w:left="167" w:right="154"/>
              <w:jc w:val="both"/>
              <w:rPr>
                <w:rFonts w:ascii="黑体" w:eastAsia="黑体"/>
                <w:sz w:val="24"/>
              </w:rPr>
            </w:pPr>
            <w:r>
              <w:rPr>
                <w:rFonts w:hint="eastAsia" w:ascii="黑体" w:eastAsia="黑体"/>
                <w:sz w:val="24"/>
              </w:rPr>
              <w:t>一级事项</w:t>
            </w:r>
          </w:p>
        </w:tc>
        <w:tc>
          <w:tcPr>
            <w:tcW w:w="1694" w:type="dxa"/>
            <w:vMerge w:val="restart"/>
            <w:shd w:val="clear" w:color="auto" w:fill="D9D9D9"/>
          </w:tcPr>
          <w:p w14:paraId="0DA9456F">
            <w:pPr>
              <w:pStyle w:val="8"/>
              <w:rPr>
                <w:b/>
                <w:sz w:val="24"/>
              </w:rPr>
            </w:pPr>
          </w:p>
          <w:p w14:paraId="05C7070E">
            <w:pPr>
              <w:pStyle w:val="8"/>
              <w:rPr>
                <w:b/>
                <w:sz w:val="24"/>
              </w:rPr>
            </w:pPr>
          </w:p>
          <w:p w14:paraId="6797E81A">
            <w:pPr>
              <w:pStyle w:val="8"/>
              <w:spacing w:before="4"/>
              <w:rPr>
                <w:b/>
                <w:sz w:val="32"/>
              </w:rPr>
            </w:pPr>
          </w:p>
          <w:p w14:paraId="726FCC4A">
            <w:pPr>
              <w:pStyle w:val="8"/>
              <w:spacing w:line="254" w:lineRule="auto"/>
              <w:ind w:left="604" w:right="597"/>
              <w:jc w:val="center"/>
              <w:rPr>
                <w:rFonts w:ascii="黑体" w:eastAsia="黑体"/>
                <w:sz w:val="24"/>
              </w:rPr>
            </w:pPr>
            <w:r>
              <w:rPr>
                <w:rFonts w:hint="eastAsia" w:ascii="黑体" w:eastAsia="黑体"/>
                <w:sz w:val="24"/>
              </w:rPr>
              <w:t>二级事项</w:t>
            </w:r>
          </w:p>
        </w:tc>
        <w:tc>
          <w:tcPr>
            <w:tcW w:w="4397" w:type="dxa"/>
            <w:vMerge w:val="restart"/>
            <w:shd w:val="clear" w:color="auto" w:fill="D9D9D9"/>
          </w:tcPr>
          <w:p w14:paraId="4D7FF0A2">
            <w:pPr>
              <w:pStyle w:val="8"/>
              <w:rPr>
                <w:b/>
                <w:sz w:val="24"/>
              </w:rPr>
            </w:pPr>
          </w:p>
          <w:p w14:paraId="7F5AFD2D">
            <w:pPr>
              <w:pStyle w:val="8"/>
              <w:rPr>
                <w:b/>
                <w:sz w:val="24"/>
              </w:rPr>
            </w:pPr>
          </w:p>
          <w:p w14:paraId="639A39B6">
            <w:pPr>
              <w:pStyle w:val="8"/>
              <w:spacing w:before="4"/>
              <w:rPr>
                <w:b/>
                <w:sz w:val="32"/>
              </w:rPr>
            </w:pPr>
          </w:p>
          <w:p w14:paraId="638B38D5">
            <w:pPr>
              <w:pStyle w:val="8"/>
              <w:ind w:left="1698" w:right="1689"/>
              <w:jc w:val="center"/>
              <w:rPr>
                <w:rFonts w:ascii="黑体" w:eastAsia="黑体"/>
                <w:sz w:val="24"/>
              </w:rPr>
            </w:pPr>
            <w:r>
              <w:rPr>
                <w:rFonts w:hint="eastAsia" w:ascii="黑体" w:eastAsia="黑体"/>
                <w:sz w:val="24"/>
              </w:rPr>
              <w:t>公开内容</w:t>
            </w:r>
          </w:p>
          <w:p w14:paraId="650F7D57">
            <w:pPr>
              <w:pStyle w:val="8"/>
              <w:spacing w:before="19"/>
              <w:ind w:left="1698" w:right="1689"/>
              <w:jc w:val="center"/>
              <w:rPr>
                <w:rFonts w:ascii="黑体" w:eastAsia="黑体"/>
                <w:sz w:val="24"/>
              </w:rPr>
            </w:pPr>
            <w:r>
              <w:rPr>
                <w:rFonts w:hint="eastAsia" w:ascii="黑体" w:eastAsia="黑体"/>
                <w:sz w:val="24"/>
              </w:rPr>
              <w:t>（要素）</w:t>
            </w:r>
          </w:p>
        </w:tc>
        <w:tc>
          <w:tcPr>
            <w:tcW w:w="4961" w:type="dxa"/>
            <w:vMerge w:val="restart"/>
            <w:shd w:val="clear" w:color="auto" w:fill="D9D9D9"/>
          </w:tcPr>
          <w:p w14:paraId="17039017">
            <w:pPr>
              <w:pStyle w:val="8"/>
              <w:rPr>
                <w:b/>
                <w:sz w:val="24"/>
              </w:rPr>
            </w:pPr>
          </w:p>
          <w:p w14:paraId="4C9B9E61">
            <w:pPr>
              <w:pStyle w:val="8"/>
              <w:rPr>
                <w:b/>
                <w:sz w:val="24"/>
              </w:rPr>
            </w:pPr>
          </w:p>
          <w:p w14:paraId="77A132B3">
            <w:pPr>
              <w:pStyle w:val="8"/>
              <w:rPr>
                <w:b/>
                <w:sz w:val="24"/>
              </w:rPr>
            </w:pPr>
          </w:p>
          <w:p w14:paraId="201AF80C">
            <w:pPr>
              <w:pStyle w:val="8"/>
              <w:spacing w:before="1"/>
              <w:rPr>
                <w:b/>
                <w:sz w:val="21"/>
              </w:rPr>
            </w:pPr>
          </w:p>
          <w:p w14:paraId="6A1C038E">
            <w:pPr>
              <w:pStyle w:val="8"/>
              <w:ind w:left="1982" w:right="1969"/>
              <w:jc w:val="center"/>
              <w:rPr>
                <w:rFonts w:ascii="黑体" w:eastAsia="黑体"/>
                <w:sz w:val="24"/>
              </w:rPr>
            </w:pPr>
            <w:r>
              <w:rPr>
                <w:rFonts w:hint="eastAsia" w:ascii="黑体" w:eastAsia="黑体"/>
                <w:sz w:val="24"/>
              </w:rPr>
              <w:t>公开依据</w:t>
            </w:r>
          </w:p>
        </w:tc>
        <w:tc>
          <w:tcPr>
            <w:tcW w:w="1277" w:type="dxa"/>
            <w:vMerge w:val="restart"/>
            <w:shd w:val="clear" w:color="auto" w:fill="D9D9D9"/>
          </w:tcPr>
          <w:p w14:paraId="403A2C02">
            <w:pPr>
              <w:pStyle w:val="8"/>
              <w:rPr>
                <w:b/>
                <w:sz w:val="24"/>
              </w:rPr>
            </w:pPr>
          </w:p>
          <w:p w14:paraId="0DE5B7F6">
            <w:pPr>
              <w:pStyle w:val="8"/>
              <w:rPr>
                <w:b/>
                <w:sz w:val="24"/>
              </w:rPr>
            </w:pPr>
          </w:p>
          <w:p w14:paraId="7DC9544F">
            <w:pPr>
              <w:pStyle w:val="8"/>
              <w:spacing w:before="4"/>
              <w:rPr>
                <w:b/>
                <w:sz w:val="32"/>
              </w:rPr>
            </w:pPr>
          </w:p>
          <w:p w14:paraId="77008E51">
            <w:pPr>
              <w:pStyle w:val="8"/>
              <w:spacing w:line="254" w:lineRule="auto"/>
              <w:ind w:left="396" w:right="388"/>
              <w:rPr>
                <w:rFonts w:ascii="黑体" w:eastAsia="黑体"/>
                <w:sz w:val="24"/>
              </w:rPr>
            </w:pPr>
            <w:r>
              <w:rPr>
                <w:rFonts w:hint="eastAsia" w:ascii="黑体" w:eastAsia="黑体"/>
                <w:sz w:val="24"/>
              </w:rPr>
              <w:t>公开时限</w:t>
            </w:r>
          </w:p>
        </w:tc>
        <w:tc>
          <w:tcPr>
            <w:tcW w:w="1275" w:type="dxa"/>
            <w:vMerge w:val="restart"/>
            <w:shd w:val="clear" w:color="auto" w:fill="D9D9D9"/>
          </w:tcPr>
          <w:p w14:paraId="0CBAC45F">
            <w:pPr>
              <w:pStyle w:val="8"/>
              <w:rPr>
                <w:b/>
                <w:sz w:val="24"/>
              </w:rPr>
            </w:pPr>
          </w:p>
          <w:p w14:paraId="4D3745B6">
            <w:pPr>
              <w:pStyle w:val="8"/>
              <w:rPr>
                <w:b/>
                <w:sz w:val="24"/>
              </w:rPr>
            </w:pPr>
          </w:p>
          <w:p w14:paraId="77020874">
            <w:pPr>
              <w:pStyle w:val="8"/>
              <w:spacing w:before="4"/>
              <w:rPr>
                <w:b/>
                <w:sz w:val="32"/>
              </w:rPr>
            </w:pPr>
          </w:p>
          <w:p w14:paraId="7ABA74C0">
            <w:pPr>
              <w:pStyle w:val="8"/>
              <w:spacing w:line="254" w:lineRule="auto"/>
              <w:ind w:left="398" w:right="384"/>
              <w:rPr>
                <w:rFonts w:ascii="黑体" w:eastAsia="黑体"/>
                <w:sz w:val="24"/>
              </w:rPr>
            </w:pPr>
            <w:r>
              <w:rPr>
                <w:rFonts w:hint="eastAsia" w:ascii="黑体" w:eastAsia="黑体"/>
                <w:sz w:val="24"/>
              </w:rPr>
              <w:t>公开主体</w:t>
            </w:r>
          </w:p>
        </w:tc>
        <w:tc>
          <w:tcPr>
            <w:tcW w:w="4536" w:type="dxa"/>
            <w:vMerge w:val="restart"/>
            <w:shd w:val="clear" w:color="auto" w:fill="D9D9D9"/>
          </w:tcPr>
          <w:p w14:paraId="45747D58">
            <w:pPr>
              <w:pStyle w:val="8"/>
              <w:rPr>
                <w:b/>
                <w:sz w:val="24"/>
              </w:rPr>
            </w:pPr>
          </w:p>
          <w:p w14:paraId="2A86ED5B">
            <w:pPr>
              <w:pStyle w:val="8"/>
              <w:rPr>
                <w:b/>
                <w:sz w:val="24"/>
              </w:rPr>
            </w:pPr>
          </w:p>
          <w:p w14:paraId="7A1EFF05">
            <w:pPr>
              <w:pStyle w:val="8"/>
              <w:rPr>
                <w:b/>
                <w:sz w:val="24"/>
              </w:rPr>
            </w:pPr>
          </w:p>
          <w:p w14:paraId="4C2510D4">
            <w:pPr>
              <w:pStyle w:val="8"/>
              <w:spacing w:before="1"/>
              <w:rPr>
                <w:b/>
                <w:sz w:val="21"/>
              </w:rPr>
            </w:pPr>
          </w:p>
          <w:p w14:paraId="67DAE307">
            <w:pPr>
              <w:pStyle w:val="8"/>
              <w:ind w:left="1428"/>
              <w:rPr>
                <w:rFonts w:ascii="黑体" w:eastAsia="黑体"/>
                <w:sz w:val="24"/>
              </w:rPr>
            </w:pPr>
            <w:r>
              <w:rPr>
                <w:rFonts w:hint="eastAsia" w:ascii="黑体" w:eastAsia="黑体"/>
                <w:sz w:val="24"/>
              </w:rPr>
              <w:t>公开渠道和载体</w:t>
            </w:r>
          </w:p>
        </w:tc>
        <w:tc>
          <w:tcPr>
            <w:tcW w:w="850" w:type="dxa"/>
            <w:gridSpan w:val="2"/>
            <w:shd w:val="clear" w:color="auto" w:fill="D9D9D9"/>
          </w:tcPr>
          <w:p w14:paraId="6DEF79EB">
            <w:pPr>
              <w:pStyle w:val="8"/>
              <w:spacing w:before="206" w:line="254" w:lineRule="auto"/>
              <w:ind w:left="185" w:right="172"/>
              <w:rPr>
                <w:rFonts w:ascii="黑体" w:eastAsia="黑体"/>
                <w:sz w:val="24"/>
              </w:rPr>
            </w:pPr>
            <w:r>
              <w:rPr>
                <w:rFonts w:hint="eastAsia" w:ascii="黑体" w:eastAsia="黑体"/>
                <w:sz w:val="24"/>
              </w:rPr>
              <w:t>公开对象</w:t>
            </w:r>
          </w:p>
        </w:tc>
        <w:tc>
          <w:tcPr>
            <w:tcW w:w="848" w:type="dxa"/>
            <w:gridSpan w:val="2"/>
            <w:shd w:val="clear" w:color="auto" w:fill="D9D9D9"/>
          </w:tcPr>
          <w:p w14:paraId="338B7D22">
            <w:pPr>
              <w:pStyle w:val="8"/>
              <w:spacing w:before="206" w:line="254" w:lineRule="auto"/>
              <w:ind w:left="187" w:right="168"/>
              <w:rPr>
                <w:rFonts w:ascii="黑体" w:eastAsia="黑体"/>
                <w:sz w:val="24"/>
              </w:rPr>
            </w:pPr>
            <w:r>
              <w:rPr>
                <w:rFonts w:hint="eastAsia" w:ascii="黑体" w:eastAsia="黑体"/>
                <w:sz w:val="24"/>
              </w:rPr>
              <w:t>公开方式</w:t>
            </w:r>
          </w:p>
        </w:tc>
        <w:tc>
          <w:tcPr>
            <w:tcW w:w="850" w:type="dxa"/>
            <w:gridSpan w:val="2"/>
            <w:shd w:val="clear" w:color="auto" w:fill="D9D9D9"/>
          </w:tcPr>
          <w:p w14:paraId="639DCA42">
            <w:pPr>
              <w:pStyle w:val="8"/>
              <w:spacing w:before="206" w:line="254" w:lineRule="auto"/>
              <w:ind w:left="189" w:right="168"/>
              <w:rPr>
                <w:rFonts w:ascii="黑体" w:eastAsia="黑体"/>
                <w:sz w:val="24"/>
              </w:rPr>
            </w:pPr>
            <w:r>
              <w:rPr>
                <w:rFonts w:hint="eastAsia" w:ascii="黑体" w:eastAsia="黑体"/>
                <w:sz w:val="24"/>
              </w:rPr>
              <w:t>公开层级</w:t>
            </w:r>
          </w:p>
        </w:tc>
      </w:tr>
      <w:tr w14:paraId="514F8F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14:paraId="36CFC002">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shd w:val="clear" w:color="auto" w:fill="D9D9D9"/>
          </w:tcPr>
          <w:p w14:paraId="00D4AF15">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shd w:val="clear" w:color="auto" w:fill="D9D9D9"/>
          </w:tcPr>
          <w:p w14:paraId="6507FF5A">
            <w:pPr>
              <w:autoSpaceDE w:val="0"/>
              <w:autoSpaceDN w:val="0"/>
              <w:ind w:firstLine="0" w:firstLineChars="0"/>
              <w:jc w:val="left"/>
              <w:rPr>
                <w:rFonts w:ascii="宋体" w:hAnsi="宋体" w:eastAsia="宋体" w:cs="宋体"/>
                <w:kern w:val="0"/>
                <w:sz w:val="2"/>
                <w:szCs w:val="2"/>
                <w:lang w:val="zh-CN" w:bidi="zh-CN"/>
              </w:rPr>
            </w:pPr>
          </w:p>
        </w:tc>
        <w:tc>
          <w:tcPr>
            <w:tcW w:w="4397" w:type="dxa"/>
            <w:vMerge w:val="continue"/>
            <w:tcBorders>
              <w:top w:val="nil"/>
            </w:tcBorders>
            <w:shd w:val="clear" w:color="auto" w:fill="D9D9D9"/>
          </w:tcPr>
          <w:p w14:paraId="0AF28257">
            <w:pPr>
              <w:autoSpaceDE w:val="0"/>
              <w:autoSpaceDN w:val="0"/>
              <w:ind w:firstLine="0" w:firstLineChars="0"/>
              <w:jc w:val="left"/>
              <w:rPr>
                <w:rFonts w:ascii="宋体" w:hAnsi="宋体" w:eastAsia="宋体" w:cs="宋体"/>
                <w:kern w:val="0"/>
                <w:sz w:val="2"/>
                <w:szCs w:val="2"/>
                <w:lang w:val="zh-CN" w:bidi="zh-CN"/>
              </w:rPr>
            </w:pPr>
          </w:p>
        </w:tc>
        <w:tc>
          <w:tcPr>
            <w:tcW w:w="4961" w:type="dxa"/>
            <w:vMerge w:val="continue"/>
            <w:tcBorders>
              <w:top w:val="nil"/>
            </w:tcBorders>
            <w:shd w:val="clear" w:color="auto" w:fill="D9D9D9"/>
          </w:tcPr>
          <w:p w14:paraId="342999AB">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shd w:val="clear" w:color="auto" w:fill="D9D9D9"/>
          </w:tcPr>
          <w:p w14:paraId="2BD15BF8">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shd w:val="clear" w:color="auto" w:fill="D9D9D9"/>
          </w:tcPr>
          <w:p w14:paraId="6C8BC3AD">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shd w:val="clear" w:color="auto" w:fill="D9D9D9"/>
          </w:tcPr>
          <w:p w14:paraId="44774575">
            <w:pPr>
              <w:autoSpaceDE w:val="0"/>
              <w:autoSpaceDN w:val="0"/>
              <w:ind w:firstLine="0" w:firstLineChars="0"/>
              <w:jc w:val="left"/>
              <w:rPr>
                <w:rFonts w:ascii="宋体" w:hAnsi="宋体" w:eastAsia="宋体" w:cs="宋体"/>
                <w:kern w:val="0"/>
                <w:sz w:val="2"/>
                <w:szCs w:val="2"/>
                <w:lang w:val="zh-CN" w:bidi="zh-CN"/>
              </w:rPr>
            </w:pPr>
          </w:p>
        </w:tc>
        <w:tc>
          <w:tcPr>
            <w:tcW w:w="424" w:type="dxa"/>
            <w:shd w:val="clear" w:color="auto" w:fill="D9D9D9"/>
          </w:tcPr>
          <w:p w14:paraId="2BAFD0C8">
            <w:pPr>
              <w:pStyle w:val="8"/>
              <w:spacing w:before="5"/>
              <w:rPr>
                <w:b/>
                <w:sz w:val="26"/>
              </w:rPr>
            </w:pPr>
          </w:p>
          <w:p w14:paraId="2FA6AADC">
            <w:pPr>
              <w:pStyle w:val="8"/>
              <w:spacing w:line="254" w:lineRule="auto"/>
              <w:ind w:left="108" w:right="63"/>
              <w:jc w:val="both"/>
              <w:rPr>
                <w:rFonts w:ascii="黑体" w:eastAsia="黑体"/>
                <w:sz w:val="24"/>
              </w:rPr>
            </w:pPr>
            <w:r>
              <w:rPr>
                <w:rFonts w:hint="eastAsia" w:ascii="黑体" w:eastAsia="黑体"/>
                <w:sz w:val="24"/>
              </w:rPr>
              <w:t>全社会</w:t>
            </w:r>
          </w:p>
        </w:tc>
        <w:tc>
          <w:tcPr>
            <w:tcW w:w="426" w:type="dxa"/>
            <w:shd w:val="clear" w:color="auto" w:fill="D9D9D9"/>
          </w:tcPr>
          <w:p w14:paraId="76A72E76">
            <w:pPr>
              <w:pStyle w:val="8"/>
              <w:spacing w:before="175" w:line="254" w:lineRule="auto"/>
              <w:ind w:left="109" w:right="64"/>
              <w:jc w:val="both"/>
              <w:rPr>
                <w:rFonts w:ascii="黑体" w:eastAsia="黑体"/>
                <w:sz w:val="24"/>
              </w:rPr>
            </w:pPr>
            <w:r>
              <w:rPr>
                <w:rFonts w:hint="eastAsia" w:ascii="黑体" w:eastAsia="黑体"/>
                <w:sz w:val="24"/>
              </w:rPr>
              <w:t>特定群体</w:t>
            </w:r>
          </w:p>
        </w:tc>
        <w:tc>
          <w:tcPr>
            <w:tcW w:w="424" w:type="dxa"/>
            <w:shd w:val="clear" w:color="auto" w:fill="D9D9D9"/>
          </w:tcPr>
          <w:p w14:paraId="5A846291">
            <w:pPr>
              <w:pStyle w:val="8"/>
              <w:rPr>
                <w:b/>
                <w:sz w:val="24"/>
              </w:rPr>
            </w:pPr>
          </w:p>
          <w:p w14:paraId="0AB2648D">
            <w:pPr>
              <w:pStyle w:val="8"/>
              <w:spacing w:before="194" w:line="254" w:lineRule="auto"/>
              <w:ind w:left="110" w:right="61"/>
              <w:rPr>
                <w:rFonts w:ascii="黑体" w:eastAsia="黑体"/>
                <w:sz w:val="24"/>
              </w:rPr>
            </w:pPr>
            <w:r>
              <w:rPr>
                <w:rFonts w:hint="eastAsia" w:ascii="黑体" w:eastAsia="黑体"/>
                <w:sz w:val="24"/>
              </w:rPr>
              <w:t>主动</w:t>
            </w:r>
          </w:p>
        </w:tc>
        <w:tc>
          <w:tcPr>
            <w:tcW w:w="424" w:type="dxa"/>
            <w:shd w:val="clear" w:color="auto" w:fill="D9D9D9"/>
          </w:tcPr>
          <w:p w14:paraId="4B99E0E8">
            <w:pPr>
              <w:pStyle w:val="8"/>
              <w:spacing w:before="5"/>
              <w:rPr>
                <w:b/>
                <w:sz w:val="26"/>
              </w:rPr>
            </w:pPr>
          </w:p>
          <w:p w14:paraId="0B855D5D">
            <w:pPr>
              <w:pStyle w:val="8"/>
              <w:spacing w:line="254" w:lineRule="auto"/>
              <w:ind w:left="111" w:right="60"/>
              <w:jc w:val="both"/>
              <w:rPr>
                <w:rFonts w:ascii="黑体" w:eastAsia="黑体"/>
                <w:sz w:val="24"/>
              </w:rPr>
            </w:pPr>
            <w:r>
              <w:rPr>
                <w:rFonts w:hint="eastAsia" w:ascii="黑体" w:eastAsia="黑体"/>
                <w:sz w:val="24"/>
              </w:rPr>
              <w:t>依申请</w:t>
            </w:r>
          </w:p>
        </w:tc>
        <w:tc>
          <w:tcPr>
            <w:tcW w:w="424" w:type="dxa"/>
            <w:shd w:val="clear" w:color="auto" w:fill="D9D9D9"/>
          </w:tcPr>
          <w:p w14:paraId="0BE0E50E">
            <w:pPr>
              <w:pStyle w:val="8"/>
              <w:rPr>
                <w:b/>
                <w:sz w:val="24"/>
              </w:rPr>
            </w:pPr>
          </w:p>
          <w:p w14:paraId="5B7EA22D">
            <w:pPr>
              <w:pStyle w:val="8"/>
              <w:spacing w:before="194" w:line="254" w:lineRule="auto"/>
              <w:ind w:left="112" w:right="59"/>
              <w:rPr>
                <w:rFonts w:ascii="黑体" w:eastAsia="黑体"/>
                <w:sz w:val="24"/>
              </w:rPr>
            </w:pPr>
            <w:r>
              <w:rPr>
                <w:rFonts w:hint="eastAsia" w:ascii="黑体" w:eastAsia="黑体"/>
                <w:sz w:val="24"/>
              </w:rPr>
              <w:t>县级</w:t>
            </w:r>
          </w:p>
        </w:tc>
        <w:tc>
          <w:tcPr>
            <w:tcW w:w="426" w:type="dxa"/>
            <w:shd w:val="clear" w:color="auto" w:fill="D9D9D9"/>
          </w:tcPr>
          <w:p w14:paraId="556D10B4">
            <w:pPr>
              <w:pStyle w:val="8"/>
              <w:rPr>
                <w:b/>
                <w:sz w:val="24"/>
              </w:rPr>
            </w:pPr>
          </w:p>
          <w:p w14:paraId="55E9FF0F">
            <w:pPr>
              <w:pStyle w:val="8"/>
              <w:spacing w:before="194" w:line="254" w:lineRule="auto"/>
              <w:ind w:left="115" w:right="58"/>
              <w:rPr>
                <w:rFonts w:ascii="黑体" w:eastAsia="黑体"/>
                <w:sz w:val="24"/>
              </w:rPr>
            </w:pPr>
            <w:r>
              <w:rPr>
                <w:rFonts w:hint="eastAsia" w:ascii="黑体" w:eastAsia="黑体"/>
                <w:sz w:val="24"/>
              </w:rPr>
              <w:t>乡级</w:t>
            </w:r>
          </w:p>
        </w:tc>
      </w:tr>
      <w:tr w14:paraId="3AA087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14:paraId="73D53594">
            <w:pPr>
              <w:pStyle w:val="8"/>
              <w:rPr>
                <w:b/>
                <w:sz w:val="24"/>
              </w:rPr>
            </w:pPr>
          </w:p>
          <w:p w14:paraId="01242E9F">
            <w:pPr>
              <w:pStyle w:val="8"/>
              <w:rPr>
                <w:b/>
                <w:sz w:val="24"/>
              </w:rPr>
            </w:pPr>
          </w:p>
          <w:p w14:paraId="7EA9C47E">
            <w:pPr>
              <w:pStyle w:val="8"/>
              <w:rPr>
                <w:b/>
                <w:sz w:val="24"/>
              </w:rPr>
            </w:pPr>
          </w:p>
          <w:p w14:paraId="64011CE6">
            <w:pPr>
              <w:pStyle w:val="8"/>
              <w:rPr>
                <w:b/>
                <w:sz w:val="24"/>
              </w:rPr>
            </w:pPr>
          </w:p>
          <w:p w14:paraId="7E5528F4">
            <w:pPr>
              <w:pStyle w:val="8"/>
              <w:rPr>
                <w:b/>
                <w:sz w:val="24"/>
              </w:rPr>
            </w:pPr>
          </w:p>
          <w:p w14:paraId="6970DDAF">
            <w:pPr>
              <w:pStyle w:val="8"/>
              <w:rPr>
                <w:b/>
                <w:sz w:val="24"/>
              </w:rPr>
            </w:pPr>
          </w:p>
          <w:p w14:paraId="6CF4A2A1">
            <w:pPr>
              <w:pStyle w:val="8"/>
              <w:rPr>
                <w:b/>
                <w:sz w:val="24"/>
              </w:rPr>
            </w:pPr>
          </w:p>
          <w:p w14:paraId="76F3EDE5">
            <w:pPr>
              <w:pStyle w:val="8"/>
              <w:rPr>
                <w:b/>
                <w:sz w:val="24"/>
              </w:rPr>
            </w:pPr>
          </w:p>
          <w:p w14:paraId="43BF2C1B">
            <w:pPr>
              <w:pStyle w:val="8"/>
              <w:rPr>
                <w:b/>
                <w:sz w:val="24"/>
              </w:rPr>
            </w:pPr>
          </w:p>
          <w:p w14:paraId="60C6773F">
            <w:pPr>
              <w:pStyle w:val="8"/>
              <w:rPr>
                <w:b/>
                <w:sz w:val="24"/>
              </w:rPr>
            </w:pPr>
          </w:p>
          <w:p w14:paraId="0371A161">
            <w:pPr>
              <w:pStyle w:val="8"/>
              <w:rPr>
                <w:b/>
                <w:sz w:val="24"/>
              </w:rPr>
            </w:pPr>
          </w:p>
          <w:p w14:paraId="1EF4B55B">
            <w:pPr>
              <w:pStyle w:val="8"/>
              <w:rPr>
                <w:b/>
                <w:sz w:val="24"/>
              </w:rPr>
            </w:pPr>
          </w:p>
          <w:p w14:paraId="4750884F">
            <w:pPr>
              <w:pStyle w:val="8"/>
              <w:rPr>
                <w:b/>
                <w:sz w:val="24"/>
              </w:rPr>
            </w:pPr>
          </w:p>
          <w:p w14:paraId="3C941BC4">
            <w:pPr>
              <w:pStyle w:val="8"/>
              <w:rPr>
                <w:b/>
                <w:sz w:val="24"/>
              </w:rPr>
            </w:pPr>
          </w:p>
          <w:p w14:paraId="10084A90">
            <w:pPr>
              <w:pStyle w:val="8"/>
              <w:rPr>
                <w:b/>
                <w:sz w:val="24"/>
              </w:rPr>
            </w:pPr>
          </w:p>
          <w:p w14:paraId="62534C75">
            <w:pPr>
              <w:pStyle w:val="8"/>
              <w:rPr>
                <w:b/>
                <w:sz w:val="24"/>
              </w:rPr>
            </w:pPr>
          </w:p>
          <w:p w14:paraId="70FD8554">
            <w:pPr>
              <w:pStyle w:val="8"/>
              <w:rPr>
                <w:b/>
                <w:sz w:val="24"/>
              </w:rPr>
            </w:pPr>
          </w:p>
          <w:p w14:paraId="34B5BB9C">
            <w:pPr>
              <w:pStyle w:val="8"/>
              <w:spacing w:before="209"/>
              <w:ind w:left="110" w:right="-29"/>
              <w:rPr>
                <w:sz w:val="24"/>
              </w:rPr>
            </w:pPr>
            <w:r>
              <w:rPr>
                <w:sz w:val="24"/>
              </w:rPr>
              <w:t xml:space="preserve">0252 </w:t>
            </w:r>
          </w:p>
        </w:tc>
        <w:tc>
          <w:tcPr>
            <w:tcW w:w="574" w:type="dxa"/>
            <w:vMerge w:val="restart"/>
          </w:tcPr>
          <w:p w14:paraId="6AF52751">
            <w:pPr>
              <w:pStyle w:val="8"/>
              <w:rPr>
                <w:b/>
                <w:sz w:val="24"/>
              </w:rPr>
            </w:pPr>
          </w:p>
          <w:p w14:paraId="3B71B1B6">
            <w:pPr>
              <w:pStyle w:val="8"/>
              <w:rPr>
                <w:b/>
                <w:sz w:val="24"/>
              </w:rPr>
            </w:pPr>
          </w:p>
          <w:p w14:paraId="7D88AA1F">
            <w:pPr>
              <w:pStyle w:val="8"/>
              <w:rPr>
                <w:b/>
                <w:sz w:val="24"/>
              </w:rPr>
            </w:pPr>
          </w:p>
          <w:p w14:paraId="524C20FF">
            <w:pPr>
              <w:pStyle w:val="8"/>
              <w:rPr>
                <w:b/>
                <w:sz w:val="24"/>
              </w:rPr>
            </w:pPr>
          </w:p>
          <w:p w14:paraId="1566CDFD">
            <w:pPr>
              <w:pStyle w:val="8"/>
              <w:rPr>
                <w:b/>
                <w:sz w:val="24"/>
              </w:rPr>
            </w:pPr>
          </w:p>
          <w:p w14:paraId="687747B9">
            <w:pPr>
              <w:pStyle w:val="8"/>
              <w:rPr>
                <w:b/>
                <w:sz w:val="24"/>
              </w:rPr>
            </w:pPr>
          </w:p>
          <w:p w14:paraId="2FCDE5ED">
            <w:pPr>
              <w:pStyle w:val="8"/>
              <w:rPr>
                <w:b/>
                <w:sz w:val="24"/>
              </w:rPr>
            </w:pPr>
          </w:p>
          <w:p w14:paraId="1A5E4BA6">
            <w:pPr>
              <w:pStyle w:val="8"/>
              <w:rPr>
                <w:b/>
                <w:sz w:val="24"/>
              </w:rPr>
            </w:pPr>
          </w:p>
          <w:p w14:paraId="29AF32D5">
            <w:pPr>
              <w:pStyle w:val="8"/>
              <w:rPr>
                <w:b/>
                <w:sz w:val="24"/>
              </w:rPr>
            </w:pPr>
          </w:p>
          <w:p w14:paraId="0C91499A">
            <w:pPr>
              <w:pStyle w:val="8"/>
              <w:rPr>
                <w:b/>
                <w:sz w:val="24"/>
              </w:rPr>
            </w:pPr>
          </w:p>
          <w:p w14:paraId="2EC446AE">
            <w:pPr>
              <w:pStyle w:val="8"/>
              <w:rPr>
                <w:b/>
                <w:sz w:val="24"/>
              </w:rPr>
            </w:pPr>
          </w:p>
          <w:p w14:paraId="4CA2A5A1">
            <w:pPr>
              <w:pStyle w:val="8"/>
              <w:rPr>
                <w:b/>
                <w:sz w:val="24"/>
              </w:rPr>
            </w:pPr>
          </w:p>
          <w:p w14:paraId="368E6B77">
            <w:pPr>
              <w:pStyle w:val="8"/>
              <w:rPr>
                <w:b/>
                <w:sz w:val="24"/>
              </w:rPr>
            </w:pPr>
          </w:p>
          <w:p w14:paraId="09181AAE">
            <w:pPr>
              <w:pStyle w:val="8"/>
              <w:spacing w:before="4"/>
              <w:rPr>
                <w:b/>
                <w:sz w:val="23"/>
              </w:rPr>
            </w:pPr>
          </w:p>
          <w:p w14:paraId="42C21537">
            <w:pPr>
              <w:pStyle w:val="8"/>
              <w:ind w:left="167"/>
              <w:rPr>
                <w:sz w:val="24"/>
              </w:rPr>
            </w:pPr>
            <w:r>
              <w:rPr>
                <w:sz w:val="24"/>
              </w:rPr>
              <w:t>02</w:t>
            </w:r>
          </w:p>
          <w:p w14:paraId="3D4E4D50">
            <w:pPr>
              <w:pStyle w:val="8"/>
              <w:spacing w:before="19" w:line="254" w:lineRule="auto"/>
              <w:ind w:left="167" w:right="34"/>
              <w:rPr>
                <w:sz w:val="24"/>
              </w:rPr>
            </w:pPr>
            <w:r>
              <w:rPr>
                <w:sz w:val="24"/>
              </w:rPr>
              <w:t xml:space="preserve">行政处罚类事项 </w:t>
            </w:r>
          </w:p>
        </w:tc>
        <w:tc>
          <w:tcPr>
            <w:tcW w:w="1694" w:type="dxa"/>
            <w:vMerge w:val="restart"/>
          </w:tcPr>
          <w:p w14:paraId="796A578E">
            <w:pPr>
              <w:pStyle w:val="8"/>
              <w:rPr>
                <w:b/>
                <w:sz w:val="24"/>
              </w:rPr>
            </w:pPr>
          </w:p>
          <w:p w14:paraId="4F91E374">
            <w:pPr>
              <w:pStyle w:val="8"/>
              <w:rPr>
                <w:b/>
                <w:sz w:val="24"/>
              </w:rPr>
            </w:pPr>
          </w:p>
          <w:p w14:paraId="558CA1EC">
            <w:pPr>
              <w:pStyle w:val="8"/>
              <w:rPr>
                <w:b/>
                <w:sz w:val="24"/>
              </w:rPr>
            </w:pPr>
          </w:p>
          <w:p w14:paraId="7BFA1B24">
            <w:pPr>
              <w:pStyle w:val="8"/>
              <w:rPr>
                <w:b/>
                <w:sz w:val="24"/>
              </w:rPr>
            </w:pPr>
          </w:p>
          <w:p w14:paraId="521A8C22">
            <w:pPr>
              <w:pStyle w:val="8"/>
              <w:rPr>
                <w:b/>
                <w:sz w:val="24"/>
              </w:rPr>
            </w:pPr>
          </w:p>
          <w:p w14:paraId="48C8EC6E">
            <w:pPr>
              <w:pStyle w:val="8"/>
              <w:rPr>
                <w:b/>
                <w:sz w:val="24"/>
              </w:rPr>
            </w:pPr>
          </w:p>
          <w:p w14:paraId="654C2087">
            <w:pPr>
              <w:pStyle w:val="8"/>
              <w:rPr>
                <w:b/>
                <w:sz w:val="24"/>
              </w:rPr>
            </w:pPr>
          </w:p>
          <w:p w14:paraId="7272680F">
            <w:pPr>
              <w:pStyle w:val="8"/>
              <w:rPr>
                <w:b/>
                <w:sz w:val="24"/>
              </w:rPr>
            </w:pPr>
          </w:p>
          <w:p w14:paraId="1170225D">
            <w:pPr>
              <w:pStyle w:val="8"/>
              <w:rPr>
                <w:b/>
                <w:sz w:val="24"/>
              </w:rPr>
            </w:pPr>
          </w:p>
          <w:p w14:paraId="570EDB89">
            <w:pPr>
              <w:pStyle w:val="8"/>
              <w:rPr>
                <w:b/>
                <w:sz w:val="24"/>
              </w:rPr>
            </w:pPr>
          </w:p>
          <w:p w14:paraId="41A141CA">
            <w:pPr>
              <w:pStyle w:val="8"/>
              <w:rPr>
                <w:b/>
                <w:sz w:val="24"/>
              </w:rPr>
            </w:pPr>
          </w:p>
          <w:p w14:paraId="1B4D757E">
            <w:pPr>
              <w:pStyle w:val="8"/>
              <w:rPr>
                <w:b/>
                <w:sz w:val="24"/>
              </w:rPr>
            </w:pPr>
          </w:p>
          <w:p w14:paraId="3B171DE9">
            <w:pPr>
              <w:pStyle w:val="8"/>
              <w:spacing w:before="7"/>
              <w:rPr>
                <w:b/>
                <w:sz w:val="34"/>
              </w:rPr>
            </w:pPr>
          </w:p>
          <w:p w14:paraId="0BEC83B9">
            <w:pPr>
              <w:pStyle w:val="8"/>
              <w:spacing w:before="1" w:line="254" w:lineRule="auto"/>
              <w:ind w:left="124" w:right="117"/>
              <w:jc w:val="center"/>
              <w:rPr>
                <w:sz w:val="24"/>
              </w:rPr>
            </w:pPr>
            <w:r>
              <w:rPr>
                <w:sz w:val="24"/>
              </w:rPr>
              <w:t xml:space="preserve">对在同一个实验室的同一个独立安全区域内同时从事两种或者两种以上高致病性病原微生物的相关实验活动的处罚 </w:t>
            </w:r>
          </w:p>
        </w:tc>
        <w:tc>
          <w:tcPr>
            <w:tcW w:w="4397" w:type="dxa"/>
          </w:tcPr>
          <w:p w14:paraId="3AEEC20A">
            <w:pPr>
              <w:pStyle w:val="8"/>
              <w:rPr>
                <w:b/>
                <w:sz w:val="24"/>
              </w:rPr>
            </w:pPr>
          </w:p>
          <w:p w14:paraId="4B861161">
            <w:pPr>
              <w:pStyle w:val="8"/>
              <w:rPr>
                <w:b/>
                <w:sz w:val="24"/>
              </w:rPr>
            </w:pPr>
          </w:p>
          <w:p w14:paraId="44CE2193">
            <w:pPr>
              <w:pStyle w:val="8"/>
              <w:rPr>
                <w:b/>
                <w:sz w:val="17"/>
              </w:rPr>
            </w:pPr>
          </w:p>
          <w:p w14:paraId="3DEEB446">
            <w:pPr>
              <w:pStyle w:val="8"/>
              <w:ind w:left="107"/>
              <w:rPr>
                <w:sz w:val="24"/>
              </w:rPr>
            </w:pPr>
            <w:r>
              <w:rPr>
                <w:sz w:val="24"/>
              </w:rPr>
              <w:t xml:space="preserve">法律法规和政策文件 </w:t>
            </w:r>
          </w:p>
        </w:tc>
        <w:tc>
          <w:tcPr>
            <w:tcW w:w="4961" w:type="dxa"/>
            <w:vMerge w:val="restart"/>
          </w:tcPr>
          <w:p w14:paraId="1898AA22">
            <w:pPr>
              <w:pStyle w:val="8"/>
              <w:rPr>
                <w:b/>
                <w:sz w:val="24"/>
              </w:rPr>
            </w:pPr>
          </w:p>
          <w:p w14:paraId="2E2E20E4">
            <w:pPr>
              <w:pStyle w:val="8"/>
              <w:rPr>
                <w:b/>
                <w:sz w:val="24"/>
              </w:rPr>
            </w:pPr>
          </w:p>
          <w:p w14:paraId="46D12B79">
            <w:pPr>
              <w:pStyle w:val="8"/>
              <w:rPr>
                <w:b/>
                <w:sz w:val="24"/>
              </w:rPr>
            </w:pPr>
          </w:p>
          <w:p w14:paraId="0A985015">
            <w:pPr>
              <w:pStyle w:val="8"/>
              <w:rPr>
                <w:b/>
                <w:sz w:val="24"/>
              </w:rPr>
            </w:pPr>
          </w:p>
          <w:p w14:paraId="39F4A556">
            <w:pPr>
              <w:pStyle w:val="8"/>
              <w:rPr>
                <w:b/>
                <w:sz w:val="24"/>
              </w:rPr>
            </w:pPr>
          </w:p>
          <w:p w14:paraId="4A1536EE">
            <w:pPr>
              <w:pStyle w:val="8"/>
              <w:rPr>
                <w:b/>
                <w:sz w:val="24"/>
              </w:rPr>
            </w:pPr>
          </w:p>
          <w:p w14:paraId="1AF09114">
            <w:pPr>
              <w:pStyle w:val="8"/>
              <w:rPr>
                <w:b/>
                <w:sz w:val="24"/>
              </w:rPr>
            </w:pPr>
          </w:p>
          <w:p w14:paraId="151EDFD9">
            <w:pPr>
              <w:pStyle w:val="8"/>
              <w:rPr>
                <w:b/>
                <w:sz w:val="24"/>
              </w:rPr>
            </w:pPr>
          </w:p>
          <w:p w14:paraId="76A4AA73">
            <w:pPr>
              <w:pStyle w:val="8"/>
              <w:rPr>
                <w:b/>
                <w:sz w:val="24"/>
              </w:rPr>
            </w:pPr>
          </w:p>
          <w:p w14:paraId="06AE8C1B">
            <w:pPr>
              <w:pStyle w:val="8"/>
              <w:rPr>
                <w:b/>
                <w:sz w:val="24"/>
              </w:rPr>
            </w:pPr>
          </w:p>
          <w:p w14:paraId="1C962688">
            <w:pPr>
              <w:pStyle w:val="8"/>
              <w:rPr>
                <w:b/>
                <w:sz w:val="24"/>
              </w:rPr>
            </w:pPr>
          </w:p>
          <w:p w14:paraId="15BB94B7">
            <w:pPr>
              <w:pStyle w:val="8"/>
              <w:spacing w:before="4"/>
              <w:rPr>
                <w:b/>
                <w:sz w:val="20"/>
              </w:rPr>
            </w:pPr>
          </w:p>
          <w:p w14:paraId="1BDE1FFB">
            <w:pPr>
              <w:pStyle w:val="8"/>
              <w:spacing w:before="1"/>
              <w:ind w:left="108"/>
              <w:rPr>
                <w:sz w:val="24"/>
              </w:rPr>
            </w:pPr>
            <w:r>
              <w:rPr>
                <w:sz w:val="24"/>
              </w:rPr>
              <w:t>【法律】《中华人民共和国行政处罚法》</w:t>
            </w:r>
          </w:p>
          <w:p w14:paraId="59191E70">
            <w:pPr>
              <w:pStyle w:val="8"/>
              <w:spacing w:before="19"/>
              <w:ind w:left="108"/>
              <w:rPr>
                <w:sz w:val="24"/>
              </w:rPr>
            </w:pPr>
            <w:r>
              <w:rPr>
                <w:sz w:val="24"/>
              </w:rPr>
              <w:t>（中华人民共和国主席令第 63 号 2009 年 8</w:t>
            </w:r>
          </w:p>
          <w:p w14:paraId="7BEC9FAF">
            <w:pPr>
              <w:pStyle w:val="8"/>
              <w:spacing w:before="19"/>
              <w:ind w:left="108"/>
              <w:rPr>
                <w:sz w:val="24"/>
              </w:rPr>
            </w:pPr>
            <w:r>
              <w:rPr>
                <w:sz w:val="24"/>
              </w:rPr>
              <w:t xml:space="preserve">月 27 日修正） </w:t>
            </w:r>
          </w:p>
          <w:p w14:paraId="24749FAE">
            <w:pPr>
              <w:pStyle w:val="8"/>
              <w:spacing w:before="19" w:line="252" w:lineRule="auto"/>
              <w:ind w:left="108" w:right="100"/>
              <w:rPr>
                <w:sz w:val="24"/>
              </w:rPr>
            </w:pPr>
            <w:r>
              <w:rPr>
                <w:sz w:val="24"/>
              </w:rPr>
              <w:t>【行政法规】《病原微生物实验室生物安全管理条例》（</w:t>
            </w:r>
            <w:r>
              <w:rPr>
                <w:spacing w:val="-5"/>
                <w:sz w:val="24"/>
              </w:rPr>
              <w:t xml:space="preserve">中华人民共和国国务院令第 </w:t>
            </w:r>
            <w:r>
              <w:rPr>
                <w:spacing w:val="-6"/>
                <w:sz w:val="24"/>
              </w:rPr>
              <w:t>424</w:t>
            </w:r>
          </w:p>
          <w:p w14:paraId="4880506D">
            <w:pPr>
              <w:pStyle w:val="8"/>
              <w:spacing w:before="4"/>
              <w:ind w:left="108"/>
              <w:rPr>
                <w:sz w:val="24"/>
              </w:rPr>
            </w:pPr>
            <w:r>
              <w:rPr>
                <w:sz w:val="24"/>
              </w:rPr>
              <w:t>号；2016</w:t>
            </w:r>
            <w:r>
              <w:rPr>
                <w:spacing w:val="-40"/>
                <w:sz w:val="24"/>
              </w:rPr>
              <w:t xml:space="preserve"> 年 </w:t>
            </w:r>
            <w:r>
              <w:rPr>
                <w:sz w:val="24"/>
              </w:rPr>
              <w:t>2</w:t>
            </w:r>
            <w:r>
              <w:rPr>
                <w:spacing w:val="-40"/>
                <w:sz w:val="24"/>
              </w:rPr>
              <w:t xml:space="preserve"> 月 </w:t>
            </w:r>
            <w:r>
              <w:rPr>
                <w:sz w:val="24"/>
              </w:rPr>
              <w:t>6</w:t>
            </w:r>
            <w:r>
              <w:rPr>
                <w:spacing w:val="-8"/>
                <w:sz w:val="24"/>
              </w:rPr>
              <w:t xml:space="preserve"> 日《国务院关于修改部分</w:t>
            </w:r>
          </w:p>
          <w:p w14:paraId="6365B3E7">
            <w:pPr>
              <w:pStyle w:val="8"/>
              <w:spacing w:before="19" w:line="254" w:lineRule="auto"/>
              <w:ind w:left="108" w:right="100"/>
              <w:rPr>
                <w:sz w:val="24"/>
              </w:rPr>
            </w:pPr>
            <w:r>
              <w:rPr>
                <w:spacing w:val="-5"/>
                <w:sz w:val="24"/>
              </w:rPr>
              <w:t xml:space="preserve">行政法规的决定》修订；根据 </w:t>
            </w:r>
            <w:r>
              <w:rPr>
                <w:sz w:val="24"/>
              </w:rPr>
              <w:t>2018</w:t>
            </w:r>
            <w:r>
              <w:rPr>
                <w:spacing w:val="-40"/>
                <w:sz w:val="24"/>
              </w:rPr>
              <w:t xml:space="preserve"> 年 </w:t>
            </w:r>
            <w:r>
              <w:rPr>
                <w:sz w:val="24"/>
              </w:rPr>
              <w:t>3</w:t>
            </w:r>
            <w:r>
              <w:rPr>
                <w:spacing w:val="-40"/>
                <w:sz w:val="24"/>
              </w:rPr>
              <w:t xml:space="preserve"> 月 </w:t>
            </w:r>
            <w:r>
              <w:rPr>
                <w:spacing w:val="-9"/>
                <w:sz w:val="24"/>
              </w:rPr>
              <w:t xml:space="preserve">19 </w:t>
            </w:r>
            <w:r>
              <w:rPr>
                <w:sz w:val="24"/>
              </w:rPr>
              <w:t xml:space="preserve">日《国务院关于修改和废止部分行政法规的决定》修正） </w:t>
            </w:r>
          </w:p>
          <w:p w14:paraId="2F91BD8A">
            <w:pPr>
              <w:pStyle w:val="8"/>
              <w:spacing w:before="2" w:line="252" w:lineRule="auto"/>
              <w:ind w:left="108" w:right="100"/>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14:paraId="0468A95D">
            <w:pPr>
              <w:pStyle w:val="8"/>
              <w:spacing w:before="5"/>
              <w:ind w:left="108"/>
              <w:rPr>
                <w:sz w:val="24"/>
              </w:rPr>
            </w:pPr>
            <w:r>
              <w:rPr>
                <w:sz w:val="24"/>
              </w:rPr>
              <w:t xml:space="preserve">生部令第 53 号） </w:t>
            </w:r>
          </w:p>
        </w:tc>
        <w:tc>
          <w:tcPr>
            <w:tcW w:w="1277" w:type="dxa"/>
            <w:vMerge w:val="restart"/>
          </w:tcPr>
          <w:p w14:paraId="1086587A">
            <w:pPr>
              <w:pStyle w:val="8"/>
              <w:rPr>
                <w:b/>
                <w:sz w:val="24"/>
              </w:rPr>
            </w:pPr>
          </w:p>
          <w:p w14:paraId="4750445D">
            <w:pPr>
              <w:pStyle w:val="8"/>
              <w:rPr>
                <w:b/>
                <w:sz w:val="24"/>
              </w:rPr>
            </w:pPr>
          </w:p>
          <w:p w14:paraId="72B19C17">
            <w:pPr>
              <w:pStyle w:val="8"/>
              <w:spacing w:before="1"/>
              <w:rPr>
                <w:b/>
                <w:sz w:val="31"/>
              </w:rPr>
            </w:pPr>
          </w:p>
          <w:p w14:paraId="73BC4106">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35EF6761">
            <w:pPr>
              <w:pStyle w:val="8"/>
              <w:rPr>
                <w:b/>
                <w:sz w:val="24"/>
              </w:rPr>
            </w:pPr>
          </w:p>
          <w:p w14:paraId="07CC02A6">
            <w:pPr>
              <w:pStyle w:val="8"/>
              <w:rPr>
                <w:b/>
                <w:sz w:val="24"/>
              </w:rPr>
            </w:pPr>
          </w:p>
          <w:p w14:paraId="23277B62">
            <w:pPr>
              <w:pStyle w:val="8"/>
              <w:rPr>
                <w:b/>
                <w:sz w:val="24"/>
              </w:rPr>
            </w:pPr>
          </w:p>
          <w:p w14:paraId="1C1A9935">
            <w:pPr>
              <w:pStyle w:val="8"/>
              <w:spacing w:before="7"/>
              <w:rPr>
                <w:b/>
                <w:sz w:val="32"/>
              </w:rPr>
            </w:pPr>
          </w:p>
          <w:p w14:paraId="03BB4CC9">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7433D8BB">
            <w:pPr>
              <w:pStyle w:val="8"/>
              <w:tabs>
                <w:tab w:val="left" w:pos="4068"/>
              </w:tabs>
              <w:spacing w:before="18"/>
              <w:ind w:left="108"/>
              <w:jc w:val="center"/>
              <w:rPr>
                <w:sz w:val="24"/>
              </w:rPr>
            </w:pPr>
            <w:r>
              <w:rPr>
                <w:sz w:val="24"/>
              </w:rPr>
              <w:t>■政府网站</w:t>
            </w:r>
          </w:p>
        </w:tc>
        <w:tc>
          <w:tcPr>
            <w:tcW w:w="424" w:type="dxa"/>
            <w:vMerge w:val="restart"/>
          </w:tcPr>
          <w:p w14:paraId="2B9CB767">
            <w:pPr>
              <w:pStyle w:val="8"/>
              <w:rPr>
                <w:b/>
                <w:sz w:val="24"/>
              </w:rPr>
            </w:pPr>
          </w:p>
          <w:p w14:paraId="4B726CB5">
            <w:pPr>
              <w:pStyle w:val="8"/>
              <w:rPr>
                <w:b/>
                <w:sz w:val="24"/>
              </w:rPr>
            </w:pPr>
          </w:p>
          <w:p w14:paraId="658543F1">
            <w:pPr>
              <w:pStyle w:val="8"/>
              <w:rPr>
                <w:b/>
                <w:sz w:val="24"/>
              </w:rPr>
            </w:pPr>
          </w:p>
          <w:p w14:paraId="4A8B8E90">
            <w:pPr>
              <w:pStyle w:val="8"/>
              <w:rPr>
                <w:b/>
                <w:sz w:val="24"/>
              </w:rPr>
            </w:pPr>
          </w:p>
          <w:p w14:paraId="20CAF06F">
            <w:pPr>
              <w:pStyle w:val="8"/>
              <w:rPr>
                <w:b/>
                <w:sz w:val="24"/>
              </w:rPr>
            </w:pPr>
          </w:p>
          <w:p w14:paraId="7B81E82E">
            <w:pPr>
              <w:pStyle w:val="8"/>
              <w:spacing w:before="9"/>
              <w:rPr>
                <w:b/>
              </w:rPr>
            </w:pPr>
          </w:p>
          <w:p w14:paraId="60D21105">
            <w:pPr>
              <w:pStyle w:val="8"/>
              <w:spacing w:before="1"/>
              <w:ind w:left="108" w:right="-58"/>
              <w:rPr>
                <w:sz w:val="24"/>
              </w:rPr>
            </w:pPr>
            <w:r>
              <w:rPr>
                <w:sz w:val="24"/>
              </w:rPr>
              <w:t xml:space="preserve">√ </w:t>
            </w:r>
          </w:p>
        </w:tc>
        <w:tc>
          <w:tcPr>
            <w:tcW w:w="426" w:type="dxa"/>
            <w:vMerge w:val="restart"/>
          </w:tcPr>
          <w:p w14:paraId="43B7F386">
            <w:pPr>
              <w:pStyle w:val="8"/>
              <w:rPr>
                <w:b/>
                <w:sz w:val="24"/>
              </w:rPr>
            </w:pPr>
          </w:p>
          <w:p w14:paraId="7355237D">
            <w:pPr>
              <w:pStyle w:val="8"/>
              <w:rPr>
                <w:b/>
                <w:sz w:val="24"/>
              </w:rPr>
            </w:pPr>
          </w:p>
          <w:p w14:paraId="7717F6A9">
            <w:pPr>
              <w:pStyle w:val="8"/>
              <w:rPr>
                <w:b/>
                <w:sz w:val="24"/>
              </w:rPr>
            </w:pPr>
          </w:p>
          <w:p w14:paraId="0F5ED0CC">
            <w:pPr>
              <w:pStyle w:val="8"/>
              <w:rPr>
                <w:b/>
                <w:sz w:val="24"/>
              </w:rPr>
            </w:pPr>
          </w:p>
          <w:p w14:paraId="2BE4EA37">
            <w:pPr>
              <w:pStyle w:val="8"/>
              <w:rPr>
                <w:b/>
                <w:sz w:val="24"/>
              </w:rPr>
            </w:pPr>
          </w:p>
          <w:p w14:paraId="222C4282">
            <w:pPr>
              <w:pStyle w:val="8"/>
              <w:spacing w:before="9"/>
              <w:rPr>
                <w:b/>
              </w:rPr>
            </w:pPr>
          </w:p>
          <w:p w14:paraId="5A72CD38">
            <w:pPr>
              <w:pStyle w:val="8"/>
              <w:spacing w:before="1"/>
              <w:ind w:left="109" w:right="-58"/>
              <w:rPr>
                <w:sz w:val="24"/>
              </w:rPr>
            </w:pPr>
            <w:r>
              <w:rPr>
                <w:sz w:val="24"/>
              </w:rPr>
              <w:t xml:space="preserve">   </w:t>
            </w:r>
          </w:p>
        </w:tc>
        <w:tc>
          <w:tcPr>
            <w:tcW w:w="424" w:type="dxa"/>
            <w:vMerge w:val="restart"/>
          </w:tcPr>
          <w:p w14:paraId="223C6B4E">
            <w:pPr>
              <w:pStyle w:val="8"/>
              <w:rPr>
                <w:b/>
                <w:sz w:val="24"/>
              </w:rPr>
            </w:pPr>
          </w:p>
          <w:p w14:paraId="26B6CDBA">
            <w:pPr>
              <w:pStyle w:val="8"/>
              <w:rPr>
                <w:b/>
                <w:sz w:val="24"/>
              </w:rPr>
            </w:pPr>
          </w:p>
          <w:p w14:paraId="620554D1">
            <w:pPr>
              <w:pStyle w:val="8"/>
              <w:rPr>
                <w:b/>
                <w:sz w:val="24"/>
              </w:rPr>
            </w:pPr>
          </w:p>
          <w:p w14:paraId="4BA9CFB6">
            <w:pPr>
              <w:pStyle w:val="8"/>
              <w:rPr>
                <w:b/>
                <w:sz w:val="24"/>
              </w:rPr>
            </w:pPr>
          </w:p>
          <w:p w14:paraId="3CA0834F">
            <w:pPr>
              <w:pStyle w:val="8"/>
              <w:rPr>
                <w:b/>
                <w:sz w:val="24"/>
              </w:rPr>
            </w:pPr>
          </w:p>
          <w:p w14:paraId="7FBA0EC1">
            <w:pPr>
              <w:pStyle w:val="8"/>
              <w:spacing w:before="9"/>
              <w:rPr>
                <w:b/>
              </w:rPr>
            </w:pPr>
          </w:p>
          <w:p w14:paraId="2AFF35FF">
            <w:pPr>
              <w:pStyle w:val="8"/>
              <w:spacing w:before="1"/>
              <w:ind w:left="110" w:right="-58"/>
              <w:rPr>
                <w:sz w:val="24"/>
              </w:rPr>
            </w:pPr>
            <w:r>
              <w:rPr>
                <w:sz w:val="24"/>
              </w:rPr>
              <w:t xml:space="preserve">√ </w:t>
            </w:r>
          </w:p>
        </w:tc>
        <w:tc>
          <w:tcPr>
            <w:tcW w:w="424" w:type="dxa"/>
            <w:vMerge w:val="restart"/>
          </w:tcPr>
          <w:p w14:paraId="7692DBA5">
            <w:pPr>
              <w:pStyle w:val="8"/>
              <w:rPr>
                <w:b/>
                <w:sz w:val="24"/>
              </w:rPr>
            </w:pPr>
          </w:p>
          <w:p w14:paraId="7DFA08A9">
            <w:pPr>
              <w:pStyle w:val="8"/>
              <w:rPr>
                <w:b/>
                <w:sz w:val="24"/>
              </w:rPr>
            </w:pPr>
          </w:p>
          <w:p w14:paraId="42DD52EF">
            <w:pPr>
              <w:pStyle w:val="8"/>
              <w:rPr>
                <w:b/>
                <w:sz w:val="24"/>
              </w:rPr>
            </w:pPr>
          </w:p>
          <w:p w14:paraId="0BE2D33A">
            <w:pPr>
              <w:pStyle w:val="8"/>
              <w:rPr>
                <w:b/>
                <w:sz w:val="24"/>
              </w:rPr>
            </w:pPr>
          </w:p>
          <w:p w14:paraId="7557CD59">
            <w:pPr>
              <w:pStyle w:val="8"/>
              <w:rPr>
                <w:b/>
                <w:sz w:val="24"/>
              </w:rPr>
            </w:pPr>
          </w:p>
          <w:p w14:paraId="7291B0E7">
            <w:pPr>
              <w:pStyle w:val="8"/>
              <w:spacing w:before="9"/>
              <w:rPr>
                <w:b/>
              </w:rPr>
            </w:pPr>
          </w:p>
          <w:p w14:paraId="01F200DE">
            <w:pPr>
              <w:pStyle w:val="8"/>
              <w:spacing w:before="1"/>
              <w:ind w:left="111" w:right="-72"/>
              <w:rPr>
                <w:sz w:val="24"/>
              </w:rPr>
            </w:pPr>
            <w:r>
              <w:rPr>
                <w:sz w:val="24"/>
              </w:rPr>
              <w:t xml:space="preserve">   </w:t>
            </w:r>
          </w:p>
        </w:tc>
        <w:tc>
          <w:tcPr>
            <w:tcW w:w="424" w:type="dxa"/>
            <w:vMerge w:val="restart"/>
          </w:tcPr>
          <w:p w14:paraId="3BB6A2D1">
            <w:pPr>
              <w:pStyle w:val="8"/>
              <w:rPr>
                <w:b/>
                <w:sz w:val="24"/>
              </w:rPr>
            </w:pPr>
          </w:p>
          <w:p w14:paraId="59DF9D9C">
            <w:pPr>
              <w:pStyle w:val="8"/>
              <w:rPr>
                <w:b/>
                <w:sz w:val="24"/>
              </w:rPr>
            </w:pPr>
          </w:p>
          <w:p w14:paraId="05C9DDB3">
            <w:pPr>
              <w:pStyle w:val="8"/>
              <w:rPr>
                <w:b/>
                <w:sz w:val="24"/>
              </w:rPr>
            </w:pPr>
          </w:p>
          <w:p w14:paraId="7DE4BE6E">
            <w:pPr>
              <w:pStyle w:val="8"/>
              <w:rPr>
                <w:b/>
                <w:sz w:val="24"/>
              </w:rPr>
            </w:pPr>
          </w:p>
          <w:p w14:paraId="5E4BBB2F">
            <w:pPr>
              <w:pStyle w:val="8"/>
              <w:rPr>
                <w:b/>
                <w:sz w:val="24"/>
              </w:rPr>
            </w:pPr>
          </w:p>
          <w:p w14:paraId="7DF70C64">
            <w:pPr>
              <w:pStyle w:val="8"/>
              <w:spacing w:before="9"/>
              <w:rPr>
                <w:b/>
              </w:rPr>
            </w:pPr>
          </w:p>
          <w:p w14:paraId="7E5CBEC1">
            <w:pPr>
              <w:pStyle w:val="8"/>
              <w:spacing w:before="1"/>
              <w:ind w:left="112" w:right="-72"/>
              <w:rPr>
                <w:sz w:val="24"/>
              </w:rPr>
            </w:pPr>
            <w:r>
              <w:rPr>
                <w:sz w:val="24"/>
              </w:rPr>
              <w:t xml:space="preserve">√ </w:t>
            </w:r>
          </w:p>
        </w:tc>
        <w:tc>
          <w:tcPr>
            <w:tcW w:w="426" w:type="dxa"/>
            <w:vMerge w:val="restart"/>
          </w:tcPr>
          <w:p w14:paraId="700F6FDF">
            <w:pPr>
              <w:pStyle w:val="8"/>
              <w:rPr>
                <w:b/>
                <w:sz w:val="24"/>
              </w:rPr>
            </w:pPr>
          </w:p>
          <w:p w14:paraId="58E88787">
            <w:pPr>
              <w:pStyle w:val="8"/>
              <w:rPr>
                <w:b/>
                <w:sz w:val="24"/>
              </w:rPr>
            </w:pPr>
          </w:p>
          <w:p w14:paraId="548CD657">
            <w:pPr>
              <w:pStyle w:val="8"/>
              <w:rPr>
                <w:b/>
                <w:sz w:val="24"/>
              </w:rPr>
            </w:pPr>
          </w:p>
          <w:p w14:paraId="1ADFD237">
            <w:pPr>
              <w:pStyle w:val="8"/>
              <w:rPr>
                <w:b/>
                <w:sz w:val="24"/>
              </w:rPr>
            </w:pPr>
          </w:p>
          <w:p w14:paraId="686AEEC4">
            <w:pPr>
              <w:pStyle w:val="8"/>
              <w:rPr>
                <w:b/>
                <w:sz w:val="24"/>
              </w:rPr>
            </w:pPr>
          </w:p>
          <w:p w14:paraId="2C5F5CBA">
            <w:pPr>
              <w:pStyle w:val="8"/>
              <w:spacing w:before="9"/>
              <w:rPr>
                <w:b/>
              </w:rPr>
            </w:pPr>
          </w:p>
          <w:p w14:paraId="25F2A8AA">
            <w:pPr>
              <w:pStyle w:val="8"/>
              <w:spacing w:before="1"/>
              <w:ind w:left="115" w:right="-72"/>
              <w:rPr>
                <w:sz w:val="24"/>
              </w:rPr>
            </w:pPr>
            <w:r>
              <w:rPr>
                <w:sz w:val="24"/>
              </w:rPr>
              <w:t xml:space="preserve">   </w:t>
            </w:r>
          </w:p>
        </w:tc>
      </w:tr>
      <w:tr w14:paraId="76EC3A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14:paraId="6E7E4E3A">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1E5AC9D6">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46E920EF">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67048475">
            <w:pPr>
              <w:pStyle w:val="8"/>
              <w:rPr>
                <w:b/>
                <w:sz w:val="24"/>
              </w:rPr>
            </w:pPr>
          </w:p>
          <w:p w14:paraId="757A4FD7">
            <w:pPr>
              <w:pStyle w:val="8"/>
              <w:rPr>
                <w:b/>
                <w:sz w:val="24"/>
              </w:rPr>
            </w:pPr>
          </w:p>
          <w:p w14:paraId="34DAECB3">
            <w:pPr>
              <w:pStyle w:val="8"/>
              <w:spacing w:before="4"/>
              <w:rPr>
                <w:b/>
                <w:sz w:val="17"/>
              </w:rPr>
            </w:pPr>
          </w:p>
          <w:p w14:paraId="2494F8A5">
            <w:pPr>
              <w:pStyle w:val="8"/>
              <w:ind w:left="107"/>
              <w:rPr>
                <w:sz w:val="24"/>
              </w:rPr>
            </w:pPr>
            <w:r>
              <w:rPr>
                <w:sz w:val="24"/>
              </w:rPr>
              <w:t xml:space="preserve">投诉举报电话以及网上投诉渠道 </w:t>
            </w:r>
          </w:p>
        </w:tc>
        <w:tc>
          <w:tcPr>
            <w:tcW w:w="4961" w:type="dxa"/>
            <w:vMerge w:val="continue"/>
            <w:tcBorders>
              <w:top w:val="nil"/>
            </w:tcBorders>
          </w:tcPr>
          <w:p w14:paraId="6C3E12E0">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0EF8A606">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1AC0D4DD">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7EDC0A3D">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B7A1D2F">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24A09A36">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F0CADA1">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5A3E776">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16CBED2">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59F662F9">
            <w:pPr>
              <w:autoSpaceDE w:val="0"/>
              <w:autoSpaceDN w:val="0"/>
              <w:ind w:firstLine="0" w:firstLineChars="0"/>
              <w:jc w:val="left"/>
              <w:rPr>
                <w:rFonts w:ascii="宋体" w:hAnsi="宋体" w:eastAsia="宋体" w:cs="宋体"/>
                <w:kern w:val="0"/>
                <w:sz w:val="2"/>
                <w:szCs w:val="2"/>
                <w:lang w:val="zh-CN" w:bidi="zh-CN"/>
              </w:rPr>
            </w:pPr>
          </w:p>
        </w:tc>
      </w:tr>
      <w:tr w14:paraId="751B97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15FDD4E9">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5B079BE4">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19FB39BD">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3399FB91">
            <w:pPr>
              <w:pStyle w:val="8"/>
              <w:rPr>
                <w:b/>
                <w:sz w:val="24"/>
              </w:rPr>
            </w:pPr>
          </w:p>
          <w:p w14:paraId="57361B14">
            <w:pPr>
              <w:pStyle w:val="8"/>
              <w:spacing w:before="1"/>
              <w:rPr>
                <w:b/>
                <w:sz w:val="28"/>
              </w:rPr>
            </w:pPr>
          </w:p>
          <w:p w14:paraId="47513BA4">
            <w:pPr>
              <w:pStyle w:val="8"/>
              <w:spacing w:line="254" w:lineRule="auto"/>
              <w:ind w:left="107" w:right="438"/>
              <w:rPr>
                <w:sz w:val="24"/>
              </w:rPr>
            </w:pPr>
            <w:r>
              <w:rPr>
                <w:sz w:val="24"/>
              </w:rPr>
              <w:t xml:space="preserve">受理和立案信息，包括：案件受理记录、立案报告 </w:t>
            </w:r>
          </w:p>
        </w:tc>
        <w:tc>
          <w:tcPr>
            <w:tcW w:w="4961" w:type="dxa"/>
            <w:vMerge w:val="continue"/>
            <w:tcBorders>
              <w:top w:val="nil"/>
            </w:tcBorders>
          </w:tcPr>
          <w:p w14:paraId="3FCAF803">
            <w:pPr>
              <w:autoSpaceDE w:val="0"/>
              <w:autoSpaceDN w:val="0"/>
              <w:ind w:firstLine="0" w:firstLineChars="0"/>
              <w:jc w:val="left"/>
              <w:rPr>
                <w:rFonts w:ascii="宋体" w:hAnsi="宋体" w:eastAsia="宋体" w:cs="宋体"/>
                <w:kern w:val="0"/>
                <w:sz w:val="2"/>
                <w:szCs w:val="2"/>
                <w:lang w:val="zh-CN" w:bidi="zh-CN"/>
              </w:rPr>
            </w:pPr>
          </w:p>
        </w:tc>
        <w:tc>
          <w:tcPr>
            <w:tcW w:w="1277" w:type="dxa"/>
            <w:vMerge w:val="restart"/>
          </w:tcPr>
          <w:p w14:paraId="2049E5DC">
            <w:pPr>
              <w:pStyle w:val="8"/>
              <w:rPr>
                <w:b/>
                <w:sz w:val="24"/>
              </w:rPr>
            </w:pPr>
          </w:p>
          <w:p w14:paraId="01BE9E65">
            <w:pPr>
              <w:pStyle w:val="8"/>
              <w:rPr>
                <w:b/>
                <w:sz w:val="24"/>
              </w:rPr>
            </w:pPr>
          </w:p>
          <w:p w14:paraId="78B2C517">
            <w:pPr>
              <w:pStyle w:val="8"/>
              <w:spacing w:before="6"/>
              <w:rPr>
                <w:b/>
                <w:sz w:val="30"/>
              </w:rPr>
            </w:pPr>
          </w:p>
          <w:p w14:paraId="2D111964">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00E18028">
            <w:pPr>
              <w:pStyle w:val="8"/>
              <w:rPr>
                <w:b/>
                <w:sz w:val="24"/>
              </w:rPr>
            </w:pPr>
          </w:p>
          <w:p w14:paraId="292CB302">
            <w:pPr>
              <w:pStyle w:val="8"/>
              <w:rPr>
                <w:b/>
                <w:sz w:val="24"/>
              </w:rPr>
            </w:pPr>
          </w:p>
          <w:p w14:paraId="783C4C2F">
            <w:pPr>
              <w:pStyle w:val="8"/>
              <w:rPr>
                <w:b/>
                <w:sz w:val="24"/>
              </w:rPr>
            </w:pPr>
          </w:p>
          <w:p w14:paraId="3961AE02">
            <w:pPr>
              <w:pStyle w:val="8"/>
              <w:spacing w:before="12"/>
              <w:rPr>
                <w:b/>
                <w:sz w:val="31"/>
              </w:rPr>
            </w:pPr>
          </w:p>
          <w:p w14:paraId="0CD21BB4">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41D30678">
            <w:pPr>
              <w:pStyle w:val="8"/>
              <w:spacing w:before="17"/>
              <w:ind w:left="108" w:right="-29"/>
              <w:jc w:val="center"/>
              <w:rPr>
                <w:sz w:val="24"/>
              </w:rPr>
            </w:pPr>
            <w:r>
              <w:rPr>
                <w:sz w:val="24"/>
              </w:rPr>
              <w:t>■精准推送</w:t>
            </w:r>
          </w:p>
        </w:tc>
        <w:tc>
          <w:tcPr>
            <w:tcW w:w="424" w:type="dxa"/>
            <w:vMerge w:val="restart"/>
          </w:tcPr>
          <w:p w14:paraId="6B36C61F">
            <w:pPr>
              <w:pStyle w:val="8"/>
              <w:rPr>
                <w:b/>
                <w:sz w:val="24"/>
              </w:rPr>
            </w:pPr>
          </w:p>
          <w:p w14:paraId="05DE4574">
            <w:pPr>
              <w:pStyle w:val="8"/>
              <w:rPr>
                <w:b/>
                <w:sz w:val="24"/>
              </w:rPr>
            </w:pPr>
          </w:p>
          <w:p w14:paraId="0D3D0ECE">
            <w:pPr>
              <w:pStyle w:val="8"/>
              <w:rPr>
                <w:b/>
                <w:sz w:val="24"/>
              </w:rPr>
            </w:pPr>
          </w:p>
          <w:p w14:paraId="2845E945">
            <w:pPr>
              <w:pStyle w:val="8"/>
              <w:rPr>
                <w:b/>
                <w:sz w:val="24"/>
              </w:rPr>
            </w:pPr>
          </w:p>
          <w:p w14:paraId="0921E033">
            <w:pPr>
              <w:pStyle w:val="8"/>
              <w:rPr>
                <w:b/>
                <w:sz w:val="24"/>
              </w:rPr>
            </w:pPr>
          </w:p>
          <w:p w14:paraId="27BD7053">
            <w:pPr>
              <w:pStyle w:val="8"/>
              <w:spacing w:before="2"/>
              <w:rPr>
                <w:b/>
              </w:rPr>
            </w:pPr>
          </w:p>
          <w:p w14:paraId="41CDCCB4">
            <w:pPr>
              <w:pStyle w:val="8"/>
              <w:ind w:left="108" w:right="-58"/>
              <w:rPr>
                <w:sz w:val="24"/>
              </w:rPr>
            </w:pPr>
            <w:r>
              <w:rPr>
                <w:sz w:val="24"/>
              </w:rPr>
              <w:t xml:space="preserve">   </w:t>
            </w:r>
          </w:p>
        </w:tc>
        <w:tc>
          <w:tcPr>
            <w:tcW w:w="426" w:type="dxa"/>
            <w:vMerge w:val="restart"/>
          </w:tcPr>
          <w:p w14:paraId="2FE91CE9">
            <w:pPr>
              <w:pStyle w:val="8"/>
              <w:rPr>
                <w:b/>
                <w:sz w:val="24"/>
              </w:rPr>
            </w:pPr>
          </w:p>
          <w:p w14:paraId="71602DE0">
            <w:pPr>
              <w:pStyle w:val="8"/>
              <w:rPr>
                <w:b/>
                <w:sz w:val="24"/>
              </w:rPr>
            </w:pPr>
          </w:p>
          <w:p w14:paraId="2705EC8D">
            <w:pPr>
              <w:pStyle w:val="8"/>
              <w:spacing w:before="6"/>
              <w:rPr>
                <w:b/>
                <w:sz w:val="30"/>
              </w:rPr>
            </w:pPr>
          </w:p>
          <w:p w14:paraId="79725396">
            <w:pPr>
              <w:pStyle w:val="8"/>
              <w:spacing w:line="254" w:lineRule="auto"/>
              <w:ind w:left="109" w:right="-58"/>
              <w:jc w:val="both"/>
              <w:rPr>
                <w:sz w:val="24"/>
              </w:rPr>
            </w:pPr>
            <w:r>
              <w:rPr>
                <w:sz w:val="24"/>
              </w:rPr>
              <w:t xml:space="preserve">√ 行政相对人 </w:t>
            </w:r>
          </w:p>
        </w:tc>
        <w:tc>
          <w:tcPr>
            <w:tcW w:w="424" w:type="dxa"/>
            <w:vMerge w:val="restart"/>
          </w:tcPr>
          <w:p w14:paraId="791D4859">
            <w:pPr>
              <w:pStyle w:val="8"/>
              <w:rPr>
                <w:b/>
                <w:sz w:val="24"/>
              </w:rPr>
            </w:pPr>
          </w:p>
          <w:p w14:paraId="30982992">
            <w:pPr>
              <w:pStyle w:val="8"/>
              <w:rPr>
                <w:b/>
                <w:sz w:val="24"/>
              </w:rPr>
            </w:pPr>
          </w:p>
          <w:p w14:paraId="1B5FA9DF">
            <w:pPr>
              <w:pStyle w:val="8"/>
              <w:rPr>
                <w:b/>
                <w:sz w:val="24"/>
              </w:rPr>
            </w:pPr>
          </w:p>
          <w:p w14:paraId="2F6F7A1E">
            <w:pPr>
              <w:pStyle w:val="8"/>
              <w:rPr>
                <w:b/>
                <w:sz w:val="24"/>
              </w:rPr>
            </w:pPr>
          </w:p>
          <w:p w14:paraId="152EB20F">
            <w:pPr>
              <w:pStyle w:val="8"/>
              <w:rPr>
                <w:b/>
                <w:sz w:val="24"/>
              </w:rPr>
            </w:pPr>
          </w:p>
          <w:p w14:paraId="3C93F9A5">
            <w:pPr>
              <w:pStyle w:val="8"/>
              <w:spacing w:before="2"/>
              <w:rPr>
                <w:b/>
              </w:rPr>
            </w:pPr>
          </w:p>
          <w:p w14:paraId="17B13ADB">
            <w:pPr>
              <w:pStyle w:val="8"/>
              <w:ind w:left="110" w:right="-58"/>
              <w:rPr>
                <w:sz w:val="24"/>
              </w:rPr>
            </w:pPr>
            <w:r>
              <w:rPr>
                <w:sz w:val="24"/>
              </w:rPr>
              <w:t xml:space="preserve">   </w:t>
            </w:r>
          </w:p>
        </w:tc>
        <w:tc>
          <w:tcPr>
            <w:tcW w:w="424" w:type="dxa"/>
            <w:vMerge w:val="restart"/>
          </w:tcPr>
          <w:p w14:paraId="0C89BE86">
            <w:pPr>
              <w:pStyle w:val="8"/>
              <w:rPr>
                <w:b/>
                <w:sz w:val="24"/>
              </w:rPr>
            </w:pPr>
          </w:p>
          <w:p w14:paraId="5A3F100D">
            <w:pPr>
              <w:pStyle w:val="8"/>
              <w:rPr>
                <w:b/>
                <w:sz w:val="24"/>
              </w:rPr>
            </w:pPr>
          </w:p>
          <w:p w14:paraId="450D7C97">
            <w:pPr>
              <w:pStyle w:val="8"/>
              <w:rPr>
                <w:b/>
                <w:sz w:val="24"/>
              </w:rPr>
            </w:pPr>
          </w:p>
          <w:p w14:paraId="72C5E70E">
            <w:pPr>
              <w:pStyle w:val="8"/>
              <w:rPr>
                <w:b/>
                <w:sz w:val="24"/>
              </w:rPr>
            </w:pPr>
          </w:p>
          <w:p w14:paraId="1ECF7905">
            <w:pPr>
              <w:pStyle w:val="8"/>
              <w:rPr>
                <w:b/>
                <w:sz w:val="24"/>
              </w:rPr>
            </w:pPr>
          </w:p>
          <w:p w14:paraId="3490EA38">
            <w:pPr>
              <w:pStyle w:val="8"/>
              <w:spacing w:before="2"/>
              <w:rPr>
                <w:b/>
              </w:rPr>
            </w:pPr>
          </w:p>
          <w:p w14:paraId="179D2023">
            <w:pPr>
              <w:pStyle w:val="8"/>
              <w:ind w:left="111" w:right="-72"/>
              <w:rPr>
                <w:sz w:val="24"/>
              </w:rPr>
            </w:pPr>
            <w:r>
              <w:rPr>
                <w:sz w:val="24"/>
              </w:rPr>
              <w:t xml:space="preserve">√ </w:t>
            </w:r>
          </w:p>
        </w:tc>
        <w:tc>
          <w:tcPr>
            <w:tcW w:w="424" w:type="dxa"/>
            <w:vMerge w:val="restart"/>
          </w:tcPr>
          <w:p w14:paraId="200F96E5">
            <w:pPr>
              <w:pStyle w:val="8"/>
              <w:rPr>
                <w:b/>
                <w:sz w:val="24"/>
              </w:rPr>
            </w:pPr>
          </w:p>
          <w:p w14:paraId="7C6B0D21">
            <w:pPr>
              <w:pStyle w:val="8"/>
              <w:rPr>
                <w:b/>
                <w:sz w:val="24"/>
              </w:rPr>
            </w:pPr>
          </w:p>
          <w:p w14:paraId="50B19443">
            <w:pPr>
              <w:pStyle w:val="8"/>
              <w:rPr>
                <w:b/>
                <w:sz w:val="24"/>
              </w:rPr>
            </w:pPr>
          </w:p>
          <w:p w14:paraId="5CD4A71C">
            <w:pPr>
              <w:pStyle w:val="8"/>
              <w:rPr>
                <w:b/>
                <w:sz w:val="24"/>
              </w:rPr>
            </w:pPr>
          </w:p>
          <w:p w14:paraId="0B822CDD">
            <w:pPr>
              <w:pStyle w:val="8"/>
              <w:rPr>
                <w:b/>
                <w:sz w:val="24"/>
              </w:rPr>
            </w:pPr>
          </w:p>
          <w:p w14:paraId="727E1CE4">
            <w:pPr>
              <w:pStyle w:val="8"/>
              <w:spacing w:before="2"/>
              <w:rPr>
                <w:b/>
              </w:rPr>
            </w:pPr>
          </w:p>
          <w:p w14:paraId="45742FC7">
            <w:pPr>
              <w:pStyle w:val="8"/>
              <w:ind w:left="112" w:right="-72"/>
              <w:rPr>
                <w:sz w:val="24"/>
              </w:rPr>
            </w:pPr>
            <w:r>
              <w:rPr>
                <w:sz w:val="24"/>
              </w:rPr>
              <w:t xml:space="preserve">√ </w:t>
            </w:r>
          </w:p>
        </w:tc>
        <w:tc>
          <w:tcPr>
            <w:tcW w:w="426" w:type="dxa"/>
            <w:vMerge w:val="restart"/>
          </w:tcPr>
          <w:p w14:paraId="27D9A5B5">
            <w:pPr>
              <w:pStyle w:val="8"/>
              <w:rPr>
                <w:b/>
                <w:sz w:val="24"/>
              </w:rPr>
            </w:pPr>
          </w:p>
          <w:p w14:paraId="6272C98E">
            <w:pPr>
              <w:pStyle w:val="8"/>
              <w:rPr>
                <w:b/>
                <w:sz w:val="24"/>
              </w:rPr>
            </w:pPr>
          </w:p>
          <w:p w14:paraId="3564AB2E">
            <w:pPr>
              <w:pStyle w:val="8"/>
              <w:rPr>
                <w:b/>
                <w:sz w:val="24"/>
              </w:rPr>
            </w:pPr>
          </w:p>
          <w:p w14:paraId="48D9E3EC">
            <w:pPr>
              <w:pStyle w:val="8"/>
              <w:rPr>
                <w:b/>
                <w:sz w:val="24"/>
              </w:rPr>
            </w:pPr>
          </w:p>
          <w:p w14:paraId="2085174E">
            <w:pPr>
              <w:pStyle w:val="8"/>
              <w:rPr>
                <w:b/>
                <w:sz w:val="24"/>
              </w:rPr>
            </w:pPr>
          </w:p>
          <w:p w14:paraId="5A8BBE86">
            <w:pPr>
              <w:pStyle w:val="8"/>
              <w:spacing w:before="2"/>
              <w:rPr>
                <w:b/>
              </w:rPr>
            </w:pPr>
          </w:p>
          <w:p w14:paraId="74179861">
            <w:pPr>
              <w:pStyle w:val="8"/>
              <w:ind w:left="115" w:right="-72"/>
              <w:rPr>
                <w:sz w:val="24"/>
              </w:rPr>
            </w:pPr>
            <w:r>
              <w:rPr>
                <w:sz w:val="24"/>
              </w:rPr>
              <w:t xml:space="preserve">   </w:t>
            </w:r>
          </w:p>
        </w:tc>
      </w:tr>
      <w:tr w14:paraId="4E99F9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7D7123CC">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336897EE">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054FF88E">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0161AC1B">
            <w:pPr>
              <w:pStyle w:val="8"/>
              <w:rPr>
                <w:b/>
                <w:sz w:val="24"/>
              </w:rPr>
            </w:pPr>
          </w:p>
          <w:p w14:paraId="13573482">
            <w:pPr>
              <w:pStyle w:val="8"/>
              <w:rPr>
                <w:b/>
                <w:sz w:val="28"/>
              </w:rPr>
            </w:pPr>
          </w:p>
          <w:p w14:paraId="30F8EA79">
            <w:pPr>
              <w:pStyle w:val="8"/>
              <w:spacing w:line="254" w:lineRule="auto"/>
              <w:ind w:left="107" w:right="438"/>
              <w:rPr>
                <w:sz w:val="24"/>
              </w:rPr>
            </w:pPr>
            <w:r>
              <w:rPr>
                <w:sz w:val="24"/>
              </w:rPr>
              <w:t xml:space="preserve">告知信息，包括：行政处罚事先告知书、听证告知书 </w:t>
            </w:r>
          </w:p>
        </w:tc>
        <w:tc>
          <w:tcPr>
            <w:tcW w:w="4961" w:type="dxa"/>
            <w:vMerge w:val="continue"/>
            <w:tcBorders>
              <w:top w:val="nil"/>
            </w:tcBorders>
          </w:tcPr>
          <w:p w14:paraId="2B5EA656">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111F762B">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3DEF020E">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28917844">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C89FF43">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3DFD8F59">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0FF7DBE">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9B7CE34">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C4B4C80">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24FA5430">
            <w:pPr>
              <w:autoSpaceDE w:val="0"/>
              <w:autoSpaceDN w:val="0"/>
              <w:ind w:firstLine="0" w:firstLineChars="0"/>
              <w:jc w:val="left"/>
              <w:rPr>
                <w:rFonts w:ascii="宋体" w:hAnsi="宋体" w:eastAsia="宋体" w:cs="宋体"/>
                <w:kern w:val="0"/>
                <w:sz w:val="2"/>
                <w:szCs w:val="2"/>
                <w:lang w:val="zh-CN" w:bidi="zh-CN"/>
              </w:rPr>
            </w:pPr>
          </w:p>
        </w:tc>
      </w:tr>
      <w:tr w14:paraId="397D12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14:paraId="7C2065A3">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2349E4B7">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456F3917">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350F3091">
            <w:pPr>
              <w:pStyle w:val="8"/>
              <w:rPr>
                <w:b/>
                <w:sz w:val="24"/>
              </w:rPr>
            </w:pPr>
          </w:p>
          <w:p w14:paraId="1C7D1B44">
            <w:pPr>
              <w:pStyle w:val="8"/>
              <w:rPr>
                <w:b/>
                <w:sz w:val="24"/>
              </w:rPr>
            </w:pPr>
          </w:p>
          <w:p w14:paraId="5F01AF2B">
            <w:pPr>
              <w:pStyle w:val="8"/>
              <w:spacing w:before="7"/>
              <w:rPr>
                <w:b/>
                <w:sz w:val="28"/>
              </w:rPr>
            </w:pPr>
          </w:p>
          <w:p w14:paraId="0CD14F4F">
            <w:pPr>
              <w:pStyle w:val="8"/>
              <w:ind w:left="107"/>
              <w:rPr>
                <w:sz w:val="24"/>
              </w:rPr>
            </w:pPr>
            <w:r>
              <w:rPr>
                <w:sz w:val="24"/>
              </w:rPr>
              <w:t xml:space="preserve">行政处罚决定信息，包括： </w:t>
            </w:r>
          </w:p>
          <w:p w14:paraId="58A5AF42">
            <w:pPr>
              <w:pStyle w:val="8"/>
              <w:spacing w:before="17" w:line="254" w:lineRule="auto"/>
              <w:ind w:left="107" w:right="438"/>
              <w:jc w:val="both"/>
              <w:rPr>
                <w:sz w:val="24"/>
              </w:rPr>
            </w:pPr>
            <w:r>
              <w:rPr>
                <w:sz w:val="24"/>
              </w:rPr>
              <w:t xml:space="preserve">处罚决定书文号、处罚名称、处罚类别、处罚事由、相对人名称、处罚依据、处罚单位、处罚决定日期 </w:t>
            </w:r>
          </w:p>
        </w:tc>
        <w:tc>
          <w:tcPr>
            <w:tcW w:w="4961" w:type="dxa"/>
            <w:vMerge w:val="continue"/>
            <w:tcBorders>
              <w:top w:val="nil"/>
            </w:tcBorders>
          </w:tcPr>
          <w:p w14:paraId="111263F7">
            <w:pPr>
              <w:autoSpaceDE w:val="0"/>
              <w:autoSpaceDN w:val="0"/>
              <w:ind w:firstLine="0" w:firstLineChars="0"/>
              <w:jc w:val="left"/>
              <w:rPr>
                <w:rFonts w:ascii="宋体" w:hAnsi="宋体" w:eastAsia="宋体" w:cs="宋体"/>
                <w:kern w:val="0"/>
                <w:sz w:val="2"/>
                <w:szCs w:val="2"/>
                <w:lang w:val="zh-CN" w:bidi="zh-CN"/>
              </w:rPr>
            </w:pPr>
          </w:p>
        </w:tc>
        <w:tc>
          <w:tcPr>
            <w:tcW w:w="1277" w:type="dxa"/>
          </w:tcPr>
          <w:p w14:paraId="4CA0BBB1">
            <w:pPr>
              <w:pStyle w:val="8"/>
              <w:rPr>
                <w:b/>
                <w:sz w:val="24"/>
              </w:rPr>
            </w:pPr>
          </w:p>
          <w:p w14:paraId="4FF6519B">
            <w:pPr>
              <w:pStyle w:val="8"/>
              <w:spacing w:before="1"/>
              <w:rPr>
                <w:b/>
                <w:sz w:val="27"/>
              </w:rPr>
            </w:pPr>
          </w:p>
          <w:p w14:paraId="2AA209D1">
            <w:pPr>
              <w:pStyle w:val="8"/>
              <w:spacing w:line="254" w:lineRule="auto"/>
              <w:ind w:left="156" w:right="148"/>
              <w:jc w:val="center"/>
              <w:rPr>
                <w:sz w:val="24"/>
              </w:rPr>
            </w:pPr>
            <w:r>
              <w:rPr>
                <w:sz w:val="24"/>
              </w:rPr>
              <w:t xml:space="preserve">自信息形成或者变更之日起7 个工作日内予以公开 </w:t>
            </w:r>
          </w:p>
        </w:tc>
        <w:tc>
          <w:tcPr>
            <w:tcW w:w="1275" w:type="dxa"/>
          </w:tcPr>
          <w:p w14:paraId="7E536F7D">
            <w:pPr>
              <w:pStyle w:val="8"/>
              <w:rPr>
                <w:b/>
                <w:sz w:val="24"/>
              </w:rPr>
            </w:pPr>
          </w:p>
          <w:p w14:paraId="3415B761">
            <w:pPr>
              <w:pStyle w:val="8"/>
              <w:rPr>
                <w:b/>
                <w:sz w:val="24"/>
              </w:rPr>
            </w:pPr>
          </w:p>
          <w:p w14:paraId="70AB3248">
            <w:pPr>
              <w:pStyle w:val="8"/>
              <w:spacing w:before="7"/>
              <w:rPr>
                <w:b/>
                <w:sz w:val="28"/>
              </w:rPr>
            </w:pPr>
          </w:p>
          <w:p w14:paraId="45CD3D91">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Align w:val="center"/>
          </w:tcPr>
          <w:p w14:paraId="0F32B1CC">
            <w:pPr>
              <w:pStyle w:val="8"/>
              <w:tabs>
                <w:tab w:val="left" w:pos="4068"/>
              </w:tabs>
              <w:spacing w:before="18"/>
              <w:ind w:left="108"/>
              <w:jc w:val="center"/>
              <w:rPr>
                <w:sz w:val="24"/>
              </w:rPr>
            </w:pPr>
            <w:r>
              <w:rPr>
                <w:sz w:val="24"/>
              </w:rPr>
              <w:t>■政府网站</w:t>
            </w:r>
          </w:p>
        </w:tc>
        <w:tc>
          <w:tcPr>
            <w:tcW w:w="424" w:type="dxa"/>
          </w:tcPr>
          <w:p w14:paraId="22EF07D2">
            <w:pPr>
              <w:pStyle w:val="8"/>
              <w:rPr>
                <w:b/>
                <w:sz w:val="24"/>
              </w:rPr>
            </w:pPr>
          </w:p>
          <w:p w14:paraId="4156C4EE">
            <w:pPr>
              <w:pStyle w:val="8"/>
              <w:rPr>
                <w:b/>
                <w:sz w:val="24"/>
              </w:rPr>
            </w:pPr>
          </w:p>
          <w:p w14:paraId="1F083761">
            <w:pPr>
              <w:pStyle w:val="8"/>
              <w:rPr>
                <w:b/>
                <w:sz w:val="24"/>
              </w:rPr>
            </w:pPr>
          </w:p>
          <w:p w14:paraId="03DC2315">
            <w:pPr>
              <w:pStyle w:val="8"/>
              <w:rPr>
                <w:b/>
                <w:sz w:val="24"/>
              </w:rPr>
            </w:pPr>
          </w:p>
          <w:p w14:paraId="4DA5E5CD">
            <w:pPr>
              <w:pStyle w:val="8"/>
              <w:spacing w:before="7"/>
              <w:rPr>
                <w:b/>
                <w:sz w:val="18"/>
              </w:rPr>
            </w:pPr>
          </w:p>
          <w:p w14:paraId="6B88AE05">
            <w:pPr>
              <w:pStyle w:val="8"/>
              <w:spacing w:before="1"/>
              <w:ind w:left="108" w:right="-58"/>
              <w:rPr>
                <w:sz w:val="24"/>
              </w:rPr>
            </w:pPr>
            <w:r>
              <w:rPr>
                <w:sz w:val="24"/>
              </w:rPr>
              <w:t xml:space="preserve">√ </w:t>
            </w:r>
          </w:p>
        </w:tc>
        <w:tc>
          <w:tcPr>
            <w:tcW w:w="426" w:type="dxa"/>
          </w:tcPr>
          <w:p w14:paraId="701CF4D3">
            <w:pPr>
              <w:pStyle w:val="8"/>
              <w:rPr>
                <w:b/>
                <w:sz w:val="24"/>
              </w:rPr>
            </w:pPr>
          </w:p>
          <w:p w14:paraId="47E63146">
            <w:pPr>
              <w:pStyle w:val="8"/>
              <w:rPr>
                <w:b/>
                <w:sz w:val="24"/>
              </w:rPr>
            </w:pPr>
          </w:p>
          <w:p w14:paraId="1F439AD3">
            <w:pPr>
              <w:pStyle w:val="8"/>
              <w:rPr>
                <w:b/>
                <w:sz w:val="24"/>
              </w:rPr>
            </w:pPr>
          </w:p>
          <w:p w14:paraId="543F76B9">
            <w:pPr>
              <w:pStyle w:val="8"/>
              <w:rPr>
                <w:b/>
                <w:sz w:val="24"/>
              </w:rPr>
            </w:pPr>
          </w:p>
          <w:p w14:paraId="09790B34">
            <w:pPr>
              <w:pStyle w:val="8"/>
              <w:spacing w:before="7"/>
              <w:rPr>
                <w:b/>
                <w:sz w:val="18"/>
              </w:rPr>
            </w:pPr>
          </w:p>
          <w:p w14:paraId="387D41B2">
            <w:pPr>
              <w:pStyle w:val="8"/>
              <w:spacing w:before="1"/>
              <w:ind w:left="109" w:right="-58"/>
              <w:rPr>
                <w:sz w:val="24"/>
              </w:rPr>
            </w:pPr>
            <w:r>
              <w:rPr>
                <w:sz w:val="24"/>
              </w:rPr>
              <w:t xml:space="preserve">   </w:t>
            </w:r>
          </w:p>
        </w:tc>
        <w:tc>
          <w:tcPr>
            <w:tcW w:w="424" w:type="dxa"/>
          </w:tcPr>
          <w:p w14:paraId="7D284FE4">
            <w:pPr>
              <w:pStyle w:val="8"/>
              <w:rPr>
                <w:b/>
                <w:sz w:val="24"/>
              </w:rPr>
            </w:pPr>
          </w:p>
          <w:p w14:paraId="3CD8B3D4">
            <w:pPr>
              <w:pStyle w:val="8"/>
              <w:rPr>
                <w:b/>
                <w:sz w:val="24"/>
              </w:rPr>
            </w:pPr>
          </w:p>
          <w:p w14:paraId="5AB8ED37">
            <w:pPr>
              <w:pStyle w:val="8"/>
              <w:rPr>
                <w:b/>
                <w:sz w:val="24"/>
              </w:rPr>
            </w:pPr>
          </w:p>
          <w:p w14:paraId="0F25D6CB">
            <w:pPr>
              <w:pStyle w:val="8"/>
              <w:rPr>
                <w:b/>
                <w:sz w:val="24"/>
              </w:rPr>
            </w:pPr>
          </w:p>
          <w:p w14:paraId="7647FEDF">
            <w:pPr>
              <w:pStyle w:val="8"/>
              <w:spacing w:before="7"/>
              <w:rPr>
                <w:b/>
                <w:sz w:val="18"/>
              </w:rPr>
            </w:pPr>
          </w:p>
          <w:p w14:paraId="6FB4AD3A">
            <w:pPr>
              <w:pStyle w:val="8"/>
              <w:spacing w:before="1"/>
              <w:ind w:left="110" w:right="-58"/>
              <w:rPr>
                <w:sz w:val="24"/>
              </w:rPr>
            </w:pPr>
            <w:r>
              <w:rPr>
                <w:sz w:val="24"/>
              </w:rPr>
              <w:t xml:space="preserve">√ </w:t>
            </w:r>
          </w:p>
        </w:tc>
        <w:tc>
          <w:tcPr>
            <w:tcW w:w="424" w:type="dxa"/>
          </w:tcPr>
          <w:p w14:paraId="3FDB683D">
            <w:pPr>
              <w:pStyle w:val="8"/>
              <w:rPr>
                <w:b/>
                <w:sz w:val="24"/>
              </w:rPr>
            </w:pPr>
          </w:p>
          <w:p w14:paraId="49D7D4EF">
            <w:pPr>
              <w:pStyle w:val="8"/>
              <w:rPr>
                <w:b/>
                <w:sz w:val="24"/>
              </w:rPr>
            </w:pPr>
          </w:p>
          <w:p w14:paraId="7CB41F4D">
            <w:pPr>
              <w:pStyle w:val="8"/>
              <w:rPr>
                <w:b/>
                <w:sz w:val="24"/>
              </w:rPr>
            </w:pPr>
          </w:p>
          <w:p w14:paraId="1A75E896">
            <w:pPr>
              <w:pStyle w:val="8"/>
              <w:rPr>
                <w:b/>
                <w:sz w:val="24"/>
              </w:rPr>
            </w:pPr>
          </w:p>
          <w:p w14:paraId="48C88EB0">
            <w:pPr>
              <w:pStyle w:val="8"/>
              <w:spacing w:before="7"/>
              <w:rPr>
                <w:b/>
                <w:sz w:val="18"/>
              </w:rPr>
            </w:pPr>
          </w:p>
          <w:p w14:paraId="2A8358EC">
            <w:pPr>
              <w:pStyle w:val="8"/>
              <w:spacing w:before="1"/>
              <w:ind w:left="111" w:right="-72"/>
              <w:rPr>
                <w:sz w:val="24"/>
              </w:rPr>
            </w:pPr>
            <w:r>
              <w:rPr>
                <w:sz w:val="24"/>
              </w:rPr>
              <w:t xml:space="preserve">   </w:t>
            </w:r>
          </w:p>
        </w:tc>
        <w:tc>
          <w:tcPr>
            <w:tcW w:w="424" w:type="dxa"/>
          </w:tcPr>
          <w:p w14:paraId="572CE390">
            <w:pPr>
              <w:pStyle w:val="8"/>
              <w:rPr>
                <w:b/>
                <w:sz w:val="24"/>
              </w:rPr>
            </w:pPr>
          </w:p>
          <w:p w14:paraId="64081539">
            <w:pPr>
              <w:pStyle w:val="8"/>
              <w:rPr>
                <w:b/>
                <w:sz w:val="24"/>
              </w:rPr>
            </w:pPr>
          </w:p>
          <w:p w14:paraId="0B2959B9">
            <w:pPr>
              <w:pStyle w:val="8"/>
              <w:rPr>
                <w:b/>
                <w:sz w:val="24"/>
              </w:rPr>
            </w:pPr>
          </w:p>
          <w:p w14:paraId="43B436FA">
            <w:pPr>
              <w:pStyle w:val="8"/>
              <w:rPr>
                <w:b/>
                <w:sz w:val="24"/>
              </w:rPr>
            </w:pPr>
          </w:p>
          <w:p w14:paraId="6112F24F">
            <w:pPr>
              <w:pStyle w:val="8"/>
              <w:spacing w:before="7"/>
              <w:rPr>
                <w:b/>
                <w:sz w:val="18"/>
              </w:rPr>
            </w:pPr>
          </w:p>
          <w:p w14:paraId="124B449A">
            <w:pPr>
              <w:pStyle w:val="8"/>
              <w:spacing w:before="1"/>
              <w:ind w:left="112" w:right="-72"/>
              <w:rPr>
                <w:sz w:val="24"/>
              </w:rPr>
            </w:pPr>
            <w:r>
              <w:rPr>
                <w:sz w:val="24"/>
              </w:rPr>
              <w:t xml:space="preserve">√ </w:t>
            </w:r>
          </w:p>
        </w:tc>
        <w:tc>
          <w:tcPr>
            <w:tcW w:w="426" w:type="dxa"/>
          </w:tcPr>
          <w:p w14:paraId="4FEDA379">
            <w:pPr>
              <w:pStyle w:val="8"/>
              <w:rPr>
                <w:b/>
                <w:sz w:val="24"/>
              </w:rPr>
            </w:pPr>
          </w:p>
          <w:p w14:paraId="1BCF3678">
            <w:pPr>
              <w:pStyle w:val="8"/>
              <w:rPr>
                <w:b/>
                <w:sz w:val="24"/>
              </w:rPr>
            </w:pPr>
          </w:p>
          <w:p w14:paraId="4A14D120">
            <w:pPr>
              <w:pStyle w:val="8"/>
              <w:rPr>
                <w:b/>
                <w:sz w:val="24"/>
              </w:rPr>
            </w:pPr>
          </w:p>
          <w:p w14:paraId="568FD089">
            <w:pPr>
              <w:pStyle w:val="8"/>
              <w:rPr>
                <w:b/>
                <w:sz w:val="24"/>
              </w:rPr>
            </w:pPr>
          </w:p>
          <w:p w14:paraId="46E5CB97">
            <w:pPr>
              <w:pStyle w:val="8"/>
              <w:spacing w:before="7"/>
              <w:rPr>
                <w:b/>
                <w:sz w:val="18"/>
              </w:rPr>
            </w:pPr>
          </w:p>
          <w:p w14:paraId="7C589711">
            <w:pPr>
              <w:pStyle w:val="8"/>
              <w:spacing w:before="1"/>
              <w:ind w:left="115" w:right="-72"/>
              <w:rPr>
                <w:sz w:val="24"/>
              </w:rPr>
            </w:pPr>
            <w:r>
              <w:rPr>
                <w:sz w:val="24"/>
              </w:rPr>
              <w:t xml:space="preserve">   </w:t>
            </w:r>
          </w:p>
        </w:tc>
      </w:tr>
    </w:tbl>
    <w:p w14:paraId="33329E50">
      <w:pPr>
        <w:ind w:firstLine="480"/>
        <w:sectPr>
          <w:pgSz w:w="23820" w:h="16840" w:orient="landscape"/>
          <w:pgMar w:top="1420" w:right="800" w:bottom="1320" w:left="800" w:header="0" w:footer="1121" w:gutter="0"/>
          <w:cols w:space="720" w:num="1"/>
        </w:sectPr>
      </w:pPr>
    </w:p>
    <w:tbl>
      <w:tblPr>
        <w:tblStyle w:val="5"/>
        <w:tblW w:w="21963" w:type="dxa"/>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14:paraId="16869A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14:paraId="66FF6010">
            <w:pPr>
              <w:pStyle w:val="8"/>
              <w:rPr>
                <w:b/>
                <w:sz w:val="24"/>
              </w:rPr>
            </w:pPr>
          </w:p>
          <w:p w14:paraId="53637D27">
            <w:pPr>
              <w:pStyle w:val="8"/>
              <w:rPr>
                <w:b/>
                <w:sz w:val="24"/>
              </w:rPr>
            </w:pPr>
          </w:p>
          <w:p w14:paraId="7B357C61">
            <w:pPr>
              <w:pStyle w:val="8"/>
              <w:spacing w:before="4"/>
              <w:rPr>
                <w:b/>
                <w:sz w:val="32"/>
              </w:rPr>
            </w:pPr>
          </w:p>
          <w:p w14:paraId="2845BC3A">
            <w:pPr>
              <w:pStyle w:val="8"/>
              <w:spacing w:line="254" w:lineRule="auto"/>
              <w:ind w:left="230" w:right="218"/>
              <w:rPr>
                <w:rFonts w:ascii="黑体" w:eastAsia="黑体"/>
                <w:sz w:val="24"/>
              </w:rPr>
            </w:pPr>
            <w:r>
              <w:rPr>
                <w:rFonts w:hint="eastAsia" w:ascii="黑体" w:eastAsia="黑体"/>
                <w:sz w:val="24"/>
              </w:rPr>
              <w:t>序号</w:t>
            </w:r>
          </w:p>
        </w:tc>
        <w:tc>
          <w:tcPr>
            <w:tcW w:w="574" w:type="dxa"/>
            <w:vMerge w:val="restart"/>
            <w:shd w:val="clear" w:color="auto" w:fill="D9D9D9"/>
          </w:tcPr>
          <w:p w14:paraId="27E25B89">
            <w:pPr>
              <w:pStyle w:val="8"/>
              <w:rPr>
                <w:b/>
                <w:sz w:val="24"/>
              </w:rPr>
            </w:pPr>
          </w:p>
          <w:p w14:paraId="55BCBC2B">
            <w:pPr>
              <w:pStyle w:val="8"/>
              <w:spacing w:before="11"/>
              <w:rPr>
                <w:b/>
                <w:sz w:val="30"/>
              </w:rPr>
            </w:pPr>
          </w:p>
          <w:p w14:paraId="1373109B">
            <w:pPr>
              <w:pStyle w:val="8"/>
              <w:spacing w:line="254" w:lineRule="auto"/>
              <w:ind w:left="167" w:right="154"/>
              <w:jc w:val="both"/>
              <w:rPr>
                <w:rFonts w:ascii="黑体" w:eastAsia="黑体"/>
                <w:sz w:val="24"/>
              </w:rPr>
            </w:pPr>
            <w:r>
              <w:rPr>
                <w:rFonts w:hint="eastAsia" w:ascii="黑体" w:eastAsia="黑体"/>
                <w:sz w:val="24"/>
              </w:rPr>
              <w:t>一级事项</w:t>
            </w:r>
          </w:p>
        </w:tc>
        <w:tc>
          <w:tcPr>
            <w:tcW w:w="1694" w:type="dxa"/>
            <w:vMerge w:val="restart"/>
            <w:shd w:val="clear" w:color="auto" w:fill="D9D9D9"/>
          </w:tcPr>
          <w:p w14:paraId="523ACB8A">
            <w:pPr>
              <w:pStyle w:val="8"/>
              <w:rPr>
                <w:b/>
                <w:sz w:val="24"/>
              </w:rPr>
            </w:pPr>
          </w:p>
          <w:p w14:paraId="38381C26">
            <w:pPr>
              <w:pStyle w:val="8"/>
              <w:rPr>
                <w:b/>
                <w:sz w:val="24"/>
              </w:rPr>
            </w:pPr>
          </w:p>
          <w:p w14:paraId="680B976A">
            <w:pPr>
              <w:pStyle w:val="8"/>
              <w:spacing w:before="4"/>
              <w:rPr>
                <w:b/>
                <w:sz w:val="32"/>
              </w:rPr>
            </w:pPr>
          </w:p>
          <w:p w14:paraId="58B53C05">
            <w:pPr>
              <w:pStyle w:val="8"/>
              <w:spacing w:line="254" w:lineRule="auto"/>
              <w:ind w:left="604" w:right="597"/>
              <w:jc w:val="center"/>
              <w:rPr>
                <w:rFonts w:ascii="黑体" w:eastAsia="黑体"/>
                <w:sz w:val="24"/>
              </w:rPr>
            </w:pPr>
            <w:r>
              <w:rPr>
                <w:rFonts w:hint="eastAsia" w:ascii="黑体" w:eastAsia="黑体"/>
                <w:sz w:val="24"/>
              </w:rPr>
              <w:t>二级事项</w:t>
            </w:r>
          </w:p>
        </w:tc>
        <w:tc>
          <w:tcPr>
            <w:tcW w:w="4397" w:type="dxa"/>
            <w:vMerge w:val="restart"/>
            <w:shd w:val="clear" w:color="auto" w:fill="D9D9D9"/>
          </w:tcPr>
          <w:p w14:paraId="4587487E">
            <w:pPr>
              <w:pStyle w:val="8"/>
              <w:rPr>
                <w:b/>
                <w:sz w:val="24"/>
              </w:rPr>
            </w:pPr>
          </w:p>
          <w:p w14:paraId="2EBF441E">
            <w:pPr>
              <w:pStyle w:val="8"/>
              <w:rPr>
                <w:b/>
                <w:sz w:val="24"/>
              </w:rPr>
            </w:pPr>
          </w:p>
          <w:p w14:paraId="39B79C16">
            <w:pPr>
              <w:pStyle w:val="8"/>
              <w:spacing w:before="4"/>
              <w:rPr>
                <w:b/>
                <w:sz w:val="32"/>
              </w:rPr>
            </w:pPr>
          </w:p>
          <w:p w14:paraId="1E9B6371">
            <w:pPr>
              <w:pStyle w:val="8"/>
              <w:ind w:left="1698" w:right="1689"/>
              <w:jc w:val="center"/>
              <w:rPr>
                <w:rFonts w:ascii="黑体" w:eastAsia="黑体"/>
                <w:sz w:val="24"/>
              </w:rPr>
            </w:pPr>
            <w:r>
              <w:rPr>
                <w:rFonts w:hint="eastAsia" w:ascii="黑体" w:eastAsia="黑体"/>
                <w:sz w:val="24"/>
              </w:rPr>
              <w:t>公开内容</w:t>
            </w:r>
          </w:p>
          <w:p w14:paraId="35536477">
            <w:pPr>
              <w:pStyle w:val="8"/>
              <w:spacing w:before="19"/>
              <w:ind w:left="1698" w:right="1689"/>
              <w:jc w:val="center"/>
              <w:rPr>
                <w:rFonts w:ascii="黑体" w:eastAsia="黑体"/>
                <w:sz w:val="24"/>
              </w:rPr>
            </w:pPr>
            <w:r>
              <w:rPr>
                <w:rFonts w:hint="eastAsia" w:ascii="黑体" w:eastAsia="黑体"/>
                <w:sz w:val="24"/>
              </w:rPr>
              <w:t>（要素）</w:t>
            </w:r>
          </w:p>
        </w:tc>
        <w:tc>
          <w:tcPr>
            <w:tcW w:w="4961" w:type="dxa"/>
            <w:vMerge w:val="restart"/>
            <w:shd w:val="clear" w:color="auto" w:fill="D9D9D9"/>
          </w:tcPr>
          <w:p w14:paraId="36CD1FE4">
            <w:pPr>
              <w:pStyle w:val="8"/>
              <w:rPr>
                <w:b/>
                <w:sz w:val="24"/>
              </w:rPr>
            </w:pPr>
          </w:p>
          <w:p w14:paraId="21BF59CF">
            <w:pPr>
              <w:pStyle w:val="8"/>
              <w:rPr>
                <w:b/>
                <w:sz w:val="24"/>
              </w:rPr>
            </w:pPr>
          </w:p>
          <w:p w14:paraId="1E666111">
            <w:pPr>
              <w:pStyle w:val="8"/>
              <w:rPr>
                <w:b/>
                <w:sz w:val="24"/>
              </w:rPr>
            </w:pPr>
          </w:p>
          <w:p w14:paraId="770A3A82">
            <w:pPr>
              <w:pStyle w:val="8"/>
              <w:spacing w:before="1"/>
              <w:rPr>
                <w:b/>
                <w:sz w:val="21"/>
              </w:rPr>
            </w:pPr>
          </w:p>
          <w:p w14:paraId="2CD8D967">
            <w:pPr>
              <w:pStyle w:val="8"/>
              <w:ind w:left="1982" w:right="1969"/>
              <w:jc w:val="center"/>
              <w:rPr>
                <w:rFonts w:ascii="黑体" w:eastAsia="黑体"/>
                <w:sz w:val="24"/>
              </w:rPr>
            </w:pPr>
            <w:r>
              <w:rPr>
                <w:rFonts w:hint="eastAsia" w:ascii="黑体" w:eastAsia="黑体"/>
                <w:sz w:val="24"/>
              </w:rPr>
              <w:t>公开依据</w:t>
            </w:r>
          </w:p>
        </w:tc>
        <w:tc>
          <w:tcPr>
            <w:tcW w:w="1277" w:type="dxa"/>
            <w:vMerge w:val="restart"/>
            <w:shd w:val="clear" w:color="auto" w:fill="D9D9D9"/>
          </w:tcPr>
          <w:p w14:paraId="09123D1D">
            <w:pPr>
              <w:pStyle w:val="8"/>
              <w:rPr>
                <w:b/>
                <w:sz w:val="24"/>
              </w:rPr>
            </w:pPr>
          </w:p>
          <w:p w14:paraId="0057AA88">
            <w:pPr>
              <w:pStyle w:val="8"/>
              <w:rPr>
                <w:b/>
                <w:sz w:val="24"/>
              </w:rPr>
            </w:pPr>
          </w:p>
          <w:p w14:paraId="570DB893">
            <w:pPr>
              <w:pStyle w:val="8"/>
              <w:spacing w:before="4"/>
              <w:rPr>
                <w:b/>
                <w:sz w:val="32"/>
              </w:rPr>
            </w:pPr>
          </w:p>
          <w:p w14:paraId="271A6946">
            <w:pPr>
              <w:pStyle w:val="8"/>
              <w:spacing w:line="254" w:lineRule="auto"/>
              <w:ind w:left="396" w:right="388"/>
              <w:rPr>
                <w:rFonts w:ascii="黑体" w:eastAsia="黑体"/>
                <w:sz w:val="24"/>
              </w:rPr>
            </w:pPr>
            <w:r>
              <w:rPr>
                <w:rFonts w:hint="eastAsia" w:ascii="黑体" w:eastAsia="黑体"/>
                <w:sz w:val="24"/>
              </w:rPr>
              <w:t>公开时限</w:t>
            </w:r>
          </w:p>
        </w:tc>
        <w:tc>
          <w:tcPr>
            <w:tcW w:w="1275" w:type="dxa"/>
            <w:vMerge w:val="restart"/>
            <w:shd w:val="clear" w:color="auto" w:fill="D9D9D9"/>
          </w:tcPr>
          <w:p w14:paraId="4BCF09F7">
            <w:pPr>
              <w:pStyle w:val="8"/>
              <w:rPr>
                <w:b/>
                <w:sz w:val="24"/>
              </w:rPr>
            </w:pPr>
          </w:p>
          <w:p w14:paraId="5B861344">
            <w:pPr>
              <w:pStyle w:val="8"/>
              <w:rPr>
                <w:b/>
                <w:sz w:val="24"/>
              </w:rPr>
            </w:pPr>
          </w:p>
          <w:p w14:paraId="0DC00F79">
            <w:pPr>
              <w:pStyle w:val="8"/>
              <w:spacing w:before="4"/>
              <w:rPr>
                <w:b/>
                <w:sz w:val="32"/>
              </w:rPr>
            </w:pPr>
          </w:p>
          <w:p w14:paraId="39CF4D97">
            <w:pPr>
              <w:pStyle w:val="8"/>
              <w:spacing w:line="254" w:lineRule="auto"/>
              <w:ind w:left="398" w:right="384"/>
              <w:rPr>
                <w:rFonts w:ascii="黑体" w:eastAsia="黑体"/>
                <w:sz w:val="24"/>
              </w:rPr>
            </w:pPr>
            <w:r>
              <w:rPr>
                <w:rFonts w:hint="eastAsia" w:ascii="黑体" w:eastAsia="黑体"/>
                <w:sz w:val="24"/>
              </w:rPr>
              <w:t>公开主体</w:t>
            </w:r>
          </w:p>
        </w:tc>
        <w:tc>
          <w:tcPr>
            <w:tcW w:w="4536" w:type="dxa"/>
            <w:vMerge w:val="restart"/>
            <w:shd w:val="clear" w:color="auto" w:fill="D9D9D9"/>
          </w:tcPr>
          <w:p w14:paraId="07D7D0FC">
            <w:pPr>
              <w:pStyle w:val="8"/>
              <w:rPr>
                <w:b/>
                <w:sz w:val="24"/>
              </w:rPr>
            </w:pPr>
          </w:p>
          <w:p w14:paraId="50406DFC">
            <w:pPr>
              <w:pStyle w:val="8"/>
              <w:rPr>
                <w:b/>
                <w:sz w:val="24"/>
              </w:rPr>
            </w:pPr>
          </w:p>
          <w:p w14:paraId="560A16F6">
            <w:pPr>
              <w:pStyle w:val="8"/>
              <w:rPr>
                <w:b/>
                <w:sz w:val="24"/>
              </w:rPr>
            </w:pPr>
          </w:p>
          <w:p w14:paraId="0A2ACFB4">
            <w:pPr>
              <w:pStyle w:val="8"/>
              <w:spacing w:before="1"/>
              <w:rPr>
                <w:b/>
                <w:sz w:val="21"/>
              </w:rPr>
            </w:pPr>
          </w:p>
          <w:p w14:paraId="7E349D0E">
            <w:pPr>
              <w:pStyle w:val="8"/>
              <w:ind w:left="1428"/>
              <w:rPr>
                <w:rFonts w:ascii="黑体" w:eastAsia="黑体"/>
                <w:sz w:val="24"/>
              </w:rPr>
            </w:pPr>
            <w:r>
              <w:rPr>
                <w:rFonts w:hint="eastAsia" w:ascii="黑体" w:eastAsia="黑体"/>
                <w:sz w:val="24"/>
              </w:rPr>
              <w:t>公开渠道和载体</w:t>
            </w:r>
          </w:p>
        </w:tc>
        <w:tc>
          <w:tcPr>
            <w:tcW w:w="850" w:type="dxa"/>
            <w:gridSpan w:val="2"/>
            <w:shd w:val="clear" w:color="auto" w:fill="D9D9D9"/>
          </w:tcPr>
          <w:p w14:paraId="47907171">
            <w:pPr>
              <w:pStyle w:val="8"/>
              <w:spacing w:before="206" w:line="254" w:lineRule="auto"/>
              <w:ind w:left="185" w:right="172"/>
              <w:rPr>
                <w:rFonts w:ascii="黑体" w:eastAsia="黑体"/>
                <w:sz w:val="24"/>
              </w:rPr>
            </w:pPr>
            <w:r>
              <w:rPr>
                <w:rFonts w:hint="eastAsia" w:ascii="黑体" w:eastAsia="黑体"/>
                <w:sz w:val="24"/>
              </w:rPr>
              <w:t>公开对象</w:t>
            </w:r>
          </w:p>
        </w:tc>
        <w:tc>
          <w:tcPr>
            <w:tcW w:w="848" w:type="dxa"/>
            <w:gridSpan w:val="2"/>
            <w:shd w:val="clear" w:color="auto" w:fill="D9D9D9"/>
          </w:tcPr>
          <w:p w14:paraId="600404C8">
            <w:pPr>
              <w:pStyle w:val="8"/>
              <w:spacing w:before="206" w:line="254" w:lineRule="auto"/>
              <w:ind w:left="187" w:right="168"/>
              <w:rPr>
                <w:rFonts w:ascii="黑体" w:eastAsia="黑体"/>
                <w:sz w:val="24"/>
              </w:rPr>
            </w:pPr>
            <w:r>
              <w:rPr>
                <w:rFonts w:hint="eastAsia" w:ascii="黑体" w:eastAsia="黑体"/>
                <w:sz w:val="24"/>
              </w:rPr>
              <w:t>公开方式</w:t>
            </w:r>
          </w:p>
        </w:tc>
        <w:tc>
          <w:tcPr>
            <w:tcW w:w="850" w:type="dxa"/>
            <w:gridSpan w:val="2"/>
            <w:shd w:val="clear" w:color="auto" w:fill="D9D9D9"/>
          </w:tcPr>
          <w:p w14:paraId="01B222C7">
            <w:pPr>
              <w:pStyle w:val="8"/>
              <w:spacing w:before="206" w:line="254" w:lineRule="auto"/>
              <w:ind w:left="189" w:right="168"/>
              <w:rPr>
                <w:rFonts w:ascii="黑体" w:eastAsia="黑体"/>
                <w:sz w:val="24"/>
              </w:rPr>
            </w:pPr>
            <w:r>
              <w:rPr>
                <w:rFonts w:hint="eastAsia" w:ascii="黑体" w:eastAsia="黑体"/>
                <w:sz w:val="24"/>
              </w:rPr>
              <w:t>公开层级</w:t>
            </w:r>
          </w:p>
        </w:tc>
      </w:tr>
      <w:tr w14:paraId="45B263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14:paraId="65696FEB">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shd w:val="clear" w:color="auto" w:fill="D9D9D9"/>
          </w:tcPr>
          <w:p w14:paraId="766FCDE4">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shd w:val="clear" w:color="auto" w:fill="D9D9D9"/>
          </w:tcPr>
          <w:p w14:paraId="4074F872">
            <w:pPr>
              <w:autoSpaceDE w:val="0"/>
              <w:autoSpaceDN w:val="0"/>
              <w:ind w:firstLine="0" w:firstLineChars="0"/>
              <w:jc w:val="left"/>
              <w:rPr>
                <w:rFonts w:ascii="宋体" w:hAnsi="宋体" w:eastAsia="宋体" w:cs="宋体"/>
                <w:kern w:val="0"/>
                <w:sz w:val="2"/>
                <w:szCs w:val="2"/>
                <w:lang w:val="zh-CN" w:bidi="zh-CN"/>
              </w:rPr>
            </w:pPr>
          </w:p>
        </w:tc>
        <w:tc>
          <w:tcPr>
            <w:tcW w:w="4397" w:type="dxa"/>
            <w:vMerge w:val="continue"/>
            <w:tcBorders>
              <w:top w:val="nil"/>
            </w:tcBorders>
            <w:shd w:val="clear" w:color="auto" w:fill="D9D9D9"/>
          </w:tcPr>
          <w:p w14:paraId="44A466A7">
            <w:pPr>
              <w:autoSpaceDE w:val="0"/>
              <w:autoSpaceDN w:val="0"/>
              <w:ind w:firstLine="0" w:firstLineChars="0"/>
              <w:jc w:val="left"/>
              <w:rPr>
                <w:rFonts w:ascii="宋体" w:hAnsi="宋体" w:eastAsia="宋体" w:cs="宋体"/>
                <w:kern w:val="0"/>
                <w:sz w:val="2"/>
                <w:szCs w:val="2"/>
                <w:lang w:val="zh-CN" w:bidi="zh-CN"/>
              </w:rPr>
            </w:pPr>
          </w:p>
        </w:tc>
        <w:tc>
          <w:tcPr>
            <w:tcW w:w="4961" w:type="dxa"/>
            <w:vMerge w:val="continue"/>
            <w:tcBorders>
              <w:top w:val="nil"/>
            </w:tcBorders>
            <w:shd w:val="clear" w:color="auto" w:fill="D9D9D9"/>
          </w:tcPr>
          <w:p w14:paraId="75105D46">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shd w:val="clear" w:color="auto" w:fill="D9D9D9"/>
          </w:tcPr>
          <w:p w14:paraId="5A90AA20">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shd w:val="clear" w:color="auto" w:fill="D9D9D9"/>
          </w:tcPr>
          <w:p w14:paraId="5B5606D7">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shd w:val="clear" w:color="auto" w:fill="D9D9D9"/>
          </w:tcPr>
          <w:p w14:paraId="209A36B9">
            <w:pPr>
              <w:autoSpaceDE w:val="0"/>
              <w:autoSpaceDN w:val="0"/>
              <w:ind w:firstLine="0" w:firstLineChars="0"/>
              <w:jc w:val="left"/>
              <w:rPr>
                <w:rFonts w:ascii="宋体" w:hAnsi="宋体" w:eastAsia="宋体" w:cs="宋体"/>
                <w:kern w:val="0"/>
                <w:sz w:val="2"/>
                <w:szCs w:val="2"/>
                <w:lang w:val="zh-CN" w:bidi="zh-CN"/>
              </w:rPr>
            </w:pPr>
          </w:p>
        </w:tc>
        <w:tc>
          <w:tcPr>
            <w:tcW w:w="424" w:type="dxa"/>
            <w:shd w:val="clear" w:color="auto" w:fill="D9D9D9"/>
          </w:tcPr>
          <w:p w14:paraId="1056871C">
            <w:pPr>
              <w:pStyle w:val="8"/>
              <w:spacing w:before="5"/>
              <w:rPr>
                <w:b/>
                <w:sz w:val="26"/>
              </w:rPr>
            </w:pPr>
          </w:p>
          <w:p w14:paraId="318CF755">
            <w:pPr>
              <w:pStyle w:val="8"/>
              <w:spacing w:line="254" w:lineRule="auto"/>
              <w:ind w:left="108" w:right="63"/>
              <w:jc w:val="both"/>
              <w:rPr>
                <w:rFonts w:ascii="黑体" w:eastAsia="黑体"/>
                <w:sz w:val="24"/>
              </w:rPr>
            </w:pPr>
            <w:r>
              <w:rPr>
                <w:rFonts w:hint="eastAsia" w:ascii="黑体" w:eastAsia="黑体"/>
                <w:sz w:val="24"/>
              </w:rPr>
              <w:t>全社会</w:t>
            </w:r>
          </w:p>
        </w:tc>
        <w:tc>
          <w:tcPr>
            <w:tcW w:w="426" w:type="dxa"/>
            <w:shd w:val="clear" w:color="auto" w:fill="D9D9D9"/>
          </w:tcPr>
          <w:p w14:paraId="1999BD01">
            <w:pPr>
              <w:pStyle w:val="8"/>
              <w:spacing w:before="175" w:line="254" w:lineRule="auto"/>
              <w:ind w:left="109" w:right="64"/>
              <w:jc w:val="both"/>
              <w:rPr>
                <w:rFonts w:ascii="黑体" w:eastAsia="黑体"/>
                <w:sz w:val="24"/>
              </w:rPr>
            </w:pPr>
            <w:r>
              <w:rPr>
                <w:rFonts w:hint="eastAsia" w:ascii="黑体" w:eastAsia="黑体"/>
                <w:sz w:val="24"/>
              </w:rPr>
              <w:t>特定群体</w:t>
            </w:r>
          </w:p>
        </w:tc>
        <w:tc>
          <w:tcPr>
            <w:tcW w:w="424" w:type="dxa"/>
            <w:shd w:val="clear" w:color="auto" w:fill="D9D9D9"/>
          </w:tcPr>
          <w:p w14:paraId="09C4E46C">
            <w:pPr>
              <w:pStyle w:val="8"/>
              <w:rPr>
                <w:b/>
                <w:sz w:val="24"/>
              </w:rPr>
            </w:pPr>
          </w:p>
          <w:p w14:paraId="612809D5">
            <w:pPr>
              <w:pStyle w:val="8"/>
              <w:spacing w:before="194" w:line="254" w:lineRule="auto"/>
              <w:ind w:left="110" w:right="61"/>
              <w:rPr>
                <w:rFonts w:ascii="黑体" w:eastAsia="黑体"/>
                <w:sz w:val="24"/>
              </w:rPr>
            </w:pPr>
            <w:r>
              <w:rPr>
                <w:rFonts w:hint="eastAsia" w:ascii="黑体" w:eastAsia="黑体"/>
                <w:sz w:val="24"/>
              </w:rPr>
              <w:t>主动</w:t>
            </w:r>
          </w:p>
        </w:tc>
        <w:tc>
          <w:tcPr>
            <w:tcW w:w="424" w:type="dxa"/>
            <w:shd w:val="clear" w:color="auto" w:fill="D9D9D9"/>
          </w:tcPr>
          <w:p w14:paraId="2AEE8D89">
            <w:pPr>
              <w:pStyle w:val="8"/>
              <w:spacing w:before="5"/>
              <w:rPr>
                <w:b/>
                <w:sz w:val="26"/>
              </w:rPr>
            </w:pPr>
          </w:p>
          <w:p w14:paraId="26A630D2">
            <w:pPr>
              <w:pStyle w:val="8"/>
              <w:spacing w:line="254" w:lineRule="auto"/>
              <w:ind w:left="111" w:right="60"/>
              <w:jc w:val="both"/>
              <w:rPr>
                <w:rFonts w:ascii="黑体" w:eastAsia="黑体"/>
                <w:sz w:val="24"/>
              </w:rPr>
            </w:pPr>
            <w:r>
              <w:rPr>
                <w:rFonts w:hint="eastAsia" w:ascii="黑体" w:eastAsia="黑体"/>
                <w:sz w:val="24"/>
              </w:rPr>
              <w:t>依申请</w:t>
            </w:r>
          </w:p>
        </w:tc>
        <w:tc>
          <w:tcPr>
            <w:tcW w:w="424" w:type="dxa"/>
            <w:shd w:val="clear" w:color="auto" w:fill="D9D9D9"/>
          </w:tcPr>
          <w:p w14:paraId="7DFE90FE">
            <w:pPr>
              <w:pStyle w:val="8"/>
              <w:rPr>
                <w:b/>
                <w:sz w:val="24"/>
              </w:rPr>
            </w:pPr>
          </w:p>
          <w:p w14:paraId="3F4F19BB">
            <w:pPr>
              <w:pStyle w:val="8"/>
              <w:spacing w:before="194" w:line="254" w:lineRule="auto"/>
              <w:ind w:left="112" w:right="59"/>
              <w:rPr>
                <w:rFonts w:ascii="黑体" w:eastAsia="黑体"/>
                <w:sz w:val="24"/>
              </w:rPr>
            </w:pPr>
            <w:r>
              <w:rPr>
                <w:rFonts w:hint="eastAsia" w:ascii="黑体" w:eastAsia="黑体"/>
                <w:sz w:val="24"/>
              </w:rPr>
              <w:t>县级</w:t>
            </w:r>
          </w:p>
        </w:tc>
        <w:tc>
          <w:tcPr>
            <w:tcW w:w="426" w:type="dxa"/>
            <w:shd w:val="clear" w:color="auto" w:fill="D9D9D9"/>
          </w:tcPr>
          <w:p w14:paraId="214145FF">
            <w:pPr>
              <w:pStyle w:val="8"/>
              <w:rPr>
                <w:b/>
                <w:sz w:val="24"/>
              </w:rPr>
            </w:pPr>
          </w:p>
          <w:p w14:paraId="6598B1A6">
            <w:pPr>
              <w:pStyle w:val="8"/>
              <w:spacing w:before="194" w:line="254" w:lineRule="auto"/>
              <w:ind w:left="115" w:right="58"/>
              <w:rPr>
                <w:rFonts w:ascii="黑体" w:eastAsia="黑体"/>
                <w:sz w:val="24"/>
              </w:rPr>
            </w:pPr>
            <w:r>
              <w:rPr>
                <w:rFonts w:hint="eastAsia" w:ascii="黑体" w:eastAsia="黑体"/>
                <w:sz w:val="24"/>
              </w:rPr>
              <w:t>乡级</w:t>
            </w:r>
          </w:p>
        </w:tc>
      </w:tr>
      <w:tr w14:paraId="50ECA4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14:paraId="4DF98748">
            <w:pPr>
              <w:pStyle w:val="8"/>
              <w:rPr>
                <w:b/>
                <w:sz w:val="24"/>
              </w:rPr>
            </w:pPr>
          </w:p>
          <w:p w14:paraId="3771A492">
            <w:pPr>
              <w:pStyle w:val="8"/>
              <w:rPr>
                <w:b/>
                <w:sz w:val="24"/>
              </w:rPr>
            </w:pPr>
          </w:p>
          <w:p w14:paraId="655C56C6">
            <w:pPr>
              <w:pStyle w:val="8"/>
              <w:rPr>
                <w:b/>
                <w:sz w:val="24"/>
              </w:rPr>
            </w:pPr>
          </w:p>
          <w:p w14:paraId="095F62B4">
            <w:pPr>
              <w:pStyle w:val="8"/>
              <w:rPr>
                <w:b/>
                <w:sz w:val="24"/>
              </w:rPr>
            </w:pPr>
          </w:p>
          <w:p w14:paraId="6D390DE5">
            <w:pPr>
              <w:pStyle w:val="8"/>
              <w:rPr>
                <w:b/>
                <w:sz w:val="24"/>
              </w:rPr>
            </w:pPr>
          </w:p>
          <w:p w14:paraId="0D5D97CD">
            <w:pPr>
              <w:pStyle w:val="8"/>
              <w:rPr>
                <w:b/>
                <w:sz w:val="24"/>
              </w:rPr>
            </w:pPr>
          </w:p>
          <w:p w14:paraId="412565B6">
            <w:pPr>
              <w:pStyle w:val="8"/>
              <w:rPr>
                <w:b/>
                <w:sz w:val="24"/>
              </w:rPr>
            </w:pPr>
          </w:p>
          <w:p w14:paraId="7DA70F36">
            <w:pPr>
              <w:pStyle w:val="8"/>
              <w:rPr>
                <w:b/>
                <w:sz w:val="24"/>
              </w:rPr>
            </w:pPr>
          </w:p>
          <w:p w14:paraId="6E16F64C">
            <w:pPr>
              <w:pStyle w:val="8"/>
              <w:rPr>
                <w:b/>
                <w:sz w:val="24"/>
              </w:rPr>
            </w:pPr>
          </w:p>
          <w:p w14:paraId="078099DF">
            <w:pPr>
              <w:pStyle w:val="8"/>
              <w:rPr>
                <w:b/>
                <w:sz w:val="24"/>
              </w:rPr>
            </w:pPr>
          </w:p>
          <w:p w14:paraId="38603EC6">
            <w:pPr>
              <w:pStyle w:val="8"/>
              <w:rPr>
                <w:b/>
                <w:sz w:val="24"/>
              </w:rPr>
            </w:pPr>
          </w:p>
          <w:p w14:paraId="71DF408A">
            <w:pPr>
              <w:pStyle w:val="8"/>
              <w:rPr>
                <w:b/>
                <w:sz w:val="24"/>
              </w:rPr>
            </w:pPr>
          </w:p>
          <w:p w14:paraId="5E5A832A">
            <w:pPr>
              <w:pStyle w:val="8"/>
              <w:rPr>
                <w:b/>
                <w:sz w:val="24"/>
              </w:rPr>
            </w:pPr>
          </w:p>
          <w:p w14:paraId="230DB441">
            <w:pPr>
              <w:pStyle w:val="8"/>
              <w:rPr>
                <w:b/>
                <w:sz w:val="24"/>
              </w:rPr>
            </w:pPr>
          </w:p>
          <w:p w14:paraId="1AFA5188">
            <w:pPr>
              <w:pStyle w:val="8"/>
              <w:rPr>
                <w:b/>
                <w:sz w:val="24"/>
              </w:rPr>
            </w:pPr>
          </w:p>
          <w:p w14:paraId="7648ADBE">
            <w:pPr>
              <w:pStyle w:val="8"/>
              <w:rPr>
                <w:b/>
                <w:sz w:val="24"/>
              </w:rPr>
            </w:pPr>
          </w:p>
          <w:p w14:paraId="10AD9559">
            <w:pPr>
              <w:pStyle w:val="8"/>
              <w:rPr>
                <w:b/>
                <w:sz w:val="24"/>
              </w:rPr>
            </w:pPr>
          </w:p>
          <w:p w14:paraId="5DB537F0">
            <w:pPr>
              <w:pStyle w:val="8"/>
              <w:spacing w:before="209"/>
              <w:ind w:left="110" w:right="-29"/>
              <w:rPr>
                <w:sz w:val="24"/>
              </w:rPr>
            </w:pPr>
            <w:r>
              <w:rPr>
                <w:sz w:val="24"/>
              </w:rPr>
              <w:t xml:space="preserve">0253 </w:t>
            </w:r>
          </w:p>
        </w:tc>
        <w:tc>
          <w:tcPr>
            <w:tcW w:w="574" w:type="dxa"/>
            <w:vMerge w:val="restart"/>
          </w:tcPr>
          <w:p w14:paraId="31A793E0">
            <w:pPr>
              <w:pStyle w:val="8"/>
              <w:rPr>
                <w:b/>
                <w:sz w:val="24"/>
              </w:rPr>
            </w:pPr>
          </w:p>
          <w:p w14:paraId="6CF0593A">
            <w:pPr>
              <w:pStyle w:val="8"/>
              <w:rPr>
                <w:b/>
                <w:sz w:val="24"/>
              </w:rPr>
            </w:pPr>
          </w:p>
          <w:p w14:paraId="4FBD2ECA">
            <w:pPr>
              <w:pStyle w:val="8"/>
              <w:rPr>
                <w:b/>
                <w:sz w:val="24"/>
              </w:rPr>
            </w:pPr>
          </w:p>
          <w:p w14:paraId="681E59E8">
            <w:pPr>
              <w:pStyle w:val="8"/>
              <w:rPr>
                <w:b/>
                <w:sz w:val="24"/>
              </w:rPr>
            </w:pPr>
          </w:p>
          <w:p w14:paraId="67BB43A0">
            <w:pPr>
              <w:pStyle w:val="8"/>
              <w:rPr>
                <w:b/>
                <w:sz w:val="24"/>
              </w:rPr>
            </w:pPr>
          </w:p>
          <w:p w14:paraId="59514289">
            <w:pPr>
              <w:pStyle w:val="8"/>
              <w:rPr>
                <w:b/>
                <w:sz w:val="24"/>
              </w:rPr>
            </w:pPr>
          </w:p>
          <w:p w14:paraId="37BB39CE">
            <w:pPr>
              <w:pStyle w:val="8"/>
              <w:rPr>
                <w:b/>
                <w:sz w:val="24"/>
              </w:rPr>
            </w:pPr>
          </w:p>
          <w:p w14:paraId="27E18DF3">
            <w:pPr>
              <w:pStyle w:val="8"/>
              <w:rPr>
                <w:b/>
                <w:sz w:val="24"/>
              </w:rPr>
            </w:pPr>
          </w:p>
          <w:p w14:paraId="10DA96F8">
            <w:pPr>
              <w:pStyle w:val="8"/>
              <w:rPr>
                <w:b/>
                <w:sz w:val="24"/>
              </w:rPr>
            </w:pPr>
          </w:p>
          <w:p w14:paraId="6637DD47">
            <w:pPr>
              <w:pStyle w:val="8"/>
              <w:rPr>
                <w:b/>
                <w:sz w:val="24"/>
              </w:rPr>
            </w:pPr>
          </w:p>
          <w:p w14:paraId="1AD84295">
            <w:pPr>
              <w:pStyle w:val="8"/>
              <w:rPr>
                <w:b/>
                <w:sz w:val="24"/>
              </w:rPr>
            </w:pPr>
          </w:p>
          <w:p w14:paraId="0B5E3567">
            <w:pPr>
              <w:pStyle w:val="8"/>
              <w:rPr>
                <w:b/>
                <w:sz w:val="24"/>
              </w:rPr>
            </w:pPr>
          </w:p>
          <w:p w14:paraId="4DDCFD81">
            <w:pPr>
              <w:pStyle w:val="8"/>
              <w:rPr>
                <w:b/>
                <w:sz w:val="24"/>
              </w:rPr>
            </w:pPr>
          </w:p>
          <w:p w14:paraId="1F34ED8F">
            <w:pPr>
              <w:pStyle w:val="8"/>
              <w:spacing w:before="4"/>
              <w:rPr>
                <w:b/>
                <w:sz w:val="23"/>
              </w:rPr>
            </w:pPr>
          </w:p>
          <w:p w14:paraId="238F4030">
            <w:pPr>
              <w:pStyle w:val="8"/>
              <w:ind w:left="167"/>
              <w:rPr>
                <w:sz w:val="24"/>
              </w:rPr>
            </w:pPr>
            <w:r>
              <w:rPr>
                <w:sz w:val="24"/>
              </w:rPr>
              <w:t>02</w:t>
            </w:r>
          </w:p>
          <w:p w14:paraId="17C10093">
            <w:pPr>
              <w:pStyle w:val="8"/>
              <w:spacing w:before="19" w:line="254" w:lineRule="auto"/>
              <w:ind w:left="167" w:right="34"/>
              <w:rPr>
                <w:sz w:val="24"/>
              </w:rPr>
            </w:pPr>
            <w:r>
              <w:rPr>
                <w:sz w:val="24"/>
              </w:rPr>
              <w:t xml:space="preserve">行政处罚类事项 </w:t>
            </w:r>
          </w:p>
        </w:tc>
        <w:tc>
          <w:tcPr>
            <w:tcW w:w="1694" w:type="dxa"/>
            <w:vMerge w:val="restart"/>
          </w:tcPr>
          <w:p w14:paraId="7618681A">
            <w:pPr>
              <w:pStyle w:val="8"/>
              <w:rPr>
                <w:b/>
                <w:sz w:val="24"/>
              </w:rPr>
            </w:pPr>
          </w:p>
          <w:p w14:paraId="3C03B0AB">
            <w:pPr>
              <w:pStyle w:val="8"/>
              <w:rPr>
                <w:b/>
                <w:sz w:val="24"/>
              </w:rPr>
            </w:pPr>
          </w:p>
          <w:p w14:paraId="3C2820A0">
            <w:pPr>
              <w:pStyle w:val="8"/>
              <w:rPr>
                <w:b/>
                <w:sz w:val="24"/>
              </w:rPr>
            </w:pPr>
          </w:p>
          <w:p w14:paraId="11DE5506">
            <w:pPr>
              <w:pStyle w:val="8"/>
              <w:rPr>
                <w:b/>
                <w:sz w:val="24"/>
              </w:rPr>
            </w:pPr>
          </w:p>
          <w:p w14:paraId="5F4518EA">
            <w:pPr>
              <w:pStyle w:val="8"/>
              <w:rPr>
                <w:b/>
                <w:sz w:val="24"/>
              </w:rPr>
            </w:pPr>
          </w:p>
          <w:p w14:paraId="39DFBFB9">
            <w:pPr>
              <w:pStyle w:val="8"/>
              <w:rPr>
                <w:b/>
                <w:sz w:val="24"/>
              </w:rPr>
            </w:pPr>
          </w:p>
          <w:p w14:paraId="6883B861">
            <w:pPr>
              <w:pStyle w:val="8"/>
              <w:rPr>
                <w:b/>
                <w:sz w:val="24"/>
              </w:rPr>
            </w:pPr>
          </w:p>
          <w:p w14:paraId="34533B29">
            <w:pPr>
              <w:pStyle w:val="8"/>
              <w:spacing w:before="188" w:line="254" w:lineRule="auto"/>
              <w:ind w:left="124" w:right="117"/>
              <w:jc w:val="center"/>
              <w:rPr>
                <w:sz w:val="24"/>
              </w:rPr>
            </w:pPr>
            <w:r>
              <w:rPr>
                <w:sz w:val="24"/>
              </w:rPr>
              <w:t xml:space="preserve">实验室工作人员出现该实验室从事的病原微生物相关实验活动有关的感染临床症状或者体征以及实验室发生高致病性病原微生物泄露时， 对实验室负责人、实验室工作人员、负责实验室感染控制的专门机构或者人员未依照规定报告或者未依照规定采取控制措施的处罚 </w:t>
            </w:r>
          </w:p>
        </w:tc>
        <w:tc>
          <w:tcPr>
            <w:tcW w:w="4397" w:type="dxa"/>
          </w:tcPr>
          <w:p w14:paraId="54146BCF">
            <w:pPr>
              <w:pStyle w:val="8"/>
              <w:rPr>
                <w:b/>
                <w:sz w:val="24"/>
              </w:rPr>
            </w:pPr>
          </w:p>
          <w:p w14:paraId="2C5EC01C">
            <w:pPr>
              <w:pStyle w:val="8"/>
              <w:rPr>
                <w:b/>
                <w:sz w:val="24"/>
              </w:rPr>
            </w:pPr>
          </w:p>
          <w:p w14:paraId="250FEA7E">
            <w:pPr>
              <w:pStyle w:val="8"/>
              <w:rPr>
                <w:b/>
                <w:sz w:val="17"/>
              </w:rPr>
            </w:pPr>
          </w:p>
          <w:p w14:paraId="2BE246FA">
            <w:pPr>
              <w:pStyle w:val="8"/>
              <w:ind w:left="107"/>
              <w:rPr>
                <w:sz w:val="24"/>
              </w:rPr>
            </w:pPr>
            <w:r>
              <w:rPr>
                <w:sz w:val="24"/>
              </w:rPr>
              <w:t xml:space="preserve">法律法规和政策文件 </w:t>
            </w:r>
          </w:p>
        </w:tc>
        <w:tc>
          <w:tcPr>
            <w:tcW w:w="4961" w:type="dxa"/>
            <w:vMerge w:val="restart"/>
          </w:tcPr>
          <w:p w14:paraId="3B477AB0">
            <w:pPr>
              <w:pStyle w:val="8"/>
              <w:rPr>
                <w:b/>
                <w:sz w:val="24"/>
              </w:rPr>
            </w:pPr>
          </w:p>
          <w:p w14:paraId="1AB0C56E">
            <w:pPr>
              <w:pStyle w:val="8"/>
              <w:rPr>
                <w:b/>
                <w:sz w:val="24"/>
              </w:rPr>
            </w:pPr>
          </w:p>
          <w:p w14:paraId="51C05FC2">
            <w:pPr>
              <w:pStyle w:val="8"/>
              <w:rPr>
                <w:b/>
                <w:sz w:val="24"/>
              </w:rPr>
            </w:pPr>
          </w:p>
          <w:p w14:paraId="032EA2EA">
            <w:pPr>
              <w:pStyle w:val="8"/>
              <w:rPr>
                <w:b/>
                <w:sz w:val="24"/>
              </w:rPr>
            </w:pPr>
          </w:p>
          <w:p w14:paraId="39A714A8">
            <w:pPr>
              <w:pStyle w:val="8"/>
              <w:rPr>
                <w:b/>
                <w:sz w:val="24"/>
              </w:rPr>
            </w:pPr>
          </w:p>
          <w:p w14:paraId="078DEB50">
            <w:pPr>
              <w:pStyle w:val="8"/>
              <w:rPr>
                <w:b/>
                <w:sz w:val="24"/>
              </w:rPr>
            </w:pPr>
          </w:p>
          <w:p w14:paraId="1FBB698C">
            <w:pPr>
              <w:pStyle w:val="8"/>
              <w:rPr>
                <w:b/>
                <w:sz w:val="24"/>
              </w:rPr>
            </w:pPr>
          </w:p>
          <w:p w14:paraId="5619FD3F">
            <w:pPr>
              <w:pStyle w:val="8"/>
              <w:rPr>
                <w:b/>
                <w:sz w:val="24"/>
              </w:rPr>
            </w:pPr>
          </w:p>
          <w:p w14:paraId="726B0FEB">
            <w:pPr>
              <w:pStyle w:val="8"/>
              <w:rPr>
                <w:b/>
                <w:sz w:val="24"/>
              </w:rPr>
            </w:pPr>
          </w:p>
          <w:p w14:paraId="5760AE94">
            <w:pPr>
              <w:pStyle w:val="8"/>
              <w:rPr>
                <w:b/>
                <w:sz w:val="24"/>
              </w:rPr>
            </w:pPr>
          </w:p>
          <w:p w14:paraId="55D601F1">
            <w:pPr>
              <w:pStyle w:val="8"/>
              <w:rPr>
                <w:b/>
                <w:sz w:val="24"/>
              </w:rPr>
            </w:pPr>
          </w:p>
          <w:p w14:paraId="012B3424">
            <w:pPr>
              <w:pStyle w:val="8"/>
              <w:spacing w:before="4"/>
              <w:rPr>
                <w:b/>
                <w:sz w:val="20"/>
              </w:rPr>
            </w:pPr>
          </w:p>
          <w:p w14:paraId="0741F66C">
            <w:pPr>
              <w:pStyle w:val="8"/>
              <w:spacing w:before="1"/>
              <w:ind w:left="108"/>
              <w:rPr>
                <w:sz w:val="24"/>
              </w:rPr>
            </w:pPr>
            <w:r>
              <w:rPr>
                <w:sz w:val="24"/>
              </w:rPr>
              <w:t>【法律】《中华人民共和国行政处罚法》</w:t>
            </w:r>
          </w:p>
          <w:p w14:paraId="72208C83">
            <w:pPr>
              <w:pStyle w:val="8"/>
              <w:spacing w:before="19"/>
              <w:ind w:left="108"/>
              <w:rPr>
                <w:sz w:val="24"/>
              </w:rPr>
            </w:pPr>
            <w:r>
              <w:rPr>
                <w:sz w:val="24"/>
              </w:rPr>
              <w:t>（中华人民共和国主席令第 63 号 2009 年 8</w:t>
            </w:r>
          </w:p>
          <w:p w14:paraId="0D075CF5">
            <w:pPr>
              <w:pStyle w:val="8"/>
              <w:spacing w:before="19"/>
              <w:ind w:left="108"/>
              <w:rPr>
                <w:sz w:val="24"/>
              </w:rPr>
            </w:pPr>
            <w:r>
              <w:rPr>
                <w:sz w:val="24"/>
              </w:rPr>
              <w:t xml:space="preserve">月 27 日修正） </w:t>
            </w:r>
          </w:p>
          <w:p w14:paraId="5D979178">
            <w:pPr>
              <w:pStyle w:val="8"/>
              <w:spacing w:before="19" w:line="252" w:lineRule="auto"/>
              <w:ind w:left="108" w:right="100"/>
              <w:rPr>
                <w:sz w:val="24"/>
              </w:rPr>
            </w:pPr>
            <w:r>
              <w:rPr>
                <w:sz w:val="24"/>
              </w:rPr>
              <w:t>【行政法规】《病原微生物实验室生物安全管理条例》（</w:t>
            </w:r>
            <w:r>
              <w:rPr>
                <w:spacing w:val="-5"/>
                <w:sz w:val="24"/>
              </w:rPr>
              <w:t xml:space="preserve">中华人民共和国国务院令第 </w:t>
            </w:r>
            <w:r>
              <w:rPr>
                <w:spacing w:val="-6"/>
                <w:sz w:val="24"/>
              </w:rPr>
              <w:t>424</w:t>
            </w:r>
          </w:p>
          <w:p w14:paraId="39A8B8AF">
            <w:pPr>
              <w:pStyle w:val="8"/>
              <w:spacing w:before="4"/>
              <w:ind w:left="108"/>
              <w:rPr>
                <w:sz w:val="24"/>
              </w:rPr>
            </w:pPr>
            <w:r>
              <w:rPr>
                <w:sz w:val="24"/>
              </w:rPr>
              <w:t>号；2016</w:t>
            </w:r>
            <w:r>
              <w:rPr>
                <w:spacing w:val="-40"/>
                <w:sz w:val="24"/>
              </w:rPr>
              <w:t xml:space="preserve"> 年 </w:t>
            </w:r>
            <w:r>
              <w:rPr>
                <w:sz w:val="24"/>
              </w:rPr>
              <w:t>2</w:t>
            </w:r>
            <w:r>
              <w:rPr>
                <w:spacing w:val="-40"/>
                <w:sz w:val="24"/>
              </w:rPr>
              <w:t xml:space="preserve"> 月 </w:t>
            </w:r>
            <w:r>
              <w:rPr>
                <w:sz w:val="24"/>
              </w:rPr>
              <w:t>6</w:t>
            </w:r>
            <w:r>
              <w:rPr>
                <w:spacing w:val="-8"/>
                <w:sz w:val="24"/>
              </w:rPr>
              <w:t xml:space="preserve"> 日《国务院关于修改部分</w:t>
            </w:r>
          </w:p>
          <w:p w14:paraId="287E6301">
            <w:pPr>
              <w:pStyle w:val="8"/>
              <w:spacing w:before="19" w:line="254" w:lineRule="auto"/>
              <w:ind w:left="108" w:right="100"/>
              <w:rPr>
                <w:sz w:val="24"/>
              </w:rPr>
            </w:pPr>
            <w:r>
              <w:rPr>
                <w:spacing w:val="-5"/>
                <w:sz w:val="24"/>
              </w:rPr>
              <w:t xml:space="preserve">行政法规的决定》修订；根据 </w:t>
            </w:r>
            <w:r>
              <w:rPr>
                <w:sz w:val="24"/>
              </w:rPr>
              <w:t>2018</w:t>
            </w:r>
            <w:r>
              <w:rPr>
                <w:spacing w:val="-40"/>
                <w:sz w:val="24"/>
              </w:rPr>
              <w:t xml:space="preserve"> 年 </w:t>
            </w:r>
            <w:r>
              <w:rPr>
                <w:sz w:val="24"/>
              </w:rPr>
              <w:t>3</w:t>
            </w:r>
            <w:r>
              <w:rPr>
                <w:spacing w:val="-40"/>
                <w:sz w:val="24"/>
              </w:rPr>
              <w:t xml:space="preserve"> 月 </w:t>
            </w:r>
            <w:r>
              <w:rPr>
                <w:spacing w:val="-9"/>
                <w:sz w:val="24"/>
              </w:rPr>
              <w:t xml:space="preserve">19 </w:t>
            </w:r>
            <w:r>
              <w:rPr>
                <w:sz w:val="24"/>
              </w:rPr>
              <w:t xml:space="preserve">日《国务院关于修改和废止部分行政法规的决定》修正） </w:t>
            </w:r>
          </w:p>
          <w:p w14:paraId="46D04405">
            <w:pPr>
              <w:pStyle w:val="8"/>
              <w:spacing w:before="2" w:line="252" w:lineRule="auto"/>
              <w:ind w:left="108" w:right="100"/>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14:paraId="7050EBD4">
            <w:pPr>
              <w:pStyle w:val="8"/>
              <w:spacing w:before="5"/>
              <w:ind w:left="108"/>
              <w:rPr>
                <w:sz w:val="24"/>
              </w:rPr>
            </w:pPr>
            <w:r>
              <w:rPr>
                <w:sz w:val="24"/>
              </w:rPr>
              <w:t xml:space="preserve">生部令第 53 号） </w:t>
            </w:r>
          </w:p>
        </w:tc>
        <w:tc>
          <w:tcPr>
            <w:tcW w:w="1277" w:type="dxa"/>
            <w:vMerge w:val="restart"/>
          </w:tcPr>
          <w:p w14:paraId="2707ABE8">
            <w:pPr>
              <w:pStyle w:val="8"/>
              <w:rPr>
                <w:b/>
                <w:sz w:val="24"/>
              </w:rPr>
            </w:pPr>
          </w:p>
          <w:p w14:paraId="595510F6">
            <w:pPr>
              <w:pStyle w:val="8"/>
              <w:rPr>
                <w:b/>
                <w:sz w:val="24"/>
              </w:rPr>
            </w:pPr>
          </w:p>
          <w:p w14:paraId="1C24A1E2">
            <w:pPr>
              <w:pStyle w:val="8"/>
              <w:spacing w:before="1"/>
              <w:rPr>
                <w:b/>
                <w:sz w:val="31"/>
              </w:rPr>
            </w:pPr>
          </w:p>
          <w:p w14:paraId="4283B847">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76D7AA30">
            <w:pPr>
              <w:pStyle w:val="8"/>
              <w:rPr>
                <w:b/>
                <w:sz w:val="24"/>
              </w:rPr>
            </w:pPr>
          </w:p>
          <w:p w14:paraId="7C39E1B7">
            <w:pPr>
              <w:pStyle w:val="8"/>
              <w:rPr>
                <w:b/>
                <w:sz w:val="24"/>
              </w:rPr>
            </w:pPr>
          </w:p>
          <w:p w14:paraId="71208DB5">
            <w:pPr>
              <w:pStyle w:val="8"/>
              <w:rPr>
                <w:b/>
                <w:sz w:val="24"/>
              </w:rPr>
            </w:pPr>
          </w:p>
          <w:p w14:paraId="3B2B9679">
            <w:pPr>
              <w:pStyle w:val="8"/>
              <w:spacing w:before="7"/>
              <w:rPr>
                <w:b/>
                <w:sz w:val="32"/>
              </w:rPr>
            </w:pPr>
          </w:p>
          <w:p w14:paraId="22A6332D">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3BD4192E">
            <w:pPr>
              <w:pStyle w:val="8"/>
              <w:tabs>
                <w:tab w:val="left" w:pos="4068"/>
              </w:tabs>
              <w:spacing w:before="18"/>
              <w:ind w:left="108"/>
              <w:jc w:val="center"/>
              <w:rPr>
                <w:sz w:val="24"/>
              </w:rPr>
            </w:pPr>
            <w:r>
              <w:rPr>
                <w:sz w:val="24"/>
              </w:rPr>
              <w:t>■政府网站</w:t>
            </w:r>
          </w:p>
        </w:tc>
        <w:tc>
          <w:tcPr>
            <w:tcW w:w="424" w:type="dxa"/>
            <w:vMerge w:val="restart"/>
          </w:tcPr>
          <w:p w14:paraId="6939995F">
            <w:pPr>
              <w:pStyle w:val="8"/>
              <w:rPr>
                <w:b/>
                <w:sz w:val="24"/>
              </w:rPr>
            </w:pPr>
          </w:p>
          <w:p w14:paraId="48AB7FE6">
            <w:pPr>
              <w:pStyle w:val="8"/>
              <w:rPr>
                <w:b/>
                <w:sz w:val="24"/>
              </w:rPr>
            </w:pPr>
          </w:p>
          <w:p w14:paraId="5DF66159">
            <w:pPr>
              <w:pStyle w:val="8"/>
              <w:rPr>
                <w:b/>
                <w:sz w:val="24"/>
              </w:rPr>
            </w:pPr>
          </w:p>
          <w:p w14:paraId="7571664B">
            <w:pPr>
              <w:pStyle w:val="8"/>
              <w:rPr>
                <w:b/>
                <w:sz w:val="24"/>
              </w:rPr>
            </w:pPr>
          </w:p>
          <w:p w14:paraId="07C3CFC0">
            <w:pPr>
              <w:pStyle w:val="8"/>
              <w:rPr>
                <w:b/>
                <w:sz w:val="24"/>
              </w:rPr>
            </w:pPr>
          </w:p>
          <w:p w14:paraId="592F86AE">
            <w:pPr>
              <w:pStyle w:val="8"/>
              <w:spacing w:before="9"/>
              <w:rPr>
                <w:b/>
              </w:rPr>
            </w:pPr>
          </w:p>
          <w:p w14:paraId="4AB45EB3">
            <w:pPr>
              <w:pStyle w:val="8"/>
              <w:spacing w:before="1"/>
              <w:ind w:left="108" w:right="-58"/>
              <w:rPr>
                <w:sz w:val="24"/>
              </w:rPr>
            </w:pPr>
            <w:r>
              <w:rPr>
                <w:sz w:val="24"/>
              </w:rPr>
              <w:t xml:space="preserve">√ </w:t>
            </w:r>
          </w:p>
        </w:tc>
        <w:tc>
          <w:tcPr>
            <w:tcW w:w="426" w:type="dxa"/>
            <w:vMerge w:val="restart"/>
          </w:tcPr>
          <w:p w14:paraId="7F507C93">
            <w:pPr>
              <w:pStyle w:val="8"/>
              <w:rPr>
                <w:b/>
                <w:sz w:val="24"/>
              </w:rPr>
            </w:pPr>
          </w:p>
          <w:p w14:paraId="4D5B3C32">
            <w:pPr>
              <w:pStyle w:val="8"/>
              <w:rPr>
                <w:b/>
                <w:sz w:val="24"/>
              </w:rPr>
            </w:pPr>
          </w:p>
          <w:p w14:paraId="6189AFC1">
            <w:pPr>
              <w:pStyle w:val="8"/>
              <w:rPr>
                <w:b/>
                <w:sz w:val="24"/>
              </w:rPr>
            </w:pPr>
          </w:p>
          <w:p w14:paraId="341F02E0">
            <w:pPr>
              <w:pStyle w:val="8"/>
              <w:rPr>
                <w:b/>
                <w:sz w:val="24"/>
              </w:rPr>
            </w:pPr>
          </w:p>
          <w:p w14:paraId="3F238BE0">
            <w:pPr>
              <w:pStyle w:val="8"/>
              <w:rPr>
                <w:b/>
                <w:sz w:val="24"/>
              </w:rPr>
            </w:pPr>
          </w:p>
          <w:p w14:paraId="1A8CEAA7">
            <w:pPr>
              <w:pStyle w:val="8"/>
              <w:spacing w:before="9"/>
              <w:rPr>
                <w:b/>
              </w:rPr>
            </w:pPr>
          </w:p>
          <w:p w14:paraId="1CB0BBEF">
            <w:pPr>
              <w:pStyle w:val="8"/>
              <w:spacing w:before="1"/>
              <w:ind w:left="109" w:right="-58"/>
              <w:rPr>
                <w:sz w:val="24"/>
              </w:rPr>
            </w:pPr>
            <w:r>
              <w:rPr>
                <w:sz w:val="24"/>
              </w:rPr>
              <w:t xml:space="preserve">   </w:t>
            </w:r>
          </w:p>
        </w:tc>
        <w:tc>
          <w:tcPr>
            <w:tcW w:w="424" w:type="dxa"/>
            <w:vMerge w:val="restart"/>
          </w:tcPr>
          <w:p w14:paraId="42B378EA">
            <w:pPr>
              <w:pStyle w:val="8"/>
              <w:rPr>
                <w:b/>
                <w:sz w:val="24"/>
              </w:rPr>
            </w:pPr>
          </w:p>
          <w:p w14:paraId="082BAF39">
            <w:pPr>
              <w:pStyle w:val="8"/>
              <w:rPr>
                <w:b/>
                <w:sz w:val="24"/>
              </w:rPr>
            </w:pPr>
          </w:p>
          <w:p w14:paraId="2FDEDC23">
            <w:pPr>
              <w:pStyle w:val="8"/>
              <w:rPr>
                <w:b/>
                <w:sz w:val="24"/>
              </w:rPr>
            </w:pPr>
          </w:p>
          <w:p w14:paraId="38DBE1A7">
            <w:pPr>
              <w:pStyle w:val="8"/>
              <w:rPr>
                <w:b/>
                <w:sz w:val="24"/>
              </w:rPr>
            </w:pPr>
          </w:p>
          <w:p w14:paraId="6934E432">
            <w:pPr>
              <w:pStyle w:val="8"/>
              <w:rPr>
                <w:b/>
                <w:sz w:val="24"/>
              </w:rPr>
            </w:pPr>
          </w:p>
          <w:p w14:paraId="56D65A52">
            <w:pPr>
              <w:pStyle w:val="8"/>
              <w:spacing w:before="9"/>
              <w:rPr>
                <w:b/>
              </w:rPr>
            </w:pPr>
          </w:p>
          <w:p w14:paraId="2CAB7D8C">
            <w:pPr>
              <w:pStyle w:val="8"/>
              <w:spacing w:before="1"/>
              <w:ind w:left="110" w:right="-58"/>
              <w:rPr>
                <w:sz w:val="24"/>
              </w:rPr>
            </w:pPr>
            <w:r>
              <w:rPr>
                <w:sz w:val="24"/>
              </w:rPr>
              <w:t xml:space="preserve">√ </w:t>
            </w:r>
          </w:p>
        </w:tc>
        <w:tc>
          <w:tcPr>
            <w:tcW w:w="424" w:type="dxa"/>
            <w:vMerge w:val="restart"/>
          </w:tcPr>
          <w:p w14:paraId="736AB87C">
            <w:pPr>
              <w:pStyle w:val="8"/>
              <w:rPr>
                <w:b/>
                <w:sz w:val="24"/>
              </w:rPr>
            </w:pPr>
          </w:p>
          <w:p w14:paraId="3889C930">
            <w:pPr>
              <w:pStyle w:val="8"/>
              <w:rPr>
                <w:b/>
                <w:sz w:val="24"/>
              </w:rPr>
            </w:pPr>
          </w:p>
          <w:p w14:paraId="6E25F3C8">
            <w:pPr>
              <w:pStyle w:val="8"/>
              <w:rPr>
                <w:b/>
                <w:sz w:val="24"/>
              </w:rPr>
            </w:pPr>
          </w:p>
          <w:p w14:paraId="4C77A132">
            <w:pPr>
              <w:pStyle w:val="8"/>
              <w:rPr>
                <w:b/>
                <w:sz w:val="24"/>
              </w:rPr>
            </w:pPr>
          </w:p>
          <w:p w14:paraId="188A9459">
            <w:pPr>
              <w:pStyle w:val="8"/>
              <w:rPr>
                <w:b/>
                <w:sz w:val="24"/>
              </w:rPr>
            </w:pPr>
          </w:p>
          <w:p w14:paraId="46CE87E4">
            <w:pPr>
              <w:pStyle w:val="8"/>
              <w:spacing w:before="9"/>
              <w:rPr>
                <w:b/>
              </w:rPr>
            </w:pPr>
          </w:p>
          <w:p w14:paraId="5D9D7EF5">
            <w:pPr>
              <w:pStyle w:val="8"/>
              <w:spacing w:before="1"/>
              <w:ind w:left="111" w:right="-72"/>
              <w:rPr>
                <w:sz w:val="24"/>
              </w:rPr>
            </w:pPr>
            <w:r>
              <w:rPr>
                <w:sz w:val="24"/>
              </w:rPr>
              <w:t xml:space="preserve">   </w:t>
            </w:r>
          </w:p>
        </w:tc>
        <w:tc>
          <w:tcPr>
            <w:tcW w:w="424" w:type="dxa"/>
            <w:vMerge w:val="restart"/>
          </w:tcPr>
          <w:p w14:paraId="3BDF5D51">
            <w:pPr>
              <w:pStyle w:val="8"/>
              <w:rPr>
                <w:b/>
                <w:sz w:val="24"/>
              </w:rPr>
            </w:pPr>
          </w:p>
          <w:p w14:paraId="1891EB4C">
            <w:pPr>
              <w:pStyle w:val="8"/>
              <w:rPr>
                <w:b/>
                <w:sz w:val="24"/>
              </w:rPr>
            </w:pPr>
          </w:p>
          <w:p w14:paraId="2CCCD862">
            <w:pPr>
              <w:pStyle w:val="8"/>
              <w:rPr>
                <w:b/>
                <w:sz w:val="24"/>
              </w:rPr>
            </w:pPr>
          </w:p>
          <w:p w14:paraId="0829CC67">
            <w:pPr>
              <w:pStyle w:val="8"/>
              <w:rPr>
                <w:b/>
                <w:sz w:val="24"/>
              </w:rPr>
            </w:pPr>
          </w:p>
          <w:p w14:paraId="545F61AE">
            <w:pPr>
              <w:pStyle w:val="8"/>
              <w:rPr>
                <w:b/>
                <w:sz w:val="24"/>
              </w:rPr>
            </w:pPr>
          </w:p>
          <w:p w14:paraId="232334D0">
            <w:pPr>
              <w:pStyle w:val="8"/>
              <w:spacing w:before="9"/>
              <w:rPr>
                <w:b/>
              </w:rPr>
            </w:pPr>
          </w:p>
          <w:p w14:paraId="18D06BD2">
            <w:pPr>
              <w:pStyle w:val="8"/>
              <w:spacing w:before="1"/>
              <w:ind w:left="112" w:right="-72"/>
              <w:rPr>
                <w:sz w:val="24"/>
              </w:rPr>
            </w:pPr>
            <w:r>
              <w:rPr>
                <w:sz w:val="24"/>
              </w:rPr>
              <w:t xml:space="preserve">√ </w:t>
            </w:r>
          </w:p>
        </w:tc>
        <w:tc>
          <w:tcPr>
            <w:tcW w:w="426" w:type="dxa"/>
            <w:vMerge w:val="restart"/>
          </w:tcPr>
          <w:p w14:paraId="21BB0CFA">
            <w:pPr>
              <w:pStyle w:val="8"/>
              <w:rPr>
                <w:b/>
                <w:sz w:val="24"/>
              </w:rPr>
            </w:pPr>
          </w:p>
          <w:p w14:paraId="31173B43">
            <w:pPr>
              <w:pStyle w:val="8"/>
              <w:rPr>
                <w:b/>
                <w:sz w:val="24"/>
              </w:rPr>
            </w:pPr>
          </w:p>
          <w:p w14:paraId="30EE4039">
            <w:pPr>
              <w:pStyle w:val="8"/>
              <w:rPr>
                <w:b/>
                <w:sz w:val="24"/>
              </w:rPr>
            </w:pPr>
          </w:p>
          <w:p w14:paraId="62927832">
            <w:pPr>
              <w:pStyle w:val="8"/>
              <w:rPr>
                <w:b/>
                <w:sz w:val="24"/>
              </w:rPr>
            </w:pPr>
          </w:p>
          <w:p w14:paraId="5AC937A6">
            <w:pPr>
              <w:pStyle w:val="8"/>
              <w:rPr>
                <w:b/>
                <w:sz w:val="24"/>
              </w:rPr>
            </w:pPr>
          </w:p>
          <w:p w14:paraId="62BBB8B2">
            <w:pPr>
              <w:pStyle w:val="8"/>
              <w:spacing w:before="9"/>
              <w:rPr>
                <w:b/>
              </w:rPr>
            </w:pPr>
          </w:p>
          <w:p w14:paraId="7145C70E">
            <w:pPr>
              <w:pStyle w:val="8"/>
              <w:spacing w:before="1"/>
              <w:ind w:left="115" w:right="-72"/>
              <w:rPr>
                <w:sz w:val="24"/>
              </w:rPr>
            </w:pPr>
            <w:r>
              <w:rPr>
                <w:sz w:val="24"/>
              </w:rPr>
              <w:t xml:space="preserve">   </w:t>
            </w:r>
          </w:p>
        </w:tc>
      </w:tr>
      <w:tr w14:paraId="5435E0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14:paraId="125C8D54">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1A346B45">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4016BF48">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20EF2EC7">
            <w:pPr>
              <w:pStyle w:val="8"/>
              <w:rPr>
                <w:b/>
                <w:sz w:val="24"/>
              </w:rPr>
            </w:pPr>
          </w:p>
          <w:p w14:paraId="637481A2">
            <w:pPr>
              <w:pStyle w:val="8"/>
              <w:rPr>
                <w:b/>
                <w:sz w:val="24"/>
              </w:rPr>
            </w:pPr>
          </w:p>
          <w:p w14:paraId="2C7EA178">
            <w:pPr>
              <w:pStyle w:val="8"/>
              <w:spacing w:before="4"/>
              <w:rPr>
                <w:b/>
                <w:sz w:val="17"/>
              </w:rPr>
            </w:pPr>
          </w:p>
          <w:p w14:paraId="3BFC2D3B">
            <w:pPr>
              <w:pStyle w:val="8"/>
              <w:ind w:left="107"/>
              <w:rPr>
                <w:sz w:val="24"/>
              </w:rPr>
            </w:pPr>
            <w:r>
              <w:rPr>
                <w:sz w:val="24"/>
              </w:rPr>
              <w:t xml:space="preserve">投诉举报电话以及网上投诉渠道 </w:t>
            </w:r>
          </w:p>
        </w:tc>
        <w:tc>
          <w:tcPr>
            <w:tcW w:w="4961" w:type="dxa"/>
            <w:vMerge w:val="continue"/>
            <w:tcBorders>
              <w:top w:val="nil"/>
            </w:tcBorders>
          </w:tcPr>
          <w:p w14:paraId="337F5356">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69297C01">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4B874437">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738CB5DF">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BC712FB">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4EB19BAE">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02A299E">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8905C07">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4B48D00">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0CF5D040">
            <w:pPr>
              <w:autoSpaceDE w:val="0"/>
              <w:autoSpaceDN w:val="0"/>
              <w:ind w:firstLine="0" w:firstLineChars="0"/>
              <w:jc w:val="left"/>
              <w:rPr>
                <w:rFonts w:ascii="宋体" w:hAnsi="宋体" w:eastAsia="宋体" w:cs="宋体"/>
                <w:kern w:val="0"/>
                <w:sz w:val="2"/>
                <w:szCs w:val="2"/>
                <w:lang w:val="zh-CN" w:bidi="zh-CN"/>
              </w:rPr>
            </w:pPr>
          </w:p>
        </w:tc>
      </w:tr>
      <w:tr w14:paraId="4E7F63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3743B3E6">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0200DDA3">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6DCC7958">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33184156">
            <w:pPr>
              <w:pStyle w:val="8"/>
              <w:rPr>
                <w:b/>
                <w:sz w:val="24"/>
              </w:rPr>
            </w:pPr>
          </w:p>
          <w:p w14:paraId="477F9382">
            <w:pPr>
              <w:pStyle w:val="8"/>
              <w:spacing w:before="1"/>
              <w:rPr>
                <w:b/>
                <w:sz w:val="28"/>
              </w:rPr>
            </w:pPr>
          </w:p>
          <w:p w14:paraId="15C73C12">
            <w:pPr>
              <w:pStyle w:val="8"/>
              <w:spacing w:line="254" w:lineRule="auto"/>
              <w:ind w:left="107" w:right="438"/>
              <w:rPr>
                <w:sz w:val="24"/>
              </w:rPr>
            </w:pPr>
            <w:r>
              <w:rPr>
                <w:sz w:val="24"/>
              </w:rPr>
              <w:t xml:space="preserve">受理和立案信息，包括：案件受理记录、立案报告 </w:t>
            </w:r>
          </w:p>
        </w:tc>
        <w:tc>
          <w:tcPr>
            <w:tcW w:w="4961" w:type="dxa"/>
            <w:vMerge w:val="continue"/>
            <w:tcBorders>
              <w:top w:val="nil"/>
            </w:tcBorders>
          </w:tcPr>
          <w:p w14:paraId="6DC72B18">
            <w:pPr>
              <w:autoSpaceDE w:val="0"/>
              <w:autoSpaceDN w:val="0"/>
              <w:ind w:firstLine="0" w:firstLineChars="0"/>
              <w:jc w:val="left"/>
              <w:rPr>
                <w:rFonts w:ascii="宋体" w:hAnsi="宋体" w:eastAsia="宋体" w:cs="宋体"/>
                <w:kern w:val="0"/>
                <w:sz w:val="2"/>
                <w:szCs w:val="2"/>
                <w:lang w:val="zh-CN" w:bidi="zh-CN"/>
              </w:rPr>
            </w:pPr>
          </w:p>
        </w:tc>
        <w:tc>
          <w:tcPr>
            <w:tcW w:w="1277" w:type="dxa"/>
            <w:vMerge w:val="restart"/>
          </w:tcPr>
          <w:p w14:paraId="42EC6EE6">
            <w:pPr>
              <w:pStyle w:val="8"/>
              <w:rPr>
                <w:b/>
                <w:sz w:val="24"/>
              </w:rPr>
            </w:pPr>
          </w:p>
          <w:p w14:paraId="0E81ADBA">
            <w:pPr>
              <w:pStyle w:val="8"/>
              <w:rPr>
                <w:b/>
                <w:sz w:val="24"/>
              </w:rPr>
            </w:pPr>
          </w:p>
          <w:p w14:paraId="43D3D8ED">
            <w:pPr>
              <w:pStyle w:val="8"/>
              <w:spacing w:before="6"/>
              <w:rPr>
                <w:b/>
                <w:sz w:val="30"/>
              </w:rPr>
            </w:pPr>
          </w:p>
          <w:p w14:paraId="511D8D52">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039246EE">
            <w:pPr>
              <w:pStyle w:val="8"/>
              <w:rPr>
                <w:b/>
                <w:sz w:val="24"/>
              </w:rPr>
            </w:pPr>
          </w:p>
          <w:p w14:paraId="76661853">
            <w:pPr>
              <w:pStyle w:val="8"/>
              <w:rPr>
                <w:b/>
                <w:sz w:val="24"/>
              </w:rPr>
            </w:pPr>
          </w:p>
          <w:p w14:paraId="7B79EF12">
            <w:pPr>
              <w:pStyle w:val="8"/>
              <w:rPr>
                <w:b/>
                <w:sz w:val="24"/>
              </w:rPr>
            </w:pPr>
          </w:p>
          <w:p w14:paraId="218E4F51">
            <w:pPr>
              <w:pStyle w:val="8"/>
              <w:spacing w:before="12"/>
              <w:rPr>
                <w:b/>
                <w:sz w:val="31"/>
              </w:rPr>
            </w:pPr>
          </w:p>
          <w:p w14:paraId="2D7BC001">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26200F68">
            <w:pPr>
              <w:pStyle w:val="8"/>
              <w:spacing w:before="17"/>
              <w:ind w:left="108" w:right="-29"/>
              <w:jc w:val="center"/>
              <w:rPr>
                <w:sz w:val="24"/>
              </w:rPr>
            </w:pPr>
            <w:r>
              <w:rPr>
                <w:sz w:val="24"/>
              </w:rPr>
              <w:t>■精准推送</w:t>
            </w:r>
          </w:p>
        </w:tc>
        <w:tc>
          <w:tcPr>
            <w:tcW w:w="424" w:type="dxa"/>
            <w:vMerge w:val="restart"/>
          </w:tcPr>
          <w:p w14:paraId="5BEE0406">
            <w:pPr>
              <w:pStyle w:val="8"/>
              <w:rPr>
                <w:b/>
                <w:sz w:val="24"/>
              </w:rPr>
            </w:pPr>
          </w:p>
          <w:p w14:paraId="30D7048F">
            <w:pPr>
              <w:pStyle w:val="8"/>
              <w:rPr>
                <w:b/>
                <w:sz w:val="24"/>
              </w:rPr>
            </w:pPr>
          </w:p>
          <w:p w14:paraId="7BE39F32">
            <w:pPr>
              <w:pStyle w:val="8"/>
              <w:rPr>
                <w:b/>
                <w:sz w:val="24"/>
              </w:rPr>
            </w:pPr>
          </w:p>
          <w:p w14:paraId="0F4DA9CF">
            <w:pPr>
              <w:pStyle w:val="8"/>
              <w:rPr>
                <w:b/>
                <w:sz w:val="24"/>
              </w:rPr>
            </w:pPr>
          </w:p>
          <w:p w14:paraId="4E9883C2">
            <w:pPr>
              <w:pStyle w:val="8"/>
              <w:rPr>
                <w:b/>
                <w:sz w:val="24"/>
              </w:rPr>
            </w:pPr>
          </w:p>
          <w:p w14:paraId="1F7A4BB7">
            <w:pPr>
              <w:pStyle w:val="8"/>
              <w:spacing w:before="2"/>
              <w:rPr>
                <w:b/>
              </w:rPr>
            </w:pPr>
          </w:p>
          <w:p w14:paraId="19FE5CC1">
            <w:pPr>
              <w:pStyle w:val="8"/>
              <w:ind w:left="108" w:right="-58"/>
              <w:rPr>
                <w:sz w:val="24"/>
              </w:rPr>
            </w:pPr>
            <w:r>
              <w:rPr>
                <w:sz w:val="24"/>
              </w:rPr>
              <w:t xml:space="preserve">   </w:t>
            </w:r>
          </w:p>
        </w:tc>
        <w:tc>
          <w:tcPr>
            <w:tcW w:w="426" w:type="dxa"/>
            <w:vMerge w:val="restart"/>
          </w:tcPr>
          <w:p w14:paraId="5DF69D83">
            <w:pPr>
              <w:pStyle w:val="8"/>
              <w:rPr>
                <w:b/>
                <w:sz w:val="24"/>
              </w:rPr>
            </w:pPr>
          </w:p>
          <w:p w14:paraId="08A78AAB">
            <w:pPr>
              <w:pStyle w:val="8"/>
              <w:rPr>
                <w:b/>
                <w:sz w:val="24"/>
              </w:rPr>
            </w:pPr>
          </w:p>
          <w:p w14:paraId="518576BD">
            <w:pPr>
              <w:pStyle w:val="8"/>
              <w:spacing w:before="6"/>
              <w:rPr>
                <w:b/>
                <w:sz w:val="30"/>
              </w:rPr>
            </w:pPr>
          </w:p>
          <w:p w14:paraId="36FABECE">
            <w:pPr>
              <w:pStyle w:val="8"/>
              <w:spacing w:line="254" w:lineRule="auto"/>
              <w:ind w:left="109" w:right="-58"/>
              <w:jc w:val="both"/>
              <w:rPr>
                <w:sz w:val="24"/>
              </w:rPr>
            </w:pPr>
            <w:r>
              <w:rPr>
                <w:sz w:val="24"/>
              </w:rPr>
              <w:t xml:space="preserve">√ 行政相对人 </w:t>
            </w:r>
          </w:p>
        </w:tc>
        <w:tc>
          <w:tcPr>
            <w:tcW w:w="424" w:type="dxa"/>
            <w:vMerge w:val="restart"/>
          </w:tcPr>
          <w:p w14:paraId="3B6978D8">
            <w:pPr>
              <w:pStyle w:val="8"/>
              <w:rPr>
                <w:b/>
                <w:sz w:val="24"/>
              </w:rPr>
            </w:pPr>
          </w:p>
          <w:p w14:paraId="1A897682">
            <w:pPr>
              <w:pStyle w:val="8"/>
              <w:rPr>
                <w:b/>
                <w:sz w:val="24"/>
              </w:rPr>
            </w:pPr>
          </w:p>
          <w:p w14:paraId="17D5EE22">
            <w:pPr>
              <w:pStyle w:val="8"/>
              <w:rPr>
                <w:b/>
                <w:sz w:val="24"/>
              </w:rPr>
            </w:pPr>
          </w:p>
          <w:p w14:paraId="172A134F">
            <w:pPr>
              <w:pStyle w:val="8"/>
              <w:rPr>
                <w:b/>
                <w:sz w:val="24"/>
              </w:rPr>
            </w:pPr>
          </w:p>
          <w:p w14:paraId="7F694061">
            <w:pPr>
              <w:pStyle w:val="8"/>
              <w:rPr>
                <w:b/>
                <w:sz w:val="24"/>
              </w:rPr>
            </w:pPr>
          </w:p>
          <w:p w14:paraId="5799A4CF">
            <w:pPr>
              <w:pStyle w:val="8"/>
              <w:spacing w:before="2"/>
              <w:rPr>
                <w:b/>
              </w:rPr>
            </w:pPr>
          </w:p>
          <w:p w14:paraId="084FBA06">
            <w:pPr>
              <w:pStyle w:val="8"/>
              <w:ind w:left="110" w:right="-58"/>
              <w:rPr>
                <w:sz w:val="24"/>
              </w:rPr>
            </w:pPr>
            <w:r>
              <w:rPr>
                <w:sz w:val="24"/>
              </w:rPr>
              <w:t xml:space="preserve">   </w:t>
            </w:r>
          </w:p>
        </w:tc>
        <w:tc>
          <w:tcPr>
            <w:tcW w:w="424" w:type="dxa"/>
            <w:vMerge w:val="restart"/>
          </w:tcPr>
          <w:p w14:paraId="3FB894B3">
            <w:pPr>
              <w:pStyle w:val="8"/>
              <w:rPr>
                <w:b/>
                <w:sz w:val="24"/>
              </w:rPr>
            </w:pPr>
          </w:p>
          <w:p w14:paraId="0F9E3F8F">
            <w:pPr>
              <w:pStyle w:val="8"/>
              <w:rPr>
                <w:b/>
                <w:sz w:val="24"/>
              </w:rPr>
            </w:pPr>
          </w:p>
          <w:p w14:paraId="4F747D45">
            <w:pPr>
              <w:pStyle w:val="8"/>
              <w:rPr>
                <w:b/>
                <w:sz w:val="24"/>
              </w:rPr>
            </w:pPr>
          </w:p>
          <w:p w14:paraId="2AB37ACC">
            <w:pPr>
              <w:pStyle w:val="8"/>
              <w:rPr>
                <w:b/>
                <w:sz w:val="24"/>
              </w:rPr>
            </w:pPr>
          </w:p>
          <w:p w14:paraId="17BD6A32">
            <w:pPr>
              <w:pStyle w:val="8"/>
              <w:rPr>
                <w:b/>
                <w:sz w:val="24"/>
              </w:rPr>
            </w:pPr>
          </w:p>
          <w:p w14:paraId="745409A2">
            <w:pPr>
              <w:pStyle w:val="8"/>
              <w:spacing w:before="2"/>
              <w:rPr>
                <w:b/>
              </w:rPr>
            </w:pPr>
          </w:p>
          <w:p w14:paraId="289D62F3">
            <w:pPr>
              <w:pStyle w:val="8"/>
              <w:ind w:left="111" w:right="-72"/>
              <w:rPr>
                <w:sz w:val="24"/>
              </w:rPr>
            </w:pPr>
            <w:r>
              <w:rPr>
                <w:sz w:val="24"/>
              </w:rPr>
              <w:t xml:space="preserve">√ </w:t>
            </w:r>
          </w:p>
        </w:tc>
        <w:tc>
          <w:tcPr>
            <w:tcW w:w="424" w:type="dxa"/>
            <w:vMerge w:val="restart"/>
          </w:tcPr>
          <w:p w14:paraId="18CE2093">
            <w:pPr>
              <w:pStyle w:val="8"/>
              <w:rPr>
                <w:b/>
                <w:sz w:val="24"/>
              </w:rPr>
            </w:pPr>
          </w:p>
          <w:p w14:paraId="7FE16CFD">
            <w:pPr>
              <w:pStyle w:val="8"/>
              <w:rPr>
                <w:b/>
                <w:sz w:val="24"/>
              </w:rPr>
            </w:pPr>
          </w:p>
          <w:p w14:paraId="1502D924">
            <w:pPr>
              <w:pStyle w:val="8"/>
              <w:rPr>
                <w:b/>
                <w:sz w:val="24"/>
              </w:rPr>
            </w:pPr>
          </w:p>
          <w:p w14:paraId="49C862C9">
            <w:pPr>
              <w:pStyle w:val="8"/>
              <w:rPr>
                <w:b/>
                <w:sz w:val="24"/>
              </w:rPr>
            </w:pPr>
          </w:p>
          <w:p w14:paraId="2A2DDBFE">
            <w:pPr>
              <w:pStyle w:val="8"/>
              <w:rPr>
                <w:b/>
                <w:sz w:val="24"/>
              </w:rPr>
            </w:pPr>
          </w:p>
          <w:p w14:paraId="12531000">
            <w:pPr>
              <w:pStyle w:val="8"/>
              <w:spacing w:before="2"/>
              <w:rPr>
                <w:b/>
              </w:rPr>
            </w:pPr>
          </w:p>
          <w:p w14:paraId="6239B4B4">
            <w:pPr>
              <w:pStyle w:val="8"/>
              <w:ind w:left="112" w:right="-72"/>
              <w:rPr>
                <w:sz w:val="24"/>
              </w:rPr>
            </w:pPr>
            <w:r>
              <w:rPr>
                <w:sz w:val="24"/>
              </w:rPr>
              <w:t xml:space="preserve">√ </w:t>
            </w:r>
          </w:p>
        </w:tc>
        <w:tc>
          <w:tcPr>
            <w:tcW w:w="426" w:type="dxa"/>
            <w:vMerge w:val="restart"/>
          </w:tcPr>
          <w:p w14:paraId="7FF632C6">
            <w:pPr>
              <w:pStyle w:val="8"/>
              <w:rPr>
                <w:b/>
                <w:sz w:val="24"/>
              </w:rPr>
            </w:pPr>
          </w:p>
          <w:p w14:paraId="02FD1C0D">
            <w:pPr>
              <w:pStyle w:val="8"/>
              <w:rPr>
                <w:b/>
                <w:sz w:val="24"/>
              </w:rPr>
            </w:pPr>
          </w:p>
          <w:p w14:paraId="066F4CD2">
            <w:pPr>
              <w:pStyle w:val="8"/>
              <w:rPr>
                <w:b/>
                <w:sz w:val="24"/>
              </w:rPr>
            </w:pPr>
          </w:p>
          <w:p w14:paraId="2114D9F1">
            <w:pPr>
              <w:pStyle w:val="8"/>
              <w:rPr>
                <w:b/>
                <w:sz w:val="24"/>
              </w:rPr>
            </w:pPr>
          </w:p>
          <w:p w14:paraId="64AB70F3">
            <w:pPr>
              <w:pStyle w:val="8"/>
              <w:rPr>
                <w:b/>
                <w:sz w:val="24"/>
              </w:rPr>
            </w:pPr>
          </w:p>
          <w:p w14:paraId="5FE76BE7">
            <w:pPr>
              <w:pStyle w:val="8"/>
              <w:spacing w:before="2"/>
              <w:rPr>
                <w:b/>
              </w:rPr>
            </w:pPr>
          </w:p>
          <w:p w14:paraId="2C96E427">
            <w:pPr>
              <w:pStyle w:val="8"/>
              <w:ind w:left="115" w:right="-72"/>
              <w:rPr>
                <w:sz w:val="24"/>
              </w:rPr>
            </w:pPr>
            <w:r>
              <w:rPr>
                <w:sz w:val="24"/>
              </w:rPr>
              <w:t xml:space="preserve">   </w:t>
            </w:r>
          </w:p>
        </w:tc>
      </w:tr>
      <w:tr w14:paraId="09798D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58ED142C">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7B7739A1">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62ADF2AD">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6C596874">
            <w:pPr>
              <w:pStyle w:val="8"/>
              <w:rPr>
                <w:b/>
                <w:sz w:val="24"/>
              </w:rPr>
            </w:pPr>
          </w:p>
          <w:p w14:paraId="188700C0">
            <w:pPr>
              <w:pStyle w:val="8"/>
              <w:rPr>
                <w:b/>
                <w:sz w:val="28"/>
              </w:rPr>
            </w:pPr>
          </w:p>
          <w:p w14:paraId="04A2A7A8">
            <w:pPr>
              <w:pStyle w:val="8"/>
              <w:spacing w:line="254" w:lineRule="auto"/>
              <w:ind w:left="107" w:right="438"/>
              <w:rPr>
                <w:sz w:val="24"/>
              </w:rPr>
            </w:pPr>
            <w:r>
              <w:rPr>
                <w:sz w:val="24"/>
              </w:rPr>
              <w:t xml:space="preserve">告知信息，包括：行政处罚事先告知书、听证告知书 </w:t>
            </w:r>
          </w:p>
        </w:tc>
        <w:tc>
          <w:tcPr>
            <w:tcW w:w="4961" w:type="dxa"/>
            <w:vMerge w:val="continue"/>
            <w:tcBorders>
              <w:top w:val="nil"/>
            </w:tcBorders>
          </w:tcPr>
          <w:p w14:paraId="031BACA0">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529C6725">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0BEFC13C">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3A20DF53">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EC4DAD6">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5ECAE1B0">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BF94579">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8627118">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988F03E">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367CF0E6">
            <w:pPr>
              <w:autoSpaceDE w:val="0"/>
              <w:autoSpaceDN w:val="0"/>
              <w:ind w:firstLine="0" w:firstLineChars="0"/>
              <w:jc w:val="left"/>
              <w:rPr>
                <w:rFonts w:ascii="宋体" w:hAnsi="宋体" w:eastAsia="宋体" w:cs="宋体"/>
                <w:kern w:val="0"/>
                <w:sz w:val="2"/>
                <w:szCs w:val="2"/>
                <w:lang w:val="zh-CN" w:bidi="zh-CN"/>
              </w:rPr>
            </w:pPr>
          </w:p>
        </w:tc>
      </w:tr>
      <w:tr w14:paraId="303C86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14:paraId="3CDFF434">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51094117">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4D6E0649">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48432485">
            <w:pPr>
              <w:pStyle w:val="8"/>
              <w:rPr>
                <w:b/>
                <w:sz w:val="24"/>
              </w:rPr>
            </w:pPr>
          </w:p>
          <w:p w14:paraId="0ABE6804">
            <w:pPr>
              <w:pStyle w:val="8"/>
              <w:rPr>
                <w:b/>
                <w:sz w:val="24"/>
              </w:rPr>
            </w:pPr>
          </w:p>
          <w:p w14:paraId="76B7F456">
            <w:pPr>
              <w:pStyle w:val="8"/>
              <w:spacing w:before="7"/>
              <w:rPr>
                <w:b/>
                <w:sz w:val="28"/>
              </w:rPr>
            </w:pPr>
          </w:p>
          <w:p w14:paraId="0E637ED6">
            <w:pPr>
              <w:pStyle w:val="8"/>
              <w:ind w:left="107"/>
              <w:rPr>
                <w:sz w:val="24"/>
              </w:rPr>
            </w:pPr>
            <w:r>
              <w:rPr>
                <w:sz w:val="24"/>
              </w:rPr>
              <w:t xml:space="preserve">行政处罚决定信息，包括： </w:t>
            </w:r>
          </w:p>
          <w:p w14:paraId="3959D732">
            <w:pPr>
              <w:pStyle w:val="8"/>
              <w:spacing w:before="17" w:line="254" w:lineRule="auto"/>
              <w:ind w:left="107" w:right="438"/>
              <w:jc w:val="both"/>
              <w:rPr>
                <w:sz w:val="24"/>
              </w:rPr>
            </w:pPr>
            <w:r>
              <w:rPr>
                <w:sz w:val="24"/>
              </w:rPr>
              <w:t xml:space="preserve">处罚决定书文号、处罚名称、处罚类别、处罚事由、相对人名称、处罚依据、处罚单位、处罚决定日期 </w:t>
            </w:r>
          </w:p>
        </w:tc>
        <w:tc>
          <w:tcPr>
            <w:tcW w:w="4961" w:type="dxa"/>
            <w:vMerge w:val="continue"/>
            <w:tcBorders>
              <w:top w:val="nil"/>
            </w:tcBorders>
          </w:tcPr>
          <w:p w14:paraId="25F42D5E">
            <w:pPr>
              <w:autoSpaceDE w:val="0"/>
              <w:autoSpaceDN w:val="0"/>
              <w:ind w:firstLine="0" w:firstLineChars="0"/>
              <w:jc w:val="left"/>
              <w:rPr>
                <w:rFonts w:ascii="宋体" w:hAnsi="宋体" w:eastAsia="宋体" w:cs="宋体"/>
                <w:kern w:val="0"/>
                <w:sz w:val="2"/>
                <w:szCs w:val="2"/>
                <w:lang w:val="zh-CN" w:bidi="zh-CN"/>
              </w:rPr>
            </w:pPr>
          </w:p>
        </w:tc>
        <w:tc>
          <w:tcPr>
            <w:tcW w:w="1277" w:type="dxa"/>
          </w:tcPr>
          <w:p w14:paraId="6AA499C0">
            <w:pPr>
              <w:pStyle w:val="8"/>
              <w:rPr>
                <w:b/>
                <w:sz w:val="24"/>
              </w:rPr>
            </w:pPr>
          </w:p>
          <w:p w14:paraId="18C189B9">
            <w:pPr>
              <w:pStyle w:val="8"/>
              <w:spacing w:before="1"/>
              <w:rPr>
                <w:b/>
                <w:sz w:val="27"/>
              </w:rPr>
            </w:pPr>
          </w:p>
          <w:p w14:paraId="3A057849">
            <w:pPr>
              <w:pStyle w:val="8"/>
              <w:spacing w:line="254" w:lineRule="auto"/>
              <w:ind w:left="156" w:right="148"/>
              <w:jc w:val="center"/>
              <w:rPr>
                <w:sz w:val="24"/>
              </w:rPr>
            </w:pPr>
            <w:r>
              <w:rPr>
                <w:sz w:val="24"/>
              </w:rPr>
              <w:t xml:space="preserve">自信息形成或者变更之日起7 个工作日内予以公开 </w:t>
            </w:r>
          </w:p>
        </w:tc>
        <w:tc>
          <w:tcPr>
            <w:tcW w:w="1275" w:type="dxa"/>
          </w:tcPr>
          <w:p w14:paraId="6CD08C51">
            <w:pPr>
              <w:pStyle w:val="8"/>
              <w:rPr>
                <w:b/>
                <w:sz w:val="24"/>
              </w:rPr>
            </w:pPr>
          </w:p>
          <w:p w14:paraId="5E0D555F">
            <w:pPr>
              <w:pStyle w:val="8"/>
              <w:rPr>
                <w:b/>
                <w:sz w:val="24"/>
              </w:rPr>
            </w:pPr>
          </w:p>
          <w:p w14:paraId="2BF3E299">
            <w:pPr>
              <w:pStyle w:val="8"/>
              <w:spacing w:before="7"/>
              <w:rPr>
                <w:b/>
                <w:sz w:val="28"/>
              </w:rPr>
            </w:pPr>
          </w:p>
          <w:p w14:paraId="0484DD97">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Align w:val="center"/>
          </w:tcPr>
          <w:p w14:paraId="33E4732D">
            <w:pPr>
              <w:pStyle w:val="8"/>
              <w:tabs>
                <w:tab w:val="left" w:pos="4068"/>
              </w:tabs>
              <w:spacing w:before="18"/>
              <w:ind w:left="108"/>
              <w:jc w:val="center"/>
              <w:rPr>
                <w:sz w:val="24"/>
              </w:rPr>
            </w:pPr>
            <w:r>
              <w:rPr>
                <w:sz w:val="24"/>
              </w:rPr>
              <w:t>■政府网站</w:t>
            </w:r>
          </w:p>
        </w:tc>
        <w:tc>
          <w:tcPr>
            <w:tcW w:w="424" w:type="dxa"/>
          </w:tcPr>
          <w:p w14:paraId="75D24EE6">
            <w:pPr>
              <w:pStyle w:val="8"/>
              <w:rPr>
                <w:b/>
                <w:sz w:val="24"/>
              </w:rPr>
            </w:pPr>
          </w:p>
          <w:p w14:paraId="755BE853">
            <w:pPr>
              <w:pStyle w:val="8"/>
              <w:rPr>
                <w:b/>
                <w:sz w:val="24"/>
              </w:rPr>
            </w:pPr>
          </w:p>
          <w:p w14:paraId="382156D8">
            <w:pPr>
              <w:pStyle w:val="8"/>
              <w:rPr>
                <w:b/>
                <w:sz w:val="24"/>
              </w:rPr>
            </w:pPr>
          </w:p>
          <w:p w14:paraId="6F956F00">
            <w:pPr>
              <w:pStyle w:val="8"/>
              <w:rPr>
                <w:b/>
                <w:sz w:val="24"/>
              </w:rPr>
            </w:pPr>
          </w:p>
          <w:p w14:paraId="6F6F43D0">
            <w:pPr>
              <w:pStyle w:val="8"/>
              <w:spacing w:before="7"/>
              <w:rPr>
                <w:b/>
                <w:sz w:val="18"/>
              </w:rPr>
            </w:pPr>
          </w:p>
          <w:p w14:paraId="386A7B4A">
            <w:pPr>
              <w:pStyle w:val="8"/>
              <w:spacing w:before="1"/>
              <w:ind w:left="108" w:right="-58"/>
              <w:rPr>
                <w:sz w:val="24"/>
              </w:rPr>
            </w:pPr>
            <w:r>
              <w:rPr>
                <w:sz w:val="24"/>
              </w:rPr>
              <w:t xml:space="preserve">√ </w:t>
            </w:r>
          </w:p>
        </w:tc>
        <w:tc>
          <w:tcPr>
            <w:tcW w:w="426" w:type="dxa"/>
          </w:tcPr>
          <w:p w14:paraId="4BB8774F">
            <w:pPr>
              <w:pStyle w:val="8"/>
              <w:rPr>
                <w:b/>
                <w:sz w:val="24"/>
              </w:rPr>
            </w:pPr>
          </w:p>
          <w:p w14:paraId="1412D00B">
            <w:pPr>
              <w:pStyle w:val="8"/>
              <w:rPr>
                <w:b/>
                <w:sz w:val="24"/>
              </w:rPr>
            </w:pPr>
          </w:p>
          <w:p w14:paraId="5585A6F9">
            <w:pPr>
              <w:pStyle w:val="8"/>
              <w:rPr>
                <w:b/>
                <w:sz w:val="24"/>
              </w:rPr>
            </w:pPr>
          </w:p>
          <w:p w14:paraId="6E4776EB">
            <w:pPr>
              <w:pStyle w:val="8"/>
              <w:rPr>
                <w:b/>
                <w:sz w:val="24"/>
              </w:rPr>
            </w:pPr>
          </w:p>
          <w:p w14:paraId="19A9F09C">
            <w:pPr>
              <w:pStyle w:val="8"/>
              <w:spacing w:before="7"/>
              <w:rPr>
                <w:b/>
                <w:sz w:val="18"/>
              </w:rPr>
            </w:pPr>
          </w:p>
          <w:p w14:paraId="4FC7DA07">
            <w:pPr>
              <w:pStyle w:val="8"/>
              <w:spacing w:before="1"/>
              <w:ind w:left="109" w:right="-58"/>
              <w:rPr>
                <w:sz w:val="24"/>
              </w:rPr>
            </w:pPr>
            <w:r>
              <w:rPr>
                <w:sz w:val="24"/>
              </w:rPr>
              <w:t xml:space="preserve">   </w:t>
            </w:r>
          </w:p>
        </w:tc>
        <w:tc>
          <w:tcPr>
            <w:tcW w:w="424" w:type="dxa"/>
          </w:tcPr>
          <w:p w14:paraId="128AAC72">
            <w:pPr>
              <w:pStyle w:val="8"/>
              <w:rPr>
                <w:b/>
                <w:sz w:val="24"/>
              </w:rPr>
            </w:pPr>
          </w:p>
          <w:p w14:paraId="43D229AF">
            <w:pPr>
              <w:pStyle w:val="8"/>
              <w:rPr>
                <w:b/>
                <w:sz w:val="24"/>
              </w:rPr>
            </w:pPr>
          </w:p>
          <w:p w14:paraId="70CB56FD">
            <w:pPr>
              <w:pStyle w:val="8"/>
              <w:rPr>
                <w:b/>
                <w:sz w:val="24"/>
              </w:rPr>
            </w:pPr>
          </w:p>
          <w:p w14:paraId="2960502E">
            <w:pPr>
              <w:pStyle w:val="8"/>
              <w:rPr>
                <w:b/>
                <w:sz w:val="24"/>
              </w:rPr>
            </w:pPr>
          </w:p>
          <w:p w14:paraId="756CD458">
            <w:pPr>
              <w:pStyle w:val="8"/>
              <w:spacing w:before="7"/>
              <w:rPr>
                <w:b/>
                <w:sz w:val="18"/>
              </w:rPr>
            </w:pPr>
          </w:p>
          <w:p w14:paraId="4881BAD4">
            <w:pPr>
              <w:pStyle w:val="8"/>
              <w:spacing w:before="1"/>
              <w:ind w:left="110" w:right="-58"/>
              <w:rPr>
                <w:sz w:val="24"/>
              </w:rPr>
            </w:pPr>
            <w:r>
              <w:rPr>
                <w:sz w:val="24"/>
              </w:rPr>
              <w:t xml:space="preserve">√ </w:t>
            </w:r>
          </w:p>
        </w:tc>
        <w:tc>
          <w:tcPr>
            <w:tcW w:w="424" w:type="dxa"/>
          </w:tcPr>
          <w:p w14:paraId="11B7B5AC">
            <w:pPr>
              <w:pStyle w:val="8"/>
              <w:rPr>
                <w:b/>
                <w:sz w:val="24"/>
              </w:rPr>
            </w:pPr>
          </w:p>
          <w:p w14:paraId="53F7ADAE">
            <w:pPr>
              <w:pStyle w:val="8"/>
              <w:rPr>
                <w:b/>
                <w:sz w:val="24"/>
              </w:rPr>
            </w:pPr>
          </w:p>
          <w:p w14:paraId="7FD9D57D">
            <w:pPr>
              <w:pStyle w:val="8"/>
              <w:rPr>
                <w:b/>
                <w:sz w:val="24"/>
              </w:rPr>
            </w:pPr>
          </w:p>
          <w:p w14:paraId="794259D0">
            <w:pPr>
              <w:pStyle w:val="8"/>
              <w:rPr>
                <w:b/>
                <w:sz w:val="24"/>
              </w:rPr>
            </w:pPr>
          </w:p>
          <w:p w14:paraId="6CF4AF30">
            <w:pPr>
              <w:pStyle w:val="8"/>
              <w:spacing w:before="7"/>
              <w:rPr>
                <w:b/>
                <w:sz w:val="18"/>
              </w:rPr>
            </w:pPr>
          </w:p>
          <w:p w14:paraId="306FBD0A">
            <w:pPr>
              <w:pStyle w:val="8"/>
              <w:spacing w:before="1"/>
              <w:ind w:left="111" w:right="-72"/>
              <w:rPr>
                <w:sz w:val="24"/>
              </w:rPr>
            </w:pPr>
            <w:r>
              <w:rPr>
                <w:sz w:val="24"/>
              </w:rPr>
              <w:t xml:space="preserve">   </w:t>
            </w:r>
          </w:p>
        </w:tc>
        <w:tc>
          <w:tcPr>
            <w:tcW w:w="424" w:type="dxa"/>
          </w:tcPr>
          <w:p w14:paraId="15C34BA7">
            <w:pPr>
              <w:pStyle w:val="8"/>
              <w:rPr>
                <w:b/>
                <w:sz w:val="24"/>
              </w:rPr>
            </w:pPr>
          </w:p>
          <w:p w14:paraId="6B54B28F">
            <w:pPr>
              <w:pStyle w:val="8"/>
              <w:rPr>
                <w:b/>
                <w:sz w:val="24"/>
              </w:rPr>
            </w:pPr>
          </w:p>
          <w:p w14:paraId="4673F19A">
            <w:pPr>
              <w:pStyle w:val="8"/>
              <w:rPr>
                <w:b/>
                <w:sz w:val="24"/>
              </w:rPr>
            </w:pPr>
          </w:p>
          <w:p w14:paraId="25A6BC44">
            <w:pPr>
              <w:pStyle w:val="8"/>
              <w:rPr>
                <w:b/>
                <w:sz w:val="24"/>
              </w:rPr>
            </w:pPr>
          </w:p>
          <w:p w14:paraId="2F1612CD">
            <w:pPr>
              <w:pStyle w:val="8"/>
              <w:spacing w:before="7"/>
              <w:rPr>
                <w:b/>
                <w:sz w:val="18"/>
              </w:rPr>
            </w:pPr>
          </w:p>
          <w:p w14:paraId="0BFAA7D9">
            <w:pPr>
              <w:pStyle w:val="8"/>
              <w:spacing w:before="1"/>
              <w:ind w:left="112" w:right="-72"/>
              <w:rPr>
                <w:sz w:val="24"/>
              </w:rPr>
            </w:pPr>
            <w:r>
              <w:rPr>
                <w:sz w:val="24"/>
              </w:rPr>
              <w:t xml:space="preserve">√ </w:t>
            </w:r>
          </w:p>
        </w:tc>
        <w:tc>
          <w:tcPr>
            <w:tcW w:w="426" w:type="dxa"/>
          </w:tcPr>
          <w:p w14:paraId="5D08CCE6">
            <w:pPr>
              <w:pStyle w:val="8"/>
              <w:rPr>
                <w:b/>
                <w:sz w:val="24"/>
              </w:rPr>
            </w:pPr>
          </w:p>
          <w:p w14:paraId="18C3FD7B">
            <w:pPr>
              <w:pStyle w:val="8"/>
              <w:rPr>
                <w:b/>
                <w:sz w:val="24"/>
              </w:rPr>
            </w:pPr>
          </w:p>
          <w:p w14:paraId="189F767E">
            <w:pPr>
              <w:pStyle w:val="8"/>
              <w:rPr>
                <w:b/>
                <w:sz w:val="24"/>
              </w:rPr>
            </w:pPr>
          </w:p>
          <w:p w14:paraId="4DFF3638">
            <w:pPr>
              <w:pStyle w:val="8"/>
              <w:rPr>
                <w:b/>
                <w:sz w:val="24"/>
              </w:rPr>
            </w:pPr>
          </w:p>
          <w:p w14:paraId="74E0304D">
            <w:pPr>
              <w:pStyle w:val="8"/>
              <w:spacing w:before="7"/>
              <w:rPr>
                <w:b/>
                <w:sz w:val="18"/>
              </w:rPr>
            </w:pPr>
          </w:p>
          <w:p w14:paraId="26C17F07">
            <w:pPr>
              <w:pStyle w:val="8"/>
              <w:spacing w:before="1"/>
              <w:ind w:left="115" w:right="-72"/>
              <w:rPr>
                <w:sz w:val="24"/>
              </w:rPr>
            </w:pPr>
            <w:r>
              <w:rPr>
                <w:sz w:val="24"/>
              </w:rPr>
              <w:t xml:space="preserve">   </w:t>
            </w:r>
          </w:p>
        </w:tc>
      </w:tr>
    </w:tbl>
    <w:p w14:paraId="44CC0558">
      <w:pPr>
        <w:ind w:firstLine="480"/>
        <w:sectPr>
          <w:pgSz w:w="23820" w:h="16840" w:orient="landscape"/>
          <w:pgMar w:top="1420" w:right="800" w:bottom="1320" w:left="800" w:header="0" w:footer="1121" w:gutter="0"/>
          <w:cols w:space="720" w:num="1"/>
        </w:sectPr>
      </w:pPr>
    </w:p>
    <w:tbl>
      <w:tblPr>
        <w:tblStyle w:val="5"/>
        <w:tblW w:w="21963" w:type="dxa"/>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14:paraId="0DCB5E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14:paraId="743D0471">
            <w:pPr>
              <w:pStyle w:val="8"/>
              <w:rPr>
                <w:b/>
                <w:sz w:val="24"/>
              </w:rPr>
            </w:pPr>
          </w:p>
          <w:p w14:paraId="780421C4">
            <w:pPr>
              <w:pStyle w:val="8"/>
              <w:rPr>
                <w:b/>
                <w:sz w:val="24"/>
              </w:rPr>
            </w:pPr>
          </w:p>
          <w:p w14:paraId="1199F94A">
            <w:pPr>
              <w:pStyle w:val="8"/>
              <w:spacing w:before="4"/>
              <w:rPr>
                <w:b/>
                <w:sz w:val="32"/>
              </w:rPr>
            </w:pPr>
          </w:p>
          <w:p w14:paraId="26D09955">
            <w:pPr>
              <w:pStyle w:val="8"/>
              <w:spacing w:line="254" w:lineRule="auto"/>
              <w:ind w:left="230" w:right="218"/>
              <w:rPr>
                <w:rFonts w:ascii="黑体" w:eastAsia="黑体"/>
                <w:sz w:val="24"/>
              </w:rPr>
            </w:pPr>
            <w:r>
              <w:rPr>
                <w:rFonts w:hint="eastAsia" w:ascii="黑体" w:eastAsia="黑体"/>
                <w:sz w:val="24"/>
              </w:rPr>
              <w:t>序号</w:t>
            </w:r>
          </w:p>
        </w:tc>
        <w:tc>
          <w:tcPr>
            <w:tcW w:w="574" w:type="dxa"/>
            <w:vMerge w:val="restart"/>
            <w:shd w:val="clear" w:color="auto" w:fill="D9D9D9"/>
          </w:tcPr>
          <w:p w14:paraId="1065B623">
            <w:pPr>
              <w:pStyle w:val="8"/>
              <w:rPr>
                <w:b/>
                <w:sz w:val="24"/>
              </w:rPr>
            </w:pPr>
          </w:p>
          <w:p w14:paraId="62C1CBF5">
            <w:pPr>
              <w:pStyle w:val="8"/>
              <w:spacing w:before="11"/>
              <w:rPr>
                <w:b/>
                <w:sz w:val="30"/>
              </w:rPr>
            </w:pPr>
          </w:p>
          <w:p w14:paraId="41C67BDC">
            <w:pPr>
              <w:pStyle w:val="8"/>
              <w:spacing w:line="254" w:lineRule="auto"/>
              <w:ind w:left="167" w:right="154"/>
              <w:jc w:val="both"/>
              <w:rPr>
                <w:rFonts w:ascii="黑体" w:eastAsia="黑体"/>
                <w:sz w:val="24"/>
              </w:rPr>
            </w:pPr>
            <w:r>
              <w:rPr>
                <w:rFonts w:hint="eastAsia" w:ascii="黑体" w:eastAsia="黑体"/>
                <w:sz w:val="24"/>
              </w:rPr>
              <w:t>一级事项</w:t>
            </w:r>
          </w:p>
        </w:tc>
        <w:tc>
          <w:tcPr>
            <w:tcW w:w="1694" w:type="dxa"/>
            <w:vMerge w:val="restart"/>
            <w:shd w:val="clear" w:color="auto" w:fill="D9D9D9"/>
          </w:tcPr>
          <w:p w14:paraId="51FE4290">
            <w:pPr>
              <w:pStyle w:val="8"/>
              <w:rPr>
                <w:b/>
                <w:sz w:val="24"/>
              </w:rPr>
            </w:pPr>
          </w:p>
          <w:p w14:paraId="1CC9120F">
            <w:pPr>
              <w:pStyle w:val="8"/>
              <w:rPr>
                <w:b/>
                <w:sz w:val="24"/>
              </w:rPr>
            </w:pPr>
          </w:p>
          <w:p w14:paraId="702AD06D">
            <w:pPr>
              <w:pStyle w:val="8"/>
              <w:spacing w:before="4"/>
              <w:rPr>
                <w:b/>
                <w:sz w:val="32"/>
              </w:rPr>
            </w:pPr>
          </w:p>
          <w:p w14:paraId="78A9A53A">
            <w:pPr>
              <w:pStyle w:val="8"/>
              <w:spacing w:line="254" w:lineRule="auto"/>
              <w:ind w:left="604" w:right="597"/>
              <w:jc w:val="center"/>
              <w:rPr>
                <w:rFonts w:ascii="黑体" w:eastAsia="黑体"/>
                <w:sz w:val="24"/>
              </w:rPr>
            </w:pPr>
            <w:r>
              <w:rPr>
                <w:rFonts w:hint="eastAsia" w:ascii="黑体" w:eastAsia="黑体"/>
                <w:sz w:val="24"/>
              </w:rPr>
              <w:t>二级事项</w:t>
            </w:r>
          </w:p>
        </w:tc>
        <w:tc>
          <w:tcPr>
            <w:tcW w:w="4397" w:type="dxa"/>
            <w:vMerge w:val="restart"/>
            <w:shd w:val="clear" w:color="auto" w:fill="D9D9D9"/>
          </w:tcPr>
          <w:p w14:paraId="01163F2B">
            <w:pPr>
              <w:pStyle w:val="8"/>
              <w:rPr>
                <w:b/>
                <w:sz w:val="24"/>
              </w:rPr>
            </w:pPr>
          </w:p>
          <w:p w14:paraId="432C2C03">
            <w:pPr>
              <w:pStyle w:val="8"/>
              <w:rPr>
                <w:b/>
                <w:sz w:val="24"/>
              </w:rPr>
            </w:pPr>
          </w:p>
          <w:p w14:paraId="1E13835E">
            <w:pPr>
              <w:pStyle w:val="8"/>
              <w:spacing w:before="4"/>
              <w:rPr>
                <w:b/>
                <w:sz w:val="32"/>
              </w:rPr>
            </w:pPr>
          </w:p>
          <w:p w14:paraId="577B58B0">
            <w:pPr>
              <w:pStyle w:val="8"/>
              <w:ind w:left="1698" w:right="1689"/>
              <w:jc w:val="center"/>
              <w:rPr>
                <w:rFonts w:ascii="黑体" w:eastAsia="黑体"/>
                <w:sz w:val="24"/>
              </w:rPr>
            </w:pPr>
            <w:r>
              <w:rPr>
                <w:rFonts w:hint="eastAsia" w:ascii="黑体" w:eastAsia="黑体"/>
                <w:sz w:val="24"/>
              </w:rPr>
              <w:t>公开内容</w:t>
            </w:r>
          </w:p>
          <w:p w14:paraId="340F6629">
            <w:pPr>
              <w:pStyle w:val="8"/>
              <w:spacing w:before="19"/>
              <w:ind w:left="1698" w:right="1689"/>
              <w:jc w:val="center"/>
              <w:rPr>
                <w:rFonts w:ascii="黑体" w:eastAsia="黑体"/>
                <w:sz w:val="24"/>
              </w:rPr>
            </w:pPr>
            <w:r>
              <w:rPr>
                <w:rFonts w:hint="eastAsia" w:ascii="黑体" w:eastAsia="黑体"/>
                <w:sz w:val="24"/>
              </w:rPr>
              <w:t>（要素）</w:t>
            </w:r>
          </w:p>
        </w:tc>
        <w:tc>
          <w:tcPr>
            <w:tcW w:w="4961" w:type="dxa"/>
            <w:vMerge w:val="restart"/>
            <w:shd w:val="clear" w:color="auto" w:fill="D9D9D9"/>
          </w:tcPr>
          <w:p w14:paraId="7195D436">
            <w:pPr>
              <w:pStyle w:val="8"/>
              <w:rPr>
                <w:b/>
                <w:sz w:val="24"/>
              </w:rPr>
            </w:pPr>
          </w:p>
          <w:p w14:paraId="5391AA9D">
            <w:pPr>
              <w:pStyle w:val="8"/>
              <w:rPr>
                <w:b/>
                <w:sz w:val="24"/>
              </w:rPr>
            </w:pPr>
          </w:p>
          <w:p w14:paraId="4BCBF8C8">
            <w:pPr>
              <w:pStyle w:val="8"/>
              <w:rPr>
                <w:b/>
                <w:sz w:val="24"/>
              </w:rPr>
            </w:pPr>
          </w:p>
          <w:p w14:paraId="5C1EF6E8">
            <w:pPr>
              <w:pStyle w:val="8"/>
              <w:spacing w:before="1"/>
              <w:rPr>
                <w:b/>
                <w:sz w:val="21"/>
              </w:rPr>
            </w:pPr>
          </w:p>
          <w:p w14:paraId="0D8E551F">
            <w:pPr>
              <w:pStyle w:val="8"/>
              <w:ind w:left="1982" w:right="1969"/>
              <w:jc w:val="center"/>
              <w:rPr>
                <w:rFonts w:ascii="黑体" w:eastAsia="黑体"/>
                <w:sz w:val="24"/>
              </w:rPr>
            </w:pPr>
            <w:r>
              <w:rPr>
                <w:rFonts w:hint="eastAsia" w:ascii="黑体" w:eastAsia="黑体"/>
                <w:sz w:val="24"/>
              </w:rPr>
              <w:t>公开依据</w:t>
            </w:r>
          </w:p>
        </w:tc>
        <w:tc>
          <w:tcPr>
            <w:tcW w:w="1277" w:type="dxa"/>
            <w:vMerge w:val="restart"/>
            <w:shd w:val="clear" w:color="auto" w:fill="D9D9D9"/>
          </w:tcPr>
          <w:p w14:paraId="3C4E4AFC">
            <w:pPr>
              <w:pStyle w:val="8"/>
              <w:rPr>
                <w:b/>
                <w:sz w:val="24"/>
              </w:rPr>
            </w:pPr>
          </w:p>
          <w:p w14:paraId="7C90B8EF">
            <w:pPr>
              <w:pStyle w:val="8"/>
              <w:rPr>
                <w:b/>
                <w:sz w:val="24"/>
              </w:rPr>
            </w:pPr>
          </w:p>
          <w:p w14:paraId="34D0836A">
            <w:pPr>
              <w:pStyle w:val="8"/>
              <w:spacing w:before="4"/>
              <w:rPr>
                <w:b/>
                <w:sz w:val="32"/>
              </w:rPr>
            </w:pPr>
          </w:p>
          <w:p w14:paraId="53BBBF8D">
            <w:pPr>
              <w:pStyle w:val="8"/>
              <w:spacing w:line="254" w:lineRule="auto"/>
              <w:ind w:left="396" w:right="388"/>
              <w:rPr>
                <w:rFonts w:ascii="黑体" w:eastAsia="黑体"/>
                <w:sz w:val="24"/>
              </w:rPr>
            </w:pPr>
            <w:r>
              <w:rPr>
                <w:rFonts w:hint="eastAsia" w:ascii="黑体" w:eastAsia="黑体"/>
                <w:sz w:val="24"/>
              </w:rPr>
              <w:t>公开时限</w:t>
            </w:r>
          </w:p>
        </w:tc>
        <w:tc>
          <w:tcPr>
            <w:tcW w:w="1275" w:type="dxa"/>
            <w:vMerge w:val="restart"/>
            <w:shd w:val="clear" w:color="auto" w:fill="D9D9D9"/>
          </w:tcPr>
          <w:p w14:paraId="5538D328">
            <w:pPr>
              <w:pStyle w:val="8"/>
              <w:rPr>
                <w:b/>
                <w:sz w:val="24"/>
              </w:rPr>
            </w:pPr>
          </w:p>
          <w:p w14:paraId="36604481">
            <w:pPr>
              <w:pStyle w:val="8"/>
              <w:rPr>
                <w:b/>
                <w:sz w:val="24"/>
              </w:rPr>
            </w:pPr>
          </w:p>
          <w:p w14:paraId="79D4329D">
            <w:pPr>
              <w:pStyle w:val="8"/>
              <w:spacing w:before="4"/>
              <w:rPr>
                <w:b/>
                <w:sz w:val="32"/>
              </w:rPr>
            </w:pPr>
          </w:p>
          <w:p w14:paraId="7733E37A">
            <w:pPr>
              <w:pStyle w:val="8"/>
              <w:spacing w:line="254" w:lineRule="auto"/>
              <w:ind w:left="398" w:right="384"/>
              <w:rPr>
                <w:rFonts w:ascii="黑体" w:eastAsia="黑体"/>
                <w:sz w:val="24"/>
              </w:rPr>
            </w:pPr>
            <w:r>
              <w:rPr>
                <w:rFonts w:hint="eastAsia" w:ascii="黑体" w:eastAsia="黑体"/>
                <w:sz w:val="24"/>
              </w:rPr>
              <w:t>公开主体</w:t>
            </w:r>
          </w:p>
        </w:tc>
        <w:tc>
          <w:tcPr>
            <w:tcW w:w="4536" w:type="dxa"/>
            <w:vMerge w:val="restart"/>
            <w:shd w:val="clear" w:color="auto" w:fill="D9D9D9"/>
          </w:tcPr>
          <w:p w14:paraId="437799B8">
            <w:pPr>
              <w:pStyle w:val="8"/>
              <w:rPr>
                <w:b/>
                <w:sz w:val="24"/>
              </w:rPr>
            </w:pPr>
          </w:p>
          <w:p w14:paraId="29EA6EFB">
            <w:pPr>
              <w:pStyle w:val="8"/>
              <w:rPr>
                <w:b/>
                <w:sz w:val="24"/>
              </w:rPr>
            </w:pPr>
          </w:p>
          <w:p w14:paraId="78011A45">
            <w:pPr>
              <w:pStyle w:val="8"/>
              <w:rPr>
                <w:b/>
                <w:sz w:val="24"/>
              </w:rPr>
            </w:pPr>
          </w:p>
          <w:p w14:paraId="276B4119">
            <w:pPr>
              <w:pStyle w:val="8"/>
              <w:spacing w:before="1"/>
              <w:rPr>
                <w:b/>
                <w:sz w:val="21"/>
              </w:rPr>
            </w:pPr>
          </w:p>
          <w:p w14:paraId="1277C91A">
            <w:pPr>
              <w:pStyle w:val="8"/>
              <w:ind w:left="1428"/>
              <w:rPr>
                <w:rFonts w:ascii="黑体" w:eastAsia="黑体"/>
                <w:sz w:val="24"/>
              </w:rPr>
            </w:pPr>
            <w:r>
              <w:rPr>
                <w:rFonts w:hint="eastAsia" w:ascii="黑体" w:eastAsia="黑体"/>
                <w:sz w:val="24"/>
              </w:rPr>
              <w:t>公开渠道和载体</w:t>
            </w:r>
          </w:p>
        </w:tc>
        <w:tc>
          <w:tcPr>
            <w:tcW w:w="850" w:type="dxa"/>
            <w:gridSpan w:val="2"/>
            <w:shd w:val="clear" w:color="auto" w:fill="D9D9D9"/>
          </w:tcPr>
          <w:p w14:paraId="6500FCCE">
            <w:pPr>
              <w:pStyle w:val="8"/>
              <w:spacing w:before="206" w:line="254" w:lineRule="auto"/>
              <w:ind w:left="185" w:right="172"/>
              <w:rPr>
                <w:rFonts w:ascii="黑体" w:eastAsia="黑体"/>
                <w:sz w:val="24"/>
              </w:rPr>
            </w:pPr>
            <w:r>
              <w:rPr>
                <w:rFonts w:hint="eastAsia" w:ascii="黑体" w:eastAsia="黑体"/>
                <w:sz w:val="24"/>
              </w:rPr>
              <w:t>公开对象</w:t>
            </w:r>
          </w:p>
        </w:tc>
        <w:tc>
          <w:tcPr>
            <w:tcW w:w="848" w:type="dxa"/>
            <w:gridSpan w:val="2"/>
            <w:shd w:val="clear" w:color="auto" w:fill="D9D9D9"/>
          </w:tcPr>
          <w:p w14:paraId="5A29C2A9">
            <w:pPr>
              <w:pStyle w:val="8"/>
              <w:spacing w:before="206" w:line="254" w:lineRule="auto"/>
              <w:ind w:left="187" w:right="168"/>
              <w:rPr>
                <w:rFonts w:ascii="黑体" w:eastAsia="黑体"/>
                <w:sz w:val="24"/>
              </w:rPr>
            </w:pPr>
            <w:r>
              <w:rPr>
                <w:rFonts w:hint="eastAsia" w:ascii="黑体" w:eastAsia="黑体"/>
                <w:sz w:val="24"/>
              </w:rPr>
              <w:t>公开方式</w:t>
            </w:r>
          </w:p>
        </w:tc>
        <w:tc>
          <w:tcPr>
            <w:tcW w:w="850" w:type="dxa"/>
            <w:gridSpan w:val="2"/>
            <w:shd w:val="clear" w:color="auto" w:fill="D9D9D9"/>
          </w:tcPr>
          <w:p w14:paraId="439890C1">
            <w:pPr>
              <w:pStyle w:val="8"/>
              <w:spacing w:before="206" w:line="254" w:lineRule="auto"/>
              <w:ind w:left="189" w:right="168"/>
              <w:rPr>
                <w:rFonts w:ascii="黑体" w:eastAsia="黑体"/>
                <w:sz w:val="24"/>
              </w:rPr>
            </w:pPr>
            <w:r>
              <w:rPr>
                <w:rFonts w:hint="eastAsia" w:ascii="黑体" w:eastAsia="黑体"/>
                <w:sz w:val="24"/>
              </w:rPr>
              <w:t>公开层级</w:t>
            </w:r>
          </w:p>
        </w:tc>
      </w:tr>
      <w:tr w14:paraId="5FE799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14:paraId="007EE367">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shd w:val="clear" w:color="auto" w:fill="D9D9D9"/>
          </w:tcPr>
          <w:p w14:paraId="0DAAD208">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shd w:val="clear" w:color="auto" w:fill="D9D9D9"/>
          </w:tcPr>
          <w:p w14:paraId="1FAA2D8D">
            <w:pPr>
              <w:autoSpaceDE w:val="0"/>
              <w:autoSpaceDN w:val="0"/>
              <w:ind w:firstLine="0" w:firstLineChars="0"/>
              <w:jc w:val="left"/>
              <w:rPr>
                <w:rFonts w:ascii="宋体" w:hAnsi="宋体" w:eastAsia="宋体" w:cs="宋体"/>
                <w:kern w:val="0"/>
                <w:sz w:val="2"/>
                <w:szCs w:val="2"/>
                <w:lang w:val="zh-CN" w:bidi="zh-CN"/>
              </w:rPr>
            </w:pPr>
          </w:p>
        </w:tc>
        <w:tc>
          <w:tcPr>
            <w:tcW w:w="4397" w:type="dxa"/>
            <w:vMerge w:val="continue"/>
            <w:tcBorders>
              <w:top w:val="nil"/>
            </w:tcBorders>
            <w:shd w:val="clear" w:color="auto" w:fill="D9D9D9"/>
          </w:tcPr>
          <w:p w14:paraId="1F2A14D5">
            <w:pPr>
              <w:autoSpaceDE w:val="0"/>
              <w:autoSpaceDN w:val="0"/>
              <w:ind w:firstLine="0" w:firstLineChars="0"/>
              <w:jc w:val="left"/>
              <w:rPr>
                <w:rFonts w:ascii="宋体" w:hAnsi="宋体" w:eastAsia="宋体" w:cs="宋体"/>
                <w:kern w:val="0"/>
                <w:sz w:val="2"/>
                <w:szCs w:val="2"/>
                <w:lang w:val="zh-CN" w:bidi="zh-CN"/>
              </w:rPr>
            </w:pPr>
          </w:p>
        </w:tc>
        <w:tc>
          <w:tcPr>
            <w:tcW w:w="4961" w:type="dxa"/>
            <w:vMerge w:val="continue"/>
            <w:tcBorders>
              <w:top w:val="nil"/>
            </w:tcBorders>
            <w:shd w:val="clear" w:color="auto" w:fill="D9D9D9"/>
          </w:tcPr>
          <w:p w14:paraId="327F6270">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shd w:val="clear" w:color="auto" w:fill="D9D9D9"/>
          </w:tcPr>
          <w:p w14:paraId="6EFD557C">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shd w:val="clear" w:color="auto" w:fill="D9D9D9"/>
          </w:tcPr>
          <w:p w14:paraId="1AA6BEB8">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shd w:val="clear" w:color="auto" w:fill="D9D9D9"/>
          </w:tcPr>
          <w:p w14:paraId="53E61430">
            <w:pPr>
              <w:autoSpaceDE w:val="0"/>
              <w:autoSpaceDN w:val="0"/>
              <w:ind w:firstLine="0" w:firstLineChars="0"/>
              <w:jc w:val="left"/>
              <w:rPr>
                <w:rFonts w:ascii="宋体" w:hAnsi="宋体" w:eastAsia="宋体" w:cs="宋体"/>
                <w:kern w:val="0"/>
                <w:sz w:val="2"/>
                <w:szCs w:val="2"/>
                <w:lang w:val="zh-CN" w:bidi="zh-CN"/>
              </w:rPr>
            </w:pPr>
          </w:p>
        </w:tc>
        <w:tc>
          <w:tcPr>
            <w:tcW w:w="424" w:type="dxa"/>
            <w:shd w:val="clear" w:color="auto" w:fill="D9D9D9"/>
          </w:tcPr>
          <w:p w14:paraId="47058123">
            <w:pPr>
              <w:pStyle w:val="8"/>
              <w:spacing w:before="5"/>
              <w:rPr>
                <w:b/>
                <w:sz w:val="26"/>
              </w:rPr>
            </w:pPr>
          </w:p>
          <w:p w14:paraId="057E6168">
            <w:pPr>
              <w:pStyle w:val="8"/>
              <w:spacing w:line="254" w:lineRule="auto"/>
              <w:ind w:left="108" w:right="63"/>
              <w:jc w:val="both"/>
              <w:rPr>
                <w:rFonts w:ascii="黑体" w:eastAsia="黑体"/>
                <w:sz w:val="24"/>
              </w:rPr>
            </w:pPr>
            <w:r>
              <w:rPr>
                <w:rFonts w:hint="eastAsia" w:ascii="黑体" w:eastAsia="黑体"/>
                <w:sz w:val="24"/>
              </w:rPr>
              <w:t>全社会</w:t>
            </w:r>
          </w:p>
        </w:tc>
        <w:tc>
          <w:tcPr>
            <w:tcW w:w="426" w:type="dxa"/>
            <w:shd w:val="clear" w:color="auto" w:fill="D9D9D9"/>
          </w:tcPr>
          <w:p w14:paraId="46950BEB">
            <w:pPr>
              <w:pStyle w:val="8"/>
              <w:spacing w:before="175" w:line="254" w:lineRule="auto"/>
              <w:ind w:left="109" w:right="64"/>
              <w:jc w:val="both"/>
              <w:rPr>
                <w:rFonts w:ascii="黑体" w:eastAsia="黑体"/>
                <w:sz w:val="24"/>
              </w:rPr>
            </w:pPr>
            <w:r>
              <w:rPr>
                <w:rFonts w:hint="eastAsia" w:ascii="黑体" w:eastAsia="黑体"/>
                <w:sz w:val="24"/>
              </w:rPr>
              <w:t>特定群体</w:t>
            </w:r>
          </w:p>
        </w:tc>
        <w:tc>
          <w:tcPr>
            <w:tcW w:w="424" w:type="dxa"/>
            <w:shd w:val="clear" w:color="auto" w:fill="D9D9D9"/>
          </w:tcPr>
          <w:p w14:paraId="728BF431">
            <w:pPr>
              <w:pStyle w:val="8"/>
              <w:rPr>
                <w:b/>
                <w:sz w:val="24"/>
              </w:rPr>
            </w:pPr>
          </w:p>
          <w:p w14:paraId="2FB1DE2B">
            <w:pPr>
              <w:pStyle w:val="8"/>
              <w:spacing w:before="194" w:line="254" w:lineRule="auto"/>
              <w:ind w:left="110" w:right="61"/>
              <w:rPr>
                <w:rFonts w:ascii="黑体" w:eastAsia="黑体"/>
                <w:sz w:val="24"/>
              </w:rPr>
            </w:pPr>
            <w:r>
              <w:rPr>
                <w:rFonts w:hint="eastAsia" w:ascii="黑体" w:eastAsia="黑体"/>
                <w:sz w:val="24"/>
              </w:rPr>
              <w:t>主动</w:t>
            </w:r>
          </w:p>
        </w:tc>
        <w:tc>
          <w:tcPr>
            <w:tcW w:w="424" w:type="dxa"/>
            <w:shd w:val="clear" w:color="auto" w:fill="D9D9D9"/>
          </w:tcPr>
          <w:p w14:paraId="4B9856AC">
            <w:pPr>
              <w:pStyle w:val="8"/>
              <w:spacing w:before="5"/>
              <w:rPr>
                <w:b/>
                <w:sz w:val="26"/>
              </w:rPr>
            </w:pPr>
          </w:p>
          <w:p w14:paraId="1B1295C3">
            <w:pPr>
              <w:pStyle w:val="8"/>
              <w:spacing w:line="254" w:lineRule="auto"/>
              <w:ind w:left="111" w:right="60"/>
              <w:jc w:val="both"/>
              <w:rPr>
                <w:rFonts w:ascii="黑体" w:eastAsia="黑体"/>
                <w:sz w:val="24"/>
              </w:rPr>
            </w:pPr>
            <w:r>
              <w:rPr>
                <w:rFonts w:hint="eastAsia" w:ascii="黑体" w:eastAsia="黑体"/>
                <w:sz w:val="24"/>
              </w:rPr>
              <w:t>依申请</w:t>
            </w:r>
          </w:p>
        </w:tc>
        <w:tc>
          <w:tcPr>
            <w:tcW w:w="424" w:type="dxa"/>
            <w:shd w:val="clear" w:color="auto" w:fill="D9D9D9"/>
          </w:tcPr>
          <w:p w14:paraId="46E02622">
            <w:pPr>
              <w:pStyle w:val="8"/>
              <w:rPr>
                <w:b/>
                <w:sz w:val="24"/>
              </w:rPr>
            </w:pPr>
          </w:p>
          <w:p w14:paraId="5706950A">
            <w:pPr>
              <w:pStyle w:val="8"/>
              <w:spacing w:before="194" w:line="254" w:lineRule="auto"/>
              <w:ind w:left="112" w:right="59"/>
              <w:rPr>
                <w:rFonts w:ascii="黑体" w:eastAsia="黑体"/>
                <w:sz w:val="24"/>
              </w:rPr>
            </w:pPr>
            <w:r>
              <w:rPr>
                <w:rFonts w:hint="eastAsia" w:ascii="黑体" w:eastAsia="黑体"/>
                <w:sz w:val="24"/>
              </w:rPr>
              <w:t>县级</w:t>
            </w:r>
          </w:p>
        </w:tc>
        <w:tc>
          <w:tcPr>
            <w:tcW w:w="426" w:type="dxa"/>
            <w:shd w:val="clear" w:color="auto" w:fill="D9D9D9"/>
          </w:tcPr>
          <w:p w14:paraId="7985710C">
            <w:pPr>
              <w:pStyle w:val="8"/>
              <w:rPr>
                <w:b/>
                <w:sz w:val="24"/>
              </w:rPr>
            </w:pPr>
          </w:p>
          <w:p w14:paraId="4BA6A698">
            <w:pPr>
              <w:pStyle w:val="8"/>
              <w:spacing w:before="194" w:line="254" w:lineRule="auto"/>
              <w:ind w:left="115" w:right="58"/>
              <w:rPr>
                <w:rFonts w:ascii="黑体" w:eastAsia="黑体"/>
                <w:sz w:val="24"/>
              </w:rPr>
            </w:pPr>
            <w:r>
              <w:rPr>
                <w:rFonts w:hint="eastAsia" w:ascii="黑体" w:eastAsia="黑体"/>
                <w:sz w:val="24"/>
              </w:rPr>
              <w:t>乡级</w:t>
            </w:r>
          </w:p>
        </w:tc>
      </w:tr>
      <w:tr w14:paraId="38012F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14:paraId="106B2E8F">
            <w:pPr>
              <w:pStyle w:val="8"/>
              <w:rPr>
                <w:b/>
                <w:sz w:val="24"/>
              </w:rPr>
            </w:pPr>
          </w:p>
          <w:p w14:paraId="75FD7069">
            <w:pPr>
              <w:pStyle w:val="8"/>
              <w:rPr>
                <w:b/>
                <w:sz w:val="24"/>
              </w:rPr>
            </w:pPr>
          </w:p>
          <w:p w14:paraId="4DAC154A">
            <w:pPr>
              <w:pStyle w:val="8"/>
              <w:rPr>
                <w:b/>
                <w:sz w:val="24"/>
              </w:rPr>
            </w:pPr>
          </w:p>
          <w:p w14:paraId="6198F5B8">
            <w:pPr>
              <w:pStyle w:val="8"/>
              <w:rPr>
                <w:b/>
                <w:sz w:val="24"/>
              </w:rPr>
            </w:pPr>
          </w:p>
          <w:p w14:paraId="604397D3">
            <w:pPr>
              <w:pStyle w:val="8"/>
              <w:rPr>
                <w:b/>
                <w:sz w:val="24"/>
              </w:rPr>
            </w:pPr>
          </w:p>
          <w:p w14:paraId="2AB04136">
            <w:pPr>
              <w:pStyle w:val="8"/>
              <w:rPr>
                <w:b/>
                <w:sz w:val="24"/>
              </w:rPr>
            </w:pPr>
          </w:p>
          <w:p w14:paraId="72F67510">
            <w:pPr>
              <w:pStyle w:val="8"/>
              <w:rPr>
                <w:b/>
                <w:sz w:val="24"/>
              </w:rPr>
            </w:pPr>
          </w:p>
          <w:p w14:paraId="59FC8BED">
            <w:pPr>
              <w:pStyle w:val="8"/>
              <w:rPr>
                <w:b/>
                <w:sz w:val="24"/>
              </w:rPr>
            </w:pPr>
          </w:p>
          <w:p w14:paraId="742F22E7">
            <w:pPr>
              <w:pStyle w:val="8"/>
              <w:rPr>
                <w:b/>
                <w:sz w:val="24"/>
              </w:rPr>
            </w:pPr>
          </w:p>
          <w:p w14:paraId="246FA5C2">
            <w:pPr>
              <w:pStyle w:val="8"/>
              <w:rPr>
                <w:b/>
                <w:sz w:val="24"/>
              </w:rPr>
            </w:pPr>
          </w:p>
          <w:p w14:paraId="3BEF2F62">
            <w:pPr>
              <w:pStyle w:val="8"/>
              <w:rPr>
                <w:b/>
                <w:sz w:val="24"/>
              </w:rPr>
            </w:pPr>
          </w:p>
          <w:p w14:paraId="6A0799F4">
            <w:pPr>
              <w:pStyle w:val="8"/>
              <w:rPr>
                <w:b/>
                <w:sz w:val="24"/>
              </w:rPr>
            </w:pPr>
          </w:p>
          <w:p w14:paraId="4E59270B">
            <w:pPr>
              <w:pStyle w:val="8"/>
              <w:rPr>
                <w:b/>
                <w:sz w:val="24"/>
              </w:rPr>
            </w:pPr>
          </w:p>
          <w:p w14:paraId="111A33DB">
            <w:pPr>
              <w:pStyle w:val="8"/>
              <w:rPr>
                <w:b/>
                <w:sz w:val="24"/>
              </w:rPr>
            </w:pPr>
          </w:p>
          <w:p w14:paraId="20B2E6D7">
            <w:pPr>
              <w:pStyle w:val="8"/>
              <w:rPr>
                <w:b/>
                <w:sz w:val="24"/>
              </w:rPr>
            </w:pPr>
          </w:p>
          <w:p w14:paraId="0C528641">
            <w:pPr>
              <w:pStyle w:val="8"/>
              <w:rPr>
                <w:b/>
                <w:sz w:val="24"/>
              </w:rPr>
            </w:pPr>
          </w:p>
          <w:p w14:paraId="244415CA">
            <w:pPr>
              <w:pStyle w:val="8"/>
              <w:rPr>
                <w:b/>
                <w:sz w:val="24"/>
              </w:rPr>
            </w:pPr>
          </w:p>
          <w:p w14:paraId="2C381B1D">
            <w:pPr>
              <w:pStyle w:val="8"/>
              <w:spacing w:before="209"/>
              <w:ind w:left="110" w:right="-29"/>
              <w:rPr>
                <w:sz w:val="24"/>
              </w:rPr>
            </w:pPr>
            <w:r>
              <w:rPr>
                <w:sz w:val="24"/>
              </w:rPr>
              <w:t xml:space="preserve">0254 </w:t>
            </w:r>
          </w:p>
        </w:tc>
        <w:tc>
          <w:tcPr>
            <w:tcW w:w="574" w:type="dxa"/>
            <w:vMerge w:val="restart"/>
          </w:tcPr>
          <w:p w14:paraId="3BD0808F">
            <w:pPr>
              <w:pStyle w:val="8"/>
              <w:rPr>
                <w:b/>
                <w:sz w:val="24"/>
              </w:rPr>
            </w:pPr>
          </w:p>
          <w:p w14:paraId="3AA46184">
            <w:pPr>
              <w:pStyle w:val="8"/>
              <w:rPr>
                <w:b/>
                <w:sz w:val="24"/>
              </w:rPr>
            </w:pPr>
          </w:p>
          <w:p w14:paraId="746B98AA">
            <w:pPr>
              <w:pStyle w:val="8"/>
              <w:rPr>
                <w:b/>
                <w:sz w:val="24"/>
              </w:rPr>
            </w:pPr>
          </w:p>
          <w:p w14:paraId="13599651">
            <w:pPr>
              <w:pStyle w:val="8"/>
              <w:rPr>
                <w:b/>
                <w:sz w:val="24"/>
              </w:rPr>
            </w:pPr>
          </w:p>
          <w:p w14:paraId="1305C3E4">
            <w:pPr>
              <w:pStyle w:val="8"/>
              <w:rPr>
                <w:b/>
                <w:sz w:val="24"/>
              </w:rPr>
            </w:pPr>
          </w:p>
          <w:p w14:paraId="053DE6C4">
            <w:pPr>
              <w:pStyle w:val="8"/>
              <w:rPr>
                <w:b/>
                <w:sz w:val="24"/>
              </w:rPr>
            </w:pPr>
          </w:p>
          <w:p w14:paraId="5630BDAE">
            <w:pPr>
              <w:pStyle w:val="8"/>
              <w:rPr>
                <w:b/>
                <w:sz w:val="24"/>
              </w:rPr>
            </w:pPr>
          </w:p>
          <w:p w14:paraId="5071AA43">
            <w:pPr>
              <w:pStyle w:val="8"/>
              <w:rPr>
                <w:b/>
                <w:sz w:val="24"/>
              </w:rPr>
            </w:pPr>
          </w:p>
          <w:p w14:paraId="2AE5FD14">
            <w:pPr>
              <w:pStyle w:val="8"/>
              <w:rPr>
                <w:b/>
                <w:sz w:val="24"/>
              </w:rPr>
            </w:pPr>
          </w:p>
          <w:p w14:paraId="71F8A935">
            <w:pPr>
              <w:pStyle w:val="8"/>
              <w:rPr>
                <w:b/>
                <w:sz w:val="24"/>
              </w:rPr>
            </w:pPr>
          </w:p>
          <w:p w14:paraId="41227890">
            <w:pPr>
              <w:pStyle w:val="8"/>
              <w:rPr>
                <w:b/>
                <w:sz w:val="24"/>
              </w:rPr>
            </w:pPr>
          </w:p>
          <w:p w14:paraId="04423059">
            <w:pPr>
              <w:pStyle w:val="8"/>
              <w:rPr>
                <w:b/>
                <w:sz w:val="24"/>
              </w:rPr>
            </w:pPr>
          </w:p>
          <w:p w14:paraId="3CFD815F">
            <w:pPr>
              <w:pStyle w:val="8"/>
              <w:rPr>
                <w:b/>
                <w:sz w:val="24"/>
              </w:rPr>
            </w:pPr>
          </w:p>
          <w:p w14:paraId="59FF00E9">
            <w:pPr>
              <w:pStyle w:val="8"/>
              <w:spacing w:before="4"/>
              <w:rPr>
                <w:b/>
                <w:sz w:val="23"/>
              </w:rPr>
            </w:pPr>
          </w:p>
          <w:p w14:paraId="5959E8AB">
            <w:pPr>
              <w:pStyle w:val="8"/>
              <w:ind w:left="167"/>
              <w:rPr>
                <w:sz w:val="24"/>
              </w:rPr>
            </w:pPr>
            <w:r>
              <w:rPr>
                <w:sz w:val="24"/>
              </w:rPr>
              <w:t>02</w:t>
            </w:r>
          </w:p>
          <w:p w14:paraId="3BA80AFE">
            <w:pPr>
              <w:pStyle w:val="8"/>
              <w:spacing w:before="19" w:line="254" w:lineRule="auto"/>
              <w:ind w:left="167" w:right="34"/>
              <w:rPr>
                <w:sz w:val="24"/>
              </w:rPr>
            </w:pPr>
            <w:r>
              <w:rPr>
                <w:sz w:val="24"/>
              </w:rPr>
              <w:t xml:space="preserve">行政处罚类事项 </w:t>
            </w:r>
          </w:p>
        </w:tc>
        <w:tc>
          <w:tcPr>
            <w:tcW w:w="1694" w:type="dxa"/>
            <w:vMerge w:val="restart"/>
          </w:tcPr>
          <w:p w14:paraId="50E71967">
            <w:pPr>
              <w:pStyle w:val="8"/>
              <w:rPr>
                <w:b/>
                <w:sz w:val="24"/>
              </w:rPr>
            </w:pPr>
          </w:p>
          <w:p w14:paraId="54C429C1">
            <w:pPr>
              <w:pStyle w:val="8"/>
              <w:rPr>
                <w:b/>
                <w:sz w:val="24"/>
              </w:rPr>
            </w:pPr>
          </w:p>
          <w:p w14:paraId="10DE5CF0">
            <w:pPr>
              <w:pStyle w:val="8"/>
              <w:rPr>
                <w:b/>
                <w:sz w:val="24"/>
              </w:rPr>
            </w:pPr>
          </w:p>
          <w:p w14:paraId="7C3ACB08">
            <w:pPr>
              <w:pStyle w:val="8"/>
              <w:rPr>
                <w:b/>
                <w:sz w:val="24"/>
              </w:rPr>
            </w:pPr>
          </w:p>
          <w:p w14:paraId="69BF93A7">
            <w:pPr>
              <w:pStyle w:val="8"/>
              <w:rPr>
                <w:b/>
                <w:sz w:val="24"/>
              </w:rPr>
            </w:pPr>
          </w:p>
          <w:p w14:paraId="6D1C1844">
            <w:pPr>
              <w:pStyle w:val="8"/>
              <w:rPr>
                <w:b/>
                <w:sz w:val="24"/>
              </w:rPr>
            </w:pPr>
          </w:p>
          <w:p w14:paraId="777C6CB9">
            <w:pPr>
              <w:pStyle w:val="8"/>
              <w:rPr>
                <w:b/>
                <w:sz w:val="24"/>
              </w:rPr>
            </w:pPr>
          </w:p>
          <w:p w14:paraId="2A1F05A8">
            <w:pPr>
              <w:pStyle w:val="8"/>
              <w:rPr>
                <w:b/>
                <w:sz w:val="24"/>
              </w:rPr>
            </w:pPr>
          </w:p>
          <w:p w14:paraId="10C47B42">
            <w:pPr>
              <w:pStyle w:val="8"/>
              <w:rPr>
                <w:b/>
                <w:sz w:val="24"/>
              </w:rPr>
            </w:pPr>
          </w:p>
          <w:p w14:paraId="75FE1848">
            <w:pPr>
              <w:pStyle w:val="8"/>
              <w:rPr>
                <w:b/>
                <w:sz w:val="24"/>
              </w:rPr>
            </w:pPr>
          </w:p>
          <w:p w14:paraId="1D10B6B7">
            <w:pPr>
              <w:pStyle w:val="8"/>
              <w:rPr>
                <w:b/>
                <w:sz w:val="24"/>
              </w:rPr>
            </w:pPr>
          </w:p>
          <w:p w14:paraId="272043B2">
            <w:pPr>
              <w:pStyle w:val="8"/>
              <w:spacing w:before="4"/>
              <w:rPr>
                <w:b/>
                <w:sz w:val="20"/>
              </w:rPr>
            </w:pPr>
          </w:p>
          <w:p w14:paraId="7B2EABB0">
            <w:pPr>
              <w:pStyle w:val="8"/>
              <w:spacing w:before="1" w:line="254" w:lineRule="auto"/>
              <w:ind w:left="124" w:right="117"/>
              <w:jc w:val="both"/>
              <w:rPr>
                <w:sz w:val="24"/>
              </w:rPr>
            </w:pPr>
            <w:r>
              <w:rPr>
                <w:sz w:val="24"/>
              </w:rPr>
              <w:t xml:space="preserve">对拒绝接受卫生主管部门、兽医主管部门依法开展有关高致病性病原微生物扩散的调查取证、采集样品等活动或者依照本条例规定采取有关预防、控制措施的处罚 </w:t>
            </w:r>
          </w:p>
        </w:tc>
        <w:tc>
          <w:tcPr>
            <w:tcW w:w="4397" w:type="dxa"/>
          </w:tcPr>
          <w:p w14:paraId="01CEC2A8">
            <w:pPr>
              <w:pStyle w:val="8"/>
              <w:rPr>
                <w:b/>
                <w:sz w:val="24"/>
              </w:rPr>
            </w:pPr>
          </w:p>
          <w:p w14:paraId="0DBC32C7">
            <w:pPr>
              <w:pStyle w:val="8"/>
              <w:rPr>
                <w:b/>
                <w:sz w:val="24"/>
              </w:rPr>
            </w:pPr>
          </w:p>
          <w:p w14:paraId="4D6968CC">
            <w:pPr>
              <w:pStyle w:val="8"/>
              <w:rPr>
                <w:b/>
                <w:sz w:val="17"/>
              </w:rPr>
            </w:pPr>
          </w:p>
          <w:p w14:paraId="2FF3C5AB">
            <w:pPr>
              <w:pStyle w:val="8"/>
              <w:ind w:left="107"/>
              <w:rPr>
                <w:sz w:val="24"/>
              </w:rPr>
            </w:pPr>
            <w:r>
              <w:rPr>
                <w:sz w:val="24"/>
              </w:rPr>
              <w:t xml:space="preserve">法律法规和政策文件 </w:t>
            </w:r>
          </w:p>
        </w:tc>
        <w:tc>
          <w:tcPr>
            <w:tcW w:w="4961" w:type="dxa"/>
            <w:vMerge w:val="restart"/>
          </w:tcPr>
          <w:p w14:paraId="46280E54">
            <w:pPr>
              <w:pStyle w:val="8"/>
              <w:rPr>
                <w:b/>
                <w:sz w:val="24"/>
              </w:rPr>
            </w:pPr>
          </w:p>
          <w:p w14:paraId="5B0E5B5A">
            <w:pPr>
              <w:pStyle w:val="8"/>
              <w:rPr>
                <w:b/>
                <w:sz w:val="24"/>
              </w:rPr>
            </w:pPr>
          </w:p>
          <w:p w14:paraId="6520C028">
            <w:pPr>
              <w:pStyle w:val="8"/>
              <w:rPr>
                <w:b/>
                <w:sz w:val="24"/>
              </w:rPr>
            </w:pPr>
          </w:p>
          <w:p w14:paraId="42A3AEB2">
            <w:pPr>
              <w:pStyle w:val="8"/>
              <w:rPr>
                <w:b/>
                <w:sz w:val="24"/>
              </w:rPr>
            </w:pPr>
          </w:p>
          <w:p w14:paraId="7EACBF9C">
            <w:pPr>
              <w:pStyle w:val="8"/>
              <w:rPr>
                <w:b/>
                <w:sz w:val="24"/>
              </w:rPr>
            </w:pPr>
          </w:p>
          <w:p w14:paraId="36DD973B">
            <w:pPr>
              <w:pStyle w:val="8"/>
              <w:rPr>
                <w:b/>
                <w:sz w:val="24"/>
              </w:rPr>
            </w:pPr>
          </w:p>
          <w:p w14:paraId="13147620">
            <w:pPr>
              <w:pStyle w:val="8"/>
              <w:rPr>
                <w:b/>
                <w:sz w:val="24"/>
              </w:rPr>
            </w:pPr>
          </w:p>
          <w:p w14:paraId="2FC0394C">
            <w:pPr>
              <w:pStyle w:val="8"/>
              <w:rPr>
                <w:b/>
                <w:sz w:val="24"/>
              </w:rPr>
            </w:pPr>
          </w:p>
          <w:p w14:paraId="49828710">
            <w:pPr>
              <w:pStyle w:val="8"/>
              <w:rPr>
                <w:b/>
                <w:sz w:val="24"/>
              </w:rPr>
            </w:pPr>
          </w:p>
          <w:p w14:paraId="49D2584D">
            <w:pPr>
              <w:pStyle w:val="8"/>
              <w:rPr>
                <w:b/>
                <w:sz w:val="24"/>
              </w:rPr>
            </w:pPr>
          </w:p>
          <w:p w14:paraId="0B445071">
            <w:pPr>
              <w:pStyle w:val="8"/>
              <w:rPr>
                <w:b/>
                <w:sz w:val="24"/>
              </w:rPr>
            </w:pPr>
          </w:p>
          <w:p w14:paraId="543A15CF">
            <w:pPr>
              <w:pStyle w:val="8"/>
              <w:spacing w:before="4"/>
              <w:rPr>
                <w:b/>
                <w:sz w:val="20"/>
              </w:rPr>
            </w:pPr>
          </w:p>
          <w:p w14:paraId="1FA78039">
            <w:pPr>
              <w:pStyle w:val="8"/>
              <w:spacing w:before="1"/>
              <w:ind w:left="108"/>
              <w:rPr>
                <w:sz w:val="24"/>
              </w:rPr>
            </w:pPr>
            <w:r>
              <w:rPr>
                <w:sz w:val="24"/>
              </w:rPr>
              <w:t>【法律】《中华人民共和国行政处罚法》</w:t>
            </w:r>
          </w:p>
          <w:p w14:paraId="7AC1565D">
            <w:pPr>
              <w:pStyle w:val="8"/>
              <w:spacing w:before="19"/>
              <w:ind w:left="108"/>
              <w:rPr>
                <w:sz w:val="24"/>
              </w:rPr>
            </w:pPr>
            <w:r>
              <w:rPr>
                <w:sz w:val="24"/>
              </w:rPr>
              <w:t>（中华人民共和国主席令第 63 号 2009 年 8</w:t>
            </w:r>
          </w:p>
          <w:p w14:paraId="7D1DCA6A">
            <w:pPr>
              <w:pStyle w:val="8"/>
              <w:spacing w:before="19"/>
              <w:ind w:left="108"/>
              <w:rPr>
                <w:sz w:val="24"/>
              </w:rPr>
            </w:pPr>
            <w:r>
              <w:rPr>
                <w:sz w:val="24"/>
              </w:rPr>
              <w:t xml:space="preserve">月 27 日修正） </w:t>
            </w:r>
          </w:p>
          <w:p w14:paraId="6336B383">
            <w:pPr>
              <w:pStyle w:val="8"/>
              <w:spacing w:before="19" w:line="252" w:lineRule="auto"/>
              <w:ind w:left="108" w:right="100"/>
              <w:rPr>
                <w:sz w:val="24"/>
              </w:rPr>
            </w:pPr>
            <w:r>
              <w:rPr>
                <w:sz w:val="24"/>
              </w:rPr>
              <w:t>【行政法规】《病原微生物实验室生物安全管理条例》（</w:t>
            </w:r>
            <w:r>
              <w:rPr>
                <w:spacing w:val="-5"/>
                <w:sz w:val="24"/>
              </w:rPr>
              <w:t xml:space="preserve">中华人民共和国国务院令第 </w:t>
            </w:r>
            <w:r>
              <w:rPr>
                <w:spacing w:val="-6"/>
                <w:sz w:val="24"/>
              </w:rPr>
              <w:t>424</w:t>
            </w:r>
          </w:p>
          <w:p w14:paraId="670230FC">
            <w:pPr>
              <w:pStyle w:val="8"/>
              <w:spacing w:before="4"/>
              <w:ind w:left="108"/>
              <w:rPr>
                <w:sz w:val="24"/>
              </w:rPr>
            </w:pPr>
            <w:r>
              <w:rPr>
                <w:sz w:val="24"/>
              </w:rPr>
              <w:t>号；2016</w:t>
            </w:r>
            <w:r>
              <w:rPr>
                <w:spacing w:val="-40"/>
                <w:sz w:val="24"/>
              </w:rPr>
              <w:t xml:space="preserve"> 年 </w:t>
            </w:r>
            <w:r>
              <w:rPr>
                <w:sz w:val="24"/>
              </w:rPr>
              <w:t>2</w:t>
            </w:r>
            <w:r>
              <w:rPr>
                <w:spacing w:val="-40"/>
                <w:sz w:val="24"/>
              </w:rPr>
              <w:t xml:space="preserve"> 月 </w:t>
            </w:r>
            <w:r>
              <w:rPr>
                <w:sz w:val="24"/>
              </w:rPr>
              <w:t>6</w:t>
            </w:r>
            <w:r>
              <w:rPr>
                <w:spacing w:val="-8"/>
                <w:sz w:val="24"/>
              </w:rPr>
              <w:t xml:space="preserve"> 日《国务院关于修改部分</w:t>
            </w:r>
          </w:p>
          <w:p w14:paraId="5DB38090">
            <w:pPr>
              <w:pStyle w:val="8"/>
              <w:spacing w:before="19" w:line="254" w:lineRule="auto"/>
              <w:ind w:left="108" w:right="100"/>
              <w:rPr>
                <w:sz w:val="24"/>
              </w:rPr>
            </w:pPr>
            <w:r>
              <w:rPr>
                <w:spacing w:val="-5"/>
                <w:sz w:val="24"/>
              </w:rPr>
              <w:t xml:space="preserve">行政法规的决定》修订；根据 </w:t>
            </w:r>
            <w:r>
              <w:rPr>
                <w:sz w:val="24"/>
              </w:rPr>
              <w:t>2018</w:t>
            </w:r>
            <w:r>
              <w:rPr>
                <w:spacing w:val="-40"/>
                <w:sz w:val="24"/>
              </w:rPr>
              <w:t xml:space="preserve"> 年 </w:t>
            </w:r>
            <w:r>
              <w:rPr>
                <w:sz w:val="24"/>
              </w:rPr>
              <w:t>3</w:t>
            </w:r>
            <w:r>
              <w:rPr>
                <w:spacing w:val="-40"/>
                <w:sz w:val="24"/>
              </w:rPr>
              <w:t xml:space="preserve"> 月 </w:t>
            </w:r>
            <w:r>
              <w:rPr>
                <w:spacing w:val="-9"/>
                <w:sz w:val="24"/>
              </w:rPr>
              <w:t xml:space="preserve">19 </w:t>
            </w:r>
            <w:r>
              <w:rPr>
                <w:sz w:val="24"/>
              </w:rPr>
              <w:t xml:space="preserve">日《国务院关于修改和废止部分行政法规的决定》修正） </w:t>
            </w:r>
          </w:p>
          <w:p w14:paraId="5109722D">
            <w:pPr>
              <w:pStyle w:val="8"/>
              <w:spacing w:before="2" w:line="252" w:lineRule="auto"/>
              <w:ind w:left="108" w:right="100"/>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14:paraId="1477C605">
            <w:pPr>
              <w:pStyle w:val="8"/>
              <w:spacing w:before="5"/>
              <w:ind w:left="108"/>
              <w:rPr>
                <w:sz w:val="24"/>
              </w:rPr>
            </w:pPr>
            <w:r>
              <w:rPr>
                <w:sz w:val="24"/>
              </w:rPr>
              <w:t xml:space="preserve">生部令第 53 号） </w:t>
            </w:r>
          </w:p>
        </w:tc>
        <w:tc>
          <w:tcPr>
            <w:tcW w:w="1277" w:type="dxa"/>
            <w:vMerge w:val="restart"/>
          </w:tcPr>
          <w:p w14:paraId="738C85C9">
            <w:pPr>
              <w:pStyle w:val="8"/>
              <w:rPr>
                <w:b/>
                <w:sz w:val="24"/>
              </w:rPr>
            </w:pPr>
          </w:p>
          <w:p w14:paraId="1EB1577F">
            <w:pPr>
              <w:pStyle w:val="8"/>
              <w:rPr>
                <w:b/>
                <w:sz w:val="24"/>
              </w:rPr>
            </w:pPr>
          </w:p>
          <w:p w14:paraId="5906F59C">
            <w:pPr>
              <w:pStyle w:val="8"/>
              <w:spacing w:before="1"/>
              <w:rPr>
                <w:b/>
                <w:sz w:val="31"/>
              </w:rPr>
            </w:pPr>
          </w:p>
          <w:p w14:paraId="125C060E">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617CF6F5">
            <w:pPr>
              <w:pStyle w:val="8"/>
              <w:rPr>
                <w:b/>
                <w:sz w:val="24"/>
              </w:rPr>
            </w:pPr>
          </w:p>
          <w:p w14:paraId="2E49EB82">
            <w:pPr>
              <w:pStyle w:val="8"/>
              <w:rPr>
                <w:b/>
                <w:sz w:val="24"/>
              </w:rPr>
            </w:pPr>
          </w:p>
          <w:p w14:paraId="104B1E49">
            <w:pPr>
              <w:pStyle w:val="8"/>
              <w:rPr>
                <w:b/>
                <w:sz w:val="24"/>
              </w:rPr>
            </w:pPr>
          </w:p>
          <w:p w14:paraId="1D7064E9">
            <w:pPr>
              <w:pStyle w:val="8"/>
              <w:spacing w:before="7"/>
              <w:rPr>
                <w:b/>
                <w:sz w:val="32"/>
              </w:rPr>
            </w:pPr>
          </w:p>
          <w:p w14:paraId="2490F0BC">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30625269">
            <w:pPr>
              <w:pStyle w:val="8"/>
              <w:tabs>
                <w:tab w:val="left" w:pos="4068"/>
              </w:tabs>
              <w:spacing w:before="18"/>
              <w:ind w:left="108"/>
              <w:jc w:val="center"/>
              <w:rPr>
                <w:sz w:val="24"/>
              </w:rPr>
            </w:pPr>
            <w:r>
              <w:rPr>
                <w:sz w:val="24"/>
              </w:rPr>
              <w:t>■政府网站</w:t>
            </w:r>
          </w:p>
        </w:tc>
        <w:tc>
          <w:tcPr>
            <w:tcW w:w="424" w:type="dxa"/>
            <w:vMerge w:val="restart"/>
          </w:tcPr>
          <w:p w14:paraId="298BF2AC">
            <w:pPr>
              <w:pStyle w:val="8"/>
              <w:rPr>
                <w:b/>
                <w:sz w:val="24"/>
              </w:rPr>
            </w:pPr>
          </w:p>
          <w:p w14:paraId="14033B5A">
            <w:pPr>
              <w:pStyle w:val="8"/>
              <w:rPr>
                <w:b/>
                <w:sz w:val="24"/>
              </w:rPr>
            </w:pPr>
          </w:p>
          <w:p w14:paraId="50CCC857">
            <w:pPr>
              <w:pStyle w:val="8"/>
              <w:rPr>
                <w:b/>
                <w:sz w:val="24"/>
              </w:rPr>
            </w:pPr>
          </w:p>
          <w:p w14:paraId="7D7AAE20">
            <w:pPr>
              <w:pStyle w:val="8"/>
              <w:rPr>
                <w:b/>
                <w:sz w:val="24"/>
              </w:rPr>
            </w:pPr>
          </w:p>
          <w:p w14:paraId="3D52A7FF">
            <w:pPr>
              <w:pStyle w:val="8"/>
              <w:rPr>
                <w:b/>
                <w:sz w:val="24"/>
              </w:rPr>
            </w:pPr>
          </w:p>
          <w:p w14:paraId="29C0B9B4">
            <w:pPr>
              <w:pStyle w:val="8"/>
              <w:spacing w:before="9"/>
              <w:rPr>
                <w:b/>
              </w:rPr>
            </w:pPr>
          </w:p>
          <w:p w14:paraId="21E08040">
            <w:pPr>
              <w:pStyle w:val="8"/>
              <w:spacing w:before="1"/>
              <w:ind w:left="108" w:right="-58"/>
              <w:rPr>
                <w:sz w:val="24"/>
              </w:rPr>
            </w:pPr>
            <w:r>
              <w:rPr>
                <w:sz w:val="24"/>
              </w:rPr>
              <w:t xml:space="preserve">√ </w:t>
            </w:r>
          </w:p>
        </w:tc>
        <w:tc>
          <w:tcPr>
            <w:tcW w:w="426" w:type="dxa"/>
            <w:vMerge w:val="restart"/>
          </w:tcPr>
          <w:p w14:paraId="276A3C8A">
            <w:pPr>
              <w:pStyle w:val="8"/>
              <w:rPr>
                <w:b/>
                <w:sz w:val="24"/>
              </w:rPr>
            </w:pPr>
          </w:p>
          <w:p w14:paraId="046BCAF4">
            <w:pPr>
              <w:pStyle w:val="8"/>
              <w:rPr>
                <w:b/>
                <w:sz w:val="24"/>
              </w:rPr>
            </w:pPr>
          </w:p>
          <w:p w14:paraId="494163E0">
            <w:pPr>
              <w:pStyle w:val="8"/>
              <w:rPr>
                <w:b/>
                <w:sz w:val="24"/>
              </w:rPr>
            </w:pPr>
          </w:p>
          <w:p w14:paraId="5FC5879B">
            <w:pPr>
              <w:pStyle w:val="8"/>
              <w:rPr>
                <w:b/>
                <w:sz w:val="24"/>
              </w:rPr>
            </w:pPr>
          </w:p>
          <w:p w14:paraId="365DAB6D">
            <w:pPr>
              <w:pStyle w:val="8"/>
              <w:rPr>
                <w:b/>
                <w:sz w:val="24"/>
              </w:rPr>
            </w:pPr>
          </w:p>
          <w:p w14:paraId="682E2302">
            <w:pPr>
              <w:pStyle w:val="8"/>
              <w:spacing w:before="9"/>
              <w:rPr>
                <w:b/>
              </w:rPr>
            </w:pPr>
          </w:p>
          <w:p w14:paraId="1B98B6EC">
            <w:pPr>
              <w:pStyle w:val="8"/>
              <w:spacing w:before="1"/>
              <w:ind w:left="109" w:right="-58"/>
              <w:rPr>
                <w:sz w:val="24"/>
              </w:rPr>
            </w:pPr>
            <w:r>
              <w:rPr>
                <w:sz w:val="24"/>
              </w:rPr>
              <w:t xml:space="preserve">   </w:t>
            </w:r>
          </w:p>
        </w:tc>
        <w:tc>
          <w:tcPr>
            <w:tcW w:w="424" w:type="dxa"/>
            <w:vMerge w:val="restart"/>
          </w:tcPr>
          <w:p w14:paraId="5C3CC698">
            <w:pPr>
              <w:pStyle w:val="8"/>
              <w:rPr>
                <w:b/>
                <w:sz w:val="24"/>
              </w:rPr>
            </w:pPr>
          </w:p>
          <w:p w14:paraId="44E824B6">
            <w:pPr>
              <w:pStyle w:val="8"/>
              <w:rPr>
                <w:b/>
                <w:sz w:val="24"/>
              </w:rPr>
            </w:pPr>
          </w:p>
          <w:p w14:paraId="401780B9">
            <w:pPr>
              <w:pStyle w:val="8"/>
              <w:rPr>
                <w:b/>
                <w:sz w:val="24"/>
              </w:rPr>
            </w:pPr>
          </w:p>
          <w:p w14:paraId="2AF32AB0">
            <w:pPr>
              <w:pStyle w:val="8"/>
              <w:rPr>
                <w:b/>
                <w:sz w:val="24"/>
              </w:rPr>
            </w:pPr>
          </w:p>
          <w:p w14:paraId="516331C2">
            <w:pPr>
              <w:pStyle w:val="8"/>
              <w:rPr>
                <w:b/>
                <w:sz w:val="24"/>
              </w:rPr>
            </w:pPr>
          </w:p>
          <w:p w14:paraId="10E5A6FA">
            <w:pPr>
              <w:pStyle w:val="8"/>
              <w:spacing w:before="9"/>
              <w:rPr>
                <w:b/>
              </w:rPr>
            </w:pPr>
          </w:p>
          <w:p w14:paraId="5C8B153B">
            <w:pPr>
              <w:pStyle w:val="8"/>
              <w:spacing w:before="1"/>
              <w:ind w:left="110" w:right="-58"/>
              <w:rPr>
                <w:sz w:val="24"/>
              </w:rPr>
            </w:pPr>
            <w:r>
              <w:rPr>
                <w:sz w:val="24"/>
              </w:rPr>
              <w:t xml:space="preserve">√ </w:t>
            </w:r>
          </w:p>
        </w:tc>
        <w:tc>
          <w:tcPr>
            <w:tcW w:w="424" w:type="dxa"/>
            <w:vMerge w:val="restart"/>
          </w:tcPr>
          <w:p w14:paraId="32CC7643">
            <w:pPr>
              <w:pStyle w:val="8"/>
              <w:rPr>
                <w:b/>
                <w:sz w:val="24"/>
              </w:rPr>
            </w:pPr>
          </w:p>
          <w:p w14:paraId="35547E66">
            <w:pPr>
              <w:pStyle w:val="8"/>
              <w:rPr>
                <w:b/>
                <w:sz w:val="24"/>
              </w:rPr>
            </w:pPr>
          </w:p>
          <w:p w14:paraId="4D2D6FB7">
            <w:pPr>
              <w:pStyle w:val="8"/>
              <w:rPr>
                <w:b/>
                <w:sz w:val="24"/>
              </w:rPr>
            </w:pPr>
          </w:p>
          <w:p w14:paraId="2053ED53">
            <w:pPr>
              <w:pStyle w:val="8"/>
              <w:rPr>
                <w:b/>
                <w:sz w:val="24"/>
              </w:rPr>
            </w:pPr>
          </w:p>
          <w:p w14:paraId="3944200A">
            <w:pPr>
              <w:pStyle w:val="8"/>
              <w:rPr>
                <w:b/>
                <w:sz w:val="24"/>
              </w:rPr>
            </w:pPr>
          </w:p>
          <w:p w14:paraId="568C3376">
            <w:pPr>
              <w:pStyle w:val="8"/>
              <w:spacing w:before="9"/>
              <w:rPr>
                <w:b/>
              </w:rPr>
            </w:pPr>
          </w:p>
          <w:p w14:paraId="1B19F617">
            <w:pPr>
              <w:pStyle w:val="8"/>
              <w:spacing w:before="1"/>
              <w:ind w:left="111" w:right="-72"/>
              <w:rPr>
                <w:sz w:val="24"/>
              </w:rPr>
            </w:pPr>
            <w:r>
              <w:rPr>
                <w:sz w:val="24"/>
              </w:rPr>
              <w:t xml:space="preserve">   </w:t>
            </w:r>
          </w:p>
        </w:tc>
        <w:tc>
          <w:tcPr>
            <w:tcW w:w="424" w:type="dxa"/>
            <w:vMerge w:val="restart"/>
          </w:tcPr>
          <w:p w14:paraId="5C514A72">
            <w:pPr>
              <w:pStyle w:val="8"/>
              <w:rPr>
                <w:b/>
                <w:sz w:val="24"/>
              </w:rPr>
            </w:pPr>
          </w:p>
          <w:p w14:paraId="1B19FE30">
            <w:pPr>
              <w:pStyle w:val="8"/>
              <w:rPr>
                <w:b/>
                <w:sz w:val="24"/>
              </w:rPr>
            </w:pPr>
          </w:p>
          <w:p w14:paraId="1BC14053">
            <w:pPr>
              <w:pStyle w:val="8"/>
              <w:rPr>
                <w:b/>
                <w:sz w:val="24"/>
              </w:rPr>
            </w:pPr>
          </w:p>
          <w:p w14:paraId="21AC1FF4">
            <w:pPr>
              <w:pStyle w:val="8"/>
              <w:rPr>
                <w:b/>
                <w:sz w:val="24"/>
              </w:rPr>
            </w:pPr>
          </w:p>
          <w:p w14:paraId="21AE78A2">
            <w:pPr>
              <w:pStyle w:val="8"/>
              <w:rPr>
                <w:b/>
                <w:sz w:val="24"/>
              </w:rPr>
            </w:pPr>
          </w:p>
          <w:p w14:paraId="026CD66E">
            <w:pPr>
              <w:pStyle w:val="8"/>
              <w:spacing w:before="9"/>
              <w:rPr>
                <w:b/>
              </w:rPr>
            </w:pPr>
          </w:p>
          <w:p w14:paraId="4870D522">
            <w:pPr>
              <w:pStyle w:val="8"/>
              <w:spacing w:before="1"/>
              <w:ind w:left="112" w:right="-72"/>
              <w:rPr>
                <w:sz w:val="24"/>
              </w:rPr>
            </w:pPr>
            <w:r>
              <w:rPr>
                <w:sz w:val="24"/>
              </w:rPr>
              <w:t xml:space="preserve">√ </w:t>
            </w:r>
          </w:p>
        </w:tc>
        <w:tc>
          <w:tcPr>
            <w:tcW w:w="426" w:type="dxa"/>
            <w:vMerge w:val="restart"/>
          </w:tcPr>
          <w:p w14:paraId="702E2184">
            <w:pPr>
              <w:pStyle w:val="8"/>
              <w:rPr>
                <w:b/>
                <w:sz w:val="24"/>
              </w:rPr>
            </w:pPr>
          </w:p>
          <w:p w14:paraId="0E157A5A">
            <w:pPr>
              <w:pStyle w:val="8"/>
              <w:rPr>
                <w:b/>
                <w:sz w:val="24"/>
              </w:rPr>
            </w:pPr>
          </w:p>
          <w:p w14:paraId="654DA991">
            <w:pPr>
              <w:pStyle w:val="8"/>
              <w:rPr>
                <w:b/>
                <w:sz w:val="24"/>
              </w:rPr>
            </w:pPr>
          </w:p>
          <w:p w14:paraId="565FCB92">
            <w:pPr>
              <w:pStyle w:val="8"/>
              <w:rPr>
                <w:b/>
                <w:sz w:val="24"/>
              </w:rPr>
            </w:pPr>
          </w:p>
          <w:p w14:paraId="548E6B4E">
            <w:pPr>
              <w:pStyle w:val="8"/>
              <w:rPr>
                <w:b/>
                <w:sz w:val="24"/>
              </w:rPr>
            </w:pPr>
          </w:p>
          <w:p w14:paraId="0311273B">
            <w:pPr>
              <w:pStyle w:val="8"/>
              <w:spacing w:before="9"/>
              <w:rPr>
                <w:b/>
              </w:rPr>
            </w:pPr>
          </w:p>
          <w:p w14:paraId="5DF1A9B4">
            <w:pPr>
              <w:pStyle w:val="8"/>
              <w:spacing w:before="1"/>
              <w:ind w:left="115" w:right="-72"/>
              <w:rPr>
                <w:sz w:val="24"/>
              </w:rPr>
            </w:pPr>
            <w:r>
              <w:rPr>
                <w:sz w:val="24"/>
              </w:rPr>
              <w:t xml:space="preserve">   </w:t>
            </w:r>
          </w:p>
        </w:tc>
      </w:tr>
      <w:tr w14:paraId="4BCEA6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14:paraId="74457BE3">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7F7D8A87">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478554C9">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730E3629">
            <w:pPr>
              <w:pStyle w:val="8"/>
              <w:rPr>
                <w:b/>
                <w:sz w:val="24"/>
              </w:rPr>
            </w:pPr>
          </w:p>
          <w:p w14:paraId="3DB30A75">
            <w:pPr>
              <w:pStyle w:val="8"/>
              <w:rPr>
                <w:b/>
                <w:sz w:val="24"/>
              </w:rPr>
            </w:pPr>
          </w:p>
          <w:p w14:paraId="0C4AB372">
            <w:pPr>
              <w:pStyle w:val="8"/>
              <w:spacing w:before="4"/>
              <w:rPr>
                <w:b/>
                <w:sz w:val="17"/>
              </w:rPr>
            </w:pPr>
          </w:p>
          <w:p w14:paraId="4569AC75">
            <w:pPr>
              <w:pStyle w:val="8"/>
              <w:ind w:left="107"/>
              <w:rPr>
                <w:sz w:val="24"/>
              </w:rPr>
            </w:pPr>
            <w:r>
              <w:rPr>
                <w:sz w:val="24"/>
              </w:rPr>
              <w:t xml:space="preserve">投诉举报电话以及网上投诉渠道 </w:t>
            </w:r>
          </w:p>
        </w:tc>
        <w:tc>
          <w:tcPr>
            <w:tcW w:w="4961" w:type="dxa"/>
            <w:vMerge w:val="continue"/>
            <w:tcBorders>
              <w:top w:val="nil"/>
            </w:tcBorders>
          </w:tcPr>
          <w:p w14:paraId="29B7272B">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75687FC3">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705151A4">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649A7AF5">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A973F3A">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5D36EFF7">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477B351">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57DF70E">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13ECCBF">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022E57FF">
            <w:pPr>
              <w:autoSpaceDE w:val="0"/>
              <w:autoSpaceDN w:val="0"/>
              <w:ind w:firstLine="0" w:firstLineChars="0"/>
              <w:jc w:val="left"/>
              <w:rPr>
                <w:rFonts w:ascii="宋体" w:hAnsi="宋体" w:eastAsia="宋体" w:cs="宋体"/>
                <w:kern w:val="0"/>
                <w:sz w:val="2"/>
                <w:szCs w:val="2"/>
                <w:lang w:val="zh-CN" w:bidi="zh-CN"/>
              </w:rPr>
            </w:pPr>
          </w:p>
        </w:tc>
      </w:tr>
      <w:tr w14:paraId="5FDE6A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696E97D7">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00270AAF">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5ACB6128">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10F7A1BC">
            <w:pPr>
              <w:pStyle w:val="8"/>
              <w:rPr>
                <w:b/>
                <w:sz w:val="24"/>
              </w:rPr>
            </w:pPr>
          </w:p>
          <w:p w14:paraId="70900661">
            <w:pPr>
              <w:pStyle w:val="8"/>
              <w:spacing w:before="1"/>
              <w:rPr>
                <w:b/>
                <w:sz w:val="28"/>
              </w:rPr>
            </w:pPr>
          </w:p>
          <w:p w14:paraId="7BC0443A">
            <w:pPr>
              <w:pStyle w:val="8"/>
              <w:spacing w:line="254" w:lineRule="auto"/>
              <w:ind w:left="107" w:right="438"/>
              <w:rPr>
                <w:sz w:val="24"/>
              </w:rPr>
            </w:pPr>
            <w:r>
              <w:rPr>
                <w:sz w:val="24"/>
              </w:rPr>
              <w:t xml:space="preserve">受理和立案信息，包括：案件受理记录、立案报告 </w:t>
            </w:r>
          </w:p>
        </w:tc>
        <w:tc>
          <w:tcPr>
            <w:tcW w:w="4961" w:type="dxa"/>
            <w:vMerge w:val="continue"/>
            <w:tcBorders>
              <w:top w:val="nil"/>
            </w:tcBorders>
          </w:tcPr>
          <w:p w14:paraId="60DDABB3">
            <w:pPr>
              <w:autoSpaceDE w:val="0"/>
              <w:autoSpaceDN w:val="0"/>
              <w:ind w:firstLine="0" w:firstLineChars="0"/>
              <w:jc w:val="left"/>
              <w:rPr>
                <w:rFonts w:ascii="宋体" w:hAnsi="宋体" w:eastAsia="宋体" w:cs="宋体"/>
                <w:kern w:val="0"/>
                <w:sz w:val="2"/>
                <w:szCs w:val="2"/>
                <w:lang w:val="zh-CN" w:bidi="zh-CN"/>
              </w:rPr>
            </w:pPr>
          </w:p>
        </w:tc>
        <w:tc>
          <w:tcPr>
            <w:tcW w:w="1277" w:type="dxa"/>
            <w:vMerge w:val="restart"/>
          </w:tcPr>
          <w:p w14:paraId="0366BD64">
            <w:pPr>
              <w:pStyle w:val="8"/>
              <w:rPr>
                <w:b/>
                <w:sz w:val="24"/>
              </w:rPr>
            </w:pPr>
          </w:p>
          <w:p w14:paraId="01F9ADB1">
            <w:pPr>
              <w:pStyle w:val="8"/>
              <w:rPr>
                <w:b/>
                <w:sz w:val="24"/>
              </w:rPr>
            </w:pPr>
          </w:p>
          <w:p w14:paraId="78E2A7FF">
            <w:pPr>
              <w:pStyle w:val="8"/>
              <w:spacing w:before="6"/>
              <w:rPr>
                <w:b/>
                <w:sz w:val="30"/>
              </w:rPr>
            </w:pPr>
          </w:p>
          <w:p w14:paraId="7E6BF103">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1A33ABF1">
            <w:pPr>
              <w:pStyle w:val="8"/>
              <w:rPr>
                <w:b/>
                <w:sz w:val="24"/>
              </w:rPr>
            </w:pPr>
          </w:p>
          <w:p w14:paraId="3DB0F4CD">
            <w:pPr>
              <w:pStyle w:val="8"/>
              <w:rPr>
                <w:b/>
                <w:sz w:val="24"/>
              </w:rPr>
            </w:pPr>
          </w:p>
          <w:p w14:paraId="3C9E158F">
            <w:pPr>
              <w:pStyle w:val="8"/>
              <w:rPr>
                <w:b/>
                <w:sz w:val="24"/>
              </w:rPr>
            </w:pPr>
          </w:p>
          <w:p w14:paraId="68AF37A7">
            <w:pPr>
              <w:pStyle w:val="8"/>
              <w:spacing w:before="12"/>
              <w:rPr>
                <w:b/>
                <w:sz w:val="31"/>
              </w:rPr>
            </w:pPr>
          </w:p>
          <w:p w14:paraId="087987A5">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1E2D65BC">
            <w:pPr>
              <w:pStyle w:val="8"/>
              <w:spacing w:before="17"/>
              <w:ind w:left="108" w:right="-29"/>
              <w:jc w:val="center"/>
              <w:rPr>
                <w:sz w:val="24"/>
              </w:rPr>
            </w:pPr>
            <w:r>
              <w:rPr>
                <w:sz w:val="24"/>
              </w:rPr>
              <w:t>■精准推送</w:t>
            </w:r>
          </w:p>
        </w:tc>
        <w:tc>
          <w:tcPr>
            <w:tcW w:w="424" w:type="dxa"/>
            <w:vMerge w:val="restart"/>
          </w:tcPr>
          <w:p w14:paraId="1E7D515B">
            <w:pPr>
              <w:pStyle w:val="8"/>
              <w:rPr>
                <w:b/>
                <w:sz w:val="24"/>
              </w:rPr>
            </w:pPr>
          </w:p>
          <w:p w14:paraId="7AA46896">
            <w:pPr>
              <w:pStyle w:val="8"/>
              <w:rPr>
                <w:b/>
                <w:sz w:val="24"/>
              </w:rPr>
            </w:pPr>
          </w:p>
          <w:p w14:paraId="3F0B8C50">
            <w:pPr>
              <w:pStyle w:val="8"/>
              <w:rPr>
                <w:b/>
                <w:sz w:val="24"/>
              </w:rPr>
            </w:pPr>
          </w:p>
          <w:p w14:paraId="7A62F56B">
            <w:pPr>
              <w:pStyle w:val="8"/>
              <w:rPr>
                <w:b/>
                <w:sz w:val="24"/>
              </w:rPr>
            </w:pPr>
          </w:p>
          <w:p w14:paraId="5973A605">
            <w:pPr>
              <w:pStyle w:val="8"/>
              <w:rPr>
                <w:b/>
                <w:sz w:val="24"/>
              </w:rPr>
            </w:pPr>
          </w:p>
          <w:p w14:paraId="00CFFEA6">
            <w:pPr>
              <w:pStyle w:val="8"/>
              <w:spacing w:before="2"/>
              <w:rPr>
                <w:b/>
              </w:rPr>
            </w:pPr>
          </w:p>
          <w:p w14:paraId="447AFEE1">
            <w:pPr>
              <w:pStyle w:val="8"/>
              <w:ind w:left="108" w:right="-58"/>
              <w:rPr>
                <w:sz w:val="24"/>
              </w:rPr>
            </w:pPr>
            <w:r>
              <w:rPr>
                <w:sz w:val="24"/>
              </w:rPr>
              <w:t xml:space="preserve">   </w:t>
            </w:r>
          </w:p>
        </w:tc>
        <w:tc>
          <w:tcPr>
            <w:tcW w:w="426" w:type="dxa"/>
            <w:vMerge w:val="restart"/>
          </w:tcPr>
          <w:p w14:paraId="01692E8E">
            <w:pPr>
              <w:pStyle w:val="8"/>
              <w:rPr>
                <w:b/>
                <w:sz w:val="24"/>
              </w:rPr>
            </w:pPr>
          </w:p>
          <w:p w14:paraId="0718B1FE">
            <w:pPr>
              <w:pStyle w:val="8"/>
              <w:rPr>
                <w:b/>
                <w:sz w:val="24"/>
              </w:rPr>
            </w:pPr>
          </w:p>
          <w:p w14:paraId="3193A08D">
            <w:pPr>
              <w:pStyle w:val="8"/>
              <w:spacing w:before="6"/>
              <w:rPr>
                <w:b/>
                <w:sz w:val="30"/>
              </w:rPr>
            </w:pPr>
          </w:p>
          <w:p w14:paraId="3CA0AB8D">
            <w:pPr>
              <w:pStyle w:val="8"/>
              <w:spacing w:line="254" w:lineRule="auto"/>
              <w:ind w:left="109" w:right="-58"/>
              <w:jc w:val="both"/>
              <w:rPr>
                <w:sz w:val="24"/>
              </w:rPr>
            </w:pPr>
            <w:r>
              <w:rPr>
                <w:sz w:val="24"/>
              </w:rPr>
              <w:t xml:space="preserve">√ 行政相对人 </w:t>
            </w:r>
          </w:p>
        </w:tc>
        <w:tc>
          <w:tcPr>
            <w:tcW w:w="424" w:type="dxa"/>
            <w:vMerge w:val="restart"/>
          </w:tcPr>
          <w:p w14:paraId="5DD7A1B5">
            <w:pPr>
              <w:pStyle w:val="8"/>
              <w:rPr>
                <w:b/>
                <w:sz w:val="24"/>
              </w:rPr>
            </w:pPr>
          </w:p>
          <w:p w14:paraId="6E9D2BB6">
            <w:pPr>
              <w:pStyle w:val="8"/>
              <w:rPr>
                <w:b/>
                <w:sz w:val="24"/>
              </w:rPr>
            </w:pPr>
          </w:p>
          <w:p w14:paraId="5F906273">
            <w:pPr>
              <w:pStyle w:val="8"/>
              <w:rPr>
                <w:b/>
                <w:sz w:val="24"/>
              </w:rPr>
            </w:pPr>
          </w:p>
          <w:p w14:paraId="46B88A91">
            <w:pPr>
              <w:pStyle w:val="8"/>
              <w:rPr>
                <w:b/>
                <w:sz w:val="24"/>
              </w:rPr>
            </w:pPr>
          </w:p>
          <w:p w14:paraId="7F2D52E3">
            <w:pPr>
              <w:pStyle w:val="8"/>
              <w:rPr>
                <w:b/>
                <w:sz w:val="24"/>
              </w:rPr>
            </w:pPr>
          </w:p>
          <w:p w14:paraId="0758A0E8">
            <w:pPr>
              <w:pStyle w:val="8"/>
              <w:spacing w:before="2"/>
              <w:rPr>
                <w:b/>
              </w:rPr>
            </w:pPr>
          </w:p>
          <w:p w14:paraId="54BCC36C">
            <w:pPr>
              <w:pStyle w:val="8"/>
              <w:ind w:left="110" w:right="-58"/>
              <w:rPr>
                <w:sz w:val="24"/>
              </w:rPr>
            </w:pPr>
            <w:r>
              <w:rPr>
                <w:sz w:val="24"/>
              </w:rPr>
              <w:t xml:space="preserve">   </w:t>
            </w:r>
          </w:p>
        </w:tc>
        <w:tc>
          <w:tcPr>
            <w:tcW w:w="424" w:type="dxa"/>
            <w:vMerge w:val="restart"/>
          </w:tcPr>
          <w:p w14:paraId="2AB33E80">
            <w:pPr>
              <w:pStyle w:val="8"/>
              <w:rPr>
                <w:b/>
                <w:sz w:val="24"/>
              </w:rPr>
            </w:pPr>
          </w:p>
          <w:p w14:paraId="1320E9D8">
            <w:pPr>
              <w:pStyle w:val="8"/>
              <w:rPr>
                <w:b/>
                <w:sz w:val="24"/>
              </w:rPr>
            </w:pPr>
          </w:p>
          <w:p w14:paraId="1BA85CB0">
            <w:pPr>
              <w:pStyle w:val="8"/>
              <w:rPr>
                <w:b/>
                <w:sz w:val="24"/>
              </w:rPr>
            </w:pPr>
          </w:p>
          <w:p w14:paraId="05DBC72E">
            <w:pPr>
              <w:pStyle w:val="8"/>
              <w:rPr>
                <w:b/>
                <w:sz w:val="24"/>
              </w:rPr>
            </w:pPr>
          </w:p>
          <w:p w14:paraId="18A1CC4E">
            <w:pPr>
              <w:pStyle w:val="8"/>
              <w:rPr>
                <w:b/>
                <w:sz w:val="24"/>
              </w:rPr>
            </w:pPr>
          </w:p>
          <w:p w14:paraId="0C47172D">
            <w:pPr>
              <w:pStyle w:val="8"/>
              <w:spacing w:before="2"/>
              <w:rPr>
                <w:b/>
              </w:rPr>
            </w:pPr>
          </w:p>
          <w:p w14:paraId="0AB1389B">
            <w:pPr>
              <w:pStyle w:val="8"/>
              <w:ind w:left="111" w:right="-72"/>
              <w:rPr>
                <w:sz w:val="24"/>
              </w:rPr>
            </w:pPr>
            <w:r>
              <w:rPr>
                <w:sz w:val="24"/>
              </w:rPr>
              <w:t xml:space="preserve">√ </w:t>
            </w:r>
          </w:p>
        </w:tc>
        <w:tc>
          <w:tcPr>
            <w:tcW w:w="424" w:type="dxa"/>
            <w:vMerge w:val="restart"/>
          </w:tcPr>
          <w:p w14:paraId="76A4101B">
            <w:pPr>
              <w:pStyle w:val="8"/>
              <w:rPr>
                <w:b/>
                <w:sz w:val="24"/>
              </w:rPr>
            </w:pPr>
          </w:p>
          <w:p w14:paraId="605B56D4">
            <w:pPr>
              <w:pStyle w:val="8"/>
              <w:rPr>
                <w:b/>
                <w:sz w:val="24"/>
              </w:rPr>
            </w:pPr>
          </w:p>
          <w:p w14:paraId="5910055C">
            <w:pPr>
              <w:pStyle w:val="8"/>
              <w:rPr>
                <w:b/>
                <w:sz w:val="24"/>
              </w:rPr>
            </w:pPr>
          </w:p>
          <w:p w14:paraId="4A386427">
            <w:pPr>
              <w:pStyle w:val="8"/>
              <w:rPr>
                <w:b/>
                <w:sz w:val="24"/>
              </w:rPr>
            </w:pPr>
          </w:p>
          <w:p w14:paraId="6355C9B2">
            <w:pPr>
              <w:pStyle w:val="8"/>
              <w:rPr>
                <w:b/>
                <w:sz w:val="24"/>
              </w:rPr>
            </w:pPr>
          </w:p>
          <w:p w14:paraId="63968202">
            <w:pPr>
              <w:pStyle w:val="8"/>
              <w:spacing w:before="2"/>
              <w:rPr>
                <w:b/>
              </w:rPr>
            </w:pPr>
          </w:p>
          <w:p w14:paraId="073C479A">
            <w:pPr>
              <w:pStyle w:val="8"/>
              <w:ind w:left="112" w:right="-72"/>
              <w:rPr>
                <w:sz w:val="24"/>
              </w:rPr>
            </w:pPr>
            <w:r>
              <w:rPr>
                <w:sz w:val="24"/>
              </w:rPr>
              <w:t xml:space="preserve">√ </w:t>
            </w:r>
          </w:p>
        </w:tc>
        <w:tc>
          <w:tcPr>
            <w:tcW w:w="426" w:type="dxa"/>
            <w:vMerge w:val="restart"/>
          </w:tcPr>
          <w:p w14:paraId="7C4E3FD6">
            <w:pPr>
              <w:pStyle w:val="8"/>
              <w:rPr>
                <w:b/>
                <w:sz w:val="24"/>
              </w:rPr>
            </w:pPr>
          </w:p>
          <w:p w14:paraId="3E68FA24">
            <w:pPr>
              <w:pStyle w:val="8"/>
              <w:rPr>
                <w:b/>
                <w:sz w:val="24"/>
              </w:rPr>
            </w:pPr>
          </w:p>
          <w:p w14:paraId="5CEEAA35">
            <w:pPr>
              <w:pStyle w:val="8"/>
              <w:rPr>
                <w:b/>
                <w:sz w:val="24"/>
              </w:rPr>
            </w:pPr>
          </w:p>
          <w:p w14:paraId="711915FE">
            <w:pPr>
              <w:pStyle w:val="8"/>
              <w:rPr>
                <w:b/>
                <w:sz w:val="24"/>
              </w:rPr>
            </w:pPr>
          </w:p>
          <w:p w14:paraId="54EB6977">
            <w:pPr>
              <w:pStyle w:val="8"/>
              <w:rPr>
                <w:b/>
                <w:sz w:val="24"/>
              </w:rPr>
            </w:pPr>
          </w:p>
          <w:p w14:paraId="4811BA17">
            <w:pPr>
              <w:pStyle w:val="8"/>
              <w:spacing w:before="2"/>
              <w:rPr>
                <w:b/>
              </w:rPr>
            </w:pPr>
          </w:p>
          <w:p w14:paraId="6113A99D">
            <w:pPr>
              <w:pStyle w:val="8"/>
              <w:ind w:left="115" w:right="-72"/>
              <w:rPr>
                <w:sz w:val="24"/>
              </w:rPr>
            </w:pPr>
            <w:r>
              <w:rPr>
                <w:sz w:val="24"/>
              </w:rPr>
              <w:t xml:space="preserve">   </w:t>
            </w:r>
          </w:p>
        </w:tc>
      </w:tr>
      <w:tr w14:paraId="7B2415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09B832C0">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284A074A">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16530A43">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31811338">
            <w:pPr>
              <w:pStyle w:val="8"/>
              <w:rPr>
                <w:b/>
                <w:sz w:val="24"/>
              </w:rPr>
            </w:pPr>
          </w:p>
          <w:p w14:paraId="320ECC8E">
            <w:pPr>
              <w:pStyle w:val="8"/>
              <w:rPr>
                <w:b/>
                <w:sz w:val="28"/>
              </w:rPr>
            </w:pPr>
          </w:p>
          <w:p w14:paraId="33B5A7BA">
            <w:pPr>
              <w:pStyle w:val="8"/>
              <w:spacing w:line="254" w:lineRule="auto"/>
              <w:ind w:left="107" w:right="438"/>
              <w:rPr>
                <w:sz w:val="24"/>
              </w:rPr>
            </w:pPr>
            <w:r>
              <w:rPr>
                <w:sz w:val="24"/>
              </w:rPr>
              <w:t xml:space="preserve">告知信息，包括：行政处罚事先告知书、听证告知书 </w:t>
            </w:r>
          </w:p>
        </w:tc>
        <w:tc>
          <w:tcPr>
            <w:tcW w:w="4961" w:type="dxa"/>
            <w:vMerge w:val="continue"/>
            <w:tcBorders>
              <w:top w:val="nil"/>
            </w:tcBorders>
          </w:tcPr>
          <w:p w14:paraId="5AA33BDD">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0DE5B2E8">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6E30DE02">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1A34D75F">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C225CEF">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3E52E211">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78FE8BC">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79B850D">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17824BB">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5FD52F0D">
            <w:pPr>
              <w:autoSpaceDE w:val="0"/>
              <w:autoSpaceDN w:val="0"/>
              <w:ind w:firstLine="0" w:firstLineChars="0"/>
              <w:jc w:val="left"/>
              <w:rPr>
                <w:rFonts w:ascii="宋体" w:hAnsi="宋体" w:eastAsia="宋体" w:cs="宋体"/>
                <w:kern w:val="0"/>
                <w:sz w:val="2"/>
                <w:szCs w:val="2"/>
                <w:lang w:val="zh-CN" w:bidi="zh-CN"/>
              </w:rPr>
            </w:pPr>
          </w:p>
        </w:tc>
      </w:tr>
      <w:tr w14:paraId="17CEF0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14:paraId="3A649C5A">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73DA4E7B">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01F675DE">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180279BF">
            <w:pPr>
              <w:pStyle w:val="8"/>
              <w:rPr>
                <w:b/>
                <w:sz w:val="24"/>
              </w:rPr>
            </w:pPr>
          </w:p>
          <w:p w14:paraId="1F5CBCB5">
            <w:pPr>
              <w:pStyle w:val="8"/>
              <w:rPr>
                <w:b/>
                <w:sz w:val="24"/>
              </w:rPr>
            </w:pPr>
          </w:p>
          <w:p w14:paraId="3215DBCA">
            <w:pPr>
              <w:pStyle w:val="8"/>
              <w:spacing w:before="7"/>
              <w:rPr>
                <w:b/>
                <w:sz w:val="28"/>
              </w:rPr>
            </w:pPr>
          </w:p>
          <w:p w14:paraId="71C69DF0">
            <w:pPr>
              <w:pStyle w:val="8"/>
              <w:ind w:left="107"/>
              <w:rPr>
                <w:sz w:val="24"/>
              </w:rPr>
            </w:pPr>
            <w:r>
              <w:rPr>
                <w:sz w:val="24"/>
              </w:rPr>
              <w:t xml:space="preserve">行政处罚决定信息，包括： </w:t>
            </w:r>
          </w:p>
          <w:p w14:paraId="64DD938E">
            <w:pPr>
              <w:pStyle w:val="8"/>
              <w:spacing w:before="17" w:line="254" w:lineRule="auto"/>
              <w:ind w:left="107" w:right="438"/>
              <w:jc w:val="both"/>
              <w:rPr>
                <w:sz w:val="24"/>
              </w:rPr>
            </w:pPr>
            <w:r>
              <w:rPr>
                <w:sz w:val="24"/>
              </w:rPr>
              <w:t xml:space="preserve">处罚决定书文号、处罚名称、处罚类别、处罚事由、相对人名称、处罚依据、处罚单位、处罚决定日期 </w:t>
            </w:r>
          </w:p>
        </w:tc>
        <w:tc>
          <w:tcPr>
            <w:tcW w:w="4961" w:type="dxa"/>
            <w:vMerge w:val="continue"/>
            <w:tcBorders>
              <w:top w:val="nil"/>
            </w:tcBorders>
          </w:tcPr>
          <w:p w14:paraId="2818FB97">
            <w:pPr>
              <w:autoSpaceDE w:val="0"/>
              <w:autoSpaceDN w:val="0"/>
              <w:ind w:firstLine="0" w:firstLineChars="0"/>
              <w:jc w:val="left"/>
              <w:rPr>
                <w:rFonts w:ascii="宋体" w:hAnsi="宋体" w:eastAsia="宋体" w:cs="宋体"/>
                <w:kern w:val="0"/>
                <w:sz w:val="2"/>
                <w:szCs w:val="2"/>
                <w:lang w:val="zh-CN" w:bidi="zh-CN"/>
              </w:rPr>
            </w:pPr>
          </w:p>
        </w:tc>
        <w:tc>
          <w:tcPr>
            <w:tcW w:w="1277" w:type="dxa"/>
          </w:tcPr>
          <w:p w14:paraId="7A5F8894">
            <w:pPr>
              <w:pStyle w:val="8"/>
              <w:rPr>
                <w:b/>
                <w:sz w:val="24"/>
              </w:rPr>
            </w:pPr>
          </w:p>
          <w:p w14:paraId="68E2937B">
            <w:pPr>
              <w:pStyle w:val="8"/>
              <w:spacing w:before="1"/>
              <w:rPr>
                <w:b/>
                <w:sz w:val="27"/>
              </w:rPr>
            </w:pPr>
          </w:p>
          <w:p w14:paraId="01200C16">
            <w:pPr>
              <w:pStyle w:val="8"/>
              <w:spacing w:line="254" w:lineRule="auto"/>
              <w:ind w:left="156" w:right="148"/>
              <w:jc w:val="center"/>
              <w:rPr>
                <w:sz w:val="24"/>
              </w:rPr>
            </w:pPr>
            <w:r>
              <w:rPr>
                <w:sz w:val="24"/>
              </w:rPr>
              <w:t xml:space="preserve">自信息形成或者变更之日起7 个工作日内予以公开 </w:t>
            </w:r>
          </w:p>
        </w:tc>
        <w:tc>
          <w:tcPr>
            <w:tcW w:w="1275" w:type="dxa"/>
          </w:tcPr>
          <w:p w14:paraId="41BF88E7">
            <w:pPr>
              <w:pStyle w:val="8"/>
              <w:rPr>
                <w:b/>
                <w:sz w:val="24"/>
              </w:rPr>
            </w:pPr>
          </w:p>
          <w:p w14:paraId="421E9F4E">
            <w:pPr>
              <w:pStyle w:val="8"/>
              <w:rPr>
                <w:b/>
                <w:sz w:val="24"/>
              </w:rPr>
            </w:pPr>
          </w:p>
          <w:p w14:paraId="38D4B10E">
            <w:pPr>
              <w:pStyle w:val="8"/>
              <w:spacing w:before="7"/>
              <w:rPr>
                <w:b/>
                <w:sz w:val="28"/>
              </w:rPr>
            </w:pPr>
          </w:p>
          <w:p w14:paraId="01AFE17C">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Align w:val="center"/>
          </w:tcPr>
          <w:p w14:paraId="08767131">
            <w:pPr>
              <w:pStyle w:val="8"/>
              <w:tabs>
                <w:tab w:val="left" w:pos="4068"/>
              </w:tabs>
              <w:spacing w:before="18"/>
              <w:ind w:left="108"/>
              <w:jc w:val="center"/>
              <w:rPr>
                <w:sz w:val="24"/>
              </w:rPr>
            </w:pPr>
            <w:r>
              <w:rPr>
                <w:sz w:val="24"/>
              </w:rPr>
              <w:t>■政府网站</w:t>
            </w:r>
          </w:p>
        </w:tc>
        <w:tc>
          <w:tcPr>
            <w:tcW w:w="424" w:type="dxa"/>
          </w:tcPr>
          <w:p w14:paraId="6931143E">
            <w:pPr>
              <w:pStyle w:val="8"/>
              <w:rPr>
                <w:b/>
                <w:sz w:val="24"/>
              </w:rPr>
            </w:pPr>
          </w:p>
          <w:p w14:paraId="4FCD3138">
            <w:pPr>
              <w:pStyle w:val="8"/>
              <w:rPr>
                <w:b/>
                <w:sz w:val="24"/>
              </w:rPr>
            </w:pPr>
          </w:p>
          <w:p w14:paraId="5117B584">
            <w:pPr>
              <w:pStyle w:val="8"/>
              <w:rPr>
                <w:b/>
                <w:sz w:val="24"/>
              </w:rPr>
            </w:pPr>
          </w:p>
          <w:p w14:paraId="5BFE6169">
            <w:pPr>
              <w:pStyle w:val="8"/>
              <w:rPr>
                <w:b/>
                <w:sz w:val="24"/>
              </w:rPr>
            </w:pPr>
          </w:p>
          <w:p w14:paraId="759B0732">
            <w:pPr>
              <w:pStyle w:val="8"/>
              <w:spacing w:before="7"/>
              <w:rPr>
                <w:b/>
                <w:sz w:val="18"/>
              </w:rPr>
            </w:pPr>
          </w:p>
          <w:p w14:paraId="13BE23D9">
            <w:pPr>
              <w:pStyle w:val="8"/>
              <w:spacing w:before="1"/>
              <w:ind w:left="108" w:right="-58"/>
              <w:rPr>
                <w:sz w:val="24"/>
              </w:rPr>
            </w:pPr>
            <w:r>
              <w:rPr>
                <w:sz w:val="24"/>
              </w:rPr>
              <w:t xml:space="preserve">√ </w:t>
            </w:r>
          </w:p>
        </w:tc>
        <w:tc>
          <w:tcPr>
            <w:tcW w:w="426" w:type="dxa"/>
          </w:tcPr>
          <w:p w14:paraId="340D2D5C">
            <w:pPr>
              <w:pStyle w:val="8"/>
              <w:rPr>
                <w:b/>
                <w:sz w:val="24"/>
              </w:rPr>
            </w:pPr>
          </w:p>
          <w:p w14:paraId="361B9CAF">
            <w:pPr>
              <w:pStyle w:val="8"/>
              <w:rPr>
                <w:b/>
                <w:sz w:val="24"/>
              </w:rPr>
            </w:pPr>
          </w:p>
          <w:p w14:paraId="6F7C3DDC">
            <w:pPr>
              <w:pStyle w:val="8"/>
              <w:rPr>
                <w:b/>
                <w:sz w:val="24"/>
              </w:rPr>
            </w:pPr>
          </w:p>
          <w:p w14:paraId="28836736">
            <w:pPr>
              <w:pStyle w:val="8"/>
              <w:rPr>
                <w:b/>
                <w:sz w:val="24"/>
              </w:rPr>
            </w:pPr>
          </w:p>
          <w:p w14:paraId="0C676992">
            <w:pPr>
              <w:pStyle w:val="8"/>
              <w:spacing w:before="7"/>
              <w:rPr>
                <w:b/>
                <w:sz w:val="18"/>
              </w:rPr>
            </w:pPr>
          </w:p>
          <w:p w14:paraId="2743BDE9">
            <w:pPr>
              <w:pStyle w:val="8"/>
              <w:spacing w:before="1"/>
              <w:ind w:left="109" w:right="-58"/>
              <w:rPr>
                <w:sz w:val="24"/>
              </w:rPr>
            </w:pPr>
            <w:r>
              <w:rPr>
                <w:sz w:val="24"/>
              </w:rPr>
              <w:t xml:space="preserve">   </w:t>
            </w:r>
          </w:p>
        </w:tc>
        <w:tc>
          <w:tcPr>
            <w:tcW w:w="424" w:type="dxa"/>
          </w:tcPr>
          <w:p w14:paraId="42912376">
            <w:pPr>
              <w:pStyle w:val="8"/>
              <w:rPr>
                <w:b/>
                <w:sz w:val="24"/>
              </w:rPr>
            </w:pPr>
          </w:p>
          <w:p w14:paraId="6BCA7629">
            <w:pPr>
              <w:pStyle w:val="8"/>
              <w:rPr>
                <w:b/>
                <w:sz w:val="24"/>
              </w:rPr>
            </w:pPr>
          </w:p>
          <w:p w14:paraId="7ECFB67D">
            <w:pPr>
              <w:pStyle w:val="8"/>
              <w:rPr>
                <w:b/>
                <w:sz w:val="24"/>
              </w:rPr>
            </w:pPr>
          </w:p>
          <w:p w14:paraId="33FF7F0E">
            <w:pPr>
              <w:pStyle w:val="8"/>
              <w:rPr>
                <w:b/>
                <w:sz w:val="24"/>
              </w:rPr>
            </w:pPr>
          </w:p>
          <w:p w14:paraId="0A771C80">
            <w:pPr>
              <w:pStyle w:val="8"/>
              <w:spacing w:before="7"/>
              <w:rPr>
                <w:b/>
                <w:sz w:val="18"/>
              </w:rPr>
            </w:pPr>
          </w:p>
          <w:p w14:paraId="69E43456">
            <w:pPr>
              <w:pStyle w:val="8"/>
              <w:spacing w:before="1"/>
              <w:ind w:left="110" w:right="-58"/>
              <w:rPr>
                <w:sz w:val="24"/>
              </w:rPr>
            </w:pPr>
            <w:r>
              <w:rPr>
                <w:sz w:val="24"/>
              </w:rPr>
              <w:t xml:space="preserve">√ </w:t>
            </w:r>
          </w:p>
        </w:tc>
        <w:tc>
          <w:tcPr>
            <w:tcW w:w="424" w:type="dxa"/>
          </w:tcPr>
          <w:p w14:paraId="67625A5E">
            <w:pPr>
              <w:pStyle w:val="8"/>
              <w:rPr>
                <w:b/>
                <w:sz w:val="24"/>
              </w:rPr>
            </w:pPr>
          </w:p>
          <w:p w14:paraId="247B680C">
            <w:pPr>
              <w:pStyle w:val="8"/>
              <w:rPr>
                <w:b/>
                <w:sz w:val="24"/>
              </w:rPr>
            </w:pPr>
          </w:p>
          <w:p w14:paraId="4C039B96">
            <w:pPr>
              <w:pStyle w:val="8"/>
              <w:rPr>
                <w:b/>
                <w:sz w:val="24"/>
              </w:rPr>
            </w:pPr>
          </w:p>
          <w:p w14:paraId="55ABC4CF">
            <w:pPr>
              <w:pStyle w:val="8"/>
              <w:rPr>
                <w:b/>
                <w:sz w:val="24"/>
              </w:rPr>
            </w:pPr>
          </w:p>
          <w:p w14:paraId="3F08F5A0">
            <w:pPr>
              <w:pStyle w:val="8"/>
              <w:spacing w:before="7"/>
              <w:rPr>
                <w:b/>
                <w:sz w:val="18"/>
              </w:rPr>
            </w:pPr>
          </w:p>
          <w:p w14:paraId="4F5B918F">
            <w:pPr>
              <w:pStyle w:val="8"/>
              <w:spacing w:before="1"/>
              <w:ind w:left="111" w:right="-72"/>
              <w:rPr>
                <w:sz w:val="24"/>
              </w:rPr>
            </w:pPr>
            <w:r>
              <w:rPr>
                <w:sz w:val="24"/>
              </w:rPr>
              <w:t xml:space="preserve">   </w:t>
            </w:r>
          </w:p>
        </w:tc>
        <w:tc>
          <w:tcPr>
            <w:tcW w:w="424" w:type="dxa"/>
          </w:tcPr>
          <w:p w14:paraId="056EE399">
            <w:pPr>
              <w:pStyle w:val="8"/>
              <w:rPr>
                <w:b/>
                <w:sz w:val="24"/>
              </w:rPr>
            </w:pPr>
          </w:p>
          <w:p w14:paraId="001F2615">
            <w:pPr>
              <w:pStyle w:val="8"/>
              <w:rPr>
                <w:b/>
                <w:sz w:val="24"/>
              </w:rPr>
            </w:pPr>
          </w:p>
          <w:p w14:paraId="07D0F279">
            <w:pPr>
              <w:pStyle w:val="8"/>
              <w:rPr>
                <w:b/>
                <w:sz w:val="24"/>
              </w:rPr>
            </w:pPr>
          </w:p>
          <w:p w14:paraId="3168EEB4">
            <w:pPr>
              <w:pStyle w:val="8"/>
              <w:rPr>
                <w:b/>
                <w:sz w:val="24"/>
              </w:rPr>
            </w:pPr>
          </w:p>
          <w:p w14:paraId="0C311EB0">
            <w:pPr>
              <w:pStyle w:val="8"/>
              <w:spacing w:before="7"/>
              <w:rPr>
                <w:b/>
                <w:sz w:val="18"/>
              </w:rPr>
            </w:pPr>
          </w:p>
          <w:p w14:paraId="4D13287F">
            <w:pPr>
              <w:pStyle w:val="8"/>
              <w:spacing w:before="1"/>
              <w:ind w:left="112" w:right="-72"/>
              <w:rPr>
                <w:sz w:val="24"/>
              </w:rPr>
            </w:pPr>
            <w:r>
              <w:rPr>
                <w:sz w:val="24"/>
              </w:rPr>
              <w:t xml:space="preserve">√ </w:t>
            </w:r>
          </w:p>
        </w:tc>
        <w:tc>
          <w:tcPr>
            <w:tcW w:w="426" w:type="dxa"/>
          </w:tcPr>
          <w:p w14:paraId="2D827762">
            <w:pPr>
              <w:pStyle w:val="8"/>
              <w:rPr>
                <w:b/>
                <w:sz w:val="24"/>
              </w:rPr>
            </w:pPr>
          </w:p>
          <w:p w14:paraId="7BA65CCE">
            <w:pPr>
              <w:pStyle w:val="8"/>
              <w:rPr>
                <w:b/>
                <w:sz w:val="24"/>
              </w:rPr>
            </w:pPr>
          </w:p>
          <w:p w14:paraId="13E0DEB7">
            <w:pPr>
              <w:pStyle w:val="8"/>
              <w:rPr>
                <w:b/>
                <w:sz w:val="24"/>
              </w:rPr>
            </w:pPr>
          </w:p>
          <w:p w14:paraId="7B82BA46">
            <w:pPr>
              <w:pStyle w:val="8"/>
              <w:rPr>
                <w:b/>
                <w:sz w:val="24"/>
              </w:rPr>
            </w:pPr>
          </w:p>
          <w:p w14:paraId="55948EA6">
            <w:pPr>
              <w:pStyle w:val="8"/>
              <w:spacing w:before="7"/>
              <w:rPr>
                <w:b/>
                <w:sz w:val="18"/>
              </w:rPr>
            </w:pPr>
          </w:p>
          <w:p w14:paraId="453E09AA">
            <w:pPr>
              <w:pStyle w:val="8"/>
              <w:spacing w:before="1"/>
              <w:ind w:left="115" w:right="-72"/>
              <w:rPr>
                <w:sz w:val="24"/>
              </w:rPr>
            </w:pPr>
            <w:r>
              <w:rPr>
                <w:sz w:val="24"/>
              </w:rPr>
              <w:t xml:space="preserve">   </w:t>
            </w:r>
          </w:p>
        </w:tc>
      </w:tr>
    </w:tbl>
    <w:p w14:paraId="1D5BE8E5">
      <w:pPr>
        <w:ind w:firstLine="480"/>
        <w:sectPr>
          <w:pgSz w:w="23820" w:h="16840" w:orient="landscape"/>
          <w:pgMar w:top="1420" w:right="800" w:bottom="1320" w:left="800" w:header="0" w:footer="1121" w:gutter="0"/>
          <w:cols w:space="720" w:num="1"/>
        </w:sectPr>
      </w:pPr>
    </w:p>
    <w:tbl>
      <w:tblPr>
        <w:tblStyle w:val="5"/>
        <w:tblW w:w="21963" w:type="dxa"/>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14:paraId="07AEF4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14:paraId="656828EA">
            <w:pPr>
              <w:pStyle w:val="8"/>
              <w:rPr>
                <w:b/>
                <w:sz w:val="24"/>
              </w:rPr>
            </w:pPr>
          </w:p>
          <w:p w14:paraId="3BCD0D56">
            <w:pPr>
              <w:pStyle w:val="8"/>
              <w:rPr>
                <w:b/>
                <w:sz w:val="24"/>
              </w:rPr>
            </w:pPr>
          </w:p>
          <w:p w14:paraId="6CC3F09F">
            <w:pPr>
              <w:pStyle w:val="8"/>
              <w:spacing w:before="4"/>
              <w:rPr>
                <w:b/>
                <w:sz w:val="32"/>
              </w:rPr>
            </w:pPr>
          </w:p>
          <w:p w14:paraId="3441EDE6">
            <w:pPr>
              <w:pStyle w:val="8"/>
              <w:spacing w:line="254" w:lineRule="auto"/>
              <w:ind w:left="230" w:right="218"/>
              <w:rPr>
                <w:rFonts w:ascii="黑体" w:eastAsia="黑体"/>
                <w:sz w:val="24"/>
              </w:rPr>
            </w:pPr>
            <w:r>
              <w:rPr>
                <w:rFonts w:hint="eastAsia" w:ascii="黑体" w:eastAsia="黑体"/>
                <w:sz w:val="24"/>
              </w:rPr>
              <w:t>序号</w:t>
            </w:r>
          </w:p>
        </w:tc>
        <w:tc>
          <w:tcPr>
            <w:tcW w:w="574" w:type="dxa"/>
            <w:vMerge w:val="restart"/>
            <w:shd w:val="clear" w:color="auto" w:fill="D9D9D9"/>
          </w:tcPr>
          <w:p w14:paraId="22EFF6DB">
            <w:pPr>
              <w:pStyle w:val="8"/>
              <w:rPr>
                <w:b/>
                <w:sz w:val="24"/>
              </w:rPr>
            </w:pPr>
          </w:p>
          <w:p w14:paraId="78742631">
            <w:pPr>
              <w:pStyle w:val="8"/>
              <w:spacing w:before="11"/>
              <w:rPr>
                <w:b/>
                <w:sz w:val="30"/>
              </w:rPr>
            </w:pPr>
          </w:p>
          <w:p w14:paraId="458A758E">
            <w:pPr>
              <w:pStyle w:val="8"/>
              <w:spacing w:line="254" w:lineRule="auto"/>
              <w:ind w:left="167" w:right="154"/>
              <w:jc w:val="both"/>
              <w:rPr>
                <w:rFonts w:ascii="黑体" w:eastAsia="黑体"/>
                <w:sz w:val="24"/>
              </w:rPr>
            </w:pPr>
            <w:r>
              <w:rPr>
                <w:rFonts w:hint="eastAsia" w:ascii="黑体" w:eastAsia="黑体"/>
                <w:sz w:val="24"/>
              </w:rPr>
              <w:t>一级事项</w:t>
            </w:r>
          </w:p>
        </w:tc>
        <w:tc>
          <w:tcPr>
            <w:tcW w:w="1694" w:type="dxa"/>
            <w:vMerge w:val="restart"/>
            <w:shd w:val="clear" w:color="auto" w:fill="D9D9D9"/>
          </w:tcPr>
          <w:p w14:paraId="4955C1D2">
            <w:pPr>
              <w:pStyle w:val="8"/>
              <w:rPr>
                <w:b/>
                <w:sz w:val="24"/>
              </w:rPr>
            </w:pPr>
          </w:p>
          <w:p w14:paraId="05A5800D">
            <w:pPr>
              <w:pStyle w:val="8"/>
              <w:rPr>
                <w:b/>
                <w:sz w:val="24"/>
              </w:rPr>
            </w:pPr>
          </w:p>
          <w:p w14:paraId="000659D2">
            <w:pPr>
              <w:pStyle w:val="8"/>
              <w:spacing w:before="4"/>
              <w:rPr>
                <w:b/>
                <w:sz w:val="32"/>
              </w:rPr>
            </w:pPr>
          </w:p>
          <w:p w14:paraId="6A744BB6">
            <w:pPr>
              <w:pStyle w:val="8"/>
              <w:spacing w:line="254" w:lineRule="auto"/>
              <w:ind w:left="604" w:right="597"/>
              <w:jc w:val="center"/>
              <w:rPr>
                <w:rFonts w:ascii="黑体" w:eastAsia="黑体"/>
                <w:sz w:val="24"/>
              </w:rPr>
            </w:pPr>
            <w:r>
              <w:rPr>
                <w:rFonts w:hint="eastAsia" w:ascii="黑体" w:eastAsia="黑体"/>
                <w:sz w:val="24"/>
              </w:rPr>
              <w:t>二级事项</w:t>
            </w:r>
          </w:p>
        </w:tc>
        <w:tc>
          <w:tcPr>
            <w:tcW w:w="4397" w:type="dxa"/>
            <w:vMerge w:val="restart"/>
            <w:shd w:val="clear" w:color="auto" w:fill="D9D9D9"/>
          </w:tcPr>
          <w:p w14:paraId="2CA49E87">
            <w:pPr>
              <w:pStyle w:val="8"/>
              <w:rPr>
                <w:b/>
                <w:sz w:val="24"/>
              </w:rPr>
            </w:pPr>
          </w:p>
          <w:p w14:paraId="06B55CA2">
            <w:pPr>
              <w:pStyle w:val="8"/>
              <w:rPr>
                <w:b/>
                <w:sz w:val="24"/>
              </w:rPr>
            </w:pPr>
          </w:p>
          <w:p w14:paraId="07D5903D">
            <w:pPr>
              <w:pStyle w:val="8"/>
              <w:spacing w:before="4"/>
              <w:rPr>
                <w:b/>
                <w:sz w:val="32"/>
              </w:rPr>
            </w:pPr>
          </w:p>
          <w:p w14:paraId="60EE2D59">
            <w:pPr>
              <w:pStyle w:val="8"/>
              <w:ind w:left="1698" w:right="1689"/>
              <w:jc w:val="center"/>
              <w:rPr>
                <w:rFonts w:ascii="黑体" w:eastAsia="黑体"/>
                <w:sz w:val="24"/>
              </w:rPr>
            </w:pPr>
            <w:r>
              <w:rPr>
                <w:rFonts w:hint="eastAsia" w:ascii="黑体" w:eastAsia="黑体"/>
                <w:sz w:val="24"/>
              </w:rPr>
              <w:t>公开内容</w:t>
            </w:r>
          </w:p>
          <w:p w14:paraId="363CA27D">
            <w:pPr>
              <w:pStyle w:val="8"/>
              <w:spacing w:before="19"/>
              <w:ind w:left="1698" w:right="1689"/>
              <w:jc w:val="center"/>
              <w:rPr>
                <w:rFonts w:ascii="黑体" w:eastAsia="黑体"/>
                <w:sz w:val="24"/>
              </w:rPr>
            </w:pPr>
            <w:r>
              <w:rPr>
                <w:rFonts w:hint="eastAsia" w:ascii="黑体" w:eastAsia="黑体"/>
                <w:sz w:val="24"/>
              </w:rPr>
              <w:t>（要素）</w:t>
            </w:r>
          </w:p>
        </w:tc>
        <w:tc>
          <w:tcPr>
            <w:tcW w:w="4961" w:type="dxa"/>
            <w:vMerge w:val="restart"/>
            <w:shd w:val="clear" w:color="auto" w:fill="D9D9D9"/>
          </w:tcPr>
          <w:p w14:paraId="33F22DC6">
            <w:pPr>
              <w:pStyle w:val="8"/>
              <w:rPr>
                <w:b/>
                <w:sz w:val="24"/>
              </w:rPr>
            </w:pPr>
          </w:p>
          <w:p w14:paraId="6B599165">
            <w:pPr>
              <w:pStyle w:val="8"/>
              <w:rPr>
                <w:b/>
                <w:sz w:val="24"/>
              </w:rPr>
            </w:pPr>
          </w:p>
          <w:p w14:paraId="48E0E668">
            <w:pPr>
              <w:pStyle w:val="8"/>
              <w:rPr>
                <w:b/>
                <w:sz w:val="24"/>
              </w:rPr>
            </w:pPr>
          </w:p>
          <w:p w14:paraId="23A1F3DD">
            <w:pPr>
              <w:pStyle w:val="8"/>
              <w:spacing w:before="1"/>
              <w:rPr>
                <w:b/>
                <w:sz w:val="21"/>
              </w:rPr>
            </w:pPr>
          </w:p>
          <w:p w14:paraId="032894EE">
            <w:pPr>
              <w:pStyle w:val="8"/>
              <w:ind w:left="1982" w:right="1969"/>
              <w:jc w:val="center"/>
              <w:rPr>
                <w:rFonts w:ascii="黑体" w:eastAsia="黑体"/>
                <w:sz w:val="24"/>
              </w:rPr>
            </w:pPr>
            <w:r>
              <w:rPr>
                <w:rFonts w:hint="eastAsia" w:ascii="黑体" w:eastAsia="黑体"/>
                <w:sz w:val="24"/>
              </w:rPr>
              <w:t>公开依据</w:t>
            </w:r>
          </w:p>
        </w:tc>
        <w:tc>
          <w:tcPr>
            <w:tcW w:w="1277" w:type="dxa"/>
            <w:vMerge w:val="restart"/>
            <w:shd w:val="clear" w:color="auto" w:fill="D9D9D9"/>
          </w:tcPr>
          <w:p w14:paraId="6318C8E8">
            <w:pPr>
              <w:pStyle w:val="8"/>
              <w:rPr>
                <w:b/>
                <w:sz w:val="24"/>
              </w:rPr>
            </w:pPr>
          </w:p>
          <w:p w14:paraId="23E16859">
            <w:pPr>
              <w:pStyle w:val="8"/>
              <w:rPr>
                <w:b/>
                <w:sz w:val="24"/>
              </w:rPr>
            </w:pPr>
          </w:p>
          <w:p w14:paraId="65C12182">
            <w:pPr>
              <w:pStyle w:val="8"/>
              <w:spacing w:before="4"/>
              <w:rPr>
                <w:b/>
                <w:sz w:val="32"/>
              </w:rPr>
            </w:pPr>
          </w:p>
          <w:p w14:paraId="6D9A3603">
            <w:pPr>
              <w:pStyle w:val="8"/>
              <w:spacing w:line="254" w:lineRule="auto"/>
              <w:ind w:left="396" w:right="388"/>
              <w:rPr>
                <w:rFonts w:ascii="黑体" w:eastAsia="黑体"/>
                <w:sz w:val="24"/>
              </w:rPr>
            </w:pPr>
            <w:r>
              <w:rPr>
                <w:rFonts w:hint="eastAsia" w:ascii="黑体" w:eastAsia="黑体"/>
                <w:sz w:val="24"/>
              </w:rPr>
              <w:t>公开时限</w:t>
            </w:r>
          </w:p>
        </w:tc>
        <w:tc>
          <w:tcPr>
            <w:tcW w:w="1275" w:type="dxa"/>
            <w:vMerge w:val="restart"/>
            <w:shd w:val="clear" w:color="auto" w:fill="D9D9D9"/>
          </w:tcPr>
          <w:p w14:paraId="68CBAFB3">
            <w:pPr>
              <w:pStyle w:val="8"/>
              <w:rPr>
                <w:b/>
                <w:sz w:val="24"/>
              </w:rPr>
            </w:pPr>
          </w:p>
          <w:p w14:paraId="156946D2">
            <w:pPr>
              <w:pStyle w:val="8"/>
              <w:rPr>
                <w:b/>
                <w:sz w:val="24"/>
              </w:rPr>
            </w:pPr>
          </w:p>
          <w:p w14:paraId="294426BF">
            <w:pPr>
              <w:pStyle w:val="8"/>
              <w:spacing w:before="4"/>
              <w:rPr>
                <w:b/>
                <w:sz w:val="32"/>
              </w:rPr>
            </w:pPr>
          </w:p>
          <w:p w14:paraId="1C0C734F">
            <w:pPr>
              <w:pStyle w:val="8"/>
              <w:spacing w:line="254" w:lineRule="auto"/>
              <w:ind w:left="398" w:right="384"/>
              <w:rPr>
                <w:rFonts w:ascii="黑体" w:eastAsia="黑体"/>
                <w:sz w:val="24"/>
              </w:rPr>
            </w:pPr>
            <w:r>
              <w:rPr>
                <w:rFonts w:hint="eastAsia" w:ascii="黑体" w:eastAsia="黑体"/>
                <w:sz w:val="24"/>
              </w:rPr>
              <w:t>公开主体</w:t>
            </w:r>
          </w:p>
        </w:tc>
        <w:tc>
          <w:tcPr>
            <w:tcW w:w="4536" w:type="dxa"/>
            <w:vMerge w:val="restart"/>
            <w:shd w:val="clear" w:color="auto" w:fill="D9D9D9"/>
          </w:tcPr>
          <w:p w14:paraId="624F8517">
            <w:pPr>
              <w:pStyle w:val="8"/>
              <w:rPr>
                <w:b/>
                <w:sz w:val="24"/>
              </w:rPr>
            </w:pPr>
          </w:p>
          <w:p w14:paraId="7C18ADFA">
            <w:pPr>
              <w:pStyle w:val="8"/>
              <w:rPr>
                <w:b/>
                <w:sz w:val="24"/>
              </w:rPr>
            </w:pPr>
          </w:p>
          <w:p w14:paraId="11AD6D0C">
            <w:pPr>
              <w:pStyle w:val="8"/>
              <w:rPr>
                <w:b/>
                <w:sz w:val="24"/>
              </w:rPr>
            </w:pPr>
          </w:p>
          <w:p w14:paraId="5851A51A">
            <w:pPr>
              <w:pStyle w:val="8"/>
              <w:spacing w:before="1"/>
              <w:rPr>
                <w:b/>
                <w:sz w:val="21"/>
              </w:rPr>
            </w:pPr>
          </w:p>
          <w:p w14:paraId="472D5C5C">
            <w:pPr>
              <w:pStyle w:val="8"/>
              <w:ind w:left="1428"/>
              <w:rPr>
                <w:rFonts w:ascii="黑体" w:eastAsia="黑体"/>
                <w:sz w:val="24"/>
              </w:rPr>
            </w:pPr>
            <w:r>
              <w:rPr>
                <w:rFonts w:hint="eastAsia" w:ascii="黑体" w:eastAsia="黑体"/>
                <w:sz w:val="24"/>
              </w:rPr>
              <w:t>公开渠道和载体</w:t>
            </w:r>
          </w:p>
        </w:tc>
        <w:tc>
          <w:tcPr>
            <w:tcW w:w="850" w:type="dxa"/>
            <w:gridSpan w:val="2"/>
            <w:shd w:val="clear" w:color="auto" w:fill="D9D9D9"/>
          </w:tcPr>
          <w:p w14:paraId="255D98E6">
            <w:pPr>
              <w:pStyle w:val="8"/>
              <w:spacing w:before="206" w:line="254" w:lineRule="auto"/>
              <w:ind w:left="185" w:right="172"/>
              <w:rPr>
                <w:rFonts w:ascii="黑体" w:eastAsia="黑体"/>
                <w:sz w:val="24"/>
              </w:rPr>
            </w:pPr>
            <w:r>
              <w:rPr>
                <w:rFonts w:hint="eastAsia" w:ascii="黑体" w:eastAsia="黑体"/>
                <w:sz w:val="24"/>
              </w:rPr>
              <w:t>公开对象</w:t>
            </w:r>
          </w:p>
        </w:tc>
        <w:tc>
          <w:tcPr>
            <w:tcW w:w="848" w:type="dxa"/>
            <w:gridSpan w:val="2"/>
            <w:shd w:val="clear" w:color="auto" w:fill="D9D9D9"/>
          </w:tcPr>
          <w:p w14:paraId="2AF1CC6A">
            <w:pPr>
              <w:pStyle w:val="8"/>
              <w:spacing w:before="206" w:line="254" w:lineRule="auto"/>
              <w:ind w:left="187" w:right="168"/>
              <w:rPr>
                <w:rFonts w:ascii="黑体" w:eastAsia="黑体"/>
                <w:sz w:val="24"/>
              </w:rPr>
            </w:pPr>
            <w:r>
              <w:rPr>
                <w:rFonts w:hint="eastAsia" w:ascii="黑体" w:eastAsia="黑体"/>
                <w:sz w:val="24"/>
              </w:rPr>
              <w:t>公开方式</w:t>
            </w:r>
          </w:p>
        </w:tc>
        <w:tc>
          <w:tcPr>
            <w:tcW w:w="850" w:type="dxa"/>
            <w:gridSpan w:val="2"/>
            <w:shd w:val="clear" w:color="auto" w:fill="D9D9D9"/>
          </w:tcPr>
          <w:p w14:paraId="6225A963">
            <w:pPr>
              <w:pStyle w:val="8"/>
              <w:spacing w:before="206" w:line="254" w:lineRule="auto"/>
              <w:ind w:left="189" w:right="168"/>
              <w:rPr>
                <w:rFonts w:ascii="黑体" w:eastAsia="黑体"/>
                <w:sz w:val="24"/>
              </w:rPr>
            </w:pPr>
            <w:r>
              <w:rPr>
                <w:rFonts w:hint="eastAsia" w:ascii="黑体" w:eastAsia="黑体"/>
                <w:sz w:val="24"/>
              </w:rPr>
              <w:t>公开层级</w:t>
            </w:r>
          </w:p>
        </w:tc>
      </w:tr>
      <w:tr w14:paraId="4FC72F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14:paraId="260217F9">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shd w:val="clear" w:color="auto" w:fill="D9D9D9"/>
          </w:tcPr>
          <w:p w14:paraId="3358F1EA">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shd w:val="clear" w:color="auto" w:fill="D9D9D9"/>
          </w:tcPr>
          <w:p w14:paraId="0CE63207">
            <w:pPr>
              <w:autoSpaceDE w:val="0"/>
              <w:autoSpaceDN w:val="0"/>
              <w:ind w:firstLine="0" w:firstLineChars="0"/>
              <w:jc w:val="left"/>
              <w:rPr>
                <w:rFonts w:ascii="宋体" w:hAnsi="宋体" w:eastAsia="宋体" w:cs="宋体"/>
                <w:kern w:val="0"/>
                <w:sz w:val="2"/>
                <w:szCs w:val="2"/>
                <w:lang w:val="zh-CN" w:bidi="zh-CN"/>
              </w:rPr>
            </w:pPr>
          </w:p>
        </w:tc>
        <w:tc>
          <w:tcPr>
            <w:tcW w:w="4397" w:type="dxa"/>
            <w:vMerge w:val="continue"/>
            <w:tcBorders>
              <w:top w:val="nil"/>
            </w:tcBorders>
            <w:shd w:val="clear" w:color="auto" w:fill="D9D9D9"/>
          </w:tcPr>
          <w:p w14:paraId="60FF8C04">
            <w:pPr>
              <w:autoSpaceDE w:val="0"/>
              <w:autoSpaceDN w:val="0"/>
              <w:ind w:firstLine="0" w:firstLineChars="0"/>
              <w:jc w:val="left"/>
              <w:rPr>
                <w:rFonts w:ascii="宋体" w:hAnsi="宋体" w:eastAsia="宋体" w:cs="宋体"/>
                <w:kern w:val="0"/>
                <w:sz w:val="2"/>
                <w:szCs w:val="2"/>
                <w:lang w:val="zh-CN" w:bidi="zh-CN"/>
              </w:rPr>
            </w:pPr>
          </w:p>
        </w:tc>
        <w:tc>
          <w:tcPr>
            <w:tcW w:w="4961" w:type="dxa"/>
            <w:vMerge w:val="continue"/>
            <w:tcBorders>
              <w:top w:val="nil"/>
            </w:tcBorders>
            <w:shd w:val="clear" w:color="auto" w:fill="D9D9D9"/>
          </w:tcPr>
          <w:p w14:paraId="4D6380E9">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shd w:val="clear" w:color="auto" w:fill="D9D9D9"/>
          </w:tcPr>
          <w:p w14:paraId="4339761C">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shd w:val="clear" w:color="auto" w:fill="D9D9D9"/>
          </w:tcPr>
          <w:p w14:paraId="4CFF1593">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shd w:val="clear" w:color="auto" w:fill="D9D9D9"/>
          </w:tcPr>
          <w:p w14:paraId="73778536">
            <w:pPr>
              <w:autoSpaceDE w:val="0"/>
              <w:autoSpaceDN w:val="0"/>
              <w:ind w:firstLine="0" w:firstLineChars="0"/>
              <w:jc w:val="left"/>
              <w:rPr>
                <w:rFonts w:ascii="宋体" w:hAnsi="宋体" w:eastAsia="宋体" w:cs="宋体"/>
                <w:kern w:val="0"/>
                <w:sz w:val="2"/>
                <w:szCs w:val="2"/>
                <w:lang w:val="zh-CN" w:bidi="zh-CN"/>
              </w:rPr>
            </w:pPr>
          </w:p>
        </w:tc>
        <w:tc>
          <w:tcPr>
            <w:tcW w:w="424" w:type="dxa"/>
            <w:shd w:val="clear" w:color="auto" w:fill="D9D9D9"/>
          </w:tcPr>
          <w:p w14:paraId="73777526">
            <w:pPr>
              <w:pStyle w:val="8"/>
              <w:spacing w:before="5"/>
              <w:rPr>
                <w:b/>
                <w:sz w:val="26"/>
              </w:rPr>
            </w:pPr>
          </w:p>
          <w:p w14:paraId="273BFD7E">
            <w:pPr>
              <w:pStyle w:val="8"/>
              <w:spacing w:line="254" w:lineRule="auto"/>
              <w:ind w:left="108" w:right="63"/>
              <w:jc w:val="both"/>
              <w:rPr>
                <w:rFonts w:ascii="黑体" w:eastAsia="黑体"/>
                <w:sz w:val="24"/>
              </w:rPr>
            </w:pPr>
            <w:r>
              <w:rPr>
                <w:rFonts w:hint="eastAsia" w:ascii="黑体" w:eastAsia="黑体"/>
                <w:sz w:val="24"/>
              </w:rPr>
              <w:t>全社会</w:t>
            </w:r>
          </w:p>
        </w:tc>
        <w:tc>
          <w:tcPr>
            <w:tcW w:w="426" w:type="dxa"/>
            <w:shd w:val="clear" w:color="auto" w:fill="D9D9D9"/>
          </w:tcPr>
          <w:p w14:paraId="7CB2E43C">
            <w:pPr>
              <w:pStyle w:val="8"/>
              <w:spacing w:before="175" w:line="254" w:lineRule="auto"/>
              <w:ind w:left="109" w:right="64"/>
              <w:jc w:val="both"/>
              <w:rPr>
                <w:rFonts w:ascii="黑体" w:eastAsia="黑体"/>
                <w:sz w:val="24"/>
              </w:rPr>
            </w:pPr>
            <w:r>
              <w:rPr>
                <w:rFonts w:hint="eastAsia" w:ascii="黑体" w:eastAsia="黑体"/>
                <w:sz w:val="24"/>
              </w:rPr>
              <w:t>特定群体</w:t>
            </w:r>
          </w:p>
        </w:tc>
        <w:tc>
          <w:tcPr>
            <w:tcW w:w="424" w:type="dxa"/>
            <w:shd w:val="clear" w:color="auto" w:fill="D9D9D9"/>
          </w:tcPr>
          <w:p w14:paraId="04509629">
            <w:pPr>
              <w:pStyle w:val="8"/>
              <w:rPr>
                <w:b/>
                <w:sz w:val="24"/>
              </w:rPr>
            </w:pPr>
          </w:p>
          <w:p w14:paraId="6B2F4575">
            <w:pPr>
              <w:pStyle w:val="8"/>
              <w:spacing w:before="194" w:line="254" w:lineRule="auto"/>
              <w:ind w:left="110" w:right="61"/>
              <w:rPr>
                <w:rFonts w:ascii="黑体" w:eastAsia="黑体"/>
                <w:sz w:val="24"/>
              </w:rPr>
            </w:pPr>
            <w:r>
              <w:rPr>
                <w:rFonts w:hint="eastAsia" w:ascii="黑体" w:eastAsia="黑体"/>
                <w:sz w:val="24"/>
              </w:rPr>
              <w:t>主动</w:t>
            </w:r>
          </w:p>
        </w:tc>
        <w:tc>
          <w:tcPr>
            <w:tcW w:w="424" w:type="dxa"/>
            <w:shd w:val="clear" w:color="auto" w:fill="D9D9D9"/>
          </w:tcPr>
          <w:p w14:paraId="2E26A992">
            <w:pPr>
              <w:pStyle w:val="8"/>
              <w:spacing w:before="5"/>
              <w:rPr>
                <w:b/>
                <w:sz w:val="26"/>
              </w:rPr>
            </w:pPr>
          </w:p>
          <w:p w14:paraId="18BD44D9">
            <w:pPr>
              <w:pStyle w:val="8"/>
              <w:spacing w:line="254" w:lineRule="auto"/>
              <w:ind w:left="111" w:right="60"/>
              <w:jc w:val="both"/>
              <w:rPr>
                <w:rFonts w:ascii="黑体" w:eastAsia="黑体"/>
                <w:sz w:val="24"/>
              </w:rPr>
            </w:pPr>
            <w:r>
              <w:rPr>
                <w:rFonts w:hint="eastAsia" w:ascii="黑体" w:eastAsia="黑体"/>
                <w:sz w:val="24"/>
              </w:rPr>
              <w:t>依申请</w:t>
            </w:r>
          </w:p>
        </w:tc>
        <w:tc>
          <w:tcPr>
            <w:tcW w:w="424" w:type="dxa"/>
            <w:shd w:val="clear" w:color="auto" w:fill="D9D9D9"/>
          </w:tcPr>
          <w:p w14:paraId="5EC2BB4A">
            <w:pPr>
              <w:pStyle w:val="8"/>
              <w:rPr>
                <w:b/>
                <w:sz w:val="24"/>
              </w:rPr>
            </w:pPr>
          </w:p>
          <w:p w14:paraId="414197F9">
            <w:pPr>
              <w:pStyle w:val="8"/>
              <w:spacing w:before="194" w:line="254" w:lineRule="auto"/>
              <w:ind w:left="112" w:right="59"/>
              <w:rPr>
                <w:rFonts w:ascii="黑体" w:eastAsia="黑体"/>
                <w:sz w:val="24"/>
              </w:rPr>
            </w:pPr>
            <w:r>
              <w:rPr>
                <w:rFonts w:hint="eastAsia" w:ascii="黑体" w:eastAsia="黑体"/>
                <w:sz w:val="24"/>
              </w:rPr>
              <w:t>县级</w:t>
            </w:r>
          </w:p>
        </w:tc>
        <w:tc>
          <w:tcPr>
            <w:tcW w:w="426" w:type="dxa"/>
            <w:shd w:val="clear" w:color="auto" w:fill="D9D9D9"/>
          </w:tcPr>
          <w:p w14:paraId="223044CB">
            <w:pPr>
              <w:pStyle w:val="8"/>
              <w:rPr>
                <w:b/>
                <w:sz w:val="24"/>
              </w:rPr>
            </w:pPr>
          </w:p>
          <w:p w14:paraId="63111FBC">
            <w:pPr>
              <w:pStyle w:val="8"/>
              <w:spacing w:before="194" w:line="254" w:lineRule="auto"/>
              <w:ind w:left="115" w:right="58"/>
              <w:rPr>
                <w:rFonts w:ascii="黑体" w:eastAsia="黑体"/>
                <w:sz w:val="24"/>
              </w:rPr>
            </w:pPr>
            <w:r>
              <w:rPr>
                <w:rFonts w:hint="eastAsia" w:ascii="黑体" w:eastAsia="黑体"/>
                <w:sz w:val="24"/>
              </w:rPr>
              <w:t>乡级</w:t>
            </w:r>
          </w:p>
        </w:tc>
      </w:tr>
      <w:tr w14:paraId="2E4D6D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14:paraId="7A9A716E">
            <w:pPr>
              <w:pStyle w:val="8"/>
              <w:rPr>
                <w:b/>
                <w:sz w:val="24"/>
              </w:rPr>
            </w:pPr>
          </w:p>
          <w:p w14:paraId="10A25266">
            <w:pPr>
              <w:pStyle w:val="8"/>
              <w:rPr>
                <w:b/>
                <w:sz w:val="24"/>
              </w:rPr>
            </w:pPr>
          </w:p>
          <w:p w14:paraId="13C1EC88">
            <w:pPr>
              <w:pStyle w:val="8"/>
              <w:rPr>
                <w:b/>
                <w:sz w:val="24"/>
              </w:rPr>
            </w:pPr>
          </w:p>
          <w:p w14:paraId="52AE66E8">
            <w:pPr>
              <w:pStyle w:val="8"/>
              <w:rPr>
                <w:b/>
                <w:sz w:val="24"/>
              </w:rPr>
            </w:pPr>
          </w:p>
          <w:p w14:paraId="4B5FB26D">
            <w:pPr>
              <w:pStyle w:val="8"/>
              <w:rPr>
                <w:b/>
                <w:sz w:val="24"/>
              </w:rPr>
            </w:pPr>
          </w:p>
          <w:p w14:paraId="664331D2">
            <w:pPr>
              <w:pStyle w:val="8"/>
              <w:rPr>
                <w:b/>
                <w:sz w:val="24"/>
              </w:rPr>
            </w:pPr>
          </w:p>
          <w:p w14:paraId="1B32E6F6">
            <w:pPr>
              <w:pStyle w:val="8"/>
              <w:rPr>
                <w:b/>
                <w:sz w:val="24"/>
              </w:rPr>
            </w:pPr>
          </w:p>
          <w:p w14:paraId="71A236A8">
            <w:pPr>
              <w:pStyle w:val="8"/>
              <w:rPr>
                <w:b/>
                <w:sz w:val="24"/>
              </w:rPr>
            </w:pPr>
          </w:p>
          <w:p w14:paraId="053E0563">
            <w:pPr>
              <w:pStyle w:val="8"/>
              <w:rPr>
                <w:b/>
                <w:sz w:val="24"/>
              </w:rPr>
            </w:pPr>
          </w:p>
          <w:p w14:paraId="5DCD266D">
            <w:pPr>
              <w:pStyle w:val="8"/>
              <w:rPr>
                <w:b/>
                <w:sz w:val="24"/>
              </w:rPr>
            </w:pPr>
          </w:p>
          <w:p w14:paraId="72D2031F">
            <w:pPr>
              <w:pStyle w:val="8"/>
              <w:rPr>
                <w:b/>
                <w:sz w:val="24"/>
              </w:rPr>
            </w:pPr>
          </w:p>
          <w:p w14:paraId="22B834C6">
            <w:pPr>
              <w:pStyle w:val="8"/>
              <w:rPr>
                <w:b/>
                <w:sz w:val="24"/>
              </w:rPr>
            </w:pPr>
          </w:p>
          <w:p w14:paraId="5B42E231">
            <w:pPr>
              <w:pStyle w:val="8"/>
              <w:rPr>
                <w:b/>
                <w:sz w:val="24"/>
              </w:rPr>
            </w:pPr>
          </w:p>
          <w:p w14:paraId="78349B39">
            <w:pPr>
              <w:pStyle w:val="8"/>
              <w:rPr>
                <w:b/>
                <w:sz w:val="24"/>
              </w:rPr>
            </w:pPr>
          </w:p>
          <w:p w14:paraId="0B7ABEDE">
            <w:pPr>
              <w:pStyle w:val="8"/>
              <w:rPr>
                <w:b/>
                <w:sz w:val="24"/>
              </w:rPr>
            </w:pPr>
          </w:p>
          <w:p w14:paraId="334FA862">
            <w:pPr>
              <w:pStyle w:val="8"/>
              <w:rPr>
                <w:b/>
                <w:sz w:val="24"/>
              </w:rPr>
            </w:pPr>
          </w:p>
          <w:p w14:paraId="428C06D4">
            <w:pPr>
              <w:pStyle w:val="8"/>
              <w:rPr>
                <w:b/>
                <w:sz w:val="24"/>
              </w:rPr>
            </w:pPr>
          </w:p>
          <w:p w14:paraId="6F9271C8">
            <w:pPr>
              <w:pStyle w:val="8"/>
              <w:spacing w:before="209"/>
              <w:ind w:left="110" w:right="-29"/>
              <w:rPr>
                <w:sz w:val="24"/>
              </w:rPr>
            </w:pPr>
            <w:r>
              <w:rPr>
                <w:sz w:val="24"/>
              </w:rPr>
              <w:t xml:space="preserve">0255 </w:t>
            </w:r>
          </w:p>
        </w:tc>
        <w:tc>
          <w:tcPr>
            <w:tcW w:w="574" w:type="dxa"/>
            <w:vMerge w:val="restart"/>
          </w:tcPr>
          <w:p w14:paraId="79251631">
            <w:pPr>
              <w:pStyle w:val="8"/>
              <w:rPr>
                <w:b/>
                <w:sz w:val="24"/>
              </w:rPr>
            </w:pPr>
          </w:p>
          <w:p w14:paraId="6F9226D6">
            <w:pPr>
              <w:pStyle w:val="8"/>
              <w:rPr>
                <w:b/>
                <w:sz w:val="24"/>
              </w:rPr>
            </w:pPr>
          </w:p>
          <w:p w14:paraId="3AE4E999">
            <w:pPr>
              <w:pStyle w:val="8"/>
              <w:rPr>
                <w:b/>
                <w:sz w:val="24"/>
              </w:rPr>
            </w:pPr>
          </w:p>
          <w:p w14:paraId="60E4C261">
            <w:pPr>
              <w:pStyle w:val="8"/>
              <w:rPr>
                <w:b/>
                <w:sz w:val="24"/>
              </w:rPr>
            </w:pPr>
          </w:p>
          <w:p w14:paraId="3A4BBD29">
            <w:pPr>
              <w:pStyle w:val="8"/>
              <w:rPr>
                <w:b/>
                <w:sz w:val="24"/>
              </w:rPr>
            </w:pPr>
          </w:p>
          <w:p w14:paraId="395E94D1">
            <w:pPr>
              <w:pStyle w:val="8"/>
              <w:rPr>
                <w:b/>
                <w:sz w:val="24"/>
              </w:rPr>
            </w:pPr>
          </w:p>
          <w:p w14:paraId="237BE0BD">
            <w:pPr>
              <w:pStyle w:val="8"/>
              <w:rPr>
                <w:b/>
                <w:sz w:val="24"/>
              </w:rPr>
            </w:pPr>
          </w:p>
          <w:p w14:paraId="43784F34">
            <w:pPr>
              <w:pStyle w:val="8"/>
              <w:rPr>
                <w:b/>
                <w:sz w:val="24"/>
              </w:rPr>
            </w:pPr>
          </w:p>
          <w:p w14:paraId="5B66169B">
            <w:pPr>
              <w:pStyle w:val="8"/>
              <w:rPr>
                <w:b/>
                <w:sz w:val="24"/>
              </w:rPr>
            </w:pPr>
          </w:p>
          <w:p w14:paraId="689920B8">
            <w:pPr>
              <w:pStyle w:val="8"/>
              <w:rPr>
                <w:b/>
                <w:sz w:val="24"/>
              </w:rPr>
            </w:pPr>
          </w:p>
          <w:p w14:paraId="516F6C49">
            <w:pPr>
              <w:pStyle w:val="8"/>
              <w:rPr>
                <w:b/>
                <w:sz w:val="24"/>
              </w:rPr>
            </w:pPr>
          </w:p>
          <w:p w14:paraId="3EEA9034">
            <w:pPr>
              <w:pStyle w:val="8"/>
              <w:rPr>
                <w:b/>
                <w:sz w:val="24"/>
              </w:rPr>
            </w:pPr>
          </w:p>
          <w:p w14:paraId="45A70EDA">
            <w:pPr>
              <w:pStyle w:val="8"/>
              <w:rPr>
                <w:b/>
                <w:sz w:val="24"/>
              </w:rPr>
            </w:pPr>
          </w:p>
          <w:p w14:paraId="6F4A1EA6">
            <w:pPr>
              <w:pStyle w:val="8"/>
              <w:spacing w:before="4"/>
              <w:rPr>
                <w:b/>
                <w:sz w:val="23"/>
              </w:rPr>
            </w:pPr>
          </w:p>
          <w:p w14:paraId="2A5592D9">
            <w:pPr>
              <w:pStyle w:val="8"/>
              <w:ind w:left="167"/>
              <w:rPr>
                <w:sz w:val="24"/>
              </w:rPr>
            </w:pPr>
            <w:r>
              <w:rPr>
                <w:sz w:val="24"/>
              </w:rPr>
              <w:t>02</w:t>
            </w:r>
          </w:p>
          <w:p w14:paraId="0238868D">
            <w:pPr>
              <w:pStyle w:val="8"/>
              <w:spacing w:before="19" w:line="254" w:lineRule="auto"/>
              <w:ind w:left="167" w:right="34"/>
              <w:rPr>
                <w:sz w:val="24"/>
              </w:rPr>
            </w:pPr>
            <w:r>
              <w:rPr>
                <w:sz w:val="24"/>
              </w:rPr>
              <w:t xml:space="preserve">行政处罚类事项 </w:t>
            </w:r>
          </w:p>
        </w:tc>
        <w:tc>
          <w:tcPr>
            <w:tcW w:w="1694" w:type="dxa"/>
            <w:vMerge w:val="restart"/>
          </w:tcPr>
          <w:p w14:paraId="704D8EB7">
            <w:pPr>
              <w:pStyle w:val="8"/>
              <w:rPr>
                <w:b/>
                <w:sz w:val="24"/>
              </w:rPr>
            </w:pPr>
          </w:p>
          <w:p w14:paraId="6C42C619">
            <w:pPr>
              <w:pStyle w:val="8"/>
              <w:rPr>
                <w:b/>
                <w:sz w:val="24"/>
              </w:rPr>
            </w:pPr>
          </w:p>
          <w:p w14:paraId="3B231C8F">
            <w:pPr>
              <w:pStyle w:val="8"/>
              <w:rPr>
                <w:b/>
                <w:sz w:val="24"/>
              </w:rPr>
            </w:pPr>
          </w:p>
          <w:p w14:paraId="0A1014A3">
            <w:pPr>
              <w:pStyle w:val="8"/>
              <w:rPr>
                <w:b/>
                <w:sz w:val="24"/>
              </w:rPr>
            </w:pPr>
          </w:p>
          <w:p w14:paraId="63419419">
            <w:pPr>
              <w:pStyle w:val="8"/>
              <w:rPr>
                <w:b/>
                <w:sz w:val="24"/>
              </w:rPr>
            </w:pPr>
          </w:p>
          <w:p w14:paraId="743D27C2">
            <w:pPr>
              <w:pStyle w:val="8"/>
              <w:rPr>
                <w:b/>
                <w:sz w:val="24"/>
              </w:rPr>
            </w:pPr>
          </w:p>
          <w:p w14:paraId="400C71B9">
            <w:pPr>
              <w:pStyle w:val="8"/>
              <w:rPr>
                <w:b/>
                <w:sz w:val="24"/>
              </w:rPr>
            </w:pPr>
          </w:p>
          <w:p w14:paraId="776B52CC">
            <w:pPr>
              <w:pStyle w:val="8"/>
              <w:rPr>
                <w:b/>
                <w:sz w:val="24"/>
              </w:rPr>
            </w:pPr>
          </w:p>
          <w:p w14:paraId="33FEFED2">
            <w:pPr>
              <w:pStyle w:val="8"/>
              <w:rPr>
                <w:b/>
                <w:sz w:val="24"/>
              </w:rPr>
            </w:pPr>
          </w:p>
          <w:p w14:paraId="0831CEF2">
            <w:pPr>
              <w:pStyle w:val="8"/>
              <w:rPr>
                <w:b/>
                <w:sz w:val="24"/>
              </w:rPr>
            </w:pPr>
          </w:p>
          <w:p w14:paraId="2C2FA3AB">
            <w:pPr>
              <w:pStyle w:val="8"/>
              <w:rPr>
                <w:b/>
                <w:sz w:val="24"/>
              </w:rPr>
            </w:pPr>
          </w:p>
          <w:p w14:paraId="4C1C8996">
            <w:pPr>
              <w:pStyle w:val="8"/>
              <w:rPr>
                <w:b/>
                <w:sz w:val="24"/>
              </w:rPr>
            </w:pPr>
          </w:p>
          <w:p w14:paraId="6E6C7DCF">
            <w:pPr>
              <w:pStyle w:val="8"/>
              <w:spacing w:before="11"/>
              <w:rPr>
                <w:b/>
                <w:sz w:val="21"/>
              </w:rPr>
            </w:pPr>
          </w:p>
          <w:p w14:paraId="29DA6E4B">
            <w:pPr>
              <w:pStyle w:val="8"/>
              <w:spacing w:line="254" w:lineRule="auto"/>
              <w:ind w:left="124" w:right="117"/>
              <w:jc w:val="center"/>
              <w:rPr>
                <w:sz w:val="24"/>
              </w:rPr>
            </w:pPr>
            <w:r>
              <w:rPr>
                <w:spacing w:val="-3"/>
                <w:sz w:val="24"/>
              </w:rPr>
              <w:t>对发生病原微生物被盗、被抢、丢失、泄</w:t>
            </w:r>
            <w:r>
              <w:rPr>
                <w:sz w:val="24"/>
              </w:rPr>
              <w:t xml:space="preserve">漏，承运单 </w:t>
            </w:r>
            <w:r>
              <w:rPr>
                <w:spacing w:val="-3"/>
                <w:sz w:val="24"/>
              </w:rPr>
              <w:t>位、护送人、保藏机构和实验室的设立单位未依照本条例的规定报告</w:t>
            </w:r>
            <w:r>
              <w:rPr>
                <w:sz w:val="24"/>
              </w:rPr>
              <w:t xml:space="preserve">的处罚 </w:t>
            </w:r>
          </w:p>
        </w:tc>
        <w:tc>
          <w:tcPr>
            <w:tcW w:w="4397" w:type="dxa"/>
          </w:tcPr>
          <w:p w14:paraId="2FBF1545">
            <w:pPr>
              <w:pStyle w:val="8"/>
              <w:rPr>
                <w:b/>
                <w:sz w:val="24"/>
              </w:rPr>
            </w:pPr>
          </w:p>
          <w:p w14:paraId="1D630861">
            <w:pPr>
              <w:pStyle w:val="8"/>
              <w:rPr>
                <w:b/>
                <w:sz w:val="24"/>
              </w:rPr>
            </w:pPr>
          </w:p>
          <w:p w14:paraId="060D8FF8">
            <w:pPr>
              <w:pStyle w:val="8"/>
              <w:rPr>
                <w:b/>
                <w:sz w:val="17"/>
              </w:rPr>
            </w:pPr>
          </w:p>
          <w:p w14:paraId="7B34CD9E">
            <w:pPr>
              <w:pStyle w:val="8"/>
              <w:ind w:left="107"/>
              <w:rPr>
                <w:sz w:val="24"/>
              </w:rPr>
            </w:pPr>
            <w:r>
              <w:rPr>
                <w:sz w:val="24"/>
              </w:rPr>
              <w:t xml:space="preserve">法律法规和政策文件 </w:t>
            </w:r>
          </w:p>
        </w:tc>
        <w:tc>
          <w:tcPr>
            <w:tcW w:w="4961" w:type="dxa"/>
            <w:vMerge w:val="restart"/>
          </w:tcPr>
          <w:p w14:paraId="13E4B2FD">
            <w:pPr>
              <w:pStyle w:val="8"/>
              <w:rPr>
                <w:b/>
                <w:sz w:val="24"/>
              </w:rPr>
            </w:pPr>
          </w:p>
          <w:p w14:paraId="06441A05">
            <w:pPr>
              <w:pStyle w:val="8"/>
              <w:rPr>
                <w:b/>
                <w:sz w:val="24"/>
              </w:rPr>
            </w:pPr>
          </w:p>
          <w:p w14:paraId="473FF06B">
            <w:pPr>
              <w:pStyle w:val="8"/>
              <w:rPr>
                <w:b/>
                <w:sz w:val="24"/>
              </w:rPr>
            </w:pPr>
          </w:p>
          <w:p w14:paraId="4D00B47A">
            <w:pPr>
              <w:pStyle w:val="8"/>
              <w:rPr>
                <w:b/>
                <w:sz w:val="24"/>
              </w:rPr>
            </w:pPr>
          </w:p>
          <w:p w14:paraId="3B9FFE53">
            <w:pPr>
              <w:pStyle w:val="8"/>
              <w:rPr>
                <w:b/>
                <w:sz w:val="24"/>
              </w:rPr>
            </w:pPr>
          </w:p>
          <w:p w14:paraId="440FA260">
            <w:pPr>
              <w:pStyle w:val="8"/>
              <w:rPr>
                <w:b/>
                <w:sz w:val="24"/>
              </w:rPr>
            </w:pPr>
          </w:p>
          <w:p w14:paraId="70D8C901">
            <w:pPr>
              <w:pStyle w:val="8"/>
              <w:rPr>
                <w:b/>
                <w:sz w:val="24"/>
              </w:rPr>
            </w:pPr>
          </w:p>
          <w:p w14:paraId="3730D3C0">
            <w:pPr>
              <w:pStyle w:val="8"/>
              <w:rPr>
                <w:b/>
                <w:sz w:val="24"/>
              </w:rPr>
            </w:pPr>
          </w:p>
          <w:p w14:paraId="22456BED">
            <w:pPr>
              <w:pStyle w:val="8"/>
              <w:rPr>
                <w:b/>
                <w:sz w:val="24"/>
              </w:rPr>
            </w:pPr>
          </w:p>
          <w:p w14:paraId="7E1FAA44">
            <w:pPr>
              <w:pStyle w:val="8"/>
              <w:rPr>
                <w:b/>
                <w:sz w:val="24"/>
              </w:rPr>
            </w:pPr>
          </w:p>
          <w:p w14:paraId="12A6C7EF">
            <w:pPr>
              <w:pStyle w:val="8"/>
              <w:rPr>
                <w:b/>
                <w:sz w:val="24"/>
              </w:rPr>
            </w:pPr>
          </w:p>
          <w:p w14:paraId="1A4F7DB7">
            <w:pPr>
              <w:pStyle w:val="8"/>
              <w:spacing w:before="4"/>
              <w:rPr>
                <w:b/>
                <w:sz w:val="20"/>
              </w:rPr>
            </w:pPr>
          </w:p>
          <w:p w14:paraId="15687EFB">
            <w:pPr>
              <w:pStyle w:val="8"/>
              <w:spacing w:before="1"/>
              <w:ind w:left="108"/>
              <w:rPr>
                <w:sz w:val="24"/>
              </w:rPr>
            </w:pPr>
            <w:r>
              <w:rPr>
                <w:sz w:val="24"/>
              </w:rPr>
              <w:t>【法律】《中华人民共和国行政处罚法》</w:t>
            </w:r>
          </w:p>
          <w:p w14:paraId="0D53532E">
            <w:pPr>
              <w:pStyle w:val="8"/>
              <w:spacing w:before="19"/>
              <w:ind w:left="108"/>
              <w:rPr>
                <w:sz w:val="24"/>
              </w:rPr>
            </w:pPr>
            <w:r>
              <w:rPr>
                <w:sz w:val="24"/>
              </w:rPr>
              <w:t>（中华人民共和国主席令第 63 号 2009 年 8</w:t>
            </w:r>
          </w:p>
          <w:p w14:paraId="4B2EE7C8">
            <w:pPr>
              <w:pStyle w:val="8"/>
              <w:spacing w:before="19"/>
              <w:ind w:left="108"/>
              <w:rPr>
                <w:sz w:val="24"/>
              </w:rPr>
            </w:pPr>
            <w:r>
              <w:rPr>
                <w:sz w:val="24"/>
              </w:rPr>
              <w:t xml:space="preserve">月 27 日修正） </w:t>
            </w:r>
          </w:p>
          <w:p w14:paraId="06DAE91B">
            <w:pPr>
              <w:pStyle w:val="8"/>
              <w:spacing w:before="19" w:line="252" w:lineRule="auto"/>
              <w:ind w:left="108" w:right="100"/>
              <w:rPr>
                <w:sz w:val="24"/>
              </w:rPr>
            </w:pPr>
            <w:r>
              <w:rPr>
                <w:sz w:val="24"/>
              </w:rPr>
              <w:t>【行政法规】《病原微生物实验室生物安全管理条例》（</w:t>
            </w:r>
            <w:r>
              <w:rPr>
                <w:spacing w:val="-5"/>
                <w:sz w:val="24"/>
              </w:rPr>
              <w:t xml:space="preserve">中华人民共和国国务院令第 </w:t>
            </w:r>
            <w:r>
              <w:rPr>
                <w:spacing w:val="-6"/>
                <w:sz w:val="24"/>
              </w:rPr>
              <w:t>424</w:t>
            </w:r>
          </w:p>
          <w:p w14:paraId="29751D2B">
            <w:pPr>
              <w:pStyle w:val="8"/>
              <w:spacing w:before="4"/>
              <w:ind w:left="108"/>
              <w:rPr>
                <w:sz w:val="24"/>
              </w:rPr>
            </w:pPr>
            <w:r>
              <w:rPr>
                <w:sz w:val="24"/>
              </w:rPr>
              <w:t>号；2016</w:t>
            </w:r>
            <w:r>
              <w:rPr>
                <w:spacing w:val="-40"/>
                <w:sz w:val="24"/>
              </w:rPr>
              <w:t xml:space="preserve"> 年 </w:t>
            </w:r>
            <w:r>
              <w:rPr>
                <w:sz w:val="24"/>
              </w:rPr>
              <w:t>2</w:t>
            </w:r>
            <w:r>
              <w:rPr>
                <w:spacing w:val="-40"/>
                <w:sz w:val="24"/>
              </w:rPr>
              <w:t xml:space="preserve"> 月 </w:t>
            </w:r>
            <w:r>
              <w:rPr>
                <w:sz w:val="24"/>
              </w:rPr>
              <w:t>6</w:t>
            </w:r>
            <w:r>
              <w:rPr>
                <w:spacing w:val="-8"/>
                <w:sz w:val="24"/>
              </w:rPr>
              <w:t xml:space="preserve"> 日《国务院关于修改部分</w:t>
            </w:r>
          </w:p>
          <w:p w14:paraId="210A8FB1">
            <w:pPr>
              <w:pStyle w:val="8"/>
              <w:spacing w:before="19" w:line="254" w:lineRule="auto"/>
              <w:ind w:left="108" w:right="100"/>
              <w:rPr>
                <w:sz w:val="24"/>
              </w:rPr>
            </w:pPr>
            <w:r>
              <w:rPr>
                <w:spacing w:val="-5"/>
                <w:sz w:val="24"/>
              </w:rPr>
              <w:t xml:space="preserve">行政法规的决定》修订；根据 </w:t>
            </w:r>
            <w:r>
              <w:rPr>
                <w:sz w:val="24"/>
              </w:rPr>
              <w:t>2018</w:t>
            </w:r>
            <w:r>
              <w:rPr>
                <w:spacing w:val="-40"/>
                <w:sz w:val="24"/>
              </w:rPr>
              <w:t xml:space="preserve"> 年 </w:t>
            </w:r>
            <w:r>
              <w:rPr>
                <w:sz w:val="24"/>
              </w:rPr>
              <w:t>3</w:t>
            </w:r>
            <w:r>
              <w:rPr>
                <w:spacing w:val="-40"/>
                <w:sz w:val="24"/>
              </w:rPr>
              <w:t xml:space="preserve"> 月 </w:t>
            </w:r>
            <w:r>
              <w:rPr>
                <w:spacing w:val="-9"/>
                <w:sz w:val="24"/>
              </w:rPr>
              <w:t xml:space="preserve">19 </w:t>
            </w:r>
            <w:r>
              <w:rPr>
                <w:sz w:val="24"/>
              </w:rPr>
              <w:t xml:space="preserve">日《国务院关于修改和废止部分行政法规的决定》修正） </w:t>
            </w:r>
          </w:p>
          <w:p w14:paraId="0A7540DD">
            <w:pPr>
              <w:pStyle w:val="8"/>
              <w:spacing w:before="2" w:line="252" w:lineRule="auto"/>
              <w:ind w:left="108" w:right="100"/>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14:paraId="5858152F">
            <w:pPr>
              <w:pStyle w:val="8"/>
              <w:spacing w:before="5"/>
              <w:ind w:left="108"/>
              <w:rPr>
                <w:sz w:val="24"/>
              </w:rPr>
            </w:pPr>
            <w:r>
              <w:rPr>
                <w:sz w:val="24"/>
              </w:rPr>
              <w:t xml:space="preserve">生部令第 53 号） </w:t>
            </w:r>
          </w:p>
        </w:tc>
        <w:tc>
          <w:tcPr>
            <w:tcW w:w="1277" w:type="dxa"/>
            <w:vMerge w:val="restart"/>
          </w:tcPr>
          <w:p w14:paraId="302B2EC4">
            <w:pPr>
              <w:pStyle w:val="8"/>
              <w:rPr>
                <w:b/>
                <w:sz w:val="24"/>
              </w:rPr>
            </w:pPr>
          </w:p>
          <w:p w14:paraId="225A5408">
            <w:pPr>
              <w:pStyle w:val="8"/>
              <w:rPr>
                <w:b/>
                <w:sz w:val="24"/>
              </w:rPr>
            </w:pPr>
          </w:p>
          <w:p w14:paraId="00F367C0">
            <w:pPr>
              <w:pStyle w:val="8"/>
              <w:spacing w:before="1"/>
              <w:rPr>
                <w:b/>
                <w:sz w:val="31"/>
              </w:rPr>
            </w:pPr>
          </w:p>
          <w:p w14:paraId="3203F25A">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538437F7">
            <w:pPr>
              <w:pStyle w:val="8"/>
              <w:rPr>
                <w:b/>
                <w:sz w:val="24"/>
              </w:rPr>
            </w:pPr>
          </w:p>
          <w:p w14:paraId="265219B1">
            <w:pPr>
              <w:pStyle w:val="8"/>
              <w:rPr>
                <w:b/>
                <w:sz w:val="24"/>
              </w:rPr>
            </w:pPr>
          </w:p>
          <w:p w14:paraId="1BAB1C9C">
            <w:pPr>
              <w:pStyle w:val="8"/>
              <w:rPr>
                <w:b/>
                <w:sz w:val="24"/>
              </w:rPr>
            </w:pPr>
          </w:p>
          <w:p w14:paraId="740B73AB">
            <w:pPr>
              <w:pStyle w:val="8"/>
              <w:spacing w:before="7"/>
              <w:rPr>
                <w:b/>
                <w:sz w:val="32"/>
              </w:rPr>
            </w:pPr>
          </w:p>
          <w:p w14:paraId="79D2EC54">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7F9E6DFD">
            <w:pPr>
              <w:pStyle w:val="8"/>
              <w:tabs>
                <w:tab w:val="left" w:pos="4068"/>
              </w:tabs>
              <w:spacing w:before="18"/>
              <w:ind w:left="108"/>
              <w:jc w:val="center"/>
              <w:rPr>
                <w:sz w:val="24"/>
              </w:rPr>
            </w:pPr>
            <w:r>
              <w:rPr>
                <w:sz w:val="24"/>
              </w:rPr>
              <w:t>■政府网站</w:t>
            </w:r>
          </w:p>
        </w:tc>
        <w:tc>
          <w:tcPr>
            <w:tcW w:w="424" w:type="dxa"/>
            <w:vMerge w:val="restart"/>
          </w:tcPr>
          <w:p w14:paraId="33B08FAD">
            <w:pPr>
              <w:pStyle w:val="8"/>
              <w:rPr>
                <w:b/>
                <w:sz w:val="24"/>
              </w:rPr>
            </w:pPr>
          </w:p>
          <w:p w14:paraId="6FF66563">
            <w:pPr>
              <w:pStyle w:val="8"/>
              <w:rPr>
                <w:b/>
                <w:sz w:val="24"/>
              </w:rPr>
            </w:pPr>
          </w:p>
          <w:p w14:paraId="06A57BFF">
            <w:pPr>
              <w:pStyle w:val="8"/>
              <w:rPr>
                <w:b/>
                <w:sz w:val="24"/>
              </w:rPr>
            </w:pPr>
          </w:p>
          <w:p w14:paraId="6ED64A8D">
            <w:pPr>
              <w:pStyle w:val="8"/>
              <w:rPr>
                <w:b/>
                <w:sz w:val="24"/>
              </w:rPr>
            </w:pPr>
          </w:p>
          <w:p w14:paraId="06F6E608">
            <w:pPr>
              <w:pStyle w:val="8"/>
              <w:rPr>
                <w:b/>
                <w:sz w:val="24"/>
              </w:rPr>
            </w:pPr>
          </w:p>
          <w:p w14:paraId="574182AC">
            <w:pPr>
              <w:pStyle w:val="8"/>
              <w:spacing w:before="9"/>
              <w:rPr>
                <w:b/>
              </w:rPr>
            </w:pPr>
          </w:p>
          <w:p w14:paraId="629E232B">
            <w:pPr>
              <w:pStyle w:val="8"/>
              <w:spacing w:before="1"/>
              <w:ind w:left="108" w:right="-58"/>
              <w:rPr>
                <w:sz w:val="24"/>
              </w:rPr>
            </w:pPr>
            <w:r>
              <w:rPr>
                <w:sz w:val="24"/>
              </w:rPr>
              <w:t xml:space="preserve">√ </w:t>
            </w:r>
          </w:p>
        </w:tc>
        <w:tc>
          <w:tcPr>
            <w:tcW w:w="426" w:type="dxa"/>
            <w:vMerge w:val="restart"/>
          </w:tcPr>
          <w:p w14:paraId="48E9EB86">
            <w:pPr>
              <w:pStyle w:val="8"/>
              <w:rPr>
                <w:b/>
                <w:sz w:val="24"/>
              </w:rPr>
            </w:pPr>
          </w:p>
          <w:p w14:paraId="2734DC9B">
            <w:pPr>
              <w:pStyle w:val="8"/>
              <w:rPr>
                <w:b/>
                <w:sz w:val="24"/>
              </w:rPr>
            </w:pPr>
          </w:p>
          <w:p w14:paraId="582E19CA">
            <w:pPr>
              <w:pStyle w:val="8"/>
              <w:rPr>
                <w:b/>
                <w:sz w:val="24"/>
              </w:rPr>
            </w:pPr>
          </w:p>
          <w:p w14:paraId="2795BC82">
            <w:pPr>
              <w:pStyle w:val="8"/>
              <w:rPr>
                <w:b/>
                <w:sz w:val="24"/>
              </w:rPr>
            </w:pPr>
          </w:p>
          <w:p w14:paraId="33DF4AC4">
            <w:pPr>
              <w:pStyle w:val="8"/>
              <w:rPr>
                <w:b/>
                <w:sz w:val="24"/>
              </w:rPr>
            </w:pPr>
          </w:p>
          <w:p w14:paraId="223890E6">
            <w:pPr>
              <w:pStyle w:val="8"/>
              <w:spacing w:before="9"/>
              <w:rPr>
                <w:b/>
              </w:rPr>
            </w:pPr>
          </w:p>
          <w:p w14:paraId="151DB542">
            <w:pPr>
              <w:pStyle w:val="8"/>
              <w:spacing w:before="1"/>
              <w:ind w:left="109" w:right="-58"/>
              <w:rPr>
                <w:sz w:val="24"/>
              </w:rPr>
            </w:pPr>
            <w:r>
              <w:rPr>
                <w:sz w:val="24"/>
              </w:rPr>
              <w:t xml:space="preserve">   </w:t>
            </w:r>
          </w:p>
        </w:tc>
        <w:tc>
          <w:tcPr>
            <w:tcW w:w="424" w:type="dxa"/>
            <w:vMerge w:val="restart"/>
          </w:tcPr>
          <w:p w14:paraId="123E12EE">
            <w:pPr>
              <w:pStyle w:val="8"/>
              <w:rPr>
                <w:b/>
                <w:sz w:val="24"/>
              </w:rPr>
            </w:pPr>
          </w:p>
          <w:p w14:paraId="2455E2F4">
            <w:pPr>
              <w:pStyle w:val="8"/>
              <w:rPr>
                <w:b/>
                <w:sz w:val="24"/>
              </w:rPr>
            </w:pPr>
          </w:p>
          <w:p w14:paraId="09379D11">
            <w:pPr>
              <w:pStyle w:val="8"/>
              <w:rPr>
                <w:b/>
                <w:sz w:val="24"/>
              </w:rPr>
            </w:pPr>
          </w:p>
          <w:p w14:paraId="5E81E2A6">
            <w:pPr>
              <w:pStyle w:val="8"/>
              <w:rPr>
                <w:b/>
                <w:sz w:val="24"/>
              </w:rPr>
            </w:pPr>
          </w:p>
          <w:p w14:paraId="654C7F28">
            <w:pPr>
              <w:pStyle w:val="8"/>
              <w:rPr>
                <w:b/>
                <w:sz w:val="24"/>
              </w:rPr>
            </w:pPr>
          </w:p>
          <w:p w14:paraId="5571D00C">
            <w:pPr>
              <w:pStyle w:val="8"/>
              <w:spacing w:before="9"/>
              <w:rPr>
                <w:b/>
              </w:rPr>
            </w:pPr>
          </w:p>
          <w:p w14:paraId="3C2EAABA">
            <w:pPr>
              <w:pStyle w:val="8"/>
              <w:spacing w:before="1"/>
              <w:ind w:left="110" w:right="-58"/>
              <w:rPr>
                <w:sz w:val="24"/>
              </w:rPr>
            </w:pPr>
            <w:r>
              <w:rPr>
                <w:sz w:val="24"/>
              </w:rPr>
              <w:t xml:space="preserve">√ </w:t>
            </w:r>
          </w:p>
        </w:tc>
        <w:tc>
          <w:tcPr>
            <w:tcW w:w="424" w:type="dxa"/>
            <w:vMerge w:val="restart"/>
          </w:tcPr>
          <w:p w14:paraId="65D04D00">
            <w:pPr>
              <w:pStyle w:val="8"/>
              <w:rPr>
                <w:b/>
                <w:sz w:val="24"/>
              </w:rPr>
            </w:pPr>
          </w:p>
          <w:p w14:paraId="6EA9583D">
            <w:pPr>
              <w:pStyle w:val="8"/>
              <w:rPr>
                <w:b/>
                <w:sz w:val="24"/>
              </w:rPr>
            </w:pPr>
          </w:p>
          <w:p w14:paraId="5486CA06">
            <w:pPr>
              <w:pStyle w:val="8"/>
              <w:rPr>
                <w:b/>
                <w:sz w:val="24"/>
              </w:rPr>
            </w:pPr>
          </w:p>
          <w:p w14:paraId="7055ADAC">
            <w:pPr>
              <w:pStyle w:val="8"/>
              <w:rPr>
                <w:b/>
                <w:sz w:val="24"/>
              </w:rPr>
            </w:pPr>
          </w:p>
          <w:p w14:paraId="07849389">
            <w:pPr>
              <w:pStyle w:val="8"/>
              <w:rPr>
                <w:b/>
                <w:sz w:val="24"/>
              </w:rPr>
            </w:pPr>
          </w:p>
          <w:p w14:paraId="505EB9FE">
            <w:pPr>
              <w:pStyle w:val="8"/>
              <w:spacing w:before="9"/>
              <w:rPr>
                <w:b/>
              </w:rPr>
            </w:pPr>
          </w:p>
          <w:p w14:paraId="49B584D2">
            <w:pPr>
              <w:pStyle w:val="8"/>
              <w:spacing w:before="1"/>
              <w:ind w:left="111" w:right="-72"/>
              <w:rPr>
                <w:sz w:val="24"/>
              </w:rPr>
            </w:pPr>
            <w:r>
              <w:rPr>
                <w:sz w:val="24"/>
              </w:rPr>
              <w:t xml:space="preserve">   </w:t>
            </w:r>
          </w:p>
        </w:tc>
        <w:tc>
          <w:tcPr>
            <w:tcW w:w="424" w:type="dxa"/>
            <w:vMerge w:val="restart"/>
          </w:tcPr>
          <w:p w14:paraId="1CC133D1">
            <w:pPr>
              <w:pStyle w:val="8"/>
              <w:rPr>
                <w:b/>
                <w:sz w:val="24"/>
              </w:rPr>
            </w:pPr>
          </w:p>
          <w:p w14:paraId="3C9DF979">
            <w:pPr>
              <w:pStyle w:val="8"/>
              <w:rPr>
                <w:b/>
                <w:sz w:val="24"/>
              </w:rPr>
            </w:pPr>
          </w:p>
          <w:p w14:paraId="542480AF">
            <w:pPr>
              <w:pStyle w:val="8"/>
              <w:rPr>
                <w:b/>
                <w:sz w:val="24"/>
              </w:rPr>
            </w:pPr>
          </w:p>
          <w:p w14:paraId="5810F0E3">
            <w:pPr>
              <w:pStyle w:val="8"/>
              <w:rPr>
                <w:b/>
                <w:sz w:val="24"/>
              </w:rPr>
            </w:pPr>
          </w:p>
          <w:p w14:paraId="495927D5">
            <w:pPr>
              <w:pStyle w:val="8"/>
              <w:rPr>
                <w:b/>
                <w:sz w:val="24"/>
              </w:rPr>
            </w:pPr>
          </w:p>
          <w:p w14:paraId="6D1A4F7C">
            <w:pPr>
              <w:pStyle w:val="8"/>
              <w:spacing w:before="9"/>
              <w:rPr>
                <w:b/>
              </w:rPr>
            </w:pPr>
          </w:p>
          <w:p w14:paraId="1C2FD05F">
            <w:pPr>
              <w:pStyle w:val="8"/>
              <w:spacing w:before="1"/>
              <w:ind w:left="112" w:right="-72"/>
              <w:rPr>
                <w:sz w:val="24"/>
              </w:rPr>
            </w:pPr>
            <w:r>
              <w:rPr>
                <w:sz w:val="24"/>
              </w:rPr>
              <w:t xml:space="preserve">√ </w:t>
            </w:r>
          </w:p>
        </w:tc>
        <w:tc>
          <w:tcPr>
            <w:tcW w:w="426" w:type="dxa"/>
            <w:vMerge w:val="restart"/>
          </w:tcPr>
          <w:p w14:paraId="0AF531FE">
            <w:pPr>
              <w:pStyle w:val="8"/>
              <w:rPr>
                <w:b/>
                <w:sz w:val="24"/>
              </w:rPr>
            </w:pPr>
          </w:p>
          <w:p w14:paraId="26136E24">
            <w:pPr>
              <w:pStyle w:val="8"/>
              <w:rPr>
                <w:b/>
                <w:sz w:val="24"/>
              </w:rPr>
            </w:pPr>
          </w:p>
          <w:p w14:paraId="359E6EAA">
            <w:pPr>
              <w:pStyle w:val="8"/>
              <w:rPr>
                <w:b/>
                <w:sz w:val="24"/>
              </w:rPr>
            </w:pPr>
          </w:p>
          <w:p w14:paraId="40894FAC">
            <w:pPr>
              <w:pStyle w:val="8"/>
              <w:rPr>
                <w:b/>
                <w:sz w:val="24"/>
              </w:rPr>
            </w:pPr>
          </w:p>
          <w:p w14:paraId="785CDB4A">
            <w:pPr>
              <w:pStyle w:val="8"/>
              <w:rPr>
                <w:b/>
                <w:sz w:val="24"/>
              </w:rPr>
            </w:pPr>
          </w:p>
          <w:p w14:paraId="255FA991">
            <w:pPr>
              <w:pStyle w:val="8"/>
              <w:spacing w:before="9"/>
              <w:rPr>
                <w:b/>
              </w:rPr>
            </w:pPr>
          </w:p>
          <w:p w14:paraId="4CCFD605">
            <w:pPr>
              <w:pStyle w:val="8"/>
              <w:spacing w:before="1"/>
              <w:ind w:left="115" w:right="-72"/>
              <w:rPr>
                <w:sz w:val="24"/>
              </w:rPr>
            </w:pPr>
            <w:r>
              <w:rPr>
                <w:sz w:val="24"/>
              </w:rPr>
              <w:t xml:space="preserve">   </w:t>
            </w:r>
          </w:p>
        </w:tc>
      </w:tr>
      <w:tr w14:paraId="7C9B99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14:paraId="6F6392DB">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7929F510">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548C39CC">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713704C1">
            <w:pPr>
              <w:pStyle w:val="8"/>
              <w:rPr>
                <w:b/>
                <w:sz w:val="24"/>
              </w:rPr>
            </w:pPr>
          </w:p>
          <w:p w14:paraId="3CEB2A9B">
            <w:pPr>
              <w:pStyle w:val="8"/>
              <w:rPr>
                <w:b/>
                <w:sz w:val="24"/>
              </w:rPr>
            </w:pPr>
          </w:p>
          <w:p w14:paraId="43D0EC8C">
            <w:pPr>
              <w:pStyle w:val="8"/>
              <w:spacing w:before="4"/>
              <w:rPr>
                <w:b/>
                <w:sz w:val="17"/>
              </w:rPr>
            </w:pPr>
          </w:p>
          <w:p w14:paraId="2B2B7201">
            <w:pPr>
              <w:pStyle w:val="8"/>
              <w:ind w:left="107"/>
              <w:rPr>
                <w:sz w:val="24"/>
              </w:rPr>
            </w:pPr>
            <w:r>
              <w:rPr>
                <w:sz w:val="24"/>
              </w:rPr>
              <w:t xml:space="preserve">投诉举报电话以及网上投诉渠道 </w:t>
            </w:r>
          </w:p>
        </w:tc>
        <w:tc>
          <w:tcPr>
            <w:tcW w:w="4961" w:type="dxa"/>
            <w:vMerge w:val="continue"/>
            <w:tcBorders>
              <w:top w:val="nil"/>
            </w:tcBorders>
          </w:tcPr>
          <w:p w14:paraId="79C641E1">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6DDA7120">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15415457">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708BBCA1">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9E50202">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597D70F1">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142263B">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FC4366D">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7DD0A48">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2138B965">
            <w:pPr>
              <w:autoSpaceDE w:val="0"/>
              <w:autoSpaceDN w:val="0"/>
              <w:ind w:firstLine="0" w:firstLineChars="0"/>
              <w:jc w:val="left"/>
              <w:rPr>
                <w:rFonts w:ascii="宋体" w:hAnsi="宋体" w:eastAsia="宋体" w:cs="宋体"/>
                <w:kern w:val="0"/>
                <w:sz w:val="2"/>
                <w:szCs w:val="2"/>
                <w:lang w:val="zh-CN" w:bidi="zh-CN"/>
              </w:rPr>
            </w:pPr>
          </w:p>
        </w:tc>
      </w:tr>
      <w:tr w14:paraId="1F05D2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0501D58C">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6B486661">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3C00AF68">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514765E3">
            <w:pPr>
              <w:pStyle w:val="8"/>
              <w:rPr>
                <w:b/>
                <w:sz w:val="24"/>
              </w:rPr>
            </w:pPr>
          </w:p>
          <w:p w14:paraId="65021C3E">
            <w:pPr>
              <w:pStyle w:val="8"/>
              <w:spacing w:before="1"/>
              <w:rPr>
                <w:b/>
                <w:sz w:val="28"/>
              </w:rPr>
            </w:pPr>
          </w:p>
          <w:p w14:paraId="4F965007">
            <w:pPr>
              <w:pStyle w:val="8"/>
              <w:spacing w:line="254" w:lineRule="auto"/>
              <w:ind w:left="107" w:right="438"/>
              <w:rPr>
                <w:sz w:val="24"/>
              </w:rPr>
            </w:pPr>
            <w:r>
              <w:rPr>
                <w:sz w:val="24"/>
              </w:rPr>
              <w:t xml:space="preserve">受理和立案信息，包括：案件受理记录、立案报告 </w:t>
            </w:r>
          </w:p>
        </w:tc>
        <w:tc>
          <w:tcPr>
            <w:tcW w:w="4961" w:type="dxa"/>
            <w:vMerge w:val="continue"/>
            <w:tcBorders>
              <w:top w:val="nil"/>
            </w:tcBorders>
          </w:tcPr>
          <w:p w14:paraId="788062B8">
            <w:pPr>
              <w:autoSpaceDE w:val="0"/>
              <w:autoSpaceDN w:val="0"/>
              <w:ind w:firstLine="0" w:firstLineChars="0"/>
              <w:jc w:val="left"/>
              <w:rPr>
                <w:rFonts w:ascii="宋体" w:hAnsi="宋体" w:eastAsia="宋体" w:cs="宋体"/>
                <w:kern w:val="0"/>
                <w:sz w:val="2"/>
                <w:szCs w:val="2"/>
                <w:lang w:val="zh-CN" w:bidi="zh-CN"/>
              </w:rPr>
            </w:pPr>
          </w:p>
        </w:tc>
        <w:tc>
          <w:tcPr>
            <w:tcW w:w="1277" w:type="dxa"/>
            <w:vMerge w:val="restart"/>
          </w:tcPr>
          <w:p w14:paraId="6D6CB8DB">
            <w:pPr>
              <w:pStyle w:val="8"/>
              <w:rPr>
                <w:b/>
                <w:sz w:val="24"/>
              </w:rPr>
            </w:pPr>
          </w:p>
          <w:p w14:paraId="61DE11AA">
            <w:pPr>
              <w:pStyle w:val="8"/>
              <w:rPr>
                <w:b/>
                <w:sz w:val="24"/>
              </w:rPr>
            </w:pPr>
          </w:p>
          <w:p w14:paraId="231F963C">
            <w:pPr>
              <w:pStyle w:val="8"/>
              <w:spacing w:before="6"/>
              <w:rPr>
                <w:b/>
                <w:sz w:val="30"/>
              </w:rPr>
            </w:pPr>
          </w:p>
          <w:p w14:paraId="7BE6509A">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300C31E4">
            <w:pPr>
              <w:pStyle w:val="8"/>
              <w:rPr>
                <w:b/>
                <w:sz w:val="24"/>
              </w:rPr>
            </w:pPr>
          </w:p>
          <w:p w14:paraId="35C6ACEF">
            <w:pPr>
              <w:pStyle w:val="8"/>
              <w:rPr>
                <w:b/>
                <w:sz w:val="24"/>
              </w:rPr>
            </w:pPr>
          </w:p>
          <w:p w14:paraId="7AA9DEEB">
            <w:pPr>
              <w:pStyle w:val="8"/>
              <w:rPr>
                <w:b/>
                <w:sz w:val="24"/>
              </w:rPr>
            </w:pPr>
          </w:p>
          <w:p w14:paraId="07BA1D7E">
            <w:pPr>
              <w:pStyle w:val="8"/>
              <w:spacing w:before="12"/>
              <w:rPr>
                <w:b/>
                <w:sz w:val="31"/>
              </w:rPr>
            </w:pPr>
          </w:p>
          <w:p w14:paraId="0E0BAF41">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68AD5E5E">
            <w:pPr>
              <w:pStyle w:val="8"/>
              <w:spacing w:before="17"/>
              <w:ind w:left="108" w:right="-29"/>
              <w:jc w:val="center"/>
              <w:rPr>
                <w:sz w:val="24"/>
              </w:rPr>
            </w:pPr>
            <w:r>
              <w:rPr>
                <w:sz w:val="24"/>
              </w:rPr>
              <w:t>■精准推送</w:t>
            </w:r>
          </w:p>
        </w:tc>
        <w:tc>
          <w:tcPr>
            <w:tcW w:w="424" w:type="dxa"/>
            <w:vMerge w:val="restart"/>
          </w:tcPr>
          <w:p w14:paraId="6BFDE0C4">
            <w:pPr>
              <w:pStyle w:val="8"/>
              <w:rPr>
                <w:b/>
                <w:sz w:val="24"/>
              </w:rPr>
            </w:pPr>
          </w:p>
          <w:p w14:paraId="0D0F4633">
            <w:pPr>
              <w:pStyle w:val="8"/>
              <w:rPr>
                <w:b/>
                <w:sz w:val="24"/>
              </w:rPr>
            </w:pPr>
          </w:p>
          <w:p w14:paraId="4FA23B50">
            <w:pPr>
              <w:pStyle w:val="8"/>
              <w:rPr>
                <w:b/>
                <w:sz w:val="24"/>
              </w:rPr>
            </w:pPr>
          </w:p>
          <w:p w14:paraId="201A4237">
            <w:pPr>
              <w:pStyle w:val="8"/>
              <w:rPr>
                <w:b/>
                <w:sz w:val="24"/>
              </w:rPr>
            </w:pPr>
          </w:p>
          <w:p w14:paraId="3420A4C8">
            <w:pPr>
              <w:pStyle w:val="8"/>
              <w:rPr>
                <w:b/>
                <w:sz w:val="24"/>
              </w:rPr>
            </w:pPr>
          </w:p>
          <w:p w14:paraId="21C4E5DD">
            <w:pPr>
              <w:pStyle w:val="8"/>
              <w:spacing w:before="2"/>
              <w:rPr>
                <w:b/>
              </w:rPr>
            </w:pPr>
          </w:p>
          <w:p w14:paraId="3C7A2B5D">
            <w:pPr>
              <w:pStyle w:val="8"/>
              <w:ind w:left="108" w:right="-58"/>
              <w:rPr>
                <w:sz w:val="24"/>
              </w:rPr>
            </w:pPr>
            <w:r>
              <w:rPr>
                <w:sz w:val="24"/>
              </w:rPr>
              <w:t xml:space="preserve">   </w:t>
            </w:r>
          </w:p>
        </w:tc>
        <w:tc>
          <w:tcPr>
            <w:tcW w:w="426" w:type="dxa"/>
            <w:vMerge w:val="restart"/>
          </w:tcPr>
          <w:p w14:paraId="43658180">
            <w:pPr>
              <w:pStyle w:val="8"/>
              <w:rPr>
                <w:b/>
                <w:sz w:val="24"/>
              </w:rPr>
            </w:pPr>
          </w:p>
          <w:p w14:paraId="70221141">
            <w:pPr>
              <w:pStyle w:val="8"/>
              <w:rPr>
                <w:b/>
                <w:sz w:val="24"/>
              </w:rPr>
            </w:pPr>
          </w:p>
          <w:p w14:paraId="158AFA83">
            <w:pPr>
              <w:pStyle w:val="8"/>
              <w:spacing w:before="6"/>
              <w:rPr>
                <w:b/>
                <w:sz w:val="30"/>
              </w:rPr>
            </w:pPr>
          </w:p>
          <w:p w14:paraId="091FF92C">
            <w:pPr>
              <w:pStyle w:val="8"/>
              <w:spacing w:line="254" w:lineRule="auto"/>
              <w:ind w:left="109" w:right="-58"/>
              <w:jc w:val="both"/>
              <w:rPr>
                <w:sz w:val="24"/>
              </w:rPr>
            </w:pPr>
            <w:r>
              <w:rPr>
                <w:sz w:val="24"/>
              </w:rPr>
              <w:t xml:space="preserve">√ 行政相对人 </w:t>
            </w:r>
          </w:p>
        </w:tc>
        <w:tc>
          <w:tcPr>
            <w:tcW w:w="424" w:type="dxa"/>
            <w:vMerge w:val="restart"/>
          </w:tcPr>
          <w:p w14:paraId="1728593E">
            <w:pPr>
              <w:pStyle w:val="8"/>
              <w:rPr>
                <w:b/>
                <w:sz w:val="24"/>
              </w:rPr>
            </w:pPr>
          </w:p>
          <w:p w14:paraId="121ABC66">
            <w:pPr>
              <w:pStyle w:val="8"/>
              <w:rPr>
                <w:b/>
                <w:sz w:val="24"/>
              </w:rPr>
            </w:pPr>
          </w:p>
          <w:p w14:paraId="3859891A">
            <w:pPr>
              <w:pStyle w:val="8"/>
              <w:rPr>
                <w:b/>
                <w:sz w:val="24"/>
              </w:rPr>
            </w:pPr>
          </w:p>
          <w:p w14:paraId="6602900E">
            <w:pPr>
              <w:pStyle w:val="8"/>
              <w:rPr>
                <w:b/>
                <w:sz w:val="24"/>
              </w:rPr>
            </w:pPr>
          </w:p>
          <w:p w14:paraId="7E78A5F9">
            <w:pPr>
              <w:pStyle w:val="8"/>
              <w:rPr>
                <w:b/>
                <w:sz w:val="24"/>
              </w:rPr>
            </w:pPr>
          </w:p>
          <w:p w14:paraId="3532A587">
            <w:pPr>
              <w:pStyle w:val="8"/>
              <w:spacing w:before="2"/>
              <w:rPr>
                <w:b/>
              </w:rPr>
            </w:pPr>
          </w:p>
          <w:p w14:paraId="0F2B017A">
            <w:pPr>
              <w:pStyle w:val="8"/>
              <w:ind w:left="110" w:right="-58"/>
              <w:rPr>
                <w:sz w:val="24"/>
              </w:rPr>
            </w:pPr>
            <w:r>
              <w:rPr>
                <w:sz w:val="24"/>
              </w:rPr>
              <w:t xml:space="preserve">   </w:t>
            </w:r>
          </w:p>
        </w:tc>
        <w:tc>
          <w:tcPr>
            <w:tcW w:w="424" w:type="dxa"/>
            <w:vMerge w:val="restart"/>
          </w:tcPr>
          <w:p w14:paraId="543D744B">
            <w:pPr>
              <w:pStyle w:val="8"/>
              <w:rPr>
                <w:b/>
                <w:sz w:val="24"/>
              </w:rPr>
            </w:pPr>
          </w:p>
          <w:p w14:paraId="2FF73806">
            <w:pPr>
              <w:pStyle w:val="8"/>
              <w:rPr>
                <w:b/>
                <w:sz w:val="24"/>
              </w:rPr>
            </w:pPr>
          </w:p>
          <w:p w14:paraId="3A9564D9">
            <w:pPr>
              <w:pStyle w:val="8"/>
              <w:rPr>
                <w:b/>
                <w:sz w:val="24"/>
              </w:rPr>
            </w:pPr>
          </w:p>
          <w:p w14:paraId="4DC6721D">
            <w:pPr>
              <w:pStyle w:val="8"/>
              <w:rPr>
                <w:b/>
                <w:sz w:val="24"/>
              </w:rPr>
            </w:pPr>
          </w:p>
          <w:p w14:paraId="387478DB">
            <w:pPr>
              <w:pStyle w:val="8"/>
              <w:rPr>
                <w:b/>
                <w:sz w:val="24"/>
              </w:rPr>
            </w:pPr>
          </w:p>
          <w:p w14:paraId="46345C42">
            <w:pPr>
              <w:pStyle w:val="8"/>
              <w:spacing w:before="2"/>
              <w:rPr>
                <w:b/>
              </w:rPr>
            </w:pPr>
          </w:p>
          <w:p w14:paraId="0D53B515">
            <w:pPr>
              <w:pStyle w:val="8"/>
              <w:ind w:left="111" w:right="-72"/>
              <w:rPr>
                <w:sz w:val="24"/>
              </w:rPr>
            </w:pPr>
            <w:r>
              <w:rPr>
                <w:sz w:val="24"/>
              </w:rPr>
              <w:t xml:space="preserve">√ </w:t>
            </w:r>
          </w:p>
        </w:tc>
        <w:tc>
          <w:tcPr>
            <w:tcW w:w="424" w:type="dxa"/>
            <w:vMerge w:val="restart"/>
          </w:tcPr>
          <w:p w14:paraId="00FE9751">
            <w:pPr>
              <w:pStyle w:val="8"/>
              <w:rPr>
                <w:b/>
                <w:sz w:val="24"/>
              </w:rPr>
            </w:pPr>
          </w:p>
          <w:p w14:paraId="228A0C2A">
            <w:pPr>
              <w:pStyle w:val="8"/>
              <w:rPr>
                <w:b/>
                <w:sz w:val="24"/>
              </w:rPr>
            </w:pPr>
          </w:p>
          <w:p w14:paraId="54B1CE1C">
            <w:pPr>
              <w:pStyle w:val="8"/>
              <w:rPr>
                <w:b/>
                <w:sz w:val="24"/>
              </w:rPr>
            </w:pPr>
          </w:p>
          <w:p w14:paraId="222232C5">
            <w:pPr>
              <w:pStyle w:val="8"/>
              <w:rPr>
                <w:b/>
                <w:sz w:val="24"/>
              </w:rPr>
            </w:pPr>
          </w:p>
          <w:p w14:paraId="245B2851">
            <w:pPr>
              <w:pStyle w:val="8"/>
              <w:rPr>
                <w:b/>
                <w:sz w:val="24"/>
              </w:rPr>
            </w:pPr>
          </w:p>
          <w:p w14:paraId="553D6946">
            <w:pPr>
              <w:pStyle w:val="8"/>
              <w:spacing w:before="2"/>
              <w:rPr>
                <w:b/>
              </w:rPr>
            </w:pPr>
          </w:p>
          <w:p w14:paraId="31729965">
            <w:pPr>
              <w:pStyle w:val="8"/>
              <w:ind w:left="112" w:right="-72"/>
              <w:rPr>
                <w:sz w:val="24"/>
              </w:rPr>
            </w:pPr>
            <w:r>
              <w:rPr>
                <w:sz w:val="24"/>
              </w:rPr>
              <w:t xml:space="preserve">√ </w:t>
            </w:r>
          </w:p>
        </w:tc>
        <w:tc>
          <w:tcPr>
            <w:tcW w:w="426" w:type="dxa"/>
            <w:vMerge w:val="restart"/>
          </w:tcPr>
          <w:p w14:paraId="0ECC6606">
            <w:pPr>
              <w:pStyle w:val="8"/>
              <w:rPr>
                <w:b/>
                <w:sz w:val="24"/>
              </w:rPr>
            </w:pPr>
          </w:p>
          <w:p w14:paraId="427C672E">
            <w:pPr>
              <w:pStyle w:val="8"/>
              <w:rPr>
                <w:b/>
                <w:sz w:val="24"/>
              </w:rPr>
            </w:pPr>
          </w:p>
          <w:p w14:paraId="582D78F4">
            <w:pPr>
              <w:pStyle w:val="8"/>
              <w:rPr>
                <w:b/>
                <w:sz w:val="24"/>
              </w:rPr>
            </w:pPr>
          </w:p>
          <w:p w14:paraId="7FBFFAF2">
            <w:pPr>
              <w:pStyle w:val="8"/>
              <w:rPr>
                <w:b/>
                <w:sz w:val="24"/>
              </w:rPr>
            </w:pPr>
          </w:p>
          <w:p w14:paraId="5C1A9FC3">
            <w:pPr>
              <w:pStyle w:val="8"/>
              <w:rPr>
                <w:b/>
                <w:sz w:val="24"/>
              </w:rPr>
            </w:pPr>
          </w:p>
          <w:p w14:paraId="7F024AA3">
            <w:pPr>
              <w:pStyle w:val="8"/>
              <w:spacing w:before="2"/>
              <w:rPr>
                <w:b/>
              </w:rPr>
            </w:pPr>
          </w:p>
          <w:p w14:paraId="4BA552F5">
            <w:pPr>
              <w:pStyle w:val="8"/>
              <w:ind w:left="115" w:right="-72"/>
              <w:rPr>
                <w:sz w:val="24"/>
              </w:rPr>
            </w:pPr>
            <w:r>
              <w:rPr>
                <w:sz w:val="24"/>
              </w:rPr>
              <w:t xml:space="preserve">   </w:t>
            </w:r>
          </w:p>
        </w:tc>
      </w:tr>
      <w:tr w14:paraId="3B7DD4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499BFC01">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063FA486">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21501B51">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5206C0DC">
            <w:pPr>
              <w:pStyle w:val="8"/>
              <w:rPr>
                <w:b/>
                <w:sz w:val="24"/>
              </w:rPr>
            </w:pPr>
          </w:p>
          <w:p w14:paraId="13E4585A">
            <w:pPr>
              <w:pStyle w:val="8"/>
              <w:rPr>
                <w:b/>
                <w:sz w:val="28"/>
              </w:rPr>
            </w:pPr>
          </w:p>
          <w:p w14:paraId="76C5517C">
            <w:pPr>
              <w:pStyle w:val="8"/>
              <w:spacing w:line="254" w:lineRule="auto"/>
              <w:ind w:left="107" w:right="438"/>
              <w:rPr>
                <w:sz w:val="24"/>
              </w:rPr>
            </w:pPr>
            <w:r>
              <w:rPr>
                <w:sz w:val="24"/>
              </w:rPr>
              <w:t xml:space="preserve">告知信息，包括：行政处罚事先告知书、听证告知书 </w:t>
            </w:r>
          </w:p>
        </w:tc>
        <w:tc>
          <w:tcPr>
            <w:tcW w:w="4961" w:type="dxa"/>
            <w:vMerge w:val="continue"/>
            <w:tcBorders>
              <w:top w:val="nil"/>
            </w:tcBorders>
          </w:tcPr>
          <w:p w14:paraId="7315B6BA">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2449DAE5">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72A81BB1">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7B400AA3">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44484A9">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4268B14B">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7083D3B">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1CF7E04">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C3462F3">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4F52C34D">
            <w:pPr>
              <w:autoSpaceDE w:val="0"/>
              <w:autoSpaceDN w:val="0"/>
              <w:ind w:firstLine="0" w:firstLineChars="0"/>
              <w:jc w:val="left"/>
              <w:rPr>
                <w:rFonts w:ascii="宋体" w:hAnsi="宋体" w:eastAsia="宋体" w:cs="宋体"/>
                <w:kern w:val="0"/>
                <w:sz w:val="2"/>
                <w:szCs w:val="2"/>
                <w:lang w:val="zh-CN" w:bidi="zh-CN"/>
              </w:rPr>
            </w:pPr>
          </w:p>
        </w:tc>
      </w:tr>
      <w:tr w14:paraId="289818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14:paraId="59A3F99E">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704A5D0D">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21CDC834">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579F5AA9">
            <w:pPr>
              <w:pStyle w:val="8"/>
              <w:rPr>
                <w:b/>
                <w:sz w:val="24"/>
              </w:rPr>
            </w:pPr>
          </w:p>
          <w:p w14:paraId="60AEA124">
            <w:pPr>
              <w:pStyle w:val="8"/>
              <w:rPr>
                <w:b/>
                <w:sz w:val="24"/>
              </w:rPr>
            </w:pPr>
          </w:p>
          <w:p w14:paraId="7811C10A">
            <w:pPr>
              <w:pStyle w:val="8"/>
              <w:spacing w:before="7"/>
              <w:rPr>
                <w:b/>
                <w:sz w:val="28"/>
              </w:rPr>
            </w:pPr>
          </w:p>
          <w:p w14:paraId="7009E29B">
            <w:pPr>
              <w:pStyle w:val="8"/>
              <w:ind w:left="107"/>
              <w:rPr>
                <w:sz w:val="24"/>
              </w:rPr>
            </w:pPr>
            <w:r>
              <w:rPr>
                <w:sz w:val="24"/>
              </w:rPr>
              <w:t xml:space="preserve">行政处罚决定信息，包括： </w:t>
            </w:r>
          </w:p>
          <w:p w14:paraId="24EAC138">
            <w:pPr>
              <w:pStyle w:val="8"/>
              <w:spacing w:before="17" w:line="254" w:lineRule="auto"/>
              <w:ind w:left="107" w:right="438"/>
              <w:jc w:val="both"/>
              <w:rPr>
                <w:sz w:val="24"/>
              </w:rPr>
            </w:pPr>
            <w:r>
              <w:rPr>
                <w:sz w:val="24"/>
              </w:rPr>
              <w:t xml:space="preserve">处罚决定书文号、处罚名称、处罚类别、处罚事由、相对人名称、处罚依据、处罚单位、处罚决定日期 </w:t>
            </w:r>
          </w:p>
        </w:tc>
        <w:tc>
          <w:tcPr>
            <w:tcW w:w="4961" w:type="dxa"/>
            <w:vMerge w:val="continue"/>
            <w:tcBorders>
              <w:top w:val="nil"/>
            </w:tcBorders>
          </w:tcPr>
          <w:p w14:paraId="45AD769F">
            <w:pPr>
              <w:autoSpaceDE w:val="0"/>
              <w:autoSpaceDN w:val="0"/>
              <w:ind w:firstLine="0" w:firstLineChars="0"/>
              <w:jc w:val="left"/>
              <w:rPr>
                <w:rFonts w:ascii="宋体" w:hAnsi="宋体" w:eastAsia="宋体" w:cs="宋体"/>
                <w:kern w:val="0"/>
                <w:sz w:val="2"/>
                <w:szCs w:val="2"/>
                <w:lang w:val="zh-CN" w:bidi="zh-CN"/>
              </w:rPr>
            </w:pPr>
          </w:p>
        </w:tc>
        <w:tc>
          <w:tcPr>
            <w:tcW w:w="1277" w:type="dxa"/>
          </w:tcPr>
          <w:p w14:paraId="561959EB">
            <w:pPr>
              <w:pStyle w:val="8"/>
              <w:rPr>
                <w:b/>
                <w:sz w:val="24"/>
              </w:rPr>
            </w:pPr>
          </w:p>
          <w:p w14:paraId="4E9EDD36">
            <w:pPr>
              <w:pStyle w:val="8"/>
              <w:spacing w:before="1"/>
              <w:rPr>
                <w:b/>
                <w:sz w:val="27"/>
              </w:rPr>
            </w:pPr>
          </w:p>
          <w:p w14:paraId="465775C7">
            <w:pPr>
              <w:pStyle w:val="8"/>
              <w:spacing w:line="254" w:lineRule="auto"/>
              <w:ind w:left="156" w:right="148"/>
              <w:jc w:val="center"/>
              <w:rPr>
                <w:sz w:val="24"/>
              </w:rPr>
            </w:pPr>
            <w:r>
              <w:rPr>
                <w:sz w:val="24"/>
              </w:rPr>
              <w:t xml:space="preserve">自信息形成或者变更之日起7 个工作日内予以公开 </w:t>
            </w:r>
          </w:p>
        </w:tc>
        <w:tc>
          <w:tcPr>
            <w:tcW w:w="1275" w:type="dxa"/>
          </w:tcPr>
          <w:p w14:paraId="6125155F">
            <w:pPr>
              <w:pStyle w:val="8"/>
              <w:rPr>
                <w:b/>
                <w:sz w:val="24"/>
              </w:rPr>
            </w:pPr>
          </w:p>
          <w:p w14:paraId="03AD55C8">
            <w:pPr>
              <w:pStyle w:val="8"/>
              <w:rPr>
                <w:b/>
                <w:sz w:val="24"/>
              </w:rPr>
            </w:pPr>
          </w:p>
          <w:p w14:paraId="614150FC">
            <w:pPr>
              <w:pStyle w:val="8"/>
              <w:spacing w:before="7"/>
              <w:rPr>
                <w:b/>
                <w:sz w:val="28"/>
              </w:rPr>
            </w:pPr>
          </w:p>
          <w:p w14:paraId="4DF9DEAC">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Align w:val="center"/>
          </w:tcPr>
          <w:p w14:paraId="7442F0A3">
            <w:pPr>
              <w:pStyle w:val="8"/>
              <w:tabs>
                <w:tab w:val="left" w:pos="4068"/>
              </w:tabs>
              <w:spacing w:before="18"/>
              <w:ind w:left="108"/>
              <w:jc w:val="center"/>
              <w:rPr>
                <w:sz w:val="24"/>
              </w:rPr>
            </w:pPr>
            <w:r>
              <w:rPr>
                <w:sz w:val="24"/>
              </w:rPr>
              <w:t>■政府网站</w:t>
            </w:r>
          </w:p>
        </w:tc>
        <w:tc>
          <w:tcPr>
            <w:tcW w:w="424" w:type="dxa"/>
          </w:tcPr>
          <w:p w14:paraId="5368E142">
            <w:pPr>
              <w:pStyle w:val="8"/>
              <w:rPr>
                <w:b/>
                <w:sz w:val="24"/>
              </w:rPr>
            </w:pPr>
          </w:p>
          <w:p w14:paraId="2501FDF4">
            <w:pPr>
              <w:pStyle w:val="8"/>
              <w:rPr>
                <w:b/>
                <w:sz w:val="24"/>
              </w:rPr>
            </w:pPr>
          </w:p>
          <w:p w14:paraId="0E50C85B">
            <w:pPr>
              <w:pStyle w:val="8"/>
              <w:rPr>
                <w:b/>
                <w:sz w:val="24"/>
              </w:rPr>
            </w:pPr>
          </w:p>
          <w:p w14:paraId="3C671E91">
            <w:pPr>
              <w:pStyle w:val="8"/>
              <w:rPr>
                <w:b/>
                <w:sz w:val="24"/>
              </w:rPr>
            </w:pPr>
          </w:p>
          <w:p w14:paraId="67906D85">
            <w:pPr>
              <w:pStyle w:val="8"/>
              <w:spacing w:before="7"/>
              <w:rPr>
                <w:b/>
                <w:sz w:val="18"/>
              </w:rPr>
            </w:pPr>
          </w:p>
          <w:p w14:paraId="2AB48087">
            <w:pPr>
              <w:pStyle w:val="8"/>
              <w:spacing w:before="1"/>
              <w:ind w:left="108" w:right="-58"/>
              <w:rPr>
                <w:sz w:val="24"/>
              </w:rPr>
            </w:pPr>
            <w:r>
              <w:rPr>
                <w:sz w:val="24"/>
              </w:rPr>
              <w:t xml:space="preserve">√ </w:t>
            </w:r>
          </w:p>
        </w:tc>
        <w:tc>
          <w:tcPr>
            <w:tcW w:w="426" w:type="dxa"/>
          </w:tcPr>
          <w:p w14:paraId="7C311C89">
            <w:pPr>
              <w:pStyle w:val="8"/>
              <w:rPr>
                <w:b/>
                <w:sz w:val="24"/>
              </w:rPr>
            </w:pPr>
          </w:p>
          <w:p w14:paraId="045FA898">
            <w:pPr>
              <w:pStyle w:val="8"/>
              <w:rPr>
                <w:b/>
                <w:sz w:val="24"/>
              </w:rPr>
            </w:pPr>
          </w:p>
          <w:p w14:paraId="6594BEBF">
            <w:pPr>
              <w:pStyle w:val="8"/>
              <w:rPr>
                <w:b/>
                <w:sz w:val="24"/>
              </w:rPr>
            </w:pPr>
          </w:p>
          <w:p w14:paraId="040C0E4F">
            <w:pPr>
              <w:pStyle w:val="8"/>
              <w:rPr>
                <w:b/>
                <w:sz w:val="24"/>
              </w:rPr>
            </w:pPr>
          </w:p>
          <w:p w14:paraId="1D96655A">
            <w:pPr>
              <w:pStyle w:val="8"/>
              <w:spacing w:before="7"/>
              <w:rPr>
                <w:b/>
                <w:sz w:val="18"/>
              </w:rPr>
            </w:pPr>
          </w:p>
          <w:p w14:paraId="2FBA16F5">
            <w:pPr>
              <w:pStyle w:val="8"/>
              <w:spacing w:before="1"/>
              <w:ind w:left="109" w:right="-58"/>
              <w:rPr>
                <w:sz w:val="24"/>
              </w:rPr>
            </w:pPr>
            <w:r>
              <w:rPr>
                <w:sz w:val="24"/>
              </w:rPr>
              <w:t xml:space="preserve">   </w:t>
            </w:r>
          </w:p>
        </w:tc>
        <w:tc>
          <w:tcPr>
            <w:tcW w:w="424" w:type="dxa"/>
          </w:tcPr>
          <w:p w14:paraId="5416A1A5">
            <w:pPr>
              <w:pStyle w:val="8"/>
              <w:rPr>
                <w:b/>
                <w:sz w:val="24"/>
              </w:rPr>
            </w:pPr>
          </w:p>
          <w:p w14:paraId="21BCB1D7">
            <w:pPr>
              <w:pStyle w:val="8"/>
              <w:rPr>
                <w:b/>
                <w:sz w:val="24"/>
              </w:rPr>
            </w:pPr>
          </w:p>
          <w:p w14:paraId="238809EB">
            <w:pPr>
              <w:pStyle w:val="8"/>
              <w:rPr>
                <w:b/>
                <w:sz w:val="24"/>
              </w:rPr>
            </w:pPr>
          </w:p>
          <w:p w14:paraId="39FDF310">
            <w:pPr>
              <w:pStyle w:val="8"/>
              <w:rPr>
                <w:b/>
                <w:sz w:val="24"/>
              </w:rPr>
            </w:pPr>
          </w:p>
          <w:p w14:paraId="135B6031">
            <w:pPr>
              <w:pStyle w:val="8"/>
              <w:spacing w:before="7"/>
              <w:rPr>
                <w:b/>
                <w:sz w:val="18"/>
              </w:rPr>
            </w:pPr>
          </w:p>
          <w:p w14:paraId="555B9191">
            <w:pPr>
              <w:pStyle w:val="8"/>
              <w:spacing w:before="1"/>
              <w:ind w:left="110" w:right="-58"/>
              <w:rPr>
                <w:sz w:val="24"/>
              </w:rPr>
            </w:pPr>
            <w:r>
              <w:rPr>
                <w:sz w:val="24"/>
              </w:rPr>
              <w:t xml:space="preserve">√ </w:t>
            </w:r>
          </w:p>
        </w:tc>
        <w:tc>
          <w:tcPr>
            <w:tcW w:w="424" w:type="dxa"/>
          </w:tcPr>
          <w:p w14:paraId="3DEFE6EF">
            <w:pPr>
              <w:pStyle w:val="8"/>
              <w:rPr>
                <w:b/>
                <w:sz w:val="24"/>
              </w:rPr>
            </w:pPr>
          </w:p>
          <w:p w14:paraId="75481D57">
            <w:pPr>
              <w:pStyle w:val="8"/>
              <w:rPr>
                <w:b/>
                <w:sz w:val="24"/>
              </w:rPr>
            </w:pPr>
          </w:p>
          <w:p w14:paraId="6F86877E">
            <w:pPr>
              <w:pStyle w:val="8"/>
              <w:rPr>
                <w:b/>
                <w:sz w:val="24"/>
              </w:rPr>
            </w:pPr>
          </w:p>
          <w:p w14:paraId="2F6B89C0">
            <w:pPr>
              <w:pStyle w:val="8"/>
              <w:rPr>
                <w:b/>
                <w:sz w:val="24"/>
              </w:rPr>
            </w:pPr>
          </w:p>
          <w:p w14:paraId="4E268713">
            <w:pPr>
              <w:pStyle w:val="8"/>
              <w:spacing w:before="7"/>
              <w:rPr>
                <w:b/>
                <w:sz w:val="18"/>
              </w:rPr>
            </w:pPr>
          </w:p>
          <w:p w14:paraId="27D10322">
            <w:pPr>
              <w:pStyle w:val="8"/>
              <w:spacing w:before="1"/>
              <w:ind w:left="111" w:right="-72"/>
              <w:rPr>
                <w:sz w:val="24"/>
              </w:rPr>
            </w:pPr>
            <w:r>
              <w:rPr>
                <w:sz w:val="24"/>
              </w:rPr>
              <w:t xml:space="preserve">   </w:t>
            </w:r>
          </w:p>
        </w:tc>
        <w:tc>
          <w:tcPr>
            <w:tcW w:w="424" w:type="dxa"/>
          </w:tcPr>
          <w:p w14:paraId="48FDD969">
            <w:pPr>
              <w:pStyle w:val="8"/>
              <w:rPr>
                <w:b/>
                <w:sz w:val="24"/>
              </w:rPr>
            </w:pPr>
          </w:p>
          <w:p w14:paraId="6928C45C">
            <w:pPr>
              <w:pStyle w:val="8"/>
              <w:rPr>
                <w:b/>
                <w:sz w:val="24"/>
              </w:rPr>
            </w:pPr>
          </w:p>
          <w:p w14:paraId="2B6A4ED1">
            <w:pPr>
              <w:pStyle w:val="8"/>
              <w:rPr>
                <w:b/>
                <w:sz w:val="24"/>
              </w:rPr>
            </w:pPr>
          </w:p>
          <w:p w14:paraId="6C4C63B2">
            <w:pPr>
              <w:pStyle w:val="8"/>
              <w:rPr>
                <w:b/>
                <w:sz w:val="24"/>
              </w:rPr>
            </w:pPr>
          </w:p>
          <w:p w14:paraId="2C342BC3">
            <w:pPr>
              <w:pStyle w:val="8"/>
              <w:spacing w:before="7"/>
              <w:rPr>
                <w:b/>
                <w:sz w:val="18"/>
              </w:rPr>
            </w:pPr>
          </w:p>
          <w:p w14:paraId="6CD4AEFD">
            <w:pPr>
              <w:pStyle w:val="8"/>
              <w:spacing w:before="1"/>
              <w:ind w:left="112" w:right="-72"/>
              <w:rPr>
                <w:sz w:val="24"/>
              </w:rPr>
            </w:pPr>
            <w:r>
              <w:rPr>
                <w:sz w:val="24"/>
              </w:rPr>
              <w:t xml:space="preserve">√ </w:t>
            </w:r>
          </w:p>
        </w:tc>
        <w:tc>
          <w:tcPr>
            <w:tcW w:w="426" w:type="dxa"/>
          </w:tcPr>
          <w:p w14:paraId="7202D6EF">
            <w:pPr>
              <w:pStyle w:val="8"/>
              <w:rPr>
                <w:b/>
                <w:sz w:val="24"/>
              </w:rPr>
            </w:pPr>
          </w:p>
          <w:p w14:paraId="5E1773E1">
            <w:pPr>
              <w:pStyle w:val="8"/>
              <w:rPr>
                <w:b/>
                <w:sz w:val="24"/>
              </w:rPr>
            </w:pPr>
          </w:p>
          <w:p w14:paraId="0CADBCE7">
            <w:pPr>
              <w:pStyle w:val="8"/>
              <w:rPr>
                <w:b/>
                <w:sz w:val="24"/>
              </w:rPr>
            </w:pPr>
          </w:p>
          <w:p w14:paraId="56E61516">
            <w:pPr>
              <w:pStyle w:val="8"/>
              <w:rPr>
                <w:b/>
                <w:sz w:val="24"/>
              </w:rPr>
            </w:pPr>
          </w:p>
          <w:p w14:paraId="7A9E03D4">
            <w:pPr>
              <w:pStyle w:val="8"/>
              <w:spacing w:before="7"/>
              <w:rPr>
                <w:b/>
                <w:sz w:val="18"/>
              </w:rPr>
            </w:pPr>
          </w:p>
          <w:p w14:paraId="5E6E99C8">
            <w:pPr>
              <w:pStyle w:val="8"/>
              <w:spacing w:before="1"/>
              <w:ind w:left="115" w:right="-72"/>
              <w:rPr>
                <w:sz w:val="24"/>
              </w:rPr>
            </w:pPr>
            <w:r>
              <w:rPr>
                <w:sz w:val="24"/>
              </w:rPr>
              <w:t xml:space="preserve">   </w:t>
            </w:r>
          </w:p>
        </w:tc>
      </w:tr>
    </w:tbl>
    <w:p w14:paraId="62772E41">
      <w:pPr>
        <w:ind w:firstLine="480"/>
        <w:sectPr>
          <w:pgSz w:w="23820" w:h="16840" w:orient="landscape"/>
          <w:pgMar w:top="1420" w:right="800" w:bottom="1320" w:left="800" w:header="0" w:footer="1121" w:gutter="0"/>
          <w:cols w:space="720" w:num="1"/>
        </w:sectPr>
      </w:pPr>
    </w:p>
    <w:tbl>
      <w:tblPr>
        <w:tblStyle w:val="5"/>
        <w:tblW w:w="21963" w:type="dxa"/>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14:paraId="30A5BC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14:paraId="10A696CA">
            <w:pPr>
              <w:pStyle w:val="8"/>
              <w:rPr>
                <w:b/>
                <w:sz w:val="24"/>
              </w:rPr>
            </w:pPr>
          </w:p>
          <w:p w14:paraId="63A3796C">
            <w:pPr>
              <w:pStyle w:val="8"/>
              <w:rPr>
                <w:b/>
                <w:sz w:val="24"/>
              </w:rPr>
            </w:pPr>
          </w:p>
          <w:p w14:paraId="5E61C53F">
            <w:pPr>
              <w:pStyle w:val="8"/>
              <w:spacing w:before="4"/>
              <w:rPr>
                <w:b/>
                <w:sz w:val="32"/>
              </w:rPr>
            </w:pPr>
          </w:p>
          <w:p w14:paraId="3E8FD1BD">
            <w:pPr>
              <w:pStyle w:val="8"/>
              <w:spacing w:line="254" w:lineRule="auto"/>
              <w:ind w:left="230" w:right="218"/>
              <w:rPr>
                <w:rFonts w:ascii="黑体" w:eastAsia="黑体"/>
                <w:sz w:val="24"/>
              </w:rPr>
            </w:pPr>
            <w:r>
              <w:rPr>
                <w:rFonts w:hint="eastAsia" w:ascii="黑体" w:eastAsia="黑体"/>
                <w:sz w:val="24"/>
              </w:rPr>
              <w:t>序号</w:t>
            </w:r>
          </w:p>
        </w:tc>
        <w:tc>
          <w:tcPr>
            <w:tcW w:w="574" w:type="dxa"/>
            <w:vMerge w:val="restart"/>
            <w:shd w:val="clear" w:color="auto" w:fill="D9D9D9"/>
          </w:tcPr>
          <w:p w14:paraId="5DDE714B">
            <w:pPr>
              <w:pStyle w:val="8"/>
              <w:rPr>
                <w:b/>
                <w:sz w:val="24"/>
              </w:rPr>
            </w:pPr>
          </w:p>
          <w:p w14:paraId="5A29BA87">
            <w:pPr>
              <w:pStyle w:val="8"/>
              <w:spacing w:before="11"/>
              <w:rPr>
                <w:b/>
                <w:sz w:val="30"/>
              </w:rPr>
            </w:pPr>
          </w:p>
          <w:p w14:paraId="203E4C9D">
            <w:pPr>
              <w:pStyle w:val="8"/>
              <w:spacing w:line="254" w:lineRule="auto"/>
              <w:ind w:left="167" w:right="154"/>
              <w:jc w:val="both"/>
              <w:rPr>
                <w:rFonts w:ascii="黑体" w:eastAsia="黑体"/>
                <w:sz w:val="24"/>
              </w:rPr>
            </w:pPr>
            <w:r>
              <w:rPr>
                <w:rFonts w:hint="eastAsia" w:ascii="黑体" w:eastAsia="黑体"/>
                <w:sz w:val="24"/>
              </w:rPr>
              <w:t>一级事项</w:t>
            </w:r>
          </w:p>
        </w:tc>
        <w:tc>
          <w:tcPr>
            <w:tcW w:w="1694" w:type="dxa"/>
            <w:vMerge w:val="restart"/>
            <w:shd w:val="clear" w:color="auto" w:fill="D9D9D9"/>
          </w:tcPr>
          <w:p w14:paraId="37D0D9E9">
            <w:pPr>
              <w:pStyle w:val="8"/>
              <w:rPr>
                <w:b/>
                <w:sz w:val="24"/>
              </w:rPr>
            </w:pPr>
          </w:p>
          <w:p w14:paraId="6E53C504">
            <w:pPr>
              <w:pStyle w:val="8"/>
              <w:rPr>
                <w:b/>
                <w:sz w:val="24"/>
              </w:rPr>
            </w:pPr>
          </w:p>
          <w:p w14:paraId="139243DB">
            <w:pPr>
              <w:pStyle w:val="8"/>
              <w:spacing w:before="4"/>
              <w:rPr>
                <w:b/>
                <w:sz w:val="32"/>
              </w:rPr>
            </w:pPr>
          </w:p>
          <w:p w14:paraId="1C6C07C8">
            <w:pPr>
              <w:pStyle w:val="8"/>
              <w:spacing w:line="254" w:lineRule="auto"/>
              <w:ind w:left="604" w:right="597"/>
              <w:jc w:val="center"/>
              <w:rPr>
                <w:rFonts w:ascii="黑体" w:eastAsia="黑体"/>
                <w:sz w:val="24"/>
              </w:rPr>
            </w:pPr>
            <w:r>
              <w:rPr>
                <w:rFonts w:hint="eastAsia" w:ascii="黑体" w:eastAsia="黑体"/>
                <w:sz w:val="24"/>
              </w:rPr>
              <w:t>二级事项</w:t>
            </w:r>
          </w:p>
        </w:tc>
        <w:tc>
          <w:tcPr>
            <w:tcW w:w="4397" w:type="dxa"/>
            <w:vMerge w:val="restart"/>
            <w:shd w:val="clear" w:color="auto" w:fill="D9D9D9"/>
          </w:tcPr>
          <w:p w14:paraId="17722058">
            <w:pPr>
              <w:pStyle w:val="8"/>
              <w:rPr>
                <w:b/>
                <w:sz w:val="24"/>
              </w:rPr>
            </w:pPr>
          </w:p>
          <w:p w14:paraId="6C0DB903">
            <w:pPr>
              <w:pStyle w:val="8"/>
              <w:rPr>
                <w:b/>
                <w:sz w:val="24"/>
              </w:rPr>
            </w:pPr>
          </w:p>
          <w:p w14:paraId="0763CA60">
            <w:pPr>
              <w:pStyle w:val="8"/>
              <w:spacing w:before="4"/>
              <w:rPr>
                <w:b/>
                <w:sz w:val="32"/>
              </w:rPr>
            </w:pPr>
          </w:p>
          <w:p w14:paraId="7CDF225A">
            <w:pPr>
              <w:pStyle w:val="8"/>
              <w:ind w:left="1698" w:right="1689"/>
              <w:jc w:val="center"/>
              <w:rPr>
                <w:rFonts w:ascii="黑体" w:eastAsia="黑体"/>
                <w:sz w:val="24"/>
              </w:rPr>
            </w:pPr>
            <w:r>
              <w:rPr>
                <w:rFonts w:hint="eastAsia" w:ascii="黑体" w:eastAsia="黑体"/>
                <w:sz w:val="24"/>
              </w:rPr>
              <w:t>公开内容</w:t>
            </w:r>
          </w:p>
          <w:p w14:paraId="10202541">
            <w:pPr>
              <w:pStyle w:val="8"/>
              <w:spacing w:before="19"/>
              <w:ind w:left="1698" w:right="1689"/>
              <w:jc w:val="center"/>
              <w:rPr>
                <w:rFonts w:ascii="黑体" w:eastAsia="黑体"/>
                <w:sz w:val="24"/>
              </w:rPr>
            </w:pPr>
            <w:r>
              <w:rPr>
                <w:rFonts w:hint="eastAsia" w:ascii="黑体" w:eastAsia="黑体"/>
                <w:sz w:val="24"/>
              </w:rPr>
              <w:t>（要素）</w:t>
            </w:r>
          </w:p>
        </w:tc>
        <w:tc>
          <w:tcPr>
            <w:tcW w:w="4961" w:type="dxa"/>
            <w:vMerge w:val="restart"/>
            <w:shd w:val="clear" w:color="auto" w:fill="D9D9D9"/>
          </w:tcPr>
          <w:p w14:paraId="0A36768B">
            <w:pPr>
              <w:pStyle w:val="8"/>
              <w:rPr>
                <w:b/>
                <w:sz w:val="24"/>
              </w:rPr>
            </w:pPr>
          </w:p>
          <w:p w14:paraId="0674A114">
            <w:pPr>
              <w:pStyle w:val="8"/>
              <w:rPr>
                <w:b/>
                <w:sz w:val="24"/>
              </w:rPr>
            </w:pPr>
          </w:p>
          <w:p w14:paraId="5E8B8686">
            <w:pPr>
              <w:pStyle w:val="8"/>
              <w:rPr>
                <w:b/>
                <w:sz w:val="24"/>
              </w:rPr>
            </w:pPr>
          </w:p>
          <w:p w14:paraId="7F1CB53E">
            <w:pPr>
              <w:pStyle w:val="8"/>
              <w:spacing w:before="1"/>
              <w:rPr>
                <w:b/>
                <w:sz w:val="21"/>
              </w:rPr>
            </w:pPr>
          </w:p>
          <w:p w14:paraId="035C9F6E">
            <w:pPr>
              <w:pStyle w:val="8"/>
              <w:ind w:left="1982" w:right="1969"/>
              <w:jc w:val="center"/>
              <w:rPr>
                <w:rFonts w:ascii="黑体" w:eastAsia="黑体"/>
                <w:sz w:val="24"/>
              </w:rPr>
            </w:pPr>
            <w:r>
              <w:rPr>
                <w:rFonts w:hint="eastAsia" w:ascii="黑体" w:eastAsia="黑体"/>
                <w:sz w:val="24"/>
              </w:rPr>
              <w:t>公开依据</w:t>
            </w:r>
          </w:p>
        </w:tc>
        <w:tc>
          <w:tcPr>
            <w:tcW w:w="1277" w:type="dxa"/>
            <w:vMerge w:val="restart"/>
            <w:shd w:val="clear" w:color="auto" w:fill="D9D9D9"/>
          </w:tcPr>
          <w:p w14:paraId="5EEC1E7E">
            <w:pPr>
              <w:pStyle w:val="8"/>
              <w:rPr>
                <w:b/>
                <w:sz w:val="24"/>
              </w:rPr>
            </w:pPr>
          </w:p>
          <w:p w14:paraId="15529C4A">
            <w:pPr>
              <w:pStyle w:val="8"/>
              <w:rPr>
                <w:b/>
                <w:sz w:val="24"/>
              </w:rPr>
            </w:pPr>
          </w:p>
          <w:p w14:paraId="2AEC5E11">
            <w:pPr>
              <w:pStyle w:val="8"/>
              <w:spacing w:before="4"/>
              <w:rPr>
                <w:b/>
                <w:sz w:val="32"/>
              </w:rPr>
            </w:pPr>
          </w:p>
          <w:p w14:paraId="00F30F09">
            <w:pPr>
              <w:pStyle w:val="8"/>
              <w:spacing w:line="254" w:lineRule="auto"/>
              <w:ind w:left="396" w:right="388"/>
              <w:rPr>
                <w:rFonts w:ascii="黑体" w:eastAsia="黑体"/>
                <w:sz w:val="24"/>
              </w:rPr>
            </w:pPr>
            <w:r>
              <w:rPr>
                <w:rFonts w:hint="eastAsia" w:ascii="黑体" w:eastAsia="黑体"/>
                <w:sz w:val="24"/>
              </w:rPr>
              <w:t>公开时限</w:t>
            </w:r>
          </w:p>
        </w:tc>
        <w:tc>
          <w:tcPr>
            <w:tcW w:w="1275" w:type="dxa"/>
            <w:vMerge w:val="restart"/>
            <w:shd w:val="clear" w:color="auto" w:fill="D9D9D9"/>
          </w:tcPr>
          <w:p w14:paraId="26742BAC">
            <w:pPr>
              <w:pStyle w:val="8"/>
              <w:rPr>
                <w:b/>
                <w:sz w:val="24"/>
              </w:rPr>
            </w:pPr>
          </w:p>
          <w:p w14:paraId="1506BB44">
            <w:pPr>
              <w:pStyle w:val="8"/>
              <w:rPr>
                <w:b/>
                <w:sz w:val="24"/>
              </w:rPr>
            </w:pPr>
          </w:p>
          <w:p w14:paraId="590870F6">
            <w:pPr>
              <w:pStyle w:val="8"/>
              <w:spacing w:before="4"/>
              <w:rPr>
                <w:b/>
                <w:sz w:val="32"/>
              </w:rPr>
            </w:pPr>
          </w:p>
          <w:p w14:paraId="18C3C4FB">
            <w:pPr>
              <w:pStyle w:val="8"/>
              <w:spacing w:line="254" w:lineRule="auto"/>
              <w:ind w:left="398" w:right="384"/>
              <w:rPr>
                <w:rFonts w:ascii="黑体" w:eastAsia="黑体"/>
                <w:sz w:val="24"/>
              </w:rPr>
            </w:pPr>
            <w:r>
              <w:rPr>
                <w:rFonts w:hint="eastAsia" w:ascii="黑体" w:eastAsia="黑体"/>
                <w:sz w:val="24"/>
              </w:rPr>
              <w:t>公开主体</w:t>
            </w:r>
          </w:p>
        </w:tc>
        <w:tc>
          <w:tcPr>
            <w:tcW w:w="4536" w:type="dxa"/>
            <w:vMerge w:val="restart"/>
            <w:shd w:val="clear" w:color="auto" w:fill="D9D9D9"/>
          </w:tcPr>
          <w:p w14:paraId="504CFF12">
            <w:pPr>
              <w:pStyle w:val="8"/>
              <w:rPr>
                <w:b/>
                <w:sz w:val="24"/>
              </w:rPr>
            </w:pPr>
          </w:p>
          <w:p w14:paraId="09F4AAAB">
            <w:pPr>
              <w:pStyle w:val="8"/>
              <w:rPr>
                <w:b/>
                <w:sz w:val="24"/>
              </w:rPr>
            </w:pPr>
          </w:p>
          <w:p w14:paraId="088907A9">
            <w:pPr>
              <w:pStyle w:val="8"/>
              <w:rPr>
                <w:b/>
                <w:sz w:val="24"/>
              </w:rPr>
            </w:pPr>
          </w:p>
          <w:p w14:paraId="6DB38B3B">
            <w:pPr>
              <w:pStyle w:val="8"/>
              <w:spacing w:before="1"/>
              <w:rPr>
                <w:b/>
                <w:sz w:val="21"/>
              </w:rPr>
            </w:pPr>
          </w:p>
          <w:p w14:paraId="086F2610">
            <w:pPr>
              <w:pStyle w:val="8"/>
              <w:ind w:left="1428"/>
              <w:rPr>
                <w:rFonts w:ascii="黑体" w:eastAsia="黑体"/>
                <w:sz w:val="24"/>
              </w:rPr>
            </w:pPr>
            <w:r>
              <w:rPr>
                <w:rFonts w:hint="eastAsia" w:ascii="黑体" w:eastAsia="黑体"/>
                <w:sz w:val="24"/>
              </w:rPr>
              <w:t>公开渠道和载体</w:t>
            </w:r>
          </w:p>
        </w:tc>
        <w:tc>
          <w:tcPr>
            <w:tcW w:w="850" w:type="dxa"/>
            <w:gridSpan w:val="2"/>
            <w:shd w:val="clear" w:color="auto" w:fill="D9D9D9"/>
          </w:tcPr>
          <w:p w14:paraId="7CD0F6D4">
            <w:pPr>
              <w:pStyle w:val="8"/>
              <w:spacing w:before="206" w:line="254" w:lineRule="auto"/>
              <w:ind w:left="185" w:right="172"/>
              <w:rPr>
                <w:rFonts w:ascii="黑体" w:eastAsia="黑体"/>
                <w:sz w:val="24"/>
              </w:rPr>
            </w:pPr>
            <w:r>
              <w:rPr>
                <w:rFonts w:hint="eastAsia" w:ascii="黑体" w:eastAsia="黑体"/>
                <w:sz w:val="24"/>
              </w:rPr>
              <w:t>公开对象</w:t>
            </w:r>
          </w:p>
        </w:tc>
        <w:tc>
          <w:tcPr>
            <w:tcW w:w="848" w:type="dxa"/>
            <w:gridSpan w:val="2"/>
            <w:shd w:val="clear" w:color="auto" w:fill="D9D9D9"/>
          </w:tcPr>
          <w:p w14:paraId="628DC4F6">
            <w:pPr>
              <w:pStyle w:val="8"/>
              <w:spacing w:before="206" w:line="254" w:lineRule="auto"/>
              <w:ind w:left="187" w:right="168"/>
              <w:rPr>
                <w:rFonts w:ascii="黑体" w:eastAsia="黑体"/>
                <w:sz w:val="24"/>
              </w:rPr>
            </w:pPr>
            <w:r>
              <w:rPr>
                <w:rFonts w:hint="eastAsia" w:ascii="黑体" w:eastAsia="黑体"/>
                <w:sz w:val="24"/>
              </w:rPr>
              <w:t>公开方式</w:t>
            </w:r>
          </w:p>
        </w:tc>
        <w:tc>
          <w:tcPr>
            <w:tcW w:w="850" w:type="dxa"/>
            <w:gridSpan w:val="2"/>
            <w:shd w:val="clear" w:color="auto" w:fill="D9D9D9"/>
          </w:tcPr>
          <w:p w14:paraId="795F9634">
            <w:pPr>
              <w:pStyle w:val="8"/>
              <w:spacing w:before="206" w:line="254" w:lineRule="auto"/>
              <w:ind w:left="189" w:right="168"/>
              <w:rPr>
                <w:rFonts w:ascii="黑体" w:eastAsia="黑体"/>
                <w:sz w:val="24"/>
              </w:rPr>
            </w:pPr>
            <w:r>
              <w:rPr>
                <w:rFonts w:hint="eastAsia" w:ascii="黑体" w:eastAsia="黑体"/>
                <w:sz w:val="24"/>
              </w:rPr>
              <w:t>公开层级</w:t>
            </w:r>
          </w:p>
        </w:tc>
      </w:tr>
      <w:tr w14:paraId="4D8CA3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14:paraId="1C0C60A5">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shd w:val="clear" w:color="auto" w:fill="D9D9D9"/>
          </w:tcPr>
          <w:p w14:paraId="68DD870B">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shd w:val="clear" w:color="auto" w:fill="D9D9D9"/>
          </w:tcPr>
          <w:p w14:paraId="484B190E">
            <w:pPr>
              <w:autoSpaceDE w:val="0"/>
              <w:autoSpaceDN w:val="0"/>
              <w:ind w:firstLine="0" w:firstLineChars="0"/>
              <w:jc w:val="left"/>
              <w:rPr>
                <w:rFonts w:ascii="宋体" w:hAnsi="宋体" w:eastAsia="宋体" w:cs="宋体"/>
                <w:kern w:val="0"/>
                <w:sz w:val="2"/>
                <w:szCs w:val="2"/>
                <w:lang w:val="zh-CN" w:bidi="zh-CN"/>
              </w:rPr>
            </w:pPr>
          </w:p>
        </w:tc>
        <w:tc>
          <w:tcPr>
            <w:tcW w:w="4397" w:type="dxa"/>
            <w:vMerge w:val="continue"/>
            <w:tcBorders>
              <w:top w:val="nil"/>
            </w:tcBorders>
            <w:shd w:val="clear" w:color="auto" w:fill="D9D9D9"/>
          </w:tcPr>
          <w:p w14:paraId="049CB5C8">
            <w:pPr>
              <w:autoSpaceDE w:val="0"/>
              <w:autoSpaceDN w:val="0"/>
              <w:ind w:firstLine="0" w:firstLineChars="0"/>
              <w:jc w:val="left"/>
              <w:rPr>
                <w:rFonts w:ascii="宋体" w:hAnsi="宋体" w:eastAsia="宋体" w:cs="宋体"/>
                <w:kern w:val="0"/>
                <w:sz w:val="2"/>
                <w:szCs w:val="2"/>
                <w:lang w:val="zh-CN" w:bidi="zh-CN"/>
              </w:rPr>
            </w:pPr>
          </w:p>
        </w:tc>
        <w:tc>
          <w:tcPr>
            <w:tcW w:w="4961" w:type="dxa"/>
            <w:vMerge w:val="continue"/>
            <w:tcBorders>
              <w:top w:val="nil"/>
            </w:tcBorders>
            <w:shd w:val="clear" w:color="auto" w:fill="D9D9D9"/>
          </w:tcPr>
          <w:p w14:paraId="3804A142">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shd w:val="clear" w:color="auto" w:fill="D9D9D9"/>
          </w:tcPr>
          <w:p w14:paraId="01DB5237">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shd w:val="clear" w:color="auto" w:fill="D9D9D9"/>
          </w:tcPr>
          <w:p w14:paraId="0F92DE64">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shd w:val="clear" w:color="auto" w:fill="D9D9D9"/>
          </w:tcPr>
          <w:p w14:paraId="535A324D">
            <w:pPr>
              <w:autoSpaceDE w:val="0"/>
              <w:autoSpaceDN w:val="0"/>
              <w:ind w:firstLine="0" w:firstLineChars="0"/>
              <w:jc w:val="left"/>
              <w:rPr>
                <w:rFonts w:ascii="宋体" w:hAnsi="宋体" w:eastAsia="宋体" w:cs="宋体"/>
                <w:kern w:val="0"/>
                <w:sz w:val="2"/>
                <w:szCs w:val="2"/>
                <w:lang w:val="zh-CN" w:bidi="zh-CN"/>
              </w:rPr>
            </w:pPr>
          </w:p>
        </w:tc>
        <w:tc>
          <w:tcPr>
            <w:tcW w:w="424" w:type="dxa"/>
            <w:shd w:val="clear" w:color="auto" w:fill="D9D9D9"/>
          </w:tcPr>
          <w:p w14:paraId="2FB5D2C6">
            <w:pPr>
              <w:pStyle w:val="8"/>
              <w:spacing w:before="5"/>
              <w:rPr>
                <w:b/>
                <w:sz w:val="26"/>
              </w:rPr>
            </w:pPr>
          </w:p>
          <w:p w14:paraId="27B9ED70">
            <w:pPr>
              <w:pStyle w:val="8"/>
              <w:spacing w:line="254" w:lineRule="auto"/>
              <w:ind w:left="108" w:right="63"/>
              <w:jc w:val="both"/>
              <w:rPr>
                <w:rFonts w:ascii="黑体" w:eastAsia="黑体"/>
                <w:sz w:val="24"/>
              </w:rPr>
            </w:pPr>
            <w:r>
              <w:rPr>
                <w:rFonts w:hint="eastAsia" w:ascii="黑体" w:eastAsia="黑体"/>
                <w:sz w:val="24"/>
              </w:rPr>
              <w:t>全社会</w:t>
            </w:r>
          </w:p>
        </w:tc>
        <w:tc>
          <w:tcPr>
            <w:tcW w:w="426" w:type="dxa"/>
            <w:shd w:val="clear" w:color="auto" w:fill="D9D9D9"/>
          </w:tcPr>
          <w:p w14:paraId="148E8AEC">
            <w:pPr>
              <w:pStyle w:val="8"/>
              <w:spacing w:before="175" w:line="254" w:lineRule="auto"/>
              <w:ind w:left="109" w:right="64"/>
              <w:jc w:val="both"/>
              <w:rPr>
                <w:rFonts w:ascii="黑体" w:eastAsia="黑体"/>
                <w:sz w:val="24"/>
              </w:rPr>
            </w:pPr>
            <w:r>
              <w:rPr>
                <w:rFonts w:hint="eastAsia" w:ascii="黑体" w:eastAsia="黑体"/>
                <w:sz w:val="24"/>
              </w:rPr>
              <w:t>特定群体</w:t>
            </w:r>
          </w:p>
        </w:tc>
        <w:tc>
          <w:tcPr>
            <w:tcW w:w="424" w:type="dxa"/>
            <w:shd w:val="clear" w:color="auto" w:fill="D9D9D9"/>
          </w:tcPr>
          <w:p w14:paraId="2DC750AB">
            <w:pPr>
              <w:pStyle w:val="8"/>
              <w:rPr>
                <w:b/>
                <w:sz w:val="24"/>
              </w:rPr>
            </w:pPr>
          </w:p>
          <w:p w14:paraId="41DEDD41">
            <w:pPr>
              <w:pStyle w:val="8"/>
              <w:spacing w:before="194" w:line="254" w:lineRule="auto"/>
              <w:ind w:left="110" w:right="61"/>
              <w:rPr>
                <w:rFonts w:ascii="黑体" w:eastAsia="黑体"/>
                <w:sz w:val="24"/>
              </w:rPr>
            </w:pPr>
            <w:r>
              <w:rPr>
                <w:rFonts w:hint="eastAsia" w:ascii="黑体" w:eastAsia="黑体"/>
                <w:sz w:val="24"/>
              </w:rPr>
              <w:t>主动</w:t>
            </w:r>
          </w:p>
        </w:tc>
        <w:tc>
          <w:tcPr>
            <w:tcW w:w="424" w:type="dxa"/>
            <w:shd w:val="clear" w:color="auto" w:fill="D9D9D9"/>
          </w:tcPr>
          <w:p w14:paraId="177E3E35">
            <w:pPr>
              <w:pStyle w:val="8"/>
              <w:spacing w:before="5"/>
              <w:rPr>
                <w:b/>
                <w:sz w:val="26"/>
              </w:rPr>
            </w:pPr>
          </w:p>
          <w:p w14:paraId="60504D63">
            <w:pPr>
              <w:pStyle w:val="8"/>
              <w:spacing w:line="254" w:lineRule="auto"/>
              <w:ind w:left="111" w:right="60"/>
              <w:jc w:val="both"/>
              <w:rPr>
                <w:rFonts w:ascii="黑体" w:eastAsia="黑体"/>
                <w:sz w:val="24"/>
              </w:rPr>
            </w:pPr>
            <w:r>
              <w:rPr>
                <w:rFonts w:hint="eastAsia" w:ascii="黑体" w:eastAsia="黑体"/>
                <w:sz w:val="24"/>
              </w:rPr>
              <w:t>依申请</w:t>
            </w:r>
          </w:p>
        </w:tc>
        <w:tc>
          <w:tcPr>
            <w:tcW w:w="424" w:type="dxa"/>
            <w:shd w:val="clear" w:color="auto" w:fill="D9D9D9"/>
          </w:tcPr>
          <w:p w14:paraId="21A0A235">
            <w:pPr>
              <w:pStyle w:val="8"/>
              <w:rPr>
                <w:b/>
                <w:sz w:val="24"/>
              </w:rPr>
            </w:pPr>
          </w:p>
          <w:p w14:paraId="7D5D86EA">
            <w:pPr>
              <w:pStyle w:val="8"/>
              <w:spacing w:before="194" w:line="254" w:lineRule="auto"/>
              <w:ind w:left="112" w:right="59"/>
              <w:rPr>
                <w:rFonts w:ascii="黑体" w:eastAsia="黑体"/>
                <w:sz w:val="24"/>
              </w:rPr>
            </w:pPr>
            <w:r>
              <w:rPr>
                <w:rFonts w:hint="eastAsia" w:ascii="黑体" w:eastAsia="黑体"/>
                <w:sz w:val="24"/>
              </w:rPr>
              <w:t>县级</w:t>
            </w:r>
          </w:p>
        </w:tc>
        <w:tc>
          <w:tcPr>
            <w:tcW w:w="426" w:type="dxa"/>
            <w:shd w:val="clear" w:color="auto" w:fill="D9D9D9"/>
          </w:tcPr>
          <w:p w14:paraId="34C20A9F">
            <w:pPr>
              <w:pStyle w:val="8"/>
              <w:rPr>
                <w:b/>
                <w:sz w:val="24"/>
              </w:rPr>
            </w:pPr>
          </w:p>
          <w:p w14:paraId="6629FB45">
            <w:pPr>
              <w:pStyle w:val="8"/>
              <w:spacing w:before="194" w:line="254" w:lineRule="auto"/>
              <w:ind w:left="115" w:right="58"/>
              <w:rPr>
                <w:rFonts w:ascii="黑体" w:eastAsia="黑体"/>
                <w:sz w:val="24"/>
              </w:rPr>
            </w:pPr>
            <w:r>
              <w:rPr>
                <w:rFonts w:hint="eastAsia" w:ascii="黑体" w:eastAsia="黑体"/>
                <w:sz w:val="24"/>
              </w:rPr>
              <w:t>乡级</w:t>
            </w:r>
          </w:p>
        </w:tc>
      </w:tr>
      <w:tr w14:paraId="5D6670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14:paraId="7EACF9B9">
            <w:pPr>
              <w:pStyle w:val="8"/>
              <w:rPr>
                <w:b/>
                <w:sz w:val="24"/>
              </w:rPr>
            </w:pPr>
          </w:p>
          <w:p w14:paraId="14EA227E">
            <w:pPr>
              <w:pStyle w:val="8"/>
              <w:rPr>
                <w:b/>
                <w:sz w:val="24"/>
              </w:rPr>
            </w:pPr>
          </w:p>
          <w:p w14:paraId="2FBB2B08">
            <w:pPr>
              <w:pStyle w:val="8"/>
              <w:rPr>
                <w:b/>
                <w:sz w:val="24"/>
              </w:rPr>
            </w:pPr>
          </w:p>
          <w:p w14:paraId="62904A6A">
            <w:pPr>
              <w:pStyle w:val="8"/>
              <w:rPr>
                <w:b/>
                <w:sz w:val="24"/>
              </w:rPr>
            </w:pPr>
          </w:p>
          <w:p w14:paraId="047E7D1B">
            <w:pPr>
              <w:pStyle w:val="8"/>
              <w:rPr>
                <w:b/>
                <w:sz w:val="24"/>
              </w:rPr>
            </w:pPr>
          </w:p>
          <w:p w14:paraId="47C35346">
            <w:pPr>
              <w:pStyle w:val="8"/>
              <w:rPr>
                <w:b/>
                <w:sz w:val="24"/>
              </w:rPr>
            </w:pPr>
          </w:p>
          <w:p w14:paraId="69401955">
            <w:pPr>
              <w:pStyle w:val="8"/>
              <w:rPr>
                <w:b/>
                <w:sz w:val="24"/>
              </w:rPr>
            </w:pPr>
          </w:p>
          <w:p w14:paraId="55D8E644">
            <w:pPr>
              <w:pStyle w:val="8"/>
              <w:rPr>
                <w:b/>
                <w:sz w:val="24"/>
              </w:rPr>
            </w:pPr>
          </w:p>
          <w:p w14:paraId="668AD9A2">
            <w:pPr>
              <w:pStyle w:val="8"/>
              <w:rPr>
                <w:b/>
                <w:sz w:val="24"/>
              </w:rPr>
            </w:pPr>
          </w:p>
          <w:p w14:paraId="3646A477">
            <w:pPr>
              <w:pStyle w:val="8"/>
              <w:rPr>
                <w:b/>
                <w:sz w:val="24"/>
              </w:rPr>
            </w:pPr>
          </w:p>
          <w:p w14:paraId="25AC424E">
            <w:pPr>
              <w:pStyle w:val="8"/>
              <w:rPr>
                <w:b/>
                <w:sz w:val="24"/>
              </w:rPr>
            </w:pPr>
          </w:p>
          <w:p w14:paraId="10603619">
            <w:pPr>
              <w:pStyle w:val="8"/>
              <w:rPr>
                <w:b/>
                <w:sz w:val="24"/>
              </w:rPr>
            </w:pPr>
          </w:p>
          <w:p w14:paraId="3A37C7B9">
            <w:pPr>
              <w:pStyle w:val="8"/>
              <w:rPr>
                <w:b/>
                <w:sz w:val="24"/>
              </w:rPr>
            </w:pPr>
          </w:p>
          <w:p w14:paraId="72451E64">
            <w:pPr>
              <w:pStyle w:val="8"/>
              <w:rPr>
                <w:b/>
                <w:sz w:val="24"/>
              </w:rPr>
            </w:pPr>
          </w:p>
          <w:p w14:paraId="3A59EE6D">
            <w:pPr>
              <w:pStyle w:val="8"/>
              <w:rPr>
                <w:b/>
                <w:sz w:val="24"/>
              </w:rPr>
            </w:pPr>
          </w:p>
          <w:p w14:paraId="7BAE8F92">
            <w:pPr>
              <w:pStyle w:val="8"/>
              <w:rPr>
                <w:b/>
                <w:sz w:val="24"/>
              </w:rPr>
            </w:pPr>
          </w:p>
          <w:p w14:paraId="17C990C9">
            <w:pPr>
              <w:pStyle w:val="8"/>
              <w:rPr>
                <w:b/>
                <w:sz w:val="24"/>
              </w:rPr>
            </w:pPr>
          </w:p>
          <w:p w14:paraId="22B0B431">
            <w:pPr>
              <w:pStyle w:val="8"/>
              <w:spacing w:before="209"/>
              <w:ind w:left="110" w:right="-29"/>
              <w:rPr>
                <w:sz w:val="24"/>
              </w:rPr>
            </w:pPr>
            <w:r>
              <w:rPr>
                <w:sz w:val="24"/>
              </w:rPr>
              <w:t xml:space="preserve">0256 </w:t>
            </w:r>
          </w:p>
        </w:tc>
        <w:tc>
          <w:tcPr>
            <w:tcW w:w="574" w:type="dxa"/>
            <w:vMerge w:val="restart"/>
          </w:tcPr>
          <w:p w14:paraId="60238B44">
            <w:pPr>
              <w:pStyle w:val="8"/>
              <w:rPr>
                <w:b/>
                <w:sz w:val="24"/>
              </w:rPr>
            </w:pPr>
          </w:p>
          <w:p w14:paraId="1369E7FE">
            <w:pPr>
              <w:pStyle w:val="8"/>
              <w:rPr>
                <w:b/>
                <w:sz w:val="24"/>
              </w:rPr>
            </w:pPr>
          </w:p>
          <w:p w14:paraId="42721C47">
            <w:pPr>
              <w:pStyle w:val="8"/>
              <w:rPr>
                <w:b/>
                <w:sz w:val="24"/>
              </w:rPr>
            </w:pPr>
          </w:p>
          <w:p w14:paraId="4FCEF6FF">
            <w:pPr>
              <w:pStyle w:val="8"/>
              <w:rPr>
                <w:b/>
                <w:sz w:val="24"/>
              </w:rPr>
            </w:pPr>
          </w:p>
          <w:p w14:paraId="2A40C929">
            <w:pPr>
              <w:pStyle w:val="8"/>
              <w:rPr>
                <w:b/>
                <w:sz w:val="24"/>
              </w:rPr>
            </w:pPr>
          </w:p>
          <w:p w14:paraId="6A582EF2">
            <w:pPr>
              <w:pStyle w:val="8"/>
              <w:rPr>
                <w:b/>
                <w:sz w:val="24"/>
              </w:rPr>
            </w:pPr>
          </w:p>
          <w:p w14:paraId="74319BDB">
            <w:pPr>
              <w:pStyle w:val="8"/>
              <w:rPr>
                <w:b/>
                <w:sz w:val="24"/>
              </w:rPr>
            </w:pPr>
          </w:p>
          <w:p w14:paraId="0C365A42">
            <w:pPr>
              <w:pStyle w:val="8"/>
              <w:rPr>
                <w:b/>
                <w:sz w:val="24"/>
              </w:rPr>
            </w:pPr>
          </w:p>
          <w:p w14:paraId="30EE4430">
            <w:pPr>
              <w:pStyle w:val="8"/>
              <w:rPr>
                <w:b/>
                <w:sz w:val="24"/>
              </w:rPr>
            </w:pPr>
          </w:p>
          <w:p w14:paraId="6746AC20">
            <w:pPr>
              <w:pStyle w:val="8"/>
              <w:rPr>
                <w:b/>
                <w:sz w:val="24"/>
              </w:rPr>
            </w:pPr>
          </w:p>
          <w:p w14:paraId="1C3EA311">
            <w:pPr>
              <w:pStyle w:val="8"/>
              <w:rPr>
                <w:b/>
                <w:sz w:val="24"/>
              </w:rPr>
            </w:pPr>
          </w:p>
          <w:p w14:paraId="37F38B3A">
            <w:pPr>
              <w:pStyle w:val="8"/>
              <w:rPr>
                <w:b/>
                <w:sz w:val="24"/>
              </w:rPr>
            </w:pPr>
          </w:p>
          <w:p w14:paraId="65015CAB">
            <w:pPr>
              <w:pStyle w:val="8"/>
              <w:rPr>
                <w:b/>
                <w:sz w:val="24"/>
              </w:rPr>
            </w:pPr>
          </w:p>
          <w:p w14:paraId="231D115A">
            <w:pPr>
              <w:pStyle w:val="8"/>
              <w:spacing w:before="4"/>
              <w:rPr>
                <w:b/>
                <w:sz w:val="23"/>
              </w:rPr>
            </w:pPr>
          </w:p>
          <w:p w14:paraId="0A6D0349">
            <w:pPr>
              <w:pStyle w:val="8"/>
              <w:ind w:left="167"/>
              <w:rPr>
                <w:sz w:val="24"/>
              </w:rPr>
            </w:pPr>
            <w:r>
              <w:rPr>
                <w:sz w:val="24"/>
              </w:rPr>
              <w:t>02</w:t>
            </w:r>
          </w:p>
          <w:p w14:paraId="30D9DE7E">
            <w:pPr>
              <w:pStyle w:val="8"/>
              <w:spacing w:before="19" w:line="254" w:lineRule="auto"/>
              <w:ind w:left="167" w:right="34"/>
              <w:rPr>
                <w:sz w:val="24"/>
              </w:rPr>
            </w:pPr>
            <w:r>
              <w:rPr>
                <w:sz w:val="24"/>
              </w:rPr>
              <w:t xml:space="preserve">行政处罚类事项 </w:t>
            </w:r>
          </w:p>
        </w:tc>
        <w:tc>
          <w:tcPr>
            <w:tcW w:w="1694" w:type="dxa"/>
            <w:vMerge w:val="restart"/>
          </w:tcPr>
          <w:p w14:paraId="1FB55BFD">
            <w:pPr>
              <w:pStyle w:val="8"/>
              <w:rPr>
                <w:b/>
                <w:sz w:val="24"/>
              </w:rPr>
            </w:pPr>
          </w:p>
          <w:p w14:paraId="790C5724">
            <w:pPr>
              <w:pStyle w:val="8"/>
              <w:rPr>
                <w:b/>
                <w:sz w:val="24"/>
              </w:rPr>
            </w:pPr>
          </w:p>
          <w:p w14:paraId="0E94B1EA">
            <w:pPr>
              <w:pStyle w:val="8"/>
              <w:rPr>
                <w:b/>
                <w:sz w:val="24"/>
              </w:rPr>
            </w:pPr>
          </w:p>
          <w:p w14:paraId="31690AB7">
            <w:pPr>
              <w:pStyle w:val="8"/>
              <w:rPr>
                <w:b/>
                <w:sz w:val="24"/>
              </w:rPr>
            </w:pPr>
          </w:p>
          <w:p w14:paraId="0F81B65C">
            <w:pPr>
              <w:pStyle w:val="8"/>
              <w:rPr>
                <w:b/>
                <w:sz w:val="24"/>
              </w:rPr>
            </w:pPr>
          </w:p>
          <w:p w14:paraId="7A9DD96A">
            <w:pPr>
              <w:pStyle w:val="8"/>
              <w:rPr>
                <w:b/>
                <w:sz w:val="24"/>
              </w:rPr>
            </w:pPr>
          </w:p>
          <w:p w14:paraId="7BC75C1E">
            <w:pPr>
              <w:pStyle w:val="8"/>
              <w:rPr>
                <w:b/>
                <w:sz w:val="24"/>
              </w:rPr>
            </w:pPr>
          </w:p>
          <w:p w14:paraId="50CF98D8">
            <w:pPr>
              <w:pStyle w:val="8"/>
              <w:rPr>
                <w:b/>
                <w:sz w:val="24"/>
              </w:rPr>
            </w:pPr>
          </w:p>
          <w:p w14:paraId="3CD48BF1">
            <w:pPr>
              <w:pStyle w:val="8"/>
              <w:rPr>
                <w:b/>
                <w:sz w:val="24"/>
              </w:rPr>
            </w:pPr>
          </w:p>
          <w:p w14:paraId="20AF1B94">
            <w:pPr>
              <w:pStyle w:val="8"/>
              <w:rPr>
                <w:b/>
                <w:sz w:val="24"/>
              </w:rPr>
            </w:pPr>
          </w:p>
          <w:p w14:paraId="2CEB3D97">
            <w:pPr>
              <w:pStyle w:val="8"/>
              <w:rPr>
                <w:b/>
                <w:sz w:val="24"/>
              </w:rPr>
            </w:pPr>
          </w:p>
          <w:p w14:paraId="1D1ED6E4">
            <w:pPr>
              <w:pStyle w:val="8"/>
              <w:rPr>
                <w:b/>
                <w:sz w:val="24"/>
              </w:rPr>
            </w:pPr>
          </w:p>
          <w:p w14:paraId="5D8D859F">
            <w:pPr>
              <w:pStyle w:val="8"/>
              <w:rPr>
                <w:b/>
                <w:sz w:val="24"/>
              </w:rPr>
            </w:pPr>
          </w:p>
          <w:p w14:paraId="2E401FA7">
            <w:pPr>
              <w:pStyle w:val="8"/>
              <w:rPr>
                <w:b/>
                <w:sz w:val="24"/>
              </w:rPr>
            </w:pPr>
          </w:p>
          <w:p w14:paraId="4C2FB6DE">
            <w:pPr>
              <w:pStyle w:val="8"/>
              <w:rPr>
                <w:b/>
                <w:sz w:val="24"/>
              </w:rPr>
            </w:pPr>
          </w:p>
          <w:p w14:paraId="54FD645B">
            <w:pPr>
              <w:pStyle w:val="8"/>
              <w:spacing w:before="1"/>
              <w:rPr>
                <w:b/>
                <w:sz w:val="26"/>
              </w:rPr>
            </w:pPr>
          </w:p>
          <w:p w14:paraId="6232DB57">
            <w:pPr>
              <w:pStyle w:val="8"/>
              <w:spacing w:line="254" w:lineRule="auto"/>
              <w:ind w:left="124" w:right="117"/>
              <w:jc w:val="center"/>
              <w:rPr>
                <w:sz w:val="24"/>
              </w:rPr>
            </w:pPr>
            <w:r>
              <w:rPr>
                <w:sz w:val="24"/>
              </w:rPr>
              <w:t xml:space="preserve">对未依法取得公共场所卫生许可证擅自营业的处罚 </w:t>
            </w:r>
          </w:p>
        </w:tc>
        <w:tc>
          <w:tcPr>
            <w:tcW w:w="4397" w:type="dxa"/>
          </w:tcPr>
          <w:p w14:paraId="47EE48D6">
            <w:pPr>
              <w:pStyle w:val="8"/>
              <w:rPr>
                <w:b/>
                <w:sz w:val="24"/>
              </w:rPr>
            </w:pPr>
          </w:p>
          <w:p w14:paraId="66B13DD0">
            <w:pPr>
              <w:pStyle w:val="8"/>
              <w:rPr>
                <w:b/>
                <w:sz w:val="24"/>
              </w:rPr>
            </w:pPr>
          </w:p>
          <w:p w14:paraId="055A8D9D">
            <w:pPr>
              <w:pStyle w:val="8"/>
              <w:rPr>
                <w:b/>
                <w:sz w:val="17"/>
              </w:rPr>
            </w:pPr>
          </w:p>
          <w:p w14:paraId="36E948DD">
            <w:pPr>
              <w:pStyle w:val="8"/>
              <w:ind w:left="107"/>
              <w:rPr>
                <w:sz w:val="24"/>
              </w:rPr>
            </w:pPr>
            <w:r>
              <w:rPr>
                <w:sz w:val="24"/>
              </w:rPr>
              <w:t xml:space="preserve">法律法规和政策文件 </w:t>
            </w:r>
          </w:p>
        </w:tc>
        <w:tc>
          <w:tcPr>
            <w:tcW w:w="4961" w:type="dxa"/>
            <w:vMerge w:val="restart"/>
          </w:tcPr>
          <w:p w14:paraId="48788785">
            <w:pPr>
              <w:pStyle w:val="8"/>
              <w:rPr>
                <w:b/>
                <w:sz w:val="24"/>
              </w:rPr>
            </w:pPr>
          </w:p>
          <w:p w14:paraId="0287E505">
            <w:pPr>
              <w:pStyle w:val="8"/>
              <w:rPr>
                <w:b/>
                <w:sz w:val="24"/>
              </w:rPr>
            </w:pPr>
          </w:p>
          <w:p w14:paraId="30D339AF">
            <w:pPr>
              <w:pStyle w:val="8"/>
              <w:rPr>
                <w:b/>
                <w:sz w:val="24"/>
              </w:rPr>
            </w:pPr>
          </w:p>
          <w:p w14:paraId="0EB0E9C0">
            <w:pPr>
              <w:pStyle w:val="8"/>
              <w:rPr>
                <w:b/>
                <w:sz w:val="24"/>
              </w:rPr>
            </w:pPr>
          </w:p>
          <w:p w14:paraId="60E03D42">
            <w:pPr>
              <w:pStyle w:val="8"/>
              <w:rPr>
                <w:b/>
                <w:sz w:val="24"/>
              </w:rPr>
            </w:pPr>
          </w:p>
          <w:p w14:paraId="6819DA5D">
            <w:pPr>
              <w:pStyle w:val="8"/>
              <w:rPr>
                <w:b/>
                <w:sz w:val="24"/>
              </w:rPr>
            </w:pPr>
          </w:p>
          <w:p w14:paraId="419399A1">
            <w:pPr>
              <w:pStyle w:val="8"/>
              <w:rPr>
                <w:b/>
                <w:sz w:val="24"/>
              </w:rPr>
            </w:pPr>
          </w:p>
          <w:p w14:paraId="3A488435">
            <w:pPr>
              <w:pStyle w:val="8"/>
              <w:rPr>
                <w:b/>
                <w:sz w:val="24"/>
              </w:rPr>
            </w:pPr>
          </w:p>
          <w:p w14:paraId="0C760B51">
            <w:pPr>
              <w:pStyle w:val="8"/>
              <w:rPr>
                <w:b/>
                <w:sz w:val="24"/>
              </w:rPr>
            </w:pPr>
          </w:p>
          <w:p w14:paraId="30B5F89B">
            <w:pPr>
              <w:pStyle w:val="8"/>
              <w:rPr>
                <w:b/>
                <w:sz w:val="24"/>
              </w:rPr>
            </w:pPr>
          </w:p>
          <w:p w14:paraId="437D700A">
            <w:pPr>
              <w:pStyle w:val="8"/>
              <w:rPr>
                <w:b/>
                <w:sz w:val="24"/>
              </w:rPr>
            </w:pPr>
          </w:p>
          <w:p w14:paraId="4F0D5539">
            <w:pPr>
              <w:pStyle w:val="8"/>
              <w:spacing w:before="4"/>
              <w:rPr>
                <w:b/>
                <w:sz w:val="20"/>
              </w:rPr>
            </w:pPr>
          </w:p>
          <w:p w14:paraId="4174CEBF">
            <w:pPr>
              <w:pStyle w:val="8"/>
              <w:spacing w:before="1"/>
              <w:ind w:left="108"/>
              <w:rPr>
                <w:sz w:val="24"/>
              </w:rPr>
            </w:pPr>
            <w:r>
              <w:rPr>
                <w:sz w:val="24"/>
              </w:rPr>
              <w:t>【法律】《中华人民共和国行政处罚法》</w:t>
            </w:r>
          </w:p>
          <w:p w14:paraId="4C9772C4">
            <w:pPr>
              <w:pStyle w:val="8"/>
              <w:spacing w:before="19"/>
              <w:ind w:left="108"/>
              <w:rPr>
                <w:sz w:val="24"/>
              </w:rPr>
            </w:pPr>
            <w:r>
              <w:rPr>
                <w:sz w:val="24"/>
              </w:rPr>
              <w:t>（中华人民共和国主席令第 63 号 2009 年 8</w:t>
            </w:r>
          </w:p>
          <w:p w14:paraId="61C45944">
            <w:pPr>
              <w:pStyle w:val="8"/>
              <w:spacing w:before="19"/>
              <w:ind w:left="108"/>
              <w:rPr>
                <w:sz w:val="24"/>
              </w:rPr>
            </w:pPr>
            <w:r>
              <w:rPr>
                <w:sz w:val="24"/>
              </w:rPr>
              <w:t xml:space="preserve">月 27 日修正） </w:t>
            </w:r>
          </w:p>
          <w:p w14:paraId="6BB9804A">
            <w:pPr>
              <w:pStyle w:val="8"/>
              <w:spacing w:before="19"/>
              <w:ind w:left="108"/>
              <w:rPr>
                <w:sz w:val="24"/>
              </w:rPr>
            </w:pPr>
            <w:r>
              <w:rPr>
                <w:sz w:val="24"/>
              </w:rPr>
              <w:t>【行政法规】《公共场所卫生管理条例》</w:t>
            </w:r>
          </w:p>
          <w:p w14:paraId="6315CA9F">
            <w:pPr>
              <w:pStyle w:val="8"/>
              <w:spacing w:before="16" w:line="254" w:lineRule="auto"/>
              <w:ind w:left="108" w:right="520"/>
              <w:rPr>
                <w:sz w:val="24"/>
              </w:rPr>
            </w:pPr>
            <w:r>
              <w:rPr>
                <w:sz w:val="24"/>
              </w:rPr>
              <w:t>（国发〔1987〕24</w:t>
            </w:r>
            <w:r>
              <w:rPr>
                <w:spacing w:val="-20"/>
                <w:sz w:val="24"/>
              </w:rPr>
              <w:t xml:space="preserve"> 号 </w:t>
            </w:r>
            <w:r>
              <w:rPr>
                <w:sz w:val="24"/>
              </w:rPr>
              <w:t>2016</w:t>
            </w:r>
            <w:r>
              <w:rPr>
                <w:spacing w:val="-40"/>
                <w:sz w:val="24"/>
              </w:rPr>
              <w:t xml:space="preserve"> 年 </w:t>
            </w:r>
            <w:r>
              <w:rPr>
                <w:sz w:val="24"/>
              </w:rPr>
              <w:t>2</w:t>
            </w:r>
            <w:r>
              <w:rPr>
                <w:spacing w:val="-40"/>
                <w:sz w:val="24"/>
              </w:rPr>
              <w:t xml:space="preserve"> 月 </w:t>
            </w:r>
            <w:r>
              <w:rPr>
                <w:sz w:val="24"/>
              </w:rPr>
              <w:t>6</w:t>
            </w:r>
            <w:r>
              <w:rPr>
                <w:spacing w:val="-26"/>
                <w:sz w:val="24"/>
              </w:rPr>
              <w:t xml:space="preserve"> 日修</w:t>
            </w:r>
            <w:r>
              <w:rPr>
                <w:sz w:val="24"/>
              </w:rPr>
              <w:t xml:space="preserve">订） </w:t>
            </w:r>
          </w:p>
          <w:p w14:paraId="51806DC7">
            <w:pPr>
              <w:pStyle w:val="8"/>
              <w:spacing w:before="1" w:line="254" w:lineRule="auto"/>
              <w:ind w:left="108" w:right="280"/>
              <w:jc w:val="both"/>
              <w:rPr>
                <w:sz w:val="24"/>
              </w:rPr>
            </w:pPr>
            <w:r>
              <w:rPr>
                <w:sz w:val="24"/>
              </w:rPr>
              <w:t xml:space="preserve">【部门规章及规范性文件】《公共场所卫生管理条例实施细则》（中华人民共和国卫生部令第 80 号 2017 年 12 月 26 修正） </w:t>
            </w:r>
          </w:p>
          <w:p w14:paraId="7C8D2C4C">
            <w:pPr>
              <w:pStyle w:val="8"/>
              <w:spacing w:before="1" w:line="252" w:lineRule="auto"/>
              <w:ind w:left="108" w:right="100"/>
              <w:jc w:val="both"/>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14:paraId="6380F6C3">
            <w:pPr>
              <w:pStyle w:val="8"/>
              <w:spacing w:before="6"/>
              <w:ind w:left="108"/>
              <w:jc w:val="both"/>
              <w:rPr>
                <w:sz w:val="24"/>
              </w:rPr>
            </w:pPr>
            <w:r>
              <w:rPr>
                <w:sz w:val="24"/>
              </w:rPr>
              <w:t xml:space="preserve">生部令第 53 号） </w:t>
            </w:r>
          </w:p>
        </w:tc>
        <w:tc>
          <w:tcPr>
            <w:tcW w:w="1277" w:type="dxa"/>
            <w:vMerge w:val="restart"/>
          </w:tcPr>
          <w:p w14:paraId="30E115AB">
            <w:pPr>
              <w:pStyle w:val="8"/>
              <w:rPr>
                <w:b/>
                <w:sz w:val="24"/>
              </w:rPr>
            </w:pPr>
          </w:p>
          <w:p w14:paraId="6F0E3824">
            <w:pPr>
              <w:pStyle w:val="8"/>
              <w:rPr>
                <w:b/>
                <w:sz w:val="24"/>
              </w:rPr>
            </w:pPr>
          </w:p>
          <w:p w14:paraId="09E61B33">
            <w:pPr>
              <w:pStyle w:val="8"/>
              <w:spacing w:before="1"/>
              <w:rPr>
                <w:b/>
                <w:sz w:val="31"/>
              </w:rPr>
            </w:pPr>
          </w:p>
          <w:p w14:paraId="29FCDCA6">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51A4828B">
            <w:pPr>
              <w:pStyle w:val="8"/>
              <w:rPr>
                <w:b/>
                <w:sz w:val="24"/>
              </w:rPr>
            </w:pPr>
          </w:p>
          <w:p w14:paraId="5AC054EE">
            <w:pPr>
              <w:pStyle w:val="8"/>
              <w:rPr>
                <w:b/>
                <w:sz w:val="24"/>
              </w:rPr>
            </w:pPr>
          </w:p>
          <w:p w14:paraId="17305847">
            <w:pPr>
              <w:pStyle w:val="8"/>
              <w:rPr>
                <w:b/>
                <w:sz w:val="24"/>
              </w:rPr>
            </w:pPr>
          </w:p>
          <w:p w14:paraId="4354D352">
            <w:pPr>
              <w:pStyle w:val="8"/>
              <w:spacing w:before="7"/>
              <w:rPr>
                <w:b/>
                <w:sz w:val="32"/>
              </w:rPr>
            </w:pPr>
          </w:p>
          <w:p w14:paraId="74497BEA">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75D4DFC9">
            <w:pPr>
              <w:pStyle w:val="8"/>
              <w:tabs>
                <w:tab w:val="left" w:pos="4068"/>
              </w:tabs>
              <w:spacing w:before="18"/>
              <w:ind w:left="108"/>
              <w:jc w:val="center"/>
              <w:rPr>
                <w:sz w:val="24"/>
              </w:rPr>
            </w:pPr>
            <w:r>
              <w:rPr>
                <w:sz w:val="24"/>
              </w:rPr>
              <w:t>■政府网站</w:t>
            </w:r>
          </w:p>
        </w:tc>
        <w:tc>
          <w:tcPr>
            <w:tcW w:w="424" w:type="dxa"/>
            <w:vMerge w:val="restart"/>
          </w:tcPr>
          <w:p w14:paraId="03FFB5CE">
            <w:pPr>
              <w:pStyle w:val="8"/>
              <w:rPr>
                <w:b/>
                <w:sz w:val="24"/>
              </w:rPr>
            </w:pPr>
          </w:p>
          <w:p w14:paraId="117E2FCC">
            <w:pPr>
              <w:pStyle w:val="8"/>
              <w:rPr>
                <w:b/>
                <w:sz w:val="24"/>
              </w:rPr>
            </w:pPr>
          </w:p>
          <w:p w14:paraId="18E4E9E3">
            <w:pPr>
              <w:pStyle w:val="8"/>
              <w:rPr>
                <w:b/>
                <w:sz w:val="24"/>
              </w:rPr>
            </w:pPr>
          </w:p>
          <w:p w14:paraId="4C38DEBB">
            <w:pPr>
              <w:pStyle w:val="8"/>
              <w:rPr>
                <w:b/>
                <w:sz w:val="24"/>
              </w:rPr>
            </w:pPr>
          </w:p>
          <w:p w14:paraId="3B6A7196">
            <w:pPr>
              <w:pStyle w:val="8"/>
              <w:rPr>
                <w:b/>
                <w:sz w:val="24"/>
              </w:rPr>
            </w:pPr>
          </w:p>
          <w:p w14:paraId="12943CC1">
            <w:pPr>
              <w:pStyle w:val="8"/>
              <w:spacing w:before="9"/>
              <w:rPr>
                <w:b/>
              </w:rPr>
            </w:pPr>
          </w:p>
          <w:p w14:paraId="68D743E6">
            <w:pPr>
              <w:pStyle w:val="8"/>
              <w:spacing w:before="1"/>
              <w:ind w:left="108" w:right="-58"/>
              <w:rPr>
                <w:sz w:val="24"/>
              </w:rPr>
            </w:pPr>
            <w:r>
              <w:rPr>
                <w:sz w:val="24"/>
              </w:rPr>
              <w:t xml:space="preserve">√ </w:t>
            </w:r>
          </w:p>
        </w:tc>
        <w:tc>
          <w:tcPr>
            <w:tcW w:w="426" w:type="dxa"/>
            <w:vMerge w:val="restart"/>
          </w:tcPr>
          <w:p w14:paraId="4686B558">
            <w:pPr>
              <w:pStyle w:val="8"/>
              <w:rPr>
                <w:b/>
                <w:sz w:val="24"/>
              </w:rPr>
            </w:pPr>
          </w:p>
          <w:p w14:paraId="2EA12ADA">
            <w:pPr>
              <w:pStyle w:val="8"/>
              <w:rPr>
                <w:b/>
                <w:sz w:val="24"/>
              </w:rPr>
            </w:pPr>
          </w:p>
          <w:p w14:paraId="66496C55">
            <w:pPr>
              <w:pStyle w:val="8"/>
              <w:rPr>
                <w:b/>
                <w:sz w:val="24"/>
              </w:rPr>
            </w:pPr>
          </w:p>
          <w:p w14:paraId="09445E4C">
            <w:pPr>
              <w:pStyle w:val="8"/>
              <w:rPr>
                <w:b/>
                <w:sz w:val="24"/>
              </w:rPr>
            </w:pPr>
          </w:p>
          <w:p w14:paraId="451BE3F8">
            <w:pPr>
              <w:pStyle w:val="8"/>
              <w:rPr>
                <w:b/>
                <w:sz w:val="24"/>
              </w:rPr>
            </w:pPr>
          </w:p>
          <w:p w14:paraId="4029EE46">
            <w:pPr>
              <w:pStyle w:val="8"/>
              <w:spacing w:before="9"/>
              <w:rPr>
                <w:b/>
              </w:rPr>
            </w:pPr>
          </w:p>
          <w:p w14:paraId="05A80CAA">
            <w:pPr>
              <w:pStyle w:val="8"/>
              <w:spacing w:before="1"/>
              <w:ind w:left="109" w:right="-58"/>
              <w:rPr>
                <w:sz w:val="24"/>
              </w:rPr>
            </w:pPr>
            <w:r>
              <w:rPr>
                <w:sz w:val="24"/>
              </w:rPr>
              <w:t xml:space="preserve">   </w:t>
            </w:r>
          </w:p>
        </w:tc>
        <w:tc>
          <w:tcPr>
            <w:tcW w:w="424" w:type="dxa"/>
            <w:vMerge w:val="restart"/>
          </w:tcPr>
          <w:p w14:paraId="670441DC">
            <w:pPr>
              <w:pStyle w:val="8"/>
              <w:rPr>
                <w:b/>
                <w:sz w:val="24"/>
              </w:rPr>
            </w:pPr>
          </w:p>
          <w:p w14:paraId="1E5F50E6">
            <w:pPr>
              <w:pStyle w:val="8"/>
              <w:rPr>
                <w:b/>
                <w:sz w:val="24"/>
              </w:rPr>
            </w:pPr>
          </w:p>
          <w:p w14:paraId="02E51400">
            <w:pPr>
              <w:pStyle w:val="8"/>
              <w:rPr>
                <w:b/>
                <w:sz w:val="24"/>
              </w:rPr>
            </w:pPr>
          </w:p>
          <w:p w14:paraId="0DAA8E0C">
            <w:pPr>
              <w:pStyle w:val="8"/>
              <w:rPr>
                <w:b/>
                <w:sz w:val="24"/>
              </w:rPr>
            </w:pPr>
          </w:p>
          <w:p w14:paraId="2504DDCD">
            <w:pPr>
              <w:pStyle w:val="8"/>
              <w:rPr>
                <w:b/>
                <w:sz w:val="24"/>
              </w:rPr>
            </w:pPr>
          </w:p>
          <w:p w14:paraId="152F9DE3">
            <w:pPr>
              <w:pStyle w:val="8"/>
              <w:spacing w:before="9"/>
              <w:rPr>
                <w:b/>
              </w:rPr>
            </w:pPr>
          </w:p>
          <w:p w14:paraId="36113C22">
            <w:pPr>
              <w:pStyle w:val="8"/>
              <w:spacing w:before="1"/>
              <w:ind w:left="110" w:right="-58"/>
              <w:rPr>
                <w:sz w:val="24"/>
              </w:rPr>
            </w:pPr>
            <w:r>
              <w:rPr>
                <w:sz w:val="24"/>
              </w:rPr>
              <w:t xml:space="preserve">√ </w:t>
            </w:r>
          </w:p>
        </w:tc>
        <w:tc>
          <w:tcPr>
            <w:tcW w:w="424" w:type="dxa"/>
            <w:vMerge w:val="restart"/>
          </w:tcPr>
          <w:p w14:paraId="1A3BA750">
            <w:pPr>
              <w:pStyle w:val="8"/>
              <w:rPr>
                <w:b/>
                <w:sz w:val="24"/>
              </w:rPr>
            </w:pPr>
          </w:p>
          <w:p w14:paraId="2F27BC33">
            <w:pPr>
              <w:pStyle w:val="8"/>
              <w:rPr>
                <w:b/>
                <w:sz w:val="24"/>
              </w:rPr>
            </w:pPr>
          </w:p>
          <w:p w14:paraId="0D3E01FC">
            <w:pPr>
              <w:pStyle w:val="8"/>
              <w:rPr>
                <w:b/>
                <w:sz w:val="24"/>
              </w:rPr>
            </w:pPr>
          </w:p>
          <w:p w14:paraId="64FA40A7">
            <w:pPr>
              <w:pStyle w:val="8"/>
              <w:rPr>
                <w:b/>
                <w:sz w:val="24"/>
              </w:rPr>
            </w:pPr>
          </w:p>
          <w:p w14:paraId="3524D4E1">
            <w:pPr>
              <w:pStyle w:val="8"/>
              <w:rPr>
                <w:b/>
                <w:sz w:val="24"/>
              </w:rPr>
            </w:pPr>
          </w:p>
          <w:p w14:paraId="25B90A03">
            <w:pPr>
              <w:pStyle w:val="8"/>
              <w:spacing w:before="9"/>
              <w:rPr>
                <w:b/>
              </w:rPr>
            </w:pPr>
          </w:p>
          <w:p w14:paraId="668DB7B5">
            <w:pPr>
              <w:pStyle w:val="8"/>
              <w:spacing w:before="1"/>
              <w:ind w:left="111" w:right="-72"/>
              <w:rPr>
                <w:sz w:val="24"/>
              </w:rPr>
            </w:pPr>
            <w:r>
              <w:rPr>
                <w:sz w:val="24"/>
              </w:rPr>
              <w:t xml:space="preserve">   </w:t>
            </w:r>
          </w:p>
        </w:tc>
        <w:tc>
          <w:tcPr>
            <w:tcW w:w="424" w:type="dxa"/>
            <w:vMerge w:val="restart"/>
          </w:tcPr>
          <w:p w14:paraId="0F62C1FA">
            <w:pPr>
              <w:pStyle w:val="8"/>
              <w:rPr>
                <w:b/>
                <w:sz w:val="24"/>
              </w:rPr>
            </w:pPr>
          </w:p>
          <w:p w14:paraId="6DB4A73A">
            <w:pPr>
              <w:pStyle w:val="8"/>
              <w:rPr>
                <w:b/>
                <w:sz w:val="24"/>
              </w:rPr>
            </w:pPr>
          </w:p>
          <w:p w14:paraId="6E4B5B72">
            <w:pPr>
              <w:pStyle w:val="8"/>
              <w:rPr>
                <w:b/>
                <w:sz w:val="24"/>
              </w:rPr>
            </w:pPr>
          </w:p>
          <w:p w14:paraId="18A5C8C3">
            <w:pPr>
              <w:pStyle w:val="8"/>
              <w:rPr>
                <w:b/>
                <w:sz w:val="24"/>
              </w:rPr>
            </w:pPr>
          </w:p>
          <w:p w14:paraId="71F38615">
            <w:pPr>
              <w:pStyle w:val="8"/>
              <w:rPr>
                <w:b/>
                <w:sz w:val="24"/>
              </w:rPr>
            </w:pPr>
          </w:p>
          <w:p w14:paraId="68485371">
            <w:pPr>
              <w:pStyle w:val="8"/>
              <w:spacing w:before="9"/>
              <w:rPr>
                <w:b/>
              </w:rPr>
            </w:pPr>
          </w:p>
          <w:p w14:paraId="12FEE54E">
            <w:pPr>
              <w:pStyle w:val="8"/>
              <w:spacing w:before="1"/>
              <w:ind w:left="112" w:right="-72"/>
              <w:rPr>
                <w:sz w:val="24"/>
              </w:rPr>
            </w:pPr>
            <w:r>
              <w:rPr>
                <w:sz w:val="24"/>
              </w:rPr>
              <w:t xml:space="preserve">√ </w:t>
            </w:r>
          </w:p>
        </w:tc>
        <w:tc>
          <w:tcPr>
            <w:tcW w:w="426" w:type="dxa"/>
            <w:vMerge w:val="restart"/>
          </w:tcPr>
          <w:p w14:paraId="1C7442D1">
            <w:pPr>
              <w:pStyle w:val="8"/>
              <w:rPr>
                <w:b/>
                <w:sz w:val="24"/>
              </w:rPr>
            </w:pPr>
          </w:p>
          <w:p w14:paraId="6C063604">
            <w:pPr>
              <w:pStyle w:val="8"/>
              <w:rPr>
                <w:b/>
                <w:sz w:val="24"/>
              </w:rPr>
            </w:pPr>
          </w:p>
          <w:p w14:paraId="57083E8D">
            <w:pPr>
              <w:pStyle w:val="8"/>
              <w:rPr>
                <w:b/>
                <w:sz w:val="24"/>
              </w:rPr>
            </w:pPr>
          </w:p>
          <w:p w14:paraId="64CCAD58">
            <w:pPr>
              <w:pStyle w:val="8"/>
              <w:rPr>
                <w:b/>
                <w:sz w:val="24"/>
              </w:rPr>
            </w:pPr>
          </w:p>
          <w:p w14:paraId="7E8477A8">
            <w:pPr>
              <w:pStyle w:val="8"/>
              <w:rPr>
                <w:b/>
                <w:sz w:val="24"/>
              </w:rPr>
            </w:pPr>
          </w:p>
          <w:p w14:paraId="5DCB072B">
            <w:pPr>
              <w:pStyle w:val="8"/>
              <w:spacing w:before="9"/>
              <w:rPr>
                <w:b/>
              </w:rPr>
            </w:pPr>
          </w:p>
          <w:p w14:paraId="181026A6">
            <w:pPr>
              <w:pStyle w:val="8"/>
              <w:spacing w:before="1"/>
              <w:ind w:left="115" w:right="-72"/>
              <w:rPr>
                <w:sz w:val="24"/>
              </w:rPr>
            </w:pPr>
            <w:r>
              <w:rPr>
                <w:sz w:val="24"/>
              </w:rPr>
              <w:t xml:space="preserve">   </w:t>
            </w:r>
          </w:p>
        </w:tc>
      </w:tr>
      <w:tr w14:paraId="17B8FB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14:paraId="207CEFA8">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6B6AC8B8">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411A53C1">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7D9A5256">
            <w:pPr>
              <w:pStyle w:val="8"/>
              <w:rPr>
                <w:b/>
                <w:sz w:val="24"/>
              </w:rPr>
            </w:pPr>
          </w:p>
          <w:p w14:paraId="35B58FC0">
            <w:pPr>
              <w:pStyle w:val="8"/>
              <w:rPr>
                <w:b/>
                <w:sz w:val="24"/>
              </w:rPr>
            </w:pPr>
          </w:p>
          <w:p w14:paraId="409B5E20">
            <w:pPr>
              <w:pStyle w:val="8"/>
              <w:spacing w:before="4"/>
              <w:rPr>
                <w:b/>
                <w:sz w:val="17"/>
              </w:rPr>
            </w:pPr>
          </w:p>
          <w:p w14:paraId="2CC306C5">
            <w:pPr>
              <w:pStyle w:val="8"/>
              <w:ind w:left="107"/>
              <w:rPr>
                <w:sz w:val="24"/>
              </w:rPr>
            </w:pPr>
            <w:r>
              <w:rPr>
                <w:sz w:val="24"/>
              </w:rPr>
              <w:t xml:space="preserve">投诉举报电话以及网上投诉渠道 </w:t>
            </w:r>
          </w:p>
        </w:tc>
        <w:tc>
          <w:tcPr>
            <w:tcW w:w="4961" w:type="dxa"/>
            <w:vMerge w:val="continue"/>
            <w:tcBorders>
              <w:top w:val="nil"/>
            </w:tcBorders>
          </w:tcPr>
          <w:p w14:paraId="68BF6576">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0AE8A68C">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0849D5BF">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2429E17A">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468EDC2">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3EF427D2">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88E9BA6">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0A120B6">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3C3907F">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084F3DD8">
            <w:pPr>
              <w:autoSpaceDE w:val="0"/>
              <w:autoSpaceDN w:val="0"/>
              <w:ind w:firstLine="0" w:firstLineChars="0"/>
              <w:jc w:val="left"/>
              <w:rPr>
                <w:rFonts w:ascii="宋体" w:hAnsi="宋体" w:eastAsia="宋体" w:cs="宋体"/>
                <w:kern w:val="0"/>
                <w:sz w:val="2"/>
                <w:szCs w:val="2"/>
                <w:lang w:val="zh-CN" w:bidi="zh-CN"/>
              </w:rPr>
            </w:pPr>
          </w:p>
        </w:tc>
      </w:tr>
      <w:tr w14:paraId="699671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3FDBAE5B">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42C576FB">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7152E385">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015730BB">
            <w:pPr>
              <w:pStyle w:val="8"/>
              <w:rPr>
                <w:b/>
                <w:sz w:val="24"/>
              </w:rPr>
            </w:pPr>
          </w:p>
          <w:p w14:paraId="6FF74085">
            <w:pPr>
              <w:pStyle w:val="8"/>
              <w:spacing w:before="1"/>
              <w:rPr>
                <w:b/>
                <w:sz w:val="28"/>
              </w:rPr>
            </w:pPr>
          </w:p>
          <w:p w14:paraId="63A8F7D3">
            <w:pPr>
              <w:pStyle w:val="8"/>
              <w:spacing w:line="254" w:lineRule="auto"/>
              <w:ind w:left="107" w:right="438"/>
              <w:rPr>
                <w:sz w:val="24"/>
              </w:rPr>
            </w:pPr>
            <w:r>
              <w:rPr>
                <w:sz w:val="24"/>
              </w:rPr>
              <w:t xml:space="preserve">受理和立案信息，包括：案件受理记录、立案报告 </w:t>
            </w:r>
          </w:p>
        </w:tc>
        <w:tc>
          <w:tcPr>
            <w:tcW w:w="4961" w:type="dxa"/>
            <w:vMerge w:val="continue"/>
            <w:tcBorders>
              <w:top w:val="nil"/>
            </w:tcBorders>
          </w:tcPr>
          <w:p w14:paraId="2CF66FE8">
            <w:pPr>
              <w:autoSpaceDE w:val="0"/>
              <w:autoSpaceDN w:val="0"/>
              <w:ind w:firstLine="0" w:firstLineChars="0"/>
              <w:jc w:val="left"/>
              <w:rPr>
                <w:rFonts w:ascii="宋体" w:hAnsi="宋体" w:eastAsia="宋体" w:cs="宋体"/>
                <w:kern w:val="0"/>
                <w:sz w:val="2"/>
                <w:szCs w:val="2"/>
                <w:lang w:val="zh-CN" w:bidi="zh-CN"/>
              </w:rPr>
            </w:pPr>
          </w:p>
        </w:tc>
        <w:tc>
          <w:tcPr>
            <w:tcW w:w="1277" w:type="dxa"/>
            <w:vMerge w:val="restart"/>
          </w:tcPr>
          <w:p w14:paraId="505852DA">
            <w:pPr>
              <w:pStyle w:val="8"/>
              <w:rPr>
                <w:b/>
                <w:sz w:val="24"/>
              </w:rPr>
            </w:pPr>
          </w:p>
          <w:p w14:paraId="4AE476EA">
            <w:pPr>
              <w:pStyle w:val="8"/>
              <w:rPr>
                <w:b/>
                <w:sz w:val="24"/>
              </w:rPr>
            </w:pPr>
          </w:p>
          <w:p w14:paraId="352D82A5">
            <w:pPr>
              <w:pStyle w:val="8"/>
              <w:spacing w:before="6"/>
              <w:rPr>
                <w:b/>
                <w:sz w:val="30"/>
              </w:rPr>
            </w:pPr>
          </w:p>
          <w:p w14:paraId="4DECF25A">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7AD9823C">
            <w:pPr>
              <w:pStyle w:val="8"/>
              <w:rPr>
                <w:b/>
                <w:sz w:val="24"/>
              </w:rPr>
            </w:pPr>
          </w:p>
          <w:p w14:paraId="38720EEF">
            <w:pPr>
              <w:pStyle w:val="8"/>
              <w:rPr>
                <w:b/>
                <w:sz w:val="24"/>
              </w:rPr>
            </w:pPr>
          </w:p>
          <w:p w14:paraId="0D5FA23D">
            <w:pPr>
              <w:pStyle w:val="8"/>
              <w:rPr>
                <w:b/>
                <w:sz w:val="24"/>
              </w:rPr>
            </w:pPr>
          </w:p>
          <w:p w14:paraId="66D798FC">
            <w:pPr>
              <w:pStyle w:val="8"/>
              <w:spacing w:before="12"/>
              <w:rPr>
                <w:b/>
                <w:sz w:val="31"/>
              </w:rPr>
            </w:pPr>
          </w:p>
          <w:p w14:paraId="327C23A1">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7753DE76">
            <w:pPr>
              <w:pStyle w:val="8"/>
              <w:spacing w:before="17"/>
              <w:ind w:left="108" w:right="-29"/>
              <w:jc w:val="center"/>
              <w:rPr>
                <w:sz w:val="24"/>
              </w:rPr>
            </w:pPr>
            <w:r>
              <w:rPr>
                <w:sz w:val="24"/>
              </w:rPr>
              <w:t>■精准推送</w:t>
            </w:r>
          </w:p>
        </w:tc>
        <w:tc>
          <w:tcPr>
            <w:tcW w:w="424" w:type="dxa"/>
            <w:vMerge w:val="restart"/>
          </w:tcPr>
          <w:p w14:paraId="2B8D289D">
            <w:pPr>
              <w:pStyle w:val="8"/>
              <w:rPr>
                <w:b/>
                <w:sz w:val="24"/>
              </w:rPr>
            </w:pPr>
          </w:p>
          <w:p w14:paraId="77956652">
            <w:pPr>
              <w:pStyle w:val="8"/>
              <w:rPr>
                <w:b/>
                <w:sz w:val="24"/>
              </w:rPr>
            </w:pPr>
          </w:p>
          <w:p w14:paraId="3695730F">
            <w:pPr>
              <w:pStyle w:val="8"/>
              <w:rPr>
                <w:b/>
                <w:sz w:val="24"/>
              </w:rPr>
            </w:pPr>
          </w:p>
          <w:p w14:paraId="7ECB7E6C">
            <w:pPr>
              <w:pStyle w:val="8"/>
              <w:rPr>
                <w:b/>
                <w:sz w:val="24"/>
              </w:rPr>
            </w:pPr>
          </w:p>
          <w:p w14:paraId="63B74EF6">
            <w:pPr>
              <w:pStyle w:val="8"/>
              <w:rPr>
                <w:b/>
                <w:sz w:val="24"/>
              </w:rPr>
            </w:pPr>
          </w:p>
          <w:p w14:paraId="08F55984">
            <w:pPr>
              <w:pStyle w:val="8"/>
              <w:spacing w:before="2"/>
              <w:rPr>
                <w:b/>
              </w:rPr>
            </w:pPr>
          </w:p>
          <w:p w14:paraId="320CA4A1">
            <w:pPr>
              <w:pStyle w:val="8"/>
              <w:ind w:left="108" w:right="-58"/>
              <w:rPr>
                <w:sz w:val="24"/>
              </w:rPr>
            </w:pPr>
            <w:r>
              <w:rPr>
                <w:sz w:val="24"/>
              </w:rPr>
              <w:t xml:space="preserve">   </w:t>
            </w:r>
          </w:p>
        </w:tc>
        <w:tc>
          <w:tcPr>
            <w:tcW w:w="426" w:type="dxa"/>
            <w:vMerge w:val="restart"/>
          </w:tcPr>
          <w:p w14:paraId="11B58F47">
            <w:pPr>
              <w:pStyle w:val="8"/>
              <w:rPr>
                <w:b/>
                <w:sz w:val="24"/>
              </w:rPr>
            </w:pPr>
          </w:p>
          <w:p w14:paraId="7C864772">
            <w:pPr>
              <w:pStyle w:val="8"/>
              <w:rPr>
                <w:b/>
                <w:sz w:val="24"/>
              </w:rPr>
            </w:pPr>
          </w:p>
          <w:p w14:paraId="4C129103">
            <w:pPr>
              <w:pStyle w:val="8"/>
              <w:spacing w:before="6"/>
              <w:rPr>
                <w:b/>
                <w:sz w:val="30"/>
              </w:rPr>
            </w:pPr>
          </w:p>
          <w:p w14:paraId="67FC561D">
            <w:pPr>
              <w:pStyle w:val="8"/>
              <w:spacing w:line="254" w:lineRule="auto"/>
              <w:ind w:left="109" w:right="-58"/>
              <w:jc w:val="both"/>
              <w:rPr>
                <w:sz w:val="24"/>
              </w:rPr>
            </w:pPr>
            <w:r>
              <w:rPr>
                <w:sz w:val="24"/>
              </w:rPr>
              <w:t xml:space="preserve">√ 行政相对人 </w:t>
            </w:r>
          </w:p>
        </w:tc>
        <w:tc>
          <w:tcPr>
            <w:tcW w:w="424" w:type="dxa"/>
            <w:vMerge w:val="restart"/>
          </w:tcPr>
          <w:p w14:paraId="359E7B43">
            <w:pPr>
              <w:pStyle w:val="8"/>
              <w:rPr>
                <w:b/>
                <w:sz w:val="24"/>
              </w:rPr>
            </w:pPr>
          </w:p>
          <w:p w14:paraId="366D2E2A">
            <w:pPr>
              <w:pStyle w:val="8"/>
              <w:rPr>
                <w:b/>
                <w:sz w:val="24"/>
              </w:rPr>
            </w:pPr>
          </w:p>
          <w:p w14:paraId="2FC1D915">
            <w:pPr>
              <w:pStyle w:val="8"/>
              <w:rPr>
                <w:b/>
                <w:sz w:val="24"/>
              </w:rPr>
            </w:pPr>
          </w:p>
          <w:p w14:paraId="74CCC90F">
            <w:pPr>
              <w:pStyle w:val="8"/>
              <w:rPr>
                <w:b/>
                <w:sz w:val="24"/>
              </w:rPr>
            </w:pPr>
          </w:p>
          <w:p w14:paraId="6ACE63DC">
            <w:pPr>
              <w:pStyle w:val="8"/>
              <w:rPr>
                <w:b/>
                <w:sz w:val="24"/>
              </w:rPr>
            </w:pPr>
          </w:p>
          <w:p w14:paraId="2BF78F10">
            <w:pPr>
              <w:pStyle w:val="8"/>
              <w:spacing w:before="2"/>
              <w:rPr>
                <w:b/>
              </w:rPr>
            </w:pPr>
          </w:p>
          <w:p w14:paraId="3EBF8B1D">
            <w:pPr>
              <w:pStyle w:val="8"/>
              <w:ind w:left="110" w:right="-58"/>
              <w:rPr>
                <w:sz w:val="24"/>
              </w:rPr>
            </w:pPr>
            <w:r>
              <w:rPr>
                <w:sz w:val="24"/>
              </w:rPr>
              <w:t xml:space="preserve">   </w:t>
            </w:r>
          </w:p>
        </w:tc>
        <w:tc>
          <w:tcPr>
            <w:tcW w:w="424" w:type="dxa"/>
            <w:vMerge w:val="restart"/>
          </w:tcPr>
          <w:p w14:paraId="498DE52D">
            <w:pPr>
              <w:pStyle w:val="8"/>
              <w:rPr>
                <w:b/>
                <w:sz w:val="24"/>
              </w:rPr>
            </w:pPr>
          </w:p>
          <w:p w14:paraId="5E18DC07">
            <w:pPr>
              <w:pStyle w:val="8"/>
              <w:rPr>
                <w:b/>
                <w:sz w:val="24"/>
              </w:rPr>
            </w:pPr>
          </w:p>
          <w:p w14:paraId="4EEDE46B">
            <w:pPr>
              <w:pStyle w:val="8"/>
              <w:rPr>
                <w:b/>
                <w:sz w:val="24"/>
              </w:rPr>
            </w:pPr>
          </w:p>
          <w:p w14:paraId="277FD473">
            <w:pPr>
              <w:pStyle w:val="8"/>
              <w:rPr>
                <w:b/>
                <w:sz w:val="24"/>
              </w:rPr>
            </w:pPr>
          </w:p>
          <w:p w14:paraId="589843D2">
            <w:pPr>
              <w:pStyle w:val="8"/>
              <w:rPr>
                <w:b/>
                <w:sz w:val="24"/>
              </w:rPr>
            </w:pPr>
          </w:p>
          <w:p w14:paraId="53932CDD">
            <w:pPr>
              <w:pStyle w:val="8"/>
              <w:spacing w:before="2"/>
              <w:rPr>
                <w:b/>
              </w:rPr>
            </w:pPr>
          </w:p>
          <w:p w14:paraId="76AB8FAA">
            <w:pPr>
              <w:pStyle w:val="8"/>
              <w:ind w:left="111" w:right="-72"/>
              <w:rPr>
                <w:sz w:val="24"/>
              </w:rPr>
            </w:pPr>
            <w:r>
              <w:rPr>
                <w:sz w:val="24"/>
              </w:rPr>
              <w:t xml:space="preserve">√ </w:t>
            </w:r>
          </w:p>
        </w:tc>
        <w:tc>
          <w:tcPr>
            <w:tcW w:w="424" w:type="dxa"/>
            <w:vMerge w:val="restart"/>
          </w:tcPr>
          <w:p w14:paraId="4B00DDB3">
            <w:pPr>
              <w:pStyle w:val="8"/>
              <w:rPr>
                <w:b/>
                <w:sz w:val="24"/>
              </w:rPr>
            </w:pPr>
          </w:p>
          <w:p w14:paraId="1375BE8E">
            <w:pPr>
              <w:pStyle w:val="8"/>
              <w:rPr>
                <w:b/>
                <w:sz w:val="24"/>
              </w:rPr>
            </w:pPr>
          </w:p>
          <w:p w14:paraId="2AA2519E">
            <w:pPr>
              <w:pStyle w:val="8"/>
              <w:rPr>
                <w:b/>
                <w:sz w:val="24"/>
              </w:rPr>
            </w:pPr>
          </w:p>
          <w:p w14:paraId="2EA19C46">
            <w:pPr>
              <w:pStyle w:val="8"/>
              <w:rPr>
                <w:b/>
                <w:sz w:val="24"/>
              </w:rPr>
            </w:pPr>
          </w:p>
          <w:p w14:paraId="20C22882">
            <w:pPr>
              <w:pStyle w:val="8"/>
              <w:rPr>
                <w:b/>
                <w:sz w:val="24"/>
              </w:rPr>
            </w:pPr>
          </w:p>
          <w:p w14:paraId="5143988B">
            <w:pPr>
              <w:pStyle w:val="8"/>
              <w:spacing w:before="2"/>
              <w:rPr>
                <w:b/>
              </w:rPr>
            </w:pPr>
          </w:p>
          <w:p w14:paraId="60C03181">
            <w:pPr>
              <w:pStyle w:val="8"/>
              <w:ind w:left="112" w:right="-72"/>
              <w:rPr>
                <w:sz w:val="24"/>
              </w:rPr>
            </w:pPr>
            <w:r>
              <w:rPr>
                <w:sz w:val="24"/>
              </w:rPr>
              <w:t xml:space="preserve">√ </w:t>
            </w:r>
          </w:p>
        </w:tc>
        <w:tc>
          <w:tcPr>
            <w:tcW w:w="426" w:type="dxa"/>
            <w:vMerge w:val="restart"/>
          </w:tcPr>
          <w:p w14:paraId="7CB14F0D">
            <w:pPr>
              <w:pStyle w:val="8"/>
              <w:rPr>
                <w:b/>
                <w:sz w:val="24"/>
              </w:rPr>
            </w:pPr>
          </w:p>
          <w:p w14:paraId="57E07076">
            <w:pPr>
              <w:pStyle w:val="8"/>
              <w:rPr>
                <w:b/>
                <w:sz w:val="24"/>
              </w:rPr>
            </w:pPr>
          </w:p>
          <w:p w14:paraId="6BF6592F">
            <w:pPr>
              <w:pStyle w:val="8"/>
              <w:rPr>
                <w:b/>
                <w:sz w:val="24"/>
              </w:rPr>
            </w:pPr>
          </w:p>
          <w:p w14:paraId="4FE8332F">
            <w:pPr>
              <w:pStyle w:val="8"/>
              <w:rPr>
                <w:b/>
                <w:sz w:val="24"/>
              </w:rPr>
            </w:pPr>
          </w:p>
          <w:p w14:paraId="3FF02B0C">
            <w:pPr>
              <w:pStyle w:val="8"/>
              <w:rPr>
                <w:b/>
                <w:sz w:val="24"/>
              </w:rPr>
            </w:pPr>
          </w:p>
          <w:p w14:paraId="67A6F1E4">
            <w:pPr>
              <w:pStyle w:val="8"/>
              <w:spacing w:before="2"/>
              <w:rPr>
                <w:b/>
              </w:rPr>
            </w:pPr>
          </w:p>
          <w:p w14:paraId="65EE48EF">
            <w:pPr>
              <w:pStyle w:val="8"/>
              <w:ind w:left="115" w:right="-72"/>
              <w:rPr>
                <w:sz w:val="24"/>
              </w:rPr>
            </w:pPr>
            <w:r>
              <w:rPr>
                <w:sz w:val="24"/>
              </w:rPr>
              <w:t xml:space="preserve">   </w:t>
            </w:r>
          </w:p>
        </w:tc>
      </w:tr>
      <w:tr w14:paraId="393749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436362B5">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77ED68C2">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1B2F18FD">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1A11FEE9">
            <w:pPr>
              <w:pStyle w:val="8"/>
              <w:rPr>
                <w:b/>
                <w:sz w:val="24"/>
              </w:rPr>
            </w:pPr>
          </w:p>
          <w:p w14:paraId="10A5DA42">
            <w:pPr>
              <w:pStyle w:val="8"/>
              <w:rPr>
                <w:b/>
                <w:sz w:val="28"/>
              </w:rPr>
            </w:pPr>
          </w:p>
          <w:p w14:paraId="5DA0A9F5">
            <w:pPr>
              <w:pStyle w:val="8"/>
              <w:spacing w:line="254" w:lineRule="auto"/>
              <w:ind w:left="107" w:right="438"/>
              <w:rPr>
                <w:sz w:val="24"/>
              </w:rPr>
            </w:pPr>
            <w:r>
              <w:rPr>
                <w:sz w:val="24"/>
              </w:rPr>
              <w:t xml:space="preserve">告知信息，包括：行政处罚事先告知书、听证告知书 </w:t>
            </w:r>
          </w:p>
        </w:tc>
        <w:tc>
          <w:tcPr>
            <w:tcW w:w="4961" w:type="dxa"/>
            <w:vMerge w:val="continue"/>
            <w:tcBorders>
              <w:top w:val="nil"/>
            </w:tcBorders>
          </w:tcPr>
          <w:p w14:paraId="77D4599A">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0DE276E2">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7777E979">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1817ECBA">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38E523F">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370B620D">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29CBBE2">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E6E2E0B">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09FB201">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6D31018E">
            <w:pPr>
              <w:autoSpaceDE w:val="0"/>
              <w:autoSpaceDN w:val="0"/>
              <w:ind w:firstLine="0" w:firstLineChars="0"/>
              <w:jc w:val="left"/>
              <w:rPr>
                <w:rFonts w:ascii="宋体" w:hAnsi="宋体" w:eastAsia="宋体" w:cs="宋体"/>
                <w:kern w:val="0"/>
                <w:sz w:val="2"/>
                <w:szCs w:val="2"/>
                <w:lang w:val="zh-CN" w:bidi="zh-CN"/>
              </w:rPr>
            </w:pPr>
          </w:p>
        </w:tc>
      </w:tr>
      <w:tr w14:paraId="096FA8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14:paraId="4D0AD590">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10A06B96">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6DF210C0">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3FE53954">
            <w:pPr>
              <w:pStyle w:val="8"/>
              <w:rPr>
                <w:b/>
                <w:sz w:val="24"/>
              </w:rPr>
            </w:pPr>
          </w:p>
          <w:p w14:paraId="4588DB10">
            <w:pPr>
              <w:pStyle w:val="8"/>
              <w:rPr>
                <w:b/>
                <w:sz w:val="24"/>
              </w:rPr>
            </w:pPr>
          </w:p>
          <w:p w14:paraId="19120563">
            <w:pPr>
              <w:pStyle w:val="8"/>
              <w:spacing w:before="7"/>
              <w:rPr>
                <w:b/>
                <w:sz w:val="28"/>
              </w:rPr>
            </w:pPr>
          </w:p>
          <w:p w14:paraId="6304C280">
            <w:pPr>
              <w:pStyle w:val="8"/>
              <w:ind w:left="107"/>
              <w:rPr>
                <w:sz w:val="24"/>
              </w:rPr>
            </w:pPr>
            <w:r>
              <w:rPr>
                <w:sz w:val="24"/>
              </w:rPr>
              <w:t xml:space="preserve">行政处罚决定信息，包括： </w:t>
            </w:r>
          </w:p>
          <w:p w14:paraId="57F63BB8">
            <w:pPr>
              <w:pStyle w:val="8"/>
              <w:spacing w:before="17" w:line="254" w:lineRule="auto"/>
              <w:ind w:left="107" w:right="438"/>
              <w:jc w:val="both"/>
              <w:rPr>
                <w:sz w:val="24"/>
              </w:rPr>
            </w:pPr>
            <w:r>
              <w:rPr>
                <w:sz w:val="24"/>
              </w:rPr>
              <w:t xml:space="preserve">处罚决定书文号、处罚名称、处罚类别、处罚事由、相对人名称、处罚依据、处罚单位、处罚决定日期 </w:t>
            </w:r>
          </w:p>
        </w:tc>
        <w:tc>
          <w:tcPr>
            <w:tcW w:w="4961" w:type="dxa"/>
            <w:vMerge w:val="continue"/>
            <w:tcBorders>
              <w:top w:val="nil"/>
            </w:tcBorders>
          </w:tcPr>
          <w:p w14:paraId="437222BD">
            <w:pPr>
              <w:autoSpaceDE w:val="0"/>
              <w:autoSpaceDN w:val="0"/>
              <w:ind w:firstLine="0" w:firstLineChars="0"/>
              <w:jc w:val="left"/>
              <w:rPr>
                <w:rFonts w:ascii="宋体" w:hAnsi="宋体" w:eastAsia="宋体" w:cs="宋体"/>
                <w:kern w:val="0"/>
                <w:sz w:val="2"/>
                <w:szCs w:val="2"/>
                <w:lang w:val="zh-CN" w:bidi="zh-CN"/>
              </w:rPr>
            </w:pPr>
          </w:p>
        </w:tc>
        <w:tc>
          <w:tcPr>
            <w:tcW w:w="1277" w:type="dxa"/>
          </w:tcPr>
          <w:p w14:paraId="1F996C4C">
            <w:pPr>
              <w:pStyle w:val="8"/>
              <w:rPr>
                <w:b/>
                <w:sz w:val="24"/>
              </w:rPr>
            </w:pPr>
          </w:p>
          <w:p w14:paraId="100D9D33">
            <w:pPr>
              <w:pStyle w:val="8"/>
              <w:spacing w:before="1"/>
              <w:rPr>
                <w:b/>
                <w:sz w:val="27"/>
              </w:rPr>
            </w:pPr>
          </w:p>
          <w:p w14:paraId="5E902F91">
            <w:pPr>
              <w:pStyle w:val="8"/>
              <w:spacing w:line="254" w:lineRule="auto"/>
              <w:ind w:left="156" w:right="148"/>
              <w:jc w:val="center"/>
              <w:rPr>
                <w:sz w:val="24"/>
              </w:rPr>
            </w:pPr>
            <w:r>
              <w:rPr>
                <w:sz w:val="24"/>
              </w:rPr>
              <w:t xml:space="preserve">自信息形成或者变更之日起7 个工作日内予以公开 </w:t>
            </w:r>
          </w:p>
        </w:tc>
        <w:tc>
          <w:tcPr>
            <w:tcW w:w="1275" w:type="dxa"/>
          </w:tcPr>
          <w:p w14:paraId="078AF0CC">
            <w:pPr>
              <w:pStyle w:val="8"/>
              <w:rPr>
                <w:b/>
                <w:sz w:val="24"/>
              </w:rPr>
            </w:pPr>
          </w:p>
          <w:p w14:paraId="59433E5B">
            <w:pPr>
              <w:pStyle w:val="8"/>
              <w:rPr>
                <w:b/>
                <w:sz w:val="24"/>
              </w:rPr>
            </w:pPr>
          </w:p>
          <w:p w14:paraId="7EDA97D8">
            <w:pPr>
              <w:pStyle w:val="8"/>
              <w:spacing w:before="7"/>
              <w:rPr>
                <w:b/>
                <w:sz w:val="28"/>
              </w:rPr>
            </w:pPr>
          </w:p>
          <w:p w14:paraId="7760853E">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Align w:val="center"/>
          </w:tcPr>
          <w:p w14:paraId="4D11586B">
            <w:pPr>
              <w:pStyle w:val="8"/>
              <w:tabs>
                <w:tab w:val="left" w:pos="4068"/>
              </w:tabs>
              <w:spacing w:before="18"/>
              <w:ind w:left="108"/>
              <w:jc w:val="center"/>
              <w:rPr>
                <w:sz w:val="24"/>
              </w:rPr>
            </w:pPr>
            <w:r>
              <w:rPr>
                <w:sz w:val="24"/>
              </w:rPr>
              <w:t>■政府网站</w:t>
            </w:r>
          </w:p>
        </w:tc>
        <w:tc>
          <w:tcPr>
            <w:tcW w:w="424" w:type="dxa"/>
          </w:tcPr>
          <w:p w14:paraId="68590A24">
            <w:pPr>
              <w:pStyle w:val="8"/>
              <w:rPr>
                <w:b/>
                <w:sz w:val="24"/>
              </w:rPr>
            </w:pPr>
          </w:p>
          <w:p w14:paraId="486E2831">
            <w:pPr>
              <w:pStyle w:val="8"/>
              <w:rPr>
                <w:b/>
                <w:sz w:val="24"/>
              </w:rPr>
            </w:pPr>
          </w:p>
          <w:p w14:paraId="635269E1">
            <w:pPr>
              <w:pStyle w:val="8"/>
              <w:rPr>
                <w:b/>
                <w:sz w:val="24"/>
              </w:rPr>
            </w:pPr>
          </w:p>
          <w:p w14:paraId="6842F408">
            <w:pPr>
              <w:pStyle w:val="8"/>
              <w:rPr>
                <w:b/>
                <w:sz w:val="24"/>
              </w:rPr>
            </w:pPr>
          </w:p>
          <w:p w14:paraId="4D90281E">
            <w:pPr>
              <w:pStyle w:val="8"/>
              <w:spacing w:before="7"/>
              <w:rPr>
                <w:b/>
                <w:sz w:val="18"/>
              </w:rPr>
            </w:pPr>
          </w:p>
          <w:p w14:paraId="025E04FD">
            <w:pPr>
              <w:pStyle w:val="8"/>
              <w:spacing w:before="1"/>
              <w:ind w:left="108" w:right="-58"/>
              <w:rPr>
                <w:sz w:val="24"/>
              </w:rPr>
            </w:pPr>
            <w:r>
              <w:rPr>
                <w:sz w:val="24"/>
              </w:rPr>
              <w:t xml:space="preserve">√ </w:t>
            </w:r>
          </w:p>
        </w:tc>
        <w:tc>
          <w:tcPr>
            <w:tcW w:w="426" w:type="dxa"/>
          </w:tcPr>
          <w:p w14:paraId="2ACCC68E">
            <w:pPr>
              <w:pStyle w:val="8"/>
              <w:rPr>
                <w:b/>
                <w:sz w:val="24"/>
              </w:rPr>
            </w:pPr>
          </w:p>
          <w:p w14:paraId="140D0ADA">
            <w:pPr>
              <w:pStyle w:val="8"/>
              <w:rPr>
                <w:b/>
                <w:sz w:val="24"/>
              </w:rPr>
            </w:pPr>
          </w:p>
          <w:p w14:paraId="5EBF6D77">
            <w:pPr>
              <w:pStyle w:val="8"/>
              <w:rPr>
                <w:b/>
                <w:sz w:val="24"/>
              </w:rPr>
            </w:pPr>
          </w:p>
          <w:p w14:paraId="2724152C">
            <w:pPr>
              <w:pStyle w:val="8"/>
              <w:rPr>
                <w:b/>
                <w:sz w:val="24"/>
              </w:rPr>
            </w:pPr>
          </w:p>
          <w:p w14:paraId="7AEE1DEC">
            <w:pPr>
              <w:pStyle w:val="8"/>
              <w:spacing w:before="7"/>
              <w:rPr>
                <w:b/>
                <w:sz w:val="18"/>
              </w:rPr>
            </w:pPr>
          </w:p>
          <w:p w14:paraId="3BCDDCCF">
            <w:pPr>
              <w:pStyle w:val="8"/>
              <w:spacing w:before="1"/>
              <w:ind w:left="109" w:right="-58"/>
              <w:rPr>
                <w:sz w:val="24"/>
              </w:rPr>
            </w:pPr>
            <w:r>
              <w:rPr>
                <w:sz w:val="24"/>
              </w:rPr>
              <w:t xml:space="preserve">   </w:t>
            </w:r>
          </w:p>
        </w:tc>
        <w:tc>
          <w:tcPr>
            <w:tcW w:w="424" w:type="dxa"/>
          </w:tcPr>
          <w:p w14:paraId="01937905">
            <w:pPr>
              <w:pStyle w:val="8"/>
              <w:rPr>
                <w:b/>
                <w:sz w:val="24"/>
              </w:rPr>
            </w:pPr>
          </w:p>
          <w:p w14:paraId="09F8B3EF">
            <w:pPr>
              <w:pStyle w:val="8"/>
              <w:rPr>
                <w:b/>
                <w:sz w:val="24"/>
              </w:rPr>
            </w:pPr>
          </w:p>
          <w:p w14:paraId="68FCDA4C">
            <w:pPr>
              <w:pStyle w:val="8"/>
              <w:rPr>
                <w:b/>
                <w:sz w:val="24"/>
              </w:rPr>
            </w:pPr>
          </w:p>
          <w:p w14:paraId="60D6E1DC">
            <w:pPr>
              <w:pStyle w:val="8"/>
              <w:rPr>
                <w:b/>
                <w:sz w:val="24"/>
              </w:rPr>
            </w:pPr>
          </w:p>
          <w:p w14:paraId="43A0C7F6">
            <w:pPr>
              <w:pStyle w:val="8"/>
              <w:spacing w:before="7"/>
              <w:rPr>
                <w:b/>
                <w:sz w:val="18"/>
              </w:rPr>
            </w:pPr>
          </w:p>
          <w:p w14:paraId="1771DDD1">
            <w:pPr>
              <w:pStyle w:val="8"/>
              <w:spacing w:before="1"/>
              <w:ind w:left="110" w:right="-58"/>
              <w:rPr>
                <w:sz w:val="24"/>
              </w:rPr>
            </w:pPr>
            <w:r>
              <w:rPr>
                <w:sz w:val="24"/>
              </w:rPr>
              <w:t xml:space="preserve">√ </w:t>
            </w:r>
          </w:p>
        </w:tc>
        <w:tc>
          <w:tcPr>
            <w:tcW w:w="424" w:type="dxa"/>
          </w:tcPr>
          <w:p w14:paraId="044DDA10">
            <w:pPr>
              <w:pStyle w:val="8"/>
              <w:rPr>
                <w:b/>
                <w:sz w:val="24"/>
              </w:rPr>
            </w:pPr>
          </w:p>
          <w:p w14:paraId="6B04219E">
            <w:pPr>
              <w:pStyle w:val="8"/>
              <w:rPr>
                <w:b/>
                <w:sz w:val="24"/>
              </w:rPr>
            </w:pPr>
          </w:p>
          <w:p w14:paraId="13A1A105">
            <w:pPr>
              <w:pStyle w:val="8"/>
              <w:rPr>
                <w:b/>
                <w:sz w:val="24"/>
              </w:rPr>
            </w:pPr>
          </w:p>
          <w:p w14:paraId="16B90AD7">
            <w:pPr>
              <w:pStyle w:val="8"/>
              <w:rPr>
                <w:b/>
                <w:sz w:val="24"/>
              </w:rPr>
            </w:pPr>
          </w:p>
          <w:p w14:paraId="2382871A">
            <w:pPr>
              <w:pStyle w:val="8"/>
              <w:spacing w:before="7"/>
              <w:rPr>
                <w:b/>
                <w:sz w:val="18"/>
              </w:rPr>
            </w:pPr>
          </w:p>
          <w:p w14:paraId="3C4B4B10">
            <w:pPr>
              <w:pStyle w:val="8"/>
              <w:spacing w:before="1"/>
              <w:ind w:left="111" w:right="-72"/>
              <w:rPr>
                <w:sz w:val="24"/>
              </w:rPr>
            </w:pPr>
            <w:r>
              <w:rPr>
                <w:sz w:val="24"/>
              </w:rPr>
              <w:t xml:space="preserve">   </w:t>
            </w:r>
          </w:p>
        </w:tc>
        <w:tc>
          <w:tcPr>
            <w:tcW w:w="424" w:type="dxa"/>
          </w:tcPr>
          <w:p w14:paraId="32A54563">
            <w:pPr>
              <w:pStyle w:val="8"/>
              <w:rPr>
                <w:b/>
                <w:sz w:val="24"/>
              </w:rPr>
            </w:pPr>
          </w:p>
          <w:p w14:paraId="207D101C">
            <w:pPr>
              <w:pStyle w:val="8"/>
              <w:rPr>
                <w:b/>
                <w:sz w:val="24"/>
              </w:rPr>
            </w:pPr>
          </w:p>
          <w:p w14:paraId="79D5D6C6">
            <w:pPr>
              <w:pStyle w:val="8"/>
              <w:rPr>
                <w:b/>
                <w:sz w:val="24"/>
              </w:rPr>
            </w:pPr>
          </w:p>
          <w:p w14:paraId="57926CE5">
            <w:pPr>
              <w:pStyle w:val="8"/>
              <w:rPr>
                <w:b/>
                <w:sz w:val="24"/>
              </w:rPr>
            </w:pPr>
          </w:p>
          <w:p w14:paraId="551A7117">
            <w:pPr>
              <w:pStyle w:val="8"/>
              <w:spacing w:before="7"/>
              <w:rPr>
                <w:b/>
                <w:sz w:val="18"/>
              </w:rPr>
            </w:pPr>
          </w:p>
          <w:p w14:paraId="39706994">
            <w:pPr>
              <w:pStyle w:val="8"/>
              <w:spacing w:before="1"/>
              <w:ind w:left="112" w:right="-72"/>
              <w:rPr>
                <w:sz w:val="24"/>
              </w:rPr>
            </w:pPr>
            <w:r>
              <w:rPr>
                <w:sz w:val="24"/>
              </w:rPr>
              <w:t xml:space="preserve">√ </w:t>
            </w:r>
          </w:p>
        </w:tc>
        <w:tc>
          <w:tcPr>
            <w:tcW w:w="426" w:type="dxa"/>
          </w:tcPr>
          <w:p w14:paraId="0C235A8F">
            <w:pPr>
              <w:pStyle w:val="8"/>
              <w:rPr>
                <w:b/>
                <w:sz w:val="24"/>
              </w:rPr>
            </w:pPr>
          </w:p>
          <w:p w14:paraId="3FC9DE51">
            <w:pPr>
              <w:pStyle w:val="8"/>
              <w:rPr>
                <w:b/>
                <w:sz w:val="24"/>
              </w:rPr>
            </w:pPr>
          </w:p>
          <w:p w14:paraId="233EA6DD">
            <w:pPr>
              <w:pStyle w:val="8"/>
              <w:rPr>
                <w:b/>
                <w:sz w:val="24"/>
              </w:rPr>
            </w:pPr>
          </w:p>
          <w:p w14:paraId="77DC95F0">
            <w:pPr>
              <w:pStyle w:val="8"/>
              <w:rPr>
                <w:b/>
                <w:sz w:val="24"/>
              </w:rPr>
            </w:pPr>
          </w:p>
          <w:p w14:paraId="505B1C93">
            <w:pPr>
              <w:pStyle w:val="8"/>
              <w:spacing w:before="7"/>
              <w:rPr>
                <w:b/>
                <w:sz w:val="18"/>
              </w:rPr>
            </w:pPr>
          </w:p>
          <w:p w14:paraId="17766113">
            <w:pPr>
              <w:pStyle w:val="8"/>
              <w:spacing w:before="1"/>
              <w:ind w:left="115" w:right="-72"/>
              <w:rPr>
                <w:sz w:val="24"/>
              </w:rPr>
            </w:pPr>
            <w:r>
              <w:rPr>
                <w:sz w:val="24"/>
              </w:rPr>
              <w:t xml:space="preserve">   </w:t>
            </w:r>
          </w:p>
        </w:tc>
      </w:tr>
    </w:tbl>
    <w:p w14:paraId="1CB8762E">
      <w:pPr>
        <w:ind w:firstLine="480"/>
        <w:sectPr>
          <w:pgSz w:w="23820" w:h="16840" w:orient="landscape"/>
          <w:pgMar w:top="1420" w:right="800" w:bottom="1320" w:left="800" w:header="0" w:footer="1121" w:gutter="0"/>
          <w:cols w:space="720" w:num="1"/>
        </w:sectPr>
      </w:pPr>
    </w:p>
    <w:tbl>
      <w:tblPr>
        <w:tblStyle w:val="5"/>
        <w:tblW w:w="21963" w:type="dxa"/>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14:paraId="2EAFBE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14:paraId="2D30B3CC">
            <w:pPr>
              <w:pStyle w:val="8"/>
              <w:rPr>
                <w:b/>
                <w:sz w:val="24"/>
              </w:rPr>
            </w:pPr>
          </w:p>
          <w:p w14:paraId="0155CE33">
            <w:pPr>
              <w:pStyle w:val="8"/>
              <w:rPr>
                <w:b/>
                <w:sz w:val="24"/>
              </w:rPr>
            </w:pPr>
          </w:p>
          <w:p w14:paraId="6AACB907">
            <w:pPr>
              <w:pStyle w:val="8"/>
              <w:spacing w:before="4"/>
              <w:rPr>
                <w:b/>
                <w:sz w:val="32"/>
              </w:rPr>
            </w:pPr>
          </w:p>
          <w:p w14:paraId="096A9D67">
            <w:pPr>
              <w:pStyle w:val="8"/>
              <w:spacing w:line="254" w:lineRule="auto"/>
              <w:ind w:left="230" w:right="218"/>
              <w:rPr>
                <w:rFonts w:ascii="黑体" w:eastAsia="黑体"/>
                <w:sz w:val="24"/>
              </w:rPr>
            </w:pPr>
            <w:r>
              <w:rPr>
                <w:rFonts w:hint="eastAsia" w:ascii="黑体" w:eastAsia="黑体"/>
                <w:sz w:val="24"/>
              </w:rPr>
              <w:t>序号</w:t>
            </w:r>
          </w:p>
        </w:tc>
        <w:tc>
          <w:tcPr>
            <w:tcW w:w="574" w:type="dxa"/>
            <w:vMerge w:val="restart"/>
            <w:shd w:val="clear" w:color="auto" w:fill="D9D9D9"/>
          </w:tcPr>
          <w:p w14:paraId="6232A412">
            <w:pPr>
              <w:pStyle w:val="8"/>
              <w:rPr>
                <w:b/>
                <w:sz w:val="24"/>
              </w:rPr>
            </w:pPr>
          </w:p>
          <w:p w14:paraId="0C4CA28B">
            <w:pPr>
              <w:pStyle w:val="8"/>
              <w:spacing w:before="11"/>
              <w:rPr>
                <w:b/>
                <w:sz w:val="30"/>
              </w:rPr>
            </w:pPr>
          </w:p>
          <w:p w14:paraId="50F47121">
            <w:pPr>
              <w:pStyle w:val="8"/>
              <w:spacing w:line="254" w:lineRule="auto"/>
              <w:ind w:left="167" w:right="154"/>
              <w:jc w:val="both"/>
              <w:rPr>
                <w:rFonts w:ascii="黑体" w:eastAsia="黑体"/>
                <w:sz w:val="24"/>
              </w:rPr>
            </w:pPr>
            <w:r>
              <w:rPr>
                <w:rFonts w:hint="eastAsia" w:ascii="黑体" w:eastAsia="黑体"/>
                <w:sz w:val="24"/>
              </w:rPr>
              <w:t>一级事项</w:t>
            </w:r>
          </w:p>
        </w:tc>
        <w:tc>
          <w:tcPr>
            <w:tcW w:w="1694" w:type="dxa"/>
            <w:vMerge w:val="restart"/>
            <w:shd w:val="clear" w:color="auto" w:fill="D9D9D9"/>
          </w:tcPr>
          <w:p w14:paraId="5613AEE5">
            <w:pPr>
              <w:pStyle w:val="8"/>
              <w:rPr>
                <w:b/>
                <w:sz w:val="24"/>
              </w:rPr>
            </w:pPr>
          </w:p>
          <w:p w14:paraId="5AC99D32">
            <w:pPr>
              <w:pStyle w:val="8"/>
              <w:rPr>
                <w:b/>
                <w:sz w:val="24"/>
              </w:rPr>
            </w:pPr>
          </w:p>
          <w:p w14:paraId="457EF5CC">
            <w:pPr>
              <w:pStyle w:val="8"/>
              <w:spacing w:before="4"/>
              <w:rPr>
                <w:b/>
                <w:sz w:val="32"/>
              </w:rPr>
            </w:pPr>
          </w:p>
          <w:p w14:paraId="7523D025">
            <w:pPr>
              <w:pStyle w:val="8"/>
              <w:spacing w:line="254" w:lineRule="auto"/>
              <w:ind w:left="604" w:right="597"/>
              <w:jc w:val="center"/>
              <w:rPr>
                <w:rFonts w:ascii="黑体" w:eastAsia="黑体"/>
                <w:sz w:val="24"/>
              </w:rPr>
            </w:pPr>
            <w:r>
              <w:rPr>
                <w:rFonts w:hint="eastAsia" w:ascii="黑体" w:eastAsia="黑体"/>
                <w:sz w:val="24"/>
              </w:rPr>
              <w:t>二级事项</w:t>
            </w:r>
          </w:p>
        </w:tc>
        <w:tc>
          <w:tcPr>
            <w:tcW w:w="4397" w:type="dxa"/>
            <w:vMerge w:val="restart"/>
            <w:shd w:val="clear" w:color="auto" w:fill="D9D9D9"/>
          </w:tcPr>
          <w:p w14:paraId="49AD2F16">
            <w:pPr>
              <w:pStyle w:val="8"/>
              <w:rPr>
                <w:b/>
                <w:sz w:val="24"/>
              </w:rPr>
            </w:pPr>
          </w:p>
          <w:p w14:paraId="29F7FEF0">
            <w:pPr>
              <w:pStyle w:val="8"/>
              <w:rPr>
                <w:b/>
                <w:sz w:val="24"/>
              </w:rPr>
            </w:pPr>
          </w:p>
          <w:p w14:paraId="23EFBA02">
            <w:pPr>
              <w:pStyle w:val="8"/>
              <w:spacing w:before="4"/>
              <w:rPr>
                <w:b/>
                <w:sz w:val="32"/>
              </w:rPr>
            </w:pPr>
          </w:p>
          <w:p w14:paraId="118D0075">
            <w:pPr>
              <w:pStyle w:val="8"/>
              <w:ind w:left="1698" w:right="1689"/>
              <w:jc w:val="center"/>
              <w:rPr>
                <w:rFonts w:ascii="黑体" w:eastAsia="黑体"/>
                <w:sz w:val="24"/>
              </w:rPr>
            </w:pPr>
            <w:r>
              <w:rPr>
                <w:rFonts w:hint="eastAsia" w:ascii="黑体" w:eastAsia="黑体"/>
                <w:sz w:val="24"/>
              </w:rPr>
              <w:t>公开内容</w:t>
            </w:r>
          </w:p>
          <w:p w14:paraId="4C4C9E04">
            <w:pPr>
              <w:pStyle w:val="8"/>
              <w:spacing w:before="19"/>
              <w:ind w:left="1698" w:right="1689"/>
              <w:jc w:val="center"/>
              <w:rPr>
                <w:rFonts w:ascii="黑体" w:eastAsia="黑体"/>
                <w:sz w:val="24"/>
              </w:rPr>
            </w:pPr>
            <w:r>
              <w:rPr>
                <w:rFonts w:hint="eastAsia" w:ascii="黑体" w:eastAsia="黑体"/>
                <w:sz w:val="24"/>
              </w:rPr>
              <w:t>（要素）</w:t>
            </w:r>
          </w:p>
        </w:tc>
        <w:tc>
          <w:tcPr>
            <w:tcW w:w="4961" w:type="dxa"/>
            <w:vMerge w:val="restart"/>
            <w:shd w:val="clear" w:color="auto" w:fill="D9D9D9"/>
          </w:tcPr>
          <w:p w14:paraId="1EB05A9B">
            <w:pPr>
              <w:pStyle w:val="8"/>
              <w:rPr>
                <w:b/>
                <w:sz w:val="24"/>
              </w:rPr>
            </w:pPr>
          </w:p>
          <w:p w14:paraId="3CF2C22C">
            <w:pPr>
              <w:pStyle w:val="8"/>
              <w:rPr>
                <w:b/>
                <w:sz w:val="24"/>
              </w:rPr>
            </w:pPr>
          </w:p>
          <w:p w14:paraId="0F2AD850">
            <w:pPr>
              <w:pStyle w:val="8"/>
              <w:rPr>
                <w:b/>
                <w:sz w:val="24"/>
              </w:rPr>
            </w:pPr>
          </w:p>
          <w:p w14:paraId="3CBD693F">
            <w:pPr>
              <w:pStyle w:val="8"/>
              <w:spacing w:before="1"/>
              <w:rPr>
                <w:b/>
                <w:sz w:val="21"/>
              </w:rPr>
            </w:pPr>
          </w:p>
          <w:p w14:paraId="77D36375">
            <w:pPr>
              <w:pStyle w:val="8"/>
              <w:ind w:left="1982" w:right="1969"/>
              <w:jc w:val="center"/>
              <w:rPr>
                <w:rFonts w:ascii="黑体" w:eastAsia="黑体"/>
                <w:sz w:val="24"/>
              </w:rPr>
            </w:pPr>
            <w:r>
              <w:rPr>
                <w:rFonts w:hint="eastAsia" w:ascii="黑体" w:eastAsia="黑体"/>
                <w:sz w:val="24"/>
              </w:rPr>
              <w:t>公开依据</w:t>
            </w:r>
          </w:p>
        </w:tc>
        <w:tc>
          <w:tcPr>
            <w:tcW w:w="1277" w:type="dxa"/>
            <w:vMerge w:val="restart"/>
            <w:shd w:val="clear" w:color="auto" w:fill="D9D9D9"/>
          </w:tcPr>
          <w:p w14:paraId="180B2CA9">
            <w:pPr>
              <w:pStyle w:val="8"/>
              <w:rPr>
                <w:b/>
                <w:sz w:val="24"/>
              </w:rPr>
            </w:pPr>
          </w:p>
          <w:p w14:paraId="33264D66">
            <w:pPr>
              <w:pStyle w:val="8"/>
              <w:rPr>
                <w:b/>
                <w:sz w:val="24"/>
              </w:rPr>
            </w:pPr>
          </w:p>
          <w:p w14:paraId="01031EBC">
            <w:pPr>
              <w:pStyle w:val="8"/>
              <w:spacing w:before="4"/>
              <w:rPr>
                <w:b/>
                <w:sz w:val="32"/>
              </w:rPr>
            </w:pPr>
          </w:p>
          <w:p w14:paraId="14CE5CD6">
            <w:pPr>
              <w:pStyle w:val="8"/>
              <w:spacing w:line="254" w:lineRule="auto"/>
              <w:ind w:left="396" w:right="388"/>
              <w:rPr>
                <w:rFonts w:ascii="黑体" w:eastAsia="黑体"/>
                <w:sz w:val="24"/>
              </w:rPr>
            </w:pPr>
            <w:r>
              <w:rPr>
                <w:rFonts w:hint="eastAsia" w:ascii="黑体" w:eastAsia="黑体"/>
                <w:sz w:val="24"/>
              </w:rPr>
              <w:t>公开时限</w:t>
            </w:r>
          </w:p>
        </w:tc>
        <w:tc>
          <w:tcPr>
            <w:tcW w:w="1275" w:type="dxa"/>
            <w:vMerge w:val="restart"/>
            <w:shd w:val="clear" w:color="auto" w:fill="D9D9D9"/>
          </w:tcPr>
          <w:p w14:paraId="49E813A5">
            <w:pPr>
              <w:pStyle w:val="8"/>
              <w:rPr>
                <w:b/>
                <w:sz w:val="24"/>
              </w:rPr>
            </w:pPr>
          </w:p>
          <w:p w14:paraId="4D6DF540">
            <w:pPr>
              <w:pStyle w:val="8"/>
              <w:rPr>
                <w:b/>
                <w:sz w:val="24"/>
              </w:rPr>
            </w:pPr>
          </w:p>
          <w:p w14:paraId="4A64C33D">
            <w:pPr>
              <w:pStyle w:val="8"/>
              <w:spacing w:before="4"/>
              <w:rPr>
                <w:b/>
                <w:sz w:val="32"/>
              </w:rPr>
            </w:pPr>
          </w:p>
          <w:p w14:paraId="74F98760">
            <w:pPr>
              <w:pStyle w:val="8"/>
              <w:spacing w:line="254" w:lineRule="auto"/>
              <w:ind w:left="398" w:right="384"/>
              <w:rPr>
                <w:rFonts w:ascii="黑体" w:eastAsia="黑体"/>
                <w:sz w:val="24"/>
              </w:rPr>
            </w:pPr>
            <w:r>
              <w:rPr>
                <w:rFonts w:hint="eastAsia" w:ascii="黑体" w:eastAsia="黑体"/>
                <w:sz w:val="24"/>
              </w:rPr>
              <w:t>公开主体</w:t>
            </w:r>
          </w:p>
        </w:tc>
        <w:tc>
          <w:tcPr>
            <w:tcW w:w="4536" w:type="dxa"/>
            <w:vMerge w:val="restart"/>
            <w:shd w:val="clear" w:color="auto" w:fill="D9D9D9"/>
          </w:tcPr>
          <w:p w14:paraId="32EE86F8">
            <w:pPr>
              <w:pStyle w:val="8"/>
              <w:rPr>
                <w:b/>
                <w:sz w:val="24"/>
              </w:rPr>
            </w:pPr>
          </w:p>
          <w:p w14:paraId="5A88B0E3">
            <w:pPr>
              <w:pStyle w:val="8"/>
              <w:rPr>
                <w:b/>
                <w:sz w:val="24"/>
              </w:rPr>
            </w:pPr>
          </w:p>
          <w:p w14:paraId="52AAEADB">
            <w:pPr>
              <w:pStyle w:val="8"/>
              <w:rPr>
                <w:b/>
                <w:sz w:val="24"/>
              </w:rPr>
            </w:pPr>
          </w:p>
          <w:p w14:paraId="454ADC35">
            <w:pPr>
              <w:pStyle w:val="8"/>
              <w:spacing w:before="1"/>
              <w:rPr>
                <w:b/>
                <w:sz w:val="21"/>
              </w:rPr>
            </w:pPr>
          </w:p>
          <w:p w14:paraId="4057F7DB">
            <w:pPr>
              <w:pStyle w:val="8"/>
              <w:ind w:left="1428"/>
              <w:rPr>
                <w:rFonts w:ascii="黑体" w:eastAsia="黑体"/>
                <w:sz w:val="24"/>
              </w:rPr>
            </w:pPr>
            <w:r>
              <w:rPr>
                <w:rFonts w:hint="eastAsia" w:ascii="黑体" w:eastAsia="黑体"/>
                <w:sz w:val="24"/>
              </w:rPr>
              <w:t>公开渠道和载体</w:t>
            </w:r>
          </w:p>
        </w:tc>
        <w:tc>
          <w:tcPr>
            <w:tcW w:w="850" w:type="dxa"/>
            <w:gridSpan w:val="2"/>
            <w:shd w:val="clear" w:color="auto" w:fill="D9D9D9"/>
          </w:tcPr>
          <w:p w14:paraId="4B68EC97">
            <w:pPr>
              <w:pStyle w:val="8"/>
              <w:spacing w:before="206" w:line="254" w:lineRule="auto"/>
              <w:ind w:left="185" w:right="172"/>
              <w:rPr>
                <w:rFonts w:ascii="黑体" w:eastAsia="黑体"/>
                <w:sz w:val="24"/>
              </w:rPr>
            </w:pPr>
            <w:r>
              <w:rPr>
                <w:rFonts w:hint="eastAsia" w:ascii="黑体" w:eastAsia="黑体"/>
                <w:sz w:val="24"/>
              </w:rPr>
              <w:t>公开对象</w:t>
            </w:r>
          </w:p>
        </w:tc>
        <w:tc>
          <w:tcPr>
            <w:tcW w:w="848" w:type="dxa"/>
            <w:gridSpan w:val="2"/>
            <w:shd w:val="clear" w:color="auto" w:fill="D9D9D9"/>
          </w:tcPr>
          <w:p w14:paraId="6B3EFCD7">
            <w:pPr>
              <w:pStyle w:val="8"/>
              <w:spacing w:before="206" w:line="254" w:lineRule="auto"/>
              <w:ind w:left="187" w:right="168"/>
              <w:rPr>
                <w:rFonts w:ascii="黑体" w:eastAsia="黑体"/>
                <w:sz w:val="24"/>
              </w:rPr>
            </w:pPr>
            <w:r>
              <w:rPr>
                <w:rFonts w:hint="eastAsia" w:ascii="黑体" w:eastAsia="黑体"/>
                <w:sz w:val="24"/>
              </w:rPr>
              <w:t>公开方式</w:t>
            </w:r>
          </w:p>
        </w:tc>
        <w:tc>
          <w:tcPr>
            <w:tcW w:w="850" w:type="dxa"/>
            <w:gridSpan w:val="2"/>
            <w:shd w:val="clear" w:color="auto" w:fill="D9D9D9"/>
          </w:tcPr>
          <w:p w14:paraId="5DC7F4DC">
            <w:pPr>
              <w:pStyle w:val="8"/>
              <w:spacing w:before="206" w:line="254" w:lineRule="auto"/>
              <w:ind w:left="189" w:right="168"/>
              <w:rPr>
                <w:rFonts w:ascii="黑体" w:eastAsia="黑体"/>
                <w:sz w:val="24"/>
              </w:rPr>
            </w:pPr>
            <w:r>
              <w:rPr>
                <w:rFonts w:hint="eastAsia" w:ascii="黑体" w:eastAsia="黑体"/>
                <w:sz w:val="24"/>
              </w:rPr>
              <w:t>公开层级</w:t>
            </w:r>
          </w:p>
        </w:tc>
      </w:tr>
      <w:tr w14:paraId="2168A6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14:paraId="6A76B044">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shd w:val="clear" w:color="auto" w:fill="D9D9D9"/>
          </w:tcPr>
          <w:p w14:paraId="6FB99117">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shd w:val="clear" w:color="auto" w:fill="D9D9D9"/>
          </w:tcPr>
          <w:p w14:paraId="79D0A459">
            <w:pPr>
              <w:autoSpaceDE w:val="0"/>
              <w:autoSpaceDN w:val="0"/>
              <w:ind w:firstLine="0" w:firstLineChars="0"/>
              <w:jc w:val="left"/>
              <w:rPr>
                <w:rFonts w:ascii="宋体" w:hAnsi="宋体" w:eastAsia="宋体" w:cs="宋体"/>
                <w:kern w:val="0"/>
                <w:sz w:val="2"/>
                <w:szCs w:val="2"/>
                <w:lang w:val="zh-CN" w:bidi="zh-CN"/>
              </w:rPr>
            </w:pPr>
          </w:p>
        </w:tc>
        <w:tc>
          <w:tcPr>
            <w:tcW w:w="4397" w:type="dxa"/>
            <w:vMerge w:val="continue"/>
            <w:tcBorders>
              <w:top w:val="nil"/>
            </w:tcBorders>
            <w:shd w:val="clear" w:color="auto" w:fill="D9D9D9"/>
          </w:tcPr>
          <w:p w14:paraId="4F4E547C">
            <w:pPr>
              <w:autoSpaceDE w:val="0"/>
              <w:autoSpaceDN w:val="0"/>
              <w:ind w:firstLine="0" w:firstLineChars="0"/>
              <w:jc w:val="left"/>
              <w:rPr>
                <w:rFonts w:ascii="宋体" w:hAnsi="宋体" w:eastAsia="宋体" w:cs="宋体"/>
                <w:kern w:val="0"/>
                <w:sz w:val="2"/>
                <w:szCs w:val="2"/>
                <w:lang w:val="zh-CN" w:bidi="zh-CN"/>
              </w:rPr>
            </w:pPr>
          </w:p>
        </w:tc>
        <w:tc>
          <w:tcPr>
            <w:tcW w:w="4961" w:type="dxa"/>
            <w:vMerge w:val="continue"/>
            <w:tcBorders>
              <w:top w:val="nil"/>
            </w:tcBorders>
            <w:shd w:val="clear" w:color="auto" w:fill="D9D9D9"/>
          </w:tcPr>
          <w:p w14:paraId="17201D1F">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shd w:val="clear" w:color="auto" w:fill="D9D9D9"/>
          </w:tcPr>
          <w:p w14:paraId="0A0C2325">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shd w:val="clear" w:color="auto" w:fill="D9D9D9"/>
          </w:tcPr>
          <w:p w14:paraId="495E975E">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shd w:val="clear" w:color="auto" w:fill="D9D9D9"/>
          </w:tcPr>
          <w:p w14:paraId="4ED74A67">
            <w:pPr>
              <w:autoSpaceDE w:val="0"/>
              <w:autoSpaceDN w:val="0"/>
              <w:ind w:firstLine="0" w:firstLineChars="0"/>
              <w:jc w:val="left"/>
              <w:rPr>
                <w:rFonts w:ascii="宋体" w:hAnsi="宋体" w:eastAsia="宋体" w:cs="宋体"/>
                <w:kern w:val="0"/>
                <w:sz w:val="2"/>
                <w:szCs w:val="2"/>
                <w:lang w:val="zh-CN" w:bidi="zh-CN"/>
              </w:rPr>
            </w:pPr>
          </w:p>
        </w:tc>
        <w:tc>
          <w:tcPr>
            <w:tcW w:w="424" w:type="dxa"/>
            <w:shd w:val="clear" w:color="auto" w:fill="D9D9D9"/>
          </w:tcPr>
          <w:p w14:paraId="0D0D313C">
            <w:pPr>
              <w:pStyle w:val="8"/>
              <w:spacing w:before="5"/>
              <w:rPr>
                <w:b/>
                <w:sz w:val="26"/>
              </w:rPr>
            </w:pPr>
          </w:p>
          <w:p w14:paraId="076FF976">
            <w:pPr>
              <w:pStyle w:val="8"/>
              <w:spacing w:line="254" w:lineRule="auto"/>
              <w:ind w:left="108" w:right="63"/>
              <w:jc w:val="both"/>
              <w:rPr>
                <w:rFonts w:ascii="黑体" w:eastAsia="黑体"/>
                <w:sz w:val="24"/>
              </w:rPr>
            </w:pPr>
            <w:r>
              <w:rPr>
                <w:rFonts w:hint="eastAsia" w:ascii="黑体" w:eastAsia="黑体"/>
                <w:sz w:val="24"/>
              </w:rPr>
              <w:t>全社会</w:t>
            </w:r>
          </w:p>
        </w:tc>
        <w:tc>
          <w:tcPr>
            <w:tcW w:w="426" w:type="dxa"/>
            <w:shd w:val="clear" w:color="auto" w:fill="D9D9D9"/>
          </w:tcPr>
          <w:p w14:paraId="41DC1401">
            <w:pPr>
              <w:pStyle w:val="8"/>
              <w:spacing w:before="175" w:line="254" w:lineRule="auto"/>
              <w:ind w:left="109" w:right="64"/>
              <w:jc w:val="both"/>
              <w:rPr>
                <w:rFonts w:ascii="黑体" w:eastAsia="黑体"/>
                <w:sz w:val="24"/>
              </w:rPr>
            </w:pPr>
            <w:r>
              <w:rPr>
                <w:rFonts w:hint="eastAsia" w:ascii="黑体" w:eastAsia="黑体"/>
                <w:sz w:val="24"/>
              </w:rPr>
              <w:t>特定群体</w:t>
            </w:r>
          </w:p>
        </w:tc>
        <w:tc>
          <w:tcPr>
            <w:tcW w:w="424" w:type="dxa"/>
            <w:shd w:val="clear" w:color="auto" w:fill="D9D9D9"/>
          </w:tcPr>
          <w:p w14:paraId="0C723E05">
            <w:pPr>
              <w:pStyle w:val="8"/>
              <w:rPr>
                <w:b/>
                <w:sz w:val="24"/>
              </w:rPr>
            </w:pPr>
          </w:p>
          <w:p w14:paraId="14A88CA2">
            <w:pPr>
              <w:pStyle w:val="8"/>
              <w:spacing w:before="194" w:line="254" w:lineRule="auto"/>
              <w:ind w:left="110" w:right="61"/>
              <w:rPr>
                <w:rFonts w:ascii="黑体" w:eastAsia="黑体"/>
                <w:sz w:val="24"/>
              </w:rPr>
            </w:pPr>
            <w:r>
              <w:rPr>
                <w:rFonts w:hint="eastAsia" w:ascii="黑体" w:eastAsia="黑体"/>
                <w:sz w:val="24"/>
              </w:rPr>
              <w:t>主动</w:t>
            </w:r>
          </w:p>
        </w:tc>
        <w:tc>
          <w:tcPr>
            <w:tcW w:w="424" w:type="dxa"/>
            <w:shd w:val="clear" w:color="auto" w:fill="D9D9D9"/>
          </w:tcPr>
          <w:p w14:paraId="7839ACDF">
            <w:pPr>
              <w:pStyle w:val="8"/>
              <w:spacing w:before="5"/>
              <w:rPr>
                <w:b/>
                <w:sz w:val="26"/>
              </w:rPr>
            </w:pPr>
          </w:p>
          <w:p w14:paraId="3A73F916">
            <w:pPr>
              <w:pStyle w:val="8"/>
              <w:spacing w:line="254" w:lineRule="auto"/>
              <w:ind w:left="111" w:right="60"/>
              <w:jc w:val="both"/>
              <w:rPr>
                <w:rFonts w:ascii="黑体" w:eastAsia="黑体"/>
                <w:sz w:val="24"/>
              </w:rPr>
            </w:pPr>
            <w:r>
              <w:rPr>
                <w:rFonts w:hint="eastAsia" w:ascii="黑体" w:eastAsia="黑体"/>
                <w:sz w:val="24"/>
              </w:rPr>
              <w:t>依申请</w:t>
            </w:r>
          </w:p>
        </w:tc>
        <w:tc>
          <w:tcPr>
            <w:tcW w:w="424" w:type="dxa"/>
            <w:shd w:val="clear" w:color="auto" w:fill="D9D9D9"/>
          </w:tcPr>
          <w:p w14:paraId="70D39461">
            <w:pPr>
              <w:pStyle w:val="8"/>
              <w:rPr>
                <w:b/>
                <w:sz w:val="24"/>
              </w:rPr>
            </w:pPr>
          </w:p>
          <w:p w14:paraId="34C81916">
            <w:pPr>
              <w:pStyle w:val="8"/>
              <w:spacing w:before="194" w:line="254" w:lineRule="auto"/>
              <w:ind w:left="112" w:right="59"/>
              <w:rPr>
                <w:rFonts w:ascii="黑体" w:eastAsia="黑体"/>
                <w:sz w:val="24"/>
              </w:rPr>
            </w:pPr>
            <w:r>
              <w:rPr>
                <w:rFonts w:hint="eastAsia" w:ascii="黑体" w:eastAsia="黑体"/>
                <w:sz w:val="24"/>
              </w:rPr>
              <w:t>县级</w:t>
            </w:r>
          </w:p>
        </w:tc>
        <w:tc>
          <w:tcPr>
            <w:tcW w:w="426" w:type="dxa"/>
            <w:shd w:val="clear" w:color="auto" w:fill="D9D9D9"/>
          </w:tcPr>
          <w:p w14:paraId="51A48CF3">
            <w:pPr>
              <w:pStyle w:val="8"/>
              <w:rPr>
                <w:b/>
                <w:sz w:val="24"/>
              </w:rPr>
            </w:pPr>
          </w:p>
          <w:p w14:paraId="6BA21A29">
            <w:pPr>
              <w:pStyle w:val="8"/>
              <w:spacing w:before="194" w:line="254" w:lineRule="auto"/>
              <w:ind w:left="115" w:right="58"/>
              <w:rPr>
                <w:rFonts w:ascii="黑体" w:eastAsia="黑体"/>
                <w:sz w:val="24"/>
              </w:rPr>
            </w:pPr>
            <w:r>
              <w:rPr>
                <w:rFonts w:hint="eastAsia" w:ascii="黑体" w:eastAsia="黑体"/>
                <w:sz w:val="24"/>
              </w:rPr>
              <w:t>乡级</w:t>
            </w:r>
          </w:p>
        </w:tc>
      </w:tr>
      <w:tr w14:paraId="4FCBDA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14:paraId="57A009CF">
            <w:pPr>
              <w:pStyle w:val="8"/>
              <w:rPr>
                <w:b/>
                <w:sz w:val="24"/>
              </w:rPr>
            </w:pPr>
          </w:p>
          <w:p w14:paraId="472AA690">
            <w:pPr>
              <w:pStyle w:val="8"/>
              <w:rPr>
                <w:b/>
                <w:sz w:val="24"/>
              </w:rPr>
            </w:pPr>
          </w:p>
          <w:p w14:paraId="77732C8A">
            <w:pPr>
              <w:pStyle w:val="8"/>
              <w:rPr>
                <w:b/>
                <w:sz w:val="24"/>
              </w:rPr>
            </w:pPr>
          </w:p>
          <w:p w14:paraId="65D60DA2">
            <w:pPr>
              <w:pStyle w:val="8"/>
              <w:rPr>
                <w:b/>
                <w:sz w:val="24"/>
              </w:rPr>
            </w:pPr>
          </w:p>
          <w:p w14:paraId="68417127">
            <w:pPr>
              <w:pStyle w:val="8"/>
              <w:rPr>
                <w:b/>
                <w:sz w:val="24"/>
              </w:rPr>
            </w:pPr>
          </w:p>
          <w:p w14:paraId="1406490C">
            <w:pPr>
              <w:pStyle w:val="8"/>
              <w:rPr>
                <w:b/>
                <w:sz w:val="24"/>
              </w:rPr>
            </w:pPr>
          </w:p>
          <w:p w14:paraId="117B9A64">
            <w:pPr>
              <w:pStyle w:val="8"/>
              <w:rPr>
                <w:b/>
                <w:sz w:val="24"/>
              </w:rPr>
            </w:pPr>
          </w:p>
          <w:p w14:paraId="3010B86D">
            <w:pPr>
              <w:pStyle w:val="8"/>
              <w:rPr>
                <w:b/>
                <w:sz w:val="24"/>
              </w:rPr>
            </w:pPr>
          </w:p>
          <w:p w14:paraId="12DF3FC4">
            <w:pPr>
              <w:pStyle w:val="8"/>
              <w:rPr>
                <w:b/>
                <w:sz w:val="24"/>
              </w:rPr>
            </w:pPr>
          </w:p>
          <w:p w14:paraId="001D4568">
            <w:pPr>
              <w:pStyle w:val="8"/>
              <w:rPr>
                <w:b/>
                <w:sz w:val="24"/>
              </w:rPr>
            </w:pPr>
          </w:p>
          <w:p w14:paraId="66CF98D5">
            <w:pPr>
              <w:pStyle w:val="8"/>
              <w:rPr>
                <w:b/>
                <w:sz w:val="24"/>
              </w:rPr>
            </w:pPr>
          </w:p>
          <w:p w14:paraId="767DFAB1">
            <w:pPr>
              <w:pStyle w:val="8"/>
              <w:rPr>
                <w:b/>
                <w:sz w:val="24"/>
              </w:rPr>
            </w:pPr>
          </w:p>
          <w:p w14:paraId="75234CFA">
            <w:pPr>
              <w:pStyle w:val="8"/>
              <w:rPr>
                <w:b/>
                <w:sz w:val="24"/>
              </w:rPr>
            </w:pPr>
          </w:p>
          <w:p w14:paraId="74466860">
            <w:pPr>
              <w:pStyle w:val="8"/>
              <w:rPr>
                <w:b/>
                <w:sz w:val="24"/>
              </w:rPr>
            </w:pPr>
          </w:p>
          <w:p w14:paraId="1290A885">
            <w:pPr>
              <w:pStyle w:val="8"/>
              <w:rPr>
                <w:b/>
                <w:sz w:val="24"/>
              </w:rPr>
            </w:pPr>
          </w:p>
          <w:p w14:paraId="7121E403">
            <w:pPr>
              <w:pStyle w:val="8"/>
              <w:rPr>
                <w:b/>
                <w:sz w:val="24"/>
              </w:rPr>
            </w:pPr>
          </w:p>
          <w:p w14:paraId="27FF65DB">
            <w:pPr>
              <w:pStyle w:val="8"/>
              <w:rPr>
                <w:b/>
                <w:sz w:val="24"/>
              </w:rPr>
            </w:pPr>
          </w:p>
          <w:p w14:paraId="4EB953C2">
            <w:pPr>
              <w:pStyle w:val="8"/>
              <w:spacing w:before="209"/>
              <w:ind w:left="110" w:right="-29"/>
              <w:rPr>
                <w:sz w:val="24"/>
              </w:rPr>
            </w:pPr>
            <w:r>
              <w:rPr>
                <w:sz w:val="24"/>
              </w:rPr>
              <w:t xml:space="preserve">0257 </w:t>
            </w:r>
          </w:p>
        </w:tc>
        <w:tc>
          <w:tcPr>
            <w:tcW w:w="574" w:type="dxa"/>
            <w:vMerge w:val="restart"/>
          </w:tcPr>
          <w:p w14:paraId="16665452">
            <w:pPr>
              <w:pStyle w:val="8"/>
              <w:rPr>
                <w:b/>
                <w:sz w:val="24"/>
              </w:rPr>
            </w:pPr>
          </w:p>
          <w:p w14:paraId="00BD977E">
            <w:pPr>
              <w:pStyle w:val="8"/>
              <w:rPr>
                <w:b/>
                <w:sz w:val="24"/>
              </w:rPr>
            </w:pPr>
          </w:p>
          <w:p w14:paraId="31B16328">
            <w:pPr>
              <w:pStyle w:val="8"/>
              <w:rPr>
                <w:b/>
                <w:sz w:val="24"/>
              </w:rPr>
            </w:pPr>
          </w:p>
          <w:p w14:paraId="7F08DD00">
            <w:pPr>
              <w:pStyle w:val="8"/>
              <w:rPr>
                <w:b/>
                <w:sz w:val="24"/>
              </w:rPr>
            </w:pPr>
          </w:p>
          <w:p w14:paraId="4B807554">
            <w:pPr>
              <w:pStyle w:val="8"/>
              <w:rPr>
                <w:b/>
                <w:sz w:val="24"/>
              </w:rPr>
            </w:pPr>
          </w:p>
          <w:p w14:paraId="18AB9CBE">
            <w:pPr>
              <w:pStyle w:val="8"/>
              <w:rPr>
                <w:b/>
                <w:sz w:val="24"/>
              </w:rPr>
            </w:pPr>
          </w:p>
          <w:p w14:paraId="4E8F075B">
            <w:pPr>
              <w:pStyle w:val="8"/>
              <w:rPr>
                <w:b/>
                <w:sz w:val="24"/>
              </w:rPr>
            </w:pPr>
          </w:p>
          <w:p w14:paraId="605C0BE0">
            <w:pPr>
              <w:pStyle w:val="8"/>
              <w:rPr>
                <w:b/>
                <w:sz w:val="24"/>
              </w:rPr>
            </w:pPr>
          </w:p>
          <w:p w14:paraId="40DAC4E7">
            <w:pPr>
              <w:pStyle w:val="8"/>
              <w:rPr>
                <w:b/>
                <w:sz w:val="24"/>
              </w:rPr>
            </w:pPr>
          </w:p>
          <w:p w14:paraId="384DD101">
            <w:pPr>
              <w:pStyle w:val="8"/>
              <w:rPr>
                <w:b/>
                <w:sz w:val="24"/>
              </w:rPr>
            </w:pPr>
          </w:p>
          <w:p w14:paraId="4F39B08F">
            <w:pPr>
              <w:pStyle w:val="8"/>
              <w:rPr>
                <w:b/>
                <w:sz w:val="24"/>
              </w:rPr>
            </w:pPr>
          </w:p>
          <w:p w14:paraId="06AC3A8D">
            <w:pPr>
              <w:pStyle w:val="8"/>
              <w:rPr>
                <w:b/>
                <w:sz w:val="24"/>
              </w:rPr>
            </w:pPr>
          </w:p>
          <w:p w14:paraId="5FC795B8">
            <w:pPr>
              <w:pStyle w:val="8"/>
              <w:rPr>
                <w:b/>
                <w:sz w:val="24"/>
              </w:rPr>
            </w:pPr>
          </w:p>
          <w:p w14:paraId="337BB060">
            <w:pPr>
              <w:pStyle w:val="8"/>
              <w:spacing w:before="4"/>
              <w:rPr>
                <w:b/>
                <w:sz w:val="23"/>
              </w:rPr>
            </w:pPr>
          </w:p>
          <w:p w14:paraId="4746017A">
            <w:pPr>
              <w:pStyle w:val="8"/>
              <w:ind w:left="167"/>
              <w:rPr>
                <w:sz w:val="24"/>
              </w:rPr>
            </w:pPr>
            <w:r>
              <w:rPr>
                <w:sz w:val="24"/>
              </w:rPr>
              <w:t>02</w:t>
            </w:r>
          </w:p>
          <w:p w14:paraId="1FE661C3">
            <w:pPr>
              <w:pStyle w:val="8"/>
              <w:spacing w:before="19" w:line="254" w:lineRule="auto"/>
              <w:ind w:left="167" w:right="34"/>
              <w:rPr>
                <w:sz w:val="24"/>
              </w:rPr>
            </w:pPr>
            <w:r>
              <w:rPr>
                <w:sz w:val="24"/>
              </w:rPr>
              <w:t xml:space="preserve">行政处罚类事项 </w:t>
            </w:r>
          </w:p>
        </w:tc>
        <w:tc>
          <w:tcPr>
            <w:tcW w:w="1694" w:type="dxa"/>
            <w:vMerge w:val="restart"/>
          </w:tcPr>
          <w:p w14:paraId="7E0416A6">
            <w:pPr>
              <w:pStyle w:val="8"/>
              <w:rPr>
                <w:b/>
                <w:sz w:val="24"/>
              </w:rPr>
            </w:pPr>
          </w:p>
          <w:p w14:paraId="1914903E">
            <w:pPr>
              <w:pStyle w:val="8"/>
              <w:rPr>
                <w:b/>
                <w:sz w:val="24"/>
              </w:rPr>
            </w:pPr>
          </w:p>
          <w:p w14:paraId="7CC7C55C">
            <w:pPr>
              <w:pStyle w:val="8"/>
              <w:rPr>
                <w:b/>
                <w:sz w:val="24"/>
              </w:rPr>
            </w:pPr>
          </w:p>
          <w:p w14:paraId="396316DF">
            <w:pPr>
              <w:pStyle w:val="8"/>
              <w:rPr>
                <w:b/>
                <w:sz w:val="24"/>
              </w:rPr>
            </w:pPr>
          </w:p>
          <w:p w14:paraId="3DB66CC0">
            <w:pPr>
              <w:pStyle w:val="8"/>
              <w:rPr>
                <w:b/>
                <w:sz w:val="24"/>
              </w:rPr>
            </w:pPr>
          </w:p>
          <w:p w14:paraId="149AA9D0">
            <w:pPr>
              <w:pStyle w:val="8"/>
              <w:rPr>
                <w:b/>
                <w:sz w:val="24"/>
              </w:rPr>
            </w:pPr>
          </w:p>
          <w:p w14:paraId="75227376">
            <w:pPr>
              <w:pStyle w:val="8"/>
              <w:rPr>
                <w:b/>
                <w:sz w:val="24"/>
              </w:rPr>
            </w:pPr>
          </w:p>
          <w:p w14:paraId="53459404">
            <w:pPr>
              <w:pStyle w:val="8"/>
              <w:rPr>
                <w:b/>
                <w:sz w:val="24"/>
              </w:rPr>
            </w:pPr>
          </w:p>
          <w:p w14:paraId="0C45D7C9">
            <w:pPr>
              <w:pStyle w:val="8"/>
              <w:rPr>
                <w:b/>
                <w:sz w:val="24"/>
              </w:rPr>
            </w:pPr>
          </w:p>
          <w:p w14:paraId="29AFEFB8">
            <w:pPr>
              <w:pStyle w:val="8"/>
              <w:rPr>
                <w:b/>
                <w:sz w:val="24"/>
              </w:rPr>
            </w:pPr>
          </w:p>
          <w:p w14:paraId="2E9398F2">
            <w:pPr>
              <w:pStyle w:val="8"/>
              <w:rPr>
                <w:b/>
                <w:sz w:val="24"/>
              </w:rPr>
            </w:pPr>
          </w:p>
          <w:p w14:paraId="06DA6F68">
            <w:pPr>
              <w:pStyle w:val="8"/>
              <w:spacing w:before="4"/>
              <w:rPr>
                <w:b/>
                <w:sz w:val="20"/>
              </w:rPr>
            </w:pPr>
          </w:p>
          <w:p w14:paraId="390493FA">
            <w:pPr>
              <w:pStyle w:val="8"/>
              <w:spacing w:before="1" w:line="254" w:lineRule="auto"/>
              <w:ind w:left="124" w:right="117"/>
              <w:jc w:val="center"/>
              <w:rPr>
                <w:sz w:val="24"/>
              </w:rPr>
            </w:pPr>
            <w:r>
              <w:rPr>
                <w:sz w:val="24"/>
              </w:rPr>
              <w:t xml:space="preserve">对未按照规定对公共场所的空气、微小气候、水质、采光、照明、噪声、顾客用品用具等进行卫生检测，造成公共场所卫生质量不符合卫生标准和要求的处罚 </w:t>
            </w:r>
          </w:p>
        </w:tc>
        <w:tc>
          <w:tcPr>
            <w:tcW w:w="4397" w:type="dxa"/>
          </w:tcPr>
          <w:p w14:paraId="636B710E">
            <w:pPr>
              <w:pStyle w:val="8"/>
              <w:rPr>
                <w:b/>
                <w:sz w:val="24"/>
              </w:rPr>
            </w:pPr>
          </w:p>
          <w:p w14:paraId="0FAC687C">
            <w:pPr>
              <w:pStyle w:val="8"/>
              <w:rPr>
                <w:b/>
                <w:sz w:val="24"/>
              </w:rPr>
            </w:pPr>
          </w:p>
          <w:p w14:paraId="50730841">
            <w:pPr>
              <w:pStyle w:val="8"/>
              <w:rPr>
                <w:b/>
                <w:sz w:val="17"/>
              </w:rPr>
            </w:pPr>
          </w:p>
          <w:p w14:paraId="06934CBD">
            <w:pPr>
              <w:pStyle w:val="8"/>
              <w:ind w:left="107"/>
              <w:rPr>
                <w:sz w:val="24"/>
              </w:rPr>
            </w:pPr>
            <w:r>
              <w:rPr>
                <w:sz w:val="24"/>
              </w:rPr>
              <w:t xml:space="preserve">法律法规和政策文件 </w:t>
            </w:r>
          </w:p>
        </w:tc>
        <w:tc>
          <w:tcPr>
            <w:tcW w:w="4961" w:type="dxa"/>
            <w:vMerge w:val="restart"/>
          </w:tcPr>
          <w:p w14:paraId="10FE52C1">
            <w:pPr>
              <w:pStyle w:val="8"/>
              <w:rPr>
                <w:b/>
                <w:sz w:val="24"/>
              </w:rPr>
            </w:pPr>
          </w:p>
          <w:p w14:paraId="1DE9079E">
            <w:pPr>
              <w:pStyle w:val="8"/>
              <w:rPr>
                <w:b/>
                <w:sz w:val="24"/>
              </w:rPr>
            </w:pPr>
          </w:p>
          <w:p w14:paraId="6C122928">
            <w:pPr>
              <w:pStyle w:val="8"/>
              <w:rPr>
                <w:b/>
                <w:sz w:val="24"/>
              </w:rPr>
            </w:pPr>
          </w:p>
          <w:p w14:paraId="54CCF058">
            <w:pPr>
              <w:pStyle w:val="8"/>
              <w:rPr>
                <w:b/>
                <w:sz w:val="24"/>
              </w:rPr>
            </w:pPr>
          </w:p>
          <w:p w14:paraId="0EBC2A27">
            <w:pPr>
              <w:pStyle w:val="8"/>
              <w:rPr>
                <w:b/>
                <w:sz w:val="24"/>
              </w:rPr>
            </w:pPr>
          </w:p>
          <w:p w14:paraId="62D5F3B4">
            <w:pPr>
              <w:pStyle w:val="8"/>
              <w:rPr>
                <w:b/>
                <w:sz w:val="24"/>
              </w:rPr>
            </w:pPr>
          </w:p>
          <w:p w14:paraId="0D82AA8B">
            <w:pPr>
              <w:pStyle w:val="8"/>
              <w:rPr>
                <w:b/>
                <w:sz w:val="24"/>
              </w:rPr>
            </w:pPr>
          </w:p>
          <w:p w14:paraId="31A40AC9">
            <w:pPr>
              <w:pStyle w:val="8"/>
              <w:rPr>
                <w:b/>
                <w:sz w:val="24"/>
              </w:rPr>
            </w:pPr>
          </w:p>
          <w:p w14:paraId="3C70D743">
            <w:pPr>
              <w:pStyle w:val="8"/>
              <w:rPr>
                <w:b/>
                <w:sz w:val="24"/>
              </w:rPr>
            </w:pPr>
          </w:p>
          <w:p w14:paraId="3F8E3375">
            <w:pPr>
              <w:pStyle w:val="8"/>
              <w:rPr>
                <w:b/>
                <w:sz w:val="24"/>
              </w:rPr>
            </w:pPr>
          </w:p>
          <w:p w14:paraId="27C211E3">
            <w:pPr>
              <w:pStyle w:val="8"/>
              <w:rPr>
                <w:b/>
                <w:sz w:val="24"/>
              </w:rPr>
            </w:pPr>
          </w:p>
          <w:p w14:paraId="5133F8AB">
            <w:pPr>
              <w:pStyle w:val="8"/>
              <w:spacing w:before="4"/>
              <w:rPr>
                <w:b/>
                <w:sz w:val="20"/>
              </w:rPr>
            </w:pPr>
          </w:p>
          <w:p w14:paraId="325D221D">
            <w:pPr>
              <w:pStyle w:val="8"/>
              <w:spacing w:before="1"/>
              <w:ind w:left="108"/>
              <w:rPr>
                <w:sz w:val="24"/>
              </w:rPr>
            </w:pPr>
            <w:r>
              <w:rPr>
                <w:sz w:val="24"/>
              </w:rPr>
              <w:t>【法律】《中华人民共和国行政处罚法》</w:t>
            </w:r>
          </w:p>
          <w:p w14:paraId="6CE6F341">
            <w:pPr>
              <w:pStyle w:val="8"/>
              <w:spacing w:before="19"/>
              <w:ind w:left="108"/>
              <w:rPr>
                <w:sz w:val="24"/>
              </w:rPr>
            </w:pPr>
            <w:r>
              <w:rPr>
                <w:sz w:val="24"/>
              </w:rPr>
              <w:t>（中华人民共和国主席令第 63 号 2009 年 8</w:t>
            </w:r>
          </w:p>
          <w:p w14:paraId="316F1658">
            <w:pPr>
              <w:pStyle w:val="8"/>
              <w:spacing w:before="19"/>
              <w:ind w:left="108"/>
              <w:rPr>
                <w:sz w:val="24"/>
              </w:rPr>
            </w:pPr>
            <w:r>
              <w:rPr>
                <w:sz w:val="24"/>
              </w:rPr>
              <w:t xml:space="preserve">月 27 日修正） </w:t>
            </w:r>
          </w:p>
          <w:p w14:paraId="1FE4E042">
            <w:pPr>
              <w:pStyle w:val="8"/>
              <w:spacing w:before="19"/>
              <w:ind w:left="108"/>
              <w:rPr>
                <w:sz w:val="24"/>
              </w:rPr>
            </w:pPr>
            <w:r>
              <w:rPr>
                <w:sz w:val="24"/>
              </w:rPr>
              <w:t>【行政法规】《公共场所卫生管理条例》</w:t>
            </w:r>
          </w:p>
          <w:p w14:paraId="04B19705">
            <w:pPr>
              <w:pStyle w:val="8"/>
              <w:spacing w:before="16" w:line="254" w:lineRule="auto"/>
              <w:ind w:left="108" w:right="520"/>
              <w:rPr>
                <w:sz w:val="24"/>
              </w:rPr>
            </w:pPr>
            <w:r>
              <w:rPr>
                <w:sz w:val="24"/>
              </w:rPr>
              <w:t>（国发〔1987〕24</w:t>
            </w:r>
            <w:r>
              <w:rPr>
                <w:spacing w:val="-20"/>
                <w:sz w:val="24"/>
              </w:rPr>
              <w:t xml:space="preserve"> 号 </w:t>
            </w:r>
            <w:r>
              <w:rPr>
                <w:sz w:val="24"/>
              </w:rPr>
              <w:t>2016</w:t>
            </w:r>
            <w:r>
              <w:rPr>
                <w:spacing w:val="-40"/>
                <w:sz w:val="24"/>
              </w:rPr>
              <w:t xml:space="preserve"> 年 </w:t>
            </w:r>
            <w:r>
              <w:rPr>
                <w:sz w:val="24"/>
              </w:rPr>
              <w:t>2</w:t>
            </w:r>
            <w:r>
              <w:rPr>
                <w:spacing w:val="-40"/>
                <w:sz w:val="24"/>
              </w:rPr>
              <w:t xml:space="preserve"> 月 </w:t>
            </w:r>
            <w:r>
              <w:rPr>
                <w:sz w:val="24"/>
              </w:rPr>
              <w:t>6</w:t>
            </w:r>
            <w:r>
              <w:rPr>
                <w:spacing w:val="-26"/>
                <w:sz w:val="24"/>
              </w:rPr>
              <w:t xml:space="preserve"> 日修</w:t>
            </w:r>
            <w:r>
              <w:rPr>
                <w:sz w:val="24"/>
              </w:rPr>
              <w:t xml:space="preserve">订） </w:t>
            </w:r>
          </w:p>
          <w:p w14:paraId="13F37E90">
            <w:pPr>
              <w:pStyle w:val="8"/>
              <w:spacing w:before="1" w:line="254" w:lineRule="auto"/>
              <w:ind w:left="108" w:right="280"/>
              <w:jc w:val="both"/>
              <w:rPr>
                <w:sz w:val="24"/>
              </w:rPr>
            </w:pPr>
            <w:r>
              <w:rPr>
                <w:sz w:val="24"/>
              </w:rPr>
              <w:t xml:space="preserve">【部门规章及规范性文件】《公共场所卫生管理条例实施细则》（中华人民共和国卫生部令第 80 号 2017 年 12 月 26 修正） </w:t>
            </w:r>
          </w:p>
          <w:p w14:paraId="03CED36C">
            <w:pPr>
              <w:pStyle w:val="8"/>
              <w:spacing w:before="1" w:line="252" w:lineRule="auto"/>
              <w:ind w:left="108" w:right="100"/>
              <w:jc w:val="both"/>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14:paraId="39864C29">
            <w:pPr>
              <w:pStyle w:val="8"/>
              <w:spacing w:before="6"/>
              <w:ind w:left="108"/>
              <w:jc w:val="both"/>
              <w:rPr>
                <w:sz w:val="24"/>
              </w:rPr>
            </w:pPr>
            <w:r>
              <w:rPr>
                <w:sz w:val="24"/>
              </w:rPr>
              <w:t xml:space="preserve">生部令第 53 号） </w:t>
            </w:r>
          </w:p>
        </w:tc>
        <w:tc>
          <w:tcPr>
            <w:tcW w:w="1277" w:type="dxa"/>
            <w:vMerge w:val="restart"/>
          </w:tcPr>
          <w:p w14:paraId="655173A0">
            <w:pPr>
              <w:pStyle w:val="8"/>
              <w:rPr>
                <w:b/>
                <w:sz w:val="24"/>
              </w:rPr>
            </w:pPr>
          </w:p>
          <w:p w14:paraId="5E54E740">
            <w:pPr>
              <w:pStyle w:val="8"/>
              <w:rPr>
                <w:b/>
                <w:sz w:val="24"/>
              </w:rPr>
            </w:pPr>
          </w:p>
          <w:p w14:paraId="382C08D5">
            <w:pPr>
              <w:pStyle w:val="8"/>
              <w:spacing w:before="1"/>
              <w:rPr>
                <w:b/>
                <w:sz w:val="31"/>
              </w:rPr>
            </w:pPr>
          </w:p>
          <w:p w14:paraId="03011BA5">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4853FAA1">
            <w:pPr>
              <w:pStyle w:val="8"/>
              <w:rPr>
                <w:b/>
                <w:sz w:val="24"/>
              </w:rPr>
            </w:pPr>
          </w:p>
          <w:p w14:paraId="231F31DD">
            <w:pPr>
              <w:pStyle w:val="8"/>
              <w:rPr>
                <w:b/>
                <w:sz w:val="24"/>
              </w:rPr>
            </w:pPr>
          </w:p>
          <w:p w14:paraId="3FD631C2">
            <w:pPr>
              <w:pStyle w:val="8"/>
              <w:rPr>
                <w:b/>
                <w:sz w:val="24"/>
              </w:rPr>
            </w:pPr>
          </w:p>
          <w:p w14:paraId="266E40D9">
            <w:pPr>
              <w:pStyle w:val="8"/>
              <w:spacing w:before="7"/>
              <w:rPr>
                <w:b/>
                <w:sz w:val="32"/>
              </w:rPr>
            </w:pPr>
          </w:p>
          <w:p w14:paraId="7724A517">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4E07F07E">
            <w:pPr>
              <w:pStyle w:val="8"/>
              <w:tabs>
                <w:tab w:val="left" w:pos="4068"/>
              </w:tabs>
              <w:spacing w:before="18"/>
              <w:ind w:left="108"/>
              <w:jc w:val="center"/>
              <w:rPr>
                <w:sz w:val="24"/>
              </w:rPr>
            </w:pPr>
            <w:r>
              <w:rPr>
                <w:sz w:val="24"/>
              </w:rPr>
              <w:t>■政府网站</w:t>
            </w:r>
          </w:p>
        </w:tc>
        <w:tc>
          <w:tcPr>
            <w:tcW w:w="424" w:type="dxa"/>
            <w:vMerge w:val="restart"/>
          </w:tcPr>
          <w:p w14:paraId="1EBE4D35">
            <w:pPr>
              <w:pStyle w:val="8"/>
              <w:rPr>
                <w:b/>
                <w:sz w:val="24"/>
              </w:rPr>
            </w:pPr>
          </w:p>
          <w:p w14:paraId="1595F3A0">
            <w:pPr>
              <w:pStyle w:val="8"/>
              <w:rPr>
                <w:b/>
                <w:sz w:val="24"/>
              </w:rPr>
            </w:pPr>
          </w:p>
          <w:p w14:paraId="2373A621">
            <w:pPr>
              <w:pStyle w:val="8"/>
              <w:rPr>
                <w:b/>
                <w:sz w:val="24"/>
              </w:rPr>
            </w:pPr>
          </w:p>
          <w:p w14:paraId="45BF379E">
            <w:pPr>
              <w:pStyle w:val="8"/>
              <w:rPr>
                <w:b/>
                <w:sz w:val="24"/>
              </w:rPr>
            </w:pPr>
          </w:p>
          <w:p w14:paraId="2588772E">
            <w:pPr>
              <w:pStyle w:val="8"/>
              <w:rPr>
                <w:b/>
                <w:sz w:val="24"/>
              </w:rPr>
            </w:pPr>
          </w:p>
          <w:p w14:paraId="7825422F">
            <w:pPr>
              <w:pStyle w:val="8"/>
              <w:spacing w:before="9"/>
              <w:rPr>
                <w:b/>
              </w:rPr>
            </w:pPr>
          </w:p>
          <w:p w14:paraId="51ACF139">
            <w:pPr>
              <w:pStyle w:val="8"/>
              <w:spacing w:before="1"/>
              <w:ind w:left="108" w:right="-58"/>
              <w:rPr>
                <w:sz w:val="24"/>
              </w:rPr>
            </w:pPr>
            <w:r>
              <w:rPr>
                <w:sz w:val="24"/>
              </w:rPr>
              <w:t xml:space="preserve">√ </w:t>
            </w:r>
          </w:p>
        </w:tc>
        <w:tc>
          <w:tcPr>
            <w:tcW w:w="426" w:type="dxa"/>
            <w:vMerge w:val="restart"/>
          </w:tcPr>
          <w:p w14:paraId="3A39349E">
            <w:pPr>
              <w:pStyle w:val="8"/>
              <w:rPr>
                <w:b/>
                <w:sz w:val="24"/>
              </w:rPr>
            </w:pPr>
          </w:p>
          <w:p w14:paraId="282FE02B">
            <w:pPr>
              <w:pStyle w:val="8"/>
              <w:rPr>
                <w:b/>
                <w:sz w:val="24"/>
              </w:rPr>
            </w:pPr>
          </w:p>
          <w:p w14:paraId="0C98E5B5">
            <w:pPr>
              <w:pStyle w:val="8"/>
              <w:rPr>
                <w:b/>
                <w:sz w:val="24"/>
              </w:rPr>
            </w:pPr>
          </w:p>
          <w:p w14:paraId="688910C3">
            <w:pPr>
              <w:pStyle w:val="8"/>
              <w:rPr>
                <w:b/>
                <w:sz w:val="24"/>
              </w:rPr>
            </w:pPr>
          </w:p>
          <w:p w14:paraId="420BC591">
            <w:pPr>
              <w:pStyle w:val="8"/>
              <w:rPr>
                <w:b/>
                <w:sz w:val="24"/>
              </w:rPr>
            </w:pPr>
          </w:p>
          <w:p w14:paraId="5C460384">
            <w:pPr>
              <w:pStyle w:val="8"/>
              <w:spacing w:before="9"/>
              <w:rPr>
                <w:b/>
              </w:rPr>
            </w:pPr>
          </w:p>
          <w:p w14:paraId="6DE44FE7">
            <w:pPr>
              <w:pStyle w:val="8"/>
              <w:spacing w:before="1"/>
              <w:ind w:left="109" w:right="-58"/>
              <w:rPr>
                <w:sz w:val="24"/>
              </w:rPr>
            </w:pPr>
            <w:r>
              <w:rPr>
                <w:sz w:val="24"/>
              </w:rPr>
              <w:t xml:space="preserve">   </w:t>
            </w:r>
          </w:p>
        </w:tc>
        <w:tc>
          <w:tcPr>
            <w:tcW w:w="424" w:type="dxa"/>
            <w:vMerge w:val="restart"/>
          </w:tcPr>
          <w:p w14:paraId="4465D8F8">
            <w:pPr>
              <w:pStyle w:val="8"/>
              <w:rPr>
                <w:b/>
                <w:sz w:val="24"/>
              </w:rPr>
            </w:pPr>
          </w:p>
          <w:p w14:paraId="77D57095">
            <w:pPr>
              <w:pStyle w:val="8"/>
              <w:rPr>
                <w:b/>
                <w:sz w:val="24"/>
              </w:rPr>
            </w:pPr>
          </w:p>
          <w:p w14:paraId="1840B619">
            <w:pPr>
              <w:pStyle w:val="8"/>
              <w:rPr>
                <w:b/>
                <w:sz w:val="24"/>
              </w:rPr>
            </w:pPr>
          </w:p>
          <w:p w14:paraId="7F74ECDB">
            <w:pPr>
              <w:pStyle w:val="8"/>
              <w:rPr>
                <w:b/>
                <w:sz w:val="24"/>
              </w:rPr>
            </w:pPr>
          </w:p>
          <w:p w14:paraId="7A44AE98">
            <w:pPr>
              <w:pStyle w:val="8"/>
              <w:rPr>
                <w:b/>
                <w:sz w:val="24"/>
              </w:rPr>
            </w:pPr>
          </w:p>
          <w:p w14:paraId="283AE473">
            <w:pPr>
              <w:pStyle w:val="8"/>
              <w:spacing w:before="9"/>
              <w:rPr>
                <w:b/>
              </w:rPr>
            </w:pPr>
          </w:p>
          <w:p w14:paraId="33AA5E72">
            <w:pPr>
              <w:pStyle w:val="8"/>
              <w:spacing w:before="1"/>
              <w:ind w:left="110" w:right="-58"/>
              <w:rPr>
                <w:sz w:val="24"/>
              </w:rPr>
            </w:pPr>
            <w:r>
              <w:rPr>
                <w:sz w:val="24"/>
              </w:rPr>
              <w:t xml:space="preserve">√ </w:t>
            </w:r>
          </w:p>
        </w:tc>
        <w:tc>
          <w:tcPr>
            <w:tcW w:w="424" w:type="dxa"/>
            <w:vMerge w:val="restart"/>
          </w:tcPr>
          <w:p w14:paraId="3DDE8C15">
            <w:pPr>
              <w:pStyle w:val="8"/>
              <w:rPr>
                <w:b/>
                <w:sz w:val="24"/>
              </w:rPr>
            </w:pPr>
          </w:p>
          <w:p w14:paraId="22B5BE2F">
            <w:pPr>
              <w:pStyle w:val="8"/>
              <w:rPr>
                <w:b/>
                <w:sz w:val="24"/>
              </w:rPr>
            </w:pPr>
          </w:p>
          <w:p w14:paraId="798AC7FF">
            <w:pPr>
              <w:pStyle w:val="8"/>
              <w:rPr>
                <w:b/>
                <w:sz w:val="24"/>
              </w:rPr>
            </w:pPr>
          </w:p>
          <w:p w14:paraId="55C956A8">
            <w:pPr>
              <w:pStyle w:val="8"/>
              <w:rPr>
                <w:b/>
                <w:sz w:val="24"/>
              </w:rPr>
            </w:pPr>
          </w:p>
          <w:p w14:paraId="1027496A">
            <w:pPr>
              <w:pStyle w:val="8"/>
              <w:rPr>
                <w:b/>
                <w:sz w:val="24"/>
              </w:rPr>
            </w:pPr>
          </w:p>
          <w:p w14:paraId="74FAD128">
            <w:pPr>
              <w:pStyle w:val="8"/>
              <w:spacing w:before="9"/>
              <w:rPr>
                <w:b/>
              </w:rPr>
            </w:pPr>
          </w:p>
          <w:p w14:paraId="281463FB">
            <w:pPr>
              <w:pStyle w:val="8"/>
              <w:spacing w:before="1"/>
              <w:ind w:left="111" w:right="-72"/>
              <w:rPr>
                <w:sz w:val="24"/>
              </w:rPr>
            </w:pPr>
            <w:r>
              <w:rPr>
                <w:sz w:val="24"/>
              </w:rPr>
              <w:t xml:space="preserve">   </w:t>
            </w:r>
          </w:p>
        </w:tc>
        <w:tc>
          <w:tcPr>
            <w:tcW w:w="424" w:type="dxa"/>
            <w:vMerge w:val="restart"/>
          </w:tcPr>
          <w:p w14:paraId="7C6F254B">
            <w:pPr>
              <w:pStyle w:val="8"/>
              <w:rPr>
                <w:b/>
                <w:sz w:val="24"/>
              </w:rPr>
            </w:pPr>
          </w:p>
          <w:p w14:paraId="0F42EC64">
            <w:pPr>
              <w:pStyle w:val="8"/>
              <w:rPr>
                <w:b/>
                <w:sz w:val="24"/>
              </w:rPr>
            </w:pPr>
          </w:p>
          <w:p w14:paraId="5BB89676">
            <w:pPr>
              <w:pStyle w:val="8"/>
              <w:rPr>
                <w:b/>
                <w:sz w:val="24"/>
              </w:rPr>
            </w:pPr>
          </w:p>
          <w:p w14:paraId="6B5FED6C">
            <w:pPr>
              <w:pStyle w:val="8"/>
              <w:rPr>
                <w:b/>
                <w:sz w:val="24"/>
              </w:rPr>
            </w:pPr>
          </w:p>
          <w:p w14:paraId="32E73ECC">
            <w:pPr>
              <w:pStyle w:val="8"/>
              <w:rPr>
                <w:b/>
                <w:sz w:val="24"/>
              </w:rPr>
            </w:pPr>
          </w:p>
          <w:p w14:paraId="75BB5295">
            <w:pPr>
              <w:pStyle w:val="8"/>
              <w:spacing w:before="9"/>
              <w:rPr>
                <w:b/>
              </w:rPr>
            </w:pPr>
          </w:p>
          <w:p w14:paraId="6AEE8059">
            <w:pPr>
              <w:pStyle w:val="8"/>
              <w:spacing w:before="1"/>
              <w:ind w:left="112" w:right="-72"/>
              <w:rPr>
                <w:sz w:val="24"/>
              </w:rPr>
            </w:pPr>
            <w:r>
              <w:rPr>
                <w:sz w:val="24"/>
              </w:rPr>
              <w:t xml:space="preserve">√ </w:t>
            </w:r>
          </w:p>
        </w:tc>
        <w:tc>
          <w:tcPr>
            <w:tcW w:w="426" w:type="dxa"/>
            <w:vMerge w:val="restart"/>
          </w:tcPr>
          <w:p w14:paraId="3722645E">
            <w:pPr>
              <w:pStyle w:val="8"/>
              <w:rPr>
                <w:b/>
                <w:sz w:val="24"/>
              </w:rPr>
            </w:pPr>
          </w:p>
          <w:p w14:paraId="0F9E30CD">
            <w:pPr>
              <w:pStyle w:val="8"/>
              <w:rPr>
                <w:b/>
                <w:sz w:val="24"/>
              </w:rPr>
            </w:pPr>
          </w:p>
          <w:p w14:paraId="293CA37D">
            <w:pPr>
              <w:pStyle w:val="8"/>
              <w:rPr>
                <w:b/>
                <w:sz w:val="24"/>
              </w:rPr>
            </w:pPr>
          </w:p>
          <w:p w14:paraId="46325C77">
            <w:pPr>
              <w:pStyle w:val="8"/>
              <w:rPr>
                <w:b/>
                <w:sz w:val="24"/>
              </w:rPr>
            </w:pPr>
          </w:p>
          <w:p w14:paraId="5EC645E5">
            <w:pPr>
              <w:pStyle w:val="8"/>
              <w:rPr>
                <w:b/>
                <w:sz w:val="24"/>
              </w:rPr>
            </w:pPr>
          </w:p>
          <w:p w14:paraId="7B1A7D61">
            <w:pPr>
              <w:pStyle w:val="8"/>
              <w:spacing w:before="9"/>
              <w:rPr>
                <w:b/>
              </w:rPr>
            </w:pPr>
          </w:p>
          <w:p w14:paraId="629C75FD">
            <w:pPr>
              <w:pStyle w:val="8"/>
              <w:spacing w:before="1"/>
              <w:ind w:left="115" w:right="-72"/>
              <w:rPr>
                <w:sz w:val="24"/>
              </w:rPr>
            </w:pPr>
            <w:r>
              <w:rPr>
                <w:sz w:val="24"/>
              </w:rPr>
              <w:t xml:space="preserve">   </w:t>
            </w:r>
          </w:p>
        </w:tc>
      </w:tr>
      <w:tr w14:paraId="7A0F46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14:paraId="44225CB1">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2B943446">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6C0FC316">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7AA70E9F">
            <w:pPr>
              <w:pStyle w:val="8"/>
              <w:rPr>
                <w:b/>
                <w:sz w:val="24"/>
              </w:rPr>
            </w:pPr>
          </w:p>
          <w:p w14:paraId="37DE534F">
            <w:pPr>
              <w:pStyle w:val="8"/>
              <w:rPr>
                <w:b/>
                <w:sz w:val="24"/>
              </w:rPr>
            </w:pPr>
          </w:p>
          <w:p w14:paraId="7E98FF32">
            <w:pPr>
              <w:pStyle w:val="8"/>
              <w:spacing w:before="4"/>
              <w:rPr>
                <w:b/>
                <w:sz w:val="17"/>
              </w:rPr>
            </w:pPr>
          </w:p>
          <w:p w14:paraId="3109DC5E">
            <w:pPr>
              <w:pStyle w:val="8"/>
              <w:ind w:left="107"/>
              <w:rPr>
                <w:sz w:val="24"/>
              </w:rPr>
            </w:pPr>
            <w:r>
              <w:rPr>
                <w:sz w:val="24"/>
              </w:rPr>
              <w:t xml:space="preserve">投诉举报电话以及网上投诉渠道 </w:t>
            </w:r>
          </w:p>
        </w:tc>
        <w:tc>
          <w:tcPr>
            <w:tcW w:w="4961" w:type="dxa"/>
            <w:vMerge w:val="continue"/>
            <w:tcBorders>
              <w:top w:val="nil"/>
            </w:tcBorders>
          </w:tcPr>
          <w:p w14:paraId="356B2053">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34D729F4">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7F136950">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7393DA96">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01EEC6A">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14924604">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ADF7E34">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804D385">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A223B2F">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58437112">
            <w:pPr>
              <w:autoSpaceDE w:val="0"/>
              <w:autoSpaceDN w:val="0"/>
              <w:ind w:firstLine="0" w:firstLineChars="0"/>
              <w:jc w:val="left"/>
              <w:rPr>
                <w:rFonts w:ascii="宋体" w:hAnsi="宋体" w:eastAsia="宋体" w:cs="宋体"/>
                <w:kern w:val="0"/>
                <w:sz w:val="2"/>
                <w:szCs w:val="2"/>
                <w:lang w:val="zh-CN" w:bidi="zh-CN"/>
              </w:rPr>
            </w:pPr>
          </w:p>
        </w:tc>
      </w:tr>
      <w:tr w14:paraId="6F9EA0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00B317F9">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368835A1">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49628FEB">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00C49ED2">
            <w:pPr>
              <w:pStyle w:val="8"/>
              <w:rPr>
                <w:b/>
                <w:sz w:val="24"/>
              </w:rPr>
            </w:pPr>
          </w:p>
          <w:p w14:paraId="726C1289">
            <w:pPr>
              <w:pStyle w:val="8"/>
              <w:spacing w:before="1"/>
              <w:rPr>
                <w:b/>
                <w:sz w:val="28"/>
              </w:rPr>
            </w:pPr>
          </w:p>
          <w:p w14:paraId="0A150CD2">
            <w:pPr>
              <w:pStyle w:val="8"/>
              <w:spacing w:line="254" w:lineRule="auto"/>
              <w:ind w:left="107" w:right="438"/>
              <w:rPr>
                <w:sz w:val="24"/>
              </w:rPr>
            </w:pPr>
            <w:r>
              <w:rPr>
                <w:sz w:val="24"/>
              </w:rPr>
              <w:t xml:space="preserve">受理和立案信息，包括：案件受理记录、立案报告 </w:t>
            </w:r>
          </w:p>
        </w:tc>
        <w:tc>
          <w:tcPr>
            <w:tcW w:w="4961" w:type="dxa"/>
            <w:vMerge w:val="continue"/>
            <w:tcBorders>
              <w:top w:val="nil"/>
            </w:tcBorders>
          </w:tcPr>
          <w:p w14:paraId="04D2BE24">
            <w:pPr>
              <w:autoSpaceDE w:val="0"/>
              <w:autoSpaceDN w:val="0"/>
              <w:ind w:firstLine="0" w:firstLineChars="0"/>
              <w:jc w:val="left"/>
              <w:rPr>
                <w:rFonts w:ascii="宋体" w:hAnsi="宋体" w:eastAsia="宋体" w:cs="宋体"/>
                <w:kern w:val="0"/>
                <w:sz w:val="2"/>
                <w:szCs w:val="2"/>
                <w:lang w:val="zh-CN" w:bidi="zh-CN"/>
              </w:rPr>
            </w:pPr>
          </w:p>
        </w:tc>
        <w:tc>
          <w:tcPr>
            <w:tcW w:w="1277" w:type="dxa"/>
            <w:vMerge w:val="restart"/>
          </w:tcPr>
          <w:p w14:paraId="4EC7999C">
            <w:pPr>
              <w:pStyle w:val="8"/>
              <w:rPr>
                <w:b/>
                <w:sz w:val="24"/>
              </w:rPr>
            </w:pPr>
          </w:p>
          <w:p w14:paraId="3D2A5226">
            <w:pPr>
              <w:pStyle w:val="8"/>
              <w:rPr>
                <w:b/>
                <w:sz w:val="24"/>
              </w:rPr>
            </w:pPr>
          </w:p>
          <w:p w14:paraId="1094593A">
            <w:pPr>
              <w:pStyle w:val="8"/>
              <w:spacing w:before="6"/>
              <w:rPr>
                <w:b/>
                <w:sz w:val="30"/>
              </w:rPr>
            </w:pPr>
          </w:p>
          <w:p w14:paraId="12B33A6E">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4356B75A">
            <w:pPr>
              <w:pStyle w:val="8"/>
              <w:rPr>
                <w:b/>
                <w:sz w:val="24"/>
              </w:rPr>
            </w:pPr>
          </w:p>
          <w:p w14:paraId="47664BAF">
            <w:pPr>
              <w:pStyle w:val="8"/>
              <w:rPr>
                <w:b/>
                <w:sz w:val="24"/>
              </w:rPr>
            </w:pPr>
          </w:p>
          <w:p w14:paraId="12F821A2">
            <w:pPr>
              <w:pStyle w:val="8"/>
              <w:rPr>
                <w:b/>
                <w:sz w:val="24"/>
              </w:rPr>
            </w:pPr>
          </w:p>
          <w:p w14:paraId="7A731EA4">
            <w:pPr>
              <w:pStyle w:val="8"/>
              <w:spacing w:before="12"/>
              <w:rPr>
                <w:b/>
                <w:sz w:val="31"/>
              </w:rPr>
            </w:pPr>
          </w:p>
          <w:p w14:paraId="0785235D">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2E177089">
            <w:pPr>
              <w:pStyle w:val="8"/>
              <w:spacing w:before="17"/>
              <w:ind w:left="108" w:right="-29"/>
              <w:jc w:val="center"/>
              <w:rPr>
                <w:sz w:val="24"/>
              </w:rPr>
            </w:pPr>
            <w:r>
              <w:rPr>
                <w:sz w:val="24"/>
              </w:rPr>
              <w:t>■精准推送</w:t>
            </w:r>
          </w:p>
        </w:tc>
        <w:tc>
          <w:tcPr>
            <w:tcW w:w="424" w:type="dxa"/>
            <w:vMerge w:val="restart"/>
          </w:tcPr>
          <w:p w14:paraId="13562B37">
            <w:pPr>
              <w:pStyle w:val="8"/>
              <w:rPr>
                <w:b/>
                <w:sz w:val="24"/>
              </w:rPr>
            </w:pPr>
          </w:p>
          <w:p w14:paraId="6B009D76">
            <w:pPr>
              <w:pStyle w:val="8"/>
              <w:rPr>
                <w:b/>
                <w:sz w:val="24"/>
              </w:rPr>
            </w:pPr>
          </w:p>
          <w:p w14:paraId="4A5633B6">
            <w:pPr>
              <w:pStyle w:val="8"/>
              <w:rPr>
                <w:b/>
                <w:sz w:val="24"/>
              </w:rPr>
            </w:pPr>
          </w:p>
          <w:p w14:paraId="26E5D030">
            <w:pPr>
              <w:pStyle w:val="8"/>
              <w:rPr>
                <w:b/>
                <w:sz w:val="24"/>
              </w:rPr>
            </w:pPr>
          </w:p>
          <w:p w14:paraId="3FC8CAA0">
            <w:pPr>
              <w:pStyle w:val="8"/>
              <w:rPr>
                <w:b/>
                <w:sz w:val="24"/>
              </w:rPr>
            </w:pPr>
          </w:p>
          <w:p w14:paraId="44C7709A">
            <w:pPr>
              <w:pStyle w:val="8"/>
              <w:spacing w:before="2"/>
              <w:rPr>
                <w:b/>
              </w:rPr>
            </w:pPr>
          </w:p>
          <w:p w14:paraId="7239D525">
            <w:pPr>
              <w:pStyle w:val="8"/>
              <w:ind w:left="108" w:right="-58"/>
              <w:rPr>
                <w:sz w:val="24"/>
              </w:rPr>
            </w:pPr>
            <w:r>
              <w:rPr>
                <w:sz w:val="24"/>
              </w:rPr>
              <w:t xml:space="preserve">   </w:t>
            </w:r>
          </w:p>
        </w:tc>
        <w:tc>
          <w:tcPr>
            <w:tcW w:w="426" w:type="dxa"/>
            <w:vMerge w:val="restart"/>
          </w:tcPr>
          <w:p w14:paraId="5E15F855">
            <w:pPr>
              <w:pStyle w:val="8"/>
              <w:rPr>
                <w:b/>
                <w:sz w:val="24"/>
              </w:rPr>
            </w:pPr>
          </w:p>
          <w:p w14:paraId="73694A78">
            <w:pPr>
              <w:pStyle w:val="8"/>
              <w:rPr>
                <w:b/>
                <w:sz w:val="24"/>
              </w:rPr>
            </w:pPr>
          </w:p>
          <w:p w14:paraId="72B5D6DA">
            <w:pPr>
              <w:pStyle w:val="8"/>
              <w:spacing w:before="6"/>
              <w:rPr>
                <w:b/>
                <w:sz w:val="30"/>
              </w:rPr>
            </w:pPr>
          </w:p>
          <w:p w14:paraId="4104B453">
            <w:pPr>
              <w:pStyle w:val="8"/>
              <w:spacing w:line="254" w:lineRule="auto"/>
              <w:ind w:left="109" w:right="-58"/>
              <w:jc w:val="both"/>
              <w:rPr>
                <w:sz w:val="24"/>
              </w:rPr>
            </w:pPr>
            <w:r>
              <w:rPr>
                <w:sz w:val="24"/>
              </w:rPr>
              <w:t xml:space="preserve">√ 行政相对人 </w:t>
            </w:r>
          </w:p>
        </w:tc>
        <w:tc>
          <w:tcPr>
            <w:tcW w:w="424" w:type="dxa"/>
            <w:vMerge w:val="restart"/>
          </w:tcPr>
          <w:p w14:paraId="78738ADE">
            <w:pPr>
              <w:pStyle w:val="8"/>
              <w:rPr>
                <w:b/>
                <w:sz w:val="24"/>
              </w:rPr>
            </w:pPr>
          </w:p>
          <w:p w14:paraId="71C4A9A9">
            <w:pPr>
              <w:pStyle w:val="8"/>
              <w:rPr>
                <w:b/>
                <w:sz w:val="24"/>
              </w:rPr>
            </w:pPr>
          </w:p>
          <w:p w14:paraId="09F2DCD3">
            <w:pPr>
              <w:pStyle w:val="8"/>
              <w:rPr>
                <w:b/>
                <w:sz w:val="24"/>
              </w:rPr>
            </w:pPr>
          </w:p>
          <w:p w14:paraId="384F6B93">
            <w:pPr>
              <w:pStyle w:val="8"/>
              <w:rPr>
                <w:b/>
                <w:sz w:val="24"/>
              </w:rPr>
            </w:pPr>
          </w:p>
          <w:p w14:paraId="47BCB4FA">
            <w:pPr>
              <w:pStyle w:val="8"/>
              <w:rPr>
                <w:b/>
                <w:sz w:val="24"/>
              </w:rPr>
            </w:pPr>
          </w:p>
          <w:p w14:paraId="619E4E44">
            <w:pPr>
              <w:pStyle w:val="8"/>
              <w:spacing w:before="2"/>
              <w:rPr>
                <w:b/>
              </w:rPr>
            </w:pPr>
          </w:p>
          <w:p w14:paraId="2D138715">
            <w:pPr>
              <w:pStyle w:val="8"/>
              <w:ind w:left="110" w:right="-58"/>
              <w:rPr>
                <w:sz w:val="24"/>
              </w:rPr>
            </w:pPr>
            <w:r>
              <w:rPr>
                <w:sz w:val="24"/>
              </w:rPr>
              <w:t xml:space="preserve">   </w:t>
            </w:r>
          </w:p>
        </w:tc>
        <w:tc>
          <w:tcPr>
            <w:tcW w:w="424" w:type="dxa"/>
            <w:vMerge w:val="restart"/>
          </w:tcPr>
          <w:p w14:paraId="4FA97DBE">
            <w:pPr>
              <w:pStyle w:val="8"/>
              <w:rPr>
                <w:b/>
                <w:sz w:val="24"/>
              </w:rPr>
            </w:pPr>
          </w:p>
          <w:p w14:paraId="4DCEE54E">
            <w:pPr>
              <w:pStyle w:val="8"/>
              <w:rPr>
                <w:b/>
                <w:sz w:val="24"/>
              </w:rPr>
            </w:pPr>
          </w:p>
          <w:p w14:paraId="7121EF1E">
            <w:pPr>
              <w:pStyle w:val="8"/>
              <w:rPr>
                <w:b/>
                <w:sz w:val="24"/>
              </w:rPr>
            </w:pPr>
          </w:p>
          <w:p w14:paraId="5FFC0D4A">
            <w:pPr>
              <w:pStyle w:val="8"/>
              <w:rPr>
                <w:b/>
                <w:sz w:val="24"/>
              </w:rPr>
            </w:pPr>
          </w:p>
          <w:p w14:paraId="44D6B377">
            <w:pPr>
              <w:pStyle w:val="8"/>
              <w:rPr>
                <w:b/>
                <w:sz w:val="24"/>
              </w:rPr>
            </w:pPr>
          </w:p>
          <w:p w14:paraId="63BA1533">
            <w:pPr>
              <w:pStyle w:val="8"/>
              <w:spacing w:before="2"/>
              <w:rPr>
                <w:b/>
              </w:rPr>
            </w:pPr>
          </w:p>
          <w:p w14:paraId="756AED9C">
            <w:pPr>
              <w:pStyle w:val="8"/>
              <w:ind w:left="111" w:right="-72"/>
              <w:rPr>
                <w:sz w:val="24"/>
              </w:rPr>
            </w:pPr>
            <w:r>
              <w:rPr>
                <w:sz w:val="24"/>
              </w:rPr>
              <w:t xml:space="preserve">√ </w:t>
            </w:r>
          </w:p>
        </w:tc>
        <w:tc>
          <w:tcPr>
            <w:tcW w:w="424" w:type="dxa"/>
            <w:vMerge w:val="restart"/>
          </w:tcPr>
          <w:p w14:paraId="6A50AA60">
            <w:pPr>
              <w:pStyle w:val="8"/>
              <w:rPr>
                <w:b/>
                <w:sz w:val="24"/>
              </w:rPr>
            </w:pPr>
          </w:p>
          <w:p w14:paraId="4AFCB944">
            <w:pPr>
              <w:pStyle w:val="8"/>
              <w:rPr>
                <w:b/>
                <w:sz w:val="24"/>
              </w:rPr>
            </w:pPr>
          </w:p>
          <w:p w14:paraId="33E362A9">
            <w:pPr>
              <w:pStyle w:val="8"/>
              <w:rPr>
                <w:b/>
                <w:sz w:val="24"/>
              </w:rPr>
            </w:pPr>
          </w:p>
          <w:p w14:paraId="10E8E67A">
            <w:pPr>
              <w:pStyle w:val="8"/>
              <w:rPr>
                <w:b/>
                <w:sz w:val="24"/>
              </w:rPr>
            </w:pPr>
          </w:p>
          <w:p w14:paraId="1E8950BA">
            <w:pPr>
              <w:pStyle w:val="8"/>
              <w:rPr>
                <w:b/>
                <w:sz w:val="24"/>
              </w:rPr>
            </w:pPr>
          </w:p>
          <w:p w14:paraId="38ACCC14">
            <w:pPr>
              <w:pStyle w:val="8"/>
              <w:spacing w:before="2"/>
              <w:rPr>
                <w:b/>
              </w:rPr>
            </w:pPr>
          </w:p>
          <w:p w14:paraId="03D9DD51">
            <w:pPr>
              <w:pStyle w:val="8"/>
              <w:ind w:left="112" w:right="-72"/>
              <w:rPr>
                <w:sz w:val="24"/>
              </w:rPr>
            </w:pPr>
            <w:r>
              <w:rPr>
                <w:sz w:val="24"/>
              </w:rPr>
              <w:t xml:space="preserve">√ </w:t>
            </w:r>
          </w:p>
        </w:tc>
        <w:tc>
          <w:tcPr>
            <w:tcW w:w="426" w:type="dxa"/>
            <w:vMerge w:val="restart"/>
          </w:tcPr>
          <w:p w14:paraId="688D9417">
            <w:pPr>
              <w:pStyle w:val="8"/>
              <w:rPr>
                <w:b/>
                <w:sz w:val="24"/>
              </w:rPr>
            </w:pPr>
          </w:p>
          <w:p w14:paraId="41929A1F">
            <w:pPr>
              <w:pStyle w:val="8"/>
              <w:rPr>
                <w:b/>
                <w:sz w:val="24"/>
              </w:rPr>
            </w:pPr>
          </w:p>
          <w:p w14:paraId="2ED47294">
            <w:pPr>
              <w:pStyle w:val="8"/>
              <w:rPr>
                <w:b/>
                <w:sz w:val="24"/>
              </w:rPr>
            </w:pPr>
          </w:p>
          <w:p w14:paraId="13DD8B90">
            <w:pPr>
              <w:pStyle w:val="8"/>
              <w:rPr>
                <w:b/>
                <w:sz w:val="24"/>
              </w:rPr>
            </w:pPr>
          </w:p>
          <w:p w14:paraId="277B9C7A">
            <w:pPr>
              <w:pStyle w:val="8"/>
              <w:rPr>
                <w:b/>
                <w:sz w:val="24"/>
              </w:rPr>
            </w:pPr>
          </w:p>
          <w:p w14:paraId="1C4AC010">
            <w:pPr>
              <w:pStyle w:val="8"/>
              <w:spacing w:before="2"/>
              <w:rPr>
                <w:b/>
              </w:rPr>
            </w:pPr>
          </w:p>
          <w:p w14:paraId="2620F861">
            <w:pPr>
              <w:pStyle w:val="8"/>
              <w:ind w:left="115" w:right="-72"/>
              <w:rPr>
                <w:sz w:val="24"/>
              </w:rPr>
            </w:pPr>
            <w:r>
              <w:rPr>
                <w:sz w:val="24"/>
              </w:rPr>
              <w:t xml:space="preserve">   </w:t>
            </w:r>
          </w:p>
        </w:tc>
      </w:tr>
      <w:tr w14:paraId="2A651F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51E9AE8E">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2421133C">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67A2C1AF">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24CDC939">
            <w:pPr>
              <w:pStyle w:val="8"/>
              <w:rPr>
                <w:b/>
                <w:sz w:val="24"/>
              </w:rPr>
            </w:pPr>
          </w:p>
          <w:p w14:paraId="672D39E0">
            <w:pPr>
              <w:pStyle w:val="8"/>
              <w:rPr>
                <w:b/>
                <w:sz w:val="28"/>
              </w:rPr>
            </w:pPr>
          </w:p>
          <w:p w14:paraId="3CF05499">
            <w:pPr>
              <w:pStyle w:val="8"/>
              <w:spacing w:line="254" w:lineRule="auto"/>
              <w:ind w:left="107" w:right="438"/>
              <w:rPr>
                <w:sz w:val="24"/>
              </w:rPr>
            </w:pPr>
            <w:r>
              <w:rPr>
                <w:sz w:val="24"/>
              </w:rPr>
              <w:t xml:space="preserve">告知信息，包括：行政处罚事先告知书、听证告知书 </w:t>
            </w:r>
          </w:p>
        </w:tc>
        <w:tc>
          <w:tcPr>
            <w:tcW w:w="4961" w:type="dxa"/>
            <w:vMerge w:val="continue"/>
            <w:tcBorders>
              <w:top w:val="nil"/>
            </w:tcBorders>
          </w:tcPr>
          <w:p w14:paraId="7A4F9C15">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48FB43A7">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68290E39">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2A7B5FB2">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3A37FBF">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743A7604">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07B43B0">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D980E7D">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EC880F4">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7C944E4D">
            <w:pPr>
              <w:autoSpaceDE w:val="0"/>
              <w:autoSpaceDN w:val="0"/>
              <w:ind w:firstLine="0" w:firstLineChars="0"/>
              <w:jc w:val="left"/>
              <w:rPr>
                <w:rFonts w:ascii="宋体" w:hAnsi="宋体" w:eastAsia="宋体" w:cs="宋体"/>
                <w:kern w:val="0"/>
                <w:sz w:val="2"/>
                <w:szCs w:val="2"/>
                <w:lang w:val="zh-CN" w:bidi="zh-CN"/>
              </w:rPr>
            </w:pPr>
          </w:p>
        </w:tc>
      </w:tr>
      <w:tr w14:paraId="77C5C5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14:paraId="23DE0197">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499AA2A7">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6AE78499">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0AF7211C">
            <w:pPr>
              <w:pStyle w:val="8"/>
              <w:rPr>
                <w:b/>
                <w:sz w:val="24"/>
              </w:rPr>
            </w:pPr>
          </w:p>
          <w:p w14:paraId="48505D86">
            <w:pPr>
              <w:pStyle w:val="8"/>
              <w:rPr>
                <w:b/>
                <w:sz w:val="24"/>
              </w:rPr>
            </w:pPr>
          </w:p>
          <w:p w14:paraId="170C3C86">
            <w:pPr>
              <w:pStyle w:val="8"/>
              <w:spacing w:before="7"/>
              <w:rPr>
                <w:b/>
                <w:sz w:val="28"/>
              </w:rPr>
            </w:pPr>
          </w:p>
          <w:p w14:paraId="1332FD0E">
            <w:pPr>
              <w:pStyle w:val="8"/>
              <w:ind w:left="107"/>
              <w:rPr>
                <w:sz w:val="24"/>
              </w:rPr>
            </w:pPr>
            <w:r>
              <w:rPr>
                <w:sz w:val="24"/>
              </w:rPr>
              <w:t xml:space="preserve">行政处罚决定信息，包括： </w:t>
            </w:r>
          </w:p>
          <w:p w14:paraId="1DA4B72F">
            <w:pPr>
              <w:pStyle w:val="8"/>
              <w:spacing w:before="17" w:line="254" w:lineRule="auto"/>
              <w:ind w:left="107" w:right="438"/>
              <w:jc w:val="both"/>
              <w:rPr>
                <w:sz w:val="24"/>
              </w:rPr>
            </w:pPr>
            <w:r>
              <w:rPr>
                <w:sz w:val="24"/>
              </w:rPr>
              <w:t xml:space="preserve">处罚决定书文号、处罚名称、处罚类别、处罚事由、相对人名称、处罚依据、处罚单位、处罚决定日期 </w:t>
            </w:r>
          </w:p>
        </w:tc>
        <w:tc>
          <w:tcPr>
            <w:tcW w:w="4961" w:type="dxa"/>
            <w:vMerge w:val="continue"/>
            <w:tcBorders>
              <w:top w:val="nil"/>
            </w:tcBorders>
          </w:tcPr>
          <w:p w14:paraId="4C5C8CAC">
            <w:pPr>
              <w:autoSpaceDE w:val="0"/>
              <w:autoSpaceDN w:val="0"/>
              <w:ind w:firstLine="0" w:firstLineChars="0"/>
              <w:jc w:val="left"/>
              <w:rPr>
                <w:rFonts w:ascii="宋体" w:hAnsi="宋体" w:eastAsia="宋体" w:cs="宋体"/>
                <w:kern w:val="0"/>
                <w:sz w:val="2"/>
                <w:szCs w:val="2"/>
                <w:lang w:val="zh-CN" w:bidi="zh-CN"/>
              </w:rPr>
            </w:pPr>
          </w:p>
        </w:tc>
        <w:tc>
          <w:tcPr>
            <w:tcW w:w="1277" w:type="dxa"/>
          </w:tcPr>
          <w:p w14:paraId="04796EBE">
            <w:pPr>
              <w:pStyle w:val="8"/>
              <w:rPr>
                <w:b/>
                <w:sz w:val="24"/>
              </w:rPr>
            </w:pPr>
          </w:p>
          <w:p w14:paraId="77E40B3D">
            <w:pPr>
              <w:pStyle w:val="8"/>
              <w:spacing w:before="1"/>
              <w:rPr>
                <w:b/>
                <w:sz w:val="27"/>
              </w:rPr>
            </w:pPr>
          </w:p>
          <w:p w14:paraId="1A8AE090">
            <w:pPr>
              <w:pStyle w:val="8"/>
              <w:spacing w:line="254" w:lineRule="auto"/>
              <w:ind w:left="156" w:right="148"/>
              <w:jc w:val="center"/>
              <w:rPr>
                <w:sz w:val="24"/>
              </w:rPr>
            </w:pPr>
            <w:r>
              <w:rPr>
                <w:sz w:val="24"/>
              </w:rPr>
              <w:t xml:space="preserve">自信息形成或者变更之日起7 个工作日内予以公开 </w:t>
            </w:r>
          </w:p>
        </w:tc>
        <w:tc>
          <w:tcPr>
            <w:tcW w:w="1275" w:type="dxa"/>
          </w:tcPr>
          <w:p w14:paraId="08FA6DBD">
            <w:pPr>
              <w:pStyle w:val="8"/>
              <w:rPr>
                <w:b/>
                <w:sz w:val="24"/>
              </w:rPr>
            </w:pPr>
          </w:p>
          <w:p w14:paraId="30177AE0">
            <w:pPr>
              <w:pStyle w:val="8"/>
              <w:rPr>
                <w:b/>
                <w:sz w:val="24"/>
              </w:rPr>
            </w:pPr>
          </w:p>
          <w:p w14:paraId="486DDA09">
            <w:pPr>
              <w:pStyle w:val="8"/>
              <w:spacing w:before="7"/>
              <w:rPr>
                <w:b/>
                <w:sz w:val="28"/>
              </w:rPr>
            </w:pPr>
          </w:p>
          <w:p w14:paraId="54BDC4A9">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Align w:val="center"/>
          </w:tcPr>
          <w:p w14:paraId="0F6A79EC">
            <w:pPr>
              <w:pStyle w:val="8"/>
              <w:tabs>
                <w:tab w:val="left" w:pos="4068"/>
              </w:tabs>
              <w:spacing w:before="18"/>
              <w:ind w:left="108"/>
              <w:jc w:val="center"/>
              <w:rPr>
                <w:sz w:val="24"/>
              </w:rPr>
            </w:pPr>
            <w:r>
              <w:rPr>
                <w:sz w:val="24"/>
              </w:rPr>
              <w:t>■政府网站</w:t>
            </w:r>
          </w:p>
        </w:tc>
        <w:tc>
          <w:tcPr>
            <w:tcW w:w="424" w:type="dxa"/>
          </w:tcPr>
          <w:p w14:paraId="62EE62AD">
            <w:pPr>
              <w:pStyle w:val="8"/>
              <w:rPr>
                <w:b/>
                <w:sz w:val="24"/>
              </w:rPr>
            </w:pPr>
          </w:p>
          <w:p w14:paraId="0728300C">
            <w:pPr>
              <w:pStyle w:val="8"/>
              <w:rPr>
                <w:b/>
                <w:sz w:val="24"/>
              </w:rPr>
            </w:pPr>
          </w:p>
          <w:p w14:paraId="6F5CB9C3">
            <w:pPr>
              <w:pStyle w:val="8"/>
              <w:rPr>
                <w:b/>
                <w:sz w:val="24"/>
              </w:rPr>
            </w:pPr>
          </w:p>
          <w:p w14:paraId="3FDFE1CF">
            <w:pPr>
              <w:pStyle w:val="8"/>
              <w:rPr>
                <w:b/>
                <w:sz w:val="24"/>
              </w:rPr>
            </w:pPr>
          </w:p>
          <w:p w14:paraId="799D08AF">
            <w:pPr>
              <w:pStyle w:val="8"/>
              <w:spacing w:before="7"/>
              <w:rPr>
                <w:b/>
                <w:sz w:val="18"/>
              </w:rPr>
            </w:pPr>
          </w:p>
          <w:p w14:paraId="568AB2A1">
            <w:pPr>
              <w:pStyle w:val="8"/>
              <w:spacing w:before="1"/>
              <w:ind w:left="108" w:right="-58"/>
              <w:rPr>
                <w:sz w:val="24"/>
              </w:rPr>
            </w:pPr>
            <w:r>
              <w:rPr>
                <w:sz w:val="24"/>
              </w:rPr>
              <w:t xml:space="preserve">√ </w:t>
            </w:r>
          </w:p>
        </w:tc>
        <w:tc>
          <w:tcPr>
            <w:tcW w:w="426" w:type="dxa"/>
          </w:tcPr>
          <w:p w14:paraId="0238D338">
            <w:pPr>
              <w:pStyle w:val="8"/>
              <w:rPr>
                <w:b/>
                <w:sz w:val="24"/>
              </w:rPr>
            </w:pPr>
          </w:p>
          <w:p w14:paraId="262C463E">
            <w:pPr>
              <w:pStyle w:val="8"/>
              <w:rPr>
                <w:b/>
                <w:sz w:val="24"/>
              </w:rPr>
            </w:pPr>
          </w:p>
          <w:p w14:paraId="0375077A">
            <w:pPr>
              <w:pStyle w:val="8"/>
              <w:rPr>
                <w:b/>
                <w:sz w:val="24"/>
              </w:rPr>
            </w:pPr>
          </w:p>
          <w:p w14:paraId="2ED70C0F">
            <w:pPr>
              <w:pStyle w:val="8"/>
              <w:rPr>
                <w:b/>
                <w:sz w:val="24"/>
              </w:rPr>
            </w:pPr>
          </w:p>
          <w:p w14:paraId="7841C823">
            <w:pPr>
              <w:pStyle w:val="8"/>
              <w:spacing w:before="7"/>
              <w:rPr>
                <w:b/>
                <w:sz w:val="18"/>
              </w:rPr>
            </w:pPr>
          </w:p>
          <w:p w14:paraId="62DA451B">
            <w:pPr>
              <w:pStyle w:val="8"/>
              <w:spacing w:before="1"/>
              <w:ind w:left="109" w:right="-58"/>
              <w:rPr>
                <w:sz w:val="24"/>
              </w:rPr>
            </w:pPr>
            <w:r>
              <w:rPr>
                <w:sz w:val="24"/>
              </w:rPr>
              <w:t xml:space="preserve">   </w:t>
            </w:r>
          </w:p>
        </w:tc>
        <w:tc>
          <w:tcPr>
            <w:tcW w:w="424" w:type="dxa"/>
          </w:tcPr>
          <w:p w14:paraId="34E63C65">
            <w:pPr>
              <w:pStyle w:val="8"/>
              <w:rPr>
                <w:b/>
                <w:sz w:val="24"/>
              </w:rPr>
            </w:pPr>
          </w:p>
          <w:p w14:paraId="775FB035">
            <w:pPr>
              <w:pStyle w:val="8"/>
              <w:rPr>
                <w:b/>
                <w:sz w:val="24"/>
              </w:rPr>
            </w:pPr>
          </w:p>
          <w:p w14:paraId="1FCAAA1B">
            <w:pPr>
              <w:pStyle w:val="8"/>
              <w:rPr>
                <w:b/>
                <w:sz w:val="24"/>
              </w:rPr>
            </w:pPr>
          </w:p>
          <w:p w14:paraId="0481294B">
            <w:pPr>
              <w:pStyle w:val="8"/>
              <w:rPr>
                <w:b/>
                <w:sz w:val="24"/>
              </w:rPr>
            </w:pPr>
          </w:p>
          <w:p w14:paraId="5FF3837F">
            <w:pPr>
              <w:pStyle w:val="8"/>
              <w:spacing w:before="7"/>
              <w:rPr>
                <w:b/>
                <w:sz w:val="18"/>
              </w:rPr>
            </w:pPr>
          </w:p>
          <w:p w14:paraId="1E2BF97D">
            <w:pPr>
              <w:pStyle w:val="8"/>
              <w:spacing w:before="1"/>
              <w:ind w:left="110" w:right="-58"/>
              <w:rPr>
                <w:sz w:val="24"/>
              </w:rPr>
            </w:pPr>
            <w:r>
              <w:rPr>
                <w:sz w:val="24"/>
              </w:rPr>
              <w:t xml:space="preserve">√ </w:t>
            </w:r>
          </w:p>
        </w:tc>
        <w:tc>
          <w:tcPr>
            <w:tcW w:w="424" w:type="dxa"/>
          </w:tcPr>
          <w:p w14:paraId="767E81CA">
            <w:pPr>
              <w:pStyle w:val="8"/>
              <w:rPr>
                <w:b/>
                <w:sz w:val="24"/>
              </w:rPr>
            </w:pPr>
          </w:p>
          <w:p w14:paraId="74398C37">
            <w:pPr>
              <w:pStyle w:val="8"/>
              <w:rPr>
                <w:b/>
                <w:sz w:val="24"/>
              </w:rPr>
            </w:pPr>
          </w:p>
          <w:p w14:paraId="37C2C388">
            <w:pPr>
              <w:pStyle w:val="8"/>
              <w:rPr>
                <w:b/>
                <w:sz w:val="24"/>
              </w:rPr>
            </w:pPr>
          </w:p>
          <w:p w14:paraId="626729D1">
            <w:pPr>
              <w:pStyle w:val="8"/>
              <w:rPr>
                <w:b/>
                <w:sz w:val="24"/>
              </w:rPr>
            </w:pPr>
          </w:p>
          <w:p w14:paraId="72C78F0A">
            <w:pPr>
              <w:pStyle w:val="8"/>
              <w:spacing w:before="7"/>
              <w:rPr>
                <w:b/>
                <w:sz w:val="18"/>
              </w:rPr>
            </w:pPr>
          </w:p>
          <w:p w14:paraId="3B281916">
            <w:pPr>
              <w:pStyle w:val="8"/>
              <w:spacing w:before="1"/>
              <w:ind w:left="111" w:right="-72"/>
              <w:rPr>
                <w:sz w:val="24"/>
              </w:rPr>
            </w:pPr>
            <w:r>
              <w:rPr>
                <w:sz w:val="24"/>
              </w:rPr>
              <w:t xml:space="preserve">   </w:t>
            </w:r>
          </w:p>
        </w:tc>
        <w:tc>
          <w:tcPr>
            <w:tcW w:w="424" w:type="dxa"/>
          </w:tcPr>
          <w:p w14:paraId="614070B4">
            <w:pPr>
              <w:pStyle w:val="8"/>
              <w:rPr>
                <w:b/>
                <w:sz w:val="24"/>
              </w:rPr>
            </w:pPr>
          </w:p>
          <w:p w14:paraId="70BA1486">
            <w:pPr>
              <w:pStyle w:val="8"/>
              <w:rPr>
                <w:b/>
                <w:sz w:val="24"/>
              </w:rPr>
            </w:pPr>
          </w:p>
          <w:p w14:paraId="650A47C5">
            <w:pPr>
              <w:pStyle w:val="8"/>
              <w:rPr>
                <w:b/>
                <w:sz w:val="24"/>
              </w:rPr>
            </w:pPr>
          </w:p>
          <w:p w14:paraId="1D0EAA6F">
            <w:pPr>
              <w:pStyle w:val="8"/>
              <w:rPr>
                <w:b/>
                <w:sz w:val="24"/>
              </w:rPr>
            </w:pPr>
          </w:p>
          <w:p w14:paraId="618344F9">
            <w:pPr>
              <w:pStyle w:val="8"/>
              <w:spacing w:before="7"/>
              <w:rPr>
                <w:b/>
                <w:sz w:val="18"/>
              </w:rPr>
            </w:pPr>
          </w:p>
          <w:p w14:paraId="6D9280B7">
            <w:pPr>
              <w:pStyle w:val="8"/>
              <w:spacing w:before="1"/>
              <w:ind w:left="112" w:right="-72"/>
              <w:rPr>
                <w:sz w:val="24"/>
              </w:rPr>
            </w:pPr>
            <w:r>
              <w:rPr>
                <w:sz w:val="24"/>
              </w:rPr>
              <w:t xml:space="preserve">√ </w:t>
            </w:r>
          </w:p>
        </w:tc>
        <w:tc>
          <w:tcPr>
            <w:tcW w:w="426" w:type="dxa"/>
          </w:tcPr>
          <w:p w14:paraId="529DA76D">
            <w:pPr>
              <w:pStyle w:val="8"/>
              <w:rPr>
                <w:b/>
                <w:sz w:val="24"/>
              </w:rPr>
            </w:pPr>
          </w:p>
          <w:p w14:paraId="518A0FD5">
            <w:pPr>
              <w:pStyle w:val="8"/>
              <w:rPr>
                <w:b/>
                <w:sz w:val="24"/>
              </w:rPr>
            </w:pPr>
          </w:p>
          <w:p w14:paraId="63AF83CA">
            <w:pPr>
              <w:pStyle w:val="8"/>
              <w:rPr>
                <w:b/>
                <w:sz w:val="24"/>
              </w:rPr>
            </w:pPr>
          </w:p>
          <w:p w14:paraId="64D75299">
            <w:pPr>
              <w:pStyle w:val="8"/>
              <w:rPr>
                <w:b/>
                <w:sz w:val="24"/>
              </w:rPr>
            </w:pPr>
          </w:p>
          <w:p w14:paraId="0DD9E94B">
            <w:pPr>
              <w:pStyle w:val="8"/>
              <w:spacing w:before="7"/>
              <w:rPr>
                <w:b/>
                <w:sz w:val="18"/>
              </w:rPr>
            </w:pPr>
          </w:p>
          <w:p w14:paraId="32C5FB89">
            <w:pPr>
              <w:pStyle w:val="8"/>
              <w:spacing w:before="1"/>
              <w:ind w:left="115" w:right="-72"/>
              <w:rPr>
                <w:sz w:val="24"/>
              </w:rPr>
            </w:pPr>
            <w:r>
              <w:rPr>
                <w:sz w:val="24"/>
              </w:rPr>
              <w:t xml:space="preserve">   </w:t>
            </w:r>
          </w:p>
        </w:tc>
      </w:tr>
    </w:tbl>
    <w:p w14:paraId="00589635">
      <w:pPr>
        <w:ind w:firstLine="480"/>
        <w:sectPr>
          <w:pgSz w:w="23820" w:h="16840" w:orient="landscape"/>
          <w:pgMar w:top="1420" w:right="800" w:bottom="1320" w:left="800" w:header="0" w:footer="1121" w:gutter="0"/>
          <w:cols w:space="720" w:num="1"/>
        </w:sectPr>
      </w:pPr>
    </w:p>
    <w:tbl>
      <w:tblPr>
        <w:tblStyle w:val="5"/>
        <w:tblW w:w="21963" w:type="dxa"/>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14:paraId="1A80E7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14:paraId="13B71907">
            <w:pPr>
              <w:pStyle w:val="8"/>
              <w:rPr>
                <w:b/>
                <w:sz w:val="24"/>
              </w:rPr>
            </w:pPr>
          </w:p>
          <w:p w14:paraId="51172EA5">
            <w:pPr>
              <w:pStyle w:val="8"/>
              <w:rPr>
                <w:b/>
                <w:sz w:val="24"/>
              </w:rPr>
            </w:pPr>
          </w:p>
          <w:p w14:paraId="1D26BCDE">
            <w:pPr>
              <w:pStyle w:val="8"/>
              <w:spacing w:before="4"/>
              <w:rPr>
                <w:b/>
                <w:sz w:val="32"/>
              </w:rPr>
            </w:pPr>
          </w:p>
          <w:p w14:paraId="282004A2">
            <w:pPr>
              <w:pStyle w:val="8"/>
              <w:spacing w:line="254" w:lineRule="auto"/>
              <w:ind w:left="230" w:right="218"/>
              <w:rPr>
                <w:rFonts w:ascii="黑体" w:eastAsia="黑体"/>
                <w:sz w:val="24"/>
              </w:rPr>
            </w:pPr>
            <w:r>
              <w:rPr>
                <w:rFonts w:hint="eastAsia" w:ascii="黑体" w:eastAsia="黑体"/>
                <w:sz w:val="24"/>
              </w:rPr>
              <w:t>序号</w:t>
            </w:r>
          </w:p>
        </w:tc>
        <w:tc>
          <w:tcPr>
            <w:tcW w:w="574" w:type="dxa"/>
            <w:vMerge w:val="restart"/>
            <w:shd w:val="clear" w:color="auto" w:fill="D9D9D9"/>
          </w:tcPr>
          <w:p w14:paraId="0821822F">
            <w:pPr>
              <w:pStyle w:val="8"/>
              <w:rPr>
                <w:b/>
                <w:sz w:val="24"/>
              </w:rPr>
            </w:pPr>
          </w:p>
          <w:p w14:paraId="3D77ABF6">
            <w:pPr>
              <w:pStyle w:val="8"/>
              <w:spacing w:before="11"/>
              <w:rPr>
                <w:b/>
                <w:sz w:val="30"/>
              </w:rPr>
            </w:pPr>
          </w:p>
          <w:p w14:paraId="466C6B84">
            <w:pPr>
              <w:pStyle w:val="8"/>
              <w:spacing w:line="254" w:lineRule="auto"/>
              <w:ind w:left="167" w:right="154"/>
              <w:jc w:val="both"/>
              <w:rPr>
                <w:rFonts w:ascii="黑体" w:eastAsia="黑体"/>
                <w:sz w:val="24"/>
              </w:rPr>
            </w:pPr>
            <w:r>
              <w:rPr>
                <w:rFonts w:hint="eastAsia" w:ascii="黑体" w:eastAsia="黑体"/>
                <w:sz w:val="24"/>
              </w:rPr>
              <w:t>一级事项</w:t>
            </w:r>
          </w:p>
        </w:tc>
        <w:tc>
          <w:tcPr>
            <w:tcW w:w="1694" w:type="dxa"/>
            <w:vMerge w:val="restart"/>
            <w:shd w:val="clear" w:color="auto" w:fill="D9D9D9"/>
          </w:tcPr>
          <w:p w14:paraId="379ED819">
            <w:pPr>
              <w:pStyle w:val="8"/>
              <w:rPr>
                <w:b/>
                <w:sz w:val="24"/>
              </w:rPr>
            </w:pPr>
          </w:p>
          <w:p w14:paraId="687CBE9F">
            <w:pPr>
              <w:pStyle w:val="8"/>
              <w:rPr>
                <w:b/>
                <w:sz w:val="24"/>
              </w:rPr>
            </w:pPr>
          </w:p>
          <w:p w14:paraId="111263E1">
            <w:pPr>
              <w:pStyle w:val="8"/>
              <w:spacing w:before="4"/>
              <w:rPr>
                <w:b/>
                <w:sz w:val="32"/>
              </w:rPr>
            </w:pPr>
          </w:p>
          <w:p w14:paraId="2CA41CEB">
            <w:pPr>
              <w:pStyle w:val="8"/>
              <w:spacing w:line="254" w:lineRule="auto"/>
              <w:ind w:left="604" w:right="597"/>
              <w:jc w:val="center"/>
              <w:rPr>
                <w:rFonts w:ascii="黑体" w:eastAsia="黑体"/>
                <w:sz w:val="24"/>
              </w:rPr>
            </w:pPr>
            <w:r>
              <w:rPr>
                <w:rFonts w:hint="eastAsia" w:ascii="黑体" w:eastAsia="黑体"/>
                <w:sz w:val="24"/>
              </w:rPr>
              <w:t>二级事项</w:t>
            </w:r>
          </w:p>
        </w:tc>
        <w:tc>
          <w:tcPr>
            <w:tcW w:w="4397" w:type="dxa"/>
            <w:vMerge w:val="restart"/>
            <w:shd w:val="clear" w:color="auto" w:fill="D9D9D9"/>
          </w:tcPr>
          <w:p w14:paraId="5129D9D0">
            <w:pPr>
              <w:pStyle w:val="8"/>
              <w:rPr>
                <w:b/>
                <w:sz w:val="24"/>
              </w:rPr>
            </w:pPr>
          </w:p>
          <w:p w14:paraId="6AA61030">
            <w:pPr>
              <w:pStyle w:val="8"/>
              <w:rPr>
                <w:b/>
                <w:sz w:val="24"/>
              </w:rPr>
            </w:pPr>
          </w:p>
          <w:p w14:paraId="13D958E5">
            <w:pPr>
              <w:pStyle w:val="8"/>
              <w:spacing w:before="4"/>
              <w:rPr>
                <w:b/>
                <w:sz w:val="32"/>
              </w:rPr>
            </w:pPr>
          </w:p>
          <w:p w14:paraId="242D408E">
            <w:pPr>
              <w:pStyle w:val="8"/>
              <w:ind w:left="1698" w:right="1689"/>
              <w:jc w:val="center"/>
              <w:rPr>
                <w:rFonts w:ascii="黑体" w:eastAsia="黑体"/>
                <w:sz w:val="24"/>
              </w:rPr>
            </w:pPr>
            <w:r>
              <w:rPr>
                <w:rFonts w:hint="eastAsia" w:ascii="黑体" w:eastAsia="黑体"/>
                <w:sz w:val="24"/>
              </w:rPr>
              <w:t>公开内容</w:t>
            </w:r>
          </w:p>
          <w:p w14:paraId="23806A7B">
            <w:pPr>
              <w:pStyle w:val="8"/>
              <w:spacing w:before="19"/>
              <w:ind w:left="1698" w:right="1689"/>
              <w:jc w:val="center"/>
              <w:rPr>
                <w:rFonts w:ascii="黑体" w:eastAsia="黑体"/>
                <w:sz w:val="24"/>
              </w:rPr>
            </w:pPr>
            <w:r>
              <w:rPr>
                <w:rFonts w:hint="eastAsia" w:ascii="黑体" w:eastAsia="黑体"/>
                <w:sz w:val="24"/>
              </w:rPr>
              <w:t>（要素）</w:t>
            </w:r>
          </w:p>
        </w:tc>
        <w:tc>
          <w:tcPr>
            <w:tcW w:w="4961" w:type="dxa"/>
            <w:vMerge w:val="restart"/>
            <w:shd w:val="clear" w:color="auto" w:fill="D9D9D9"/>
          </w:tcPr>
          <w:p w14:paraId="0D6498CD">
            <w:pPr>
              <w:pStyle w:val="8"/>
              <w:rPr>
                <w:b/>
                <w:sz w:val="24"/>
              </w:rPr>
            </w:pPr>
          </w:p>
          <w:p w14:paraId="6218B8C4">
            <w:pPr>
              <w:pStyle w:val="8"/>
              <w:rPr>
                <w:b/>
                <w:sz w:val="24"/>
              </w:rPr>
            </w:pPr>
          </w:p>
          <w:p w14:paraId="64B2DBAA">
            <w:pPr>
              <w:pStyle w:val="8"/>
              <w:rPr>
                <w:b/>
                <w:sz w:val="24"/>
              </w:rPr>
            </w:pPr>
          </w:p>
          <w:p w14:paraId="66E38CE0">
            <w:pPr>
              <w:pStyle w:val="8"/>
              <w:spacing w:before="1"/>
              <w:rPr>
                <w:b/>
                <w:sz w:val="21"/>
              </w:rPr>
            </w:pPr>
          </w:p>
          <w:p w14:paraId="30D9AF57">
            <w:pPr>
              <w:pStyle w:val="8"/>
              <w:ind w:left="1982" w:right="1969"/>
              <w:jc w:val="center"/>
              <w:rPr>
                <w:rFonts w:ascii="黑体" w:eastAsia="黑体"/>
                <w:sz w:val="24"/>
              </w:rPr>
            </w:pPr>
            <w:r>
              <w:rPr>
                <w:rFonts w:hint="eastAsia" w:ascii="黑体" w:eastAsia="黑体"/>
                <w:sz w:val="24"/>
              </w:rPr>
              <w:t>公开依据</w:t>
            </w:r>
          </w:p>
        </w:tc>
        <w:tc>
          <w:tcPr>
            <w:tcW w:w="1277" w:type="dxa"/>
            <w:vMerge w:val="restart"/>
            <w:shd w:val="clear" w:color="auto" w:fill="D9D9D9"/>
          </w:tcPr>
          <w:p w14:paraId="45110218">
            <w:pPr>
              <w:pStyle w:val="8"/>
              <w:rPr>
                <w:b/>
                <w:sz w:val="24"/>
              </w:rPr>
            </w:pPr>
          </w:p>
          <w:p w14:paraId="19186D54">
            <w:pPr>
              <w:pStyle w:val="8"/>
              <w:rPr>
                <w:b/>
                <w:sz w:val="24"/>
              </w:rPr>
            </w:pPr>
          </w:p>
          <w:p w14:paraId="0FD1EC66">
            <w:pPr>
              <w:pStyle w:val="8"/>
              <w:spacing w:before="4"/>
              <w:rPr>
                <w:b/>
                <w:sz w:val="32"/>
              </w:rPr>
            </w:pPr>
          </w:p>
          <w:p w14:paraId="3F7041A7">
            <w:pPr>
              <w:pStyle w:val="8"/>
              <w:spacing w:line="254" w:lineRule="auto"/>
              <w:ind w:left="396" w:right="388"/>
              <w:rPr>
                <w:rFonts w:ascii="黑体" w:eastAsia="黑体"/>
                <w:sz w:val="24"/>
              </w:rPr>
            </w:pPr>
            <w:r>
              <w:rPr>
                <w:rFonts w:hint="eastAsia" w:ascii="黑体" w:eastAsia="黑体"/>
                <w:sz w:val="24"/>
              </w:rPr>
              <w:t>公开时限</w:t>
            </w:r>
          </w:p>
        </w:tc>
        <w:tc>
          <w:tcPr>
            <w:tcW w:w="1275" w:type="dxa"/>
            <w:vMerge w:val="restart"/>
            <w:shd w:val="clear" w:color="auto" w:fill="D9D9D9"/>
          </w:tcPr>
          <w:p w14:paraId="77317D22">
            <w:pPr>
              <w:pStyle w:val="8"/>
              <w:rPr>
                <w:b/>
                <w:sz w:val="24"/>
              </w:rPr>
            </w:pPr>
          </w:p>
          <w:p w14:paraId="31B934B4">
            <w:pPr>
              <w:pStyle w:val="8"/>
              <w:rPr>
                <w:b/>
                <w:sz w:val="24"/>
              </w:rPr>
            </w:pPr>
          </w:p>
          <w:p w14:paraId="4C9837D8">
            <w:pPr>
              <w:pStyle w:val="8"/>
              <w:spacing w:before="4"/>
              <w:rPr>
                <w:b/>
                <w:sz w:val="32"/>
              </w:rPr>
            </w:pPr>
          </w:p>
          <w:p w14:paraId="1DE8BFE2">
            <w:pPr>
              <w:pStyle w:val="8"/>
              <w:spacing w:line="254" w:lineRule="auto"/>
              <w:ind w:left="398" w:right="384"/>
              <w:rPr>
                <w:rFonts w:ascii="黑体" w:eastAsia="黑体"/>
                <w:sz w:val="24"/>
              </w:rPr>
            </w:pPr>
            <w:r>
              <w:rPr>
                <w:rFonts w:hint="eastAsia" w:ascii="黑体" w:eastAsia="黑体"/>
                <w:sz w:val="24"/>
              </w:rPr>
              <w:t>公开主体</w:t>
            </w:r>
          </w:p>
        </w:tc>
        <w:tc>
          <w:tcPr>
            <w:tcW w:w="4536" w:type="dxa"/>
            <w:vMerge w:val="restart"/>
            <w:shd w:val="clear" w:color="auto" w:fill="D9D9D9"/>
          </w:tcPr>
          <w:p w14:paraId="7D084CEA">
            <w:pPr>
              <w:pStyle w:val="8"/>
              <w:rPr>
                <w:b/>
                <w:sz w:val="24"/>
              </w:rPr>
            </w:pPr>
          </w:p>
          <w:p w14:paraId="7492B7A1">
            <w:pPr>
              <w:pStyle w:val="8"/>
              <w:rPr>
                <w:b/>
                <w:sz w:val="24"/>
              </w:rPr>
            </w:pPr>
          </w:p>
          <w:p w14:paraId="73C811B1">
            <w:pPr>
              <w:pStyle w:val="8"/>
              <w:rPr>
                <w:b/>
                <w:sz w:val="24"/>
              </w:rPr>
            </w:pPr>
          </w:p>
          <w:p w14:paraId="2C6F2D06">
            <w:pPr>
              <w:pStyle w:val="8"/>
              <w:spacing w:before="1"/>
              <w:rPr>
                <w:b/>
                <w:sz w:val="21"/>
              </w:rPr>
            </w:pPr>
          </w:p>
          <w:p w14:paraId="7115E60B">
            <w:pPr>
              <w:pStyle w:val="8"/>
              <w:ind w:left="1428"/>
              <w:rPr>
                <w:rFonts w:ascii="黑体" w:eastAsia="黑体"/>
                <w:sz w:val="24"/>
              </w:rPr>
            </w:pPr>
            <w:r>
              <w:rPr>
                <w:rFonts w:hint="eastAsia" w:ascii="黑体" w:eastAsia="黑体"/>
                <w:sz w:val="24"/>
              </w:rPr>
              <w:t>公开渠道和载体</w:t>
            </w:r>
          </w:p>
        </w:tc>
        <w:tc>
          <w:tcPr>
            <w:tcW w:w="850" w:type="dxa"/>
            <w:gridSpan w:val="2"/>
            <w:shd w:val="clear" w:color="auto" w:fill="D9D9D9"/>
          </w:tcPr>
          <w:p w14:paraId="6CD2740E">
            <w:pPr>
              <w:pStyle w:val="8"/>
              <w:spacing w:before="206" w:line="254" w:lineRule="auto"/>
              <w:ind w:left="185" w:right="172"/>
              <w:rPr>
                <w:rFonts w:ascii="黑体" w:eastAsia="黑体"/>
                <w:sz w:val="24"/>
              </w:rPr>
            </w:pPr>
            <w:r>
              <w:rPr>
                <w:rFonts w:hint="eastAsia" w:ascii="黑体" w:eastAsia="黑体"/>
                <w:sz w:val="24"/>
              </w:rPr>
              <w:t>公开对象</w:t>
            </w:r>
          </w:p>
        </w:tc>
        <w:tc>
          <w:tcPr>
            <w:tcW w:w="848" w:type="dxa"/>
            <w:gridSpan w:val="2"/>
            <w:shd w:val="clear" w:color="auto" w:fill="D9D9D9"/>
          </w:tcPr>
          <w:p w14:paraId="4A2596E9">
            <w:pPr>
              <w:pStyle w:val="8"/>
              <w:spacing w:before="206" w:line="254" w:lineRule="auto"/>
              <w:ind w:left="187" w:right="168"/>
              <w:rPr>
                <w:rFonts w:ascii="黑体" w:eastAsia="黑体"/>
                <w:sz w:val="24"/>
              </w:rPr>
            </w:pPr>
            <w:r>
              <w:rPr>
                <w:rFonts w:hint="eastAsia" w:ascii="黑体" w:eastAsia="黑体"/>
                <w:sz w:val="24"/>
              </w:rPr>
              <w:t>公开方式</w:t>
            </w:r>
          </w:p>
        </w:tc>
        <w:tc>
          <w:tcPr>
            <w:tcW w:w="850" w:type="dxa"/>
            <w:gridSpan w:val="2"/>
            <w:shd w:val="clear" w:color="auto" w:fill="D9D9D9"/>
          </w:tcPr>
          <w:p w14:paraId="72260797">
            <w:pPr>
              <w:pStyle w:val="8"/>
              <w:spacing w:before="206" w:line="254" w:lineRule="auto"/>
              <w:ind w:left="189" w:right="168"/>
              <w:rPr>
                <w:rFonts w:ascii="黑体" w:eastAsia="黑体"/>
                <w:sz w:val="24"/>
              </w:rPr>
            </w:pPr>
            <w:r>
              <w:rPr>
                <w:rFonts w:hint="eastAsia" w:ascii="黑体" w:eastAsia="黑体"/>
                <w:sz w:val="24"/>
              </w:rPr>
              <w:t>公开层级</w:t>
            </w:r>
          </w:p>
        </w:tc>
      </w:tr>
      <w:tr w14:paraId="0066BC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14:paraId="2D92E82E">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shd w:val="clear" w:color="auto" w:fill="D9D9D9"/>
          </w:tcPr>
          <w:p w14:paraId="403D6E84">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shd w:val="clear" w:color="auto" w:fill="D9D9D9"/>
          </w:tcPr>
          <w:p w14:paraId="7B6ABDD9">
            <w:pPr>
              <w:autoSpaceDE w:val="0"/>
              <w:autoSpaceDN w:val="0"/>
              <w:ind w:firstLine="0" w:firstLineChars="0"/>
              <w:jc w:val="left"/>
              <w:rPr>
                <w:rFonts w:ascii="宋体" w:hAnsi="宋体" w:eastAsia="宋体" w:cs="宋体"/>
                <w:kern w:val="0"/>
                <w:sz w:val="2"/>
                <w:szCs w:val="2"/>
                <w:lang w:val="zh-CN" w:bidi="zh-CN"/>
              </w:rPr>
            </w:pPr>
          </w:p>
        </w:tc>
        <w:tc>
          <w:tcPr>
            <w:tcW w:w="4397" w:type="dxa"/>
            <w:vMerge w:val="continue"/>
            <w:tcBorders>
              <w:top w:val="nil"/>
            </w:tcBorders>
            <w:shd w:val="clear" w:color="auto" w:fill="D9D9D9"/>
          </w:tcPr>
          <w:p w14:paraId="4AE51EFE">
            <w:pPr>
              <w:autoSpaceDE w:val="0"/>
              <w:autoSpaceDN w:val="0"/>
              <w:ind w:firstLine="0" w:firstLineChars="0"/>
              <w:jc w:val="left"/>
              <w:rPr>
                <w:rFonts w:ascii="宋体" w:hAnsi="宋体" w:eastAsia="宋体" w:cs="宋体"/>
                <w:kern w:val="0"/>
                <w:sz w:val="2"/>
                <w:szCs w:val="2"/>
                <w:lang w:val="zh-CN" w:bidi="zh-CN"/>
              </w:rPr>
            </w:pPr>
          </w:p>
        </w:tc>
        <w:tc>
          <w:tcPr>
            <w:tcW w:w="4961" w:type="dxa"/>
            <w:vMerge w:val="continue"/>
            <w:tcBorders>
              <w:top w:val="nil"/>
            </w:tcBorders>
            <w:shd w:val="clear" w:color="auto" w:fill="D9D9D9"/>
          </w:tcPr>
          <w:p w14:paraId="4BEC0AEE">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shd w:val="clear" w:color="auto" w:fill="D9D9D9"/>
          </w:tcPr>
          <w:p w14:paraId="503D180B">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shd w:val="clear" w:color="auto" w:fill="D9D9D9"/>
          </w:tcPr>
          <w:p w14:paraId="47A74A63">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shd w:val="clear" w:color="auto" w:fill="D9D9D9"/>
          </w:tcPr>
          <w:p w14:paraId="546B9249">
            <w:pPr>
              <w:autoSpaceDE w:val="0"/>
              <w:autoSpaceDN w:val="0"/>
              <w:ind w:firstLine="0" w:firstLineChars="0"/>
              <w:jc w:val="left"/>
              <w:rPr>
                <w:rFonts w:ascii="宋体" w:hAnsi="宋体" w:eastAsia="宋体" w:cs="宋体"/>
                <w:kern w:val="0"/>
                <w:sz w:val="2"/>
                <w:szCs w:val="2"/>
                <w:lang w:val="zh-CN" w:bidi="zh-CN"/>
              </w:rPr>
            </w:pPr>
          </w:p>
        </w:tc>
        <w:tc>
          <w:tcPr>
            <w:tcW w:w="424" w:type="dxa"/>
            <w:shd w:val="clear" w:color="auto" w:fill="D9D9D9"/>
          </w:tcPr>
          <w:p w14:paraId="6518DC79">
            <w:pPr>
              <w:pStyle w:val="8"/>
              <w:spacing w:before="5"/>
              <w:rPr>
                <w:b/>
                <w:sz w:val="26"/>
              </w:rPr>
            </w:pPr>
          </w:p>
          <w:p w14:paraId="41225066">
            <w:pPr>
              <w:pStyle w:val="8"/>
              <w:spacing w:line="254" w:lineRule="auto"/>
              <w:ind w:left="108" w:right="63"/>
              <w:jc w:val="both"/>
              <w:rPr>
                <w:rFonts w:ascii="黑体" w:eastAsia="黑体"/>
                <w:sz w:val="24"/>
              </w:rPr>
            </w:pPr>
            <w:r>
              <w:rPr>
                <w:rFonts w:hint="eastAsia" w:ascii="黑体" w:eastAsia="黑体"/>
                <w:sz w:val="24"/>
              </w:rPr>
              <w:t>全社会</w:t>
            </w:r>
          </w:p>
        </w:tc>
        <w:tc>
          <w:tcPr>
            <w:tcW w:w="426" w:type="dxa"/>
            <w:shd w:val="clear" w:color="auto" w:fill="D9D9D9"/>
          </w:tcPr>
          <w:p w14:paraId="2CC71F9B">
            <w:pPr>
              <w:pStyle w:val="8"/>
              <w:spacing w:before="175" w:line="254" w:lineRule="auto"/>
              <w:ind w:left="109" w:right="64"/>
              <w:jc w:val="both"/>
              <w:rPr>
                <w:rFonts w:ascii="黑体" w:eastAsia="黑体"/>
                <w:sz w:val="24"/>
              </w:rPr>
            </w:pPr>
            <w:r>
              <w:rPr>
                <w:rFonts w:hint="eastAsia" w:ascii="黑体" w:eastAsia="黑体"/>
                <w:sz w:val="24"/>
              </w:rPr>
              <w:t>特定群体</w:t>
            </w:r>
          </w:p>
        </w:tc>
        <w:tc>
          <w:tcPr>
            <w:tcW w:w="424" w:type="dxa"/>
            <w:shd w:val="clear" w:color="auto" w:fill="D9D9D9"/>
          </w:tcPr>
          <w:p w14:paraId="24A6C7E0">
            <w:pPr>
              <w:pStyle w:val="8"/>
              <w:rPr>
                <w:b/>
                <w:sz w:val="24"/>
              </w:rPr>
            </w:pPr>
          </w:p>
          <w:p w14:paraId="359104EB">
            <w:pPr>
              <w:pStyle w:val="8"/>
              <w:spacing w:before="194" w:line="254" w:lineRule="auto"/>
              <w:ind w:left="110" w:right="61"/>
              <w:rPr>
                <w:rFonts w:ascii="黑体" w:eastAsia="黑体"/>
                <w:sz w:val="24"/>
              </w:rPr>
            </w:pPr>
            <w:r>
              <w:rPr>
                <w:rFonts w:hint="eastAsia" w:ascii="黑体" w:eastAsia="黑体"/>
                <w:sz w:val="24"/>
              </w:rPr>
              <w:t>主动</w:t>
            </w:r>
          </w:p>
        </w:tc>
        <w:tc>
          <w:tcPr>
            <w:tcW w:w="424" w:type="dxa"/>
            <w:shd w:val="clear" w:color="auto" w:fill="D9D9D9"/>
          </w:tcPr>
          <w:p w14:paraId="61BC0AFD">
            <w:pPr>
              <w:pStyle w:val="8"/>
              <w:spacing w:before="5"/>
              <w:rPr>
                <w:b/>
                <w:sz w:val="26"/>
              </w:rPr>
            </w:pPr>
          </w:p>
          <w:p w14:paraId="5EA6F038">
            <w:pPr>
              <w:pStyle w:val="8"/>
              <w:spacing w:line="254" w:lineRule="auto"/>
              <w:ind w:left="111" w:right="60"/>
              <w:jc w:val="both"/>
              <w:rPr>
                <w:rFonts w:ascii="黑体" w:eastAsia="黑体"/>
                <w:sz w:val="24"/>
              </w:rPr>
            </w:pPr>
            <w:r>
              <w:rPr>
                <w:rFonts w:hint="eastAsia" w:ascii="黑体" w:eastAsia="黑体"/>
                <w:sz w:val="24"/>
              </w:rPr>
              <w:t>依申请</w:t>
            </w:r>
          </w:p>
        </w:tc>
        <w:tc>
          <w:tcPr>
            <w:tcW w:w="424" w:type="dxa"/>
            <w:shd w:val="clear" w:color="auto" w:fill="D9D9D9"/>
          </w:tcPr>
          <w:p w14:paraId="1668F331">
            <w:pPr>
              <w:pStyle w:val="8"/>
              <w:rPr>
                <w:b/>
                <w:sz w:val="24"/>
              </w:rPr>
            </w:pPr>
          </w:p>
          <w:p w14:paraId="002C0F89">
            <w:pPr>
              <w:pStyle w:val="8"/>
              <w:spacing w:before="194" w:line="254" w:lineRule="auto"/>
              <w:ind w:left="112" w:right="59"/>
              <w:rPr>
                <w:rFonts w:ascii="黑体" w:eastAsia="黑体"/>
                <w:sz w:val="24"/>
              </w:rPr>
            </w:pPr>
            <w:r>
              <w:rPr>
                <w:rFonts w:hint="eastAsia" w:ascii="黑体" w:eastAsia="黑体"/>
                <w:sz w:val="24"/>
              </w:rPr>
              <w:t>县级</w:t>
            </w:r>
          </w:p>
        </w:tc>
        <w:tc>
          <w:tcPr>
            <w:tcW w:w="426" w:type="dxa"/>
            <w:shd w:val="clear" w:color="auto" w:fill="D9D9D9"/>
          </w:tcPr>
          <w:p w14:paraId="4CFA6FA1">
            <w:pPr>
              <w:pStyle w:val="8"/>
              <w:rPr>
                <w:b/>
                <w:sz w:val="24"/>
              </w:rPr>
            </w:pPr>
          </w:p>
          <w:p w14:paraId="4131455A">
            <w:pPr>
              <w:pStyle w:val="8"/>
              <w:spacing w:before="194" w:line="254" w:lineRule="auto"/>
              <w:ind w:left="115" w:right="58"/>
              <w:rPr>
                <w:rFonts w:ascii="黑体" w:eastAsia="黑体"/>
                <w:sz w:val="24"/>
              </w:rPr>
            </w:pPr>
            <w:r>
              <w:rPr>
                <w:rFonts w:hint="eastAsia" w:ascii="黑体" w:eastAsia="黑体"/>
                <w:sz w:val="24"/>
              </w:rPr>
              <w:t>乡级</w:t>
            </w:r>
          </w:p>
        </w:tc>
      </w:tr>
      <w:tr w14:paraId="3760A3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14:paraId="52D4C7D3">
            <w:pPr>
              <w:pStyle w:val="8"/>
              <w:rPr>
                <w:b/>
                <w:sz w:val="24"/>
              </w:rPr>
            </w:pPr>
          </w:p>
          <w:p w14:paraId="52F7DA04">
            <w:pPr>
              <w:pStyle w:val="8"/>
              <w:rPr>
                <w:b/>
                <w:sz w:val="24"/>
              </w:rPr>
            </w:pPr>
          </w:p>
          <w:p w14:paraId="75AD2C64">
            <w:pPr>
              <w:pStyle w:val="8"/>
              <w:rPr>
                <w:b/>
                <w:sz w:val="24"/>
              </w:rPr>
            </w:pPr>
          </w:p>
          <w:p w14:paraId="7761589A">
            <w:pPr>
              <w:pStyle w:val="8"/>
              <w:rPr>
                <w:b/>
                <w:sz w:val="24"/>
              </w:rPr>
            </w:pPr>
          </w:p>
          <w:p w14:paraId="318B2FF9">
            <w:pPr>
              <w:pStyle w:val="8"/>
              <w:rPr>
                <w:b/>
                <w:sz w:val="24"/>
              </w:rPr>
            </w:pPr>
          </w:p>
          <w:p w14:paraId="157E2166">
            <w:pPr>
              <w:pStyle w:val="8"/>
              <w:rPr>
                <w:b/>
                <w:sz w:val="24"/>
              </w:rPr>
            </w:pPr>
          </w:p>
          <w:p w14:paraId="41226BF8">
            <w:pPr>
              <w:pStyle w:val="8"/>
              <w:rPr>
                <w:b/>
                <w:sz w:val="24"/>
              </w:rPr>
            </w:pPr>
          </w:p>
          <w:p w14:paraId="0C29AFFC">
            <w:pPr>
              <w:pStyle w:val="8"/>
              <w:rPr>
                <w:b/>
                <w:sz w:val="24"/>
              </w:rPr>
            </w:pPr>
          </w:p>
          <w:p w14:paraId="788DB4AF">
            <w:pPr>
              <w:pStyle w:val="8"/>
              <w:rPr>
                <w:b/>
                <w:sz w:val="24"/>
              </w:rPr>
            </w:pPr>
          </w:p>
          <w:p w14:paraId="0793279B">
            <w:pPr>
              <w:pStyle w:val="8"/>
              <w:rPr>
                <w:b/>
                <w:sz w:val="24"/>
              </w:rPr>
            </w:pPr>
          </w:p>
          <w:p w14:paraId="610009E2">
            <w:pPr>
              <w:pStyle w:val="8"/>
              <w:rPr>
                <w:b/>
                <w:sz w:val="24"/>
              </w:rPr>
            </w:pPr>
          </w:p>
          <w:p w14:paraId="6BD1988F">
            <w:pPr>
              <w:pStyle w:val="8"/>
              <w:rPr>
                <w:b/>
                <w:sz w:val="24"/>
              </w:rPr>
            </w:pPr>
          </w:p>
          <w:p w14:paraId="7A27F9C3">
            <w:pPr>
              <w:pStyle w:val="8"/>
              <w:rPr>
                <w:b/>
                <w:sz w:val="24"/>
              </w:rPr>
            </w:pPr>
          </w:p>
          <w:p w14:paraId="4BE132C3">
            <w:pPr>
              <w:pStyle w:val="8"/>
              <w:rPr>
                <w:b/>
                <w:sz w:val="24"/>
              </w:rPr>
            </w:pPr>
          </w:p>
          <w:p w14:paraId="105317F4">
            <w:pPr>
              <w:pStyle w:val="8"/>
              <w:rPr>
                <w:b/>
                <w:sz w:val="24"/>
              </w:rPr>
            </w:pPr>
          </w:p>
          <w:p w14:paraId="293743B8">
            <w:pPr>
              <w:pStyle w:val="8"/>
              <w:rPr>
                <w:b/>
                <w:sz w:val="24"/>
              </w:rPr>
            </w:pPr>
          </w:p>
          <w:p w14:paraId="632F0851">
            <w:pPr>
              <w:pStyle w:val="8"/>
              <w:rPr>
                <w:b/>
                <w:sz w:val="24"/>
              </w:rPr>
            </w:pPr>
          </w:p>
          <w:p w14:paraId="70F2BBDF">
            <w:pPr>
              <w:pStyle w:val="8"/>
              <w:spacing w:before="209"/>
              <w:ind w:left="110" w:right="-29"/>
              <w:rPr>
                <w:sz w:val="24"/>
              </w:rPr>
            </w:pPr>
            <w:r>
              <w:rPr>
                <w:sz w:val="24"/>
              </w:rPr>
              <w:t xml:space="preserve">0258 </w:t>
            </w:r>
          </w:p>
        </w:tc>
        <w:tc>
          <w:tcPr>
            <w:tcW w:w="574" w:type="dxa"/>
            <w:vMerge w:val="restart"/>
          </w:tcPr>
          <w:p w14:paraId="7CF4C236">
            <w:pPr>
              <w:pStyle w:val="8"/>
              <w:rPr>
                <w:b/>
                <w:sz w:val="24"/>
              </w:rPr>
            </w:pPr>
          </w:p>
          <w:p w14:paraId="737B7578">
            <w:pPr>
              <w:pStyle w:val="8"/>
              <w:rPr>
                <w:b/>
                <w:sz w:val="24"/>
              </w:rPr>
            </w:pPr>
          </w:p>
          <w:p w14:paraId="12520E06">
            <w:pPr>
              <w:pStyle w:val="8"/>
              <w:rPr>
                <w:b/>
                <w:sz w:val="24"/>
              </w:rPr>
            </w:pPr>
          </w:p>
          <w:p w14:paraId="33EB29EA">
            <w:pPr>
              <w:pStyle w:val="8"/>
              <w:rPr>
                <w:b/>
                <w:sz w:val="24"/>
              </w:rPr>
            </w:pPr>
          </w:p>
          <w:p w14:paraId="4F7F5170">
            <w:pPr>
              <w:pStyle w:val="8"/>
              <w:rPr>
                <w:b/>
                <w:sz w:val="24"/>
              </w:rPr>
            </w:pPr>
          </w:p>
          <w:p w14:paraId="65F05A9E">
            <w:pPr>
              <w:pStyle w:val="8"/>
              <w:rPr>
                <w:b/>
                <w:sz w:val="24"/>
              </w:rPr>
            </w:pPr>
          </w:p>
          <w:p w14:paraId="41E154B1">
            <w:pPr>
              <w:pStyle w:val="8"/>
              <w:rPr>
                <w:b/>
                <w:sz w:val="24"/>
              </w:rPr>
            </w:pPr>
          </w:p>
          <w:p w14:paraId="781A52E7">
            <w:pPr>
              <w:pStyle w:val="8"/>
              <w:rPr>
                <w:b/>
                <w:sz w:val="24"/>
              </w:rPr>
            </w:pPr>
          </w:p>
          <w:p w14:paraId="2D08EB56">
            <w:pPr>
              <w:pStyle w:val="8"/>
              <w:rPr>
                <w:b/>
                <w:sz w:val="24"/>
              </w:rPr>
            </w:pPr>
          </w:p>
          <w:p w14:paraId="7F08EDC8">
            <w:pPr>
              <w:pStyle w:val="8"/>
              <w:rPr>
                <w:b/>
                <w:sz w:val="24"/>
              </w:rPr>
            </w:pPr>
          </w:p>
          <w:p w14:paraId="57E94CFF">
            <w:pPr>
              <w:pStyle w:val="8"/>
              <w:rPr>
                <w:b/>
                <w:sz w:val="24"/>
              </w:rPr>
            </w:pPr>
          </w:p>
          <w:p w14:paraId="28EC388B">
            <w:pPr>
              <w:pStyle w:val="8"/>
              <w:rPr>
                <w:b/>
                <w:sz w:val="24"/>
              </w:rPr>
            </w:pPr>
          </w:p>
          <w:p w14:paraId="061E554D">
            <w:pPr>
              <w:pStyle w:val="8"/>
              <w:rPr>
                <w:b/>
                <w:sz w:val="24"/>
              </w:rPr>
            </w:pPr>
          </w:p>
          <w:p w14:paraId="24AE5F4B">
            <w:pPr>
              <w:pStyle w:val="8"/>
              <w:spacing w:before="4"/>
              <w:rPr>
                <w:b/>
                <w:sz w:val="23"/>
              </w:rPr>
            </w:pPr>
          </w:p>
          <w:p w14:paraId="53E52C29">
            <w:pPr>
              <w:pStyle w:val="8"/>
              <w:ind w:left="167"/>
              <w:rPr>
                <w:sz w:val="24"/>
              </w:rPr>
            </w:pPr>
            <w:r>
              <w:rPr>
                <w:sz w:val="24"/>
              </w:rPr>
              <w:t>02</w:t>
            </w:r>
          </w:p>
          <w:p w14:paraId="19C51207">
            <w:pPr>
              <w:pStyle w:val="8"/>
              <w:spacing w:before="19" w:line="254" w:lineRule="auto"/>
              <w:ind w:left="167" w:right="34"/>
              <w:rPr>
                <w:sz w:val="24"/>
              </w:rPr>
            </w:pPr>
            <w:r>
              <w:rPr>
                <w:sz w:val="24"/>
              </w:rPr>
              <w:t xml:space="preserve">行政处罚类事项 </w:t>
            </w:r>
          </w:p>
        </w:tc>
        <w:tc>
          <w:tcPr>
            <w:tcW w:w="1694" w:type="dxa"/>
            <w:vMerge w:val="restart"/>
          </w:tcPr>
          <w:p w14:paraId="36656E00">
            <w:pPr>
              <w:pStyle w:val="8"/>
              <w:rPr>
                <w:b/>
                <w:sz w:val="24"/>
              </w:rPr>
            </w:pPr>
          </w:p>
          <w:p w14:paraId="5B98F60F">
            <w:pPr>
              <w:pStyle w:val="8"/>
              <w:rPr>
                <w:b/>
                <w:sz w:val="24"/>
              </w:rPr>
            </w:pPr>
          </w:p>
          <w:p w14:paraId="1899C4F4">
            <w:pPr>
              <w:pStyle w:val="8"/>
              <w:rPr>
                <w:b/>
                <w:sz w:val="24"/>
              </w:rPr>
            </w:pPr>
          </w:p>
          <w:p w14:paraId="0973CC23">
            <w:pPr>
              <w:pStyle w:val="8"/>
              <w:rPr>
                <w:b/>
                <w:sz w:val="24"/>
              </w:rPr>
            </w:pPr>
          </w:p>
          <w:p w14:paraId="486264A8">
            <w:pPr>
              <w:pStyle w:val="8"/>
              <w:rPr>
                <w:b/>
                <w:sz w:val="24"/>
              </w:rPr>
            </w:pPr>
          </w:p>
          <w:p w14:paraId="04A32647">
            <w:pPr>
              <w:pStyle w:val="8"/>
              <w:rPr>
                <w:b/>
                <w:sz w:val="24"/>
              </w:rPr>
            </w:pPr>
          </w:p>
          <w:p w14:paraId="7CF11CAE">
            <w:pPr>
              <w:pStyle w:val="8"/>
              <w:rPr>
                <w:b/>
                <w:sz w:val="24"/>
              </w:rPr>
            </w:pPr>
          </w:p>
          <w:p w14:paraId="06CA001F">
            <w:pPr>
              <w:pStyle w:val="8"/>
              <w:rPr>
                <w:b/>
                <w:sz w:val="24"/>
              </w:rPr>
            </w:pPr>
          </w:p>
          <w:p w14:paraId="1150506B">
            <w:pPr>
              <w:pStyle w:val="8"/>
              <w:rPr>
                <w:b/>
                <w:sz w:val="24"/>
              </w:rPr>
            </w:pPr>
          </w:p>
          <w:p w14:paraId="6E58B47A">
            <w:pPr>
              <w:pStyle w:val="8"/>
              <w:rPr>
                <w:b/>
                <w:sz w:val="24"/>
              </w:rPr>
            </w:pPr>
          </w:p>
          <w:p w14:paraId="3CD143A7">
            <w:pPr>
              <w:pStyle w:val="8"/>
              <w:rPr>
                <w:b/>
                <w:sz w:val="24"/>
              </w:rPr>
            </w:pPr>
          </w:p>
          <w:p w14:paraId="66558949">
            <w:pPr>
              <w:pStyle w:val="8"/>
              <w:rPr>
                <w:b/>
                <w:sz w:val="24"/>
              </w:rPr>
            </w:pPr>
          </w:p>
          <w:p w14:paraId="1E5C7BAB">
            <w:pPr>
              <w:pStyle w:val="8"/>
              <w:rPr>
                <w:b/>
                <w:sz w:val="24"/>
              </w:rPr>
            </w:pPr>
          </w:p>
          <w:p w14:paraId="502348DA">
            <w:pPr>
              <w:pStyle w:val="8"/>
              <w:rPr>
                <w:b/>
                <w:sz w:val="24"/>
              </w:rPr>
            </w:pPr>
          </w:p>
          <w:p w14:paraId="1C0E35DF">
            <w:pPr>
              <w:pStyle w:val="8"/>
              <w:spacing w:before="155" w:line="254" w:lineRule="auto"/>
              <w:ind w:left="124" w:right="117"/>
              <w:jc w:val="center"/>
              <w:rPr>
                <w:sz w:val="24"/>
              </w:rPr>
            </w:pPr>
            <w:r>
              <w:rPr>
                <w:spacing w:val="-3"/>
                <w:sz w:val="24"/>
              </w:rPr>
              <w:t>对未按照规定对顾客用品用</w:t>
            </w:r>
            <w:r>
              <w:rPr>
                <w:sz w:val="24"/>
              </w:rPr>
              <w:t xml:space="preserve">具等进行清 </w:t>
            </w:r>
            <w:r>
              <w:rPr>
                <w:spacing w:val="-3"/>
                <w:sz w:val="24"/>
              </w:rPr>
              <w:t>洗、消毒、保洁，或者重复使用一次性用</w:t>
            </w:r>
          </w:p>
          <w:p w14:paraId="5EEBBBBC">
            <w:pPr>
              <w:pStyle w:val="8"/>
              <w:ind w:left="171" w:right="32"/>
              <w:jc w:val="center"/>
              <w:rPr>
                <w:sz w:val="24"/>
              </w:rPr>
            </w:pPr>
            <w:r>
              <w:rPr>
                <w:sz w:val="24"/>
              </w:rPr>
              <w:t xml:space="preserve">品用具的处罚 </w:t>
            </w:r>
          </w:p>
        </w:tc>
        <w:tc>
          <w:tcPr>
            <w:tcW w:w="4397" w:type="dxa"/>
          </w:tcPr>
          <w:p w14:paraId="72D6AD75">
            <w:pPr>
              <w:pStyle w:val="8"/>
              <w:rPr>
                <w:b/>
                <w:sz w:val="24"/>
              </w:rPr>
            </w:pPr>
          </w:p>
          <w:p w14:paraId="68A0F117">
            <w:pPr>
              <w:pStyle w:val="8"/>
              <w:rPr>
                <w:b/>
                <w:sz w:val="24"/>
              </w:rPr>
            </w:pPr>
          </w:p>
          <w:p w14:paraId="06CC0A7C">
            <w:pPr>
              <w:pStyle w:val="8"/>
              <w:rPr>
                <w:b/>
                <w:sz w:val="17"/>
              </w:rPr>
            </w:pPr>
          </w:p>
          <w:p w14:paraId="6772497F">
            <w:pPr>
              <w:pStyle w:val="8"/>
              <w:ind w:left="107"/>
              <w:rPr>
                <w:sz w:val="24"/>
              </w:rPr>
            </w:pPr>
            <w:r>
              <w:rPr>
                <w:sz w:val="24"/>
              </w:rPr>
              <w:t xml:space="preserve">法律法规和政策文件 </w:t>
            </w:r>
          </w:p>
        </w:tc>
        <w:tc>
          <w:tcPr>
            <w:tcW w:w="4961" w:type="dxa"/>
            <w:vMerge w:val="restart"/>
          </w:tcPr>
          <w:p w14:paraId="5DCD86CF">
            <w:pPr>
              <w:pStyle w:val="8"/>
              <w:rPr>
                <w:b/>
                <w:sz w:val="24"/>
              </w:rPr>
            </w:pPr>
          </w:p>
          <w:p w14:paraId="59891310">
            <w:pPr>
              <w:pStyle w:val="8"/>
              <w:rPr>
                <w:b/>
                <w:sz w:val="24"/>
              </w:rPr>
            </w:pPr>
          </w:p>
          <w:p w14:paraId="35FF1781">
            <w:pPr>
              <w:pStyle w:val="8"/>
              <w:rPr>
                <w:b/>
                <w:sz w:val="24"/>
              </w:rPr>
            </w:pPr>
          </w:p>
          <w:p w14:paraId="6DAD437A">
            <w:pPr>
              <w:pStyle w:val="8"/>
              <w:rPr>
                <w:b/>
                <w:sz w:val="24"/>
              </w:rPr>
            </w:pPr>
          </w:p>
          <w:p w14:paraId="43ED4C90">
            <w:pPr>
              <w:pStyle w:val="8"/>
              <w:rPr>
                <w:b/>
                <w:sz w:val="24"/>
              </w:rPr>
            </w:pPr>
          </w:p>
          <w:p w14:paraId="755B8DF9">
            <w:pPr>
              <w:pStyle w:val="8"/>
              <w:rPr>
                <w:b/>
                <w:sz w:val="24"/>
              </w:rPr>
            </w:pPr>
          </w:p>
          <w:p w14:paraId="4DA1793F">
            <w:pPr>
              <w:pStyle w:val="8"/>
              <w:rPr>
                <w:b/>
                <w:sz w:val="24"/>
              </w:rPr>
            </w:pPr>
          </w:p>
          <w:p w14:paraId="248AFD7C">
            <w:pPr>
              <w:pStyle w:val="8"/>
              <w:rPr>
                <w:b/>
                <w:sz w:val="24"/>
              </w:rPr>
            </w:pPr>
          </w:p>
          <w:p w14:paraId="4C6529ED">
            <w:pPr>
              <w:pStyle w:val="8"/>
              <w:rPr>
                <w:b/>
                <w:sz w:val="24"/>
              </w:rPr>
            </w:pPr>
          </w:p>
          <w:p w14:paraId="1BF4928E">
            <w:pPr>
              <w:pStyle w:val="8"/>
              <w:rPr>
                <w:b/>
                <w:sz w:val="24"/>
              </w:rPr>
            </w:pPr>
          </w:p>
          <w:p w14:paraId="3D570D50">
            <w:pPr>
              <w:pStyle w:val="8"/>
              <w:rPr>
                <w:b/>
                <w:sz w:val="24"/>
              </w:rPr>
            </w:pPr>
          </w:p>
          <w:p w14:paraId="6BE2EB33">
            <w:pPr>
              <w:pStyle w:val="8"/>
              <w:spacing w:before="4"/>
              <w:rPr>
                <w:b/>
                <w:sz w:val="20"/>
              </w:rPr>
            </w:pPr>
          </w:p>
          <w:p w14:paraId="1ECFC129">
            <w:pPr>
              <w:pStyle w:val="8"/>
              <w:spacing w:before="1"/>
              <w:ind w:left="108"/>
              <w:rPr>
                <w:sz w:val="24"/>
              </w:rPr>
            </w:pPr>
            <w:r>
              <w:rPr>
                <w:sz w:val="24"/>
              </w:rPr>
              <w:t>【法律】《中华人民共和国行政处罚法》</w:t>
            </w:r>
          </w:p>
          <w:p w14:paraId="0229124C">
            <w:pPr>
              <w:pStyle w:val="8"/>
              <w:spacing w:before="19"/>
              <w:ind w:left="108"/>
              <w:rPr>
                <w:sz w:val="24"/>
              </w:rPr>
            </w:pPr>
            <w:r>
              <w:rPr>
                <w:sz w:val="24"/>
              </w:rPr>
              <w:t>（中华人民共和国主席令第 63 号 2009 年 8</w:t>
            </w:r>
          </w:p>
          <w:p w14:paraId="07B737CD">
            <w:pPr>
              <w:pStyle w:val="8"/>
              <w:spacing w:before="19"/>
              <w:ind w:left="108"/>
              <w:rPr>
                <w:sz w:val="24"/>
              </w:rPr>
            </w:pPr>
            <w:r>
              <w:rPr>
                <w:sz w:val="24"/>
              </w:rPr>
              <w:t xml:space="preserve">月 27 日修正） </w:t>
            </w:r>
          </w:p>
          <w:p w14:paraId="4811BD86">
            <w:pPr>
              <w:pStyle w:val="8"/>
              <w:spacing w:before="19"/>
              <w:ind w:left="108"/>
              <w:rPr>
                <w:sz w:val="24"/>
              </w:rPr>
            </w:pPr>
            <w:r>
              <w:rPr>
                <w:sz w:val="24"/>
              </w:rPr>
              <w:t>【行政法规】《公共场所卫生管理条例》</w:t>
            </w:r>
          </w:p>
          <w:p w14:paraId="7F14CDC2">
            <w:pPr>
              <w:pStyle w:val="8"/>
              <w:spacing w:before="16" w:line="254" w:lineRule="auto"/>
              <w:ind w:left="108" w:right="520"/>
              <w:rPr>
                <w:sz w:val="24"/>
              </w:rPr>
            </w:pPr>
            <w:r>
              <w:rPr>
                <w:sz w:val="24"/>
              </w:rPr>
              <w:t>（国发〔1987〕24</w:t>
            </w:r>
            <w:r>
              <w:rPr>
                <w:spacing w:val="-20"/>
                <w:sz w:val="24"/>
              </w:rPr>
              <w:t xml:space="preserve"> 号 </w:t>
            </w:r>
            <w:r>
              <w:rPr>
                <w:sz w:val="24"/>
              </w:rPr>
              <w:t>2016</w:t>
            </w:r>
            <w:r>
              <w:rPr>
                <w:spacing w:val="-40"/>
                <w:sz w:val="24"/>
              </w:rPr>
              <w:t xml:space="preserve"> 年 </w:t>
            </w:r>
            <w:r>
              <w:rPr>
                <w:sz w:val="24"/>
              </w:rPr>
              <w:t>2</w:t>
            </w:r>
            <w:r>
              <w:rPr>
                <w:spacing w:val="-40"/>
                <w:sz w:val="24"/>
              </w:rPr>
              <w:t xml:space="preserve"> 月 </w:t>
            </w:r>
            <w:r>
              <w:rPr>
                <w:sz w:val="24"/>
              </w:rPr>
              <w:t>6</w:t>
            </w:r>
            <w:r>
              <w:rPr>
                <w:spacing w:val="-26"/>
                <w:sz w:val="24"/>
              </w:rPr>
              <w:t xml:space="preserve"> 日修</w:t>
            </w:r>
            <w:r>
              <w:rPr>
                <w:sz w:val="24"/>
              </w:rPr>
              <w:t xml:space="preserve">订） </w:t>
            </w:r>
          </w:p>
          <w:p w14:paraId="49574544">
            <w:pPr>
              <w:pStyle w:val="8"/>
              <w:spacing w:before="1" w:line="254" w:lineRule="auto"/>
              <w:ind w:left="108" w:right="280"/>
              <w:jc w:val="both"/>
              <w:rPr>
                <w:sz w:val="24"/>
              </w:rPr>
            </w:pPr>
            <w:r>
              <w:rPr>
                <w:sz w:val="24"/>
              </w:rPr>
              <w:t xml:space="preserve">【部门规章及规范性文件】《公共场所卫生管理条例实施细则》（中华人民共和国卫生部令第 80 号 2017 年 12 月 26 修正） </w:t>
            </w:r>
          </w:p>
          <w:p w14:paraId="518094A6">
            <w:pPr>
              <w:pStyle w:val="8"/>
              <w:spacing w:before="1" w:line="252" w:lineRule="auto"/>
              <w:ind w:left="108" w:right="100"/>
              <w:jc w:val="both"/>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14:paraId="444C9CBD">
            <w:pPr>
              <w:pStyle w:val="8"/>
              <w:spacing w:before="6"/>
              <w:ind w:left="108"/>
              <w:jc w:val="both"/>
              <w:rPr>
                <w:sz w:val="24"/>
              </w:rPr>
            </w:pPr>
            <w:r>
              <w:rPr>
                <w:sz w:val="24"/>
              </w:rPr>
              <w:t xml:space="preserve">生部令第 53 号） </w:t>
            </w:r>
          </w:p>
        </w:tc>
        <w:tc>
          <w:tcPr>
            <w:tcW w:w="1277" w:type="dxa"/>
            <w:vMerge w:val="restart"/>
          </w:tcPr>
          <w:p w14:paraId="2A555547">
            <w:pPr>
              <w:pStyle w:val="8"/>
              <w:rPr>
                <w:b/>
                <w:sz w:val="24"/>
              </w:rPr>
            </w:pPr>
          </w:p>
          <w:p w14:paraId="127380B7">
            <w:pPr>
              <w:pStyle w:val="8"/>
              <w:rPr>
                <w:b/>
                <w:sz w:val="24"/>
              </w:rPr>
            </w:pPr>
          </w:p>
          <w:p w14:paraId="24724E04">
            <w:pPr>
              <w:pStyle w:val="8"/>
              <w:spacing w:before="1"/>
              <w:rPr>
                <w:b/>
                <w:sz w:val="31"/>
              </w:rPr>
            </w:pPr>
          </w:p>
          <w:p w14:paraId="5D266984">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1AF07C20">
            <w:pPr>
              <w:pStyle w:val="8"/>
              <w:rPr>
                <w:b/>
                <w:sz w:val="24"/>
              </w:rPr>
            </w:pPr>
          </w:p>
          <w:p w14:paraId="51E9DBD7">
            <w:pPr>
              <w:pStyle w:val="8"/>
              <w:rPr>
                <w:b/>
                <w:sz w:val="24"/>
              </w:rPr>
            </w:pPr>
          </w:p>
          <w:p w14:paraId="1477DB27">
            <w:pPr>
              <w:pStyle w:val="8"/>
              <w:rPr>
                <w:b/>
                <w:sz w:val="24"/>
              </w:rPr>
            </w:pPr>
          </w:p>
          <w:p w14:paraId="5FF8C44B">
            <w:pPr>
              <w:pStyle w:val="8"/>
              <w:spacing w:before="7"/>
              <w:rPr>
                <w:b/>
                <w:sz w:val="32"/>
              </w:rPr>
            </w:pPr>
          </w:p>
          <w:p w14:paraId="3D300826">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6D8CEBE9">
            <w:pPr>
              <w:pStyle w:val="8"/>
              <w:tabs>
                <w:tab w:val="left" w:pos="4068"/>
              </w:tabs>
              <w:spacing w:before="18"/>
              <w:ind w:left="108"/>
              <w:jc w:val="center"/>
              <w:rPr>
                <w:sz w:val="24"/>
              </w:rPr>
            </w:pPr>
            <w:r>
              <w:rPr>
                <w:sz w:val="24"/>
              </w:rPr>
              <w:t>■政府网站</w:t>
            </w:r>
          </w:p>
        </w:tc>
        <w:tc>
          <w:tcPr>
            <w:tcW w:w="424" w:type="dxa"/>
            <w:vMerge w:val="restart"/>
          </w:tcPr>
          <w:p w14:paraId="5DA29904">
            <w:pPr>
              <w:pStyle w:val="8"/>
              <w:rPr>
                <w:b/>
                <w:sz w:val="24"/>
              </w:rPr>
            </w:pPr>
          </w:p>
          <w:p w14:paraId="2BC07C73">
            <w:pPr>
              <w:pStyle w:val="8"/>
              <w:rPr>
                <w:b/>
                <w:sz w:val="24"/>
              </w:rPr>
            </w:pPr>
          </w:p>
          <w:p w14:paraId="5CDE0E7C">
            <w:pPr>
              <w:pStyle w:val="8"/>
              <w:rPr>
                <w:b/>
                <w:sz w:val="24"/>
              </w:rPr>
            </w:pPr>
          </w:p>
          <w:p w14:paraId="009D63E6">
            <w:pPr>
              <w:pStyle w:val="8"/>
              <w:rPr>
                <w:b/>
                <w:sz w:val="24"/>
              </w:rPr>
            </w:pPr>
          </w:p>
          <w:p w14:paraId="42BCE969">
            <w:pPr>
              <w:pStyle w:val="8"/>
              <w:rPr>
                <w:b/>
                <w:sz w:val="24"/>
              </w:rPr>
            </w:pPr>
          </w:p>
          <w:p w14:paraId="1A7D9D28">
            <w:pPr>
              <w:pStyle w:val="8"/>
              <w:spacing w:before="9"/>
              <w:rPr>
                <w:b/>
              </w:rPr>
            </w:pPr>
          </w:p>
          <w:p w14:paraId="2DC60B95">
            <w:pPr>
              <w:pStyle w:val="8"/>
              <w:spacing w:before="1"/>
              <w:ind w:left="108" w:right="-58"/>
              <w:rPr>
                <w:sz w:val="24"/>
              </w:rPr>
            </w:pPr>
            <w:r>
              <w:rPr>
                <w:sz w:val="24"/>
              </w:rPr>
              <w:t xml:space="preserve">√ </w:t>
            </w:r>
          </w:p>
        </w:tc>
        <w:tc>
          <w:tcPr>
            <w:tcW w:w="426" w:type="dxa"/>
            <w:vMerge w:val="restart"/>
          </w:tcPr>
          <w:p w14:paraId="28329828">
            <w:pPr>
              <w:pStyle w:val="8"/>
              <w:rPr>
                <w:b/>
                <w:sz w:val="24"/>
              </w:rPr>
            </w:pPr>
          </w:p>
          <w:p w14:paraId="5BB02949">
            <w:pPr>
              <w:pStyle w:val="8"/>
              <w:rPr>
                <w:b/>
                <w:sz w:val="24"/>
              </w:rPr>
            </w:pPr>
          </w:p>
          <w:p w14:paraId="02417C01">
            <w:pPr>
              <w:pStyle w:val="8"/>
              <w:rPr>
                <w:b/>
                <w:sz w:val="24"/>
              </w:rPr>
            </w:pPr>
          </w:p>
          <w:p w14:paraId="74E9F785">
            <w:pPr>
              <w:pStyle w:val="8"/>
              <w:rPr>
                <w:b/>
                <w:sz w:val="24"/>
              </w:rPr>
            </w:pPr>
          </w:p>
          <w:p w14:paraId="363D754F">
            <w:pPr>
              <w:pStyle w:val="8"/>
              <w:rPr>
                <w:b/>
                <w:sz w:val="24"/>
              </w:rPr>
            </w:pPr>
          </w:p>
          <w:p w14:paraId="08A8EB09">
            <w:pPr>
              <w:pStyle w:val="8"/>
              <w:spacing w:before="9"/>
              <w:rPr>
                <w:b/>
              </w:rPr>
            </w:pPr>
          </w:p>
          <w:p w14:paraId="75E6375C">
            <w:pPr>
              <w:pStyle w:val="8"/>
              <w:spacing w:before="1"/>
              <w:ind w:left="109" w:right="-58"/>
              <w:rPr>
                <w:sz w:val="24"/>
              </w:rPr>
            </w:pPr>
            <w:r>
              <w:rPr>
                <w:sz w:val="24"/>
              </w:rPr>
              <w:t xml:space="preserve">   </w:t>
            </w:r>
          </w:p>
        </w:tc>
        <w:tc>
          <w:tcPr>
            <w:tcW w:w="424" w:type="dxa"/>
            <w:vMerge w:val="restart"/>
          </w:tcPr>
          <w:p w14:paraId="21FF613A">
            <w:pPr>
              <w:pStyle w:val="8"/>
              <w:rPr>
                <w:b/>
                <w:sz w:val="24"/>
              </w:rPr>
            </w:pPr>
          </w:p>
          <w:p w14:paraId="770D34C2">
            <w:pPr>
              <w:pStyle w:val="8"/>
              <w:rPr>
                <w:b/>
                <w:sz w:val="24"/>
              </w:rPr>
            </w:pPr>
          </w:p>
          <w:p w14:paraId="5B304E73">
            <w:pPr>
              <w:pStyle w:val="8"/>
              <w:rPr>
                <w:b/>
                <w:sz w:val="24"/>
              </w:rPr>
            </w:pPr>
          </w:p>
          <w:p w14:paraId="71CCB941">
            <w:pPr>
              <w:pStyle w:val="8"/>
              <w:rPr>
                <w:b/>
                <w:sz w:val="24"/>
              </w:rPr>
            </w:pPr>
          </w:p>
          <w:p w14:paraId="10D8E12F">
            <w:pPr>
              <w:pStyle w:val="8"/>
              <w:rPr>
                <w:b/>
                <w:sz w:val="24"/>
              </w:rPr>
            </w:pPr>
          </w:p>
          <w:p w14:paraId="2EA6545E">
            <w:pPr>
              <w:pStyle w:val="8"/>
              <w:spacing w:before="9"/>
              <w:rPr>
                <w:b/>
              </w:rPr>
            </w:pPr>
          </w:p>
          <w:p w14:paraId="01FA9A67">
            <w:pPr>
              <w:pStyle w:val="8"/>
              <w:spacing w:before="1"/>
              <w:ind w:left="110" w:right="-58"/>
              <w:rPr>
                <w:sz w:val="24"/>
              </w:rPr>
            </w:pPr>
            <w:r>
              <w:rPr>
                <w:sz w:val="24"/>
              </w:rPr>
              <w:t xml:space="preserve">√ </w:t>
            </w:r>
          </w:p>
        </w:tc>
        <w:tc>
          <w:tcPr>
            <w:tcW w:w="424" w:type="dxa"/>
            <w:vMerge w:val="restart"/>
          </w:tcPr>
          <w:p w14:paraId="3CB9D9B2">
            <w:pPr>
              <w:pStyle w:val="8"/>
              <w:rPr>
                <w:b/>
                <w:sz w:val="24"/>
              </w:rPr>
            </w:pPr>
          </w:p>
          <w:p w14:paraId="38965367">
            <w:pPr>
              <w:pStyle w:val="8"/>
              <w:rPr>
                <w:b/>
                <w:sz w:val="24"/>
              </w:rPr>
            </w:pPr>
          </w:p>
          <w:p w14:paraId="7CFE2AB0">
            <w:pPr>
              <w:pStyle w:val="8"/>
              <w:rPr>
                <w:b/>
                <w:sz w:val="24"/>
              </w:rPr>
            </w:pPr>
          </w:p>
          <w:p w14:paraId="245868F0">
            <w:pPr>
              <w:pStyle w:val="8"/>
              <w:rPr>
                <w:b/>
                <w:sz w:val="24"/>
              </w:rPr>
            </w:pPr>
          </w:p>
          <w:p w14:paraId="6EC18BA3">
            <w:pPr>
              <w:pStyle w:val="8"/>
              <w:rPr>
                <w:b/>
                <w:sz w:val="24"/>
              </w:rPr>
            </w:pPr>
          </w:p>
          <w:p w14:paraId="471E4B8F">
            <w:pPr>
              <w:pStyle w:val="8"/>
              <w:spacing w:before="9"/>
              <w:rPr>
                <w:b/>
              </w:rPr>
            </w:pPr>
          </w:p>
          <w:p w14:paraId="2E7F54E0">
            <w:pPr>
              <w:pStyle w:val="8"/>
              <w:spacing w:before="1"/>
              <w:ind w:left="111" w:right="-72"/>
              <w:rPr>
                <w:sz w:val="24"/>
              </w:rPr>
            </w:pPr>
            <w:r>
              <w:rPr>
                <w:sz w:val="24"/>
              </w:rPr>
              <w:t xml:space="preserve">   </w:t>
            </w:r>
          </w:p>
        </w:tc>
        <w:tc>
          <w:tcPr>
            <w:tcW w:w="424" w:type="dxa"/>
            <w:vMerge w:val="restart"/>
          </w:tcPr>
          <w:p w14:paraId="560B942D">
            <w:pPr>
              <w:pStyle w:val="8"/>
              <w:rPr>
                <w:b/>
                <w:sz w:val="24"/>
              </w:rPr>
            </w:pPr>
          </w:p>
          <w:p w14:paraId="0AE4286C">
            <w:pPr>
              <w:pStyle w:val="8"/>
              <w:rPr>
                <w:b/>
                <w:sz w:val="24"/>
              </w:rPr>
            </w:pPr>
          </w:p>
          <w:p w14:paraId="7167DCB6">
            <w:pPr>
              <w:pStyle w:val="8"/>
              <w:rPr>
                <w:b/>
                <w:sz w:val="24"/>
              </w:rPr>
            </w:pPr>
          </w:p>
          <w:p w14:paraId="74A2C106">
            <w:pPr>
              <w:pStyle w:val="8"/>
              <w:rPr>
                <w:b/>
                <w:sz w:val="24"/>
              </w:rPr>
            </w:pPr>
          </w:p>
          <w:p w14:paraId="627CD53A">
            <w:pPr>
              <w:pStyle w:val="8"/>
              <w:rPr>
                <w:b/>
                <w:sz w:val="24"/>
              </w:rPr>
            </w:pPr>
          </w:p>
          <w:p w14:paraId="018FE5FC">
            <w:pPr>
              <w:pStyle w:val="8"/>
              <w:spacing w:before="9"/>
              <w:rPr>
                <w:b/>
              </w:rPr>
            </w:pPr>
          </w:p>
          <w:p w14:paraId="734CBEC5">
            <w:pPr>
              <w:pStyle w:val="8"/>
              <w:spacing w:before="1"/>
              <w:ind w:left="112" w:right="-72"/>
              <w:rPr>
                <w:sz w:val="24"/>
              </w:rPr>
            </w:pPr>
            <w:r>
              <w:rPr>
                <w:sz w:val="24"/>
              </w:rPr>
              <w:t xml:space="preserve">√ </w:t>
            </w:r>
          </w:p>
        </w:tc>
        <w:tc>
          <w:tcPr>
            <w:tcW w:w="426" w:type="dxa"/>
            <w:vMerge w:val="restart"/>
          </w:tcPr>
          <w:p w14:paraId="064B91C8">
            <w:pPr>
              <w:pStyle w:val="8"/>
              <w:rPr>
                <w:b/>
                <w:sz w:val="24"/>
              </w:rPr>
            </w:pPr>
          </w:p>
          <w:p w14:paraId="04E66919">
            <w:pPr>
              <w:pStyle w:val="8"/>
              <w:rPr>
                <w:b/>
                <w:sz w:val="24"/>
              </w:rPr>
            </w:pPr>
          </w:p>
          <w:p w14:paraId="6E65154A">
            <w:pPr>
              <w:pStyle w:val="8"/>
              <w:rPr>
                <w:b/>
                <w:sz w:val="24"/>
              </w:rPr>
            </w:pPr>
          </w:p>
          <w:p w14:paraId="2BB78B92">
            <w:pPr>
              <w:pStyle w:val="8"/>
              <w:rPr>
                <w:b/>
                <w:sz w:val="24"/>
              </w:rPr>
            </w:pPr>
          </w:p>
          <w:p w14:paraId="7F80B9F2">
            <w:pPr>
              <w:pStyle w:val="8"/>
              <w:rPr>
                <w:b/>
                <w:sz w:val="24"/>
              </w:rPr>
            </w:pPr>
          </w:p>
          <w:p w14:paraId="6C2BD560">
            <w:pPr>
              <w:pStyle w:val="8"/>
              <w:spacing w:before="9"/>
              <w:rPr>
                <w:b/>
              </w:rPr>
            </w:pPr>
          </w:p>
          <w:p w14:paraId="759A5ABE">
            <w:pPr>
              <w:pStyle w:val="8"/>
              <w:spacing w:before="1"/>
              <w:ind w:left="115" w:right="-72"/>
              <w:rPr>
                <w:sz w:val="24"/>
              </w:rPr>
            </w:pPr>
            <w:r>
              <w:rPr>
                <w:sz w:val="24"/>
              </w:rPr>
              <w:t xml:space="preserve">   </w:t>
            </w:r>
          </w:p>
        </w:tc>
      </w:tr>
      <w:tr w14:paraId="4F39E2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14:paraId="24F7C3D9">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700849DC">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0B59F423">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08DCCDB9">
            <w:pPr>
              <w:pStyle w:val="8"/>
              <w:rPr>
                <w:b/>
                <w:sz w:val="24"/>
              </w:rPr>
            </w:pPr>
          </w:p>
          <w:p w14:paraId="7139FD1D">
            <w:pPr>
              <w:pStyle w:val="8"/>
              <w:rPr>
                <w:b/>
                <w:sz w:val="24"/>
              </w:rPr>
            </w:pPr>
          </w:p>
          <w:p w14:paraId="081BE061">
            <w:pPr>
              <w:pStyle w:val="8"/>
              <w:spacing w:before="4"/>
              <w:rPr>
                <w:b/>
                <w:sz w:val="17"/>
              </w:rPr>
            </w:pPr>
          </w:p>
          <w:p w14:paraId="0B4670FE">
            <w:pPr>
              <w:pStyle w:val="8"/>
              <w:ind w:left="107"/>
              <w:rPr>
                <w:sz w:val="24"/>
              </w:rPr>
            </w:pPr>
            <w:r>
              <w:rPr>
                <w:sz w:val="24"/>
              </w:rPr>
              <w:t xml:space="preserve">投诉举报电话以及网上投诉渠道 </w:t>
            </w:r>
          </w:p>
        </w:tc>
        <w:tc>
          <w:tcPr>
            <w:tcW w:w="4961" w:type="dxa"/>
            <w:vMerge w:val="continue"/>
            <w:tcBorders>
              <w:top w:val="nil"/>
            </w:tcBorders>
          </w:tcPr>
          <w:p w14:paraId="42E661A6">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3711D080">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37594FBD">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2189ACD0">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82C5C86">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76AC2C40">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9F00ADD">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602100D">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0267F8E">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62E0B32D">
            <w:pPr>
              <w:autoSpaceDE w:val="0"/>
              <w:autoSpaceDN w:val="0"/>
              <w:ind w:firstLine="0" w:firstLineChars="0"/>
              <w:jc w:val="left"/>
              <w:rPr>
                <w:rFonts w:ascii="宋体" w:hAnsi="宋体" w:eastAsia="宋体" w:cs="宋体"/>
                <w:kern w:val="0"/>
                <w:sz w:val="2"/>
                <w:szCs w:val="2"/>
                <w:lang w:val="zh-CN" w:bidi="zh-CN"/>
              </w:rPr>
            </w:pPr>
          </w:p>
        </w:tc>
      </w:tr>
      <w:tr w14:paraId="7D5D17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7B043C44">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78ACD9C4">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105599F2">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2567B51D">
            <w:pPr>
              <w:pStyle w:val="8"/>
              <w:rPr>
                <w:b/>
                <w:sz w:val="24"/>
              </w:rPr>
            </w:pPr>
          </w:p>
          <w:p w14:paraId="00E8AA8A">
            <w:pPr>
              <w:pStyle w:val="8"/>
              <w:spacing w:before="1"/>
              <w:rPr>
                <w:b/>
                <w:sz w:val="28"/>
              </w:rPr>
            </w:pPr>
          </w:p>
          <w:p w14:paraId="1D8C6216">
            <w:pPr>
              <w:pStyle w:val="8"/>
              <w:spacing w:line="254" w:lineRule="auto"/>
              <w:ind w:left="107" w:right="438"/>
              <w:rPr>
                <w:sz w:val="24"/>
              </w:rPr>
            </w:pPr>
            <w:r>
              <w:rPr>
                <w:sz w:val="24"/>
              </w:rPr>
              <w:t xml:space="preserve">受理和立案信息，包括：案件受理记录、立案报告 </w:t>
            </w:r>
          </w:p>
        </w:tc>
        <w:tc>
          <w:tcPr>
            <w:tcW w:w="4961" w:type="dxa"/>
            <w:vMerge w:val="continue"/>
            <w:tcBorders>
              <w:top w:val="nil"/>
            </w:tcBorders>
          </w:tcPr>
          <w:p w14:paraId="519120B8">
            <w:pPr>
              <w:autoSpaceDE w:val="0"/>
              <w:autoSpaceDN w:val="0"/>
              <w:ind w:firstLine="0" w:firstLineChars="0"/>
              <w:jc w:val="left"/>
              <w:rPr>
                <w:rFonts w:ascii="宋体" w:hAnsi="宋体" w:eastAsia="宋体" w:cs="宋体"/>
                <w:kern w:val="0"/>
                <w:sz w:val="2"/>
                <w:szCs w:val="2"/>
                <w:lang w:val="zh-CN" w:bidi="zh-CN"/>
              </w:rPr>
            </w:pPr>
          </w:p>
        </w:tc>
        <w:tc>
          <w:tcPr>
            <w:tcW w:w="1277" w:type="dxa"/>
            <w:vMerge w:val="restart"/>
          </w:tcPr>
          <w:p w14:paraId="3B64D4A2">
            <w:pPr>
              <w:pStyle w:val="8"/>
              <w:rPr>
                <w:b/>
                <w:sz w:val="24"/>
              </w:rPr>
            </w:pPr>
          </w:p>
          <w:p w14:paraId="158B72C0">
            <w:pPr>
              <w:pStyle w:val="8"/>
              <w:rPr>
                <w:b/>
                <w:sz w:val="24"/>
              </w:rPr>
            </w:pPr>
          </w:p>
          <w:p w14:paraId="4A0255A7">
            <w:pPr>
              <w:pStyle w:val="8"/>
              <w:spacing w:before="6"/>
              <w:rPr>
                <w:b/>
                <w:sz w:val="30"/>
              </w:rPr>
            </w:pPr>
          </w:p>
          <w:p w14:paraId="7C5D3B5C">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311A13E7">
            <w:pPr>
              <w:pStyle w:val="8"/>
              <w:rPr>
                <w:b/>
                <w:sz w:val="24"/>
              </w:rPr>
            </w:pPr>
          </w:p>
          <w:p w14:paraId="6C6CD2EC">
            <w:pPr>
              <w:pStyle w:val="8"/>
              <w:rPr>
                <w:b/>
                <w:sz w:val="24"/>
              </w:rPr>
            </w:pPr>
          </w:p>
          <w:p w14:paraId="3CFBCC93">
            <w:pPr>
              <w:pStyle w:val="8"/>
              <w:rPr>
                <w:b/>
                <w:sz w:val="24"/>
              </w:rPr>
            </w:pPr>
          </w:p>
          <w:p w14:paraId="6F143B7D">
            <w:pPr>
              <w:pStyle w:val="8"/>
              <w:spacing w:before="12"/>
              <w:rPr>
                <w:b/>
                <w:sz w:val="31"/>
              </w:rPr>
            </w:pPr>
          </w:p>
          <w:p w14:paraId="4C3585F5">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4BA1E3B5">
            <w:pPr>
              <w:pStyle w:val="8"/>
              <w:spacing w:before="17"/>
              <w:ind w:left="108" w:right="-29"/>
              <w:jc w:val="center"/>
              <w:rPr>
                <w:sz w:val="24"/>
              </w:rPr>
            </w:pPr>
            <w:r>
              <w:rPr>
                <w:sz w:val="24"/>
              </w:rPr>
              <w:t>■精准推送</w:t>
            </w:r>
          </w:p>
        </w:tc>
        <w:tc>
          <w:tcPr>
            <w:tcW w:w="424" w:type="dxa"/>
            <w:vMerge w:val="restart"/>
          </w:tcPr>
          <w:p w14:paraId="521962AE">
            <w:pPr>
              <w:pStyle w:val="8"/>
              <w:rPr>
                <w:b/>
                <w:sz w:val="24"/>
              </w:rPr>
            </w:pPr>
          </w:p>
          <w:p w14:paraId="1618B9EC">
            <w:pPr>
              <w:pStyle w:val="8"/>
              <w:rPr>
                <w:b/>
                <w:sz w:val="24"/>
              </w:rPr>
            </w:pPr>
          </w:p>
          <w:p w14:paraId="13F9BC94">
            <w:pPr>
              <w:pStyle w:val="8"/>
              <w:rPr>
                <w:b/>
                <w:sz w:val="24"/>
              </w:rPr>
            </w:pPr>
          </w:p>
          <w:p w14:paraId="33266243">
            <w:pPr>
              <w:pStyle w:val="8"/>
              <w:rPr>
                <w:b/>
                <w:sz w:val="24"/>
              </w:rPr>
            </w:pPr>
          </w:p>
          <w:p w14:paraId="3CF3B5A5">
            <w:pPr>
              <w:pStyle w:val="8"/>
              <w:rPr>
                <w:b/>
                <w:sz w:val="24"/>
              </w:rPr>
            </w:pPr>
          </w:p>
          <w:p w14:paraId="71FA91C1">
            <w:pPr>
              <w:pStyle w:val="8"/>
              <w:spacing w:before="2"/>
              <w:rPr>
                <w:b/>
              </w:rPr>
            </w:pPr>
          </w:p>
          <w:p w14:paraId="171BC23E">
            <w:pPr>
              <w:pStyle w:val="8"/>
              <w:ind w:left="108" w:right="-58"/>
              <w:rPr>
                <w:sz w:val="24"/>
              </w:rPr>
            </w:pPr>
            <w:r>
              <w:rPr>
                <w:sz w:val="24"/>
              </w:rPr>
              <w:t xml:space="preserve">   </w:t>
            </w:r>
          </w:p>
        </w:tc>
        <w:tc>
          <w:tcPr>
            <w:tcW w:w="426" w:type="dxa"/>
            <w:vMerge w:val="restart"/>
          </w:tcPr>
          <w:p w14:paraId="4F914052">
            <w:pPr>
              <w:pStyle w:val="8"/>
              <w:rPr>
                <w:b/>
                <w:sz w:val="24"/>
              </w:rPr>
            </w:pPr>
          </w:p>
          <w:p w14:paraId="5AA93CCF">
            <w:pPr>
              <w:pStyle w:val="8"/>
              <w:rPr>
                <w:b/>
                <w:sz w:val="24"/>
              </w:rPr>
            </w:pPr>
          </w:p>
          <w:p w14:paraId="309A668D">
            <w:pPr>
              <w:pStyle w:val="8"/>
              <w:spacing w:before="6"/>
              <w:rPr>
                <w:b/>
                <w:sz w:val="30"/>
              </w:rPr>
            </w:pPr>
          </w:p>
          <w:p w14:paraId="72466DB4">
            <w:pPr>
              <w:pStyle w:val="8"/>
              <w:spacing w:line="254" w:lineRule="auto"/>
              <w:ind w:left="109" w:right="-58"/>
              <w:jc w:val="both"/>
              <w:rPr>
                <w:sz w:val="24"/>
              </w:rPr>
            </w:pPr>
            <w:r>
              <w:rPr>
                <w:sz w:val="24"/>
              </w:rPr>
              <w:t xml:space="preserve">√ 行政相对人 </w:t>
            </w:r>
          </w:p>
        </w:tc>
        <w:tc>
          <w:tcPr>
            <w:tcW w:w="424" w:type="dxa"/>
            <w:vMerge w:val="restart"/>
          </w:tcPr>
          <w:p w14:paraId="19CEDCB6">
            <w:pPr>
              <w:pStyle w:val="8"/>
              <w:rPr>
                <w:b/>
                <w:sz w:val="24"/>
              </w:rPr>
            </w:pPr>
          </w:p>
          <w:p w14:paraId="2EC4E2D1">
            <w:pPr>
              <w:pStyle w:val="8"/>
              <w:rPr>
                <w:b/>
                <w:sz w:val="24"/>
              </w:rPr>
            </w:pPr>
          </w:p>
          <w:p w14:paraId="534CA300">
            <w:pPr>
              <w:pStyle w:val="8"/>
              <w:rPr>
                <w:b/>
                <w:sz w:val="24"/>
              </w:rPr>
            </w:pPr>
          </w:p>
          <w:p w14:paraId="63067931">
            <w:pPr>
              <w:pStyle w:val="8"/>
              <w:rPr>
                <w:b/>
                <w:sz w:val="24"/>
              </w:rPr>
            </w:pPr>
          </w:p>
          <w:p w14:paraId="32AA1892">
            <w:pPr>
              <w:pStyle w:val="8"/>
              <w:rPr>
                <w:b/>
                <w:sz w:val="24"/>
              </w:rPr>
            </w:pPr>
          </w:p>
          <w:p w14:paraId="4BD2F246">
            <w:pPr>
              <w:pStyle w:val="8"/>
              <w:spacing w:before="2"/>
              <w:rPr>
                <w:b/>
              </w:rPr>
            </w:pPr>
          </w:p>
          <w:p w14:paraId="6E16E017">
            <w:pPr>
              <w:pStyle w:val="8"/>
              <w:ind w:left="110" w:right="-58"/>
              <w:rPr>
                <w:sz w:val="24"/>
              </w:rPr>
            </w:pPr>
            <w:r>
              <w:rPr>
                <w:sz w:val="24"/>
              </w:rPr>
              <w:t xml:space="preserve">   </w:t>
            </w:r>
          </w:p>
        </w:tc>
        <w:tc>
          <w:tcPr>
            <w:tcW w:w="424" w:type="dxa"/>
            <w:vMerge w:val="restart"/>
          </w:tcPr>
          <w:p w14:paraId="3ACF078E">
            <w:pPr>
              <w:pStyle w:val="8"/>
              <w:rPr>
                <w:b/>
                <w:sz w:val="24"/>
              </w:rPr>
            </w:pPr>
          </w:p>
          <w:p w14:paraId="693DBB09">
            <w:pPr>
              <w:pStyle w:val="8"/>
              <w:rPr>
                <w:b/>
                <w:sz w:val="24"/>
              </w:rPr>
            </w:pPr>
          </w:p>
          <w:p w14:paraId="37F2F48D">
            <w:pPr>
              <w:pStyle w:val="8"/>
              <w:rPr>
                <w:b/>
                <w:sz w:val="24"/>
              </w:rPr>
            </w:pPr>
          </w:p>
          <w:p w14:paraId="7FE9CD36">
            <w:pPr>
              <w:pStyle w:val="8"/>
              <w:rPr>
                <w:b/>
                <w:sz w:val="24"/>
              </w:rPr>
            </w:pPr>
          </w:p>
          <w:p w14:paraId="46C66EFC">
            <w:pPr>
              <w:pStyle w:val="8"/>
              <w:rPr>
                <w:b/>
                <w:sz w:val="24"/>
              </w:rPr>
            </w:pPr>
          </w:p>
          <w:p w14:paraId="358C5DD0">
            <w:pPr>
              <w:pStyle w:val="8"/>
              <w:spacing w:before="2"/>
              <w:rPr>
                <w:b/>
              </w:rPr>
            </w:pPr>
          </w:p>
          <w:p w14:paraId="3BDFA8CA">
            <w:pPr>
              <w:pStyle w:val="8"/>
              <w:ind w:left="111" w:right="-72"/>
              <w:rPr>
                <w:sz w:val="24"/>
              </w:rPr>
            </w:pPr>
            <w:r>
              <w:rPr>
                <w:sz w:val="24"/>
              </w:rPr>
              <w:t xml:space="preserve">√ </w:t>
            </w:r>
          </w:p>
        </w:tc>
        <w:tc>
          <w:tcPr>
            <w:tcW w:w="424" w:type="dxa"/>
            <w:vMerge w:val="restart"/>
          </w:tcPr>
          <w:p w14:paraId="23E08BA9">
            <w:pPr>
              <w:pStyle w:val="8"/>
              <w:rPr>
                <w:b/>
                <w:sz w:val="24"/>
              </w:rPr>
            </w:pPr>
          </w:p>
          <w:p w14:paraId="6E1DAB48">
            <w:pPr>
              <w:pStyle w:val="8"/>
              <w:rPr>
                <w:b/>
                <w:sz w:val="24"/>
              </w:rPr>
            </w:pPr>
          </w:p>
          <w:p w14:paraId="4714DD0B">
            <w:pPr>
              <w:pStyle w:val="8"/>
              <w:rPr>
                <w:b/>
                <w:sz w:val="24"/>
              </w:rPr>
            </w:pPr>
          </w:p>
          <w:p w14:paraId="0F34F44D">
            <w:pPr>
              <w:pStyle w:val="8"/>
              <w:rPr>
                <w:b/>
                <w:sz w:val="24"/>
              </w:rPr>
            </w:pPr>
          </w:p>
          <w:p w14:paraId="341DC98F">
            <w:pPr>
              <w:pStyle w:val="8"/>
              <w:rPr>
                <w:b/>
                <w:sz w:val="24"/>
              </w:rPr>
            </w:pPr>
          </w:p>
          <w:p w14:paraId="29DF1E9E">
            <w:pPr>
              <w:pStyle w:val="8"/>
              <w:spacing w:before="2"/>
              <w:rPr>
                <w:b/>
              </w:rPr>
            </w:pPr>
          </w:p>
          <w:p w14:paraId="4BD39261">
            <w:pPr>
              <w:pStyle w:val="8"/>
              <w:ind w:left="112" w:right="-72"/>
              <w:rPr>
                <w:sz w:val="24"/>
              </w:rPr>
            </w:pPr>
            <w:r>
              <w:rPr>
                <w:sz w:val="24"/>
              </w:rPr>
              <w:t xml:space="preserve">√ </w:t>
            </w:r>
          </w:p>
        </w:tc>
        <w:tc>
          <w:tcPr>
            <w:tcW w:w="426" w:type="dxa"/>
            <w:vMerge w:val="restart"/>
          </w:tcPr>
          <w:p w14:paraId="2DD25F83">
            <w:pPr>
              <w:pStyle w:val="8"/>
              <w:rPr>
                <w:b/>
                <w:sz w:val="24"/>
              </w:rPr>
            </w:pPr>
          </w:p>
          <w:p w14:paraId="3A3DCDFC">
            <w:pPr>
              <w:pStyle w:val="8"/>
              <w:rPr>
                <w:b/>
                <w:sz w:val="24"/>
              </w:rPr>
            </w:pPr>
          </w:p>
          <w:p w14:paraId="778D751A">
            <w:pPr>
              <w:pStyle w:val="8"/>
              <w:rPr>
                <w:b/>
                <w:sz w:val="24"/>
              </w:rPr>
            </w:pPr>
          </w:p>
          <w:p w14:paraId="7D2A460E">
            <w:pPr>
              <w:pStyle w:val="8"/>
              <w:rPr>
                <w:b/>
                <w:sz w:val="24"/>
              </w:rPr>
            </w:pPr>
          </w:p>
          <w:p w14:paraId="45A73E01">
            <w:pPr>
              <w:pStyle w:val="8"/>
              <w:rPr>
                <w:b/>
                <w:sz w:val="24"/>
              </w:rPr>
            </w:pPr>
          </w:p>
          <w:p w14:paraId="618491B9">
            <w:pPr>
              <w:pStyle w:val="8"/>
              <w:spacing w:before="2"/>
              <w:rPr>
                <w:b/>
              </w:rPr>
            </w:pPr>
          </w:p>
          <w:p w14:paraId="375F4997">
            <w:pPr>
              <w:pStyle w:val="8"/>
              <w:ind w:left="115" w:right="-72"/>
              <w:rPr>
                <w:sz w:val="24"/>
              </w:rPr>
            </w:pPr>
            <w:r>
              <w:rPr>
                <w:sz w:val="24"/>
              </w:rPr>
              <w:t xml:space="preserve">   </w:t>
            </w:r>
          </w:p>
        </w:tc>
      </w:tr>
      <w:tr w14:paraId="2B5E4B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3647EA40">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4D336F55">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569C146E">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346B1B6C">
            <w:pPr>
              <w:pStyle w:val="8"/>
              <w:rPr>
                <w:b/>
                <w:sz w:val="24"/>
              </w:rPr>
            </w:pPr>
          </w:p>
          <w:p w14:paraId="79BE8A97">
            <w:pPr>
              <w:pStyle w:val="8"/>
              <w:rPr>
                <w:b/>
                <w:sz w:val="28"/>
              </w:rPr>
            </w:pPr>
          </w:p>
          <w:p w14:paraId="6E5DE273">
            <w:pPr>
              <w:pStyle w:val="8"/>
              <w:spacing w:line="254" w:lineRule="auto"/>
              <w:ind w:left="107" w:right="438"/>
              <w:rPr>
                <w:sz w:val="24"/>
              </w:rPr>
            </w:pPr>
            <w:r>
              <w:rPr>
                <w:sz w:val="24"/>
              </w:rPr>
              <w:t xml:space="preserve">告知信息，包括：行政处罚事先告知书、听证告知书 </w:t>
            </w:r>
          </w:p>
        </w:tc>
        <w:tc>
          <w:tcPr>
            <w:tcW w:w="4961" w:type="dxa"/>
            <w:vMerge w:val="continue"/>
            <w:tcBorders>
              <w:top w:val="nil"/>
            </w:tcBorders>
          </w:tcPr>
          <w:p w14:paraId="7D3F4138">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463AA60D">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7FB63CB4">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3E258295">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38543C7">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01482994">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EE867A9">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E9E8AE4">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C2EFC5C">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040092CC">
            <w:pPr>
              <w:autoSpaceDE w:val="0"/>
              <w:autoSpaceDN w:val="0"/>
              <w:ind w:firstLine="0" w:firstLineChars="0"/>
              <w:jc w:val="left"/>
              <w:rPr>
                <w:rFonts w:ascii="宋体" w:hAnsi="宋体" w:eastAsia="宋体" w:cs="宋体"/>
                <w:kern w:val="0"/>
                <w:sz w:val="2"/>
                <w:szCs w:val="2"/>
                <w:lang w:val="zh-CN" w:bidi="zh-CN"/>
              </w:rPr>
            </w:pPr>
          </w:p>
        </w:tc>
      </w:tr>
      <w:tr w14:paraId="79529F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14:paraId="623C91E2">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635DE727">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2D8503DE">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58FA779B">
            <w:pPr>
              <w:pStyle w:val="8"/>
              <w:rPr>
                <w:b/>
                <w:sz w:val="24"/>
              </w:rPr>
            </w:pPr>
          </w:p>
          <w:p w14:paraId="5DB17507">
            <w:pPr>
              <w:pStyle w:val="8"/>
              <w:rPr>
                <w:b/>
                <w:sz w:val="24"/>
              </w:rPr>
            </w:pPr>
          </w:p>
          <w:p w14:paraId="12DEC0AC">
            <w:pPr>
              <w:pStyle w:val="8"/>
              <w:spacing w:before="7"/>
              <w:rPr>
                <w:b/>
                <w:sz w:val="28"/>
              </w:rPr>
            </w:pPr>
          </w:p>
          <w:p w14:paraId="1E79F649">
            <w:pPr>
              <w:pStyle w:val="8"/>
              <w:ind w:left="107"/>
              <w:rPr>
                <w:sz w:val="24"/>
              </w:rPr>
            </w:pPr>
            <w:r>
              <w:rPr>
                <w:sz w:val="24"/>
              </w:rPr>
              <w:t xml:space="preserve">行政处罚决定信息，包括： </w:t>
            </w:r>
          </w:p>
          <w:p w14:paraId="2A674355">
            <w:pPr>
              <w:pStyle w:val="8"/>
              <w:spacing w:before="17" w:line="254" w:lineRule="auto"/>
              <w:ind w:left="107" w:right="438"/>
              <w:jc w:val="both"/>
              <w:rPr>
                <w:sz w:val="24"/>
              </w:rPr>
            </w:pPr>
            <w:r>
              <w:rPr>
                <w:sz w:val="24"/>
              </w:rPr>
              <w:t xml:space="preserve">处罚决定书文号、处罚名称、处罚类别、处罚事由、相对人名称、处罚依据、处罚单位、处罚决定日期 </w:t>
            </w:r>
          </w:p>
        </w:tc>
        <w:tc>
          <w:tcPr>
            <w:tcW w:w="4961" w:type="dxa"/>
            <w:vMerge w:val="continue"/>
            <w:tcBorders>
              <w:top w:val="nil"/>
            </w:tcBorders>
          </w:tcPr>
          <w:p w14:paraId="5AEB94E6">
            <w:pPr>
              <w:autoSpaceDE w:val="0"/>
              <w:autoSpaceDN w:val="0"/>
              <w:ind w:firstLine="0" w:firstLineChars="0"/>
              <w:jc w:val="left"/>
              <w:rPr>
                <w:rFonts w:ascii="宋体" w:hAnsi="宋体" w:eastAsia="宋体" w:cs="宋体"/>
                <w:kern w:val="0"/>
                <w:sz w:val="2"/>
                <w:szCs w:val="2"/>
                <w:lang w:val="zh-CN" w:bidi="zh-CN"/>
              </w:rPr>
            </w:pPr>
          </w:p>
        </w:tc>
        <w:tc>
          <w:tcPr>
            <w:tcW w:w="1277" w:type="dxa"/>
          </w:tcPr>
          <w:p w14:paraId="7CD2383F">
            <w:pPr>
              <w:pStyle w:val="8"/>
              <w:rPr>
                <w:b/>
                <w:sz w:val="24"/>
              </w:rPr>
            </w:pPr>
          </w:p>
          <w:p w14:paraId="67AE9DC3">
            <w:pPr>
              <w:pStyle w:val="8"/>
              <w:spacing w:before="1"/>
              <w:rPr>
                <w:b/>
                <w:sz w:val="27"/>
              </w:rPr>
            </w:pPr>
          </w:p>
          <w:p w14:paraId="5809A601">
            <w:pPr>
              <w:pStyle w:val="8"/>
              <w:spacing w:line="254" w:lineRule="auto"/>
              <w:ind w:left="156" w:right="148"/>
              <w:jc w:val="center"/>
              <w:rPr>
                <w:sz w:val="24"/>
              </w:rPr>
            </w:pPr>
            <w:r>
              <w:rPr>
                <w:sz w:val="24"/>
              </w:rPr>
              <w:t xml:space="preserve">自信息形成或者变更之日起7 个工作日内予以公开 </w:t>
            </w:r>
          </w:p>
        </w:tc>
        <w:tc>
          <w:tcPr>
            <w:tcW w:w="1275" w:type="dxa"/>
          </w:tcPr>
          <w:p w14:paraId="11CB090E">
            <w:pPr>
              <w:pStyle w:val="8"/>
              <w:rPr>
                <w:b/>
                <w:sz w:val="24"/>
              </w:rPr>
            </w:pPr>
          </w:p>
          <w:p w14:paraId="7E9014F1">
            <w:pPr>
              <w:pStyle w:val="8"/>
              <w:rPr>
                <w:b/>
                <w:sz w:val="24"/>
              </w:rPr>
            </w:pPr>
          </w:p>
          <w:p w14:paraId="2031A433">
            <w:pPr>
              <w:pStyle w:val="8"/>
              <w:spacing w:before="7"/>
              <w:rPr>
                <w:b/>
                <w:sz w:val="28"/>
              </w:rPr>
            </w:pPr>
          </w:p>
          <w:p w14:paraId="5F133371">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Align w:val="center"/>
          </w:tcPr>
          <w:p w14:paraId="26B41E89">
            <w:pPr>
              <w:pStyle w:val="8"/>
              <w:tabs>
                <w:tab w:val="left" w:pos="4068"/>
              </w:tabs>
              <w:spacing w:before="18"/>
              <w:ind w:left="108"/>
              <w:jc w:val="center"/>
              <w:rPr>
                <w:sz w:val="24"/>
              </w:rPr>
            </w:pPr>
            <w:r>
              <w:rPr>
                <w:sz w:val="24"/>
              </w:rPr>
              <w:t>■政府网站</w:t>
            </w:r>
          </w:p>
        </w:tc>
        <w:tc>
          <w:tcPr>
            <w:tcW w:w="424" w:type="dxa"/>
          </w:tcPr>
          <w:p w14:paraId="216AEA28">
            <w:pPr>
              <w:pStyle w:val="8"/>
              <w:rPr>
                <w:b/>
                <w:sz w:val="24"/>
              </w:rPr>
            </w:pPr>
          </w:p>
          <w:p w14:paraId="3F63FEDB">
            <w:pPr>
              <w:pStyle w:val="8"/>
              <w:rPr>
                <w:b/>
                <w:sz w:val="24"/>
              </w:rPr>
            </w:pPr>
          </w:p>
          <w:p w14:paraId="384A7AB5">
            <w:pPr>
              <w:pStyle w:val="8"/>
              <w:rPr>
                <w:b/>
                <w:sz w:val="24"/>
              </w:rPr>
            </w:pPr>
          </w:p>
          <w:p w14:paraId="26C8E671">
            <w:pPr>
              <w:pStyle w:val="8"/>
              <w:rPr>
                <w:b/>
                <w:sz w:val="24"/>
              </w:rPr>
            </w:pPr>
          </w:p>
          <w:p w14:paraId="72C0E609">
            <w:pPr>
              <w:pStyle w:val="8"/>
              <w:spacing w:before="7"/>
              <w:rPr>
                <w:b/>
                <w:sz w:val="18"/>
              </w:rPr>
            </w:pPr>
          </w:p>
          <w:p w14:paraId="2F1AA073">
            <w:pPr>
              <w:pStyle w:val="8"/>
              <w:spacing w:before="1"/>
              <w:ind w:left="108" w:right="-58"/>
              <w:rPr>
                <w:sz w:val="24"/>
              </w:rPr>
            </w:pPr>
            <w:r>
              <w:rPr>
                <w:sz w:val="24"/>
              </w:rPr>
              <w:t xml:space="preserve">√ </w:t>
            </w:r>
          </w:p>
        </w:tc>
        <w:tc>
          <w:tcPr>
            <w:tcW w:w="426" w:type="dxa"/>
          </w:tcPr>
          <w:p w14:paraId="1CA190CD">
            <w:pPr>
              <w:pStyle w:val="8"/>
              <w:rPr>
                <w:b/>
                <w:sz w:val="24"/>
              </w:rPr>
            </w:pPr>
          </w:p>
          <w:p w14:paraId="56DBB0AE">
            <w:pPr>
              <w:pStyle w:val="8"/>
              <w:rPr>
                <w:b/>
                <w:sz w:val="24"/>
              </w:rPr>
            </w:pPr>
          </w:p>
          <w:p w14:paraId="54D45745">
            <w:pPr>
              <w:pStyle w:val="8"/>
              <w:rPr>
                <w:b/>
                <w:sz w:val="24"/>
              </w:rPr>
            </w:pPr>
          </w:p>
          <w:p w14:paraId="206D7F46">
            <w:pPr>
              <w:pStyle w:val="8"/>
              <w:rPr>
                <w:b/>
                <w:sz w:val="24"/>
              </w:rPr>
            </w:pPr>
          </w:p>
          <w:p w14:paraId="44A9E61B">
            <w:pPr>
              <w:pStyle w:val="8"/>
              <w:spacing w:before="7"/>
              <w:rPr>
                <w:b/>
                <w:sz w:val="18"/>
              </w:rPr>
            </w:pPr>
          </w:p>
          <w:p w14:paraId="1D0640C7">
            <w:pPr>
              <w:pStyle w:val="8"/>
              <w:spacing w:before="1"/>
              <w:ind w:left="109" w:right="-58"/>
              <w:rPr>
                <w:sz w:val="24"/>
              </w:rPr>
            </w:pPr>
            <w:r>
              <w:rPr>
                <w:sz w:val="24"/>
              </w:rPr>
              <w:t xml:space="preserve">   </w:t>
            </w:r>
          </w:p>
        </w:tc>
        <w:tc>
          <w:tcPr>
            <w:tcW w:w="424" w:type="dxa"/>
          </w:tcPr>
          <w:p w14:paraId="42A0E219">
            <w:pPr>
              <w:pStyle w:val="8"/>
              <w:rPr>
                <w:b/>
                <w:sz w:val="24"/>
              </w:rPr>
            </w:pPr>
          </w:p>
          <w:p w14:paraId="17904278">
            <w:pPr>
              <w:pStyle w:val="8"/>
              <w:rPr>
                <w:b/>
                <w:sz w:val="24"/>
              </w:rPr>
            </w:pPr>
          </w:p>
          <w:p w14:paraId="6359C8C2">
            <w:pPr>
              <w:pStyle w:val="8"/>
              <w:rPr>
                <w:b/>
                <w:sz w:val="24"/>
              </w:rPr>
            </w:pPr>
          </w:p>
          <w:p w14:paraId="446AFA41">
            <w:pPr>
              <w:pStyle w:val="8"/>
              <w:rPr>
                <w:b/>
                <w:sz w:val="24"/>
              </w:rPr>
            </w:pPr>
          </w:p>
          <w:p w14:paraId="1EC11411">
            <w:pPr>
              <w:pStyle w:val="8"/>
              <w:spacing w:before="7"/>
              <w:rPr>
                <w:b/>
                <w:sz w:val="18"/>
              </w:rPr>
            </w:pPr>
          </w:p>
          <w:p w14:paraId="635D9272">
            <w:pPr>
              <w:pStyle w:val="8"/>
              <w:spacing w:before="1"/>
              <w:ind w:left="110" w:right="-58"/>
              <w:rPr>
                <w:sz w:val="24"/>
              </w:rPr>
            </w:pPr>
            <w:r>
              <w:rPr>
                <w:sz w:val="24"/>
              </w:rPr>
              <w:t xml:space="preserve">√ </w:t>
            </w:r>
          </w:p>
        </w:tc>
        <w:tc>
          <w:tcPr>
            <w:tcW w:w="424" w:type="dxa"/>
          </w:tcPr>
          <w:p w14:paraId="74382F6C">
            <w:pPr>
              <w:pStyle w:val="8"/>
              <w:rPr>
                <w:b/>
                <w:sz w:val="24"/>
              </w:rPr>
            </w:pPr>
          </w:p>
          <w:p w14:paraId="0E670F1B">
            <w:pPr>
              <w:pStyle w:val="8"/>
              <w:rPr>
                <w:b/>
                <w:sz w:val="24"/>
              </w:rPr>
            </w:pPr>
          </w:p>
          <w:p w14:paraId="5A515792">
            <w:pPr>
              <w:pStyle w:val="8"/>
              <w:rPr>
                <w:b/>
                <w:sz w:val="24"/>
              </w:rPr>
            </w:pPr>
          </w:p>
          <w:p w14:paraId="585E5AAD">
            <w:pPr>
              <w:pStyle w:val="8"/>
              <w:rPr>
                <w:b/>
                <w:sz w:val="24"/>
              </w:rPr>
            </w:pPr>
          </w:p>
          <w:p w14:paraId="5F6AFCBF">
            <w:pPr>
              <w:pStyle w:val="8"/>
              <w:spacing w:before="7"/>
              <w:rPr>
                <w:b/>
                <w:sz w:val="18"/>
              </w:rPr>
            </w:pPr>
          </w:p>
          <w:p w14:paraId="72D53932">
            <w:pPr>
              <w:pStyle w:val="8"/>
              <w:spacing w:before="1"/>
              <w:ind w:left="111" w:right="-72"/>
              <w:rPr>
                <w:sz w:val="24"/>
              </w:rPr>
            </w:pPr>
            <w:r>
              <w:rPr>
                <w:sz w:val="24"/>
              </w:rPr>
              <w:t xml:space="preserve">   </w:t>
            </w:r>
          </w:p>
        </w:tc>
        <w:tc>
          <w:tcPr>
            <w:tcW w:w="424" w:type="dxa"/>
          </w:tcPr>
          <w:p w14:paraId="117DDCD0">
            <w:pPr>
              <w:pStyle w:val="8"/>
              <w:rPr>
                <w:b/>
                <w:sz w:val="24"/>
              </w:rPr>
            </w:pPr>
          </w:p>
          <w:p w14:paraId="08AF680D">
            <w:pPr>
              <w:pStyle w:val="8"/>
              <w:rPr>
                <w:b/>
                <w:sz w:val="24"/>
              </w:rPr>
            </w:pPr>
          </w:p>
          <w:p w14:paraId="59F7AD3E">
            <w:pPr>
              <w:pStyle w:val="8"/>
              <w:rPr>
                <w:b/>
                <w:sz w:val="24"/>
              </w:rPr>
            </w:pPr>
          </w:p>
          <w:p w14:paraId="07695134">
            <w:pPr>
              <w:pStyle w:val="8"/>
              <w:rPr>
                <w:b/>
                <w:sz w:val="24"/>
              </w:rPr>
            </w:pPr>
          </w:p>
          <w:p w14:paraId="3E1D7E9C">
            <w:pPr>
              <w:pStyle w:val="8"/>
              <w:spacing w:before="7"/>
              <w:rPr>
                <w:b/>
                <w:sz w:val="18"/>
              </w:rPr>
            </w:pPr>
          </w:p>
          <w:p w14:paraId="43884527">
            <w:pPr>
              <w:pStyle w:val="8"/>
              <w:spacing w:before="1"/>
              <w:ind w:left="112" w:right="-72"/>
              <w:rPr>
                <w:sz w:val="24"/>
              </w:rPr>
            </w:pPr>
            <w:r>
              <w:rPr>
                <w:sz w:val="24"/>
              </w:rPr>
              <w:t xml:space="preserve">√ </w:t>
            </w:r>
          </w:p>
        </w:tc>
        <w:tc>
          <w:tcPr>
            <w:tcW w:w="426" w:type="dxa"/>
          </w:tcPr>
          <w:p w14:paraId="3ED3E4B8">
            <w:pPr>
              <w:pStyle w:val="8"/>
              <w:rPr>
                <w:b/>
                <w:sz w:val="24"/>
              </w:rPr>
            </w:pPr>
          </w:p>
          <w:p w14:paraId="2C8F1758">
            <w:pPr>
              <w:pStyle w:val="8"/>
              <w:rPr>
                <w:b/>
                <w:sz w:val="24"/>
              </w:rPr>
            </w:pPr>
          </w:p>
          <w:p w14:paraId="6C43CB73">
            <w:pPr>
              <w:pStyle w:val="8"/>
              <w:rPr>
                <w:b/>
                <w:sz w:val="24"/>
              </w:rPr>
            </w:pPr>
          </w:p>
          <w:p w14:paraId="62EE7627">
            <w:pPr>
              <w:pStyle w:val="8"/>
              <w:rPr>
                <w:b/>
                <w:sz w:val="24"/>
              </w:rPr>
            </w:pPr>
          </w:p>
          <w:p w14:paraId="411ED978">
            <w:pPr>
              <w:pStyle w:val="8"/>
              <w:spacing w:before="7"/>
              <w:rPr>
                <w:b/>
                <w:sz w:val="18"/>
              </w:rPr>
            </w:pPr>
          </w:p>
          <w:p w14:paraId="052B6EBB">
            <w:pPr>
              <w:pStyle w:val="8"/>
              <w:spacing w:before="1"/>
              <w:ind w:left="115" w:right="-72"/>
              <w:rPr>
                <w:sz w:val="24"/>
              </w:rPr>
            </w:pPr>
            <w:r>
              <w:rPr>
                <w:sz w:val="24"/>
              </w:rPr>
              <w:t xml:space="preserve">   </w:t>
            </w:r>
          </w:p>
        </w:tc>
      </w:tr>
    </w:tbl>
    <w:p w14:paraId="080C2D12">
      <w:pPr>
        <w:ind w:firstLine="480"/>
        <w:sectPr>
          <w:pgSz w:w="23820" w:h="16840" w:orient="landscape"/>
          <w:pgMar w:top="1420" w:right="800" w:bottom="1320" w:left="800" w:header="0" w:footer="1121" w:gutter="0"/>
          <w:cols w:space="720" w:num="1"/>
        </w:sectPr>
      </w:pPr>
    </w:p>
    <w:tbl>
      <w:tblPr>
        <w:tblStyle w:val="5"/>
        <w:tblW w:w="21963" w:type="dxa"/>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14:paraId="7D1226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14:paraId="77E846C1">
            <w:pPr>
              <w:pStyle w:val="8"/>
              <w:rPr>
                <w:b/>
                <w:sz w:val="24"/>
              </w:rPr>
            </w:pPr>
          </w:p>
          <w:p w14:paraId="1606F10C">
            <w:pPr>
              <w:pStyle w:val="8"/>
              <w:rPr>
                <w:b/>
                <w:sz w:val="24"/>
              </w:rPr>
            </w:pPr>
          </w:p>
          <w:p w14:paraId="7AF48508">
            <w:pPr>
              <w:pStyle w:val="8"/>
              <w:spacing w:before="4"/>
              <w:rPr>
                <w:b/>
                <w:sz w:val="32"/>
              </w:rPr>
            </w:pPr>
          </w:p>
          <w:p w14:paraId="5B655E66">
            <w:pPr>
              <w:pStyle w:val="8"/>
              <w:spacing w:line="254" w:lineRule="auto"/>
              <w:ind w:left="230" w:right="218"/>
              <w:rPr>
                <w:rFonts w:ascii="黑体" w:eastAsia="黑体"/>
                <w:sz w:val="24"/>
              </w:rPr>
            </w:pPr>
            <w:r>
              <w:rPr>
                <w:rFonts w:hint="eastAsia" w:ascii="黑体" w:eastAsia="黑体"/>
                <w:sz w:val="24"/>
              </w:rPr>
              <w:t>序号</w:t>
            </w:r>
          </w:p>
        </w:tc>
        <w:tc>
          <w:tcPr>
            <w:tcW w:w="574" w:type="dxa"/>
            <w:vMerge w:val="restart"/>
            <w:shd w:val="clear" w:color="auto" w:fill="D9D9D9"/>
          </w:tcPr>
          <w:p w14:paraId="1F1B3351">
            <w:pPr>
              <w:pStyle w:val="8"/>
              <w:rPr>
                <w:b/>
                <w:sz w:val="24"/>
              </w:rPr>
            </w:pPr>
          </w:p>
          <w:p w14:paraId="437DDD96">
            <w:pPr>
              <w:pStyle w:val="8"/>
              <w:spacing w:before="11"/>
              <w:rPr>
                <w:b/>
                <w:sz w:val="30"/>
              </w:rPr>
            </w:pPr>
          </w:p>
          <w:p w14:paraId="43587467">
            <w:pPr>
              <w:pStyle w:val="8"/>
              <w:spacing w:line="254" w:lineRule="auto"/>
              <w:ind w:left="167" w:right="154"/>
              <w:jc w:val="both"/>
              <w:rPr>
                <w:rFonts w:ascii="黑体" w:eastAsia="黑体"/>
                <w:sz w:val="24"/>
              </w:rPr>
            </w:pPr>
            <w:r>
              <w:rPr>
                <w:rFonts w:hint="eastAsia" w:ascii="黑体" w:eastAsia="黑体"/>
                <w:sz w:val="24"/>
              </w:rPr>
              <w:t>一级事项</w:t>
            </w:r>
          </w:p>
        </w:tc>
        <w:tc>
          <w:tcPr>
            <w:tcW w:w="1694" w:type="dxa"/>
            <w:vMerge w:val="restart"/>
            <w:shd w:val="clear" w:color="auto" w:fill="D9D9D9"/>
          </w:tcPr>
          <w:p w14:paraId="183AF7C1">
            <w:pPr>
              <w:pStyle w:val="8"/>
              <w:rPr>
                <w:b/>
                <w:sz w:val="24"/>
              </w:rPr>
            </w:pPr>
          </w:p>
          <w:p w14:paraId="468EFEF4">
            <w:pPr>
              <w:pStyle w:val="8"/>
              <w:rPr>
                <w:b/>
                <w:sz w:val="24"/>
              </w:rPr>
            </w:pPr>
          </w:p>
          <w:p w14:paraId="4A519C57">
            <w:pPr>
              <w:pStyle w:val="8"/>
              <w:spacing w:before="4"/>
              <w:rPr>
                <w:b/>
                <w:sz w:val="32"/>
              </w:rPr>
            </w:pPr>
          </w:p>
          <w:p w14:paraId="16015C01">
            <w:pPr>
              <w:pStyle w:val="8"/>
              <w:spacing w:line="254" w:lineRule="auto"/>
              <w:ind w:left="604" w:right="597"/>
              <w:jc w:val="center"/>
              <w:rPr>
                <w:rFonts w:ascii="黑体" w:eastAsia="黑体"/>
                <w:sz w:val="24"/>
              </w:rPr>
            </w:pPr>
            <w:r>
              <w:rPr>
                <w:rFonts w:hint="eastAsia" w:ascii="黑体" w:eastAsia="黑体"/>
                <w:sz w:val="24"/>
              </w:rPr>
              <w:t>二级事项</w:t>
            </w:r>
          </w:p>
        </w:tc>
        <w:tc>
          <w:tcPr>
            <w:tcW w:w="4397" w:type="dxa"/>
            <w:vMerge w:val="restart"/>
            <w:shd w:val="clear" w:color="auto" w:fill="D9D9D9"/>
          </w:tcPr>
          <w:p w14:paraId="169B273C">
            <w:pPr>
              <w:pStyle w:val="8"/>
              <w:rPr>
                <w:b/>
                <w:sz w:val="24"/>
              </w:rPr>
            </w:pPr>
          </w:p>
          <w:p w14:paraId="15B85CBC">
            <w:pPr>
              <w:pStyle w:val="8"/>
              <w:rPr>
                <w:b/>
                <w:sz w:val="24"/>
              </w:rPr>
            </w:pPr>
          </w:p>
          <w:p w14:paraId="7A1966FE">
            <w:pPr>
              <w:pStyle w:val="8"/>
              <w:spacing w:before="4"/>
              <w:rPr>
                <w:b/>
                <w:sz w:val="32"/>
              </w:rPr>
            </w:pPr>
          </w:p>
          <w:p w14:paraId="353CD795">
            <w:pPr>
              <w:pStyle w:val="8"/>
              <w:ind w:left="1698" w:right="1689"/>
              <w:jc w:val="center"/>
              <w:rPr>
                <w:rFonts w:ascii="黑体" w:eastAsia="黑体"/>
                <w:sz w:val="24"/>
              </w:rPr>
            </w:pPr>
            <w:r>
              <w:rPr>
                <w:rFonts w:hint="eastAsia" w:ascii="黑体" w:eastAsia="黑体"/>
                <w:sz w:val="24"/>
              </w:rPr>
              <w:t>公开内容</w:t>
            </w:r>
          </w:p>
          <w:p w14:paraId="2EB80789">
            <w:pPr>
              <w:pStyle w:val="8"/>
              <w:spacing w:before="19"/>
              <w:ind w:left="1698" w:right="1689"/>
              <w:jc w:val="center"/>
              <w:rPr>
                <w:rFonts w:ascii="黑体" w:eastAsia="黑体"/>
                <w:sz w:val="24"/>
              </w:rPr>
            </w:pPr>
            <w:r>
              <w:rPr>
                <w:rFonts w:hint="eastAsia" w:ascii="黑体" w:eastAsia="黑体"/>
                <w:sz w:val="24"/>
              </w:rPr>
              <w:t>（要素）</w:t>
            </w:r>
          </w:p>
        </w:tc>
        <w:tc>
          <w:tcPr>
            <w:tcW w:w="4961" w:type="dxa"/>
            <w:vMerge w:val="restart"/>
            <w:shd w:val="clear" w:color="auto" w:fill="D9D9D9"/>
          </w:tcPr>
          <w:p w14:paraId="006B4195">
            <w:pPr>
              <w:pStyle w:val="8"/>
              <w:rPr>
                <w:b/>
                <w:sz w:val="24"/>
              </w:rPr>
            </w:pPr>
          </w:p>
          <w:p w14:paraId="551483D2">
            <w:pPr>
              <w:pStyle w:val="8"/>
              <w:rPr>
                <w:b/>
                <w:sz w:val="24"/>
              </w:rPr>
            </w:pPr>
          </w:p>
          <w:p w14:paraId="0425407B">
            <w:pPr>
              <w:pStyle w:val="8"/>
              <w:rPr>
                <w:b/>
                <w:sz w:val="24"/>
              </w:rPr>
            </w:pPr>
          </w:p>
          <w:p w14:paraId="36894EF3">
            <w:pPr>
              <w:pStyle w:val="8"/>
              <w:spacing w:before="1"/>
              <w:rPr>
                <w:b/>
                <w:sz w:val="21"/>
              </w:rPr>
            </w:pPr>
          </w:p>
          <w:p w14:paraId="4FF2C951">
            <w:pPr>
              <w:pStyle w:val="8"/>
              <w:ind w:left="1982" w:right="1969"/>
              <w:jc w:val="center"/>
              <w:rPr>
                <w:rFonts w:ascii="黑体" w:eastAsia="黑体"/>
                <w:sz w:val="24"/>
              </w:rPr>
            </w:pPr>
            <w:r>
              <w:rPr>
                <w:rFonts w:hint="eastAsia" w:ascii="黑体" w:eastAsia="黑体"/>
                <w:sz w:val="24"/>
              </w:rPr>
              <w:t>公开依据</w:t>
            </w:r>
          </w:p>
        </w:tc>
        <w:tc>
          <w:tcPr>
            <w:tcW w:w="1277" w:type="dxa"/>
            <w:vMerge w:val="restart"/>
            <w:shd w:val="clear" w:color="auto" w:fill="D9D9D9"/>
          </w:tcPr>
          <w:p w14:paraId="4F5715EB">
            <w:pPr>
              <w:pStyle w:val="8"/>
              <w:rPr>
                <w:b/>
                <w:sz w:val="24"/>
              </w:rPr>
            </w:pPr>
          </w:p>
          <w:p w14:paraId="609D1E7E">
            <w:pPr>
              <w:pStyle w:val="8"/>
              <w:rPr>
                <w:b/>
                <w:sz w:val="24"/>
              </w:rPr>
            </w:pPr>
          </w:p>
          <w:p w14:paraId="25EB0FBE">
            <w:pPr>
              <w:pStyle w:val="8"/>
              <w:spacing w:before="4"/>
              <w:rPr>
                <w:b/>
                <w:sz w:val="32"/>
              </w:rPr>
            </w:pPr>
          </w:p>
          <w:p w14:paraId="7C1833B6">
            <w:pPr>
              <w:pStyle w:val="8"/>
              <w:spacing w:line="254" w:lineRule="auto"/>
              <w:ind w:left="396" w:right="388"/>
              <w:rPr>
                <w:rFonts w:ascii="黑体" w:eastAsia="黑体"/>
                <w:sz w:val="24"/>
              </w:rPr>
            </w:pPr>
            <w:r>
              <w:rPr>
                <w:rFonts w:hint="eastAsia" w:ascii="黑体" w:eastAsia="黑体"/>
                <w:sz w:val="24"/>
              </w:rPr>
              <w:t>公开时限</w:t>
            </w:r>
          </w:p>
        </w:tc>
        <w:tc>
          <w:tcPr>
            <w:tcW w:w="1275" w:type="dxa"/>
            <w:vMerge w:val="restart"/>
            <w:shd w:val="clear" w:color="auto" w:fill="D9D9D9"/>
          </w:tcPr>
          <w:p w14:paraId="617604DF">
            <w:pPr>
              <w:pStyle w:val="8"/>
              <w:rPr>
                <w:b/>
                <w:sz w:val="24"/>
              </w:rPr>
            </w:pPr>
          </w:p>
          <w:p w14:paraId="3808212D">
            <w:pPr>
              <w:pStyle w:val="8"/>
              <w:rPr>
                <w:b/>
                <w:sz w:val="24"/>
              </w:rPr>
            </w:pPr>
          </w:p>
          <w:p w14:paraId="42A5DDC7">
            <w:pPr>
              <w:pStyle w:val="8"/>
              <w:spacing w:before="4"/>
              <w:rPr>
                <w:b/>
                <w:sz w:val="32"/>
              </w:rPr>
            </w:pPr>
          </w:p>
          <w:p w14:paraId="2A6994EC">
            <w:pPr>
              <w:pStyle w:val="8"/>
              <w:spacing w:line="254" w:lineRule="auto"/>
              <w:ind w:left="398" w:right="384"/>
              <w:rPr>
                <w:rFonts w:ascii="黑体" w:eastAsia="黑体"/>
                <w:sz w:val="24"/>
              </w:rPr>
            </w:pPr>
            <w:r>
              <w:rPr>
                <w:rFonts w:hint="eastAsia" w:ascii="黑体" w:eastAsia="黑体"/>
                <w:sz w:val="24"/>
              </w:rPr>
              <w:t>公开主体</w:t>
            </w:r>
          </w:p>
        </w:tc>
        <w:tc>
          <w:tcPr>
            <w:tcW w:w="4536" w:type="dxa"/>
            <w:vMerge w:val="restart"/>
            <w:shd w:val="clear" w:color="auto" w:fill="D9D9D9"/>
          </w:tcPr>
          <w:p w14:paraId="414040BB">
            <w:pPr>
              <w:pStyle w:val="8"/>
              <w:rPr>
                <w:b/>
                <w:sz w:val="24"/>
              </w:rPr>
            </w:pPr>
          </w:p>
          <w:p w14:paraId="3AEF4553">
            <w:pPr>
              <w:pStyle w:val="8"/>
              <w:rPr>
                <w:b/>
                <w:sz w:val="24"/>
              </w:rPr>
            </w:pPr>
          </w:p>
          <w:p w14:paraId="05A32C44">
            <w:pPr>
              <w:pStyle w:val="8"/>
              <w:rPr>
                <w:b/>
                <w:sz w:val="24"/>
              </w:rPr>
            </w:pPr>
          </w:p>
          <w:p w14:paraId="4354DA51">
            <w:pPr>
              <w:pStyle w:val="8"/>
              <w:spacing w:before="1"/>
              <w:rPr>
                <w:b/>
                <w:sz w:val="21"/>
              </w:rPr>
            </w:pPr>
          </w:p>
          <w:p w14:paraId="534E6625">
            <w:pPr>
              <w:pStyle w:val="8"/>
              <w:ind w:left="1428"/>
              <w:rPr>
                <w:rFonts w:ascii="黑体" w:eastAsia="黑体"/>
                <w:sz w:val="24"/>
              </w:rPr>
            </w:pPr>
            <w:r>
              <w:rPr>
                <w:rFonts w:hint="eastAsia" w:ascii="黑体" w:eastAsia="黑体"/>
                <w:sz w:val="24"/>
              </w:rPr>
              <w:t>公开渠道和载体</w:t>
            </w:r>
          </w:p>
        </w:tc>
        <w:tc>
          <w:tcPr>
            <w:tcW w:w="850" w:type="dxa"/>
            <w:gridSpan w:val="2"/>
            <w:shd w:val="clear" w:color="auto" w:fill="D9D9D9"/>
          </w:tcPr>
          <w:p w14:paraId="608850A1">
            <w:pPr>
              <w:pStyle w:val="8"/>
              <w:spacing w:before="206" w:line="254" w:lineRule="auto"/>
              <w:ind w:left="185" w:right="172"/>
              <w:rPr>
                <w:rFonts w:ascii="黑体" w:eastAsia="黑体"/>
                <w:sz w:val="24"/>
              </w:rPr>
            </w:pPr>
            <w:r>
              <w:rPr>
                <w:rFonts w:hint="eastAsia" w:ascii="黑体" w:eastAsia="黑体"/>
                <w:sz w:val="24"/>
              </w:rPr>
              <w:t>公开对象</w:t>
            </w:r>
          </w:p>
        </w:tc>
        <w:tc>
          <w:tcPr>
            <w:tcW w:w="848" w:type="dxa"/>
            <w:gridSpan w:val="2"/>
            <w:shd w:val="clear" w:color="auto" w:fill="D9D9D9"/>
          </w:tcPr>
          <w:p w14:paraId="3E8EEFF4">
            <w:pPr>
              <w:pStyle w:val="8"/>
              <w:spacing w:before="206" w:line="254" w:lineRule="auto"/>
              <w:ind w:left="187" w:right="168"/>
              <w:rPr>
                <w:rFonts w:ascii="黑体" w:eastAsia="黑体"/>
                <w:sz w:val="24"/>
              </w:rPr>
            </w:pPr>
            <w:r>
              <w:rPr>
                <w:rFonts w:hint="eastAsia" w:ascii="黑体" w:eastAsia="黑体"/>
                <w:sz w:val="24"/>
              </w:rPr>
              <w:t>公开方式</w:t>
            </w:r>
          </w:p>
        </w:tc>
        <w:tc>
          <w:tcPr>
            <w:tcW w:w="850" w:type="dxa"/>
            <w:gridSpan w:val="2"/>
            <w:shd w:val="clear" w:color="auto" w:fill="D9D9D9"/>
          </w:tcPr>
          <w:p w14:paraId="30B3DFE5">
            <w:pPr>
              <w:pStyle w:val="8"/>
              <w:spacing w:before="206" w:line="254" w:lineRule="auto"/>
              <w:ind w:left="189" w:right="168"/>
              <w:rPr>
                <w:rFonts w:ascii="黑体" w:eastAsia="黑体"/>
                <w:sz w:val="24"/>
              </w:rPr>
            </w:pPr>
            <w:r>
              <w:rPr>
                <w:rFonts w:hint="eastAsia" w:ascii="黑体" w:eastAsia="黑体"/>
                <w:sz w:val="24"/>
              </w:rPr>
              <w:t>公开层级</w:t>
            </w:r>
          </w:p>
        </w:tc>
      </w:tr>
      <w:tr w14:paraId="53AFA9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14:paraId="2FEB4EE8">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shd w:val="clear" w:color="auto" w:fill="D9D9D9"/>
          </w:tcPr>
          <w:p w14:paraId="46CFEC34">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shd w:val="clear" w:color="auto" w:fill="D9D9D9"/>
          </w:tcPr>
          <w:p w14:paraId="53374D02">
            <w:pPr>
              <w:autoSpaceDE w:val="0"/>
              <w:autoSpaceDN w:val="0"/>
              <w:ind w:firstLine="0" w:firstLineChars="0"/>
              <w:jc w:val="left"/>
              <w:rPr>
                <w:rFonts w:ascii="宋体" w:hAnsi="宋体" w:eastAsia="宋体" w:cs="宋体"/>
                <w:kern w:val="0"/>
                <w:sz w:val="2"/>
                <w:szCs w:val="2"/>
                <w:lang w:val="zh-CN" w:bidi="zh-CN"/>
              </w:rPr>
            </w:pPr>
          </w:p>
        </w:tc>
        <w:tc>
          <w:tcPr>
            <w:tcW w:w="4397" w:type="dxa"/>
            <w:vMerge w:val="continue"/>
            <w:tcBorders>
              <w:top w:val="nil"/>
            </w:tcBorders>
            <w:shd w:val="clear" w:color="auto" w:fill="D9D9D9"/>
          </w:tcPr>
          <w:p w14:paraId="7013D3E2">
            <w:pPr>
              <w:autoSpaceDE w:val="0"/>
              <w:autoSpaceDN w:val="0"/>
              <w:ind w:firstLine="0" w:firstLineChars="0"/>
              <w:jc w:val="left"/>
              <w:rPr>
                <w:rFonts w:ascii="宋体" w:hAnsi="宋体" w:eastAsia="宋体" w:cs="宋体"/>
                <w:kern w:val="0"/>
                <w:sz w:val="2"/>
                <w:szCs w:val="2"/>
                <w:lang w:val="zh-CN" w:bidi="zh-CN"/>
              </w:rPr>
            </w:pPr>
          </w:p>
        </w:tc>
        <w:tc>
          <w:tcPr>
            <w:tcW w:w="4961" w:type="dxa"/>
            <w:vMerge w:val="continue"/>
            <w:tcBorders>
              <w:top w:val="nil"/>
            </w:tcBorders>
            <w:shd w:val="clear" w:color="auto" w:fill="D9D9D9"/>
          </w:tcPr>
          <w:p w14:paraId="2A4F02EB">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shd w:val="clear" w:color="auto" w:fill="D9D9D9"/>
          </w:tcPr>
          <w:p w14:paraId="20EC5835">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shd w:val="clear" w:color="auto" w:fill="D9D9D9"/>
          </w:tcPr>
          <w:p w14:paraId="72562CBB">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shd w:val="clear" w:color="auto" w:fill="D9D9D9"/>
          </w:tcPr>
          <w:p w14:paraId="3CF9CAFA">
            <w:pPr>
              <w:autoSpaceDE w:val="0"/>
              <w:autoSpaceDN w:val="0"/>
              <w:ind w:firstLine="0" w:firstLineChars="0"/>
              <w:jc w:val="left"/>
              <w:rPr>
                <w:rFonts w:ascii="宋体" w:hAnsi="宋体" w:eastAsia="宋体" w:cs="宋体"/>
                <w:kern w:val="0"/>
                <w:sz w:val="2"/>
                <w:szCs w:val="2"/>
                <w:lang w:val="zh-CN" w:bidi="zh-CN"/>
              </w:rPr>
            </w:pPr>
          </w:p>
        </w:tc>
        <w:tc>
          <w:tcPr>
            <w:tcW w:w="424" w:type="dxa"/>
            <w:shd w:val="clear" w:color="auto" w:fill="D9D9D9"/>
          </w:tcPr>
          <w:p w14:paraId="6FCED4AA">
            <w:pPr>
              <w:pStyle w:val="8"/>
              <w:spacing w:before="5"/>
              <w:rPr>
                <w:b/>
                <w:sz w:val="26"/>
              </w:rPr>
            </w:pPr>
          </w:p>
          <w:p w14:paraId="4C6BDDDD">
            <w:pPr>
              <w:pStyle w:val="8"/>
              <w:spacing w:line="254" w:lineRule="auto"/>
              <w:ind w:left="108" w:right="63"/>
              <w:jc w:val="both"/>
              <w:rPr>
                <w:rFonts w:ascii="黑体" w:eastAsia="黑体"/>
                <w:sz w:val="24"/>
              </w:rPr>
            </w:pPr>
            <w:r>
              <w:rPr>
                <w:rFonts w:hint="eastAsia" w:ascii="黑体" w:eastAsia="黑体"/>
                <w:sz w:val="24"/>
              </w:rPr>
              <w:t>全社会</w:t>
            </w:r>
          </w:p>
        </w:tc>
        <w:tc>
          <w:tcPr>
            <w:tcW w:w="426" w:type="dxa"/>
            <w:shd w:val="clear" w:color="auto" w:fill="D9D9D9"/>
          </w:tcPr>
          <w:p w14:paraId="14CC4904">
            <w:pPr>
              <w:pStyle w:val="8"/>
              <w:spacing w:before="175" w:line="254" w:lineRule="auto"/>
              <w:ind w:left="109" w:right="64"/>
              <w:jc w:val="both"/>
              <w:rPr>
                <w:rFonts w:ascii="黑体" w:eastAsia="黑体"/>
                <w:sz w:val="24"/>
              </w:rPr>
            </w:pPr>
            <w:r>
              <w:rPr>
                <w:rFonts w:hint="eastAsia" w:ascii="黑体" w:eastAsia="黑体"/>
                <w:sz w:val="24"/>
              </w:rPr>
              <w:t>特定群体</w:t>
            </w:r>
          </w:p>
        </w:tc>
        <w:tc>
          <w:tcPr>
            <w:tcW w:w="424" w:type="dxa"/>
            <w:shd w:val="clear" w:color="auto" w:fill="D9D9D9"/>
          </w:tcPr>
          <w:p w14:paraId="1F98F6AF">
            <w:pPr>
              <w:pStyle w:val="8"/>
              <w:rPr>
                <w:b/>
                <w:sz w:val="24"/>
              </w:rPr>
            </w:pPr>
          </w:p>
          <w:p w14:paraId="4524690C">
            <w:pPr>
              <w:pStyle w:val="8"/>
              <w:spacing w:before="194" w:line="254" w:lineRule="auto"/>
              <w:ind w:left="110" w:right="61"/>
              <w:rPr>
                <w:rFonts w:ascii="黑体" w:eastAsia="黑体"/>
                <w:sz w:val="24"/>
              </w:rPr>
            </w:pPr>
            <w:r>
              <w:rPr>
                <w:rFonts w:hint="eastAsia" w:ascii="黑体" w:eastAsia="黑体"/>
                <w:sz w:val="24"/>
              </w:rPr>
              <w:t>主动</w:t>
            </w:r>
          </w:p>
        </w:tc>
        <w:tc>
          <w:tcPr>
            <w:tcW w:w="424" w:type="dxa"/>
            <w:shd w:val="clear" w:color="auto" w:fill="D9D9D9"/>
          </w:tcPr>
          <w:p w14:paraId="0C1A8D32">
            <w:pPr>
              <w:pStyle w:val="8"/>
              <w:spacing w:before="5"/>
              <w:rPr>
                <w:b/>
                <w:sz w:val="26"/>
              </w:rPr>
            </w:pPr>
          </w:p>
          <w:p w14:paraId="0FDEE945">
            <w:pPr>
              <w:pStyle w:val="8"/>
              <w:spacing w:line="254" w:lineRule="auto"/>
              <w:ind w:left="111" w:right="60"/>
              <w:jc w:val="both"/>
              <w:rPr>
                <w:rFonts w:ascii="黑体" w:eastAsia="黑体"/>
                <w:sz w:val="24"/>
              </w:rPr>
            </w:pPr>
            <w:r>
              <w:rPr>
                <w:rFonts w:hint="eastAsia" w:ascii="黑体" w:eastAsia="黑体"/>
                <w:sz w:val="24"/>
              </w:rPr>
              <w:t>依申请</w:t>
            </w:r>
          </w:p>
        </w:tc>
        <w:tc>
          <w:tcPr>
            <w:tcW w:w="424" w:type="dxa"/>
            <w:shd w:val="clear" w:color="auto" w:fill="D9D9D9"/>
          </w:tcPr>
          <w:p w14:paraId="1975DB9D">
            <w:pPr>
              <w:pStyle w:val="8"/>
              <w:rPr>
                <w:b/>
                <w:sz w:val="24"/>
              </w:rPr>
            </w:pPr>
          </w:p>
          <w:p w14:paraId="23E3DD44">
            <w:pPr>
              <w:pStyle w:val="8"/>
              <w:spacing w:before="194" w:line="254" w:lineRule="auto"/>
              <w:ind w:left="112" w:right="59"/>
              <w:rPr>
                <w:rFonts w:ascii="黑体" w:eastAsia="黑体"/>
                <w:sz w:val="24"/>
              </w:rPr>
            </w:pPr>
            <w:r>
              <w:rPr>
                <w:rFonts w:hint="eastAsia" w:ascii="黑体" w:eastAsia="黑体"/>
                <w:sz w:val="24"/>
              </w:rPr>
              <w:t>县级</w:t>
            </w:r>
          </w:p>
        </w:tc>
        <w:tc>
          <w:tcPr>
            <w:tcW w:w="426" w:type="dxa"/>
            <w:shd w:val="clear" w:color="auto" w:fill="D9D9D9"/>
          </w:tcPr>
          <w:p w14:paraId="3E95375E">
            <w:pPr>
              <w:pStyle w:val="8"/>
              <w:rPr>
                <w:b/>
                <w:sz w:val="24"/>
              </w:rPr>
            </w:pPr>
          </w:p>
          <w:p w14:paraId="473D036C">
            <w:pPr>
              <w:pStyle w:val="8"/>
              <w:spacing w:before="194" w:line="254" w:lineRule="auto"/>
              <w:ind w:left="115" w:right="58"/>
              <w:rPr>
                <w:rFonts w:ascii="黑体" w:eastAsia="黑体"/>
                <w:sz w:val="24"/>
              </w:rPr>
            </w:pPr>
            <w:r>
              <w:rPr>
                <w:rFonts w:hint="eastAsia" w:ascii="黑体" w:eastAsia="黑体"/>
                <w:sz w:val="24"/>
              </w:rPr>
              <w:t>乡级</w:t>
            </w:r>
          </w:p>
        </w:tc>
      </w:tr>
      <w:tr w14:paraId="65319C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14:paraId="050B81DC">
            <w:pPr>
              <w:pStyle w:val="8"/>
              <w:rPr>
                <w:b/>
                <w:sz w:val="24"/>
              </w:rPr>
            </w:pPr>
          </w:p>
          <w:p w14:paraId="3C2EC496">
            <w:pPr>
              <w:pStyle w:val="8"/>
              <w:rPr>
                <w:b/>
                <w:sz w:val="24"/>
              </w:rPr>
            </w:pPr>
          </w:p>
          <w:p w14:paraId="29D09213">
            <w:pPr>
              <w:pStyle w:val="8"/>
              <w:rPr>
                <w:b/>
                <w:sz w:val="24"/>
              </w:rPr>
            </w:pPr>
          </w:p>
          <w:p w14:paraId="6A0A2A88">
            <w:pPr>
              <w:pStyle w:val="8"/>
              <w:rPr>
                <w:b/>
                <w:sz w:val="24"/>
              </w:rPr>
            </w:pPr>
          </w:p>
          <w:p w14:paraId="2D6357D5">
            <w:pPr>
              <w:pStyle w:val="8"/>
              <w:rPr>
                <w:b/>
                <w:sz w:val="24"/>
              </w:rPr>
            </w:pPr>
          </w:p>
          <w:p w14:paraId="3D66805C">
            <w:pPr>
              <w:pStyle w:val="8"/>
              <w:rPr>
                <w:b/>
                <w:sz w:val="24"/>
              </w:rPr>
            </w:pPr>
          </w:p>
          <w:p w14:paraId="25130810">
            <w:pPr>
              <w:pStyle w:val="8"/>
              <w:rPr>
                <w:b/>
                <w:sz w:val="24"/>
              </w:rPr>
            </w:pPr>
          </w:p>
          <w:p w14:paraId="6A4283A1">
            <w:pPr>
              <w:pStyle w:val="8"/>
              <w:rPr>
                <w:b/>
                <w:sz w:val="24"/>
              </w:rPr>
            </w:pPr>
          </w:p>
          <w:p w14:paraId="5B1A63EC">
            <w:pPr>
              <w:pStyle w:val="8"/>
              <w:rPr>
                <w:b/>
                <w:sz w:val="24"/>
              </w:rPr>
            </w:pPr>
          </w:p>
          <w:p w14:paraId="33AD350D">
            <w:pPr>
              <w:pStyle w:val="8"/>
              <w:rPr>
                <w:b/>
                <w:sz w:val="24"/>
              </w:rPr>
            </w:pPr>
          </w:p>
          <w:p w14:paraId="5E157FC7">
            <w:pPr>
              <w:pStyle w:val="8"/>
              <w:rPr>
                <w:b/>
                <w:sz w:val="24"/>
              </w:rPr>
            </w:pPr>
          </w:p>
          <w:p w14:paraId="1EA24EB8">
            <w:pPr>
              <w:pStyle w:val="8"/>
              <w:rPr>
                <w:b/>
                <w:sz w:val="24"/>
              </w:rPr>
            </w:pPr>
          </w:p>
          <w:p w14:paraId="34B13B7D">
            <w:pPr>
              <w:pStyle w:val="8"/>
              <w:rPr>
                <w:b/>
                <w:sz w:val="24"/>
              </w:rPr>
            </w:pPr>
          </w:p>
          <w:p w14:paraId="24D76E62">
            <w:pPr>
              <w:pStyle w:val="8"/>
              <w:rPr>
                <w:b/>
                <w:sz w:val="24"/>
              </w:rPr>
            </w:pPr>
          </w:p>
          <w:p w14:paraId="39507D2B">
            <w:pPr>
              <w:pStyle w:val="8"/>
              <w:rPr>
                <w:b/>
                <w:sz w:val="24"/>
              </w:rPr>
            </w:pPr>
          </w:p>
          <w:p w14:paraId="4F3AD2BE">
            <w:pPr>
              <w:pStyle w:val="8"/>
              <w:rPr>
                <w:b/>
                <w:sz w:val="24"/>
              </w:rPr>
            </w:pPr>
          </w:p>
          <w:p w14:paraId="5B39DDF6">
            <w:pPr>
              <w:pStyle w:val="8"/>
              <w:rPr>
                <w:b/>
                <w:sz w:val="24"/>
              </w:rPr>
            </w:pPr>
          </w:p>
          <w:p w14:paraId="5E2D27DF">
            <w:pPr>
              <w:pStyle w:val="8"/>
              <w:spacing w:before="209"/>
              <w:ind w:left="110" w:right="-29"/>
              <w:rPr>
                <w:sz w:val="24"/>
              </w:rPr>
            </w:pPr>
            <w:r>
              <w:rPr>
                <w:sz w:val="24"/>
              </w:rPr>
              <w:t xml:space="preserve">0259 </w:t>
            </w:r>
          </w:p>
        </w:tc>
        <w:tc>
          <w:tcPr>
            <w:tcW w:w="574" w:type="dxa"/>
            <w:vMerge w:val="restart"/>
          </w:tcPr>
          <w:p w14:paraId="79B72DF7">
            <w:pPr>
              <w:pStyle w:val="8"/>
              <w:rPr>
                <w:b/>
                <w:sz w:val="24"/>
              </w:rPr>
            </w:pPr>
          </w:p>
          <w:p w14:paraId="282330B6">
            <w:pPr>
              <w:pStyle w:val="8"/>
              <w:rPr>
                <w:b/>
                <w:sz w:val="24"/>
              </w:rPr>
            </w:pPr>
          </w:p>
          <w:p w14:paraId="76443B93">
            <w:pPr>
              <w:pStyle w:val="8"/>
              <w:rPr>
                <w:b/>
                <w:sz w:val="24"/>
              </w:rPr>
            </w:pPr>
          </w:p>
          <w:p w14:paraId="768EBFBE">
            <w:pPr>
              <w:pStyle w:val="8"/>
              <w:rPr>
                <w:b/>
                <w:sz w:val="24"/>
              </w:rPr>
            </w:pPr>
          </w:p>
          <w:p w14:paraId="1C1DCE6E">
            <w:pPr>
              <w:pStyle w:val="8"/>
              <w:rPr>
                <w:b/>
                <w:sz w:val="24"/>
              </w:rPr>
            </w:pPr>
          </w:p>
          <w:p w14:paraId="54A2ADCC">
            <w:pPr>
              <w:pStyle w:val="8"/>
              <w:rPr>
                <w:b/>
                <w:sz w:val="24"/>
              </w:rPr>
            </w:pPr>
          </w:p>
          <w:p w14:paraId="367ADFB6">
            <w:pPr>
              <w:pStyle w:val="8"/>
              <w:rPr>
                <w:b/>
                <w:sz w:val="24"/>
              </w:rPr>
            </w:pPr>
          </w:p>
          <w:p w14:paraId="16EEDF19">
            <w:pPr>
              <w:pStyle w:val="8"/>
              <w:rPr>
                <w:b/>
                <w:sz w:val="24"/>
              </w:rPr>
            </w:pPr>
          </w:p>
          <w:p w14:paraId="39B92C49">
            <w:pPr>
              <w:pStyle w:val="8"/>
              <w:rPr>
                <w:b/>
                <w:sz w:val="24"/>
              </w:rPr>
            </w:pPr>
          </w:p>
          <w:p w14:paraId="22660ED4">
            <w:pPr>
              <w:pStyle w:val="8"/>
              <w:rPr>
                <w:b/>
                <w:sz w:val="24"/>
              </w:rPr>
            </w:pPr>
          </w:p>
          <w:p w14:paraId="28744647">
            <w:pPr>
              <w:pStyle w:val="8"/>
              <w:rPr>
                <w:b/>
                <w:sz w:val="24"/>
              </w:rPr>
            </w:pPr>
          </w:p>
          <w:p w14:paraId="20950D9A">
            <w:pPr>
              <w:pStyle w:val="8"/>
              <w:rPr>
                <w:b/>
                <w:sz w:val="24"/>
              </w:rPr>
            </w:pPr>
          </w:p>
          <w:p w14:paraId="5A49D65E">
            <w:pPr>
              <w:pStyle w:val="8"/>
              <w:rPr>
                <w:b/>
                <w:sz w:val="24"/>
              </w:rPr>
            </w:pPr>
          </w:p>
          <w:p w14:paraId="1DCAEC0C">
            <w:pPr>
              <w:pStyle w:val="8"/>
              <w:spacing w:before="4"/>
              <w:rPr>
                <w:b/>
                <w:sz w:val="23"/>
              </w:rPr>
            </w:pPr>
          </w:p>
          <w:p w14:paraId="28465D1B">
            <w:pPr>
              <w:pStyle w:val="8"/>
              <w:ind w:left="167"/>
              <w:rPr>
                <w:sz w:val="24"/>
              </w:rPr>
            </w:pPr>
            <w:r>
              <w:rPr>
                <w:sz w:val="24"/>
              </w:rPr>
              <w:t>02</w:t>
            </w:r>
          </w:p>
          <w:p w14:paraId="7B19D756">
            <w:pPr>
              <w:pStyle w:val="8"/>
              <w:spacing w:before="19" w:line="254" w:lineRule="auto"/>
              <w:ind w:left="167" w:right="34"/>
              <w:rPr>
                <w:sz w:val="24"/>
              </w:rPr>
            </w:pPr>
            <w:r>
              <w:rPr>
                <w:sz w:val="24"/>
              </w:rPr>
              <w:t xml:space="preserve">行政处罚类事项 </w:t>
            </w:r>
          </w:p>
        </w:tc>
        <w:tc>
          <w:tcPr>
            <w:tcW w:w="1694" w:type="dxa"/>
            <w:vMerge w:val="restart"/>
          </w:tcPr>
          <w:p w14:paraId="454AF846">
            <w:pPr>
              <w:pStyle w:val="8"/>
              <w:rPr>
                <w:b/>
                <w:sz w:val="24"/>
              </w:rPr>
            </w:pPr>
          </w:p>
          <w:p w14:paraId="2AD7BDB1">
            <w:pPr>
              <w:pStyle w:val="8"/>
              <w:rPr>
                <w:b/>
                <w:sz w:val="24"/>
              </w:rPr>
            </w:pPr>
          </w:p>
          <w:p w14:paraId="78EFBE19">
            <w:pPr>
              <w:pStyle w:val="8"/>
              <w:rPr>
                <w:b/>
                <w:sz w:val="24"/>
              </w:rPr>
            </w:pPr>
          </w:p>
          <w:p w14:paraId="2B3ABD48">
            <w:pPr>
              <w:pStyle w:val="8"/>
              <w:rPr>
                <w:b/>
                <w:sz w:val="24"/>
              </w:rPr>
            </w:pPr>
          </w:p>
          <w:p w14:paraId="2CEA0DD5">
            <w:pPr>
              <w:pStyle w:val="8"/>
              <w:rPr>
                <w:b/>
                <w:sz w:val="24"/>
              </w:rPr>
            </w:pPr>
          </w:p>
          <w:p w14:paraId="3BBBD178">
            <w:pPr>
              <w:pStyle w:val="8"/>
              <w:rPr>
                <w:b/>
                <w:sz w:val="24"/>
              </w:rPr>
            </w:pPr>
          </w:p>
          <w:p w14:paraId="526A9855">
            <w:pPr>
              <w:pStyle w:val="8"/>
              <w:rPr>
                <w:b/>
                <w:sz w:val="24"/>
              </w:rPr>
            </w:pPr>
          </w:p>
          <w:p w14:paraId="2295DBED">
            <w:pPr>
              <w:pStyle w:val="8"/>
              <w:rPr>
                <w:b/>
                <w:sz w:val="24"/>
              </w:rPr>
            </w:pPr>
          </w:p>
          <w:p w14:paraId="6C913D49">
            <w:pPr>
              <w:pStyle w:val="8"/>
              <w:rPr>
                <w:b/>
                <w:sz w:val="24"/>
              </w:rPr>
            </w:pPr>
          </w:p>
          <w:p w14:paraId="4A2BA0E9">
            <w:pPr>
              <w:pStyle w:val="8"/>
              <w:rPr>
                <w:b/>
                <w:sz w:val="24"/>
              </w:rPr>
            </w:pPr>
          </w:p>
          <w:p w14:paraId="2BD13C0B">
            <w:pPr>
              <w:pStyle w:val="8"/>
              <w:rPr>
                <w:b/>
                <w:sz w:val="24"/>
              </w:rPr>
            </w:pPr>
          </w:p>
          <w:p w14:paraId="1F7EFEAA">
            <w:pPr>
              <w:pStyle w:val="8"/>
              <w:rPr>
                <w:b/>
                <w:sz w:val="24"/>
              </w:rPr>
            </w:pPr>
          </w:p>
          <w:p w14:paraId="2FF4378E">
            <w:pPr>
              <w:pStyle w:val="8"/>
              <w:rPr>
                <w:b/>
                <w:sz w:val="24"/>
              </w:rPr>
            </w:pPr>
          </w:p>
          <w:p w14:paraId="48CE8995">
            <w:pPr>
              <w:pStyle w:val="8"/>
              <w:rPr>
                <w:b/>
                <w:sz w:val="24"/>
              </w:rPr>
            </w:pPr>
          </w:p>
          <w:p w14:paraId="55A12F2B">
            <w:pPr>
              <w:pStyle w:val="8"/>
              <w:spacing w:before="155" w:line="254" w:lineRule="auto"/>
              <w:ind w:left="124" w:right="117"/>
              <w:jc w:val="center"/>
              <w:rPr>
                <w:sz w:val="24"/>
              </w:rPr>
            </w:pPr>
            <w:r>
              <w:rPr>
                <w:sz w:val="24"/>
              </w:rPr>
              <w:t xml:space="preserve">对公共场所经营者违反《公共场所卫生管理条例实施细则》第三十七条有关规定的处罚 </w:t>
            </w:r>
          </w:p>
        </w:tc>
        <w:tc>
          <w:tcPr>
            <w:tcW w:w="4397" w:type="dxa"/>
          </w:tcPr>
          <w:p w14:paraId="5AA036C4">
            <w:pPr>
              <w:pStyle w:val="8"/>
              <w:rPr>
                <w:b/>
                <w:sz w:val="24"/>
              </w:rPr>
            </w:pPr>
          </w:p>
          <w:p w14:paraId="029A381D">
            <w:pPr>
              <w:pStyle w:val="8"/>
              <w:rPr>
                <w:b/>
                <w:sz w:val="24"/>
              </w:rPr>
            </w:pPr>
          </w:p>
          <w:p w14:paraId="3D294488">
            <w:pPr>
              <w:pStyle w:val="8"/>
              <w:rPr>
                <w:b/>
                <w:sz w:val="17"/>
              </w:rPr>
            </w:pPr>
          </w:p>
          <w:p w14:paraId="2EF50C3F">
            <w:pPr>
              <w:pStyle w:val="8"/>
              <w:ind w:left="107"/>
              <w:rPr>
                <w:sz w:val="24"/>
              </w:rPr>
            </w:pPr>
            <w:r>
              <w:rPr>
                <w:sz w:val="24"/>
              </w:rPr>
              <w:t xml:space="preserve">法律法规和政策文件 </w:t>
            </w:r>
          </w:p>
        </w:tc>
        <w:tc>
          <w:tcPr>
            <w:tcW w:w="4961" w:type="dxa"/>
            <w:vMerge w:val="restart"/>
          </w:tcPr>
          <w:p w14:paraId="764503D3">
            <w:pPr>
              <w:pStyle w:val="8"/>
              <w:rPr>
                <w:b/>
                <w:sz w:val="24"/>
              </w:rPr>
            </w:pPr>
          </w:p>
          <w:p w14:paraId="599CE4DA">
            <w:pPr>
              <w:pStyle w:val="8"/>
              <w:rPr>
                <w:b/>
                <w:sz w:val="24"/>
              </w:rPr>
            </w:pPr>
          </w:p>
          <w:p w14:paraId="2F5F714C">
            <w:pPr>
              <w:pStyle w:val="8"/>
              <w:rPr>
                <w:b/>
                <w:sz w:val="24"/>
              </w:rPr>
            </w:pPr>
          </w:p>
          <w:p w14:paraId="4E10038C">
            <w:pPr>
              <w:pStyle w:val="8"/>
              <w:rPr>
                <w:b/>
                <w:sz w:val="24"/>
              </w:rPr>
            </w:pPr>
          </w:p>
          <w:p w14:paraId="24F00886">
            <w:pPr>
              <w:pStyle w:val="8"/>
              <w:rPr>
                <w:b/>
                <w:sz w:val="24"/>
              </w:rPr>
            </w:pPr>
          </w:p>
          <w:p w14:paraId="5EC3CBA4">
            <w:pPr>
              <w:pStyle w:val="8"/>
              <w:rPr>
                <w:b/>
                <w:sz w:val="24"/>
              </w:rPr>
            </w:pPr>
          </w:p>
          <w:p w14:paraId="0A9E2DFA">
            <w:pPr>
              <w:pStyle w:val="8"/>
              <w:rPr>
                <w:b/>
                <w:sz w:val="24"/>
              </w:rPr>
            </w:pPr>
          </w:p>
          <w:p w14:paraId="1CAC37A2">
            <w:pPr>
              <w:pStyle w:val="8"/>
              <w:rPr>
                <w:b/>
                <w:sz w:val="24"/>
              </w:rPr>
            </w:pPr>
          </w:p>
          <w:p w14:paraId="5400385F">
            <w:pPr>
              <w:pStyle w:val="8"/>
              <w:rPr>
                <w:b/>
                <w:sz w:val="24"/>
              </w:rPr>
            </w:pPr>
          </w:p>
          <w:p w14:paraId="1F7642CB">
            <w:pPr>
              <w:pStyle w:val="8"/>
              <w:rPr>
                <w:b/>
                <w:sz w:val="24"/>
              </w:rPr>
            </w:pPr>
          </w:p>
          <w:p w14:paraId="44DD73AB">
            <w:pPr>
              <w:pStyle w:val="8"/>
              <w:rPr>
                <w:b/>
                <w:sz w:val="24"/>
              </w:rPr>
            </w:pPr>
          </w:p>
          <w:p w14:paraId="595839B9">
            <w:pPr>
              <w:pStyle w:val="8"/>
              <w:spacing w:before="4"/>
              <w:rPr>
                <w:b/>
                <w:sz w:val="20"/>
              </w:rPr>
            </w:pPr>
          </w:p>
          <w:p w14:paraId="276AE5D8">
            <w:pPr>
              <w:pStyle w:val="8"/>
              <w:spacing w:before="1"/>
              <w:ind w:left="108"/>
              <w:rPr>
                <w:sz w:val="24"/>
              </w:rPr>
            </w:pPr>
            <w:r>
              <w:rPr>
                <w:sz w:val="24"/>
              </w:rPr>
              <w:t>【法律】《中华人民共和国行政处罚法》</w:t>
            </w:r>
          </w:p>
          <w:p w14:paraId="41476866">
            <w:pPr>
              <w:pStyle w:val="8"/>
              <w:spacing w:before="19"/>
              <w:ind w:left="108"/>
              <w:rPr>
                <w:sz w:val="24"/>
              </w:rPr>
            </w:pPr>
            <w:r>
              <w:rPr>
                <w:sz w:val="24"/>
              </w:rPr>
              <w:t>（中华人民共和国主席令第 63 号 2009 年 8</w:t>
            </w:r>
          </w:p>
          <w:p w14:paraId="07004710">
            <w:pPr>
              <w:pStyle w:val="8"/>
              <w:spacing w:before="19"/>
              <w:ind w:left="108"/>
              <w:rPr>
                <w:sz w:val="24"/>
              </w:rPr>
            </w:pPr>
            <w:r>
              <w:rPr>
                <w:sz w:val="24"/>
              </w:rPr>
              <w:t xml:space="preserve">月 27 日修正） </w:t>
            </w:r>
          </w:p>
          <w:p w14:paraId="17BC7524">
            <w:pPr>
              <w:pStyle w:val="8"/>
              <w:spacing w:before="19"/>
              <w:ind w:left="108"/>
              <w:rPr>
                <w:sz w:val="24"/>
              </w:rPr>
            </w:pPr>
            <w:r>
              <w:rPr>
                <w:sz w:val="24"/>
              </w:rPr>
              <w:t>【行政法规】《公共场所卫生管理条例》</w:t>
            </w:r>
          </w:p>
          <w:p w14:paraId="5A2CEBD7">
            <w:pPr>
              <w:pStyle w:val="8"/>
              <w:spacing w:before="16" w:line="254" w:lineRule="auto"/>
              <w:ind w:left="108" w:right="520"/>
              <w:rPr>
                <w:sz w:val="24"/>
              </w:rPr>
            </w:pPr>
            <w:r>
              <w:rPr>
                <w:sz w:val="24"/>
              </w:rPr>
              <w:t>（国发〔1987〕24</w:t>
            </w:r>
            <w:r>
              <w:rPr>
                <w:spacing w:val="-20"/>
                <w:sz w:val="24"/>
              </w:rPr>
              <w:t xml:space="preserve"> 号 </w:t>
            </w:r>
            <w:r>
              <w:rPr>
                <w:sz w:val="24"/>
              </w:rPr>
              <w:t>2016</w:t>
            </w:r>
            <w:r>
              <w:rPr>
                <w:spacing w:val="-40"/>
                <w:sz w:val="24"/>
              </w:rPr>
              <w:t xml:space="preserve"> 年 </w:t>
            </w:r>
            <w:r>
              <w:rPr>
                <w:sz w:val="24"/>
              </w:rPr>
              <w:t>2</w:t>
            </w:r>
            <w:r>
              <w:rPr>
                <w:spacing w:val="-40"/>
                <w:sz w:val="24"/>
              </w:rPr>
              <w:t xml:space="preserve"> 月 </w:t>
            </w:r>
            <w:r>
              <w:rPr>
                <w:sz w:val="24"/>
              </w:rPr>
              <w:t>6</w:t>
            </w:r>
            <w:r>
              <w:rPr>
                <w:spacing w:val="-26"/>
                <w:sz w:val="24"/>
              </w:rPr>
              <w:t xml:space="preserve"> 日修</w:t>
            </w:r>
            <w:r>
              <w:rPr>
                <w:sz w:val="24"/>
              </w:rPr>
              <w:t xml:space="preserve">订） </w:t>
            </w:r>
          </w:p>
          <w:p w14:paraId="5197A341">
            <w:pPr>
              <w:pStyle w:val="8"/>
              <w:spacing w:before="1" w:line="254" w:lineRule="auto"/>
              <w:ind w:left="108" w:right="280"/>
              <w:jc w:val="both"/>
              <w:rPr>
                <w:sz w:val="24"/>
              </w:rPr>
            </w:pPr>
            <w:r>
              <w:rPr>
                <w:sz w:val="24"/>
              </w:rPr>
              <w:t xml:space="preserve">【部门规章及规范性文件】《公共场所卫生管理条例实施细则》（中华人民共和国卫生部令第 80 号 2017 年 12 月 26 修正） </w:t>
            </w:r>
          </w:p>
          <w:p w14:paraId="496174C1">
            <w:pPr>
              <w:pStyle w:val="8"/>
              <w:spacing w:before="1" w:line="252" w:lineRule="auto"/>
              <w:ind w:left="108" w:right="100"/>
              <w:jc w:val="both"/>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14:paraId="04E8DC2C">
            <w:pPr>
              <w:pStyle w:val="8"/>
              <w:spacing w:before="6"/>
              <w:ind w:left="108"/>
              <w:jc w:val="both"/>
              <w:rPr>
                <w:sz w:val="24"/>
              </w:rPr>
            </w:pPr>
            <w:r>
              <w:rPr>
                <w:sz w:val="24"/>
              </w:rPr>
              <w:t xml:space="preserve">生部令第 53 号） </w:t>
            </w:r>
          </w:p>
        </w:tc>
        <w:tc>
          <w:tcPr>
            <w:tcW w:w="1277" w:type="dxa"/>
            <w:vMerge w:val="restart"/>
          </w:tcPr>
          <w:p w14:paraId="6C64E292">
            <w:pPr>
              <w:pStyle w:val="8"/>
              <w:rPr>
                <w:b/>
                <w:sz w:val="24"/>
              </w:rPr>
            </w:pPr>
          </w:p>
          <w:p w14:paraId="44097000">
            <w:pPr>
              <w:pStyle w:val="8"/>
              <w:rPr>
                <w:b/>
                <w:sz w:val="24"/>
              </w:rPr>
            </w:pPr>
          </w:p>
          <w:p w14:paraId="6964C96B">
            <w:pPr>
              <w:pStyle w:val="8"/>
              <w:spacing w:before="1"/>
              <w:rPr>
                <w:b/>
                <w:sz w:val="31"/>
              </w:rPr>
            </w:pPr>
          </w:p>
          <w:p w14:paraId="4DFAA75F">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57E26F01">
            <w:pPr>
              <w:pStyle w:val="8"/>
              <w:rPr>
                <w:b/>
                <w:sz w:val="24"/>
              </w:rPr>
            </w:pPr>
          </w:p>
          <w:p w14:paraId="5597E816">
            <w:pPr>
              <w:pStyle w:val="8"/>
              <w:rPr>
                <w:b/>
                <w:sz w:val="24"/>
              </w:rPr>
            </w:pPr>
          </w:p>
          <w:p w14:paraId="49C08684">
            <w:pPr>
              <w:pStyle w:val="8"/>
              <w:rPr>
                <w:b/>
                <w:sz w:val="24"/>
              </w:rPr>
            </w:pPr>
          </w:p>
          <w:p w14:paraId="69A1961D">
            <w:pPr>
              <w:pStyle w:val="8"/>
              <w:spacing w:before="7"/>
              <w:rPr>
                <w:b/>
                <w:sz w:val="32"/>
              </w:rPr>
            </w:pPr>
          </w:p>
          <w:p w14:paraId="34267195">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14EDD321">
            <w:pPr>
              <w:pStyle w:val="8"/>
              <w:tabs>
                <w:tab w:val="left" w:pos="4068"/>
              </w:tabs>
              <w:spacing w:before="18"/>
              <w:ind w:left="108"/>
              <w:jc w:val="center"/>
              <w:rPr>
                <w:sz w:val="24"/>
              </w:rPr>
            </w:pPr>
            <w:r>
              <w:rPr>
                <w:sz w:val="24"/>
              </w:rPr>
              <w:t>■政府网站</w:t>
            </w:r>
          </w:p>
        </w:tc>
        <w:tc>
          <w:tcPr>
            <w:tcW w:w="424" w:type="dxa"/>
            <w:vMerge w:val="restart"/>
          </w:tcPr>
          <w:p w14:paraId="04BD6C4C">
            <w:pPr>
              <w:pStyle w:val="8"/>
              <w:rPr>
                <w:b/>
                <w:sz w:val="24"/>
              </w:rPr>
            </w:pPr>
          </w:p>
          <w:p w14:paraId="6A9CA3EA">
            <w:pPr>
              <w:pStyle w:val="8"/>
              <w:rPr>
                <w:b/>
                <w:sz w:val="24"/>
              </w:rPr>
            </w:pPr>
          </w:p>
          <w:p w14:paraId="5E658052">
            <w:pPr>
              <w:pStyle w:val="8"/>
              <w:rPr>
                <w:b/>
                <w:sz w:val="24"/>
              </w:rPr>
            </w:pPr>
          </w:p>
          <w:p w14:paraId="340DD51B">
            <w:pPr>
              <w:pStyle w:val="8"/>
              <w:rPr>
                <w:b/>
                <w:sz w:val="24"/>
              </w:rPr>
            </w:pPr>
          </w:p>
          <w:p w14:paraId="781B9E3D">
            <w:pPr>
              <w:pStyle w:val="8"/>
              <w:rPr>
                <w:b/>
                <w:sz w:val="24"/>
              </w:rPr>
            </w:pPr>
          </w:p>
          <w:p w14:paraId="63A240FE">
            <w:pPr>
              <w:pStyle w:val="8"/>
              <w:spacing w:before="9"/>
              <w:rPr>
                <w:b/>
              </w:rPr>
            </w:pPr>
          </w:p>
          <w:p w14:paraId="66B183BF">
            <w:pPr>
              <w:pStyle w:val="8"/>
              <w:spacing w:before="1"/>
              <w:ind w:left="108" w:right="-58"/>
              <w:rPr>
                <w:sz w:val="24"/>
              </w:rPr>
            </w:pPr>
            <w:r>
              <w:rPr>
                <w:sz w:val="24"/>
              </w:rPr>
              <w:t xml:space="preserve">√ </w:t>
            </w:r>
          </w:p>
        </w:tc>
        <w:tc>
          <w:tcPr>
            <w:tcW w:w="426" w:type="dxa"/>
            <w:vMerge w:val="restart"/>
          </w:tcPr>
          <w:p w14:paraId="17E7FBAB">
            <w:pPr>
              <w:pStyle w:val="8"/>
              <w:rPr>
                <w:b/>
                <w:sz w:val="24"/>
              </w:rPr>
            </w:pPr>
          </w:p>
          <w:p w14:paraId="027C57AA">
            <w:pPr>
              <w:pStyle w:val="8"/>
              <w:rPr>
                <w:b/>
                <w:sz w:val="24"/>
              </w:rPr>
            </w:pPr>
          </w:p>
          <w:p w14:paraId="2BCA39EC">
            <w:pPr>
              <w:pStyle w:val="8"/>
              <w:rPr>
                <w:b/>
                <w:sz w:val="24"/>
              </w:rPr>
            </w:pPr>
          </w:p>
          <w:p w14:paraId="12CB8D3C">
            <w:pPr>
              <w:pStyle w:val="8"/>
              <w:rPr>
                <w:b/>
                <w:sz w:val="24"/>
              </w:rPr>
            </w:pPr>
          </w:p>
          <w:p w14:paraId="758B1D2F">
            <w:pPr>
              <w:pStyle w:val="8"/>
              <w:rPr>
                <w:b/>
                <w:sz w:val="24"/>
              </w:rPr>
            </w:pPr>
          </w:p>
          <w:p w14:paraId="1434E95E">
            <w:pPr>
              <w:pStyle w:val="8"/>
              <w:spacing w:before="9"/>
              <w:rPr>
                <w:b/>
              </w:rPr>
            </w:pPr>
          </w:p>
          <w:p w14:paraId="03C42E0F">
            <w:pPr>
              <w:pStyle w:val="8"/>
              <w:spacing w:before="1"/>
              <w:ind w:left="109" w:right="-58"/>
              <w:rPr>
                <w:sz w:val="24"/>
              </w:rPr>
            </w:pPr>
            <w:r>
              <w:rPr>
                <w:sz w:val="24"/>
              </w:rPr>
              <w:t xml:space="preserve">   </w:t>
            </w:r>
          </w:p>
        </w:tc>
        <w:tc>
          <w:tcPr>
            <w:tcW w:w="424" w:type="dxa"/>
            <w:vMerge w:val="restart"/>
          </w:tcPr>
          <w:p w14:paraId="087833BD">
            <w:pPr>
              <w:pStyle w:val="8"/>
              <w:rPr>
                <w:b/>
                <w:sz w:val="24"/>
              </w:rPr>
            </w:pPr>
          </w:p>
          <w:p w14:paraId="67AA140E">
            <w:pPr>
              <w:pStyle w:val="8"/>
              <w:rPr>
                <w:b/>
                <w:sz w:val="24"/>
              </w:rPr>
            </w:pPr>
          </w:p>
          <w:p w14:paraId="4F81B679">
            <w:pPr>
              <w:pStyle w:val="8"/>
              <w:rPr>
                <w:b/>
                <w:sz w:val="24"/>
              </w:rPr>
            </w:pPr>
          </w:p>
          <w:p w14:paraId="7C4CEA57">
            <w:pPr>
              <w:pStyle w:val="8"/>
              <w:rPr>
                <w:b/>
                <w:sz w:val="24"/>
              </w:rPr>
            </w:pPr>
          </w:p>
          <w:p w14:paraId="1E424498">
            <w:pPr>
              <w:pStyle w:val="8"/>
              <w:rPr>
                <w:b/>
                <w:sz w:val="24"/>
              </w:rPr>
            </w:pPr>
          </w:p>
          <w:p w14:paraId="5C0A3F25">
            <w:pPr>
              <w:pStyle w:val="8"/>
              <w:spacing w:before="9"/>
              <w:rPr>
                <w:b/>
              </w:rPr>
            </w:pPr>
          </w:p>
          <w:p w14:paraId="7A76C200">
            <w:pPr>
              <w:pStyle w:val="8"/>
              <w:spacing w:before="1"/>
              <w:ind w:left="110" w:right="-58"/>
              <w:rPr>
                <w:sz w:val="24"/>
              </w:rPr>
            </w:pPr>
            <w:r>
              <w:rPr>
                <w:sz w:val="24"/>
              </w:rPr>
              <w:t xml:space="preserve">√ </w:t>
            </w:r>
          </w:p>
        </w:tc>
        <w:tc>
          <w:tcPr>
            <w:tcW w:w="424" w:type="dxa"/>
            <w:vMerge w:val="restart"/>
          </w:tcPr>
          <w:p w14:paraId="43A4A059">
            <w:pPr>
              <w:pStyle w:val="8"/>
              <w:rPr>
                <w:b/>
                <w:sz w:val="24"/>
              </w:rPr>
            </w:pPr>
          </w:p>
          <w:p w14:paraId="638EF08A">
            <w:pPr>
              <w:pStyle w:val="8"/>
              <w:rPr>
                <w:b/>
                <w:sz w:val="24"/>
              </w:rPr>
            </w:pPr>
          </w:p>
          <w:p w14:paraId="349FE7C6">
            <w:pPr>
              <w:pStyle w:val="8"/>
              <w:rPr>
                <w:b/>
                <w:sz w:val="24"/>
              </w:rPr>
            </w:pPr>
          </w:p>
          <w:p w14:paraId="4936B07E">
            <w:pPr>
              <w:pStyle w:val="8"/>
              <w:rPr>
                <w:b/>
                <w:sz w:val="24"/>
              </w:rPr>
            </w:pPr>
          </w:p>
          <w:p w14:paraId="7FC24304">
            <w:pPr>
              <w:pStyle w:val="8"/>
              <w:rPr>
                <w:b/>
                <w:sz w:val="24"/>
              </w:rPr>
            </w:pPr>
          </w:p>
          <w:p w14:paraId="270FE533">
            <w:pPr>
              <w:pStyle w:val="8"/>
              <w:spacing w:before="9"/>
              <w:rPr>
                <w:b/>
              </w:rPr>
            </w:pPr>
          </w:p>
          <w:p w14:paraId="77865847">
            <w:pPr>
              <w:pStyle w:val="8"/>
              <w:spacing w:before="1"/>
              <w:ind w:left="111" w:right="-72"/>
              <w:rPr>
                <w:sz w:val="24"/>
              </w:rPr>
            </w:pPr>
            <w:r>
              <w:rPr>
                <w:sz w:val="24"/>
              </w:rPr>
              <w:t xml:space="preserve">   </w:t>
            </w:r>
          </w:p>
        </w:tc>
        <w:tc>
          <w:tcPr>
            <w:tcW w:w="424" w:type="dxa"/>
            <w:vMerge w:val="restart"/>
          </w:tcPr>
          <w:p w14:paraId="7959C511">
            <w:pPr>
              <w:pStyle w:val="8"/>
              <w:rPr>
                <w:b/>
                <w:sz w:val="24"/>
              </w:rPr>
            </w:pPr>
          </w:p>
          <w:p w14:paraId="2CBDBBBA">
            <w:pPr>
              <w:pStyle w:val="8"/>
              <w:rPr>
                <w:b/>
                <w:sz w:val="24"/>
              </w:rPr>
            </w:pPr>
          </w:p>
          <w:p w14:paraId="5231B912">
            <w:pPr>
              <w:pStyle w:val="8"/>
              <w:rPr>
                <w:b/>
                <w:sz w:val="24"/>
              </w:rPr>
            </w:pPr>
          </w:p>
          <w:p w14:paraId="54E92930">
            <w:pPr>
              <w:pStyle w:val="8"/>
              <w:rPr>
                <w:b/>
                <w:sz w:val="24"/>
              </w:rPr>
            </w:pPr>
          </w:p>
          <w:p w14:paraId="246CED78">
            <w:pPr>
              <w:pStyle w:val="8"/>
              <w:rPr>
                <w:b/>
                <w:sz w:val="24"/>
              </w:rPr>
            </w:pPr>
          </w:p>
          <w:p w14:paraId="729AB1AE">
            <w:pPr>
              <w:pStyle w:val="8"/>
              <w:spacing w:before="9"/>
              <w:rPr>
                <w:b/>
              </w:rPr>
            </w:pPr>
          </w:p>
          <w:p w14:paraId="082411A9">
            <w:pPr>
              <w:pStyle w:val="8"/>
              <w:spacing w:before="1"/>
              <w:ind w:left="112" w:right="-72"/>
              <w:rPr>
                <w:sz w:val="24"/>
              </w:rPr>
            </w:pPr>
            <w:r>
              <w:rPr>
                <w:sz w:val="24"/>
              </w:rPr>
              <w:t xml:space="preserve">√ </w:t>
            </w:r>
          </w:p>
        </w:tc>
        <w:tc>
          <w:tcPr>
            <w:tcW w:w="426" w:type="dxa"/>
            <w:vMerge w:val="restart"/>
          </w:tcPr>
          <w:p w14:paraId="4DA926B5">
            <w:pPr>
              <w:pStyle w:val="8"/>
              <w:rPr>
                <w:b/>
                <w:sz w:val="24"/>
              </w:rPr>
            </w:pPr>
          </w:p>
          <w:p w14:paraId="161FB40A">
            <w:pPr>
              <w:pStyle w:val="8"/>
              <w:rPr>
                <w:b/>
                <w:sz w:val="24"/>
              </w:rPr>
            </w:pPr>
          </w:p>
          <w:p w14:paraId="6F5FE6C0">
            <w:pPr>
              <w:pStyle w:val="8"/>
              <w:rPr>
                <w:b/>
                <w:sz w:val="24"/>
              </w:rPr>
            </w:pPr>
          </w:p>
          <w:p w14:paraId="5707A7D2">
            <w:pPr>
              <w:pStyle w:val="8"/>
              <w:rPr>
                <w:b/>
                <w:sz w:val="24"/>
              </w:rPr>
            </w:pPr>
          </w:p>
          <w:p w14:paraId="05E8CCDF">
            <w:pPr>
              <w:pStyle w:val="8"/>
              <w:rPr>
                <w:b/>
                <w:sz w:val="24"/>
              </w:rPr>
            </w:pPr>
          </w:p>
          <w:p w14:paraId="5325DF58">
            <w:pPr>
              <w:pStyle w:val="8"/>
              <w:spacing w:before="9"/>
              <w:rPr>
                <w:b/>
              </w:rPr>
            </w:pPr>
          </w:p>
          <w:p w14:paraId="332BA78B">
            <w:pPr>
              <w:pStyle w:val="8"/>
              <w:spacing w:before="1"/>
              <w:ind w:left="115" w:right="-72"/>
              <w:rPr>
                <w:sz w:val="24"/>
              </w:rPr>
            </w:pPr>
            <w:r>
              <w:rPr>
                <w:sz w:val="24"/>
              </w:rPr>
              <w:t xml:space="preserve">   </w:t>
            </w:r>
          </w:p>
        </w:tc>
      </w:tr>
      <w:tr w14:paraId="5207D9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14:paraId="01803F84">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7B27E1A8">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1FB0CA67">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71E6D56B">
            <w:pPr>
              <w:pStyle w:val="8"/>
              <w:rPr>
                <w:b/>
                <w:sz w:val="24"/>
              </w:rPr>
            </w:pPr>
          </w:p>
          <w:p w14:paraId="57AF458C">
            <w:pPr>
              <w:pStyle w:val="8"/>
              <w:rPr>
                <w:b/>
                <w:sz w:val="24"/>
              </w:rPr>
            </w:pPr>
          </w:p>
          <w:p w14:paraId="366F7100">
            <w:pPr>
              <w:pStyle w:val="8"/>
              <w:spacing w:before="4"/>
              <w:rPr>
                <w:b/>
                <w:sz w:val="17"/>
              </w:rPr>
            </w:pPr>
          </w:p>
          <w:p w14:paraId="57652B5A">
            <w:pPr>
              <w:pStyle w:val="8"/>
              <w:ind w:left="107"/>
              <w:rPr>
                <w:sz w:val="24"/>
              </w:rPr>
            </w:pPr>
            <w:r>
              <w:rPr>
                <w:sz w:val="24"/>
              </w:rPr>
              <w:t xml:space="preserve">投诉举报电话以及网上投诉渠道 </w:t>
            </w:r>
          </w:p>
        </w:tc>
        <w:tc>
          <w:tcPr>
            <w:tcW w:w="4961" w:type="dxa"/>
            <w:vMerge w:val="continue"/>
            <w:tcBorders>
              <w:top w:val="nil"/>
            </w:tcBorders>
          </w:tcPr>
          <w:p w14:paraId="34E83F49">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13084D59">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6B22881C">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502633A4">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7B3EAAA">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0DCB98CF">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DC26F61">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4EDFA0D">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B9BB996">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7AAD8A81">
            <w:pPr>
              <w:autoSpaceDE w:val="0"/>
              <w:autoSpaceDN w:val="0"/>
              <w:ind w:firstLine="0" w:firstLineChars="0"/>
              <w:jc w:val="left"/>
              <w:rPr>
                <w:rFonts w:ascii="宋体" w:hAnsi="宋体" w:eastAsia="宋体" w:cs="宋体"/>
                <w:kern w:val="0"/>
                <w:sz w:val="2"/>
                <w:szCs w:val="2"/>
                <w:lang w:val="zh-CN" w:bidi="zh-CN"/>
              </w:rPr>
            </w:pPr>
          </w:p>
        </w:tc>
      </w:tr>
      <w:tr w14:paraId="373EE5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0E36F6C7">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0FE83B6E">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4164A13A">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01A40CF6">
            <w:pPr>
              <w:pStyle w:val="8"/>
              <w:rPr>
                <w:b/>
                <w:sz w:val="24"/>
              </w:rPr>
            </w:pPr>
          </w:p>
          <w:p w14:paraId="3A41B888">
            <w:pPr>
              <w:pStyle w:val="8"/>
              <w:spacing w:before="1"/>
              <w:rPr>
                <w:b/>
                <w:sz w:val="28"/>
              </w:rPr>
            </w:pPr>
          </w:p>
          <w:p w14:paraId="412E67B0">
            <w:pPr>
              <w:pStyle w:val="8"/>
              <w:spacing w:line="254" w:lineRule="auto"/>
              <w:ind w:left="107" w:right="438"/>
              <w:rPr>
                <w:sz w:val="24"/>
              </w:rPr>
            </w:pPr>
            <w:r>
              <w:rPr>
                <w:sz w:val="24"/>
              </w:rPr>
              <w:t xml:space="preserve">受理和立案信息，包括：案件受理记录、立案报告 </w:t>
            </w:r>
          </w:p>
        </w:tc>
        <w:tc>
          <w:tcPr>
            <w:tcW w:w="4961" w:type="dxa"/>
            <w:vMerge w:val="continue"/>
            <w:tcBorders>
              <w:top w:val="nil"/>
            </w:tcBorders>
          </w:tcPr>
          <w:p w14:paraId="2764A025">
            <w:pPr>
              <w:autoSpaceDE w:val="0"/>
              <w:autoSpaceDN w:val="0"/>
              <w:ind w:firstLine="0" w:firstLineChars="0"/>
              <w:jc w:val="left"/>
              <w:rPr>
                <w:rFonts w:ascii="宋体" w:hAnsi="宋体" w:eastAsia="宋体" w:cs="宋体"/>
                <w:kern w:val="0"/>
                <w:sz w:val="2"/>
                <w:szCs w:val="2"/>
                <w:lang w:val="zh-CN" w:bidi="zh-CN"/>
              </w:rPr>
            </w:pPr>
          </w:p>
        </w:tc>
        <w:tc>
          <w:tcPr>
            <w:tcW w:w="1277" w:type="dxa"/>
            <w:vMerge w:val="restart"/>
          </w:tcPr>
          <w:p w14:paraId="14A120DA">
            <w:pPr>
              <w:pStyle w:val="8"/>
              <w:rPr>
                <w:b/>
                <w:sz w:val="24"/>
              </w:rPr>
            </w:pPr>
          </w:p>
          <w:p w14:paraId="47A31E3D">
            <w:pPr>
              <w:pStyle w:val="8"/>
              <w:rPr>
                <w:b/>
                <w:sz w:val="24"/>
              </w:rPr>
            </w:pPr>
          </w:p>
          <w:p w14:paraId="1345B9FA">
            <w:pPr>
              <w:pStyle w:val="8"/>
              <w:spacing w:before="6"/>
              <w:rPr>
                <w:b/>
                <w:sz w:val="30"/>
              </w:rPr>
            </w:pPr>
          </w:p>
          <w:p w14:paraId="637406AB">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08F81FEC">
            <w:pPr>
              <w:pStyle w:val="8"/>
              <w:rPr>
                <w:b/>
                <w:sz w:val="24"/>
              </w:rPr>
            </w:pPr>
          </w:p>
          <w:p w14:paraId="6DDD1547">
            <w:pPr>
              <w:pStyle w:val="8"/>
              <w:rPr>
                <w:b/>
                <w:sz w:val="24"/>
              </w:rPr>
            </w:pPr>
          </w:p>
          <w:p w14:paraId="49A89989">
            <w:pPr>
              <w:pStyle w:val="8"/>
              <w:rPr>
                <w:b/>
                <w:sz w:val="24"/>
              </w:rPr>
            </w:pPr>
          </w:p>
          <w:p w14:paraId="486CFDD6">
            <w:pPr>
              <w:pStyle w:val="8"/>
              <w:spacing w:before="12"/>
              <w:rPr>
                <w:b/>
                <w:sz w:val="31"/>
              </w:rPr>
            </w:pPr>
          </w:p>
          <w:p w14:paraId="31F071E3">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141DEA98">
            <w:pPr>
              <w:pStyle w:val="8"/>
              <w:spacing w:before="17"/>
              <w:ind w:left="108" w:right="-29"/>
              <w:jc w:val="center"/>
              <w:rPr>
                <w:sz w:val="24"/>
              </w:rPr>
            </w:pPr>
            <w:r>
              <w:rPr>
                <w:sz w:val="24"/>
              </w:rPr>
              <w:t>■精准推送</w:t>
            </w:r>
          </w:p>
        </w:tc>
        <w:tc>
          <w:tcPr>
            <w:tcW w:w="424" w:type="dxa"/>
            <w:vMerge w:val="restart"/>
          </w:tcPr>
          <w:p w14:paraId="5B6EC495">
            <w:pPr>
              <w:pStyle w:val="8"/>
              <w:rPr>
                <w:b/>
                <w:sz w:val="24"/>
              </w:rPr>
            </w:pPr>
          </w:p>
          <w:p w14:paraId="7C330366">
            <w:pPr>
              <w:pStyle w:val="8"/>
              <w:rPr>
                <w:b/>
                <w:sz w:val="24"/>
              </w:rPr>
            </w:pPr>
          </w:p>
          <w:p w14:paraId="7CD87BE2">
            <w:pPr>
              <w:pStyle w:val="8"/>
              <w:rPr>
                <w:b/>
                <w:sz w:val="24"/>
              </w:rPr>
            </w:pPr>
          </w:p>
          <w:p w14:paraId="1E370504">
            <w:pPr>
              <w:pStyle w:val="8"/>
              <w:rPr>
                <w:b/>
                <w:sz w:val="24"/>
              </w:rPr>
            </w:pPr>
          </w:p>
          <w:p w14:paraId="629F18AE">
            <w:pPr>
              <w:pStyle w:val="8"/>
              <w:rPr>
                <w:b/>
                <w:sz w:val="24"/>
              </w:rPr>
            </w:pPr>
          </w:p>
          <w:p w14:paraId="4AF1E88C">
            <w:pPr>
              <w:pStyle w:val="8"/>
              <w:spacing w:before="2"/>
              <w:rPr>
                <w:b/>
              </w:rPr>
            </w:pPr>
          </w:p>
          <w:p w14:paraId="78F2E68B">
            <w:pPr>
              <w:pStyle w:val="8"/>
              <w:ind w:left="108" w:right="-58"/>
              <w:rPr>
                <w:sz w:val="24"/>
              </w:rPr>
            </w:pPr>
            <w:r>
              <w:rPr>
                <w:sz w:val="24"/>
              </w:rPr>
              <w:t xml:space="preserve">   </w:t>
            </w:r>
          </w:p>
        </w:tc>
        <w:tc>
          <w:tcPr>
            <w:tcW w:w="426" w:type="dxa"/>
            <w:vMerge w:val="restart"/>
          </w:tcPr>
          <w:p w14:paraId="66786BB7">
            <w:pPr>
              <w:pStyle w:val="8"/>
              <w:rPr>
                <w:b/>
                <w:sz w:val="24"/>
              </w:rPr>
            </w:pPr>
          </w:p>
          <w:p w14:paraId="4FAEA231">
            <w:pPr>
              <w:pStyle w:val="8"/>
              <w:rPr>
                <w:b/>
                <w:sz w:val="24"/>
              </w:rPr>
            </w:pPr>
          </w:p>
          <w:p w14:paraId="51F65BF2">
            <w:pPr>
              <w:pStyle w:val="8"/>
              <w:spacing w:before="6"/>
              <w:rPr>
                <w:b/>
                <w:sz w:val="30"/>
              </w:rPr>
            </w:pPr>
          </w:p>
          <w:p w14:paraId="68DC00DD">
            <w:pPr>
              <w:pStyle w:val="8"/>
              <w:spacing w:line="254" w:lineRule="auto"/>
              <w:ind w:left="109" w:right="-58"/>
              <w:jc w:val="both"/>
              <w:rPr>
                <w:sz w:val="24"/>
              </w:rPr>
            </w:pPr>
            <w:r>
              <w:rPr>
                <w:sz w:val="24"/>
              </w:rPr>
              <w:t xml:space="preserve">√ 行政相对人 </w:t>
            </w:r>
          </w:p>
        </w:tc>
        <w:tc>
          <w:tcPr>
            <w:tcW w:w="424" w:type="dxa"/>
            <w:vMerge w:val="restart"/>
          </w:tcPr>
          <w:p w14:paraId="405EC3B8">
            <w:pPr>
              <w:pStyle w:val="8"/>
              <w:rPr>
                <w:b/>
                <w:sz w:val="24"/>
              </w:rPr>
            </w:pPr>
          </w:p>
          <w:p w14:paraId="75105330">
            <w:pPr>
              <w:pStyle w:val="8"/>
              <w:rPr>
                <w:b/>
                <w:sz w:val="24"/>
              </w:rPr>
            </w:pPr>
          </w:p>
          <w:p w14:paraId="540B9D25">
            <w:pPr>
              <w:pStyle w:val="8"/>
              <w:rPr>
                <w:b/>
                <w:sz w:val="24"/>
              </w:rPr>
            </w:pPr>
          </w:p>
          <w:p w14:paraId="501FCB36">
            <w:pPr>
              <w:pStyle w:val="8"/>
              <w:rPr>
                <w:b/>
                <w:sz w:val="24"/>
              </w:rPr>
            </w:pPr>
          </w:p>
          <w:p w14:paraId="2E7F100C">
            <w:pPr>
              <w:pStyle w:val="8"/>
              <w:rPr>
                <w:b/>
                <w:sz w:val="24"/>
              </w:rPr>
            </w:pPr>
          </w:p>
          <w:p w14:paraId="54DBDB98">
            <w:pPr>
              <w:pStyle w:val="8"/>
              <w:spacing w:before="2"/>
              <w:rPr>
                <w:b/>
              </w:rPr>
            </w:pPr>
          </w:p>
          <w:p w14:paraId="72CAD0E6">
            <w:pPr>
              <w:pStyle w:val="8"/>
              <w:ind w:left="110" w:right="-58"/>
              <w:rPr>
                <w:sz w:val="24"/>
              </w:rPr>
            </w:pPr>
            <w:r>
              <w:rPr>
                <w:sz w:val="24"/>
              </w:rPr>
              <w:t xml:space="preserve">   </w:t>
            </w:r>
          </w:p>
        </w:tc>
        <w:tc>
          <w:tcPr>
            <w:tcW w:w="424" w:type="dxa"/>
            <w:vMerge w:val="restart"/>
          </w:tcPr>
          <w:p w14:paraId="1E6C9D3F">
            <w:pPr>
              <w:pStyle w:val="8"/>
              <w:rPr>
                <w:b/>
                <w:sz w:val="24"/>
              </w:rPr>
            </w:pPr>
          </w:p>
          <w:p w14:paraId="56A6B99C">
            <w:pPr>
              <w:pStyle w:val="8"/>
              <w:rPr>
                <w:b/>
                <w:sz w:val="24"/>
              </w:rPr>
            </w:pPr>
          </w:p>
          <w:p w14:paraId="37E6C7D6">
            <w:pPr>
              <w:pStyle w:val="8"/>
              <w:rPr>
                <w:b/>
                <w:sz w:val="24"/>
              </w:rPr>
            </w:pPr>
          </w:p>
          <w:p w14:paraId="4FE282F3">
            <w:pPr>
              <w:pStyle w:val="8"/>
              <w:rPr>
                <w:b/>
                <w:sz w:val="24"/>
              </w:rPr>
            </w:pPr>
          </w:p>
          <w:p w14:paraId="0D197A63">
            <w:pPr>
              <w:pStyle w:val="8"/>
              <w:rPr>
                <w:b/>
                <w:sz w:val="24"/>
              </w:rPr>
            </w:pPr>
          </w:p>
          <w:p w14:paraId="5BC923DE">
            <w:pPr>
              <w:pStyle w:val="8"/>
              <w:spacing w:before="2"/>
              <w:rPr>
                <w:b/>
              </w:rPr>
            </w:pPr>
          </w:p>
          <w:p w14:paraId="33F597D4">
            <w:pPr>
              <w:pStyle w:val="8"/>
              <w:ind w:left="111" w:right="-72"/>
              <w:rPr>
                <w:sz w:val="24"/>
              </w:rPr>
            </w:pPr>
            <w:r>
              <w:rPr>
                <w:sz w:val="24"/>
              </w:rPr>
              <w:t xml:space="preserve">√ </w:t>
            </w:r>
          </w:p>
        </w:tc>
        <w:tc>
          <w:tcPr>
            <w:tcW w:w="424" w:type="dxa"/>
            <w:vMerge w:val="restart"/>
          </w:tcPr>
          <w:p w14:paraId="2F6A01F2">
            <w:pPr>
              <w:pStyle w:val="8"/>
              <w:rPr>
                <w:b/>
                <w:sz w:val="24"/>
              </w:rPr>
            </w:pPr>
          </w:p>
          <w:p w14:paraId="55A87F0E">
            <w:pPr>
              <w:pStyle w:val="8"/>
              <w:rPr>
                <w:b/>
                <w:sz w:val="24"/>
              </w:rPr>
            </w:pPr>
          </w:p>
          <w:p w14:paraId="6C8C1D10">
            <w:pPr>
              <w:pStyle w:val="8"/>
              <w:rPr>
                <w:b/>
                <w:sz w:val="24"/>
              </w:rPr>
            </w:pPr>
          </w:p>
          <w:p w14:paraId="105A24A5">
            <w:pPr>
              <w:pStyle w:val="8"/>
              <w:rPr>
                <w:b/>
                <w:sz w:val="24"/>
              </w:rPr>
            </w:pPr>
          </w:p>
          <w:p w14:paraId="10831902">
            <w:pPr>
              <w:pStyle w:val="8"/>
              <w:rPr>
                <w:b/>
                <w:sz w:val="24"/>
              </w:rPr>
            </w:pPr>
          </w:p>
          <w:p w14:paraId="11F1608C">
            <w:pPr>
              <w:pStyle w:val="8"/>
              <w:spacing w:before="2"/>
              <w:rPr>
                <w:b/>
              </w:rPr>
            </w:pPr>
          </w:p>
          <w:p w14:paraId="15DB0B32">
            <w:pPr>
              <w:pStyle w:val="8"/>
              <w:ind w:left="112" w:right="-72"/>
              <w:rPr>
                <w:sz w:val="24"/>
              </w:rPr>
            </w:pPr>
            <w:r>
              <w:rPr>
                <w:sz w:val="24"/>
              </w:rPr>
              <w:t xml:space="preserve">√ </w:t>
            </w:r>
          </w:p>
        </w:tc>
        <w:tc>
          <w:tcPr>
            <w:tcW w:w="426" w:type="dxa"/>
            <w:vMerge w:val="restart"/>
          </w:tcPr>
          <w:p w14:paraId="09662EC3">
            <w:pPr>
              <w:pStyle w:val="8"/>
              <w:rPr>
                <w:b/>
                <w:sz w:val="24"/>
              </w:rPr>
            </w:pPr>
          </w:p>
          <w:p w14:paraId="597A0771">
            <w:pPr>
              <w:pStyle w:val="8"/>
              <w:rPr>
                <w:b/>
                <w:sz w:val="24"/>
              </w:rPr>
            </w:pPr>
          </w:p>
          <w:p w14:paraId="4D5F4647">
            <w:pPr>
              <w:pStyle w:val="8"/>
              <w:rPr>
                <w:b/>
                <w:sz w:val="24"/>
              </w:rPr>
            </w:pPr>
          </w:p>
          <w:p w14:paraId="5E341292">
            <w:pPr>
              <w:pStyle w:val="8"/>
              <w:rPr>
                <w:b/>
                <w:sz w:val="24"/>
              </w:rPr>
            </w:pPr>
          </w:p>
          <w:p w14:paraId="270F8CC3">
            <w:pPr>
              <w:pStyle w:val="8"/>
              <w:rPr>
                <w:b/>
                <w:sz w:val="24"/>
              </w:rPr>
            </w:pPr>
          </w:p>
          <w:p w14:paraId="573E8AA0">
            <w:pPr>
              <w:pStyle w:val="8"/>
              <w:spacing w:before="2"/>
              <w:rPr>
                <w:b/>
              </w:rPr>
            </w:pPr>
          </w:p>
          <w:p w14:paraId="79FB9B00">
            <w:pPr>
              <w:pStyle w:val="8"/>
              <w:ind w:left="115" w:right="-72"/>
              <w:rPr>
                <w:sz w:val="24"/>
              </w:rPr>
            </w:pPr>
            <w:r>
              <w:rPr>
                <w:sz w:val="24"/>
              </w:rPr>
              <w:t xml:space="preserve">   </w:t>
            </w:r>
          </w:p>
        </w:tc>
      </w:tr>
      <w:tr w14:paraId="002FF6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46C01A14">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590D689B">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4027F5E9">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7E5E3893">
            <w:pPr>
              <w:pStyle w:val="8"/>
              <w:rPr>
                <w:b/>
                <w:sz w:val="24"/>
              </w:rPr>
            </w:pPr>
          </w:p>
          <w:p w14:paraId="187C31F5">
            <w:pPr>
              <w:pStyle w:val="8"/>
              <w:rPr>
                <w:b/>
                <w:sz w:val="28"/>
              </w:rPr>
            </w:pPr>
          </w:p>
          <w:p w14:paraId="2A74E927">
            <w:pPr>
              <w:pStyle w:val="8"/>
              <w:spacing w:line="254" w:lineRule="auto"/>
              <w:ind w:left="107" w:right="438"/>
              <w:rPr>
                <w:sz w:val="24"/>
              </w:rPr>
            </w:pPr>
            <w:r>
              <w:rPr>
                <w:sz w:val="24"/>
              </w:rPr>
              <w:t xml:space="preserve">告知信息，包括：行政处罚事先告知书、听证告知书 </w:t>
            </w:r>
          </w:p>
        </w:tc>
        <w:tc>
          <w:tcPr>
            <w:tcW w:w="4961" w:type="dxa"/>
            <w:vMerge w:val="continue"/>
            <w:tcBorders>
              <w:top w:val="nil"/>
            </w:tcBorders>
          </w:tcPr>
          <w:p w14:paraId="6FE8E57E">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20E3E4BB">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25591FEF">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45188023">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3AD9F93">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10321B90">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FEDC36C">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3810DE0">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1C6E434">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0E415D0A">
            <w:pPr>
              <w:autoSpaceDE w:val="0"/>
              <w:autoSpaceDN w:val="0"/>
              <w:ind w:firstLine="0" w:firstLineChars="0"/>
              <w:jc w:val="left"/>
              <w:rPr>
                <w:rFonts w:ascii="宋体" w:hAnsi="宋体" w:eastAsia="宋体" w:cs="宋体"/>
                <w:kern w:val="0"/>
                <w:sz w:val="2"/>
                <w:szCs w:val="2"/>
                <w:lang w:val="zh-CN" w:bidi="zh-CN"/>
              </w:rPr>
            </w:pPr>
          </w:p>
        </w:tc>
      </w:tr>
      <w:tr w14:paraId="35E209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14:paraId="7B1EE4CB">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24DEAB21">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79BE4E2C">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771BE95D">
            <w:pPr>
              <w:pStyle w:val="8"/>
              <w:rPr>
                <w:b/>
                <w:sz w:val="24"/>
              </w:rPr>
            </w:pPr>
          </w:p>
          <w:p w14:paraId="41E32FA8">
            <w:pPr>
              <w:pStyle w:val="8"/>
              <w:rPr>
                <w:b/>
                <w:sz w:val="24"/>
              </w:rPr>
            </w:pPr>
          </w:p>
          <w:p w14:paraId="5F9F70F8">
            <w:pPr>
              <w:pStyle w:val="8"/>
              <w:spacing w:before="7"/>
              <w:rPr>
                <w:b/>
                <w:sz w:val="28"/>
              </w:rPr>
            </w:pPr>
          </w:p>
          <w:p w14:paraId="0977481B">
            <w:pPr>
              <w:pStyle w:val="8"/>
              <w:ind w:left="107"/>
              <w:rPr>
                <w:sz w:val="24"/>
              </w:rPr>
            </w:pPr>
            <w:r>
              <w:rPr>
                <w:sz w:val="24"/>
              </w:rPr>
              <w:t xml:space="preserve">行政处罚决定信息，包括： </w:t>
            </w:r>
          </w:p>
          <w:p w14:paraId="7E9AB0DC">
            <w:pPr>
              <w:pStyle w:val="8"/>
              <w:spacing w:before="17" w:line="254" w:lineRule="auto"/>
              <w:ind w:left="107" w:right="438"/>
              <w:jc w:val="both"/>
              <w:rPr>
                <w:sz w:val="24"/>
              </w:rPr>
            </w:pPr>
            <w:r>
              <w:rPr>
                <w:sz w:val="24"/>
              </w:rPr>
              <w:t xml:space="preserve">处罚决定书文号、处罚名称、处罚类别、处罚事由、相对人名称、处罚依据、处罚单位、处罚决定日期 </w:t>
            </w:r>
          </w:p>
        </w:tc>
        <w:tc>
          <w:tcPr>
            <w:tcW w:w="4961" w:type="dxa"/>
            <w:vMerge w:val="continue"/>
            <w:tcBorders>
              <w:top w:val="nil"/>
            </w:tcBorders>
          </w:tcPr>
          <w:p w14:paraId="56DC6F07">
            <w:pPr>
              <w:autoSpaceDE w:val="0"/>
              <w:autoSpaceDN w:val="0"/>
              <w:ind w:firstLine="0" w:firstLineChars="0"/>
              <w:jc w:val="left"/>
              <w:rPr>
                <w:rFonts w:ascii="宋体" w:hAnsi="宋体" w:eastAsia="宋体" w:cs="宋体"/>
                <w:kern w:val="0"/>
                <w:sz w:val="2"/>
                <w:szCs w:val="2"/>
                <w:lang w:val="zh-CN" w:bidi="zh-CN"/>
              </w:rPr>
            </w:pPr>
          </w:p>
        </w:tc>
        <w:tc>
          <w:tcPr>
            <w:tcW w:w="1277" w:type="dxa"/>
          </w:tcPr>
          <w:p w14:paraId="0E54EB74">
            <w:pPr>
              <w:pStyle w:val="8"/>
              <w:rPr>
                <w:b/>
                <w:sz w:val="24"/>
              </w:rPr>
            </w:pPr>
          </w:p>
          <w:p w14:paraId="2D6F750E">
            <w:pPr>
              <w:pStyle w:val="8"/>
              <w:spacing w:before="1"/>
              <w:rPr>
                <w:b/>
                <w:sz w:val="27"/>
              </w:rPr>
            </w:pPr>
          </w:p>
          <w:p w14:paraId="6DE50011">
            <w:pPr>
              <w:pStyle w:val="8"/>
              <w:spacing w:line="254" w:lineRule="auto"/>
              <w:ind w:left="156" w:right="148"/>
              <w:jc w:val="center"/>
              <w:rPr>
                <w:sz w:val="24"/>
              </w:rPr>
            </w:pPr>
            <w:r>
              <w:rPr>
                <w:sz w:val="24"/>
              </w:rPr>
              <w:t xml:space="preserve">自信息形成或者变更之日起7 个工作日内予以公开 </w:t>
            </w:r>
          </w:p>
        </w:tc>
        <w:tc>
          <w:tcPr>
            <w:tcW w:w="1275" w:type="dxa"/>
          </w:tcPr>
          <w:p w14:paraId="58F22948">
            <w:pPr>
              <w:pStyle w:val="8"/>
              <w:rPr>
                <w:b/>
                <w:sz w:val="24"/>
              </w:rPr>
            </w:pPr>
          </w:p>
          <w:p w14:paraId="19A68F6A">
            <w:pPr>
              <w:pStyle w:val="8"/>
              <w:rPr>
                <w:b/>
                <w:sz w:val="24"/>
              </w:rPr>
            </w:pPr>
          </w:p>
          <w:p w14:paraId="49AAC89B">
            <w:pPr>
              <w:pStyle w:val="8"/>
              <w:spacing w:before="7"/>
              <w:rPr>
                <w:b/>
                <w:sz w:val="28"/>
              </w:rPr>
            </w:pPr>
          </w:p>
          <w:p w14:paraId="74EFE8DA">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Align w:val="center"/>
          </w:tcPr>
          <w:p w14:paraId="19B33E8C">
            <w:pPr>
              <w:pStyle w:val="8"/>
              <w:tabs>
                <w:tab w:val="left" w:pos="4068"/>
              </w:tabs>
              <w:spacing w:before="18"/>
              <w:ind w:left="108"/>
              <w:jc w:val="center"/>
              <w:rPr>
                <w:sz w:val="24"/>
              </w:rPr>
            </w:pPr>
            <w:r>
              <w:rPr>
                <w:sz w:val="24"/>
              </w:rPr>
              <w:t>■政府网站</w:t>
            </w:r>
          </w:p>
        </w:tc>
        <w:tc>
          <w:tcPr>
            <w:tcW w:w="424" w:type="dxa"/>
          </w:tcPr>
          <w:p w14:paraId="0B08A680">
            <w:pPr>
              <w:pStyle w:val="8"/>
              <w:rPr>
                <w:b/>
                <w:sz w:val="24"/>
              </w:rPr>
            </w:pPr>
          </w:p>
          <w:p w14:paraId="079DF87D">
            <w:pPr>
              <w:pStyle w:val="8"/>
              <w:rPr>
                <w:b/>
                <w:sz w:val="24"/>
              </w:rPr>
            </w:pPr>
          </w:p>
          <w:p w14:paraId="56BA88F2">
            <w:pPr>
              <w:pStyle w:val="8"/>
              <w:rPr>
                <w:b/>
                <w:sz w:val="24"/>
              </w:rPr>
            </w:pPr>
          </w:p>
          <w:p w14:paraId="7E468C84">
            <w:pPr>
              <w:pStyle w:val="8"/>
              <w:rPr>
                <w:b/>
                <w:sz w:val="24"/>
              </w:rPr>
            </w:pPr>
          </w:p>
          <w:p w14:paraId="66DE3B8D">
            <w:pPr>
              <w:pStyle w:val="8"/>
              <w:spacing w:before="7"/>
              <w:rPr>
                <w:b/>
                <w:sz w:val="18"/>
              </w:rPr>
            </w:pPr>
          </w:p>
          <w:p w14:paraId="537B6AB4">
            <w:pPr>
              <w:pStyle w:val="8"/>
              <w:spacing w:before="1"/>
              <w:ind w:left="108" w:right="-58"/>
              <w:rPr>
                <w:sz w:val="24"/>
              </w:rPr>
            </w:pPr>
            <w:r>
              <w:rPr>
                <w:sz w:val="24"/>
              </w:rPr>
              <w:t xml:space="preserve">√ </w:t>
            </w:r>
          </w:p>
        </w:tc>
        <w:tc>
          <w:tcPr>
            <w:tcW w:w="426" w:type="dxa"/>
          </w:tcPr>
          <w:p w14:paraId="58A79956">
            <w:pPr>
              <w:pStyle w:val="8"/>
              <w:rPr>
                <w:b/>
                <w:sz w:val="24"/>
              </w:rPr>
            </w:pPr>
          </w:p>
          <w:p w14:paraId="2ED9104C">
            <w:pPr>
              <w:pStyle w:val="8"/>
              <w:rPr>
                <w:b/>
                <w:sz w:val="24"/>
              </w:rPr>
            </w:pPr>
          </w:p>
          <w:p w14:paraId="2776B8AA">
            <w:pPr>
              <w:pStyle w:val="8"/>
              <w:rPr>
                <w:b/>
                <w:sz w:val="24"/>
              </w:rPr>
            </w:pPr>
          </w:p>
          <w:p w14:paraId="4687DFBA">
            <w:pPr>
              <w:pStyle w:val="8"/>
              <w:rPr>
                <w:b/>
                <w:sz w:val="24"/>
              </w:rPr>
            </w:pPr>
          </w:p>
          <w:p w14:paraId="1BAE9325">
            <w:pPr>
              <w:pStyle w:val="8"/>
              <w:spacing w:before="7"/>
              <w:rPr>
                <w:b/>
                <w:sz w:val="18"/>
              </w:rPr>
            </w:pPr>
          </w:p>
          <w:p w14:paraId="6FC8DB64">
            <w:pPr>
              <w:pStyle w:val="8"/>
              <w:spacing w:before="1"/>
              <w:ind w:left="109" w:right="-58"/>
              <w:rPr>
                <w:sz w:val="24"/>
              </w:rPr>
            </w:pPr>
            <w:r>
              <w:rPr>
                <w:sz w:val="24"/>
              </w:rPr>
              <w:t xml:space="preserve">   </w:t>
            </w:r>
          </w:p>
        </w:tc>
        <w:tc>
          <w:tcPr>
            <w:tcW w:w="424" w:type="dxa"/>
          </w:tcPr>
          <w:p w14:paraId="0198B7DD">
            <w:pPr>
              <w:pStyle w:val="8"/>
              <w:rPr>
                <w:b/>
                <w:sz w:val="24"/>
              </w:rPr>
            </w:pPr>
          </w:p>
          <w:p w14:paraId="4EAACD5F">
            <w:pPr>
              <w:pStyle w:val="8"/>
              <w:rPr>
                <w:b/>
                <w:sz w:val="24"/>
              </w:rPr>
            </w:pPr>
          </w:p>
          <w:p w14:paraId="15C395CD">
            <w:pPr>
              <w:pStyle w:val="8"/>
              <w:rPr>
                <w:b/>
                <w:sz w:val="24"/>
              </w:rPr>
            </w:pPr>
          </w:p>
          <w:p w14:paraId="75805331">
            <w:pPr>
              <w:pStyle w:val="8"/>
              <w:rPr>
                <w:b/>
                <w:sz w:val="24"/>
              </w:rPr>
            </w:pPr>
          </w:p>
          <w:p w14:paraId="20644595">
            <w:pPr>
              <w:pStyle w:val="8"/>
              <w:spacing w:before="7"/>
              <w:rPr>
                <w:b/>
                <w:sz w:val="18"/>
              </w:rPr>
            </w:pPr>
          </w:p>
          <w:p w14:paraId="5A2897F0">
            <w:pPr>
              <w:pStyle w:val="8"/>
              <w:spacing w:before="1"/>
              <w:ind w:left="110" w:right="-58"/>
              <w:rPr>
                <w:sz w:val="24"/>
              </w:rPr>
            </w:pPr>
            <w:r>
              <w:rPr>
                <w:sz w:val="24"/>
              </w:rPr>
              <w:t xml:space="preserve">√ </w:t>
            </w:r>
          </w:p>
        </w:tc>
        <w:tc>
          <w:tcPr>
            <w:tcW w:w="424" w:type="dxa"/>
          </w:tcPr>
          <w:p w14:paraId="19E71F56">
            <w:pPr>
              <w:pStyle w:val="8"/>
              <w:rPr>
                <w:b/>
                <w:sz w:val="24"/>
              </w:rPr>
            </w:pPr>
          </w:p>
          <w:p w14:paraId="7BF071F2">
            <w:pPr>
              <w:pStyle w:val="8"/>
              <w:rPr>
                <w:b/>
                <w:sz w:val="24"/>
              </w:rPr>
            </w:pPr>
          </w:p>
          <w:p w14:paraId="5E062B6E">
            <w:pPr>
              <w:pStyle w:val="8"/>
              <w:rPr>
                <w:b/>
                <w:sz w:val="24"/>
              </w:rPr>
            </w:pPr>
          </w:p>
          <w:p w14:paraId="527158C6">
            <w:pPr>
              <w:pStyle w:val="8"/>
              <w:rPr>
                <w:b/>
                <w:sz w:val="24"/>
              </w:rPr>
            </w:pPr>
          </w:p>
          <w:p w14:paraId="64D853C9">
            <w:pPr>
              <w:pStyle w:val="8"/>
              <w:spacing w:before="7"/>
              <w:rPr>
                <w:b/>
                <w:sz w:val="18"/>
              </w:rPr>
            </w:pPr>
          </w:p>
          <w:p w14:paraId="0705F841">
            <w:pPr>
              <w:pStyle w:val="8"/>
              <w:spacing w:before="1"/>
              <w:ind w:left="111" w:right="-72"/>
              <w:rPr>
                <w:sz w:val="24"/>
              </w:rPr>
            </w:pPr>
            <w:r>
              <w:rPr>
                <w:sz w:val="24"/>
              </w:rPr>
              <w:t xml:space="preserve">   </w:t>
            </w:r>
          </w:p>
        </w:tc>
        <w:tc>
          <w:tcPr>
            <w:tcW w:w="424" w:type="dxa"/>
          </w:tcPr>
          <w:p w14:paraId="22B3A795">
            <w:pPr>
              <w:pStyle w:val="8"/>
              <w:rPr>
                <w:b/>
                <w:sz w:val="24"/>
              </w:rPr>
            </w:pPr>
          </w:p>
          <w:p w14:paraId="5D3B94AE">
            <w:pPr>
              <w:pStyle w:val="8"/>
              <w:rPr>
                <w:b/>
                <w:sz w:val="24"/>
              </w:rPr>
            </w:pPr>
          </w:p>
          <w:p w14:paraId="76192F2D">
            <w:pPr>
              <w:pStyle w:val="8"/>
              <w:rPr>
                <w:b/>
                <w:sz w:val="24"/>
              </w:rPr>
            </w:pPr>
          </w:p>
          <w:p w14:paraId="6178AB76">
            <w:pPr>
              <w:pStyle w:val="8"/>
              <w:rPr>
                <w:b/>
                <w:sz w:val="24"/>
              </w:rPr>
            </w:pPr>
          </w:p>
          <w:p w14:paraId="188F0996">
            <w:pPr>
              <w:pStyle w:val="8"/>
              <w:spacing w:before="7"/>
              <w:rPr>
                <w:b/>
                <w:sz w:val="18"/>
              </w:rPr>
            </w:pPr>
          </w:p>
          <w:p w14:paraId="10A06680">
            <w:pPr>
              <w:pStyle w:val="8"/>
              <w:spacing w:before="1"/>
              <w:ind w:left="112" w:right="-72"/>
              <w:rPr>
                <w:sz w:val="24"/>
              </w:rPr>
            </w:pPr>
            <w:r>
              <w:rPr>
                <w:sz w:val="24"/>
              </w:rPr>
              <w:t xml:space="preserve">√ </w:t>
            </w:r>
          </w:p>
        </w:tc>
        <w:tc>
          <w:tcPr>
            <w:tcW w:w="426" w:type="dxa"/>
          </w:tcPr>
          <w:p w14:paraId="4EB51ECC">
            <w:pPr>
              <w:pStyle w:val="8"/>
              <w:rPr>
                <w:b/>
                <w:sz w:val="24"/>
              </w:rPr>
            </w:pPr>
          </w:p>
          <w:p w14:paraId="64117530">
            <w:pPr>
              <w:pStyle w:val="8"/>
              <w:rPr>
                <w:b/>
                <w:sz w:val="24"/>
              </w:rPr>
            </w:pPr>
          </w:p>
          <w:p w14:paraId="3A86FE54">
            <w:pPr>
              <w:pStyle w:val="8"/>
              <w:rPr>
                <w:b/>
                <w:sz w:val="24"/>
              </w:rPr>
            </w:pPr>
          </w:p>
          <w:p w14:paraId="5784104B">
            <w:pPr>
              <w:pStyle w:val="8"/>
              <w:rPr>
                <w:b/>
                <w:sz w:val="24"/>
              </w:rPr>
            </w:pPr>
          </w:p>
          <w:p w14:paraId="1D2CB6BB">
            <w:pPr>
              <w:pStyle w:val="8"/>
              <w:spacing w:before="7"/>
              <w:rPr>
                <w:b/>
                <w:sz w:val="18"/>
              </w:rPr>
            </w:pPr>
          </w:p>
          <w:p w14:paraId="1C0994CE">
            <w:pPr>
              <w:pStyle w:val="8"/>
              <w:spacing w:before="1"/>
              <w:ind w:left="115" w:right="-72"/>
              <w:rPr>
                <w:sz w:val="24"/>
              </w:rPr>
            </w:pPr>
            <w:r>
              <w:rPr>
                <w:sz w:val="24"/>
              </w:rPr>
              <w:t xml:space="preserve">   </w:t>
            </w:r>
          </w:p>
        </w:tc>
      </w:tr>
    </w:tbl>
    <w:p w14:paraId="69D5FDD9">
      <w:pPr>
        <w:ind w:firstLine="480"/>
        <w:sectPr>
          <w:pgSz w:w="23820" w:h="16840" w:orient="landscape"/>
          <w:pgMar w:top="1420" w:right="800" w:bottom="1320" w:left="800" w:header="0" w:footer="1121" w:gutter="0"/>
          <w:cols w:space="720" w:num="1"/>
        </w:sectPr>
      </w:pPr>
    </w:p>
    <w:tbl>
      <w:tblPr>
        <w:tblStyle w:val="5"/>
        <w:tblW w:w="21963" w:type="dxa"/>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14:paraId="132B26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14:paraId="6EF9FD6E">
            <w:pPr>
              <w:pStyle w:val="8"/>
              <w:rPr>
                <w:b/>
                <w:sz w:val="24"/>
              </w:rPr>
            </w:pPr>
          </w:p>
          <w:p w14:paraId="60DA5574">
            <w:pPr>
              <w:pStyle w:val="8"/>
              <w:rPr>
                <w:b/>
                <w:sz w:val="24"/>
              </w:rPr>
            </w:pPr>
          </w:p>
          <w:p w14:paraId="1965BC6C">
            <w:pPr>
              <w:pStyle w:val="8"/>
              <w:spacing w:before="4"/>
              <w:rPr>
                <w:b/>
                <w:sz w:val="32"/>
              </w:rPr>
            </w:pPr>
          </w:p>
          <w:p w14:paraId="52BB7EDA">
            <w:pPr>
              <w:pStyle w:val="8"/>
              <w:spacing w:line="254" w:lineRule="auto"/>
              <w:ind w:left="230" w:right="218"/>
              <w:rPr>
                <w:rFonts w:ascii="黑体" w:eastAsia="黑体"/>
                <w:sz w:val="24"/>
              </w:rPr>
            </w:pPr>
            <w:r>
              <w:rPr>
                <w:rFonts w:hint="eastAsia" w:ascii="黑体" w:eastAsia="黑体"/>
                <w:sz w:val="24"/>
              </w:rPr>
              <w:t>序号</w:t>
            </w:r>
          </w:p>
        </w:tc>
        <w:tc>
          <w:tcPr>
            <w:tcW w:w="574" w:type="dxa"/>
            <w:vMerge w:val="restart"/>
            <w:shd w:val="clear" w:color="auto" w:fill="D9D9D9"/>
          </w:tcPr>
          <w:p w14:paraId="068350BC">
            <w:pPr>
              <w:pStyle w:val="8"/>
              <w:rPr>
                <w:b/>
                <w:sz w:val="24"/>
              </w:rPr>
            </w:pPr>
          </w:p>
          <w:p w14:paraId="13D32639">
            <w:pPr>
              <w:pStyle w:val="8"/>
              <w:spacing w:before="11"/>
              <w:rPr>
                <w:b/>
                <w:sz w:val="30"/>
              </w:rPr>
            </w:pPr>
          </w:p>
          <w:p w14:paraId="3FF3898B">
            <w:pPr>
              <w:pStyle w:val="8"/>
              <w:spacing w:line="254" w:lineRule="auto"/>
              <w:ind w:left="167" w:right="154"/>
              <w:jc w:val="both"/>
              <w:rPr>
                <w:rFonts w:ascii="黑体" w:eastAsia="黑体"/>
                <w:sz w:val="24"/>
              </w:rPr>
            </w:pPr>
            <w:r>
              <w:rPr>
                <w:rFonts w:hint="eastAsia" w:ascii="黑体" w:eastAsia="黑体"/>
                <w:sz w:val="24"/>
              </w:rPr>
              <w:t>一级事项</w:t>
            </w:r>
          </w:p>
        </w:tc>
        <w:tc>
          <w:tcPr>
            <w:tcW w:w="1694" w:type="dxa"/>
            <w:vMerge w:val="restart"/>
            <w:shd w:val="clear" w:color="auto" w:fill="D9D9D9"/>
          </w:tcPr>
          <w:p w14:paraId="75DB1729">
            <w:pPr>
              <w:pStyle w:val="8"/>
              <w:rPr>
                <w:b/>
                <w:sz w:val="24"/>
              </w:rPr>
            </w:pPr>
          </w:p>
          <w:p w14:paraId="43E9DDF0">
            <w:pPr>
              <w:pStyle w:val="8"/>
              <w:rPr>
                <w:b/>
                <w:sz w:val="24"/>
              </w:rPr>
            </w:pPr>
          </w:p>
          <w:p w14:paraId="1DBE3946">
            <w:pPr>
              <w:pStyle w:val="8"/>
              <w:spacing w:before="4"/>
              <w:rPr>
                <w:b/>
                <w:sz w:val="32"/>
              </w:rPr>
            </w:pPr>
          </w:p>
          <w:p w14:paraId="7D02E3DE">
            <w:pPr>
              <w:pStyle w:val="8"/>
              <w:spacing w:line="254" w:lineRule="auto"/>
              <w:ind w:left="604" w:right="597"/>
              <w:jc w:val="center"/>
              <w:rPr>
                <w:rFonts w:ascii="黑体" w:eastAsia="黑体"/>
                <w:sz w:val="24"/>
              </w:rPr>
            </w:pPr>
            <w:r>
              <w:rPr>
                <w:rFonts w:hint="eastAsia" w:ascii="黑体" w:eastAsia="黑体"/>
                <w:sz w:val="24"/>
              </w:rPr>
              <w:t>二级事项</w:t>
            </w:r>
          </w:p>
        </w:tc>
        <w:tc>
          <w:tcPr>
            <w:tcW w:w="4397" w:type="dxa"/>
            <w:vMerge w:val="restart"/>
            <w:shd w:val="clear" w:color="auto" w:fill="D9D9D9"/>
          </w:tcPr>
          <w:p w14:paraId="135443BE">
            <w:pPr>
              <w:pStyle w:val="8"/>
              <w:rPr>
                <w:b/>
                <w:sz w:val="24"/>
              </w:rPr>
            </w:pPr>
          </w:p>
          <w:p w14:paraId="4CF7F56D">
            <w:pPr>
              <w:pStyle w:val="8"/>
              <w:rPr>
                <w:b/>
                <w:sz w:val="24"/>
              </w:rPr>
            </w:pPr>
          </w:p>
          <w:p w14:paraId="019E7E07">
            <w:pPr>
              <w:pStyle w:val="8"/>
              <w:spacing w:before="4"/>
              <w:rPr>
                <w:b/>
                <w:sz w:val="32"/>
              </w:rPr>
            </w:pPr>
          </w:p>
          <w:p w14:paraId="33309999">
            <w:pPr>
              <w:pStyle w:val="8"/>
              <w:ind w:left="1698" w:right="1689"/>
              <w:jc w:val="center"/>
              <w:rPr>
                <w:rFonts w:ascii="黑体" w:eastAsia="黑体"/>
                <w:sz w:val="24"/>
              </w:rPr>
            </w:pPr>
            <w:r>
              <w:rPr>
                <w:rFonts w:hint="eastAsia" w:ascii="黑体" w:eastAsia="黑体"/>
                <w:sz w:val="24"/>
              </w:rPr>
              <w:t>公开内容</w:t>
            </w:r>
          </w:p>
          <w:p w14:paraId="3C26FC55">
            <w:pPr>
              <w:pStyle w:val="8"/>
              <w:spacing w:before="19"/>
              <w:ind w:left="1698" w:right="1689"/>
              <w:jc w:val="center"/>
              <w:rPr>
                <w:rFonts w:ascii="黑体" w:eastAsia="黑体"/>
                <w:sz w:val="24"/>
              </w:rPr>
            </w:pPr>
            <w:r>
              <w:rPr>
                <w:rFonts w:hint="eastAsia" w:ascii="黑体" w:eastAsia="黑体"/>
                <w:sz w:val="24"/>
              </w:rPr>
              <w:t>（要素）</w:t>
            </w:r>
          </w:p>
        </w:tc>
        <w:tc>
          <w:tcPr>
            <w:tcW w:w="4961" w:type="dxa"/>
            <w:vMerge w:val="restart"/>
            <w:shd w:val="clear" w:color="auto" w:fill="D9D9D9"/>
          </w:tcPr>
          <w:p w14:paraId="7557B3DC">
            <w:pPr>
              <w:pStyle w:val="8"/>
              <w:rPr>
                <w:b/>
                <w:sz w:val="24"/>
              </w:rPr>
            </w:pPr>
          </w:p>
          <w:p w14:paraId="677B8BB1">
            <w:pPr>
              <w:pStyle w:val="8"/>
              <w:rPr>
                <w:b/>
                <w:sz w:val="24"/>
              </w:rPr>
            </w:pPr>
          </w:p>
          <w:p w14:paraId="220C4258">
            <w:pPr>
              <w:pStyle w:val="8"/>
              <w:rPr>
                <w:b/>
                <w:sz w:val="24"/>
              </w:rPr>
            </w:pPr>
          </w:p>
          <w:p w14:paraId="68356F4F">
            <w:pPr>
              <w:pStyle w:val="8"/>
              <w:spacing w:before="1"/>
              <w:rPr>
                <w:b/>
                <w:sz w:val="21"/>
              </w:rPr>
            </w:pPr>
          </w:p>
          <w:p w14:paraId="7D566EB9">
            <w:pPr>
              <w:pStyle w:val="8"/>
              <w:ind w:left="1982" w:right="1969"/>
              <w:jc w:val="center"/>
              <w:rPr>
                <w:rFonts w:ascii="黑体" w:eastAsia="黑体"/>
                <w:sz w:val="24"/>
              </w:rPr>
            </w:pPr>
            <w:r>
              <w:rPr>
                <w:rFonts w:hint="eastAsia" w:ascii="黑体" w:eastAsia="黑体"/>
                <w:sz w:val="24"/>
              </w:rPr>
              <w:t>公开依据</w:t>
            </w:r>
          </w:p>
        </w:tc>
        <w:tc>
          <w:tcPr>
            <w:tcW w:w="1277" w:type="dxa"/>
            <w:vMerge w:val="restart"/>
            <w:shd w:val="clear" w:color="auto" w:fill="D9D9D9"/>
          </w:tcPr>
          <w:p w14:paraId="4CF47269">
            <w:pPr>
              <w:pStyle w:val="8"/>
              <w:rPr>
                <w:b/>
                <w:sz w:val="24"/>
              </w:rPr>
            </w:pPr>
          </w:p>
          <w:p w14:paraId="6260380D">
            <w:pPr>
              <w:pStyle w:val="8"/>
              <w:rPr>
                <w:b/>
                <w:sz w:val="24"/>
              </w:rPr>
            </w:pPr>
          </w:p>
          <w:p w14:paraId="16C89519">
            <w:pPr>
              <w:pStyle w:val="8"/>
              <w:spacing w:before="4"/>
              <w:rPr>
                <w:b/>
                <w:sz w:val="32"/>
              </w:rPr>
            </w:pPr>
          </w:p>
          <w:p w14:paraId="0C159D03">
            <w:pPr>
              <w:pStyle w:val="8"/>
              <w:spacing w:line="254" w:lineRule="auto"/>
              <w:ind w:left="396" w:right="388"/>
              <w:rPr>
                <w:rFonts w:ascii="黑体" w:eastAsia="黑体"/>
                <w:sz w:val="24"/>
              </w:rPr>
            </w:pPr>
            <w:r>
              <w:rPr>
                <w:rFonts w:hint="eastAsia" w:ascii="黑体" w:eastAsia="黑体"/>
                <w:sz w:val="24"/>
              </w:rPr>
              <w:t>公开时限</w:t>
            </w:r>
          </w:p>
        </w:tc>
        <w:tc>
          <w:tcPr>
            <w:tcW w:w="1275" w:type="dxa"/>
            <w:vMerge w:val="restart"/>
            <w:shd w:val="clear" w:color="auto" w:fill="D9D9D9"/>
          </w:tcPr>
          <w:p w14:paraId="3E61EA67">
            <w:pPr>
              <w:pStyle w:val="8"/>
              <w:rPr>
                <w:b/>
                <w:sz w:val="24"/>
              </w:rPr>
            </w:pPr>
          </w:p>
          <w:p w14:paraId="4B0B457A">
            <w:pPr>
              <w:pStyle w:val="8"/>
              <w:rPr>
                <w:b/>
                <w:sz w:val="24"/>
              </w:rPr>
            </w:pPr>
          </w:p>
          <w:p w14:paraId="6092067D">
            <w:pPr>
              <w:pStyle w:val="8"/>
              <w:spacing w:before="4"/>
              <w:rPr>
                <w:b/>
                <w:sz w:val="32"/>
              </w:rPr>
            </w:pPr>
          </w:p>
          <w:p w14:paraId="33FCD5C1">
            <w:pPr>
              <w:pStyle w:val="8"/>
              <w:spacing w:line="254" w:lineRule="auto"/>
              <w:ind w:left="398" w:right="384"/>
              <w:rPr>
                <w:rFonts w:ascii="黑体" w:eastAsia="黑体"/>
                <w:sz w:val="24"/>
              </w:rPr>
            </w:pPr>
            <w:r>
              <w:rPr>
                <w:rFonts w:hint="eastAsia" w:ascii="黑体" w:eastAsia="黑体"/>
                <w:sz w:val="24"/>
              </w:rPr>
              <w:t>公开主体</w:t>
            </w:r>
          </w:p>
        </w:tc>
        <w:tc>
          <w:tcPr>
            <w:tcW w:w="4536" w:type="dxa"/>
            <w:vMerge w:val="restart"/>
            <w:shd w:val="clear" w:color="auto" w:fill="D9D9D9"/>
          </w:tcPr>
          <w:p w14:paraId="7A90BEEC">
            <w:pPr>
              <w:pStyle w:val="8"/>
              <w:rPr>
                <w:b/>
                <w:sz w:val="24"/>
              </w:rPr>
            </w:pPr>
          </w:p>
          <w:p w14:paraId="5CAD4742">
            <w:pPr>
              <w:pStyle w:val="8"/>
              <w:rPr>
                <w:b/>
                <w:sz w:val="24"/>
              </w:rPr>
            </w:pPr>
          </w:p>
          <w:p w14:paraId="25B49834">
            <w:pPr>
              <w:pStyle w:val="8"/>
              <w:rPr>
                <w:b/>
                <w:sz w:val="24"/>
              </w:rPr>
            </w:pPr>
          </w:p>
          <w:p w14:paraId="377D8A02">
            <w:pPr>
              <w:pStyle w:val="8"/>
              <w:spacing w:before="1"/>
              <w:rPr>
                <w:b/>
                <w:sz w:val="21"/>
              </w:rPr>
            </w:pPr>
          </w:p>
          <w:p w14:paraId="7C4A0583">
            <w:pPr>
              <w:pStyle w:val="8"/>
              <w:ind w:left="1428"/>
              <w:rPr>
                <w:rFonts w:ascii="黑体" w:eastAsia="黑体"/>
                <w:sz w:val="24"/>
              </w:rPr>
            </w:pPr>
            <w:r>
              <w:rPr>
                <w:rFonts w:hint="eastAsia" w:ascii="黑体" w:eastAsia="黑体"/>
                <w:sz w:val="24"/>
              </w:rPr>
              <w:t>公开渠道和载体</w:t>
            </w:r>
          </w:p>
        </w:tc>
        <w:tc>
          <w:tcPr>
            <w:tcW w:w="850" w:type="dxa"/>
            <w:gridSpan w:val="2"/>
            <w:shd w:val="clear" w:color="auto" w:fill="D9D9D9"/>
          </w:tcPr>
          <w:p w14:paraId="79389945">
            <w:pPr>
              <w:pStyle w:val="8"/>
              <w:spacing w:before="206" w:line="254" w:lineRule="auto"/>
              <w:ind w:left="185" w:right="172"/>
              <w:rPr>
                <w:rFonts w:ascii="黑体" w:eastAsia="黑体"/>
                <w:sz w:val="24"/>
              </w:rPr>
            </w:pPr>
            <w:r>
              <w:rPr>
                <w:rFonts w:hint="eastAsia" w:ascii="黑体" w:eastAsia="黑体"/>
                <w:sz w:val="24"/>
              </w:rPr>
              <w:t>公开对象</w:t>
            </w:r>
          </w:p>
        </w:tc>
        <w:tc>
          <w:tcPr>
            <w:tcW w:w="848" w:type="dxa"/>
            <w:gridSpan w:val="2"/>
            <w:shd w:val="clear" w:color="auto" w:fill="D9D9D9"/>
          </w:tcPr>
          <w:p w14:paraId="0347A9E8">
            <w:pPr>
              <w:pStyle w:val="8"/>
              <w:spacing w:before="206" w:line="254" w:lineRule="auto"/>
              <w:ind w:left="187" w:right="168"/>
              <w:rPr>
                <w:rFonts w:ascii="黑体" w:eastAsia="黑体"/>
                <w:sz w:val="24"/>
              </w:rPr>
            </w:pPr>
            <w:r>
              <w:rPr>
                <w:rFonts w:hint="eastAsia" w:ascii="黑体" w:eastAsia="黑体"/>
                <w:sz w:val="24"/>
              </w:rPr>
              <w:t>公开方式</w:t>
            </w:r>
          </w:p>
        </w:tc>
        <w:tc>
          <w:tcPr>
            <w:tcW w:w="850" w:type="dxa"/>
            <w:gridSpan w:val="2"/>
            <w:shd w:val="clear" w:color="auto" w:fill="D9D9D9"/>
          </w:tcPr>
          <w:p w14:paraId="06D2AD99">
            <w:pPr>
              <w:pStyle w:val="8"/>
              <w:spacing w:before="206" w:line="254" w:lineRule="auto"/>
              <w:ind w:left="189" w:right="168"/>
              <w:rPr>
                <w:rFonts w:ascii="黑体" w:eastAsia="黑体"/>
                <w:sz w:val="24"/>
              </w:rPr>
            </w:pPr>
            <w:r>
              <w:rPr>
                <w:rFonts w:hint="eastAsia" w:ascii="黑体" w:eastAsia="黑体"/>
                <w:sz w:val="24"/>
              </w:rPr>
              <w:t>公开层级</w:t>
            </w:r>
          </w:p>
        </w:tc>
      </w:tr>
      <w:tr w14:paraId="4FB261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14:paraId="4FFA7A01">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shd w:val="clear" w:color="auto" w:fill="D9D9D9"/>
          </w:tcPr>
          <w:p w14:paraId="52F88CB1">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shd w:val="clear" w:color="auto" w:fill="D9D9D9"/>
          </w:tcPr>
          <w:p w14:paraId="21EF7B2C">
            <w:pPr>
              <w:autoSpaceDE w:val="0"/>
              <w:autoSpaceDN w:val="0"/>
              <w:ind w:firstLine="0" w:firstLineChars="0"/>
              <w:jc w:val="left"/>
              <w:rPr>
                <w:rFonts w:ascii="宋体" w:hAnsi="宋体" w:eastAsia="宋体" w:cs="宋体"/>
                <w:kern w:val="0"/>
                <w:sz w:val="2"/>
                <w:szCs w:val="2"/>
                <w:lang w:val="zh-CN" w:bidi="zh-CN"/>
              </w:rPr>
            </w:pPr>
          </w:p>
        </w:tc>
        <w:tc>
          <w:tcPr>
            <w:tcW w:w="4397" w:type="dxa"/>
            <w:vMerge w:val="continue"/>
            <w:tcBorders>
              <w:top w:val="nil"/>
            </w:tcBorders>
            <w:shd w:val="clear" w:color="auto" w:fill="D9D9D9"/>
          </w:tcPr>
          <w:p w14:paraId="52769123">
            <w:pPr>
              <w:autoSpaceDE w:val="0"/>
              <w:autoSpaceDN w:val="0"/>
              <w:ind w:firstLine="0" w:firstLineChars="0"/>
              <w:jc w:val="left"/>
              <w:rPr>
                <w:rFonts w:ascii="宋体" w:hAnsi="宋体" w:eastAsia="宋体" w:cs="宋体"/>
                <w:kern w:val="0"/>
                <w:sz w:val="2"/>
                <w:szCs w:val="2"/>
                <w:lang w:val="zh-CN" w:bidi="zh-CN"/>
              </w:rPr>
            </w:pPr>
          </w:p>
        </w:tc>
        <w:tc>
          <w:tcPr>
            <w:tcW w:w="4961" w:type="dxa"/>
            <w:vMerge w:val="continue"/>
            <w:tcBorders>
              <w:top w:val="nil"/>
            </w:tcBorders>
            <w:shd w:val="clear" w:color="auto" w:fill="D9D9D9"/>
          </w:tcPr>
          <w:p w14:paraId="52957BC6">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shd w:val="clear" w:color="auto" w:fill="D9D9D9"/>
          </w:tcPr>
          <w:p w14:paraId="625897A1">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shd w:val="clear" w:color="auto" w:fill="D9D9D9"/>
          </w:tcPr>
          <w:p w14:paraId="5FDB3C2E">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shd w:val="clear" w:color="auto" w:fill="D9D9D9"/>
          </w:tcPr>
          <w:p w14:paraId="6A24DF3F">
            <w:pPr>
              <w:autoSpaceDE w:val="0"/>
              <w:autoSpaceDN w:val="0"/>
              <w:ind w:firstLine="0" w:firstLineChars="0"/>
              <w:jc w:val="left"/>
              <w:rPr>
                <w:rFonts w:ascii="宋体" w:hAnsi="宋体" w:eastAsia="宋体" w:cs="宋体"/>
                <w:kern w:val="0"/>
                <w:sz w:val="2"/>
                <w:szCs w:val="2"/>
                <w:lang w:val="zh-CN" w:bidi="zh-CN"/>
              </w:rPr>
            </w:pPr>
          </w:p>
        </w:tc>
        <w:tc>
          <w:tcPr>
            <w:tcW w:w="424" w:type="dxa"/>
            <w:shd w:val="clear" w:color="auto" w:fill="D9D9D9"/>
          </w:tcPr>
          <w:p w14:paraId="155BAAFA">
            <w:pPr>
              <w:pStyle w:val="8"/>
              <w:spacing w:before="5"/>
              <w:rPr>
                <w:b/>
                <w:sz w:val="26"/>
              </w:rPr>
            </w:pPr>
          </w:p>
          <w:p w14:paraId="35269EDD">
            <w:pPr>
              <w:pStyle w:val="8"/>
              <w:spacing w:line="254" w:lineRule="auto"/>
              <w:ind w:left="108" w:right="63"/>
              <w:jc w:val="both"/>
              <w:rPr>
                <w:rFonts w:ascii="黑体" w:eastAsia="黑体"/>
                <w:sz w:val="24"/>
              </w:rPr>
            </w:pPr>
            <w:r>
              <w:rPr>
                <w:rFonts w:hint="eastAsia" w:ascii="黑体" w:eastAsia="黑体"/>
                <w:sz w:val="24"/>
              </w:rPr>
              <w:t>全社会</w:t>
            </w:r>
          </w:p>
        </w:tc>
        <w:tc>
          <w:tcPr>
            <w:tcW w:w="426" w:type="dxa"/>
            <w:shd w:val="clear" w:color="auto" w:fill="D9D9D9"/>
          </w:tcPr>
          <w:p w14:paraId="5B249D7C">
            <w:pPr>
              <w:pStyle w:val="8"/>
              <w:spacing w:before="175" w:line="254" w:lineRule="auto"/>
              <w:ind w:left="109" w:right="64"/>
              <w:jc w:val="both"/>
              <w:rPr>
                <w:rFonts w:ascii="黑体" w:eastAsia="黑体"/>
                <w:sz w:val="24"/>
              </w:rPr>
            </w:pPr>
            <w:r>
              <w:rPr>
                <w:rFonts w:hint="eastAsia" w:ascii="黑体" w:eastAsia="黑体"/>
                <w:sz w:val="24"/>
              </w:rPr>
              <w:t>特定群体</w:t>
            </w:r>
          </w:p>
        </w:tc>
        <w:tc>
          <w:tcPr>
            <w:tcW w:w="424" w:type="dxa"/>
            <w:shd w:val="clear" w:color="auto" w:fill="D9D9D9"/>
          </w:tcPr>
          <w:p w14:paraId="2E544AA8">
            <w:pPr>
              <w:pStyle w:val="8"/>
              <w:rPr>
                <w:b/>
                <w:sz w:val="24"/>
              </w:rPr>
            </w:pPr>
          </w:p>
          <w:p w14:paraId="58F202EC">
            <w:pPr>
              <w:pStyle w:val="8"/>
              <w:spacing w:before="194" w:line="254" w:lineRule="auto"/>
              <w:ind w:left="110" w:right="61"/>
              <w:rPr>
                <w:rFonts w:ascii="黑体" w:eastAsia="黑体"/>
                <w:sz w:val="24"/>
              </w:rPr>
            </w:pPr>
            <w:r>
              <w:rPr>
                <w:rFonts w:hint="eastAsia" w:ascii="黑体" w:eastAsia="黑体"/>
                <w:sz w:val="24"/>
              </w:rPr>
              <w:t>主动</w:t>
            </w:r>
          </w:p>
        </w:tc>
        <w:tc>
          <w:tcPr>
            <w:tcW w:w="424" w:type="dxa"/>
            <w:shd w:val="clear" w:color="auto" w:fill="D9D9D9"/>
          </w:tcPr>
          <w:p w14:paraId="7931ED8E">
            <w:pPr>
              <w:pStyle w:val="8"/>
              <w:spacing w:before="5"/>
              <w:rPr>
                <w:b/>
                <w:sz w:val="26"/>
              </w:rPr>
            </w:pPr>
          </w:p>
          <w:p w14:paraId="6784EF84">
            <w:pPr>
              <w:pStyle w:val="8"/>
              <w:spacing w:line="254" w:lineRule="auto"/>
              <w:ind w:left="111" w:right="60"/>
              <w:jc w:val="both"/>
              <w:rPr>
                <w:rFonts w:ascii="黑体" w:eastAsia="黑体"/>
                <w:sz w:val="24"/>
              </w:rPr>
            </w:pPr>
            <w:r>
              <w:rPr>
                <w:rFonts w:hint="eastAsia" w:ascii="黑体" w:eastAsia="黑体"/>
                <w:sz w:val="24"/>
              </w:rPr>
              <w:t>依申请</w:t>
            </w:r>
          </w:p>
        </w:tc>
        <w:tc>
          <w:tcPr>
            <w:tcW w:w="424" w:type="dxa"/>
            <w:shd w:val="clear" w:color="auto" w:fill="D9D9D9"/>
          </w:tcPr>
          <w:p w14:paraId="776E172B">
            <w:pPr>
              <w:pStyle w:val="8"/>
              <w:rPr>
                <w:b/>
                <w:sz w:val="24"/>
              </w:rPr>
            </w:pPr>
          </w:p>
          <w:p w14:paraId="38796422">
            <w:pPr>
              <w:pStyle w:val="8"/>
              <w:spacing w:before="194" w:line="254" w:lineRule="auto"/>
              <w:ind w:left="112" w:right="59"/>
              <w:rPr>
                <w:rFonts w:ascii="黑体" w:eastAsia="黑体"/>
                <w:sz w:val="24"/>
              </w:rPr>
            </w:pPr>
            <w:r>
              <w:rPr>
                <w:rFonts w:hint="eastAsia" w:ascii="黑体" w:eastAsia="黑体"/>
                <w:sz w:val="24"/>
              </w:rPr>
              <w:t>县级</w:t>
            </w:r>
          </w:p>
        </w:tc>
        <w:tc>
          <w:tcPr>
            <w:tcW w:w="426" w:type="dxa"/>
            <w:shd w:val="clear" w:color="auto" w:fill="D9D9D9"/>
          </w:tcPr>
          <w:p w14:paraId="3B9DE92F">
            <w:pPr>
              <w:pStyle w:val="8"/>
              <w:rPr>
                <w:b/>
                <w:sz w:val="24"/>
              </w:rPr>
            </w:pPr>
          </w:p>
          <w:p w14:paraId="6BBAAFF8">
            <w:pPr>
              <w:pStyle w:val="8"/>
              <w:spacing w:before="194" w:line="254" w:lineRule="auto"/>
              <w:ind w:left="115" w:right="58"/>
              <w:rPr>
                <w:rFonts w:ascii="黑体" w:eastAsia="黑体"/>
                <w:sz w:val="24"/>
              </w:rPr>
            </w:pPr>
            <w:r>
              <w:rPr>
                <w:rFonts w:hint="eastAsia" w:ascii="黑体" w:eastAsia="黑体"/>
                <w:sz w:val="24"/>
              </w:rPr>
              <w:t>乡级</w:t>
            </w:r>
          </w:p>
        </w:tc>
      </w:tr>
      <w:tr w14:paraId="2D0E44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14:paraId="1D71FCF4">
            <w:pPr>
              <w:pStyle w:val="8"/>
              <w:rPr>
                <w:b/>
                <w:sz w:val="24"/>
              </w:rPr>
            </w:pPr>
          </w:p>
          <w:p w14:paraId="5B217895">
            <w:pPr>
              <w:pStyle w:val="8"/>
              <w:rPr>
                <w:b/>
                <w:sz w:val="24"/>
              </w:rPr>
            </w:pPr>
          </w:p>
          <w:p w14:paraId="45DEC4CB">
            <w:pPr>
              <w:pStyle w:val="8"/>
              <w:rPr>
                <w:b/>
                <w:sz w:val="24"/>
              </w:rPr>
            </w:pPr>
          </w:p>
          <w:p w14:paraId="6F4A97FC">
            <w:pPr>
              <w:pStyle w:val="8"/>
              <w:rPr>
                <w:b/>
                <w:sz w:val="24"/>
              </w:rPr>
            </w:pPr>
          </w:p>
          <w:p w14:paraId="132D522B">
            <w:pPr>
              <w:pStyle w:val="8"/>
              <w:rPr>
                <w:b/>
                <w:sz w:val="24"/>
              </w:rPr>
            </w:pPr>
          </w:p>
          <w:p w14:paraId="35650ADF">
            <w:pPr>
              <w:pStyle w:val="8"/>
              <w:rPr>
                <w:b/>
                <w:sz w:val="24"/>
              </w:rPr>
            </w:pPr>
          </w:p>
          <w:p w14:paraId="29813C48">
            <w:pPr>
              <w:pStyle w:val="8"/>
              <w:rPr>
                <w:b/>
                <w:sz w:val="24"/>
              </w:rPr>
            </w:pPr>
          </w:p>
          <w:p w14:paraId="7CF565BF">
            <w:pPr>
              <w:pStyle w:val="8"/>
              <w:rPr>
                <w:b/>
                <w:sz w:val="24"/>
              </w:rPr>
            </w:pPr>
          </w:p>
          <w:p w14:paraId="02CB174B">
            <w:pPr>
              <w:pStyle w:val="8"/>
              <w:rPr>
                <w:b/>
                <w:sz w:val="24"/>
              </w:rPr>
            </w:pPr>
          </w:p>
          <w:p w14:paraId="381429A6">
            <w:pPr>
              <w:pStyle w:val="8"/>
              <w:rPr>
                <w:b/>
                <w:sz w:val="24"/>
              </w:rPr>
            </w:pPr>
          </w:p>
          <w:p w14:paraId="15C5F9E5">
            <w:pPr>
              <w:pStyle w:val="8"/>
              <w:rPr>
                <w:b/>
                <w:sz w:val="24"/>
              </w:rPr>
            </w:pPr>
          </w:p>
          <w:p w14:paraId="1DA5FA3E">
            <w:pPr>
              <w:pStyle w:val="8"/>
              <w:rPr>
                <w:b/>
                <w:sz w:val="24"/>
              </w:rPr>
            </w:pPr>
          </w:p>
          <w:p w14:paraId="0F6A0EEA">
            <w:pPr>
              <w:pStyle w:val="8"/>
              <w:rPr>
                <w:b/>
                <w:sz w:val="24"/>
              </w:rPr>
            </w:pPr>
          </w:p>
          <w:p w14:paraId="5362D11C">
            <w:pPr>
              <w:pStyle w:val="8"/>
              <w:rPr>
                <w:b/>
                <w:sz w:val="24"/>
              </w:rPr>
            </w:pPr>
          </w:p>
          <w:p w14:paraId="7C7830DF">
            <w:pPr>
              <w:pStyle w:val="8"/>
              <w:rPr>
                <w:b/>
                <w:sz w:val="24"/>
              </w:rPr>
            </w:pPr>
          </w:p>
          <w:p w14:paraId="0C55F8EE">
            <w:pPr>
              <w:pStyle w:val="8"/>
              <w:rPr>
                <w:b/>
                <w:sz w:val="24"/>
              </w:rPr>
            </w:pPr>
          </w:p>
          <w:p w14:paraId="3C399104">
            <w:pPr>
              <w:pStyle w:val="8"/>
              <w:rPr>
                <w:b/>
                <w:sz w:val="24"/>
              </w:rPr>
            </w:pPr>
          </w:p>
          <w:p w14:paraId="060B8CD8">
            <w:pPr>
              <w:pStyle w:val="8"/>
              <w:spacing w:before="209"/>
              <w:ind w:left="110" w:right="-29"/>
              <w:rPr>
                <w:sz w:val="24"/>
              </w:rPr>
            </w:pPr>
            <w:r>
              <w:rPr>
                <w:sz w:val="24"/>
              </w:rPr>
              <w:t xml:space="preserve">0260 </w:t>
            </w:r>
          </w:p>
        </w:tc>
        <w:tc>
          <w:tcPr>
            <w:tcW w:w="574" w:type="dxa"/>
            <w:vMerge w:val="restart"/>
          </w:tcPr>
          <w:p w14:paraId="37CE6736">
            <w:pPr>
              <w:pStyle w:val="8"/>
              <w:rPr>
                <w:b/>
                <w:sz w:val="24"/>
              </w:rPr>
            </w:pPr>
          </w:p>
          <w:p w14:paraId="409EAD26">
            <w:pPr>
              <w:pStyle w:val="8"/>
              <w:rPr>
                <w:b/>
                <w:sz w:val="24"/>
              </w:rPr>
            </w:pPr>
          </w:p>
          <w:p w14:paraId="400181CC">
            <w:pPr>
              <w:pStyle w:val="8"/>
              <w:rPr>
                <w:b/>
                <w:sz w:val="24"/>
              </w:rPr>
            </w:pPr>
          </w:p>
          <w:p w14:paraId="16A6467C">
            <w:pPr>
              <w:pStyle w:val="8"/>
              <w:rPr>
                <w:b/>
                <w:sz w:val="24"/>
              </w:rPr>
            </w:pPr>
          </w:p>
          <w:p w14:paraId="6CE9A3A7">
            <w:pPr>
              <w:pStyle w:val="8"/>
              <w:rPr>
                <w:b/>
                <w:sz w:val="24"/>
              </w:rPr>
            </w:pPr>
          </w:p>
          <w:p w14:paraId="73CBACDF">
            <w:pPr>
              <w:pStyle w:val="8"/>
              <w:rPr>
                <w:b/>
                <w:sz w:val="24"/>
              </w:rPr>
            </w:pPr>
          </w:p>
          <w:p w14:paraId="217AAF73">
            <w:pPr>
              <w:pStyle w:val="8"/>
              <w:rPr>
                <w:b/>
                <w:sz w:val="24"/>
              </w:rPr>
            </w:pPr>
          </w:p>
          <w:p w14:paraId="5CBC092F">
            <w:pPr>
              <w:pStyle w:val="8"/>
              <w:rPr>
                <w:b/>
                <w:sz w:val="24"/>
              </w:rPr>
            </w:pPr>
          </w:p>
          <w:p w14:paraId="11D64CAC">
            <w:pPr>
              <w:pStyle w:val="8"/>
              <w:rPr>
                <w:b/>
                <w:sz w:val="24"/>
              </w:rPr>
            </w:pPr>
          </w:p>
          <w:p w14:paraId="5249E061">
            <w:pPr>
              <w:pStyle w:val="8"/>
              <w:rPr>
                <w:b/>
                <w:sz w:val="24"/>
              </w:rPr>
            </w:pPr>
          </w:p>
          <w:p w14:paraId="707D13B9">
            <w:pPr>
              <w:pStyle w:val="8"/>
              <w:rPr>
                <w:b/>
                <w:sz w:val="24"/>
              </w:rPr>
            </w:pPr>
          </w:p>
          <w:p w14:paraId="0858C306">
            <w:pPr>
              <w:pStyle w:val="8"/>
              <w:rPr>
                <w:b/>
                <w:sz w:val="24"/>
              </w:rPr>
            </w:pPr>
          </w:p>
          <w:p w14:paraId="77698237">
            <w:pPr>
              <w:pStyle w:val="8"/>
              <w:rPr>
                <w:b/>
                <w:sz w:val="24"/>
              </w:rPr>
            </w:pPr>
          </w:p>
          <w:p w14:paraId="76E7A05E">
            <w:pPr>
              <w:pStyle w:val="8"/>
              <w:spacing w:before="4"/>
              <w:rPr>
                <w:b/>
                <w:sz w:val="23"/>
              </w:rPr>
            </w:pPr>
          </w:p>
          <w:p w14:paraId="67372287">
            <w:pPr>
              <w:pStyle w:val="8"/>
              <w:ind w:left="167"/>
              <w:rPr>
                <w:sz w:val="24"/>
              </w:rPr>
            </w:pPr>
            <w:r>
              <w:rPr>
                <w:sz w:val="24"/>
              </w:rPr>
              <w:t>02</w:t>
            </w:r>
          </w:p>
          <w:p w14:paraId="3A12B92E">
            <w:pPr>
              <w:pStyle w:val="8"/>
              <w:spacing w:before="19" w:line="254" w:lineRule="auto"/>
              <w:ind w:left="167" w:right="34"/>
              <w:rPr>
                <w:sz w:val="24"/>
              </w:rPr>
            </w:pPr>
            <w:r>
              <w:rPr>
                <w:sz w:val="24"/>
              </w:rPr>
              <w:t xml:space="preserve">行政处罚类事项 </w:t>
            </w:r>
          </w:p>
        </w:tc>
        <w:tc>
          <w:tcPr>
            <w:tcW w:w="1694" w:type="dxa"/>
            <w:vMerge w:val="restart"/>
          </w:tcPr>
          <w:p w14:paraId="638662E7">
            <w:pPr>
              <w:pStyle w:val="8"/>
              <w:rPr>
                <w:b/>
                <w:sz w:val="24"/>
              </w:rPr>
            </w:pPr>
          </w:p>
          <w:p w14:paraId="01D284B3">
            <w:pPr>
              <w:pStyle w:val="8"/>
              <w:rPr>
                <w:b/>
                <w:sz w:val="24"/>
              </w:rPr>
            </w:pPr>
          </w:p>
          <w:p w14:paraId="6EB9C281">
            <w:pPr>
              <w:pStyle w:val="8"/>
              <w:rPr>
                <w:b/>
                <w:sz w:val="24"/>
              </w:rPr>
            </w:pPr>
          </w:p>
          <w:p w14:paraId="10E7B5EB">
            <w:pPr>
              <w:pStyle w:val="8"/>
              <w:rPr>
                <w:b/>
                <w:sz w:val="24"/>
              </w:rPr>
            </w:pPr>
          </w:p>
          <w:p w14:paraId="1B0BF986">
            <w:pPr>
              <w:pStyle w:val="8"/>
              <w:rPr>
                <w:b/>
                <w:sz w:val="24"/>
              </w:rPr>
            </w:pPr>
          </w:p>
          <w:p w14:paraId="0C0F3C0A">
            <w:pPr>
              <w:pStyle w:val="8"/>
              <w:rPr>
                <w:b/>
                <w:sz w:val="24"/>
              </w:rPr>
            </w:pPr>
          </w:p>
          <w:p w14:paraId="2B1F83D2">
            <w:pPr>
              <w:pStyle w:val="8"/>
              <w:rPr>
                <w:b/>
                <w:sz w:val="24"/>
              </w:rPr>
            </w:pPr>
          </w:p>
          <w:p w14:paraId="6EFDA474">
            <w:pPr>
              <w:pStyle w:val="8"/>
              <w:rPr>
                <w:b/>
                <w:sz w:val="24"/>
              </w:rPr>
            </w:pPr>
          </w:p>
          <w:p w14:paraId="2A292664">
            <w:pPr>
              <w:pStyle w:val="8"/>
              <w:rPr>
                <w:b/>
                <w:sz w:val="24"/>
              </w:rPr>
            </w:pPr>
          </w:p>
          <w:p w14:paraId="4C1D496B">
            <w:pPr>
              <w:pStyle w:val="8"/>
              <w:rPr>
                <w:b/>
                <w:sz w:val="24"/>
              </w:rPr>
            </w:pPr>
          </w:p>
          <w:p w14:paraId="67BC54FF">
            <w:pPr>
              <w:pStyle w:val="8"/>
              <w:rPr>
                <w:b/>
                <w:sz w:val="24"/>
              </w:rPr>
            </w:pPr>
          </w:p>
          <w:p w14:paraId="6AF9F1A9">
            <w:pPr>
              <w:pStyle w:val="8"/>
              <w:rPr>
                <w:b/>
                <w:sz w:val="24"/>
              </w:rPr>
            </w:pPr>
          </w:p>
          <w:p w14:paraId="356267E7">
            <w:pPr>
              <w:pStyle w:val="8"/>
              <w:rPr>
                <w:b/>
                <w:sz w:val="24"/>
              </w:rPr>
            </w:pPr>
          </w:p>
          <w:p w14:paraId="5F449476">
            <w:pPr>
              <w:pStyle w:val="8"/>
              <w:rPr>
                <w:b/>
                <w:sz w:val="24"/>
              </w:rPr>
            </w:pPr>
          </w:p>
          <w:p w14:paraId="414E2E4F">
            <w:pPr>
              <w:pStyle w:val="8"/>
              <w:spacing w:before="155" w:line="254" w:lineRule="auto"/>
              <w:ind w:left="124" w:right="-15"/>
              <w:jc w:val="both"/>
              <w:rPr>
                <w:sz w:val="24"/>
              </w:rPr>
            </w:pPr>
            <w:r>
              <w:rPr>
                <w:sz w:val="24"/>
              </w:rPr>
              <w:t xml:space="preserve">对公共场所经营者安排未获得有效健康合格证明的从业人员从事直接为顾客服务工作的行政处罚 </w:t>
            </w:r>
          </w:p>
        </w:tc>
        <w:tc>
          <w:tcPr>
            <w:tcW w:w="4397" w:type="dxa"/>
          </w:tcPr>
          <w:p w14:paraId="4F16B9E1">
            <w:pPr>
              <w:pStyle w:val="8"/>
              <w:rPr>
                <w:b/>
                <w:sz w:val="24"/>
              </w:rPr>
            </w:pPr>
          </w:p>
          <w:p w14:paraId="2856E771">
            <w:pPr>
              <w:pStyle w:val="8"/>
              <w:rPr>
                <w:b/>
                <w:sz w:val="24"/>
              </w:rPr>
            </w:pPr>
          </w:p>
          <w:p w14:paraId="492ACC0B">
            <w:pPr>
              <w:pStyle w:val="8"/>
              <w:rPr>
                <w:b/>
                <w:sz w:val="17"/>
              </w:rPr>
            </w:pPr>
          </w:p>
          <w:p w14:paraId="41E13925">
            <w:pPr>
              <w:pStyle w:val="8"/>
              <w:ind w:left="107"/>
              <w:rPr>
                <w:sz w:val="24"/>
              </w:rPr>
            </w:pPr>
            <w:r>
              <w:rPr>
                <w:sz w:val="24"/>
              </w:rPr>
              <w:t xml:space="preserve">法律法规和政策文件 </w:t>
            </w:r>
          </w:p>
        </w:tc>
        <w:tc>
          <w:tcPr>
            <w:tcW w:w="4961" w:type="dxa"/>
            <w:vMerge w:val="restart"/>
          </w:tcPr>
          <w:p w14:paraId="2082256B">
            <w:pPr>
              <w:pStyle w:val="8"/>
              <w:rPr>
                <w:b/>
                <w:sz w:val="24"/>
              </w:rPr>
            </w:pPr>
          </w:p>
          <w:p w14:paraId="5A337CA0">
            <w:pPr>
              <w:pStyle w:val="8"/>
              <w:rPr>
                <w:b/>
                <w:sz w:val="24"/>
              </w:rPr>
            </w:pPr>
          </w:p>
          <w:p w14:paraId="1B23DCCE">
            <w:pPr>
              <w:pStyle w:val="8"/>
              <w:rPr>
                <w:b/>
                <w:sz w:val="24"/>
              </w:rPr>
            </w:pPr>
          </w:p>
          <w:p w14:paraId="1321CA0E">
            <w:pPr>
              <w:pStyle w:val="8"/>
              <w:rPr>
                <w:b/>
                <w:sz w:val="24"/>
              </w:rPr>
            </w:pPr>
          </w:p>
          <w:p w14:paraId="09F5415F">
            <w:pPr>
              <w:pStyle w:val="8"/>
              <w:rPr>
                <w:b/>
                <w:sz w:val="24"/>
              </w:rPr>
            </w:pPr>
          </w:p>
          <w:p w14:paraId="23EF2A73">
            <w:pPr>
              <w:pStyle w:val="8"/>
              <w:rPr>
                <w:b/>
                <w:sz w:val="24"/>
              </w:rPr>
            </w:pPr>
          </w:p>
          <w:p w14:paraId="00AA120F">
            <w:pPr>
              <w:pStyle w:val="8"/>
              <w:rPr>
                <w:b/>
                <w:sz w:val="24"/>
              </w:rPr>
            </w:pPr>
          </w:p>
          <w:p w14:paraId="6B31E8A6">
            <w:pPr>
              <w:pStyle w:val="8"/>
              <w:rPr>
                <w:b/>
                <w:sz w:val="24"/>
              </w:rPr>
            </w:pPr>
          </w:p>
          <w:p w14:paraId="6673872D">
            <w:pPr>
              <w:pStyle w:val="8"/>
              <w:rPr>
                <w:b/>
                <w:sz w:val="24"/>
              </w:rPr>
            </w:pPr>
          </w:p>
          <w:p w14:paraId="13128015">
            <w:pPr>
              <w:pStyle w:val="8"/>
              <w:rPr>
                <w:b/>
                <w:sz w:val="24"/>
              </w:rPr>
            </w:pPr>
          </w:p>
          <w:p w14:paraId="5CBDF70B">
            <w:pPr>
              <w:pStyle w:val="8"/>
              <w:rPr>
                <w:b/>
                <w:sz w:val="24"/>
              </w:rPr>
            </w:pPr>
          </w:p>
          <w:p w14:paraId="1E710B6D">
            <w:pPr>
              <w:pStyle w:val="8"/>
              <w:spacing w:before="4"/>
              <w:rPr>
                <w:b/>
                <w:sz w:val="20"/>
              </w:rPr>
            </w:pPr>
          </w:p>
          <w:p w14:paraId="34946F0B">
            <w:pPr>
              <w:pStyle w:val="8"/>
              <w:spacing w:before="1"/>
              <w:ind w:left="108"/>
              <w:rPr>
                <w:sz w:val="24"/>
              </w:rPr>
            </w:pPr>
            <w:r>
              <w:rPr>
                <w:sz w:val="24"/>
              </w:rPr>
              <w:t>【法律】《中华人民共和国行政处罚法》</w:t>
            </w:r>
          </w:p>
          <w:p w14:paraId="010B580E">
            <w:pPr>
              <w:pStyle w:val="8"/>
              <w:spacing w:before="19"/>
              <w:ind w:left="108"/>
              <w:rPr>
                <w:sz w:val="24"/>
              </w:rPr>
            </w:pPr>
            <w:r>
              <w:rPr>
                <w:sz w:val="24"/>
              </w:rPr>
              <w:t>（中华人民共和国主席令第 63 号 2009 年 8</w:t>
            </w:r>
          </w:p>
          <w:p w14:paraId="343740FA">
            <w:pPr>
              <w:pStyle w:val="8"/>
              <w:spacing w:before="19"/>
              <w:ind w:left="108"/>
              <w:rPr>
                <w:sz w:val="24"/>
              </w:rPr>
            </w:pPr>
            <w:r>
              <w:rPr>
                <w:sz w:val="24"/>
              </w:rPr>
              <w:t xml:space="preserve">月 27 日修正） </w:t>
            </w:r>
          </w:p>
          <w:p w14:paraId="1C583900">
            <w:pPr>
              <w:pStyle w:val="8"/>
              <w:spacing w:before="19"/>
              <w:ind w:left="108"/>
              <w:rPr>
                <w:sz w:val="24"/>
              </w:rPr>
            </w:pPr>
            <w:r>
              <w:rPr>
                <w:sz w:val="24"/>
              </w:rPr>
              <w:t>【行政法规】《公共场所卫生管理条例》</w:t>
            </w:r>
          </w:p>
          <w:p w14:paraId="5F217842">
            <w:pPr>
              <w:pStyle w:val="8"/>
              <w:spacing w:before="16" w:line="254" w:lineRule="auto"/>
              <w:ind w:left="108" w:right="520"/>
              <w:rPr>
                <w:sz w:val="24"/>
              </w:rPr>
            </w:pPr>
            <w:r>
              <w:rPr>
                <w:sz w:val="24"/>
              </w:rPr>
              <w:t>（国发〔1987〕24</w:t>
            </w:r>
            <w:r>
              <w:rPr>
                <w:spacing w:val="-20"/>
                <w:sz w:val="24"/>
              </w:rPr>
              <w:t xml:space="preserve"> 号 </w:t>
            </w:r>
            <w:r>
              <w:rPr>
                <w:sz w:val="24"/>
              </w:rPr>
              <w:t>2016</w:t>
            </w:r>
            <w:r>
              <w:rPr>
                <w:spacing w:val="-40"/>
                <w:sz w:val="24"/>
              </w:rPr>
              <w:t xml:space="preserve"> 年 </w:t>
            </w:r>
            <w:r>
              <w:rPr>
                <w:sz w:val="24"/>
              </w:rPr>
              <w:t>2</w:t>
            </w:r>
            <w:r>
              <w:rPr>
                <w:spacing w:val="-40"/>
                <w:sz w:val="24"/>
              </w:rPr>
              <w:t xml:space="preserve"> 月 </w:t>
            </w:r>
            <w:r>
              <w:rPr>
                <w:sz w:val="24"/>
              </w:rPr>
              <w:t>6</w:t>
            </w:r>
            <w:r>
              <w:rPr>
                <w:spacing w:val="-26"/>
                <w:sz w:val="24"/>
              </w:rPr>
              <w:t xml:space="preserve"> 日修</w:t>
            </w:r>
            <w:r>
              <w:rPr>
                <w:sz w:val="24"/>
              </w:rPr>
              <w:t xml:space="preserve">订） </w:t>
            </w:r>
          </w:p>
          <w:p w14:paraId="66F4A90B">
            <w:pPr>
              <w:pStyle w:val="8"/>
              <w:spacing w:before="1" w:line="254" w:lineRule="auto"/>
              <w:ind w:left="108" w:right="280"/>
              <w:jc w:val="both"/>
              <w:rPr>
                <w:sz w:val="24"/>
              </w:rPr>
            </w:pPr>
            <w:r>
              <w:rPr>
                <w:sz w:val="24"/>
              </w:rPr>
              <w:t xml:space="preserve">【部门规章及规范性文件】《公共场所卫生管理条例实施细则》（中华人民共和国卫生部令第 80 号 2017 年 12 月 26 修正） </w:t>
            </w:r>
          </w:p>
          <w:p w14:paraId="78551DB1">
            <w:pPr>
              <w:pStyle w:val="8"/>
              <w:spacing w:before="1" w:line="252" w:lineRule="auto"/>
              <w:ind w:left="108" w:right="100"/>
              <w:jc w:val="both"/>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14:paraId="0AAC838A">
            <w:pPr>
              <w:pStyle w:val="8"/>
              <w:spacing w:before="6"/>
              <w:ind w:left="108"/>
              <w:jc w:val="both"/>
              <w:rPr>
                <w:sz w:val="24"/>
              </w:rPr>
            </w:pPr>
            <w:r>
              <w:rPr>
                <w:sz w:val="24"/>
              </w:rPr>
              <w:t xml:space="preserve">生部令第 53 号） </w:t>
            </w:r>
          </w:p>
        </w:tc>
        <w:tc>
          <w:tcPr>
            <w:tcW w:w="1277" w:type="dxa"/>
            <w:vMerge w:val="restart"/>
          </w:tcPr>
          <w:p w14:paraId="3A9F3B75">
            <w:pPr>
              <w:pStyle w:val="8"/>
              <w:rPr>
                <w:b/>
                <w:sz w:val="24"/>
              </w:rPr>
            </w:pPr>
          </w:p>
          <w:p w14:paraId="50E7A72B">
            <w:pPr>
              <w:pStyle w:val="8"/>
              <w:rPr>
                <w:b/>
                <w:sz w:val="24"/>
              </w:rPr>
            </w:pPr>
          </w:p>
          <w:p w14:paraId="56DA0170">
            <w:pPr>
              <w:pStyle w:val="8"/>
              <w:spacing w:before="1"/>
              <w:rPr>
                <w:b/>
                <w:sz w:val="31"/>
              </w:rPr>
            </w:pPr>
          </w:p>
          <w:p w14:paraId="01E5D6E0">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1FA7349C">
            <w:pPr>
              <w:pStyle w:val="8"/>
              <w:rPr>
                <w:b/>
                <w:sz w:val="24"/>
              </w:rPr>
            </w:pPr>
          </w:p>
          <w:p w14:paraId="050C04AC">
            <w:pPr>
              <w:pStyle w:val="8"/>
              <w:rPr>
                <w:b/>
                <w:sz w:val="24"/>
              </w:rPr>
            </w:pPr>
          </w:p>
          <w:p w14:paraId="457D1BBB">
            <w:pPr>
              <w:pStyle w:val="8"/>
              <w:rPr>
                <w:b/>
                <w:sz w:val="24"/>
              </w:rPr>
            </w:pPr>
          </w:p>
          <w:p w14:paraId="33A28D4F">
            <w:pPr>
              <w:pStyle w:val="8"/>
              <w:spacing w:before="7"/>
              <w:rPr>
                <w:b/>
                <w:sz w:val="32"/>
              </w:rPr>
            </w:pPr>
          </w:p>
          <w:p w14:paraId="38DE7C73">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2EF75854">
            <w:pPr>
              <w:pStyle w:val="8"/>
              <w:tabs>
                <w:tab w:val="left" w:pos="4068"/>
              </w:tabs>
              <w:spacing w:before="18"/>
              <w:ind w:left="108"/>
              <w:jc w:val="center"/>
              <w:rPr>
                <w:sz w:val="24"/>
              </w:rPr>
            </w:pPr>
            <w:r>
              <w:rPr>
                <w:sz w:val="24"/>
              </w:rPr>
              <w:t>■政府网站</w:t>
            </w:r>
          </w:p>
        </w:tc>
        <w:tc>
          <w:tcPr>
            <w:tcW w:w="424" w:type="dxa"/>
            <w:vMerge w:val="restart"/>
          </w:tcPr>
          <w:p w14:paraId="1EF180CE">
            <w:pPr>
              <w:pStyle w:val="8"/>
              <w:rPr>
                <w:b/>
                <w:sz w:val="24"/>
              </w:rPr>
            </w:pPr>
          </w:p>
          <w:p w14:paraId="1A5014D0">
            <w:pPr>
              <w:pStyle w:val="8"/>
              <w:rPr>
                <w:b/>
                <w:sz w:val="24"/>
              </w:rPr>
            </w:pPr>
          </w:p>
          <w:p w14:paraId="052F5950">
            <w:pPr>
              <w:pStyle w:val="8"/>
              <w:rPr>
                <w:b/>
                <w:sz w:val="24"/>
              </w:rPr>
            </w:pPr>
          </w:p>
          <w:p w14:paraId="6DFA4EC5">
            <w:pPr>
              <w:pStyle w:val="8"/>
              <w:rPr>
                <w:b/>
                <w:sz w:val="24"/>
              </w:rPr>
            </w:pPr>
          </w:p>
          <w:p w14:paraId="062D7ADB">
            <w:pPr>
              <w:pStyle w:val="8"/>
              <w:rPr>
                <w:b/>
                <w:sz w:val="24"/>
              </w:rPr>
            </w:pPr>
          </w:p>
          <w:p w14:paraId="06AB8703">
            <w:pPr>
              <w:pStyle w:val="8"/>
              <w:spacing w:before="9"/>
              <w:rPr>
                <w:b/>
              </w:rPr>
            </w:pPr>
          </w:p>
          <w:p w14:paraId="69A08179">
            <w:pPr>
              <w:pStyle w:val="8"/>
              <w:spacing w:before="1"/>
              <w:ind w:left="108" w:right="-58"/>
              <w:rPr>
                <w:sz w:val="24"/>
              </w:rPr>
            </w:pPr>
            <w:r>
              <w:rPr>
                <w:sz w:val="24"/>
              </w:rPr>
              <w:t xml:space="preserve">√ </w:t>
            </w:r>
          </w:p>
        </w:tc>
        <w:tc>
          <w:tcPr>
            <w:tcW w:w="426" w:type="dxa"/>
            <w:vMerge w:val="restart"/>
          </w:tcPr>
          <w:p w14:paraId="130AD10F">
            <w:pPr>
              <w:pStyle w:val="8"/>
              <w:rPr>
                <w:b/>
                <w:sz w:val="24"/>
              </w:rPr>
            </w:pPr>
          </w:p>
          <w:p w14:paraId="718EF267">
            <w:pPr>
              <w:pStyle w:val="8"/>
              <w:rPr>
                <w:b/>
                <w:sz w:val="24"/>
              </w:rPr>
            </w:pPr>
          </w:p>
          <w:p w14:paraId="5B1A46D5">
            <w:pPr>
              <w:pStyle w:val="8"/>
              <w:rPr>
                <w:b/>
                <w:sz w:val="24"/>
              </w:rPr>
            </w:pPr>
          </w:p>
          <w:p w14:paraId="7DCC311C">
            <w:pPr>
              <w:pStyle w:val="8"/>
              <w:rPr>
                <w:b/>
                <w:sz w:val="24"/>
              </w:rPr>
            </w:pPr>
          </w:p>
          <w:p w14:paraId="1625FF69">
            <w:pPr>
              <w:pStyle w:val="8"/>
              <w:rPr>
                <w:b/>
                <w:sz w:val="24"/>
              </w:rPr>
            </w:pPr>
          </w:p>
          <w:p w14:paraId="6EAA7F64">
            <w:pPr>
              <w:pStyle w:val="8"/>
              <w:spacing w:before="9"/>
              <w:rPr>
                <w:b/>
              </w:rPr>
            </w:pPr>
          </w:p>
          <w:p w14:paraId="11F11EF4">
            <w:pPr>
              <w:pStyle w:val="8"/>
              <w:spacing w:before="1"/>
              <w:ind w:left="109" w:right="-58"/>
              <w:rPr>
                <w:sz w:val="24"/>
              </w:rPr>
            </w:pPr>
            <w:r>
              <w:rPr>
                <w:sz w:val="24"/>
              </w:rPr>
              <w:t xml:space="preserve">   </w:t>
            </w:r>
          </w:p>
        </w:tc>
        <w:tc>
          <w:tcPr>
            <w:tcW w:w="424" w:type="dxa"/>
            <w:vMerge w:val="restart"/>
          </w:tcPr>
          <w:p w14:paraId="1D18B2D9">
            <w:pPr>
              <w:pStyle w:val="8"/>
              <w:rPr>
                <w:b/>
                <w:sz w:val="24"/>
              </w:rPr>
            </w:pPr>
          </w:p>
          <w:p w14:paraId="472D6CAB">
            <w:pPr>
              <w:pStyle w:val="8"/>
              <w:rPr>
                <w:b/>
                <w:sz w:val="24"/>
              </w:rPr>
            </w:pPr>
          </w:p>
          <w:p w14:paraId="25D9D03C">
            <w:pPr>
              <w:pStyle w:val="8"/>
              <w:rPr>
                <w:b/>
                <w:sz w:val="24"/>
              </w:rPr>
            </w:pPr>
          </w:p>
          <w:p w14:paraId="5FA1C5B2">
            <w:pPr>
              <w:pStyle w:val="8"/>
              <w:rPr>
                <w:b/>
                <w:sz w:val="24"/>
              </w:rPr>
            </w:pPr>
          </w:p>
          <w:p w14:paraId="078792B3">
            <w:pPr>
              <w:pStyle w:val="8"/>
              <w:rPr>
                <w:b/>
                <w:sz w:val="24"/>
              </w:rPr>
            </w:pPr>
          </w:p>
          <w:p w14:paraId="734157BB">
            <w:pPr>
              <w:pStyle w:val="8"/>
              <w:spacing w:before="9"/>
              <w:rPr>
                <w:b/>
              </w:rPr>
            </w:pPr>
          </w:p>
          <w:p w14:paraId="2C9CD2EB">
            <w:pPr>
              <w:pStyle w:val="8"/>
              <w:spacing w:before="1"/>
              <w:ind w:left="110" w:right="-58"/>
              <w:rPr>
                <w:sz w:val="24"/>
              </w:rPr>
            </w:pPr>
            <w:r>
              <w:rPr>
                <w:sz w:val="24"/>
              </w:rPr>
              <w:t xml:space="preserve">√ </w:t>
            </w:r>
          </w:p>
        </w:tc>
        <w:tc>
          <w:tcPr>
            <w:tcW w:w="424" w:type="dxa"/>
            <w:vMerge w:val="restart"/>
          </w:tcPr>
          <w:p w14:paraId="52764734">
            <w:pPr>
              <w:pStyle w:val="8"/>
              <w:rPr>
                <w:b/>
                <w:sz w:val="24"/>
              </w:rPr>
            </w:pPr>
          </w:p>
          <w:p w14:paraId="35B63BE3">
            <w:pPr>
              <w:pStyle w:val="8"/>
              <w:rPr>
                <w:b/>
                <w:sz w:val="24"/>
              </w:rPr>
            </w:pPr>
          </w:p>
          <w:p w14:paraId="69359A64">
            <w:pPr>
              <w:pStyle w:val="8"/>
              <w:rPr>
                <w:b/>
                <w:sz w:val="24"/>
              </w:rPr>
            </w:pPr>
          </w:p>
          <w:p w14:paraId="54C34C06">
            <w:pPr>
              <w:pStyle w:val="8"/>
              <w:rPr>
                <w:b/>
                <w:sz w:val="24"/>
              </w:rPr>
            </w:pPr>
          </w:p>
          <w:p w14:paraId="7911618A">
            <w:pPr>
              <w:pStyle w:val="8"/>
              <w:rPr>
                <w:b/>
                <w:sz w:val="24"/>
              </w:rPr>
            </w:pPr>
          </w:p>
          <w:p w14:paraId="197E7098">
            <w:pPr>
              <w:pStyle w:val="8"/>
              <w:spacing w:before="9"/>
              <w:rPr>
                <w:b/>
              </w:rPr>
            </w:pPr>
          </w:p>
          <w:p w14:paraId="3CDE33CC">
            <w:pPr>
              <w:pStyle w:val="8"/>
              <w:spacing w:before="1"/>
              <w:ind w:left="111" w:right="-72"/>
              <w:rPr>
                <w:sz w:val="24"/>
              </w:rPr>
            </w:pPr>
            <w:r>
              <w:rPr>
                <w:sz w:val="24"/>
              </w:rPr>
              <w:t xml:space="preserve">   </w:t>
            </w:r>
          </w:p>
        </w:tc>
        <w:tc>
          <w:tcPr>
            <w:tcW w:w="424" w:type="dxa"/>
            <w:vMerge w:val="restart"/>
          </w:tcPr>
          <w:p w14:paraId="23C344BD">
            <w:pPr>
              <w:pStyle w:val="8"/>
              <w:rPr>
                <w:b/>
                <w:sz w:val="24"/>
              </w:rPr>
            </w:pPr>
          </w:p>
          <w:p w14:paraId="427FFFA2">
            <w:pPr>
              <w:pStyle w:val="8"/>
              <w:rPr>
                <w:b/>
                <w:sz w:val="24"/>
              </w:rPr>
            </w:pPr>
          </w:p>
          <w:p w14:paraId="4CDECAD9">
            <w:pPr>
              <w:pStyle w:val="8"/>
              <w:rPr>
                <w:b/>
                <w:sz w:val="24"/>
              </w:rPr>
            </w:pPr>
          </w:p>
          <w:p w14:paraId="7AA163ED">
            <w:pPr>
              <w:pStyle w:val="8"/>
              <w:rPr>
                <w:b/>
                <w:sz w:val="24"/>
              </w:rPr>
            </w:pPr>
          </w:p>
          <w:p w14:paraId="633CCA64">
            <w:pPr>
              <w:pStyle w:val="8"/>
              <w:rPr>
                <w:b/>
                <w:sz w:val="24"/>
              </w:rPr>
            </w:pPr>
          </w:p>
          <w:p w14:paraId="27F93D34">
            <w:pPr>
              <w:pStyle w:val="8"/>
              <w:spacing w:before="9"/>
              <w:rPr>
                <w:b/>
              </w:rPr>
            </w:pPr>
          </w:p>
          <w:p w14:paraId="79716F35">
            <w:pPr>
              <w:pStyle w:val="8"/>
              <w:spacing w:before="1"/>
              <w:ind w:left="112" w:right="-72"/>
              <w:rPr>
                <w:sz w:val="24"/>
              </w:rPr>
            </w:pPr>
            <w:r>
              <w:rPr>
                <w:sz w:val="24"/>
              </w:rPr>
              <w:t xml:space="preserve">√ </w:t>
            </w:r>
          </w:p>
        </w:tc>
        <w:tc>
          <w:tcPr>
            <w:tcW w:w="426" w:type="dxa"/>
            <w:vMerge w:val="restart"/>
          </w:tcPr>
          <w:p w14:paraId="39F1A1B2">
            <w:pPr>
              <w:pStyle w:val="8"/>
              <w:rPr>
                <w:b/>
                <w:sz w:val="24"/>
              </w:rPr>
            </w:pPr>
          </w:p>
          <w:p w14:paraId="7F8FB930">
            <w:pPr>
              <w:pStyle w:val="8"/>
              <w:rPr>
                <w:b/>
                <w:sz w:val="24"/>
              </w:rPr>
            </w:pPr>
          </w:p>
          <w:p w14:paraId="6610A9FB">
            <w:pPr>
              <w:pStyle w:val="8"/>
              <w:rPr>
                <w:b/>
                <w:sz w:val="24"/>
              </w:rPr>
            </w:pPr>
          </w:p>
          <w:p w14:paraId="3680E0D8">
            <w:pPr>
              <w:pStyle w:val="8"/>
              <w:rPr>
                <w:b/>
                <w:sz w:val="24"/>
              </w:rPr>
            </w:pPr>
          </w:p>
          <w:p w14:paraId="67B12883">
            <w:pPr>
              <w:pStyle w:val="8"/>
              <w:rPr>
                <w:b/>
                <w:sz w:val="24"/>
              </w:rPr>
            </w:pPr>
          </w:p>
          <w:p w14:paraId="7BC393A1">
            <w:pPr>
              <w:pStyle w:val="8"/>
              <w:spacing w:before="9"/>
              <w:rPr>
                <w:b/>
              </w:rPr>
            </w:pPr>
          </w:p>
          <w:p w14:paraId="2D38CD41">
            <w:pPr>
              <w:pStyle w:val="8"/>
              <w:spacing w:before="1"/>
              <w:ind w:left="115" w:right="-72"/>
              <w:rPr>
                <w:sz w:val="24"/>
              </w:rPr>
            </w:pPr>
            <w:r>
              <w:rPr>
                <w:sz w:val="24"/>
              </w:rPr>
              <w:t xml:space="preserve">   </w:t>
            </w:r>
          </w:p>
        </w:tc>
      </w:tr>
      <w:tr w14:paraId="44B4CA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14:paraId="3C2CCBA2">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66FDF7DA">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5606C477">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086333DE">
            <w:pPr>
              <w:pStyle w:val="8"/>
              <w:rPr>
                <w:b/>
                <w:sz w:val="24"/>
              </w:rPr>
            </w:pPr>
          </w:p>
          <w:p w14:paraId="175749A1">
            <w:pPr>
              <w:pStyle w:val="8"/>
              <w:rPr>
                <w:b/>
                <w:sz w:val="24"/>
              </w:rPr>
            </w:pPr>
          </w:p>
          <w:p w14:paraId="4CBA3562">
            <w:pPr>
              <w:pStyle w:val="8"/>
              <w:spacing w:before="4"/>
              <w:rPr>
                <w:b/>
                <w:sz w:val="17"/>
              </w:rPr>
            </w:pPr>
          </w:p>
          <w:p w14:paraId="13752B48">
            <w:pPr>
              <w:pStyle w:val="8"/>
              <w:ind w:left="107"/>
              <w:rPr>
                <w:sz w:val="24"/>
              </w:rPr>
            </w:pPr>
            <w:r>
              <w:rPr>
                <w:sz w:val="24"/>
              </w:rPr>
              <w:t xml:space="preserve">投诉举报电话以及网上投诉渠道 </w:t>
            </w:r>
          </w:p>
        </w:tc>
        <w:tc>
          <w:tcPr>
            <w:tcW w:w="4961" w:type="dxa"/>
            <w:vMerge w:val="continue"/>
            <w:tcBorders>
              <w:top w:val="nil"/>
            </w:tcBorders>
          </w:tcPr>
          <w:p w14:paraId="75790BD6">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57EC1857">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7C4FF201">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6DD0E2B9">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6A4A657">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4856E594">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496EF11">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B9678E0">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3F05307">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6BBFF4FD">
            <w:pPr>
              <w:autoSpaceDE w:val="0"/>
              <w:autoSpaceDN w:val="0"/>
              <w:ind w:firstLine="0" w:firstLineChars="0"/>
              <w:jc w:val="left"/>
              <w:rPr>
                <w:rFonts w:ascii="宋体" w:hAnsi="宋体" w:eastAsia="宋体" w:cs="宋体"/>
                <w:kern w:val="0"/>
                <w:sz w:val="2"/>
                <w:szCs w:val="2"/>
                <w:lang w:val="zh-CN" w:bidi="zh-CN"/>
              </w:rPr>
            </w:pPr>
          </w:p>
        </w:tc>
      </w:tr>
      <w:tr w14:paraId="13F588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6C68380C">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7FF963D4">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7C11F939">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4F2D89C4">
            <w:pPr>
              <w:pStyle w:val="8"/>
              <w:rPr>
                <w:b/>
                <w:sz w:val="24"/>
              </w:rPr>
            </w:pPr>
          </w:p>
          <w:p w14:paraId="335DBAC3">
            <w:pPr>
              <w:pStyle w:val="8"/>
              <w:spacing w:before="1"/>
              <w:rPr>
                <w:b/>
                <w:sz w:val="28"/>
              </w:rPr>
            </w:pPr>
          </w:p>
          <w:p w14:paraId="590856B0">
            <w:pPr>
              <w:pStyle w:val="8"/>
              <w:spacing w:line="254" w:lineRule="auto"/>
              <w:ind w:left="107" w:right="438"/>
              <w:rPr>
                <w:sz w:val="24"/>
              </w:rPr>
            </w:pPr>
            <w:r>
              <w:rPr>
                <w:sz w:val="24"/>
              </w:rPr>
              <w:t xml:space="preserve">受理和立案信息，包括：案件受理记录、立案报告 </w:t>
            </w:r>
          </w:p>
        </w:tc>
        <w:tc>
          <w:tcPr>
            <w:tcW w:w="4961" w:type="dxa"/>
            <w:vMerge w:val="continue"/>
            <w:tcBorders>
              <w:top w:val="nil"/>
            </w:tcBorders>
          </w:tcPr>
          <w:p w14:paraId="6CC66194">
            <w:pPr>
              <w:autoSpaceDE w:val="0"/>
              <w:autoSpaceDN w:val="0"/>
              <w:ind w:firstLine="0" w:firstLineChars="0"/>
              <w:jc w:val="left"/>
              <w:rPr>
                <w:rFonts w:ascii="宋体" w:hAnsi="宋体" w:eastAsia="宋体" w:cs="宋体"/>
                <w:kern w:val="0"/>
                <w:sz w:val="2"/>
                <w:szCs w:val="2"/>
                <w:lang w:val="zh-CN" w:bidi="zh-CN"/>
              </w:rPr>
            </w:pPr>
          </w:p>
        </w:tc>
        <w:tc>
          <w:tcPr>
            <w:tcW w:w="1277" w:type="dxa"/>
            <w:vMerge w:val="restart"/>
          </w:tcPr>
          <w:p w14:paraId="27A112D4">
            <w:pPr>
              <w:pStyle w:val="8"/>
              <w:rPr>
                <w:b/>
                <w:sz w:val="24"/>
              </w:rPr>
            </w:pPr>
          </w:p>
          <w:p w14:paraId="5F7D81D7">
            <w:pPr>
              <w:pStyle w:val="8"/>
              <w:rPr>
                <w:b/>
                <w:sz w:val="24"/>
              </w:rPr>
            </w:pPr>
          </w:p>
          <w:p w14:paraId="7ADF0BED">
            <w:pPr>
              <w:pStyle w:val="8"/>
              <w:spacing w:before="6"/>
              <w:rPr>
                <w:b/>
                <w:sz w:val="30"/>
              </w:rPr>
            </w:pPr>
          </w:p>
          <w:p w14:paraId="6E1A600E">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06AFDCB6">
            <w:pPr>
              <w:pStyle w:val="8"/>
              <w:rPr>
                <w:b/>
                <w:sz w:val="24"/>
              </w:rPr>
            </w:pPr>
          </w:p>
          <w:p w14:paraId="14C0201E">
            <w:pPr>
              <w:pStyle w:val="8"/>
              <w:rPr>
                <w:b/>
                <w:sz w:val="24"/>
              </w:rPr>
            </w:pPr>
          </w:p>
          <w:p w14:paraId="4FE89208">
            <w:pPr>
              <w:pStyle w:val="8"/>
              <w:rPr>
                <w:b/>
                <w:sz w:val="24"/>
              </w:rPr>
            </w:pPr>
          </w:p>
          <w:p w14:paraId="7E5EC27F">
            <w:pPr>
              <w:pStyle w:val="8"/>
              <w:spacing w:before="12"/>
              <w:rPr>
                <w:b/>
                <w:sz w:val="31"/>
              </w:rPr>
            </w:pPr>
          </w:p>
          <w:p w14:paraId="2CC812EB">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12DB5F18">
            <w:pPr>
              <w:pStyle w:val="8"/>
              <w:spacing w:before="17"/>
              <w:ind w:left="108" w:right="-29"/>
              <w:jc w:val="center"/>
              <w:rPr>
                <w:sz w:val="24"/>
              </w:rPr>
            </w:pPr>
            <w:r>
              <w:rPr>
                <w:sz w:val="24"/>
              </w:rPr>
              <w:t>■精准推送</w:t>
            </w:r>
          </w:p>
        </w:tc>
        <w:tc>
          <w:tcPr>
            <w:tcW w:w="424" w:type="dxa"/>
            <w:vMerge w:val="restart"/>
          </w:tcPr>
          <w:p w14:paraId="1F4152DF">
            <w:pPr>
              <w:pStyle w:val="8"/>
              <w:rPr>
                <w:b/>
                <w:sz w:val="24"/>
              </w:rPr>
            </w:pPr>
          </w:p>
          <w:p w14:paraId="06E5013E">
            <w:pPr>
              <w:pStyle w:val="8"/>
              <w:rPr>
                <w:b/>
                <w:sz w:val="24"/>
              </w:rPr>
            </w:pPr>
          </w:p>
          <w:p w14:paraId="73AAA59E">
            <w:pPr>
              <w:pStyle w:val="8"/>
              <w:rPr>
                <w:b/>
                <w:sz w:val="24"/>
              </w:rPr>
            </w:pPr>
          </w:p>
          <w:p w14:paraId="3A89CFBB">
            <w:pPr>
              <w:pStyle w:val="8"/>
              <w:rPr>
                <w:b/>
                <w:sz w:val="24"/>
              </w:rPr>
            </w:pPr>
          </w:p>
          <w:p w14:paraId="4504581F">
            <w:pPr>
              <w:pStyle w:val="8"/>
              <w:rPr>
                <w:b/>
                <w:sz w:val="24"/>
              </w:rPr>
            </w:pPr>
          </w:p>
          <w:p w14:paraId="774C4A9A">
            <w:pPr>
              <w:pStyle w:val="8"/>
              <w:spacing w:before="2"/>
              <w:rPr>
                <w:b/>
              </w:rPr>
            </w:pPr>
          </w:p>
          <w:p w14:paraId="6472A229">
            <w:pPr>
              <w:pStyle w:val="8"/>
              <w:ind w:left="108" w:right="-58"/>
              <w:rPr>
                <w:sz w:val="24"/>
              </w:rPr>
            </w:pPr>
            <w:r>
              <w:rPr>
                <w:sz w:val="24"/>
              </w:rPr>
              <w:t xml:space="preserve">   </w:t>
            </w:r>
          </w:p>
        </w:tc>
        <w:tc>
          <w:tcPr>
            <w:tcW w:w="426" w:type="dxa"/>
            <w:vMerge w:val="restart"/>
          </w:tcPr>
          <w:p w14:paraId="6A098B86">
            <w:pPr>
              <w:pStyle w:val="8"/>
              <w:rPr>
                <w:b/>
                <w:sz w:val="24"/>
              </w:rPr>
            </w:pPr>
          </w:p>
          <w:p w14:paraId="1E9BB692">
            <w:pPr>
              <w:pStyle w:val="8"/>
              <w:rPr>
                <w:b/>
                <w:sz w:val="24"/>
              </w:rPr>
            </w:pPr>
          </w:p>
          <w:p w14:paraId="4EEC06BA">
            <w:pPr>
              <w:pStyle w:val="8"/>
              <w:spacing w:before="6"/>
              <w:rPr>
                <w:b/>
                <w:sz w:val="30"/>
              </w:rPr>
            </w:pPr>
          </w:p>
          <w:p w14:paraId="238A22DA">
            <w:pPr>
              <w:pStyle w:val="8"/>
              <w:spacing w:line="254" w:lineRule="auto"/>
              <w:ind w:left="109" w:right="-58"/>
              <w:jc w:val="both"/>
              <w:rPr>
                <w:sz w:val="24"/>
              </w:rPr>
            </w:pPr>
            <w:r>
              <w:rPr>
                <w:sz w:val="24"/>
              </w:rPr>
              <w:t xml:space="preserve">√ 行政相对人 </w:t>
            </w:r>
          </w:p>
        </w:tc>
        <w:tc>
          <w:tcPr>
            <w:tcW w:w="424" w:type="dxa"/>
            <w:vMerge w:val="restart"/>
          </w:tcPr>
          <w:p w14:paraId="215CF096">
            <w:pPr>
              <w:pStyle w:val="8"/>
              <w:rPr>
                <w:b/>
                <w:sz w:val="24"/>
              </w:rPr>
            </w:pPr>
          </w:p>
          <w:p w14:paraId="03DCA97D">
            <w:pPr>
              <w:pStyle w:val="8"/>
              <w:rPr>
                <w:b/>
                <w:sz w:val="24"/>
              </w:rPr>
            </w:pPr>
          </w:p>
          <w:p w14:paraId="051131F6">
            <w:pPr>
              <w:pStyle w:val="8"/>
              <w:rPr>
                <w:b/>
                <w:sz w:val="24"/>
              </w:rPr>
            </w:pPr>
          </w:p>
          <w:p w14:paraId="6BF966AB">
            <w:pPr>
              <w:pStyle w:val="8"/>
              <w:rPr>
                <w:b/>
                <w:sz w:val="24"/>
              </w:rPr>
            </w:pPr>
          </w:p>
          <w:p w14:paraId="13445E53">
            <w:pPr>
              <w:pStyle w:val="8"/>
              <w:rPr>
                <w:b/>
                <w:sz w:val="24"/>
              </w:rPr>
            </w:pPr>
          </w:p>
          <w:p w14:paraId="49DA55E4">
            <w:pPr>
              <w:pStyle w:val="8"/>
              <w:spacing w:before="2"/>
              <w:rPr>
                <w:b/>
              </w:rPr>
            </w:pPr>
          </w:p>
          <w:p w14:paraId="67B51841">
            <w:pPr>
              <w:pStyle w:val="8"/>
              <w:ind w:left="110" w:right="-58"/>
              <w:rPr>
                <w:sz w:val="24"/>
              </w:rPr>
            </w:pPr>
            <w:r>
              <w:rPr>
                <w:sz w:val="24"/>
              </w:rPr>
              <w:t xml:space="preserve">   </w:t>
            </w:r>
          </w:p>
        </w:tc>
        <w:tc>
          <w:tcPr>
            <w:tcW w:w="424" w:type="dxa"/>
            <w:vMerge w:val="restart"/>
          </w:tcPr>
          <w:p w14:paraId="22DDF36D">
            <w:pPr>
              <w:pStyle w:val="8"/>
              <w:rPr>
                <w:b/>
                <w:sz w:val="24"/>
              </w:rPr>
            </w:pPr>
          </w:p>
          <w:p w14:paraId="74DD6B59">
            <w:pPr>
              <w:pStyle w:val="8"/>
              <w:rPr>
                <w:b/>
                <w:sz w:val="24"/>
              </w:rPr>
            </w:pPr>
          </w:p>
          <w:p w14:paraId="37A22BBE">
            <w:pPr>
              <w:pStyle w:val="8"/>
              <w:rPr>
                <w:b/>
                <w:sz w:val="24"/>
              </w:rPr>
            </w:pPr>
          </w:p>
          <w:p w14:paraId="7AE37BC4">
            <w:pPr>
              <w:pStyle w:val="8"/>
              <w:rPr>
                <w:b/>
                <w:sz w:val="24"/>
              </w:rPr>
            </w:pPr>
          </w:p>
          <w:p w14:paraId="33A898E7">
            <w:pPr>
              <w:pStyle w:val="8"/>
              <w:rPr>
                <w:b/>
                <w:sz w:val="24"/>
              </w:rPr>
            </w:pPr>
          </w:p>
          <w:p w14:paraId="1E5CA3F7">
            <w:pPr>
              <w:pStyle w:val="8"/>
              <w:spacing w:before="2"/>
              <w:rPr>
                <w:b/>
              </w:rPr>
            </w:pPr>
          </w:p>
          <w:p w14:paraId="50DA0FF8">
            <w:pPr>
              <w:pStyle w:val="8"/>
              <w:ind w:left="111" w:right="-72"/>
              <w:rPr>
                <w:sz w:val="24"/>
              </w:rPr>
            </w:pPr>
            <w:r>
              <w:rPr>
                <w:sz w:val="24"/>
              </w:rPr>
              <w:t xml:space="preserve">√ </w:t>
            </w:r>
          </w:p>
        </w:tc>
        <w:tc>
          <w:tcPr>
            <w:tcW w:w="424" w:type="dxa"/>
            <w:vMerge w:val="restart"/>
          </w:tcPr>
          <w:p w14:paraId="1DE91AB8">
            <w:pPr>
              <w:pStyle w:val="8"/>
              <w:rPr>
                <w:b/>
                <w:sz w:val="24"/>
              </w:rPr>
            </w:pPr>
          </w:p>
          <w:p w14:paraId="24D7677E">
            <w:pPr>
              <w:pStyle w:val="8"/>
              <w:rPr>
                <w:b/>
                <w:sz w:val="24"/>
              </w:rPr>
            </w:pPr>
          </w:p>
          <w:p w14:paraId="653EF1A1">
            <w:pPr>
              <w:pStyle w:val="8"/>
              <w:rPr>
                <w:b/>
                <w:sz w:val="24"/>
              </w:rPr>
            </w:pPr>
          </w:p>
          <w:p w14:paraId="5635574C">
            <w:pPr>
              <w:pStyle w:val="8"/>
              <w:rPr>
                <w:b/>
                <w:sz w:val="24"/>
              </w:rPr>
            </w:pPr>
          </w:p>
          <w:p w14:paraId="021DEDB9">
            <w:pPr>
              <w:pStyle w:val="8"/>
              <w:rPr>
                <w:b/>
                <w:sz w:val="24"/>
              </w:rPr>
            </w:pPr>
          </w:p>
          <w:p w14:paraId="69B77B64">
            <w:pPr>
              <w:pStyle w:val="8"/>
              <w:spacing w:before="2"/>
              <w:rPr>
                <w:b/>
              </w:rPr>
            </w:pPr>
          </w:p>
          <w:p w14:paraId="1A194D1C">
            <w:pPr>
              <w:pStyle w:val="8"/>
              <w:ind w:left="112" w:right="-72"/>
              <w:rPr>
                <w:sz w:val="24"/>
              </w:rPr>
            </w:pPr>
            <w:r>
              <w:rPr>
                <w:sz w:val="24"/>
              </w:rPr>
              <w:t xml:space="preserve">√ </w:t>
            </w:r>
          </w:p>
        </w:tc>
        <w:tc>
          <w:tcPr>
            <w:tcW w:w="426" w:type="dxa"/>
            <w:vMerge w:val="restart"/>
          </w:tcPr>
          <w:p w14:paraId="14074590">
            <w:pPr>
              <w:pStyle w:val="8"/>
              <w:rPr>
                <w:b/>
                <w:sz w:val="24"/>
              </w:rPr>
            </w:pPr>
          </w:p>
          <w:p w14:paraId="49387A7A">
            <w:pPr>
              <w:pStyle w:val="8"/>
              <w:rPr>
                <w:b/>
                <w:sz w:val="24"/>
              </w:rPr>
            </w:pPr>
          </w:p>
          <w:p w14:paraId="5EFA5A93">
            <w:pPr>
              <w:pStyle w:val="8"/>
              <w:rPr>
                <w:b/>
                <w:sz w:val="24"/>
              </w:rPr>
            </w:pPr>
          </w:p>
          <w:p w14:paraId="3AE587C2">
            <w:pPr>
              <w:pStyle w:val="8"/>
              <w:rPr>
                <w:b/>
                <w:sz w:val="24"/>
              </w:rPr>
            </w:pPr>
          </w:p>
          <w:p w14:paraId="7F331DE2">
            <w:pPr>
              <w:pStyle w:val="8"/>
              <w:rPr>
                <w:b/>
                <w:sz w:val="24"/>
              </w:rPr>
            </w:pPr>
          </w:p>
          <w:p w14:paraId="7417C8CF">
            <w:pPr>
              <w:pStyle w:val="8"/>
              <w:spacing w:before="2"/>
              <w:rPr>
                <w:b/>
              </w:rPr>
            </w:pPr>
          </w:p>
          <w:p w14:paraId="788BD076">
            <w:pPr>
              <w:pStyle w:val="8"/>
              <w:ind w:left="115" w:right="-72"/>
              <w:rPr>
                <w:sz w:val="24"/>
              </w:rPr>
            </w:pPr>
            <w:r>
              <w:rPr>
                <w:sz w:val="24"/>
              </w:rPr>
              <w:t xml:space="preserve">   </w:t>
            </w:r>
          </w:p>
        </w:tc>
      </w:tr>
      <w:tr w14:paraId="2892B5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3DC8FDE1">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119F75F8">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43031439">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0C6CC81B">
            <w:pPr>
              <w:pStyle w:val="8"/>
              <w:rPr>
                <w:b/>
                <w:sz w:val="24"/>
              </w:rPr>
            </w:pPr>
          </w:p>
          <w:p w14:paraId="274C522A">
            <w:pPr>
              <w:pStyle w:val="8"/>
              <w:rPr>
                <w:b/>
                <w:sz w:val="28"/>
              </w:rPr>
            </w:pPr>
          </w:p>
          <w:p w14:paraId="60CC17D7">
            <w:pPr>
              <w:pStyle w:val="8"/>
              <w:spacing w:line="254" w:lineRule="auto"/>
              <w:ind w:left="107" w:right="438"/>
              <w:rPr>
                <w:sz w:val="24"/>
              </w:rPr>
            </w:pPr>
            <w:r>
              <w:rPr>
                <w:sz w:val="24"/>
              </w:rPr>
              <w:t xml:space="preserve">告知信息，包括：行政处罚事先告知书、听证告知书 </w:t>
            </w:r>
          </w:p>
        </w:tc>
        <w:tc>
          <w:tcPr>
            <w:tcW w:w="4961" w:type="dxa"/>
            <w:vMerge w:val="continue"/>
            <w:tcBorders>
              <w:top w:val="nil"/>
            </w:tcBorders>
          </w:tcPr>
          <w:p w14:paraId="46D0A091">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13CDDE6B">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4CFB0646">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35AD4953">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32C2E36">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4D927DB5">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B4AF6EA">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15A86C2">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A6156D5">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6B719F2D">
            <w:pPr>
              <w:autoSpaceDE w:val="0"/>
              <w:autoSpaceDN w:val="0"/>
              <w:ind w:firstLine="0" w:firstLineChars="0"/>
              <w:jc w:val="left"/>
              <w:rPr>
                <w:rFonts w:ascii="宋体" w:hAnsi="宋体" w:eastAsia="宋体" w:cs="宋体"/>
                <w:kern w:val="0"/>
                <w:sz w:val="2"/>
                <w:szCs w:val="2"/>
                <w:lang w:val="zh-CN" w:bidi="zh-CN"/>
              </w:rPr>
            </w:pPr>
          </w:p>
        </w:tc>
      </w:tr>
      <w:tr w14:paraId="75C6E6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14:paraId="262AD4D7">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792F9DA7">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7C2A41A6">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6723CA95">
            <w:pPr>
              <w:pStyle w:val="8"/>
              <w:rPr>
                <w:b/>
                <w:sz w:val="24"/>
              </w:rPr>
            </w:pPr>
          </w:p>
          <w:p w14:paraId="7A1BB28D">
            <w:pPr>
              <w:pStyle w:val="8"/>
              <w:rPr>
                <w:b/>
                <w:sz w:val="24"/>
              </w:rPr>
            </w:pPr>
          </w:p>
          <w:p w14:paraId="67AFE82D">
            <w:pPr>
              <w:pStyle w:val="8"/>
              <w:spacing w:before="7"/>
              <w:rPr>
                <w:b/>
                <w:sz w:val="28"/>
              </w:rPr>
            </w:pPr>
          </w:p>
          <w:p w14:paraId="16D12502">
            <w:pPr>
              <w:pStyle w:val="8"/>
              <w:ind w:left="107"/>
              <w:rPr>
                <w:sz w:val="24"/>
              </w:rPr>
            </w:pPr>
            <w:r>
              <w:rPr>
                <w:sz w:val="24"/>
              </w:rPr>
              <w:t xml:space="preserve">行政处罚决定信息，包括： </w:t>
            </w:r>
          </w:p>
          <w:p w14:paraId="1235BC35">
            <w:pPr>
              <w:pStyle w:val="8"/>
              <w:spacing w:before="17" w:line="254" w:lineRule="auto"/>
              <w:ind w:left="107" w:right="438"/>
              <w:jc w:val="both"/>
              <w:rPr>
                <w:sz w:val="24"/>
              </w:rPr>
            </w:pPr>
            <w:r>
              <w:rPr>
                <w:sz w:val="24"/>
              </w:rPr>
              <w:t xml:space="preserve">处罚决定书文号、处罚名称、处罚类别、处罚事由、相对人名称、处罚依据、处罚单位、处罚决定日期 </w:t>
            </w:r>
          </w:p>
        </w:tc>
        <w:tc>
          <w:tcPr>
            <w:tcW w:w="4961" w:type="dxa"/>
            <w:vMerge w:val="continue"/>
            <w:tcBorders>
              <w:top w:val="nil"/>
            </w:tcBorders>
          </w:tcPr>
          <w:p w14:paraId="6385CE09">
            <w:pPr>
              <w:autoSpaceDE w:val="0"/>
              <w:autoSpaceDN w:val="0"/>
              <w:ind w:firstLine="0" w:firstLineChars="0"/>
              <w:jc w:val="left"/>
              <w:rPr>
                <w:rFonts w:ascii="宋体" w:hAnsi="宋体" w:eastAsia="宋体" w:cs="宋体"/>
                <w:kern w:val="0"/>
                <w:sz w:val="2"/>
                <w:szCs w:val="2"/>
                <w:lang w:val="zh-CN" w:bidi="zh-CN"/>
              </w:rPr>
            </w:pPr>
          </w:p>
        </w:tc>
        <w:tc>
          <w:tcPr>
            <w:tcW w:w="1277" w:type="dxa"/>
          </w:tcPr>
          <w:p w14:paraId="515296F7">
            <w:pPr>
              <w:pStyle w:val="8"/>
              <w:rPr>
                <w:b/>
                <w:sz w:val="24"/>
              </w:rPr>
            </w:pPr>
          </w:p>
          <w:p w14:paraId="5DD0EA19">
            <w:pPr>
              <w:pStyle w:val="8"/>
              <w:spacing w:before="1"/>
              <w:rPr>
                <w:b/>
                <w:sz w:val="27"/>
              </w:rPr>
            </w:pPr>
          </w:p>
          <w:p w14:paraId="1C65001C">
            <w:pPr>
              <w:pStyle w:val="8"/>
              <w:spacing w:line="254" w:lineRule="auto"/>
              <w:ind w:left="156" w:right="148"/>
              <w:jc w:val="center"/>
              <w:rPr>
                <w:sz w:val="24"/>
              </w:rPr>
            </w:pPr>
            <w:r>
              <w:rPr>
                <w:sz w:val="24"/>
              </w:rPr>
              <w:t xml:space="preserve">自信息形成或者变更之日起7 个工作日内予以公开 </w:t>
            </w:r>
          </w:p>
        </w:tc>
        <w:tc>
          <w:tcPr>
            <w:tcW w:w="1275" w:type="dxa"/>
          </w:tcPr>
          <w:p w14:paraId="740AFAB7">
            <w:pPr>
              <w:pStyle w:val="8"/>
              <w:rPr>
                <w:b/>
                <w:sz w:val="24"/>
              </w:rPr>
            </w:pPr>
          </w:p>
          <w:p w14:paraId="1F2479A6">
            <w:pPr>
              <w:pStyle w:val="8"/>
              <w:rPr>
                <w:b/>
                <w:sz w:val="24"/>
              </w:rPr>
            </w:pPr>
          </w:p>
          <w:p w14:paraId="40C800FE">
            <w:pPr>
              <w:pStyle w:val="8"/>
              <w:spacing w:before="7"/>
              <w:rPr>
                <w:b/>
                <w:sz w:val="28"/>
              </w:rPr>
            </w:pPr>
          </w:p>
          <w:p w14:paraId="1A8DCCA7">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Align w:val="center"/>
          </w:tcPr>
          <w:p w14:paraId="36E1FB32">
            <w:pPr>
              <w:pStyle w:val="8"/>
              <w:tabs>
                <w:tab w:val="left" w:pos="4068"/>
              </w:tabs>
              <w:spacing w:before="18"/>
              <w:ind w:left="108"/>
              <w:jc w:val="center"/>
              <w:rPr>
                <w:sz w:val="24"/>
              </w:rPr>
            </w:pPr>
            <w:r>
              <w:rPr>
                <w:sz w:val="24"/>
              </w:rPr>
              <w:t>■政府网站</w:t>
            </w:r>
          </w:p>
        </w:tc>
        <w:tc>
          <w:tcPr>
            <w:tcW w:w="424" w:type="dxa"/>
          </w:tcPr>
          <w:p w14:paraId="2C456BF6">
            <w:pPr>
              <w:pStyle w:val="8"/>
              <w:rPr>
                <w:b/>
                <w:sz w:val="24"/>
              </w:rPr>
            </w:pPr>
          </w:p>
          <w:p w14:paraId="3CDB5574">
            <w:pPr>
              <w:pStyle w:val="8"/>
              <w:rPr>
                <w:b/>
                <w:sz w:val="24"/>
              </w:rPr>
            </w:pPr>
          </w:p>
          <w:p w14:paraId="37C4D1D5">
            <w:pPr>
              <w:pStyle w:val="8"/>
              <w:rPr>
                <w:b/>
                <w:sz w:val="24"/>
              </w:rPr>
            </w:pPr>
          </w:p>
          <w:p w14:paraId="36C16FC9">
            <w:pPr>
              <w:pStyle w:val="8"/>
              <w:rPr>
                <w:b/>
                <w:sz w:val="24"/>
              </w:rPr>
            </w:pPr>
          </w:p>
          <w:p w14:paraId="77323635">
            <w:pPr>
              <w:pStyle w:val="8"/>
              <w:spacing w:before="7"/>
              <w:rPr>
                <w:b/>
                <w:sz w:val="18"/>
              </w:rPr>
            </w:pPr>
          </w:p>
          <w:p w14:paraId="3C2068D2">
            <w:pPr>
              <w:pStyle w:val="8"/>
              <w:spacing w:before="1"/>
              <w:ind w:left="108" w:right="-58"/>
              <w:rPr>
                <w:sz w:val="24"/>
              </w:rPr>
            </w:pPr>
            <w:r>
              <w:rPr>
                <w:sz w:val="24"/>
              </w:rPr>
              <w:t xml:space="preserve">√ </w:t>
            </w:r>
          </w:p>
        </w:tc>
        <w:tc>
          <w:tcPr>
            <w:tcW w:w="426" w:type="dxa"/>
          </w:tcPr>
          <w:p w14:paraId="1649FC65">
            <w:pPr>
              <w:pStyle w:val="8"/>
              <w:rPr>
                <w:b/>
                <w:sz w:val="24"/>
              </w:rPr>
            </w:pPr>
          </w:p>
          <w:p w14:paraId="59CA03B9">
            <w:pPr>
              <w:pStyle w:val="8"/>
              <w:rPr>
                <w:b/>
                <w:sz w:val="24"/>
              </w:rPr>
            </w:pPr>
          </w:p>
          <w:p w14:paraId="01FE33C3">
            <w:pPr>
              <w:pStyle w:val="8"/>
              <w:rPr>
                <w:b/>
                <w:sz w:val="24"/>
              </w:rPr>
            </w:pPr>
          </w:p>
          <w:p w14:paraId="0E3CDE60">
            <w:pPr>
              <w:pStyle w:val="8"/>
              <w:rPr>
                <w:b/>
                <w:sz w:val="24"/>
              </w:rPr>
            </w:pPr>
          </w:p>
          <w:p w14:paraId="21ADFF94">
            <w:pPr>
              <w:pStyle w:val="8"/>
              <w:spacing w:before="7"/>
              <w:rPr>
                <w:b/>
                <w:sz w:val="18"/>
              </w:rPr>
            </w:pPr>
          </w:p>
          <w:p w14:paraId="2DFA9486">
            <w:pPr>
              <w:pStyle w:val="8"/>
              <w:spacing w:before="1"/>
              <w:ind w:left="109" w:right="-58"/>
              <w:rPr>
                <w:sz w:val="24"/>
              </w:rPr>
            </w:pPr>
            <w:r>
              <w:rPr>
                <w:sz w:val="24"/>
              </w:rPr>
              <w:t xml:space="preserve">   </w:t>
            </w:r>
          </w:p>
        </w:tc>
        <w:tc>
          <w:tcPr>
            <w:tcW w:w="424" w:type="dxa"/>
          </w:tcPr>
          <w:p w14:paraId="7D7320F2">
            <w:pPr>
              <w:pStyle w:val="8"/>
              <w:rPr>
                <w:b/>
                <w:sz w:val="24"/>
              </w:rPr>
            </w:pPr>
          </w:p>
          <w:p w14:paraId="573CADF2">
            <w:pPr>
              <w:pStyle w:val="8"/>
              <w:rPr>
                <w:b/>
                <w:sz w:val="24"/>
              </w:rPr>
            </w:pPr>
          </w:p>
          <w:p w14:paraId="5E9A3FBA">
            <w:pPr>
              <w:pStyle w:val="8"/>
              <w:rPr>
                <w:b/>
                <w:sz w:val="24"/>
              </w:rPr>
            </w:pPr>
          </w:p>
          <w:p w14:paraId="033E42FB">
            <w:pPr>
              <w:pStyle w:val="8"/>
              <w:rPr>
                <w:b/>
                <w:sz w:val="24"/>
              </w:rPr>
            </w:pPr>
          </w:p>
          <w:p w14:paraId="20D32427">
            <w:pPr>
              <w:pStyle w:val="8"/>
              <w:spacing w:before="7"/>
              <w:rPr>
                <w:b/>
                <w:sz w:val="18"/>
              </w:rPr>
            </w:pPr>
          </w:p>
          <w:p w14:paraId="0335130E">
            <w:pPr>
              <w:pStyle w:val="8"/>
              <w:spacing w:before="1"/>
              <w:ind w:left="110" w:right="-58"/>
              <w:rPr>
                <w:sz w:val="24"/>
              </w:rPr>
            </w:pPr>
            <w:r>
              <w:rPr>
                <w:sz w:val="24"/>
              </w:rPr>
              <w:t xml:space="preserve">√ </w:t>
            </w:r>
          </w:p>
        </w:tc>
        <w:tc>
          <w:tcPr>
            <w:tcW w:w="424" w:type="dxa"/>
          </w:tcPr>
          <w:p w14:paraId="7C274ABD">
            <w:pPr>
              <w:pStyle w:val="8"/>
              <w:rPr>
                <w:b/>
                <w:sz w:val="24"/>
              </w:rPr>
            </w:pPr>
          </w:p>
          <w:p w14:paraId="7F8D80D3">
            <w:pPr>
              <w:pStyle w:val="8"/>
              <w:rPr>
                <w:b/>
                <w:sz w:val="24"/>
              </w:rPr>
            </w:pPr>
          </w:p>
          <w:p w14:paraId="3E3BDAB3">
            <w:pPr>
              <w:pStyle w:val="8"/>
              <w:rPr>
                <w:b/>
                <w:sz w:val="24"/>
              </w:rPr>
            </w:pPr>
          </w:p>
          <w:p w14:paraId="2880C5B4">
            <w:pPr>
              <w:pStyle w:val="8"/>
              <w:rPr>
                <w:b/>
                <w:sz w:val="24"/>
              </w:rPr>
            </w:pPr>
          </w:p>
          <w:p w14:paraId="24B05751">
            <w:pPr>
              <w:pStyle w:val="8"/>
              <w:spacing w:before="7"/>
              <w:rPr>
                <w:b/>
                <w:sz w:val="18"/>
              </w:rPr>
            </w:pPr>
          </w:p>
          <w:p w14:paraId="7414E17B">
            <w:pPr>
              <w:pStyle w:val="8"/>
              <w:spacing w:before="1"/>
              <w:ind w:left="111" w:right="-72"/>
              <w:rPr>
                <w:sz w:val="24"/>
              </w:rPr>
            </w:pPr>
            <w:r>
              <w:rPr>
                <w:sz w:val="24"/>
              </w:rPr>
              <w:t xml:space="preserve">   </w:t>
            </w:r>
          </w:p>
        </w:tc>
        <w:tc>
          <w:tcPr>
            <w:tcW w:w="424" w:type="dxa"/>
          </w:tcPr>
          <w:p w14:paraId="0E2B4CF4">
            <w:pPr>
              <w:pStyle w:val="8"/>
              <w:rPr>
                <w:b/>
                <w:sz w:val="24"/>
              </w:rPr>
            </w:pPr>
          </w:p>
          <w:p w14:paraId="7703C80D">
            <w:pPr>
              <w:pStyle w:val="8"/>
              <w:rPr>
                <w:b/>
                <w:sz w:val="24"/>
              </w:rPr>
            </w:pPr>
          </w:p>
          <w:p w14:paraId="6AD7D260">
            <w:pPr>
              <w:pStyle w:val="8"/>
              <w:rPr>
                <w:b/>
                <w:sz w:val="24"/>
              </w:rPr>
            </w:pPr>
          </w:p>
          <w:p w14:paraId="57AF6C5A">
            <w:pPr>
              <w:pStyle w:val="8"/>
              <w:rPr>
                <w:b/>
                <w:sz w:val="24"/>
              </w:rPr>
            </w:pPr>
          </w:p>
          <w:p w14:paraId="536ADAA5">
            <w:pPr>
              <w:pStyle w:val="8"/>
              <w:spacing w:before="7"/>
              <w:rPr>
                <w:b/>
                <w:sz w:val="18"/>
              </w:rPr>
            </w:pPr>
          </w:p>
          <w:p w14:paraId="7D9C73FD">
            <w:pPr>
              <w:pStyle w:val="8"/>
              <w:spacing w:before="1"/>
              <w:ind w:left="112" w:right="-72"/>
              <w:rPr>
                <w:sz w:val="24"/>
              </w:rPr>
            </w:pPr>
            <w:r>
              <w:rPr>
                <w:sz w:val="24"/>
              </w:rPr>
              <w:t xml:space="preserve">√ </w:t>
            </w:r>
          </w:p>
        </w:tc>
        <w:tc>
          <w:tcPr>
            <w:tcW w:w="426" w:type="dxa"/>
          </w:tcPr>
          <w:p w14:paraId="3668B6F3">
            <w:pPr>
              <w:pStyle w:val="8"/>
              <w:rPr>
                <w:b/>
                <w:sz w:val="24"/>
              </w:rPr>
            </w:pPr>
          </w:p>
          <w:p w14:paraId="696438EB">
            <w:pPr>
              <w:pStyle w:val="8"/>
              <w:rPr>
                <w:b/>
                <w:sz w:val="24"/>
              </w:rPr>
            </w:pPr>
          </w:p>
          <w:p w14:paraId="09C4E9BB">
            <w:pPr>
              <w:pStyle w:val="8"/>
              <w:rPr>
                <w:b/>
                <w:sz w:val="24"/>
              </w:rPr>
            </w:pPr>
          </w:p>
          <w:p w14:paraId="66D9555C">
            <w:pPr>
              <w:pStyle w:val="8"/>
              <w:rPr>
                <w:b/>
                <w:sz w:val="24"/>
              </w:rPr>
            </w:pPr>
          </w:p>
          <w:p w14:paraId="2B1F2CD2">
            <w:pPr>
              <w:pStyle w:val="8"/>
              <w:spacing w:before="7"/>
              <w:rPr>
                <w:b/>
                <w:sz w:val="18"/>
              </w:rPr>
            </w:pPr>
          </w:p>
          <w:p w14:paraId="2B96AAF7">
            <w:pPr>
              <w:pStyle w:val="8"/>
              <w:spacing w:before="1"/>
              <w:ind w:left="115" w:right="-72"/>
              <w:rPr>
                <w:sz w:val="24"/>
              </w:rPr>
            </w:pPr>
            <w:r>
              <w:rPr>
                <w:sz w:val="24"/>
              </w:rPr>
              <w:t xml:space="preserve">   </w:t>
            </w:r>
          </w:p>
        </w:tc>
      </w:tr>
    </w:tbl>
    <w:p w14:paraId="7323E52C">
      <w:pPr>
        <w:ind w:firstLine="480"/>
        <w:sectPr>
          <w:footerReference r:id="rId20" w:type="default"/>
          <w:pgSz w:w="23820" w:h="16840" w:orient="landscape"/>
          <w:pgMar w:top="1420" w:right="800" w:bottom="1320" w:left="800" w:header="0" w:footer="1121" w:gutter="0"/>
          <w:cols w:space="720" w:num="1"/>
        </w:sectPr>
      </w:pPr>
    </w:p>
    <w:tbl>
      <w:tblPr>
        <w:tblStyle w:val="5"/>
        <w:tblW w:w="21963" w:type="dxa"/>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14:paraId="777519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14:paraId="743D9307">
            <w:pPr>
              <w:pStyle w:val="8"/>
              <w:rPr>
                <w:b/>
                <w:sz w:val="24"/>
              </w:rPr>
            </w:pPr>
          </w:p>
          <w:p w14:paraId="0A9BAC7C">
            <w:pPr>
              <w:pStyle w:val="8"/>
              <w:rPr>
                <w:b/>
                <w:sz w:val="24"/>
              </w:rPr>
            </w:pPr>
          </w:p>
          <w:p w14:paraId="3EC81383">
            <w:pPr>
              <w:pStyle w:val="8"/>
              <w:spacing w:before="4"/>
              <w:rPr>
                <w:b/>
                <w:sz w:val="32"/>
              </w:rPr>
            </w:pPr>
          </w:p>
          <w:p w14:paraId="4217B3D7">
            <w:pPr>
              <w:pStyle w:val="8"/>
              <w:spacing w:line="254" w:lineRule="auto"/>
              <w:ind w:left="230" w:right="218"/>
              <w:rPr>
                <w:rFonts w:ascii="黑体" w:eastAsia="黑体"/>
                <w:sz w:val="24"/>
              </w:rPr>
            </w:pPr>
            <w:r>
              <w:rPr>
                <w:rFonts w:hint="eastAsia" w:ascii="黑体" w:eastAsia="黑体"/>
                <w:sz w:val="24"/>
              </w:rPr>
              <w:t>序号</w:t>
            </w:r>
          </w:p>
        </w:tc>
        <w:tc>
          <w:tcPr>
            <w:tcW w:w="574" w:type="dxa"/>
            <w:vMerge w:val="restart"/>
            <w:shd w:val="clear" w:color="auto" w:fill="D9D9D9"/>
          </w:tcPr>
          <w:p w14:paraId="5CE21EB2">
            <w:pPr>
              <w:pStyle w:val="8"/>
              <w:rPr>
                <w:b/>
                <w:sz w:val="24"/>
              </w:rPr>
            </w:pPr>
          </w:p>
          <w:p w14:paraId="49828780">
            <w:pPr>
              <w:pStyle w:val="8"/>
              <w:spacing w:before="11"/>
              <w:rPr>
                <w:b/>
                <w:sz w:val="30"/>
              </w:rPr>
            </w:pPr>
          </w:p>
          <w:p w14:paraId="78A598C6">
            <w:pPr>
              <w:pStyle w:val="8"/>
              <w:spacing w:line="254" w:lineRule="auto"/>
              <w:ind w:left="167" w:right="154"/>
              <w:jc w:val="both"/>
              <w:rPr>
                <w:rFonts w:ascii="黑体" w:eastAsia="黑体"/>
                <w:sz w:val="24"/>
              </w:rPr>
            </w:pPr>
            <w:r>
              <w:rPr>
                <w:rFonts w:hint="eastAsia" w:ascii="黑体" w:eastAsia="黑体"/>
                <w:sz w:val="24"/>
              </w:rPr>
              <w:t>一级事项</w:t>
            </w:r>
          </w:p>
        </w:tc>
        <w:tc>
          <w:tcPr>
            <w:tcW w:w="1694" w:type="dxa"/>
            <w:vMerge w:val="restart"/>
            <w:shd w:val="clear" w:color="auto" w:fill="D9D9D9"/>
          </w:tcPr>
          <w:p w14:paraId="05BD7EAC">
            <w:pPr>
              <w:pStyle w:val="8"/>
              <w:rPr>
                <w:b/>
                <w:sz w:val="24"/>
              </w:rPr>
            </w:pPr>
          </w:p>
          <w:p w14:paraId="50FBB29B">
            <w:pPr>
              <w:pStyle w:val="8"/>
              <w:rPr>
                <w:b/>
                <w:sz w:val="24"/>
              </w:rPr>
            </w:pPr>
          </w:p>
          <w:p w14:paraId="05195DD0">
            <w:pPr>
              <w:pStyle w:val="8"/>
              <w:spacing w:before="4"/>
              <w:rPr>
                <w:b/>
                <w:sz w:val="32"/>
              </w:rPr>
            </w:pPr>
          </w:p>
          <w:p w14:paraId="1EFCCE15">
            <w:pPr>
              <w:pStyle w:val="8"/>
              <w:spacing w:line="254" w:lineRule="auto"/>
              <w:ind w:left="604" w:right="597"/>
              <w:jc w:val="center"/>
              <w:rPr>
                <w:rFonts w:ascii="黑体" w:eastAsia="黑体"/>
                <w:sz w:val="24"/>
              </w:rPr>
            </w:pPr>
            <w:r>
              <w:rPr>
                <w:rFonts w:hint="eastAsia" w:ascii="黑体" w:eastAsia="黑体"/>
                <w:sz w:val="24"/>
              </w:rPr>
              <w:t>二级事项</w:t>
            </w:r>
          </w:p>
        </w:tc>
        <w:tc>
          <w:tcPr>
            <w:tcW w:w="4397" w:type="dxa"/>
            <w:vMerge w:val="restart"/>
            <w:shd w:val="clear" w:color="auto" w:fill="D9D9D9"/>
          </w:tcPr>
          <w:p w14:paraId="2D24A795">
            <w:pPr>
              <w:pStyle w:val="8"/>
              <w:rPr>
                <w:b/>
                <w:sz w:val="24"/>
              </w:rPr>
            </w:pPr>
          </w:p>
          <w:p w14:paraId="30EF76BD">
            <w:pPr>
              <w:pStyle w:val="8"/>
              <w:rPr>
                <w:b/>
                <w:sz w:val="24"/>
              </w:rPr>
            </w:pPr>
          </w:p>
          <w:p w14:paraId="0A7D9628">
            <w:pPr>
              <w:pStyle w:val="8"/>
              <w:spacing w:before="4"/>
              <w:rPr>
                <w:b/>
                <w:sz w:val="32"/>
              </w:rPr>
            </w:pPr>
          </w:p>
          <w:p w14:paraId="080F27DA">
            <w:pPr>
              <w:pStyle w:val="8"/>
              <w:ind w:left="1698" w:right="1689"/>
              <w:jc w:val="center"/>
              <w:rPr>
                <w:rFonts w:ascii="黑体" w:eastAsia="黑体"/>
                <w:sz w:val="24"/>
              </w:rPr>
            </w:pPr>
            <w:r>
              <w:rPr>
                <w:rFonts w:hint="eastAsia" w:ascii="黑体" w:eastAsia="黑体"/>
                <w:sz w:val="24"/>
              </w:rPr>
              <w:t>公开内容</w:t>
            </w:r>
          </w:p>
          <w:p w14:paraId="193FBF55">
            <w:pPr>
              <w:pStyle w:val="8"/>
              <w:spacing w:before="19"/>
              <w:ind w:left="1698" w:right="1689"/>
              <w:jc w:val="center"/>
              <w:rPr>
                <w:rFonts w:ascii="黑体" w:eastAsia="黑体"/>
                <w:sz w:val="24"/>
              </w:rPr>
            </w:pPr>
            <w:r>
              <w:rPr>
                <w:rFonts w:hint="eastAsia" w:ascii="黑体" w:eastAsia="黑体"/>
                <w:sz w:val="24"/>
              </w:rPr>
              <w:t>（要素）</w:t>
            </w:r>
          </w:p>
        </w:tc>
        <w:tc>
          <w:tcPr>
            <w:tcW w:w="4961" w:type="dxa"/>
            <w:vMerge w:val="restart"/>
            <w:shd w:val="clear" w:color="auto" w:fill="D9D9D9"/>
          </w:tcPr>
          <w:p w14:paraId="505358F5">
            <w:pPr>
              <w:pStyle w:val="8"/>
              <w:rPr>
                <w:b/>
                <w:sz w:val="24"/>
              </w:rPr>
            </w:pPr>
          </w:p>
          <w:p w14:paraId="0470B083">
            <w:pPr>
              <w:pStyle w:val="8"/>
              <w:rPr>
                <w:b/>
                <w:sz w:val="24"/>
              </w:rPr>
            </w:pPr>
          </w:p>
          <w:p w14:paraId="77AA5E3D">
            <w:pPr>
              <w:pStyle w:val="8"/>
              <w:rPr>
                <w:b/>
                <w:sz w:val="24"/>
              </w:rPr>
            </w:pPr>
          </w:p>
          <w:p w14:paraId="22CCBBA4">
            <w:pPr>
              <w:pStyle w:val="8"/>
              <w:spacing w:before="1"/>
              <w:rPr>
                <w:b/>
                <w:sz w:val="21"/>
              </w:rPr>
            </w:pPr>
          </w:p>
          <w:p w14:paraId="0627C3AC">
            <w:pPr>
              <w:pStyle w:val="8"/>
              <w:ind w:left="1982" w:right="1969"/>
              <w:jc w:val="center"/>
              <w:rPr>
                <w:rFonts w:ascii="黑体" w:eastAsia="黑体"/>
                <w:sz w:val="24"/>
              </w:rPr>
            </w:pPr>
            <w:r>
              <w:rPr>
                <w:rFonts w:hint="eastAsia" w:ascii="黑体" w:eastAsia="黑体"/>
                <w:sz w:val="24"/>
              </w:rPr>
              <w:t>公开依据</w:t>
            </w:r>
          </w:p>
        </w:tc>
        <w:tc>
          <w:tcPr>
            <w:tcW w:w="1277" w:type="dxa"/>
            <w:vMerge w:val="restart"/>
            <w:shd w:val="clear" w:color="auto" w:fill="D9D9D9"/>
          </w:tcPr>
          <w:p w14:paraId="07E9211F">
            <w:pPr>
              <w:pStyle w:val="8"/>
              <w:rPr>
                <w:b/>
                <w:sz w:val="24"/>
              </w:rPr>
            </w:pPr>
          </w:p>
          <w:p w14:paraId="271D4A77">
            <w:pPr>
              <w:pStyle w:val="8"/>
              <w:rPr>
                <w:b/>
                <w:sz w:val="24"/>
              </w:rPr>
            </w:pPr>
          </w:p>
          <w:p w14:paraId="3A8C8667">
            <w:pPr>
              <w:pStyle w:val="8"/>
              <w:spacing w:before="4"/>
              <w:rPr>
                <w:b/>
                <w:sz w:val="32"/>
              </w:rPr>
            </w:pPr>
          </w:p>
          <w:p w14:paraId="222DE87C">
            <w:pPr>
              <w:pStyle w:val="8"/>
              <w:spacing w:line="254" w:lineRule="auto"/>
              <w:ind w:left="396" w:right="388"/>
              <w:rPr>
                <w:rFonts w:ascii="黑体" w:eastAsia="黑体"/>
                <w:sz w:val="24"/>
              </w:rPr>
            </w:pPr>
            <w:r>
              <w:rPr>
                <w:rFonts w:hint="eastAsia" w:ascii="黑体" w:eastAsia="黑体"/>
                <w:sz w:val="24"/>
              </w:rPr>
              <w:t>公开时限</w:t>
            </w:r>
          </w:p>
        </w:tc>
        <w:tc>
          <w:tcPr>
            <w:tcW w:w="1275" w:type="dxa"/>
            <w:vMerge w:val="restart"/>
            <w:shd w:val="clear" w:color="auto" w:fill="D9D9D9"/>
          </w:tcPr>
          <w:p w14:paraId="1B303EFC">
            <w:pPr>
              <w:pStyle w:val="8"/>
              <w:rPr>
                <w:b/>
                <w:sz w:val="24"/>
              </w:rPr>
            </w:pPr>
          </w:p>
          <w:p w14:paraId="0274A72D">
            <w:pPr>
              <w:pStyle w:val="8"/>
              <w:rPr>
                <w:b/>
                <w:sz w:val="24"/>
              </w:rPr>
            </w:pPr>
          </w:p>
          <w:p w14:paraId="35F4C54A">
            <w:pPr>
              <w:pStyle w:val="8"/>
              <w:spacing w:before="4"/>
              <w:rPr>
                <w:b/>
                <w:sz w:val="32"/>
              </w:rPr>
            </w:pPr>
          </w:p>
          <w:p w14:paraId="42AE2628">
            <w:pPr>
              <w:pStyle w:val="8"/>
              <w:spacing w:line="254" w:lineRule="auto"/>
              <w:ind w:left="398" w:right="384"/>
              <w:rPr>
                <w:rFonts w:ascii="黑体" w:eastAsia="黑体"/>
                <w:sz w:val="24"/>
              </w:rPr>
            </w:pPr>
            <w:r>
              <w:rPr>
                <w:rFonts w:hint="eastAsia" w:ascii="黑体" w:eastAsia="黑体"/>
                <w:sz w:val="24"/>
              </w:rPr>
              <w:t>公开主体</w:t>
            </w:r>
          </w:p>
        </w:tc>
        <w:tc>
          <w:tcPr>
            <w:tcW w:w="4536" w:type="dxa"/>
            <w:vMerge w:val="restart"/>
            <w:shd w:val="clear" w:color="auto" w:fill="D9D9D9"/>
          </w:tcPr>
          <w:p w14:paraId="0DF6B0E8">
            <w:pPr>
              <w:pStyle w:val="8"/>
              <w:rPr>
                <w:b/>
                <w:sz w:val="24"/>
              </w:rPr>
            </w:pPr>
          </w:p>
          <w:p w14:paraId="602012C2">
            <w:pPr>
              <w:pStyle w:val="8"/>
              <w:rPr>
                <w:b/>
                <w:sz w:val="24"/>
              </w:rPr>
            </w:pPr>
          </w:p>
          <w:p w14:paraId="5C0559DC">
            <w:pPr>
              <w:pStyle w:val="8"/>
              <w:rPr>
                <w:b/>
                <w:sz w:val="24"/>
              </w:rPr>
            </w:pPr>
          </w:p>
          <w:p w14:paraId="17BD0A0C">
            <w:pPr>
              <w:pStyle w:val="8"/>
              <w:spacing w:before="1"/>
              <w:rPr>
                <w:b/>
                <w:sz w:val="21"/>
              </w:rPr>
            </w:pPr>
          </w:p>
          <w:p w14:paraId="71402C33">
            <w:pPr>
              <w:pStyle w:val="8"/>
              <w:ind w:left="1428"/>
              <w:rPr>
                <w:rFonts w:ascii="黑体" w:eastAsia="黑体"/>
                <w:sz w:val="24"/>
              </w:rPr>
            </w:pPr>
            <w:r>
              <w:rPr>
                <w:rFonts w:hint="eastAsia" w:ascii="黑体" w:eastAsia="黑体"/>
                <w:sz w:val="24"/>
              </w:rPr>
              <w:t>公开渠道和载体</w:t>
            </w:r>
          </w:p>
        </w:tc>
        <w:tc>
          <w:tcPr>
            <w:tcW w:w="850" w:type="dxa"/>
            <w:gridSpan w:val="2"/>
            <w:shd w:val="clear" w:color="auto" w:fill="D9D9D9"/>
          </w:tcPr>
          <w:p w14:paraId="5DFC6A9C">
            <w:pPr>
              <w:pStyle w:val="8"/>
              <w:spacing w:before="206" w:line="254" w:lineRule="auto"/>
              <w:ind w:left="185" w:right="172"/>
              <w:rPr>
                <w:rFonts w:ascii="黑体" w:eastAsia="黑体"/>
                <w:sz w:val="24"/>
              </w:rPr>
            </w:pPr>
            <w:r>
              <w:rPr>
                <w:rFonts w:hint="eastAsia" w:ascii="黑体" w:eastAsia="黑体"/>
                <w:sz w:val="24"/>
              </w:rPr>
              <w:t>公开对象</w:t>
            </w:r>
          </w:p>
        </w:tc>
        <w:tc>
          <w:tcPr>
            <w:tcW w:w="848" w:type="dxa"/>
            <w:gridSpan w:val="2"/>
            <w:shd w:val="clear" w:color="auto" w:fill="D9D9D9"/>
          </w:tcPr>
          <w:p w14:paraId="005C3E99">
            <w:pPr>
              <w:pStyle w:val="8"/>
              <w:spacing w:before="206" w:line="254" w:lineRule="auto"/>
              <w:ind w:left="187" w:right="168"/>
              <w:rPr>
                <w:rFonts w:ascii="黑体" w:eastAsia="黑体"/>
                <w:sz w:val="24"/>
              </w:rPr>
            </w:pPr>
            <w:r>
              <w:rPr>
                <w:rFonts w:hint="eastAsia" w:ascii="黑体" w:eastAsia="黑体"/>
                <w:sz w:val="24"/>
              </w:rPr>
              <w:t>公开方式</w:t>
            </w:r>
          </w:p>
        </w:tc>
        <w:tc>
          <w:tcPr>
            <w:tcW w:w="850" w:type="dxa"/>
            <w:gridSpan w:val="2"/>
            <w:shd w:val="clear" w:color="auto" w:fill="D9D9D9"/>
          </w:tcPr>
          <w:p w14:paraId="4DA5AE34">
            <w:pPr>
              <w:pStyle w:val="8"/>
              <w:spacing w:before="206" w:line="254" w:lineRule="auto"/>
              <w:ind w:left="189" w:right="168"/>
              <w:rPr>
                <w:rFonts w:ascii="黑体" w:eastAsia="黑体"/>
                <w:sz w:val="24"/>
              </w:rPr>
            </w:pPr>
            <w:r>
              <w:rPr>
                <w:rFonts w:hint="eastAsia" w:ascii="黑体" w:eastAsia="黑体"/>
                <w:sz w:val="24"/>
              </w:rPr>
              <w:t>公开层级</w:t>
            </w:r>
          </w:p>
        </w:tc>
      </w:tr>
      <w:tr w14:paraId="1F819C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14:paraId="7C3D4F0B">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shd w:val="clear" w:color="auto" w:fill="D9D9D9"/>
          </w:tcPr>
          <w:p w14:paraId="0CA6A00C">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shd w:val="clear" w:color="auto" w:fill="D9D9D9"/>
          </w:tcPr>
          <w:p w14:paraId="239580A0">
            <w:pPr>
              <w:autoSpaceDE w:val="0"/>
              <w:autoSpaceDN w:val="0"/>
              <w:ind w:firstLine="0" w:firstLineChars="0"/>
              <w:jc w:val="left"/>
              <w:rPr>
                <w:rFonts w:ascii="宋体" w:hAnsi="宋体" w:eastAsia="宋体" w:cs="宋体"/>
                <w:kern w:val="0"/>
                <w:sz w:val="2"/>
                <w:szCs w:val="2"/>
                <w:lang w:val="zh-CN" w:bidi="zh-CN"/>
              </w:rPr>
            </w:pPr>
          </w:p>
        </w:tc>
        <w:tc>
          <w:tcPr>
            <w:tcW w:w="4397" w:type="dxa"/>
            <w:vMerge w:val="continue"/>
            <w:tcBorders>
              <w:top w:val="nil"/>
            </w:tcBorders>
            <w:shd w:val="clear" w:color="auto" w:fill="D9D9D9"/>
          </w:tcPr>
          <w:p w14:paraId="216C90B6">
            <w:pPr>
              <w:autoSpaceDE w:val="0"/>
              <w:autoSpaceDN w:val="0"/>
              <w:ind w:firstLine="0" w:firstLineChars="0"/>
              <w:jc w:val="left"/>
              <w:rPr>
                <w:rFonts w:ascii="宋体" w:hAnsi="宋体" w:eastAsia="宋体" w:cs="宋体"/>
                <w:kern w:val="0"/>
                <w:sz w:val="2"/>
                <w:szCs w:val="2"/>
                <w:lang w:val="zh-CN" w:bidi="zh-CN"/>
              </w:rPr>
            </w:pPr>
          </w:p>
        </w:tc>
        <w:tc>
          <w:tcPr>
            <w:tcW w:w="4961" w:type="dxa"/>
            <w:vMerge w:val="continue"/>
            <w:tcBorders>
              <w:top w:val="nil"/>
            </w:tcBorders>
            <w:shd w:val="clear" w:color="auto" w:fill="D9D9D9"/>
          </w:tcPr>
          <w:p w14:paraId="02107233">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shd w:val="clear" w:color="auto" w:fill="D9D9D9"/>
          </w:tcPr>
          <w:p w14:paraId="4A998C7C">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shd w:val="clear" w:color="auto" w:fill="D9D9D9"/>
          </w:tcPr>
          <w:p w14:paraId="600A1AFE">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shd w:val="clear" w:color="auto" w:fill="D9D9D9"/>
          </w:tcPr>
          <w:p w14:paraId="29F95EB7">
            <w:pPr>
              <w:autoSpaceDE w:val="0"/>
              <w:autoSpaceDN w:val="0"/>
              <w:ind w:firstLine="0" w:firstLineChars="0"/>
              <w:jc w:val="left"/>
              <w:rPr>
                <w:rFonts w:ascii="宋体" w:hAnsi="宋体" w:eastAsia="宋体" w:cs="宋体"/>
                <w:kern w:val="0"/>
                <w:sz w:val="2"/>
                <w:szCs w:val="2"/>
                <w:lang w:val="zh-CN" w:bidi="zh-CN"/>
              </w:rPr>
            </w:pPr>
          </w:p>
        </w:tc>
        <w:tc>
          <w:tcPr>
            <w:tcW w:w="424" w:type="dxa"/>
            <w:shd w:val="clear" w:color="auto" w:fill="D9D9D9"/>
          </w:tcPr>
          <w:p w14:paraId="7237336F">
            <w:pPr>
              <w:pStyle w:val="8"/>
              <w:spacing w:before="5"/>
              <w:rPr>
                <w:b/>
                <w:sz w:val="26"/>
              </w:rPr>
            </w:pPr>
          </w:p>
          <w:p w14:paraId="30A23736">
            <w:pPr>
              <w:pStyle w:val="8"/>
              <w:spacing w:line="254" w:lineRule="auto"/>
              <w:ind w:left="108" w:right="63"/>
              <w:jc w:val="both"/>
              <w:rPr>
                <w:rFonts w:ascii="黑体" w:eastAsia="黑体"/>
                <w:sz w:val="24"/>
              </w:rPr>
            </w:pPr>
            <w:r>
              <w:rPr>
                <w:rFonts w:hint="eastAsia" w:ascii="黑体" w:eastAsia="黑体"/>
                <w:sz w:val="24"/>
              </w:rPr>
              <w:t>全社会</w:t>
            </w:r>
          </w:p>
        </w:tc>
        <w:tc>
          <w:tcPr>
            <w:tcW w:w="426" w:type="dxa"/>
            <w:shd w:val="clear" w:color="auto" w:fill="D9D9D9"/>
          </w:tcPr>
          <w:p w14:paraId="3F058C39">
            <w:pPr>
              <w:pStyle w:val="8"/>
              <w:spacing w:before="175" w:line="254" w:lineRule="auto"/>
              <w:ind w:left="109" w:right="64"/>
              <w:jc w:val="both"/>
              <w:rPr>
                <w:rFonts w:ascii="黑体" w:eastAsia="黑体"/>
                <w:sz w:val="24"/>
              </w:rPr>
            </w:pPr>
            <w:r>
              <w:rPr>
                <w:rFonts w:hint="eastAsia" w:ascii="黑体" w:eastAsia="黑体"/>
                <w:sz w:val="24"/>
              </w:rPr>
              <w:t>特定群体</w:t>
            </w:r>
          </w:p>
        </w:tc>
        <w:tc>
          <w:tcPr>
            <w:tcW w:w="424" w:type="dxa"/>
            <w:shd w:val="clear" w:color="auto" w:fill="D9D9D9"/>
          </w:tcPr>
          <w:p w14:paraId="662F8907">
            <w:pPr>
              <w:pStyle w:val="8"/>
              <w:rPr>
                <w:b/>
                <w:sz w:val="24"/>
              </w:rPr>
            </w:pPr>
          </w:p>
          <w:p w14:paraId="18D217A1">
            <w:pPr>
              <w:pStyle w:val="8"/>
              <w:spacing w:before="194" w:line="254" w:lineRule="auto"/>
              <w:ind w:left="110" w:right="61"/>
              <w:rPr>
                <w:rFonts w:ascii="黑体" w:eastAsia="黑体"/>
                <w:sz w:val="24"/>
              </w:rPr>
            </w:pPr>
            <w:r>
              <w:rPr>
                <w:rFonts w:hint="eastAsia" w:ascii="黑体" w:eastAsia="黑体"/>
                <w:sz w:val="24"/>
              </w:rPr>
              <w:t>主动</w:t>
            </w:r>
          </w:p>
        </w:tc>
        <w:tc>
          <w:tcPr>
            <w:tcW w:w="424" w:type="dxa"/>
            <w:shd w:val="clear" w:color="auto" w:fill="D9D9D9"/>
          </w:tcPr>
          <w:p w14:paraId="1781BBA3">
            <w:pPr>
              <w:pStyle w:val="8"/>
              <w:spacing w:before="5"/>
              <w:rPr>
                <w:b/>
                <w:sz w:val="26"/>
              </w:rPr>
            </w:pPr>
          </w:p>
          <w:p w14:paraId="2479C93F">
            <w:pPr>
              <w:pStyle w:val="8"/>
              <w:spacing w:line="254" w:lineRule="auto"/>
              <w:ind w:left="111" w:right="60"/>
              <w:jc w:val="both"/>
              <w:rPr>
                <w:rFonts w:ascii="黑体" w:eastAsia="黑体"/>
                <w:sz w:val="24"/>
              </w:rPr>
            </w:pPr>
            <w:r>
              <w:rPr>
                <w:rFonts w:hint="eastAsia" w:ascii="黑体" w:eastAsia="黑体"/>
                <w:sz w:val="24"/>
              </w:rPr>
              <w:t>依申请</w:t>
            </w:r>
          </w:p>
        </w:tc>
        <w:tc>
          <w:tcPr>
            <w:tcW w:w="424" w:type="dxa"/>
            <w:shd w:val="clear" w:color="auto" w:fill="D9D9D9"/>
          </w:tcPr>
          <w:p w14:paraId="0E065706">
            <w:pPr>
              <w:pStyle w:val="8"/>
              <w:rPr>
                <w:b/>
                <w:sz w:val="24"/>
              </w:rPr>
            </w:pPr>
          </w:p>
          <w:p w14:paraId="63F0D519">
            <w:pPr>
              <w:pStyle w:val="8"/>
              <w:spacing w:before="194" w:line="254" w:lineRule="auto"/>
              <w:ind w:left="112" w:right="59"/>
              <w:rPr>
                <w:rFonts w:ascii="黑体" w:eastAsia="黑体"/>
                <w:sz w:val="24"/>
              </w:rPr>
            </w:pPr>
            <w:r>
              <w:rPr>
                <w:rFonts w:hint="eastAsia" w:ascii="黑体" w:eastAsia="黑体"/>
                <w:sz w:val="24"/>
              </w:rPr>
              <w:t>县级</w:t>
            </w:r>
          </w:p>
        </w:tc>
        <w:tc>
          <w:tcPr>
            <w:tcW w:w="426" w:type="dxa"/>
            <w:shd w:val="clear" w:color="auto" w:fill="D9D9D9"/>
          </w:tcPr>
          <w:p w14:paraId="1E4D4446">
            <w:pPr>
              <w:pStyle w:val="8"/>
              <w:rPr>
                <w:b/>
                <w:sz w:val="24"/>
              </w:rPr>
            </w:pPr>
          </w:p>
          <w:p w14:paraId="76EDCDBA">
            <w:pPr>
              <w:pStyle w:val="8"/>
              <w:spacing w:before="194" w:line="254" w:lineRule="auto"/>
              <w:ind w:left="115" w:right="58"/>
              <w:rPr>
                <w:rFonts w:ascii="黑体" w:eastAsia="黑体"/>
                <w:sz w:val="24"/>
              </w:rPr>
            </w:pPr>
            <w:r>
              <w:rPr>
                <w:rFonts w:hint="eastAsia" w:ascii="黑体" w:eastAsia="黑体"/>
                <w:sz w:val="24"/>
              </w:rPr>
              <w:t>乡级</w:t>
            </w:r>
          </w:p>
        </w:tc>
      </w:tr>
      <w:tr w14:paraId="2098F2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14:paraId="24A5448E">
            <w:pPr>
              <w:pStyle w:val="8"/>
              <w:rPr>
                <w:b/>
                <w:sz w:val="24"/>
              </w:rPr>
            </w:pPr>
          </w:p>
          <w:p w14:paraId="4B035E94">
            <w:pPr>
              <w:pStyle w:val="8"/>
              <w:rPr>
                <w:b/>
                <w:sz w:val="24"/>
              </w:rPr>
            </w:pPr>
          </w:p>
          <w:p w14:paraId="509E8F52">
            <w:pPr>
              <w:pStyle w:val="8"/>
              <w:rPr>
                <w:b/>
                <w:sz w:val="24"/>
              </w:rPr>
            </w:pPr>
          </w:p>
          <w:p w14:paraId="6A57B4FA">
            <w:pPr>
              <w:pStyle w:val="8"/>
              <w:rPr>
                <w:b/>
                <w:sz w:val="24"/>
              </w:rPr>
            </w:pPr>
          </w:p>
          <w:p w14:paraId="53F6F4A6">
            <w:pPr>
              <w:pStyle w:val="8"/>
              <w:rPr>
                <w:b/>
                <w:sz w:val="24"/>
              </w:rPr>
            </w:pPr>
          </w:p>
          <w:p w14:paraId="3EC05689">
            <w:pPr>
              <w:pStyle w:val="8"/>
              <w:rPr>
                <w:b/>
                <w:sz w:val="24"/>
              </w:rPr>
            </w:pPr>
          </w:p>
          <w:p w14:paraId="7A17904C">
            <w:pPr>
              <w:pStyle w:val="8"/>
              <w:rPr>
                <w:b/>
                <w:sz w:val="24"/>
              </w:rPr>
            </w:pPr>
          </w:p>
          <w:p w14:paraId="2984D732">
            <w:pPr>
              <w:pStyle w:val="8"/>
              <w:rPr>
                <w:b/>
                <w:sz w:val="24"/>
              </w:rPr>
            </w:pPr>
          </w:p>
          <w:p w14:paraId="21DC8B61">
            <w:pPr>
              <w:pStyle w:val="8"/>
              <w:rPr>
                <w:b/>
                <w:sz w:val="24"/>
              </w:rPr>
            </w:pPr>
          </w:p>
          <w:p w14:paraId="4D26AAF1">
            <w:pPr>
              <w:pStyle w:val="8"/>
              <w:rPr>
                <w:b/>
                <w:sz w:val="24"/>
              </w:rPr>
            </w:pPr>
          </w:p>
          <w:p w14:paraId="58502DE7">
            <w:pPr>
              <w:pStyle w:val="8"/>
              <w:rPr>
                <w:b/>
                <w:sz w:val="24"/>
              </w:rPr>
            </w:pPr>
          </w:p>
          <w:p w14:paraId="5E33C639">
            <w:pPr>
              <w:pStyle w:val="8"/>
              <w:rPr>
                <w:b/>
                <w:sz w:val="24"/>
              </w:rPr>
            </w:pPr>
          </w:p>
          <w:p w14:paraId="5125FEBE">
            <w:pPr>
              <w:pStyle w:val="8"/>
              <w:rPr>
                <w:b/>
                <w:sz w:val="24"/>
              </w:rPr>
            </w:pPr>
          </w:p>
          <w:p w14:paraId="36D2A5DB">
            <w:pPr>
              <w:pStyle w:val="8"/>
              <w:rPr>
                <w:b/>
                <w:sz w:val="24"/>
              </w:rPr>
            </w:pPr>
          </w:p>
          <w:p w14:paraId="7B8A516C">
            <w:pPr>
              <w:pStyle w:val="8"/>
              <w:rPr>
                <w:b/>
                <w:sz w:val="24"/>
              </w:rPr>
            </w:pPr>
          </w:p>
          <w:p w14:paraId="7CBDF704">
            <w:pPr>
              <w:pStyle w:val="8"/>
              <w:rPr>
                <w:b/>
                <w:sz w:val="24"/>
              </w:rPr>
            </w:pPr>
          </w:p>
          <w:p w14:paraId="4C46AA90">
            <w:pPr>
              <w:pStyle w:val="8"/>
              <w:rPr>
                <w:b/>
                <w:sz w:val="24"/>
              </w:rPr>
            </w:pPr>
          </w:p>
          <w:p w14:paraId="19D36F7B">
            <w:pPr>
              <w:pStyle w:val="8"/>
              <w:spacing w:before="209"/>
              <w:ind w:left="110" w:right="-29"/>
              <w:rPr>
                <w:sz w:val="24"/>
              </w:rPr>
            </w:pPr>
            <w:r>
              <w:rPr>
                <w:sz w:val="24"/>
              </w:rPr>
              <w:t xml:space="preserve">0261 </w:t>
            </w:r>
          </w:p>
        </w:tc>
        <w:tc>
          <w:tcPr>
            <w:tcW w:w="574" w:type="dxa"/>
            <w:vMerge w:val="restart"/>
          </w:tcPr>
          <w:p w14:paraId="361779E6">
            <w:pPr>
              <w:pStyle w:val="8"/>
              <w:rPr>
                <w:b/>
                <w:sz w:val="24"/>
              </w:rPr>
            </w:pPr>
          </w:p>
          <w:p w14:paraId="00458E07">
            <w:pPr>
              <w:pStyle w:val="8"/>
              <w:rPr>
                <w:b/>
                <w:sz w:val="24"/>
              </w:rPr>
            </w:pPr>
          </w:p>
          <w:p w14:paraId="2D15AF09">
            <w:pPr>
              <w:pStyle w:val="8"/>
              <w:rPr>
                <w:b/>
                <w:sz w:val="24"/>
              </w:rPr>
            </w:pPr>
          </w:p>
          <w:p w14:paraId="08C55D35">
            <w:pPr>
              <w:pStyle w:val="8"/>
              <w:rPr>
                <w:b/>
                <w:sz w:val="24"/>
              </w:rPr>
            </w:pPr>
          </w:p>
          <w:p w14:paraId="1636945C">
            <w:pPr>
              <w:pStyle w:val="8"/>
              <w:rPr>
                <w:b/>
                <w:sz w:val="24"/>
              </w:rPr>
            </w:pPr>
          </w:p>
          <w:p w14:paraId="08B13858">
            <w:pPr>
              <w:pStyle w:val="8"/>
              <w:rPr>
                <w:b/>
                <w:sz w:val="24"/>
              </w:rPr>
            </w:pPr>
          </w:p>
          <w:p w14:paraId="148D34F3">
            <w:pPr>
              <w:pStyle w:val="8"/>
              <w:rPr>
                <w:b/>
                <w:sz w:val="24"/>
              </w:rPr>
            </w:pPr>
          </w:p>
          <w:p w14:paraId="7CD9B3D6">
            <w:pPr>
              <w:pStyle w:val="8"/>
              <w:rPr>
                <w:b/>
                <w:sz w:val="24"/>
              </w:rPr>
            </w:pPr>
          </w:p>
          <w:p w14:paraId="3E044374">
            <w:pPr>
              <w:pStyle w:val="8"/>
              <w:rPr>
                <w:b/>
                <w:sz w:val="24"/>
              </w:rPr>
            </w:pPr>
          </w:p>
          <w:p w14:paraId="7A3F904A">
            <w:pPr>
              <w:pStyle w:val="8"/>
              <w:rPr>
                <w:b/>
                <w:sz w:val="24"/>
              </w:rPr>
            </w:pPr>
          </w:p>
          <w:p w14:paraId="38377724">
            <w:pPr>
              <w:pStyle w:val="8"/>
              <w:rPr>
                <w:b/>
                <w:sz w:val="24"/>
              </w:rPr>
            </w:pPr>
          </w:p>
          <w:p w14:paraId="7D4055F2">
            <w:pPr>
              <w:pStyle w:val="8"/>
              <w:rPr>
                <w:b/>
                <w:sz w:val="24"/>
              </w:rPr>
            </w:pPr>
          </w:p>
          <w:p w14:paraId="5285F2EC">
            <w:pPr>
              <w:pStyle w:val="8"/>
              <w:rPr>
                <w:b/>
                <w:sz w:val="24"/>
              </w:rPr>
            </w:pPr>
          </w:p>
          <w:p w14:paraId="60E81993">
            <w:pPr>
              <w:pStyle w:val="8"/>
              <w:spacing w:before="4"/>
              <w:rPr>
                <w:b/>
                <w:sz w:val="23"/>
              </w:rPr>
            </w:pPr>
          </w:p>
          <w:p w14:paraId="3166D75D">
            <w:pPr>
              <w:pStyle w:val="8"/>
              <w:ind w:left="167"/>
              <w:rPr>
                <w:sz w:val="24"/>
              </w:rPr>
            </w:pPr>
            <w:r>
              <w:rPr>
                <w:sz w:val="24"/>
              </w:rPr>
              <w:t>02</w:t>
            </w:r>
          </w:p>
          <w:p w14:paraId="27756B92">
            <w:pPr>
              <w:pStyle w:val="8"/>
              <w:spacing w:before="19" w:line="254" w:lineRule="auto"/>
              <w:ind w:left="167" w:right="34"/>
              <w:rPr>
                <w:sz w:val="24"/>
              </w:rPr>
            </w:pPr>
            <w:r>
              <w:rPr>
                <w:sz w:val="24"/>
              </w:rPr>
              <w:t xml:space="preserve">行政处罚类事项 </w:t>
            </w:r>
          </w:p>
        </w:tc>
        <w:tc>
          <w:tcPr>
            <w:tcW w:w="1694" w:type="dxa"/>
            <w:vMerge w:val="restart"/>
          </w:tcPr>
          <w:p w14:paraId="14F8F9FB">
            <w:pPr>
              <w:pStyle w:val="8"/>
              <w:rPr>
                <w:b/>
                <w:sz w:val="24"/>
              </w:rPr>
            </w:pPr>
          </w:p>
          <w:p w14:paraId="3F7C72C9">
            <w:pPr>
              <w:pStyle w:val="8"/>
              <w:rPr>
                <w:b/>
                <w:sz w:val="24"/>
              </w:rPr>
            </w:pPr>
          </w:p>
          <w:p w14:paraId="685DF43D">
            <w:pPr>
              <w:pStyle w:val="8"/>
              <w:rPr>
                <w:b/>
                <w:sz w:val="24"/>
              </w:rPr>
            </w:pPr>
          </w:p>
          <w:p w14:paraId="45211950">
            <w:pPr>
              <w:pStyle w:val="8"/>
              <w:rPr>
                <w:b/>
                <w:sz w:val="24"/>
              </w:rPr>
            </w:pPr>
          </w:p>
          <w:p w14:paraId="557D19A5">
            <w:pPr>
              <w:pStyle w:val="8"/>
              <w:rPr>
                <w:b/>
                <w:sz w:val="24"/>
              </w:rPr>
            </w:pPr>
          </w:p>
          <w:p w14:paraId="5219EE36">
            <w:pPr>
              <w:pStyle w:val="8"/>
              <w:rPr>
                <w:b/>
                <w:sz w:val="24"/>
              </w:rPr>
            </w:pPr>
          </w:p>
          <w:p w14:paraId="1243889C">
            <w:pPr>
              <w:pStyle w:val="8"/>
              <w:rPr>
                <w:b/>
                <w:sz w:val="24"/>
              </w:rPr>
            </w:pPr>
          </w:p>
          <w:p w14:paraId="10BBB4B2">
            <w:pPr>
              <w:pStyle w:val="8"/>
              <w:rPr>
                <w:b/>
                <w:sz w:val="24"/>
              </w:rPr>
            </w:pPr>
          </w:p>
          <w:p w14:paraId="11FF8196">
            <w:pPr>
              <w:pStyle w:val="8"/>
              <w:rPr>
                <w:b/>
                <w:sz w:val="24"/>
              </w:rPr>
            </w:pPr>
          </w:p>
          <w:p w14:paraId="1AA4CCB1">
            <w:pPr>
              <w:pStyle w:val="8"/>
              <w:rPr>
                <w:b/>
                <w:sz w:val="24"/>
              </w:rPr>
            </w:pPr>
          </w:p>
          <w:p w14:paraId="6CB6820E">
            <w:pPr>
              <w:pStyle w:val="8"/>
              <w:rPr>
                <w:b/>
                <w:sz w:val="24"/>
              </w:rPr>
            </w:pPr>
          </w:p>
          <w:p w14:paraId="619BB5A2">
            <w:pPr>
              <w:pStyle w:val="8"/>
              <w:rPr>
                <w:b/>
                <w:sz w:val="24"/>
              </w:rPr>
            </w:pPr>
          </w:p>
          <w:p w14:paraId="1F9A008E">
            <w:pPr>
              <w:pStyle w:val="8"/>
              <w:spacing w:before="7"/>
              <w:rPr>
                <w:b/>
                <w:sz w:val="34"/>
              </w:rPr>
            </w:pPr>
          </w:p>
          <w:p w14:paraId="043380C0">
            <w:pPr>
              <w:pStyle w:val="8"/>
              <w:spacing w:before="1" w:line="254" w:lineRule="auto"/>
              <w:ind w:left="124" w:right="117"/>
              <w:jc w:val="center"/>
              <w:rPr>
                <w:sz w:val="24"/>
              </w:rPr>
            </w:pPr>
            <w:r>
              <w:rPr>
                <w:spacing w:val="-3"/>
                <w:sz w:val="24"/>
              </w:rPr>
              <w:t>对公共场所经营者对发生的危害健康事故未立即采取处置措施，导致危害扩大，或</w:t>
            </w:r>
            <w:r>
              <w:rPr>
                <w:sz w:val="24"/>
              </w:rPr>
              <w:t xml:space="preserve">者隐瞒、缓 </w:t>
            </w:r>
            <w:r>
              <w:rPr>
                <w:spacing w:val="-3"/>
                <w:sz w:val="24"/>
              </w:rPr>
              <w:t>报、谎报的行</w:t>
            </w:r>
            <w:r>
              <w:rPr>
                <w:sz w:val="24"/>
              </w:rPr>
              <w:t xml:space="preserve">政处罚 </w:t>
            </w:r>
          </w:p>
        </w:tc>
        <w:tc>
          <w:tcPr>
            <w:tcW w:w="4397" w:type="dxa"/>
          </w:tcPr>
          <w:p w14:paraId="1E2E5C30">
            <w:pPr>
              <w:pStyle w:val="8"/>
              <w:rPr>
                <w:b/>
                <w:sz w:val="24"/>
              </w:rPr>
            </w:pPr>
          </w:p>
          <w:p w14:paraId="29BE34A9">
            <w:pPr>
              <w:pStyle w:val="8"/>
              <w:rPr>
                <w:b/>
                <w:sz w:val="24"/>
              </w:rPr>
            </w:pPr>
          </w:p>
          <w:p w14:paraId="49C2183B">
            <w:pPr>
              <w:pStyle w:val="8"/>
              <w:rPr>
                <w:b/>
                <w:sz w:val="17"/>
              </w:rPr>
            </w:pPr>
          </w:p>
          <w:p w14:paraId="737CD093">
            <w:pPr>
              <w:pStyle w:val="8"/>
              <w:ind w:left="107"/>
              <w:rPr>
                <w:sz w:val="24"/>
              </w:rPr>
            </w:pPr>
            <w:r>
              <w:rPr>
                <w:sz w:val="24"/>
              </w:rPr>
              <w:t xml:space="preserve">法律法规和政策文件 </w:t>
            </w:r>
          </w:p>
        </w:tc>
        <w:tc>
          <w:tcPr>
            <w:tcW w:w="4961" w:type="dxa"/>
            <w:vMerge w:val="restart"/>
          </w:tcPr>
          <w:p w14:paraId="4E2B0B1D">
            <w:pPr>
              <w:pStyle w:val="8"/>
              <w:rPr>
                <w:b/>
                <w:sz w:val="24"/>
              </w:rPr>
            </w:pPr>
          </w:p>
          <w:p w14:paraId="32FE654D">
            <w:pPr>
              <w:pStyle w:val="8"/>
              <w:rPr>
                <w:b/>
                <w:sz w:val="24"/>
              </w:rPr>
            </w:pPr>
          </w:p>
          <w:p w14:paraId="35322A12">
            <w:pPr>
              <w:pStyle w:val="8"/>
              <w:rPr>
                <w:b/>
                <w:sz w:val="24"/>
              </w:rPr>
            </w:pPr>
          </w:p>
          <w:p w14:paraId="79FFA508">
            <w:pPr>
              <w:pStyle w:val="8"/>
              <w:rPr>
                <w:b/>
                <w:sz w:val="24"/>
              </w:rPr>
            </w:pPr>
          </w:p>
          <w:p w14:paraId="27A11F3B">
            <w:pPr>
              <w:pStyle w:val="8"/>
              <w:rPr>
                <w:b/>
                <w:sz w:val="24"/>
              </w:rPr>
            </w:pPr>
          </w:p>
          <w:p w14:paraId="36023DC4">
            <w:pPr>
              <w:pStyle w:val="8"/>
              <w:rPr>
                <w:b/>
                <w:sz w:val="24"/>
              </w:rPr>
            </w:pPr>
          </w:p>
          <w:p w14:paraId="063226FA">
            <w:pPr>
              <w:pStyle w:val="8"/>
              <w:rPr>
                <w:b/>
                <w:sz w:val="24"/>
              </w:rPr>
            </w:pPr>
          </w:p>
          <w:p w14:paraId="33CB3A33">
            <w:pPr>
              <w:pStyle w:val="8"/>
              <w:rPr>
                <w:b/>
                <w:sz w:val="24"/>
              </w:rPr>
            </w:pPr>
          </w:p>
          <w:p w14:paraId="31FE63DD">
            <w:pPr>
              <w:pStyle w:val="8"/>
              <w:rPr>
                <w:b/>
                <w:sz w:val="24"/>
              </w:rPr>
            </w:pPr>
          </w:p>
          <w:p w14:paraId="3969686B">
            <w:pPr>
              <w:pStyle w:val="8"/>
              <w:rPr>
                <w:b/>
                <w:sz w:val="24"/>
              </w:rPr>
            </w:pPr>
          </w:p>
          <w:p w14:paraId="7BF216E8">
            <w:pPr>
              <w:pStyle w:val="8"/>
              <w:rPr>
                <w:b/>
                <w:sz w:val="24"/>
              </w:rPr>
            </w:pPr>
          </w:p>
          <w:p w14:paraId="4F4B1EFE">
            <w:pPr>
              <w:pStyle w:val="8"/>
              <w:spacing w:before="4"/>
              <w:rPr>
                <w:b/>
                <w:sz w:val="20"/>
              </w:rPr>
            </w:pPr>
          </w:p>
          <w:p w14:paraId="4CB3A226">
            <w:pPr>
              <w:pStyle w:val="8"/>
              <w:spacing w:before="1"/>
              <w:ind w:left="108"/>
              <w:rPr>
                <w:sz w:val="24"/>
              </w:rPr>
            </w:pPr>
            <w:r>
              <w:rPr>
                <w:sz w:val="24"/>
              </w:rPr>
              <w:t>【法律】《中华人民共和国行政处罚法》</w:t>
            </w:r>
          </w:p>
          <w:p w14:paraId="36593C44">
            <w:pPr>
              <w:pStyle w:val="8"/>
              <w:spacing w:before="19"/>
              <w:ind w:left="108"/>
              <w:rPr>
                <w:sz w:val="24"/>
              </w:rPr>
            </w:pPr>
            <w:r>
              <w:rPr>
                <w:sz w:val="24"/>
              </w:rPr>
              <w:t>（中华人民共和国主席令第 63 号 2009 年 8</w:t>
            </w:r>
          </w:p>
          <w:p w14:paraId="2AF867E5">
            <w:pPr>
              <w:pStyle w:val="8"/>
              <w:spacing w:before="19"/>
              <w:ind w:left="108"/>
              <w:rPr>
                <w:sz w:val="24"/>
              </w:rPr>
            </w:pPr>
            <w:r>
              <w:rPr>
                <w:sz w:val="24"/>
              </w:rPr>
              <w:t xml:space="preserve">月 27 日修正） </w:t>
            </w:r>
          </w:p>
          <w:p w14:paraId="049D7890">
            <w:pPr>
              <w:pStyle w:val="8"/>
              <w:spacing w:before="19"/>
              <w:ind w:left="108"/>
              <w:rPr>
                <w:sz w:val="24"/>
              </w:rPr>
            </w:pPr>
            <w:r>
              <w:rPr>
                <w:sz w:val="24"/>
              </w:rPr>
              <w:t>【行政法规】《公共场所卫生管理条例》</w:t>
            </w:r>
          </w:p>
          <w:p w14:paraId="31A8DFA8">
            <w:pPr>
              <w:pStyle w:val="8"/>
              <w:spacing w:before="16" w:line="254" w:lineRule="auto"/>
              <w:ind w:left="108" w:right="520"/>
              <w:rPr>
                <w:sz w:val="24"/>
              </w:rPr>
            </w:pPr>
            <w:r>
              <w:rPr>
                <w:sz w:val="24"/>
              </w:rPr>
              <w:t>（国发〔1987〕24</w:t>
            </w:r>
            <w:r>
              <w:rPr>
                <w:spacing w:val="-20"/>
                <w:sz w:val="24"/>
              </w:rPr>
              <w:t xml:space="preserve"> 号 </w:t>
            </w:r>
            <w:r>
              <w:rPr>
                <w:sz w:val="24"/>
              </w:rPr>
              <w:t>2016</w:t>
            </w:r>
            <w:r>
              <w:rPr>
                <w:spacing w:val="-40"/>
                <w:sz w:val="24"/>
              </w:rPr>
              <w:t xml:space="preserve"> 年 </w:t>
            </w:r>
            <w:r>
              <w:rPr>
                <w:sz w:val="24"/>
              </w:rPr>
              <w:t>2</w:t>
            </w:r>
            <w:r>
              <w:rPr>
                <w:spacing w:val="-40"/>
                <w:sz w:val="24"/>
              </w:rPr>
              <w:t xml:space="preserve"> 月 </w:t>
            </w:r>
            <w:r>
              <w:rPr>
                <w:sz w:val="24"/>
              </w:rPr>
              <w:t>6</w:t>
            </w:r>
            <w:r>
              <w:rPr>
                <w:spacing w:val="-26"/>
                <w:sz w:val="24"/>
              </w:rPr>
              <w:t xml:space="preserve"> 日修</w:t>
            </w:r>
            <w:r>
              <w:rPr>
                <w:sz w:val="24"/>
              </w:rPr>
              <w:t xml:space="preserve">订） </w:t>
            </w:r>
          </w:p>
          <w:p w14:paraId="064F15FA">
            <w:pPr>
              <w:pStyle w:val="8"/>
              <w:spacing w:before="1" w:line="254" w:lineRule="auto"/>
              <w:ind w:left="108" w:right="280"/>
              <w:jc w:val="both"/>
              <w:rPr>
                <w:sz w:val="24"/>
              </w:rPr>
            </w:pPr>
            <w:r>
              <w:rPr>
                <w:sz w:val="24"/>
              </w:rPr>
              <w:t xml:space="preserve">【部门规章及规范性文件】《公共场所卫生管理条例实施细则》（中华人民共和国卫生部令第 80 号 2017 年 12 月 26 修正） </w:t>
            </w:r>
          </w:p>
          <w:p w14:paraId="45E9D8B0">
            <w:pPr>
              <w:pStyle w:val="8"/>
              <w:spacing w:before="1" w:line="252" w:lineRule="auto"/>
              <w:ind w:left="108" w:right="100"/>
              <w:jc w:val="both"/>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14:paraId="0A5907D6">
            <w:pPr>
              <w:pStyle w:val="8"/>
              <w:spacing w:before="6"/>
              <w:ind w:left="108"/>
              <w:jc w:val="both"/>
              <w:rPr>
                <w:sz w:val="24"/>
              </w:rPr>
            </w:pPr>
            <w:r>
              <w:rPr>
                <w:sz w:val="24"/>
              </w:rPr>
              <w:t xml:space="preserve">生部令第 53 号） </w:t>
            </w:r>
          </w:p>
        </w:tc>
        <w:tc>
          <w:tcPr>
            <w:tcW w:w="1277" w:type="dxa"/>
            <w:vMerge w:val="restart"/>
          </w:tcPr>
          <w:p w14:paraId="2F1D2597">
            <w:pPr>
              <w:pStyle w:val="8"/>
              <w:rPr>
                <w:b/>
                <w:sz w:val="24"/>
              </w:rPr>
            </w:pPr>
          </w:p>
          <w:p w14:paraId="1EE7136A">
            <w:pPr>
              <w:pStyle w:val="8"/>
              <w:rPr>
                <w:b/>
                <w:sz w:val="24"/>
              </w:rPr>
            </w:pPr>
          </w:p>
          <w:p w14:paraId="621B7180">
            <w:pPr>
              <w:pStyle w:val="8"/>
              <w:spacing w:before="1"/>
              <w:rPr>
                <w:b/>
                <w:sz w:val="31"/>
              </w:rPr>
            </w:pPr>
          </w:p>
          <w:p w14:paraId="134CD3D7">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537F71A7">
            <w:pPr>
              <w:pStyle w:val="8"/>
              <w:rPr>
                <w:b/>
                <w:sz w:val="24"/>
              </w:rPr>
            </w:pPr>
          </w:p>
          <w:p w14:paraId="5154BDD7">
            <w:pPr>
              <w:pStyle w:val="8"/>
              <w:rPr>
                <w:b/>
                <w:sz w:val="24"/>
              </w:rPr>
            </w:pPr>
          </w:p>
          <w:p w14:paraId="41CA7BA6">
            <w:pPr>
              <w:pStyle w:val="8"/>
              <w:rPr>
                <w:b/>
                <w:sz w:val="24"/>
              </w:rPr>
            </w:pPr>
          </w:p>
          <w:p w14:paraId="36A101D5">
            <w:pPr>
              <w:pStyle w:val="8"/>
              <w:spacing w:before="7"/>
              <w:rPr>
                <w:b/>
                <w:sz w:val="32"/>
              </w:rPr>
            </w:pPr>
          </w:p>
          <w:p w14:paraId="6B05358D">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379F882A">
            <w:pPr>
              <w:pStyle w:val="8"/>
              <w:tabs>
                <w:tab w:val="left" w:pos="4068"/>
              </w:tabs>
              <w:spacing w:before="18"/>
              <w:ind w:left="108"/>
              <w:jc w:val="center"/>
              <w:rPr>
                <w:sz w:val="24"/>
              </w:rPr>
            </w:pPr>
            <w:r>
              <w:rPr>
                <w:sz w:val="24"/>
              </w:rPr>
              <w:t>■政府网站</w:t>
            </w:r>
          </w:p>
        </w:tc>
        <w:tc>
          <w:tcPr>
            <w:tcW w:w="424" w:type="dxa"/>
            <w:vMerge w:val="restart"/>
          </w:tcPr>
          <w:p w14:paraId="1E9B2308">
            <w:pPr>
              <w:pStyle w:val="8"/>
              <w:rPr>
                <w:b/>
                <w:sz w:val="24"/>
              </w:rPr>
            </w:pPr>
          </w:p>
          <w:p w14:paraId="61A510E6">
            <w:pPr>
              <w:pStyle w:val="8"/>
              <w:rPr>
                <w:b/>
                <w:sz w:val="24"/>
              </w:rPr>
            </w:pPr>
          </w:p>
          <w:p w14:paraId="3932C3CD">
            <w:pPr>
              <w:pStyle w:val="8"/>
              <w:rPr>
                <w:b/>
                <w:sz w:val="24"/>
              </w:rPr>
            </w:pPr>
          </w:p>
          <w:p w14:paraId="6842E734">
            <w:pPr>
              <w:pStyle w:val="8"/>
              <w:rPr>
                <w:b/>
                <w:sz w:val="24"/>
              </w:rPr>
            </w:pPr>
          </w:p>
          <w:p w14:paraId="6B72A81F">
            <w:pPr>
              <w:pStyle w:val="8"/>
              <w:rPr>
                <w:b/>
                <w:sz w:val="24"/>
              </w:rPr>
            </w:pPr>
          </w:p>
          <w:p w14:paraId="2FD47416">
            <w:pPr>
              <w:pStyle w:val="8"/>
              <w:spacing w:before="9"/>
              <w:rPr>
                <w:b/>
              </w:rPr>
            </w:pPr>
          </w:p>
          <w:p w14:paraId="60DF8130">
            <w:pPr>
              <w:pStyle w:val="8"/>
              <w:spacing w:before="1"/>
              <w:ind w:left="108" w:right="-58"/>
              <w:rPr>
                <w:sz w:val="24"/>
              </w:rPr>
            </w:pPr>
            <w:r>
              <w:rPr>
                <w:sz w:val="24"/>
              </w:rPr>
              <w:t xml:space="preserve">√ </w:t>
            </w:r>
          </w:p>
        </w:tc>
        <w:tc>
          <w:tcPr>
            <w:tcW w:w="426" w:type="dxa"/>
            <w:vMerge w:val="restart"/>
          </w:tcPr>
          <w:p w14:paraId="42165AB3">
            <w:pPr>
              <w:pStyle w:val="8"/>
              <w:rPr>
                <w:b/>
                <w:sz w:val="24"/>
              </w:rPr>
            </w:pPr>
          </w:p>
          <w:p w14:paraId="5B30E1C2">
            <w:pPr>
              <w:pStyle w:val="8"/>
              <w:rPr>
                <w:b/>
                <w:sz w:val="24"/>
              </w:rPr>
            </w:pPr>
          </w:p>
          <w:p w14:paraId="47E857A6">
            <w:pPr>
              <w:pStyle w:val="8"/>
              <w:rPr>
                <w:b/>
                <w:sz w:val="24"/>
              </w:rPr>
            </w:pPr>
          </w:p>
          <w:p w14:paraId="5800D44C">
            <w:pPr>
              <w:pStyle w:val="8"/>
              <w:rPr>
                <w:b/>
                <w:sz w:val="24"/>
              </w:rPr>
            </w:pPr>
          </w:p>
          <w:p w14:paraId="5DAFD6BA">
            <w:pPr>
              <w:pStyle w:val="8"/>
              <w:rPr>
                <w:b/>
                <w:sz w:val="24"/>
              </w:rPr>
            </w:pPr>
          </w:p>
          <w:p w14:paraId="35F3D08F">
            <w:pPr>
              <w:pStyle w:val="8"/>
              <w:spacing w:before="9"/>
              <w:rPr>
                <w:b/>
              </w:rPr>
            </w:pPr>
          </w:p>
          <w:p w14:paraId="2F61C98C">
            <w:pPr>
              <w:pStyle w:val="8"/>
              <w:spacing w:before="1"/>
              <w:ind w:left="109" w:right="-58"/>
              <w:rPr>
                <w:sz w:val="24"/>
              </w:rPr>
            </w:pPr>
            <w:r>
              <w:rPr>
                <w:sz w:val="24"/>
              </w:rPr>
              <w:t xml:space="preserve">   </w:t>
            </w:r>
          </w:p>
        </w:tc>
        <w:tc>
          <w:tcPr>
            <w:tcW w:w="424" w:type="dxa"/>
            <w:vMerge w:val="restart"/>
          </w:tcPr>
          <w:p w14:paraId="1DF5F30A">
            <w:pPr>
              <w:pStyle w:val="8"/>
              <w:rPr>
                <w:b/>
                <w:sz w:val="24"/>
              </w:rPr>
            </w:pPr>
          </w:p>
          <w:p w14:paraId="48E13D78">
            <w:pPr>
              <w:pStyle w:val="8"/>
              <w:rPr>
                <w:b/>
                <w:sz w:val="24"/>
              </w:rPr>
            </w:pPr>
          </w:p>
          <w:p w14:paraId="516FA37E">
            <w:pPr>
              <w:pStyle w:val="8"/>
              <w:rPr>
                <w:b/>
                <w:sz w:val="24"/>
              </w:rPr>
            </w:pPr>
          </w:p>
          <w:p w14:paraId="52B29741">
            <w:pPr>
              <w:pStyle w:val="8"/>
              <w:rPr>
                <w:b/>
                <w:sz w:val="24"/>
              </w:rPr>
            </w:pPr>
          </w:p>
          <w:p w14:paraId="76E5916A">
            <w:pPr>
              <w:pStyle w:val="8"/>
              <w:rPr>
                <w:b/>
                <w:sz w:val="24"/>
              </w:rPr>
            </w:pPr>
          </w:p>
          <w:p w14:paraId="5C6FED92">
            <w:pPr>
              <w:pStyle w:val="8"/>
              <w:spacing w:before="9"/>
              <w:rPr>
                <w:b/>
              </w:rPr>
            </w:pPr>
          </w:p>
          <w:p w14:paraId="2A4CBE79">
            <w:pPr>
              <w:pStyle w:val="8"/>
              <w:spacing w:before="1"/>
              <w:ind w:left="110" w:right="-58"/>
              <w:rPr>
                <w:sz w:val="24"/>
              </w:rPr>
            </w:pPr>
            <w:r>
              <w:rPr>
                <w:sz w:val="24"/>
              </w:rPr>
              <w:t xml:space="preserve">√ </w:t>
            </w:r>
          </w:p>
        </w:tc>
        <w:tc>
          <w:tcPr>
            <w:tcW w:w="424" w:type="dxa"/>
            <w:vMerge w:val="restart"/>
          </w:tcPr>
          <w:p w14:paraId="38E40950">
            <w:pPr>
              <w:pStyle w:val="8"/>
              <w:rPr>
                <w:b/>
                <w:sz w:val="24"/>
              </w:rPr>
            </w:pPr>
          </w:p>
          <w:p w14:paraId="5F5732BC">
            <w:pPr>
              <w:pStyle w:val="8"/>
              <w:rPr>
                <w:b/>
                <w:sz w:val="24"/>
              </w:rPr>
            </w:pPr>
          </w:p>
          <w:p w14:paraId="65F9D5BC">
            <w:pPr>
              <w:pStyle w:val="8"/>
              <w:rPr>
                <w:b/>
                <w:sz w:val="24"/>
              </w:rPr>
            </w:pPr>
          </w:p>
          <w:p w14:paraId="34E41C5F">
            <w:pPr>
              <w:pStyle w:val="8"/>
              <w:rPr>
                <w:b/>
                <w:sz w:val="24"/>
              </w:rPr>
            </w:pPr>
          </w:p>
          <w:p w14:paraId="0381FEB9">
            <w:pPr>
              <w:pStyle w:val="8"/>
              <w:rPr>
                <w:b/>
                <w:sz w:val="24"/>
              </w:rPr>
            </w:pPr>
          </w:p>
          <w:p w14:paraId="43A4A36B">
            <w:pPr>
              <w:pStyle w:val="8"/>
              <w:spacing w:before="9"/>
              <w:rPr>
                <w:b/>
              </w:rPr>
            </w:pPr>
          </w:p>
          <w:p w14:paraId="7DD8A4C6">
            <w:pPr>
              <w:pStyle w:val="8"/>
              <w:spacing w:before="1"/>
              <w:ind w:left="111" w:right="-72"/>
              <w:rPr>
                <w:sz w:val="24"/>
              </w:rPr>
            </w:pPr>
            <w:r>
              <w:rPr>
                <w:sz w:val="24"/>
              </w:rPr>
              <w:t xml:space="preserve">   </w:t>
            </w:r>
          </w:p>
        </w:tc>
        <w:tc>
          <w:tcPr>
            <w:tcW w:w="424" w:type="dxa"/>
            <w:vMerge w:val="restart"/>
          </w:tcPr>
          <w:p w14:paraId="77F17EC2">
            <w:pPr>
              <w:pStyle w:val="8"/>
              <w:rPr>
                <w:b/>
                <w:sz w:val="24"/>
              </w:rPr>
            </w:pPr>
          </w:p>
          <w:p w14:paraId="23BA8E59">
            <w:pPr>
              <w:pStyle w:val="8"/>
              <w:rPr>
                <w:b/>
                <w:sz w:val="24"/>
              </w:rPr>
            </w:pPr>
          </w:p>
          <w:p w14:paraId="6233F580">
            <w:pPr>
              <w:pStyle w:val="8"/>
              <w:rPr>
                <w:b/>
                <w:sz w:val="24"/>
              </w:rPr>
            </w:pPr>
          </w:p>
          <w:p w14:paraId="39B6B2D0">
            <w:pPr>
              <w:pStyle w:val="8"/>
              <w:rPr>
                <w:b/>
                <w:sz w:val="24"/>
              </w:rPr>
            </w:pPr>
          </w:p>
          <w:p w14:paraId="6B86014C">
            <w:pPr>
              <w:pStyle w:val="8"/>
              <w:rPr>
                <w:b/>
                <w:sz w:val="24"/>
              </w:rPr>
            </w:pPr>
          </w:p>
          <w:p w14:paraId="31BA5F9C">
            <w:pPr>
              <w:pStyle w:val="8"/>
              <w:spacing w:before="9"/>
              <w:rPr>
                <w:b/>
              </w:rPr>
            </w:pPr>
          </w:p>
          <w:p w14:paraId="7FA36E02">
            <w:pPr>
              <w:pStyle w:val="8"/>
              <w:spacing w:before="1"/>
              <w:ind w:left="112" w:right="-72"/>
              <w:rPr>
                <w:sz w:val="24"/>
              </w:rPr>
            </w:pPr>
            <w:r>
              <w:rPr>
                <w:sz w:val="24"/>
              </w:rPr>
              <w:t xml:space="preserve">√ </w:t>
            </w:r>
          </w:p>
        </w:tc>
        <w:tc>
          <w:tcPr>
            <w:tcW w:w="426" w:type="dxa"/>
            <w:vMerge w:val="restart"/>
          </w:tcPr>
          <w:p w14:paraId="113CF3E7">
            <w:pPr>
              <w:pStyle w:val="8"/>
              <w:rPr>
                <w:b/>
                <w:sz w:val="24"/>
              </w:rPr>
            </w:pPr>
          </w:p>
          <w:p w14:paraId="0615F678">
            <w:pPr>
              <w:pStyle w:val="8"/>
              <w:rPr>
                <w:b/>
                <w:sz w:val="24"/>
              </w:rPr>
            </w:pPr>
          </w:p>
          <w:p w14:paraId="30226978">
            <w:pPr>
              <w:pStyle w:val="8"/>
              <w:rPr>
                <w:b/>
                <w:sz w:val="24"/>
              </w:rPr>
            </w:pPr>
          </w:p>
          <w:p w14:paraId="2E1744C7">
            <w:pPr>
              <w:pStyle w:val="8"/>
              <w:rPr>
                <w:b/>
                <w:sz w:val="24"/>
              </w:rPr>
            </w:pPr>
          </w:p>
          <w:p w14:paraId="380CF534">
            <w:pPr>
              <w:pStyle w:val="8"/>
              <w:rPr>
                <w:b/>
                <w:sz w:val="24"/>
              </w:rPr>
            </w:pPr>
          </w:p>
          <w:p w14:paraId="50E36BCC">
            <w:pPr>
              <w:pStyle w:val="8"/>
              <w:spacing w:before="9"/>
              <w:rPr>
                <w:b/>
              </w:rPr>
            </w:pPr>
          </w:p>
          <w:p w14:paraId="6F870E4F">
            <w:pPr>
              <w:pStyle w:val="8"/>
              <w:spacing w:before="1"/>
              <w:ind w:left="115" w:right="-72"/>
              <w:rPr>
                <w:sz w:val="24"/>
              </w:rPr>
            </w:pPr>
            <w:r>
              <w:rPr>
                <w:sz w:val="24"/>
              </w:rPr>
              <w:t xml:space="preserve">   </w:t>
            </w:r>
          </w:p>
        </w:tc>
      </w:tr>
      <w:tr w14:paraId="424E20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14:paraId="54F9F30A">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02C31A52">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2458558F">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6F3E499E">
            <w:pPr>
              <w:pStyle w:val="8"/>
              <w:rPr>
                <w:b/>
                <w:sz w:val="24"/>
              </w:rPr>
            </w:pPr>
          </w:p>
          <w:p w14:paraId="1684971B">
            <w:pPr>
              <w:pStyle w:val="8"/>
              <w:rPr>
                <w:b/>
                <w:sz w:val="24"/>
              </w:rPr>
            </w:pPr>
          </w:p>
          <w:p w14:paraId="7B93AF57">
            <w:pPr>
              <w:pStyle w:val="8"/>
              <w:spacing w:before="4"/>
              <w:rPr>
                <w:b/>
                <w:sz w:val="17"/>
              </w:rPr>
            </w:pPr>
          </w:p>
          <w:p w14:paraId="47624D7B">
            <w:pPr>
              <w:pStyle w:val="8"/>
              <w:ind w:left="107"/>
              <w:rPr>
                <w:sz w:val="24"/>
              </w:rPr>
            </w:pPr>
            <w:r>
              <w:rPr>
                <w:sz w:val="24"/>
              </w:rPr>
              <w:t xml:space="preserve">投诉举报电话以及网上投诉渠道 </w:t>
            </w:r>
          </w:p>
        </w:tc>
        <w:tc>
          <w:tcPr>
            <w:tcW w:w="4961" w:type="dxa"/>
            <w:vMerge w:val="continue"/>
            <w:tcBorders>
              <w:top w:val="nil"/>
            </w:tcBorders>
          </w:tcPr>
          <w:p w14:paraId="655DE503">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78691FD1">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3B8D0543">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63A2D3CE">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949B8D8">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1F1EE753">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708E08F">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90CF838">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CEEB21E">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187675D8">
            <w:pPr>
              <w:autoSpaceDE w:val="0"/>
              <w:autoSpaceDN w:val="0"/>
              <w:ind w:firstLine="0" w:firstLineChars="0"/>
              <w:jc w:val="left"/>
              <w:rPr>
                <w:rFonts w:ascii="宋体" w:hAnsi="宋体" w:eastAsia="宋体" w:cs="宋体"/>
                <w:kern w:val="0"/>
                <w:sz w:val="2"/>
                <w:szCs w:val="2"/>
                <w:lang w:val="zh-CN" w:bidi="zh-CN"/>
              </w:rPr>
            </w:pPr>
          </w:p>
        </w:tc>
      </w:tr>
      <w:tr w14:paraId="7B8C1B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09EE9179">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12FA035E">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11272B6A">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2758BC88">
            <w:pPr>
              <w:pStyle w:val="8"/>
              <w:rPr>
                <w:b/>
                <w:sz w:val="24"/>
              </w:rPr>
            </w:pPr>
          </w:p>
          <w:p w14:paraId="24EB327A">
            <w:pPr>
              <w:pStyle w:val="8"/>
              <w:spacing w:before="1"/>
              <w:rPr>
                <w:b/>
                <w:sz w:val="28"/>
              </w:rPr>
            </w:pPr>
          </w:p>
          <w:p w14:paraId="0F85A3B7">
            <w:pPr>
              <w:pStyle w:val="8"/>
              <w:spacing w:line="254" w:lineRule="auto"/>
              <w:ind w:left="107" w:right="438"/>
              <w:rPr>
                <w:sz w:val="24"/>
              </w:rPr>
            </w:pPr>
            <w:r>
              <w:rPr>
                <w:sz w:val="24"/>
              </w:rPr>
              <w:t xml:space="preserve">受理和立案信息，包括：案件受理记录、立案报告 </w:t>
            </w:r>
          </w:p>
        </w:tc>
        <w:tc>
          <w:tcPr>
            <w:tcW w:w="4961" w:type="dxa"/>
            <w:vMerge w:val="continue"/>
            <w:tcBorders>
              <w:top w:val="nil"/>
            </w:tcBorders>
          </w:tcPr>
          <w:p w14:paraId="12660556">
            <w:pPr>
              <w:autoSpaceDE w:val="0"/>
              <w:autoSpaceDN w:val="0"/>
              <w:ind w:firstLine="0" w:firstLineChars="0"/>
              <w:jc w:val="left"/>
              <w:rPr>
                <w:rFonts w:ascii="宋体" w:hAnsi="宋体" w:eastAsia="宋体" w:cs="宋体"/>
                <w:kern w:val="0"/>
                <w:sz w:val="2"/>
                <w:szCs w:val="2"/>
                <w:lang w:val="zh-CN" w:bidi="zh-CN"/>
              </w:rPr>
            </w:pPr>
          </w:p>
        </w:tc>
        <w:tc>
          <w:tcPr>
            <w:tcW w:w="1277" w:type="dxa"/>
            <w:vMerge w:val="restart"/>
          </w:tcPr>
          <w:p w14:paraId="09264BA6">
            <w:pPr>
              <w:pStyle w:val="8"/>
              <w:rPr>
                <w:b/>
                <w:sz w:val="24"/>
              </w:rPr>
            </w:pPr>
          </w:p>
          <w:p w14:paraId="6C0ACCED">
            <w:pPr>
              <w:pStyle w:val="8"/>
              <w:rPr>
                <w:b/>
                <w:sz w:val="24"/>
              </w:rPr>
            </w:pPr>
          </w:p>
          <w:p w14:paraId="7B01C9FA">
            <w:pPr>
              <w:pStyle w:val="8"/>
              <w:spacing w:before="6"/>
              <w:rPr>
                <w:b/>
                <w:sz w:val="30"/>
              </w:rPr>
            </w:pPr>
          </w:p>
          <w:p w14:paraId="4336A421">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292BC9D8">
            <w:pPr>
              <w:pStyle w:val="8"/>
              <w:rPr>
                <w:b/>
                <w:sz w:val="24"/>
              </w:rPr>
            </w:pPr>
          </w:p>
          <w:p w14:paraId="2BD450B7">
            <w:pPr>
              <w:pStyle w:val="8"/>
              <w:rPr>
                <w:b/>
                <w:sz w:val="24"/>
              </w:rPr>
            </w:pPr>
          </w:p>
          <w:p w14:paraId="54346733">
            <w:pPr>
              <w:pStyle w:val="8"/>
              <w:rPr>
                <w:b/>
                <w:sz w:val="24"/>
              </w:rPr>
            </w:pPr>
          </w:p>
          <w:p w14:paraId="4A510F50">
            <w:pPr>
              <w:pStyle w:val="8"/>
              <w:spacing w:before="12"/>
              <w:rPr>
                <w:b/>
                <w:sz w:val="31"/>
              </w:rPr>
            </w:pPr>
          </w:p>
          <w:p w14:paraId="197DF75E">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1DA247C0">
            <w:pPr>
              <w:pStyle w:val="8"/>
              <w:spacing w:before="17"/>
              <w:ind w:left="108" w:right="-29"/>
              <w:jc w:val="center"/>
              <w:rPr>
                <w:sz w:val="24"/>
              </w:rPr>
            </w:pPr>
            <w:r>
              <w:rPr>
                <w:sz w:val="24"/>
              </w:rPr>
              <w:t>■精准推送</w:t>
            </w:r>
          </w:p>
        </w:tc>
        <w:tc>
          <w:tcPr>
            <w:tcW w:w="424" w:type="dxa"/>
            <w:vMerge w:val="restart"/>
          </w:tcPr>
          <w:p w14:paraId="38DED84C">
            <w:pPr>
              <w:pStyle w:val="8"/>
              <w:rPr>
                <w:b/>
                <w:sz w:val="24"/>
              </w:rPr>
            </w:pPr>
          </w:p>
          <w:p w14:paraId="68C05487">
            <w:pPr>
              <w:pStyle w:val="8"/>
              <w:rPr>
                <w:b/>
                <w:sz w:val="24"/>
              </w:rPr>
            </w:pPr>
          </w:p>
          <w:p w14:paraId="21BD40BC">
            <w:pPr>
              <w:pStyle w:val="8"/>
              <w:rPr>
                <w:b/>
                <w:sz w:val="24"/>
              </w:rPr>
            </w:pPr>
          </w:p>
          <w:p w14:paraId="1F555CA1">
            <w:pPr>
              <w:pStyle w:val="8"/>
              <w:rPr>
                <w:b/>
                <w:sz w:val="24"/>
              </w:rPr>
            </w:pPr>
          </w:p>
          <w:p w14:paraId="3EECC9E8">
            <w:pPr>
              <w:pStyle w:val="8"/>
              <w:rPr>
                <w:b/>
                <w:sz w:val="24"/>
              </w:rPr>
            </w:pPr>
          </w:p>
          <w:p w14:paraId="5FF64F7C">
            <w:pPr>
              <w:pStyle w:val="8"/>
              <w:spacing w:before="2"/>
              <w:rPr>
                <w:b/>
              </w:rPr>
            </w:pPr>
          </w:p>
          <w:p w14:paraId="44923517">
            <w:pPr>
              <w:pStyle w:val="8"/>
              <w:ind w:left="108" w:right="-58"/>
              <w:rPr>
                <w:sz w:val="24"/>
              </w:rPr>
            </w:pPr>
            <w:r>
              <w:rPr>
                <w:sz w:val="24"/>
              </w:rPr>
              <w:t xml:space="preserve">   </w:t>
            </w:r>
          </w:p>
        </w:tc>
        <w:tc>
          <w:tcPr>
            <w:tcW w:w="426" w:type="dxa"/>
            <w:vMerge w:val="restart"/>
          </w:tcPr>
          <w:p w14:paraId="2312C599">
            <w:pPr>
              <w:pStyle w:val="8"/>
              <w:rPr>
                <w:b/>
                <w:sz w:val="24"/>
              </w:rPr>
            </w:pPr>
          </w:p>
          <w:p w14:paraId="5E9F8B4D">
            <w:pPr>
              <w:pStyle w:val="8"/>
              <w:rPr>
                <w:b/>
                <w:sz w:val="24"/>
              </w:rPr>
            </w:pPr>
          </w:p>
          <w:p w14:paraId="1BAA1058">
            <w:pPr>
              <w:pStyle w:val="8"/>
              <w:spacing w:before="6"/>
              <w:rPr>
                <w:b/>
                <w:sz w:val="30"/>
              </w:rPr>
            </w:pPr>
          </w:p>
          <w:p w14:paraId="48093558">
            <w:pPr>
              <w:pStyle w:val="8"/>
              <w:spacing w:line="254" w:lineRule="auto"/>
              <w:ind w:left="109" w:right="-58"/>
              <w:jc w:val="both"/>
              <w:rPr>
                <w:sz w:val="24"/>
              </w:rPr>
            </w:pPr>
            <w:r>
              <w:rPr>
                <w:sz w:val="24"/>
              </w:rPr>
              <w:t xml:space="preserve">√ 行政相对人 </w:t>
            </w:r>
          </w:p>
        </w:tc>
        <w:tc>
          <w:tcPr>
            <w:tcW w:w="424" w:type="dxa"/>
            <w:vMerge w:val="restart"/>
          </w:tcPr>
          <w:p w14:paraId="18548026">
            <w:pPr>
              <w:pStyle w:val="8"/>
              <w:rPr>
                <w:b/>
                <w:sz w:val="24"/>
              </w:rPr>
            </w:pPr>
          </w:p>
          <w:p w14:paraId="0F09E5AC">
            <w:pPr>
              <w:pStyle w:val="8"/>
              <w:rPr>
                <w:b/>
                <w:sz w:val="24"/>
              </w:rPr>
            </w:pPr>
          </w:p>
          <w:p w14:paraId="22E93020">
            <w:pPr>
              <w:pStyle w:val="8"/>
              <w:rPr>
                <w:b/>
                <w:sz w:val="24"/>
              </w:rPr>
            </w:pPr>
          </w:p>
          <w:p w14:paraId="67F9E9AD">
            <w:pPr>
              <w:pStyle w:val="8"/>
              <w:rPr>
                <w:b/>
                <w:sz w:val="24"/>
              </w:rPr>
            </w:pPr>
          </w:p>
          <w:p w14:paraId="0A5C5EE1">
            <w:pPr>
              <w:pStyle w:val="8"/>
              <w:rPr>
                <w:b/>
                <w:sz w:val="24"/>
              </w:rPr>
            </w:pPr>
          </w:p>
          <w:p w14:paraId="425097B9">
            <w:pPr>
              <w:pStyle w:val="8"/>
              <w:spacing w:before="2"/>
              <w:rPr>
                <w:b/>
              </w:rPr>
            </w:pPr>
          </w:p>
          <w:p w14:paraId="311CDCF8">
            <w:pPr>
              <w:pStyle w:val="8"/>
              <w:ind w:left="110" w:right="-58"/>
              <w:rPr>
                <w:sz w:val="24"/>
              </w:rPr>
            </w:pPr>
            <w:r>
              <w:rPr>
                <w:sz w:val="24"/>
              </w:rPr>
              <w:t xml:space="preserve">   </w:t>
            </w:r>
          </w:p>
        </w:tc>
        <w:tc>
          <w:tcPr>
            <w:tcW w:w="424" w:type="dxa"/>
            <w:vMerge w:val="restart"/>
          </w:tcPr>
          <w:p w14:paraId="7BD0F917">
            <w:pPr>
              <w:pStyle w:val="8"/>
              <w:rPr>
                <w:b/>
                <w:sz w:val="24"/>
              </w:rPr>
            </w:pPr>
          </w:p>
          <w:p w14:paraId="1BFF8D44">
            <w:pPr>
              <w:pStyle w:val="8"/>
              <w:rPr>
                <w:b/>
                <w:sz w:val="24"/>
              </w:rPr>
            </w:pPr>
          </w:p>
          <w:p w14:paraId="60709B8E">
            <w:pPr>
              <w:pStyle w:val="8"/>
              <w:rPr>
                <w:b/>
                <w:sz w:val="24"/>
              </w:rPr>
            </w:pPr>
          </w:p>
          <w:p w14:paraId="76ECDDDB">
            <w:pPr>
              <w:pStyle w:val="8"/>
              <w:rPr>
                <w:b/>
                <w:sz w:val="24"/>
              </w:rPr>
            </w:pPr>
          </w:p>
          <w:p w14:paraId="79AF979B">
            <w:pPr>
              <w:pStyle w:val="8"/>
              <w:rPr>
                <w:b/>
                <w:sz w:val="24"/>
              </w:rPr>
            </w:pPr>
          </w:p>
          <w:p w14:paraId="37A940F1">
            <w:pPr>
              <w:pStyle w:val="8"/>
              <w:spacing w:before="2"/>
              <w:rPr>
                <w:b/>
              </w:rPr>
            </w:pPr>
          </w:p>
          <w:p w14:paraId="2E702FB8">
            <w:pPr>
              <w:pStyle w:val="8"/>
              <w:ind w:left="111" w:right="-72"/>
              <w:rPr>
                <w:sz w:val="24"/>
              </w:rPr>
            </w:pPr>
            <w:r>
              <w:rPr>
                <w:sz w:val="24"/>
              </w:rPr>
              <w:t xml:space="preserve">√ </w:t>
            </w:r>
          </w:p>
        </w:tc>
        <w:tc>
          <w:tcPr>
            <w:tcW w:w="424" w:type="dxa"/>
            <w:vMerge w:val="restart"/>
          </w:tcPr>
          <w:p w14:paraId="1E91AAA3">
            <w:pPr>
              <w:pStyle w:val="8"/>
              <w:rPr>
                <w:b/>
                <w:sz w:val="24"/>
              </w:rPr>
            </w:pPr>
          </w:p>
          <w:p w14:paraId="0848E912">
            <w:pPr>
              <w:pStyle w:val="8"/>
              <w:rPr>
                <w:b/>
                <w:sz w:val="24"/>
              </w:rPr>
            </w:pPr>
          </w:p>
          <w:p w14:paraId="36F489A8">
            <w:pPr>
              <w:pStyle w:val="8"/>
              <w:rPr>
                <w:b/>
                <w:sz w:val="24"/>
              </w:rPr>
            </w:pPr>
          </w:p>
          <w:p w14:paraId="2740931A">
            <w:pPr>
              <w:pStyle w:val="8"/>
              <w:rPr>
                <w:b/>
                <w:sz w:val="24"/>
              </w:rPr>
            </w:pPr>
          </w:p>
          <w:p w14:paraId="1B82FE71">
            <w:pPr>
              <w:pStyle w:val="8"/>
              <w:rPr>
                <w:b/>
                <w:sz w:val="24"/>
              </w:rPr>
            </w:pPr>
          </w:p>
          <w:p w14:paraId="1B033532">
            <w:pPr>
              <w:pStyle w:val="8"/>
              <w:spacing w:before="2"/>
              <w:rPr>
                <w:b/>
              </w:rPr>
            </w:pPr>
          </w:p>
          <w:p w14:paraId="590309E0">
            <w:pPr>
              <w:pStyle w:val="8"/>
              <w:ind w:left="112" w:right="-72"/>
              <w:rPr>
                <w:sz w:val="24"/>
              </w:rPr>
            </w:pPr>
            <w:r>
              <w:rPr>
                <w:sz w:val="24"/>
              </w:rPr>
              <w:t xml:space="preserve">√ </w:t>
            </w:r>
          </w:p>
        </w:tc>
        <w:tc>
          <w:tcPr>
            <w:tcW w:w="426" w:type="dxa"/>
            <w:vMerge w:val="restart"/>
          </w:tcPr>
          <w:p w14:paraId="4B032772">
            <w:pPr>
              <w:pStyle w:val="8"/>
              <w:rPr>
                <w:b/>
                <w:sz w:val="24"/>
              </w:rPr>
            </w:pPr>
          </w:p>
          <w:p w14:paraId="45D1634A">
            <w:pPr>
              <w:pStyle w:val="8"/>
              <w:rPr>
                <w:b/>
                <w:sz w:val="24"/>
              </w:rPr>
            </w:pPr>
          </w:p>
          <w:p w14:paraId="3B3BD90E">
            <w:pPr>
              <w:pStyle w:val="8"/>
              <w:rPr>
                <w:b/>
                <w:sz w:val="24"/>
              </w:rPr>
            </w:pPr>
          </w:p>
          <w:p w14:paraId="4B0622F8">
            <w:pPr>
              <w:pStyle w:val="8"/>
              <w:rPr>
                <w:b/>
                <w:sz w:val="24"/>
              </w:rPr>
            </w:pPr>
          </w:p>
          <w:p w14:paraId="64CBDB2D">
            <w:pPr>
              <w:pStyle w:val="8"/>
              <w:rPr>
                <w:b/>
                <w:sz w:val="24"/>
              </w:rPr>
            </w:pPr>
          </w:p>
          <w:p w14:paraId="1A1C5C4F">
            <w:pPr>
              <w:pStyle w:val="8"/>
              <w:spacing w:before="2"/>
              <w:rPr>
                <w:b/>
              </w:rPr>
            </w:pPr>
          </w:p>
          <w:p w14:paraId="2859443D">
            <w:pPr>
              <w:pStyle w:val="8"/>
              <w:ind w:left="115" w:right="-72"/>
              <w:rPr>
                <w:sz w:val="24"/>
              </w:rPr>
            </w:pPr>
            <w:r>
              <w:rPr>
                <w:sz w:val="24"/>
              </w:rPr>
              <w:t xml:space="preserve">   </w:t>
            </w:r>
          </w:p>
        </w:tc>
      </w:tr>
      <w:tr w14:paraId="39DFD0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3DC07CDC">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08A991A2">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497E2D64">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373ECA95">
            <w:pPr>
              <w:pStyle w:val="8"/>
              <w:rPr>
                <w:b/>
                <w:sz w:val="24"/>
              </w:rPr>
            </w:pPr>
          </w:p>
          <w:p w14:paraId="37B38D3A">
            <w:pPr>
              <w:pStyle w:val="8"/>
              <w:rPr>
                <w:b/>
                <w:sz w:val="28"/>
              </w:rPr>
            </w:pPr>
          </w:p>
          <w:p w14:paraId="605B26F9">
            <w:pPr>
              <w:pStyle w:val="8"/>
              <w:spacing w:line="254" w:lineRule="auto"/>
              <w:ind w:left="107" w:right="438"/>
              <w:rPr>
                <w:sz w:val="24"/>
              </w:rPr>
            </w:pPr>
            <w:r>
              <w:rPr>
                <w:sz w:val="24"/>
              </w:rPr>
              <w:t xml:space="preserve">告知信息，包括：行政处罚事先告知书、听证告知书 </w:t>
            </w:r>
          </w:p>
        </w:tc>
        <w:tc>
          <w:tcPr>
            <w:tcW w:w="4961" w:type="dxa"/>
            <w:vMerge w:val="continue"/>
            <w:tcBorders>
              <w:top w:val="nil"/>
            </w:tcBorders>
          </w:tcPr>
          <w:p w14:paraId="5383C02B">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42A9BC74">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5FF29A87">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3D127FB6">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009291B">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2586E5AE">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577D5D6">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0170381">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2215154">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3DA3D3B7">
            <w:pPr>
              <w:autoSpaceDE w:val="0"/>
              <w:autoSpaceDN w:val="0"/>
              <w:ind w:firstLine="0" w:firstLineChars="0"/>
              <w:jc w:val="left"/>
              <w:rPr>
                <w:rFonts w:ascii="宋体" w:hAnsi="宋体" w:eastAsia="宋体" w:cs="宋体"/>
                <w:kern w:val="0"/>
                <w:sz w:val="2"/>
                <w:szCs w:val="2"/>
                <w:lang w:val="zh-CN" w:bidi="zh-CN"/>
              </w:rPr>
            </w:pPr>
          </w:p>
        </w:tc>
      </w:tr>
      <w:tr w14:paraId="42C81D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14:paraId="22753F70">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16B22334">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4E9F23C4">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7D065964">
            <w:pPr>
              <w:pStyle w:val="8"/>
              <w:rPr>
                <w:b/>
                <w:sz w:val="24"/>
              </w:rPr>
            </w:pPr>
          </w:p>
          <w:p w14:paraId="3AD9F1D8">
            <w:pPr>
              <w:pStyle w:val="8"/>
              <w:rPr>
                <w:b/>
                <w:sz w:val="24"/>
              </w:rPr>
            </w:pPr>
          </w:p>
          <w:p w14:paraId="764E7266">
            <w:pPr>
              <w:pStyle w:val="8"/>
              <w:spacing w:before="7"/>
              <w:rPr>
                <w:b/>
                <w:sz w:val="28"/>
              </w:rPr>
            </w:pPr>
          </w:p>
          <w:p w14:paraId="3631B4EA">
            <w:pPr>
              <w:pStyle w:val="8"/>
              <w:ind w:left="107"/>
              <w:rPr>
                <w:sz w:val="24"/>
              </w:rPr>
            </w:pPr>
            <w:r>
              <w:rPr>
                <w:sz w:val="24"/>
              </w:rPr>
              <w:t xml:space="preserve">行政处罚决定信息，包括： </w:t>
            </w:r>
          </w:p>
          <w:p w14:paraId="095DD943">
            <w:pPr>
              <w:pStyle w:val="8"/>
              <w:spacing w:before="17" w:line="254" w:lineRule="auto"/>
              <w:ind w:left="107" w:right="438"/>
              <w:jc w:val="both"/>
              <w:rPr>
                <w:sz w:val="24"/>
              </w:rPr>
            </w:pPr>
            <w:r>
              <w:rPr>
                <w:sz w:val="24"/>
              </w:rPr>
              <w:t xml:space="preserve">处罚决定书文号、处罚名称、处罚类别、处罚事由、相对人名称、处罚依据、处罚单位、处罚决定日期 </w:t>
            </w:r>
          </w:p>
        </w:tc>
        <w:tc>
          <w:tcPr>
            <w:tcW w:w="4961" w:type="dxa"/>
            <w:vMerge w:val="continue"/>
            <w:tcBorders>
              <w:top w:val="nil"/>
            </w:tcBorders>
          </w:tcPr>
          <w:p w14:paraId="2C2AC519">
            <w:pPr>
              <w:autoSpaceDE w:val="0"/>
              <w:autoSpaceDN w:val="0"/>
              <w:ind w:firstLine="0" w:firstLineChars="0"/>
              <w:jc w:val="left"/>
              <w:rPr>
                <w:rFonts w:ascii="宋体" w:hAnsi="宋体" w:eastAsia="宋体" w:cs="宋体"/>
                <w:kern w:val="0"/>
                <w:sz w:val="2"/>
                <w:szCs w:val="2"/>
                <w:lang w:val="zh-CN" w:bidi="zh-CN"/>
              </w:rPr>
            </w:pPr>
          </w:p>
        </w:tc>
        <w:tc>
          <w:tcPr>
            <w:tcW w:w="1277" w:type="dxa"/>
          </w:tcPr>
          <w:p w14:paraId="0051385B">
            <w:pPr>
              <w:pStyle w:val="8"/>
              <w:rPr>
                <w:b/>
                <w:sz w:val="24"/>
              </w:rPr>
            </w:pPr>
          </w:p>
          <w:p w14:paraId="05FDF0D9">
            <w:pPr>
              <w:pStyle w:val="8"/>
              <w:spacing w:before="1"/>
              <w:rPr>
                <w:b/>
                <w:sz w:val="27"/>
              </w:rPr>
            </w:pPr>
          </w:p>
          <w:p w14:paraId="28C6CFED">
            <w:pPr>
              <w:pStyle w:val="8"/>
              <w:spacing w:line="254" w:lineRule="auto"/>
              <w:ind w:left="156" w:right="148"/>
              <w:jc w:val="center"/>
              <w:rPr>
                <w:sz w:val="24"/>
              </w:rPr>
            </w:pPr>
            <w:r>
              <w:rPr>
                <w:sz w:val="24"/>
              </w:rPr>
              <w:t xml:space="preserve">自信息形成或者变更之日起7 个工作日内予以公开 </w:t>
            </w:r>
          </w:p>
        </w:tc>
        <w:tc>
          <w:tcPr>
            <w:tcW w:w="1275" w:type="dxa"/>
          </w:tcPr>
          <w:p w14:paraId="059EAE5C">
            <w:pPr>
              <w:pStyle w:val="8"/>
              <w:rPr>
                <w:b/>
                <w:sz w:val="24"/>
              </w:rPr>
            </w:pPr>
          </w:p>
          <w:p w14:paraId="63878910">
            <w:pPr>
              <w:pStyle w:val="8"/>
              <w:rPr>
                <w:b/>
                <w:sz w:val="24"/>
              </w:rPr>
            </w:pPr>
          </w:p>
          <w:p w14:paraId="540A21AD">
            <w:pPr>
              <w:pStyle w:val="8"/>
              <w:spacing w:before="7"/>
              <w:rPr>
                <w:b/>
                <w:sz w:val="28"/>
              </w:rPr>
            </w:pPr>
          </w:p>
          <w:p w14:paraId="1AAF2D0B">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Align w:val="center"/>
          </w:tcPr>
          <w:p w14:paraId="69BD803E">
            <w:pPr>
              <w:pStyle w:val="8"/>
              <w:tabs>
                <w:tab w:val="left" w:pos="4068"/>
              </w:tabs>
              <w:spacing w:before="18"/>
              <w:ind w:left="108"/>
              <w:jc w:val="center"/>
              <w:rPr>
                <w:sz w:val="24"/>
              </w:rPr>
            </w:pPr>
            <w:r>
              <w:rPr>
                <w:sz w:val="24"/>
              </w:rPr>
              <w:t>■政府网站</w:t>
            </w:r>
          </w:p>
        </w:tc>
        <w:tc>
          <w:tcPr>
            <w:tcW w:w="424" w:type="dxa"/>
          </w:tcPr>
          <w:p w14:paraId="1216A0D3">
            <w:pPr>
              <w:pStyle w:val="8"/>
              <w:rPr>
                <w:b/>
                <w:sz w:val="24"/>
              </w:rPr>
            </w:pPr>
          </w:p>
          <w:p w14:paraId="27E83BAA">
            <w:pPr>
              <w:pStyle w:val="8"/>
              <w:rPr>
                <w:b/>
                <w:sz w:val="24"/>
              </w:rPr>
            </w:pPr>
          </w:p>
          <w:p w14:paraId="1996C903">
            <w:pPr>
              <w:pStyle w:val="8"/>
              <w:rPr>
                <w:b/>
                <w:sz w:val="24"/>
              </w:rPr>
            </w:pPr>
          </w:p>
          <w:p w14:paraId="79D85C5A">
            <w:pPr>
              <w:pStyle w:val="8"/>
              <w:rPr>
                <w:b/>
                <w:sz w:val="24"/>
              </w:rPr>
            </w:pPr>
          </w:p>
          <w:p w14:paraId="24BFFE1D">
            <w:pPr>
              <w:pStyle w:val="8"/>
              <w:spacing w:before="7"/>
              <w:rPr>
                <w:b/>
                <w:sz w:val="18"/>
              </w:rPr>
            </w:pPr>
          </w:p>
          <w:p w14:paraId="53E4A261">
            <w:pPr>
              <w:pStyle w:val="8"/>
              <w:spacing w:before="1"/>
              <w:ind w:left="108" w:right="-58"/>
              <w:rPr>
                <w:sz w:val="24"/>
              </w:rPr>
            </w:pPr>
            <w:r>
              <w:rPr>
                <w:sz w:val="24"/>
              </w:rPr>
              <w:t xml:space="preserve">√ </w:t>
            </w:r>
          </w:p>
        </w:tc>
        <w:tc>
          <w:tcPr>
            <w:tcW w:w="426" w:type="dxa"/>
          </w:tcPr>
          <w:p w14:paraId="3B5A598B">
            <w:pPr>
              <w:pStyle w:val="8"/>
              <w:rPr>
                <w:b/>
                <w:sz w:val="24"/>
              </w:rPr>
            </w:pPr>
          </w:p>
          <w:p w14:paraId="029768FB">
            <w:pPr>
              <w:pStyle w:val="8"/>
              <w:rPr>
                <w:b/>
                <w:sz w:val="24"/>
              </w:rPr>
            </w:pPr>
          </w:p>
          <w:p w14:paraId="26602A26">
            <w:pPr>
              <w:pStyle w:val="8"/>
              <w:rPr>
                <w:b/>
                <w:sz w:val="24"/>
              </w:rPr>
            </w:pPr>
          </w:p>
          <w:p w14:paraId="67FE60CC">
            <w:pPr>
              <w:pStyle w:val="8"/>
              <w:rPr>
                <w:b/>
                <w:sz w:val="24"/>
              </w:rPr>
            </w:pPr>
          </w:p>
          <w:p w14:paraId="66DE2563">
            <w:pPr>
              <w:pStyle w:val="8"/>
              <w:spacing w:before="7"/>
              <w:rPr>
                <w:b/>
                <w:sz w:val="18"/>
              </w:rPr>
            </w:pPr>
          </w:p>
          <w:p w14:paraId="2B011CEA">
            <w:pPr>
              <w:pStyle w:val="8"/>
              <w:spacing w:before="1"/>
              <w:ind w:left="109" w:right="-58"/>
              <w:rPr>
                <w:sz w:val="24"/>
              </w:rPr>
            </w:pPr>
            <w:r>
              <w:rPr>
                <w:sz w:val="24"/>
              </w:rPr>
              <w:t xml:space="preserve">   </w:t>
            </w:r>
          </w:p>
        </w:tc>
        <w:tc>
          <w:tcPr>
            <w:tcW w:w="424" w:type="dxa"/>
          </w:tcPr>
          <w:p w14:paraId="7501AEEC">
            <w:pPr>
              <w:pStyle w:val="8"/>
              <w:rPr>
                <w:b/>
                <w:sz w:val="24"/>
              </w:rPr>
            </w:pPr>
          </w:p>
          <w:p w14:paraId="19551CD8">
            <w:pPr>
              <w:pStyle w:val="8"/>
              <w:rPr>
                <w:b/>
                <w:sz w:val="24"/>
              </w:rPr>
            </w:pPr>
          </w:p>
          <w:p w14:paraId="7C254F13">
            <w:pPr>
              <w:pStyle w:val="8"/>
              <w:rPr>
                <w:b/>
                <w:sz w:val="24"/>
              </w:rPr>
            </w:pPr>
          </w:p>
          <w:p w14:paraId="119A2DFD">
            <w:pPr>
              <w:pStyle w:val="8"/>
              <w:rPr>
                <w:b/>
                <w:sz w:val="24"/>
              </w:rPr>
            </w:pPr>
          </w:p>
          <w:p w14:paraId="15CD0389">
            <w:pPr>
              <w:pStyle w:val="8"/>
              <w:spacing w:before="7"/>
              <w:rPr>
                <w:b/>
                <w:sz w:val="18"/>
              </w:rPr>
            </w:pPr>
          </w:p>
          <w:p w14:paraId="372E3F9C">
            <w:pPr>
              <w:pStyle w:val="8"/>
              <w:spacing w:before="1"/>
              <w:ind w:left="110" w:right="-58"/>
              <w:rPr>
                <w:sz w:val="24"/>
              </w:rPr>
            </w:pPr>
            <w:r>
              <w:rPr>
                <w:sz w:val="24"/>
              </w:rPr>
              <w:t xml:space="preserve">√ </w:t>
            </w:r>
          </w:p>
        </w:tc>
        <w:tc>
          <w:tcPr>
            <w:tcW w:w="424" w:type="dxa"/>
          </w:tcPr>
          <w:p w14:paraId="5FBB2808">
            <w:pPr>
              <w:pStyle w:val="8"/>
              <w:rPr>
                <w:b/>
                <w:sz w:val="24"/>
              </w:rPr>
            </w:pPr>
          </w:p>
          <w:p w14:paraId="055BD6F4">
            <w:pPr>
              <w:pStyle w:val="8"/>
              <w:rPr>
                <w:b/>
                <w:sz w:val="24"/>
              </w:rPr>
            </w:pPr>
          </w:p>
          <w:p w14:paraId="4D259CFE">
            <w:pPr>
              <w:pStyle w:val="8"/>
              <w:rPr>
                <w:b/>
                <w:sz w:val="24"/>
              </w:rPr>
            </w:pPr>
          </w:p>
          <w:p w14:paraId="066EB3E0">
            <w:pPr>
              <w:pStyle w:val="8"/>
              <w:rPr>
                <w:b/>
                <w:sz w:val="24"/>
              </w:rPr>
            </w:pPr>
          </w:p>
          <w:p w14:paraId="7E46F143">
            <w:pPr>
              <w:pStyle w:val="8"/>
              <w:spacing w:before="7"/>
              <w:rPr>
                <w:b/>
                <w:sz w:val="18"/>
              </w:rPr>
            </w:pPr>
          </w:p>
          <w:p w14:paraId="7CFBB5B8">
            <w:pPr>
              <w:pStyle w:val="8"/>
              <w:spacing w:before="1"/>
              <w:ind w:left="111" w:right="-72"/>
              <w:rPr>
                <w:sz w:val="24"/>
              </w:rPr>
            </w:pPr>
            <w:r>
              <w:rPr>
                <w:sz w:val="24"/>
              </w:rPr>
              <w:t xml:space="preserve">   </w:t>
            </w:r>
          </w:p>
        </w:tc>
        <w:tc>
          <w:tcPr>
            <w:tcW w:w="424" w:type="dxa"/>
          </w:tcPr>
          <w:p w14:paraId="16316BF4">
            <w:pPr>
              <w:pStyle w:val="8"/>
              <w:rPr>
                <w:b/>
                <w:sz w:val="24"/>
              </w:rPr>
            </w:pPr>
          </w:p>
          <w:p w14:paraId="6BF46513">
            <w:pPr>
              <w:pStyle w:val="8"/>
              <w:rPr>
                <w:b/>
                <w:sz w:val="24"/>
              </w:rPr>
            </w:pPr>
          </w:p>
          <w:p w14:paraId="1B389B6F">
            <w:pPr>
              <w:pStyle w:val="8"/>
              <w:rPr>
                <w:b/>
                <w:sz w:val="24"/>
              </w:rPr>
            </w:pPr>
          </w:p>
          <w:p w14:paraId="691D148A">
            <w:pPr>
              <w:pStyle w:val="8"/>
              <w:rPr>
                <w:b/>
                <w:sz w:val="24"/>
              </w:rPr>
            </w:pPr>
          </w:p>
          <w:p w14:paraId="1D4097BF">
            <w:pPr>
              <w:pStyle w:val="8"/>
              <w:spacing w:before="7"/>
              <w:rPr>
                <w:b/>
                <w:sz w:val="18"/>
              </w:rPr>
            </w:pPr>
          </w:p>
          <w:p w14:paraId="75C14089">
            <w:pPr>
              <w:pStyle w:val="8"/>
              <w:spacing w:before="1"/>
              <w:ind w:left="112" w:right="-72"/>
              <w:rPr>
                <w:sz w:val="24"/>
              </w:rPr>
            </w:pPr>
            <w:r>
              <w:rPr>
                <w:sz w:val="24"/>
              </w:rPr>
              <w:t xml:space="preserve">√ </w:t>
            </w:r>
          </w:p>
        </w:tc>
        <w:tc>
          <w:tcPr>
            <w:tcW w:w="426" w:type="dxa"/>
          </w:tcPr>
          <w:p w14:paraId="0B06F157">
            <w:pPr>
              <w:pStyle w:val="8"/>
              <w:rPr>
                <w:b/>
                <w:sz w:val="24"/>
              </w:rPr>
            </w:pPr>
          </w:p>
          <w:p w14:paraId="7ED65080">
            <w:pPr>
              <w:pStyle w:val="8"/>
              <w:rPr>
                <w:b/>
                <w:sz w:val="24"/>
              </w:rPr>
            </w:pPr>
          </w:p>
          <w:p w14:paraId="7EB3E506">
            <w:pPr>
              <w:pStyle w:val="8"/>
              <w:rPr>
                <w:b/>
                <w:sz w:val="24"/>
              </w:rPr>
            </w:pPr>
          </w:p>
          <w:p w14:paraId="49182958">
            <w:pPr>
              <w:pStyle w:val="8"/>
              <w:rPr>
                <w:b/>
                <w:sz w:val="24"/>
              </w:rPr>
            </w:pPr>
          </w:p>
          <w:p w14:paraId="3CAD8FF6">
            <w:pPr>
              <w:pStyle w:val="8"/>
              <w:spacing w:before="7"/>
              <w:rPr>
                <w:b/>
                <w:sz w:val="18"/>
              </w:rPr>
            </w:pPr>
          </w:p>
          <w:p w14:paraId="3E25B7BF">
            <w:pPr>
              <w:pStyle w:val="8"/>
              <w:spacing w:before="1"/>
              <w:ind w:left="115" w:right="-72"/>
              <w:rPr>
                <w:sz w:val="24"/>
              </w:rPr>
            </w:pPr>
            <w:r>
              <w:rPr>
                <w:sz w:val="24"/>
              </w:rPr>
              <w:t xml:space="preserve">   </w:t>
            </w:r>
          </w:p>
        </w:tc>
      </w:tr>
    </w:tbl>
    <w:p w14:paraId="3D15B449">
      <w:pPr>
        <w:ind w:firstLine="480"/>
        <w:sectPr>
          <w:footerReference r:id="rId21" w:type="default"/>
          <w:pgSz w:w="23820" w:h="16840" w:orient="landscape"/>
          <w:pgMar w:top="1420" w:right="800" w:bottom="1320" w:left="800" w:header="0" w:footer="1121" w:gutter="0"/>
          <w:pgNumType w:start="1"/>
          <w:cols w:space="720" w:num="1"/>
        </w:sectPr>
      </w:pPr>
    </w:p>
    <w:tbl>
      <w:tblPr>
        <w:tblStyle w:val="5"/>
        <w:tblW w:w="21963" w:type="dxa"/>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14:paraId="24F525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14:paraId="1AB7FEFE">
            <w:pPr>
              <w:pStyle w:val="8"/>
              <w:rPr>
                <w:b/>
                <w:sz w:val="24"/>
              </w:rPr>
            </w:pPr>
          </w:p>
          <w:p w14:paraId="634FED4C">
            <w:pPr>
              <w:pStyle w:val="8"/>
              <w:rPr>
                <w:b/>
                <w:sz w:val="24"/>
              </w:rPr>
            </w:pPr>
          </w:p>
          <w:p w14:paraId="49C4B6F3">
            <w:pPr>
              <w:pStyle w:val="8"/>
              <w:spacing w:before="4"/>
              <w:rPr>
                <w:b/>
                <w:sz w:val="32"/>
              </w:rPr>
            </w:pPr>
          </w:p>
          <w:p w14:paraId="7465854F">
            <w:pPr>
              <w:pStyle w:val="8"/>
              <w:spacing w:line="254" w:lineRule="auto"/>
              <w:ind w:left="230" w:right="218"/>
              <w:rPr>
                <w:rFonts w:ascii="黑体" w:eastAsia="黑体"/>
                <w:sz w:val="24"/>
              </w:rPr>
            </w:pPr>
            <w:r>
              <w:rPr>
                <w:rFonts w:hint="eastAsia" w:ascii="黑体" w:eastAsia="黑体"/>
                <w:sz w:val="24"/>
              </w:rPr>
              <w:t>序号</w:t>
            </w:r>
          </w:p>
        </w:tc>
        <w:tc>
          <w:tcPr>
            <w:tcW w:w="574" w:type="dxa"/>
            <w:vMerge w:val="restart"/>
            <w:shd w:val="clear" w:color="auto" w:fill="D9D9D9"/>
          </w:tcPr>
          <w:p w14:paraId="1E3B312B">
            <w:pPr>
              <w:pStyle w:val="8"/>
              <w:rPr>
                <w:b/>
                <w:sz w:val="24"/>
              </w:rPr>
            </w:pPr>
          </w:p>
          <w:p w14:paraId="607A1A2B">
            <w:pPr>
              <w:pStyle w:val="8"/>
              <w:spacing w:before="11"/>
              <w:rPr>
                <w:b/>
                <w:sz w:val="30"/>
              </w:rPr>
            </w:pPr>
          </w:p>
          <w:p w14:paraId="164B0544">
            <w:pPr>
              <w:pStyle w:val="8"/>
              <w:spacing w:line="254" w:lineRule="auto"/>
              <w:ind w:left="167" w:right="154"/>
              <w:jc w:val="both"/>
              <w:rPr>
                <w:rFonts w:ascii="黑体" w:eastAsia="黑体"/>
                <w:sz w:val="24"/>
              </w:rPr>
            </w:pPr>
            <w:r>
              <w:rPr>
                <w:rFonts w:hint="eastAsia" w:ascii="黑体" w:eastAsia="黑体"/>
                <w:sz w:val="24"/>
              </w:rPr>
              <w:t>一级事项</w:t>
            </w:r>
          </w:p>
        </w:tc>
        <w:tc>
          <w:tcPr>
            <w:tcW w:w="1694" w:type="dxa"/>
            <w:vMerge w:val="restart"/>
            <w:shd w:val="clear" w:color="auto" w:fill="D9D9D9"/>
          </w:tcPr>
          <w:p w14:paraId="253C00B4">
            <w:pPr>
              <w:pStyle w:val="8"/>
              <w:rPr>
                <w:b/>
                <w:sz w:val="24"/>
              </w:rPr>
            </w:pPr>
          </w:p>
          <w:p w14:paraId="75B7CE6C">
            <w:pPr>
              <w:pStyle w:val="8"/>
              <w:rPr>
                <w:b/>
                <w:sz w:val="24"/>
              </w:rPr>
            </w:pPr>
          </w:p>
          <w:p w14:paraId="49470377">
            <w:pPr>
              <w:pStyle w:val="8"/>
              <w:spacing w:before="4"/>
              <w:rPr>
                <w:b/>
                <w:sz w:val="32"/>
              </w:rPr>
            </w:pPr>
          </w:p>
          <w:p w14:paraId="26603167">
            <w:pPr>
              <w:pStyle w:val="8"/>
              <w:spacing w:line="254" w:lineRule="auto"/>
              <w:ind w:left="604" w:right="597"/>
              <w:jc w:val="center"/>
              <w:rPr>
                <w:rFonts w:ascii="黑体" w:eastAsia="黑体"/>
                <w:sz w:val="24"/>
              </w:rPr>
            </w:pPr>
            <w:r>
              <w:rPr>
                <w:rFonts w:hint="eastAsia" w:ascii="黑体" w:eastAsia="黑体"/>
                <w:sz w:val="24"/>
              </w:rPr>
              <w:t>二级事项</w:t>
            </w:r>
          </w:p>
        </w:tc>
        <w:tc>
          <w:tcPr>
            <w:tcW w:w="4397" w:type="dxa"/>
            <w:vMerge w:val="restart"/>
            <w:shd w:val="clear" w:color="auto" w:fill="D9D9D9"/>
          </w:tcPr>
          <w:p w14:paraId="27CCB339">
            <w:pPr>
              <w:pStyle w:val="8"/>
              <w:rPr>
                <w:b/>
                <w:sz w:val="24"/>
              </w:rPr>
            </w:pPr>
          </w:p>
          <w:p w14:paraId="6044E7F7">
            <w:pPr>
              <w:pStyle w:val="8"/>
              <w:rPr>
                <w:b/>
                <w:sz w:val="24"/>
              </w:rPr>
            </w:pPr>
          </w:p>
          <w:p w14:paraId="55BB05E4">
            <w:pPr>
              <w:pStyle w:val="8"/>
              <w:spacing w:before="4"/>
              <w:rPr>
                <w:b/>
                <w:sz w:val="32"/>
              </w:rPr>
            </w:pPr>
          </w:p>
          <w:p w14:paraId="028116E4">
            <w:pPr>
              <w:pStyle w:val="8"/>
              <w:ind w:left="1698" w:right="1689"/>
              <w:jc w:val="center"/>
              <w:rPr>
                <w:rFonts w:ascii="黑体" w:eastAsia="黑体"/>
                <w:sz w:val="24"/>
              </w:rPr>
            </w:pPr>
            <w:r>
              <w:rPr>
                <w:rFonts w:hint="eastAsia" w:ascii="黑体" w:eastAsia="黑体"/>
                <w:sz w:val="24"/>
              </w:rPr>
              <w:t>公开内容</w:t>
            </w:r>
          </w:p>
          <w:p w14:paraId="67AD6B8C">
            <w:pPr>
              <w:pStyle w:val="8"/>
              <w:spacing w:before="19"/>
              <w:ind w:left="1698" w:right="1689"/>
              <w:jc w:val="center"/>
              <w:rPr>
                <w:rFonts w:ascii="黑体" w:eastAsia="黑体"/>
                <w:sz w:val="24"/>
              </w:rPr>
            </w:pPr>
            <w:r>
              <w:rPr>
                <w:rFonts w:hint="eastAsia" w:ascii="黑体" w:eastAsia="黑体"/>
                <w:sz w:val="24"/>
              </w:rPr>
              <w:t>（要素）</w:t>
            </w:r>
          </w:p>
        </w:tc>
        <w:tc>
          <w:tcPr>
            <w:tcW w:w="4961" w:type="dxa"/>
            <w:vMerge w:val="restart"/>
            <w:shd w:val="clear" w:color="auto" w:fill="D9D9D9"/>
          </w:tcPr>
          <w:p w14:paraId="6625025E">
            <w:pPr>
              <w:pStyle w:val="8"/>
              <w:rPr>
                <w:b/>
                <w:sz w:val="24"/>
              </w:rPr>
            </w:pPr>
          </w:p>
          <w:p w14:paraId="3024632B">
            <w:pPr>
              <w:pStyle w:val="8"/>
              <w:rPr>
                <w:b/>
                <w:sz w:val="24"/>
              </w:rPr>
            </w:pPr>
          </w:p>
          <w:p w14:paraId="237D808F">
            <w:pPr>
              <w:pStyle w:val="8"/>
              <w:rPr>
                <w:b/>
                <w:sz w:val="24"/>
              </w:rPr>
            </w:pPr>
          </w:p>
          <w:p w14:paraId="1A29275F">
            <w:pPr>
              <w:pStyle w:val="8"/>
              <w:spacing w:before="1"/>
              <w:rPr>
                <w:b/>
                <w:sz w:val="21"/>
              </w:rPr>
            </w:pPr>
          </w:p>
          <w:p w14:paraId="631E55AB">
            <w:pPr>
              <w:pStyle w:val="8"/>
              <w:ind w:left="1982" w:right="1969"/>
              <w:jc w:val="center"/>
              <w:rPr>
                <w:rFonts w:ascii="黑体" w:eastAsia="黑体"/>
                <w:sz w:val="24"/>
              </w:rPr>
            </w:pPr>
            <w:r>
              <w:rPr>
                <w:rFonts w:hint="eastAsia" w:ascii="黑体" w:eastAsia="黑体"/>
                <w:sz w:val="24"/>
              </w:rPr>
              <w:t>公开依据</w:t>
            </w:r>
          </w:p>
        </w:tc>
        <w:tc>
          <w:tcPr>
            <w:tcW w:w="1277" w:type="dxa"/>
            <w:vMerge w:val="restart"/>
            <w:shd w:val="clear" w:color="auto" w:fill="D9D9D9"/>
          </w:tcPr>
          <w:p w14:paraId="0CDF629F">
            <w:pPr>
              <w:pStyle w:val="8"/>
              <w:rPr>
                <w:b/>
                <w:sz w:val="24"/>
              </w:rPr>
            </w:pPr>
          </w:p>
          <w:p w14:paraId="24A1AA84">
            <w:pPr>
              <w:pStyle w:val="8"/>
              <w:rPr>
                <w:b/>
                <w:sz w:val="24"/>
              </w:rPr>
            </w:pPr>
          </w:p>
          <w:p w14:paraId="01245A27">
            <w:pPr>
              <w:pStyle w:val="8"/>
              <w:spacing w:before="4"/>
              <w:rPr>
                <w:b/>
                <w:sz w:val="32"/>
              </w:rPr>
            </w:pPr>
          </w:p>
          <w:p w14:paraId="6B53F769">
            <w:pPr>
              <w:pStyle w:val="8"/>
              <w:spacing w:line="254" w:lineRule="auto"/>
              <w:ind w:left="396" w:right="388"/>
              <w:rPr>
                <w:rFonts w:ascii="黑体" w:eastAsia="黑体"/>
                <w:sz w:val="24"/>
              </w:rPr>
            </w:pPr>
            <w:r>
              <w:rPr>
                <w:rFonts w:hint="eastAsia" w:ascii="黑体" w:eastAsia="黑体"/>
                <w:sz w:val="24"/>
              </w:rPr>
              <w:t>公开时限</w:t>
            </w:r>
          </w:p>
        </w:tc>
        <w:tc>
          <w:tcPr>
            <w:tcW w:w="1275" w:type="dxa"/>
            <w:vMerge w:val="restart"/>
            <w:shd w:val="clear" w:color="auto" w:fill="D9D9D9"/>
          </w:tcPr>
          <w:p w14:paraId="20104390">
            <w:pPr>
              <w:pStyle w:val="8"/>
              <w:rPr>
                <w:b/>
                <w:sz w:val="24"/>
              </w:rPr>
            </w:pPr>
          </w:p>
          <w:p w14:paraId="167454F6">
            <w:pPr>
              <w:pStyle w:val="8"/>
              <w:rPr>
                <w:b/>
                <w:sz w:val="24"/>
              </w:rPr>
            </w:pPr>
          </w:p>
          <w:p w14:paraId="490B2405">
            <w:pPr>
              <w:pStyle w:val="8"/>
              <w:spacing w:before="4"/>
              <w:rPr>
                <w:b/>
                <w:sz w:val="32"/>
              </w:rPr>
            </w:pPr>
          </w:p>
          <w:p w14:paraId="41801921">
            <w:pPr>
              <w:pStyle w:val="8"/>
              <w:spacing w:line="254" w:lineRule="auto"/>
              <w:ind w:left="398" w:right="384"/>
              <w:rPr>
                <w:rFonts w:ascii="黑体" w:eastAsia="黑体"/>
                <w:sz w:val="24"/>
              </w:rPr>
            </w:pPr>
            <w:r>
              <w:rPr>
                <w:rFonts w:hint="eastAsia" w:ascii="黑体" w:eastAsia="黑体"/>
                <w:sz w:val="24"/>
              </w:rPr>
              <w:t>公开主体</w:t>
            </w:r>
          </w:p>
        </w:tc>
        <w:tc>
          <w:tcPr>
            <w:tcW w:w="4536" w:type="dxa"/>
            <w:vMerge w:val="restart"/>
            <w:shd w:val="clear" w:color="auto" w:fill="D9D9D9"/>
          </w:tcPr>
          <w:p w14:paraId="04CF9BF2">
            <w:pPr>
              <w:pStyle w:val="8"/>
              <w:rPr>
                <w:b/>
                <w:sz w:val="24"/>
              </w:rPr>
            </w:pPr>
          </w:p>
          <w:p w14:paraId="1AC1B0FC">
            <w:pPr>
              <w:pStyle w:val="8"/>
              <w:rPr>
                <w:b/>
                <w:sz w:val="24"/>
              </w:rPr>
            </w:pPr>
          </w:p>
          <w:p w14:paraId="0EBEF555">
            <w:pPr>
              <w:pStyle w:val="8"/>
              <w:rPr>
                <w:b/>
                <w:sz w:val="24"/>
              </w:rPr>
            </w:pPr>
          </w:p>
          <w:p w14:paraId="030AAAB9">
            <w:pPr>
              <w:pStyle w:val="8"/>
              <w:spacing w:before="1"/>
              <w:rPr>
                <w:b/>
                <w:sz w:val="21"/>
              </w:rPr>
            </w:pPr>
          </w:p>
          <w:p w14:paraId="4EC5C3AC">
            <w:pPr>
              <w:pStyle w:val="8"/>
              <w:ind w:left="1428"/>
              <w:rPr>
                <w:rFonts w:ascii="黑体" w:eastAsia="黑体"/>
                <w:sz w:val="24"/>
              </w:rPr>
            </w:pPr>
            <w:r>
              <w:rPr>
                <w:rFonts w:hint="eastAsia" w:ascii="黑体" w:eastAsia="黑体"/>
                <w:sz w:val="24"/>
              </w:rPr>
              <w:t>公开渠道和载体</w:t>
            </w:r>
          </w:p>
        </w:tc>
        <w:tc>
          <w:tcPr>
            <w:tcW w:w="850" w:type="dxa"/>
            <w:gridSpan w:val="2"/>
            <w:shd w:val="clear" w:color="auto" w:fill="D9D9D9"/>
          </w:tcPr>
          <w:p w14:paraId="0B622BCD">
            <w:pPr>
              <w:pStyle w:val="8"/>
              <w:spacing w:before="206" w:line="254" w:lineRule="auto"/>
              <w:ind w:left="185" w:right="172"/>
              <w:rPr>
                <w:rFonts w:ascii="黑体" w:eastAsia="黑体"/>
                <w:sz w:val="24"/>
              </w:rPr>
            </w:pPr>
            <w:r>
              <w:rPr>
                <w:rFonts w:hint="eastAsia" w:ascii="黑体" w:eastAsia="黑体"/>
                <w:sz w:val="24"/>
              </w:rPr>
              <w:t>公开对象</w:t>
            </w:r>
          </w:p>
        </w:tc>
        <w:tc>
          <w:tcPr>
            <w:tcW w:w="848" w:type="dxa"/>
            <w:gridSpan w:val="2"/>
            <w:shd w:val="clear" w:color="auto" w:fill="D9D9D9"/>
          </w:tcPr>
          <w:p w14:paraId="161B9B27">
            <w:pPr>
              <w:pStyle w:val="8"/>
              <w:spacing w:before="206" w:line="254" w:lineRule="auto"/>
              <w:ind w:left="187" w:right="168"/>
              <w:rPr>
                <w:rFonts w:ascii="黑体" w:eastAsia="黑体"/>
                <w:sz w:val="24"/>
              </w:rPr>
            </w:pPr>
            <w:r>
              <w:rPr>
                <w:rFonts w:hint="eastAsia" w:ascii="黑体" w:eastAsia="黑体"/>
                <w:sz w:val="24"/>
              </w:rPr>
              <w:t>公开方式</w:t>
            </w:r>
          </w:p>
        </w:tc>
        <w:tc>
          <w:tcPr>
            <w:tcW w:w="850" w:type="dxa"/>
            <w:gridSpan w:val="2"/>
            <w:shd w:val="clear" w:color="auto" w:fill="D9D9D9"/>
          </w:tcPr>
          <w:p w14:paraId="43BC78B7">
            <w:pPr>
              <w:pStyle w:val="8"/>
              <w:spacing w:before="206" w:line="254" w:lineRule="auto"/>
              <w:ind w:left="189" w:right="168"/>
              <w:rPr>
                <w:rFonts w:ascii="黑体" w:eastAsia="黑体"/>
                <w:sz w:val="24"/>
              </w:rPr>
            </w:pPr>
            <w:r>
              <w:rPr>
                <w:rFonts w:hint="eastAsia" w:ascii="黑体" w:eastAsia="黑体"/>
                <w:sz w:val="24"/>
              </w:rPr>
              <w:t>公开层级</w:t>
            </w:r>
          </w:p>
        </w:tc>
      </w:tr>
      <w:tr w14:paraId="5F2982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14:paraId="294CE541">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shd w:val="clear" w:color="auto" w:fill="D9D9D9"/>
          </w:tcPr>
          <w:p w14:paraId="13948CAE">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shd w:val="clear" w:color="auto" w:fill="D9D9D9"/>
          </w:tcPr>
          <w:p w14:paraId="2D6D8C3F">
            <w:pPr>
              <w:autoSpaceDE w:val="0"/>
              <w:autoSpaceDN w:val="0"/>
              <w:ind w:firstLine="0" w:firstLineChars="0"/>
              <w:jc w:val="left"/>
              <w:rPr>
                <w:rFonts w:ascii="宋体" w:hAnsi="宋体" w:eastAsia="宋体" w:cs="宋体"/>
                <w:kern w:val="0"/>
                <w:sz w:val="2"/>
                <w:szCs w:val="2"/>
                <w:lang w:val="zh-CN" w:bidi="zh-CN"/>
              </w:rPr>
            </w:pPr>
          </w:p>
        </w:tc>
        <w:tc>
          <w:tcPr>
            <w:tcW w:w="4397" w:type="dxa"/>
            <w:vMerge w:val="continue"/>
            <w:tcBorders>
              <w:top w:val="nil"/>
            </w:tcBorders>
            <w:shd w:val="clear" w:color="auto" w:fill="D9D9D9"/>
          </w:tcPr>
          <w:p w14:paraId="4A84EC16">
            <w:pPr>
              <w:autoSpaceDE w:val="0"/>
              <w:autoSpaceDN w:val="0"/>
              <w:ind w:firstLine="0" w:firstLineChars="0"/>
              <w:jc w:val="left"/>
              <w:rPr>
                <w:rFonts w:ascii="宋体" w:hAnsi="宋体" w:eastAsia="宋体" w:cs="宋体"/>
                <w:kern w:val="0"/>
                <w:sz w:val="2"/>
                <w:szCs w:val="2"/>
                <w:lang w:val="zh-CN" w:bidi="zh-CN"/>
              </w:rPr>
            </w:pPr>
          </w:p>
        </w:tc>
        <w:tc>
          <w:tcPr>
            <w:tcW w:w="4961" w:type="dxa"/>
            <w:vMerge w:val="continue"/>
            <w:tcBorders>
              <w:top w:val="nil"/>
            </w:tcBorders>
            <w:shd w:val="clear" w:color="auto" w:fill="D9D9D9"/>
          </w:tcPr>
          <w:p w14:paraId="0D32BED7">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shd w:val="clear" w:color="auto" w:fill="D9D9D9"/>
          </w:tcPr>
          <w:p w14:paraId="25BF6A3E">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shd w:val="clear" w:color="auto" w:fill="D9D9D9"/>
          </w:tcPr>
          <w:p w14:paraId="6536AF81">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shd w:val="clear" w:color="auto" w:fill="D9D9D9"/>
          </w:tcPr>
          <w:p w14:paraId="04589BE5">
            <w:pPr>
              <w:autoSpaceDE w:val="0"/>
              <w:autoSpaceDN w:val="0"/>
              <w:ind w:firstLine="0" w:firstLineChars="0"/>
              <w:jc w:val="left"/>
              <w:rPr>
                <w:rFonts w:ascii="宋体" w:hAnsi="宋体" w:eastAsia="宋体" w:cs="宋体"/>
                <w:kern w:val="0"/>
                <w:sz w:val="2"/>
                <w:szCs w:val="2"/>
                <w:lang w:val="zh-CN" w:bidi="zh-CN"/>
              </w:rPr>
            </w:pPr>
          </w:p>
        </w:tc>
        <w:tc>
          <w:tcPr>
            <w:tcW w:w="424" w:type="dxa"/>
            <w:shd w:val="clear" w:color="auto" w:fill="D9D9D9"/>
          </w:tcPr>
          <w:p w14:paraId="65F1F29F">
            <w:pPr>
              <w:pStyle w:val="8"/>
              <w:spacing w:before="5"/>
              <w:rPr>
                <w:b/>
                <w:sz w:val="26"/>
              </w:rPr>
            </w:pPr>
          </w:p>
          <w:p w14:paraId="7901EC8D">
            <w:pPr>
              <w:pStyle w:val="8"/>
              <w:spacing w:line="254" w:lineRule="auto"/>
              <w:ind w:left="108" w:right="63"/>
              <w:jc w:val="both"/>
              <w:rPr>
                <w:rFonts w:ascii="黑体" w:eastAsia="黑体"/>
                <w:sz w:val="24"/>
              </w:rPr>
            </w:pPr>
            <w:r>
              <w:rPr>
                <w:rFonts w:hint="eastAsia" w:ascii="黑体" w:eastAsia="黑体"/>
                <w:sz w:val="24"/>
              </w:rPr>
              <w:t>全社会</w:t>
            </w:r>
          </w:p>
        </w:tc>
        <w:tc>
          <w:tcPr>
            <w:tcW w:w="426" w:type="dxa"/>
            <w:shd w:val="clear" w:color="auto" w:fill="D9D9D9"/>
          </w:tcPr>
          <w:p w14:paraId="12B7CF3D">
            <w:pPr>
              <w:pStyle w:val="8"/>
              <w:spacing w:before="175" w:line="254" w:lineRule="auto"/>
              <w:ind w:left="109" w:right="64"/>
              <w:jc w:val="both"/>
              <w:rPr>
                <w:rFonts w:ascii="黑体" w:eastAsia="黑体"/>
                <w:sz w:val="24"/>
              </w:rPr>
            </w:pPr>
            <w:r>
              <w:rPr>
                <w:rFonts w:hint="eastAsia" w:ascii="黑体" w:eastAsia="黑体"/>
                <w:sz w:val="24"/>
              </w:rPr>
              <w:t>特定群体</w:t>
            </w:r>
          </w:p>
        </w:tc>
        <w:tc>
          <w:tcPr>
            <w:tcW w:w="424" w:type="dxa"/>
            <w:shd w:val="clear" w:color="auto" w:fill="D9D9D9"/>
          </w:tcPr>
          <w:p w14:paraId="05FD6BE5">
            <w:pPr>
              <w:pStyle w:val="8"/>
              <w:rPr>
                <w:b/>
                <w:sz w:val="24"/>
              </w:rPr>
            </w:pPr>
          </w:p>
          <w:p w14:paraId="76E1DCCD">
            <w:pPr>
              <w:pStyle w:val="8"/>
              <w:spacing w:before="194" w:line="254" w:lineRule="auto"/>
              <w:ind w:left="110" w:right="61"/>
              <w:rPr>
                <w:rFonts w:ascii="黑体" w:eastAsia="黑体"/>
                <w:sz w:val="24"/>
              </w:rPr>
            </w:pPr>
            <w:r>
              <w:rPr>
                <w:rFonts w:hint="eastAsia" w:ascii="黑体" w:eastAsia="黑体"/>
                <w:sz w:val="24"/>
              </w:rPr>
              <w:t>主动</w:t>
            </w:r>
          </w:p>
        </w:tc>
        <w:tc>
          <w:tcPr>
            <w:tcW w:w="424" w:type="dxa"/>
            <w:shd w:val="clear" w:color="auto" w:fill="D9D9D9"/>
          </w:tcPr>
          <w:p w14:paraId="6F541962">
            <w:pPr>
              <w:pStyle w:val="8"/>
              <w:spacing w:before="5"/>
              <w:rPr>
                <w:b/>
                <w:sz w:val="26"/>
              </w:rPr>
            </w:pPr>
          </w:p>
          <w:p w14:paraId="728B409E">
            <w:pPr>
              <w:pStyle w:val="8"/>
              <w:spacing w:line="254" w:lineRule="auto"/>
              <w:ind w:left="111" w:right="60"/>
              <w:jc w:val="both"/>
              <w:rPr>
                <w:rFonts w:ascii="黑体" w:eastAsia="黑体"/>
                <w:sz w:val="24"/>
              </w:rPr>
            </w:pPr>
            <w:r>
              <w:rPr>
                <w:rFonts w:hint="eastAsia" w:ascii="黑体" w:eastAsia="黑体"/>
                <w:sz w:val="24"/>
              </w:rPr>
              <w:t>依申请</w:t>
            </w:r>
          </w:p>
        </w:tc>
        <w:tc>
          <w:tcPr>
            <w:tcW w:w="424" w:type="dxa"/>
            <w:shd w:val="clear" w:color="auto" w:fill="D9D9D9"/>
          </w:tcPr>
          <w:p w14:paraId="30E794EA">
            <w:pPr>
              <w:pStyle w:val="8"/>
              <w:rPr>
                <w:b/>
                <w:sz w:val="24"/>
              </w:rPr>
            </w:pPr>
          </w:p>
          <w:p w14:paraId="13DF0B60">
            <w:pPr>
              <w:pStyle w:val="8"/>
              <w:spacing w:before="194" w:line="254" w:lineRule="auto"/>
              <w:ind w:left="112" w:right="59"/>
              <w:rPr>
                <w:rFonts w:ascii="黑体" w:eastAsia="黑体"/>
                <w:sz w:val="24"/>
              </w:rPr>
            </w:pPr>
            <w:r>
              <w:rPr>
                <w:rFonts w:hint="eastAsia" w:ascii="黑体" w:eastAsia="黑体"/>
                <w:sz w:val="24"/>
              </w:rPr>
              <w:t>县级</w:t>
            </w:r>
          </w:p>
        </w:tc>
        <w:tc>
          <w:tcPr>
            <w:tcW w:w="426" w:type="dxa"/>
            <w:shd w:val="clear" w:color="auto" w:fill="D9D9D9"/>
          </w:tcPr>
          <w:p w14:paraId="281ABDFF">
            <w:pPr>
              <w:pStyle w:val="8"/>
              <w:rPr>
                <w:b/>
                <w:sz w:val="24"/>
              </w:rPr>
            </w:pPr>
          </w:p>
          <w:p w14:paraId="0AAE1474">
            <w:pPr>
              <w:pStyle w:val="8"/>
              <w:spacing w:before="194" w:line="254" w:lineRule="auto"/>
              <w:ind w:left="115" w:right="58"/>
              <w:rPr>
                <w:rFonts w:ascii="黑体" w:eastAsia="黑体"/>
                <w:sz w:val="24"/>
              </w:rPr>
            </w:pPr>
            <w:r>
              <w:rPr>
                <w:rFonts w:hint="eastAsia" w:ascii="黑体" w:eastAsia="黑体"/>
                <w:sz w:val="24"/>
              </w:rPr>
              <w:t>乡级</w:t>
            </w:r>
          </w:p>
        </w:tc>
      </w:tr>
      <w:tr w14:paraId="3FF8A1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14:paraId="12489816">
            <w:pPr>
              <w:pStyle w:val="8"/>
              <w:rPr>
                <w:b/>
                <w:sz w:val="24"/>
              </w:rPr>
            </w:pPr>
          </w:p>
          <w:p w14:paraId="4E8B6E9A">
            <w:pPr>
              <w:pStyle w:val="8"/>
              <w:rPr>
                <w:b/>
                <w:sz w:val="24"/>
              </w:rPr>
            </w:pPr>
          </w:p>
          <w:p w14:paraId="14FD44BA">
            <w:pPr>
              <w:pStyle w:val="8"/>
              <w:rPr>
                <w:b/>
                <w:sz w:val="24"/>
              </w:rPr>
            </w:pPr>
          </w:p>
          <w:p w14:paraId="09B4F915">
            <w:pPr>
              <w:pStyle w:val="8"/>
              <w:rPr>
                <w:b/>
                <w:sz w:val="24"/>
              </w:rPr>
            </w:pPr>
          </w:p>
          <w:p w14:paraId="00192ACE">
            <w:pPr>
              <w:pStyle w:val="8"/>
              <w:rPr>
                <w:b/>
                <w:sz w:val="24"/>
              </w:rPr>
            </w:pPr>
          </w:p>
          <w:p w14:paraId="53952D29">
            <w:pPr>
              <w:pStyle w:val="8"/>
              <w:rPr>
                <w:b/>
                <w:sz w:val="24"/>
              </w:rPr>
            </w:pPr>
          </w:p>
          <w:p w14:paraId="0687085F">
            <w:pPr>
              <w:pStyle w:val="8"/>
              <w:rPr>
                <w:b/>
                <w:sz w:val="24"/>
              </w:rPr>
            </w:pPr>
          </w:p>
          <w:p w14:paraId="34167C5A">
            <w:pPr>
              <w:pStyle w:val="8"/>
              <w:rPr>
                <w:b/>
                <w:sz w:val="24"/>
              </w:rPr>
            </w:pPr>
          </w:p>
          <w:p w14:paraId="36E8E7A9">
            <w:pPr>
              <w:pStyle w:val="8"/>
              <w:rPr>
                <w:b/>
                <w:sz w:val="24"/>
              </w:rPr>
            </w:pPr>
          </w:p>
          <w:p w14:paraId="227FC772">
            <w:pPr>
              <w:pStyle w:val="8"/>
              <w:rPr>
                <w:b/>
                <w:sz w:val="24"/>
              </w:rPr>
            </w:pPr>
          </w:p>
          <w:p w14:paraId="13FE82EA">
            <w:pPr>
              <w:pStyle w:val="8"/>
              <w:rPr>
                <w:b/>
                <w:sz w:val="24"/>
              </w:rPr>
            </w:pPr>
          </w:p>
          <w:p w14:paraId="2FA38363">
            <w:pPr>
              <w:pStyle w:val="8"/>
              <w:rPr>
                <w:b/>
                <w:sz w:val="24"/>
              </w:rPr>
            </w:pPr>
          </w:p>
          <w:p w14:paraId="7916BB2A">
            <w:pPr>
              <w:pStyle w:val="8"/>
              <w:rPr>
                <w:b/>
                <w:sz w:val="24"/>
              </w:rPr>
            </w:pPr>
          </w:p>
          <w:p w14:paraId="558B4C18">
            <w:pPr>
              <w:pStyle w:val="8"/>
              <w:rPr>
                <w:b/>
                <w:sz w:val="24"/>
              </w:rPr>
            </w:pPr>
          </w:p>
          <w:p w14:paraId="3E7DF69A">
            <w:pPr>
              <w:pStyle w:val="8"/>
              <w:rPr>
                <w:b/>
                <w:sz w:val="24"/>
              </w:rPr>
            </w:pPr>
          </w:p>
          <w:p w14:paraId="24D46E61">
            <w:pPr>
              <w:pStyle w:val="8"/>
              <w:rPr>
                <w:b/>
                <w:sz w:val="24"/>
              </w:rPr>
            </w:pPr>
          </w:p>
          <w:p w14:paraId="0DC5DE0D">
            <w:pPr>
              <w:pStyle w:val="8"/>
              <w:rPr>
                <w:b/>
                <w:sz w:val="24"/>
              </w:rPr>
            </w:pPr>
          </w:p>
          <w:p w14:paraId="75EA42F1">
            <w:pPr>
              <w:pStyle w:val="8"/>
              <w:spacing w:before="209"/>
              <w:ind w:left="110" w:right="-29"/>
              <w:rPr>
                <w:sz w:val="24"/>
              </w:rPr>
            </w:pPr>
            <w:r>
              <w:rPr>
                <w:sz w:val="24"/>
              </w:rPr>
              <w:t xml:space="preserve">0262 </w:t>
            </w:r>
          </w:p>
        </w:tc>
        <w:tc>
          <w:tcPr>
            <w:tcW w:w="574" w:type="dxa"/>
            <w:vMerge w:val="restart"/>
          </w:tcPr>
          <w:p w14:paraId="6E8FFDCC">
            <w:pPr>
              <w:pStyle w:val="8"/>
              <w:rPr>
                <w:b/>
                <w:sz w:val="24"/>
              </w:rPr>
            </w:pPr>
          </w:p>
          <w:p w14:paraId="3E8E2079">
            <w:pPr>
              <w:pStyle w:val="8"/>
              <w:rPr>
                <w:b/>
                <w:sz w:val="24"/>
              </w:rPr>
            </w:pPr>
          </w:p>
          <w:p w14:paraId="010E9FB9">
            <w:pPr>
              <w:pStyle w:val="8"/>
              <w:rPr>
                <w:b/>
                <w:sz w:val="24"/>
              </w:rPr>
            </w:pPr>
          </w:p>
          <w:p w14:paraId="77A4E3D0">
            <w:pPr>
              <w:pStyle w:val="8"/>
              <w:rPr>
                <w:b/>
                <w:sz w:val="24"/>
              </w:rPr>
            </w:pPr>
          </w:p>
          <w:p w14:paraId="4C415071">
            <w:pPr>
              <w:pStyle w:val="8"/>
              <w:rPr>
                <w:b/>
                <w:sz w:val="24"/>
              </w:rPr>
            </w:pPr>
          </w:p>
          <w:p w14:paraId="1C6EA458">
            <w:pPr>
              <w:pStyle w:val="8"/>
              <w:rPr>
                <w:b/>
                <w:sz w:val="24"/>
              </w:rPr>
            </w:pPr>
          </w:p>
          <w:p w14:paraId="785FCF19">
            <w:pPr>
              <w:pStyle w:val="8"/>
              <w:rPr>
                <w:b/>
                <w:sz w:val="24"/>
              </w:rPr>
            </w:pPr>
          </w:p>
          <w:p w14:paraId="35AAB94A">
            <w:pPr>
              <w:pStyle w:val="8"/>
              <w:rPr>
                <w:b/>
                <w:sz w:val="24"/>
              </w:rPr>
            </w:pPr>
          </w:p>
          <w:p w14:paraId="2E940EBD">
            <w:pPr>
              <w:pStyle w:val="8"/>
              <w:rPr>
                <w:b/>
                <w:sz w:val="24"/>
              </w:rPr>
            </w:pPr>
          </w:p>
          <w:p w14:paraId="28CF3F58">
            <w:pPr>
              <w:pStyle w:val="8"/>
              <w:rPr>
                <w:b/>
                <w:sz w:val="24"/>
              </w:rPr>
            </w:pPr>
          </w:p>
          <w:p w14:paraId="3B68BC96">
            <w:pPr>
              <w:pStyle w:val="8"/>
              <w:rPr>
                <w:b/>
                <w:sz w:val="24"/>
              </w:rPr>
            </w:pPr>
          </w:p>
          <w:p w14:paraId="121F7439">
            <w:pPr>
              <w:pStyle w:val="8"/>
              <w:rPr>
                <w:b/>
                <w:sz w:val="24"/>
              </w:rPr>
            </w:pPr>
          </w:p>
          <w:p w14:paraId="69D2721E">
            <w:pPr>
              <w:pStyle w:val="8"/>
              <w:rPr>
                <w:b/>
                <w:sz w:val="24"/>
              </w:rPr>
            </w:pPr>
          </w:p>
          <w:p w14:paraId="1F1645E1">
            <w:pPr>
              <w:pStyle w:val="8"/>
              <w:spacing w:before="4"/>
              <w:rPr>
                <w:b/>
                <w:sz w:val="23"/>
              </w:rPr>
            </w:pPr>
          </w:p>
          <w:p w14:paraId="53060247">
            <w:pPr>
              <w:pStyle w:val="8"/>
              <w:ind w:left="167"/>
              <w:rPr>
                <w:sz w:val="24"/>
              </w:rPr>
            </w:pPr>
            <w:r>
              <w:rPr>
                <w:sz w:val="24"/>
              </w:rPr>
              <w:t>02</w:t>
            </w:r>
          </w:p>
          <w:p w14:paraId="16B0B842">
            <w:pPr>
              <w:pStyle w:val="8"/>
              <w:spacing w:before="19" w:line="254" w:lineRule="auto"/>
              <w:ind w:left="167" w:right="34"/>
              <w:rPr>
                <w:sz w:val="24"/>
              </w:rPr>
            </w:pPr>
            <w:r>
              <w:rPr>
                <w:sz w:val="24"/>
              </w:rPr>
              <w:t xml:space="preserve">行政处罚类事项 </w:t>
            </w:r>
          </w:p>
        </w:tc>
        <w:tc>
          <w:tcPr>
            <w:tcW w:w="1694" w:type="dxa"/>
            <w:vMerge w:val="restart"/>
          </w:tcPr>
          <w:p w14:paraId="7EEB8084">
            <w:pPr>
              <w:pStyle w:val="8"/>
              <w:rPr>
                <w:b/>
                <w:sz w:val="24"/>
              </w:rPr>
            </w:pPr>
          </w:p>
          <w:p w14:paraId="76A183B6">
            <w:pPr>
              <w:pStyle w:val="8"/>
              <w:rPr>
                <w:b/>
                <w:sz w:val="24"/>
              </w:rPr>
            </w:pPr>
          </w:p>
          <w:p w14:paraId="597B1F06">
            <w:pPr>
              <w:pStyle w:val="8"/>
              <w:rPr>
                <w:b/>
                <w:sz w:val="24"/>
              </w:rPr>
            </w:pPr>
          </w:p>
          <w:p w14:paraId="42182358">
            <w:pPr>
              <w:pStyle w:val="8"/>
              <w:rPr>
                <w:b/>
                <w:sz w:val="24"/>
              </w:rPr>
            </w:pPr>
          </w:p>
          <w:p w14:paraId="3C07A041">
            <w:pPr>
              <w:pStyle w:val="8"/>
              <w:rPr>
                <w:b/>
                <w:sz w:val="24"/>
              </w:rPr>
            </w:pPr>
          </w:p>
          <w:p w14:paraId="35AD0394">
            <w:pPr>
              <w:pStyle w:val="8"/>
              <w:rPr>
                <w:b/>
                <w:sz w:val="24"/>
              </w:rPr>
            </w:pPr>
          </w:p>
          <w:p w14:paraId="66B06FB1">
            <w:pPr>
              <w:pStyle w:val="8"/>
              <w:rPr>
                <w:b/>
                <w:sz w:val="24"/>
              </w:rPr>
            </w:pPr>
          </w:p>
          <w:p w14:paraId="621C72A5">
            <w:pPr>
              <w:pStyle w:val="8"/>
              <w:rPr>
                <w:b/>
                <w:sz w:val="24"/>
              </w:rPr>
            </w:pPr>
          </w:p>
          <w:p w14:paraId="49553169">
            <w:pPr>
              <w:pStyle w:val="8"/>
              <w:rPr>
                <w:b/>
                <w:sz w:val="24"/>
              </w:rPr>
            </w:pPr>
          </w:p>
          <w:p w14:paraId="31A34CA4">
            <w:pPr>
              <w:pStyle w:val="8"/>
              <w:rPr>
                <w:b/>
                <w:sz w:val="24"/>
              </w:rPr>
            </w:pPr>
          </w:p>
          <w:p w14:paraId="11019046">
            <w:pPr>
              <w:pStyle w:val="8"/>
              <w:rPr>
                <w:b/>
                <w:sz w:val="24"/>
              </w:rPr>
            </w:pPr>
          </w:p>
          <w:p w14:paraId="1E32F666">
            <w:pPr>
              <w:pStyle w:val="8"/>
              <w:rPr>
                <w:b/>
                <w:sz w:val="24"/>
              </w:rPr>
            </w:pPr>
          </w:p>
          <w:p w14:paraId="51EA72BA">
            <w:pPr>
              <w:pStyle w:val="8"/>
              <w:rPr>
                <w:b/>
                <w:sz w:val="24"/>
              </w:rPr>
            </w:pPr>
          </w:p>
          <w:p w14:paraId="69003304">
            <w:pPr>
              <w:pStyle w:val="8"/>
              <w:rPr>
                <w:b/>
                <w:sz w:val="24"/>
              </w:rPr>
            </w:pPr>
          </w:p>
          <w:p w14:paraId="0CC20005">
            <w:pPr>
              <w:pStyle w:val="8"/>
              <w:spacing w:before="155" w:line="254" w:lineRule="auto"/>
              <w:ind w:left="124" w:right="117"/>
              <w:jc w:val="center"/>
              <w:rPr>
                <w:sz w:val="24"/>
              </w:rPr>
            </w:pPr>
            <w:r>
              <w:rPr>
                <w:sz w:val="24"/>
              </w:rPr>
              <w:t xml:space="preserve">对超出资质认可或者诊疗项目登记范围从事职业卫生技术服务或者职业病诊断的处罚 </w:t>
            </w:r>
          </w:p>
        </w:tc>
        <w:tc>
          <w:tcPr>
            <w:tcW w:w="4397" w:type="dxa"/>
          </w:tcPr>
          <w:p w14:paraId="604DA69F">
            <w:pPr>
              <w:pStyle w:val="8"/>
              <w:rPr>
                <w:b/>
                <w:sz w:val="24"/>
              </w:rPr>
            </w:pPr>
          </w:p>
          <w:p w14:paraId="371D9299">
            <w:pPr>
              <w:pStyle w:val="8"/>
              <w:rPr>
                <w:b/>
                <w:sz w:val="24"/>
              </w:rPr>
            </w:pPr>
          </w:p>
          <w:p w14:paraId="660CB87F">
            <w:pPr>
              <w:pStyle w:val="8"/>
              <w:rPr>
                <w:b/>
                <w:sz w:val="17"/>
              </w:rPr>
            </w:pPr>
          </w:p>
          <w:p w14:paraId="3417179F">
            <w:pPr>
              <w:pStyle w:val="8"/>
              <w:ind w:left="107"/>
              <w:rPr>
                <w:sz w:val="24"/>
              </w:rPr>
            </w:pPr>
            <w:r>
              <w:rPr>
                <w:sz w:val="24"/>
              </w:rPr>
              <w:t xml:space="preserve">法律法规和政策文件 </w:t>
            </w:r>
          </w:p>
        </w:tc>
        <w:tc>
          <w:tcPr>
            <w:tcW w:w="4961" w:type="dxa"/>
            <w:vMerge w:val="restart"/>
          </w:tcPr>
          <w:p w14:paraId="6560130F">
            <w:pPr>
              <w:pStyle w:val="8"/>
              <w:rPr>
                <w:b/>
                <w:sz w:val="24"/>
              </w:rPr>
            </w:pPr>
          </w:p>
          <w:p w14:paraId="2C38E8FA">
            <w:pPr>
              <w:pStyle w:val="8"/>
              <w:rPr>
                <w:b/>
                <w:sz w:val="24"/>
              </w:rPr>
            </w:pPr>
          </w:p>
          <w:p w14:paraId="099254DA">
            <w:pPr>
              <w:pStyle w:val="8"/>
              <w:rPr>
                <w:b/>
                <w:sz w:val="24"/>
              </w:rPr>
            </w:pPr>
          </w:p>
          <w:p w14:paraId="453A5F32">
            <w:pPr>
              <w:pStyle w:val="8"/>
              <w:rPr>
                <w:b/>
                <w:sz w:val="24"/>
              </w:rPr>
            </w:pPr>
          </w:p>
          <w:p w14:paraId="471CF32B">
            <w:pPr>
              <w:pStyle w:val="8"/>
              <w:rPr>
                <w:b/>
                <w:sz w:val="24"/>
              </w:rPr>
            </w:pPr>
          </w:p>
          <w:p w14:paraId="7E66AA74">
            <w:pPr>
              <w:pStyle w:val="8"/>
              <w:rPr>
                <w:b/>
                <w:sz w:val="24"/>
              </w:rPr>
            </w:pPr>
          </w:p>
          <w:p w14:paraId="08453BCA">
            <w:pPr>
              <w:pStyle w:val="8"/>
              <w:rPr>
                <w:b/>
                <w:sz w:val="24"/>
              </w:rPr>
            </w:pPr>
          </w:p>
          <w:p w14:paraId="03D65919">
            <w:pPr>
              <w:pStyle w:val="8"/>
              <w:rPr>
                <w:b/>
                <w:sz w:val="24"/>
              </w:rPr>
            </w:pPr>
          </w:p>
          <w:p w14:paraId="3F623D99">
            <w:pPr>
              <w:pStyle w:val="8"/>
              <w:rPr>
                <w:b/>
                <w:sz w:val="24"/>
              </w:rPr>
            </w:pPr>
          </w:p>
          <w:p w14:paraId="35798450">
            <w:pPr>
              <w:pStyle w:val="8"/>
              <w:rPr>
                <w:b/>
                <w:sz w:val="24"/>
              </w:rPr>
            </w:pPr>
          </w:p>
          <w:p w14:paraId="523EC27D">
            <w:pPr>
              <w:pStyle w:val="8"/>
              <w:rPr>
                <w:b/>
                <w:sz w:val="24"/>
              </w:rPr>
            </w:pPr>
          </w:p>
          <w:p w14:paraId="44E965ED">
            <w:pPr>
              <w:pStyle w:val="8"/>
              <w:rPr>
                <w:b/>
                <w:sz w:val="24"/>
              </w:rPr>
            </w:pPr>
          </w:p>
          <w:p w14:paraId="5F6A2063">
            <w:pPr>
              <w:pStyle w:val="8"/>
              <w:spacing w:before="7"/>
              <w:rPr>
                <w:b/>
                <w:sz w:val="34"/>
              </w:rPr>
            </w:pPr>
          </w:p>
          <w:p w14:paraId="70317F89">
            <w:pPr>
              <w:pStyle w:val="8"/>
              <w:spacing w:before="1"/>
              <w:ind w:left="108"/>
              <w:rPr>
                <w:sz w:val="24"/>
              </w:rPr>
            </w:pPr>
            <w:r>
              <w:rPr>
                <w:sz w:val="24"/>
              </w:rPr>
              <w:t>【法律】《中华人民共和国行政处罚法》</w:t>
            </w:r>
          </w:p>
          <w:p w14:paraId="79617341">
            <w:pPr>
              <w:pStyle w:val="8"/>
              <w:spacing w:before="19"/>
              <w:ind w:left="108"/>
              <w:rPr>
                <w:sz w:val="24"/>
              </w:rPr>
            </w:pPr>
            <w:r>
              <w:rPr>
                <w:sz w:val="24"/>
              </w:rPr>
              <w:t>（中华人民共和国主席令第 63 号 2009 年 8</w:t>
            </w:r>
          </w:p>
          <w:p w14:paraId="57F587D9">
            <w:pPr>
              <w:pStyle w:val="8"/>
              <w:spacing w:before="18"/>
              <w:ind w:left="108"/>
              <w:rPr>
                <w:sz w:val="24"/>
              </w:rPr>
            </w:pPr>
            <w:r>
              <w:rPr>
                <w:sz w:val="24"/>
              </w:rPr>
              <w:t xml:space="preserve">月 27 日修正） </w:t>
            </w:r>
          </w:p>
          <w:p w14:paraId="09298A11">
            <w:pPr>
              <w:pStyle w:val="8"/>
              <w:spacing w:before="17"/>
              <w:ind w:left="108"/>
              <w:rPr>
                <w:sz w:val="24"/>
              </w:rPr>
            </w:pPr>
            <w:r>
              <w:rPr>
                <w:sz w:val="24"/>
              </w:rPr>
              <w:t>【法律】《中华人民共和国职业病防治法》</w:t>
            </w:r>
          </w:p>
          <w:p w14:paraId="0822C8FE">
            <w:pPr>
              <w:pStyle w:val="8"/>
              <w:spacing w:before="19"/>
              <w:ind w:left="108"/>
              <w:rPr>
                <w:sz w:val="24"/>
              </w:rPr>
            </w:pPr>
            <w:r>
              <w:rPr>
                <w:sz w:val="24"/>
              </w:rPr>
              <w:t>（</w:t>
            </w:r>
            <w:r>
              <w:rPr>
                <w:spacing w:val="-5"/>
                <w:sz w:val="24"/>
              </w:rPr>
              <w:t xml:space="preserve">中华人民共和国主席令第 </w:t>
            </w:r>
            <w:r>
              <w:rPr>
                <w:sz w:val="24"/>
              </w:rPr>
              <w:t>24</w:t>
            </w:r>
            <w:r>
              <w:rPr>
                <w:spacing w:val="-20"/>
                <w:sz w:val="24"/>
              </w:rPr>
              <w:t xml:space="preserve"> 号 </w:t>
            </w:r>
            <w:r>
              <w:rPr>
                <w:sz w:val="24"/>
              </w:rPr>
              <w:t>2018</w:t>
            </w:r>
            <w:r>
              <w:rPr>
                <w:spacing w:val="-40"/>
                <w:sz w:val="24"/>
              </w:rPr>
              <w:t xml:space="preserve"> 年 </w:t>
            </w:r>
            <w:r>
              <w:rPr>
                <w:sz w:val="24"/>
              </w:rPr>
              <w:t>12</w:t>
            </w:r>
          </w:p>
          <w:p w14:paraId="5366B9DF">
            <w:pPr>
              <w:pStyle w:val="8"/>
              <w:spacing w:before="19"/>
              <w:ind w:left="108"/>
              <w:rPr>
                <w:sz w:val="24"/>
              </w:rPr>
            </w:pPr>
            <w:r>
              <w:rPr>
                <w:sz w:val="24"/>
              </w:rPr>
              <w:t xml:space="preserve">月 29 日修改) </w:t>
            </w:r>
          </w:p>
          <w:p w14:paraId="73609ED5">
            <w:pPr>
              <w:pStyle w:val="8"/>
              <w:spacing w:before="19" w:line="254" w:lineRule="auto"/>
              <w:ind w:left="108" w:right="100"/>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14:paraId="0ADDF955">
            <w:pPr>
              <w:pStyle w:val="8"/>
              <w:spacing w:before="1"/>
              <w:ind w:left="108"/>
              <w:rPr>
                <w:sz w:val="24"/>
              </w:rPr>
            </w:pPr>
            <w:r>
              <w:rPr>
                <w:sz w:val="24"/>
              </w:rPr>
              <w:t xml:space="preserve">生部令第 53 号） </w:t>
            </w:r>
          </w:p>
        </w:tc>
        <w:tc>
          <w:tcPr>
            <w:tcW w:w="1277" w:type="dxa"/>
            <w:vMerge w:val="restart"/>
          </w:tcPr>
          <w:p w14:paraId="0551ADF0">
            <w:pPr>
              <w:pStyle w:val="8"/>
              <w:rPr>
                <w:b/>
                <w:sz w:val="24"/>
              </w:rPr>
            </w:pPr>
          </w:p>
          <w:p w14:paraId="4D846E28">
            <w:pPr>
              <w:pStyle w:val="8"/>
              <w:rPr>
                <w:b/>
                <w:sz w:val="24"/>
              </w:rPr>
            </w:pPr>
          </w:p>
          <w:p w14:paraId="4517E95A">
            <w:pPr>
              <w:pStyle w:val="8"/>
              <w:spacing w:before="1"/>
              <w:rPr>
                <w:b/>
                <w:sz w:val="31"/>
              </w:rPr>
            </w:pPr>
          </w:p>
          <w:p w14:paraId="7D328B82">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19AB3640">
            <w:pPr>
              <w:pStyle w:val="8"/>
              <w:rPr>
                <w:b/>
                <w:sz w:val="24"/>
              </w:rPr>
            </w:pPr>
          </w:p>
          <w:p w14:paraId="13A6B4B7">
            <w:pPr>
              <w:pStyle w:val="8"/>
              <w:rPr>
                <w:b/>
                <w:sz w:val="24"/>
              </w:rPr>
            </w:pPr>
          </w:p>
          <w:p w14:paraId="503C30E4">
            <w:pPr>
              <w:pStyle w:val="8"/>
              <w:rPr>
                <w:b/>
                <w:sz w:val="24"/>
              </w:rPr>
            </w:pPr>
          </w:p>
          <w:p w14:paraId="1E052382">
            <w:pPr>
              <w:pStyle w:val="8"/>
              <w:spacing w:before="7"/>
              <w:rPr>
                <w:b/>
                <w:sz w:val="32"/>
              </w:rPr>
            </w:pPr>
          </w:p>
          <w:p w14:paraId="77C2A07F">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5CFE24A8">
            <w:pPr>
              <w:pStyle w:val="8"/>
              <w:tabs>
                <w:tab w:val="left" w:pos="4068"/>
              </w:tabs>
              <w:spacing w:before="18"/>
              <w:ind w:left="108"/>
              <w:jc w:val="center"/>
              <w:rPr>
                <w:sz w:val="24"/>
              </w:rPr>
            </w:pPr>
            <w:r>
              <w:rPr>
                <w:sz w:val="24"/>
              </w:rPr>
              <w:t>■政府网站</w:t>
            </w:r>
          </w:p>
        </w:tc>
        <w:tc>
          <w:tcPr>
            <w:tcW w:w="424" w:type="dxa"/>
            <w:vMerge w:val="restart"/>
          </w:tcPr>
          <w:p w14:paraId="79B696F8">
            <w:pPr>
              <w:pStyle w:val="8"/>
              <w:rPr>
                <w:b/>
                <w:sz w:val="24"/>
              </w:rPr>
            </w:pPr>
          </w:p>
          <w:p w14:paraId="52DA43FD">
            <w:pPr>
              <w:pStyle w:val="8"/>
              <w:rPr>
                <w:b/>
                <w:sz w:val="24"/>
              </w:rPr>
            </w:pPr>
          </w:p>
          <w:p w14:paraId="6801BCB8">
            <w:pPr>
              <w:pStyle w:val="8"/>
              <w:rPr>
                <w:b/>
                <w:sz w:val="24"/>
              </w:rPr>
            </w:pPr>
          </w:p>
          <w:p w14:paraId="3874A577">
            <w:pPr>
              <w:pStyle w:val="8"/>
              <w:rPr>
                <w:b/>
                <w:sz w:val="24"/>
              </w:rPr>
            </w:pPr>
          </w:p>
          <w:p w14:paraId="114D9993">
            <w:pPr>
              <w:pStyle w:val="8"/>
              <w:rPr>
                <w:b/>
                <w:sz w:val="24"/>
              </w:rPr>
            </w:pPr>
          </w:p>
          <w:p w14:paraId="7D7919E0">
            <w:pPr>
              <w:pStyle w:val="8"/>
              <w:spacing w:before="9"/>
              <w:rPr>
                <w:b/>
              </w:rPr>
            </w:pPr>
          </w:p>
          <w:p w14:paraId="081CE668">
            <w:pPr>
              <w:pStyle w:val="8"/>
              <w:spacing w:before="1"/>
              <w:ind w:left="108" w:right="-58"/>
              <w:rPr>
                <w:sz w:val="24"/>
              </w:rPr>
            </w:pPr>
            <w:r>
              <w:rPr>
                <w:sz w:val="24"/>
              </w:rPr>
              <w:t xml:space="preserve">√ </w:t>
            </w:r>
          </w:p>
        </w:tc>
        <w:tc>
          <w:tcPr>
            <w:tcW w:w="426" w:type="dxa"/>
            <w:vMerge w:val="restart"/>
          </w:tcPr>
          <w:p w14:paraId="58308DD0">
            <w:pPr>
              <w:pStyle w:val="8"/>
              <w:rPr>
                <w:b/>
                <w:sz w:val="24"/>
              </w:rPr>
            </w:pPr>
          </w:p>
          <w:p w14:paraId="5C256868">
            <w:pPr>
              <w:pStyle w:val="8"/>
              <w:rPr>
                <w:b/>
                <w:sz w:val="24"/>
              </w:rPr>
            </w:pPr>
          </w:p>
          <w:p w14:paraId="6EBAB7E1">
            <w:pPr>
              <w:pStyle w:val="8"/>
              <w:rPr>
                <w:b/>
                <w:sz w:val="24"/>
              </w:rPr>
            </w:pPr>
          </w:p>
          <w:p w14:paraId="77C53000">
            <w:pPr>
              <w:pStyle w:val="8"/>
              <w:rPr>
                <w:b/>
                <w:sz w:val="24"/>
              </w:rPr>
            </w:pPr>
          </w:p>
          <w:p w14:paraId="06C020BE">
            <w:pPr>
              <w:pStyle w:val="8"/>
              <w:rPr>
                <w:b/>
                <w:sz w:val="24"/>
              </w:rPr>
            </w:pPr>
          </w:p>
          <w:p w14:paraId="52A5C5BC">
            <w:pPr>
              <w:pStyle w:val="8"/>
              <w:spacing w:before="9"/>
              <w:rPr>
                <w:b/>
              </w:rPr>
            </w:pPr>
          </w:p>
          <w:p w14:paraId="416A4DDF">
            <w:pPr>
              <w:pStyle w:val="8"/>
              <w:spacing w:before="1"/>
              <w:ind w:left="109" w:right="-58"/>
              <w:rPr>
                <w:sz w:val="24"/>
              </w:rPr>
            </w:pPr>
            <w:r>
              <w:rPr>
                <w:sz w:val="24"/>
              </w:rPr>
              <w:t xml:space="preserve">   </w:t>
            </w:r>
          </w:p>
        </w:tc>
        <w:tc>
          <w:tcPr>
            <w:tcW w:w="424" w:type="dxa"/>
            <w:vMerge w:val="restart"/>
          </w:tcPr>
          <w:p w14:paraId="46DDC09D">
            <w:pPr>
              <w:pStyle w:val="8"/>
              <w:rPr>
                <w:b/>
                <w:sz w:val="24"/>
              </w:rPr>
            </w:pPr>
          </w:p>
          <w:p w14:paraId="07F7F504">
            <w:pPr>
              <w:pStyle w:val="8"/>
              <w:rPr>
                <w:b/>
                <w:sz w:val="24"/>
              </w:rPr>
            </w:pPr>
          </w:p>
          <w:p w14:paraId="2ED7D9EB">
            <w:pPr>
              <w:pStyle w:val="8"/>
              <w:rPr>
                <w:b/>
                <w:sz w:val="24"/>
              </w:rPr>
            </w:pPr>
          </w:p>
          <w:p w14:paraId="23DCB166">
            <w:pPr>
              <w:pStyle w:val="8"/>
              <w:rPr>
                <w:b/>
                <w:sz w:val="24"/>
              </w:rPr>
            </w:pPr>
          </w:p>
          <w:p w14:paraId="497139DC">
            <w:pPr>
              <w:pStyle w:val="8"/>
              <w:rPr>
                <w:b/>
                <w:sz w:val="24"/>
              </w:rPr>
            </w:pPr>
          </w:p>
          <w:p w14:paraId="7CA089D7">
            <w:pPr>
              <w:pStyle w:val="8"/>
              <w:spacing w:before="9"/>
              <w:rPr>
                <w:b/>
              </w:rPr>
            </w:pPr>
          </w:p>
          <w:p w14:paraId="7FFF05C4">
            <w:pPr>
              <w:pStyle w:val="8"/>
              <w:spacing w:before="1"/>
              <w:ind w:left="110" w:right="-58"/>
              <w:rPr>
                <w:sz w:val="24"/>
              </w:rPr>
            </w:pPr>
            <w:r>
              <w:rPr>
                <w:sz w:val="24"/>
              </w:rPr>
              <w:t xml:space="preserve">√ </w:t>
            </w:r>
          </w:p>
        </w:tc>
        <w:tc>
          <w:tcPr>
            <w:tcW w:w="424" w:type="dxa"/>
            <w:vMerge w:val="restart"/>
          </w:tcPr>
          <w:p w14:paraId="73FE174F">
            <w:pPr>
              <w:pStyle w:val="8"/>
              <w:rPr>
                <w:b/>
                <w:sz w:val="24"/>
              </w:rPr>
            </w:pPr>
          </w:p>
          <w:p w14:paraId="19C70D79">
            <w:pPr>
              <w:pStyle w:val="8"/>
              <w:rPr>
                <w:b/>
                <w:sz w:val="24"/>
              </w:rPr>
            </w:pPr>
          </w:p>
          <w:p w14:paraId="7990A741">
            <w:pPr>
              <w:pStyle w:val="8"/>
              <w:rPr>
                <w:b/>
                <w:sz w:val="24"/>
              </w:rPr>
            </w:pPr>
          </w:p>
          <w:p w14:paraId="5A06CECF">
            <w:pPr>
              <w:pStyle w:val="8"/>
              <w:rPr>
                <w:b/>
                <w:sz w:val="24"/>
              </w:rPr>
            </w:pPr>
          </w:p>
          <w:p w14:paraId="577AD070">
            <w:pPr>
              <w:pStyle w:val="8"/>
              <w:rPr>
                <w:b/>
                <w:sz w:val="24"/>
              </w:rPr>
            </w:pPr>
          </w:p>
          <w:p w14:paraId="4C367098">
            <w:pPr>
              <w:pStyle w:val="8"/>
              <w:spacing w:before="9"/>
              <w:rPr>
                <w:b/>
              </w:rPr>
            </w:pPr>
          </w:p>
          <w:p w14:paraId="72CD0A85">
            <w:pPr>
              <w:pStyle w:val="8"/>
              <w:spacing w:before="1"/>
              <w:ind w:left="111" w:right="-72"/>
              <w:rPr>
                <w:sz w:val="24"/>
              </w:rPr>
            </w:pPr>
            <w:r>
              <w:rPr>
                <w:sz w:val="24"/>
              </w:rPr>
              <w:t xml:space="preserve">   </w:t>
            </w:r>
          </w:p>
        </w:tc>
        <w:tc>
          <w:tcPr>
            <w:tcW w:w="424" w:type="dxa"/>
            <w:vMerge w:val="restart"/>
          </w:tcPr>
          <w:p w14:paraId="7AE3F1F8">
            <w:pPr>
              <w:pStyle w:val="8"/>
              <w:rPr>
                <w:b/>
                <w:sz w:val="24"/>
              </w:rPr>
            </w:pPr>
          </w:p>
          <w:p w14:paraId="5AE98665">
            <w:pPr>
              <w:pStyle w:val="8"/>
              <w:rPr>
                <w:b/>
                <w:sz w:val="24"/>
              </w:rPr>
            </w:pPr>
          </w:p>
          <w:p w14:paraId="71974A9C">
            <w:pPr>
              <w:pStyle w:val="8"/>
              <w:rPr>
                <w:b/>
                <w:sz w:val="24"/>
              </w:rPr>
            </w:pPr>
          </w:p>
          <w:p w14:paraId="719AFA11">
            <w:pPr>
              <w:pStyle w:val="8"/>
              <w:rPr>
                <w:b/>
                <w:sz w:val="24"/>
              </w:rPr>
            </w:pPr>
          </w:p>
          <w:p w14:paraId="661E3C2E">
            <w:pPr>
              <w:pStyle w:val="8"/>
              <w:rPr>
                <w:b/>
                <w:sz w:val="24"/>
              </w:rPr>
            </w:pPr>
          </w:p>
          <w:p w14:paraId="4B6A78EA">
            <w:pPr>
              <w:pStyle w:val="8"/>
              <w:spacing w:before="9"/>
              <w:rPr>
                <w:b/>
              </w:rPr>
            </w:pPr>
          </w:p>
          <w:p w14:paraId="5EACC9D6">
            <w:pPr>
              <w:pStyle w:val="8"/>
              <w:spacing w:before="1"/>
              <w:ind w:left="112" w:right="-72"/>
              <w:rPr>
                <w:sz w:val="24"/>
              </w:rPr>
            </w:pPr>
            <w:r>
              <w:rPr>
                <w:sz w:val="24"/>
              </w:rPr>
              <w:t xml:space="preserve">√ </w:t>
            </w:r>
          </w:p>
        </w:tc>
        <w:tc>
          <w:tcPr>
            <w:tcW w:w="426" w:type="dxa"/>
            <w:vMerge w:val="restart"/>
          </w:tcPr>
          <w:p w14:paraId="22762A60">
            <w:pPr>
              <w:pStyle w:val="8"/>
              <w:rPr>
                <w:b/>
                <w:sz w:val="24"/>
              </w:rPr>
            </w:pPr>
          </w:p>
          <w:p w14:paraId="57A06295">
            <w:pPr>
              <w:pStyle w:val="8"/>
              <w:rPr>
                <w:b/>
                <w:sz w:val="24"/>
              </w:rPr>
            </w:pPr>
          </w:p>
          <w:p w14:paraId="2DCF3C20">
            <w:pPr>
              <w:pStyle w:val="8"/>
              <w:rPr>
                <w:b/>
                <w:sz w:val="24"/>
              </w:rPr>
            </w:pPr>
          </w:p>
          <w:p w14:paraId="3A7C0D2C">
            <w:pPr>
              <w:pStyle w:val="8"/>
              <w:rPr>
                <w:b/>
                <w:sz w:val="24"/>
              </w:rPr>
            </w:pPr>
          </w:p>
          <w:p w14:paraId="3E562725">
            <w:pPr>
              <w:pStyle w:val="8"/>
              <w:rPr>
                <w:b/>
                <w:sz w:val="24"/>
              </w:rPr>
            </w:pPr>
          </w:p>
          <w:p w14:paraId="365768B7">
            <w:pPr>
              <w:pStyle w:val="8"/>
              <w:spacing w:before="9"/>
              <w:rPr>
                <w:b/>
              </w:rPr>
            </w:pPr>
          </w:p>
          <w:p w14:paraId="7E76D323">
            <w:pPr>
              <w:pStyle w:val="8"/>
              <w:spacing w:before="1"/>
              <w:ind w:left="115" w:right="-72"/>
              <w:rPr>
                <w:sz w:val="24"/>
              </w:rPr>
            </w:pPr>
            <w:r>
              <w:rPr>
                <w:sz w:val="24"/>
              </w:rPr>
              <w:t xml:space="preserve">   </w:t>
            </w:r>
          </w:p>
        </w:tc>
      </w:tr>
      <w:tr w14:paraId="7FE940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14:paraId="3791C401">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440FAB37">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24B889E7">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533A3136">
            <w:pPr>
              <w:pStyle w:val="8"/>
              <w:rPr>
                <w:b/>
                <w:sz w:val="24"/>
              </w:rPr>
            </w:pPr>
          </w:p>
          <w:p w14:paraId="2457967E">
            <w:pPr>
              <w:pStyle w:val="8"/>
              <w:rPr>
                <w:b/>
                <w:sz w:val="24"/>
              </w:rPr>
            </w:pPr>
          </w:p>
          <w:p w14:paraId="4F69371A">
            <w:pPr>
              <w:pStyle w:val="8"/>
              <w:spacing w:before="4"/>
              <w:rPr>
                <w:b/>
                <w:sz w:val="17"/>
              </w:rPr>
            </w:pPr>
          </w:p>
          <w:p w14:paraId="0E56D8BA">
            <w:pPr>
              <w:pStyle w:val="8"/>
              <w:ind w:left="107"/>
              <w:rPr>
                <w:sz w:val="24"/>
              </w:rPr>
            </w:pPr>
            <w:r>
              <w:rPr>
                <w:sz w:val="24"/>
              </w:rPr>
              <w:t xml:space="preserve">投诉举报电话以及网上投诉渠道 </w:t>
            </w:r>
          </w:p>
        </w:tc>
        <w:tc>
          <w:tcPr>
            <w:tcW w:w="4961" w:type="dxa"/>
            <w:vMerge w:val="continue"/>
            <w:tcBorders>
              <w:top w:val="nil"/>
            </w:tcBorders>
          </w:tcPr>
          <w:p w14:paraId="3C6D623A">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3A1C9429">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39FA24AE">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09C9A156">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1A06E7C">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0BAECC1F">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D2ABFD3">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57AB266">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9942ED4">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18365A8E">
            <w:pPr>
              <w:autoSpaceDE w:val="0"/>
              <w:autoSpaceDN w:val="0"/>
              <w:ind w:firstLine="0" w:firstLineChars="0"/>
              <w:jc w:val="left"/>
              <w:rPr>
                <w:rFonts w:ascii="宋体" w:hAnsi="宋体" w:eastAsia="宋体" w:cs="宋体"/>
                <w:kern w:val="0"/>
                <w:sz w:val="2"/>
                <w:szCs w:val="2"/>
                <w:lang w:val="zh-CN" w:bidi="zh-CN"/>
              </w:rPr>
            </w:pPr>
          </w:p>
        </w:tc>
      </w:tr>
      <w:tr w14:paraId="59CDAA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0C3997C8">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7B18F900">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503FD71F">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5033CE6A">
            <w:pPr>
              <w:pStyle w:val="8"/>
              <w:rPr>
                <w:b/>
                <w:sz w:val="24"/>
              </w:rPr>
            </w:pPr>
          </w:p>
          <w:p w14:paraId="1756ED64">
            <w:pPr>
              <w:pStyle w:val="8"/>
              <w:spacing w:before="1"/>
              <w:rPr>
                <w:b/>
                <w:sz w:val="28"/>
              </w:rPr>
            </w:pPr>
          </w:p>
          <w:p w14:paraId="6BD9D22C">
            <w:pPr>
              <w:pStyle w:val="8"/>
              <w:spacing w:line="254" w:lineRule="auto"/>
              <w:ind w:left="107" w:right="438"/>
              <w:rPr>
                <w:sz w:val="24"/>
              </w:rPr>
            </w:pPr>
            <w:r>
              <w:rPr>
                <w:sz w:val="24"/>
              </w:rPr>
              <w:t xml:space="preserve">受理和立案信息，包括：案件受理记录、立案报告 </w:t>
            </w:r>
          </w:p>
        </w:tc>
        <w:tc>
          <w:tcPr>
            <w:tcW w:w="4961" w:type="dxa"/>
            <w:vMerge w:val="continue"/>
            <w:tcBorders>
              <w:top w:val="nil"/>
            </w:tcBorders>
          </w:tcPr>
          <w:p w14:paraId="7F81C45D">
            <w:pPr>
              <w:autoSpaceDE w:val="0"/>
              <w:autoSpaceDN w:val="0"/>
              <w:ind w:firstLine="0" w:firstLineChars="0"/>
              <w:jc w:val="left"/>
              <w:rPr>
                <w:rFonts w:ascii="宋体" w:hAnsi="宋体" w:eastAsia="宋体" w:cs="宋体"/>
                <w:kern w:val="0"/>
                <w:sz w:val="2"/>
                <w:szCs w:val="2"/>
                <w:lang w:val="zh-CN" w:bidi="zh-CN"/>
              </w:rPr>
            </w:pPr>
          </w:p>
        </w:tc>
        <w:tc>
          <w:tcPr>
            <w:tcW w:w="1277" w:type="dxa"/>
            <w:vMerge w:val="restart"/>
          </w:tcPr>
          <w:p w14:paraId="3D9EE457">
            <w:pPr>
              <w:pStyle w:val="8"/>
              <w:rPr>
                <w:b/>
                <w:sz w:val="24"/>
              </w:rPr>
            </w:pPr>
          </w:p>
          <w:p w14:paraId="1D846B56">
            <w:pPr>
              <w:pStyle w:val="8"/>
              <w:rPr>
                <w:b/>
                <w:sz w:val="24"/>
              </w:rPr>
            </w:pPr>
          </w:p>
          <w:p w14:paraId="483EAA79">
            <w:pPr>
              <w:pStyle w:val="8"/>
              <w:spacing w:before="6"/>
              <w:rPr>
                <w:b/>
                <w:sz w:val="30"/>
              </w:rPr>
            </w:pPr>
          </w:p>
          <w:p w14:paraId="215BBBE0">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77DA6A62">
            <w:pPr>
              <w:pStyle w:val="8"/>
              <w:rPr>
                <w:b/>
                <w:sz w:val="24"/>
              </w:rPr>
            </w:pPr>
          </w:p>
          <w:p w14:paraId="258158ED">
            <w:pPr>
              <w:pStyle w:val="8"/>
              <w:rPr>
                <w:b/>
                <w:sz w:val="24"/>
              </w:rPr>
            </w:pPr>
          </w:p>
          <w:p w14:paraId="4AA7C567">
            <w:pPr>
              <w:pStyle w:val="8"/>
              <w:rPr>
                <w:b/>
                <w:sz w:val="24"/>
              </w:rPr>
            </w:pPr>
          </w:p>
          <w:p w14:paraId="6A30B5D6">
            <w:pPr>
              <w:pStyle w:val="8"/>
              <w:spacing w:before="12"/>
              <w:rPr>
                <w:b/>
                <w:sz w:val="31"/>
              </w:rPr>
            </w:pPr>
          </w:p>
          <w:p w14:paraId="4F612174">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7E12AA54">
            <w:pPr>
              <w:pStyle w:val="8"/>
              <w:spacing w:before="17"/>
              <w:ind w:left="108" w:right="-29"/>
              <w:jc w:val="center"/>
              <w:rPr>
                <w:sz w:val="24"/>
              </w:rPr>
            </w:pPr>
            <w:r>
              <w:rPr>
                <w:sz w:val="24"/>
              </w:rPr>
              <w:t>■精准推送</w:t>
            </w:r>
          </w:p>
        </w:tc>
        <w:tc>
          <w:tcPr>
            <w:tcW w:w="424" w:type="dxa"/>
            <w:vMerge w:val="restart"/>
          </w:tcPr>
          <w:p w14:paraId="567D813C">
            <w:pPr>
              <w:pStyle w:val="8"/>
              <w:rPr>
                <w:b/>
                <w:sz w:val="24"/>
              </w:rPr>
            </w:pPr>
          </w:p>
          <w:p w14:paraId="153749D9">
            <w:pPr>
              <w:pStyle w:val="8"/>
              <w:rPr>
                <w:b/>
                <w:sz w:val="24"/>
              </w:rPr>
            </w:pPr>
          </w:p>
          <w:p w14:paraId="2553D39D">
            <w:pPr>
              <w:pStyle w:val="8"/>
              <w:rPr>
                <w:b/>
                <w:sz w:val="24"/>
              </w:rPr>
            </w:pPr>
          </w:p>
          <w:p w14:paraId="55010BB7">
            <w:pPr>
              <w:pStyle w:val="8"/>
              <w:rPr>
                <w:b/>
                <w:sz w:val="24"/>
              </w:rPr>
            </w:pPr>
          </w:p>
          <w:p w14:paraId="54B6897E">
            <w:pPr>
              <w:pStyle w:val="8"/>
              <w:rPr>
                <w:b/>
                <w:sz w:val="24"/>
              </w:rPr>
            </w:pPr>
          </w:p>
          <w:p w14:paraId="21930039">
            <w:pPr>
              <w:pStyle w:val="8"/>
              <w:spacing w:before="2"/>
              <w:rPr>
                <w:b/>
              </w:rPr>
            </w:pPr>
          </w:p>
          <w:p w14:paraId="304F9869">
            <w:pPr>
              <w:pStyle w:val="8"/>
              <w:ind w:left="108" w:right="-58"/>
              <w:rPr>
                <w:sz w:val="24"/>
              </w:rPr>
            </w:pPr>
            <w:r>
              <w:rPr>
                <w:sz w:val="24"/>
              </w:rPr>
              <w:t xml:space="preserve">   </w:t>
            </w:r>
          </w:p>
        </w:tc>
        <w:tc>
          <w:tcPr>
            <w:tcW w:w="426" w:type="dxa"/>
            <w:vMerge w:val="restart"/>
          </w:tcPr>
          <w:p w14:paraId="36E2DB97">
            <w:pPr>
              <w:pStyle w:val="8"/>
              <w:rPr>
                <w:b/>
                <w:sz w:val="24"/>
              </w:rPr>
            </w:pPr>
          </w:p>
          <w:p w14:paraId="49936956">
            <w:pPr>
              <w:pStyle w:val="8"/>
              <w:rPr>
                <w:b/>
                <w:sz w:val="24"/>
              </w:rPr>
            </w:pPr>
          </w:p>
          <w:p w14:paraId="43CC80CF">
            <w:pPr>
              <w:pStyle w:val="8"/>
              <w:spacing w:before="6"/>
              <w:rPr>
                <w:b/>
                <w:sz w:val="30"/>
              </w:rPr>
            </w:pPr>
          </w:p>
          <w:p w14:paraId="3D3CE875">
            <w:pPr>
              <w:pStyle w:val="8"/>
              <w:spacing w:line="254" w:lineRule="auto"/>
              <w:ind w:left="109" w:right="-58"/>
              <w:jc w:val="both"/>
              <w:rPr>
                <w:sz w:val="24"/>
              </w:rPr>
            </w:pPr>
            <w:r>
              <w:rPr>
                <w:sz w:val="24"/>
              </w:rPr>
              <w:t xml:space="preserve">√ 行政相对人 </w:t>
            </w:r>
          </w:p>
        </w:tc>
        <w:tc>
          <w:tcPr>
            <w:tcW w:w="424" w:type="dxa"/>
            <w:vMerge w:val="restart"/>
          </w:tcPr>
          <w:p w14:paraId="2E5CFBA1">
            <w:pPr>
              <w:pStyle w:val="8"/>
              <w:rPr>
                <w:b/>
                <w:sz w:val="24"/>
              </w:rPr>
            </w:pPr>
          </w:p>
          <w:p w14:paraId="313F5F64">
            <w:pPr>
              <w:pStyle w:val="8"/>
              <w:rPr>
                <w:b/>
                <w:sz w:val="24"/>
              </w:rPr>
            </w:pPr>
          </w:p>
          <w:p w14:paraId="398917FC">
            <w:pPr>
              <w:pStyle w:val="8"/>
              <w:rPr>
                <w:b/>
                <w:sz w:val="24"/>
              </w:rPr>
            </w:pPr>
          </w:p>
          <w:p w14:paraId="080B1ACB">
            <w:pPr>
              <w:pStyle w:val="8"/>
              <w:rPr>
                <w:b/>
                <w:sz w:val="24"/>
              </w:rPr>
            </w:pPr>
          </w:p>
          <w:p w14:paraId="57492B0E">
            <w:pPr>
              <w:pStyle w:val="8"/>
              <w:rPr>
                <w:b/>
                <w:sz w:val="24"/>
              </w:rPr>
            </w:pPr>
          </w:p>
          <w:p w14:paraId="457B7593">
            <w:pPr>
              <w:pStyle w:val="8"/>
              <w:spacing w:before="2"/>
              <w:rPr>
                <w:b/>
              </w:rPr>
            </w:pPr>
          </w:p>
          <w:p w14:paraId="600C5DC2">
            <w:pPr>
              <w:pStyle w:val="8"/>
              <w:ind w:left="110" w:right="-58"/>
              <w:rPr>
                <w:sz w:val="24"/>
              </w:rPr>
            </w:pPr>
            <w:r>
              <w:rPr>
                <w:sz w:val="24"/>
              </w:rPr>
              <w:t xml:space="preserve">   </w:t>
            </w:r>
          </w:p>
        </w:tc>
        <w:tc>
          <w:tcPr>
            <w:tcW w:w="424" w:type="dxa"/>
            <w:vMerge w:val="restart"/>
          </w:tcPr>
          <w:p w14:paraId="107FF83D">
            <w:pPr>
              <w:pStyle w:val="8"/>
              <w:rPr>
                <w:b/>
                <w:sz w:val="24"/>
              </w:rPr>
            </w:pPr>
          </w:p>
          <w:p w14:paraId="6442B9C1">
            <w:pPr>
              <w:pStyle w:val="8"/>
              <w:rPr>
                <w:b/>
                <w:sz w:val="24"/>
              </w:rPr>
            </w:pPr>
          </w:p>
          <w:p w14:paraId="15852E08">
            <w:pPr>
              <w:pStyle w:val="8"/>
              <w:rPr>
                <w:b/>
                <w:sz w:val="24"/>
              </w:rPr>
            </w:pPr>
          </w:p>
          <w:p w14:paraId="364DE048">
            <w:pPr>
              <w:pStyle w:val="8"/>
              <w:rPr>
                <w:b/>
                <w:sz w:val="24"/>
              </w:rPr>
            </w:pPr>
          </w:p>
          <w:p w14:paraId="01A8514D">
            <w:pPr>
              <w:pStyle w:val="8"/>
              <w:rPr>
                <w:b/>
                <w:sz w:val="24"/>
              </w:rPr>
            </w:pPr>
          </w:p>
          <w:p w14:paraId="029FC348">
            <w:pPr>
              <w:pStyle w:val="8"/>
              <w:spacing w:before="2"/>
              <w:rPr>
                <w:b/>
              </w:rPr>
            </w:pPr>
          </w:p>
          <w:p w14:paraId="5064B364">
            <w:pPr>
              <w:pStyle w:val="8"/>
              <w:ind w:left="111" w:right="-72"/>
              <w:rPr>
                <w:sz w:val="24"/>
              </w:rPr>
            </w:pPr>
            <w:r>
              <w:rPr>
                <w:sz w:val="24"/>
              </w:rPr>
              <w:t xml:space="preserve">√ </w:t>
            </w:r>
          </w:p>
        </w:tc>
        <w:tc>
          <w:tcPr>
            <w:tcW w:w="424" w:type="dxa"/>
            <w:vMerge w:val="restart"/>
          </w:tcPr>
          <w:p w14:paraId="1E38B338">
            <w:pPr>
              <w:pStyle w:val="8"/>
              <w:rPr>
                <w:b/>
                <w:sz w:val="24"/>
              </w:rPr>
            </w:pPr>
          </w:p>
          <w:p w14:paraId="7757C028">
            <w:pPr>
              <w:pStyle w:val="8"/>
              <w:rPr>
                <w:b/>
                <w:sz w:val="24"/>
              </w:rPr>
            </w:pPr>
          </w:p>
          <w:p w14:paraId="79B9B118">
            <w:pPr>
              <w:pStyle w:val="8"/>
              <w:rPr>
                <w:b/>
                <w:sz w:val="24"/>
              </w:rPr>
            </w:pPr>
          </w:p>
          <w:p w14:paraId="022BE5B4">
            <w:pPr>
              <w:pStyle w:val="8"/>
              <w:rPr>
                <w:b/>
                <w:sz w:val="24"/>
              </w:rPr>
            </w:pPr>
          </w:p>
          <w:p w14:paraId="11CB05FE">
            <w:pPr>
              <w:pStyle w:val="8"/>
              <w:rPr>
                <w:b/>
                <w:sz w:val="24"/>
              </w:rPr>
            </w:pPr>
          </w:p>
          <w:p w14:paraId="22C4CEFD">
            <w:pPr>
              <w:pStyle w:val="8"/>
              <w:spacing w:before="2"/>
              <w:rPr>
                <w:b/>
              </w:rPr>
            </w:pPr>
          </w:p>
          <w:p w14:paraId="75B1068B">
            <w:pPr>
              <w:pStyle w:val="8"/>
              <w:ind w:left="112" w:right="-72"/>
              <w:rPr>
                <w:sz w:val="24"/>
              </w:rPr>
            </w:pPr>
            <w:r>
              <w:rPr>
                <w:sz w:val="24"/>
              </w:rPr>
              <w:t xml:space="preserve">√ </w:t>
            </w:r>
          </w:p>
        </w:tc>
        <w:tc>
          <w:tcPr>
            <w:tcW w:w="426" w:type="dxa"/>
            <w:vMerge w:val="restart"/>
          </w:tcPr>
          <w:p w14:paraId="1797394D">
            <w:pPr>
              <w:pStyle w:val="8"/>
              <w:rPr>
                <w:b/>
                <w:sz w:val="24"/>
              </w:rPr>
            </w:pPr>
          </w:p>
          <w:p w14:paraId="16388C28">
            <w:pPr>
              <w:pStyle w:val="8"/>
              <w:rPr>
                <w:b/>
                <w:sz w:val="24"/>
              </w:rPr>
            </w:pPr>
          </w:p>
          <w:p w14:paraId="478E50DA">
            <w:pPr>
              <w:pStyle w:val="8"/>
              <w:rPr>
                <w:b/>
                <w:sz w:val="24"/>
              </w:rPr>
            </w:pPr>
          </w:p>
          <w:p w14:paraId="0D906B2B">
            <w:pPr>
              <w:pStyle w:val="8"/>
              <w:rPr>
                <w:b/>
                <w:sz w:val="24"/>
              </w:rPr>
            </w:pPr>
          </w:p>
          <w:p w14:paraId="6728572D">
            <w:pPr>
              <w:pStyle w:val="8"/>
              <w:rPr>
                <w:b/>
                <w:sz w:val="24"/>
              </w:rPr>
            </w:pPr>
          </w:p>
          <w:p w14:paraId="58DD9AD3">
            <w:pPr>
              <w:pStyle w:val="8"/>
              <w:spacing w:before="2"/>
              <w:rPr>
                <w:b/>
              </w:rPr>
            </w:pPr>
          </w:p>
          <w:p w14:paraId="369CAFA9">
            <w:pPr>
              <w:pStyle w:val="8"/>
              <w:ind w:left="115" w:right="-72"/>
              <w:rPr>
                <w:sz w:val="24"/>
              </w:rPr>
            </w:pPr>
            <w:r>
              <w:rPr>
                <w:sz w:val="24"/>
              </w:rPr>
              <w:t xml:space="preserve">   </w:t>
            </w:r>
          </w:p>
        </w:tc>
      </w:tr>
      <w:tr w14:paraId="192C73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4111C9A4">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2BF727A3">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70A21A87">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5923E72F">
            <w:pPr>
              <w:pStyle w:val="8"/>
              <w:rPr>
                <w:b/>
                <w:sz w:val="24"/>
              </w:rPr>
            </w:pPr>
          </w:p>
          <w:p w14:paraId="4C4AD1EB">
            <w:pPr>
              <w:pStyle w:val="8"/>
              <w:rPr>
                <w:b/>
                <w:sz w:val="28"/>
              </w:rPr>
            </w:pPr>
          </w:p>
          <w:p w14:paraId="4BCA2C8D">
            <w:pPr>
              <w:pStyle w:val="8"/>
              <w:spacing w:line="254" w:lineRule="auto"/>
              <w:ind w:left="107" w:right="438"/>
              <w:rPr>
                <w:sz w:val="24"/>
              </w:rPr>
            </w:pPr>
            <w:r>
              <w:rPr>
                <w:sz w:val="24"/>
              </w:rPr>
              <w:t xml:space="preserve">告知信息，包括：行政处罚事先告知书、听证告知书 </w:t>
            </w:r>
          </w:p>
        </w:tc>
        <w:tc>
          <w:tcPr>
            <w:tcW w:w="4961" w:type="dxa"/>
            <w:vMerge w:val="continue"/>
            <w:tcBorders>
              <w:top w:val="nil"/>
            </w:tcBorders>
          </w:tcPr>
          <w:p w14:paraId="5D91E890">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10D34AD9">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6BDA51AA">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31422C72">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61C6546">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346A8D41">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5745A10">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F60F289">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E1EFBD0">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0B2A3602">
            <w:pPr>
              <w:autoSpaceDE w:val="0"/>
              <w:autoSpaceDN w:val="0"/>
              <w:ind w:firstLine="0" w:firstLineChars="0"/>
              <w:jc w:val="left"/>
              <w:rPr>
                <w:rFonts w:ascii="宋体" w:hAnsi="宋体" w:eastAsia="宋体" w:cs="宋体"/>
                <w:kern w:val="0"/>
                <w:sz w:val="2"/>
                <w:szCs w:val="2"/>
                <w:lang w:val="zh-CN" w:bidi="zh-CN"/>
              </w:rPr>
            </w:pPr>
          </w:p>
        </w:tc>
      </w:tr>
      <w:tr w14:paraId="43D4EE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14:paraId="4095777C">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07042C26">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070561BD">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372C202D">
            <w:pPr>
              <w:pStyle w:val="8"/>
              <w:rPr>
                <w:b/>
                <w:sz w:val="24"/>
              </w:rPr>
            </w:pPr>
          </w:p>
          <w:p w14:paraId="43E1F48C">
            <w:pPr>
              <w:pStyle w:val="8"/>
              <w:rPr>
                <w:b/>
                <w:sz w:val="24"/>
              </w:rPr>
            </w:pPr>
          </w:p>
          <w:p w14:paraId="19B6F9A5">
            <w:pPr>
              <w:pStyle w:val="8"/>
              <w:spacing w:before="7"/>
              <w:rPr>
                <w:b/>
                <w:sz w:val="28"/>
              </w:rPr>
            </w:pPr>
          </w:p>
          <w:p w14:paraId="78E28F05">
            <w:pPr>
              <w:pStyle w:val="8"/>
              <w:ind w:left="107"/>
              <w:rPr>
                <w:sz w:val="24"/>
              </w:rPr>
            </w:pPr>
            <w:r>
              <w:rPr>
                <w:sz w:val="24"/>
              </w:rPr>
              <w:t xml:space="preserve">行政处罚决定信息，包括： </w:t>
            </w:r>
          </w:p>
          <w:p w14:paraId="155E651A">
            <w:pPr>
              <w:pStyle w:val="8"/>
              <w:spacing w:before="17" w:line="254" w:lineRule="auto"/>
              <w:ind w:left="107" w:right="438"/>
              <w:jc w:val="both"/>
              <w:rPr>
                <w:sz w:val="24"/>
              </w:rPr>
            </w:pPr>
            <w:r>
              <w:rPr>
                <w:sz w:val="24"/>
              </w:rPr>
              <w:t xml:space="preserve">处罚决定书文号、处罚名称、处罚类别、处罚事由、相对人名称、处罚依据、处罚单位、处罚决定日期 </w:t>
            </w:r>
          </w:p>
        </w:tc>
        <w:tc>
          <w:tcPr>
            <w:tcW w:w="4961" w:type="dxa"/>
            <w:vMerge w:val="continue"/>
            <w:tcBorders>
              <w:top w:val="nil"/>
            </w:tcBorders>
          </w:tcPr>
          <w:p w14:paraId="14641A1D">
            <w:pPr>
              <w:autoSpaceDE w:val="0"/>
              <w:autoSpaceDN w:val="0"/>
              <w:ind w:firstLine="0" w:firstLineChars="0"/>
              <w:jc w:val="left"/>
              <w:rPr>
                <w:rFonts w:ascii="宋体" w:hAnsi="宋体" w:eastAsia="宋体" w:cs="宋体"/>
                <w:kern w:val="0"/>
                <w:sz w:val="2"/>
                <w:szCs w:val="2"/>
                <w:lang w:val="zh-CN" w:bidi="zh-CN"/>
              </w:rPr>
            </w:pPr>
          </w:p>
        </w:tc>
        <w:tc>
          <w:tcPr>
            <w:tcW w:w="1277" w:type="dxa"/>
          </w:tcPr>
          <w:p w14:paraId="36B2E90C">
            <w:pPr>
              <w:pStyle w:val="8"/>
              <w:rPr>
                <w:b/>
                <w:sz w:val="24"/>
              </w:rPr>
            </w:pPr>
          </w:p>
          <w:p w14:paraId="3726E383">
            <w:pPr>
              <w:pStyle w:val="8"/>
              <w:spacing w:before="1"/>
              <w:rPr>
                <w:b/>
                <w:sz w:val="27"/>
              </w:rPr>
            </w:pPr>
          </w:p>
          <w:p w14:paraId="393FF62B">
            <w:pPr>
              <w:pStyle w:val="8"/>
              <w:spacing w:line="254" w:lineRule="auto"/>
              <w:ind w:left="156" w:right="148"/>
              <w:jc w:val="center"/>
              <w:rPr>
                <w:sz w:val="24"/>
              </w:rPr>
            </w:pPr>
            <w:r>
              <w:rPr>
                <w:sz w:val="24"/>
              </w:rPr>
              <w:t xml:space="preserve">自信息形成或者变更之日起7 个工作日内予以公开 </w:t>
            </w:r>
          </w:p>
        </w:tc>
        <w:tc>
          <w:tcPr>
            <w:tcW w:w="1275" w:type="dxa"/>
          </w:tcPr>
          <w:p w14:paraId="4A0AFE35">
            <w:pPr>
              <w:pStyle w:val="8"/>
              <w:rPr>
                <w:b/>
                <w:sz w:val="24"/>
              </w:rPr>
            </w:pPr>
          </w:p>
          <w:p w14:paraId="40BE4360">
            <w:pPr>
              <w:pStyle w:val="8"/>
              <w:rPr>
                <w:b/>
                <w:sz w:val="24"/>
              </w:rPr>
            </w:pPr>
          </w:p>
          <w:p w14:paraId="2D5E522E">
            <w:pPr>
              <w:pStyle w:val="8"/>
              <w:spacing w:before="7"/>
              <w:rPr>
                <w:b/>
                <w:sz w:val="28"/>
              </w:rPr>
            </w:pPr>
          </w:p>
          <w:p w14:paraId="6B6CDA4A">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Align w:val="center"/>
          </w:tcPr>
          <w:p w14:paraId="797D1E04">
            <w:pPr>
              <w:pStyle w:val="8"/>
              <w:tabs>
                <w:tab w:val="left" w:pos="4068"/>
              </w:tabs>
              <w:spacing w:before="18"/>
              <w:ind w:left="108"/>
              <w:jc w:val="center"/>
              <w:rPr>
                <w:sz w:val="24"/>
              </w:rPr>
            </w:pPr>
            <w:r>
              <w:rPr>
                <w:sz w:val="24"/>
              </w:rPr>
              <w:t>■政府网站</w:t>
            </w:r>
          </w:p>
        </w:tc>
        <w:tc>
          <w:tcPr>
            <w:tcW w:w="424" w:type="dxa"/>
          </w:tcPr>
          <w:p w14:paraId="4520311E">
            <w:pPr>
              <w:pStyle w:val="8"/>
              <w:rPr>
                <w:b/>
                <w:sz w:val="24"/>
              </w:rPr>
            </w:pPr>
          </w:p>
          <w:p w14:paraId="5F394D9E">
            <w:pPr>
              <w:pStyle w:val="8"/>
              <w:rPr>
                <w:b/>
                <w:sz w:val="24"/>
              </w:rPr>
            </w:pPr>
          </w:p>
          <w:p w14:paraId="2406B69E">
            <w:pPr>
              <w:pStyle w:val="8"/>
              <w:rPr>
                <w:b/>
                <w:sz w:val="24"/>
              </w:rPr>
            </w:pPr>
          </w:p>
          <w:p w14:paraId="36E216E4">
            <w:pPr>
              <w:pStyle w:val="8"/>
              <w:rPr>
                <w:b/>
                <w:sz w:val="24"/>
              </w:rPr>
            </w:pPr>
          </w:p>
          <w:p w14:paraId="4199D29A">
            <w:pPr>
              <w:pStyle w:val="8"/>
              <w:spacing w:before="7"/>
              <w:rPr>
                <w:b/>
                <w:sz w:val="18"/>
              </w:rPr>
            </w:pPr>
          </w:p>
          <w:p w14:paraId="620A82C9">
            <w:pPr>
              <w:pStyle w:val="8"/>
              <w:spacing w:before="1"/>
              <w:ind w:left="108" w:right="-58"/>
              <w:rPr>
                <w:sz w:val="24"/>
              </w:rPr>
            </w:pPr>
            <w:r>
              <w:rPr>
                <w:sz w:val="24"/>
              </w:rPr>
              <w:t xml:space="preserve">√ </w:t>
            </w:r>
          </w:p>
        </w:tc>
        <w:tc>
          <w:tcPr>
            <w:tcW w:w="426" w:type="dxa"/>
          </w:tcPr>
          <w:p w14:paraId="4E9B2EC7">
            <w:pPr>
              <w:pStyle w:val="8"/>
              <w:rPr>
                <w:b/>
                <w:sz w:val="24"/>
              </w:rPr>
            </w:pPr>
          </w:p>
          <w:p w14:paraId="588E2E55">
            <w:pPr>
              <w:pStyle w:val="8"/>
              <w:rPr>
                <w:b/>
                <w:sz w:val="24"/>
              </w:rPr>
            </w:pPr>
          </w:p>
          <w:p w14:paraId="14159E40">
            <w:pPr>
              <w:pStyle w:val="8"/>
              <w:rPr>
                <w:b/>
                <w:sz w:val="24"/>
              </w:rPr>
            </w:pPr>
          </w:p>
          <w:p w14:paraId="40A9615E">
            <w:pPr>
              <w:pStyle w:val="8"/>
              <w:rPr>
                <w:b/>
                <w:sz w:val="24"/>
              </w:rPr>
            </w:pPr>
          </w:p>
          <w:p w14:paraId="73A02959">
            <w:pPr>
              <w:pStyle w:val="8"/>
              <w:spacing w:before="7"/>
              <w:rPr>
                <w:b/>
                <w:sz w:val="18"/>
              </w:rPr>
            </w:pPr>
          </w:p>
          <w:p w14:paraId="72A7C01A">
            <w:pPr>
              <w:pStyle w:val="8"/>
              <w:spacing w:before="1"/>
              <w:ind w:left="109" w:right="-58"/>
              <w:rPr>
                <w:sz w:val="24"/>
              </w:rPr>
            </w:pPr>
            <w:r>
              <w:rPr>
                <w:sz w:val="24"/>
              </w:rPr>
              <w:t xml:space="preserve">   </w:t>
            </w:r>
          </w:p>
        </w:tc>
        <w:tc>
          <w:tcPr>
            <w:tcW w:w="424" w:type="dxa"/>
          </w:tcPr>
          <w:p w14:paraId="0D4CF5EC">
            <w:pPr>
              <w:pStyle w:val="8"/>
              <w:rPr>
                <w:b/>
                <w:sz w:val="24"/>
              </w:rPr>
            </w:pPr>
          </w:p>
          <w:p w14:paraId="1AAE064B">
            <w:pPr>
              <w:pStyle w:val="8"/>
              <w:rPr>
                <w:b/>
                <w:sz w:val="24"/>
              </w:rPr>
            </w:pPr>
          </w:p>
          <w:p w14:paraId="0C1E3C15">
            <w:pPr>
              <w:pStyle w:val="8"/>
              <w:rPr>
                <w:b/>
                <w:sz w:val="24"/>
              </w:rPr>
            </w:pPr>
          </w:p>
          <w:p w14:paraId="13A7D811">
            <w:pPr>
              <w:pStyle w:val="8"/>
              <w:rPr>
                <w:b/>
                <w:sz w:val="24"/>
              </w:rPr>
            </w:pPr>
          </w:p>
          <w:p w14:paraId="00883E78">
            <w:pPr>
              <w:pStyle w:val="8"/>
              <w:spacing w:before="7"/>
              <w:rPr>
                <w:b/>
                <w:sz w:val="18"/>
              </w:rPr>
            </w:pPr>
          </w:p>
          <w:p w14:paraId="06A2EFC8">
            <w:pPr>
              <w:pStyle w:val="8"/>
              <w:spacing w:before="1"/>
              <w:ind w:left="110" w:right="-58"/>
              <w:rPr>
                <w:sz w:val="24"/>
              </w:rPr>
            </w:pPr>
            <w:r>
              <w:rPr>
                <w:sz w:val="24"/>
              </w:rPr>
              <w:t xml:space="preserve">√ </w:t>
            </w:r>
          </w:p>
        </w:tc>
        <w:tc>
          <w:tcPr>
            <w:tcW w:w="424" w:type="dxa"/>
          </w:tcPr>
          <w:p w14:paraId="00C6D5B3">
            <w:pPr>
              <w:pStyle w:val="8"/>
              <w:rPr>
                <w:b/>
                <w:sz w:val="24"/>
              </w:rPr>
            </w:pPr>
          </w:p>
          <w:p w14:paraId="2A998D5A">
            <w:pPr>
              <w:pStyle w:val="8"/>
              <w:rPr>
                <w:b/>
                <w:sz w:val="24"/>
              </w:rPr>
            </w:pPr>
          </w:p>
          <w:p w14:paraId="7855602E">
            <w:pPr>
              <w:pStyle w:val="8"/>
              <w:rPr>
                <w:b/>
                <w:sz w:val="24"/>
              </w:rPr>
            </w:pPr>
          </w:p>
          <w:p w14:paraId="0AA173BE">
            <w:pPr>
              <w:pStyle w:val="8"/>
              <w:rPr>
                <w:b/>
                <w:sz w:val="24"/>
              </w:rPr>
            </w:pPr>
          </w:p>
          <w:p w14:paraId="50D551DD">
            <w:pPr>
              <w:pStyle w:val="8"/>
              <w:spacing w:before="7"/>
              <w:rPr>
                <w:b/>
                <w:sz w:val="18"/>
              </w:rPr>
            </w:pPr>
          </w:p>
          <w:p w14:paraId="58A8CB0F">
            <w:pPr>
              <w:pStyle w:val="8"/>
              <w:spacing w:before="1"/>
              <w:ind w:left="111" w:right="-72"/>
              <w:rPr>
                <w:sz w:val="24"/>
              </w:rPr>
            </w:pPr>
            <w:r>
              <w:rPr>
                <w:sz w:val="24"/>
              </w:rPr>
              <w:t xml:space="preserve">   </w:t>
            </w:r>
          </w:p>
        </w:tc>
        <w:tc>
          <w:tcPr>
            <w:tcW w:w="424" w:type="dxa"/>
          </w:tcPr>
          <w:p w14:paraId="6CE73230">
            <w:pPr>
              <w:pStyle w:val="8"/>
              <w:rPr>
                <w:b/>
                <w:sz w:val="24"/>
              </w:rPr>
            </w:pPr>
          </w:p>
          <w:p w14:paraId="601F1E84">
            <w:pPr>
              <w:pStyle w:val="8"/>
              <w:rPr>
                <w:b/>
                <w:sz w:val="24"/>
              </w:rPr>
            </w:pPr>
          </w:p>
          <w:p w14:paraId="76F68780">
            <w:pPr>
              <w:pStyle w:val="8"/>
              <w:rPr>
                <w:b/>
                <w:sz w:val="24"/>
              </w:rPr>
            </w:pPr>
          </w:p>
          <w:p w14:paraId="40273CB8">
            <w:pPr>
              <w:pStyle w:val="8"/>
              <w:rPr>
                <w:b/>
                <w:sz w:val="24"/>
              </w:rPr>
            </w:pPr>
          </w:p>
          <w:p w14:paraId="58EBB566">
            <w:pPr>
              <w:pStyle w:val="8"/>
              <w:spacing w:before="7"/>
              <w:rPr>
                <w:b/>
                <w:sz w:val="18"/>
              </w:rPr>
            </w:pPr>
          </w:p>
          <w:p w14:paraId="6BFDDB80">
            <w:pPr>
              <w:pStyle w:val="8"/>
              <w:spacing w:before="1"/>
              <w:ind w:left="112" w:right="-72"/>
              <w:rPr>
                <w:sz w:val="24"/>
              </w:rPr>
            </w:pPr>
            <w:r>
              <w:rPr>
                <w:sz w:val="24"/>
              </w:rPr>
              <w:t xml:space="preserve">√ </w:t>
            </w:r>
          </w:p>
        </w:tc>
        <w:tc>
          <w:tcPr>
            <w:tcW w:w="426" w:type="dxa"/>
          </w:tcPr>
          <w:p w14:paraId="118FCB2A">
            <w:pPr>
              <w:pStyle w:val="8"/>
              <w:rPr>
                <w:b/>
                <w:sz w:val="24"/>
              </w:rPr>
            </w:pPr>
          </w:p>
          <w:p w14:paraId="340A6E54">
            <w:pPr>
              <w:pStyle w:val="8"/>
              <w:rPr>
                <w:b/>
                <w:sz w:val="24"/>
              </w:rPr>
            </w:pPr>
          </w:p>
          <w:p w14:paraId="24C68F86">
            <w:pPr>
              <w:pStyle w:val="8"/>
              <w:rPr>
                <w:b/>
                <w:sz w:val="24"/>
              </w:rPr>
            </w:pPr>
          </w:p>
          <w:p w14:paraId="70870ACF">
            <w:pPr>
              <w:pStyle w:val="8"/>
              <w:rPr>
                <w:b/>
                <w:sz w:val="24"/>
              </w:rPr>
            </w:pPr>
          </w:p>
          <w:p w14:paraId="67A9A8BE">
            <w:pPr>
              <w:pStyle w:val="8"/>
              <w:spacing w:before="7"/>
              <w:rPr>
                <w:b/>
                <w:sz w:val="18"/>
              </w:rPr>
            </w:pPr>
          </w:p>
          <w:p w14:paraId="18A43CBE">
            <w:pPr>
              <w:pStyle w:val="8"/>
              <w:spacing w:before="1"/>
              <w:ind w:left="115" w:right="-72"/>
              <w:rPr>
                <w:sz w:val="24"/>
              </w:rPr>
            </w:pPr>
            <w:r>
              <w:rPr>
                <w:sz w:val="24"/>
              </w:rPr>
              <w:t xml:space="preserve">   </w:t>
            </w:r>
          </w:p>
        </w:tc>
      </w:tr>
    </w:tbl>
    <w:p w14:paraId="76009440">
      <w:pPr>
        <w:ind w:firstLine="480"/>
        <w:sectPr>
          <w:pgSz w:w="23820" w:h="16840" w:orient="landscape"/>
          <w:pgMar w:top="1420" w:right="800" w:bottom="1320" w:left="800" w:header="0" w:footer="1121" w:gutter="0"/>
          <w:cols w:space="720" w:num="1"/>
        </w:sectPr>
      </w:pPr>
    </w:p>
    <w:tbl>
      <w:tblPr>
        <w:tblStyle w:val="5"/>
        <w:tblW w:w="21963" w:type="dxa"/>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14:paraId="224421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14:paraId="69017A92">
            <w:pPr>
              <w:pStyle w:val="8"/>
              <w:rPr>
                <w:b/>
                <w:sz w:val="24"/>
              </w:rPr>
            </w:pPr>
          </w:p>
          <w:p w14:paraId="7A6CB742">
            <w:pPr>
              <w:pStyle w:val="8"/>
              <w:rPr>
                <w:b/>
                <w:sz w:val="24"/>
              </w:rPr>
            </w:pPr>
          </w:p>
          <w:p w14:paraId="522B5464">
            <w:pPr>
              <w:pStyle w:val="8"/>
              <w:spacing w:before="4"/>
              <w:rPr>
                <w:b/>
                <w:sz w:val="32"/>
              </w:rPr>
            </w:pPr>
          </w:p>
          <w:p w14:paraId="09DEF3D6">
            <w:pPr>
              <w:pStyle w:val="8"/>
              <w:spacing w:line="254" w:lineRule="auto"/>
              <w:ind w:left="230" w:right="218"/>
              <w:rPr>
                <w:rFonts w:ascii="黑体" w:eastAsia="黑体"/>
                <w:sz w:val="24"/>
              </w:rPr>
            </w:pPr>
            <w:r>
              <w:rPr>
                <w:rFonts w:hint="eastAsia" w:ascii="黑体" w:eastAsia="黑体"/>
                <w:sz w:val="24"/>
              </w:rPr>
              <w:t>序号</w:t>
            </w:r>
          </w:p>
        </w:tc>
        <w:tc>
          <w:tcPr>
            <w:tcW w:w="574" w:type="dxa"/>
            <w:vMerge w:val="restart"/>
            <w:shd w:val="clear" w:color="auto" w:fill="D9D9D9"/>
          </w:tcPr>
          <w:p w14:paraId="6189028A">
            <w:pPr>
              <w:pStyle w:val="8"/>
              <w:rPr>
                <w:b/>
                <w:sz w:val="24"/>
              </w:rPr>
            </w:pPr>
          </w:p>
          <w:p w14:paraId="159B243D">
            <w:pPr>
              <w:pStyle w:val="8"/>
              <w:spacing w:before="11"/>
              <w:rPr>
                <w:b/>
                <w:sz w:val="30"/>
              </w:rPr>
            </w:pPr>
          </w:p>
          <w:p w14:paraId="738C24CA">
            <w:pPr>
              <w:pStyle w:val="8"/>
              <w:spacing w:line="254" w:lineRule="auto"/>
              <w:ind w:left="167" w:right="154"/>
              <w:jc w:val="both"/>
              <w:rPr>
                <w:rFonts w:ascii="黑体" w:eastAsia="黑体"/>
                <w:sz w:val="24"/>
              </w:rPr>
            </w:pPr>
            <w:r>
              <w:rPr>
                <w:rFonts w:hint="eastAsia" w:ascii="黑体" w:eastAsia="黑体"/>
                <w:sz w:val="24"/>
              </w:rPr>
              <w:t>一级事项</w:t>
            </w:r>
          </w:p>
        </w:tc>
        <w:tc>
          <w:tcPr>
            <w:tcW w:w="1694" w:type="dxa"/>
            <w:vMerge w:val="restart"/>
            <w:shd w:val="clear" w:color="auto" w:fill="D9D9D9"/>
          </w:tcPr>
          <w:p w14:paraId="674219D5">
            <w:pPr>
              <w:pStyle w:val="8"/>
              <w:rPr>
                <w:b/>
                <w:sz w:val="24"/>
              </w:rPr>
            </w:pPr>
          </w:p>
          <w:p w14:paraId="69E4B834">
            <w:pPr>
              <w:pStyle w:val="8"/>
              <w:rPr>
                <w:b/>
                <w:sz w:val="24"/>
              </w:rPr>
            </w:pPr>
          </w:p>
          <w:p w14:paraId="5ED55155">
            <w:pPr>
              <w:pStyle w:val="8"/>
              <w:spacing w:before="4"/>
              <w:rPr>
                <w:b/>
                <w:sz w:val="32"/>
              </w:rPr>
            </w:pPr>
          </w:p>
          <w:p w14:paraId="7B295C0D">
            <w:pPr>
              <w:pStyle w:val="8"/>
              <w:spacing w:line="254" w:lineRule="auto"/>
              <w:ind w:left="604" w:right="597"/>
              <w:jc w:val="center"/>
              <w:rPr>
                <w:rFonts w:ascii="黑体" w:eastAsia="黑体"/>
                <w:sz w:val="24"/>
              </w:rPr>
            </w:pPr>
            <w:r>
              <w:rPr>
                <w:rFonts w:hint="eastAsia" w:ascii="黑体" w:eastAsia="黑体"/>
                <w:sz w:val="24"/>
              </w:rPr>
              <w:t>二级事项</w:t>
            </w:r>
          </w:p>
        </w:tc>
        <w:tc>
          <w:tcPr>
            <w:tcW w:w="4397" w:type="dxa"/>
            <w:vMerge w:val="restart"/>
            <w:shd w:val="clear" w:color="auto" w:fill="D9D9D9"/>
          </w:tcPr>
          <w:p w14:paraId="52665644">
            <w:pPr>
              <w:pStyle w:val="8"/>
              <w:rPr>
                <w:b/>
                <w:sz w:val="24"/>
              </w:rPr>
            </w:pPr>
          </w:p>
          <w:p w14:paraId="4ECF27B2">
            <w:pPr>
              <w:pStyle w:val="8"/>
              <w:rPr>
                <w:b/>
                <w:sz w:val="24"/>
              </w:rPr>
            </w:pPr>
          </w:p>
          <w:p w14:paraId="43F1C02F">
            <w:pPr>
              <w:pStyle w:val="8"/>
              <w:spacing w:before="4"/>
              <w:rPr>
                <w:b/>
                <w:sz w:val="32"/>
              </w:rPr>
            </w:pPr>
          </w:p>
          <w:p w14:paraId="642C8B47">
            <w:pPr>
              <w:pStyle w:val="8"/>
              <w:ind w:left="1698" w:right="1689"/>
              <w:jc w:val="center"/>
              <w:rPr>
                <w:rFonts w:ascii="黑体" w:eastAsia="黑体"/>
                <w:sz w:val="24"/>
              </w:rPr>
            </w:pPr>
            <w:r>
              <w:rPr>
                <w:rFonts w:hint="eastAsia" w:ascii="黑体" w:eastAsia="黑体"/>
                <w:sz w:val="24"/>
              </w:rPr>
              <w:t>公开内容</w:t>
            </w:r>
          </w:p>
          <w:p w14:paraId="1AF2A88B">
            <w:pPr>
              <w:pStyle w:val="8"/>
              <w:spacing w:before="19"/>
              <w:ind w:left="1698" w:right="1689"/>
              <w:jc w:val="center"/>
              <w:rPr>
                <w:rFonts w:ascii="黑体" w:eastAsia="黑体"/>
                <w:sz w:val="24"/>
              </w:rPr>
            </w:pPr>
            <w:r>
              <w:rPr>
                <w:rFonts w:hint="eastAsia" w:ascii="黑体" w:eastAsia="黑体"/>
                <w:sz w:val="24"/>
              </w:rPr>
              <w:t>（要素）</w:t>
            </w:r>
          </w:p>
        </w:tc>
        <w:tc>
          <w:tcPr>
            <w:tcW w:w="4961" w:type="dxa"/>
            <w:vMerge w:val="restart"/>
            <w:shd w:val="clear" w:color="auto" w:fill="D9D9D9"/>
          </w:tcPr>
          <w:p w14:paraId="0501B14B">
            <w:pPr>
              <w:pStyle w:val="8"/>
              <w:rPr>
                <w:b/>
                <w:sz w:val="24"/>
              </w:rPr>
            </w:pPr>
          </w:p>
          <w:p w14:paraId="2AA4E7FD">
            <w:pPr>
              <w:pStyle w:val="8"/>
              <w:rPr>
                <w:b/>
                <w:sz w:val="24"/>
              </w:rPr>
            </w:pPr>
          </w:p>
          <w:p w14:paraId="441E1CEF">
            <w:pPr>
              <w:pStyle w:val="8"/>
              <w:rPr>
                <w:b/>
                <w:sz w:val="24"/>
              </w:rPr>
            </w:pPr>
          </w:p>
          <w:p w14:paraId="563AAAD3">
            <w:pPr>
              <w:pStyle w:val="8"/>
              <w:spacing w:before="1"/>
              <w:rPr>
                <w:b/>
                <w:sz w:val="21"/>
              </w:rPr>
            </w:pPr>
          </w:p>
          <w:p w14:paraId="0C14900A">
            <w:pPr>
              <w:pStyle w:val="8"/>
              <w:ind w:left="1982" w:right="1969"/>
              <w:jc w:val="center"/>
              <w:rPr>
                <w:rFonts w:ascii="黑体" w:eastAsia="黑体"/>
                <w:sz w:val="24"/>
              </w:rPr>
            </w:pPr>
            <w:r>
              <w:rPr>
                <w:rFonts w:hint="eastAsia" w:ascii="黑体" w:eastAsia="黑体"/>
                <w:sz w:val="24"/>
              </w:rPr>
              <w:t>公开依据</w:t>
            </w:r>
          </w:p>
        </w:tc>
        <w:tc>
          <w:tcPr>
            <w:tcW w:w="1277" w:type="dxa"/>
            <w:vMerge w:val="restart"/>
            <w:shd w:val="clear" w:color="auto" w:fill="D9D9D9"/>
          </w:tcPr>
          <w:p w14:paraId="7A9AB52A">
            <w:pPr>
              <w:pStyle w:val="8"/>
              <w:rPr>
                <w:b/>
                <w:sz w:val="24"/>
              </w:rPr>
            </w:pPr>
          </w:p>
          <w:p w14:paraId="296AD8FB">
            <w:pPr>
              <w:pStyle w:val="8"/>
              <w:rPr>
                <w:b/>
                <w:sz w:val="24"/>
              </w:rPr>
            </w:pPr>
          </w:p>
          <w:p w14:paraId="2000AA65">
            <w:pPr>
              <w:pStyle w:val="8"/>
              <w:spacing w:before="4"/>
              <w:rPr>
                <w:b/>
                <w:sz w:val="32"/>
              </w:rPr>
            </w:pPr>
          </w:p>
          <w:p w14:paraId="51D05249">
            <w:pPr>
              <w:pStyle w:val="8"/>
              <w:spacing w:line="254" w:lineRule="auto"/>
              <w:ind w:left="396" w:right="388"/>
              <w:rPr>
                <w:rFonts w:ascii="黑体" w:eastAsia="黑体"/>
                <w:sz w:val="24"/>
              </w:rPr>
            </w:pPr>
            <w:r>
              <w:rPr>
                <w:rFonts w:hint="eastAsia" w:ascii="黑体" w:eastAsia="黑体"/>
                <w:sz w:val="24"/>
              </w:rPr>
              <w:t>公开时限</w:t>
            </w:r>
          </w:p>
        </w:tc>
        <w:tc>
          <w:tcPr>
            <w:tcW w:w="1275" w:type="dxa"/>
            <w:vMerge w:val="restart"/>
            <w:shd w:val="clear" w:color="auto" w:fill="D9D9D9"/>
          </w:tcPr>
          <w:p w14:paraId="2545C562">
            <w:pPr>
              <w:pStyle w:val="8"/>
              <w:rPr>
                <w:b/>
                <w:sz w:val="24"/>
              </w:rPr>
            </w:pPr>
          </w:p>
          <w:p w14:paraId="0F511736">
            <w:pPr>
              <w:pStyle w:val="8"/>
              <w:rPr>
                <w:b/>
                <w:sz w:val="24"/>
              </w:rPr>
            </w:pPr>
          </w:p>
          <w:p w14:paraId="23588210">
            <w:pPr>
              <w:pStyle w:val="8"/>
              <w:spacing w:before="4"/>
              <w:rPr>
                <w:b/>
                <w:sz w:val="32"/>
              </w:rPr>
            </w:pPr>
          </w:p>
          <w:p w14:paraId="2ED87F22">
            <w:pPr>
              <w:pStyle w:val="8"/>
              <w:spacing w:line="254" w:lineRule="auto"/>
              <w:ind w:left="398" w:right="384"/>
              <w:rPr>
                <w:rFonts w:ascii="黑体" w:eastAsia="黑体"/>
                <w:sz w:val="24"/>
              </w:rPr>
            </w:pPr>
            <w:r>
              <w:rPr>
                <w:rFonts w:hint="eastAsia" w:ascii="黑体" w:eastAsia="黑体"/>
                <w:sz w:val="24"/>
              </w:rPr>
              <w:t>公开主体</w:t>
            </w:r>
          </w:p>
        </w:tc>
        <w:tc>
          <w:tcPr>
            <w:tcW w:w="4536" w:type="dxa"/>
            <w:vMerge w:val="restart"/>
            <w:shd w:val="clear" w:color="auto" w:fill="D9D9D9"/>
          </w:tcPr>
          <w:p w14:paraId="11BAD39D">
            <w:pPr>
              <w:pStyle w:val="8"/>
              <w:rPr>
                <w:b/>
                <w:sz w:val="24"/>
              </w:rPr>
            </w:pPr>
          </w:p>
          <w:p w14:paraId="19B48263">
            <w:pPr>
              <w:pStyle w:val="8"/>
              <w:rPr>
                <w:b/>
                <w:sz w:val="24"/>
              </w:rPr>
            </w:pPr>
          </w:p>
          <w:p w14:paraId="104FB7E5">
            <w:pPr>
              <w:pStyle w:val="8"/>
              <w:rPr>
                <w:b/>
                <w:sz w:val="24"/>
              </w:rPr>
            </w:pPr>
          </w:p>
          <w:p w14:paraId="2BD4DFA3">
            <w:pPr>
              <w:pStyle w:val="8"/>
              <w:spacing w:before="1"/>
              <w:rPr>
                <w:b/>
                <w:sz w:val="21"/>
              </w:rPr>
            </w:pPr>
          </w:p>
          <w:p w14:paraId="1F6D682A">
            <w:pPr>
              <w:pStyle w:val="8"/>
              <w:ind w:left="1428"/>
              <w:rPr>
                <w:rFonts w:ascii="黑体" w:eastAsia="黑体"/>
                <w:sz w:val="24"/>
              </w:rPr>
            </w:pPr>
            <w:r>
              <w:rPr>
                <w:rFonts w:hint="eastAsia" w:ascii="黑体" w:eastAsia="黑体"/>
                <w:sz w:val="24"/>
              </w:rPr>
              <w:t>公开渠道和载体</w:t>
            </w:r>
          </w:p>
        </w:tc>
        <w:tc>
          <w:tcPr>
            <w:tcW w:w="850" w:type="dxa"/>
            <w:gridSpan w:val="2"/>
            <w:shd w:val="clear" w:color="auto" w:fill="D9D9D9"/>
          </w:tcPr>
          <w:p w14:paraId="1BCAC9F3">
            <w:pPr>
              <w:pStyle w:val="8"/>
              <w:spacing w:before="206" w:line="254" w:lineRule="auto"/>
              <w:ind w:left="185" w:right="172"/>
              <w:rPr>
                <w:rFonts w:ascii="黑体" w:eastAsia="黑体"/>
                <w:sz w:val="24"/>
              </w:rPr>
            </w:pPr>
            <w:r>
              <w:rPr>
                <w:rFonts w:hint="eastAsia" w:ascii="黑体" w:eastAsia="黑体"/>
                <w:sz w:val="24"/>
              </w:rPr>
              <w:t>公开对象</w:t>
            </w:r>
          </w:p>
        </w:tc>
        <w:tc>
          <w:tcPr>
            <w:tcW w:w="848" w:type="dxa"/>
            <w:gridSpan w:val="2"/>
            <w:shd w:val="clear" w:color="auto" w:fill="D9D9D9"/>
          </w:tcPr>
          <w:p w14:paraId="72B4D405">
            <w:pPr>
              <w:pStyle w:val="8"/>
              <w:spacing w:before="206" w:line="254" w:lineRule="auto"/>
              <w:ind w:left="187" w:right="168"/>
              <w:rPr>
                <w:rFonts w:ascii="黑体" w:eastAsia="黑体"/>
                <w:sz w:val="24"/>
              </w:rPr>
            </w:pPr>
            <w:r>
              <w:rPr>
                <w:rFonts w:hint="eastAsia" w:ascii="黑体" w:eastAsia="黑体"/>
                <w:sz w:val="24"/>
              </w:rPr>
              <w:t>公开方式</w:t>
            </w:r>
          </w:p>
        </w:tc>
        <w:tc>
          <w:tcPr>
            <w:tcW w:w="850" w:type="dxa"/>
            <w:gridSpan w:val="2"/>
            <w:shd w:val="clear" w:color="auto" w:fill="D9D9D9"/>
          </w:tcPr>
          <w:p w14:paraId="1B93EFE3">
            <w:pPr>
              <w:pStyle w:val="8"/>
              <w:spacing w:before="206" w:line="254" w:lineRule="auto"/>
              <w:ind w:left="189" w:right="168"/>
              <w:rPr>
                <w:rFonts w:ascii="黑体" w:eastAsia="黑体"/>
                <w:sz w:val="24"/>
              </w:rPr>
            </w:pPr>
            <w:r>
              <w:rPr>
                <w:rFonts w:hint="eastAsia" w:ascii="黑体" w:eastAsia="黑体"/>
                <w:sz w:val="24"/>
              </w:rPr>
              <w:t>公开层级</w:t>
            </w:r>
          </w:p>
        </w:tc>
      </w:tr>
      <w:tr w14:paraId="38198C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14:paraId="62A33DE8">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shd w:val="clear" w:color="auto" w:fill="D9D9D9"/>
          </w:tcPr>
          <w:p w14:paraId="3FE76524">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shd w:val="clear" w:color="auto" w:fill="D9D9D9"/>
          </w:tcPr>
          <w:p w14:paraId="4968BE08">
            <w:pPr>
              <w:autoSpaceDE w:val="0"/>
              <w:autoSpaceDN w:val="0"/>
              <w:ind w:firstLine="0" w:firstLineChars="0"/>
              <w:jc w:val="left"/>
              <w:rPr>
                <w:rFonts w:ascii="宋体" w:hAnsi="宋体" w:eastAsia="宋体" w:cs="宋体"/>
                <w:kern w:val="0"/>
                <w:sz w:val="2"/>
                <w:szCs w:val="2"/>
                <w:lang w:val="zh-CN" w:bidi="zh-CN"/>
              </w:rPr>
            </w:pPr>
          </w:p>
        </w:tc>
        <w:tc>
          <w:tcPr>
            <w:tcW w:w="4397" w:type="dxa"/>
            <w:vMerge w:val="continue"/>
            <w:tcBorders>
              <w:top w:val="nil"/>
            </w:tcBorders>
            <w:shd w:val="clear" w:color="auto" w:fill="D9D9D9"/>
          </w:tcPr>
          <w:p w14:paraId="7696ED06">
            <w:pPr>
              <w:autoSpaceDE w:val="0"/>
              <w:autoSpaceDN w:val="0"/>
              <w:ind w:firstLine="0" w:firstLineChars="0"/>
              <w:jc w:val="left"/>
              <w:rPr>
                <w:rFonts w:ascii="宋体" w:hAnsi="宋体" w:eastAsia="宋体" w:cs="宋体"/>
                <w:kern w:val="0"/>
                <w:sz w:val="2"/>
                <w:szCs w:val="2"/>
                <w:lang w:val="zh-CN" w:bidi="zh-CN"/>
              </w:rPr>
            </w:pPr>
          </w:p>
        </w:tc>
        <w:tc>
          <w:tcPr>
            <w:tcW w:w="4961" w:type="dxa"/>
            <w:vMerge w:val="continue"/>
            <w:tcBorders>
              <w:top w:val="nil"/>
            </w:tcBorders>
            <w:shd w:val="clear" w:color="auto" w:fill="D9D9D9"/>
          </w:tcPr>
          <w:p w14:paraId="4BD48C9C">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shd w:val="clear" w:color="auto" w:fill="D9D9D9"/>
          </w:tcPr>
          <w:p w14:paraId="7C488590">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shd w:val="clear" w:color="auto" w:fill="D9D9D9"/>
          </w:tcPr>
          <w:p w14:paraId="33B27CED">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shd w:val="clear" w:color="auto" w:fill="D9D9D9"/>
          </w:tcPr>
          <w:p w14:paraId="0050F4AF">
            <w:pPr>
              <w:autoSpaceDE w:val="0"/>
              <w:autoSpaceDN w:val="0"/>
              <w:ind w:firstLine="0" w:firstLineChars="0"/>
              <w:jc w:val="left"/>
              <w:rPr>
                <w:rFonts w:ascii="宋体" w:hAnsi="宋体" w:eastAsia="宋体" w:cs="宋体"/>
                <w:kern w:val="0"/>
                <w:sz w:val="2"/>
                <w:szCs w:val="2"/>
                <w:lang w:val="zh-CN" w:bidi="zh-CN"/>
              </w:rPr>
            </w:pPr>
          </w:p>
        </w:tc>
        <w:tc>
          <w:tcPr>
            <w:tcW w:w="424" w:type="dxa"/>
            <w:shd w:val="clear" w:color="auto" w:fill="D9D9D9"/>
          </w:tcPr>
          <w:p w14:paraId="42844215">
            <w:pPr>
              <w:pStyle w:val="8"/>
              <w:spacing w:before="5"/>
              <w:rPr>
                <w:b/>
                <w:sz w:val="26"/>
              </w:rPr>
            </w:pPr>
          </w:p>
          <w:p w14:paraId="74BF2AC8">
            <w:pPr>
              <w:pStyle w:val="8"/>
              <w:spacing w:line="254" w:lineRule="auto"/>
              <w:ind w:left="108" w:right="63"/>
              <w:jc w:val="both"/>
              <w:rPr>
                <w:rFonts w:ascii="黑体" w:eastAsia="黑体"/>
                <w:sz w:val="24"/>
              </w:rPr>
            </w:pPr>
            <w:r>
              <w:rPr>
                <w:rFonts w:hint="eastAsia" w:ascii="黑体" w:eastAsia="黑体"/>
                <w:sz w:val="24"/>
              </w:rPr>
              <w:t>全社会</w:t>
            </w:r>
          </w:p>
        </w:tc>
        <w:tc>
          <w:tcPr>
            <w:tcW w:w="426" w:type="dxa"/>
            <w:shd w:val="clear" w:color="auto" w:fill="D9D9D9"/>
          </w:tcPr>
          <w:p w14:paraId="0AEA2F0B">
            <w:pPr>
              <w:pStyle w:val="8"/>
              <w:spacing w:before="175" w:line="254" w:lineRule="auto"/>
              <w:ind w:left="109" w:right="64"/>
              <w:jc w:val="both"/>
              <w:rPr>
                <w:rFonts w:ascii="黑体" w:eastAsia="黑体"/>
                <w:sz w:val="24"/>
              </w:rPr>
            </w:pPr>
            <w:r>
              <w:rPr>
                <w:rFonts w:hint="eastAsia" w:ascii="黑体" w:eastAsia="黑体"/>
                <w:sz w:val="24"/>
              </w:rPr>
              <w:t>特定群体</w:t>
            </w:r>
          </w:p>
        </w:tc>
        <w:tc>
          <w:tcPr>
            <w:tcW w:w="424" w:type="dxa"/>
            <w:shd w:val="clear" w:color="auto" w:fill="D9D9D9"/>
          </w:tcPr>
          <w:p w14:paraId="508A9DD1">
            <w:pPr>
              <w:pStyle w:val="8"/>
              <w:rPr>
                <w:b/>
                <w:sz w:val="24"/>
              </w:rPr>
            </w:pPr>
          </w:p>
          <w:p w14:paraId="0672FCA0">
            <w:pPr>
              <w:pStyle w:val="8"/>
              <w:spacing w:before="194" w:line="254" w:lineRule="auto"/>
              <w:ind w:left="110" w:right="61"/>
              <w:rPr>
                <w:rFonts w:ascii="黑体" w:eastAsia="黑体"/>
                <w:sz w:val="24"/>
              </w:rPr>
            </w:pPr>
            <w:r>
              <w:rPr>
                <w:rFonts w:hint="eastAsia" w:ascii="黑体" w:eastAsia="黑体"/>
                <w:sz w:val="24"/>
              </w:rPr>
              <w:t>主动</w:t>
            </w:r>
          </w:p>
        </w:tc>
        <w:tc>
          <w:tcPr>
            <w:tcW w:w="424" w:type="dxa"/>
            <w:shd w:val="clear" w:color="auto" w:fill="D9D9D9"/>
          </w:tcPr>
          <w:p w14:paraId="23806682">
            <w:pPr>
              <w:pStyle w:val="8"/>
              <w:spacing w:before="5"/>
              <w:rPr>
                <w:b/>
                <w:sz w:val="26"/>
              </w:rPr>
            </w:pPr>
          </w:p>
          <w:p w14:paraId="19D59BA6">
            <w:pPr>
              <w:pStyle w:val="8"/>
              <w:spacing w:line="254" w:lineRule="auto"/>
              <w:ind w:left="111" w:right="60"/>
              <w:jc w:val="both"/>
              <w:rPr>
                <w:rFonts w:ascii="黑体" w:eastAsia="黑体"/>
                <w:sz w:val="24"/>
              </w:rPr>
            </w:pPr>
            <w:r>
              <w:rPr>
                <w:rFonts w:hint="eastAsia" w:ascii="黑体" w:eastAsia="黑体"/>
                <w:sz w:val="24"/>
              </w:rPr>
              <w:t>依申请</w:t>
            </w:r>
          </w:p>
        </w:tc>
        <w:tc>
          <w:tcPr>
            <w:tcW w:w="424" w:type="dxa"/>
            <w:shd w:val="clear" w:color="auto" w:fill="D9D9D9"/>
          </w:tcPr>
          <w:p w14:paraId="5D32C194">
            <w:pPr>
              <w:pStyle w:val="8"/>
              <w:rPr>
                <w:b/>
                <w:sz w:val="24"/>
              </w:rPr>
            </w:pPr>
          </w:p>
          <w:p w14:paraId="53709B76">
            <w:pPr>
              <w:pStyle w:val="8"/>
              <w:spacing w:before="194" w:line="254" w:lineRule="auto"/>
              <w:ind w:left="112" w:right="59"/>
              <w:rPr>
                <w:rFonts w:ascii="黑体" w:eastAsia="黑体"/>
                <w:sz w:val="24"/>
              </w:rPr>
            </w:pPr>
            <w:r>
              <w:rPr>
                <w:rFonts w:hint="eastAsia" w:ascii="黑体" w:eastAsia="黑体"/>
                <w:sz w:val="24"/>
              </w:rPr>
              <w:t>县级</w:t>
            </w:r>
          </w:p>
        </w:tc>
        <w:tc>
          <w:tcPr>
            <w:tcW w:w="426" w:type="dxa"/>
            <w:shd w:val="clear" w:color="auto" w:fill="D9D9D9"/>
          </w:tcPr>
          <w:p w14:paraId="7D15D3CD">
            <w:pPr>
              <w:pStyle w:val="8"/>
              <w:rPr>
                <w:b/>
                <w:sz w:val="24"/>
              </w:rPr>
            </w:pPr>
          </w:p>
          <w:p w14:paraId="33B755EB">
            <w:pPr>
              <w:pStyle w:val="8"/>
              <w:spacing w:before="194" w:line="254" w:lineRule="auto"/>
              <w:ind w:left="115" w:right="58"/>
              <w:rPr>
                <w:rFonts w:ascii="黑体" w:eastAsia="黑体"/>
                <w:sz w:val="24"/>
              </w:rPr>
            </w:pPr>
            <w:r>
              <w:rPr>
                <w:rFonts w:hint="eastAsia" w:ascii="黑体" w:eastAsia="黑体"/>
                <w:sz w:val="24"/>
              </w:rPr>
              <w:t>乡级</w:t>
            </w:r>
          </w:p>
        </w:tc>
      </w:tr>
      <w:tr w14:paraId="109576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14:paraId="2DB18CA3">
            <w:pPr>
              <w:pStyle w:val="8"/>
              <w:rPr>
                <w:b/>
                <w:sz w:val="24"/>
              </w:rPr>
            </w:pPr>
          </w:p>
          <w:p w14:paraId="443092BF">
            <w:pPr>
              <w:pStyle w:val="8"/>
              <w:rPr>
                <w:b/>
                <w:sz w:val="24"/>
              </w:rPr>
            </w:pPr>
          </w:p>
          <w:p w14:paraId="51E668EE">
            <w:pPr>
              <w:pStyle w:val="8"/>
              <w:rPr>
                <w:b/>
                <w:sz w:val="24"/>
              </w:rPr>
            </w:pPr>
          </w:p>
          <w:p w14:paraId="21D89A2C">
            <w:pPr>
              <w:pStyle w:val="8"/>
              <w:rPr>
                <w:b/>
                <w:sz w:val="24"/>
              </w:rPr>
            </w:pPr>
          </w:p>
          <w:p w14:paraId="5DBB6EE6">
            <w:pPr>
              <w:pStyle w:val="8"/>
              <w:rPr>
                <w:b/>
                <w:sz w:val="24"/>
              </w:rPr>
            </w:pPr>
          </w:p>
          <w:p w14:paraId="398AA7AA">
            <w:pPr>
              <w:pStyle w:val="8"/>
              <w:rPr>
                <w:b/>
                <w:sz w:val="24"/>
              </w:rPr>
            </w:pPr>
          </w:p>
          <w:p w14:paraId="006093BB">
            <w:pPr>
              <w:pStyle w:val="8"/>
              <w:rPr>
                <w:b/>
                <w:sz w:val="24"/>
              </w:rPr>
            </w:pPr>
          </w:p>
          <w:p w14:paraId="7ADE1785">
            <w:pPr>
              <w:pStyle w:val="8"/>
              <w:rPr>
                <w:b/>
                <w:sz w:val="24"/>
              </w:rPr>
            </w:pPr>
          </w:p>
          <w:p w14:paraId="64068A06">
            <w:pPr>
              <w:pStyle w:val="8"/>
              <w:rPr>
                <w:b/>
                <w:sz w:val="24"/>
              </w:rPr>
            </w:pPr>
          </w:p>
          <w:p w14:paraId="3972D0B0">
            <w:pPr>
              <w:pStyle w:val="8"/>
              <w:rPr>
                <w:b/>
                <w:sz w:val="24"/>
              </w:rPr>
            </w:pPr>
          </w:p>
          <w:p w14:paraId="7F281079">
            <w:pPr>
              <w:pStyle w:val="8"/>
              <w:rPr>
                <w:b/>
                <w:sz w:val="24"/>
              </w:rPr>
            </w:pPr>
          </w:p>
          <w:p w14:paraId="7427A304">
            <w:pPr>
              <w:pStyle w:val="8"/>
              <w:rPr>
                <w:b/>
                <w:sz w:val="24"/>
              </w:rPr>
            </w:pPr>
          </w:p>
          <w:p w14:paraId="0B0A37A8">
            <w:pPr>
              <w:pStyle w:val="8"/>
              <w:rPr>
                <w:b/>
                <w:sz w:val="24"/>
              </w:rPr>
            </w:pPr>
          </w:p>
          <w:p w14:paraId="3404AF30">
            <w:pPr>
              <w:pStyle w:val="8"/>
              <w:rPr>
                <w:b/>
                <w:sz w:val="24"/>
              </w:rPr>
            </w:pPr>
          </w:p>
          <w:p w14:paraId="2299E7B0">
            <w:pPr>
              <w:pStyle w:val="8"/>
              <w:rPr>
                <w:b/>
                <w:sz w:val="24"/>
              </w:rPr>
            </w:pPr>
          </w:p>
          <w:p w14:paraId="3892C6C2">
            <w:pPr>
              <w:pStyle w:val="8"/>
              <w:rPr>
                <w:b/>
                <w:sz w:val="24"/>
              </w:rPr>
            </w:pPr>
          </w:p>
          <w:p w14:paraId="0E98D23E">
            <w:pPr>
              <w:pStyle w:val="8"/>
              <w:rPr>
                <w:b/>
                <w:sz w:val="24"/>
              </w:rPr>
            </w:pPr>
          </w:p>
          <w:p w14:paraId="0B584698">
            <w:pPr>
              <w:pStyle w:val="8"/>
              <w:spacing w:before="209"/>
              <w:ind w:left="110" w:right="-29"/>
              <w:rPr>
                <w:sz w:val="24"/>
              </w:rPr>
            </w:pPr>
            <w:r>
              <w:rPr>
                <w:sz w:val="24"/>
              </w:rPr>
              <w:t xml:space="preserve">0263 </w:t>
            </w:r>
          </w:p>
        </w:tc>
        <w:tc>
          <w:tcPr>
            <w:tcW w:w="574" w:type="dxa"/>
            <w:vMerge w:val="restart"/>
          </w:tcPr>
          <w:p w14:paraId="45C31318">
            <w:pPr>
              <w:pStyle w:val="8"/>
              <w:rPr>
                <w:b/>
                <w:sz w:val="24"/>
              </w:rPr>
            </w:pPr>
          </w:p>
          <w:p w14:paraId="5D801B4C">
            <w:pPr>
              <w:pStyle w:val="8"/>
              <w:rPr>
                <w:b/>
                <w:sz w:val="24"/>
              </w:rPr>
            </w:pPr>
          </w:p>
          <w:p w14:paraId="185B29B7">
            <w:pPr>
              <w:pStyle w:val="8"/>
              <w:rPr>
                <w:b/>
                <w:sz w:val="24"/>
              </w:rPr>
            </w:pPr>
          </w:p>
          <w:p w14:paraId="7501A905">
            <w:pPr>
              <w:pStyle w:val="8"/>
              <w:rPr>
                <w:b/>
                <w:sz w:val="24"/>
              </w:rPr>
            </w:pPr>
          </w:p>
          <w:p w14:paraId="35A5DD34">
            <w:pPr>
              <w:pStyle w:val="8"/>
              <w:rPr>
                <w:b/>
                <w:sz w:val="24"/>
              </w:rPr>
            </w:pPr>
          </w:p>
          <w:p w14:paraId="650A9E8A">
            <w:pPr>
              <w:pStyle w:val="8"/>
              <w:rPr>
                <w:b/>
                <w:sz w:val="24"/>
              </w:rPr>
            </w:pPr>
          </w:p>
          <w:p w14:paraId="38A37585">
            <w:pPr>
              <w:pStyle w:val="8"/>
              <w:rPr>
                <w:b/>
                <w:sz w:val="24"/>
              </w:rPr>
            </w:pPr>
          </w:p>
          <w:p w14:paraId="0D7E22D3">
            <w:pPr>
              <w:pStyle w:val="8"/>
              <w:rPr>
                <w:b/>
                <w:sz w:val="24"/>
              </w:rPr>
            </w:pPr>
          </w:p>
          <w:p w14:paraId="1B59443B">
            <w:pPr>
              <w:pStyle w:val="8"/>
              <w:rPr>
                <w:b/>
                <w:sz w:val="24"/>
              </w:rPr>
            </w:pPr>
          </w:p>
          <w:p w14:paraId="179C6428">
            <w:pPr>
              <w:pStyle w:val="8"/>
              <w:rPr>
                <w:b/>
                <w:sz w:val="24"/>
              </w:rPr>
            </w:pPr>
          </w:p>
          <w:p w14:paraId="580EBD79">
            <w:pPr>
              <w:pStyle w:val="8"/>
              <w:rPr>
                <w:b/>
                <w:sz w:val="24"/>
              </w:rPr>
            </w:pPr>
          </w:p>
          <w:p w14:paraId="77B39F68">
            <w:pPr>
              <w:pStyle w:val="8"/>
              <w:rPr>
                <w:b/>
                <w:sz w:val="24"/>
              </w:rPr>
            </w:pPr>
          </w:p>
          <w:p w14:paraId="78787FC6">
            <w:pPr>
              <w:pStyle w:val="8"/>
              <w:rPr>
                <w:b/>
                <w:sz w:val="24"/>
              </w:rPr>
            </w:pPr>
          </w:p>
          <w:p w14:paraId="49FF5997">
            <w:pPr>
              <w:pStyle w:val="8"/>
              <w:spacing w:before="4"/>
              <w:rPr>
                <w:b/>
                <w:sz w:val="23"/>
              </w:rPr>
            </w:pPr>
          </w:p>
          <w:p w14:paraId="26D177B9">
            <w:pPr>
              <w:pStyle w:val="8"/>
              <w:ind w:left="167"/>
              <w:rPr>
                <w:sz w:val="24"/>
              </w:rPr>
            </w:pPr>
            <w:r>
              <w:rPr>
                <w:sz w:val="24"/>
              </w:rPr>
              <w:t>02</w:t>
            </w:r>
          </w:p>
          <w:p w14:paraId="718EA683">
            <w:pPr>
              <w:pStyle w:val="8"/>
              <w:spacing w:before="19" w:line="254" w:lineRule="auto"/>
              <w:ind w:left="167" w:right="34"/>
              <w:rPr>
                <w:sz w:val="24"/>
              </w:rPr>
            </w:pPr>
            <w:r>
              <w:rPr>
                <w:sz w:val="24"/>
              </w:rPr>
              <w:t xml:space="preserve">行政处罚类事项 </w:t>
            </w:r>
          </w:p>
        </w:tc>
        <w:tc>
          <w:tcPr>
            <w:tcW w:w="1694" w:type="dxa"/>
            <w:vMerge w:val="restart"/>
          </w:tcPr>
          <w:p w14:paraId="2ECD27E1">
            <w:pPr>
              <w:pStyle w:val="8"/>
              <w:rPr>
                <w:b/>
                <w:sz w:val="24"/>
              </w:rPr>
            </w:pPr>
          </w:p>
          <w:p w14:paraId="291D0784">
            <w:pPr>
              <w:pStyle w:val="8"/>
              <w:rPr>
                <w:b/>
                <w:sz w:val="24"/>
              </w:rPr>
            </w:pPr>
          </w:p>
          <w:p w14:paraId="0E5371E6">
            <w:pPr>
              <w:pStyle w:val="8"/>
              <w:rPr>
                <w:b/>
                <w:sz w:val="24"/>
              </w:rPr>
            </w:pPr>
          </w:p>
          <w:p w14:paraId="22E4DF91">
            <w:pPr>
              <w:pStyle w:val="8"/>
              <w:rPr>
                <w:b/>
                <w:sz w:val="24"/>
              </w:rPr>
            </w:pPr>
          </w:p>
          <w:p w14:paraId="125C4D9C">
            <w:pPr>
              <w:pStyle w:val="8"/>
              <w:rPr>
                <w:b/>
                <w:sz w:val="24"/>
              </w:rPr>
            </w:pPr>
          </w:p>
          <w:p w14:paraId="6665DF49">
            <w:pPr>
              <w:pStyle w:val="8"/>
              <w:rPr>
                <w:b/>
                <w:sz w:val="24"/>
              </w:rPr>
            </w:pPr>
          </w:p>
          <w:p w14:paraId="6CBAA95A">
            <w:pPr>
              <w:pStyle w:val="8"/>
              <w:rPr>
                <w:b/>
                <w:sz w:val="24"/>
              </w:rPr>
            </w:pPr>
          </w:p>
          <w:p w14:paraId="102019DF">
            <w:pPr>
              <w:pStyle w:val="8"/>
              <w:rPr>
                <w:b/>
                <w:sz w:val="24"/>
              </w:rPr>
            </w:pPr>
          </w:p>
          <w:p w14:paraId="64793BA4">
            <w:pPr>
              <w:pStyle w:val="8"/>
              <w:rPr>
                <w:b/>
                <w:sz w:val="24"/>
              </w:rPr>
            </w:pPr>
          </w:p>
          <w:p w14:paraId="005F9C4A">
            <w:pPr>
              <w:pStyle w:val="8"/>
              <w:rPr>
                <w:b/>
                <w:sz w:val="24"/>
              </w:rPr>
            </w:pPr>
          </w:p>
          <w:p w14:paraId="47392FEB">
            <w:pPr>
              <w:pStyle w:val="8"/>
              <w:rPr>
                <w:b/>
                <w:sz w:val="24"/>
              </w:rPr>
            </w:pPr>
          </w:p>
          <w:p w14:paraId="519DB8E5">
            <w:pPr>
              <w:pStyle w:val="8"/>
              <w:rPr>
                <w:b/>
                <w:sz w:val="24"/>
              </w:rPr>
            </w:pPr>
          </w:p>
          <w:p w14:paraId="225D947A">
            <w:pPr>
              <w:pStyle w:val="8"/>
              <w:rPr>
                <w:b/>
                <w:sz w:val="24"/>
              </w:rPr>
            </w:pPr>
          </w:p>
          <w:p w14:paraId="3CC6DE40">
            <w:pPr>
              <w:pStyle w:val="8"/>
              <w:spacing w:before="4"/>
              <w:rPr>
                <w:b/>
                <w:sz w:val="23"/>
              </w:rPr>
            </w:pPr>
          </w:p>
          <w:p w14:paraId="3E334323">
            <w:pPr>
              <w:pStyle w:val="8"/>
              <w:spacing w:line="254" w:lineRule="auto"/>
              <w:ind w:left="124" w:right="-15"/>
              <w:jc w:val="both"/>
              <w:rPr>
                <w:sz w:val="24"/>
              </w:rPr>
            </w:pPr>
            <w:r>
              <w:rPr>
                <w:sz w:val="24"/>
              </w:rPr>
              <w:t xml:space="preserve">对从事职业卫生技术服务的机构、承担职业健康检查以及职业病诊断的医疗卫生机构出具虚假证明文件的处罚 </w:t>
            </w:r>
          </w:p>
        </w:tc>
        <w:tc>
          <w:tcPr>
            <w:tcW w:w="4397" w:type="dxa"/>
          </w:tcPr>
          <w:p w14:paraId="282F86AB">
            <w:pPr>
              <w:pStyle w:val="8"/>
              <w:rPr>
                <w:b/>
                <w:sz w:val="24"/>
              </w:rPr>
            </w:pPr>
          </w:p>
          <w:p w14:paraId="14F6F38D">
            <w:pPr>
              <w:pStyle w:val="8"/>
              <w:rPr>
                <w:b/>
                <w:sz w:val="24"/>
              </w:rPr>
            </w:pPr>
          </w:p>
          <w:p w14:paraId="45C55B45">
            <w:pPr>
              <w:pStyle w:val="8"/>
              <w:rPr>
                <w:b/>
                <w:sz w:val="17"/>
              </w:rPr>
            </w:pPr>
          </w:p>
          <w:p w14:paraId="6968DD93">
            <w:pPr>
              <w:pStyle w:val="8"/>
              <w:ind w:left="107"/>
              <w:rPr>
                <w:sz w:val="24"/>
              </w:rPr>
            </w:pPr>
            <w:r>
              <w:rPr>
                <w:sz w:val="24"/>
              </w:rPr>
              <w:t xml:space="preserve">法律法规和政策文件 </w:t>
            </w:r>
          </w:p>
        </w:tc>
        <w:tc>
          <w:tcPr>
            <w:tcW w:w="4961" w:type="dxa"/>
            <w:vMerge w:val="restart"/>
          </w:tcPr>
          <w:p w14:paraId="5D3C1EA2">
            <w:pPr>
              <w:pStyle w:val="8"/>
              <w:rPr>
                <w:b/>
                <w:sz w:val="24"/>
              </w:rPr>
            </w:pPr>
          </w:p>
          <w:p w14:paraId="46C9FB5B">
            <w:pPr>
              <w:pStyle w:val="8"/>
              <w:rPr>
                <w:b/>
                <w:sz w:val="24"/>
              </w:rPr>
            </w:pPr>
          </w:p>
          <w:p w14:paraId="3E74CF9F">
            <w:pPr>
              <w:pStyle w:val="8"/>
              <w:rPr>
                <w:b/>
                <w:sz w:val="24"/>
              </w:rPr>
            </w:pPr>
          </w:p>
          <w:p w14:paraId="1FA7CCB5">
            <w:pPr>
              <w:pStyle w:val="8"/>
              <w:rPr>
                <w:b/>
                <w:sz w:val="24"/>
              </w:rPr>
            </w:pPr>
          </w:p>
          <w:p w14:paraId="4131E5D5">
            <w:pPr>
              <w:pStyle w:val="8"/>
              <w:rPr>
                <w:b/>
                <w:sz w:val="24"/>
              </w:rPr>
            </w:pPr>
          </w:p>
          <w:p w14:paraId="1EB98562">
            <w:pPr>
              <w:pStyle w:val="8"/>
              <w:rPr>
                <w:b/>
                <w:sz w:val="24"/>
              </w:rPr>
            </w:pPr>
          </w:p>
          <w:p w14:paraId="34680D67">
            <w:pPr>
              <w:pStyle w:val="8"/>
              <w:rPr>
                <w:b/>
                <w:sz w:val="24"/>
              </w:rPr>
            </w:pPr>
          </w:p>
          <w:p w14:paraId="05D65F64">
            <w:pPr>
              <w:pStyle w:val="8"/>
              <w:rPr>
                <w:b/>
                <w:sz w:val="24"/>
              </w:rPr>
            </w:pPr>
          </w:p>
          <w:p w14:paraId="356F4C9B">
            <w:pPr>
              <w:pStyle w:val="8"/>
              <w:rPr>
                <w:b/>
                <w:sz w:val="24"/>
              </w:rPr>
            </w:pPr>
          </w:p>
          <w:p w14:paraId="0027A2E1">
            <w:pPr>
              <w:pStyle w:val="8"/>
              <w:rPr>
                <w:b/>
                <w:sz w:val="24"/>
              </w:rPr>
            </w:pPr>
          </w:p>
          <w:p w14:paraId="135DA962">
            <w:pPr>
              <w:pStyle w:val="8"/>
              <w:rPr>
                <w:b/>
                <w:sz w:val="24"/>
              </w:rPr>
            </w:pPr>
          </w:p>
          <w:p w14:paraId="2B52F3F2">
            <w:pPr>
              <w:pStyle w:val="8"/>
              <w:spacing w:before="4"/>
              <w:rPr>
                <w:b/>
                <w:sz w:val="20"/>
              </w:rPr>
            </w:pPr>
          </w:p>
          <w:p w14:paraId="3F057C06">
            <w:pPr>
              <w:pStyle w:val="8"/>
              <w:spacing w:before="1"/>
              <w:ind w:left="108"/>
              <w:rPr>
                <w:sz w:val="24"/>
              </w:rPr>
            </w:pPr>
            <w:r>
              <w:rPr>
                <w:sz w:val="24"/>
              </w:rPr>
              <w:t>【法律】《中华人民共和国行政处罚法》</w:t>
            </w:r>
          </w:p>
          <w:p w14:paraId="78C81843">
            <w:pPr>
              <w:pStyle w:val="8"/>
              <w:spacing w:before="19"/>
              <w:ind w:left="108"/>
              <w:rPr>
                <w:sz w:val="24"/>
              </w:rPr>
            </w:pPr>
            <w:r>
              <w:rPr>
                <w:sz w:val="24"/>
              </w:rPr>
              <w:t>（中华人民共和国主席令第 63 号 2009 年 8</w:t>
            </w:r>
          </w:p>
          <w:p w14:paraId="2B002D61">
            <w:pPr>
              <w:pStyle w:val="8"/>
              <w:spacing w:before="19"/>
              <w:ind w:left="108"/>
              <w:rPr>
                <w:sz w:val="24"/>
              </w:rPr>
            </w:pPr>
            <w:r>
              <w:rPr>
                <w:sz w:val="24"/>
              </w:rPr>
              <w:t xml:space="preserve">月 27 日修正） </w:t>
            </w:r>
          </w:p>
          <w:p w14:paraId="079F24ED">
            <w:pPr>
              <w:pStyle w:val="8"/>
              <w:spacing w:before="19"/>
              <w:ind w:left="108"/>
              <w:rPr>
                <w:sz w:val="24"/>
              </w:rPr>
            </w:pPr>
            <w:r>
              <w:rPr>
                <w:sz w:val="24"/>
              </w:rPr>
              <w:t>【法律】《中华人民共和国职业病防治法》</w:t>
            </w:r>
          </w:p>
          <w:p w14:paraId="085EE04C">
            <w:pPr>
              <w:pStyle w:val="8"/>
              <w:spacing w:before="16"/>
              <w:ind w:left="108"/>
              <w:rPr>
                <w:sz w:val="24"/>
              </w:rPr>
            </w:pPr>
            <w:r>
              <w:rPr>
                <w:sz w:val="24"/>
              </w:rPr>
              <w:t>（</w:t>
            </w:r>
            <w:r>
              <w:rPr>
                <w:spacing w:val="-5"/>
                <w:sz w:val="24"/>
              </w:rPr>
              <w:t xml:space="preserve">中华人民共和国主席令第 </w:t>
            </w:r>
            <w:r>
              <w:rPr>
                <w:sz w:val="24"/>
              </w:rPr>
              <w:t>24</w:t>
            </w:r>
            <w:r>
              <w:rPr>
                <w:spacing w:val="-20"/>
                <w:sz w:val="24"/>
              </w:rPr>
              <w:t xml:space="preserve"> 号 </w:t>
            </w:r>
            <w:r>
              <w:rPr>
                <w:sz w:val="24"/>
              </w:rPr>
              <w:t>2018</w:t>
            </w:r>
            <w:r>
              <w:rPr>
                <w:spacing w:val="-40"/>
                <w:sz w:val="24"/>
              </w:rPr>
              <w:t xml:space="preserve"> 年 </w:t>
            </w:r>
            <w:r>
              <w:rPr>
                <w:sz w:val="24"/>
              </w:rPr>
              <w:t>12</w:t>
            </w:r>
          </w:p>
          <w:p w14:paraId="42BC71B5">
            <w:pPr>
              <w:pStyle w:val="8"/>
              <w:spacing w:before="19"/>
              <w:ind w:left="108"/>
              <w:rPr>
                <w:sz w:val="24"/>
              </w:rPr>
            </w:pPr>
            <w:r>
              <w:rPr>
                <w:sz w:val="24"/>
              </w:rPr>
              <w:t xml:space="preserve">月 29 日修改) </w:t>
            </w:r>
          </w:p>
          <w:p w14:paraId="20F242FB">
            <w:pPr>
              <w:pStyle w:val="8"/>
              <w:spacing w:before="19" w:line="254" w:lineRule="auto"/>
              <w:ind w:left="108" w:right="280"/>
              <w:jc w:val="both"/>
              <w:rPr>
                <w:sz w:val="24"/>
              </w:rPr>
            </w:pPr>
            <w:r>
              <w:rPr>
                <w:sz w:val="24"/>
              </w:rPr>
              <w:t xml:space="preserve">【部门规章及规范性文件】《职业健康检查管理办法》（中华人民共和国国家卫生健康委员会令第 2 号） </w:t>
            </w:r>
          </w:p>
          <w:p w14:paraId="417A9114">
            <w:pPr>
              <w:pStyle w:val="8"/>
              <w:spacing w:before="1" w:line="252" w:lineRule="auto"/>
              <w:ind w:left="108" w:right="100"/>
              <w:jc w:val="both"/>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14:paraId="7517EBD3">
            <w:pPr>
              <w:pStyle w:val="8"/>
              <w:spacing w:before="6"/>
              <w:ind w:left="108"/>
              <w:jc w:val="both"/>
              <w:rPr>
                <w:sz w:val="24"/>
              </w:rPr>
            </w:pPr>
            <w:r>
              <w:rPr>
                <w:sz w:val="24"/>
              </w:rPr>
              <w:t xml:space="preserve">生部令第 53 号） </w:t>
            </w:r>
          </w:p>
        </w:tc>
        <w:tc>
          <w:tcPr>
            <w:tcW w:w="1277" w:type="dxa"/>
            <w:vMerge w:val="restart"/>
          </w:tcPr>
          <w:p w14:paraId="6933B437">
            <w:pPr>
              <w:pStyle w:val="8"/>
              <w:rPr>
                <w:b/>
                <w:sz w:val="24"/>
              </w:rPr>
            </w:pPr>
          </w:p>
          <w:p w14:paraId="6FB92406">
            <w:pPr>
              <w:pStyle w:val="8"/>
              <w:rPr>
                <w:b/>
                <w:sz w:val="24"/>
              </w:rPr>
            </w:pPr>
          </w:p>
          <w:p w14:paraId="55DA675D">
            <w:pPr>
              <w:pStyle w:val="8"/>
              <w:spacing w:before="1"/>
              <w:rPr>
                <w:b/>
                <w:sz w:val="31"/>
              </w:rPr>
            </w:pPr>
          </w:p>
          <w:p w14:paraId="0BB97238">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36FDDEEA">
            <w:pPr>
              <w:pStyle w:val="8"/>
              <w:rPr>
                <w:b/>
                <w:sz w:val="24"/>
              </w:rPr>
            </w:pPr>
          </w:p>
          <w:p w14:paraId="50790B54">
            <w:pPr>
              <w:pStyle w:val="8"/>
              <w:rPr>
                <w:b/>
                <w:sz w:val="24"/>
              </w:rPr>
            </w:pPr>
          </w:p>
          <w:p w14:paraId="4982CE9B">
            <w:pPr>
              <w:pStyle w:val="8"/>
              <w:rPr>
                <w:b/>
                <w:sz w:val="24"/>
              </w:rPr>
            </w:pPr>
          </w:p>
          <w:p w14:paraId="0A52E645">
            <w:pPr>
              <w:pStyle w:val="8"/>
              <w:spacing w:before="7"/>
              <w:rPr>
                <w:b/>
                <w:sz w:val="32"/>
              </w:rPr>
            </w:pPr>
          </w:p>
          <w:p w14:paraId="77EEDBAD">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0E1C95B6">
            <w:pPr>
              <w:pStyle w:val="8"/>
              <w:tabs>
                <w:tab w:val="left" w:pos="4068"/>
              </w:tabs>
              <w:spacing w:before="18"/>
              <w:ind w:left="108"/>
              <w:jc w:val="center"/>
              <w:rPr>
                <w:sz w:val="24"/>
              </w:rPr>
            </w:pPr>
            <w:r>
              <w:rPr>
                <w:sz w:val="24"/>
              </w:rPr>
              <w:t>■政府网站</w:t>
            </w:r>
          </w:p>
        </w:tc>
        <w:tc>
          <w:tcPr>
            <w:tcW w:w="424" w:type="dxa"/>
            <w:vMerge w:val="restart"/>
          </w:tcPr>
          <w:p w14:paraId="1385D633">
            <w:pPr>
              <w:pStyle w:val="8"/>
              <w:rPr>
                <w:b/>
                <w:sz w:val="24"/>
              </w:rPr>
            </w:pPr>
          </w:p>
          <w:p w14:paraId="32A597FF">
            <w:pPr>
              <w:pStyle w:val="8"/>
              <w:rPr>
                <w:b/>
                <w:sz w:val="24"/>
              </w:rPr>
            </w:pPr>
          </w:p>
          <w:p w14:paraId="218C9B47">
            <w:pPr>
              <w:pStyle w:val="8"/>
              <w:rPr>
                <w:b/>
                <w:sz w:val="24"/>
              </w:rPr>
            </w:pPr>
          </w:p>
          <w:p w14:paraId="5741C31F">
            <w:pPr>
              <w:pStyle w:val="8"/>
              <w:rPr>
                <w:b/>
                <w:sz w:val="24"/>
              </w:rPr>
            </w:pPr>
          </w:p>
          <w:p w14:paraId="26F893A6">
            <w:pPr>
              <w:pStyle w:val="8"/>
              <w:rPr>
                <w:b/>
                <w:sz w:val="24"/>
              </w:rPr>
            </w:pPr>
          </w:p>
          <w:p w14:paraId="5FBB05A8">
            <w:pPr>
              <w:pStyle w:val="8"/>
              <w:spacing w:before="9"/>
              <w:rPr>
                <w:b/>
              </w:rPr>
            </w:pPr>
          </w:p>
          <w:p w14:paraId="0D1B7F53">
            <w:pPr>
              <w:pStyle w:val="8"/>
              <w:spacing w:before="1"/>
              <w:ind w:left="108" w:right="-58"/>
              <w:rPr>
                <w:sz w:val="24"/>
              </w:rPr>
            </w:pPr>
            <w:r>
              <w:rPr>
                <w:sz w:val="24"/>
              </w:rPr>
              <w:t xml:space="preserve">√ </w:t>
            </w:r>
          </w:p>
        </w:tc>
        <w:tc>
          <w:tcPr>
            <w:tcW w:w="426" w:type="dxa"/>
            <w:vMerge w:val="restart"/>
          </w:tcPr>
          <w:p w14:paraId="20417C40">
            <w:pPr>
              <w:pStyle w:val="8"/>
              <w:rPr>
                <w:b/>
                <w:sz w:val="24"/>
              </w:rPr>
            </w:pPr>
          </w:p>
          <w:p w14:paraId="2C1B3803">
            <w:pPr>
              <w:pStyle w:val="8"/>
              <w:rPr>
                <w:b/>
                <w:sz w:val="24"/>
              </w:rPr>
            </w:pPr>
          </w:p>
          <w:p w14:paraId="7C5A48FE">
            <w:pPr>
              <w:pStyle w:val="8"/>
              <w:rPr>
                <w:b/>
                <w:sz w:val="24"/>
              </w:rPr>
            </w:pPr>
          </w:p>
          <w:p w14:paraId="2561723A">
            <w:pPr>
              <w:pStyle w:val="8"/>
              <w:rPr>
                <w:b/>
                <w:sz w:val="24"/>
              </w:rPr>
            </w:pPr>
          </w:p>
          <w:p w14:paraId="13C2FC1C">
            <w:pPr>
              <w:pStyle w:val="8"/>
              <w:rPr>
                <w:b/>
                <w:sz w:val="24"/>
              </w:rPr>
            </w:pPr>
          </w:p>
          <w:p w14:paraId="3BB28A5F">
            <w:pPr>
              <w:pStyle w:val="8"/>
              <w:spacing w:before="9"/>
              <w:rPr>
                <w:b/>
              </w:rPr>
            </w:pPr>
          </w:p>
          <w:p w14:paraId="52B0374C">
            <w:pPr>
              <w:pStyle w:val="8"/>
              <w:spacing w:before="1"/>
              <w:ind w:left="109" w:right="-58"/>
              <w:rPr>
                <w:sz w:val="24"/>
              </w:rPr>
            </w:pPr>
            <w:r>
              <w:rPr>
                <w:sz w:val="24"/>
              </w:rPr>
              <w:t xml:space="preserve">   </w:t>
            </w:r>
          </w:p>
        </w:tc>
        <w:tc>
          <w:tcPr>
            <w:tcW w:w="424" w:type="dxa"/>
            <w:vMerge w:val="restart"/>
          </w:tcPr>
          <w:p w14:paraId="1A88CBA9">
            <w:pPr>
              <w:pStyle w:val="8"/>
              <w:rPr>
                <w:b/>
                <w:sz w:val="24"/>
              </w:rPr>
            </w:pPr>
          </w:p>
          <w:p w14:paraId="3F25D4B1">
            <w:pPr>
              <w:pStyle w:val="8"/>
              <w:rPr>
                <w:b/>
                <w:sz w:val="24"/>
              </w:rPr>
            </w:pPr>
          </w:p>
          <w:p w14:paraId="15844CEA">
            <w:pPr>
              <w:pStyle w:val="8"/>
              <w:rPr>
                <w:b/>
                <w:sz w:val="24"/>
              </w:rPr>
            </w:pPr>
          </w:p>
          <w:p w14:paraId="7C34E2BD">
            <w:pPr>
              <w:pStyle w:val="8"/>
              <w:rPr>
                <w:b/>
                <w:sz w:val="24"/>
              </w:rPr>
            </w:pPr>
          </w:p>
          <w:p w14:paraId="29A169E7">
            <w:pPr>
              <w:pStyle w:val="8"/>
              <w:rPr>
                <w:b/>
                <w:sz w:val="24"/>
              </w:rPr>
            </w:pPr>
          </w:p>
          <w:p w14:paraId="6D6F1EC3">
            <w:pPr>
              <w:pStyle w:val="8"/>
              <w:spacing w:before="9"/>
              <w:rPr>
                <w:b/>
              </w:rPr>
            </w:pPr>
          </w:p>
          <w:p w14:paraId="133B6E48">
            <w:pPr>
              <w:pStyle w:val="8"/>
              <w:spacing w:before="1"/>
              <w:ind w:left="110" w:right="-58"/>
              <w:rPr>
                <w:sz w:val="24"/>
              </w:rPr>
            </w:pPr>
            <w:r>
              <w:rPr>
                <w:sz w:val="24"/>
              </w:rPr>
              <w:t xml:space="preserve">√ </w:t>
            </w:r>
          </w:p>
        </w:tc>
        <w:tc>
          <w:tcPr>
            <w:tcW w:w="424" w:type="dxa"/>
            <w:vMerge w:val="restart"/>
          </w:tcPr>
          <w:p w14:paraId="61BAED1B">
            <w:pPr>
              <w:pStyle w:val="8"/>
              <w:rPr>
                <w:b/>
                <w:sz w:val="24"/>
              </w:rPr>
            </w:pPr>
          </w:p>
          <w:p w14:paraId="09789849">
            <w:pPr>
              <w:pStyle w:val="8"/>
              <w:rPr>
                <w:b/>
                <w:sz w:val="24"/>
              </w:rPr>
            </w:pPr>
          </w:p>
          <w:p w14:paraId="2BB1987D">
            <w:pPr>
              <w:pStyle w:val="8"/>
              <w:rPr>
                <w:b/>
                <w:sz w:val="24"/>
              </w:rPr>
            </w:pPr>
          </w:p>
          <w:p w14:paraId="4536CA1C">
            <w:pPr>
              <w:pStyle w:val="8"/>
              <w:rPr>
                <w:b/>
                <w:sz w:val="24"/>
              </w:rPr>
            </w:pPr>
          </w:p>
          <w:p w14:paraId="339DEFFB">
            <w:pPr>
              <w:pStyle w:val="8"/>
              <w:rPr>
                <w:b/>
                <w:sz w:val="24"/>
              </w:rPr>
            </w:pPr>
          </w:p>
          <w:p w14:paraId="1B41B5A3">
            <w:pPr>
              <w:pStyle w:val="8"/>
              <w:spacing w:before="9"/>
              <w:rPr>
                <w:b/>
              </w:rPr>
            </w:pPr>
          </w:p>
          <w:p w14:paraId="7B1D0A9D">
            <w:pPr>
              <w:pStyle w:val="8"/>
              <w:spacing w:before="1"/>
              <w:ind w:left="111" w:right="-72"/>
              <w:rPr>
                <w:sz w:val="24"/>
              </w:rPr>
            </w:pPr>
            <w:r>
              <w:rPr>
                <w:sz w:val="24"/>
              </w:rPr>
              <w:t xml:space="preserve">   </w:t>
            </w:r>
          </w:p>
        </w:tc>
        <w:tc>
          <w:tcPr>
            <w:tcW w:w="424" w:type="dxa"/>
            <w:vMerge w:val="restart"/>
          </w:tcPr>
          <w:p w14:paraId="4715EF7D">
            <w:pPr>
              <w:pStyle w:val="8"/>
              <w:rPr>
                <w:b/>
                <w:sz w:val="24"/>
              </w:rPr>
            </w:pPr>
          </w:p>
          <w:p w14:paraId="14EF0044">
            <w:pPr>
              <w:pStyle w:val="8"/>
              <w:rPr>
                <w:b/>
                <w:sz w:val="24"/>
              </w:rPr>
            </w:pPr>
          </w:p>
          <w:p w14:paraId="50D584BB">
            <w:pPr>
              <w:pStyle w:val="8"/>
              <w:rPr>
                <w:b/>
                <w:sz w:val="24"/>
              </w:rPr>
            </w:pPr>
          </w:p>
          <w:p w14:paraId="60A40A85">
            <w:pPr>
              <w:pStyle w:val="8"/>
              <w:rPr>
                <w:b/>
                <w:sz w:val="24"/>
              </w:rPr>
            </w:pPr>
          </w:p>
          <w:p w14:paraId="584A0D56">
            <w:pPr>
              <w:pStyle w:val="8"/>
              <w:rPr>
                <w:b/>
                <w:sz w:val="24"/>
              </w:rPr>
            </w:pPr>
          </w:p>
          <w:p w14:paraId="10980227">
            <w:pPr>
              <w:pStyle w:val="8"/>
              <w:spacing w:before="9"/>
              <w:rPr>
                <w:b/>
              </w:rPr>
            </w:pPr>
          </w:p>
          <w:p w14:paraId="7F3D1D6A">
            <w:pPr>
              <w:pStyle w:val="8"/>
              <w:spacing w:before="1"/>
              <w:ind w:left="112" w:right="-72"/>
              <w:rPr>
                <w:sz w:val="24"/>
              </w:rPr>
            </w:pPr>
            <w:r>
              <w:rPr>
                <w:sz w:val="24"/>
              </w:rPr>
              <w:t xml:space="preserve">√ </w:t>
            </w:r>
          </w:p>
        </w:tc>
        <w:tc>
          <w:tcPr>
            <w:tcW w:w="426" w:type="dxa"/>
            <w:vMerge w:val="restart"/>
          </w:tcPr>
          <w:p w14:paraId="3C29C071">
            <w:pPr>
              <w:pStyle w:val="8"/>
              <w:rPr>
                <w:b/>
                <w:sz w:val="24"/>
              </w:rPr>
            </w:pPr>
          </w:p>
          <w:p w14:paraId="1E434D55">
            <w:pPr>
              <w:pStyle w:val="8"/>
              <w:rPr>
                <w:b/>
                <w:sz w:val="24"/>
              </w:rPr>
            </w:pPr>
          </w:p>
          <w:p w14:paraId="2D6BBFFF">
            <w:pPr>
              <w:pStyle w:val="8"/>
              <w:rPr>
                <w:b/>
                <w:sz w:val="24"/>
              </w:rPr>
            </w:pPr>
          </w:p>
          <w:p w14:paraId="5480ECAA">
            <w:pPr>
              <w:pStyle w:val="8"/>
              <w:rPr>
                <w:b/>
                <w:sz w:val="24"/>
              </w:rPr>
            </w:pPr>
          </w:p>
          <w:p w14:paraId="17163011">
            <w:pPr>
              <w:pStyle w:val="8"/>
              <w:rPr>
                <w:b/>
                <w:sz w:val="24"/>
              </w:rPr>
            </w:pPr>
          </w:p>
          <w:p w14:paraId="538DD81A">
            <w:pPr>
              <w:pStyle w:val="8"/>
              <w:spacing w:before="9"/>
              <w:rPr>
                <w:b/>
              </w:rPr>
            </w:pPr>
          </w:p>
          <w:p w14:paraId="6431B194">
            <w:pPr>
              <w:pStyle w:val="8"/>
              <w:spacing w:before="1"/>
              <w:ind w:left="115" w:right="-72"/>
              <w:rPr>
                <w:sz w:val="24"/>
              </w:rPr>
            </w:pPr>
            <w:r>
              <w:rPr>
                <w:sz w:val="24"/>
              </w:rPr>
              <w:t xml:space="preserve">   </w:t>
            </w:r>
          </w:p>
        </w:tc>
      </w:tr>
      <w:tr w14:paraId="784FAC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14:paraId="390DD7BA">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0BF04CA5">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78551AB5">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63C97A6A">
            <w:pPr>
              <w:pStyle w:val="8"/>
              <w:rPr>
                <w:b/>
                <w:sz w:val="24"/>
              </w:rPr>
            </w:pPr>
          </w:p>
          <w:p w14:paraId="60E556DE">
            <w:pPr>
              <w:pStyle w:val="8"/>
              <w:rPr>
                <w:b/>
                <w:sz w:val="24"/>
              </w:rPr>
            </w:pPr>
          </w:p>
          <w:p w14:paraId="1D9FD72E">
            <w:pPr>
              <w:pStyle w:val="8"/>
              <w:spacing w:before="4"/>
              <w:rPr>
                <w:b/>
                <w:sz w:val="17"/>
              </w:rPr>
            </w:pPr>
          </w:p>
          <w:p w14:paraId="2E2579DF">
            <w:pPr>
              <w:pStyle w:val="8"/>
              <w:ind w:left="107"/>
              <w:rPr>
                <w:sz w:val="24"/>
              </w:rPr>
            </w:pPr>
            <w:r>
              <w:rPr>
                <w:sz w:val="24"/>
              </w:rPr>
              <w:t xml:space="preserve">投诉举报电话以及网上投诉渠道 </w:t>
            </w:r>
          </w:p>
        </w:tc>
        <w:tc>
          <w:tcPr>
            <w:tcW w:w="4961" w:type="dxa"/>
            <w:vMerge w:val="continue"/>
            <w:tcBorders>
              <w:top w:val="nil"/>
            </w:tcBorders>
          </w:tcPr>
          <w:p w14:paraId="1997B5E6">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1F1255DD">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206D355F">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46D72337">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18F1587">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57639C35">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A4D4998">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4A53521">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3935A21">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12E0CD42">
            <w:pPr>
              <w:autoSpaceDE w:val="0"/>
              <w:autoSpaceDN w:val="0"/>
              <w:ind w:firstLine="0" w:firstLineChars="0"/>
              <w:jc w:val="left"/>
              <w:rPr>
                <w:rFonts w:ascii="宋体" w:hAnsi="宋体" w:eastAsia="宋体" w:cs="宋体"/>
                <w:kern w:val="0"/>
                <w:sz w:val="2"/>
                <w:szCs w:val="2"/>
                <w:lang w:val="zh-CN" w:bidi="zh-CN"/>
              </w:rPr>
            </w:pPr>
          </w:p>
        </w:tc>
      </w:tr>
      <w:tr w14:paraId="23DEE6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3C819CDE">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3110B4ED">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64714B7E">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28B8110D">
            <w:pPr>
              <w:pStyle w:val="8"/>
              <w:rPr>
                <w:b/>
                <w:sz w:val="24"/>
              </w:rPr>
            </w:pPr>
          </w:p>
          <w:p w14:paraId="3811B761">
            <w:pPr>
              <w:pStyle w:val="8"/>
              <w:spacing w:before="1"/>
              <w:rPr>
                <w:b/>
                <w:sz w:val="28"/>
              </w:rPr>
            </w:pPr>
          </w:p>
          <w:p w14:paraId="1AAB5C56">
            <w:pPr>
              <w:pStyle w:val="8"/>
              <w:spacing w:line="254" w:lineRule="auto"/>
              <w:ind w:left="107" w:right="438"/>
              <w:rPr>
                <w:sz w:val="24"/>
              </w:rPr>
            </w:pPr>
            <w:r>
              <w:rPr>
                <w:sz w:val="24"/>
              </w:rPr>
              <w:t xml:space="preserve">受理和立案信息，包括：案件受理记录、立案报告 </w:t>
            </w:r>
          </w:p>
        </w:tc>
        <w:tc>
          <w:tcPr>
            <w:tcW w:w="4961" w:type="dxa"/>
            <w:vMerge w:val="continue"/>
            <w:tcBorders>
              <w:top w:val="nil"/>
            </w:tcBorders>
          </w:tcPr>
          <w:p w14:paraId="6183D223">
            <w:pPr>
              <w:autoSpaceDE w:val="0"/>
              <w:autoSpaceDN w:val="0"/>
              <w:ind w:firstLine="0" w:firstLineChars="0"/>
              <w:jc w:val="left"/>
              <w:rPr>
                <w:rFonts w:ascii="宋体" w:hAnsi="宋体" w:eastAsia="宋体" w:cs="宋体"/>
                <w:kern w:val="0"/>
                <w:sz w:val="2"/>
                <w:szCs w:val="2"/>
                <w:lang w:val="zh-CN" w:bidi="zh-CN"/>
              </w:rPr>
            </w:pPr>
          </w:p>
        </w:tc>
        <w:tc>
          <w:tcPr>
            <w:tcW w:w="1277" w:type="dxa"/>
            <w:vMerge w:val="restart"/>
          </w:tcPr>
          <w:p w14:paraId="18FC3A0C">
            <w:pPr>
              <w:pStyle w:val="8"/>
              <w:rPr>
                <w:b/>
                <w:sz w:val="24"/>
              </w:rPr>
            </w:pPr>
          </w:p>
          <w:p w14:paraId="2AB38FFA">
            <w:pPr>
              <w:pStyle w:val="8"/>
              <w:rPr>
                <w:b/>
                <w:sz w:val="24"/>
              </w:rPr>
            </w:pPr>
          </w:p>
          <w:p w14:paraId="7C96060E">
            <w:pPr>
              <w:pStyle w:val="8"/>
              <w:spacing w:before="6"/>
              <w:rPr>
                <w:b/>
                <w:sz w:val="30"/>
              </w:rPr>
            </w:pPr>
          </w:p>
          <w:p w14:paraId="5054B23F">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294D210E">
            <w:pPr>
              <w:pStyle w:val="8"/>
              <w:rPr>
                <w:b/>
                <w:sz w:val="24"/>
              </w:rPr>
            </w:pPr>
          </w:p>
          <w:p w14:paraId="4D220042">
            <w:pPr>
              <w:pStyle w:val="8"/>
              <w:rPr>
                <w:b/>
                <w:sz w:val="24"/>
              </w:rPr>
            </w:pPr>
          </w:p>
          <w:p w14:paraId="186C11BA">
            <w:pPr>
              <w:pStyle w:val="8"/>
              <w:rPr>
                <w:b/>
                <w:sz w:val="24"/>
              </w:rPr>
            </w:pPr>
          </w:p>
          <w:p w14:paraId="5713D96A">
            <w:pPr>
              <w:pStyle w:val="8"/>
              <w:spacing w:before="12"/>
              <w:rPr>
                <w:b/>
                <w:sz w:val="31"/>
              </w:rPr>
            </w:pPr>
          </w:p>
          <w:p w14:paraId="1A4CF8BD">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7CF379CE">
            <w:pPr>
              <w:pStyle w:val="8"/>
              <w:spacing w:before="17"/>
              <w:ind w:left="108" w:right="-29"/>
              <w:jc w:val="center"/>
              <w:rPr>
                <w:sz w:val="24"/>
              </w:rPr>
            </w:pPr>
            <w:r>
              <w:rPr>
                <w:sz w:val="24"/>
              </w:rPr>
              <w:t>■精准推送</w:t>
            </w:r>
          </w:p>
        </w:tc>
        <w:tc>
          <w:tcPr>
            <w:tcW w:w="424" w:type="dxa"/>
            <w:vMerge w:val="restart"/>
          </w:tcPr>
          <w:p w14:paraId="22241A1A">
            <w:pPr>
              <w:pStyle w:val="8"/>
              <w:rPr>
                <w:b/>
                <w:sz w:val="24"/>
              </w:rPr>
            </w:pPr>
          </w:p>
          <w:p w14:paraId="564D13FE">
            <w:pPr>
              <w:pStyle w:val="8"/>
              <w:rPr>
                <w:b/>
                <w:sz w:val="24"/>
              </w:rPr>
            </w:pPr>
          </w:p>
          <w:p w14:paraId="6FD40BA7">
            <w:pPr>
              <w:pStyle w:val="8"/>
              <w:rPr>
                <w:b/>
                <w:sz w:val="24"/>
              </w:rPr>
            </w:pPr>
          </w:p>
          <w:p w14:paraId="58A18786">
            <w:pPr>
              <w:pStyle w:val="8"/>
              <w:rPr>
                <w:b/>
                <w:sz w:val="24"/>
              </w:rPr>
            </w:pPr>
          </w:p>
          <w:p w14:paraId="2FD17AB8">
            <w:pPr>
              <w:pStyle w:val="8"/>
              <w:rPr>
                <w:b/>
                <w:sz w:val="24"/>
              </w:rPr>
            </w:pPr>
          </w:p>
          <w:p w14:paraId="4D20601C">
            <w:pPr>
              <w:pStyle w:val="8"/>
              <w:spacing w:before="2"/>
              <w:rPr>
                <w:b/>
              </w:rPr>
            </w:pPr>
          </w:p>
          <w:p w14:paraId="76705338">
            <w:pPr>
              <w:pStyle w:val="8"/>
              <w:ind w:left="108" w:right="-58"/>
              <w:rPr>
                <w:sz w:val="24"/>
              </w:rPr>
            </w:pPr>
            <w:r>
              <w:rPr>
                <w:sz w:val="24"/>
              </w:rPr>
              <w:t xml:space="preserve">   </w:t>
            </w:r>
          </w:p>
        </w:tc>
        <w:tc>
          <w:tcPr>
            <w:tcW w:w="426" w:type="dxa"/>
            <w:vMerge w:val="restart"/>
          </w:tcPr>
          <w:p w14:paraId="3B39E390">
            <w:pPr>
              <w:pStyle w:val="8"/>
              <w:rPr>
                <w:b/>
                <w:sz w:val="24"/>
              </w:rPr>
            </w:pPr>
          </w:p>
          <w:p w14:paraId="5C0A234D">
            <w:pPr>
              <w:pStyle w:val="8"/>
              <w:rPr>
                <w:b/>
                <w:sz w:val="24"/>
              </w:rPr>
            </w:pPr>
          </w:p>
          <w:p w14:paraId="41AC7F15">
            <w:pPr>
              <w:pStyle w:val="8"/>
              <w:spacing w:before="6"/>
              <w:rPr>
                <w:b/>
                <w:sz w:val="30"/>
              </w:rPr>
            </w:pPr>
          </w:p>
          <w:p w14:paraId="590D67A4">
            <w:pPr>
              <w:pStyle w:val="8"/>
              <w:spacing w:line="254" w:lineRule="auto"/>
              <w:ind w:left="109" w:right="-58"/>
              <w:jc w:val="both"/>
              <w:rPr>
                <w:sz w:val="24"/>
              </w:rPr>
            </w:pPr>
            <w:r>
              <w:rPr>
                <w:sz w:val="24"/>
              </w:rPr>
              <w:t xml:space="preserve">√ 行政相对人 </w:t>
            </w:r>
          </w:p>
        </w:tc>
        <w:tc>
          <w:tcPr>
            <w:tcW w:w="424" w:type="dxa"/>
            <w:vMerge w:val="restart"/>
          </w:tcPr>
          <w:p w14:paraId="2BF955B1">
            <w:pPr>
              <w:pStyle w:val="8"/>
              <w:rPr>
                <w:b/>
                <w:sz w:val="24"/>
              </w:rPr>
            </w:pPr>
          </w:p>
          <w:p w14:paraId="2BAB3E06">
            <w:pPr>
              <w:pStyle w:val="8"/>
              <w:rPr>
                <w:b/>
                <w:sz w:val="24"/>
              </w:rPr>
            </w:pPr>
          </w:p>
          <w:p w14:paraId="0A380604">
            <w:pPr>
              <w:pStyle w:val="8"/>
              <w:rPr>
                <w:b/>
                <w:sz w:val="24"/>
              </w:rPr>
            </w:pPr>
          </w:p>
          <w:p w14:paraId="14572A91">
            <w:pPr>
              <w:pStyle w:val="8"/>
              <w:rPr>
                <w:b/>
                <w:sz w:val="24"/>
              </w:rPr>
            </w:pPr>
          </w:p>
          <w:p w14:paraId="1EB9327E">
            <w:pPr>
              <w:pStyle w:val="8"/>
              <w:rPr>
                <w:b/>
                <w:sz w:val="24"/>
              </w:rPr>
            </w:pPr>
          </w:p>
          <w:p w14:paraId="67B5C238">
            <w:pPr>
              <w:pStyle w:val="8"/>
              <w:spacing w:before="2"/>
              <w:rPr>
                <w:b/>
              </w:rPr>
            </w:pPr>
          </w:p>
          <w:p w14:paraId="6A3654A8">
            <w:pPr>
              <w:pStyle w:val="8"/>
              <w:ind w:left="110" w:right="-58"/>
              <w:rPr>
                <w:sz w:val="24"/>
              </w:rPr>
            </w:pPr>
            <w:r>
              <w:rPr>
                <w:sz w:val="24"/>
              </w:rPr>
              <w:t xml:space="preserve">   </w:t>
            </w:r>
          </w:p>
        </w:tc>
        <w:tc>
          <w:tcPr>
            <w:tcW w:w="424" w:type="dxa"/>
            <w:vMerge w:val="restart"/>
          </w:tcPr>
          <w:p w14:paraId="52D10B44">
            <w:pPr>
              <w:pStyle w:val="8"/>
              <w:rPr>
                <w:b/>
                <w:sz w:val="24"/>
              </w:rPr>
            </w:pPr>
          </w:p>
          <w:p w14:paraId="4FDA317D">
            <w:pPr>
              <w:pStyle w:val="8"/>
              <w:rPr>
                <w:b/>
                <w:sz w:val="24"/>
              </w:rPr>
            </w:pPr>
          </w:p>
          <w:p w14:paraId="3CD4BA42">
            <w:pPr>
              <w:pStyle w:val="8"/>
              <w:rPr>
                <w:b/>
                <w:sz w:val="24"/>
              </w:rPr>
            </w:pPr>
          </w:p>
          <w:p w14:paraId="36F83F0F">
            <w:pPr>
              <w:pStyle w:val="8"/>
              <w:rPr>
                <w:b/>
                <w:sz w:val="24"/>
              </w:rPr>
            </w:pPr>
          </w:p>
          <w:p w14:paraId="31ED310D">
            <w:pPr>
              <w:pStyle w:val="8"/>
              <w:rPr>
                <w:b/>
                <w:sz w:val="24"/>
              </w:rPr>
            </w:pPr>
          </w:p>
          <w:p w14:paraId="4579EB1E">
            <w:pPr>
              <w:pStyle w:val="8"/>
              <w:spacing w:before="2"/>
              <w:rPr>
                <w:b/>
              </w:rPr>
            </w:pPr>
          </w:p>
          <w:p w14:paraId="44AE65F3">
            <w:pPr>
              <w:pStyle w:val="8"/>
              <w:ind w:left="111" w:right="-72"/>
              <w:rPr>
                <w:sz w:val="24"/>
              </w:rPr>
            </w:pPr>
            <w:r>
              <w:rPr>
                <w:sz w:val="24"/>
              </w:rPr>
              <w:t xml:space="preserve">√ </w:t>
            </w:r>
          </w:p>
        </w:tc>
        <w:tc>
          <w:tcPr>
            <w:tcW w:w="424" w:type="dxa"/>
            <w:vMerge w:val="restart"/>
          </w:tcPr>
          <w:p w14:paraId="3062C37D">
            <w:pPr>
              <w:pStyle w:val="8"/>
              <w:rPr>
                <w:b/>
                <w:sz w:val="24"/>
              </w:rPr>
            </w:pPr>
          </w:p>
          <w:p w14:paraId="0BBA9B8A">
            <w:pPr>
              <w:pStyle w:val="8"/>
              <w:rPr>
                <w:b/>
                <w:sz w:val="24"/>
              </w:rPr>
            </w:pPr>
          </w:p>
          <w:p w14:paraId="55B55CD9">
            <w:pPr>
              <w:pStyle w:val="8"/>
              <w:rPr>
                <w:b/>
                <w:sz w:val="24"/>
              </w:rPr>
            </w:pPr>
          </w:p>
          <w:p w14:paraId="58B571E9">
            <w:pPr>
              <w:pStyle w:val="8"/>
              <w:rPr>
                <w:b/>
                <w:sz w:val="24"/>
              </w:rPr>
            </w:pPr>
          </w:p>
          <w:p w14:paraId="5FFE1B25">
            <w:pPr>
              <w:pStyle w:val="8"/>
              <w:rPr>
                <w:b/>
                <w:sz w:val="24"/>
              </w:rPr>
            </w:pPr>
          </w:p>
          <w:p w14:paraId="467B37C3">
            <w:pPr>
              <w:pStyle w:val="8"/>
              <w:spacing w:before="2"/>
              <w:rPr>
                <w:b/>
              </w:rPr>
            </w:pPr>
          </w:p>
          <w:p w14:paraId="14D37A43">
            <w:pPr>
              <w:pStyle w:val="8"/>
              <w:ind w:left="112" w:right="-72"/>
              <w:rPr>
                <w:sz w:val="24"/>
              </w:rPr>
            </w:pPr>
            <w:r>
              <w:rPr>
                <w:sz w:val="24"/>
              </w:rPr>
              <w:t xml:space="preserve">√ </w:t>
            </w:r>
          </w:p>
        </w:tc>
        <w:tc>
          <w:tcPr>
            <w:tcW w:w="426" w:type="dxa"/>
            <w:vMerge w:val="restart"/>
          </w:tcPr>
          <w:p w14:paraId="37814A54">
            <w:pPr>
              <w:pStyle w:val="8"/>
              <w:rPr>
                <w:b/>
                <w:sz w:val="24"/>
              </w:rPr>
            </w:pPr>
          </w:p>
          <w:p w14:paraId="07E773C2">
            <w:pPr>
              <w:pStyle w:val="8"/>
              <w:rPr>
                <w:b/>
                <w:sz w:val="24"/>
              </w:rPr>
            </w:pPr>
          </w:p>
          <w:p w14:paraId="530937C6">
            <w:pPr>
              <w:pStyle w:val="8"/>
              <w:rPr>
                <w:b/>
                <w:sz w:val="24"/>
              </w:rPr>
            </w:pPr>
          </w:p>
          <w:p w14:paraId="413E159E">
            <w:pPr>
              <w:pStyle w:val="8"/>
              <w:rPr>
                <w:b/>
                <w:sz w:val="24"/>
              </w:rPr>
            </w:pPr>
          </w:p>
          <w:p w14:paraId="18EDF671">
            <w:pPr>
              <w:pStyle w:val="8"/>
              <w:rPr>
                <w:b/>
                <w:sz w:val="24"/>
              </w:rPr>
            </w:pPr>
          </w:p>
          <w:p w14:paraId="3EE3C7BB">
            <w:pPr>
              <w:pStyle w:val="8"/>
              <w:spacing w:before="2"/>
              <w:rPr>
                <w:b/>
              </w:rPr>
            </w:pPr>
          </w:p>
          <w:p w14:paraId="1E130ECC">
            <w:pPr>
              <w:pStyle w:val="8"/>
              <w:ind w:left="115" w:right="-72"/>
              <w:rPr>
                <w:sz w:val="24"/>
              </w:rPr>
            </w:pPr>
            <w:r>
              <w:rPr>
                <w:sz w:val="24"/>
              </w:rPr>
              <w:t xml:space="preserve">   </w:t>
            </w:r>
          </w:p>
        </w:tc>
      </w:tr>
      <w:tr w14:paraId="15EDA5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5A1D469C">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7C9B70C0">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7CA13CA0">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1C586106">
            <w:pPr>
              <w:pStyle w:val="8"/>
              <w:rPr>
                <w:b/>
                <w:sz w:val="24"/>
              </w:rPr>
            </w:pPr>
          </w:p>
          <w:p w14:paraId="14FF0121">
            <w:pPr>
              <w:pStyle w:val="8"/>
              <w:rPr>
                <w:b/>
                <w:sz w:val="28"/>
              </w:rPr>
            </w:pPr>
          </w:p>
          <w:p w14:paraId="548FE341">
            <w:pPr>
              <w:pStyle w:val="8"/>
              <w:spacing w:line="254" w:lineRule="auto"/>
              <w:ind w:left="107" w:right="438"/>
              <w:rPr>
                <w:sz w:val="24"/>
              </w:rPr>
            </w:pPr>
            <w:r>
              <w:rPr>
                <w:sz w:val="24"/>
              </w:rPr>
              <w:t xml:space="preserve">告知信息，包括：行政处罚事先告知书、听证告知书 </w:t>
            </w:r>
          </w:p>
        </w:tc>
        <w:tc>
          <w:tcPr>
            <w:tcW w:w="4961" w:type="dxa"/>
            <w:vMerge w:val="continue"/>
            <w:tcBorders>
              <w:top w:val="nil"/>
            </w:tcBorders>
          </w:tcPr>
          <w:p w14:paraId="4B7E8DB6">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185DB051">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4F55E5E9">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07408447">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6C87758">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6CA1E410">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2743F57">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895CCB0">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7FC3AB8">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363884D6">
            <w:pPr>
              <w:autoSpaceDE w:val="0"/>
              <w:autoSpaceDN w:val="0"/>
              <w:ind w:firstLine="0" w:firstLineChars="0"/>
              <w:jc w:val="left"/>
              <w:rPr>
                <w:rFonts w:ascii="宋体" w:hAnsi="宋体" w:eastAsia="宋体" w:cs="宋体"/>
                <w:kern w:val="0"/>
                <w:sz w:val="2"/>
                <w:szCs w:val="2"/>
                <w:lang w:val="zh-CN" w:bidi="zh-CN"/>
              </w:rPr>
            </w:pPr>
          </w:p>
        </w:tc>
      </w:tr>
      <w:tr w14:paraId="0BB9CE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14:paraId="2667FAFC">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20828896">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68B09E39">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6CA56838">
            <w:pPr>
              <w:pStyle w:val="8"/>
              <w:rPr>
                <w:b/>
                <w:sz w:val="24"/>
              </w:rPr>
            </w:pPr>
          </w:p>
          <w:p w14:paraId="42C0CB18">
            <w:pPr>
              <w:pStyle w:val="8"/>
              <w:rPr>
                <w:b/>
                <w:sz w:val="24"/>
              </w:rPr>
            </w:pPr>
          </w:p>
          <w:p w14:paraId="2FEAA630">
            <w:pPr>
              <w:pStyle w:val="8"/>
              <w:spacing w:before="7"/>
              <w:rPr>
                <w:b/>
                <w:sz w:val="28"/>
              </w:rPr>
            </w:pPr>
          </w:p>
          <w:p w14:paraId="42C11920">
            <w:pPr>
              <w:pStyle w:val="8"/>
              <w:ind w:left="107"/>
              <w:rPr>
                <w:sz w:val="24"/>
              </w:rPr>
            </w:pPr>
            <w:r>
              <w:rPr>
                <w:sz w:val="24"/>
              </w:rPr>
              <w:t xml:space="preserve">行政处罚决定信息，包括： </w:t>
            </w:r>
          </w:p>
          <w:p w14:paraId="05036621">
            <w:pPr>
              <w:pStyle w:val="8"/>
              <w:spacing w:before="17" w:line="254" w:lineRule="auto"/>
              <w:ind w:left="107" w:right="438"/>
              <w:jc w:val="both"/>
              <w:rPr>
                <w:sz w:val="24"/>
              </w:rPr>
            </w:pPr>
            <w:r>
              <w:rPr>
                <w:sz w:val="24"/>
              </w:rPr>
              <w:t xml:space="preserve">处罚决定书文号、处罚名称、处罚类别、处罚事由、相对人名称、处罚依据、处罚单位、处罚决定日期 </w:t>
            </w:r>
          </w:p>
        </w:tc>
        <w:tc>
          <w:tcPr>
            <w:tcW w:w="4961" w:type="dxa"/>
            <w:vMerge w:val="continue"/>
            <w:tcBorders>
              <w:top w:val="nil"/>
            </w:tcBorders>
          </w:tcPr>
          <w:p w14:paraId="2B904A1C">
            <w:pPr>
              <w:autoSpaceDE w:val="0"/>
              <w:autoSpaceDN w:val="0"/>
              <w:ind w:firstLine="0" w:firstLineChars="0"/>
              <w:jc w:val="left"/>
              <w:rPr>
                <w:rFonts w:ascii="宋体" w:hAnsi="宋体" w:eastAsia="宋体" w:cs="宋体"/>
                <w:kern w:val="0"/>
                <w:sz w:val="2"/>
                <w:szCs w:val="2"/>
                <w:lang w:val="zh-CN" w:bidi="zh-CN"/>
              </w:rPr>
            </w:pPr>
          </w:p>
        </w:tc>
        <w:tc>
          <w:tcPr>
            <w:tcW w:w="1277" w:type="dxa"/>
          </w:tcPr>
          <w:p w14:paraId="3856B828">
            <w:pPr>
              <w:pStyle w:val="8"/>
              <w:rPr>
                <w:b/>
                <w:sz w:val="24"/>
              </w:rPr>
            </w:pPr>
          </w:p>
          <w:p w14:paraId="7A74B264">
            <w:pPr>
              <w:pStyle w:val="8"/>
              <w:spacing w:before="1"/>
              <w:rPr>
                <w:b/>
                <w:sz w:val="27"/>
              </w:rPr>
            </w:pPr>
          </w:p>
          <w:p w14:paraId="22F085CF">
            <w:pPr>
              <w:pStyle w:val="8"/>
              <w:spacing w:line="254" w:lineRule="auto"/>
              <w:ind w:left="156" w:right="148"/>
              <w:jc w:val="center"/>
              <w:rPr>
                <w:sz w:val="24"/>
              </w:rPr>
            </w:pPr>
            <w:r>
              <w:rPr>
                <w:sz w:val="24"/>
              </w:rPr>
              <w:t xml:space="preserve">自信息形成或者变更之日起7 个工作日内予以公开 </w:t>
            </w:r>
          </w:p>
        </w:tc>
        <w:tc>
          <w:tcPr>
            <w:tcW w:w="1275" w:type="dxa"/>
          </w:tcPr>
          <w:p w14:paraId="26CD0987">
            <w:pPr>
              <w:pStyle w:val="8"/>
              <w:rPr>
                <w:b/>
                <w:sz w:val="24"/>
              </w:rPr>
            </w:pPr>
          </w:p>
          <w:p w14:paraId="34AC8497">
            <w:pPr>
              <w:pStyle w:val="8"/>
              <w:rPr>
                <w:b/>
                <w:sz w:val="24"/>
              </w:rPr>
            </w:pPr>
          </w:p>
          <w:p w14:paraId="2323168A">
            <w:pPr>
              <w:pStyle w:val="8"/>
              <w:spacing w:before="7"/>
              <w:rPr>
                <w:b/>
                <w:sz w:val="28"/>
              </w:rPr>
            </w:pPr>
          </w:p>
          <w:p w14:paraId="00E01855">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Align w:val="center"/>
          </w:tcPr>
          <w:p w14:paraId="707129AC">
            <w:pPr>
              <w:pStyle w:val="8"/>
              <w:tabs>
                <w:tab w:val="left" w:pos="4068"/>
              </w:tabs>
              <w:spacing w:before="18"/>
              <w:ind w:left="108"/>
              <w:jc w:val="center"/>
              <w:rPr>
                <w:sz w:val="24"/>
              </w:rPr>
            </w:pPr>
            <w:r>
              <w:rPr>
                <w:sz w:val="24"/>
              </w:rPr>
              <w:t>■政府网站</w:t>
            </w:r>
          </w:p>
        </w:tc>
        <w:tc>
          <w:tcPr>
            <w:tcW w:w="424" w:type="dxa"/>
          </w:tcPr>
          <w:p w14:paraId="6654B9A7">
            <w:pPr>
              <w:pStyle w:val="8"/>
              <w:rPr>
                <w:b/>
                <w:sz w:val="24"/>
              </w:rPr>
            </w:pPr>
          </w:p>
          <w:p w14:paraId="1E19D6BE">
            <w:pPr>
              <w:pStyle w:val="8"/>
              <w:rPr>
                <w:b/>
                <w:sz w:val="24"/>
              </w:rPr>
            </w:pPr>
          </w:p>
          <w:p w14:paraId="4B658C64">
            <w:pPr>
              <w:pStyle w:val="8"/>
              <w:rPr>
                <w:b/>
                <w:sz w:val="24"/>
              </w:rPr>
            </w:pPr>
          </w:p>
          <w:p w14:paraId="1D398838">
            <w:pPr>
              <w:pStyle w:val="8"/>
              <w:rPr>
                <w:b/>
                <w:sz w:val="24"/>
              </w:rPr>
            </w:pPr>
          </w:p>
          <w:p w14:paraId="1D814763">
            <w:pPr>
              <w:pStyle w:val="8"/>
              <w:spacing w:before="7"/>
              <w:rPr>
                <w:b/>
                <w:sz w:val="18"/>
              </w:rPr>
            </w:pPr>
          </w:p>
          <w:p w14:paraId="1C16F293">
            <w:pPr>
              <w:pStyle w:val="8"/>
              <w:spacing w:before="1"/>
              <w:ind w:left="108" w:right="-58"/>
              <w:rPr>
                <w:sz w:val="24"/>
              </w:rPr>
            </w:pPr>
            <w:r>
              <w:rPr>
                <w:sz w:val="24"/>
              </w:rPr>
              <w:t xml:space="preserve">√ </w:t>
            </w:r>
          </w:p>
        </w:tc>
        <w:tc>
          <w:tcPr>
            <w:tcW w:w="426" w:type="dxa"/>
          </w:tcPr>
          <w:p w14:paraId="2B56B888">
            <w:pPr>
              <w:pStyle w:val="8"/>
              <w:rPr>
                <w:b/>
                <w:sz w:val="24"/>
              </w:rPr>
            </w:pPr>
          </w:p>
          <w:p w14:paraId="2895EE3F">
            <w:pPr>
              <w:pStyle w:val="8"/>
              <w:rPr>
                <w:b/>
                <w:sz w:val="24"/>
              </w:rPr>
            </w:pPr>
          </w:p>
          <w:p w14:paraId="1FFF3B1E">
            <w:pPr>
              <w:pStyle w:val="8"/>
              <w:rPr>
                <w:b/>
                <w:sz w:val="24"/>
              </w:rPr>
            </w:pPr>
          </w:p>
          <w:p w14:paraId="75ED081F">
            <w:pPr>
              <w:pStyle w:val="8"/>
              <w:rPr>
                <w:b/>
                <w:sz w:val="24"/>
              </w:rPr>
            </w:pPr>
          </w:p>
          <w:p w14:paraId="2F0159C1">
            <w:pPr>
              <w:pStyle w:val="8"/>
              <w:spacing w:before="7"/>
              <w:rPr>
                <w:b/>
                <w:sz w:val="18"/>
              </w:rPr>
            </w:pPr>
          </w:p>
          <w:p w14:paraId="2C11939E">
            <w:pPr>
              <w:pStyle w:val="8"/>
              <w:spacing w:before="1"/>
              <w:ind w:left="109" w:right="-58"/>
              <w:rPr>
                <w:sz w:val="24"/>
              </w:rPr>
            </w:pPr>
            <w:r>
              <w:rPr>
                <w:sz w:val="24"/>
              </w:rPr>
              <w:t xml:space="preserve">   </w:t>
            </w:r>
          </w:p>
        </w:tc>
        <w:tc>
          <w:tcPr>
            <w:tcW w:w="424" w:type="dxa"/>
          </w:tcPr>
          <w:p w14:paraId="180383EA">
            <w:pPr>
              <w:pStyle w:val="8"/>
              <w:rPr>
                <w:b/>
                <w:sz w:val="24"/>
              </w:rPr>
            </w:pPr>
          </w:p>
          <w:p w14:paraId="51BCFF98">
            <w:pPr>
              <w:pStyle w:val="8"/>
              <w:rPr>
                <w:b/>
                <w:sz w:val="24"/>
              </w:rPr>
            </w:pPr>
          </w:p>
          <w:p w14:paraId="4AC56164">
            <w:pPr>
              <w:pStyle w:val="8"/>
              <w:rPr>
                <w:b/>
                <w:sz w:val="24"/>
              </w:rPr>
            </w:pPr>
          </w:p>
          <w:p w14:paraId="40A1D516">
            <w:pPr>
              <w:pStyle w:val="8"/>
              <w:rPr>
                <w:b/>
                <w:sz w:val="24"/>
              </w:rPr>
            </w:pPr>
          </w:p>
          <w:p w14:paraId="28B6A98B">
            <w:pPr>
              <w:pStyle w:val="8"/>
              <w:spacing w:before="7"/>
              <w:rPr>
                <w:b/>
                <w:sz w:val="18"/>
              </w:rPr>
            </w:pPr>
          </w:p>
          <w:p w14:paraId="02700B08">
            <w:pPr>
              <w:pStyle w:val="8"/>
              <w:spacing w:before="1"/>
              <w:ind w:left="110" w:right="-58"/>
              <w:rPr>
                <w:sz w:val="24"/>
              </w:rPr>
            </w:pPr>
            <w:r>
              <w:rPr>
                <w:sz w:val="24"/>
              </w:rPr>
              <w:t xml:space="preserve">√ </w:t>
            </w:r>
          </w:p>
        </w:tc>
        <w:tc>
          <w:tcPr>
            <w:tcW w:w="424" w:type="dxa"/>
          </w:tcPr>
          <w:p w14:paraId="653F00CE">
            <w:pPr>
              <w:pStyle w:val="8"/>
              <w:rPr>
                <w:b/>
                <w:sz w:val="24"/>
              </w:rPr>
            </w:pPr>
          </w:p>
          <w:p w14:paraId="23D9C546">
            <w:pPr>
              <w:pStyle w:val="8"/>
              <w:rPr>
                <w:b/>
                <w:sz w:val="24"/>
              </w:rPr>
            </w:pPr>
          </w:p>
          <w:p w14:paraId="647998CC">
            <w:pPr>
              <w:pStyle w:val="8"/>
              <w:rPr>
                <w:b/>
                <w:sz w:val="24"/>
              </w:rPr>
            </w:pPr>
          </w:p>
          <w:p w14:paraId="2AD37936">
            <w:pPr>
              <w:pStyle w:val="8"/>
              <w:rPr>
                <w:b/>
                <w:sz w:val="24"/>
              </w:rPr>
            </w:pPr>
          </w:p>
          <w:p w14:paraId="7B5D9AFF">
            <w:pPr>
              <w:pStyle w:val="8"/>
              <w:spacing w:before="7"/>
              <w:rPr>
                <w:b/>
                <w:sz w:val="18"/>
              </w:rPr>
            </w:pPr>
          </w:p>
          <w:p w14:paraId="5FA2446D">
            <w:pPr>
              <w:pStyle w:val="8"/>
              <w:spacing w:before="1"/>
              <w:ind w:left="111" w:right="-72"/>
              <w:rPr>
                <w:sz w:val="24"/>
              </w:rPr>
            </w:pPr>
            <w:r>
              <w:rPr>
                <w:sz w:val="24"/>
              </w:rPr>
              <w:t xml:space="preserve">   </w:t>
            </w:r>
          </w:p>
        </w:tc>
        <w:tc>
          <w:tcPr>
            <w:tcW w:w="424" w:type="dxa"/>
          </w:tcPr>
          <w:p w14:paraId="6DD23732">
            <w:pPr>
              <w:pStyle w:val="8"/>
              <w:rPr>
                <w:b/>
                <w:sz w:val="24"/>
              </w:rPr>
            </w:pPr>
          </w:p>
          <w:p w14:paraId="1B30D96F">
            <w:pPr>
              <w:pStyle w:val="8"/>
              <w:rPr>
                <w:b/>
                <w:sz w:val="24"/>
              </w:rPr>
            </w:pPr>
          </w:p>
          <w:p w14:paraId="6DBB5BA4">
            <w:pPr>
              <w:pStyle w:val="8"/>
              <w:rPr>
                <w:b/>
                <w:sz w:val="24"/>
              </w:rPr>
            </w:pPr>
          </w:p>
          <w:p w14:paraId="18522883">
            <w:pPr>
              <w:pStyle w:val="8"/>
              <w:rPr>
                <w:b/>
                <w:sz w:val="24"/>
              </w:rPr>
            </w:pPr>
          </w:p>
          <w:p w14:paraId="0A9A0561">
            <w:pPr>
              <w:pStyle w:val="8"/>
              <w:spacing w:before="7"/>
              <w:rPr>
                <w:b/>
                <w:sz w:val="18"/>
              </w:rPr>
            </w:pPr>
          </w:p>
          <w:p w14:paraId="50BEEE90">
            <w:pPr>
              <w:pStyle w:val="8"/>
              <w:spacing w:before="1"/>
              <w:ind w:left="112" w:right="-72"/>
              <w:rPr>
                <w:sz w:val="24"/>
              </w:rPr>
            </w:pPr>
            <w:r>
              <w:rPr>
                <w:sz w:val="24"/>
              </w:rPr>
              <w:t xml:space="preserve">√ </w:t>
            </w:r>
          </w:p>
        </w:tc>
        <w:tc>
          <w:tcPr>
            <w:tcW w:w="426" w:type="dxa"/>
          </w:tcPr>
          <w:p w14:paraId="2DFDC621">
            <w:pPr>
              <w:pStyle w:val="8"/>
              <w:rPr>
                <w:b/>
                <w:sz w:val="24"/>
              </w:rPr>
            </w:pPr>
          </w:p>
          <w:p w14:paraId="4218DFEE">
            <w:pPr>
              <w:pStyle w:val="8"/>
              <w:rPr>
                <w:b/>
                <w:sz w:val="24"/>
              </w:rPr>
            </w:pPr>
          </w:p>
          <w:p w14:paraId="76A546FB">
            <w:pPr>
              <w:pStyle w:val="8"/>
              <w:rPr>
                <w:b/>
                <w:sz w:val="24"/>
              </w:rPr>
            </w:pPr>
          </w:p>
          <w:p w14:paraId="29129B93">
            <w:pPr>
              <w:pStyle w:val="8"/>
              <w:rPr>
                <w:b/>
                <w:sz w:val="24"/>
              </w:rPr>
            </w:pPr>
          </w:p>
          <w:p w14:paraId="247B8A0E">
            <w:pPr>
              <w:pStyle w:val="8"/>
              <w:spacing w:before="7"/>
              <w:rPr>
                <w:b/>
                <w:sz w:val="18"/>
              </w:rPr>
            </w:pPr>
          </w:p>
          <w:p w14:paraId="1EFA7D7D">
            <w:pPr>
              <w:pStyle w:val="8"/>
              <w:spacing w:before="1"/>
              <w:ind w:left="115" w:right="-72"/>
              <w:rPr>
                <w:sz w:val="24"/>
              </w:rPr>
            </w:pPr>
            <w:r>
              <w:rPr>
                <w:sz w:val="24"/>
              </w:rPr>
              <w:t xml:space="preserve">   </w:t>
            </w:r>
          </w:p>
        </w:tc>
      </w:tr>
    </w:tbl>
    <w:p w14:paraId="02912533">
      <w:pPr>
        <w:ind w:firstLine="480"/>
        <w:sectPr>
          <w:pgSz w:w="23820" w:h="16840" w:orient="landscape"/>
          <w:pgMar w:top="1420" w:right="800" w:bottom="1320" w:left="800" w:header="0" w:footer="1121" w:gutter="0"/>
          <w:cols w:space="720" w:num="1"/>
        </w:sectPr>
      </w:pPr>
    </w:p>
    <w:tbl>
      <w:tblPr>
        <w:tblStyle w:val="5"/>
        <w:tblW w:w="21963" w:type="dxa"/>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14:paraId="6B27B8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14:paraId="6EB6C04F">
            <w:pPr>
              <w:pStyle w:val="8"/>
              <w:rPr>
                <w:b/>
                <w:sz w:val="24"/>
              </w:rPr>
            </w:pPr>
          </w:p>
          <w:p w14:paraId="31542407">
            <w:pPr>
              <w:pStyle w:val="8"/>
              <w:rPr>
                <w:b/>
                <w:sz w:val="24"/>
              </w:rPr>
            </w:pPr>
          </w:p>
          <w:p w14:paraId="4C99AC22">
            <w:pPr>
              <w:pStyle w:val="8"/>
              <w:spacing w:before="4"/>
              <w:rPr>
                <w:b/>
                <w:sz w:val="32"/>
              </w:rPr>
            </w:pPr>
          </w:p>
          <w:p w14:paraId="439A0B2D">
            <w:pPr>
              <w:pStyle w:val="8"/>
              <w:spacing w:line="254" w:lineRule="auto"/>
              <w:ind w:left="230" w:right="218"/>
              <w:rPr>
                <w:rFonts w:ascii="黑体" w:eastAsia="黑体"/>
                <w:sz w:val="24"/>
              </w:rPr>
            </w:pPr>
            <w:r>
              <w:rPr>
                <w:rFonts w:hint="eastAsia" w:ascii="黑体" w:eastAsia="黑体"/>
                <w:sz w:val="24"/>
              </w:rPr>
              <w:t>序号</w:t>
            </w:r>
          </w:p>
        </w:tc>
        <w:tc>
          <w:tcPr>
            <w:tcW w:w="574" w:type="dxa"/>
            <w:vMerge w:val="restart"/>
            <w:shd w:val="clear" w:color="auto" w:fill="D9D9D9"/>
          </w:tcPr>
          <w:p w14:paraId="6848BA5E">
            <w:pPr>
              <w:pStyle w:val="8"/>
              <w:rPr>
                <w:b/>
                <w:sz w:val="24"/>
              </w:rPr>
            </w:pPr>
          </w:p>
          <w:p w14:paraId="0C9A998A">
            <w:pPr>
              <w:pStyle w:val="8"/>
              <w:spacing w:before="11"/>
              <w:rPr>
                <w:b/>
                <w:sz w:val="30"/>
              </w:rPr>
            </w:pPr>
          </w:p>
          <w:p w14:paraId="7646544A">
            <w:pPr>
              <w:pStyle w:val="8"/>
              <w:spacing w:line="254" w:lineRule="auto"/>
              <w:ind w:left="167" w:right="154"/>
              <w:jc w:val="both"/>
              <w:rPr>
                <w:rFonts w:ascii="黑体" w:eastAsia="黑体"/>
                <w:sz w:val="24"/>
              </w:rPr>
            </w:pPr>
            <w:r>
              <w:rPr>
                <w:rFonts w:hint="eastAsia" w:ascii="黑体" w:eastAsia="黑体"/>
                <w:sz w:val="24"/>
              </w:rPr>
              <w:t>一级事项</w:t>
            </w:r>
          </w:p>
        </w:tc>
        <w:tc>
          <w:tcPr>
            <w:tcW w:w="1694" w:type="dxa"/>
            <w:vMerge w:val="restart"/>
            <w:shd w:val="clear" w:color="auto" w:fill="D9D9D9"/>
          </w:tcPr>
          <w:p w14:paraId="1FEFFCE8">
            <w:pPr>
              <w:pStyle w:val="8"/>
              <w:rPr>
                <w:b/>
                <w:sz w:val="24"/>
              </w:rPr>
            </w:pPr>
          </w:p>
          <w:p w14:paraId="1D99A14F">
            <w:pPr>
              <w:pStyle w:val="8"/>
              <w:rPr>
                <w:b/>
                <w:sz w:val="24"/>
              </w:rPr>
            </w:pPr>
          </w:p>
          <w:p w14:paraId="092402ED">
            <w:pPr>
              <w:pStyle w:val="8"/>
              <w:spacing w:before="4"/>
              <w:rPr>
                <w:b/>
                <w:sz w:val="32"/>
              </w:rPr>
            </w:pPr>
          </w:p>
          <w:p w14:paraId="43966022">
            <w:pPr>
              <w:pStyle w:val="8"/>
              <w:spacing w:line="254" w:lineRule="auto"/>
              <w:ind w:left="604" w:right="597"/>
              <w:jc w:val="center"/>
              <w:rPr>
                <w:rFonts w:ascii="黑体" w:eastAsia="黑体"/>
                <w:sz w:val="24"/>
              </w:rPr>
            </w:pPr>
            <w:r>
              <w:rPr>
                <w:rFonts w:hint="eastAsia" w:ascii="黑体" w:eastAsia="黑体"/>
                <w:sz w:val="24"/>
              </w:rPr>
              <w:t>二级事项</w:t>
            </w:r>
          </w:p>
        </w:tc>
        <w:tc>
          <w:tcPr>
            <w:tcW w:w="4397" w:type="dxa"/>
            <w:vMerge w:val="restart"/>
            <w:shd w:val="clear" w:color="auto" w:fill="D9D9D9"/>
          </w:tcPr>
          <w:p w14:paraId="6BE4E0E3">
            <w:pPr>
              <w:pStyle w:val="8"/>
              <w:rPr>
                <w:b/>
                <w:sz w:val="24"/>
              </w:rPr>
            </w:pPr>
          </w:p>
          <w:p w14:paraId="2F6D50EF">
            <w:pPr>
              <w:pStyle w:val="8"/>
              <w:rPr>
                <w:b/>
                <w:sz w:val="24"/>
              </w:rPr>
            </w:pPr>
          </w:p>
          <w:p w14:paraId="37CE9B3B">
            <w:pPr>
              <w:pStyle w:val="8"/>
              <w:spacing w:before="4"/>
              <w:rPr>
                <w:b/>
                <w:sz w:val="32"/>
              </w:rPr>
            </w:pPr>
          </w:p>
          <w:p w14:paraId="3684D996">
            <w:pPr>
              <w:pStyle w:val="8"/>
              <w:ind w:left="1698" w:right="1689"/>
              <w:jc w:val="center"/>
              <w:rPr>
                <w:rFonts w:ascii="黑体" w:eastAsia="黑体"/>
                <w:sz w:val="24"/>
              </w:rPr>
            </w:pPr>
            <w:r>
              <w:rPr>
                <w:rFonts w:hint="eastAsia" w:ascii="黑体" w:eastAsia="黑体"/>
                <w:sz w:val="24"/>
              </w:rPr>
              <w:t>公开内容</w:t>
            </w:r>
          </w:p>
          <w:p w14:paraId="4523464D">
            <w:pPr>
              <w:pStyle w:val="8"/>
              <w:spacing w:before="19"/>
              <w:ind w:left="1698" w:right="1689"/>
              <w:jc w:val="center"/>
              <w:rPr>
                <w:rFonts w:ascii="黑体" w:eastAsia="黑体"/>
                <w:sz w:val="24"/>
              </w:rPr>
            </w:pPr>
            <w:r>
              <w:rPr>
                <w:rFonts w:hint="eastAsia" w:ascii="黑体" w:eastAsia="黑体"/>
                <w:sz w:val="24"/>
              </w:rPr>
              <w:t>（要素）</w:t>
            </w:r>
          </w:p>
        </w:tc>
        <w:tc>
          <w:tcPr>
            <w:tcW w:w="4961" w:type="dxa"/>
            <w:vMerge w:val="restart"/>
            <w:shd w:val="clear" w:color="auto" w:fill="D9D9D9"/>
          </w:tcPr>
          <w:p w14:paraId="51879004">
            <w:pPr>
              <w:pStyle w:val="8"/>
              <w:rPr>
                <w:b/>
                <w:sz w:val="24"/>
              </w:rPr>
            </w:pPr>
          </w:p>
          <w:p w14:paraId="2FCD7153">
            <w:pPr>
              <w:pStyle w:val="8"/>
              <w:rPr>
                <w:b/>
                <w:sz w:val="24"/>
              </w:rPr>
            </w:pPr>
          </w:p>
          <w:p w14:paraId="5254A18B">
            <w:pPr>
              <w:pStyle w:val="8"/>
              <w:rPr>
                <w:b/>
                <w:sz w:val="24"/>
              </w:rPr>
            </w:pPr>
          </w:p>
          <w:p w14:paraId="369BC131">
            <w:pPr>
              <w:pStyle w:val="8"/>
              <w:spacing w:before="1"/>
              <w:rPr>
                <w:b/>
                <w:sz w:val="21"/>
              </w:rPr>
            </w:pPr>
          </w:p>
          <w:p w14:paraId="158EF6D7">
            <w:pPr>
              <w:pStyle w:val="8"/>
              <w:ind w:left="1982" w:right="1969"/>
              <w:jc w:val="center"/>
              <w:rPr>
                <w:rFonts w:ascii="黑体" w:eastAsia="黑体"/>
                <w:sz w:val="24"/>
              </w:rPr>
            </w:pPr>
            <w:r>
              <w:rPr>
                <w:rFonts w:hint="eastAsia" w:ascii="黑体" w:eastAsia="黑体"/>
                <w:sz w:val="24"/>
              </w:rPr>
              <w:t>公开依据</w:t>
            </w:r>
          </w:p>
        </w:tc>
        <w:tc>
          <w:tcPr>
            <w:tcW w:w="1277" w:type="dxa"/>
            <w:vMerge w:val="restart"/>
            <w:shd w:val="clear" w:color="auto" w:fill="D9D9D9"/>
          </w:tcPr>
          <w:p w14:paraId="2606ED41">
            <w:pPr>
              <w:pStyle w:val="8"/>
              <w:rPr>
                <w:b/>
                <w:sz w:val="24"/>
              </w:rPr>
            </w:pPr>
          </w:p>
          <w:p w14:paraId="67C39002">
            <w:pPr>
              <w:pStyle w:val="8"/>
              <w:rPr>
                <w:b/>
                <w:sz w:val="24"/>
              </w:rPr>
            </w:pPr>
          </w:p>
          <w:p w14:paraId="5091DDD1">
            <w:pPr>
              <w:pStyle w:val="8"/>
              <w:spacing w:before="4"/>
              <w:rPr>
                <w:b/>
                <w:sz w:val="32"/>
              </w:rPr>
            </w:pPr>
          </w:p>
          <w:p w14:paraId="13E37E8E">
            <w:pPr>
              <w:pStyle w:val="8"/>
              <w:spacing w:line="254" w:lineRule="auto"/>
              <w:ind w:left="396" w:right="388"/>
              <w:rPr>
                <w:rFonts w:ascii="黑体" w:eastAsia="黑体"/>
                <w:sz w:val="24"/>
              </w:rPr>
            </w:pPr>
            <w:r>
              <w:rPr>
                <w:rFonts w:hint="eastAsia" w:ascii="黑体" w:eastAsia="黑体"/>
                <w:sz w:val="24"/>
              </w:rPr>
              <w:t>公开时限</w:t>
            </w:r>
          </w:p>
        </w:tc>
        <w:tc>
          <w:tcPr>
            <w:tcW w:w="1275" w:type="dxa"/>
            <w:vMerge w:val="restart"/>
            <w:shd w:val="clear" w:color="auto" w:fill="D9D9D9"/>
          </w:tcPr>
          <w:p w14:paraId="0F636835">
            <w:pPr>
              <w:pStyle w:val="8"/>
              <w:rPr>
                <w:b/>
                <w:sz w:val="24"/>
              </w:rPr>
            </w:pPr>
          </w:p>
          <w:p w14:paraId="4AF0A4DD">
            <w:pPr>
              <w:pStyle w:val="8"/>
              <w:rPr>
                <w:b/>
                <w:sz w:val="24"/>
              </w:rPr>
            </w:pPr>
          </w:p>
          <w:p w14:paraId="17AE3E83">
            <w:pPr>
              <w:pStyle w:val="8"/>
              <w:spacing w:before="4"/>
              <w:rPr>
                <w:b/>
                <w:sz w:val="32"/>
              </w:rPr>
            </w:pPr>
          </w:p>
          <w:p w14:paraId="0A7CDE35">
            <w:pPr>
              <w:pStyle w:val="8"/>
              <w:spacing w:line="254" w:lineRule="auto"/>
              <w:ind w:left="398" w:right="384"/>
              <w:rPr>
                <w:rFonts w:ascii="黑体" w:eastAsia="黑体"/>
                <w:sz w:val="24"/>
              </w:rPr>
            </w:pPr>
            <w:r>
              <w:rPr>
                <w:rFonts w:hint="eastAsia" w:ascii="黑体" w:eastAsia="黑体"/>
                <w:sz w:val="24"/>
              </w:rPr>
              <w:t>公开主体</w:t>
            </w:r>
          </w:p>
        </w:tc>
        <w:tc>
          <w:tcPr>
            <w:tcW w:w="4536" w:type="dxa"/>
            <w:vMerge w:val="restart"/>
            <w:shd w:val="clear" w:color="auto" w:fill="D9D9D9"/>
          </w:tcPr>
          <w:p w14:paraId="217A6446">
            <w:pPr>
              <w:pStyle w:val="8"/>
              <w:rPr>
                <w:b/>
                <w:sz w:val="24"/>
              </w:rPr>
            </w:pPr>
          </w:p>
          <w:p w14:paraId="26D071A4">
            <w:pPr>
              <w:pStyle w:val="8"/>
              <w:rPr>
                <w:b/>
                <w:sz w:val="24"/>
              </w:rPr>
            </w:pPr>
          </w:p>
          <w:p w14:paraId="00C5FF25">
            <w:pPr>
              <w:pStyle w:val="8"/>
              <w:rPr>
                <w:b/>
                <w:sz w:val="24"/>
              </w:rPr>
            </w:pPr>
          </w:p>
          <w:p w14:paraId="773E935D">
            <w:pPr>
              <w:pStyle w:val="8"/>
              <w:spacing w:before="1"/>
              <w:rPr>
                <w:b/>
                <w:sz w:val="21"/>
              </w:rPr>
            </w:pPr>
          </w:p>
          <w:p w14:paraId="2FFEF444">
            <w:pPr>
              <w:pStyle w:val="8"/>
              <w:ind w:left="1428"/>
              <w:rPr>
                <w:rFonts w:ascii="黑体" w:eastAsia="黑体"/>
                <w:sz w:val="24"/>
              </w:rPr>
            </w:pPr>
            <w:r>
              <w:rPr>
                <w:rFonts w:hint="eastAsia" w:ascii="黑体" w:eastAsia="黑体"/>
                <w:sz w:val="24"/>
              </w:rPr>
              <w:t>公开渠道和载体</w:t>
            </w:r>
          </w:p>
        </w:tc>
        <w:tc>
          <w:tcPr>
            <w:tcW w:w="850" w:type="dxa"/>
            <w:gridSpan w:val="2"/>
            <w:shd w:val="clear" w:color="auto" w:fill="D9D9D9"/>
          </w:tcPr>
          <w:p w14:paraId="10042D83">
            <w:pPr>
              <w:pStyle w:val="8"/>
              <w:spacing w:before="206" w:line="254" w:lineRule="auto"/>
              <w:ind w:left="185" w:right="172"/>
              <w:rPr>
                <w:rFonts w:ascii="黑体" w:eastAsia="黑体"/>
                <w:sz w:val="24"/>
              </w:rPr>
            </w:pPr>
            <w:r>
              <w:rPr>
                <w:rFonts w:hint="eastAsia" w:ascii="黑体" w:eastAsia="黑体"/>
                <w:sz w:val="24"/>
              </w:rPr>
              <w:t>公开对象</w:t>
            </w:r>
          </w:p>
        </w:tc>
        <w:tc>
          <w:tcPr>
            <w:tcW w:w="848" w:type="dxa"/>
            <w:gridSpan w:val="2"/>
            <w:shd w:val="clear" w:color="auto" w:fill="D9D9D9"/>
          </w:tcPr>
          <w:p w14:paraId="3DDF99E9">
            <w:pPr>
              <w:pStyle w:val="8"/>
              <w:spacing w:before="206" w:line="254" w:lineRule="auto"/>
              <w:ind w:left="187" w:right="168"/>
              <w:rPr>
                <w:rFonts w:ascii="黑体" w:eastAsia="黑体"/>
                <w:sz w:val="24"/>
              </w:rPr>
            </w:pPr>
            <w:r>
              <w:rPr>
                <w:rFonts w:hint="eastAsia" w:ascii="黑体" w:eastAsia="黑体"/>
                <w:sz w:val="24"/>
              </w:rPr>
              <w:t>公开方式</w:t>
            </w:r>
          </w:p>
        </w:tc>
        <w:tc>
          <w:tcPr>
            <w:tcW w:w="850" w:type="dxa"/>
            <w:gridSpan w:val="2"/>
            <w:shd w:val="clear" w:color="auto" w:fill="D9D9D9"/>
          </w:tcPr>
          <w:p w14:paraId="38EAA49F">
            <w:pPr>
              <w:pStyle w:val="8"/>
              <w:spacing w:before="206" w:line="254" w:lineRule="auto"/>
              <w:ind w:left="189" w:right="168"/>
              <w:rPr>
                <w:rFonts w:ascii="黑体" w:eastAsia="黑体"/>
                <w:sz w:val="24"/>
              </w:rPr>
            </w:pPr>
            <w:r>
              <w:rPr>
                <w:rFonts w:hint="eastAsia" w:ascii="黑体" w:eastAsia="黑体"/>
                <w:sz w:val="24"/>
              </w:rPr>
              <w:t>公开层级</w:t>
            </w:r>
          </w:p>
        </w:tc>
      </w:tr>
      <w:tr w14:paraId="1A264F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14:paraId="2B554A98">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shd w:val="clear" w:color="auto" w:fill="D9D9D9"/>
          </w:tcPr>
          <w:p w14:paraId="00ECA7F0">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shd w:val="clear" w:color="auto" w:fill="D9D9D9"/>
          </w:tcPr>
          <w:p w14:paraId="1EB3C9F7">
            <w:pPr>
              <w:autoSpaceDE w:val="0"/>
              <w:autoSpaceDN w:val="0"/>
              <w:ind w:firstLine="0" w:firstLineChars="0"/>
              <w:jc w:val="left"/>
              <w:rPr>
                <w:rFonts w:ascii="宋体" w:hAnsi="宋体" w:eastAsia="宋体" w:cs="宋体"/>
                <w:kern w:val="0"/>
                <w:sz w:val="2"/>
                <w:szCs w:val="2"/>
                <w:lang w:val="zh-CN" w:bidi="zh-CN"/>
              </w:rPr>
            </w:pPr>
          </w:p>
        </w:tc>
        <w:tc>
          <w:tcPr>
            <w:tcW w:w="4397" w:type="dxa"/>
            <w:vMerge w:val="continue"/>
            <w:tcBorders>
              <w:top w:val="nil"/>
            </w:tcBorders>
            <w:shd w:val="clear" w:color="auto" w:fill="D9D9D9"/>
          </w:tcPr>
          <w:p w14:paraId="78F0A4FA">
            <w:pPr>
              <w:autoSpaceDE w:val="0"/>
              <w:autoSpaceDN w:val="0"/>
              <w:ind w:firstLine="0" w:firstLineChars="0"/>
              <w:jc w:val="left"/>
              <w:rPr>
                <w:rFonts w:ascii="宋体" w:hAnsi="宋体" w:eastAsia="宋体" w:cs="宋体"/>
                <w:kern w:val="0"/>
                <w:sz w:val="2"/>
                <w:szCs w:val="2"/>
                <w:lang w:val="zh-CN" w:bidi="zh-CN"/>
              </w:rPr>
            </w:pPr>
          </w:p>
        </w:tc>
        <w:tc>
          <w:tcPr>
            <w:tcW w:w="4961" w:type="dxa"/>
            <w:vMerge w:val="continue"/>
            <w:tcBorders>
              <w:top w:val="nil"/>
            </w:tcBorders>
            <w:shd w:val="clear" w:color="auto" w:fill="D9D9D9"/>
          </w:tcPr>
          <w:p w14:paraId="67371236">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shd w:val="clear" w:color="auto" w:fill="D9D9D9"/>
          </w:tcPr>
          <w:p w14:paraId="58EB26EF">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shd w:val="clear" w:color="auto" w:fill="D9D9D9"/>
          </w:tcPr>
          <w:p w14:paraId="4400EB94">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shd w:val="clear" w:color="auto" w:fill="D9D9D9"/>
          </w:tcPr>
          <w:p w14:paraId="18E126A6">
            <w:pPr>
              <w:autoSpaceDE w:val="0"/>
              <w:autoSpaceDN w:val="0"/>
              <w:ind w:firstLine="0" w:firstLineChars="0"/>
              <w:jc w:val="left"/>
              <w:rPr>
                <w:rFonts w:ascii="宋体" w:hAnsi="宋体" w:eastAsia="宋体" w:cs="宋体"/>
                <w:kern w:val="0"/>
                <w:sz w:val="2"/>
                <w:szCs w:val="2"/>
                <w:lang w:val="zh-CN" w:bidi="zh-CN"/>
              </w:rPr>
            </w:pPr>
          </w:p>
        </w:tc>
        <w:tc>
          <w:tcPr>
            <w:tcW w:w="424" w:type="dxa"/>
            <w:shd w:val="clear" w:color="auto" w:fill="D9D9D9"/>
          </w:tcPr>
          <w:p w14:paraId="52AF0971">
            <w:pPr>
              <w:pStyle w:val="8"/>
              <w:spacing w:before="5"/>
              <w:rPr>
                <w:b/>
                <w:sz w:val="26"/>
              </w:rPr>
            </w:pPr>
          </w:p>
          <w:p w14:paraId="3DEEC680">
            <w:pPr>
              <w:pStyle w:val="8"/>
              <w:spacing w:line="254" w:lineRule="auto"/>
              <w:ind w:left="108" w:right="63"/>
              <w:jc w:val="both"/>
              <w:rPr>
                <w:rFonts w:ascii="黑体" w:eastAsia="黑体"/>
                <w:sz w:val="24"/>
              </w:rPr>
            </w:pPr>
            <w:r>
              <w:rPr>
                <w:rFonts w:hint="eastAsia" w:ascii="黑体" w:eastAsia="黑体"/>
                <w:sz w:val="24"/>
              </w:rPr>
              <w:t>全社会</w:t>
            </w:r>
          </w:p>
        </w:tc>
        <w:tc>
          <w:tcPr>
            <w:tcW w:w="426" w:type="dxa"/>
            <w:shd w:val="clear" w:color="auto" w:fill="D9D9D9"/>
          </w:tcPr>
          <w:p w14:paraId="25AAA1F6">
            <w:pPr>
              <w:pStyle w:val="8"/>
              <w:spacing w:before="175" w:line="254" w:lineRule="auto"/>
              <w:ind w:left="109" w:right="64"/>
              <w:jc w:val="both"/>
              <w:rPr>
                <w:rFonts w:ascii="黑体" w:eastAsia="黑体"/>
                <w:sz w:val="24"/>
              </w:rPr>
            </w:pPr>
            <w:r>
              <w:rPr>
                <w:rFonts w:hint="eastAsia" w:ascii="黑体" w:eastAsia="黑体"/>
                <w:sz w:val="24"/>
              </w:rPr>
              <w:t>特定群体</w:t>
            </w:r>
          </w:p>
        </w:tc>
        <w:tc>
          <w:tcPr>
            <w:tcW w:w="424" w:type="dxa"/>
            <w:shd w:val="clear" w:color="auto" w:fill="D9D9D9"/>
          </w:tcPr>
          <w:p w14:paraId="75CE9C8E">
            <w:pPr>
              <w:pStyle w:val="8"/>
              <w:rPr>
                <w:b/>
                <w:sz w:val="24"/>
              </w:rPr>
            </w:pPr>
          </w:p>
          <w:p w14:paraId="3D254CA0">
            <w:pPr>
              <w:pStyle w:val="8"/>
              <w:spacing w:before="194" w:line="254" w:lineRule="auto"/>
              <w:ind w:left="110" w:right="61"/>
              <w:rPr>
                <w:rFonts w:ascii="黑体" w:eastAsia="黑体"/>
                <w:sz w:val="24"/>
              </w:rPr>
            </w:pPr>
            <w:r>
              <w:rPr>
                <w:rFonts w:hint="eastAsia" w:ascii="黑体" w:eastAsia="黑体"/>
                <w:sz w:val="24"/>
              </w:rPr>
              <w:t>主动</w:t>
            </w:r>
          </w:p>
        </w:tc>
        <w:tc>
          <w:tcPr>
            <w:tcW w:w="424" w:type="dxa"/>
            <w:shd w:val="clear" w:color="auto" w:fill="D9D9D9"/>
          </w:tcPr>
          <w:p w14:paraId="3C3690BB">
            <w:pPr>
              <w:pStyle w:val="8"/>
              <w:spacing w:before="5"/>
              <w:rPr>
                <w:b/>
                <w:sz w:val="26"/>
              </w:rPr>
            </w:pPr>
          </w:p>
          <w:p w14:paraId="33296341">
            <w:pPr>
              <w:pStyle w:val="8"/>
              <w:spacing w:line="254" w:lineRule="auto"/>
              <w:ind w:left="111" w:right="60"/>
              <w:jc w:val="both"/>
              <w:rPr>
                <w:rFonts w:ascii="黑体" w:eastAsia="黑体"/>
                <w:sz w:val="24"/>
              </w:rPr>
            </w:pPr>
            <w:r>
              <w:rPr>
                <w:rFonts w:hint="eastAsia" w:ascii="黑体" w:eastAsia="黑体"/>
                <w:sz w:val="24"/>
              </w:rPr>
              <w:t>依申请</w:t>
            </w:r>
          </w:p>
        </w:tc>
        <w:tc>
          <w:tcPr>
            <w:tcW w:w="424" w:type="dxa"/>
            <w:shd w:val="clear" w:color="auto" w:fill="D9D9D9"/>
          </w:tcPr>
          <w:p w14:paraId="236BFC0D">
            <w:pPr>
              <w:pStyle w:val="8"/>
              <w:rPr>
                <w:b/>
                <w:sz w:val="24"/>
              </w:rPr>
            </w:pPr>
          </w:p>
          <w:p w14:paraId="7A3B0274">
            <w:pPr>
              <w:pStyle w:val="8"/>
              <w:spacing w:before="194" w:line="254" w:lineRule="auto"/>
              <w:ind w:left="112" w:right="59"/>
              <w:rPr>
                <w:rFonts w:ascii="黑体" w:eastAsia="黑体"/>
                <w:sz w:val="24"/>
              </w:rPr>
            </w:pPr>
            <w:r>
              <w:rPr>
                <w:rFonts w:hint="eastAsia" w:ascii="黑体" w:eastAsia="黑体"/>
                <w:sz w:val="24"/>
              </w:rPr>
              <w:t>县级</w:t>
            </w:r>
          </w:p>
        </w:tc>
        <w:tc>
          <w:tcPr>
            <w:tcW w:w="426" w:type="dxa"/>
            <w:shd w:val="clear" w:color="auto" w:fill="D9D9D9"/>
          </w:tcPr>
          <w:p w14:paraId="4C227EEA">
            <w:pPr>
              <w:pStyle w:val="8"/>
              <w:rPr>
                <w:b/>
                <w:sz w:val="24"/>
              </w:rPr>
            </w:pPr>
          </w:p>
          <w:p w14:paraId="07D596C3">
            <w:pPr>
              <w:pStyle w:val="8"/>
              <w:spacing w:before="194" w:line="254" w:lineRule="auto"/>
              <w:ind w:left="115" w:right="58"/>
              <w:rPr>
                <w:rFonts w:ascii="黑体" w:eastAsia="黑体"/>
                <w:sz w:val="24"/>
              </w:rPr>
            </w:pPr>
            <w:r>
              <w:rPr>
                <w:rFonts w:hint="eastAsia" w:ascii="黑体" w:eastAsia="黑体"/>
                <w:sz w:val="24"/>
              </w:rPr>
              <w:t>乡级</w:t>
            </w:r>
          </w:p>
        </w:tc>
      </w:tr>
      <w:tr w14:paraId="5F26E9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14:paraId="49286A38">
            <w:pPr>
              <w:pStyle w:val="8"/>
              <w:rPr>
                <w:b/>
                <w:sz w:val="24"/>
              </w:rPr>
            </w:pPr>
          </w:p>
          <w:p w14:paraId="04FE8641">
            <w:pPr>
              <w:pStyle w:val="8"/>
              <w:rPr>
                <w:b/>
                <w:sz w:val="24"/>
              </w:rPr>
            </w:pPr>
          </w:p>
          <w:p w14:paraId="6E51B30C">
            <w:pPr>
              <w:pStyle w:val="8"/>
              <w:rPr>
                <w:b/>
                <w:sz w:val="24"/>
              </w:rPr>
            </w:pPr>
          </w:p>
          <w:p w14:paraId="0473B87C">
            <w:pPr>
              <w:pStyle w:val="8"/>
              <w:rPr>
                <w:b/>
                <w:sz w:val="24"/>
              </w:rPr>
            </w:pPr>
          </w:p>
          <w:p w14:paraId="23EF4305">
            <w:pPr>
              <w:pStyle w:val="8"/>
              <w:rPr>
                <w:b/>
                <w:sz w:val="24"/>
              </w:rPr>
            </w:pPr>
          </w:p>
          <w:p w14:paraId="3A136E87">
            <w:pPr>
              <w:pStyle w:val="8"/>
              <w:rPr>
                <w:b/>
                <w:sz w:val="24"/>
              </w:rPr>
            </w:pPr>
          </w:p>
          <w:p w14:paraId="7042D9DB">
            <w:pPr>
              <w:pStyle w:val="8"/>
              <w:rPr>
                <w:b/>
                <w:sz w:val="24"/>
              </w:rPr>
            </w:pPr>
          </w:p>
          <w:p w14:paraId="71DA12E9">
            <w:pPr>
              <w:pStyle w:val="8"/>
              <w:rPr>
                <w:b/>
                <w:sz w:val="24"/>
              </w:rPr>
            </w:pPr>
          </w:p>
          <w:p w14:paraId="7F399C26">
            <w:pPr>
              <w:pStyle w:val="8"/>
              <w:rPr>
                <w:b/>
                <w:sz w:val="24"/>
              </w:rPr>
            </w:pPr>
          </w:p>
          <w:p w14:paraId="1C0E7C59">
            <w:pPr>
              <w:pStyle w:val="8"/>
              <w:rPr>
                <w:b/>
                <w:sz w:val="24"/>
              </w:rPr>
            </w:pPr>
          </w:p>
          <w:p w14:paraId="77BAD0A0">
            <w:pPr>
              <w:pStyle w:val="8"/>
              <w:rPr>
                <w:b/>
                <w:sz w:val="24"/>
              </w:rPr>
            </w:pPr>
          </w:p>
          <w:p w14:paraId="145F4D58">
            <w:pPr>
              <w:pStyle w:val="8"/>
              <w:rPr>
                <w:b/>
                <w:sz w:val="24"/>
              </w:rPr>
            </w:pPr>
          </w:p>
          <w:p w14:paraId="502F4559">
            <w:pPr>
              <w:pStyle w:val="8"/>
              <w:rPr>
                <w:b/>
                <w:sz w:val="24"/>
              </w:rPr>
            </w:pPr>
          </w:p>
          <w:p w14:paraId="77BBA7A0">
            <w:pPr>
              <w:pStyle w:val="8"/>
              <w:rPr>
                <w:b/>
                <w:sz w:val="24"/>
              </w:rPr>
            </w:pPr>
          </w:p>
          <w:p w14:paraId="0AD09632">
            <w:pPr>
              <w:pStyle w:val="8"/>
              <w:rPr>
                <w:b/>
                <w:sz w:val="24"/>
              </w:rPr>
            </w:pPr>
          </w:p>
          <w:p w14:paraId="15AB6705">
            <w:pPr>
              <w:pStyle w:val="8"/>
              <w:rPr>
                <w:b/>
                <w:sz w:val="24"/>
              </w:rPr>
            </w:pPr>
          </w:p>
          <w:p w14:paraId="255162A2">
            <w:pPr>
              <w:pStyle w:val="8"/>
              <w:rPr>
                <w:b/>
                <w:sz w:val="24"/>
              </w:rPr>
            </w:pPr>
          </w:p>
          <w:p w14:paraId="5278530E">
            <w:pPr>
              <w:pStyle w:val="8"/>
              <w:spacing w:before="209"/>
              <w:ind w:left="110" w:right="-29"/>
              <w:rPr>
                <w:sz w:val="24"/>
              </w:rPr>
            </w:pPr>
            <w:r>
              <w:rPr>
                <w:sz w:val="24"/>
              </w:rPr>
              <w:t xml:space="preserve">0264 </w:t>
            </w:r>
          </w:p>
        </w:tc>
        <w:tc>
          <w:tcPr>
            <w:tcW w:w="574" w:type="dxa"/>
            <w:vMerge w:val="restart"/>
          </w:tcPr>
          <w:p w14:paraId="412C11F7">
            <w:pPr>
              <w:pStyle w:val="8"/>
              <w:rPr>
                <w:b/>
                <w:sz w:val="24"/>
              </w:rPr>
            </w:pPr>
          </w:p>
          <w:p w14:paraId="6E364CB8">
            <w:pPr>
              <w:pStyle w:val="8"/>
              <w:rPr>
                <w:b/>
                <w:sz w:val="24"/>
              </w:rPr>
            </w:pPr>
          </w:p>
          <w:p w14:paraId="4177CA9A">
            <w:pPr>
              <w:pStyle w:val="8"/>
              <w:rPr>
                <w:b/>
                <w:sz w:val="24"/>
              </w:rPr>
            </w:pPr>
          </w:p>
          <w:p w14:paraId="09B5CA6C">
            <w:pPr>
              <w:pStyle w:val="8"/>
              <w:rPr>
                <w:b/>
                <w:sz w:val="24"/>
              </w:rPr>
            </w:pPr>
          </w:p>
          <w:p w14:paraId="1F4FA36F">
            <w:pPr>
              <w:pStyle w:val="8"/>
              <w:rPr>
                <w:b/>
                <w:sz w:val="24"/>
              </w:rPr>
            </w:pPr>
          </w:p>
          <w:p w14:paraId="3E1AC42C">
            <w:pPr>
              <w:pStyle w:val="8"/>
              <w:rPr>
                <w:b/>
                <w:sz w:val="24"/>
              </w:rPr>
            </w:pPr>
          </w:p>
          <w:p w14:paraId="0A72E85A">
            <w:pPr>
              <w:pStyle w:val="8"/>
              <w:rPr>
                <w:b/>
                <w:sz w:val="24"/>
              </w:rPr>
            </w:pPr>
          </w:p>
          <w:p w14:paraId="0CD26BBF">
            <w:pPr>
              <w:pStyle w:val="8"/>
              <w:rPr>
                <w:b/>
                <w:sz w:val="24"/>
              </w:rPr>
            </w:pPr>
          </w:p>
          <w:p w14:paraId="181F9D3F">
            <w:pPr>
              <w:pStyle w:val="8"/>
              <w:rPr>
                <w:b/>
                <w:sz w:val="24"/>
              </w:rPr>
            </w:pPr>
          </w:p>
          <w:p w14:paraId="1F581760">
            <w:pPr>
              <w:pStyle w:val="8"/>
              <w:rPr>
                <w:b/>
                <w:sz w:val="24"/>
              </w:rPr>
            </w:pPr>
          </w:p>
          <w:p w14:paraId="343CA8AB">
            <w:pPr>
              <w:pStyle w:val="8"/>
              <w:rPr>
                <w:b/>
                <w:sz w:val="24"/>
              </w:rPr>
            </w:pPr>
          </w:p>
          <w:p w14:paraId="2081E156">
            <w:pPr>
              <w:pStyle w:val="8"/>
              <w:rPr>
                <w:b/>
                <w:sz w:val="24"/>
              </w:rPr>
            </w:pPr>
          </w:p>
          <w:p w14:paraId="5952CD5B">
            <w:pPr>
              <w:pStyle w:val="8"/>
              <w:rPr>
                <w:b/>
                <w:sz w:val="24"/>
              </w:rPr>
            </w:pPr>
          </w:p>
          <w:p w14:paraId="7ED742B1">
            <w:pPr>
              <w:pStyle w:val="8"/>
              <w:spacing w:before="4"/>
              <w:rPr>
                <w:b/>
                <w:sz w:val="23"/>
              </w:rPr>
            </w:pPr>
          </w:p>
          <w:p w14:paraId="43B825EE">
            <w:pPr>
              <w:pStyle w:val="8"/>
              <w:ind w:left="167"/>
              <w:rPr>
                <w:sz w:val="24"/>
              </w:rPr>
            </w:pPr>
            <w:r>
              <w:rPr>
                <w:sz w:val="24"/>
              </w:rPr>
              <w:t>02</w:t>
            </w:r>
          </w:p>
          <w:p w14:paraId="54347945">
            <w:pPr>
              <w:pStyle w:val="8"/>
              <w:spacing w:before="19" w:line="254" w:lineRule="auto"/>
              <w:ind w:left="167" w:right="34"/>
              <w:rPr>
                <w:sz w:val="24"/>
              </w:rPr>
            </w:pPr>
            <w:r>
              <w:rPr>
                <w:sz w:val="24"/>
              </w:rPr>
              <w:t xml:space="preserve">行政处罚类事项 </w:t>
            </w:r>
          </w:p>
        </w:tc>
        <w:tc>
          <w:tcPr>
            <w:tcW w:w="1694" w:type="dxa"/>
            <w:vMerge w:val="restart"/>
          </w:tcPr>
          <w:p w14:paraId="116EE1F0">
            <w:pPr>
              <w:pStyle w:val="8"/>
              <w:rPr>
                <w:b/>
                <w:sz w:val="24"/>
              </w:rPr>
            </w:pPr>
          </w:p>
          <w:p w14:paraId="26D76AD1">
            <w:pPr>
              <w:pStyle w:val="8"/>
              <w:rPr>
                <w:b/>
                <w:sz w:val="24"/>
              </w:rPr>
            </w:pPr>
          </w:p>
          <w:p w14:paraId="4D9FF4BE">
            <w:pPr>
              <w:pStyle w:val="8"/>
              <w:rPr>
                <w:b/>
                <w:sz w:val="24"/>
              </w:rPr>
            </w:pPr>
          </w:p>
          <w:p w14:paraId="4F619403">
            <w:pPr>
              <w:pStyle w:val="8"/>
              <w:rPr>
                <w:b/>
                <w:sz w:val="24"/>
              </w:rPr>
            </w:pPr>
          </w:p>
          <w:p w14:paraId="4DA24EEB">
            <w:pPr>
              <w:pStyle w:val="8"/>
              <w:rPr>
                <w:b/>
                <w:sz w:val="24"/>
              </w:rPr>
            </w:pPr>
          </w:p>
          <w:p w14:paraId="68730887">
            <w:pPr>
              <w:pStyle w:val="8"/>
              <w:rPr>
                <w:b/>
                <w:sz w:val="24"/>
              </w:rPr>
            </w:pPr>
          </w:p>
          <w:p w14:paraId="07D26038">
            <w:pPr>
              <w:pStyle w:val="8"/>
              <w:rPr>
                <w:b/>
                <w:sz w:val="24"/>
              </w:rPr>
            </w:pPr>
          </w:p>
          <w:p w14:paraId="02B04E8F">
            <w:pPr>
              <w:pStyle w:val="8"/>
              <w:rPr>
                <w:b/>
                <w:sz w:val="24"/>
              </w:rPr>
            </w:pPr>
          </w:p>
          <w:p w14:paraId="1CA25367">
            <w:pPr>
              <w:pStyle w:val="8"/>
              <w:rPr>
                <w:b/>
                <w:sz w:val="24"/>
              </w:rPr>
            </w:pPr>
          </w:p>
          <w:p w14:paraId="5A118AF7">
            <w:pPr>
              <w:pStyle w:val="8"/>
              <w:rPr>
                <w:b/>
                <w:sz w:val="24"/>
              </w:rPr>
            </w:pPr>
          </w:p>
          <w:p w14:paraId="5D480023">
            <w:pPr>
              <w:pStyle w:val="8"/>
              <w:rPr>
                <w:b/>
                <w:sz w:val="24"/>
              </w:rPr>
            </w:pPr>
          </w:p>
          <w:p w14:paraId="0DB5A88F">
            <w:pPr>
              <w:pStyle w:val="8"/>
              <w:rPr>
                <w:b/>
                <w:sz w:val="24"/>
              </w:rPr>
            </w:pPr>
          </w:p>
          <w:p w14:paraId="014F98FB">
            <w:pPr>
              <w:pStyle w:val="8"/>
              <w:rPr>
                <w:b/>
                <w:sz w:val="24"/>
              </w:rPr>
            </w:pPr>
          </w:p>
          <w:p w14:paraId="6613CE21">
            <w:pPr>
              <w:pStyle w:val="8"/>
              <w:rPr>
                <w:b/>
                <w:sz w:val="24"/>
              </w:rPr>
            </w:pPr>
          </w:p>
          <w:p w14:paraId="1B54006E">
            <w:pPr>
              <w:pStyle w:val="8"/>
              <w:spacing w:before="10"/>
              <w:rPr>
                <w:b/>
                <w:sz w:val="24"/>
              </w:rPr>
            </w:pPr>
          </w:p>
          <w:p w14:paraId="6F09BDE2">
            <w:pPr>
              <w:pStyle w:val="8"/>
              <w:spacing w:line="254" w:lineRule="auto"/>
              <w:ind w:left="124" w:right="117"/>
              <w:jc w:val="center"/>
              <w:rPr>
                <w:sz w:val="24"/>
              </w:rPr>
            </w:pPr>
            <w:r>
              <w:rPr>
                <w:sz w:val="24"/>
              </w:rPr>
              <w:t xml:space="preserve">对未取得职业卫生技术服务资质认可擅自从事职业卫生技术服务的处罚 </w:t>
            </w:r>
          </w:p>
        </w:tc>
        <w:tc>
          <w:tcPr>
            <w:tcW w:w="4397" w:type="dxa"/>
          </w:tcPr>
          <w:p w14:paraId="5CD43F8B">
            <w:pPr>
              <w:pStyle w:val="8"/>
              <w:rPr>
                <w:b/>
                <w:sz w:val="24"/>
              </w:rPr>
            </w:pPr>
          </w:p>
          <w:p w14:paraId="21F17026">
            <w:pPr>
              <w:pStyle w:val="8"/>
              <w:rPr>
                <w:b/>
                <w:sz w:val="24"/>
              </w:rPr>
            </w:pPr>
          </w:p>
          <w:p w14:paraId="335C1556">
            <w:pPr>
              <w:pStyle w:val="8"/>
              <w:rPr>
                <w:b/>
                <w:sz w:val="17"/>
              </w:rPr>
            </w:pPr>
          </w:p>
          <w:p w14:paraId="256B170C">
            <w:pPr>
              <w:pStyle w:val="8"/>
              <w:ind w:left="107"/>
              <w:rPr>
                <w:sz w:val="24"/>
              </w:rPr>
            </w:pPr>
            <w:r>
              <w:rPr>
                <w:sz w:val="24"/>
              </w:rPr>
              <w:t xml:space="preserve">法律法规和政策文件 </w:t>
            </w:r>
          </w:p>
        </w:tc>
        <w:tc>
          <w:tcPr>
            <w:tcW w:w="4961" w:type="dxa"/>
            <w:vMerge w:val="restart"/>
          </w:tcPr>
          <w:p w14:paraId="1513D502">
            <w:pPr>
              <w:pStyle w:val="8"/>
              <w:rPr>
                <w:b/>
                <w:sz w:val="24"/>
              </w:rPr>
            </w:pPr>
          </w:p>
          <w:p w14:paraId="5F96E891">
            <w:pPr>
              <w:pStyle w:val="8"/>
              <w:rPr>
                <w:b/>
                <w:sz w:val="24"/>
              </w:rPr>
            </w:pPr>
          </w:p>
          <w:p w14:paraId="3863BECD">
            <w:pPr>
              <w:pStyle w:val="8"/>
              <w:rPr>
                <w:b/>
                <w:sz w:val="24"/>
              </w:rPr>
            </w:pPr>
          </w:p>
          <w:p w14:paraId="1FB1A5DE">
            <w:pPr>
              <w:pStyle w:val="8"/>
              <w:rPr>
                <w:b/>
                <w:sz w:val="24"/>
              </w:rPr>
            </w:pPr>
          </w:p>
          <w:p w14:paraId="41A35DAD">
            <w:pPr>
              <w:pStyle w:val="8"/>
              <w:rPr>
                <w:b/>
                <w:sz w:val="24"/>
              </w:rPr>
            </w:pPr>
          </w:p>
          <w:p w14:paraId="563FC84E">
            <w:pPr>
              <w:pStyle w:val="8"/>
              <w:rPr>
                <w:b/>
                <w:sz w:val="24"/>
              </w:rPr>
            </w:pPr>
          </w:p>
          <w:p w14:paraId="1A398D4D">
            <w:pPr>
              <w:pStyle w:val="8"/>
              <w:rPr>
                <w:b/>
                <w:sz w:val="24"/>
              </w:rPr>
            </w:pPr>
          </w:p>
          <w:p w14:paraId="141089A6">
            <w:pPr>
              <w:pStyle w:val="8"/>
              <w:rPr>
                <w:b/>
                <w:sz w:val="24"/>
              </w:rPr>
            </w:pPr>
          </w:p>
          <w:p w14:paraId="42ACCA40">
            <w:pPr>
              <w:pStyle w:val="8"/>
              <w:rPr>
                <w:b/>
                <w:sz w:val="24"/>
              </w:rPr>
            </w:pPr>
          </w:p>
          <w:p w14:paraId="037F24BB">
            <w:pPr>
              <w:pStyle w:val="8"/>
              <w:rPr>
                <w:b/>
                <w:sz w:val="24"/>
              </w:rPr>
            </w:pPr>
          </w:p>
          <w:p w14:paraId="0D99CD42">
            <w:pPr>
              <w:pStyle w:val="8"/>
              <w:rPr>
                <w:b/>
                <w:sz w:val="24"/>
              </w:rPr>
            </w:pPr>
          </w:p>
          <w:p w14:paraId="723636C3">
            <w:pPr>
              <w:pStyle w:val="8"/>
              <w:rPr>
                <w:b/>
                <w:sz w:val="24"/>
              </w:rPr>
            </w:pPr>
          </w:p>
          <w:p w14:paraId="681FC4D8">
            <w:pPr>
              <w:pStyle w:val="8"/>
              <w:spacing w:before="7"/>
              <w:rPr>
                <w:b/>
                <w:sz w:val="34"/>
              </w:rPr>
            </w:pPr>
          </w:p>
          <w:p w14:paraId="212BEECA">
            <w:pPr>
              <w:pStyle w:val="8"/>
              <w:spacing w:before="1"/>
              <w:ind w:left="108"/>
              <w:rPr>
                <w:sz w:val="24"/>
              </w:rPr>
            </w:pPr>
            <w:r>
              <w:rPr>
                <w:sz w:val="24"/>
              </w:rPr>
              <w:t>【法律】《中华人民共和国行政处罚法》</w:t>
            </w:r>
          </w:p>
          <w:p w14:paraId="42D02615">
            <w:pPr>
              <w:pStyle w:val="8"/>
              <w:spacing w:before="19"/>
              <w:ind w:left="108"/>
              <w:rPr>
                <w:sz w:val="24"/>
              </w:rPr>
            </w:pPr>
            <w:r>
              <w:rPr>
                <w:sz w:val="24"/>
              </w:rPr>
              <w:t>（中华人民共和国主席令第 63 号 2009 年 8</w:t>
            </w:r>
          </w:p>
          <w:p w14:paraId="0BDB3EE1">
            <w:pPr>
              <w:pStyle w:val="8"/>
              <w:spacing w:before="18"/>
              <w:ind w:left="108"/>
              <w:rPr>
                <w:sz w:val="24"/>
              </w:rPr>
            </w:pPr>
            <w:r>
              <w:rPr>
                <w:sz w:val="24"/>
              </w:rPr>
              <w:t xml:space="preserve">月 27 日修正） </w:t>
            </w:r>
          </w:p>
          <w:p w14:paraId="2D32C54B">
            <w:pPr>
              <w:pStyle w:val="8"/>
              <w:spacing w:before="17"/>
              <w:ind w:left="108"/>
              <w:rPr>
                <w:sz w:val="24"/>
              </w:rPr>
            </w:pPr>
            <w:r>
              <w:rPr>
                <w:sz w:val="24"/>
              </w:rPr>
              <w:t>【法律】《中华人民共和国职业病防治法》</w:t>
            </w:r>
          </w:p>
          <w:p w14:paraId="50433A42">
            <w:pPr>
              <w:pStyle w:val="8"/>
              <w:spacing w:before="19"/>
              <w:ind w:left="108"/>
              <w:rPr>
                <w:sz w:val="24"/>
              </w:rPr>
            </w:pPr>
            <w:r>
              <w:rPr>
                <w:sz w:val="24"/>
              </w:rPr>
              <w:t>（</w:t>
            </w:r>
            <w:r>
              <w:rPr>
                <w:spacing w:val="-5"/>
                <w:sz w:val="24"/>
              </w:rPr>
              <w:t xml:space="preserve">中华人民共和国主席令第 </w:t>
            </w:r>
            <w:r>
              <w:rPr>
                <w:sz w:val="24"/>
              </w:rPr>
              <w:t>24</w:t>
            </w:r>
            <w:r>
              <w:rPr>
                <w:spacing w:val="-20"/>
                <w:sz w:val="24"/>
              </w:rPr>
              <w:t xml:space="preserve"> 号 </w:t>
            </w:r>
            <w:r>
              <w:rPr>
                <w:sz w:val="24"/>
              </w:rPr>
              <w:t>2018</w:t>
            </w:r>
            <w:r>
              <w:rPr>
                <w:spacing w:val="-40"/>
                <w:sz w:val="24"/>
              </w:rPr>
              <w:t xml:space="preserve"> 年 </w:t>
            </w:r>
            <w:r>
              <w:rPr>
                <w:sz w:val="24"/>
              </w:rPr>
              <w:t>12</w:t>
            </w:r>
          </w:p>
          <w:p w14:paraId="3DA63078">
            <w:pPr>
              <w:pStyle w:val="8"/>
              <w:spacing w:before="19"/>
              <w:ind w:left="108"/>
              <w:rPr>
                <w:sz w:val="24"/>
              </w:rPr>
            </w:pPr>
            <w:r>
              <w:rPr>
                <w:sz w:val="24"/>
              </w:rPr>
              <w:t xml:space="preserve">月 29 日修改) </w:t>
            </w:r>
          </w:p>
          <w:p w14:paraId="02EED6CA">
            <w:pPr>
              <w:pStyle w:val="8"/>
              <w:spacing w:before="19" w:line="254" w:lineRule="auto"/>
              <w:ind w:left="108" w:right="100"/>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14:paraId="57BAE353">
            <w:pPr>
              <w:pStyle w:val="8"/>
              <w:spacing w:before="1"/>
              <w:ind w:left="108"/>
              <w:rPr>
                <w:sz w:val="24"/>
              </w:rPr>
            </w:pPr>
            <w:r>
              <w:rPr>
                <w:sz w:val="24"/>
              </w:rPr>
              <w:t xml:space="preserve">生部令第 53 号） </w:t>
            </w:r>
          </w:p>
        </w:tc>
        <w:tc>
          <w:tcPr>
            <w:tcW w:w="1277" w:type="dxa"/>
            <w:vMerge w:val="restart"/>
          </w:tcPr>
          <w:p w14:paraId="7462A6E5">
            <w:pPr>
              <w:pStyle w:val="8"/>
              <w:rPr>
                <w:b/>
                <w:sz w:val="24"/>
              </w:rPr>
            </w:pPr>
          </w:p>
          <w:p w14:paraId="0DC559D0">
            <w:pPr>
              <w:pStyle w:val="8"/>
              <w:rPr>
                <w:b/>
                <w:sz w:val="24"/>
              </w:rPr>
            </w:pPr>
          </w:p>
          <w:p w14:paraId="1EEE972B">
            <w:pPr>
              <w:pStyle w:val="8"/>
              <w:spacing w:before="1"/>
              <w:rPr>
                <w:b/>
                <w:sz w:val="31"/>
              </w:rPr>
            </w:pPr>
          </w:p>
          <w:p w14:paraId="6ACAA051">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6606B4A5">
            <w:pPr>
              <w:pStyle w:val="8"/>
              <w:rPr>
                <w:b/>
                <w:sz w:val="24"/>
              </w:rPr>
            </w:pPr>
          </w:p>
          <w:p w14:paraId="3CDB733C">
            <w:pPr>
              <w:pStyle w:val="8"/>
              <w:rPr>
                <w:b/>
                <w:sz w:val="24"/>
              </w:rPr>
            </w:pPr>
          </w:p>
          <w:p w14:paraId="616D5DF3">
            <w:pPr>
              <w:pStyle w:val="8"/>
              <w:rPr>
                <w:b/>
                <w:sz w:val="24"/>
              </w:rPr>
            </w:pPr>
          </w:p>
          <w:p w14:paraId="39363A43">
            <w:pPr>
              <w:pStyle w:val="8"/>
              <w:spacing w:before="7"/>
              <w:rPr>
                <w:b/>
                <w:sz w:val="32"/>
              </w:rPr>
            </w:pPr>
          </w:p>
          <w:p w14:paraId="26D14C4D">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4E0E9195">
            <w:pPr>
              <w:pStyle w:val="8"/>
              <w:tabs>
                <w:tab w:val="left" w:pos="4068"/>
              </w:tabs>
              <w:spacing w:before="18"/>
              <w:ind w:left="108"/>
              <w:jc w:val="center"/>
              <w:rPr>
                <w:sz w:val="24"/>
              </w:rPr>
            </w:pPr>
            <w:r>
              <w:rPr>
                <w:sz w:val="24"/>
              </w:rPr>
              <w:t>■政府网站</w:t>
            </w:r>
          </w:p>
        </w:tc>
        <w:tc>
          <w:tcPr>
            <w:tcW w:w="424" w:type="dxa"/>
            <w:vMerge w:val="restart"/>
          </w:tcPr>
          <w:p w14:paraId="37A3A691">
            <w:pPr>
              <w:pStyle w:val="8"/>
              <w:rPr>
                <w:b/>
                <w:sz w:val="24"/>
              </w:rPr>
            </w:pPr>
          </w:p>
          <w:p w14:paraId="77E3D668">
            <w:pPr>
              <w:pStyle w:val="8"/>
              <w:rPr>
                <w:b/>
                <w:sz w:val="24"/>
              </w:rPr>
            </w:pPr>
          </w:p>
          <w:p w14:paraId="7DCB4EC9">
            <w:pPr>
              <w:pStyle w:val="8"/>
              <w:rPr>
                <w:b/>
                <w:sz w:val="24"/>
              </w:rPr>
            </w:pPr>
          </w:p>
          <w:p w14:paraId="52ACCFEA">
            <w:pPr>
              <w:pStyle w:val="8"/>
              <w:rPr>
                <w:b/>
                <w:sz w:val="24"/>
              </w:rPr>
            </w:pPr>
          </w:p>
          <w:p w14:paraId="2192761D">
            <w:pPr>
              <w:pStyle w:val="8"/>
              <w:rPr>
                <w:b/>
                <w:sz w:val="24"/>
              </w:rPr>
            </w:pPr>
          </w:p>
          <w:p w14:paraId="6A3BC988">
            <w:pPr>
              <w:pStyle w:val="8"/>
              <w:spacing w:before="9"/>
              <w:rPr>
                <w:b/>
              </w:rPr>
            </w:pPr>
          </w:p>
          <w:p w14:paraId="5B783EE4">
            <w:pPr>
              <w:pStyle w:val="8"/>
              <w:spacing w:before="1"/>
              <w:ind w:left="108" w:right="-58"/>
              <w:rPr>
                <w:sz w:val="24"/>
              </w:rPr>
            </w:pPr>
            <w:r>
              <w:rPr>
                <w:sz w:val="24"/>
              </w:rPr>
              <w:t xml:space="preserve">√ </w:t>
            </w:r>
          </w:p>
        </w:tc>
        <w:tc>
          <w:tcPr>
            <w:tcW w:w="426" w:type="dxa"/>
            <w:vMerge w:val="restart"/>
          </w:tcPr>
          <w:p w14:paraId="007A8F66">
            <w:pPr>
              <w:pStyle w:val="8"/>
              <w:rPr>
                <w:b/>
                <w:sz w:val="24"/>
              </w:rPr>
            </w:pPr>
          </w:p>
          <w:p w14:paraId="5193E37C">
            <w:pPr>
              <w:pStyle w:val="8"/>
              <w:rPr>
                <w:b/>
                <w:sz w:val="24"/>
              </w:rPr>
            </w:pPr>
          </w:p>
          <w:p w14:paraId="758DAD61">
            <w:pPr>
              <w:pStyle w:val="8"/>
              <w:rPr>
                <w:b/>
                <w:sz w:val="24"/>
              </w:rPr>
            </w:pPr>
          </w:p>
          <w:p w14:paraId="306DC7C2">
            <w:pPr>
              <w:pStyle w:val="8"/>
              <w:rPr>
                <w:b/>
                <w:sz w:val="24"/>
              </w:rPr>
            </w:pPr>
          </w:p>
          <w:p w14:paraId="06477E2F">
            <w:pPr>
              <w:pStyle w:val="8"/>
              <w:rPr>
                <w:b/>
                <w:sz w:val="24"/>
              </w:rPr>
            </w:pPr>
          </w:p>
          <w:p w14:paraId="51D9DB15">
            <w:pPr>
              <w:pStyle w:val="8"/>
              <w:spacing w:before="9"/>
              <w:rPr>
                <w:b/>
              </w:rPr>
            </w:pPr>
          </w:p>
          <w:p w14:paraId="2F2571B6">
            <w:pPr>
              <w:pStyle w:val="8"/>
              <w:spacing w:before="1"/>
              <w:ind w:left="109" w:right="-58"/>
              <w:rPr>
                <w:sz w:val="24"/>
              </w:rPr>
            </w:pPr>
            <w:r>
              <w:rPr>
                <w:sz w:val="24"/>
              </w:rPr>
              <w:t xml:space="preserve">   </w:t>
            </w:r>
          </w:p>
        </w:tc>
        <w:tc>
          <w:tcPr>
            <w:tcW w:w="424" w:type="dxa"/>
            <w:vMerge w:val="restart"/>
          </w:tcPr>
          <w:p w14:paraId="290EA43C">
            <w:pPr>
              <w:pStyle w:val="8"/>
              <w:rPr>
                <w:b/>
                <w:sz w:val="24"/>
              </w:rPr>
            </w:pPr>
          </w:p>
          <w:p w14:paraId="7F669968">
            <w:pPr>
              <w:pStyle w:val="8"/>
              <w:rPr>
                <w:b/>
                <w:sz w:val="24"/>
              </w:rPr>
            </w:pPr>
          </w:p>
          <w:p w14:paraId="1AB7BD57">
            <w:pPr>
              <w:pStyle w:val="8"/>
              <w:rPr>
                <w:b/>
                <w:sz w:val="24"/>
              </w:rPr>
            </w:pPr>
          </w:p>
          <w:p w14:paraId="69FC6B77">
            <w:pPr>
              <w:pStyle w:val="8"/>
              <w:rPr>
                <w:b/>
                <w:sz w:val="24"/>
              </w:rPr>
            </w:pPr>
          </w:p>
          <w:p w14:paraId="3657A3CB">
            <w:pPr>
              <w:pStyle w:val="8"/>
              <w:rPr>
                <w:b/>
                <w:sz w:val="24"/>
              </w:rPr>
            </w:pPr>
          </w:p>
          <w:p w14:paraId="3D4679BA">
            <w:pPr>
              <w:pStyle w:val="8"/>
              <w:spacing w:before="9"/>
              <w:rPr>
                <w:b/>
              </w:rPr>
            </w:pPr>
          </w:p>
          <w:p w14:paraId="712A1A9D">
            <w:pPr>
              <w:pStyle w:val="8"/>
              <w:spacing w:before="1"/>
              <w:ind w:left="110" w:right="-58"/>
              <w:rPr>
                <w:sz w:val="24"/>
              </w:rPr>
            </w:pPr>
            <w:r>
              <w:rPr>
                <w:sz w:val="24"/>
              </w:rPr>
              <w:t xml:space="preserve">√ </w:t>
            </w:r>
          </w:p>
        </w:tc>
        <w:tc>
          <w:tcPr>
            <w:tcW w:w="424" w:type="dxa"/>
            <w:vMerge w:val="restart"/>
          </w:tcPr>
          <w:p w14:paraId="66EB8475">
            <w:pPr>
              <w:pStyle w:val="8"/>
              <w:rPr>
                <w:b/>
                <w:sz w:val="24"/>
              </w:rPr>
            </w:pPr>
          </w:p>
          <w:p w14:paraId="5889657B">
            <w:pPr>
              <w:pStyle w:val="8"/>
              <w:rPr>
                <w:b/>
                <w:sz w:val="24"/>
              </w:rPr>
            </w:pPr>
          </w:p>
          <w:p w14:paraId="220F1F15">
            <w:pPr>
              <w:pStyle w:val="8"/>
              <w:rPr>
                <w:b/>
                <w:sz w:val="24"/>
              </w:rPr>
            </w:pPr>
          </w:p>
          <w:p w14:paraId="59365F37">
            <w:pPr>
              <w:pStyle w:val="8"/>
              <w:rPr>
                <w:b/>
                <w:sz w:val="24"/>
              </w:rPr>
            </w:pPr>
          </w:p>
          <w:p w14:paraId="1E217DA4">
            <w:pPr>
              <w:pStyle w:val="8"/>
              <w:rPr>
                <w:b/>
                <w:sz w:val="24"/>
              </w:rPr>
            </w:pPr>
          </w:p>
          <w:p w14:paraId="67637175">
            <w:pPr>
              <w:pStyle w:val="8"/>
              <w:spacing w:before="9"/>
              <w:rPr>
                <w:b/>
              </w:rPr>
            </w:pPr>
          </w:p>
          <w:p w14:paraId="24C26D31">
            <w:pPr>
              <w:pStyle w:val="8"/>
              <w:spacing w:before="1"/>
              <w:ind w:left="111" w:right="-72"/>
              <w:rPr>
                <w:sz w:val="24"/>
              </w:rPr>
            </w:pPr>
            <w:r>
              <w:rPr>
                <w:sz w:val="24"/>
              </w:rPr>
              <w:t xml:space="preserve">   </w:t>
            </w:r>
          </w:p>
        </w:tc>
        <w:tc>
          <w:tcPr>
            <w:tcW w:w="424" w:type="dxa"/>
            <w:vMerge w:val="restart"/>
          </w:tcPr>
          <w:p w14:paraId="400ECFC1">
            <w:pPr>
              <w:pStyle w:val="8"/>
              <w:rPr>
                <w:b/>
                <w:sz w:val="24"/>
              </w:rPr>
            </w:pPr>
          </w:p>
          <w:p w14:paraId="5E01038A">
            <w:pPr>
              <w:pStyle w:val="8"/>
              <w:rPr>
                <w:b/>
                <w:sz w:val="24"/>
              </w:rPr>
            </w:pPr>
          </w:p>
          <w:p w14:paraId="767DC73A">
            <w:pPr>
              <w:pStyle w:val="8"/>
              <w:rPr>
                <w:b/>
                <w:sz w:val="24"/>
              </w:rPr>
            </w:pPr>
          </w:p>
          <w:p w14:paraId="364ACCC1">
            <w:pPr>
              <w:pStyle w:val="8"/>
              <w:rPr>
                <w:b/>
                <w:sz w:val="24"/>
              </w:rPr>
            </w:pPr>
          </w:p>
          <w:p w14:paraId="6423340D">
            <w:pPr>
              <w:pStyle w:val="8"/>
              <w:rPr>
                <w:b/>
                <w:sz w:val="24"/>
              </w:rPr>
            </w:pPr>
          </w:p>
          <w:p w14:paraId="112C5986">
            <w:pPr>
              <w:pStyle w:val="8"/>
              <w:spacing w:before="9"/>
              <w:rPr>
                <w:b/>
              </w:rPr>
            </w:pPr>
          </w:p>
          <w:p w14:paraId="17B2737B">
            <w:pPr>
              <w:pStyle w:val="8"/>
              <w:spacing w:before="1"/>
              <w:ind w:left="112" w:right="-72"/>
              <w:rPr>
                <w:sz w:val="24"/>
              </w:rPr>
            </w:pPr>
            <w:r>
              <w:rPr>
                <w:sz w:val="24"/>
              </w:rPr>
              <w:t xml:space="preserve">√ </w:t>
            </w:r>
          </w:p>
        </w:tc>
        <w:tc>
          <w:tcPr>
            <w:tcW w:w="426" w:type="dxa"/>
            <w:vMerge w:val="restart"/>
          </w:tcPr>
          <w:p w14:paraId="1C1EB490">
            <w:pPr>
              <w:pStyle w:val="8"/>
              <w:rPr>
                <w:b/>
                <w:sz w:val="24"/>
              </w:rPr>
            </w:pPr>
          </w:p>
          <w:p w14:paraId="43C2FADD">
            <w:pPr>
              <w:pStyle w:val="8"/>
              <w:rPr>
                <w:b/>
                <w:sz w:val="24"/>
              </w:rPr>
            </w:pPr>
          </w:p>
          <w:p w14:paraId="05FD20EC">
            <w:pPr>
              <w:pStyle w:val="8"/>
              <w:rPr>
                <w:b/>
                <w:sz w:val="24"/>
              </w:rPr>
            </w:pPr>
          </w:p>
          <w:p w14:paraId="78189E51">
            <w:pPr>
              <w:pStyle w:val="8"/>
              <w:rPr>
                <w:b/>
                <w:sz w:val="24"/>
              </w:rPr>
            </w:pPr>
          </w:p>
          <w:p w14:paraId="727F7E74">
            <w:pPr>
              <w:pStyle w:val="8"/>
              <w:rPr>
                <w:b/>
                <w:sz w:val="24"/>
              </w:rPr>
            </w:pPr>
          </w:p>
          <w:p w14:paraId="693B063F">
            <w:pPr>
              <w:pStyle w:val="8"/>
              <w:spacing w:before="9"/>
              <w:rPr>
                <w:b/>
              </w:rPr>
            </w:pPr>
          </w:p>
          <w:p w14:paraId="11EF8F87">
            <w:pPr>
              <w:pStyle w:val="8"/>
              <w:spacing w:before="1"/>
              <w:ind w:left="115" w:right="-72"/>
              <w:rPr>
                <w:sz w:val="24"/>
              </w:rPr>
            </w:pPr>
            <w:r>
              <w:rPr>
                <w:sz w:val="24"/>
              </w:rPr>
              <w:t xml:space="preserve">   </w:t>
            </w:r>
          </w:p>
        </w:tc>
      </w:tr>
      <w:tr w14:paraId="4B3647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14:paraId="673C8832">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0B45D30D">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091F5A59">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5BB22C52">
            <w:pPr>
              <w:pStyle w:val="8"/>
              <w:rPr>
                <w:b/>
                <w:sz w:val="24"/>
              </w:rPr>
            </w:pPr>
          </w:p>
          <w:p w14:paraId="18F027F9">
            <w:pPr>
              <w:pStyle w:val="8"/>
              <w:rPr>
                <w:b/>
                <w:sz w:val="24"/>
              </w:rPr>
            </w:pPr>
          </w:p>
          <w:p w14:paraId="70793F6B">
            <w:pPr>
              <w:pStyle w:val="8"/>
              <w:spacing w:before="4"/>
              <w:rPr>
                <w:b/>
                <w:sz w:val="17"/>
              </w:rPr>
            </w:pPr>
          </w:p>
          <w:p w14:paraId="31423EEB">
            <w:pPr>
              <w:pStyle w:val="8"/>
              <w:ind w:left="107"/>
              <w:rPr>
                <w:sz w:val="24"/>
              </w:rPr>
            </w:pPr>
            <w:r>
              <w:rPr>
                <w:sz w:val="24"/>
              </w:rPr>
              <w:t xml:space="preserve">投诉举报电话以及网上投诉渠道 </w:t>
            </w:r>
          </w:p>
        </w:tc>
        <w:tc>
          <w:tcPr>
            <w:tcW w:w="4961" w:type="dxa"/>
            <w:vMerge w:val="continue"/>
            <w:tcBorders>
              <w:top w:val="nil"/>
            </w:tcBorders>
          </w:tcPr>
          <w:p w14:paraId="7CEDE4CC">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3F2A1D12">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565E1872">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0556A2BE">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51352EA">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56B0A357">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2DB7919">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17831A9">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3302EBD">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51DDA488">
            <w:pPr>
              <w:autoSpaceDE w:val="0"/>
              <w:autoSpaceDN w:val="0"/>
              <w:ind w:firstLine="0" w:firstLineChars="0"/>
              <w:jc w:val="left"/>
              <w:rPr>
                <w:rFonts w:ascii="宋体" w:hAnsi="宋体" w:eastAsia="宋体" w:cs="宋体"/>
                <w:kern w:val="0"/>
                <w:sz w:val="2"/>
                <w:szCs w:val="2"/>
                <w:lang w:val="zh-CN" w:bidi="zh-CN"/>
              </w:rPr>
            </w:pPr>
          </w:p>
        </w:tc>
      </w:tr>
      <w:tr w14:paraId="7F9D26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27ADB4EF">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77CDD155">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26D125D7">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6A1D3D12">
            <w:pPr>
              <w:pStyle w:val="8"/>
              <w:rPr>
                <w:b/>
                <w:sz w:val="24"/>
              </w:rPr>
            </w:pPr>
          </w:p>
          <w:p w14:paraId="6020213E">
            <w:pPr>
              <w:pStyle w:val="8"/>
              <w:spacing w:before="1"/>
              <w:rPr>
                <w:b/>
                <w:sz w:val="28"/>
              </w:rPr>
            </w:pPr>
          </w:p>
          <w:p w14:paraId="0401F346">
            <w:pPr>
              <w:pStyle w:val="8"/>
              <w:spacing w:line="254" w:lineRule="auto"/>
              <w:ind w:left="107" w:right="438"/>
              <w:rPr>
                <w:sz w:val="24"/>
              </w:rPr>
            </w:pPr>
            <w:r>
              <w:rPr>
                <w:sz w:val="24"/>
              </w:rPr>
              <w:t xml:space="preserve">受理和立案信息，包括：案件受理记录、立案报告 </w:t>
            </w:r>
          </w:p>
        </w:tc>
        <w:tc>
          <w:tcPr>
            <w:tcW w:w="4961" w:type="dxa"/>
            <w:vMerge w:val="continue"/>
            <w:tcBorders>
              <w:top w:val="nil"/>
            </w:tcBorders>
          </w:tcPr>
          <w:p w14:paraId="2B3FAEE3">
            <w:pPr>
              <w:autoSpaceDE w:val="0"/>
              <w:autoSpaceDN w:val="0"/>
              <w:ind w:firstLine="0" w:firstLineChars="0"/>
              <w:jc w:val="left"/>
              <w:rPr>
                <w:rFonts w:ascii="宋体" w:hAnsi="宋体" w:eastAsia="宋体" w:cs="宋体"/>
                <w:kern w:val="0"/>
                <w:sz w:val="2"/>
                <w:szCs w:val="2"/>
                <w:lang w:val="zh-CN" w:bidi="zh-CN"/>
              </w:rPr>
            </w:pPr>
          </w:p>
        </w:tc>
        <w:tc>
          <w:tcPr>
            <w:tcW w:w="1277" w:type="dxa"/>
            <w:vMerge w:val="restart"/>
          </w:tcPr>
          <w:p w14:paraId="15104BFF">
            <w:pPr>
              <w:pStyle w:val="8"/>
              <w:rPr>
                <w:b/>
                <w:sz w:val="24"/>
              </w:rPr>
            </w:pPr>
          </w:p>
          <w:p w14:paraId="72751435">
            <w:pPr>
              <w:pStyle w:val="8"/>
              <w:rPr>
                <w:b/>
                <w:sz w:val="24"/>
              </w:rPr>
            </w:pPr>
          </w:p>
          <w:p w14:paraId="0620672D">
            <w:pPr>
              <w:pStyle w:val="8"/>
              <w:spacing w:before="6"/>
              <w:rPr>
                <w:b/>
                <w:sz w:val="30"/>
              </w:rPr>
            </w:pPr>
          </w:p>
          <w:p w14:paraId="5CBDE573">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21BD8763">
            <w:pPr>
              <w:pStyle w:val="8"/>
              <w:rPr>
                <w:b/>
                <w:sz w:val="24"/>
              </w:rPr>
            </w:pPr>
          </w:p>
          <w:p w14:paraId="5FB66E4A">
            <w:pPr>
              <w:pStyle w:val="8"/>
              <w:rPr>
                <w:b/>
                <w:sz w:val="24"/>
              </w:rPr>
            </w:pPr>
          </w:p>
          <w:p w14:paraId="7ED37517">
            <w:pPr>
              <w:pStyle w:val="8"/>
              <w:rPr>
                <w:b/>
                <w:sz w:val="24"/>
              </w:rPr>
            </w:pPr>
          </w:p>
          <w:p w14:paraId="1733760D">
            <w:pPr>
              <w:pStyle w:val="8"/>
              <w:spacing w:before="12"/>
              <w:rPr>
                <w:b/>
                <w:sz w:val="31"/>
              </w:rPr>
            </w:pPr>
          </w:p>
          <w:p w14:paraId="45092F17">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42BFB8AD">
            <w:pPr>
              <w:pStyle w:val="8"/>
              <w:spacing w:before="17"/>
              <w:ind w:left="108" w:right="-29"/>
              <w:jc w:val="center"/>
              <w:rPr>
                <w:sz w:val="24"/>
              </w:rPr>
            </w:pPr>
            <w:r>
              <w:rPr>
                <w:sz w:val="24"/>
              </w:rPr>
              <w:t>■精准推送</w:t>
            </w:r>
          </w:p>
        </w:tc>
        <w:tc>
          <w:tcPr>
            <w:tcW w:w="424" w:type="dxa"/>
            <w:vMerge w:val="restart"/>
          </w:tcPr>
          <w:p w14:paraId="6578CCB1">
            <w:pPr>
              <w:pStyle w:val="8"/>
              <w:rPr>
                <w:b/>
                <w:sz w:val="24"/>
              </w:rPr>
            </w:pPr>
          </w:p>
          <w:p w14:paraId="169E9252">
            <w:pPr>
              <w:pStyle w:val="8"/>
              <w:rPr>
                <w:b/>
                <w:sz w:val="24"/>
              </w:rPr>
            </w:pPr>
          </w:p>
          <w:p w14:paraId="5A245467">
            <w:pPr>
              <w:pStyle w:val="8"/>
              <w:rPr>
                <w:b/>
                <w:sz w:val="24"/>
              </w:rPr>
            </w:pPr>
          </w:p>
          <w:p w14:paraId="54B62AA6">
            <w:pPr>
              <w:pStyle w:val="8"/>
              <w:rPr>
                <w:b/>
                <w:sz w:val="24"/>
              </w:rPr>
            </w:pPr>
          </w:p>
          <w:p w14:paraId="1506975A">
            <w:pPr>
              <w:pStyle w:val="8"/>
              <w:rPr>
                <w:b/>
                <w:sz w:val="24"/>
              </w:rPr>
            </w:pPr>
          </w:p>
          <w:p w14:paraId="15474F4D">
            <w:pPr>
              <w:pStyle w:val="8"/>
              <w:spacing w:before="2"/>
              <w:rPr>
                <w:b/>
              </w:rPr>
            </w:pPr>
          </w:p>
          <w:p w14:paraId="1F8544F9">
            <w:pPr>
              <w:pStyle w:val="8"/>
              <w:ind w:left="108" w:right="-58"/>
              <w:rPr>
                <w:sz w:val="24"/>
              </w:rPr>
            </w:pPr>
            <w:r>
              <w:rPr>
                <w:sz w:val="24"/>
              </w:rPr>
              <w:t xml:space="preserve">   </w:t>
            </w:r>
          </w:p>
        </w:tc>
        <w:tc>
          <w:tcPr>
            <w:tcW w:w="426" w:type="dxa"/>
            <w:vMerge w:val="restart"/>
          </w:tcPr>
          <w:p w14:paraId="3FA0DF7A">
            <w:pPr>
              <w:pStyle w:val="8"/>
              <w:rPr>
                <w:b/>
                <w:sz w:val="24"/>
              </w:rPr>
            </w:pPr>
          </w:p>
          <w:p w14:paraId="22A2FF7C">
            <w:pPr>
              <w:pStyle w:val="8"/>
              <w:rPr>
                <w:b/>
                <w:sz w:val="24"/>
              </w:rPr>
            </w:pPr>
          </w:p>
          <w:p w14:paraId="278D42EE">
            <w:pPr>
              <w:pStyle w:val="8"/>
              <w:spacing w:before="6"/>
              <w:rPr>
                <w:b/>
                <w:sz w:val="30"/>
              </w:rPr>
            </w:pPr>
          </w:p>
          <w:p w14:paraId="115CA83A">
            <w:pPr>
              <w:pStyle w:val="8"/>
              <w:spacing w:line="254" w:lineRule="auto"/>
              <w:ind w:left="109" w:right="-58"/>
              <w:jc w:val="both"/>
              <w:rPr>
                <w:sz w:val="24"/>
              </w:rPr>
            </w:pPr>
            <w:r>
              <w:rPr>
                <w:sz w:val="24"/>
              </w:rPr>
              <w:t xml:space="preserve">√ 行政相对人 </w:t>
            </w:r>
          </w:p>
        </w:tc>
        <w:tc>
          <w:tcPr>
            <w:tcW w:w="424" w:type="dxa"/>
            <w:vMerge w:val="restart"/>
          </w:tcPr>
          <w:p w14:paraId="05E2C9CB">
            <w:pPr>
              <w:pStyle w:val="8"/>
              <w:rPr>
                <w:b/>
                <w:sz w:val="24"/>
              </w:rPr>
            </w:pPr>
          </w:p>
          <w:p w14:paraId="11897A8F">
            <w:pPr>
              <w:pStyle w:val="8"/>
              <w:rPr>
                <w:b/>
                <w:sz w:val="24"/>
              </w:rPr>
            </w:pPr>
          </w:p>
          <w:p w14:paraId="3FC04B20">
            <w:pPr>
              <w:pStyle w:val="8"/>
              <w:rPr>
                <w:b/>
                <w:sz w:val="24"/>
              </w:rPr>
            </w:pPr>
          </w:p>
          <w:p w14:paraId="02C7BB3B">
            <w:pPr>
              <w:pStyle w:val="8"/>
              <w:rPr>
                <w:b/>
                <w:sz w:val="24"/>
              </w:rPr>
            </w:pPr>
          </w:p>
          <w:p w14:paraId="1F97A1EE">
            <w:pPr>
              <w:pStyle w:val="8"/>
              <w:rPr>
                <w:b/>
                <w:sz w:val="24"/>
              </w:rPr>
            </w:pPr>
          </w:p>
          <w:p w14:paraId="3291B7FB">
            <w:pPr>
              <w:pStyle w:val="8"/>
              <w:spacing w:before="2"/>
              <w:rPr>
                <w:b/>
              </w:rPr>
            </w:pPr>
          </w:p>
          <w:p w14:paraId="7F0F1699">
            <w:pPr>
              <w:pStyle w:val="8"/>
              <w:ind w:left="110" w:right="-58"/>
              <w:rPr>
                <w:sz w:val="24"/>
              </w:rPr>
            </w:pPr>
            <w:r>
              <w:rPr>
                <w:sz w:val="24"/>
              </w:rPr>
              <w:t xml:space="preserve">   </w:t>
            </w:r>
          </w:p>
        </w:tc>
        <w:tc>
          <w:tcPr>
            <w:tcW w:w="424" w:type="dxa"/>
            <w:vMerge w:val="restart"/>
          </w:tcPr>
          <w:p w14:paraId="441C13D9">
            <w:pPr>
              <w:pStyle w:val="8"/>
              <w:rPr>
                <w:b/>
                <w:sz w:val="24"/>
              </w:rPr>
            </w:pPr>
          </w:p>
          <w:p w14:paraId="30DB02BC">
            <w:pPr>
              <w:pStyle w:val="8"/>
              <w:rPr>
                <w:b/>
                <w:sz w:val="24"/>
              </w:rPr>
            </w:pPr>
          </w:p>
          <w:p w14:paraId="5E21CE47">
            <w:pPr>
              <w:pStyle w:val="8"/>
              <w:rPr>
                <w:b/>
                <w:sz w:val="24"/>
              </w:rPr>
            </w:pPr>
          </w:p>
          <w:p w14:paraId="47A679E7">
            <w:pPr>
              <w:pStyle w:val="8"/>
              <w:rPr>
                <w:b/>
                <w:sz w:val="24"/>
              </w:rPr>
            </w:pPr>
          </w:p>
          <w:p w14:paraId="4DF54961">
            <w:pPr>
              <w:pStyle w:val="8"/>
              <w:rPr>
                <w:b/>
                <w:sz w:val="24"/>
              </w:rPr>
            </w:pPr>
          </w:p>
          <w:p w14:paraId="5ADC1F5F">
            <w:pPr>
              <w:pStyle w:val="8"/>
              <w:spacing w:before="2"/>
              <w:rPr>
                <w:b/>
              </w:rPr>
            </w:pPr>
          </w:p>
          <w:p w14:paraId="4631422F">
            <w:pPr>
              <w:pStyle w:val="8"/>
              <w:ind w:left="111" w:right="-72"/>
              <w:rPr>
                <w:sz w:val="24"/>
              </w:rPr>
            </w:pPr>
            <w:r>
              <w:rPr>
                <w:sz w:val="24"/>
              </w:rPr>
              <w:t xml:space="preserve">√ </w:t>
            </w:r>
          </w:p>
        </w:tc>
        <w:tc>
          <w:tcPr>
            <w:tcW w:w="424" w:type="dxa"/>
            <w:vMerge w:val="restart"/>
          </w:tcPr>
          <w:p w14:paraId="20F01437">
            <w:pPr>
              <w:pStyle w:val="8"/>
              <w:rPr>
                <w:b/>
                <w:sz w:val="24"/>
              </w:rPr>
            </w:pPr>
          </w:p>
          <w:p w14:paraId="6DDD68D9">
            <w:pPr>
              <w:pStyle w:val="8"/>
              <w:rPr>
                <w:b/>
                <w:sz w:val="24"/>
              </w:rPr>
            </w:pPr>
          </w:p>
          <w:p w14:paraId="587068DF">
            <w:pPr>
              <w:pStyle w:val="8"/>
              <w:rPr>
                <w:b/>
                <w:sz w:val="24"/>
              </w:rPr>
            </w:pPr>
          </w:p>
          <w:p w14:paraId="00A27B3E">
            <w:pPr>
              <w:pStyle w:val="8"/>
              <w:rPr>
                <w:b/>
                <w:sz w:val="24"/>
              </w:rPr>
            </w:pPr>
          </w:p>
          <w:p w14:paraId="7CA5AA10">
            <w:pPr>
              <w:pStyle w:val="8"/>
              <w:rPr>
                <w:b/>
                <w:sz w:val="24"/>
              </w:rPr>
            </w:pPr>
          </w:p>
          <w:p w14:paraId="2DA5A3CF">
            <w:pPr>
              <w:pStyle w:val="8"/>
              <w:spacing w:before="2"/>
              <w:rPr>
                <w:b/>
              </w:rPr>
            </w:pPr>
          </w:p>
          <w:p w14:paraId="6C250CEF">
            <w:pPr>
              <w:pStyle w:val="8"/>
              <w:ind w:left="112" w:right="-72"/>
              <w:rPr>
                <w:sz w:val="24"/>
              </w:rPr>
            </w:pPr>
            <w:r>
              <w:rPr>
                <w:sz w:val="24"/>
              </w:rPr>
              <w:t xml:space="preserve">√ </w:t>
            </w:r>
          </w:p>
        </w:tc>
        <w:tc>
          <w:tcPr>
            <w:tcW w:w="426" w:type="dxa"/>
            <w:vMerge w:val="restart"/>
          </w:tcPr>
          <w:p w14:paraId="3BB3D958">
            <w:pPr>
              <w:pStyle w:val="8"/>
              <w:rPr>
                <w:b/>
                <w:sz w:val="24"/>
              </w:rPr>
            </w:pPr>
          </w:p>
          <w:p w14:paraId="0DF238DF">
            <w:pPr>
              <w:pStyle w:val="8"/>
              <w:rPr>
                <w:b/>
                <w:sz w:val="24"/>
              </w:rPr>
            </w:pPr>
          </w:p>
          <w:p w14:paraId="357C218D">
            <w:pPr>
              <w:pStyle w:val="8"/>
              <w:rPr>
                <w:b/>
                <w:sz w:val="24"/>
              </w:rPr>
            </w:pPr>
          </w:p>
          <w:p w14:paraId="50428E15">
            <w:pPr>
              <w:pStyle w:val="8"/>
              <w:rPr>
                <w:b/>
                <w:sz w:val="24"/>
              </w:rPr>
            </w:pPr>
          </w:p>
          <w:p w14:paraId="0BEC4C0E">
            <w:pPr>
              <w:pStyle w:val="8"/>
              <w:rPr>
                <w:b/>
                <w:sz w:val="24"/>
              </w:rPr>
            </w:pPr>
          </w:p>
          <w:p w14:paraId="3A7A2DA3">
            <w:pPr>
              <w:pStyle w:val="8"/>
              <w:spacing w:before="2"/>
              <w:rPr>
                <w:b/>
              </w:rPr>
            </w:pPr>
          </w:p>
          <w:p w14:paraId="15705873">
            <w:pPr>
              <w:pStyle w:val="8"/>
              <w:ind w:left="115" w:right="-72"/>
              <w:rPr>
                <w:sz w:val="24"/>
              </w:rPr>
            </w:pPr>
            <w:r>
              <w:rPr>
                <w:sz w:val="24"/>
              </w:rPr>
              <w:t xml:space="preserve">   </w:t>
            </w:r>
          </w:p>
        </w:tc>
      </w:tr>
      <w:tr w14:paraId="07A601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71466D79">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39B1349B">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3A479DB4">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3054745A">
            <w:pPr>
              <w:pStyle w:val="8"/>
              <w:rPr>
                <w:b/>
                <w:sz w:val="24"/>
              </w:rPr>
            </w:pPr>
          </w:p>
          <w:p w14:paraId="4564AFE5">
            <w:pPr>
              <w:pStyle w:val="8"/>
              <w:rPr>
                <w:b/>
                <w:sz w:val="28"/>
              </w:rPr>
            </w:pPr>
          </w:p>
          <w:p w14:paraId="09D65461">
            <w:pPr>
              <w:pStyle w:val="8"/>
              <w:spacing w:line="254" w:lineRule="auto"/>
              <w:ind w:left="107" w:right="438"/>
              <w:rPr>
                <w:sz w:val="24"/>
              </w:rPr>
            </w:pPr>
            <w:r>
              <w:rPr>
                <w:sz w:val="24"/>
              </w:rPr>
              <w:t xml:space="preserve">告知信息，包括：行政处罚事先告知书、听证告知书 </w:t>
            </w:r>
          </w:p>
        </w:tc>
        <w:tc>
          <w:tcPr>
            <w:tcW w:w="4961" w:type="dxa"/>
            <w:vMerge w:val="continue"/>
            <w:tcBorders>
              <w:top w:val="nil"/>
            </w:tcBorders>
          </w:tcPr>
          <w:p w14:paraId="7FD996B2">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657E28E6">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20422470">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0E8771ED">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9F11A2B">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52D4B4C8">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A822B2C">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DF8C085">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5025054">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5EEB886F">
            <w:pPr>
              <w:autoSpaceDE w:val="0"/>
              <w:autoSpaceDN w:val="0"/>
              <w:ind w:firstLine="0" w:firstLineChars="0"/>
              <w:jc w:val="left"/>
              <w:rPr>
                <w:rFonts w:ascii="宋体" w:hAnsi="宋体" w:eastAsia="宋体" w:cs="宋体"/>
                <w:kern w:val="0"/>
                <w:sz w:val="2"/>
                <w:szCs w:val="2"/>
                <w:lang w:val="zh-CN" w:bidi="zh-CN"/>
              </w:rPr>
            </w:pPr>
          </w:p>
        </w:tc>
      </w:tr>
      <w:tr w14:paraId="233D37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14:paraId="19160AA4">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04B8371B">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126F412B">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0DE16B99">
            <w:pPr>
              <w:pStyle w:val="8"/>
              <w:rPr>
                <w:b/>
                <w:sz w:val="24"/>
              </w:rPr>
            </w:pPr>
          </w:p>
          <w:p w14:paraId="1D66BE0A">
            <w:pPr>
              <w:pStyle w:val="8"/>
              <w:rPr>
                <w:b/>
                <w:sz w:val="24"/>
              </w:rPr>
            </w:pPr>
          </w:p>
          <w:p w14:paraId="4C638338">
            <w:pPr>
              <w:pStyle w:val="8"/>
              <w:spacing w:before="7"/>
              <w:rPr>
                <w:b/>
                <w:sz w:val="28"/>
              </w:rPr>
            </w:pPr>
          </w:p>
          <w:p w14:paraId="2414B23A">
            <w:pPr>
              <w:pStyle w:val="8"/>
              <w:ind w:left="107"/>
              <w:rPr>
                <w:sz w:val="24"/>
              </w:rPr>
            </w:pPr>
            <w:r>
              <w:rPr>
                <w:sz w:val="24"/>
              </w:rPr>
              <w:t xml:space="preserve">行政处罚决定信息，包括： </w:t>
            </w:r>
          </w:p>
          <w:p w14:paraId="5D3E9E80">
            <w:pPr>
              <w:pStyle w:val="8"/>
              <w:spacing w:before="17" w:line="254" w:lineRule="auto"/>
              <w:ind w:left="107" w:right="438"/>
              <w:jc w:val="both"/>
              <w:rPr>
                <w:sz w:val="24"/>
              </w:rPr>
            </w:pPr>
            <w:r>
              <w:rPr>
                <w:sz w:val="24"/>
              </w:rPr>
              <w:t xml:space="preserve">处罚决定书文号、处罚名称、处罚类别、处罚事由、相对人名称、处罚依据、处罚单位、处罚决定日期 </w:t>
            </w:r>
          </w:p>
        </w:tc>
        <w:tc>
          <w:tcPr>
            <w:tcW w:w="4961" w:type="dxa"/>
            <w:vMerge w:val="continue"/>
            <w:tcBorders>
              <w:top w:val="nil"/>
            </w:tcBorders>
          </w:tcPr>
          <w:p w14:paraId="301A4E15">
            <w:pPr>
              <w:autoSpaceDE w:val="0"/>
              <w:autoSpaceDN w:val="0"/>
              <w:ind w:firstLine="0" w:firstLineChars="0"/>
              <w:jc w:val="left"/>
              <w:rPr>
                <w:rFonts w:ascii="宋体" w:hAnsi="宋体" w:eastAsia="宋体" w:cs="宋体"/>
                <w:kern w:val="0"/>
                <w:sz w:val="2"/>
                <w:szCs w:val="2"/>
                <w:lang w:val="zh-CN" w:bidi="zh-CN"/>
              </w:rPr>
            </w:pPr>
          </w:p>
        </w:tc>
        <w:tc>
          <w:tcPr>
            <w:tcW w:w="1277" w:type="dxa"/>
          </w:tcPr>
          <w:p w14:paraId="3C691AF3">
            <w:pPr>
              <w:pStyle w:val="8"/>
              <w:rPr>
                <w:b/>
                <w:sz w:val="24"/>
              </w:rPr>
            </w:pPr>
          </w:p>
          <w:p w14:paraId="37090D9B">
            <w:pPr>
              <w:pStyle w:val="8"/>
              <w:spacing w:before="1"/>
              <w:rPr>
                <w:b/>
                <w:sz w:val="27"/>
              </w:rPr>
            </w:pPr>
          </w:p>
          <w:p w14:paraId="71EC43CE">
            <w:pPr>
              <w:pStyle w:val="8"/>
              <w:spacing w:line="254" w:lineRule="auto"/>
              <w:ind w:left="156" w:right="148"/>
              <w:jc w:val="center"/>
              <w:rPr>
                <w:sz w:val="24"/>
              </w:rPr>
            </w:pPr>
            <w:r>
              <w:rPr>
                <w:sz w:val="24"/>
              </w:rPr>
              <w:t xml:space="preserve">自信息形成或者变更之日起7 个工作日内予以公开 </w:t>
            </w:r>
          </w:p>
        </w:tc>
        <w:tc>
          <w:tcPr>
            <w:tcW w:w="1275" w:type="dxa"/>
          </w:tcPr>
          <w:p w14:paraId="771E5895">
            <w:pPr>
              <w:pStyle w:val="8"/>
              <w:rPr>
                <w:b/>
                <w:sz w:val="24"/>
              </w:rPr>
            </w:pPr>
          </w:p>
          <w:p w14:paraId="30CD850A">
            <w:pPr>
              <w:pStyle w:val="8"/>
              <w:rPr>
                <w:b/>
                <w:sz w:val="24"/>
              </w:rPr>
            </w:pPr>
          </w:p>
          <w:p w14:paraId="4DA521EB">
            <w:pPr>
              <w:pStyle w:val="8"/>
              <w:spacing w:before="7"/>
              <w:rPr>
                <w:b/>
                <w:sz w:val="28"/>
              </w:rPr>
            </w:pPr>
          </w:p>
          <w:p w14:paraId="3CCEA001">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Align w:val="center"/>
          </w:tcPr>
          <w:p w14:paraId="39DBD25C">
            <w:pPr>
              <w:pStyle w:val="8"/>
              <w:tabs>
                <w:tab w:val="left" w:pos="4068"/>
              </w:tabs>
              <w:spacing w:before="18"/>
              <w:ind w:left="108"/>
              <w:jc w:val="center"/>
              <w:rPr>
                <w:sz w:val="24"/>
              </w:rPr>
            </w:pPr>
            <w:r>
              <w:rPr>
                <w:sz w:val="24"/>
              </w:rPr>
              <w:t>■政府网站</w:t>
            </w:r>
          </w:p>
        </w:tc>
        <w:tc>
          <w:tcPr>
            <w:tcW w:w="424" w:type="dxa"/>
          </w:tcPr>
          <w:p w14:paraId="1BF2BA9B">
            <w:pPr>
              <w:pStyle w:val="8"/>
              <w:rPr>
                <w:b/>
                <w:sz w:val="24"/>
              </w:rPr>
            </w:pPr>
          </w:p>
          <w:p w14:paraId="0342D2D6">
            <w:pPr>
              <w:pStyle w:val="8"/>
              <w:rPr>
                <w:b/>
                <w:sz w:val="24"/>
              </w:rPr>
            </w:pPr>
          </w:p>
          <w:p w14:paraId="649E1BB0">
            <w:pPr>
              <w:pStyle w:val="8"/>
              <w:rPr>
                <w:b/>
                <w:sz w:val="24"/>
              </w:rPr>
            </w:pPr>
          </w:p>
          <w:p w14:paraId="79A03112">
            <w:pPr>
              <w:pStyle w:val="8"/>
              <w:rPr>
                <w:b/>
                <w:sz w:val="24"/>
              </w:rPr>
            </w:pPr>
          </w:p>
          <w:p w14:paraId="43936E3F">
            <w:pPr>
              <w:pStyle w:val="8"/>
              <w:spacing w:before="7"/>
              <w:rPr>
                <w:b/>
                <w:sz w:val="18"/>
              </w:rPr>
            </w:pPr>
          </w:p>
          <w:p w14:paraId="7D22A115">
            <w:pPr>
              <w:pStyle w:val="8"/>
              <w:spacing w:before="1"/>
              <w:ind w:left="108" w:right="-58"/>
              <w:rPr>
                <w:sz w:val="24"/>
              </w:rPr>
            </w:pPr>
            <w:r>
              <w:rPr>
                <w:sz w:val="24"/>
              </w:rPr>
              <w:t xml:space="preserve">√ </w:t>
            </w:r>
          </w:p>
        </w:tc>
        <w:tc>
          <w:tcPr>
            <w:tcW w:w="426" w:type="dxa"/>
          </w:tcPr>
          <w:p w14:paraId="67989E87">
            <w:pPr>
              <w:pStyle w:val="8"/>
              <w:rPr>
                <w:b/>
                <w:sz w:val="24"/>
              </w:rPr>
            </w:pPr>
          </w:p>
          <w:p w14:paraId="31DC0B79">
            <w:pPr>
              <w:pStyle w:val="8"/>
              <w:rPr>
                <w:b/>
                <w:sz w:val="24"/>
              </w:rPr>
            </w:pPr>
          </w:p>
          <w:p w14:paraId="75DE13A3">
            <w:pPr>
              <w:pStyle w:val="8"/>
              <w:rPr>
                <w:b/>
                <w:sz w:val="24"/>
              </w:rPr>
            </w:pPr>
          </w:p>
          <w:p w14:paraId="218F4445">
            <w:pPr>
              <w:pStyle w:val="8"/>
              <w:rPr>
                <w:b/>
                <w:sz w:val="24"/>
              </w:rPr>
            </w:pPr>
          </w:p>
          <w:p w14:paraId="3F511B33">
            <w:pPr>
              <w:pStyle w:val="8"/>
              <w:spacing w:before="7"/>
              <w:rPr>
                <w:b/>
                <w:sz w:val="18"/>
              </w:rPr>
            </w:pPr>
          </w:p>
          <w:p w14:paraId="03F6B09B">
            <w:pPr>
              <w:pStyle w:val="8"/>
              <w:spacing w:before="1"/>
              <w:ind w:left="109" w:right="-58"/>
              <w:rPr>
                <w:sz w:val="24"/>
              </w:rPr>
            </w:pPr>
            <w:r>
              <w:rPr>
                <w:sz w:val="24"/>
              </w:rPr>
              <w:t xml:space="preserve">   </w:t>
            </w:r>
          </w:p>
        </w:tc>
        <w:tc>
          <w:tcPr>
            <w:tcW w:w="424" w:type="dxa"/>
          </w:tcPr>
          <w:p w14:paraId="2FD390CA">
            <w:pPr>
              <w:pStyle w:val="8"/>
              <w:rPr>
                <w:b/>
                <w:sz w:val="24"/>
              </w:rPr>
            </w:pPr>
          </w:p>
          <w:p w14:paraId="12E5CF26">
            <w:pPr>
              <w:pStyle w:val="8"/>
              <w:rPr>
                <w:b/>
                <w:sz w:val="24"/>
              </w:rPr>
            </w:pPr>
          </w:p>
          <w:p w14:paraId="79C4C787">
            <w:pPr>
              <w:pStyle w:val="8"/>
              <w:rPr>
                <w:b/>
                <w:sz w:val="24"/>
              </w:rPr>
            </w:pPr>
          </w:p>
          <w:p w14:paraId="689B0C80">
            <w:pPr>
              <w:pStyle w:val="8"/>
              <w:rPr>
                <w:b/>
                <w:sz w:val="24"/>
              </w:rPr>
            </w:pPr>
          </w:p>
          <w:p w14:paraId="1B56B935">
            <w:pPr>
              <w:pStyle w:val="8"/>
              <w:spacing w:before="7"/>
              <w:rPr>
                <w:b/>
                <w:sz w:val="18"/>
              </w:rPr>
            </w:pPr>
          </w:p>
          <w:p w14:paraId="5F23B7B7">
            <w:pPr>
              <w:pStyle w:val="8"/>
              <w:spacing w:before="1"/>
              <w:ind w:left="110" w:right="-58"/>
              <w:rPr>
                <w:sz w:val="24"/>
              </w:rPr>
            </w:pPr>
            <w:r>
              <w:rPr>
                <w:sz w:val="24"/>
              </w:rPr>
              <w:t xml:space="preserve">√ </w:t>
            </w:r>
          </w:p>
        </w:tc>
        <w:tc>
          <w:tcPr>
            <w:tcW w:w="424" w:type="dxa"/>
          </w:tcPr>
          <w:p w14:paraId="38C47B20">
            <w:pPr>
              <w:pStyle w:val="8"/>
              <w:rPr>
                <w:b/>
                <w:sz w:val="24"/>
              </w:rPr>
            </w:pPr>
          </w:p>
          <w:p w14:paraId="02D1B55E">
            <w:pPr>
              <w:pStyle w:val="8"/>
              <w:rPr>
                <w:b/>
                <w:sz w:val="24"/>
              </w:rPr>
            </w:pPr>
          </w:p>
          <w:p w14:paraId="7D09697F">
            <w:pPr>
              <w:pStyle w:val="8"/>
              <w:rPr>
                <w:b/>
                <w:sz w:val="24"/>
              </w:rPr>
            </w:pPr>
          </w:p>
          <w:p w14:paraId="0E576553">
            <w:pPr>
              <w:pStyle w:val="8"/>
              <w:rPr>
                <w:b/>
                <w:sz w:val="24"/>
              </w:rPr>
            </w:pPr>
          </w:p>
          <w:p w14:paraId="3C8F8AC1">
            <w:pPr>
              <w:pStyle w:val="8"/>
              <w:spacing w:before="7"/>
              <w:rPr>
                <w:b/>
                <w:sz w:val="18"/>
              </w:rPr>
            </w:pPr>
          </w:p>
          <w:p w14:paraId="69EA5CAC">
            <w:pPr>
              <w:pStyle w:val="8"/>
              <w:spacing w:before="1"/>
              <w:ind w:left="111" w:right="-72"/>
              <w:rPr>
                <w:sz w:val="24"/>
              </w:rPr>
            </w:pPr>
            <w:r>
              <w:rPr>
                <w:sz w:val="24"/>
              </w:rPr>
              <w:t xml:space="preserve">   </w:t>
            </w:r>
          </w:p>
        </w:tc>
        <w:tc>
          <w:tcPr>
            <w:tcW w:w="424" w:type="dxa"/>
          </w:tcPr>
          <w:p w14:paraId="6E4806FF">
            <w:pPr>
              <w:pStyle w:val="8"/>
              <w:rPr>
                <w:b/>
                <w:sz w:val="24"/>
              </w:rPr>
            </w:pPr>
          </w:p>
          <w:p w14:paraId="14141BE8">
            <w:pPr>
              <w:pStyle w:val="8"/>
              <w:rPr>
                <w:b/>
                <w:sz w:val="24"/>
              </w:rPr>
            </w:pPr>
          </w:p>
          <w:p w14:paraId="691FB240">
            <w:pPr>
              <w:pStyle w:val="8"/>
              <w:rPr>
                <w:b/>
                <w:sz w:val="24"/>
              </w:rPr>
            </w:pPr>
          </w:p>
          <w:p w14:paraId="2ECD246D">
            <w:pPr>
              <w:pStyle w:val="8"/>
              <w:rPr>
                <w:b/>
                <w:sz w:val="24"/>
              </w:rPr>
            </w:pPr>
          </w:p>
          <w:p w14:paraId="176FA65B">
            <w:pPr>
              <w:pStyle w:val="8"/>
              <w:spacing w:before="7"/>
              <w:rPr>
                <w:b/>
                <w:sz w:val="18"/>
              </w:rPr>
            </w:pPr>
          </w:p>
          <w:p w14:paraId="394C0EEF">
            <w:pPr>
              <w:pStyle w:val="8"/>
              <w:spacing w:before="1"/>
              <w:ind w:left="112" w:right="-72"/>
              <w:rPr>
                <w:sz w:val="24"/>
              </w:rPr>
            </w:pPr>
            <w:r>
              <w:rPr>
                <w:sz w:val="24"/>
              </w:rPr>
              <w:t xml:space="preserve">√ </w:t>
            </w:r>
          </w:p>
        </w:tc>
        <w:tc>
          <w:tcPr>
            <w:tcW w:w="426" w:type="dxa"/>
          </w:tcPr>
          <w:p w14:paraId="1F824ABC">
            <w:pPr>
              <w:pStyle w:val="8"/>
              <w:rPr>
                <w:b/>
                <w:sz w:val="24"/>
              </w:rPr>
            </w:pPr>
          </w:p>
          <w:p w14:paraId="2C8311FB">
            <w:pPr>
              <w:pStyle w:val="8"/>
              <w:rPr>
                <w:b/>
                <w:sz w:val="24"/>
              </w:rPr>
            </w:pPr>
          </w:p>
          <w:p w14:paraId="5DF116FE">
            <w:pPr>
              <w:pStyle w:val="8"/>
              <w:rPr>
                <w:b/>
                <w:sz w:val="24"/>
              </w:rPr>
            </w:pPr>
          </w:p>
          <w:p w14:paraId="43E1407A">
            <w:pPr>
              <w:pStyle w:val="8"/>
              <w:rPr>
                <w:b/>
                <w:sz w:val="24"/>
              </w:rPr>
            </w:pPr>
          </w:p>
          <w:p w14:paraId="2C674F59">
            <w:pPr>
              <w:pStyle w:val="8"/>
              <w:spacing w:before="7"/>
              <w:rPr>
                <w:b/>
                <w:sz w:val="18"/>
              </w:rPr>
            </w:pPr>
          </w:p>
          <w:p w14:paraId="3EC57437">
            <w:pPr>
              <w:pStyle w:val="8"/>
              <w:spacing w:before="1"/>
              <w:ind w:left="115" w:right="-72"/>
              <w:rPr>
                <w:sz w:val="24"/>
              </w:rPr>
            </w:pPr>
            <w:r>
              <w:rPr>
                <w:sz w:val="24"/>
              </w:rPr>
              <w:t xml:space="preserve">   </w:t>
            </w:r>
          </w:p>
        </w:tc>
      </w:tr>
    </w:tbl>
    <w:p w14:paraId="46E2B586">
      <w:pPr>
        <w:ind w:firstLine="480"/>
        <w:sectPr>
          <w:pgSz w:w="23820" w:h="16840" w:orient="landscape"/>
          <w:pgMar w:top="1420" w:right="800" w:bottom="1320" w:left="800" w:header="0" w:footer="1121" w:gutter="0"/>
          <w:cols w:space="720" w:num="1"/>
        </w:sectPr>
      </w:pPr>
    </w:p>
    <w:tbl>
      <w:tblPr>
        <w:tblStyle w:val="5"/>
        <w:tblW w:w="21963" w:type="dxa"/>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14:paraId="63F0A2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14:paraId="59BBD1BD">
            <w:pPr>
              <w:pStyle w:val="8"/>
              <w:rPr>
                <w:b/>
                <w:sz w:val="24"/>
              </w:rPr>
            </w:pPr>
          </w:p>
          <w:p w14:paraId="77134998">
            <w:pPr>
              <w:pStyle w:val="8"/>
              <w:rPr>
                <w:b/>
                <w:sz w:val="24"/>
              </w:rPr>
            </w:pPr>
          </w:p>
          <w:p w14:paraId="5ABB046F">
            <w:pPr>
              <w:pStyle w:val="8"/>
              <w:spacing w:before="4"/>
              <w:rPr>
                <w:b/>
                <w:sz w:val="32"/>
              </w:rPr>
            </w:pPr>
          </w:p>
          <w:p w14:paraId="4E7A0AD7">
            <w:pPr>
              <w:pStyle w:val="8"/>
              <w:spacing w:line="254" w:lineRule="auto"/>
              <w:ind w:left="230" w:right="218"/>
              <w:rPr>
                <w:rFonts w:ascii="黑体" w:eastAsia="黑体"/>
                <w:sz w:val="24"/>
              </w:rPr>
            </w:pPr>
            <w:r>
              <w:rPr>
                <w:rFonts w:hint="eastAsia" w:ascii="黑体" w:eastAsia="黑体"/>
                <w:sz w:val="24"/>
              </w:rPr>
              <w:t>序号</w:t>
            </w:r>
          </w:p>
        </w:tc>
        <w:tc>
          <w:tcPr>
            <w:tcW w:w="574" w:type="dxa"/>
            <w:vMerge w:val="restart"/>
            <w:shd w:val="clear" w:color="auto" w:fill="D9D9D9"/>
          </w:tcPr>
          <w:p w14:paraId="693B91F8">
            <w:pPr>
              <w:pStyle w:val="8"/>
              <w:rPr>
                <w:b/>
                <w:sz w:val="24"/>
              </w:rPr>
            </w:pPr>
          </w:p>
          <w:p w14:paraId="7911C42F">
            <w:pPr>
              <w:pStyle w:val="8"/>
              <w:spacing w:before="11"/>
              <w:rPr>
                <w:b/>
                <w:sz w:val="30"/>
              </w:rPr>
            </w:pPr>
          </w:p>
          <w:p w14:paraId="0E31942E">
            <w:pPr>
              <w:pStyle w:val="8"/>
              <w:spacing w:line="254" w:lineRule="auto"/>
              <w:ind w:left="167" w:right="154"/>
              <w:jc w:val="both"/>
              <w:rPr>
                <w:rFonts w:ascii="黑体" w:eastAsia="黑体"/>
                <w:sz w:val="24"/>
              </w:rPr>
            </w:pPr>
            <w:r>
              <w:rPr>
                <w:rFonts w:hint="eastAsia" w:ascii="黑体" w:eastAsia="黑体"/>
                <w:sz w:val="24"/>
              </w:rPr>
              <w:t>一级事项</w:t>
            </w:r>
          </w:p>
        </w:tc>
        <w:tc>
          <w:tcPr>
            <w:tcW w:w="1694" w:type="dxa"/>
            <w:vMerge w:val="restart"/>
            <w:shd w:val="clear" w:color="auto" w:fill="D9D9D9"/>
          </w:tcPr>
          <w:p w14:paraId="7829E586">
            <w:pPr>
              <w:pStyle w:val="8"/>
              <w:rPr>
                <w:b/>
                <w:sz w:val="24"/>
              </w:rPr>
            </w:pPr>
          </w:p>
          <w:p w14:paraId="3CE7F714">
            <w:pPr>
              <w:pStyle w:val="8"/>
              <w:rPr>
                <w:b/>
                <w:sz w:val="24"/>
              </w:rPr>
            </w:pPr>
          </w:p>
          <w:p w14:paraId="67167EA1">
            <w:pPr>
              <w:pStyle w:val="8"/>
              <w:spacing w:before="4"/>
              <w:rPr>
                <w:b/>
                <w:sz w:val="32"/>
              </w:rPr>
            </w:pPr>
          </w:p>
          <w:p w14:paraId="13B38411">
            <w:pPr>
              <w:pStyle w:val="8"/>
              <w:spacing w:line="254" w:lineRule="auto"/>
              <w:ind w:left="604" w:right="597"/>
              <w:jc w:val="center"/>
              <w:rPr>
                <w:rFonts w:ascii="黑体" w:eastAsia="黑体"/>
                <w:sz w:val="24"/>
              </w:rPr>
            </w:pPr>
            <w:r>
              <w:rPr>
                <w:rFonts w:hint="eastAsia" w:ascii="黑体" w:eastAsia="黑体"/>
                <w:sz w:val="24"/>
              </w:rPr>
              <w:t>二级事项</w:t>
            </w:r>
          </w:p>
        </w:tc>
        <w:tc>
          <w:tcPr>
            <w:tcW w:w="4397" w:type="dxa"/>
            <w:vMerge w:val="restart"/>
            <w:shd w:val="clear" w:color="auto" w:fill="D9D9D9"/>
          </w:tcPr>
          <w:p w14:paraId="7C706D4D">
            <w:pPr>
              <w:pStyle w:val="8"/>
              <w:rPr>
                <w:b/>
                <w:sz w:val="24"/>
              </w:rPr>
            </w:pPr>
          </w:p>
          <w:p w14:paraId="2193BA0E">
            <w:pPr>
              <w:pStyle w:val="8"/>
              <w:rPr>
                <w:b/>
                <w:sz w:val="24"/>
              </w:rPr>
            </w:pPr>
          </w:p>
          <w:p w14:paraId="0155FF90">
            <w:pPr>
              <w:pStyle w:val="8"/>
              <w:spacing w:before="4"/>
              <w:rPr>
                <w:b/>
                <w:sz w:val="32"/>
              </w:rPr>
            </w:pPr>
          </w:p>
          <w:p w14:paraId="7BD61489">
            <w:pPr>
              <w:pStyle w:val="8"/>
              <w:ind w:left="1698" w:right="1689"/>
              <w:jc w:val="center"/>
              <w:rPr>
                <w:rFonts w:ascii="黑体" w:eastAsia="黑体"/>
                <w:sz w:val="24"/>
              </w:rPr>
            </w:pPr>
            <w:r>
              <w:rPr>
                <w:rFonts w:hint="eastAsia" w:ascii="黑体" w:eastAsia="黑体"/>
                <w:sz w:val="24"/>
              </w:rPr>
              <w:t>公开内容</w:t>
            </w:r>
          </w:p>
          <w:p w14:paraId="10D1057B">
            <w:pPr>
              <w:pStyle w:val="8"/>
              <w:spacing w:before="19"/>
              <w:ind w:left="1698" w:right="1689"/>
              <w:jc w:val="center"/>
              <w:rPr>
                <w:rFonts w:ascii="黑体" w:eastAsia="黑体"/>
                <w:sz w:val="24"/>
              </w:rPr>
            </w:pPr>
            <w:r>
              <w:rPr>
                <w:rFonts w:hint="eastAsia" w:ascii="黑体" w:eastAsia="黑体"/>
                <w:sz w:val="24"/>
              </w:rPr>
              <w:t>（要素）</w:t>
            </w:r>
          </w:p>
        </w:tc>
        <w:tc>
          <w:tcPr>
            <w:tcW w:w="4961" w:type="dxa"/>
            <w:vMerge w:val="restart"/>
            <w:shd w:val="clear" w:color="auto" w:fill="D9D9D9"/>
          </w:tcPr>
          <w:p w14:paraId="75725A0F">
            <w:pPr>
              <w:pStyle w:val="8"/>
              <w:rPr>
                <w:b/>
                <w:sz w:val="24"/>
              </w:rPr>
            </w:pPr>
          </w:p>
          <w:p w14:paraId="2EDB6CDB">
            <w:pPr>
              <w:pStyle w:val="8"/>
              <w:rPr>
                <w:b/>
                <w:sz w:val="24"/>
              </w:rPr>
            </w:pPr>
          </w:p>
          <w:p w14:paraId="71E92F99">
            <w:pPr>
              <w:pStyle w:val="8"/>
              <w:rPr>
                <w:b/>
                <w:sz w:val="24"/>
              </w:rPr>
            </w:pPr>
          </w:p>
          <w:p w14:paraId="48A57934">
            <w:pPr>
              <w:pStyle w:val="8"/>
              <w:spacing w:before="1"/>
              <w:rPr>
                <w:b/>
                <w:sz w:val="21"/>
              </w:rPr>
            </w:pPr>
          </w:p>
          <w:p w14:paraId="5D44FD09">
            <w:pPr>
              <w:pStyle w:val="8"/>
              <w:ind w:left="1982" w:right="1969"/>
              <w:jc w:val="center"/>
              <w:rPr>
                <w:rFonts w:ascii="黑体" w:eastAsia="黑体"/>
                <w:sz w:val="24"/>
              </w:rPr>
            </w:pPr>
            <w:r>
              <w:rPr>
                <w:rFonts w:hint="eastAsia" w:ascii="黑体" w:eastAsia="黑体"/>
                <w:sz w:val="24"/>
              </w:rPr>
              <w:t>公开依据</w:t>
            </w:r>
          </w:p>
        </w:tc>
        <w:tc>
          <w:tcPr>
            <w:tcW w:w="1277" w:type="dxa"/>
            <w:vMerge w:val="restart"/>
            <w:shd w:val="clear" w:color="auto" w:fill="D9D9D9"/>
          </w:tcPr>
          <w:p w14:paraId="6B74CEF9">
            <w:pPr>
              <w:pStyle w:val="8"/>
              <w:rPr>
                <w:b/>
                <w:sz w:val="24"/>
              </w:rPr>
            </w:pPr>
          </w:p>
          <w:p w14:paraId="034562CB">
            <w:pPr>
              <w:pStyle w:val="8"/>
              <w:rPr>
                <w:b/>
                <w:sz w:val="24"/>
              </w:rPr>
            </w:pPr>
          </w:p>
          <w:p w14:paraId="30E364B3">
            <w:pPr>
              <w:pStyle w:val="8"/>
              <w:spacing w:before="4"/>
              <w:rPr>
                <w:b/>
                <w:sz w:val="32"/>
              </w:rPr>
            </w:pPr>
          </w:p>
          <w:p w14:paraId="3C644C1C">
            <w:pPr>
              <w:pStyle w:val="8"/>
              <w:spacing w:line="254" w:lineRule="auto"/>
              <w:ind w:left="396" w:right="388"/>
              <w:rPr>
                <w:rFonts w:ascii="黑体" w:eastAsia="黑体"/>
                <w:sz w:val="24"/>
              </w:rPr>
            </w:pPr>
            <w:r>
              <w:rPr>
                <w:rFonts w:hint="eastAsia" w:ascii="黑体" w:eastAsia="黑体"/>
                <w:sz w:val="24"/>
              </w:rPr>
              <w:t>公开时限</w:t>
            </w:r>
          </w:p>
        </w:tc>
        <w:tc>
          <w:tcPr>
            <w:tcW w:w="1275" w:type="dxa"/>
            <w:vMerge w:val="restart"/>
            <w:shd w:val="clear" w:color="auto" w:fill="D9D9D9"/>
          </w:tcPr>
          <w:p w14:paraId="3C9E09B5">
            <w:pPr>
              <w:pStyle w:val="8"/>
              <w:rPr>
                <w:b/>
                <w:sz w:val="24"/>
              </w:rPr>
            </w:pPr>
          </w:p>
          <w:p w14:paraId="0B57A48E">
            <w:pPr>
              <w:pStyle w:val="8"/>
              <w:rPr>
                <w:b/>
                <w:sz w:val="24"/>
              </w:rPr>
            </w:pPr>
          </w:p>
          <w:p w14:paraId="4CEC12AA">
            <w:pPr>
              <w:pStyle w:val="8"/>
              <w:spacing w:before="4"/>
              <w:rPr>
                <w:b/>
                <w:sz w:val="32"/>
              </w:rPr>
            </w:pPr>
          </w:p>
          <w:p w14:paraId="2F67EA44">
            <w:pPr>
              <w:pStyle w:val="8"/>
              <w:spacing w:line="254" w:lineRule="auto"/>
              <w:ind w:left="398" w:right="384"/>
              <w:rPr>
                <w:rFonts w:ascii="黑体" w:eastAsia="黑体"/>
                <w:sz w:val="24"/>
              </w:rPr>
            </w:pPr>
            <w:r>
              <w:rPr>
                <w:rFonts w:hint="eastAsia" w:ascii="黑体" w:eastAsia="黑体"/>
                <w:sz w:val="24"/>
              </w:rPr>
              <w:t>公开主体</w:t>
            </w:r>
          </w:p>
        </w:tc>
        <w:tc>
          <w:tcPr>
            <w:tcW w:w="4536" w:type="dxa"/>
            <w:vMerge w:val="restart"/>
            <w:shd w:val="clear" w:color="auto" w:fill="D9D9D9"/>
          </w:tcPr>
          <w:p w14:paraId="3CBD8122">
            <w:pPr>
              <w:pStyle w:val="8"/>
              <w:rPr>
                <w:b/>
                <w:sz w:val="24"/>
              </w:rPr>
            </w:pPr>
          </w:p>
          <w:p w14:paraId="72242E30">
            <w:pPr>
              <w:pStyle w:val="8"/>
              <w:rPr>
                <w:b/>
                <w:sz w:val="24"/>
              </w:rPr>
            </w:pPr>
          </w:p>
          <w:p w14:paraId="561406A8">
            <w:pPr>
              <w:pStyle w:val="8"/>
              <w:rPr>
                <w:b/>
                <w:sz w:val="24"/>
              </w:rPr>
            </w:pPr>
          </w:p>
          <w:p w14:paraId="2241F181">
            <w:pPr>
              <w:pStyle w:val="8"/>
              <w:spacing w:before="1"/>
              <w:rPr>
                <w:b/>
                <w:sz w:val="21"/>
              </w:rPr>
            </w:pPr>
          </w:p>
          <w:p w14:paraId="53EC859F">
            <w:pPr>
              <w:pStyle w:val="8"/>
              <w:ind w:left="1428"/>
              <w:rPr>
                <w:rFonts w:ascii="黑体" w:eastAsia="黑体"/>
                <w:sz w:val="24"/>
              </w:rPr>
            </w:pPr>
            <w:r>
              <w:rPr>
                <w:rFonts w:hint="eastAsia" w:ascii="黑体" w:eastAsia="黑体"/>
                <w:sz w:val="24"/>
              </w:rPr>
              <w:t>公开渠道和载体</w:t>
            </w:r>
          </w:p>
        </w:tc>
        <w:tc>
          <w:tcPr>
            <w:tcW w:w="850" w:type="dxa"/>
            <w:gridSpan w:val="2"/>
            <w:shd w:val="clear" w:color="auto" w:fill="D9D9D9"/>
          </w:tcPr>
          <w:p w14:paraId="3384728E">
            <w:pPr>
              <w:pStyle w:val="8"/>
              <w:spacing w:before="206" w:line="254" w:lineRule="auto"/>
              <w:ind w:left="185" w:right="172"/>
              <w:rPr>
                <w:rFonts w:ascii="黑体" w:eastAsia="黑体"/>
                <w:sz w:val="24"/>
              </w:rPr>
            </w:pPr>
            <w:r>
              <w:rPr>
                <w:rFonts w:hint="eastAsia" w:ascii="黑体" w:eastAsia="黑体"/>
                <w:sz w:val="24"/>
              </w:rPr>
              <w:t>公开对象</w:t>
            </w:r>
          </w:p>
        </w:tc>
        <w:tc>
          <w:tcPr>
            <w:tcW w:w="848" w:type="dxa"/>
            <w:gridSpan w:val="2"/>
            <w:shd w:val="clear" w:color="auto" w:fill="D9D9D9"/>
          </w:tcPr>
          <w:p w14:paraId="04A06E18">
            <w:pPr>
              <w:pStyle w:val="8"/>
              <w:spacing w:before="206" w:line="254" w:lineRule="auto"/>
              <w:ind w:left="187" w:right="168"/>
              <w:rPr>
                <w:rFonts w:ascii="黑体" w:eastAsia="黑体"/>
                <w:sz w:val="24"/>
              </w:rPr>
            </w:pPr>
            <w:r>
              <w:rPr>
                <w:rFonts w:hint="eastAsia" w:ascii="黑体" w:eastAsia="黑体"/>
                <w:sz w:val="24"/>
              </w:rPr>
              <w:t>公开方式</w:t>
            </w:r>
          </w:p>
        </w:tc>
        <w:tc>
          <w:tcPr>
            <w:tcW w:w="850" w:type="dxa"/>
            <w:gridSpan w:val="2"/>
            <w:shd w:val="clear" w:color="auto" w:fill="D9D9D9"/>
          </w:tcPr>
          <w:p w14:paraId="222993F6">
            <w:pPr>
              <w:pStyle w:val="8"/>
              <w:spacing w:before="206" w:line="254" w:lineRule="auto"/>
              <w:ind w:left="189" w:right="168"/>
              <w:rPr>
                <w:rFonts w:ascii="黑体" w:eastAsia="黑体"/>
                <w:sz w:val="24"/>
              </w:rPr>
            </w:pPr>
            <w:r>
              <w:rPr>
                <w:rFonts w:hint="eastAsia" w:ascii="黑体" w:eastAsia="黑体"/>
                <w:sz w:val="24"/>
              </w:rPr>
              <w:t>公开层级</w:t>
            </w:r>
          </w:p>
        </w:tc>
      </w:tr>
      <w:tr w14:paraId="09C8A2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14:paraId="68DB6D67">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shd w:val="clear" w:color="auto" w:fill="D9D9D9"/>
          </w:tcPr>
          <w:p w14:paraId="171ACDC2">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shd w:val="clear" w:color="auto" w:fill="D9D9D9"/>
          </w:tcPr>
          <w:p w14:paraId="62F95DD5">
            <w:pPr>
              <w:autoSpaceDE w:val="0"/>
              <w:autoSpaceDN w:val="0"/>
              <w:ind w:firstLine="0" w:firstLineChars="0"/>
              <w:jc w:val="left"/>
              <w:rPr>
                <w:rFonts w:ascii="宋体" w:hAnsi="宋体" w:eastAsia="宋体" w:cs="宋体"/>
                <w:kern w:val="0"/>
                <w:sz w:val="2"/>
                <w:szCs w:val="2"/>
                <w:lang w:val="zh-CN" w:bidi="zh-CN"/>
              </w:rPr>
            </w:pPr>
          </w:p>
        </w:tc>
        <w:tc>
          <w:tcPr>
            <w:tcW w:w="4397" w:type="dxa"/>
            <w:vMerge w:val="continue"/>
            <w:tcBorders>
              <w:top w:val="nil"/>
            </w:tcBorders>
            <w:shd w:val="clear" w:color="auto" w:fill="D9D9D9"/>
          </w:tcPr>
          <w:p w14:paraId="0257AF2F">
            <w:pPr>
              <w:autoSpaceDE w:val="0"/>
              <w:autoSpaceDN w:val="0"/>
              <w:ind w:firstLine="0" w:firstLineChars="0"/>
              <w:jc w:val="left"/>
              <w:rPr>
                <w:rFonts w:ascii="宋体" w:hAnsi="宋体" w:eastAsia="宋体" w:cs="宋体"/>
                <w:kern w:val="0"/>
                <w:sz w:val="2"/>
                <w:szCs w:val="2"/>
                <w:lang w:val="zh-CN" w:bidi="zh-CN"/>
              </w:rPr>
            </w:pPr>
          </w:p>
        </w:tc>
        <w:tc>
          <w:tcPr>
            <w:tcW w:w="4961" w:type="dxa"/>
            <w:vMerge w:val="continue"/>
            <w:tcBorders>
              <w:top w:val="nil"/>
            </w:tcBorders>
            <w:shd w:val="clear" w:color="auto" w:fill="D9D9D9"/>
          </w:tcPr>
          <w:p w14:paraId="4B0D8E7D">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shd w:val="clear" w:color="auto" w:fill="D9D9D9"/>
          </w:tcPr>
          <w:p w14:paraId="17D95477">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shd w:val="clear" w:color="auto" w:fill="D9D9D9"/>
          </w:tcPr>
          <w:p w14:paraId="1CA3A082">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shd w:val="clear" w:color="auto" w:fill="D9D9D9"/>
          </w:tcPr>
          <w:p w14:paraId="63A4C21E">
            <w:pPr>
              <w:autoSpaceDE w:val="0"/>
              <w:autoSpaceDN w:val="0"/>
              <w:ind w:firstLine="0" w:firstLineChars="0"/>
              <w:jc w:val="left"/>
              <w:rPr>
                <w:rFonts w:ascii="宋体" w:hAnsi="宋体" w:eastAsia="宋体" w:cs="宋体"/>
                <w:kern w:val="0"/>
                <w:sz w:val="2"/>
                <w:szCs w:val="2"/>
                <w:lang w:val="zh-CN" w:bidi="zh-CN"/>
              </w:rPr>
            </w:pPr>
          </w:p>
        </w:tc>
        <w:tc>
          <w:tcPr>
            <w:tcW w:w="424" w:type="dxa"/>
            <w:shd w:val="clear" w:color="auto" w:fill="D9D9D9"/>
          </w:tcPr>
          <w:p w14:paraId="29785D04">
            <w:pPr>
              <w:pStyle w:val="8"/>
              <w:spacing w:before="5"/>
              <w:rPr>
                <w:b/>
                <w:sz w:val="26"/>
              </w:rPr>
            </w:pPr>
          </w:p>
          <w:p w14:paraId="5F93675B">
            <w:pPr>
              <w:pStyle w:val="8"/>
              <w:spacing w:line="254" w:lineRule="auto"/>
              <w:ind w:left="108" w:right="63"/>
              <w:jc w:val="both"/>
              <w:rPr>
                <w:rFonts w:ascii="黑体" w:eastAsia="黑体"/>
                <w:sz w:val="24"/>
              </w:rPr>
            </w:pPr>
            <w:r>
              <w:rPr>
                <w:rFonts w:hint="eastAsia" w:ascii="黑体" w:eastAsia="黑体"/>
                <w:sz w:val="24"/>
              </w:rPr>
              <w:t>全社会</w:t>
            </w:r>
          </w:p>
        </w:tc>
        <w:tc>
          <w:tcPr>
            <w:tcW w:w="426" w:type="dxa"/>
            <w:shd w:val="clear" w:color="auto" w:fill="D9D9D9"/>
          </w:tcPr>
          <w:p w14:paraId="176E917D">
            <w:pPr>
              <w:pStyle w:val="8"/>
              <w:spacing w:before="175" w:line="254" w:lineRule="auto"/>
              <w:ind w:left="109" w:right="64"/>
              <w:jc w:val="both"/>
              <w:rPr>
                <w:rFonts w:ascii="黑体" w:eastAsia="黑体"/>
                <w:sz w:val="24"/>
              </w:rPr>
            </w:pPr>
            <w:r>
              <w:rPr>
                <w:rFonts w:hint="eastAsia" w:ascii="黑体" w:eastAsia="黑体"/>
                <w:sz w:val="24"/>
              </w:rPr>
              <w:t>特定群体</w:t>
            </w:r>
          </w:p>
        </w:tc>
        <w:tc>
          <w:tcPr>
            <w:tcW w:w="424" w:type="dxa"/>
            <w:shd w:val="clear" w:color="auto" w:fill="D9D9D9"/>
          </w:tcPr>
          <w:p w14:paraId="04E44F1F">
            <w:pPr>
              <w:pStyle w:val="8"/>
              <w:rPr>
                <w:b/>
                <w:sz w:val="24"/>
              </w:rPr>
            </w:pPr>
          </w:p>
          <w:p w14:paraId="7F36C00A">
            <w:pPr>
              <w:pStyle w:val="8"/>
              <w:spacing w:before="194" w:line="254" w:lineRule="auto"/>
              <w:ind w:left="110" w:right="61"/>
              <w:rPr>
                <w:rFonts w:ascii="黑体" w:eastAsia="黑体"/>
                <w:sz w:val="24"/>
              </w:rPr>
            </w:pPr>
            <w:r>
              <w:rPr>
                <w:rFonts w:hint="eastAsia" w:ascii="黑体" w:eastAsia="黑体"/>
                <w:sz w:val="24"/>
              </w:rPr>
              <w:t>主动</w:t>
            </w:r>
          </w:p>
        </w:tc>
        <w:tc>
          <w:tcPr>
            <w:tcW w:w="424" w:type="dxa"/>
            <w:shd w:val="clear" w:color="auto" w:fill="D9D9D9"/>
          </w:tcPr>
          <w:p w14:paraId="65D7E315">
            <w:pPr>
              <w:pStyle w:val="8"/>
              <w:spacing w:before="5"/>
              <w:rPr>
                <w:b/>
                <w:sz w:val="26"/>
              </w:rPr>
            </w:pPr>
          </w:p>
          <w:p w14:paraId="27A15A90">
            <w:pPr>
              <w:pStyle w:val="8"/>
              <w:spacing w:line="254" w:lineRule="auto"/>
              <w:ind w:left="111" w:right="60"/>
              <w:jc w:val="both"/>
              <w:rPr>
                <w:rFonts w:ascii="黑体" w:eastAsia="黑体"/>
                <w:sz w:val="24"/>
              </w:rPr>
            </w:pPr>
            <w:r>
              <w:rPr>
                <w:rFonts w:hint="eastAsia" w:ascii="黑体" w:eastAsia="黑体"/>
                <w:sz w:val="24"/>
              </w:rPr>
              <w:t>依申请</w:t>
            </w:r>
          </w:p>
        </w:tc>
        <w:tc>
          <w:tcPr>
            <w:tcW w:w="424" w:type="dxa"/>
            <w:shd w:val="clear" w:color="auto" w:fill="D9D9D9"/>
          </w:tcPr>
          <w:p w14:paraId="7DC5C25B">
            <w:pPr>
              <w:pStyle w:val="8"/>
              <w:rPr>
                <w:b/>
                <w:sz w:val="24"/>
              </w:rPr>
            </w:pPr>
          </w:p>
          <w:p w14:paraId="4484E2CA">
            <w:pPr>
              <w:pStyle w:val="8"/>
              <w:spacing w:before="194" w:line="254" w:lineRule="auto"/>
              <w:ind w:left="112" w:right="59"/>
              <w:rPr>
                <w:rFonts w:ascii="黑体" w:eastAsia="黑体"/>
                <w:sz w:val="24"/>
              </w:rPr>
            </w:pPr>
            <w:r>
              <w:rPr>
                <w:rFonts w:hint="eastAsia" w:ascii="黑体" w:eastAsia="黑体"/>
                <w:sz w:val="24"/>
              </w:rPr>
              <w:t>县级</w:t>
            </w:r>
          </w:p>
        </w:tc>
        <w:tc>
          <w:tcPr>
            <w:tcW w:w="426" w:type="dxa"/>
            <w:shd w:val="clear" w:color="auto" w:fill="D9D9D9"/>
          </w:tcPr>
          <w:p w14:paraId="1FCBD339">
            <w:pPr>
              <w:pStyle w:val="8"/>
              <w:rPr>
                <w:b/>
                <w:sz w:val="24"/>
              </w:rPr>
            </w:pPr>
          </w:p>
          <w:p w14:paraId="3E2E33AB">
            <w:pPr>
              <w:pStyle w:val="8"/>
              <w:spacing w:before="194" w:line="254" w:lineRule="auto"/>
              <w:ind w:left="115" w:right="58"/>
              <w:rPr>
                <w:rFonts w:ascii="黑体" w:eastAsia="黑体"/>
                <w:sz w:val="24"/>
              </w:rPr>
            </w:pPr>
            <w:r>
              <w:rPr>
                <w:rFonts w:hint="eastAsia" w:ascii="黑体" w:eastAsia="黑体"/>
                <w:sz w:val="24"/>
              </w:rPr>
              <w:t>乡级</w:t>
            </w:r>
          </w:p>
        </w:tc>
      </w:tr>
      <w:tr w14:paraId="4C2BC4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14:paraId="0707821C">
            <w:pPr>
              <w:pStyle w:val="8"/>
              <w:rPr>
                <w:b/>
                <w:sz w:val="24"/>
              </w:rPr>
            </w:pPr>
          </w:p>
          <w:p w14:paraId="3FCCC38C">
            <w:pPr>
              <w:pStyle w:val="8"/>
              <w:rPr>
                <w:b/>
                <w:sz w:val="24"/>
              </w:rPr>
            </w:pPr>
          </w:p>
          <w:p w14:paraId="0C552CF6">
            <w:pPr>
              <w:pStyle w:val="8"/>
              <w:rPr>
                <w:b/>
                <w:sz w:val="24"/>
              </w:rPr>
            </w:pPr>
          </w:p>
          <w:p w14:paraId="59D5AC38">
            <w:pPr>
              <w:pStyle w:val="8"/>
              <w:rPr>
                <w:b/>
                <w:sz w:val="24"/>
              </w:rPr>
            </w:pPr>
          </w:p>
          <w:p w14:paraId="1B48CC61">
            <w:pPr>
              <w:pStyle w:val="8"/>
              <w:rPr>
                <w:b/>
                <w:sz w:val="24"/>
              </w:rPr>
            </w:pPr>
          </w:p>
          <w:p w14:paraId="3DB45904">
            <w:pPr>
              <w:pStyle w:val="8"/>
              <w:rPr>
                <w:b/>
                <w:sz w:val="24"/>
              </w:rPr>
            </w:pPr>
          </w:p>
          <w:p w14:paraId="02949762">
            <w:pPr>
              <w:pStyle w:val="8"/>
              <w:rPr>
                <w:b/>
                <w:sz w:val="24"/>
              </w:rPr>
            </w:pPr>
          </w:p>
          <w:p w14:paraId="28EB7C79">
            <w:pPr>
              <w:pStyle w:val="8"/>
              <w:rPr>
                <w:b/>
                <w:sz w:val="24"/>
              </w:rPr>
            </w:pPr>
          </w:p>
          <w:p w14:paraId="022B47C6">
            <w:pPr>
              <w:pStyle w:val="8"/>
              <w:rPr>
                <w:b/>
                <w:sz w:val="24"/>
              </w:rPr>
            </w:pPr>
          </w:p>
          <w:p w14:paraId="090F72D8">
            <w:pPr>
              <w:pStyle w:val="8"/>
              <w:rPr>
                <w:b/>
                <w:sz w:val="24"/>
              </w:rPr>
            </w:pPr>
          </w:p>
          <w:p w14:paraId="57A31DE3">
            <w:pPr>
              <w:pStyle w:val="8"/>
              <w:rPr>
                <w:b/>
                <w:sz w:val="24"/>
              </w:rPr>
            </w:pPr>
          </w:p>
          <w:p w14:paraId="29734137">
            <w:pPr>
              <w:pStyle w:val="8"/>
              <w:rPr>
                <w:b/>
                <w:sz w:val="24"/>
              </w:rPr>
            </w:pPr>
          </w:p>
          <w:p w14:paraId="697B9A6E">
            <w:pPr>
              <w:pStyle w:val="8"/>
              <w:rPr>
                <w:b/>
                <w:sz w:val="24"/>
              </w:rPr>
            </w:pPr>
          </w:p>
          <w:p w14:paraId="6394F739">
            <w:pPr>
              <w:pStyle w:val="8"/>
              <w:rPr>
                <w:b/>
                <w:sz w:val="24"/>
              </w:rPr>
            </w:pPr>
          </w:p>
          <w:p w14:paraId="032E88B4">
            <w:pPr>
              <w:pStyle w:val="8"/>
              <w:rPr>
                <w:b/>
                <w:sz w:val="24"/>
              </w:rPr>
            </w:pPr>
          </w:p>
          <w:p w14:paraId="394CC5C2">
            <w:pPr>
              <w:pStyle w:val="8"/>
              <w:rPr>
                <w:b/>
                <w:sz w:val="24"/>
              </w:rPr>
            </w:pPr>
          </w:p>
          <w:p w14:paraId="31FB0E83">
            <w:pPr>
              <w:pStyle w:val="8"/>
              <w:rPr>
                <w:b/>
                <w:sz w:val="24"/>
              </w:rPr>
            </w:pPr>
          </w:p>
          <w:p w14:paraId="2315DA96">
            <w:pPr>
              <w:pStyle w:val="8"/>
              <w:spacing w:before="209"/>
              <w:ind w:left="110" w:right="-29"/>
              <w:rPr>
                <w:sz w:val="24"/>
              </w:rPr>
            </w:pPr>
            <w:r>
              <w:rPr>
                <w:sz w:val="24"/>
              </w:rPr>
              <w:t xml:space="preserve">0265 </w:t>
            </w:r>
          </w:p>
        </w:tc>
        <w:tc>
          <w:tcPr>
            <w:tcW w:w="574" w:type="dxa"/>
            <w:vMerge w:val="restart"/>
          </w:tcPr>
          <w:p w14:paraId="6DFDDB2B">
            <w:pPr>
              <w:pStyle w:val="8"/>
              <w:rPr>
                <w:b/>
                <w:sz w:val="24"/>
              </w:rPr>
            </w:pPr>
          </w:p>
          <w:p w14:paraId="498E0172">
            <w:pPr>
              <w:pStyle w:val="8"/>
              <w:rPr>
                <w:b/>
                <w:sz w:val="24"/>
              </w:rPr>
            </w:pPr>
          </w:p>
          <w:p w14:paraId="2A4F6C59">
            <w:pPr>
              <w:pStyle w:val="8"/>
              <w:rPr>
                <w:b/>
                <w:sz w:val="24"/>
              </w:rPr>
            </w:pPr>
          </w:p>
          <w:p w14:paraId="56408562">
            <w:pPr>
              <w:pStyle w:val="8"/>
              <w:rPr>
                <w:b/>
                <w:sz w:val="24"/>
              </w:rPr>
            </w:pPr>
          </w:p>
          <w:p w14:paraId="7812C44E">
            <w:pPr>
              <w:pStyle w:val="8"/>
              <w:rPr>
                <w:b/>
                <w:sz w:val="24"/>
              </w:rPr>
            </w:pPr>
          </w:p>
          <w:p w14:paraId="048CD75A">
            <w:pPr>
              <w:pStyle w:val="8"/>
              <w:rPr>
                <w:b/>
                <w:sz w:val="24"/>
              </w:rPr>
            </w:pPr>
          </w:p>
          <w:p w14:paraId="5DEBD265">
            <w:pPr>
              <w:pStyle w:val="8"/>
              <w:rPr>
                <w:b/>
                <w:sz w:val="24"/>
              </w:rPr>
            </w:pPr>
          </w:p>
          <w:p w14:paraId="60442513">
            <w:pPr>
              <w:pStyle w:val="8"/>
              <w:rPr>
                <w:b/>
                <w:sz w:val="24"/>
              </w:rPr>
            </w:pPr>
          </w:p>
          <w:p w14:paraId="5856C7AF">
            <w:pPr>
              <w:pStyle w:val="8"/>
              <w:rPr>
                <w:b/>
                <w:sz w:val="24"/>
              </w:rPr>
            </w:pPr>
          </w:p>
          <w:p w14:paraId="1E49E5D3">
            <w:pPr>
              <w:pStyle w:val="8"/>
              <w:rPr>
                <w:b/>
                <w:sz w:val="24"/>
              </w:rPr>
            </w:pPr>
          </w:p>
          <w:p w14:paraId="326038A8">
            <w:pPr>
              <w:pStyle w:val="8"/>
              <w:rPr>
                <w:b/>
                <w:sz w:val="24"/>
              </w:rPr>
            </w:pPr>
          </w:p>
          <w:p w14:paraId="7E9D15C7">
            <w:pPr>
              <w:pStyle w:val="8"/>
              <w:rPr>
                <w:b/>
                <w:sz w:val="24"/>
              </w:rPr>
            </w:pPr>
          </w:p>
          <w:p w14:paraId="3EC05705">
            <w:pPr>
              <w:pStyle w:val="8"/>
              <w:rPr>
                <w:b/>
                <w:sz w:val="24"/>
              </w:rPr>
            </w:pPr>
          </w:p>
          <w:p w14:paraId="7BEEA028">
            <w:pPr>
              <w:pStyle w:val="8"/>
              <w:spacing w:before="4"/>
              <w:rPr>
                <w:b/>
                <w:sz w:val="23"/>
              </w:rPr>
            </w:pPr>
          </w:p>
          <w:p w14:paraId="15CE083D">
            <w:pPr>
              <w:pStyle w:val="8"/>
              <w:ind w:left="167"/>
              <w:rPr>
                <w:sz w:val="24"/>
              </w:rPr>
            </w:pPr>
            <w:r>
              <w:rPr>
                <w:sz w:val="24"/>
              </w:rPr>
              <w:t>02</w:t>
            </w:r>
          </w:p>
          <w:p w14:paraId="4DB11B71">
            <w:pPr>
              <w:pStyle w:val="8"/>
              <w:spacing w:before="19" w:line="254" w:lineRule="auto"/>
              <w:ind w:left="167" w:right="34"/>
              <w:rPr>
                <w:sz w:val="24"/>
              </w:rPr>
            </w:pPr>
            <w:r>
              <w:rPr>
                <w:sz w:val="24"/>
              </w:rPr>
              <w:t xml:space="preserve">行政处罚类事项 </w:t>
            </w:r>
          </w:p>
        </w:tc>
        <w:tc>
          <w:tcPr>
            <w:tcW w:w="1694" w:type="dxa"/>
            <w:vMerge w:val="restart"/>
          </w:tcPr>
          <w:p w14:paraId="438F125B">
            <w:pPr>
              <w:pStyle w:val="8"/>
              <w:rPr>
                <w:b/>
                <w:sz w:val="24"/>
              </w:rPr>
            </w:pPr>
          </w:p>
          <w:p w14:paraId="5B515032">
            <w:pPr>
              <w:pStyle w:val="8"/>
              <w:rPr>
                <w:b/>
                <w:sz w:val="24"/>
              </w:rPr>
            </w:pPr>
          </w:p>
          <w:p w14:paraId="36BD078F">
            <w:pPr>
              <w:pStyle w:val="8"/>
              <w:rPr>
                <w:b/>
                <w:sz w:val="24"/>
              </w:rPr>
            </w:pPr>
          </w:p>
          <w:p w14:paraId="1472B50E">
            <w:pPr>
              <w:pStyle w:val="8"/>
              <w:rPr>
                <w:b/>
                <w:sz w:val="24"/>
              </w:rPr>
            </w:pPr>
          </w:p>
          <w:p w14:paraId="5DE19B62">
            <w:pPr>
              <w:pStyle w:val="8"/>
              <w:rPr>
                <w:b/>
                <w:sz w:val="24"/>
              </w:rPr>
            </w:pPr>
          </w:p>
          <w:p w14:paraId="18B1F8BE">
            <w:pPr>
              <w:pStyle w:val="8"/>
              <w:rPr>
                <w:b/>
                <w:sz w:val="24"/>
              </w:rPr>
            </w:pPr>
          </w:p>
          <w:p w14:paraId="3FC3CCAE">
            <w:pPr>
              <w:pStyle w:val="8"/>
              <w:rPr>
                <w:b/>
                <w:sz w:val="24"/>
              </w:rPr>
            </w:pPr>
          </w:p>
          <w:p w14:paraId="5993506E">
            <w:pPr>
              <w:pStyle w:val="8"/>
              <w:rPr>
                <w:b/>
                <w:sz w:val="24"/>
              </w:rPr>
            </w:pPr>
          </w:p>
          <w:p w14:paraId="36805F52">
            <w:pPr>
              <w:pStyle w:val="8"/>
              <w:rPr>
                <w:b/>
                <w:sz w:val="24"/>
              </w:rPr>
            </w:pPr>
          </w:p>
          <w:p w14:paraId="28042CDE">
            <w:pPr>
              <w:pStyle w:val="8"/>
              <w:rPr>
                <w:b/>
                <w:sz w:val="24"/>
              </w:rPr>
            </w:pPr>
          </w:p>
          <w:p w14:paraId="1D581332">
            <w:pPr>
              <w:pStyle w:val="8"/>
              <w:rPr>
                <w:b/>
                <w:sz w:val="24"/>
              </w:rPr>
            </w:pPr>
          </w:p>
          <w:p w14:paraId="275D6AD0">
            <w:pPr>
              <w:pStyle w:val="8"/>
              <w:rPr>
                <w:b/>
                <w:sz w:val="24"/>
              </w:rPr>
            </w:pPr>
          </w:p>
          <w:p w14:paraId="58A4D1D0">
            <w:pPr>
              <w:pStyle w:val="8"/>
              <w:rPr>
                <w:b/>
                <w:sz w:val="24"/>
              </w:rPr>
            </w:pPr>
          </w:p>
          <w:p w14:paraId="5555AD3B">
            <w:pPr>
              <w:pStyle w:val="8"/>
              <w:rPr>
                <w:b/>
                <w:sz w:val="24"/>
              </w:rPr>
            </w:pPr>
          </w:p>
          <w:p w14:paraId="1D013160">
            <w:pPr>
              <w:pStyle w:val="8"/>
              <w:rPr>
                <w:b/>
                <w:sz w:val="24"/>
              </w:rPr>
            </w:pPr>
          </w:p>
          <w:p w14:paraId="6C663BCF">
            <w:pPr>
              <w:pStyle w:val="8"/>
              <w:spacing w:before="1"/>
              <w:rPr>
                <w:b/>
                <w:sz w:val="26"/>
              </w:rPr>
            </w:pPr>
          </w:p>
          <w:p w14:paraId="2BC5899B">
            <w:pPr>
              <w:pStyle w:val="8"/>
              <w:spacing w:line="254" w:lineRule="auto"/>
              <w:ind w:left="124" w:right="-15"/>
              <w:jc w:val="both"/>
              <w:rPr>
                <w:sz w:val="24"/>
              </w:rPr>
            </w:pPr>
            <w:r>
              <w:rPr>
                <w:sz w:val="24"/>
              </w:rPr>
              <w:t xml:space="preserve">对本行政区域内用人单位未落实职业病防治责任的处罚 </w:t>
            </w:r>
          </w:p>
        </w:tc>
        <w:tc>
          <w:tcPr>
            <w:tcW w:w="4397" w:type="dxa"/>
          </w:tcPr>
          <w:p w14:paraId="18131C68">
            <w:pPr>
              <w:pStyle w:val="8"/>
              <w:rPr>
                <w:b/>
                <w:sz w:val="24"/>
              </w:rPr>
            </w:pPr>
          </w:p>
          <w:p w14:paraId="1C400ECA">
            <w:pPr>
              <w:pStyle w:val="8"/>
              <w:rPr>
                <w:b/>
                <w:sz w:val="24"/>
              </w:rPr>
            </w:pPr>
          </w:p>
          <w:p w14:paraId="4EC5F2FB">
            <w:pPr>
              <w:pStyle w:val="8"/>
              <w:rPr>
                <w:b/>
                <w:sz w:val="17"/>
              </w:rPr>
            </w:pPr>
          </w:p>
          <w:p w14:paraId="18F4C55E">
            <w:pPr>
              <w:pStyle w:val="8"/>
              <w:ind w:left="107"/>
              <w:rPr>
                <w:sz w:val="24"/>
              </w:rPr>
            </w:pPr>
            <w:r>
              <w:rPr>
                <w:sz w:val="24"/>
              </w:rPr>
              <w:t xml:space="preserve">法律法规和政策文件 </w:t>
            </w:r>
          </w:p>
        </w:tc>
        <w:tc>
          <w:tcPr>
            <w:tcW w:w="4961" w:type="dxa"/>
            <w:vMerge w:val="restart"/>
          </w:tcPr>
          <w:p w14:paraId="669B9625">
            <w:pPr>
              <w:pStyle w:val="8"/>
              <w:rPr>
                <w:b/>
                <w:sz w:val="24"/>
              </w:rPr>
            </w:pPr>
          </w:p>
          <w:p w14:paraId="6346602F">
            <w:pPr>
              <w:pStyle w:val="8"/>
              <w:rPr>
                <w:b/>
                <w:sz w:val="24"/>
              </w:rPr>
            </w:pPr>
          </w:p>
          <w:p w14:paraId="7E9088BE">
            <w:pPr>
              <w:pStyle w:val="8"/>
              <w:rPr>
                <w:b/>
                <w:sz w:val="24"/>
              </w:rPr>
            </w:pPr>
          </w:p>
          <w:p w14:paraId="6B9595DB">
            <w:pPr>
              <w:pStyle w:val="8"/>
              <w:rPr>
                <w:b/>
                <w:sz w:val="24"/>
              </w:rPr>
            </w:pPr>
          </w:p>
          <w:p w14:paraId="24D56B4C">
            <w:pPr>
              <w:pStyle w:val="8"/>
              <w:rPr>
                <w:b/>
                <w:sz w:val="24"/>
              </w:rPr>
            </w:pPr>
          </w:p>
          <w:p w14:paraId="7FDAE054">
            <w:pPr>
              <w:pStyle w:val="8"/>
              <w:rPr>
                <w:b/>
                <w:sz w:val="24"/>
              </w:rPr>
            </w:pPr>
          </w:p>
          <w:p w14:paraId="7CE84193">
            <w:pPr>
              <w:pStyle w:val="8"/>
              <w:rPr>
                <w:b/>
                <w:sz w:val="24"/>
              </w:rPr>
            </w:pPr>
          </w:p>
          <w:p w14:paraId="3FB06E8D">
            <w:pPr>
              <w:pStyle w:val="8"/>
              <w:rPr>
                <w:b/>
                <w:sz w:val="24"/>
              </w:rPr>
            </w:pPr>
          </w:p>
          <w:p w14:paraId="0FE915AE">
            <w:pPr>
              <w:pStyle w:val="8"/>
              <w:rPr>
                <w:b/>
                <w:sz w:val="24"/>
              </w:rPr>
            </w:pPr>
          </w:p>
          <w:p w14:paraId="69AA30F3">
            <w:pPr>
              <w:pStyle w:val="8"/>
              <w:rPr>
                <w:b/>
                <w:sz w:val="24"/>
              </w:rPr>
            </w:pPr>
          </w:p>
          <w:p w14:paraId="287E58B9">
            <w:pPr>
              <w:pStyle w:val="8"/>
              <w:rPr>
                <w:b/>
                <w:sz w:val="24"/>
              </w:rPr>
            </w:pPr>
          </w:p>
          <w:p w14:paraId="0C6F3C8C">
            <w:pPr>
              <w:pStyle w:val="8"/>
              <w:rPr>
                <w:b/>
                <w:sz w:val="24"/>
              </w:rPr>
            </w:pPr>
          </w:p>
          <w:p w14:paraId="6B8F2A7F">
            <w:pPr>
              <w:pStyle w:val="8"/>
              <w:spacing w:before="7"/>
              <w:rPr>
                <w:b/>
                <w:sz w:val="34"/>
              </w:rPr>
            </w:pPr>
          </w:p>
          <w:p w14:paraId="7D82181A">
            <w:pPr>
              <w:pStyle w:val="8"/>
              <w:spacing w:before="1"/>
              <w:ind w:left="108"/>
              <w:rPr>
                <w:sz w:val="24"/>
              </w:rPr>
            </w:pPr>
            <w:r>
              <w:rPr>
                <w:sz w:val="24"/>
              </w:rPr>
              <w:t>【法律】《中华人民共和国行政处罚法》</w:t>
            </w:r>
          </w:p>
          <w:p w14:paraId="4F8E03E9">
            <w:pPr>
              <w:pStyle w:val="8"/>
              <w:spacing w:before="19"/>
              <w:ind w:left="108"/>
              <w:rPr>
                <w:sz w:val="24"/>
              </w:rPr>
            </w:pPr>
            <w:r>
              <w:rPr>
                <w:sz w:val="24"/>
              </w:rPr>
              <w:t>（中华人民共和国主席令第 63 号 2009 年 8</w:t>
            </w:r>
          </w:p>
          <w:p w14:paraId="49A7C9B3">
            <w:pPr>
              <w:pStyle w:val="8"/>
              <w:spacing w:before="18"/>
              <w:ind w:left="108"/>
              <w:rPr>
                <w:sz w:val="24"/>
              </w:rPr>
            </w:pPr>
            <w:r>
              <w:rPr>
                <w:sz w:val="24"/>
              </w:rPr>
              <w:t xml:space="preserve">月 27 日修正） </w:t>
            </w:r>
          </w:p>
          <w:p w14:paraId="5DEBE55A">
            <w:pPr>
              <w:pStyle w:val="8"/>
              <w:spacing w:before="17"/>
              <w:ind w:left="108"/>
              <w:rPr>
                <w:sz w:val="24"/>
              </w:rPr>
            </w:pPr>
            <w:r>
              <w:rPr>
                <w:sz w:val="24"/>
              </w:rPr>
              <w:t>【法律】《中华人民共和国职业病防治法》</w:t>
            </w:r>
          </w:p>
          <w:p w14:paraId="6808E46D">
            <w:pPr>
              <w:pStyle w:val="8"/>
              <w:spacing w:before="19"/>
              <w:ind w:left="108"/>
              <w:rPr>
                <w:sz w:val="24"/>
              </w:rPr>
            </w:pPr>
            <w:r>
              <w:rPr>
                <w:sz w:val="24"/>
              </w:rPr>
              <w:t>（</w:t>
            </w:r>
            <w:r>
              <w:rPr>
                <w:spacing w:val="-5"/>
                <w:sz w:val="24"/>
              </w:rPr>
              <w:t xml:space="preserve">中华人民共和国主席令第 </w:t>
            </w:r>
            <w:r>
              <w:rPr>
                <w:sz w:val="24"/>
              </w:rPr>
              <w:t>24</w:t>
            </w:r>
            <w:r>
              <w:rPr>
                <w:spacing w:val="-20"/>
                <w:sz w:val="24"/>
              </w:rPr>
              <w:t xml:space="preserve"> 号 </w:t>
            </w:r>
            <w:r>
              <w:rPr>
                <w:sz w:val="24"/>
              </w:rPr>
              <w:t>2018</w:t>
            </w:r>
            <w:r>
              <w:rPr>
                <w:spacing w:val="-40"/>
                <w:sz w:val="24"/>
              </w:rPr>
              <w:t xml:space="preserve"> 年 </w:t>
            </w:r>
            <w:r>
              <w:rPr>
                <w:sz w:val="24"/>
              </w:rPr>
              <w:t>12</w:t>
            </w:r>
          </w:p>
          <w:p w14:paraId="2E076705">
            <w:pPr>
              <w:pStyle w:val="8"/>
              <w:spacing w:before="19"/>
              <w:ind w:left="108"/>
              <w:rPr>
                <w:sz w:val="24"/>
              </w:rPr>
            </w:pPr>
            <w:r>
              <w:rPr>
                <w:sz w:val="24"/>
              </w:rPr>
              <w:t xml:space="preserve">月 29 日修改) </w:t>
            </w:r>
          </w:p>
          <w:p w14:paraId="368CAB1C">
            <w:pPr>
              <w:pStyle w:val="8"/>
              <w:spacing w:before="19" w:line="254" w:lineRule="auto"/>
              <w:ind w:left="108" w:right="100"/>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14:paraId="1683F351">
            <w:pPr>
              <w:pStyle w:val="8"/>
              <w:spacing w:before="1"/>
              <w:ind w:left="108"/>
              <w:rPr>
                <w:sz w:val="24"/>
              </w:rPr>
            </w:pPr>
            <w:r>
              <w:rPr>
                <w:sz w:val="24"/>
              </w:rPr>
              <w:t xml:space="preserve">生部令第 53 号） </w:t>
            </w:r>
          </w:p>
        </w:tc>
        <w:tc>
          <w:tcPr>
            <w:tcW w:w="1277" w:type="dxa"/>
            <w:vMerge w:val="restart"/>
          </w:tcPr>
          <w:p w14:paraId="4DEEF0B9">
            <w:pPr>
              <w:pStyle w:val="8"/>
              <w:rPr>
                <w:b/>
                <w:sz w:val="24"/>
              </w:rPr>
            </w:pPr>
          </w:p>
          <w:p w14:paraId="1F73CC65">
            <w:pPr>
              <w:pStyle w:val="8"/>
              <w:rPr>
                <w:b/>
                <w:sz w:val="24"/>
              </w:rPr>
            </w:pPr>
          </w:p>
          <w:p w14:paraId="6F9FADAF">
            <w:pPr>
              <w:pStyle w:val="8"/>
              <w:spacing w:before="1"/>
              <w:rPr>
                <w:b/>
                <w:sz w:val="31"/>
              </w:rPr>
            </w:pPr>
          </w:p>
          <w:p w14:paraId="440AD5C2">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19ED0693">
            <w:pPr>
              <w:pStyle w:val="8"/>
              <w:rPr>
                <w:b/>
                <w:sz w:val="24"/>
              </w:rPr>
            </w:pPr>
          </w:p>
          <w:p w14:paraId="6A45B0A1">
            <w:pPr>
              <w:pStyle w:val="8"/>
              <w:rPr>
                <w:b/>
                <w:sz w:val="24"/>
              </w:rPr>
            </w:pPr>
          </w:p>
          <w:p w14:paraId="6FAA896C">
            <w:pPr>
              <w:pStyle w:val="8"/>
              <w:rPr>
                <w:b/>
                <w:sz w:val="24"/>
              </w:rPr>
            </w:pPr>
          </w:p>
          <w:p w14:paraId="146B8289">
            <w:pPr>
              <w:pStyle w:val="8"/>
              <w:spacing w:before="7"/>
              <w:rPr>
                <w:b/>
                <w:sz w:val="32"/>
              </w:rPr>
            </w:pPr>
          </w:p>
          <w:p w14:paraId="5968C974">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5D319AE4">
            <w:pPr>
              <w:pStyle w:val="8"/>
              <w:tabs>
                <w:tab w:val="left" w:pos="4068"/>
              </w:tabs>
              <w:spacing w:before="18"/>
              <w:ind w:left="108"/>
              <w:jc w:val="center"/>
              <w:rPr>
                <w:sz w:val="24"/>
              </w:rPr>
            </w:pPr>
            <w:r>
              <w:rPr>
                <w:sz w:val="24"/>
              </w:rPr>
              <w:t>■政府网站</w:t>
            </w:r>
          </w:p>
        </w:tc>
        <w:tc>
          <w:tcPr>
            <w:tcW w:w="424" w:type="dxa"/>
            <w:vMerge w:val="restart"/>
          </w:tcPr>
          <w:p w14:paraId="660BFAA4">
            <w:pPr>
              <w:pStyle w:val="8"/>
              <w:rPr>
                <w:b/>
                <w:sz w:val="24"/>
              </w:rPr>
            </w:pPr>
          </w:p>
          <w:p w14:paraId="4F655074">
            <w:pPr>
              <w:pStyle w:val="8"/>
              <w:rPr>
                <w:b/>
                <w:sz w:val="24"/>
              </w:rPr>
            </w:pPr>
          </w:p>
          <w:p w14:paraId="7F8DB0DE">
            <w:pPr>
              <w:pStyle w:val="8"/>
              <w:rPr>
                <w:b/>
                <w:sz w:val="24"/>
              </w:rPr>
            </w:pPr>
          </w:p>
          <w:p w14:paraId="79EEEF1B">
            <w:pPr>
              <w:pStyle w:val="8"/>
              <w:rPr>
                <w:b/>
                <w:sz w:val="24"/>
              </w:rPr>
            </w:pPr>
          </w:p>
          <w:p w14:paraId="33EC1DC6">
            <w:pPr>
              <w:pStyle w:val="8"/>
              <w:rPr>
                <w:b/>
                <w:sz w:val="24"/>
              </w:rPr>
            </w:pPr>
          </w:p>
          <w:p w14:paraId="5480056C">
            <w:pPr>
              <w:pStyle w:val="8"/>
              <w:spacing w:before="9"/>
              <w:rPr>
                <w:b/>
              </w:rPr>
            </w:pPr>
          </w:p>
          <w:p w14:paraId="69CE0F7D">
            <w:pPr>
              <w:pStyle w:val="8"/>
              <w:spacing w:before="1"/>
              <w:ind w:left="108" w:right="-58"/>
              <w:rPr>
                <w:sz w:val="24"/>
              </w:rPr>
            </w:pPr>
            <w:r>
              <w:rPr>
                <w:sz w:val="24"/>
              </w:rPr>
              <w:t xml:space="preserve">√ </w:t>
            </w:r>
          </w:p>
        </w:tc>
        <w:tc>
          <w:tcPr>
            <w:tcW w:w="426" w:type="dxa"/>
            <w:vMerge w:val="restart"/>
          </w:tcPr>
          <w:p w14:paraId="6A524BA8">
            <w:pPr>
              <w:pStyle w:val="8"/>
              <w:rPr>
                <w:b/>
                <w:sz w:val="24"/>
              </w:rPr>
            </w:pPr>
          </w:p>
          <w:p w14:paraId="631D1E75">
            <w:pPr>
              <w:pStyle w:val="8"/>
              <w:rPr>
                <w:b/>
                <w:sz w:val="24"/>
              </w:rPr>
            </w:pPr>
          </w:p>
          <w:p w14:paraId="17C1027B">
            <w:pPr>
              <w:pStyle w:val="8"/>
              <w:rPr>
                <w:b/>
                <w:sz w:val="24"/>
              </w:rPr>
            </w:pPr>
          </w:p>
          <w:p w14:paraId="59AC77BC">
            <w:pPr>
              <w:pStyle w:val="8"/>
              <w:rPr>
                <w:b/>
                <w:sz w:val="24"/>
              </w:rPr>
            </w:pPr>
          </w:p>
          <w:p w14:paraId="59CDF46F">
            <w:pPr>
              <w:pStyle w:val="8"/>
              <w:rPr>
                <w:b/>
                <w:sz w:val="24"/>
              </w:rPr>
            </w:pPr>
          </w:p>
          <w:p w14:paraId="01819ED5">
            <w:pPr>
              <w:pStyle w:val="8"/>
              <w:spacing w:before="9"/>
              <w:rPr>
                <w:b/>
              </w:rPr>
            </w:pPr>
          </w:p>
          <w:p w14:paraId="69F7DEE3">
            <w:pPr>
              <w:pStyle w:val="8"/>
              <w:spacing w:before="1"/>
              <w:ind w:left="109" w:right="-58"/>
              <w:rPr>
                <w:sz w:val="24"/>
              </w:rPr>
            </w:pPr>
            <w:r>
              <w:rPr>
                <w:sz w:val="24"/>
              </w:rPr>
              <w:t xml:space="preserve">   </w:t>
            </w:r>
          </w:p>
        </w:tc>
        <w:tc>
          <w:tcPr>
            <w:tcW w:w="424" w:type="dxa"/>
            <w:vMerge w:val="restart"/>
          </w:tcPr>
          <w:p w14:paraId="7288737C">
            <w:pPr>
              <w:pStyle w:val="8"/>
              <w:rPr>
                <w:b/>
                <w:sz w:val="24"/>
              </w:rPr>
            </w:pPr>
          </w:p>
          <w:p w14:paraId="0ADE54CA">
            <w:pPr>
              <w:pStyle w:val="8"/>
              <w:rPr>
                <w:b/>
                <w:sz w:val="24"/>
              </w:rPr>
            </w:pPr>
          </w:p>
          <w:p w14:paraId="01463E5D">
            <w:pPr>
              <w:pStyle w:val="8"/>
              <w:rPr>
                <w:b/>
                <w:sz w:val="24"/>
              </w:rPr>
            </w:pPr>
          </w:p>
          <w:p w14:paraId="38F797A1">
            <w:pPr>
              <w:pStyle w:val="8"/>
              <w:rPr>
                <w:b/>
                <w:sz w:val="24"/>
              </w:rPr>
            </w:pPr>
          </w:p>
          <w:p w14:paraId="0EA98E56">
            <w:pPr>
              <w:pStyle w:val="8"/>
              <w:rPr>
                <w:b/>
                <w:sz w:val="24"/>
              </w:rPr>
            </w:pPr>
          </w:p>
          <w:p w14:paraId="4B4EC87C">
            <w:pPr>
              <w:pStyle w:val="8"/>
              <w:spacing w:before="9"/>
              <w:rPr>
                <w:b/>
              </w:rPr>
            </w:pPr>
          </w:p>
          <w:p w14:paraId="54C24587">
            <w:pPr>
              <w:pStyle w:val="8"/>
              <w:spacing w:before="1"/>
              <w:ind w:left="110" w:right="-58"/>
              <w:rPr>
                <w:sz w:val="24"/>
              </w:rPr>
            </w:pPr>
            <w:r>
              <w:rPr>
                <w:sz w:val="24"/>
              </w:rPr>
              <w:t xml:space="preserve">√ </w:t>
            </w:r>
          </w:p>
        </w:tc>
        <w:tc>
          <w:tcPr>
            <w:tcW w:w="424" w:type="dxa"/>
            <w:vMerge w:val="restart"/>
          </w:tcPr>
          <w:p w14:paraId="13469E1C">
            <w:pPr>
              <w:pStyle w:val="8"/>
              <w:rPr>
                <w:b/>
                <w:sz w:val="24"/>
              </w:rPr>
            </w:pPr>
          </w:p>
          <w:p w14:paraId="445A761F">
            <w:pPr>
              <w:pStyle w:val="8"/>
              <w:rPr>
                <w:b/>
                <w:sz w:val="24"/>
              </w:rPr>
            </w:pPr>
          </w:p>
          <w:p w14:paraId="55934568">
            <w:pPr>
              <w:pStyle w:val="8"/>
              <w:rPr>
                <w:b/>
                <w:sz w:val="24"/>
              </w:rPr>
            </w:pPr>
          </w:p>
          <w:p w14:paraId="5DCB5F0A">
            <w:pPr>
              <w:pStyle w:val="8"/>
              <w:rPr>
                <w:b/>
                <w:sz w:val="24"/>
              </w:rPr>
            </w:pPr>
          </w:p>
          <w:p w14:paraId="28531AA6">
            <w:pPr>
              <w:pStyle w:val="8"/>
              <w:rPr>
                <w:b/>
                <w:sz w:val="24"/>
              </w:rPr>
            </w:pPr>
          </w:p>
          <w:p w14:paraId="7A2830AD">
            <w:pPr>
              <w:pStyle w:val="8"/>
              <w:spacing w:before="9"/>
              <w:rPr>
                <w:b/>
              </w:rPr>
            </w:pPr>
          </w:p>
          <w:p w14:paraId="110986A6">
            <w:pPr>
              <w:pStyle w:val="8"/>
              <w:spacing w:before="1"/>
              <w:ind w:left="111" w:right="-72"/>
              <w:rPr>
                <w:sz w:val="24"/>
              </w:rPr>
            </w:pPr>
            <w:r>
              <w:rPr>
                <w:sz w:val="24"/>
              </w:rPr>
              <w:t xml:space="preserve">   </w:t>
            </w:r>
          </w:p>
        </w:tc>
        <w:tc>
          <w:tcPr>
            <w:tcW w:w="424" w:type="dxa"/>
            <w:vMerge w:val="restart"/>
          </w:tcPr>
          <w:p w14:paraId="65320E35">
            <w:pPr>
              <w:pStyle w:val="8"/>
              <w:rPr>
                <w:b/>
                <w:sz w:val="24"/>
              </w:rPr>
            </w:pPr>
          </w:p>
          <w:p w14:paraId="6A0761AA">
            <w:pPr>
              <w:pStyle w:val="8"/>
              <w:rPr>
                <w:b/>
                <w:sz w:val="24"/>
              </w:rPr>
            </w:pPr>
          </w:p>
          <w:p w14:paraId="1160D4A7">
            <w:pPr>
              <w:pStyle w:val="8"/>
              <w:rPr>
                <w:b/>
                <w:sz w:val="24"/>
              </w:rPr>
            </w:pPr>
          </w:p>
          <w:p w14:paraId="462BDFA4">
            <w:pPr>
              <w:pStyle w:val="8"/>
              <w:rPr>
                <w:b/>
                <w:sz w:val="24"/>
              </w:rPr>
            </w:pPr>
          </w:p>
          <w:p w14:paraId="7AFA25DE">
            <w:pPr>
              <w:pStyle w:val="8"/>
              <w:rPr>
                <w:b/>
                <w:sz w:val="24"/>
              </w:rPr>
            </w:pPr>
          </w:p>
          <w:p w14:paraId="38AA84C3">
            <w:pPr>
              <w:pStyle w:val="8"/>
              <w:spacing w:before="9"/>
              <w:rPr>
                <w:b/>
              </w:rPr>
            </w:pPr>
          </w:p>
          <w:p w14:paraId="2C47F735">
            <w:pPr>
              <w:pStyle w:val="8"/>
              <w:spacing w:before="1"/>
              <w:ind w:left="112" w:right="-72"/>
              <w:rPr>
                <w:sz w:val="24"/>
              </w:rPr>
            </w:pPr>
            <w:r>
              <w:rPr>
                <w:sz w:val="24"/>
              </w:rPr>
              <w:t xml:space="preserve">√ </w:t>
            </w:r>
          </w:p>
        </w:tc>
        <w:tc>
          <w:tcPr>
            <w:tcW w:w="426" w:type="dxa"/>
            <w:vMerge w:val="restart"/>
          </w:tcPr>
          <w:p w14:paraId="0CB6BF02">
            <w:pPr>
              <w:pStyle w:val="8"/>
              <w:rPr>
                <w:b/>
                <w:sz w:val="24"/>
              </w:rPr>
            </w:pPr>
          </w:p>
          <w:p w14:paraId="697F182F">
            <w:pPr>
              <w:pStyle w:val="8"/>
              <w:rPr>
                <w:b/>
                <w:sz w:val="24"/>
              </w:rPr>
            </w:pPr>
          </w:p>
          <w:p w14:paraId="4F48FB92">
            <w:pPr>
              <w:pStyle w:val="8"/>
              <w:rPr>
                <w:b/>
                <w:sz w:val="24"/>
              </w:rPr>
            </w:pPr>
          </w:p>
          <w:p w14:paraId="521CE453">
            <w:pPr>
              <w:pStyle w:val="8"/>
              <w:rPr>
                <w:b/>
                <w:sz w:val="24"/>
              </w:rPr>
            </w:pPr>
          </w:p>
          <w:p w14:paraId="1EDB4BBC">
            <w:pPr>
              <w:pStyle w:val="8"/>
              <w:rPr>
                <w:b/>
                <w:sz w:val="24"/>
              </w:rPr>
            </w:pPr>
          </w:p>
          <w:p w14:paraId="2E8FA06E">
            <w:pPr>
              <w:pStyle w:val="8"/>
              <w:spacing w:before="9"/>
              <w:rPr>
                <w:b/>
              </w:rPr>
            </w:pPr>
          </w:p>
          <w:p w14:paraId="199B1C21">
            <w:pPr>
              <w:pStyle w:val="8"/>
              <w:spacing w:before="1"/>
              <w:ind w:left="115" w:right="-72"/>
              <w:rPr>
                <w:sz w:val="24"/>
              </w:rPr>
            </w:pPr>
            <w:r>
              <w:rPr>
                <w:sz w:val="24"/>
              </w:rPr>
              <w:t xml:space="preserve">   </w:t>
            </w:r>
          </w:p>
        </w:tc>
      </w:tr>
      <w:tr w14:paraId="1226F3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14:paraId="132E4936">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527EA7C4">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2934AACC">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4B87D739">
            <w:pPr>
              <w:pStyle w:val="8"/>
              <w:rPr>
                <w:b/>
                <w:sz w:val="24"/>
              </w:rPr>
            </w:pPr>
          </w:p>
          <w:p w14:paraId="1164A372">
            <w:pPr>
              <w:pStyle w:val="8"/>
              <w:rPr>
                <w:b/>
                <w:sz w:val="24"/>
              </w:rPr>
            </w:pPr>
          </w:p>
          <w:p w14:paraId="4E75E29F">
            <w:pPr>
              <w:pStyle w:val="8"/>
              <w:spacing w:before="4"/>
              <w:rPr>
                <w:b/>
                <w:sz w:val="17"/>
              </w:rPr>
            </w:pPr>
          </w:p>
          <w:p w14:paraId="5ECF1070">
            <w:pPr>
              <w:pStyle w:val="8"/>
              <w:ind w:left="107"/>
              <w:rPr>
                <w:sz w:val="24"/>
              </w:rPr>
            </w:pPr>
            <w:r>
              <w:rPr>
                <w:sz w:val="24"/>
              </w:rPr>
              <w:t xml:space="preserve">投诉举报电话以及网上投诉渠道 </w:t>
            </w:r>
          </w:p>
        </w:tc>
        <w:tc>
          <w:tcPr>
            <w:tcW w:w="4961" w:type="dxa"/>
            <w:vMerge w:val="continue"/>
            <w:tcBorders>
              <w:top w:val="nil"/>
            </w:tcBorders>
          </w:tcPr>
          <w:p w14:paraId="3B18D513">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603B7C5B">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7D81A195">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7E4FD35A">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51562E1">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7BEAB1AA">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91F1E2E">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03FF7FB">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02B3814">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499718C4">
            <w:pPr>
              <w:autoSpaceDE w:val="0"/>
              <w:autoSpaceDN w:val="0"/>
              <w:ind w:firstLine="0" w:firstLineChars="0"/>
              <w:jc w:val="left"/>
              <w:rPr>
                <w:rFonts w:ascii="宋体" w:hAnsi="宋体" w:eastAsia="宋体" w:cs="宋体"/>
                <w:kern w:val="0"/>
                <w:sz w:val="2"/>
                <w:szCs w:val="2"/>
                <w:lang w:val="zh-CN" w:bidi="zh-CN"/>
              </w:rPr>
            </w:pPr>
          </w:p>
        </w:tc>
      </w:tr>
      <w:tr w14:paraId="17D352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0E4B092C">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0FD21255">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41A13F46">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3B280A84">
            <w:pPr>
              <w:pStyle w:val="8"/>
              <w:rPr>
                <w:b/>
                <w:sz w:val="24"/>
              </w:rPr>
            </w:pPr>
          </w:p>
          <w:p w14:paraId="0E6E0C6A">
            <w:pPr>
              <w:pStyle w:val="8"/>
              <w:spacing w:before="1"/>
              <w:rPr>
                <w:b/>
                <w:sz w:val="28"/>
              </w:rPr>
            </w:pPr>
          </w:p>
          <w:p w14:paraId="30449EC7">
            <w:pPr>
              <w:pStyle w:val="8"/>
              <w:spacing w:line="254" w:lineRule="auto"/>
              <w:ind w:left="107" w:right="438"/>
              <w:rPr>
                <w:sz w:val="24"/>
              </w:rPr>
            </w:pPr>
            <w:r>
              <w:rPr>
                <w:sz w:val="24"/>
              </w:rPr>
              <w:t xml:space="preserve">受理和立案信息，包括：案件受理记录、立案报告 </w:t>
            </w:r>
          </w:p>
        </w:tc>
        <w:tc>
          <w:tcPr>
            <w:tcW w:w="4961" w:type="dxa"/>
            <w:vMerge w:val="continue"/>
            <w:tcBorders>
              <w:top w:val="nil"/>
            </w:tcBorders>
          </w:tcPr>
          <w:p w14:paraId="40F77268">
            <w:pPr>
              <w:autoSpaceDE w:val="0"/>
              <w:autoSpaceDN w:val="0"/>
              <w:ind w:firstLine="0" w:firstLineChars="0"/>
              <w:jc w:val="left"/>
              <w:rPr>
                <w:rFonts w:ascii="宋体" w:hAnsi="宋体" w:eastAsia="宋体" w:cs="宋体"/>
                <w:kern w:val="0"/>
                <w:sz w:val="2"/>
                <w:szCs w:val="2"/>
                <w:lang w:val="zh-CN" w:bidi="zh-CN"/>
              </w:rPr>
            </w:pPr>
          </w:p>
        </w:tc>
        <w:tc>
          <w:tcPr>
            <w:tcW w:w="1277" w:type="dxa"/>
            <w:vMerge w:val="restart"/>
          </w:tcPr>
          <w:p w14:paraId="53DB7361">
            <w:pPr>
              <w:pStyle w:val="8"/>
              <w:rPr>
                <w:b/>
                <w:sz w:val="24"/>
              </w:rPr>
            </w:pPr>
          </w:p>
          <w:p w14:paraId="26B30300">
            <w:pPr>
              <w:pStyle w:val="8"/>
              <w:rPr>
                <w:b/>
                <w:sz w:val="24"/>
              </w:rPr>
            </w:pPr>
          </w:p>
          <w:p w14:paraId="71FD6677">
            <w:pPr>
              <w:pStyle w:val="8"/>
              <w:spacing w:before="6"/>
              <w:rPr>
                <w:b/>
                <w:sz w:val="30"/>
              </w:rPr>
            </w:pPr>
          </w:p>
          <w:p w14:paraId="7914A85F">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3CE3F842">
            <w:pPr>
              <w:pStyle w:val="8"/>
              <w:rPr>
                <w:b/>
                <w:sz w:val="24"/>
              </w:rPr>
            </w:pPr>
          </w:p>
          <w:p w14:paraId="6EE7D2C3">
            <w:pPr>
              <w:pStyle w:val="8"/>
              <w:rPr>
                <w:b/>
                <w:sz w:val="24"/>
              </w:rPr>
            </w:pPr>
          </w:p>
          <w:p w14:paraId="766D4CAD">
            <w:pPr>
              <w:pStyle w:val="8"/>
              <w:rPr>
                <w:b/>
                <w:sz w:val="24"/>
              </w:rPr>
            </w:pPr>
          </w:p>
          <w:p w14:paraId="499C97F2">
            <w:pPr>
              <w:pStyle w:val="8"/>
              <w:spacing w:before="12"/>
              <w:rPr>
                <w:b/>
                <w:sz w:val="31"/>
              </w:rPr>
            </w:pPr>
          </w:p>
          <w:p w14:paraId="5464E4CF">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40E16DD3">
            <w:pPr>
              <w:pStyle w:val="8"/>
              <w:spacing w:before="17"/>
              <w:ind w:left="108" w:right="-29"/>
              <w:jc w:val="center"/>
              <w:rPr>
                <w:sz w:val="24"/>
              </w:rPr>
            </w:pPr>
            <w:r>
              <w:rPr>
                <w:sz w:val="24"/>
              </w:rPr>
              <w:t>■精准推送</w:t>
            </w:r>
          </w:p>
        </w:tc>
        <w:tc>
          <w:tcPr>
            <w:tcW w:w="424" w:type="dxa"/>
            <w:vMerge w:val="restart"/>
          </w:tcPr>
          <w:p w14:paraId="00DB1045">
            <w:pPr>
              <w:pStyle w:val="8"/>
              <w:rPr>
                <w:b/>
                <w:sz w:val="24"/>
              </w:rPr>
            </w:pPr>
          </w:p>
          <w:p w14:paraId="683C0B26">
            <w:pPr>
              <w:pStyle w:val="8"/>
              <w:rPr>
                <w:b/>
                <w:sz w:val="24"/>
              </w:rPr>
            </w:pPr>
          </w:p>
          <w:p w14:paraId="49BA61E3">
            <w:pPr>
              <w:pStyle w:val="8"/>
              <w:rPr>
                <w:b/>
                <w:sz w:val="24"/>
              </w:rPr>
            </w:pPr>
          </w:p>
          <w:p w14:paraId="5E230959">
            <w:pPr>
              <w:pStyle w:val="8"/>
              <w:rPr>
                <w:b/>
                <w:sz w:val="24"/>
              </w:rPr>
            </w:pPr>
          </w:p>
          <w:p w14:paraId="642432AE">
            <w:pPr>
              <w:pStyle w:val="8"/>
              <w:rPr>
                <w:b/>
                <w:sz w:val="24"/>
              </w:rPr>
            </w:pPr>
          </w:p>
          <w:p w14:paraId="29D4C046">
            <w:pPr>
              <w:pStyle w:val="8"/>
              <w:spacing w:before="2"/>
              <w:rPr>
                <w:b/>
              </w:rPr>
            </w:pPr>
          </w:p>
          <w:p w14:paraId="699FB74C">
            <w:pPr>
              <w:pStyle w:val="8"/>
              <w:ind w:left="108" w:right="-58"/>
              <w:rPr>
                <w:sz w:val="24"/>
              </w:rPr>
            </w:pPr>
            <w:r>
              <w:rPr>
                <w:sz w:val="24"/>
              </w:rPr>
              <w:t xml:space="preserve">   </w:t>
            </w:r>
          </w:p>
        </w:tc>
        <w:tc>
          <w:tcPr>
            <w:tcW w:w="426" w:type="dxa"/>
            <w:vMerge w:val="restart"/>
          </w:tcPr>
          <w:p w14:paraId="05ACA488">
            <w:pPr>
              <w:pStyle w:val="8"/>
              <w:rPr>
                <w:b/>
                <w:sz w:val="24"/>
              </w:rPr>
            </w:pPr>
          </w:p>
          <w:p w14:paraId="6A66F274">
            <w:pPr>
              <w:pStyle w:val="8"/>
              <w:rPr>
                <w:b/>
                <w:sz w:val="24"/>
              </w:rPr>
            </w:pPr>
          </w:p>
          <w:p w14:paraId="4E79195C">
            <w:pPr>
              <w:pStyle w:val="8"/>
              <w:spacing w:before="6"/>
              <w:rPr>
                <w:b/>
                <w:sz w:val="30"/>
              </w:rPr>
            </w:pPr>
          </w:p>
          <w:p w14:paraId="016C9EFB">
            <w:pPr>
              <w:pStyle w:val="8"/>
              <w:spacing w:line="254" w:lineRule="auto"/>
              <w:ind w:left="109" w:right="-58"/>
              <w:jc w:val="both"/>
              <w:rPr>
                <w:sz w:val="24"/>
              </w:rPr>
            </w:pPr>
            <w:r>
              <w:rPr>
                <w:sz w:val="24"/>
              </w:rPr>
              <w:t xml:space="preserve">√ 行政相对人 </w:t>
            </w:r>
          </w:p>
        </w:tc>
        <w:tc>
          <w:tcPr>
            <w:tcW w:w="424" w:type="dxa"/>
            <w:vMerge w:val="restart"/>
          </w:tcPr>
          <w:p w14:paraId="75972186">
            <w:pPr>
              <w:pStyle w:val="8"/>
              <w:rPr>
                <w:b/>
                <w:sz w:val="24"/>
              </w:rPr>
            </w:pPr>
          </w:p>
          <w:p w14:paraId="4941FCB8">
            <w:pPr>
              <w:pStyle w:val="8"/>
              <w:rPr>
                <w:b/>
                <w:sz w:val="24"/>
              </w:rPr>
            </w:pPr>
          </w:p>
          <w:p w14:paraId="69993B2E">
            <w:pPr>
              <w:pStyle w:val="8"/>
              <w:rPr>
                <w:b/>
                <w:sz w:val="24"/>
              </w:rPr>
            </w:pPr>
          </w:p>
          <w:p w14:paraId="55597E06">
            <w:pPr>
              <w:pStyle w:val="8"/>
              <w:rPr>
                <w:b/>
                <w:sz w:val="24"/>
              </w:rPr>
            </w:pPr>
          </w:p>
          <w:p w14:paraId="3F3A6F2F">
            <w:pPr>
              <w:pStyle w:val="8"/>
              <w:rPr>
                <w:b/>
                <w:sz w:val="24"/>
              </w:rPr>
            </w:pPr>
          </w:p>
          <w:p w14:paraId="34B7E377">
            <w:pPr>
              <w:pStyle w:val="8"/>
              <w:spacing w:before="2"/>
              <w:rPr>
                <w:b/>
              </w:rPr>
            </w:pPr>
          </w:p>
          <w:p w14:paraId="475A1754">
            <w:pPr>
              <w:pStyle w:val="8"/>
              <w:ind w:left="110" w:right="-58"/>
              <w:rPr>
                <w:sz w:val="24"/>
              </w:rPr>
            </w:pPr>
            <w:r>
              <w:rPr>
                <w:sz w:val="24"/>
              </w:rPr>
              <w:t xml:space="preserve">   </w:t>
            </w:r>
          </w:p>
        </w:tc>
        <w:tc>
          <w:tcPr>
            <w:tcW w:w="424" w:type="dxa"/>
            <w:vMerge w:val="restart"/>
          </w:tcPr>
          <w:p w14:paraId="452BADE1">
            <w:pPr>
              <w:pStyle w:val="8"/>
              <w:rPr>
                <w:b/>
                <w:sz w:val="24"/>
              </w:rPr>
            </w:pPr>
          </w:p>
          <w:p w14:paraId="60CD8A3F">
            <w:pPr>
              <w:pStyle w:val="8"/>
              <w:rPr>
                <w:b/>
                <w:sz w:val="24"/>
              </w:rPr>
            </w:pPr>
          </w:p>
          <w:p w14:paraId="3705530A">
            <w:pPr>
              <w:pStyle w:val="8"/>
              <w:rPr>
                <w:b/>
                <w:sz w:val="24"/>
              </w:rPr>
            </w:pPr>
          </w:p>
          <w:p w14:paraId="132E5834">
            <w:pPr>
              <w:pStyle w:val="8"/>
              <w:rPr>
                <w:b/>
                <w:sz w:val="24"/>
              </w:rPr>
            </w:pPr>
          </w:p>
          <w:p w14:paraId="0056C64A">
            <w:pPr>
              <w:pStyle w:val="8"/>
              <w:rPr>
                <w:b/>
                <w:sz w:val="24"/>
              </w:rPr>
            </w:pPr>
          </w:p>
          <w:p w14:paraId="03DEEAA5">
            <w:pPr>
              <w:pStyle w:val="8"/>
              <w:spacing w:before="2"/>
              <w:rPr>
                <w:b/>
              </w:rPr>
            </w:pPr>
          </w:p>
          <w:p w14:paraId="042E290D">
            <w:pPr>
              <w:pStyle w:val="8"/>
              <w:ind w:left="111" w:right="-72"/>
              <w:rPr>
                <w:sz w:val="24"/>
              </w:rPr>
            </w:pPr>
            <w:r>
              <w:rPr>
                <w:sz w:val="24"/>
              </w:rPr>
              <w:t xml:space="preserve">√ </w:t>
            </w:r>
          </w:p>
        </w:tc>
        <w:tc>
          <w:tcPr>
            <w:tcW w:w="424" w:type="dxa"/>
            <w:vMerge w:val="restart"/>
          </w:tcPr>
          <w:p w14:paraId="14E1531D">
            <w:pPr>
              <w:pStyle w:val="8"/>
              <w:rPr>
                <w:b/>
                <w:sz w:val="24"/>
              </w:rPr>
            </w:pPr>
          </w:p>
          <w:p w14:paraId="6098FFF1">
            <w:pPr>
              <w:pStyle w:val="8"/>
              <w:rPr>
                <w:b/>
                <w:sz w:val="24"/>
              </w:rPr>
            </w:pPr>
          </w:p>
          <w:p w14:paraId="6E718E60">
            <w:pPr>
              <w:pStyle w:val="8"/>
              <w:rPr>
                <w:b/>
                <w:sz w:val="24"/>
              </w:rPr>
            </w:pPr>
          </w:p>
          <w:p w14:paraId="7BF16A15">
            <w:pPr>
              <w:pStyle w:val="8"/>
              <w:rPr>
                <w:b/>
                <w:sz w:val="24"/>
              </w:rPr>
            </w:pPr>
          </w:p>
          <w:p w14:paraId="7A022BD5">
            <w:pPr>
              <w:pStyle w:val="8"/>
              <w:rPr>
                <w:b/>
                <w:sz w:val="24"/>
              </w:rPr>
            </w:pPr>
          </w:p>
          <w:p w14:paraId="721A1B0F">
            <w:pPr>
              <w:pStyle w:val="8"/>
              <w:spacing w:before="2"/>
              <w:rPr>
                <w:b/>
              </w:rPr>
            </w:pPr>
          </w:p>
          <w:p w14:paraId="21FD505B">
            <w:pPr>
              <w:pStyle w:val="8"/>
              <w:ind w:left="112" w:right="-72"/>
              <w:rPr>
                <w:sz w:val="24"/>
              </w:rPr>
            </w:pPr>
            <w:r>
              <w:rPr>
                <w:sz w:val="24"/>
              </w:rPr>
              <w:t xml:space="preserve">√ </w:t>
            </w:r>
          </w:p>
        </w:tc>
        <w:tc>
          <w:tcPr>
            <w:tcW w:w="426" w:type="dxa"/>
            <w:vMerge w:val="restart"/>
          </w:tcPr>
          <w:p w14:paraId="609E4A30">
            <w:pPr>
              <w:pStyle w:val="8"/>
              <w:rPr>
                <w:b/>
                <w:sz w:val="24"/>
              </w:rPr>
            </w:pPr>
          </w:p>
          <w:p w14:paraId="4F85CA77">
            <w:pPr>
              <w:pStyle w:val="8"/>
              <w:rPr>
                <w:b/>
                <w:sz w:val="24"/>
              </w:rPr>
            </w:pPr>
          </w:p>
          <w:p w14:paraId="6C493354">
            <w:pPr>
              <w:pStyle w:val="8"/>
              <w:rPr>
                <w:b/>
                <w:sz w:val="24"/>
              </w:rPr>
            </w:pPr>
          </w:p>
          <w:p w14:paraId="3A62D7AE">
            <w:pPr>
              <w:pStyle w:val="8"/>
              <w:rPr>
                <w:b/>
                <w:sz w:val="24"/>
              </w:rPr>
            </w:pPr>
          </w:p>
          <w:p w14:paraId="3B17ED44">
            <w:pPr>
              <w:pStyle w:val="8"/>
              <w:rPr>
                <w:b/>
                <w:sz w:val="24"/>
              </w:rPr>
            </w:pPr>
          </w:p>
          <w:p w14:paraId="15A14471">
            <w:pPr>
              <w:pStyle w:val="8"/>
              <w:spacing w:before="2"/>
              <w:rPr>
                <w:b/>
              </w:rPr>
            </w:pPr>
          </w:p>
          <w:p w14:paraId="09CF4338">
            <w:pPr>
              <w:pStyle w:val="8"/>
              <w:ind w:left="115" w:right="-72"/>
              <w:rPr>
                <w:sz w:val="24"/>
              </w:rPr>
            </w:pPr>
            <w:r>
              <w:rPr>
                <w:sz w:val="24"/>
              </w:rPr>
              <w:t xml:space="preserve">   </w:t>
            </w:r>
          </w:p>
        </w:tc>
      </w:tr>
      <w:tr w14:paraId="47241F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3FFB66A0">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763F2C81">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6C6B81F5">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12C4C763">
            <w:pPr>
              <w:pStyle w:val="8"/>
              <w:rPr>
                <w:b/>
                <w:sz w:val="24"/>
              </w:rPr>
            </w:pPr>
          </w:p>
          <w:p w14:paraId="510FE462">
            <w:pPr>
              <w:pStyle w:val="8"/>
              <w:rPr>
                <w:b/>
                <w:sz w:val="28"/>
              </w:rPr>
            </w:pPr>
          </w:p>
          <w:p w14:paraId="02753667">
            <w:pPr>
              <w:pStyle w:val="8"/>
              <w:spacing w:line="254" w:lineRule="auto"/>
              <w:ind w:left="107" w:right="438"/>
              <w:rPr>
                <w:sz w:val="24"/>
              </w:rPr>
            </w:pPr>
            <w:r>
              <w:rPr>
                <w:sz w:val="24"/>
              </w:rPr>
              <w:t xml:space="preserve">告知信息，包括：行政处罚事先告知书、听证告知书 </w:t>
            </w:r>
          </w:p>
        </w:tc>
        <w:tc>
          <w:tcPr>
            <w:tcW w:w="4961" w:type="dxa"/>
            <w:vMerge w:val="continue"/>
            <w:tcBorders>
              <w:top w:val="nil"/>
            </w:tcBorders>
          </w:tcPr>
          <w:p w14:paraId="270534F6">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4A448D54">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5671639E">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648E3195">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B09307C">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1F0C3CCD">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9F466BF">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86E4F70">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6B6B2EF">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33EFAEDE">
            <w:pPr>
              <w:autoSpaceDE w:val="0"/>
              <w:autoSpaceDN w:val="0"/>
              <w:ind w:firstLine="0" w:firstLineChars="0"/>
              <w:jc w:val="left"/>
              <w:rPr>
                <w:rFonts w:ascii="宋体" w:hAnsi="宋体" w:eastAsia="宋体" w:cs="宋体"/>
                <w:kern w:val="0"/>
                <w:sz w:val="2"/>
                <w:szCs w:val="2"/>
                <w:lang w:val="zh-CN" w:bidi="zh-CN"/>
              </w:rPr>
            </w:pPr>
          </w:p>
        </w:tc>
      </w:tr>
      <w:tr w14:paraId="3AA734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14:paraId="7844D00E">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0889B0DC">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1ED6EBC3">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2CD64680">
            <w:pPr>
              <w:pStyle w:val="8"/>
              <w:rPr>
                <w:b/>
                <w:sz w:val="24"/>
              </w:rPr>
            </w:pPr>
          </w:p>
          <w:p w14:paraId="19E56919">
            <w:pPr>
              <w:pStyle w:val="8"/>
              <w:rPr>
                <w:b/>
                <w:sz w:val="24"/>
              </w:rPr>
            </w:pPr>
          </w:p>
          <w:p w14:paraId="7E362252">
            <w:pPr>
              <w:pStyle w:val="8"/>
              <w:spacing w:before="7"/>
              <w:rPr>
                <w:b/>
                <w:sz w:val="28"/>
              </w:rPr>
            </w:pPr>
          </w:p>
          <w:p w14:paraId="2718421A">
            <w:pPr>
              <w:pStyle w:val="8"/>
              <w:ind w:left="107"/>
              <w:rPr>
                <w:sz w:val="24"/>
              </w:rPr>
            </w:pPr>
            <w:r>
              <w:rPr>
                <w:sz w:val="24"/>
              </w:rPr>
              <w:t xml:space="preserve">行政处罚决定信息，包括： </w:t>
            </w:r>
          </w:p>
          <w:p w14:paraId="407EC999">
            <w:pPr>
              <w:pStyle w:val="8"/>
              <w:spacing w:before="17" w:line="254" w:lineRule="auto"/>
              <w:ind w:left="107" w:right="438"/>
              <w:jc w:val="both"/>
              <w:rPr>
                <w:sz w:val="24"/>
              </w:rPr>
            </w:pPr>
            <w:r>
              <w:rPr>
                <w:sz w:val="24"/>
              </w:rPr>
              <w:t xml:space="preserve">处罚决定书文号、处罚名称、处罚类别、处罚事由、相对人名称、处罚依据、处罚单位、处罚决定日期 </w:t>
            </w:r>
          </w:p>
        </w:tc>
        <w:tc>
          <w:tcPr>
            <w:tcW w:w="4961" w:type="dxa"/>
            <w:vMerge w:val="continue"/>
            <w:tcBorders>
              <w:top w:val="nil"/>
            </w:tcBorders>
          </w:tcPr>
          <w:p w14:paraId="23C783F9">
            <w:pPr>
              <w:autoSpaceDE w:val="0"/>
              <w:autoSpaceDN w:val="0"/>
              <w:ind w:firstLine="0" w:firstLineChars="0"/>
              <w:jc w:val="left"/>
              <w:rPr>
                <w:rFonts w:ascii="宋体" w:hAnsi="宋体" w:eastAsia="宋体" w:cs="宋体"/>
                <w:kern w:val="0"/>
                <w:sz w:val="2"/>
                <w:szCs w:val="2"/>
                <w:lang w:val="zh-CN" w:bidi="zh-CN"/>
              </w:rPr>
            </w:pPr>
          </w:p>
        </w:tc>
        <w:tc>
          <w:tcPr>
            <w:tcW w:w="1277" w:type="dxa"/>
          </w:tcPr>
          <w:p w14:paraId="6813A24A">
            <w:pPr>
              <w:pStyle w:val="8"/>
              <w:rPr>
                <w:b/>
                <w:sz w:val="24"/>
              </w:rPr>
            </w:pPr>
          </w:p>
          <w:p w14:paraId="29E15EC5">
            <w:pPr>
              <w:pStyle w:val="8"/>
              <w:spacing w:before="1"/>
              <w:rPr>
                <w:b/>
                <w:sz w:val="27"/>
              </w:rPr>
            </w:pPr>
          </w:p>
          <w:p w14:paraId="484E6EED">
            <w:pPr>
              <w:pStyle w:val="8"/>
              <w:spacing w:line="254" w:lineRule="auto"/>
              <w:ind w:left="156" w:right="148"/>
              <w:jc w:val="center"/>
              <w:rPr>
                <w:sz w:val="24"/>
              </w:rPr>
            </w:pPr>
            <w:r>
              <w:rPr>
                <w:sz w:val="24"/>
              </w:rPr>
              <w:t xml:space="preserve">自信息形成或者变更之日起7 个工作日内予以公开 </w:t>
            </w:r>
          </w:p>
        </w:tc>
        <w:tc>
          <w:tcPr>
            <w:tcW w:w="1275" w:type="dxa"/>
          </w:tcPr>
          <w:p w14:paraId="73525ACB">
            <w:pPr>
              <w:pStyle w:val="8"/>
              <w:rPr>
                <w:b/>
                <w:sz w:val="24"/>
              </w:rPr>
            </w:pPr>
          </w:p>
          <w:p w14:paraId="0AC07982">
            <w:pPr>
              <w:pStyle w:val="8"/>
              <w:rPr>
                <w:b/>
                <w:sz w:val="24"/>
              </w:rPr>
            </w:pPr>
          </w:p>
          <w:p w14:paraId="0E93B252">
            <w:pPr>
              <w:pStyle w:val="8"/>
              <w:spacing w:before="7"/>
              <w:rPr>
                <w:b/>
                <w:sz w:val="28"/>
              </w:rPr>
            </w:pPr>
          </w:p>
          <w:p w14:paraId="34C93D0F">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Align w:val="center"/>
          </w:tcPr>
          <w:p w14:paraId="6939D124">
            <w:pPr>
              <w:pStyle w:val="8"/>
              <w:tabs>
                <w:tab w:val="left" w:pos="4068"/>
              </w:tabs>
              <w:spacing w:before="18"/>
              <w:ind w:left="108"/>
              <w:jc w:val="center"/>
              <w:rPr>
                <w:sz w:val="24"/>
              </w:rPr>
            </w:pPr>
            <w:r>
              <w:rPr>
                <w:sz w:val="24"/>
              </w:rPr>
              <w:t>■政府网站</w:t>
            </w:r>
          </w:p>
        </w:tc>
        <w:tc>
          <w:tcPr>
            <w:tcW w:w="424" w:type="dxa"/>
          </w:tcPr>
          <w:p w14:paraId="6F778FFB">
            <w:pPr>
              <w:pStyle w:val="8"/>
              <w:rPr>
                <w:b/>
                <w:sz w:val="24"/>
              </w:rPr>
            </w:pPr>
          </w:p>
          <w:p w14:paraId="3BBBCABF">
            <w:pPr>
              <w:pStyle w:val="8"/>
              <w:rPr>
                <w:b/>
                <w:sz w:val="24"/>
              </w:rPr>
            </w:pPr>
          </w:p>
          <w:p w14:paraId="03DFACC9">
            <w:pPr>
              <w:pStyle w:val="8"/>
              <w:rPr>
                <w:b/>
                <w:sz w:val="24"/>
              </w:rPr>
            </w:pPr>
          </w:p>
          <w:p w14:paraId="6FBDCB89">
            <w:pPr>
              <w:pStyle w:val="8"/>
              <w:rPr>
                <w:b/>
                <w:sz w:val="24"/>
              </w:rPr>
            </w:pPr>
          </w:p>
          <w:p w14:paraId="0BB46BF1">
            <w:pPr>
              <w:pStyle w:val="8"/>
              <w:spacing w:before="7"/>
              <w:rPr>
                <w:b/>
                <w:sz w:val="18"/>
              </w:rPr>
            </w:pPr>
          </w:p>
          <w:p w14:paraId="72547D27">
            <w:pPr>
              <w:pStyle w:val="8"/>
              <w:spacing w:before="1"/>
              <w:ind w:left="108" w:right="-58"/>
              <w:rPr>
                <w:sz w:val="24"/>
              </w:rPr>
            </w:pPr>
            <w:r>
              <w:rPr>
                <w:sz w:val="24"/>
              </w:rPr>
              <w:t xml:space="preserve">√ </w:t>
            </w:r>
          </w:p>
        </w:tc>
        <w:tc>
          <w:tcPr>
            <w:tcW w:w="426" w:type="dxa"/>
          </w:tcPr>
          <w:p w14:paraId="363B229C">
            <w:pPr>
              <w:pStyle w:val="8"/>
              <w:rPr>
                <w:b/>
                <w:sz w:val="24"/>
              </w:rPr>
            </w:pPr>
          </w:p>
          <w:p w14:paraId="6CAD9E4E">
            <w:pPr>
              <w:pStyle w:val="8"/>
              <w:rPr>
                <w:b/>
                <w:sz w:val="24"/>
              </w:rPr>
            </w:pPr>
          </w:p>
          <w:p w14:paraId="77FFD7AF">
            <w:pPr>
              <w:pStyle w:val="8"/>
              <w:rPr>
                <w:b/>
                <w:sz w:val="24"/>
              </w:rPr>
            </w:pPr>
          </w:p>
          <w:p w14:paraId="622ED4F2">
            <w:pPr>
              <w:pStyle w:val="8"/>
              <w:rPr>
                <w:b/>
                <w:sz w:val="24"/>
              </w:rPr>
            </w:pPr>
          </w:p>
          <w:p w14:paraId="4057AC14">
            <w:pPr>
              <w:pStyle w:val="8"/>
              <w:spacing w:before="7"/>
              <w:rPr>
                <w:b/>
                <w:sz w:val="18"/>
              </w:rPr>
            </w:pPr>
          </w:p>
          <w:p w14:paraId="2D39207C">
            <w:pPr>
              <w:pStyle w:val="8"/>
              <w:spacing w:before="1"/>
              <w:ind w:left="109" w:right="-58"/>
              <w:rPr>
                <w:sz w:val="24"/>
              </w:rPr>
            </w:pPr>
            <w:r>
              <w:rPr>
                <w:sz w:val="24"/>
              </w:rPr>
              <w:t xml:space="preserve">   </w:t>
            </w:r>
          </w:p>
        </w:tc>
        <w:tc>
          <w:tcPr>
            <w:tcW w:w="424" w:type="dxa"/>
          </w:tcPr>
          <w:p w14:paraId="154F4FFF">
            <w:pPr>
              <w:pStyle w:val="8"/>
              <w:rPr>
                <w:b/>
                <w:sz w:val="24"/>
              </w:rPr>
            </w:pPr>
          </w:p>
          <w:p w14:paraId="11FEDE53">
            <w:pPr>
              <w:pStyle w:val="8"/>
              <w:rPr>
                <w:b/>
                <w:sz w:val="24"/>
              </w:rPr>
            </w:pPr>
          </w:p>
          <w:p w14:paraId="3E365AB5">
            <w:pPr>
              <w:pStyle w:val="8"/>
              <w:rPr>
                <w:b/>
                <w:sz w:val="24"/>
              </w:rPr>
            </w:pPr>
          </w:p>
          <w:p w14:paraId="3B55AD5C">
            <w:pPr>
              <w:pStyle w:val="8"/>
              <w:rPr>
                <w:b/>
                <w:sz w:val="24"/>
              </w:rPr>
            </w:pPr>
          </w:p>
          <w:p w14:paraId="3689236E">
            <w:pPr>
              <w:pStyle w:val="8"/>
              <w:spacing w:before="7"/>
              <w:rPr>
                <w:b/>
                <w:sz w:val="18"/>
              </w:rPr>
            </w:pPr>
          </w:p>
          <w:p w14:paraId="483C24F2">
            <w:pPr>
              <w:pStyle w:val="8"/>
              <w:spacing w:before="1"/>
              <w:ind w:left="110" w:right="-58"/>
              <w:rPr>
                <w:sz w:val="24"/>
              </w:rPr>
            </w:pPr>
            <w:r>
              <w:rPr>
                <w:sz w:val="24"/>
              </w:rPr>
              <w:t xml:space="preserve">√ </w:t>
            </w:r>
          </w:p>
        </w:tc>
        <w:tc>
          <w:tcPr>
            <w:tcW w:w="424" w:type="dxa"/>
          </w:tcPr>
          <w:p w14:paraId="00206CF1">
            <w:pPr>
              <w:pStyle w:val="8"/>
              <w:rPr>
                <w:b/>
                <w:sz w:val="24"/>
              </w:rPr>
            </w:pPr>
          </w:p>
          <w:p w14:paraId="5CD98AB8">
            <w:pPr>
              <w:pStyle w:val="8"/>
              <w:rPr>
                <w:b/>
                <w:sz w:val="24"/>
              </w:rPr>
            </w:pPr>
          </w:p>
          <w:p w14:paraId="0C613BEB">
            <w:pPr>
              <w:pStyle w:val="8"/>
              <w:rPr>
                <w:b/>
                <w:sz w:val="24"/>
              </w:rPr>
            </w:pPr>
          </w:p>
          <w:p w14:paraId="467AC78F">
            <w:pPr>
              <w:pStyle w:val="8"/>
              <w:rPr>
                <w:b/>
                <w:sz w:val="24"/>
              </w:rPr>
            </w:pPr>
          </w:p>
          <w:p w14:paraId="751FBEDA">
            <w:pPr>
              <w:pStyle w:val="8"/>
              <w:spacing w:before="7"/>
              <w:rPr>
                <w:b/>
                <w:sz w:val="18"/>
              </w:rPr>
            </w:pPr>
          </w:p>
          <w:p w14:paraId="427B6C39">
            <w:pPr>
              <w:pStyle w:val="8"/>
              <w:spacing w:before="1"/>
              <w:ind w:left="111" w:right="-72"/>
              <w:rPr>
                <w:sz w:val="24"/>
              </w:rPr>
            </w:pPr>
            <w:r>
              <w:rPr>
                <w:sz w:val="24"/>
              </w:rPr>
              <w:t xml:space="preserve">   </w:t>
            </w:r>
          </w:p>
        </w:tc>
        <w:tc>
          <w:tcPr>
            <w:tcW w:w="424" w:type="dxa"/>
          </w:tcPr>
          <w:p w14:paraId="1F863059">
            <w:pPr>
              <w:pStyle w:val="8"/>
              <w:rPr>
                <w:b/>
                <w:sz w:val="24"/>
              </w:rPr>
            </w:pPr>
          </w:p>
          <w:p w14:paraId="754F3FAC">
            <w:pPr>
              <w:pStyle w:val="8"/>
              <w:rPr>
                <w:b/>
                <w:sz w:val="24"/>
              </w:rPr>
            </w:pPr>
          </w:p>
          <w:p w14:paraId="755AF604">
            <w:pPr>
              <w:pStyle w:val="8"/>
              <w:rPr>
                <w:b/>
                <w:sz w:val="24"/>
              </w:rPr>
            </w:pPr>
          </w:p>
          <w:p w14:paraId="35BE0DD5">
            <w:pPr>
              <w:pStyle w:val="8"/>
              <w:rPr>
                <w:b/>
                <w:sz w:val="24"/>
              </w:rPr>
            </w:pPr>
          </w:p>
          <w:p w14:paraId="7297AA8F">
            <w:pPr>
              <w:pStyle w:val="8"/>
              <w:spacing w:before="7"/>
              <w:rPr>
                <w:b/>
                <w:sz w:val="18"/>
              </w:rPr>
            </w:pPr>
          </w:p>
          <w:p w14:paraId="0193ECFF">
            <w:pPr>
              <w:pStyle w:val="8"/>
              <w:spacing w:before="1"/>
              <w:ind w:left="112" w:right="-72"/>
              <w:rPr>
                <w:sz w:val="24"/>
              </w:rPr>
            </w:pPr>
            <w:r>
              <w:rPr>
                <w:sz w:val="24"/>
              </w:rPr>
              <w:t xml:space="preserve">√ </w:t>
            </w:r>
          </w:p>
        </w:tc>
        <w:tc>
          <w:tcPr>
            <w:tcW w:w="426" w:type="dxa"/>
          </w:tcPr>
          <w:p w14:paraId="260A42AF">
            <w:pPr>
              <w:pStyle w:val="8"/>
              <w:rPr>
                <w:b/>
                <w:sz w:val="24"/>
              </w:rPr>
            </w:pPr>
          </w:p>
          <w:p w14:paraId="5CB9A2F9">
            <w:pPr>
              <w:pStyle w:val="8"/>
              <w:rPr>
                <w:b/>
                <w:sz w:val="24"/>
              </w:rPr>
            </w:pPr>
          </w:p>
          <w:p w14:paraId="1F2AE7AF">
            <w:pPr>
              <w:pStyle w:val="8"/>
              <w:rPr>
                <w:b/>
                <w:sz w:val="24"/>
              </w:rPr>
            </w:pPr>
          </w:p>
          <w:p w14:paraId="333FD016">
            <w:pPr>
              <w:pStyle w:val="8"/>
              <w:rPr>
                <w:b/>
                <w:sz w:val="24"/>
              </w:rPr>
            </w:pPr>
          </w:p>
          <w:p w14:paraId="7D72AAEF">
            <w:pPr>
              <w:pStyle w:val="8"/>
              <w:spacing w:before="7"/>
              <w:rPr>
                <w:b/>
                <w:sz w:val="18"/>
              </w:rPr>
            </w:pPr>
          </w:p>
          <w:p w14:paraId="0CA9EB2D">
            <w:pPr>
              <w:pStyle w:val="8"/>
              <w:spacing w:before="1"/>
              <w:ind w:left="115" w:right="-72"/>
              <w:rPr>
                <w:sz w:val="24"/>
              </w:rPr>
            </w:pPr>
            <w:r>
              <w:rPr>
                <w:sz w:val="24"/>
              </w:rPr>
              <w:t xml:space="preserve">   </w:t>
            </w:r>
          </w:p>
        </w:tc>
      </w:tr>
    </w:tbl>
    <w:p w14:paraId="2BF3C07B">
      <w:pPr>
        <w:ind w:firstLine="480"/>
        <w:sectPr>
          <w:pgSz w:w="23820" w:h="16840" w:orient="landscape"/>
          <w:pgMar w:top="1420" w:right="800" w:bottom="1320" w:left="800" w:header="0" w:footer="1121" w:gutter="0"/>
          <w:cols w:space="720" w:num="1"/>
        </w:sectPr>
      </w:pPr>
    </w:p>
    <w:tbl>
      <w:tblPr>
        <w:tblStyle w:val="5"/>
        <w:tblW w:w="21963" w:type="dxa"/>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14:paraId="2EC5BC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14:paraId="609BA24B">
            <w:pPr>
              <w:pStyle w:val="8"/>
              <w:rPr>
                <w:b/>
                <w:sz w:val="24"/>
              </w:rPr>
            </w:pPr>
          </w:p>
          <w:p w14:paraId="2C6EB2E0">
            <w:pPr>
              <w:pStyle w:val="8"/>
              <w:rPr>
                <w:b/>
                <w:sz w:val="24"/>
              </w:rPr>
            </w:pPr>
          </w:p>
          <w:p w14:paraId="6C8AFE9D">
            <w:pPr>
              <w:pStyle w:val="8"/>
              <w:spacing w:before="4"/>
              <w:rPr>
                <w:b/>
                <w:sz w:val="32"/>
              </w:rPr>
            </w:pPr>
          </w:p>
          <w:p w14:paraId="42802B98">
            <w:pPr>
              <w:pStyle w:val="8"/>
              <w:spacing w:line="254" w:lineRule="auto"/>
              <w:ind w:left="230" w:right="218"/>
              <w:rPr>
                <w:rFonts w:ascii="黑体" w:eastAsia="黑体"/>
                <w:sz w:val="24"/>
              </w:rPr>
            </w:pPr>
            <w:r>
              <w:rPr>
                <w:rFonts w:hint="eastAsia" w:ascii="黑体" w:eastAsia="黑体"/>
                <w:sz w:val="24"/>
              </w:rPr>
              <w:t>序号</w:t>
            </w:r>
          </w:p>
        </w:tc>
        <w:tc>
          <w:tcPr>
            <w:tcW w:w="574" w:type="dxa"/>
            <w:vMerge w:val="restart"/>
            <w:shd w:val="clear" w:color="auto" w:fill="D9D9D9"/>
          </w:tcPr>
          <w:p w14:paraId="37BD3BAF">
            <w:pPr>
              <w:pStyle w:val="8"/>
              <w:rPr>
                <w:b/>
                <w:sz w:val="24"/>
              </w:rPr>
            </w:pPr>
          </w:p>
          <w:p w14:paraId="79E757C1">
            <w:pPr>
              <w:pStyle w:val="8"/>
              <w:spacing w:before="11"/>
              <w:rPr>
                <w:b/>
                <w:sz w:val="30"/>
              </w:rPr>
            </w:pPr>
          </w:p>
          <w:p w14:paraId="527DEB86">
            <w:pPr>
              <w:pStyle w:val="8"/>
              <w:spacing w:line="254" w:lineRule="auto"/>
              <w:ind w:left="167" w:right="154"/>
              <w:jc w:val="both"/>
              <w:rPr>
                <w:rFonts w:ascii="黑体" w:eastAsia="黑体"/>
                <w:sz w:val="24"/>
              </w:rPr>
            </w:pPr>
            <w:r>
              <w:rPr>
                <w:rFonts w:hint="eastAsia" w:ascii="黑体" w:eastAsia="黑体"/>
                <w:sz w:val="24"/>
              </w:rPr>
              <w:t>一级事项</w:t>
            </w:r>
          </w:p>
        </w:tc>
        <w:tc>
          <w:tcPr>
            <w:tcW w:w="1694" w:type="dxa"/>
            <w:vMerge w:val="restart"/>
            <w:shd w:val="clear" w:color="auto" w:fill="D9D9D9"/>
          </w:tcPr>
          <w:p w14:paraId="3424B50B">
            <w:pPr>
              <w:pStyle w:val="8"/>
              <w:rPr>
                <w:b/>
                <w:sz w:val="24"/>
              </w:rPr>
            </w:pPr>
          </w:p>
          <w:p w14:paraId="1573287D">
            <w:pPr>
              <w:pStyle w:val="8"/>
              <w:rPr>
                <w:b/>
                <w:sz w:val="24"/>
              </w:rPr>
            </w:pPr>
          </w:p>
          <w:p w14:paraId="5C366853">
            <w:pPr>
              <w:pStyle w:val="8"/>
              <w:spacing w:before="4"/>
              <w:rPr>
                <w:b/>
                <w:sz w:val="32"/>
              </w:rPr>
            </w:pPr>
          </w:p>
          <w:p w14:paraId="12D69698">
            <w:pPr>
              <w:pStyle w:val="8"/>
              <w:spacing w:line="254" w:lineRule="auto"/>
              <w:ind w:left="604" w:right="597"/>
              <w:jc w:val="center"/>
              <w:rPr>
                <w:rFonts w:ascii="黑体" w:eastAsia="黑体"/>
                <w:sz w:val="24"/>
              </w:rPr>
            </w:pPr>
            <w:r>
              <w:rPr>
                <w:rFonts w:hint="eastAsia" w:ascii="黑体" w:eastAsia="黑体"/>
                <w:sz w:val="24"/>
              </w:rPr>
              <w:t>二级事项</w:t>
            </w:r>
          </w:p>
        </w:tc>
        <w:tc>
          <w:tcPr>
            <w:tcW w:w="4397" w:type="dxa"/>
            <w:vMerge w:val="restart"/>
            <w:shd w:val="clear" w:color="auto" w:fill="D9D9D9"/>
          </w:tcPr>
          <w:p w14:paraId="76604913">
            <w:pPr>
              <w:pStyle w:val="8"/>
              <w:rPr>
                <w:b/>
                <w:sz w:val="24"/>
              </w:rPr>
            </w:pPr>
          </w:p>
          <w:p w14:paraId="048F189E">
            <w:pPr>
              <w:pStyle w:val="8"/>
              <w:rPr>
                <w:b/>
                <w:sz w:val="24"/>
              </w:rPr>
            </w:pPr>
          </w:p>
          <w:p w14:paraId="49EE9CBB">
            <w:pPr>
              <w:pStyle w:val="8"/>
              <w:spacing w:before="4"/>
              <w:rPr>
                <w:b/>
                <w:sz w:val="32"/>
              </w:rPr>
            </w:pPr>
          </w:p>
          <w:p w14:paraId="49F0D7CD">
            <w:pPr>
              <w:pStyle w:val="8"/>
              <w:ind w:left="1698" w:right="1689"/>
              <w:jc w:val="center"/>
              <w:rPr>
                <w:rFonts w:ascii="黑体" w:eastAsia="黑体"/>
                <w:sz w:val="24"/>
              </w:rPr>
            </w:pPr>
            <w:r>
              <w:rPr>
                <w:rFonts w:hint="eastAsia" w:ascii="黑体" w:eastAsia="黑体"/>
                <w:sz w:val="24"/>
              </w:rPr>
              <w:t>公开内容</w:t>
            </w:r>
          </w:p>
          <w:p w14:paraId="627DA58B">
            <w:pPr>
              <w:pStyle w:val="8"/>
              <w:spacing w:before="19"/>
              <w:ind w:left="1698" w:right="1689"/>
              <w:jc w:val="center"/>
              <w:rPr>
                <w:rFonts w:ascii="黑体" w:eastAsia="黑体"/>
                <w:sz w:val="24"/>
              </w:rPr>
            </w:pPr>
            <w:r>
              <w:rPr>
                <w:rFonts w:hint="eastAsia" w:ascii="黑体" w:eastAsia="黑体"/>
                <w:sz w:val="24"/>
              </w:rPr>
              <w:t>（要素）</w:t>
            </w:r>
          </w:p>
        </w:tc>
        <w:tc>
          <w:tcPr>
            <w:tcW w:w="4961" w:type="dxa"/>
            <w:vMerge w:val="restart"/>
            <w:shd w:val="clear" w:color="auto" w:fill="D9D9D9"/>
          </w:tcPr>
          <w:p w14:paraId="706134CD">
            <w:pPr>
              <w:pStyle w:val="8"/>
              <w:rPr>
                <w:b/>
                <w:sz w:val="24"/>
              </w:rPr>
            </w:pPr>
          </w:p>
          <w:p w14:paraId="187D39D8">
            <w:pPr>
              <w:pStyle w:val="8"/>
              <w:rPr>
                <w:b/>
                <w:sz w:val="24"/>
              </w:rPr>
            </w:pPr>
          </w:p>
          <w:p w14:paraId="5147F5CA">
            <w:pPr>
              <w:pStyle w:val="8"/>
              <w:rPr>
                <w:b/>
                <w:sz w:val="24"/>
              </w:rPr>
            </w:pPr>
          </w:p>
          <w:p w14:paraId="3DE3C46F">
            <w:pPr>
              <w:pStyle w:val="8"/>
              <w:spacing w:before="1"/>
              <w:rPr>
                <w:b/>
                <w:sz w:val="21"/>
              </w:rPr>
            </w:pPr>
          </w:p>
          <w:p w14:paraId="3F784E61">
            <w:pPr>
              <w:pStyle w:val="8"/>
              <w:ind w:left="1982" w:right="1969"/>
              <w:jc w:val="center"/>
              <w:rPr>
                <w:rFonts w:ascii="黑体" w:eastAsia="黑体"/>
                <w:sz w:val="24"/>
              </w:rPr>
            </w:pPr>
            <w:r>
              <w:rPr>
                <w:rFonts w:hint="eastAsia" w:ascii="黑体" w:eastAsia="黑体"/>
                <w:sz w:val="24"/>
              </w:rPr>
              <w:t>公开依据</w:t>
            </w:r>
          </w:p>
        </w:tc>
        <w:tc>
          <w:tcPr>
            <w:tcW w:w="1277" w:type="dxa"/>
            <w:vMerge w:val="restart"/>
            <w:shd w:val="clear" w:color="auto" w:fill="D9D9D9"/>
          </w:tcPr>
          <w:p w14:paraId="22F49704">
            <w:pPr>
              <w:pStyle w:val="8"/>
              <w:rPr>
                <w:b/>
                <w:sz w:val="24"/>
              </w:rPr>
            </w:pPr>
          </w:p>
          <w:p w14:paraId="23D62D12">
            <w:pPr>
              <w:pStyle w:val="8"/>
              <w:rPr>
                <w:b/>
                <w:sz w:val="24"/>
              </w:rPr>
            </w:pPr>
          </w:p>
          <w:p w14:paraId="3FEBF168">
            <w:pPr>
              <w:pStyle w:val="8"/>
              <w:spacing w:before="4"/>
              <w:rPr>
                <w:b/>
                <w:sz w:val="32"/>
              </w:rPr>
            </w:pPr>
          </w:p>
          <w:p w14:paraId="3C009E36">
            <w:pPr>
              <w:pStyle w:val="8"/>
              <w:spacing w:line="254" w:lineRule="auto"/>
              <w:ind w:left="396" w:right="388"/>
              <w:rPr>
                <w:rFonts w:ascii="黑体" w:eastAsia="黑体"/>
                <w:sz w:val="24"/>
              </w:rPr>
            </w:pPr>
            <w:r>
              <w:rPr>
                <w:rFonts w:hint="eastAsia" w:ascii="黑体" w:eastAsia="黑体"/>
                <w:sz w:val="24"/>
              </w:rPr>
              <w:t>公开时限</w:t>
            </w:r>
          </w:p>
        </w:tc>
        <w:tc>
          <w:tcPr>
            <w:tcW w:w="1275" w:type="dxa"/>
            <w:vMerge w:val="restart"/>
            <w:shd w:val="clear" w:color="auto" w:fill="D9D9D9"/>
          </w:tcPr>
          <w:p w14:paraId="5F7CE994">
            <w:pPr>
              <w:pStyle w:val="8"/>
              <w:rPr>
                <w:b/>
                <w:sz w:val="24"/>
              </w:rPr>
            </w:pPr>
          </w:p>
          <w:p w14:paraId="56F48BF2">
            <w:pPr>
              <w:pStyle w:val="8"/>
              <w:rPr>
                <w:b/>
                <w:sz w:val="24"/>
              </w:rPr>
            </w:pPr>
          </w:p>
          <w:p w14:paraId="173A80FE">
            <w:pPr>
              <w:pStyle w:val="8"/>
              <w:spacing w:before="4"/>
              <w:rPr>
                <w:b/>
                <w:sz w:val="32"/>
              </w:rPr>
            </w:pPr>
          </w:p>
          <w:p w14:paraId="52D579F9">
            <w:pPr>
              <w:pStyle w:val="8"/>
              <w:spacing w:line="254" w:lineRule="auto"/>
              <w:ind w:left="398" w:right="384"/>
              <w:rPr>
                <w:rFonts w:ascii="黑体" w:eastAsia="黑体"/>
                <w:sz w:val="24"/>
              </w:rPr>
            </w:pPr>
            <w:r>
              <w:rPr>
                <w:rFonts w:hint="eastAsia" w:ascii="黑体" w:eastAsia="黑体"/>
                <w:sz w:val="24"/>
              </w:rPr>
              <w:t>公开主体</w:t>
            </w:r>
          </w:p>
        </w:tc>
        <w:tc>
          <w:tcPr>
            <w:tcW w:w="4536" w:type="dxa"/>
            <w:vMerge w:val="restart"/>
            <w:shd w:val="clear" w:color="auto" w:fill="D9D9D9"/>
          </w:tcPr>
          <w:p w14:paraId="2ADF0589">
            <w:pPr>
              <w:pStyle w:val="8"/>
              <w:rPr>
                <w:b/>
                <w:sz w:val="24"/>
              </w:rPr>
            </w:pPr>
          </w:p>
          <w:p w14:paraId="1000C5FA">
            <w:pPr>
              <w:pStyle w:val="8"/>
              <w:rPr>
                <w:b/>
                <w:sz w:val="24"/>
              </w:rPr>
            </w:pPr>
          </w:p>
          <w:p w14:paraId="4873E7BE">
            <w:pPr>
              <w:pStyle w:val="8"/>
              <w:rPr>
                <w:b/>
                <w:sz w:val="24"/>
              </w:rPr>
            </w:pPr>
          </w:p>
          <w:p w14:paraId="5E13B466">
            <w:pPr>
              <w:pStyle w:val="8"/>
              <w:spacing w:before="1"/>
              <w:rPr>
                <w:b/>
                <w:sz w:val="21"/>
              </w:rPr>
            </w:pPr>
          </w:p>
          <w:p w14:paraId="4A33889B">
            <w:pPr>
              <w:pStyle w:val="8"/>
              <w:ind w:left="1428"/>
              <w:rPr>
                <w:rFonts w:ascii="黑体" w:eastAsia="黑体"/>
                <w:sz w:val="24"/>
              </w:rPr>
            </w:pPr>
            <w:r>
              <w:rPr>
                <w:rFonts w:hint="eastAsia" w:ascii="黑体" w:eastAsia="黑体"/>
                <w:sz w:val="24"/>
              </w:rPr>
              <w:t>公开渠道和载体</w:t>
            </w:r>
          </w:p>
        </w:tc>
        <w:tc>
          <w:tcPr>
            <w:tcW w:w="850" w:type="dxa"/>
            <w:gridSpan w:val="2"/>
            <w:shd w:val="clear" w:color="auto" w:fill="D9D9D9"/>
          </w:tcPr>
          <w:p w14:paraId="13AD28A5">
            <w:pPr>
              <w:pStyle w:val="8"/>
              <w:spacing w:before="206" w:line="254" w:lineRule="auto"/>
              <w:ind w:left="185" w:right="172"/>
              <w:rPr>
                <w:rFonts w:ascii="黑体" w:eastAsia="黑体"/>
                <w:sz w:val="24"/>
              </w:rPr>
            </w:pPr>
            <w:r>
              <w:rPr>
                <w:rFonts w:hint="eastAsia" w:ascii="黑体" w:eastAsia="黑体"/>
                <w:sz w:val="24"/>
              </w:rPr>
              <w:t>公开对象</w:t>
            </w:r>
          </w:p>
        </w:tc>
        <w:tc>
          <w:tcPr>
            <w:tcW w:w="848" w:type="dxa"/>
            <w:gridSpan w:val="2"/>
            <w:shd w:val="clear" w:color="auto" w:fill="D9D9D9"/>
          </w:tcPr>
          <w:p w14:paraId="1F45C20B">
            <w:pPr>
              <w:pStyle w:val="8"/>
              <w:spacing w:before="206" w:line="254" w:lineRule="auto"/>
              <w:ind w:left="187" w:right="168"/>
              <w:rPr>
                <w:rFonts w:ascii="黑体" w:eastAsia="黑体"/>
                <w:sz w:val="24"/>
              </w:rPr>
            </w:pPr>
            <w:r>
              <w:rPr>
                <w:rFonts w:hint="eastAsia" w:ascii="黑体" w:eastAsia="黑体"/>
                <w:sz w:val="24"/>
              </w:rPr>
              <w:t>公开方式</w:t>
            </w:r>
          </w:p>
        </w:tc>
        <w:tc>
          <w:tcPr>
            <w:tcW w:w="850" w:type="dxa"/>
            <w:gridSpan w:val="2"/>
            <w:shd w:val="clear" w:color="auto" w:fill="D9D9D9"/>
          </w:tcPr>
          <w:p w14:paraId="5AB7408B">
            <w:pPr>
              <w:pStyle w:val="8"/>
              <w:spacing w:before="206" w:line="254" w:lineRule="auto"/>
              <w:ind w:left="189" w:right="168"/>
              <w:rPr>
                <w:rFonts w:ascii="黑体" w:eastAsia="黑体"/>
                <w:sz w:val="24"/>
              </w:rPr>
            </w:pPr>
            <w:r>
              <w:rPr>
                <w:rFonts w:hint="eastAsia" w:ascii="黑体" w:eastAsia="黑体"/>
                <w:sz w:val="24"/>
              </w:rPr>
              <w:t>公开层级</w:t>
            </w:r>
          </w:p>
        </w:tc>
      </w:tr>
      <w:tr w14:paraId="31B29A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14:paraId="5BF0CF3F">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shd w:val="clear" w:color="auto" w:fill="D9D9D9"/>
          </w:tcPr>
          <w:p w14:paraId="0832026A">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shd w:val="clear" w:color="auto" w:fill="D9D9D9"/>
          </w:tcPr>
          <w:p w14:paraId="39A09296">
            <w:pPr>
              <w:autoSpaceDE w:val="0"/>
              <w:autoSpaceDN w:val="0"/>
              <w:ind w:firstLine="0" w:firstLineChars="0"/>
              <w:jc w:val="left"/>
              <w:rPr>
                <w:rFonts w:ascii="宋体" w:hAnsi="宋体" w:eastAsia="宋体" w:cs="宋体"/>
                <w:kern w:val="0"/>
                <w:sz w:val="2"/>
                <w:szCs w:val="2"/>
                <w:lang w:val="zh-CN" w:bidi="zh-CN"/>
              </w:rPr>
            </w:pPr>
          </w:p>
        </w:tc>
        <w:tc>
          <w:tcPr>
            <w:tcW w:w="4397" w:type="dxa"/>
            <w:vMerge w:val="continue"/>
            <w:tcBorders>
              <w:top w:val="nil"/>
            </w:tcBorders>
            <w:shd w:val="clear" w:color="auto" w:fill="D9D9D9"/>
          </w:tcPr>
          <w:p w14:paraId="7C3B2C7B">
            <w:pPr>
              <w:autoSpaceDE w:val="0"/>
              <w:autoSpaceDN w:val="0"/>
              <w:ind w:firstLine="0" w:firstLineChars="0"/>
              <w:jc w:val="left"/>
              <w:rPr>
                <w:rFonts w:ascii="宋体" w:hAnsi="宋体" w:eastAsia="宋体" w:cs="宋体"/>
                <w:kern w:val="0"/>
                <w:sz w:val="2"/>
                <w:szCs w:val="2"/>
                <w:lang w:val="zh-CN" w:bidi="zh-CN"/>
              </w:rPr>
            </w:pPr>
          </w:p>
        </w:tc>
        <w:tc>
          <w:tcPr>
            <w:tcW w:w="4961" w:type="dxa"/>
            <w:vMerge w:val="continue"/>
            <w:tcBorders>
              <w:top w:val="nil"/>
            </w:tcBorders>
            <w:shd w:val="clear" w:color="auto" w:fill="D9D9D9"/>
          </w:tcPr>
          <w:p w14:paraId="29E1EAB9">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shd w:val="clear" w:color="auto" w:fill="D9D9D9"/>
          </w:tcPr>
          <w:p w14:paraId="40B135B4">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shd w:val="clear" w:color="auto" w:fill="D9D9D9"/>
          </w:tcPr>
          <w:p w14:paraId="420F4DE0">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shd w:val="clear" w:color="auto" w:fill="D9D9D9"/>
          </w:tcPr>
          <w:p w14:paraId="6105F1FB">
            <w:pPr>
              <w:autoSpaceDE w:val="0"/>
              <w:autoSpaceDN w:val="0"/>
              <w:ind w:firstLine="0" w:firstLineChars="0"/>
              <w:jc w:val="left"/>
              <w:rPr>
                <w:rFonts w:ascii="宋体" w:hAnsi="宋体" w:eastAsia="宋体" w:cs="宋体"/>
                <w:kern w:val="0"/>
                <w:sz w:val="2"/>
                <w:szCs w:val="2"/>
                <w:lang w:val="zh-CN" w:bidi="zh-CN"/>
              </w:rPr>
            </w:pPr>
          </w:p>
        </w:tc>
        <w:tc>
          <w:tcPr>
            <w:tcW w:w="424" w:type="dxa"/>
            <w:shd w:val="clear" w:color="auto" w:fill="D9D9D9"/>
          </w:tcPr>
          <w:p w14:paraId="11D72FAD">
            <w:pPr>
              <w:pStyle w:val="8"/>
              <w:spacing w:before="5"/>
              <w:rPr>
                <w:b/>
                <w:sz w:val="26"/>
              </w:rPr>
            </w:pPr>
          </w:p>
          <w:p w14:paraId="1FBA4AE0">
            <w:pPr>
              <w:pStyle w:val="8"/>
              <w:spacing w:line="254" w:lineRule="auto"/>
              <w:ind w:left="108" w:right="63"/>
              <w:jc w:val="both"/>
              <w:rPr>
                <w:rFonts w:ascii="黑体" w:eastAsia="黑体"/>
                <w:sz w:val="24"/>
              </w:rPr>
            </w:pPr>
            <w:r>
              <w:rPr>
                <w:rFonts w:hint="eastAsia" w:ascii="黑体" w:eastAsia="黑体"/>
                <w:sz w:val="24"/>
              </w:rPr>
              <w:t>全社会</w:t>
            </w:r>
          </w:p>
        </w:tc>
        <w:tc>
          <w:tcPr>
            <w:tcW w:w="426" w:type="dxa"/>
            <w:shd w:val="clear" w:color="auto" w:fill="D9D9D9"/>
          </w:tcPr>
          <w:p w14:paraId="141988E1">
            <w:pPr>
              <w:pStyle w:val="8"/>
              <w:spacing w:before="175" w:line="254" w:lineRule="auto"/>
              <w:ind w:left="109" w:right="64"/>
              <w:jc w:val="both"/>
              <w:rPr>
                <w:rFonts w:ascii="黑体" w:eastAsia="黑体"/>
                <w:sz w:val="24"/>
              </w:rPr>
            </w:pPr>
            <w:r>
              <w:rPr>
                <w:rFonts w:hint="eastAsia" w:ascii="黑体" w:eastAsia="黑体"/>
                <w:sz w:val="24"/>
              </w:rPr>
              <w:t>特定群体</w:t>
            </w:r>
          </w:p>
        </w:tc>
        <w:tc>
          <w:tcPr>
            <w:tcW w:w="424" w:type="dxa"/>
            <w:shd w:val="clear" w:color="auto" w:fill="D9D9D9"/>
          </w:tcPr>
          <w:p w14:paraId="77E96C04">
            <w:pPr>
              <w:pStyle w:val="8"/>
              <w:rPr>
                <w:b/>
                <w:sz w:val="24"/>
              </w:rPr>
            </w:pPr>
          </w:p>
          <w:p w14:paraId="3060B29D">
            <w:pPr>
              <w:pStyle w:val="8"/>
              <w:spacing w:before="194" w:line="254" w:lineRule="auto"/>
              <w:ind w:left="110" w:right="61"/>
              <w:rPr>
                <w:rFonts w:ascii="黑体" w:eastAsia="黑体"/>
                <w:sz w:val="24"/>
              </w:rPr>
            </w:pPr>
            <w:r>
              <w:rPr>
                <w:rFonts w:hint="eastAsia" w:ascii="黑体" w:eastAsia="黑体"/>
                <w:sz w:val="24"/>
              </w:rPr>
              <w:t>主动</w:t>
            </w:r>
          </w:p>
        </w:tc>
        <w:tc>
          <w:tcPr>
            <w:tcW w:w="424" w:type="dxa"/>
            <w:shd w:val="clear" w:color="auto" w:fill="D9D9D9"/>
          </w:tcPr>
          <w:p w14:paraId="570C5904">
            <w:pPr>
              <w:pStyle w:val="8"/>
              <w:spacing w:before="5"/>
              <w:rPr>
                <w:b/>
                <w:sz w:val="26"/>
              </w:rPr>
            </w:pPr>
          </w:p>
          <w:p w14:paraId="311B9B97">
            <w:pPr>
              <w:pStyle w:val="8"/>
              <w:spacing w:line="254" w:lineRule="auto"/>
              <w:ind w:left="111" w:right="60"/>
              <w:jc w:val="both"/>
              <w:rPr>
                <w:rFonts w:ascii="黑体" w:eastAsia="黑体"/>
                <w:sz w:val="24"/>
              </w:rPr>
            </w:pPr>
            <w:r>
              <w:rPr>
                <w:rFonts w:hint="eastAsia" w:ascii="黑体" w:eastAsia="黑体"/>
                <w:sz w:val="24"/>
              </w:rPr>
              <w:t>依申请</w:t>
            </w:r>
          </w:p>
        </w:tc>
        <w:tc>
          <w:tcPr>
            <w:tcW w:w="424" w:type="dxa"/>
            <w:shd w:val="clear" w:color="auto" w:fill="D9D9D9"/>
          </w:tcPr>
          <w:p w14:paraId="535EBC79">
            <w:pPr>
              <w:pStyle w:val="8"/>
              <w:rPr>
                <w:b/>
                <w:sz w:val="24"/>
              </w:rPr>
            </w:pPr>
          </w:p>
          <w:p w14:paraId="6DAFE79C">
            <w:pPr>
              <w:pStyle w:val="8"/>
              <w:spacing w:before="194" w:line="254" w:lineRule="auto"/>
              <w:ind w:left="112" w:right="59"/>
              <w:rPr>
                <w:rFonts w:ascii="黑体" w:eastAsia="黑体"/>
                <w:sz w:val="24"/>
              </w:rPr>
            </w:pPr>
            <w:r>
              <w:rPr>
                <w:rFonts w:hint="eastAsia" w:ascii="黑体" w:eastAsia="黑体"/>
                <w:sz w:val="24"/>
              </w:rPr>
              <w:t>县级</w:t>
            </w:r>
          </w:p>
        </w:tc>
        <w:tc>
          <w:tcPr>
            <w:tcW w:w="426" w:type="dxa"/>
            <w:shd w:val="clear" w:color="auto" w:fill="D9D9D9"/>
          </w:tcPr>
          <w:p w14:paraId="39BD47FC">
            <w:pPr>
              <w:pStyle w:val="8"/>
              <w:rPr>
                <w:b/>
                <w:sz w:val="24"/>
              </w:rPr>
            </w:pPr>
          </w:p>
          <w:p w14:paraId="1B596338">
            <w:pPr>
              <w:pStyle w:val="8"/>
              <w:spacing w:before="194" w:line="254" w:lineRule="auto"/>
              <w:ind w:left="115" w:right="58"/>
              <w:rPr>
                <w:rFonts w:ascii="黑体" w:eastAsia="黑体"/>
                <w:sz w:val="24"/>
              </w:rPr>
            </w:pPr>
            <w:r>
              <w:rPr>
                <w:rFonts w:hint="eastAsia" w:ascii="黑体" w:eastAsia="黑体"/>
                <w:sz w:val="24"/>
              </w:rPr>
              <w:t>乡级</w:t>
            </w:r>
          </w:p>
        </w:tc>
      </w:tr>
      <w:tr w14:paraId="53A4E5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14:paraId="480326DC">
            <w:pPr>
              <w:pStyle w:val="8"/>
              <w:rPr>
                <w:b/>
                <w:sz w:val="24"/>
              </w:rPr>
            </w:pPr>
          </w:p>
          <w:p w14:paraId="78736EC5">
            <w:pPr>
              <w:pStyle w:val="8"/>
              <w:rPr>
                <w:b/>
                <w:sz w:val="24"/>
              </w:rPr>
            </w:pPr>
          </w:p>
          <w:p w14:paraId="78D0AA76">
            <w:pPr>
              <w:pStyle w:val="8"/>
              <w:rPr>
                <w:b/>
                <w:sz w:val="24"/>
              </w:rPr>
            </w:pPr>
          </w:p>
          <w:p w14:paraId="0D39C100">
            <w:pPr>
              <w:pStyle w:val="8"/>
              <w:rPr>
                <w:b/>
                <w:sz w:val="24"/>
              </w:rPr>
            </w:pPr>
          </w:p>
          <w:p w14:paraId="4F3AAE27">
            <w:pPr>
              <w:pStyle w:val="8"/>
              <w:rPr>
                <w:b/>
                <w:sz w:val="24"/>
              </w:rPr>
            </w:pPr>
          </w:p>
          <w:p w14:paraId="31BDFF60">
            <w:pPr>
              <w:pStyle w:val="8"/>
              <w:rPr>
                <w:b/>
                <w:sz w:val="24"/>
              </w:rPr>
            </w:pPr>
          </w:p>
          <w:p w14:paraId="64485B70">
            <w:pPr>
              <w:pStyle w:val="8"/>
              <w:rPr>
                <w:b/>
                <w:sz w:val="24"/>
              </w:rPr>
            </w:pPr>
          </w:p>
          <w:p w14:paraId="431B5360">
            <w:pPr>
              <w:pStyle w:val="8"/>
              <w:rPr>
                <w:b/>
                <w:sz w:val="24"/>
              </w:rPr>
            </w:pPr>
          </w:p>
          <w:p w14:paraId="33577E5A">
            <w:pPr>
              <w:pStyle w:val="8"/>
              <w:rPr>
                <w:b/>
                <w:sz w:val="24"/>
              </w:rPr>
            </w:pPr>
          </w:p>
          <w:p w14:paraId="58C3C89F">
            <w:pPr>
              <w:pStyle w:val="8"/>
              <w:rPr>
                <w:b/>
                <w:sz w:val="24"/>
              </w:rPr>
            </w:pPr>
          </w:p>
          <w:p w14:paraId="0FE7928A">
            <w:pPr>
              <w:pStyle w:val="8"/>
              <w:rPr>
                <w:b/>
                <w:sz w:val="24"/>
              </w:rPr>
            </w:pPr>
          </w:p>
          <w:p w14:paraId="7FEBF8A5">
            <w:pPr>
              <w:pStyle w:val="8"/>
              <w:rPr>
                <w:b/>
                <w:sz w:val="24"/>
              </w:rPr>
            </w:pPr>
          </w:p>
          <w:p w14:paraId="7A978BCE">
            <w:pPr>
              <w:pStyle w:val="8"/>
              <w:rPr>
                <w:b/>
                <w:sz w:val="24"/>
              </w:rPr>
            </w:pPr>
          </w:p>
          <w:p w14:paraId="3A17125A">
            <w:pPr>
              <w:pStyle w:val="8"/>
              <w:rPr>
                <w:b/>
                <w:sz w:val="24"/>
              </w:rPr>
            </w:pPr>
          </w:p>
          <w:p w14:paraId="7A5C4028">
            <w:pPr>
              <w:pStyle w:val="8"/>
              <w:rPr>
                <w:b/>
                <w:sz w:val="24"/>
              </w:rPr>
            </w:pPr>
          </w:p>
          <w:p w14:paraId="2344A5DB">
            <w:pPr>
              <w:pStyle w:val="8"/>
              <w:rPr>
                <w:b/>
                <w:sz w:val="24"/>
              </w:rPr>
            </w:pPr>
          </w:p>
          <w:p w14:paraId="4EA66708">
            <w:pPr>
              <w:pStyle w:val="8"/>
              <w:rPr>
                <w:b/>
                <w:sz w:val="24"/>
              </w:rPr>
            </w:pPr>
          </w:p>
          <w:p w14:paraId="27222B8E">
            <w:pPr>
              <w:pStyle w:val="8"/>
              <w:spacing w:before="209"/>
              <w:ind w:left="110" w:right="-29"/>
              <w:rPr>
                <w:sz w:val="24"/>
              </w:rPr>
            </w:pPr>
            <w:r>
              <w:rPr>
                <w:sz w:val="24"/>
              </w:rPr>
              <w:t xml:space="preserve">0266 </w:t>
            </w:r>
          </w:p>
        </w:tc>
        <w:tc>
          <w:tcPr>
            <w:tcW w:w="574" w:type="dxa"/>
            <w:vMerge w:val="restart"/>
          </w:tcPr>
          <w:p w14:paraId="2768117A">
            <w:pPr>
              <w:pStyle w:val="8"/>
              <w:rPr>
                <w:b/>
                <w:sz w:val="24"/>
              </w:rPr>
            </w:pPr>
          </w:p>
          <w:p w14:paraId="5B19962D">
            <w:pPr>
              <w:pStyle w:val="8"/>
              <w:rPr>
                <w:b/>
                <w:sz w:val="24"/>
              </w:rPr>
            </w:pPr>
          </w:p>
          <w:p w14:paraId="49E41B75">
            <w:pPr>
              <w:pStyle w:val="8"/>
              <w:rPr>
                <w:b/>
                <w:sz w:val="24"/>
              </w:rPr>
            </w:pPr>
          </w:p>
          <w:p w14:paraId="5A9328DE">
            <w:pPr>
              <w:pStyle w:val="8"/>
              <w:rPr>
                <w:b/>
                <w:sz w:val="24"/>
              </w:rPr>
            </w:pPr>
          </w:p>
          <w:p w14:paraId="2642B09B">
            <w:pPr>
              <w:pStyle w:val="8"/>
              <w:rPr>
                <w:b/>
                <w:sz w:val="24"/>
              </w:rPr>
            </w:pPr>
          </w:p>
          <w:p w14:paraId="29E1CC05">
            <w:pPr>
              <w:pStyle w:val="8"/>
              <w:rPr>
                <w:b/>
                <w:sz w:val="24"/>
              </w:rPr>
            </w:pPr>
          </w:p>
          <w:p w14:paraId="27330ADD">
            <w:pPr>
              <w:pStyle w:val="8"/>
              <w:rPr>
                <w:b/>
                <w:sz w:val="24"/>
              </w:rPr>
            </w:pPr>
          </w:p>
          <w:p w14:paraId="0EAEEBDC">
            <w:pPr>
              <w:pStyle w:val="8"/>
              <w:rPr>
                <w:b/>
                <w:sz w:val="24"/>
              </w:rPr>
            </w:pPr>
          </w:p>
          <w:p w14:paraId="1280F412">
            <w:pPr>
              <w:pStyle w:val="8"/>
              <w:rPr>
                <w:b/>
                <w:sz w:val="24"/>
              </w:rPr>
            </w:pPr>
          </w:p>
          <w:p w14:paraId="0FF39986">
            <w:pPr>
              <w:pStyle w:val="8"/>
              <w:rPr>
                <w:b/>
                <w:sz w:val="24"/>
              </w:rPr>
            </w:pPr>
          </w:p>
          <w:p w14:paraId="1F1E12D1">
            <w:pPr>
              <w:pStyle w:val="8"/>
              <w:rPr>
                <w:b/>
                <w:sz w:val="24"/>
              </w:rPr>
            </w:pPr>
          </w:p>
          <w:p w14:paraId="38601010">
            <w:pPr>
              <w:pStyle w:val="8"/>
              <w:rPr>
                <w:b/>
                <w:sz w:val="24"/>
              </w:rPr>
            </w:pPr>
          </w:p>
          <w:p w14:paraId="3BCE2493">
            <w:pPr>
              <w:pStyle w:val="8"/>
              <w:rPr>
                <w:b/>
                <w:sz w:val="24"/>
              </w:rPr>
            </w:pPr>
          </w:p>
          <w:p w14:paraId="4EDF008A">
            <w:pPr>
              <w:pStyle w:val="8"/>
              <w:spacing w:before="4"/>
              <w:rPr>
                <w:b/>
                <w:sz w:val="23"/>
              </w:rPr>
            </w:pPr>
          </w:p>
          <w:p w14:paraId="13BF5B82">
            <w:pPr>
              <w:pStyle w:val="8"/>
              <w:ind w:left="167"/>
              <w:rPr>
                <w:sz w:val="24"/>
              </w:rPr>
            </w:pPr>
            <w:r>
              <w:rPr>
                <w:sz w:val="24"/>
              </w:rPr>
              <w:t>02</w:t>
            </w:r>
          </w:p>
          <w:p w14:paraId="619CD2F6">
            <w:pPr>
              <w:pStyle w:val="8"/>
              <w:spacing w:before="19" w:line="254" w:lineRule="auto"/>
              <w:ind w:left="167" w:right="34"/>
              <w:rPr>
                <w:sz w:val="24"/>
              </w:rPr>
            </w:pPr>
            <w:r>
              <w:rPr>
                <w:sz w:val="24"/>
              </w:rPr>
              <w:t xml:space="preserve">行政处罚类事项 </w:t>
            </w:r>
          </w:p>
        </w:tc>
        <w:tc>
          <w:tcPr>
            <w:tcW w:w="1694" w:type="dxa"/>
            <w:vMerge w:val="restart"/>
          </w:tcPr>
          <w:p w14:paraId="0D95D7B9">
            <w:pPr>
              <w:pStyle w:val="8"/>
              <w:rPr>
                <w:b/>
                <w:sz w:val="24"/>
              </w:rPr>
            </w:pPr>
          </w:p>
          <w:p w14:paraId="7CF4B4DF">
            <w:pPr>
              <w:pStyle w:val="8"/>
              <w:rPr>
                <w:b/>
                <w:sz w:val="24"/>
              </w:rPr>
            </w:pPr>
          </w:p>
          <w:p w14:paraId="0D95564F">
            <w:pPr>
              <w:pStyle w:val="8"/>
              <w:rPr>
                <w:b/>
                <w:sz w:val="24"/>
              </w:rPr>
            </w:pPr>
          </w:p>
          <w:p w14:paraId="3AAA2382">
            <w:pPr>
              <w:pStyle w:val="8"/>
              <w:rPr>
                <w:b/>
                <w:sz w:val="24"/>
              </w:rPr>
            </w:pPr>
          </w:p>
          <w:p w14:paraId="777F3882">
            <w:pPr>
              <w:pStyle w:val="8"/>
              <w:rPr>
                <w:b/>
                <w:sz w:val="24"/>
              </w:rPr>
            </w:pPr>
          </w:p>
          <w:p w14:paraId="01CCFADF">
            <w:pPr>
              <w:pStyle w:val="8"/>
              <w:rPr>
                <w:b/>
                <w:sz w:val="24"/>
              </w:rPr>
            </w:pPr>
          </w:p>
          <w:p w14:paraId="6DFA10FC">
            <w:pPr>
              <w:pStyle w:val="8"/>
              <w:rPr>
                <w:b/>
                <w:sz w:val="24"/>
              </w:rPr>
            </w:pPr>
          </w:p>
          <w:p w14:paraId="305DBC3F">
            <w:pPr>
              <w:pStyle w:val="8"/>
              <w:rPr>
                <w:b/>
                <w:sz w:val="24"/>
              </w:rPr>
            </w:pPr>
          </w:p>
          <w:p w14:paraId="32E13F06">
            <w:pPr>
              <w:pStyle w:val="8"/>
              <w:rPr>
                <w:b/>
                <w:sz w:val="24"/>
              </w:rPr>
            </w:pPr>
          </w:p>
          <w:p w14:paraId="7D58C0FE">
            <w:pPr>
              <w:pStyle w:val="8"/>
              <w:rPr>
                <w:b/>
                <w:sz w:val="24"/>
              </w:rPr>
            </w:pPr>
          </w:p>
          <w:p w14:paraId="166F2792">
            <w:pPr>
              <w:pStyle w:val="8"/>
              <w:rPr>
                <w:b/>
                <w:sz w:val="24"/>
              </w:rPr>
            </w:pPr>
          </w:p>
          <w:p w14:paraId="4BC6E5E3">
            <w:pPr>
              <w:pStyle w:val="8"/>
              <w:rPr>
                <w:b/>
                <w:sz w:val="24"/>
              </w:rPr>
            </w:pPr>
          </w:p>
          <w:p w14:paraId="5BB2763C">
            <w:pPr>
              <w:pStyle w:val="8"/>
              <w:spacing w:before="11"/>
              <w:rPr>
                <w:b/>
                <w:sz w:val="21"/>
              </w:rPr>
            </w:pPr>
          </w:p>
          <w:p w14:paraId="2806AF3F">
            <w:pPr>
              <w:pStyle w:val="8"/>
              <w:spacing w:line="254" w:lineRule="auto"/>
              <w:ind w:left="124" w:right="117"/>
              <w:jc w:val="center"/>
              <w:rPr>
                <w:sz w:val="24"/>
              </w:rPr>
            </w:pPr>
            <w:r>
              <w:rPr>
                <w:sz w:val="24"/>
              </w:rPr>
              <w:t xml:space="preserve">对从事职业卫生技术服务的机构和承担职业病诊断的医疗卫生机构不按照《中华人民共和国职业病防治法》规定履行法定职责的处罚 </w:t>
            </w:r>
          </w:p>
        </w:tc>
        <w:tc>
          <w:tcPr>
            <w:tcW w:w="4397" w:type="dxa"/>
          </w:tcPr>
          <w:p w14:paraId="4E388FDE">
            <w:pPr>
              <w:pStyle w:val="8"/>
              <w:rPr>
                <w:b/>
                <w:sz w:val="24"/>
              </w:rPr>
            </w:pPr>
          </w:p>
          <w:p w14:paraId="0327E669">
            <w:pPr>
              <w:pStyle w:val="8"/>
              <w:rPr>
                <w:b/>
                <w:sz w:val="24"/>
              </w:rPr>
            </w:pPr>
          </w:p>
          <w:p w14:paraId="2A9A2850">
            <w:pPr>
              <w:pStyle w:val="8"/>
              <w:rPr>
                <w:b/>
                <w:sz w:val="17"/>
              </w:rPr>
            </w:pPr>
          </w:p>
          <w:p w14:paraId="7B21499E">
            <w:pPr>
              <w:pStyle w:val="8"/>
              <w:ind w:left="107"/>
              <w:rPr>
                <w:sz w:val="24"/>
              </w:rPr>
            </w:pPr>
            <w:r>
              <w:rPr>
                <w:sz w:val="24"/>
              </w:rPr>
              <w:t xml:space="preserve">法律法规和政策文件 </w:t>
            </w:r>
          </w:p>
        </w:tc>
        <w:tc>
          <w:tcPr>
            <w:tcW w:w="4961" w:type="dxa"/>
            <w:vMerge w:val="restart"/>
          </w:tcPr>
          <w:p w14:paraId="69F9B2FC">
            <w:pPr>
              <w:pStyle w:val="8"/>
              <w:rPr>
                <w:b/>
                <w:sz w:val="24"/>
              </w:rPr>
            </w:pPr>
          </w:p>
          <w:p w14:paraId="3831E97F">
            <w:pPr>
              <w:pStyle w:val="8"/>
              <w:rPr>
                <w:b/>
                <w:sz w:val="24"/>
              </w:rPr>
            </w:pPr>
          </w:p>
          <w:p w14:paraId="791A84BB">
            <w:pPr>
              <w:pStyle w:val="8"/>
              <w:rPr>
                <w:b/>
                <w:sz w:val="24"/>
              </w:rPr>
            </w:pPr>
          </w:p>
          <w:p w14:paraId="29FB53B4">
            <w:pPr>
              <w:pStyle w:val="8"/>
              <w:rPr>
                <w:b/>
                <w:sz w:val="24"/>
              </w:rPr>
            </w:pPr>
          </w:p>
          <w:p w14:paraId="3E120CEC">
            <w:pPr>
              <w:pStyle w:val="8"/>
              <w:rPr>
                <w:b/>
                <w:sz w:val="24"/>
              </w:rPr>
            </w:pPr>
          </w:p>
          <w:p w14:paraId="68522D49">
            <w:pPr>
              <w:pStyle w:val="8"/>
              <w:rPr>
                <w:b/>
                <w:sz w:val="24"/>
              </w:rPr>
            </w:pPr>
          </w:p>
          <w:p w14:paraId="7D46ABDF">
            <w:pPr>
              <w:pStyle w:val="8"/>
              <w:rPr>
                <w:b/>
                <w:sz w:val="24"/>
              </w:rPr>
            </w:pPr>
          </w:p>
          <w:p w14:paraId="42053DC9">
            <w:pPr>
              <w:pStyle w:val="8"/>
              <w:rPr>
                <w:b/>
                <w:sz w:val="24"/>
              </w:rPr>
            </w:pPr>
          </w:p>
          <w:p w14:paraId="004C9882">
            <w:pPr>
              <w:pStyle w:val="8"/>
              <w:rPr>
                <w:b/>
                <w:sz w:val="24"/>
              </w:rPr>
            </w:pPr>
          </w:p>
          <w:p w14:paraId="3C916757">
            <w:pPr>
              <w:pStyle w:val="8"/>
              <w:rPr>
                <w:b/>
                <w:sz w:val="24"/>
              </w:rPr>
            </w:pPr>
          </w:p>
          <w:p w14:paraId="3E70C51C">
            <w:pPr>
              <w:pStyle w:val="8"/>
              <w:rPr>
                <w:b/>
                <w:sz w:val="24"/>
              </w:rPr>
            </w:pPr>
          </w:p>
          <w:p w14:paraId="58A47B00">
            <w:pPr>
              <w:pStyle w:val="8"/>
              <w:spacing w:before="4"/>
              <w:rPr>
                <w:b/>
                <w:sz w:val="20"/>
              </w:rPr>
            </w:pPr>
          </w:p>
          <w:p w14:paraId="28DA1F64">
            <w:pPr>
              <w:pStyle w:val="8"/>
              <w:spacing w:before="1"/>
              <w:ind w:left="108"/>
              <w:rPr>
                <w:sz w:val="24"/>
              </w:rPr>
            </w:pPr>
            <w:r>
              <w:rPr>
                <w:sz w:val="24"/>
              </w:rPr>
              <w:t>【法律】《中华人民共和国行政处罚法》</w:t>
            </w:r>
          </w:p>
          <w:p w14:paraId="0FD9740C">
            <w:pPr>
              <w:pStyle w:val="8"/>
              <w:spacing w:before="19"/>
              <w:ind w:left="108"/>
              <w:rPr>
                <w:sz w:val="24"/>
              </w:rPr>
            </w:pPr>
            <w:r>
              <w:rPr>
                <w:sz w:val="24"/>
              </w:rPr>
              <w:t>（中华人民共和国主席令第 63 号 2009 年 8</w:t>
            </w:r>
          </w:p>
          <w:p w14:paraId="693FED55">
            <w:pPr>
              <w:pStyle w:val="8"/>
              <w:spacing w:before="19"/>
              <w:ind w:left="108"/>
              <w:rPr>
                <w:sz w:val="24"/>
              </w:rPr>
            </w:pPr>
            <w:r>
              <w:rPr>
                <w:sz w:val="24"/>
              </w:rPr>
              <w:t xml:space="preserve">月 27 日修正） </w:t>
            </w:r>
          </w:p>
          <w:p w14:paraId="2A3732BB">
            <w:pPr>
              <w:pStyle w:val="8"/>
              <w:spacing w:before="19"/>
              <w:ind w:left="108"/>
              <w:rPr>
                <w:sz w:val="24"/>
              </w:rPr>
            </w:pPr>
            <w:r>
              <w:rPr>
                <w:sz w:val="24"/>
              </w:rPr>
              <w:t>【法律】《中华人民共和国职业病防治法》</w:t>
            </w:r>
          </w:p>
          <w:p w14:paraId="6413A2F9">
            <w:pPr>
              <w:pStyle w:val="8"/>
              <w:spacing w:before="16"/>
              <w:ind w:left="108"/>
              <w:rPr>
                <w:sz w:val="24"/>
              </w:rPr>
            </w:pPr>
            <w:r>
              <w:rPr>
                <w:sz w:val="24"/>
              </w:rPr>
              <w:t>（</w:t>
            </w:r>
            <w:r>
              <w:rPr>
                <w:spacing w:val="-5"/>
                <w:sz w:val="24"/>
              </w:rPr>
              <w:t xml:space="preserve">中华人民共和国主席令第 </w:t>
            </w:r>
            <w:r>
              <w:rPr>
                <w:sz w:val="24"/>
              </w:rPr>
              <w:t>24</w:t>
            </w:r>
            <w:r>
              <w:rPr>
                <w:spacing w:val="-20"/>
                <w:sz w:val="24"/>
              </w:rPr>
              <w:t xml:space="preserve"> 号 </w:t>
            </w:r>
            <w:r>
              <w:rPr>
                <w:sz w:val="24"/>
              </w:rPr>
              <w:t>2018</w:t>
            </w:r>
            <w:r>
              <w:rPr>
                <w:spacing w:val="-40"/>
                <w:sz w:val="24"/>
              </w:rPr>
              <w:t xml:space="preserve"> 年 </w:t>
            </w:r>
            <w:r>
              <w:rPr>
                <w:sz w:val="24"/>
              </w:rPr>
              <w:t>12</w:t>
            </w:r>
          </w:p>
          <w:p w14:paraId="762C27CA">
            <w:pPr>
              <w:pStyle w:val="8"/>
              <w:spacing w:before="19"/>
              <w:ind w:left="108"/>
              <w:rPr>
                <w:sz w:val="24"/>
              </w:rPr>
            </w:pPr>
            <w:r>
              <w:rPr>
                <w:sz w:val="24"/>
              </w:rPr>
              <w:t xml:space="preserve">月 29 日修改) </w:t>
            </w:r>
          </w:p>
          <w:p w14:paraId="3555604F">
            <w:pPr>
              <w:pStyle w:val="8"/>
              <w:spacing w:before="19" w:line="254" w:lineRule="auto"/>
              <w:ind w:left="108" w:right="280"/>
              <w:jc w:val="both"/>
              <w:rPr>
                <w:sz w:val="24"/>
              </w:rPr>
            </w:pPr>
            <w:r>
              <w:rPr>
                <w:sz w:val="24"/>
              </w:rPr>
              <w:t xml:space="preserve">【部门规章及规范性文件】《职业健康检查管理办法》（中华人民共和国国家卫生健康委员会令第 2 号） </w:t>
            </w:r>
          </w:p>
          <w:p w14:paraId="1AAA079E">
            <w:pPr>
              <w:pStyle w:val="8"/>
              <w:spacing w:before="1" w:line="252" w:lineRule="auto"/>
              <w:ind w:left="108" w:right="100"/>
              <w:jc w:val="both"/>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14:paraId="4BA9A6C3">
            <w:pPr>
              <w:pStyle w:val="8"/>
              <w:spacing w:before="6"/>
              <w:ind w:left="108"/>
              <w:jc w:val="both"/>
              <w:rPr>
                <w:sz w:val="24"/>
              </w:rPr>
            </w:pPr>
            <w:r>
              <w:rPr>
                <w:sz w:val="24"/>
              </w:rPr>
              <w:t xml:space="preserve">生部令第 53 号） </w:t>
            </w:r>
          </w:p>
        </w:tc>
        <w:tc>
          <w:tcPr>
            <w:tcW w:w="1277" w:type="dxa"/>
            <w:vMerge w:val="restart"/>
          </w:tcPr>
          <w:p w14:paraId="263FD916">
            <w:pPr>
              <w:pStyle w:val="8"/>
              <w:rPr>
                <w:b/>
                <w:sz w:val="24"/>
              </w:rPr>
            </w:pPr>
          </w:p>
          <w:p w14:paraId="4209B952">
            <w:pPr>
              <w:pStyle w:val="8"/>
              <w:rPr>
                <w:b/>
                <w:sz w:val="24"/>
              </w:rPr>
            </w:pPr>
          </w:p>
          <w:p w14:paraId="59D8CC2F">
            <w:pPr>
              <w:pStyle w:val="8"/>
              <w:spacing w:before="1"/>
              <w:rPr>
                <w:b/>
                <w:sz w:val="31"/>
              </w:rPr>
            </w:pPr>
          </w:p>
          <w:p w14:paraId="48837CF7">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2F8E6262">
            <w:pPr>
              <w:pStyle w:val="8"/>
              <w:rPr>
                <w:b/>
                <w:sz w:val="24"/>
              </w:rPr>
            </w:pPr>
          </w:p>
          <w:p w14:paraId="26F9A589">
            <w:pPr>
              <w:pStyle w:val="8"/>
              <w:rPr>
                <w:b/>
                <w:sz w:val="24"/>
              </w:rPr>
            </w:pPr>
          </w:p>
          <w:p w14:paraId="7A09D1EB">
            <w:pPr>
              <w:pStyle w:val="8"/>
              <w:rPr>
                <w:b/>
                <w:sz w:val="24"/>
              </w:rPr>
            </w:pPr>
          </w:p>
          <w:p w14:paraId="53190373">
            <w:pPr>
              <w:pStyle w:val="8"/>
              <w:spacing w:before="7"/>
              <w:rPr>
                <w:b/>
                <w:sz w:val="32"/>
              </w:rPr>
            </w:pPr>
          </w:p>
          <w:p w14:paraId="1B5F5EAB">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3371180D">
            <w:pPr>
              <w:pStyle w:val="8"/>
              <w:tabs>
                <w:tab w:val="left" w:pos="4068"/>
              </w:tabs>
              <w:spacing w:before="18"/>
              <w:ind w:left="108"/>
              <w:jc w:val="center"/>
              <w:rPr>
                <w:sz w:val="24"/>
              </w:rPr>
            </w:pPr>
            <w:r>
              <w:rPr>
                <w:sz w:val="24"/>
              </w:rPr>
              <w:t>■政府网站</w:t>
            </w:r>
          </w:p>
        </w:tc>
        <w:tc>
          <w:tcPr>
            <w:tcW w:w="424" w:type="dxa"/>
            <w:vMerge w:val="restart"/>
          </w:tcPr>
          <w:p w14:paraId="2B93F572">
            <w:pPr>
              <w:pStyle w:val="8"/>
              <w:rPr>
                <w:b/>
                <w:sz w:val="24"/>
              </w:rPr>
            </w:pPr>
          </w:p>
          <w:p w14:paraId="0F436E92">
            <w:pPr>
              <w:pStyle w:val="8"/>
              <w:rPr>
                <w:b/>
                <w:sz w:val="24"/>
              </w:rPr>
            </w:pPr>
          </w:p>
          <w:p w14:paraId="31AFA1FD">
            <w:pPr>
              <w:pStyle w:val="8"/>
              <w:rPr>
                <w:b/>
                <w:sz w:val="24"/>
              </w:rPr>
            </w:pPr>
          </w:p>
          <w:p w14:paraId="7C1C60B7">
            <w:pPr>
              <w:pStyle w:val="8"/>
              <w:rPr>
                <w:b/>
                <w:sz w:val="24"/>
              </w:rPr>
            </w:pPr>
          </w:p>
          <w:p w14:paraId="0AAB7375">
            <w:pPr>
              <w:pStyle w:val="8"/>
              <w:rPr>
                <w:b/>
                <w:sz w:val="24"/>
              </w:rPr>
            </w:pPr>
          </w:p>
          <w:p w14:paraId="2C3DF594">
            <w:pPr>
              <w:pStyle w:val="8"/>
              <w:spacing w:before="9"/>
              <w:rPr>
                <w:b/>
              </w:rPr>
            </w:pPr>
          </w:p>
          <w:p w14:paraId="20729736">
            <w:pPr>
              <w:pStyle w:val="8"/>
              <w:spacing w:before="1"/>
              <w:ind w:left="108" w:right="-58"/>
              <w:rPr>
                <w:sz w:val="24"/>
              </w:rPr>
            </w:pPr>
            <w:r>
              <w:rPr>
                <w:sz w:val="24"/>
              </w:rPr>
              <w:t xml:space="preserve">√ </w:t>
            </w:r>
          </w:p>
        </w:tc>
        <w:tc>
          <w:tcPr>
            <w:tcW w:w="426" w:type="dxa"/>
            <w:vMerge w:val="restart"/>
          </w:tcPr>
          <w:p w14:paraId="747C0302">
            <w:pPr>
              <w:pStyle w:val="8"/>
              <w:rPr>
                <w:b/>
                <w:sz w:val="24"/>
              </w:rPr>
            </w:pPr>
          </w:p>
          <w:p w14:paraId="1247A044">
            <w:pPr>
              <w:pStyle w:val="8"/>
              <w:rPr>
                <w:b/>
                <w:sz w:val="24"/>
              </w:rPr>
            </w:pPr>
          </w:p>
          <w:p w14:paraId="3070FF6E">
            <w:pPr>
              <w:pStyle w:val="8"/>
              <w:rPr>
                <w:b/>
                <w:sz w:val="24"/>
              </w:rPr>
            </w:pPr>
          </w:p>
          <w:p w14:paraId="2CEA3A49">
            <w:pPr>
              <w:pStyle w:val="8"/>
              <w:rPr>
                <w:b/>
                <w:sz w:val="24"/>
              </w:rPr>
            </w:pPr>
          </w:p>
          <w:p w14:paraId="16D86431">
            <w:pPr>
              <w:pStyle w:val="8"/>
              <w:rPr>
                <w:b/>
                <w:sz w:val="24"/>
              </w:rPr>
            </w:pPr>
          </w:p>
          <w:p w14:paraId="59BA9950">
            <w:pPr>
              <w:pStyle w:val="8"/>
              <w:spacing w:before="9"/>
              <w:rPr>
                <w:b/>
              </w:rPr>
            </w:pPr>
          </w:p>
          <w:p w14:paraId="23E1EDDF">
            <w:pPr>
              <w:pStyle w:val="8"/>
              <w:spacing w:before="1"/>
              <w:ind w:left="109" w:right="-58"/>
              <w:rPr>
                <w:sz w:val="24"/>
              </w:rPr>
            </w:pPr>
            <w:r>
              <w:rPr>
                <w:sz w:val="24"/>
              </w:rPr>
              <w:t xml:space="preserve">   </w:t>
            </w:r>
          </w:p>
        </w:tc>
        <w:tc>
          <w:tcPr>
            <w:tcW w:w="424" w:type="dxa"/>
            <w:vMerge w:val="restart"/>
          </w:tcPr>
          <w:p w14:paraId="63E01E8E">
            <w:pPr>
              <w:pStyle w:val="8"/>
              <w:rPr>
                <w:b/>
                <w:sz w:val="24"/>
              </w:rPr>
            </w:pPr>
          </w:p>
          <w:p w14:paraId="19702CD5">
            <w:pPr>
              <w:pStyle w:val="8"/>
              <w:rPr>
                <w:b/>
                <w:sz w:val="24"/>
              </w:rPr>
            </w:pPr>
          </w:p>
          <w:p w14:paraId="56E1458A">
            <w:pPr>
              <w:pStyle w:val="8"/>
              <w:rPr>
                <w:b/>
                <w:sz w:val="24"/>
              </w:rPr>
            </w:pPr>
          </w:p>
          <w:p w14:paraId="6CA60733">
            <w:pPr>
              <w:pStyle w:val="8"/>
              <w:rPr>
                <w:b/>
                <w:sz w:val="24"/>
              </w:rPr>
            </w:pPr>
          </w:p>
          <w:p w14:paraId="15BD97CA">
            <w:pPr>
              <w:pStyle w:val="8"/>
              <w:rPr>
                <w:b/>
                <w:sz w:val="24"/>
              </w:rPr>
            </w:pPr>
          </w:p>
          <w:p w14:paraId="5B2B9868">
            <w:pPr>
              <w:pStyle w:val="8"/>
              <w:spacing w:before="9"/>
              <w:rPr>
                <w:b/>
              </w:rPr>
            </w:pPr>
          </w:p>
          <w:p w14:paraId="5EDBA5F9">
            <w:pPr>
              <w:pStyle w:val="8"/>
              <w:spacing w:before="1"/>
              <w:ind w:left="110" w:right="-58"/>
              <w:rPr>
                <w:sz w:val="24"/>
              </w:rPr>
            </w:pPr>
            <w:r>
              <w:rPr>
                <w:sz w:val="24"/>
              </w:rPr>
              <w:t xml:space="preserve">√ </w:t>
            </w:r>
          </w:p>
        </w:tc>
        <w:tc>
          <w:tcPr>
            <w:tcW w:w="424" w:type="dxa"/>
            <w:vMerge w:val="restart"/>
          </w:tcPr>
          <w:p w14:paraId="3611E58F">
            <w:pPr>
              <w:pStyle w:val="8"/>
              <w:rPr>
                <w:b/>
                <w:sz w:val="24"/>
              </w:rPr>
            </w:pPr>
          </w:p>
          <w:p w14:paraId="7F9C92A5">
            <w:pPr>
              <w:pStyle w:val="8"/>
              <w:rPr>
                <w:b/>
                <w:sz w:val="24"/>
              </w:rPr>
            </w:pPr>
          </w:p>
          <w:p w14:paraId="149E208B">
            <w:pPr>
              <w:pStyle w:val="8"/>
              <w:rPr>
                <w:b/>
                <w:sz w:val="24"/>
              </w:rPr>
            </w:pPr>
          </w:p>
          <w:p w14:paraId="15C9502E">
            <w:pPr>
              <w:pStyle w:val="8"/>
              <w:rPr>
                <w:b/>
                <w:sz w:val="24"/>
              </w:rPr>
            </w:pPr>
          </w:p>
          <w:p w14:paraId="6C37F903">
            <w:pPr>
              <w:pStyle w:val="8"/>
              <w:rPr>
                <w:b/>
                <w:sz w:val="24"/>
              </w:rPr>
            </w:pPr>
          </w:p>
          <w:p w14:paraId="2D3893B8">
            <w:pPr>
              <w:pStyle w:val="8"/>
              <w:spacing w:before="9"/>
              <w:rPr>
                <w:b/>
              </w:rPr>
            </w:pPr>
          </w:p>
          <w:p w14:paraId="56B5DF78">
            <w:pPr>
              <w:pStyle w:val="8"/>
              <w:spacing w:before="1"/>
              <w:ind w:left="111" w:right="-72"/>
              <w:rPr>
                <w:sz w:val="24"/>
              </w:rPr>
            </w:pPr>
            <w:r>
              <w:rPr>
                <w:sz w:val="24"/>
              </w:rPr>
              <w:t xml:space="preserve">   </w:t>
            </w:r>
          </w:p>
        </w:tc>
        <w:tc>
          <w:tcPr>
            <w:tcW w:w="424" w:type="dxa"/>
            <w:vMerge w:val="restart"/>
          </w:tcPr>
          <w:p w14:paraId="5B4AE5FE">
            <w:pPr>
              <w:pStyle w:val="8"/>
              <w:rPr>
                <w:b/>
                <w:sz w:val="24"/>
              </w:rPr>
            </w:pPr>
          </w:p>
          <w:p w14:paraId="20F19634">
            <w:pPr>
              <w:pStyle w:val="8"/>
              <w:rPr>
                <w:b/>
                <w:sz w:val="24"/>
              </w:rPr>
            </w:pPr>
          </w:p>
          <w:p w14:paraId="44116656">
            <w:pPr>
              <w:pStyle w:val="8"/>
              <w:rPr>
                <w:b/>
                <w:sz w:val="24"/>
              </w:rPr>
            </w:pPr>
          </w:p>
          <w:p w14:paraId="147CB565">
            <w:pPr>
              <w:pStyle w:val="8"/>
              <w:rPr>
                <w:b/>
                <w:sz w:val="24"/>
              </w:rPr>
            </w:pPr>
          </w:p>
          <w:p w14:paraId="6F2DC518">
            <w:pPr>
              <w:pStyle w:val="8"/>
              <w:rPr>
                <w:b/>
                <w:sz w:val="24"/>
              </w:rPr>
            </w:pPr>
          </w:p>
          <w:p w14:paraId="7ACB4A7B">
            <w:pPr>
              <w:pStyle w:val="8"/>
              <w:spacing w:before="9"/>
              <w:rPr>
                <w:b/>
              </w:rPr>
            </w:pPr>
          </w:p>
          <w:p w14:paraId="0835FD42">
            <w:pPr>
              <w:pStyle w:val="8"/>
              <w:spacing w:before="1"/>
              <w:ind w:left="112" w:right="-72"/>
              <w:rPr>
                <w:sz w:val="24"/>
              </w:rPr>
            </w:pPr>
            <w:r>
              <w:rPr>
                <w:sz w:val="24"/>
              </w:rPr>
              <w:t xml:space="preserve">√ </w:t>
            </w:r>
          </w:p>
        </w:tc>
        <w:tc>
          <w:tcPr>
            <w:tcW w:w="426" w:type="dxa"/>
            <w:vMerge w:val="restart"/>
          </w:tcPr>
          <w:p w14:paraId="57A58F24">
            <w:pPr>
              <w:pStyle w:val="8"/>
              <w:rPr>
                <w:b/>
                <w:sz w:val="24"/>
              </w:rPr>
            </w:pPr>
          </w:p>
          <w:p w14:paraId="10667B19">
            <w:pPr>
              <w:pStyle w:val="8"/>
              <w:rPr>
                <w:b/>
                <w:sz w:val="24"/>
              </w:rPr>
            </w:pPr>
          </w:p>
          <w:p w14:paraId="52184387">
            <w:pPr>
              <w:pStyle w:val="8"/>
              <w:rPr>
                <w:b/>
                <w:sz w:val="24"/>
              </w:rPr>
            </w:pPr>
          </w:p>
          <w:p w14:paraId="628A3A62">
            <w:pPr>
              <w:pStyle w:val="8"/>
              <w:rPr>
                <w:b/>
                <w:sz w:val="24"/>
              </w:rPr>
            </w:pPr>
          </w:p>
          <w:p w14:paraId="1AD3F5C6">
            <w:pPr>
              <w:pStyle w:val="8"/>
              <w:rPr>
                <w:b/>
                <w:sz w:val="24"/>
              </w:rPr>
            </w:pPr>
          </w:p>
          <w:p w14:paraId="3645A834">
            <w:pPr>
              <w:pStyle w:val="8"/>
              <w:spacing w:before="9"/>
              <w:rPr>
                <w:b/>
              </w:rPr>
            </w:pPr>
          </w:p>
          <w:p w14:paraId="27F1C87C">
            <w:pPr>
              <w:pStyle w:val="8"/>
              <w:spacing w:before="1"/>
              <w:ind w:left="115" w:right="-72"/>
              <w:rPr>
                <w:sz w:val="24"/>
              </w:rPr>
            </w:pPr>
            <w:r>
              <w:rPr>
                <w:sz w:val="24"/>
              </w:rPr>
              <w:t xml:space="preserve">   </w:t>
            </w:r>
          </w:p>
        </w:tc>
      </w:tr>
      <w:tr w14:paraId="595EB3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14:paraId="698CD2D2">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5214FD6E">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3B199143">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54E687B2">
            <w:pPr>
              <w:pStyle w:val="8"/>
              <w:rPr>
                <w:b/>
                <w:sz w:val="24"/>
              </w:rPr>
            </w:pPr>
          </w:p>
          <w:p w14:paraId="0109491B">
            <w:pPr>
              <w:pStyle w:val="8"/>
              <w:rPr>
                <w:b/>
                <w:sz w:val="24"/>
              </w:rPr>
            </w:pPr>
          </w:p>
          <w:p w14:paraId="7F559206">
            <w:pPr>
              <w:pStyle w:val="8"/>
              <w:spacing w:before="4"/>
              <w:rPr>
                <w:b/>
                <w:sz w:val="17"/>
              </w:rPr>
            </w:pPr>
          </w:p>
          <w:p w14:paraId="6F2F4818">
            <w:pPr>
              <w:pStyle w:val="8"/>
              <w:ind w:left="107"/>
              <w:rPr>
                <w:sz w:val="24"/>
              </w:rPr>
            </w:pPr>
            <w:r>
              <w:rPr>
                <w:sz w:val="24"/>
              </w:rPr>
              <w:t xml:space="preserve">投诉举报电话以及网上投诉渠道 </w:t>
            </w:r>
          </w:p>
        </w:tc>
        <w:tc>
          <w:tcPr>
            <w:tcW w:w="4961" w:type="dxa"/>
            <w:vMerge w:val="continue"/>
            <w:tcBorders>
              <w:top w:val="nil"/>
            </w:tcBorders>
          </w:tcPr>
          <w:p w14:paraId="297447C7">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3CA75E8C">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27CB3864">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36614A57">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B52DC4B">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38A1F3BF">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B71AB67">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2587396">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A5AEF46">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01F48E82">
            <w:pPr>
              <w:autoSpaceDE w:val="0"/>
              <w:autoSpaceDN w:val="0"/>
              <w:ind w:firstLine="0" w:firstLineChars="0"/>
              <w:jc w:val="left"/>
              <w:rPr>
                <w:rFonts w:ascii="宋体" w:hAnsi="宋体" w:eastAsia="宋体" w:cs="宋体"/>
                <w:kern w:val="0"/>
                <w:sz w:val="2"/>
                <w:szCs w:val="2"/>
                <w:lang w:val="zh-CN" w:bidi="zh-CN"/>
              </w:rPr>
            </w:pPr>
          </w:p>
        </w:tc>
      </w:tr>
      <w:tr w14:paraId="794337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0DEF1B84">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4BAC7D4F">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2EBE3916">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5C67DADB">
            <w:pPr>
              <w:pStyle w:val="8"/>
              <w:rPr>
                <w:b/>
                <w:sz w:val="24"/>
              </w:rPr>
            </w:pPr>
          </w:p>
          <w:p w14:paraId="0972136C">
            <w:pPr>
              <w:pStyle w:val="8"/>
              <w:spacing w:before="1"/>
              <w:rPr>
                <w:b/>
                <w:sz w:val="28"/>
              </w:rPr>
            </w:pPr>
          </w:p>
          <w:p w14:paraId="37B401CC">
            <w:pPr>
              <w:pStyle w:val="8"/>
              <w:spacing w:line="254" w:lineRule="auto"/>
              <w:ind w:left="107" w:right="438"/>
              <w:rPr>
                <w:sz w:val="24"/>
              </w:rPr>
            </w:pPr>
            <w:r>
              <w:rPr>
                <w:sz w:val="24"/>
              </w:rPr>
              <w:t xml:space="preserve">受理和立案信息，包括：案件受理记录、立案报告 </w:t>
            </w:r>
          </w:p>
        </w:tc>
        <w:tc>
          <w:tcPr>
            <w:tcW w:w="4961" w:type="dxa"/>
            <w:vMerge w:val="continue"/>
            <w:tcBorders>
              <w:top w:val="nil"/>
            </w:tcBorders>
          </w:tcPr>
          <w:p w14:paraId="66057585">
            <w:pPr>
              <w:autoSpaceDE w:val="0"/>
              <w:autoSpaceDN w:val="0"/>
              <w:ind w:firstLine="0" w:firstLineChars="0"/>
              <w:jc w:val="left"/>
              <w:rPr>
                <w:rFonts w:ascii="宋体" w:hAnsi="宋体" w:eastAsia="宋体" w:cs="宋体"/>
                <w:kern w:val="0"/>
                <w:sz w:val="2"/>
                <w:szCs w:val="2"/>
                <w:lang w:val="zh-CN" w:bidi="zh-CN"/>
              </w:rPr>
            </w:pPr>
          </w:p>
        </w:tc>
        <w:tc>
          <w:tcPr>
            <w:tcW w:w="1277" w:type="dxa"/>
            <w:vMerge w:val="restart"/>
          </w:tcPr>
          <w:p w14:paraId="6A3F2011">
            <w:pPr>
              <w:pStyle w:val="8"/>
              <w:rPr>
                <w:b/>
                <w:sz w:val="24"/>
              </w:rPr>
            </w:pPr>
          </w:p>
          <w:p w14:paraId="3DE1A844">
            <w:pPr>
              <w:pStyle w:val="8"/>
              <w:rPr>
                <w:b/>
                <w:sz w:val="24"/>
              </w:rPr>
            </w:pPr>
          </w:p>
          <w:p w14:paraId="6C4E4564">
            <w:pPr>
              <w:pStyle w:val="8"/>
              <w:spacing w:before="6"/>
              <w:rPr>
                <w:b/>
                <w:sz w:val="30"/>
              </w:rPr>
            </w:pPr>
          </w:p>
          <w:p w14:paraId="497CE125">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09FEAFAD">
            <w:pPr>
              <w:pStyle w:val="8"/>
              <w:rPr>
                <w:b/>
                <w:sz w:val="24"/>
              </w:rPr>
            </w:pPr>
          </w:p>
          <w:p w14:paraId="0D5A8D7A">
            <w:pPr>
              <w:pStyle w:val="8"/>
              <w:rPr>
                <w:b/>
                <w:sz w:val="24"/>
              </w:rPr>
            </w:pPr>
          </w:p>
          <w:p w14:paraId="12482C40">
            <w:pPr>
              <w:pStyle w:val="8"/>
              <w:rPr>
                <w:b/>
                <w:sz w:val="24"/>
              </w:rPr>
            </w:pPr>
          </w:p>
          <w:p w14:paraId="0BDBE281">
            <w:pPr>
              <w:pStyle w:val="8"/>
              <w:spacing w:before="12"/>
              <w:rPr>
                <w:b/>
                <w:sz w:val="31"/>
              </w:rPr>
            </w:pPr>
          </w:p>
          <w:p w14:paraId="29BB3E3E">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7D8E613B">
            <w:pPr>
              <w:pStyle w:val="8"/>
              <w:spacing w:before="17"/>
              <w:ind w:left="108" w:right="-29"/>
              <w:jc w:val="center"/>
              <w:rPr>
                <w:sz w:val="24"/>
              </w:rPr>
            </w:pPr>
            <w:r>
              <w:rPr>
                <w:sz w:val="24"/>
              </w:rPr>
              <w:t>■精准推送</w:t>
            </w:r>
          </w:p>
        </w:tc>
        <w:tc>
          <w:tcPr>
            <w:tcW w:w="424" w:type="dxa"/>
            <w:vMerge w:val="restart"/>
          </w:tcPr>
          <w:p w14:paraId="015B98D5">
            <w:pPr>
              <w:pStyle w:val="8"/>
              <w:rPr>
                <w:b/>
                <w:sz w:val="24"/>
              </w:rPr>
            </w:pPr>
          </w:p>
          <w:p w14:paraId="5222ADE5">
            <w:pPr>
              <w:pStyle w:val="8"/>
              <w:rPr>
                <w:b/>
                <w:sz w:val="24"/>
              </w:rPr>
            </w:pPr>
          </w:p>
          <w:p w14:paraId="0A449439">
            <w:pPr>
              <w:pStyle w:val="8"/>
              <w:rPr>
                <w:b/>
                <w:sz w:val="24"/>
              </w:rPr>
            </w:pPr>
          </w:p>
          <w:p w14:paraId="326F195F">
            <w:pPr>
              <w:pStyle w:val="8"/>
              <w:rPr>
                <w:b/>
                <w:sz w:val="24"/>
              </w:rPr>
            </w:pPr>
          </w:p>
          <w:p w14:paraId="77D3EAF0">
            <w:pPr>
              <w:pStyle w:val="8"/>
              <w:rPr>
                <w:b/>
                <w:sz w:val="24"/>
              </w:rPr>
            </w:pPr>
          </w:p>
          <w:p w14:paraId="00F75584">
            <w:pPr>
              <w:pStyle w:val="8"/>
              <w:spacing w:before="2"/>
              <w:rPr>
                <w:b/>
              </w:rPr>
            </w:pPr>
          </w:p>
          <w:p w14:paraId="7817E15A">
            <w:pPr>
              <w:pStyle w:val="8"/>
              <w:ind w:left="108" w:right="-58"/>
              <w:rPr>
                <w:sz w:val="24"/>
              </w:rPr>
            </w:pPr>
            <w:r>
              <w:rPr>
                <w:sz w:val="24"/>
              </w:rPr>
              <w:t xml:space="preserve">   </w:t>
            </w:r>
          </w:p>
        </w:tc>
        <w:tc>
          <w:tcPr>
            <w:tcW w:w="426" w:type="dxa"/>
            <w:vMerge w:val="restart"/>
          </w:tcPr>
          <w:p w14:paraId="45DE9BDD">
            <w:pPr>
              <w:pStyle w:val="8"/>
              <w:rPr>
                <w:b/>
                <w:sz w:val="24"/>
              </w:rPr>
            </w:pPr>
          </w:p>
          <w:p w14:paraId="70B5B193">
            <w:pPr>
              <w:pStyle w:val="8"/>
              <w:rPr>
                <w:b/>
                <w:sz w:val="24"/>
              </w:rPr>
            </w:pPr>
          </w:p>
          <w:p w14:paraId="74B979AC">
            <w:pPr>
              <w:pStyle w:val="8"/>
              <w:spacing w:before="6"/>
              <w:rPr>
                <w:b/>
                <w:sz w:val="30"/>
              </w:rPr>
            </w:pPr>
          </w:p>
          <w:p w14:paraId="4E7050DE">
            <w:pPr>
              <w:pStyle w:val="8"/>
              <w:spacing w:line="254" w:lineRule="auto"/>
              <w:ind w:left="109" w:right="-58"/>
              <w:jc w:val="both"/>
              <w:rPr>
                <w:sz w:val="24"/>
              </w:rPr>
            </w:pPr>
            <w:r>
              <w:rPr>
                <w:sz w:val="24"/>
              </w:rPr>
              <w:t xml:space="preserve">√ 行政相对人 </w:t>
            </w:r>
          </w:p>
        </w:tc>
        <w:tc>
          <w:tcPr>
            <w:tcW w:w="424" w:type="dxa"/>
            <w:vMerge w:val="restart"/>
          </w:tcPr>
          <w:p w14:paraId="20A77700">
            <w:pPr>
              <w:pStyle w:val="8"/>
              <w:rPr>
                <w:b/>
                <w:sz w:val="24"/>
              </w:rPr>
            </w:pPr>
          </w:p>
          <w:p w14:paraId="3ECDF97A">
            <w:pPr>
              <w:pStyle w:val="8"/>
              <w:rPr>
                <w:b/>
                <w:sz w:val="24"/>
              </w:rPr>
            </w:pPr>
          </w:p>
          <w:p w14:paraId="643936D0">
            <w:pPr>
              <w:pStyle w:val="8"/>
              <w:rPr>
                <w:b/>
                <w:sz w:val="24"/>
              </w:rPr>
            </w:pPr>
          </w:p>
          <w:p w14:paraId="28F3113B">
            <w:pPr>
              <w:pStyle w:val="8"/>
              <w:rPr>
                <w:b/>
                <w:sz w:val="24"/>
              </w:rPr>
            </w:pPr>
          </w:p>
          <w:p w14:paraId="58129CC7">
            <w:pPr>
              <w:pStyle w:val="8"/>
              <w:rPr>
                <w:b/>
                <w:sz w:val="24"/>
              </w:rPr>
            </w:pPr>
          </w:p>
          <w:p w14:paraId="67D0892B">
            <w:pPr>
              <w:pStyle w:val="8"/>
              <w:spacing w:before="2"/>
              <w:rPr>
                <w:b/>
              </w:rPr>
            </w:pPr>
          </w:p>
          <w:p w14:paraId="3B88D320">
            <w:pPr>
              <w:pStyle w:val="8"/>
              <w:ind w:left="110" w:right="-58"/>
              <w:rPr>
                <w:sz w:val="24"/>
              </w:rPr>
            </w:pPr>
            <w:r>
              <w:rPr>
                <w:sz w:val="24"/>
              </w:rPr>
              <w:t xml:space="preserve">   </w:t>
            </w:r>
          </w:p>
        </w:tc>
        <w:tc>
          <w:tcPr>
            <w:tcW w:w="424" w:type="dxa"/>
            <w:vMerge w:val="restart"/>
          </w:tcPr>
          <w:p w14:paraId="4D963295">
            <w:pPr>
              <w:pStyle w:val="8"/>
              <w:rPr>
                <w:b/>
                <w:sz w:val="24"/>
              </w:rPr>
            </w:pPr>
          </w:p>
          <w:p w14:paraId="535EAF85">
            <w:pPr>
              <w:pStyle w:val="8"/>
              <w:rPr>
                <w:b/>
                <w:sz w:val="24"/>
              </w:rPr>
            </w:pPr>
          </w:p>
          <w:p w14:paraId="4B705E1A">
            <w:pPr>
              <w:pStyle w:val="8"/>
              <w:rPr>
                <w:b/>
                <w:sz w:val="24"/>
              </w:rPr>
            </w:pPr>
          </w:p>
          <w:p w14:paraId="64A9F9C4">
            <w:pPr>
              <w:pStyle w:val="8"/>
              <w:rPr>
                <w:b/>
                <w:sz w:val="24"/>
              </w:rPr>
            </w:pPr>
          </w:p>
          <w:p w14:paraId="72FD980E">
            <w:pPr>
              <w:pStyle w:val="8"/>
              <w:rPr>
                <w:b/>
                <w:sz w:val="24"/>
              </w:rPr>
            </w:pPr>
          </w:p>
          <w:p w14:paraId="20050937">
            <w:pPr>
              <w:pStyle w:val="8"/>
              <w:spacing w:before="2"/>
              <w:rPr>
                <w:b/>
              </w:rPr>
            </w:pPr>
          </w:p>
          <w:p w14:paraId="0D44EA07">
            <w:pPr>
              <w:pStyle w:val="8"/>
              <w:ind w:left="111" w:right="-72"/>
              <w:rPr>
                <w:sz w:val="24"/>
              </w:rPr>
            </w:pPr>
            <w:r>
              <w:rPr>
                <w:sz w:val="24"/>
              </w:rPr>
              <w:t xml:space="preserve">√ </w:t>
            </w:r>
          </w:p>
        </w:tc>
        <w:tc>
          <w:tcPr>
            <w:tcW w:w="424" w:type="dxa"/>
            <w:vMerge w:val="restart"/>
          </w:tcPr>
          <w:p w14:paraId="33673687">
            <w:pPr>
              <w:pStyle w:val="8"/>
              <w:rPr>
                <w:b/>
                <w:sz w:val="24"/>
              </w:rPr>
            </w:pPr>
          </w:p>
          <w:p w14:paraId="383A4999">
            <w:pPr>
              <w:pStyle w:val="8"/>
              <w:rPr>
                <w:b/>
                <w:sz w:val="24"/>
              </w:rPr>
            </w:pPr>
          </w:p>
          <w:p w14:paraId="46702798">
            <w:pPr>
              <w:pStyle w:val="8"/>
              <w:rPr>
                <w:b/>
                <w:sz w:val="24"/>
              </w:rPr>
            </w:pPr>
          </w:p>
          <w:p w14:paraId="355A00D3">
            <w:pPr>
              <w:pStyle w:val="8"/>
              <w:rPr>
                <w:b/>
                <w:sz w:val="24"/>
              </w:rPr>
            </w:pPr>
          </w:p>
          <w:p w14:paraId="7290F86D">
            <w:pPr>
              <w:pStyle w:val="8"/>
              <w:rPr>
                <w:b/>
                <w:sz w:val="24"/>
              </w:rPr>
            </w:pPr>
          </w:p>
          <w:p w14:paraId="56895309">
            <w:pPr>
              <w:pStyle w:val="8"/>
              <w:spacing w:before="2"/>
              <w:rPr>
                <w:b/>
              </w:rPr>
            </w:pPr>
          </w:p>
          <w:p w14:paraId="0A078B70">
            <w:pPr>
              <w:pStyle w:val="8"/>
              <w:ind w:left="112" w:right="-72"/>
              <w:rPr>
                <w:sz w:val="24"/>
              </w:rPr>
            </w:pPr>
            <w:r>
              <w:rPr>
                <w:sz w:val="24"/>
              </w:rPr>
              <w:t xml:space="preserve">√ </w:t>
            </w:r>
          </w:p>
        </w:tc>
        <w:tc>
          <w:tcPr>
            <w:tcW w:w="426" w:type="dxa"/>
            <w:vMerge w:val="restart"/>
          </w:tcPr>
          <w:p w14:paraId="3D1E89C6">
            <w:pPr>
              <w:pStyle w:val="8"/>
              <w:rPr>
                <w:b/>
                <w:sz w:val="24"/>
              </w:rPr>
            </w:pPr>
          </w:p>
          <w:p w14:paraId="7A7EAB4B">
            <w:pPr>
              <w:pStyle w:val="8"/>
              <w:rPr>
                <w:b/>
                <w:sz w:val="24"/>
              </w:rPr>
            </w:pPr>
          </w:p>
          <w:p w14:paraId="1582E851">
            <w:pPr>
              <w:pStyle w:val="8"/>
              <w:rPr>
                <w:b/>
                <w:sz w:val="24"/>
              </w:rPr>
            </w:pPr>
          </w:p>
          <w:p w14:paraId="2C966EB4">
            <w:pPr>
              <w:pStyle w:val="8"/>
              <w:rPr>
                <w:b/>
                <w:sz w:val="24"/>
              </w:rPr>
            </w:pPr>
          </w:p>
          <w:p w14:paraId="5ED369AC">
            <w:pPr>
              <w:pStyle w:val="8"/>
              <w:rPr>
                <w:b/>
                <w:sz w:val="24"/>
              </w:rPr>
            </w:pPr>
          </w:p>
          <w:p w14:paraId="6EC34A72">
            <w:pPr>
              <w:pStyle w:val="8"/>
              <w:spacing w:before="2"/>
              <w:rPr>
                <w:b/>
              </w:rPr>
            </w:pPr>
          </w:p>
          <w:p w14:paraId="627485D2">
            <w:pPr>
              <w:pStyle w:val="8"/>
              <w:ind w:left="115" w:right="-72"/>
              <w:rPr>
                <w:sz w:val="24"/>
              </w:rPr>
            </w:pPr>
            <w:r>
              <w:rPr>
                <w:sz w:val="24"/>
              </w:rPr>
              <w:t xml:space="preserve">   </w:t>
            </w:r>
          </w:p>
        </w:tc>
      </w:tr>
      <w:tr w14:paraId="517503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477B012A">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05C3147A">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659495C0">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2B134691">
            <w:pPr>
              <w:pStyle w:val="8"/>
              <w:rPr>
                <w:b/>
                <w:sz w:val="24"/>
              </w:rPr>
            </w:pPr>
          </w:p>
          <w:p w14:paraId="6DE8D094">
            <w:pPr>
              <w:pStyle w:val="8"/>
              <w:rPr>
                <w:b/>
                <w:sz w:val="28"/>
              </w:rPr>
            </w:pPr>
          </w:p>
          <w:p w14:paraId="3F3736DF">
            <w:pPr>
              <w:pStyle w:val="8"/>
              <w:spacing w:line="254" w:lineRule="auto"/>
              <w:ind w:left="107" w:right="438"/>
              <w:rPr>
                <w:sz w:val="24"/>
              </w:rPr>
            </w:pPr>
            <w:r>
              <w:rPr>
                <w:sz w:val="24"/>
              </w:rPr>
              <w:t xml:space="preserve">告知信息，包括：行政处罚事先告知书、听证告知书 </w:t>
            </w:r>
          </w:p>
        </w:tc>
        <w:tc>
          <w:tcPr>
            <w:tcW w:w="4961" w:type="dxa"/>
            <w:vMerge w:val="continue"/>
            <w:tcBorders>
              <w:top w:val="nil"/>
            </w:tcBorders>
          </w:tcPr>
          <w:p w14:paraId="77999D4D">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5852F408">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37DED46D">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6E77AF55">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AA2227B">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53758CBC">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11B8F6E">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7219A51">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AD266B1">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5826EAD4">
            <w:pPr>
              <w:autoSpaceDE w:val="0"/>
              <w:autoSpaceDN w:val="0"/>
              <w:ind w:firstLine="0" w:firstLineChars="0"/>
              <w:jc w:val="left"/>
              <w:rPr>
                <w:rFonts w:ascii="宋体" w:hAnsi="宋体" w:eastAsia="宋体" w:cs="宋体"/>
                <w:kern w:val="0"/>
                <w:sz w:val="2"/>
                <w:szCs w:val="2"/>
                <w:lang w:val="zh-CN" w:bidi="zh-CN"/>
              </w:rPr>
            </w:pPr>
          </w:p>
        </w:tc>
      </w:tr>
      <w:tr w14:paraId="634AAF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14:paraId="0DEA3BB9">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444689FC">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391E69FC">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7BAFACEA">
            <w:pPr>
              <w:pStyle w:val="8"/>
              <w:rPr>
                <w:b/>
                <w:sz w:val="24"/>
              </w:rPr>
            </w:pPr>
          </w:p>
          <w:p w14:paraId="1CD863E3">
            <w:pPr>
              <w:pStyle w:val="8"/>
              <w:rPr>
                <w:b/>
                <w:sz w:val="24"/>
              </w:rPr>
            </w:pPr>
          </w:p>
          <w:p w14:paraId="5C1BA62C">
            <w:pPr>
              <w:pStyle w:val="8"/>
              <w:spacing w:before="7"/>
              <w:rPr>
                <w:b/>
                <w:sz w:val="28"/>
              </w:rPr>
            </w:pPr>
          </w:p>
          <w:p w14:paraId="5A2D21C5">
            <w:pPr>
              <w:pStyle w:val="8"/>
              <w:ind w:left="107"/>
              <w:rPr>
                <w:sz w:val="24"/>
              </w:rPr>
            </w:pPr>
            <w:r>
              <w:rPr>
                <w:sz w:val="24"/>
              </w:rPr>
              <w:t xml:space="preserve">行政处罚决定信息，包括： </w:t>
            </w:r>
          </w:p>
          <w:p w14:paraId="06F41D22">
            <w:pPr>
              <w:pStyle w:val="8"/>
              <w:spacing w:before="17" w:line="254" w:lineRule="auto"/>
              <w:ind w:left="107" w:right="438"/>
              <w:jc w:val="both"/>
              <w:rPr>
                <w:sz w:val="24"/>
              </w:rPr>
            </w:pPr>
            <w:r>
              <w:rPr>
                <w:sz w:val="24"/>
              </w:rPr>
              <w:t xml:space="preserve">处罚决定书文号、处罚名称、处罚类别、处罚事由、相对人名称、处罚依据、处罚单位、处罚决定日期 </w:t>
            </w:r>
          </w:p>
        </w:tc>
        <w:tc>
          <w:tcPr>
            <w:tcW w:w="4961" w:type="dxa"/>
            <w:vMerge w:val="continue"/>
            <w:tcBorders>
              <w:top w:val="nil"/>
            </w:tcBorders>
          </w:tcPr>
          <w:p w14:paraId="7580577C">
            <w:pPr>
              <w:autoSpaceDE w:val="0"/>
              <w:autoSpaceDN w:val="0"/>
              <w:ind w:firstLine="0" w:firstLineChars="0"/>
              <w:jc w:val="left"/>
              <w:rPr>
                <w:rFonts w:ascii="宋体" w:hAnsi="宋体" w:eastAsia="宋体" w:cs="宋体"/>
                <w:kern w:val="0"/>
                <w:sz w:val="2"/>
                <w:szCs w:val="2"/>
                <w:lang w:val="zh-CN" w:bidi="zh-CN"/>
              </w:rPr>
            </w:pPr>
          </w:p>
        </w:tc>
        <w:tc>
          <w:tcPr>
            <w:tcW w:w="1277" w:type="dxa"/>
          </w:tcPr>
          <w:p w14:paraId="6D54BA93">
            <w:pPr>
              <w:pStyle w:val="8"/>
              <w:rPr>
                <w:b/>
                <w:sz w:val="24"/>
              </w:rPr>
            </w:pPr>
          </w:p>
          <w:p w14:paraId="57AEAF94">
            <w:pPr>
              <w:pStyle w:val="8"/>
              <w:spacing w:before="1"/>
              <w:rPr>
                <w:b/>
                <w:sz w:val="27"/>
              </w:rPr>
            </w:pPr>
          </w:p>
          <w:p w14:paraId="075138CF">
            <w:pPr>
              <w:pStyle w:val="8"/>
              <w:spacing w:line="254" w:lineRule="auto"/>
              <w:ind w:left="156" w:right="148"/>
              <w:jc w:val="center"/>
              <w:rPr>
                <w:sz w:val="24"/>
              </w:rPr>
            </w:pPr>
            <w:r>
              <w:rPr>
                <w:sz w:val="24"/>
              </w:rPr>
              <w:t xml:space="preserve">自信息形成或者变更之日起7 个工作日内予以公开 </w:t>
            </w:r>
          </w:p>
        </w:tc>
        <w:tc>
          <w:tcPr>
            <w:tcW w:w="1275" w:type="dxa"/>
          </w:tcPr>
          <w:p w14:paraId="5C475ED2">
            <w:pPr>
              <w:pStyle w:val="8"/>
              <w:rPr>
                <w:b/>
                <w:sz w:val="24"/>
              </w:rPr>
            </w:pPr>
          </w:p>
          <w:p w14:paraId="56451780">
            <w:pPr>
              <w:pStyle w:val="8"/>
              <w:rPr>
                <w:b/>
                <w:sz w:val="24"/>
              </w:rPr>
            </w:pPr>
          </w:p>
          <w:p w14:paraId="129B65B3">
            <w:pPr>
              <w:pStyle w:val="8"/>
              <w:spacing w:before="7"/>
              <w:rPr>
                <w:b/>
                <w:sz w:val="28"/>
              </w:rPr>
            </w:pPr>
          </w:p>
          <w:p w14:paraId="1ACFAAAE">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Align w:val="center"/>
          </w:tcPr>
          <w:p w14:paraId="7BAF8691">
            <w:pPr>
              <w:pStyle w:val="8"/>
              <w:tabs>
                <w:tab w:val="left" w:pos="4068"/>
              </w:tabs>
              <w:spacing w:before="18"/>
              <w:ind w:left="108"/>
              <w:jc w:val="center"/>
              <w:rPr>
                <w:sz w:val="24"/>
              </w:rPr>
            </w:pPr>
            <w:r>
              <w:rPr>
                <w:sz w:val="24"/>
              </w:rPr>
              <w:t>■政府网站</w:t>
            </w:r>
          </w:p>
        </w:tc>
        <w:tc>
          <w:tcPr>
            <w:tcW w:w="424" w:type="dxa"/>
          </w:tcPr>
          <w:p w14:paraId="7BA7422C">
            <w:pPr>
              <w:pStyle w:val="8"/>
              <w:rPr>
                <w:b/>
                <w:sz w:val="24"/>
              </w:rPr>
            </w:pPr>
          </w:p>
          <w:p w14:paraId="6DFE4413">
            <w:pPr>
              <w:pStyle w:val="8"/>
              <w:rPr>
                <w:b/>
                <w:sz w:val="24"/>
              </w:rPr>
            </w:pPr>
          </w:p>
          <w:p w14:paraId="2D0C140A">
            <w:pPr>
              <w:pStyle w:val="8"/>
              <w:rPr>
                <w:b/>
                <w:sz w:val="24"/>
              </w:rPr>
            </w:pPr>
          </w:p>
          <w:p w14:paraId="0E76535F">
            <w:pPr>
              <w:pStyle w:val="8"/>
              <w:rPr>
                <w:b/>
                <w:sz w:val="24"/>
              </w:rPr>
            </w:pPr>
          </w:p>
          <w:p w14:paraId="057C9A8A">
            <w:pPr>
              <w:pStyle w:val="8"/>
              <w:spacing w:before="7"/>
              <w:rPr>
                <w:b/>
                <w:sz w:val="18"/>
              </w:rPr>
            </w:pPr>
          </w:p>
          <w:p w14:paraId="1D305BBB">
            <w:pPr>
              <w:pStyle w:val="8"/>
              <w:spacing w:before="1"/>
              <w:ind w:left="108" w:right="-58"/>
              <w:rPr>
                <w:sz w:val="24"/>
              </w:rPr>
            </w:pPr>
            <w:r>
              <w:rPr>
                <w:sz w:val="24"/>
              </w:rPr>
              <w:t xml:space="preserve">√ </w:t>
            </w:r>
          </w:p>
        </w:tc>
        <w:tc>
          <w:tcPr>
            <w:tcW w:w="426" w:type="dxa"/>
          </w:tcPr>
          <w:p w14:paraId="55F15182">
            <w:pPr>
              <w:pStyle w:val="8"/>
              <w:rPr>
                <w:b/>
                <w:sz w:val="24"/>
              </w:rPr>
            </w:pPr>
          </w:p>
          <w:p w14:paraId="056CF398">
            <w:pPr>
              <w:pStyle w:val="8"/>
              <w:rPr>
                <w:b/>
                <w:sz w:val="24"/>
              </w:rPr>
            </w:pPr>
          </w:p>
          <w:p w14:paraId="31BA5E13">
            <w:pPr>
              <w:pStyle w:val="8"/>
              <w:rPr>
                <w:b/>
                <w:sz w:val="24"/>
              </w:rPr>
            </w:pPr>
          </w:p>
          <w:p w14:paraId="761B01A6">
            <w:pPr>
              <w:pStyle w:val="8"/>
              <w:rPr>
                <w:b/>
                <w:sz w:val="24"/>
              </w:rPr>
            </w:pPr>
          </w:p>
          <w:p w14:paraId="7F6C562C">
            <w:pPr>
              <w:pStyle w:val="8"/>
              <w:spacing w:before="7"/>
              <w:rPr>
                <w:b/>
                <w:sz w:val="18"/>
              </w:rPr>
            </w:pPr>
          </w:p>
          <w:p w14:paraId="56D9D3BD">
            <w:pPr>
              <w:pStyle w:val="8"/>
              <w:spacing w:before="1"/>
              <w:ind w:left="109" w:right="-58"/>
              <w:rPr>
                <w:sz w:val="24"/>
              </w:rPr>
            </w:pPr>
            <w:r>
              <w:rPr>
                <w:sz w:val="24"/>
              </w:rPr>
              <w:t xml:space="preserve">   </w:t>
            </w:r>
          </w:p>
        </w:tc>
        <w:tc>
          <w:tcPr>
            <w:tcW w:w="424" w:type="dxa"/>
          </w:tcPr>
          <w:p w14:paraId="4AE0BEBB">
            <w:pPr>
              <w:pStyle w:val="8"/>
              <w:rPr>
                <w:b/>
                <w:sz w:val="24"/>
              </w:rPr>
            </w:pPr>
          </w:p>
          <w:p w14:paraId="5329354B">
            <w:pPr>
              <w:pStyle w:val="8"/>
              <w:rPr>
                <w:b/>
                <w:sz w:val="24"/>
              </w:rPr>
            </w:pPr>
          </w:p>
          <w:p w14:paraId="0DB44365">
            <w:pPr>
              <w:pStyle w:val="8"/>
              <w:rPr>
                <w:b/>
                <w:sz w:val="24"/>
              </w:rPr>
            </w:pPr>
          </w:p>
          <w:p w14:paraId="10265063">
            <w:pPr>
              <w:pStyle w:val="8"/>
              <w:rPr>
                <w:b/>
                <w:sz w:val="24"/>
              </w:rPr>
            </w:pPr>
          </w:p>
          <w:p w14:paraId="32EAC6CC">
            <w:pPr>
              <w:pStyle w:val="8"/>
              <w:spacing w:before="7"/>
              <w:rPr>
                <w:b/>
                <w:sz w:val="18"/>
              </w:rPr>
            </w:pPr>
          </w:p>
          <w:p w14:paraId="69EDC916">
            <w:pPr>
              <w:pStyle w:val="8"/>
              <w:spacing w:before="1"/>
              <w:ind w:left="110" w:right="-58"/>
              <w:rPr>
                <w:sz w:val="24"/>
              </w:rPr>
            </w:pPr>
            <w:r>
              <w:rPr>
                <w:sz w:val="24"/>
              </w:rPr>
              <w:t xml:space="preserve">√ </w:t>
            </w:r>
          </w:p>
        </w:tc>
        <w:tc>
          <w:tcPr>
            <w:tcW w:w="424" w:type="dxa"/>
          </w:tcPr>
          <w:p w14:paraId="51FF2D76">
            <w:pPr>
              <w:pStyle w:val="8"/>
              <w:rPr>
                <w:b/>
                <w:sz w:val="24"/>
              </w:rPr>
            </w:pPr>
          </w:p>
          <w:p w14:paraId="25E5B41E">
            <w:pPr>
              <w:pStyle w:val="8"/>
              <w:rPr>
                <w:b/>
                <w:sz w:val="24"/>
              </w:rPr>
            </w:pPr>
          </w:p>
          <w:p w14:paraId="4E6CCD56">
            <w:pPr>
              <w:pStyle w:val="8"/>
              <w:rPr>
                <w:b/>
                <w:sz w:val="24"/>
              </w:rPr>
            </w:pPr>
          </w:p>
          <w:p w14:paraId="74DE4C04">
            <w:pPr>
              <w:pStyle w:val="8"/>
              <w:rPr>
                <w:b/>
                <w:sz w:val="24"/>
              </w:rPr>
            </w:pPr>
          </w:p>
          <w:p w14:paraId="3DAA0957">
            <w:pPr>
              <w:pStyle w:val="8"/>
              <w:spacing w:before="7"/>
              <w:rPr>
                <w:b/>
                <w:sz w:val="18"/>
              </w:rPr>
            </w:pPr>
          </w:p>
          <w:p w14:paraId="0BF2DD8F">
            <w:pPr>
              <w:pStyle w:val="8"/>
              <w:spacing w:before="1"/>
              <w:ind w:left="111" w:right="-72"/>
              <w:rPr>
                <w:sz w:val="24"/>
              </w:rPr>
            </w:pPr>
            <w:r>
              <w:rPr>
                <w:sz w:val="24"/>
              </w:rPr>
              <w:t xml:space="preserve">   </w:t>
            </w:r>
          </w:p>
        </w:tc>
        <w:tc>
          <w:tcPr>
            <w:tcW w:w="424" w:type="dxa"/>
          </w:tcPr>
          <w:p w14:paraId="182A55D6">
            <w:pPr>
              <w:pStyle w:val="8"/>
              <w:rPr>
                <w:b/>
                <w:sz w:val="24"/>
              </w:rPr>
            </w:pPr>
          </w:p>
          <w:p w14:paraId="7B44AE03">
            <w:pPr>
              <w:pStyle w:val="8"/>
              <w:rPr>
                <w:b/>
                <w:sz w:val="24"/>
              </w:rPr>
            </w:pPr>
          </w:p>
          <w:p w14:paraId="6B8A41FF">
            <w:pPr>
              <w:pStyle w:val="8"/>
              <w:rPr>
                <w:b/>
                <w:sz w:val="24"/>
              </w:rPr>
            </w:pPr>
          </w:p>
          <w:p w14:paraId="61497B03">
            <w:pPr>
              <w:pStyle w:val="8"/>
              <w:rPr>
                <w:b/>
                <w:sz w:val="24"/>
              </w:rPr>
            </w:pPr>
          </w:p>
          <w:p w14:paraId="33FF4299">
            <w:pPr>
              <w:pStyle w:val="8"/>
              <w:spacing w:before="7"/>
              <w:rPr>
                <w:b/>
                <w:sz w:val="18"/>
              </w:rPr>
            </w:pPr>
          </w:p>
          <w:p w14:paraId="4AE89574">
            <w:pPr>
              <w:pStyle w:val="8"/>
              <w:spacing w:before="1"/>
              <w:ind w:left="112" w:right="-72"/>
              <w:rPr>
                <w:sz w:val="24"/>
              </w:rPr>
            </w:pPr>
            <w:r>
              <w:rPr>
                <w:sz w:val="24"/>
              </w:rPr>
              <w:t xml:space="preserve">√ </w:t>
            </w:r>
          </w:p>
        </w:tc>
        <w:tc>
          <w:tcPr>
            <w:tcW w:w="426" w:type="dxa"/>
          </w:tcPr>
          <w:p w14:paraId="536EDB37">
            <w:pPr>
              <w:pStyle w:val="8"/>
              <w:rPr>
                <w:b/>
                <w:sz w:val="24"/>
              </w:rPr>
            </w:pPr>
          </w:p>
          <w:p w14:paraId="12A140AC">
            <w:pPr>
              <w:pStyle w:val="8"/>
              <w:rPr>
                <w:b/>
                <w:sz w:val="24"/>
              </w:rPr>
            </w:pPr>
          </w:p>
          <w:p w14:paraId="75FC59D1">
            <w:pPr>
              <w:pStyle w:val="8"/>
              <w:rPr>
                <w:b/>
                <w:sz w:val="24"/>
              </w:rPr>
            </w:pPr>
          </w:p>
          <w:p w14:paraId="4D5546CB">
            <w:pPr>
              <w:pStyle w:val="8"/>
              <w:rPr>
                <w:b/>
                <w:sz w:val="24"/>
              </w:rPr>
            </w:pPr>
          </w:p>
          <w:p w14:paraId="535B33A2">
            <w:pPr>
              <w:pStyle w:val="8"/>
              <w:spacing w:before="7"/>
              <w:rPr>
                <w:b/>
                <w:sz w:val="18"/>
              </w:rPr>
            </w:pPr>
          </w:p>
          <w:p w14:paraId="5E88F629">
            <w:pPr>
              <w:pStyle w:val="8"/>
              <w:spacing w:before="1"/>
              <w:ind w:left="115" w:right="-72"/>
              <w:rPr>
                <w:sz w:val="24"/>
              </w:rPr>
            </w:pPr>
            <w:r>
              <w:rPr>
                <w:sz w:val="24"/>
              </w:rPr>
              <w:t xml:space="preserve">   </w:t>
            </w:r>
          </w:p>
        </w:tc>
      </w:tr>
    </w:tbl>
    <w:p w14:paraId="26D86D43">
      <w:pPr>
        <w:ind w:firstLine="480"/>
        <w:sectPr>
          <w:pgSz w:w="23820" w:h="16840" w:orient="landscape"/>
          <w:pgMar w:top="1420" w:right="800" w:bottom="1320" w:left="800" w:header="0" w:footer="1121" w:gutter="0"/>
          <w:cols w:space="720" w:num="1"/>
        </w:sectPr>
      </w:pPr>
    </w:p>
    <w:tbl>
      <w:tblPr>
        <w:tblStyle w:val="5"/>
        <w:tblW w:w="21963" w:type="dxa"/>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14:paraId="58CD76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14:paraId="7643D30F">
            <w:pPr>
              <w:pStyle w:val="8"/>
              <w:rPr>
                <w:b/>
                <w:sz w:val="24"/>
              </w:rPr>
            </w:pPr>
          </w:p>
          <w:p w14:paraId="078BE797">
            <w:pPr>
              <w:pStyle w:val="8"/>
              <w:rPr>
                <w:b/>
                <w:sz w:val="24"/>
              </w:rPr>
            </w:pPr>
          </w:p>
          <w:p w14:paraId="4CB14020">
            <w:pPr>
              <w:pStyle w:val="8"/>
              <w:spacing w:before="4"/>
              <w:rPr>
                <w:b/>
                <w:sz w:val="32"/>
              </w:rPr>
            </w:pPr>
          </w:p>
          <w:p w14:paraId="38EA85BD">
            <w:pPr>
              <w:pStyle w:val="8"/>
              <w:spacing w:line="254" w:lineRule="auto"/>
              <w:ind w:left="230" w:right="218"/>
              <w:rPr>
                <w:rFonts w:ascii="黑体" w:eastAsia="黑体"/>
                <w:sz w:val="24"/>
              </w:rPr>
            </w:pPr>
            <w:r>
              <w:rPr>
                <w:rFonts w:hint="eastAsia" w:ascii="黑体" w:eastAsia="黑体"/>
                <w:sz w:val="24"/>
              </w:rPr>
              <w:t>序号</w:t>
            </w:r>
          </w:p>
        </w:tc>
        <w:tc>
          <w:tcPr>
            <w:tcW w:w="574" w:type="dxa"/>
            <w:vMerge w:val="restart"/>
            <w:shd w:val="clear" w:color="auto" w:fill="D9D9D9"/>
          </w:tcPr>
          <w:p w14:paraId="100A96B2">
            <w:pPr>
              <w:pStyle w:val="8"/>
              <w:rPr>
                <w:b/>
                <w:sz w:val="24"/>
              </w:rPr>
            </w:pPr>
          </w:p>
          <w:p w14:paraId="2B77C6AB">
            <w:pPr>
              <w:pStyle w:val="8"/>
              <w:spacing w:before="11"/>
              <w:rPr>
                <w:b/>
                <w:sz w:val="30"/>
              </w:rPr>
            </w:pPr>
          </w:p>
          <w:p w14:paraId="5CB900AF">
            <w:pPr>
              <w:pStyle w:val="8"/>
              <w:spacing w:line="254" w:lineRule="auto"/>
              <w:ind w:left="167" w:right="154"/>
              <w:jc w:val="both"/>
              <w:rPr>
                <w:rFonts w:ascii="黑体" w:eastAsia="黑体"/>
                <w:sz w:val="24"/>
              </w:rPr>
            </w:pPr>
            <w:r>
              <w:rPr>
                <w:rFonts w:hint="eastAsia" w:ascii="黑体" w:eastAsia="黑体"/>
                <w:sz w:val="24"/>
              </w:rPr>
              <w:t>一级事项</w:t>
            </w:r>
          </w:p>
        </w:tc>
        <w:tc>
          <w:tcPr>
            <w:tcW w:w="1694" w:type="dxa"/>
            <w:vMerge w:val="restart"/>
            <w:shd w:val="clear" w:color="auto" w:fill="D9D9D9"/>
          </w:tcPr>
          <w:p w14:paraId="04CAD104">
            <w:pPr>
              <w:pStyle w:val="8"/>
              <w:rPr>
                <w:b/>
                <w:sz w:val="24"/>
              </w:rPr>
            </w:pPr>
          </w:p>
          <w:p w14:paraId="6A30C28D">
            <w:pPr>
              <w:pStyle w:val="8"/>
              <w:rPr>
                <w:b/>
                <w:sz w:val="24"/>
              </w:rPr>
            </w:pPr>
          </w:p>
          <w:p w14:paraId="62DF9E0B">
            <w:pPr>
              <w:pStyle w:val="8"/>
              <w:spacing w:before="4"/>
              <w:rPr>
                <w:b/>
                <w:sz w:val="32"/>
              </w:rPr>
            </w:pPr>
          </w:p>
          <w:p w14:paraId="0EA99D3D">
            <w:pPr>
              <w:pStyle w:val="8"/>
              <w:spacing w:line="254" w:lineRule="auto"/>
              <w:ind w:left="604" w:right="597"/>
              <w:jc w:val="center"/>
              <w:rPr>
                <w:rFonts w:ascii="黑体" w:eastAsia="黑体"/>
                <w:sz w:val="24"/>
              </w:rPr>
            </w:pPr>
            <w:r>
              <w:rPr>
                <w:rFonts w:hint="eastAsia" w:ascii="黑体" w:eastAsia="黑体"/>
                <w:sz w:val="24"/>
              </w:rPr>
              <w:t>二级事项</w:t>
            </w:r>
          </w:p>
        </w:tc>
        <w:tc>
          <w:tcPr>
            <w:tcW w:w="4397" w:type="dxa"/>
            <w:vMerge w:val="restart"/>
            <w:shd w:val="clear" w:color="auto" w:fill="D9D9D9"/>
          </w:tcPr>
          <w:p w14:paraId="5673FDE0">
            <w:pPr>
              <w:pStyle w:val="8"/>
              <w:rPr>
                <w:b/>
                <w:sz w:val="24"/>
              </w:rPr>
            </w:pPr>
          </w:p>
          <w:p w14:paraId="2233123F">
            <w:pPr>
              <w:pStyle w:val="8"/>
              <w:rPr>
                <w:b/>
                <w:sz w:val="24"/>
              </w:rPr>
            </w:pPr>
          </w:p>
          <w:p w14:paraId="6BB2BCF8">
            <w:pPr>
              <w:pStyle w:val="8"/>
              <w:spacing w:before="4"/>
              <w:rPr>
                <w:b/>
                <w:sz w:val="32"/>
              </w:rPr>
            </w:pPr>
          </w:p>
          <w:p w14:paraId="3820267A">
            <w:pPr>
              <w:pStyle w:val="8"/>
              <w:ind w:left="1698" w:right="1689"/>
              <w:jc w:val="center"/>
              <w:rPr>
                <w:rFonts w:ascii="黑体" w:eastAsia="黑体"/>
                <w:sz w:val="24"/>
              </w:rPr>
            </w:pPr>
            <w:r>
              <w:rPr>
                <w:rFonts w:hint="eastAsia" w:ascii="黑体" w:eastAsia="黑体"/>
                <w:sz w:val="24"/>
              </w:rPr>
              <w:t>公开内容</w:t>
            </w:r>
          </w:p>
          <w:p w14:paraId="5EA1564B">
            <w:pPr>
              <w:pStyle w:val="8"/>
              <w:spacing w:before="19"/>
              <w:ind w:left="1698" w:right="1689"/>
              <w:jc w:val="center"/>
              <w:rPr>
                <w:rFonts w:ascii="黑体" w:eastAsia="黑体"/>
                <w:sz w:val="24"/>
              </w:rPr>
            </w:pPr>
            <w:r>
              <w:rPr>
                <w:rFonts w:hint="eastAsia" w:ascii="黑体" w:eastAsia="黑体"/>
                <w:sz w:val="24"/>
              </w:rPr>
              <w:t>（要素）</w:t>
            </w:r>
          </w:p>
        </w:tc>
        <w:tc>
          <w:tcPr>
            <w:tcW w:w="4961" w:type="dxa"/>
            <w:vMerge w:val="restart"/>
            <w:shd w:val="clear" w:color="auto" w:fill="D9D9D9"/>
          </w:tcPr>
          <w:p w14:paraId="395387DD">
            <w:pPr>
              <w:pStyle w:val="8"/>
              <w:rPr>
                <w:b/>
                <w:sz w:val="24"/>
              </w:rPr>
            </w:pPr>
          </w:p>
          <w:p w14:paraId="72557778">
            <w:pPr>
              <w:pStyle w:val="8"/>
              <w:rPr>
                <w:b/>
                <w:sz w:val="24"/>
              </w:rPr>
            </w:pPr>
          </w:p>
          <w:p w14:paraId="7C950B2A">
            <w:pPr>
              <w:pStyle w:val="8"/>
              <w:rPr>
                <w:b/>
                <w:sz w:val="24"/>
              </w:rPr>
            </w:pPr>
          </w:p>
          <w:p w14:paraId="70F11A4C">
            <w:pPr>
              <w:pStyle w:val="8"/>
              <w:spacing w:before="1"/>
              <w:rPr>
                <w:b/>
                <w:sz w:val="21"/>
              </w:rPr>
            </w:pPr>
          </w:p>
          <w:p w14:paraId="4BFAF996">
            <w:pPr>
              <w:pStyle w:val="8"/>
              <w:ind w:left="1982" w:right="1969"/>
              <w:jc w:val="center"/>
              <w:rPr>
                <w:rFonts w:ascii="黑体" w:eastAsia="黑体"/>
                <w:sz w:val="24"/>
              </w:rPr>
            </w:pPr>
            <w:r>
              <w:rPr>
                <w:rFonts w:hint="eastAsia" w:ascii="黑体" w:eastAsia="黑体"/>
                <w:sz w:val="24"/>
              </w:rPr>
              <w:t>公开依据</w:t>
            </w:r>
          </w:p>
        </w:tc>
        <w:tc>
          <w:tcPr>
            <w:tcW w:w="1277" w:type="dxa"/>
            <w:vMerge w:val="restart"/>
            <w:shd w:val="clear" w:color="auto" w:fill="D9D9D9"/>
          </w:tcPr>
          <w:p w14:paraId="7B3813AE">
            <w:pPr>
              <w:pStyle w:val="8"/>
              <w:rPr>
                <w:b/>
                <w:sz w:val="24"/>
              </w:rPr>
            </w:pPr>
          </w:p>
          <w:p w14:paraId="02AAFE72">
            <w:pPr>
              <w:pStyle w:val="8"/>
              <w:rPr>
                <w:b/>
                <w:sz w:val="24"/>
              </w:rPr>
            </w:pPr>
          </w:p>
          <w:p w14:paraId="09544A2C">
            <w:pPr>
              <w:pStyle w:val="8"/>
              <w:spacing w:before="4"/>
              <w:rPr>
                <w:b/>
                <w:sz w:val="32"/>
              </w:rPr>
            </w:pPr>
          </w:p>
          <w:p w14:paraId="2D513F11">
            <w:pPr>
              <w:pStyle w:val="8"/>
              <w:spacing w:line="254" w:lineRule="auto"/>
              <w:ind w:left="396" w:right="388"/>
              <w:rPr>
                <w:rFonts w:ascii="黑体" w:eastAsia="黑体"/>
                <w:sz w:val="24"/>
              </w:rPr>
            </w:pPr>
            <w:r>
              <w:rPr>
                <w:rFonts w:hint="eastAsia" w:ascii="黑体" w:eastAsia="黑体"/>
                <w:sz w:val="24"/>
              </w:rPr>
              <w:t>公开时限</w:t>
            </w:r>
          </w:p>
        </w:tc>
        <w:tc>
          <w:tcPr>
            <w:tcW w:w="1275" w:type="dxa"/>
            <w:vMerge w:val="restart"/>
            <w:shd w:val="clear" w:color="auto" w:fill="D9D9D9"/>
          </w:tcPr>
          <w:p w14:paraId="66539339">
            <w:pPr>
              <w:pStyle w:val="8"/>
              <w:rPr>
                <w:b/>
                <w:sz w:val="24"/>
              </w:rPr>
            </w:pPr>
          </w:p>
          <w:p w14:paraId="277769B1">
            <w:pPr>
              <w:pStyle w:val="8"/>
              <w:rPr>
                <w:b/>
                <w:sz w:val="24"/>
              </w:rPr>
            </w:pPr>
          </w:p>
          <w:p w14:paraId="390FED8A">
            <w:pPr>
              <w:pStyle w:val="8"/>
              <w:spacing w:before="4"/>
              <w:rPr>
                <w:b/>
                <w:sz w:val="32"/>
              </w:rPr>
            </w:pPr>
          </w:p>
          <w:p w14:paraId="663C6D27">
            <w:pPr>
              <w:pStyle w:val="8"/>
              <w:spacing w:line="254" w:lineRule="auto"/>
              <w:ind w:left="398" w:right="384"/>
              <w:rPr>
                <w:rFonts w:ascii="黑体" w:eastAsia="黑体"/>
                <w:sz w:val="24"/>
              </w:rPr>
            </w:pPr>
            <w:r>
              <w:rPr>
                <w:rFonts w:hint="eastAsia" w:ascii="黑体" w:eastAsia="黑体"/>
                <w:sz w:val="24"/>
              </w:rPr>
              <w:t>公开主体</w:t>
            </w:r>
          </w:p>
        </w:tc>
        <w:tc>
          <w:tcPr>
            <w:tcW w:w="4536" w:type="dxa"/>
            <w:vMerge w:val="restart"/>
            <w:shd w:val="clear" w:color="auto" w:fill="D9D9D9"/>
          </w:tcPr>
          <w:p w14:paraId="255755DF">
            <w:pPr>
              <w:pStyle w:val="8"/>
              <w:rPr>
                <w:b/>
                <w:sz w:val="24"/>
              </w:rPr>
            </w:pPr>
          </w:p>
          <w:p w14:paraId="329C2B60">
            <w:pPr>
              <w:pStyle w:val="8"/>
              <w:rPr>
                <w:b/>
                <w:sz w:val="24"/>
              </w:rPr>
            </w:pPr>
          </w:p>
          <w:p w14:paraId="1ABD9692">
            <w:pPr>
              <w:pStyle w:val="8"/>
              <w:rPr>
                <w:b/>
                <w:sz w:val="24"/>
              </w:rPr>
            </w:pPr>
          </w:p>
          <w:p w14:paraId="74B14DDA">
            <w:pPr>
              <w:pStyle w:val="8"/>
              <w:spacing w:before="1"/>
              <w:rPr>
                <w:b/>
                <w:sz w:val="21"/>
              </w:rPr>
            </w:pPr>
          </w:p>
          <w:p w14:paraId="6EFD5A56">
            <w:pPr>
              <w:pStyle w:val="8"/>
              <w:ind w:left="1428"/>
              <w:rPr>
                <w:rFonts w:ascii="黑体" w:eastAsia="黑体"/>
                <w:sz w:val="24"/>
              </w:rPr>
            </w:pPr>
            <w:r>
              <w:rPr>
                <w:rFonts w:hint="eastAsia" w:ascii="黑体" w:eastAsia="黑体"/>
                <w:sz w:val="24"/>
              </w:rPr>
              <w:t>公开渠道和载体</w:t>
            </w:r>
          </w:p>
        </w:tc>
        <w:tc>
          <w:tcPr>
            <w:tcW w:w="850" w:type="dxa"/>
            <w:gridSpan w:val="2"/>
            <w:shd w:val="clear" w:color="auto" w:fill="D9D9D9"/>
          </w:tcPr>
          <w:p w14:paraId="117CE017">
            <w:pPr>
              <w:pStyle w:val="8"/>
              <w:spacing w:before="206" w:line="254" w:lineRule="auto"/>
              <w:ind w:left="185" w:right="172"/>
              <w:rPr>
                <w:rFonts w:ascii="黑体" w:eastAsia="黑体"/>
                <w:sz w:val="24"/>
              </w:rPr>
            </w:pPr>
            <w:r>
              <w:rPr>
                <w:rFonts w:hint="eastAsia" w:ascii="黑体" w:eastAsia="黑体"/>
                <w:sz w:val="24"/>
              </w:rPr>
              <w:t>公开对象</w:t>
            </w:r>
          </w:p>
        </w:tc>
        <w:tc>
          <w:tcPr>
            <w:tcW w:w="848" w:type="dxa"/>
            <w:gridSpan w:val="2"/>
            <w:shd w:val="clear" w:color="auto" w:fill="D9D9D9"/>
          </w:tcPr>
          <w:p w14:paraId="260FA048">
            <w:pPr>
              <w:pStyle w:val="8"/>
              <w:spacing w:before="206" w:line="254" w:lineRule="auto"/>
              <w:ind w:left="187" w:right="168"/>
              <w:rPr>
                <w:rFonts w:ascii="黑体" w:eastAsia="黑体"/>
                <w:sz w:val="24"/>
              </w:rPr>
            </w:pPr>
            <w:r>
              <w:rPr>
                <w:rFonts w:hint="eastAsia" w:ascii="黑体" w:eastAsia="黑体"/>
                <w:sz w:val="24"/>
              </w:rPr>
              <w:t>公开方式</w:t>
            </w:r>
          </w:p>
        </w:tc>
        <w:tc>
          <w:tcPr>
            <w:tcW w:w="850" w:type="dxa"/>
            <w:gridSpan w:val="2"/>
            <w:shd w:val="clear" w:color="auto" w:fill="D9D9D9"/>
          </w:tcPr>
          <w:p w14:paraId="5EE1B4DB">
            <w:pPr>
              <w:pStyle w:val="8"/>
              <w:spacing w:before="206" w:line="254" w:lineRule="auto"/>
              <w:ind w:left="189" w:right="168"/>
              <w:rPr>
                <w:rFonts w:ascii="黑体" w:eastAsia="黑体"/>
                <w:sz w:val="24"/>
              </w:rPr>
            </w:pPr>
            <w:r>
              <w:rPr>
                <w:rFonts w:hint="eastAsia" w:ascii="黑体" w:eastAsia="黑体"/>
                <w:sz w:val="24"/>
              </w:rPr>
              <w:t>公开层级</w:t>
            </w:r>
          </w:p>
        </w:tc>
      </w:tr>
      <w:tr w14:paraId="57DC12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14:paraId="6F010B33">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shd w:val="clear" w:color="auto" w:fill="D9D9D9"/>
          </w:tcPr>
          <w:p w14:paraId="4A5DC570">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shd w:val="clear" w:color="auto" w:fill="D9D9D9"/>
          </w:tcPr>
          <w:p w14:paraId="10C41A16">
            <w:pPr>
              <w:autoSpaceDE w:val="0"/>
              <w:autoSpaceDN w:val="0"/>
              <w:ind w:firstLine="0" w:firstLineChars="0"/>
              <w:jc w:val="left"/>
              <w:rPr>
                <w:rFonts w:ascii="宋体" w:hAnsi="宋体" w:eastAsia="宋体" w:cs="宋体"/>
                <w:kern w:val="0"/>
                <w:sz w:val="2"/>
                <w:szCs w:val="2"/>
                <w:lang w:val="zh-CN" w:bidi="zh-CN"/>
              </w:rPr>
            </w:pPr>
          </w:p>
        </w:tc>
        <w:tc>
          <w:tcPr>
            <w:tcW w:w="4397" w:type="dxa"/>
            <w:vMerge w:val="continue"/>
            <w:tcBorders>
              <w:top w:val="nil"/>
            </w:tcBorders>
            <w:shd w:val="clear" w:color="auto" w:fill="D9D9D9"/>
          </w:tcPr>
          <w:p w14:paraId="1C3F481B">
            <w:pPr>
              <w:autoSpaceDE w:val="0"/>
              <w:autoSpaceDN w:val="0"/>
              <w:ind w:firstLine="0" w:firstLineChars="0"/>
              <w:jc w:val="left"/>
              <w:rPr>
                <w:rFonts w:ascii="宋体" w:hAnsi="宋体" w:eastAsia="宋体" w:cs="宋体"/>
                <w:kern w:val="0"/>
                <w:sz w:val="2"/>
                <w:szCs w:val="2"/>
                <w:lang w:val="zh-CN" w:bidi="zh-CN"/>
              </w:rPr>
            </w:pPr>
          </w:p>
        </w:tc>
        <w:tc>
          <w:tcPr>
            <w:tcW w:w="4961" w:type="dxa"/>
            <w:vMerge w:val="continue"/>
            <w:tcBorders>
              <w:top w:val="nil"/>
            </w:tcBorders>
            <w:shd w:val="clear" w:color="auto" w:fill="D9D9D9"/>
          </w:tcPr>
          <w:p w14:paraId="65508D65">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shd w:val="clear" w:color="auto" w:fill="D9D9D9"/>
          </w:tcPr>
          <w:p w14:paraId="6F8CE6BB">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shd w:val="clear" w:color="auto" w:fill="D9D9D9"/>
          </w:tcPr>
          <w:p w14:paraId="70D0D899">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shd w:val="clear" w:color="auto" w:fill="D9D9D9"/>
          </w:tcPr>
          <w:p w14:paraId="3DA78BCE">
            <w:pPr>
              <w:autoSpaceDE w:val="0"/>
              <w:autoSpaceDN w:val="0"/>
              <w:ind w:firstLine="0" w:firstLineChars="0"/>
              <w:jc w:val="left"/>
              <w:rPr>
                <w:rFonts w:ascii="宋体" w:hAnsi="宋体" w:eastAsia="宋体" w:cs="宋体"/>
                <w:kern w:val="0"/>
                <w:sz w:val="2"/>
                <w:szCs w:val="2"/>
                <w:lang w:val="zh-CN" w:bidi="zh-CN"/>
              </w:rPr>
            </w:pPr>
          </w:p>
        </w:tc>
        <w:tc>
          <w:tcPr>
            <w:tcW w:w="424" w:type="dxa"/>
            <w:shd w:val="clear" w:color="auto" w:fill="D9D9D9"/>
          </w:tcPr>
          <w:p w14:paraId="5172EA8B">
            <w:pPr>
              <w:pStyle w:val="8"/>
              <w:spacing w:before="5"/>
              <w:rPr>
                <w:b/>
                <w:sz w:val="26"/>
              </w:rPr>
            </w:pPr>
          </w:p>
          <w:p w14:paraId="53B0C8B9">
            <w:pPr>
              <w:pStyle w:val="8"/>
              <w:spacing w:line="254" w:lineRule="auto"/>
              <w:ind w:left="108" w:right="63"/>
              <w:jc w:val="both"/>
              <w:rPr>
                <w:rFonts w:ascii="黑体" w:eastAsia="黑体"/>
                <w:sz w:val="24"/>
              </w:rPr>
            </w:pPr>
            <w:r>
              <w:rPr>
                <w:rFonts w:hint="eastAsia" w:ascii="黑体" w:eastAsia="黑体"/>
                <w:sz w:val="24"/>
              </w:rPr>
              <w:t>全社会</w:t>
            </w:r>
          </w:p>
        </w:tc>
        <w:tc>
          <w:tcPr>
            <w:tcW w:w="426" w:type="dxa"/>
            <w:shd w:val="clear" w:color="auto" w:fill="D9D9D9"/>
          </w:tcPr>
          <w:p w14:paraId="7BB3CDBE">
            <w:pPr>
              <w:pStyle w:val="8"/>
              <w:spacing w:before="175" w:line="254" w:lineRule="auto"/>
              <w:ind w:left="109" w:right="64"/>
              <w:jc w:val="both"/>
              <w:rPr>
                <w:rFonts w:ascii="黑体" w:eastAsia="黑体"/>
                <w:sz w:val="24"/>
              </w:rPr>
            </w:pPr>
            <w:r>
              <w:rPr>
                <w:rFonts w:hint="eastAsia" w:ascii="黑体" w:eastAsia="黑体"/>
                <w:sz w:val="24"/>
              </w:rPr>
              <w:t>特定群体</w:t>
            </w:r>
          </w:p>
        </w:tc>
        <w:tc>
          <w:tcPr>
            <w:tcW w:w="424" w:type="dxa"/>
            <w:shd w:val="clear" w:color="auto" w:fill="D9D9D9"/>
          </w:tcPr>
          <w:p w14:paraId="4313CBB7">
            <w:pPr>
              <w:pStyle w:val="8"/>
              <w:rPr>
                <w:b/>
                <w:sz w:val="24"/>
              </w:rPr>
            </w:pPr>
          </w:p>
          <w:p w14:paraId="00A040D8">
            <w:pPr>
              <w:pStyle w:val="8"/>
              <w:spacing w:before="194" w:line="254" w:lineRule="auto"/>
              <w:ind w:left="110" w:right="61"/>
              <w:rPr>
                <w:rFonts w:ascii="黑体" w:eastAsia="黑体"/>
                <w:sz w:val="24"/>
              </w:rPr>
            </w:pPr>
            <w:r>
              <w:rPr>
                <w:rFonts w:hint="eastAsia" w:ascii="黑体" w:eastAsia="黑体"/>
                <w:sz w:val="24"/>
              </w:rPr>
              <w:t>主动</w:t>
            </w:r>
          </w:p>
        </w:tc>
        <w:tc>
          <w:tcPr>
            <w:tcW w:w="424" w:type="dxa"/>
            <w:shd w:val="clear" w:color="auto" w:fill="D9D9D9"/>
          </w:tcPr>
          <w:p w14:paraId="0A8A5A63">
            <w:pPr>
              <w:pStyle w:val="8"/>
              <w:spacing w:before="5"/>
              <w:rPr>
                <w:b/>
                <w:sz w:val="26"/>
              </w:rPr>
            </w:pPr>
          </w:p>
          <w:p w14:paraId="2B90EFD1">
            <w:pPr>
              <w:pStyle w:val="8"/>
              <w:spacing w:line="254" w:lineRule="auto"/>
              <w:ind w:left="111" w:right="60"/>
              <w:jc w:val="both"/>
              <w:rPr>
                <w:rFonts w:ascii="黑体" w:eastAsia="黑体"/>
                <w:sz w:val="24"/>
              </w:rPr>
            </w:pPr>
            <w:r>
              <w:rPr>
                <w:rFonts w:hint="eastAsia" w:ascii="黑体" w:eastAsia="黑体"/>
                <w:sz w:val="24"/>
              </w:rPr>
              <w:t>依申请</w:t>
            </w:r>
          </w:p>
        </w:tc>
        <w:tc>
          <w:tcPr>
            <w:tcW w:w="424" w:type="dxa"/>
            <w:shd w:val="clear" w:color="auto" w:fill="D9D9D9"/>
          </w:tcPr>
          <w:p w14:paraId="46B64138">
            <w:pPr>
              <w:pStyle w:val="8"/>
              <w:rPr>
                <w:b/>
                <w:sz w:val="24"/>
              </w:rPr>
            </w:pPr>
          </w:p>
          <w:p w14:paraId="1C7C42C6">
            <w:pPr>
              <w:pStyle w:val="8"/>
              <w:spacing w:before="194" w:line="254" w:lineRule="auto"/>
              <w:ind w:left="112" w:right="59"/>
              <w:rPr>
                <w:rFonts w:ascii="黑体" w:eastAsia="黑体"/>
                <w:sz w:val="24"/>
              </w:rPr>
            </w:pPr>
            <w:r>
              <w:rPr>
                <w:rFonts w:hint="eastAsia" w:ascii="黑体" w:eastAsia="黑体"/>
                <w:sz w:val="24"/>
              </w:rPr>
              <w:t>县级</w:t>
            </w:r>
          </w:p>
        </w:tc>
        <w:tc>
          <w:tcPr>
            <w:tcW w:w="426" w:type="dxa"/>
            <w:shd w:val="clear" w:color="auto" w:fill="D9D9D9"/>
          </w:tcPr>
          <w:p w14:paraId="2A5B4246">
            <w:pPr>
              <w:pStyle w:val="8"/>
              <w:rPr>
                <w:b/>
                <w:sz w:val="24"/>
              </w:rPr>
            </w:pPr>
          </w:p>
          <w:p w14:paraId="50E3B088">
            <w:pPr>
              <w:pStyle w:val="8"/>
              <w:spacing w:before="194" w:line="254" w:lineRule="auto"/>
              <w:ind w:left="115" w:right="58"/>
              <w:rPr>
                <w:rFonts w:ascii="黑体" w:eastAsia="黑体"/>
                <w:sz w:val="24"/>
              </w:rPr>
            </w:pPr>
            <w:r>
              <w:rPr>
                <w:rFonts w:hint="eastAsia" w:ascii="黑体" w:eastAsia="黑体"/>
                <w:sz w:val="24"/>
              </w:rPr>
              <w:t>乡级</w:t>
            </w:r>
          </w:p>
        </w:tc>
      </w:tr>
      <w:tr w14:paraId="020683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14:paraId="1D49C108">
            <w:pPr>
              <w:pStyle w:val="8"/>
              <w:rPr>
                <w:b/>
                <w:sz w:val="24"/>
              </w:rPr>
            </w:pPr>
          </w:p>
          <w:p w14:paraId="211052B3">
            <w:pPr>
              <w:pStyle w:val="8"/>
              <w:rPr>
                <w:b/>
                <w:sz w:val="24"/>
              </w:rPr>
            </w:pPr>
          </w:p>
          <w:p w14:paraId="117ED9EC">
            <w:pPr>
              <w:pStyle w:val="8"/>
              <w:rPr>
                <w:b/>
                <w:sz w:val="24"/>
              </w:rPr>
            </w:pPr>
          </w:p>
          <w:p w14:paraId="5A684EE4">
            <w:pPr>
              <w:pStyle w:val="8"/>
              <w:rPr>
                <w:b/>
                <w:sz w:val="24"/>
              </w:rPr>
            </w:pPr>
          </w:p>
          <w:p w14:paraId="5615228B">
            <w:pPr>
              <w:pStyle w:val="8"/>
              <w:rPr>
                <w:b/>
                <w:sz w:val="24"/>
              </w:rPr>
            </w:pPr>
          </w:p>
          <w:p w14:paraId="14ABDB87">
            <w:pPr>
              <w:pStyle w:val="8"/>
              <w:rPr>
                <w:b/>
                <w:sz w:val="24"/>
              </w:rPr>
            </w:pPr>
          </w:p>
          <w:p w14:paraId="6AED25BB">
            <w:pPr>
              <w:pStyle w:val="8"/>
              <w:rPr>
                <w:b/>
                <w:sz w:val="24"/>
              </w:rPr>
            </w:pPr>
          </w:p>
          <w:p w14:paraId="1697E9D1">
            <w:pPr>
              <w:pStyle w:val="8"/>
              <w:rPr>
                <w:b/>
                <w:sz w:val="24"/>
              </w:rPr>
            </w:pPr>
          </w:p>
          <w:p w14:paraId="5859282A">
            <w:pPr>
              <w:pStyle w:val="8"/>
              <w:rPr>
                <w:b/>
                <w:sz w:val="24"/>
              </w:rPr>
            </w:pPr>
          </w:p>
          <w:p w14:paraId="0B74C454">
            <w:pPr>
              <w:pStyle w:val="8"/>
              <w:rPr>
                <w:b/>
                <w:sz w:val="24"/>
              </w:rPr>
            </w:pPr>
          </w:p>
          <w:p w14:paraId="334A4542">
            <w:pPr>
              <w:pStyle w:val="8"/>
              <w:rPr>
                <w:b/>
                <w:sz w:val="24"/>
              </w:rPr>
            </w:pPr>
          </w:p>
          <w:p w14:paraId="59A4E92B">
            <w:pPr>
              <w:pStyle w:val="8"/>
              <w:rPr>
                <w:b/>
                <w:sz w:val="24"/>
              </w:rPr>
            </w:pPr>
          </w:p>
          <w:p w14:paraId="3B6AB474">
            <w:pPr>
              <w:pStyle w:val="8"/>
              <w:rPr>
                <w:b/>
                <w:sz w:val="24"/>
              </w:rPr>
            </w:pPr>
          </w:p>
          <w:p w14:paraId="73A5921F">
            <w:pPr>
              <w:pStyle w:val="8"/>
              <w:rPr>
                <w:b/>
                <w:sz w:val="24"/>
              </w:rPr>
            </w:pPr>
          </w:p>
          <w:p w14:paraId="30386DEE">
            <w:pPr>
              <w:pStyle w:val="8"/>
              <w:rPr>
                <w:b/>
                <w:sz w:val="24"/>
              </w:rPr>
            </w:pPr>
          </w:p>
          <w:p w14:paraId="7FF5F0BD">
            <w:pPr>
              <w:pStyle w:val="8"/>
              <w:rPr>
                <w:b/>
                <w:sz w:val="24"/>
              </w:rPr>
            </w:pPr>
          </w:p>
          <w:p w14:paraId="714B3285">
            <w:pPr>
              <w:pStyle w:val="8"/>
              <w:rPr>
                <w:b/>
                <w:sz w:val="24"/>
              </w:rPr>
            </w:pPr>
          </w:p>
          <w:p w14:paraId="458978A4">
            <w:pPr>
              <w:pStyle w:val="8"/>
              <w:spacing w:before="209"/>
              <w:ind w:left="110" w:right="-29"/>
              <w:rPr>
                <w:sz w:val="24"/>
              </w:rPr>
            </w:pPr>
            <w:r>
              <w:rPr>
                <w:sz w:val="24"/>
              </w:rPr>
              <w:t xml:space="preserve">0267 </w:t>
            </w:r>
          </w:p>
        </w:tc>
        <w:tc>
          <w:tcPr>
            <w:tcW w:w="574" w:type="dxa"/>
            <w:vMerge w:val="restart"/>
          </w:tcPr>
          <w:p w14:paraId="5F597F09">
            <w:pPr>
              <w:pStyle w:val="8"/>
              <w:rPr>
                <w:b/>
                <w:sz w:val="24"/>
              </w:rPr>
            </w:pPr>
          </w:p>
          <w:p w14:paraId="6711F149">
            <w:pPr>
              <w:pStyle w:val="8"/>
              <w:rPr>
                <w:b/>
                <w:sz w:val="24"/>
              </w:rPr>
            </w:pPr>
          </w:p>
          <w:p w14:paraId="7CDB54BA">
            <w:pPr>
              <w:pStyle w:val="8"/>
              <w:rPr>
                <w:b/>
                <w:sz w:val="24"/>
              </w:rPr>
            </w:pPr>
          </w:p>
          <w:p w14:paraId="4FB64BAB">
            <w:pPr>
              <w:pStyle w:val="8"/>
              <w:rPr>
                <w:b/>
                <w:sz w:val="24"/>
              </w:rPr>
            </w:pPr>
          </w:p>
          <w:p w14:paraId="2ACB2EFC">
            <w:pPr>
              <w:pStyle w:val="8"/>
              <w:rPr>
                <w:b/>
                <w:sz w:val="24"/>
              </w:rPr>
            </w:pPr>
          </w:p>
          <w:p w14:paraId="2ECE9D54">
            <w:pPr>
              <w:pStyle w:val="8"/>
              <w:rPr>
                <w:b/>
                <w:sz w:val="24"/>
              </w:rPr>
            </w:pPr>
          </w:p>
          <w:p w14:paraId="5008A091">
            <w:pPr>
              <w:pStyle w:val="8"/>
              <w:rPr>
                <w:b/>
                <w:sz w:val="24"/>
              </w:rPr>
            </w:pPr>
          </w:p>
          <w:p w14:paraId="08BF203E">
            <w:pPr>
              <w:pStyle w:val="8"/>
              <w:rPr>
                <w:b/>
                <w:sz w:val="24"/>
              </w:rPr>
            </w:pPr>
          </w:p>
          <w:p w14:paraId="5130D15A">
            <w:pPr>
              <w:pStyle w:val="8"/>
              <w:rPr>
                <w:b/>
                <w:sz w:val="24"/>
              </w:rPr>
            </w:pPr>
          </w:p>
          <w:p w14:paraId="6ABA4394">
            <w:pPr>
              <w:pStyle w:val="8"/>
              <w:rPr>
                <w:b/>
                <w:sz w:val="24"/>
              </w:rPr>
            </w:pPr>
          </w:p>
          <w:p w14:paraId="28AC6DA7">
            <w:pPr>
              <w:pStyle w:val="8"/>
              <w:rPr>
                <w:b/>
                <w:sz w:val="24"/>
              </w:rPr>
            </w:pPr>
          </w:p>
          <w:p w14:paraId="553C50FF">
            <w:pPr>
              <w:pStyle w:val="8"/>
              <w:rPr>
                <w:b/>
                <w:sz w:val="24"/>
              </w:rPr>
            </w:pPr>
          </w:p>
          <w:p w14:paraId="34E35040">
            <w:pPr>
              <w:pStyle w:val="8"/>
              <w:rPr>
                <w:b/>
                <w:sz w:val="24"/>
              </w:rPr>
            </w:pPr>
          </w:p>
          <w:p w14:paraId="2BED6152">
            <w:pPr>
              <w:pStyle w:val="8"/>
              <w:spacing w:before="4"/>
              <w:rPr>
                <w:b/>
                <w:sz w:val="23"/>
              </w:rPr>
            </w:pPr>
          </w:p>
          <w:p w14:paraId="447176F4">
            <w:pPr>
              <w:pStyle w:val="8"/>
              <w:ind w:left="167"/>
              <w:rPr>
                <w:sz w:val="24"/>
              </w:rPr>
            </w:pPr>
            <w:r>
              <w:rPr>
                <w:sz w:val="24"/>
              </w:rPr>
              <w:t>02</w:t>
            </w:r>
          </w:p>
          <w:p w14:paraId="370C3855">
            <w:pPr>
              <w:pStyle w:val="8"/>
              <w:spacing w:before="19" w:line="254" w:lineRule="auto"/>
              <w:ind w:left="167" w:right="34"/>
              <w:rPr>
                <w:sz w:val="24"/>
              </w:rPr>
            </w:pPr>
            <w:r>
              <w:rPr>
                <w:sz w:val="24"/>
              </w:rPr>
              <w:t xml:space="preserve">行政处罚类事项 </w:t>
            </w:r>
          </w:p>
        </w:tc>
        <w:tc>
          <w:tcPr>
            <w:tcW w:w="1694" w:type="dxa"/>
            <w:vMerge w:val="restart"/>
          </w:tcPr>
          <w:p w14:paraId="0BF2DF39">
            <w:pPr>
              <w:pStyle w:val="8"/>
              <w:rPr>
                <w:b/>
                <w:sz w:val="24"/>
              </w:rPr>
            </w:pPr>
          </w:p>
          <w:p w14:paraId="455E8F78">
            <w:pPr>
              <w:pStyle w:val="8"/>
              <w:rPr>
                <w:b/>
                <w:sz w:val="24"/>
              </w:rPr>
            </w:pPr>
          </w:p>
          <w:p w14:paraId="174B72C0">
            <w:pPr>
              <w:pStyle w:val="8"/>
              <w:rPr>
                <w:b/>
                <w:sz w:val="24"/>
              </w:rPr>
            </w:pPr>
          </w:p>
          <w:p w14:paraId="71E27505">
            <w:pPr>
              <w:pStyle w:val="8"/>
              <w:rPr>
                <w:b/>
                <w:sz w:val="24"/>
              </w:rPr>
            </w:pPr>
          </w:p>
          <w:p w14:paraId="1C4F3E52">
            <w:pPr>
              <w:pStyle w:val="8"/>
              <w:rPr>
                <w:b/>
                <w:sz w:val="24"/>
              </w:rPr>
            </w:pPr>
          </w:p>
          <w:p w14:paraId="1AEE1191">
            <w:pPr>
              <w:pStyle w:val="8"/>
              <w:rPr>
                <w:b/>
                <w:sz w:val="24"/>
              </w:rPr>
            </w:pPr>
          </w:p>
          <w:p w14:paraId="2CE7EEE1">
            <w:pPr>
              <w:pStyle w:val="8"/>
              <w:rPr>
                <w:b/>
                <w:sz w:val="24"/>
              </w:rPr>
            </w:pPr>
          </w:p>
          <w:p w14:paraId="7F538632">
            <w:pPr>
              <w:pStyle w:val="8"/>
              <w:rPr>
                <w:b/>
                <w:sz w:val="24"/>
              </w:rPr>
            </w:pPr>
          </w:p>
          <w:p w14:paraId="29D467A4">
            <w:pPr>
              <w:pStyle w:val="8"/>
              <w:rPr>
                <w:b/>
                <w:sz w:val="24"/>
              </w:rPr>
            </w:pPr>
          </w:p>
          <w:p w14:paraId="5A5F7A35">
            <w:pPr>
              <w:pStyle w:val="8"/>
              <w:rPr>
                <w:b/>
                <w:sz w:val="24"/>
              </w:rPr>
            </w:pPr>
          </w:p>
          <w:p w14:paraId="384F8C7E">
            <w:pPr>
              <w:pStyle w:val="8"/>
              <w:rPr>
                <w:b/>
                <w:sz w:val="24"/>
              </w:rPr>
            </w:pPr>
          </w:p>
          <w:p w14:paraId="057F97DC">
            <w:pPr>
              <w:pStyle w:val="8"/>
              <w:rPr>
                <w:b/>
                <w:sz w:val="24"/>
              </w:rPr>
            </w:pPr>
          </w:p>
          <w:p w14:paraId="46433471">
            <w:pPr>
              <w:pStyle w:val="8"/>
              <w:rPr>
                <w:b/>
                <w:sz w:val="24"/>
              </w:rPr>
            </w:pPr>
          </w:p>
          <w:p w14:paraId="11F8B7DF">
            <w:pPr>
              <w:pStyle w:val="8"/>
              <w:rPr>
                <w:b/>
                <w:sz w:val="24"/>
              </w:rPr>
            </w:pPr>
          </w:p>
          <w:p w14:paraId="5F6175C8">
            <w:pPr>
              <w:pStyle w:val="8"/>
              <w:spacing w:before="10"/>
              <w:rPr>
                <w:b/>
                <w:sz w:val="24"/>
              </w:rPr>
            </w:pPr>
          </w:p>
          <w:p w14:paraId="5BB53268">
            <w:pPr>
              <w:pStyle w:val="8"/>
              <w:spacing w:line="254" w:lineRule="auto"/>
              <w:ind w:left="124" w:right="117"/>
              <w:jc w:val="center"/>
              <w:rPr>
                <w:sz w:val="24"/>
              </w:rPr>
            </w:pPr>
            <w:r>
              <w:rPr>
                <w:sz w:val="24"/>
              </w:rPr>
              <w:t xml:space="preserve">对未按照规定报告麻醉药品和精神药品的进货、库存、使用数量的处罚 </w:t>
            </w:r>
          </w:p>
        </w:tc>
        <w:tc>
          <w:tcPr>
            <w:tcW w:w="4397" w:type="dxa"/>
          </w:tcPr>
          <w:p w14:paraId="24DFCDFC">
            <w:pPr>
              <w:pStyle w:val="8"/>
              <w:rPr>
                <w:b/>
                <w:sz w:val="24"/>
              </w:rPr>
            </w:pPr>
          </w:p>
          <w:p w14:paraId="00400F5D">
            <w:pPr>
              <w:pStyle w:val="8"/>
              <w:rPr>
                <w:b/>
                <w:sz w:val="24"/>
              </w:rPr>
            </w:pPr>
          </w:p>
          <w:p w14:paraId="7CB99777">
            <w:pPr>
              <w:pStyle w:val="8"/>
              <w:rPr>
                <w:b/>
                <w:sz w:val="17"/>
              </w:rPr>
            </w:pPr>
          </w:p>
          <w:p w14:paraId="106FEA92">
            <w:pPr>
              <w:pStyle w:val="8"/>
              <w:ind w:left="107"/>
              <w:rPr>
                <w:sz w:val="24"/>
              </w:rPr>
            </w:pPr>
            <w:r>
              <w:rPr>
                <w:sz w:val="24"/>
              </w:rPr>
              <w:t xml:space="preserve">法律法规和政策文件 </w:t>
            </w:r>
          </w:p>
        </w:tc>
        <w:tc>
          <w:tcPr>
            <w:tcW w:w="4961" w:type="dxa"/>
            <w:vMerge w:val="restart"/>
          </w:tcPr>
          <w:p w14:paraId="5F6475CD">
            <w:pPr>
              <w:pStyle w:val="8"/>
              <w:rPr>
                <w:b/>
                <w:sz w:val="24"/>
              </w:rPr>
            </w:pPr>
          </w:p>
          <w:p w14:paraId="78504CEB">
            <w:pPr>
              <w:pStyle w:val="8"/>
              <w:rPr>
                <w:b/>
                <w:sz w:val="24"/>
              </w:rPr>
            </w:pPr>
          </w:p>
          <w:p w14:paraId="55E47A1E">
            <w:pPr>
              <w:pStyle w:val="8"/>
              <w:rPr>
                <w:b/>
                <w:sz w:val="24"/>
              </w:rPr>
            </w:pPr>
          </w:p>
          <w:p w14:paraId="3284EFFB">
            <w:pPr>
              <w:pStyle w:val="8"/>
              <w:rPr>
                <w:b/>
                <w:sz w:val="24"/>
              </w:rPr>
            </w:pPr>
          </w:p>
          <w:p w14:paraId="769D43BA">
            <w:pPr>
              <w:pStyle w:val="8"/>
              <w:rPr>
                <w:b/>
                <w:sz w:val="24"/>
              </w:rPr>
            </w:pPr>
          </w:p>
          <w:p w14:paraId="1222E968">
            <w:pPr>
              <w:pStyle w:val="8"/>
              <w:rPr>
                <w:b/>
                <w:sz w:val="24"/>
              </w:rPr>
            </w:pPr>
          </w:p>
          <w:p w14:paraId="7A52B0A6">
            <w:pPr>
              <w:pStyle w:val="8"/>
              <w:rPr>
                <w:b/>
                <w:sz w:val="24"/>
              </w:rPr>
            </w:pPr>
          </w:p>
          <w:p w14:paraId="5BD793EC">
            <w:pPr>
              <w:pStyle w:val="8"/>
              <w:rPr>
                <w:b/>
                <w:sz w:val="24"/>
              </w:rPr>
            </w:pPr>
          </w:p>
          <w:p w14:paraId="335B64F0">
            <w:pPr>
              <w:pStyle w:val="8"/>
              <w:rPr>
                <w:b/>
                <w:sz w:val="24"/>
              </w:rPr>
            </w:pPr>
          </w:p>
          <w:p w14:paraId="5D7648E9">
            <w:pPr>
              <w:pStyle w:val="8"/>
              <w:rPr>
                <w:b/>
                <w:sz w:val="24"/>
              </w:rPr>
            </w:pPr>
          </w:p>
          <w:p w14:paraId="608C73E0">
            <w:pPr>
              <w:pStyle w:val="8"/>
              <w:rPr>
                <w:b/>
                <w:sz w:val="24"/>
              </w:rPr>
            </w:pPr>
          </w:p>
          <w:p w14:paraId="5D5019E4">
            <w:pPr>
              <w:pStyle w:val="8"/>
              <w:rPr>
                <w:b/>
                <w:sz w:val="24"/>
              </w:rPr>
            </w:pPr>
          </w:p>
          <w:p w14:paraId="02D0E2D7">
            <w:pPr>
              <w:pStyle w:val="8"/>
              <w:spacing w:before="7"/>
              <w:rPr>
                <w:b/>
                <w:sz w:val="34"/>
              </w:rPr>
            </w:pPr>
          </w:p>
          <w:p w14:paraId="67DC6797">
            <w:pPr>
              <w:pStyle w:val="8"/>
              <w:spacing w:before="1"/>
              <w:ind w:left="108"/>
              <w:rPr>
                <w:sz w:val="24"/>
              </w:rPr>
            </w:pPr>
            <w:r>
              <w:rPr>
                <w:sz w:val="24"/>
              </w:rPr>
              <w:t>【法律】《中华人民共和国行政处罚法》</w:t>
            </w:r>
          </w:p>
          <w:p w14:paraId="2681A44A">
            <w:pPr>
              <w:pStyle w:val="8"/>
              <w:spacing w:before="19"/>
              <w:ind w:left="108"/>
              <w:rPr>
                <w:sz w:val="24"/>
              </w:rPr>
            </w:pPr>
            <w:r>
              <w:rPr>
                <w:sz w:val="24"/>
              </w:rPr>
              <w:t>（中华人民共和国主席令第 63 号 2009 年 8</w:t>
            </w:r>
          </w:p>
          <w:p w14:paraId="143B01BD">
            <w:pPr>
              <w:pStyle w:val="8"/>
              <w:spacing w:before="18"/>
              <w:ind w:left="108"/>
              <w:rPr>
                <w:sz w:val="24"/>
              </w:rPr>
            </w:pPr>
            <w:r>
              <w:rPr>
                <w:sz w:val="24"/>
              </w:rPr>
              <w:t xml:space="preserve">月 27 日修正） </w:t>
            </w:r>
          </w:p>
          <w:p w14:paraId="29FBCE90">
            <w:pPr>
              <w:pStyle w:val="8"/>
              <w:spacing w:before="17" w:line="254" w:lineRule="auto"/>
              <w:ind w:left="108" w:right="280"/>
              <w:rPr>
                <w:sz w:val="24"/>
              </w:rPr>
            </w:pPr>
            <w:r>
              <w:rPr>
                <w:sz w:val="24"/>
              </w:rPr>
              <w:t xml:space="preserve">【行政法规】《麻醉药品和精神药品管理条例》（中华人民共和国国务院令第 442 号 </w:t>
            </w:r>
          </w:p>
          <w:p w14:paraId="31FFD7E7">
            <w:pPr>
              <w:pStyle w:val="8"/>
              <w:spacing w:before="1"/>
              <w:ind w:left="108"/>
              <w:rPr>
                <w:sz w:val="24"/>
              </w:rPr>
            </w:pPr>
            <w:r>
              <w:rPr>
                <w:sz w:val="24"/>
              </w:rPr>
              <w:t xml:space="preserve">2016 年 2 月 6 日） </w:t>
            </w:r>
          </w:p>
          <w:p w14:paraId="7FDF3220">
            <w:pPr>
              <w:pStyle w:val="8"/>
              <w:spacing w:before="19" w:line="254" w:lineRule="auto"/>
              <w:ind w:left="108" w:right="100"/>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14:paraId="19AA313E">
            <w:pPr>
              <w:pStyle w:val="8"/>
              <w:spacing w:before="1"/>
              <w:ind w:left="108"/>
              <w:rPr>
                <w:sz w:val="24"/>
              </w:rPr>
            </w:pPr>
            <w:r>
              <w:rPr>
                <w:sz w:val="24"/>
              </w:rPr>
              <w:t xml:space="preserve">生部令第 53 号） </w:t>
            </w:r>
          </w:p>
        </w:tc>
        <w:tc>
          <w:tcPr>
            <w:tcW w:w="1277" w:type="dxa"/>
            <w:vMerge w:val="restart"/>
          </w:tcPr>
          <w:p w14:paraId="6F25B456">
            <w:pPr>
              <w:pStyle w:val="8"/>
              <w:rPr>
                <w:b/>
                <w:sz w:val="24"/>
              </w:rPr>
            </w:pPr>
          </w:p>
          <w:p w14:paraId="7DDD0C75">
            <w:pPr>
              <w:pStyle w:val="8"/>
              <w:rPr>
                <w:b/>
                <w:sz w:val="24"/>
              </w:rPr>
            </w:pPr>
          </w:p>
          <w:p w14:paraId="6BCC2D80">
            <w:pPr>
              <w:pStyle w:val="8"/>
              <w:spacing w:before="1"/>
              <w:rPr>
                <w:b/>
                <w:sz w:val="31"/>
              </w:rPr>
            </w:pPr>
          </w:p>
          <w:p w14:paraId="0B925BF2">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399EAFFC">
            <w:pPr>
              <w:pStyle w:val="8"/>
              <w:rPr>
                <w:b/>
                <w:sz w:val="24"/>
              </w:rPr>
            </w:pPr>
          </w:p>
          <w:p w14:paraId="7111CF50">
            <w:pPr>
              <w:pStyle w:val="8"/>
              <w:rPr>
                <w:b/>
                <w:sz w:val="24"/>
              </w:rPr>
            </w:pPr>
          </w:p>
          <w:p w14:paraId="2D9114F3">
            <w:pPr>
              <w:pStyle w:val="8"/>
              <w:rPr>
                <w:b/>
                <w:sz w:val="24"/>
              </w:rPr>
            </w:pPr>
          </w:p>
          <w:p w14:paraId="1C5A6914">
            <w:pPr>
              <w:pStyle w:val="8"/>
              <w:spacing w:before="7"/>
              <w:rPr>
                <w:b/>
                <w:sz w:val="32"/>
              </w:rPr>
            </w:pPr>
          </w:p>
          <w:p w14:paraId="015824C1">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57319B41">
            <w:pPr>
              <w:pStyle w:val="8"/>
              <w:tabs>
                <w:tab w:val="left" w:pos="4068"/>
              </w:tabs>
              <w:spacing w:before="18"/>
              <w:ind w:left="108"/>
              <w:jc w:val="center"/>
              <w:rPr>
                <w:sz w:val="24"/>
              </w:rPr>
            </w:pPr>
            <w:r>
              <w:rPr>
                <w:sz w:val="24"/>
              </w:rPr>
              <w:t>■政府网站</w:t>
            </w:r>
          </w:p>
        </w:tc>
        <w:tc>
          <w:tcPr>
            <w:tcW w:w="424" w:type="dxa"/>
            <w:vMerge w:val="restart"/>
          </w:tcPr>
          <w:p w14:paraId="72BB330C">
            <w:pPr>
              <w:pStyle w:val="8"/>
              <w:rPr>
                <w:b/>
                <w:sz w:val="24"/>
              </w:rPr>
            </w:pPr>
          </w:p>
          <w:p w14:paraId="3E65F8F4">
            <w:pPr>
              <w:pStyle w:val="8"/>
              <w:rPr>
                <w:b/>
                <w:sz w:val="24"/>
              </w:rPr>
            </w:pPr>
          </w:p>
          <w:p w14:paraId="3664888E">
            <w:pPr>
              <w:pStyle w:val="8"/>
              <w:rPr>
                <w:b/>
                <w:sz w:val="24"/>
              </w:rPr>
            </w:pPr>
          </w:p>
          <w:p w14:paraId="31ADFD79">
            <w:pPr>
              <w:pStyle w:val="8"/>
              <w:rPr>
                <w:b/>
                <w:sz w:val="24"/>
              </w:rPr>
            </w:pPr>
          </w:p>
          <w:p w14:paraId="04DB7C9C">
            <w:pPr>
              <w:pStyle w:val="8"/>
              <w:rPr>
                <w:b/>
                <w:sz w:val="24"/>
              </w:rPr>
            </w:pPr>
          </w:p>
          <w:p w14:paraId="0AF98CEF">
            <w:pPr>
              <w:pStyle w:val="8"/>
              <w:spacing w:before="9"/>
              <w:rPr>
                <w:b/>
              </w:rPr>
            </w:pPr>
          </w:p>
          <w:p w14:paraId="38AB97FB">
            <w:pPr>
              <w:pStyle w:val="8"/>
              <w:spacing w:before="1"/>
              <w:ind w:left="108" w:right="-58"/>
              <w:rPr>
                <w:sz w:val="24"/>
              </w:rPr>
            </w:pPr>
            <w:r>
              <w:rPr>
                <w:sz w:val="24"/>
              </w:rPr>
              <w:t xml:space="preserve">√ </w:t>
            </w:r>
          </w:p>
        </w:tc>
        <w:tc>
          <w:tcPr>
            <w:tcW w:w="426" w:type="dxa"/>
            <w:vMerge w:val="restart"/>
          </w:tcPr>
          <w:p w14:paraId="4F0A5AC5">
            <w:pPr>
              <w:pStyle w:val="8"/>
              <w:rPr>
                <w:b/>
                <w:sz w:val="24"/>
              </w:rPr>
            </w:pPr>
          </w:p>
          <w:p w14:paraId="7ECFAC33">
            <w:pPr>
              <w:pStyle w:val="8"/>
              <w:rPr>
                <w:b/>
                <w:sz w:val="24"/>
              </w:rPr>
            </w:pPr>
          </w:p>
          <w:p w14:paraId="24FE6317">
            <w:pPr>
              <w:pStyle w:val="8"/>
              <w:rPr>
                <w:b/>
                <w:sz w:val="24"/>
              </w:rPr>
            </w:pPr>
          </w:p>
          <w:p w14:paraId="458F157F">
            <w:pPr>
              <w:pStyle w:val="8"/>
              <w:rPr>
                <w:b/>
                <w:sz w:val="24"/>
              </w:rPr>
            </w:pPr>
          </w:p>
          <w:p w14:paraId="010BA127">
            <w:pPr>
              <w:pStyle w:val="8"/>
              <w:rPr>
                <w:b/>
                <w:sz w:val="24"/>
              </w:rPr>
            </w:pPr>
          </w:p>
          <w:p w14:paraId="2A109278">
            <w:pPr>
              <w:pStyle w:val="8"/>
              <w:spacing w:before="9"/>
              <w:rPr>
                <w:b/>
              </w:rPr>
            </w:pPr>
          </w:p>
          <w:p w14:paraId="01A7AA3B">
            <w:pPr>
              <w:pStyle w:val="8"/>
              <w:spacing w:before="1"/>
              <w:ind w:left="109" w:right="-58"/>
              <w:rPr>
                <w:sz w:val="24"/>
              </w:rPr>
            </w:pPr>
            <w:r>
              <w:rPr>
                <w:sz w:val="24"/>
              </w:rPr>
              <w:t xml:space="preserve">   </w:t>
            </w:r>
          </w:p>
        </w:tc>
        <w:tc>
          <w:tcPr>
            <w:tcW w:w="424" w:type="dxa"/>
            <w:vMerge w:val="restart"/>
          </w:tcPr>
          <w:p w14:paraId="4B151DCC">
            <w:pPr>
              <w:pStyle w:val="8"/>
              <w:rPr>
                <w:b/>
                <w:sz w:val="24"/>
              </w:rPr>
            </w:pPr>
          </w:p>
          <w:p w14:paraId="731EB37B">
            <w:pPr>
              <w:pStyle w:val="8"/>
              <w:rPr>
                <w:b/>
                <w:sz w:val="24"/>
              </w:rPr>
            </w:pPr>
          </w:p>
          <w:p w14:paraId="5F1353AB">
            <w:pPr>
              <w:pStyle w:val="8"/>
              <w:rPr>
                <w:b/>
                <w:sz w:val="24"/>
              </w:rPr>
            </w:pPr>
          </w:p>
          <w:p w14:paraId="1D64DA74">
            <w:pPr>
              <w:pStyle w:val="8"/>
              <w:rPr>
                <w:b/>
                <w:sz w:val="24"/>
              </w:rPr>
            </w:pPr>
          </w:p>
          <w:p w14:paraId="72A1F2FA">
            <w:pPr>
              <w:pStyle w:val="8"/>
              <w:rPr>
                <w:b/>
                <w:sz w:val="24"/>
              </w:rPr>
            </w:pPr>
          </w:p>
          <w:p w14:paraId="767C850C">
            <w:pPr>
              <w:pStyle w:val="8"/>
              <w:spacing w:before="9"/>
              <w:rPr>
                <w:b/>
              </w:rPr>
            </w:pPr>
          </w:p>
          <w:p w14:paraId="4C63DEDD">
            <w:pPr>
              <w:pStyle w:val="8"/>
              <w:spacing w:before="1"/>
              <w:ind w:left="110" w:right="-58"/>
              <w:rPr>
                <w:sz w:val="24"/>
              </w:rPr>
            </w:pPr>
            <w:r>
              <w:rPr>
                <w:sz w:val="24"/>
              </w:rPr>
              <w:t xml:space="preserve">√ </w:t>
            </w:r>
          </w:p>
        </w:tc>
        <w:tc>
          <w:tcPr>
            <w:tcW w:w="424" w:type="dxa"/>
            <w:vMerge w:val="restart"/>
          </w:tcPr>
          <w:p w14:paraId="30BF6521">
            <w:pPr>
              <w:pStyle w:val="8"/>
              <w:rPr>
                <w:b/>
                <w:sz w:val="24"/>
              </w:rPr>
            </w:pPr>
          </w:p>
          <w:p w14:paraId="7CB2F3E3">
            <w:pPr>
              <w:pStyle w:val="8"/>
              <w:rPr>
                <w:b/>
                <w:sz w:val="24"/>
              </w:rPr>
            </w:pPr>
          </w:p>
          <w:p w14:paraId="15864E7A">
            <w:pPr>
              <w:pStyle w:val="8"/>
              <w:rPr>
                <w:b/>
                <w:sz w:val="24"/>
              </w:rPr>
            </w:pPr>
          </w:p>
          <w:p w14:paraId="37D9F8BF">
            <w:pPr>
              <w:pStyle w:val="8"/>
              <w:rPr>
                <w:b/>
                <w:sz w:val="24"/>
              </w:rPr>
            </w:pPr>
          </w:p>
          <w:p w14:paraId="2112507F">
            <w:pPr>
              <w:pStyle w:val="8"/>
              <w:rPr>
                <w:b/>
                <w:sz w:val="24"/>
              </w:rPr>
            </w:pPr>
          </w:p>
          <w:p w14:paraId="1A9BC5D4">
            <w:pPr>
              <w:pStyle w:val="8"/>
              <w:spacing w:before="9"/>
              <w:rPr>
                <w:b/>
              </w:rPr>
            </w:pPr>
          </w:p>
          <w:p w14:paraId="6D958F78">
            <w:pPr>
              <w:pStyle w:val="8"/>
              <w:spacing w:before="1"/>
              <w:ind w:left="111" w:right="-72"/>
              <w:rPr>
                <w:sz w:val="24"/>
              </w:rPr>
            </w:pPr>
            <w:r>
              <w:rPr>
                <w:sz w:val="24"/>
              </w:rPr>
              <w:t xml:space="preserve">   </w:t>
            </w:r>
          </w:p>
        </w:tc>
        <w:tc>
          <w:tcPr>
            <w:tcW w:w="424" w:type="dxa"/>
            <w:vMerge w:val="restart"/>
          </w:tcPr>
          <w:p w14:paraId="6D161F7C">
            <w:pPr>
              <w:pStyle w:val="8"/>
              <w:rPr>
                <w:b/>
                <w:sz w:val="24"/>
              </w:rPr>
            </w:pPr>
          </w:p>
          <w:p w14:paraId="2CB02C3A">
            <w:pPr>
              <w:pStyle w:val="8"/>
              <w:rPr>
                <w:b/>
                <w:sz w:val="24"/>
              </w:rPr>
            </w:pPr>
          </w:p>
          <w:p w14:paraId="51B61A3C">
            <w:pPr>
              <w:pStyle w:val="8"/>
              <w:rPr>
                <w:b/>
                <w:sz w:val="24"/>
              </w:rPr>
            </w:pPr>
          </w:p>
          <w:p w14:paraId="29A4D8FF">
            <w:pPr>
              <w:pStyle w:val="8"/>
              <w:rPr>
                <w:b/>
                <w:sz w:val="24"/>
              </w:rPr>
            </w:pPr>
          </w:p>
          <w:p w14:paraId="399CB870">
            <w:pPr>
              <w:pStyle w:val="8"/>
              <w:rPr>
                <w:b/>
                <w:sz w:val="24"/>
              </w:rPr>
            </w:pPr>
          </w:p>
          <w:p w14:paraId="3CA2F776">
            <w:pPr>
              <w:pStyle w:val="8"/>
              <w:spacing w:before="9"/>
              <w:rPr>
                <w:b/>
              </w:rPr>
            </w:pPr>
          </w:p>
          <w:p w14:paraId="7E64D15F">
            <w:pPr>
              <w:pStyle w:val="8"/>
              <w:spacing w:before="1"/>
              <w:ind w:left="112" w:right="-72"/>
              <w:rPr>
                <w:sz w:val="24"/>
              </w:rPr>
            </w:pPr>
            <w:r>
              <w:rPr>
                <w:sz w:val="24"/>
              </w:rPr>
              <w:t xml:space="preserve">√ </w:t>
            </w:r>
          </w:p>
        </w:tc>
        <w:tc>
          <w:tcPr>
            <w:tcW w:w="426" w:type="dxa"/>
            <w:vMerge w:val="restart"/>
          </w:tcPr>
          <w:p w14:paraId="062A8459">
            <w:pPr>
              <w:pStyle w:val="8"/>
              <w:rPr>
                <w:b/>
                <w:sz w:val="24"/>
              </w:rPr>
            </w:pPr>
          </w:p>
          <w:p w14:paraId="3721E365">
            <w:pPr>
              <w:pStyle w:val="8"/>
              <w:rPr>
                <w:b/>
                <w:sz w:val="24"/>
              </w:rPr>
            </w:pPr>
          </w:p>
          <w:p w14:paraId="1F0B3FEC">
            <w:pPr>
              <w:pStyle w:val="8"/>
              <w:rPr>
                <w:b/>
                <w:sz w:val="24"/>
              </w:rPr>
            </w:pPr>
          </w:p>
          <w:p w14:paraId="1D0A0986">
            <w:pPr>
              <w:pStyle w:val="8"/>
              <w:rPr>
                <w:b/>
                <w:sz w:val="24"/>
              </w:rPr>
            </w:pPr>
          </w:p>
          <w:p w14:paraId="701FBEBC">
            <w:pPr>
              <w:pStyle w:val="8"/>
              <w:rPr>
                <w:b/>
                <w:sz w:val="24"/>
              </w:rPr>
            </w:pPr>
          </w:p>
          <w:p w14:paraId="7555961B">
            <w:pPr>
              <w:pStyle w:val="8"/>
              <w:spacing w:before="9"/>
              <w:rPr>
                <w:b/>
              </w:rPr>
            </w:pPr>
          </w:p>
          <w:p w14:paraId="11C38882">
            <w:pPr>
              <w:pStyle w:val="8"/>
              <w:spacing w:before="1"/>
              <w:ind w:left="115" w:right="-72"/>
              <w:rPr>
                <w:sz w:val="24"/>
              </w:rPr>
            </w:pPr>
            <w:r>
              <w:rPr>
                <w:sz w:val="24"/>
              </w:rPr>
              <w:t xml:space="preserve">   </w:t>
            </w:r>
          </w:p>
        </w:tc>
      </w:tr>
      <w:tr w14:paraId="325A94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14:paraId="088869A1">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4D7822C0">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341EF8F8">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78524747">
            <w:pPr>
              <w:pStyle w:val="8"/>
              <w:rPr>
                <w:b/>
                <w:sz w:val="24"/>
              </w:rPr>
            </w:pPr>
          </w:p>
          <w:p w14:paraId="12BCFFD9">
            <w:pPr>
              <w:pStyle w:val="8"/>
              <w:rPr>
                <w:b/>
                <w:sz w:val="24"/>
              </w:rPr>
            </w:pPr>
          </w:p>
          <w:p w14:paraId="1C1467A0">
            <w:pPr>
              <w:pStyle w:val="8"/>
              <w:spacing w:before="4"/>
              <w:rPr>
                <w:b/>
                <w:sz w:val="17"/>
              </w:rPr>
            </w:pPr>
          </w:p>
          <w:p w14:paraId="0A1921E7">
            <w:pPr>
              <w:pStyle w:val="8"/>
              <w:ind w:left="107"/>
              <w:rPr>
                <w:sz w:val="24"/>
              </w:rPr>
            </w:pPr>
            <w:r>
              <w:rPr>
                <w:sz w:val="24"/>
              </w:rPr>
              <w:t xml:space="preserve">投诉举报电话以及网上投诉渠道 </w:t>
            </w:r>
          </w:p>
        </w:tc>
        <w:tc>
          <w:tcPr>
            <w:tcW w:w="4961" w:type="dxa"/>
            <w:vMerge w:val="continue"/>
            <w:tcBorders>
              <w:top w:val="nil"/>
            </w:tcBorders>
          </w:tcPr>
          <w:p w14:paraId="390404B3">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1999A901">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47822D50">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7D921FF8">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6BF1273">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6A73DF9F">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431975D">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A288D0E">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6255188">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5F48AC82">
            <w:pPr>
              <w:autoSpaceDE w:val="0"/>
              <w:autoSpaceDN w:val="0"/>
              <w:ind w:firstLine="0" w:firstLineChars="0"/>
              <w:jc w:val="left"/>
              <w:rPr>
                <w:rFonts w:ascii="宋体" w:hAnsi="宋体" w:eastAsia="宋体" w:cs="宋体"/>
                <w:kern w:val="0"/>
                <w:sz w:val="2"/>
                <w:szCs w:val="2"/>
                <w:lang w:val="zh-CN" w:bidi="zh-CN"/>
              </w:rPr>
            </w:pPr>
          </w:p>
        </w:tc>
      </w:tr>
      <w:tr w14:paraId="5A385E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74158B50">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605D7A29">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0D1B870F">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53DBADA5">
            <w:pPr>
              <w:pStyle w:val="8"/>
              <w:rPr>
                <w:b/>
                <w:sz w:val="24"/>
              </w:rPr>
            </w:pPr>
          </w:p>
          <w:p w14:paraId="58E95476">
            <w:pPr>
              <w:pStyle w:val="8"/>
              <w:spacing w:before="1"/>
              <w:rPr>
                <w:b/>
                <w:sz w:val="28"/>
              </w:rPr>
            </w:pPr>
          </w:p>
          <w:p w14:paraId="65E5F7D7">
            <w:pPr>
              <w:pStyle w:val="8"/>
              <w:spacing w:line="254" w:lineRule="auto"/>
              <w:ind w:left="107" w:right="438"/>
              <w:rPr>
                <w:sz w:val="24"/>
              </w:rPr>
            </w:pPr>
            <w:r>
              <w:rPr>
                <w:sz w:val="24"/>
              </w:rPr>
              <w:t xml:space="preserve">受理和立案信息，包括：案件受理记录、立案报告 </w:t>
            </w:r>
          </w:p>
        </w:tc>
        <w:tc>
          <w:tcPr>
            <w:tcW w:w="4961" w:type="dxa"/>
            <w:vMerge w:val="continue"/>
            <w:tcBorders>
              <w:top w:val="nil"/>
            </w:tcBorders>
          </w:tcPr>
          <w:p w14:paraId="46F52E25">
            <w:pPr>
              <w:autoSpaceDE w:val="0"/>
              <w:autoSpaceDN w:val="0"/>
              <w:ind w:firstLine="0" w:firstLineChars="0"/>
              <w:jc w:val="left"/>
              <w:rPr>
                <w:rFonts w:ascii="宋体" w:hAnsi="宋体" w:eastAsia="宋体" w:cs="宋体"/>
                <w:kern w:val="0"/>
                <w:sz w:val="2"/>
                <w:szCs w:val="2"/>
                <w:lang w:val="zh-CN" w:bidi="zh-CN"/>
              </w:rPr>
            </w:pPr>
          </w:p>
        </w:tc>
        <w:tc>
          <w:tcPr>
            <w:tcW w:w="1277" w:type="dxa"/>
            <w:vMerge w:val="restart"/>
          </w:tcPr>
          <w:p w14:paraId="2B97052C">
            <w:pPr>
              <w:pStyle w:val="8"/>
              <w:rPr>
                <w:b/>
                <w:sz w:val="24"/>
              </w:rPr>
            </w:pPr>
          </w:p>
          <w:p w14:paraId="3F4A80C4">
            <w:pPr>
              <w:pStyle w:val="8"/>
              <w:rPr>
                <w:b/>
                <w:sz w:val="24"/>
              </w:rPr>
            </w:pPr>
          </w:p>
          <w:p w14:paraId="20ECE7D1">
            <w:pPr>
              <w:pStyle w:val="8"/>
              <w:spacing w:before="6"/>
              <w:rPr>
                <w:b/>
                <w:sz w:val="30"/>
              </w:rPr>
            </w:pPr>
          </w:p>
          <w:p w14:paraId="4C89A4B1">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2D7EDB02">
            <w:pPr>
              <w:pStyle w:val="8"/>
              <w:rPr>
                <w:b/>
                <w:sz w:val="24"/>
              </w:rPr>
            </w:pPr>
          </w:p>
          <w:p w14:paraId="795BFC36">
            <w:pPr>
              <w:pStyle w:val="8"/>
              <w:rPr>
                <w:b/>
                <w:sz w:val="24"/>
              </w:rPr>
            </w:pPr>
          </w:p>
          <w:p w14:paraId="7F17A830">
            <w:pPr>
              <w:pStyle w:val="8"/>
              <w:rPr>
                <w:b/>
                <w:sz w:val="24"/>
              </w:rPr>
            </w:pPr>
          </w:p>
          <w:p w14:paraId="5035EBD7">
            <w:pPr>
              <w:pStyle w:val="8"/>
              <w:spacing w:before="12"/>
              <w:rPr>
                <w:b/>
                <w:sz w:val="31"/>
              </w:rPr>
            </w:pPr>
          </w:p>
          <w:p w14:paraId="46C1517D">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0605DC9C">
            <w:pPr>
              <w:pStyle w:val="8"/>
              <w:spacing w:before="17"/>
              <w:ind w:left="108" w:right="-29"/>
              <w:jc w:val="center"/>
              <w:rPr>
                <w:sz w:val="24"/>
              </w:rPr>
            </w:pPr>
            <w:r>
              <w:rPr>
                <w:sz w:val="24"/>
              </w:rPr>
              <w:t>■精准推送</w:t>
            </w:r>
          </w:p>
        </w:tc>
        <w:tc>
          <w:tcPr>
            <w:tcW w:w="424" w:type="dxa"/>
            <w:vMerge w:val="restart"/>
          </w:tcPr>
          <w:p w14:paraId="2DEB708E">
            <w:pPr>
              <w:pStyle w:val="8"/>
              <w:rPr>
                <w:b/>
                <w:sz w:val="24"/>
              </w:rPr>
            </w:pPr>
          </w:p>
          <w:p w14:paraId="0CD71743">
            <w:pPr>
              <w:pStyle w:val="8"/>
              <w:rPr>
                <w:b/>
                <w:sz w:val="24"/>
              </w:rPr>
            </w:pPr>
          </w:p>
          <w:p w14:paraId="057C9745">
            <w:pPr>
              <w:pStyle w:val="8"/>
              <w:rPr>
                <w:b/>
                <w:sz w:val="24"/>
              </w:rPr>
            </w:pPr>
          </w:p>
          <w:p w14:paraId="2A8AB4FA">
            <w:pPr>
              <w:pStyle w:val="8"/>
              <w:rPr>
                <w:b/>
                <w:sz w:val="24"/>
              </w:rPr>
            </w:pPr>
          </w:p>
          <w:p w14:paraId="194EBD92">
            <w:pPr>
              <w:pStyle w:val="8"/>
              <w:rPr>
                <w:b/>
                <w:sz w:val="24"/>
              </w:rPr>
            </w:pPr>
          </w:p>
          <w:p w14:paraId="5AF9F05F">
            <w:pPr>
              <w:pStyle w:val="8"/>
              <w:spacing w:before="2"/>
              <w:rPr>
                <w:b/>
              </w:rPr>
            </w:pPr>
          </w:p>
          <w:p w14:paraId="1042E4C5">
            <w:pPr>
              <w:pStyle w:val="8"/>
              <w:ind w:left="108" w:right="-58"/>
              <w:rPr>
                <w:sz w:val="24"/>
              </w:rPr>
            </w:pPr>
            <w:r>
              <w:rPr>
                <w:sz w:val="24"/>
              </w:rPr>
              <w:t xml:space="preserve">   </w:t>
            </w:r>
          </w:p>
        </w:tc>
        <w:tc>
          <w:tcPr>
            <w:tcW w:w="426" w:type="dxa"/>
            <w:vMerge w:val="restart"/>
          </w:tcPr>
          <w:p w14:paraId="66E89425">
            <w:pPr>
              <w:pStyle w:val="8"/>
              <w:rPr>
                <w:b/>
                <w:sz w:val="24"/>
              </w:rPr>
            </w:pPr>
          </w:p>
          <w:p w14:paraId="7F20918E">
            <w:pPr>
              <w:pStyle w:val="8"/>
              <w:rPr>
                <w:b/>
                <w:sz w:val="24"/>
              </w:rPr>
            </w:pPr>
          </w:p>
          <w:p w14:paraId="63A3D4BC">
            <w:pPr>
              <w:pStyle w:val="8"/>
              <w:spacing w:before="6"/>
              <w:rPr>
                <w:b/>
                <w:sz w:val="30"/>
              </w:rPr>
            </w:pPr>
          </w:p>
          <w:p w14:paraId="0A16E2E3">
            <w:pPr>
              <w:pStyle w:val="8"/>
              <w:spacing w:line="254" w:lineRule="auto"/>
              <w:ind w:left="109" w:right="-58"/>
              <w:jc w:val="both"/>
              <w:rPr>
                <w:sz w:val="24"/>
              </w:rPr>
            </w:pPr>
            <w:r>
              <w:rPr>
                <w:sz w:val="24"/>
              </w:rPr>
              <w:t xml:space="preserve">√ 行政相对人 </w:t>
            </w:r>
          </w:p>
        </w:tc>
        <w:tc>
          <w:tcPr>
            <w:tcW w:w="424" w:type="dxa"/>
            <w:vMerge w:val="restart"/>
          </w:tcPr>
          <w:p w14:paraId="356EC33C">
            <w:pPr>
              <w:pStyle w:val="8"/>
              <w:rPr>
                <w:b/>
                <w:sz w:val="24"/>
              </w:rPr>
            </w:pPr>
          </w:p>
          <w:p w14:paraId="766C9CD6">
            <w:pPr>
              <w:pStyle w:val="8"/>
              <w:rPr>
                <w:b/>
                <w:sz w:val="24"/>
              </w:rPr>
            </w:pPr>
          </w:p>
          <w:p w14:paraId="6E0956D1">
            <w:pPr>
              <w:pStyle w:val="8"/>
              <w:rPr>
                <w:b/>
                <w:sz w:val="24"/>
              </w:rPr>
            </w:pPr>
          </w:p>
          <w:p w14:paraId="52132486">
            <w:pPr>
              <w:pStyle w:val="8"/>
              <w:rPr>
                <w:b/>
                <w:sz w:val="24"/>
              </w:rPr>
            </w:pPr>
          </w:p>
          <w:p w14:paraId="6EC410A6">
            <w:pPr>
              <w:pStyle w:val="8"/>
              <w:rPr>
                <w:b/>
                <w:sz w:val="24"/>
              </w:rPr>
            </w:pPr>
          </w:p>
          <w:p w14:paraId="49B674D5">
            <w:pPr>
              <w:pStyle w:val="8"/>
              <w:spacing w:before="2"/>
              <w:rPr>
                <w:b/>
              </w:rPr>
            </w:pPr>
          </w:p>
          <w:p w14:paraId="4858EF75">
            <w:pPr>
              <w:pStyle w:val="8"/>
              <w:ind w:left="110" w:right="-58"/>
              <w:rPr>
                <w:sz w:val="24"/>
              </w:rPr>
            </w:pPr>
            <w:r>
              <w:rPr>
                <w:sz w:val="24"/>
              </w:rPr>
              <w:t xml:space="preserve">   </w:t>
            </w:r>
          </w:p>
        </w:tc>
        <w:tc>
          <w:tcPr>
            <w:tcW w:w="424" w:type="dxa"/>
            <w:vMerge w:val="restart"/>
          </w:tcPr>
          <w:p w14:paraId="51E07456">
            <w:pPr>
              <w:pStyle w:val="8"/>
              <w:rPr>
                <w:b/>
                <w:sz w:val="24"/>
              </w:rPr>
            </w:pPr>
          </w:p>
          <w:p w14:paraId="00A2D90C">
            <w:pPr>
              <w:pStyle w:val="8"/>
              <w:rPr>
                <w:b/>
                <w:sz w:val="24"/>
              </w:rPr>
            </w:pPr>
          </w:p>
          <w:p w14:paraId="2825B948">
            <w:pPr>
              <w:pStyle w:val="8"/>
              <w:rPr>
                <w:b/>
                <w:sz w:val="24"/>
              </w:rPr>
            </w:pPr>
          </w:p>
          <w:p w14:paraId="131FFCF5">
            <w:pPr>
              <w:pStyle w:val="8"/>
              <w:rPr>
                <w:b/>
                <w:sz w:val="24"/>
              </w:rPr>
            </w:pPr>
          </w:p>
          <w:p w14:paraId="12F09B34">
            <w:pPr>
              <w:pStyle w:val="8"/>
              <w:rPr>
                <w:b/>
                <w:sz w:val="24"/>
              </w:rPr>
            </w:pPr>
          </w:p>
          <w:p w14:paraId="34F92A57">
            <w:pPr>
              <w:pStyle w:val="8"/>
              <w:spacing w:before="2"/>
              <w:rPr>
                <w:b/>
              </w:rPr>
            </w:pPr>
          </w:p>
          <w:p w14:paraId="3E5BCD09">
            <w:pPr>
              <w:pStyle w:val="8"/>
              <w:ind w:left="111" w:right="-72"/>
              <w:rPr>
                <w:sz w:val="24"/>
              </w:rPr>
            </w:pPr>
            <w:r>
              <w:rPr>
                <w:sz w:val="24"/>
              </w:rPr>
              <w:t xml:space="preserve">√ </w:t>
            </w:r>
          </w:p>
        </w:tc>
        <w:tc>
          <w:tcPr>
            <w:tcW w:w="424" w:type="dxa"/>
            <w:vMerge w:val="restart"/>
          </w:tcPr>
          <w:p w14:paraId="5E6D7229">
            <w:pPr>
              <w:pStyle w:val="8"/>
              <w:rPr>
                <w:b/>
                <w:sz w:val="24"/>
              </w:rPr>
            </w:pPr>
          </w:p>
          <w:p w14:paraId="5AE4577E">
            <w:pPr>
              <w:pStyle w:val="8"/>
              <w:rPr>
                <w:b/>
                <w:sz w:val="24"/>
              </w:rPr>
            </w:pPr>
          </w:p>
          <w:p w14:paraId="04E7BEA8">
            <w:pPr>
              <w:pStyle w:val="8"/>
              <w:rPr>
                <w:b/>
                <w:sz w:val="24"/>
              </w:rPr>
            </w:pPr>
          </w:p>
          <w:p w14:paraId="3A64FB50">
            <w:pPr>
              <w:pStyle w:val="8"/>
              <w:rPr>
                <w:b/>
                <w:sz w:val="24"/>
              </w:rPr>
            </w:pPr>
          </w:p>
          <w:p w14:paraId="323F331D">
            <w:pPr>
              <w:pStyle w:val="8"/>
              <w:rPr>
                <w:b/>
                <w:sz w:val="24"/>
              </w:rPr>
            </w:pPr>
          </w:p>
          <w:p w14:paraId="14309E65">
            <w:pPr>
              <w:pStyle w:val="8"/>
              <w:spacing w:before="2"/>
              <w:rPr>
                <w:b/>
              </w:rPr>
            </w:pPr>
          </w:p>
          <w:p w14:paraId="3B9F7ACE">
            <w:pPr>
              <w:pStyle w:val="8"/>
              <w:ind w:left="112" w:right="-72"/>
              <w:rPr>
                <w:sz w:val="24"/>
              </w:rPr>
            </w:pPr>
            <w:r>
              <w:rPr>
                <w:sz w:val="24"/>
              </w:rPr>
              <w:t xml:space="preserve">√ </w:t>
            </w:r>
          </w:p>
        </w:tc>
        <w:tc>
          <w:tcPr>
            <w:tcW w:w="426" w:type="dxa"/>
            <w:vMerge w:val="restart"/>
          </w:tcPr>
          <w:p w14:paraId="67C51F8F">
            <w:pPr>
              <w:pStyle w:val="8"/>
              <w:rPr>
                <w:b/>
                <w:sz w:val="24"/>
              </w:rPr>
            </w:pPr>
          </w:p>
          <w:p w14:paraId="0A7DEA87">
            <w:pPr>
              <w:pStyle w:val="8"/>
              <w:rPr>
                <w:b/>
                <w:sz w:val="24"/>
              </w:rPr>
            </w:pPr>
          </w:p>
          <w:p w14:paraId="76EC3004">
            <w:pPr>
              <w:pStyle w:val="8"/>
              <w:rPr>
                <w:b/>
                <w:sz w:val="24"/>
              </w:rPr>
            </w:pPr>
          </w:p>
          <w:p w14:paraId="35BCE64B">
            <w:pPr>
              <w:pStyle w:val="8"/>
              <w:rPr>
                <w:b/>
                <w:sz w:val="24"/>
              </w:rPr>
            </w:pPr>
          </w:p>
          <w:p w14:paraId="0B9EBA4D">
            <w:pPr>
              <w:pStyle w:val="8"/>
              <w:rPr>
                <w:b/>
                <w:sz w:val="24"/>
              </w:rPr>
            </w:pPr>
          </w:p>
          <w:p w14:paraId="514F501C">
            <w:pPr>
              <w:pStyle w:val="8"/>
              <w:spacing w:before="2"/>
              <w:rPr>
                <w:b/>
              </w:rPr>
            </w:pPr>
          </w:p>
          <w:p w14:paraId="4449A2F6">
            <w:pPr>
              <w:pStyle w:val="8"/>
              <w:ind w:left="115" w:right="-72"/>
              <w:rPr>
                <w:sz w:val="24"/>
              </w:rPr>
            </w:pPr>
            <w:r>
              <w:rPr>
                <w:sz w:val="24"/>
              </w:rPr>
              <w:t xml:space="preserve">   </w:t>
            </w:r>
          </w:p>
        </w:tc>
      </w:tr>
      <w:tr w14:paraId="41DDDB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4A0D93D7">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7828985E">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62463213">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60E06CB1">
            <w:pPr>
              <w:pStyle w:val="8"/>
              <w:rPr>
                <w:b/>
                <w:sz w:val="24"/>
              </w:rPr>
            </w:pPr>
          </w:p>
          <w:p w14:paraId="6348EFC7">
            <w:pPr>
              <w:pStyle w:val="8"/>
              <w:rPr>
                <w:b/>
                <w:sz w:val="28"/>
              </w:rPr>
            </w:pPr>
          </w:p>
          <w:p w14:paraId="2B71781C">
            <w:pPr>
              <w:pStyle w:val="8"/>
              <w:spacing w:line="254" w:lineRule="auto"/>
              <w:ind w:left="107" w:right="438"/>
              <w:rPr>
                <w:sz w:val="24"/>
              </w:rPr>
            </w:pPr>
            <w:r>
              <w:rPr>
                <w:sz w:val="24"/>
              </w:rPr>
              <w:t xml:space="preserve">告知信息，包括：行政处罚事先告知书、听证告知书 </w:t>
            </w:r>
          </w:p>
        </w:tc>
        <w:tc>
          <w:tcPr>
            <w:tcW w:w="4961" w:type="dxa"/>
            <w:vMerge w:val="continue"/>
            <w:tcBorders>
              <w:top w:val="nil"/>
            </w:tcBorders>
          </w:tcPr>
          <w:p w14:paraId="1AF971CD">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78820A47">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1DB52D8D">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06DA2724">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F1FAA1E">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24CE4286">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27F6CBE">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387BAD5">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A5F0F58">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62824C2C">
            <w:pPr>
              <w:autoSpaceDE w:val="0"/>
              <w:autoSpaceDN w:val="0"/>
              <w:ind w:firstLine="0" w:firstLineChars="0"/>
              <w:jc w:val="left"/>
              <w:rPr>
                <w:rFonts w:ascii="宋体" w:hAnsi="宋体" w:eastAsia="宋体" w:cs="宋体"/>
                <w:kern w:val="0"/>
                <w:sz w:val="2"/>
                <w:szCs w:val="2"/>
                <w:lang w:val="zh-CN" w:bidi="zh-CN"/>
              </w:rPr>
            </w:pPr>
          </w:p>
        </w:tc>
      </w:tr>
      <w:tr w14:paraId="3D6715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14:paraId="6EE96F17">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4ED54466">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1CAD0211">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39B26528">
            <w:pPr>
              <w:pStyle w:val="8"/>
              <w:rPr>
                <w:b/>
                <w:sz w:val="24"/>
              </w:rPr>
            </w:pPr>
          </w:p>
          <w:p w14:paraId="5B377723">
            <w:pPr>
              <w:pStyle w:val="8"/>
              <w:rPr>
                <w:b/>
                <w:sz w:val="24"/>
              </w:rPr>
            </w:pPr>
          </w:p>
          <w:p w14:paraId="10978C90">
            <w:pPr>
              <w:pStyle w:val="8"/>
              <w:spacing w:before="7"/>
              <w:rPr>
                <w:b/>
                <w:sz w:val="28"/>
              </w:rPr>
            </w:pPr>
          </w:p>
          <w:p w14:paraId="1FAF7D1E">
            <w:pPr>
              <w:pStyle w:val="8"/>
              <w:ind w:left="107"/>
              <w:rPr>
                <w:sz w:val="24"/>
              </w:rPr>
            </w:pPr>
            <w:r>
              <w:rPr>
                <w:sz w:val="24"/>
              </w:rPr>
              <w:t xml:space="preserve">行政处罚决定信息，包括： </w:t>
            </w:r>
          </w:p>
          <w:p w14:paraId="535EA293">
            <w:pPr>
              <w:pStyle w:val="8"/>
              <w:spacing w:before="17" w:line="254" w:lineRule="auto"/>
              <w:ind w:left="107" w:right="438"/>
              <w:jc w:val="both"/>
              <w:rPr>
                <w:sz w:val="24"/>
              </w:rPr>
            </w:pPr>
            <w:r>
              <w:rPr>
                <w:sz w:val="24"/>
              </w:rPr>
              <w:t xml:space="preserve">处罚决定书文号、处罚名称、处罚类别、处罚事由、相对人名称、处罚依据、处罚单位、处罚决定日期 </w:t>
            </w:r>
          </w:p>
        </w:tc>
        <w:tc>
          <w:tcPr>
            <w:tcW w:w="4961" w:type="dxa"/>
            <w:vMerge w:val="continue"/>
            <w:tcBorders>
              <w:top w:val="nil"/>
            </w:tcBorders>
          </w:tcPr>
          <w:p w14:paraId="3E68E92A">
            <w:pPr>
              <w:autoSpaceDE w:val="0"/>
              <w:autoSpaceDN w:val="0"/>
              <w:ind w:firstLine="0" w:firstLineChars="0"/>
              <w:jc w:val="left"/>
              <w:rPr>
                <w:rFonts w:ascii="宋体" w:hAnsi="宋体" w:eastAsia="宋体" w:cs="宋体"/>
                <w:kern w:val="0"/>
                <w:sz w:val="2"/>
                <w:szCs w:val="2"/>
                <w:lang w:val="zh-CN" w:bidi="zh-CN"/>
              </w:rPr>
            </w:pPr>
          </w:p>
        </w:tc>
        <w:tc>
          <w:tcPr>
            <w:tcW w:w="1277" w:type="dxa"/>
          </w:tcPr>
          <w:p w14:paraId="677F710C">
            <w:pPr>
              <w:pStyle w:val="8"/>
              <w:rPr>
                <w:b/>
                <w:sz w:val="24"/>
              </w:rPr>
            </w:pPr>
          </w:p>
          <w:p w14:paraId="0CC4A2AE">
            <w:pPr>
              <w:pStyle w:val="8"/>
              <w:spacing w:before="1"/>
              <w:rPr>
                <w:b/>
                <w:sz w:val="27"/>
              </w:rPr>
            </w:pPr>
          </w:p>
          <w:p w14:paraId="7CD0AFE5">
            <w:pPr>
              <w:pStyle w:val="8"/>
              <w:spacing w:line="254" w:lineRule="auto"/>
              <w:ind w:left="156" w:right="148"/>
              <w:jc w:val="center"/>
              <w:rPr>
                <w:sz w:val="24"/>
              </w:rPr>
            </w:pPr>
            <w:r>
              <w:rPr>
                <w:sz w:val="24"/>
              </w:rPr>
              <w:t xml:space="preserve">自信息形成或者变更之日起7 个工作日内予以公开 </w:t>
            </w:r>
          </w:p>
        </w:tc>
        <w:tc>
          <w:tcPr>
            <w:tcW w:w="1275" w:type="dxa"/>
          </w:tcPr>
          <w:p w14:paraId="0EB0D8EE">
            <w:pPr>
              <w:pStyle w:val="8"/>
              <w:rPr>
                <w:b/>
                <w:sz w:val="24"/>
              </w:rPr>
            </w:pPr>
          </w:p>
          <w:p w14:paraId="20C16409">
            <w:pPr>
              <w:pStyle w:val="8"/>
              <w:rPr>
                <w:b/>
                <w:sz w:val="24"/>
              </w:rPr>
            </w:pPr>
          </w:p>
          <w:p w14:paraId="5039FEEF">
            <w:pPr>
              <w:pStyle w:val="8"/>
              <w:spacing w:before="7"/>
              <w:rPr>
                <w:b/>
                <w:sz w:val="28"/>
              </w:rPr>
            </w:pPr>
          </w:p>
          <w:p w14:paraId="43AC13FD">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Align w:val="center"/>
          </w:tcPr>
          <w:p w14:paraId="106F6E67">
            <w:pPr>
              <w:pStyle w:val="8"/>
              <w:tabs>
                <w:tab w:val="left" w:pos="4068"/>
              </w:tabs>
              <w:spacing w:before="18"/>
              <w:ind w:left="108"/>
              <w:jc w:val="center"/>
              <w:rPr>
                <w:sz w:val="24"/>
              </w:rPr>
            </w:pPr>
            <w:r>
              <w:rPr>
                <w:sz w:val="24"/>
              </w:rPr>
              <w:t>■政府网站</w:t>
            </w:r>
          </w:p>
        </w:tc>
        <w:tc>
          <w:tcPr>
            <w:tcW w:w="424" w:type="dxa"/>
          </w:tcPr>
          <w:p w14:paraId="3F00596F">
            <w:pPr>
              <w:pStyle w:val="8"/>
              <w:rPr>
                <w:b/>
                <w:sz w:val="24"/>
              </w:rPr>
            </w:pPr>
          </w:p>
          <w:p w14:paraId="09ED8A10">
            <w:pPr>
              <w:pStyle w:val="8"/>
              <w:rPr>
                <w:b/>
                <w:sz w:val="24"/>
              </w:rPr>
            </w:pPr>
          </w:p>
          <w:p w14:paraId="3CE20AD1">
            <w:pPr>
              <w:pStyle w:val="8"/>
              <w:rPr>
                <w:b/>
                <w:sz w:val="24"/>
              </w:rPr>
            </w:pPr>
          </w:p>
          <w:p w14:paraId="5CB7E107">
            <w:pPr>
              <w:pStyle w:val="8"/>
              <w:rPr>
                <w:b/>
                <w:sz w:val="24"/>
              </w:rPr>
            </w:pPr>
          </w:p>
          <w:p w14:paraId="642D9E7A">
            <w:pPr>
              <w:pStyle w:val="8"/>
              <w:spacing w:before="7"/>
              <w:rPr>
                <w:b/>
                <w:sz w:val="18"/>
              </w:rPr>
            </w:pPr>
          </w:p>
          <w:p w14:paraId="2FB2CADF">
            <w:pPr>
              <w:pStyle w:val="8"/>
              <w:spacing w:before="1"/>
              <w:ind w:left="108" w:right="-58"/>
              <w:rPr>
                <w:sz w:val="24"/>
              </w:rPr>
            </w:pPr>
            <w:r>
              <w:rPr>
                <w:sz w:val="24"/>
              </w:rPr>
              <w:t xml:space="preserve">√ </w:t>
            </w:r>
          </w:p>
        </w:tc>
        <w:tc>
          <w:tcPr>
            <w:tcW w:w="426" w:type="dxa"/>
          </w:tcPr>
          <w:p w14:paraId="665E79DE">
            <w:pPr>
              <w:pStyle w:val="8"/>
              <w:rPr>
                <w:b/>
                <w:sz w:val="24"/>
              </w:rPr>
            </w:pPr>
          </w:p>
          <w:p w14:paraId="3EFA18BE">
            <w:pPr>
              <w:pStyle w:val="8"/>
              <w:rPr>
                <w:b/>
                <w:sz w:val="24"/>
              </w:rPr>
            </w:pPr>
          </w:p>
          <w:p w14:paraId="38AFA1F9">
            <w:pPr>
              <w:pStyle w:val="8"/>
              <w:rPr>
                <w:b/>
                <w:sz w:val="24"/>
              </w:rPr>
            </w:pPr>
          </w:p>
          <w:p w14:paraId="6D219350">
            <w:pPr>
              <w:pStyle w:val="8"/>
              <w:rPr>
                <w:b/>
                <w:sz w:val="24"/>
              </w:rPr>
            </w:pPr>
          </w:p>
          <w:p w14:paraId="412C2173">
            <w:pPr>
              <w:pStyle w:val="8"/>
              <w:spacing w:before="7"/>
              <w:rPr>
                <w:b/>
                <w:sz w:val="18"/>
              </w:rPr>
            </w:pPr>
          </w:p>
          <w:p w14:paraId="4D0E6FB1">
            <w:pPr>
              <w:pStyle w:val="8"/>
              <w:spacing w:before="1"/>
              <w:ind w:left="109" w:right="-58"/>
              <w:rPr>
                <w:sz w:val="24"/>
              </w:rPr>
            </w:pPr>
            <w:r>
              <w:rPr>
                <w:sz w:val="24"/>
              </w:rPr>
              <w:t xml:space="preserve">   </w:t>
            </w:r>
          </w:p>
        </w:tc>
        <w:tc>
          <w:tcPr>
            <w:tcW w:w="424" w:type="dxa"/>
          </w:tcPr>
          <w:p w14:paraId="7852D0F9">
            <w:pPr>
              <w:pStyle w:val="8"/>
              <w:rPr>
                <w:b/>
                <w:sz w:val="24"/>
              </w:rPr>
            </w:pPr>
          </w:p>
          <w:p w14:paraId="2B87E5E2">
            <w:pPr>
              <w:pStyle w:val="8"/>
              <w:rPr>
                <w:b/>
                <w:sz w:val="24"/>
              </w:rPr>
            </w:pPr>
          </w:p>
          <w:p w14:paraId="5C04C70D">
            <w:pPr>
              <w:pStyle w:val="8"/>
              <w:rPr>
                <w:b/>
                <w:sz w:val="24"/>
              </w:rPr>
            </w:pPr>
          </w:p>
          <w:p w14:paraId="0A90210A">
            <w:pPr>
              <w:pStyle w:val="8"/>
              <w:rPr>
                <w:b/>
                <w:sz w:val="24"/>
              </w:rPr>
            </w:pPr>
          </w:p>
          <w:p w14:paraId="10458D7D">
            <w:pPr>
              <w:pStyle w:val="8"/>
              <w:spacing w:before="7"/>
              <w:rPr>
                <w:b/>
                <w:sz w:val="18"/>
              </w:rPr>
            </w:pPr>
          </w:p>
          <w:p w14:paraId="2BE24BB9">
            <w:pPr>
              <w:pStyle w:val="8"/>
              <w:spacing w:before="1"/>
              <w:ind w:left="110" w:right="-58"/>
              <w:rPr>
                <w:sz w:val="24"/>
              </w:rPr>
            </w:pPr>
            <w:r>
              <w:rPr>
                <w:sz w:val="24"/>
              </w:rPr>
              <w:t xml:space="preserve">√ </w:t>
            </w:r>
          </w:p>
        </w:tc>
        <w:tc>
          <w:tcPr>
            <w:tcW w:w="424" w:type="dxa"/>
          </w:tcPr>
          <w:p w14:paraId="32582B06">
            <w:pPr>
              <w:pStyle w:val="8"/>
              <w:rPr>
                <w:b/>
                <w:sz w:val="24"/>
              </w:rPr>
            </w:pPr>
          </w:p>
          <w:p w14:paraId="75D2ECEB">
            <w:pPr>
              <w:pStyle w:val="8"/>
              <w:rPr>
                <w:b/>
                <w:sz w:val="24"/>
              </w:rPr>
            </w:pPr>
          </w:p>
          <w:p w14:paraId="0F8E86A0">
            <w:pPr>
              <w:pStyle w:val="8"/>
              <w:rPr>
                <w:b/>
                <w:sz w:val="24"/>
              </w:rPr>
            </w:pPr>
          </w:p>
          <w:p w14:paraId="63BEF496">
            <w:pPr>
              <w:pStyle w:val="8"/>
              <w:rPr>
                <w:b/>
                <w:sz w:val="24"/>
              </w:rPr>
            </w:pPr>
          </w:p>
          <w:p w14:paraId="0E1FD058">
            <w:pPr>
              <w:pStyle w:val="8"/>
              <w:spacing w:before="7"/>
              <w:rPr>
                <w:b/>
                <w:sz w:val="18"/>
              </w:rPr>
            </w:pPr>
          </w:p>
          <w:p w14:paraId="54D90E67">
            <w:pPr>
              <w:pStyle w:val="8"/>
              <w:spacing w:before="1"/>
              <w:ind w:left="111" w:right="-72"/>
              <w:rPr>
                <w:sz w:val="24"/>
              </w:rPr>
            </w:pPr>
            <w:r>
              <w:rPr>
                <w:sz w:val="24"/>
              </w:rPr>
              <w:t xml:space="preserve">   </w:t>
            </w:r>
          </w:p>
        </w:tc>
        <w:tc>
          <w:tcPr>
            <w:tcW w:w="424" w:type="dxa"/>
          </w:tcPr>
          <w:p w14:paraId="7F47D2E9">
            <w:pPr>
              <w:pStyle w:val="8"/>
              <w:rPr>
                <w:b/>
                <w:sz w:val="24"/>
              </w:rPr>
            </w:pPr>
          </w:p>
          <w:p w14:paraId="4539555E">
            <w:pPr>
              <w:pStyle w:val="8"/>
              <w:rPr>
                <w:b/>
                <w:sz w:val="24"/>
              </w:rPr>
            </w:pPr>
          </w:p>
          <w:p w14:paraId="45EAEF51">
            <w:pPr>
              <w:pStyle w:val="8"/>
              <w:rPr>
                <w:b/>
                <w:sz w:val="24"/>
              </w:rPr>
            </w:pPr>
          </w:p>
          <w:p w14:paraId="3BB327BE">
            <w:pPr>
              <w:pStyle w:val="8"/>
              <w:rPr>
                <w:b/>
                <w:sz w:val="24"/>
              </w:rPr>
            </w:pPr>
          </w:p>
          <w:p w14:paraId="1B79BBE3">
            <w:pPr>
              <w:pStyle w:val="8"/>
              <w:spacing w:before="7"/>
              <w:rPr>
                <w:b/>
                <w:sz w:val="18"/>
              </w:rPr>
            </w:pPr>
          </w:p>
          <w:p w14:paraId="4D5F2788">
            <w:pPr>
              <w:pStyle w:val="8"/>
              <w:spacing w:before="1"/>
              <w:ind w:left="112" w:right="-72"/>
              <w:rPr>
                <w:sz w:val="24"/>
              </w:rPr>
            </w:pPr>
            <w:r>
              <w:rPr>
                <w:sz w:val="24"/>
              </w:rPr>
              <w:t xml:space="preserve">√ </w:t>
            </w:r>
          </w:p>
        </w:tc>
        <w:tc>
          <w:tcPr>
            <w:tcW w:w="426" w:type="dxa"/>
          </w:tcPr>
          <w:p w14:paraId="31C984D3">
            <w:pPr>
              <w:pStyle w:val="8"/>
              <w:rPr>
                <w:b/>
                <w:sz w:val="24"/>
              </w:rPr>
            </w:pPr>
          </w:p>
          <w:p w14:paraId="25740ABE">
            <w:pPr>
              <w:pStyle w:val="8"/>
              <w:rPr>
                <w:b/>
                <w:sz w:val="24"/>
              </w:rPr>
            </w:pPr>
          </w:p>
          <w:p w14:paraId="76DCF9A3">
            <w:pPr>
              <w:pStyle w:val="8"/>
              <w:rPr>
                <w:b/>
                <w:sz w:val="24"/>
              </w:rPr>
            </w:pPr>
          </w:p>
          <w:p w14:paraId="67073473">
            <w:pPr>
              <w:pStyle w:val="8"/>
              <w:rPr>
                <w:b/>
                <w:sz w:val="24"/>
              </w:rPr>
            </w:pPr>
          </w:p>
          <w:p w14:paraId="078B584F">
            <w:pPr>
              <w:pStyle w:val="8"/>
              <w:spacing w:before="7"/>
              <w:rPr>
                <w:b/>
                <w:sz w:val="18"/>
              </w:rPr>
            </w:pPr>
          </w:p>
          <w:p w14:paraId="5274CE60">
            <w:pPr>
              <w:pStyle w:val="8"/>
              <w:spacing w:before="1"/>
              <w:ind w:left="115" w:right="-72"/>
              <w:rPr>
                <w:sz w:val="24"/>
              </w:rPr>
            </w:pPr>
            <w:r>
              <w:rPr>
                <w:sz w:val="24"/>
              </w:rPr>
              <w:t xml:space="preserve">   </w:t>
            </w:r>
          </w:p>
        </w:tc>
      </w:tr>
    </w:tbl>
    <w:p w14:paraId="2CEC3570">
      <w:pPr>
        <w:ind w:firstLine="480"/>
        <w:sectPr>
          <w:pgSz w:w="23820" w:h="16840" w:orient="landscape"/>
          <w:pgMar w:top="1420" w:right="800" w:bottom="1320" w:left="800" w:header="0" w:footer="1121" w:gutter="0"/>
          <w:cols w:space="720" w:num="1"/>
        </w:sectPr>
      </w:pPr>
    </w:p>
    <w:tbl>
      <w:tblPr>
        <w:tblStyle w:val="5"/>
        <w:tblW w:w="21963" w:type="dxa"/>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14:paraId="416E0A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14:paraId="35129CC9">
            <w:pPr>
              <w:pStyle w:val="8"/>
              <w:rPr>
                <w:b/>
                <w:sz w:val="24"/>
              </w:rPr>
            </w:pPr>
          </w:p>
          <w:p w14:paraId="02F1B22D">
            <w:pPr>
              <w:pStyle w:val="8"/>
              <w:rPr>
                <w:b/>
                <w:sz w:val="24"/>
              </w:rPr>
            </w:pPr>
          </w:p>
          <w:p w14:paraId="249A1BD7">
            <w:pPr>
              <w:pStyle w:val="8"/>
              <w:spacing w:before="4"/>
              <w:rPr>
                <w:b/>
                <w:sz w:val="32"/>
              </w:rPr>
            </w:pPr>
          </w:p>
          <w:p w14:paraId="17CD570D">
            <w:pPr>
              <w:pStyle w:val="8"/>
              <w:spacing w:line="254" w:lineRule="auto"/>
              <w:ind w:left="230" w:right="218"/>
              <w:rPr>
                <w:rFonts w:ascii="黑体" w:eastAsia="黑体"/>
                <w:sz w:val="24"/>
              </w:rPr>
            </w:pPr>
            <w:r>
              <w:rPr>
                <w:rFonts w:hint="eastAsia" w:ascii="黑体" w:eastAsia="黑体"/>
                <w:sz w:val="24"/>
              </w:rPr>
              <w:t>序号</w:t>
            </w:r>
          </w:p>
        </w:tc>
        <w:tc>
          <w:tcPr>
            <w:tcW w:w="574" w:type="dxa"/>
            <w:vMerge w:val="restart"/>
            <w:shd w:val="clear" w:color="auto" w:fill="D9D9D9"/>
          </w:tcPr>
          <w:p w14:paraId="645BE95B">
            <w:pPr>
              <w:pStyle w:val="8"/>
              <w:rPr>
                <w:b/>
                <w:sz w:val="24"/>
              </w:rPr>
            </w:pPr>
          </w:p>
          <w:p w14:paraId="4E7E7A01">
            <w:pPr>
              <w:pStyle w:val="8"/>
              <w:spacing w:before="11"/>
              <w:rPr>
                <w:b/>
                <w:sz w:val="30"/>
              </w:rPr>
            </w:pPr>
          </w:p>
          <w:p w14:paraId="6754364F">
            <w:pPr>
              <w:pStyle w:val="8"/>
              <w:spacing w:line="254" w:lineRule="auto"/>
              <w:ind w:left="167" w:right="154"/>
              <w:jc w:val="both"/>
              <w:rPr>
                <w:rFonts w:ascii="黑体" w:eastAsia="黑体"/>
                <w:sz w:val="24"/>
              </w:rPr>
            </w:pPr>
            <w:r>
              <w:rPr>
                <w:rFonts w:hint="eastAsia" w:ascii="黑体" w:eastAsia="黑体"/>
                <w:sz w:val="24"/>
              </w:rPr>
              <w:t>一级事项</w:t>
            </w:r>
          </w:p>
        </w:tc>
        <w:tc>
          <w:tcPr>
            <w:tcW w:w="1694" w:type="dxa"/>
            <w:vMerge w:val="restart"/>
            <w:shd w:val="clear" w:color="auto" w:fill="D9D9D9"/>
          </w:tcPr>
          <w:p w14:paraId="4A453CBD">
            <w:pPr>
              <w:pStyle w:val="8"/>
              <w:rPr>
                <w:b/>
                <w:sz w:val="24"/>
              </w:rPr>
            </w:pPr>
          </w:p>
          <w:p w14:paraId="5457C6FE">
            <w:pPr>
              <w:pStyle w:val="8"/>
              <w:rPr>
                <w:b/>
                <w:sz w:val="24"/>
              </w:rPr>
            </w:pPr>
          </w:p>
          <w:p w14:paraId="5AED0B0D">
            <w:pPr>
              <w:pStyle w:val="8"/>
              <w:spacing w:before="4"/>
              <w:rPr>
                <w:b/>
                <w:sz w:val="32"/>
              </w:rPr>
            </w:pPr>
          </w:p>
          <w:p w14:paraId="192C18D3">
            <w:pPr>
              <w:pStyle w:val="8"/>
              <w:spacing w:line="254" w:lineRule="auto"/>
              <w:ind w:left="604" w:right="597"/>
              <w:jc w:val="center"/>
              <w:rPr>
                <w:rFonts w:ascii="黑体" w:eastAsia="黑体"/>
                <w:sz w:val="24"/>
              </w:rPr>
            </w:pPr>
            <w:r>
              <w:rPr>
                <w:rFonts w:hint="eastAsia" w:ascii="黑体" w:eastAsia="黑体"/>
                <w:sz w:val="24"/>
              </w:rPr>
              <w:t>二级事项</w:t>
            </w:r>
          </w:p>
        </w:tc>
        <w:tc>
          <w:tcPr>
            <w:tcW w:w="4397" w:type="dxa"/>
            <w:vMerge w:val="restart"/>
            <w:shd w:val="clear" w:color="auto" w:fill="D9D9D9"/>
          </w:tcPr>
          <w:p w14:paraId="7901E9CE">
            <w:pPr>
              <w:pStyle w:val="8"/>
              <w:rPr>
                <w:b/>
                <w:sz w:val="24"/>
              </w:rPr>
            </w:pPr>
          </w:p>
          <w:p w14:paraId="3F41B393">
            <w:pPr>
              <w:pStyle w:val="8"/>
              <w:rPr>
                <w:b/>
                <w:sz w:val="24"/>
              </w:rPr>
            </w:pPr>
          </w:p>
          <w:p w14:paraId="6EBC6D82">
            <w:pPr>
              <w:pStyle w:val="8"/>
              <w:spacing w:before="4"/>
              <w:rPr>
                <w:b/>
                <w:sz w:val="32"/>
              </w:rPr>
            </w:pPr>
          </w:p>
          <w:p w14:paraId="661A17AD">
            <w:pPr>
              <w:pStyle w:val="8"/>
              <w:ind w:left="1698" w:right="1689"/>
              <w:jc w:val="center"/>
              <w:rPr>
                <w:rFonts w:ascii="黑体" w:eastAsia="黑体"/>
                <w:sz w:val="24"/>
              </w:rPr>
            </w:pPr>
            <w:r>
              <w:rPr>
                <w:rFonts w:hint="eastAsia" w:ascii="黑体" w:eastAsia="黑体"/>
                <w:sz w:val="24"/>
              </w:rPr>
              <w:t>公开内容</w:t>
            </w:r>
          </w:p>
          <w:p w14:paraId="595828EC">
            <w:pPr>
              <w:pStyle w:val="8"/>
              <w:spacing w:before="19"/>
              <w:ind w:left="1698" w:right="1689"/>
              <w:jc w:val="center"/>
              <w:rPr>
                <w:rFonts w:ascii="黑体" w:eastAsia="黑体"/>
                <w:sz w:val="24"/>
              </w:rPr>
            </w:pPr>
            <w:r>
              <w:rPr>
                <w:rFonts w:hint="eastAsia" w:ascii="黑体" w:eastAsia="黑体"/>
                <w:sz w:val="24"/>
              </w:rPr>
              <w:t>（要素）</w:t>
            </w:r>
          </w:p>
        </w:tc>
        <w:tc>
          <w:tcPr>
            <w:tcW w:w="4961" w:type="dxa"/>
            <w:vMerge w:val="restart"/>
            <w:shd w:val="clear" w:color="auto" w:fill="D9D9D9"/>
          </w:tcPr>
          <w:p w14:paraId="317AEF31">
            <w:pPr>
              <w:pStyle w:val="8"/>
              <w:rPr>
                <w:b/>
                <w:sz w:val="24"/>
              </w:rPr>
            </w:pPr>
          </w:p>
          <w:p w14:paraId="1130D167">
            <w:pPr>
              <w:pStyle w:val="8"/>
              <w:rPr>
                <w:b/>
                <w:sz w:val="24"/>
              </w:rPr>
            </w:pPr>
          </w:p>
          <w:p w14:paraId="6F0B39CA">
            <w:pPr>
              <w:pStyle w:val="8"/>
              <w:rPr>
                <w:b/>
                <w:sz w:val="24"/>
              </w:rPr>
            </w:pPr>
          </w:p>
          <w:p w14:paraId="5AE26D54">
            <w:pPr>
              <w:pStyle w:val="8"/>
              <w:spacing w:before="1"/>
              <w:rPr>
                <w:b/>
                <w:sz w:val="21"/>
              </w:rPr>
            </w:pPr>
          </w:p>
          <w:p w14:paraId="25CD1B2F">
            <w:pPr>
              <w:pStyle w:val="8"/>
              <w:ind w:left="1982" w:right="1969"/>
              <w:jc w:val="center"/>
              <w:rPr>
                <w:rFonts w:ascii="黑体" w:eastAsia="黑体"/>
                <w:sz w:val="24"/>
              </w:rPr>
            </w:pPr>
            <w:r>
              <w:rPr>
                <w:rFonts w:hint="eastAsia" w:ascii="黑体" w:eastAsia="黑体"/>
                <w:sz w:val="24"/>
              </w:rPr>
              <w:t>公开依据</w:t>
            </w:r>
          </w:p>
        </w:tc>
        <w:tc>
          <w:tcPr>
            <w:tcW w:w="1277" w:type="dxa"/>
            <w:vMerge w:val="restart"/>
            <w:shd w:val="clear" w:color="auto" w:fill="D9D9D9"/>
          </w:tcPr>
          <w:p w14:paraId="0F2324C5">
            <w:pPr>
              <w:pStyle w:val="8"/>
              <w:rPr>
                <w:b/>
                <w:sz w:val="24"/>
              </w:rPr>
            </w:pPr>
          </w:p>
          <w:p w14:paraId="40296DE2">
            <w:pPr>
              <w:pStyle w:val="8"/>
              <w:rPr>
                <w:b/>
                <w:sz w:val="24"/>
              </w:rPr>
            </w:pPr>
          </w:p>
          <w:p w14:paraId="1E43C82F">
            <w:pPr>
              <w:pStyle w:val="8"/>
              <w:spacing w:before="4"/>
              <w:rPr>
                <w:b/>
                <w:sz w:val="32"/>
              </w:rPr>
            </w:pPr>
          </w:p>
          <w:p w14:paraId="3F8756FC">
            <w:pPr>
              <w:pStyle w:val="8"/>
              <w:spacing w:line="254" w:lineRule="auto"/>
              <w:ind w:left="396" w:right="388"/>
              <w:rPr>
                <w:rFonts w:ascii="黑体" w:eastAsia="黑体"/>
                <w:sz w:val="24"/>
              </w:rPr>
            </w:pPr>
            <w:r>
              <w:rPr>
                <w:rFonts w:hint="eastAsia" w:ascii="黑体" w:eastAsia="黑体"/>
                <w:sz w:val="24"/>
              </w:rPr>
              <w:t>公开时限</w:t>
            </w:r>
          </w:p>
        </w:tc>
        <w:tc>
          <w:tcPr>
            <w:tcW w:w="1275" w:type="dxa"/>
            <w:vMerge w:val="restart"/>
            <w:shd w:val="clear" w:color="auto" w:fill="D9D9D9"/>
          </w:tcPr>
          <w:p w14:paraId="4405DDB1">
            <w:pPr>
              <w:pStyle w:val="8"/>
              <w:rPr>
                <w:b/>
                <w:sz w:val="24"/>
              </w:rPr>
            </w:pPr>
          </w:p>
          <w:p w14:paraId="1FCA1A2A">
            <w:pPr>
              <w:pStyle w:val="8"/>
              <w:rPr>
                <w:b/>
                <w:sz w:val="24"/>
              </w:rPr>
            </w:pPr>
          </w:p>
          <w:p w14:paraId="2698A3E3">
            <w:pPr>
              <w:pStyle w:val="8"/>
              <w:spacing w:before="4"/>
              <w:rPr>
                <w:b/>
                <w:sz w:val="32"/>
              </w:rPr>
            </w:pPr>
          </w:p>
          <w:p w14:paraId="056C0B89">
            <w:pPr>
              <w:pStyle w:val="8"/>
              <w:spacing w:line="254" w:lineRule="auto"/>
              <w:ind w:left="398" w:right="384"/>
              <w:rPr>
                <w:rFonts w:ascii="黑体" w:eastAsia="黑体"/>
                <w:sz w:val="24"/>
              </w:rPr>
            </w:pPr>
            <w:r>
              <w:rPr>
                <w:rFonts w:hint="eastAsia" w:ascii="黑体" w:eastAsia="黑体"/>
                <w:sz w:val="24"/>
              </w:rPr>
              <w:t>公开主体</w:t>
            </w:r>
          </w:p>
        </w:tc>
        <w:tc>
          <w:tcPr>
            <w:tcW w:w="4536" w:type="dxa"/>
            <w:vMerge w:val="restart"/>
            <w:shd w:val="clear" w:color="auto" w:fill="D9D9D9"/>
          </w:tcPr>
          <w:p w14:paraId="0F5CF58C">
            <w:pPr>
              <w:pStyle w:val="8"/>
              <w:rPr>
                <w:b/>
                <w:sz w:val="24"/>
              </w:rPr>
            </w:pPr>
          </w:p>
          <w:p w14:paraId="7529E537">
            <w:pPr>
              <w:pStyle w:val="8"/>
              <w:rPr>
                <w:b/>
                <w:sz w:val="24"/>
              </w:rPr>
            </w:pPr>
          </w:p>
          <w:p w14:paraId="4697B4D2">
            <w:pPr>
              <w:pStyle w:val="8"/>
              <w:rPr>
                <w:b/>
                <w:sz w:val="24"/>
              </w:rPr>
            </w:pPr>
          </w:p>
          <w:p w14:paraId="45466D94">
            <w:pPr>
              <w:pStyle w:val="8"/>
              <w:spacing w:before="1"/>
              <w:rPr>
                <w:b/>
                <w:sz w:val="21"/>
              </w:rPr>
            </w:pPr>
          </w:p>
          <w:p w14:paraId="49231256">
            <w:pPr>
              <w:pStyle w:val="8"/>
              <w:ind w:left="1428"/>
              <w:rPr>
                <w:rFonts w:ascii="黑体" w:eastAsia="黑体"/>
                <w:sz w:val="24"/>
              </w:rPr>
            </w:pPr>
            <w:r>
              <w:rPr>
                <w:rFonts w:hint="eastAsia" w:ascii="黑体" w:eastAsia="黑体"/>
                <w:sz w:val="24"/>
              </w:rPr>
              <w:t>公开渠道和载体</w:t>
            </w:r>
          </w:p>
        </w:tc>
        <w:tc>
          <w:tcPr>
            <w:tcW w:w="850" w:type="dxa"/>
            <w:gridSpan w:val="2"/>
            <w:shd w:val="clear" w:color="auto" w:fill="D9D9D9"/>
          </w:tcPr>
          <w:p w14:paraId="58D8F392">
            <w:pPr>
              <w:pStyle w:val="8"/>
              <w:spacing w:before="206" w:line="254" w:lineRule="auto"/>
              <w:ind w:left="185" w:right="172"/>
              <w:rPr>
                <w:rFonts w:ascii="黑体" w:eastAsia="黑体"/>
                <w:sz w:val="24"/>
              </w:rPr>
            </w:pPr>
            <w:r>
              <w:rPr>
                <w:rFonts w:hint="eastAsia" w:ascii="黑体" w:eastAsia="黑体"/>
                <w:sz w:val="24"/>
              </w:rPr>
              <w:t>公开对象</w:t>
            </w:r>
          </w:p>
        </w:tc>
        <w:tc>
          <w:tcPr>
            <w:tcW w:w="848" w:type="dxa"/>
            <w:gridSpan w:val="2"/>
            <w:shd w:val="clear" w:color="auto" w:fill="D9D9D9"/>
          </w:tcPr>
          <w:p w14:paraId="7FDCE1AA">
            <w:pPr>
              <w:pStyle w:val="8"/>
              <w:spacing w:before="206" w:line="254" w:lineRule="auto"/>
              <w:ind w:left="187" w:right="168"/>
              <w:rPr>
                <w:rFonts w:ascii="黑体" w:eastAsia="黑体"/>
                <w:sz w:val="24"/>
              </w:rPr>
            </w:pPr>
            <w:r>
              <w:rPr>
                <w:rFonts w:hint="eastAsia" w:ascii="黑体" w:eastAsia="黑体"/>
                <w:sz w:val="24"/>
              </w:rPr>
              <w:t>公开方式</w:t>
            </w:r>
          </w:p>
        </w:tc>
        <w:tc>
          <w:tcPr>
            <w:tcW w:w="850" w:type="dxa"/>
            <w:gridSpan w:val="2"/>
            <w:shd w:val="clear" w:color="auto" w:fill="D9D9D9"/>
          </w:tcPr>
          <w:p w14:paraId="4326FDBF">
            <w:pPr>
              <w:pStyle w:val="8"/>
              <w:spacing w:before="206" w:line="254" w:lineRule="auto"/>
              <w:ind w:left="189" w:right="168"/>
              <w:rPr>
                <w:rFonts w:ascii="黑体" w:eastAsia="黑体"/>
                <w:sz w:val="24"/>
              </w:rPr>
            </w:pPr>
            <w:r>
              <w:rPr>
                <w:rFonts w:hint="eastAsia" w:ascii="黑体" w:eastAsia="黑体"/>
                <w:sz w:val="24"/>
              </w:rPr>
              <w:t>公开层级</w:t>
            </w:r>
          </w:p>
        </w:tc>
      </w:tr>
      <w:tr w14:paraId="24CCF5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14:paraId="23BAD944">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shd w:val="clear" w:color="auto" w:fill="D9D9D9"/>
          </w:tcPr>
          <w:p w14:paraId="7BB5E21A">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shd w:val="clear" w:color="auto" w:fill="D9D9D9"/>
          </w:tcPr>
          <w:p w14:paraId="3A348CA4">
            <w:pPr>
              <w:autoSpaceDE w:val="0"/>
              <w:autoSpaceDN w:val="0"/>
              <w:ind w:firstLine="0" w:firstLineChars="0"/>
              <w:jc w:val="left"/>
              <w:rPr>
                <w:rFonts w:ascii="宋体" w:hAnsi="宋体" w:eastAsia="宋体" w:cs="宋体"/>
                <w:kern w:val="0"/>
                <w:sz w:val="2"/>
                <w:szCs w:val="2"/>
                <w:lang w:val="zh-CN" w:bidi="zh-CN"/>
              </w:rPr>
            </w:pPr>
          </w:p>
        </w:tc>
        <w:tc>
          <w:tcPr>
            <w:tcW w:w="4397" w:type="dxa"/>
            <w:vMerge w:val="continue"/>
            <w:tcBorders>
              <w:top w:val="nil"/>
            </w:tcBorders>
            <w:shd w:val="clear" w:color="auto" w:fill="D9D9D9"/>
          </w:tcPr>
          <w:p w14:paraId="684ADE08">
            <w:pPr>
              <w:autoSpaceDE w:val="0"/>
              <w:autoSpaceDN w:val="0"/>
              <w:ind w:firstLine="0" w:firstLineChars="0"/>
              <w:jc w:val="left"/>
              <w:rPr>
                <w:rFonts w:ascii="宋体" w:hAnsi="宋体" w:eastAsia="宋体" w:cs="宋体"/>
                <w:kern w:val="0"/>
                <w:sz w:val="2"/>
                <w:szCs w:val="2"/>
                <w:lang w:val="zh-CN" w:bidi="zh-CN"/>
              </w:rPr>
            </w:pPr>
          </w:p>
        </w:tc>
        <w:tc>
          <w:tcPr>
            <w:tcW w:w="4961" w:type="dxa"/>
            <w:vMerge w:val="continue"/>
            <w:tcBorders>
              <w:top w:val="nil"/>
            </w:tcBorders>
            <w:shd w:val="clear" w:color="auto" w:fill="D9D9D9"/>
          </w:tcPr>
          <w:p w14:paraId="24CE27C8">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shd w:val="clear" w:color="auto" w:fill="D9D9D9"/>
          </w:tcPr>
          <w:p w14:paraId="22E56D56">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shd w:val="clear" w:color="auto" w:fill="D9D9D9"/>
          </w:tcPr>
          <w:p w14:paraId="34DEACF1">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shd w:val="clear" w:color="auto" w:fill="D9D9D9"/>
          </w:tcPr>
          <w:p w14:paraId="5977F9DF">
            <w:pPr>
              <w:autoSpaceDE w:val="0"/>
              <w:autoSpaceDN w:val="0"/>
              <w:ind w:firstLine="0" w:firstLineChars="0"/>
              <w:jc w:val="left"/>
              <w:rPr>
                <w:rFonts w:ascii="宋体" w:hAnsi="宋体" w:eastAsia="宋体" w:cs="宋体"/>
                <w:kern w:val="0"/>
                <w:sz w:val="2"/>
                <w:szCs w:val="2"/>
                <w:lang w:val="zh-CN" w:bidi="zh-CN"/>
              </w:rPr>
            </w:pPr>
          </w:p>
        </w:tc>
        <w:tc>
          <w:tcPr>
            <w:tcW w:w="424" w:type="dxa"/>
            <w:shd w:val="clear" w:color="auto" w:fill="D9D9D9"/>
          </w:tcPr>
          <w:p w14:paraId="2808EFD9">
            <w:pPr>
              <w:pStyle w:val="8"/>
              <w:spacing w:before="5"/>
              <w:rPr>
                <w:b/>
                <w:sz w:val="26"/>
              </w:rPr>
            </w:pPr>
          </w:p>
          <w:p w14:paraId="130F8212">
            <w:pPr>
              <w:pStyle w:val="8"/>
              <w:spacing w:line="254" w:lineRule="auto"/>
              <w:ind w:left="108" w:right="63"/>
              <w:jc w:val="both"/>
              <w:rPr>
                <w:rFonts w:ascii="黑体" w:eastAsia="黑体"/>
                <w:sz w:val="24"/>
              </w:rPr>
            </w:pPr>
            <w:r>
              <w:rPr>
                <w:rFonts w:hint="eastAsia" w:ascii="黑体" w:eastAsia="黑体"/>
                <w:sz w:val="24"/>
              </w:rPr>
              <w:t>全社会</w:t>
            </w:r>
          </w:p>
        </w:tc>
        <w:tc>
          <w:tcPr>
            <w:tcW w:w="426" w:type="dxa"/>
            <w:shd w:val="clear" w:color="auto" w:fill="D9D9D9"/>
          </w:tcPr>
          <w:p w14:paraId="0A2808C0">
            <w:pPr>
              <w:pStyle w:val="8"/>
              <w:spacing w:before="175" w:line="254" w:lineRule="auto"/>
              <w:ind w:left="109" w:right="64"/>
              <w:jc w:val="both"/>
              <w:rPr>
                <w:rFonts w:ascii="黑体" w:eastAsia="黑体"/>
                <w:sz w:val="24"/>
              </w:rPr>
            </w:pPr>
            <w:r>
              <w:rPr>
                <w:rFonts w:hint="eastAsia" w:ascii="黑体" w:eastAsia="黑体"/>
                <w:sz w:val="24"/>
              </w:rPr>
              <w:t>特定群体</w:t>
            </w:r>
          </w:p>
        </w:tc>
        <w:tc>
          <w:tcPr>
            <w:tcW w:w="424" w:type="dxa"/>
            <w:shd w:val="clear" w:color="auto" w:fill="D9D9D9"/>
          </w:tcPr>
          <w:p w14:paraId="51C1392B">
            <w:pPr>
              <w:pStyle w:val="8"/>
              <w:rPr>
                <w:b/>
                <w:sz w:val="24"/>
              </w:rPr>
            </w:pPr>
          </w:p>
          <w:p w14:paraId="748F767B">
            <w:pPr>
              <w:pStyle w:val="8"/>
              <w:spacing w:before="194" w:line="254" w:lineRule="auto"/>
              <w:ind w:left="110" w:right="61"/>
              <w:rPr>
                <w:rFonts w:ascii="黑体" w:eastAsia="黑体"/>
                <w:sz w:val="24"/>
              </w:rPr>
            </w:pPr>
            <w:r>
              <w:rPr>
                <w:rFonts w:hint="eastAsia" w:ascii="黑体" w:eastAsia="黑体"/>
                <w:sz w:val="24"/>
              </w:rPr>
              <w:t>主动</w:t>
            </w:r>
          </w:p>
        </w:tc>
        <w:tc>
          <w:tcPr>
            <w:tcW w:w="424" w:type="dxa"/>
            <w:shd w:val="clear" w:color="auto" w:fill="D9D9D9"/>
          </w:tcPr>
          <w:p w14:paraId="3DBCFC89">
            <w:pPr>
              <w:pStyle w:val="8"/>
              <w:spacing w:before="5"/>
              <w:rPr>
                <w:b/>
                <w:sz w:val="26"/>
              </w:rPr>
            </w:pPr>
          </w:p>
          <w:p w14:paraId="0D02BBBA">
            <w:pPr>
              <w:pStyle w:val="8"/>
              <w:spacing w:line="254" w:lineRule="auto"/>
              <w:ind w:left="111" w:right="60"/>
              <w:jc w:val="both"/>
              <w:rPr>
                <w:rFonts w:ascii="黑体" w:eastAsia="黑体"/>
                <w:sz w:val="24"/>
              </w:rPr>
            </w:pPr>
            <w:r>
              <w:rPr>
                <w:rFonts w:hint="eastAsia" w:ascii="黑体" w:eastAsia="黑体"/>
                <w:sz w:val="24"/>
              </w:rPr>
              <w:t>依申请</w:t>
            </w:r>
          </w:p>
        </w:tc>
        <w:tc>
          <w:tcPr>
            <w:tcW w:w="424" w:type="dxa"/>
            <w:shd w:val="clear" w:color="auto" w:fill="D9D9D9"/>
          </w:tcPr>
          <w:p w14:paraId="357B2A9E">
            <w:pPr>
              <w:pStyle w:val="8"/>
              <w:rPr>
                <w:b/>
                <w:sz w:val="24"/>
              </w:rPr>
            </w:pPr>
          </w:p>
          <w:p w14:paraId="4BEE98F3">
            <w:pPr>
              <w:pStyle w:val="8"/>
              <w:spacing w:before="194" w:line="254" w:lineRule="auto"/>
              <w:ind w:left="112" w:right="59"/>
              <w:rPr>
                <w:rFonts w:ascii="黑体" w:eastAsia="黑体"/>
                <w:sz w:val="24"/>
              </w:rPr>
            </w:pPr>
            <w:r>
              <w:rPr>
                <w:rFonts w:hint="eastAsia" w:ascii="黑体" w:eastAsia="黑体"/>
                <w:sz w:val="24"/>
              </w:rPr>
              <w:t>县级</w:t>
            </w:r>
          </w:p>
        </w:tc>
        <w:tc>
          <w:tcPr>
            <w:tcW w:w="426" w:type="dxa"/>
            <w:shd w:val="clear" w:color="auto" w:fill="D9D9D9"/>
          </w:tcPr>
          <w:p w14:paraId="78968940">
            <w:pPr>
              <w:pStyle w:val="8"/>
              <w:rPr>
                <w:b/>
                <w:sz w:val="24"/>
              </w:rPr>
            </w:pPr>
          </w:p>
          <w:p w14:paraId="58C77A8E">
            <w:pPr>
              <w:pStyle w:val="8"/>
              <w:spacing w:before="194" w:line="254" w:lineRule="auto"/>
              <w:ind w:left="115" w:right="58"/>
              <w:rPr>
                <w:rFonts w:ascii="黑体" w:eastAsia="黑体"/>
                <w:sz w:val="24"/>
              </w:rPr>
            </w:pPr>
            <w:r>
              <w:rPr>
                <w:rFonts w:hint="eastAsia" w:ascii="黑体" w:eastAsia="黑体"/>
                <w:sz w:val="24"/>
              </w:rPr>
              <w:t>乡级</w:t>
            </w:r>
          </w:p>
        </w:tc>
      </w:tr>
      <w:tr w14:paraId="52AB81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14:paraId="64EC8B28">
            <w:pPr>
              <w:pStyle w:val="8"/>
              <w:rPr>
                <w:b/>
                <w:sz w:val="24"/>
              </w:rPr>
            </w:pPr>
          </w:p>
          <w:p w14:paraId="11F082BF">
            <w:pPr>
              <w:pStyle w:val="8"/>
              <w:rPr>
                <w:b/>
                <w:sz w:val="24"/>
              </w:rPr>
            </w:pPr>
          </w:p>
          <w:p w14:paraId="7500724E">
            <w:pPr>
              <w:pStyle w:val="8"/>
              <w:rPr>
                <w:b/>
                <w:sz w:val="24"/>
              </w:rPr>
            </w:pPr>
          </w:p>
          <w:p w14:paraId="0170FBD8">
            <w:pPr>
              <w:pStyle w:val="8"/>
              <w:rPr>
                <w:b/>
                <w:sz w:val="24"/>
              </w:rPr>
            </w:pPr>
          </w:p>
          <w:p w14:paraId="334CE9E7">
            <w:pPr>
              <w:pStyle w:val="8"/>
              <w:rPr>
                <w:b/>
                <w:sz w:val="24"/>
              </w:rPr>
            </w:pPr>
          </w:p>
          <w:p w14:paraId="784B0E9C">
            <w:pPr>
              <w:pStyle w:val="8"/>
              <w:rPr>
                <w:b/>
                <w:sz w:val="24"/>
              </w:rPr>
            </w:pPr>
          </w:p>
          <w:p w14:paraId="0C1C1C9D">
            <w:pPr>
              <w:pStyle w:val="8"/>
              <w:rPr>
                <w:b/>
                <w:sz w:val="24"/>
              </w:rPr>
            </w:pPr>
          </w:p>
          <w:p w14:paraId="434155B3">
            <w:pPr>
              <w:pStyle w:val="8"/>
              <w:rPr>
                <w:b/>
                <w:sz w:val="24"/>
              </w:rPr>
            </w:pPr>
          </w:p>
          <w:p w14:paraId="2885FC8F">
            <w:pPr>
              <w:pStyle w:val="8"/>
              <w:rPr>
                <w:b/>
                <w:sz w:val="24"/>
              </w:rPr>
            </w:pPr>
          </w:p>
          <w:p w14:paraId="7F0BE0E5">
            <w:pPr>
              <w:pStyle w:val="8"/>
              <w:rPr>
                <w:b/>
                <w:sz w:val="24"/>
              </w:rPr>
            </w:pPr>
          </w:p>
          <w:p w14:paraId="6C019D72">
            <w:pPr>
              <w:pStyle w:val="8"/>
              <w:rPr>
                <w:b/>
                <w:sz w:val="24"/>
              </w:rPr>
            </w:pPr>
          </w:p>
          <w:p w14:paraId="6B0E7B76">
            <w:pPr>
              <w:pStyle w:val="8"/>
              <w:rPr>
                <w:b/>
                <w:sz w:val="24"/>
              </w:rPr>
            </w:pPr>
          </w:p>
          <w:p w14:paraId="300EA604">
            <w:pPr>
              <w:pStyle w:val="8"/>
              <w:rPr>
                <w:b/>
                <w:sz w:val="24"/>
              </w:rPr>
            </w:pPr>
          </w:p>
          <w:p w14:paraId="0AB694F9">
            <w:pPr>
              <w:pStyle w:val="8"/>
              <w:rPr>
                <w:b/>
                <w:sz w:val="24"/>
              </w:rPr>
            </w:pPr>
          </w:p>
          <w:p w14:paraId="18D6863D">
            <w:pPr>
              <w:pStyle w:val="8"/>
              <w:rPr>
                <w:b/>
                <w:sz w:val="24"/>
              </w:rPr>
            </w:pPr>
          </w:p>
          <w:p w14:paraId="33B54395">
            <w:pPr>
              <w:pStyle w:val="8"/>
              <w:rPr>
                <w:b/>
                <w:sz w:val="24"/>
              </w:rPr>
            </w:pPr>
          </w:p>
          <w:p w14:paraId="435CC8CA">
            <w:pPr>
              <w:pStyle w:val="8"/>
              <w:rPr>
                <w:b/>
                <w:sz w:val="24"/>
              </w:rPr>
            </w:pPr>
          </w:p>
          <w:p w14:paraId="5DF51F4E">
            <w:pPr>
              <w:pStyle w:val="8"/>
              <w:spacing w:before="209"/>
              <w:ind w:left="110" w:right="-29"/>
              <w:rPr>
                <w:sz w:val="24"/>
              </w:rPr>
            </w:pPr>
            <w:r>
              <w:rPr>
                <w:sz w:val="24"/>
              </w:rPr>
              <w:t xml:space="preserve">0268 </w:t>
            </w:r>
          </w:p>
        </w:tc>
        <w:tc>
          <w:tcPr>
            <w:tcW w:w="574" w:type="dxa"/>
            <w:vMerge w:val="restart"/>
          </w:tcPr>
          <w:p w14:paraId="65F0EA34">
            <w:pPr>
              <w:pStyle w:val="8"/>
              <w:rPr>
                <w:b/>
                <w:sz w:val="24"/>
              </w:rPr>
            </w:pPr>
          </w:p>
          <w:p w14:paraId="13D7E8C4">
            <w:pPr>
              <w:pStyle w:val="8"/>
              <w:rPr>
                <w:b/>
                <w:sz w:val="24"/>
              </w:rPr>
            </w:pPr>
          </w:p>
          <w:p w14:paraId="77CF15D0">
            <w:pPr>
              <w:pStyle w:val="8"/>
              <w:rPr>
                <w:b/>
                <w:sz w:val="24"/>
              </w:rPr>
            </w:pPr>
          </w:p>
          <w:p w14:paraId="3951CD63">
            <w:pPr>
              <w:pStyle w:val="8"/>
              <w:rPr>
                <w:b/>
                <w:sz w:val="24"/>
              </w:rPr>
            </w:pPr>
          </w:p>
          <w:p w14:paraId="3B1EE072">
            <w:pPr>
              <w:pStyle w:val="8"/>
              <w:rPr>
                <w:b/>
                <w:sz w:val="24"/>
              </w:rPr>
            </w:pPr>
          </w:p>
          <w:p w14:paraId="2700B675">
            <w:pPr>
              <w:pStyle w:val="8"/>
              <w:rPr>
                <w:b/>
                <w:sz w:val="24"/>
              </w:rPr>
            </w:pPr>
          </w:p>
          <w:p w14:paraId="285D253F">
            <w:pPr>
              <w:pStyle w:val="8"/>
              <w:rPr>
                <w:b/>
                <w:sz w:val="24"/>
              </w:rPr>
            </w:pPr>
          </w:p>
          <w:p w14:paraId="11E7E0E3">
            <w:pPr>
              <w:pStyle w:val="8"/>
              <w:rPr>
                <w:b/>
                <w:sz w:val="24"/>
              </w:rPr>
            </w:pPr>
          </w:p>
          <w:p w14:paraId="3D289A61">
            <w:pPr>
              <w:pStyle w:val="8"/>
              <w:rPr>
                <w:b/>
                <w:sz w:val="24"/>
              </w:rPr>
            </w:pPr>
          </w:p>
          <w:p w14:paraId="2769FD48">
            <w:pPr>
              <w:pStyle w:val="8"/>
              <w:rPr>
                <w:b/>
                <w:sz w:val="24"/>
              </w:rPr>
            </w:pPr>
          </w:p>
          <w:p w14:paraId="61C47489">
            <w:pPr>
              <w:pStyle w:val="8"/>
              <w:rPr>
                <w:b/>
                <w:sz w:val="24"/>
              </w:rPr>
            </w:pPr>
          </w:p>
          <w:p w14:paraId="1BD4CC8C">
            <w:pPr>
              <w:pStyle w:val="8"/>
              <w:rPr>
                <w:b/>
                <w:sz w:val="24"/>
              </w:rPr>
            </w:pPr>
          </w:p>
          <w:p w14:paraId="5EA415AA">
            <w:pPr>
              <w:pStyle w:val="8"/>
              <w:rPr>
                <w:b/>
                <w:sz w:val="24"/>
              </w:rPr>
            </w:pPr>
          </w:p>
          <w:p w14:paraId="48E8D298">
            <w:pPr>
              <w:pStyle w:val="8"/>
              <w:spacing w:before="4"/>
              <w:rPr>
                <w:b/>
                <w:sz w:val="23"/>
              </w:rPr>
            </w:pPr>
          </w:p>
          <w:p w14:paraId="60DB3B55">
            <w:pPr>
              <w:pStyle w:val="8"/>
              <w:ind w:left="167"/>
              <w:rPr>
                <w:sz w:val="24"/>
              </w:rPr>
            </w:pPr>
            <w:r>
              <w:rPr>
                <w:sz w:val="24"/>
              </w:rPr>
              <w:t>02</w:t>
            </w:r>
          </w:p>
          <w:p w14:paraId="10171CA2">
            <w:pPr>
              <w:pStyle w:val="8"/>
              <w:spacing w:before="19" w:line="254" w:lineRule="auto"/>
              <w:ind w:left="167" w:right="34"/>
              <w:rPr>
                <w:sz w:val="24"/>
              </w:rPr>
            </w:pPr>
            <w:r>
              <w:rPr>
                <w:sz w:val="24"/>
              </w:rPr>
              <w:t xml:space="preserve">行政处罚类事项 </w:t>
            </w:r>
          </w:p>
        </w:tc>
        <w:tc>
          <w:tcPr>
            <w:tcW w:w="1694" w:type="dxa"/>
            <w:vMerge w:val="restart"/>
          </w:tcPr>
          <w:p w14:paraId="787B0178">
            <w:pPr>
              <w:pStyle w:val="8"/>
              <w:rPr>
                <w:b/>
                <w:sz w:val="24"/>
              </w:rPr>
            </w:pPr>
          </w:p>
          <w:p w14:paraId="27EB6523">
            <w:pPr>
              <w:pStyle w:val="8"/>
              <w:rPr>
                <w:b/>
                <w:sz w:val="24"/>
              </w:rPr>
            </w:pPr>
          </w:p>
          <w:p w14:paraId="7C7F96D7">
            <w:pPr>
              <w:pStyle w:val="8"/>
              <w:rPr>
                <w:b/>
                <w:sz w:val="24"/>
              </w:rPr>
            </w:pPr>
          </w:p>
          <w:p w14:paraId="3C40317F">
            <w:pPr>
              <w:pStyle w:val="8"/>
              <w:rPr>
                <w:b/>
                <w:sz w:val="24"/>
              </w:rPr>
            </w:pPr>
          </w:p>
          <w:p w14:paraId="4E784B0E">
            <w:pPr>
              <w:pStyle w:val="8"/>
              <w:rPr>
                <w:b/>
                <w:sz w:val="24"/>
              </w:rPr>
            </w:pPr>
          </w:p>
          <w:p w14:paraId="781F8ED9">
            <w:pPr>
              <w:pStyle w:val="8"/>
              <w:rPr>
                <w:b/>
                <w:sz w:val="24"/>
              </w:rPr>
            </w:pPr>
          </w:p>
          <w:p w14:paraId="761C1445">
            <w:pPr>
              <w:pStyle w:val="8"/>
              <w:rPr>
                <w:b/>
                <w:sz w:val="24"/>
              </w:rPr>
            </w:pPr>
          </w:p>
          <w:p w14:paraId="14500A07">
            <w:pPr>
              <w:pStyle w:val="8"/>
              <w:rPr>
                <w:b/>
                <w:sz w:val="24"/>
              </w:rPr>
            </w:pPr>
          </w:p>
          <w:p w14:paraId="51FCA0ED">
            <w:pPr>
              <w:pStyle w:val="8"/>
              <w:rPr>
                <w:b/>
                <w:sz w:val="24"/>
              </w:rPr>
            </w:pPr>
          </w:p>
          <w:p w14:paraId="4CC062BB">
            <w:pPr>
              <w:pStyle w:val="8"/>
              <w:rPr>
                <w:b/>
                <w:sz w:val="24"/>
              </w:rPr>
            </w:pPr>
          </w:p>
          <w:p w14:paraId="5CBCF1E5">
            <w:pPr>
              <w:pStyle w:val="8"/>
              <w:rPr>
                <w:b/>
                <w:sz w:val="24"/>
              </w:rPr>
            </w:pPr>
          </w:p>
          <w:p w14:paraId="1CDFC2F4">
            <w:pPr>
              <w:pStyle w:val="8"/>
              <w:rPr>
                <w:b/>
                <w:sz w:val="24"/>
              </w:rPr>
            </w:pPr>
          </w:p>
          <w:p w14:paraId="6FB9CD86">
            <w:pPr>
              <w:pStyle w:val="8"/>
              <w:rPr>
                <w:b/>
                <w:sz w:val="24"/>
              </w:rPr>
            </w:pPr>
          </w:p>
          <w:p w14:paraId="1B48F5CB">
            <w:pPr>
              <w:pStyle w:val="8"/>
              <w:rPr>
                <w:b/>
                <w:sz w:val="24"/>
              </w:rPr>
            </w:pPr>
          </w:p>
          <w:p w14:paraId="70AF8928">
            <w:pPr>
              <w:pStyle w:val="8"/>
              <w:rPr>
                <w:b/>
                <w:sz w:val="24"/>
              </w:rPr>
            </w:pPr>
          </w:p>
          <w:p w14:paraId="6D178E40">
            <w:pPr>
              <w:pStyle w:val="8"/>
              <w:spacing w:before="1"/>
              <w:rPr>
                <w:b/>
                <w:sz w:val="26"/>
              </w:rPr>
            </w:pPr>
          </w:p>
          <w:p w14:paraId="4A1518BA">
            <w:pPr>
              <w:pStyle w:val="8"/>
              <w:spacing w:line="254" w:lineRule="auto"/>
              <w:ind w:left="124" w:right="-15"/>
              <w:jc w:val="both"/>
              <w:rPr>
                <w:sz w:val="24"/>
              </w:rPr>
            </w:pPr>
            <w:r>
              <w:rPr>
                <w:sz w:val="24"/>
              </w:rPr>
              <w:t xml:space="preserve">对紧急借用麻醉药品和第一类精神药品后未备案的处罚 </w:t>
            </w:r>
          </w:p>
        </w:tc>
        <w:tc>
          <w:tcPr>
            <w:tcW w:w="4397" w:type="dxa"/>
          </w:tcPr>
          <w:p w14:paraId="0D5D428A">
            <w:pPr>
              <w:pStyle w:val="8"/>
              <w:rPr>
                <w:b/>
                <w:sz w:val="24"/>
              </w:rPr>
            </w:pPr>
          </w:p>
          <w:p w14:paraId="440DE70B">
            <w:pPr>
              <w:pStyle w:val="8"/>
              <w:rPr>
                <w:b/>
                <w:sz w:val="24"/>
              </w:rPr>
            </w:pPr>
          </w:p>
          <w:p w14:paraId="1A67BADE">
            <w:pPr>
              <w:pStyle w:val="8"/>
              <w:rPr>
                <w:b/>
                <w:sz w:val="17"/>
              </w:rPr>
            </w:pPr>
          </w:p>
          <w:p w14:paraId="7131CAE3">
            <w:pPr>
              <w:pStyle w:val="8"/>
              <w:ind w:left="107"/>
              <w:rPr>
                <w:sz w:val="24"/>
              </w:rPr>
            </w:pPr>
            <w:r>
              <w:rPr>
                <w:sz w:val="24"/>
              </w:rPr>
              <w:t xml:space="preserve">法律法规和政策文件 </w:t>
            </w:r>
          </w:p>
        </w:tc>
        <w:tc>
          <w:tcPr>
            <w:tcW w:w="4961" w:type="dxa"/>
            <w:vMerge w:val="restart"/>
          </w:tcPr>
          <w:p w14:paraId="1C3EDE5B">
            <w:pPr>
              <w:pStyle w:val="8"/>
              <w:rPr>
                <w:b/>
                <w:sz w:val="24"/>
              </w:rPr>
            </w:pPr>
          </w:p>
          <w:p w14:paraId="34479F8D">
            <w:pPr>
              <w:pStyle w:val="8"/>
              <w:rPr>
                <w:b/>
                <w:sz w:val="24"/>
              </w:rPr>
            </w:pPr>
          </w:p>
          <w:p w14:paraId="6506735D">
            <w:pPr>
              <w:pStyle w:val="8"/>
              <w:rPr>
                <w:b/>
                <w:sz w:val="24"/>
              </w:rPr>
            </w:pPr>
          </w:p>
          <w:p w14:paraId="49EF3EB2">
            <w:pPr>
              <w:pStyle w:val="8"/>
              <w:rPr>
                <w:b/>
                <w:sz w:val="24"/>
              </w:rPr>
            </w:pPr>
          </w:p>
          <w:p w14:paraId="0C79E77C">
            <w:pPr>
              <w:pStyle w:val="8"/>
              <w:rPr>
                <w:b/>
                <w:sz w:val="24"/>
              </w:rPr>
            </w:pPr>
          </w:p>
          <w:p w14:paraId="7A427927">
            <w:pPr>
              <w:pStyle w:val="8"/>
              <w:rPr>
                <w:b/>
                <w:sz w:val="24"/>
              </w:rPr>
            </w:pPr>
          </w:p>
          <w:p w14:paraId="1339625F">
            <w:pPr>
              <w:pStyle w:val="8"/>
              <w:rPr>
                <w:b/>
                <w:sz w:val="24"/>
              </w:rPr>
            </w:pPr>
          </w:p>
          <w:p w14:paraId="7CE9150E">
            <w:pPr>
              <w:pStyle w:val="8"/>
              <w:rPr>
                <w:b/>
                <w:sz w:val="24"/>
              </w:rPr>
            </w:pPr>
          </w:p>
          <w:p w14:paraId="1187ADA3">
            <w:pPr>
              <w:pStyle w:val="8"/>
              <w:rPr>
                <w:b/>
                <w:sz w:val="24"/>
              </w:rPr>
            </w:pPr>
          </w:p>
          <w:p w14:paraId="62FCE48D">
            <w:pPr>
              <w:pStyle w:val="8"/>
              <w:rPr>
                <w:b/>
                <w:sz w:val="24"/>
              </w:rPr>
            </w:pPr>
          </w:p>
          <w:p w14:paraId="17F957ED">
            <w:pPr>
              <w:pStyle w:val="8"/>
              <w:rPr>
                <w:b/>
                <w:sz w:val="24"/>
              </w:rPr>
            </w:pPr>
          </w:p>
          <w:p w14:paraId="6FF16466">
            <w:pPr>
              <w:pStyle w:val="8"/>
              <w:rPr>
                <w:b/>
                <w:sz w:val="24"/>
              </w:rPr>
            </w:pPr>
          </w:p>
          <w:p w14:paraId="37EF0B99">
            <w:pPr>
              <w:pStyle w:val="8"/>
              <w:spacing w:before="7"/>
              <w:rPr>
                <w:b/>
                <w:sz w:val="34"/>
              </w:rPr>
            </w:pPr>
          </w:p>
          <w:p w14:paraId="5DAD7E5A">
            <w:pPr>
              <w:pStyle w:val="8"/>
              <w:spacing w:before="1"/>
              <w:ind w:left="108"/>
              <w:rPr>
                <w:sz w:val="24"/>
              </w:rPr>
            </w:pPr>
            <w:r>
              <w:rPr>
                <w:sz w:val="24"/>
              </w:rPr>
              <w:t>【法律】《中华人民共和国行政处罚法》</w:t>
            </w:r>
          </w:p>
          <w:p w14:paraId="7128C87F">
            <w:pPr>
              <w:pStyle w:val="8"/>
              <w:spacing w:before="19"/>
              <w:ind w:left="108"/>
              <w:rPr>
                <w:sz w:val="24"/>
              </w:rPr>
            </w:pPr>
            <w:r>
              <w:rPr>
                <w:sz w:val="24"/>
              </w:rPr>
              <w:t>（中华人民共和国主席令第 63 号 2009 年 8</w:t>
            </w:r>
          </w:p>
          <w:p w14:paraId="346385F4">
            <w:pPr>
              <w:pStyle w:val="8"/>
              <w:spacing w:before="18"/>
              <w:ind w:left="108"/>
              <w:rPr>
                <w:sz w:val="24"/>
              </w:rPr>
            </w:pPr>
            <w:r>
              <w:rPr>
                <w:sz w:val="24"/>
              </w:rPr>
              <w:t xml:space="preserve">月 27 日修正） </w:t>
            </w:r>
          </w:p>
          <w:p w14:paraId="20E88C1C">
            <w:pPr>
              <w:pStyle w:val="8"/>
              <w:spacing w:before="17" w:line="254" w:lineRule="auto"/>
              <w:ind w:left="108" w:right="280"/>
              <w:rPr>
                <w:sz w:val="24"/>
              </w:rPr>
            </w:pPr>
            <w:r>
              <w:rPr>
                <w:sz w:val="24"/>
              </w:rPr>
              <w:t xml:space="preserve">【行政法规】《麻醉药品和精神药品管理条例》（中华人民共和国国务院令第 442 号 </w:t>
            </w:r>
          </w:p>
          <w:p w14:paraId="7B268F9C">
            <w:pPr>
              <w:pStyle w:val="8"/>
              <w:spacing w:before="1"/>
              <w:ind w:left="108"/>
              <w:rPr>
                <w:sz w:val="24"/>
              </w:rPr>
            </w:pPr>
            <w:r>
              <w:rPr>
                <w:sz w:val="24"/>
              </w:rPr>
              <w:t xml:space="preserve">2016 年 2 月 6 日） </w:t>
            </w:r>
          </w:p>
          <w:p w14:paraId="0FBEE0C2">
            <w:pPr>
              <w:pStyle w:val="8"/>
              <w:spacing w:before="19" w:line="254" w:lineRule="auto"/>
              <w:ind w:left="108" w:right="100"/>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14:paraId="57559A4D">
            <w:pPr>
              <w:pStyle w:val="8"/>
              <w:spacing w:before="1"/>
              <w:ind w:left="108"/>
              <w:rPr>
                <w:sz w:val="24"/>
              </w:rPr>
            </w:pPr>
            <w:r>
              <w:rPr>
                <w:sz w:val="24"/>
              </w:rPr>
              <w:t xml:space="preserve">生部令第 53 号） </w:t>
            </w:r>
          </w:p>
        </w:tc>
        <w:tc>
          <w:tcPr>
            <w:tcW w:w="1277" w:type="dxa"/>
            <w:vMerge w:val="restart"/>
          </w:tcPr>
          <w:p w14:paraId="3798072E">
            <w:pPr>
              <w:pStyle w:val="8"/>
              <w:rPr>
                <w:b/>
                <w:sz w:val="24"/>
              </w:rPr>
            </w:pPr>
          </w:p>
          <w:p w14:paraId="2219EF63">
            <w:pPr>
              <w:pStyle w:val="8"/>
              <w:rPr>
                <w:b/>
                <w:sz w:val="24"/>
              </w:rPr>
            </w:pPr>
          </w:p>
          <w:p w14:paraId="13FD7C04">
            <w:pPr>
              <w:pStyle w:val="8"/>
              <w:spacing w:before="1"/>
              <w:rPr>
                <w:b/>
                <w:sz w:val="31"/>
              </w:rPr>
            </w:pPr>
          </w:p>
          <w:p w14:paraId="5848E1C2">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3B762940">
            <w:pPr>
              <w:pStyle w:val="8"/>
              <w:rPr>
                <w:b/>
                <w:sz w:val="24"/>
              </w:rPr>
            </w:pPr>
          </w:p>
          <w:p w14:paraId="6CB8F325">
            <w:pPr>
              <w:pStyle w:val="8"/>
              <w:rPr>
                <w:b/>
                <w:sz w:val="24"/>
              </w:rPr>
            </w:pPr>
          </w:p>
          <w:p w14:paraId="58B9F6A8">
            <w:pPr>
              <w:pStyle w:val="8"/>
              <w:rPr>
                <w:b/>
                <w:sz w:val="24"/>
              </w:rPr>
            </w:pPr>
          </w:p>
          <w:p w14:paraId="5CFD5574">
            <w:pPr>
              <w:pStyle w:val="8"/>
              <w:spacing w:before="7"/>
              <w:rPr>
                <w:b/>
                <w:sz w:val="32"/>
              </w:rPr>
            </w:pPr>
          </w:p>
          <w:p w14:paraId="4CBAE325">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1C792086">
            <w:pPr>
              <w:pStyle w:val="8"/>
              <w:tabs>
                <w:tab w:val="left" w:pos="4068"/>
              </w:tabs>
              <w:spacing w:before="18"/>
              <w:ind w:left="108"/>
              <w:jc w:val="center"/>
              <w:rPr>
                <w:sz w:val="24"/>
              </w:rPr>
            </w:pPr>
            <w:r>
              <w:rPr>
                <w:sz w:val="24"/>
              </w:rPr>
              <w:t>■政府网站</w:t>
            </w:r>
          </w:p>
        </w:tc>
        <w:tc>
          <w:tcPr>
            <w:tcW w:w="424" w:type="dxa"/>
            <w:vMerge w:val="restart"/>
          </w:tcPr>
          <w:p w14:paraId="7F11028A">
            <w:pPr>
              <w:pStyle w:val="8"/>
              <w:rPr>
                <w:b/>
                <w:sz w:val="24"/>
              </w:rPr>
            </w:pPr>
          </w:p>
          <w:p w14:paraId="3876A88F">
            <w:pPr>
              <w:pStyle w:val="8"/>
              <w:rPr>
                <w:b/>
                <w:sz w:val="24"/>
              </w:rPr>
            </w:pPr>
          </w:p>
          <w:p w14:paraId="5D5D2B12">
            <w:pPr>
              <w:pStyle w:val="8"/>
              <w:rPr>
                <w:b/>
                <w:sz w:val="24"/>
              </w:rPr>
            </w:pPr>
          </w:p>
          <w:p w14:paraId="410BC2FD">
            <w:pPr>
              <w:pStyle w:val="8"/>
              <w:rPr>
                <w:b/>
                <w:sz w:val="24"/>
              </w:rPr>
            </w:pPr>
          </w:p>
          <w:p w14:paraId="1745ADC6">
            <w:pPr>
              <w:pStyle w:val="8"/>
              <w:rPr>
                <w:b/>
                <w:sz w:val="24"/>
              </w:rPr>
            </w:pPr>
          </w:p>
          <w:p w14:paraId="6645E726">
            <w:pPr>
              <w:pStyle w:val="8"/>
              <w:spacing w:before="9"/>
              <w:rPr>
                <w:b/>
              </w:rPr>
            </w:pPr>
          </w:p>
          <w:p w14:paraId="619ED010">
            <w:pPr>
              <w:pStyle w:val="8"/>
              <w:spacing w:before="1"/>
              <w:ind w:left="108" w:right="-58"/>
              <w:rPr>
                <w:sz w:val="24"/>
              </w:rPr>
            </w:pPr>
            <w:r>
              <w:rPr>
                <w:sz w:val="24"/>
              </w:rPr>
              <w:t xml:space="preserve">√ </w:t>
            </w:r>
          </w:p>
        </w:tc>
        <w:tc>
          <w:tcPr>
            <w:tcW w:w="426" w:type="dxa"/>
            <w:vMerge w:val="restart"/>
          </w:tcPr>
          <w:p w14:paraId="0F2A8D64">
            <w:pPr>
              <w:pStyle w:val="8"/>
              <w:rPr>
                <w:b/>
                <w:sz w:val="24"/>
              </w:rPr>
            </w:pPr>
          </w:p>
          <w:p w14:paraId="6E69168F">
            <w:pPr>
              <w:pStyle w:val="8"/>
              <w:rPr>
                <w:b/>
                <w:sz w:val="24"/>
              </w:rPr>
            </w:pPr>
          </w:p>
          <w:p w14:paraId="2094413E">
            <w:pPr>
              <w:pStyle w:val="8"/>
              <w:rPr>
                <w:b/>
                <w:sz w:val="24"/>
              </w:rPr>
            </w:pPr>
          </w:p>
          <w:p w14:paraId="10C47AAA">
            <w:pPr>
              <w:pStyle w:val="8"/>
              <w:rPr>
                <w:b/>
                <w:sz w:val="24"/>
              </w:rPr>
            </w:pPr>
          </w:p>
          <w:p w14:paraId="1F661F5C">
            <w:pPr>
              <w:pStyle w:val="8"/>
              <w:rPr>
                <w:b/>
                <w:sz w:val="24"/>
              </w:rPr>
            </w:pPr>
          </w:p>
          <w:p w14:paraId="3227FBE1">
            <w:pPr>
              <w:pStyle w:val="8"/>
              <w:spacing w:before="9"/>
              <w:rPr>
                <w:b/>
              </w:rPr>
            </w:pPr>
          </w:p>
          <w:p w14:paraId="2B6DE77F">
            <w:pPr>
              <w:pStyle w:val="8"/>
              <w:spacing w:before="1"/>
              <w:ind w:left="109" w:right="-58"/>
              <w:rPr>
                <w:sz w:val="24"/>
              </w:rPr>
            </w:pPr>
            <w:r>
              <w:rPr>
                <w:sz w:val="24"/>
              </w:rPr>
              <w:t xml:space="preserve">   </w:t>
            </w:r>
          </w:p>
        </w:tc>
        <w:tc>
          <w:tcPr>
            <w:tcW w:w="424" w:type="dxa"/>
            <w:vMerge w:val="restart"/>
          </w:tcPr>
          <w:p w14:paraId="13A07C2A">
            <w:pPr>
              <w:pStyle w:val="8"/>
              <w:rPr>
                <w:b/>
                <w:sz w:val="24"/>
              </w:rPr>
            </w:pPr>
          </w:p>
          <w:p w14:paraId="0FEBBBA8">
            <w:pPr>
              <w:pStyle w:val="8"/>
              <w:rPr>
                <w:b/>
                <w:sz w:val="24"/>
              </w:rPr>
            </w:pPr>
          </w:p>
          <w:p w14:paraId="07B15794">
            <w:pPr>
              <w:pStyle w:val="8"/>
              <w:rPr>
                <w:b/>
                <w:sz w:val="24"/>
              </w:rPr>
            </w:pPr>
          </w:p>
          <w:p w14:paraId="2C11AD63">
            <w:pPr>
              <w:pStyle w:val="8"/>
              <w:rPr>
                <w:b/>
                <w:sz w:val="24"/>
              </w:rPr>
            </w:pPr>
          </w:p>
          <w:p w14:paraId="28AB9B36">
            <w:pPr>
              <w:pStyle w:val="8"/>
              <w:rPr>
                <w:b/>
                <w:sz w:val="24"/>
              </w:rPr>
            </w:pPr>
          </w:p>
          <w:p w14:paraId="436E87E5">
            <w:pPr>
              <w:pStyle w:val="8"/>
              <w:spacing w:before="9"/>
              <w:rPr>
                <w:b/>
              </w:rPr>
            </w:pPr>
          </w:p>
          <w:p w14:paraId="71D920F3">
            <w:pPr>
              <w:pStyle w:val="8"/>
              <w:spacing w:before="1"/>
              <w:ind w:left="110" w:right="-58"/>
              <w:rPr>
                <w:sz w:val="24"/>
              </w:rPr>
            </w:pPr>
            <w:r>
              <w:rPr>
                <w:sz w:val="24"/>
              </w:rPr>
              <w:t xml:space="preserve">√ </w:t>
            </w:r>
          </w:p>
        </w:tc>
        <w:tc>
          <w:tcPr>
            <w:tcW w:w="424" w:type="dxa"/>
            <w:vMerge w:val="restart"/>
          </w:tcPr>
          <w:p w14:paraId="788C7810">
            <w:pPr>
              <w:pStyle w:val="8"/>
              <w:rPr>
                <w:b/>
                <w:sz w:val="24"/>
              </w:rPr>
            </w:pPr>
          </w:p>
          <w:p w14:paraId="7764FF61">
            <w:pPr>
              <w:pStyle w:val="8"/>
              <w:rPr>
                <w:b/>
                <w:sz w:val="24"/>
              </w:rPr>
            </w:pPr>
          </w:p>
          <w:p w14:paraId="2DC008C0">
            <w:pPr>
              <w:pStyle w:val="8"/>
              <w:rPr>
                <w:b/>
                <w:sz w:val="24"/>
              </w:rPr>
            </w:pPr>
          </w:p>
          <w:p w14:paraId="7EE24C25">
            <w:pPr>
              <w:pStyle w:val="8"/>
              <w:rPr>
                <w:b/>
                <w:sz w:val="24"/>
              </w:rPr>
            </w:pPr>
          </w:p>
          <w:p w14:paraId="45EB6AC3">
            <w:pPr>
              <w:pStyle w:val="8"/>
              <w:rPr>
                <w:b/>
                <w:sz w:val="24"/>
              </w:rPr>
            </w:pPr>
          </w:p>
          <w:p w14:paraId="6FE11132">
            <w:pPr>
              <w:pStyle w:val="8"/>
              <w:spacing w:before="9"/>
              <w:rPr>
                <w:b/>
              </w:rPr>
            </w:pPr>
          </w:p>
          <w:p w14:paraId="75B5F36E">
            <w:pPr>
              <w:pStyle w:val="8"/>
              <w:spacing w:before="1"/>
              <w:ind w:left="111" w:right="-72"/>
              <w:rPr>
                <w:sz w:val="24"/>
              </w:rPr>
            </w:pPr>
            <w:r>
              <w:rPr>
                <w:sz w:val="24"/>
              </w:rPr>
              <w:t xml:space="preserve">   </w:t>
            </w:r>
          </w:p>
        </w:tc>
        <w:tc>
          <w:tcPr>
            <w:tcW w:w="424" w:type="dxa"/>
            <w:vMerge w:val="restart"/>
          </w:tcPr>
          <w:p w14:paraId="2AABBC08">
            <w:pPr>
              <w:pStyle w:val="8"/>
              <w:rPr>
                <w:b/>
                <w:sz w:val="24"/>
              </w:rPr>
            </w:pPr>
          </w:p>
          <w:p w14:paraId="01F87C20">
            <w:pPr>
              <w:pStyle w:val="8"/>
              <w:rPr>
                <w:b/>
                <w:sz w:val="24"/>
              </w:rPr>
            </w:pPr>
          </w:p>
          <w:p w14:paraId="4BB800D1">
            <w:pPr>
              <w:pStyle w:val="8"/>
              <w:rPr>
                <w:b/>
                <w:sz w:val="24"/>
              </w:rPr>
            </w:pPr>
          </w:p>
          <w:p w14:paraId="758D0BBF">
            <w:pPr>
              <w:pStyle w:val="8"/>
              <w:rPr>
                <w:b/>
                <w:sz w:val="24"/>
              </w:rPr>
            </w:pPr>
          </w:p>
          <w:p w14:paraId="7C9F263E">
            <w:pPr>
              <w:pStyle w:val="8"/>
              <w:rPr>
                <w:b/>
                <w:sz w:val="24"/>
              </w:rPr>
            </w:pPr>
          </w:p>
          <w:p w14:paraId="605F7CF5">
            <w:pPr>
              <w:pStyle w:val="8"/>
              <w:spacing w:before="9"/>
              <w:rPr>
                <w:b/>
              </w:rPr>
            </w:pPr>
          </w:p>
          <w:p w14:paraId="1C9E66A9">
            <w:pPr>
              <w:pStyle w:val="8"/>
              <w:spacing w:before="1"/>
              <w:ind w:left="112" w:right="-72"/>
              <w:rPr>
                <w:sz w:val="24"/>
              </w:rPr>
            </w:pPr>
            <w:r>
              <w:rPr>
                <w:sz w:val="24"/>
              </w:rPr>
              <w:t xml:space="preserve">√ </w:t>
            </w:r>
          </w:p>
        </w:tc>
        <w:tc>
          <w:tcPr>
            <w:tcW w:w="426" w:type="dxa"/>
            <w:vMerge w:val="restart"/>
          </w:tcPr>
          <w:p w14:paraId="65CD18D5">
            <w:pPr>
              <w:pStyle w:val="8"/>
              <w:rPr>
                <w:b/>
                <w:sz w:val="24"/>
              </w:rPr>
            </w:pPr>
          </w:p>
          <w:p w14:paraId="4B1CEDF8">
            <w:pPr>
              <w:pStyle w:val="8"/>
              <w:rPr>
                <w:b/>
                <w:sz w:val="24"/>
              </w:rPr>
            </w:pPr>
          </w:p>
          <w:p w14:paraId="70ED21AC">
            <w:pPr>
              <w:pStyle w:val="8"/>
              <w:rPr>
                <w:b/>
                <w:sz w:val="24"/>
              </w:rPr>
            </w:pPr>
          </w:p>
          <w:p w14:paraId="3067104B">
            <w:pPr>
              <w:pStyle w:val="8"/>
              <w:rPr>
                <w:b/>
                <w:sz w:val="24"/>
              </w:rPr>
            </w:pPr>
          </w:p>
          <w:p w14:paraId="3AEDBEDF">
            <w:pPr>
              <w:pStyle w:val="8"/>
              <w:rPr>
                <w:b/>
                <w:sz w:val="24"/>
              </w:rPr>
            </w:pPr>
          </w:p>
          <w:p w14:paraId="171635E4">
            <w:pPr>
              <w:pStyle w:val="8"/>
              <w:spacing w:before="9"/>
              <w:rPr>
                <w:b/>
              </w:rPr>
            </w:pPr>
          </w:p>
          <w:p w14:paraId="176A6E11">
            <w:pPr>
              <w:pStyle w:val="8"/>
              <w:spacing w:before="1"/>
              <w:ind w:left="115" w:right="-72"/>
              <w:rPr>
                <w:sz w:val="24"/>
              </w:rPr>
            </w:pPr>
            <w:r>
              <w:rPr>
                <w:sz w:val="24"/>
              </w:rPr>
              <w:t xml:space="preserve">   </w:t>
            </w:r>
          </w:p>
        </w:tc>
      </w:tr>
      <w:tr w14:paraId="49054D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14:paraId="6420A5E0">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29321BC4">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523DC963">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2A497ACC">
            <w:pPr>
              <w:pStyle w:val="8"/>
              <w:rPr>
                <w:b/>
                <w:sz w:val="24"/>
              </w:rPr>
            </w:pPr>
          </w:p>
          <w:p w14:paraId="62CC3478">
            <w:pPr>
              <w:pStyle w:val="8"/>
              <w:rPr>
                <w:b/>
                <w:sz w:val="24"/>
              </w:rPr>
            </w:pPr>
          </w:p>
          <w:p w14:paraId="180EBD0A">
            <w:pPr>
              <w:pStyle w:val="8"/>
              <w:spacing w:before="4"/>
              <w:rPr>
                <w:b/>
                <w:sz w:val="17"/>
              </w:rPr>
            </w:pPr>
          </w:p>
          <w:p w14:paraId="2256533F">
            <w:pPr>
              <w:pStyle w:val="8"/>
              <w:ind w:left="107"/>
              <w:rPr>
                <w:sz w:val="24"/>
              </w:rPr>
            </w:pPr>
            <w:r>
              <w:rPr>
                <w:sz w:val="24"/>
              </w:rPr>
              <w:t xml:space="preserve">投诉举报电话以及网上投诉渠道 </w:t>
            </w:r>
          </w:p>
        </w:tc>
        <w:tc>
          <w:tcPr>
            <w:tcW w:w="4961" w:type="dxa"/>
            <w:vMerge w:val="continue"/>
            <w:tcBorders>
              <w:top w:val="nil"/>
            </w:tcBorders>
          </w:tcPr>
          <w:p w14:paraId="73448EC7">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15360D27">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71501D64">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48D10F90">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BB4272C">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66CBE98A">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451DA82">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A34D14C">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84AA9EB">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27DFA614">
            <w:pPr>
              <w:autoSpaceDE w:val="0"/>
              <w:autoSpaceDN w:val="0"/>
              <w:ind w:firstLine="0" w:firstLineChars="0"/>
              <w:jc w:val="left"/>
              <w:rPr>
                <w:rFonts w:ascii="宋体" w:hAnsi="宋体" w:eastAsia="宋体" w:cs="宋体"/>
                <w:kern w:val="0"/>
                <w:sz w:val="2"/>
                <w:szCs w:val="2"/>
                <w:lang w:val="zh-CN" w:bidi="zh-CN"/>
              </w:rPr>
            </w:pPr>
          </w:p>
        </w:tc>
      </w:tr>
      <w:tr w14:paraId="0E568E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223186B5">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788F8A54">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3AEFDC63">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4FB69670">
            <w:pPr>
              <w:pStyle w:val="8"/>
              <w:rPr>
                <w:b/>
                <w:sz w:val="24"/>
              </w:rPr>
            </w:pPr>
          </w:p>
          <w:p w14:paraId="5E05CF38">
            <w:pPr>
              <w:pStyle w:val="8"/>
              <w:spacing w:before="1"/>
              <w:rPr>
                <w:b/>
                <w:sz w:val="28"/>
              </w:rPr>
            </w:pPr>
          </w:p>
          <w:p w14:paraId="7A3E7809">
            <w:pPr>
              <w:pStyle w:val="8"/>
              <w:spacing w:line="254" w:lineRule="auto"/>
              <w:ind w:left="107" w:right="438"/>
              <w:rPr>
                <w:sz w:val="24"/>
              </w:rPr>
            </w:pPr>
            <w:r>
              <w:rPr>
                <w:sz w:val="24"/>
              </w:rPr>
              <w:t xml:space="preserve">受理和立案信息，包括：案件受理记录、立案报告 </w:t>
            </w:r>
          </w:p>
        </w:tc>
        <w:tc>
          <w:tcPr>
            <w:tcW w:w="4961" w:type="dxa"/>
            <w:vMerge w:val="continue"/>
            <w:tcBorders>
              <w:top w:val="nil"/>
            </w:tcBorders>
          </w:tcPr>
          <w:p w14:paraId="6827A7DD">
            <w:pPr>
              <w:autoSpaceDE w:val="0"/>
              <w:autoSpaceDN w:val="0"/>
              <w:ind w:firstLine="0" w:firstLineChars="0"/>
              <w:jc w:val="left"/>
              <w:rPr>
                <w:rFonts w:ascii="宋体" w:hAnsi="宋体" w:eastAsia="宋体" w:cs="宋体"/>
                <w:kern w:val="0"/>
                <w:sz w:val="2"/>
                <w:szCs w:val="2"/>
                <w:lang w:val="zh-CN" w:bidi="zh-CN"/>
              </w:rPr>
            </w:pPr>
          </w:p>
        </w:tc>
        <w:tc>
          <w:tcPr>
            <w:tcW w:w="1277" w:type="dxa"/>
            <w:vMerge w:val="restart"/>
          </w:tcPr>
          <w:p w14:paraId="7A9C6674">
            <w:pPr>
              <w:pStyle w:val="8"/>
              <w:rPr>
                <w:b/>
                <w:sz w:val="24"/>
              </w:rPr>
            </w:pPr>
          </w:p>
          <w:p w14:paraId="648A715E">
            <w:pPr>
              <w:pStyle w:val="8"/>
              <w:rPr>
                <w:b/>
                <w:sz w:val="24"/>
              </w:rPr>
            </w:pPr>
          </w:p>
          <w:p w14:paraId="3EB6803D">
            <w:pPr>
              <w:pStyle w:val="8"/>
              <w:spacing w:before="6"/>
              <w:rPr>
                <w:b/>
                <w:sz w:val="30"/>
              </w:rPr>
            </w:pPr>
          </w:p>
          <w:p w14:paraId="5C9EE17C">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3FA27E53">
            <w:pPr>
              <w:pStyle w:val="8"/>
              <w:rPr>
                <w:b/>
                <w:sz w:val="24"/>
              </w:rPr>
            </w:pPr>
          </w:p>
          <w:p w14:paraId="2F00CDF8">
            <w:pPr>
              <w:pStyle w:val="8"/>
              <w:rPr>
                <w:b/>
                <w:sz w:val="24"/>
              </w:rPr>
            </w:pPr>
          </w:p>
          <w:p w14:paraId="07E13BA2">
            <w:pPr>
              <w:pStyle w:val="8"/>
              <w:rPr>
                <w:b/>
                <w:sz w:val="24"/>
              </w:rPr>
            </w:pPr>
          </w:p>
          <w:p w14:paraId="2FDA7B7C">
            <w:pPr>
              <w:pStyle w:val="8"/>
              <w:spacing w:before="12"/>
              <w:rPr>
                <w:b/>
                <w:sz w:val="31"/>
              </w:rPr>
            </w:pPr>
          </w:p>
          <w:p w14:paraId="3AC192E0">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7F773031">
            <w:pPr>
              <w:pStyle w:val="8"/>
              <w:spacing w:before="17"/>
              <w:ind w:left="108" w:right="-29"/>
              <w:jc w:val="center"/>
              <w:rPr>
                <w:sz w:val="24"/>
              </w:rPr>
            </w:pPr>
            <w:r>
              <w:rPr>
                <w:sz w:val="24"/>
              </w:rPr>
              <w:t>■精准推送</w:t>
            </w:r>
          </w:p>
        </w:tc>
        <w:tc>
          <w:tcPr>
            <w:tcW w:w="424" w:type="dxa"/>
            <w:vMerge w:val="restart"/>
          </w:tcPr>
          <w:p w14:paraId="791292FA">
            <w:pPr>
              <w:pStyle w:val="8"/>
              <w:rPr>
                <w:b/>
                <w:sz w:val="24"/>
              </w:rPr>
            </w:pPr>
          </w:p>
          <w:p w14:paraId="0BD8F7DF">
            <w:pPr>
              <w:pStyle w:val="8"/>
              <w:rPr>
                <w:b/>
                <w:sz w:val="24"/>
              </w:rPr>
            </w:pPr>
          </w:p>
          <w:p w14:paraId="23895A57">
            <w:pPr>
              <w:pStyle w:val="8"/>
              <w:rPr>
                <w:b/>
                <w:sz w:val="24"/>
              </w:rPr>
            </w:pPr>
          </w:p>
          <w:p w14:paraId="65C19DA4">
            <w:pPr>
              <w:pStyle w:val="8"/>
              <w:rPr>
                <w:b/>
                <w:sz w:val="24"/>
              </w:rPr>
            </w:pPr>
          </w:p>
          <w:p w14:paraId="62848D08">
            <w:pPr>
              <w:pStyle w:val="8"/>
              <w:rPr>
                <w:b/>
                <w:sz w:val="24"/>
              </w:rPr>
            </w:pPr>
          </w:p>
          <w:p w14:paraId="48F9E855">
            <w:pPr>
              <w:pStyle w:val="8"/>
              <w:spacing w:before="2"/>
              <w:rPr>
                <w:b/>
              </w:rPr>
            </w:pPr>
          </w:p>
          <w:p w14:paraId="1F46E87C">
            <w:pPr>
              <w:pStyle w:val="8"/>
              <w:ind w:left="108" w:right="-58"/>
              <w:rPr>
                <w:sz w:val="24"/>
              </w:rPr>
            </w:pPr>
            <w:r>
              <w:rPr>
                <w:sz w:val="24"/>
              </w:rPr>
              <w:t xml:space="preserve">   </w:t>
            </w:r>
          </w:p>
        </w:tc>
        <w:tc>
          <w:tcPr>
            <w:tcW w:w="426" w:type="dxa"/>
            <w:vMerge w:val="restart"/>
          </w:tcPr>
          <w:p w14:paraId="4885E9E8">
            <w:pPr>
              <w:pStyle w:val="8"/>
              <w:rPr>
                <w:b/>
                <w:sz w:val="24"/>
              </w:rPr>
            </w:pPr>
          </w:p>
          <w:p w14:paraId="78C53467">
            <w:pPr>
              <w:pStyle w:val="8"/>
              <w:rPr>
                <w:b/>
                <w:sz w:val="24"/>
              </w:rPr>
            </w:pPr>
          </w:p>
          <w:p w14:paraId="50809C8C">
            <w:pPr>
              <w:pStyle w:val="8"/>
              <w:spacing w:before="6"/>
              <w:rPr>
                <w:b/>
                <w:sz w:val="30"/>
              </w:rPr>
            </w:pPr>
          </w:p>
          <w:p w14:paraId="2D488F98">
            <w:pPr>
              <w:pStyle w:val="8"/>
              <w:spacing w:line="254" w:lineRule="auto"/>
              <w:ind w:left="109" w:right="-58"/>
              <w:jc w:val="both"/>
              <w:rPr>
                <w:sz w:val="24"/>
              </w:rPr>
            </w:pPr>
            <w:r>
              <w:rPr>
                <w:sz w:val="24"/>
              </w:rPr>
              <w:t xml:space="preserve">√ 行政相对人 </w:t>
            </w:r>
          </w:p>
        </w:tc>
        <w:tc>
          <w:tcPr>
            <w:tcW w:w="424" w:type="dxa"/>
            <w:vMerge w:val="restart"/>
          </w:tcPr>
          <w:p w14:paraId="00EC3749">
            <w:pPr>
              <w:pStyle w:val="8"/>
              <w:rPr>
                <w:b/>
                <w:sz w:val="24"/>
              </w:rPr>
            </w:pPr>
          </w:p>
          <w:p w14:paraId="7B317308">
            <w:pPr>
              <w:pStyle w:val="8"/>
              <w:rPr>
                <w:b/>
                <w:sz w:val="24"/>
              </w:rPr>
            </w:pPr>
          </w:p>
          <w:p w14:paraId="5D19B42C">
            <w:pPr>
              <w:pStyle w:val="8"/>
              <w:rPr>
                <w:b/>
                <w:sz w:val="24"/>
              </w:rPr>
            </w:pPr>
          </w:p>
          <w:p w14:paraId="37443924">
            <w:pPr>
              <w:pStyle w:val="8"/>
              <w:rPr>
                <w:b/>
                <w:sz w:val="24"/>
              </w:rPr>
            </w:pPr>
          </w:p>
          <w:p w14:paraId="6DA32E64">
            <w:pPr>
              <w:pStyle w:val="8"/>
              <w:rPr>
                <w:b/>
                <w:sz w:val="24"/>
              </w:rPr>
            </w:pPr>
          </w:p>
          <w:p w14:paraId="64F0F105">
            <w:pPr>
              <w:pStyle w:val="8"/>
              <w:spacing w:before="2"/>
              <w:rPr>
                <w:b/>
              </w:rPr>
            </w:pPr>
          </w:p>
          <w:p w14:paraId="4B0D1A61">
            <w:pPr>
              <w:pStyle w:val="8"/>
              <w:ind w:left="110" w:right="-58"/>
              <w:rPr>
                <w:sz w:val="24"/>
              </w:rPr>
            </w:pPr>
            <w:r>
              <w:rPr>
                <w:sz w:val="24"/>
              </w:rPr>
              <w:t xml:space="preserve">   </w:t>
            </w:r>
          </w:p>
        </w:tc>
        <w:tc>
          <w:tcPr>
            <w:tcW w:w="424" w:type="dxa"/>
            <w:vMerge w:val="restart"/>
          </w:tcPr>
          <w:p w14:paraId="30B2874E">
            <w:pPr>
              <w:pStyle w:val="8"/>
              <w:rPr>
                <w:b/>
                <w:sz w:val="24"/>
              </w:rPr>
            </w:pPr>
          </w:p>
          <w:p w14:paraId="732B71A5">
            <w:pPr>
              <w:pStyle w:val="8"/>
              <w:rPr>
                <w:b/>
                <w:sz w:val="24"/>
              </w:rPr>
            </w:pPr>
          </w:p>
          <w:p w14:paraId="4DC23136">
            <w:pPr>
              <w:pStyle w:val="8"/>
              <w:rPr>
                <w:b/>
                <w:sz w:val="24"/>
              </w:rPr>
            </w:pPr>
          </w:p>
          <w:p w14:paraId="413C9016">
            <w:pPr>
              <w:pStyle w:val="8"/>
              <w:rPr>
                <w:b/>
                <w:sz w:val="24"/>
              </w:rPr>
            </w:pPr>
          </w:p>
          <w:p w14:paraId="2F9898A6">
            <w:pPr>
              <w:pStyle w:val="8"/>
              <w:rPr>
                <w:b/>
                <w:sz w:val="24"/>
              </w:rPr>
            </w:pPr>
          </w:p>
          <w:p w14:paraId="7EDEA9F7">
            <w:pPr>
              <w:pStyle w:val="8"/>
              <w:spacing w:before="2"/>
              <w:rPr>
                <w:b/>
              </w:rPr>
            </w:pPr>
          </w:p>
          <w:p w14:paraId="50887F57">
            <w:pPr>
              <w:pStyle w:val="8"/>
              <w:ind w:left="111" w:right="-72"/>
              <w:rPr>
                <w:sz w:val="24"/>
              </w:rPr>
            </w:pPr>
            <w:r>
              <w:rPr>
                <w:sz w:val="24"/>
              </w:rPr>
              <w:t xml:space="preserve">√ </w:t>
            </w:r>
          </w:p>
        </w:tc>
        <w:tc>
          <w:tcPr>
            <w:tcW w:w="424" w:type="dxa"/>
            <w:vMerge w:val="restart"/>
          </w:tcPr>
          <w:p w14:paraId="2AD4687A">
            <w:pPr>
              <w:pStyle w:val="8"/>
              <w:rPr>
                <w:b/>
                <w:sz w:val="24"/>
              </w:rPr>
            </w:pPr>
          </w:p>
          <w:p w14:paraId="12BEAF39">
            <w:pPr>
              <w:pStyle w:val="8"/>
              <w:rPr>
                <w:b/>
                <w:sz w:val="24"/>
              </w:rPr>
            </w:pPr>
          </w:p>
          <w:p w14:paraId="66660FE6">
            <w:pPr>
              <w:pStyle w:val="8"/>
              <w:rPr>
                <w:b/>
                <w:sz w:val="24"/>
              </w:rPr>
            </w:pPr>
          </w:p>
          <w:p w14:paraId="0DEFA802">
            <w:pPr>
              <w:pStyle w:val="8"/>
              <w:rPr>
                <w:b/>
                <w:sz w:val="24"/>
              </w:rPr>
            </w:pPr>
          </w:p>
          <w:p w14:paraId="1AC07640">
            <w:pPr>
              <w:pStyle w:val="8"/>
              <w:rPr>
                <w:b/>
                <w:sz w:val="24"/>
              </w:rPr>
            </w:pPr>
          </w:p>
          <w:p w14:paraId="35334D4E">
            <w:pPr>
              <w:pStyle w:val="8"/>
              <w:spacing w:before="2"/>
              <w:rPr>
                <w:b/>
              </w:rPr>
            </w:pPr>
          </w:p>
          <w:p w14:paraId="5F0C42DC">
            <w:pPr>
              <w:pStyle w:val="8"/>
              <w:ind w:left="112" w:right="-72"/>
              <w:rPr>
                <w:sz w:val="24"/>
              </w:rPr>
            </w:pPr>
            <w:r>
              <w:rPr>
                <w:sz w:val="24"/>
              </w:rPr>
              <w:t xml:space="preserve">√ </w:t>
            </w:r>
          </w:p>
        </w:tc>
        <w:tc>
          <w:tcPr>
            <w:tcW w:w="426" w:type="dxa"/>
            <w:vMerge w:val="restart"/>
          </w:tcPr>
          <w:p w14:paraId="15B4F321">
            <w:pPr>
              <w:pStyle w:val="8"/>
              <w:rPr>
                <w:b/>
                <w:sz w:val="24"/>
              </w:rPr>
            </w:pPr>
          </w:p>
          <w:p w14:paraId="2B82C2B4">
            <w:pPr>
              <w:pStyle w:val="8"/>
              <w:rPr>
                <w:b/>
                <w:sz w:val="24"/>
              </w:rPr>
            </w:pPr>
          </w:p>
          <w:p w14:paraId="3AD7E8F9">
            <w:pPr>
              <w:pStyle w:val="8"/>
              <w:rPr>
                <w:b/>
                <w:sz w:val="24"/>
              </w:rPr>
            </w:pPr>
          </w:p>
          <w:p w14:paraId="06927324">
            <w:pPr>
              <w:pStyle w:val="8"/>
              <w:rPr>
                <w:b/>
                <w:sz w:val="24"/>
              </w:rPr>
            </w:pPr>
          </w:p>
          <w:p w14:paraId="46C74586">
            <w:pPr>
              <w:pStyle w:val="8"/>
              <w:rPr>
                <w:b/>
                <w:sz w:val="24"/>
              </w:rPr>
            </w:pPr>
          </w:p>
          <w:p w14:paraId="421BB11E">
            <w:pPr>
              <w:pStyle w:val="8"/>
              <w:spacing w:before="2"/>
              <w:rPr>
                <w:b/>
              </w:rPr>
            </w:pPr>
          </w:p>
          <w:p w14:paraId="1A0934DA">
            <w:pPr>
              <w:pStyle w:val="8"/>
              <w:ind w:left="115" w:right="-72"/>
              <w:rPr>
                <w:sz w:val="24"/>
              </w:rPr>
            </w:pPr>
            <w:r>
              <w:rPr>
                <w:sz w:val="24"/>
              </w:rPr>
              <w:t xml:space="preserve">   </w:t>
            </w:r>
          </w:p>
        </w:tc>
      </w:tr>
      <w:tr w14:paraId="01669B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552F85DA">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09EBED13">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195FD125">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6B786595">
            <w:pPr>
              <w:pStyle w:val="8"/>
              <w:rPr>
                <w:b/>
                <w:sz w:val="24"/>
              </w:rPr>
            </w:pPr>
          </w:p>
          <w:p w14:paraId="3E9086C9">
            <w:pPr>
              <w:pStyle w:val="8"/>
              <w:rPr>
                <w:b/>
                <w:sz w:val="28"/>
              </w:rPr>
            </w:pPr>
          </w:p>
          <w:p w14:paraId="2A9ACF53">
            <w:pPr>
              <w:pStyle w:val="8"/>
              <w:spacing w:line="254" w:lineRule="auto"/>
              <w:ind w:left="107" w:right="438"/>
              <w:rPr>
                <w:sz w:val="24"/>
              </w:rPr>
            </w:pPr>
            <w:r>
              <w:rPr>
                <w:sz w:val="24"/>
              </w:rPr>
              <w:t xml:space="preserve">告知信息，包括：行政处罚事先告知书、听证告知书 </w:t>
            </w:r>
          </w:p>
        </w:tc>
        <w:tc>
          <w:tcPr>
            <w:tcW w:w="4961" w:type="dxa"/>
            <w:vMerge w:val="continue"/>
            <w:tcBorders>
              <w:top w:val="nil"/>
            </w:tcBorders>
          </w:tcPr>
          <w:p w14:paraId="4898FD8E">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281639CA">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464DD93F">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3808F4A9">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302C756">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68DF7B5D">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91ACB7B">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E2FD1F9">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FAA3E0C">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09985348">
            <w:pPr>
              <w:autoSpaceDE w:val="0"/>
              <w:autoSpaceDN w:val="0"/>
              <w:ind w:firstLine="0" w:firstLineChars="0"/>
              <w:jc w:val="left"/>
              <w:rPr>
                <w:rFonts w:ascii="宋体" w:hAnsi="宋体" w:eastAsia="宋体" w:cs="宋体"/>
                <w:kern w:val="0"/>
                <w:sz w:val="2"/>
                <w:szCs w:val="2"/>
                <w:lang w:val="zh-CN" w:bidi="zh-CN"/>
              </w:rPr>
            </w:pPr>
          </w:p>
        </w:tc>
      </w:tr>
      <w:tr w14:paraId="67E971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14:paraId="11476FB0">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6A7FAD2D">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0986EBB2">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21C6DC94">
            <w:pPr>
              <w:pStyle w:val="8"/>
              <w:rPr>
                <w:b/>
                <w:sz w:val="24"/>
              </w:rPr>
            </w:pPr>
          </w:p>
          <w:p w14:paraId="45A833BB">
            <w:pPr>
              <w:pStyle w:val="8"/>
              <w:rPr>
                <w:b/>
                <w:sz w:val="24"/>
              </w:rPr>
            </w:pPr>
          </w:p>
          <w:p w14:paraId="3052C12F">
            <w:pPr>
              <w:pStyle w:val="8"/>
              <w:spacing w:before="7"/>
              <w:rPr>
                <w:b/>
                <w:sz w:val="28"/>
              </w:rPr>
            </w:pPr>
          </w:p>
          <w:p w14:paraId="3BDEBCEB">
            <w:pPr>
              <w:pStyle w:val="8"/>
              <w:ind w:left="107"/>
              <w:rPr>
                <w:sz w:val="24"/>
              </w:rPr>
            </w:pPr>
            <w:r>
              <w:rPr>
                <w:sz w:val="24"/>
              </w:rPr>
              <w:t xml:space="preserve">行政处罚决定信息，包括： </w:t>
            </w:r>
          </w:p>
          <w:p w14:paraId="6E4A17CD">
            <w:pPr>
              <w:pStyle w:val="8"/>
              <w:spacing w:before="17" w:line="254" w:lineRule="auto"/>
              <w:ind w:left="107" w:right="438"/>
              <w:jc w:val="both"/>
              <w:rPr>
                <w:sz w:val="24"/>
              </w:rPr>
            </w:pPr>
            <w:r>
              <w:rPr>
                <w:sz w:val="24"/>
              </w:rPr>
              <w:t xml:space="preserve">处罚决定书文号、处罚名称、处罚类别、处罚事由、相对人名称、处罚依据、处罚单位、处罚决定日期 </w:t>
            </w:r>
          </w:p>
        </w:tc>
        <w:tc>
          <w:tcPr>
            <w:tcW w:w="4961" w:type="dxa"/>
            <w:vMerge w:val="continue"/>
            <w:tcBorders>
              <w:top w:val="nil"/>
            </w:tcBorders>
          </w:tcPr>
          <w:p w14:paraId="127BE5FE">
            <w:pPr>
              <w:autoSpaceDE w:val="0"/>
              <w:autoSpaceDN w:val="0"/>
              <w:ind w:firstLine="0" w:firstLineChars="0"/>
              <w:jc w:val="left"/>
              <w:rPr>
                <w:rFonts w:ascii="宋体" w:hAnsi="宋体" w:eastAsia="宋体" w:cs="宋体"/>
                <w:kern w:val="0"/>
                <w:sz w:val="2"/>
                <w:szCs w:val="2"/>
                <w:lang w:val="zh-CN" w:bidi="zh-CN"/>
              </w:rPr>
            </w:pPr>
          </w:p>
        </w:tc>
        <w:tc>
          <w:tcPr>
            <w:tcW w:w="1277" w:type="dxa"/>
          </w:tcPr>
          <w:p w14:paraId="0AEF1435">
            <w:pPr>
              <w:pStyle w:val="8"/>
              <w:rPr>
                <w:b/>
                <w:sz w:val="24"/>
              </w:rPr>
            </w:pPr>
          </w:p>
          <w:p w14:paraId="03011EB5">
            <w:pPr>
              <w:pStyle w:val="8"/>
              <w:spacing w:before="1"/>
              <w:rPr>
                <w:b/>
                <w:sz w:val="27"/>
              </w:rPr>
            </w:pPr>
          </w:p>
          <w:p w14:paraId="09BD92F7">
            <w:pPr>
              <w:pStyle w:val="8"/>
              <w:spacing w:line="254" w:lineRule="auto"/>
              <w:ind w:left="156" w:right="148"/>
              <w:jc w:val="center"/>
              <w:rPr>
                <w:sz w:val="24"/>
              </w:rPr>
            </w:pPr>
            <w:r>
              <w:rPr>
                <w:sz w:val="24"/>
              </w:rPr>
              <w:t xml:space="preserve">自信息形成或者变更之日起7 个工作日内予以公开 </w:t>
            </w:r>
          </w:p>
        </w:tc>
        <w:tc>
          <w:tcPr>
            <w:tcW w:w="1275" w:type="dxa"/>
          </w:tcPr>
          <w:p w14:paraId="39171E80">
            <w:pPr>
              <w:pStyle w:val="8"/>
              <w:rPr>
                <w:b/>
                <w:sz w:val="24"/>
              </w:rPr>
            </w:pPr>
          </w:p>
          <w:p w14:paraId="64128034">
            <w:pPr>
              <w:pStyle w:val="8"/>
              <w:rPr>
                <w:b/>
                <w:sz w:val="24"/>
              </w:rPr>
            </w:pPr>
          </w:p>
          <w:p w14:paraId="5DB0FE63">
            <w:pPr>
              <w:pStyle w:val="8"/>
              <w:spacing w:before="7"/>
              <w:rPr>
                <w:b/>
                <w:sz w:val="28"/>
              </w:rPr>
            </w:pPr>
          </w:p>
          <w:p w14:paraId="6A75D71B">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Align w:val="center"/>
          </w:tcPr>
          <w:p w14:paraId="47989944">
            <w:pPr>
              <w:pStyle w:val="8"/>
              <w:tabs>
                <w:tab w:val="left" w:pos="4068"/>
              </w:tabs>
              <w:spacing w:before="18"/>
              <w:ind w:left="108"/>
              <w:jc w:val="center"/>
              <w:rPr>
                <w:sz w:val="24"/>
              </w:rPr>
            </w:pPr>
            <w:r>
              <w:rPr>
                <w:sz w:val="24"/>
              </w:rPr>
              <w:t>■政府网站</w:t>
            </w:r>
          </w:p>
        </w:tc>
        <w:tc>
          <w:tcPr>
            <w:tcW w:w="424" w:type="dxa"/>
          </w:tcPr>
          <w:p w14:paraId="1A92B543">
            <w:pPr>
              <w:pStyle w:val="8"/>
              <w:rPr>
                <w:b/>
                <w:sz w:val="24"/>
              </w:rPr>
            </w:pPr>
          </w:p>
          <w:p w14:paraId="72D71A00">
            <w:pPr>
              <w:pStyle w:val="8"/>
              <w:rPr>
                <w:b/>
                <w:sz w:val="24"/>
              </w:rPr>
            </w:pPr>
          </w:p>
          <w:p w14:paraId="5B51BA09">
            <w:pPr>
              <w:pStyle w:val="8"/>
              <w:rPr>
                <w:b/>
                <w:sz w:val="24"/>
              </w:rPr>
            </w:pPr>
          </w:p>
          <w:p w14:paraId="2767462D">
            <w:pPr>
              <w:pStyle w:val="8"/>
              <w:rPr>
                <w:b/>
                <w:sz w:val="24"/>
              </w:rPr>
            </w:pPr>
          </w:p>
          <w:p w14:paraId="7BCB7725">
            <w:pPr>
              <w:pStyle w:val="8"/>
              <w:spacing w:before="7"/>
              <w:rPr>
                <w:b/>
                <w:sz w:val="18"/>
              </w:rPr>
            </w:pPr>
          </w:p>
          <w:p w14:paraId="07F71959">
            <w:pPr>
              <w:pStyle w:val="8"/>
              <w:spacing w:before="1"/>
              <w:ind w:left="108" w:right="-58"/>
              <w:rPr>
                <w:sz w:val="24"/>
              </w:rPr>
            </w:pPr>
            <w:r>
              <w:rPr>
                <w:sz w:val="24"/>
              </w:rPr>
              <w:t xml:space="preserve">√ </w:t>
            </w:r>
          </w:p>
        </w:tc>
        <w:tc>
          <w:tcPr>
            <w:tcW w:w="426" w:type="dxa"/>
          </w:tcPr>
          <w:p w14:paraId="6D38F5EF">
            <w:pPr>
              <w:pStyle w:val="8"/>
              <w:rPr>
                <w:b/>
                <w:sz w:val="24"/>
              </w:rPr>
            </w:pPr>
          </w:p>
          <w:p w14:paraId="26DB94DC">
            <w:pPr>
              <w:pStyle w:val="8"/>
              <w:rPr>
                <w:b/>
                <w:sz w:val="24"/>
              </w:rPr>
            </w:pPr>
          </w:p>
          <w:p w14:paraId="54D1FADF">
            <w:pPr>
              <w:pStyle w:val="8"/>
              <w:rPr>
                <w:b/>
                <w:sz w:val="24"/>
              </w:rPr>
            </w:pPr>
          </w:p>
          <w:p w14:paraId="2777B7A0">
            <w:pPr>
              <w:pStyle w:val="8"/>
              <w:rPr>
                <w:b/>
                <w:sz w:val="24"/>
              </w:rPr>
            </w:pPr>
          </w:p>
          <w:p w14:paraId="69134A7C">
            <w:pPr>
              <w:pStyle w:val="8"/>
              <w:spacing w:before="7"/>
              <w:rPr>
                <w:b/>
                <w:sz w:val="18"/>
              </w:rPr>
            </w:pPr>
          </w:p>
          <w:p w14:paraId="11AC614F">
            <w:pPr>
              <w:pStyle w:val="8"/>
              <w:spacing w:before="1"/>
              <w:ind w:left="109" w:right="-58"/>
              <w:rPr>
                <w:sz w:val="24"/>
              </w:rPr>
            </w:pPr>
            <w:r>
              <w:rPr>
                <w:sz w:val="24"/>
              </w:rPr>
              <w:t xml:space="preserve">   </w:t>
            </w:r>
          </w:p>
        </w:tc>
        <w:tc>
          <w:tcPr>
            <w:tcW w:w="424" w:type="dxa"/>
          </w:tcPr>
          <w:p w14:paraId="776C90B5">
            <w:pPr>
              <w:pStyle w:val="8"/>
              <w:rPr>
                <w:b/>
                <w:sz w:val="24"/>
              </w:rPr>
            </w:pPr>
          </w:p>
          <w:p w14:paraId="03EA3996">
            <w:pPr>
              <w:pStyle w:val="8"/>
              <w:rPr>
                <w:b/>
                <w:sz w:val="24"/>
              </w:rPr>
            </w:pPr>
          </w:p>
          <w:p w14:paraId="15B3DB17">
            <w:pPr>
              <w:pStyle w:val="8"/>
              <w:rPr>
                <w:b/>
                <w:sz w:val="24"/>
              </w:rPr>
            </w:pPr>
          </w:p>
          <w:p w14:paraId="009215B8">
            <w:pPr>
              <w:pStyle w:val="8"/>
              <w:rPr>
                <w:b/>
                <w:sz w:val="24"/>
              </w:rPr>
            </w:pPr>
          </w:p>
          <w:p w14:paraId="27B61313">
            <w:pPr>
              <w:pStyle w:val="8"/>
              <w:spacing w:before="7"/>
              <w:rPr>
                <w:b/>
                <w:sz w:val="18"/>
              </w:rPr>
            </w:pPr>
          </w:p>
          <w:p w14:paraId="07EDB017">
            <w:pPr>
              <w:pStyle w:val="8"/>
              <w:spacing w:before="1"/>
              <w:ind w:left="110" w:right="-58"/>
              <w:rPr>
                <w:sz w:val="24"/>
              </w:rPr>
            </w:pPr>
            <w:r>
              <w:rPr>
                <w:sz w:val="24"/>
              </w:rPr>
              <w:t xml:space="preserve">√ </w:t>
            </w:r>
          </w:p>
        </w:tc>
        <w:tc>
          <w:tcPr>
            <w:tcW w:w="424" w:type="dxa"/>
          </w:tcPr>
          <w:p w14:paraId="1D6A900D">
            <w:pPr>
              <w:pStyle w:val="8"/>
              <w:rPr>
                <w:b/>
                <w:sz w:val="24"/>
              </w:rPr>
            </w:pPr>
          </w:p>
          <w:p w14:paraId="28127B93">
            <w:pPr>
              <w:pStyle w:val="8"/>
              <w:rPr>
                <w:b/>
                <w:sz w:val="24"/>
              </w:rPr>
            </w:pPr>
          </w:p>
          <w:p w14:paraId="2A6A5696">
            <w:pPr>
              <w:pStyle w:val="8"/>
              <w:rPr>
                <w:b/>
                <w:sz w:val="24"/>
              </w:rPr>
            </w:pPr>
          </w:p>
          <w:p w14:paraId="73E29D9E">
            <w:pPr>
              <w:pStyle w:val="8"/>
              <w:rPr>
                <w:b/>
                <w:sz w:val="24"/>
              </w:rPr>
            </w:pPr>
          </w:p>
          <w:p w14:paraId="36DD8054">
            <w:pPr>
              <w:pStyle w:val="8"/>
              <w:spacing w:before="7"/>
              <w:rPr>
                <w:b/>
                <w:sz w:val="18"/>
              </w:rPr>
            </w:pPr>
          </w:p>
          <w:p w14:paraId="6F81ECAB">
            <w:pPr>
              <w:pStyle w:val="8"/>
              <w:spacing w:before="1"/>
              <w:ind w:left="111" w:right="-72"/>
              <w:rPr>
                <w:sz w:val="24"/>
              </w:rPr>
            </w:pPr>
            <w:r>
              <w:rPr>
                <w:sz w:val="24"/>
              </w:rPr>
              <w:t xml:space="preserve">   </w:t>
            </w:r>
          </w:p>
        </w:tc>
        <w:tc>
          <w:tcPr>
            <w:tcW w:w="424" w:type="dxa"/>
          </w:tcPr>
          <w:p w14:paraId="43EA7EA4">
            <w:pPr>
              <w:pStyle w:val="8"/>
              <w:rPr>
                <w:b/>
                <w:sz w:val="24"/>
              </w:rPr>
            </w:pPr>
          </w:p>
          <w:p w14:paraId="04358267">
            <w:pPr>
              <w:pStyle w:val="8"/>
              <w:rPr>
                <w:b/>
                <w:sz w:val="24"/>
              </w:rPr>
            </w:pPr>
          </w:p>
          <w:p w14:paraId="25B61E6E">
            <w:pPr>
              <w:pStyle w:val="8"/>
              <w:rPr>
                <w:b/>
                <w:sz w:val="24"/>
              </w:rPr>
            </w:pPr>
          </w:p>
          <w:p w14:paraId="16E415A3">
            <w:pPr>
              <w:pStyle w:val="8"/>
              <w:rPr>
                <w:b/>
                <w:sz w:val="24"/>
              </w:rPr>
            </w:pPr>
          </w:p>
          <w:p w14:paraId="5D56DB17">
            <w:pPr>
              <w:pStyle w:val="8"/>
              <w:spacing w:before="7"/>
              <w:rPr>
                <w:b/>
                <w:sz w:val="18"/>
              </w:rPr>
            </w:pPr>
          </w:p>
          <w:p w14:paraId="09C404C0">
            <w:pPr>
              <w:pStyle w:val="8"/>
              <w:spacing w:before="1"/>
              <w:ind w:left="112" w:right="-72"/>
              <w:rPr>
                <w:sz w:val="24"/>
              </w:rPr>
            </w:pPr>
            <w:r>
              <w:rPr>
                <w:sz w:val="24"/>
              </w:rPr>
              <w:t xml:space="preserve">√ </w:t>
            </w:r>
          </w:p>
        </w:tc>
        <w:tc>
          <w:tcPr>
            <w:tcW w:w="426" w:type="dxa"/>
          </w:tcPr>
          <w:p w14:paraId="263CAE02">
            <w:pPr>
              <w:pStyle w:val="8"/>
              <w:rPr>
                <w:b/>
                <w:sz w:val="24"/>
              </w:rPr>
            </w:pPr>
          </w:p>
          <w:p w14:paraId="0A7EC206">
            <w:pPr>
              <w:pStyle w:val="8"/>
              <w:rPr>
                <w:b/>
                <w:sz w:val="24"/>
              </w:rPr>
            </w:pPr>
          </w:p>
          <w:p w14:paraId="20D87DE5">
            <w:pPr>
              <w:pStyle w:val="8"/>
              <w:rPr>
                <w:b/>
                <w:sz w:val="24"/>
              </w:rPr>
            </w:pPr>
          </w:p>
          <w:p w14:paraId="2CF21B15">
            <w:pPr>
              <w:pStyle w:val="8"/>
              <w:rPr>
                <w:b/>
                <w:sz w:val="24"/>
              </w:rPr>
            </w:pPr>
          </w:p>
          <w:p w14:paraId="5145B0C4">
            <w:pPr>
              <w:pStyle w:val="8"/>
              <w:spacing w:before="7"/>
              <w:rPr>
                <w:b/>
                <w:sz w:val="18"/>
              </w:rPr>
            </w:pPr>
          </w:p>
          <w:p w14:paraId="77E9C2A8">
            <w:pPr>
              <w:pStyle w:val="8"/>
              <w:spacing w:before="1"/>
              <w:ind w:left="115" w:right="-72"/>
              <w:rPr>
                <w:sz w:val="24"/>
              </w:rPr>
            </w:pPr>
            <w:r>
              <w:rPr>
                <w:sz w:val="24"/>
              </w:rPr>
              <w:t xml:space="preserve">   </w:t>
            </w:r>
          </w:p>
        </w:tc>
      </w:tr>
    </w:tbl>
    <w:p w14:paraId="176535F4">
      <w:pPr>
        <w:ind w:firstLine="480"/>
        <w:sectPr>
          <w:pgSz w:w="23820" w:h="16840" w:orient="landscape"/>
          <w:pgMar w:top="1420" w:right="800" w:bottom="1320" w:left="800" w:header="0" w:footer="1121" w:gutter="0"/>
          <w:cols w:space="720" w:num="1"/>
        </w:sectPr>
      </w:pPr>
    </w:p>
    <w:tbl>
      <w:tblPr>
        <w:tblStyle w:val="5"/>
        <w:tblW w:w="21963" w:type="dxa"/>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14:paraId="5233B1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14:paraId="00C84366">
            <w:pPr>
              <w:pStyle w:val="8"/>
              <w:rPr>
                <w:b/>
                <w:sz w:val="24"/>
              </w:rPr>
            </w:pPr>
          </w:p>
          <w:p w14:paraId="666E6BE7">
            <w:pPr>
              <w:pStyle w:val="8"/>
              <w:rPr>
                <w:b/>
                <w:sz w:val="24"/>
              </w:rPr>
            </w:pPr>
          </w:p>
          <w:p w14:paraId="3132D2F7">
            <w:pPr>
              <w:pStyle w:val="8"/>
              <w:spacing w:before="4"/>
              <w:rPr>
                <w:b/>
                <w:sz w:val="32"/>
              </w:rPr>
            </w:pPr>
          </w:p>
          <w:p w14:paraId="60CA1DDD">
            <w:pPr>
              <w:pStyle w:val="8"/>
              <w:spacing w:line="254" w:lineRule="auto"/>
              <w:ind w:left="230" w:right="218"/>
              <w:rPr>
                <w:rFonts w:ascii="黑体" w:eastAsia="黑体"/>
                <w:sz w:val="24"/>
              </w:rPr>
            </w:pPr>
            <w:r>
              <w:rPr>
                <w:rFonts w:hint="eastAsia" w:ascii="黑体" w:eastAsia="黑体"/>
                <w:sz w:val="24"/>
              </w:rPr>
              <w:t>序号</w:t>
            </w:r>
          </w:p>
        </w:tc>
        <w:tc>
          <w:tcPr>
            <w:tcW w:w="574" w:type="dxa"/>
            <w:vMerge w:val="restart"/>
            <w:shd w:val="clear" w:color="auto" w:fill="D9D9D9"/>
          </w:tcPr>
          <w:p w14:paraId="78FFCBE9">
            <w:pPr>
              <w:pStyle w:val="8"/>
              <w:rPr>
                <w:b/>
                <w:sz w:val="24"/>
              </w:rPr>
            </w:pPr>
          </w:p>
          <w:p w14:paraId="07F1E4C9">
            <w:pPr>
              <w:pStyle w:val="8"/>
              <w:spacing w:before="11"/>
              <w:rPr>
                <w:b/>
                <w:sz w:val="30"/>
              </w:rPr>
            </w:pPr>
          </w:p>
          <w:p w14:paraId="0CB5C070">
            <w:pPr>
              <w:pStyle w:val="8"/>
              <w:spacing w:line="254" w:lineRule="auto"/>
              <w:ind w:left="167" w:right="154"/>
              <w:jc w:val="both"/>
              <w:rPr>
                <w:rFonts w:ascii="黑体" w:eastAsia="黑体"/>
                <w:sz w:val="24"/>
              </w:rPr>
            </w:pPr>
            <w:r>
              <w:rPr>
                <w:rFonts w:hint="eastAsia" w:ascii="黑体" w:eastAsia="黑体"/>
                <w:sz w:val="24"/>
              </w:rPr>
              <w:t>一级事项</w:t>
            </w:r>
          </w:p>
        </w:tc>
        <w:tc>
          <w:tcPr>
            <w:tcW w:w="1694" w:type="dxa"/>
            <w:vMerge w:val="restart"/>
            <w:shd w:val="clear" w:color="auto" w:fill="D9D9D9"/>
          </w:tcPr>
          <w:p w14:paraId="6466F363">
            <w:pPr>
              <w:pStyle w:val="8"/>
              <w:rPr>
                <w:b/>
                <w:sz w:val="24"/>
              </w:rPr>
            </w:pPr>
          </w:p>
          <w:p w14:paraId="7A2D77EF">
            <w:pPr>
              <w:pStyle w:val="8"/>
              <w:rPr>
                <w:b/>
                <w:sz w:val="24"/>
              </w:rPr>
            </w:pPr>
          </w:p>
          <w:p w14:paraId="07657BCA">
            <w:pPr>
              <w:pStyle w:val="8"/>
              <w:spacing w:before="4"/>
              <w:rPr>
                <w:b/>
                <w:sz w:val="32"/>
              </w:rPr>
            </w:pPr>
          </w:p>
          <w:p w14:paraId="2C909BF6">
            <w:pPr>
              <w:pStyle w:val="8"/>
              <w:spacing w:line="254" w:lineRule="auto"/>
              <w:ind w:left="604" w:right="597"/>
              <w:jc w:val="center"/>
              <w:rPr>
                <w:rFonts w:ascii="黑体" w:eastAsia="黑体"/>
                <w:sz w:val="24"/>
              </w:rPr>
            </w:pPr>
            <w:r>
              <w:rPr>
                <w:rFonts w:hint="eastAsia" w:ascii="黑体" w:eastAsia="黑体"/>
                <w:sz w:val="24"/>
              </w:rPr>
              <w:t>二级事项</w:t>
            </w:r>
          </w:p>
        </w:tc>
        <w:tc>
          <w:tcPr>
            <w:tcW w:w="4397" w:type="dxa"/>
            <w:vMerge w:val="restart"/>
            <w:shd w:val="clear" w:color="auto" w:fill="D9D9D9"/>
          </w:tcPr>
          <w:p w14:paraId="00CF9167">
            <w:pPr>
              <w:pStyle w:val="8"/>
              <w:rPr>
                <w:b/>
                <w:sz w:val="24"/>
              </w:rPr>
            </w:pPr>
          </w:p>
          <w:p w14:paraId="2DD1C997">
            <w:pPr>
              <w:pStyle w:val="8"/>
              <w:rPr>
                <w:b/>
                <w:sz w:val="24"/>
              </w:rPr>
            </w:pPr>
          </w:p>
          <w:p w14:paraId="5E770D5C">
            <w:pPr>
              <w:pStyle w:val="8"/>
              <w:spacing w:before="4"/>
              <w:rPr>
                <w:b/>
                <w:sz w:val="32"/>
              </w:rPr>
            </w:pPr>
          </w:p>
          <w:p w14:paraId="4818C36F">
            <w:pPr>
              <w:pStyle w:val="8"/>
              <w:ind w:left="1698" w:right="1689"/>
              <w:jc w:val="center"/>
              <w:rPr>
                <w:rFonts w:ascii="黑体" w:eastAsia="黑体"/>
                <w:sz w:val="24"/>
              </w:rPr>
            </w:pPr>
            <w:r>
              <w:rPr>
                <w:rFonts w:hint="eastAsia" w:ascii="黑体" w:eastAsia="黑体"/>
                <w:sz w:val="24"/>
              </w:rPr>
              <w:t>公开内容</w:t>
            </w:r>
          </w:p>
          <w:p w14:paraId="671466C6">
            <w:pPr>
              <w:pStyle w:val="8"/>
              <w:spacing w:before="19"/>
              <w:ind w:left="1698" w:right="1689"/>
              <w:jc w:val="center"/>
              <w:rPr>
                <w:rFonts w:ascii="黑体" w:eastAsia="黑体"/>
                <w:sz w:val="24"/>
              </w:rPr>
            </w:pPr>
            <w:r>
              <w:rPr>
                <w:rFonts w:hint="eastAsia" w:ascii="黑体" w:eastAsia="黑体"/>
                <w:sz w:val="24"/>
              </w:rPr>
              <w:t>（要素）</w:t>
            </w:r>
          </w:p>
        </w:tc>
        <w:tc>
          <w:tcPr>
            <w:tcW w:w="4961" w:type="dxa"/>
            <w:vMerge w:val="restart"/>
            <w:shd w:val="clear" w:color="auto" w:fill="D9D9D9"/>
          </w:tcPr>
          <w:p w14:paraId="11864F81">
            <w:pPr>
              <w:pStyle w:val="8"/>
              <w:rPr>
                <w:b/>
                <w:sz w:val="24"/>
              </w:rPr>
            </w:pPr>
          </w:p>
          <w:p w14:paraId="76141135">
            <w:pPr>
              <w:pStyle w:val="8"/>
              <w:rPr>
                <w:b/>
                <w:sz w:val="24"/>
              </w:rPr>
            </w:pPr>
          </w:p>
          <w:p w14:paraId="7A3A9598">
            <w:pPr>
              <w:pStyle w:val="8"/>
              <w:rPr>
                <w:b/>
                <w:sz w:val="24"/>
              </w:rPr>
            </w:pPr>
          </w:p>
          <w:p w14:paraId="2E3B9299">
            <w:pPr>
              <w:pStyle w:val="8"/>
              <w:spacing w:before="1"/>
              <w:rPr>
                <w:b/>
                <w:sz w:val="21"/>
              </w:rPr>
            </w:pPr>
          </w:p>
          <w:p w14:paraId="0898F7AC">
            <w:pPr>
              <w:pStyle w:val="8"/>
              <w:ind w:left="1982" w:right="1969"/>
              <w:jc w:val="center"/>
              <w:rPr>
                <w:rFonts w:ascii="黑体" w:eastAsia="黑体"/>
                <w:sz w:val="24"/>
              </w:rPr>
            </w:pPr>
            <w:r>
              <w:rPr>
                <w:rFonts w:hint="eastAsia" w:ascii="黑体" w:eastAsia="黑体"/>
                <w:sz w:val="24"/>
              </w:rPr>
              <w:t>公开依据</w:t>
            </w:r>
          </w:p>
        </w:tc>
        <w:tc>
          <w:tcPr>
            <w:tcW w:w="1277" w:type="dxa"/>
            <w:vMerge w:val="restart"/>
            <w:shd w:val="clear" w:color="auto" w:fill="D9D9D9"/>
          </w:tcPr>
          <w:p w14:paraId="4538405D">
            <w:pPr>
              <w:pStyle w:val="8"/>
              <w:rPr>
                <w:b/>
                <w:sz w:val="24"/>
              </w:rPr>
            </w:pPr>
          </w:p>
          <w:p w14:paraId="71FF62DD">
            <w:pPr>
              <w:pStyle w:val="8"/>
              <w:rPr>
                <w:b/>
                <w:sz w:val="24"/>
              </w:rPr>
            </w:pPr>
          </w:p>
          <w:p w14:paraId="0AECB731">
            <w:pPr>
              <w:pStyle w:val="8"/>
              <w:spacing w:before="4"/>
              <w:rPr>
                <w:b/>
                <w:sz w:val="32"/>
              </w:rPr>
            </w:pPr>
          </w:p>
          <w:p w14:paraId="12D20CF7">
            <w:pPr>
              <w:pStyle w:val="8"/>
              <w:spacing w:line="254" w:lineRule="auto"/>
              <w:ind w:left="396" w:right="388"/>
              <w:rPr>
                <w:rFonts w:ascii="黑体" w:eastAsia="黑体"/>
                <w:sz w:val="24"/>
              </w:rPr>
            </w:pPr>
            <w:r>
              <w:rPr>
                <w:rFonts w:hint="eastAsia" w:ascii="黑体" w:eastAsia="黑体"/>
                <w:sz w:val="24"/>
              </w:rPr>
              <w:t>公开时限</w:t>
            </w:r>
          </w:p>
        </w:tc>
        <w:tc>
          <w:tcPr>
            <w:tcW w:w="1275" w:type="dxa"/>
            <w:vMerge w:val="restart"/>
            <w:shd w:val="clear" w:color="auto" w:fill="D9D9D9"/>
          </w:tcPr>
          <w:p w14:paraId="7290EC1C">
            <w:pPr>
              <w:pStyle w:val="8"/>
              <w:rPr>
                <w:b/>
                <w:sz w:val="24"/>
              </w:rPr>
            </w:pPr>
          </w:p>
          <w:p w14:paraId="0E43E431">
            <w:pPr>
              <w:pStyle w:val="8"/>
              <w:rPr>
                <w:b/>
                <w:sz w:val="24"/>
              </w:rPr>
            </w:pPr>
          </w:p>
          <w:p w14:paraId="0556C0CA">
            <w:pPr>
              <w:pStyle w:val="8"/>
              <w:spacing w:before="4"/>
              <w:rPr>
                <w:b/>
                <w:sz w:val="32"/>
              </w:rPr>
            </w:pPr>
          </w:p>
          <w:p w14:paraId="6E3E57EE">
            <w:pPr>
              <w:pStyle w:val="8"/>
              <w:spacing w:line="254" w:lineRule="auto"/>
              <w:ind w:left="398" w:right="384"/>
              <w:rPr>
                <w:rFonts w:ascii="黑体" w:eastAsia="黑体"/>
                <w:sz w:val="24"/>
              </w:rPr>
            </w:pPr>
            <w:r>
              <w:rPr>
                <w:rFonts w:hint="eastAsia" w:ascii="黑体" w:eastAsia="黑体"/>
                <w:sz w:val="24"/>
              </w:rPr>
              <w:t>公开主体</w:t>
            </w:r>
          </w:p>
        </w:tc>
        <w:tc>
          <w:tcPr>
            <w:tcW w:w="4536" w:type="dxa"/>
            <w:vMerge w:val="restart"/>
            <w:shd w:val="clear" w:color="auto" w:fill="D9D9D9"/>
          </w:tcPr>
          <w:p w14:paraId="784A8E2E">
            <w:pPr>
              <w:pStyle w:val="8"/>
              <w:rPr>
                <w:b/>
                <w:sz w:val="24"/>
              </w:rPr>
            </w:pPr>
          </w:p>
          <w:p w14:paraId="378F30CB">
            <w:pPr>
              <w:pStyle w:val="8"/>
              <w:rPr>
                <w:b/>
                <w:sz w:val="24"/>
              </w:rPr>
            </w:pPr>
          </w:p>
          <w:p w14:paraId="2733B52A">
            <w:pPr>
              <w:pStyle w:val="8"/>
              <w:rPr>
                <w:b/>
                <w:sz w:val="24"/>
              </w:rPr>
            </w:pPr>
          </w:p>
          <w:p w14:paraId="3803B6FD">
            <w:pPr>
              <w:pStyle w:val="8"/>
              <w:spacing w:before="1"/>
              <w:rPr>
                <w:b/>
                <w:sz w:val="21"/>
              </w:rPr>
            </w:pPr>
          </w:p>
          <w:p w14:paraId="065E3144">
            <w:pPr>
              <w:pStyle w:val="8"/>
              <w:ind w:left="1428"/>
              <w:rPr>
                <w:rFonts w:ascii="黑体" w:eastAsia="黑体"/>
                <w:sz w:val="24"/>
              </w:rPr>
            </w:pPr>
            <w:r>
              <w:rPr>
                <w:rFonts w:hint="eastAsia" w:ascii="黑体" w:eastAsia="黑体"/>
                <w:sz w:val="24"/>
              </w:rPr>
              <w:t>公开渠道和载体</w:t>
            </w:r>
          </w:p>
        </w:tc>
        <w:tc>
          <w:tcPr>
            <w:tcW w:w="850" w:type="dxa"/>
            <w:gridSpan w:val="2"/>
            <w:shd w:val="clear" w:color="auto" w:fill="D9D9D9"/>
          </w:tcPr>
          <w:p w14:paraId="411DC6AF">
            <w:pPr>
              <w:pStyle w:val="8"/>
              <w:spacing w:before="206" w:line="254" w:lineRule="auto"/>
              <w:ind w:left="185" w:right="172"/>
              <w:rPr>
                <w:rFonts w:ascii="黑体" w:eastAsia="黑体"/>
                <w:sz w:val="24"/>
              </w:rPr>
            </w:pPr>
            <w:r>
              <w:rPr>
                <w:rFonts w:hint="eastAsia" w:ascii="黑体" w:eastAsia="黑体"/>
                <w:sz w:val="24"/>
              </w:rPr>
              <w:t>公开对象</w:t>
            </w:r>
          </w:p>
        </w:tc>
        <w:tc>
          <w:tcPr>
            <w:tcW w:w="848" w:type="dxa"/>
            <w:gridSpan w:val="2"/>
            <w:shd w:val="clear" w:color="auto" w:fill="D9D9D9"/>
          </w:tcPr>
          <w:p w14:paraId="6A2216FD">
            <w:pPr>
              <w:pStyle w:val="8"/>
              <w:spacing w:before="206" w:line="254" w:lineRule="auto"/>
              <w:ind w:left="187" w:right="168"/>
              <w:rPr>
                <w:rFonts w:ascii="黑体" w:eastAsia="黑体"/>
                <w:sz w:val="24"/>
              </w:rPr>
            </w:pPr>
            <w:r>
              <w:rPr>
                <w:rFonts w:hint="eastAsia" w:ascii="黑体" w:eastAsia="黑体"/>
                <w:sz w:val="24"/>
              </w:rPr>
              <w:t>公开方式</w:t>
            </w:r>
          </w:p>
        </w:tc>
        <w:tc>
          <w:tcPr>
            <w:tcW w:w="850" w:type="dxa"/>
            <w:gridSpan w:val="2"/>
            <w:shd w:val="clear" w:color="auto" w:fill="D9D9D9"/>
          </w:tcPr>
          <w:p w14:paraId="476731E3">
            <w:pPr>
              <w:pStyle w:val="8"/>
              <w:spacing w:before="206" w:line="254" w:lineRule="auto"/>
              <w:ind w:left="189" w:right="168"/>
              <w:rPr>
                <w:rFonts w:ascii="黑体" w:eastAsia="黑体"/>
                <w:sz w:val="24"/>
              </w:rPr>
            </w:pPr>
            <w:r>
              <w:rPr>
                <w:rFonts w:hint="eastAsia" w:ascii="黑体" w:eastAsia="黑体"/>
                <w:sz w:val="24"/>
              </w:rPr>
              <w:t>公开层级</w:t>
            </w:r>
          </w:p>
        </w:tc>
      </w:tr>
      <w:tr w14:paraId="20E50E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14:paraId="785D452E">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shd w:val="clear" w:color="auto" w:fill="D9D9D9"/>
          </w:tcPr>
          <w:p w14:paraId="3C052576">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shd w:val="clear" w:color="auto" w:fill="D9D9D9"/>
          </w:tcPr>
          <w:p w14:paraId="58E21B0C">
            <w:pPr>
              <w:autoSpaceDE w:val="0"/>
              <w:autoSpaceDN w:val="0"/>
              <w:ind w:firstLine="0" w:firstLineChars="0"/>
              <w:jc w:val="left"/>
              <w:rPr>
                <w:rFonts w:ascii="宋体" w:hAnsi="宋体" w:eastAsia="宋体" w:cs="宋体"/>
                <w:kern w:val="0"/>
                <w:sz w:val="2"/>
                <w:szCs w:val="2"/>
                <w:lang w:val="zh-CN" w:bidi="zh-CN"/>
              </w:rPr>
            </w:pPr>
          </w:p>
        </w:tc>
        <w:tc>
          <w:tcPr>
            <w:tcW w:w="4397" w:type="dxa"/>
            <w:vMerge w:val="continue"/>
            <w:tcBorders>
              <w:top w:val="nil"/>
            </w:tcBorders>
            <w:shd w:val="clear" w:color="auto" w:fill="D9D9D9"/>
          </w:tcPr>
          <w:p w14:paraId="04E11133">
            <w:pPr>
              <w:autoSpaceDE w:val="0"/>
              <w:autoSpaceDN w:val="0"/>
              <w:ind w:firstLine="0" w:firstLineChars="0"/>
              <w:jc w:val="left"/>
              <w:rPr>
                <w:rFonts w:ascii="宋体" w:hAnsi="宋体" w:eastAsia="宋体" w:cs="宋体"/>
                <w:kern w:val="0"/>
                <w:sz w:val="2"/>
                <w:szCs w:val="2"/>
                <w:lang w:val="zh-CN" w:bidi="zh-CN"/>
              </w:rPr>
            </w:pPr>
          </w:p>
        </w:tc>
        <w:tc>
          <w:tcPr>
            <w:tcW w:w="4961" w:type="dxa"/>
            <w:vMerge w:val="continue"/>
            <w:tcBorders>
              <w:top w:val="nil"/>
            </w:tcBorders>
            <w:shd w:val="clear" w:color="auto" w:fill="D9D9D9"/>
          </w:tcPr>
          <w:p w14:paraId="4C793B89">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shd w:val="clear" w:color="auto" w:fill="D9D9D9"/>
          </w:tcPr>
          <w:p w14:paraId="03C31DDA">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shd w:val="clear" w:color="auto" w:fill="D9D9D9"/>
          </w:tcPr>
          <w:p w14:paraId="37992489">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shd w:val="clear" w:color="auto" w:fill="D9D9D9"/>
          </w:tcPr>
          <w:p w14:paraId="13F4366F">
            <w:pPr>
              <w:autoSpaceDE w:val="0"/>
              <w:autoSpaceDN w:val="0"/>
              <w:ind w:firstLine="0" w:firstLineChars="0"/>
              <w:jc w:val="left"/>
              <w:rPr>
                <w:rFonts w:ascii="宋体" w:hAnsi="宋体" w:eastAsia="宋体" w:cs="宋体"/>
                <w:kern w:val="0"/>
                <w:sz w:val="2"/>
                <w:szCs w:val="2"/>
                <w:lang w:val="zh-CN" w:bidi="zh-CN"/>
              </w:rPr>
            </w:pPr>
          </w:p>
        </w:tc>
        <w:tc>
          <w:tcPr>
            <w:tcW w:w="424" w:type="dxa"/>
            <w:shd w:val="clear" w:color="auto" w:fill="D9D9D9"/>
          </w:tcPr>
          <w:p w14:paraId="4A00919C">
            <w:pPr>
              <w:pStyle w:val="8"/>
              <w:spacing w:before="5"/>
              <w:rPr>
                <w:b/>
                <w:sz w:val="26"/>
              </w:rPr>
            </w:pPr>
          </w:p>
          <w:p w14:paraId="528BFFF8">
            <w:pPr>
              <w:pStyle w:val="8"/>
              <w:spacing w:line="254" w:lineRule="auto"/>
              <w:ind w:left="108" w:right="63"/>
              <w:jc w:val="both"/>
              <w:rPr>
                <w:rFonts w:ascii="黑体" w:eastAsia="黑体"/>
                <w:sz w:val="24"/>
              </w:rPr>
            </w:pPr>
            <w:r>
              <w:rPr>
                <w:rFonts w:hint="eastAsia" w:ascii="黑体" w:eastAsia="黑体"/>
                <w:sz w:val="24"/>
              </w:rPr>
              <w:t>全社会</w:t>
            </w:r>
          </w:p>
        </w:tc>
        <w:tc>
          <w:tcPr>
            <w:tcW w:w="426" w:type="dxa"/>
            <w:shd w:val="clear" w:color="auto" w:fill="D9D9D9"/>
          </w:tcPr>
          <w:p w14:paraId="3FA47602">
            <w:pPr>
              <w:pStyle w:val="8"/>
              <w:spacing w:before="175" w:line="254" w:lineRule="auto"/>
              <w:ind w:left="109" w:right="64"/>
              <w:jc w:val="both"/>
              <w:rPr>
                <w:rFonts w:ascii="黑体" w:eastAsia="黑体"/>
                <w:sz w:val="24"/>
              </w:rPr>
            </w:pPr>
            <w:r>
              <w:rPr>
                <w:rFonts w:hint="eastAsia" w:ascii="黑体" w:eastAsia="黑体"/>
                <w:sz w:val="24"/>
              </w:rPr>
              <w:t>特定群体</w:t>
            </w:r>
          </w:p>
        </w:tc>
        <w:tc>
          <w:tcPr>
            <w:tcW w:w="424" w:type="dxa"/>
            <w:shd w:val="clear" w:color="auto" w:fill="D9D9D9"/>
          </w:tcPr>
          <w:p w14:paraId="4ECC6685">
            <w:pPr>
              <w:pStyle w:val="8"/>
              <w:rPr>
                <w:b/>
                <w:sz w:val="24"/>
              </w:rPr>
            </w:pPr>
          </w:p>
          <w:p w14:paraId="2023633F">
            <w:pPr>
              <w:pStyle w:val="8"/>
              <w:spacing w:before="194" w:line="254" w:lineRule="auto"/>
              <w:ind w:left="110" w:right="61"/>
              <w:rPr>
                <w:rFonts w:ascii="黑体" w:eastAsia="黑体"/>
                <w:sz w:val="24"/>
              </w:rPr>
            </w:pPr>
            <w:r>
              <w:rPr>
                <w:rFonts w:hint="eastAsia" w:ascii="黑体" w:eastAsia="黑体"/>
                <w:sz w:val="24"/>
              </w:rPr>
              <w:t>主动</w:t>
            </w:r>
          </w:p>
        </w:tc>
        <w:tc>
          <w:tcPr>
            <w:tcW w:w="424" w:type="dxa"/>
            <w:shd w:val="clear" w:color="auto" w:fill="D9D9D9"/>
          </w:tcPr>
          <w:p w14:paraId="544C9D74">
            <w:pPr>
              <w:pStyle w:val="8"/>
              <w:spacing w:before="5"/>
              <w:rPr>
                <w:b/>
                <w:sz w:val="26"/>
              </w:rPr>
            </w:pPr>
          </w:p>
          <w:p w14:paraId="012CB91C">
            <w:pPr>
              <w:pStyle w:val="8"/>
              <w:spacing w:line="254" w:lineRule="auto"/>
              <w:ind w:left="111" w:right="60"/>
              <w:jc w:val="both"/>
              <w:rPr>
                <w:rFonts w:ascii="黑体" w:eastAsia="黑体"/>
                <w:sz w:val="24"/>
              </w:rPr>
            </w:pPr>
            <w:r>
              <w:rPr>
                <w:rFonts w:hint="eastAsia" w:ascii="黑体" w:eastAsia="黑体"/>
                <w:sz w:val="24"/>
              </w:rPr>
              <w:t>依申请</w:t>
            </w:r>
          </w:p>
        </w:tc>
        <w:tc>
          <w:tcPr>
            <w:tcW w:w="424" w:type="dxa"/>
            <w:shd w:val="clear" w:color="auto" w:fill="D9D9D9"/>
          </w:tcPr>
          <w:p w14:paraId="51EA4B75">
            <w:pPr>
              <w:pStyle w:val="8"/>
              <w:rPr>
                <w:b/>
                <w:sz w:val="24"/>
              </w:rPr>
            </w:pPr>
          </w:p>
          <w:p w14:paraId="47BFBCD3">
            <w:pPr>
              <w:pStyle w:val="8"/>
              <w:spacing w:before="194" w:line="254" w:lineRule="auto"/>
              <w:ind w:left="112" w:right="59"/>
              <w:rPr>
                <w:rFonts w:ascii="黑体" w:eastAsia="黑体"/>
                <w:sz w:val="24"/>
              </w:rPr>
            </w:pPr>
            <w:r>
              <w:rPr>
                <w:rFonts w:hint="eastAsia" w:ascii="黑体" w:eastAsia="黑体"/>
                <w:sz w:val="24"/>
              </w:rPr>
              <w:t>县级</w:t>
            </w:r>
          </w:p>
        </w:tc>
        <w:tc>
          <w:tcPr>
            <w:tcW w:w="426" w:type="dxa"/>
            <w:shd w:val="clear" w:color="auto" w:fill="D9D9D9"/>
          </w:tcPr>
          <w:p w14:paraId="30CCE621">
            <w:pPr>
              <w:pStyle w:val="8"/>
              <w:rPr>
                <w:b/>
                <w:sz w:val="24"/>
              </w:rPr>
            </w:pPr>
          </w:p>
          <w:p w14:paraId="245454EC">
            <w:pPr>
              <w:pStyle w:val="8"/>
              <w:spacing w:before="194" w:line="254" w:lineRule="auto"/>
              <w:ind w:left="115" w:right="58"/>
              <w:rPr>
                <w:rFonts w:ascii="黑体" w:eastAsia="黑体"/>
                <w:sz w:val="24"/>
              </w:rPr>
            </w:pPr>
            <w:r>
              <w:rPr>
                <w:rFonts w:hint="eastAsia" w:ascii="黑体" w:eastAsia="黑体"/>
                <w:sz w:val="24"/>
              </w:rPr>
              <w:t>乡级</w:t>
            </w:r>
          </w:p>
        </w:tc>
      </w:tr>
      <w:tr w14:paraId="1CA8D6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14:paraId="74153170">
            <w:pPr>
              <w:pStyle w:val="8"/>
              <w:rPr>
                <w:b/>
                <w:sz w:val="24"/>
              </w:rPr>
            </w:pPr>
          </w:p>
          <w:p w14:paraId="07502DA2">
            <w:pPr>
              <w:pStyle w:val="8"/>
              <w:rPr>
                <w:b/>
                <w:sz w:val="24"/>
              </w:rPr>
            </w:pPr>
          </w:p>
          <w:p w14:paraId="2151B441">
            <w:pPr>
              <w:pStyle w:val="8"/>
              <w:rPr>
                <w:b/>
                <w:sz w:val="24"/>
              </w:rPr>
            </w:pPr>
          </w:p>
          <w:p w14:paraId="5DEF0961">
            <w:pPr>
              <w:pStyle w:val="8"/>
              <w:rPr>
                <w:b/>
                <w:sz w:val="24"/>
              </w:rPr>
            </w:pPr>
          </w:p>
          <w:p w14:paraId="455502C8">
            <w:pPr>
              <w:pStyle w:val="8"/>
              <w:rPr>
                <w:b/>
                <w:sz w:val="24"/>
              </w:rPr>
            </w:pPr>
          </w:p>
          <w:p w14:paraId="4A9ED058">
            <w:pPr>
              <w:pStyle w:val="8"/>
              <w:rPr>
                <w:b/>
                <w:sz w:val="24"/>
              </w:rPr>
            </w:pPr>
          </w:p>
          <w:p w14:paraId="0E711AE4">
            <w:pPr>
              <w:pStyle w:val="8"/>
              <w:rPr>
                <w:b/>
                <w:sz w:val="24"/>
              </w:rPr>
            </w:pPr>
          </w:p>
          <w:p w14:paraId="768330C9">
            <w:pPr>
              <w:pStyle w:val="8"/>
              <w:rPr>
                <w:b/>
                <w:sz w:val="24"/>
              </w:rPr>
            </w:pPr>
          </w:p>
          <w:p w14:paraId="03CF38F3">
            <w:pPr>
              <w:pStyle w:val="8"/>
              <w:rPr>
                <w:b/>
                <w:sz w:val="24"/>
              </w:rPr>
            </w:pPr>
          </w:p>
          <w:p w14:paraId="0705CA2E">
            <w:pPr>
              <w:pStyle w:val="8"/>
              <w:rPr>
                <w:b/>
                <w:sz w:val="24"/>
              </w:rPr>
            </w:pPr>
          </w:p>
          <w:p w14:paraId="774E5801">
            <w:pPr>
              <w:pStyle w:val="8"/>
              <w:rPr>
                <w:b/>
                <w:sz w:val="24"/>
              </w:rPr>
            </w:pPr>
          </w:p>
          <w:p w14:paraId="3A1FC6BC">
            <w:pPr>
              <w:pStyle w:val="8"/>
              <w:rPr>
                <w:b/>
                <w:sz w:val="24"/>
              </w:rPr>
            </w:pPr>
          </w:p>
          <w:p w14:paraId="7288AD9D">
            <w:pPr>
              <w:pStyle w:val="8"/>
              <w:rPr>
                <w:b/>
                <w:sz w:val="24"/>
              </w:rPr>
            </w:pPr>
          </w:p>
          <w:p w14:paraId="303F8347">
            <w:pPr>
              <w:pStyle w:val="8"/>
              <w:rPr>
                <w:b/>
                <w:sz w:val="24"/>
              </w:rPr>
            </w:pPr>
          </w:p>
          <w:p w14:paraId="4838DA78">
            <w:pPr>
              <w:pStyle w:val="8"/>
              <w:rPr>
                <w:b/>
                <w:sz w:val="24"/>
              </w:rPr>
            </w:pPr>
          </w:p>
          <w:p w14:paraId="7B56EBED">
            <w:pPr>
              <w:pStyle w:val="8"/>
              <w:rPr>
                <w:b/>
                <w:sz w:val="24"/>
              </w:rPr>
            </w:pPr>
          </w:p>
          <w:p w14:paraId="29F08D6E">
            <w:pPr>
              <w:pStyle w:val="8"/>
              <w:rPr>
                <w:b/>
                <w:sz w:val="24"/>
              </w:rPr>
            </w:pPr>
          </w:p>
          <w:p w14:paraId="1B8E783E">
            <w:pPr>
              <w:pStyle w:val="8"/>
              <w:spacing w:before="209"/>
              <w:ind w:left="110" w:right="-29"/>
              <w:rPr>
                <w:sz w:val="24"/>
              </w:rPr>
            </w:pPr>
            <w:r>
              <w:rPr>
                <w:sz w:val="24"/>
              </w:rPr>
              <w:t xml:space="preserve">0269 </w:t>
            </w:r>
          </w:p>
        </w:tc>
        <w:tc>
          <w:tcPr>
            <w:tcW w:w="574" w:type="dxa"/>
            <w:vMerge w:val="restart"/>
          </w:tcPr>
          <w:p w14:paraId="77B0CCC1">
            <w:pPr>
              <w:pStyle w:val="8"/>
              <w:rPr>
                <w:b/>
                <w:sz w:val="24"/>
              </w:rPr>
            </w:pPr>
          </w:p>
          <w:p w14:paraId="42509972">
            <w:pPr>
              <w:pStyle w:val="8"/>
              <w:rPr>
                <w:b/>
                <w:sz w:val="24"/>
              </w:rPr>
            </w:pPr>
          </w:p>
          <w:p w14:paraId="3E77D364">
            <w:pPr>
              <w:pStyle w:val="8"/>
              <w:rPr>
                <w:b/>
                <w:sz w:val="24"/>
              </w:rPr>
            </w:pPr>
          </w:p>
          <w:p w14:paraId="080BFB3C">
            <w:pPr>
              <w:pStyle w:val="8"/>
              <w:rPr>
                <w:b/>
                <w:sz w:val="24"/>
              </w:rPr>
            </w:pPr>
          </w:p>
          <w:p w14:paraId="51DCAF73">
            <w:pPr>
              <w:pStyle w:val="8"/>
              <w:rPr>
                <w:b/>
                <w:sz w:val="24"/>
              </w:rPr>
            </w:pPr>
          </w:p>
          <w:p w14:paraId="765E0C84">
            <w:pPr>
              <w:pStyle w:val="8"/>
              <w:rPr>
                <w:b/>
                <w:sz w:val="24"/>
              </w:rPr>
            </w:pPr>
          </w:p>
          <w:p w14:paraId="0563A998">
            <w:pPr>
              <w:pStyle w:val="8"/>
              <w:rPr>
                <w:b/>
                <w:sz w:val="24"/>
              </w:rPr>
            </w:pPr>
          </w:p>
          <w:p w14:paraId="69A97CFF">
            <w:pPr>
              <w:pStyle w:val="8"/>
              <w:rPr>
                <w:b/>
                <w:sz w:val="24"/>
              </w:rPr>
            </w:pPr>
          </w:p>
          <w:p w14:paraId="78CD887A">
            <w:pPr>
              <w:pStyle w:val="8"/>
              <w:rPr>
                <w:b/>
                <w:sz w:val="24"/>
              </w:rPr>
            </w:pPr>
          </w:p>
          <w:p w14:paraId="43EB413D">
            <w:pPr>
              <w:pStyle w:val="8"/>
              <w:rPr>
                <w:b/>
                <w:sz w:val="24"/>
              </w:rPr>
            </w:pPr>
          </w:p>
          <w:p w14:paraId="7FEF2BFD">
            <w:pPr>
              <w:pStyle w:val="8"/>
              <w:rPr>
                <w:b/>
                <w:sz w:val="24"/>
              </w:rPr>
            </w:pPr>
          </w:p>
          <w:p w14:paraId="66E8D17F">
            <w:pPr>
              <w:pStyle w:val="8"/>
              <w:rPr>
                <w:b/>
                <w:sz w:val="24"/>
              </w:rPr>
            </w:pPr>
          </w:p>
          <w:p w14:paraId="47156983">
            <w:pPr>
              <w:pStyle w:val="8"/>
              <w:rPr>
                <w:b/>
                <w:sz w:val="24"/>
              </w:rPr>
            </w:pPr>
          </w:p>
          <w:p w14:paraId="1DF72D26">
            <w:pPr>
              <w:pStyle w:val="8"/>
              <w:spacing w:before="4"/>
              <w:rPr>
                <w:b/>
                <w:sz w:val="23"/>
              </w:rPr>
            </w:pPr>
          </w:p>
          <w:p w14:paraId="5DF58381">
            <w:pPr>
              <w:pStyle w:val="8"/>
              <w:ind w:left="167"/>
              <w:rPr>
                <w:sz w:val="24"/>
              </w:rPr>
            </w:pPr>
            <w:r>
              <w:rPr>
                <w:sz w:val="24"/>
              </w:rPr>
              <w:t>02</w:t>
            </w:r>
          </w:p>
          <w:p w14:paraId="1E0F8749">
            <w:pPr>
              <w:pStyle w:val="8"/>
              <w:spacing w:before="19" w:line="254" w:lineRule="auto"/>
              <w:ind w:left="167" w:right="34"/>
              <w:rPr>
                <w:sz w:val="24"/>
              </w:rPr>
            </w:pPr>
            <w:r>
              <w:rPr>
                <w:sz w:val="24"/>
              </w:rPr>
              <w:t xml:space="preserve">行政处罚类事项 </w:t>
            </w:r>
          </w:p>
        </w:tc>
        <w:tc>
          <w:tcPr>
            <w:tcW w:w="1694" w:type="dxa"/>
            <w:vMerge w:val="restart"/>
          </w:tcPr>
          <w:p w14:paraId="6B3041AA">
            <w:pPr>
              <w:pStyle w:val="8"/>
              <w:rPr>
                <w:b/>
                <w:sz w:val="24"/>
              </w:rPr>
            </w:pPr>
          </w:p>
          <w:p w14:paraId="7DB144E6">
            <w:pPr>
              <w:pStyle w:val="8"/>
              <w:rPr>
                <w:b/>
                <w:sz w:val="24"/>
              </w:rPr>
            </w:pPr>
          </w:p>
          <w:p w14:paraId="444C6E7C">
            <w:pPr>
              <w:pStyle w:val="8"/>
              <w:rPr>
                <w:b/>
                <w:sz w:val="24"/>
              </w:rPr>
            </w:pPr>
          </w:p>
          <w:p w14:paraId="1E190502">
            <w:pPr>
              <w:pStyle w:val="8"/>
              <w:rPr>
                <w:b/>
                <w:sz w:val="24"/>
              </w:rPr>
            </w:pPr>
          </w:p>
          <w:p w14:paraId="56F73569">
            <w:pPr>
              <w:pStyle w:val="8"/>
              <w:rPr>
                <w:b/>
                <w:sz w:val="24"/>
              </w:rPr>
            </w:pPr>
          </w:p>
          <w:p w14:paraId="1742EF02">
            <w:pPr>
              <w:pStyle w:val="8"/>
              <w:rPr>
                <w:b/>
                <w:sz w:val="24"/>
              </w:rPr>
            </w:pPr>
          </w:p>
          <w:p w14:paraId="224EC651">
            <w:pPr>
              <w:pStyle w:val="8"/>
              <w:rPr>
                <w:b/>
                <w:sz w:val="24"/>
              </w:rPr>
            </w:pPr>
          </w:p>
          <w:p w14:paraId="530B878A">
            <w:pPr>
              <w:pStyle w:val="8"/>
              <w:rPr>
                <w:b/>
                <w:sz w:val="24"/>
              </w:rPr>
            </w:pPr>
          </w:p>
          <w:p w14:paraId="7C239BE2">
            <w:pPr>
              <w:pStyle w:val="8"/>
              <w:rPr>
                <w:b/>
                <w:sz w:val="24"/>
              </w:rPr>
            </w:pPr>
          </w:p>
          <w:p w14:paraId="622829FC">
            <w:pPr>
              <w:pStyle w:val="8"/>
              <w:rPr>
                <w:b/>
                <w:sz w:val="24"/>
              </w:rPr>
            </w:pPr>
          </w:p>
          <w:p w14:paraId="69073FFB">
            <w:pPr>
              <w:pStyle w:val="8"/>
              <w:rPr>
                <w:b/>
                <w:sz w:val="24"/>
              </w:rPr>
            </w:pPr>
          </w:p>
          <w:p w14:paraId="6E2DFF99">
            <w:pPr>
              <w:pStyle w:val="8"/>
              <w:rPr>
                <w:b/>
                <w:sz w:val="24"/>
              </w:rPr>
            </w:pPr>
          </w:p>
          <w:p w14:paraId="4E159D01">
            <w:pPr>
              <w:pStyle w:val="8"/>
              <w:rPr>
                <w:b/>
                <w:sz w:val="24"/>
              </w:rPr>
            </w:pPr>
          </w:p>
          <w:p w14:paraId="2E4095D2">
            <w:pPr>
              <w:pStyle w:val="8"/>
              <w:rPr>
                <w:b/>
                <w:sz w:val="24"/>
              </w:rPr>
            </w:pPr>
          </w:p>
          <w:p w14:paraId="2924DE9B">
            <w:pPr>
              <w:pStyle w:val="8"/>
              <w:rPr>
                <w:b/>
                <w:sz w:val="24"/>
              </w:rPr>
            </w:pPr>
          </w:p>
          <w:p w14:paraId="20608353">
            <w:pPr>
              <w:pStyle w:val="8"/>
              <w:spacing w:before="1"/>
              <w:rPr>
                <w:b/>
                <w:sz w:val="26"/>
              </w:rPr>
            </w:pPr>
          </w:p>
          <w:p w14:paraId="43DC5A1F">
            <w:pPr>
              <w:pStyle w:val="8"/>
              <w:spacing w:line="254" w:lineRule="auto"/>
              <w:ind w:left="124" w:right="117"/>
              <w:jc w:val="center"/>
              <w:rPr>
                <w:sz w:val="24"/>
              </w:rPr>
            </w:pPr>
            <w:r>
              <w:rPr>
                <w:sz w:val="24"/>
              </w:rPr>
              <w:t xml:space="preserve">对未依照规定销毁麻醉药品和精神药品的处罚 </w:t>
            </w:r>
          </w:p>
        </w:tc>
        <w:tc>
          <w:tcPr>
            <w:tcW w:w="4397" w:type="dxa"/>
          </w:tcPr>
          <w:p w14:paraId="60368D84">
            <w:pPr>
              <w:pStyle w:val="8"/>
              <w:rPr>
                <w:b/>
                <w:sz w:val="24"/>
              </w:rPr>
            </w:pPr>
          </w:p>
          <w:p w14:paraId="2DDE2673">
            <w:pPr>
              <w:pStyle w:val="8"/>
              <w:rPr>
                <w:b/>
                <w:sz w:val="24"/>
              </w:rPr>
            </w:pPr>
          </w:p>
          <w:p w14:paraId="7DD9B70B">
            <w:pPr>
              <w:pStyle w:val="8"/>
              <w:rPr>
                <w:b/>
                <w:sz w:val="17"/>
              </w:rPr>
            </w:pPr>
          </w:p>
          <w:p w14:paraId="2C43E662">
            <w:pPr>
              <w:pStyle w:val="8"/>
              <w:ind w:left="107"/>
              <w:rPr>
                <w:sz w:val="24"/>
              </w:rPr>
            </w:pPr>
            <w:r>
              <w:rPr>
                <w:sz w:val="24"/>
              </w:rPr>
              <w:t xml:space="preserve">法律法规和政策文件 </w:t>
            </w:r>
          </w:p>
        </w:tc>
        <w:tc>
          <w:tcPr>
            <w:tcW w:w="4961" w:type="dxa"/>
            <w:vMerge w:val="restart"/>
          </w:tcPr>
          <w:p w14:paraId="70099DD5">
            <w:pPr>
              <w:pStyle w:val="8"/>
              <w:rPr>
                <w:b/>
                <w:sz w:val="24"/>
              </w:rPr>
            </w:pPr>
          </w:p>
          <w:p w14:paraId="187DE488">
            <w:pPr>
              <w:pStyle w:val="8"/>
              <w:rPr>
                <w:b/>
                <w:sz w:val="24"/>
              </w:rPr>
            </w:pPr>
          </w:p>
          <w:p w14:paraId="70CCF6E1">
            <w:pPr>
              <w:pStyle w:val="8"/>
              <w:rPr>
                <w:b/>
                <w:sz w:val="24"/>
              </w:rPr>
            </w:pPr>
          </w:p>
          <w:p w14:paraId="4F966F98">
            <w:pPr>
              <w:pStyle w:val="8"/>
              <w:rPr>
                <w:b/>
                <w:sz w:val="24"/>
              </w:rPr>
            </w:pPr>
          </w:p>
          <w:p w14:paraId="45459599">
            <w:pPr>
              <w:pStyle w:val="8"/>
              <w:rPr>
                <w:b/>
                <w:sz w:val="24"/>
              </w:rPr>
            </w:pPr>
          </w:p>
          <w:p w14:paraId="2E815319">
            <w:pPr>
              <w:pStyle w:val="8"/>
              <w:rPr>
                <w:b/>
                <w:sz w:val="24"/>
              </w:rPr>
            </w:pPr>
          </w:p>
          <w:p w14:paraId="17E8BEF8">
            <w:pPr>
              <w:pStyle w:val="8"/>
              <w:rPr>
                <w:b/>
                <w:sz w:val="24"/>
              </w:rPr>
            </w:pPr>
          </w:p>
          <w:p w14:paraId="7E64A5BD">
            <w:pPr>
              <w:pStyle w:val="8"/>
              <w:rPr>
                <w:b/>
                <w:sz w:val="24"/>
              </w:rPr>
            </w:pPr>
          </w:p>
          <w:p w14:paraId="412BECEB">
            <w:pPr>
              <w:pStyle w:val="8"/>
              <w:rPr>
                <w:b/>
                <w:sz w:val="24"/>
              </w:rPr>
            </w:pPr>
          </w:p>
          <w:p w14:paraId="037128AD">
            <w:pPr>
              <w:pStyle w:val="8"/>
              <w:rPr>
                <w:b/>
                <w:sz w:val="24"/>
              </w:rPr>
            </w:pPr>
          </w:p>
          <w:p w14:paraId="707D611B">
            <w:pPr>
              <w:pStyle w:val="8"/>
              <w:rPr>
                <w:b/>
                <w:sz w:val="24"/>
              </w:rPr>
            </w:pPr>
          </w:p>
          <w:p w14:paraId="3B6D8C65">
            <w:pPr>
              <w:pStyle w:val="8"/>
              <w:rPr>
                <w:b/>
                <w:sz w:val="24"/>
              </w:rPr>
            </w:pPr>
          </w:p>
          <w:p w14:paraId="7BACAFB4">
            <w:pPr>
              <w:pStyle w:val="8"/>
              <w:spacing w:before="7"/>
              <w:rPr>
                <w:b/>
                <w:sz w:val="34"/>
              </w:rPr>
            </w:pPr>
          </w:p>
          <w:p w14:paraId="1A9E9C8A">
            <w:pPr>
              <w:pStyle w:val="8"/>
              <w:spacing w:before="1"/>
              <w:ind w:left="108"/>
              <w:rPr>
                <w:sz w:val="24"/>
              </w:rPr>
            </w:pPr>
            <w:r>
              <w:rPr>
                <w:sz w:val="24"/>
              </w:rPr>
              <w:t>【法律】《中华人民共和国行政处罚法》</w:t>
            </w:r>
          </w:p>
          <w:p w14:paraId="6CE5F56B">
            <w:pPr>
              <w:pStyle w:val="8"/>
              <w:spacing w:before="19"/>
              <w:ind w:left="108"/>
              <w:rPr>
                <w:sz w:val="24"/>
              </w:rPr>
            </w:pPr>
            <w:r>
              <w:rPr>
                <w:sz w:val="24"/>
              </w:rPr>
              <w:t>（中华人民共和国主席令第 63 号 2009 年 8</w:t>
            </w:r>
          </w:p>
          <w:p w14:paraId="2768564B">
            <w:pPr>
              <w:pStyle w:val="8"/>
              <w:spacing w:before="18"/>
              <w:ind w:left="108"/>
              <w:rPr>
                <w:sz w:val="24"/>
              </w:rPr>
            </w:pPr>
            <w:r>
              <w:rPr>
                <w:sz w:val="24"/>
              </w:rPr>
              <w:t xml:space="preserve">月 27 日修正） </w:t>
            </w:r>
          </w:p>
          <w:p w14:paraId="4D0DF4D6">
            <w:pPr>
              <w:pStyle w:val="8"/>
              <w:spacing w:before="17" w:line="254" w:lineRule="auto"/>
              <w:ind w:left="108" w:right="280"/>
              <w:rPr>
                <w:sz w:val="24"/>
              </w:rPr>
            </w:pPr>
            <w:r>
              <w:rPr>
                <w:sz w:val="24"/>
              </w:rPr>
              <w:t xml:space="preserve">【行政法规】《麻醉药品和精神药品管理条例》（中华人民共和国国务院令第 442 号 </w:t>
            </w:r>
          </w:p>
          <w:p w14:paraId="095C1B09">
            <w:pPr>
              <w:pStyle w:val="8"/>
              <w:spacing w:before="1"/>
              <w:ind w:left="108"/>
              <w:rPr>
                <w:sz w:val="24"/>
              </w:rPr>
            </w:pPr>
            <w:r>
              <w:rPr>
                <w:sz w:val="24"/>
              </w:rPr>
              <w:t xml:space="preserve">2016 年 2 月 6 日） </w:t>
            </w:r>
          </w:p>
          <w:p w14:paraId="63EA4D43">
            <w:pPr>
              <w:pStyle w:val="8"/>
              <w:spacing w:before="19" w:line="254" w:lineRule="auto"/>
              <w:ind w:left="108" w:right="100"/>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14:paraId="0542150F">
            <w:pPr>
              <w:pStyle w:val="8"/>
              <w:spacing w:before="1"/>
              <w:ind w:left="108"/>
              <w:rPr>
                <w:sz w:val="24"/>
              </w:rPr>
            </w:pPr>
            <w:r>
              <w:rPr>
                <w:sz w:val="24"/>
              </w:rPr>
              <w:t xml:space="preserve">生部令第 53 号） </w:t>
            </w:r>
          </w:p>
        </w:tc>
        <w:tc>
          <w:tcPr>
            <w:tcW w:w="1277" w:type="dxa"/>
            <w:vMerge w:val="restart"/>
          </w:tcPr>
          <w:p w14:paraId="56EE7CA6">
            <w:pPr>
              <w:pStyle w:val="8"/>
              <w:rPr>
                <w:b/>
                <w:sz w:val="24"/>
              </w:rPr>
            </w:pPr>
          </w:p>
          <w:p w14:paraId="595DD8E7">
            <w:pPr>
              <w:pStyle w:val="8"/>
              <w:rPr>
                <w:b/>
                <w:sz w:val="24"/>
              </w:rPr>
            </w:pPr>
          </w:p>
          <w:p w14:paraId="2D7FA3B9">
            <w:pPr>
              <w:pStyle w:val="8"/>
              <w:spacing w:before="1"/>
              <w:rPr>
                <w:b/>
                <w:sz w:val="31"/>
              </w:rPr>
            </w:pPr>
          </w:p>
          <w:p w14:paraId="7BD24B71">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318E1809">
            <w:pPr>
              <w:pStyle w:val="8"/>
              <w:rPr>
                <w:b/>
                <w:sz w:val="24"/>
              </w:rPr>
            </w:pPr>
          </w:p>
          <w:p w14:paraId="044072A3">
            <w:pPr>
              <w:pStyle w:val="8"/>
              <w:rPr>
                <w:b/>
                <w:sz w:val="24"/>
              </w:rPr>
            </w:pPr>
          </w:p>
          <w:p w14:paraId="26F845CE">
            <w:pPr>
              <w:pStyle w:val="8"/>
              <w:rPr>
                <w:b/>
                <w:sz w:val="24"/>
              </w:rPr>
            </w:pPr>
          </w:p>
          <w:p w14:paraId="4A32AEC2">
            <w:pPr>
              <w:pStyle w:val="8"/>
              <w:spacing w:before="7"/>
              <w:rPr>
                <w:b/>
                <w:sz w:val="32"/>
              </w:rPr>
            </w:pPr>
          </w:p>
          <w:p w14:paraId="0C80AEF6">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50616949">
            <w:pPr>
              <w:pStyle w:val="8"/>
              <w:tabs>
                <w:tab w:val="left" w:pos="4068"/>
              </w:tabs>
              <w:spacing w:before="18"/>
              <w:ind w:left="108"/>
              <w:jc w:val="center"/>
              <w:rPr>
                <w:sz w:val="24"/>
              </w:rPr>
            </w:pPr>
            <w:r>
              <w:rPr>
                <w:sz w:val="24"/>
              </w:rPr>
              <w:t>■政府网站</w:t>
            </w:r>
          </w:p>
        </w:tc>
        <w:tc>
          <w:tcPr>
            <w:tcW w:w="424" w:type="dxa"/>
            <w:vMerge w:val="restart"/>
          </w:tcPr>
          <w:p w14:paraId="5EF4E616">
            <w:pPr>
              <w:pStyle w:val="8"/>
              <w:rPr>
                <w:b/>
                <w:sz w:val="24"/>
              </w:rPr>
            </w:pPr>
          </w:p>
          <w:p w14:paraId="6AA38F90">
            <w:pPr>
              <w:pStyle w:val="8"/>
              <w:rPr>
                <w:b/>
                <w:sz w:val="24"/>
              </w:rPr>
            </w:pPr>
          </w:p>
          <w:p w14:paraId="0D79B369">
            <w:pPr>
              <w:pStyle w:val="8"/>
              <w:rPr>
                <w:b/>
                <w:sz w:val="24"/>
              </w:rPr>
            </w:pPr>
          </w:p>
          <w:p w14:paraId="74930FD6">
            <w:pPr>
              <w:pStyle w:val="8"/>
              <w:rPr>
                <w:b/>
                <w:sz w:val="24"/>
              </w:rPr>
            </w:pPr>
          </w:p>
          <w:p w14:paraId="64CDDBCF">
            <w:pPr>
              <w:pStyle w:val="8"/>
              <w:rPr>
                <w:b/>
                <w:sz w:val="24"/>
              </w:rPr>
            </w:pPr>
          </w:p>
          <w:p w14:paraId="74287588">
            <w:pPr>
              <w:pStyle w:val="8"/>
              <w:spacing w:before="9"/>
              <w:rPr>
                <w:b/>
              </w:rPr>
            </w:pPr>
          </w:p>
          <w:p w14:paraId="0F944F73">
            <w:pPr>
              <w:pStyle w:val="8"/>
              <w:spacing w:before="1"/>
              <w:ind w:left="108" w:right="-58"/>
              <w:rPr>
                <w:sz w:val="24"/>
              </w:rPr>
            </w:pPr>
            <w:r>
              <w:rPr>
                <w:sz w:val="24"/>
              </w:rPr>
              <w:t xml:space="preserve">√ </w:t>
            </w:r>
          </w:p>
        </w:tc>
        <w:tc>
          <w:tcPr>
            <w:tcW w:w="426" w:type="dxa"/>
            <w:vMerge w:val="restart"/>
          </w:tcPr>
          <w:p w14:paraId="7989B53F">
            <w:pPr>
              <w:pStyle w:val="8"/>
              <w:rPr>
                <w:b/>
                <w:sz w:val="24"/>
              </w:rPr>
            </w:pPr>
          </w:p>
          <w:p w14:paraId="745F63CE">
            <w:pPr>
              <w:pStyle w:val="8"/>
              <w:rPr>
                <w:b/>
                <w:sz w:val="24"/>
              </w:rPr>
            </w:pPr>
          </w:p>
          <w:p w14:paraId="358F2332">
            <w:pPr>
              <w:pStyle w:val="8"/>
              <w:rPr>
                <w:b/>
                <w:sz w:val="24"/>
              </w:rPr>
            </w:pPr>
          </w:p>
          <w:p w14:paraId="3A839E04">
            <w:pPr>
              <w:pStyle w:val="8"/>
              <w:rPr>
                <w:b/>
                <w:sz w:val="24"/>
              </w:rPr>
            </w:pPr>
          </w:p>
          <w:p w14:paraId="38E6942A">
            <w:pPr>
              <w:pStyle w:val="8"/>
              <w:rPr>
                <w:b/>
                <w:sz w:val="24"/>
              </w:rPr>
            </w:pPr>
          </w:p>
          <w:p w14:paraId="57634C25">
            <w:pPr>
              <w:pStyle w:val="8"/>
              <w:spacing w:before="9"/>
              <w:rPr>
                <w:b/>
              </w:rPr>
            </w:pPr>
          </w:p>
          <w:p w14:paraId="11664791">
            <w:pPr>
              <w:pStyle w:val="8"/>
              <w:spacing w:before="1"/>
              <w:ind w:left="109" w:right="-58"/>
              <w:rPr>
                <w:sz w:val="24"/>
              </w:rPr>
            </w:pPr>
            <w:r>
              <w:rPr>
                <w:sz w:val="24"/>
              </w:rPr>
              <w:t xml:space="preserve">   </w:t>
            </w:r>
          </w:p>
        </w:tc>
        <w:tc>
          <w:tcPr>
            <w:tcW w:w="424" w:type="dxa"/>
            <w:vMerge w:val="restart"/>
          </w:tcPr>
          <w:p w14:paraId="4F5CFA30">
            <w:pPr>
              <w:pStyle w:val="8"/>
              <w:rPr>
                <w:b/>
                <w:sz w:val="24"/>
              </w:rPr>
            </w:pPr>
          </w:p>
          <w:p w14:paraId="3C3B65F9">
            <w:pPr>
              <w:pStyle w:val="8"/>
              <w:rPr>
                <w:b/>
                <w:sz w:val="24"/>
              </w:rPr>
            </w:pPr>
          </w:p>
          <w:p w14:paraId="6E4C3447">
            <w:pPr>
              <w:pStyle w:val="8"/>
              <w:rPr>
                <w:b/>
                <w:sz w:val="24"/>
              </w:rPr>
            </w:pPr>
          </w:p>
          <w:p w14:paraId="4A4B42E4">
            <w:pPr>
              <w:pStyle w:val="8"/>
              <w:rPr>
                <w:b/>
                <w:sz w:val="24"/>
              </w:rPr>
            </w:pPr>
          </w:p>
          <w:p w14:paraId="7C34305D">
            <w:pPr>
              <w:pStyle w:val="8"/>
              <w:rPr>
                <w:b/>
                <w:sz w:val="24"/>
              </w:rPr>
            </w:pPr>
          </w:p>
          <w:p w14:paraId="26BF0CB6">
            <w:pPr>
              <w:pStyle w:val="8"/>
              <w:spacing w:before="9"/>
              <w:rPr>
                <w:b/>
              </w:rPr>
            </w:pPr>
          </w:p>
          <w:p w14:paraId="7E402FA4">
            <w:pPr>
              <w:pStyle w:val="8"/>
              <w:spacing w:before="1"/>
              <w:ind w:left="110" w:right="-58"/>
              <w:rPr>
                <w:sz w:val="24"/>
              </w:rPr>
            </w:pPr>
            <w:r>
              <w:rPr>
                <w:sz w:val="24"/>
              </w:rPr>
              <w:t xml:space="preserve">√ </w:t>
            </w:r>
          </w:p>
        </w:tc>
        <w:tc>
          <w:tcPr>
            <w:tcW w:w="424" w:type="dxa"/>
            <w:vMerge w:val="restart"/>
          </w:tcPr>
          <w:p w14:paraId="00664B13">
            <w:pPr>
              <w:pStyle w:val="8"/>
              <w:rPr>
                <w:b/>
                <w:sz w:val="24"/>
              </w:rPr>
            </w:pPr>
          </w:p>
          <w:p w14:paraId="37522AD8">
            <w:pPr>
              <w:pStyle w:val="8"/>
              <w:rPr>
                <w:b/>
                <w:sz w:val="24"/>
              </w:rPr>
            </w:pPr>
          </w:p>
          <w:p w14:paraId="56A75D7A">
            <w:pPr>
              <w:pStyle w:val="8"/>
              <w:rPr>
                <w:b/>
                <w:sz w:val="24"/>
              </w:rPr>
            </w:pPr>
          </w:p>
          <w:p w14:paraId="1BBF0616">
            <w:pPr>
              <w:pStyle w:val="8"/>
              <w:rPr>
                <w:b/>
                <w:sz w:val="24"/>
              </w:rPr>
            </w:pPr>
          </w:p>
          <w:p w14:paraId="1411C9F9">
            <w:pPr>
              <w:pStyle w:val="8"/>
              <w:rPr>
                <w:b/>
                <w:sz w:val="24"/>
              </w:rPr>
            </w:pPr>
          </w:p>
          <w:p w14:paraId="4790EC10">
            <w:pPr>
              <w:pStyle w:val="8"/>
              <w:spacing w:before="9"/>
              <w:rPr>
                <w:b/>
              </w:rPr>
            </w:pPr>
          </w:p>
          <w:p w14:paraId="3DAF8AC1">
            <w:pPr>
              <w:pStyle w:val="8"/>
              <w:spacing w:before="1"/>
              <w:ind w:left="111" w:right="-72"/>
              <w:rPr>
                <w:sz w:val="24"/>
              </w:rPr>
            </w:pPr>
            <w:r>
              <w:rPr>
                <w:sz w:val="24"/>
              </w:rPr>
              <w:t xml:space="preserve">   </w:t>
            </w:r>
          </w:p>
        </w:tc>
        <w:tc>
          <w:tcPr>
            <w:tcW w:w="424" w:type="dxa"/>
            <w:vMerge w:val="restart"/>
          </w:tcPr>
          <w:p w14:paraId="3A21221C">
            <w:pPr>
              <w:pStyle w:val="8"/>
              <w:rPr>
                <w:b/>
                <w:sz w:val="24"/>
              </w:rPr>
            </w:pPr>
          </w:p>
          <w:p w14:paraId="7E0BFC3F">
            <w:pPr>
              <w:pStyle w:val="8"/>
              <w:rPr>
                <w:b/>
                <w:sz w:val="24"/>
              </w:rPr>
            </w:pPr>
          </w:p>
          <w:p w14:paraId="48B49E2A">
            <w:pPr>
              <w:pStyle w:val="8"/>
              <w:rPr>
                <w:b/>
                <w:sz w:val="24"/>
              </w:rPr>
            </w:pPr>
          </w:p>
          <w:p w14:paraId="2EF185F4">
            <w:pPr>
              <w:pStyle w:val="8"/>
              <w:rPr>
                <w:b/>
                <w:sz w:val="24"/>
              </w:rPr>
            </w:pPr>
          </w:p>
          <w:p w14:paraId="5B003F29">
            <w:pPr>
              <w:pStyle w:val="8"/>
              <w:rPr>
                <w:b/>
                <w:sz w:val="24"/>
              </w:rPr>
            </w:pPr>
          </w:p>
          <w:p w14:paraId="0F1C89F0">
            <w:pPr>
              <w:pStyle w:val="8"/>
              <w:spacing w:before="9"/>
              <w:rPr>
                <w:b/>
              </w:rPr>
            </w:pPr>
          </w:p>
          <w:p w14:paraId="25E8F4FD">
            <w:pPr>
              <w:pStyle w:val="8"/>
              <w:spacing w:before="1"/>
              <w:ind w:left="112" w:right="-72"/>
              <w:rPr>
                <w:sz w:val="24"/>
              </w:rPr>
            </w:pPr>
            <w:r>
              <w:rPr>
                <w:sz w:val="24"/>
              </w:rPr>
              <w:t xml:space="preserve">√ </w:t>
            </w:r>
          </w:p>
        </w:tc>
        <w:tc>
          <w:tcPr>
            <w:tcW w:w="426" w:type="dxa"/>
            <w:vMerge w:val="restart"/>
          </w:tcPr>
          <w:p w14:paraId="00E829F2">
            <w:pPr>
              <w:pStyle w:val="8"/>
              <w:rPr>
                <w:b/>
                <w:sz w:val="24"/>
              </w:rPr>
            </w:pPr>
          </w:p>
          <w:p w14:paraId="4F8CA63F">
            <w:pPr>
              <w:pStyle w:val="8"/>
              <w:rPr>
                <w:b/>
                <w:sz w:val="24"/>
              </w:rPr>
            </w:pPr>
          </w:p>
          <w:p w14:paraId="194030DB">
            <w:pPr>
              <w:pStyle w:val="8"/>
              <w:rPr>
                <w:b/>
                <w:sz w:val="24"/>
              </w:rPr>
            </w:pPr>
          </w:p>
          <w:p w14:paraId="66E4FFA0">
            <w:pPr>
              <w:pStyle w:val="8"/>
              <w:rPr>
                <w:b/>
                <w:sz w:val="24"/>
              </w:rPr>
            </w:pPr>
          </w:p>
          <w:p w14:paraId="2C49A82D">
            <w:pPr>
              <w:pStyle w:val="8"/>
              <w:rPr>
                <w:b/>
                <w:sz w:val="24"/>
              </w:rPr>
            </w:pPr>
          </w:p>
          <w:p w14:paraId="61E67D10">
            <w:pPr>
              <w:pStyle w:val="8"/>
              <w:spacing w:before="9"/>
              <w:rPr>
                <w:b/>
              </w:rPr>
            </w:pPr>
          </w:p>
          <w:p w14:paraId="57009D21">
            <w:pPr>
              <w:pStyle w:val="8"/>
              <w:spacing w:before="1"/>
              <w:ind w:left="115" w:right="-72"/>
              <w:rPr>
                <w:sz w:val="24"/>
              </w:rPr>
            </w:pPr>
            <w:r>
              <w:rPr>
                <w:sz w:val="24"/>
              </w:rPr>
              <w:t xml:space="preserve">   </w:t>
            </w:r>
          </w:p>
        </w:tc>
      </w:tr>
      <w:tr w14:paraId="75B463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14:paraId="5F9692B1">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3F14A812">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01A701C8">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44E1FC96">
            <w:pPr>
              <w:pStyle w:val="8"/>
              <w:rPr>
                <w:b/>
                <w:sz w:val="24"/>
              </w:rPr>
            </w:pPr>
          </w:p>
          <w:p w14:paraId="1091F973">
            <w:pPr>
              <w:pStyle w:val="8"/>
              <w:rPr>
                <w:b/>
                <w:sz w:val="24"/>
              </w:rPr>
            </w:pPr>
          </w:p>
          <w:p w14:paraId="412E785A">
            <w:pPr>
              <w:pStyle w:val="8"/>
              <w:spacing w:before="4"/>
              <w:rPr>
                <w:b/>
                <w:sz w:val="17"/>
              </w:rPr>
            </w:pPr>
          </w:p>
          <w:p w14:paraId="4345AE6F">
            <w:pPr>
              <w:pStyle w:val="8"/>
              <w:ind w:left="107"/>
              <w:rPr>
                <w:sz w:val="24"/>
              </w:rPr>
            </w:pPr>
            <w:r>
              <w:rPr>
                <w:sz w:val="24"/>
              </w:rPr>
              <w:t xml:space="preserve">投诉举报电话以及网上投诉渠道 </w:t>
            </w:r>
          </w:p>
        </w:tc>
        <w:tc>
          <w:tcPr>
            <w:tcW w:w="4961" w:type="dxa"/>
            <w:vMerge w:val="continue"/>
            <w:tcBorders>
              <w:top w:val="nil"/>
            </w:tcBorders>
          </w:tcPr>
          <w:p w14:paraId="0A037F88">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223E3C8E">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071EBB4D">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0B263E4D">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2125FA2">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153E62FB">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A1B9857">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B647857">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B805491">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2E7C925E">
            <w:pPr>
              <w:autoSpaceDE w:val="0"/>
              <w:autoSpaceDN w:val="0"/>
              <w:ind w:firstLine="0" w:firstLineChars="0"/>
              <w:jc w:val="left"/>
              <w:rPr>
                <w:rFonts w:ascii="宋体" w:hAnsi="宋体" w:eastAsia="宋体" w:cs="宋体"/>
                <w:kern w:val="0"/>
                <w:sz w:val="2"/>
                <w:szCs w:val="2"/>
                <w:lang w:val="zh-CN" w:bidi="zh-CN"/>
              </w:rPr>
            </w:pPr>
          </w:p>
        </w:tc>
      </w:tr>
      <w:tr w14:paraId="4A6244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3EDB04B9">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6D48AA80">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52CDE75A">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46DED1AC">
            <w:pPr>
              <w:pStyle w:val="8"/>
              <w:rPr>
                <w:b/>
                <w:sz w:val="24"/>
              </w:rPr>
            </w:pPr>
          </w:p>
          <w:p w14:paraId="348AF7CB">
            <w:pPr>
              <w:pStyle w:val="8"/>
              <w:spacing w:before="1"/>
              <w:rPr>
                <w:b/>
                <w:sz w:val="28"/>
              </w:rPr>
            </w:pPr>
          </w:p>
          <w:p w14:paraId="1D8FE1C9">
            <w:pPr>
              <w:pStyle w:val="8"/>
              <w:spacing w:line="254" w:lineRule="auto"/>
              <w:ind w:left="107" w:right="438"/>
              <w:rPr>
                <w:sz w:val="24"/>
              </w:rPr>
            </w:pPr>
            <w:r>
              <w:rPr>
                <w:sz w:val="24"/>
              </w:rPr>
              <w:t xml:space="preserve">受理和立案信息，包括：案件受理记录、立案报告 </w:t>
            </w:r>
          </w:p>
        </w:tc>
        <w:tc>
          <w:tcPr>
            <w:tcW w:w="4961" w:type="dxa"/>
            <w:vMerge w:val="continue"/>
            <w:tcBorders>
              <w:top w:val="nil"/>
            </w:tcBorders>
          </w:tcPr>
          <w:p w14:paraId="06AF037E">
            <w:pPr>
              <w:autoSpaceDE w:val="0"/>
              <w:autoSpaceDN w:val="0"/>
              <w:ind w:firstLine="0" w:firstLineChars="0"/>
              <w:jc w:val="left"/>
              <w:rPr>
                <w:rFonts w:ascii="宋体" w:hAnsi="宋体" w:eastAsia="宋体" w:cs="宋体"/>
                <w:kern w:val="0"/>
                <w:sz w:val="2"/>
                <w:szCs w:val="2"/>
                <w:lang w:val="zh-CN" w:bidi="zh-CN"/>
              </w:rPr>
            </w:pPr>
          </w:p>
        </w:tc>
        <w:tc>
          <w:tcPr>
            <w:tcW w:w="1277" w:type="dxa"/>
            <w:vMerge w:val="restart"/>
          </w:tcPr>
          <w:p w14:paraId="769C0E00">
            <w:pPr>
              <w:pStyle w:val="8"/>
              <w:rPr>
                <w:b/>
                <w:sz w:val="24"/>
              </w:rPr>
            </w:pPr>
          </w:p>
          <w:p w14:paraId="46433289">
            <w:pPr>
              <w:pStyle w:val="8"/>
              <w:rPr>
                <w:b/>
                <w:sz w:val="24"/>
              </w:rPr>
            </w:pPr>
          </w:p>
          <w:p w14:paraId="043417A7">
            <w:pPr>
              <w:pStyle w:val="8"/>
              <w:spacing w:before="6"/>
              <w:rPr>
                <w:b/>
                <w:sz w:val="30"/>
              </w:rPr>
            </w:pPr>
          </w:p>
          <w:p w14:paraId="5DC84AFF">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54DAAAFC">
            <w:pPr>
              <w:pStyle w:val="8"/>
              <w:rPr>
                <w:b/>
                <w:sz w:val="24"/>
              </w:rPr>
            </w:pPr>
          </w:p>
          <w:p w14:paraId="531AAF4F">
            <w:pPr>
              <w:pStyle w:val="8"/>
              <w:rPr>
                <w:b/>
                <w:sz w:val="24"/>
              </w:rPr>
            </w:pPr>
          </w:p>
          <w:p w14:paraId="7EF41A43">
            <w:pPr>
              <w:pStyle w:val="8"/>
              <w:rPr>
                <w:b/>
                <w:sz w:val="24"/>
              </w:rPr>
            </w:pPr>
          </w:p>
          <w:p w14:paraId="690FAA1A">
            <w:pPr>
              <w:pStyle w:val="8"/>
              <w:spacing w:before="12"/>
              <w:rPr>
                <w:b/>
                <w:sz w:val="31"/>
              </w:rPr>
            </w:pPr>
          </w:p>
          <w:p w14:paraId="3CBC3E15">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48A4A9AD">
            <w:pPr>
              <w:pStyle w:val="8"/>
              <w:spacing w:before="17"/>
              <w:ind w:left="108" w:right="-29"/>
              <w:jc w:val="center"/>
              <w:rPr>
                <w:sz w:val="24"/>
              </w:rPr>
            </w:pPr>
            <w:r>
              <w:rPr>
                <w:sz w:val="24"/>
              </w:rPr>
              <w:t>■精准推送</w:t>
            </w:r>
          </w:p>
        </w:tc>
        <w:tc>
          <w:tcPr>
            <w:tcW w:w="424" w:type="dxa"/>
            <w:vMerge w:val="restart"/>
          </w:tcPr>
          <w:p w14:paraId="42C596B5">
            <w:pPr>
              <w:pStyle w:val="8"/>
              <w:rPr>
                <w:b/>
                <w:sz w:val="24"/>
              </w:rPr>
            </w:pPr>
          </w:p>
          <w:p w14:paraId="5C5BA9C9">
            <w:pPr>
              <w:pStyle w:val="8"/>
              <w:rPr>
                <w:b/>
                <w:sz w:val="24"/>
              </w:rPr>
            </w:pPr>
          </w:p>
          <w:p w14:paraId="4E059686">
            <w:pPr>
              <w:pStyle w:val="8"/>
              <w:rPr>
                <w:b/>
                <w:sz w:val="24"/>
              </w:rPr>
            </w:pPr>
          </w:p>
          <w:p w14:paraId="729905B9">
            <w:pPr>
              <w:pStyle w:val="8"/>
              <w:rPr>
                <w:b/>
                <w:sz w:val="24"/>
              </w:rPr>
            </w:pPr>
          </w:p>
          <w:p w14:paraId="27DC8E75">
            <w:pPr>
              <w:pStyle w:val="8"/>
              <w:rPr>
                <w:b/>
                <w:sz w:val="24"/>
              </w:rPr>
            </w:pPr>
          </w:p>
          <w:p w14:paraId="2448A10E">
            <w:pPr>
              <w:pStyle w:val="8"/>
              <w:spacing w:before="2"/>
              <w:rPr>
                <w:b/>
              </w:rPr>
            </w:pPr>
          </w:p>
          <w:p w14:paraId="791D8826">
            <w:pPr>
              <w:pStyle w:val="8"/>
              <w:ind w:left="108" w:right="-58"/>
              <w:rPr>
                <w:sz w:val="24"/>
              </w:rPr>
            </w:pPr>
            <w:r>
              <w:rPr>
                <w:sz w:val="24"/>
              </w:rPr>
              <w:t xml:space="preserve">   </w:t>
            </w:r>
          </w:p>
        </w:tc>
        <w:tc>
          <w:tcPr>
            <w:tcW w:w="426" w:type="dxa"/>
            <w:vMerge w:val="restart"/>
          </w:tcPr>
          <w:p w14:paraId="28130194">
            <w:pPr>
              <w:pStyle w:val="8"/>
              <w:rPr>
                <w:b/>
                <w:sz w:val="24"/>
              </w:rPr>
            </w:pPr>
          </w:p>
          <w:p w14:paraId="2E9158D2">
            <w:pPr>
              <w:pStyle w:val="8"/>
              <w:rPr>
                <w:b/>
                <w:sz w:val="24"/>
              </w:rPr>
            </w:pPr>
          </w:p>
          <w:p w14:paraId="2BCD63A6">
            <w:pPr>
              <w:pStyle w:val="8"/>
              <w:spacing w:before="6"/>
              <w:rPr>
                <w:b/>
                <w:sz w:val="30"/>
              </w:rPr>
            </w:pPr>
          </w:p>
          <w:p w14:paraId="4EE96928">
            <w:pPr>
              <w:pStyle w:val="8"/>
              <w:spacing w:line="254" w:lineRule="auto"/>
              <w:ind w:left="109" w:right="-58"/>
              <w:jc w:val="both"/>
              <w:rPr>
                <w:sz w:val="24"/>
              </w:rPr>
            </w:pPr>
            <w:r>
              <w:rPr>
                <w:sz w:val="24"/>
              </w:rPr>
              <w:t xml:space="preserve">√ 行政相对人 </w:t>
            </w:r>
          </w:p>
        </w:tc>
        <w:tc>
          <w:tcPr>
            <w:tcW w:w="424" w:type="dxa"/>
            <w:vMerge w:val="restart"/>
          </w:tcPr>
          <w:p w14:paraId="42EBDB59">
            <w:pPr>
              <w:pStyle w:val="8"/>
              <w:rPr>
                <w:b/>
                <w:sz w:val="24"/>
              </w:rPr>
            </w:pPr>
          </w:p>
          <w:p w14:paraId="0395592F">
            <w:pPr>
              <w:pStyle w:val="8"/>
              <w:rPr>
                <w:b/>
                <w:sz w:val="24"/>
              </w:rPr>
            </w:pPr>
          </w:p>
          <w:p w14:paraId="1ADBC767">
            <w:pPr>
              <w:pStyle w:val="8"/>
              <w:rPr>
                <w:b/>
                <w:sz w:val="24"/>
              </w:rPr>
            </w:pPr>
          </w:p>
          <w:p w14:paraId="2765C9BB">
            <w:pPr>
              <w:pStyle w:val="8"/>
              <w:rPr>
                <w:b/>
                <w:sz w:val="24"/>
              </w:rPr>
            </w:pPr>
          </w:p>
          <w:p w14:paraId="29C3B0AE">
            <w:pPr>
              <w:pStyle w:val="8"/>
              <w:rPr>
                <w:b/>
                <w:sz w:val="24"/>
              </w:rPr>
            </w:pPr>
          </w:p>
          <w:p w14:paraId="768EFFF7">
            <w:pPr>
              <w:pStyle w:val="8"/>
              <w:spacing w:before="2"/>
              <w:rPr>
                <w:b/>
              </w:rPr>
            </w:pPr>
          </w:p>
          <w:p w14:paraId="4666D3CE">
            <w:pPr>
              <w:pStyle w:val="8"/>
              <w:ind w:left="110" w:right="-58"/>
              <w:rPr>
                <w:sz w:val="24"/>
              </w:rPr>
            </w:pPr>
            <w:r>
              <w:rPr>
                <w:sz w:val="24"/>
              </w:rPr>
              <w:t xml:space="preserve">   </w:t>
            </w:r>
          </w:p>
        </w:tc>
        <w:tc>
          <w:tcPr>
            <w:tcW w:w="424" w:type="dxa"/>
            <w:vMerge w:val="restart"/>
          </w:tcPr>
          <w:p w14:paraId="5F8F4BEF">
            <w:pPr>
              <w:pStyle w:val="8"/>
              <w:rPr>
                <w:b/>
                <w:sz w:val="24"/>
              </w:rPr>
            </w:pPr>
          </w:p>
          <w:p w14:paraId="66F5732F">
            <w:pPr>
              <w:pStyle w:val="8"/>
              <w:rPr>
                <w:b/>
                <w:sz w:val="24"/>
              </w:rPr>
            </w:pPr>
          </w:p>
          <w:p w14:paraId="2CF12BBB">
            <w:pPr>
              <w:pStyle w:val="8"/>
              <w:rPr>
                <w:b/>
                <w:sz w:val="24"/>
              </w:rPr>
            </w:pPr>
          </w:p>
          <w:p w14:paraId="1848D900">
            <w:pPr>
              <w:pStyle w:val="8"/>
              <w:rPr>
                <w:b/>
                <w:sz w:val="24"/>
              </w:rPr>
            </w:pPr>
          </w:p>
          <w:p w14:paraId="6767F223">
            <w:pPr>
              <w:pStyle w:val="8"/>
              <w:rPr>
                <w:b/>
                <w:sz w:val="24"/>
              </w:rPr>
            </w:pPr>
          </w:p>
          <w:p w14:paraId="7EC3BDCB">
            <w:pPr>
              <w:pStyle w:val="8"/>
              <w:spacing w:before="2"/>
              <w:rPr>
                <w:b/>
              </w:rPr>
            </w:pPr>
          </w:p>
          <w:p w14:paraId="5474C68D">
            <w:pPr>
              <w:pStyle w:val="8"/>
              <w:ind w:left="111" w:right="-72"/>
              <w:rPr>
                <w:sz w:val="24"/>
              </w:rPr>
            </w:pPr>
            <w:r>
              <w:rPr>
                <w:sz w:val="24"/>
              </w:rPr>
              <w:t xml:space="preserve">√ </w:t>
            </w:r>
          </w:p>
        </w:tc>
        <w:tc>
          <w:tcPr>
            <w:tcW w:w="424" w:type="dxa"/>
            <w:vMerge w:val="restart"/>
          </w:tcPr>
          <w:p w14:paraId="790AE478">
            <w:pPr>
              <w:pStyle w:val="8"/>
              <w:rPr>
                <w:b/>
                <w:sz w:val="24"/>
              </w:rPr>
            </w:pPr>
          </w:p>
          <w:p w14:paraId="17CA33E0">
            <w:pPr>
              <w:pStyle w:val="8"/>
              <w:rPr>
                <w:b/>
                <w:sz w:val="24"/>
              </w:rPr>
            </w:pPr>
          </w:p>
          <w:p w14:paraId="29220183">
            <w:pPr>
              <w:pStyle w:val="8"/>
              <w:rPr>
                <w:b/>
                <w:sz w:val="24"/>
              </w:rPr>
            </w:pPr>
          </w:p>
          <w:p w14:paraId="30DDA0F1">
            <w:pPr>
              <w:pStyle w:val="8"/>
              <w:rPr>
                <w:b/>
                <w:sz w:val="24"/>
              </w:rPr>
            </w:pPr>
          </w:p>
          <w:p w14:paraId="6A89C622">
            <w:pPr>
              <w:pStyle w:val="8"/>
              <w:rPr>
                <w:b/>
                <w:sz w:val="24"/>
              </w:rPr>
            </w:pPr>
          </w:p>
          <w:p w14:paraId="6E95FA7E">
            <w:pPr>
              <w:pStyle w:val="8"/>
              <w:spacing w:before="2"/>
              <w:rPr>
                <w:b/>
              </w:rPr>
            </w:pPr>
          </w:p>
          <w:p w14:paraId="5F3367C6">
            <w:pPr>
              <w:pStyle w:val="8"/>
              <w:ind w:left="112" w:right="-72"/>
              <w:rPr>
                <w:sz w:val="24"/>
              </w:rPr>
            </w:pPr>
            <w:r>
              <w:rPr>
                <w:sz w:val="24"/>
              </w:rPr>
              <w:t xml:space="preserve">√ </w:t>
            </w:r>
          </w:p>
        </w:tc>
        <w:tc>
          <w:tcPr>
            <w:tcW w:w="426" w:type="dxa"/>
            <w:vMerge w:val="restart"/>
          </w:tcPr>
          <w:p w14:paraId="544CFF2E">
            <w:pPr>
              <w:pStyle w:val="8"/>
              <w:rPr>
                <w:b/>
                <w:sz w:val="24"/>
              </w:rPr>
            </w:pPr>
          </w:p>
          <w:p w14:paraId="6912629A">
            <w:pPr>
              <w:pStyle w:val="8"/>
              <w:rPr>
                <w:b/>
                <w:sz w:val="24"/>
              </w:rPr>
            </w:pPr>
          </w:p>
          <w:p w14:paraId="6E5F0A17">
            <w:pPr>
              <w:pStyle w:val="8"/>
              <w:rPr>
                <w:b/>
                <w:sz w:val="24"/>
              </w:rPr>
            </w:pPr>
          </w:p>
          <w:p w14:paraId="38AACB69">
            <w:pPr>
              <w:pStyle w:val="8"/>
              <w:rPr>
                <w:b/>
                <w:sz w:val="24"/>
              </w:rPr>
            </w:pPr>
          </w:p>
          <w:p w14:paraId="6547A5B7">
            <w:pPr>
              <w:pStyle w:val="8"/>
              <w:rPr>
                <w:b/>
                <w:sz w:val="24"/>
              </w:rPr>
            </w:pPr>
          </w:p>
          <w:p w14:paraId="31AE914A">
            <w:pPr>
              <w:pStyle w:val="8"/>
              <w:spacing w:before="2"/>
              <w:rPr>
                <w:b/>
              </w:rPr>
            </w:pPr>
          </w:p>
          <w:p w14:paraId="3F057DA5">
            <w:pPr>
              <w:pStyle w:val="8"/>
              <w:ind w:left="115" w:right="-72"/>
              <w:rPr>
                <w:sz w:val="24"/>
              </w:rPr>
            </w:pPr>
            <w:r>
              <w:rPr>
                <w:sz w:val="24"/>
              </w:rPr>
              <w:t xml:space="preserve">   </w:t>
            </w:r>
          </w:p>
        </w:tc>
      </w:tr>
      <w:tr w14:paraId="5345F0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68065248">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610EE637">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37921FFD">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2F316389">
            <w:pPr>
              <w:pStyle w:val="8"/>
              <w:rPr>
                <w:b/>
                <w:sz w:val="24"/>
              </w:rPr>
            </w:pPr>
          </w:p>
          <w:p w14:paraId="2D79A7E1">
            <w:pPr>
              <w:pStyle w:val="8"/>
              <w:rPr>
                <w:b/>
                <w:sz w:val="28"/>
              </w:rPr>
            </w:pPr>
          </w:p>
          <w:p w14:paraId="218CA549">
            <w:pPr>
              <w:pStyle w:val="8"/>
              <w:spacing w:line="254" w:lineRule="auto"/>
              <w:ind w:left="107" w:right="438"/>
              <w:rPr>
                <w:sz w:val="24"/>
              </w:rPr>
            </w:pPr>
            <w:r>
              <w:rPr>
                <w:sz w:val="24"/>
              </w:rPr>
              <w:t xml:space="preserve">告知信息，包括：行政处罚事先告知书、听证告知书 </w:t>
            </w:r>
          </w:p>
        </w:tc>
        <w:tc>
          <w:tcPr>
            <w:tcW w:w="4961" w:type="dxa"/>
            <w:vMerge w:val="continue"/>
            <w:tcBorders>
              <w:top w:val="nil"/>
            </w:tcBorders>
          </w:tcPr>
          <w:p w14:paraId="2B02895F">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11BE06CF">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60616370">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2431F1C9">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171421E">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0D9395BD">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752D017">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72D23E4">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4D66CC1">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6D545998">
            <w:pPr>
              <w:autoSpaceDE w:val="0"/>
              <w:autoSpaceDN w:val="0"/>
              <w:ind w:firstLine="0" w:firstLineChars="0"/>
              <w:jc w:val="left"/>
              <w:rPr>
                <w:rFonts w:ascii="宋体" w:hAnsi="宋体" w:eastAsia="宋体" w:cs="宋体"/>
                <w:kern w:val="0"/>
                <w:sz w:val="2"/>
                <w:szCs w:val="2"/>
                <w:lang w:val="zh-CN" w:bidi="zh-CN"/>
              </w:rPr>
            </w:pPr>
          </w:p>
        </w:tc>
      </w:tr>
      <w:tr w14:paraId="74BDB4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14:paraId="1F7C7834">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0072AC83">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6786F495">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08F4A999">
            <w:pPr>
              <w:pStyle w:val="8"/>
              <w:rPr>
                <w:b/>
                <w:sz w:val="24"/>
              </w:rPr>
            </w:pPr>
          </w:p>
          <w:p w14:paraId="50716DF2">
            <w:pPr>
              <w:pStyle w:val="8"/>
              <w:rPr>
                <w:b/>
                <w:sz w:val="24"/>
              </w:rPr>
            </w:pPr>
          </w:p>
          <w:p w14:paraId="66ED8C2D">
            <w:pPr>
              <w:pStyle w:val="8"/>
              <w:spacing w:before="7"/>
              <w:rPr>
                <w:b/>
                <w:sz w:val="28"/>
              </w:rPr>
            </w:pPr>
          </w:p>
          <w:p w14:paraId="2838440E">
            <w:pPr>
              <w:pStyle w:val="8"/>
              <w:ind w:left="107"/>
              <w:rPr>
                <w:sz w:val="24"/>
              </w:rPr>
            </w:pPr>
            <w:r>
              <w:rPr>
                <w:sz w:val="24"/>
              </w:rPr>
              <w:t xml:space="preserve">行政处罚决定信息，包括： </w:t>
            </w:r>
          </w:p>
          <w:p w14:paraId="30D74E14">
            <w:pPr>
              <w:pStyle w:val="8"/>
              <w:spacing w:before="17" w:line="254" w:lineRule="auto"/>
              <w:ind w:left="107" w:right="438"/>
              <w:jc w:val="both"/>
              <w:rPr>
                <w:sz w:val="24"/>
              </w:rPr>
            </w:pPr>
            <w:r>
              <w:rPr>
                <w:sz w:val="24"/>
              </w:rPr>
              <w:t xml:space="preserve">处罚决定书文号、处罚名称、处罚类别、处罚事由、相对人名称、处罚依据、处罚单位、处罚决定日期 </w:t>
            </w:r>
          </w:p>
        </w:tc>
        <w:tc>
          <w:tcPr>
            <w:tcW w:w="4961" w:type="dxa"/>
            <w:vMerge w:val="continue"/>
            <w:tcBorders>
              <w:top w:val="nil"/>
            </w:tcBorders>
          </w:tcPr>
          <w:p w14:paraId="1D5F6032">
            <w:pPr>
              <w:autoSpaceDE w:val="0"/>
              <w:autoSpaceDN w:val="0"/>
              <w:ind w:firstLine="0" w:firstLineChars="0"/>
              <w:jc w:val="left"/>
              <w:rPr>
                <w:rFonts w:ascii="宋体" w:hAnsi="宋体" w:eastAsia="宋体" w:cs="宋体"/>
                <w:kern w:val="0"/>
                <w:sz w:val="2"/>
                <w:szCs w:val="2"/>
                <w:lang w:val="zh-CN" w:bidi="zh-CN"/>
              </w:rPr>
            </w:pPr>
          </w:p>
        </w:tc>
        <w:tc>
          <w:tcPr>
            <w:tcW w:w="1277" w:type="dxa"/>
          </w:tcPr>
          <w:p w14:paraId="03FB5577">
            <w:pPr>
              <w:pStyle w:val="8"/>
              <w:rPr>
                <w:b/>
                <w:sz w:val="24"/>
              </w:rPr>
            </w:pPr>
          </w:p>
          <w:p w14:paraId="371CFA72">
            <w:pPr>
              <w:pStyle w:val="8"/>
              <w:spacing w:before="1"/>
              <w:rPr>
                <w:b/>
                <w:sz w:val="27"/>
              </w:rPr>
            </w:pPr>
          </w:p>
          <w:p w14:paraId="51D883C7">
            <w:pPr>
              <w:pStyle w:val="8"/>
              <w:spacing w:line="254" w:lineRule="auto"/>
              <w:ind w:left="156" w:right="148"/>
              <w:jc w:val="center"/>
              <w:rPr>
                <w:sz w:val="24"/>
              </w:rPr>
            </w:pPr>
            <w:r>
              <w:rPr>
                <w:sz w:val="24"/>
              </w:rPr>
              <w:t xml:space="preserve">自信息形成或者变更之日起7 个工作日内予以公开 </w:t>
            </w:r>
          </w:p>
        </w:tc>
        <w:tc>
          <w:tcPr>
            <w:tcW w:w="1275" w:type="dxa"/>
          </w:tcPr>
          <w:p w14:paraId="781172B7">
            <w:pPr>
              <w:pStyle w:val="8"/>
              <w:rPr>
                <w:b/>
                <w:sz w:val="24"/>
              </w:rPr>
            </w:pPr>
          </w:p>
          <w:p w14:paraId="1819355A">
            <w:pPr>
              <w:pStyle w:val="8"/>
              <w:rPr>
                <w:b/>
                <w:sz w:val="24"/>
              </w:rPr>
            </w:pPr>
          </w:p>
          <w:p w14:paraId="6727617F">
            <w:pPr>
              <w:pStyle w:val="8"/>
              <w:spacing w:before="7"/>
              <w:rPr>
                <w:b/>
                <w:sz w:val="28"/>
              </w:rPr>
            </w:pPr>
          </w:p>
          <w:p w14:paraId="504ACC81">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Align w:val="center"/>
          </w:tcPr>
          <w:p w14:paraId="07A70C29">
            <w:pPr>
              <w:pStyle w:val="8"/>
              <w:tabs>
                <w:tab w:val="left" w:pos="4068"/>
              </w:tabs>
              <w:spacing w:before="18"/>
              <w:ind w:left="108"/>
              <w:jc w:val="center"/>
              <w:rPr>
                <w:sz w:val="24"/>
              </w:rPr>
            </w:pPr>
            <w:r>
              <w:rPr>
                <w:sz w:val="24"/>
              </w:rPr>
              <w:t>■政府网站</w:t>
            </w:r>
          </w:p>
        </w:tc>
        <w:tc>
          <w:tcPr>
            <w:tcW w:w="424" w:type="dxa"/>
          </w:tcPr>
          <w:p w14:paraId="5330C55B">
            <w:pPr>
              <w:pStyle w:val="8"/>
              <w:rPr>
                <w:b/>
                <w:sz w:val="24"/>
              </w:rPr>
            </w:pPr>
          </w:p>
          <w:p w14:paraId="540DBC51">
            <w:pPr>
              <w:pStyle w:val="8"/>
              <w:rPr>
                <w:b/>
                <w:sz w:val="24"/>
              </w:rPr>
            </w:pPr>
          </w:p>
          <w:p w14:paraId="382FEF42">
            <w:pPr>
              <w:pStyle w:val="8"/>
              <w:rPr>
                <w:b/>
                <w:sz w:val="24"/>
              </w:rPr>
            </w:pPr>
          </w:p>
          <w:p w14:paraId="18749612">
            <w:pPr>
              <w:pStyle w:val="8"/>
              <w:rPr>
                <w:b/>
                <w:sz w:val="24"/>
              </w:rPr>
            </w:pPr>
          </w:p>
          <w:p w14:paraId="3CF89CA3">
            <w:pPr>
              <w:pStyle w:val="8"/>
              <w:spacing w:before="7"/>
              <w:rPr>
                <w:b/>
                <w:sz w:val="18"/>
              </w:rPr>
            </w:pPr>
          </w:p>
          <w:p w14:paraId="447C48B4">
            <w:pPr>
              <w:pStyle w:val="8"/>
              <w:spacing w:before="1"/>
              <w:ind w:left="108" w:right="-58"/>
              <w:rPr>
                <w:sz w:val="24"/>
              </w:rPr>
            </w:pPr>
            <w:r>
              <w:rPr>
                <w:sz w:val="24"/>
              </w:rPr>
              <w:t xml:space="preserve">√ </w:t>
            </w:r>
          </w:p>
        </w:tc>
        <w:tc>
          <w:tcPr>
            <w:tcW w:w="426" w:type="dxa"/>
          </w:tcPr>
          <w:p w14:paraId="3E3AE822">
            <w:pPr>
              <w:pStyle w:val="8"/>
              <w:rPr>
                <w:b/>
                <w:sz w:val="24"/>
              </w:rPr>
            </w:pPr>
          </w:p>
          <w:p w14:paraId="484B4CC0">
            <w:pPr>
              <w:pStyle w:val="8"/>
              <w:rPr>
                <w:b/>
                <w:sz w:val="24"/>
              </w:rPr>
            </w:pPr>
          </w:p>
          <w:p w14:paraId="19B341CA">
            <w:pPr>
              <w:pStyle w:val="8"/>
              <w:rPr>
                <w:b/>
                <w:sz w:val="24"/>
              </w:rPr>
            </w:pPr>
          </w:p>
          <w:p w14:paraId="7771E857">
            <w:pPr>
              <w:pStyle w:val="8"/>
              <w:rPr>
                <w:b/>
                <w:sz w:val="24"/>
              </w:rPr>
            </w:pPr>
          </w:p>
          <w:p w14:paraId="1761CB4E">
            <w:pPr>
              <w:pStyle w:val="8"/>
              <w:spacing w:before="7"/>
              <w:rPr>
                <w:b/>
                <w:sz w:val="18"/>
              </w:rPr>
            </w:pPr>
          </w:p>
          <w:p w14:paraId="76CF576A">
            <w:pPr>
              <w:pStyle w:val="8"/>
              <w:spacing w:before="1"/>
              <w:ind w:left="109" w:right="-58"/>
              <w:rPr>
                <w:sz w:val="24"/>
              </w:rPr>
            </w:pPr>
            <w:r>
              <w:rPr>
                <w:sz w:val="24"/>
              </w:rPr>
              <w:t xml:space="preserve">   </w:t>
            </w:r>
          </w:p>
        </w:tc>
        <w:tc>
          <w:tcPr>
            <w:tcW w:w="424" w:type="dxa"/>
          </w:tcPr>
          <w:p w14:paraId="6DF2020B">
            <w:pPr>
              <w:pStyle w:val="8"/>
              <w:rPr>
                <w:b/>
                <w:sz w:val="24"/>
              </w:rPr>
            </w:pPr>
          </w:p>
          <w:p w14:paraId="49996BE5">
            <w:pPr>
              <w:pStyle w:val="8"/>
              <w:rPr>
                <w:b/>
                <w:sz w:val="24"/>
              </w:rPr>
            </w:pPr>
          </w:p>
          <w:p w14:paraId="0C380DB6">
            <w:pPr>
              <w:pStyle w:val="8"/>
              <w:rPr>
                <w:b/>
                <w:sz w:val="24"/>
              </w:rPr>
            </w:pPr>
          </w:p>
          <w:p w14:paraId="0FAF0990">
            <w:pPr>
              <w:pStyle w:val="8"/>
              <w:rPr>
                <w:b/>
                <w:sz w:val="24"/>
              </w:rPr>
            </w:pPr>
          </w:p>
          <w:p w14:paraId="00AD6777">
            <w:pPr>
              <w:pStyle w:val="8"/>
              <w:spacing w:before="7"/>
              <w:rPr>
                <w:b/>
                <w:sz w:val="18"/>
              </w:rPr>
            </w:pPr>
          </w:p>
          <w:p w14:paraId="3C3EC4DD">
            <w:pPr>
              <w:pStyle w:val="8"/>
              <w:spacing w:before="1"/>
              <w:ind w:left="110" w:right="-58"/>
              <w:rPr>
                <w:sz w:val="24"/>
              </w:rPr>
            </w:pPr>
            <w:r>
              <w:rPr>
                <w:sz w:val="24"/>
              </w:rPr>
              <w:t xml:space="preserve">√ </w:t>
            </w:r>
          </w:p>
        </w:tc>
        <w:tc>
          <w:tcPr>
            <w:tcW w:w="424" w:type="dxa"/>
          </w:tcPr>
          <w:p w14:paraId="219130F5">
            <w:pPr>
              <w:pStyle w:val="8"/>
              <w:rPr>
                <w:b/>
                <w:sz w:val="24"/>
              </w:rPr>
            </w:pPr>
          </w:p>
          <w:p w14:paraId="62BDC8AC">
            <w:pPr>
              <w:pStyle w:val="8"/>
              <w:rPr>
                <w:b/>
                <w:sz w:val="24"/>
              </w:rPr>
            </w:pPr>
          </w:p>
          <w:p w14:paraId="676F0D4A">
            <w:pPr>
              <w:pStyle w:val="8"/>
              <w:rPr>
                <w:b/>
                <w:sz w:val="24"/>
              </w:rPr>
            </w:pPr>
          </w:p>
          <w:p w14:paraId="64D6C3D6">
            <w:pPr>
              <w:pStyle w:val="8"/>
              <w:rPr>
                <w:b/>
                <w:sz w:val="24"/>
              </w:rPr>
            </w:pPr>
          </w:p>
          <w:p w14:paraId="1C34A547">
            <w:pPr>
              <w:pStyle w:val="8"/>
              <w:spacing w:before="7"/>
              <w:rPr>
                <w:b/>
                <w:sz w:val="18"/>
              </w:rPr>
            </w:pPr>
          </w:p>
          <w:p w14:paraId="5C479D8C">
            <w:pPr>
              <w:pStyle w:val="8"/>
              <w:spacing w:before="1"/>
              <w:ind w:left="111" w:right="-72"/>
              <w:rPr>
                <w:sz w:val="24"/>
              </w:rPr>
            </w:pPr>
            <w:r>
              <w:rPr>
                <w:sz w:val="24"/>
              </w:rPr>
              <w:t xml:space="preserve">   </w:t>
            </w:r>
          </w:p>
        </w:tc>
        <w:tc>
          <w:tcPr>
            <w:tcW w:w="424" w:type="dxa"/>
          </w:tcPr>
          <w:p w14:paraId="41C7A39C">
            <w:pPr>
              <w:pStyle w:val="8"/>
              <w:rPr>
                <w:b/>
                <w:sz w:val="24"/>
              </w:rPr>
            </w:pPr>
          </w:p>
          <w:p w14:paraId="44A206AE">
            <w:pPr>
              <w:pStyle w:val="8"/>
              <w:rPr>
                <w:b/>
                <w:sz w:val="24"/>
              </w:rPr>
            </w:pPr>
          </w:p>
          <w:p w14:paraId="57D12F91">
            <w:pPr>
              <w:pStyle w:val="8"/>
              <w:rPr>
                <w:b/>
                <w:sz w:val="24"/>
              </w:rPr>
            </w:pPr>
          </w:p>
          <w:p w14:paraId="2514B78C">
            <w:pPr>
              <w:pStyle w:val="8"/>
              <w:rPr>
                <w:b/>
                <w:sz w:val="24"/>
              </w:rPr>
            </w:pPr>
          </w:p>
          <w:p w14:paraId="2DFA505B">
            <w:pPr>
              <w:pStyle w:val="8"/>
              <w:spacing w:before="7"/>
              <w:rPr>
                <w:b/>
                <w:sz w:val="18"/>
              </w:rPr>
            </w:pPr>
          </w:p>
          <w:p w14:paraId="5EEF4182">
            <w:pPr>
              <w:pStyle w:val="8"/>
              <w:spacing w:before="1"/>
              <w:ind w:left="112" w:right="-72"/>
              <w:rPr>
                <w:sz w:val="24"/>
              </w:rPr>
            </w:pPr>
            <w:r>
              <w:rPr>
                <w:sz w:val="24"/>
              </w:rPr>
              <w:t xml:space="preserve">√ </w:t>
            </w:r>
          </w:p>
        </w:tc>
        <w:tc>
          <w:tcPr>
            <w:tcW w:w="426" w:type="dxa"/>
          </w:tcPr>
          <w:p w14:paraId="4663D2B1">
            <w:pPr>
              <w:pStyle w:val="8"/>
              <w:rPr>
                <w:b/>
                <w:sz w:val="24"/>
              </w:rPr>
            </w:pPr>
          </w:p>
          <w:p w14:paraId="24C70D76">
            <w:pPr>
              <w:pStyle w:val="8"/>
              <w:rPr>
                <w:b/>
                <w:sz w:val="24"/>
              </w:rPr>
            </w:pPr>
          </w:p>
          <w:p w14:paraId="647C20D2">
            <w:pPr>
              <w:pStyle w:val="8"/>
              <w:rPr>
                <w:b/>
                <w:sz w:val="24"/>
              </w:rPr>
            </w:pPr>
          </w:p>
          <w:p w14:paraId="41EB3153">
            <w:pPr>
              <w:pStyle w:val="8"/>
              <w:rPr>
                <w:b/>
                <w:sz w:val="24"/>
              </w:rPr>
            </w:pPr>
          </w:p>
          <w:p w14:paraId="288604AF">
            <w:pPr>
              <w:pStyle w:val="8"/>
              <w:spacing w:before="7"/>
              <w:rPr>
                <w:b/>
                <w:sz w:val="18"/>
              </w:rPr>
            </w:pPr>
          </w:p>
          <w:p w14:paraId="7BB8456B">
            <w:pPr>
              <w:pStyle w:val="8"/>
              <w:spacing w:before="1"/>
              <w:ind w:left="115" w:right="-72"/>
              <w:rPr>
                <w:sz w:val="24"/>
              </w:rPr>
            </w:pPr>
            <w:r>
              <w:rPr>
                <w:sz w:val="24"/>
              </w:rPr>
              <w:t xml:space="preserve">   </w:t>
            </w:r>
          </w:p>
        </w:tc>
      </w:tr>
    </w:tbl>
    <w:p w14:paraId="18B2A797">
      <w:pPr>
        <w:ind w:firstLine="480"/>
        <w:sectPr>
          <w:pgSz w:w="23820" w:h="16840" w:orient="landscape"/>
          <w:pgMar w:top="1420" w:right="800" w:bottom="1320" w:left="800" w:header="0" w:footer="1121" w:gutter="0"/>
          <w:cols w:space="720" w:num="1"/>
        </w:sectPr>
      </w:pPr>
    </w:p>
    <w:tbl>
      <w:tblPr>
        <w:tblStyle w:val="5"/>
        <w:tblW w:w="21963" w:type="dxa"/>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14:paraId="2DC362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14:paraId="1C94385C">
            <w:pPr>
              <w:pStyle w:val="8"/>
              <w:rPr>
                <w:b/>
                <w:sz w:val="24"/>
              </w:rPr>
            </w:pPr>
          </w:p>
          <w:p w14:paraId="3D91C10A">
            <w:pPr>
              <w:pStyle w:val="8"/>
              <w:rPr>
                <w:b/>
                <w:sz w:val="24"/>
              </w:rPr>
            </w:pPr>
          </w:p>
          <w:p w14:paraId="701CD46E">
            <w:pPr>
              <w:pStyle w:val="8"/>
              <w:spacing w:before="4"/>
              <w:rPr>
                <w:b/>
                <w:sz w:val="32"/>
              </w:rPr>
            </w:pPr>
          </w:p>
          <w:p w14:paraId="1CDF4719">
            <w:pPr>
              <w:pStyle w:val="8"/>
              <w:spacing w:line="254" w:lineRule="auto"/>
              <w:ind w:left="230" w:right="218"/>
              <w:rPr>
                <w:rFonts w:ascii="黑体" w:eastAsia="黑体"/>
                <w:sz w:val="24"/>
              </w:rPr>
            </w:pPr>
            <w:r>
              <w:rPr>
                <w:rFonts w:hint="eastAsia" w:ascii="黑体" w:eastAsia="黑体"/>
                <w:sz w:val="24"/>
              </w:rPr>
              <w:t>序号</w:t>
            </w:r>
          </w:p>
        </w:tc>
        <w:tc>
          <w:tcPr>
            <w:tcW w:w="574" w:type="dxa"/>
            <w:vMerge w:val="restart"/>
            <w:shd w:val="clear" w:color="auto" w:fill="D9D9D9"/>
          </w:tcPr>
          <w:p w14:paraId="33619478">
            <w:pPr>
              <w:pStyle w:val="8"/>
              <w:rPr>
                <w:b/>
                <w:sz w:val="24"/>
              </w:rPr>
            </w:pPr>
          </w:p>
          <w:p w14:paraId="2DFA363A">
            <w:pPr>
              <w:pStyle w:val="8"/>
              <w:spacing w:before="11"/>
              <w:rPr>
                <w:b/>
                <w:sz w:val="30"/>
              </w:rPr>
            </w:pPr>
          </w:p>
          <w:p w14:paraId="40E88DD4">
            <w:pPr>
              <w:pStyle w:val="8"/>
              <w:spacing w:line="254" w:lineRule="auto"/>
              <w:ind w:left="167" w:right="154"/>
              <w:jc w:val="both"/>
              <w:rPr>
                <w:rFonts w:ascii="黑体" w:eastAsia="黑体"/>
                <w:sz w:val="24"/>
              </w:rPr>
            </w:pPr>
            <w:r>
              <w:rPr>
                <w:rFonts w:hint="eastAsia" w:ascii="黑体" w:eastAsia="黑体"/>
                <w:sz w:val="24"/>
              </w:rPr>
              <w:t>一级事项</w:t>
            </w:r>
          </w:p>
        </w:tc>
        <w:tc>
          <w:tcPr>
            <w:tcW w:w="1694" w:type="dxa"/>
            <w:vMerge w:val="restart"/>
            <w:shd w:val="clear" w:color="auto" w:fill="D9D9D9"/>
          </w:tcPr>
          <w:p w14:paraId="1BBA6388">
            <w:pPr>
              <w:pStyle w:val="8"/>
              <w:rPr>
                <w:b/>
                <w:sz w:val="24"/>
              </w:rPr>
            </w:pPr>
          </w:p>
          <w:p w14:paraId="6F7FA17C">
            <w:pPr>
              <w:pStyle w:val="8"/>
              <w:rPr>
                <w:b/>
                <w:sz w:val="24"/>
              </w:rPr>
            </w:pPr>
          </w:p>
          <w:p w14:paraId="559728AF">
            <w:pPr>
              <w:pStyle w:val="8"/>
              <w:spacing w:before="4"/>
              <w:rPr>
                <w:b/>
                <w:sz w:val="32"/>
              </w:rPr>
            </w:pPr>
          </w:p>
          <w:p w14:paraId="7B080FE0">
            <w:pPr>
              <w:pStyle w:val="8"/>
              <w:spacing w:line="254" w:lineRule="auto"/>
              <w:ind w:left="604" w:right="597"/>
              <w:jc w:val="center"/>
              <w:rPr>
                <w:rFonts w:ascii="黑体" w:eastAsia="黑体"/>
                <w:sz w:val="24"/>
              </w:rPr>
            </w:pPr>
            <w:r>
              <w:rPr>
                <w:rFonts w:hint="eastAsia" w:ascii="黑体" w:eastAsia="黑体"/>
                <w:sz w:val="24"/>
              </w:rPr>
              <w:t>二级事项</w:t>
            </w:r>
          </w:p>
        </w:tc>
        <w:tc>
          <w:tcPr>
            <w:tcW w:w="4397" w:type="dxa"/>
            <w:vMerge w:val="restart"/>
            <w:shd w:val="clear" w:color="auto" w:fill="D9D9D9"/>
          </w:tcPr>
          <w:p w14:paraId="0A3C1E9A">
            <w:pPr>
              <w:pStyle w:val="8"/>
              <w:rPr>
                <w:b/>
                <w:sz w:val="24"/>
              </w:rPr>
            </w:pPr>
          </w:p>
          <w:p w14:paraId="034ADF12">
            <w:pPr>
              <w:pStyle w:val="8"/>
              <w:rPr>
                <w:b/>
                <w:sz w:val="24"/>
              </w:rPr>
            </w:pPr>
          </w:p>
          <w:p w14:paraId="1BE2BFAE">
            <w:pPr>
              <w:pStyle w:val="8"/>
              <w:spacing w:before="4"/>
              <w:rPr>
                <w:b/>
                <w:sz w:val="32"/>
              </w:rPr>
            </w:pPr>
          </w:p>
          <w:p w14:paraId="68C6C772">
            <w:pPr>
              <w:pStyle w:val="8"/>
              <w:ind w:left="1698" w:right="1689"/>
              <w:jc w:val="center"/>
              <w:rPr>
                <w:rFonts w:ascii="黑体" w:eastAsia="黑体"/>
                <w:sz w:val="24"/>
              </w:rPr>
            </w:pPr>
            <w:r>
              <w:rPr>
                <w:rFonts w:hint="eastAsia" w:ascii="黑体" w:eastAsia="黑体"/>
                <w:sz w:val="24"/>
              </w:rPr>
              <w:t>公开内容</w:t>
            </w:r>
          </w:p>
          <w:p w14:paraId="167E17CA">
            <w:pPr>
              <w:pStyle w:val="8"/>
              <w:spacing w:before="19"/>
              <w:ind w:left="1698" w:right="1689"/>
              <w:jc w:val="center"/>
              <w:rPr>
                <w:rFonts w:ascii="黑体" w:eastAsia="黑体"/>
                <w:sz w:val="24"/>
              </w:rPr>
            </w:pPr>
            <w:r>
              <w:rPr>
                <w:rFonts w:hint="eastAsia" w:ascii="黑体" w:eastAsia="黑体"/>
                <w:sz w:val="24"/>
              </w:rPr>
              <w:t>（要素）</w:t>
            </w:r>
          </w:p>
        </w:tc>
        <w:tc>
          <w:tcPr>
            <w:tcW w:w="4961" w:type="dxa"/>
            <w:vMerge w:val="restart"/>
            <w:shd w:val="clear" w:color="auto" w:fill="D9D9D9"/>
          </w:tcPr>
          <w:p w14:paraId="4D7CD7EE">
            <w:pPr>
              <w:pStyle w:val="8"/>
              <w:rPr>
                <w:b/>
                <w:sz w:val="24"/>
              </w:rPr>
            </w:pPr>
          </w:p>
          <w:p w14:paraId="72AA0A22">
            <w:pPr>
              <w:pStyle w:val="8"/>
              <w:rPr>
                <w:b/>
                <w:sz w:val="24"/>
              </w:rPr>
            </w:pPr>
          </w:p>
          <w:p w14:paraId="4358E67F">
            <w:pPr>
              <w:pStyle w:val="8"/>
              <w:rPr>
                <w:b/>
                <w:sz w:val="24"/>
              </w:rPr>
            </w:pPr>
          </w:p>
          <w:p w14:paraId="01EE7DAA">
            <w:pPr>
              <w:pStyle w:val="8"/>
              <w:spacing w:before="1"/>
              <w:rPr>
                <w:b/>
                <w:sz w:val="21"/>
              </w:rPr>
            </w:pPr>
          </w:p>
          <w:p w14:paraId="79EF9810">
            <w:pPr>
              <w:pStyle w:val="8"/>
              <w:ind w:left="1982" w:right="1969"/>
              <w:jc w:val="center"/>
              <w:rPr>
                <w:rFonts w:ascii="黑体" w:eastAsia="黑体"/>
                <w:sz w:val="24"/>
              </w:rPr>
            </w:pPr>
            <w:r>
              <w:rPr>
                <w:rFonts w:hint="eastAsia" w:ascii="黑体" w:eastAsia="黑体"/>
                <w:sz w:val="24"/>
              </w:rPr>
              <w:t>公开依据</w:t>
            </w:r>
          </w:p>
        </w:tc>
        <w:tc>
          <w:tcPr>
            <w:tcW w:w="1277" w:type="dxa"/>
            <w:vMerge w:val="restart"/>
            <w:shd w:val="clear" w:color="auto" w:fill="D9D9D9"/>
          </w:tcPr>
          <w:p w14:paraId="20F9F6DD">
            <w:pPr>
              <w:pStyle w:val="8"/>
              <w:rPr>
                <w:b/>
                <w:sz w:val="24"/>
              </w:rPr>
            </w:pPr>
          </w:p>
          <w:p w14:paraId="5E865BEF">
            <w:pPr>
              <w:pStyle w:val="8"/>
              <w:rPr>
                <w:b/>
                <w:sz w:val="24"/>
              </w:rPr>
            </w:pPr>
          </w:p>
          <w:p w14:paraId="54E30816">
            <w:pPr>
              <w:pStyle w:val="8"/>
              <w:spacing w:before="4"/>
              <w:rPr>
                <w:b/>
                <w:sz w:val="32"/>
              </w:rPr>
            </w:pPr>
          </w:p>
          <w:p w14:paraId="54084A10">
            <w:pPr>
              <w:pStyle w:val="8"/>
              <w:spacing w:line="254" w:lineRule="auto"/>
              <w:ind w:left="396" w:right="388"/>
              <w:rPr>
                <w:rFonts w:ascii="黑体" w:eastAsia="黑体"/>
                <w:sz w:val="24"/>
              </w:rPr>
            </w:pPr>
            <w:r>
              <w:rPr>
                <w:rFonts w:hint="eastAsia" w:ascii="黑体" w:eastAsia="黑体"/>
                <w:sz w:val="24"/>
              </w:rPr>
              <w:t>公开时限</w:t>
            </w:r>
          </w:p>
        </w:tc>
        <w:tc>
          <w:tcPr>
            <w:tcW w:w="1275" w:type="dxa"/>
            <w:vMerge w:val="restart"/>
            <w:shd w:val="clear" w:color="auto" w:fill="D9D9D9"/>
          </w:tcPr>
          <w:p w14:paraId="5D59D9B8">
            <w:pPr>
              <w:pStyle w:val="8"/>
              <w:rPr>
                <w:b/>
                <w:sz w:val="24"/>
              </w:rPr>
            </w:pPr>
          </w:p>
          <w:p w14:paraId="2F4DD3F3">
            <w:pPr>
              <w:pStyle w:val="8"/>
              <w:rPr>
                <w:b/>
                <w:sz w:val="24"/>
              </w:rPr>
            </w:pPr>
          </w:p>
          <w:p w14:paraId="4B18E2A7">
            <w:pPr>
              <w:pStyle w:val="8"/>
              <w:spacing w:before="4"/>
              <w:rPr>
                <w:b/>
                <w:sz w:val="32"/>
              </w:rPr>
            </w:pPr>
          </w:p>
          <w:p w14:paraId="70EA0995">
            <w:pPr>
              <w:pStyle w:val="8"/>
              <w:spacing w:line="254" w:lineRule="auto"/>
              <w:ind w:left="398" w:right="384"/>
              <w:rPr>
                <w:rFonts w:ascii="黑体" w:eastAsia="黑体"/>
                <w:sz w:val="24"/>
              </w:rPr>
            </w:pPr>
            <w:r>
              <w:rPr>
                <w:rFonts w:hint="eastAsia" w:ascii="黑体" w:eastAsia="黑体"/>
                <w:sz w:val="24"/>
              </w:rPr>
              <w:t>公开主体</w:t>
            </w:r>
          </w:p>
        </w:tc>
        <w:tc>
          <w:tcPr>
            <w:tcW w:w="4536" w:type="dxa"/>
            <w:vMerge w:val="restart"/>
            <w:shd w:val="clear" w:color="auto" w:fill="D9D9D9"/>
          </w:tcPr>
          <w:p w14:paraId="5E3D2452">
            <w:pPr>
              <w:pStyle w:val="8"/>
              <w:rPr>
                <w:b/>
                <w:sz w:val="24"/>
              </w:rPr>
            </w:pPr>
          </w:p>
          <w:p w14:paraId="107530D6">
            <w:pPr>
              <w:pStyle w:val="8"/>
              <w:rPr>
                <w:b/>
                <w:sz w:val="24"/>
              </w:rPr>
            </w:pPr>
          </w:p>
          <w:p w14:paraId="429DCF83">
            <w:pPr>
              <w:pStyle w:val="8"/>
              <w:rPr>
                <w:b/>
                <w:sz w:val="24"/>
              </w:rPr>
            </w:pPr>
          </w:p>
          <w:p w14:paraId="6CE00BD0">
            <w:pPr>
              <w:pStyle w:val="8"/>
              <w:spacing w:before="1"/>
              <w:rPr>
                <w:b/>
                <w:sz w:val="21"/>
              </w:rPr>
            </w:pPr>
          </w:p>
          <w:p w14:paraId="6EB4EDB7">
            <w:pPr>
              <w:pStyle w:val="8"/>
              <w:ind w:left="1428"/>
              <w:rPr>
                <w:rFonts w:ascii="黑体" w:eastAsia="黑体"/>
                <w:sz w:val="24"/>
              </w:rPr>
            </w:pPr>
            <w:r>
              <w:rPr>
                <w:rFonts w:hint="eastAsia" w:ascii="黑体" w:eastAsia="黑体"/>
                <w:sz w:val="24"/>
              </w:rPr>
              <w:t>公开渠道和载体</w:t>
            </w:r>
          </w:p>
        </w:tc>
        <w:tc>
          <w:tcPr>
            <w:tcW w:w="850" w:type="dxa"/>
            <w:gridSpan w:val="2"/>
            <w:shd w:val="clear" w:color="auto" w:fill="D9D9D9"/>
          </w:tcPr>
          <w:p w14:paraId="19F12A31">
            <w:pPr>
              <w:pStyle w:val="8"/>
              <w:spacing w:before="206" w:line="254" w:lineRule="auto"/>
              <w:ind w:left="185" w:right="172"/>
              <w:rPr>
                <w:rFonts w:ascii="黑体" w:eastAsia="黑体"/>
                <w:sz w:val="24"/>
              </w:rPr>
            </w:pPr>
            <w:r>
              <w:rPr>
                <w:rFonts w:hint="eastAsia" w:ascii="黑体" w:eastAsia="黑体"/>
                <w:sz w:val="24"/>
              </w:rPr>
              <w:t>公开对象</w:t>
            </w:r>
          </w:p>
        </w:tc>
        <w:tc>
          <w:tcPr>
            <w:tcW w:w="848" w:type="dxa"/>
            <w:gridSpan w:val="2"/>
            <w:shd w:val="clear" w:color="auto" w:fill="D9D9D9"/>
          </w:tcPr>
          <w:p w14:paraId="1502B763">
            <w:pPr>
              <w:pStyle w:val="8"/>
              <w:spacing w:before="206" w:line="254" w:lineRule="auto"/>
              <w:ind w:left="187" w:right="168"/>
              <w:rPr>
                <w:rFonts w:ascii="黑体" w:eastAsia="黑体"/>
                <w:sz w:val="24"/>
              </w:rPr>
            </w:pPr>
            <w:r>
              <w:rPr>
                <w:rFonts w:hint="eastAsia" w:ascii="黑体" w:eastAsia="黑体"/>
                <w:sz w:val="24"/>
              </w:rPr>
              <w:t>公开方式</w:t>
            </w:r>
          </w:p>
        </w:tc>
        <w:tc>
          <w:tcPr>
            <w:tcW w:w="850" w:type="dxa"/>
            <w:gridSpan w:val="2"/>
            <w:shd w:val="clear" w:color="auto" w:fill="D9D9D9"/>
          </w:tcPr>
          <w:p w14:paraId="1A1BE825">
            <w:pPr>
              <w:pStyle w:val="8"/>
              <w:spacing w:before="206" w:line="254" w:lineRule="auto"/>
              <w:ind w:left="189" w:right="168"/>
              <w:rPr>
                <w:rFonts w:ascii="黑体" w:eastAsia="黑体"/>
                <w:sz w:val="24"/>
              </w:rPr>
            </w:pPr>
            <w:r>
              <w:rPr>
                <w:rFonts w:hint="eastAsia" w:ascii="黑体" w:eastAsia="黑体"/>
                <w:sz w:val="24"/>
              </w:rPr>
              <w:t>公开层级</w:t>
            </w:r>
          </w:p>
        </w:tc>
      </w:tr>
      <w:tr w14:paraId="55C55A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14:paraId="6E34E720">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shd w:val="clear" w:color="auto" w:fill="D9D9D9"/>
          </w:tcPr>
          <w:p w14:paraId="680871A0">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shd w:val="clear" w:color="auto" w:fill="D9D9D9"/>
          </w:tcPr>
          <w:p w14:paraId="1C2D2CB7">
            <w:pPr>
              <w:autoSpaceDE w:val="0"/>
              <w:autoSpaceDN w:val="0"/>
              <w:ind w:firstLine="0" w:firstLineChars="0"/>
              <w:jc w:val="left"/>
              <w:rPr>
                <w:rFonts w:ascii="宋体" w:hAnsi="宋体" w:eastAsia="宋体" w:cs="宋体"/>
                <w:kern w:val="0"/>
                <w:sz w:val="2"/>
                <w:szCs w:val="2"/>
                <w:lang w:val="zh-CN" w:bidi="zh-CN"/>
              </w:rPr>
            </w:pPr>
          </w:p>
        </w:tc>
        <w:tc>
          <w:tcPr>
            <w:tcW w:w="4397" w:type="dxa"/>
            <w:vMerge w:val="continue"/>
            <w:tcBorders>
              <w:top w:val="nil"/>
            </w:tcBorders>
            <w:shd w:val="clear" w:color="auto" w:fill="D9D9D9"/>
          </w:tcPr>
          <w:p w14:paraId="071E030D">
            <w:pPr>
              <w:autoSpaceDE w:val="0"/>
              <w:autoSpaceDN w:val="0"/>
              <w:ind w:firstLine="0" w:firstLineChars="0"/>
              <w:jc w:val="left"/>
              <w:rPr>
                <w:rFonts w:ascii="宋体" w:hAnsi="宋体" w:eastAsia="宋体" w:cs="宋体"/>
                <w:kern w:val="0"/>
                <w:sz w:val="2"/>
                <w:szCs w:val="2"/>
                <w:lang w:val="zh-CN" w:bidi="zh-CN"/>
              </w:rPr>
            </w:pPr>
          </w:p>
        </w:tc>
        <w:tc>
          <w:tcPr>
            <w:tcW w:w="4961" w:type="dxa"/>
            <w:vMerge w:val="continue"/>
            <w:tcBorders>
              <w:top w:val="nil"/>
            </w:tcBorders>
            <w:shd w:val="clear" w:color="auto" w:fill="D9D9D9"/>
          </w:tcPr>
          <w:p w14:paraId="2B5BD5BC">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shd w:val="clear" w:color="auto" w:fill="D9D9D9"/>
          </w:tcPr>
          <w:p w14:paraId="61855E06">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shd w:val="clear" w:color="auto" w:fill="D9D9D9"/>
          </w:tcPr>
          <w:p w14:paraId="72DC6BDF">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shd w:val="clear" w:color="auto" w:fill="D9D9D9"/>
          </w:tcPr>
          <w:p w14:paraId="5CFA8043">
            <w:pPr>
              <w:autoSpaceDE w:val="0"/>
              <w:autoSpaceDN w:val="0"/>
              <w:ind w:firstLine="0" w:firstLineChars="0"/>
              <w:jc w:val="left"/>
              <w:rPr>
                <w:rFonts w:ascii="宋体" w:hAnsi="宋体" w:eastAsia="宋体" w:cs="宋体"/>
                <w:kern w:val="0"/>
                <w:sz w:val="2"/>
                <w:szCs w:val="2"/>
                <w:lang w:val="zh-CN" w:bidi="zh-CN"/>
              </w:rPr>
            </w:pPr>
          </w:p>
        </w:tc>
        <w:tc>
          <w:tcPr>
            <w:tcW w:w="424" w:type="dxa"/>
            <w:shd w:val="clear" w:color="auto" w:fill="D9D9D9"/>
          </w:tcPr>
          <w:p w14:paraId="012975E7">
            <w:pPr>
              <w:pStyle w:val="8"/>
              <w:spacing w:before="5"/>
              <w:rPr>
                <w:b/>
                <w:sz w:val="26"/>
              </w:rPr>
            </w:pPr>
          </w:p>
          <w:p w14:paraId="3802B433">
            <w:pPr>
              <w:pStyle w:val="8"/>
              <w:spacing w:line="254" w:lineRule="auto"/>
              <w:ind w:left="108" w:right="63"/>
              <w:jc w:val="both"/>
              <w:rPr>
                <w:rFonts w:ascii="黑体" w:eastAsia="黑体"/>
                <w:sz w:val="24"/>
              </w:rPr>
            </w:pPr>
            <w:r>
              <w:rPr>
                <w:rFonts w:hint="eastAsia" w:ascii="黑体" w:eastAsia="黑体"/>
                <w:sz w:val="24"/>
              </w:rPr>
              <w:t>全社会</w:t>
            </w:r>
          </w:p>
        </w:tc>
        <w:tc>
          <w:tcPr>
            <w:tcW w:w="426" w:type="dxa"/>
            <w:shd w:val="clear" w:color="auto" w:fill="D9D9D9"/>
          </w:tcPr>
          <w:p w14:paraId="030A2B95">
            <w:pPr>
              <w:pStyle w:val="8"/>
              <w:spacing w:before="175" w:line="254" w:lineRule="auto"/>
              <w:ind w:left="109" w:right="64"/>
              <w:jc w:val="both"/>
              <w:rPr>
                <w:rFonts w:ascii="黑体" w:eastAsia="黑体"/>
                <w:sz w:val="24"/>
              </w:rPr>
            </w:pPr>
            <w:r>
              <w:rPr>
                <w:rFonts w:hint="eastAsia" w:ascii="黑体" w:eastAsia="黑体"/>
                <w:sz w:val="24"/>
              </w:rPr>
              <w:t>特定群体</w:t>
            </w:r>
          </w:p>
        </w:tc>
        <w:tc>
          <w:tcPr>
            <w:tcW w:w="424" w:type="dxa"/>
            <w:shd w:val="clear" w:color="auto" w:fill="D9D9D9"/>
          </w:tcPr>
          <w:p w14:paraId="6425E6C6">
            <w:pPr>
              <w:pStyle w:val="8"/>
              <w:rPr>
                <w:b/>
                <w:sz w:val="24"/>
              </w:rPr>
            </w:pPr>
          </w:p>
          <w:p w14:paraId="03A770C6">
            <w:pPr>
              <w:pStyle w:val="8"/>
              <w:spacing w:before="194" w:line="254" w:lineRule="auto"/>
              <w:ind w:left="110" w:right="61"/>
              <w:rPr>
                <w:rFonts w:ascii="黑体" w:eastAsia="黑体"/>
                <w:sz w:val="24"/>
              </w:rPr>
            </w:pPr>
            <w:r>
              <w:rPr>
                <w:rFonts w:hint="eastAsia" w:ascii="黑体" w:eastAsia="黑体"/>
                <w:sz w:val="24"/>
              </w:rPr>
              <w:t>主动</w:t>
            </w:r>
          </w:p>
        </w:tc>
        <w:tc>
          <w:tcPr>
            <w:tcW w:w="424" w:type="dxa"/>
            <w:shd w:val="clear" w:color="auto" w:fill="D9D9D9"/>
          </w:tcPr>
          <w:p w14:paraId="0C715CED">
            <w:pPr>
              <w:pStyle w:val="8"/>
              <w:spacing w:before="5"/>
              <w:rPr>
                <w:b/>
                <w:sz w:val="26"/>
              </w:rPr>
            </w:pPr>
          </w:p>
          <w:p w14:paraId="6AA59C7C">
            <w:pPr>
              <w:pStyle w:val="8"/>
              <w:spacing w:line="254" w:lineRule="auto"/>
              <w:ind w:left="111" w:right="60"/>
              <w:jc w:val="both"/>
              <w:rPr>
                <w:rFonts w:ascii="黑体" w:eastAsia="黑体"/>
                <w:sz w:val="24"/>
              </w:rPr>
            </w:pPr>
            <w:r>
              <w:rPr>
                <w:rFonts w:hint="eastAsia" w:ascii="黑体" w:eastAsia="黑体"/>
                <w:sz w:val="24"/>
              </w:rPr>
              <w:t>依申请</w:t>
            </w:r>
          </w:p>
        </w:tc>
        <w:tc>
          <w:tcPr>
            <w:tcW w:w="424" w:type="dxa"/>
            <w:shd w:val="clear" w:color="auto" w:fill="D9D9D9"/>
          </w:tcPr>
          <w:p w14:paraId="6B7C2F37">
            <w:pPr>
              <w:pStyle w:val="8"/>
              <w:rPr>
                <w:b/>
                <w:sz w:val="24"/>
              </w:rPr>
            </w:pPr>
          </w:p>
          <w:p w14:paraId="3E90E30B">
            <w:pPr>
              <w:pStyle w:val="8"/>
              <w:spacing w:before="194" w:line="254" w:lineRule="auto"/>
              <w:ind w:left="112" w:right="59"/>
              <w:rPr>
                <w:rFonts w:ascii="黑体" w:eastAsia="黑体"/>
                <w:sz w:val="24"/>
              </w:rPr>
            </w:pPr>
            <w:r>
              <w:rPr>
                <w:rFonts w:hint="eastAsia" w:ascii="黑体" w:eastAsia="黑体"/>
                <w:sz w:val="24"/>
              </w:rPr>
              <w:t>县级</w:t>
            </w:r>
          </w:p>
        </w:tc>
        <w:tc>
          <w:tcPr>
            <w:tcW w:w="426" w:type="dxa"/>
            <w:shd w:val="clear" w:color="auto" w:fill="D9D9D9"/>
          </w:tcPr>
          <w:p w14:paraId="0F158733">
            <w:pPr>
              <w:pStyle w:val="8"/>
              <w:rPr>
                <w:b/>
                <w:sz w:val="24"/>
              </w:rPr>
            </w:pPr>
          </w:p>
          <w:p w14:paraId="7782B2C9">
            <w:pPr>
              <w:pStyle w:val="8"/>
              <w:spacing w:before="194" w:line="254" w:lineRule="auto"/>
              <w:ind w:left="115" w:right="58"/>
              <w:rPr>
                <w:rFonts w:ascii="黑体" w:eastAsia="黑体"/>
                <w:sz w:val="24"/>
              </w:rPr>
            </w:pPr>
            <w:r>
              <w:rPr>
                <w:rFonts w:hint="eastAsia" w:ascii="黑体" w:eastAsia="黑体"/>
                <w:sz w:val="24"/>
              </w:rPr>
              <w:t>乡级</w:t>
            </w:r>
          </w:p>
        </w:tc>
      </w:tr>
      <w:tr w14:paraId="6EEB01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14:paraId="64C30069">
            <w:pPr>
              <w:pStyle w:val="8"/>
              <w:rPr>
                <w:b/>
                <w:sz w:val="24"/>
              </w:rPr>
            </w:pPr>
          </w:p>
          <w:p w14:paraId="641F0F4D">
            <w:pPr>
              <w:pStyle w:val="8"/>
              <w:rPr>
                <w:b/>
                <w:sz w:val="24"/>
              </w:rPr>
            </w:pPr>
          </w:p>
          <w:p w14:paraId="1C1D011C">
            <w:pPr>
              <w:pStyle w:val="8"/>
              <w:rPr>
                <w:b/>
                <w:sz w:val="24"/>
              </w:rPr>
            </w:pPr>
          </w:p>
          <w:p w14:paraId="21BD940C">
            <w:pPr>
              <w:pStyle w:val="8"/>
              <w:rPr>
                <w:b/>
                <w:sz w:val="24"/>
              </w:rPr>
            </w:pPr>
          </w:p>
          <w:p w14:paraId="3A6D8C4D">
            <w:pPr>
              <w:pStyle w:val="8"/>
              <w:rPr>
                <w:b/>
                <w:sz w:val="24"/>
              </w:rPr>
            </w:pPr>
          </w:p>
          <w:p w14:paraId="3C27629C">
            <w:pPr>
              <w:pStyle w:val="8"/>
              <w:rPr>
                <w:b/>
                <w:sz w:val="24"/>
              </w:rPr>
            </w:pPr>
          </w:p>
          <w:p w14:paraId="47FEAD84">
            <w:pPr>
              <w:pStyle w:val="8"/>
              <w:rPr>
                <w:b/>
                <w:sz w:val="24"/>
              </w:rPr>
            </w:pPr>
          </w:p>
          <w:p w14:paraId="73230CF9">
            <w:pPr>
              <w:pStyle w:val="8"/>
              <w:rPr>
                <w:b/>
                <w:sz w:val="24"/>
              </w:rPr>
            </w:pPr>
          </w:p>
          <w:p w14:paraId="5C9AE57A">
            <w:pPr>
              <w:pStyle w:val="8"/>
              <w:rPr>
                <w:b/>
                <w:sz w:val="24"/>
              </w:rPr>
            </w:pPr>
          </w:p>
          <w:p w14:paraId="5038BA68">
            <w:pPr>
              <w:pStyle w:val="8"/>
              <w:rPr>
                <w:b/>
                <w:sz w:val="24"/>
              </w:rPr>
            </w:pPr>
          </w:p>
          <w:p w14:paraId="0A248B50">
            <w:pPr>
              <w:pStyle w:val="8"/>
              <w:rPr>
                <w:b/>
                <w:sz w:val="24"/>
              </w:rPr>
            </w:pPr>
          </w:p>
          <w:p w14:paraId="0FD80458">
            <w:pPr>
              <w:pStyle w:val="8"/>
              <w:rPr>
                <w:b/>
                <w:sz w:val="24"/>
              </w:rPr>
            </w:pPr>
          </w:p>
          <w:p w14:paraId="3C4EBD9E">
            <w:pPr>
              <w:pStyle w:val="8"/>
              <w:rPr>
                <w:b/>
                <w:sz w:val="24"/>
              </w:rPr>
            </w:pPr>
          </w:p>
          <w:p w14:paraId="21F6EF1C">
            <w:pPr>
              <w:pStyle w:val="8"/>
              <w:rPr>
                <w:b/>
                <w:sz w:val="24"/>
              </w:rPr>
            </w:pPr>
          </w:p>
          <w:p w14:paraId="2DF462BE">
            <w:pPr>
              <w:pStyle w:val="8"/>
              <w:rPr>
                <w:b/>
                <w:sz w:val="24"/>
              </w:rPr>
            </w:pPr>
          </w:p>
          <w:p w14:paraId="3167A9EC">
            <w:pPr>
              <w:pStyle w:val="8"/>
              <w:rPr>
                <w:b/>
                <w:sz w:val="24"/>
              </w:rPr>
            </w:pPr>
          </w:p>
          <w:p w14:paraId="473BFF10">
            <w:pPr>
              <w:pStyle w:val="8"/>
              <w:rPr>
                <w:b/>
                <w:sz w:val="24"/>
              </w:rPr>
            </w:pPr>
          </w:p>
          <w:p w14:paraId="3679C726">
            <w:pPr>
              <w:pStyle w:val="8"/>
              <w:spacing w:before="209"/>
              <w:ind w:left="110" w:right="-29"/>
              <w:rPr>
                <w:sz w:val="24"/>
              </w:rPr>
            </w:pPr>
            <w:r>
              <w:rPr>
                <w:sz w:val="24"/>
              </w:rPr>
              <w:t xml:space="preserve">0270 </w:t>
            </w:r>
          </w:p>
        </w:tc>
        <w:tc>
          <w:tcPr>
            <w:tcW w:w="574" w:type="dxa"/>
            <w:vMerge w:val="restart"/>
          </w:tcPr>
          <w:p w14:paraId="0BB8859F">
            <w:pPr>
              <w:pStyle w:val="8"/>
              <w:rPr>
                <w:b/>
                <w:sz w:val="24"/>
              </w:rPr>
            </w:pPr>
          </w:p>
          <w:p w14:paraId="27B3DA3C">
            <w:pPr>
              <w:pStyle w:val="8"/>
              <w:rPr>
                <w:b/>
                <w:sz w:val="24"/>
              </w:rPr>
            </w:pPr>
          </w:p>
          <w:p w14:paraId="64686B4A">
            <w:pPr>
              <w:pStyle w:val="8"/>
              <w:rPr>
                <w:b/>
                <w:sz w:val="24"/>
              </w:rPr>
            </w:pPr>
          </w:p>
          <w:p w14:paraId="1CC67871">
            <w:pPr>
              <w:pStyle w:val="8"/>
              <w:rPr>
                <w:b/>
                <w:sz w:val="24"/>
              </w:rPr>
            </w:pPr>
          </w:p>
          <w:p w14:paraId="48DCFC1D">
            <w:pPr>
              <w:pStyle w:val="8"/>
              <w:rPr>
                <w:b/>
                <w:sz w:val="24"/>
              </w:rPr>
            </w:pPr>
          </w:p>
          <w:p w14:paraId="75335497">
            <w:pPr>
              <w:pStyle w:val="8"/>
              <w:rPr>
                <w:b/>
                <w:sz w:val="24"/>
              </w:rPr>
            </w:pPr>
          </w:p>
          <w:p w14:paraId="23345FB1">
            <w:pPr>
              <w:pStyle w:val="8"/>
              <w:rPr>
                <w:b/>
                <w:sz w:val="24"/>
              </w:rPr>
            </w:pPr>
          </w:p>
          <w:p w14:paraId="676A21C1">
            <w:pPr>
              <w:pStyle w:val="8"/>
              <w:rPr>
                <w:b/>
                <w:sz w:val="24"/>
              </w:rPr>
            </w:pPr>
          </w:p>
          <w:p w14:paraId="028292B8">
            <w:pPr>
              <w:pStyle w:val="8"/>
              <w:rPr>
                <w:b/>
                <w:sz w:val="24"/>
              </w:rPr>
            </w:pPr>
          </w:p>
          <w:p w14:paraId="7D7A4AC3">
            <w:pPr>
              <w:pStyle w:val="8"/>
              <w:rPr>
                <w:b/>
                <w:sz w:val="24"/>
              </w:rPr>
            </w:pPr>
          </w:p>
          <w:p w14:paraId="29D3A046">
            <w:pPr>
              <w:pStyle w:val="8"/>
              <w:rPr>
                <w:b/>
                <w:sz w:val="24"/>
              </w:rPr>
            </w:pPr>
          </w:p>
          <w:p w14:paraId="0F6011F0">
            <w:pPr>
              <w:pStyle w:val="8"/>
              <w:rPr>
                <w:b/>
                <w:sz w:val="24"/>
              </w:rPr>
            </w:pPr>
          </w:p>
          <w:p w14:paraId="27A95FF1">
            <w:pPr>
              <w:pStyle w:val="8"/>
              <w:rPr>
                <w:b/>
                <w:sz w:val="24"/>
              </w:rPr>
            </w:pPr>
          </w:p>
          <w:p w14:paraId="14033359">
            <w:pPr>
              <w:pStyle w:val="8"/>
              <w:spacing w:before="4"/>
              <w:rPr>
                <w:b/>
                <w:sz w:val="23"/>
              </w:rPr>
            </w:pPr>
          </w:p>
          <w:p w14:paraId="67592EA2">
            <w:pPr>
              <w:pStyle w:val="8"/>
              <w:ind w:left="167"/>
              <w:rPr>
                <w:sz w:val="24"/>
              </w:rPr>
            </w:pPr>
            <w:r>
              <w:rPr>
                <w:sz w:val="24"/>
              </w:rPr>
              <w:t>02</w:t>
            </w:r>
          </w:p>
          <w:p w14:paraId="6B768899">
            <w:pPr>
              <w:pStyle w:val="8"/>
              <w:spacing w:before="19" w:line="254" w:lineRule="auto"/>
              <w:ind w:left="167" w:right="34"/>
              <w:rPr>
                <w:sz w:val="24"/>
              </w:rPr>
            </w:pPr>
            <w:r>
              <w:rPr>
                <w:sz w:val="24"/>
              </w:rPr>
              <w:t xml:space="preserve">行政处罚类事项 </w:t>
            </w:r>
          </w:p>
        </w:tc>
        <w:tc>
          <w:tcPr>
            <w:tcW w:w="1694" w:type="dxa"/>
            <w:vMerge w:val="restart"/>
          </w:tcPr>
          <w:p w14:paraId="54A870FD">
            <w:pPr>
              <w:pStyle w:val="8"/>
              <w:rPr>
                <w:b/>
                <w:sz w:val="24"/>
              </w:rPr>
            </w:pPr>
          </w:p>
          <w:p w14:paraId="7E0A746E">
            <w:pPr>
              <w:pStyle w:val="8"/>
              <w:rPr>
                <w:b/>
                <w:sz w:val="24"/>
              </w:rPr>
            </w:pPr>
          </w:p>
          <w:p w14:paraId="536380A1">
            <w:pPr>
              <w:pStyle w:val="8"/>
              <w:rPr>
                <w:b/>
                <w:sz w:val="24"/>
              </w:rPr>
            </w:pPr>
          </w:p>
          <w:p w14:paraId="2A2C0812">
            <w:pPr>
              <w:pStyle w:val="8"/>
              <w:rPr>
                <w:b/>
                <w:sz w:val="24"/>
              </w:rPr>
            </w:pPr>
          </w:p>
          <w:p w14:paraId="7FFB90EF">
            <w:pPr>
              <w:pStyle w:val="8"/>
              <w:rPr>
                <w:b/>
                <w:sz w:val="24"/>
              </w:rPr>
            </w:pPr>
          </w:p>
          <w:p w14:paraId="6D0EB1D4">
            <w:pPr>
              <w:pStyle w:val="8"/>
              <w:rPr>
                <w:b/>
                <w:sz w:val="24"/>
              </w:rPr>
            </w:pPr>
          </w:p>
          <w:p w14:paraId="6C3FFBF8">
            <w:pPr>
              <w:pStyle w:val="8"/>
              <w:rPr>
                <w:b/>
                <w:sz w:val="24"/>
              </w:rPr>
            </w:pPr>
          </w:p>
          <w:p w14:paraId="50592313">
            <w:pPr>
              <w:pStyle w:val="8"/>
              <w:rPr>
                <w:b/>
                <w:sz w:val="24"/>
              </w:rPr>
            </w:pPr>
          </w:p>
          <w:p w14:paraId="0143B9D5">
            <w:pPr>
              <w:pStyle w:val="8"/>
              <w:rPr>
                <w:b/>
                <w:sz w:val="24"/>
              </w:rPr>
            </w:pPr>
          </w:p>
          <w:p w14:paraId="3DAC6571">
            <w:pPr>
              <w:pStyle w:val="8"/>
              <w:rPr>
                <w:b/>
                <w:sz w:val="24"/>
              </w:rPr>
            </w:pPr>
          </w:p>
          <w:p w14:paraId="47042DF5">
            <w:pPr>
              <w:pStyle w:val="8"/>
              <w:rPr>
                <w:b/>
                <w:sz w:val="24"/>
              </w:rPr>
            </w:pPr>
          </w:p>
          <w:p w14:paraId="6B18FCA6">
            <w:pPr>
              <w:pStyle w:val="8"/>
              <w:rPr>
                <w:b/>
                <w:sz w:val="24"/>
              </w:rPr>
            </w:pPr>
          </w:p>
          <w:p w14:paraId="3DF8AE60">
            <w:pPr>
              <w:pStyle w:val="8"/>
              <w:rPr>
                <w:b/>
                <w:sz w:val="24"/>
              </w:rPr>
            </w:pPr>
          </w:p>
          <w:p w14:paraId="3FC90F92">
            <w:pPr>
              <w:pStyle w:val="8"/>
              <w:rPr>
                <w:b/>
                <w:sz w:val="24"/>
              </w:rPr>
            </w:pPr>
          </w:p>
          <w:p w14:paraId="2B2E4618">
            <w:pPr>
              <w:pStyle w:val="8"/>
              <w:spacing w:before="10"/>
              <w:rPr>
                <w:b/>
                <w:sz w:val="24"/>
              </w:rPr>
            </w:pPr>
          </w:p>
          <w:p w14:paraId="03F248E7">
            <w:pPr>
              <w:pStyle w:val="8"/>
              <w:spacing w:line="254" w:lineRule="auto"/>
              <w:ind w:left="124" w:right="117"/>
              <w:jc w:val="center"/>
              <w:rPr>
                <w:sz w:val="24"/>
              </w:rPr>
            </w:pPr>
            <w:r>
              <w:rPr>
                <w:spacing w:val="-3"/>
                <w:sz w:val="24"/>
              </w:rPr>
              <w:t>对医疗机构未</w:t>
            </w:r>
            <w:r>
              <w:rPr>
                <w:sz w:val="24"/>
              </w:rPr>
              <w:t xml:space="preserve">按照规定购 </w:t>
            </w:r>
            <w:r>
              <w:rPr>
                <w:spacing w:val="-3"/>
                <w:sz w:val="24"/>
              </w:rPr>
              <w:t>买、储存麻醉药品和第一类精神药品的处</w:t>
            </w:r>
            <w:r>
              <w:rPr>
                <w:sz w:val="24"/>
              </w:rPr>
              <w:t xml:space="preserve">罚 </w:t>
            </w:r>
          </w:p>
        </w:tc>
        <w:tc>
          <w:tcPr>
            <w:tcW w:w="4397" w:type="dxa"/>
          </w:tcPr>
          <w:p w14:paraId="652B52A8">
            <w:pPr>
              <w:pStyle w:val="8"/>
              <w:rPr>
                <w:b/>
                <w:sz w:val="24"/>
              </w:rPr>
            </w:pPr>
          </w:p>
          <w:p w14:paraId="45776070">
            <w:pPr>
              <w:pStyle w:val="8"/>
              <w:rPr>
                <w:b/>
                <w:sz w:val="24"/>
              </w:rPr>
            </w:pPr>
          </w:p>
          <w:p w14:paraId="0BDC414B">
            <w:pPr>
              <w:pStyle w:val="8"/>
              <w:rPr>
                <w:b/>
                <w:sz w:val="17"/>
              </w:rPr>
            </w:pPr>
          </w:p>
          <w:p w14:paraId="0C2A8733">
            <w:pPr>
              <w:pStyle w:val="8"/>
              <w:ind w:left="107"/>
              <w:rPr>
                <w:sz w:val="24"/>
              </w:rPr>
            </w:pPr>
            <w:r>
              <w:rPr>
                <w:sz w:val="24"/>
              </w:rPr>
              <w:t xml:space="preserve">法律法规和政策文件 </w:t>
            </w:r>
          </w:p>
        </w:tc>
        <w:tc>
          <w:tcPr>
            <w:tcW w:w="4961" w:type="dxa"/>
            <w:vMerge w:val="restart"/>
          </w:tcPr>
          <w:p w14:paraId="4CC419B2">
            <w:pPr>
              <w:pStyle w:val="8"/>
              <w:rPr>
                <w:b/>
                <w:sz w:val="24"/>
              </w:rPr>
            </w:pPr>
          </w:p>
          <w:p w14:paraId="0EF899C4">
            <w:pPr>
              <w:pStyle w:val="8"/>
              <w:rPr>
                <w:b/>
                <w:sz w:val="24"/>
              </w:rPr>
            </w:pPr>
          </w:p>
          <w:p w14:paraId="37EA7236">
            <w:pPr>
              <w:pStyle w:val="8"/>
              <w:rPr>
                <w:b/>
                <w:sz w:val="24"/>
              </w:rPr>
            </w:pPr>
          </w:p>
          <w:p w14:paraId="5475E014">
            <w:pPr>
              <w:pStyle w:val="8"/>
              <w:rPr>
                <w:b/>
                <w:sz w:val="24"/>
              </w:rPr>
            </w:pPr>
          </w:p>
          <w:p w14:paraId="1B3287DF">
            <w:pPr>
              <w:pStyle w:val="8"/>
              <w:rPr>
                <w:b/>
                <w:sz w:val="24"/>
              </w:rPr>
            </w:pPr>
          </w:p>
          <w:p w14:paraId="72D60D93">
            <w:pPr>
              <w:pStyle w:val="8"/>
              <w:rPr>
                <w:b/>
                <w:sz w:val="24"/>
              </w:rPr>
            </w:pPr>
          </w:p>
          <w:p w14:paraId="724FBC3B">
            <w:pPr>
              <w:pStyle w:val="8"/>
              <w:rPr>
                <w:b/>
                <w:sz w:val="24"/>
              </w:rPr>
            </w:pPr>
          </w:p>
          <w:p w14:paraId="3AE972EF">
            <w:pPr>
              <w:pStyle w:val="8"/>
              <w:rPr>
                <w:b/>
                <w:sz w:val="24"/>
              </w:rPr>
            </w:pPr>
          </w:p>
          <w:p w14:paraId="0E593950">
            <w:pPr>
              <w:pStyle w:val="8"/>
              <w:rPr>
                <w:b/>
                <w:sz w:val="24"/>
              </w:rPr>
            </w:pPr>
          </w:p>
          <w:p w14:paraId="7811FFF9">
            <w:pPr>
              <w:pStyle w:val="8"/>
              <w:rPr>
                <w:b/>
                <w:sz w:val="24"/>
              </w:rPr>
            </w:pPr>
          </w:p>
          <w:p w14:paraId="0BEE3AA3">
            <w:pPr>
              <w:pStyle w:val="8"/>
              <w:rPr>
                <w:b/>
                <w:sz w:val="24"/>
              </w:rPr>
            </w:pPr>
          </w:p>
          <w:p w14:paraId="28E363F8">
            <w:pPr>
              <w:pStyle w:val="8"/>
              <w:rPr>
                <w:b/>
                <w:sz w:val="24"/>
              </w:rPr>
            </w:pPr>
          </w:p>
          <w:p w14:paraId="30AB4AA1">
            <w:pPr>
              <w:pStyle w:val="8"/>
              <w:spacing w:before="7"/>
              <w:rPr>
                <w:b/>
                <w:sz w:val="34"/>
              </w:rPr>
            </w:pPr>
          </w:p>
          <w:p w14:paraId="06493A51">
            <w:pPr>
              <w:pStyle w:val="8"/>
              <w:spacing w:before="1"/>
              <w:ind w:left="108"/>
              <w:rPr>
                <w:sz w:val="24"/>
              </w:rPr>
            </w:pPr>
            <w:r>
              <w:rPr>
                <w:sz w:val="24"/>
              </w:rPr>
              <w:t>【法律】《中华人民共和国行政处罚法》</w:t>
            </w:r>
          </w:p>
          <w:p w14:paraId="10E2B29F">
            <w:pPr>
              <w:pStyle w:val="8"/>
              <w:spacing w:before="19"/>
              <w:ind w:left="108"/>
              <w:rPr>
                <w:sz w:val="24"/>
              </w:rPr>
            </w:pPr>
            <w:r>
              <w:rPr>
                <w:sz w:val="24"/>
              </w:rPr>
              <w:t>（中华人民共和国主席令第 63 号 2009 年 8</w:t>
            </w:r>
          </w:p>
          <w:p w14:paraId="0371B51B">
            <w:pPr>
              <w:pStyle w:val="8"/>
              <w:spacing w:before="18"/>
              <w:ind w:left="108"/>
              <w:rPr>
                <w:sz w:val="24"/>
              </w:rPr>
            </w:pPr>
            <w:r>
              <w:rPr>
                <w:sz w:val="24"/>
              </w:rPr>
              <w:t xml:space="preserve">月 27 日修正） </w:t>
            </w:r>
          </w:p>
          <w:p w14:paraId="572739FD">
            <w:pPr>
              <w:pStyle w:val="8"/>
              <w:spacing w:before="17" w:line="254" w:lineRule="auto"/>
              <w:ind w:left="108" w:right="280"/>
              <w:rPr>
                <w:sz w:val="24"/>
              </w:rPr>
            </w:pPr>
            <w:r>
              <w:rPr>
                <w:sz w:val="24"/>
              </w:rPr>
              <w:t xml:space="preserve">【行政法规】《麻醉药品和精神药品管理条例》（中华人民共和国国务院令第 442 号 </w:t>
            </w:r>
          </w:p>
          <w:p w14:paraId="47087E8D">
            <w:pPr>
              <w:pStyle w:val="8"/>
              <w:spacing w:before="1"/>
              <w:ind w:left="108"/>
              <w:rPr>
                <w:sz w:val="24"/>
              </w:rPr>
            </w:pPr>
            <w:r>
              <w:rPr>
                <w:sz w:val="24"/>
              </w:rPr>
              <w:t xml:space="preserve">2016 年 2 月 6 日） </w:t>
            </w:r>
          </w:p>
          <w:p w14:paraId="1B86DA95">
            <w:pPr>
              <w:pStyle w:val="8"/>
              <w:spacing w:before="19" w:line="254" w:lineRule="auto"/>
              <w:ind w:left="108" w:right="100"/>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14:paraId="75BB23DB">
            <w:pPr>
              <w:pStyle w:val="8"/>
              <w:spacing w:before="1"/>
              <w:ind w:left="108"/>
              <w:rPr>
                <w:sz w:val="24"/>
              </w:rPr>
            </w:pPr>
            <w:r>
              <w:rPr>
                <w:sz w:val="24"/>
              </w:rPr>
              <w:t xml:space="preserve">生部令第 53 号） </w:t>
            </w:r>
          </w:p>
        </w:tc>
        <w:tc>
          <w:tcPr>
            <w:tcW w:w="1277" w:type="dxa"/>
            <w:vMerge w:val="restart"/>
          </w:tcPr>
          <w:p w14:paraId="73324C82">
            <w:pPr>
              <w:pStyle w:val="8"/>
              <w:rPr>
                <w:b/>
                <w:sz w:val="24"/>
              </w:rPr>
            </w:pPr>
          </w:p>
          <w:p w14:paraId="04504776">
            <w:pPr>
              <w:pStyle w:val="8"/>
              <w:rPr>
                <w:b/>
                <w:sz w:val="24"/>
              </w:rPr>
            </w:pPr>
          </w:p>
          <w:p w14:paraId="2F715B23">
            <w:pPr>
              <w:pStyle w:val="8"/>
              <w:spacing w:before="1"/>
              <w:rPr>
                <w:b/>
                <w:sz w:val="31"/>
              </w:rPr>
            </w:pPr>
          </w:p>
          <w:p w14:paraId="3ABC3150">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41B442C2">
            <w:pPr>
              <w:pStyle w:val="8"/>
              <w:rPr>
                <w:b/>
                <w:sz w:val="24"/>
              </w:rPr>
            </w:pPr>
          </w:p>
          <w:p w14:paraId="0F4C8B78">
            <w:pPr>
              <w:pStyle w:val="8"/>
              <w:rPr>
                <w:b/>
                <w:sz w:val="24"/>
              </w:rPr>
            </w:pPr>
          </w:p>
          <w:p w14:paraId="6E3383AD">
            <w:pPr>
              <w:pStyle w:val="8"/>
              <w:rPr>
                <w:b/>
                <w:sz w:val="24"/>
              </w:rPr>
            </w:pPr>
          </w:p>
          <w:p w14:paraId="1BE59B8D">
            <w:pPr>
              <w:pStyle w:val="8"/>
              <w:spacing w:before="7"/>
              <w:rPr>
                <w:b/>
                <w:sz w:val="32"/>
              </w:rPr>
            </w:pPr>
          </w:p>
          <w:p w14:paraId="73C780C2">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505ED5E9">
            <w:pPr>
              <w:pStyle w:val="8"/>
              <w:tabs>
                <w:tab w:val="left" w:pos="4068"/>
              </w:tabs>
              <w:spacing w:before="18"/>
              <w:ind w:left="108"/>
              <w:jc w:val="center"/>
              <w:rPr>
                <w:sz w:val="24"/>
              </w:rPr>
            </w:pPr>
            <w:r>
              <w:rPr>
                <w:sz w:val="24"/>
              </w:rPr>
              <w:t>■政府网站</w:t>
            </w:r>
          </w:p>
        </w:tc>
        <w:tc>
          <w:tcPr>
            <w:tcW w:w="424" w:type="dxa"/>
            <w:vMerge w:val="restart"/>
          </w:tcPr>
          <w:p w14:paraId="4BEA6C3B">
            <w:pPr>
              <w:pStyle w:val="8"/>
              <w:rPr>
                <w:b/>
                <w:sz w:val="24"/>
              </w:rPr>
            </w:pPr>
          </w:p>
          <w:p w14:paraId="15E12644">
            <w:pPr>
              <w:pStyle w:val="8"/>
              <w:rPr>
                <w:b/>
                <w:sz w:val="24"/>
              </w:rPr>
            </w:pPr>
          </w:p>
          <w:p w14:paraId="76229733">
            <w:pPr>
              <w:pStyle w:val="8"/>
              <w:rPr>
                <w:b/>
                <w:sz w:val="24"/>
              </w:rPr>
            </w:pPr>
          </w:p>
          <w:p w14:paraId="3C21F431">
            <w:pPr>
              <w:pStyle w:val="8"/>
              <w:rPr>
                <w:b/>
                <w:sz w:val="24"/>
              </w:rPr>
            </w:pPr>
          </w:p>
          <w:p w14:paraId="7590047A">
            <w:pPr>
              <w:pStyle w:val="8"/>
              <w:rPr>
                <w:b/>
                <w:sz w:val="24"/>
              </w:rPr>
            </w:pPr>
          </w:p>
          <w:p w14:paraId="047B88B2">
            <w:pPr>
              <w:pStyle w:val="8"/>
              <w:spacing w:before="9"/>
              <w:rPr>
                <w:b/>
              </w:rPr>
            </w:pPr>
          </w:p>
          <w:p w14:paraId="32B0E6E8">
            <w:pPr>
              <w:pStyle w:val="8"/>
              <w:spacing w:before="1"/>
              <w:ind w:left="108" w:right="-58"/>
              <w:rPr>
                <w:sz w:val="24"/>
              </w:rPr>
            </w:pPr>
            <w:r>
              <w:rPr>
                <w:sz w:val="24"/>
              </w:rPr>
              <w:t xml:space="preserve">√ </w:t>
            </w:r>
          </w:p>
        </w:tc>
        <w:tc>
          <w:tcPr>
            <w:tcW w:w="426" w:type="dxa"/>
            <w:vMerge w:val="restart"/>
          </w:tcPr>
          <w:p w14:paraId="47F24E7E">
            <w:pPr>
              <w:pStyle w:val="8"/>
              <w:rPr>
                <w:b/>
                <w:sz w:val="24"/>
              </w:rPr>
            </w:pPr>
          </w:p>
          <w:p w14:paraId="500B45F1">
            <w:pPr>
              <w:pStyle w:val="8"/>
              <w:rPr>
                <w:b/>
                <w:sz w:val="24"/>
              </w:rPr>
            </w:pPr>
          </w:p>
          <w:p w14:paraId="72275C87">
            <w:pPr>
              <w:pStyle w:val="8"/>
              <w:rPr>
                <w:b/>
                <w:sz w:val="24"/>
              </w:rPr>
            </w:pPr>
          </w:p>
          <w:p w14:paraId="7088F704">
            <w:pPr>
              <w:pStyle w:val="8"/>
              <w:rPr>
                <w:b/>
                <w:sz w:val="24"/>
              </w:rPr>
            </w:pPr>
          </w:p>
          <w:p w14:paraId="77FCEBEF">
            <w:pPr>
              <w:pStyle w:val="8"/>
              <w:rPr>
                <w:b/>
                <w:sz w:val="24"/>
              </w:rPr>
            </w:pPr>
          </w:p>
          <w:p w14:paraId="5F137E8C">
            <w:pPr>
              <w:pStyle w:val="8"/>
              <w:spacing w:before="9"/>
              <w:rPr>
                <w:b/>
              </w:rPr>
            </w:pPr>
          </w:p>
          <w:p w14:paraId="394252B7">
            <w:pPr>
              <w:pStyle w:val="8"/>
              <w:spacing w:before="1"/>
              <w:ind w:left="109" w:right="-58"/>
              <w:rPr>
                <w:sz w:val="24"/>
              </w:rPr>
            </w:pPr>
            <w:r>
              <w:rPr>
                <w:sz w:val="24"/>
              </w:rPr>
              <w:t xml:space="preserve">   </w:t>
            </w:r>
          </w:p>
        </w:tc>
        <w:tc>
          <w:tcPr>
            <w:tcW w:w="424" w:type="dxa"/>
            <w:vMerge w:val="restart"/>
          </w:tcPr>
          <w:p w14:paraId="0A90CAC5">
            <w:pPr>
              <w:pStyle w:val="8"/>
              <w:rPr>
                <w:b/>
                <w:sz w:val="24"/>
              </w:rPr>
            </w:pPr>
          </w:p>
          <w:p w14:paraId="39068F13">
            <w:pPr>
              <w:pStyle w:val="8"/>
              <w:rPr>
                <w:b/>
                <w:sz w:val="24"/>
              </w:rPr>
            </w:pPr>
          </w:p>
          <w:p w14:paraId="4490CB29">
            <w:pPr>
              <w:pStyle w:val="8"/>
              <w:rPr>
                <w:b/>
                <w:sz w:val="24"/>
              </w:rPr>
            </w:pPr>
          </w:p>
          <w:p w14:paraId="178A47EE">
            <w:pPr>
              <w:pStyle w:val="8"/>
              <w:rPr>
                <w:b/>
                <w:sz w:val="24"/>
              </w:rPr>
            </w:pPr>
          </w:p>
          <w:p w14:paraId="2753A21D">
            <w:pPr>
              <w:pStyle w:val="8"/>
              <w:rPr>
                <w:b/>
                <w:sz w:val="24"/>
              </w:rPr>
            </w:pPr>
          </w:p>
          <w:p w14:paraId="53173952">
            <w:pPr>
              <w:pStyle w:val="8"/>
              <w:spacing w:before="9"/>
              <w:rPr>
                <w:b/>
              </w:rPr>
            </w:pPr>
          </w:p>
          <w:p w14:paraId="5F78F582">
            <w:pPr>
              <w:pStyle w:val="8"/>
              <w:spacing w:before="1"/>
              <w:ind w:left="110" w:right="-58"/>
              <w:rPr>
                <w:sz w:val="24"/>
              </w:rPr>
            </w:pPr>
            <w:r>
              <w:rPr>
                <w:sz w:val="24"/>
              </w:rPr>
              <w:t xml:space="preserve">√ </w:t>
            </w:r>
          </w:p>
        </w:tc>
        <w:tc>
          <w:tcPr>
            <w:tcW w:w="424" w:type="dxa"/>
            <w:vMerge w:val="restart"/>
          </w:tcPr>
          <w:p w14:paraId="54330B6B">
            <w:pPr>
              <w:pStyle w:val="8"/>
              <w:rPr>
                <w:b/>
                <w:sz w:val="24"/>
              </w:rPr>
            </w:pPr>
          </w:p>
          <w:p w14:paraId="1FA75160">
            <w:pPr>
              <w:pStyle w:val="8"/>
              <w:rPr>
                <w:b/>
                <w:sz w:val="24"/>
              </w:rPr>
            </w:pPr>
          </w:p>
          <w:p w14:paraId="10414A55">
            <w:pPr>
              <w:pStyle w:val="8"/>
              <w:rPr>
                <w:b/>
                <w:sz w:val="24"/>
              </w:rPr>
            </w:pPr>
          </w:p>
          <w:p w14:paraId="3C750FDB">
            <w:pPr>
              <w:pStyle w:val="8"/>
              <w:rPr>
                <w:b/>
                <w:sz w:val="24"/>
              </w:rPr>
            </w:pPr>
          </w:p>
          <w:p w14:paraId="76708FA8">
            <w:pPr>
              <w:pStyle w:val="8"/>
              <w:rPr>
                <w:b/>
                <w:sz w:val="24"/>
              </w:rPr>
            </w:pPr>
          </w:p>
          <w:p w14:paraId="67F44BC7">
            <w:pPr>
              <w:pStyle w:val="8"/>
              <w:spacing w:before="9"/>
              <w:rPr>
                <w:b/>
              </w:rPr>
            </w:pPr>
          </w:p>
          <w:p w14:paraId="3F04D612">
            <w:pPr>
              <w:pStyle w:val="8"/>
              <w:spacing w:before="1"/>
              <w:ind w:left="111" w:right="-72"/>
              <w:rPr>
                <w:sz w:val="24"/>
              </w:rPr>
            </w:pPr>
            <w:r>
              <w:rPr>
                <w:sz w:val="24"/>
              </w:rPr>
              <w:t xml:space="preserve">   </w:t>
            </w:r>
          </w:p>
        </w:tc>
        <w:tc>
          <w:tcPr>
            <w:tcW w:w="424" w:type="dxa"/>
            <w:vMerge w:val="restart"/>
          </w:tcPr>
          <w:p w14:paraId="15EA9DDE">
            <w:pPr>
              <w:pStyle w:val="8"/>
              <w:rPr>
                <w:b/>
                <w:sz w:val="24"/>
              </w:rPr>
            </w:pPr>
          </w:p>
          <w:p w14:paraId="1C249439">
            <w:pPr>
              <w:pStyle w:val="8"/>
              <w:rPr>
                <w:b/>
                <w:sz w:val="24"/>
              </w:rPr>
            </w:pPr>
          </w:p>
          <w:p w14:paraId="57978315">
            <w:pPr>
              <w:pStyle w:val="8"/>
              <w:rPr>
                <w:b/>
                <w:sz w:val="24"/>
              </w:rPr>
            </w:pPr>
          </w:p>
          <w:p w14:paraId="20EF1008">
            <w:pPr>
              <w:pStyle w:val="8"/>
              <w:rPr>
                <w:b/>
                <w:sz w:val="24"/>
              </w:rPr>
            </w:pPr>
          </w:p>
          <w:p w14:paraId="10D22163">
            <w:pPr>
              <w:pStyle w:val="8"/>
              <w:rPr>
                <w:b/>
                <w:sz w:val="24"/>
              </w:rPr>
            </w:pPr>
          </w:p>
          <w:p w14:paraId="2EE60BE8">
            <w:pPr>
              <w:pStyle w:val="8"/>
              <w:spacing w:before="9"/>
              <w:rPr>
                <w:b/>
              </w:rPr>
            </w:pPr>
          </w:p>
          <w:p w14:paraId="66E8F241">
            <w:pPr>
              <w:pStyle w:val="8"/>
              <w:spacing w:before="1"/>
              <w:ind w:left="112" w:right="-72"/>
              <w:rPr>
                <w:sz w:val="24"/>
              </w:rPr>
            </w:pPr>
            <w:r>
              <w:rPr>
                <w:sz w:val="24"/>
              </w:rPr>
              <w:t xml:space="preserve">√ </w:t>
            </w:r>
          </w:p>
        </w:tc>
        <w:tc>
          <w:tcPr>
            <w:tcW w:w="426" w:type="dxa"/>
            <w:vMerge w:val="restart"/>
          </w:tcPr>
          <w:p w14:paraId="7AC6B2E3">
            <w:pPr>
              <w:pStyle w:val="8"/>
              <w:rPr>
                <w:b/>
                <w:sz w:val="24"/>
              </w:rPr>
            </w:pPr>
          </w:p>
          <w:p w14:paraId="0776F0D7">
            <w:pPr>
              <w:pStyle w:val="8"/>
              <w:rPr>
                <w:b/>
                <w:sz w:val="24"/>
              </w:rPr>
            </w:pPr>
          </w:p>
          <w:p w14:paraId="08EFBE33">
            <w:pPr>
              <w:pStyle w:val="8"/>
              <w:rPr>
                <w:b/>
                <w:sz w:val="24"/>
              </w:rPr>
            </w:pPr>
          </w:p>
          <w:p w14:paraId="41026A1B">
            <w:pPr>
              <w:pStyle w:val="8"/>
              <w:rPr>
                <w:b/>
                <w:sz w:val="24"/>
              </w:rPr>
            </w:pPr>
          </w:p>
          <w:p w14:paraId="14301CED">
            <w:pPr>
              <w:pStyle w:val="8"/>
              <w:rPr>
                <w:b/>
                <w:sz w:val="24"/>
              </w:rPr>
            </w:pPr>
          </w:p>
          <w:p w14:paraId="741D7255">
            <w:pPr>
              <w:pStyle w:val="8"/>
              <w:spacing w:before="9"/>
              <w:rPr>
                <w:b/>
              </w:rPr>
            </w:pPr>
          </w:p>
          <w:p w14:paraId="6484C961">
            <w:pPr>
              <w:pStyle w:val="8"/>
              <w:spacing w:before="1"/>
              <w:ind w:left="115" w:right="-72"/>
              <w:rPr>
                <w:sz w:val="24"/>
              </w:rPr>
            </w:pPr>
            <w:r>
              <w:rPr>
                <w:sz w:val="24"/>
              </w:rPr>
              <w:t xml:space="preserve">   </w:t>
            </w:r>
          </w:p>
        </w:tc>
      </w:tr>
      <w:tr w14:paraId="444D4D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14:paraId="23B842CF">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1E87E1F4">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78FB26E9">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1367B040">
            <w:pPr>
              <w:pStyle w:val="8"/>
              <w:rPr>
                <w:b/>
                <w:sz w:val="24"/>
              </w:rPr>
            </w:pPr>
          </w:p>
          <w:p w14:paraId="3F8DF009">
            <w:pPr>
              <w:pStyle w:val="8"/>
              <w:rPr>
                <w:b/>
                <w:sz w:val="24"/>
              </w:rPr>
            </w:pPr>
          </w:p>
          <w:p w14:paraId="3AEB31A1">
            <w:pPr>
              <w:pStyle w:val="8"/>
              <w:spacing w:before="4"/>
              <w:rPr>
                <w:b/>
                <w:sz w:val="17"/>
              </w:rPr>
            </w:pPr>
          </w:p>
          <w:p w14:paraId="05042C97">
            <w:pPr>
              <w:pStyle w:val="8"/>
              <w:ind w:left="107"/>
              <w:rPr>
                <w:sz w:val="24"/>
              </w:rPr>
            </w:pPr>
            <w:r>
              <w:rPr>
                <w:sz w:val="24"/>
              </w:rPr>
              <w:t xml:space="preserve">投诉举报电话以及网上投诉渠道 </w:t>
            </w:r>
          </w:p>
        </w:tc>
        <w:tc>
          <w:tcPr>
            <w:tcW w:w="4961" w:type="dxa"/>
            <w:vMerge w:val="continue"/>
            <w:tcBorders>
              <w:top w:val="nil"/>
            </w:tcBorders>
          </w:tcPr>
          <w:p w14:paraId="790E4839">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244AC051">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6E46F738">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2293B395">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3DF7C64">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34693E51">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BBC7569">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97FE126">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9467E8F">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13349D62">
            <w:pPr>
              <w:autoSpaceDE w:val="0"/>
              <w:autoSpaceDN w:val="0"/>
              <w:ind w:firstLine="0" w:firstLineChars="0"/>
              <w:jc w:val="left"/>
              <w:rPr>
                <w:rFonts w:ascii="宋体" w:hAnsi="宋体" w:eastAsia="宋体" w:cs="宋体"/>
                <w:kern w:val="0"/>
                <w:sz w:val="2"/>
                <w:szCs w:val="2"/>
                <w:lang w:val="zh-CN" w:bidi="zh-CN"/>
              </w:rPr>
            </w:pPr>
          </w:p>
        </w:tc>
      </w:tr>
      <w:tr w14:paraId="5CDFF0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2679D4E3">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3D9CFC58">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36FB1A6E">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0231723E">
            <w:pPr>
              <w:pStyle w:val="8"/>
              <w:rPr>
                <w:b/>
                <w:sz w:val="24"/>
              </w:rPr>
            </w:pPr>
          </w:p>
          <w:p w14:paraId="54965D0C">
            <w:pPr>
              <w:pStyle w:val="8"/>
              <w:spacing w:before="1"/>
              <w:rPr>
                <w:b/>
                <w:sz w:val="28"/>
              </w:rPr>
            </w:pPr>
          </w:p>
          <w:p w14:paraId="57FF3F48">
            <w:pPr>
              <w:pStyle w:val="8"/>
              <w:spacing w:line="254" w:lineRule="auto"/>
              <w:ind w:left="107" w:right="438"/>
              <w:rPr>
                <w:sz w:val="24"/>
              </w:rPr>
            </w:pPr>
            <w:r>
              <w:rPr>
                <w:sz w:val="24"/>
              </w:rPr>
              <w:t xml:space="preserve">受理和立案信息，包括：案件受理记录、立案报告 </w:t>
            </w:r>
          </w:p>
        </w:tc>
        <w:tc>
          <w:tcPr>
            <w:tcW w:w="4961" w:type="dxa"/>
            <w:vMerge w:val="continue"/>
            <w:tcBorders>
              <w:top w:val="nil"/>
            </w:tcBorders>
          </w:tcPr>
          <w:p w14:paraId="48203E80">
            <w:pPr>
              <w:autoSpaceDE w:val="0"/>
              <w:autoSpaceDN w:val="0"/>
              <w:ind w:firstLine="0" w:firstLineChars="0"/>
              <w:jc w:val="left"/>
              <w:rPr>
                <w:rFonts w:ascii="宋体" w:hAnsi="宋体" w:eastAsia="宋体" w:cs="宋体"/>
                <w:kern w:val="0"/>
                <w:sz w:val="2"/>
                <w:szCs w:val="2"/>
                <w:lang w:val="zh-CN" w:bidi="zh-CN"/>
              </w:rPr>
            </w:pPr>
          </w:p>
        </w:tc>
        <w:tc>
          <w:tcPr>
            <w:tcW w:w="1277" w:type="dxa"/>
            <w:vMerge w:val="restart"/>
          </w:tcPr>
          <w:p w14:paraId="1EEF537F">
            <w:pPr>
              <w:pStyle w:val="8"/>
              <w:rPr>
                <w:b/>
                <w:sz w:val="24"/>
              </w:rPr>
            </w:pPr>
          </w:p>
          <w:p w14:paraId="0B7D39D1">
            <w:pPr>
              <w:pStyle w:val="8"/>
              <w:rPr>
                <w:b/>
                <w:sz w:val="24"/>
              </w:rPr>
            </w:pPr>
          </w:p>
          <w:p w14:paraId="331E1602">
            <w:pPr>
              <w:pStyle w:val="8"/>
              <w:spacing w:before="6"/>
              <w:rPr>
                <w:b/>
                <w:sz w:val="30"/>
              </w:rPr>
            </w:pPr>
          </w:p>
          <w:p w14:paraId="66F21468">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0C648E5B">
            <w:pPr>
              <w:pStyle w:val="8"/>
              <w:rPr>
                <w:b/>
                <w:sz w:val="24"/>
              </w:rPr>
            </w:pPr>
          </w:p>
          <w:p w14:paraId="06A8DE9D">
            <w:pPr>
              <w:pStyle w:val="8"/>
              <w:rPr>
                <w:b/>
                <w:sz w:val="24"/>
              </w:rPr>
            </w:pPr>
          </w:p>
          <w:p w14:paraId="577170CA">
            <w:pPr>
              <w:pStyle w:val="8"/>
              <w:rPr>
                <w:b/>
                <w:sz w:val="24"/>
              </w:rPr>
            </w:pPr>
          </w:p>
          <w:p w14:paraId="048C0626">
            <w:pPr>
              <w:pStyle w:val="8"/>
              <w:spacing w:before="12"/>
              <w:rPr>
                <w:b/>
                <w:sz w:val="31"/>
              </w:rPr>
            </w:pPr>
          </w:p>
          <w:p w14:paraId="12070DCA">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718AD4D0">
            <w:pPr>
              <w:pStyle w:val="8"/>
              <w:spacing w:before="17"/>
              <w:ind w:left="108" w:right="-29"/>
              <w:jc w:val="center"/>
              <w:rPr>
                <w:sz w:val="24"/>
              </w:rPr>
            </w:pPr>
            <w:r>
              <w:rPr>
                <w:sz w:val="24"/>
              </w:rPr>
              <w:t>■精准推送</w:t>
            </w:r>
          </w:p>
        </w:tc>
        <w:tc>
          <w:tcPr>
            <w:tcW w:w="424" w:type="dxa"/>
            <w:vMerge w:val="restart"/>
          </w:tcPr>
          <w:p w14:paraId="1FE0430B">
            <w:pPr>
              <w:pStyle w:val="8"/>
              <w:rPr>
                <w:b/>
                <w:sz w:val="24"/>
              </w:rPr>
            </w:pPr>
          </w:p>
          <w:p w14:paraId="23DC791D">
            <w:pPr>
              <w:pStyle w:val="8"/>
              <w:rPr>
                <w:b/>
                <w:sz w:val="24"/>
              </w:rPr>
            </w:pPr>
          </w:p>
          <w:p w14:paraId="72D2427E">
            <w:pPr>
              <w:pStyle w:val="8"/>
              <w:rPr>
                <w:b/>
                <w:sz w:val="24"/>
              </w:rPr>
            </w:pPr>
          </w:p>
          <w:p w14:paraId="20B5DF24">
            <w:pPr>
              <w:pStyle w:val="8"/>
              <w:rPr>
                <w:b/>
                <w:sz w:val="24"/>
              </w:rPr>
            </w:pPr>
          </w:p>
          <w:p w14:paraId="58D14449">
            <w:pPr>
              <w:pStyle w:val="8"/>
              <w:rPr>
                <w:b/>
                <w:sz w:val="24"/>
              </w:rPr>
            </w:pPr>
          </w:p>
          <w:p w14:paraId="72195D2B">
            <w:pPr>
              <w:pStyle w:val="8"/>
              <w:spacing w:before="2"/>
              <w:rPr>
                <w:b/>
              </w:rPr>
            </w:pPr>
          </w:p>
          <w:p w14:paraId="6EA35DD3">
            <w:pPr>
              <w:pStyle w:val="8"/>
              <w:ind w:left="108" w:right="-58"/>
              <w:rPr>
                <w:sz w:val="24"/>
              </w:rPr>
            </w:pPr>
            <w:r>
              <w:rPr>
                <w:sz w:val="24"/>
              </w:rPr>
              <w:t xml:space="preserve">   </w:t>
            </w:r>
          </w:p>
        </w:tc>
        <w:tc>
          <w:tcPr>
            <w:tcW w:w="426" w:type="dxa"/>
            <w:vMerge w:val="restart"/>
          </w:tcPr>
          <w:p w14:paraId="6AAD89D4">
            <w:pPr>
              <w:pStyle w:val="8"/>
              <w:rPr>
                <w:b/>
                <w:sz w:val="24"/>
              </w:rPr>
            </w:pPr>
          </w:p>
          <w:p w14:paraId="05C880B0">
            <w:pPr>
              <w:pStyle w:val="8"/>
              <w:rPr>
                <w:b/>
                <w:sz w:val="24"/>
              </w:rPr>
            </w:pPr>
          </w:p>
          <w:p w14:paraId="5E57D905">
            <w:pPr>
              <w:pStyle w:val="8"/>
              <w:spacing w:before="6"/>
              <w:rPr>
                <w:b/>
                <w:sz w:val="30"/>
              </w:rPr>
            </w:pPr>
          </w:p>
          <w:p w14:paraId="20AB8D8E">
            <w:pPr>
              <w:pStyle w:val="8"/>
              <w:spacing w:line="254" w:lineRule="auto"/>
              <w:ind w:left="109" w:right="-58"/>
              <w:jc w:val="both"/>
              <w:rPr>
                <w:sz w:val="24"/>
              </w:rPr>
            </w:pPr>
            <w:r>
              <w:rPr>
                <w:sz w:val="24"/>
              </w:rPr>
              <w:t xml:space="preserve">√ 行政相对人 </w:t>
            </w:r>
          </w:p>
        </w:tc>
        <w:tc>
          <w:tcPr>
            <w:tcW w:w="424" w:type="dxa"/>
            <w:vMerge w:val="restart"/>
          </w:tcPr>
          <w:p w14:paraId="091629AA">
            <w:pPr>
              <w:pStyle w:val="8"/>
              <w:rPr>
                <w:b/>
                <w:sz w:val="24"/>
              </w:rPr>
            </w:pPr>
          </w:p>
          <w:p w14:paraId="1C9A3FE2">
            <w:pPr>
              <w:pStyle w:val="8"/>
              <w:rPr>
                <w:b/>
                <w:sz w:val="24"/>
              </w:rPr>
            </w:pPr>
          </w:p>
          <w:p w14:paraId="329C7840">
            <w:pPr>
              <w:pStyle w:val="8"/>
              <w:rPr>
                <w:b/>
                <w:sz w:val="24"/>
              </w:rPr>
            </w:pPr>
          </w:p>
          <w:p w14:paraId="118696DD">
            <w:pPr>
              <w:pStyle w:val="8"/>
              <w:rPr>
                <w:b/>
                <w:sz w:val="24"/>
              </w:rPr>
            </w:pPr>
          </w:p>
          <w:p w14:paraId="599BF6F3">
            <w:pPr>
              <w:pStyle w:val="8"/>
              <w:rPr>
                <w:b/>
                <w:sz w:val="24"/>
              </w:rPr>
            </w:pPr>
          </w:p>
          <w:p w14:paraId="037B918A">
            <w:pPr>
              <w:pStyle w:val="8"/>
              <w:spacing w:before="2"/>
              <w:rPr>
                <w:b/>
              </w:rPr>
            </w:pPr>
          </w:p>
          <w:p w14:paraId="023CB9AC">
            <w:pPr>
              <w:pStyle w:val="8"/>
              <w:ind w:left="110" w:right="-58"/>
              <w:rPr>
                <w:sz w:val="24"/>
              </w:rPr>
            </w:pPr>
            <w:r>
              <w:rPr>
                <w:sz w:val="24"/>
              </w:rPr>
              <w:t xml:space="preserve">   </w:t>
            </w:r>
          </w:p>
        </w:tc>
        <w:tc>
          <w:tcPr>
            <w:tcW w:w="424" w:type="dxa"/>
            <w:vMerge w:val="restart"/>
          </w:tcPr>
          <w:p w14:paraId="1D20F141">
            <w:pPr>
              <w:pStyle w:val="8"/>
              <w:rPr>
                <w:b/>
                <w:sz w:val="24"/>
              </w:rPr>
            </w:pPr>
          </w:p>
          <w:p w14:paraId="2B77CC35">
            <w:pPr>
              <w:pStyle w:val="8"/>
              <w:rPr>
                <w:b/>
                <w:sz w:val="24"/>
              </w:rPr>
            </w:pPr>
          </w:p>
          <w:p w14:paraId="7BCC25A0">
            <w:pPr>
              <w:pStyle w:val="8"/>
              <w:rPr>
                <w:b/>
                <w:sz w:val="24"/>
              </w:rPr>
            </w:pPr>
          </w:p>
          <w:p w14:paraId="1030B6A2">
            <w:pPr>
              <w:pStyle w:val="8"/>
              <w:rPr>
                <w:b/>
                <w:sz w:val="24"/>
              </w:rPr>
            </w:pPr>
          </w:p>
          <w:p w14:paraId="0B0953C1">
            <w:pPr>
              <w:pStyle w:val="8"/>
              <w:rPr>
                <w:b/>
                <w:sz w:val="24"/>
              </w:rPr>
            </w:pPr>
          </w:p>
          <w:p w14:paraId="17FBF965">
            <w:pPr>
              <w:pStyle w:val="8"/>
              <w:spacing w:before="2"/>
              <w:rPr>
                <w:b/>
              </w:rPr>
            </w:pPr>
          </w:p>
          <w:p w14:paraId="2C10B0CE">
            <w:pPr>
              <w:pStyle w:val="8"/>
              <w:ind w:left="111" w:right="-72"/>
              <w:rPr>
                <w:sz w:val="24"/>
              </w:rPr>
            </w:pPr>
            <w:r>
              <w:rPr>
                <w:sz w:val="24"/>
              </w:rPr>
              <w:t xml:space="preserve">√ </w:t>
            </w:r>
          </w:p>
        </w:tc>
        <w:tc>
          <w:tcPr>
            <w:tcW w:w="424" w:type="dxa"/>
            <w:vMerge w:val="restart"/>
          </w:tcPr>
          <w:p w14:paraId="0ADA57B0">
            <w:pPr>
              <w:pStyle w:val="8"/>
              <w:rPr>
                <w:b/>
                <w:sz w:val="24"/>
              </w:rPr>
            </w:pPr>
          </w:p>
          <w:p w14:paraId="49A489D7">
            <w:pPr>
              <w:pStyle w:val="8"/>
              <w:rPr>
                <w:b/>
                <w:sz w:val="24"/>
              </w:rPr>
            </w:pPr>
          </w:p>
          <w:p w14:paraId="29976FEB">
            <w:pPr>
              <w:pStyle w:val="8"/>
              <w:rPr>
                <w:b/>
                <w:sz w:val="24"/>
              </w:rPr>
            </w:pPr>
          </w:p>
          <w:p w14:paraId="3D745393">
            <w:pPr>
              <w:pStyle w:val="8"/>
              <w:rPr>
                <w:b/>
                <w:sz w:val="24"/>
              </w:rPr>
            </w:pPr>
          </w:p>
          <w:p w14:paraId="408BFB6D">
            <w:pPr>
              <w:pStyle w:val="8"/>
              <w:rPr>
                <w:b/>
                <w:sz w:val="24"/>
              </w:rPr>
            </w:pPr>
          </w:p>
          <w:p w14:paraId="14E3BF00">
            <w:pPr>
              <w:pStyle w:val="8"/>
              <w:spacing w:before="2"/>
              <w:rPr>
                <w:b/>
              </w:rPr>
            </w:pPr>
          </w:p>
          <w:p w14:paraId="4B1886A9">
            <w:pPr>
              <w:pStyle w:val="8"/>
              <w:ind w:left="112" w:right="-72"/>
              <w:rPr>
                <w:sz w:val="24"/>
              </w:rPr>
            </w:pPr>
            <w:r>
              <w:rPr>
                <w:sz w:val="24"/>
              </w:rPr>
              <w:t xml:space="preserve">√ </w:t>
            </w:r>
          </w:p>
        </w:tc>
        <w:tc>
          <w:tcPr>
            <w:tcW w:w="426" w:type="dxa"/>
            <w:vMerge w:val="restart"/>
          </w:tcPr>
          <w:p w14:paraId="74D9A3B3">
            <w:pPr>
              <w:pStyle w:val="8"/>
              <w:rPr>
                <w:b/>
                <w:sz w:val="24"/>
              </w:rPr>
            </w:pPr>
          </w:p>
          <w:p w14:paraId="06D6C3A2">
            <w:pPr>
              <w:pStyle w:val="8"/>
              <w:rPr>
                <w:b/>
                <w:sz w:val="24"/>
              </w:rPr>
            </w:pPr>
          </w:p>
          <w:p w14:paraId="4A4CB4F2">
            <w:pPr>
              <w:pStyle w:val="8"/>
              <w:rPr>
                <w:b/>
                <w:sz w:val="24"/>
              </w:rPr>
            </w:pPr>
          </w:p>
          <w:p w14:paraId="45B195F8">
            <w:pPr>
              <w:pStyle w:val="8"/>
              <w:rPr>
                <w:b/>
                <w:sz w:val="24"/>
              </w:rPr>
            </w:pPr>
          </w:p>
          <w:p w14:paraId="21DA883F">
            <w:pPr>
              <w:pStyle w:val="8"/>
              <w:rPr>
                <w:b/>
                <w:sz w:val="24"/>
              </w:rPr>
            </w:pPr>
          </w:p>
          <w:p w14:paraId="74087353">
            <w:pPr>
              <w:pStyle w:val="8"/>
              <w:spacing w:before="2"/>
              <w:rPr>
                <w:b/>
              </w:rPr>
            </w:pPr>
          </w:p>
          <w:p w14:paraId="31CC2EC6">
            <w:pPr>
              <w:pStyle w:val="8"/>
              <w:ind w:left="115" w:right="-72"/>
              <w:rPr>
                <w:sz w:val="24"/>
              </w:rPr>
            </w:pPr>
            <w:r>
              <w:rPr>
                <w:sz w:val="24"/>
              </w:rPr>
              <w:t xml:space="preserve">   </w:t>
            </w:r>
          </w:p>
        </w:tc>
      </w:tr>
      <w:tr w14:paraId="5F6BEFCE">
        <w:tblPrEx>
          <w:tblCellMar>
            <w:top w:w="0" w:type="dxa"/>
            <w:left w:w="0" w:type="dxa"/>
            <w:bottom w:w="0" w:type="dxa"/>
            <w:right w:w="0" w:type="dxa"/>
          </w:tblCellMar>
        </w:tblPrEx>
        <w:trPr>
          <w:trHeight w:val="1970" w:hRule="atLeast"/>
        </w:trPr>
        <w:tc>
          <w:tcPr>
            <w:tcW w:w="701" w:type="dxa"/>
            <w:vMerge w:val="continue"/>
            <w:tcBorders>
              <w:top w:val="nil"/>
            </w:tcBorders>
          </w:tcPr>
          <w:p w14:paraId="3D270155">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1C7F20E5">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19EB565F">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6FCD42D9">
            <w:pPr>
              <w:pStyle w:val="8"/>
              <w:rPr>
                <w:b/>
                <w:sz w:val="24"/>
              </w:rPr>
            </w:pPr>
          </w:p>
          <w:p w14:paraId="7D65456F">
            <w:pPr>
              <w:pStyle w:val="8"/>
              <w:rPr>
                <w:b/>
                <w:sz w:val="28"/>
              </w:rPr>
            </w:pPr>
          </w:p>
          <w:p w14:paraId="45A6E792">
            <w:pPr>
              <w:pStyle w:val="8"/>
              <w:spacing w:line="254" w:lineRule="auto"/>
              <w:ind w:left="107" w:right="438"/>
              <w:rPr>
                <w:sz w:val="24"/>
              </w:rPr>
            </w:pPr>
            <w:r>
              <w:rPr>
                <w:sz w:val="24"/>
              </w:rPr>
              <w:t xml:space="preserve">告知信息，包括：行政处罚事先告知书、听证告知书 </w:t>
            </w:r>
          </w:p>
        </w:tc>
        <w:tc>
          <w:tcPr>
            <w:tcW w:w="4961" w:type="dxa"/>
            <w:vMerge w:val="continue"/>
            <w:tcBorders>
              <w:top w:val="nil"/>
            </w:tcBorders>
          </w:tcPr>
          <w:p w14:paraId="0C81BDD2">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76BC2FEB">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4C5CF085">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090F2580">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A8713AE">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18118093">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493D844">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3FC5714">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1758AF4">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4F694404">
            <w:pPr>
              <w:autoSpaceDE w:val="0"/>
              <w:autoSpaceDN w:val="0"/>
              <w:ind w:firstLine="0" w:firstLineChars="0"/>
              <w:jc w:val="left"/>
              <w:rPr>
                <w:rFonts w:ascii="宋体" w:hAnsi="宋体" w:eastAsia="宋体" w:cs="宋体"/>
                <w:kern w:val="0"/>
                <w:sz w:val="2"/>
                <w:szCs w:val="2"/>
                <w:lang w:val="zh-CN" w:bidi="zh-CN"/>
              </w:rPr>
            </w:pPr>
          </w:p>
        </w:tc>
      </w:tr>
      <w:tr w14:paraId="48BDA7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14:paraId="26C70C84">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7D9D4950">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38E32EC4">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4B494399">
            <w:pPr>
              <w:pStyle w:val="8"/>
              <w:rPr>
                <w:b/>
                <w:sz w:val="24"/>
              </w:rPr>
            </w:pPr>
          </w:p>
          <w:p w14:paraId="7A41AC94">
            <w:pPr>
              <w:pStyle w:val="8"/>
              <w:rPr>
                <w:b/>
                <w:sz w:val="24"/>
              </w:rPr>
            </w:pPr>
          </w:p>
          <w:p w14:paraId="1631938F">
            <w:pPr>
              <w:pStyle w:val="8"/>
              <w:spacing w:before="7"/>
              <w:rPr>
                <w:b/>
                <w:sz w:val="28"/>
              </w:rPr>
            </w:pPr>
          </w:p>
          <w:p w14:paraId="5206AD5F">
            <w:pPr>
              <w:pStyle w:val="8"/>
              <w:ind w:left="107"/>
              <w:rPr>
                <w:sz w:val="24"/>
              </w:rPr>
            </w:pPr>
            <w:r>
              <w:rPr>
                <w:sz w:val="24"/>
              </w:rPr>
              <w:t xml:space="preserve">行政处罚决定信息，包括： </w:t>
            </w:r>
          </w:p>
          <w:p w14:paraId="6F32538B">
            <w:pPr>
              <w:pStyle w:val="8"/>
              <w:spacing w:before="17" w:line="254" w:lineRule="auto"/>
              <w:ind w:left="107" w:right="438"/>
              <w:jc w:val="both"/>
              <w:rPr>
                <w:sz w:val="24"/>
              </w:rPr>
            </w:pPr>
            <w:r>
              <w:rPr>
                <w:sz w:val="24"/>
              </w:rPr>
              <w:t xml:space="preserve">处罚决定书文号、处罚名称、处罚类别、处罚事由、相对人名称、处罚依据、处罚单位、处罚决定日期 </w:t>
            </w:r>
          </w:p>
        </w:tc>
        <w:tc>
          <w:tcPr>
            <w:tcW w:w="4961" w:type="dxa"/>
            <w:vMerge w:val="continue"/>
            <w:tcBorders>
              <w:top w:val="nil"/>
            </w:tcBorders>
          </w:tcPr>
          <w:p w14:paraId="32961F83">
            <w:pPr>
              <w:autoSpaceDE w:val="0"/>
              <w:autoSpaceDN w:val="0"/>
              <w:ind w:firstLine="0" w:firstLineChars="0"/>
              <w:jc w:val="left"/>
              <w:rPr>
                <w:rFonts w:ascii="宋体" w:hAnsi="宋体" w:eastAsia="宋体" w:cs="宋体"/>
                <w:kern w:val="0"/>
                <w:sz w:val="2"/>
                <w:szCs w:val="2"/>
                <w:lang w:val="zh-CN" w:bidi="zh-CN"/>
              </w:rPr>
            </w:pPr>
          </w:p>
        </w:tc>
        <w:tc>
          <w:tcPr>
            <w:tcW w:w="1277" w:type="dxa"/>
          </w:tcPr>
          <w:p w14:paraId="4EEDD248">
            <w:pPr>
              <w:pStyle w:val="8"/>
              <w:rPr>
                <w:b/>
                <w:sz w:val="24"/>
              </w:rPr>
            </w:pPr>
          </w:p>
          <w:p w14:paraId="4C5534A1">
            <w:pPr>
              <w:pStyle w:val="8"/>
              <w:spacing w:before="1"/>
              <w:rPr>
                <w:b/>
                <w:sz w:val="27"/>
              </w:rPr>
            </w:pPr>
          </w:p>
          <w:p w14:paraId="5F5176C1">
            <w:pPr>
              <w:pStyle w:val="8"/>
              <w:spacing w:line="254" w:lineRule="auto"/>
              <w:ind w:left="156" w:right="148"/>
              <w:jc w:val="center"/>
              <w:rPr>
                <w:sz w:val="24"/>
              </w:rPr>
            </w:pPr>
            <w:r>
              <w:rPr>
                <w:sz w:val="24"/>
              </w:rPr>
              <w:t xml:space="preserve">自信息形成或者变更之日起7 个工作日内予以公开 </w:t>
            </w:r>
          </w:p>
        </w:tc>
        <w:tc>
          <w:tcPr>
            <w:tcW w:w="1275" w:type="dxa"/>
          </w:tcPr>
          <w:p w14:paraId="27DAD0F5">
            <w:pPr>
              <w:pStyle w:val="8"/>
              <w:rPr>
                <w:b/>
                <w:sz w:val="24"/>
              </w:rPr>
            </w:pPr>
          </w:p>
          <w:p w14:paraId="41DC074D">
            <w:pPr>
              <w:pStyle w:val="8"/>
              <w:rPr>
                <w:b/>
                <w:sz w:val="24"/>
              </w:rPr>
            </w:pPr>
          </w:p>
          <w:p w14:paraId="4C7C0832">
            <w:pPr>
              <w:pStyle w:val="8"/>
              <w:spacing w:before="7"/>
              <w:rPr>
                <w:b/>
                <w:sz w:val="28"/>
              </w:rPr>
            </w:pPr>
          </w:p>
          <w:p w14:paraId="5ED7C58E">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Align w:val="center"/>
          </w:tcPr>
          <w:p w14:paraId="43ABCFAF">
            <w:pPr>
              <w:pStyle w:val="8"/>
              <w:tabs>
                <w:tab w:val="left" w:pos="4068"/>
              </w:tabs>
              <w:spacing w:before="18"/>
              <w:ind w:left="108"/>
              <w:jc w:val="center"/>
              <w:rPr>
                <w:sz w:val="24"/>
              </w:rPr>
            </w:pPr>
            <w:r>
              <w:rPr>
                <w:sz w:val="24"/>
              </w:rPr>
              <w:t>■政府网站</w:t>
            </w:r>
          </w:p>
        </w:tc>
        <w:tc>
          <w:tcPr>
            <w:tcW w:w="424" w:type="dxa"/>
          </w:tcPr>
          <w:p w14:paraId="59DFF694">
            <w:pPr>
              <w:pStyle w:val="8"/>
              <w:rPr>
                <w:b/>
                <w:sz w:val="24"/>
              </w:rPr>
            </w:pPr>
          </w:p>
          <w:p w14:paraId="6BB500D2">
            <w:pPr>
              <w:pStyle w:val="8"/>
              <w:rPr>
                <w:b/>
                <w:sz w:val="24"/>
              </w:rPr>
            </w:pPr>
          </w:p>
          <w:p w14:paraId="3A413575">
            <w:pPr>
              <w:pStyle w:val="8"/>
              <w:rPr>
                <w:b/>
                <w:sz w:val="24"/>
              </w:rPr>
            </w:pPr>
          </w:p>
          <w:p w14:paraId="502EF70D">
            <w:pPr>
              <w:pStyle w:val="8"/>
              <w:rPr>
                <w:b/>
                <w:sz w:val="24"/>
              </w:rPr>
            </w:pPr>
          </w:p>
          <w:p w14:paraId="4CF06731">
            <w:pPr>
              <w:pStyle w:val="8"/>
              <w:spacing w:before="7"/>
              <w:rPr>
                <w:b/>
                <w:sz w:val="18"/>
              </w:rPr>
            </w:pPr>
          </w:p>
          <w:p w14:paraId="3BB560EC">
            <w:pPr>
              <w:pStyle w:val="8"/>
              <w:spacing w:before="1"/>
              <w:ind w:left="108" w:right="-58"/>
              <w:rPr>
                <w:sz w:val="24"/>
              </w:rPr>
            </w:pPr>
            <w:r>
              <w:rPr>
                <w:sz w:val="24"/>
              </w:rPr>
              <w:t xml:space="preserve">√ </w:t>
            </w:r>
          </w:p>
        </w:tc>
        <w:tc>
          <w:tcPr>
            <w:tcW w:w="426" w:type="dxa"/>
          </w:tcPr>
          <w:p w14:paraId="4D5C0212">
            <w:pPr>
              <w:pStyle w:val="8"/>
              <w:rPr>
                <w:b/>
                <w:sz w:val="24"/>
              </w:rPr>
            </w:pPr>
          </w:p>
          <w:p w14:paraId="703ED909">
            <w:pPr>
              <w:pStyle w:val="8"/>
              <w:rPr>
                <w:b/>
                <w:sz w:val="24"/>
              </w:rPr>
            </w:pPr>
          </w:p>
          <w:p w14:paraId="4CDD4995">
            <w:pPr>
              <w:pStyle w:val="8"/>
              <w:rPr>
                <w:b/>
                <w:sz w:val="24"/>
              </w:rPr>
            </w:pPr>
          </w:p>
          <w:p w14:paraId="6437C872">
            <w:pPr>
              <w:pStyle w:val="8"/>
              <w:rPr>
                <w:b/>
                <w:sz w:val="24"/>
              </w:rPr>
            </w:pPr>
          </w:p>
          <w:p w14:paraId="64BF5432">
            <w:pPr>
              <w:pStyle w:val="8"/>
              <w:spacing w:before="7"/>
              <w:rPr>
                <w:b/>
                <w:sz w:val="18"/>
              </w:rPr>
            </w:pPr>
          </w:p>
          <w:p w14:paraId="4AD1F499">
            <w:pPr>
              <w:pStyle w:val="8"/>
              <w:spacing w:before="1"/>
              <w:ind w:left="109" w:right="-58"/>
              <w:rPr>
                <w:sz w:val="24"/>
              </w:rPr>
            </w:pPr>
            <w:r>
              <w:rPr>
                <w:sz w:val="24"/>
              </w:rPr>
              <w:t xml:space="preserve">   </w:t>
            </w:r>
          </w:p>
        </w:tc>
        <w:tc>
          <w:tcPr>
            <w:tcW w:w="424" w:type="dxa"/>
          </w:tcPr>
          <w:p w14:paraId="1F3CDDB4">
            <w:pPr>
              <w:pStyle w:val="8"/>
              <w:rPr>
                <w:b/>
                <w:sz w:val="24"/>
              </w:rPr>
            </w:pPr>
          </w:p>
          <w:p w14:paraId="4B4FF014">
            <w:pPr>
              <w:pStyle w:val="8"/>
              <w:rPr>
                <w:b/>
                <w:sz w:val="24"/>
              </w:rPr>
            </w:pPr>
          </w:p>
          <w:p w14:paraId="1C3FE222">
            <w:pPr>
              <w:pStyle w:val="8"/>
              <w:rPr>
                <w:b/>
                <w:sz w:val="24"/>
              </w:rPr>
            </w:pPr>
          </w:p>
          <w:p w14:paraId="032E33F5">
            <w:pPr>
              <w:pStyle w:val="8"/>
              <w:rPr>
                <w:b/>
                <w:sz w:val="24"/>
              </w:rPr>
            </w:pPr>
          </w:p>
          <w:p w14:paraId="70AECF6F">
            <w:pPr>
              <w:pStyle w:val="8"/>
              <w:spacing w:before="7"/>
              <w:rPr>
                <w:b/>
                <w:sz w:val="18"/>
              </w:rPr>
            </w:pPr>
          </w:p>
          <w:p w14:paraId="35741F40">
            <w:pPr>
              <w:pStyle w:val="8"/>
              <w:spacing w:before="1"/>
              <w:ind w:left="110" w:right="-58"/>
              <w:rPr>
                <w:sz w:val="24"/>
              </w:rPr>
            </w:pPr>
            <w:r>
              <w:rPr>
                <w:sz w:val="24"/>
              </w:rPr>
              <w:t xml:space="preserve">√ </w:t>
            </w:r>
          </w:p>
        </w:tc>
        <w:tc>
          <w:tcPr>
            <w:tcW w:w="424" w:type="dxa"/>
          </w:tcPr>
          <w:p w14:paraId="0F5342AD">
            <w:pPr>
              <w:pStyle w:val="8"/>
              <w:rPr>
                <w:b/>
                <w:sz w:val="24"/>
              </w:rPr>
            </w:pPr>
          </w:p>
          <w:p w14:paraId="7ED02D1D">
            <w:pPr>
              <w:pStyle w:val="8"/>
              <w:rPr>
                <w:b/>
                <w:sz w:val="24"/>
              </w:rPr>
            </w:pPr>
          </w:p>
          <w:p w14:paraId="0FC638ED">
            <w:pPr>
              <w:pStyle w:val="8"/>
              <w:rPr>
                <w:b/>
                <w:sz w:val="24"/>
              </w:rPr>
            </w:pPr>
          </w:p>
          <w:p w14:paraId="05BA491E">
            <w:pPr>
              <w:pStyle w:val="8"/>
              <w:rPr>
                <w:b/>
                <w:sz w:val="24"/>
              </w:rPr>
            </w:pPr>
          </w:p>
          <w:p w14:paraId="729531EB">
            <w:pPr>
              <w:pStyle w:val="8"/>
              <w:spacing w:before="7"/>
              <w:rPr>
                <w:b/>
                <w:sz w:val="18"/>
              </w:rPr>
            </w:pPr>
          </w:p>
          <w:p w14:paraId="0F133FDE">
            <w:pPr>
              <w:pStyle w:val="8"/>
              <w:spacing w:before="1"/>
              <w:ind w:left="111" w:right="-72"/>
              <w:rPr>
                <w:sz w:val="24"/>
              </w:rPr>
            </w:pPr>
            <w:r>
              <w:rPr>
                <w:sz w:val="24"/>
              </w:rPr>
              <w:t xml:space="preserve">   </w:t>
            </w:r>
          </w:p>
        </w:tc>
        <w:tc>
          <w:tcPr>
            <w:tcW w:w="424" w:type="dxa"/>
          </w:tcPr>
          <w:p w14:paraId="1C3628C1">
            <w:pPr>
              <w:pStyle w:val="8"/>
              <w:rPr>
                <w:b/>
                <w:sz w:val="24"/>
              </w:rPr>
            </w:pPr>
          </w:p>
          <w:p w14:paraId="58F77B2A">
            <w:pPr>
              <w:pStyle w:val="8"/>
              <w:rPr>
                <w:b/>
                <w:sz w:val="24"/>
              </w:rPr>
            </w:pPr>
          </w:p>
          <w:p w14:paraId="02CB25A6">
            <w:pPr>
              <w:pStyle w:val="8"/>
              <w:rPr>
                <w:b/>
                <w:sz w:val="24"/>
              </w:rPr>
            </w:pPr>
          </w:p>
          <w:p w14:paraId="1028B75D">
            <w:pPr>
              <w:pStyle w:val="8"/>
              <w:rPr>
                <w:b/>
                <w:sz w:val="24"/>
              </w:rPr>
            </w:pPr>
          </w:p>
          <w:p w14:paraId="5CBD854D">
            <w:pPr>
              <w:pStyle w:val="8"/>
              <w:spacing w:before="7"/>
              <w:rPr>
                <w:b/>
                <w:sz w:val="18"/>
              </w:rPr>
            </w:pPr>
          </w:p>
          <w:p w14:paraId="0536EC04">
            <w:pPr>
              <w:pStyle w:val="8"/>
              <w:spacing w:before="1"/>
              <w:ind w:left="112" w:right="-72"/>
              <w:rPr>
                <w:sz w:val="24"/>
              </w:rPr>
            </w:pPr>
            <w:r>
              <w:rPr>
                <w:sz w:val="24"/>
              </w:rPr>
              <w:t xml:space="preserve">√ </w:t>
            </w:r>
          </w:p>
        </w:tc>
        <w:tc>
          <w:tcPr>
            <w:tcW w:w="426" w:type="dxa"/>
          </w:tcPr>
          <w:p w14:paraId="32123C04">
            <w:pPr>
              <w:pStyle w:val="8"/>
              <w:rPr>
                <w:b/>
                <w:sz w:val="24"/>
              </w:rPr>
            </w:pPr>
          </w:p>
          <w:p w14:paraId="1959DB72">
            <w:pPr>
              <w:pStyle w:val="8"/>
              <w:rPr>
                <w:b/>
                <w:sz w:val="24"/>
              </w:rPr>
            </w:pPr>
          </w:p>
          <w:p w14:paraId="59CBF251">
            <w:pPr>
              <w:pStyle w:val="8"/>
              <w:rPr>
                <w:b/>
                <w:sz w:val="24"/>
              </w:rPr>
            </w:pPr>
          </w:p>
          <w:p w14:paraId="6140C848">
            <w:pPr>
              <w:pStyle w:val="8"/>
              <w:rPr>
                <w:b/>
                <w:sz w:val="24"/>
              </w:rPr>
            </w:pPr>
          </w:p>
          <w:p w14:paraId="75207382">
            <w:pPr>
              <w:pStyle w:val="8"/>
              <w:spacing w:before="7"/>
              <w:rPr>
                <w:b/>
                <w:sz w:val="18"/>
              </w:rPr>
            </w:pPr>
          </w:p>
          <w:p w14:paraId="1C60FE3D">
            <w:pPr>
              <w:pStyle w:val="8"/>
              <w:spacing w:before="1"/>
              <w:ind w:left="115" w:right="-72"/>
              <w:rPr>
                <w:sz w:val="24"/>
              </w:rPr>
            </w:pPr>
            <w:r>
              <w:rPr>
                <w:sz w:val="24"/>
              </w:rPr>
              <w:t xml:space="preserve">   </w:t>
            </w:r>
          </w:p>
        </w:tc>
      </w:tr>
    </w:tbl>
    <w:p w14:paraId="4904FD01">
      <w:pPr>
        <w:ind w:firstLine="480"/>
        <w:sectPr>
          <w:footerReference r:id="rId22" w:type="default"/>
          <w:pgSz w:w="23820" w:h="16840" w:orient="landscape"/>
          <w:pgMar w:top="1420" w:right="800" w:bottom="1320" w:left="800" w:header="0" w:footer="1121" w:gutter="0"/>
          <w:cols w:space="720" w:num="1"/>
        </w:sectPr>
      </w:pPr>
    </w:p>
    <w:tbl>
      <w:tblPr>
        <w:tblStyle w:val="5"/>
        <w:tblW w:w="21963" w:type="dxa"/>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14:paraId="669439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14:paraId="286B2588">
            <w:pPr>
              <w:pStyle w:val="8"/>
              <w:rPr>
                <w:b/>
                <w:sz w:val="24"/>
              </w:rPr>
            </w:pPr>
          </w:p>
          <w:p w14:paraId="6ACA41F7">
            <w:pPr>
              <w:pStyle w:val="8"/>
              <w:rPr>
                <w:b/>
                <w:sz w:val="24"/>
              </w:rPr>
            </w:pPr>
          </w:p>
          <w:p w14:paraId="2CB6F08C">
            <w:pPr>
              <w:pStyle w:val="8"/>
              <w:spacing w:before="4"/>
              <w:rPr>
                <w:b/>
                <w:sz w:val="32"/>
              </w:rPr>
            </w:pPr>
          </w:p>
          <w:p w14:paraId="006FBE45">
            <w:pPr>
              <w:pStyle w:val="8"/>
              <w:spacing w:line="254" w:lineRule="auto"/>
              <w:ind w:left="230" w:right="218"/>
              <w:rPr>
                <w:rFonts w:ascii="黑体" w:eastAsia="黑体"/>
                <w:sz w:val="24"/>
              </w:rPr>
            </w:pPr>
            <w:r>
              <w:rPr>
                <w:rFonts w:hint="eastAsia" w:ascii="黑体" w:eastAsia="黑体"/>
                <w:sz w:val="24"/>
              </w:rPr>
              <w:t>序号</w:t>
            </w:r>
          </w:p>
        </w:tc>
        <w:tc>
          <w:tcPr>
            <w:tcW w:w="574" w:type="dxa"/>
            <w:vMerge w:val="restart"/>
            <w:shd w:val="clear" w:color="auto" w:fill="D9D9D9"/>
          </w:tcPr>
          <w:p w14:paraId="04AA208F">
            <w:pPr>
              <w:pStyle w:val="8"/>
              <w:rPr>
                <w:b/>
                <w:sz w:val="24"/>
              </w:rPr>
            </w:pPr>
          </w:p>
          <w:p w14:paraId="29992595">
            <w:pPr>
              <w:pStyle w:val="8"/>
              <w:spacing w:before="11"/>
              <w:rPr>
                <w:b/>
                <w:sz w:val="30"/>
              </w:rPr>
            </w:pPr>
          </w:p>
          <w:p w14:paraId="554D33F1">
            <w:pPr>
              <w:pStyle w:val="8"/>
              <w:spacing w:line="254" w:lineRule="auto"/>
              <w:ind w:left="167" w:right="154"/>
              <w:jc w:val="both"/>
              <w:rPr>
                <w:rFonts w:ascii="黑体" w:eastAsia="黑体"/>
                <w:sz w:val="24"/>
              </w:rPr>
            </w:pPr>
            <w:r>
              <w:rPr>
                <w:rFonts w:hint="eastAsia" w:ascii="黑体" w:eastAsia="黑体"/>
                <w:sz w:val="24"/>
              </w:rPr>
              <w:t>一级事项</w:t>
            </w:r>
          </w:p>
        </w:tc>
        <w:tc>
          <w:tcPr>
            <w:tcW w:w="1694" w:type="dxa"/>
            <w:vMerge w:val="restart"/>
            <w:shd w:val="clear" w:color="auto" w:fill="D9D9D9"/>
          </w:tcPr>
          <w:p w14:paraId="55F27A16">
            <w:pPr>
              <w:pStyle w:val="8"/>
              <w:rPr>
                <w:b/>
                <w:sz w:val="24"/>
              </w:rPr>
            </w:pPr>
          </w:p>
          <w:p w14:paraId="044154BD">
            <w:pPr>
              <w:pStyle w:val="8"/>
              <w:rPr>
                <w:b/>
                <w:sz w:val="24"/>
              </w:rPr>
            </w:pPr>
          </w:p>
          <w:p w14:paraId="4F0AB564">
            <w:pPr>
              <w:pStyle w:val="8"/>
              <w:spacing w:before="4"/>
              <w:rPr>
                <w:b/>
                <w:sz w:val="32"/>
              </w:rPr>
            </w:pPr>
          </w:p>
          <w:p w14:paraId="4EB0426B">
            <w:pPr>
              <w:pStyle w:val="8"/>
              <w:spacing w:line="254" w:lineRule="auto"/>
              <w:ind w:left="604" w:right="597"/>
              <w:jc w:val="center"/>
              <w:rPr>
                <w:rFonts w:ascii="黑体" w:eastAsia="黑体"/>
                <w:sz w:val="24"/>
              </w:rPr>
            </w:pPr>
            <w:r>
              <w:rPr>
                <w:rFonts w:hint="eastAsia" w:ascii="黑体" w:eastAsia="黑体"/>
                <w:sz w:val="24"/>
              </w:rPr>
              <w:t>二级事项</w:t>
            </w:r>
          </w:p>
        </w:tc>
        <w:tc>
          <w:tcPr>
            <w:tcW w:w="4397" w:type="dxa"/>
            <w:vMerge w:val="restart"/>
            <w:shd w:val="clear" w:color="auto" w:fill="D9D9D9"/>
          </w:tcPr>
          <w:p w14:paraId="2B0B3F29">
            <w:pPr>
              <w:pStyle w:val="8"/>
              <w:rPr>
                <w:b/>
                <w:sz w:val="24"/>
              </w:rPr>
            </w:pPr>
          </w:p>
          <w:p w14:paraId="2849B757">
            <w:pPr>
              <w:pStyle w:val="8"/>
              <w:rPr>
                <w:b/>
                <w:sz w:val="24"/>
              </w:rPr>
            </w:pPr>
          </w:p>
          <w:p w14:paraId="0FCD890A">
            <w:pPr>
              <w:pStyle w:val="8"/>
              <w:spacing w:before="4"/>
              <w:rPr>
                <w:b/>
                <w:sz w:val="32"/>
              </w:rPr>
            </w:pPr>
          </w:p>
          <w:p w14:paraId="70B8774A">
            <w:pPr>
              <w:pStyle w:val="8"/>
              <w:ind w:left="1698" w:right="1689"/>
              <w:jc w:val="center"/>
              <w:rPr>
                <w:rFonts w:ascii="黑体" w:eastAsia="黑体"/>
                <w:sz w:val="24"/>
              </w:rPr>
            </w:pPr>
            <w:r>
              <w:rPr>
                <w:rFonts w:hint="eastAsia" w:ascii="黑体" w:eastAsia="黑体"/>
                <w:sz w:val="24"/>
              </w:rPr>
              <w:t>公开内容</w:t>
            </w:r>
          </w:p>
          <w:p w14:paraId="7404FE1F">
            <w:pPr>
              <w:pStyle w:val="8"/>
              <w:spacing w:before="19"/>
              <w:ind w:left="1698" w:right="1689"/>
              <w:jc w:val="center"/>
              <w:rPr>
                <w:rFonts w:ascii="黑体" w:eastAsia="黑体"/>
                <w:sz w:val="24"/>
              </w:rPr>
            </w:pPr>
            <w:r>
              <w:rPr>
                <w:rFonts w:hint="eastAsia" w:ascii="黑体" w:eastAsia="黑体"/>
                <w:sz w:val="24"/>
              </w:rPr>
              <w:t>（要素）</w:t>
            </w:r>
          </w:p>
        </w:tc>
        <w:tc>
          <w:tcPr>
            <w:tcW w:w="4961" w:type="dxa"/>
            <w:vMerge w:val="restart"/>
            <w:shd w:val="clear" w:color="auto" w:fill="D9D9D9"/>
          </w:tcPr>
          <w:p w14:paraId="77F6857C">
            <w:pPr>
              <w:pStyle w:val="8"/>
              <w:rPr>
                <w:b/>
                <w:sz w:val="24"/>
              </w:rPr>
            </w:pPr>
          </w:p>
          <w:p w14:paraId="2C3B69D6">
            <w:pPr>
              <w:pStyle w:val="8"/>
              <w:rPr>
                <w:b/>
                <w:sz w:val="24"/>
              </w:rPr>
            </w:pPr>
          </w:p>
          <w:p w14:paraId="715FFCA9">
            <w:pPr>
              <w:pStyle w:val="8"/>
              <w:rPr>
                <w:b/>
                <w:sz w:val="24"/>
              </w:rPr>
            </w:pPr>
          </w:p>
          <w:p w14:paraId="17FD18E3">
            <w:pPr>
              <w:pStyle w:val="8"/>
              <w:spacing w:before="1"/>
              <w:rPr>
                <w:b/>
                <w:sz w:val="21"/>
              </w:rPr>
            </w:pPr>
          </w:p>
          <w:p w14:paraId="10D83530">
            <w:pPr>
              <w:pStyle w:val="8"/>
              <w:ind w:left="1982" w:right="1969"/>
              <w:jc w:val="center"/>
              <w:rPr>
                <w:rFonts w:ascii="黑体" w:eastAsia="黑体"/>
                <w:sz w:val="24"/>
              </w:rPr>
            </w:pPr>
            <w:r>
              <w:rPr>
                <w:rFonts w:hint="eastAsia" w:ascii="黑体" w:eastAsia="黑体"/>
                <w:sz w:val="24"/>
              </w:rPr>
              <w:t>公开依据</w:t>
            </w:r>
          </w:p>
        </w:tc>
        <w:tc>
          <w:tcPr>
            <w:tcW w:w="1277" w:type="dxa"/>
            <w:vMerge w:val="restart"/>
            <w:shd w:val="clear" w:color="auto" w:fill="D9D9D9"/>
          </w:tcPr>
          <w:p w14:paraId="07689FED">
            <w:pPr>
              <w:pStyle w:val="8"/>
              <w:rPr>
                <w:b/>
                <w:sz w:val="24"/>
              </w:rPr>
            </w:pPr>
          </w:p>
          <w:p w14:paraId="3B887697">
            <w:pPr>
              <w:pStyle w:val="8"/>
              <w:rPr>
                <w:b/>
                <w:sz w:val="24"/>
              </w:rPr>
            </w:pPr>
          </w:p>
          <w:p w14:paraId="5A0D0409">
            <w:pPr>
              <w:pStyle w:val="8"/>
              <w:spacing w:before="4"/>
              <w:rPr>
                <w:b/>
                <w:sz w:val="32"/>
              </w:rPr>
            </w:pPr>
          </w:p>
          <w:p w14:paraId="7B797447">
            <w:pPr>
              <w:pStyle w:val="8"/>
              <w:spacing w:line="254" w:lineRule="auto"/>
              <w:ind w:left="396" w:right="388"/>
              <w:rPr>
                <w:rFonts w:ascii="黑体" w:eastAsia="黑体"/>
                <w:sz w:val="24"/>
              </w:rPr>
            </w:pPr>
            <w:r>
              <w:rPr>
                <w:rFonts w:hint="eastAsia" w:ascii="黑体" w:eastAsia="黑体"/>
                <w:sz w:val="24"/>
              </w:rPr>
              <w:t>公开时限</w:t>
            </w:r>
          </w:p>
        </w:tc>
        <w:tc>
          <w:tcPr>
            <w:tcW w:w="1275" w:type="dxa"/>
            <w:vMerge w:val="restart"/>
            <w:shd w:val="clear" w:color="auto" w:fill="D9D9D9"/>
          </w:tcPr>
          <w:p w14:paraId="3C8563CD">
            <w:pPr>
              <w:pStyle w:val="8"/>
              <w:rPr>
                <w:b/>
                <w:sz w:val="24"/>
              </w:rPr>
            </w:pPr>
          </w:p>
          <w:p w14:paraId="4E3D332B">
            <w:pPr>
              <w:pStyle w:val="8"/>
              <w:rPr>
                <w:b/>
                <w:sz w:val="24"/>
              </w:rPr>
            </w:pPr>
          </w:p>
          <w:p w14:paraId="394A1DC5">
            <w:pPr>
              <w:pStyle w:val="8"/>
              <w:spacing w:before="4"/>
              <w:rPr>
                <w:b/>
                <w:sz w:val="32"/>
              </w:rPr>
            </w:pPr>
          </w:p>
          <w:p w14:paraId="10BC8505">
            <w:pPr>
              <w:pStyle w:val="8"/>
              <w:spacing w:line="254" w:lineRule="auto"/>
              <w:ind w:left="398" w:right="384"/>
              <w:rPr>
                <w:rFonts w:ascii="黑体" w:eastAsia="黑体"/>
                <w:sz w:val="24"/>
              </w:rPr>
            </w:pPr>
            <w:r>
              <w:rPr>
                <w:rFonts w:hint="eastAsia" w:ascii="黑体" w:eastAsia="黑体"/>
                <w:sz w:val="24"/>
              </w:rPr>
              <w:t>公开主体</w:t>
            </w:r>
          </w:p>
        </w:tc>
        <w:tc>
          <w:tcPr>
            <w:tcW w:w="4536" w:type="dxa"/>
            <w:vMerge w:val="restart"/>
            <w:shd w:val="clear" w:color="auto" w:fill="D9D9D9"/>
          </w:tcPr>
          <w:p w14:paraId="3CB73CF6">
            <w:pPr>
              <w:pStyle w:val="8"/>
              <w:rPr>
                <w:b/>
                <w:sz w:val="24"/>
              </w:rPr>
            </w:pPr>
          </w:p>
          <w:p w14:paraId="1C4CC926">
            <w:pPr>
              <w:pStyle w:val="8"/>
              <w:rPr>
                <w:b/>
                <w:sz w:val="24"/>
              </w:rPr>
            </w:pPr>
          </w:p>
          <w:p w14:paraId="08C5A811">
            <w:pPr>
              <w:pStyle w:val="8"/>
              <w:rPr>
                <w:b/>
                <w:sz w:val="24"/>
              </w:rPr>
            </w:pPr>
          </w:p>
          <w:p w14:paraId="5CD38052">
            <w:pPr>
              <w:pStyle w:val="8"/>
              <w:spacing w:before="1"/>
              <w:rPr>
                <w:b/>
                <w:sz w:val="21"/>
              </w:rPr>
            </w:pPr>
          </w:p>
          <w:p w14:paraId="2A7F96FA">
            <w:pPr>
              <w:pStyle w:val="8"/>
              <w:ind w:left="1428"/>
              <w:rPr>
                <w:rFonts w:ascii="黑体" w:eastAsia="黑体"/>
                <w:sz w:val="24"/>
              </w:rPr>
            </w:pPr>
            <w:r>
              <w:rPr>
                <w:rFonts w:hint="eastAsia" w:ascii="黑体" w:eastAsia="黑体"/>
                <w:sz w:val="24"/>
              </w:rPr>
              <w:t>公开渠道和载体</w:t>
            </w:r>
          </w:p>
        </w:tc>
        <w:tc>
          <w:tcPr>
            <w:tcW w:w="850" w:type="dxa"/>
            <w:gridSpan w:val="2"/>
            <w:shd w:val="clear" w:color="auto" w:fill="D9D9D9"/>
          </w:tcPr>
          <w:p w14:paraId="6B66864C">
            <w:pPr>
              <w:pStyle w:val="8"/>
              <w:spacing w:before="206" w:line="254" w:lineRule="auto"/>
              <w:ind w:left="185" w:right="172"/>
              <w:rPr>
                <w:rFonts w:ascii="黑体" w:eastAsia="黑体"/>
                <w:sz w:val="24"/>
              </w:rPr>
            </w:pPr>
            <w:r>
              <w:rPr>
                <w:rFonts w:hint="eastAsia" w:ascii="黑体" w:eastAsia="黑体"/>
                <w:sz w:val="24"/>
              </w:rPr>
              <w:t>公开对象</w:t>
            </w:r>
          </w:p>
        </w:tc>
        <w:tc>
          <w:tcPr>
            <w:tcW w:w="848" w:type="dxa"/>
            <w:gridSpan w:val="2"/>
            <w:shd w:val="clear" w:color="auto" w:fill="D9D9D9"/>
          </w:tcPr>
          <w:p w14:paraId="219335ED">
            <w:pPr>
              <w:pStyle w:val="8"/>
              <w:spacing w:before="206" w:line="254" w:lineRule="auto"/>
              <w:ind w:left="187" w:right="168"/>
              <w:rPr>
                <w:rFonts w:ascii="黑体" w:eastAsia="黑体"/>
                <w:sz w:val="24"/>
              </w:rPr>
            </w:pPr>
            <w:r>
              <w:rPr>
                <w:rFonts w:hint="eastAsia" w:ascii="黑体" w:eastAsia="黑体"/>
                <w:sz w:val="24"/>
              </w:rPr>
              <w:t>公开方式</w:t>
            </w:r>
          </w:p>
        </w:tc>
        <w:tc>
          <w:tcPr>
            <w:tcW w:w="850" w:type="dxa"/>
            <w:gridSpan w:val="2"/>
            <w:shd w:val="clear" w:color="auto" w:fill="D9D9D9"/>
          </w:tcPr>
          <w:p w14:paraId="772187FC">
            <w:pPr>
              <w:pStyle w:val="8"/>
              <w:spacing w:before="206" w:line="254" w:lineRule="auto"/>
              <w:ind w:left="189" w:right="168"/>
              <w:rPr>
                <w:rFonts w:ascii="黑体" w:eastAsia="黑体"/>
                <w:sz w:val="24"/>
              </w:rPr>
            </w:pPr>
            <w:r>
              <w:rPr>
                <w:rFonts w:hint="eastAsia" w:ascii="黑体" w:eastAsia="黑体"/>
                <w:sz w:val="24"/>
              </w:rPr>
              <w:t>公开层级</w:t>
            </w:r>
          </w:p>
        </w:tc>
      </w:tr>
      <w:tr w14:paraId="6C8892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14:paraId="5A5CFF5C">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shd w:val="clear" w:color="auto" w:fill="D9D9D9"/>
          </w:tcPr>
          <w:p w14:paraId="2EBF7CD2">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shd w:val="clear" w:color="auto" w:fill="D9D9D9"/>
          </w:tcPr>
          <w:p w14:paraId="58647EDF">
            <w:pPr>
              <w:autoSpaceDE w:val="0"/>
              <w:autoSpaceDN w:val="0"/>
              <w:ind w:firstLine="0" w:firstLineChars="0"/>
              <w:jc w:val="left"/>
              <w:rPr>
                <w:rFonts w:ascii="宋体" w:hAnsi="宋体" w:eastAsia="宋体" w:cs="宋体"/>
                <w:kern w:val="0"/>
                <w:sz w:val="2"/>
                <w:szCs w:val="2"/>
                <w:lang w:val="zh-CN" w:bidi="zh-CN"/>
              </w:rPr>
            </w:pPr>
          </w:p>
        </w:tc>
        <w:tc>
          <w:tcPr>
            <w:tcW w:w="4397" w:type="dxa"/>
            <w:vMerge w:val="continue"/>
            <w:tcBorders>
              <w:top w:val="nil"/>
            </w:tcBorders>
            <w:shd w:val="clear" w:color="auto" w:fill="D9D9D9"/>
          </w:tcPr>
          <w:p w14:paraId="1D953AB1">
            <w:pPr>
              <w:autoSpaceDE w:val="0"/>
              <w:autoSpaceDN w:val="0"/>
              <w:ind w:firstLine="0" w:firstLineChars="0"/>
              <w:jc w:val="left"/>
              <w:rPr>
                <w:rFonts w:ascii="宋体" w:hAnsi="宋体" w:eastAsia="宋体" w:cs="宋体"/>
                <w:kern w:val="0"/>
                <w:sz w:val="2"/>
                <w:szCs w:val="2"/>
                <w:lang w:val="zh-CN" w:bidi="zh-CN"/>
              </w:rPr>
            </w:pPr>
          </w:p>
        </w:tc>
        <w:tc>
          <w:tcPr>
            <w:tcW w:w="4961" w:type="dxa"/>
            <w:vMerge w:val="continue"/>
            <w:tcBorders>
              <w:top w:val="nil"/>
            </w:tcBorders>
            <w:shd w:val="clear" w:color="auto" w:fill="D9D9D9"/>
          </w:tcPr>
          <w:p w14:paraId="16694C9A">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shd w:val="clear" w:color="auto" w:fill="D9D9D9"/>
          </w:tcPr>
          <w:p w14:paraId="0DD42081">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shd w:val="clear" w:color="auto" w:fill="D9D9D9"/>
          </w:tcPr>
          <w:p w14:paraId="50A4AAE4">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shd w:val="clear" w:color="auto" w:fill="D9D9D9"/>
          </w:tcPr>
          <w:p w14:paraId="6EBBEAE2">
            <w:pPr>
              <w:autoSpaceDE w:val="0"/>
              <w:autoSpaceDN w:val="0"/>
              <w:ind w:firstLine="0" w:firstLineChars="0"/>
              <w:jc w:val="left"/>
              <w:rPr>
                <w:rFonts w:ascii="宋体" w:hAnsi="宋体" w:eastAsia="宋体" w:cs="宋体"/>
                <w:kern w:val="0"/>
                <w:sz w:val="2"/>
                <w:szCs w:val="2"/>
                <w:lang w:val="zh-CN" w:bidi="zh-CN"/>
              </w:rPr>
            </w:pPr>
          </w:p>
        </w:tc>
        <w:tc>
          <w:tcPr>
            <w:tcW w:w="424" w:type="dxa"/>
            <w:shd w:val="clear" w:color="auto" w:fill="D9D9D9"/>
          </w:tcPr>
          <w:p w14:paraId="540501F5">
            <w:pPr>
              <w:pStyle w:val="8"/>
              <w:spacing w:before="5"/>
              <w:rPr>
                <w:b/>
                <w:sz w:val="26"/>
              </w:rPr>
            </w:pPr>
          </w:p>
          <w:p w14:paraId="0242E1CF">
            <w:pPr>
              <w:pStyle w:val="8"/>
              <w:spacing w:line="254" w:lineRule="auto"/>
              <w:ind w:left="108" w:right="63"/>
              <w:jc w:val="both"/>
              <w:rPr>
                <w:rFonts w:ascii="黑体" w:eastAsia="黑体"/>
                <w:sz w:val="24"/>
              </w:rPr>
            </w:pPr>
            <w:r>
              <w:rPr>
                <w:rFonts w:hint="eastAsia" w:ascii="黑体" w:eastAsia="黑体"/>
                <w:sz w:val="24"/>
              </w:rPr>
              <w:t>全社会</w:t>
            </w:r>
          </w:p>
        </w:tc>
        <w:tc>
          <w:tcPr>
            <w:tcW w:w="426" w:type="dxa"/>
            <w:shd w:val="clear" w:color="auto" w:fill="D9D9D9"/>
          </w:tcPr>
          <w:p w14:paraId="6CD66412">
            <w:pPr>
              <w:pStyle w:val="8"/>
              <w:spacing w:before="175" w:line="254" w:lineRule="auto"/>
              <w:ind w:left="109" w:right="64"/>
              <w:jc w:val="both"/>
              <w:rPr>
                <w:rFonts w:ascii="黑体" w:eastAsia="黑体"/>
                <w:sz w:val="24"/>
              </w:rPr>
            </w:pPr>
            <w:r>
              <w:rPr>
                <w:rFonts w:hint="eastAsia" w:ascii="黑体" w:eastAsia="黑体"/>
                <w:sz w:val="24"/>
              </w:rPr>
              <w:t>特定群体</w:t>
            </w:r>
          </w:p>
        </w:tc>
        <w:tc>
          <w:tcPr>
            <w:tcW w:w="424" w:type="dxa"/>
            <w:shd w:val="clear" w:color="auto" w:fill="D9D9D9"/>
          </w:tcPr>
          <w:p w14:paraId="7C4095CC">
            <w:pPr>
              <w:pStyle w:val="8"/>
              <w:rPr>
                <w:b/>
                <w:sz w:val="24"/>
              </w:rPr>
            </w:pPr>
          </w:p>
          <w:p w14:paraId="07B8F5BA">
            <w:pPr>
              <w:pStyle w:val="8"/>
              <w:spacing w:before="194" w:line="254" w:lineRule="auto"/>
              <w:ind w:left="110" w:right="61"/>
              <w:rPr>
                <w:rFonts w:ascii="黑体" w:eastAsia="黑体"/>
                <w:sz w:val="24"/>
              </w:rPr>
            </w:pPr>
            <w:r>
              <w:rPr>
                <w:rFonts w:hint="eastAsia" w:ascii="黑体" w:eastAsia="黑体"/>
                <w:sz w:val="24"/>
              </w:rPr>
              <w:t>主动</w:t>
            </w:r>
          </w:p>
        </w:tc>
        <w:tc>
          <w:tcPr>
            <w:tcW w:w="424" w:type="dxa"/>
            <w:shd w:val="clear" w:color="auto" w:fill="D9D9D9"/>
          </w:tcPr>
          <w:p w14:paraId="7190952F">
            <w:pPr>
              <w:pStyle w:val="8"/>
              <w:spacing w:before="5"/>
              <w:rPr>
                <w:b/>
                <w:sz w:val="26"/>
              </w:rPr>
            </w:pPr>
          </w:p>
          <w:p w14:paraId="54C14FC0">
            <w:pPr>
              <w:pStyle w:val="8"/>
              <w:spacing w:line="254" w:lineRule="auto"/>
              <w:ind w:left="111" w:right="60"/>
              <w:jc w:val="both"/>
              <w:rPr>
                <w:rFonts w:ascii="黑体" w:eastAsia="黑体"/>
                <w:sz w:val="24"/>
              </w:rPr>
            </w:pPr>
            <w:r>
              <w:rPr>
                <w:rFonts w:hint="eastAsia" w:ascii="黑体" w:eastAsia="黑体"/>
                <w:sz w:val="24"/>
              </w:rPr>
              <w:t>依申请</w:t>
            </w:r>
          </w:p>
        </w:tc>
        <w:tc>
          <w:tcPr>
            <w:tcW w:w="424" w:type="dxa"/>
            <w:shd w:val="clear" w:color="auto" w:fill="D9D9D9"/>
          </w:tcPr>
          <w:p w14:paraId="450F55EC">
            <w:pPr>
              <w:pStyle w:val="8"/>
              <w:rPr>
                <w:b/>
                <w:sz w:val="24"/>
              </w:rPr>
            </w:pPr>
          </w:p>
          <w:p w14:paraId="769AB8B5">
            <w:pPr>
              <w:pStyle w:val="8"/>
              <w:spacing w:before="194" w:line="254" w:lineRule="auto"/>
              <w:ind w:left="112" w:right="59"/>
              <w:rPr>
                <w:rFonts w:ascii="黑体" w:eastAsia="黑体"/>
                <w:sz w:val="24"/>
              </w:rPr>
            </w:pPr>
            <w:r>
              <w:rPr>
                <w:rFonts w:hint="eastAsia" w:ascii="黑体" w:eastAsia="黑体"/>
                <w:sz w:val="24"/>
              </w:rPr>
              <w:t>县级</w:t>
            </w:r>
          </w:p>
        </w:tc>
        <w:tc>
          <w:tcPr>
            <w:tcW w:w="426" w:type="dxa"/>
            <w:shd w:val="clear" w:color="auto" w:fill="D9D9D9"/>
          </w:tcPr>
          <w:p w14:paraId="68229C92">
            <w:pPr>
              <w:pStyle w:val="8"/>
              <w:rPr>
                <w:b/>
                <w:sz w:val="24"/>
              </w:rPr>
            </w:pPr>
          </w:p>
          <w:p w14:paraId="1CD4CB67">
            <w:pPr>
              <w:pStyle w:val="8"/>
              <w:spacing w:before="194" w:line="254" w:lineRule="auto"/>
              <w:ind w:left="115" w:right="58"/>
              <w:rPr>
                <w:rFonts w:ascii="黑体" w:eastAsia="黑体"/>
                <w:sz w:val="24"/>
              </w:rPr>
            </w:pPr>
            <w:r>
              <w:rPr>
                <w:rFonts w:hint="eastAsia" w:ascii="黑体" w:eastAsia="黑体"/>
                <w:sz w:val="24"/>
              </w:rPr>
              <w:t>乡级</w:t>
            </w:r>
          </w:p>
        </w:tc>
      </w:tr>
      <w:tr w14:paraId="0B06C6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14:paraId="691DD08A">
            <w:pPr>
              <w:pStyle w:val="8"/>
              <w:rPr>
                <w:b/>
                <w:sz w:val="24"/>
              </w:rPr>
            </w:pPr>
          </w:p>
          <w:p w14:paraId="19E3AB77">
            <w:pPr>
              <w:pStyle w:val="8"/>
              <w:rPr>
                <w:b/>
                <w:sz w:val="24"/>
              </w:rPr>
            </w:pPr>
          </w:p>
          <w:p w14:paraId="3F405CB9">
            <w:pPr>
              <w:pStyle w:val="8"/>
              <w:rPr>
                <w:b/>
                <w:sz w:val="24"/>
              </w:rPr>
            </w:pPr>
          </w:p>
          <w:p w14:paraId="77A04FB7">
            <w:pPr>
              <w:pStyle w:val="8"/>
              <w:rPr>
                <w:b/>
                <w:sz w:val="24"/>
              </w:rPr>
            </w:pPr>
          </w:p>
          <w:p w14:paraId="2D0A59AF">
            <w:pPr>
              <w:pStyle w:val="8"/>
              <w:rPr>
                <w:b/>
                <w:sz w:val="24"/>
              </w:rPr>
            </w:pPr>
          </w:p>
          <w:p w14:paraId="2D9915E1">
            <w:pPr>
              <w:pStyle w:val="8"/>
              <w:rPr>
                <w:b/>
                <w:sz w:val="24"/>
              </w:rPr>
            </w:pPr>
          </w:p>
          <w:p w14:paraId="4C4DF73F">
            <w:pPr>
              <w:pStyle w:val="8"/>
              <w:rPr>
                <w:b/>
                <w:sz w:val="24"/>
              </w:rPr>
            </w:pPr>
          </w:p>
          <w:p w14:paraId="6E25344B">
            <w:pPr>
              <w:pStyle w:val="8"/>
              <w:rPr>
                <w:b/>
                <w:sz w:val="24"/>
              </w:rPr>
            </w:pPr>
          </w:p>
          <w:p w14:paraId="2CD8D869">
            <w:pPr>
              <w:pStyle w:val="8"/>
              <w:rPr>
                <w:b/>
                <w:sz w:val="24"/>
              </w:rPr>
            </w:pPr>
          </w:p>
          <w:p w14:paraId="622740E3">
            <w:pPr>
              <w:pStyle w:val="8"/>
              <w:rPr>
                <w:b/>
                <w:sz w:val="24"/>
              </w:rPr>
            </w:pPr>
          </w:p>
          <w:p w14:paraId="5B1CC93F">
            <w:pPr>
              <w:pStyle w:val="8"/>
              <w:rPr>
                <w:b/>
                <w:sz w:val="24"/>
              </w:rPr>
            </w:pPr>
          </w:p>
          <w:p w14:paraId="7CF50EE6">
            <w:pPr>
              <w:pStyle w:val="8"/>
              <w:rPr>
                <w:b/>
                <w:sz w:val="24"/>
              </w:rPr>
            </w:pPr>
          </w:p>
          <w:p w14:paraId="3400F6DF">
            <w:pPr>
              <w:pStyle w:val="8"/>
              <w:rPr>
                <w:b/>
                <w:sz w:val="24"/>
              </w:rPr>
            </w:pPr>
          </w:p>
          <w:p w14:paraId="0949FD63">
            <w:pPr>
              <w:pStyle w:val="8"/>
              <w:rPr>
                <w:b/>
                <w:sz w:val="24"/>
              </w:rPr>
            </w:pPr>
          </w:p>
          <w:p w14:paraId="45159AF7">
            <w:pPr>
              <w:pStyle w:val="8"/>
              <w:rPr>
                <w:b/>
                <w:sz w:val="24"/>
              </w:rPr>
            </w:pPr>
          </w:p>
          <w:p w14:paraId="48550FFB">
            <w:pPr>
              <w:pStyle w:val="8"/>
              <w:rPr>
                <w:b/>
                <w:sz w:val="24"/>
              </w:rPr>
            </w:pPr>
          </w:p>
          <w:p w14:paraId="2C26E909">
            <w:pPr>
              <w:pStyle w:val="8"/>
              <w:rPr>
                <w:b/>
                <w:sz w:val="24"/>
              </w:rPr>
            </w:pPr>
          </w:p>
          <w:p w14:paraId="352BD0E4">
            <w:pPr>
              <w:pStyle w:val="8"/>
              <w:spacing w:before="209"/>
              <w:ind w:left="110" w:right="-29"/>
              <w:rPr>
                <w:sz w:val="24"/>
              </w:rPr>
            </w:pPr>
            <w:r>
              <w:rPr>
                <w:sz w:val="24"/>
              </w:rPr>
              <w:t xml:space="preserve">0271 </w:t>
            </w:r>
          </w:p>
        </w:tc>
        <w:tc>
          <w:tcPr>
            <w:tcW w:w="574" w:type="dxa"/>
            <w:vMerge w:val="restart"/>
          </w:tcPr>
          <w:p w14:paraId="2022303B">
            <w:pPr>
              <w:pStyle w:val="8"/>
              <w:rPr>
                <w:b/>
                <w:sz w:val="24"/>
              </w:rPr>
            </w:pPr>
          </w:p>
          <w:p w14:paraId="407D3BB7">
            <w:pPr>
              <w:pStyle w:val="8"/>
              <w:rPr>
                <w:b/>
                <w:sz w:val="24"/>
              </w:rPr>
            </w:pPr>
          </w:p>
          <w:p w14:paraId="4BA65855">
            <w:pPr>
              <w:pStyle w:val="8"/>
              <w:rPr>
                <w:b/>
                <w:sz w:val="24"/>
              </w:rPr>
            </w:pPr>
          </w:p>
          <w:p w14:paraId="47954E37">
            <w:pPr>
              <w:pStyle w:val="8"/>
              <w:rPr>
                <w:b/>
                <w:sz w:val="24"/>
              </w:rPr>
            </w:pPr>
          </w:p>
          <w:p w14:paraId="32DE02CE">
            <w:pPr>
              <w:pStyle w:val="8"/>
              <w:rPr>
                <w:b/>
                <w:sz w:val="24"/>
              </w:rPr>
            </w:pPr>
          </w:p>
          <w:p w14:paraId="7CF37B4B">
            <w:pPr>
              <w:pStyle w:val="8"/>
              <w:rPr>
                <w:b/>
                <w:sz w:val="24"/>
              </w:rPr>
            </w:pPr>
          </w:p>
          <w:p w14:paraId="7BB1A735">
            <w:pPr>
              <w:pStyle w:val="8"/>
              <w:rPr>
                <w:b/>
                <w:sz w:val="24"/>
              </w:rPr>
            </w:pPr>
          </w:p>
          <w:p w14:paraId="19A6FEBD">
            <w:pPr>
              <w:pStyle w:val="8"/>
              <w:rPr>
                <w:b/>
                <w:sz w:val="24"/>
              </w:rPr>
            </w:pPr>
          </w:p>
          <w:p w14:paraId="7E0277CD">
            <w:pPr>
              <w:pStyle w:val="8"/>
              <w:rPr>
                <w:b/>
                <w:sz w:val="24"/>
              </w:rPr>
            </w:pPr>
          </w:p>
          <w:p w14:paraId="24AE8800">
            <w:pPr>
              <w:pStyle w:val="8"/>
              <w:rPr>
                <w:b/>
                <w:sz w:val="24"/>
              </w:rPr>
            </w:pPr>
          </w:p>
          <w:p w14:paraId="5A9353F1">
            <w:pPr>
              <w:pStyle w:val="8"/>
              <w:rPr>
                <w:b/>
                <w:sz w:val="24"/>
              </w:rPr>
            </w:pPr>
          </w:p>
          <w:p w14:paraId="4D30D8B2">
            <w:pPr>
              <w:pStyle w:val="8"/>
              <w:rPr>
                <w:b/>
                <w:sz w:val="24"/>
              </w:rPr>
            </w:pPr>
          </w:p>
          <w:p w14:paraId="66E712D9">
            <w:pPr>
              <w:pStyle w:val="8"/>
              <w:rPr>
                <w:b/>
                <w:sz w:val="24"/>
              </w:rPr>
            </w:pPr>
          </w:p>
          <w:p w14:paraId="656167CE">
            <w:pPr>
              <w:pStyle w:val="8"/>
              <w:spacing w:before="4"/>
              <w:rPr>
                <w:b/>
                <w:sz w:val="23"/>
              </w:rPr>
            </w:pPr>
          </w:p>
          <w:p w14:paraId="26AC9CFA">
            <w:pPr>
              <w:pStyle w:val="8"/>
              <w:ind w:left="167"/>
              <w:rPr>
                <w:sz w:val="24"/>
              </w:rPr>
            </w:pPr>
            <w:r>
              <w:rPr>
                <w:sz w:val="24"/>
              </w:rPr>
              <w:t>02</w:t>
            </w:r>
          </w:p>
          <w:p w14:paraId="3CF98980">
            <w:pPr>
              <w:pStyle w:val="8"/>
              <w:spacing w:before="19" w:line="254" w:lineRule="auto"/>
              <w:ind w:left="167" w:right="34"/>
              <w:rPr>
                <w:sz w:val="24"/>
              </w:rPr>
            </w:pPr>
            <w:r>
              <w:rPr>
                <w:sz w:val="24"/>
              </w:rPr>
              <w:t xml:space="preserve">行政处罚类事项 </w:t>
            </w:r>
          </w:p>
        </w:tc>
        <w:tc>
          <w:tcPr>
            <w:tcW w:w="1694" w:type="dxa"/>
            <w:vMerge w:val="restart"/>
          </w:tcPr>
          <w:p w14:paraId="2D6D878A">
            <w:pPr>
              <w:pStyle w:val="8"/>
              <w:rPr>
                <w:b/>
                <w:sz w:val="24"/>
              </w:rPr>
            </w:pPr>
          </w:p>
          <w:p w14:paraId="47F522BA">
            <w:pPr>
              <w:pStyle w:val="8"/>
              <w:rPr>
                <w:b/>
                <w:sz w:val="24"/>
              </w:rPr>
            </w:pPr>
          </w:p>
          <w:p w14:paraId="37E59704">
            <w:pPr>
              <w:pStyle w:val="8"/>
              <w:rPr>
                <w:b/>
                <w:sz w:val="24"/>
              </w:rPr>
            </w:pPr>
          </w:p>
          <w:p w14:paraId="3BC4C870">
            <w:pPr>
              <w:pStyle w:val="8"/>
              <w:rPr>
                <w:b/>
                <w:sz w:val="24"/>
              </w:rPr>
            </w:pPr>
          </w:p>
          <w:p w14:paraId="696A3E3C">
            <w:pPr>
              <w:pStyle w:val="8"/>
              <w:rPr>
                <w:b/>
                <w:sz w:val="24"/>
              </w:rPr>
            </w:pPr>
          </w:p>
          <w:p w14:paraId="14A92029">
            <w:pPr>
              <w:pStyle w:val="8"/>
              <w:rPr>
                <w:b/>
                <w:sz w:val="24"/>
              </w:rPr>
            </w:pPr>
          </w:p>
          <w:p w14:paraId="0360D87D">
            <w:pPr>
              <w:pStyle w:val="8"/>
              <w:rPr>
                <w:b/>
                <w:sz w:val="24"/>
              </w:rPr>
            </w:pPr>
          </w:p>
          <w:p w14:paraId="3E150E99">
            <w:pPr>
              <w:pStyle w:val="8"/>
              <w:rPr>
                <w:b/>
                <w:sz w:val="24"/>
              </w:rPr>
            </w:pPr>
          </w:p>
          <w:p w14:paraId="74D056E0">
            <w:pPr>
              <w:pStyle w:val="8"/>
              <w:rPr>
                <w:b/>
                <w:sz w:val="24"/>
              </w:rPr>
            </w:pPr>
          </w:p>
          <w:p w14:paraId="7712286C">
            <w:pPr>
              <w:pStyle w:val="8"/>
              <w:rPr>
                <w:b/>
                <w:sz w:val="24"/>
              </w:rPr>
            </w:pPr>
          </w:p>
          <w:p w14:paraId="7545192A">
            <w:pPr>
              <w:pStyle w:val="8"/>
              <w:rPr>
                <w:b/>
                <w:sz w:val="24"/>
              </w:rPr>
            </w:pPr>
          </w:p>
          <w:p w14:paraId="130D869D">
            <w:pPr>
              <w:pStyle w:val="8"/>
              <w:rPr>
                <w:b/>
                <w:sz w:val="24"/>
              </w:rPr>
            </w:pPr>
          </w:p>
          <w:p w14:paraId="0657580F">
            <w:pPr>
              <w:pStyle w:val="8"/>
              <w:rPr>
                <w:b/>
                <w:sz w:val="24"/>
              </w:rPr>
            </w:pPr>
          </w:p>
          <w:p w14:paraId="4CB14794">
            <w:pPr>
              <w:pStyle w:val="8"/>
              <w:rPr>
                <w:b/>
                <w:sz w:val="24"/>
              </w:rPr>
            </w:pPr>
          </w:p>
          <w:p w14:paraId="6EE1ABAA">
            <w:pPr>
              <w:pStyle w:val="8"/>
              <w:rPr>
                <w:b/>
                <w:sz w:val="24"/>
              </w:rPr>
            </w:pPr>
          </w:p>
          <w:p w14:paraId="48087936">
            <w:pPr>
              <w:pStyle w:val="8"/>
              <w:spacing w:before="1"/>
              <w:rPr>
                <w:b/>
                <w:sz w:val="26"/>
              </w:rPr>
            </w:pPr>
          </w:p>
          <w:p w14:paraId="53C29ECB">
            <w:pPr>
              <w:pStyle w:val="8"/>
              <w:spacing w:line="254" w:lineRule="auto"/>
              <w:ind w:left="124" w:right="117"/>
              <w:jc w:val="center"/>
              <w:rPr>
                <w:sz w:val="24"/>
              </w:rPr>
            </w:pPr>
            <w:r>
              <w:rPr>
                <w:sz w:val="24"/>
              </w:rPr>
              <w:t xml:space="preserve">对医疗卫生机构未履行艾滋病监测职责的处罚 </w:t>
            </w:r>
          </w:p>
        </w:tc>
        <w:tc>
          <w:tcPr>
            <w:tcW w:w="4397" w:type="dxa"/>
          </w:tcPr>
          <w:p w14:paraId="435F524D">
            <w:pPr>
              <w:pStyle w:val="8"/>
              <w:rPr>
                <w:b/>
                <w:sz w:val="24"/>
              </w:rPr>
            </w:pPr>
          </w:p>
          <w:p w14:paraId="6DA32F9D">
            <w:pPr>
              <w:pStyle w:val="8"/>
              <w:rPr>
                <w:b/>
                <w:sz w:val="24"/>
              </w:rPr>
            </w:pPr>
          </w:p>
          <w:p w14:paraId="6D9A38B9">
            <w:pPr>
              <w:pStyle w:val="8"/>
              <w:rPr>
                <w:b/>
                <w:sz w:val="17"/>
              </w:rPr>
            </w:pPr>
          </w:p>
          <w:p w14:paraId="1CCEB548">
            <w:pPr>
              <w:pStyle w:val="8"/>
              <w:ind w:left="107"/>
              <w:rPr>
                <w:sz w:val="24"/>
              </w:rPr>
            </w:pPr>
            <w:r>
              <w:rPr>
                <w:sz w:val="24"/>
              </w:rPr>
              <w:t xml:space="preserve">法律法规和政策文件 </w:t>
            </w:r>
          </w:p>
        </w:tc>
        <w:tc>
          <w:tcPr>
            <w:tcW w:w="4961" w:type="dxa"/>
            <w:vMerge w:val="restart"/>
          </w:tcPr>
          <w:p w14:paraId="520FB821">
            <w:pPr>
              <w:pStyle w:val="8"/>
              <w:rPr>
                <w:b/>
                <w:sz w:val="24"/>
              </w:rPr>
            </w:pPr>
          </w:p>
          <w:p w14:paraId="6BFCC3D7">
            <w:pPr>
              <w:pStyle w:val="8"/>
              <w:rPr>
                <w:b/>
                <w:sz w:val="24"/>
              </w:rPr>
            </w:pPr>
          </w:p>
          <w:p w14:paraId="0A436720">
            <w:pPr>
              <w:pStyle w:val="8"/>
              <w:rPr>
                <w:b/>
                <w:sz w:val="24"/>
              </w:rPr>
            </w:pPr>
          </w:p>
          <w:p w14:paraId="20C9EDA7">
            <w:pPr>
              <w:pStyle w:val="8"/>
              <w:rPr>
                <w:b/>
                <w:sz w:val="24"/>
              </w:rPr>
            </w:pPr>
          </w:p>
          <w:p w14:paraId="1A4409A8">
            <w:pPr>
              <w:pStyle w:val="8"/>
              <w:rPr>
                <w:b/>
                <w:sz w:val="24"/>
              </w:rPr>
            </w:pPr>
          </w:p>
          <w:p w14:paraId="7CE0B404">
            <w:pPr>
              <w:pStyle w:val="8"/>
              <w:rPr>
                <w:b/>
                <w:sz w:val="24"/>
              </w:rPr>
            </w:pPr>
          </w:p>
          <w:p w14:paraId="6F3F26CF">
            <w:pPr>
              <w:pStyle w:val="8"/>
              <w:rPr>
                <w:b/>
                <w:sz w:val="24"/>
              </w:rPr>
            </w:pPr>
          </w:p>
          <w:p w14:paraId="2B0386BE">
            <w:pPr>
              <w:pStyle w:val="8"/>
              <w:rPr>
                <w:b/>
                <w:sz w:val="24"/>
              </w:rPr>
            </w:pPr>
          </w:p>
          <w:p w14:paraId="29D6599A">
            <w:pPr>
              <w:pStyle w:val="8"/>
              <w:rPr>
                <w:b/>
                <w:sz w:val="24"/>
              </w:rPr>
            </w:pPr>
          </w:p>
          <w:p w14:paraId="54865B6F">
            <w:pPr>
              <w:pStyle w:val="8"/>
              <w:rPr>
                <w:b/>
                <w:sz w:val="24"/>
              </w:rPr>
            </w:pPr>
          </w:p>
          <w:p w14:paraId="23DF6743">
            <w:pPr>
              <w:pStyle w:val="8"/>
              <w:rPr>
                <w:b/>
                <w:sz w:val="24"/>
              </w:rPr>
            </w:pPr>
          </w:p>
          <w:p w14:paraId="1C82F1C7">
            <w:pPr>
              <w:pStyle w:val="8"/>
              <w:rPr>
                <w:b/>
                <w:sz w:val="24"/>
              </w:rPr>
            </w:pPr>
          </w:p>
          <w:p w14:paraId="76BC89D1">
            <w:pPr>
              <w:pStyle w:val="8"/>
              <w:rPr>
                <w:b/>
                <w:sz w:val="24"/>
              </w:rPr>
            </w:pPr>
          </w:p>
          <w:p w14:paraId="54F0B9F3">
            <w:pPr>
              <w:pStyle w:val="8"/>
              <w:spacing w:before="4"/>
              <w:rPr>
                <w:b/>
                <w:sz w:val="23"/>
              </w:rPr>
            </w:pPr>
          </w:p>
          <w:p w14:paraId="021D12AF">
            <w:pPr>
              <w:pStyle w:val="8"/>
              <w:ind w:left="108"/>
              <w:rPr>
                <w:sz w:val="24"/>
              </w:rPr>
            </w:pPr>
            <w:r>
              <w:rPr>
                <w:sz w:val="24"/>
              </w:rPr>
              <w:t>【法律】《中华人民共和国行政处罚法》</w:t>
            </w:r>
          </w:p>
          <w:p w14:paraId="73B75E9B">
            <w:pPr>
              <w:pStyle w:val="8"/>
              <w:spacing w:before="19"/>
              <w:ind w:left="108"/>
              <w:rPr>
                <w:sz w:val="24"/>
              </w:rPr>
            </w:pPr>
            <w:r>
              <w:rPr>
                <w:sz w:val="24"/>
              </w:rPr>
              <w:t>（中华人民共和国主席令第 63 号 2009 年 8</w:t>
            </w:r>
          </w:p>
          <w:p w14:paraId="1EFC5779">
            <w:pPr>
              <w:pStyle w:val="8"/>
              <w:spacing w:before="17"/>
              <w:ind w:left="108"/>
              <w:rPr>
                <w:sz w:val="24"/>
              </w:rPr>
            </w:pPr>
            <w:r>
              <w:rPr>
                <w:sz w:val="24"/>
              </w:rPr>
              <w:t xml:space="preserve">月 27 日修正） </w:t>
            </w:r>
          </w:p>
          <w:p w14:paraId="029A1C88">
            <w:pPr>
              <w:pStyle w:val="8"/>
              <w:spacing w:before="19" w:line="254" w:lineRule="auto"/>
              <w:ind w:left="108" w:right="280"/>
              <w:rPr>
                <w:sz w:val="24"/>
              </w:rPr>
            </w:pPr>
            <w:r>
              <w:rPr>
                <w:sz w:val="24"/>
              </w:rPr>
              <w:t xml:space="preserve">【行政法规】《艾滋病防治条例》（中华人民共和国国务院令第 457 号） </w:t>
            </w:r>
          </w:p>
          <w:p w14:paraId="2B98E001">
            <w:pPr>
              <w:pStyle w:val="8"/>
              <w:spacing w:before="1" w:line="254" w:lineRule="auto"/>
              <w:ind w:left="108" w:right="100"/>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14:paraId="349274B0">
            <w:pPr>
              <w:pStyle w:val="8"/>
              <w:ind w:left="108"/>
              <w:rPr>
                <w:sz w:val="24"/>
              </w:rPr>
            </w:pPr>
            <w:r>
              <w:rPr>
                <w:sz w:val="24"/>
              </w:rPr>
              <w:t xml:space="preserve">生部令第 53 号） </w:t>
            </w:r>
          </w:p>
        </w:tc>
        <w:tc>
          <w:tcPr>
            <w:tcW w:w="1277" w:type="dxa"/>
            <w:vMerge w:val="restart"/>
          </w:tcPr>
          <w:p w14:paraId="47579124">
            <w:pPr>
              <w:pStyle w:val="8"/>
              <w:rPr>
                <w:b/>
                <w:sz w:val="24"/>
              </w:rPr>
            </w:pPr>
          </w:p>
          <w:p w14:paraId="0F7DC3A7">
            <w:pPr>
              <w:pStyle w:val="8"/>
              <w:rPr>
                <w:b/>
                <w:sz w:val="24"/>
              </w:rPr>
            </w:pPr>
          </w:p>
          <w:p w14:paraId="7F6AAE68">
            <w:pPr>
              <w:pStyle w:val="8"/>
              <w:spacing w:before="1"/>
              <w:rPr>
                <w:b/>
                <w:sz w:val="31"/>
              </w:rPr>
            </w:pPr>
          </w:p>
          <w:p w14:paraId="0C6D4BDB">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744EEBC4">
            <w:pPr>
              <w:pStyle w:val="8"/>
              <w:rPr>
                <w:b/>
                <w:sz w:val="24"/>
              </w:rPr>
            </w:pPr>
          </w:p>
          <w:p w14:paraId="40BB5057">
            <w:pPr>
              <w:pStyle w:val="8"/>
              <w:rPr>
                <w:b/>
                <w:sz w:val="24"/>
              </w:rPr>
            </w:pPr>
          </w:p>
          <w:p w14:paraId="189F5D82">
            <w:pPr>
              <w:pStyle w:val="8"/>
              <w:rPr>
                <w:b/>
                <w:sz w:val="24"/>
              </w:rPr>
            </w:pPr>
          </w:p>
          <w:p w14:paraId="072B7F58">
            <w:pPr>
              <w:pStyle w:val="8"/>
              <w:spacing w:before="7"/>
              <w:rPr>
                <w:b/>
                <w:sz w:val="32"/>
              </w:rPr>
            </w:pPr>
          </w:p>
          <w:p w14:paraId="226B53C0">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0F97F69A">
            <w:pPr>
              <w:pStyle w:val="8"/>
              <w:tabs>
                <w:tab w:val="left" w:pos="4068"/>
              </w:tabs>
              <w:spacing w:before="18"/>
              <w:ind w:left="108"/>
              <w:jc w:val="center"/>
              <w:rPr>
                <w:sz w:val="24"/>
              </w:rPr>
            </w:pPr>
            <w:r>
              <w:rPr>
                <w:sz w:val="24"/>
              </w:rPr>
              <w:t>■政府网站</w:t>
            </w:r>
          </w:p>
        </w:tc>
        <w:tc>
          <w:tcPr>
            <w:tcW w:w="424" w:type="dxa"/>
            <w:vMerge w:val="restart"/>
          </w:tcPr>
          <w:p w14:paraId="0A5C0D1D">
            <w:pPr>
              <w:pStyle w:val="8"/>
              <w:rPr>
                <w:b/>
                <w:sz w:val="24"/>
              </w:rPr>
            </w:pPr>
          </w:p>
          <w:p w14:paraId="077EF632">
            <w:pPr>
              <w:pStyle w:val="8"/>
              <w:rPr>
                <w:b/>
                <w:sz w:val="24"/>
              </w:rPr>
            </w:pPr>
          </w:p>
          <w:p w14:paraId="2E003AAD">
            <w:pPr>
              <w:pStyle w:val="8"/>
              <w:rPr>
                <w:b/>
                <w:sz w:val="24"/>
              </w:rPr>
            </w:pPr>
          </w:p>
          <w:p w14:paraId="5B50AF87">
            <w:pPr>
              <w:pStyle w:val="8"/>
              <w:rPr>
                <w:b/>
                <w:sz w:val="24"/>
              </w:rPr>
            </w:pPr>
          </w:p>
          <w:p w14:paraId="179FCB5B">
            <w:pPr>
              <w:pStyle w:val="8"/>
              <w:rPr>
                <w:b/>
                <w:sz w:val="24"/>
              </w:rPr>
            </w:pPr>
          </w:p>
          <w:p w14:paraId="1ECE5E8A">
            <w:pPr>
              <w:pStyle w:val="8"/>
              <w:spacing w:before="9"/>
              <w:rPr>
                <w:b/>
              </w:rPr>
            </w:pPr>
          </w:p>
          <w:p w14:paraId="6627A188">
            <w:pPr>
              <w:pStyle w:val="8"/>
              <w:spacing w:before="1"/>
              <w:ind w:left="108" w:right="-58"/>
              <w:rPr>
                <w:sz w:val="24"/>
              </w:rPr>
            </w:pPr>
            <w:r>
              <w:rPr>
                <w:sz w:val="24"/>
              </w:rPr>
              <w:t xml:space="preserve">√ </w:t>
            </w:r>
          </w:p>
        </w:tc>
        <w:tc>
          <w:tcPr>
            <w:tcW w:w="426" w:type="dxa"/>
            <w:vMerge w:val="restart"/>
          </w:tcPr>
          <w:p w14:paraId="1FDD040D">
            <w:pPr>
              <w:pStyle w:val="8"/>
              <w:rPr>
                <w:b/>
                <w:sz w:val="24"/>
              </w:rPr>
            </w:pPr>
          </w:p>
          <w:p w14:paraId="0C06D1B7">
            <w:pPr>
              <w:pStyle w:val="8"/>
              <w:rPr>
                <w:b/>
                <w:sz w:val="24"/>
              </w:rPr>
            </w:pPr>
          </w:p>
          <w:p w14:paraId="3A706A93">
            <w:pPr>
              <w:pStyle w:val="8"/>
              <w:rPr>
                <w:b/>
                <w:sz w:val="24"/>
              </w:rPr>
            </w:pPr>
          </w:p>
          <w:p w14:paraId="57176D02">
            <w:pPr>
              <w:pStyle w:val="8"/>
              <w:rPr>
                <w:b/>
                <w:sz w:val="24"/>
              </w:rPr>
            </w:pPr>
          </w:p>
          <w:p w14:paraId="01E59582">
            <w:pPr>
              <w:pStyle w:val="8"/>
              <w:rPr>
                <w:b/>
                <w:sz w:val="24"/>
              </w:rPr>
            </w:pPr>
          </w:p>
          <w:p w14:paraId="491E1E6C">
            <w:pPr>
              <w:pStyle w:val="8"/>
              <w:spacing w:before="9"/>
              <w:rPr>
                <w:b/>
              </w:rPr>
            </w:pPr>
          </w:p>
          <w:p w14:paraId="674AD343">
            <w:pPr>
              <w:pStyle w:val="8"/>
              <w:spacing w:before="1"/>
              <w:ind w:left="109" w:right="-58"/>
              <w:rPr>
                <w:sz w:val="24"/>
              </w:rPr>
            </w:pPr>
            <w:r>
              <w:rPr>
                <w:sz w:val="24"/>
              </w:rPr>
              <w:t xml:space="preserve">   </w:t>
            </w:r>
          </w:p>
        </w:tc>
        <w:tc>
          <w:tcPr>
            <w:tcW w:w="424" w:type="dxa"/>
            <w:vMerge w:val="restart"/>
          </w:tcPr>
          <w:p w14:paraId="23D6D121">
            <w:pPr>
              <w:pStyle w:val="8"/>
              <w:rPr>
                <w:b/>
                <w:sz w:val="24"/>
              </w:rPr>
            </w:pPr>
          </w:p>
          <w:p w14:paraId="3A124BEB">
            <w:pPr>
              <w:pStyle w:val="8"/>
              <w:rPr>
                <w:b/>
                <w:sz w:val="24"/>
              </w:rPr>
            </w:pPr>
          </w:p>
          <w:p w14:paraId="7CFFCF65">
            <w:pPr>
              <w:pStyle w:val="8"/>
              <w:rPr>
                <w:b/>
                <w:sz w:val="24"/>
              </w:rPr>
            </w:pPr>
          </w:p>
          <w:p w14:paraId="7E710A66">
            <w:pPr>
              <w:pStyle w:val="8"/>
              <w:rPr>
                <w:b/>
                <w:sz w:val="24"/>
              </w:rPr>
            </w:pPr>
          </w:p>
          <w:p w14:paraId="3C3086AE">
            <w:pPr>
              <w:pStyle w:val="8"/>
              <w:rPr>
                <w:b/>
                <w:sz w:val="24"/>
              </w:rPr>
            </w:pPr>
          </w:p>
          <w:p w14:paraId="5B59C2B9">
            <w:pPr>
              <w:pStyle w:val="8"/>
              <w:spacing w:before="9"/>
              <w:rPr>
                <w:b/>
              </w:rPr>
            </w:pPr>
          </w:p>
          <w:p w14:paraId="65CDE4BE">
            <w:pPr>
              <w:pStyle w:val="8"/>
              <w:spacing w:before="1"/>
              <w:ind w:left="110" w:right="-58"/>
              <w:rPr>
                <w:sz w:val="24"/>
              </w:rPr>
            </w:pPr>
            <w:r>
              <w:rPr>
                <w:sz w:val="24"/>
              </w:rPr>
              <w:t xml:space="preserve">√ </w:t>
            </w:r>
          </w:p>
        </w:tc>
        <w:tc>
          <w:tcPr>
            <w:tcW w:w="424" w:type="dxa"/>
            <w:vMerge w:val="restart"/>
          </w:tcPr>
          <w:p w14:paraId="73909362">
            <w:pPr>
              <w:pStyle w:val="8"/>
              <w:rPr>
                <w:b/>
                <w:sz w:val="24"/>
              </w:rPr>
            </w:pPr>
          </w:p>
          <w:p w14:paraId="787541D3">
            <w:pPr>
              <w:pStyle w:val="8"/>
              <w:rPr>
                <w:b/>
                <w:sz w:val="24"/>
              </w:rPr>
            </w:pPr>
          </w:p>
          <w:p w14:paraId="378C7C79">
            <w:pPr>
              <w:pStyle w:val="8"/>
              <w:rPr>
                <w:b/>
                <w:sz w:val="24"/>
              </w:rPr>
            </w:pPr>
          </w:p>
          <w:p w14:paraId="32DBF5D2">
            <w:pPr>
              <w:pStyle w:val="8"/>
              <w:rPr>
                <w:b/>
                <w:sz w:val="24"/>
              </w:rPr>
            </w:pPr>
          </w:p>
          <w:p w14:paraId="59DD9616">
            <w:pPr>
              <w:pStyle w:val="8"/>
              <w:rPr>
                <w:b/>
                <w:sz w:val="24"/>
              </w:rPr>
            </w:pPr>
          </w:p>
          <w:p w14:paraId="3FABB399">
            <w:pPr>
              <w:pStyle w:val="8"/>
              <w:spacing w:before="9"/>
              <w:rPr>
                <w:b/>
              </w:rPr>
            </w:pPr>
          </w:p>
          <w:p w14:paraId="7338B5B1">
            <w:pPr>
              <w:pStyle w:val="8"/>
              <w:spacing w:before="1"/>
              <w:ind w:left="111" w:right="-72"/>
              <w:rPr>
                <w:sz w:val="24"/>
              </w:rPr>
            </w:pPr>
            <w:r>
              <w:rPr>
                <w:sz w:val="24"/>
              </w:rPr>
              <w:t xml:space="preserve">   </w:t>
            </w:r>
          </w:p>
        </w:tc>
        <w:tc>
          <w:tcPr>
            <w:tcW w:w="424" w:type="dxa"/>
            <w:vMerge w:val="restart"/>
          </w:tcPr>
          <w:p w14:paraId="29ABF876">
            <w:pPr>
              <w:pStyle w:val="8"/>
              <w:rPr>
                <w:b/>
                <w:sz w:val="24"/>
              </w:rPr>
            </w:pPr>
          </w:p>
          <w:p w14:paraId="105D04F0">
            <w:pPr>
              <w:pStyle w:val="8"/>
              <w:rPr>
                <w:b/>
                <w:sz w:val="24"/>
              </w:rPr>
            </w:pPr>
          </w:p>
          <w:p w14:paraId="3E790AE2">
            <w:pPr>
              <w:pStyle w:val="8"/>
              <w:rPr>
                <w:b/>
                <w:sz w:val="24"/>
              </w:rPr>
            </w:pPr>
          </w:p>
          <w:p w14:paraId="1DCB9657">
            <w:pPr>
              <w:pStyle w:val="8"/>
              <w:rPr>
                <w:b/>
                <w:sz w:val="24"/>
              </w:rPr>
            </w:pPr>
          </w:p>
          <w:p w14:paraId="284A75C0">
            <w:pPr>
              <w:pStyle w:val="8"/>
              <w:rPr>
                <w:b/>
                <w:sz w:val="24"/>
              </w:rPr>
            </w:pPr>
          </w:p>
          <w:p w14:paraId="3A102D99">
            <w:pPr>
              <w:pStyle w:val="8"/>
              <w:spacing w:before="9"/>
              <w:rPr>
                <w:b/>
              </w:rPr>
            </w:pPr>
          </w:p>
          <w:p w14:paraId="0D926B25">
            <w:pPr>
              <w:pStyle w:val="8"/>
              <w:spacing w:before="1"/>
              <w:ind w:left="112" w:right="-72"/>
              <w:rPr>
                <w:sz w:val="24"/>
              </w:rPr>
            </w:pPr>
            <w:r>
              <w:rPr>
                <w:sz w:val="24"/>
              </w:rPr>
              <w:t xml:space="preserve">√ </w:t>
            </w:r>
          </w:p>
        </w:tc>
        <w:tc>
          <w:tcPr>
            <w:tcW w:w="426" w:type="dxa"/>
            <w:vMerge w:val="restart"/>
          </w:tcPr>
          <w:p w14:paraId="67E5D8BD">
            <w:pPr>
              <w:pStyle w:val="8"/>
              <w:rPr>
                <w:b/>
                <w:sz w:val="24"/>
              </w:rPr>
            </w:pPr>
          </w:p>
          <w:p w14:paraId="5421B610">
            <w:pPr>
              <w:pStyle w:val="8"/>
              <w:rPr>
                <w:b/>
                <w:sz w:val="24"/>
              </w:rPr>
            </w:pPr>
          </w:p>
          <w:p w14:paraId="40E3BFB7">
            <w:pPr>
              <w:pStyle w:val="8"/>
              <w:rPr>
                <w:b/>
                <w:sz w:val="24"/>
              </w:rPr>
            </w:pPr>
          </w:p>
          <w:p w14:paraId="0C8ADBFE">
            <w:pPr>
              <w:pStyle w:val="8"/>
              <w:rPr>
                <w:b/>
                <w:sz w:val="24"/>
              </w:rPr>
            </w:pPr>
          </w:p>
          <w:p w14:paraId="12AE9DE4">
            <w:pPr>
              <w:pStyle w:val="8"/>
              <w:rPr>
                <w:b/>
                <w:sz w:val="24"/>
              </w:rPr>
            </w:pPr>
          </w:p>
          <w:p w14:paraId="32DC3972">
            <w:pPr>
              <w:pStyle w:val="8"/>
              <w:spacing w:before="9"/>
              <w:rPr>
                <w:b/>
              </w:rPr>
            </w:pPr>
          </w:p>
          <w:p w14:paraId="17478B7D">
            <w:pPr>
              <w:pStyle w:val="8"/>
              <w:spacing w:before="1"/>
              <w:ind w:left="115" w:right="-72"/>
              <w:rPr>
                <w:sz w:val="24"/>
              </w:rPr>
            </w:pPr>
            <w:r>
              <w:rPr>
                <w:sz w:val="24"/>
              </w:rPr>
              <w:t xml:space="preserve">   </w:t>
            </w:r>
          </w:p>
        </w:tc>
      </w:tr>
      <w:tr w14:paraId="33ACE6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14:paraId="05847F70">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407D5670">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046431B0">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5DD9B67D">
            <w:pPr>
              <w:pStyle w:val="8"/>
              <w:rPr>
                <w:b/>
                <w:sz w:val="24"/>
              </w:rPr>
            </w:pPr>
          </w:p>
          <w:p w14:paraId="11ACBE1D">
            <w:pPr>
              <w:pStyle w:val="8"/>
              <w:rPr>
                <w:b/>
                <w:sz w:val="24"/>
              </w:rPr>
            </w:pPr>
          </w:p>
          <w:p w14:paraId="54C1FF6E">
            <w:pPr>
              <w:pStyle w:val="8"/>
              <w:spacing w:before="4"/>
              <w:rPr>
                <w:b/>
                <w:sz w:val="17"/>
              </w:rPr>
            </w:pPr>
          </w:p>
          <w:p w14:paraId="4EAD3A6E">
            <w:pPr>
              <w:pStyle w:val="8"/>
              <w:ind w:left="107"/>
              <w:rPr>
                <w:sz w:val="24"/>
              </w:rPr>
            </w:pPr>
            <w:r>
              <w:rPr>
                <w:sz w:val="24"/>
              </w:rPr>
              <w:t xml:space="preserve">投诉举报电话以及网上投诉渠道 </w:t>
            </w:r>
          </w:p>
        </w:tc>
        <w:tc>
          <w:tcPr>
            <w:tcW w:w="4961" w:type="dxa"/>
            <w:vMerge w:val="continue"/>
            <w:tcBorders>
              <w:top w:val="nil"/>
            </w:tcBorders>
          </w:tcPr>
          <w:p w14:paraId="1D739035">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490AB14C">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7F689978">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73DD29E7">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7E95043">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4116E80E">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72B2FC6">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A7AE9A1">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19D35F4">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15F8DD68">
            <w:pPr>
              <w:autoSpaceDE w:val="0"/>
              <w:autoSpaceDN w:val="0"/>
              <w:ind w:firstLine="0" w:firstLineChars="0"/>
              <w:jc w:val="left"/>
              <w:rPr>
                <w:rFonts w:ascii="宋体" w:hAnsi="宋体" w:eastAsia="宋体" w:cs="宋体"/>
                <w:kern w:val="0"/>
                <w:sz w:val="2"/>
                <w:szCs w:val="2"/>
                <w:lang w:val="zh-CN" w:bidi="zh-CN"/>
              </w:rPr>
            </w:pPr>
          </w:p>
        </w:tc>
      </w:tr>
      <w:tr w14:paraId="25ACAD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65CAEDFD">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3DDDB3C1">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570622B3">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323E411F">
            <w:pPr>
              <w:pStyle w:val="8"/>
              <w:rPr>
                <w:b/>
                <w:sz w:val="24"/>
              </w:rPr>
            </w:pPr>
          </w:p>
          <w:p w14:paraId="11EE0C6D">
            <w:pPr>
              <w:pStyle w:val="8"/>
              <w:spacing w:before="1"/>
              <w:rPr>
                <w:b/>
                <w:sz w:val="28"/>
              </w:rPr>
            </w:pPr>
          </w:p>
          <w:p w14:paraId="6DB5A3B0">
            <w:pPr>
              <w:pStyle w:val="8"/>
              <w:spacing w:line="254" w:lineRule="auto"/>
              <w:ind w:left="107" w:right="438"/>
              <w:rPr>
                <w:sz w:val="24"/>
              </w:rPr>
            </w:pPr>
            <w:r>
              <w:rPr>
                <w:sz w:val="24"/>
              </w:rPr>
              <w:t xml:space="preserve">受理和立案信息，包括：案件受理记录、立案报告 </w:t>
            </w:r>
          </w:p>
        </w:tc>
        <w:tc>
          <w:tcPr>
            <w:tcW w:w="4961" w:type="dxa"/>
            <w:vMerge w:val="continue"/>
            <w:tcBorders>
              <w:top w:val="nil"/>
            </w:tcBorders>
          </w:tcPr>
          <w:p w14:paraId="458A519A">
            <w:pPr>
              <w:autoSpaceDE w:val="0"/>
              <w:autoSpaceDN w:val="0"/>
              <w:ind w:firstLine="0" w:firstLineChars="0"/>
              <w:jc w:val="left"/>
              <w:rPr>
                <w:rFonts w:ascii="宋体" w:hAnsi="宋体" w:eastAsia="宋体" w:cs="宋体"/>
                <w:kern w:val="0"/>
                <w:sz w:val="2"/>
                <w:szCs w:val="2"/>
                <w:lang w:val="zh-CN" w:bidi="zh-CN"/>
              </w:rPr>
            </w:pPr>
          </w:p>
        </w:tc>
        <w:tc>
          <w:tcPr>
            <w:tcW w:w="1277" w:type="dxa"/>
            <w:vMerge w:val="restart"/>
          </w:tcPr>
          <w:p w14:paraId="41C53F40">
            <w:pPr>
              <w:pStyle w:val="8"/>
              <w:rPr>
                <w:b/>
                <w:sz w:val="24"/>
              </w:rPr>
            </w:pPr>
          </w:p>
          <w:p w14:paraId="6EDC3238">
            <w:pPr>
              <w:pStyle w:val="8"/>
              <w:rPr>
                <w:b/>
                <w:sz w:val="24"/>
              </w:rPr>
            </w:pPr>
          </w:p>
          <w:p w14:paraId="077A53FB">
            <w:pPr>
              <w:pStyle w:val="8"/>
              <w:spacing w:before="6"/>
              <w:rPr>
                <w:b/>
                <w:sz w:val="30"/>
              </w:rPr>
            </w:pPr>
          </w:p>
          <w:p w14:paraId="6D957D15">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3833C9DE">
            <w:pPr>
              <w:pStyle w:val="8"/>
              <w:rPr>
                <w:b/>
                <w:sz w:val="24"/>
              </w:rPr>
            </w:pPr>
          </w:p>
          <w:p w14:paraId="4C66DEFE">
            <w:pPr>
              <w:pStyle w:val="8"/>
              <w:rPr>
                <w:b/>
                <w:sz w:val="24"/>
              </w:rPr>
            </w:pPr>
          </w:p>
          <w:p w14:paraId="2014EFE3">
            <w:pPr>
              <w:pStyle w:val="8"/>
              <w:rPr>
                <w:b/>
                <w:sz w:val="24"/>
              </w:rPr>
            </w:pPr>
          </w:p>
          <w:p w14:paraId="35B26B61">
            <w:pPr>
              <w:pStyle w:val="8"/>
              <w:spacing w:before="12"/>
              <w:rPr>
                <w:b/>
                <w:sz w:val="31"/>
              </w:rPr>
            </w:pPr>
          </w:p>
          <w:p w14:paraId="02C9868F">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619D1055">
            <w:pPr>
              <w:pStyle w:val="8"/>
              <w:spacing w:before="17"/>
              <w:ind w:left="108" w:right="-29"/>
              <w:jc w:val="center"/>
              <w:rPr>
                <w:sz w:val="24"/>
              </w:rPr>
            </w:pPr>
            <w:r>
              <w:rPr>
                <w:sz w:val="24"/>
              </w:rPr>
              <w:t>■精准推送</w:t>
            </w:r>
          </w:p>
        </w:tc>
        <w:tc>
          <w:tcPr>
            <w:tcW w:w="424" w:type="dxa"/>
            <w:vMerge w:val="restart"/>
          </w:tcPr>
          <w:p w14:paraId="12A698EE">
            <w:pPr>
              <w:pStyle w:val="8"/>
              <w:rPr>
                <w:b/>
                <w:sz w:val="24"/>
              </w:rPr>
            </w:pPr>
          </w:p>
          <w:p w14:paraId="66C49F2D">
            <w:pPr>
              <w:pStyle w:val="8"/>
              <w:rPr>
                <w:b/>
                <w:sz w:val="24"/>
              </w:rPr>
            </w:pPr>
          </w:p>
          <w:p w14:paraId="3682B952">
            <w:pPr>
              <w:pStyle w:val="8"/>
              <w:rPr>
                <w:b/>
                <w:sz w:val="24"/>
              </w:rPr>
            </w:pPr>
          </w:p>
          <w:p w14:paraId="43B7FBFE">
            <w:pPr>
              <w:pStyle w:val="8"/>
              <w:rPr>
                <w:b/>
                <w:sz w:val="24"/>
              </w:rPr>
            </w:pPr>
          </w:p>
          <w:p w14:paraId="3421C4A8">
            <w:pPr>
              <w:pStyle w:val="8"/>
              <w:rPr>
                <w:b/>
                <w:sz w:val="24"/>
              </w:rPr>
            </w:pPr>
          </w:p>
          <w:p w14:paraId="1F0AFEF0">
            <w:pPr>
              <w:pStyle w:val="8"/>
              <w:spacing w:before="2"/>
              <w:rPr>
                <w:b/>
              </w:rPr>
            </w:pPr>
          </w:p>
          <w:p w14:paraId="5526D25E">
            <w:pPr>
              <w:pStyle w:val="8"/>
              <w:ind w:left="108" w:right="-58"/>
              <w:rPr>
                <w:sz w:val="24"/>
              </w:rPr>
            </w:pPr>
            <w:r>
              <w:rPr>
                <w:sz w:val="24"/>
              </w:rPr>
              <w:t xml:space="preserve">   </w:t>
            </w:r>
          </w:p>
        </w:tc>
        <w:tc>
          <w:tcPr>
            <w:tcW w:w="426" w:type="dxa"/>
            <w:vMerge w:val="restart"/>
          </w:tcPr>
          <w:p w14:paraId="54CDEB77">
            <w:pPr>
              <w:pStyle w:val="8"/>
              <w:rPr>
                <w:b/>
                <w:sz w:val="24"/>
              </w:rPr>
            </w:pPr>
          </w:p>
          <w:p w14:paraId="79A52F20">
            <w:pPr>
              <w:pStyle w:val="8"/>
              <w:rPr>
                <w:b/>
                <w:sz w:val="24"/>
              </w:rPr>
            </w:pPr>
          </w:p>
          <w:p w14:paraId="14865CCF">
            <w:pPr>
              <w:pStyle w:val="8"/>
              <w:spacing w:before="6"/>
              <w:rPr>
                <w:b/>
                <w:sz w:val="30"/>
              </w:rPr>
            </w:pPr>
          </w:p>
          <w:p w14:paraId="7BD0AB64">
            <w:pPr>
              <w:pStyle w:val="8"/>
              <w:spacing w:line="254" w:lineRule="auto"/>
              <w:ind w:left="109" w:right="-58"/>
              <w:jc w:val="both"/>
              <w:rPr>
                <w:sz w:val="24"/>
              </w:rPr>
            </w:pPr>
            <w:r>
              <w:rPr>
                <w:sz w:val="24"/>
              </w:rPr>
              <w:t xml:space="preserve">√ 行政相对人 </w:t>
            </w:r>
          </w:p>
        </w:tc>
        <w:tc>
          <w:tcPr>
            <w:tcW w:w="424" w:type="dxa"/>
            <w:vMerge w:val="restart"/>
          </w:tcPr>
          <w:p w14:paraId="20300FFC">
            <w:pPr>
              <w:pStyle w:val="8"/>
              <w:rPr>
                <w:b/>
                <w:sz w:val="24"/>
              </w:rPr>
            </w:pPr>
          </w:p>
          <w:p w14:paraId="10BD6BC9">
            <w:pPr>
              <w:pStyle w:val="8"/>
              <w:rPr>
                <w:b/>
                <w:sz w:val="24"/>
              </w:rPr>
            </w:pPr>
          </w:p>
          <w:p w14:paraId="039807FD">
            <w:pPr>
              <w:pStyle w:val="8"/>
              <w:rPr>
                <w:b/>
                <w:sz w:val="24"/>
              </w:rPr>
            </w:pPr>
          </w:p>
          <w:p w14:paraId="450134BA">
            <w:pPr>
              <w:pStyle w:val="8"/>
              <w:rPr>
                <w:b/>
                <w:sz w:val="24"/>
              </w:rPr>
            </w:pPr>
          </w:p>
          <w:p w14:paraId="102BB666">
            <w:pPr>
              <w:pStyle w:val="8"/>
              <w:rPr>
                <w:b/>
                <w:sz w:val="24"/>
              </w:rPr>
            </w:pPr>
          </w:p>
          <w:p w14:paraId="47EAAC59">
            <w:pPr>
              <w:pStyle w:val="8"/>
              <w:spacing w:before="2"/>
              <w:rPr>
                <w:b/>
              </w:rPr>
            </w:pPr>
          </w:p>
          <w:p w14:paraId="189E357E">
            <w:pPr>
              <w:pStyle w:val="8"/>
              <w:ind w:left="110" w:right="-58"/>
              <w:rPr>
                <w:sz w:val="24"/>
              </w:rPr>
            </w:pPr>
            <w:r>
              <w:rPr>
                <w:sz w:val="24"/>
              </w:rPr>
              <w:t xml:space="preserve">   </w:t>
            </w:r>
          </w:p>
        </w:tc>
        <w:tc>
          <w:tcPr>
            <w:tcW w:w="424" w:type="dxa"/>
            <w:vMerge w:val="restart"/>
          </w:tcPr>
          <w:p w14:paraId="764B0405">
            <w:pPr>
              <w:pStyle w:val="8"/>
              <w:rPr>
                <w:b/>
                <w:sz w:val="24"/>
              </w:rPr>
            </w:pPr>
          </w:p>
          <w:p w14:paraId="7C2F8FCB">
            <w:pPr>
              <w:pStyle w:val="8"/>
              <w:rPr>
                <w:b/>
                <w:sz w:val="24"/>
              </w:rPr>
            </w:pPr>
          </w:p>
          <w:p w14:paraId="52A1ADE7">
            <w:pPr>
              <w:pStyle w:val="8"/>
              <w:rPr>
                <w:b/>
                <w:sz w:val="24"/>
              </w:rPr>
            </w:pPr>
          </w:p>
          <w:p w14:paraId="20B5B5D4">
            <w:pPr>
              <w:pStyle w:val="8"/>
              <w:rPr>
                <w:b/>
                <w:sz w:val="24"/>
              </w:rPr>
            </w:pPr>
          </w:p>
          <w:p w14:paraId="765017E5">
            <w:pPr>
              <w:pStyle w:val="8"/>
              <w:rPr>
                <w:b/>
                <w:sz w:val="24"/>
              </w:rPr>
            </w:pPr>
          </w:p>
          <w:p w14:paraId="066F343C">
            <w:pPr>
              <w:pStyle w:val="8"/>
              <w:spacing w:before="2"/>
              <w:rPr>
                <w:b/>
              </w:rPr>
            </w:pPr>
          </w:p>
          <w:p w14:paraId="5160A9DB">
            <w:pPr>
              <w:pStyle w:val="8"/>
              <w:ind w:left="111" w:right="-72"/>
              <w:rPr>
                <w:sz w:val="24"/>
              </w:rPr>
            </w:pPr>
            <w:r>
              <w:rPr>
                <w:sz w:val="24"/>
              </w:rPr>
              <w:t xml:space="preserve">√ </w:t>
            </w:r>
          </w:p>
        </w:tc>
        <w:tc>
          <w:tcPr>
            <w:tcW w:w="424" w:type="dxa"/>
            <w:vMerge w:val="restart"/>
          </w:tcPr>
          <w:p w14:paraId="2AFC07C4">
            <w:pPr>
              <w:pStyle w:val="8"/>
              <w:rPr>
                <w:b/>
                <w:sz w:val="24"/>
              </w:rPr>
            </w:pPr>
          </w:p>
          <w:p w14:paraId="62581FFF">
            <w:pPr>
              <w:pStyle w:val="8"/>
              <w:rPr>
                <w:b/>
                <w:sz w:val="24"/>
              </w:rPr>
            </w:pPr>
          </w:p>
          <w:p w14:paraId="0B5F2DD1">
            <w:pPr>
              <w:pStyle w:val="8"/>
              <w:rPr>
                <w:b/>
                <w:sz w:val="24"/>
              </w:rPr>
            </w:pPr>
          </w:p>
          <w:p w14:paraId="3DAF83F9">
            <w:pPr>
              <w:pStyle w:val="8"/>
              <w:rPr>
                <w:b/>
                <w:sz w:val="24"/>
              </w:rPr>
            </w:pPr>
          </w:p>
          <w:p w14:paraId="273C5843">
            <w:pPr>
              <w:pStyle w:val="8"/>
              <w:rPr>
                <w:b/>
                <w:sz w:val="24"/>
              </w:rPr>
            </w:pPr>
          </w:p>
          <w:p w14:paraId="65D0E363">
            <w:pPr>
              <w:pStyle w:val="8"/>
              <w:spacing w:before="2"/>
              <w:rPr>
                <w:b/>
              </w:rPr>
            </w:pPr>
          </w:p>
          <w:p w14:paraId="3D1A0032">
            <w:pPr>
              <w:pStyle w:val="8"/>
              <w:ind w:left="112" w:right="-72"/>
              <w:rPr>
                <w:sz w:val="24"/>
              </w:rPr>
            </w:pPr>
            <w:r>
              <w:rPr>
                <w:sz w:val="24"/>
              </w:rPr>
              <w:t xml:space="preserve">√ </w:t>
            </w:r>
          </w:p>
        </w:tc>
        <w:tc>
          <w:tcPr>
            <w:tcW w:w="426" w:type="dxa"/>
            <w:vMerge w:val="restart"/>
          </w:tcPr>
          <w:p w14:paraId="2389629C">
            <w:pPr>
              <w:pStyle w:val="8"/>
              <w:rPr>
                <w:b/>
                <w:sz w:val="24"/>
              </w:rPr>
            </w:pPr>
          </w:p>
          <w:p w14:paraId="3D77D6F7">
            <w:pPr>
              <w:pStyle w:val="8"/>
              <w:rPr>
                <w:b/>
                <w:sz w:val="24"/>
              </w:rPr>
            </w:pPr>
          </w:p>
          <w:p w14:paraId="786BA2C3">
            <w:pPr>
              <w:pStyle w:val="8"/>
              <w:rPr>
                <w:b/>
                <w:sz w:val="24"/>
              </w:rPr>
            </w:pPr>
          </w:p>
          <w:p w14:paraId="3AED51E1">
            <w:pPr>
              <w:pStyle w:val="8"/>
              <w:rPr>
                <w:b/>
                <w:sz w:val="24"/>
              </w:rPr>
            </w:pPr>
          </w:p>
          <w:p w14:paraId="4D531825">
            <w:pPr>
              <w:pStyle w:val="8"/>
              <w:rPr>
                <w:b/>
                <w:sz w:val="24"/>
              </w:rPr>
            </w:pPr>
          </w:p>
          <w:p w14:paraId="0F5B68EE">
            <w:pPr>
              <w:pStyle w:val="8"/>
              <w:spacing w:before="2"/>
              <w:rPr>
                <w:b/>
              </w:rPr>
            </w:pPr>
          </w:p>
          <w:p w14:paraId="212682CD">
            <w:pPr>
              <w:pStyle w:val="8"/>
              <w:ind w:left="115" w:right="-72"/>
              <w:rPr>
                <w:sz w:val="24"/>
              </w:rPr>
            </w:pPr>
            <w:r>
              <w:rPr>
                <w:sz w:val="24"/>
              </w:rPr>
              <w:t xml:space="preserve">   </w:t>
            </w:r>
          </w:p>
        </w:tc>
      </w:tr>
      <w:tr w14:paraId="0BF832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24B4EA1A">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1A786388">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4608B18B">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247DB72C">
            <w:pPr>
              <w:pStyle w:val="8"/>
              <w:rPr>
                <w:b/>
                <w:sz w:val="24"/>
              </w:rPr>
            </w:pPr>
          </w:p>
          <w:p w14:paraId="543B7C60">
            <w:pPr>
              <w:pStyle w:val="8"/>
              <w:rPr>
                <w:b/>
                <w:sz w:val="28"/>
              </w:rPr>
            </w:pPr>
          </w:p>
          <w:p w14:paraId="47151ED6">
            <w:pPr>
              <w:pStyle w:val="8"/>
              <w:spacing w:line="254" w:lineRule="auto"/>
              <w:ind w:left="107" w:right="438"/>
              <w:rPr>
                <w:sz w:val="24"/>
              </w:rPr>
            </w:pPr>
            <w:r>
              <w:rPr>
                <w:sz w:val="24"/>
              </w:rPr>
              <w:t xml:space="preserve">告知信息，包括：行政处罚事先告知书、听证告知书 </w:t>
            </w:r>
          </w:p>
        </w:tc>
        <w:tc>
          <w:tcPr>
            <w:tcW w:w="4961" w:type="dxa"/>
            <w:vMerge w:val="continue"/>
            <w:tcBorders>
              <w:top w:val="nil"/>
            </w:tcBorders>
          </w:tcPr>
          <w:p w14:paraId="6FF9A482">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48F8E8F3">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6E77FE5E">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360F3139">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2B3A65A">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0AEBE557">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9522523">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0C607A9">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AA4F9B8">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63EE73C7">
            <w:pPr>
              <w:autoSpaceDE w:val="0"/>
              <w:autoSpaceDN w:val="0"/>
              <w:ind w:firstLine="0" w:firstLineChars="0"/>
              <w:jc w:val="left"/>
              <w:rPr>
                <w:rFonts w:ascii="宋体" w:hAnsi="宋体" w:eastAsia="宋体" w:cs="宋体"/>
                <w:kern w:val="0"/>
                <w:sz w:val="2"/>
                <w:szCs w:val="2"/>
                <w:lang w:val="zh-CN" w:bidi="zh-CN"/>
              </w:rPr>
            </w:pPr>
          </w:p>
        </w:tc>
      </w:tr>
      <w:tr w14:paraId="2A6396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14:paraId="724DF94C">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407285BA">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4A848205">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48748039">
            <w:pPr>
              <w:pStyle w:val="8"/>
              <w:rPr>
                <w:b/>
                <w:sz w:val="24"/>
              </w:rPr>
            </w:pPr>
          </w:p>
          <w:p w14:paraId="052062F0">
            <w:pPr>
              <w:pStyle w:val="8"/>
              <w:rPr>
                <w:b/>
                <w:sz w:val="24"/>
              </w:rPr>
            </w:pPr>
          </w:p>
          <w:p w14:paraId="4F8D6911">
            <w:pPr>
              <w:pStyle w:val="8"/>
              <w:spacing w:before="7"/>
              <w:rPr>
                <w:b/>
                <w:sz w:val="28"/>
              </w:rPr>
            </w:pPr>
          </w:p>
          <w:p w14:paraId="08E9290F">
            <w:pPr>
              <w:pStyle w:val="8"/>
              <w:ind w:left="107"/>
              <w:rPr>
                <w:sz w:val="24"/>
              </w:rPr>
            </w:pPr>
            <w:r>
              <w:rPr>
                <w:sz w:val="24"/>
              </w:rPr>
              <w:t xml:space="preserve">行政处罚决定信息，包括： </w:t>
            </w:r>
          </w:p>
          <w:p w14:paraId="3466E163">
            <w:pPr>
              <w:pStyle w:val="8"/>
              <w:spacing w:before="17" w:line="254" w:lineRule="auto"/>
              <w:ind w:left="107" w:right="438"/>
              <w:jc w:val="both"/>
              <w:rPr>
                <w:sz w:val="24"/>
              </w:rPr>
            </w:pPr>
            <w:r>
              <w:rPr>
                <w:sz w:val="24"/>
              </w:rPr>
              <w:t xml:space="preserve">处罚决定书文号、处罚名称、处罚类别、处罚事由、相对人名称、处罚依据、处罚单位、处罚决定日期 </w:t>
            </w:r>
          </w:p>
        </w:tc>
        <w:tc>
          <w:tcPr>
            <w:tcW w:w="4961" w:type="dxa"/>
            <w:vMerge w:val="continue"/>
            <w:tcBorders>
              <w:top w:val="nil"/>
            </w:tcBorders>
          </w:tcPr>
          <w:p w14:paraId="4E621DEF">
            <w:pPr>
              <w:autoSpaceDE w:val="0"/>
              <w:autoSpaceDN w:val="0"/>
              <w:ind w:firstLine="0" w:firstLineChars="0"/>
              <w:jc w:val="left"/>
              <w:rPr>
                <w:rFonts w:ascii="宋体" w:hAnsi="宋体" w:eastAsia="宋体" w:cs="宋体"/>
                <w:kern w:val="0"/>
                <w:sz w:val="2"/>
                <w:szCs w:val="2"/>
                <w:lang w:val="zh-CN" w:bidi="zh-CN"/>
              </w:rPr>
            </w:pPr>
          </w:p>
        </w:tc>
        <w:tc>
          <w:tcPr>
            <w:tcW w:w="1277" w:type="dxa"/>
          </w:tcPr>
          <w:p w14:paraId="27BE97D0">
            <w:pPr>
              <w:pStyle w:val="8"/>
              <w:rPr>
                <w:b/>
                <w:sz w:val="24"/>
              </w:rPr>
            </w:pPr>
          </w:p>
          <w:p w14:paraId="2974D475">
            <w:pPr>
              <w:pStyle w:val="8"/>
              <w:spacing w:before="1"/>
              <w:rPr>
                <w:b/>
                <w:sz w:val="27"/>
              </w:rPr>
            </w:pPr>
          </w:p>
          <w:p w14:paraId="532DA50E">
            <w:pPr>
              <w:pStyle w:val="8"/>
              <w:spacing w:line="254" w:lineRule="auto"/>
              <w:ind w:left="156" w:right="148"/>
              <w:jc w:val="center"/>
              <w:rPr>
                <w:sz w:val="24"/>
              </w:rPr>
            </w:pPr>
            <w:r>
              <w:rPr>
                <w:sz w:val="24"/>
              </w:rPr>
              <w:t xml:space="preserve">自信息形成或者变更之日起7 个工作日内予以公开 </w:t>
            </w:r>
          </w:p>
        </w:tc>
        <w:tc>
          <w:tcPr>
            <w:tcW w:w="1275" w:type="dxa"/>
          </w:tcPr>
          <w:p w14:paraId="7C0E4ACE">
            <w:pPr>
              <w:pStyle w:val="8"/>
              <w:rPr>
                <w:b/>
                <w:sz w:val="24"/>
              </w:rPr>
            </w:pPr>
          </w:p>
          <w:p w14:paraId="3064C12E">
            <w:pPr>
              <w:pStyle w:val="8"/>
              <w:rPr>
                <w:b/>
                <w:sz w:val="24"/>
              </w:rPr>
            </w:pPr>
          </w:p>
          <w:p w14:paraId="33B31D07">
            <w:pPr>
              <w:pStyle w:val="8"/>
              <w:spacing w:before="7"/>
              <w:rPr>
                <w:b/>
                <w:sz w:val="28"/>
              </w:rPr>
            </w:pPr>
          </w:p>
          <w:p w14:paraId="589CF298">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Align w:val="center"/>
          </w:tcPr>
          <w:p w14:paraId="24E53B54">
            <w:pPr>
              <w:pStyle w:val="8"/>
              <w:tabs>
                <w:tab w:val="left" w:pos="4068"/>
              </w:tabs>
              <w:spacing w:before="18"/>
              <w:ind w:left="108"/>
              <w:jc w:val="center"/>
              <w:rPr>
                <w:sz w:val="24"/>
              </w:rPr>
            </w:pPr>
            <w:r>
              <w:rPr>
                <w:sz w:val="24"/>
              </w:rPr>
              <w:t>■政府网站</w:t>
            </w:r>
          </w:p>
        </w:tc>
        <w:tc>
          <w:tcPr>
            <w:tcW w:w="424" w:type="dxa"/>
          </w:tcPr>
          <w:p w14:paraId="19802429">
            <w:pPr>
              <w:pStyle w:val="8"/>
              <w:rPr>
                <w:b/>
                <w:sz w:val="24"/>
              </w:rPr>
            </w:pPr>
          </w:p>
          <w:p w14:paraId="733840F2">
            <w:pPr>
              <w:pStyle w:val="8"/>
              <w:rPr>
                <w:b/>
                <w:sz w:val="24"/>
              </w:rPr>
            </w:pPr>
          </w:p>
          <w:p w14:paraId="3BA624A0">
            <w:pPr>
              <w:pStyle w:val="8"/>
              <w:rPr>
                <w:b/>
                <w:sz w:val="24"/>
              </w:rPr>
            </w:pPr>
          </w:p>
          <w:p w14:paraId="1D0438E7">
            <w:pPr>
              <w:pStyle w:val="8"/>
              <w:rPr>
                <w:b/>
                <w:sz w:val="24"/>
              </w:rPr>
            </w:pPr>
          </w:p>
          <w:p w14:paraId="4207DA64">
            <w:pPr>
              <w:pStyle w:val="8"/>
              <w:spacing w:before="7"/>
              <w:rPr>
                <w:b/>
                <w:sz w:val="18"/>
              </w:rPr>
            </w:pPr>
          </w:p>
          <w:p w14:paraId="726B94AC">
            <w:pPr>
              <w:pStyle w:val="8"/>
              <w:spacing w:before="1"/>
              <w:ind w:left="108" w:right="-58"/>
              <w:rPr>
                <w:sz w:val="24"/>
              </w:rPr>
            </w:pPr>
            <w:r>
              <w:rPr>
                <w:sz w:val="24"/>
              </w:rPr>
              <w:t xml:space="preserve">√ </w:t>
            </w:r>
          </w:p>
        </w:tc>
        <w:tc>
          <w:tcPr>
            <w:tcW w:w="426" w:type="dxa"/>
          </w:tcPr>
          <w:p w14:paraId="03068F65">
            <w:pPr>
              <w:pStyle w:val="8"/>
              <w:rPr>
                <w:b/>
                <w:sz w:val="24"/>
              </w:rPr>
            </w:pPr>
          </w:p>
          <w:p w14:paraId="014EEBC3">
            <w:pPr>
              <w:pStyle w:val="8"/>
              <w:rPr>
                <w:b/>
                <w:sz w:val="24"/>
              </w:rPr>
            </w:pPr>
          </w:p>
          <w:p w14:paraId="48905B0C">
            <w:pPr>
              <w:pStyle w:val="8"/>
              <w:rPr>
                <w:b/>
                <w:sz w:val="24"/>
              </w:rPr>
            </w:pPr>
          </w:p>
          <w:p w14:paraId="73FF5128">
            <w:pPr>
              <w:pStyle w:val="8"/>
              <w:rPr>
                <w:b/>
                <w:sz w:val="24"/>
              </w:rPr>
            </w:pPr>
          </w:p>
          <w:p w14:paraId="70FBC94D">
            <w:pPr>
              <w:pStyle w:val="8"/>
              <w:spacing w:before="7"/>
              <w:rPr>
                <w:b/>
                <w:sz w:val="18"/>
              </w:rPr>
            </w:pPr>
          </w:p>
          <w:p w14:paraId="3671D171">
            <w:pPr>
              <w:pStyle w:val="8"/>
              <w:spacing w:before="1"/>
              <w:ind w:left="109" w:right="-58"/>
              <w:rPr>
                <w:sz w:val="24"/>
              </w:rPr>
            </w:pPr>
            <w:r>
              <w:rPr>
                <w:sz w:val="24"/>
              </w:rPr>
              <w:t xml:space="preserve">   </w:t>
            </w:r>
          </w:p>
        </w:tc>
        <w:tc>
          <w:tcPr>
            <w:tcW w:w="424" w:type="dxa"/>
          </w:tcPr>
          <w:p w14:paraId="0D1747B0">
            <w:pPr>
              <w:pStyle w:val="8"/>
              <w:rPr>
                <w:b/>
                <w:sz w:val="24"/>
              </w:rPr>
            </w:pPr>
          </w:p>
          <w:p w14:paraId="6192E7BD">
            <w:pPr>
              <w:pStyle w:val="8"/>
              <w:rPr>
                <w:b/>
                <w:sz w:val="24"/>
              </w:rPr>
            </w:pPr>
          </w:p>
          <w:p w14:paraId="1F9D44C7">
            <w:pPr>
              <w:pStyle w:val="8"/>
              <w:rPr>
                <w:b/>
                <w:sz w:val="24"/>
              </w:rPr>
            </w:pPr>
          </w:p>
          <w:p w14:paraId="648AA40A">
            <w:pPr>
              <w:pStyle w:val="8"/>
              <w:rPr>
                <w:b/>
                <w:sz w:val="24"/>
              </w:rPr>
            </w:pPr>
          </w:p>
          <w:p w14:paraId="6C5B6829">
            <w:pPr>
              <w:pStyle w:val="8"/>
              <w:spacing w:before="7"/>
              <w:rPr>
                <w:b/>
                <w:sz w:val="18"/>
              </w:rPr>
            </w:pPr>
          </w:p>
          <w:p w14:paraId="43E60738">
            <w:pPr>
              <w:pStyle w:val="8"/>
              <w:spacing w:before="1"/>
              <w:ind w:left="110" w:right="-58"/>
              <w:rPr>
                <w:sz w:val="24"/>
              </w:rPr>
            </w:pPr>
            <w:r>
              <w:rPr>
                <w:sz w:val="24"/>
              </w:rPr>
              <w:t xml:space="preserve">√ </w:t>
            </w:r>
          </w:p>
        </w:tc>
        <w:tc>
          <w:tcPr>
            <w:tcW w:w="424" w:type="dxa"/>
          </w:tcPr>
          <w:p w14:paraId="1CE1C459">
            <w:pPr>
              <w:pStyle w:val="8"/>
              <w:rPr>
                <w:b/>
                <w:sz w:val="24"/>
              </w:rPr>
            </w:pPr>
          </w:p>
          <w:p w14:paraId="10B5AA16">
            <w:pPr>
              <w:pStyle w:val="8"/>
              <w:rPr>
                <w:b/>
                <w:sz w:val="24"/>
              </w:rPr>
            </w:pPr>
          </w:p>
          <w:p w14:paraId="3B2BA007">
            <w:pPr>
              <w:pStyle w:val="8"/>
              <w:rPr>
                <w:b/>
                <w:sz w:val="24"/>
              </w:rPr>
            </w:pPr>
          </w:p>
          <w:p w14:paraId="33A1A97E">
            <w:pPr>
              <w:pStyle w:val="8"/>
              <w:rPr>
                <w:b/>
                <w:sz w:val="24"/>
              </w:rPr>
            </w:pPr>
          </w:p>
          <w:p w14:paraId="5112BC22">
            <w:pPr>
              <w:pStyle w:val="8"/>
              <w:spacing w:before="7"/>
              <w:rPr>
                <w:b/>
                <w:sz w:val="18"/>
              </w:rPr>
            </w:pPr>
          </w:p>
          <w:p w14:paraId="3EA64CFC">
            <w:pPr>
              <w:pStyle w:val="8"/>
              <w:spacing w:before="1"/>
              <w:ind w:left="111" w:right="-72"/>
              <w:rPr>
                <w:sz w:val="24"/>
              </w:rPr>
            </w:pPr>
            <w:r>
              <w:rPr>
                <w:sz w:val="24"/>
              </w:rPr>
              <w:t xml:space="preserve">   </w:t>
            </w:r>
          </w:p>
        </w:tc>
        <w:tc>
          <w:tcPr>
            <w:tcW w:w="424" w:type="dxa"/>
          </w:tcPr>
          <w:p w14:paraId="1C6FCD97">
            <w:pPr>
              <w:pStyle w:val="8"/>
              <w:rPr>
                <w:b/>
                <w:sz w:val="24"/>
              </w:rPr>
            </w:pPr>
          </w:p>
          <w:p w14:paraId="4C6AAEF6">
            <w:pPr>
              <w:pStyle w:val="8"/>
              <w:rPr>
                <w:b/>
                <w:sz w:val="24"/>
              </w:rPr>
            </w:pPr>
          </w:p>
          <w:p w14:paraId="4BEC0C11">
            <w:pPr>
              <w:pStyle w:val="8"/>
              <w:rPr>
                <w:b/>
                <w:sz w:val="24"/>
              </w:rPr>
            </w:pPr>
          </w:p>
          <w:p w14:paraId="66A5D81C">
            <w:pPr>
              <w:pStyle w:val="8"/>
              <w:rPr>
                <w:b/>
                <w:sz w:val="24"/>
              </w:rPr>
            </w:pPr>
          </w:p>
          <w:p w14:paraId="780E35D4">
            <w:pPr>
              <w:pStyle w:val="8"/>
              <w:spacing w:before="7"/>
              <w:rPr>
                <w:b/>
                <w:sz w:val="18"/>
              </w:rPr>
            </w:pPr>
          </w:p>
          <w:p w14:paraId="60AC8567">
            <w:pPr>
              <w:pStyle w:val="8"/>
              <w:spacing w:before="1"/>
              <w:ind w:left="112" w:right="-72"/>
              <w:rPr>
                <w:sz w:val="24"/>
              </w:rPr>
            </w:pPr>
            <w:r>
              <w:rPr>
                <w:sz w:val="24"/>
              </w:rPr>
              <w:t xml:space="preserve">√ </w:t>
            </w:r>
          </w:p>
        </w:tc>
        <w:tc>
          <w:tcPr>
            <w:tcW w:w="426" w:type="dxa"/>
          </w:tcPr>
          <w:p w14:paraId="0CB00B02">
            <w:pPr>
              <w:pStyle w:val="8"/>
              <w:rPr>
                <w:b/>
                <w:sz w:val="24"/>
              </w:rPr>
            </w:pPr>
          </w:p>
          <w:p w14:paraId="7F67D58B">
            <w:pPr>
              <w:pStyle w:val="8"/>
              <w:rPr>
                <w:b/>
                <w:sz w:val="24"/>
              </w:rPr>
            </w:pPr>
          </w:p>
          <w:p w14:paraId="2E0C6AE4">
            <w:pPr>
              <w:pStyle w:val="8"/>
              <w:rPr>
                <w:b/>
                <w:sz w:val="24"/>
              </w:rPr>
            </w:pPr>
          </w:p>
          <w:p w14:paraId="14474B12">
            <w:pPr>
              <w:pStyle w:val="8"/>
              <w:rPr>
                <w:b/>
                <w:sz w:val="24"/>
              </w:rPr>
            </w:pPr>
          </w:p>
          <w:p w14:paraId="08920D13">
            <w:pPr>
              <w:pStyle w:val="8"/>
              <w:spacing w:before="7"/>
              <w:rPr>
                <w:b/>
                <w:sz w:val="18"/>
              </w:rPr>
            </w:pPr>
          </w:p>
          <w:p w14:paraId="59708BDB">
            <w:pPr>
              <w:pStyle w:val="8"/>
              <w:spacing w:before="1"/>
              <w:ind w:left="115" w:right="-72"/>
              <w:rPr>
                <w:sz w:val="24"/>
              </w:rPr>
            </w:pPr>
            <w:r>
              <w:rPr>
                <w:sz w:val="24"/>
              </w:rPr>
              <w:t xml:space="preserve">   </w:t>
            </w:r>
          </w:p>
        </w:tc>
      </w:tr>
    </w:tbl>
    <w:p w14:paraId="792D5933">
      <w:pPr>
        <w:ind w:firstLine="480"/>
        <w:sectPr>
          <w:footerReference r:id="rId23" w:type="default"/>
          <w:pgSz w:w="23820" w:h="16840" w:orient="landscape"/>
          <w:pgMar w:top="1420" w:right="800" w:bottom="1320" w:left="800" w:header="0" w:footer="1121" w:gutter="0"/>
          <w:pgNumType w:start="1"/>
          <w:cols w:space="720" w:num="1"/>
        </w:sectPr>
      </w:pPr>
    </w:p>
    <w:tbl>
      <w:tblPr>
        <w:tblStyle w:val="5"/>
        <w:tblW w:w="21963" w:type="dxa"/>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14:paraId="24BCA0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14:paraId="51703321">
            <w:pPr>
              <w:pStyle w:val="8"/>
              <w:rPr>
                <w:b/>
                <w:sz w:val="24"/>
              </w:rPr>
            </w:pPr>
          </w:p>
          <w:p w14:paraId="2A10ED83">
            <w:pPr>
              <w:pStyle w:val="8"/>
              <w:rPr>
                <w:b/>
                <w:sz w:val="24"/>
              </w:rPr>
            </w:pPr>
          </w:p>
          <w:p w14:paraId="5A683C2B">
            <w:pPr>
              <w:pStyle w:val="8"/>
              <w:spacing w:before="4"/>
              <w:rPr>
                <w:b/>
                <w:sz w:val="32"/>
              </w:rPr>
            </w:pPr>
          </w:p>
          <w:p w14:paraId="4E99A328">
            <w:pPr>
              <w:pStyle w:val="8"/>
              <w:spacing w:line="254" w:lineRule="auto"/>
              <w:ind w:left="230" w:right="218"/>
              <w:rPr>
                <w:rFonts w:ascii="黑体" w:eastAsia="黑体"/>
                <w:sz w:val="24"/>
              </w:rPr>
            </w:pPr>
            <w:r>
              <w:rPr>
                <w:rFonts w:hint="eastAsia" w:ascii="黑体" w:eastAsia="黑体"/>
                <w:sz w:val="24"/>
              </w:rPr>
              <w:t>序号</w:t>
            </w:r>
          </w:p>
        </w:tc>
        <w:tc>
          <w:tcPr>
            <w:tcW w:w="574" w:type="dxa"/>
            <w:vMerge w:val="restart"/>
            <w:shd w:val="clear" w:color="auto" w:fill="D9D9D9"/>
          </w:tcPr>
          <w:p w14:paraId="71034492">
            <w:pPr>
              <w:pStyle w:val="8"/>
              <w:rPr>
                <w:b/>
                <w:sz w:val="24"/>
              </w:rPr>
            </w:pPr>
          </w:p>
          <w:p w14:paraId="22CF1AB3">
            <w:pPr>
              <w:pStyle w:val="8"/>
              <w:spacing w:before="11"/>
              <w:rPr>
                <w:b/>
                <w:sz w:val="30"/>
              </w:rPr>
            </w:pPr>
          </w:p>
          <w:p w14:paraId="5BB0F1E1">
            <w:pPr>
              <w:pStyle w:val="8"/>
              <w:spacing w:line="254" w:lineRule="auto"/>
              <w:ind w:left="167" w:right="154"/>
              <w:jc w:val="both"/>
              <w:rPr>
                <w:rFonts w:ascii="黑体" w:eastAsia="黑体"/>
                <w:sz w:val="24"/>
              </w:rPr>
            </w:pPr>
            <w:r>
              <w:rPr>
                <w:rFonts w:hint="eastAsia" w:ascii="黑体" w:eastAsia="黑体"/>
                <w:sz w:val="24"/>
              </w:rPr>
              <w:t>一级事项</w:t>
            </w:r>
          </w:p>
        </w:tc>
        <w:tc>
          <w:tcPr>
            <w:tcW w:w="1694" w:type="dxa"/>
            <w:vMerge w:val="restart"/>
            <w:shd w:val="clear" w:color="auto" w:fill="D9D9D9"/>
          </w:tcPr>
          <w:p w14:paraId="19A6A4CF">
            <w:pPr>
              <w:pStyle w:val="8"/>
              <w:rPr>
                <w:b/>
                <w:sz w:val="24"/>
              </w:rPr>
            </w:pPr>
          </w:p>
          <w:p w14:paraId="14A2EE53">
            <w:pPr>
              <w:pStyle w:val="8"/>
              <w:rPr>
                <w:b/>
                <w:sz w:val="24"/>
              </w:rPr>
            </w:pPr>
          </w:p>
          <w:p w14:paraId="019CA22B">
            <w:pPr>
              <w:pStyle w:val="8"/>
              <w:spacing w:before="4"/>
              <w:rPr>
                <w:b/>
                <w:sz w:val="32"/>
              </w:rPr>
            </w:pPr>
          </w:p>
          <w:p w14:paraId="759A5254">
            <w:pPr>
              <w:pStyle w:val="8"/>
              <w:spacing w:line="254" w:lineRule="auto"/>
              <w:ind w:left="604" w:right="597"/>
              <w:jc w:val="center"/>
              <w:rPr>
                <w:rFonts w:ascii="黑体" w:eastAsia="黑体"/>
                <w:sz w:val="24"/>
              </w:rPr>
            </w:pPr>
            <w:r>
              <w:rPr>
                <w:rFonts w:hint="eastAsia" w:ascii="黑体" w:eastAsia="黑体"/>
                <w:sz w:val="24"/>
              </w:rPr>
              <w:t>二级事项</w:t>
            </w:r>
          </w:p>
        </w:tc>
        <w:tc>
          <w:tcPr>
            <w:tcW w:w="4397" w:type="dxa"/>
            <w:vMerge w:val="restart"/>
            <w:shd w:val="clear" w:color="auto" w:fill="D9D9D9"/>
          </w:tcPr>
          <w:p w14:paraId="0CDD0B2D">
            <w:pPr>
              <w:pStyle w:val="8"/>
              <w:rPr>
                <w:b/>
                <w:sz w:val="24"/>
              </w:rPr>
            </w:pPr>
          </w:p>
          <w:p w14:paraId="63495B21">
            <w:pPr>
              <w:pStyle w:val="8"/>
              <w:rPr>
                <w:b/>
                <w:sz w:val="24"/>
              </w:rPr>
            </w:pPr>
          </w:p>
          <w:p w14:paraId="4593DF89">
            <w:pPr>
              <w:pStyle w:val="8"/>
              <w:spacing w:before="4"/>
              <w:rPr>
                <w:b/>
                <w:sz w:val="32"/>
              </w:rPr>
            </w:pPr>
          </w:p>
          <w:p w14:paraId="5161DBFE">
            <w:pPr>
              <w:pStyle w:val="8"/>
              <w:ind w:left="1698" w:right="1689"/>
              <w:jc w:val="center"/>
              <w:rPr>
                <w:rFonts w:ascii="黑体" w:eastAsia="黑体"/>
                <w:sz w:val="24"/>
              </w:rPr>
            </w:pPr>
            <w:r>
              <w:rPr>
                <w:rFonts w:hint="eastAsia" w:ascii="黑体" w:eastAsia="黑体"/>
                <w:sz w:val="24"/>
              </w:rPr>
              <w:t>公开内容</w:t>
            </w:r>
          </w:p>
          <w:p w14:paraId="5EA3547D">
            <w:pPr>
              <w:pStyle w:val="8"/>
              <w:spacing w:before="19"/>
              <w:ind w:left="1698" w:right="1689"/>
              <w:jc w:val="center"/>
              <w:rPr>
                <w:rFonts w:ascii="黑体" w:eastAsia="黑体"/>
                <w:sz w:val="24"/>
              </w:rPr>
            </w:pPr>
            <w:r>
              <w:rPr>
                <w:rFonts w:hint="eastAsia" w:ascii="黑体" w:eastAsia="黑体"/>
                <w:sz w:val="24"/>
              </w:rPr>
              <w:t>（要素）</w:t>
            </w:r>
          </w:p>
        </w:tc>
        <w:tc>
          <w:tcPr>
            <w:tcW w:w="4961" w:type="dxa"/>
            <w:vMerge w:val="restart"/>
            <w:shd w:val="clear" w:color="auto" w:fill="D9D9D9"/>
          </w:tcPr>
          <w:p w14:paraId="222EF352">
            <w:pPr>
              <w:pStyle w:val="8"/>
              <w:rPr>
                <w:b/>
                <w:sz w:val="24"/>
              </w:rPr>
            </w:pPr>
          </w:p>
          <w:p w14:paraId="58A43340">
            <w:pPr>
              <w:pStyle w:val="8"/>
              <w:rPr>
                <w:b/>
                <w:sz w:val="24"/>
              </w:rPr>
            </w:pPr>
          </w:p>
          <w:p w14:paraId="181BD73D">
            <w:pPr>
              <w:pStyle w:val="8"/>
              <w:rPr>
                <w:b/>
                <w:sz w:val="24"/>
              </w:rPr>
            </w:pPr>
          </w:p>
          <w:p w14:paraId="77912685">
            <w:pPr>
              <w:pStyle w:val="8"/>
              <w:spacing w:before="1"/>
              <w:rPr>
                <w:b/>
                <w:sz w:val="21"/>
              </w:rPr>
            </w:pPr>
          </w:p>
          <w:p w14:paraId="02D27309">
            <w:pPr>
              <w:pStyle w:val="8"/>
              <w:ind w:left="1982" w:right="1969"/>
              <w:jc w:val="center"/>
              <w:rPr>
                <w:rFonts w:ascii="黑体" w:eastAsia="黑体"/>
                <w:sz w:val="24"/>
              </w:rPr>
            </w:pPr>
            <w:r>
              <w:rPr>
                <w:rFonts w:hint="eastAsia" w:ascii="黑体" w:eastAsia="黑体"/>
                <w:sz w:val="24"/>
              </w:rPr>
              <w:t>公开依据</w:t>
            </w:r>
          </w:p>
        </w:tc>
        <w:tc>
          <w:tcPr>
            <w:tcW w:w="1277" w:type="dxa"/>
            <w:vMerge w:val="restart"/>
            <w:shd w:val="clear" w:color="auto" w:fill="D9D9D9"/>
          </w:tcPr>
          <w:p w14:paraId="22A90841">
            <w:pPr>
              <w:pStyle w:val="8"/>
              <w:rPr>
                <w:b/>
                <w:sz w:val="24"/>
              </w:rPr>
            </w:pPr>
          </w:p>
          <w:p w14:paraId="23D381E8">
            <w:pPr>
              <w:pStyle w:val="8"/>
              <w:rPr>
                <w:b/>
                <w:sz w:val="24"/>
              </w:rPr>
            </w:pPr>
          </w:p>
          <w:p w14:paraId="350A0F8D">
            <w:pPr>
              <w:pStyle w:val="8"/>
              <w:spacing w:before="4"/>
              <w:rPr>
                <w:b/>
                <w:sz w:val="32"/>
              </w:rPr>
            </w:pPr>
          </w:p>
          <w:p w14:paraId="21ECC6A2">
            <w:pPr>
              <w:pStyle w:val="8"/>
              <w:spacing w:line="254" w:lineRule="auto"/>
              <w:ind w:left="396" w:right="388"/>
              <w:rPr>
                <w:rFonts w:ascii="黑体" w:eastAsia="黑体"/>
                <w:sz w:val="24"/>
              </w:rPr>
            </w:pPr>
            <w:r>
              <w:rPr>
                <w:rFonts w:hint="eastAsia" w:ascii="黑体" w:eastAsia="黑体"/>
                <w:sz w:val="24"/>
              </w:rPr>
              <w:t>公开时限</w:t>
            </w:r>
          </w:p>
        </w:tc>
        <w:tc>
          <w:tcPr>
            <w:tcW w:w="1275" w:type="dxa"/>
            <w:vMerge w:val="restart"/>
            <w:shd w:val="clear" w:color="auto" w:fill="D9D9D9"/>
          </w:tcPr>
          <w:p w14:paraId="01AE7C9C">
            <w:pPr>
              <w:pStyle w:val="8"/>
              <w:rPr>
                <w:b/>
                <w:sz w:val="24"/>
              </w:rPr>
            </w:pPr>
          </w:p>
          <w:p w14:paraId="5049BBC1">
            <w:pPr>
              <w:pStyle w:val="8"/>
              <w:rPr>
                <w:b/>
                <w:sz w:val="24"/>
              </w:rPr>
            </w:pPr>
          </w:p>
          <w:p w14:paraId="45CFDDC3">
            <w:pPr>
              <w:pStyle w:val="8"/>
              <w:spacing w:before="4"/>
              <w:rPr>
                <w:b/>
                <w:sz w:val="32"/>
              </w:rPr>
            </w:pPr>
          </w:p>
          <w:p w14:paraId="3382CF2C">
            <w:pPr>
              <w:pStyle w:val="8"/>
              <w:spacing w:line="254" w:lineRule="auto"/>
              <w:ind w:left="398" w:right="384"/>
              <w:rPr>
                <w:rFonts w:ascii="黑体" w:eastAsia="黑体"/>
                <w:sz w:val="24"/>
              </w:rPr>
            </w:pPr>
            <w:r>
              <w:rPr>
                <w:rFonts w:hint="eastAsia" w:ascii="黑体" w:eastAsia="黑体"/>
                <w:sz w:val="24"/>
              </w:rPr>
              <w:t>公开主体</w:t>
            </w:r>
          </w:p>
        </w:tc>
        <w:tc>
          <w:tcPr>
            <w:tcW w:w="4536" w:type="dxa"/>
            <w:vMerge w:val="restart"/>
            <w:shd w:val="clear" w:color="auto" w:fill="D9D9D9"/>
          </w:tcPr>
          <w:p w14:paraId="7F9FBC3C">
            <w:pPr>
              <w:pStyle w:val="8"/>
              <w:rPr>
                <w:b/>
                <w:sz w:val="24"/>
              </w:rPr>
            </w:pPr>
          </w:p>
          <w:p w14:paraId="5BE9F133">
            <w:pPr>
              <w:pStyle w:val="8"/>
              <w:rPr>
                <w:b/>
                <w:sz w:val="24"/>
              </w:rPr>
            </w:pPr>
          </w:p>
          <w:p w14:paraId="3C3FDF21">
            <w:pPr>
              <w:pStyle w:val="8"/>
              <w:rPr>
                <w:b/>
                <w:sz w:val="24"/>
              </w:rPr>
            </w:pPr>
          </w:p>
          <w:p w14:paraId="7C6A328F">
            <w:pPr>
              <w:pStyle w:val="8"/>
              <w:spacing w:before="1"/>
              <w:rPr>
                <w:b/>
                <w:sz w:val="21"/>
              </w:rPr>
            </w:pPr>
          </w:p>
          <w:p w14:paraId="6EFC50DC">
            <w:pPr>
              <w:pStyle w:val="8"/>
              <w:ind w:left="1428"/>
              <w:rPr>
                <w:rFonts w:ascii="黑体" w:eastAsia="黑体"/>
                <w:sz w:val="24"/>
              </w:rPr>
            </w:pPr>
            <w:r>
              <w:rPr>
                <w:rFonts w:hint="eastAsia" w:ascii="黑体" w:eastAsia="黑体"/>
                <w:sz w:val="24"/>
              </w:rPr>
              <w:t>公开渠道和载体</w:t>
            </w:r>
          </w:p>
        </w:tc>
        <w:tc>
          <w:tcPr>
            <w:tcW w:w="850" w:type="dxa"/>
            <w:gridSpan w:val="2"/>
            <w:shd w:val="clear" w:color="auto" w:fill="D9D9D9"/>
          </w:tcPr>
          <w:p w14:paraId="520D5AF1">
            <w:pPr>
              <w:pStyle w:val="8"/>
              <w:spacing w:before="206" w:line="254" w:lineRule="auto"/>
              <w:ind w:left="185" w:right="172"/>
              <w:rPr>
                <w:rFonts w:ascii="黑体" w:eastAsia="黑体"/>
                <w:sz w:val="24"/>
              </w:rPr>
            </w:pPr>
            <w:r>
              <w:rPr>
                <w:rFonts w:hint="eastAsia" w:ascii="黑体" w:eastAsia="黑体"/>
                <w:sz w:val="24"/>
              </w:rPr>
              <w:t>公开对象</w:t>
            </w:r>
          </w:p>
        </w:tc>
        <w:tc>
          <w:tcPr>
            <w:tcW w:w="848" w:type="dxa"/>
            <w:gridSpan w:val="2"/>
            <w:shd w:val="clear" w:color="auto" w:fill="D9D9D9"/>
          </w:tcPr>
          <w:p w14:paraId="386B73D2">
            <w:pPr>
              <w:pStyle w:val="8"/>
              <w:spacing w:before="206" w:line="254" w:lineRule="auto"/>
              <w:ind w:left="187" w:right="168"/>
              <w:rPr>
                <w:rFonts w:ascii="黑体" w:eastAsia="黑体"/>
                <w:sz w:val="24"/>
              </w:rPr>
            </w:pPr>
            <w:r>
              <w:rPr>
                <w:rFonts w:hint="eastAsia" w:ascii="黑体" w:eastAsia="黑体"/>
                <w:sz w:val="24"/>
              </w:rPr>
              <w:t>公开方式</w:t>
            </w:r>
          </w:p>
        </w:tc>
        <w:tc>
          <w:tcPr>
            <w:tcW w:w="850" w:type="dxa"/>
            <w:gridSpan w:val="2"/>
            <w:shd w:val="clear" w:color="auto" w:fill="D9D9D9"/>
          </w:tcPr>
          <w:p w14:paraId="5C9876D9">
            <w:pPr>
              <w:pStyle w:val="8"/>
              <w:spacing w:before="206" w:line="254" w:lineRule="auto"/>
              <w:ind w:left="189" w:right="168"/>
              <w:rPr>
                <w:rFonts w:ascii="黑体" w:eastAsia="黑体"/>
                <w:sz w:val="24"/>
              </w:rPr>
            </w:pPr>
            <w:r>
              <w:rPr>
                <w:rFonts w:hint="eastAsia" w:ascii="黑体" w:eastAsia="黑体"/>
                <w:sz w:val="24"/>
              </w:rPr>
              <w:t>公开层级</w:t>
            </w:r>
          </w:p>
        </w:tc>
      </w:tr>
      <w:tr w14:paraId="5EED28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14:paraId="3C088149">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shd w:val="clear" w:color="auto" w:fill="D9D9D9"/>
          </w:tcPr>
          <w:p w14:paraId="34D53D45">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shd w:val="clear" w:color="auto" w:fill="D9D9D9"/>
          </w:tcPr>
          <w:p w14:paraId="0E07264C">
            <w:pPr>
              <w:autoSpaceDE w:val="0"/>
              <w:autoSpaceDN w:val="0"/>
              <w:ind w:firstLine="0" w:firstLineChars="0"/>
              <w:jc w:val="left"/>
              <w:rPr>
                <w:rFonts w:ascii="宋体" w:hAnsi="宋体" w:eastAsia="宋体" w:cs="宋体"/>
                <w:kern w:val="0"/>
                <w:sz w:val="2"/>
                <w:szCs w:val="2"/>
                <w:lang w:val="zh-CN" w:bidi="zh-CN"/>
              </w:rPr>
            </w:pPr>
          </w:p>
        </w:tc>
        <w:tc>
          <w:tcPr>
            <w:tcW w:w="4397" w:type="dxa"/>
            <w:vMerge w:val="continue"/>
            <w:tcBorders>
              <w:top w:val="nil"/>
            </w:tcBorders>
            <w:shd w:val="clear" w:color="auto" w:fill="D9D9D9"/>
          </w:tcPr>
          <w:p w14:paraId="1096BCB5">
            <w:pPr>
              <w:autoSpaceDE w:val="0"/>
              <w:autoSpaceDN w:val="0"/>
              <w:ind w:firstLine="0" w:firstLineChars="0"/>
              <w:jc w:val="left"/>
              <w:rPr>
                <w:rFonts w:ascii="宋体" w:hAnsi="宋体" w:eastAsia="宋体" w:cs="宋体"/>
                <w:kern w:val="0"/>
                <w:sz w:val="2"/>
                <w:szCs w:val="2"/>
                <w:lang w:val="zh-CN" w:bidi="zh-CN"/>
              </w:rPr>
            </w:pPr>
          </w:p>
        </w:tc>
        <w:tc>
          <w:tcPr>
            <w:tcW w:w="4961" w:type="dxa"/>
            <w:vMerge w:val="continue"/>
            <w:tcBorders>
              <w:top w:val="nil"/>
            </w:tcBorders>
            <w:shd w:val="clear" w:color="auto" w:fill="D9D9D9"/>
          </w:tcPr>
          <w:p w14:paraId="74DDA232">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shd w:val="clear" w:color="auto" w:fill="D9D9D9"/>
          </w:tcPr>
          <w:p w14:paraId="077A0FF5">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shd w:val="clear" w:color="auto" w:fill="D9D9D9"/>
          </w:tcPr>
          <w:p w14:paraId="1E9E7EDF">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shd w:val="clear" w:color="auto" w:fill="D9D9D9"/>
          </w:tcPr>
          <w:p w14:paraId="3D0412FC">
            <w:pPr>
              <w:autoSpaceDE w:val="0"/>
              <w:autoSpaceDN w:val="0"/>
              <w:ind w:firstLine="0" w:firstLineChars="0"/>
              <w:jc w:val="left"/>
              <w:rPr>
                <w:rFonts w:ascii="宋体" w:hAnsi="宋体" w:eastAsia="宋体" w:cs="宋体"/>
                <w:kern w:val="0"/>
                <w:sz w:val="2"/>
                <w:szCs w:val="2"/>
                <w:lang w:val="zh-CN" w:bidi="zh-CN"/>
              </w:rPr>
            </w:pPr>
          </w:p>
        </w:tc>
        <w:tc>
          <w:tcPr>
            <w:tcW w:w="424" w:type="dxa"/>
            <w:shd w:val="clear" w:color="auto" w:fill="D9D9D9"/>
          </w:tcPr>
          <w:p w14:paraId="39D90FA4">
            <w:pPr>
              <w:pStyle w:val="8"/>
              <w:spacing w:before="5"/>
              <w:rPr>
                <w:b/>
                <w:sz w:val="26"/>
              </w:rPr>
            </w:pPr>
          </w:p>
          <w:p w14:paraId="76A526E8">
            <w:pPr>
              <w:pStyle w:val="8"/>
              <w:spacing w:line="254" w:lineRule="auto"/>
              <w:ind w:left="108" w:right="63"/>
              <w:jc w:val="both"/>
              <w:rPr>
                <w:rFonts w:ascii="黑体" w:eastAsia="黑体"/>
                <w:sz w:val="24"/>
              </w:rPr>
            </w:pPr>
            <w:r>
              <w:rPr>
                <w:rFonts w:hint="eastAsia" w:ascii="黑体" w:eastAsia="黑体"/>
                <w:sz w:val="24"/>
              </w:rPr>
              <w:t>全社会</w:t>
            </w:r>
          </w:p>
        </w:tc>
        <w:tc>
          <w:tcPr>
            <w:tcW w:w="426" w:type="dxa"/>
            <w:shd w:val="clear" w:color="auto" w:fill="D9D9D9"/>
          </w:tcPr>
          <w:p w14:paraId="15261E68">
            <w:pPr>
              <w:pStyle w:val="8"/>
              <w:spacing w:before="175" w:line="254" w:lineRule="auto"/>
              <w:ind w:left="109" w:right="64"/>
              <w:jc w:val="both"/>
              <w:rPr>
                <w:rFonts w:ascii="黑体" w:eastAsia="黑体"/>
                <w:sz w:val="24"/>
              </w:rPr>
            </w:pPr>
            <w:r>
              <w:rPr>
                <w:rFonts w:hint="eastAsia" w:ascii="黑体" w:eastAsia="黑体"/>
                <w:sz w:val="24"/>
              </w:rPr>
              <w:t>特定群体</w:t>
            </w:r>
          </w:p>
        </w:tc>
        <w:tc>
          <w:tcPr>
            <w:tcW w:w="424" w:type="dxa"/>
            <w:shd w:val="clear" w:color="auto" w:fill="D9D9D9"/>
          </w:tcPr>
          <w:p w14:paraId="7BB5CFD6">
            <w:pPr>
              <w:pStyle w:val="8"/>
              <w:rPr>
                <w:b/>
                <w:sz w:val="24"/>
              </w:rPr>
            </w:pPr>
          </w:p>
          <w:p w14:paraId="1324AE75">
            <w:pPr>
              <w:pStyle w:val="8"/>
              <w:spacing w:before="194" w:line="254" w:lineRule="auto"/>
              <w:ind w:left="110" w:right="61"/>
              <w:rPr>
                <w:rFonts w:ascii="黑体" w:eastAsia="黑体"/>
                <w:sz w:val="24"/>
              </w:rPr>
            </w:pPr>
            <w:r>
              <w:rPr>
                <w:rFonts w:hint="eastAsia" w:ascii="黑体" w:eastAsia="黑体"/>
                <w:sz w:val="24"/>
              </w:rPr>
              <w:t>主动</w:t>
            </w:r>
          </w:p>
        </w:tc>
        <w:tc>
          <w:tcPr>
            <w:tcW w:w="424" w:type="dxa"/>
            <w:shd w:val="clear" w:color="auto" w:fill="D9D9D9"/>
          </w:tcPr>
          <w:p w14:paraId="6911D9D6">
            <w:pPr>
              <w:pStyle w:val="8"/>
              <w:spacing w:before="5"/>
              <w:rPr>
                <w:b/>
                <w:sz w:val="26"/>
              </w:rPr>
            </w:pPr>
          </w:p>
          <w:p w14:paraId="3F4A04DE">
            <w:pPr>
              <w:pStyle w:val="8"/>
              <w:spacing w:line="254" w:lineRule="auto"/>
              <w:ind w:left="111" w:right="60"/>
              <w:jc w:val="both"/>
              <w:rPr>
                <w:rFonts w:ascii="黑体" w:eastAsia="黑体"/>
                <w:sz w:val="24"/>
              </w:rPr>
            </w:pPr>
            <w:r>
              <w:rPr>
                <w:rFonts w:hint="eastAsia" w:ascii="黑体" w:eastAsia="黑体"/>
                <w:sz w:val="24"/>
              </w:rPr>
              <w:t>依申请</w:t>
            </w:r>
          </w:p>
        </w:tc>
        <w:tc>
          <w:tcPr>
            <w:tcW w:w="424" w:type="dxa"/>
            <w:shd w:val="clear" w:color="auto" w:fill="D9D9D9"/>
          </w:tcPr>
          <w:p w14:paraId="42DC8589">
            <w:pPr>
              <w:pStyle w:val="8"/>
              <w:rPr>
                <w:b/>
                <w:sz w:val="24"/>
              </w:rPr>
            </w:pPr>
          </w:p>
          <w:p w14:paraId="20628171">
            <w:pPr>
              <w:pStyle w:val="8"/>
              <w:spacing w:before="194" w:line="254" w:lineRule="auto"/>
              <w:ind w:left="112" w:right="59"/>
              <w:rPr>
                <w:rFonts w:ascii="黑体" w:eastAsia="黑体"/>
                <w:sz w:val="24"/>
              </w:rPr>
            </w:pPr>
            <w:r>
              <w:rPr>
                <w:rFonts w:hint="eastAsia" w:ascii="黑体" w:eastAsia="黑体"/>
                <w:sz w:val="24"/>
              </w:rPr>
              <w:t>县级</w:t>
            </w:r>
          </w:p>
        </w:tc>
        <w:tc>
          <w:tcPr>
            <w:tcW w:w="426" w:type="dxa"/>
            <w:shd w:val="clear" w:color="auto" w:fill="D9D9D9"/>
          </w:tcPr>
          <w:p w14:paraId="62A93209">
            <w:pPr>
              <w:pStyle w:val="8"/>
              <w:rPr>
                <w:b/>
                <w:sz w:val="24"/>
              </w:rPr>
            </w:pPr>
          </w:p>
          <w:p w14:paraId="15FF7053">
            <w:pPr>
              <w:pStyle w:val="8"/>
              <w:spacing w:before="194" w:line="254" w:lineRule="auto"/>
              <w:ind w:left="115" w:right="58"/>
              <w:rPr>
                <w:rFonts w:ascii="黑体" w:eastAsia="黑体"/>
                <w:sz w:val="24"/>
              </w:rPr>
            </w:pPr>
            <w:r>
              <w:rPr>
                <w:rFonts w:hint="eastAsia" w:ascii="黑体" w:eastAsia="黑体"/>
                <w:sz w:val="24"/>
              </w:rPr>
              <w:t>乡级</w:t>
            </w:r>
          </w:p>
        </w:tc>
      </w:tr>
      <w:tr w14:paraId="0A9C8D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14:paraId="64794D9B">
            <w:pPr>
              <w:pStyle w:val="8"/>
              <w:rPr>
                <w:b/>
                <w:sz w:val="24"/>
              </w:rPr>
            </w:pPr>
          </w:p>
          <w:p w14:paraId="3BAC4A63">
            <w:pPr>
              <w:pStyle w:val="8"/>
              <w:rPr>
                <w:b/>
                <w:sz w:val="24"/>
              </w:rPr>
            </w:pPr>
          </w:p>
          <w:p w14:paraId="04E1B3C7">
            <w:pPr>
              <w:pStyle w:val="8"/>
              <w:rPr>
                <w:b/>
                <w:sz w:val="24"/>
              </w:rPr>
            </w:pPr>
          </w:p>
          <w:p w14:paraId="3FA8330C">
            <w:pPr>
              <w:pStyle w:val="8"/>
              <w:rPr>
                <w:b/>
                <w:sz w:val="24"/>
              </w:rPr>
            </w:pPr>
          </w:p>
          <w:p w14:paraId="4A25AE13">
            <w:pPr>
              <w:pStyle w:val="8"/>
              <w:rPr>
                <w:b/>
                <w:sz w:val="24"/>
              </w:rPr>
            </w:pPr>
          </w:p>
          <w:p w14:paraId="7671C2AC">
            <w:pPr>
              <w:pStyle w:val="8"/>
              <w:rPr>
                <w:b/>
                <w:sz w:val="24"/>
              </w:rPr>
            </w:pPr>
          </w:p>
          <w:p w14:paraId="0629731D">
            <w:pPr>
              <w:pStyle w:val="8"/>
              <w:rPr>
                <w:b/>
                <w:sz w:val="24"/>
              </w:rPr>
            </w:pPr>
          </w:p>
          <w:p w14:paraId="03AAC6F8">
            <w:pPr>
              <w:pStyle w:val="8"/>
              <w:rPr>
                <w:b/>
                <w:sz w:val="24"/>
              </w:rPr>
            </w:pPr>
          </w:p>
          <w:p w14:paraId="50044862">
            <w:pPr>
              <w:pStyle w:val="8"/>
              <w:rPr>
                <w:b/>
                <w:sz w:val="24"/>
              </w:rPr>
            </w:pPr>
          </w:p>
          <w:p w14:paraId="2A9DEFFE">
            <w:pPr>
              <w:pStyle w:val="8"/>
              <w:rPr>
                <w:b/>
                <w:sz w:val="24"/>
              </w:rPr>
            </w:pPr>
          </w:p>
          <w:p w14:paraId="74C60D80">
            <w:pPr>
              <w:pStyle w:val="8"/>
              <w:rPr>
                <w:b/>
                <w:sz w:val="24"/>
              </w:rPr>
            </w:pPr>
          </w:p>
          <w:p w14:paraId="6C3E7805">
            <w:pPr>
              <w:pStyle w:val="8"/>
              <w:rPr>
                <w:b/>
                <w:sz w:val="24"/>
              </w:rPr>
            </w:pPr>
          </w:p>
          <w:p w14:paraId="2D518AD1">
            <w:pPr>
              <w:pStyle w:val="8"/>
              <w:rPr>
                <w:b/>
                <w:sz w:val="24"/>
              </w:rPr>
            </w:pPr>
          </w:p>
          <w:p w14:paraId="744BBBFD">
            <w:pPr>
              <w:pStyle w:val="8"/>
              <w:rPr>
                <w:b/>
                <w:sz w:val="24"/>
              </w:rPr>
            </w:pPr>
          </w:p>
          <w:p w14:paraId="4B9E8C7D">
            <w:pPr>
              <w:pStyle w:val="8"/>
              <w:rPr>
                <w:b/>
                <w:sz w:val="24"/>
              </w:rPr>
            </w:pPr>
          </w:p>
          <w:p w14:paraId="0C7B17A7">
            <w:pPr>
              <w:pStyle w:val="8"/>
              <w:rPr>
                <w:b/>
                <w:sz w:val="24"/>
              </w:rPr>
            </w:pPr>
          </w:p>
          <w:p w14:paraId="3DEF9DCC">
            <w:pPr>
              <w:pStyle w:val="8"/>
              <w:rPr>
                <w:b/>
                <w:sz w:val="24"/>
              </w:rPr>
            </w:pPr>
          </w:p>
          <w:p w14:paraId="184582EE">
            <w:pPr>
              <w:pStyle w:val="8"/>
              <w:spacing w:before="209"/>
              <w:ind w:left="110" w:right="-29"/>
              <w:rPr>
                <w:sz w:val="24"/>
              </w:rPr>
            </w:pPr>
            <w:r>
              <w:rPr>
                <w:sz w:val="24"/>
              </w:rPr>
              <w:t xml:space="preserve">0272 </w:t>
            </w:r>
          </w:p>
        </w:tc>
        <w:tc>
          <w:tcPr>
            <w:tcW w:w="574" w:type="dxa"/>
            <w:vMerge w:val="restart"/>
          </w:tcPr>
          <w:p w14:paraId="74B852CB">
            <w:pPr>
              <w:pStyle w:val="8"/>
              <w:rPr>
                <w:b/>
                <w:sz w:val="24"/>
              </w:rPr>
            </w:pPr>
          </w:p>
          <w:p w14:paraId="1BA3B8EE">
            <w:pPr>
              <w:pStyle w:val="8"/>
              <w:rPr>
                <w:b/>
                <w:sz w:val="24"/>
              </w:rPr>
            </w:pPr>
          </w:p>
          <w:p w14:paraId="38F242C0">
            <w:pPr>
              <w:pStyle w:val="8"/>
              <w:rPr>
                <w:b/>
                <w:sz w:val="24"/>
              </w:rPr>
            </w:pPr>
          </w:p>
          <w:p w14:paraId="047F8F32">
            <w:pPr>
              <w:pStyle w:val="8"/>
              <w:rPr>
                <w:b/>
                <w:sz w:val="24"/>
              </w:rPr>
            </w:pPr>
          </w:p>
          <w:p w14:paraId="301DB63B">
            <w:pPr>
              <w:pStyle w:val="8"/>
              <w:rPr>
                <w:b/>
                <w:sz w:val="24"/>
              </w:rPr>
            </w:pPr>
          </w:p>
          <w:p w14:paraId="22F5BC72">
            <w:pPr>
              <w:pStyle w:val="8"/>
              <w:rPr>
                <w:b/>
                <w:sz w:val="24"/>
              </w:rPr>
            </w:pPr>
          </w:p>
          <w:p w14:paraId="6713EE0E">
            <w:pPr>
              <w:pStyle w:val="8"/>
              <w:rPr>
                <w:b/>
                <w:sz w:val="24"/>
              </w:rPr>
            </w:pPr>
          </w:p>
          <w:p w14:paraId="6BD688C2">
            <w:pPr>
              <w:pStyle w:val="8"/>
              <w:rPr>
                <w:b/>
                <w:sz w:val="24"/>
              </w:rPr>
            </w:pPr>
          </w:p>
          <w:p w14:paraId="51E0151C">
            <w:pPr>
              <w:pStyle w:val="8"/>
              <w:rPr>
                <w:b/>
                <w:sz w:val="24"/>
              </w:rPr>
            </w:pPr>
          </w:p>
          <w:p w14:paraId="01AC88E3">
            <w:pPr>
              <w:pStyle w:val="8"/>
              <w:rPr>
                <w:b/>
                <w:sz w:val="24"/>
              </w:rPr>
            </w:pPr>
          </w:p>
          <w:p w14:paraId="4775BE3D">
            <w:pPr>
              <w:pStyle w:val="8"/>
              <w:rPr>
                <w:b/>
                <w:sz w:val="24"/>
              </w:rPr>
            </w:pPr>
          </w:p>
          <w:p w14:paraId="50F98D37">
            <w:pPr>
              <w:pStyle w:val="8"/>
              <w:rPr>
                <w:b/>
                <w:sz w:val="24"/>
              </w:rPr>
            </w:pPr>
          </w:p>
          <w:p w14:paraId="0B5C85F4">
            <w:pPr>
              <w:pStyle w:val="8"/>
              <w:rPr>
                <w:b/>
                <w:sz w:val="24"/>
              </w:rPr>
            </w:pPr>
          </w:p>
          <w:p w14:paraId="5D6D2804">
            <w:pPr>
              <w:pStyle w:val="8"/>
              <w:spacing w:before="4"/>
              <w:rPr>
                <w:b/>
                <w:sz w:val="23"/>
              </w:rPr>
            </w:pPr>
          </w:p>
          <w:p w14:paraId="7780B1DD">
            <w:pPr>
              <w:pStyle w:val="8"/>
              <w:ind w:left="167"/>
              <w:rPr>
                <w:sz w:val="24"/>
              </w:rPr>
            </w:pPr>
            <w:r>
              <w:rPr>
                <w:sz w:val="24"/>
              </w:rPr>
              <w:t>02</w:t>
            </w:r>
          </w:p>
          <w:p w14:paraId="5B3A6B8F">
            <w:pPr>
              <w:pStyle w:val="8"/>
              <w:spacing w:before="19" w:line="254" w:lineRule="auto"/>
              <w:ind w:left="167" w:right="34"/>
              <w:rPr>
                <w:sz w:val="24"/>
              </w:rPr>
            </w:pPr>
            <w:r>
              <w:rPr>
                <w:sz w:val="24"/>
              </w:rPr>
              <w:t xml:space="preserve">行政处罚类事项 </w:t>
            </w:r>
          </w:p>
        </w:tc>
        <w:tc>
          <w:tcPr>
            <w:tcW w:w="1694" w:type="dxa"/>
            <w:vMerge w:val="restart"/>
          </w:tcPr>
          <w:p w14:paraId="3D5D874C">
            <w:pPr>
              <w:pStyle w:val="8"/>
              <w:rPr>
                <w:b/>
                <w:sz w:val="24"/>
              </w:rPr>
            </w:pPr>
          </w:p>
          <w:p w14:paraId="184510A9">
            <w:pPr>
              <w:pStyle w:val="8"/>
              <w:rPr>
                <w:b/>
                <w:sz w:val="24"/>
              </w:rPr>
            </w:pPr>
          </w:p>
          <w:p w14:paraId="37712485">
            <w:pPr>
              <w:pStyle w:val="8"/>
              <w:rPr>
                <w:b/>
                <w:sz w:val="24"/>
              </w:rPr>
            </w:pPr>
          </w:p>
          <w:p w14:paraId="4274502B">
            <w:pPr>
              <w:pStyle w:val="8"/>
              <w:rPr>
                <w:b/>
                <w:sz w:val="24"/>
              </w:rPr>
            </w:pPr>
          </w:p>
          <w:p w14:paraId="1F0E2879">
            <w:pPr>
              <w:pStyle w:val="8"/>
              <w:rPr>
                <w:b/>
                <w:sz w:val="24"/>
              </w:rPr>
            </w:pPr>
          </w:p>
          <w:p w14:paraId="31887F71">
            <w:pPr>
              <w:pStyle w:val="8"/>
              <w:rPr>
                <w:b/>
                <w:sz w:val="24"/>
              </w:rPr>
            </w:pPr>
          </w:p>
          <w:p w14:paraId="4E1C5A43">
            <w:pPr>
              <w:pStyle w:val="8"/>
              <w:rPr>
                <w:b/>
                <w:sz w:val="24"/>
              </w:rPr>
            </w:pPr>
          </w:p>
          <w:p w14:paraId="3CB979FA">
            <w:pPr>
              <w:pStyle w:val="8"/>
              <w:rPr>
                <w:b/>
                <w:sz w:val="24"/>
              </w:rPr>
            </w:pPr>
          </w:p>
          <w:p w14:paraId="5F8D2EBC">
            <w:pPr>
              <w:pStyle w:val="8"/>
              <w:rPr>
                <w:b/>
                <w:sz w:val="24"/>
              </w:rPr>
            </w:pPr>
          </w:p>
          <w:p w14:paraId="13B7EF3F">
            <w:pPr>
              <w:pStyle w:val="8"/>
              <w:rPr>
                <w:b/>
                <w:sz w:val="24"/>
              </w:rPr>
            </w:pPr>
          </w:p>
          <w:p w14:paraId="0B72FE1E">
            <w:pPr>
              <w:pStyle w:val="8"/>
              <w:rPr>
                <w:b/>
                <w:sz w:val="24"/>
              </w:rPr>
            </w:pPr>
          </w:p>
          <w:p w14:paraId="488BEDB6">
            <w:pPr>
              <w:pStyle w:val="8"/>
              <w:rPr>
                <w:b/>
                <w:sz w:val="24"/>
              </w:rPr>
            </w:pPr>
          </w:p>
          <w:p w14:paraId="3CE87001">
            <w:pPr>
              <w:pStyle w:val="8"/>
              <w:rPr>
                <w:b/>
                <w:sz w:val="24"/>
              </w:rPr>
            </w:pPr>
          </w:p>
          <w:p w14:paraId="26492A75">
            <w:pPr>
              <w:pStyle w:val="8"/>
              <w:rPr>
                <w:b/>
                <w:sz w:val="24"/>
              </w:rPr>
            </w:pPr>
          </w:p>
          <w:p w14:paraId="1F242894">
            <w:pPr>
              <w:pStyle w:val="8"/>
              <w:rPr>
                <w:b/>
                <w:sz w:val="24"/>
              </w:rPr>
            </w:pPr>
          </w:p>
          <w:p w14:paraId="6E63E783">
            <w:pPr>
              <w:pStyle w:val="8"/>
              <w:spacing w:before="174" w:line="254" w:lineRule="auto"/>
              <w:ind w:left="124" w:right="117"/>
              <w:jc w:val="center"/>
              <w:rPr>
                <w:sz w:val="24"/>
              </w:rPr>
            </w:pPr>
            <w:r>
              <w:rPr>
                <w:sz w:val="24"/>
              </w:rPr>
              <w:t xml:space="preserve">对医疗卫生机构未按照规定免费提供咨询和初筛检测的处罚 </w:t>
            </w:r>
          </w:p>
        </w:tc>
        <w:tc>
          <w:tcPr>
            <w:tcW w:w="4397" w:type="dxa"/>
          </w:tcPr>
          <w:p w14:paraId="719E11D7">
            <w:pPr>
              <w:pStyle w:val="8"/>
              <w:rPr>
                <w:b/>
                <w:sz w:val="24"/>
              </w:rPr>
            </w:pPr>
          </w:p>
          <w:p w14:paraId="7F60F9D4">
            <w:pPr>
              <w:pStyle w:val="8"/>
              <w:rPr>
                <w:b/>
                <w:sz w:val="24"/>
              </w:rPr>
            </w:pPr>
          </w:p>
          <w:p w14:paraId="64BB47E4">
            <w:pPr>
              <w:pStyle w:val="8"/>
              <w:rPr>
                <w:b/>
                <w:sz w:val="17"/>
              </w:rPr>
            </w:pPr>
          </w:p>
          <w:p w14:paraId="5CE5232B">
            <w:pPr>
              <w:pStyle w:val="8"/>
              <w:ind w:left="107"/>
              <w:rPr>
                <w:sz w:val="24"/>
              </w:rPr>
            </w:pPr>
            <w:r>
              <w:rPr>
                <w:sz w:val="24"/>
              </w:rPr>
              <w:t xml:space="preserve">法律法规和政策文件 </w:t>
            </w:r>
          </w:p>
        </w:tc>
        <w:tc>
          <w:tcPr>
            <w:tcW w:w="4961" w:type="dxa"/>
            <w:vMerge w:val="restart"/>
          </w:tcPr>
          <w:p w14:paraId="7F3CB76B">
            <w:pPr>
              <w:pStyle w:val="8"/>
              <w:rPr>
                <w:b/>
                <w:sz w:val="24"/>
              </w:rPr>
            </w:pPr>
          </w:p>
          <w:p w14:paraId="06FD9F57">
            <w:pPr>
              <w:pStyle w:val="8"/>
              <w:rPr>
                <w:b/>
                <w:sz w:val="24"/>
              </w:rPr>
            </w:pPr>
          </w:p>
          <w:p w14:paraId="424B4DCA">
            <w:pPr>
              <w:pStyle w:val="8"/>
              <w:rPr>
                <w:b/>
                <w:sz w:val="24"/>
              </w:rPr>
            </w:pPr>
          </w:p>
          <w:p w14:paraId="19665470">
            <w:pPr>
              <w:pStyle w:val="8"/>
              <w:rPr>
                <w:b/>
                <w:sz w:val="24"/>
              </w:rPr>
            </w:pPr>
          </w:p>
          <w:p w14:paraId="3D7B6835">
            <w:pPr>
              <w:pStyle w:val="8"/>
              <w:rPr>
                <w:b/>
                <w:sz w:val="24"/>
              </w:rPr>
            </w:pPr>
          </w:p>
          <w:p w14:paraId="53D0ABBF">
            <w:pPr>
              <w:pStyle w:val="8"/>
              <w:rPr>
                <w:b/>
                <w:sz w:val="24"/>
              </w:rPr>
            </w:pPr>
          </w:p>
          <w:p w14:paraId="0472E1D0">
            <w:pPr>
              <w:pStyle w:val="8"/>
              <w:rPr>
                <w:b/>
                <w:sz w:val="24"/>
              </w:rPr>
            </w:pPr>
          </w:p>
          <w:p w14:paraId="64701E4C">
            <w:pPr>
              <w:pStyle w:val="8"/>
              <w:rPr>
                <w:b/>
                <w:sz w:val="24"/>
              </w:rPr>
            </w:pPr>
          </w:p>
          <w:p w14:paraId="007C836E">
            <w:pPr>
              <w:pStyle w:val="8"/>
              <w:rPr>
                <w:b/>
                <w:sz w:val="24"/>
              </w:rPr>
            </w:pPr>
          </w:p>
          <w:p w14:paraId="4482D79D">
            <w:pPr>
              <w:pStyle w:val="8"/>
              <w:rPr>
                <w:b/>
                <w:sz w:val="24"/>
              </w:rPr>
            </w:pPr>
          </w:p>
          <w:p w14:paraId="18C7F589">
            <w:pPr>
              <w:pStyle w:val="8"/>
              <w:rPr>
                <w:b/>
                <w:sz w:val="24"/>
              </w:rPr>
            </w:pPr>
          </w:p>
          <w:p w14:paraId="18A489DB">
            <w:pPr>
              <w:pStyle w:val="8"/>
              <w:rPr>
                <w:b/>
                <w:sz w:val="24"/>
              </w:rPr>
            </w:pPr>
          </w:p>
          <w:p w14:paraId="1A8EDD1A">
            <w:pPr>
              <w:pStyle w:val="8"/>
              <w:rPr>
                <w:b/>
                <w:sz w:val="24"/>
              </w:rPr>
            </w:pPr>
          </w:p>
          <w:p w14:paraId="6465DF43">
            <w:pPr>
              <w:pStyle w:val="8"/>
              <w:spacing w:before="4"/>
              <w:rPr>
                <w:b/>
                <w:sz w:val="23"/>
              </w:rPr>
            </w:pPr>
          </w:p>
          <w:p w14:paraId="754C7472">
            <w:pPr>
              <w:pStyle w:val="8"/>
              <w:ind w:left="108"/>
              <w:rPr>
                <w:sz w:val="24"/>
              </w:rPr>
            </w:pPr>
            <w:r>
              <w:rPr>
                <w:sz w:val="24"/>
              </w:rPr>
              <w:t>【法律】《中华人民共和国行政处罚法》</w:t>
            </w:r>
          </w:p>
          <w:p w14:paraId="64B338EE">
            <w:pPr>
              <w:pStyle w:val="8"/>
              <w:spacing w:before="19"/>
              <w:ind w:left="108"/>
              <w:rPr>
                <w:sz w:val="24"/>
              </w:rPr>
            </w:pPr>
            <w:r>
              <w:rPr>
                <w:sz w:val="24"/>
              </w:rPr>
              <w:t>（中华人民共和国主席令第 63 号 2009 年 8</w:t>
            </w:r>
          </w:p>
          <w:p w14:paraId="6EE6461F">
            <w:pPr>
              <w:pStyle w:val="8"/>
              <w:spacing w:before="17"/>
              <w:ind w:left="108"/>
              <w:rPr>
                <w:sz w:val="24"/>
              </w:rPr>
            </w:pPr>
            <w:r>
              <w:rPr>
                <w:sz w:val="24"/>
              </w:rPr>
              <w:t xml:space="preserve">月 27 日修正） </w:t>
            </w:r>
          </w:p>
          <w:p w14:paraId="08596FCE">
            <w:pPr>
              <w:pStyle w:val="8"/>
              <w:spacing w:before="19" w:line="254" w:lineRule="auto"/>
              <w:ind w:left="108" w:right="280"/>
              <w:rPr>
                <w:sz w:val="24"/>
              </w:rPr>
            </w:pPr>
            <w:r>
              <w:rPr>
                <w:sz w:val="24"/>
              </w:rPr>
              <w:t xml:space="preserve">【行政法规】《艾滋病防治条例》（中华人民共和国国务院令第 457 号） </w:t>
            </w:r>
          </w:p>
          <w:p w14:paraId="0D37C604">
            <w:pPr>
              <w:pStyle w:val="8"/>
              <w:spacing w:before="1" w:line="254" w:lineRule="auto"/>
              <w:ind w:left="108" w:right="100"/>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14:paraId="103F336C">
            <w:pPr>
              <w:pStyle w:val="8"/>
              <w:ind w:left="108"/>
              <w:rPr>
                <w:sz w:val="24"/>
              </w:rPr>
            </w:pPr>
            <w:r>
              <w:rPr>
                <w:sz w:val="24"/>
              </w:rPr>
              <w:t xml:space="preserve">生部令第 53 号） </w:t>
            </w:r>
          </w:p>
        </w:tc>
        <w:tc>
          <w:tcPr>
            <w:tcW w:w="1277" w:type="dxa"/>
            <w:vMerge w:val="restart"/>
          </w:tcPr>
          <w:p w14:paraId="1EB23AFE">
            <w:pPr>
              <w:pStyle w:val="8"/>
              <w:rPr>
                <w:b/>
                <w:sz w:val="24"/>
              </w:rPr>
            </w:pPr>
          </w:p>
          <w:p w14:paraId="277E8A78">
            <w:pPr>
              <w:pStyle w:val="8"/>
              <w:rPr>
                <w:b/>
                <w:sz w:val="24"/>
              </w:rPr>
            </w:pPr>
          </w:p>
          <w:p w14:paraId="377EB839">
            <w:pPr>
              <w:pStyle w:val="8"/>
              <w:spacing w:before="1"/>
              <w:rPr>
                <w:b/>
                <w:sz w:val="31"/>
              </w:rPr>
            </w:pPr>
          </w:p>
          <w:p w14:paraId="0A8435C0">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46D7C888">
            <w:pPr>
              <w:pStyle w:val="8"/>
              <w:rPr>
                <w:b/>
                <w:sz w:val="24"/>
              </w:rPr>
            </w:pPr>
          </w:p>
          <w:p w14:paraId="5E1E30E0">
            <w:pPr>
              <w:pStyle w:val="8"/>
              <w:rPr>
                <w:b/>
                <w:sz w:val="24"/>
              </w:rPr>
            </w:pPr>
          </w:p>
          <w:p w14:paraId="5352C6BA">
            <w:pPr>
              <w:pStyle w:val="8"/>
              <w:rPr>
                <w:b/>
                <w:sz w:val="24"/>
              </w:rPr>
            </w:pPr>
          </w:p>
          <w:p w14:paraId="2B8B7D39">
            <w:pPr>
              <w:pStyle w:val="8"/>
              <w:spacing w:before="7"/>
              <w:rPr>
                <w:b/>
                <w:sz w:val="32"/>
              </w:rPr>
            </w:pPr>
          </w:p>
          <w:p w14:paraId="6043E736">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230B8486">
            <w:pPr>
              <w:pStyle w:val="8"/>
              <w:tabs>
                <w:tab w:val="left" w:pos="4068"/>
              </w:tabs>
              <w:spacing w:before="18"/>
              <w:ind w:left="108"/>
              <w:jc w:val="center"/>
              <w:rPr>
                <w:sz w:val="24"/>
              </w:rPr>
            </w:pPr>
            <w:r>
              <w:rPr>
                <w:sz w:val="24"/>
              </w:rPr>
              <w:t>■政府网站</w:t>
            </w:r>
          </w:p>
        </w:tc>
        <w:tc>
          <w:tcPr>
            <w:tcW w:w="424" w:type="dxa"/>
            <w:vMerge w:val="restart"/>
          </w:tcPr>
          <w:p w14:paraId="1D8D36A7">
            <w:pPr>
              <w:pStyle w:val="8"/>
              <w:rPr>
                <w:b/>
                <w:sz w:val="24"/>
              </w:rPr>
            </w:pPr>
          </w:p>
          <w:p w14:paraId="5C56CD73">
            <w:pPr>
              <w:pStyle w:val="8"/>
              <w:rPr>
                <w:b/>
                <w:sz w:val="24"/>
              </w:rPr>
            </w:pPr>
          </w:p>
          <w:p w14:paraId="56BF0758">
            <w:pPr>
              <w:pStyle w:val="8"/>
              <w:rPr>
                <w:b/>
                <w:sz w:val="24"/>
              </w:rPr>
            </w:pPr>
          </w:p>
          <w:p w14:paraId="2F504A27">
            <w:pPr>
              <w:pStyle w:val="8"/>
              <w:rPr>
                <w:b/>
                <w:sz w:val="24"/>
              </w:rPr>
            </w:pPr>
          </w:p>
          <w:p w14:paraId="69645D07">
            <w:pPr>
              <w:pStyle w:val="8"/>
              <w:rPr>
                <w:b/>
                <w:sz w:val="24"/>
              </w:rPr>
            </w:pPr>
          </w:p>
          <w:p w14:paraId="1E8624FB">
            <w:pPr>
              <w:pStyle w:val="8"/>
              <w:spacing w:before="9"/>
              <w:rPr>
                <w:b/>
              </w:rPr>
            </w:pPr>
          </w:p>
          <w:p w14:paraId="377629DD">
            <w:pPr>
              <w:pStyle w:val="8"/>
              <w:spacing w:before="1"/>
              <w:ind w:left="108" w:right="-58"/>
              <w:rPr>
                <w:sz w:val="24"/>
              </w:rPr>
            </w:pPr>
            <w:r>
              <w:rPr>
                <w:sz w:val="24"/>
              </w:rPr>
              <w:t xml:space="preserve">√ </w:t>
            </w:r>
          </w:p>
        </w:tc>
        <w:tc>
          <w:tcPr>
            <w:tcW w:w="426" w:type="dxa"/>
            <w:vMerge w:val="restart"/>
          </w:tcPr>
          <w:p w14:paraId="6274CC9D">
            <w:pPr>
              <w:pStyle w:val="8"/>
              <w:rPr>
                <w:b/>
                <w:sz w:val="24"/>
              </w:rPr>
            </w:pPr>
          </w:p>
          <w:p w14:paraId="4C432E79">
            <w:pPr>
              <w:pStyle w:val="8"/>
              <w:rPr>
                <w:b/>
                <w:sz w:val="24"/>
              </w:rPr>
            </w:pPr>
          </w:p>
          <w:p w14:paraId="65B703BC">
            <w:pPr>
              <w:pStyle w:val="8"/>
              <w:rPr>
                <w:b/>
                <w:sz w:val="24"/>
              </w:rPr>
            </w:pPr>
          </w:p>
          <w:p w14:paraId="1C96445A">
            <w:pPr>
              <w:pStyle w:val="8"/>
              <w:rPr>
                <w:b/>
                <w:sz w:val="24"/>
              </w:rPr>
            </w:pPr>
          </w:p>
          <w:p w14:paraId="44B067BF">
            <w:pPr>
              <w:pStyle w:val="8"/>
              <w:rPr>
                <w:b/>
                <w:sz w:val="24"/>
              </w:rPr>
            </w:pPr>
          </w:p>
          <w:p w14:paraId="300A11EB">
            <w:pPr>
              <w:pStyle w:val="8"/>
              <w:spacing w:before="9"/>
              <w:rPr>
                <w:b/>
              </w:rPr>
            </w:pPr>
          </w:p>
          <w:p w14:paraId="4C44F248">
            <w:pPr>
              <w:pStyle w:val="8"/>
              <w:spacing w:before="1"/>
              <w:ind w:left="109" w:right="-58"/>
              <w:rPr>
                <w:sz w:val="24"/>
              </w:rPr>
            </w:pPr>
            <w:r>
              <w:rPr>
                <w:sz w:val="24"/>
              </w:rPr>
              <w:t xml:space="preserve">   </w:t>
            </w:r>
          </w:p>
        </w:tc>
        <w:tc>
          <w:tcPr>
            <w:tcW w:w="424" w:type="dxa"/>
            <w:vMerge w:val="restart"/>
          </w:tcPr>
          <w:p w14:paraId="3691EC68">
            <w:pPr>
              <w:pStyle w:val="8"/>
              <w:rPr>
                <w:b/>
                <w:sz w:val="24"/>
              </w:rPr>
            </w:pPr>
          </w:p>
          <w:p w14:paraId="39FCD5B7">
            <w:pPr>
              <w:pStyle w:val="8"/>
              <w:rPr>
                <w:b/>
                <w:sz w:val="24"/>
              </w:rPr>
            </w:pPr>
          </w:p>
          <w:p w14:paraId="379D3B07">
            <w:pPr>
              <w:pStyle w:val="8"/>
              <w:rPr>
                <w:b/>
                <w:sz w:val="24"/>
              </w:rPr>
            </w:pPr>
          </w:p>
          <w:p w14:paraId="357D0127">
            <w:pPr>
              <w:pStyle w:val="8"/>
              <w:rPr>
                <w:b/>
                <w:sz w:val="24"/>
              </w:rPr>
            </w:pPr>
          </w:p>
          <w:p w14:paraId="528AE4CF">
            <w:pPr>
              <w:pStyle w:val="8"/>
              <w:rPr>
                <w:b/>
                <w:sz w:val="24"/>
              </w:rPr>
            </w:pPr>
          </w:p>
          <w:p w14:paraId="08230616">
            <w:pPr>
              <w:pStyle w:val="8"/>
              <w:spacing w:before="9"/>
              <w:rPr>
                <w:b/>
              </w:rPr>
            </w:pPr>
          </w:p>
          <w:p w14:paraId="73D4CD40">
            <w:pPr>
              <w:pStyle w:val="8"/>
              <w:spacing w:before="1"/>
              <w:ind w:left="110" w:right="-58"/>
              <w:rPr>
                <w:sz w:val="24"/>
              </w:rPr>
            </w:pPr>
            <w:r>
              <w:rPr>
                <w:sz w:val="24"/>
              </w:rPr>
              <w:t xml:space="preserve">√ </w:t>
            </w:r>
          </w:p>
        </w:tc>
        <w:tc>
          <w:tcPr>
            <w:tcW w:w="424" w:type="dxa"/>
            <w:vMerge w:val="restart"/>
          </w:tcPr>
          <w:p w14:paraId="42B0DD0F">
            <w:pPr>
              <w:pStyle w:val="8"/>
              <w:rPr>
                <w:b/>
                <w:sz w:val="24"/>
              </w:rPr>
            </w:pPr>
          </w:p>
          <w:p w14:paraId="7AAB973F">
            <w:pPr>
              <w:pStyle w:val="8"/>
              <w:rPr>
                <w:b/>
                <w:sz w:val="24"/>
              </w:rPr>
            </w:pPr>
          </w:p>
          <w:p w14:paraId="18FB5AD4">
            <w:pPr>
              <w:pStyle w:val="8"/>
              <w:rPr>
                <w:b/>
                <w:sz w:val="24"/>
              </w:rPr>
            </w:pPr>
          </w:p>
          <w:p w14:paraId="38704D23">
            <w:pPr>
              <w:pStyle w:val="8"/>
              <w:rPr>
                <w:b/>
                <w:sz w:val="24"/>
              </w:rPr>
            </w:pPr>
          </w:p>
          <w:p w14:paraId="3ED33C5E">
            <w:pPr>
              <w:pStyle w:val="8"/>
              <w:rPr>
                <w:b/>
                <w:sz w:val="24"/>
              </w:rPr>
            </w:pPr>
          </w:p>
          <w:p w14:paraId="23023678">
            <w:pPr>
              <w:pStyle w:val="8"/>
              <w:spacing w:before="9"/>
              <w:rPr>
                <w:b/>
              </w:rPr>
            </w:pPr>
          </w:p>
          <w:p w14:paraId="5D148D5B">
            <w:pPr>
              <w:pStyle w:val="8"/>
              <w:spacing w:before="1"/>
              <w:ind w:left="111" w:right="-72"/>
              <w:rPr>
                <w:sz w:val="24"/>
              </w:rPr>
            </w:pPr>
            <w:r>
              <w:rPr>
                <w:sz w:val="24"/>
              </w:rPr>
              <w:t xml:space="preserve">   </w:t>
            </w:r>
          </w:p>
        </w:tc>
        <w:tc>
          <w:tcPr>
            <w:tcW w:w="424" w:type="dxa"/>
            <w:vMerge w:val="restart"/>
          </w:tcPr>
          <w:p w14:paraId="7A22163A">
            <w:pPr>
              <w:pStyle w:val="8"/>
              <w:rPr>
                <w:b/>
                <w:sz w:val="24"/>
              </w:rPr>
            </w:pPr>
          </w:p>
          <w:p w14:paraId="7BE05710">
            <w:pPr>
              <w:pStyle w:val="8"/>
              <w:rPr>
                <w:b/>
                <w:sz w:val="24"/>
              </w:rPr>
            </w:pPr>
          </w:p>
          <w:p w14:paraId="1D90230C">
            <w:pPr>
              <w:pStyle w:val="8"/>
              <w:rPr>
                <w:b/>
                <w:sz w:val="24"/>
              </w:rPr>
            </w:pPr>
          </w:p>
          <w:p w14:paraId="3308B656">
            <w:pPr>
              <w:pStyle w:val="8"/>
              <w:rPr>
                <w:b/>
                <w:sz w:val="24"/>
              </w:rPr>
            </w:pPr>
          </w:p>
          <w:p w14:paraId="55203005">
            <w:pPr>
              <w:pStyle w:val="8"/>
              <w:rPr>
                <w:b/>
                <w:sz w:val="24"/>
              </w:rPr>
            </w:pPr>
          </w:p>
          <w:p w14:paraId="449B2F3F">
            <w:pPr>
              <w:pStyle w:val="8"/>
              <w:spacing w:before="9"/>
              <w:rPr>
                <w:b/>
              </w:rPr>
            </w:pPr>
          </w:p>
          <w:p w14:paraId="24783F02">
            <w:pPr>
              <w:pStyle w:val="8"/>
              <w:spacing w:before="1"/>
              <w:ind w:left="112" w:right="-72"/>
              <w:rPr>
                <w:sz w:val="24"/>
              </w:rPr>
            </w:pPr>
            <w:r>
              <w:rPr>
                <w:sz w:val="24"/>
              </w:rPr>
              <w:t xml:space="preserve">√ </w:t>
            </w:r>
          </w:p>
        </w:tc>
        <w:tc>
          <w:tcPr>
            <w:tcW w:w="426" w:type="dxa"/>
            <w:vMerge w:val="restart"/>
          </w:tcPr>
          <w:p w14:paraId="6C45AF30">
            <w:pPr>
              <w:pStyle w:val="8"/>
              <w:rPr>
                <w:b/>
                <w:sz w:val="24"/>
              </w:rPr>
            </w:pPr>
          </w:p>
          <w:p w14:paraId="0C01E0FC">
            <w:pPr>
              <w:pStyle w:val="8"/>
              <w:rPr>
                <w:b/>
                <w:sz w:val="24"/>
              </w:rPr>
            </w:pPr>
          </w:p>
          <w:p w14:paraId="40C44E26">
            <w:pPr>
              <w:pStyle w:val="8"/>
              <w:rPr>
                <w:b/>
                <w:sz w:val="24"/>
              </w:rPr>
            </w:pPr>
          </w:p>
          <w:p w14:paraId="7E28D0C1">
            <w:pPr>
              <w:pStyle w:val="8"/>
              <w:rPr>
                <w:b/>
                <w:sz w:val="24"/>
              </w:rPr>
            </w:pPr>
          </w:p>
          <w:p w14:paraId="7053F236">
            <w:pPr>
              <w:pStyle w:val="8"/>
              <w:rPr>
                <w:b/>
                <w:sz w:val="24"/>
              </w:rPr>
            </w:pPr>
          </w:p>
          <w:p w14:paraId="20DADAD1">
            <w:pPr>
              <w:pStyle w:val="8"/>
              <w:spacing w:before="9"/>
              <w:rPr>
                <w:b/>
              </w:rPr>
            </w:pPr>
          </w:p>
          <w:p w14:paraId="0D30792B">
            <w:pPr>
              <w:pStyle w:val="8"/>
              <w:spacing w:before="1"/>
              <w:ind w:left="115" w:right="-72"/>
              <w:rPr>
                <w:sz w:val="24"/>
              </w:rPr>
            </w:pPr>
            <w:r>
              <w:rPr>
                <w:sz w:val="24"/>
              </w:rPr>
              <w:t xml:space="preserve">   </w:t>
            </w:r>
          </w:p>
        </w:tc>
      </w:tr>
      <w:tr w14:paraId="0A9AB1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14:paraId="04A89690">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4B2E010C">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7B202F62">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1166AD33">
            <w:pPr>
              <w:pStyle w:val="8"/>
              <w:rPr>
                <w:b/>
                <w:sz w:val="24"/>
              </w:rPr>
            </w:pPr>
          </w:p>
          <w:p w14:paraId="74D14F4E">
            <w:pPr>
              <w:pStyle w:val="8"/>
              <w:rPr>
                <w:b/>
                <w:sz w:val="24"/>
              </w:rPr>
            </w:pPr>
          </w:p>
          <w:p w14:paraId="0C237613">
            <w:pPr>
              <w:pStyle w:val="8"/>
              <w:spacing w:before="4"/>
              <w:rPr>
                <w:b/>
                <w:sz w:val="17"/>
              </w:rPr>
            </w:pPr>
          </w:p>
          <w:p w14:paraId="52351FC0">
            <w:pPr>
              <w:pStyle w:val="8"/>
              <w:ind w:left="107"/>
              <w:rPr>
                <w:sz w:val="24"/>
              </w:rPr>
            </w:pPr>
            <w:r>
              <w:rPr>
                <w:sz w:val="24"/>
              </w:rPr>
              <w:t xml:space="preserve">投诉举报电话以及网上投诉渠道 </w:t>
            </w:r>
          </w:p>
        </w:tc>
        <w:tc>
          <w:tcPr>
            <w:tcW w:w="4961" w:type="dxa"/>
            <w:vMerge w:val="continue"/>
            <w:tcBorders>
              <w:top w:val="nil"/>
            </w:tcBorders>
          </w:tcPr>
          <w:p w14:paraId="6AC0E97E">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31DFCA56">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63B5CA98">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5EEFD276">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96919C0">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02D92BE2">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B8858F5">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680FBCC">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D69E7D2">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0F369214">
            <w:pPr>
              <w:autoSpaceDE w:val="0"/>
              <w:autoSpaceDN w:val="0"/>
              <w:ind w:firstLine="0" w:firstLineChars="0"/>
              <w:jc w:val="left"/>
              <w:rPr>
                <w:rFonts w:ascii="宋体" w:hAnsi="宋体" w:eastAsia="宋体" w:cs="宋体"/>
                <w:kern w:val="0"/>
                <w:sz w:val="2"/>
                <w:szCs w:val="2"/>
                <w:lang w:val="zh-CN" w:bidi="zh-CN"/>
              </w:rPr>
            </w:pPr>
          </w:p>
        </w:tc>
      </w:tr>
      <w:tr w14:paraId="6DB78E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25846FA0">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24A717A2">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41B0A180">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30F8D509">
            <w:pPr>
              <w:pStyle w:val="8"/>
              <w:rPr>
                <w:b/>
                <w:sz w:val="24"/>
              </w:rPr>
            </w:pPr>
          </w:p>
          <w:p w14:paraId="3C155E9B">
            <w:pPr>
              <w:pStyle w:val="8"/>
              <w:spacing w:before="1"/>
              <w:rPr>
                <w:b/>
                <w:sz w:val="28"/>
              </w:rPr>
            </w:pPr>
          </w:p>
          <w:p w14:paraId="63A17A71">
            <w:pPr>
              <w:pStyle w:val="8"/>
              <w:spacing w:line="254" w:lineRule="auto"/>
              <w:ind w:left="107" w:right="438"/>
              <w:rPr>
                <w:sz w:val="24"/>
              </w:rPr>
            </w:pPr>
            <w:r>
              <w:rPr>
                <w:sz w:val="24"/>
              </w:rPr>
              <w:t xml:space="preserve">受理和立案信息，包括：案件受理记录、立案报告 </w:t>
            </w:r>
          </w:p>
        </w:tc>
        <w:tc>
          <w:tcPr>
            <w:tcW w:w="4961" w:type="dxa"/>
            <w:vMerge w:val="continue"/>
            <w:tcBorders>
              <w:top w:val="nil"/>
            </w:tcBorders>
          </w:tcPr>
          <w:p w14:paraId="2A7CEE0D">
            <w:pPr>
              <w:autoSpaceDE w:val="0"/>
              <w:autoSpaceDN w:val="0"/>
              <w:ind w:firstLine="0" w:firstLineChars="0"/>
              <w:jc w:val="left"/>
              <w:rPr>
                <w:rFonts w:ascii="宋体" w:hAnsi="宋体" w:eastAsia="宋体" w:cs="宋体"/>
                <w:kern w:val="0"/>
                <w:sz w:val="2"/>
                <w:szCs w:val="2"/>
                <w:lang w:val="zh-CN" w:bidi="zh-CN"/>
              </w:rPr>
            </w:pPr>
          </w:p>
        </w:tc>
        <w:tc>
          <w:tcPr>
            <w:tcW w:w="1277" w:type="dxa"/>
            <w:vMerge w:val="restart"/>
          </w:tcPr>
          <w:p w14:paraId="19C10E83">
            <w:pPr>
              <w:pStyle w:val="8"/>
              <w:rPr>
                <w:b/>
                <w:sz w:val="24"/>
              </w:rPr>
            </w:pPr>
          </w:p>
          <w:p w14:paraId="7CB74EEB">
            <w:pPr>
              <w:pStyle w:val="8"/>
              <w:rPr>
                <w:b/>
                <w:sz w:val="24"/>
              </w:rPr>
            </w:pPr>
          </w:p>
          <w:p w14:paraId="5642FD89">
            <w:pPr>
              <w:pStyle w:val="8"/>
              <w:spacing w:before="6"/>
              <w:rPr>
                <w:b/>
                <w:sz w:val="30"/>
              </w:rPr>
            </w:pPr>
          </w:p>
          <w:p w14:paraId="52E0CBCE">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2D8BA5AE">
            <w:pPr>
              <w:pStyle w:val="8"/>
              <w:rPr>
                <w:b/>
                <w:sz w:val="24"/>
              </w:rPr>
            </w:pPr>
          </w:p>
          <w:p w14:paraId="2852482F">
            <w:pPr>
              <w:pStyle w:val="8"/>
              <w:rPr>
                <w:b/>
                <w:sz w:val="24"/>
              </w:rPr>
            </w:pPr>
          </w:p>
          <w:p w14:paraId="45C60AA5">
            <w:pPr>
              <w:pStyle w:val="8"/>
              <w:rPr>
                <w:b/>
                <w:sz w:val="24"/>
              </w:rPr>
            </w:pPr>
          </w:p>
          <w:p w14:paraId="04F5381E">
            <w:pPr>
              <w:pStyle w:val="8"/>
              <w:spacing w:before="12"/>
              <w:rPr>
                <w:b/>
                <w:sz w:val="31"/>
              </w:rPr>
            </w:pPr>
          </w:p>
          <w:p w14:paraId="17AD59F9">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1E732F90">
            <w:pPr>
              <w:pStyle w:val="8"/>
              <w:spacing w:before="17"/>
              <w:ind w:left="108" w:right="-29"/>
              <w:jc w:val="center"/>
              <w:rPr>
                <w:sz w:val="24"/>
              </w:rPr>
            </w:pPr>
            <w:r>
              <w:rPr>
                <w:sz w:val="24"/>
              </w:rPr>
              <w:t>■精准推送</w:t>
            </w:r>
          </w:p>
        </w:tc>
        <w:tc>
          <w:tcPr>
            <w:tcW w:w="424" w:type="dxa"/>
            <w:vMerge w:val="restart"/>
          </w:tcPr>
          <w:p w14:paraId="4B50BE5D">
            <w:pPr>
              <w:pStyle w:val="8"/>
              <w:rPr>
                <w:b/>
                <w:sz w:val="24"/>
              </w:rPr>
            </w:pPr>
          </w:p>
          <w:p w14:paraId="05974BF8">
            <w:pPr>
              <w:pStyle w:val="8"/>
              <w:rPr>
                <w:b/>
                <w:sz w:val="24"/>
              </w:rPr>
            </w:pPr>
          </w:p>
          <w:p w14:paraId="5BC567A6">
            <w:pPr>
              <w:pStyle w:val="8"/>
              <w:rPr>
                <w:b/>
                <w:sz w:val="24"/>
              </w:rPr>
            </w:pPr>
          </w:p>
          <w:p w14:paraId="4E9695EB">
            <w:pPr>
              <w:pStyle w:val="8"/>
              <w:rPr>
                <w:b/>
                <w:sz w:val="24"/>
              </w:rPr>
            </w:pPr>
          </w:p>
          <w:p w14:paraId="336EBB21">
            <w:pPr>
              <w:pStyle w:val="8"/>
              <w:rPr>
                <w:b/>
                <w:sz w:val="24"/>
              </w:rPr>
            </w:pPr>
          </w:p>
          <w:p w14:paraId="2E858649">
            <w:pPr>
              <w:pStyle w:val="8"/>
              <w:spacing w:before="2"/>
              <w:rPr>
                <w:b/>
              </w:rPr>
            </w:pPr>
          </w:p>
          <w:p w14:paraId="46FF7C84">
            <w:pPr>
              <w:pStyle w:val="8"/>
              <w:ind w:left="108" w:right="-58"/>
              <w:rPr>
                <w:sz w:val="24"/>
              </w:rPr>
            </w:pPr>
            <w:r>
              <w:rPr>
                <w:sz w:val="24"/>
              </w:rPr>
              <w:t xml:space="preserve">   </w:t>
            </w:r>
          </w:p>
        </w:tc>
        <w:tc>
          <w:tcPr>
            <w:tcW w:w="426" w:type="dxa"/>
            <w:vMerge w:val="restart"/>
          </w:tcPr>
          <w:p w14:paraId="374EEA47">
            <w:pPr>
              <w:pStyle w:val="8"/>
              <w:rPr>
                <w:b/>
                <w:sz w:val="24"/>
              </w:rPr>
            </w:pPr>
          </w:p>
          <w:p w14:paraId="03FA7049">
            <w:pPr>
              <w:pStyle w:val="8"/>
              <w:rPr>
                <w:b/>
                <w:sz w:val="24"/>
              </w:rPr>
            </w:pPr>
          </w:p>
          <w:p w14:paraId="63A3D23D">
            <w:pPr>
              <w:pStyle w:val="8"/>
              <w:spacing w:before="6"/>
              <w:rPr>
                <w:b/>
                <w:sz w:val="30"/>
              </w:rPr>
            </w:pPr>
          </w:p>
          <w:p w14:paraId="11113AFC">
            <w:pPr>
              <w:pStyle w:val="8"/>
              <w:spacing w:line="254" w:lineRule="auto"/>
              <w:ind w:left="109" w:right="-58"/>
              <w:jc w:val="both"/>
              <w:rPr>
                <w:sz w:val="24"/>
              </w:rPr>
            </w:pPr>
            <w:r>
              <w:rPr>
                <w:sz w:val="24"/>
              </w:rPr>
              <w:t xml:space="preserve">√ 行政相对人 </w:t>
            </w:r>
          </w:p>
        </w:tc>
        <w:tc>
          <w:tcPr>
            <w:tcW w:w="424" w:type="dxa"/>
            <w:vMerge w:val="restart"/>
          </w:tcPr>
          <w:p w14:paraId="49C81DB2">
            <w:pPr>
              <w:pStyle w:val="8"/>
              <w:rPr>
                <w:b/>
                <w:sz w:val="24"/>
              </w:rPr>
            </w:pPr>
          </w:p>
          <w:p w14:paraId="17B78E29">
            <w:pPr>
              <w:pStyle w:val="8"/>
              <w:rPr>
                <w:b/>
                <w:sz w:val="24"/>
              </w:rPr>
            </w:pPr>
          </w:p>
          <w:p w14:paraId="412E7392">
            <w:pPr>
              <w:pStyle w:val="8"/>
              <w:rPr>
                <w:b/>
                <w:sz w:val="24"/>
              </w:rPr>
            </w:pPr>
          </w:p>
          <w:p w14:paraId="256EFEE7">
            <w:pPr>
              <w:pStyle w:val="8"/>
              <w:rPr>
                <w:b/>
                <w:sz w:val="24"/>
              </w:rPr>
            </w:pPr>
          </w:p>
          <w:p w14:paraId="352EEFB2">
            <w:pPr>
              <w:pStyle w:val="8"/>
              <w:rPr>
                <w:b/>
                <w:sz w:val="24"/>
              </w:rPr>
            </w:pPr>
          </w:p>
          <w:p w14:paraId="122DCDF1">
            <w:pPr>
              <w:pStyle w:val="8"/>
              <w:spacing w:before="2"/>
              <w:rPr>
                <w:b/>
              </w:rPr>
            </w:pPr>
          </w:p>
          <w:p w14:paraId="7C1BC99C">
            <w:pPr>
              <w:pStyle w:val="8"/>
              <w:ind w:left="110" w:right="-58"/>
              <w:rPr>
                <w:sz w:val="24"/>
              </w:rPr>
            </w:pPr>
            <w:r>
              <w:rPr>
                <w:sz w:val="24"/>
              </w:rPr>
              <w:t xml:space="preserve">   </w:t>
            </w:r>
          </w:p>
        </w:tc>
        <w:tc>
          <w:tcPr>
            <w:tcW w:w="424" w:type="dxa"/>
            <w:vMerge w:val="restart"/>
          </w:tcPr>
          <w:p w14:paraId="4C4CA545">
            <w:pPr>
              <w:pStyle w:val="8"/>
              <w:rPr>
                <w:b/>
                <w:sz w:val="24"/>
              </w:rPr>
            </w:pPr>
          </w:p>
          <w:p w14:paraId="6F44205B">
            <w:pPr>
              <w:pStyle w:val="8"/>
              <w:rPr>
                <w:b/>
                <w:sz w:val="24"/>
              </w:rPr>
            </w:pPr>
          </w:p>
          <w:p w14:paraId="40A64FF7">
            <w:pPr>
              <w:pStyle w:val="8"/>
              <w:rPr>
                <w:b/>
                <w:sz w:val="24"/>
              </w:rPr>
            </w:pPr>
          </w:p>
          <w:p w14:paraId="0A3CD137">
            <w:pPr>
              <w:pStyle w:val="8"/>
              <w:rPr>
                <w:b/>
                <w:sz w:val="24"/>
              </w:rPr>
            </w:pPr>
          </w:p>
          <w:p w14:paraId="25CBD0BA">
            <w:pPr>
              <w:pStyle w:val="8"/>
              <w:rPr>
                <w:b/>
                <w:sz w:val="24"/>
              </w:rPr>
            </w:pPr>
          </w:p>
          <w:p w14:paraId="59AEFEEA">
            <w:pPr>
              <w:pStyle w:val="8"/>
              <w:spacing w:before="2"/>
              <w:rPr>
                <w:b/>
              </w:rPr>
            </w:pPr>
          </w:p>
          <w:p w14:paraId="7EB2A2CA">
            <w:pPr>
              <w:pStyle w:val="8"/>
              <w:ind w:left="111" w:right="-72"/>
              <w:rPr>
                <w:sz w:val="24"/>
              </w:rPr>
            </w:pPr>
            <w:r>
              <w:rPr>
                <w:sz w:val="24"/>
              </w:rPr>
              <w:t xml:space="preserve">√ </w:t>
            </w:r>
          </w:p>
        </w:tc>
        <w:tc>
          <w:tcPr>
            <w:tcW w:w="424" w:type="dxa"/>
            <w:vMerge w:val="restart"/>
          </w:tcPr>
          <w:p w14:paraId="015B452F">
            <w:pPr>
              <w:pStyle w:val="8"/>
              <w:rPr>
                <w:b/>
                <w:sz w:val="24"/>
              </w:rPr>
            </w:pPr>
          </w:p>
          <w:p w14:paraId="28E32583">
            <w:pPr>
              <w:pStyle w:val="8"/>
              <w:rPr>
                <w:b/>
                <w:sz w:val="24"/>
              </w:rPr>
            </w:pPr>
          </w:p>
          <w:p w14:paraId="409C6432">
            <w:pPr>
              <w:pStyle w:val="8"/>
              <w:rPr>
                <w:b/>
                <w:sz w:val="24"/>
              </w:rPr>
            </w:pPr>
          </w:p>
          <w:p w14:paraId="60BBDDA6">
            <w:pPr>
              <w:pStyle w:val="8"/>
              <w:rPr>
                <w:b/>
                <w:sz w:val="24"/>
              </w:rPr>
            </w:pPr>
          </w:p>
          <w:p w14:paraId="36907AFE">
            <w:pPr>
              <w:pStyle w:val="8"/>
              <w:rPr>
                <w:b/>
                <w:sz w:val="24"/>
              </w:rPr>
            </w:pPr>
          </w:p>
          <w:p w14:paraId="5D4ABEF7">
            <w:pPr>
              <w:pStyle w:val="8"/>
              <w:spacing w:before="2"/>
              <w:rPr>
                <w:b/>
              </w:rPr>
            </w:pPr>
          </w:p>
          <w:p w14:paraId="7FDCC594">
            <w:pPr>
              <w:pStyle w:val="8"/>
              <w:ind w:left="112" w:right="-72"/>
              <w:rPr>
                <w:sz w:val="24"/>
              </w:rPr>
            </w:pPr>
            <w:r>
              <w:rPr>
                <w:sz w:val="24"/>
              </w:rPr>
              <w:t xml:space="preserve">√ </w:t>
            </w:r>
          </w:p>
        </w:tc>
        <w:tc>
          <w:tcPr>
            <w:tcW w:w="426" w:type="dxa"/>
            <w:vMerge w:val="restart"/>
          </w:tcPr>
          <w:p w14:paraId="568C863A">
            <w:pPr>
              <w:pStyle w:val="8"/>
              <w:rPr>
                <w:b/>
                <w:sz w:val="24"/>
              </w:rPr>
            </w:pPr>
          </w:p>
          <w:p w14:paraId="5B529D2B">
            <w:pPr>
              <w:pStyle w:val="8"/>
              <w:rPr>
                <w:b/>
                <w:sz w:val="24"/>
              </w:rPr>
            </w:pPr>
          </w:p>
          <w:p w14:paraId="28E4B667">
            <w:pPr>
              <w:pStyle w:val="8"/>
              <w:rPr>
                <w:b/>
                <w:sz w:val="24"/>
              </w:rPr>
            </w:pPr>
          </w:p>
          <w:p w14:paraId="588656D5">
            <w:pPr>
              <w:pStyle w:val="8"/>
              <w:rPr>
                <w:b/>
                <w:sz w:val="24"/>
              </w:rPr>
            </w:pPr>
          </w:p>
          <w:p w14:paraId="20EBEFC5">
            <w:pPr>
              <w:pStyle w:val="8"/>
              <w:rPr>
                <w:b/>
                <w:sz w:val="24"/>
              </w:rPr>
            </w:pPr>
          </w:p>
          <w:p w14:paraId="57EB8831">
            <w:pPr>
              <w:pStyle w:val="8"/>
              <w:spacing w:before="2"/>
              <w:rPr>
                <w:b/>
              </w:rPr>
            </w:pPr>
          </w:p>
          <w:p w14:paraId="7F449043">
            <w:pPr>
              <w:pStyle w:val="8"/>
              <w:ind w:left="115" w:right="-72"/>
              <w:rPr>
                <w:sz w:val="24"/>
              </w:rPr>
            </w:pPr>
            <w:r>
              <w:rPr>
                <w:sz w:val="24"/>
              </w:rPr>
              <w:t xml:space="preserve">   </w:t>
            </w:r>
          </w:p>
        </w:tc>
      </w:tr>
      <w:tr w14:paraId="677350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5F46422B">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0E116A4F">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618867C0">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787A4EF6">
            <w:pPr>
              <w:pStyle w:val="8"/>
              <w:rPr>
                <w:b/>
                <w:sz w:val="24"/>
              </w:rPr>
            </w:pPr>
          </w:p>
          <w:p w14:paraId="2497E619">
            <w:pPr>
              <w:pStyle w:val="8"/>
              <w:rPr>
                <w:b/>
                <w:sz w:val="28"/>
              </w:rPr>
            </w:pPr>
          </w:p>
          <w:p w14:paraId="5CD58BE6">
            <w:pPr>
              <w:pStyle w:val="8"/>
              <w:spacing w:line="254" w:lineRule="auto"/>
              <w:ind w:left="107" w:right="438"/>
              <w:rPr>
                <w:sz w:val="24"/>
              </w:rPr>
            </w:pPr>
            <w:r>
              <w:rPr>
                <w:sz w:val="24"/>
              </w:rPr>
              <w:t xml:space="preserve">告知信息，包括：行政处罚事先告知书、听证告知书 </w:t>
            </w:r>
          </w:p>
        </w:tc>
        <w:tc>
          <w:tcPr>
            <w:tcW w:w="4961" w:type="dxa"/>
            <w:vMerge w:val="continue"/>
            <w:tcBorders>
              <w:top w:val="nil"/>
            </w:tcBorders>
          </w:tcPr>
          <w:p w14:paraId="41690193">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3F8B7C03">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56EC9514">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3BA1AB82">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D7D7173">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66BA0F0F">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5043560">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216DAB8">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03EC96A">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2842A0E0">
            <w:pPr>
              <w:autoSpaceDE w:val="0"/>
              <w:autoSpaceDN w:val="0"/>
              <w:ind w:firstLine="0" w:firstLineChars="0"/>
              <w:jc w:val="left"/>
              <w:rPr>
                <w:rFonts w:ascii="宋体" w:hAnsi="宋体" w:eastAsia="宋体" w:cs="宋体"/>
                <w:kern w:val="0"/>
                <w:sz w:val="2"/>
                <w:szCs w:val="2"/>
                <w:lang w:val="zh-CN" w:bidi="zh-CN"/>
              </w:rPr>
            </w:pPr>
          </w:p>
        </w:tc>
      </w:tr>
      <w:tr w14:paraId="1E303E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14:paraId="43058885">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36B0832E">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70E19D2D">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54E3A2A8">
            <w:pPr>
              <w:pStyle w:val="8"/>
              <w:rPr>
                <w:b/>
                <w:sz w:val="24"/>
              </w:rPr>
            </w:pPr>
          </w:p>
          <w:p w14:paraId="057B338F">
            <w:pPr>
              <w:pStyle w:val="8"/>
              <w:rPr>
                <w:b/>
                <w:sz w:val="24"/>
              </w:rPr>
            </w:pPr>
          </w:p>
          <w:p w14:paraId="72BCC6F6">
            <w:pPr>
              <w:pStyle w:val="8"/>
              <w:spacing w:before="7"/>
              <w:rPr>
                <w:b/>
                <w:sz w:val="28"/>
              </w:rPr>
            </w:pPr>
          </w:p>
          <w:p w14:paraId="49A88036">
            <w:pPr>
              <w:pStyle w:val="8"/>
              <w:ind w:left="107"/>
              <w:rPr>
                <w:sz w:val="24"/>
              </w:rPr>
            </w:pPr>
            <w:r>
              <w:rPr>
                <w:sz w:val="24"/>
              </w:rPr>
              <w:t xml:space="preserve">行政处罚决定信息，包括： </w:t>
            </w:r>
          </w:p>
          <w:p w14:paraId="3113E157">
            <w:pPr>
              <w:pStyle w:val="8"/>
              <w:spacing w:before="17" w:line="254" w:lineRule="auto"/>
              <w:ind w:left="107" w:right="438"/>
              <w:jc w:val="both"/>
              <w:rPr>
                <w:sz w:val="24"/>
              </w:rPr>
            </w:pPr>
            <w:r>
              <w:rPr>
                <w:sz w:val="24"/>
              </w:rPr>
              <w:t xml:space="preserve">处罚决定书文号、处罚名称、处罚类别、处罚事由、相对人名称、处罚依据、处罚单位、处罚决定日期 </w:t>
            </w:r>
          </w:p>
        </w:tc>
        <w:tc>
          <w:tcPr>
            <w:tcW w:w="4961" w:type="dxa"/>
            <w:vMerge w:val="continue"/>
            <w:tcBorders>
              <w:top w:val="nil"/>
            </w:tcBorders>
          </w:tcPr>
          <w:p w14:paraId="34A87E82">
            <w:pPr>
              <w:autoSpaceDE w:val="0"/>
              <w:autoSpaceDN w:val="0"/>
              <w:ind w:firstLine="0" w:firstLineChars="0"/>
              <w:jc w:val="left"/>
              <w:rPr>
                <w:rFonts w:ascii="宋体" w:hAnsi="宋体" w:eastAsia="宋体" w:cs="宋体"/>
                <w:kern w:val="0"/>
                <w:sz w:val="2"/>
                <w:szCs w:val="2"/>
                <w:lang w:val="zh-CN" w:bidi="zh-CN"/>
              </w:rPr>
            </w:pPr>
          </w:p>
        </w:tc>
        <w:tc>
          <w:tcPr>
            <w:tcW w:w="1277" w:type="dxa"/>
          </w:tcPr>
          <w:p w14:paraId="63934463">
            <w:pPr>
              <w:pStyle w:val="8"/>
              <w:rPr>
                <w:b/>
                <w:sz w:val="24"/>
              </w:rPr>
            </w:pPr>
          </w:p>
          <w:p w14:paraId="119DC996">
            <w:pPr>
              <w:pStyle w:val="8"/>
              <w:spacing w:before="1"/>
              <w:rPr>
                <w:b/>
                <w:sz w:val="27"/>
              </w:rPr>
            </w:pPr>
          </w:p>
          <w:p w14:paraId="1548DE71">
            <w:pPr>
              <w:pStyle w:val="8"/>
              <w:spacing w:line="254" w:lineRule="auto"/>
              <w:ind w:left="156" w:right="148"/>
              <w:jc w:val="center"/>
              <w:rPr>
                <w:sz w:val="24"/>
              </w:rPr>
            </w:pPr>
            <w:r>
              <w:rPr>
                <w:sz w:val="24"/>
              </w:rPr>
              <w:t xml:space="preserve">自信息形成或者变更之日起7 个工作日内予以公开 </w:t>
            </w:r>
          </w:p>
        </w:tc>
        <w:tc>
          <w:tcPr>
            <w:tcW w:w="1275" w:type="dxa"/>
          </w:tcPr>
          <w:p w14:paraId="3CEC84E8">
            <w:pPr>
              <w:pStyle w:val="8"/>
              <w:rPr>
                <w:b/>
                <w:sz w:val="24"/>
              </w:rPr>
            </w:pPr>
          </w:p>
          <w:p w14:paraId="38DC5592">
            <w:pPr>
              <w:pStyle w:val="8"/>
              <w:rPr>
                <w:b/>
                <w:sz w:val="24"/>
              </w:rPr>
            </w:pPr>
          </w:p>
          <w:p w14:paraId="395988A7">
            <w:pPr>
              <w:pStyle w:val="8"/>
              <w:spacing w:before="7"/>
              <w:rPr>
                <w:b/>
                <w:sz w:val="28"/>
              </w:rPr>
            </w:pPr>
          </w:p>
          <w:p w14:paraId="7A4771B4">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Align w:val="center"/>
          </w:tcPr>
          <w:p w14:paraId="01EFCDEF">
            <w:pPr>
              <w:pStyle w:val="8"/>
              <w:tabs>
                <w:tab w:val="left" w:pos="4068"/>
              </w:tabs>
              <w:spacing w:before="18"/>
              <w:ind w:left="108"/>
              <w:jc w:val="center"/>
              <w:rPr>
                <w:sz w:val="24"/>
              </w:rPr>
            </w:pPr>
            <w:r>
              <w:rPr>
                <w:sz w:val="24"/>
              </w:rPr>
              <w:t>■政府网站</w:t>
            </w:r>
          </w:p>
        </w:tc>
        <w:tc>
          <w:tcPr>
            <w:tcW w:w="424" w:type="dxa"/>
          </w:tcPr>
          <w:p w14:paraId="4A32FDAD">
            <w:pPr>
              <w:pStyle w:val="8"/>
              <w:rPr>
                <w:b/>
                <w:sz w:val="24"/>
              </w:rPr>
            </w:pPr>
          </w:p>
          <w:p w14:paraId="5460BAB2">
            <w:pPr>
              <w:pStyle w:val="8"/>
              <w:rPr>
                <w:b/>
                <w:sz w:val="24"/>
              </w:rPr>
            </w:pPr>
          </w:p>
          <w:p w14:paraId="1F6424DA">
            <w:pPr>
              <w:pStyle w:val="8"/>
              <w:rPr>
                <w:b/>
                <w:sz w:val="24"/>
              </w:rPr>
            </w:pPr>
          </w:p>
          <w:p w14:paraId="50A379C1">
            <w:pPr>
              <w:pStyle w:val="8"/>
              <w:rPr>
                <w:b/>
                <w:sz w:val="24"/>
              </w:rPr>
            </w:pPr>
          </w:p>
          <w:p w14:paraId="6F58A258">
            <w:pPr>
              <w:pStyle w:val="8"/>
              <w:spacing w:before="7"/>
              <w:rPr>
                <w:b/>
                <w:sz w:val="18"/>
              </w:rPr>
            </w:pPr>
          </w:p>
          <w:p w14:paraId="5AE5B314">
            <w:pPr>
              <w:pStyle w:val="8"/>
              <w:spacing w:before="1"/>
              <w:ind w:left="108" w:right="-58"/>
              <w:rPr>
                <w:sz w:val="24"/>
              </w:rPr>
            </w:pPr>
            <w:r>
              <w:rPr>
                <w:sz w:val="24"/>
              </w:rPr>
              <w:t xml:space="preserve">√ </w:t>
            </w:r>
          </w:p>
        </w:tc>
        <w:tc>
          <w:tcPr>
            <w:tcW w:w="426" w:type="dxa"/>
          </w:tcPr>
          <w:p w14:paraId="4754A28B">
            <w:pPr>
              <w:pStyle w:val="8"/>
              <w:rPr>
                <w:b/>
                <w:sz w:val="24"/>
              </w:rPr>
            </w:pPr>
          </w:p>
          <w:p w14:paraId="19AA9377">
            <w:pPr>
              <w:pStyle w:val="8"/>
              <w:rPr>
                <w:b/>
                <w:sz w:val="24"/>
              </w:rPr>
            </w:pPr>
          </w:p>
          <w:p w14:paraId="1BD528E1">
            <w:pPr>
              <w:pStyle w:val="8"/>
              <w:rPr>
                <w:b/>
                <w:sz w:val="24"/>
              </w:rPr>
            </w:pPr>
          </w:p>
          <w:p w14:paraId="715FBFEF">
            <w:pPr>
              <w:pStyle w:val="8"/>
              <w:rPr>
                <w:b/>
                <w:sz w:val="24"/>
              </w:rPr>
            </w:pPr>
          </w:p>
          <w:p w14:paraId="2A06DDE0">
            <w:pPr>
              <w:pStyle w:val="8"/>
              <w:spacing w:before="7"/>
              <w:rPr>
                <w:b/>
                <w:sz w:val="18"/>
              </w:rPr>
            </w:pPr>
          </w:p>
          <w:p w14:paraId="6D39D736">
            <w:pPr>
              <w:pStyle w:val="8"/>
              <w:spacing w:before="1"/>
              <w:ind w:left="109" w:right="-58"/>
              <w:rPr>
                <w:sz w:val="24"/>
              </w:rPr>
            </w:pPr>
            <w:r>
              <w:rPr>
                <w:sz w:val="24"/>
              </w:rPr>
              <w:t xml:space="preserve">   </w:t>
            </w:r>
          </w:p>
        </w:tc>
        <w:tc>
          <w:tcPr>
            <w:tcW w:w="424" w:type="dxa"/>
          </w:tcPr>
          <w:p w14:paraId="52B65510">
            <w:pPr>
              <w:pStyle w:val="8"/>
              <w:rPr>
                <w:b/>
                <w:sz w:val="24"/>
              </w:rPr>
            </w:pPr>
          </w:p>
          <w:p w14:paraId="47C39D60">
            <w:pPr>
              <w:pStyle w:val="8"/>
              <w:rPr>
                <w:b/>
                <w:sz w:val="24"/>
              </w:rPr>
            </w:pPr>
          </w:p>
          <w:p w14:paraId="111163E3">
            <w:pPr>
              <w:pStyle w:val="8"/>
              <w:rPr>
                <w:b/>
                <w:sz w:val="24"/>
              </w:rPr>
            </w:pPr>
          </w:p>
          <w:p w14:paraId="10C134ED">
            <w:pPr>
              <w:pStyle w:val="8"/>
              <w:rPr>
                <w:b/>
                <w:sz w:val="24"/>
              </w:rPr>
            </w:pPr>
          </w:p>
          <w:p w14:paraId="1891BA4E">
            <w:pPr>
              <w:pStyle w:val="8"/>
              <w:spacing w:before="7"/>
              <w:rPr>
                <w:b/>
                <w:sz w:val="18"/>
              </w:rPr>
            </w:pPr>
          </w:p>
          <w:p w14:paraId="21649E5E">
            <w:pPr>
              <w:pStyle w:val="8"/>
              <w:spacing w:before="1"/>
              <w:ind w:left="110" w:right="-58"/>
              <w:rPr>
                <w:sz w:val="24"/>
              </w:rPr>
            </w:pPr>
            <w:r>
              <w:rPr>
                <w:sz w:val="24"/>
              </w:rPr>
              <w:t xml:space="preserve">√ </w:t>
            </w:r>
          </w:p>
        </w:tc>
        <w:tc>
          <w:tcPr>
            <w:tcW w:w="424" w:type="dxa"/>
          </w:tcPr>
          <w:p w14:paraId="5646599B">
            <w:pPr>
              <w:pStyle w:val="8"/>
              <w:rPr>
                <w:b/>
                <w:sz w:val="24"/>
              </w:rPr>
            </w:pPr>
          </w:p>
          <w:p w14:paraId="1E379D53">
            <w:pPr>
              <w:pStyle w:val="8"/>
              <w:rPr>
                <w:b/>
                <w:sz w:val="24"/>
              </w:rPr>
            </w:pPr>
          </w:p>
          <w:p w14:paraId="105C45A4">
            <w:pPr>
              <w:pStyle w:val="8"/>
              <w:rPr>
                <w:b/>
                <w:sz w:val="24"/>
              </w:rPr>
            </w:pPr>
          </w:p>
          <w:p w14:paraId="4E271228">
            <w:pPr>
              <w:pStyle w:val="8"/>
              <w:rPr>
                <w:b/>
                <w:sz w:val="24"/>
              </w:rPr>
            </w:pPr>
          </w:p>
          <w:p w14:paraId="2FCEE5E7">
            <w:pPr>
              <w:pStyle w:val="8"/>
              <w:spacing w:before="7"/>
              <w:rPr>
                <w:b/>
                <w:sz w:val="18"/>
              </w:rPr>
            </w:pPr>
          </w:p>
          <w:p w14:paraId="565A9659">
            <w:pPr>
              <w:pStyle w:val="8"/>
              <w:spacing w:before="1"/>
              <w:ind w:left="111" w:right="-72"/>
              <w:rPr>
                <w:sz w:val="24"/>
              </w:rPr>
            </w:pPr>
            <w:r>
              <w:rPr>
                <w:sz w:val="24"/>
              </w:rPr>
              <w:t xml:space="preserve">   </w:t>
            </w:r>
          </w:p>
        </w:tc>
        <w:tc>
          <w:tcPr>
            <w:tcW w:w="424" w:type="dxa"/>
          </w:tcPr>
          <w:p w14:paraId="2747FEDC">
            <w:pPr>
              <w:pStyle w:val="8"/>
              <w:rPr>
                <w:b/>
                <w:sz w:val="24"/>
              </w:rPr>
            </w:pPr>
          </w:p>
          <w:p w14:paraId="5D5E2148">
            <w:pPr>
              <w:pStyle w:val="8"/>
              <w:rPr>
                <w:b/>
                <w:sz w:val="24"/>
              </w:rPr>
            </w:pPr>
          </w:p>
          <w:p w14:paraId="514529E8">
            <w:pPr>
              <w:pStyle w:val="8"/>
              <w:rPr>
                <w:b/>
                <w:sz w:val="24"/>
              </w:rPr>
            </w:pPr>
          </w:p>
          <w:p w14:paraId="0115DB84">
            <w:pPr>
              <w:pStyle w:val="8"/>
              <w:rPr>
                <w:b/>
                <w:sz w:val="24"/>
              </w:rPr>
            </w:pPr>
          </w:p>
          <w:p w14:paraId="62B4B975">
            <w:pPr>
              <w:pStyle w:val="8"/>
              <w:spacing w:before="7"/>
              <w:rPr>
                <w:b/>
                <w:sz w:val="18"/>
              </w:rPr>
            </w:pPr>
          </w:p>
          <w:p w14:paraId="55BF1B1B">
            <w:pPr>
              <w:pStyle w:val="8"/>
              <w:spacing w:before="1"/>
              <w:ind w:left="112" w:right="-72"/>
              <w:rPr>
                <w:sz w:val="24"/>
              </w:rPr>
            </w:pPr>
            <w:r>
              <w:rPr>
                <w:sz w:val="24"/>
              </w:rPr>
              <w:t xml:space="preserve">√ </w:t>
            </w:r>
          </w:p>
        </w:tc>
        <w:tc>
          <w:tcPr>
            <w:tcW w:w="426" w:type="dxa"/>
          </w:tcPr>
          <w:p w14:paraId="44E55475">
            <w:pPr>
              <w:pStyle w:val="8"/>
              <w:rPr>
                <w:b/>
                <w:sz w:val="24"/>
              </w:rPr>
            </w:pPr>
          </w:p>
          <w:p w14:paraId="52360C2A">
            <w:pPr>
              <w:pStyle w:val="8"/>
              <w:rPr>
                <w:b/>
                <w:sz w:val="24"/>
              </w:rPr>
            </w:pPr>
          </w:p>
          <w:p w14:paraId="2C370257">
            <w:pPr>
              <w:pStyle w:val="8"/>
              <w:rPr>
                <w:b/>
                <w:sz w:val="24"/>
              </w:rPr>
            </w:pPr>
          </w:p>
          <w:p w14:paraId="3CC581FA">
            <w:pPr>
              <w:pStyle w:val="8"/>
              <w:rPr>
                <w:b/>
                <w:sz w:val="24"/>
              </w:rPr>
            </w:pPr>
          </w:p>
          <w:p w14:paraId="659397AA">
            <w:pPr>
              <w:pStyle w:val="8"/>
              <w:spacing w:before="7"/>
              <w:rPr>
                <w:b/>
                <w:sz w:val="18"/>
              </w:rPr>
            </w:pPr>
          </w:p>
          <w:p w14:paraId="3CB2BBA7">
            <w:pPr>
              <w:pStyle w:val="8"/>
              <w:spacing w:before="1"/>
              <w:ind w:left="115" w:right="-72"/>
              <w:rPr>
                <w:sz w:val="24"/>
              </w:rPr>
            </w:pPr>
            <w:r>
              <w:rPr>
                <w:sz w:val="24"/>
              </w:rPr>
              <w:t xml:space="preserve">   </w:t>
            </w:r>
          </w:p>
        </w:tc>
      </w:tr>
    </w:tbl>
    <w:p w14:paraId="0BF7F52B">
      <w:pPr>
        <w:ind w:firstLine="480"/>
        <w:sectPr>
          <w:pgSz w:w="23820" w:h="16840" w:orient="landscape"/>
          <w:pgMar w:top="1420" w:right="800" w:bottom="1320" w:left="800" w:header="0" w:footer="1121" w:gutter="0"/>
          <w:cols w:space="720" w:num="1"/>
        </w:sectPr>
      </w:pPr>
    </w:p>
    <w:tbl>
      <w:tblPr>
        <w:tblStyle w:val="5"/>
        <w:tblW w:w="21963" w:type="dxa"/>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14:paraId="1ED712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14:paraId="3A22F382">
            <w:pPr>
              <w:pStyle w:val="8"/>
              <w:rPr>
                <w:b/>
                <w:sz w:val="24"/>
              </w:rPr>
            </w:pPr>
          </w:p>
          <w:p w14:paraId="5C773E09">
            <w:pPr>
              <w:pStyle w:val="8"/>
              <w:rPr>
                <w:b/>
                <w:sz w:val="24"/>
              </w:rPr>
            </w:pPr>
          </w:p>
          <w:p w14:paraId="707872F9">
            <w:pPr>
              <w:pStyle w:val="8"/>
              <w:spacing w:before="4"/>
              <w:rPr>
                <w:b/>
                <w:sz w:val="32"/>
              </w:rPr>
            </w:pPr>
          </w:p>
          <w:p w14:paraId="3366328D">
            <w:pPr>
              <w:pStyle w:val="8"/>
              <w:spacing w:line="254" w:lineRule="auto"/>
              <w:ind w:left="230" w:right="218"/>
              <w:rPr>
                <w:rFonts w:ascii="黑体" w:eastAsia="黑体"/>
                <w:sz w:val="24"/>
              </w:rPr>
            </w:pPr>
            <w:r>
              <w:rPr>
                <w:rFonts w:hint="eastAsia" w:ascii="黑体" w:eastAsia="黑体"/>
                <w:sz w:val="24"/>
              </w:rPr>
              <w:t>序号</w:t>
            </w:r>
          </w:p>
        </w:tc>
        <w:tc>
          <w:tcPr>
            <w:tcW w:w="574" w:type="dxa"/>
            <w:vMerge w:val="restart"/>
            <w:shd w:val="clear" w:color="auto" w:fill="D9D9D9"/>
          </w:tcPr>
          <w:p w14:paraId="24F2BFAD">
            <w:pPr>
              <w:pStyle w:val="8"/>
              <w:rPr>
                <w:b/>
                <w:sz w:val="24"/>
              </w:rPr>
            </w:pPr>
          </w:p>
          <w:p w14:paraId="42A0B16B">
            <w:pPr>
              <w:pStyle w:val="8"/>
              <w:spacing w:before="11"/>
              <w:rPr>
                <w:b/>
                <w:sz w:val="30"/>
              </w:rPr>
            </w:pPr>
          </w:p>
          <w:p w14:paraId="51E3AD99">
            <w:pPr>
              <w:pStyle w:val="8"/>
              <w:spacing w:line="254" w:lineRule="auto"/>
              <w:ind w:left="167" w:right="154"/>
              <w:jc w:val="both"/>
              <w:rPr>
                <w:rFonts w:ascii="黑体" w:eastAsia="黑体"/>
                <w:sz w:val="24"/>
              </w:rPr>
            </w:pPr>
            <w:r>
              <w:rPr>
                <w:rFonts w:hint="eastAsia" w:ascii="黑体" w:eastAsia="黑体"/>
                <w:sz w:val="24"/>
              </w:rPr>
              <w:t>一级事项</w:t>
            </w:r>
          </w:p>
        </w:tc>
        <w:tc>
          <w:tcPr>
            <w:tcW w:w="1694" w:type="dxa"/>
            <w:vMerge w:val="restart"/>
            <w:shd w:val="clear" w:color="auto" w:fill="D9D9D9"/>
          </w:tcPr>
          <w:p w14:paraId="653B83D5">
            <w:pPr>
              <w:pStyle w:val="8"/>
              <w:rPr>
                <w:b/>
                <w:sz w:val="24"/>
              </w:rPr>
            </w:pPr>
          </w:p>
          <w:p w14:paraId="616A9025">
            <w:pPr>
              <w:pStyle w:val="8"/>
              <w:rPr>
                <w:b/>
                <w:sz w:val="24"/>
              </w:rPr>
            </w:pPr>
          </w:p>
          <w:p w14:paraId="3D9C40F1">
            <w:pPr>
              <w:pStyle w:val="8"/>
              <w:spacing w:before="4"/>
              <w:rPr>
                <w:b/>
                <w:sz w:val="32"/>
              </w:rPr>
            </w:pPr>
          </w:p>
          <w:p w14:paraId="015479B7">
            <w:pPr>
              <w:pStyle w:val="8"/>
              <w:spacing w:line="254" w:lineRule="auto"/>
              <w:ind w:left="604" w:right="597"/>
              <w:jc w:val="center"/>
              <w:rPr>
                <w:rFonts w:ascii="黑体" w:eastAsia="黑体"/>
                <w:sz w:val="24"/>
              </w:rPr>
            </w:pPr>
            <w:r>
              <w:rPr>
                <w:rFonts w:hint="eastAsia" w:ascii="黑体" w:eastAsia="黑体"/>
                <w:sz w:val="24"/>
              </w:rPr>
              <w:t>二级事项</w:t>
            </w:r>
          </w:p>
        </w:tc>
        <w:tc>
          <w:tcPr>
            <w:tcW w:w="4397" w:type="dxa"/>
            <w:vMerge w:val="restart"/>
            <w:shd w:val="clear" w:color="auto" w:fill="D9D9D9"/>
          </w:tcPr>
          <w:p w14:paraId="1FDCE31B">
            <w:pPr>
              <w:pStyle w:val="8"/>
              <w:rPr>
                <w:b/>
                <w:sz w:val="24"/>
              </w:rPr>
            </w:pPr>
          </w:p>
          <w:p w14:paraId="39F3F486">
            <w:pPr>
              <w:pStyle w:val="8"/>
              <w:rPr>
                <w:b/>
                <w:sz w:val="24"/>
              </w:rPr>
            </w:pPr>
          </w:p>
          <w:p w14:paraId="6B93EDCB">
            <w:pPr>
              <w:pStyle w:val="8"/>
              <w:spacing w:before="4"/>
              <w:rPr>
                <w:b/>
                <w:sz w:val="32"/>
              </w:rPr>
            </w:pPr>
          </w:p>
          <w:p w14:paraId="5C7A6F96">
            <w:pPr>
              <w:pStyle w:val="8"/>
              <w:ind w:left="1698" w:right="1689"/>
              <w:jc w:val="center"/>
              <w:rPr>
                <w:rFonts w:ascii="黑体" w:eastAsia="黑体"/>
                <w:sz w:val="24"/>
              </w:rPr>
            </w:pPr>
            <w:r>
              <w:rPr>
                <w:rFonts w:hint="eastAsia" w:ascii="黑体" w:eastAsia="黑体"/>
                <w:sz w:val="24"/>
              </w:rPr>
              <w:t>公开内容</w:t>
            </w:r>
          </w:p>
          <w:p w14:paraId="5B96B069">
            <w:pPr>
              <w:pStyle w:val="8"/>
              <w:spacing w:before="19"/>
              <w:ind w:left="1698" w:right="1689"/>
              <w:jc w:val="center"/>
              <w:rPr>
                <w:rFonts w:ascii="黑体" w:eastAsia="黑体"/>
                <w:sz w:val="24"/>
              </w:rPr>
            </w:pPr>
            <w:r>
              <w:rPr>
                <w:rFonts w:hint="eastAsia" w:ascii="黑体" w:eastAsia="黑体"/>
                <w:sz w:val="24"/>
              </w:rPr>
              <w:t>（要素）</w:t>
            </w:r>
          </w:p>
        </w:tc>
        <w:tc>
          <w:tcPr>
            <w:tcW w:w="4961" w:type="dxa"/>
            <w:vMerge w:val="restart"/>
            <w:shd w:val="clear" w:color="auto" w:fill="D9D9D9"/>
          </w:tcPr>
          <w:p w14:paraId="7C5BF0F0">
            <w:pPr>
              <w:pStyle w:val="8"/>
              <w:rPr>
                <w:b/>
                <w:sz w:val="24"/>
              </w:rPr>
            </w:pPr>
          </w:p>
          <w:p w14:paraId="47E06FED">
            <w:pPr>
              <w:pStyle w:val="8"/>
              <w:rPr>
                <w:b/>
                <w:sz w:val="24"/>
              </w:rPr>
            </w:pPr>
          </w:p>
          <w:p w14:paraId="4F060698">
            <w:pPr>
              <w:pStyle w:val="8"/>
              <w:rPr>
                <w:b/>
                <w:sz w:val="24"/>
              </w:rPr>
            </w:pPr>
          </w:p>
          <w:p w14:paraId="46746803">
            <w:pPr>
              <w:pStyle w:val="8"/>
              <w:spacing w:before="1"/>
              <w:rPr>
                <w:b/>
                <w:sz w:val="21"/>
              </w:rPr>
            </w:pPr>
          </w:p>
          <w:p w14:paraId="2E1B2C16">
            <w:pPr>
              <w:pStyle w:val="8"/>
              <w:ind w:left="1982" w:right="1969"/>
              <w:jc w:val="center"/>
              <w:rPr>
                <w:rFonts w:ascii="黑体" w:eastAsia="黑体"/>
                <w:sz w:val="24"/>
              </w:rPr>
            </w:pPr>
            <w:r>
              <w:rPr>
                <w:rFonts w:hint="eastAsia" w:ascii="黑体" w:eastAsia="黑体"/>
                <w:sz w:val="24"/>
              </w:rPr>
              <w:t>公开依据</w:t>
            </w:r>
          </w:p>
        </w:tc>
        <w:tc>
          <w:tcPr>
            <w:tcW w:w="1277" w:type="dxa"/>
            <w:vMerge w:val="restart"/>
            <w:shd w:val="clear" w:color="auto" w:fill="D9D9D9"/>
          </w:tcPr>
          <w:p w14:paraId="61F302A9">
            <w:pPr>
              <w:pStyle w:val="8"/>
              <w:rPr>
                <w:b/>
                <w:sz w:val="24"/>
              </w:rPr>
            </w:pPr>
          </w:p>
          <w:p w14:paraId="1562BC71">
            <w:pPr>
              <w:pStyle w:val="8"/>
              <w:rPr>
                <w:b/>
                <w:sz w:val="24"/>
              </w:rPr>
            </w:pPr>
          </w:p>
          <w:p w14:paraId="79492BB2">
            <w:pPr>
              <w:pStyle w:val="8"/>
              <w:spacing w:before="4"/>
              <w:rPr>
                <w:b/>
                <w:sz w:val="32"/>
              </w:rPr>
            </w:pPr>
          </w:p>
          <w:p w14:paraId="63E3CEE2">
            <w:pPr>
              <w:pStyle w:val="8"/>
              <w:spacing w:line="254" w:lineRule="auto"/>
              <w:ind w:left="396" w:right="388"/>
              <w:rPr>
                <w:rFonts w:ascii="黑体" w:eastAsia="黑体"/>
                <w:sz w:val="24"/>
              </w:rPr>
            </w:pPr>
            <w:r>
              <w:rPr>
                <w:rFonts w:hint="eastAsia" w:ascii="黑体" w:eastAsia="黑体"/>
                <w:sz w:val="24"/>
              </w:rPr>
              <w:t>公开时限</w:t>
            </w:r>
          </w:p>
        </w:tc>
        <w:tc>
          <w:tcPr>
            <w:tcW w:w="1275" w:type="dxa"/>
            <w:vMerge w:val="restart"/>
            <w:shd w:val="clear" w:color="auto" w:fill="D9D9D9"/>
          </w:tcPr>
          <w:p w14:paraId="2C896EF3">
            <w:pPr>
              <w:pStyle w:val="8"/>
              <w:rPr>
                <w:b/>
                <w:sz w:val="24"/>
              </w:rPr>
            </w:pPr>
          </w:p>
          <w:p w14:paraId="01D52A7C">
            <w:pPr>
              <w:pStyle w:val="8"/>
              <w:rPr>
                <w:b/>
                <w:sz w:val="24"/>
              </w:rPr>
            </w:pPr>
          </w:p>
          <w:p w14:paraId="7BC7D115">
            <w:pPr>
              <w:pStyle w:val="8"/>
              <w:spacing w:before="4"/>
              <w:rPr>
                <w:b/>
                <w:sz w:val="32"/>
              </w:rPr>
            </w:pPr>
          </w:p>
          <w:p w14:paraId="324E9770">
            <w:pPr>
              <w:pStyle w:val="8"/>
              <w:spacing w:line="254" w:lineRule="auto"/>
              <w:ind w:left="398" w:right="384"/>
              <w:rPr>
                <w:rFonts w:ascii="黑体" w:eastAsia="黑体"/>
                <w:sz w:val="24"/>
              </w:rPr>
            </w:pPr>
            <w:r>
              <w:rPr>
                <w:rFonts w:hint="eastAsia" w:ascii="黑体" w:eastAsia="黑体"/>
                <w:sz w:val="24"/>
              </w:rPr>
              <w:t>公开主体</w:t>
            </w:r>
          </w:p>
        </w:tc>
        <w:tc>
          <w:tcPr>
            <w:tcW w:w="4536" w:type="dxa"/>
            <w:vMerge w:val="restart"/>
            <w:shd w:val="clear" w:color="auto" w:fill="D9D9D9"/>
          </w:tcPr>
          <w:p w14:paraId="7942B9EC">
            <w:pPr>
              <w:pStyle w:val="8"/>
              <w:rPr>
                <w:b/>
                <w:sz w:val="24"/>
              </w:rPr>
            </w:pPr>
          </w:p>
          <w:p w14:paraId="2C762ED4">
            <w:pPr>
              <w:pStyle w:val="8"/>
              <w:rPr>
                <w:b/>
                <w:sz w:val="24"/>
              </w:rPr>
            </w:pPr>
          </w:p>
          <w:p w14:paraId="1D514BA6">
            <w:pPr>
              <w:pStyle w:val="8"/>
              <w:rPr>
                <w:b/>
                <w:sz w:val="24"/>
              </w:rPr>
            </w:pPr>
          </w:p>
          <w:p w14:paraId="17201861">
            <w:pPr>
              <w:pStyle w:val="8"/>
              <w:spacing w:before="1"/>
              <w:rPr>
                <w:b/>
                <w:sz w:val="21"/>
              </w:rPr>
            </w:pPr>
          </w:p>
          <w:p w14:paraId="2F0A56BE">
            <w:pPr>
              <w:pStyle w:val="8"/>
              <w:ind w:left="1428"/>
              <w:rPr>
                <w:rFonts w:ascii="黑体" w:eastAsia="黑体"/>
                <w:sz w:val="24"/>
              </w:rPr>
            </w:pPr>
            <w:r>
              <w:rPr>
                <w:rFonts w:hint="eastAsia" w:ascii="黑体" w:eastAsia="黑体"/>
                <w:sz w:val="24"/>
              </w:rPr>
              <w:t>公开渠道和载体</w:t>
            </w:r>
          </w:p>
        </w:tc>
        <w:tc>
          <w:tcPr>
            <w:tcW w:w="850" w:type="dxa"/>
            <w:gridSpan w:val="2"/>
            <w:shd w:val="clear" w:color="auto" w:fill="D9D9D9"/>
          </w:tcPr>
          <w:p w14:paraId="4531018B">
            <w:pPr>
              <w:pStyle w:val="8"/>
              <w:spacing w:before="206" w:line="254" w:lineRule="auto"/>
              <w:ind w:left="185" w:right="172"/>
              <w:rPr>
                <w:rFonts w:ascii="黑体" w:eastAsia="黑体"/>
                <w:sz w:val="24"/>
              </w:rPr>
            </w:pPr>
            <w:r>
              <w:rPr>
                <w:rFonts w:hint="eastAsia" w:ascii="黑体" w:eastAsia="黑体"/>
                <w:sz w:val="24"/>
              </w:rPr>
              <w:t>公开对象</w:t>
            </w:r>
          </w:p>
        </w:tc>
        <w:tc>
          <w:tcPr>
            <w:tcW w:w="848" w:type="dxa"/>
            <w:gridSpan w:val="2"/>
            <w:shd w:val="clear" w:color="auto" w:fill="D9D9D9"/>
          </w:tcPr>
          <w:p w14:paraId="74702898">
            <w:pPr>
              <w:pStyle w:val="8"/>
              <w:spacing w:before="206" w:line="254" w:lineRule="auto"/>
              <w:ind w:left="187" w:right="168"/>
              <w:rPr>
                <w:rFonts w:ascii="黑体" w:eastAsia="黑体"/>
                <w:sz w:val="24"/>
              </w:rPr>
            </w:pPr>
            <w:r>
              <w:rPr>
                <w:rFonts w:hint="eastAsia" w:ascii="黑体" w:eastAsia="黑体"/>
                <w:sz w:val="24"/>
              </w:rPr>
              <w:t>公开方式</w:t>
            </w:r>
          </w:p>
        </w:tc>
        <w:tc>
          <w:tcPr>
            <w:tcW w:w="850" w:type="dxa"/>
            <w:gridSpan w:val="2"/>
            <w:shd w:val="clear" w:color="auto" w:fill="D9D9D9"/>
          </w:tcPr>
          <w:p w14:paraId="53BD7BCD">
            <w:pPr>
              <w:pStyle w:val="8"/>
              <w:spacing w:before="206" w:line="254" w:lineRule="auto"/>
              <w:ind w:left="189" w:right="168"/>
              <w:rPr>
                <w:rFonts w:ascii="黑体" w:eastAsia="黑体"/>
                <w:sz w:val="24"/>
              </w:rPr>
            </w:pPr>
            <w:r>
              <w:rPr>
                <w:rFonts w:hint="eastAsia" w:ascii="黑体" w:eastAsia="黑体"/>
                <w:sz w:val="24"/>
              </w:rPr>
              <w:t>公开层级</w:t>
            </w:r>
          </w:p>
        </w:tc>
      </w:tr>
      <w:tr w14:paraId="4E5982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14:paraId="12671D3E">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shd w:val="clear" w:color="auto" w:fill="D9D9D9"/>
          </w:tcPr>
          <w:p w14:paraId="70D463ED">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shd w:val="clear" w:color="auto" w:fill="D9D9D9"/>
          </w:tcPr>
          <w:p w14:paraId="1EAA7BC4">
            <w:pPr>
              <w:autoSpaceDE w:val="0"/>
              <w:autoSpaceDN w:val="0"/>
              <w:ind w:firstLine="0" w:firstLineChars="0"/>
              <w:jc w:val="left"/>
              <w:rPr>
                <w:rFonts w:ascii="宋体" w:hAnsi="宋体" w:eastAsia="宋体" w:cs="宋体"/>
                <w:kern w:val="0"/>
                <w:sz w:val="2"/>
                <w:szCs w:val="2"/>
                <w:lang w:val="zh-CN" w:bidi="zh-CN"/>
              </w:rPr>
            </w:pPr>
          </w:p>
        </w:tc>
        <w:tc>
          <w:tcPr>
            <w:tcW w:w="4397" w:type="dxa"/>
            <w:vMerge w:val="continue"/>
            <w:tcBorders>
              <w:top w:val="nil"/>
            </w:tcBorders>
            <w:shd w:val="clear" w:color="auto" w:fill="D9D9D9"/>
          </w:tcPr>
          <w:p w14:paraId="3C3574C7">
            <w:pPr>
              <w:autoSpaceDE w:val="0"/>
              <w:autoSpaceDN w:val="0"/>
              <w:ind w:firstLine="0" w:firstLineChars="0"/>
              <w:jc w:val="left"/>
              <w:rPr>
                <w:rFonts w:ascii="宋体" w:hAnsi="宋体" w:eastAsia="宋体" w:cs="宋体"/>
                <w:kern w:val="0"/>
                <w:sz w:val="2"/>
                <w:szCs w:val="2"/>
                <w:lang w:val="zh-CN" w:bidi="zh-CN"/>
              </w:rPr>
            </w:pPr>
          </w:p>
        </w:tc>
        <w:tc>
          <w:tcPr>
            <w:tcW w:w="4961" w:type="dxa"/>
            <w:vMerge w:val="continue"/>
            <w:tcBorders>
              <w:top w:val="nil"/>
            </w:tcBorders>
            <w:shd w:val="clear" w:color="auto" w:fill="D9D9D9"/>
          </w:tcPr>
          <w:p w14:paraId="7E6BE828">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shd w:val="clear" w:color="auto" w:fill="D9D9D9"/>
          </w:tcPr>
          <w:p w14:paraId="20B7689F">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shd w:val="clear" w:color="auto" w:fill="D9D9D9"/>
          </w:tcPr>
          <w:p w14:paraId="7140E774">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shd w:val="clear" w:color="auto" w:fill="D9D9D9"/>
          </w:tcPr>
          <w:p w14:paraId="585BAA6D">
            <w:pPr>
              <w:autoSpaceDE w:val="0"/>
              <w:autoSpaceDN w:val="0"/>
              <w:ind w:firstLine="0" w:firstLineChars="0"/>
              <w:jc w:val="left"/>
              <w:rPr>
                <w:rFonts w:ascii="宋体" w:hAnsi="宋体" w:eastAsia="宋体" w:cs="宋体"/>
                <w:kern w:val="0"/>
                <w:sz w:val="2"/>
                <w:szCs w:val="2"/>
                <w:lang w:val="zh-CN" w:bidi="zh-CN"/>
              </w:rPr>
            </w:pPr>
          </w:p>
        </w:tc>
        <w:tc>
          <w:tcPr>
            <w:tcW w:w="424" w:type="dxa"/>
            <w:shd w:val="clear" w:color="auto" w:fill="D9D9D9"/>
          </w:tcPr>
          <w:p w14:paraId="2F75F9A0">
            <w:pPr>
              <w:pStyle w:val="8"/>
              <w:spacing w:before="5"/>
              <w:rPr>
                <w:b/>
                <w:sz w:val="26"/>
              </w:rPr>
            </w:pPr>
          </w:p>
          <w:p w14:paraId="5A6BB998">
            <w:pPr>
              <w:pStyle w:val="8"/>
              <w:spacing w:line="254" w:lineRule="auto"/>
              <w:ind w:left="108" w:right="63"/>
              <w:jc w:val="both"/>
              <w:rPr>
                <w:rFonts w:ascii="黑体" w:eastAsia="黑体"/>
                <w:sz w:val="24"/>
              </w:rPr>
            </w:pPr>
            <w:r>
              <w:rPr>
                <w:rFonts w:hint="eastAsia" w:ascii="黑体" w:eastAsia="黑体"/>
                <w:sz w:val="24"/>
              </w:rPr>
              <w:t>全社会</w:t>
            </w:r>
          </w:p>
        </w:tc>
        <w:tc>
          <w:tcPr>
            <w:tcW w:w="426" w:type="dxa"/>
            <w:shd w:val="clear" w:color="auto" w:fill="D9D9D9"/>
          </w:tcPr>
          <w:p w14:paraId="37C25862">
            <w:pPr>
              <w:pStyle w:val="8"/>
              <w:spacing w:before="175" w:line="254" w:lineRule="auto"/>
              <w:ind w:left="109" w:right="64"/>
              <w:jc w:val="both"/>
              <w:rPr>
                <w:rFonts w:ascii="黑体" w:eastAsia="黑体"/>
                <w:sz w:val="24"/>
              </w:rPr>
            </w:pPr>
            <w:r>
              <w:rPr>
                <w:rFonts w:hint="eastAsia" w:ascii="黑体" w:eastAsia="黑体"/>
                <w:sz w:val="24"/>
              </w:rPr>
              <w:t>特定群体</w:t>
            </w:r>
          </w:p>
        </w:tc>
        <w:tc>
          <w:tcPr>
            <w:tcW w:w="424" w:type="dxa"/>
            <w:shd w:val="clear" w:color="auto" w:fill="D9D9D9"/>
          </w:tcPr>
          <w:p w14:paraId="23511A62">
            <w:pPr>
              <w:pStyle w:val="8"/>
              <w:rPr>
                <w:b/>
                <w:sz w:val="24"/>
              </w:rPr>
            </w:pPr>
          </w:p>
          <w:p w14:paraId="6D84DEDB">
            <w:pPr>
              <w:pStyle w:val="8"/>
              <w:spacing w:before="194" w:line="254" w:lineRule="auto"/>
              <w:ind w:left="110" w:right="61"/>
              <w:rPr>
                <w:rFonts w:ascii="黑体" w:eastAsia="黑体"/>
                <w:sz w:val="24"/>
              </w:rPr>
            </w:pPr>
            <w:r>
              <w:rPr>
                <w:rFonts w:hint="eastAsia" w:ascii="黑体" w:eastAsia="黑体"/>
                <w:sz w:val="24"/>
              </w:rPr>
              <w:t>主动</w:t>
            </w:r>
          </w:p>
        </w:tc>
        <w:tc>
          <w:tcPr>
            <w:tcW w:w="424" w:type="dxa"/>
            <w:shd w:val="clear" w:color="auto" w:fill="D9D9D9"/>
          </w:tcPr>
          <w:p w14:paraId="6C453FF9">
            <w:pPr>
              <w:pStyle w:val="8"/>
              <w:spacing w:before="5"/>
              <w:rPr>
                <w:b/>
                <w:sz w:val="26"/>
              </w:rPr>
            </w:pPr>
          </w:p>
          <w:p w14:paraId="5BCA814F">
            <w:pPr>
              <w:pStyle w:val="8"/>
              <w:spacing w:line="254" w:lineRule="auto"/>
              <w:ind w:left="111" w:right="60"/>
              <w:jc w:val="both"/>
              <w:rPr>
                <w:rFonts w:ascii="黑体" w:eastAsia="黑体"/>
                <w:sz w:val="24"/>
              </w:rPr>
            </w:pPr>
            <w:r>
              <w:rPr>
                <w:rFonts w:hint="eastAsia" w:ascii="黑体" w:eastAsia="黑体"/>
                <w:sz w:val="24"/>
              </w:rPr>
              <w:t>依申请</w:t>
            </w:r>
          </w:p>
        </w:tc>
        <w:tc>
          <w:tcPr>
            <w:tcW w:w="424" w:type="dxa"/>
            <w:shd w:val="clear" w:color="auto" w:fill="D9D9D9"/>
          </w:tcPr>
          <w:p w14:paraId="1279C9FA">
            <w:pPr>
              <w:pStyle w:val="8"/>
              <w:rPr>
                <w:b/>
                <w:sz w:val="24"/>
              </w:rPr>
            </w:pPr>
          </w:p>
          <w:p w14:paraId="777B8759">
            <w:pPr>
              <w:pStyle w:val="8"/>
              <w:spacing w:before="194" w:line="254" w:lineRule="auto"/>
              <w:ind w:left="112" w:right="59"/>
              <w:rPr>
                <w:rFonts w:ascii="黑体" w:eastAsia="黑体"/>
                <w:sz w:val="24"/>
              </w:rPr>
            </w:pPr>
            <w:r>
              <w:rPr>
                <w:rFonts w:hint="eastAsia" w:ascii="黑体" w:eastAsia="黑体"/>
                <w:sz w:val="24"/>
              </w:rPr>
              <w:t>县级</w:t>
            </w:r>
          </w:p>
        </w:tc>
        <w:tc>
          <w:tcPr>
            <w:tcW w:w="426" w:type="dxa"/>
            <w:shd w:val="clear" w:color="auto" w:fill="D9D9D9"/>
          </w:tcPr>
          <w:p w14:paraId="395B14C4">
            <w:pPr>
              <w:pStyle w:val="8"/>
              <w:rPr>
                <w:b/>
                <w:sz w:val="24"/>
              </w:rPr>
            </w:pPr>
          </w:p>
          <w:p w14:paraId="6F58D5C2">
            <w:pPr>
              <w:pStyle w:val="8"/>
              <w:spacing w:before="194" w:line="254" w:lineRule="auto"/>
              <w:ind w:left="115" w:right="58"/>
              <w:rPr>
                <w:rFonts w:ascii="黑体" w:eastAsia="黑体"/>
                <w:sz w:val="24"/>
              </w:rPr>
            </w:pPr>
            <w:r>
              <w:rPr>
                <w:rFonts w:hint="eastAsia" w:ascii="黑体" w:eastAsia="黑体"/>
                <w:sz w:val="24"/>
              </w:rPr>
              <w:t>乡级</w:t>
            </w:r>
          </w:p>
        </w:tc>
      </w:tr>
      <w:tr w14:paraId="636CA6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14:paraId="07A3AB2F">
            <w:pPr>
              <w:pStyle w:val="8"/>
              <w:rPr>
                <w:b/>
                <w:sz w:val="24"/>
              </w:rPr>
            </w:pPr>
          </w:p>
          <w:p w14:paraId="1D373CDE">
            <w:pPr>
              <w:pStyle w:val="8"/>
              <w:rPr>
                <w:b/>
                <w:sz w:val="24"/>
              </w:rPr>
            </w:pPr>
          </w:p>
          <w:p w14:paraId="76CDD81D">
            <w:pPr>
              <w:pStyle w:val="8"/>
              <w:rPr>
                <w:b/>
                <w:sz w:val="24"/>
              </w:rPr>
            </w:pPr>
          </w:p>
          <w:p w14:paraId="27F6C0B0">
            <w:pPr>
              <w:pStyle w:val="8"/>
              <w:rPr>
                <w:b/>
                <w:sz w:val="24"/>
              </w:rPr>
            </w:pPr>
          </w:p>
          <w:p w14:paraId="509CB47D">
            <w:pPr>
              <w:pStyle w:val="8"/>
              <w:rPr>
                <w:b/>
                <w:sz w:val="24"/>
              </w:rPr>
            </w:pPr>
          </w:p>
          <w:p w14:paraId="1B08DAC8">
            <w:pPr>
              <w:pStyle w:val="8"/>
              <w:rPr>
                <w:b/>
                <w:sz w:val="24"/>
              </w:rPr>
            </w:pPr>
          </w:p>
          <w:p w14:paraId="1FAD1711">
            <w:pPr>
              <w:pStyle w:val="8"/>
              <w:rPr>
                <w:b/>
                <w:sz w:val="24"/>
              </w:rPr>
            </w:pPr>
          </w:p>
          <w:p w14:paraId="78D01DD3">
            <w:pPr>
              <w:pStyle w:val="8"/>
              <w:rPr>
                <w:b/>
                <w:sz w:val="24"/>
              </w:rPr>
            </w:pPr>
          </w:p>
          <w:p w14:paraId="3C8FDC87">
            <w:pPr>
              <w:pStyle w:val="8"/>
              <w:rPr>
                <w:b/>
                <w:sz w:val="24"/>
              </w:rPr>
            </w:pPr>
          </w:p>
          <w:p w14:paraId="6954F9DB">
            <w:pPr>
              <w:pStyle w:val="8"/>
              <w:rPr>
                <w:b/>
                <w:sz w:val="24"/>
              </w:rPr>
            </w:pPr>
          </w:p>
          <w:p w14:paraId="2661AED5">
            <w:pPr>
              <w:pStyle w:val="8"/>
              <w:rPr>
                <w:b/>
                <w:sz w:val="24"/>
              </w:rPr>
            </w:pPr>
          </w:p>
          <w:p w14:paraId="5565109F">
            <w:pPr>
              <w:pStyle w:val="8"/>
              <w:rPr>
                <w:b/>
                <w:sz w:val="24"/>
              </w:rPr>
            </w:pPr>
          </w:p>
          <w:p w14:paraId="26811632">
            <w:pPr>
              <w:pStyle w:val="8"/>
              <w:rPr>
                <w:b/>
                <w:sz w:val="24"/>
              </w:rPr>
            </w:pPr>
          </w:p>
          <w:p w14:paraId="70FCB53C">
            <w:pPr>
              <w:pStyle w:val="8"/>
              <w:rPr>
                <w:b/>
                <w:sz w:val="24"/>
              </w:rPr>
            </w:pPr>
          </w:p>
          <w:p w14:paraId="59B5194E">
            <w:pPr>
              <w:pStyle w:val="8"/>
              <w:rPr>
                <w:b/>
                <w:sz w:val="24"/>
              </w:rPr>
            </w:pPr>
          </w:p>
          <w:p w14:paraId="4288FAB5">
            <w:pPr>
              <w:pStyle w:val="8"/>
              <w:rPr>
                <w:b/>
                <w:sz w:val="24"/>
              </w:rPr>
            </w:pPr>
          </w:p>
          <w:p w14:paraId="14F80108">
            <w:pPr>
              <w:pStyle w:val="8"/>
              <w:rPr>
                <w:b/>
                <w:sz w:val="24"/>
              </w:rPr>
            </w:pPr>
          </w:p>
          <w:p w14:paraId="56400A6C">
            <w:pPr>
              <w:pStyle w:val="8"/>
              <w:spacing w:before="209"/>
              <w:ind w:left="110" w:right="-29"/>
              <w:rPr>
                <w:sz w:val="24"/>
              </w:rPr>
            </w:pPr>
            <w:r>
              <w:rPr>
                <w:sz w:val="24"/>
              </w:rPr>
              <w:t xml:space="preserve">0273 </w:t>
            </w:r>
          </w:p>
        </w:tc>
        <w:tc>
          <w:tcPr>
            <w:tcW w:w="574" w:type="dxa"/>
            <w:vMerge w:val="restart"/>
          </w:tcPr>
          <w:p w14:paraId="368FF1F9">
            <w:pPr>
              <w:pStyle w:val="8"/>
              <w:rPr>
                <w:b/>
                <w:sz w:val="24"/>
              </w:rPr>
            </w:pPr>
          </w:p>
          <w:p w14:paraId="11BD3AF4">
            <w:pPr>
              <w:pStyle w:val="8"/>
              <w:rPr>
                <w:b/>
                <w:sz w:val="24"/>
              </w:rPr>
            </w:pPr>
          </w:p>
          <w:p w14:paraId="7B12AF02">
            <w:pPr>
              <w:pStyle w:val="8"/>
              <w:rPr>
                <w:b/>
                <w:sz w:val="24"/>
              </w:rPr>
            </w:pPr>
          </w:p>
          <w:p w14:paraId="5A65EA54">
            <w:pPr>
              <w:pStyle w:val="8"/>
              <w:rPr>
                <w:b/>
                <w:sz w:val="24"/>
              </w:rPr>
            </w:pPr>
          </w:p>
          <w:p w14:paraId="3D7987C0">
            <w:pPr>
              <w:pStyle w:val="8"/>
              <w:rPr>
                <w:b/>
                <w:sz w:val="24"/>
              </w:rPr>
            </w:pPr>
          </w:p>
          <w:p w14:paraId="452C0730">
            <w:pPr>
              <w:pStyle w:val="8"/>
              <w:rPr>
                <w:b/>
                <w:sz w:val="24"/>
              </w:rPr>
            </w:pPr>
          </w:p>
          <w:p w14:paraId="0C74E4FB">
            <w:pPr>
              <w:pStyle w:val="8"/>
              <w:rPr>
                <w:b/>
                <w:sz w:val="24"/>
              </w:rPr>
            </w:pPr>
          </w:p>
          <w:p w14:paraId="6C484B36">
            <w:pPr>
              <w:pStyle w:val="8"/>
              <w:rPr>
                <w:b/>
                <w:sz w:val="24"/>
              </w:rPr>
            </w:pPr>
          </w:p>
          <w:p w14:paraId="436B1015">
            <w:pPr>
              <w:pStyle w:val="8"/>
              <w:rPr>
                <w:b/>
                <w:sz w:val="24"/>
              </w:rPr>
            </w:pPr>
          </w:p>
          <w:p w14:paraId="1B7B9F3B">
            <w:pPr>
              <w:pStyle w:val="8"/>
              <w:rPr>
                <w:b/>
                <w:sz w:val="24"/>
              </w:rPr>
            </w:pPr>
          </w:p>
          <w:p w14:paraId="6B85D5F7">
            <w:pPr>
              <w:pStyle w:val="8"/>
              <w:rPr>
                <w:b/>
                <w:sz w:val="24"/>
              </w:rPr>
            </w:pPr>
          </w:p>
          <w:p w14:paraId="64068DD0">
            <w:pPr>
              <w:pStyle w:val="8"/>
              <w:rPr>
                <w:b/>
                <w:sz w:val="24"/>
              </w:rPr>
            </w:pPr>
          </w:p>
          <w:p w14:paraId="2BC9633F">
            <w:pPr>
              <w:pStyle w:val="8"/>
              <w:rPr>
                <w:b/>
                <w:sz w:val="24"/>
              </w:rPr>
            </w:pPr>
          </w:p>
          <w:p w14:paraId="4778A723">
            <w:pPr>
              <w:pStyle w:val="8"/>
              <w:spacing w:before="4"/>
              <w:rPr>
                <w:b/>
                <w:sz w:val="23"/>
              </w:rPr>
            </w:pPr>
          </w:p>
          <w:p w14:paraId="3D01CAB6">
            <w:pPr>
              <w:pStyle w:val="8"/>
              <w:ind w:left="167"/>
              <w:rPr>
                <w:sz w:val="24"/>
              </w:rPr>
            </w:pPr>
            <w:r>
              <w:rPr>
                <w:sz w:val="24"/>
              </w:rPr>
              <w:t>02</w:t>
            </w:r>
          </w:p>
          <w:p w14:paraId="6A562C09">
            <w:pPr>
              <w:pStyle w:val="8"/>
              <w:spacing w:before="19" w:line="254" w:lineRule="auto"/>
              <w:ind w:left="167" w:right="34"/>
              <w:rPr>
                <w:sz w:val="24"/>
              </w:rPr>
            </w:pPr>
            <w:r>
              <w:rPr>
                <w:sz w:val="24"/>
              </w:rPr>
              <w:t xml:space="preserve">行政处罚类事项 </w:t>
            </w:r>
          </w:p>
        </w:tc>
        <w:tc>
          <w:tcPr>
            <w:tcW w:w="1694" w:type="dxa"/>
            <w:vMerge w:val="restart"/>
          </w:tcPr>
          <w:p w14:paraId="2049DE5F">
            <w:pPr>
              <w:pStyle w:val="8"/>
              <w:rPr>
                <w:b/>
                <w:sz w:val="24"/>
              </w:rPr>
            </w:pPr>
          </w:p>
          <w:p w14:paraId="5CF0383E">
            <w:pPr>
              <w:pStyle w:val="8"/>
              <w:rPr>
                <w:b/>
                <w:sz w:val="24"/>
              </w:rPr>
            </w:pPr>
          </w:p>
          <w:p w14:paraId="64872B23">
            <w:pPr>
              <w:pStyle w:val="8"/>
              <w:rPr>
                <w:b/>
                <w:sz w:val="24"/>
              </w:rPr>
            </w:pPr>
          </w:p>
          <w:p w14:paraId="78F9B6C2">
            <w:pPr>
              <w:pStyle w:val="8"/>
              <w:rPr>
                <w:b/>
                <w:sz w:val="24"/>
              </w:rPr>
            </w:pPr>
          </w:p>
          <w:p w14:paraId="608C5750">
            <w:pPr>
              <w:pStyle w:val="8"/>
              <w:rPr>
                <w:b/>
                <w:sz w:val="24"/>
              </w:rPr>
            </w:pPr>
          </w:p>
          <w:p w14:paraId="3469A3B7">
            <w:pPr>
              <w:pStyle w:val="8"/>
              <w:rPr>
                <w:b/>
                <w:sz w:val="24"/>
              </w:rPr>
            </w:pPr>
          </w:p>
          <w:p w14:paraId="0ABA012B">
            <w:pPr>
              <w:pStyle w:val="8"/>
              <w:rPr>
                <w:b/>
                <w:sz w:val="24"/>
              </w:rPr>
            </w:pPr>
          </w:p>
          <w:p w14:paraId="26C9A81D">
            <w:pPr>
              <w:pStyle w:val="8"/>
              <w:rPr>
                <w:b/>
                <w:sz w:val="24"/>
              </w:rPr>
            </w:pPr>
          </w:p>
          <w:p w14:paraId="3432E477">
            <w:pPr>
              <w:pStyle w:val="8"/>
              <w:rPr>
                <w:b/>
                <w:sz w:val="24"/>
              </w:rPr>
            </w:pPr>
          </w:p>
          <w:p w14:paraId="6F360C23">
            <w:pPr>
              <w:pStyle w:val="8"/>
              <w:rPr>
                <w:b/>
                <w:sz w:val="24"/>
              </w:rPr>
            </w:pPr>
          </w:p>
          <w:p w14:paraId="62FA7670">
            <w:pPr>
              <w:pStyle w:val="8"/>
              <w:rPr>
                <w:b/>
                <w:sz w:val="24"/>
              </w:rPr>
            </w:pPr>
          </w:p>
          <w:p w14:paraId="7286301B">
            <w:pPr>
              <w:pStyle w:val="8"/>
              <w:spacing w:before="1"/>
              <w:rPr>
                <w:b/>
                <w:sz w:val="33"/>
              </w:rPr>
            </w:pPr>
          </w:p>
          <w:p w14:paraId="49504973">
            <w:pPr>
              <w:pStyle w:val="8"/>
              <w:spacing w:before="1" w:line="254" w:lineRule="auto"/>
              <w:ind w:left="124" w:right="117"/>
              <w:jc w:val="center"/>
              <w:rPr>
                <w:sz w:val="24"/>
              </w:rPr>
            </w:pPr>
            <w:r>
              <w:rPr>
                <w:sz w:val="24"/>
              </w:rPr>
              <w:t xml:space="preserve">对医疗卫生机构对临时应急采集的血液未进行艾滋病检测，对临床用血艾滋病检测结果未进行核查，或者将艾滋病检测阳性的血液用于临床的处罚 </w:t>
            </w:r>
          </w:p>
        </w:tc>
        <w:tc>
          <w:tcPr>
            <w:tcW w:w="4397" w:type="dxa"/>
          </w:tcPr>
          <w:p w14:paraId="60BD5054">
            <w:pPr>
              <w:pStyle w:val="8"/>
              <w:rPr>
                <w:b/>
                <w:sz w:val="24"/>
              </w:rPr>
            </w:pPr>
          </w:p>
          <w:p w14:paraId="3E499226">
            <w:pPr>
              <w:pStyle w:val="8"/>
              <w:rPr>
                <w:b/>
                <w:sz w:val="24"/>
              </w:rPr>
            </w:pPr>
          </w:p>
          <w:p w14:paraId="632000FB">
            <w:pPr>
              <w:pStyle w:val="8"/>
              <w:rPr>
                <w:b/>
                <w:sz w:val="17"/>
              </w:rPr>
            </w:pPr>
          </w:p>
          <w:p w14:paraId="31B4F7DD">
            <w:pPr>
              <w:pStyle w:val="8"/>
              <w:ind w:left="107"/>
              <w:rPr>
                <w:sz w:val="24"/>
              </w:rPr>
            </w:pPr>
            <w:r>
              <w:rPr>
                <w:sz w:val="24"/>
              </w:rPr>
              <w:t xml:space="preserve">法律法规和政策文件 </w:t>
            </w:r>
          </w:p>
        </w:tc>
        <w:tc>
          <w:tcPr>
            <w:tcW w:w="4961" w:type="dxa"/>
            <w:vMerge w:val="restart"/>
          </w:tcPr>
          <w:p w14:paraId="3763AABA">
            <w:pPr>
              <w:pStyle w:val="8"/>
              <w:rPr>
                <w:b/>
                <w:sz w:val="24"/>
              </w:rPr>
            </w:pPr>
          </w:p>
          <w:p w14:paraId="53339E10">
            <w:pPr>
              <w:pStyle w:val="8"/>
              <w:rPr>
                <w:b/>
                <w:sz w:val="24"/>
              </w:rPr>
            </w:pPr>
          </w:p>
          <w:p w14:paraId="3635BE39">
            <w:pPr>
              <w:pStyle w:val="8"/>
              <w:rPr>
                <w:b/>
                <w:sz w:val="24"/>
              </w:rPr>
            </w:pPr>
          </w:p>
          <w:p w14:paraId="4641071A">
            <w:pPr>
              <w:pStyle w:val="8"/>
              <w:rPr>
                <w:b/>
                <w:sz w:val="24"/>
              </w:rPr>
            </w:pPr>
          </w:p>
          <w:p w14:paraId="6878E457">
            <w:pPr>
              <w:pStyle w:val="8"/>
              <w:rPr>
                <w:b/>
                <w:sz w:val="24"/>
              </w:rPr>
            </w:pPr>
          </w:p>
          <w:p w14:paraId="7512B784">
            <w:pPr>
              <w:pStyle w:val="8"/>
              <w:rPr>
                <w:b/>
                <w:sz w:val="24"/>
              </w:rPr>
            </w:pPr>
          </w:p>
          <w:p w14:paraId="1FF12D7A">
            <w:pPr>
              <w:pStyle w:val="8"/>
              <w:rPr>
                <w:b/>
                <w:sz w:val="24"/>
              </w:rPr>
            </w:pPr>
          </w:p>
          <w:p w14:paraId="65412C36">
            <w:pPr>
              <w:pStyle w:val="8"/>
              <w:rPr>
                <w:b/>
                <w:sz w:val="24"/>
              </w:rPr>
            </w:pPr>
          </w:p>
          <w:p w14:paraId="43C71FC1">
            <w:pPr>
              <w:pStyle w:val="8"/>
              <w:rPr>
                <w:b/>
                <w:sz w:val="24"/>
              </w:rPr>
            </w:pPr>
          </w:p>
          <w:p w14:paraId="5630E682">
            <w:pPr>
              <w:pStyle w:val="8"/>
              <w:rPr>
                <w:b/>
                <w:sz w:val="24"/>
              </w:rPr>
            </w:pPr>
          </w:p>
          <w:p w14:paraId="55ED5409">
            <w:pPr>
              <w:pStyle w:val="8"/>
              <w:rPr>
                <w:b/>
                <w:sz w:val="24"/>
              </w:rPr>
            </w:pPr>
          </w:p>
          <w:p w14:paraId="621B4878">
            <w:pPr>
              <w:pStyle w:val="8"/>
              <w:rPr>
                <w:b/>
                <w:sz w:val="24"/>
              </w:rPr>
            </w:pPr>
          </w:p>
          <w:p w14:paraId="2A58FECE">
            <w:pPr>
              <w:pStyle w:val="8"/>
              <w:rPr>
                <w:b/>
                <w:sz w:val="24"/>
              </w:rPr>
            </w:pPr>
          </w:p>
          <w:p w14:paraId="25E30A5D">
            <w:pPr>
              <w:pStyle w:val="8"/>
              <w:spacing w:before="4"/>
              <w:rPr>
                <w:b/>
                <w:sz w:val="23"/>
              </w:rPr>
            </w:pPr>
          </w:p>
          <w:p w14:paraId="75F49D9A">
            <w:pPr>
              <w:pStyle w:val="8"/>
              <w:ind w:left="108"/>
              <w:rPr>
                <w:sz w:val="24"/>
              </w:rPr>
            </w:pPr>
            <w:r>
              <w:rPr>
                <w:sz w:val="24"/>
              </w:rPr>
              <w:t>【法律】《中华人民共和国行政处罚法》</w:t>
            </w:r>
          </w:p>
          <w:p w14:paraId="5D3EB3FC">
            <w:pPr>
              <w:pStyle w:val="8"/>
              <w:spacing w:before="19"/>
              <w:ind w:left="108"/>
              <w:rPr>
                <w:sz w:val="24"/>
              </w:rPr>
            </w:pPr>
            <w:r>
              <w:rPr>
                <w:sz w:val="24"/>
              </w:rPr>
              <w:t>（中华人民共和国主席令第 63 号 2009 年 8</w:t>
            </w:r>
          </w:p>
          <w:p w14:paraId="3150DD18">
            <w:pPr>
              <w:pStyle w:val="8"/>
              <w:spacing w:before="17"/>
              <w:ind w:left="108"/>
              <w:rPr>
                <w:sz w:val="24"/>
              </w:rPr>
            </w:pPr>
            <w:r>
              <w:rPr>
                <w:sz w:val="24"/>
              </w:rPr>
              <w:t xml:space="preserve">月 27 日修正） </w:t>
            </w:r>
          </w:p>
          <w:p w14:paraId="28AA3A36">
            <w:pPr>
              <w:pStyle w:val="8"/>
              <w:spacing w:before="19" w:line="254" w:lineRule="auto"/>
              <w:ind w:left="108" w:right="280"/>
              <w:rPr>
                <w:sz w:val="24"/>
              </w:rPr>
            </w:pPr>
            <w:r>
              <w:rPr>
                <w:sz w:val="24"/>
              </w:rPr>
              <w:t xml:space="preserve">【行政法规】《艾滋病防治条例》（中华人民共和国国务院令第 457 号） </w:t>
            </w:r>
          </w:p>
          <w:p w14:paraId="4C74AB0A">
            <w:pPr>
              <w:pStyle w:val="8"/>
              <w:spacing w:before="1" w:line="254" w:lineRule="auto"/>
              <w:ind w:left="108" w:right="100"/>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14:paraId="177863F7">
            <w:pPr>
              <w:pStyle w:val="8"/>
              <w:ind w:left="108"/>
              <w:rPr>
                <w:sz w:val="24"/>
              </w:rPr>
            </w:pPr>
            <w:r>
              <w:rPr>
                <w:sz w:val="24"/>
              </w:rPr>
              <w:t xml:space="preserve">生部令第 53 号） </w:t>
            </w:r>
          </w:p>
        </w:tc>
        <w:tc>
          <w:tcPr>
            <w:tcW w:w="1277" w:type="dxa"/>
            <w:vMerge w:val="restart"/>
          </w:tcPr>
          <w:p w14:paraId="48FAB8F8">
            <w:pPr>
              <w:pStyle w:val="8"/>
              <w:rPr>
                <w:b/>
                <w:sz w:val="24"/>
              </w:rPr>
            </w:pPr>
          </w:p>
          <w:p w14:paraId="41DB784A">
            <w:pPr>
              <w:pStyle w:val="8"/>
              <w:rPr>
                <w:b/>
                <w:sz w:val="24"/>
              </w:rPr>
            </w:pPr>
          </w:p>
          <w:p w14:paraId="03916D37">
            <w:pPr>
              <w:pStyle w:val="8"/>
              <w:spacing w:before="1"/>
              <w:rPr>
                <w:b/>
                <w:sz w:val="31"/>
              </w:rPr>
            </w:pPr>
          </w:p>
          <w:p w14:paraId="6C3BEE49">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18601AF4">
            <w:pPr>
              <w:pStyle w:val="8"/>
              <w:rPr>
                <w:b/>
                <w:sz w:val="24"/>
              </w:rPr>
            </w:pPr>
          </w:p>
          <w:p w14:paraId="0F79915D">
            <w:pPr>
              <w:pStyle w:val="8"/>
              <w:rPr>
                <w:b/>
                <w:sz w:val="24"/>
              </w:rPr>
            </w:pPr>
          </w:p>
          <w:p w14:paraId="78B5871D">
            <w:pPr>
              <w:pStyle w:val="8"/>
              <w:rPr>
                <w:b/>
                <w:sz w:val="24"/>
              </w:rPr>
            </w:pPr>
          </w:p>
          <w:p w14:paraId="1D6EF278">
            <w:pPr>
              <w:pStyle w:val="8"/>
              <w:spacing w:before="7"/>
              <w:rPr>
                <w:b/>
                <w:sz w:val="32"/>
              </w:rPr>
            </w:pPr>
          </w:p>
          <w:p w14:paraId="434EE2C1">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66BBA8CC">
            <w:pPr>
              <w:pStyle w:val="8"/>
              <w:tabs>
                <w:tab w:val="left" w:pos="4068"/>
              </w:tabs>
              <w:spacing w:before="18"/>
              <w:ind w:left="108"/>
              <w:jc w:val="center"/>
              <w:rPr>
                <w:sz w:val="24"/>
              </w:rPr>
            </w:pPr>
            <w:r>
              <w:rPr>
                <w:sz w:val="24"/>
              </w:rPr>
              <w:t>■政府网站</w:t>
            </w:r>
          </w:p>
        </w:tc>
        <w:tc>
          <w:tcPr>
            <w:tcW w:w="424" w:type="dxa"/>
            <w:vMerge w:val="restart"/>
          </w:tcPr>
          <w:p w14:paraId="3ABA6DF3">
            <w:pPr>
              <w:pStyle w:val="8"/>
              <w:rPr>
                <w:b/>
                <w:sz w:val="24"/>
              </w:rPr>
            </w:pPr>
          </w:p>
          <w:p w14:paraId="3ED36BED">
            <w:pPr>
              <w:pStyle w:val="8"/>
              <w:rPr>
                <w:b/>
                <w:sz w:val="24"/>
              </w:rPr>
            </w:pPr>
          </w:p>
          <w:p w14:paraId="0E0C6BCA">
            <w:pPr>
              <w:pStyle w:val="8"/>
              <w:rPr>
                <w:b/>
                <w:sz w:val="24"/>
              </w:rPr>
            </w:pPr>
          </w:p>
          <w:p w14:paraId="259470B3">
            <w:pPr>
              <w:pStyle w:val="8"/>
              <w:rPr>
                <w:b/>
                <w:sz w:val="24"/>
              </w:rPr>
            </w:pPr>
          </w:p>
          <w:p w14:paraId="7F055BCF">
            <w:pPr>
              <w:pStyle w:val="8"/>
              <w:rPr>
                <w:b/>
                <w:sz w:val="24"/>
              </w:rPr>
            </w:pPr>
          </w:p>
          <w:p w14:paraId="641415E6">
            <w:pPr>
              <w:pStyle w:val="8"/>
              <w:spacing w:before="9"/>
              <w:rPr>
                <w:b/>
              </w:rPr>
            </w:pPr>
          </w:p>
          <w:p w14:paraId="7D29ABCF">
            <w:pPr>
              <w:pStyle w:val="8"/>
              <w:spacing w:before="1"/>
              <w:ind w:left="108" w:right="-58"/>
              <w:rPr>
                <w:sz w:val="24"/>
              </w:rPr>
            </w:pPr>
            <w:r>
              <w:rPr>
                <w:sz w:val="24"/>
              </w:rPr>
              <w:t xml:space="preserve">√ </w:t>
            </w:r>
          </w:p>
        </w:tc>
        <w:tc>
          <w:tcPr>
            <w:tcW w:w="426" w:type="dxa"/>
            <w:vMerge w:val="restart"/>
          </w:tcPr>
          <w:p w14:paraId="0AB7FA77">
            <w:pPr>
              <w:pStyle w:val="8"/>
              <w:rPr>
                <w:b/>
                <w:sz w:val="24"/>
              </w:rPr>
            </w:pPr>
          </w:p>
          <w:p w14:paraId="73BCB551">
            <w:pPr>
              <w:pStyle w:val="8"/>
              <w:rPr>
                <w:b/>
                <w:sz w:val="24"/>
              </w:rPr>
            </w:pPr>
          </w:p>
          <w:p w14:paraId="1A5B27B9">
            <w:pPr>
              <w:pStyle w:val="8"/>
              <w:rPr>
                <w:b/>
                <w:sz w:val="24"/>
              </w:rPr>
            </w:pPr>
          </w:p>
          <w:p w14:paraId="349373C9">
            <w:pPr>
              <w:pStyle w:val="8"/>
              <w:rPr>
                <w:b/>
                <w:sz w:val="24"/>
              </w:rPr>
            </w:pPr>
          </w:p>
          <w:p w14:paraId="2FABDF8A">
            <w:pPr>
              <w:pStyle w:val="8"/>
              <w:rPr>
                <w:b/>
                <w:sz w:val="24"/>
              </w:rPr>
            </w:pPr>
          </w:p>
          <w:p w14:paraId="6C35556B">
            <w:pPr>
              <w:pStyle w:val="8"/>
              <w:spacing w:before="9"/>
              <w:rPr>
                <w:b/>
              </w:rPr>
            </w:pPr>
          </w:p>
          <w:p w14:paraId="1A638552">
            <w:pPr>
              <w:pStyle w:val="8"/>
              <w:spacing w:before="1"/>
              <w:ind w:left="109" w:right="-58"/>
              <w:rPr>
                <w:sz w:val="24"/>
              </w:rPr>
            </w:pPr>
            <w:r>
              <w:rPr>
                <w:sz w:val="24"/>
              </w:rPr>
              <w:t xml:space="preserve">   </w:t>
            </w:r>
          </w:p>
        </w:tc>
        <w:tc>
          <w:tcPr>
            <w:tcW w:w="424" w:type="dxa"/>
            <w:vMerge w:val="restart"/>
          </w:tcPr>
          <w:p w14:paraId="4A48FA84">
            <w:pPr>
              <w:pStyle w:val="8"/>
              <w:rPr>
                <w:b/>
                <w:sz w:val="24"/>
              </w:rPr>
            </w:pPr>
          </w:p>
          <w:p w14:paraId="6096CA78">
            <w:pPr>
              <w:pStyle w:val="8"/>
              <w:rPr>
                <w:b/>
                <w:sz w:val="24"/>
              </w:rPr>
            </w:pPr>
          </w:p>
          <w:p w14:paraId="375EDB91">
            <w:pPr>
              <w:pStyle w:val="8"/>
              <w:rPr>
                <w:b/>
                <w:sz w:val="24"/>
              </w:rPr>
            </w:pPr>
          </w:p>
          <w:p w14:paraId="50988864">
            <w:pPr>
              <w:pStyle w:val="8"/>
              <w:rPr>
                <w:b/>
                <w:sz w:val="24"/>
              </w:rPr>
            </w:pPr>
          </w:p>
          <w:p w14:paraId="06B22E0C">
            <w:pPr>
              <w:pStyle w:val="8"/>
              <w:rPr>
                <w:b/>
                <w:sz w:val="24"/>
              </w:rPr>
            </w:pPr>
          </w:p>
          <w:p w14:paraId="7A400CA9">
            <w:pPr>
              <w:pStyle w:val="8"/>
              <w:spacing w:before="9"/>
              <w:rPr>
                <w:b/>
              </w:rPr>
            </w:pPr>
          </w:p>
          <w:p w14:paraId="50F023C8">
            <w:pPr>
              <w:pStyle w:val="8"/>
              <w:spacing w:before="1"/>
              <w:ind w:left="110" w:right="-58"/>
              <w:rPr>
                <w:sz w:val="24"/>
              </w:rPr>
            </w:pPr>
            <w:r>
              <w:rPr>
                <w:sz w:val="24"/>
              </w:rPr>
              <w:t xml:space="preserve">√ </w:t>
            </w:r>
          </w:p>
        </w:tc>
        <w:tc>
          <w:tcPr>
            <w:tcW w:w="424" w:type="dxa"/>
            <w:vMerge w:val="restart"/>
          </w:tcPr>
          <w:p w14:paraId="1D22898A">
            <w:pPr>
              <w:pStyle w:val="8"/>
              <w:rPr>
                <w:b/>
                <w:sz w:val="24"/>
              </w:rPr>
            </w:pPr>
          </w:p>
          <w:p w14:paraId="66ECE362">
            <w:pPr>
              <w:pStyle w:val="8"/>
              <w:rPr>
                <w:b/>
                <w:sz w:val="24"/>
              </w:rPr>
            </w:pPr>
          </w:p>
          <w:p w14:paraId="7160352A">
            <w:pPr>
              <w:pStyle w:val="8"/>
              <w:rPr>
                <w:b/>
                <w:sz w:val="24"/>
              </w:rPr>
            </w:pPr>
          </w:p>
          <w:p w14:paraId="003FA695">
            <w:pPr>
              <w:pStyle w:val="8"/>
              <w:rPr>
                <w:b/>
                <w:sz w:val="24"/>
              </w:rPr>
            </w:pPr>
          </w:p>
          <w:p w14:paraId="58616D26">
            <w:pPr>
              <w:pStyle w:val="8"/>
              <w:rPr>
                <w:b/>
                <w:sz w:val="24"/>
              </w:rPr>
            </w:pPr>
          </w:p>
          <w:p w14:paraId="502D7CC6">
            <w:pPr>
              <w:pStyle w:val="8"/>
              <w:spacing w:before="9"/>
              <w:rPr>
                <w:b/>
              </w:rPr>
            </w:pPr>
          </w:p>
          <w:p w14:paraId="56FD2CF8">
            <w:pPr>
              <w:pStyle w:val="8"/>
              <w:spacing w:before="1"/>
              <w:ind w:left="111" w:right="-72"/>
              <w:rPr>
                <w:sz w:val="24"/>
              </w:rPr>
            </w:pPr>
            <w:r>
              <w:rPr>
                <w:sz w:val="24"/>
              </w:rPr>
              <w:t xml:space="preserve">   </w:t>
            </w:r>
          </w:p>
        </w:tc>
        <w:tc>
          <w:tcPr>
            <w:tcW w:w="424" w:type="dxa"/>
            <w:vMerge w:val="restart"/>
          </w:tcPr>
          <w:p w14:paraId="6F82BF06">
            <w:pPr>
              <w:pStyle w:val="8"/>
              <w:rPr>
                <w:b/>
                <w:sz w:val="24"/>
              </w:rPr>
            </w:pPr>
          </w:p>
          <w:p w14:paraId="4C4908B7">
            <w:pPr>
              <w:pStyle w:val="8"/>
              <w:rPr>
                <w:b/>
                <w:sz w:val="24"/>
              </w:rPr>
            </w:pPr>
          </w:p>
          <w:p w14:paraId="661F9B69">
            <w:pPr>
              <w:pStyle w:val="8"/>
              <w:rPr>
                <w:b/>
                <w:sz w:val="24"/>
              </w:rPr>
            </w:pPr>
          </w:p>
          <w:p w14:paraId="0F9BB21A">
            <w:pPr>
              <w:pStyle w:val="8"/>
              <w:rPr>
                <w:b/>
                <w:sz w:val="24"/>
              </w:rPr>
            </w:pPr>
          </w:p>
          <w:p w14:paraId="62C6ACA9">
            <w:pPr>
              <w:pStyle w:val="8"/>
              <w:rPr>
                <w:b/>
                <w:sz w:val="24"/>
              </w:rPr>
            </w:pPr>
          </w:p>
          <w:p w14:paraId="54A3BB88">
            <w:pPr>
              <w:pStyle w:val="8"/>
              <w:spacing w:before="9"/>
              <w:rPr>
                <w:b/>
              </w:rPr>
            </w:pPr>
          </w:p>
          <w:p w14:paraId="79156A50">
            <w:pPr>
              <w:pStyle w:val="8"/>
              <w:spacing w:before="1"/>
              <w:ind w:left="112" w:right="-72"/>
              <w:rPr>
                <w:sz w:val="24"/>
              </w:rPr>
            </w:pPr>
            <w:r>
              <w:rPr>
                <w:sz w:val="24"/>
              </w:rPr>
              <w:t xml:space="preserve">√ </w:t>
            </w:r>
          </w:p>
        </w:tc>
        <w:tc>
          <w:tcPr>
            <w:tcW w:w="426" w:type="dxa"/>
            <w:vMerge w:val="restart"/>
          </w:tcPr>
          <w:p w14:paraId="45334881">
            <w:pPr>
              <w:pStyle w:val="8"/>
              <w:rPr>
                <w:b/>
                <w:sz w:val="24"/>
              </w:rPr>
            </w:pPr>
          </w:p>
          <w:p w14:paraId="6F9484A4">
            <w:pPr>
              <w:pStyle w:val="8"/>
              <w:rPr>
                <w:b/>
                <w:sz w:val="24"/>
              </w:rPr>
            </w:pPr>
          </w:p>
          <w:p w14:paraId="53888A55">
            <w:pPr>
              <w:pStyle w:val="8"/>
              <w:rPr>
                <w:b/>
                <w:sz w:val="24"/>
              </w:rPr>
            </w:pPr>
          </w:p>
          <w:p w14:paraId="318BF4DE">
            <w:pPr>
              <w:pStyle w:val="8"/>
              <w:rPr>
                <w:b/>
                <w:sz w:val="24"/>
              </w:rPr>
            </w:pPr>
          </w:p>
          <w:p w14:paraId="5E84170D">
            <w:pPr>
              <w:pStyle w:val="8"/>
              <w:rPr>
                <w:b/>
                <w:sz w:val="24"/>
              </w:rPr>
            </w:pPr>
          </w:p>
          <w:p w14:paraId="6FF3141C">
            <w:pPr>
              <w:pStyle w:val="8"/>
              <w:spacing w:before="9"/>
              <w:rPr>
                <w:b/>
              </w:rPr>
            </w:pPr>
          </w:p>
          <w:p w14:paraId="47CDD34D">
            <w:pPr>
              <w:pStyle w:val="8"/>
              <w:spacing w:before="1"/>
              <w:ind w:left="115" w:right="-72"/>
              <w:rPr>
                <w:sz w:val="24"/>
              </w:rPr>
            </w:pPr>
            <w:r>
              <w:rPr>
                <w:sz w:val="24"/>
              </w:rPr>
              <w:t xml:space="preserve">   </w:t>
            </w:r>
          </w:p>
        </w:tc>
      </w:tr>
      <w:tr w14:paraId="02662F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14:paraId="5A087212">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6CCD96AD">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692EB08B">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1E3AC1EF">
            <w:pPr>
              <w:pStyle w:val="8"/>
              <w:rPr>
                <w:b/>
                <w:sz w:val="24"/>
              </w:rPr>
            </w:pPr>
          </w:p>
          <w:p w14:paraId="60E1475C">
            <w:pPr>
              <w:pStyle w:val="8"/>
              <w:rPr>
                <w:b/>
                <w:sz w:val="24"/>
              </w:rPr>
            </w:pPr>
          </w:p>
          <w:p w14:paraId="7CEAC6AA">
            <w:pPr>
              <w:pStyle w:val="8"/>
              <w:spacing w:before="4"/>
              <w:rPr>
                <w:b/>
                <w:sz w:val="17"/>
              </w:rPr>
            </w:pPr>
          </w:p>
          <w:p w14:paraId="59ABDE10">
            <w:pPr>
              <w:pStyle w:val="8"/>
              <w:ind w:left="107"/>
              <w:rPr>
                <w:sz w:val="24"/>
              </w:rPr>
            </w:pPr>
            <w:r>
              <w:rPr>
                <w:sz w:val="24"/>
              </w:rPr>
              <w:t xml:space="preserve">投诉举报电话以及网上投诉渠道 </w:t>
            </w:r>
          </w:p>
        </w:tc>
        <w:tc>
          <w:tcPr>
            <w:tcW w:w="4961" w:type="dxa"/>
            <w:vMerge w:val="continue"/>
            <w:tcBorders>
              <w:top w:val="nil"/>
            </w:tcBorders>
          </w:tcPr>
          <w:p w14:paraId="1714D3DC">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4027AACD">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6C9DCD19">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6DC6027C">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8B9CF5A">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257894BA">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7596BAD">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C382A10">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902C642">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549AFA2F">
            <w:pPr>
              <w:autoSpaceDE w:val="0"/>
              <w:autoSpaceDN w:val="0"/>
              <w:ind w:firstLine="0" w:firstLineChars="0"/>
              <w:jc w:val="left"/>
              <w:rPr>
                <w:rFonts w:ascii="宋体" w:hAnsi="宋体" w:eastAsia="宋体" w:cs="宋体"/>
                <w:kern w:val="0"/>
                <w:sz w:val="2"/>
                <w:szCs w:val="2"/>
                <w:lang w:val="zh-CN" w:bidi="zh-CN"/>
              </w:rPr>
            </w:pPr>
          </w:p>
        </w:tc>
      </w:tr>
      <w:tr w14:paraId="1D0674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3B5ED39E">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4F4E5B54">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722D8132">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3B5BE2A8">
            <w:pPr>
              <w:pStyle w:val="8"/>
              <w:rPr>
                <w:b/>
                <w:sz w:val="24"/>
              </w:rPr>
            </w:pPr>
          </w:p>
          <w:p w14:paraId="3CF79051">
            <w:pPr>
              <w:pStyle w:val="8"/>
              <w:spacing w:before="1"/>
              <w:rPr>
                <w:b/>
                <w:sz w:val="28"/>
              </w:rPr>
            </w:pPr>
          </w:p>
          <w:p w14:paraId="4FE20D21">
            <w:pPr>
              <w:pStyle w:val="8"/>
              <w:spacing w:line="254" w:lineRule="auto"/>
              <w:ind w:left="107" w:right="438"/>
              <w:rPr>
                <w:sz w:val="24"/>
              </w:rPr>
            </w:pPr>
            <w:r>
              <w:rPr>
                <w:sz w:val="24"/>
              </w:rPr>
              <w:t xml:space="preserve">受理和立案信息，包括：案件受理记录、立案报告 </w:t>
            </w:r>
          </w:p>
        </w:tc>
        <w:tc>
          <w:tcPr>
            <w:tcW w:w="4961" w:type="dxa"/>
            <w:vMerge w:val="continue"/>
            <w:tcBorders>
              <w:top w:val="nil"/>
            </w:tcBorders>
          </w:tcPr>
          <w:p w14:paraId="6D680C7A">
            <w:pPr>
              <w:autoSpaceDE w:val="0"/>
              <w:autoSpaceDN w:val="0"/>
              <w:ind w:firstLine="0" w:firstLineChars="0"/>
              <w:jc w:val="left"/>
              <w:rPr>
                <w:rFonts w:ascii="宋体" w:hAnsi="宋体" w:eastAsia="宋体" w:cs="宋体"/>
                <w:kern w:val="0"/>
                <w:sz w:val="2"/>
                <w:szCs w:val="2"/>
                <w:lang w:val="zh-CN" w:bidi="zh-CN"/>
              </w:rPr>
            </w:pPr>
          </w:p>
        </w:tc>
        <w:tc>
          <w:tcPr>
            <w:tcW w:w="1277" w:type="dxa"/>
            <w:vMerge w:val="restart"/>
          </w:tcPr>
          <w:p w14:paraId="3E9C19A8">
            <w:pPr>
              <w:pStyle w:val="8"/>
              <w:rPr>
                <w:b/>
                <w:sz w:val="24"/>
              </w:rPr>
            </w:pPr>
          </w:p>
          <w:p w14:paraId="15CB6BE9">
            <w:pPr>
              <w:pStyle w:val="8"/>
              <w:rPr>
                <w:b/>
                <w:sz w:val="24"/>
              </w:rPr>
            </w:pPr>
          </w:p>
          <w:p w14:paraId="08A404AD">
            <w:pPr>
              <w:pStyle w:val="8"/>
              <w:spacing w:before="6"/>
              <w:rPr>
                <w:b/>
                <w:sz w:val="30"/>
              </w:rPr>
            </w:pPr>
          </w:p>
          <w:p w14:paraId="4BF898E0">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7627280F">
            <w:pPr>
              <w:pStyle w:val="8"/>
              <w:rPr>
                <w:b/>
                <w:sz w:val="24"/>
              </w:rPr>
            </w:pPr>
          </w:p>
          <w:p w14:paraId="74F3DA44">
            <w:pPr>
              <w:pStyle w:val="8"/>
              <w:rPr>
                <w:b/>
                <w:sz w:val="24"/>
              </w:rPr>
            </w:pPr>
          </w:p>
          <w:p w14:paraId="47CB8362">
            <w:pPr>
              <w:pStyle w:val="8"/>
              <w:rPr>
                <w:b/>
                <w:sz w:val="24"/>
              </w:rPr>
            </w:pPr>
          </w:p>
          <w:p w14:paraId="74AE85A0">
            <w:pPr>
              <w:pStyle w:val="8"/>
              <w:spacing w:before="12"/>
              <w:rPr>
                <w:b/>
                <w:sz w:val="31"/>
              </w:rPr>
            </w:pPr>
          </w:p>
          <w:p w14:paraId="54779B4E">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77C18669">
            <w:pPr>
              <w:pStyle w:val="8"/>
              <w:spacing w:before="17"/>
              <w:ind w:left="108" w:right="-29"/>
              <w:jc w:val="center"/>
              <w:rPr>
                <w:sz w:val="24"/>
              </w:rPr>
            </w:pPr>
            <w:r>
              <w:rPr>
                <w:sz w:val="24"/>
              </w:rPr>
              <w:t>■精准推送</w:t>
            </w:r>
          </w:p>
        </w:tc>
        <w:tc>
          <w:tcPr>
            <w:tcW w:w="424" w:type="dxa"/>
            <w:vMerge w:val="restart"/>
          </w:tcPr>
          <w:p w14:paraId="59F72301">
            <w:pPr>
              <w:pStyle w:val="8"/>
              <w:rPr>
                <w:b/>
                <w:sz w:val="24"/>
              </w:rPr>
            </w:pPr>
          </w:p>
          <w:p w14:paraId="2A66979A">
            <w:pPr>
              <w:pStyle w:val="8"/>
              <w:rPr>
                <w:b/>
                <w:sz w:val="24"/>
              </w:rPr>
            </w:pPr>
          </w:p>
          <w:p w14:paraId="6812D55D">
            <w:pPr>
              <w:pStyle w:val="8"/>
              <w:rPr>
                <w:b/>
                <w:sz w:val="24"/>
              </w:rPr>
            </w:pPr>
          </w:p>
          <w:p w14:paraId="55A02189">
            <w:pPr>
              <w:pStyle w:val="8"/>
              <w:rPr>
                <w:b/>
                <w:sz w:val="24"/>
              </w:rPr>
            </w:pPr>
          </w:p>
          <w:p w14:paraId="6B651F99">
            <w:pPr>
              <w:pStyle w:val="8"/>
              <w:rPr>
                <w:b/>
                <w:sz w:val="24"/>
              </w:rPr>
            </w:pPr>
          </w:p>
          <w:p w14:paraId="77083347">
            <w:pPr>
              <w:pStyle w:val="8"/>
              <w:spacing w:before="2"/>
              <w:rPr>
                <w:b/>
              </w:rPr>
            </w:pPr>
          </w:p>
          <w:p w14:paraId="6D925E40">
            <w:pPr>
              <w:pStyle w:val="8"/>
              <w:ind w:left="108" w:right="-58"/>
              <w:rPr>
                <w:sz w:val="24"/>
              </w:rPr>
            </w:pPr>
            <w:r>
              <w:rPr>
                <w:sz w:val="24"/>
              </w:rPr>
              <w:t xml:space="preserve">   </w:t>
            </w:r>
          </w:p>
        </w:tc>
        <w:tc>
          <w:tcPr>
            <w:tcW w:w="426" w:type="dxa"/>
            <w:vMerge w:val="restart"/>
          </w:tcPr>
          <w:p w14:paraId="682E5F3C">
            <w:pPr>
              <w:pStyle w:val="8"/>
              <w:rPr>
                <w:b/>
                <w:sz w:val="24"/>
              </w:rPr>
            </w:pPr>
          </w:p>
          <w:p w14:paraId="45667969">
            <w:pPr>
              <w:pStyle w:val="8"/>
              <w:rPr>
                <w:b/>
                <w:sz w:val="24"/>
              </w:rPr>
            </w:pPr>
          </w:p>
          <w:p w14:paraId="7F971900">
            <w:pPr>
              <w:pStyle w:val="8"/>
              <w:spacing w:before="6"/>
              <w:rPr>
                <w:b/>
                <w:sz w:val="30"/>
              </w:rPr>
            </w:pPr>
          </w:p>
          <w:p w14:paraId="03D10247">
            <w:pPr>
              <w:pStyle w:val="8"/>
              <w:spacing w:line="254" w:lineRule="auto"/>
              <w:ind w:left="109" w:right="-58"/>
              <w:jc w:val="both"/>
              <w:rPr>
                <w:sz w:val="24"/>
              </w:rPr>
            </w:pPr>
            <w:r>
              <w:rPr>
                <w:sz w:val="24"/>
              </w:rPr>
              <w:t xml:space="preserve">√ 行政相对人 </w:t>
            </w:r>
          </w:p>
        </w:tc>
        <w:tc>
          <w:tcPr>
            <w:tcW w:w="424" w:type="dxa"/>
            <w:vMerge w:val="restart"/>
          </w:tcPr>
          <w:p w14:paraId="47915FDF">
            <w:pPr>
              <w:pStyle w:val="8"/>
              <w:rPr>
                <w:b/>
                <w:sz w:val="24"/>
              </w:rPr>
            </w:pPr>
          </w:p>
          <w:p w14:paraId="3D5D7BE6">
            <w:pPr>
              <w:pStyle w:val="8"/>
              <w:rPr>
                <w:b/>
                <w:sz w:val="24"/>
              </w:rPr>
            </w:pPr>
          </w:p>
          <w:p w14:paraId="619A3499">
            <w:pPr>
              <w:pStyle w:val="8"/>
              <w:rPr>
                <w:b/>
                <w:sz w:val="24"/>
              </w:rPr>
            </w:pPr>
          </w:p>
          <w:p w14:paraId="358349D1">
            <w:pPr>
              <w:pStyle w:val="8"/>
              <w:rPr>
                <w:b/>
                <w:sz w:val="24"/>
              </w:rPr>
            </w:pPr>
          </w:p>
          <w:p w14:paraId="3AF64AB3">
            <w:pPr>
              <w:pStyle w:val="8"/>
              <w:rPr>
                <w:b/>
                <w:sz w:val="24"/>
              </w:rPr>
            </w:pPr>
          </w:p>
          <w:p w14:paraId="41E3BDDD">
            <w:pPr>
              <w:pStyle w:val="8"/>
              <w:spacing w:before="2"/>
              <w:rPr>
                <w:b/>
              </w:rPr>
            </w:pPr>
          </w:p>
          <w:p w14:paraId="79D1727B">
            <w:pPr>
              <w:pStyle w:val="8"/>
              <w:ind w:left="110" w:right="-58"/>
              <w:rPr>
                <w:sz w:val="24"/>
              </w:rPr>
            </w:pPr>
            <w:r>
              <w:rPr>
                <w:sz w:val="24"/>
              </w:rPr>
              <w:t xml:space="preserve">   </w:t>
            </w:r>
          </w:p>
        </w:tc>
        <w:tc>
          <w:tcPr>
            <w:tcW w:w="424" w:type="dxa"/>
            <w:vMerge w:val="restart"/>
          </w:tcPr>
          <w:p w14:paraId="4E1212F8">
            <w:pPr>
              <w:pStyle w:val="8"/>
              <w:rPr>
                <w:b/>
                <w:sz w:val="24"/>
              </w:rPr>
            </w:pPr>
          </w:p>
          <w:p w14:paraId="7FD14C0F">
            <w:pPr>
              <w:pStyle w:val="8"/>
              <w:rPr>
                <w:b/>
                <w:sz w:val="24"/>
              </w:rPr>
            </w:pPr>
          </w:p>
          <w:p w14:paraId="4896E2D3">
            <w:pPr>
              <w:pStyle w:val="8"/>
              <w:rPr>
                <w:b/>
                <w:sz w:val="24"/>
              </w:rPr>
            </w:pPr>
          </w:p>
          <w:p w14:paraId="7328D82E">
            <w:pPr>
              <w:pStyle w:val="8"/>
              <w:rPr>
                <w:b/>
                <w:sz w:val="24"/>
              </w:rPr>
            </w:pPr>
          </w:p>
          <w:p w14:paraId="24951649">
            <w:pPr>
              <w:pStyle w:val="8"/>
              <w:rPr>
                <w:b/>
                <w:sz w:val="24"/>
              </w:rPr>
            </w:pPr>
          </w:p>
          <w:p w14:paraId="34662F73">
            <w:pPr>
              <w:pStyle w:val="8"/>
              <w:spacing w:before="2"/>
              <w:rPr>
                <w:b/>
              </w:rPr>
            </w:pPr>
          </w:p>
          <w:p w14:paraId="2E93B85D">
            <w:pPr>
              <w:pStyle w:val="8"/>
              <w:ind w:left="111" w:right="-72"/>
              <w:rPr>
                <w:sz w:val="24"/>
              </w:rPr>
            </w:pPr>
            <w:r>
              <w:rPr>
                <w:sz w:val="24"/>
              </w:rPr>
              <w:t xml:space="preserve">√ </w:t>
            </w:r>
          </w:p>
        </w:tc>
        <w:tc>
          <w:tcPr>
            <w:tcW w:w="424" w:type="dxa"/>
            <w:vMerge w:val="restart"/>
          </w:tcPr>
          <w:p w14:paraId="3AF14994">
            <w:pPr>
              <w:pStyle w:val="8"/>
              <w:rPr>
                <w:b/>
                <w:sz w:val="24"/>
              </w:rPr>
            </w:pPr>
          </w:p>
          <w:p w14:paraId="3AE1FE33">
            <w:pPr>
              <w:pStyle w:val="8"/>
              <w:rPr>
                <w:b/>
                <w:sz w:val="24"/>
              </w:rPr>
            </w:pPr>
          </w:p>
          <w:p w14:paraId="2892D4B4">
            <w:pPr>
              <w:pStyle w:val="8"/>
              <w:rPr>
                <w:b/>
                <w:sz w:val="24"/>
              </w:rPr>
            </w:pPr>
          </w:p>
          <w:p w14:paraId="0256FF63">
            <w:pPr>
              <w:pStyle w:val="8"/>
              <w:rPr>
                <w:b/>
                <w:sz w:val="24"/>
              </w:rPr>
            </w:pPr>
          </w:p>
          <w:p w14:paraId="45552D35">
            <w:pPr>
              <w:pStyle w:val="8"/>
              <w:rPr>
                <w:b/>
                <w:sz w:val="24"/>
              </w:rPr>
            </w:pPr>
          </w:p>
          <w:p w14:paraId="70D765E6">
            <w:pPr>
              <w:pStyle w:val="8"/>
              <w:spacing w:before="2"/>
              <w:rPr>
                <w:b/>
              </w:rPr>
            </w:pPr>
          </w:p>
          <w:p w14:paraId="246E91AE">
            <w:pPr>
              <w:pStyle w:val="8"/>
              <w:ind w:left="112" w:right="-72"/>
              <w:rPr>
                <w:sz w:val="24"/>
              </w:rPr>
            </w:pPr>
            <w:r>
              <w:rPr>
                <w:sz w:val="24"/>
              </w:rPr>
              <w:t xml:space="preserve">√ </w:t>
            </w:r>
          </w:p>
        </w:tc>
        <w:tc>
          <w:tcPr>
            <w:tcW w:w="426" w:type="dxa"/>
            <w:vMerge w:val="restart"/>
          </w:tcPr>
          <w:p w14:paraId="151D4069">
            <w:pPr>
              <w:pStyle w:val="8"/>
              <w:rPr>
                <w:b/>
                <w:sz w:val="24"/>
              </w:rPr>
            </w:pPr>
          </w:p>
          <w:p w14:paraId="3DDC3A09">
            <w:pPr>
              <w:pStyle w:val="8"/>
              <w:rPr>
                <w:b/>
                <w:sz w:val="24"/>
              </w:rPr>
            </w:pPr>
          </w:p>
          <w:p w14:paraId="0E71CDEB">
            <w:pPr>
              <w:pStyle w:val="8"/>
              <w:rPr>
                <w:b/>
                <w:sz w:val="24"/>
              </w:rPr>
            </w:pPr>
          </w:p>
          <w:p w14:paraId="46EAD8DC">
            <w:pPr>
              <w:pStyle w:val="8"/>
              <w:rPr>
                <w:b/>
                <w:sz w:val="24"/>
              </w:rPr>
            </w:pPr>
          </w:p>
          <w:p w14:paraId="7755BD5D">
            <w:pPr>
              <w:pStyle w:val="8"/>
              <w:rPr>
                <w:b/>
                <w:sz w:val="24"/>
              </w:rPr>
            </w:pPr>
          </w:p>
          <w:p w14:paraId="67805F60">
            <w:pPr>
              <w:pStyle w:val="8"/>
              <w:spacing w:before="2"/>
              <w:rPr>
                <w:b/>
              </w:rPr>
            </w:pPr>
          </w:p>
          <w:p w14:paraId="6992A0D2">
            <w:pPr>
              <w:pStyle w:val="8"/>
              <w:ind w:left="115" w:right="-72"/>
              <w:rPr>
                <w:sz w:val="24"/>
              </w:rPr>
            </w:pPr>
            <w:r>
              <w:rPr>
                <w:sz w:val="24"/>
              </w:rPr>
              <w:t xml:space="preserve">   </w:t>
            </w:r>
          </w:p>
        </w:tc>
      </w:tr>
      <w:tr w14:paraId="627526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5D55F2EC">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1A77B9D9">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6C4A999C">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1BE4AB57">
            <w:pPr>
              <w:pStyle w:val="8"/>
              <w:rPr>
                <w:b/>
                <w:sz w:val="24"/>
              </w:rPr>
            </w:pPr>
          </w:p>
          <w:p w14:paraId="718DC5F5">
            <w:pPr>
              <w:pStyle w:val="8"/>
              <w:rPr>
                <w:b/>
                <w:sz w:val="28"/>
              </w:rPr>
            </w:pPr>
          </w:p>
          <w:p w14:paraId="7948FCA1">
            <w:pPr>
              <w:pStyle w:val="8"/>
              <w:spacing w:line="254" w:lineRule="auto"/>
              <w:ind w:left="107" w:right="438"/>
              <w:rPr>
                <w:sz w:val="24"/>
              </w:rPr>
            </w:pPr>
            <w:r>
              <w:rPr>
                <w:sz w:val="24"/>
              </w:rPr>
              <w:t xml:space="preserve">告知信息，包括：行政处罚事先告知书、听证告知书 </w:t>
            </w:r>
          </w:p>
        </w:tc>
        <w:tc>
          <w:tcPr>
            <w:tcW w:w="4961" w:type="dxa"/>
            <w:vMerge w:val="continue"/>
            <w:tcBorders>
              <w:top w:val="nil"/>
            </w:tcBorders>
          </w:tcPr>
          <w:p w14:paraId="49C5C355">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33948DA5">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7E5CC635">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400E3F32">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9813B0A">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6975C430">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78BAB7A">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84689AB">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A7692F2">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2E12C891">
            <w:pPr>
              <w:autoSpaceDE w:val="0"/>
              <w:autoSpaceDN w:val="0"/>
              <w:ind w:firstLine="0" w:firstLineChars="0"/>
              <w:jc w:val="left"/>
              <w:rPr>
                <w:rFonts w:ascii="宋体" w:hAnsi="宋体" w:eastAsia="宋体" w:cs="宋体"/>
                <w:kern w:val="0"/>
                <w:sz w:val="2"/>
                <w:szCs w:val="2"/>
                <w:lang w:val="zh-CN" w:bidi="zh-CN"/>
              </w:rPr>
            </w:pPr>
          </w:p>
        </w:tc>
      </w:tr>
      <w:tr w14:paraId="715516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14:paraId="690EA39C">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561EFBF1">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5A55317D">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09EBBE18">
            <w:pPr>
              <w:pStyle w:val="8"/>
              <w:rPr>
                <w:b/>
                <w:sz w:val="24"/>
              </w:rPr>
            </w:pPr>
          </w:p>
          <w:p w14:paraId="5DB66D17">
            <w:pPr>
              <w:pStyle w:val="8"/>
              <w:rPr>
                <w:b/>
                <w:sz w:val="24"/>
              </w:rPr>
            </w:pPr>
          </w:p>
          <w:p w14:paraId="56368D9B">
            <w:pPr>
              <w:pStyle w:val="8"/>
              <w:spacing w:before="7"/>
              <w:rPr>
                <w:b/>
                <w:sz w:val="28"/>
              </w:rPr>
            </w:pPr>
          </w:p>
          <w:p w14:paraId="38DBAF1C">
            <w:pPr>
              <w:pStyle w:val="8"/>
              <w:ind w:left="107"/>
              <w:rPr>
                <w:sz w:val="24"/>
              </w:rPr>
            </w:pPr>
            <w:r>
              <w:rPr>
                <w:sz w:val="24"/>
              </w:rPr>
              <w:t xml:space="preserve">行政处罚决定信息，包括： </w:t>
            </w:r>
          </w:p>
          <w:p w14:paraId="2BA2424B">
            <w:pPr>
              <w:pStyle w:val="8"/>
              <w:spacing w:before="17" w:line="254" w:lineRule="auto"/>
              <w:ind w:left="107" w:right="438"/>
              <w:jc w:val="both"/>
              <w:rPr>
                <w:sz w:val="24"/>
              </w:rPr>
            </w:pPr>
            <w:r>
              <w:rPr>
                <w:sz w:val="24"/>
              </w:rPr>
              <w:t xml:space="preserve">处罚决定书文号、处罚名称、处罚类别、处罚事由、相对人名称、处罚依据、处罚单位、处罚决定日期 </w:t>
            </w:r>
          </w:p>
        </w:tc>
        <w:tc>
          <w:tcPr>
            <w:tcW w:w="4961" w:type="dxa"/>
            <w:vMerge w:val="continue"/>
            <w:tcBorders>
              <w:top w:val="nil"/>
            </w:tcBorders>
          </w:tcPr>
          <w:p w14:paraId="5099E4D4">
            <w:pPr>
              <w:autoSpaceDE w:val="0"/>
              <w:autoSpaceDN w:val="0"/>
              <w:ind w:firstLine="0" w:firstLineChars="0"/>
              <w:jc w:val="left"/>
              <w:rPr>
                <w:rFonts w:ascii="宋体" w:hAnsi="宋体" w:eastAsia="宋体" w:cs="宋体"/>
                <w:kern w:val="0"/>
                <w:sz w:val="2"/>
                <w:szCs w:val="2"/>
                <w:lang w:val="zh-CN" w:bidi="zh-CN"/>
              </w:rPr>
            </w:pPr>
          </w:p>
        </w:tc>
        <w:tc>
          <w:tcPr>
            <w:tcW w:w="1277" w:type="dxa"/>
          </w:tcPr>
          <w:p w14:paraId="5D0C2685">
            <w:pPr>
              <w:pStyle w:val="8"/>
              <w:rPr>
                <w:b/>
                <w:sz w:val="24"/>
              </w:rPr>
            </w:pPr>
          </w:p>
          <w:p w14:paraId="19F1FF82">
            <w:pPr>
              <w:pStyle w:val="8"/>
              <w:spacing w:before="1"/>
              <w:rPr>
                <w:b/>
                <w:sz w:val="27"/>
              </w:rPr>
            </w:pPr>
          </w:p>
          <w:p w14:paraId="4FB0DC10">
            <w:pPr>
              <w:pStyle w:val="8"/>
              <w:spacing w:line="254" w:lineRule="auto"/>
              <w:ind w:left="156" w:right="148"/>
              <w:jc w:val="center"/>
              <w:rPr>
                <w:sz w:val="24"/>
              </w:rPr>
            </w:pPr>
            <w:r>
              <w:rPr>
                <w:sz w:val="24"/>
              </w:rPr>
              <w:t xml:space="preserve">自信息形成或者变更之日起7 个工作日内予以公开 </w:t>
            </w:r>
          </w:p>
        </w:tc>
        <w:tc>
          <w:tcPr>
            <w:tcW w:w="1275" w:type="dxa"/>
          </w:tcPr>
          <w:p w14:paraId="06801B3A">
            <w:pPr>
              <w:pStyle w:val="8"/>
              <w:rPr>
                <w:b/>
                <w:sz w:val="24"/>
              </w:rPr>
            </w:pPr>
          </w:p>
          <w:p w14:paraId="6F92CE28">
            <w:pPr>
              <w:pStyle w:val="8"/>
              <w:rPr>
                <w:b/>
                <w:sz w:val="24"/>
              </w:rPr>
            </w:pPr>
          </w:p>
          <w:p w14:paraId="72BC7C95">
            <w:pPr>
              <w:pStyle w:val="8"/>
              <w:spacing w:before="7"/>
              <w:rPr>
                <w:b/>
                <w:sz w:val="28"/>
              </w:rPr>
            </w:pPr>
          </w:p>
          <w:p w14:paraId="405C64B3">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Align w:val="center"/>
          </w:tcPr>
          <w:p w14:paraId="7D337F34">
            <w:pPr>
              <w:pStyle w:val="8"/>
              <w:tabs>
                <w:tab w:val="left" w:pos="4068"/>
              </w:tabs>
              <w:spacing w:before="18"/>
              <w:ind w:left="108"/>
              <w:jc w:val="center"/>
              <w:rPr>
                <w:sz w:val="24"/>
              </w:rPr>
            </w:pPr>
            <w:r>
              <w:rPr>
                <w:sz w:val="24"/>
              </w:rPr>
              <w:t>■政府网站</w:t>
            </w:r>
          </w:p>
        </w:tc>
        <w:tc>
          <w:tcPr>
            <w:tcW w:w="424" w:type="dxa"/>
          </w:tcPr>
          <w:p w14:paraId="0950197B">
            <w:pPr>
              <w:pStyle w:val="8"/>
              <w:rPr>
                <w:b/>
                <w:sz w:val="24"/>
              </w:rPr>
            </w:pPr>
          </w:p>
          <w:p w14:paraId="2F152ED9">
            <w:pPr>
              <w:pStyle w:val="8"/>
              <w:rPr>
                <w:b/>
                <w:sz w:val="24"/>
              </w:rPr>
            </w:pPr>
          </w:p>
          <w:p w14:paraId="2F0C9D1C">
            <w:pPr>
              <w:pStyle w:val="8"/>
              <w:rPr>
                <w:b/>
                <w:sz w:val="24"/>
              </w:rPr>
            </w:pPr>
          </w:p>
          <w:p w14:paraId="14949323">
            <w:pPr>
              <w:pStyle w:val="8"/>
              <w:rPr>
                <w:b/>
                <w:sz w:val="24"/>
              </w:rPr>
            </w:pPr>
          </w:p>
          <w:p w14:paraId="2E4131F8">
            <w:pPr>
              <w:pStyle w:val="8"/>
              <w:spacing w:before="7"/>
              <w:rPr>
                <w:b/>
                <w:sz w:val="18"/>
              </w:rPr>
            </w:pPr>
          </w:p>
          <w:p w14:paraId="1E23F43B">
            <w:pPr>
              <w:pStyle w:val="8"/>
              <w:spacing w:before="1"/>
              <w:ind w:left="108" w:right="-58"/>
              <w:rPr>
                <w:sz w:val="24"/>
              </w:rPr>
            </w:pPr>
            <w:r>
              <w:rPr>
                <w:sz w:val="24"/>
              </w:rPr>
              <w:t xml:space="preserve">√ </w:t>
            </w:r>
          </w:p>
        </w:tc>
        <w:tc>
          <w:tcPr>
            <w:tcW w:w="426" w:type="dxa"/>
          </w:tcPr>
          <w:p w14:paraId="2365C72D">
            <w:pPr>
              <w:pStyle w:val="8"/>
              <w:rPr>
                <w:b/>
                <w:sz w:val="24"/>
              </w:rPr>
            </w:pPr>
          </w:p>
          <w:p w14:paraId="4E45155E">
            <w:pPr>
              <w:pStyle w:val="8"/>
              <w:rPr>
                <w:b/>
                <w:sz w:val="24"/>
              </w:rPr>
            </w:pPr>
          </w:p>
          <w:p w14:paraId="34BC3A6D">
            <w:pPr>
              <w:pStyle w:val="8"/>
              <w:rPr>
                <w:b/>
                <w:sz w:val="24"/>
              </w:rPr>
            </w:pPr>
          </w:p>
          <w:p w14:paraId="61CBF906">
            <w:pPr>
              <w:pStyle w:val="8"/>
              <w:rPr>
                <w:b/>
                <w:sz w:val="24"/>
              </w:rPr>
            </w:pPr>
          </w:p>
          <w:p w14:paraId="6F57F899">
            <w:pPr>
              <w:pStyle w:val="8"/>
              <w:spacing w:before="7"/>
              <w:rPr>
                <w:b/>
                <w:sz w:val="18"/>
              </w:rPr>
            </w:pPr>
          </w:p>
          <w:p w14:paraId="06949DA0">
            <w:pPr>
              <w:pStyle w:val="8"/>
              <w:spacing w:before="1"/>
              <w:ind w:left="109" w:right="-58"/>
              <w:rPr>
                <w:sz w:val="24"/>
              </w:rPr>
            </w:pPr>
            <w:r>
              <w:rPr>
                <w:sz w:val="24"/>
              </w:rPr>
              <w:t xml:space="preserve">   </w:t>
            </w:r>
          </w:p>
        </w:tc>
        <w:tc>
          <w:tcPr>
            <w:tcW w:w="424" w:type="dxa"/>
          </w:tcPr>
          <w:p w14:paraId="511A05C6">
            <w:pPr>
              <w:pStyle w:val="8"/>
              <w:rPr>
                <w:b/>
                <w:sz w:val="24"/>
              </w:rPr>
            </w:pPr>
          </w:p>
          <w:p w14:paraId="22118765">
            <w:pPr>
              <w:pStyle w:val="8"/>
              <w:rPr>
                <w:b/>
                <w:sz w:val="24"/>
              </w:rPr>
            </w:pPr>
          </w:p>
          <w:p w14:paraId="65439500">
            <w:pPr>
              <w:pStyle w:val="8"/>
              <w:rPr>
                <w:b/>
                <w:sz w:val="24"/>
              </w:rPr>
            </w:pPr>
          </w:p>
          <w:p w14:paraId="11EE516E">
            <w:pPr>
              <w:pStyle w:val="8"/>
              <w:rPr>
                <w:b/>
                <w:sz w:val="24"/>
              </w:rPr>
            </w:pPr>
          </w:p>
          <w:p w14:paraId="40B7A0B3">
            <w:pPr>
              <w:pStyle w:val="8"/>
              <w:spacing w:before="7"/>
              <w:rPr>
                <w:b/>
                <w:sz w:val="18"/>
              </w:rPr>
            </w:pPr>
          </w:p>
          <w:p w14:paraId="4C8CF3DC">
            <w:pPr>
              <w:pStyle w:val="8"/>
              <w:spacing w:before="1"/>
              <w:ind w:left="110" w:right="-58"/>
              <w:rPr>
                <w:sz w:val="24"/>
              </w:rPr>
            </w:pPr>
            <w:r>
              <w:rPr>
                <w:sz w:val="24"/>
              </w:rPr>
              <w:t xml:space="preserve">√ </w:t>
            </w:r>
          </w:p>
        </w:tc>
        <w:tc>
          <w:tcPr>
            <w:tcW w:w="424" w:type="dxa"/>
          </w:tcPr>
          <w:p w14:paraId="7F83A9EC">
            <w:pPr>
              <w:pStyle w:val="8"/>
              <w:rPr>
                <w:b/>
                <w:sz w:val="24"/>
              </w:rPr>
            </w:pPr>
          </w:p>
          <w:p w14:paraId="7E9B71FF">
            <w:pPr>
              <w:pStyle w:val="8"/>
              <w:rPr>
                <w:b/>
                <w:sz w:val="24"/>
              </w:rPr>
            </w:pPr>
          </w:p>
          <w:p w14:paraId="506B5C8F">
            <w:pPr>
              <w:pStyle w:val="8"/>
              <w:rPr>
                <w:b/>
                <w:sz w:val="24"/>
              </w:rPr>
            </w:pPr>
          </w:p>
          <w:p w14:paraId="2562D06C">
            <w:pPr>
              <w:pStyle w:val="8"/>
              <w:rPr>
                <w:b/>
                <w:sz w:val="24"/>
              </w:rPr>
            </w:pPr>
          </w:p>
          <w:p w14:paraId="5AAF017D">
            <w:pPr>
              <w:pStyle w:val="8"/>
              <w:spacing w:before="7"/>
              <w:rPr>
                <w:b/>
                <w:sz w:val="18"/>
              </w:rPr>
            </w:pPr>
          </w:p>
          <w:p w14:paraId="3CC736B4">
            <w:pPr>
              <w:pStyle w:val="8"/>
              <w:spacing w:before="1"/>
              <w:ind w:left="111" w:right="-72"/>
              <w:rPr>
                <w:sz w:val="24"/>
              </w:rPr>
            </w:pPr>
            <w:r>
              <w:rPr>
                <w:sz w:val="24"/>
              </w:rPr>
              <w:t xml:space="preserve">   </w:t>
            </w:r>
          </w:p>
        </w:tc>
        <w:tc>
          <w:tcPr>
            <w:tcW w:w="424" w:type="dxa"/>
          </w:tcPr>
          <w:p w14:paraId="16ED9B13">
            <w:pPr>
              <w:pStyle w:val="8"/>
              <w:rPr>
                <w:b/>
                <w:sz w:val="24"/>
              </w:rPr>
            </w:pPr>
          </w:p>
          <w:p w14:paraId="5303EE11">
            <w:pPr>
              <w:pStyle w:val="8"/>
              <w:rPr>
                <w:b/>
                <w:sz w:val="24"/>
              </w:rPr>
            </w:pPr>
          </w:p>
          <w:p w14:paraId="7CA0C638">
            <w:pPr>
              <w:pStyle w:val="8"/>
              <w:rPr>
                <w:b/>
                <w:sz w:val="24"/>
              </w:rPr>
            </w:pPr>
          </w:p>
          <w:p w14:paraId="4725FEDB">
            <w:pPr>
              <w:pStyle w:val="8"/>
              <w:rPr>
                <w:b/>
                <w:sz w:val="24"/>
              </w:rPr>
            </w:pPr>
          </w:p>
          <w:p w14:paraId="2F226E43">
            <w:pPr>
              <w:pStyle w:val="8"/>
              <w:spacing w:before="7"/>
              <w:rPr>
                <w:b/>
                <w:sz w:val="18"/>
              </w:rPr>
            </w:pPr>
          </w:p>
          <w:p w14:paraId="7EF9490A">
            <w:pPr>
              <w:pStyle w:val="8"/>
              <w:spacing w:before="1"/>
              <w:ind w:left="112" w:right="-72"/>
              <w:rPr>
                <w:sz w:val="24"/>
              </w:rPr>
            </w:pPr>
            <w:r>
              <w:rPr>
                <w:sz w:val="24"/>
              </w:rPr>
              <w:t xml:space="preserve">√ </w:t>
            </w:r>
          </w:p>
        </w:tc>
        <w:tc>
          <w:tcPr>
            <w:tcW w:w="426" w:type="dxa"/>
          </w:tcPr>
          <w:p w14:paraId="28562310">
            <w:pPr>
              <w:pStyle w:val="8"/>
              <w:rPr>
                <w:b/>
                <w:sz w:val="24"/>
              </w:rPr>
            </w:pPr>
          </w:p>
          <w:p w14:paraId="0A206E0E">
            <w:pPr>
              <w:pStyle w:val="8"/>
              <w:rPr>
                <w:b/>
                <w:sz w:val="24"/>
              </w:rPr>
            </w:pPr>
          </w:p>
          <w:p w14:paraId="54ED9AAF">
            <w:pPr>
              <w:pStyle w:val="8"/>
              <w:rPr>
                <w:b/>
                <w:sz w:val="24"/>
              </w:rPr>
            </w:pPr>
          </w:p>
          <w:p w14:paraId="38539C2B">
            <w:pPr>
              <w:pStyle w:val="8"/>
              <w:rPr>
                <w:b/>
                <w:sz w:val="24"/>
              </w:rPr>
            </w:pPr>
          </w:p>
          <w:p w14:paraId="467F4465">
            <w:pPr>
              <w:pStyle w:val="8"/>
              <w:spacing w:before="7"/>
              <w:rPr>
                <w:b/>
                <w:sz w:val="18"/>
              </w:rPr>
            </w:pPr>
          </w:p>
          <w:p w14:paraId="2EED3EE5">
            <w:pPr>
              <w:pStyle w:val="8"/>
              <w:spacing w:before="1"/>
              <w:ind w:left="115" w:right="-72"/>
              <w:rPr>
                <w:sz w:val="24"/>
              </w:rPr>
            </w:pPr>
            <w:r>
              <w:rPr>
                <w:sz w:val="24"/>
              </w:rPr>
              <w:t xml:space="preserve">   </w:t>
            </w:r>
          </w:p>
        </w:tc>
      </w:tr>
    </w:tbl>
    <w:p w14:paraId="2E779A28">
      <w:pPr>
        <w:ind w:firstLine="480"/>
        <w:sectPr>
          <w:pgSz w:w="23820" w:h="16840" w:orient="landscape"/>
          <w:pgMar w:top="1420" w:right="800" w:bottom="1320" w:left="800" w:header="0" w:footer="1121" w:gutter="0"/>
          <w:cols w:space="720" w:num="1"/>
        </w:sectPr>
      </w:pPr>
    </w:p>
    <w:tbl>
      <w:tblPr>
        <w:tblStyle w:val="5"/>
        <w:tblW w:w="21963" w:type="dxa"/>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14:paraId="6C51C9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14:paraId="69D63C4F">
            <w:pPr>
              <w:pStyle w:val="8"/>
              <w:rPr>
                <w:b/>
                <w:sz w:val="24"/>
              </w:rPr>
            </w:pPr>
          </w:p>
          <w:p w14:paraId="13DDCF7C">
            <w:pPr>
              <w:pStyle w:val="8"/>
              <w:rPr>
                <w:b/>
                <w:sz w:val="24"/>
              </w:rPr>
            </w:pPr>
          </w:p>
          <w:p w14:paraId="3B53A3BE">
            <w:pPr>
              <w:pStyle w:val="8"/>
              <w:spacing w:before="4"/>
              <w:rPr>
                <w:b/>
                <w:sz w:val="32"/>
              </w:rPr>
            </w:pPr>
          </w:p>
          <w:p w14:paraId="6E943BE9">
            <w:pPr>
              <w:pStyle w:val="8"/>
              <w:spacing w:line="254" w:lineRule="auto"/>
              <w:ind w:left="230" w:right="218"/>
              <w:rPr>
                <w:rFonts w:ascii="黑体" w:eastAsia="黑体"/>
                <w:sz w:val="24"/>
              </w:rPr>
            </w:pPr>
            <w:r>
              <w:rPr>
                <w:rFonts w:hint="eastAsia" w:ascii="黑体" w:eastAsia="黑体"/>
                <w:sz w:val="24"/>
              </w:rPr>
              <w:t>序号</w:t>
            </w:r>
          </w:p>
        </w:tc>
        <w:tc>
          <w:tcPr>
            <w:tcW w:w="574" w:type="dxa"/>
            <w:vMerge w:val="restart"/>
            <w:shd w:val="clear" w:color="auto" w:fill="D9D9D9"/>
          </w:tcPr>
          <w:p w14:paraId="327A359E">
            <w:pPr>
              <w:pStyle w:val="8"/>
              <w:rPr>
                <w:b/>
                <w:sz w:val="24"/>
              </w:rPr>
            </w:pPr>
          </w:p>
          <w:p w14:paraId="2E2F024A">
            <w:pPr>
              <w:pStyle w:val="8"/>
              <w:spacing w:before="11"/>
              <w:rPr>
                <w:b/>
                <w:sz w:val="30"/>
              </w:rPr>
            </w:pPr>
          </w:p>
          <w:p w14:paraId="345C4B7B">
            <w:pPr>
              <w:pStyle w:val="8"/>
              <w:spacing w:line="254" w:lineRule="auto"/>
              <w:ind w:left="167" w:right="154"/>
              <w:jc w:val="both"/>
              <w:rPr>
                <w:rFonts w:ascii="黑体" w:eastAsia="黑体"/>
                <w:sz w:val="24"/>
              </w:rPr>
            </w:pPr>
            <w:r>
              <w:rPr>
                <w:rFonts w:hint="eastAsia" w:ascii="黑体" w:eastAsia="黑体"/>
                <w:sz w:val="24"/>
              </w:rPr>
              <w:t>一级事项</w:t>
            </w:r>
          </w:p>
        </w:tc>
        <w:tc>
          <w:tcPr>
            <w:tcW w:w="1694" w:type="dxa"/>
            <w:vMerge w:val="restart"/>
            <w:shd w:val="clear" w:color="auto" w:fill="D9D9D9"/>
          </w:tcPr>
          <w:p w14:paraId="290231B1">
            <w:pPr>
              <w:pStyle w:val="8"/>
              <w:rPr>
                <w:b/>
                <w:sz w:val="24"/>
              </w:rPr>
            </w:pPr>
          </w:p>
          <w:p w14:paraId="43B4A3F2">
            <w:pPr>
              <w:pStyle w:val="8"/>
              <w:rPr>
                <w:b/>
                <w:sz w:val="24"/>
              </w:rPr>
            </w:pPr>
          </w:p>
          <w:p w14:paraId="59BFDC48">
            <w:pPr>
              <w:pStyle w:val="8"/>
              <w:spacing w:before="4"/>
              <w:rPr>
                <w:b/>
                <w:sz w:val="32"/>
              </w:rPr>
            </w:pPr>
          </w:p>
          <w:p w14:paraId="594CC251">
            <w:pPr>
              <w:pStyle w:val="8"/>
              <w:spacing w:line="254" w:lineRule="auto"/>
              <w:ind w:left="604" w:right="597"/>
              <w:jc w:val="center"/>
              <w:rPr>
                <w:rFonts w:ascii="黑体" w:eastAsia="黑体"/>
                <w:sz w:val="24"/>
              </w:rPr>
            </w:pPr>
            <w:r>
              <w:rPr>
                <w:rFonts w:hint="eastAsia" w:ascii="黑体" w:eastAsia="黑体"/>
                <w:sz w:val="24"/>
              </w:rPr>
              <w:t>二级事项</w:t>
            </w:r>
          </w:p>
        </w:tc>
        <w:tc>
          <w:tcPr>
            <w:tcW w:w="4397" w:type="dxa"/>
            <w:vMerge w:val="restart"/>
            <w:shd w:val="clear" w:color="auto" w:fill="D9D9D9"/>
          </w:tcPr>
          <w:p w14:paraId="03739D83">
            <w:pPr>
              <w:pStyle w:val="8"/>
              <w:rPr>
                <w:b/>
                <w:sz w:val="24"/>
              </w:rPr>
            </w:pPr>
          </w:p>
          <w:p w14:paraId="1A8AE8C8">
            <w:pPr>
              <w:pStyle w:val="8"/>
              <w:rPr>
                <w:b/>
                <w:sz w:val="24"/>
              </w:rPr>
            </w:pPr>
          </w:p>
          <w:p w14:paraId="14A064BD">
            <w:pPr>
              <w:pStyle w:val="8"/>
              <w:spacing w:before="4"/>
              <w:rPr>
                <w:b/>
                <w:sz w:val="32"/>
              </w:rPr>
            </w:pPr>
          </w:p>
          <w:p w14:paraId="14BB2AA7">
            <w:pPr>
              <w:pStyle w:val="8"/>
              <w:ind w:left="1698" w:right="1689"/>
              <w:jc w:val="center"/>
              <w:rPr>
                <w:rFonts w:ascii="黑体" w:eastAsia="黑体"/>
                <w:sz w:val="24"/>
              </w:rPr>
            </w:pPr>
            <w:r>
              <w:rPr>
                <w:rFonts w:hint="eastAsia" w:ascii="黑体" w:eastAsia="黑体"/>
                <w:sz w:val="24"/>
              </w:rPr>
              <w:t>公开内容</w:t>
            </w:r>
          </w:p>
          <w:p w14:paraId="1DF61EA2">
            <w:pPr>
              <w:pStyle w:val="8"/>
              <w:spacing w:before="19"/>
              <w:ind w:left="1698" w:right="1689"/>
              <w:jc w:val="center"/>
              <w:rPr>
                <w:rFonts w:ascii="黑体" w:eastAsia="黑体"/>
                <w:sz w:val="24"/>
              </w:rPr>
            </w:pPr>
            <w:r>
              <w:rPr>
                <w:rFonts w:hint="eastAsia" w:ascii="黑体" w:eastAsia="黑体"/>
                <w:sz w:val="24"/>
              </w:rPr>
              <w:t>（要素）</w:t>
            </w:r>
          </w:p>
        </w:tc>
        <w:tc>
          <w:tcPr>
            <w:tcW w:w="4961" w:type="dxa"/>
            <w:vMerge w:val="restart"/>
            <w:shd w:val="clear" w:color="auto" w:fill="D9D9D9"/>
          </w:tcPr>
          <w:p w14:paraId="1F451AB7">
            <w:pPr>
              <w:pStyle w:val="8"/>
              <w:rPr>
                <w:b/>
                <w:sz w:val="24"/>
              </w:rPr>
            </w:pPr>
          </w:p>
          <w:p w14:paraId="3E298159">
            <w:pPr>
              <w:pStyle w:val="8"/>
              <w:rPr>
                <w:b/>
                <w:sz w:val="24"/>
              </w:rPr>
            </w:pPr>
          </w:p>
          <w:p w14:paraId="4E9DA91E">
            <w:pPr>
              <w:pStyle w:val="8"/>
              <w:rPr>
                <w:b/>
                <w:sz w:val="24"/>
              </w:rPr>
            </w:pPr>
          </w:p>
          <w:p w14:paraId="56257E51">
            <w:pPr>
              <w:pStyle w:val="8"/>
              <w:spacing w:before="1"/>
              <w:rPr>
                <w:b/>
                <w:sz w:val="21"/>
              </w:rPr>
            </w:pPr>
          </w:p>
          <w:p w14:paraId="1E865BAE">
            <w:pPr>
              <w:pStyle w:val="8"/>
              <w:ind w:left="1982" w:right="1969"/>
              <w:jc w:val="center"/>
              <w:rPr>
                <w:rFonts w:ascii="黑体" w:eastAsia="黑体"/>
                <w:sz w:val="24"/>
              </w:rPr>
            </w:pPr>
            <w:r>
              <w:rPr>
                <w:rFonts w:hint="eastAsia" w:ascii="黑体" w:eastAsia="黑体"/>
                <w:sz w:val="24"/>
              </w:rPr>
              <w:t>公开依据</w:t>
            </w:r>
          </w:p>
        </w:tc>
        <w:tc>
          <w:tcPr>
            <w:tcW w:w="1277" w:type="dxa"/>
            <w:vMerge w:val="restart"/>
            <w:shd w:val="clear" w:color="auto" w:fill="D9D9D9"/>
          </w:tcPr>
          <w:p w14:paraId="3A890490">
            <w:pPr>
              <w:pStyle w:val="8"/>
              <w:rPr>
                <w:b/>
                <w:sz w:val="24"/>
              </w:rPr>
            </w:pPr>
          </w:p>
          <w:p w14:paraId="28202035">
            <w:pPr>
              <w:pStyle w:val="8"/>
              <w:rPr>
                <w:b/>
                <w:sz w:val="24"/>
              </w:rPr>
            </w:pPr>
          </w:p>
          <w:p w14:paraId="4AB41F83">
            <w:pPr>
              <w:pStyle w:val="8"/>
              <w:spacing w:before="4"/>
              <w:rPr>
                <w:b/>
                <w:sz w:val="32"/>
              </w:rPr>
            </w:pPr>
          </w:p>
          <w:p w14:paraId="78851DF9">
            <w:pPr>
              <w:pStyle w:val="8"/>
              <w:spacing w:line="254" w:lineRule="auto"/>
              <w:ind w:left="396" w:right="388"/>
              <w:rPr>
                <w:rFonts w:ascii="黑体" w:eastAsia="黑体"/>
                <w:sz w:val="24"/>
              </w:rPr>
            </w:pPr>
            <w:r>
              <w:rPr>
                <w:rFonts w:hint="eastAsia" w:ascii="黑体" w:eastAsia="黑体"/>
                <w:sz w:val="24"/>
              </w:rPr>
              <w:t>公开时限</w:t>
            </w:r>
          </w:p>
        </w:tc>
        <w:tc>
          <w:tcPr>
            <w:tcW w:w="1275" w:type="dxa"/>
            <w:vMerge w:val="restart"/>
            <w:shd w:val="clear" w:color="auto" w:fill="D9D9D9"/>
          </w:tcPr>
          <w:p w14:paraId="6F56BFB1">
            <w:pPr>
              <w:pStyle w:val="8"/>
              <w:rPr>
                <w:b/>
                <w:sz w:val="24"/>
              </w:rPr>
            </w:pPr>
          </w:p>
          <w:p w14:paraId="00F96386">
            <w:pPr>
              <w:pStyle w:val="8"/>
              <w:rPr>
                <w:b/>
                <w:sz w:val="24"/>
              </w:rPr>
            </w:pPr>
          </w:p>
          <w:p w14:paraId="40344746">
            <w:pPr>
              <w:pStyle w:val="8"/>
              <w:spacing w:before="4"/>
              <w:rPr>
                <w:b/>
                <w:sz w:val="32"/>
              </w:rPr>
            </w:pPr>
          </w:p>
          <w:p w14:paraId="7E2D8A5E">
            <w:pPr>
              <w:pStyle w:val="8"/>
              <w:spacing w:line="254" w:lineRule="auto"/>
              <w:ind w:left="398" w:right="384"/>
              <w:rPr>
                <w:rFonts w:ascii="黑体" w:eastAsia="黑体"/>
                <w:sz w:val="24"/>
              </w:rPr>
            </w:pPr>
            <w:r>
              <w:rPr>
                <w:rFonts w:hint="eastAsia" w:ascii="黑体" w:eastAsia="黑体"/>
                <w:sz w:val="24"/>
              </w:rPr>
              <w:t>公开主体</w:t>
            </w:r>
          </w:p>
        </w:tc>
        <w:tc>
          <w:tcPr>
            <w:tcW w:w="4536" w:type="dxa"/>
            <w:vMerge w:val="restart"/>
            <w:shd w:val="clear" w:color="auto" w:fill="D9D9D9"/>
          </w:tcPr>
          <w:p w14:paraId="6434901B">
            <w:pPr>
              <w:pStyle w:val="8"/>
              <w:rPr>
                <w:b/>
                <w:sz w:val="24"/>
              </w:rPr>
            </w:pPr>
          </w:p>
          <w:p w14:paraId="49626767">
            <w:pPr>
              <w:pStyle w:val="8"/>
              <w:rPr>
                <w:b/>
                <w:sz w:val="24"/>
              </w:rPr>
            </w:pPr>
          </w:p>
          <w:p w14:paraId="0B0216F7">
            <w:pPr>
              <w:pStyle w:val="8"/>
              <w:rPr>
                <w:b/>
                <w:sz w:val="24"/>
              </w:rPr>
            </w:pPr>
          </w:p>
          <w:p w14:paraId="44E929B6">
            <w:pPr>
              <w:pStyle w:val="8"/>
              <w:spacing w:before="1"/>
              <w:rPr>
                <w:b/>
                <w:sz w:val="21"/>
              </w:rPr>
            </w:pPr>
          </w:p>
          <w:p w14:paraId="1B096CD9">
            <w:pPr>
              <w:pStyle w:val="8"/>
              <w:ind w:left="1428"/>
              <w:rPr>
                <w:rFonts w:ascii="黑体" w:eastAsia="黑体"/>
                <w:sz w:val="24"/>
              </w:rPr>
            </w:pPr>
            <w:r>
              <w:rPr>
                <w:rFonts w:hint="eastAsia" w:ascii="黑体" w:eastAsia="黑体"/>
                <w:sz w:val="24"/>
              </w:rPr>
              <w:t>公开渠道和载体</w:t>
            </w:r>
          </w:p>
        </w:tc>
        <w:tc>
          <w:tcPr>
            <w:tcW w:w="850" w:type="dxa"/>
            <w:gridSpan w:val="2"/>
            <w:shd w:val="clear" w:color="auto" w:fill="D9D9D9"/>
          </w:tcPr>
          <w:p w14:paraId="4C577886">
            <w:pPr>
              <w:pStyle w:val="8"/>
              <w:spacing w:before="206" w:line="254" w:lineRule="auto"/>
              <w:ind w:left="185" w:right="172"/>
              <w:rPr>
                <w:rFonts w:ascii="黑体" w:eastAsia="黑体"/>
                <w:sz w:val="24"/>
              </w:rPr>
            </w:pPr>
            <w:r>
              <w:rPr>
                <w:rFonts w:hint="eastAsia" w:ascii="黑体" w:eastAsia="黑体"/>
                <w:sz w:val="24"/>
              </w:rPr>
              <w:t>公开对象</w:t>
            </w:r>
          </w:p>
        </w:tc>
        <w:tc>
          <w:tcPr>
            <w:tcW w:w="848" w:type="dxa"/>
            <w:gridSpan w:val="2"/>
            <w:shd w:val="clear" w:color="auto" w:fill="D9D9D9"/>
          </w:tcPr>
          <w:p w14:paraId="0978F301">
            <w:pPr>
              <w:pStyle w:val="8"/>
              <w:spacing w:before="206" w:line="254" w:lineRule="auto"/>
              <w:ind w:left="187" w:right="168"/>
              <w:rPr>
                <w:rFonts w:ascii="黑体" w:eastAsia="黑体"/>
                <w:sz w:val="24"/>
              </w:rPr>
            </w:pPr>
            <w:r>
              <w:rPr>
                <w:rFonts w:hint="eastAsia" w:ascii="黑体" w:eastAsia="黑体"/>
                <w:sz w:val="24"/>
              </w:rPr>
              <w:t>公开方式</w:t>
            </w:r>
          </w:p>
        </w:tc>
        <w:tc>
          <w:tcPr>
            <w:tcW w:w="850" w:type="dxa"/>
            <w:gridSpan w:val="2"/>
            <w:shd w:val="clear" w:color="auto" w:fill="D9D9D9"/>
          </w:tcPr>
          <w:p w14:paraId="689391C8">
            <w:pPr>
              <w:pStyle w:val="8"/>
              <w:spacing w:before="206" w:line="254" w:lineRule="auto"/>
              <w:ind w:left="189" w:right="168"/>
              <w:rPr>
                <w:rFonts w:ascii="黑体" w:eastAsia="黑体"/>
                <w:sz w:val="24"/>
              </w:rPr>
            </w:pPr>
            <w:r>
              <w:rPr>
                <w:rFonts w:hint="eastAsia" w:ascii="黑体" w:eastAsia="黑体"/>
                <w:sz w:val="24"/>
              </w:rPr>
              <w:t>公开层级</w:t>
            </w:r>
          </w:p>
        </w:tc>
      </w:tr>
      <w:tr w14:paraId="5F294D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14:paraId="4B950F32">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shd w:val="clear" w:color="auto" w:fill="D9D9D9"/>
          </w:tcPr>
          <w:p w14:paraId="5B3FCCCC">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shd w:val="clear" w:color="auto" w:fill="D9D9D9"/>
          </w:tcPr>
          <w:p w14:paraId="6C9647A9">
            <w:pPr>
              <w:autoSpaceDE w:val="0"/>
              <w:autoSpaceDN w:val="0"/>
              <w:ind w:firstLine="0" w:firstLineChars="0"/>
              <w:jc w:val="left"/>
              <w:rPr>
                <w:rFonts w:ascii="宋体" w:hAnsi="宋体" w:eastAsia="宋体" w:cs="宋体"/>
                <w:kern w:val="0"/>
                <w:sz w:val="2"/>
                <w:szCs w:val="2"/>
                <w:lang w:val="zh-CN" w:bidi="zh-CN"/>
              </w:rPr>
            </w:pPr>
          </w:p>
        </w:tc>
        <w:tc>
          <w:tcPr>
            <w:tcW w:w="4397" w:type="dxa"/>
            <w:vMerge w:val="continue"/>
            <w:tcBorders>
              <w:top w:val="nil"/>
            </w:tcBorders>
            <w:shd w:val="clear" w:color="auto" w:fill="D9D9D9"/>
          </w:tcPr>
          <w:p w14:paraId="0C9EA00B">
            <w:pPr>
              <w:autoSpaceDE w:val="0"/>
              <w:autoSpaceDN w:val="0"/>
              <w:ind w:firstLine="0" w:firstLineChars="0"/>
              <w:jc w:val="left"/>
              <w:rPr>
                <w:rFonts w:ascii="宋体" w:hAnsi="宋体" w:eastAsia="宋体" w:cs="宋体"/>
                <w:kern w:val="0"/>
                <w:sz w:val="2"/>
                <w:szCs w:val="2"/>
                <w:lang w:val="zh-CN" w:bidi="zh-CN"/>
              </w:rPr>
            </w:pPr>
          </w:p>
        </w:tc>
        <w:tc>
          <w:tcPr>
            <w:tcW w:w="4961" w:type="dxa"/>
            <w:vMerge w:val="continue"/>
            <w:tcBorders>
              <w:top w:val="nil"/>
            </w:tcBorders>
            <w:shd w:val="clear" w:color="auto" w:fill="D9D9D9"/>
          </w:tcPr>
          <w:p w14:paraId="25823C67">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shd w:val="clear" w:color="auto" w:fill="D9D9D9"/>
          </w:tcPr>
          <w:p w14:paraId="23902EF6">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shd w:val="clear" w:color="auto" w:fill="D9D9D9"/>
          </w:tcPr>
          <w:p w14:paraId="14CF18F1">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shd w:val="clear" w:color="auto" w:fill="D9D9D9"/>
          </w:tcPr>
          <w:p w14:paraId="1296CBF3">
            <w:pPr>
              <w:autoSpaceDE w:val="0"/>
              <w:autoSpaceDN w:val="0"/>
              <w:ind w:firstLine="0" w:firstLineChars="0"/>
              <w:jc w:val="left"/>
              <w:rPr>
                <w:rFonts w:ascii="宋体" w:hAnsi="宋体" w:eastAsia="宋体" w:cs="宋体"/>
                <w:kern w:val="0"/>
                <w:sz w:val="2"/>
                <w:szCs w:val="2"/>
                <w:lang w:val="zh-CN" w:bidi="zh-CN"/>
              </w:rPr>
            </w:pPr>
          </w:p>
        </w:tc>
        <w:tc>
          <w:tcPr>
            <w:tcW w:w="424" w:type="dxa"/>
            <w:shd w:val="clear" w:color="auto" w:fill="D9D9D9"/>
          </w:tcPr>
          <w:p w14:paraId="564BC729">
            <w:pPr>
              <w:pStyle w:val="8"/>
              <w:spacing w:before="5"/>
              <w:rPr>
                <w:b/>
                <w:sz w:val="26"/>
              </w:rPr>
            </w:pPr>
          </w:p>
          <w:p w14:paraId="60957B3F">
            <w:pPr>
              <w:pStyle w:val="8"/>
              <w:spacing w:line="254" w:lineRule="auto"/>
              <w:ind w:left="108" w:right="63"/>
              <w:jc w:val="both"/>
              <w:rPr>
                <w:rFonts w:ascii="黑体" w:eastAsia="黑体"/>
                <w:sz w:val="24"/>
              </w:rPr>
            </w:pPr>
            <w:r>
              <w:rPr>
                <w:rFonts w:hint="eastAsia" w:ascii="黑体" w:eastAsia="黑体"/>
                <w:sz w:val="24"/>
              </w:rPr>
              <w:t>全社会</w:t>
            </w:r>
          </w:p>
        </w:tc>
        <w:tc>
          <w:tcPr>
            <w:tcW w:w="426" w:type="dxa"/>
            <w:shd w:val="clear" w:color="auto" w:fill="D9D9D9"/>
          </w:tcPr>
          <w:p w14:paraId="3A52171D">
            <w:pPr>
              <w:pStyle w:val="8"/>
              <w:spacing w:before="175" w:line="254" w:lineRule="auto"/>
              <w:ind w:left="109" w:right="64"/>
              <w:jc w:val="both"/>
              <w:rPr>
                <w:rFonts w:ascii="黑体" w:eastAsia="黑体"/>
                <w:sz w:val="24"/>
              </w:rPr>
            </w:pPr>
            <w:r>
              <w:rPr>
                <w:rFonts w:hint="eastAsia" w:ascii="黑体" w:eastAsia="黑体"/>
                <w:sz w:val="24"/>
              </w:rPr>
              <w:t>特定群体</w:t>
            </w:r>
          </w:p>
        </w:tc>
        <w:tc>
          <w:tcPr>
            <w:tcW w:w="424" w:type="dxa"/>
            <w:shd w:val="clear" w:color="auto" w:fill="D9D9D9"/>
          </w:tcPr>
          <w:p w14:paraId="3263A53B">
            <w:pPr>
              <w:pStyle w:val="8"/>
              <w:rPr>
                <w:b/>
                <w:sz w:val="24"/>
              </w:rPr>
            </w:pPr>
          </w:p>
          <w:p w14:paraId="18B92A29">
            <w:pPr>
              <w:pStyle w:val="8"/>
              <w:spacing w:before="194" w:line="254" w:lineRule="auto"/>
              <w:ind w:left="110" w:right="61"/>
              <w:rPr>
                <w:rFonts w:ascii="黑体" w:eastAsia="黑体"/>
                <w:sz w:val="24"/>
              </w:rPr>
            </w:pPr>
            <w:r>
              <w:rPr>
                <w:rFonts w:hint="eastAsia" w:ascii="黑体" w:eastAsia="黑体"/>
                <w:sz w:val="24"/>
              </w:rPr>
              <w:t>主动</w:t>
            </w:r>
          </w:p>
        </w:tc>
        <w:tc>
          <w:tcPr>
            <w:tcW w:w="424" w:type="dxa"/>
            <w:shd w:val="clear" w:color="auto" w:fill="D9D9D9"/>
          </w:tcPr>
          <w:p w14:paraId="1882C48E">
            <w:pPr>
              <w:pStyle w:val="8"/>
              <w:spacing w:before="5"/>
              <w:rPr>
                <w:b/>
                <w:sz w:val="26"/>
              </w:rPr>
            </w:pPr>
          </w:p>
          <w:p w14:paraId="489AB77C">
            <w:pPr>
              <w:pStyle w:val="8"/>
              <w:spacing w:line="254" w:lineRule="auto"/>
              <w:ind w:left="111" w:right="60"/>
              <w:jc w:val="both"/>
              <w:rPr>
                <w:rFonts w:ascii="黑体" w:eastAsia="黑体"/>
                <w:sz w:val="24"/>
              </w:rPr>
            </w:pPr>
            <w:r>
              <w:rPr>
                <w:rFonts w:hint="eastAsia" w:ascii="黑体" w:eastAsia="黑体"/>
                <w:sz w:val="24"/>
              </w:rPr>
              <w:t>依申请</w:t>
            </w:r>
          </w:p>
        </w:tc>
        <w:tc>
          <w:tcPr>
            <w:tcW w:w="424" w:type="dxa"/>
            <w:shd w:val="clear" w:color="auto" w:fill="D9D9D9"/>
          </w:tcPr>
          <w:p w14:paraId="181FC475">
            <w:pPr>
              <w:pStyle w:val="8"/>
              <w:rPr>
                <w:b/>
                <w:sz w:val="24"/>
              </w:rPr>
            </w:pPr>
          </w:p>
          <w:p w14:paraId="787A8BDA">
            <w:pPr>
              <w:pStyle w:val="8"/>
              <w:spacing w:before="194" w:line="254" w:lineRule="auto"/>
              <w:ind w:left="112" w:right="59"/>
              <w:rPr>
                <w:rFonts w:ascii="黑体" w:eastAsia="黑体"/>
                <w:sz w:val="24"/>
              </w:rPr>
            </w:pPr>
            <w:r>
              <w:rPr>
                <w:rFonts w:hint="eastAsia" w:ascii="黑体" w:eastAsia="黑体"/>
                <w:sz w:val="24"/>
              </w:rPr>
              <w:t>县级</w:t>
            </w:r>
          </w:p>
        </w:tc>
        <w:tc>
          <w:tcPr>
            <w:tcW w:w="426" w:type="dxa"/>
            <w:shd w:val="clear" w:color="auto" w:fill="D9D9D9"/>
          </w:tcPr>
          <w:p w14:paraId="5BB1AA98">
            <w:pPr>
              <w:pStyle w:val="8"/>
              <w:rPr>
                <w:b/>
                <w:sz w:val="24"/>
              </w:rPr>
            </w:pPr>
          </w:p>
          <w:p w14:paraId="60A8C3FD">
            <w:pPr>
              <w:pStyle w:val="8"/>
              <w:spacing w:before="194" w:line="254" w:lineRule="auto"/>
              <w:ind w:left="115" w:right="58"/>
              <w:rPr>
                <w:rFonts w:ascii="黑体" w:eastAsia="黑体"/>
                <w:sz w:val="24"/>
              </w:rPr>
            </w:pPr>
            <w:r>
              <w:rPr>
                <w:rFonts w:hint="eastAsia" w:ascii="黑体" w:eastAsia="黑体"/>
                <w:sz w:val="24"/>
              </w:rPr>
              <w:t>乡级</w:t>
            </w:r>
          </w:p>
        </w:tc>
      </w:tr>
      <w:tr w14:paraId="664F2D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14:paraId="6BF5B3A4">
            <w:pPr>
              <w:pStyle w:val="8"/>
              <w:rPr>
                <w:b/>
                <w:sz w:val="24"/>
              </w:rPr>
            </w:pPr>
          </w:p>
          <w:p w14:paraId="7134380E">
            <w:pPr>
              <w:pStyle w:val="8"/>
              <w:rPr>
                <w:b/>
                <w:sz w:val="24"/>
              </w:rPr>
            </w:pPr>
          </w:p>
          <w:p w14:paraId="01970250">
            <w:pPr>
              <w:pStyle w:val="8"/>
              <w:rPr>
                <w:b/>
                <w:sz w:val="24"/>
              </w:rPr>
            </w:pPr>
          </w:p>
          <w:p w14:paraId="245BD34E">
            <w:pPr>
              <w:pStyle w:val="8"/>
              <w:rPr>
                <w:b/>
                <w:sz w:val="24"/>
              </w:rPr>
            </w:pPr>
          </w:p>
          <w:p w14:paraId="7E99D5C7">
            <w:pPr>
              <w:pStyle w:val="8"/>
              <w:rPr>
                <w:b/>
                <w:sz w:val="24"/>
              </w:rPr>
            </w:pPr>
          </w:p>
          <w:p w14:paraId="00355C89">
            <w:pPr>
              <w:pStyle w:val="8"/>
              <w:rPr>
                <w:b/>
                <w:sz w:val="24"/>
              </w:rPr>
            </w:pPr>
          </w:p>
          <w:p w14:paraId="0CBEC309">
            <w:pPr>
              <w:pStyle w:val="8"/>
              <w:rPr>
                <w:b/>
                <w:sz w:val="24"/>
              </w:rPr>
            </w:pPr>
          </w:p>
          <w:p w14:paraId="1137E069">
            <w:pPr>
              <w:pStyle w:val="8"/>
              <w:rPr>
                <w:b/>
                <w:sz w:val="24"/>
              </w:rPr>
            </w:pPr>
          </w:p>
          <w:p w14:paraId="6A82D3B4">
            <w:pPr>
              <w:pStyle w:val="8"/>
              <w:rPr>
                <w:b/>
                <w:sz w:val="24"/>
              </w:rPr>
            </w:pPr>
          </w:p>
          <w:p w14:paraId="5E65A6F7">
            <w:pPr>
              <w:pStyle w:val="8"/>
              <w:rPr>
                <w:b/>
                <w:sz w:val="24"/>
              </w:rPr>
            </w:pPr>
          </w:p>
          <w:p w14:paraId="2EC36330">
            <w:pPr>
              <w:pStyle w:val="8"/>
              <w:rPr>
                <w:b/>
                <w:sz w:val="24"/>
              </w:rPr>
            </w:pPr>
          </w:p>
          <w:p w14:paraId="3DAC9919">
            <w:pPr>
              <w:pStyle w:val="8"/>
              <w:rPr>
                <w:b/>
                <w:sz w:val="24"/>
              </w:rPr>
            </w:pPr>
          </w:p>
          <w:p w14:paraId="3C125253">
            <w:pPr>
              <w:pStyle w:val="8"/>
              <w:rPr>
                <w:b/>
                <w:sz w:val="24"/>
              </w:rPr>
            </w:pPr>
          </w:p>
          <w:p w14:paraId="4C6470DC">
            <w:pPr>
              <w:pStyle w:val="8"/>
              <w:rPr>
                <w:b/>
                <w:sz w:val="24"/>
              </w:rPr>
            </w:pPr>
          </w:p>
          <w:p w14:paraId="2F568E42">
            <w:pPr>
              <w:pStyle w:val="8"/>
              <w:rPr>
                <w:b/>
                <w:sz w:val="24"/>
              </w:rPr>
            </w:pPr>
          </w:p>
          <w:p w14:paraId="3AB5E5FC">
            <w:pPr>
              <w:pStyle w:val="8"/>
              <w:rPr>
                <w:b/>
                <w:sz w:val="24"/>
              </w:rPr>
            </w:pPr>
          </w:p>
          <w:p w14:paraId="4F814AD3">
            <w:pPr>
              <w:pStyle w:val="8"/>
              <w:rPr>
                <w:b/>
                <w:sz w:val="24"/>
              </w:rPr>
            </w:pPr>
          </w:p>
          <w:p w14:paraId="0B447BDB">
            <w:pPr>
              <w:pStyle w:val="8"/>
              <w:spacing w:before="209"/>
              <w:ind w:left="110" w:right="-29"/>
              <w:rPr>
                <w:sz w:val="24"/>
              </w:rPr>
            </w:pPr>
            <w:r>
              <w:rPr>
                <w:sz w:val="24"/>
              </w:rPr>
              <w:t xml:space="preserve">0274 </w:t>
            </w:r>
          </w:p>
        </w:tc>
        <w:tc>
          <w:tcPr>
            <w:tcW w:w="574" w:type="dxa"/>
            <w:vMerge w:val="restart"/>
          </w:tcPr>
          <w:p w14:paraId="065DD5AE">
            <w:pPr>
              <w:pStyle w:val="8"/>
              <w:rPr>
                <w:b/>
                <w:sz w:val="24"/>
              </w:rPr>
            </w:pPr>
          </w:p>
          <w:p w14:paraId="2357293E">
            <w:pPr>
              <w:pStyle w:val="8"/>
              <w:rPr>
                <w:b/>
                <w:sz w:val="24"/>
              </w:rPr>
            </w:pPr>
          </w:p>
          <w:p w14:paraId="09C72ABA">
            <w:pPr>
              <w:pStyle w:val="8"/>
              <w:rPr>
                <w:b/>
                <w:sz w:val="24"/>
              </w:rPr>
            </w:pPr>
          </w:p>
          <w:p w14:paraId="40F54C03">
            <w:pPr>
              <w:pStyle w:val="8"/>
              <w:rPr>
                <w:b/>
                <w:sz w:val="24"/>
              </w:rPr>
            </w:pPr>
          </w:p>
          <w:p w14:paraId="534732FC">
            <w:pPr>
              <w:pStyle w:val="8"/>
              <w:rPr>
                <w:b/>
                <w:sz w:val="24"/>
              </w:rPr>
            </w:pPr>
          </w:p>
          <w:p w14:paraId="67759709">
            <w:pPr>
              <w:pStyle w:val="8"/>
              <w:rPr>
                <w:b/>
                <w:sz w:val="24"/>
              </w:rPr>
            </w:pPr>
          </w:p>
          <w:p w14:paraId="05D80433">
            <w:pPr>
              <w:pStyle w:val="8"/>
              <w:rPr>
                <w:b/>
                <w:sz w:val="24"/>
              </w:rPr>
            </w:pPr>
          </w:p>
          <w:p w14:paraId="44F4BAB4">
            <w:pPr>
              <w:pStyle w:val="8"/>
              <w:rPr>
                <w:b/>
                <w:sz w:val="24"/>
              </w:rPr>
            </w:pPr>
          </w:p>
          <w:p w14:paraId="5763EBBB">
            <w:pPr>
              <w:pStyle w:val="8"/>
              <w:rPr>
                <w:b/>
                <w:sz w:val="24"/>
              </w:rPr>
            </w:pPr>
          </w:p>
          <w:p w14:paraId="162491CC">
            <w:pPr>
              <w:pStyle w:val="8"/>
              <w:rPr>
                <w:b/>
                <w:sz w:val="24"/>
              </w:rPr>
            </w:pPr>
          </w:p>
          <w:p w14:paraId="2CB1FFED">
            <w:pPr>
              <w:pStyle w:val="8"/>
              <w:rPr>
                <w:b/>
                <w:sz w:val="24"/>
              </w:rPr>
            </w:pPr>
          </w:p>
          <w:p w14:paraId="40C53C15">
            <w:pPr>
              <w:pStyle w:val="8"/>
              <w:rPr>
                <w:b/>
                <w:sz w:val="24"/>
              </w:rPr>
            </w:pPr>
          </w:p>
          <w:p w14:paraId="46C93153">
            <w:pPr>
              <w:pStyle w:val="8"/>
              <w:rPr>
                <w:b/>
                <w:sz w:val="24"/>
              </w:rPr>
            </w:pPr>
          </w:p>
          <w:p w14:paraId="12FFD870">
            <w:pPr>
              <w:pStyle w:val="8"/>
              <w:spacing w:before="4"/>
              <w:rPr>
                <w:b/>
                <w:sz w:val="23"/>
              </w:rPr>
            </w:pPr>
          </w:p>
          <w:p w14:paraId="40FF30B3">
            <w:pPr>
              <w:pStyle w:val="8"/>
              <w:ind w:left="167"/>
              <w:rPr>
                <w:sz w:val="24"/>
              </w:rPr>
            </w:pPr>
            <w:r>
              <w:rPr>
                <w:sz w:val="24"/>
              </w:rPr>
              <w:t>02</w:t>
            </w:r>
          </w:p>
          <w:p w14:paraId="398043CC">
            <w:pPr>
              <w:pStyle w:val="8"/>
              <w:spacing w:before="19" w:line="254" w:lineRule="auto"/>
              <w:ind w:left="167" w:right="34"/>
              <w:rPr>
                <w:sz w:val="24"/>
              </w:rPr>
            </w:pPr>
            <w:r>
              <w:rPr>
                <w:sz w:val="24"/>
              </w:rPr>
              <w:t xml:space="preserve">行政处罚类事项 </w:t>
            </w:r>
          </w:p>
        </w:tc>
        <w:tc>
          <w:tcPr>
            <w:tcW w:w="1694" w:type="dxa"/>
            <w:vMerge w:val="restart"/>
          </w:tcPr>
          <w:p w14:paraId="1F0E0006">
            <w:pPr>
              <w:pStyle w:val="8"/>
              <w:rPr>
                <w:b/>
                <w:sz w:val="24"/>
              </w:rPr>
            </w:pPr>
          </w:p>
          <w:p w14:paraId="3101694E">
            <w:pPr>
              <w:pStyle w:val="8"/>
              <w:rPr>
                <w:b/>
                <w:sz w:val="24"/>
              </w:rPr>
            </w:pPr>
          </w:p>
          <w:p w14:paraId="74D4B54C">
            <w:pPr>
              <w:pStyle w:val="8"/>
              <w:rPr>
                <w:b/>
                <w:sz w:val="24"/>
              </w:rPr>
            </w:pPr>
          </w:p>
          <w:p w14:paraId="2E8B4995">
            <w:pPr>
              <w:pStyle w:val="8"/>
              <w:rPr>
                <w:b/>
                <w:sz w:val="24"/>
              </w:rPr>
            </w:pPr>
          </w:p>
          <w:p w14:paraId="5CB29FE5">
            <w:pPr>
              <w:pStyle w:val="8"/>
              <w:rPr>
                <w:b/>
                <w:sz w:val="24"/>
              </w:rPr>
            </w:pPr>
          </w:p>
          <w:p w14:paraId="5805DD27">
            <w:pPr>
              <w:pStyle w:val="8"/>
              <w:rPr>
                <w:b/>
                <w:sz w:val="24"/>
              </w:rPr>
            </w:pPr>
          </w:p>
          <w:p w14:paraId="5E9F7329">
            <w:pPr>
              <w:pStyle w:val="8"/>
              <w:rPr>
                <w:b/>
                <w:sz w:val="24"/>
              </w:rPr>
            </w:pPr>
          </w:p>
          <w:p w14:paraId="33CCB7D9">
            <w:pPr>
              <w:pStyle w:val="8"/>
              <w:rPr>
                <w:b/>
                <w:sz w:val="24"/>
              </w:rPr>
            </w:pPr>
          </w:p>
          <w:p w14:paraId="05A590F9">
            <w:pPr>
              <w:pStyle w:val="8"/>
              <w:rPr>
                <w:b/>
                <w:sz w:val="24"/>
              </w:rPr>
            </w:pPr>
          </w:p>
          <w:p w14:paraId="0C82F0EA">
            <w:pPr>
              <w:pStyle w:val="8"/>
              <w:rPr>
                <w:b/>
                <w:sz w:val="24"/>
              </w:rPr>
            </w:pPr>
          </w:p>
          <w:p w14:paraId="27E1D5CF">
            <w:pPr>
              <w:pStyle w:val="8"/>
              <w:rPr>
                <w:b/>
                <w:sz w:val="24"/>
              </w:rPr>
            </w:pPr>
          </w:p>
          <w:p w14:paraId="30B2C90A">
            <w:pPr>
              <w:pStyle w:val="8"/>
              <w:rPr>
                <w:b/>
                <w:sz w:val="24"/>
              </w:rPr>
            </w:pPr>
          </w:p>
          <w:p w14:paraId="6D04D8B6">
            <w:pPr>
              <w:pStyle w:val="8"/>
              <w:spacing w:before="7"/>
              <w:rPr>
                <w:b/>
                <w:sz w:val="34"/>
              </w:rPr>
            </w:pPr>
          </w:p>
          <w:p w14:paraId="6787D206">
            <w:pPr>
              <w:pStyle w:val="8"/>
              <w:spacing w:before="1" w:line="254" w:lineRule="auto"/>
              <w:ind w:left="124" w:right="117"/>
              <w:jc w:val="both"/>
              <w:rPr>
                <w:sz w:val="24"/>
              </w:rPr>
            </w:pPr>
            <w:r>
              <w:rPr>
                <w:sz w:val="24"/>
              </w:rPr>
              <w:t xml:space="preserve">对医疗卫生机构未遵守标准防护原则，或者未执行操作规程和消毒管理制度，发生艾滋病医院感染或者医源性感染的处罚 </w:t>
            </w:r>
          </w:p>
        </w:tc>
        <w:tc>
          <w:tcPr>
            <w:tcW w:w="4397" w:type="dxa"/>
          </w:tcPr>
          <w:p w14:paraId="067F6A15">
            <w:pPr>
              <w:pStyle w:val="8"/>
              <w:rPr>
                <w:b/>
                <w:sz w:val="24"/>
              </w:rPr>
            </w:pPr>
          </w:p>
          <w:p w14:paraId="7F2C1D1A">
            <w:pPr>
              <w:pStyle w:val="8"/>
              <w:rPr>
                <w:b/>
                <w:sz w:val="24"/>
              </w:rPr>
            </w:pPr>
          </w:p>
          <w:p w14:paraId="256852E0">
            <w:pPr>
              <w:pStyle w:val="8"/>
              <w:rPr>
                <w:b/>
                <w:sz w:val="17"/>
              </w:rPr>
            </w:pPr>
          </w:p>
          <w:p w14:paraId="2E1479E8">
            <w:pPr>
              <w:pStyle w:val="8"/>
              <w:ind w:left="107"/>
              <w:rPr>
                <w:sz w:val="24"/>
              </w:rPr>
            </w:pPr>
            <w:r>
              <w:rPr>
                <w:sz w:val="24"/>
              </w:rPr>
              <w:t xml:space="preserve">法律法规和政策文件 </w:t>
            </w:r>
          </w:p>
        </w:tc>
        <w:tc>
          <w:tcPr>
            <w:tcW w:w="4961" w:type="dxa"/>
            <w:vMerge w:val="restart"/>
          </w:tcPr>
          <w:p w14:paraId="0ADD5DCB">
            <w:pPr>
              <w:pStyle w:val="8"/>
              <w:rPr>
                <w:b/>
                <w:sz w:val="24"/>
              </w:rPr>
            </w:pPr>
          </w:p>
          <w:p w14:paraId="6B773876">
            <w:pPr>
              <w:pStyle w:val="8"/>
              <w:rPr>
                <w:b/>
                <w:sz w:val="24"/>
              </w:rPr>
            </w:pPr>
          </w:p>
          <w:p w14:paraId="23CA6613">
            <w:pPr>
              <w:pStyle w:val="8"/>
              <w:rPr>
                <w:b/>
                <w:sz w:val="24"/>
              </w:rPr>
            </w:pPr>
          </w:p>
          <w:p w14:paraId="540083F4">
            <w:pPr>
              <w:pStyle w:val="8"/>
              <w:rPr>
                <w:b/>
                <w:sz w:val="24"/>
              </w:rPr>
            </w:pPr>
          </w:p>
          <w:p w14:paraId="1C044D92">
            <w:pPr>
              <w:pStyle w:val="8"/>
              <w:rPr>
                <w:b/>
                <w:sz w:val="24"/>
              </w:rPr>
            </w:pPr>
          </w:p>
          <w:p w14:paraId="28DE8A6C">
            <w:pPr>
              <w:pStyle w:val="8"/>
              <w:rPr>
                <w:b/>
                <w:sz w:val="24"/>
              </w:rPr>
            </w:pPr>
          </w:p>
          <w:p w14:paraId="0BA98F8E">
            <w:pPr>
              <w:pStyle w:val="8"/>
              <w:rPr>
                <w:b/>
                <w:sz w:val="24"/>
              </w:rPr>
            </w:pPr>
          </w:p>
          <w:p w14:paraId="5E3CAA84">
            <w:pPr>
              <w:pStyle w:val="8"/>
              <w:rPr>
                <w:b/>
                <w:sz w:val="24"/>
              </w:rPr>
            </w:pPr>
          </w:p>
          <w:p w14:paraId="77F43DFC">
            <w:pPr>
              <w:pStyle w:val="8"/>
              <w:rPr>
                <w:b/>
                <w:sz w:val="24"/>
              </w:rPr>
            </w:pPr>
          </w:p>
          <w:p w14:paraId="64A09EFB">
            <w:pPr>
              <w:pStyle w:val="8"/>
              <w:rPr>
                <w:b/>
                <w:sz w:val="24"/>
              </w:rPr>
            </w:pPr>
          </w:p>
          <w:p w14:paraId="0FC18E8F">
            <w:pPr>
              <w:pStyle w:val="8"/>
              <w:rPr>
                <w:b/>
                <w:sz w:val="24"/>
              </w:rPr>
            </w:pPr>
          </w:p>
          <w:p w14:paraId="18D5036C">
            <w:pPr>
              <w:pStyle w:val="8"/>
              <w:rPr>
                <w:b/>
                <w:sz w:val="24"/>
              </w:rPr>
            </w:pPr>
          </w:p>
          <w:p w14:paraId="65B1E842">
            <w:pPr>
              <w:pStyle w:val="8"/>
              <w:rPr>
                <w:b/>
                <w:sz w:val="24"/>
              </w:rPr>
            </w:pPr>
          </w:p>
          <w:p w14:paraId="2CE7E097">
            <w:pPr>
              <w:pStyle w:val="8"/>
              <w:spacing w:before="4"/>
              <w:rPr>
                <w:b/>
                <w:sz w:val="23"/>
              </w:rPr>
            </w:pPr>
          </w:p>
          <w:p w14:paraId="6DC744DB">
            <w:pPr>
              <w:pStyle w:val="8"/>
              <w:ind w:left="108"/>
              <w:rPr>
                <w:sz w:val="24"/>
              </w:rPr>
            </w:pPr>
            <w:r>
              <w:rPr>
                <w:sz w:val="24"/>
              </w:rPr>
              <w:t>【法律】《中华人民共和国行政处罚法》</w:t>
            </w:r>
          </w:p>
          <w:p w14:paraId="26938B76">
            <w:pPr>
              <w:pStyle w:val="8"/>
              <w:spacing w:before="19"/>
              <w:ind w:left="108"/>
              <w:rPr>
                <w:sz w:val="24"/>
              </w:rPr>
            </w:pPr>
            <w:r>
              <w:rPr>
                <w:sz w:val="24"/>
              </w:rPr>
              <w:t>（中华人民共和国主席令第 63 号 2009 年 8</w:t>
            </w:r>
          </w:p>
          <w:p w14:paraId="65C79993">
            <w:pPr>
              <w:pStyle w:val="8"/>
              <w:spacing w:before="17"/>
              <w:ind w:left="108"/>
              <w:rPr>
                <w:sz w:val="24"/>
              </w:rPr>
            </w:pPr>
            <w:r>
              <w:rPr>
                <w:sz w:val="24"/>
              </w:rPr>
              <w:t xml:space="preserve">月 27 日修正） </w:t>
            </w:r>
          </w:p>
          <w:p w14:paraId="7587AC3E">
            <w:pPr>
              <w:pStyle w:val="8"/>
              <w:spacing w:before="19" w:line="254" w:lineRule="auto"/>
              <w:ind w:left="108" w:right="280"/>
              <w:rPr>
                <w:sz w:val="24"/>
              </w:rPr>
            </w:pPr>
            <w:r>
              <w:rPr>
                <w:sz w:val="24"/>
              </w:rPr>
              <w:t xml:space="preserve">【行政法规】《艾滋病防治条例》（中华人民共和国国务院令第 457 号） </w:t>
            </w:r>
          </w:p>
          <w:p w14:paraId="68440779">
            <w:pPr>
              <w:pStyle w:val="8"/>
              <w:spacing w:before="1" w:line="254" w:lineRule="auto"/>
              <w:ind w:left="108" w:right="100"/>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14:paraId="3D21926F">
            <w:pPr>
              <w:pStyle w:val="8"/>
              <w:ind w:left="108"/>
              <w:rPr>
                <w:sz w:val="24"/>
              </w:rPr>
            </w:pPr>
            <w:r>
              <w:rPr>
                <w:sz w:val="24"/>
              </w:rPr>
              <w:t xml:space="preserve">生部令第 53 号） </w:t>
            </w:r>
          </w:p>
        </w:tc>
        <w:tc>
          <w:tcPr>
            <w:tcW w:w="1277" w:type="dxa"/>
            <w:vMerge w:val="restart"/>
          </w:tcPr>
          <w:p w14:paraId="716241E3">
            <w:pPr>
              <w:pStyle w:val="8"/>
              <w:rPr>
                <w:b/>
                <w:sz w:val="24"/>
              </w:rPr>
            </w:pPr>
          </w:p>
          <w:p w14:paraId="79487162">
            <w:pPr>
              <w:pStyle w:val="8"/>
              <w:rPr>
                <w:b/>
                <w:sz w:val="24"/>
              </w:rPr>
            </w:pPr>
          </w:p>
          <w:p w14:paraId="5D4F2572">
            <w:pPr>
              <w:pStyle w:val="8"/>
              <w:spacing w:before="1"/>
              <w:rPr>
                <w:b/>
                <w:sz w:val="31"/>
              </w:rPr>
            </w:pPr>
          </w:p>
          <w:p w14:paraId="583FC153">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16EB9770">
            <w:pPr>
              <w:pStyle w:val="8"/>
              <w:rPr>
                <w:b/>
                <w:sz w:val="24"/>
              </w:rPr>
            </w:pPr>
          </w:p>
          <w:p w14:paraId="1E6FD253">
            <w:pPr>
              <w:pStyle w:val="8"/>
              <w:rPr>
                <w:b/>
                <w:sz w:val="24"/>
              </w:rPr>
            </w:pPr>
          </w:p>
          <w:p w14:paraId="5DBA8B7F">
            <w:pPr>
              <w:pStyle w:val="8"/>
              <w:rPr>
                <w:b/>
                <w:sz w:val="24"/>
              </w:rPr>
            </w:pPr>
          </w:p>
          <w:p w14:paraId="5E22062B">
            <w:pPr>
              <w:pStyle w:val="8"/>
              <w:spacing w:before="7"/>
              <w:rPr>
                <w:b/>
                <w:sz w:val="32"/>
              </w:rPr>
            </w:pPr>
          </w:p>
          <w:p w14:paraId="3AA8D281">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3867D120">
            <w:pPr>
              <w:pStyle w:val="8"/>
              <w:tabs>
                <w:tab w:val="left" w:pos="4068"/>
              </w:tabs>
              <w:spacing w:before="18"/>
              <w:ind w:left="108"/>
              <w:jc w:val="center"/>
              <w:rPr>
                <w:sz w:val="24"/>
              </w:rPr>
            </w:pPr>
            <w:r>
              <w:rPr>
                <w:sz w:val="24"/>
              </w:rPr>
              <w:t>■政府网站</w:t>
            </w:r>
          </w:p>
        </w:tc>
        <w:tc>
          <w:tcPr>
            <w:tcW w:w="424" w:type="dxa"/>
            <w:vMerge w:val="restart"/>
          </w:tcPr>
          <w:p w14:paraId="7486B3BD">
            <w:pPr>
              <w:pStyle w:val="8"/>
              <w:rPr>
                <w:b/>
                <w:sz w:val="24"/>
              </w:rPr>
            </w:pPr>
          </w:p>
          <w:p w14:paraId="7F060261">
            <w:pPr>
              <w:pStyle w:val="8"/>
              <w:rPr>
                <w:b/>
                <w:sz w:val="24"/>
              </w:rPr>
            </w:pPr>
          </w:p>
          <w:p w14:paraId="20C64BF6">
            <w:pPr>
              <w:pStyle w:val="8"/>
              <w:rPr>
                <w:b/>
                <w:sz w:val="24"/>
              </w:rPr>
            </w:pPr>
          </w:p>
          <w:p w14:paraId="25C0D750">
            <w:pPr>
              <w:pStyle w:val="8"/>
              <w:rPr>
                <w:b/>
                <w:sz w:val="24"/>
              </w:rPr>
            </w:pPr>
          </w:p>
          <w:p w14:paraId="2CD26894">
            <w:pPr>
              <w:pStyle w:val="8"/>
              <w:rPr>
                <w:b/>
                <w:sz w:val="24"/>
              </w:rPr>
            </w:pPr>
          </w:p>
          <w:p w14:paraId="2B287430">
            <w:pPr>
              <w:pStyle w:val="8"/>
              <w:spacing w:before="9"/>
              <w:rPr>
                <w:b/>
              </w:rPr>
            </w:pPr>
          </w:p>
          <w:p w14:paraId="280162B7">
            <w:pPr>
              <w:pStyle w:val="8"/>
              <w:spacing w:before="1"/>
              <w:ind w:left="108" w:right="-58"/>
              <w:rPr>
                <w:sz w:val="24"/>
              </w:rPr>
            </w:pPr>
            <w:r>
              <w:rPr>
                <w:sz w:val="24"/>
              </w:rPr>
              <w:t xml:space="preserve">√ </w:t>
            </w:r>
          </w:p>
        </w:tc>
        <w:tc>
          <w:tcPr>
            <w:tcW w:w="426" w:type="dxa"/>
            <w:vMerge w:val="restart"/>
          </w:tcPr>
          <w:p w14:paraId="7E48198F">
            <w:pPr>
              <w:pStyle w:val="8"/>
              <w:rPr>
                <w:b/>
                <w:sz w:val="24"/>
              </w:rPr>
            </w:pPr>
          </w:p>
          <w:p w14:paraId="660943C0">
            <w:pPr>
              <w:pStyle w:val="8"/>
              <w:rPr>
                <w:b/>
                <w:sz w:val="24"/>
              </w:rPr>
            </w:pPr>
          </w:p>
          <w:p w14:paraId="68BF5E22">
            <w:pPr>
              <w:pStyle w:val="8"/>
              <w:rPr>
                <w:b/>
                <w:sz w:val="24"/>
              </w:rPr>
            </w:pPr>
          </w:p>
          <w:p w14:paraId="60C0366D">
            <w:pPr>
              <w:pStyle w:val="8"/>
              <w:rPr>
                <w:b/>
                <w:sz w:val="24"/>
              </w:rPr>
            </w:pPr>
          </w:p>
          <w:p w14:paraId="3FF15ADE">
            <w:pPr>
              <w:pStyle w:val="8"/>
              <w:rPr>
                <w:b/>
                <w:sz w:val="24"/>
              </w:rPr>
            </w:pPr>
          </w:p>
          <w:p w14:paraId="653CDEB1">
            <w:pPr>
              <w:pStyle w:val="8"/>
              <w:spacing w:before="9"/>
              <w:rPr>
                <w:b/>
              </w:rPr>
            </w:pPr>
          </w:p>
          <w:p w14:paraId="67176022">
            <w:pPr>
              <w:pStyle w:val="8"/>
              <w:spacing w:before="1"/>
              <w:ind w:left="109" w:right="-58"/>
              <w:rPr>
                <w:sz w:val="24"/>
              </w:rPr>
            </w:pPr>
            <w:r>
              <w:rPr>
                <w:sz w:val="24"/>
              </w:rPr>
              <w:t xml:space="preserve">   </w:t>
            </w:r>
          </w:p>
        </w:tc>
        <w:tc>
          <w:tcPr>
            <w:tcW w:w="424" w:type="dxa"/>
            <w:vMerge w:val="restart"/>
          </w:tcPr>
          <w:p w14:paraId="41DF6071">
            <w:pPr>
              <w:pStyle w:val="8"/>
              <w:rPr>
                <w:b/>
                <w:sz w:val="24"/>
              </w:rPr>
            </w:pPr>
          </w:p>
          <w:p w14:paraId="0740F19D">
            <w:pPr>
              <w:pStyle w:val="8"/>
              <w:rPr>
                <w:b/>
                <w:sz w:val="24"/>
              </w:rPr>
            </w:pPr>
          </w:p>
          <w:p w14:paraId="7556CCA8">
            <w:pPr>
              <w:pStyle w:val="8"/>
              <w:rPr>
                <w:b/>
                <w:sz w:val="24"/>
              </w:rPr>
            </w:pPr>
          </w:p>
          <w:p w14:paraId="0445FB16">
            <w:pPr>
              <w:pStyle w:val="8"/>
              <w:rPr>
                <w:b/>
                <w:sz w:val="24"/>
              </w:rPr>
            </w:pPr>
          </w:p>
          <w:p w14:paraId="644AAA69">
            <w:pPr>
              <w:pStyle w:val="8"/>
              <w:rPr>
                <w:b/>
                <w:sz w:val="24"/>
              </w:rPr>
            </w:pPr>
          </w:p>
          <w:p w14:paraId="7B1AAD16">
            <w:pPr>
              <w:pStyle w:val="8"/>
              <w:spacing w:before="9"/>
              <w:rPr>
                <w:b/>
              </w:rPr>
            </w:pPr>
          </w:p>
          <w:p w14:paraId="752BA14E">
            <w:pPr>
              <w:pStyle w:val="8"/>
              <w:spacing w:before="1"/>
              <w:ind w:left="110" w:right="-58"/>
              <w:rPr>
                <w:sz w:val="24"/>
              </w:rPr>
            </w:pPr>
            <w:r>
              <w:rPr>
                <w:sz w:val="24"/>
              </w:rPr>
              <w:t xml:space="preserve">√ </w:t>
            </w:r>
          </w:p>
        </w:tc>
        <w:tc>
          <w:tcPr>
            <w:tcW w:w="424" w:type="dxa"/>
            <w:vMerge w:val="restart"/>
          </w:tcPr>
          <w:p w14:paraId="28031733">
            <w:pPr>
              <w:pStyle w:val="8"/>
              <w:rPr>
                <w:b/>
                <w:sz w:val="24"/>
              </w:rPr>
            </w:pPr>
          </w:p>
          <w:p w14:paraId="0BA5A16A">
            <w:pPr>
              <w:pStyle w:val="8"/>
              <w:rPr>
                <w:b/>
                <w:sz w:val="24"/>
              </w:rPr>
            </w:pPr>
          </w:p>
          <w:p w14:paraId="14A9D011">
            <w:pPr>
              <w:pStyle w:val="8"/>
              <w:rPr>
                <w:b/>
                <w:sz w:val="24"/>
              </w:rPr>
            </w:pPr>
          </w:p>
          <w:p w14:paraId="1C53A9B6">
            <w:pPr>
              <w:pStyle w:val="8"/>
              <w:rPr>
                <w:b/>
                <w:sz w:val="24"/>
              </w:rPr>
            </w:pPr>
          </w:p>
          <w:p w14:paraId="593BFADB">
            <w:pPr>
              <w:pStyle w:val="8"/>
              <w:rPr>
                <w:b/>
                <w:sz w:val="24"/>
              </w:rPr>
            </w:pPr>
          </w:p>
          <w:p w14:paraId="72910A2F">
            <w:pPr>
              <w:pStyle w:val="8"/>
              <w:spacing w:before="9"/>
              <w:rPr>
                <w:b/>
              </w:rPr>
            </w:pPr>
          </w:p>
          <w:p w14:paraId="4C15E47A">
            <w:pPr>
              <w:pStyle w:val="8"/>
              <w:spacing w:before="1"/>
              <w:ind w:left="111" w:right="-72"/>
              <w:rPr>
                <w:sz w:val="24"/>
              </w:rPr>
            </w:pPr>
            <w:r>
              <w:rPr>
                <w:sz w:val="24"/>
              </w:rPr>
              <w:t xml:space="preserve">   </w:t>
            </w:r>
          </w:p>
        </w:tc>
        <w:tc>
          <w:tcPr>
            <w:tcW w:w="424" w:type="dxa"/>
            <w:vMerge w:val="restart"/>
          </w:tcPr>
          <w:p w14:paraId="29783393">
            <w:pPr>
              <w:pStyle w:val="8"/>
              <w:rPr>
                <w:b/>
                <w:sz w:val="24"/>
              </w:rPr>
            </w:pPr>
          </w:p>
          <w:p w14:paraId="6448541B">
            <w:pPr>
              <w:pStyle w:val="8"/>
              <w:rPr>
                <w:b/>
                <w:sz w:val="24"/>
              </w:rPr>
            </w:pPr>
          </w:p>
          <w:p w14:paraId="3337E44E">
            <w:pPr>
              <w:pStyle w:val="8"/>
              <w:rPr>
                <w:b/>
                <w:sz w:val="24"/>
              </w:rPr>
            </w:pPr>
          </w:p>
          <w:p w14:paraId="66517D07">
            <w:pPr>
              <w:pStyle w:val="8"/>
              <w:rPr>
                <w:b/>
                <w:sz w:val="24"/>
              </w:rPr>
            </w:pPr>
          </w:p>
          <w:p w14:paraId="489C216C">
            <w:pPr>
              <w:pStyle w:val="8"/>
              <w:rPr>
                <w:b/>
                <w:sz w:val="24"/>
              </w:rPr>
            </w:pPr>
          </w:p>
          <w:p w14:paraId="3CC43162">
            <w:pPr>
              <w:pStyle w:val="8"/>
              <w:spacing w:before="9"/>
              <w:rPr>
                <w:b/>
              </w:rPr>
            </w:pPr>
          </w:p>
          <w:p w14:paraId="786B4CBD">
            <w:pPr>
              <w:pStyle w:val="8"/>
              <w:spacing w:before="1"/>
              <w:ind w:left="112" w:right="-72"/>
              <w:rPr>
                <w:sz w:val="24"/>
              </w:rPr>
            </w:pPr>
            <w:r>
              <w:rPr>
                <w:sz w:val="24"/>
              </w:rPr>
              <w:t xml:space="preserve">√ </w:t>
            </w:r>
          </w:p>
        </w:tc>
        <w:tc>
          <w:tcPr>
            <w:tcW w:w="426" w:type="dxa"/>
            <w:vMerge w:val="restart"/>
          </w:tcPr>
          <w:p w14:paraId="4E5CF8BD">
            <w:pPr>
              <w:pStyle w:val="8"/>
              <w:rPr>
                <w:b/>
                <w:sz w:val="24"/>
              </w:rPr>
            </w:pPr>
          </w:p>
          <w:p w14:paraId="5C98AEC7">
            <w:pPr>
              <w:pStyle w:val="8"/>
              <w:rPr>
                <w:b/>
                <w:sz w:val="24"/>
              </w:rPr>
            </w:pPr>
          </w:p>
          <w:p w14:paraId="52F9D3AE">
            <w:pPr>
              <w:pStyle w:val="8"/>
              <w:rPr>
                <w:b/>
                <w:sz w:val="24"/>
              </w:rPr>
            </w:pPr>
          </w:p>
          <w:p w14:paraId="59A92C30">
            <w:pPr>
              <w:pStyle w:val="8"/>
              <w:rPr>
                <w:b/>
                <w:sz w:val="24"/>
              </w:rPr>
            </w:pPr>
          </w:p>
          <w:p w14:paraId="7AD7C438">
            <w:pPr>
              <w:pStyle w:val="8"/>
              <w:rPr>
                <w:b/>
                <w:sz w:val="24"/>
              </w:rPr>
            </w:pPr>
          </w:p>
          <w:p w14:paraId="165D0ECB">
            <w:pPr>
              <w:pStyle w:val="8"/>
              <w:spacing w:before="9"/>
              <w:rPr>
                <w:b/>
              </w:rPr>
            </w:pPr>
          </w:p>
          <w:p w14:paraId="05267B08">
            <w:pPr>
              <w:pStyle w:val="8"/>
              <w:spacing w:before="1"/>
              <w:ind w:left="115" w:right="-72"/>
              <w:rPr>
                <w:sz w:val="24"/>
              </w:rPr>
            </w:pPr>
            <w:r>
              <w:rPr>
                <w:sz w:val="24"/>
              </w:rPr>
              <w:t xml:space="preserve">   </w:t>
            </w:r>
          </w:p>
        </w:tc>
      </w:tr>
      <w:tr w14:paraId="53D4AA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14:paraId="5C599A15">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0EA7D76D">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0FC25894">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2062F66D">
            <w:pPr>
              <w:pStyle w:val="8"/>
              <w:rPr>
                <w:b/>
                <w:sz w:val="24"/>
              </w:rPr>
            </w:pPr>
          </w:p>
          <w:p w14:paraId="29FCCAF3">
            <w:pPr>
              <w:pStyle w:val="8"/>
              <w:rPr>
                <w:b/>
                <w:sz w:val="24"/>
              </w:rPr>
            </w:pPr>
          </w:p>
          <w:p w14:paraId="3BE910DF">
            <w:pPr>
              <w:pStyle w:val="8"/>
              <w:spacing w:before="4"/>
              <w:rPr>
                <w:b/>
                <w:sz w:val="17"/>
              </w:rPr>
            </w:pPr>
          </w:p>
          <w:p w14:paraId="653983A2">
            <w:pPr>
              <w:pStyle w:val="8"/>
              <w:ind w:left="107"/>
              <w:rPr>
                <w:sz w:val="24"/>
              </w:rPr>
            </w:pPr>
            <w:r>
              <w:rPr>
                <w:sz w:val="24"/>
              </w:rPr>
              <w:t xml:space="preserve">投诉举报电话以及网上投诉渠道 </w:t>
            </w:r>
          </w:p>
        </w:tc>
        <w:tc>
          <w:tcPr>
            <w:tcW w:w="4961" w:type="dxa"/>
            <w:vMerge w:val="continue"/>
            <w:tcBorders>
              <w:top w:val="nil"/>
            </w:tcBorders>
          </w:tcPr>
          <w:p w14:paraId="5815D26E">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5622FDC1">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5D8FAAAC">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13B1A41F">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CB43AF9">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7741BBFF">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89874C9">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48E2462">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B6A85A7">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2D8384F5">
            <w:pPr>
              <w:autoSpaceDE w:val="0"/>
              <w:autoSpaceDN w:val="0"/>
              <w:ind w:firstLine="0" w:firstLineChars="0"/>
              <w:jc w:val="left"/>
              <w:rPr>
                <w:rFonts w:ascii="宋体" w:hAnsi="宋体" w:eastAsia="宋体" w:cs="宋体"/>
                <w:kern w:val="0"/>
                <w:sz w:val="2"/>
                <w:szCs w:val="2"/>
                <w:lang w:val="zh-CN" w:bidi="zh-CN"/>
              </w:rPr>
            </w:pPr>
          </w:p>
        </w:tc>
      </w:tr>
      <w:tr w14:paraId="7B05EF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6E122BF5">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4E5B7B2A">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689035B8">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40A846BC">
            <w:pPr>
              <w:pStyle w:val="8"/>
              <w:rPr>
                <w:b/>
                <w:sz w:val="24"/>
              </w:rPr>
            </w:pPr>
          </w:p>
          <w:p w14:paraId="1AE6E7AC">
            <w:pPr>
              <w:pStyle w:val="8"/>
              <w:spacing w:before="1"/>
              <w:rPr>
                <w:b/>
                <w:sz w:val="28"/>
              </w:rPr>
            </w:pPr>
          </w:p>
          <w:p w14:paraId="2C70F41F">
            <w:pPr>
              <w:pStyle w:val="8"/>
              <w:spacing w:line="254" w:lineRule="auto"/>
              <w:ind w:left="107" w:right="438"/>
              <w:rPr>
                <w:sz w:val="24"/>
              </w:rPr>
            </w:pPr>
            <w:r>
              <w:rPr>
                <w:sz w:val="24"/>
              </w:rPr>
              <w:t xml:space="preserve">受理和立案信息，包括：案件受理记录、立案报告 </w:t>
            </w:r>
          </w:p>
        </w:tc>
        <w:tc>
          <w:tcPr>
            <w:tcW w:w="4961" w:type="dxa"/>
            <w:vMerge w:val="continue"/>
            <w:tcBorders>
              <w:top w:val="nil"/>
            </w:tcBorders>
          </w:tcPr>
          <w:p w14:paraId="6E830ABE">
            <w:pPr>
              <w:autoSpaceDE w:val="0"/>
              <w:autoSpaceDN w:val="0"/>
              <w:ind w:firstLine="0" w:firstLineChars="0"/>
              <w:jc w:val="left"/>
              <w:rPr>
                <w:rFonts w:ascii="宋体" w:hAnsi="宋体" w:eastAsia="宋体" w:cs="宋体"/>
                <w:kern w:val="0"/>
                <w:sz w:val="2"/>
                <w:szCs w:val="2"/>
                <w:lang w:val="zh-CN" w:bidi="zh-CN"/>
              </w:rPr>
            </w:pPr>
          </w:p>
        </w:tc>
        <w:tc>
          <w:tcPr>
            <w:tcW w:w="1277" w:type="dxa"/>
            <w:vMerge w:val="restart"/>
          </w:tcPr>
          <w:p w14:paraId="0F54E543">
            <w:pPr>
              <w:pStyle w:val="8"/>
              <w:rPr>
                <w:b/>
                <w:sz w:val="24"/>
              </w:rPr>
            </w:pPr>
          </w:p>
          <w:p w14:paraId="255BA93A">
            <w:pPr>
              <w:pStyle w:val="8"/>
              <w:rPr>
                <w:b/>
                <w:sz w:val="24"/>
              </w:rPr>
            </w:pPr>
          </w:p>
          <w:p w14:paraId="1DFCA000">
            <w:pPr>
              <w:pStyle w:val="8"/>
              <w:spacing w:before="6"/>
              <w:rPr>
                <w:b/>
                <w:sz w:val="30"/>
              </w:rPr>
            </w:pPr>
          </w:p>
          <w:p w14:paraId="36F34916">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267C6BD1">
            <w:pPr>
              <w:pStyle w:val="8"/>
              <w:rPr>
                <w:b/>
                <w:sz w:val="24"/>
              </w:rPr>
            </w:pPr>
          </w:p>
          <w:p w14:paraId="4299BD35">
            <w:pPr>
              <w:pStyle w:val="8"/>
              <w:rPr>
                <w:b/>
                <w:sz w:val="24"/>
              </w:rPr>
            </w:pPr>
          </w:p>
          <w:p w14:paraId="1C935ACA">
            <w:pPr>
              <w:pStyle w:val="8"/>
              <w:rPr>
                <w:b/>
                <w:sz w:val="24"/>
              </w:rPr>
            </w:pPr>
          </w:p>
          <w:p w14:paraId="4B211FAB">
            <w:pPr>
              <w:pStyle w:val="8"/>
              <w:spacing w:before="12"/>
              <w:rPr>
                <w:b/>
                <w:sz w:val="31"/>
              </w:rPr>
            </w:pPr>
          </w:p>
          <w:p w14:paraId="1CB35260">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3C6BFEB9">
            <w:pPr>
              <w:pStyle w:val="8"/>
              <w:spacing w:before="17"/>
              <w:ind w:left="108" w:right="-29"/>
              <w:jc w:val="center"/>
              <w:rPr>
                <w:sz w:val="24"/>
              </w:rPr>
            </w:pPr>
            <w:r>
              <w:rPr>
                <w:sz w:val="24"/>
              </w:rPr>
              <w:t>■精准推送</w:t>
            </w:r>
          </w:p>
        </w:tc>
        <w:tc>
          <w:tcPr>
            <w:tcW w:w="424" w:type="dxa"/>
            <w:vMerge w:val="restart"/>
          </w:tcPr>
          <w:p w14:paraId="36926B20">
            <w:pPr>
              <w:pStyle w:val="8"/>
              <w:rPr>
                <w:b/>
                <w:sz w:val="24"/>
              </w:rPr>
            </w:pPr>
          </w:p>
          <w:p w14:paraId="39F192F9">
            <w:pPr>
              <w:pStyle w:val="8"/>
              <w:rPr>
                <w:b/>
                <w:sz w:val="24"/>
              </w:rPr>
            </w:pPr>
          </w:p>
          <w:p w14:paraId="31E19808">
            <w:pPr>
              <w:pStyle w:val="8"/>
              <w:rPr>
                <w:b/>
                <w:sz w:val="24"/>
              </w:rPr>
            </w:pPr>
          </w:p>
          <w:p w14:paraId="479AF5FA">
            <w:pPr>
              <w:pStyle w:val="8"/>
              <w:rPr>
                <w:b/>
                <w:sz w:val="24"/>
              </w:rPr>
            </w:pPr>
          </w:p>
          <w:p w14:paraId="1FE8DBB1">
            <w:pPr>
              <w:pStyle w:val="8"/>
              <w:rPr>
                <w:b/>
                <w:sz w:val="24"/>
              </w:rPr>
            </w:pPr>
          </w:p>
          <w:p w14:paraId="5984E0B5">
            <w:pPr>
              <w:pStyle w:val="8"/>
              <w:spacing w:before="2"/>
              <w:rPr>
                <w:b/>
              </w:rPr>
            </w:pPr>
          </w:p>
          <w:p w14:paraId="6B78D2BF">
            <w:pPr>
              <w:pStyle w:val="8"/>
              <w:ind w:left="108" w:right="-58"/>
              <w:rPr>
                <w:sz w:val="24"/>
              </w:rPr>
            </w:pPr>
            <w:r>
              <w:rPr>
                <w:sz w:val="24"/>
              </w:rPr>
              <w:t xml:space="preserve">   </w:t>
            </w:r>
          </w:p>
        </w:tc>
        <w:tc>
          <w:tcPr>
            <w:tcW w:w="426" w:type="dxa"/>
            <w:vMerge w:val="restart"/>
          </w:tcPr>
          <w:p w14:paraId="0067CD4B">
            <w:pPr>
              <w:pStyle w:val="8"/>
              <w:rPr>
                <w:b/>
                <w:sz w:val="24"/>
              </w:rPr>
            </w:pPr>
          </w:p>
          <w:p w14:paraId="7DC3E756">
            <w:pPr>
              <w:pStyle w:val="8"/>
              <w:rPr>
                <w:b/>
                <w:sz w:val="24"/>
              </w:rPr>
            </w:pPr>
          </w:p>
          <w:p w14:paraId="1B9561BE">
            <w:pPr>
              <w:pStyle w:val="8"/>
              <w:spacing w:before="6"/>
              <w:rPr>
                <w:b/>
                <w:sz w:val="30"/>
              </w:rPr>
            </w:pPr>
          </w:p>
          <w:p w14:paraId="01FA2EB2">
            <w:pPr>
              <w:pStyle w:val="8"/>
              <w:spacing w:line="254" w:lineRule="auto"/>
              <w:ind w:left="109" w:right="-58"/>
              <w:jc w:val="both"/>
              <w:rPr>
                <w:sz w:val="24"/>
              </w:rPr>
            </w:pPr>
            <w:r>
              <w:rPr>
                <w:sz w:val="24"/>
              </w:rPr>
              <w:t xml:space="preserve">√ 行政相对人 </w:t>
            </w:r>
          </w:p>
        </w:tc>
        <w:tc>
          <w:tcPr>
            <w:tcW w:w="424" w:type="dxa"/>
            <w:vMerge w:val="restart"/>
          </w:tcPr>
          <w:p w14:paraId="2602F30B">
            <w:pPr>
              <w:pStyle w:val="8"/>
              <w:rPr>
                <w:b/>
                <w:sz w:val="24"/>
              </w:rPr>
            </w:pPr>
          </w:p>
          <w:p w14:paraId="3909CAF5">
            <w:pPr>
              <w:pStyle w:val="8"/>
              <w:rPr>
                <w:b/>
                <w:sz w:val="24"/>
              </w:rPr>
            </w:pPr>
          </w:p>
          <w:p w14:paraId="6A344C20">
            <w:pPr>
              <w:pStyle w:val="8"/>
              <w:rPr>
                <w:b/>
                <w:sz w:val="24"/>
              </w:rPr>
            </w:pPr>
          </w:p>
          <w:p w14:paraId="64D749D3">
            <w:pPr>
              <w:pStyle w:val="8"/>
              <w:rPr>
                <w:b/>
                <w:sz w:val="24"/>
              </w:rPr>
            </w:pPr>
          </w:p>
          <w:p w14:paraId="3569455F">
            <w:pPr>
              <w:pStyle w:val="8"/>
              <w:rPr>
                <w:b/>
                <w:sz w:val="24"/>
              </w:rPr>
            </w:pPr>
          </w:p>
          <w:p w14:paraId="01615146">
            <w:pPr>
              <w:pStyle w:val="8"/>
              <w:spacing w:before="2"/>
              <w:rPr>
                <w:b/>
              </w:rPr>
            </w:pPr>
          </w:p>
          <w:p w14:paraId="5CB6FFE3">
            <w:pPr>
              <w:pStyle w:val="8"/>
              <w:ind w:left="110" w:right="-58"/>
              <w:rPr>
                <w:sz w:val="24"/>
              </w:rPr>
            </w:pPr>
            <w:r>
              <w:rPr>
                <w:sz w:val="24"/>
              </w:rPr>
              <w:t xml:space="preserve">   </w:t>
            </w:r>
          </w:p>
        </w:tc>
        <w:tc>
          <w:tcPr>
            <w:tcW w:w="424" w:type="dxa"/>
            <w:vMerge w:val="restart"/>
          </w:tcPr>
          <w:p w14:paraId="6E308709">
            <w:pPr>
              <w:pStyle w:val="8"/>
              <w:rPr>
                <w:b/>
                <w:sz w:val="24"/>
              </w:rPr>
            </w:pPr>
          </w:p>
          <w:p w14:paraId="3702C9A4">
            <w:pPr>
              <w:pStyle w:val="8"/>
              <w:rPr>
                <w:b/>
                <w:sz w:val="24"/>
              </w:rPr>
            </w:pPr>
          </w:p>
          <w:p w14:paraId="663963C3">
            <w:pPr>
              <w:pStyle w:val="8"/>
              <w:rPr>
                <w:b/>
                <w:sz w:val="24"/>
              </w:rPr>
            </w:pPr>
          </w:p>
          <w:p w14:paraId="27D94C8C">
            <w:pPr>
              <w:pStyle w:val="8"/>
              <w:rPr>
                <w:b/>
                <w:sz w:val="24"/>
              </w:rPr>
            </w:pPr>
          </w:p>
          <w:p w14:paraId="535EC6EC">
            <w:pPr>
              <w:pStyle w:val="8"/>
              <w:rPr>
                <w:b/>
                <w:sz w:val="24"/>
              </w:rPr>
            </w:pPr>
          </w:p>
          <w:p w14:paraId="054B54D5">
            <w:pPr>
              <w:pStyle w:val="8"/>
              <w:spacing w:before="2"/>
              <w:rPr>
                <w:b/>
              </w:rPr>
            </w:pPr>
          </w:p>
          <w:p w14:paraId="241E10AD">
            <w:pPr>
              <w:pStyle w:val="8"/>
              <w:ind w:left="111" w:right="-72"/>
              <w:rPr>
                <w:sz w:val="24"/>
              </w:rPr>
            </w:pPr>
            <w:r>
              <w:rPr>
                <w:sz w:val="24"/>
              </w:rPr>
              <w:t xml:space="preserve">√ </w:t>
            </w:r>
          </w:p>
        </w:tc>
        <w:tc>
          <w:tcPr>
            <w:tcW w:w="424" w:type="dxa"/>
            <w:vMerge w:val="restart"/>
          </w:tcPr>
          <w:p w14:paraId="5D1A4791">
            <w:pPr>
              <w:pStyle w:val="8"/>
              <w:rPr>
                <w:b/>
                <w:sz w:val="24"/>
              </w:rPr>
            </w:pPr>
          </w:p>
          <w:p w14:paraId="57D6B5A1">
            <w:pPr>
              <w:pStyle w:val="8"/>
              <w:rPr>
                <w:b/>
                <w:sz w:val="24"/>
              </w:rPr>
            </w:pPr>
          </w:p>
          <w:p w14:paraId="052E13FF">
            <w:pPr>
              <w:pStyle w:val="8"/>
              <w:rPr>
                <w:b/>
                <w:sz w:val="24"/>
              </w:rPr>
            </w:pPr>
          </w:p>
          <w:p w14:paraId="26DC7F9E">
            <w:pPr>
              <w:pStyle w:val="8"/>
              <w:rPr>
                <w:b/>
                <w:sz w:val="24"/>
              </w:rPr>
            </w:pPr>
          </w:p>
          <w:p w14:paraId="7E512E2E">
            <w:pPr>
              <w:pStyle w:val="8"/>
              <w:rPr>
                <w:b/>
                <w:sz w:val="24"/>
              </w:rPr>
            </w:pPr>
          </w:p>
          <w:p w14:paraId="37608920">
            <w:pPr>
              <w:pStyle w:val="8"/>
              <w:spacing w:before="2"/>
              <w:rPr>
                <w:b/>
              </w:rPr>
            </w:pPr>
          </w:p>
          <w:p w14:paraId="640C4AA8">
            <w:pPr>
              <w:pStyle w:val="8"/>
              <w:ind w:left="112" w:right="-72"/>
              <w:rPr>
                <w:sz w:val="24"/>
              </w:rPr>
            </w:pPr>
            <w:r>
              <w:rPr>
                <w:sz w:val="24"/>
              </w:rPr>
              <w:t xml:space="preserve">√ </w:t>
            </w:r>
          </w:p>
        </w:tc>
        <w:tc>
          <w:tcPr>
            <w:tcW w:w="426" w:type="dxa"/>
            <w:vMerge w:val="restart"/>
          </w:tcPr>
          <w:p w14:paraId="4C574DB1">
            <w:pPr>
              <w:pStyle w:val="8"/>
              <w:rPr>
                <w:b/>
                <w:sz w:val="24"/>
              </w:rPr>
            </w:pPr>
          </w:p>
          <w:p w14:paraId="7956CF4E">
            <w:pPr>
              <w:pStyle w:val="8"/>
              <w:rPr>
                <w:b/>
                <w:sz w:val="24"/>
              </w:rPr>
            </w:pPr>
          </w:p>
          <w:p w14:paraId="19D58BDC">
            <w:pPr>
              <w:pStyle w:val="8"/>
              <w:rPr>
                <w:b/>
                <w:sz w:val="24"/>
              </w:rPr>
            </w:pPr>
          </w:p>
          <w:p w14:paraId="70FB8588">
            <w:pPr>
              <w:pStyle w:val="8"/>
              <w:rPr>
                <w:b/>
                <w:sz w:val="24"/>
              </w:rPr>
            </w:pPr>
          </w:p>
          <w:p w14:paraId="5D296E53">
            <w:pPr>
              <w:pStyle w:val="8"/>
              <w:rPr>
                <w:b/>
                <w:sz w:val="24"/>
              </w:rPr>
            </w:pPr>
          </w:p>
          <w:p w14:paraId="1F63C604">
            <w:pPr>
              <w:pStyle w:val="8"/>
              <w:spacing w:before="2"/>
              <w:rPr>
                <w:b/>
              </w:rPr>
            </w:pPr>
          </w:p>
          <w:p w14:paraId="0042C9E9">
            <w:pPr>
              <w:pStyle w:val="8"/>
              <w:ind w:left="115" w:right="-72"/>
              <w:rPr>
                <w:sz w:val="24"/>
              </w:rPr>
            </w:pPr>
            <w:r>
              <w:rPr>
                <w:sz w:val="24"/>
              </w:rPr>
              <w:t xml:space="preserve">   </w:t>
            </w:r>
          </w:p>
        </w:tc>
      </w:tr>
      <w:tr w14:paraId="3F5EDF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121F4C87">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54D86D58">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2D18AA5E">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5DBC3A59">
            <w:pPr>
              <w:pStyle w:val="8"/>
              <w:rPr>
                <w:b/>
                <w:sz w:val="24"/>
              </w:rPr>
            </w:pPr>
          </w:p>
          <w:p w14:paraId="050C0962">
            <w:pPr>
              <w:pStyle w:val="8"/>
              <w:rPr>
                <w:b/>
                <w:sz w:val="28"/>
              </w:rPr>
            </w:pPr>
          </w:p>
          <w:p w14:paraId="5A98956F">
            <w:pPr>
              <w:pStyle w:val="8"/>
              <w:spacing w:line="254" w:lineRule="auto"/>
              <w:ind w:left="107" w:right="438"/>
              <w:rPr>
                <w:sz w:val="24"/>
              </w:rPr>
            </w:pPr>
            <w:r>
              <w:rPr>
                <w:sz w:val="24"/>
              </w:rPr>
              <w:t xml:space="preserve">告知信息，包括：行政处罚事先告知书、听证告知书 </w:t>
            </w:r>
          </w:p>
        </w:tc>
        <w:tc>
          <w:tcPr>
            <w:tcW w:w="4961" w:type="dxa"/>
            <w:vMerge w:val="continue"/>
            <w:tcBorders>
              <w:top w:val="nil"/>
            </w:tcBorders>
          </w:tcPr>
          <w:p w14:paraId="24E43593">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440B71F4">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1458EA8C">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41ABB125">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90E9F88">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581256E0">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0474A94">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2FF2E11">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AB9CB51">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018CE1BA">
            <w:pPr>
              <w:autoSpaceDE w:val="0"/>
              <w:autoSpaceDN w:val="0"/>
              <w:ind w:firstLine="0" w:firstLineChars="0"/>
              <w:jc w:val="left"/>
              <w:rPr>
                <w:rFonts w:ascii="宋体" w:hAnsi="宋体" w:eastAsia="宋体" w:cs="宋体"/>
                <w:kern w:val="0"/>
                <w:sz w:val="2"/>
                <w:szCs w:val="2"/>
                <w:lang w:val="zh-CN" w:bidi="zh-CN"/>
              </w:rPr>
            </w:pPr>
          </w:p>
        </w:tc>
      </w:tr>
      <w:tr w14:paraId="556100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14:paraId="41778ACD">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7F218B99">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2A380D14">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474B6DD8">
            <w:pPr>
              <w:pStyle w:val="8"/>
              <w:rPr>
                <w:b/>
                <w:sz w:val="24"/>
              </w:rPr>
            </w:pPr>
          </w:p>
          <w:p w14:paraId="5B6FF897">
            <w:pPr>
              <w:pStyle w:val="8"/>
              <w:rPr>
                <w:b/>
                <w:sz w:val="24"/>
              </w:rPr>
            </w:pPr>
          </w:p>
          <w:p w14:paraId="3CAACF97">
            <w:pPr>
              <w:pStyle w:val="8"/>
              <w:spacing w:before="7"/>
              <w:rPr>
                <w:b/>
                <w:sz w:val="28"/>
              </w:rPr>
            </w:pPr>
          </w:p>
          <w:p w14:paraId="032362C5">
            <w:pPr>
              <w:pStyle w:val="8"/>
              <w:ind w:left="107"/>
              <w:rPr>
                <w:sz w:val="24"/>
              </w:rPr>
            </w:pPr>
            <w:r>
              <w:rPr>
                <w:sz w:val="24"/>
              </w:rPr>
              <w:t xml:space="preserve">行政处罚决定信息，包括： </w:t>
            </w:r>
          </w:p>
          <w:p w14:paraId="0AB47B09">
            <w:pPr>
              <w:pStyle w:val="8"/>
              <w:spacing w:before="17" w:line="254" w:lineRule="auto"/>
              <w:ind w:left="107" w:right="438"/>
              <w:jc w:val="both"/>
              <w:rPr>
                <w:sz w:val="24"/>
              </w:rPr>
            </w:pPr>
            <w:r>
              <w:rPr>
                <w:sz w:val="24"/>
              </w:rPr>
              <w:t xml:space="preserve">处罚决定书文号、处罚名称、处罚类别、处罚事由、相对人名称、处罚依据、处罚单位、处罚决定日期 </w:t>
            </w:r>
          </w:p>
        </w:tc>
        <w:tc>
          <w:tcPr>
            <w:tcW w:w="4961" w:type="dxa"/>
            <w:vMerge w:val="continue"/>
            <w:tcBorders>
              <w:top w:val="nil"/>
            </w:tcBorders>
          </w:tcPr>
          <w:p w14:paraId="45D2F21B">
            <w:pPr>
              <w:autoSpaceDE w:val="0"/>
              <w:autoSpaceDN w:val="0"/>
              <w:ind w:firstLine="0" w:firstLineChars="0"/>
              <w:jc w:val="left"/>
              <w:rPr>
                <w:rFonts w:ascii="宋体" w:hAnsi="宋体" w:eastAsia="宋体" w:cs="宋体"/>
                <w:kern w:val="0"/>
                <w:sz w:val="2"/>
                <w:szCs w:val="2"/>
                <w:lang w:val="zh-CN" w:bidi="zh-CN"/>
              </w:rPr>
            </w:pPr>
          </w:p>
        </w:tc>
        <w:tc>
          <w:tcPr>
            <w:tcW w:w="1277" w:type="dxa"/>
          </w:tcPr>
          <w:p w14:paraId="5097684C">
            <w:pPr>
              <w:pStyle w:val="8"/>
              <w:rPr>
                <w:b/>
                <w:sz w:val="24"/>
              </w:rPr>
            </w:pPr>
          </w:p>
          <w:p w14:paraId="6FB823F9">
            <w:pPr>
              <w:pStyle w:val="8"/>
              <w:spacing w:before="1"/>
              <w:rPr>
                <w:b/>
                <w:sz w:val="27"/>
              </w:rPr>
            </w:pPr>
          </w:p>
          <w:p w14:paraId="1C2029CC">
            <w:pPr>
              <w:pStyle w:val="8"/>
              <w:spacing w:line="254" w:lineRule="auto"/>
              <w:ind w:left="156" w:right="148"/>
              <w:jc w:val="center"/>
              <w:rPr>
                <w:sz w:val="24"/>
              </w:rPr>
            </w:pPr>
            <w:r>
              <w:rPr>
                <w:sz w:val="24"/>
              </w:rPr>
              <w:t xml:space="preserve">自信息形成或者变更之日起7 个工作日内予以公开 </w:t>
            </w:r>
          </w:p>
        </w:tc>
        <w:tc>
          <w:tcPr>
            <w:tcW w:w="1275" w:type="dxa"/>
          </w:tcPr>
          <w:p w14:paraId="69947082">
            <w:pPr>
              <w:pStyle w:val="8"/>
              <w:rPr>
                <w:b/>
                <w:sz w:val="24"/>
              </w:rPr>
            </w:pPr>
          </w:p>
          <w:p w14:paraId="440E87F2">
            <w:pPr>
              <w:pStyle w:val="8"/>
              <w:rPr>
                <w:b/>
                <w:sz w:val="24"/>
              </w:rPr>
            </w:pPr>
          </w:p>
          <w:p w14:paraId="16B2F368">
            <w:pPr>
              <w:pStyle w:val="8"/>
              <w:spacing w:before="7"/>
              <w:rPr>
                <w:b/>
                <w:sz w:val="28"/>
              </w:rPr>
            </w:pPr>
          </w:p>
          <w:p w14:paraId="0444A31B">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Align w:val="center"/>
          </w:tcPr>
          <w:p w14:paraId="19A5EACA">
            <w:pPr>
              <w:pStyle w:val="8"/>
              <w:tabs>
                <w:tab w:val="left" w:pos="4068"/>
              </w:tabs>
              <w:spacing w:before="18"/>
              <w:ind w:left="108"/>
              <w:jc w:val="center"/>
              <w:rPr>
                <w:sz w:val="24"/>
              </w:rPr>
            </w:pPr>
            <w:r>
              <w:rPr>
                <w:sz w:val="24"/>
              </w:rPr>
              <w:t>■政府网站</w:t>
            </w:r>
          </w:p>
        </w:tc>
        <w:tc>
          <w:tcPr>
            <w:tcW w:w="424" w:type="dxa"/>
          </w:tcPr>
          <w:p w14:paraId="5245438F">
            <w:pPr>
              <w:pStyle w:val="8"/>
              <w:rPr>
                <w:b/>
                <w:sz w:val="24"/>
              </w:rPr>
            </w:pPr>
          </w:p>
          <w:p w14:paraId="655D337A">
            <w:pPr>
              <w:pStyle w:val="8"/>
              <w:rPr>
                <w:b/>
                <w:sz w:val="24"/>
              </w:rPr>
            </w:pPr>
          </w:p>
          <w:p w14:paraId="03705CD0">
            <w:pPr>
              <w:pStyle w:val="8"/>
              <w:rPr>
                <w:b/>
                <w:sz w:val="24"/>
              </w:rPr>
            </w:pPr>
          </w:p>
          <w:p w14:paraId="04AABAAE">
            <w:pPr>
              <w:pStyle w:val="8"/>
              <w:rPr>
                <w:b/>
                <w:sz w:val="24"/>
              </w:rPr>
            </w:pPr>
          </w:p>
          <w:p w14:paraId="441CD80A">
            <w:pPr>
              <w:pStyle w:val="8"/>
              <w:spacing w:before="7"/>
              <w:rPr>
                <w:b/>
                <w:sz w:val="18"/>
              </w:rPr>
            </w:pPr>
          </w:p>
          <w:p w14:paraId="056F1545">
            <w:pPr>
              <w:pStyle w:val="8"/>
              <w:spacing w:before="1"/>
              <w:ind w:left="108" w:right="-58"/>
              <w:rPr>
                <w:sz w:val="24"/>
              </w:rPr>
            </w:pPr>
            <w:r>
              <w:rPr>
                <w:sz w:val="24"/>
              </w:rPr>
              <w:t xml:space="preserve">√ </w:t>
            </w:r>
          </w:p>
        </w:tc>
        <w:tc>
          <w:tcPr>
            <w:tcW w:w="426" w:type="dxa"/>
          </w:tcPr>
          <w:p w14:paraId="747085DD">
            <w:pPr>
              <w:pStyle w:val="8"/>
              <w:rPr>
                <w:b/>
                <w:sz w:val="24"/>
              </w:rPr>
            </w:pPr>
          </w:p>
          <w:p w14:paraId="2A43117C">
            <w:pPr>
              <w:pStyle w:val="8"/>
              <w:rPr>
                <w:b/>
                <w:sz w:val="24"/>
              </w:rPr>
            </w:pPr>
          </w:p>
          <w:p w14:paraId="0AC50011">
            <w:pPr>
              <w:pStyle w:val="8"/>
              <w:rPr>
                <w:b/>
                <w:sz w:val="24"/>
              </w:rPr>
            </w:pPr>
          </w:p>
          <w:p w14:paraId="1CBDCCDD">
            <w:pPr>
              <w:pStyle w:val="8"/>
              <w:rPr>
                <w:b/>
                <w:sz w:val="24"/>
              </w:rPr>
            </w:pPr>
          </w:p>
          <w:p w14:paraId="6D92801A">
            <w:pPr>
              <w:pStyle w:val="8"/>
              <w:spacing w:before="7"/>
              <w:rPr>
                <w:b/>
                <w:sz w:val="18"/>
              </w:rPr>
            </w:pPr>
          </w:p>
          <w:p w14:paraId="552E6077">
            <w:pPr>
              <w:pStyle w:val="8"/>
              <w:spacing w:before="1"/>
              <w:ind w:left="109" w:right="-58"/>
              <w:rPr>
                <w:sz w:val="24"/>
              </w:rPr>
            </w:pPr>
            <w:r>
              <w:rPr>
                <w:sz w:val="24"/>
              </w:rPr>
              <w:t xml:space="preserve">   </w:t>
            </w:r>
          </w:p>
        </w:tc>
        <w:tc>
          <w:tcPr>
            <w:tcW w:w="424" w:type="dxa"/>
          </w:tcPr>
          <w:p w14:paraId="1286A5F0">
            <w:pPr>
              <w:pStyle w:val="8"/>
              <w:rPr>
                <w:b/>
                <w:sz w:val="24"/>
              </w:rPr>
            </w:pPr>
          </w:p>
          <w:p w14:paraId="17BE5D36">
            <w:pPr>
              <w:pStyle w:val="8"/>
              <w:rPr>
                <w:b/>
                <w:sz w:val="24"/>
              </w:rPr>
            </w:pPr>
          </w:p>
          <w:p w14:paraId="2ECBA629">
            <w:pPr>
              <w:pStyle w:val="8"/>
              <w:rPr>
                <w:b/>
                <w:sz w:val="24"/>
              </w:rPr>
            </w:pPr>
          </w:p>
          <w:p w14:paraId="65F15683">
            <w:pPr>
              <w:pStyle w:val="8"/>
              <w:rPr>
                <w:b/>
                <w:sz w:val="24"/>
              </w:rPr>
            </w:pPr>
          </w:p>
          <w:p w14:paraId="0180674F">
            <w:pPr>
              <w:pStyle w:val="8"/>
              <w:spacing w:before="7"/>
              <w:rPr>
                <w:b/>
                <w:sz w:val="18"/>
              </w:rPr>
            </w:pPr>
          </w:p>
          <w:p w14:paraId="1675F966">
            <w:pPr>
              <w:pStyle w:val="8"/>
              <w:spacing w:before="1"/>
              <w:ind w:left="110" w:right="-58"/>
              <w:rPr>
                <w:sz w:val="24"/>
              </w:rPr>
            </w:pPr>
            <w:r>
              <w:rPr>
                <w:sz w:val="24"/>
              </w:rPr>
              <w:t xml:space="preserve">√ </w:t>
            </w:r>
          </w:p>
        </w:tc>
        <w:tc>
          <w:tcPr>
            <w:tcW w:w="424" w:type="dxa"/>
          </w:tcPr>
          <w:p w14:paraId="3B551E49">
            <w:pPr>
              <w:pStyle w:val="8"/>
              <w:rPr>
                <w:b/>
                <w:sz w:val="24"/>
              </w:rPr>
            </w:pPr>
          </w:p>
          <w:p w14:paraId="47248CA7">
            <w:pPr>
              <w:pStyle w:val="8"/>
              <w:rPr>
                <w:b/>
                <w:sz w:val="24"/>
              </w:rPr>
            </w:pPr>
          </w:p>
          <w:p w14:paraId="0F1DE68D">
            <w:pPr>
              <w:pStyle w:val="8"/>
              <w:rPr>
                <w:b/>
                <w:sz w:val="24"/>
              </w:rPr>
            </w:pPr>
          </w:p>
          <w:p w14:paraId="13A34C5B">
            <w:pPr>
              <w:pStyle w:val="8"/>
              <w:rPr>
                <w:b/>
                <w:sz w:val="24"/>
              </w:rPr>
            </w:pPr>
          </w:p>
          <w:p w14:paraId="02836B03">
            <w:pPr>
              <w:pStyle w:val="8"/>
              <w:spacing w:before="7"/>
              <w:rPr>
                <w:b/>
                <w:sz w:val="18"/>
              </w:rPr>
            </w:pPr>
          </w:p>
          <w:p w14:paraId="1B96E3C7">
            <w:pPr>
              <w:pStyle w:val="8"/>
              <w:spacing w:before="1"/>
              <w:ind w:left="111" w:right="-72"/>
              <w:rPr>
                <w:sz w:val="24"/>
              </w:rPr>
            </w:pPr>
            <w:r>
              <w:rPr>
                <w:sz w:val="24"/>
              </w:rPr>
              <w:t xml:space="preserve">   </w:t>
            </w:r>
          </w:p>
        </w:tc>
        <w:tc>
          <w:tcPr>
            <w:tcW w:w="424" w:type="dxa"/>
          </w:tcPr>
          <w:p w14:paraId="715FE6B6">
            <w:pPr>
              <w:pStyle w:val="8"/>
              <w:rPr>
                <w:b/>
                <w:sz w:val="24"/>
              </w:rPr>
            </w:pPr>
          </w:p>
          <w:p w14:paraId="22E369D6">
            <w:pPr>
              <w:pStyle w:val="8"/>
              <w:rPr>
                <w:b/>
                <w:sz w:val="24"/>
              </w:rPr>
            </w:pPr>
          </w:p>
          <w:p w14:paraId="29B0A007">
            <w:pPr>
              <w:pStyle w:val="8"/>
              <w:rPr>
                <w:b/>
                <w:sz w:val="24"/>
              </w:rPr>
            </w:pPr>
          </w:p>
          <w:p w14:paraId="7233597F">
            <w:pPr>
              <w:pStyle w:val="8"/>
              <w:rPr>
                <w:b/>
                <w:sz w:val="24"/>
              </w:rPr>
            </w:pPr>
          </w:p>
          <w:p w14:paraId="7EF4FF3C">
            <w:pPr>
              <w:pStyle w:val="8"/>
              <w:spacing w:before="7"/>
              <w:rPr>
                <w:b/>
                <w:sz w:val="18"/>
              </w:rPr>
            </w:pPr>
          </w:p>
          <w:p w14:paraId="5A04B4F2">
            <w:pPr>
              <w:pStyle w:val="8"/>
              <w:spacing w:before="1"/>
              <w:ind w:left="112" w:right="-72"/>
              <w:rPr>
                <w:sz w:val="24"/>
              </w:rPr>
            </w:pPr>
            <w:r>
              <w:rPr>
                <w:sz w:val="24"/>
              </w:rPr>
              <w:t xml:space="preserve">√ </w:t>
            </w:r>
          </w:p>
        </w:tc>
        <w:tc>
          <w:tcPr>
            <w:tcW w:w="426" w:type="dxa"/>
          </w:tcPr>
          <w:p w14:paraId="1B72CC89">
            <w:pPr>
              <w:pStyle w:val="8"/>
              <w:rPr>
                <w:b/>
                <w:sz w:val="24"/>
              </w:rPr>
            </w:pPr>
          </w:p>
          <w:p w14:paraId="21346F1F">
            <w:pPr>
              <w:pStyle w:val="8"/>
              <w:rPr>
                <w:b/>
                <w:sz w:val="24"/>
              </w:rPr>
            </w:pPr>
          </w:p>
          <w:p w14:paraId="37DBFFE9">
            <w:pPr>
              <w:pStyle w:val="8"/>
              <w:rPr>
                <w:b/>
                <w:sz w:val="24"/>
              </w:rPr>
            </w:pPr>
          </w:p>
          <w:p w14:paraId="2EEC9065">
            <w:pPr>
              <w:pStyle w:val="8"/>
              <w:rPr>
                <w:b/>
                <w:sz w:val="24"/>
              </w:rPr>
            </w:pPr>
          </w:p>
          <w:p w14:paraId="3B746F61">
            <w:pPr>
              <w:pStyle w:val="8"/>
              <w:spacing w:before="7"/>
              <w:rPr>
                <w:b/>
                <w:sz w:val="18"/>
              </w:rPr>
            </w:pPr>
          </w:p>
          <w:p w14:paraId="323AC986">
            <w:pPr>
              <w:pStyle w:val="8"/>
              <w:spacing w:before="1"/>
              <w:ind w:left="115" w:right="-72"/>
              <w:rPr>
                <w:sz w:val="24"/>
              </w:rPr>
            </w:pPr>
            <w:r>
              <w:rPr>
                <w:sz w:val="24"/>
              </w:rPr>
              <w:t xml:space="preserve">   </w:t>
            </w:r>
          </w:p>
        </w:tc>
      </w:tr>
    </w:tbl>
    <w:p w14:paraId="1C118D9B">
      <w:pPr>
        <w:ind w:firstLine="480"/>
        <w:sectPr>
          <w:pgSz w:w="23820" w:h="16840" w:orient="landscape"/>
          <w:pgMar w:top="1420" w:right="800" w:bottom="1320" w:left="800" w:header="0" w:footer="1121" w:gutter="0"/>
          <w:cols w:space="720" w:num="1"/>
        </w:sectPr>
      </w:pPr>
    </w:p>
    <w:tbl>
      <w:tblPr>
        <w:tblStyle w:val="5"/>
        <w:tblW w:w="21963" w:type="dxa"/>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14:paraId="17A615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14:paraId="79A81494">
            <w:pPr>
              <w:pStyle w:val="8"/>
              <w:rPr>
                <w:b/>
                <w:sz w:val="24"/>
              </w:rPr>
            </w:pPr>
          </w:p>
          <w:p w14:paraId="797A3A52">
            <w:pPr>
              <w:pStyle w:val="8"/>
              <w:rPr>
                <w:b/>
                <w:sz w:val="24"/>
              </w:rPr>
            </w:pPr>
          </w:p>
          <w:p w14:paraId="543D895A">
            <w:pPr>
              <w:pStyle w:val="8"/>
              <w:spacing w:before="4"/>
              <w:rPr>
                <w:b/>
                <w:sz w:val="32"/>
              </w:rPr>
            </w:pPr>
          </w:p>
          <w:p w14:paraId="1C7BC298">
            <w:pPr>
              <w:pStyle w:val="8"/>
              <w:spacing w:line="254" w:lineRule="auto"/>
              <w:ind w:left="230" w:right="218"/>
              <w:rPr>
                <w:rFonts w:ascii="黑体" w:eastAsia="黑体"/>
                <w:sz w:val="24"/>
              </w:rPr>
            </w:pPr>
            <w:r>
              <w:rPr>
                <w:rFonts w:hint="eastAsia" w:ascii="黑体" w:eastAsia="黑体"/>
                <w:sz w:val="24"/>
              </w:rPr>
              <w:t>序号</w:t>
            </w:r>
          </w:p>
        </w:tc>
        <w:tc>
          <w:tcPr>
            <w:tcW w:w="574" w:type="dxa"/>
            <w:vMerge w:val="restart"/>
            <w:shd w:val="clear" w:color="auto" w:fill="D9D9D9"/>
          </w:tcPr>
          <w:p w14:paraId="0CADFD1C">
            <w:pPr>
              <w:pStyle w:val="8"/>
              <w:rPr>
                <w:b/>
                <w:sz w:val="24"/>
              </w:rPr>
            </w:pPr>
          </w:p>
          <w:p w14:paraId="3C0F3D6B">
            <w:pPr>
              <w:pStyle w:val="8"/>
              <w:spacing w:before="11"/>
              <w:rPr>
                <w:b/>
                <w:sz w:val="30"/>
              </w:rPr>
            </w:pPr>
          </w:p>
          <w:p w14:paraId="3CAC4380">
            <w:pPr>
              <w:pStyle w:val="8"/>
              <w:spacing w:line="254" w:lineRule="auto"/>
              <w:ind w:left="167" w:right="154"/>
              <w:jc w:val="both"/>
              <w:rPr>
                <w:rFonts w:ascii="黑体" w:eastAsia="黑体"/>
                <w:sz w:val="24"/>
              </w:rPr>
            </w:pPr>
            <w:r>
              <w:rPr>
                <w:rFonts w:hint="eastAsia" w:ascii="黑体" w:eastAsia="黑体"/>
                <w:sz w:val="24"/>
              </w:rPr>
              <w:t>一级事项</w:t>
            </w:r>
          </w:p>
        </w:tc>
        <w:tc>
          <w:tcPr>
            <w:tcW w:w="1694" w:type="dxa"/>
            <w:vMerge w:val="restart"/>
            <w:shd w:val="clear" w:color="auto" w:fill="D9D9D9"/>
          </w:tcPr>
          <w:p w14:paraId="6DCB1903">
            <w:pPr>
              <w:pStyle w:val="8"/>
              <w:rPr>
                <w:b/>
                <w:sz w:val="24"/>
              </w:rPr>
            </w:pPr>
          </w:p>
          <w:p w14:paraId="21246EDB">
            <w:pPr>
              <w:pStyle w:val="8"/>
              <w:rPr>
                <w:b/>
                <w:sz w:val="24"/>
              </w:rPr>
            </w:pPr>
          </w:p>
          <w:p w14:paraId="344CEACF">
            <w:pPr>
              <w:pStyle w:val="8"/>
              <w:spacing w:before="4"/>
              <w:rPr>
                <w:b/>
                <w:sz w:val="32"/>
              </w:rPr>
            </w:pPr>
          </w:p>
          <w:p w14:paraId="5C9725C6">
            <w:pPr>
              <w:pStyle w:val="8"/>
              <w:spacing w:line="254" w:lineRule="auto"/>
              <w:ind w:left="604" w:right="597"/>
              <w:jc w:val="center"/>
              <w:rPr>
                <w:rFonts w:ascii="黑体" w:eastAsia="黑体"/>
                <w:sz w:val="24"/>
              </w:rPr>
            </w:pPr>
            <w:r>
              <w:rPr>
                <w:rFonts w:hint="eastAsia" w:ascii="黑体" w:eastAsia="黑体"/>
                <w:sz w:val="24"/>
              </w:rPr>
              <w:t>二级事项</w:t>
            </w:r>
          </w:p>
        </w:tc>
        <w:tc>
          <w:tcPr>
            <w:tcW w:w="4397" w:type="dxa"/>
            <w:vMerge w:val="restart"/>
            <w:shd w:val="clear" w:color="auto" w:fill="D9D9D9"/>
          </w:tcPr>
          <w:p w14:paraId="583ABA06">
            <w:pPr>
              <w:pStyle w:val="8"/>
              <w:rPr>
                <w:b/>
                <w:sz w:val="24"/>
              </w:rPr>
            </w:pPr>
          </w:p>
          <w:p w14:paraId="5993DEC1">
            <w:pPr>
              <w:pStyle w:val="8"/>
              <w:rPr>
                <w:b/>
                <w:sz w:val="24"/>
              </w:rPr>
            </w:pPr>
          </w:p>
          <w:p w14:paraId="27DB6D87">
            <w:pPr>
              <w:pStyle w:val="8"/>
              <w:spacing w:before="4"/>
              <w:rPr>
                <w:b/>
                <w:sz w:val="32"/>
              </w:rPr>
            </w:pPr>
          </w:p>
          <w:p w14:paraId="02EE427E">
            <w:pPr>
              <w:pStyle w:val="8"/>
              <w:ind w:left="1698" w:right="1689"/>
              <w:jc w:val="center"/>
              <w:rPr>
                <w:rFonts w:ascii="黑体" w:eastAsia="黑体"/>
                <w:sz w:val="24"/>
              </w:rPr>
            </w:pPr>
            <w:r>
              <w:rPr>
                <w:rFonts w:hint="eastAsia" w:ascii="黑体" w:eastAsia="黑体"/>
                <w:sz w:val="24"/>
              </w:rPr>
              <w:t>公开内容</w:t>
            </w:r>
          </w:p>
          <w:p w14:paraId="3FBD462D">
            <w:pPr>
              <w:pStyle w:val="8"/>
              <w:spacing w:before="19"/>
              <w:ind w:left="1698" w:right="1689"/>
              <w:jc w:val="center"/>
              <w:rPr>
                <w:rFonts w:ascii="黑体" w:eastAsia="黑体"/>
                <w:sz w:val="24"/>
              </w:rPr>
            </w:pPr>
            <w:r>
              <w:rPr>
                <w:rFonts w:hint="eastAsia" w:ascii="黑体" w:eastAsia="黑体"/>
                <w:sz w:val="24"/>
              </w:rPr>
              <w:t>（要素）</w:t>
            </w:r>
          </w:p>
        </w:tc>
        <w:tc>
          <w:tcPr>
            <w:tcW w:w="4961" w:type="dxa"/>
            <w:vMerge w:val="restart"/>
            <w:shd w:val="clear" w:color="auto" w:fill="D9D9D9"/>
          </w:tcPr>
          <w:p w14:paraId="0B12FC56">
            <w:pPr>
              <w:pStyle w:val="8"/>
              <w:rPr>
                <w:b/>
                <w:sz w:val="24"/>
              </w:rPr>
            </w:pPr>
          </w:p>
          <w:p w14:paraId="3C203B9E">
            <w:pPr>
              <w:pStyle w:val="8"/>
              <w:rPr>
                <w:b/>
                <w:sz w:val="24"/>
              </w:rPr>
            </w:pPr>
          </w:p>
          <w:p w14:paraId="58D74FDC">
            <w:pPr>
              <w:pStyle w:val="8"/>
              <w:rPr>
                <w:b/>
                <w:sz w:val="24"/>
              </w:rPr>
            </w:pPr>
          </w:p>
          <w:p w14:paraId="340900F1">
            <w:pPr>
              <w:pStyle w:val="8"/>
              <w:spacing w:before="1"/>
              <w:rPr>
                <w:b/>
                <w:sz w:val="21"/>
              </w:rPr>
            </w:pPr>
          </w:p>
          <w:p w14:paraId="0E708626">
            <w:pPr>
              <w:pStyle w:val="8"/>
              <w:ind w:left="1982" w:right="1969"/>
              <w:jc w:val="center"/>
              <w:rPr>
                <w:rFonts w:ascii="黑体" w:eastAsia="黑体"/>
                <w:sz w:val="24"/>
              </w:rPr>
            </w:pPr>
            <w:r>
              <w:rPr>
                <w:rFonts w:hint="eastAsia" w:ascii="黑体" w:eastAsia="黑体"/>
                <w:sz w:val="24"/>
              </w:rPr>
              <w:t>公开依据</w:t>
            </w:r>
          </w:p>
        </w:tc>
        <w:tc>
          <w:tcPr>
            <w:tcW w:w="1277" w:type="dxa"/>
            <w:vMerge w:val="restart"/>
            <w:shd w:val="clear" w:color="auto" w:fill="D9D9D9"/>
          </w:tcPr>
          <w:p w14:paraId="3E678297">
            <w:pPr>
              <w:pStyle w:val="8"/>
              <w:rPr>
                <w:b/>
                <w:sz w:val="24"/>
              </w:rPr>
            </w:pPr>
          </w:p>
          <w:p w14:paraId="1075693B">
            <w:pPr>
              <w:pStyle w:val="8"/>
              <w:rPr>
                <w:b/>
                <w:sz w:val="24"/>
              </w:rPr>
            </w:pPr>
          </w:p>
          <w:p w14:paraId="6ABB7282">
            <w:pPr>
              <w:pStyle w:val="8"/>
              <w:spacing w:before="4"/>
              <w:rPr>
                <w:b/>
                <w:sz w:val="32"/>
              </w:rPr>
            </w:pPr>
          </w:p>
          <w:p w14:paraId="54FB760A">
            <w:pPr>
              <w:pStyle w:val="8"/>
              <w:spacing w:line="254" w:lineRule="auto"/>
              <w:ind w:left="396" w:right="388"/>
              <w:rPr>
                <w:rFonts w:ascii="黑体" w:eastAsia="黑体"/>
                <w:sz w:val="24"/>
              </w:rPr>
            </w:pPr>
            <w:r>
              <w:rPr>
                <w:rFonts w:hint="eastAsia" w:ascii="黑体" w:eastAsia="黑体"/>
                <w:sz w:val="24"/>
              </w:rPr>
              <w:t>公开时限</w:t>
            </w:r>
          </w:p>
        </w:tc>
        <w:tc>
          <w:tcPr>
            <w:tcW w:w="1275" w:type="dxa"/>
            <w:vMerge w:val="restart"/>
            <w:shd w:val="clear" w:color="auto" w:fill="D9D9D9"/>
          </w:tcPr>
          <w:p w14:paraId="4AD7D581">
            <w:pPr>
              <w:pStyle w:val="8"/>
              <w:rPr>
                <w:b/>
                <w:sz w:val="24"/>
              </w:rPr>
            </w:pPr>
          </w:p>
          <w:p w14:paraId="6DE9C498">
            <w:pPr>
              <w:pStyle w:val="8"/>
              <w:rPr>
                <w:b/>
                <w:sz w:val="24"/>
              </w:rPr>
            </w:pPr>
          </w:p>
          <w:p w14:paraId="75CDD1B7">
            <w:pPr>
              <w:pStyle w:val="8"/>
              <w:spacing w:before="4"/>
              <w:rPr>
                <w:b/>
                <w:sz w:val="32"/>
              </w:rPr>
            </w:pPr>
          </w:p>
          <w:p w14:paraId="36E8A0BD">
            <w:pPr>
              <w:pStyle w:val="8"/>
              <w:spacing w:line="254" w:lineRule="auto"/>
              <w:ind w:left="398" w:right="384"/>
              <w:rPr>
                <w:rFonts w:ascii="黑体" w:eastAsia="黑体"/>
                <w:sz w:val="24"/>
              </w:rPr>
            </w:pPr>
            <w:r>
              <w:rPr>
                <w:rFonts w:hint="eastAsia" w:ascii="黑体" w:eastAsia="黑体"/>
                <w:sz w:val="24"/>
              </w:rPr>
              <w:t>公开主体</w:t>
            </w:r>
          </w:p>
        </w:tc>
        <w:tc>
          <w:tcPr>
            <w:tcW w:w="4536" w:type="dxa"/>
            <w:vMerge w:val="restart"/>
            <w:shd w:val="clear" w:color="auto" w:fill="D9D9D9"/>
          </w:tcPr>
          <w:p w14:paraId="63769247">
            <w:pPr>
              <w:pStyle w:val="8"/>
              <w:rPr>
                <w:b/>
                <w:sz w:val="24"/>
              </w:rPr>
            </w:pPr>
          </w:p>
          <w:p w14:paraId="023E940E">
            <w:pPr>
              <w:pStyle w:val="8"/>
              <w:rPr>
                <w:b/>
                <w:sz w:val="24"/>
              </w:rPr>
            </w:pPr>
          </w:p>
          <w:p w14:paraId="1152E948">
            <w:pPr>
              <w:pStyle w:val="8"/>
              <w:rPr>
                <w:b/>
                <w:sz w:val="24"/>
              </w:rPr>
            </w:pPr>
          </w:p>
          <w:p w14:paraId="474A8C00">
            <w:pPr>
              <w:pStyle w:val="8"/>
              <w:spacing w:before="1"/>
              <w:rPr>
                <w:b/>
                <w:sz w:val="21"/>
              </w:rPr>
            </w:pPr>
          </w:p>
          <w:p w14:paraId="2633D685">
            <w:pPr>
              <w:pStyle w:val="8"/>
              <w:ind w:left="1428"/>
              <w:rPr>
                <w:rFonts w:ascii="黑体" w:eastAsia="黑体"/>
                <w:sz w:val="24"/>
              </w:rPr>
            </w:pPr>
            <w:r>
              <w:rPr>
                <w:rFonts w:hint="eastAsia" w:ascii="黑体" w:eastAsia="黑体"/>
                <w:sz w:val="24"/>
              </w:rPr>
              <w:t>公开渠道和载体</w:t>
            </w:r>
          </w:p>
        </w:tc>
        <w:tc>
          <w:tcPr>
            <w:tcW w:w="850" w:type="dxa"/>
            <w:gridSpan w:val="2"/>
            <w:shd w:val="clear" w:color="auto" w:fill="D9D9D9"/>
          </w:tcPr>
          <w:p w14:paraId="6A99C905">
            <w:pPr>
              <w:pStyle w:val="8"/>
              <w:spacing w:before="206" w:line="254" w:lineRule="auto"/>
              <w:ind w:left="185" w:right="172"/>
              <w:rPr>
                <w:rFonts w:ascii="黑体" w:eastAsia="黑体"/>
                <w:sz w:val="24"/>
              </w:rPr>
            </w:pPr>
            <w:r>
              <w:rPr>
                <w:rFonts w:hint="eastAsia" w:ascii="黑体" w:eastAsia="黑体"/>
                <w:sz w:val="24"/>
              </w:rPr>
              <w:t>公开对象</w:t>
            </w:r>
          </w:p>
        </w:tc>
        <w:tc>
          <w:tcPr>
            <w:tcW w:w="848" w:type="dxa"/>
            <w:gridSpan w:val="2"/>
            <w:shd w:val="clear" w:color="auto" w:fill="D9D9D9"/>
          </w:tcPr>
          <w:p w14:paraId="0E0A61C8">
            <w:pPr>
              <w:pStyle w:val="8"/>
              <w:spacing w:before="206" w:line="254" w:lineRule="auto"/>
              <w:ind w:left="187" w:right="168"/>
              <w:rPr>
                <w:rFonts w:ascii="黑体" w:eastAsia="黑体"/>
                <w:sz w:val="24"/>
              </w:rPr>
            </w:pPr>
            <w:r>
              <w:rPr>
                <w:rFonts w:hint="eastAsia" w:ascii="黑体" w:eastAsia="黑体"/>
                <w:sz w:val="24"/>
              </w:rPr>
              <w:t>公开方式</w:t>
            </w:r>
          </w:p>
        </w:tc>
        <w:tc>
          <w:tcPr>
            <w:tcW w:w="850" w:type="dxa"/>
            <w:gridSpan w:val="2"/>
            <w:shd w:val="clear" w:color="auto" w:fill="D9D9D9"/>
          </w:tcPr>
          <w:p w14:paraId="2C5F455B">
            <w:pPr>
              <w:pStyle w:val="8"/>
              <w:spacing w:before="206" w:line="254" w:lineRule="auto"/>
              <w:ind w:left="189" w:right="168"/>
              <w:rPr>
                <w:rFonts w:ascii="黑体" w:eastAsia="黑体"/>
                <w:sz w:val="24"/>
              </w:rPr>
            </w:pPr>
            <w:r>
              <w:rPr>
                <w:rFonts w:hint="eastAsia" w:ascii="黑体" w:eastAsia="黑体"/>
                <w:sz w:val="24"/>
              </w:rPr>
              <w:t>公开层级</w:t>
            </w:r>
          </w:p>
        </w:tc>
      </w:tr>
      <w:tr w14:paraId="1C17F2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14:paraId="2FE4AF00">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shd w:val="clear" w:color="auto" w:fill="D9D9D9"/>
          </w:tcPr>
          <w:p w14:paraId="4648A6EE">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shd w:val="clear" w:color="auto" w:fill="D9D9D9"/>
          </w:tcPr>
          <w:p w14:paraId="7D5D7A31">
            <w:pPr>
              <w:autoSpaceDE w:val="0"/>
              <w:autoSpaceDN w:val="0"/>
              <w:ind w:firstLine="0" w:firstLineChars="0"/>
              <w:jc w:val="left"/>
              <w:rPr>
                <w:rFonts w:ascii="宋体" w:hAnsi="宋体" w:eastAsia="宋体" w:cs="宋体"/>
                <w:kern w:val="0"/>
                <w:sz w:val="2"/>
                <w:szCs w:val="2"/>
                <w:lang w:val="zh-CN" w:bidi="zh-CN"/>
              </w:rPr>
            </w:pPr>
          </w:p>
        </w:tc>
        <w:tc>
          <w:tcPr>
            <w:tcW w:w="4397" w:type="dxa"/>
            <w:vMerge w:val="continue"/>
            <w:tcBorders>
              <w:top w:val="nil"/>
            </w:tcBorders>
            <w:shd w:val="clear" w:color="auto" w:fill="D9D9D9"/>
          </w:tcPr>
          <w:p w14:paraId="02FFCEE5">
            <w:pPr>
              <w:autoSpaceDE w:val="0"/>
              <w:autoSpaceDN w:val="0"/>
              <w:ind w:firstLine="0" w:firstLineChars="0"/>
              <w:jc w:val="left"/>
              <w:rPr>
                <w:rFonts w:ascii="宋体" w:hAnsi="宋体" w:eastAsia="宋体" w:cs="宋体"/>
                <w:kern w:val="0"/>
                <w:sz w:val="2"/>
                <w:szCs w:val="2"/>
                <w:lang w:val="zh-CN" w:bidi="zh-CN"/>
              </w:rPr>
            </w:pPr>
          </w:p>
        </w:tc>
        <w:tc>
          <w:tcPr>
            <w:tcW w:w="4961" w:type="dxa"/>
            <w:vMerge w:val="continue"/>
            <w:tcBorders>
              <w:top w:val="nil"/>
            </w:tcBorders>
            <w:shd w:val="clear" w:color="auto" w:fill="D9D9D9"/>
          </w:tcPr>
          <w:p w14:paraId="05C0D263">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shd w:val="clear" w:color="auto" w:fill="D9D9D9"/>
          </w:tcPr>
          <w:p w14:paraId="323E067B">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shd w:val="clear" w:color="auto" w:fill="D9D9D9"/>
          </w:tcPr>
          <w:p w14:paraId="1715E92B">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shd w:val="clear" w:color="auto" w:fill="D9D9D9"/>
          </w:tcPr>
          <w:p w14:paraId="488DBAE5">
            <w:pPr>
              <w:autoSpaceDE w:val="0"/>
              <w:autoSpaceDN w:val="0"/>
              <w:ind w:firstLine="0" w:firstLineChars="0"/>
              <w:jc w:val="left"/>
              <w:rPr>
                <w:rFonts w:ascii="宋体" w:hAnsi="宋体" w:eastAsia="宋体" w:cs="宋体"/>
                <w:kern w:val="0"/>
                <w:sz w:val="2"/>
                <w:szCs w:val="2"/>
                <w:lang w:val="zh-CN" w:bidi="zh-CN"/>
              </w:rPr>
            </w:pPr>
          </w:p>
        </w:tc>
        <w:tc>
          <w:tcPr>
            <w:tcW w:w="424" w:type="dxa"/>
            <w:shd w:val="clear" w:color="auto" w:fill="D9D9D9"/>
          </w:tcPr>
          <w:p w14:paraId="4B6BAD38">
            <w:pPr>
              <w:pStyle w:val="8"/>
              <w:spacing w:before="5"/>
              <w:rPr>
                <w:b/>
                <w:sz w:val="26"/>
              </w:rPr>
            </w:pPr>
          </w:p>
          <w:p w14:paraId="73A96FF6">
            <w:pPr>
              <w:pStyle w:val="8"/>
              <w:spacing w:line="254" w:lineRule="auto"/>
              <w:ind w:left="108" w:right="63"/>
              <w:jc w:val="both"/>
              <w:rPr>
                <w:rFonts w:ascii="黑体" w:eastAsia="黑体"/>
                <w:sz w:val="24"/>
              </w:rPr>
            </w:pPr>
            <w:r>
              <w:rPr>
                <w:rFonts w:hint="eastAsia" w:ascii="黑体" w:eastAsia="黑体"/>
                <w:sz w:val="24"/>
              </w:rPr>
              <w:t>全社会</w:t>
            </w:r>
          </w:p>
        </w:tc>
        <w:tc>
          <w:tcPr>
            <w:tcW w:w="426" w:type="dxa"/>
            <w:shd w:val="clear" w:color="auto" w:fill="D9D9D9"/>
          </w:tcPr>
          <w:p w14:paraId="0825AE0A">
            <w:pPr>
              <w:pStyle w:val="8"/>
              <w:spacing w:before="175" w:line="254" w:lineRule="auto"/>
              <w:ind w:left="109" w:right="64"/>
              <w:jc w:val="both"/>
              <w:rPr>
                <w:rFonts w:ascii="黑体" w:eastAsia="黑体"/>
                <w:sz w:val="24"/>
              </w:rPr>
            </w:pPr>
            <w:r>
              <w:rPr>
                <w:rFonts w:hint="eastAsia" w:ascii="黑体" w:eastAsia="黑体"/>
                <w:sz w:val="24"/>
              </w:rPr>
              <w:t>特定群体</w:t>
            </w:r>
          </w:p>
        </w:tc>
        <w:tc>
          <w:tcPr>
            <w:tcW w:w="424" w:type="dxa"/>
            <w:shd w:val="clear" w:color="auto" w:fill="D9D9D9"/>
          </w:tcPr>
          <w:p w14:paraId="62FAC27F">
            <w:pPr>
              <w:pStyle w:val="8"/>
              <w:rPr>
                <w:b/>
                <w:sz w:val="24"/>
              </w:rPr>
            </w:pPr>
          </w:p>
          <w:p w14:paraId="010CF82B">
            <w:pPr>
              <w:pStyle w:val="8"/>
              <w:spacing w:before="194" w:line="254" w:lineRule="auto"/>
              <w:ind w:left="110" w:right="61"/>
              <w:rPr>
                <w:rFonts w:ascii="黑体" w:eastAsia="黑体"/>
                <w:sz w:val="24"/>
              </w:rPr>
            </w:pPr>
            <w:r>
              <w:rPr>
                <w:rFonts w:hint="eastAsia" w:ascii="黑体" w:eastAsia="黑体"/>
                <w:sz w:val="24"/>
              </w:rPr>
              <w:t>主动</w:t>
            </w:r>
          </w:p>
        </w:tc>
        <w:tc>
          <w:tcPr>
            <w:tcW w:w="424" w:type="dxa"/>
            <w:shd w:val="clear" w:color="auto" w:fill="D9D9D9"/>
          </w:tcPr>
          <w:p w14:paraId="761AA234">
            <w:pPr>
              <w:pStyle w:val="8"/>
              <w:spacing w:before="5"/>
              <w:rPr>
                <w:b/>
                <w:sz w:val="26"/>
              </w:rPr>
            </w:pPr>
          </w:p>
          <w:p w14:paraId="0931E6C1">
            <w:pPr>
              <w:pStyle w:val="8"/>
              <w:spacing w:line="254" w:lineRule="auto"/>
              <w:ind w:left="111" w:right="60"/>
              <w:jc w:val="both"/>
              <w:rPr>
                <w:rFonts w:ascii="黑体" w:eastAsia="黑体"/>
                <w:sz w:val="24"/>
              </w:rPr>
            </w:pPr>
            <w:r>
              <w:rPr>
                <w:rFonts w:hint="eastAsia" w:ascii="黑体" w:eastAsia="黑体"/>
                <w:sz w:val="24"/>
              </w:rPr>
              <w:t>依申请</w:t>
            </w:r>
          </w:p>
        </w:tc>
        <w:tc>
          <w:tcPr>
            <w:tcW w:w="424" w:type="dxa"/>
            <w:shd w:val="clear" w:color="auto" w:fill="D9D9D9"/>
          </w:tcPr>
          <w:p w14:paraId="3916181B">
            <w:pPr>
              <w:pStyle w:val="8"/>
              <w:rPr>
                <w:b/>
                <w:sz w:val="24"/>
              </w:rPr>
            </w:pPr>
          </w:p>
          <w:p w14:paraId="5E952645">
            <w:pPr>
              <w:pStyle w:val="8"/>
              <w:spacing w:before="194" w:line="254" w:lineRule="auto"/>
              <w:ind w:left="112" w:right="59"/>
              <w:rPr>
                <w:rFonts w:ascii="黑体" w:eastAsia="黑体"/>
                <w:sz w:val="24"/>
              </w:rPr>
            </w:pPr>
            <w:r>
              <w:rPr>
                <w:rFonts w:hint="eastAsia" w:ascii="黑体" w:eastAsia="黑体"/>
                <w:sz w:val="24"/>
              </w:rPr>
              <w:t>县级</w:t>
            </w:r>
          </w:p>
        </w:tc>
        <w:tc>
          <w:tcPr>
            <w:tcW w:w="426" w:type="dxa"/>
            <w:shd w:val="clear" w:color="auto" w:fill="D9D9D9"/>
          </w:tcPr>
          <w:p w14:paraId="7DD41389">
            <w:pPr>
              <w:pStyle w:val="8"/>
              <w:rPr>
                <w:b/>
                <w:sz w:val="24"/>
              </w:rPr>
            </w:pPr>
          </w:p>
          <w:p w14:paraId="34130378">
            <w:pPr>
              <w:pStyle w:val="8"/>
              <w:spacing w:before="194" w:line="254" w:lineRule="auto"/>
              <w:ind w:left="115" w:right="58"/>
              <w:rPr>
                <w:rFonts w:ascii="黑体" w:eastAsia="黑体"/>
                <w:sz w:val="24"/>
              </w:rPr>
            </w:pPr>
            <w:r>
              <w:rPr>
                <w:rFonts w:hint="eastAsia" w:ascii="黑体" w:eastAsia="黑体"/>
                <w:sz w:val="24"/>
              </w:rPr>
              <w:t>乡级</w:t>
            </w:r>
          </w:p>
        </w:tc>
      </w:tr>
      <w:tr w14:paraId="4CB3FC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14:paraId="5128077A">
            <w:pPr>
              <w:pStyle w:val="8"/>
              <w:rPr>
                <w:b/>
                <w:sz w:val="24"/>
              </w:rPr>
            </w:pPr>
          </w:p>
          <w:p w14:paraId="6A33C0CC">
            <w:pPr>
              <w:pStyle w:val="8"/>
              <w:rPr>
                <w:b/>
                <w:sz w:val="24"/>
              </w:rPr>
            </w:pPr>
          </w:p>
          <w:p w14:paraId="44EDB509">
            <w:pPr>
              <w:pStyle w:val="8"/>
              <w:rPr>
                <w:b/>
                <w:sz w:val="24"/>
              </w:rPr>
            </w:pPr>
          </w:p>
          <w:p w14:paraId="620FA1C9">
            <w:pPr>
              <w:pStyle w:val="8"/>
              <w:rPr>
                <w:b/>
                <w:sz w:val="24"/>
              </w:rPr>
            </w:pPr>
          </w:p>
          <w:p w14:paraId="665144F4">
            <w:pPr>
              <w:pStyle w:val="8"/>
              <w:rPr>
                <w:b/>
                <w:sz w:val="24"/>
              </w:rPr>
            </w:pPr>
          </w:p>
          <w:p w14:paraId="63D9E4BB">
            <w:pPr>
              <w:pStyle w:val="8"/>
              <w:rPr>
                <w:b/>
                <w:sz w:val="24"/>
              </w:rPr>
            </w:pPr>
          </w:p>
          <w:p w14:paraId="5A4AB66C">
            <w:pPr>
              <w:pStyle w:val="8"/>
              <w:rPr>
                <w:b/>
                <w:sz w:val="24"/>
              </w:rPr>
            </w:pPr>
          </w:p>
          <w:p w14:paraId="6EF4AC40">
            <w:pPr>
              <w:pStyle w:val="8"/>
              <w:rPr>
                <w:b/>
                <w:sz w:val="24"/>
              </w:rPr>
            </w:pPr>
          </w:p>
          <w:p w14:paraId="6954A10B">
            <w:pPr>
              <w:pStyle w:val="8"/>
              <w:rPr>
                <w:b/>
                <w:sz w:val="24"/>
              </w:rPr>
            </w:pPr>
          </w:p>
          <w:p w14:paraId="2DDF5901">
            <w:pPr>
              <w:pStyle w:val="8"/>
              <w:rPr>
                <w:b/>
                <w:sz w:val="24"/>
              </w:rPr>
            </w:pPr>
          </w:p>
          <w:p w14:paraId="3D7F19C8">
            <w:pPr>
              <w:pStyle w:val="8"/>
              <w:rPr>
                <w:b/>
                <w:sz w:val="24"/>
              </w:rPr>
            </w:pPr>
          </w:p>
          <w:p w14:paraId="14AADB56">
            <w:pPr>
              <w:pStyle w:val="8"/>
              <w:rPr>
                <w:b/>
                <w:sz w:val="24"/>
              </w:rPr>
            </w:pPr>
          </w:p>
          <w:p w14:paraId="28518038">
            <w:pPr>
              <w:pStyle w:val="8"/>
              <w:rPr>
                <w:b/>
                <w:sz w:val="24"/>
              </w:rPr>
            </w:pPr>
          </w:p>
          <w:p w14:paraId="214E1EB7">
            <w:pPr>
              <w:pStyle w:val="8"/>
              <w:rPr>
                <w:b/>
                <w:sz w:val="24"/>
              </w:rPr>
            </w:pPr>
          </w:p>
          <w:p w14:paraId="4DA0BA3A">
            <w:pPr>
              <w:pStyle w:val="8"/>
              <w:rPr>
                <w:b/>
                <w:sz w:val="24"/>
              </w:rPr>
            </w:pPr>
          </w:p>
          <w:p w14:paraId="09CA6F9C">
            <w:pPr>
              <w:pStyle w:val="8"/>
              <w:rPr>
                <w:b/>
                <w:sz w:val="24"/>
              </w:rPr>
            </w:pPr>
          </w:p>
          <w:p w14:paraId="67B85052">
            <w:pPr>
              <w:pStyle w:val="8"/>
              <w:rPr>
                <w:b/>
                <w:sz w:val="24"/>
              </w:rPr>
            </w:pPr>
          </w:p>
          <w:p w14:paraId="55773208">
            <w:pPr>
              <w:pStyle w:val="8"/>
              <w:spacing w:before="209"/>
              <w:ind w:left="110" w:right="-29"/>
              <w:rPr>
                <w:sz w:val="24"/>
              </w:rPr>
            </w:pPr>
            <w:r>
              <w:rPr>
                <w:sz w:val="24"/>
              </w:rPr>
              <w:t xml:space="preserve">0275 </w:t>
            </w:r>
          </w:p>
        </w:tc>
        <w:tc>
          <w:tcPr>
            <w:tcW w:w="574" w:type="dxa"/>
            <w:vMerge w:val="restart"/>
          </w:tcPr>
          <w:p w14:paraId="72F45436">
            <w:pPr>
              <w:pStyle w:val="8"/>
              <w:rPr>
                <w:b/>
                <w:sz w:val="24"/>
              </w:rPr>
            </w:pPr>
          </w:p>
          <w:p w14:paraId="2D01A75F">
            <w:pPr>
              <w:pStyle w:val="8"/>
              <w:rPr>
                <w:b/>
                <w:sz w:val="24"/>
              </w:rPr>
            </w:pPr>
          </w:p>
          <w:p w14:paraId="5A5FB280">
            <w:pPr>
              <w:pStyle w:val="8"/>
              <w:rPr>
                <w:b/>
                <w:sz w:val="24"/>
              </w:rPr>
            </w:pPr>
          </w:p>
          <w:p w14:paraId="16980797">
            <w:pPr>
              <w:pStyle w:val="8"/>
              <w:rPr>
                <w:b/>
                <w:sz w:val="24"/>
              </w:rPr>
            </w:pPr>
          </w:p>
          <w:p w14:paraId="298E5EEA">
            <w:pPr>
              <w:pStyle w:val="8"/>
              <w:rPr>
                <w:b/>
                <w:sz w:val="24"/>
              </w:rPr>
            </w:pPr>
          </w:p>
          <w:p w14:paraId="0A4E8885">
            <w:pPr>
              <w:pStyle w:val="8"/>
              <w:rPr>
                <w:b/>
                <w:sz w:val="24"/>
              </w:rPr>
            </w:pPr>
          </w:p>
          <w:p w14:paraId="135229C3">
            <w:pPr>
              <w:pStyle w:val="8"/>
              <w:rPr>
                <w:b/>
                <w:sz w:val="24"/>
              </w:rPr>
            </w:pPr>
          </w:p>
          <w:p w14:paraId="6CFAF216">
            <w:pPr>
              <w:pStyle w:val="8"/>
              <w:rPr>
                <w:b/>
                <w:sz w:val="24"/>
              </w:rPr>
            </w:pPr>
          </w:p>
          <w:p w14:paraId="08B46304">
            <w:pPr>
              <w:pStyle w:val="8"/>
              <w:rPr>
                <w:b/>
                <w:sz w:val="24"/>
              </w:rPr>
            </w:pPr>
          </w:p>
          <w:p w14:paraId="345DFE95">
            <w:pPr>
              <w:pStyle w:val="8"/>
              <w:rPr>
                <w:b/>
                <w:sz w:val="24"/>
              </w:rPr>
            </w:pPr>
          </w:p>
          <w:p w14:paraId="3EF4D82B">
            <w:pPr>
              <w:pStyle w:val="8"/>
              <w:rPr>
                <w:b/>
                <w:sz w:val="24"/>
              </w:rPr>
            </w:pPr>
          </w:p>
          <w:p w14:paraId="62086B14">
            <w:pPr>
              <w:pStyle w:val="8"/>
              <w:rPr>
                <w:b/>
                <w:sz w:val="24"/>
              </w:rPr>
            </w:pPr>
          </w:p>
          <w:p w14:paraId="377D69FA">
            <w:pPr>
              <w:pStyle w:val="8"/>
              <w:rPr>
                <w:b/>
                <w:sz w:val="24"/>
              </w:rPr>
            </w:pPr>
          </w:p>
          <w:p w14:paraId="586FF3A1">
            <w:pPr>
              <w:pStyle w:val="8"/>
              <w:spacing w:before="4"/>
              <w:rPr>
                <w:b/>
                <w:sz w:val="23"/>
              </w:rPr>
            </w:pPr>
          </w:p>
          <w:p w14:paraId="77A0E7A2">
            <w:pPr>
              <w:pStyle w:val="8"/>
              <w:ind w:left="167"/>
              <w:rPr>
                <w:sz w:val="24"/>
              </w:rPr>
            </w:pPr>
            <w:r>
              <w:rPr>
                <w:sz w:val="24"/>
              </w:rPr>
              <w:t>02</w:t>
            </w:r>
          </w:p>
          <w:p w14:paraId="3903FCB1">
            <w:pPr>
              <w:pStyle w:val="8"/>
              <w:spacing w:before="19" w:line="254" w:lineRule="auto"/>
              <w:ind w:left="167" w:right="34"/>
              <w:rPr>
                <w:sz w:val="24"/>
              </w:rPr>
            </w:pPr>
            <w:r>
              <w:rPr>
                <w:sz w:val="24"/>
              </w:rPr>
              <w:t xml:space="preserve">行政处罚类事项 </w:t>
            </w:r>
          </w:p>
        </w:tc>
        <w:tc>
          <w:tcPr>
            <w:tcW w:w="1694" w:type="dxa"/>
            <w:vMerge w:val="restart"/>
          </w:tcPr>
          <w:p w14:paraId="44F4B2D2">
            <w:pPr>
              <w:pStyle w:val="8"/>
              <w:rPr>
                <w:b/>
                <w:sz w:val="24"/>
              </w:rPr>
            </w:pPr>
          </w:p>
          <w:p w14:paraId="23DA81CF">
            <w:pPr>
              <w:pStyle w:val="8"/>
              <w:rPr>
                <w:b/>
                <w:sz w:val="24"/>
              </w:rPr>
            </w:pPr>
          </w:p>
          <w:p w14:paraId="213573BE">
            <w:pPr>
              <w:pStyle w:val="8"/>
              <w:rPr>
                <w:b/>
                <w:sz w:val="24"/>
              </w:rPr>
            </w:pPr>
          </w:p>
          <w:p w14:paraId="24AC4237">
            <w:pPr>
              <w:pStyle w:val="8"/>
              <w:rPr>
                <w:b/>
                <w:sz w:val="24"/>
              </w:rPr>
            </w:pPr>
          </w:p>
          <w:p w14:paraId="6DA3FDFA">
            <w:pPr>
              <w:pStyle w:val="8"/>
              <w:rPr>
                <w:b/>
                <w:sz w:val="24"/>
              </w:rPr>
            </w:pPr>
          </w:p>
          <w:p w14:paraId="3D464A16">
            <w:pPr>
              <w:pStyle w:val="8"/>
              <w:rPr>
                <w:b/>
                <w:sz w:val="24"/>
              </w:rPr>
            </w:pPr>
          </w:p>
          <w:p w14:paraId="35EFBEEC">
            <w:pPr>
              <w:pStyle w:val="8"/>
              <w:rPr>
                <w:b/>
                <w:sz w:val="24"/>
              </w:rPr>
            </w:pPr>
          </w:p>
          <w:p w14:paraId="61DA71FD">
            <w:pPr>
              <w:pStyle w:val="8"/>
              <w:rPr>
                <w:b/>
                <w:sz w:val="24"/>
              </w:rPr>
            </w:pPr>
          </w:p>
          <w:p w14:paraId="2C644236">
            <w:pPr>
              <w:pStyle w:val="8"/>
              <w:rPr>
                <w:b/>
                <w:sz w:val="24"/>
              </w:rPr>
            </w:pPr>
          </w:p>
          <w:p w14:paraId="147CF041">
            <w:pPr>
              <w:pStyle w:val="8"/>
              <w:rPr>
                <w:b/>
                <w:sz w:val="24"/>
              </w:rPr>
            </w:pPr>
          </w:p>
          <w:p w14:paraId="4F710A7D">
            <w:pPr>
              <w:pStyle w:val="8"/>
              <w:rPr>
                <w:b/>
                <w:sz w:val="24"/>
              </w:rPr>
            </w:pPr>
          </w:p>
          <w:p w14:paraId="5DAE21B1">
            <w:pPr>
              <w:pStyle w:val="8"/>
              <w:rPr>
                <w:b/>
                <w:sz w:val="24"/>
              </w:rPr>
            </w:pPr>
          </w:p>
          <w:p w14:paraId="08B8F060">
            <w:pPr>
              <w:pStyle w:val="8"/>
              <w:rPr>
                <w:b/>
                <w:sz w:val="24"/>
              </w:rPr>
            </w:pPr>
          </w:p>
          <w:p w14:paraId="32810CCE">
            <w:pPr>
              <w:pStyle w:val="8"/>
              <w:rPr>
                <w:b/>
                <w:sz w:val="24"/>
              </w:rPr>
            </w:pPr>
          </w:p>
          <w:p w14:paraId="188624CD">
            <w:pPr>
              <w:pStyle w:val="8"/>
              <w:rPr>
                <w:b/>
                <w:sz w:val="24"/>
              </w:rPr>
            </w:pPr>
          </w:p>
          <w:p w14:paraId="7446F42A">
            <w:pPr>
              <w:pStyle w:val="8"/>
              <w:spacing w:before="174" w:line="254" w:lineRule="auto"/>
              <w:ind w:left="124" w:right="117"/>
              <w:jc w:val="both"/>
              <w:rPr>
                <w:sz w:val="24"/>
              </w:rPr>
            </w:pPr>
            <w:r>
              <w:rPr>
                <w:sz w:val="24"/>
              </w:rPr>
              <w:t xml:space="preserve">对医疗卫生机构未采取有效的卫生防护措施和医疗保健措施的处罚 </w:t>
            </w:r>
          </w:p>
        </w:tc>
        <w:tc>
          <w:tcPr>
            <w:tcW w:w="4397" w:type="dxa"/>
          </w:tcPr>
          <w:p w14:paraId="710D7EE2">
            <w:pPr>
              <w:pStyle w:val="8"/>
              <w:rPr>
                <w:b/>
                <w:sz w:val="24"/>
              </w:rPr>
            </w:pPr>
          </w:p>
          <w:p w14:paraId="0DB5E791">
            <w:pPr>
              <w:pStyle w:val="8"/>
              <w:rPr>
                <w:b/>
                <w:sz w:val="24"/>
              </w:rPr>
            </w:pPr>
          </w:p>
          <w:p w14:paraId="0664A93A">
            <w:pPr>
              <w:pStyle w:val="8"/>
              <w:rPr>
                <w:b/>
                <w:sz w:val="17"/>
              </w:rPr>
            </w:pPr>
          </w:p>
          <w:p w14:paraId="3DCA9CCC">
            <w:pPr>
              <w:pStyle w:val="8"/>
              <w:ind w:left="107"/>
              <w:rPr>
                <w:sz w:val="24"/>
              </w:rPr>
            </w:pPr>
            <w:r>
              <w:rPr>
                <w:sz w:val="24"/>
              </w:rPr>
              <w:t xml:space="preserve">法律法规和政策文件 </w:t>
            </w:r>
          </w:p>
        </w:tc>
        <w:tc>
          <w:tcPr>
            <w:tcW w:w="4961" w:type="dxa"/>
            <w:vMerge w:val="restart"/>
          </w:tcPr>
          <w:p w14:paraId="2A4B4026">
            <w:pPr>
              <w:pStyle w:val="8"/>
              <w:rPr>
                <w:b/>
                <w:sz w:val="24"/>
              </w:rPr>
            </w:pPr>
          </w:p>
          <w:p w14:paraId="20E8435E">
            <w:pPr>
              <w:pStyle w:val="8"/>
              <w:rPr>
                <w:b/>
                <w:sz w:val="24"/>
              </w:rPr>
            </w:pPr>
          </w:p>
          <w:p w14:paraId="1FDB12F9">
            <w:pPr>
              <w:pStyle w:val="8"/>
              <w:rPr>
                <w:b/>
                <w:sz w:val="24"/>
              </w:rPr>
            </w:pPr>
          </w:p>
          <w:p w14:paraId="5F30DAF8">
            <w:pPr>
              <w:pStyle w:val="8"/>
              <w:rPr>
                <w:b/>
                <w:sz w:val="24"/>
              </w:rPr>
            </w:pPr>
          </w:p>
          <w:p w14:paraId="1234B9F5">
            <w:pPr>
              <w:pStyle w:val="8"/>
              <w:rPr>
                <w:b/>
                <w:sz w:val="24"/>
              </w:rPr>
            </w:pPr>
          </w:p>
          <w:p w14:paraId="51D8016B">
            <w:pPr>
              <w:pStyle w:val="8"/>
              <w:rPr>
                <w:b/>
                <w:sz w:val="24"/>
              </w:rPr>
            </w:pPr>
          </w:p>
          <w:p w14:paraId="79A95DA3">
            <w:pPr>
              <w:pStyle w:val="8"/>
              <w:rPr>
                <w:b/>
                <w:sz w:val="24"/>
              </w:rPr>
            </w:pPr>
          </w:p>
          <w:p w14:paraId="6264135C">
            <w:pPr>
              <w:pStyle w:val="8"/>
              <w:rPr>
                <w:b/>
                <w:sz w:val="24"/>
              </w:rPr>
            </w:pPr>
          </w:p>
          <w:p w14:paraId="2B510C9D">
            <w:pPr>
              <w:pStyle w:val="8"/>
              <w:rPr>
                <w:b/>
                <w:sz w:val="24"/>
              </w:rPr>
            </w:pPr>
          </w:p>
          <w:p w14:paraId="2E11D002">
            <w:pPr>
              <w:pStyle w:val="8"/>
              <w:rPr>
                <w:b/>
                <w:sz w:val="24"/>
              </w:rPr>
            </w:pPr>
          </w:p>
          <w:p w14:paraId="630C2656">
            <w:pPr>
              <w:pStyle w:val="8"/>
              <w:rPr>
                <w:b/>
                <w:sz w:val="24"/>
              </w:rPr>
            </w:pPr>
          </w:p>
          <w:p w14:paraId="468812C1">
            <w:pPr>
              <w:pStyle w:val="8"/>
              <w:rPr>
                <w:b/>
                <w:sz w:val="24"/>
              </w:rPr>
            </w:pPr>
          </w:p>
          <w:p w14:paraId="403C1DDC">
            <w:pPr>
              <w:pStyle w:val="8"/>
              <w:rPr>
                <w:b/>
                <w:sz w:val="24"/>
              </w:rPr>
            </w:pPr>
          </w:p>
          <w:p w14:paraId="2A509AB2">
            <w:pPr>
              <w:pStyle w:val="8"/>
              <w:spacing w:before="4"/>
              <w:rPr>
                <w:b/>
                <w:sz w:val="23"/>
              </w:rPr>
            </w:pPr>
          </w:p>
          <w:p w14:paraId="0A842F2F">
            <w:pPr>
              <w:pStyle w:val="8"/>
              <w:ind w:left="108"/>
              <w:rPr>
                <w:sz w:val="24"/>
              </w:rPr>
            </w:pPr>
            <w:r>
              <w:rPr>
                <w:sz w:val="24"/>
              </w:rPr>
              <w:t>【法律】《中华人民共和国行政处罚法》</w:t>
            </w:r>
          </w:p>
          <w:p w14:paraId="2215FBF4">
            <w:pPr>
              <w:pStyle w:val="8"/>
              <w:spacing w:before="19"/>
              <w:ind w:left="108"/>
              <w:rPr>
                <w:sz w:val="24"/>
              </w:rPr>
            </w:pPr>
            <w:r>
              <w:rPr>
                <w:sz w:val="24"/>
              </w:rPr>
              <w:t>（中华人民共和国主席令第 63 号 2009 年 8</w:t>
            </w:r>
          </w:p>
          <w:p w14:paraId="2108EE70">
            <w:pPr>
              <w:pStyle w:val="8"/>
              <w:spacing w:before="17"/>
              <w:ind w:left="108"/>
              <w:rPr>
                <w:sz w:val="24"/>
              </w:rPr>
            </w:pPr>
            <w:r>
              <w:rPr>
                <w:sz w:val="24"/>
              </w:rPr>
              <w:t xml:space="preserve">月 27 日修正） </w:t>
            </w:r>
          </w:p>
          <w:p w14:paraId="6E5658FB">
            <w:pPr>
              <w:pStyle w:val="8"/>
              <w:spacing w:before="19" w:line="254" w:lineRule="auto"/>
              <w:ind w:left="108" w:right="280"/>
              <w:rPr>
                <w:sz w:val="24"/>
              </w:rPr>
            </w:pPr>
            <w:r>
              <w:rPr>
                <w:sz w:val="24"/>
              </w:rPr>
              <w:t xml:space="preserve">【行政法规】《艾滋病防治条例》（中华人民共和国国务院令第 457 号） </w:t>
            </w:r>
          </w:p>
          <w:p w14:paraId="5502CEAE">
            <w:pPr>
              <w:pStyle w:val="8"/>
              <w:spacing w:before="1" w:line="254" w:lineRule="auto"/>
              <w:ind w:left="108" w:right="100"/>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14:paraId="13F39B5B">
            <w:pPr>
              <w:pStyle w:val="8"/>
              <w:ind w:left="108"/>
              <w:rPr>
                <w:sz w:val="24"/>
              </w:rPr>
            </w:pPr>
            <w:r>
              <w:rPr>
                <w:sz w:val="24"/>
              </w:rPr>
              <w:t xml:space="preserve">生部令第 53 号） </w:t>
            </w:r>
          </w:p>
        </w:tc>
        <w:tc>
          <w:tcPr>
            <w:tcW w:w="1277" w:type="dxa"/>
            <w:vMerge w:val="restart"/>
          </w:tcPr>
          <w:p w14:paraId="737DD6C1">
            <w:pPr>
              <w:pStyle w:val="8"/>
              <w:rPr>
                <w:b/>
                <w:sz w:val="24"/>
              </w:rPr>
            </w:pPr>
          </w:p>
          <w:p w14:paraId="1EE1E5C0">
            <w:pPr>
              <w:pStyle w:val="8"/>
              <w:rPr>
                <w:b/>
                <w:sz w:val="24"/>
              </w:rPr>
            </w:pPr>
          </w:p>
          <w:p w14:paraId="69C83D46">
            <w:pPr>
              <w:pStyle w:val="8"/>
              <w:spacing w:before="1"/>
              <w:rPr>
                <w:b/>
                <w:sz w:val="31"/>
              </w:rPr>
            </w:pPr>
          </w:p>
          <w:p w14:paraId="2B961EBD">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4909354C">
            <w:pPr>
              <w:pStyle w:val="8"/>
              <w:rPr>
                <w:b/>
                <w:sz w:val="24"/>
              </w:rPr>
            </w:pPr>
          </w:p>
          <w:p w14:paraId="1B5D8432">
            <w:pPr>
              <w:pStyle w:val="8"/>
              <w:rPr>
                <w:b/>
                <w:sz w:val="24"/>
              </w:rPr>
            </w:pPr>
          </w:p>
          <w:p w14:paraId="306ED3BE">
            <w:pPr>
              <w:pStyle w:val="8"/>
              <w:rPr>
                <w:b/>
                <w:sz w:val="24"/>
              </w:rPr>
            </w:pPr>
          </w:p>
          <w:p w14:paraId="2C3F341F">
            <w:pPr>
              <w:pStyle w:val="8"/>
              <w:spacing w:before="7"/>
              <w:rPr>
                <w:b/>
                <w:sz w:val="32"/>
              </w:rPr>
            </w:pPr>
          </w:p>
          <w:p w14:paraId="15A75B74">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4994E99E">
            <w:pPr>
              <w:pStyle w:val="8"/>
              <w:tabs>
                <w:tab w:val="left" w:pos="4068"/>
              </w:tabs>
              <w:spacing w:before="18"/>
              <w:ind w:left="108"/>
              <w:jc w:val="center"/>
              <w:rPr>
                <w:sz w:val="24"/>
              </w:rPr>
            </w:pPr>
            <w:r>
              <w:rPr>
                <w:sz w:val="24"/>
              </w:rPr>
              <w:t>■政府网站</w:t>
            </w:r>
          </w:p>
        </w:tc>
        <w:tc>
          <w:tcPr>
            <w:tcW w:w="424" w:type="dxa"/>
            <w:vMerge w:val="restart"/>
          </w:tcPr>
          <w:p w14:paraId="57D79853">
            <w:pPr>
              <w:pStyle w:val="8"/>
              <w:rPr>
                <w:b/>
                <w:sz w:val="24"/>
              </w:rPr>
            </w:pPr>
          </w:p>
          <w:p w14:paraId="4B08B475">
            <w:pPr>
              <w:pStyle w:val="8"/>
              <w:rPr>
                <w:b/>
                <w:sz w:val="24"/>
              </w:rPr>
            </w:pPr>
          </w:p>
          <w:p w14:paraId="447471A4">
            <w:pPr>
              <w:pStyle w:val="8"/>
              <w:rPr>
                <w:b/>
                <w:sz w:val="24"/>
              </w:rPr>
            </w:pPr>
          </w:p>
          <w:p w14:paraId="099C69F5">
            <w:pPr>
              <w:pStyle w:val="8"/>
              <w:rPr>
                <w:b/>
                <w:sz w:val="24"/>
              </w:rPr>
            </w:pPr>
          </w:p>
          <w:p w14:paraId="1909E8A0">
            <w:pPr>
              <w:pStyle w:val="8"/>
              <w:rPr>
                <w:b/>
                <w:sz w:val="24"/>
              </w:rPr>
            </w:pPr>
          </w:p>
          <w:p w14:paraId="0BBA8031">
            <w:pPr>
              <w:pStyle w:val="8"/>
              <w:spacing w:before="9"/>
              <w:rPr>
                <w:b/>
              </w:rPr>
            </w:pPr>
          </w:p>
          <w:p w14:paraId="1AF93708">
            <w:pPr>
              <w:pStyle w:val="8"/>
              <w:spacing w:before="1"/>
              <w:ind w:left="108" w:right="-58"/>
              <w:rPr>
                <w:sz w:val="24"/>
              </w:rPr>
            </w:pPr>
            <w:r>
              <w:rPr>
                <w:sz w:val="24"/>
              </w:rPr>
              <w:t xml:space="preserve">√ </w:t>
            </w:r>
          </w:p>
        </w:tc>
        <w:tc>
          <w:tcPr>
            <w:tcW w:w="426" w:type="dxa"/>
            <w:vMerge w:val="restart"/>
          </w:tcPr>
          <w:p w14:paraId="1AE56759">
            <w:pPr>
              <w:pStyle w:val="8"/>
              <w:rPr>
                <w:b/>
                <w:sz w:val="24"/>
              </w:rPr>
            </w:pPr>
          </w:p>
          <w:p w14:paraId="25E178BD">
            <w:pPr>
              <w:pStyle w:val="8"/>
              <w:rPr>
                <w:b/>
                <w:sz w:val="24"/>
              </w:rPr>
            </w:pPr>
          </w:p>
          <w:p w14:paraId="0AF57B01">
            <w:pPr>
              <w:pStyle w:val="8"/>
              <w:rPr>
                <w:b/>
                <w:sz w:val="24"/>
              </w:rPr>
            </w:pPr>
          </w:p>
          <w:p w14:paraId="48996680">
            <w:pPr>
              <w:pStyle w:val="8"/>
              <w:rPr>
                <w:b/>
                <w:sz w:val="24"/>
              </w:rPr>
            </w:pPr>
          </w:p>
          <w:p w14:paraId="0AFFD681">
            <w:pPr>
              <w:pStyle w:val="8"/>
              <w:rPr>
                <w:b/>
                <w:sz w:val="24"/>
              </w:rPr>
            </w:pPr>
          </w:p>
          <w:p w14:paraId="59B082AB">
            <w:pPr>
              <w:pStyle w:val="8"/>
              <w:spacing w:before="9"/>
              <w:rPr>
                <w:b/>
              </w:rPr>
            </w:pPr>
          </w:p>
          <w:p w14:paraId="77A14C8A">
            <w:pPr>
              <w:pStyle w:val="8"/>
              <w:spacing w:before="1"/>
              <w:ind w:left="109" w:right="-58"/>
              <w:rPr>
                <w:sz w:val="24"/>
              </w:rPr>
            </w:pPr>
            <w:r>
              <w:rPr>
                <w:sz w:val="24"/>
              </w:rPr>
              <w:t xml:space="preserve">   </w:t>
            </w:r>
          </w:p>
        </w:tc>
        <w:tc>
          <w:tcPr>
            <w:tcW w:w="424" w:type="dxa"/>
            <w:vMerge w:val="restart"/>
          </w:tcPr>
          <w:p w14:paraId="7E15473E">
            <w:pPr>
              <w:pStyle w:val="8"/>
              <w:rPr>
                <w:b/>
                <w:sz w:val="24"/>
              </w:rPr>
            </w:pPr>
          </w:p>
          <w:p w14:paraId="71A4FC53">
            <w:pPr>
              <w:pStyle w:val="8"/>
              <w:rPr>
                <w:b/>
                <w:sz w:val="24"/>
              </w:rPr>
            </w:pPr>
          </w:p>
          <w:p w14:paraId="118FC7C1">
            <w:pPr>
              <w:pStyle w:val="8"/>
              <w:rPr>
                <w:b/>
                <w:sz w:val="24"/>
              </w:rPr>
            </w:pPr>
          </w:p>
          <w:p w14:paraId="5A5007EA">
            <w:pPr>
              <w:pStyle w:val="8"/>
              <w:rPr>
                <w:b/>
                <w:sz w:val="24"/>
              </w:rPr>
            </w:pPr>
          </w:p>
          <w:p w14:paraId="0FADB93E">
            <w:pPr>
              <w:pStyle w:val="8"/>
              <w:rPr>
                <w:b/>
                <w:sz w:val="24"/>
              </w:rPr>
            </w:pPr>
          </w:p>
          <w:p w14:paraId="0562E6C8">
            <w:pPr>
              <w:pStyle w:val="8"/>
              <w:spacing w:before="9"/>
              <w:rPr>
                <w:b/>
              </w:rPr>
            </w:pPr>
          </w:p>
          <w:p w14:paraId="39389BA8">
            <w:pPr>
              <w:pStyle w:val="8"/>
              <w:spacing w:before="1"/>
              <w:ind w:left="110" w:right="-58"/>
              <w:rPr>
                <w:sz w:val="24"/>
              </w:rPr>
            </w:pPr>
            <w:r>
              <w:rPr>
                <w:sz w:val="24"/>
              </w:rPr>
              <w:t xml:space="preserve">√ </w:t>
            </w:r>
          </w:p>
        </w:tc>
        <w:tc>
          <w:tcPr>
            <w:tcW w:w="424" w:type="dxa"/>
            <w:vMerge w:val="restart"/>
          </w:tcPr>
          <w:p w14:paraId="71E4D3FD">
            <w:pPr>
              <w:pStyle w:val="8"/>
              <w:rPr>
                <w:b/>
                <w:sz w:val="24"/>
              </w:rPr>
            </w:pPr>
          </w:p>
          <w:p w14:paraId="0196CFDD">
            <w:pPr>
              <w:pStyle w:val="8"/>
              <w:rPr>
                <w:b/>
                <w:sz w:val="24"/>
              </w:rPr>
            </w:pPr>
          </w:p>
          <w:p w14:paraId="70A4721B">
            <w:pPr>
              <w:pStyle w:val="8"/>
              <w:rPr>
                <w:b/>
                <w:sz w:val="24"/>
              </w:rPr>
            </w:pPr>
          </w:p>
          <w:p w14:paraId="25FA3892">
            <w:pPr>
              <w:pStyle w:val="8"/>
              <w:rPr>
                <w:b/>
                <w:sz w:val="24"/>
              </w:rPr>
            </w:pPr>
          </w:p>
          <w:p w14:paraId="19DE869A">
            <w:pPr>
              <w:pStyle w:val="8"/>
              <w:rPr>
                <w:b/>
                <w:sz w:val="24"/>
              </w:rPr>
            </w:pPr>
          </w:p>
          <w:p w14:paraId="19335549">
            <w:pPr>
              <w:pStyle w:val="8"/>
              <w:spacing w:before="9"/>
              <w:rPr>
                <w:b/>
              </w:rPr>
            </w:pPr>
          </w:p>
          <w:p w14:paraId="7683B768">
            <w:pPr>
              <w:pStyle w:val="8"/>
              <w:spacing w:before="1"/>
              <w:ind w:left="111" w:right="-72"/>
              <w:rPr>
                <w:sz w:val="24"/>
              </w:rPr>
            </w:pPr>
            <w:r>
              <w:rPr>
                <w:sz w:val="24"/>
              </w:rPr>
              <w:t xml:space="preserve">   </w:t>
            </w:r>
          </w:p>
        </w:tc>
        <w:tc>
          <w:tcPr>
            <w:tcW w:w="424" w:type="dxa"/>
            <w:vMerge w:val="restart"/>
          </w:tcPr>
          <w:p w14:paraId="0D87C21F">
            <w:pPr>
              <w:pStyle w:val="8"/>
              <w:rPr>
                <w:b/>
                <w:sz w:val="24"/>
              </w:rPr>
            </w:pPr>
          </w:p>
          <w:p w14:paraId="78FD9A54">
            <w:pPr>
              <w:pStyle w:val="8"/>
              <w:rPr>
                <w:b/>
                <w:sz w:val="24"/>
              </w:rPr>
            </w:pPr>
          </w:p>
          <w:p w14:paraId="5BD92BF3">
            <w:pPr>
              <w:pStyle w:val="8"/>
              <w:rPr>
                <w:b/>
                <w:sz w:val="24"/>
              </w:rPr>
            </w:pPr>
          </w:p>
          <w:p w14:paraId="2B067A53">
            <w:pPr>
              <w:pStyle w:val="8"/>
              <w:rPr>
                <w:b/>
                <w:sz w:val="24"/>
              </w:rPr>
            </w:pPr>
          </w:p>
          <w:p w14:paraId="6FDE7203">
            <w:pPr>
              <w:pStyle w:val="8"/>
              <w:rPr>
                <w:b/>
                <w:sz w:val="24"/>
              </w:rPr>
            </w:pPr>
          </w:p>
          <w:p w14:paraId="6AE0FF74">
            <w:pPr>
              <w:pStyle w:val="8"/>
              <w:spacing w:before="9"/>
              <w:rPr>
                <w:b/>
              </w:rPr>
            </w:pPr>
          </w:p>
          <w:p w14:paraId="13BAB83A">
            <w:pPr>
              <w:pStyle w:val="8"/>
              <w:spacing w:before="1"/>
              <w:ind w:left="112" w:right="-72"/>
              <w:rPr>
                <w:sz w:val="24"/>
              </w:rPr>
            </w:pPr>
            <w:r>
              <w:rPr>
                <w:sz w:val="24"/>
              </w:rPr>
              <w:t xml:space="preserve">√ </w:t>
            </w:r>
          </w:p>
        </w:tc>
        <w:tc>
          <w:tcPr>
            <w:tcW w:w="426" w:type="dxa"/>
            <w:vMerge w:val="restart"/>
          </w:tcPr>
          <w:p w14:paraId="712D4426">
            <w:pPr>
              <w:pStyle w:val="8"/>
              <w:rPr>
                <w:b/>
                <w:sz w:val="24"/>
              </w:rPr>
            </w:pPr>
          </w:p>
          <w:p w14:paraId="3AFA9CA5">
            <w:pPr>
              <w:pStyle w:val="8"/>
              <w:rPr>
                <w:b/>
                <w:sz w:val="24"/>
              </w:rPr>
            </w:pPr>
          </w:p>
          <w:p w14:paraId="466DFE6C">
            <w:pPr>
              <w:pStyle w:val="8"/>
              <w:rPr>
                <w:b/>
                <w:sz w:val="24"/>
              </w:rPr>
            </w:pPr>
          </w:p>
          <w:p w14:paraId="346A1ACF">
            <w:pPr>
              <w:pStyle w:val="8"/>
              <w:rPr>
                <w:b/>
                <w:sz w:val="24"/>
              </w:rPr>
            </w:pPr>
          </w:p>
          <w:p w14:paraId="341FB781">
            <w:pPr>
              <w:pStyle w:val="8"/>
              <w:rPr>
                <w:b/>
                <w:sz w:val="24"/>
              </w:rPr>
            </w:pPr>
          </w:p>
          <w:p w14:paraId="211E7ADB">
            <w:pPr>
              <w:pStyle w:val="8"/>
              <w:spacing w:before="9"/>
              <w:rPr>
                <w:b/>
              </w:rPr>
            </w:pPr>
          </w:p>
          <w:p w14:paraId="521F87B5">
            <w:pPr>
              <w:pStyle w:val="8"/>
              <w:spacing w:before="1"/>
              <w:ind w:left="115" w:right="-72"/>
              <w:rPr>
                <w:sz w:val="24"/>
              </w:rPr>
            </w:pPr>
            <w:r>
              <w:rPr>
                <w:sz w:val="24"/>
              </w:rPr>
              <w:t xml:space="preserve">   </w:t>
            </w:r>
          </w:p>
        </w:tc>
      </w:tr>
      <w:tr w14:paraId="1B8CF4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14:paraId="57B7C988">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51A71BF1">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2113AA1F">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31AC685E">
            <w:pPr>
              <w:pStyle w:val="8"/>
              <w:rPr>
                <w:b/>
                <w:sz w:val="24"/>
              </w:rPr>
            </w:pPr>
          </w:p>
          <w:p w14:paraId="16F73BE9">
            <w:pPr>
              <w:pStyle w:val="8"/>
              <w:rPr>
                <w:b/>
                <w:sz w:val="24"/>
              </w:rPr>
            </w:pPr>
          </w:p>
          <w:p w14:paraId="6346BEC3">
            <w:pPr>
              <w:pStyle w:val="8"/>
              <w:spacing w:before="4"/>
              <w:rPr>
                <w:b/>
                <w:sz w:val="17"/>
              </w:rPr>
            </w:pPr>
          </w:p>
          <w:p w14:paraId="35FADA10">
            <w:pPr>
              <w:pStyle w:val="8"/>
              <w:ind w:left="107"/>
              <w:rPr>
                <w:sz w:val="24"/>
              </w:rPr>
            </w:pPr>
            <w:r>
              <w:rPr>
                <w:sz w:val="24"/>
              </w:rPr>
              <w:t xml:space="preserve">投诉举报电话以及网上投诉渠道 </w:t>
            </w:r>
          </w:p>
        </w:tc>
        <w:tc>
          <w:tcPr>
            <w:tcW w:w="4961" w:type="dxa"/>
            <w:vMerge w:val="continue"/>
            <w:tcBorders>
              <w:top w:val="nil"/>
            </w:tcBorders>
          </w:tcPr>
          <w:p w14:paraId="01A1C594">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1FC4C9D6">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30471E2A">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37908BE3">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F6F53CB">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1C6D413D">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56CEF8A">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170E84B">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683FE12">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71689FFE">
            <w:pPr>
              <w:autoSpaceDE w:val="0"/>
              <w:autoSpaceDN w:val="0"/>
              <w:ind w:firstLine="0" w:firstLineChars="0"/>
              <w:jc w:val="left"/>
              <w:rPr>
                <w:rFonts w:ascii="宋体" w:hAnsi="宋体" w:eastAsia="宋体" w:cs="宋体"/>
                <w:kern w:val="0"/>
                <w:sz w:val="2"/>
                <w:szCs w:val="2"/>
                <w:lang w:val="zh-CN" w:bidi="zh-CN"/>
              </w:rPr>
            </w:pPr>
          </w:p>
        </w:tc>
      </w:tr>
      <w:tr w14:paraId="56A8E3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3AE6C254">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5D66FC8A">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6BDF687D">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4BC3B54B">
            <w:pPr>
              <w:pStyle w:val="8"/>
              <w:rPr>
                <w:b/>
                <w:sz w:val="24"/>
              </w:rPr>
            </w:pPr>
          </w:p>
          <w:p w14:paraId="45F499F3">
            <w:pPr>
              <w:pStyle w:val="8"/>
              <w:spacing w:before="1"/>
              <w:rPr>
                <w:b/>
                <w:sz w:val="28"/>
              </w:rPr>
            </w:pPr>
          </w:p>
          <w:p w14:paraId="158D32FD">
            <w:pPr>
              <w:pStyle w:val="8"/>
              <w:spacing w:line="254" w:lineRule="auto"/>
              <w:ind w:left="107" w:right="438"/>
              <w:rPr>
                <w:sz w:val="24"/>
              </w:rPr>
            </w:pPr>
            <w:r>
              <w:rPr>
                <w:sz w:val="24"/>
              </w:rPr>
              <w:t xml:space="preserve">受理和立案信息，包括：案件受理记录、立案报告 </w:t>
            </w:r>
          </w:p>
        </w:tc>
        <w:tc>
          <w:tcPr>
            <w:tcW w:w="4961" w:type="dxa"/>
            <w:vMerge w:val="continue"/>
            <w:tcBorders>
              <w:top w:val="nil"/>
            </w:tcBorders>
          </w:tcPr>
          <w:p w14:paraId="2BAE28B9">
            <w:pPr>
              <w:autoSpaceDE w:val="0"/>
              <w:autoSpaceDN w:val="0"/>
              <w:ind w:firstLine="0" w:firstLineChars="0"/>
              <w:jc w:val="left"/>
              <w:rPr>
                <w:rFonts w:ascii="宋体" w:hAnsi="宋体" w:eastAsia="宋体" w:cs="宋体"/>
                <w:kern w:val="0"/>
                <w:sz w:val="2"/>
                <w:szCs w:val="2"/>
                <w:lang w:val="zh-CN" w:bidi="zh-CN"/>
              </w:rPr>
            </w:pPr>
          </w:p>
        </w:tc>
        <w:tc>
          <w:tcPr>
            <w:tcW w:w="1277" w:type="dxa"/>
            <w:vMerge w:val="restart"/>
          </w:tcPr>
          <w:p w14:paraId="63836E54">
            <w:pPr>
              <w:pStyle w:val="8"/>
              <w:rPr>
                <w:b/>
                <w:sz w:val="24"/>
              </w:rPr>
            </w:pPr>
          </w:p>
          <w:p w14:paraId="7064A219">
            <w:pPr>
              <w:pStyle w:val="8"/>
              <w:rPr>
                <w:b/>
                <w:sz w:val="24"/>
              </w:rPr>
            </w:pPr>
          </w:p>
          <w:p w14:paraId="25E8C125">
            <w:pPr>
              <w:pStyle w:val="8"/>
              <w:spacing w:before="6"/>
              <w:rPr>
                <w:b/>
                <w:sz w:val="30"/>
              </w:rPr>
            </w:pPr>
          </w:p>
          <w:p w14:paraId="5F51B57A">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3564CAE0">
            <w:pPr>
              <w:pStyle w:val="8"/>
              <w:rPr>
                <w:b/>
                <w:sz w:val="24"/>
              </w:rPr>
            </w:pPr>
          </w:p>
          <w:p w14:paraId="7528E57B">
            <w:pPr>
              <w:pStyle w:val="8"/>
              <w:rPr>
                <w:b/>
                <w:sz w:val="24"/>
              </w:rPr>
            </w:pPr>
          </w:p>
          <w:p w14:paraId="7D4AFFDD">
            <w:pPr>
              <w:pStyle w:val="8"/>
              <w:rPr>
                <w:b/>
                <w:sz w:val="24"/>
              </w:rPr>
            </w:pPr>
          </w:p>
          <w:p w14:paraId="5E6C7007">
            <w:pPr>
              <w:pStyle w:val="8"/>
              <w:spacing w:before="12"/>
              <w:rPr>
                <w:b/>
                <w:sz w:val="31"/>
              </w:rPr>
            </w:pPr>
          </w:p>
          <w:p w14:paraId="66C563A1">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611405FD">
            <w:pPr>
              <w:pStyle w:val="8"/>
              <w:spacing w:before="17"/>
              <w:ind w:left="108" w:right="-29"/>
              <w:jc w:val="center"/>
              <w:rPr>
                <w:sz w:val="24"/>
              </w:rPr>
            </w:pPr>
            <w:r>
              <w:rPr>
                <w:sz w:val="24"/>
              </w:rPr>
              <w:t>■精准推送</w:t>
            </w:r>
          </w:p>
        </w:tc>
        <w:tc>
          <w:tcPr>
            <w:tcW w:w="424" w:type="dxa"/>
            <w:vMerge w:val="restart"/>
          </w:tcPr>
          <w:p w14:paraId="13FC6717">
            <w:pPr>
              <w:pStyle w:val="8"/>
              <w:rPr>
                <w:b/>
                <w:sz w:val="24"/>
              </w:rPr>
            </w:pPr>
          </w:p>
          <w:p w14:paraId="10296CD4">
            <w:pPr>
              <w:pStyle w:val="8"/>
              <w:rPr>
                <w:b/>
                <w:sz w:val="24"/>
              </w:rPr>
            </w:pPr>
          </w:p>
          <w:p w14:paraId="237E6035">
            <w:pPr>
              <w:pStyle w:val="8"/>
              <w:rPr>
                <w:b/>
                <w:sz w:val="24"/>
              </w:rPr>
            </w:pPr>
          </w:p>
          <w:p w14:paraId="6D7EF7D5">
            <w:pPr>
              <w:pStyle w:val="8"/>
              <w:rPr>
                <w:b/>
                <w:sz w:val="24"/>
              </w:rPr>
            </w:pPr>
          </w:p>
          <w:p w14:paraId="2DE7C6AB">
            <w:pPr>
              <w:pStyle w:val="8"/>
              <w:rPr>
                <w:b/>
                <w:sz w:val="24"/>
              </w:rPr>
            </w:pPr>
          </w:p>
          <w:p w14:paraId="0BDA5403">
            <w:pPr>
              <w:pStyle w:val="8"/>
              <w:spacing w:before="2"/>
              <w:rPr>
                <w:b/>
              </w:rPr>
            </w:pPr>
          </w:p>
          <w:p w14:paraId="21D98BE1">
            <w:pPr>
              <w:pStyle w:val="8"/>
              <w:ind w:left="108" w:right="-58"/>
              <w:rPr>
                <w:sz w:val="24"/>
              </w:rPr>
            </w:pPr>
            <w:r>
              <w:rPr>
                <w:sz w:val="24"/>
              </w:rPr>
              <w:t xml:space="preserve">   </w:t>
            </w:r>
          </w:p>
        </w:tc>
        <w:tc>
          <w:tcPr>
            <w:tcW w:w="426" w:type="dxa"/>
            <w:vMerge w:val="restart"/>
          </w:tcPr>
          <w:p w14:paraId="28C9CA62">
            <w:pPr>
              <w:pStyle w:val="8"/>
              <w:rPr>
                <w:b/>
                <w:sz w:val="24"/>
              </w:rPr>
            </w:pPr>
          </w:p>
          <w:p w14:paraId="37BC45EF">
            <w:pPr>
              <w:pStyle w:val="8"/>
              <w:rPr>
                <w:b/>
                <w:sz w:val="24"/>
              </w:rPr>
            </w:pPr>
          </w:p>
          <w:p w14:paraId="7A77D6B3">
            <w:pPr>
              <w:pStyle w:val="8"/>
              <w:spacing w:before="6"/>
              <w:rPr>
                <w:b/>
                <w:sz w:val="30"/>
              </w:rPr>
            </w:pPr>
          </w:p>
          <w:p w14:paraId="35FB8C6C">
            <w:pPr>
              <w:pStyle w:val="8"/>
              <w:spacing w:line="254" w:lineRule="auto"/>
              <w:ind w:left="109" w:right="-58"/>
              <w:jc w:val="both"/>
              <w:rPr>
                <w:sz w:val="24"/>
              </w:rPr>
            </w:pPr>
            <w:r>
              <w:rPr>
                <w:sz w:val="24"/>
              </w:rPr>
              <w:t xml:space="preserve">√ 行政相对人 </w:t>
            </w:r>
          </w:p>
        </w:tc>
        <w:tc>
          <w:tcPr>
            <w:tcW w:w="424" w:type="dxa"/>
            <w:vMerge w:val="restart"/>
          </w:tcPr>
          <w:p w14:paraId="1E1714DD">
            <w:pPr>
              <w:pStyle w:val="8"/>
              <w:rPr>
                <w:b/>
                <w:sz w:val="24"/>
              </w:rPr>
            </w:pPr>
          </w:p>
          <w:p w14:paraId="7769C76A">
            <w:pPr>
              <w:pStyle w:val="8"/>
              <w:rPr>
                <w:b/>
                <w:sz w:val="24"/>
              </w:rPr>
            </w:pPr>
          </w:p>
          <w:p w14:paraId="6D52A67D">
            <w:pPr>
              <w:pStyle w:val="8"/>
              <w:rPr>
                <w:b/>
                <w:sz w:val="24"/>
              </w:rPr>
            </w:pPr>
          </w:p>
          <w:p w14:paraId="70BE9D2A">
            <w:pPr>
              <w:pStyle w:val="8"/>
              <w:rPr>
                <w:b/>
                <w:sz w:val="24"/>
              </w:rPr>
            </w:pPr>
          </w:p>
          <w:p w14:paraId="2F62C8AD">
            <w:pPr>
              <w:pStyle w:val="8"/>
              <w:rPr>
                <w:b/>
                <w:sz w:val="24"/>
              </w:rPr>
            </w:pPr>
          </w:p>
          <w:p w14:paraId="5E059298">
            <w:pPr>
              <w:pStyle w:val="8"/>
              <w:spacing w:before="2"/>
              <w:rPr>
                <w:b/>
              </w:rPr>
            </w:pPr>
          </w:p>
          <w:p w14:paraId="3377729F">
            <w:pPr>
              <w:pStyle w:val="8"/>
              <w:ind w:left="110" w:right="-58"/>
              <w:rPr>
                <w:sz w:val="24"/>
              </w:rPr>
            </w:pPr>
            <w:r>
              <w:rPr>
                <w:sz w:val="24"/>
              </w:rPr>
              <w:t xml:space="preserve">   </w:t>
            </w:r>
          </w:p>
        </w:tc>
        <w:tc>
          <w:tcPr>
            <w:tcW w:w="424" w:type="dxa"/>
            <w:vMerge w:val="restart"/>
          </w:tcPr>
          <w:p w14:paraId="0028387E">
            <w:pPr>
              <w:pStyle w:val="8"/>
              <w:rPr>
                <w:b/>
                <w:sz w:val="24"/>
              </w:rPr>
            </w:pPr>
          </w:p>
          <w:p w14:paraId="4D9FC5E5">
            <w:pPr>
              <w:pStyle w:val="8"/>
              <w:rPr>
                <w:b/>
                <w:sz w:val="24"/>
              </w:rPr>
            </w:pPr>
          </w:p>
          <w:p w14:paraId="5213A653">
            <w:pPr>
              <w:pStyle w:val="8"/>
              <w:rPr>
                <w:b/>
                <w:sz w:val="24"/>
              </w:rPr>
            </w:pPr>
          </w:p>
          <w:p w14:paraId="439EA3B2">
            <w:pPr>
              <w:pStyle w:val="8"/>
              <w:rPr>
                <w:b/>
                <w:sz w:val="24"/>
              </w:rPr>
            </w:pPr>
          </w:p>
          <w:p w14:paraId="0EA77CBB">
            <w:pPr>
              <w:pStyle w:val="8"/>
              <w:rPr>
                <w:b/>
                <w:sz w:val="24"/>
              </w:rPr>
            </w:pPr>
          </w:p>
          <w:p w14:paraId="0B11E11B">
            <w:pPr>
              <w:pStyle w:val="8"/>
              <w:spacing w:before="2"/>
              <w:rPr>
                <w:b/>
              </w:rPr>
            </w:pPr>
          </w:p>
          <w:p w14:paraId="338C545A">
            <w:pPr>
              <w:pStyle w:val="8"/>
              <w:ind w:left="111" w:right="-72"/>
              <w:rPr>
                <w:sz w:val="24"/>
              </w:rPr>
            </w:pPr>
            <w:r>
              <w:rPr>
                <w:sz w:val="24"/>
              </w:rPr>
              <w:t xml:space="preserve">√ </w:t>
            </w:r>
          </w:p>
        </w:tc>
        <w:tc>
          <w:tcPr>
            <w:tcW w:w="424" w:type="dxa"/>
            <w:vMerge w:val="restart"/>
          </w:tcPr>
          <w:p w14:paraId="51952491">
            <w:pPr>
              <w:pStyle w:val="8"/>
              <w:rPr>
                <w:b/>
                <w:sz w:val="24"/>
              </w:rPr>
            </w:pPr>
          </w:p>
          <w:p w14:paraId="7359E6B2">
            <w:pPr>
              <w:pStyle w:val="8"/>
              <w:rPr>
                <w:b/>
                <w:sz w:val="24"/>
              </w:rPr>
            </w:pPr>
          </w:p>
          <w:p w14:paraId="04DCF6D9">
            <w:pPr>
              <w:pStyle w:val="8"/>
              <w:rPr>
                <w:b/>
                <w:sz w:val="24"/>
              </w:rPr>
            </w:pPr>
          </w:p>
          <w:p w14:paraId="1E75C309">
            <w:pPr>
              <w:pStyle w:val="8"/>
              <w:rPr>
                <w:b/>
                <w:sz w:val="24"/>
              </w:rPr>
            </w:pPr>
          </w:p>
          <w:p w14:paraId="4FF62E31">
            <w:pPr>
              <w:pStyle w:val="8"/>
              <w:rPr>
                <w:b/>
                <w:sz w:val="24"/>
              </w:rPr>
            </w:pPr>
          </w:p>
          <w:p w14:paraId="1C76803F">
            <w:pPr>
              <w:pStyle w:val="8"/>
              <w:spacing w:before="2"/>
              <w:rPr>
                <w:b/>
              </w:rPr>
            </w:pPr>
          </w:p>
          <w:p w14:paraId="617A7333">
            <w:pPr>
              <w:pStyle w:val="8"/>
              <w:ind w:left="112" w:right="-72"/>
              <w:rPr>
                <w:sz w:val="24"/>
              </w:rPr>
            </w:pPr>
            <w:r>
              <w:rPr>
                <w:sz w:val="24"/>
              </w:rPr>
              <w:t xml:space="preserve">√ </w:t>
            </w:r>
          </w:p>
        </w:tc>
        <w:tc>
          <w:tcPr>
            <w:tcW w:w="426" w:type="dxa"/>
            <w:vMerge w:val="restart"/>
          </w:tcPr>
          <w:p w14:paraId="75E58DEE">
            <w:pPr>
              <w:pStyle w:val="8"/>
              <w:rPr>
                <w:b/>
                <w:sz w:val="24"/>
              </w:rPr>
            </w:pPr>
          </w:p>
          <w:p w14:paraId="259E16CF">
            <w:pPr>
              <w:pStyle w:val="8"/>
              <w:rPr>
                <w:b/>
                <w:sz w:val="24"/>
              </w:rPr>
            </w:pPr>
          </w:p>
          <w:p w14:paraId="549A87D6">
            <w:pPr>
              <w:pStyle w:val="8"/>
              <w:rPr>
                <w:b/>
                <w:sz w:val="24"/>
              </w:rPr>
            </w:pPr>
          </w:p>
          <w:p w14:paraId="7DBB281A">
            <w:pPr>
              <w:pStyle w:val="8"/>
              <w:rPr>
                <w:b/>
                <w:sz w:val="24"/>
              </w:rPr>
            </w:pPr>
          </w:p>
          <w:p w14:paraId="4C7606E5">
            <w:pPr>
              <w:pStyle w:val="8"/>
              <w:rPr>
                <w:b/>
                <w:sz w:val="24"/>
              </w:rPr>
            </w:pPr>
          </w:p>
          <w:p w14:paraId="2B1759DE">
            <w:pPr>
              <w:pStyle w:val="8"/>
              <w:spacing w:before="2"/>
              <w:rPr>
                <w:b/>
              </w:rPr>
            </w:pPr>
          </w:p>
          <w:p w14:paraId="2B686F0A">
            <w:pPr>
              <w:pStyle w:val="8"/>
              <w:ind w:left="115" w:right="-72"/>
              <w:rPr>
                <w:sz w:val="24"/>
              </w:rPr>
            </w:pPr>
            <w:r>
              <w:rPr>
                <w:sz w:val="24"/>
              </w:rPr>
              <w:t xml:space="preserve">   </w:t>
            </w:r>
          </w:p>
        </w:tc>
      </w:tr>
      <w:tr w14:paraId="621E48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56996DA7">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725F1594">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26AA9632">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7CB7623A">
            <w:pPr>
              <w:pStyle w:val="8"/>
              <w:rPr>
                <w:b/>
                <w:sz w:val="24"/>
              </w:rPr>
            </w:pPr>
          </w:p>
          <w:p w14:paraId="6C46D5BE">
            <w:pPr>
              <w:pStyle w:val="8"/>
              <w:rPr>
                <w:b/>
                <w:sz w:val="28"/>
              </w:rPr>
            </w:pPr>
          </w:p>
          <w:p w14:paraId="1AB14958">
            <w:pPr>
              <w:pStyle w:val="8"/>
              <w:spacing w:line="254" w:lineRule="auto"/>
              <w:ind w:left="107" w:right="438"/>
              <w:rPr>
                <w:sz w:val="24"/>
              </w:rPr>
            </w:pPr>
            <w:r>
              <w:rPr>
                <w:sz w:val="24"/>
              </w:rPr>
              <w:t xml:space="preserve">告知信息，包括：行政处罚事先告知书、听证告知书 </w:t>
            </w:r>
          </w:p>
        </w:tc>
        <w:tc>
          <w:tcPr>
            <w:tcW w:w="4961" w:type="dxa"/>
            <w:vMerge w:val="continue"/>
            <w:tcBorders>
              <w:top w:val="nil"/>
            </w:tcBorders>
          </w:tcPr>
          <w:p w14:paraId="31911F0C">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5E8C797D">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44424FE2">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0FA58876">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9CB4D61">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6B37D9BB">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8678E16">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DEC2D18">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2888D29">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17413BDD">
            <w:pPr>
              <w:autoSpaceDE w:val="0"/>
              <w:autoSpaceDN w:val="0"/>
              <w:ind w:firstLine="0" w:firstLineChars="0"/>
              <w:jc w:val="left"/>
              <w:rPr>
                <w:rFonts w:ascii="宋体" w:hAnsi="宋体" w:eastAsia="宋体" w:cs="宋体"/>
                <w:kern w:val="0"/>
                <w:sz w:val="2"/>
                <w:szCs w:val="2"/>
                <w:lang w:val="zh-CN" w:bidi="zh-CN"/>
              </w:rPr>
            </w:pPr>
          </w:p>
        </w:tc>
      </w:tr>
      <w:tr w14:paraId="207943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14:paraId="4052C89D">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3AB5730A">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7572332C">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6A40C977">
            <w:pPr>
              <w:pStyle w:val="8"/>
              <w:rPr>
                <w:b/>
                <w:sz w:val="24"/>
              </w:rPr>
            </w:pPr>
          </w:p>
          <w:p w14:paraId="167B569A">
            <w:pPr>
              <w:pStyle w:val="8"/>
              <w:rPr>
                <w:b/>
                <w:sz w:val="24"/>
              </w:rPr>
            </w:pPr>
          </w:p>
          <w:p w14:paraId="35A0A7A3">
            <w:pPr>
              <w:pStyle w:val="8"/>
              <w:spacing w:before="7"/>
              <w:rPr>
                <w:b/>
                <w:sz w:val="28"/>
              </w:rPr>
            </w:pPr>
          </w:p>
          <w:p w14:paraId="546FD97D">
            <w:pPr>
              <w:pStyle w:val="8"/>
              <w:ind w:left="107"/>
              <w:rPr>
                <w:sz w:val="24"/>
              </w:rPr>
            </w:pPr>
            <w:r>
              <w:rPr>
                <w:sz w:val="24"/>
              </w:rPr>
              <w:t xml:space="preserve">行政处罚决定信息，包括： </w:t>
            </w:r>
          </w:p>
          <w:p w14:paraId="4D462EE7">
            <w:pPr>
              <w:pStyle w:val="8"/>
              <w:spacing w:before="17" w:line="254" w:lineRule="auto"/>
              <w:ind w:left="107" w:right="438"/>
              <w:jc w:val="both"/>
              <w:rPr>
                <w:sz w:val="24"/>
              </w:rPr>
            </w:pPr>
            <w:r>
              <w:rPr>
                <w:sz w:val="24"/>
              </w:rPr>
              <w:t xml:space="preserve">处罚决定书文号、处罚名称、处罚类别、处罚事由、相对人名称、处罚依据、处罚单位、处罚决定日期 </w:t>
            </w:r>
          </w:p>
        </w:tc>
        <w:tc>
          <w:tcPr>
            <w:tcW w:w="4961" w:type="dxa"/>
            <w:vMerge w:val="continue"/>
            <w:tcBorders>
              <w:top w:val="nil"/>
            </w:tcBorders>
          </w:tcPr>
          <w:p w14:paraId="3019667B">
            <w:pPr>
              <w:autoSpaceDE w:val="0"/>
              <w:autoSpaceDN w:val="0"/>
              <w:ind w:firstLine="0" w:firstLineChars="0"/>
              <w:jc w:val="left"/>
              <w:rPr>
                <w:rFonts w:ascii="宋体" w:hAnsi="宋体" w:eastAsia="宋体" w:cs="宋体"/>
                <w:kern w:val="0"/>
                <w:sz w:val="2"/>
                <w:szCs w:val="2"/>
                <w:lang w:val="zh-CN" w:bidi="zh-CN"/>
              </w:rPr>
            </w:pPr>
          </w:p>
        </w:tc>
        <w:tc>
          <w:tcPr>
            <w:tcW w:w="1277" w:type="dxa"/>
          </w:tcPr>
          <w:p w14:paraId="6CB1E568">
            <w:pPr>
              <w:pStyle w:val="8"/>
              <w:rPr>
                <w:b/>
                <w:sz w:val="24"/>
              </w:rPr>
            </w:pPr>
          </w:p>
          <w:p w14:paraId="150B72AD">
            <w:pPr>
              <w:pStyle w:val="8"/>
              <w:spacing w:before="1"/>
              <w:rPr>
                <w:b/>
                <w:sz w:val="27"/>
              </w:rPr>
            </w:pPr>
          </w:p>
          <w:p w14:paraId="4BFE0C43">
            <w:pPr>
              <w:pStyle w:val="8"/>
              <w:spacing w:line="254" w:lineRule="auto"/>
              <w:ind w:left="156" w:right="148"/>
              <w:jc w:val="center"/>
              <w:rPr>
                <w:sz w:val="24"/>
              </w:rPr>
            </w:pPr>
            <w:r>
              <w:rPr>
                <w:sz w:val="24"/>
              </w:rPr>
              <w:t xml:space="preserve">自信息形成或者变更之日起7 个工作日内予以公开 </w:t>
            </w:r>
          </w:p>
        </w:tc>
        <w:tc>
          <w:tcPr>
            <w:tcW w:w="1275" w:type="dxa"/>
          </w:tcPr>
          <w:p w14:paraId="7A1C0729">
            <w:pPr>
              <w:pStyle w:val="8"/>
              <w:rPr>
                <w:b/>
                <w:sz w:val="24"/>
              </w:rPr>
            </w:pPr>
          </w:p>
          <w:p w14:paraId="6E3ECBA3">
            <w:pPr>
              <w:pStyle w:val="8"/>
              <w:rPr>
                <w:b/>
                <w:sz w:val="24"/>
              </w:rPr>
            </w:pPr>
          </w:p>
          <w:p w14:paraId="7D3B5332">
            <w:pPr>
              <w:pStyle w:val="8"/>
              <w:spacing w:before="7"/>
              <w:rPr>
                <w:b/>
                <w:sz w:val="28"/>
              </w:rPr>
            </w:pPr>
          </w:p>
          <w:p w14:paraId="15895655">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Align w:val="center"/>
          </w:tcPr>
          <w:p w14:paraId="26460E4C">
            <w:pPr>
              <w:pStyle w:val="8"/>
              <w:tabs>
                <w:tab w:val="left" w:pos="4068"/>
              </w:tabs>
              <w:spacing w:before="18"/>
              <w:ind w:left="108"/>
              <w:jc w:val="center"/>
              <w:rPr>
                <w:sz w:val="24"/>
              </w:rPr>
            </w:pPr>
            <w:r>
              <w:rPr>
                <w:sz w:val="24"/>
              </w:rPr>
              <w:t>■政府网站</w:t>
            </w:r>
          </w:p>
        </w:tc>
        <w:tc>
          <w:tcPr>
            <w:tcW w:w="424" w:type="dxa"/>
          </w:tcPr>
          <w:p w14:paraId="126A168C">
            <w:pPr>
              <w:pStyle w:val="8"/>
              <w:rPr>
                <w:b/>
                <w:sz w:val="24"/>
              </w:rPr>
            </w:pPr>
          </w:p>
          <w:p w14:paraId="60DFE822">
            <w:pPr>
              <w:pStyle w:val="8"/>
              <w:rPr>
                <w:b/>
                <w:sz w:val="24"/>
              </w:rPr>
            </w:pPr>
          </w:p>
          <w:p w14:paraId="480A8BB1">
            <w:pPr>
              <w:pStyle w:val="8"/>
              <w:rPr>
                <w:b/>
                <w:sz w:val="24"/>
              </w:rPr>
            </w:pPr>
          </w:p>
          <w:p w14:paraId="06C824B9">
            <w:pPr>
              <w:pStyle w:val="8"/>
              <w:rPr>
                <w:b/>
                <w:sz w:val="24"/>
              </w:rPr>
            </w:pPr>
          </w:p>
          <w:p w14:paraId="01EC43E2">
            <w:pPr>
              <w:pStyle w:val="8"/>
              <w:spacing w:before="7"/>
              <w:rPr>
                <w:b/>
                <w:sz w:val="18"/>
              </w:rPr>
            </w:pPr>
          </w:p>
          <w:p w14:paraId="445B7631">
            <w:pPr>
              <w:pStyle w:val="8"/>
              <w:spacing w:before="1"/>
              <w:ind w:left="108" w:right="-58"/>
              <w:rPr>
                <w:sz w:val="24"/>
              </w:rPr>
            </w:pPr>
            <w:r>
              <w:rPr>
                <w:sz w:val="24"/>
              </w:rPr>
              <w:t xml:space="preserve">√ </w:t>
            </w:r>
          </w:p>
        </w:tc>
        <w:tc>
          <w:tcPr>
            <w:tcW w:w="426" w:type="dxa"/>
          </w:tcPr>
          <w:p w14:paraId="5A76FD98">
            <w:pPr>
              <w:pStyle w:val="8"/>
              <w:rPr>
                <w:b/>
                <w:sz w:val="24"/>
              </w:rPr>
            </w:pPr>
          </w:p>
          <w:p w14:paraId="5ACF422F">
            <w:pPr>
              <w:pStyle w:val="8"/>
              <w:rPr>
                <w:b/>
                <w:sz w:val="24"/>
              </w:rPr>
            </w:pPr>
          </w:p>
          <w:p w14:paraId="1B129E1D">
            <w:pPr>
              <w:pStyle w:val="8"/>
              <w:rPr>
                <w:b/>
                <w:sz w:val="24"/>
              </w:rPr>
            </w:pPr>
          </w:p>
          <w:p w14:paraId="659336BF">
            <w:pPr>
              <w:pStyle w:val="8"/>
              <w:rPr>
                <w:b/>
                <w:sz w:val="24"/>
              </w:rPr>
            </w:pPr>
          </w:p>
          <w:p w14:paraId="746007BD">
            <w:pPr>
              <w:pStyle w:val="8"/>
              <w:spacing w:before="7"/>
              <w:rPr>
                <w:b/>
                <w:sz w:val="18"/>
              </w:rPr>
            </w:pPr>
          </w:p>
          <w:p w14:paraId="3C32E823">
            <w:pPr>
              <w:pStyle w:val="8"/>
              <w:spacing w:before="1"/>
              <w:ind w:left="109" w:right="-58"/>
              <w:rPr>
                <w:sz w:val="24"/>
              </w:rPr>
            </w:pPr>
            <w:r>
              <w:rPr>
                <w:sz w:val="24"/>
              </w:rPr>
              <w:t xml:space="preserve">   </w:t>
            </w:r>
          </w:p>
        </w:tc>
        <w:tc>
          <w:tcPr>
            <w:tcW w:w="424" w:type="dxa"/>
          </w:tcPr>
          <w:p w14:paraId="1E3C2FBB">
            <w:pPr>
              <w:pStyle w:val="8"/>
              <w:rPr>
                <w:b/>
                <w:sz w:val="24"/>
              </w:rPr>
            </w:pPr>
          </w:p>
          <w:p w14:paraId="26D2B61D">
            <w:pPr>
              <w:pStyle w:val="8"/>
              <w:rPr>
                <w:b/>
                <w:sz w:val="24"/>
              </w:rPr>
            </w:pPr>
          </w:p>
          <w:p w14:paraId="5596C245">
            <w:pPr>
              <w:pStyle w:val="8"/>
              <w:rPr>
                <w:b/>
                <w:sz w:val="24"/>
              </w:rPr>
            </w:pPr>
          </w:p>
          <w:p w14:paraId="29CA66C3">
            <w:pPr>
              <w:pStyle w:val="8"/>
              <w:rPr>
                <w:b/>
                <w:sz w:val="24"/>
              </w:rPr>
            </w:pPr>
          </w:p>
          <w:p w14:paraId="4C8CE269">
            <w:pPr>
              <w:pStyle w:val="8"/>
              <w:spacing w:before="7"/>
              <w:rPr>
                <w:b/>
                <w:sz w:val="18"/>
              </w:rPr>
            </w:pPr>
          </w:p>
          <w:p w14:paraId="579B9DE6">
            <w:pPr>
              <w:pStyle w:val="8"/>
              <w:spacing w:before="1"/>
              <w:ind w:left="110" w:right="-58"/>
              <w:rPr>
                <w:sz w:val="24"/>
              </w:rPr>
            </w:pPr>
            <w:r>
              <w:rPr>
                <w:sz w:val="24"/>
              </w:rPr>
              <w:t xml:space="preserve">√ </w:t>
            </w:r>
          </w:p>
        </w:tc>
        <w:tc>
          <w:tcPr>
            <w:tcW w:w="424" w:type="dxa"/>
          </w:tcPr>
          <w:p w14:paraId="740CEDF7">
            <w:pPr>
              <w:pStyle w:val="8"/>
              <w:rPr>
                <w:b/>
                <w:sz w:val="24"/>
              </w:rPr>
            </w:pPr>
          </w:p>
          <w:p w14:paraId="0E8C5A1A">
            <w:pPr>
              <w:pStyle w:val="8"/>
              <w:rPr>
                <w:b/>
                <w:sz w:val="24"/>
              </w:rPr>
            </w:pPr>
          </w:p>
          <w:p w14:paraId="64CEA31D">
            <w:pPr>
              <w:pStyle w:val="8"/>
              <w:rPr>
                <w:b/>
                <w:sz w:val="24"/>
              </w:rPr>
            </w:pPr>
          </w:p>
          <w:p w14:paraId="384723C0">
            <w:pPr>
              <w:pStyle w:val="8"/>
              <w:rPr>
                <w:b/>
                <w:sz w:val="24"/>
              </w:rPr>
            </w:pPr>
          </w:p>
          <w:p w14:paraId="7052C531">
            <w:pPr>
              <w:pStyle w:val="8"/>
              <w:spacing w:before="7"/>
              <w:rPr>
                <w:b/>
                <w:sz w:val="18"/>
              </w:rPr>
            </w:pPr>
          </w:p>
          <w:p w14:paraId="4D3AF662">
            <w:pPr>
              <w:pStyle w:val="8"/>
              <w:spacing w:before="1"/>
              <w:ind w:left="111" w:right="-72"/>
              <w:rPr>
                <w:sz w:val="24"/>
              </w:rPr>
            </w:pPr>
            <w:r>
              <w:rPr>
                <w:sz w:val="24"/>
              </w:rPr>
              <w:t xml:space="preserve">   </w:t>
            </w:r>
          </w:p>
        </w:tc>
        <w:tc>
          <w:tcPr>
            <w:tcW w:w="424" w:type="dxa"/>
          </w:tcPr>
          <w:p w14:paraId="67AAD8F5">
            <w:pPr>
              <w:pStyle w:val="8"/>
              <w:rPr>
                <w:b/>
                <w:sz w:val="24"/>
              </w:rPr>
            </w:pPr>
          </w:p>
          <w:p w14:paraId="05EA55D7">
            <w:pPr>
              <w:pStyle w:val="8"/>
              <w:rPr>
                <w:b/>
                <w:sz w:val="24"/>
              </w:rPr>
            </w:pPr>
          </w:p>
          <w:p w14:paraId="7215379F">
            <w:pPr>
              <w:pStyle w:val="8"/>
              <w:rPr>
                <w:b/>
                <w:sz w:val="24"/>
              </w:rPr>
            </w:pPr>
          </w:p>
          <w:p w14:paraId="0A90C37F">
            <w:pPr>
              <w:pStyle w:val="8"/>
              <w:rPr>
                <w:b/>
                <w:sz w:val="24"/>
              </w:rPr>
            </w:pPr>
          </w:p>
          <w:p w14:paraId="37678A42">
            <w:pPr>
              <w:pStyle w:val="8"/>
              <w:spacing w:before="7"/>
              <w:rPr>
                <w:b/>
                <w:sz w:val="18"/>
              </w:rPr>
            </w:pPr>
          </w:p>
          <w:p w14:paraId="4112E106">
            <w:pPr>
              <w:pStyle w:val="8"/>
              <w:spacing w:before="1"/>
              <w:ind w:left="112" w:right="-72"/>
              <w:rPr>
                <w:sz w:val="24"/>
              </w:rPr>
            </w:pPr>
            <w:r>
              <w:rPr>
                <w:sz w:val="24"/>
              </w:rPr>
              <w:t xml:space="preserve">√ </w:t>
            </w:r>
          </w:p>
        </w:tc>
        <w:tc>
          <w:tcPr>
            <w:tcW w:w="426" w:type="dxa"/>
          </w:tcPr>
          <w:p w14:paraId="2DE359F1">
            <w:pPr>
              <w:pStyle w:val="8"/>
              <w:rPr>
                <w:b/>
                <w:sz w:val="24"/>
              </w:rPr>
            </w:pPr>
          </w:p>
          <w:p w14:paraId="50823DD6">
            <w:pPr>
              <w:pStyle w:val="8"/>
              <w:rPr>
                <w:b/>
                <w:sz w:val="24"/>
              </w:rPr>
            </w:pPr>
          </w:p>
          <w:p w14:paraId="6D56436C">
            <w:pPr>
              <w:pStyle w:val="8"/>
              <w:rPr>
                <w:b/>
                <w:sz w:val="24"/>
              </w:rPr>
            </w:pPr>
          </w:p>
          <w:p w14:paraId="1C605E37">
            <w:pPr>
              <w:pStyle w:val="8"/>
              <w:rPr>
                <w:b/>
                <w:sz w:val="24"/>
              </w:rPr>
            </w:pPr>
          </w:p>
          <w:p w14:paraId="7E8F9151">
            <w:pPr>
              <w:pStyle w:val="8"/>
              <w:spacing w:before="7"/>
              <w:rPr>
                <w:b/>
                <w:sz w:val="18"/>
              </w:rPr>
            </w:pPr>
          </w:p>
          <w:p w14:paraId="604375F2">
            <w:pPr>
              <w:pStyle w:val="8"/>
              <w:spacing w:before="1"/>
              <w:ind w:left="115" w:right="-72"/>
              <w:rPr>
                <w:sz w:val="24"/>
              </w:rPr>
            </w:pPr>
            <w:r>
              <w:rPr>
                <w:sz w:val="24"/>
              </w:rPr>
              <w:t xml:space="preserve">   </w:t>
            </w:r>
          </w:p>
        </w:tc>
      </w:tr>
    </w:tbl>
    <w:p w14:paraId="150EAEB1">
      <w:pPr>
        <w:ind w:firstLine="480"/>
        <w:sectPr>
          <w:pgSz w:w="23820" w:h="16840" w:orient="landscape"/>
          <w:pgMar w:top="1420" w:right="800" w:bottom="1320" w:left="800" w:header="0" w:footer="1121" w:gutter="0"/>
          <w:cols w:space="720" w:num="1"/>
        </w:sectPr>
      </w:pPr>
    </w:p>
    <w:tbl>
      <w:tblPr>
        <w:tblStyle w:val="5"/>
        <w:tblW w:w="21963" w:type="dxa"/>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14:paraId="00389E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14:paraId="6857B217">
            <w:pPr>
              <w:pStyle w:val="8"/>
              <w:rPr>
                <w:b/>
                <w:sz w:val="24"/>
              </w:rPr>
            </w:pPr>
          </w:p>
          <w:p w14:paraId="4F0FCDC3">
            <w:pPr>
              <w:pStyle w:val="8"/>
              <w:rPr>
                <w:b/>
                <w:sz w:val="24"/>
              </w:rPr>
            </w:pPr>
          </w:p>
          <w:p w14:paraId="29FEC978">
            <w:pPr>
              <w:pStyle w:val="8"/>
              <w:spacing w:before="4"/>
              <w:rPr>
                <w:b/>
                <w:sz w:val="32"/>
              </w:rPr>
            </w:pPr>
          </w:p>
          <w:p w14:paraId="5D4F5430">
            <w:pPr>
              <w:pStyle w:val="8"/>
              <w:spacing w:line="254" w:lineRule="auto"/>
              <w:ind w:left="230" w:right="218"/>
              <w:rPr>
                <w:rFonts w:ascii="黑体" w:eastAsia="黑体"/>
                <w:sz w:val="24"/>
              </w:rPr>
            </w:pPr>
            <w:r>
              <w:rPr>
                <w:rFonts w:hint="eastAsia" w:ascii="黑体" w:eastAsia="黑体"/>
                <w:sz w:val="24"/>
              </w:rPr>
              <w:t>序号</w:t>
            </w:r>
          </w:p>
        </w:tc>
        <w:tc>
          <w:tcPr>
            <w:tcW w:w="574" w:type="dxa"/>
            <w:vMerge w:val="restart"/>
            <w:shd w:val="clear" w:color="auto" w:fill="D9D9D9"/>
          </w:tcPr>
          <w:p w14:paraId="1C3C8BA1">
            <w:pPr>
              <w:pStyle w:val="8"/>
              <w:rPr>
                <w:b/>
                <w:sz w:val="24"/>
              </w:rPr>
            </w:pPr>
          </w:p>
          <w:p w14:paraId="1DB75B09">
            <w:pPr>
              <w:pStyle w:val="8"/>
              <w:spacing w:before="11"/>
              <w:rPr>
                <w:b/>
                <w:sz w:val="30"/>
              </w:rPr>
            </w:pPr>
          </w:p>
          <w:p w14:paraId="0217A2DA">
            <w:pPr>
              <w:pStyle w:val="8"/>
              <w:spacing w:line="254" w:lineRule="auto"/>
              <w:ind w:left="167" w:right="154"/>
              <w:jc w:val="both"/>
              <w:rPr>
                <w:rFonts w:ascii="黑体" w:eastAsia="黑体"/>
                <w:sz w:val="24"/>
              </w:rPr>
            </w:pPr>
            <w:r>
              <w:rPr>
                <w:rFonts w:hint="eastAsia" w:ascii="黑体" w:eastAsia="黑体"/>
                <w:sz w:val="24"/>
              </w:rPr>
              <w:t>一级事项</w:t>
            </w:r>
          </w:p>
        </w:tc>
        <w:tc>
          <w:tcPr>
            <w:tcW w:w="1694" w:type="dxa"/>
            <w:vMerge w:val="restart"/>
            <w:shd w:val="clear" w:color="auto" w:fill="D9D9D9"/>
          </w:tcPr>
          <w:p w14:paraId="35DD389C">
            <w:pPr>
              <w:pStyle w:val="8"/>
              <w:rPr>
                <w:b/>
                <w:sz w:val="24"/>
              </w:rPr>
            </w:pPr>
          </w:p>
          <w:p w14:paraId="4144B80A">
            <w:pPr>
              <w:pStyle w:val="8"/>
              <w:rPr>
                <w:b/>
                <w:sz w:val="24"/>
              </w:rPr>
            </w:pPr>
          </w:p>
          <w:p w14:paraId="5840B819">
            <w:pPr>
              <w:pStyle w:val="8"/>
              <w:spacing w:before="4"/>
              <w:rPr>
                <w:b/>
                <w:sz w:val="32"/>
              </w:rPr>
            </w:pPr>
          </w:p>
          <w:p w14:paraId="5CA906B3">
            <w:pPr>
              <w:pStyle w:val="8"/>
              <w:spacing w:line="254" w:lineRule="auto"/>
              <w:ind w:left="604" w:right="597"/>
              <w:jc w:val="center"/>
              <w:rPr>
                <w:rFonts w:ascii="黑体" w:eastAsia="黑体"/>
                <w:sz w:val="24"/>
              </w:rPr>
            </w:pPr>
            <w:r>
              <w:rPr>
                <w:rFonts w:hint="eastAsia" w:ascii="黑体" w:eastAsia="黑体"/>
                <w:sz w:val="24"/>
              </w:rPr>
              <w:t>二级事项</w:t>
            </w:r>
          </w:p>
        </w:tc>
        <w:tc>
          <w:tcPr>
            <w:tcW w:w="4397" w:type="dxa"/>
            <w:vMerge w:val="restart"/>
            <w:shd w:val="clear" w:color="auto" w:fill="D9D9D9"/>
          </w:tcPr>
          <w:p w14:paraId="2D745D61">
            <w:pPr>
              <w:pStyle w:val="8"/>
              <w:rPr>
                <w:b/>
                <w:sz w:val="24"/>
              </w:rPr>
            </w:pPr>
          </w:p>
          <w:p w14:paraId="2E1C4E87">
            <w:pPr>
              <w:pStyle w:val="8"/>
              <w:rPr>
                <w:b/>
                <w:sz w:val="24"/>
              </w:rPr>
            </w:pPr>
          </w:p>
          <w:p w14:paraId="5D1DC0DF">
            <w:pPr>
              <w:pStyle w:val="8"/>
              <w:spacing w:before="4"/>
              <w:rPr>
                <w:b/>
                <w:sz w:val="32"/>
              </w:rPr>
            </w:pPr>
          </w:p>
          <w:p w14:paraId="2FAEC58F">
            <w:pPr>
              <w:pStyle w:val="8"/>
              <w:ind w:left="1698" w:right="1689"/>
              <w:jc w:val="center"/>
              <w:rPr>
                <w:rFonts w:ascii="黑体" w:eastAsia="黑体"/>
                <w:sz w:val="24"/>
              </w:rPr>
            </w:pPr>
            <w:r>
              <w:rPr>
                <w:rFonts w:hint="eastAsia" w:ascii="黑体" w:eastAsia="黑体"/>
                <w:sz w:val="24"/>
              </w:rPr>
              <w:t>公开内容</w:t>
            </w:r>
          </w:p>
          <w:p w14:paraId="17229BA2">
            <w:pPr>
              <w:pStyle w:val="8"/>
              <w:spacing w:before="19"/>
              <w:ind w:left="1698" w:right="1689"/>
              <w:jc w:val="center"/>
              <w:rPr>
                <w:rFonts w:ascii="黑体" w:eastAsia="黑体"/>
                <w:sz w:val="24"/>
              </w:rPr>
            </w:pPr>
            <w:r>
              <w:rPr>
                <w:rFonts w:hint="eastAsia" w:ascii="黑体" w:eastAsia="黑体"/>
                <w:sz w:val="24"/>
              </w:rPr>
              <w:t>（要素）</w:t>
            </w:r>
          </w:p>
        </w:tc>
        <w:tc>
          <w:tcPr>
            <w:tcW w:w="4961" w:type="dxa"/>
            <w:vMerge w:val="restart"/>
            <w:shd w:val="clear" w:color="auto" w:fill="D9D9D9"/>
          </w:tcPr>
          <w:p w14:paraId="6DE18AB6">
            <w:pPr>
              <w:pStyle w:val="8"/>
              <w:rPr>
                <w:b/>
                <w:sz w:val="24"/>
              </w:rPr>
            </w:pPr>
          </w:p>
          <w:p w14:paraId="7266EC40">
            <w:pPr>
              <w:pStyle w:val="8"/>
              <w:rPr>
                <w:b/>
                <w:sz w:val="24"/>
              </w:rPr>
            </w:pPr>
          </w:p>
          <w:p w14:paraId="4B7E1A30">
            <w:pPr>
              <w:pStyle w:val="8"/>
              <w:rPr>
                <w:b/>
                <w:sz w:val="24"/>
              </w:rPr>
            </w:pPr>
          </w:p>
          <w:p w14:paraId="4324FA4F">
            <w:pPr>
              <w:pStyle w:val="8"/>
              <w:spacing w:before="1"/>
              <w:rPr>
                <w:b/>
                <w:sz w:val="21"/>
              </w:rPr>
            </w:pPr>
          </w:p>
          <w:p w14:paraId="39652448">
            <w:pPr>
              <w:pStyle w:val="8"/>
              <w:ind w:left="1982" w:right="1969"/>
              <w:jc w:val="center"/>
              <w:rPr>
                <w:rFonts w:ascii="黑体" w:eastAsia="黑体"/>
                <w:sz w:val="24"/>
              </w:rPr>
            </w:pPr>
            <w:r>
              <w:rPr>
                <w:rFonts w:hint="eastAsia" w:ascii="黑体" w:eastAsia="黑体"/>
                <w:sz w:val="24"/>
              </w:rPr>
              <w:t>公开依据</w:t>
            </w:r>
          </w:p>
        </w:tc>
        <w:tc>
          <w:tcPr>
            <w:tcW w:w="1277" w:type="dxa"/>
            <w:vMerge w:val="restart"/>
            <w:shd w:val="clear" w:color="auto" w:fill="D9D9D9"/>
          </w:tcPr>
          <w:p w14:paraId="7EB2CDBD">
            <w:pPr>
              <w:pStyle w:val="8"/>
              <w:rPr>
                <w:b/>
                <w:sz w:val="24"/>
              </w:rPr>
            </w:pPr>
          </w:p>
          <w:p w14:paraId="0108F125">
            <w:pPr>
              <w:pStyle w:val="8"/>
              <w:rPr>
                <w:b/>
                <w:sz w:val="24"/>
              </w:rPr>
            </w:pPr>
          </w:p>
          <w:p w14:paraId="24639F05">
            <w:pPr>
              <w:pStyle w:val="8"/>
              <w:spacing w:before="4"/>
              <w:rPr>
                <w:b/>
                <w:sz w:val="32"/>
              </w:rPr>
            </w:pPr>
          </w:p>
          <w:p w14:paraId="5583D587">
            <w:pPr>
              <w:pStyle w:val="8"/>
              <w:spacing w:line="254" w:lineRule="auto"/>
              <w:ind w:left="396" w:right="388"/>
              <w:rPr>
                <w:rFonts w:ascii="黑体" w:eastAsia="黑体"/>
                <w:sz w:val="24"/>
              </w:rPr>
            </w:pPr>
            <w:r>
              <w:rPr>
                <w:rFonts w:hint="eastAsia" w:ascii="黑体" w:eastAsia="黑体"/>
                <w:sz w:val="24"/>
              </w:rPr>
              <w:t>公开时限</w:t>
            </w:r>
          </w:p>
        </w:tc>
        <w:tc>
          <w:tcPr>
            <w:tcW w:w="1275" w:type="dxa"/>
            <w:vMerge w:val="restart"/>
            <w:shd w:val="clear" w:color="auto" w:fill="D9D9D9"/>
          </w:tcPr>
          <w:p w14:paraId="3986C016">
            <w:pPr>
              <w:pStyle w:val="8"/>
              <w:rPr>
                <w:b/>
                <w:sz w:val="24"/>
              </w:rPr>
            </w:pPr>
          </w:p>
          <w:p w14:paraId="6103F443">
            <w:pPr>
              <w:pStyle w:val="8"/>
              <w:rPr>
                <w:b/>
                <w:sz w:val="24"/>
              </w:rPr>
            </w:pPr>
          </w:p>
          <w:p w14:paraId="6AF78487">
            <w:pPr>
              <w:pStyle w:val="8"/>
              <w:spacing w:before="4"/>
              <w:rPr>
                <w:b/>
                <w:sz w:val="32"/>
              </w:rPr>
            </w:pPr>
          </w:p>
          <w:p w14:paraId="2E5067C9">
            <w:pPr>
              <w:pStyle w:val="8"/>
              <w:spacing w:line="254" w:lineRule="auto"/>
              <w:ind w:left="398" w:right="384"/>
              <w:rPr>
                <w:rFonts w:ascii="黑体" w:eastAsia="黑体"/>
                <w:sz w:val="24"/>
              </w:rPr>
            </w:pPr>
            <w:r>
              <w:rPr>
                <w:rFonts w:hint="eastAsia" w:ascii="黑体" w:eastAsia="黑体"/>
                <w:sz w:val="24"/>
              </w:rPr>
              <w:t>公开主体</w:t>
            </w:r>
          </w:p>
        </w:tc>
        <w:tc>
          <w:tcPr>
            <w:tcW w:w="4536" w:type="dxa"/>
            <w:vMerge w:val="restart"/>
            <w:shd w:val="clear" w:color="auto" w:fill="D9D9D9"/>
          </w:tcPr>
          <w:p w14:paraId="0DE3AECA">
            <w:pPr>
              <w:pStyle w:val="8"/>
              <w:rPr>
                <w:b/>
                <w:sz w:val="24"/>
              </w:rPr>
            </w:pPr>
          </w:p>
          <w:p w14:paraId="220E0EE8">
            <w:pPr>
              <w:pStyle w:val="8"/>
              <w:rPr>
                <w:b/>
                <w:sz w:val="24"/>
              </w:rPr>
            </w:pPr>
          </w:p>
          <w:p w14:paraId="11AEEA90">
            <w:pPr>
              <w:pStyle w:val="8"/>
              <w:rPr>
                <w:b/>
                <w:sz w:val="24"/>
              </w:rPr>
            </w:pPr>
          </w:p>
          <w:p w14:paraId="30EE3359">
            <w:pPr>
              <w:pStyle w:val="8"/>
              <w:spacing w:before="1"/>
              <w:rPr>
                <w:b/>
                <w:sz w:val="21"/>
              </w:rPr>
            </w:pPr>
          </w:p>
          <w:p w14:paraId="460A94CE">
            <w:pPr>
              <w:pStyle w:val="8"/>
              <w:ind w:left="1428"/>
              <w:rPr>
                <w:rFonts w:ascii="黑体" w:eastAsia="黑体"/>
                <w:sz w:val="24"/>
              </w:rPr>
            </w:pPr>
            <w:r>
              <w:rPr>
                <w:rFonts w:hint="eastAsia" w:ascii="黑体" w:eastAsia="黑体"/>
                <w:sz w:val="24"/>
              </w:rPr>
              <w:t>公开渠道和载体</w:t>
            </w:r>
          </w:p>
        </w:tc>
        <w:tc>
          <w:tcPr>
            <w:tcW w:w="850" w:type="dxa"/>
            <w:gridSpan w:val="2"/>
            <w:shd w:val="clear" w:color="auto" w:fill="D9D9D9"/>
          </w:tcPr>
          <w:p w14:paraId="1056B2A8">
            <w:pPr>
              <w:pStyle w:val="8"/>
              <w:spacing w:before="206" w:line="254" w:lineRule="auto"/>
              <w:ind w:left="185" w:right="172"/>
              <w:rPr>
                <w:rFonts w:ascii="黑体" w:eastAsia="黑体"/>
                <w:sz w:val="24"/>
              </w:rPr>
            </w:pPr>
            <w:r>
              <w:rPr>
                <w:rFonts w:hint="eastAsia" w:ascii="黑体" w:eastAsia="黑体"/>
                <w:sz w:val="24"/>
              </w:rPr>
              <w:t>公开对象</w:t>
            </w:r>
          </w:p>
        </w:tc>
        <w:tc>
          <w:tcPr>
            <w:tcW w:w="848" w:type="dxa"/>
            <w:gridSpan w:val="2"/>
            <w:shd w:val="clear" w:color="auto" w:fill="D9D9D9"/>
          </w:tcPr>
          <w:p w14:paraId="27369428">
            <w:pPr>
              <w:pStyle w:val="8"/>
              <w:spacing w:before="206" w:line="254" w:lineRule="auto"/>
              <w:ind w:left="187" w:right="168"/>
              <w:rPr>
                <w:rFonts w:ascii="黑体" w:eastAsia="黑体"/>
                <w:sz w:val="24"/>
              </w:rPr>
            </w:pPr>
            <w:r>
              <w:rPr>
                <w:rFonts w:hint="eastAsia" w:ascii="黑体" w:eastAsia="黑体"/>
                <w:sz w:val="24"/>
              </w:rPr>
              <w:t>公开方式</w:t>
            </w:r>
          </w:p>
        </w:tc>
        <w:tc>
          <w:tcPr>
            <w:tcW w:w="850" w:type="dxa"/>
            <w:gridSpan w:val="2"/>
            <w:shd w:val="clear" w:color="auto" w:fill="D9D9D9"/>
          </w:tcPr>
          <w:p w14:paraId="2622722D">
            <w:pPr>
              <w:pStyle w:val="8"/>
              <w:spacing w:before="206" w:line="254" w:lineRule="auto"/>
              <w:ind w:left="189" w:right="168"/>
              <w:rPr>
                <w:rFonts w:ascii="黑体" w:eastAsia="黑体"/>
                <w:sz w:val="24"/>
              </w:rPr>
            </w:pPr>
            <w:r>
              <w:rPr>
                <w:rFonts w:hint="eastAsia" w:ascii="黑体" w:eastAsia="黑体"/>
                <w:sz w:val="24"/>
              </w:rPr>
              <w:t>公开层级</w:t>
            </w:r>
          </w:p>
        </w:tc>
      </w:tr>
      <w:tr w14:paraId="7760F6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14:paraId="5ABF0C91">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shd w:val="clear" w:color="auto" w:fill="D9D9D9"/>
          </w:tcPr>
          <w:p w14:paraId="400DB933">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shd w:val="clear" w:color="auto" w:fill="D9D9D9"/>
          </w:tcPr>
          <w:p w14:paraId="081B10B1">
            <w:pPr>
              <w:autoSpaceDE w:val="0"/>
              <w:autoSpaceDN w:val="0"/>
              <w:ind w:firstLine="0" w:firstLineChars="0"/>
              <w:jc w:val="left"/>
              <w:rPr>
                <w:rFonts w:ascii="宋体" w:hAnsi="宋体" w:eastAsia="宋体" w:cs="宋体"/>
                <w:kern w:val="0"/>
                <w:sz w:val="2"/>
                <w:szCs w:val="2"/>
                <w:lang w:val="zh-CN" w:bidi="zh-CN"/>
              </w:rPr>
            </w:pPr>
          </w:p>
        </w:tc>
        <w:tc>
          <w:tcPr>
            <w:tcW w:w="4397" w:type="dxa"/>
            <w:vMerge w:val="continue"/>
            <w:tcBorders>
              <w:top w:val="nil"/>
            </w:tcBorders>
            <w:shd w:val="clear" w:color="auto" w:fill="D9D9D9"/>
          </w:tcPr>
          <w:p w14:paraId="77FEC235">
            <w:pPr>
              <w:autoSpaceDE w:val="0"/>
              <w:autoSpaceDN w:val="0"/>
              <w:ind w:firstLine="0" w:firstLineChars="0"/>
              <w:jc w:val="left"/>
              <w:rPr>
                <w:rFonts w:ascii="宋体" w:hAnsi="宋体" w:eastAsia="宋体" w:cs="宋体"/>
                <w:kern w:val="0"/>
                <w:sz w:val="2"/>
                <w:szCs w:val="2"/>
                <w:lang w:val="zh-CN" w:bidi="zh-CN"/>
              </w:rPr>
            </w:pPr>
          </w:p>
        </w:tc>
        <w:tc>
          <w:tcPr>
            <w:tcW w:w="4961" w:type="dxa"/>
            <w:vMerge w:val="continue"/>
            <w:tcBorders>
              <w:top w:val="nil"/>
            </w:tcBorders>
            <w:shd w:val="clear" w:color="auto" w:fill="D9D9D9"/>
          </w:tcPr>
          <w:p w14:paraId="2513484F">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shd w:val="clear" w:color="auto" w:fill="D9D9D9"/>
          </w:tcPr>
          <w:p w14:paraId="069ECFA3">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shd w:val="clear" w:color="auto" w:fill="D9D9D9"/>
          </w:tcPr>
          <w:p w14:paraId="0DE43255">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shd w:val="clear" w:color="auto" w:fill="D9D9D9"/>
          </w:tcPr>
          <w:p w14:paraId="0DB44F88">
            <w:pPr>
              <w:autoSpaceDE w:val="0"/>
              <w:autoSpaceDN w:val="0"/>
              <w:ind w:firstLine="0" w:firstLineChars="0"/>
              <w:jc w:val="left"/>
              <w:rPr>
                <w:rFonts w:ascii="宋体" w:hAnsi="宋体" w:eastAsia="宋体" w:cs="宋体"/>
                <w:kern w:val="0"/>
                <w:sz w:val="2"/>
                <w:szCs w:val="2"/>
                <w:lang w:val="zh-CN" w:bidi="zh-CN"/>
              </w:rPr>
            </w:pPr>
          </w:p>
        </w:tc>
        <w:tc>
          <w:tcPr>
            <w:tcW w:w="424" w:type="dxa"/>
            <w:shd w:val="clear" w:color="auto" w:fill="D9D9D9"/>
          </w:tcPr>
          <w:p w14:paraId="48A62411">
            <w:pPr>
              <w:pStyle w:val="8"/>
              <w:spacing w:before="5"/>
              <w:rPr>
                <w:b/>
                <w:sz w:val="26"/>
              </w:rPr>
            </w:pPr>
          </w:p>
          <w:p w14:paraId="1A78C1B6">
            <w:pPr>
              <w:pStyle w:val="8"/>
              <w:spacing w:line="254" w:lineRule="auto"/>
              <w:ind w:left="108" w:right="63"/>
              <w:jc w:val="both"/>
              <w:rPr>
                <w:rFonts w:ascii="黑体" w:eastAsia="黑体"/>
                <w:sz w:val="24"/>
              </w:rPr>
            </w:pPr>
            <w:r>
              <w:rPr>
                <w:rFonts w:hint="eastAsia" w:ascii="黑体" w:eastAsia="黑体"/>
                <w:sz w:val="24"/>
              </w:rPr>
              <w:t>全社会</w:t>
            </w:r>
          </w:p>
        </w:tc>
        <w:tc>
          <w:tcPr>
            <w:tcW w:w="426" w:type="dxa"/>
            <w:shd w:val="clear" w:color="auto" w:fill="D9D9D9"/>
          </w:tcPr>
          <w:p w14:paraId="0F0911CE">
            <w:pPr>
              <w:pStyle w:val="8"/>
              <w:spacing w:before="175" w:line="254" w:lineRule="auto"/>
              <w:ind w:left="109" w:right="64"/>
              <w:jc w:val="both"/>
              <w:rPr>
                <w:rFonts w:ascii="黑体" w:eastAsia="黑体"/>
                <w:sz w:val="24"/>
              </w:rPr>
            </w:pPr>
            <w:r>
              <w:rPr>
                <w:rFonts w:hint="eastAsia" w:ascii="黑体" w:eastAsia="黑体"/>
                <w:sz w:val="24"/>
              </w:rPr>
              <w:t>特定群体</w:t>
            </w:r>
          </w:p>
        </w:tc>
        <w:tc>
          <w:tcPr>
            <w:tcW w:w="424" w:type="dxa"/>
            <w:shd w:val="clear" w:color="auto" w:fill="D9D9D9"/>
          </w:tcPr>
          <w:p w14:paraId="3937BF49">
            <w:pPr>
              <w:pStyle w:val="8"/>
              <w:rPr>
                <w:b/>
                <w:sz w:val="24"/>
              </w:rPr>
            </w:pPr>
          </w:p>
          <w:p w14:paraId="122EFB6C">
            <w:pPr>
              <w:pStyle w:val="8"/>
              <w:spacing w:before="194" w:line="254" w:lineRule="auto"/>
              <w:ind w:left="110" w:right="61"/>
              <w:rPr>
                <w:rFonts w:ascii="黑体" w:eastAsia="黑体"/>
                <w:sz w:val="24"/>
              </w:rPr>
            </w:pPr>
            <w:r>
              <w:rPr>
                <w:rFonts w:hint="eastAsia" w:ascii="黑体" w:eastAsia="黑体"/>
                <w:sz w:val="24"/>
              </w:rPr>
              <w:t>主动</w:t>
            </w:r>
          </w:p>
        </w:tc>
        <w:tc>
          <w:tcPr>
            <w:tcW w:w="424" w:type="dxa"/>
            <w:shd w:val="clear" w:color="auto" w:fill="D9D9D9"/>
          </w:tcPr>
          <w:p w14:paraId="431B28C0">
            <w:pPr>
              <w:pStyle w:val="8"/>
              <w:spacing w:before="5"/>
              <w:rPr>
                <w:b/>
                <w:sz w:val="26"/>
              </w:rPr>
            </w:pPr>
          </w:p>
          <w:p w14:paraId="06482EDD">
            <w:pPr>
              <w:pStyle w:val="8"/>
              <w:spacing w:line="254" w:lineRule="auto"/>
              <w:ind w:left="111" w:right="60"/>
              <w:jc w:val="both"/>
              <w:rPr>
                <w:rFonts w:ascii="黑体" w:eastAsia="黑体"/>
                <w:sz w:val="24"/>
              </w:rPr>
            </w:pPr>
            <w:r>
              <w:rPr>
                <w:rFonts w:hint="eastAsia" w:ascii="黑体" w:eastAsia="黑体"/>
                <w:sz w:val="24"/>
              </w:rPr>
              <w:t>依申请</w:t>
            </w:r>
          </w:p>
        </w:tc>
        <w:tc>
          <w:tcPr>
            <w:tcW w:w="424" w:type="dxa"/>
            <w:shd w:val="clear" w:color="auto" w:fill="D9D9D9"/>
          </w:tcPr>
          <w:p w14:paraId="334CAEB1">
            <w:pPr>
              <w:pStyle w:val="8"/>
              <w:rPr>
                <w:b/>
                <w:sz w:val="24"/>
              </w:rPr>
            </w:pPr>
          </w:p>
          <w:p w14:paraId="76FC2298">
            <w:pPr>
              <w:pStyle w:val="8"/>
              <w:spacing w:before="194" w:line="254" w:lineRule="auto"/>
              <w:ind w:left="112" w:right="59"/>
              <w:rPr>
                <w:rFonts w:ascii="黑体" w:eastAsia="黑体"/>
                <w:sz w:val="24"/>
              </w:rPr>
            </w:pPr>
            <w:r>
              <w:rPr>
                <w:rFonts w:hint="eastAsia" w:ascii="黑体" w:eastAsia="黑体"/>
                <w:sz w:val="24"/>
              </w:rPr>
              <w:t>县级</w:t>
            </w:r>
          </w:p>
        </w:tc>
        <w:tc>
          <w:tcPr>
            <w:tcW w:w="426" w:type="dxa"/>
            <w:shd w:val="clear" w:color="auto" w:fill="D9D9D9"/>
          </w:tcPr>
          <w:p w14:paraId="52B3185E">
            <w:pPr>
              <w:pStyle w:val="8"/>
              <w:rPr>
                <w:b/>
                <w:sz w:val="24"/>
              </w:rPr>
            </w:pPr>
          </w:p>
          <w:p w14:paraId="513181D7">
            <w:pPr>
              <w:pStyle w:val="8"/>
              <w:spacing w:before="194" w:line="254" w:lineRule="auto"/>
              <w:ind w:left="115" w:right="58"/>
              <w:rPr>
                <w:rFonts w:ascii="黑体" w:eastAsia="黑体"/>
                <w:sz w:val="24"/>
              </w:rPr>
            </w:pPr>
            <w:r>
              <w:rPr>
                <w:rFonts w:hint="eastAsia" w:ascii="黑体" w:eastAsia="黑体"/>
                <w:sz w:val="24"/>
              </w:rPr>
              <w:t>乡级</w:t>
            </w:r>
          </w:p>
        </w:tc>
      </w:tr>
      <w:tr w14:paraId="18F531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14:paraId="5E7D4B32">
            <w:pPr>
              <w:pStyle w:val="8"/>
              <w:rPr>
                <w:b/>
                <w:sz w:val="24"/>
              </w:rPr>
            </w:pPr>
          </w:p>
          <w:p w14:paraId="6BAEA871">
            <w:pPr>
              <w:pStyle w:val="8"/>
              <w:rPr>
                <w:b/>
                <w:sz w:val="24"/>
              </w:rPr>
            </w:pPr>
          </w:p>
          <w:p w14:paraId="358377DA">
            <w:pPr>
              <w:pStyle w:val="8"/>
              <w:rPr>
                <w:b/>
                <w:sz w:val="24"/>
              </w:rPr>
            </w:pPr>
          </w:p>
          <w:p w14:paraId="4A6635A1">
            <w:pPr>
              <w:pStyle w:val="8"/>
              <w:rPr>
                <w:b/>
                <w:sz w:val="24"/>
              </w:rPr>
            </w:pPr>
          </w:p>
          <w:p w14:paraId="6F92398B">
            <w:pPr>
              <w:pStyle w:val="8"/>
              <w:rPr>
                <w:b/>
                <w:sz w:val="24"/>
              </w:rPr>
            </w:pPr>
          </w:p>
          <w:p w14:paraId="415FF558">
            <w:pPr>
              <w:pStyle w:val="8"/>
              <w:rPr>
                <w:b/>
                <w:sz w:val="24"/>
              </w:rPr>
            </w:pPr>
          </w:p>
          <w:p w14:paraId="0B441284">
            <w:pPr>
              <w:pStyle w:val="8"/>
              <w:rPr>
                <w:b/>
                <w:sz w:val="24"/>
              </w:rPr>
            </w:pPr>
          </w:p>
          <w:p w14:paraId="581AFCD0">
            <w:pPr>
              <w:pStyle w:val="8"/>
              <w:rPr>
                <w:b/>
                <w:sz w:val="24"/>
              </w:rPr>
            </w:pPr>
          </w:p>
          <w:p w14:paraId="6E44320C">
            <w:pPr>
              <w:pStyle w:val="8"/>
              <w:rPr>
                <w:b/>
                <w:sz w:val="24"/>
              </w:rPr>
            </w:pPr>
          </w:p>
          <w:p w14:paraId="676FC086">
            <w:pPr>
              <w:pStyle w:val="8"/>
              <w:rPr>
                <w:b/>
                <w:sz w:val="24"/>
              </w:rPr>
            </w:pPr>
          </w:p>
          <w:p w14:paraId="611167EA">
            <w:pPr>
              <w:pStyle w:val="8"/>
              <w:rPr>
                <w:b/>
                <w:sz w:val="24"/>
              </w:rPr>
            </w:pPr>
          </w:p>
          <w:p w14:paraId="20622912">
            <w:pPr>
              <w:pStyle w:val="8"/>
              <w:rPr>
                <w:b/>
                <w:sz w:val="24"/>
              </w:rPr>
            </w:pPr>
          </w:p>
          <w:p w14:paraId="56A49C02">
            <w:pPr>
              <w:pStyle w:val="8"/>
              <w:rPr>
                <w:b/>
                <w:sz w:val="24"/>
              </w:rPr>
            </w:pPr>
          </w:p>
          <w:p w14:paraId="1C2D217D">
            <w:pPr>
              <w:pStyle w:val="8"/>
              <w:rPr>
                <w:b/>
                <w:sz w:val="24"/>
              </w:rPr>
            </w:pPr>
          </w:p>
          <w:p w14:paraId="38302A9E">
            <w:pPr>
              <w:pStyle w:val="8"/>
              <w:rPr>
                <w:b/>
                <w:sz w:val="24"/>
              </w:rPr>
            </w:pPr>
          </w:p>
          <w:p w14:paraId="73A50D29">
            <w:pPr>
              <w:pStyle w:val="8"/>
              <w:rPr>
                <w:b/>
                <w:sz w:val="24"/>
              </w:rPr>
            </w:pPr>
          </w:p>
          <w:p w14:paraId="0BF0BF40">
            <w:pPr>
              <w:pStyle w:val="8"/>
              <w:rPr>
                <w:b/>
                <w:sz w:val="24"/>
              </w:rPr>
            </w:pPr>
          </w:p>
          <w:p w14:paraId="16D57A07">
            <w:pPr>
              <w:pStyle w:val="8"/>
              <w:spacing w:before="209"/>
              <w:ind w:left="110" w:right="-29"/>
              <w:rPr>
                <w:sz w:val="24"/>
              </w:rPr>
            </w:pPr>
            <w:r>
              <w:rPr>
                <w:sz w:val="24"/>
              </w:rPr>
              <w:t xml:space="preserve">0276 </w:t>
            </w:r>
          </w:p>
        </w:tc>
        <w:tc>
          <w:tcPr>
            <w:tcW w:w="574" w:type="dxa"/>
            <w:vMerge w:val="restart"/>
          </w:tcPr>
          <w:p w14:paraId="1474C9B4">
            <w:pPr>
              <w:pStyle w:val="8"/>
              <w:rPr>
                <w:b/>
                <w:sz w:val="24"/>
              </w:rPr>
            </w:pPr>
          </w:p>
          <w:p w14:paraId="3DE63641">
            <w:pPr>
              <w:pStyle w:val="8"/>
              <w:rPr>
                <w:b/>
                <w:sz w:val="24"/>
              </w:rPr>
            </w:pPr>
          </w:p>
          <w:p w14:paraId="1CDD8805">
            <w:pPr>
              <w:pStyle w:val="8"/>
              <w:rPr>
                <w:b/>
                <w:sz w:val="24"/>
              </w:rPr>
            </w:pPr>
          </w:p>
          <w:p w14:paraId="57C921D4">
            <w:pPr>
              <w:pStyle w:val="8"/>
              <w:rPr>
                <w:b/>
                <w:sz w:val="24"/>
              </w:rPr>
            </w:pPr>
          </w:p>
          <w:p w14:paraId="0CEEDA8A">
            <w:pPr>
              <w:pStyle w:val="8"/>
              <w:rPr>
                <w:b/>
                <w:sz w:val="24"/>
              </w:rPr>
            </w:pPr>
          </w:p>
          <w:p w14:paraId="20FB1959">
            <w:pPr>
              <w:pStyle w:val="8"/>
              <w:rPr>
                <w:b/>
                <w:sz w:val="24"/>
              </w:rPr>
            </w:pPr>
          </w:p>
          <w:p w14:paraId="1276AC18">
            <w:pPr>
              <w:pStyle w:val="8"/>
              <w:rPr>
                <w:b/>
                <w:sz w:val="24"/>
              </w:rPr>
            </w:pPr>
          </w:p>
          <w:p w14:paraId="54B4029A">
            <w:pPr>
              <w:pStyle w:val="8"/>
              <w:rPr>
                <w:b/>
                <w:sz w:val="24"/>
              </w:rPr>
            </w:pPr>
          </w:p>
          <w:p w14:paraId="5A5B5CF2">
            <w:pPr>
              <w:pStyle w:val="8"/>
              <w:rPr>
                <w:b/>
                <w:sz w:val="24"/>
              </w:rPr>
            </w:pPr>
          </w:p>
          <w:p w14:paraId="38ADA4B2">
            <w:pPr>
              <w:pStyle w:val="8"/>
              <w:rPr>
                <w:b/>
                <w:sz w:val="24"/>
              </w:rPr>
            </w:pPr>
          </w:p>
          <w:p w14:paraId="3093D395">
            <w:pPr>
              <w:pStyle w:val="8"/>
              <w:rPr>
                <w:b/>
                <w:sz w:val="24"/>
              </w:rPr>
            </w:pPr>
          </w:p>
          <w:p w14:paraId="43F00F97">
            <w:pPr>
              <w:pStyle w:val="8"/>
              <w:rPr>
                <w:b/>
                <w:sz w:val="24"/>
              </w:rPr>
            </w:pPr>
          </w:p>
          <w:p w14:paraId="4048D5C5">
            <w:pPr>
              <w:pStyle w:val="8"/>
              <w:rPr>
                <w:b/>
                <w:sz w:val="24"/>
              </w:rPr>
            </w:pPr>
          </w:p>
          <w:p w14:paraId="78419DCA">
            <w:pPr>
              <w:pStyle w:val="8"/>
              <w:spacing w:before="4"/>
              <w:rPr>
                <w:b/>
                <w:sz w:val="23"/>
              </w:rPr>
            </w:pPr>
          </w:p>
          <w:p w14:paraId="5B042CE2">
            <w:pPr>
              <w:pStyle w:val="8"/>
              <w:ind w:left="167"/>
              <w:rPr>
                <w:sz w:val="24"/>
              </w:rPr>
            </w:pPr>
            <w:r>
              <w:rPr>
                <w:sz w:val="24"/>
              </w:rPr>
              <w:t>02</w:t>
            </w:r>
          </w:p>
          <w:p w14:paraId="0B6C1143">
            <w:pPr>
              <w:pStyle w:val="8"/>
              <w:spacing w:before="19" w:line="254" w:lineRule="auto"/>
              <w:ind w:left="167" w:right="34"/>
              <w:rPr>
                <w:sz w:val="24"/>
              </w:rPr>
            </w:pPr>
            <w:r>
              <w:rPr>
                <w:sz w:val="24"/>
              </w:rPr>
              <w:t xml:space="preserve">行政处罚类事项 </w:t>
            </w:r>
          </w:p>
        </w:tc>
        <w:tc>
          <w:tcPr>
            <w:tcW w:w="1694" w:type="dxa"/>
            <w:vMerge w:val="restart"/>
          </w:tcPr>
          <w:p w14:paraId="228C8D46">
            <w:pPr>
              <w:pStyle w:val="8"/>
              <w:rPr>
                <w:b/>
                <w:sz w:val="24"/>
              </w:rPr>
            </w:pPr>
          </w:p>
          <w:p w14:paraId="179B13F7">
            <w:pPr>
              <w:pStyle w:val="8"/>
              <w:rPr>
                <w:b/>
                <w:sz w:val="24"/>
              </w:rPr>
            </w:pPr>
          </w:p>
          <w:p w14:paraId="14218212">
            <w:pPr>
              <w:pStyle w:val="8"/>
              <w:rPr>
                <w:b/>
                <w:sz w:val="24"/>
              </w:rPr>
            </w:pPr>
          </w:p>
          <w:p w14:paraId="322C2AAD">
            <w:pPr>
              <w:pStyle w:val="8"/>
              <w:rPr>
                <w:b/>
                <w:sz w:val="24"/>
              </w:rPr>
            </w:pPr>
          </w:p>
          <w:p w14:paraId="676DE9B8">
            <w:pPr>
              <w:pStyle w:val="8"/>
              <w:rPr>
                <w:b/>
                <w:sz w:val="24"/>
              </w:rPr>
            </w:pPr>
          </w:p>
          <w:p w14:paraId="78A5BC23">
            <w:pPr>
              <w:pStyle w:val="8"/>
              <w:rPr>
                <w:b/>
                <w:sz w:val="24"/>
              </w:rPr>
            </w:pPr>
          </w:p>
          <w:p w14:paraId="5BF2A14F">
            <w:pPr>
              <w:pStyle w:val="8"/>
              <w:rPr>
                <w:b/>
                <w:sz w:val="24"/>
              </w:rPr>
            </w:pPr>
          </w:p>
          <w:p w14:paraId="4325320B">
            <w:pPr>
              <w:pStyle w:val="8"/>
              <w:rPr>
                <w:b/>
                <w:sz w:val="24"/>
              </w:rPr>
            </w:pPr>
          </w:p>
          <w:p w14:paraId="0FCD7B79">
            <w:pPr>
              <w:pStyle w:val="8"/>
              <w:rPr>
                <w:b/>
                <w:sz w:val="24"/>
              </w:rPr>
            </w:pPr>
          </w:p>
          <w:p w14:paraId="5474BC62">
            <w:pPr>
              <w:pStyle w:val="8"/>
              <w:rPr>
                <w:b/>
                <w:sz w:val="24"/>
              </w:rPr>
            </w:pPr>
          </w:p>
          <w:p w14:paraId="68C33D34">
            <w:pPr>
              <w:pStyle w:val="8"/>
              <w:rPr>
                <w:b/>
                <w:sz w:val="24"/>
              </w:rPr>
            </w:pPr>
          </w:p>
          <w:p w14:paraId="0CB54641">
            <w:pPr>
              <w:pStyle w:val="8"/>
              <w:spacing w:before="4"/>
              <w:rPr>
                <w:b/>
                <w:sz w:val="20"/>
              </w:rPr>
            </w:pPr>
          </w:p>
          <w:p w14:paraId="443040DD">
            <w:pPr>
              <w:pStyle w:val="8"/>
              <w:spacing w:before="1" w:line="254" w:lineRule="auto"/>
              <w:ind w:left="124" w:right="117"/>
              <w:jc w:val="center"/>
              <w:rPr>
                <w:sz w:val="24"/>
              </w:rPr>
            </w:pPr>
            <w:r>
              <w:rPr>
                <w:sz w:val="24"/>
              </w:rPr>
              <w:t xml:space="preserve">对医疗卫生机构推诿、拒绝治疗艾滋病病毒感染者或者艾滋病病人的其他疾病，或者对艾滋病病毒感染者、艾滋病病人未提供咨询、诊断和质量服务的处罚 </w:t>
            </w:r>
          </w:p>
        </w:tc>
        <w:tc>
          <w:tcPr>
            <w:tcW w:w="4397" w:type="dxa"/>
          </w:tcPr>
          <w:p w14:paraId="1ADC80F9">
            <w:pPr>
              <w:pStyle w:val="8"/>
              <w:rPr>
                <w:b/>
                <w:sz w:val="24"/>
              </w:rPr>
            </w:pPr>
          </w:p>
          <w:p w14:paraId="26AC2E8D">
            <w:pPr>
              <w:pStyle w:val="8"/>
              <w:rPr>
                <w:b/>
                <w:sz w:val="24"/>
              </w:rPr>
            </w:pPr>
          </w:p>
          <w:p w14:paraId="3DC05ABA">
            <w:pPr>
              <w:pStyle w:val="8"/>
              <w:rPr>
                <w:b/>
                <w:sz w:val="17"/>
              </w:rPr>
            </w:pPr>
          </w:p>
          <w:p w14:paraId="229BC639">
            <w:pPr>
              <w:pStyle w:val="8"/>
              <w:ind w:left="107"/>
              <w:rPr>
                <w:sz w:val="24"/>
              </w:rPr>
            </w:pPr>
            <w:r>
              <w:rPr>
                <w:sz w:val="24"/>
              </w:rPr>
              <w:t xml:space="preserve">法律法规和政策文件 </w:t>
            </w:r>
          </w:p>
        </w:tc>
        <w:tc>
          <w:tcPr>
            <w:tcW w:w="4961" w:type="dxa"/>
            <w:vMerge w:val="restart"/>
          </w:tcPr>
          <w:p w14:paraId="441CAE97">
            <w:pPr>
              <w:pStyle w:val="8"/>
              <w:rPr>
                <w:b/>
                <w:sz w:val="24"/>
              </w:rPr>
            </w:pPr>
          </w:p>
          <w:p w14:paraId="1BF1406E">
            <w:pPr>
              <w:pStyle w:val="8"/>
              <w:rPr>
                <w:b/>
                <w:sz w:val="24"/>
              </w:rPr>
            </w:pPr>
          </w:p>
          <w:p w14:paraId="01150F3C">
            <w:pPr>
              <w:pStyle w:val="8"/>
              <w:rPr>
                <w:b/>
                <w:sz w:val="24"/>
              </w:rPr>
            </w:pPr>
          </w:p>
          <w:p w14:paraId="15A3660C">
            <w:pPr>
              <w:pStyle w:val="8"/>
              <w:rPr>
                <w:b/>
                <w:sz w:val="24"/>
              </w:rPr>
            </w:pPr>
          </w:p>
          <w:p w14:paraId="16B4C40F">
            <w:pPr>
              <w:pStyle w:val="8"/>
              <w:rPr>
                <w:b/>
                <w:sz w:val="24"/>
              </w:rPr>
            </w:pPr>
          </w:p>
          <w:p w14:paraId="2EFDBC57">
            <w:pPr>
              <w:pStyle w:val="8"/>
              <w:rPr>
                <w:b/>
                <w:sz w:val="24"/>
              </w:rPr>
            </w:pPr>
          </w:p>
          <w:p w14:paraId="64B941DB">
            <w:pPr>
              <w:pStyle w:val="8"/>
              <w:rPr>
                <w:b/>
                <w:sz w:val="24"/>
              </w:rPr>
            </w:pPr>
          </w:p>
          <w:p w14:paraId="02AE6E77">
            <w:pPr>
              <w:pStyle w:val="8"/>
              <w:rPr>
                <w:b/>
                <w:sz w:val="24"/>
              </w:rPr>
            </w:pPr>
          </w:p>
          <w:p w14:paraId="04B02E37">
            <w:pPr>
              <w:pStyle w:val="8"/>
              <w:rPr>
                <w:b/>
                <w:sz w:val="24"/>
              </w:rPr>
            </w:pPr>
          </w:p>
          <w:p w14:paraId="1783A888">
            <w:pPr>
              <w:pStyle w:val="8"/>
              <w:rPr>
                <w:b/>
                <w:sz w:val="24"/>
              </w:rPr>
            </w:pPr>
          </w:p>
          <w:p w14:paraId="10633A8D">
            <w:pPr>
              <w:pStyle w:val="8"/>
              <w:rPr>
                <w:b/>
                <w:sz w:val="24"/>
              </w:rPr>
            </w:pPr>
          </w:p>
          <w:p w14:paraId="75B45724">
            <w:pPr>
              <w:pStyle w:val="8"/>
              <w:rPr>
                <w:b/>
                <w:sz w:val="24"/>
              </w:rPr>
            </w:pPr>
          </w:p>
          <w:p w14:paraId="0ACD866E">
            <w:pPr>
              <w:pStyle w:val="8"/>
              <w:rPr>
                <w:b/>
                <w:sz w:val="24"/>
              </w:rPr>
            </w:pPr>
          </w:p>
          <w:p w14:paraId="536AA3D8">
            <w:pPr>
              <w:pStyle w:val="8"/>
              <w:spacing w:before="4"/>
              <w:rPr>
                <w:b/>
                <w:sz w:val="23"/>
              </w:rPr>
            </w:pPr>
          </w:p>
          <w:p w14:paraId="69695E91">
            <w:pPr>
              <w:pStyle w:val="8"/>
              <w:ind w:left="108"/>
              <w:rPr>
                <w:sz w:val="24"/>
              </w:rPr>
            </w:pPr>
            <w:r>
              <w:rPr>
                <w:sz w:val="24"/>
              </w:rPr>
              <w:t>【法律】《中华人民共和国行政处罚法》</w:t>
            </w:r>
          </w:p>
          <w:p w14:paraId="1D67C979">
            <w:pPr>
              <w:pStyle w:val="8"/>
              <w:spacing w:before="19"/>
              <w:ind w:left="108"/>
              <w:rPr>
                <w:sz w:val="24"/>
              </w:rPr>
            </w:pPr>
            <w:r>
              <w:rPr>
                <w:sz w:val="24"/>
              </w:rPr>
              <w:t>（中华人民共和国主席令第 63 号 2009 年 8</w:t>
            </w:r>
          </w:p>
          <w:p w14:paraId="4237B642">
            <w:pPr>
              <w:pStyle w:val="8"/>
              <w:spacing w:before="17"/>
              <w:ind w:left="108"/>
              <w:rPr>
                <w:sz w:val="24"/>
              </w:rPr>
            </w:pPr>
            <w:r>
              <w:rPr>
                <w:sz w:val="24"/>
              </w:rPr>
              <w:t xml:space="preserve">月 27 日修正） </w:t>
            </w:r>
          </w:p>
          <w:p w14:paraId="4984FA83">
            <w:pPr>
              <w:pStyle w:val="8"/>
              <w:spacing w:before="19" w:line="254" w:lineRule="auto"/>
              <w:ind w:left="108" w:right="280"/>
              <w:rPr>
                <w:sz w:val="24"/>
              </w:rPr>
            </w:pPr>
            <w:r>
              <w:rPr>
                <w:sz w:val="24"/>
              </w:rPr>
              <w:t xml:space="preserve">【行政法规】《艾滋病防治条例》（中华人民共和国国务院令第 457 号） </w:t>
            </w:r>
          </w:p>
          <w:p w14:paraId="230B5BDC">
            <w:pPr>
              <w:pStyle w:val="8"/>
              <w:spacing w:before="1" w:line="254" w:lineRule="auto"/>
              <w:ind w:left="108" w:right="100"/>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14:paraId="43BA1891">
            <w:pPr>
              <w:pStyle w:val="8"/>
              <w:ind w:left="108"/>
              <w:rPr>
                <w:sz w:val="24"/>
              </w:rPr>
            </w:pPr>
            <w:r>
              <w:rPr>
                <w:sz w:val="24"/>
              </w:rPr>
              <w:t xml:space="preserve">生部令第 53 号） </w:t>
            </w:r>
          </w:p>
        </w:tc>
        <w:tc>
          <w:tcPr>
            <w:tcW w:w="1277" w:type="dxa"/>
            <w:vMerge w:val="restart"/>
          </w:tcPr>
          <w:p w14:paraId="43C5470B">
            <w:pPr>
              <w:pStyle w:val="8"/>
              <w:rPr>
                <w:b/>
                <w:sz w:val="24"/>
              </w:rPr>
            </w:pPr>
          </w:p>
          <w:p w14:paraId="581942BF">
            <w:pPr>
              <w:pStyle w:val="8"/>
              <w:rPr>
                <w:b/>
                <w:sz w:val="24"/>
              </w:rPr>
            </w:pPr>
          </w:p>
          <w:p w14:paraId="7DB97711">
            <w:pPr>
              <w:pStyle w:val="8"/>
              <w:spacing w:before="1"/>
              <w:rPr>
                <w:b/>
                <w:sz w:val="31"/>
              </w:rPr>
            </w:pPr>
          </w:p>
          <w:p w14:paraId="73FFB455">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0CBA9CBA">
            <w:pPr>
              <w:pStyle w:val="8"/>
              <w:rPr>
                <w:b/>
                <w:sz w:val="24"/>
              </w:rPr>
            </w:pPr>
          </w:p>
          <w:p w14:paraId="5B872C9A">
            <w:pPr>
              <w:pStyle w:val="8"/>
              <w:rPr>
                <w:b/>
                <w:sz w:val="24"/>
              </w:rPr>
            </w:pPr>
          </w:p>
          <w:p w14:paraId="4009F9EF">
            <w:pPr>
              <w:pStyle w:val="8"/>
              <w:rPr>
                <w:b/>
                <w:sz w:val="24"/>
              </w:rPr>
            </w:pPr>
          </w:p>
          <w:p w14:paraId="70D79C24">
            <w:pPr>
              <w:pStyle w:val="8"/>
              <w:spacing w:before="7"/>
              <w:rPr>
                <w:b/>
                <w:sz w:val="32"/>
              </w:rPr>
            </w:pPr>
          </w:p>
          <w:p w14:paraId="41B7CEAA">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3BF9F4D0">
            <w:pPr>
              <w:pStyle w:val="8"/>
              <w:tabs>
                <w:tab w:val="left" w:pos="4068"/>
              </w:tabs>
              <w:spacing w:before="18"/>
              <w:ind w:left="108"/>
              <w:jc w:val="center"/>
              <w:rPr>
                <w:sz w:val="24"/>
              </w:rPr>
            </w:pPr>
            <w:r>
              <w:rPr>
                <w:sz w:val="24"/>
              </w:rPr>
              <w:t>■政府网站</w:t>
            </w:r>
          </w:p>
        </w:tc>
        <w:tc>
          <w:tcPr>
            <w:tcW w:w="424" w:type="dxa"/>
            <w:vMerge w:val="restart"/>
          </w:tcPr>
          <w:p w14:paraId="15CDC57C">
            <w:pPr>
              <w:pStyle w:val="8"/>
              <w:rPr>
                <w:b/>
                <w:sz w:val="24"/>
              </w:rPr>
            </w:pPr>
          </w:p>
          <w:p w14:paraId="28177F9F">
            <w:pPr>
              <w:pStyle w:val="8"/>
              <w:rPr>
                <w:b/>
                <w:sz w:val="24"/>
              </w:rPr>
            </w:pPr>
          </w:p>
          <w:p w14:paraId="07213332">
            <w:pPr>
              <w:pStyle w:val="8"/>
              <w:rPr>
                <w:b/>
                <w:sz w:val="24"/>
              </w:rPr>
            </w:pPr>
          </w:p>
          <w:p w14:paraId="387A5887">
            <w:pPr>
              <w:pStyle w:val="8"/>
              <w:rPr>
                <w:b/>
                <w:sz w:val="24"/>
              </w:rPr>
            </w:pPr>
          </w:p>
          <w:p w14:paraId="1283CB8C">
            <w:pPr>
              <w:pStyle w:val="8"/>
              <w:rPr>
                <w:b/>
                <w:sz w:val="24"/>
              </w:rPr>
            </w:pPr>
          </w:p>
          <w:p w14:paraId="14C6A0B5">
            <w:pPr>
              <w:pStyle w:val="8"/>
              <w:spacing w:before="9"/>
              <w:rPr>
                <w:b/>
              </w:rPr>
            </w:pPr>
          </w:p>
          <w:p w14:paraId="28062B70">
            <w:pPr>
              <w:pStyle w:val="8"/>
              <w:spacing w:before="1"/>
              <w:ind w:left="108" w:right="-58"/>
              <w:rPr>
                <w:sz w:val="24"/>
              </w:rPr>
            </w:pPr>
            <w:r>
              <w:rPr>
                <w:sz w:val="24"/>
              </w:rPr>
              <w:t xml:space="preserve">√ </w:t>
            </w:r>
          </w:p>
        </w:tc>
        <w:tc>
          <w:tcPr>
            <w:tcW w:w="426" w:type="dxa"/>
            <w:vMerge w:val="restart"/>
          </w:tcPr>
          <w:p w14:paraId="178F7589">
            <w:pPr>
              <w:pStyle w:val="8"/>
              <w:rPr>
                <w:b/>
                <w:sz w:val="24"/>
              </w:rPr>
            </w:pPr>
          </w:p>
          <w:p w14:paraId="3B3E22F2">
            <w:pPr>
              <w:pStyle w:val="8"/>
              <w:rPr>
                <w:b/>
                <w:sz w:val="24"/>
              </w:rPr>
            </w:pPr>
          </w:p>
          <w:p w14:paraId="392B7BC9">
            <w:pPr>
              <w:pStyle w:val="8"/>
              <w:rPr>
                <w:b/>
                <w:sz w:val="24"/>
              </w:rPr>
            </w:pPr>
          </w:p>
          <w:p w14:paraId="1BF1F4A9">
            <w:pPr>
              <w:pStyle w:val="8"/>
              <w:rPr>
                <w:b/>
                <w:sz w:val="24"/>
              </w:rPr>
            </w:pPr>
          </w:p>
          <w:p w14:paraId="189B99E3">
            <w:pPr>
              <w:pStyle w:val="8"/>
              <w:rPr>
                <w:b/>
                <w:sz w:val="24"/>
              </w:rPr>
            </w:pPr>
          </w:p>
          <w:p w14:paraId="787082D0">
            <w:pPr>
              <w:pStyle w:val="8"/>
              <w:spacing w:before="9"/>
              <w:rPr>
                <w:b/>
              </w:rPr>
            </w:pPr>
          </w:p>
          <w:p w14:paraId="59D52615">
            <w:pPr>
              <w:pStyle w:val="8"/>
              <w:spacing w:before="1"/>
              <w:ind w:left="109" w:right="-58"/>
              <w:rPr>
                <w:sz w:val="24"/>
              </w:rPr>
            </w:pPr>
            <w:r>
              <w:rPr>
                <w:sz w:val="24"/>
              </w:rPr>
              <w:t xml:space="preserve">   </w:t>
            </w:r>
          </w:p>
        </w:tc>
        <w:tc>
          <w:tcPr>
            <w:tcW w:w="424" w:type="dxa"/>
            <w:vMerge w:val="restart"/>
          </w:tcPr>
          <w:p w14:paraId="19E913A7">
            <w:pPr>
              <w:pStyle w:val="8"/>
              <w:rPr>
                <w:b/>
                <w:sz w:val="24"/>
              </w:rPr>
            </w:pPr>
          </w:p>
          <w:p w14:paraId="2CFB6A3B">
            <w:pPr>
              <w:pStyle w:val="8"/>
              <w:rPr>
                <w:b/>
                <w:sz w:val="24"/>
              </w:rPr>
            </w:pPr>
          </w:p>
          <w:p w14:paraId="0335F36B">
            <w:pPr>
              <w:pStyle w:val="8"/>
              <w:rPr>
                <w:b/>
                <w:sz w:val="24"/>
              </w:rPr>
            </w:pPr>
          </w:p>
          <w:p w14:paraId="48EA318A">
            <w:pPr>
              <w:pStyle w:val="8"/>
              <w:rPr>
                <w:b/>
                <w:sz w:val="24"/>
              </w:rPr>
            </w:pPr>
          </w:p>
          <w:p w14:paraId="540F9E6C">
            <w:pPr>
              <w:pStyle w:val="8"/>
              <w:rPr>
                <w:b/>
                <w:sz w:val="24"/>
              </w:rPr>
            </w:pPr>
          </w:p>
          <w:p w14:paraId="34238081">
            <w:pPr>
              <w:pStyle w:val="8"/>
              <w:spacing w:before="9"/>
              <w:rPr>
                <w:b/>
              </w:rPr>
            </w:pPr>
          </w:p>
          <w:p w14:paraId="6A66B519">
            <w:pPr>
              <w:pStyle w:val="8"/>
              <w:spacing w:before="1"/>
              <w:ind w:left="110" w:right="-58"/>
              <w:rPr>
                <w:sz w:val="24"/>
              </w:rPr>
            </w:pPr>
            <w:r>
              <w:rPr>
                <w:sz w:val="24"/>
              </w:rPr>
              <w:t xml:space="preserve">√ </w:t>
            </w:r>
          </w:p>
        </w:tc>
        <w:tc>
          <w:tcPr>
            <w:tcW w:w="424" w:type="dxa"/>
            <w:vMerge w:val="restart"/>
          </w:tcPr>
          <w:p w14:paraId="19A29BD4">
            <w:pPr>
              <w:pStyle w:val="8"/>
              <w:rPr>
                <w:b/>
                <w:sz w:val="24"/>
              </w:rPr>
            </w:pPr>
          </w:p>
          <w:p w14:paraId="755EFE15">
            <w:pPr>
              <w:pStyle w:val="8"/>
              <w:rPr>
                <w:b/>
                <w:sz w:val="24"/>
              </w:rPr>
            </w:pPr>
          </w:p>
          <w:p w14:paraId="505EEED1">
            <w:pPr>
              <w:pStyle w:val="8"/>
              <w:rPr>
                <w:b/>
                <w:sz w:val="24"/>
              </w:rPr>
            </w:pPr>
          </w:p>
          <w:p w14:paraId="00A0F4FA">
            <w:pPr>
              <w:pStyle w:val="8"/>
              <w:rPr>
                <w:b/>
                <w:sz w:val="24"/>
              </w:rPr>
            </w:pPr>
          </w:p>
          <w:p w14:paraId="4BC20AAC">
            <w:pPr>
              <w:pStyle w:val="8"/>
              <w:rPr>
                <w:b/>
                <w:sz w:val="24"/>
              </w:rPr>
            </w:pPr>
          </w:p>
          <w:p w14:paraId="0B7754C1">
            <w:pPr>
              <w:pStyle w:val="8"/>
              <w:spacing w:before="9"/>
              <w:rPr>
                <w:b/>
              </w:rPr>
            </w:pPr>
          </w:p>
          <w:p w14:paraId="0BA223A3">
            <w:pPr>
              <w:pStyle w:val="8"/>
              <w:spacing w:before="1"/>
              <w:ind w:left="111" w:right="-72"/>
              <w:rPr>
                <w:sz w:val="24"/>
              </w:rPr>
            </w:pPr>
            <w:r>
              <w:rPr>
                <w:sz w:val="24"/>
              </w:rPr>
              <w:t xml:space="preserve">   </w:t>
            </w:r>
          </w:p>
        </w:tc>
        <w:tc>
          <w:tcPr>
            <w:tcW w:w="424" w:type="dxa"/>
            <w:vMerge w:val="restart"/>
          </w:tcPr>
          <w:p w14:paraId="1E10FFC7">
            <w:pPr>
              <w:pStyle w:val="8"/>
              <w:rPr>
                <w:b/>
                <w:sz w:val="24"/>
              </w:rPr>
            </w:pPr>
          </w:p>
          <w:p w14:paraId="1801F48F">
            <w:pPr>
              <w:pStyle w:val="8"/>
              <w:rPr>
                <w:b/>
                <w:sz w:val="24"/>
              </w:rPr>
            </w:pPr>
          </w:p>
          <w:p w14:paraId="01DB11B7">
            <w:pPr>
              <w:pStyle w:val="8"/>
              <w:rPr>
                <w:b/>
                <w:sz w:val="24"/>
              </w:rPr>
            </w:pPr>
          </w:p>
          <w:p w14:paraId="0521C812">
            <w:pPr>
              <w:pStyle w:val="8"/>
              <w:rPr>
                <w:b/>
                <w:sz w:val="24"/>
              </w:rPr>
            </w:pPr>
          </w:p>
          <w:p w14:paraId="6025F285">
            <w:pPr>
              <w:pStyle w:val="8"/>
              <w:rPr>
                <w:b/>
                <w:sz w:val="24"/>
              </w:rPr>
            </w:pPr>
          </w:p>
          <w:p w14:paraId="650385AC">
            <w:pPr>
              <w:pStyle w:val="8"/>
              <w:spacing w:before="9"/>
              <w:rPr>
                <w:b/>
              </w:rPr>
            </w:pPr>
          </w:p>
          <w:p w14:paraId="1C7F59AA">
            <w:pPr>
              <w:pStyle w:val="8"/>
              <w:spacing w:before="1"/>
              <w:ind w:left="112" w:right="-72"/>
              <w:rPr>
                <w:sz w:val="24"/>
              </w:rPr>
            </w:pPr>
            <w:r>
              <w:rPr>
                <w:sz w:val="24"/>
              </w:rPr>
              <w:t xml:space="preserve">√ </w:t>
            </w:r>
          </w:p>
        </w:tc>
        <w:tc>
          <w:tcPr>
            <w:tcW w:w="426" w:type="dxa"/>
            <w:vMerge w:val="restart"/>
          </w:tcPr>
          <w:p w14:paraId="6348858F">
            <w:pPr>
              <w:pStyle w:val="8"/>
              <w:rPr>
                <w:b/>
                <w:sz w:val="24"/>
              </w:rPr>
            </w:pPr>
          </w:p>
          <w:p w14:paraId="4AA11FD0">
            <w:pPr>
              <w:pStyle w:val="8"/>
              <w:rPr>
                <w:b/>
                <w:sz w:val="24"/>
              </w:rPr>
            </w:pPr>
          </w:p>
          <w:p w14:paraId="23F026B7">
            <w:pPr>
              <w:pStyle w:val="8"/>
              <w:rPr>
                <w:b/>
                <w:sz w:val="24"/>
              </w:rPr>
            </w:pPr>
          </w:p>
          <w:p w14:paraId="6B039EC5">
            <w:pPr>
              <w:pStyle w:val="8"/>
              <w:rPr>
                <w:b/>
                <w:sz w:val="24"/>
              </w:rPr>
            </w:pPr>
          </w:p>
          <w:p w14:paraId="76CE5BDE">
            <w:pPr>
              <w:pStyle w:val="8"/>
              <w:rPr>
                <w:b/>
                <w:sz w:val="24"/>
              </w:rPr>
            </w:pPr>
          </w:p>
          <w:p w14:paraId="392FA8EB">
            <w:pPr>
              <w:pStyle w:val="8"/>
              <w:spacing w:before="9"/>
              <w:rPr>
                <w:b/>
              </w:rPr>
            </w:pPr>
          </w:p>
          <w:p w14:paraId="2BE34186">
            <w:pPr>
              <w:pStyle w:val="8"/>
              <w:spacing w:before="1"/>
              <w:ind w:left="115" w:right="-72"/>
              <w:rPr>
                <w:sz w:val="24"/>
              </w:rPr>
            </w:pPr>
            <w:r>
              <w:rPr>
                <w:sz w:val="24"/>
              </w:rPr>
              <w:t xml:space="preserve">   </w:t>
            </w:r>
          </w:p>
        </w:tc>
      </w:tr>
      <w:tr w14:paraId="4CABB6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14:paraId="7B028AF7">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39CFC546">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6E1B0FCD">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54088A04">
            <w:pPr>
              <w:pStyle w:val="8"/>
              <w:rPr>
                <w:b/>
                <w:sz w:val="24"/>
              </w:rPr>
            </w:pPr>
          </w:p>
          <w:p w14:paraId="3618EEFF">
            <w:pPr>
              <w:pStyle w:val="8"/>
              <w:rPr>
                <w:b/>
                <w:sz w:val="24"/>
              </w:rPr>
            </w:pPr>
          </w:p>
          <w:p w14:paraId="58782D8A">
            <w:pPr>
              <w:pStyle w:val="8"/>
              <w:spacing w:before="4"/>
              <w:rPr>
                <w:b/>
                <w:sz w:val="17"/>
              </w:rPr>
            </w:pPr>
          </w:p>
          <w:p w14:paraId="57620146">
            <w:pPr>
              <w:pStyle w:val="8"/>
              <w:ind w:left="107"/>
              <w:rPr>
                <w:sz w:val="24"/>
              </w:rPr>
            </w:pPr>
            <w:r>
              <w:rPr>
                <w:sz w:val="24"/>
              </w:rPr>
              <w:t xml:space="preserve">投诉举报电话以及网上投诉渠道 </w:t>
            </w:r>
          </w:p>
        </w:tc>
        <w:tc>
          <w:tcPr>
            <w:tcW w:w="4961" w:type="dxa"/>
            <w:vMerge w:val="continue"/>
            <w:tcBorders>
              <w:top w:val="nil"/>
            </w:tcBorders>
          </w:tcPr>
          <w:p w14:paraId="511EDE8D">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5B29EEFB">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68AAFE5F">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6C10F7A8">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1A51EC4">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583599E1">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1E498D5">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6216BD8">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FAA6C70">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164CBC5D">
            <w:pPr>
              <w:autoSpaceDE w:val="0"/>
              <w:autoSpaceDN w:val="0"/>
              <w:ind w:firstLine="0" w:firstLineChars="0"/>
              <w:jc w:val="left"/>
              <w:rPr>
                <w:rFonts w:ascii="宋体" w:hAnsi="宋体" w:eastAsia="宋体" w:cs="宋体"/>
                <w:kern w:val="0"/>
                <w:sz w:val="2"/>
                <w:szCs w:val="2"/>
                <w:lang w:val="zh-CN" w:bidi="zh-CN"/>
              </w:rPr>
            </w:pPr>
          </w:p>
        </w:tc>
      </w:tr>
      <w:tr w14:paraId="4FB786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39D31DD0">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669261A3">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72AEB804">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19575871">
            <w:pPr>
              <w:pStyle w:val="8"/>
              <w:rPr>
                <w:b/>
                <w:sz w:val="24"/>
              </w:rPr>
            </w:pPr>
          </w:p>
          <w:p w14:paraId="551A99FD">
            <w:pPr>
              <w:pStyle w:val="8"/>
              <w:spacing w:before="1"/>
              <w:rPr>
                <w:b/>
                <w:sz w:val="28"/>
              </w:rPr>
            </w:pPr>
          </w:p>
          <w:p w14:paraId="32FFA3EE">
            <w:pPr>
              <w:pStyle w:val="8"/>
              <w:spacing w:line="254" w:lineRule="auto"/>
              <w:ind w:left="107" w:right="438"/>
              <w:rPr>
                <w:sz w:val="24"/>
              </w:rPr>
            </w:pPr>
            <w:r>
              <w:rPr>
                <w:sz w:val="24"/>
              </w:rPr>
              <w:t xml:space="preserve">受理和立案信息，包括：案件受理记录、立案报告 </w:t>
            </w:r>
          </w:p>
        </w:tc>
        <w:tc>
          <w:tcPr>
            <w:tcW w:w="4961" w:type="dxa"/>
            <w:vMerge w:val="continue"/>
            <w:tcBorders>
              <w:top w:val="nil"/>
            </w:tcBorders>
          </w:tcPr>
          <w:p w14:paraId="7FDA1299">
            <w:pPr>
              <w:autoSpaceDE w:val="0"/>
              <w:autoSpaceDN w:val="0"/>
              <w:ind w:firstLine="0" w:firstLineChars="0"/>
              <w:jc w:val="left"/>
              <w:rPr>
                <w:rFonts w:ascii="宋体" w:hAnsi="宋体" w:eastAsia="宋体" w:cs="宋体"/>
                <w:kern w:val="0"/>
                <w:sz w:val="2"/>
                <w:szCs w:val="2"/>
                <w:lang w:val="zh-CN" w:bidi="zh-CN"/>
              </w:rPr>
            </w:pPr>
          </w:p>
        </w:tc>
        <w:tc>
          <w:tcPr>
            <w:tcW w:w="1277" w:type="dxa"/>
            <w:vMerge w:val="restart"/>
          </w:tcPr>
          <w:p w14:paraId="0BAE4493">
            <w:pPr>
              <w:pStyle w:val="8"/>
              <w:rPr>
                <w:b/>
                <w:sz w:val="24"/>
              </w:rPr>
            </w:pPr>
          </w:p>
          <w:p w14:paraId="45F6DD97">
            <w:pPr>
              <w:pStyle w:val="8"/>
              <w:rPr>
                <w:b/>
                <w:sz w:val="24"/>
              </w:rPr>
            </w:pPr>
          </w:p>
          <w:p w14:paraId="4BD1C421">
            <w:pPr>
              <w:pStyle w:val="8"/>
              <w:spacing w:before="6"/>
              <w:rPr>
                <w:b/>
                <w:sz w:val="30"/>
              </w:rPr>
            </w:pPr>
          </w:p>
          <w:p w14:paraId="69A7E557">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36CFB23D">
            <w:pPr>
              <w:pStyle w:val="8"/>
              <w:rPr>
                <w:b/>
                <w:sz w:val="24"/>
              </w:rPr>
            </w:pPr>
          </w:p>
          <w:p w14:paraId="1D4E265A">
            <w:pPr>
              <w:pStyle w:val="8"/>
              <w:rPr>
                <w:b/>
                <w:sz w:val="24"/>
              </w:rPr>
            </w:pPr>
          </w:p>
          <w:p w14:paraId="2BC6E4AA">
            <w:pPr>
              <w:pStyle w:val="8"/>
              <w:rPr>
                <w:b/>
                <w:sz w:val="24"/>
              </w:rPr>
            </w:pPr>
          </w:p>
          <w:p w14:paraId="39C1815B">
            <w:pPr>
              <w:pStyle w:val="8"/>
              <w:spacing w:before="12"/>
              <w:rPr>
                <w:b/>
                <w:sz w:val="31"/>
              </w:rPr>
            </w:pPr>
          </w:p>
          <w:p w14:paraId="213309F3">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4BF0B1B4">
            <w:pPr>
              <w:pStyle w:val="8"/>
              <w:spacing w:before="17"/>
              <w:ind w:left="108" w:right="-29"/>
              <w:jc w:val="center"/>
              <w:rPr>
                <w:sz w:val="24"/>
              </w:rPr>
            </w:pPr>
            <w:r>
              <w:rPr>
                <w:sz w:val="24"/>
              </w:rPr>
              <w:t>■精准推送</w:t>
            </w:r>
          </w:p>
        </w:tc>
        <w:tc>
          <w:tcPr>
            <w:tcW w:w="424" w:type="dxa"/>
            <w:vMerge w:val="restart"/>
          </w:tcPr>
          <w:p w14:paraId="24DAF9D9">
            <w:pPr>
              <w:pStyle w:val="8"/>
              <w:rPr>
                <w:b/>
                <w:sz w:val="24"/>
              </w:rPr>
            </w:pPr>
          </w:p>
          <w:p w14:paraId="4D5E8F2F">
            <w:pPr>
              <w:pStyle w:val="8"/>
              <w:rPr>
                <w:b/>
                <w:sz w:val="24"/>
              </w:rPr>
            </w:pPr>
          </w:p>
          <w:p w14:paraId="03340894">
            <w:pPr>
              <w:pStyle w:val="8"/>
              <w:rPr>
                <w:b/>
                <w:sz w:val="24"/>
              </w:rPr>
            </w:pPr>
          </w:p>
          <w:p w14:paraId="7EA08AF9">
            <w:pPr>
              <w:pStyle w:val="8"/>
              <w:rPr>
                <w:b/>
                <w:sz w:val="24"/>
              </w:rPr>
            </w:pPr>
          </w:p>
          <w:p w14:paraId="54B487B2">
            <w:pPr>
              <w:pStyle w:val="8"/>
              <w:rPr>
                <w:b/>
                <w:sz w:val="24"/>
              </w:rPr>
            </w:pPr>
          </w:p>
          <w:p w14:paraId="2CFF7306">
            <w:pPr>
              <w:pStyle w:val="8"/>
              <w:spacing w:before="2"/>
              <w:rPr>
                <w:b/>
              </w:rPr>
            </w:pPr>
          </w:p>
          <w:p w14:paraId="638F9DD8">
            <w:pPr>
              <w:pStyle w:val="8"/>
              <w:ind w:left="108" w:right="-58"/>
              <w:rPr>
                <w:sz w:val="24"/>
              </w:rPr>
            </w:pPr>
            <w:r>
              <w:rPr>
                <w:sz w:val="24"/>
              </w:rPr>
              <w:t xml:space="preserve">   </w:t>
            </w:r>
          </w:p>
        </w:tc>
        <w:tc>
          <w:tcPr>
            <w:tcW w:w="426" w:type="dxa"/>
            <w:vMerge w:val="restart"/>
          </w:tcPr>
          <w:p w14:paraId="08F54B7F">
            <w:pPr>
              <w:pStyle w:val="8"/>
              <w:rPr>
                <w:b/>
                <w:sz w:val="24"/>
              </w:rPr>
            </w:pPr>
          </w:p>
          <w:p w14:paraId="2A6FF06E">
            <w:pPr>
              <w:pStyle w:val="8"/>
              <w:rPr>
                <w:b/>
                <w:sz w:val="24"/>
              </w:rPr>
            </w:pPr>
          </w:p>
          <w:p w14:paraId="16C3A69C">
            <w:pPr>
              <w:pStyle w:val="8"/>
              <w:spacing w:before="6"/>
              <w:rPr>
                <w:b/>
                <w:sz w:val="30"/>
              </w:rPr>
            </w:pPr>
          </w:p>
          <w:p w14:paraId="4B5B6E75">
            <w:pPr>
              <w:pStyle w:val="8"/>
              <w:spacing w:line="254" w:lineRule="auto"/>
              <w:ind w:left="109" w:right="-58"/>
              <w:jc w:val="both"/>
              <w:rPr>
                <w:sz w:val="24"/>
              </w:rPr>
            </w:pPr>
            <w:r>
              <w:rPr>
                <w:sz w:val="24"/>
              </w:rPr>
              <w:t xml:space="preserve">√ 行政相对人 </w:t>
            </w:r>
          </w:p>
        </w:tc>
        <w:tc>
          <w:tcPr>
            <w:tcW w:w="424" w:type="dxa"/>
            <w:vMerge w:val="restart"/>
          </w:tcPr>
          <w:p w14:paraId="4501454C">
            <w:pPr>
              <w:pStyle w:val="8"/>
              <w:rPr>
                <w:b/>
                <w:sz w:val="24"/>
              </w:rPr>
            </w:pPr>
          </w:p>
          <w:p w14:paraId="735D8382">
            <w:pPr>
              <w:pStyle w:val="8"/>
              <w:rPr>
                <w:b/>
                <w:sz w:val="24"/>
              </w:rPr>
            </w:pPr>
          </w:p>
          <w:p w14:paraId="19AE45BD">
            <w:pPr>
              <w:pStyle w:val="8"/>
              <w:rPr>
                <w:b/>
                <w:sz w:val="24"/>
              </w:rPr>
            </w:pPr>
          </w:p>
          <w:p w14:paraId="55343877">
            <w:pPr>
              <w:pStyle w:val="8"/>
              <w:rPr>
                <w:b/>
                <w:sz w:val="24"/>
              </w:rPr>
            </w:pPr>
          </w:p>
          <w:p w14:paraId="01745BAE">
            <w:pPr>
              <w:pStyle w:val="8"/>
              <w:rPr>
                <w:b/>
                <w:sz w:val="24"/>
              </w:rPr>
            </w:pPr>
          </w:p>
          <w:p w14:paraId="0B1E44E1">
            <w:pPr>
              <w:pStyle w:val="8"/>
              <w:spacing w:before="2"/>
              <w:rPr>
                <w:b/>
              </w:rPr>
            </w:pPr>
          </w:p>
          <w:p w14:paraId="4019AB26">
            <w:pPr>
              <w:pStyle w:val="8"/>
              <w:ind w:left="110" w:right="-58"/>
              <w:rPr>
                <w:sz w:val="24"/>
              </w:rPr>
            </w:pPr>
            <w:r>
              <w:rPr>
                <w:sz w:val="24"/>
              </w:rPr>
              <w:t xml:space="preserve">   </w:t>
            </w:r>
          </w:p>
        </w:tc>
        <w:tc>
          <w:tcPr>
            <w:tcW w:w="424" w:type="dxa"/>
            <w:vMerge w:val="restart"/>
          </w:tcPr>
          <w:p w14:paraId="2DD3A836">
            <w:pPr>
              <w:pStyle w:val="8"/>
              <w:rPr>
                <w:b/>
                <w:sz w:val="24"/>
              </w:rPr>
            </w:pPr>
          </w:p>
          <w:p w14:paraId="156C1579">
            <w:pPr>
              <w:pStyle w:val="8"/>
              <w:rPr>
                <w:b/>
                <w:sz w:val="24"/>
              </w:rPr>
            </w:pPr>
          </w:p>
          <w:p w14:paraId="4AED6AF0">
            <w:pPr>
              <w:pStyle w:val="8"/>
              <w:rPr>
                <w:b/>
                <w:sz w:val="24"/>
              </w:rPr>
            </w:pPr>
          </w:p>
          <w:p w14:paraId="26B7330B">
            <w:pPr>
              <w:pStyle w:val="8"/>
              <w:rPr>
                <w:b/>
                <w:sz w:val="24"/>
              </w:rPr>
            </w:pPr>
          </w:p>
          <w:p w14:paraId="521D9088">
            <w:pPr>
              <w:pStyle w:val="8"/>
              <w:rPr>
                <w:b/>
                <w:sz w:val="24"/>
              </w:rPr>
            </w:pPr>
          </w:p>
          <w:p w14:paraId="7ACCAD60">
            <w:pPr>
              <w:pStyle w:val="8"/>
              <w:spacing w:before="2"/>
              <w:rPr>
                <w:b/>
              </w:rPr>
            </w:pPr>
          </w:p>
          <w:p w14:paraId="526E8A85">
            <w:pPr>
              <w:pStyle w:val="8"/>
              <w:ind w:left="111" w:right="-72"/>
              <w:rPr>
                <w:sz w:val="24"/>
              </w:rPr>
            </w:pPr>
            <w:r>
              <w:rPr>
                <w:sz w:val="24"/>
              </w:rPr>
              <w:t xml:space="preserve">√ </w:t>
            </w:r>
          </w:p>
        </w:tc>
        <w:tc>
          <w:tcPr>
            <w:tcW w:w="424" w:type="dxa"/>
            <w:vMerge w:val="restart"/>
          </w:tcPr>
          <w:p w14:paraId="522BAB23">
            <w:pPr>
              <w:pStyle w:val="8"/>
              <w:rPr>
                <w:b/>
                <w:sz w:val="24"/>
              </w:rPr>
            </w:pPr>
          </w:p>
          <w:p w14:paraId="07DBC602">
            <w:pPr>
              <w:pStyle w:val="8"/>
              <w:rPr>
                <w:b/>
                <w:sz w:val="24"/>
              </w:rPr>
            </w:pPr>
          </w:p>
          <w:p w14:paraId="140C6A97">
            <w:pPr>
              <w:pStyle w:val="8"/>
              <w:rPr>
                <w:b/>
                <w:sz w:val="24"/>
              </w:rPr>
            </w:pPr>
          </w:p>
          <w:p w14:paraId="15906AE0">
            <w:pPr>
              <w:pStyle w:val="8"/>
              <w:rPr>
                <w:b/>
                <w:sz w:val="24"/>
              </w:rPr>
            </w:pPr>
          </w:p>
          <w:p w14:paraId="07D728F2">
            <w:pPr>
              <w:pStyle w:val="8"/>
              <w:rPr>
                <w:b/>
                <w:sz w:val="24"/>
              </w:rPr>
            </w:pPr>
          </w:p>
          <w:p w14:paraId="102F099B">
            <w:pPr>
              <w:pStyle w:val="8"/>
              <w:spacing w:before="2"/>
              <w:rPr>
                <w:b/>
              </w:rPr>
            </w:pPr>
          </w:p>
          <w:p w14:paraId="10B79D97">
            <w:pPr>
              <w:pStyle w:val="8"/>
              <w:ind w:left="112" w:right="-72"/>
              <w:rPr>
                <w:sz w:val="24"/>
              </w:rPr>
            </w:pPr>
            <w:r>
              <w:rPr>
                <w:sz w:val="24"/>
              </w:rPr>
              <w:t xml:space="preserve">√ </w:t>
            </w:r>
          </w:p>
        </w:tc>
        <w:tc>
          <w:tcPr>
            <w:tcW w:w="426" w:type="dxa"/>
            <w:vMerge w:val="restart"/>
          </w:tcPr>
          <w:p w14:paraId="16F62F44">
            <w:pPr>
              <w:pStyle w:val="8"/>
              <w:rPr>
                <w:b/>
                <w:sz w:val="24"/>
              </w:rPr>
            </w:pPr>
          </w:p>
          <w:p w14:paraId="66377C00">
            <w:pPr>
              <w:pStyle w:val="8"/>
              <w:rPr>
                <w:b/>
                <w:sz w:val="24"/>
              </w:rPr>
            </w:pPr>
          </w:p>
          <w:p w14:paraId="1169C3B7">
            <w:pPr>
              <w:pStyle w:val="8"/>
              <w:rPr>
                <w:b/>
                <w:sz w:val="24"/>
              </w:rPr>
            </w:pPr>
          </w:p>
          <w:p w14:paraId="0683E48F">
            <w:pPr>
              <w:pStyle w:val="8"/>
              <w:rPr>
                <w:b/>
                <w:sz w:val="24"/>
              </w:rPr>
            </w:pPr>
          </w:p>
          <w:p w14:paraId="07F5AF42">
            <w:pPr>
              <w:pStyle w:val="8"/>
              <w:rPr>
                <w:b/>
                <w:sz w:val="24"/>
              </w:rPr>
            </w:pPr>
          </w:p>
          <w:p w14:paraId="617450FA">
            <w:pPr>
              <w:pStyle w:val="8"/>
              <w:spacing w:before="2"/>
              <w:rPr>
                <w:b/>
              </w:rPr>
            </w:pPr>
          </w:p>
          <w:p w14:paraId="483CF23B">
            <w:pPr>
              <w:pStyle w:val="8"/>
              <w:ind w:left="115" w:right="-72"/>
              <w:rPr>
                <w:sz w:val="24"/>
              </w:rPr>
            </w:pPr>
            <w:r>
              <w:rPr>
                <w:sz w:val="24"/>
              </w:rPr>
              <w:t xml:space="preserve">   </w:t>
            </w:r>
          </w:p>
        </w:tc>
      </w:tr>
      <w:tr w14:paraId="788DE4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12BA3B49">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4D83A2EE">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4B9E600C">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6A50A1E4">
            <w:pPr>
              <w:pStyle w:val="8"/>
              <w:rPr>
                <w:b/>
                <w:sz w:val="24"/>
              </w:rPr>
            </w:pPr>
          </w:p>
          <w:p w14:paraId="7719E7EE">
            <w:pPr>
              <w:pStyle w:val="8"/>
              <w:rPr>
                <w:b/>
                <w:sz w:val="28"/>
              </w:rPr>
            </w:pPr>
          </w:p>
          <w:p w14:paraId="677B163C">
            <w:pPr>
              <w:pStyle w:val="8"/>
              <w:spacing w:line="254" w:lineRule="auto"/>
              <w:ind w:left="107" w:right="438"/>
              <w:rPr>
                <w:sz w:val="24"/>
              </w:rPr>
            </w:pPr>
            <w:r>
              <w:rPr>
                <w:sz w:val="24"/>
              </w:rPr>
              <w:t xml:space="preserve">告知信息，包括：行政处罚事先告知书、听证告知书 </w:t>
            </w:r>
          </w:p>
        </w:tc>
        <w:tc>
          <w:tcPr>
            <w:tcW w:w="4961" w:type="dxa"/>
            <w:vMerge w:val="continue"/>
            <w:tcBorders>
              <w:top w:val="nil"/>
            </w:tcBorders>
          </w:tcPr>
          <w:p w14:paraId="773EDA3E">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62A13308">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714CA555">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5E5759AB">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FCCE22D">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55D44657">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B0A7DA2">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FEDAE31">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AD6E557">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63DEAE1E">
            <w:pPr>
              <w:autoSpaceDE w:val="0"/>
              <w:autoSpaceDN w:val="0"/>
              <w:ind w:firstLine="0" w:firstLineChars="0"/>
              <w:jc w:val="left"/>
              <w:rPr>
                <w:rFonts w:ascii="宋体" w:hAnsi="宋体" w:eastAsia="宋体" w:cs="宋体"/>
                <w:kern w:val="0"/>
                <w:sz w:val="2"/>
                <w:szCs w:val="2"/>
                <w:lang w:val="zh-CN" w:bidi="zh-CN"/>
              </w:rPr>
            </w:pPr>
          </w:p>
        </w:tc>
      </w:tr>
      <w:tr w14:paraId="10B0A6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14:paraId="542DE814">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7B47A8B5">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11B91DCC">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5BE3B8CA">
            <w:pPr>
              <w:pStyle w:val="8"/>
              <w:rPr>
                <w:b/>
                <w:sz w:val="24"/>
              </w:rPr>
            </w:pPr>
          </w:p>
          <w:p w14:paraId="60DC1119">
            <w:pPr>
              <w:pStyle w:val="8"/>
              <w:rPr>
                <w:b/>
                <w:sz w:val="24"/>
              </w:rPr>
            </w:pPr>
          </w:p>
          <w:p w14:paraId="6AE24F5C">
            <w:pPr>
              <w:pStyle w:val="8"/>
              <w:spacing w:before="7"/>
              <w:rPr>
                <w:b/>
                <w:sz w:val="28"/>
              </w:rPr>
            </w:pPr>
          </w:p>
          <w:p w14:paraId="256BAEB3">
            <w:pPr>
              <w:pStyle w:val="8"/>
              <w:ind w:left="107"/>
              <w:rPr>
                <w:sz w:val="24"/>
              </w:rPr>
            </w:pPr>
            <w:r>
              <w:rPr>
                <w:sz w:val="24"/>
              </w:rPr>
              <w:t xml:space="preserve">行政处罚决定信息，包括： </w:t>
            </w:r>
          </w:p>
          <w:p w14:paraId="7EAD6723">
            <w:pPr>
              <w:pStyle w:val="8"/>
              <w:spacing w:before="17" w:line="254" w:lineRule="auto"/>
              <w:ind w:left="107" w:right="438"/>
              <w:jc w:val="both"/>
              <w:rPr>
                <w:sz w:val="24"/>
              </w:rPr>
            </w:pPr>
            <w:r>
              <w:rPr>
                <w:sz w:val="24"/>
              </w:rPr>
              <w:t xml:space="preserve">处罚决定书文号、处罚名称、处罚类别、处罚事由、相对人名称、处罚依据、处罚单位、处罚决定日期 </w:t>
            </w:r>
          </w:p>
        </w:tc>
        <w:tc>
          <w:tcPr>
            <w:tcW w:w="4961" w:type="dxa"/>
            <w:vMerge w:val="continue"/>
            <w:tcBorders>
              <w:top w:val="nil"/>
            </w:tcBorders>
          </w:tcPr>
          <w:p w14:paraId="22C761BE">
            <w:pPr>
              <w:autoSpaceDE w:val="0"/>
              <w:autoSpaceDN w:val="0"/>
              <w:ind w:firstLine="0" w:firstLineChars="0"/>
              <w:jc w:val="left"/>
              <w:rPr>
                <w:rFonts w:ascii="宋体" w:hAnsi="宋体" w:eastAsia="宋体" w:cs="宋体"/>
                <w:kern w:val="0"/>
                <w:sz w:val="2"/>
                <w:szCs w:val="2"/>
                <w:lang w:val="zh-CN" w:bidi="zh-CN"/>
              </w:rPr>
            </w:pPr>
          </w:p>
        </w:tc>
        <w:tc>
          <w:tcPr>
            <w:tcW w:w="1277" w:type="dxa"/>
          </w:tcPr>
          <w:p w14:paraId="7F032824">
            <w:pPr>
              <w:pStyle w:val="8"/>
              <w:rPr>
                <w:b/>
                <w:sz w:val="24"/>
              </w:rPr>
            </w:pPr>
          </w:p>
          <w:p w14:paraId="56CC64BF">
            <w:pPr>
              <w:pStyle w:val="8"/>
              <w:spacing w:before="1"/>
              <w:rPr>
                <w:b/>
                <w:sz w:val="27"/>
              </w:rPr>
            </w:pPr>
          </w:p>
          <w:p w14:paraId="33DD8ECC">
            <w:pPr>
              <w:pStyle w:val="8"/>
              <w:spacing w:line="254" w:lineRule="auto"/>
              <w:ind w:left="156" w:right="148"/>
              <w:jc w:val="center"/>
              <w:rPr>
                <w:sz w:val="24"/>
              </w:rPr>
            </w:pPr>
            <w:r>
              <w:rPr>
                <w:sz w:val="24"/>
              </w:rPr>
              <w:t xml:space="preserve">自信息形成或者变更之日起7 个工作日内予以公开 </w:t>
            </w:r>
          </w:p>
        </w:tc>
        <w:tc>
          <w:tcPr>
            <w:tcW w:w="1275" w:type="dxa"/>
          </w:tcPr>
          <w:p w14:paraId="1896793E">
            <w:pPr>
              <w:pStyle w:val="8"/>
              <w:rPr>
                <w:b/>
                <w:sz w:val="24"/>
              </w:rPr>
            </w:pPr>
          </w:p>
          <w:p w14:paraId="2DD1E16F">
            <w:pPr>
              <w:pStyle w:val="8"/>
              <w:rPr>
                <w:b/>
                <w:sz w:val="24"/>
              </w:rPr>
            </w:pPr>
          </w:p>
          <w:p w14:paraId="62B7C9C9">
            <w:pPr>
              <w:pStyle w:val="8"/>
              <w:spacing w:before="7"/>
              <w:rPr>
                <w:b/>
                <w:sz w:val="28"/>
              </w:rPr>
            </w:pPr>
          </w:p>
          <w:p w14:paraId="69AC9AD9">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Align w:val="center"/>
          </w:tcPr>
          <w:p w14:paraId="256D7E53">
            <w:pPr>
              <w:pStyle w:val="8"/>
              <w:tabs>
                <w:tab w:val="left" w:pos="4068"/>
              </w:tabs>
              <w:spacing w:before="18"/>
              <w:ind w:left="108"/>
              <w:jc w:val="center"/>
              <w:rPr>
                <w:sz w:val="24"/>
              </w:rPr>
            </w:pPr>
            <w:r>
              <w:rPr>
                <w:sz w:val="24"/>
              </w:rPr>
              <w:t>■政府网站</w:t>
            </w:r>
          </w:p>
        </w:tc>
        <w:tc>
          <w:tcPr>
            <w:tcW w:w="424" w:type="dxa"/>
          </w:tcPr>
          <w:p w14:paraId="4391830F">
            <w:pPr>
              <w:pStyle w:val="8"/>
              <w:rPr>
                <w:b/>
                <w:sz w:val="24"/>
              </w:rPr>
            </w:pPr>
          </w:p>
          <w:p w14:paraId="55A7EAB6">
            <w:pPr>
              <w:pStyle w:val="8"/>
              <w:rPr>
                <w:b/>
                <w:sz w:val="24"/>
              </w:rPr>
            </w:pPr>
          </w:p>
          <w:p w14:paraId="77AB5787">
            <w:pPr>
              <w:pStyle w:val="8"/>
              <w:rPr>
                <w:b/>
                <w:sz w:val="24"/>
              </w:rPr>
            </w:pPr>
          </w:p>
          <w:p w14:paraId="1ABD5D31">
            <w:pPr>
              <w:pStyle w:val="8"/>
              <w:rPr>
                <w:b/>
                <w:sz w:val="24"/>
              </w:rPr>
            </w:pPr>
          </w:p>
          <w:p w14:paraId="60433578">
            <w:pPr>
              <w:pStyle w:val="8"/>
              <w:spacing w:before="7"/>
              <w:rPr>
                <w:b/>
                <w:sz w:val="18"/>
              </w:rPr>
            </w:pPr>
          </w:p>
          <w:p w14:paraId="6EE67764">
            <w:pPr>
              <w:pStyle w:val="8"/>
              <w:spacing w:before="1"/>
              <w:ind w:left="108" w:right="-58"/>
              <w:rPr>
                <w:sz w:val="24"/>
              </w:rPr>
            </w:pPr>
            <w:r>
              <w:rPr>
                <w:sz w:val="24"/>
              </w:rPr>
              <w:t xml:space="preserve">√ </w:t>
            </w:r>
          </w:p>
        </w:tc>
        <w:tc>
          <w:tcPr>
            <w:tcW w:w="426" w:type="dxa"/>
          </w:tcPr>
          <w:p w14:paraId="13B68DA8">
            <w:pPr>
              <w:pStyle w:val="8"/>
              <w:rPr>
                <w:b/>
                <w:sz w:val="24"/>
              </w:rPr>
            </w:pPr>
          </w:p>
          <w:p w14:paraId="4D65BC85">
            <w:pPr>
              <w:pStyle w:val="8"/>
              <w:rPr>
                <w:b/>
                <w:sz w:val="24"/>
              </w:rPr>
            </w:pPr>
          </w:p>
          <w:p w14:paraId="732EE00B">
            <w:pPr>
              <w:pStyle w:val="8"/>
              <w:rPr>
                <w:b/>
                <w:sz w:val="24"/>
              </w:rPr>
            </w:pPr>
          </w:p>
          <w:p w14:paraId="6E1BD122">
            <w:pPr>
              <w:pStyle w:val="8"/>
              <w:rPr>
                <w:b/>
                <w:sz w:val="24"/>
              </w:rPr>
            </w:pPr>
          </w:p>
          <w:p w14:paraId="7D3B7FF9">
            <w:pPr>
              <w:pStyle w:val="8"/>
              <w:spacing w:before="7"/>
              <w:rPr>
                <w:b/>
                <w:sz w:val="18"/>
              </w:rPr>
            </w:pPr>
          </w:p>
          <w:p w14:paraId="34DB522D">
            <w:pPr>
              <w:pStyle w:val="8"/>
              <w:spacing w:before="1"/>
              <w:ind w:left="109" w:right="-58"/>
              <w:rPr>
                <w:sz w:val="24"/>
              </w:rPr>
            </w:pPr>
            <w:r>
              <w:rPr>
                <w:sz w:val="24"/>
              </w:rPr>
              <w:t xml:space="preserve">   </w:t>
            </w:r>
          </w:p>
        </w:tc>
        <w:tc>
          <w:tcPr>
            <w:tcW w:w="424" w:type="dxa"/>
          </w:tcPr>
          <w:p w14:paraId="472A28D6">
            <w:pPr>
              <w:pStyle w:val="8"/>
              <w:rPr>
                <w:b/>
                <w:sz w:val="24"/>
              </w:rPr>
            </w:pPr>
          </w:p>
          <w:p w14:paraId="114EE4D5">
            <w:pPr>
              <w:pStyle w:val="8"/>
              <w:rPr>
                <w:b/>
                <w:sz w:val="24"/>
              </w:rPr>
            </w:pPr>
          </w:p>
          <w:p w14:paraId="085DC67B">
            <w:pPr>
              <w:pStyle w:val="8"/>
              <w:rPr>
                <w:b/>
                <w:sz w:val="24"/>
              </w:rPr>
            </w:pPr>
          </w:p>
          <w:p w14:paraId="5FF6EC5E">
            <w:pPr>
              <w:pStyle w:val="8"/>
              <w:rPr>
                <w:b/>
                <w:sz w:val="24"/>
              </w:rPr>
            </w:pPr>
          </w:p>
          <w:p w14:paraId="7F545D64">
            <w:pPr>
              <w:pStyle w:val="8"/>
              <w:spacing w:before="7"/>
              <w:rPr>
                <w:b/>
                <w:sz w:val="18"/>
              </w:rPr>
            </w:pPr>
          </w:p>
          <w:p w14:paraId="13E36DE4">
            <w:pPr>
              <w:pStyle w:val="8"/>
              <w:spacing w:before="1"/>
              <w:ind w:left="110" w:right="-58"/>
              <w:rPr>
                <w:sz w:val="24"/>
              </w:rPr>
            </w:pPr>
            <w:r>
              <w:rPr>
                <w:sz w:val="24"/>
              </w:rPr>
              <w:t xml:space="preserve">√ </w:t>
            </w:r>
          </w:p>
        </w:tc>
        <w:tc>
          <w:tcPr>
            <w:tcW w:w="424" w:type="dxa"/>
          </w:tcPr>
          <w:p w14:paraId="6788A958">
            <w:pPr>
              <w:pStyle w:val="8"/>
              <w:rPr>
                <w:b/>
                <w:sz w:val="24"/>
              </w:rPr>
            </w:pPr>
          </w:p>
          <w:p w14:paraId="04136A38">
            <w:pPr>
              <w:pStyle w:val="8"/>
              <w:rPr>
                <w:b/>
                <w:sz w:val="24"/>
              </w:rPr>
            </w:pPr>
          </w:p>
          <w:p w14:paraId="369AA116">
            <w:pPr>
              <w:pStyle w:val="8"/>
              <w:rPr>
                <w:b/>
                <w:sz w:val="24"/>
              </w:rPr>
            </w:pPr>
          </w:p>
          <w:p w14:paraId="79C3753C">
            <w:pPr>
              <w:pStyle w:val="8"/>
              <w:rPr>
                <w:b/>
                <w:sz w:val="24"/>
              </w:rPr>
            </w:pPr>
          </w:p>
          <w:p w14:paraId="3300E719">
            <w:pPr>
              <w:pStyle w:val="8"/>
              <w:spacing w:before="7"/>
              <w:rPr>
                <w:b/>
                <w:sz w:val="18"/>
              </w:rPr>
            </w:pPr>
          </w:p>
          <w:p w14:paraId="79648BD6">
            <w:pPr>
              <w:pStyle w:val="8"/>
              <w:spacing w:before="1"/>
              <w:ind w:left="111" w:right="-72"/>
              <w:rPr>
                <w:sz w:val="24"/>
              </w:rPr>
            </w:pPr>
            <w:r>
              <w:rPr>
                <w:sz w:val="24"/>
              </w:rPr>
              <w:t xml:space="preserve">   </w:t>
            </w:r>
          </w:p>
        </w:tc>
        <w:tc>
          <w:tcPr>
            <w:tcW w:w="424" w:type="dxa"/>
          </w:tcPr>
          <w:p w14:paraId="09687ADA">
            <w:pPr>
              <w:pStyle w:val="8"/>
              <w:rPr>
                <w:b/>
                <w:sz w:val="24"/>
              </w:rPr>
            </w:pPr>
          </w:p>
          <w:p w14:paraId="5E2487C1">
            <w:pPr>
              <w:pStyle w:val="8"/>
              <w:rPr>
                <w:b/>
                <w:sz w:val="24"/>
              </w:rPr>
            </w:pPr>
          </w:p>
          <w:p w14:paraId="3B2101AA">
            <w:pPr>
              <w:pStyle w:val="8"/>
              <w:rPr>
                <w:b/>
                <w:sz w:val="24"/>
              </w:rPr>
            </w:pPr>
          </w:p>
          <w:p w14:paraId="7C9381B9">
            <w:pPr>
              <w:pStyle w:val="8"/>
              <w:rPr>
                <w:b/>
                <w:sz w:val="24"/>
              </w:rPr>
            </w:pPr>
          </w:p>
          <w:p w14:paraId="14A7EB88">
            <w:pPr>
              <w:pStyle w:val="8"/>
              <w:spacing w:before="7"/>
              <w:rPr>
                <w:b/>
                <w:sz w:val="18"/>
              </w:rPr>
            </w:pPr>
          </w:p>
          <w:p w14:paraId="654AC25D">
            <w:pPr>
              <w:pStyle w:val="8"/>
              <w:spacing w:before="1"/>
              <w:ind w:left="112" w:right="-72"/>
              <w:rPr>
                <w:sz w:val="24"/>
              </w:rPr>
            </w:pPr>
            <w:r>
              <w:rPr>
                <w:sz w:val="24"/>
              </w:rPr>
              <w:t xml:space="preserve">√ </w:t>
            </w:r>
          </w:p>
        </w:tc>
        <w:tc>
          <w:tcPr>
            <w:tcW w:w="426" w:type="dxa"/>
          </w:tcPr>
          <w:p w14:paraId="77F4E899">
            <w:pPr>
              <w:pStyle w:val="8"/>
              <w:rPr>
                <w:b/>
                <w:sz w:val="24"/>
              </w:rPr>
            </w:pPr>
          </w:p>
          <w:p w14:paraId="38EA1089">
            <w:pPr>
              <w:pStyle w:val="8"/>
              <w:rPr>
                <w:b/>
                <w:sz w:val="24"/>
              </w:rPr>
            </w:pPr>
          </w:p>
          <w:p w14:paraId="2D1C7D5D">
            <w:pPr>
              <w:pStyle w:val="8"/>
              <w:rPr>
                <w:b/>
                <w:sz w:val="24"/>
              </w:rPr>
            </w:pPr>
          </w:p>
          <w:p w14:paraId="24F02AA7">
            <w:pPr>
              <w:pStyle w:val="8"/>
              <w:rPr>
                <w:b/>
                <w:sz w:val="24"/>
              </w:rPr>
            </w:pPr>
          </w:p>
          <w:p w14:paraId="207415EB">
            <w:pPr>
              <w:pStyle w:val="8"/>
              <w:spacing w:before="7"/>
              <w:rPr>
                <w:b/>
                <w:sz w:val="18"/>
              </w:rPr>
            </w:pPr>
          </w:p>
          <w:p w14:paraId="26252619">
            <w:pPr>
              <w:pStyle w:val="8"/>
              <w:spacing w:before="1"/>
              <w:ind w:left="115" w:right="-72"/>
              <w:rPr>
                <w:sz w:val="24"/>
              </w:rPr>
            </w:pPr>
            <w:r>
              <w:rPr>
                <w:sz w:val="24"/>
              </w:rPr>
              <w:t xml:space="preserve">   </w:t>
            </w:r>
          </w:p>
        </w:tc>
      </w:tr>
    </w:tbl>
    <w:p w14:paraId="38985865">
      <w:pPr>
        <w:ind w:firstLine="480"/>
        <w:sectPr>
          <w:pgSz w:w="23820" w:h="16840" w:orient="landscape"/>
          <w:pgMar w:top="1420" w:right="800" w:bottom="1320" w:left="800" w:header="0" w:footer="1121" w:gutter="0"/>
          <w:cols w:space="720" w:num="1"/>
        </w:sectPr>
      </w:pPr>
    </w:p>
    <w:tbl>
      <w:tblPr>
        <w:tblStyle w:val="5"/>
        <w:tblW w:w="21963" w:type="dxa"/>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14:paraId="101426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14:paraId="2D2E22A6">
            <w:pPr>
              <w:pStyle w:val="8"/>
              <w:rPr>
                <w:b/>
                <w:sz w:val="24"/>
              </w:rPr>
            </w:pPr>
          </w:p>
          <w:p w14:paraId="5185F037">
            <w:pPr>
              <w:pStyle w:val="8"/>
              <w:rPr>
                <w:b/>
                <w:sz w:val="24"/>
              </w:rPr>
            </w:pPr>
          </w:p>
          <w:p w14:paraId="11C716F2">
            <w:pPr>
              <w:pStyle w:val="8"/>
              <w:spacing w:before="4"/>
              <w:rPr>
                <w:b/>
                <w:sz w:val="32"/>
              </w:rPr>
            </w:pPr>
          </w:p>
          <w:p w14:paraId="5701E0A5">
            <w:pPr>
              <w:pStyle w:val="8"/>
              <w:spacing w:line="254" w:lineRule="auto"/>
              <w:ind w:left="230" w:right="218"/>
              <w:rPr>
                <w:rFonts w:ascii="黑体" w:eastAsia="黑体"/>
                <w:sz w:val="24"/>
              </w:rPr>
            </w:pPr>
            <w:r>
              <w:rPr>
                <w:rFonts w:hint="eastAsia" w:ascii="黑体" w:eastAsia="黑体"/>
                <w:sz w:val="24"/>
              </w:rPr>
              <w:t>序号</w:t>
            </w:r>
          </w:p>
        </w:tc>
        <w:tc>
          <w:tcPr>
            <w:tcW w:w="574" w:type="dxa"/>
            <w:vMerge w:val="restart"/>
            <w:shd w:val="clear" w:color="auto" w:fill="D9D9D9"/>
          </w:tcPr>
          <w:p w14:paraId="40BF01DA">
            <w:pPr>
              <w:pStyle w:val="8"/>
              <w:rPr>
                <w:b/>
                <w:sz w:val="24"/>
              </w:rPr>
            </w:pPr>
          </w:p>
          <w:p w14:paraId="6456D12E">
            <w:pPr>
              <w:pStyle w:val="8"/>
              <w:spacing w:before="11"/>
              <w:rPr>
                <w:b/>
                <w:sz w:val="30"/>
              </w:rPr>
            </w:pPr>
          </w:p>
          <w:p w14:paraId="2BB23350">
            <w:pPr>
              <w:pStyle w:val="8"/>
              <w:spacing w:line="254" w:lineRule="auto"/>
              <w:ind w:left="167" w:right="154"/>
              <w:jc w:val="both"/>
              <w:rPr>
                <w:rFonts w:ascii="黑体" w:eastAsia="黑体"/>
                <w:sz w:val="24"/>
              </w:rPr>
            </w:pPr>
            <w:r>
              <w:rPr>
                <w:rFonts w:hint="eastAsia" w:ascii="黑体" w:eastAsia="黑体"/>
                <w:sz w:val="24"/>
              </w:rPr>
              <w:t>一级事项</w:t>
            </w:r>
          </w:p>
        </w:tc>
        <w:tc>
          <w:tcPr>
            <w:tcW w:w="1694" w:type="dxa"/>
            <w:vMerge w:val="restart"/>
            <w:shd w:val="clear" w:color="auto" w:fill="D9D9D9"/>
          </w:tcPr>
          <w:p w14:paraId="621F79D2">
            <w:pPr>
              <w:pStyle w:val="8"/>
              <w:rPr>
                <w:b/>
                <w:sz w:val="24"/>
              </w:rPr>
            </w:pPr>
          </w:p>
          <w:p w14:paraId="5D86AC6F">
            <w:pPr>
              <w:pStyle w:val="8"/>
              <w:rPr>
                <w:b/>
                <w:sz w:val="24"/>
              </w:rPr>
            </w:pPr>
          </w:p>
          <w:p w14:paraId="13B96CF4">
            <w:pPr>
              <w:pStyle w:val="8"/>
              <w:spacing w:before="4"/>
              <w:rPr>
                <w:b/>
                <w:sz w:val="32"/>
              </w:rPr>
            </w:pPr>
          </w:p>
          <w:p w14:paraId="18E7AC68">
            <w:pPr>
              <w:pStyle w:val="8"/>
              <w:spacing w:line="254" w:lineRule="auto"/>
              <w:ind w:left="604" w:right="597"/>
              <w:jc w:val="center"/>
              <w:rPr>
                <w:rFonts w:ascii="黑体" w:eastAsia="黑体"/>
                <w:sz w:val="24"/>
              </w:rPr>
            </w:pPr>
            <w:r>
              <w:rPr>
                <w:rFonts w:hint="eastAsia" w:ascii="黑体" w:eastAsia="黑体"/>
                <w:sz w:val="24"/>
              </w:rPr>
              <w:t>二级事项</w:t>
            </w:r>
          </w:p>
        </w:tc>
        <w:tc>
          <w:tcPr>
            <w:tcW w:w="4397" w:type="dxa"/>
            <w:vMerge w:val="restart"/>
            <w:shd w:val="clear" w:color="auto" w:fill="D9D9D9"/>
          </w:tcPr>
          <w:p w14:paraId="4DF09F7F">
            <w:pPr>
              <w:pStyle w:val="8"/>
              <w:rPr>
                <w:b/>
                <w:sz w:val="24"/>
              </w:rPr>
            </w:pPr>
          </w:p>
          <w:p w14:paraId="7557EA54">
            <w:pPr>
              <w:pStyle w:val="8"/>
              <w:rPr>
                <w:b/>
                <w:sz w:val="24"/>
              </w:rPr>
            </w:pPr>
          </w:p>
          <w:p w14:paraId="0F8B4B4A">
            <w:pPr>
              <w:pStyle w:val="8"/>
              <w:spacing w:before="4"/>
              <w:rPr>
                <w:b/>
                <w:sz w:val="32"/>
              </w:rPr>
            </w:pPr>
          </w:p>
          <w:p w14:paraId="0181199A">
            <w:pPr>
              <w:pStyle w:val="8"/>
              <w:ind w:left="1698" w:right="1689"/>
              <w:jc w:val="center"/>
              <w:rPr>
                <w:rFonts w:ascii="黑体" w:eastAsia="黑体"/>
                <w:sz w:val="24"/>
              </w:rPr>
            </w:pPr>
            <w:r>
              <w:rPr>
                <w:rFonts w:hint="eastAsia" w:ascii="黑体" w:eastAsia="黑体"/>
                <w:sz w:val="24"/>
              </w:rPr>
              <w:t>公开内容</w:t>
            </w:r>
          </w:p>
          <w:p w14:paraId="7C758C70">
            <w:pPr>
              <w:pStyle w:val="8"/>
              <w:spacing w:before="19"/>
              <w:ind w:left="1698" w:right="1689"/>
              <w:jc w:val="center"/>
              <w:rPr>
                <w:rFonts w:ascii="黑体" w:eastAsia="黑体"/>
                <w:sz w:val="24"/>
              </w:rPr>
            </w:pPr>
            <w:r>
              <w:rPr>
                <w:rFonts w:hint="eastAsia" w:ascii="黑体" w:eastAsia="黑体"/>
                <w:sz w:val="24"/>
              </w:rPr>
              <w:t>（要素）</w:t>
            </w:r>
          </w:p>
        </w:tc>
        <w:tc>
          <w:tcPr>
            <w:tcW w:w="4961" w:type="dxa"/>
            <w:vMerge w:val="restart"/>
            <w:shd w:val="clear" w:color="auto" w:fill="D9D9D9"/>
          </w:tcPr>
          <w:p w14:paraId="3315144B">
            <w:pPr>
              <w:pStyle w:val="8"/>
              <w:rPr>
                <w:b/>
                <w:sz w:val="24"/>
              </w:rPr>
            </w:pPr>
          </w:p>
          <w:p w14:paraId="39A24F7D">
            <w:pPr>
              <w:pStyle w:val="8"/>
              <w:rPr>
                <w:b/>
                <w:sz w:val="24"/>
              </w:rPr>
            </w:pPr>
          </w:p>
          <w:p w14:paraId="2F6A6126">
            <w:pPr>
              <w:pStyle w:val="8"/>
              <w:rPr>
                <w:b/>
                <w:sz w:val="24"/>
              </w:rPr>
            </w:pPr>
          </w:p>
          <w:p w14:paraId="4C3FB5B8">
            <w:pPr>
              <w:pStyle w:val="8"/>
              <w:spacing w:before="1"/>
              <w:rPr>
                <w:b/>
                <w:sz w:val="21"/>
              </w:rPr>
            </w:pPr>
          </w:p>
          <w:p w14:paraId="439AB6E9">
            <w:pPr>
              <w:pStyle w:val="8"/>
              <w:ind w:left="1982" w:right="1969"/>
              <w:jc w:val="center"/>
              <w:rPr>
                <w:rFonts w:ascii="黑体" w:eastAsia="黑体"/>
                <w:sz w:val="24"/>
              </w:rPr>
            </w:pPr>
            <w:r>
              <w:rPr>
                <w:rFonts w:hint="eastAsia" w:ascii="黑体" w:eastAsia="黑体"/>
                <w:sz w:val="24"/>
              </w:rPr>
              <w:t>公开依据</w:t>
            </w:r>
          </w:p>
        </w:tc>
        <w:tc>
          <w:tcPr>
            <w:tcW w:w="1277" w:type="dxa"/>
            <w:vMerge w:val="restart"/>
            <w:shd w:val="clear" w:color="auto" w:fill="D9D9D9"/>
          </w:tcPr>
          <w:p w14:paraId="26C39C5F">
            <w:pPr>
              <w:pStyle w:val="8"/>
              <w:rPr>
                <w:b/>
                <w:sz w:val="24"/>
              </w:rPr>
            </w:pPr>
          </w:p>
          <w:p w14:paraId="054DEB7E">
            <w:pPr>
              <w:pStyle w:val="8"/>
              <w:rPr>
                <w:b/>
                <w:sz w:val="24"/>
              </w:rPr>
            </w:pPr>
          </w:p>
          <w:p w14:paraId="0CA85AA0">
            <w:pPr>
              <w:pStyle w:val="8"/>
              <w:spacing w:before="4"/>
              <w:rPr>
                <w:b/>
                <w:sz w:val="32"/>
              </w:rPr>
            </w:pPr>
          </w:p>
          <w:p w14:paraId="6009B17F">
            <w:pPr>
              <w:pStyle w:val="8"/>
              <w:spacing w:line="254" w:lineRule="auto"/>
              <w:ind w:left="396" w:right="388"/>
              <w:rPr>
                <w:rFonts w:ascii="黑体" w:eastAsia="黑体"/>
                <w:sz w:val="24"/>
              </w:rPr>
            </w:pPr>
            <w:r>
              <w:rPr>
                <w:rFonts w:hint="eastAsia" w:ascii="黑体" w:eastAsia="黑体"/>
                <w:sz w:val="24"/>
              </w:rPr>
              <w:t>公开时限</w:t>
            </w:r>
          </w:p>
        </w:tc>
        <w:tc>
          <w:tcPr>
            <w:tcW w:w="1275" w:type="dxa"/>
            <w:vMerge w:val="restart"/>
            <w:shd w:val="clear" w:color="auto" w:fill="D9D9D9"/>
          </w:tcPr>
          <w:p w14:paraId="5E35416C">
            <w:pPr>
              <w:pStyle w:val="8"/>
              <w:rPr>
                <w:b/>
                <w:sz w:val="24"/>
              </w:rPr>
            </w:pPr>
          </w:p>
          <w:p w14:paraId="288AE518">
            <w:pPr>
              <w:pStyle w:val="8"/>
              <w:rPr>
                <w:b/>
                <w:sz w:val="24"/>
              </w:rPr>
            </w:pPr>
          </w:p>
          <w:p w14:paraId="530D2F74">
            <w:pPr>
              <w:pStyle w:val="8"/>
              <w:spacing w:before="4"/>
              <w:rPr>
                <w:b/>
                <w:sz w:val="32"/>
              </w:rPr>
            </w:pPr>
          </w:p>
          <w:p w14:paraId="34468356">
            <w:pPr>
              <w:pStyle w:val="8"/>
              <w:spacing w:line="254" w:lineRule="auto"/>
              <w:ind w:left="398" w:right="384"/>
              <w:rPr>
                <w:rFonts w:ascii="黑体" w:eastAsia="黑体"/>
                <w:sz w:val="24"/>
              </w:rPr>
            </w:pPr>
            <w:r>
              <w:rPr>
                <w:rFonts w:hint="eastAsia" w:ascii="黑体" w:eastAsia="黑体"/>
                <w:sz w:val="24"/>
              </w:rPr>
              <w:t>公开主体</w:t>
            </w:r>
          </w:p>
        </w:tc>
        <w:tc>
          <w:tcPr>
            <w:tcW w:w="4536" w:type="dxa"/>
            <w:vMerge w:val="restart"/>
            <w:shd w:val="clear" w:color="auto" w:fill="D9D9D9"/>
          </w:tcPr>
          <w:p w14:paraId="063E52E0">
            <w:pPr>
              <w:pStyle w:val="8"/>
              <w:rPr>
                <w:b/>
                <w:sz w:val="24"/>
              </w:rPr>
            </w:pPr>
          </w:p>
          <w:p w14:paraId="3D175A7F">
            <w:pPr>
              <w:pStyle w:val="8"/>
              <w:rPr>
                <w:b/>
                <w:sz w:val="24"/>
              </w:rPr>
            </w:pPr>
          </w:p>
          <w:p w14:paraId="116C0A7D">
            <w:pPr>
              <w:pStyle w:val="8"/>
              <w:rPr>
                <w:b/>
                <w:sz w:val="24"/>
              </w:rPr>
            </w:pPr>
          </w:p>
          <w:p w14:paraId="5D1E396F">
            <w:pPr>
              <w:pStyle w:val="8"/>
              <w:spacing w:before="1"/>
              <w:rPr>
                <w:b/>
                <w:sz w:val="21"/>
              </w:rPr>
            </w:pPr>
          </w:p>
          <w:p w14:paraId="4775C582">
            <w:pPr>
              <w:pStyle w:val="8"/>
              <w:ind w:left="1428"/>
              <w:rPr>
                <w:rFonts w:ascii="黑体" w:eastAsia="黑体"/>
                <w:sz w:val="24"/>
              </w:rPr>
            </w:pPr>
            <w:r>
              <w:rPr>
                <w:rFonts w:hint="eastAsia" w:ascii="黑体" w:eastAsia="黑体"/>
                <w:sz w:val="24"/>
              </w:rPr>
              <w:t>公开渠道和载体</w:t>
            </w:r>
          </w:p>
        </w:tc>
        <w:tc>
          <w:tcPr>
            <w:tcW w:w="850" w:type="dxa"/>
            <w:gridSpan w:val="2"/>
            <w:shd w:val="clear" w:color="auto" w:fill="D9D9D9"/>
          </w:tcPr>
          <w:p w14:paraId="42E65893">
            <w:pPr>
              <w:pStyle w:val="8"/>
              <w:spacing w:before="206" w:line="254" w:lineRule="auto"/>
              <w:ind w:left="185" w:right="172"/>
              <w:rPr>
                <w:rFonts w:ascii="黑体" w:eastAsia="黑体"/>
                <w:sz w:val="24"/>
              </w:rPr>
            </w:pPr>
            <w:r>
              <w:rPr>
                <w:rFonts w:hint="eastAsia" w:ascii="黑体" w:eastAsia="黑体"/>
                <w:sz w:val="24"/>
              </w:rPr>
              <w:t>公开对象</w:t>
            </w:r>
          </w:p>
        </w:tc>
        <w:tc>
          <w:tcPr>
            <w:tcW w:w="848" w:type="dxa"/>
            <w:gridSpan w:val="2"/>
            <w:shd w:val="clear" w:color="auto" w:fill="D9D9D9"/>
          </w:tcPr>
          <w:p w14:paraId="00A2BBA1">
            <w:pPr>
              <w:pStyle w:val="8"/>
              <w:spacing w:before="206" w:line="254" w:lineRule="auto"/>
              <w:ind w:left="187" w:right="168"/>
              <w:rPr>
                <w:rFonts w:ascii="黑体" w:eastAsia="黑体"/>
                <w:sz w:val="24"/>
              </w:rPr>
            </w:pPr>
            <w:r>
              <w:rPr>
                <w:rFonts w:hint="eastAsia" w:ascii="黑体" w:eastAsia="黑体"/>
                <w:sz w:val="24"/>
              </w:rPr>
              <w:t>公开方式</w:t>
            </w:r>
          </w:p>
        </w:tc>
        <w:tc>
          <w:tcPr>
            <w:tcW w:w="850" w:type="dxa"/>
            <w:gridSpan w:val="2"/>
            <w:shd w:val="clear" w:color="auto" w:fill="D9D9D9"/>
          </w:tcPr>
          <w:p w14:paraId="659EC4A5">
            <w:pPr>
              <w:pStyle w:val="8"/>
              <w:spacing w:before="206" w:line="254" w:lineRule="auto"/>
              <w:ind w:left="189" w:right="168"/>
              <w:rPr>
                <w:rFonts w:ascii="黑体" w:eastAsia="黑体"/>
                <w:sz w:val="24"/>
              </w:rPr>
            </w:pPr>
            <w:r>
              <w:rPr>
                <w:rFonts w:hint="eastAsia" w:ascii="黑体" w:eastAsia="黑体"/>
                <w:sz w:val="24"/>
              </w:rPr>
              <w:t>公开层级</w:t>
            </w:r>
          </w:p>
        </w:tc>
      </w:tr>
      <w:tr w14:paraId="7748D0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14:paraId="58D0A05B">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shd w:val="clear" w:color="auto" w:fill="D9D9D9"/>
          </w:tcPr>
          <w:p w14:paraId="735C8EAD">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shd w:val="clear" w:color="auto" w:fill="D9D9D9"/>
          </w:tcPr>
          <w:p w14:paraId="2F9D4CD8">
            <w:pPr>
              <w:autoSpaceDE w:val="0"/>
              <w:autoSpaceDN w:val="0"/>
              <w:ind w:firstLine="0" w:firstLineChars="0"/>
              <w:jc w:val="left"/>
              <w:rPr>
                <w:rFonts w:ascii="宋体" w:hAnsi="宋体" w:eastAsia="宋体" w:cs="宋体"/>
                <w:kern w:val="0"/>
                <w:sz w:val="2"/>
                <w:szCs w:val="2"/>
                <w:lang w:val="zh-CN" w:bidi="zh-CN"/>
              </w:rPr>
            </w:pPr>
          </w:p>
        </w:tc>
        <w:tc>
          <w:tcPr>
            <w:tcW w:w="4397" w:type="dxa"/>
            <w:vMerge w:val="continue"/>
            <w:tcBorders>
              <w:top w:val="nil"/>
            </w:tcBorders>
            <w:shd w:val="clear" w:color="auto" w:fill="D9D9D9"/>
          </w:tcPr>
          <w:p w14:paraId="0872AA0F">
            <w:pPr>
              <w:autoSpaceDE w:val="0"/>
              <w:autoSpaceDN w:val="0"/>
              <w:ind w:firstLine="0" w:firstLineChars="0"/>
              <w:jc w:val="left"/>
              <w:rPr>
                <w:rFonts w:ascii="宋体" w:hAnsi="宋体" w:eastAsia="宋体" w:cs="宋体"/>
                <w:kern w:val="0"/>
                <w:sz w:val="2"/>
                <w:szCs w:val="2"/>
                <w:lang w:val="zh-CN" w:bidi="zh-CN"/>
              </w:rPr>
            </w:pPr>
          </w:p>
        </w:tc>
        <w:tc>
          <w:tcPr>
            <w:tcW w:w="4961" w:type="dxa"/>
            <w:vMerge w:val="continue"/>
            <w:tcBorders>
              <w:top w:val="nil"/>
            </w:tcBorders>
            <w:shd w:val="clear" w:color="auto" w:fill="D9D9D9"/>
          </w:tcPr>
          <w:p w14:paraId="3619A581">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shd w:val="clear" w:color="auto" w:fill="D9D9D9"/>
          </w:tcPr>
          <w:p w14:paraId="4656A5A4">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shd w:val="clear" w:color="auto" w:fill="D9D9D9"/>
          </w:tcPr>
          <w:p w14:paraId="36613969">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shd w:val="clear" w:color="auto" w:fill="D9D9D9"/>
          </w:tcPr>
          <w:p w14:paraId="40128F9C">
            <w:pPr>
              <w:autoSpaceDE w:val="0"/>
              <w:autoSpaceDN w:val="0"/>
              <w:ind w:firstLine="0" w:firstLineChars="0"/>
              <w:jc w:val="left"/>
              <w:rPr>
                <w:rFonts w:ascii="宋体" w:hAnsi="宋体" w:eastAsia="宋体" w:cs="宋体"/>
                <w:kern w:val="0"/>
                <w:sz w:val="2"/>
                <w:szCs w:val="2"/>
                <w:lang w:val="zh-CN" w:bidi="zh-CN"/>
              </w:rPr>
            </w:pPr>
          </w:p>
        </w:tc>
        <w:tc>
          <w:tcPr>
            <w:tcW w:w="424" w:type="dxa"/>
            <w:shd w:val="clear" w:color="auto" w:fill="D9D9D9"/>
          </w:tcPr>
          <w:p w14:paraId="3C8E43F5">
            <w:pPr>
              <w:pStyle w:val="8"/>
              <w:spacing w:before="5"/>
              <w:rPr>
                <w:b/>
                <w:sz w:val="26"/>
              </w:rPr>
            </w:pPr>
          </w:p>
          <w:p w14:paraId="1E59BC0E">
            <w:pPr>
              <w:pStyle w:val="8"/>
              <w:spacing w:line="254" w:lineRule="auto"/>
              <w:ind w:left="108" w:right="63"/>
              <w:jc w:val="both"/>
              <w:rPr>
                <w:rFonts w:ascii="黑体" w:eastAsia="黑体"/>
                <w:sz w:val="24"/>
              </w:rPr>
            </w:pPr>
            <w:r>
              <w:rPr>
                <w:rFonts w:hint="eastAsia" w:ascii="黑体" w:eastAsia="黑体"/>
                <w:sz w:val="24"/>
              </w:rPr>
              <w:t>全社会</w:t>
            </w:r>
          </w:p>
        </w:tc>
        <w:tc>
          <w:tcPr>
            <w:tcW w:w="426" w:type="dxa"/>
            <w:shd w:val="clear" w:color="auto" w:fill="D9D9D9"/>
          </w:tcPr>
          <w:p w14:paraId="3267599C">
            <w:pPr>
              <w:pStyle w:val="8"/>
              <w:spacing w:before="175" w:line="254" w:lineRule="auto"/>
              <w:ind w:left="109" w:right="64"/>
              <w:jc w:val="both"/>
              <w:rPr>
                <w:rFonts w:ascii="黑体" w:eastAsia="黑体"/>
                <w:sz w:val="24"/>
              </w:rPr>
            </w:pPr>
            <w:r>
              <w:rPr>
                <w:rFonts w:hint="eastAsia" w:ascii="黑体" w:eastAsia="黑体"/>
                <w:sz w:val="24"/>
              </w:rPr>
              <w:t>特定群体</w:t>
            </w:r>
          </w:p>
        </w:tc>
        <w:tc>
          <w:tcPr>
            <w:tcW w:w="424" w:type="dxa"/>
            <w:shd w:val="clear" w:color="auto" w:fill="D9D9D9"/>
          </w:tcPr>
          <w:p w14:paraId="7A3BBD5F">
            <w:pPr>
              <w:pStyle w:val="8"/>
              <w:rPr>
                <w:b/>
                <w:sz w:val="24"/>
              </w:rPr>
            </w:pPr>
          </w:p>
          <w:p w14:paraId="6A511133">
            <w:pPr>
              <w:pStyle w:val="8"/>
              <w:spacing w:before="194" w:line="254" w:lineRule="auto"/>
              <w:ind w:left="110" w:right="61"/>
              <w:rPr>
                <w:rFonts w:ascii="黑体" w:eastAsia="黑体"/>
                <w:sz w:val="24"/>
              </w:rPr>
            </w:pPr>
            <w:r>
              <w:rPr>
                <w:rFonts w:hint="eastAsia" w:ascii="黑体" w:eastAsia="黑体"/>
                <w:sz w:val="24"/>
              </w:rPr>
              <w:t>主动</w:t>
            </w:r>
          </w:p>
        </w:tc>
        <w:tc>
          <w:tcPr>
            <w:tcW w:w="424" w:type="dxa"/>
            <w:shd w:val="clear" w:color="auto" w:fill="D9D9D9"/>
          </w:tcPr>
          <w:p w14:paraId="2415526B">
            <w:pPr>
              <w:pStyle w:val="8"/>
              <w:spacing w:before="5"/>
              <w:rPr>
                <w:b/>
                <w:sz w:val="26"/>
              </w:rPr>
            </w:pPr>
          </w:p>
          <w:p w14:paraId="4355D6F1">
            <w:pPr>
              <w:pStyle w:val="8"/>
              <w:spacing w:line="254" w:lineRule="auto"/>
              <w:ind w:left="111" w:right="60"/>
              <w:jc w:val="both"/>
              <w:rPr>
                <w:rFonts w:ascii="黑体" w:eastAsia="黑体"/>
                <w:sz w:val="24"/>
              </w:rPr>
            </w:pPr>
            <w:r>
              <w:rPr>
                <w:rFonts w:hint="eastAsia" w:ascii="黑体" w:eastAsia="黑体"/>
                <w:sz w:val="24"/>
              </w:rPr>
              <w:t>依申请</w:t>
            </w:r>
          </w:p>
        </w:tc>
        <w:tc>
          <w:tcPr>
            <w:tcW w:w="424" w:type="dxa"/>
            <w:shd w:val="clear" w:color="auto" w:fill="D9D9D9"/>
          </w:tcPr>
          <w:p w14:paraId="25ACB39E">
            <w:pPr>
              <w:pStyle w:val="8"/>
              <w:rPr>
                <w:b/>
                <w:sz w:val="24"/>
              </w:rPr>
            </w:pPr>
          </w:p>
          <w:p w14:paraId="447DD3A5">
            <w:pPr>
              <w:pStyle w:val="8"/>
              <w:spacing w:before="194" w:line="254" w:lineRule="auto"/>
              <w:ind w:left="112" w:right="59"/>
              <w:rPr>
                <w:rFonts w:ascii="黑体" w:eastAsia="黑体"/>
                <w:sz w:val="24"/>
              </w:rPr>
            </w:pPr>
            <w:r>
              <w:rPr>
                <w:rFonts w:hint="eastAsia" w:ascii="黑体" w:eastAsia="黑体"/>
                <w:sz w:val="24"/>
              </w:rPr>
              <w:t>县级</w:t>
            </w:r>
          </w:p>
        </w:tc>
        <w:tc>
          <w:tcPr>
            <w:tcW w:w="426" w:type="dxa"/>
            <w:shd w:val="clear" w:color="auto" w:fill="D9D9D9"/>
          </w:tcPr>
          <w:p w14:paraId="73B7FB40">
            <w:pPr>
              <w:pStyle w:val="8"/>
              <w:rPr>
                <w:b/>
                <w:sz w:val="24"/>
              </w:rPr>
            </w:pPr>
          </w:p>
          <w:p w14:paraId="2203457C">
            <w:pPr>
              <w:pStyle w:val="8"/>
              <w:spacing w:before="194" w:line="254" w:lineRule="auto"/>
              <w:ind w:left="115" w:right="58"/>
              <w:rPr>
                <w:rFonts w:ascii="黑体" w:eastAsia="黑体"/>
                <w:sz w:val="24"/>
              </w:rPr>
            </w:pPr>
            <w:r>
              <w:rPr>
                <w:rFonts w:hint="eastAsia" w:ascii="黑体" w:eastAsia="黑体"/>
                <w:sz w:val="24"/>
              </w:rPr>
              <w:t>乡级</w:t>
            </w:r>
          </w:p>
        </w:tc>
      </w:tr>
      <w:tr w14:paraId="20DC2B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14:paraId="05E26819">
            <w:pPr>
              <w:pStyle w:val="8"/>
              <w:rPr>
                <w:b/>
                <w:sz w:val="24"/>
              </w:rPr>
            </w:pPr>
          </w:p>
          <w:p w14:paraId="1E341344">
            <w:pPr>
              <w:pStyle w:val="8"/>
              <w:rPr>
                <w:b/>
                <w:sz w:val="24"/>
              </w:rPr>
            </w:pPr>
          </w:p>
          <w:p w14:paraId="12449B26">
            <w:pPr>
              <w:pStyle w:val="8"/>
              <w:rPr>
                <w:b/>
                <w:sz w:val="24"/>
              </w:rPr>
            </w:pPr>
          </w:p>
          <w:p w14:paraId="7B1235C4">
            <w:pPr>
              <w:pStyle w:val="8"/>
              <w:rPr>
                <w:b/>
                <w:sz w:val="24"/>
              </w:rPr>
            </w:pPr>
          </w:p>
          <w:p w14:paraId="30384D31">
            <w:pPr>
              <w:pStyle w:val="8"/>
              <w:rPr>
                <w:b/>
                <w:sz w:val="24"/>
              </w:rPr>
            </w:pPr>
          </w:p>
          <w:p w14:paraId="2C4A98ED">
            <w:pPr>
              <w:pStyle w:val="8"/>
              <w:rPr>
                <w:b/>
                <w:sz w:val="24"/>
              </w:rPr>
            </w:pPr>
          </w:p>
          <w:p w14:paraId="280B35C0">
            <w:pPr>
              <w:pStyle w:val="8"/>
              <w:rPr>
                <w:b/>
                <w:sz w:val="24"/>
              </w:rPr>
            </w:pPr>
          </w:p>
          <w:p w14:paraId="0A225156">
            <w:pPr>
              <w:pStyle w:val="8"/>
              <w:rPr>
                <w:b/>
                <w:sz w:val="24"/>
              </w:rPr>
            </w:pPr>
          </w:p>
          <w:p w14:paraId="389FAAA5">
            <w:pPr>
              <w:pStyle w:val="8"/>
              <w:rPr>
                <w:b/>
                <w:sz w:val="24"/>
              </w:rPr>
            </w:pPr>
          </w:p>
          <w:p w14:paraId="42D35E49">
            <w:pPr>
              <w:pStyle w:val="8"/>
              <w:rPr>
                <w:b/>
                <w:sz w:val="24"/>
              </w:rPr>
            </w:pPr>
          </w:p>
          <w:p w14:paraId="29B91F7C">
            <w:pPr>
              <w:pStyle w:val="8"/>
              <w:rPr>
                <w:b/>
                <w:sz w:val="24"/>
              </w:rPr>
            </w:pPr>
          </w:p>
          <w:p w14:paraId="7235C554">
            <w:pPr>
              <w:pStyle w:val="8"/>
              <w:rPr>
                <w:b/>
                <w:sz w:val="24"/>
              </w:rPr>
            </w:pPr>
          </w:p>
          <w:p w14:paraId="5374F822">
            <w:pPr>
              <w:pStyle w:val="8"/>
              <w:rPr>
                <w:b/>
                <w:sz w:val="24"/>
              </w:rPr>
            </w:pPr>
          </w:p>
          <w:p w14:paraId="300A9B84">
            <w:pPr>
              <w:pStyle w:val="8"/>
              <w:rPr>
                <w:b/>
                <w:sz w:val="24"/>
              </w:rPr>
            </w:pPr>
          </w:p>
          <w:p w14:paraId="4322F172">
            <w:pPr>
              <w:pStyle w:val="8"/>
              <w:rPr>
                <w:b/>
                <w:sz w:val="24"/>
              </w:rPr>
            </w:pPr>
          </w:p>
          <w:p w14:paraId="38207447">
            <w:pPr>
              <w:pStyle w:val="8"/>
              <w:rPr>
                <w:b/>
                <w:sz w:val="24"/>
              </w:rPr>
            </w:pPr>
          </w:p>
          <w:p w14:paraId="058E5113">
            <w:pPr>
              <w:pStyle w:val="8"/>
              <w:rPr>
                <w:b/>
                <w:sz w:val="24"/>
              </w:rPr>
            </w:pPr>
          </w:p>
          <w:p w14:paraId="3BA8E90B">
            <w:pPr>
              <w:pStyle w:val="8"/>
              <w:spacing w:before="209"/>
              <w:ind w:left="110" w:right="-29"/>
              <w:rPr>
                <w:sz w:val="24"/>
              </w:rPr>
            </w:pPr>
            <w:r>
              <w:rPr>
                <w:sz w:val="24"/>
              </w:rPr>
              <w:t xml:space="preserve">0277 </w:t>
            </w:r>
          </w:p>
        </w:tc>
        <w:tc>
          <w:tcPr>
            <w:tcW w:w="574" w:type="dxa"/>
            <w:vMerge w:val="restart"/>
          </w:tcPr>
          <w:p w14:paraId="5CACD302">
            <w:pPr>
              <w:pStyle w:val="8"/>
              <w:rPr>
                <w:b/>
                <w:sz w:val="24"/>
              </w:rPr>
            </w:pPr>
          </w:p>
          <w:p w14:paraId="11453B40">
            <w:pPr>
              <w:pStyle w:val="8"/>
              <w:rPr>
                <w:b/>
                <w:sz w:val="24"/>
              </w:rPr>
            </w:pPr>
          </w:p>
          <w:p w14:paraId="1D4CB7DB">
            <w:pPr>
              <w:pStyle w:val="8"/>
              <w:rPr>
                <w:b/>
                <w:sz w:val="24"/>
              </w:rPr>
            </w:pPr>
          </w:p>
          <w:p w14:paraId="711D973A">
            <w:pPr>
              <w:pStyle w:val="8"/>
              <w:rPr>
                <w:b/>
                <w:sz w:val="24"/>
              </w:rPr>
            </w:pPr>
          </w:p>
          <w:p w14:paraId="7BC83B63">
            <w:pPr>
              <w:pStyle w:val="8"/>
              <w:rPr>
                <w:b/>
                <w:sz w:val="24"/>
              </w:rPr>
            </w:pPr>
          </w:p>
          <w:p w14:paraId="2DDD4D3B">
            <w:pPr>
              <w:pStyle w:val="8"/>
              <w:rPr>
                <w:b/>
                <w:sz w:val="24"/>
              </w:rPr>
            </w:pPr>
          </w:p>
          <w:p w14:paraId="40C30E1E">
            <w:pPr>
              <w:pStyle w:val="8"/>
              <w:rPr>
                <w:b/>
                <w:sz w:val="24"/>
              </w:rPr>
            </w:pPr>
          </w:p>
          <w:p w14:paraId="78E02842">
            <w:pPr>
              <w:pStyle w:val="8"/>
              <w:rPr>
                <w:b/>
                <w:sz w:val="24"/>
              </w:rPr>
            </w:pPr>
          </w:p>
          <w:p w14:paraId="41538605">
            <w:pPr>
              <w:pStyle w:val="8"/>
              <w:rPr>
                <w:b/>
                <w:sz w:val="24"/>
              </w:rPr>
            </w:pPr>
          </w:p>
          <w:p w14:paraId="1CC0FF1D">
            <w:pPr>
              <w:pStyle w:val="8"/>
              <w:rPr>
                <w:b/>
                <w:sz w:val="24"/>
              </w:rPr>
            </w:pPr>
          </w:p>
          <w:p w14:paraId="1B10ADC1">
            <w:pPr>
              <w:pStyle w:val="8"/>
              <w:rPr>
                <w:b/>
                <w:sz w:val="24"/>
              </w:rPr>
            </w:pPr>
          </w:p>
          <w:p w14:paraId="77C2ABD4">
            <w:pPr>
              <w:pStyle w:val="8"/>
              <w:rPr>
                <w:b/>
                <w:sz w:val="24"/>
              </w:rPr>
            </w:pPr>
          </w:p>
          <w:p w14:paraId="579F00FE">
            <w:pPr>
              <w:pStyle w:val="8"/>
              <w:rPr>
                <w:b/>
                <w:sz w:val="24"/>
              </w:rPr>
            </w:pPr>
          </w:p>
          <w:p w14:paraId="7569AEC0">
            <w:pPr>
              <w:pStyle w:val="8"/>
              <w:spacing w:before="4"/>
              <w:rPr>
                <w:b/>
                <w:sz w:val="23"/>
              </w:rPr>
            </w:pPr>
          </w:p>
          <w:p w14:paraId="03BFBEE4">
            <w:pPr>
              <w:pStyle w:val="8"/>
              <w:ind w:left="167"/>
              <w:rPr>
                <w:sz w:val="24"/>
              </w:rPr>
            </w:pPr>
            <w:r>
              <w:rPr>
                <w:sz w:val="24"/>
              </w:rPr>
              <w:t>02</w:t>
            </w:r>
          </w:p>
          <w:p w14:paraId="360D4D28">
            <w:pPr>
              <w:pStyle w:val="8"/>
              <w:spacing w:before="19" w:line="254" w:lineRule="auto"/>
              <w:ind w:left="167" w:right="34"/>
              <w:rPr>
                <w:sz w:val="24"/>
              </w:rPr>
            </w:pPr>
            <w:r>
              <w:rPr>
                <w:sz w:val="24"/>
              </w:rPr>
              <w:t xml:space="preserve">行政处罚类事项 </w:t>
            </w:r>
          </w:p>
        </w:tc>
        <w:tc>
          <w:tcPr>
            <w:tcW w:w="1694" w:type="dxa"/>
            <w:vMerge w:val="restart"/>
          </w:tcPr>
          <w:p w14:paraId="0EAA59D6">
            <w:pPr>
              <w:pStyle w:val="8"/>
              <w:rPr>
                <w:b/>
                <w:sz w:val="24"/>
              </w:rPr>
            </w:pPr>
          </w:p>
          <w:p w14:paraId="58BC664B">
            <w:pPr>
              <w:pStyle w:val="8"/>
              <w:rPr>
                <w:b/>
                <w:sz w:val="24"/>
              </w:rPr>
            </w:pPr>
          </w:p>
          <w:p w14:paraId="43A96615">
            <w:pPr>
              <w:pStyle w:val="8"/>
              <w:rPr>
                <w:b/>
                <w:sz w:val="24"/>
              </w:rPr>
            </w:pPr>
          </w:p>
          <w:p w14:paraId="76203CA9">
            <w:pPr>
              <w:pStyle w:val="8"/>
              <w:rPr>
                <w:b/>
                <w:sz w:val="24"/>
              </w:rPr>
            </w:pPr>
          </w:p>
          <w:p w14:paraId="3CB76CC8">
            <w:pPr>
              <w:pStyle w:val="8"/>
              <w:rPr>
                <w:b/>
                <w:sz w:val="24"/>
              </w:rPr>
            </w:pPr>
          </w:p>
          <w:p w14:paraId="7A4CA9EB">
            <w:pPr>
              <w:pStyle w:val="8"/>
              <w:rPr>
                <w:b/>
                <w:sz w:val="24"/>
              </w:rPr>
            </w:pPr>
          </w:p>
          <w:p w14:paraId="6AF287D2">
            <w:pPr>
              <w:pStyle w:val="8"/>
              <w:rPr>
                <w:b/>
                <w:sz w:val="24"/>
              </w:rPr>
            </w:pPr>
          </w:p>
          <w:p w14:paraId="0C7E11FF">
            <w:pPr>
              <w:pStyle w:val="8"/>
              <w:rPr>
                <w:b/>
                <w:sz w:val="24"/>
              </w:rPr>
            </w:pPr>
          </w:p>
          <w:p w14:paraId="68E55904">
            <w:pPr>
              <w:pStyle w:val="8"/>
              <w:rPr>
                <w:b/>
                <w:sz w:val="24"/>
              </w:rPr>
            </w:pPr>
          </w:p>
          <w:p w14:paraId="5FFABC8F">
            <w:pPr>
              <w:pStyle w:val="8"/>
              <w:rPr>
                <w:b/>
                <w:sz w:val="24"/>
              </w:rPr>
            </w:pPr>
          </w:p>
          <w:p w14:paraId="6129873E">
            <w:pPr>
              <w:pStyle w:val="8"/>
              <w:rPr>
                <w:b/>
                <w:sz w:val="24"/>
              </w:rPr>
            </w:pPr>
          </w:p>
          <w:p w14:paraId="57D7DAC5">
            <w:pPr>
              <w:pStyle w:val="8"/>
              <w:rPr>
                <w:b/>
                <w:sz w:val="24"/>
              </w:rPr>
            </w:pPr>
          </w:p>
          <w:p w14:paraId="1E162121">
            <w:pPr>
              <w:pStyle w:val="8"/>
              <w:rPr>
                <w:b/>
                <w:sz w:val="24"/>
              </w:rPr>
            </w:pPr>
          </w:p>
          <w:p w14:paraId="59DC6C65">
            <w:pPr>
              <w:pStyle w:val="8"/>
              <w:rPr>
                <w:b/>
                <w:sz w:val="24"/>
              </w:rPr>
            </w:pPr>
          </w:p>
          <w:p w14:paraId="1A2D6B8E">
            <w:pPr>
              <w:pStyle w:val="8"/>
              <w:spacing w:before="10"/>
              <w:rPr>
                <w:b/>
                <w:sz w:val="24"/>
              </w:rPr>
            </w:pPr>
          </w:p>
          <w:p w14:paraId="35B8BD0E">
            <w:pPr>
              <w:pStyle w:val="8"/>
              <w:spacing w:line="254" w:lineRule="auto"/>
              <w:ind w:left="124" w:right="117"/>
              <w:jc w:val="center"/>
              <w:rPr>
                <w:sz w:val="24"/>
              </w:rPr>
            </w:pPr>
            <w:r>
              <w:rPr>
                <w:sz w:val="24"/>
              </w:rPr>
              <w:t xml:space="preserve">对医疗卫生机构未对艾滋病病毒感染者或者艾滋病病人进行医学随访的处罚 </w:t>
            </w:r>
          </w:p>
        </w:tc>
        <w:tc>
          <w:tcPr>
            <w:tcW w:w="4397" w:type="dxa"/>
          </w:tcPr>
          <w:p w14:paraId="289976EA">
            <w:pPr>
              <w:pStyle w:val="8"/>
              <w:rPr>
                <w:b/>
                <w:sz w:val="24"/>
              </w:rPr>
            </w:pPr>
          </w:p>
          <w:p w14:paraId="49C10614">
            <w:pPr>
              <w:pStyle w:val="8"/>
              <w:rPr>
                <w:b/>
                <w:sz w:val="24"/>
              </w:rPr>
            </w:pPr>
          </w:p>
          <w:p w14:paraId="39E0A22B">
            <w:pPr>
              <w:pStyle w:val="8"/>
              <w:rPr>
                <w:b/>
                <w:sz w:val="17"/>
              </w:rPr>
            </w:pPr>
          </w:p>
          <w:p w14:paraId="4818088C">
            <w:pPr>
              <w:pStyle w:val="8"/>
              <w:ind w:left="107"/>
              <w:rPr>
                <w:sz w:val="24"/>
              </w:rPr>
            </w:pPr>
            <w:r>
              <w:rPr>
                <w:sz w:val="24"/>
              </w:rPr>
              <w:t xml:space="preserve">法律法规和政策文件 </w:t>
            </w:r>
          </w:p>
        </w:tc>
        <w:tc>
          <w:tcPr>
            <w:tcW w:w="4961" w:type="dxa"/>
            <w:vMerge w:val="restart"/>
          </w:tcPr>
          <w:p w14:paraId="61D00127">
            <w:pPr>
              <w:pStyle w:val="8"/>
              <w:rPr>
                <w:b/>
                <w:sz w:val="24"/>
              </w:rPr>
            </w:pPr>
          </w:p>
          <w:p w14:paraId="3FA685C6">
            <w:pPr>
              <w:pStyle w:val="8"/>
              <w:rPr>
                <w:b/>
                <w:sz w:val="24"/>
              </w:rPr>
            </w:pPr>
          </w:p>
          <w:p w14:paraId="4570D0B8">
            <w:pPr>
              <w:pStyle w:val="8"/>
              <w:rPr>
                <w:b/>
                <w:sz w:val="24"/>
              </w:rPr>
            </w:pPr>
          </w:p>
          <w:p w14:paraId="73ABDA7A">
            <w:pPr>
              <w:pStyle w:val="8"/>
              <w:rPr>
                <w:b/>
                <w:sz w:val="24"/>
              </w:rPr>
            </w:pPr>
          </w:p>
          <w:p w14:paraId="7C52109D">
            <w:pPr>
              <w:pStyle w:val="8"/>
              <w:rPr>
                <w:b/>
                <w:sz w:val="24"/>
              </w:rPr>
            </w:pPr>
          </w:p>
          <w:p w14:paraId="1AF81881">
            <w:pPr>
              <w:pStyle w:val="8"/>
              <w:rPr>
                <w:b/>
                <w:sz w:val="24"/>
              </w:rPr>
            </w:pPr>
          </w:p>
          <w:p w14:paraId="127467D5">
            <w:pPr>
              <w:pStyle w:val="8"/>
              <w:rPr>
                <w:b/>
                <w:sz w:val="24"/>
              </w:rPr>
            </w:pPr>
          </w:p>
          <w:p w14:paraId="391549C6">
            <w:pPr>
              <w:pStyle w:val="8"/>
              <w:rPr>
                <w:b/>
                <w:sz w:val="24"/>
              </w:rPr>
            </w:pPr>
          </w:p>
          <w:p w14:paraId="73E14766">
            <w:pPr>
              <w:pStyle w:val="8"/>
              <w:rPr>
                <w:b/>
                <w:sz w:val="24"/>
              </w:rPr>
            </w:pPr>
          </w:p>
          <w:p w14:paraId="7D7A3A70">
            <w:pPr>
              <w:pStyle w:val="8"/>
              <w:rPr>
                <w:b/>
                <w:sz w:val="24"/>
              </w:rPr>
            </w:pPr>
          </w:p>
          <w:p w14:paraId="5E7972E4">
            <w:pPr>
              <w:pStyle w:val="8"/>
              <w:rPr>
                <w:b/>
                <w:sz w:val="24"/>
              </w:rPr>
            </w:pPr>
          </w:p>
          <w:p w14:paraId="50D54774">
            <w:pPr>
              <w:pStyle w:val="8"/>
              <w:rPr>
                <w:b/>
                <w:sz w:val="24"/>
              </w:rPr>
            </w:pPr>
          </w:p>
          <w:p w14:paraId="741CE4D2">
            <w:pPr>
              <w:pStyle w:val="8"/>
              <w:rPr>
                <w:b/>
                <w:sz w:val="24"/>
              </w:rPr>
            </w:pPr>
          </w:p>
          <w:p w14:paraId="770036A5">
            <w:pPr>
              <w:pStyle w:val="8"/>
              <w:spacing w:before="4"/>
              <w:rPr>
                <w:b/>
                <w:sz w:val="23"/>
              </w:rPr>
            </w:pPr>
          </w:p>
          <w:p w14:paraId="7B1953AE">
            <w:pPr>
              <w:pStyle w:val="8"/>
              <w:ind w:left="108"/>
              <w:rPr>
                <w:sz w:val="24"/>
              </w:rPr>
            </w:pPr>
            <w:r>
              <w:rPr>
                <w:sz w:val="24"/>
              </w:rPr>
              <w:t>【法律】《中华人民共和国行政处罚法》</w:t>
            </w:r>
          </w:p>
          <w:p w14:paraId="64BCBE91">
            <w:pPr>
              <w:pStyle w:val="8"/>
              <w:spacing w:before="19"/>
              <w:ind w:left="108"/>
              <w:rPr>
                <w:sz w:val="24"/>
              </w:rPr>
            </w:pPr>
            <w:r>
              <w:rPr>
                <w:sz w:val="24"/>
              </w:rPr>
              <w:t>（中华人民共和国主席令第 63 号 2009 年 8</w:t>
            </w:r>
          </w:p>
          <w:p w14:paraId="38AA45CF">
            <w:pPr>
              <w:pStyle w:val="8"/>
              <w:spacing w:before="17"/>
              <w:ind w:left="108"/>
              <w:rPr>
                <w:sz w:val="24"/>
              </w:rPr>
            </w:pPr>
            <w:r>
              <w:rPr>
                <w:sz w:val="24"/>
              </w:rPr>
              <w:t xml:space="preserve">月 27 日修正） </w:t>
            </w:r>
          </w:p>
          <w:p w14:paraId="424D8248">
            <w:pPr>
              <w:pStyle w:val="8"/>
              <w:spacing w:before="19" w:line="254" w:lineRule="auto"/>
              <w:ind w:left="108" w:right="280"/>
              <w:rPr>
                <w:sz w:val="24"/>
              </w:rPr>
            </w:pPr>
            <w:r>
              <w:rPr>
                <w:sz w:val="24"/>
              </w:rPr>
              <w:t xml:space="preserve">【行政法规】《艾滋病防治条例》（中华人民共和国国务院令第 457 号） </w:t>
            </w:r>
          </w:p>
          <w:p w14:paraId="411F0208">
            <w:pPr>
              <w:pStyle w:val="8"/>
              <w:spacing w:before="1" w:line="254" w:lineRule="auto"/>
              <w:ind w:left="108" w:right="100"/>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14:paraId="359F8F94">
            <w:pPr>
              <w:pStyle w:val="8"/>
              <w:ind w:left="108"/>
              <w:rPr>
                <w:sz w:val="24"/>
              </w:rPr>
            </w:pPr>
            <w:r>
              <w:rPr>
                <w:sz w:val="24"/>
              </w:rPr>
              <w:t xml:space="preserve">生部令第 53 号） </w:t>
            </w:r>
          </w:p>
        </w:tc>
        <w:tc>
          <w:tcPr>
            <w:tcW w:w="1277" w:type="dxa"/>
            <w:vMerge w:val="restart"/>
          </w:tcPr>
          <w:p w14:paraId="6FCD694E">
            <w:pPr>
              <w:pStyle w:val="8"/>
              <w:rPr>
                <w:b/>
                <w:sz w:val="24"/>
              </w:rPr>
            </w:pPr>
          </w:p>
          <w:p w14:paraId="1EFED268">
            <w:pPr>
              <w:pStyle w:val="8"/>
              <w:rPr>
                <w:b/>
                <w:sz w:val="24"/>
              </w:rPr>
            </w:pPr>
          </w:p>
          <w:p w14:paraId="0AE1AAA7">
            <w:pPr>
              <w:pStyle w:val="8"/>
              <w:spacing w:before="1"/>
              <w:rPr>
                <w:b/>
                <w:sz w:val="31"/>
              </w:rPr>
            </w:pPr>
          </w:p>
          <w:p w14:paraId="0EBA2791">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212AF493">
            <w:pPr>
              <w:pStyle w:val="8"/>
              <w:rPr>
                <w:b/>
                <w:sz w:val="24"/>
              </w:rPr>
            </w:pPr>
          </w:p>
          <w:p w14:paraId="1BDD5F73">
            <w:pPr>
              <w:pStyle w:val="8"/>
              <w:rPr>
                <w:b/>
                <w:sz w:val="24"/>
              </w:rPr>
            </w:pPr>
          </w:p>
          <w:p w14:paraId="15CC2364">
            <w:pPr>
              <w:pStyle w:val="8"/>
              <w:rPr>
                <w:b/>
                <w:sz w:val="24"/>
              </w:rPr>
            </w:pPr>
          </w:p>
          <w:p w14:paraId="54A8F1FF">
            <w:pPr>
              <w:pStyle w:val="8"/>
              <w:spacing w:before="7"/>
              <w:rPr>
                <w:b/>
                <w:sz w:val="32"/>
              </w:rPr>
            </w:pPr>
          </w:p>
          <w:p w14:paraId="3B2E971F">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664665DB">
            <w:pPr>
              <w:pStyle w:val="8"/>
              <w:tabs>
                <w:tab w:val="left" w:pos="4068"/>
              </w:tabs>
              <w:spacing w:before="18"/>
              <w:ind w:left="108"/>
              <w:jc w:val="center"/>
              <w:rPr>
                <w:sz w:val="24"/>
              </w:rPr>
            </w:pPr>
            <w:r>
              <w:rPr>
                <w:sz w:val="24"/>
              </w:rPr>
              <w:t>■政府网站</w:t>
            </w:r>
          </w:p>
        </w:tc>
        <w:tc>
          <w:tcPr>
            <w:tcW w:w="424" w:type="dxa"/>
            <w:vMerge w:val="restart"/>
          </w:tcPr>
          <w:p w14:paraId="75E5756F">
            <w:pPr>
              <w:pStyle w:val="8"/>
              <w:rPr>
                <w:b/>
                <w:sz w:val="24"/>
              </w:rPr>
            </w:pPr>
          </w:p>
          <w:p w14:paraId="205770BD">
            <w:pPr>
              <w:pStyle w:val="8"/>
              <w:rPr>
                <w:b/>
                <w:sz w:val="24"/>
              </w:rPr>
            </w:pPr>
          </w:p>
          <w:p w14:paraId="7F2DF67A">
            <w:pPr>
              <w:pStyle w:val="8"/>
              <w:rPr>
                <w:b/>
                <w:sz w:val="24"/>
              </w:rPr>
            </w:pPr>
          </w:p>
          <w:p w14:paraId="7B535576">
            <w:pPr>
              <w:pStyle w:val="8"/>
              <w:rPr>
                <w:b/>
                <w:sz w:val="24"/>
              </w:rPr>
            </w:pPr>
          </w:p>
          <w:p w14:paraId="28CD2B0E">
            <w:pPr>
              <w:pStyle w:val="8"/>
              <w:rPr>
                <w:b/>
                <w:sz w:val="24"/>
              </w:rPr>
            </w:pPr>
          </w:p>
          <w:p w14:paraId="692A6B3F">
            <w:pPr>
              <w:pStyle w:val="8"/>
              <w:spacing w:before="9"/>
              <w:rPr>
                <w:b/>
              </w:rPr>
            </w:pPr>
          </w:p>
          <w:p w14:paraId="3921BE5F">
            <w:pPr>
              <w:pStyle w:val="8"/>
              <w:spacing w:before="1"/>
              <w:ind w:left="108" w:right="-58"/>
              <w:rPr>
                <w:sz w:val="24"/>
              </w:rPr>
            </w:pPr>
            <w:r>
              <w:rPr>
                <w:sz w:val="24"/>
              </w:rPr>
              <w:t xml:space="preserve">√ </w:t>
            </w:r>
          </w:p>
        </w:tc>
        <w:tc>
          <w:tcPr>
            <w:tcW w:w="426" w:type="dxa"/>
            <w:vMerge w:val="restart"/>
          </w:tcPr>
          <w:p w14:paraId="607851DB">
            <w:pPr>
              <w:pStyle w:val="8"/>
              <w:rPr>
                <w:b/>
                <w:sz w:val="24"/>
              </w:rPr>
            </w:pPr>
          </w:p>
          <w:p w14:paraId="02C71F6F">
            <w:pPr>
              <w:pStyle w:val="8"/>
              <w:rPr>
                <w:b/>
                <w:sz w:val="24"/>
              </w:rPr>
            </w:pPr>
          </w:p>
          <w:p w14:paraId="37D113D5">
            <w:pPr>
              <w:pStyle w:val="8"/>
              <w:rPr>
                <w:b/>
                <w:sz w:val="24"/>
              </w:rPr>
            </w:pPr>
          </w:p>
          <w:p w14:paraId="2215D59D">
            <w:pPr>
              <w:pStyle w:val="8"/>
              <w:rPr>
                <w:b/>
                <w:sz w:val="24"/>
              </w:rPr>
            </w:pPr>
          </w:p>
          <w:p w14:paraId="22386824">
            <w:pPr>
              <w:pStyle w:val="8"/>
              <w:rPr>
                <w:b/>
                <w:sz w:val="24"/>
              </w:rPr>
            </w:pPr>
          </w:p>
          <w:p w14:paraId="693B3D5B">
            <w:pPr>
              <w:pStyle w:val="8"/>
              <w:spacing w:before="9"/>
              <w:rPr>
                <w:b/>
              </w:rPr>
            </w:pPr>
          </w:p>
          <w:p w14:paraId="26933DF1">
            <w:pPr>
              <w:pStyle w:val="8"/>
              <w:spacing w:before="1"/>
              <w:ind w:left="109" w:right="-58"/>
              <w:rPr>
                <w:sz w:val="24"/>
              </w:rPr>
            </w:pPr>
            <w:r>
              <w:rPr>
                <w:sz w:val="24"/>
              </w:rPr>
              <w:t xml:space="preserve">   </w:t>
            </w:r>
          </w:p>
        </w:tc>
        <w:tc>
          <w:tcPr>
            <w:tcW w:w="424" w:type="dxa"/>
            <w:vMerge w:val="restart"/>
          </w:tcPr>
          <w:p w14:paraId="718BF64C">
            <w:pPr>
              <w:pStyle w:val="8"/>
              <w:rPr>
                <w:b/>
                <w:sz w:val="24"/>
              </w:rPr>
            </w:pPr>
          </w:p>
          <w:p w14:paraId="46E242D7">
            <w:pPr>
              <w:pStyle w:val="8"/>
              <w:rPr>
                <w:b/>
                <w:sz w:val="24"/>
              </w:rPr>
            </w:pPr>
          </w:p>
          <w:p w14:paraId="384282D1">
            <w:pPr>
              <w:pStyle w:val="8"/>
              <w:rPr>
                <w:b/>
                <w:sz w:val="24"/>
              </w:rPr>
            </w:pPr>
          </w:p>
          <w:p w14:paraId="2333D7E1">
            <w:pPr>
              <w:pStyle w:val="8"/>
              <w:rPr>
                <w:b/>
                <w:sz w:val="24"/>
              </w:rPr>
            </w:pPr>
          </w:p>
          <w:p w14:paraId="523CC743">
            <w:pPr>
              <w:pStyle w:val="8"/>
              <w:rPr>
                <w:b/>
                <w:sz w:val="24"/>
              </w:rPr>
            </w:pPr>
          </w:p>
          <w:p w14:paraId="05454CD0">
            <w:pPr>
              <w:pStyle w:val="8"/>
              <w:spacing w:before="9"/>
              <w:rPr>
                <w:b/>
              </w:rPr>
            </w:pPr>
          </w:p>
          <w:p w14:paraId="4C11CC59">
            <w:pPr>
              <w:pStyle w:val="8"/>
              <w:spacing w:before="1"/>
              <w:ind w:left="110" w:right="-58"/>
              <w:rPr>
                <w:sz w:val="24"/>
              </w:rPr>
            </w:pPr>
            <w:r>
              <w:rPr>
                <w:sz w:val="24"/>
              </w:rPr>
              <w:t xml:space="preserve">√ </w:t>
            </w:r>
          </w:p>
        </w:tc>
        <w:tc>
          <w:tcPr>
            <w:tcW w:w="424" w:type="dxa"/>
            <w:vMerge w:val="restart"/>
          </w:tcPr>
          <w:p w14:paraId="6EFABABE">
            <w:pPr>
              <w:pStyle w:val="8"/>
              <w:rPr>
                <w:b/>
                <w:sz w:val="24"/>
              </w:rPr>
            </w:pPr>
          </w:p>
          <w:p w14:paraId="63C65577">
            <w:pPr>
              <w:pStyle w:val="8"/>
              <w:rPr>
                <w:b/>
                <w:sz w:val="24"/>
              </w:rPr>
            </w:pPr>
          </w:p>
          <w:p w14:paraId="13959990">
            <w:pPr>
              <w:pStyle w:val="8"/>
              <w:rPr>
                <w:b/>
                <w:sz w:val="24"/>
              </w:rPr>
            </w:pPr>
          </w:p>
          <w:p w14:paraId="26C5439A">
            <w:pPr>
              <w:pStyle w:val="8"/>
              <w:rPr>
                <w:b/>
                <w:sz w:val="24"/>
              </w:rPr>
            </w:pPr>
          </w:p>
          <w:p w14:paraId="63B84F84">
            <w:pPr>
              <w:pStyle w:val="8"/>
              <w:rPr>
                <w:b/>
                <w:sz w:val="24"/>
              </w:rPr>
            </w:pPr>
          </w:p>
          <w:p w14:paraId="3428F7B3">
            <w:pPr>
              <w:pStyle w:val="8"/>
              <w:spacing w:before="9"/>
              <w:rPr>
                <w:b/>
              </w:rPr>
            </w:pPr>
          </w:p>
          <w:p w14:paraId="553CB354">
            <w:pPr>
              <w:pStyle w:val="8"/>
              <w:spacing w:before="1"/>
              <w:ind w:left="111" w:right="-72"/>
              <w:rPr>
                <w:sz w:val="24"/>
              </w:rPr>
            </w:pPr>
            <w:r>
              <w:rPr>
                <w:sz w:val="24"/>
              </w:rPr>
              <w:t xml:space="preserve">   </w:t>
            </w:r>
          </w:p>
        </w:tc>
        <w:tc>
          <w:tcPr>
            <w:tcW w:w="424" w:type="dxa"/>
            <w:vMerge w:val="restart"/>
          </w:tcPr>
          <w:p w14:paraId="4CC0F26B">
            <w:pPr>
              <w:pStyle w:val="8"/>
              <w:rPr>
                <w:b/>
                <w:sz w:val="24"/>
              </w:rPr>
            </w:pPr>
          </w:p>
          <w:p w14:paraId="1265FF6C">
            <w:pPr>
              <w:pStyle w:val="8"/>
              <w:rPr>
                <w:b/>
                <w:sz w:val="24"/>
              </w:rPr>
            </w:pPr>
          </w:p>
          <w:p w14:paraId="18E9AAE9">
            <w:pPr>
              <w:pStyle w:val="8"/>
              <w:rPr>
                <w:b/>
                <w:sz w:val="24"/>
              </w:rPr>
            </w:pPr>
          </w:p>
          <w:p w14:paraId="56EAB5F4">
            <w:pPr>
              <w:pStyle w:val="8"/>
              <w:rPr>
                <w:b/>
                <w:sz w:val="24"/>
              </w:rPr>
            </w:pPr>
          </w:p>
          <w:p w14:paraId="4BE0510B">
            <w:pPr>
              <w:pStyle w:val="8"/>
              <w:rPr>
                <w:b/>
                <w:sz w:val="24"/>
              </w:rPr>
            </w:pPr>
          </w:p>
          <w:p w14:paraId="408445D9">
            <w:pPr>
              <w:pStyle w:val="8"/>
              <w:spacing w:before="9"/>
              <w:rPr>
                <w:b/>
              </w:rPr>
            </w:pPr>
          </w:p>
          <w:p w14:paraId="60036D64">
            <w:pPr>
              <w:pStyle w:val="8"/>
              <w:spacing w:before="1"/>
              <w:ind w:left="112" w:right="-72"/>
              <w:rPr>
                <w:sz w:val="24"/>
              </w:rPr>
            </w:pPr>
            <w:r>
              <w:rPr>
                <w:sz w:val="24"/>
              </w:rPr>
              <w:t xml:space="preserve">√ </w:t>
            </w:r>
          </w:p>
        </w:tc>
        <w:tc>
          <w:tcPr>
            <w:tcW w:w="426" w:type="dxa"/>
            <w:vMerge w:val="restart"/>
          </w:tcPr>
          <w:p w14:paraId="6354EA86">
            <w:pPr>
              <w:pStyle w:val="8"/>
              <w:rPr>
                <w:b/>
                <w:sz w:val="24"/>
              </w:rPr>
            </w:pPr>
          </w:p>
          <w:p w14:paraId="599B0028">
            <w:pPr>
              <w:pStyle w:val="8"/>
              <w:rPr>
                <w:b/>
                <w:sz w:val="24"/>
              </w:rPr>
            </w:pPr>
          </w:p>
          <w:p w14:paraId="3BBCDFF8">
            <w:pPr>
              <w:pStyle w:val="8"/>
              <w:rPr>
                <w:b/>
                <w:sz w:val="24"/>
              </w:rPr>
            </w:pPr>
          </w:p>
          <w:p w14:paraId="2F05C921">
            <w:pPr>
              <w:pStyle w:val="8"/>
              <w:rPr>
                <w:b/>
                <w:sz w:val="24"/>
              </w:rPr>
            </w:pPr>
          </w:p>
          <w:p w14:paraId="66CA023E">
            <w:pPr>
              <w:pStyle w:val="8"/>
              <w:rPr>
                <w:b/>
                <w:sz w:val="24"/>
              </w:rPr>
            </w:pPr>
          </w:p>
          <w:p w14:paraId="433A740F">
            <w:pPr>
              <w:pStyle w:val="8"/>
              <w:spacing w:before="9"/>
              <w:rPr>
                <w:b/>
              </w:rPr>
            </w:pPr>
          </w:p>
          <w:p w14:paraId="1D8858AC">
            <w:pPr>
              <w:pStyle w:val="8"/>
              <w:spacing w:before="1"/>
              <w:ind w:left="115" w:right="-72"/>
              <w:rPr>
                <w:sz w:val="24"/>
              </w:rPr>
            </w:pPr>
            <w:r>
              <w:rPr>
                <w:sz w:val="24"/>
              </w:rPr>
              <w:t xml:space="preserve">   </w:t>
            </w:r>
          </w:p>
        </w:tc>
      </w:tr>
      <w:tr w14:paraId="2F5E86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14:paraId="560A7AC7">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235E224D">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3C62536E">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08A5C03F">
            <w:pPr>
              <w:pStyle w:val="8"/>
              <w:rPr>
                <w:b/>
                <w:sz w:val="24"/>
              </w:rPr>
            </w:pPr>
          </w:p>
          <w:p w14:paraId="253EE6D7">
            <w:pPr>
              <w:pStyle w:val="8"/>
              <w:rPr>
                <w:b/>
                <w:sz w:val="24"/>
              </w:rPr>
            </w:pPr>
          </w:p>
          <w:p w14:paraId="3097DC1B">
            <w:pPr>
              <w:pStyle w:val="8"/>
              <w:spacing w:before="4"/>
              <w:rPr>
                <w:b/>
                <w:sz w:val="17"/>
              </w:rPr>
            </w:pPr>
          </w:p>
          <w:p w14:paraId="03EA611D">
            <w:pPr>
              <w:pStyle w:val="8"/>
              <w:ind w:left="107"/>
              <w:rPr>
                <w:sz w:val="24"/>
              </w:rPr>
            </w:pPr>
            <w:r>
              <w:rPr>
                <w:sz w:val="24"/>
              </w:rPr>
              <w:t xml:space="preserve">投诉举报电话以及网上投诉渠道 </w:t>
            </w:r>
          </w:p>
        </w:tc>
        <w:tc>
          <w:tcPr>
            <w:tcW w:w="4961" w:type="dxa"/>
            <w:vMerge w:val="continue"/>
            <w:tcBorders>
              <w:top w:val="nil"/>
            </w:tcBorders>
          </w:tcPr>
          <w:p w14:paraId="74190CF6">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7A3C733A">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3BA004C3">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2DB30F36">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9F1D4BD">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0BB7849C">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0B224B7">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C3C457D">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203421A">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41B28815">
            <w:pPr>
              <w:autoSpaceDE w:val="0"/>
              <w:autoSpaceDN w:val="0"/>
              <w:ind w:firstLine="0" w:firstLineChars="0"/>
              <w:jc w:val="left"/>
              <w:rPr>
                <w:rFonts w:ascii="宋体" w:hAnsi="宋体" w:eastAsia="宋体" w:cs="宋体"/>
                <w:kern w:val="0"/>
                <w:sz w:val="2"/>
                <w:szCs w:val="2"/>
                <w:lang w:val="zh-CN" w:bidi="zh-CN"/>
              </w:rPr>
            </w:pPr>
          </w:p>
        </w:tc>
      </w:tr>
      <w:tr w14:paraId="755645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0F2BD52D">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21D1AF31">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71D68807">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3CABDD3B">
            <w:pPr>
              <w:pStyle w:val="8"/>
              <w:rPr>
                <w:b/>
                <w:sz w:val="24"/>
              </w:rPr>
            </w:pPr>
          </w:p>
          <w:p w14:paraId="64631370">
            <w:pPr>
              <w:pStyle w:val="8"/>
              <w:spacing w:before="1"/>
              <w:rPr>
                <w:b/>
                <w:sz w:val="28"/>
              </w:rPr>
            </w:pPr>
          </w:p>
          <w:p w14:paraId="04AAD614">
            <w:pPr>
              <w:pStyle w:val="8"/>
              <w:spacing w:line="254" w:lineRule="auto"/>
              <w:ind w:left="107" w:right="438"/>
              <w:rPr>
                <w:sz w:val="24"/>
              </w:rPr>
            </w:pPr>
            <w:r>
              <w:rPr>
                <w:sz w:val="24"/>
              </w:rPr>
              <w:t xml:space="preserve">受理和立案信息，包括：案件受理记录、立案报告 </w:t>
            </w:r>
          </w:p>
        </w:tc>
        <w:tc>
          <w:tcPr>
            <w:tcW w:w="4961" w:type="dxa"/>
            <w:vMerge w:val="continue"/>
            <w:tcBorders>
              <w:top w:val="nil"/>
            </w:tcBorders>
          </w:tcPr>
          <w:p w14:paraId="449F7543">
            <w:pPr>
              <w:autoSpaceDE w:val="0"/>
              <w:autoSpaceDN w:val="0"/>
              <w:ind w:firstLine="0" w:firstLineChars="0"/>
              <w:jc w:val="left"/>
              <w:rPr>
                <w:rFonts w:ascii="宋体" w:hAnsi="宋体" w:eastAsia="宋体" w:cs="宋体"/>
                <w:kern w:val="0"/>
                <w:sz w:val="2"/>
                <w:szCs w:val="2"/>
                <w:lang w:val="zh-CN" w:bidi="zh-CN"/>
              </w:rPr>
            </w:pPr>
          </w:p>
        </w:tc>
        <w:tc>
          <w:tcPr>
            <w:tcW w:w="1277" w:type="dxa"/>
            <w:vMerge w:val="restart"/>
          </w:tcPr>
          <w:p w14:paraId="13BD44B6">
            <w:pPr>
              <w:pStyle w:val="8"/>
              <w:rPr>
                <w:b/>
                <w:sz w:val="24"/>
              </w:rPr>
            </w:pPr>
          </w:p>
          <w:p w14:paraId="22696E77">
            <w:pPr>
              <w:pStyle w:val="8"/>
              <w:rPr>
                <w:b/>
                <w:sz w:val="24"/>
              </w:rPr>
            </w:pPr>
          </w:p>
          <w:p w14:paraId="2B2070C9">
            <w:pPr>
              <w:pStyle w:val="8"/>
              <w:spacing w:before="6"/>
              <w:rPr>
                <w:b/>
                <w:sz w:val="30"/>
              </w:rPr>
            </w:pPr>
          </w:p>
          <w:p w14:paraId="7574E5A5">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6303AD1E">
            <w:pPr>
              <w:pStyle w:val="8"/>
              <w:rPr>
                <w:b/>
                <w:sz w:val="24"/>
              </w:rPr>
            </w:pPr>
          </w:p>
          <w:p w14:paraId="2958A8EC">
            <w:pPr>
              <w:pStyle w:val="8"/>
              <w:rPr>
                <w:b/>
                <w:sz w:val="24"/>
              </w:rPr>
            </w:pPr>
          </w:p>
          <w:p w14:paraId="2CD0C29A">
            <w:pPr>
              <w:pStyle w:val="8"/>
              <w:rPr>
                <w:b/>
                <w:sz w:val="24"/>
              </w:rPr>
            </w:pPr>
          </w:p>
          <w:p w14:paraId="749BFC19">
            <w:pPr>
              <w:pStyle w:val="8"/>
              <w:spacing w:before="12"/>
              <w:rPr>
                <w:b/>
                <w:sz w:val="31"/>
              </w:rPr>
            </w:pPr>
          </w:p>
          <w:p w14:paraId="2E528000">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2F30DDB7">
            <w:pPr>
              <w:pStyle w:val="8"/>
              <w:spacing w:before="17"/>
              <w:ind w:left="108" w:right="-29"/>
              <w:jc w:val="center"/>
              <w:rPr>
                <w:sz w:val="24"/>
              </w:rPr>
            </w:pPr>
            <w:r>
              <w:rPr>
                <w:sz w:val="24"/>
              </w:rPr>
              <w:t>■精准推送</w:t>
            </w:r>
          </w:p>
        </w:tc>
        <w:tc>
          <w:tcPr>
            <w:tcW w:w="424" w:type="dxa"/>
            <w:vMerge w:val="restart"/>
          </w:tcPr>
          <w:p w14:paraId="3744C698">
            <w:pPr>
              <w:pStyle w:val="8"/>
              <w:rPr>
                <w:b/>
                <w:sz w:val="24"/>
              </w:rPr>
            </w:pPr>
          </w:p>
          <w:p w14:paraId="2E7BDE6C">
            <w:pPr>
              <w:pStyle w:val="8"/>
              <w:rPr>
                <w:b/>
                <w:sz w:val="24"/>
              </w:rPr>
            </w:pPr>
          </w:p>
          <w:p w14:paraId="0773FD3B">
            <w:pPr>
              <w:pStyle w:val="8"/>
              <w:rPr>
                <w:b/>
                <w:sz w:val="24"/>
              </w:rPr>
            </w:pPr>
          </w:p>
          <w:p w14:paraId="6CD8AB62">
            <w:pPr>
              <w:pStyle w:val="8"/>
              <w:rPr>
                <w:b/>
                <w:sz w:val="24"/>
              </w:rPr>
            </w:pPr>
          </w:p>
          <w:p w14:paraId="322D15DC">
            <w:pPr>
              <w:pStyle w:val="8"/>
              <w:rPr>
                <w:b/>
                <w:sz w:val="24"/>
              </w:rPr>
            </w:pPr>
          </w:p>
          <w:p w14:paraId="234D5CC7">
            <w:pPr>
              <w:pStyle w:val="8"/>
              <w:spacing w:before="2"/>
              <w:rPr>
                <w:b/>
              </w:rPr>
            </w:pPr>
          </w:p>
          <w:p w14:paraId="106901C8">
            <w:pPr>
              <w:pStyle w:val="8"/>
              <w:ind w:left="108" w:right="-58"/>
              <w:rPr>
                <w:sz w:val="24"/>
              </w:rPr>
            </w:pPr>
            <w:r>
              <w:rPr>
                <w:sz w:val="24"/>
              </w:rPr>
              <w:t xml:space="preserve">   </w:t>
            </w:r>
          </w:p>
        </w:tc>
        <w:tc>
          <w:tcPr>
            <w:tcW w:w="426" w:type="dxa"/>
            <w:vMerge w:val="restart"/>
          </w:tcPr>
          <w:p w14:paraId="1D9A13D4">
            <w:pPr>
              <w:pStyle w:val="8"/>
              <w:rPr>
                <w:b/>
                <w:sz w:val="24"/>
              </w:rPr>
            </w:pPr>
          </w:p>
          <w:p w14:paraId="3F46240C">
            <w:pPr>
              <w:pStyle w:val="8"/>
              <w:rPr>
                <w:b/>
                <w:sz w:val="24"/>
              </w:rPr>
            </w:pPr>
          </w:p>
          <w:p w14:paraId="731898C8">
            <w:pPr>
              <w:pStyle w:val="8"/>
              <w:spacing w:before="6"/>
              <w:rPr>
                <w:b/>
                <w:sz w:val="30"/>
              </w:rPr>
            </w:pPr>
          </w:p>
          <w:p w14:paraId="1FC85EEA">
            <w:pPr>
              <w:pStyle w:val="8"/>
              <w:spacing w:line="254" w:lineRule="auto"/>
              <w:ind w:left="109" w:right="-58"/>
              <w:jc w:val="both"/>
              <w:rPr>
                <w:sz w:val="24"/>
              </w:rPr>
            </w:pPr>
            <w:r>
              <w:rPr>
                <w:sz w:val="24"/>
              </w:rPr>
              <w:t xml:space="preserve">√ 行政相对人 </w:t>
            </w:r>
          </w:p>
        </w:tc>
        <w:tc>
          <w:tcPr>
            <w:tcW w:w="424" w:type="dxa"/>
            <w:vMerge w:val="restart"/>
          </w:tcPr>
          <w:p w14:paraId="0094B75F">
            <w:pPr>
              <w:pStyle w:val="8"/>
              <w:rPr>
                <w:b/>
                <w:sz w:val="24"/>
              </w:rPr>
            </w:pPr>
          </w:p>
          <w:p w14:paraId="7680E693">
            <w:pPr>
              <w:pStyle w:val="8"/>
              <w:rPr>
                <w:b/>
                <w:sz w:val="24"/>
              </w:rPr>
            </w:pPr>
          </w:p>
          <w:p w14:paraId="17BF2A96">
            <w:pPr>
              <w:pStyle w:val="8"/>
              <w:rPr>
                <w:b/>
                <w:sz w:val="24"/>
              </w:rPr>
            </w:pPr>
          </w:p>
          <w:p w14:paraId="331A0CF5">
            <w:pPr>
              <w:pStyle w:val="8"/>
              <w:rPr>
                <w:b/>
                <w:sz w:val="24"/>
              </w:rPr>
            </w:pPr>
          </w:p>
          <w:p w14:paraId="5E3E04E5">
            <w:pPr>
              <w:pStyle w:val="8"/>
              <w:rPr>
                <w:b/>
                <w:sz w:val="24"/>
              </w:rPr>
            </w:pPr>
          </w:p>
          <w:p w14:paraId="2523241F">
            <w:pPr>
              <w:pStyle w:val="8"/>
              <w:spacing w:before="2"/>
              <w:rPr>
                <w:b/>
              </w:rPr>
            </w:pPr>
          </w:p>
          <w:p w14:paraId="7ED2E673">
            <w:pPr>
              <w:pStyle w:val="8"/>
              <w:ind w:left="110" w:right="-58"/>
              <w:rPr>
                <w:sz w:val="24"/>
              </w:rPr>
            </w:pPr>
            <w:r>
              <w:rPr>
                <w:sz w:val="24"/>
              </w:rPr>
              <w:t xml:space="preserve">   </w:t>
            </w:r>
          </w:p>
        </w:tc>
        <w:tc>
          <w:tcPr>
            <w:tcW w:w="424" w:type="dxa"/>
            <w:vMerge w:val="restart"/>
          </w:tcPr>
          <w:p w14:paraId="5678E335">
            <w:pPr>
              <w:pStyle w:val="8"/>
              <w:rPr>
                <w:b/>
                <w:sz w:val="24"/>
              </w:rPr>
            </w:pPr>
          </w:p>
          <w:p w14:paraId="35C848CF">
            <w:pPr>
              <w:pStyle w:val="8"/>
              <w:rPr>
                <w:b/>
                <w:sz w:val="24"/>
              </w:rPr>
            </w:pPr>
          </w:p>
          <w:p w14:paraId="5183229B">
            <w:pPr>
              <w:pStyle w:val="8"/>
              <w:rPr>
                <w:b/>
                <w:sz w:val="24"/>
              </w:rPr>
            </w:pPr>
          </w:p>
          <w:p w14:paraId="1E5C78E7">
            <w:pPr>
              <w:pStyle w:val="8"/>
              <w:rPr>
                <w:b/>
                <w:sz w:val="24"/>
              </w:rPr>
            </w:pPr>
          </w:p>
          <w:p w14:paraId="59242429">
            <w:pPr>
              <w:pStyle w:val="8"/>
              <w:rPr>
                <w:b/>
                <w:sz w:val="24"/>
              </w:rPr>
            </w:pPr>
          </w:p>
          <w:p w14:paraId="07D7E461">
            <w:pPr>
              <w:pStyle w:val="8"/>
              <w:spacing w:before="2"/>
              <w:rPr>
                <w:b/>
              </w:rPr>
            </w:pPr>
          </w:p>
          <w:p w14:paraId="54997E25">
            <w:pPr>
              <w:pStyle w:val="8"/>
              <w:ind w:left="111" w:right="-72"/>
              <w:rPr>
                <w:sz w:val="24"/>
              </w:rPr>
            </w:pPr>
            <w:r>
              <w:rPr>
                <w:sz w:val="24"/>
              </w:rPr>
              <w:t xml:space="preserve">√ </w:t>
            </w:r>
          </w:p>
        </w:tc>
        <w:tc>
          <w:tcPr>
            <w:tcW w:w="424" w:type="dxa"/>
            <w:vMerge w:val="restart"/>
          </w:tcPr>
          <w:p w14:paraId="12A76FD2">
            <w:pPr>
              <w:pStyle w:val="8"/>
              <w:rPr>
                <w:b/>
                <w:sz w:val="24"/>
              </w:rPr>
            </w:pPr>
          </w:p>
          <w:p w14:paraId="528F61EE">
            <w:pPr>
              <w:pStyle w:val="8"/>
              <w:rPr>
                <w:b/>
                <w:sz w:val="24"/>
              </w:rPr>
            </w:pPr>
          </w:p>
          <w:p w14:paraId="479FC12D">
            <w:pPr>
              <w:pStyle w:val="8"/>
              <w:rPr>
                <w:b/>
                <w:sz w:val="24"/>
              </w:rPr>
            </w:pPr>
          </w:p>
          <w:p w14:paraId="7E0B322A">
            <w:pPr>
              <w:pStyle w:val="8"/>
              <w:rPr>
                <w:b/>
                <w:sz w:val="24"/>
              </w:rPr>
            </w:pPr>
          </w:p>
          <w:p w14:paraId="4AC32472">
            <w:pPr>
              <w:pStyle w:val="8"/>
              <w:rPr>
                <w:b/>
                <w:sz w:val="24"/>
              </w:rPr>
            </w:pPr>
          </w:p>
          <w:p w14:paraId="14AB2D26">
            <w:pPr>
              <w:pStyle w:val="8"/>
              <w:spacing w:before="2"/>
              <w:rPr>
                <w:b/>
              </w:rPr>
            </w:pPr>
          </w:p>
          <w:p w14:paraId="4131C590">
            <w:pPr>
              <w:pStyle w:val="8"/>
              <w:ind w:left="112" w:right="-72"/>
              <w:rPr>
                <w:sz w:val="24"/>
              </w:rPr>
            </w:pPr>
            <w:r>
              <w:rPr>
                <w:sz w:val="24"/>
              </w:rPr>
              <w:t xml:space="preserve">√ </w:t>
            </w:r>
          </w:p>
        </w:tc>
        <w:tc>
          <w:tcPr>
            <w:tcW w:w="426" w:type="dxa"/>
            <w:vMerge w:val="restart"/>
          </w:tcPr>
          <w:p w14:paraId="7087999E">
            <w:pPr>
              <w:pStyle w:val="8"/>
              <w:rPr>
                <w:b/>
                <w:sz w:val="24"/>
              </w:rPr>
            </w:pPr>
          </w:p>
          <w:p w14:paraId="3918FEB5">
            <w:pPr>
              <w:pStyle w:val="8"/>
              <w:rPr>
                <w:b/>
                <w:sz w:val="24"/>
              </w:rPr>
            </w:pPr>
          </w:p>
          <w:p w14:paraId="46922F17">
            <w:pPr>
              <w:pStyle w:val="8"/>
              <w:rPr>
                <w:b/>
                <w:sz w:val="24"/>
              </w:rPr>
            </w:pPr>
          </w:p>
          <w:p w14:paraId="3BD51DD6">
            <w:pPr>
              <w:pStyle w:val="8"/>
              <w:rPr>
                <w:b/>
                <w:sz w:val="24"/>
              </w:rPr>
            </w:pPr>
          </w:p>
          <w:p w14:paraId="135656AA">
            <w:pPr>
              <w:pStyle w:val="8"/>
              <w:rPr>
                <w:b/>
                <w:sz w:val="24"/>
              </w:rPr>
            </w:pPr>
          </w:p>
          <w:p w14:paraId="60AD496C">
            <w:pPr>
              <w:pStyle w:val="8"/>
              <w:spacing w:before="2"/>
              <w:rPr>
                <w:b/>
              </w:rPr>
            </w:pPr>
          </w:p>
          <w:p w14:paraId="14C13ADA">
            <w:pPr>
              <w:pStyle w:val="8"/>
              <w:ind w:left="115" w:right="-72"/>
              <w:rPr>
                <w:sz w:val="24"/>
              </w:rPr>
            </w:pPr>
            <w:r>
              <w:rPr>
                <w:sz w:val="24"/>
              </w:rPr>
              <w:t xml:space="preserve">   </w:t>
            </w:r>
          </w:p>
        </w:tc>
      </w:tr>
      <w:tr w14:paraId="3CD60F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5DFFB2D3">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2DB48757">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34063CC8">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37A9A679">
            <w:pPr>
              <w:pStyle w:val="8"/>
              <w:rPr>
                <w:b/>
                <w:sz w:val="24"/>
              </w:rPr>
            </w:pPr>
          </w:p>
          <w:p w14:paraId="232ADAB0">
            <w:pPr>
              <w:pStyle w:val="8"/>
              <w:rPr>
                <w:b/>
                <w:sz w:val="28"/>
              </w:rPr>
            </w:pPr>
          </w:p>
          <w:p w14:paraId="1E593252">
            <w:pPr>
              <w:pStyle w:val="8"/>
              <w:spacing w:line="254" w:lineRule="auto"/>
              <w:ind w:left="107" w:right="438"/>
              <w:rPr>
                <w:sz w:val="24"/>
              </w:rPr>
            </w:pPr>
            <w:r>
              <w:rPr>
                <w:sz w:val="24"/>
              </w:rPr>
              <w:t xml:space="preserve">告知信息，包括：行政处罚事先告知书、听证告知书 </w:t>
            </w:r>
          </w:p>
        </w:tc>
        <w:tc>
          <w:tcPr>
            <w:tcW w:w="4961" w:type="dxa"/>
            <w:vMerge w:val="continue"/>
            <w:tcBorders>
              <w:top w:val="nil"/>
            </w:tcBorders>
          </w:tcPr>
          <w:p w14:paraId="458C1336">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6961F4EA">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45DABB60">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549F8848">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A936644">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3C65EE9F">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C637728">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A2C65E0">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1A787C1">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327D0698">
            <w:pPr>
              <w:autoSpaceDE w:val="0"/>
              <w:autoSpaceDN w:val="0"/>
              <w:ind w:firstLine="0" w:firstLineChars="0"/>
              <w:jc w:val="left"/>
              <w:rPr>
                <w:rFonts w:ascii="宋体" w:hAnsi="宋体" w:eastAsia="宋体" w:cs="宋体"/>
                <w:kern w:val="0"/>
                <w:sz w:val="2"/>
                <w:szCs w:val="2"/>
                <w:lang w:val="zh-CN" w:bidi="zh-CN"/>
              </w:rPr>
            </w:pPr>
          </w:p>
        </w:tc>
      </w:tr>
      <w:tr w14:paraId="436478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14:paraId="0CBEBB21">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54CB56F6">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3E4060F8">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187E8DB2">
            <w:pPr>
              <w:pStyle w:val="8"/>
              <w:rPr>
                <w:b/>
                <w:sz w:val="24"/>
              </w:rPr>
            </w:pPr>
          </w:p>
          <w:p w14:paraId="4A7179D6">
            <w:pPr>
              <w:pStyle w:val="8"/>
              <w:rPr>
                <w:b/>
                <w:sz w:val="24"/>
              </w:rPr>
            </w:pPr>
          </w:p>
          <w:p w14:paraId="1104E706">
            <w:pPr>
              <w:pStyle w:val="8"/>
              <w:spacing w:before="7"/>
              <w:rPr>
                <w:b/>
                <w:sz w:val="28"/>
              </w:rPr>
            </w:pPr>
          </w:p>
          <w:p w14:paraId="6E9516BF">
            <w:pPr>
              <w:pStyle w:val="8"/>
              <w:ind w:left="107"/>
              <w:rPr>
                <w:sz w:val="24"/>
              </w:rPr>
            </w:pPr>
            <w:r>
              <w:rPr>
                <w:sz w:val="24"/>
              </w:rPr>
              <w:t xml:space="preserve">行政处罚决定信息，包括： </w:t>
            </w:r>
          </w:p>
          <w:p w14:paraId="44572C5D">
            <w:pPr>
              <w:pStyle w:val="8"/>
              <w:spacing w:before="17" w:line="254" w:lineRule="auto"/>
              <w:ind w:left="107" w:right="438"/>
              <w:jc w:val="both"/>
              <w:rPr>
                <w:sz w:val="24"/>
              </w:rPr>
            </w:pPr>
            <w:r>
              <w:rPr>
                <w:sz w:val="24"/>
              </w:rPr>
              <w:t xml:space="preserve">处罚决定书文号、处罚名称、处罚类别、处罚事由、相对人名称、处罚依据、处罚单位、处罚决定日期 </w:t>
            </w:r>
          </w:p>
        </w:tc>
        <w:tc>
          <w:tcPr>
            <w:tcW w:w="4961" w:type="dxa"/>
            <w:vMerge w:val="continue"/>
            <w:tcBorders>
              <w:top w:val="nil"/>
            </w:tcBorders>
          </w:tcPr>
          <w:p w14:paraId="110D3539">
            <w:pPr>
              <w:autoSpaceDE w:val="0"/>
              <w:autoSpaceDN w:val="0"/>
              <w:ind w:firstLine="0" w:firstLineChars="0"/>
              <w:jc w:val="left"/>
              <w:rPr>
                <w:rFonts w:ascii="宋体" w:hAnsi="宋体" w:eastAsia="宋体" w:cs="宋体"/>
                <w:kern w:val="0"/>
                <w:sz w:val="2"/>
                <w:szCs w:val="2"/>
                <w:lang w:val="zh-CN" w:bidi="zh-CN"/>
              </w:rPr>
            </w:pPr>
          </w:p>
        </w:tc>
        <w:tc>
          <w:tcPr>
            <w:tcW w:w="1277" w:type="dxa"/>
          </w:tcPr>
          <w:p w14:paraId="12EF547F">
            <w:pPr>
              <w:pStyle w:val="8"/>
              <w:rPr>
                <w:b/>
                <w:sz w:val="24"/>
              </w:rPr>
            </w:pPr>
          </w:p>
          <w:p w14:paraId="6291C6FB">
            <w:pPr>
              <w:pStyle w:val="8"/>
              <w:spacing w:before="1"/>
              <w:rPr>
                <w:b/>
                <w:sz w:val="27"/>
              </w:rPr>
            </w:pPr>
          </w:p>
          <w:p w14:paraId="6D7077DE">
            <w:pPr>
              <w:pStyle w:val="8"/>
              <w:spacing w:line="254" w:lineRule="auto"/>
              <w:ind w:left="156" w:right="148"/>
              <w:jc w:val="center"/>
              <w:rPr>
                <w:sz w:val="24"/>
              </w:rPr>
            </w:pPr>
            <w:r>
              <w:rPr>
                <w:sz w:val="24"/>
              </w:rPr>
              <w:t xml:space="preserve">自信息形成或者变更之日起7 个工作日内予以公开 </w:t>
            </w:r>
          </w:p>
        </w:tc>
        <w:tc>
          <w:tcPr>
            <w:tcW w:w="1275" w:type="dxa"/>
          </w:tcPr>
          <w:p w14:paraId="7016335A">
            <w:pPr>
              <w:pStyle w:val="8"/>
              <w:rPr>
                <w:b/>
                <w:sz w:val="24"/>
              </w:rPr>
            </w:pPr>
          </w:p>
          <w:p w14:paraId="50CC3244">
            <w:pPr>
              <w:pStyle w:val="8"/>
              <w:rPr>
                <w:b/>
                <w:sz w:val="24"/>
              </w:rPr>
            </w:pPr>
          </w:p>
          <w:p w14:paraId="276E2E1E">
            <w:pPr>
              <w:pStyle w:val="8"/>
              <w:spacing w:before="7"/>
              <w:rPr>
                <w:b/>
                <w:sz w:val="28"/>
              </w:rPr>
            </w:pPr>
          </w:p>
          <w:p w14:paraId="728A2356">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Align w:val="center"/>
          </w:tcPr>
          <w:p w14:paraId="04487558">
            <w:pPr>
              <w:pStyle w:val="8"/>
              <w:tabs>
                <w:tab w:val="left" w:pos="4068"/>
              </w:tabs>
              <w:spacing w:before="18"/>
              <w:ind w:left="108"/>
              <w:jc w:val="center"/>
              <w:rPr>
                <w:sz w:val="24"/>
              </w:rPr>
            </w:pPr>
            <w:r>
              <w:rPr>
                <w:sz w:val="24"/>
              </w:rPr>
              <w:t>■政府网站</w:t>
            </w:r>
          </w:p>
        </w:tc>
        <w:tc>
          <w:tcPr>
            <w:tcW w:w="424" w:type="dxa"/>
          </w:tcPr>
          <w:p w14:paraId="22547728">
            <w:pPr>
              <w:pStyle w:val="8"/>
              <w:rPr>
                <w:b/>
                <w:sz w:val="24"/>
              </w:rPr>
            </w:pPr>
          </w:p>
          <w:p w14:paraId="590FCC19">
            <w:pPr>
              <w:pStyle w:val="8"/>
              <w:rPr>
                <w:b/>
                <w:sz w:val="24"/>
              </w:rPr>
            </w:pPr>
          </w:p>
          <w:p w14:paraId="175097B8">
            <w:pPr>
              <w:pStyle w:val="8"/>
              <w:rPr>
                <w:b/>
                <w:sz w:val="24"/>
              </w:rPr>
            </w:pPr>
          </w:p>
          <w:p w14:paraId="46946F6D">
            <w:pPr>
              <w:pStyle w:val="8"/>
              <w:rPr>
                <w:b/>
                <w:sz w:val="24"/>
              </w:rPr>
            </w:pPr>
          </w:p>
          <w:p w14:paraId="4F8DF30B">
            <w:pPr>
              <w:pStyle w:val="8"/>
              <w:spacing w:before="7"/>
              <w:rPr>
                <w:b/>
                <w:sz w:val="18"/>
              </w:rPr>
            </w:pPr>
          </w:p>
          <w:p w14:paraId="059AFA6B">
            <w:pPr>
              <w:pStyle w:val="8"/>
              <w:spacing w:before="1"/>
              <w:ind w:left="108" w:right="-58"/>
              <w:rPr>
                <w:sz w:val="24"/>
              </w:rPr>
            </w:pPr>
            <w:r>
              <w:rPr>
                <w:sz w:val="24"/>
              </w:rPr>
              <w:t xml:space="preserve">√ </w:t>
            </w:r>
          </w:p>
        </w:tc>
        <w:tc>
          <w:tcPr>
            <w:tcW w:w="426" w:type="dxa"/>
          </w:tcPr>
          <w:p w14:paraId="77D1B31C">
            <w:pPr>
              <w:pStyle w:val="8"/>
              <w:rPr>
                <w:b/>
                <w:sz w:val="24"/>
              </w:rPr>
            </w:pPr>
          </w:p>
          <w:p w14:paraId="7634DAAA">
            <w:pPr>
              <w:pStyle w:val="8"/>
              <w:rPr>
                <w:b/>
                <w:sz w:val="24"/>
              </w:rPr>
            </w:pPr>
          </w:p>
          <w:p w14:paraId="1423D54D">
            <w:pPr>
              <w:pStyle w:val="8"/>
              <w:rPr>
                <w:b/>
                <w:sz w:val="24"/>
              </w:rPr>
            </w:pPr>
          </w:p>
          <w:p w14:paraId="10D80ACB">
            <w:pPr>
              <w:pStyle w:val="8"/>
              <w:rPr>
                <w:b/>
                <w:sz w:val="24"/>
              </w:rPr>
            </w:pPr>
          </w:p>
          <w:p w14:paraId="48175AD7">
            <w:pPr>
              <w:pStyle w:val="8"/>
              <w:spacing w:before="7"/>
              <w:rPr>
                <w:b/>
                <w:sz w:val="18"/>
              </w:rPr>
            </w:pPr>
          </w:p>
          <w:p w14:paraId="47F59F0C">
            <w:pPr>
              <w:pStyle w:val="8"/>
              <w:spacing w:before="1"/>
              <w:ind w:left="109" w:right="-58"/>
              <w:rPr>
                <w:sz w:val="24"/>
              </w:rPr>
            </w:pPr>
            <w:r>
              <w:rPr>
                <w:sz w:val="24"/>
              </w:rPr>
              <w:t xml:space="preserve">   </w:t>
            </w:r>
          </w:p>
        </w:tc>
        <w:tc>
          <w:tcPr>
            <w:tcW w:w="424" w:type="dxa"/>
          </w:tcPr>
          <w:p w14:paraId="1EF688B5">
            <w:pPr>
              <w:pStyle w:val="8"/>
              <w:rPr>
                <w:b/>
                <w:sz w:val="24"/>
              </w:rPr>
            </w:pPr>
          </w:p>
          <w:p w14:paraId="1B46607C">
            <w:pPr>
              <w:pStyle w:val="8"/>
              <w:rPr>
                <w:b/>
                <w:sz w:val="24"/>
              </w:rPr>
            </w:pPr>
          </w:p>
          <w:p w14:paraId="19CD46F6">
            <w:pPr>
              <w:pStyle w:val="8"/>
              <w:rPr>
                <w:b/>
                <w:sz w:val="24"/>
              </w:rPr>
            </w:pPr>
          </w:p>
          <w:p w14:paraId="4CAF1DBD">
            <w:pPr>
              <w:pStyle w:val="8"/>
              <w:rPr>
                <w:b/>
                <w:sz w:val="24"/>
              </w:rPr>
            </w:pPr>
          </w:p>
          <w:p w14:paraId="22E7BE8D">
            <w:pPr>
              <w:pStyle w:val="8"/>
              <w:spacing w:before="7"/>
              <w:rPr>
                <w:b/>
                <w:sz w:val="18"/>
              </w:rPr>
            </w:pPr>
          </w:p>
          <w:p w14:paraId="54115F38">
            <w:pPr>
              <w:pStyle w:val="8"/>
              <w:spacing w:before="1"/>
              <w:ind w:left="110" w:right="-58"/>
              <w:rPr>
                <w:sz w:val="24"/>
              </w:rPr>
            </w:pPr>
            <w:r>
              <w:rPr>
                <w:sz w:val="24"/>
              </w:rPr>
              <w:t xml:space="preserve">√ </w:t>
            </w:r>
          </w:p>
        </w:tc>
        <w:tc>
          <w:tcPr>
            <w:tcW w:w="424" w:type="dxa"/>
          </w:tcPr>
          <w:p w14:paraId="6A35BBD0">
            <w:pPr>
              <w:pStyle w:val="8"/>
              <w:rPr>
                <w:b/>
                <w:sz w:val="24"/>
              </w:rPr>
            </w:pPr>
          </w:p>
          <w:p w14:paraId="0BBE7EC1">
            <w:pPr>
              <w:pStyle w:val="8"/>
              <w:rPr>
                <w:b/>
                <w:sz w:val="24"/>
              </w:rPr>
            </w:pPr>
          </w:p>
          <w:p w14:paraId="088EF956">
            <w:pPr>
              <w:pStyle w:val="8"/>
              <w:rPr>
                <w:b/>
                <w:sz w:val="24"/>
              </w:rPr>
            </w:pPr>
          </w:p>
          <w:p w14:paraId="3B3AF903">
            <w:pPr>
              <w:pStyle w:val="8"/>
              <w:rPr>
                <w:b/>
                <w:sz w:val="24"/>
              </w:rPr>
            </w:pPr>
          </w:p>
          <w:p w14:paraId="1A6DA992">
            <w:pPr>
              <w:pStyle w:val="8"/>
              <w:spacing w:before="7"/>
              <w:rPr>
                <w:b/>
                <w:sz w:val="18"/>
              </w:rPr>
            </w:pPr>
          </w:p>
          <w:p w14:paraId="68F6E240">
            <w:pPr>
              <w:pStyle w:val="8"/>
              <w:spacing w:before="1"/>
              <w:ind w:left="111" w:right="-72"/>
              <w:rPr>
                <w:sz w:val="24"/>
              </w:rPr>
            </w:pPr>
            <w:r>
              <w:rPr>
                <w:sz w:val="24"/>
              </w:rPr>
              <w:t xml:space="preserve">   </w:t>
            </w:r>
          </w:p>
        </w:tc>
        <w:tc>
          <w:tcPr>
            <w:tcW w:w="424" w:type="dxa"/>
          </w:tcPr>
          <w:p w14:paraId="41D86FED">
            <w:pPr>
              <w:pStyle w:val="8"/>
              <w:rPr>
                <w:b/>
                <w:sz w:val="24"/>
              </w:rPr>
            </w:pPr>
          </w:p>
          <w:p w14:paraId="60A9E4A9">
            <w:pPr>
              <w:pStyle w:val="8"/>
              <w:rPr>
                <w:b/>
                <w:sz w:val="24"/>
              </w:rPr>
            </w:pPr>
          </w:p>
          <w:p w14:paraId="688DAE71">
            <w:pPr>
              <w:pStyle w:val="8"/>
              <w:rPr>
                <w:b/>
                <w:sz w:val="24"/>
              </w:rPr>
            </w:pPr>
          </w:p>
          <w:p w14:paraId="6DC23CBA">
            <w:pPr>
              <w:pStyle w:val="8"/>
              <w:rPr>
                <w:b/>
                <w:sz w:val="24"/>
              </w:rPr>
            </w:pPr>
          </w:p>
          <w:p w14:paraId="6C3E2D11">
            <w:pPr>
              <w:pStyle w:val="8"/>
              <w:spacing w:before="7"/>
              <w:rPr>
                <w:b/>
                <w:sz w:val="18"/>
              </w:rPr>
            </w:pPr>
          </w:p>
          <w:p w14:paraId="48392198">
            <w:pPr>
              <w:pStyle w:val="8"/>
              <w:spacing w:before="1"/>
              <w:ind w:left="112" w:right="-72"/>
              <w:rPr>
                <w:sz w:val="24"/>
              </w:rPr>
            </w:pPr>
            <w:r>
              <w:rPr>
                <w:sz w:val="24"/>
              </w:rPr>
              <w:t xml:space="preserve">√ </w:t>
            </w:r>
          </w:p>
        </w:tc>
        <w:tc>
          <w:tcPr>
            <w:tcW w:w="426" w:type="dxa"/>
          </w:tcPr>
          <w:p w14:paraId="7EB909FA">
            <w:pPr>
              <w:pStyle w:val="8"/>
              <w:rPr>
                <w:b/>
                <w:sz w:val="24"/>
              </w:rPr>
            </w:pPr>
          </w:p>
          <w:p w14:paraId="18EFBF45">
            <w:pPr>
              <w:pStyle w:val="8"/>
              <w:rPr>
                <w:b/>
                <w:sz w:val="24"/>
              </w:rPr>
            </w:pPr>
          </w:p>
          <w:p w14:paraId="428BF7EE">
            <w:pPr>
              <w:pStyle w:val="8"/>
              <w:rPr>
                <w:b/>
                <w:sz w:val="24"/>
              </w:rPr>
            </w:pPr>
          </w:p>
          <w:p w14:paraId="266A11B8">
            <w:pPr>
              <w:pStyle w:val="8"/>
              <w:rPr>
                <w:b/>
                <w:sz w:val="24"/>
              </w:rPr>
            </w:pPr>
          </w:p>
          <w:p w14:paraId="3E15629D">
            <w:pPr>
              <w:pStyle w:val="8"/>
              <w:spacing w:before="7"/>
              <w:rPr>
                <w:b/>
                <w:sz w:val="18"/>
              </w:rPr>
            </w:pPr>
          </w:p>
          <w:p w14:paraId="214EE75C">
            <w:pPr>
              <w:pStyle w:val="8"/>
              <w:spacing w:before="1"/>
              <w:ind w:left="115" w:right="-72"/>
              <w:rPr>
                <w:sz w:val="24"/>
              </w:rPr>
            </w:pPr>
            <w:r>
              <w:rPr>
                <w:sz w:val="24"/>
              </w:rPr>
              <w:t xml:space="preserve">   </w:t>
            </w:r>
          </w:p>
        </w:tc>
      </w:tr>
    </w:tbl>
    <w:p w14:paraId="3DAB411C">
      <w:pPr>
        <w:ind w:firstLine="480"/>
        <w:sectPr>
          <w:pgSz w:w="23820" w:h="16840" w:orient="landscape"/>
          <w:pgMar w:top="1420" w:right="800" w:bottom="1320" w:left="800" w:header="0" w:footer="1121" w:gutter="0"/>
          <w:cols w:space="720" w:num="1"/>
        </w:sectPr>
      </w:pPr>
    </w:p>
    <w:tbl>
      <w:tblPr>
        <w:tblStyle w:val="5"/>
        <w:tblW w:w="21963" w:type="dxa"/>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14:paraId="444A68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14:paraId="6C946D3F">
            <w:pPr>
              <w:pStyle w:val="8"/>
              <w:rPr>
                <w:b/>
                <w:sz w:val="24"/>
              </w:rPr>
            </w:pPr>
          </w:p>
          <w:p w14:paraId="61F6BC53">
            <w:pPr>
              <w:pStyle w:val="8"/>
              <w:rPr>
                <w:b/>
                <w:sz w:val="24"/>
              </w:rPr>
            </w:pPr>
          </w:p>
          <w:p w14:paraId="6CFCDCC1">
            <w:pPr>
              <w:pStyle w:val="8"/>
              <w:spacing w:before="4"/>
              <w:rPr>
                <w:b/>
                <w:sz w:val="32"/>
              </w:rPr>
            </w:pPr>
          </w:p>
          <w:p w14:paraId="7331A0C2">
            <w:pPr>
              <w:pStyle w:val="8"/>
              <w:spacing w:line="254" w:lineRule="auto"/>
              <w:ind w:left="230" w:right="218"/>
              <w:rPr>
                <w:rFonts w:ascii="黑体" w:eastAsia="黑体"/>
                <w:sz w:val="24"/>
              </w:rPr>
            </w:pPr>
            <w:r>
              <w:rPr>
                <w:rFonts w:hint="eastAsia" w:ascii="黑体" w:eastAsia="黑体"/>
                <w:sz w:val="24"/>
              </w:rPr>
              <w:t>序号</w:t>
            </w:r>
          </w:p>
        </w:tc>
        <w:tc>
          <w:tcPr>
            <w:tcW w:w="574" w:type="dxa"/>
            <w:vMerge w:val="restart"/>
            <w:shd w:val="clear" w:color="auto" w:fill="D9D9D9"/>
          </w:tcPr>
          <w:p w14:paraId="797F3D71">
            <w:pPr>
              <w:pStyle w:val="8"/>
              <w:rPr>
                <w:b/>
                <w:sz w:val="24"/>
              </w:rPr>
            </w:pPr>
          </w:p>
          <w:p w14:paraId="5427BD78">
            <w:pPr>
              <w:pStyle w:val="8"/>
              <w:spacing w:before="11"/>
              <w:rPr>
                <w:b/>
                <w:sz w:val="30"/>
              </w:rPr>
            </w:pPr>
          </w:p>
          <w:p w14:paraId="196EFD67">
            <w:pPr>
              <w:pStyle w:val="8"/>
              <w:spacing w:line="254" w:lineRule="auto"/>
              <w:ind w:left="167" w:right="154"/>
              <w:jc w:val="both"/>
              <w:rPr>
                <w:rFonts w:ascii="黑体" w:eastAsia="黑体"/>
                <w:sz w:val="24"/>
              </w:rPr>
            </w:pPr>
            <w:r>
              <w:rPr>
                <w:rFonts w:hint="eastAsia" w:ascii="黑体" w:eastAsia="黑体"/>
                <w:sz w:val="24"/>
              </w:rPr>
              <w:t>一级事项</w:t>
            </w:r>
          </w:p>
        </w:tc>
        <w:tc>
          <w:tcPr>
            <w:tcW w:w="1694" w:type="dxa"/>
            <w:vMerge w:val="restart"/>
            <w:shd w:val="clear" w:color="auto" w:fill="D9D9D9"/>
          </w:tcPr>
          <w:p w14:paraId="3DD3B68E">
            <w:pPr>
              <w:pStyle w:val="8"/>
              <w:rPr>
                <w:b/>
                <w:sz w:val="24"/>
              </w:rPr>
            </w:pPr>
          </w:p>
          <w:p w14:paraId="6A092763">
            <w:pPr>
              <w:pStyle w:val="8"/>
              <w:rPr>
                <w:b/>
                <w:sz w:val="24"/>
              </w:rPr>
            </w:pPr>
          </w:p>
          <w:p w14:paraId="2D0988F9">
            <w:pPr>
              <w:pStyle w:val="8"/>
              <w:spacing w:before="4"/>
              <w:rPr>
                <w:b/>
                <w:sz w:val="32"/>
              </w:rPr>
            </w:pPr>
          </w:p>
          <w:p w14:paraId="1DE3BAD6">
            <w:pPr>
              <w:pStyle w:val="8"/>
              <w:spacing w:line="254" w:lineRule="auto"/>
              <w:ind w:left="604" w:right="597"/>
              <w:jc w:val="center"/>
              <w:rPr>
                <w:rFonts w:ascii="黑体" w:eastAsia="黑体"/>
                <w:sz w:val="24"/>
              </w:rPr>
            </w:pPr>
            <w:r>
              <w:rPr>
                <w:rFonts w:hint="eastAsia" w:ascii="黑体" w:eastAsia="黑体"/>
                <w:sz w:val="24"/>
              </w:rPr>
              <w:t>二级事项</w:t>
            </w:r>
          </w:p>
        </w:tc>
        <w:tc>
          <w:tcPr>
            <w:tcW w:w="4397" w:type="dxa"/>
            <w:vMerge w:val="restart"/>
            <w:shd w:val="clear" w:color="auto" w:fill="D9D9D9"/>
          </w:tcPr>
          <w:p w14:paraId="69142D27">
            <w:pPr>
              <w:pStyle w:val="8"/>
              <w:rPr>
                <w:b/>
                <w:sz w:val="24"/>
              </w:rPr>
            </w:pPr>
          </w:p>
          <w:p w14:paraId="2F76D8F8">
            <w:pPr>
              <w:pStyle w:val="8"/>
              <w:rPr>
                <w:b/>
                <w:sz w:val="24"/>
              </w:rPr>
            </w:pPr>
          </w:p>
          <w:p w14:paraId="3CDBFCE7">
            <w:pPr>
              <w:pStyle w:val="8"/>
              <w:spacing w:before="4"/>
              <w:rPr>
                <w:b/>
                <w:sz w:val="32"/>
              </w:rPr>
            </w:pPr>
          </w:p>
          <w:p w14:paraId="3FF24802">
            <w:pPr>
              <w:pStyle w:val="8"/>
              <w:ind w:left="1698" w:right="1689"/>
              <w:jc w:val="center"/>
              <w:rPr>
                <w:rFonts w:ascii="黑体" w:eastAsia="黑体"/>
                <w:sz w:val="24"/>
              </w:rPr>
            </w:pPr>
            <w:r>
              <w:rPr>
                <w:rFonts w:hint="eastAsia" w:ascii="黑体" w:eastAsia="黑体"/>
                <w:sz w:val="24"/>
              </w:rPr>
              <w:t>公开内容</w:t>
            </w:r>
          </w:p>
          <w:p w14:paraId="1B18A0A8">
            <w:pPr>
              <w:pStyle w:val="8"/>
              <w:spacing w:before="19"/>
              <w:ind w:left="1698" w:right="1689"/>
              <w:jc w:val="center"/>
              <w:rPr>
                <w:rFonts w:ascii="黑体" w:eastAsia="黑体"/>
                <w:sz w:val="24"/>
              </w:rPr>
            </w:pPr>
            <w:r>
              <w:rPr>
                <w:rFonts w:hint="eastAsia" w:ascii="黑体" w:eastAsia="黑体"/>
                <w:sz w:val="24"/>
              </w:rPr>
              <w:t>（要素）</w:t>
            </w:r>
          </w:p>
        </w:tc>
        <w:tc>
          <w:tcPr>
            <w:tcW w:w="4961" w:type="dxa"/>
            <w:vMerge w:val="restart"/>
            <w:shd w:val="clear" w:color="auto" w:fill="D9D9D9"/>
          </w:tcPr>
          <w:p w14:paraId="40F0AC81">
            <w:pPr>
              <w:pStyle w:val="8"/>
              <w:rPr>
                <w:b/>
                <w:sz w:val="24"/>
              </w:rPr>
            </w:pPr>
          </w:p>
          <w:p w14:paraId="59058529">
            <w:pPr>
              <w:pStyle w:val="8"/>
              <w:rPr>
                <w:b/>
                <w:sz w:val="24"/>
              </w:rPr>
            </w:pPr>
          </w:p>
          <w:p w14:paraId="380BA339">
            <w:pPr>
              <w:pStyle w:val="8"/>
              <w:rPr>
                <w:b/>
                <w:sz w:val="24"/>
              </w:rPr>
            </w:pPr>
          </w:p>
          <w:p w14:paraId="286AC862">
            <w:pPr>
              <w:pStyle w:val="8"/>
              <w:spacing w:before="1"/>
              <w:rPr>
                <w:b/>
                <w:sz w:val="21"/>
              </w:rPr>
            </w:pPr>
          </w:p>
          <w:p w14:paraId="6B1BAE4A">
            <w:pPr>
              <w:pStyle w:val="8"/>
              <w:ind w:left="1982" w:right="1969"/>
              <w:jc w:val="center"/>
              <w:rPr>
                <w:rFonts w:ascii="黑体" w:eastAsia="黑体"/>
                <w:sz w:val="24"/>
              </w:rPr>
            </w:pPr>
            <w:r>
              <w:rPr>
                <w:rFonts w:hint="eastAsia" w:ascii="黑体" w:eastAsia="黑体"/>
                <w:sz w:val="24"/>
              </w:rPr>
              <w:t>公开依据</w:t>
            </w:r>
          </w:p>
        </w:tc>
        <w:tc>
          <w:tcPr>
            <w:tcW w:w="1277" w:type="dxa"/>
            <w:vMerge w:val="restart"/>
            <w:shd w:val="clear" w:color="auto" w:fill="D9D9D9"/>
          </w:tcPr>
          <w:p w14:paraId="05D2D082">
            <w:pPr>
              <w:pStyle w:val="8"/>
              <w:rPr>
                <w:b/>
                <w:sz w:val="24"/>
              </w:rPr>
            </w:pPr>
          </w:p>
          <w:p w14:paraId="3561453C">
            <w:pPr>
              <w:pStyle w:val="8"/>
              <w:rPr>
                <w:b/>
                <w:sz w:val="24"/>
              </w:rPr>
            </w:pPr>
          </w:p>
          <w:p w14:paraId="232E5ED8">
            <w:pPr>
              <w:pStyle w:val="8"/>
              <w:spacing w:before="4"/>
              <w:rPr>
                <w:b/>
                <w:sz w:val="32"/>
              </w:rPr>
            </w:pPr>
          </w:p>
          <w:p w14:paraId="0870252A">
            <w:pPr>
              <w:pStyle w:val="8"/>
              <w:spacing w:line="254" w:lineRule="auto"/>
              <w:ind w:left="396" w:right="388"/>
              <w:rPr>
                <w:rFonts w:ascii="黑体" w:eastAsia="黑体"/>
                <w:sz w:val="24"/>
              </w:rPr>
            </w:pPr>
            <w:r>
              <w:rPr>
                <w:rFonts w:hint="eastAsia" w:ascii="黑体" w:eastAsia="黑体"/>
                <w:sz w:val="24"/>
              </w:rPr>
              <w:t>公开时限</w:t>
            </w:r>
          </w:p>
        </w:tc>
        <w:tc>
          <w:tcPr>
            <w:tcW w:w="1275" w:type="dxa"/>
            <w:vMerge w:val="restart"/>
            <w:shd w:val="clear" w:color="auto" w:fill="D9D9D9"/>
          </w:tcPr>
          <w:p w14:paraId="4E6AA05A">
            <w:pPr>
              <w:pStyle w:val="8"/>
              <w:rPr>
                <w:b/>
                <w:sz w:val="24"/>
              </w:rPr>
            </w:pPr>
          </w:p>
          <w:p w14:paraId="07DD05C1">
            <w:pPr>
              <w:pStyle w:val="8"/>
              <w:rPr>
                <w:b/>
                <w:sz w:val="24"/>
              </w:rPr>
            </w:pPr>
          </w:p>
          <w:p w14:paraId="074B79CF">
            <w:pPr>
              <w:pStyle w:val="8"/>
              <w:spacing w:before="4"/>
              <w:rPr>
                <w:b/>
                <w:sz w:val="32"/>
              </w:rPr>
            </w:pPr>
          </w:p>
          <w:p w14:paraId="57F1F404">
            <w:pPr>
              <w:pStyle w:val="8"/>
              <w:spacing w:line="254" w:lineRule="auto"/>
              <w:ind w:left="398" w:right="384"/>
              <w:rPr>
                <w:rFonts w:ascii="黑体" w:eastAsia="黑体"/>
                <w:sz w:val="24"/>
              </w:rPr>
            </w:pPr>
            <w:r>
              <w:rPr>
                <w:rFonts w:hint="eastAsia" w:ascii="黑体" w:eastAsia="黑体"/>
                <w:sz w:val="24"/>
              </w:rPr>
              <w:t>公开主体</w:t>
            </w:r>
          </w:p>
        </w:tc>
        <w:tc>
          <w:tcPr>
            <w:tcW w:w="4536" w:type="dxa"/>
            <w:vMerge w:val="restart"/>
            <w:shd w:val="clear" w:color="auto" w:fill="D9D9D9"/>
          </w:tcPr>
          <w:p w14:paraId="3E0624BE">
            <w:pPr>
              <w:pStyle w:val="8"/>
              <w:rPr>
                <w:b/>
                <w:sz w:val="24"/>
              </w:rPr>
            </w:pPr>
          </w:p>
          <w:p w14:paraId="3B5FFDCB">
            <w:pPr>
              <w:pStyle w:val="8"/>
              <w:rPr>
                <w:b/>
                <w:sz w:val="24"/>
              </w:rPr>
            </w:pPr>
          </w:p>
          <w:p w14:paraId="717CA2F5">
            <w:pPr>
              <w:pStyle w:val="8"/>
              <w:rPr>
                <w:b/>
                <w:sz w:val="24"/>
              </w:rPr>
            </w:pPr>
          </w:p>
          <w:p w14:paraId="3758E1D6">
            <w:pPr>
              <w:pStyle w:val="8"/>
              <w:spacing w:before="1"/>
              <w:rPr>
                <w:b/>
                <w:sz w:val="21"/>
              </w:rPr>
            </w:pPr>
          </w:p>
          <w:p w14:paraId="5CAD08F6">
            <w:pPr>
              <w:pStyle w:val="8"/>
              <w:ind w:left="1428"/>
              <w:rPr>
                <w:rFonts w:ascii="黑体" w:eastAsia="黑体"/>
                <w:sz w:val="24"/>
              </w:rPr>
            </w:pPr>
            <w:r>
              <w:rPr>
                <w:rFonts w:hint="eastAsia" w:ascii="黑体" w:eastAsia="黑体"/>
                <w:sz w:val="24"/>
              </w:rPr>
              <w:t>公开渠道和载体</w:t>
            </w:r>
          </w:p>
        </w:tc>
        <w:tc>
          <w:tcPr>
            <w:tcW w:w="850" w:type="dxa"/>
            <w:gridSpan w:val="2"/>
            <w:shd w:val="clear" w:color="auto" w:fill="D9D9D9"/>
          </w:tcPr>
          <w:p w14:paraId="3EF84C24">
            <w:pPr>
              <w:pStyle w:val="8"/>
              <w:spacing w:before="206" w:line="254" w:lineRule="auto"/>
              <w:ind w:left="185" w:right="172"/>
              <w:rPr>
                <w:rFonts w:ascii="黑体" w:eastAsia="黑体"/>
                <w:sz w:val="24"/>
              </w:rPr>
            </w:pPr>
            <w:r>
              <w:rPr>
                <w:rFonts w:hint="eastAsia" w:ascii="黑体" w:eastAsia="黑体"/>
                <w:sz w:val="24"/>
              </w:rPr>
              <w:t>公开对象</w:t>
            </w:r>
          </w:p>
        </w:tc>
        <w:tc>
          <w:tcPr>
            <w:tcW w:w="848" w:type="dxa"/>
            <w:gridSpan w:val="2"/>
            <w:shd w:val="clear" w:color="auto" w:fill="D9D9D9"/>
          </w:tcPr>
          <w:p w14:paraId="7EFFA6CE">
            <w:pPr>
              <w:pStyle w:val="8"/>
              <w:spacing w:before="206" w:line="254" w:lineRule="auto"/>
              <w:ind w:left="187" w:right="168"/>
              <w:rPr>
                <w:rFonts w:ascii="黑体" w:eastAsia="黑体"/>
                <w:sz w:val="24"/>
              </w:rPr>
            </w:pPr>
            <w:r>
              <w:rPr>
                <w:rFonts w:hint="eastAsia" w:ascii="黑体" w:eastAsia="黑体"/>
                <w:sz w:val="24"/>
              </w:rPr>
              <w:t>公开方式</w:t>
            </w:r>
          </w:p>
        </w:tc>
        <w:tc>
          <w:tcPr>
            <w:tcW w:w="850" w:type="dxa"/>
            <w:gridSpan w:val="2"/>
            <w:shd w:val="clear" w:color="auto" w:fill="D9D9D9"/>
          </w:tcPr>
          <w:p w14:paraId="33CA77E7">
            <w:pPr>
              <w:pStyle w:val="8"/>
              <w:spacing w:before="206" w:line="254" w:lineRule="auto"/>
              <w:ind w:left="189" w:right="168"/>
              <w:rPr>
                <w:rFonts w:ascii="黑体" w:eastAsia="黑体"/>
                <w:sz w:val="24"/>
              </w:rPr>
            </w:pPr>
            <w:r>
              <w:rPr>
                <w:rFonts w:hint="eastAsia" w:ascii="黑体" w:eastAsia="黑体"/>
                <w:sz w:val="24"/>
              </w:rPr>
              <w:t>公开层级</w:t>
            </w:r>
          </w:p>
        </w:tc>
      </w:tr>
      <w:tr w14:paraId="689470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14:paraId="343D493D">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shd w:val="clear" w:color="auto" w:fill="D9D9D9"/>
          </w:tcPr>
          <w:p w14:paraId="51C6CA0C">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shd w:val="clear" w:color="auto" w:fill="D9D9D9"/>
          </w:tcPr>
          <w:p w14:paraId="5FE6BEC2">
            <w:pPr>
              <w:autoSpaceDE w:val="0"/>
              <w:autoSpaceDN w:val="0"/>
              <w:ind w:firstLine="0" w:firstLineChars="0"/>
              <w:jc w:val="left"/>
              <w:rPr>
                <w:rFonts w:ascii="宋体" w:hAnsi="宋体" w:eastAsia="宋体" w:cs="宋体"/>
                <w:kern w:val="0"/>
                <w:sz w:val="2"/>
                <w:szCs w:val="2"/>
                <w:lang w:val="zh-CN" w:bidi="zh-CN"/>
              </w:rPr>
            </w:pPr>
          </w:p>
        </w:tc>
        <w:tc>
          <w:tcPr>
            <w:tcW w:w="4397" w:type="dxa"/>
            <w:vMerge w:val="continue"/>
            <w:tcBorders>
              <w:top w:val="nil"/>
            </w:tcBorders>
            <w:shd w:val="clear" w:color="auto" w:fill="D9D9D9"/>
          </w:tcPr>
          <w:p w14:paraId="4A33BEDC">
            <w:pPr>
              <w:autoSpaceDE w:val="0"/>
              <w:autoSpaceDN w:val="0"/>
              <w:ind w:firstLine="0" w:firstLineChars="0"/>
              <w:jc w:val="left"/>
              <w:rPr>
                <w:rFonts w:ascii="宋体" w:hAnsi="宋体" w:eastAsia="宋体" w:cs="宋体"/>
                <w:kern w:val="0"/>
                <w:sz w:val="2"/>
                <w:szCs w:val="2"/>
                <w:lang w:val="zh-CN" w:bidi="zh-CN"/>
              </w:rPr>
            </w:pPr>
          </w:p>
        </w:tc>
        <w:tc>
          <w:tcPr>
            <w:tcW w:w="4961" w:type="dxa"/>
            <w:vMerge w:val="continue"/>
            <w:tcBorders>
              <w:top w:val="nil"/>
            </w:tcBorders>
            <w:shd w:val="clear" w:color="auto" w:fill="D9D9D9"/>
          </w:tcPr>
          <w:p w14:paraId="774076D6">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shd w:val="clear" w:color="auto" w:fill="D9D9D9"/>
          </w:tcPr>
          <w:p w14:paraId="373CA4AB">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shd w:val="clear" w:color="auto" w:fill="D9D9D9"/>
          </w:tcPr>
          <w:p w14:paraId="7CA119DD">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shd w:val="clear" w:color="auto" w:fill="D9D9D9"/>
          </w:tcPr>
          <w:p w14:paraId="5BFEBED4">
            <w:pPr>
              <w:autoSpaceDE w:val="0"/>
              <w:autoSpaceDN w:val="0"/>
              <w:ind w:firstLine="0" w:firstLineChars="0"/>
              <w:jc w:val="left"/>
              <w:rPr>
                <w:rFonts w:ascii="宋体" w:hAnsi="宋体" w:eastAsia="宋体" w:cs="宋体"/>
                <w:kern w:val="0"/>
                <w:sz w:val="2"/>
                <w:szCs w:val="2"/>
                <w:lang w:val="zh-CN" w:bidi="zh-CN"/>
              </w:rPr>
            </w:pPr>
          </w:p>
        </w:tc>
        <w:tc>
          <w:tcPr>
            <w:tcW w:w="424" w:type="dxa"/>
            <w:shd w:val="clear" w:color="auto" w:fill="D9D9D9"/>
          </w:tcPr>
          <w:p w14:paraId="1B859F2C">
            <w:pPr>
              <w:pStyle w:val="8"/>
              <w:spacing w:before="5"/>
              <w:rPr>
                <w:b/>
                <w:sz w:val="26"/>
              </w:rPr>
            </w:pPr>
          </w:p>
          <w:p w14:paraId="200CB0C1">
            <w:pPr>
              <w:pStyle w:val="8"/>
              <w:spacing w:line="254" w:lineRule="auto"/>
              <w:ind w:left="108" w:right="63"/>
              <w:jc w:val="both"/>
              <w:rPr>
                <w:rFonts w:ascii="黑体" w:eastAsia="黑体"/>
                <w:sz w:val="24"/>
              </w:rPr>
            </w:pPr>
            <w:r>
              <w:rPr>
                <w:rFonts w:hint="eastAsia" w:ascii="黑体" w:eastAsia="黑体"/>
                <w:sz w:val="24"/>
              </w:rPr>
              <w:t>全社会</w:t>
            </w:r>
          </w:p>
        </w:tc>
        <w:tc>
          <w:tcPr>
            <w:tcW w:w="426" w:type="dxa"/>
            <w:shd w:val="clear" w:color="auto" w:fill="D9D9D9"/>
          </w:tcPr>
          <w:p w14:paraId="2F8F795D">
            <w:pPr>
              <w:pStyle w:val="8"/>
              <w:spacing w:before="175" w:line="254" w:lineRule="auto"/>
              <w:ind w:left="109" w:right="64"/>
              <w:jc w:val="both"/>
              <w:rPr>
                <w:rFonts w:ascii="黑体" w:eastAsia="黑体"/>
                <w:sz w:val="24"/>
              </w:rPr>
            </w:pPr>
            <w:r>
              <w:rPr>
                <w:rFonts w:hint="eastAsia" w:ascii="黑体" w:eastAsia="黑体"/>
                <w:sz w:val="24"/>
              </w:rPr>
              <w:t>特定群体</w:t>
            </w:r>
          </w:p>
        </w:tc>
        <w:tc>
          <w:tcPr>
            <w:tcW w:w="424" w:type="dxa"/>
            <w:shd w:val="clear" w:color="auto" w:fill="D9D9D9"/>
          </w:tcPr>
          <w:p w14:paraId="10C88CF0">
            <w:pPr>
              <w:pStyle w:val="8"/>
              <w:rPr>
                <w:b/>
                <w:sz w:val="24"/>
              </w:rPr>
            </w:pPr>
          </w:p>
          <w:p w14:paraId="0FF4DC40">
            <w:pPr>
              <w:pStyle w:val="8"/>
              <w:spacing w:before="194" w:line="254" w:lineRule="auto"/>
              <w:ind w:left="110" w:right="61"/>
              <w:rPr>
                <w:rFonts w:ascii="黑体" w:eastAsia="黑体"/>
                <w:sz w:val="24"/>
              </w:rPr>
            </w:pPr>
            <w:r>
              <w:rPr>
                <w:rFonts w:hint="eastAsia" w:ascii="黑体" w:eastAsia="黑体"/>
                <w:sz w:val="24"/>
              </w:rPr>
              <w:t>主动</w:t>
            </w:r>
          </w:p>
        </w:tc>
        <w:tc>
          <w:tcPr>
            <w:tcW w:w="424" w:type="dxa"/>
            <w:shd w:val="clear" w:color="auto" w:fill="D9D9D9"/>
          </w:tcPr>
          <w:p w14:paraId="4F37CAF6">
            <w:pPr>
              <w:pStyle w:val="8"/>
              <w:spacing w:before="5"/>
              <w:rPr>
                <w:b/>
                <w:sz w:val="26"/>
              </w:rPr>
            </w:pPr>
          </w:p>
          <w:p w14:paraId="73075D16">
            <w:pPr>
              <w:pStyle w:val="8"/>
              <w:spacing w:line="254" w:lineRule="auto"/>
              <w:ind w:left="111" w:right="60"/>
              <w:jc w:val="both"/>
              <w:rPr>
                <w:rFonts w:ascii="黑体" w:eastAsia="黑体"/>
                <w:sz w:val="24"/>
              </w:rPr>
            </w:pPr>
            <w:r>
              <w:rPr>
                <w:rFonts w:hint="eastAsia" w:ascii="黑体" w:eastAsia="黑体"/>
                <w:sz w:val="24"/>
              </w:rPr>
              <w:t>依申请</w:t>
            </w:r>
          </w:p>
        </w:tc>
        <w:tc>
          <w:tcPr>
            <w:tcW w:w="424" w:type="dxa"/>
            <w:shd w:val="clear" w:color="auto" w:fill="D9D9D9"/>
          </w:tcPr>
          <w:p w14:paraId="66D950B2">
            <w:pPr>
              <w:pStyle w:val="8"/>
              <w:rPr>
                <w:b/>
                <w:sz w:val="24"/>
              </w:rPr>
            </w:pPr>
          </w:p>
          <w:p w14:paraId="5AD5C906">
            <w:pPr>
              <w:pStyle w:val="8"/>
              <w:spacing w:before="194" w:line="254" w:lineRule="auto"/>
              <w:ind w:left="112" w:right="59"/>
              <w:rPr>
                <w:rFonts w:ascii="黑体" w:eastAsia="黑体"/>
                <w:sz w:val="24"/>
              </w:rPr>
            </w:pPr>
            <w:r>
              <w:rPr>
                <w:rFonts w:hint="eastAsia" w:ascii="黑体" w:eastAsia="黑体"/>
                <w:sz w:val="24"/>
              </w:rPr>
              <w:t>县级</w:t>
            </w:r>
          </w:p>
        </w:tc>
        <w:tc>
          <w:tcPr>
            <w:tcW w:w="426" w:type="dxa"/>
            <w:shd w:val="clear" w:color="auto" w:fill="D9D9D9"/>
          </w:tcPr>
          <w:p w14:paraId="2C57B47D">
            <w:pPr>
              <w:pStyle w:val="8"/>
              <w:rPr>
                <w:b/>
                <w:sz w:val="24"/>
              </w:rPr>
            </w:pPr>
          </w:p>
          <w:p w14:paraId="4CEC3B88">
            <w:pPr>
              <w:pStyle w:val="8"/>
              <w:spacing w:before="194" w:line="254" w:lineRule="auto"/>
              <w:ind w:left="115" w:right="58"/>
              <w:rPr>
                <w:rFonts w:ascii="黑体" w:eastAsia="黑体"/>
                <w:sz w:val="24"/>
              </w:rPr>
            </w:pPr>
            <w:r>
              <w:rPr>
                <w:rFonts w:hint="eastAsia" w:ascii="黑体" w:eastAsia="黑体"/>
                <w:sz w:val="24"/>
              </w:rPr>
              <w:t>乡级</w:t>
            </w:r>
          </w:p>
        </w:tc>
      </w:tr>
      <w:tr w14:paraId="17DAC8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14:paraId="3BCA23CC">
            <w:pPr>
              <w:pStyle w:val="8"/>
              <w:rPr>
                <w:b/>
                <w:sz w:val="24"/>
              </w:rPr>
            </w:pPr>
          </w:p>
          <w:p w14:paraId="12435ACE">
            <w:pPr>
              <w:pStyle w:val="8"/>
              <w:rPr>
                <w:b/>
                <w:sz w:val="24"/>
              </w:rPr>
            </w:pPr>
          </w:p>
          <w:p w14:paraId="37539536">
            <w:pPr>
              <w:pStyle w:val="8"/>
              <w:rPr>
                <w:b/>
                <w:sz w:val="24"/>
              </w:rPr>
            </w:pPr>
          </w:p>
          <w:p w14:paraId="2FCA9EDF">
            <w:pPr>
              <w:pStyle w:val="8"/>
              <w:rPr>
                <w:b/>
                <w:sz w:val="24"/>
              </w:rPr>
            </w:pPr>
          </w:p>
          <w:p w14:paraId="01C585BC">
            <w:pPr>
              <w:pStyle w:val="8"/>
              <w:rPr>
                <w:b/>
                <w:sz w:val="24"/>
              </w:rPr>
            </w:pPr>
          </w:p>
          <w:p w14:paraId="2D5F914D">
            <w:pPr>
              <w:pStyle w:val="8"/>
              <w:rPr>
                <w:b/>
                <w:sz w:val="24"/>
              </w:rPr>
            </w:pPr>
          </w:p>
          <w:p w14:paraId="313E48E6">
            <w:pPr>
              <w:pStyle w:val="8"/>
              <w:rPr>
                <w:b/>
                <w:sz w:val="24"/>
              </w:rPr>
            </w:pPr>
          </w:p>
          <w:p w14:paraId="1DC3CAD5">
            <w:pPr>
              <w:pStyle w:val="8"/>
              <w:rPr>
                <w:b/>
                <w:sz w:val="24"/>
              </w:rPr>
            </w:pPr>
          </w:p>
          <w:p w14:paraId="1EE5D296">
            <w:pPr>
              <w:pStyle w:val="8"/>
              <w:rPr>
                <w:b/>
                <w:sz w:val="24"/>
              </w:rPr>
            </w:pPr>
          </w:p>
          <w:p w14:paraId="62D34133">
            <w:pPr>
              <w:pStyle w:val="8"/>
              <w:rPr>
                <w:b/>
                <w:sz w:val="24"/>
              </w:rPr>
            </w:pPr>
          </w:p>
          <w:p w14:paraId="1FC3D324">
            <w:pPr>
              <w:pStyle w:val="8"/>
              <w:rPr>
                <w:b/>
                <w:sz w:val="24"/>
              </w:rPr>
            </w:pPr>
          </w:p>
          <w:p w14:paraId="5D8D73D2">
            <w:pPr>
              <w:pStyle w:val="8"/>
              <w:rPr>
                <w:b/>
                <w:sz w:val="24"/>
              </w:rPr>
            </w:pPr>
          </w:p>
          <w:p w14:paraId="65C13DB6">
            <w:pPr>
              <w:pStyle w:val="8"/>
              <w:rPr>
                <w:b/>
                <w:sz w:val="24"/>
              </w:rPr>
            </w:pPr>
          </w:p>
          <w:p w14:paraId="0D950B9C">
            <w:pPr>
              <w:pStyle w:val="8"/>
              <w:rPr>
                <w:b/>
                <w:sz w:val="24"/>
              </w:rPr>
            </w:pPr>
          </w:p>
          <w:p w14:paraId="51C75AD1">
            <w:pPr>
              <w:pStyle w:val="8"/>
              <w:rPr>
                <w:b/>
                <w:sz w:val="24"/>
              </w:rPr>
            </w:pPr>
          </w:p>
          <w:p w14:paraId="78550C85">
            <w:pPr>
              <w:pStyle w:val="8"/>
              <w:rPr>
                <w:b/>
                <w:sz w:val="24"/>
              </w:rPr>
            </w:pPr>
          </w:p>
          <w:p w14:paraId="2C878A82">
            <w:pPr>
              <w:pStyle w:val="8"/>
              <w:rPr>
                <w:b/>
                <w:sz w:val="24"/>
              </w:rPr>
            </w:pPr>
          </w:p>
          <w:p w14:paraId="71C3AB91">
            <w:pPr>
              <w:pStyle w:val="8"/>
              <w:spacing w:before="209"/>
              <w:ind w:left="110" w:right="-29"/>
              <w:rPr>
                <w:sz w:val="24"/>
              </w:rPr>
            </w:pPr>
            <w:r>
              <w:rPr>
                <w:sz w:val="24"/>
              </w:rPr>
              <w:t xml:space="preserve">0278 </w:t>
            </w:r>
          </w:p>
        </w:tc>
        <w:tc>
          <w:tcPr>
            <w:tcW w:w="574" w:type="dxa"/>
            <w:vMerge w:val="restart"/>
          </w:tcPr>
          <w:p w14:paraId="66BB4226">
            <w:pPr>
              <w:pStyle w:val="8"/>
              <w:rPr>
                <w:b/>
                <w:sz w:val="24"/>
              </w:rPr>
            </w:pPr>
          </w:p>
          <w:p w14:paraId="5377AB15">
            <w:pPr>
              <w:pStyle w:val="8"/>
              <w:rPr>
                <w:b/>
                <w:sz w:val="24"/>
              </w:rPr>
            </w:pPr>
          </w:p>
          <w:p w14:paraId="3793D190">
            <w:pPr>
              <w:pStyle w:val="8"/>
              <w:rPr>
                <w:b/>
                <w:sz w:val="24"/>
              </w:rPr>
            </w:pPr>
          </w:p>
          <w:p w14:paraId="539D25E0">
            <w:pPr>
              <w:pStyle w:val="8"/>
              <w:rPr>
                <w:b/>
                <w:sz w:val="24"/>
              </w:rPr>
            </w:pPr>
          </w:p>
          <w:p w14:paraId="410D4216">
            <w:pPr>
              <w:pStyle w:val="8"/>
              <w:rPr>
                <w:b/>
                <w:sz w:val="24"/>
              </w:rPr>
            </w:pPr>
          </w:p>
          <w:p w14:paraId="5BBFD40E">
            <w:pPr>
              <w:pStyle w:val="8"/>
              <w:rPr>
                <w:b/>
                <w:sz w:val="24"/>
              </w:rPr>
            </w:pPr>
          </w:p>
          <w:p w14:paraId="37C85D5D">
            <w:pPr>
              <w:pStyle w:val="8"/>
              <w:rPr>
                <w:b/>
                <w:sz w:val="24"/>
              </w:rPr>
            </w:pPr>
          </w:p>
          <w:p w14:paraId="6DFE6972">
            <w:pPr>
              <w:pStyle w:val="8"/>
              <w:rPr>
                <w:b/>
                <w:sz w:val="24"/>
              </w:rPr>
            </w:pPr>
          </w:p>
          <w:p w14:paraId="4826D042">
            <w:pPr>
              <w:pStyle w:val="8"/>
              <w:rPr>
                <w:b/>
                <w:sz w:val="24"/>
              </w:rPr>
            </w:pPr>
          </w:p>
          <w:p w14:paraId="2E1CD8AE">
            <w:pPr>
              <w:pStyle w:val="8"/>
              <w:rPr>
                <w:b/>
                <w:sz w:val="24"/>
              </w:rPr>
            </w:pPr>
          </w:p>
          <w:p w14:paraId="7F4A4DAB">
            <w:pPr>
              <w:pStyle w:val="8"/>
              <w:rPr>
                <w:b/>
                <w:sz w:val="24"/>
              </w:rPr>
            </w:pPr>
          </w:p>
          <w:p w14:paraId="608BA18E">
            <w:pPr>
              <w:pStyle w:val="8"/>
              <w:rPr>
                <w:b/>
                <w:sz w:val="24"/>
              </w:rPr>
            </w:pPr>
          </w:p>
          <w:p w14:paraId="0A1DE09B">
            <w:pPr>
              <w:pStyle w:val="8"/>
              <w:rPr>
                <w:b/>
                <w:sz w:val="24"/>
              </w:rPr>
            </w:pPr>
          </w:p>
          <w:p w14:paraId="56886873">
            <w:pPr>
              <w:pStyle w:val="8"/>
              <w:spacing w:before="4"/>
              <w:rPr>
                <w:b/>
                <w:sz w:val="23"/>
              </w:rPr>
            </w:pPr>
          </w:p>
          <w:p w14:paraId="17486ED5">
            <w:pPr>
              <w:pStyle w:val="8"/>
              <w:ind w:left="167"/>
              <w:rPr>
                <w:sz w:val="24"/>
              </w:rPr>
            </w:pPr>
            <w:r>
              <w:rPr>
                <w:sz w:val="24"/>
              </w:rPr>
              <w:t>02</w:t>
            </w:r>
          </w:p>
          <w:p w14:paraId="28A11DE4">
            <w:pPr>
              <w:pStyle w:val="8"/>
              <w:spacing w:before="19" w:line="254" w:lineRule="auto"/>
              <w:ind w:left="167" w:right="34"/>
              <w:rPr>
                <w:sz w:val="24"/>
              </w:rPr>
            </w:pPr>
            <w:r>
              <w:rPr>
                <w:sz w:val="24"/>
              </w:rPr>
              <w:t xml:space="preserve">行政处罚类事项 </w:t>
            </w:r>
          </w:p>
        </w:tc>
        <w:tc>
          <w:tcPr>
            <w:tcW w:w="1694" w:type="dxa"/>
            <w:vMerge w:val="restart"/>
          </w:tcPr>
          <w:p w14:paraId="36067001">
            <w:pPr>
              <w:pStyle w:val="8"/>
              <w:rPr>
                <w:b/>
                <w:sz w:val="24"/>
              </w:rPr>
            </w:pPr>
          </w:p>
          <w:p w14:paraId="0DC14DCD">
            <w:pPr>
              <w:pStyle w:val="8"/>
              <w:rPr>
                <w:b/>
                <w:sz w:val="24"/>
              </w:rPr>
            </w:pPr>
          </w:p>
          <w:p w14:paraId="6C9A3254">
            <w:pPr>
              <w:pStyle w:val="8"/>
              <w:rPr>
                <w:b/>
                <w:sz w:val="24"/>
              </w:rPr>
            </w:pPr>
          </w:p>
          <w:p w14:paraId="38ACD896">
            <w:pPr>
              <w:pStyle w:val="8"/>
              <w:rPr>
                <w:b/>
                <w:sz w:val="24"/>
              </w:rPr>
            </w:pPr>
          </w:p>
          <w:p w14:paraId="06E8909C">
            <w:pPr>
              <w:pStyle w:val="8"/>
              <w:rPr>
                <w:b/>
                <w:sz w:val="24"/>
              </w:rPr>
            </w:pPr>
          </w:p>
          <w:p w14:paraId="23432754">
            <w:pPr>
              <w:pStyle w:val="8"/>
              <w:rPr>
                <w:b/>
                <w:sz w:val="24"/>
              </w:rPr>
            </w:pPr>
          </w:p>
          <w:p w14:paraId="15886057">
            <w:pPr>
              <w:pStyle w:val="8"/>
              <w:rPr>
                <w:b/>
                <w:sz w:val="24"/>
              </w:rPr>
            </w:pPr>
          </w:p>
          <w:p w14:paraId="4E35A5F6">
            <w:pPr>
              <w:pStyle w:val="8"/>
              <w:rPr>
                <w:b/>
                <w:sz w:val="24"/>
              </w:rPr>
            </w:pPr>
          </w:p>
          <w:p w14:paraId="590C698F">
            <w:pPr>
              <w:pStyle w:val="8"/>
              <w:rPr>
                <w:b/>
                <w:sz w:val="24"/>
              </w:rPr>
            </w:pPr>
          </w:p>
          <w:p w14:paraId="1EAB2AE4">
            <w:pPr>
              <w:pStyle w:val="8"/>
              <w:rPr>
                <w:b/>
                <w:sz w:val="24"/>
              </w:rPr>
            </w:pPr>
          </w:p>
          <w:p w14:paraId="5E9AB577">
            <w:pPr>
              <w:pStyle w:val="8"/>
              <w:rPr>
                <w:b/>
                <w:sz w:val="24"/>
              </w:rPr>
            </w:pPr>
          </w:p>
          <w:p w14:paraId="7B7CEF27">
            <w:pPr>
              <w:pStyle w:val="8"/>
              <w:rPr>
                <w:b/>
                <w:sz w:val="24"/>
              </w:rPr>
            </w:pPr>
          </w:p>
          <w:p w14:paraId="2F9D46CF">
            <w:pPr>
              <w:pStyle w:val="8"/>
              <w:rPr>
                <w:b/>
                <w:sz w:val="24"/>
              </w:rPr>
            </w:pPr>
          </w:p>
          <w:p w14:paraId="35872AC6">
            <w:pPr>
              <w:pStyle w:val="8"/>
              <w:spacing w:before="4"/>
              <w:rPr>
                <w:b/>
                <w:sz w:val="23"/>
              </w:rPr>
            </w:pPr>
          </w:p>
          <w:p w14:paraId="69E21D28">
            <w:pPr>
              <w:pStyle w:val="8"/>
              <w:spacing w:line="254" w:lineRule="auto"/>
              <w:ind w:left="124" w:right="117"/>
              <w:jc w:val="center"/>
              <w:rPr>
                <w:sz w:val="24"/>
              </w:rPr>
            </w:pPr>
            <w:r>
              <w:rPr>
                <w:sz w:val="24"/>
              </w:rPr>
              <w:t xml:space="preserve">对医疗卫生未按照规定对感染艾滋病病毒的孕产妇及其婴儿提供预防艾滋病母婴传播技术指导的处罚 </w:t>
            </w:r>
          </w:p>
        </w:tc>
        <w:tc>
          <w:tcPr>
            <w:tcW w:w="4397" w:type="dxa"/>
          </w:tcPr>
          <w:p w14:paraId="2B533052">
            <w:pPr>
              <w:pStyle w:val="8"/>
              <w:rPr>
                <w:b/>
                <w:sz w:val="24"/>
              </w:rPr>
            </w:pPr>
          </w:p>
          <w:p w14:paraId="5FA90F5E">
            <w:pPr>
              <w:pStyle w:val="8"/>
              <w:rPr>
                <w:b/>
                <w:sz w:val="24"/>
              </w:rPr>
            </w:pPr>
          </w:p>
          <w:p w14:paraId="6D546918">
            <w:pPr>
              <w:pStyle w:val="8"/>
              <w:rPr>
                <w:b/>
                <w:sz w:val="17"/>
              </w:rPr>
            </w:pPr>
          </w:p>
          <w:p w14:paraId="6E5DC384">
            <w:pPr>
              <w:pStyle w:val="8"/>
              <w:ind w:left="107"/>
              <w:rPr>
                <w:sz w:val="24"/>
              </w:rPr>
            </w:pPr>
            <w:r>
              <w:rPr>
                <w:sz w:val="24"/>
              </w:rPr>
              <w:t xml:space="preserve">法律法规和政策文件 </w:t>
            </w:r>
          </w:p>
        </w:tc>
        <w:tc>
          <w:tcPr>
            <w:tcW w:w="4961" w:type="dxa"/>
            <w:vMerge w:val="restart"/>
          </w:tcPr>
          <w:p w14:paraId="1158108A">
            <w:pPr>
              <w:pStyle w:val="8"/>
              <w:rPr>
                <w:b/>
                <w:sz w:val="24"/>
              </w:rPr>
            </w:pPr>
          </w:p>
          <w:p w14:paraId="23F04ED0">
            <w:pPr>
              <w:pStyle w:val="8"/>
              <w:rPr>
                <w:b/>
                <w:sz w:val="24"/>
              </w:rPr>
            </w:pPr>
          </w:p>
          <w:p w14:paraId="746D2F5E">
            <w:pPr>
              <w:pStyle w:val="8"/>
              <w:rPr>
                <w:b/>
                <w:sz w:val="24"/>
              </w:rPr>
            </w:pPr>
          </w:p>
          <w:p w14:paraId="5EB95633">
            <w:pPr>
              <w:pStyle w:val="8"/>
              <w:rPr>
                <w:b/>
                <w:sz w:val="24"/>
              </w:rPr>
            </w:pPr>
          </w:p>
          <w:p w14:paraId="234C354C">
            <w:pPr>
              <w:pStyle w:val="8"/>
              <w:rPr>
                <w:b/>
                <w:sz w:val="24"/>
              </w:rPr>
            </w:pPr>
          </w:p>
          <w:p w14:paraId="5F7B82CF">
            <w:pPr>
              <w:pStyle w:val="8"/>
              <w:rPr>
                <w:b/>
                <w:sz w:val="24"/>
              </w:rPr>
            </w:pPr>
          </w:p>
          <w:p w14:paraId="6776DB60">
            <w:pPr>
              <w:pStyle w:val="8"/>
              <w:rPr>
                <w:b/>
                <w:sz w:val="24"/>
              </w:rPr>
            </w:pPr>
          </w:p>
          <w:p w14:paraId="49AF4B24">
            <w:pPr>
              <w:pStyle w:val="8"/>
              <w:rPr>
                <w:b/>
                <w:sz w:val="24"/>
              </w:rPr>
            </w:pPr>
          </w:p>
          <w:p w14:paraId="4308FACA">
            <w:pPr>
              <w:pStyle w:val="8"/>
              <w:rPr>
                <w:b/>
                <w:sz w:val="24"/>
              </w:rPr>
            </w:pPr>
          </w:p>
          <w:p w14:paraId="6537B375">
            <w:pPr>
              <w:pStyle w:val="8"/>
              <w:rPr>
                <w:b/>
                <w:sz w:val="24"/>
              </w:rPr>
            </w:pPr>
          </w:p>
          <w:p w14:paraId="4E649C0F">
            <w:pPr>
              <w:pStyle w:val="8"/>
              <w:rPr>
                <w:b/>
                <w:sz w:val="24"/>
              </w:rPr>
            </w:pPr>
          </w:p>
          <w:p w14:paraId="3121D2A2">
            <w:pPr>
              <w:pStyle w:val="8"/>
              <w:rPr>
                <w:b/>
                <w:sz w:val="24"/>
              </w:rPr>
            </w:pPr>
          </w:p>
          <w:p w14:paraId="6590EC71">
            <w:pPr>
              <w:pStyle w:val="8"/>
              <w:rPr>
                <w:b/>
                <w:sz w:val="24"/>
              </w:rPr>
            </w:pPr>
          </w:p>
          <w:p w14:paraId="7E29F287">
            <w:pPr>
              <w:pStyle w:val="8"/>
              <w:spacing w:before="4"/>
              <w:rPr>
                <w:b/>
                <w:sz w:val="23"/>
              </w:rPr>
            </w:pPr>
          </w:p>
          <w:p w14:paraId="745F1818">
            <w:pPr>
              <w:pStyle w:val="8"/>
              <w:ind w:left="108"/>
              <w:rPr>
                <w:sz w:val="24"/>
              </w:rPr>
            </w:pPr>
            <w:r>
              <w:rPr>
                <w:sz w:val="24"/>
              </w:rPr>
              <w:t>【法律】《中华人民共和国行政处罚法》</w:t>
            </w:r>
          </w:p>
          <w:p w14:paraId="589FF4CE">
            <w:pPr>
              <w:pStyle w:val="8"/>
              <w:spacing w:before="19"/>
              <w:ind w:left="108"/>
              <w:rPr>
                <w:sz w:val="24"/>
              </w:rPr>
            </w:pPr>
            <w:r>
              <w:rPr>
                <w:sz w:val="24"/>
              </w:rPr>
              <w:t>（中华人民共和国主席令第 63 号 2009 年 8</w:t>
            </w:r>
          </w:p>
          <w:p w14:paraId="5C2412CA">
            <w:pPr>
              <w:pStyle w:val="8"/>
              <w:spacing w:before="17"/>
              <w:ind w:left="108"/>
              <w:rPr>
                <w:sz w:val="24"/>
              </w:rPr>
            </w:pPr>
            <w:r>
              <w:rPr>
                <w:sz w:val="24"/>
              </w:rPr>
              <w:t xml:space="preserve">月 27 日修正） </w:t>
            </w:r>
          </w:p>
          <w:p w14:paraId="3675659C">
            <w:pPr>
              <w:pStyle w:val="8"/>
              <w:spacing w:before="19" w:line="254" w:lineRule="auto"/>
              <w:ind w:left="108" w:right="280"/>
              <w:rPr>
                <w:sz w:val="24"/>
              </w:rPr>
            </w:pPr>
            <w:r>
              <w:rPr>
                <w:sz w:val="24"/>
              </w:rPr>
              <w:t xml:space="preserve">【行政法规】《艾滋病防治条例》（中华人民共和国国务院令第 457 号） </w:t>
            </w:r>
          </w:p>
          <w:p w14:paraId="5F9BF9D8">
            <w:pPr>
              <w:pStyle w:val="8"/>
              <w:spacing w:before="1" w:line="254" w:lineRule="auto"/>
              <w:ind w:left="108" w:right="100"/>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14:paraId="286108B8">
            <w:pPr>
              <w:pStyle w:val="8"/>
              <w:ind w:left="108"/>
              <w:rPr>
                <w:sz w:val="24"/>
              </w:rPr>
            </w:pPr>
            <w:r>
              <w:rPr>
                <w:sz w:val="24"/>
              </w:rPr>
              <w:t xml:space="preserve">生部令第 53 号） </w:t>
            </w:r>
          </w:p>
        </w:tc>
        <w:tc>
          <w:tcPr>
            <w:tcW w:w="1277" w:type="dxa"/>
            <w:vMerge w:val="restart"/>
          </w:tcPr>
          <w:p w14:paraId="3381CF73">
            <w:pPr>
              <w:pStyle w:val="8"/>
              <w:rPr>
                <w:b/>
                <w:sz w:val="24"/>
              </w:rPr>
            </w:pPr>
          </w:p>
          <w:p w14:paraId="1931FAAB">
            <w:pPr>
              <w:pStyle w:val="8"/>
              <w:rPr>
                <w:b/>
                <w:sz w:val="24"/>
              </w:rPr>
            </w:pPr>
          </w:p>
          <w:p w14:paraId="59BCEDFC">
            <w:pPr>
              <w:pStyle w:val="8"/>
              <w:spacing w:before="1"/>
              <w:rPr>
                <w:b/>
                <w:sz w:val="31"/>
              </w:rPr>
            </w:pPr>
          </w:p>
          <w:p w14:paraId="6B537F45">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728B7145">
            <w:pPr>
              <w:pStyle w:val="8"/>
              <w:rPr>
                <w:b/>
                <w:sz w:val="24"/>
              </w:rPr>
            </w:pPr>
          </w:p>
          <w:p w14:paraId="7499BE87">
            <w:pPr>
              <w:pStyle w:val="8"/>
              <w:rPr>
                <w:b/>
                <w:sz w:val="24"/>
              </w:rPr>
            </w:pPr>
          </w:p>
          <w:p w14:paraId="4ACC62B1">
            <w:pPr>
              <w:pStyle w:val="8"/>
              <w:rPr>
                <w:b/>
                <w:sz w:val="24"/>
              </w:rPr>
            </w:pPr>
          </w:p>
          <w:p w14:paraId="07CD2E21">
            <w:pPr>
              <w:pStyle w:val="8"/>
              <w:spacing w:before="7"/>
              <w:rPr>
                <w:b/>
                <w:sz w:val="32"/>
              </w:rPr>
            </w:pPr>
          </w:p>
          <w:p w14:paraId="3668A0AF">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7C05440C">
            <w:pPr>
              <w:pStyle w:val="8"/>
              <w:tabs>
                <w:tab w:val="left" w:pos="4068"/>
              </w:tabs>
              <w:spacing w:before="18"/>
              <w:ind w:left="108"/>
              <w:jc w:val="center"/>
              <w:rPr>
                <w:sz w:val="24"/>
              </w:rPr>
            </w:pPr>
            <w:r>
              <w:rPr>
                <w:sz w:val="24"/>
              </w:rPr>
              <w:t>■政府网站</w:t>
            </w:r>
          </w:p>
        </w:tc>
        <w:tc>
          <w:tcPr>
            <w:tcW w:w="424" w:type="dxa"/>
            <w:vMerge w:val="restart"/>
          </w:tcPr>
          <w:p w14:paraId="793D54A9">
            <w:pPr>
              <w:pStyle w:val="8"/>
              <w:rPr>
                <w:b/>
                <w:sz w:val="24"/>
              </w:rPr>
            </w:pPr>
          </w:p>
          <w:p w14:paraId="08694748">
            <w:pPr>
              <w:pStyle w:val="8"/>
              <w:rPr>
                <w:b/>
                <w:sz w:val="24"/>
              </w:rPr>
            </w:pPr>
          </w:p>
          <w:p w14:paraId="1BEBBF7D">
            <w:pPr>
              <w:pStyle w:val="8"/>
              <w:rPr>
                <w:b/>
                <w:sz w:val="24"/>
              </w:rPr>
            </w:pPr>
          </w:p>
          <w:p w14:paraId="1F4810C1">
            <w:pPr>
              <w:pStyle w:val="8"/>
              <w:rPr>
                <w:b/>
                <w:sz w:val="24"/>
              </w:rPr>
            </w:pPr>
          </w:p>
          <w:p w14:paraId="4EC0397E">
            <w:pPr>
              <w:pStyle w:val="8"/>
              <w:rPr>
                <w:b/>
                <w:sz w:val="24"/>
              </w:rPr>
            </w:pPr>
          </w:p>
          <w:p w14:paraId="745E29E4">
            <w:pPr>
              <w:pStyle w:val="8"/>
              <w:spacing w:before="9"/>
              <w:rPr>
                <w:b/>
              </w:rPr>
            </w:pPr>
          </w:p>
          <w:p w14:paraId="33A6300F">
            <w:pPr>
              <w:pStyle w:val="8"/>
              <w:spacing w:before="1"/>
              <w:ind w:left="108" w:right="-58"/>
              <w:rPr>
                <w:sz w:val="24"/>
              </w:rPr>
            </w:pPr>
            <w:r>
              <w:rPr>
                <w:sz w:val="24"/>
              </w:rPr>
              <w:t xml:space="preserve">√ </w:t>
            </w:r>
          </w:p>
        </w:tc>
        <w:tc>
          <w:tcPr>
            <w:tcW w:w="426" w:type="dxa"/>
            <w:vMerge w:val="restart"/>
          </w:tcPr>
          <w:p w14:paraId="07A13D0A">
            <w:pPr>
              <w:pStyle w:val="8"/>
              <w:rPr>
                <w:b/>
                <w:sz w:val="24"/>
              </w:rPr>
            </w:pPr>
          </w:p>
          <w:p w14:paraId="1BB242DB">
            <w:pPr>
              <w:pStyle w:val="8"/>
              <w:rPr>
                <w:b/>
                <w:sz w:val="24"/>
              </w:rPr>
            </w:pPr>
          </w:p>
          <w:p w14:paraId="5871A093">
            <w:pPr>
              <w:pStyle w:val="8"/>
              <w:rPr>
                <w:b/>
                <w:sz w:val="24"/>
              </w:rPr>
            </w:pPr>
          </w:p>
          <w:p w14:paraId="70D1B32E">
            <w:pPr>
              <w:pStyle w:val="8"/>
              <w:rPr>
                <w:b/>
                <w:sz w:val="24"/>
              </w:rPr>
            </w:pPr>
          </w:p>
          <w:p w14:paraId="282A37EC">
            <w:pPr>
              <w:pStyle w:val="8"/>
              <w:rPr>
                <w:b/>
                <w:sz w:val="24"/>
              </w:rPr>
            </w:pPr>
          </w:p>
          <w:p w14:paraId="1F6F00B0">
            <w:pPr>
              <w:pStyle w:val="8"/>
              <w:spacing w:before="9"/>
              <w:rPr>
                <w:b/>
              </w:rPr>
            </w:pPr>
          </w:p>
          <w:p w14:paraId="5A30760E">
            <w:pPr>
              <w:pStyle w:val="8"/>
              <w:spacing w:before="1"/>
              <w:ind w:left="109" w:right="-58"/>
              <w:rPr>
                <w:sz w:val="24"/>
              </w:rPr>
            </w:pPr>
            <w:r>
              <w:rPr>
                <w:sz w:val="24"/>
              </w:rPr>
              <w:t xml:space="preserve">   </w:t>
            </w:r>
          </w:p>
        </w:tc>
        <w:tc>
          <w:tcPr>
            <w:tcW w:w="424" w:type="dxa"/>
            <w:vMerge w:val="restart"/>
          </w:tcPr>
          <w:p w14:paraId="47DC5243">
            <w:pPr>
              <w:pStyle w:val="8"/>
              <w:rPr>
                <w:b/>
                <w:sz w:val="24"/>
              </w:rPr>
            </w:pPr>
          </w:p>
          <w:p w14:paraId="68BF36A2">
            <w:pPr>
              <w:pStyle w:val="8"/>
              <w:rPr>
                <w:b/>
                <w:sz w:val="24"/>
              </w:rPr>
            </w:pPr>
          </w:p>
          <w:p w14:paraId="023B8581">
            <w:pPr>
              <w:pStyle w:val="8"/>
              <w:rPr>
                <w:b/>
                <w:sz w:val="24"/>
              </w:rPr>
            </w:pPr>
          </w:p>
          <w:p w14:paraId="3DE549AD">
            <w:pPr>
              <w:pStyle w:val="8"/>
              <w:rPr>
                <w:b/>
                <w:sz w:val="24"/>
              </w:rPr>
            </w:pPr>
          </w:p>
          <w:p w14:paraId="0729EF88">
            <w:pPr>
              <w:pStyle w:val="8"/>
              <w:rPr>
                <w:b/>
                <w:sz w:val="24"/>
              </w:rPr>
            </w:pPr>
          </w:p>
          <w:p w14:paraId="3FEBEC0E">
            <w:pPr>
              <w:pStyle w:val="8"/>
              <w:spacing w:before="9"/>
              <w:rPr>
                <w:b/>
              </w:rPr>
            </w:pPr>
          </w:p>
          <w:p w14:paraId="15F88913">
            <w:pPr>
              <w:pStyle w:val="8"/>
              <w:spacing w:before="1"/>
              <w:ind w:left="110" w:right="-58"/>
              <w:rPr>
                <w:sz w:val="24"/>
              </w:rPr>
            </w:pPr>
            <w:r>
              <w:rPr>
                <w:sz w:val="24"/>
              </w:rPr>
              <w:t xml:space="preserve">√ </w:t>
            </w:r>
          </w:p>
        </w:tc>
        <w:tc>
          <w:tcPr>
            <w:tcW w:w="424" w:type="dxa"/>
            <w:vMerge w:val="restart"/>
          </w:tcPr>
          <w:p w14:paraId="30C1FB50">
            <w:pPr>
              <w:pStyle w:val="8"/>
              <w:rPr>
                <w:b/>
                <w:sz w:val="24"/>
              </w:rPr>
            </w:pPr>
          </w:p>
          <w:p w14:paraId="208D9C33">
            <w:pPr>
              <w:pStyle w:val="8"/>
              <w:rPr>
                <w:b/>
                <w:sz w:val="24"/>
              </w:rPr>
            </w:pPr>
          </w:p>
          <w:p w14:paraId="2EC304C5">
            <w:pPr>
              <w:pStyle w:val="8"/>
              <w:rPr>
                <w:b/>
                <w:sz w:val="24"/>
              </w:rPr>
            </w:pPr>
          </w:p>
          <w:p w14:paraId="3EC3F390">
            <w:pPr>
              <w:pStyle w:val="8"/>
              <w:rPr>
                <w:b/>
                <w:sz w:val="24"/>
              </w:rPr>
            </w:pPr>
          </w:p>
          <w:p w14:paraId="5BA204E3">
            <w:pPr>
              <w:pStyle w:val="8"/>
              <w:rPr>
                <w:b/>
                <w:sz w:val="24"/>
              </w:rPr>
            </w:pPr>
          </w:p>
          <w:p w14:paraId="5508AC85">
            <w:pPr>
              <w:pStyle w:val="8"/>
              <w:spacing w:before="9"/>
              <w:rPr>
                <w:b/>
              </w:rPr>
            </w:pPr>
          </w:p>
          <w:p w14:paraId="349377D8">
            <w:pPr>
              <w:pStyle w:val="8"/>
              <w:spacing w:before="1"/>
              <w:ind w:left="111" w:right="-72"/>
              <w:rPr>
                <w:sz w:val="24"/>
              </w:rPr>
            </w:pPr>
            <w:r>
              <w:rPr>
                <w:sz w:val="24"/>
              </w:rPr>
              <w:t xml:space="preserve">   </w:t>
            </w:r>
          </w:p>
        </w:tc>
        <w:tc>
          <w:tcPr>
            <w:tcW w:w="424" w:type="dxa"/>
            <w:vMerge w:val="restart"/>
          </w:tcPr>
          <w:p w14:paraId="0A093D98">
            <w:pPr>
              <w:pStyle w:val="8"/>
              <w:rPr>
                <w:b/>
                <w:sz w:val="24"/>
              </w:rPr>
            </w:pPr>
          </w:p>
          <w:p w14:paraId="4BDD4B8E">
            <w:pPr>
              <w:pStyle w:val="8"/>
              <w:rPr>
                <w:b/>
                <w:sz w:val="24"/>
              </w:rPr>
            </w:pPr>
          </w:p>
          <w:p w14:paraId="3BD9873B">
            <w:pPr>
              <w:pStyle w:val="8"/>
              <w:rPr>
                <w:b/>
                <w:sz w:val="24"/>
              </w:rPr>
            </w:pPr>
          </w:p>
          <w:p w14:paraId="69C46C49">
            <w:pPr>
              <w:pStyle w:val="8"/>
              <w:rPr>
                <w:b/>
                <w:sz w:val="24"/>
              </w:rPr>
            </w:pPr>
          </w:p>
          <w:p w14:paraId="5B61541F">
            <w:pPr>
              <w:pStyle w:val="8"/>
              <w:rPr>
                <w:b/>
                <w:sz w:val="24"/>
              </w:rPr>
            </w:pPr>
          </w:p>
          <w:p w14:paraId="0DC8144E">
            <w:pPr>
              <w:pStyle w:val="8"/>
              <w:spacing w:before="9"/>
              <w:rPr>
                <w:b/>
              </w:rPr>
            </w:pPr>
          </w:p>
          <w:p w14:paraId="023DBAC1">
            <w:pPr>
              <w:pStyle w:val="8"/>
              <w:spacing w:before="1"/>
              <w:ind w:left="112" w:right="-72"/>
              <w:rPr>
                <w:sz w:val="24"/>
              </w:rPr>
            </w:pPr>
            <w:r>
              <w:rPr>
                <w:sz w:val="24"/>
              </w:rPr>
              <w:t xml:space="preserve">√ </w:t>
            </w:r>
          </w:p>
        </w:tc>
        <w:tc>
          <w:tcPr>
            <w:tcW w:w="426" w:type="dxa"/>
            <w:vMerge w:val="restart"/>
          </w:tcPr>
          <w:p w14:paraId="7C2FDE06">
            <w:pPr>
              <w:pStyle w:val="8"/>
              <w:rPr>
                <w:b/>
                <w:sz w:val="24"/>
              </w:rPr>
            </w:pPr>
          </w:p>
          <w:p w14:paraId="7FC5F5B2">
            <w:pPr>
              <w:pStyle w:val="8"/>
              <w:rPr>
                <w:b/>
                <w:sz w:val="24"/>
              </w:rPr>
            </w:pPr>
          </w:p>
          <w:p w14:paraId="7E7AE64C">
            <w:pPr>
              <w:pStyle w:val="8"/>
              <w:rPr>
                <w:b/>
                <w:sz w:val="24"/>
              </w:rPr>
            </w:pPr>
          </w:p>
          <w:p w14:paraId="3E15BAB8">
            <w:pPr>
              <w:pStyle w:val="8"/>
              <w:rPr>
                <w:b/>
                <w:sz w:val="24"/>
              </w:rPr>
            </w:pPr>
          </w:p>
          <w:p w14:paraId="2A077444">
            <w:pPr>
              <w:pStyle w:val="8"/>
              <w:rPr>
                <w:b/>
                <w:sz w:val="24"/>
              </w:rPr>
            </w:pPr>
          </w:p>
          <w:p w14:paraId="06A712DC">
            <w:pPr>
              <w:pStyle w:val="8"/>
              <w:spacing w:before="9"/>
              <w:rPr>
                <w:b/>
              </w:rPr>
            </w:pPr>
          </w:p>
          <w:p w14:paraId="1B15DA4E">
            <w:pPr>
              <w:pStyle w:val="8"/>
              <w:spacing w:before="1"/>
              <w:ind w:left="115" w:right="-72"/>
              <w:rPr>
                <w:sz w:val="24"/>
              </w:rPr>
            </w:pPr>
            <w:r>
              <w:rPr>
                <w:sz w:val="24"/>
              </w:rPr>
              <w:t xml:space="preserve">   </w:t>
            </w:r>
          </w:p>
        </w:tc>
      </w:tr>
      <w:tr w14:paraId="689C09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14:paraId="22460E9C">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76C541C7">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0BDBF476">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081297E1">
            <w:pPr>
              <w:pStyle w:val="8"/>
              <w:rPr>
                <w:b/>
                <w:sz w:val="24"/>
              </w:rPr>
            </w:pPr>
          </w:p>
          <w:p w14:paraId="1BB851BB">
            <w:pPr>
              <w:pStyle w:val="8"/>
              <w:rPr>
                <w:b/>
                <w:sz w:val="24"/>
              </w:rPr>
            </w:pPr>
          </w:p>
          <w:p w14:paraId="6CFD6EA9">
            <w:pPr>
              <w:pStyle w:val="8"/>
              <w:spacing w:before="4"/>
              <w:rPr>
                <w:b/>
                <w:sz w:val="17"/>
              </w:rPr>
            </w:pPr>
          </w:p>
          <w:p w14:paraId="053C0077">
            <w:pPr>
              <w:pStyle w:val="8"/>
              <w:ind w:left="107"/>
              <w:rPr>
                <w:sz w:val="24"/>
              </w:rPr>
            </w:pPr>
            <w:r>
              <w:rPr>
                <w:sz w:val="24"/>
              </w:rPr>
              <w:t xml:space="preserve">投诉举报电话以及网上投诉渠道 </w:t>
            </w:r>
          </w:p>
        </w:tc>
        <w:tc>
          <w:tcPr>
            <w:tcW w:w="4961" w:type="dxa"/>
            <w:vMerge w:val="continue"/>
            <w:tcBorders>
              <w:top w:val="nil"/>
            </w:tcBorders>
          </w:tcPr>
          <w:p w14:paraId="6E8DCF0F">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0C338CA4">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48AF354F">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6847B1EF">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E2B38AD">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5443F4D5">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8ED1C06">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D363C0D">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BD798D7">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75E2C504">
            <w:pPr>
              <w:autoSpaceDE w:val="0"/>
              <w:autoSpaceDN w:val="0"/>
              <w:ind w:firstLine="0" w:firstLineChars="0"/>
              <w:jc w:val="left"/>
              <w:rPr>
                <w:rFonts w:ascii="宋体" w:hAnsi="宋体" w:eastAsia="宋体" w:cs="宋体"/>
                <w:kern w:val="0"/>
                <w:sz w:val="2"/>
                <w:szCs w:val="2"/>
                <w:lang w:val="zh-CN" w:bidi="zh-CN"/>
              </w:rPr>
            </w:pPr>
          </w:p>
        </w:tc>
      </w:tr>
      <w:tr w14:paraId="20FA2B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3AF84BEB">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3DE4FDAA">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19261036">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49C2EED7">
            <w:pPr>
              <w:pStyle w:val="8"/>
              <w:rPr>
                <w:b/>
                <w:sz w:val="24"/>
              </w:rPr>
            </w:pPr>
          </w:p>
          <w:p w14:paraId="04A8FBA5">
            <w:pPr>
              <w:pStyle w:val="8"/>
              <w:spacing w:before="1"/>
              <w:rPr>
                <w:b/>
                <w:sz w:val="28"/>
              </w:rPr>
            </w:pPr>
          </w:p>
          <w:p w14:paraId="6C85DCB3">
            <w:pPr>
              <w:pStyle w:val="8"/>
              <w:spacing w:line="254" w:lineRule="auto"/>
              <w:ind w:left="107" w:right="438"/>
              <w:rPr>
                <w:sz w:val="24"/>
              </w:rPr>
            </w:pPr>
            <w:r>
              <w:rPr>
                <w:sz w:val="24"/>
              </w:rPr>
              <w:t xml:space="preserve">受理和立案信息，包括：案件受理记录、立案报告 </w:t>
            </w:r>
          </w:p>
        </w:tc>
        <w:tc>
          <w:tcPr>
            <w:tcW w:w="4961" w:type="dxa"/>
            <w:vMerge w:val="continue"/>
            <w:tcBorders>
              <w:top w:val="nil"/>
            </w:tcBorders>
          </w:tcPr>
          <w:p w14:paraId="7009CCAB">
            <w:pPr>
              <w:autoSpaceDE w:val="0"/>
              <w:autoSpaceDN w:val="0"/>
              <w:ind w:firstLine="0" w:firstLineChars="0"/>
              <w:jc w:val="left"/>
              <w:rPr>
                <w:rFonts w:ascii="宋体" w:hAnsi="宋体" w:eastAsia="宋体" w:cs="宋体"/>
                <w:kern w:val="0"/>
                <w:sz w:val="2"/>
                <w:szCs w:val="2"/>
                <w:lang w:val="zh-CN" w:bidi="zh-CN"/>
              </w:rPr>
            </w:pPr>
          </w:p>
        </w:tc>
        <w:tc>
          <w:tcPr>
            <w:tcW w:w="1277" w:type="dxa"/>
            <w:vMerge w:val="restart"/>
          </w:tcPr>
          <w:p w14:paraId="0962180D">
            <w:pPr>
              <w:pStyle w:val="8"/>
              <w:rPr>
                <w:b/>
                <w:sz w:val="24"/>
              </w:rPr>
            </w:pPr>
          </w:p>
          <w:p w14:paraId="0B3A1351">
            <w:pPr>
              <w:pStyle w:val="8"/>
              <w:rPr>
                <w:b/>
                <w:sz w:val="24"/>
              </w:rPr>
            </w:pPr>
          </w:p>
          <w:p w14:paraId="7C5050A1">
            <w:pPr>
              <w:pStyle w:val="8"/>
              <w:spacing w:before="6"/>
              <w:rPr>
                <w:b/>
                <w:sz w:val="30"/>
              </w:rPr>
            </w:pPr>
          </w:p>
          <w:p w14:paraId="2337E082">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799349A4">
            <w:pPr>
              <w:pStyle w:val="8"/>
              <w:rPr>
                <w:b/>
                <w:sz w:val="24"/>
              </w:rPr>
            </w:pPr>
          </w:p>
          <w:p w14:paraId="4ABF1B09">
            <w:pPr>
              <w:pStyle w:val="8"/>
              <w:rPr>
                <w:b/>
                <w:sz w:val="24"/>
              </w:rPr>
            </w:pPr>
          </w:p>
          <w:p w14:paraId="1F88CCB0">
            <w:pPr>
              <w:pStyle w:val="8"/>
              <w:rPr>
                <w:b/>
                <w:sz w:val="24"/>
              </w:rPr>
            </w:pPr>
          </w:p>
          <w:p w14:paraId="61BF4394">
            <w:pPr>
              <w:pStyle w:val="8"/>
              <w:spacing w:before="12"/>
              <w:rPr>
                <w:b/>
                <w:sz w:val="31"/>
              </w:rPr>
            </w:pPr>
          </w:p>
          <w:p w14:paraId="71746902">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4F81C171">
            <w:pPr>
              <w:pStyle w:val="8"/>
              <w:spacing w:before="17"/>
              <w:ind w:left="108" w:right="-29"/>
              <w:jc w:val="center"/>
              <w:rPr>
                <w:sz w:val="24"/>
              </w:rPr>
            </w:pPr>
            <w:r>
              <w:rPr>
                <w:sz w:val="24"/>
              </w:rPr>
              <w:t>■精准推送</w:t>
            </w:r>
          </w:p>
        </w:tc>
        <w:tc>
          <w:tcPr>
            <w:tcW w:w="424" w:type="dxa"/>
            <w:vMerge w:val="restart"/>
          </w:tcPr>
          <w:p w14:paraId="4A113EED">
            <w:pPr>
              <w:pStyle w:val="8"/>
              <w:rPr>
                <w:b/>
                <w:sz w:val="24"/>
              </w:rPr>
            </w:pPr>
          </w:p>
          <w:p w14:paraId="4329E400">
            <w:pPr>
              <w:pStyle w:val="8"/>
              <w:rPr>
                <w:b/>
                <w:sz w:val="24"/>
              </w:rPr>
            </w:pPr>
          </w:p>
          <w:p w14:paraId="04929BE0">
            <w:pPr>
              <w:pStyle w:val="8"/>
              <w:rPr>
                <w:b/>
                <w:sz w:val="24"/>
              </w:rPr>
            </w:pPr>
          </w:p>
          <w:p w14:paraId="48CC1A63">
            <w:pPr>
              <w:pStyle w:val="8"/>
              <w:rPr>
                <w:b/>
                <w:sz w:val="24"/>
              </w:rPr>
            </w:pPr>
          </w:p>
          <w:p w14:paraId="58655789">
            <w:pPr>
              <w:pStyle w:val="8"/>
              <w:rPr>
                <w:b/>
                <w:sz w:val="24"/>
              </w:rPr>
            </w:pPr>
          </w:p>
          <w:p w14:paraId="10EE303C">
            <w:pPr>
              <w:pStyle w:val="8"/>
              <w:spacing w:before="2"/>
              <w:rPr>
                <w:b/>
              </w:rPr>
            </w:pPr>
          </w:p>
          <w:p w14:paraId="26D9B111">
            <w:pPr>
              <w:pStyle w:val="8"/>
              <w:ind w:left="108" w:right="-58"/>
              <w:rPr>
                <w:sz w:val="24"/>
              </w:rPr>
            </w:pPr>
            <w:r>
              <w:rPr>
                <w:sz w:val="24"/>
              </w:rPr>
              <w:t xml:space="preserve">   </w:t>
            </w:r>
          </w:p>
        </w:tc>
        <w:tc>
          <w:tcPr>
            <w:tcW w:w="426" w:type="dxa"/>
            <w:vMerge w:val="restart"/>
          </w:tcPr>
          <w:p w14:paraId="7DF535AA">
            <w:pPr>
              <w:pStyle w:val="8"/>
              <w:rPr>
                <w:b/>
                <w:sz w:val="24"/>
              </w:rPr>
            </w:pPr>
          </w:p>
          <w:p w14:paraId="5ADFA280">
            <w:pPr>
              <w:pStyle w:val="8"/>
              <w:rPr>
                <w:b/>
                <w:sz w:val="24"/>
              </w:rPr>
            </w:pPr>
          </w:p>
          <w:p w14:paraId="13AA42F9">
            <w:pPr>
              <w:pStyle w:val="8"/>
              <w:spacing w:before="6"/>
              <w:rPr>
                <w:b/>
                <w:sz w:val="30"/>
              </w:rPr>
            </w:pPr>
          </w:p>
          <w:p w14:paraId="2657E65C">
            <w:pPr>
              <w:pStyle w:val="8"/>
              <w:spacing w:line="254" w:lineRule="auto"/>
              <w:ind w:left="109" w:right="-58"/>
              <w:jc w:val="both"/>
              <w:rPr>
                <w:sz w:val="24"/>
              </w:rPr>
            </w:pPr>
            <w:r>
              <w:rPr>
                <w:sz w:val="24"/>
              </w:rPr>
              <w:t xml:space="preserve">√ 行政相对人 </w:t>
            </w:r>
          </w:p>
        </w:tc>
        <w:tc>
          <w:tcPr>
            <w:tcW w:w="424" w:type="dxa"/>
            <w:vMerge w:val="restart"/>
          </w:tcPr>
          <w:p w14:paraId="0D79D462">
            <w:pPr>
              <w:pStyle w:val="8"/>
              <w:rPr>
                <w:b/>
                <w:sz w:val="24"/>
              </w:rPr>
            </w:pPr>
          </w:p>
          <w:p w14:paraId="495C91E9">
            <w:pPr>
              <w:pStyle w:val="8"/>
              <w:rPr>
                <w:b/>
                <w:sz w:val="24"/>
              </w:rPr>
            </w:pPr>
          </w:p>
          <w:p w14:paraId="0315E170">
            <w:pPr>
              <w:pStyle w:val="8"/>
              <w:rPr>
                <w:b/>
                <w:sz w:val="24"/>
              </w:rPr>
            </w:pPr>
          </w:p>
          <w:p w14:paraId="1A445345">
            <w:pPr>
              <w:pStyle w:val="8"/>
              <w:rPr>
                <w:b/>
                <w:sz w:val="24"/>
              </w:rPr>
            </w:pPr>
          </w:p>
          <w:p w14:paraId="6F3CF095">
            <w:pPr>
              <w:pStyle w:val="8"/>
              <w:rPr>
                <w:b/>
                <w:sz w:val="24"/>
              </w:rPr>
            </w:pPr>
          </w:p>
          <w:p w14:paraId="43DB7ADF">
            <w:pPr>
              <w:pStyle w:val="8"/>
              <w:spacing w:before="2"/>
              <w:rPr>
                <w:b/>
              </w:rPr>
            </w:pPr>
          </w:p>
          <w:p w14:paraId="2304DDA9">
            <w:pPr>
              <w:pStyle w:val="8"/>
              <w:ind w:left="110" w:right="-58"/>
              <w:rPr>
                <w:sz w:val="24"/>
              </w:rPr>
            </w:pPr>
            <w:r>
              <w:rPr>
                <w:sz w:val="24"/>
              </w:rPr>
              <w:t xml:space="preserve">   </w:t>
            </w:r>
          </w:p>
        </w:tc>
        <w:tc>
          <w:tcPr>
            <w:tcW w:w="424" w:type="dxa"/>
            <w:vMerge w:val="restart"/>
          </w:tcPr>
          <w:p w14:paraId="01BA021B">
            <w:pPr>
              <w:pStyle w:val="8"/>
              <w:rPr>
                <w:b/>
                <w:sz w:val="24"/>
              </w:rPr>
            </w:pPr>
          </w:p>
          <w:p w14:paraId="6EF8FB94">
            <w:pPr>
              <w:pStyle w:val="8"/>
              <w:rPr>
                <w:b/>
                <w:sz w:val="24"/>
              </w:rPr>
            </w:pPr>
          </w:p>
          <w:p w14:paraId="517041B7">
            <w:pPr>
              <w:pStyle w:val="8"/>
              <w:rPr>
                <w:b/>
                <w:sz w:val="24"/>
              </w:rPr>
            </w:pPr>
          </w:p>
          <w:p w14:paraId="2584BCE0">
            <w:pPr>
              <w:pStyle w:val="8"/>
              <w:rPr>
                <w:b/>
                <w:sz w:val="24"/>
              </w:rPr>
            </w:pPr>
          </w:p>
          <w:p w14:paraId="1CC89E47">
            <w:pPr>
              <w:pStyle w:val="8"/>
              <w:rPr>
                <w:b/>
                <w:sz w:val="24"/>
              </w:rPr>
            </w:pPr>
          </w:p>
          <w:p w14:paraId="406D5C49">
            <w:pPr>
              <w:pStyle w:val="8"/>
              <w:spacing w:before="2"/>
              <w:rPr>
                <w:b/>
              </w:rPr>
            </w:pPr>
          </w:p>
          <w:p w14:paraId="20655DFC">
            <w:pPr>
              <w:pStyle w:val="8"/>
              <w:ind w:left="111" w:right="-72"/>
              <w:rPr>
                <w:sz w:val="24"/>
              </w:rPr>
            </w:pPr>
            <w:r>
              <w:rPr>
                <w:sz w:val="24"/>
              </w:rPr>
              <w:t xml:space="preserve">√ </w:t>
            </w:r>
          </w:p>
        </w:tc>
        <w:tc>
          <w:tcPr>
            <w:tcW w:w="424" w:type="dxa"/>
            <w:vMerge w:val="restart"/>
          </w:tcPr>
          <w:p w14:paraId="404F578E">
            <w:pPr>
              <w:pStyle w:val="8"/>
              <w:rPr>
                <w:b/>
                <w:sz w:val="24"/>
              </w:rPr>
            </w:pPr>
          </w:p>
          <w:p w14:paraId="26782489">
            <w:pPr>
              <w:pStyle w:val="8"/>
              <w:rPr>
                <w:b/>
                <w:sz w:val="24"/>
              </w:rPr>
            </w:pPr>
          </w:p>
          <w:p w14:paraId="784DC858">
            <w:pPr>
              <w:pStyle w:val="8"/>
              <w:rPr>
                <w:b/>
                <w:sz w:val="24"/>
              </w:rPr>
            </w:pPr>
          </w:p>
          <w:p w14:paraId="14A0C915">
            <w:pPr>
              <w:pStyle w:val="8"/>
              <w:rPr>
                <w:b/>
                <w:sz w:val="24"/>
              </w:rPr>
            </w:pPr>
          </w:p>
          <w:p w14:paraId="0F05EB2E">
            <w:pPr>
              <w:pStyle w:val="8"/>
              <w:rPr>
                <w:b/>
                <w:sz w:val="24"/>
              </w:rPr>
            </w:pPr>
          </w:p>
          <w:p w14:paraId="50B85D56">
            <w:pPr>
              <w:pStyle w:val="8"/>
              <w:spacing w:before="2"/>
              <w:rPr>
                <w:b/>
              </w:rPr>
            </w:pPr>
          </w:p>
          <w:p w14:paraId="38186203">
            <w:pPr>
              <w:pStyle w:val="8"/>
              <w:ind w:left="112" w:right="-72"/>
              <w:rPr>
                <w:sz w:val="24"/>
              </w:rPr>
            </w:pPr>
            <w:r>
              <w:rPr>
                <w:sz w:val="24"/>
              </w:rPr>
              <w:t xml:space="preserve">√ </w:t>
            </w:r>
          </w:p>
        </w:tc>
        <w:tc>
          <w:tcPr>
            <w:tcW w:w="426" w:type="dxa"/>
            <w:vMerge w:val="restart"/>
          </w:tcPr>
          <w:p w14:paraId="716FE66C">
            <w:pPr>
              <w:pStyle w:val="8"/>
              <w:rPr>
                <w:b/>
                <w:sz w:val="24"/>
              </w:rPr>
            </w:pPr>
          </w:p>
          <w:p w14:paraId="5810DD7F">
            <w:pPr>
              <w:pStyle w:val="8"/>
              <w:rPr>
                <w:b/>
                <w:sz w:val="24"/>
              </w:rPr>
            </w:pPr>
          </w:p>
          <w:p w14:paraId="63418A7A">
            <w:pPr>
              <w:pStyle w:val="8"/>
              <w:rPr>
                <w:b/>
                <w:sz w:val="24"/>
              </w:rPr>
            </w:pPr>
          </w:p>
          <w:p w14:paraId="5E00D83F">
            <w:pPr>
              <w:pStyle w:val="8"/>
              <w:rPr>
                <w:b/>
                <w:sz w:val="24"/>
              </w:rPr>
            </w:pPr>
          </w:p>
          <w:p w14:paraId="6646484D">
            <w:pPr>
              <w:pStyle w:val="8"/>
              <w:rPr>
                <w:b/>
                <w:sz w:val="24"/>
              </w:rPr>
            </w:pPr>
          </w:p>
          <w:p w14:paraId="720CE20A">
            <w:pPr>
              <w:pStyle w:val="8"/>
              <w:spacing w:before="2"/>
              <w:rPr>
                <w:b/>
              </w:rPr>
            </w:pPr>
          </w:p>
          <w:p w14:paraId="764DD39D">
            <w:pPr>
              <w:pStyle w:val="8"/>
              <w:ind w:left="115" w:right="-72"/>
              <w:rPr>
                <w:sz w:val="24"/>
              </w:rPr>
            </w:pPr>
            <w:r>
              <w:rPr>
                <w:sz w:val="24"/>
              </w:rPr>
              <w:t xml:space="preserve">   </w:t>
            </w:r>
          </w:p>
        </w:tc>
      </w:tr>
      <w:tr w14:paraId="78F550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5B375413">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1D42BDE8">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28A83C36">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7A857753">
            <w:pPr>
              <w:pStyle w:val="8"/>
              <w:rPr>
                <w:b/>
                <w:sz w:val="24"/>
              </w:rPr>
            </w:pPr>
          </w:p>
          <w:p w14:paraId="3E3C2974">
            <w:pPr>
              <w:pStyle w:val="8"/>
              <w:rPr>
                <w:b/>
                <w:sz w:val="28"/>
              </w:rPr>
            </w:pPr>
          </w:p>
          <w:p w14:paraId="5DCE5B4E">
            <w:pPr>
              <w:pStyle w:val="8"/>
              <w:spacing w:line="254" w:lineRule="auto"/>
              <w:ind w:left="107" w:right="438"/>
              <w:rPr>
                <w:sz w:val="24"/>
              </w:rPr>
            </w:pPr>
            <w:r>
              <w:rPr>
                <w:sz w:val="24"/>
              </w:rPr>
              <w:t xml:space="preserve">告知信息，包括：行政处罚事先告知书、听证告知书 </w:t>
            </w:r>
          </w:p>
        </w:tc>
        <w:tc>
          <w:tcPr>
            <w:tcW w:w="4961" w:type="dxa"/>
            <w:vMerge w:val="continue"/>
            <w:tcBorders>
              <w:top w:val="nil"/>
            </w:tcBorders>
          </w:tcPr>
          <w:p w14:paraId="58F992F9">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41584DC7">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248BB301">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3DECE092">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A17BB78">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05C634F3">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081D6CE">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DC13512">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5C25911">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5D6E6B9F">
            <w:pPr>
              <w:autoSpaceDE w:val="0"/>
              <w:autoSpaceDN w:val="0"/>
              <w:ind w:firstLine="0" w:firstLineChars="0"/>
              <w:jc w:val="left"/>
              <w:rPr>
                <w:rFonts w:ascii="宋体" w:hAnsi="宋体" w:eastAsia="宋体" w:cs="宋体"/>
                <w:kern w:val="0"/>
                <w:sz w:val="2"/>
                <w:szCs w:val="2"/>
                <w:lang w:val="zh-CN" w:bidi="zh-CN"/>
              </w:rPr>
            </w:pPr>
          </w:p>
        </w:tc>
      </w:tr>
      <w:tr w14:paraId="0C1B80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14:paraId="63EDED61">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11D85511">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2D111EB8">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657500D4">
            <w:pPr>
              <w:pStyle w:val="8"/>
              <w:rPr>
                <w:b/>
                <w:sz w:val="24"/>
              </w:rPr>
            </w:pPr>
          </w:p>
          <w:p w14:paraId="64B7CD36">
            <w:pPr>
              <w:pStyle w:val="8"/>
              <w:rPr>
                <w:b/>
                <w:sz w:val="24"/>
              </w:rPr>
            </w:pPr>
          </w:p>
          <w:p w14:paraId="505A9DE5">
            <w:pPr>
              <w:pStyle w:val="8"/>
              <w:spacing w:before="7"/>
              <w:rPr>
                <w:b/>
                <w:sz w:val="28"/>
              </w:rPr>
            </w:pPr>
          </w:p>
          <w:p w14:paraId="070BF94A">
            <w:pPr>
              <w:pStyle w:val="8"/>
              <w:ind w:left="107"/>
              <w:rPr>
                <w:sz w:val="24"/>
              </w:rPr>
            </w:pPr>
            <w:r>
              <w:rPr>
                <w:sz w:val="24"/>
              </w:rPr>
              <w:t xml:space="preserve">行政处罚决定信息，包括： </w:t>
            </w:r>
          </w:p>
          <w:p w14:paraId="275BE1D4">
            <w:pPr>
              <w:pStyle w:val="8"/>
              <w:spacing w:before="17" w:line="254" w:lineRule="auto"/>
              <w:ind w:left="107" w:right="438"/>
              <w:jc w:val="both"/>
              <w:rPr>
                <w:sz w:val="24"/>
              </w:rPr>
            </w:pPr>
            <w:r>
              <w:rPr>
                <w:sz w:val="24"/>
              </w:rPr>
              <w:t xml:space="preserve">处罚决定书文号、处罚名称、处罚类别、处罚事由、相对人名称、处罚依据、处罚单位、处罚决定日期 </w:t>
            </w:r>
          </w:p>
        </w:tc>
        <w:tc>
          <w:tcPr>
            <w:tcW w:w="4961" w:type="dxa"/>
            <w:vMerge w:val="continue"/>
            <w:tcBorders>
              <w:top w:val="nil"/>
            </w:tcBorders>
          </w:tcPr>
          <w:p w14:paraId="57CC3D8B">
            <w:pPr>
              <w:autoSpaceDE w:val="0"/>
              <w:autoSpaceDN w:val="0"/>
              <w:ind w:firstLine="0" w:firstLineChars="0"/>
              <w:jc w:val="left"/>
              <w:rPr>
                <w:rFonts w:ascii="宋体" w:hAnsi="宋体" w:eastAsia="宋体" w:cs="宋体"/>
                <w:kern w:val="0"/>
                <w:sz w:val="2"/>
                <w:szCs w:val="2"/>
                <w:lang w:val="zh-CN" w:bidi="zh-CN"/>
              </w:rPr>
            </w:pPr>
          </w:p>
        </w:tc>
        <w:tc>
          <w:tcPr>
            <w:tcW w:w="1277" w:type="dxa"/>
          </w:tcPr>
          <w:p w14:paraId="51BC88E6">
            <w:pPr>
              <w:pStyle w:val="8"/>
              <w:rPr>
                <w:b/>
                <w:sz w:val="24"/>
              </w:rPr>
            </w:pPr>
          </w:p>
          <w:p w14:paraId="6CD38A7C">
            <w:pPr>
              <w:pStyle w:val="8"/>
              <w:spacing w:before="1"/>
              <w:rPr>
                <w:b/>
                <w:sz w:val="27"/>
              </w:rPr>
            </w:pPr>
          </w:p>
          <w:p w14:paraId="09FA8988">
            <w:pPr>
              <w:pStyle w:val="8"/>
              <w:spacing w:line="254" w:lineRule="auto"/>
              <w:ind w:left="156" w:right="148"/>
              <w:jc w:val="center"/>
              <w:rPr>
                <w:sz w:val="24"/>
              </w:rPr>
            </w:pPr>
            <w:r>
              <w:rPr>
                <w:sz w:val="24"/>
              </w:rPr>
              <w:t xml:space="preserve">自信息形成或者变更之日起7 个工作日内予以公开 </w:t>
            </w:r>
          </w:p>
        </w:tc>
        <w:tc>
          <w:tcPr>
            <w:tcW w:w="1275" w:type="dxa"/>
          </w:tcPr>
          <w:p w14:paraId="4267E6D4">
            <w:pPr>
              <w:pStyle w:val="8"/>
              <w:rPr>
                <w:b/>
                <w:sz w:val="24"/>
              </w:rPr>
            </w:pPr>
          </w:p>
          <w:p w14:paraId="00DCA162">
            <w:pPr>
              <w:pStyle w:val="8"/>
              <w:rPr>
                <w:b/>
                <w:sz w:val="24"/>
              </w:rPr>
            </w:pPr>
          </w:p>
          <w:p w14:paraId="4BCF864A">
            <w:pPr>
              <w:pStyle w:val="8"/>
              <w:spacing w:before="7"/>
              <w:rPr>
                <w:b/>
                <w:sz w:val="28"/>
              </w:rPr>
            </w:pPr>
          </w:p>
          <w:p w14:paraId="31DD419A">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Align w:val="center"/>
          </w:tcPr>
          <w:p w14:paraId="31F81694">
            <w:pPr>
              <w:pStyle w:val="8"/>
              <w:tabs>
                <w:tab w:val="left" w:pos="4068"/>
              </w:tabs>
              <w:spacing w:before="18"/>
              <w:ind w:left="108"/>
              <w:jc w:val="center"/>
              <w:rPr>
                <w:sz w:val="24"/>
              </w:rPr>
            </w:pPr>
            <w:r>
              <w:rPr>
                <w:sz w:val="24"/>
              </w:rPr>
              <w:t>■政府网站</w:t>
            </w:r>
          </w:p>
        </w:tc>
        <w:tc>
          <w:tcPr>
            <w:tcW w:w="424" w:type="dxa"/>
          </w:tcPr>
          <w:p w14:paraId="07E38867">
            <w:pPr>
              <w:pStyle w:val="8"/>
              <w:rPr>
                <w:b/>
                <w:sz w:val="24"/>
              </w:rPr>
            </w:pPr>
          </w:p>
          <w:p w14:paraId="03B9A1A2">
            <w:pPr>
              <w:pStyle w:val="8"/>
              <w:rPr>
                <w:b/>
                <w:sz w:val="24"/>
              </w:rPr>
            </w:pPr>
          </w:p>
          <w:p w14:paraId="43AA3343">
            <w:pPr>
              <w:pStyle w:val="8"/>
              <w:rPr>
                <w:b/>
                <w:sz w:val="24"/>
              </w:rPr>
            </w:pPr>
          </w:p>
          <w:p w14:paraId="686FDF8A">
            <w:pPr>
              <w:pStyle w:val="8"/>
              <w:rPr>
                <w:b/>
                <w:sz w:val="24"/>
              </w:rPr>
            </w:pPr>
          </w:p>
          <w:p w14:paraId="06C6F590">
            <w:pPr>
              <w:pStyle w:val="8"/>
              <w:spacing w:before="7"/>
              <w:rPr>
                <w:b/>
                <w:sz w:val="18"/>
              </w:rPr>
            </w:pPr>
          </w:p>
          <w:p w14:paraId="136FFEAB">
            <w:pPr>
              <w:pStyle w:val="8"/>
              <w:spacing w:before="1"/>
              <w:ind w:left="108" w:right="-58"/>
              <w:rPr>
                <w:sz w:val="24"/>
              </w:rPr>
            </w:pPr>
            <w:r>
              <w:rPr>
                <w:sz w:val="24"/>
              </w:rPr>
              <w:t xml:space="preserve">√ </w:t>
            </w:r>
          </w:p>
        </w:tc>
        <w:tc>
          <w:tcPr>
            <w:tcW w:w="426" w:type="dxa"/>
          </w:tcPr>
          <w:p w14:paraId="5578D73A">
            <w:pPr>
              <w:pStyle w:val="8"/>
              <w:rPr>
                <w:b/>
                <w:sz w:val="24"/>
              </w:rPr>
            </w:pPr>
          </w:p>
          <w:p w14:paraId="07FD0CBB">
            <w:pPr>
              <w:pStyle w:val="8"/>
              <w:rPr>
                <w:b/>
                <w:sz w:val="24"/>
              </w:rPr>
            </w:pPr>
          </w:p>
          <w:p w14:paraId="5349E895">
            <w:pPr>
              <w:pStyle w:val="8"/>
              <w:rPr>
                <w:b/>
                <w:sz w:val="24"/>
              </w:rPr>
            </w:pPr>
          </w:p>
          <w:p w14:paraId="36C36663">
            <w:pPr>
              <w:pStyle w:val="8"/>
              <w:rPr>
                <w:b/>
                <w:sz w:val="24"/>
              </w:rPr>
            </w:pPr>
          </w:p>
          <w:p w14:paraId="2E95E156">
            <w:pPr>
              <w:pStyle w:val="8"/>
              <w:spacing w:before="7"/>
              <w:rPr>
                <w:b/>
                <w:sz w:val="18"/>
              </w:rPr>
            </w:pPr>
          </w:p>
          <w:p w14:paraId="72920584">
            <w:pPr>
              <w:pStyle w:val="8"/>
              <w:spacing w:before="1"/>
              <w:ind w:left="109" w:right="-58"/>
              <w:rPr>
                <w:sz w:val="24"/>
              </w:rPr>
            </w:pPr>
            <w:r>
              <w:rPr>
                <w:sz w:val="24"/>
              </w:rPr>
              <w:t xml:space="preserve">   </w:t>
            </w:r>
          </w:p>
        </w:tc>
        <w:tc>
          <w:tcPr>
            <w:tcW w:w="424" w:type="dxa"/>
          </w:tcPr>
          <w:p w14:paraId="07544AEF">
            <w:pPr>
              <w:pStyle w:val="8"/>
              <w:rPr>
                <w:b/>
                <w:sz w:val="24"/>
              </w:rPr>
            </w:pPr>
          </w:p>
          <w:p w14:paraId="3EB1578A">
            <w:pPr>
              <w:pStyle w:val="8"/>
              <w:rPr>
                <w:b/>
                <w:sz w:val="24"/>
              </w:rPr>
            </w:pPr>
          </w:p>
          <w:p w14:paraId="166236AF">
            <w:pPr>
              <w:pStyle w:val="8"/>
              <w:rPr>
                <w:b/>
                <w:sz w:val="24"/>
              </w:rPr>
            </w:pPr>
          </w:p>
          <w:p w14:paraId="2560A4F4">
            <w:pPr>
              <w:pStyle w:val="8"/>
              <w:rPr>
                <w:b/>
                <w:sz w:val="24"/>
              </w:rPr>
            </w:pPr>
          </w:p>
          <w:p w14:paraId="4CD9DA8B">
            <w:pPr>
              <w:pStyle w:val="8"/>
              <w:spacing w:before="7"/>
              <w:rPr>
                <w:b/>
                <w:sz w:val="18"/>
              </w:rPr>
            </w:pPr>
          </w:p>
          <w:p w14:paraId="4E40F813">
            <w:pPr>
              <w:pStyle w:val="8"/>
              <w:spacing w:before="1"/>
              <w:ind w:left="110" w:right="-58"/>
              <w:rPr>
                <w:sz w:val="24"/>
              </w:rPr>
            </w:pPr>
            <w:r>
              <w:rPr>
                <w:sz w:val="24"/>
              </w:rPr>
              <w:t xml:space="preserve">√ </w:t>
            </w:r>
          </w:p>
        </w:tc>
        <w:tc>
          <w:tcPr>
            <w:tcW w:w="424" w:type="dxa"/>
          </w:tcPr>
          <w:p w14:paraId="05E169A8">
            <w:pPr>
              <w:pStyle w:val="8"/>
              <w:rPr>
                <w:b/>
                <w:sz w:val="24"/>
              </w:rPr>
            </w:pPr>
          </w:p>
          <w:p w14:paraId="68886366">
            <w:pPr>
              <w:pStyle w:val="8"/>
              <w:rPr>
                <w:b/>
                <w:sz w:val="24"/>
              </w:rPr>
            </w:pPr>
          </w:p>
          <w:p w14:paraId="1EC42AE8">
            <w:pPr>
              <w:pStyle w:val="8"/>
              <w:rPr>
                <w:b/>
                <w:sz w:val="24"/>
              </w:rPr>
            </w:pPr>
          </w:p>
          <w:p w14:paraId="6B00905C">
            <w:pPr>
              <w:pStyle w:val="8"/>
              <w:rPr>
                <w:b/>
                <w:sz w:val="24"/>
              </w:rPr>
            </w:pPr>
          </w:p>
          <w:p w14:paraId="374FFFD5">
            <w:pPr>
              <w:pStyle w:val="8"/>
              <w:spacing w:before="7"/>
              <w:rPr>
                <w:b/>
                <w:sz w:val="18"/>
              </w:rPr>
            </w:pPr>
          </w:p>
          <w:p w14:paraId="6A5EC313">
            <w:pPr>
              <w:pStyle w:val="8"/>
              <w:spacing w:before="1"/>
              <w:ind w:left="111" w:right="-72"/>
              <w:rPr>
                <w:sz w:val="24"/>
              </w:rPr>
            </w:pPr>
            <w:r>
              <w:rPr>
                <w:sz w:val="24"/>
              </w:rPr>
              <w:t xml:space="preserve">   </w:t>
            </w:r>
          </w:p>
        </w:tc>
        <w:tc>
          <w:tcPr>
            <w:tcW w:w="424" w:type="dxa"/>
          </w:tcPr>
          <w:p w14:paraId="4E0CC289">
            <w:pPr>
              <w:pStyle w:val="8"/>
              <w:rPr>
                <w:b/>
                <w:sz w:val="24"/>
              </w:rPr>
            </w:pPr>
          </w:p>
          <w:p w14:paraId="506EABAE">
            <w:pPr>
              <w:pStyle w:val="8"/>
              <w:rPr>
                <w:b/>
                <w:sz w:val="24"/>
              </w:rPr>
            </w:pPr>
          </w:p>
          <w:p w14:paraId="1AFB3456">
            <w:pPr>
              <w:pStyle w:val="8"/>
              <w:rPr>
                <w:b/>
                <w:sz w:val="24"/>
              </w:rPr>
            </w:pPr>
          </w:p>
          <w:p w14:paraId="02557A35">
            <w:pPr>
              <w:pStyle w:val="8"/>
              <w:rPr>
                <w:b/>
                <w:sz w:val="24"/>
              </w:rPr>
            </w:pPr>
          </w:p>
          <w:p w14:paraId="07AE3EF5">
            <w:pPr>
              <w:pStyle w:val="8"/>
              <w:spacing w:before="7"/>
              <w:rPr>
                <w:b/>
                <w:sz w:val="18"/>
              </w:rPr>
            </w:pPr>
          </w:p>
          <w:p w14:paraId="284D2843">
            <w:pPr>
              <w:pStyle w:val="8"/>
              <w:spacing w:before="1"/>
              <w:ind w:left="112" w:right="-72"/>
              <w:rPr>
                <w:sz w:val="24"/>
              </w:rPr>
            </w:pPr>
            <w:r>
              <w:rPr>
                <w:sz w:val="24"/>
              </w:rPr>
              <w:t xml:space="preserve">√ </w:t>
            </w:r>
          </w:p>
        </w:tc>
        <w:tc>
          <w:tcPr>
            <w:tcW w:w="426" w:type="dxa"/>
          </w:tcPr>
          <w:p w14:paraId="0B955C2F">
            <w:pPr>
              <w:pStyle w:val="8"/>
              <w:rPr>
                <w:b/>
                <w:sz w:val="24"/>
              </w:rPr>
            </w:pPr>
          </w:p>
          <w:p w14:paraId="6B268909">
            <w:pPr>
              <w:pStyle w:val="8"/>
              <w:rPr>
                <w:b/>
                <w:sz w:val="24"/>
              </w:rPr>
            </w:pPr>
          </w:p>
          <w:p w14:paraId="45D94806">
            <w:pPr>
              <w:pStyle w:val="8"/>
              <w:rPr>
                <w:b/>
                <w:sz w:val="24"/>
              </w:rPr>
            </w:pPr>
          </w:p>
          <w:p w14:paraId="51326DB5">
            <w:pPr>
              <w:pStyle w:val="8"/>
              <w:rPr>
                <w:b/>
                <w:sz w:val="24"/>
              </w:rPr>
            </w:pPr>
          </w:p>
          <w:p w14:paraId="2EC8CC19">
            <w:pPr>
              <w:pStyle w:val="8"/>
              <w:spacing w:before="7"/>
              <w:rPr>
                <w:b/>
                <w:sz w:val="18"/>
              </w:rPr>
            </w:pPr>
          </w:p>
          <w:p w14:paraId="6F7636F8">
            <w:pPr>
              <w:pStyle w:val="8"/>
              <w:spacing w:before="1"/>
              <w:ind w:left="115" w:right="-72"/>
              <w:rPr>
                <w:sz w:val="24"/>
              </w:rPr>
            </w:pPr>
            <w:r>
              <w:rPr>
                <w:sz w:val="24"/>
              </w:rPr>
              <w:t xml:space="preserve">   </w:t>
            </w:r>
          </w:p>
        </w:tc>
      </w:tr>
    </w:tbl>
    <w:p w14:paraId="131CDBEB">
      <w:pPr>
        <w:ind w:firstLine="480"/>
        <w:sectPr>
          <w:pgSz w:w="23820" w:h="16840" w:orient="landscape"/>
          <w:pgMar w:top="1420" w:right="800" w:bottom="1320" w:left="800" w:header="0" w:footer="1121" w:gutter="0"/>
          <w:cols w:space="720" w:num="1"/>
        </w:sectPr>
      </w:pPr>
    </w:p>
    <w:tbl>
      <w:tblPr>
        <w:tblStyle w:val="5"/>
        <w:tblW w:w="21963" w:type="dxa"/>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14:paraId="51560B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14:paraId="78A99803">
            <w:pPr>
              <w:pStyle w:val="8"/>
              <w:rPr>
                <w:b/>
                <w:sz w:val="24"/>
              </w:rPr>
            </w:pPr>
          </w:p>
          <w:p w14:paraId="0D824433">
            <w:pPr>
              <w:pStyle w:val="8"/>
              <w:rPr>
                <w:b/>
                <w:sz w:val="24"/>
              </w:rPr>
            </w:pPr>
          </w:p>
          <w:p w14:paraId="019CF102">
            <w:pPr>
              <w:pStyle w:val="8"/>
              <w:spacing w:before="4"/>
              <w:rPr>
                <w:b/>
                <w:sz w:val="32"/>
              </w:rPr>
            </w:pPr>
          </w:p>
          <w:p w14:paraId="45732D66">
            <w:pPr>
              <w:pStyle w:val="8"/>
              <w:spacing w:line="254" w:lineRule="auto"/>
              <w:ind w:left="230" w:right="218"/>
              <w:rPr>
                <w:rFonts w:ascii="黑体" w:eastAsia="黑体"/>
                <w:sz w:val="24"/>
              </w:rPr>
            </w:pPr>
            <w:r>
              <w:rPr>
                <w:rFonts w:hint="eastAsia" w:ascii="黑体" w:eastAsia="黑体"/>
                <w:sz w:val="24"/>
              </w:rPr>
              <w:t>序号</w:t>
            </w:r>
          </w:p>
        </w:tc>
        <w:tc>
          <w:tcPr>
            <w:tcW w:w="574" w:type="dxa"/>
            <w:vMerge w:val="restart"/>
            <w:shd w:val="clear" w:color="auto" w:fill="D9D9D9"/>
          </w:tcPr>
          <w:p w14:paraId="4E8D3A80">
            <w:pPr>
              <w:pStyle w:val="8"/>
              <w:rPr>
                <w:b/>
                <w:sz w:val="24"/>
              </w:rPr>
            </w:pPr>
          </w:p>
          <w:p w14:paraId="37AEE993">
            <w:pPr>
              <w:pStyle w:val="8"/>
              <w:spacing w:before="11"/>
              <w:rPr>
                <w:b/>
                <w:sz w:val="30"/>
              </w:rPr>
            </w:pPr>
          </w:p>
          <w:p w14:paraId="696F721F">
            <w:pPr>
              <w:pStyle w:val="8"/>
              <w:spacing w:line="254" w:lineRule="auto"/>
              <w:ind w:left="167" w:right="154"/>
              <w:jc w:val="both"/>
              <w:rPr>
                <w:rFonts w:ascii="黑体" w:eastAsia="黑体"/>
                <w:sz w:val="24"/>
              </w:rPr>
            </w:pPr>
            <w:r>
              <w:rPr>
                <w:rFonts w:hint="eastAsia" w:ascii="黑体" w:eastAsia="黑体"/>
                <w:sz w:val="24"/>
              </w:rPr>
              <w:t>一级事项</w:t>
            </w:r>
          </w:p>
        </w:tc>
        <w:tc>
          <w:tcPr>
            <w:tcW w:w="1694" w:type="dxa"/>
            <w:vMerge w:val="restart"/>
            <w:shd w:val="clear" w:color="auto" w:fill="D9D9D9"/>
          </w:tcPr>
          <w:p w14:paraId="7D76A6A4">
            <w:pPr>
              <w:pStyle w:val="8"/>
              <w:rPr>
                <w:b/>
                <w:sz w:val="24"/>
              </w:rPr>
            </w:pPr>
          </w:p>
          <w:p w14:paraId="3D2CD8E3">
            <w:pPr>
              <w:pStyle w:val="8"/>
              <w:rPr>
                <w:b/>
                <w:sz w:val="24"/>
              </w:rPr>
            </w:pPr>
          </w:p>
          <w:p w14:paraId="27347DE2">
            <w:pPr>
              <w:pStyle w:val="8"/>
              <w:spacing w:before="4"/>
              <w:rPr>
                <w:b/>
                <w:sz w:val="32"/>
              </w:rPr>
            </w:pPr>
          </w:p>
          <w:p w14:paraId="51D69576">
            <w:pPr>
              <w:pStyle w:val="8"/>
              <w:spacing w:line="254" w:lineRule="auto"/>
              <w:ind w:left="604" w:right="597"/>
              <w:jc w:val="center"/>
              <w:rPr>
                <w:rFonts w:ascii="黑体" w:eastAsia="黑体"/>
                <w:sz w:val="24"/>
              </w:rPr>
            </w:pPr>
            <w:r>
              <w:rPr>
                <w:rFonts w:hint="eastAsia" w:ascii="黑体" w:eastAsia="黑体"/>
                <w:sz w:val="24"/>
              </w:rPr>
              <w:t>二级事项</w:t>
            </w:r>
          </w:p>
        </w:tc>
        <w:tc>
          <w:tcPr>
            <w:tcW w:w="4397" w:type="dxa"/>
            <w:vMerge w:val="restart"/>
            <w:shd w:val="clear" w:color="auto" w:fill="D9D9D9"/>
          </w:tcPr>
          <w:p w14:paraId="7E20A119">
            <w:pPr>
              <w:pStyle w:val="8"/>
              <w:rPr>
                <w:b/>
                <w:sz w:val="24"/>
              </w:rPr>
            </w:pPr>
          </w:p>
          <w:p w14:paraId="656C5166">
            <w:pPr>
              <w:pStyle w:val="8"/>
              <w:rPr>
                <w:b/>
                <w:sz w:val="24"/>
              </w:rPr>
            </w:pPr>
          </w:p>
          <w:p w14:paraId="6900C4C8">
            <w:pPr>
              <w:pStyle w:val="8"/>
              <w:spacing w:before="4"/>
              <w:rPr>
                <w:b/>
                <w:sz w:val="32"/>
              </w:rPr>
            </w:pPr>
          </w:p>
          <w:p w14:paraId="5EF3687F">
            <w:pPr>
              <w:pStyle w:val="8"/>
              <w:ind w:left="1698" w:right="1689"/>
              <w:jc w:val="center"/>
              <w:rPr>
                <w:rFonts w:ascii="黑体" w:eastAsia="黑体"/>
                <w:sz w:val="24"/>
              </w:rPr>
            </w:pPr>
            <w:r>
              <w:rPr>
                <w:rFonts w:hint="eastAsia" w:ascii="黑体" w:eastAsia="黑体"/>
                <w:sz w:val="24"/>
              </w:rPr>
              <w:t>公开内容</w:t>
            </w:r>
          </w:p>
          <w:p w14:paraId="6E76F962">
            <w:pPr>
              <w:pStyle w:val="8"/>
              <w:spacing w:before="19"/>
              <w:ind w:left="1698" w:right="1689"/>
              <w:jc w:val="center"/>
              <w:rPr>
                <w:rFonts w:ascii="黑体" w:eastAsia="黑体"/>
                <w:sz w:val="24"/>
              </w:rPr>
            </w:pPr>
            <w:r>
              <w:rPr>
                <w:rFonts w:hint="eastAsia" w:ascii="黑体" w:eastAsia="黑体"/>
                <w:sz w:val="24"/>
              </w:rPr>
              <w:t>（要素）</w:t>
            </w:r>
          </w:p>
        </w:tc>
        <w:tc>
          <w:tcPr>
            <w:tcW w:w="4961" w:type="dxa"/>
            <w:vMerge w:val="restart"/>
            <w:shd w:val="clear" w:color="auto" w:fill="D9D9D9"/>
          </w:tcPr>
          <w:p w14:paraId="1AD4096C">
            <w:pPr>
              <w:pStyle w:val="8"/>
              <w:rPr>
                <w:b/>
                <w:sz w:val="24"/>
              </w:rPr>
            </w:pPr>
          </w:p>
          <w:p w14:paraId="627852A4">
            <w:pPr>
              <w:pStyle w:val="8"/>
              <w:rPr>
                <w:b/>
                <w:sz w:val="24"/>
              </w:rPr>
            </w:pPr>
          </w:p>
          <w:p w14:paraId="42868616">
            <w:pPr>
              <w:pStyle w:val="8"/>
              <w:rPr>
                <w:b/>
                <w:sz w:val="24"/>
              </w:rPr>
            </w:pPr>
          </w:p>
          <w:p w14:paraId="3CC36032">
            <w:pPr>
              <w:pStyle w:val="8"/>
              <w:spacing w:before="1"/>
              <w:rPr>
                <w:b/>
                <w:sz w:val="21"/>
              </w:rPr>
            </w:pPr>
          </w:p>
          <w:p w14:paraId="552223D5">
            <w:pPr>
              <w:pStyle w:val="8"/>
              <w:ind w:left="1982" w:right="1969"/>
              <w:jc w:val="center"/>
              <w:rPr>
                <w:rFonts w:ascii="黑体" w:eastAsia="黑体"/>
                <w:sz w:val="24"/>
              </w:rPr>
            </w:pPr>
            <w:r>
              <w:rPr>
                <w:rFonts w:hint="eastAsia" w:ascii="黑体" w:eastAsia="黑体"/>
                <w:sz w:val="24"/>
              </w:rPr>
              <w:t>公开依据</w:t>
            </w:r>
          </w:p>
        </w:tc>
        <w:tc>
          <w:tcPr>
            <w:tcW w:w="1277" w:type="dxa"/>
            <w:vMerge w:val="restart"/>
            <w:shd w:val="clear" w:color="auto" w:fill="D9D9D9"/>
          </w:tcPr>
          <w:p w14:paraId="4CC3BAAB">
            <w:pPr>
              <w:pStyle w:val="8"/>
              <w:rPr>
                <w:b/>
                <w:sz w:val="24"/>
              </w:rPr>
            </w:pPr>
          </w:p>
          <w:p w14:paraId="4F8460FA">
            <w:pPr>
              <w:pStyle w:val="8"/>
              <w:rPr>
                <w:b/>
                <w:sz w:val="24"/>
              </w:rPr>
            </w:pPr>
          </w:p>
          <w:p w14:paraId="1E5B2361">
            <w:pPr>
              <w:pStyle w:val="8"/>
              <w:spacing w:before="4"/>
              <w:rPr>
                <w:b/>
                <w:sz w:val="32"/>
              </w:rPr>
            </w:pPr>
          </w:p>
          <w:p w14:paraId="0C87E69E">
            <w:pPr>
              <w:pStyle w:val="8"/>
              <w:spacing w:line="254" w:lineRule="auto"/>
              <w:ind w:left="396" w:right="388"/>
              <w:rPr>
                <w:rFonts w:ascii="黑体" w:eastAsia="黑体"/>
                <w:sz w:val="24"/>
              </w:rPr>
            </w:pPr>
            <w:r>
              <w:rPr>
                <w:rFonts w:hint="eastAsia" w:ascii="黑体" w:eastAsia="黑体"/>
                <w:sz w:val="24"/>
              </w:rPr>
              <w:t>公开时限</w:t>
            </w:r>
          </w:p>
        </w:tc>
        <w:tc>
          <w:tcPr>
            <w:tcW w:w="1275" w:type="dxa"/>
            <w:vMerge w:val="restart"/>
            <w:shd w:val="clear" w:color="auto" w:fill="D9D9D9"/>
          </w:tcPr>
          <w:p w14:paraId="636F031F">
            <w:pPr>
              <w:pStyle w:val="8"/>
              <w:rPr>
                <w:b/>
                <w:sz w:val="24"/>
              </w:rPr>
            </w:pPr>
          </w:p>
          <w:p w14:paraId="7DDC8C32">
            <w:pPr>
              <w:pStyle w:val="8"/>
              <w:rPr>
                <w:b/>
                <w:sz w:val="24"/>
              </w:rPr>
            </w:pPr>
          </w:p>
          <w:p w14:paraId="55E8557B">
            <w:pPr>
              <w:pStyle w:val="8"/>
              <w:spacing w:before="4"/>
              <w:rPr>
                <w:b/>
                <w:sz w:val="32"/>
              </w:rPr>
            </w:pPr>
          </w:p>
          <w:p w14:paraId="0BF50BE1">
            <w:pPr>
              <w:pStyle w:val="8"/>
              <w:spacing w:line="254" w:lineRule="auto"/>
              <w:ind w:left="398" w:right="384"/>
              <w:rPr>
                <w:rFonts w:ascii="黑体" w:eastAsia="黑体"/>
                <w:sz w:val="24"/>
              </w:rPr>
            </w:pPr>
            <w:r>
              <w:rPr>
                <w:rFonts w:hint="eastAsia" w:ascii="黑体" w:eastAsia="黑体"/>
                <w:sz w:val="24"/>
              </w:rPr>
              <w:t>公开主体</w:t>
            </w:r>
          </w:p>
        </w:tc>
        <w:tc>
          <w:tcPr>
            <w:tcW w:w="4536" w:type="dxa"/>
            <w:vMerge w:val="restart"/>
            <w:shd w:val="clear" w:color="auto" w:fill="D9D9D9"/>
          </w:tcPr>
          <w:p w14:paraId="6611EFD3">
            <w:pPr>
              <w:pStyle w:val="8"/>
              <w:rPr>
                <w:b/>
                <w:sz w:val="24"/>
              </w:rPr>
            </w:pPr>
          </w:p>
          <w:p w14:paraId="17DC274B">
            <w:pPr>
              <w:pStyle w:val="8"/>
              <w:rPr>
                <w:b/>
                <w:sz w:val="24"/>
              </w:rPr>
            </w:pPr>
          </w:p>
          <w:p w14:paraId="339403D9">
            <w:pPr>
              <w:pStyle w:val="8"/>
              <w:rPr>
                <w:b/>
                <w:sz w:val="24"/>
              </w:rPr>
            </w:pPr>
          </w:p>
          <w:p w14:paraId="54EF2521">
            <w:pPr>
              <w:pStyle w:val="8"/>
              <w:spacing w:before="1"/>
              <w:rPr>
                <w:b/>
                <w:sz w:val="21"/>
              </w:rPr>
            </w:pPr>
          </w:p>
          <w:p w14:paraId="7C968DF4">
            <w:pPr>
              <w:pStyle w:val="8"/>
              <w:ind w:left="1428"/>
              <w:rPr>
                <w:rFonts w:ascii="黑体" w:eastAsia="黑体"/>
                <w:sz w:val="24"/>
              </w:rPr>
            </w:pPr>
            <w:r>
              <w:rPr>
                <w:rFonts w:hint="eastAsia" w:ascii="黑体" w:eastAsia="黑体"/>
                <w:sz w:val="24"/>
              </w:rPr>
              <w:t>公开渠道和载体</w:t>
            </w:r>
          </w:p>
        </w:tc>
        <w:tc>
          <w:tcPr>
            <w:tcW w:w="850" w:type="dxa"/>
            <w:gridSpan w:val="2"/>
            <w:shd w:val="clear" w:color="auto" w:fill="D9D9D9"/>
          </w:tcPr>
          <w:p w14:paraId="277912E3">
            <w:pPr>
              <w:pStyle w:val="8"/>
              <w:spacing w:before="206" w:line="254" w:lineRule="auto"/>
              <w:ind w:left="185" w:right="172"/>
              <w:rPr>
                <w:rFonts w:ascii="黑体" w:eastAsia="黑体"/>
                <w:sz w:val="24"/>
              </w:rPr>
            </w:pPr>
            <w:r>
              <w:rPr>
                <w:rFonts w:hint="eastAsia" w:ascii="黑体" w:eastAsia="黑体"/>
                <w:sz w:val="24"/>
              </w:rPr>
              <w:t>公开对象</w:t>
            </w:r>
          </w:p>
        </w:tc>
        <w:tc>
          <w:tcPr>
            <w:tcW w:w="848" w:type="dxa"/>
            <w:gridSpan w:val="2"/>
            <w:shd w:val="clear" w:color="auto" w:fill="D9D9D9"/>
          </w:tcPr>
          <w:p w14:paraId="13A4FA48">
            <w:pPr>
              <w:pStyle w:val="8"/>
              <w:spacing w:before="206" w:line="254" w:lineRule="auto"/>
              <w:ind w:left="187" w:right="168"/>
              <w:rPr>
                <w:rFonts w:ascii="黑体" w:eastAsia="黑体"/>
                <w:sz w:val="24"/>
              </w:rPr>
            </w:pPr>
            <w:r>
              <w:rPr>
                <w:rFonts w:hint="eastAsia" w:ascii="黑体" w:eastAsia="黑体"/>
                <w:sz w:val="24"/>
              </w:rPr>
              <w:t>公开方式</w:t>
            </w:r>
          </w:p>
        </w:tc>
        <w:tc>
          <w:tcPr>
            <w:tcW w:w="850" w:type="dxa"/>
            <w:gridSpan w:val="2"/>
            <w:shd w:val="clear" w:color="auto" w:fill="D9D9D9"/>
          </w:tcPr>
          <w:p w14:paraId="7542E1D0">
            <w:pPr>
              <w:pStyle w:val="8"/>
              <w:spacing w:before="206" w:line="254" w:lineRule="auto"/>
              <w:ind w:left="189" w:right="168"/>
              <w:rPr>
                <w:rFonts w:ascii="黑体" w:eastAsia="黑体"/>
                <w:sz w:val="24"/>
              </w:rPr>
            </w:pPr>
            <w:r>
              <w:rPr>
                <w:rFonts w:hint="eastAsia" w:ascii="黑体" w:eastAsia="黑体"/>
                <w:sz w:val="24"/>
              </w:rPr>
              <w:t>公开层级</w:t>
            </w:r>
          </w:p>
        </w:tc>
      </w:tr>
      <w:tr w14:paraId="16C26C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14:paraId="04311716">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shd w:val="clear" w:color="auto" w:fill="D9D9D9"/>
          </w:tcPr>
          <w:p w14:paraId="747D233F">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shd w:val="clear" w:color="auto" w:fill="D9D9D9"/>
          </w:tcPr>
          <w:p w14:paraId="7D1C33D6">
            <w:pPr>
              <w:autoSpaceDE w:val="0"/>
              <w:autoSpaceDN w:val="0"/>
              <w:ind w:firstLine="0" w:firstLineChars="0"/>
              <w:jc w:val="left"/>
              <w:rPr>
                <w:rFonts w:ascii="宋体" w:hAnsi="宋体" w:eastAsia="宋体" w:cs="宋体"/>
                <w:kern w:val="0"/>
                <w:sz w:val="2"/>
                <w:szCs w:val="2"/>
                <w:lang w:val="zh-CN" w:bidi="zh-CN"/>
              </w:rPr>
            </w:pPr>
          </w:p>
        </w:tc>
        <w:tc>
          <w:tcPr>
            <w:tcW w:w="4397" w:type="dxa"/>
            <w:vMerge w:val="continue"/>
            <w:tcBorders>
              <w:top w:val="nil"/>
            </w:tcBorders>
            <w:shd w:val="clear" w:color="auto" w:fill="D9D9D9"/>
          </w:tcPr>
          <w:p w14:paraId="3CA3784F">
            <w:pPr>
              <w:autoSpaceDE w:val="0"/>
              <w:autoSpaceDN w:val="0"/>
              <w:ind w:firstLine="0" w:firstLineChars="0"/>
              <w:jc w:val="left"/>
              <w:rPr>
                <w:rFonts w:ascii="宋体" w:hAnsi="宋体" w:eastAsia="宋体" w:cs="宋体"/>
                <w:kern w:val="0"/>
                <w:sz w:val="2"/>
                <w:szCs w:val="2"/>
                <w:lang w:val="zh-CN" w:bidi="zh-CN"/>
              </w:rPr>
            </w:pPr>
          </w:p>
        </w:tc>
        <w:tc>
          <w:tcPr>
            <w:tcW w:w="4961" w:type="dxa"/>
            <w:vMerge w:val="continue"/>
            <w:tcBorders>
              <w:top w:val="nil"/>
            </w:tcBorders>
            <w:shd w:val="clear" w:color="auto" w:fill="D9D9D9"/>
          </w:tcPr>
          <w:p w14:paraId="572DF17C">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shd w:val="clear" w:color="auto" w:fill="D9D9D9"/>
          </w:tcPr>
          <w:p w14:paraId="028C4111">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shd w:val="clear" w:color="auto" w:fill="D9D9D9"/>
          </w:tcPr>
          <w:p w14:paraId="3F961B37">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shd w:val="clear" w:color="auto" w:fill="D9D9D9"/>
          </w:tcPr>
          <w:p w14:paraId="17D6E86C">
            <w:pPr>
              <w:autoSpaceDE w:val="0"/>
              <w:autoSpaceDN w:val="0"/>
              <w:ind w:firstLine="0" w:firstLineChars="0"/>
              <w:jc w:val="left"/>
              <w:rPr>
                <w:rFonts w:ascii="宋体" w:hAnsi="宋体" w:eastAsia="宋体" w:cs="宋体"/>
                <w:kern w:val="0"/>
                <w:sz w:val="2"/>
                <w:szCs w:val="2"/>
                <w:lang w:val="zh-CN" w:bidi="zh-CN"/>
              </w:rPr>
            </w:pPr>
          </w:p>
        </w:tc>
        <w:tc>
          <w:tcPr>
            <w:tcW w:w="424" w:type="dxa"/>
            <w:shd w:val="clear" w:color="auto" w:fill="D9D9D9"/>
          </w:tcPr>
          <w:p w14:paraId="1ADCDBC7">
            <w:pPr>
              <w:pStyle w:val="8"/>
              <w:spacing w:before="5"/>
              <w:rPr>
                <w:b/>
                <w:sz w:val="26"/>
              </w:rPr>
            </w:pPr>
          </w:p>
          <w:p w14:paraId="0ED72CE8">
            <w:pPr>
              <w:pStyle w:val="8"/>
              <w:spacing w:line="254" w:lineRule="auto"/>
              <w:ind w:left="108" w:right="63"/>
              <w:jc w:val="both"/>
              <w:rPr>
                <w:rFonts w:ascii="黑体" w:eastAsia="黑体"/>
                <w:sz w:val="24"/>
              </w:rPr>
            </w:pPr>
            <w:r>
              <w:rPr>
                <w:rFonts w:hint="eastAsia" w:ascii="黑体" w:eastAsia="黑体"/>
                <w:sz w:val="24"/>
              </w:rPr>
              <w:t>全社会</w:t>
            </w:r>
          </w:p>
        </w:tc>
        <w:tc>
          <w:tcPr>
            <w:tcW w:w="426" w:type="dxa"/>
            <w:shd w:val="clear" w:color="auto" w:fill="D9D9D9"/>
          </w:tcPr>
          <w:p w14:paraId="6358130E">
            <w:pPr>
              <w:pStyle w:val="8"/>
              <w:spacing w:before="175" w:line="254" w:lineRule="auto"/>
              <w:ind w:left="109" w:right="64"/>
              <w:jc w:val="both"/>
              <w:rPr>
                <w:rFonts w:ascii="黑体" w:eastAsia="黑体"/>
                <w:sz w:val="24"/>
              </w:rPr>
            </w:pPr>
            <w:r>
              <w:rPr>
                <w:rFonts w:hint="eastAsia" w:ascii="黑体" w:eastAsia="黑体"/>
                <w:sz w:val="24"/>
              </w:rPr>
              <w:t>特定群体</w:t>
            </w:r>
          </w:p>
        </w:tc>
        <w:tc>
          <w:tcPr>
            <w:tcW w:w="424" w:type="dxa"/>
            <w:shd w:val="clear" w:color="auto" w:fill="D9D9D9"/>
          </w:tcPr>
          <w:p w14:paraId="37B5BD90">
            <w:pPr>
              <w:pStyle w:val="8"/>
              <w:rPr>
                <w:b/>
                <w:sz w:val="24"/>
              </w:rPr>
            </w:pPr>
          </w:p>
          <w:p w14:paraId="3F43C91A">
            <w:pPr>
              <w:pStyle w:val="8"/>
              <w:spacing w:before="194" w:line="254" w:lineRule="auto"/>
              <w:ind w:left="110" w:right="61"/>
              <w:rPr>
                <w:rFonts w:ascii="黑体" w:eastAsia="黑体"/>
                <w:sz w:val="24"/>
              </w:rPr>
            </w:pPr>
            <w:r>
              <w:rPr>
                <w:rFonts w:hint="eastAsia" w:ascii="黑体" w:eastAsia="黑体"/>
                <w:sz w:val="24"/>
              </w:rPr>
              <w:t>主动</w:t>
            </w:r>
          </w:p>
        </w:tc>
        <w:tc>
          <w:tcPr>
            <w:tcW w:w="424" w:type="dxa"/>
            <w:shd w:val="clear" w:color="auto" w:fill="D9D9D9"/>
          </w:tcPr>
          <w:p w14:paraId="7121E210">
            <w:pPr>
              <w:pStyle w:val="8"/>
              <w:spacing w:before="5"/>
              <w:rPr>
                <w:b/>
                <w:sz w:val="26"/>
              </w:rPr>
            </w:pPr>
          </w:p>
          <w:p w14:paraId="4E97B14C">
            <w:pPr>
              <w:pStyle w:val="8"/>
              <w:spacing w:line="254" w:lineRule="auto"/>
              <w:ind w:left="111" w:right="60"/>
              <w:jc w:val="both"/>
              <w:rPr>
                <w:rFonts w:ascii="黑体" w:eastAsia="黑体"/>
                <w:sz w:val="24"/>
              </w:rPr>
            </w:pPr>
            <w:r>
              <w:rPr>
                <w:rFonts w:hint="eastAsia" w:ascii="黑体" w:eastAsia="黑体"/>
                <w:sz w:val="24"/>
              </w:rPr>
              <w:t>依申请</w:t>
            </w:r>
          </w:p>
        </w:tc>
        <w:tc>
          <w:tcPr>
            <w:tcW w:w="424" w:type="dxa"/>
            <w:shd w:val="clear" w:color="auto" w:fill="D9D9D9"/>
          </w:tcPr>
          <w:p w14:paraId="51F867A9">
            <w:pPr>
              <w:pStyle w:val="8"/>
              <w:rPr>
                <w:b/>
                <w:sz w:val="24"/>
              </w:rPr>
            </w:pPr>
          </w:p>
          <w:p w14:paraId="7E1C7A4F">
            <w:pPr>
              <w:pStyle w:val="8"/>
              <w:spacing w:before="194" w:line="254" w:lineRule="auto"/>
              <w:ind w:left="112" w:right="59"/>
              <w:rPr>
                <w:rFonts w:ascii="黑体" w:eastAsia="黑体"/>
                <w:sz w:val="24"/>
              </w:rPr>
            </w:pPr>
            <w:r>
              <w:rPr>
                <w:rFonts w:hint="eastAsia" w:ascii="黑体" w:eastAsia="黑体"/>
                <w:sz w:val="24"/>
              </w:rPr>
              <w:t>县级</w:t>
            </w:r>
          </w:p>
        </w:tc>
        <w:tc>
          <w:tcPr>
            <w:tcW w:w="426" w:type="dxa"/>
            <w:shd w:val="clear" w:color="auto" w:fill="D9D9D9"/>
          </w:tcPr>
          <w:p w14:paraId="13BB71AD">
            <w:pPr>
              <w:pStyle w:val="8"/>
              <w:rPr>
                <w:b/>
                <w:sz w:val="24"/>
              </w:rPr>
            </w:pPr>
          </w:p>
          <w:p w14:paraId="4B702ED3">
            <w:pPr>
              <w:pStyle w:val="8"/>
              <w:spacing w:before="194" w:line="254" w:lineRule="auto"/>
              <w:ind w:left="115" w:right="58"/>
              <w:rPr>
                <w:rFonts w:ascii="黑体" w:eastAsia="黑体"/>
                <w:sz w:val="24"/>
              </w:rPr>
            </w:pPr>
            <w:r>
              <w:rPr>
                <w:rFonts w:hint="eastAsia" w:ascii="黑体" w:eastAsia="黑体"/>
                <w:sz w:val="24"/>
              </w:rPr>
              <w:t>乡级</w:t>
            </w:r>
          </w:p>
        </w:tc>
      </w:tr>
      <w:tr w14:paraId="0AB710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14:paraId="1C268DB3">
            <w:pPr>
              <w:pStyle w:val="8"/>
              <w:rPr>
                <w:b/>
                <w:sz w:val="24"/>
              </w:rPr>
            </w:pPr>
          </w:p>
          <w:p w14:paraId="441554E7">
            <w:pPr>
              <w:pStyle w:val="8"/>
              <w:rPr>
                <w:b/>
                <w:sz w:val="24"/>
              </w:rPr>
            </w:pPr>
          </w:p>
          <w:p w14:paraId="1DFDD5D2">
            <w:pPr>
              <w:pStyle w:val="8"/>
              <w:rPr>
                <w:b/>
                <w:sz w:val="24"/>
              </w:rPr>
            </w:pPr>
          </w:p>
          <w:p w14:paraId="222EBBD1">
            <w:pPr>
              <w:pStyle w:val="8"/>
              <w:rPr>
                <w:b/>
                <w:sz w:val="24"/>
              </w:rPr>
            </w:pPr>
          </w:p>
          <w:p w14:paraId="1D6F2B4B">
            <w:pPr>
              <w:pStyle w:val="8"/>
              <w:rPr>
                <w:b/>
                <w:sz w:val="24"/>
              </w:rPr>
            </w:pPr>
          </w:p>
          <w:p w14:paraId="406CE47A">
            <w:pPr>
              <w:pStyle w:val="8"/>
              <w:rPr>
                <w:b/>
                <w:sz w:val="24"/>
              </w:rPr>
            </w:pPr>
          </w:p>
          <w:p w14:paraId="420646D8">
            <w:pPr>
              <w:pStyle w:val="8"/>
              <w:rPr>
                <w:b/>
                <w:sz w:val="24"/>
              </w:rPr>
            </w:pPr>
          </w:p>
          <w:p w14:paraId="69D1A3A4">
            <w:pPr>
              <w:pStyle w:val="8"/>
              <w:rPr>
                <w:b/>
                <w:sz w:val="24"/>
              </w:rPr>
            </w:pPr>
          </w:p>
          <w:p w14:paraId="6252DA09">
            <w:pPr>
              <w:pStyle w:val="8"/>
              <w:rPr>
                <w:b/>
                <w:sz w:val="24"/>
              </w:rPr>
            </w:pPr>
          </w:p>
          <w:p w14:paraId="063E9C2F">
            <w:pPr>
              <w:pStyle w:val="8"/>
              <w:rPr>
                <w:b/>
                <w:sz w:val="24"/>
              </w:rPr>
            </w:pPr>
          </w:p>
          <w:p w14:paraId="03ACEA43">
            <w:pPr>
              <w:pStyle w:val="8"/>
              <w:rPr>
                <w:b/>
                <w:sz w:val="24"/>
              </w:rPr>
            </w:pPr>
          </w:p>
          <w:p w14:paraId="7B3734B1">
            <w:pPr>
              <w:pStyle w:val="8"/>
              <w:rPr>
                <w:b/>
                <w:sz w:val="24"/>
              </w:rPr>
            </w:pPr>
          </w:p>
          <w:p w14:paraId="24C48A40">
            <w:pPr>
              <w:pStyle w:val="8"/>
              <w:rPr>
                <w:b/>
                <w:sz w:val="24"/>
              </w:rPr>
            </w:pPr>
          </w:p>
          <w:p w14:paraId="20117947">
            <w:pPr>
              <w:pStyle w:val="8"/>
              <w:rPr>
                <w:b/>
                <w:sz w:val="24"/>
              </w:rPr>
            </w:pPr>
          </w:p>
          <w:p w14:paraId="213F05F9">
            <w:pPr>
              <w:pStyle w:val="8"/>
              <w:rPr>
                <w:b/>
                <w:sz w:val="24"/>
              </w:rPr>
            </w:pPr>
          </w:p>
          <w:p w14:paraId="17481DCB">
            <w:pPr>
              <w:pStyle w:val="8"/>
              <w:rPr>
                <w:b/>
                <w:sz w:val="24"/>
              </w:rPr>
            </w:pPr>
          </w:p>
          <w:p w14:paraId="63CE7D99">
            <w:pPr>
              <w:pStyle w:val="8"/>
              <w:rPr>
                <w:b/>
                <w:sz w:val="24"/>
              </w:rPr>
            </w:pPr>
          </w:p>
          <w:p w14:paraId="6DDD8DE5">
            <w:pPr>
              <w:pStyle w:val="8"/>
              <w:spacing w:before="209"/>
              <w:ind w:left="110" w:right="-29"/>
              <w:rPr>
                <w:sz w:val="24"/>
              </w:rPr>
            </w:pPr>
            <w:r>
              <w:rPr>
                <w:sz w:val="24"/>
              </w:rPr>
              <w:t xml:space="preserve">0279 </w:t>
            </w:r>
          </w:p>
        </w:tc>
        <w:tc>
          <w:tcPr>
            <w:tcW w:w="574" w:type="dxa"/>
            <w:vMerge w:val="restart"/>
          </w:tcPr>
          <w:p w14:paraId="2BA1B564">
            <w:pPr>
              <w:pStyle w:val="8"/>
              <w:rPr>
                <w:b/>
                <w:sz w:val="24"/>
              </w:rPr>
            </w:pPr>
          </w:p>
          <w:p w14:paraId="18AABB53">
            <w:pPr>
              <w:pStyle w:val="8"/>
              <w:rPr>
                <w:b/>
                <w:sz w:val="24"/>
              </w:rPr>
            </w:pPr>
          </w:p>
          <w:p w14:paraId="6C6C299F">
            <w:pPr>
              <w:pStyle w:val="8"/>
              <w:rPr>
                <w:b/>
                <w:sz w:val="24"/>
              </w:rPr>
            </w:pPr>
          </w:p>
          <w:p w14:paraId="19B0BE92">
            <w:pPr>
              <w:pStyle w:val="8"/>
              <w:rPr>
                <w:b/>
                <w:sz w:val="24"/>
              </w:rPr>
            </w:pPr>
          </w:p>
          <w:p w14:paraId="79EBE95C">
            <w:pPr>
              <w:pStyle w:val="8"/>
              <w:rPr>
                <w:b/>
                <w:sz w:val="24"/>
              </w:rPr>
            </w:pPr>
          </w:p>
          <w:p w14:paraId="056991C2">
            <w:pPr>
              <w:pStyle w:val="8"/>
              <w:rPr>
                <w:b/>
                <w:sz w:val="24"/>
              </w:rPr>
            </w:pPr>
          </w:p>
          <w:p w14:paraId="71133458">
            <w:pPr>
              <w:pStyle w:val="8"/>
              <w:rPr>
                <w:b/>
                <w:sz w:val="24"/>
              </w:rPr>
            </w:pPr>
          </w:p>
          <w:p w14:paraId="42E684A7">
            <w:pPr>
              <w:pStyle w:val="8"/>
              <w:rPr>
                <w:b/>
                <w:sz w:val="24"/>
              </w:rPr>
            </w:pPr>
          </w:p>
          <w:p w14:paraId="02308E5B">
            <w:pPr>
              <w:pStyle w:val="8"/>
              <w:rPr>
                <w:b/>
                <w:sz w:val="24"/>
              </w:rPr>
            </w:pPr>
          </w:p>
          <w:p w14:paraId="14ED5E35">
            <w:pPr>
              <w:pStyle w:val="8"/>
              <w:rPr>
                <w:b/>
                <w:sz w:val="24"/>
              </w:rPr>
            </w:pPr>
          </w:p>
          <w:p w14:paraId="29EDE770">
            <w:pPr>
              <w:pStyle w:val="8"/>
              <w:rPr>
                <w:b/>
                <w:sz w:val="24"/>
              </w:rPr>
            </w:pPr>
          </w:p>
          <w:p w14:paraId="32C6E9FB">
            <w:pPr>
              <w:pStyle w:val="8"/>
              <w:rPr>
                <w:b/>
                <w:sz w:val="24"/>
              </w:rPr>
            </w:pPr>
          </w:p>
          <w:p w14:paraId="52AB30D1">
            <w:pPr>
              <w:pStyle w:val="8"/>
              <w:rPr>
                <w:b/>
                <w:sz w:val="24"/>
              </w:rPr>
            </w:pPr>
          </w:p>
          <w:p w14:paraId="4349770D">
            <w:pPr>
              <w:pStyle w:val="8"/>
              <w:spacing w:before="4"/>
              <w:rPr>
                <w:b/>
                <w:sz w:val="23"/>
              </w:rPr>
            </w:pPr>
          </w:p>
          <w:p w14:paraId="0B5172A9">
            <w:pPr>
              <w:pStyle w:val="8"/>
              <w:ind w:left="167"/>
              <w:rPr>
                <w:sz w:val="24"/>
              </w:rPr>
            </w:pPr>
            <w:r>
              <w:rPr>
                <w:sz w:val="24"/>
              </w:rPr>
              <w:t>02</w:t>
            </w:r>
          </w:p>
          <w:p w14:paraId="4F7791CD">
            <w:pPr>
              <w:pStyle w:val="8"/>
              <w:spacing w:before="19" w:line="254" w:lineRule="auto"/>
              <w:ind w:left="167" w:right="34"/>
              <w:rPr>
                <w:sz w:val="24"/>
              </w:rPr>
            </w:pPr>
            <w:r>
              <w:rPr>
                <w:sz w:val="24"/>
              </w:rPr>
              <w:t xml:space="preserve">行政处罚类事项 </w:t>
            </w:r>
          </w:p>
        </w:tc>
        <w:tc>
          <w:tcPr>
            <w:tcW w:w="1694" w:type="dxa"/>
            <w:vMerge w:val="restart"/>
          </w:tcPr>
          <w:p w14:paraId="0D9DDCF9">
            <w:pPr>
              <w:pStyle w:val="8"/>
              <w:rPr>
                <w:b/>
                <w:sz w:val="24"/>
              </w:rPr>
            </w:pPr>
          </w:p>
          <w:p w14:paraId="35EDB955">
            <w:pPr>
              <w:pStyle w:val="8"/>
              <w:rPr>
                <w:b/>
                <w:sz w:val="24"/>
              </w:rPr>
            </w:pPr>
          </w:p>
          <w:p w14:paraId="12ADE722">
            <w:pPr>
              <w:pStyle w:val="8"/>
              <w:rPr>
                <w:b/>
                <w:sz w:val="24"/>
              </w:rPr>
            </w:pPr>
          </w:p>
          <w:p w14:paraId="6451D24E">
            <w:pPr>
              <w:pStyle w:val="8"/>
              <w:rPr>
                <w:b/>
                <w:sz w:val="24"/>
              </w:rPr>
            </w:pPr>
          </w:p>
          <w:p w14:paraId="4CB05DEC">
            <w:pPr>
              <w:pStyle w:val="8"/>
              <w:rPr>
                <w:b/>
                <w:sz w:val="24"/>
              </w:rPr>
            </w:pPr>
          </w:p>
          <w:p w14:paraId="5965F776">
            <w:pPr>
              <w:pStyle w:val="8"/>
              <w:rPr>
                <w:b/>
                <w:sz w:val="24"/>
              </w:rPr>
            </w:pPr>
          </w:p>
          <w:p w14:paraId="7B7B64AC">
            <w:pPr>
              <w:pStyle w:val="8"/>
              <w:rPr>
                <w:b/>
                <w:sz w:val="24"/>
              </w:rPr>
            </w:pPr>
          </w:p>
          <w:p w14:paraId="0303EAFD">
            <w:pPr>
              <w:pStyle w:val="8"/>
              <w:rPr>
                <w:b/>
                <w:sz w:val="24"/>
              </w:rPr>
            </w:pPr>
          </w:p>
          <w:p w14:paraId="1A49F65E">
            <w:pPr>
              <w:pStyle w:val="8"/>
              <w:rPr>
                <w:b/>
                <w:sz w:val="24"/>
              </w:rPr>
            </w:pPr>
          </w:p>
          <w:p w14:paraId="5CB16B30">
            <w:pPr>
              <w:pStyle w:val="8"/>
              <w:rPr>
                <w:b/>
                <w:sz w:val="24"/>
              </w:rPr>
            </w:pPr>
          </w:p>
          <w:p w14:paraId="61C6CD7B">
            <w:pPr>
              <w:pStyle w:val="8"/>
              <w:rPr>
                <w:b/>
                <w:sz w:val="24"/>
              </w:rPr>
            </w:pPr>
          </w:p>
          <w:p w14:paraId="464948E9">
            <w:pPr>
              <w:pStyle w:val="8"/>
              <w:rPr>
                <w:b/>
                <w:sz w:val="24"/>
              </w:rPr>
            </w:pPr>
          </w:p>
          <w:p w14:paraId="2DCCE4AA">
            <w:pPr>
              <w:pStyle w:val="8"/>
              <w:rPr>
                <w:b/>
                <w:sz w:val="24"/>
              </w:rPr>
            </w:pPr>
          </w:p>
          <w:p w14:paraId="715B2B8E">
            <w:pPr>
              <w:pStyle w:val="8"/>
              <w:spacing w:before="4"/>
              <w:rPr>
                <w:b/>
                <w:sz w:val="23"/>
              </w:rPr>
            </w:pPr>
          </w:p>
          <w:p w14:paraId="50CA083F">
            <w:pPr>
              <w:pStyle w:val="8"/>
              <w:spacing w:line="254" w:lineRule="auto"/>
              <w:ind w:left="124" w:right="117"/>
              <w:jc w:val="center"/>
              <w:rPr>
                <w:sz w:val="24"/>
              </w:rPr>
            </w:pPr>
            <w:r>
              <w:rPr>
                <w:sz w:val="24"/>
              </w:rPr>
              <w:t xml:space="preserve">对医疗卫生机构发生感染性疾病暴发、流行时未及时报告当地卫生行政部门，并采取有效消毒措施的处罚 </w:t>
            </w:r>
          </w:p>
        </w:tc>
        <w:tc>
          <w:tcPr>
            <w:tcW w:w="4397" w:type="dxa"/>
          </w:tcPr>
          <w:p w14:paraId="3FE42064">
            <w:pPr>
              <w:pStyle w:val="8"/>
              <w:rPr>
                <w:b/>
                <w:sz w:val="24"/>
              </w:rPr>
            </w:pPr>
          </w:p>
          <w:p w14:paraId="482EA78E">
            <w:pPr>
              <w:pStyle w:val="8"/>
              <w:rPr>
                <w:b/>
                <w:sz w:val="24"/>
              </w:rPr>
            </w:pPr>
          </w:p>
          <w:p w14:paraId="4E48DC20">
            <w:pPr>
              <w:pStyle w:val="8"/>
              <w:rPr>
                <w:b/>
                <w:sz w:val="17"/>
              </w:rPr>
            </w:pPr>
          </w:p>
          <w:p w14:paraId="2F7A3B53">
            <w:pPr>
              <w:pStyle w:val="8"/>
              <w:ind w:left="107"/>
              <w:rPr>
                <w:sz w:val="24"/>
              </w:rPr>
            </w:pPr>
            <w:r>
              <w:rPr>
                <w:sz w:val="24"/>
              </w:rPr>
              <w:t xml:space="preserve">法律法规和政策文件 </w:t>
            </w:r>
          </w:p>
        </w:tc>
        <w:tc>
          <w:tcPr>
            <w:tcW w:w="4961" w:type="dxa"/>
            <w:vMerge w:val="restart"/>
          </w:tcPr>
          <w:p w14:paraId="4584EB9D">
            <w:pPr>
              <w:pStyle w:val="8"/>
              <w:rPr>
                <w:b/>
                <w:sz w:val="24"/>
              </w:rPr>
            </w:pPr>
          </w:p>
          <w:p w14:paraId="70DF2DC2">
            <w:pPr>
              <w:pStyle w:val="8"/>
              <w:rPr>
                <w:b/>
                <w:sz w:val="24"/>
              </w:rPr>
            </w:pPr>
          </w:p>
          <w:p w14:paraId="50A065F2">
            <w:pPr>
              <w:pStyle w:val="8"/>
              <w:rPr>
                <w:b/>
                <w:sz w:val="24"/>
              </w:rPr>
            </w:pPr>
          </w:p>
          <w:p w14:paraId="156E7124">
            <w:pPr>
              <w:pStyle w:val="8"/>
              <w:rPr>
                <w:b/>
                <w:sz w:val="24"/>
              </w:rPr>
            </w:pPr>
          </w:p>
          <w:p w14:paraId="3635171C">
            <w:pPr>
              <w:pStyle w:val="8"/>
              <w:rPr>
                <w:b/>
                <w:sz w:val="24"/>
              </w:rPr>
            </w:pPr>
          </w:p>
          <w:p w14:paraId="1511620A">
            <w:pPr>
              <w:pStyle w:val="8"/>
              <w:rPr>
                <w:b/>
                <w:sz w:val="24"/>
              </w:rPr>
            </w:pPr>
          </w:p>
          <w:p w14:paraId="3BCE0514">
            <w:pPr>
              <w:pStyle w:val="8"/>
              <w:rPr>
                <w:b/>
                <w:sz w:val="24"/>
              </w:rPr>
            </w:pPr>
          </w:p>
          <w:p w14:paraId="70E61361">
            <w:pPr>
              <w:pStyle w:val="8"/>
              <w:rPr>
                <w:b/>
                <w:sz w:val="24"/>
              </w:rPr>
            </w:pPr>
          </w:p>
          <w:p w14:paraId="4F922EB8">
            <w:pPr>
              <w:pStyle w:val="8"/>
              <w:rPr>
                <w:b/>
                <w:sz w:val="24"/>
              </w:rPr>
            </w:pPr>
          </w:p>
          <w:p w14:paraId="34175658">
            <w:pPr>
              <w:pStyle w:val="8"/>
              <w:rPr>
                <w:b/>
                <w:sz w:val="24"/>
              </w:rPr>
            </w:pPr>
          </w:p>
          <w:p w14:paraId="4D76E7DD">
            <w:pPr>
              <w:pStyle w:val="8"/>
              <w:rPr>
                <w:b/>
                <w:sz w:val="24"/>
              </w:rPr>
            </w:pPr>
          </w:p>
          <w:p w14:paraId="7BE4330C">
            <w:pPr>
              <w:pStyle w:val="8"/>
              <w:rPr>
                <w:b/>
                <w:sz w:val="24"/>
              </w:rPr>
            </w:pPr>
          </w:p>
          <w:p w14:paraId="4D6166E1">
            <w:pPr>
              <w:pStyle w:val="8"/>
              <w:spacing w:before="7"/>
              <w:rPr>
                <w:b/>
                <w:sz w:val="34"/>
              </w:rPr>
            </w:pPr>
          </w:p>
          <w:p w14:paraId="321F06F9">
            <w:pPr>
              <w:pStyle w:val="8"/>
              <w:spacing w:before="1"/>
              <w:ind w:left="108"/>
              <w:rPr>
                <w:sz w:val="24"/>
              </w:rPr>
            </w:pPr>
            <w:r>
              <w:rPr>
                <w:sz w:val="24"/>
              </w:rPr>
              <w:t>【法律】《中华人民共和国行政处罚法》</w:t>
            </w:r>
          </w:p>
          <w:p w14:paraId="594BCA02">
            <w:pPr>
              <w:pStyle w:val="8"/>
              <w:spacing w:before="19"/>
              <w:ind w:left="108"/>
              <w:rPr>
                <w:sz w:val="24"/>
              </w:rPr>
            </w:pPr>
            <w:r>
              <w:rPr>
                <w:sz w:val="24"/>
              </w:rPr>
              <w:t>（中华人民共和国主席令第 63 号 2009 年 8</w:t>
            </w:r>
          </w:p>
          <w:p w14:paraId="44B08446">
            <w:pPr>
              <w:pStyle w:val="8"/>
              <w:spacing w:before="18"/>
              <w:ind w:left="108"/>
              <w:rPr>
                <w:sz w:val="24"/>
              </w:rPr>
            </w:pPr>
            <w:r>
              <w:rPr>
                <w:sz w:val="24"/>
              </w:rPr>
              <w:t xml:space="preserve">月 27 日修正） </w:t>
            </w:r>
          </w:p>
          <w:p w14:paraId="1E317CCF">
            <w:pPr>
              <w:pStyle w:val="8"/>
              <w:spacing w:before="17" w:line="254" w:lineRule="auto"/>
              <w:ind w:left="108" w:right="520"/>
              <w:rPr>
                <w:sz w:val="24"/>
              </w:rPr>
            </w:pPr>
            <w:r>
              <w:rPr>
                <w:sz w:val="24"/>
              </w:rPr>
              <w:t xml:space="preserve">【部门规章及规范性文件】《消毒管理办法》（中华人民共和国卫生部令第 27 号 </w:t>
            </w:r>
          </w:p>
          <w:p w14:paraId="7619634C">
            <w:pPr>
              <w:pStyle w:val="8"/>
              <w:spacing w:before="1"/>
              <w:ind w:left="108"/>
              <w:rPr>
                <w:sz w:val="24"/>
              </w:rPr>
            </w:pPr>
            <w:r>
              <w:rPr>
                <w:sz w:val="24"/>
              </w:rPr>
              <w:t xml:space="preserve">2017 年 12 月 26 日） </w:t>
            </w:r>
          </w:p>
          <w:p w14:paraId="0AC050CB">
            <w:pPr>
              <w:pStyle w:val="8"/>
              <w:spacing w:before="19" w:line="254" w:lineRule="auto"/>
              <w:ind w:left="108" w:right="100"/>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14:paraId="626DAD01">
            <w:pPr>
              <w:pStyle w:val="8"/>
              <w:spacing w:before="1"/>
              <w:ind w:left="108"/>
              <w:rPr>
                <w:sz w:val="24"/>
              </w:rPr>
            </w:pPr>
            <w:r>
              <w:rPr>
                <w:sz w:val="24"/>
              </w:rPr>
              <w:t xml:space="preserve">生部令第 53 号） </w:t>
            </w:r>
          </w:p>
        </w:tc>
        <w:tc>
          <w:tcPr>
            <w:tcW w:w="1277" w:type="dxa"/>
            <w:vMerge w:val="restart"/>
          </w:tcPr>
          <w:p w14:paraId="26A3E6E3">
            <w:pPr>
              <w:pStyle w:val="8"/>
              <w:rPr>
                <w:b/>
                <w:sz w:val="24"/>
              </w:rPr>
            </w:pPr>
          </w:p>
          <w:p w14:paraId="2AC54930">
            <w:pPr>
              <w:pStyle w:val="8"/>
              <w:rPr>
                <w:b/>
                <w:sz w:val="24"/>
              </w:rPr>
            </w:pPr>
          </w:p>
          <w:p w14:paraId="73E0623B">
            <w:pPr>
              <w:pStyle w:val="8"/>
              <w:spacing w:before="1"/>
              <w:rPr>
                <w:b/>
                <w:sz w:val="31"/>
              </w:rPr>
            </w:pPr>
          </w:p>
          <w:p w14:paraId="1F637445">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3A77C1D5">
            <w:pPr>
              <w:pStyle w:val="8"/>
              <w:rPr>
                <w:b/>
                <w:sz w:val="24"/>
              </w:rPr>
            </w:pPr>
          </w:p>
          <w:p w14:paraId="45BEF8CD">
            <w:pPr>
              <w:pStyle w:val="8"/>
              <w:rPr>
                <w:b/>
                <w:sz w:val="24"/>
              </w:rPr>
            </w:pPr>
          </w:p>
          <w:p w14:paraId="4D892EB1">
            <w:pPr>
              <w:pStyle w:val="8"/>
              <w:rPr>
                <w:b/>
                <w:sz w:val="24"/>
              </w:rPr>
            </w:pPr>
          </w:p>
          <w:p w14:paraId="7D23FD63">
            <w:pPr>
              <w:pStyle w:val="8"/>
              <w:spacing w:before="7"/>
              <w:rPr>
                <w:b/>
                <w:sz w:val="32"/>
              </w:rPr>
            </w:pPr>
          </w:p>
          <w:p w14:paraId="6FA9D2D5">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5A3D61FA">
            <w:pPr>
              <w:pStyle w:val="8"/>
              <w:tabs>
                <w:tab w:val="left" w:pos="4068"/>
              </w:tabs>
              <w:spacing w:before="18"/>
              <w:ind w:left="108"/>
              <w:jc w:val="center"/>
              <w:rPr>
                <w:sz w:val="24"/>
              </w:rPr>
            </w:pPr>
            <w:r>
              <w:rPr>
                <w:sz w:val="24"/>
              </w:rPr>
              <w:t>■政府网站</w:t>
            </w:r>
          </w:p>
        </w:tc>
        <w:tc>
          <w:tcPr>
            <w:tcW w:w="424" w:type="dxa"/>
            <w:vMerge w:val="restart"/>
          </w:tcPr>
          <w:p w14:paraId="7D859431">
            <w:pPr>
              <w:pStyle w:val="8"/>
              <w:rPr>
                <w:b/>
                <w:sz w:val="24"/>
              </w:rPr>
            </w:pPr>
          </w:p>
          <w:p w14:paraId="05EE56A8">
            <w:pPr>
              <w:pStyle w:val="8"/>
              <w:rPr>
                <w:b/>
                <w:sz w:val="24"/>
              </w:rPr>
            </w:pPr>
          </w:p>
          <w:p w14:paraId="2A12A931">
            <w:pPr>
              <w:pStyle w:val="8"/>
              <w:rPr>
                <w:b/>
                <w:sz w:val="24"/>
              </w:rPr>
            </w:pPr>
          </w:p>
          <w:p w14:paraId="1E280A92">
            <w:pPr>
              <w:pStyle w:val="8"/>
              <w:rPr>
                <w:b/>
                <w:sz w:val="24"/>
              </w:rPr>
            </w:pPr>
          </w:p>
          <w:p w14:paraId="2A6D633D">
            <w:pPr>
              <w:pStyle w:val="8"/>
              <w:rPr>
                <w:b/>
                <w:sz w:val="24"/>
              </w:rPr>
            </w:pPr>
          </w:p>
          <w:p w14:paraId="0B43E488">
            <w:pPr>
              <w:pStyle w:val="8"/>
              <w:spacing w:before="9"/>
              <w:rPr>
                <w:b/>
              </w:rPr>
            </w:pPr>
          </w:p>
          <w:p w14:paraId="34609C98">
            <w:pPr>
              <w:pStyle w:val="8"/>
              <w:spacing w:before="1"/>
              <w:ind w:left="108" w:right="-58"/>
              <w:rPr>
                <w:sz w:val="24"/>
              </w:rPr>
            </w:pPr>
            <w:r>
              <w:rPr>
                <w:sz w:val="24"/>
              </w:rPr>
              <w:t xml:space="preserve">√ </w:t>
            </w:r>
          </w:p>
        </w:tc>
        <w:tc>
          <w:tcPr>
            <w:tcW w:w="426" w:type="dxa"/>
            <w:vMerge w:val="restart"/>
          </w:tcPr>
          <w:p w14:paraId="35519C49">
            <w:pPr>
              <w:pStyle w:val="8"/>
              <w:rPr>
                <w:b/>
                <w:sz w:val="24"/>
              </w:rPr>
            </w:pPr>
          </w:p>
          <w:p w14:paraId="3F7FDBEE">
            <w:pPr>
              <w:pStyle w:val="8"/>
              <w:rPr>
                <w:b/>
                <w:sz w:val="24"/>
              </w:rPr>
            </w:pPr>
          </w:p>
          <w:p w14:paraId="11F68D9F">
            <w:pPr>
              <w:pStyle w:val="8"/>
              <w:rPr>
                <w:b/>
                <w:sz w:val="24"/>
              </w:rPr>
            </w:pPr>
          </w:p>
          <w:p w14:paraId="7B33FA06">
            <w:pPr>
              <w:pStyle w:val="8"/>
              <w:rPr>
                <w:b/>
                <w:sz w:val="24"/>
              </w:rPr>
            </w:pPr>
          </w:p>
          <w:p w14:paraId="6D136E10">
            <w:pPr>
              <w:pStyle w:val="8"/>
              <w:rPr>
                <w:b/>
                <w:sz w:val="24"/>
              </w:rPr>
            </w:pPr>
          </w:p>
          <w:p w14:paraId="6B62398E">
            <w:pPr>
              <w:pStyle w:val="8"/>
              <w:spacing w:before="9"/>
              <w:rPr>
                <w:b/>
              </w:rPr>
            </w:pPr>
          </w:p>
          <w:p w14:paraId="161E178F">
            <w:pPr>
              <w:pStyle w:val="8"/>
              <w:spacing w:before="1"/>
              <w:ind w:left="109" w:right="-58"/>
              <w:rPr>
                <w:sz w:val="24"/>
              </w:rPr>
            </w:pPr>
            <w:r>
              <w:rPr>
                <w:sz w:val="24"/>
              </w:rPr>
              <w:t xml:space="preserve">   </w:t>
            </w:r>
          </w:p>
        </w:tc>
        <w:tc>
          <w:tcPr>
            <w:tcW w:w="424" w:type="dxa"/>
            <w:vMerge w:val="restart"/>
          </w:tcPr>
          <w:p w14:paraId="38293A7B">
            <w:pPr>
              <w:pStyle w:val="8"/>
              <w:rPr>
                <w:b/>
                <w:sz w:val="24"/>
              </w:rPr>
            </w:pPr>
          </w:p>
          <w:p w14:paraId="4D7DF065">
            <w:pPr>
              <w:pStyle w:val="8"/>
              <w:rPr>
                <w:b/>
                <w:sz w:val="24"/>
              </w:rPr>
            </w:pPr>
          </w:p>
          <w:p w14:paraId="312CCC03">
            <w:pPr>
              <w:pStyle w:val="8"/>
              <w:rPr>
                <w:b/>
                <w:sz w:val="24"/>
              </w:rPr>
            </w:pPr>
          </w:p>
          <w:p w14:paraId="5D493F12">
            <w:pPr>
              <w:pStyle w:val="8"/>
              <w:rPr>
                <w:b/>
                <w:sz w:val="24"/>
              </w:rPr>
            </w:pPr>
          </w:p>
          <w:p w14:paraId="389AD79B">
            <w:pPr>
              <w:pStyle w:val="8"/>
              <w:rPr>
                <w:b/>
                <w:sz w:val="24"/>
              </w:rPr>
            </w:pPr>
          </w:p>
          <w:p w14:paraId="18364308">
            <w:pPr>
              <w:pStyle w:val="8"/>
              <w:spacing w:before="9"/>
              <w:rPr>
                <w:b/>
              </w:rPr>
            </w:pPr>
          </w:p>
          <w:p w14:paraId="01FAF603">
            <w:pPr>
              <w:pStyle w:val="8"/>
              <w:spacing w:before="1"/>
              <w:ind w:left="110" w:right="-58"/>
              <w:rPr>
                <w:sz w:val="24"/>
              </w:rPr>
            </w:pPr>
            <w:r>
              <w:rPr>
                <w:sz w:val="24"/>
              </w:rPr>
              <w:t xml:space="preserve">√ </w:t>
            </w:r>
          </w:p>
        </w:tc>
        <w:tc>
          <w:tcPr>
            <w:tcW w:w="424" w:type="dxa"/>
            <w:vMerge w:val="restart"/>
          </w:tcPr>
          <w:p w14:paraId="208F54D6">
            <w:pPr>
              <w:pStyle w:val="8"/>
              <w:rPr>
                <w:b/>
                <w:sz w:val="24"/>
              </w:rPr>
            </w:pPr>
          </w:p>
          <w:p w14:paraId="217317E5">
            <w:pPr>
              <w:pStyle w:val="8"/>
              <w:rPr>
                <w:b/>
                <w:sz w:val="24"/>
              </w:rPr>
            </w:pPr>
          </w:p>
          <w:p w14:paraId="4E78F39F">
            <w:pPr>
              <w:pStyle w:val="8"/>
              <w:rPr>
                <w:b/>
                <w:sz w:val="24"/>
              </w:rPr>
            </w:pPr>
          </w:p>
          <w:p w14:paraId="260BF859">
            <w:pPr>
              <w:pStyle w:val="8"/>
              <w:rPr>
                <w:b/>
                <w:sz w:val="24"/>
              </w:rPr>
            </w:pPr>
          </w:p>
          <w:p w14:paraId="28415D38">
            <w:pPr>
              <w:pStyle w:val="8"/>
              <w:rPr>
                <w:b/>
                <w:sz w:val="24"/>
              </w:rPr>
            </w:pPr>
          </w:p>
          <w:p w14:paraId="3C543226">
            <w:pPr>
              <w:pStyle w:val="8"/>
              <w:spacing w:before="9"/>
              <w:rPr>
                <w:b/>
              </w:rPr>
            </w:pPr>
          </w:p>
          <w:p w14:paraId="0D646930">
            <w:pPr>
              <w:pStyle w:val="8"/>
              <w:spacing w:before="1"/>
              <w:ind w:left="111" w:right="-72"/>
              <w:rPr>
                <w:sz w:val="24"/>
              </w:rPr>
            </w:pPr>
            <w:r>
              <w:rPr>
                <w:sz w:val="24"/>
              </w:rPr>
              <w:t xml:space="preserve">   </w:t>
            </w:r>
          </w:p>
        </w:tc>
        <w:tc>
          <w:tcPr>
            <w:tcW w:w="424" w:type="dxa"/>
            <w:vMerge w:val="restart"/>
          </w:tcPr>
          <w:p w14:paraId="5A6E1A03">
            <w:pPr>
              <w:pStyle w:val="8"/>
              <w:rPr>
                <w:b/>
                <w:sz w:val="24"/>
              </w:rPr>
            </w:pPr>
          </w:p>
          <w:p w14:paraId="712C0F97">
            <w:pPr>
              <w:pStyle w:val="8"/>
              <w:rPr>
                <w:b/>
                <w:sz w:val="24"/>
              </w:rPr>
            </w:pPr>
          </w:p>
          <w:p w14:paraId="4288329A">
            <w:pPr>
              <w:pStyle w:val="8"/>
              <w:rPr>
                <w:b/>
                <w:sz w:val="24"/>
              </w:rPr>
            </w:pPr>
          </w:p>
          <w:p w14:paraId="3596FB59">
            <w:pPr>
              <w:pStyle w:val="8"/>
              <w:rPr>
                <w:b/>
                <w:sz w:val="24"/>
              </w:rPr>
            </w:pPr>
          </w:p>
          <w:p w14:paraId="7EFBCFE8">
            <w:pPr>
              <w:pStyle w:val="8"/>
              <w:rPr>
                <w:b/>
                <w:sz w:val="24"/>
              </w:rPr>
            </w:pPr>
          </w:p>
          <w:p w14:paraId="734FFDB0">
            <w:pPr>
              <w:pStyle w:val="8"/>
              <w:spacing w:before="9"/>
              <w:rPr>
                <w:b/>
              </w:rPr>
            </w:pPr>
          </w:p>
          <w:p w14:paraId="5BC06E3F">
            <w:pPr>
              <w:pStyle w:val="8"/>
              <w:spacing w:before="1"/>
              <w:ind w:left="112" w:right="-72"/>
              <w:rPr>
                <w:sz w:val="24"/>
              </w:rPr>
            </w:pPr>
            <w:r>
              <w:rPr>
                <w:sz w:val="24"/>
              </w:rPr>
              <w:t xml:space="preserve">√ </w:t>
            </w:r>
          </w:p>
        </w:tc>
        <w:tc>
          <w:tcPr>
            <w:tcW w:w="426" w:type="dxa"/>
            <w:vMerge w:val="restart"/>
          </w:tcPr>
          <w:p w14:paraId="68F289C9">
            <w:pPr>
              <w:pStyle w:val="8"/>
              <w:rPr>
                <w:b/>
                <w:sz w:val="24"/>
              </w:rPr>
            </w:pPr>
          </w:p>
          <w:p w14:paraId="4158173C">
            <w:pPr>
              <w:pStyle w:val="8"/>
              <w:rPr>
                <w:b/>
                <w:sz w:val="24"/>
              </w:rPr>
            </w:pPr>
          </w:p>
          <w:p w14:paraId="256D4752">
            <w:pPr>
              <w:pStyle w:val="8"/>
              <w:rPr>
                <w:b/>
                <w:sz w:val="24"/>
              </w:rPr>
            </w:pPr>
          </w:p>
          <w:p w14:paraId="0A723E3F">
            <w:pPr>
              <w:pStyle w:val="8"/>
              <w:rPr>
                <w:b/>
                <w:sz w:val="24"/>
              </w:rPr>
            </w:pPr>
          </w:p>
          <w:p w14:paraId="036B34E3">
            <w:pPr>
              <w:pStyle w:val="8"/>
              <w:rPr>
                <w:b/>
                <w:sz w:val="24"/>
              </w:rPr>
            </w:pPr>
          </w:p>
          <w:p w14:paraId="1FF79980">
            <w:pPr>
              <w:pStyle w:val="8"/>
              <w:spacing w:before="9"/>
              <w:rPr>
                <w:b/>
              </w:rPr>
            </w:pPr>
          </w:p>
          <w:p w14:paraId="58439152">
            <w:pPr>
              <w:pStyle w:val="8"/>
              <w:spacing w:before="1"/>
              <w:ind w:left="115" w:right="-72"/>
              <w:rPr>
                <w:sz w:val="24"/>
              </w:rPr>
            </w:pPr>
            <w:r>
              <w:rPr>
                <w:sz w:val="24"/>
              </w:rPr>
              <w:t xml:space="preserve">   </w:t>
            </w:r>
          </w:p>
        </w:tc>
      </w:tr>
      <w:tr w14:paraId="339FC4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14:paraId="56B09578">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5DD7C2B7">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7661DCA8">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73A4A8AF">
            <w:pPr>
              <w:pStyle w:val="8"/>
              <w:rPr>
                <w:b/>
                <w:sz w:val="24"/>
              </w:rPr>
            </w:pPr>
          </w:p>
          <w:p w14:paraId="4879220A">
            <w:pPr>
              <w:pStyle w:val="8"/>
              <w:rPr>
                <w:b/>
                <w:sz w:val="24"/>
              </w:rPr>
            </w:pPr>
          </w:p>
          <w:p w14:paraId="1AA55BEA">
            <w:pPr>
              <w:pStyle w:val="8"/>
              <w:spacing w:before="4"/>
              <w:rPr>
                <w:b/>
                <w:sz w:val="17"/>
              </w:rPr>
            </w:pPr>
          </w:p>
          <w:p w14:paraId="6B09D687">
            <w:pPr>
              <w:pStyle w:val="8"/>
              <w:ind w:left="107"/>
              <w:rPr>
                <w:sz w:val="24"/>
              </w:rPr>
            </w:pPr>
            <w:r>
              <w:rPr>
                <w:sz w:val="24"/>
              </w:rPr>
              <w:t xml:space="preserve">投诉举报电话以及网上投诉渠道 </w:t>
            </w:r>
          </w:p>
        </w:tc>
        <w:tc>
          <w:tcPr>
            <w:tcW w:w="4961" w:type="dxa"/>
            <w:vMerge w:val="continue"/>
            <w:tcBorders>
              <w:top w:val="nil"/>
            </w:tcBorders>
          </w:tcPr>
          <w:p w14:paraId="04BE2834">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3BB2085E">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0A934525">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229CF53C">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C77F07F">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4683C0B2">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03D271F">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3D18FBB">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496A996">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4F287DBE">
            <w:pPr>
              <w:autoSpaceDE w:val="0"/>
              <w:autoSpaceDN w:val="0"/>
              <w:ind w:firstLine="0" w:firstLineChars="0"/>
              <w:jc w:val="left"/>
              <w:rPr>
                <w:rFonts w:ascii="宋体" w:hAnsi="宋体" w:eastAsia="宋体" w:cs="宋体"/>
                <w:kern w:val="0"/>
                <w:sz w:val="2"/>
                <w:szCs w:val="2"/>
                <w:lang w:val="zh-CN" w:bidi="zh-CN"/>
              </w:rPr>
            </w:pPr>
          </w:p>
        </w:tc>
      </w:tr>
      <w:tr w14:paraId="6EC88F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162AD44C">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2E20887A">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27EC97EB">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3D436489">
            <w:pPr>
              <w:pStyle w:val="8"/>
              <w:rPr>
                <w:b/>
                <w:sz w:val="24"/>
              </w:rPr>
            </w:pPr>
          </w:p>
          <w:p w14:paraId="54569BCB">
            <w:pPr>
              <w:pStyle w:val="8"/>
              <w:spacing w:before="1"/>
              <w:rPr>
                <w:b/>
                <w:sz w:val="28"/>
              </w:rPr>
            </w:pPr>
          </w:p>
          <w:p w14:paraId="02B1855A">
            <w:pPr>
              <w:pStyle w:val="8"/>
              <w:spacing w:line="254" w:lineRule="auto"/>
              <w:ind w:left="107" w:right="438"/>
              <w:rPr>
                <w:sz w:val="24"/>
              </w:rPr>
            </w:pPr>
            <w:r>
              <w:rPr>
                <w:sz w:val="24"/>
              </w:rPr>
              <w:t xml:space="preserve">受理和立案信息，包括：案件受理记录、立案报告 </w:t>
            </w:r>
          </w:p>
        </w:tc>
        <w:tc>
          <w:tcPr>
            <w:tcW w:w="4961" w:type="dxa"/>
            <w:vMerge w:val="continue"/>
            <w:tcBorders>
              <w:top w:val="nil"/>
            </w:tcBorders>
          </w:tcPr>
          <w:p w14:paraId="6046E0D8">
            <w:pPr>
              <w:autoSpaceDE w:val="0"/>
              <w:autoSpaceDN w:val="0"/>
              <w:ind w:firstLine="0" w:firstLineChars="0"/>
              <w:jc w:val="left"/>
              <w:rPr>
                <w:rFonts w:ascii="宋体" w:hAnsi="宋体" w:eastAsia="宋体" w:cs="宋体"/>
                <w:kern w:val="0"/>
                <w:sz w:val="2"/>
                <w:szCs w:val="2"/>
                <w:lang w:val="zh-CN" w:bidi="zh-CN"/>
              </w:rPr>
            </w:pPr>
          </w:p>
        </w:tc>
        <w:tc>
          <w:tcPr>
            <w:tcW w:w="1277" w:type="dxa"/>
            <w:vMerge w:val="restart"/>
          </w:tcPr>
          <w:p w14:paraId="191B0C0B">
            <w:pPr>
              <w:pStyle w:val="8"/>
              <w:rPr>
                <w:b/>
                <w:sz w:val="24"/>
              </w:rPr>
            </w:pPr>
          </w:p>
          <w:p w14:paraId="4E2D2E78">
            <w:pPr>
              <w:pStyle w:val="8"/>
              <w:rPr>
                <w:b/>
                <w:sz w:val="24"/>
              </w:rPr>
            </w:pPr>
          </w:p>
          <w:p w14:paraId="0DE67C70">
            <w:pPr>
              <w:pStyle w:val="8"/>
              <w:spacing w:before="6"/>
              <w:rPr>
                <w:b/>
                <w:sz w:val="30"/>
              </w:rPr>
            </w:pPr>
          </w:p>
          <w:p w14:paraId="50462175">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203F2F0F">
            <w:pPr>
              <w:pStyle w:val="8"/>
              <w:rPr>
                <w:b/>
                <w:sz w:val="24"/>
              </w:rPr>
            </w:pPr>
          </w:p>
          <w:p w14:paraId="7953636D">
            <w:pPr>
              <w:pStyle w:val="8"/>
              <w:rPr>
                <w:b/>
                <w:sz w:val="24"/>
              </w:rPr>
            </w:pPr>
          </w:p>
          <w:p w14:paraId="6FB8DB4A">
            <w:pPr>
              <w:pStyle w:val="8"/>
              <w:rPr>
                <w:b/>
                <w:sz w:val="24"/>
              </w:rPr>
            </w:pPr>
          </w:p>
          <w:p w14:paraId="476B13A8">
            <w:pPr>
              <w:pStyle w:val="8"/>
              <w:spacing w:before="12"/>
              <w:rPr>
                <w:b/>
                <w:sz w:val="31"/>
              </w:rPr>
            </w:pPr>
          </w:p>
          <w:p w14:paraId="6EFE4D14">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41078173">
            <w:pPr>
              <w:pStyle w:val="8"/>
              <w:spacing w:before="17"/>
              <w:ind w:left="108" w:right="-29"/>
              <w:jc w:val="center"/>
              <w:rPr>
                <w:sz w:val="24"/>
              </w:rPr>
            </w:pPr>
            <w:r>
              <w:rPr>
                <w:sz w:val="24"/>
              </w:rPr>
              <w:t>■精准推送</w:t>
            </w:r>
          </w:p>
        </w:tc>
        <w:tc>
          <w:tcPr>
            <w:tcW w:w="424" w:type="dxa"/>
            <w:vMerge w:val="restart"/>
          </w:tcPr>
          <w:p w14:paraId="78A3B19D">
            <w:pPr>
              <w:pStyle w:val="8"/>
              <w:rPr>
                <w:b/>
                <w:sz w:val="24"/>
              </w:rPr>
            </w:pPr>
          </w:p>
          <w:p w14:paraId="51C79EA2">
            <w:pPr>
              <w:pStyle w:val="8"/>
              <w:rPr>
                <w:b/>
                <w:sz w:val="24"/>
              </w:rPr>
            </w:pPr>
          </w:p>
          <w:p w14:paraId="12BC244F">
            <w:pPr>
              <w:pStyle w:val="8"/>
              <w:rPr>
                <w:b/>
                <w:sz w:val="24"/>
              </w:rPr>
            </w:pPr>
          </w:p>
          <w:p w14:paraId="66DA0E55">
            <w:pPr>
              <w:pStyle w:val="8"/>
              <w:rPr>
                <w:b/>
                <w:sz w:val="24"/>
              </w:rPr>
            </w:pPr>
          </w:p>
          <w:p w14:paraId="56BA48A9">
            <w:pPr>
              <w:pStyle w:val="8"/>
              <w:rPr>
                <w:b/>
                <w:sz w:val="24"/>
              </w:rPr>
            </w:pPr>
          </w:p>
          <w:p w14:paraId="0F6E035A">
            <w:pPr>
              <w:pStyle w:val="8"/>
              <w:spacing w:before="2"/>
              <w:rPr>
                <w:b/>
              </w:rPr>
            </w:pPr>
          </w:p>
          <w:p w14:paraId="5DEA3E4F">
            <w:pPr>
              <w:pStyle w:val="8"/>
              <w:ind w:left="108" w:right="-58"/>
              <w:rPr>
                <w:sz w:val="24"/>
              </w:rPr>
            </w:pPr>
            <w:r>
              <w:rPr>
                <w:sz w:val="24"/>
              </w:rPr>
              <w:t xml:space="preserve">   </w:t>
            </w:r>
          </w:p>
        </w:tc>
        <w:tc>
          <w:tcPr>
            <w:tcW w:w="426" w:type="dxa"/>
            <w:vMerge w:val="restart"/>
          </w:tcPr>
          <w:p w14:paraId="3B00EC68">
            <w:pPr>
              <w:pStyle w:val="8"/>
              <w:rPr>
                <w:b/>
                <w:sz w:val="24"/>
              </w:rPr>
            </w:pPr>
          </w:p>
          <w:p w14:paraId="6BDC0F21">
            <w:pPr>
              <w:pStyle w:val="8"/>
              <w:rPr>
                <w:b/>
                <w:sz w:val="24"/>
              </w:rPr>
            </w:pPr>
          </w:p>
          <w:p w14:paraId="20AF0A74">
            <w:pPr>
              <w:pStyle w:val="8"/>
              <w:spacing w:before="6"/>
              <w:rPr>
                <w:b/>
                <w:sz w:val="30"/>
              </w:rPr>
            </w:pPr>
          </w:p>
          <w:p w14:paraId="57D76995">
            <w:pPr>
              <w:pStyle w:val="8"/>
              <w:spacing w:line="254" w:lineRule="auto"/>
              <w:ind w:left="109" w:right="-58"/>
              <w:jc w:val="both"/>
              <w:rPr>
                <w:sz w:val="24"/>
              </w:rPr>
            </w:pPr>
            <w:r>
              <w:rPr>
                <w:sz w:val="24"/>
              </w:rPr>
              <w:t xml:space="preserve">√ 行政相对人 </w:t>
            </w:r>
          </w:p>
        </w:tc>
        <w:tc>
          <w:tcPr>
            <w:tcW w:w="424" w:type="dxa"/>
            <w:vMerge w:val="restart"/>
          </w:tcPr>
          <w:p w14:paraId="1E56097C">
            <w:pPr>
              <w:pStyle w:val="8"/>
              <w:rPr>
                <w:b/>
                <w:sz w:val="24"/>
              </w:rPr>
            </w:pPr>
          </w:p>
          <w:p w14:paraId="196ED554">
            <w:pPr>
              <w:pStyle w:val="8"/>
              <w:rPr>
                <w:b/>
                <w:sz w:val="24"/>
              </w:rPr>
            </w:pPr>
          </w:p>
          <w:p w14:paraId="33AA8E6B">
            <w:pPr>
              <w:pStyle w:val="8"/>
              <w:rPr>
                <w:b/>
                <w:sz w:val="24"/>
              </w:rPr>
            </w:pPr>
          </w:p>
          <w:p w14:paraId="37DA292E">
            <w:pPr>
              <w:pStyle w:val="8"/>
              <w:rPr>
                <w:b/>
                <w:sz w:val="24"/>
              </w:rPr>
            </w:pPr>
          </w:p>
          <w:p w14:paraId="527B50CF">
            <w:pPr>
              <w:pStyle w:val="8"/>
              <w:rPr>
                <w:b/>
                <w:sz w:val="24"/>
              </w:rPr>
            </w:pPr>
          </w:p>
          <w:p w14:paraId="658AC08D">
            <w:pPr>
              <w:pStyle w:val="8"/>
              <w:spacing w:before="2"/>
              <w:rPr>
                <w:b/>
              </w:rPr>
            </w:pPr>
          </w:p>
          <w:p w14:paraId="505DE0EE">
            <w:pPr>
              <w:pStyle w:val="8"/>
              <w:ind w:left="110" w:right="-58"/>
              <w:rPr>
                <w:sz w:val="24"/>
              </w:rPr>
            </w:pPr>
            <w:r>
              <w:rPr>
                <w:sz w:val="24"/>
              </w:rPr>
              <w:t xml:space="preserve">   </w:t>
            </w:r>
          </w:p>
        </w:tc>
        <w:tc>
          <w:tcPr>
            <w:tcW w:w="424" w:type="dxa"/>
            <w:vMerge w:val="restart"/>
          </w:tcPr>
          <w:p w14:paraId="603E3458">
            <w:pPr>
              <w:pStyle w:val="8"/>
              <w:rPr>
                <w:b/>
                <w:sz w:val="24"/>
              </w:rPr>
            </w:pPr>
          </w:p>
          <w:p w14:paraId="0A5FF0B5">
            <w:pPr>
              <w:pStyle w:val="8"/>
              <w:rPr>
                <w:b/>
                <w:sz w:val="24"/>
              </w:rPr>
            </w:pPr>
          </w:p>
          <w:p w14:paraId="3B1DAFAE">
            <w:pPr>
              <w:pStyle w:val="8"/>
              <w:rPr>
                <w:b/>
                <w:sz w:val="24"/>
              </w:rPr>
            </w:pPr>
          </w:p>
          <w:p w14:paraId="758A5611">
            <w:pPr>
              <w:pStyle w:val="8"/>
              <w:rPr>
                <w:b/>
                <w:sz w:val="24"/>
              </w:rPr>
            </w:pPr>
          </w:p>
          <w:p w14:paraId="747871E7">
            <w:pPr>
              <w:pStyle w:val="8"/>
              <w:rPr>
                <w:b/>
                <w:sz w:val="24"/>
              </w:rPr>
            </w:pPr>
          </w:p>
          <w:p w14:paraId="79E76850">
            <w:pPr>
              <w:pStyle w:val="8"/>
              <w:spacing w:before="2"/>
              <w:rPr>
                <w:b/>
              </w:rPr>
            </w:pPr>
          </w:p>
          <w:p w14:paraId="4F12BA21">
            <w:pPr>
              <w:pStyle w:val="8"/>
              <w:ind w:left="111" w:right="-72"/>
              <w:rPr>
                <w:sz w:val="24"/>
              </w:rPr>
            </w:pPr>
            <w:r>
              <w:rPr>
                <w:sz w:val="24"/>
              </w:rPr>
              <w:t xml:space="preserve">√ </w:t>
            </w:r>
          </w:p>
        </w:tc>
        <w:tc>
          <w:tcPr>
            <w:tcW w:w="424" w:type="dxa"/>
            <w:vMerge w:val="restart"/>
          </w:tcPr>
          <w:p w14:paraId="320A782B">
            <w:pPr>
              <w:pStyle w:val="8"/>
              <w:rPr>
                <w:b/>
                <w:sz w:val="24"/>
              </w:rPr>
            </w:pPr>
          </w:p>
          <w:p w14:paraId="17203D80">
            <w:pPr>
              <w:pStyle w:val="8"/>
              <w:rPr>
                <w:b/>
                <w:sz w:val="24"/>
              </w:rPr>
            </w:pPr>
          </w:p>
          <w:p w14:paraId="3EE08304">
            <w:pPr>
              <w:pStyle w:val="8"/>
              <w:rPr>
                <w:b/>
                <w:sz w:val="24"/>
              </w:rPr>
            </w:pPr>
          </w:p>
          <w:p w14:paraId="45398463">
            <w:pPr>
              <w:pStyle w:val="8"/>
              <w:rPr>
                <w:b/>
                <w:sz w:val="24"/>
              </w:rPr>
            </w:pPr>
          </w:p>
          <w:p w14:paraId="15B44AE0">
            <w:pPr>
              <w:pStyle w:val="8"/>
              <w:rPr>
                <w:b/>
                <w:sz w:val="24"/>
              </w:rPr>
            </w:pPr>
          </w:p>
          <w:p w14:paraId="64718AFD">
            <w:pPr>
              <w:pStyle w:val="8"/>
              <w:spacing w:before="2"/>
              <w:rPr>
                <w:b/>
              </w:rPr>
            </w:pPr>
          </w:p>
          <w:p w14:paraId="4F4CECA3">
            <w:pPr>
              <w:pStyle w:val="8"/>
              <w:ind w:left="112" w:right="-72"/>
              <w:rPr>
                <w:sz w:val="24"/>
              </w:rPr>
            </w:pPr>
            <w:r>
              <w:rPr>
                <w:sz w:val="24"/>
              </w:rPr>
              <w:t xml:space="preserve">√ </w:t>
            </w:r>
          </w:p>
        </w:tc>
        <w:tc>
          <w:tcPr>
            <w:tcW w:w="426" w:type="dxa"/>
            <w:vMerge w:val="restart"/>
          </w:tcPr>
          <w:p w14:paraId="751CD7FD">
            <w:pPr>
              <w:pStyle w:val="8"/>
              <w:rPr>
                <w:b/>
                <w:sz w:val="24"/>
              </w:rPr>
            </w:pPr>
          </w:p>
          <w:p w14:paraId="759D4273">
            <w:pPr>
              <w:pStyle w:val="8"/>
              <w:rPr>
                <w:b/>
                <w:sz w:val="24"/>
              </w:rPr>
            </w:pPr>
          </w:p>
          <w:p w14:paraId="63A95350">
            <w:pPr>
              <w:pStyle w:val="8"/>
              <w:rPr>
                <w:b/>
                <w:sz w:val="24"/>
              </w:rPr>
            </w:pPr>
          </w:p>
          <w:p w14:paraId="11A1B028">
            <w:pPr>
              <w:pStyle w:val="8"/>
              <w:rPr>
                <w:b/>
                <w:sz w:val="24"/>
              </w:rPr>
            </w:pPr>
          </w:p>
          <w:p w14:paraId="1CD0A98D">
            <w:pPr>
              <w:pStyle w:val="8"/>
              <w:rPr>
                <w:b/>
                <w:sz w:val="24"/>
              </w:rPr>
            </w:pPr>
          </w:p>
          <w:p w14:paraId="23C22AE2">
            <w:pPr>
              <w:pStyle w:val="8"/>
              <w:spacing w:before="2"/>
              <w:rPr>
                <w:b/>
              </w:rPr>
            </w:pPr>
          </w:p>
          <w:p w14:paraId="4C0F4148">
            <w:pPr>
              <w:pStyle w:val="8"/>
              <w:ind w:left="115" w:right="-72"/>
              <w:rPr>
                <w:sz w:val="24"/>
              </w:rPr>
            </w:pPr>
            <w:r>
              <w:rPr>
                <w:sz w:val="24"/>
              </w:rPr>
              <w:t xml:space="preserve">   </w:t>
            </w:r>
          </w:p>
        </w:tc>
      </w:tr>
      <w:tr w14:paraId="62F89E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6ED26010">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16392267">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6FAA7CDB">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3E37DCD7">
            <w:pPr>
              <w:pStyle w:val="8"/>
              <w:rPr>
                <w:b/>
                <w:sz w:val="24"/>
              </w:rPr>
            </w:pPr>
          </w:p>
          <w:p w14:paraId="0E87251A">
            <w:pPr>
              <w:pStyle w:val="8"/>
              <w:rPr>
                <w:b/>
                <w:sz w:val="28"/>
              </w:rPr>
            </w:pPr>
          </w:p>
          <w:p w14:paraId="141495EA">
            <w:pPr>
              <w:pStyle w:val="8"/>
              <w:spacing w:line="254" w:lineRule="auto"/>
              <w:ind w:left="107" w:right="438"/>
              <w:rPr>
                <w:sz w:val="24"/>
              </w:rPr>
            </w:pPr>
            <w:r>
              <w:rPr>
                <w:sz w:val="24"/>
              </w:rPr>
              <w:t xml:space="preserve">告知信息，包括：行政处罚事先告知书、听证告知书 </w:t>
            </w:r>
          </w:p>
        </w:tc>
        <w:tc>
          <w:tcPr>
            <w:tcW w:w="4961" w:type="dxa"/>
            <w:vMerge w:val="continue"/>
            <w:tcBorders>
              <w:top w:val="nil"/>
            </w:tcBorders>
          </w:tcPr>
          <w:p w14:paraId="199034F4">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13285A22">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654081B4">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414FA8C9">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277F8BB">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3595493C">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336E977">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96E1C46">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1CB2E68">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4AA5134A">
            <w:pPr>
              <w:autoSpaceDE w:val="0"/>
              <w:autoSpaceDN w:val="0"/>
              <w:ind w:firstLine="0" w:firstLineChars="0"/>
              <w:jc w:val="left"/>
              <w:rPr>
                <w:rFonts w:ascii="宋体" w:hAnsi="宋体" w:eastAsia="宋体" w:cs="宋体"/>
                <w:kern w:val="0"/>
                <w:sz w:val="2"/>
                <w:szCs w:val="2"/>
                <w:lang w:val="zh-CN" w:bidi="zh-CN"/>
              </w:rPr>
            </w:pPr>
          </w:p>
        </w:tc>
      </w:tr>
      <w:tr w14:paraId="052F18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14:paraId="7139B1C2">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27C337FE">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62E0D6F1">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09F41FA3">
            <w:pPr>
              <w:pStyle w:val="8"/>
              <w:rPr>
                <w:b/>
                <w:sz w:val="24"/>
              </w:rPr>
            </w:pPr>
          </w:p>
          <w:p w14:paraId="6999E4DA">
            <w:pPr>
              <w:pStyle w:val="8"/>
              <w:rPr>
                <w:b/>
                <w:sz w:val="24"/>
              </w:rPr>
            </w:pPr>
          </w:p>
          <w:p w14:paraId="31EACE49">
            <w:pPr>
              <w:pStyle w:val="8"/>
              <w:spacing w:before="7"/>
              <w:rPr>
                <w:b/>
                <w:sz w:val="28"/>
              </w:rPr>
            </w:pPr>
          </w:p>
          <w:p w14:paraId="449D39CA">
            <w:pPr>
              <w:pStyle w:val="8"/>
              <w:ind w:left="107"/>
              <w:rPr>
                <w:sz w:val="24"/>
              </w:rPr>
            </w:pPr>
            <w:r>
              <w:rPr>
                <w:sz w:val="24"/>
              </w:rPr>
              <w:t xml:space="preserve">行政处罚决定信息，包括： </w:t>
            </w:r>
          </w:p>
          <w:p w14:paraId="49AE807D">
            <w:pPr>
              <w:pStyle w:val="8"/>
              <w:spacing w:before="17" w:line="254" w:lineRule="auto"/>
              <w:ind w:left="107" w:right="438"/>
              <w:jc w:val="both"/>
              <w:rPr>
                <w:sz w:val="24"/>
              </w:rPr>
            </w:pPr>
            <w:r>
              <w:rPr>
                <w:sz w:val="24"/>
              </w:rPr>
              <w:t xml:space="preserve">处罚决定书文号、处罚名称、处罚类别、处罚事由、相对人名称、处罚依据、处罚单位、处罚决定日期 </w:t>
            </w:r>
          </w:p>
        </w:tc>
        <w:tc>
          <w:tcPr>
            <w:tcW w:w="4961" w:type="dxa"/>
            <w:vMerge w:val="continue"/>
            <w:tcBorders>
              <w:top w:val="nil"/>
            </w:tcBorders>
          </w:tcPr>
          <w:p w14:paraId="71F0222B">
            <w:pPr>
              <w:autoSpaceDE w:val="0"/>
              <w:autoSpaceDN w:val="0"/>
              <w:ind w:firstLine="0" w:firstLineChars="0"/>
              <w:jc w:val="left"/>
              <w:rPr>
                <w:rFonts w:ascii="宋体" w:hAnsi="宋体" w:eastAsia="宋体" w:cs="宋体"/>
                <w:kern w:val="0"/>
                <w:sz w:val="2"/>
                <w:szCs w:val="2"/>
                <w:lang w:val="zh-CN" w:bidi="zh-CN"/>
              </w:rPr>
            </w:pPr>
          </w:p>
        </w:tc>
        <w:tc>
          <w:tcPr>
            <w:tcW w:w="1277" w:type="dxa"/>
          </w:tcPr>
          <w:p w14:paraId="05D392A4">
            <w:pPr>
              <w:pStyle w:val="8"/>
              <w:rPr>
                <w:b/>
                <w:sz w:val="24"/>
              </w:rPr>
            </w:pPr>
          </w:p>
          <w:p w14:paraId="408EA81F">
            <w:pPr>
              <w:pStyle w:val="8"/>
              <w:spacing w:before="1"/>
              <w:rPr>
                <w:b/>
                <w:sz w:val="27"/>
              </w:rPr>
            </w:pPr>
          </w:p>
          <w:p w14:paraId="10ACA998">
            <w:pPr>
              <w:pStyle w:val="8"/>
              <w:spacing w:line="254" w:lineRule="auto"/>
              <w:ind w:left="156" w:right="148"/>
              <w:jc w:val="center"/>
              <w:rPr>
                <w:sz w:val="24"/>
              </w:rPr>
            </w:pPr>
            <w:r>
              <w:rPr>
                <w:sz w:val="24"/>
              </w:rPr>
              <w:t xml:space="preserve">自信息形成或者变更之日起7 个工作日内予以公开 </w:t>
            </w:r>
          </w:p>
        </w:tc>
        <w:tc>
          <w:tcPr>
            <w:tcW w:w="1275" w:type="dxa"/>
          </w:tcPr>
          <w:p w14:paraId="37D5E40C">
            <w:pPr>
              <w:pStyle w:val="8"/>
              <w:rPr>
                <w:b/>
                <w:sz w:val="24"/>
              </w:rPr>
            </w:pPr>
          </w:p>
          <w:p w14:paraId="3766A019">
            <w:pPr>
              <w:pStyle w:val="8"/>
              <w:rPr>
                <w:b/>
                <w:sz w:val="24"/>
              </w:rPr>
            </w:pPr>
          </w:p>
          <w:p w14:paraId="22E447D1">
            <w:pPr>
              <w:pStyle w:val="8"/>
              <w:spacing w:before="7"/>
              <w:rPr>
                <w:b/>
                <w:sz w:val="28"/>
              </w:rPr>
            </w:pPr>
          </w:p>
          <w:p w14:paraId="6055070A">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Align w:val="center"/>
          </w:tcPr>
          <w:p w14:paraId="62D27DFF">
            <w:pPr>
              <w:pStyle w:val="8"/>
              <w:tabs>
                <w:tab w:val="left" w:pos="4068"/>
              </w:tabs>
              <w:spacing w:before="18"/>
              <w:ind w:left="108"/>
              <w:jc w:val="center"/>
              <w:rPr>
                <w:sz w:val="24"/>
              </w:rPr>
            </w:pPr>
            <w:r>
              <w:rPr>
                <w:sz w:val="24"/>
              </w:rPr>
              <w:t>■政府网站</w:t>
            </w:r>
          </w:p>
        </w:tc>
        <w:tc>
          <w:tcPr>
            <w:tcW w:w="424" w:type="dxa"/>
          </w:tcPr>
          <w:p w14:paraId="12218180">
            <w:pPr>
              <w:pStyle w:val="8"/>
              <w:rPr>
                <w:b/>
                <w:sz w:val="24"/>
              </w:rPr>
            </w:pPr>
          </w:p>
          <w:p w14:paraId="12DEE596">
            <w:pPr>
              <w:pStyle w:val="8"/>
              <w:rPr>
                <w:b/>
                <w:sz w:val="24"/>
              </w:rPr>
            </w:pPr>
          </w:p>
          <w:p w14:paraId="5A12E3D5">
            <w:pPr>
              <w:pStyle w:val="8"/>
              <w:rPr>
                <w:b/>
                <w:sz w:val="24"/>
              </w:rPr>
            </w:pPr>
          </w:p>
          <w:p w14:paraId="24DF15CD">
            <w:pPr>
              <w:pStyle w:val="8"/>
              <w:rPr>
                <w:b/>
                <w:sz w:val="24"/>
              </w:rPr>
            </w:pPr>
          </w:p>
          <w:p w14:paraId="44C9077E">
            <w:pPr>
              <w:pStyle w:val="8"/>
              <w:spacing w:before="7"/>
              <w:rPr>
                <w:b/>
                <w:sz w:val="18"/>
              </w:rPr>
            </w:pPr>
          </w:p>
          <w:p w14:paraId="1AFC645D">
            <w:pPr>
              <w:pStyle w:val="8"/>
              <w:spacing w:before="1"/>
              <w:ind w:left="108" w:right="-58"/>
              <w:rPr>
                <w:sz w:val="24"/>
              </w:rPr>
            </w:pPr>
            <w:r>
              <w:rPr>
                <w:sz w:val="24"/>
              </w:rPr>
              <w:t xml:space="preserve">√ </w:t>
            </w:r>
          </w:p>
        </w:tc>
        <w:tc>
          <w:tcPr>
            <w:tcW w:w="426" w:type="dxa"/>
          </w:tcPr>
          <w:p w14:paraId="5B419C95">
            <w:pPr>
              <w:pStyle w:val="8"/>
              <w:rPr>
                <w:b/>
                <w:sz w:val="24"/>
              </w:rPr>
            </w:pPr>
          </w:p>
          <w:p w14:paraId="0CD75FF6">
            <w:pPr>
              <w:pStyle w:val="8"/>
              <w:rPr>
                <w:b/>
                <w:sz w:val="24"/>
              </w:rPr>
            </w:pPr>
          </w:p>
          <w:p w14:paraId="3168CD67">
            <w:pPr>
              <w:pStyle w:val="8"/>
              <w:rPr>
                <w:b/>
                <w:sz w:val="24"/>
              </w:rPr>
            </w:pPr>
          </w:p>
          <w:p w14:paraId="0017B2E3">
            <w:pPr>
              <w:pStyle w:val="8"/>
              <w:rPr>
                <w:b/>
                <w:sz w:val="24"/>
              </w:rPr>
            </w:pPr>
          </w:p>
          <w:p w14:paraId="2A25C9F4">
            <w:pPr>
              <w:pStyle w:val="8"/>
              <w:spacing w:before="7"/>
              <w:rPr>
                <w:b/>
                <w:sz w:val="18"/>
              </w:rPr>
            </w:pPr>
          </w:p>
          <w:p w14:paraId="390072A9">
            <w:pPr>
              <w:pStyle w:val="8"/>
              <w:spacing w:before="1"/>
              <w:ind w:left="109" w:right="-58"/>
              <w:rPr>
                <w:sz w:val="24"/>
              </w:rPr>
            </w:pPr>
            <w:r>
              <w:rPr>
                <w:sz w:val="24"/>
              </w:rPr>
              <w:t xml:space="preserve">   </w:t>
            </w:r>
          </w:p>
        </w:tc>
        <w:tc>
          <w:tcPr>
            <w:tcW w:w="424" w:type="dxa"/>
          </w:tcPr>
          <w:p w14:paraId="38E85EBA">
            <w:pPr>
              <w:pStyle w:val="8"/>
              <w:rPr>
                <w:b/>
                <w:sz w:val="24"/>
              </w:rPr>
            </w:pPr>
          </w:p>
          <w:p w14:paraId="5F48E4D0">
            <w:pPr>
              <w:pStyle w:val="8"/>
              <w:rPr>
                <w:b/>
                <w:sz w:val="24"/>
              </w:rPr>
            </w:pPr>
          </w:p>
          <w:p w14:paraId="37174CFA">
            <w:pPr>
              <w:pStyle w:val="8"/>
              <w:rPr>
                <w:b/>
                <w:sz w:val="24"/>
              </w:rPr>
            </w:pPr>
          </w:p>
          <w:p w14:paraId="61FCC744">
            <w:pPr>
              <w:pStyle w:val="8"/>
              <w:rPr>
                <w:b/>
                <w:sz w:val="24"/>
              </w:rPr>
            </w:pPr>
          </w:p>
          <w:p w14:paraId="20DCF46A">
            <w:pPr>
              <w:pStyle w:val="8"/>
              <w:spacing w:before="7"/>
              <w:rPr>
                <w:b/>
                <w:sz w:val="18"/>
              </w:rPr>
            </w:pPr>
          </w:p>
          <w:p w14:paraId="6D6A25DF">
            <w:pPr>
              <w:pStyle w:val="8"/>
              <w:spacing w:before="1"/>
              <w:ind w:left="110" w:right="-58"/>
              <w:rPr>
                <w:sz w:val="24"/>
              </w:rPr>
            </w:pPr>
            <w:r>
              <w:rPr>
                <w:sz w:val="24"/>
              </w:rPr>
              <w:t xml:space="preserve">√ </w:t>
            </w:r>
          </w:p>
        </w:tc>
        <w:tc>
          <w:tcPr>
            <w:tcW w:w="424" w:type="dxa"/>
          </w:tcPr>
          <w:p w14:paraId="3A904F2F">
            <w:pPr>
              <w:pStyle w:val="8"/>
              <w:rPr>
                <w:b/>
                <w:sz w:val="24"/>
              </w:rPr>
            </w:pPr>
          </w:p>
          <w:p w14:paraId="4D6526D4">
            <w:pPr>
              <w:pStyle w:val="8"/>
              <w:rPr>
                <w:b/>
                <w:sz w:val="24"/>
              </w:rPr>
            </w:pPr>
          </w:p>
          <w:p w14:paraId="18E1FFF9">
            <w:pPr>
              <w:pStyle w:val="8"/>
              <w:rPr>
                <w:b/>
                <w:sz w:val="24"/>
              </w:rPr>
            </w:pPr>
          </w:p>
          <w:p w14:paraId="23A80AF2">
            <w:pPr>
              <w:pStyle w:val="8"/>
              <w:rPr>
                <w:b/>
                <w:sz w:val="24"/>
              </w:rPr>
            </w:pPr>
          </w:p>
          <w:p w14:paraId="23C548EB">
            <w:pPr>
              <w:pStyle w:val="8"/>
              <w:spacing w:before="7"/>
              <w:rPr>
                <w:b/>
                <w:sz w:val="18"/>
              </w:rPr>
            </w:pPr>
          </w:p>
          <w:p w14:paraId="047E1BF1">
            <w:pPr>
              <w:pStyle w:val="8"/>
              <w:spacing w:before="1"/>
              <w:ind w:left="111" w:right="-72"/>
              <w:rPr>
                <w:sz w:val="24"/>
              </w:rPr>
            </w:pPr>
            <w:r>
              <w:rPr>
                <w:sz w:val="24"/>
              </w:rPr>
              <w:t xml:space="preserve">   </w:t>
            </w:r>
          </w:p>
        </w:tc>
        <w:tc>
          <w:tcPr>
            <w:tcW w:w="424" w:type="dxa"/>
          </w:tcPr>
          <w:p w14:paraId="08FFACEB">
            <w:pPr>
              <w:pStyle w:val="8"/>
              <w:rPr>
                <w:b/>
                <w:sz w:val="24"/>
              </w:rPr>
            </w:pPr>
          </w:p>
          <w:p w14:paraId="5B99E64D">
            <w:pPr>
              <w:pStyle w:val="8"/>
              <w:rPr>
                <w:b/>
                <w:sz w:val="24"/>
              </w:rPr>
            </w:pPr>
          </w:p>
          <w:p w14:paraId="166D87A7">
            <w:pPr>
              <w:pStyle w:val="8"/>
              <w:rPr>
                <w:b/>
                <w:sz w:val="24"/>
              </w:rPr>
            </w:pPr>
          </w:p>
          <w:p w14:paraId="39E63F3F">
            <w:pPr>
              <w:pStyle w:val="8"/>
              <w:rPr>
                <w:b/>
                <w:sz w:val="24"/>
              </w:rPr>
            </w:pPr>
          </w:p>
          <w:p w14:paraId="4834E240">
            <w:pPr>
              <w:pStyle w:val="8"/>
              <w:spacing w:before="7"/>
              <w:rPr>
                <w:b/>
                <w:sz w:val="18"/>
              </w:rPr>
            </w:pPr>
          </w:p>
          <w:p w14:paraId="7F1BB2E4">
            <w:pPr>
              <w:pStyle w:val="8"/>
              <w:spacing w:before="1"/>
              <w:ind w:left="112" w:right="-72"/>
              <w:rPr>
                <w:sz w:val="24"/>
              </w:rPr>
            </w:pPr>
            <w:r>
              <w:rPr>
                <w:sz w:val="24"/>
              </w:rPr>
              <w:t xml:space="preserve">√ </w:t>
            </w:r>
          </w:p>
        </w:tc>
        <w:tc>
          <w:tcPr>
            <w:tcW w:w="426" w:type="dxa"/>
          </w:tcPr>
          <w:p w14:paraId="11844FE5">
            <w:pPr>
              <w:pStyle w:val="8"/>
              <w:rPr>
                <w:b/>
                <w:sz w:val="24"/>
              </w:rPr>
            </w:pPr>
          </w:p>
          <w:p w14:paraId="20563F17">
            <w:pPr>
              <w:pStyle w:val="8"/>
              <w:rPr>
                <w:b/>
                <w:sz w:val="24"/>
              </w:rPr>
            </w:pPr>
          </w:p>
          <w:p w14:paraId="08A74EC0">
            <w:pPr>
              <w:pStyle w:val="8"/>
              <w:rPr>
                <w:b/>
                <w:sz w:val="24"/>
              </w:rPr>
            </w:pPr>
          </w:p>
          <w:p w14:paraId="331F429A">
            <w:pPr>
              <w:pStyle w:val="8"/>
              <w:rPr>
                <w:b/>
                <w:sz w:val="24"/>
              </w:rPr>
            </w:pPr>
          </w:p>
          <w:p w14:paraId="40E4BA06">
            <w:pPr>
              <w:pStyle w:val="8"/>
              <w:spacing w:before="7"/>
              <w:rPr>
                <w:b/>
                <w:sz w:val="18"/>
              </w:rPr>
            </w:pPr>
          </w:p>
          <w:p w14:paraId="19711C40">
            <w:pPr>
              <w:pStyle w:val="8"/>
              <w:spacing w:before="1"/>
              <w:ind w:left="115" w:right="-72"/>
              <w:rPr>
                <w:sz w:val="24"/>
              </w:rPr>
            </w:pPr>
            <w:r>
              <w:rPr>
                <w:sz w:val="24"/>
              </w:rPr>
              <w:t xml:space="preserve">   </w:t>
            </w:r>
          </w:p>
        </w:tc>
      </w:tr>
    </w:tbl>
    <w:p w14:paraId="34E4ED6D">
      <w:pPr>
        <w:ind w:firstLine="480"/>
        <w:sectPr>
          <w:pgSz w:w="23820" w:h="16840" w:orient="landscape"/>
          <w:pgMar w:top="1420" w:right="800" w:bottom="1320" w:left="800" w:header="0" w:footer="1121" w:gutter="0"/>
          <w:cols w:space="720" w:num="1"/>
        </w:sectPr>
      </w:pPr>
    </w:p>
    <w:tbl>
      <w:tblPr>
        <w:tblStyle w:val="5"/>
        <w:tblW w:w="21963" w:type="dxa"/>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14:paraId="4D33C9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14:paraId="5CE4D73D">
            <w:pPr>
              <w:pStyle w:val="8"/>
              <w:rPr>
                <w:b/>
                <w:sz w:val="24"/>
              </w:rPr>
            </w:pPr>
          </w:p>
          <w:p w14:paraId="6F3A8117">
            <w:pPr>
              <w:pStyle w:val="8"/>
              <w:rPr>
                <w:b/>
                <w:sz w:val="24"/>
              </w:rPr>
            </w:pPr>
          </w:p>
          <w:p w14:paraId="68DD9FE8">
            <w:pPr>
              <w:pStyle w:val="8"/>
              <w:spacing w:before="4"/>
              <w:rPr>
                <w:b/>
                <w:sz w:val="32"/>
              </w:rPr>
            </w:pPr>
          </w:p>
          <w:p w14:paraId="053F3020">
            <w:pPr>
              <w:pStyle w:val="8"/>
              <w:spacing w:line="254" w:lineRule="auto"/>
              <w:ind w:left="230" w:right="218"/>
              <w:rPr>
                <w:rFonts w:ascii="黑体" w:eastAsia="黑体"/>
                <w:sz w:val="24"/>
              </w:rPr>
            </w:pPr>
            <w:r>
              <w:rPr>
                <w:rFonts w:hint="eastAsia" w:ascii="黑体" w:eastAsia="黑体"/>
                <w:sz w:val="24"/>
              </w:rPr>
              <w:t>序号</w:t>
            </w:r>
          </w:p>
        </w:tc>
        <w:tc>
          <w:tcPr>
            <w:tcW w:w="574" w:type="dxa"/>
            <w:vMerge w:val="restart"/>
            <w:shd w:val="clear" w:color="auto" w:fill="D9D9D9"/>
          </w:tcPr>
          <w:p w14:paraId="7CDF2EC9">
            <w:pPr>
              <w:pStyle w:val="8"/>
              <w:rPr>
                <w:b/>
                <w:sz w:val="24"/>
              </w:rPr>
            </w:pPr>
          </w:p>
          <w:p w14:paraId="70F1E4C5">
            <w:pPr>
              <w:pStyle w:val="8"/>
              <w:spacing w:before="11"/>
              <w:rPr>
                <w:b/>
                <w:sz w:val="30"/>
              </w:rPr>
            </w:pPr>
          </w:p>
          <w:p w14:paraId="5D353181">
            <w:pPr>
              <w:pStyle w:val="8"/>
              <w:spacing w:line="254" w:lineRule="auto"/>
              <w:ind w:left="167" w:right="154"/>
              <w:jc w:val="both"/>
              <w:rPr>
                <w:rFonts w:ascii="黑体" w:eastAsia="黑体"/>
                <w:sz w:val="24"/>
              </w:rPr>
            </w:pPr>
            <w:r>
              <w:rPr>
                <w:rFonts w:hint="eastAsia" w:ascii="黑体" w:eastAsia="黑体"/>
                <w:sz w:val="24"/>
              </w:rPr>
              <w:t>一级事项</w:t>
            </w:r>
          </w:p>
        </w:tc>
        <w:tc>
          <w:tcPr>
            <w:tcW w:w="1694" w:type="dxa"/>
            <w:vMerge w:val="restart"/>
            <w:shd w:val="clear" w:color="auto" w:fill="D9D9D9"/>
          </w:tcPr>
          <w:p w14:paraId="5A038CFC">
            <w:pPr>
              <w:pStyle w:val="8"/>
              <w:rPr>
                <w:b/>
                <w:sz w:val="24"/>
              </w:rPr>
            </w:pPr>
          </w:p>
          <w:p w14:paraId="680CE1DD">
            <w:pPr>
              <w:pStyle w:val="8"/>
              <w:rPr>
                <w:b/>
                <w:sz w:val="24"/>
              </w:rPr>
            </w:pPr>
          </w:p>
          <w:p w14:paraId="6B55DF1C">
            <w:pPr>
              <w:pStyle w:val="8"/>
              <w:spacing w:before="4"/>
              <w:rPr>
                <w:b/>
                <w:sz w:val="32"/>
              </w:rPr>
            </w:pPr>
          </w:p>
          <w:p w14:paraId="2CBC4AE2">
            <w:pPr>
              <w:pStyle w:val="8"/>
              <w:spacing w:line="254" w:lineRule="auto"/>
              <w:ind w:left="604" w:right="597"/>
              <w:jc w:val="center"/>
              <w:rPr>
                <w:rFonts w:ascii="黑体" w:eastAsia="黑体"/>
                <w:sz w:val="24"/>
              </w:rPr>
            </w:pPr>
            <w:r>
              <w:rPr>
                <w:rFonts w:hint="eastAsia" w:ascii="黑体" w:eastAsia="黑体"/>
                <w:sz w:val="24"/>
              </w:rPr>
              <w:t>二级事项</w:t>
            </w:r>
          </w:p>
        </w:tc>
        <w:tc>
          <w:tcPr>
            <w:tcW w:w="4397" w:type="dxa"/>
            <w:vMerge w:val="restart"/>
            <w:shd w:val="clear" w:color="auto" w:fill="D9D9D9"/>
          </w:tcPr>
          <w:p w14:paraId="7BA3A62B">
            <w:pPr>
              <w:pStyle w:val="8"/>
              <w:rPr>
                <w:b/>
                <w:sz w:val="24"/>
              </w:rPr>
            </w:pPr>
          </w:p>
          <w:p w14:paraId="353A7EEE">
            <w:pPr>
              <w:pStyle w:val="8"/>
              <w:rPr>
                <w:b/>
                <w:sz w:val="24"/>
              </w:rPr>
            </w:pPr>
          </w:p>
          <w:p w14:paraId="16CE8048">
            <w:pPr>
              <w:pStyle w:val="8"/>
              <w:spacing w:before="4"/>
              <w:rPr>
                <w:b/>
                <w:sz w:val="32"/>
              </w:rPr>
            </w:pPr>
          </w:p>
          <w:p w14:paraId="142EDC51">
            <w:pPr>
              <w:pStyle w:val="8"/>
              <w:ind w:left="1698" w:right="1689"/>
              <w:jc w:val="center"/>
              <w:rPr>
                <w:rFonts w:ascii="黑体" w:eastAsia="黑体"/>
                <w:sz w:val="24"/>
              </w:rPr>
            </w:pPr>
            <w:r>
              <w:rPr>
                <w:rFonts w:hint="eastAsia" w:ascii="黑体" w:eastAsia="黑体"/>
                <w:sz w:val="24"/>
              </w:rPr>
              <w:t>公开内容</w:t>
            </w:r>
          </w:p>
          <w:p w14:paraId="422E0C01">
            <w:pPr>
              <w:pStyle w:val="8"/>
              <w:spacing w:before="19"/>
              <w:ind w:left="1698" w:right="1689"/>
              <w:jc w:val="center"/>
              <w:rPr>
                <w:rFonts w:ascii="黑体" w:eastAsia="黑体"/>
                <w:sz w:val="24"/>
              </w:rPr>
            </w:pPr>
            <w:r>
              <w:rPr>
                <w:rFonts w:hint="eastAsia" w:ascii="黑体" w:eastAsia="黑体"/>
                <w:sz w:val="24"/>
              </w:rPr>
              <w:t>（要素）</w:t>
            </w:r>
          </w:p>
        </w:tc>
        <w:tc>
          <w:tcPr>
            <w:tcW w:w="4961" w:type="dxa"/>
            <w:vMerge w:val="restart"/>
            <w:shd w:val="clear" w:color="auto" w:fill="D9D9D9"/>
          </w:tcPr>
          <w:p w14:paraId="5E692D72">
            <w:pPr>
              <w:pStyle w:val="8"/>
              <w:rPr>
                <w:b/>
                <w:sz w:val="24"/>
              </w:rPr>
            </w:pPr>
          </w:p>
          <w:p w14:paraId="6E199CCC">
            <w:pPr>
              <w:pStyle w:val="8"/>
              <w:rPr>
                <w:b/>
                <w:sz w:val="24"/>
              </w:rPr>
            </w:pPr>
          </w:p>
          <w:p w14:paraId="29C11FEB">
            <w:pPr>
              <w:pStyle w:val="8"/>
              <w:rPr>
                <w:b/>
                <w:sz w:val="24"/>
              </w:rPr>
            </w:pPr>
          </w:p>
          <w:p w14:paraId="3890263E">
            <w:pPr>
              <w:pStyle w:val="8"/>
              <w:spacing w:before="1"/>
              <w:rPr>
                <w:b/>
                <w:sz w:val="21"/>
              </w:rPr>
            </w:pPr>
          </w:p>
          <w:p w14:paraId="2A3B4B19">
            <w:pPr>
              <w:pStyle w:val="8"/>
              <w:ind w:left="1982" w:right="1969"/>
              <w:jc w:val="center"/>
              <w:rPr>
                <w:rFonts w:ascii="黑体" w:eastAsia="黑体"/>
                <w:sz w:val="24"/>
              </w:rPr>
            </w:pPr>
            <w:r>
              <w:rPr>
                <w:rFonts w:hint="eastAsia" w:ascii="黑体" w:eastAsia="黑体"/>
                <w:sz w:val="24"/>
              </w:rPr>
              <w:t>公开依据</w:t>
            </w:r>
          </w:p>
        </w:tc>
        <w:tc>
          <w:tcPr>
            <w:tcW w:w="1277" w:type="dxa"/>
            <w:vMerge w:val="restart"/>
            <w:shd w:val="clear" w:color="auto" w:fill="D9D9D9"/>
          </w:tcPr>
          <w:p w14:paraId="0FE9CBF9">
            <w:pPr>
              <w:pStyle w:val="8"/>
              <w:rPr>
                <w:b/>
                <w:sz w:val="24"/>
              </w:rPr>
            </w:pPr>
          </w:p>
          <w:p w14:paraId="24F085B2">
            <w:pPr>
              <w:pStyle w:val="8"/>
              <w:rPr>
                <w:b/>
                <w:sz w:val="24"/>
              </w:rPr>
            </w:pPr>
          </w:p>
          <w:p w14:paraId="6D0D478E">
            <w:pPr>
              <w:pStyle w:val="8"/>
              <w:spacing w:before="4"/>
              <w:rPr>
                <w:b/>
                <w:sz w:val="32"/>
              </w:rPr>
            </w:pPr>
          </w:p>
          <w:p w14:paraId="19E25CC2">
            <w:pPr>
              <w:pStyle w:val="8"/>
              <w:spacing w:line="254" w:lineRule="auto"/>
              <w:ind w:left="396" w:right="388"/>
              <w:rPr>
                <w:rFonts w:ascii="黑体" w:eastAsia="黑体"/>
                <w:sz w:val="24"/>
              </w:rPr>
            </w:pPr>
            <w:r>
              <w:rPr>
                <w:rFonts w:hint="eastAsia" w:ascii="黑体" w:eastAsia="黑体"/>
                <w:sz w:val="24"/>
              </w:rPr>
              <w:t>公开时限</w:t>
            </w:r>
          </w:p>
        </w:tc>
        <w:tc>
          <w:tcPr>
            <w:tcW w:w="1275" w:type="dxa"/>
            <w:vMerge w:val="restart"/>
            <w:shd w:val="clear" w:color="auto" w:fill="D9D9D9"/>
          </w:tcPr>
          <w:p w14:paraId="778920AA">
            <w:pPr>
              <w:pStyle w:val="8"/>
              <w:rPr>
                <w:b/>
                <w:sz w:val="24"/>
              </w:rPr>
            </w:pPr>
          </w:p>
          <w:p w14:paraId="7B8FFCC5">
            <w:pPr>
              <w:pStyle w:val="8"/>
              <w:rPr>
                <w:b/>
                <w:sz w:val="24"/>
              </w:rPr>
            </w:pPr>
          </w:p>
          <w:p w14:paraId="77E7B5EE">
            <w:pPr>
              <w:pStyle w:val="8"/>
              <w:spacing w:before="4"/>
              <w:rPr>
                <w:b/>
                <w:sz w:val="32"/>
              </w:rPr>
            </w:pPr>
          </w:p>
          <w:p w14:paraId="24731689">
            <w:pPr>
              <w:pStyle w:val="8"/>
              <w:spacing w:line="254" w:lineRule="auto"/>
              <w:ind w:left="398" w:right="384"/>
              <w:rPr>
                <w:rFonts w:ascii="黑体" w:eastAsia="黑体"/>
                <w:sz w:val="24"/>
              </w:rPr>
            </w:pPr>
            <w:r>
              <w:rPr>
                <w:rFonts w:hint="eastAsia" w:ascii="黑体" w:eastAsia="黑体"/>
                <w:sz w:val="24"/>
              </w:rPr>
              <w:t>公开主体</w:t>
            </w:r>
          </w:p>
        </w:tc>
        <w:tc>
          <w:tcPr>
            <w:tcW w:w="4536" w:type="dxa"/>
            <w:vMerge w:val="restart"/>
            <w:shd w:val="clear" w:color="auto" w:fill="D9D9D9"/>
          </w:tcPr>
          <w:p w14:paraId="585E452F">
            <w:pPr>
              <w:pStyle w:val="8"/>
              <w:rPr>
                <w:b/>
                <w:sz w:val="24"/>
              </w:rPr>
            </w:pPr>
          </w:p>
          <w:p w14:paraId="3C748880">
            <w:pPr>
              <w:pStyle w:val="8"/>
              <w:rPr>
                <w:b/>
                <w:sz w:val="24"/>
              </w:rPr>
            </w:pPr>
          </w:p>
          <w:p w14:paraId="59B5F0FE">
            <w:pPr>
              <w:pStyle w:val="8"/>
              <w:rPr>
                <w:b/>
                <w:sz w:val="24"/>
              </w:rPr>
            </w:pPr>
          </w:p>
          <w:p w14:paraId="47889349">
            <w:pPr>
              <w:pStyle w:val="8"/>
              <w:spacing w:before="1"/>
              <w:rPr>
                <w:b/>
                <w:sz w:val="21"/>
              </w:rPr>
            </w:pPr>
          </w:p>
          <w:p w14:paraId="08EA1537">
            <w:pPr>
              <w:pStyle w:val="8"/>
              <w:ind w:left="1428"/>
              <w:rPr>
                <w:rFonts w:ascii="黑体" w:eastAsia="黑体"/>
                <w:sz w:val="24"/>
              </w:rPr>
            </w:pPr>
            <w:r>
              <w:rPr>
                <w:rFonts w:hint="eastAsia" w:ascii="黑体" w:eastAsia="黑体"/>
                <w:sz w:val="24"/>
              </w:rPr>
              <w:t>公开渠道和载体</w:t>
            </w:r>
          </w:p>
        </w:tc>
        <w:tc>
          <w:tcPr>
            <w:tcW w:w="850" w:type="dxa"/>
            <w:gridSpan w:val="2"/>
            <w:shd w:val="clear" w:color="auto" w:fill="D9D9D9"/>
          </w:tcPr>
          <w:p w14:paraId="44F25E05">
            <w:pPr>
              <w:pStyle w:val="8"/>
              <w:spacing w:before="206" w:line="254" w:lineRule="auto"/>
              <w:ind w:left="185" w:right="172"/>
              <w:rPr>
                <w:rFonts w:ascii="黑体" w:eastAsia="黑体"/>
                <w:sz w:val="24"/>
              </w:rPr>
            </w:pPr>
            <w:r>
              <w:rPr>
                <w:rFonts w:hint="eastAsia" w:ascii="黑体" w:eastAsia="黑体"/>
                <w:sz w:val="24"/>
              </w:rPr>
              <w:t>公开对象</w:t>
            </w:r>
          </w:p>
        </w:tc>
        <w:tc>
          <w:tcPr>
            <w:tcW w:w="848" w:type="dxa"/>
            <w:gridSpan w:val="2"/>
            <w:shd w:val="clear" w:color="auto" w:fill="D9D9D9"/>
          </w:tcPr>
          <w:p w14:paraId="2129C22D">
            <w:pPr>
              <w:pStyle w:val="8"/>
              <w:spacing w:before="206" w:line="254" w:lineRule="auto"/>
              <w:ind w:left="187" w:right="168"/>
              <w:rPr>
                <w:rFonts w:ascii="黑体" w:eastAsia="黑体"/>
                <w:sz w:val="24"/>
              </w:rPr>
            </w:pPr>
            <w:r>
              <w:rPr>
                <w:rFonts w:hint="eastAsia" w:ascii="黑体" w:eastAsia="黑体"/>
                <w:sz w:val="24"/>
              </w:rPr>
              <w:t>公开方式</w:t>
            </w:r>
          </w:p>
        </w:tc>
        <w:tc>
          <w:tcPr>
            <w:tcW w:w="850" w:type="dxa"/>
            <w:gridSpan w:val="2"/>
            <w:shd w:val="clear" w:color="auto" w:fill="D9D9D9"/>
          </w:tcPr>
          <w:p w14:paraId="1CDEE4C3">
            <w:pPr>
              <w:pStyle w:val="8"/>
              <w:spacing w:before="206" w:line="254" w:lineRule="auto"/>
              <w:ind w:left="189" w:right="168"/>
              <w:rPr>
                <w:rFonts w:ascii="黑体" w:eastAsia="黑体"/>
                <w:sz w:val="24"/>
              </w:rPr>
            </w:pPr>
            <w:r>
              <w:rPr>
                <w:rFonts w:hint="eastAsia" w:ascii="黑体" w:eastAsia="黑体"/>
                <w:sz w:val="24"/>
              </w:rPr>
              <w:t>公开层级</w:t>
            </w:r>
          </w:p>
        </w:tc>
      </w:tr>
      <w:tr w14:paraId="14FB37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14:paraId="0CB1DCDB">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shd w:val="clear" w:color="auto" w:fill="D9D9D9"/>
          </w:tcPr>
          <w:p w14:paraId="344B6DB1">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shd w:val="clear" w:color="auto" w:fill="D9D9D9"/>
          </w:tcPr>
          <w:p w14:paraId="2E5332BF">
            <w:pPr>
              <w:autoSpaceDE w:val="0"/>
              <w:autoSpaceDN w:val="0"/>
              <w:ind w:firstLine="0" w:firstLineChars="0"/>
              <w:jc w:val="left"/>
              <w:rPr>
                <w:rFonts w:ascii="宋体" w:hAnsi="宋体" w:eastAsia="宋体" w:cs="宋体"/>
                <w:kern w:val="0"/>
                <w:sz w:val="2"/>
                <w:szCs w:val="2"/>
                <w:lang w:val="zh-CN" w:bidi="zh-CN"/>
              </w:rPr>
            </w:pPr>
          </w:p>
        </w:tc>
        <w:tc>
          <w:tcPr>
            <w:tcW w:w="4397" w:type="dxa"/>
            <w:vMerge w:val="continue"/>
            <w:tcBorders>
              <w:top w:val="nil"/>
            </w:tcBorders>
            <w:shd w:val="clear" w:color="auto" w:fill="D9D9D9"/>
          </w:tcPr>
          <w:p w14:paraId="4DCCD382">
            <w:pPr>
              <w:autoSpaceDE w:val="0"/>
              <w:autoSpaceDN w:val="0"/>
              <w:ind w:firstLine="0" w:firstLineChars="0"/>
              <w:jc w:val="left"/>
              <w:rPr>
                <w:rFonts w:ascii="宋体" w:hAnsi="宋体" w:eastAsia="宋体" w:cs="宋体"/>
                <w:kern w:val="0"/>
                <w:sz w:val="2"/>
                <w:szCs w:val="2"/>
                <w:lang w:val="zh-CN" w:bidi="zh-CN"/>
              </w:rPr>
            </w:pPr>
          </w:p>
        </w:tc>
        <w:tc>
          <w:tcPr>
            <w:tcW w:w="4961" w:type="dxa"/>
            <w:vMerge w:val="continue"/>
            <w:tcBorders>
              <w:top w:val="nil"/>
            </w:tcBorders>
            <w:shd w:val="clear" w:color="auto" w:fill="D9D9D9"/>
          </w:tcPr>
          <w:p w14:paraId="6A2210DE">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shd w:val="clear" w:color="auto" w:fill="D9D9D9"/>
          </w:tcPr>
          <w:p w14:paraId="1043C240">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shd w:val="clear" w:color="auto" w:fill="D9D9D9"/>
          </w:tcPr>
          <w:p w14:paraId="28707269">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shd w:val="clear" w:color="auto" w:fill="D9D9D9"/>
          </w:tcPr>
          <w:p w14:paraId="0E59A280">
            <w:pPr>
              <w:autoSpaceDE w:val="0"/>
              <w:autoSpaceDN w:val="0"/>
              <w:ind w:firstLine="0" w:firstLineChars="0"/>
              <w:jc w:val="left"/>
              <w:rPr>
                <w:rFonts w:ascii="宋体" w:hAnsi="宋体" w:eastAsia="宋体" w:cs="宋体"/>
                <w:kern w:val="0"/>
                <w:sz w:val="2"/>
                <w:szCs w:val="2"/>
                <w:lang w:val="zh-CN" w:bidi="zh-CN"/>
              </w:rPr>
            </w:pPr>
          </w:p>
        </w:tc>
        <w:tc>
          <w:tcPr>
            <w:tcW w:w="424" w:type="dxa"/>
            <w:shd w:val="clear" w:color="auto" w:fill="D9D9D9"/>
          </w:tcPr>
          <w:p w14:paraId="72C097A9">
            <w:pPr>
              <w:pStyle w:val="8"/>
              <w:spacing w:before="5"/>
              <w:rPr>
                <w:b/>
                <w:sz w:val="26"/>
              </w:rPr>
            </w:pPr>
          </w:p>
          <w:p w14:paraId="3E6B9A21">
            <w:pPr>
              <w:pStyle w:val="8"/>
              <w:spacing w:line="254" w:lineRule="auto"/>
              <w:ind w:left="108" w:right="63"/>
              <w:jc w:val="both"/>
              <w:rPr>
                <w:rFonts w:ascii="黑体" w:eastAsia="黑体"/>
                <w:sz w:val="24"/>
              </w:rPr>
            </w:pPr>
            <w:r>
              <w:rPr>
                <w:rFonts w:hint="eastAsia" w:ascii="黑体" w:eastAsia="黑体"/>
                <w:sz w:val="24"/>
              </w:rPr>
              <w:t>全社会</w:t>
            </w:r>
          </w:p>
        </w:tc>
        <w:tc>
          <w:tcPr>
            <w:tcW w:w="426" w:type="dxa"/>
            <w:shd w:val="clear" w:color="auto" w:fill="D9D9D9"/>
          </w:tcPr>
          <w:p w14:paraId="44DE9922">
            <w:pPr>
              <w:pStyle w:val="8"/>
              <w:spacing w:before="175" w:line="254" w:lineRule="auto"/>
              <w:ind w:left="109" w:right="64"/>
              <w:jc w:val="both"/>
              <w:rPr>
                <w:rFonts w:ascii="黑体" w:eastAsia="黑体"/>
                <w:sz w:val="24"/>
              </w:rPr>
            </w:pPr>
            <w:r>
              <w:rPr>
                <w:rFonts w:hint="eastAsia" w:ascii="黑体" w:eastAsia="黑体"/>
                <w:sz w:val="24"/>
              </w:rPr>
              <w:t>特定群体</w:t>
            </w:r>
          </w:p>
        </w:tc>
        <w:tc>
          <w:tcPr>
            <w:tcW w:w="424" w:type="dxa"/>
            <w:shd w:val="clear" w:color="auto" w:fill="D9D9D9"/>
          </w:tcPr>
          <w:p w14:paraId="253C092F">
            <w:pPr>
              <w:pStyle w:val="8"/>
              <w:rPr>
                <w:b/>
                <w:sz w:val="24"/>
              </w:rPr>
            </w:pPr>
          </w:p>
          <w:p w14:paraId="3CF3107F">
            <w:pPr>
              <w:pStyle w:val="8"/>
              <w:spacing w:before="194" w:line="254" w:lineRule="auto"/>
              <w:ind w:left="110" w:right="61"/>
              <w:rPr>
                <w:rFonts w:ascii="黑体" w:eastAsia="黑体"/>
                <w:sz w:val="24"/>
              </w:rPr>
            </w:pPr>
            <w:r>
              <w:rPr>
                <w:rFonts w:hint="eastAsia" w:ascii="黑体" w:eastAsia="黑体"/>
                <w:sz w:val="24"/>
              </w:rPr>
              <w:t>主动</w:t>
            </w:r>
          </w:p>
        </w:tc>
        <w:tc>
          <w:tcPr>
            <w:tcW w:w="424" w:type="dxa"/>
            <w:shd w:val="clear" w:color="auto" w:fill="D9D9D9"/>
          </w:tcPr>
          <w:p w14:paraId="432BFD1D">
            <w:pPr>
              <w:pStyle w:val="8"/>
              <w:spacing w:before="5"/>
              <w:rPr>
                <w:b/>
                <w:sz w:val="26"/>
              </w:rPr>
            </w:pPr>
          </w:p>
          <w:p w14:paraId="18346C62">
            <w:pPr>
              <w:pStyle w:val="8"/>
              <w:spacing w:line="254" w:lineRule="auto"/>
              <w:ind w:left="111" w:right="60"/>
              <w:jc w:val="both"/>
              <w:rPr>
                <w:rFonts w:ascii="黑体" w:eastAsia="黑体"/>
                <w:sz w:val="24"/>
              </w:rPr>
            </w:pPr>
            <w:r>
              <w:rPr>
                <w:rFonts w:hint="eastAsia" w:ascii="黑体" w:eastAsia="黑体"/>
                <w:sz w:val="24"/>
              </w:rPr>
              <w:t>依申请</w:t>
            </w:r>
          </w:p>
        </w:tc>
        <w:tc>
          <w:tcPr>
            <w:tcW w:w="424" w:type="dxa"/>
            <w:shd w:val="clear" w:color="auto" w:fill="D9D9D9"/>
          </w:tcPr>
          <w:p w14:paraId="2DB8BAE6">
            <w:pPr>
              <w:pStyle w:val="8"/>
              <w:rPr>
                <w:b/>
                <w:sz w:val="24"/>
              </w:rPr>
            </w:pPr>
          </w:p>
          <w:p w14:paraId="2D7D266A">
            <w:pPr>
              <w:pStyle w:val="8"/>
              <w:spacing w:before="194" w:line="254" w:lineRule="auto"/>
              <w:ind w:left="112" w:right="59"/>
              <w:rPr>
                <w:rFonts w:ascii="黑体" w:eastAsia="黑体"/>
                <w:sz w:val="24"/>
              </w:rPr>
            </w:pPr>
            <w:r>
              <w:rPr>
                <w:rFonts w:hint="eastAsia" w:ascii="黑体" w:eastAsia="黑体"/>
                <w:sz w:val="24"/>
              </w:rPr>
              <w:t>县级</w:t>
            </w:r>
          </w:p>
        </w:tc>
        <w:tc>
          <w:tcPr>
            <w:tcW w:w="426" w:type="dxa"/>
            <w:shd w:val="clear" w:color="auto" w:fill="D9D9D9"/>
          </w:tcPr>
          <w:p w14:paraId="546A98E9">
            <w:pPr>
              <w:pStyle w:val="8"/>
              <w:rPr>
                <w:b/>
                <w:sz w:val="24"/>
              </w:rPr>
            </w:pPr>
          </w:p>
          <w:p w14:paraId="5F6683A6">
            <w:pPr>
              <w:pStyle w:val="8"/>
              <w:spacing w:before="194" w:line="254" w:lineRule="auto"/>
              <w:ind w:left="115" w:right="58"/>
              <w:rPr>
                <w:rFonts w:ascii="黑体" w:eastAsia="黑体"/>
                <w:sz w:val="24"/>
              </w:rPr>
            </w:pPr>
            <w:r>
              <w:rPr>
                <w:rFonts w:hint="eastAsia" w:ascii="黑体" w:eastAsia="黑体"/>
                <w:sz w:val="24"/>
              </w:rPr>
              <w:t>乡级</w:t>
            </w:r>
          </w:p>
        </w:tc>
      </w:tr>
      <w:tr w14:paraId="6B2C8C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14:paraId="0EAB57FD">
            <w:pPr>
              <w:pStyle w:val="8"/>
              <w:rPr>
                <w:b/>
                <w:sz w:val="24"/>
              </w:rPr>
            </w:pPr>
          </w:p>
          <w:p w14:paraId="1F0EEECE">
            <w:pPr>
              <w:pStyle w:val="8"/>
              <w:rPr>
                <w:b/>
                <w:sz w:val="24"/>
              </w:rPr>
            </w:pPr>
          </w:p>
          <w:p w14:paraId="316ABEFD">
            <w:pPr>
              <w:pStyle w:val="8"/>
              <w:rPr>
                <w:b/>
                <w:sz w:val="24"/>
              </w:rPr>
            </w:pPr>
          </w:p>
          <w:p w14:paraId="7D9EC10E">
            <w:pPr>
              <w:pStyle w:val="8"/>
              <w:rPr>
                <w:b/>
                <w:sz w:val="24"/>
              </w:rPr>
            </w:pPr>
          </w:p>
          <w:p w14:paraId="7A821C9C">
            <w:pPr>
              <w:pStyle w:val="8"/>
              <w:rPr>
                <w:b/>
                <w:sz w:val="24"/>
              </w:rPr>
            </w:pPr>
          </w:p>
          <w:p w14:paraId="71B8B726">
            <w:pPr>
              <w:pStyle w:val="8"/>
              <w:rPr>
                <w:b/>
                <w:sz w:val="24"/>
              </w:rPr>
            </w:pPr>
          </w:p>
          <w:p w14:paraId="03831B49">
            <w:pPr>
              <w:pStyle w:val="8"/>
              <w:rPr>
                <w:b/>
                <w:sz w:val="24"/>
              </w:rPr>
            </w:pPr>
          </w:p>
          <w:p w14:paraId="60E812F6">
            <w:pPr>
              <w:pStyle w:val="8"/>
              <w:rPr>
                <w:b/>
                <w:sz w:val="24"/>
              </w:rPr>
            </w:pPr>
          </w:p>
          <w:p w14:paraId="7636426E">
            <w:pPr>
              <w:pStyle w:val="8"/>
              <w:rPr>
                <w:b/>
                <w:sz w:val="24"/>
              </w:rPr>
            </w:pPr>
          </w:p>
          <w:p w14:paraId="584A9364">
            <w:pPr>
              <w:pStyle w:val="8"/>
              <w:rPr>
                <w:b/>
                <w:sz w:val="24"/>
              </w:rPr>
            </w:pPr>
          </w:p>
          <w:p w14:paraId="139BCC0F">
            <w:pPr>
              <w:pStyle w:val="8"/>
              <w:rPr>
                <w:b/>
                <w:sz w:val="24"/>
              </w:rPr>
            </w:pPr>
          </w:p>
          <w:p w14:paraId="27056952">
            <w:pPr>
              <w:pStyle w:val="8"/>
              <w:rPr>
                <w:b/>
                <w:sz w:val="24"/>
              </w:rPr>
            </w:pPr>
          </w:p>
          <w:p w14:paraId="2A666BC2">
            <w:pPr>
              <w:pStyle w:val="8"/>
              <w:rPr>
                <w:b/>
                <w:sz w:val="24"/>
              </w:rPr>
            </w:pPr>
          </w:p>
          <w:p w14:paraId="6BDCD010">
            <w:pPr>
              <w:pStyle w:val="8"/>
              <w:rPr>
                <w:b/>
                <w:sz w:val="24"/>
              </w:rPr>
            </w:pPr>
          </w:p>
          <w:p w14:paraId="1FA212C2">
            <w:pPr>
              <w:pStyle w:val="8"/>
              <w:rPr>
                <w:b/>
                <w:sz w:val="24"/>
              </w:rPr>
            </w:pPr>
          </w:p>
          <w:p w14:paraId="0BEA398F">
            <w:pPr>
              <w:pStyle w:val="8"/>
              <w:rPr>
                <w:b/>
                <w:sz w:val="24"/>
              </w:rPr>
            </w:pPr>
          </w:p>
          <w:p w14:paraId="5756463F">
            <w:pPr>
              <w:pStyle w:val="8"/>
              <w:rPr>
                <w:b/>
                <w:sz w:val="24"/>
              </w:rPr>
            </w:pPr>
          </w:p>
          <w:p w14:paraId="1005E0FB">
            <w:pPr>
              <w:pStyle w:val="8"/>
              <w:spacing w:before="209"/>
              <w:ind w:left="110" w:right="-29"/>
              <w:rPr>
                <w:sz w:val="24"/>
              </w:rPr>
            </w:pPr>
            <w:r>
              <w:rPr>
                <w:sz w:val="24"/>
              </w:rPr>
              <w:t xml:space="preserve">0280 </w:t>
            </w:r>
          </w:p>
        </w:tc>
        <w:tc>
          <w:tcPr>
            <w:tcW w:w="574" w:type="dxa"/>
            <w:vMerge w:val="restart"/>
          </w:tcPr>
          <w:p w14:paraId="749F6B39">
            <w:pPr>
              <w:pStyle w:val="8"/>
              <w:rPr>
                <w:b/>
                <w:sz w:val="24"/>
              </w:rPr>
            </w:pPr>
          </w:p>
          <w:p w14:paraId="0F038BB2">
            <w:pPr>
              <w:pStyle w:val="8"/>
              <w:rPr>
                <w:b/>
                <w:sz w:val="24"/>
              </w:rPr>
            </w:pPr>
          </w:p>
          <w:p w14:paraId="6B046026">
            <w:pPr>
              <w:pStyle w:val="8"/>
              <w:rPr>
                <w:b/>
                <w:sz w:val="24"/>
              </w:rPr>
            </w:pPr>
          </w:p>
          <w:p w14:paraId="4F8E11C9">
            <w:pPr>
              <w:pStyle w:val="8"/>
              <w:rPr>
                <w:b/>
                <w:sz w:val="24"/>
              </w:rPr>
            </w:pPr>
          </w:p>
          <w:p w14:paraId="75B19BAC">
            <w:pPr>
              <w:pStyle w:val="8"/>
              <w:rPr>
                <w:b/>
                <w:sz w:val="24"/>
              </w:rPr>
            </w:pPr>
          </w:p>
          <w:p w14:paraId="1B2BE152">
            <w:pPr>
              <w:pStyle w:val="8"/>
              <w:rPr>
                <w:b/>
                <w:sz w:val="24"/>
              </w:rPr>
            </w:pPr>
          </w:p>
          <w:p w14:paraId="410A8442">
            <w:pPr>
              <w:pStyle w:val="8"/>
              <w:rPr>
                <w:b/>
                <w:sz w:val="24"/>
              </w:rPr>
            </w:pPr>
          </w:p>
          <w:p w14:paraId="17F09FE7">
            <w:pPr>
              <w:pStyle w:val="8"/>
              <w:rPr>
                <w:b/>
                <w:sz w:val="24"/>
              </w:rPr>
            </w:pPr>
          </w:p>
          <w:p w14:paraId="588E65C7">
            <w:pPr>
              <w:pStyle w:val="8"/>
              <w:rPr>
                <w:b/>
                <w:sz w:val="24"/>
              </w:rPr>
            </w:pPr>
          </w:p>
          <w:p w14:paraId="14A16765">
            <w:pPr>
              <w:pStyle w:val="8"/>
              <w:rPr>
                <w:b/>
                <w:sz w:val="24"/>
              </w:rPr>
            </w:pPr>
          </w:p>
          <w:p w14:paraId="5556AD22">
            <w:pPr>
              <w:pStyle w:val="8"/>
              <w:rPr>
                <w:b/>
                <w:sz w:val="24"/>
              </w:rPr>
            </w:pPr>
          </w:p>
          <w:p w14:paraId="3C43893C">
            <w:pPr>
              <w:pStyle w:val="8"/>
              <w:rPr>
                <w:b/>
                <w:sz w:val="24"/>
              </w:rPr>
            </w:pPr>
          </w:p>
          <w:p w14:paraId="4B1EF9CE">
            <w:pPr>
              <w:pStyle w:val="8"/>
              <w:rPr>
                <w:b/>
                <w:sz w:val="24"/>
              </w:rPr>
            </w:pPr>
          </w:p>
          <w:p w14:paraId="7EE574A0">
            <w:pPr>
              <w:pStyle w:val="8"/>
              <w:spacing w:before="4"/>
              <w:rPr>
                <w:b/>
                <w:sz w:val="23"/>
              </w:rPr>
            </w:pPr>
          </w:p>
          <w:p w14:paraId="5EC40F4E">
            <w:pPr>
              <w:pStyle w:val="8"/>
              <w:ind w:left="167"/>
              <w:rPr>
                <w:sz w:val="24"/>
              </w:rPr>
            </w:pPr>
            <w:r>
              <w:rPr>
                <w:sz w:val="24"/>
              </w:rPr>
              <w:t>02</w:t>
            </w:r>
          </w:p>
          <w:p w14:paraId="0A4B7EA8">
            <w:pPr>
              <w:pStyle w:val="8"/>
              <w:spacing w:before="19" w:line="254" w:lineRule="auto"/>
              <w:ind w:left="167" w:right="34"/>
              <w:rPr>
                <w:sz w:val="24"/>
              </w:rPr>
            </w:pPr>
            <w:r>
              <w:rPr>
                <w:sz w:val="24"/>
              </w:rPr>
              <w:t xml:space="preserve">行政处罚类事项 </w:t>
            </w:r>
          </w:p>
        </w:tc>
        <w:tc>
          <w:tcPr>
            <w:tcW w:w="1694" w:type="dxa"/>
            <w:vMerge w:val="restart"/>
          </w:tcPr>
          <w:p w14:paraId="581DD644">
            <w:pPr>
              <w:pStyle w:val="8"/>
              <w:rPr>
                <w:b/>
                <w:sz w:val="24"/>
              </w:rPr>
            </w:pPr>
          </w:p>
          <w:p w14:paraId="43C4EB47">
            <w:pPr>
              <w:pStyle w:val="8"/>
              <w:rPr>
                <w:b/>
                <w:sz w:val="24"/>
              </w:rPr>
            </w:pPr>
          </w:p>
          <w:p w14:paraId="3DB45C5A">
            <w:pPr>
              <w:pStyle w:val="8"/>
              <w:rPr>
                <w:b/>
                <w:sz w:val="24"/>
              </w:rPr>
            </w:pPr>
          </w:p>
          <w:p w14:paraId="428A74A0">
            <w:pPr>
              <w:pStyle w:val="8"/>
              <w:rPr>
                <w:b/>
                <w:sz w:val="24"/>
              </w:rPr>
            </w:pPr>
          </w:p>
          <w:p w14:paraId="08297E4A">
            <w:pPr>
              <w:pStyle w:val="8"/>
              <w:rPr>
                <w:b/>
                <w:sz w:val="24"/>
              </w:rPr>
            </w:pPr>
          </w:p>
          <w:p w14:paraId="57BBEA82">
            <w:pPr>
              <w:pStyle w:val="8"/>
              <w:rPr>
                <w:b/>
                <w:sz w:val="24"/>
              </w:rPr>
            </w:pPr>
          </w:p>
          <w:p w14:paraId="3932D658">
            <w:pPr>
              <w:pStyle w:val="8"/>
              <w:rPr>
                <w:b/>
                <w:sz w:val="24"/>
              </w:rPr>
            </w:pPr>
          </w:p>
          <w:p w14:paraId="0812B63C">
            <w:pPr>
              <w:pStyle w:val="8"/>
              <w:rPr>
                <w:b/>
                <w:sz w:val="24"/>
              </w:rPr>
            </w:pPr>
          </w:p>
          <w:p w14:paraId="230C2C70">
            <w:pPr>
              <w:pStyle w:val="8"/>
              <w:rPr>
                <w:b/>
                <w:sz w:val="24"/>
              </w:rPr>
            </w:pPr>
          </w:p>
          <w:p w14:paraId="3998B024">
            <w:pPr>
              <w:pStyle w:val="8"/>
              <w:rPr>
                <w:b/>
                <w:sz w:val="24"/>
              </w:rPr>
            </w:pPr>
          </w:p>
          <w:p w14:paraId="5C077EF4">
            <w:pPr>
              <w:pStyle w:val="8"/>
              <w:rPr>
                <w:b/>
                <w:sz w:val="24"/>
              </w:rPr>
            </w:pPr>
          </w:p>
          <w:p w14:paraId="0D70739F">
            <w:pPr>
              <w:pStyle w:val="8"/>
              <w:spacing w:before="4"/>
              <w:rPr>
                <w:b/>
                <w:sz w:val="20"/>
              </w:rPr>
            </w:pPr>
          </w:p>
          <w:p w14:paraId="04859667">
            <w:pPr>
              <w:pStyle w:val="8"/>
              <w:spacing w:before="1" w:line="254" w:lineRule="auto"/>
              <w:ind w:left="124" w:right="117"/>
              <w:jc w:val="center"/>
              <w:rPr>
                <w:sz w:val="24"/>
              </w:rPr>
            </w:pPr>
            <w:r>
              <w:rPr>
                <w:sz w:val="24"/>
              </w:rPr>
              <w:t xml:space="preserve">对医疗机构允许未取得护士执业证书的人员或者允许未办理执业地点变更手续、延续执业注册有效期的护士在本机构从事诊疗技术规范规定的护理活动的处罚 </w:t>
            </w:r>
          </w:p>
        </w:tc>
        <w:tc>
          <w:tcPr>
            <w:tcW w:w="4397" w:type="dxa"/>
          </w:tcPr>
          <w:p w14:paraId="36F9DD48">
            <w:pPr>
              <w:pStyle w:val="8"/>
              <w:rPr>
                <w:b/>
                <w:sz w:val="24"/>
              </w:rPr>
            </w:pPr>
          </w:p>
          <w:p w14:paraId="4E35F15D">
            <w:pPr>
              <w:pStyle w:val="8"/>
              <w:rPr>
                <w:b/>
                <w:sz w:val="24"/>
              </w:rPr>
            </w:pPr>
          </w:p>
          <w:p w14:paraId="78DD91DE">
            <w:pPr>
              <w:pStyle w:val="8"/>
              <w:rPr>
                <w:b/>
                <w:sz w:val="17"/>
              </w:rPr>
            </w:pPr>
          </w:p>
          <w:p w14:paraId="086084D4">
            <w:pPr>
              <w:pStyle w:val="8"/>
              <w:ind w:left="107"/>
              <w:rPr>
                <w:sz w:val="24"/>
              </w:rPr>
            </w:pPr>
            <w:r>
              <w:rPr>
                <w:sz w:val="24"/>
              </w:rPr>
              <w:t xml:space="preserve">法律法规和政策文件 </w:t>
            </w:r>
          </w:p>
        </w:tc>
        <w:tc>
          <w:tcPr>
            <w:tcW w:w="4961" w:type="dxa"/>
            <w:vMerge w:val="restart"/>
          </w:tcPr>
          <w:p w14:paraId="6B200348">
            <w:pPr>
              <w:pStyle w:val="8"/>
              <w:rPr>
                <w:b/>
                <w:sz w:val="24"/>
              </w:rPr>
            </w:pPr>
          </w:p>
          <w:p w14:paraId="60B82727">
            <w:pPr>
              <w:pStyle w:val="8"/>
              <w:rPr>
                <w:b/>
                <w:sz w:val="24"/>
              </w:rPr>
            </w:pPr>
          </w:p>
          <w:p w14:paraId="2C3A694A">
            <w:pPr>
              <w:pStyle w:val="8"/>
              <w:rPr>
                <w:b/>
                <w:sz w:val="24"/>
              </w:rPr>
            </w:pPr>
          </w:p>
          <w:p w14:paraId="4D65D90C">
            <w:pPr>
              <w:pStyle w:val="8"/>
              <w:rPr>
                <w:b/>
                <w:sz w:val="24"/>
              </w:rPr>
            </w:pPr>
          </w:p>
          <w:p w14:paraId="711C6FEB">
            <w:pPr>
              <w:pStyle w:val="8"/>
              <w:rPr>
                <w:b/>
                <w:sz w:val="24"/>
              </w:rPr>
            </w:pPr>
          </w:p>
          <w:p w14:paraId="54028D36">
            <w:pPr>
              <w:pStyle w:val="8"/>
              <w:rPr>
                <w:b/>
                <w:sz w:val="24"/>
              </w:rPr>
            </w:pPr>
          </w:p>
          <w:p w14:paraId="72A03151">
            <w:pPr>
              <w:pStyle w:val="8"/>
              <w:rPr>
                <w:b/>
                <w:sz w:val="24"/>
              </w:rPr>
            </w:pPr>
          </w:p>
          <w:p w14:paraId="1B54591A">
            <w:pPr>
              <w:pStyle w:val="8"/>
              <w:rPr>
                <w:b/>
                <w:sz w:val="24"/>
              </w:rPr>
            </w:pPr>
          </w:p>
          <w:p w14:paraId="0779BE17">
            <w:pPr>
              <w:pStyle w:val="8"/>
              <w:rPr>
                <w:b/>
                <w:sz w:val="24"/>
              </w:rPr>
            </w:pPr>
          </w:p>
          <w:p w14:paraId="332168BA">
            <w:pPr>
              <w:pStyle w:val="8"/>
              <w:rPr>
                <w:b/>
                <w:sz w:val="24"/>
              </w:rPr>
            </w:pPr>
          </w:p>
          <w:p w14:paraId="1A86B79C">
            <w:pPr>
              <w:pStyle w:val="8"/>
              <w:rPr>
                <w:b/>
                <w:sz w:val="24"/>
              </w:rPr>
            </w:pPr>
          </w:p>
          <w:p w14:paraId="391A790E">
            <w:pPr>
              <w:pStyle w:val="8"/>
              <w:rPr>
                <w:b/>
                <w:sz w:val="24"/>
              </w:rPr>
            </w:pPr>
          </w:p>
          <w:p w14:paraId="3098D023">
            <w:pPr>
              <w:pStyle w:val="8"/>
              <w:rPr>
                <w:b/>
                <w:sz w:val="24"/>
              </w:rPr>
            </w:pPr>
          </w:p>
          <w:p w14:paraId="075A2713">
            <w:pPr>
              <w:pStyle w:val="8"/>
              <w:spacing w:before="4"/>
              <w:rPr>
                <w:b/>
                <w:sz w:val="23"/>
              </w:rPr>
            </w:pPr>
          </w:p>
          <w:p w14:paraId="7D643D55">
            <w:pPr>
              <w:pStyle w:val="8"/>
              <w:ind w:left="108"/>
              <w:rPr>
                <w:sz w:val="24"/>
              </w:rPr>
            </w:pPr>
            <w:r>
              <w:rPr>
                <w:sz w:val="24"/>
              </w:rPr>
              <w:t>【法律】《中华人民共和国行政处罚法》</w:t>
            </w:r>
          </w:p>
          <w:p w14:paraId="1CE06CF2">
            <w:pPr>
              <w:pStyle w:val="8"/>
              <w:spacing w:before="19"/>
              <w:ind w:left="108"/>
              <w:rPr>
                <w:sz w:val="24"/>
              </w:rPr>
            </w:pPr>
            <w:r>
              <w:rPr>
                <w:sz w:val="24"/>
              </w:rPr>
              <w:t>（中华人民共和国主席令第 63 号 2009 年 8</w:t>
            </w:r>
          </w:p>
          <w:p w14:paraId="1C870F1E">
            <w:pPr>
              <w:pStyle w:val="8"/>
              <w:spacing w:before="17"/>
              <w:ind w:left="108"/>
              <w:rPr>
                <w:sz w:val="24"/>
              </w:rPr>
            </w:pPr>
            <w:r>
              <w:rPr>
                <w:sz w:val="24"/>
              </w:rPr>
              <w:t xml:space="preserve">月 27 日修正） </w:t>
            </w:r>
          </w:p>
          <w:p w14:paraId="10CA0B8D">
            <w:pPr>
              <w:pStyle w:val="8"/>
              <w:spacing w:before="19" w:line="254" w:lineRule="auto"/>
              <w:ind w:left="108" w:right="280"/>
              <w:rPr>
                <w:sz w:val="24"/>
              </w:rPr>
            </w:pPr>
            <w:r>
              <w:rPr>
                <w:sz w:val="24"/>
              </w:rPr>
              <w:t xml:space="preserve">【行政法规】《护士条例》（中华人民共和国国务院令第 517 号） </w:t>
            </w:r>
          </w:p>
          <w:p w14:paraId="6E7712EE">
            <w:pPr>
              <w:pStyle w:val="8"/>
              <w:spacing w:before="1" w:line="254" w:lineRule="auto"/>
              <w:ind w:left="108" w:right="100"/>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14:paraId="0AE7963D">
            <w:pPr>
              <w:pStyle w:val="8"/>
              <w:ind w:left="108"/>
              <w:rPr>
                <w:sz w:val="24"/>
              </w:rPr>
            </w:pPr>
            <w:r>
              <w:rPr>
                <w:sz w:val="24"/>
              </w:rPr>
              <w:t xml:space="preserve">生部令第 53 号） </w:t>
            </w:r>
          </w:p>
        </w:tc>
        <w:tc>
          <w:tcPr>
            <w:tcW w:w="1277" w:type="dxa"/>
            <w:vMerge w:val="restart"/>
          </w:tcPr>
          <w:p w14:paraId="69A3D891">
            <w:pPr>
              <w:pStyle w:val="8"/>
              <w:rPr>
                <w:b/>
                <w:sz w:val="24"/>
              </w:rPr>
            </w:pPr>
          </w:p>
          <w:p w14:paraId="0B1AC994">
            <w:pPr>
              <w:pStyle w:val="8"/>
              <w:rPr>
                <w:b/>
                <w:sz w:val="24"/>
              </w:rPr>
            </w:pPr>
          </w:p>
          <w:p w14:paraId="53048D02">
            <w:pPr>
              <w:pStyle w:val="8"/>
              <w:spacing w:before="1"/>
              <w:rPr>
                <w:b/>
                <w:sz w:val="31"/>
              </w:rPr>
            </w:pPr>
          </w:p>
          <w:p w14:paraId="6FB6234D">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16505F64">
            <w:pPr>
              <w:pStyle w:val="8"/>
              <w:rPr>
                <w:b/>
                <w:sz w:val="24"/>
              </w:rPr>
            </w:pPr>
          </w:p>
          <w:p w14:paraId="0BC1F2FA">
            <w:pPr>
              <w:pStyle w:val="8"/>
              <w:rPr>
                <w:b/>
                <w:sz w:val="24"/>
              </w:rPr>
            </w:pPr>
          </w:p>
          <w:p w14:paraId="62741BBA">
            <w:pPr>
              <w:pStyle w:val="8"/>
              <w:rPr>
                <w:b/>
                <w:sz w:val="24"/>
              </w:rPr>
            </w:pPr>
          </w:p>
          <w:p w14:paraId="36E5C37B">
            <w:pPr>
              <w:pStyle w:val="8"/>
              <w:spacing w:before="7"/>
              <w:rPr>
                <w:b/>
                <w:sz w:val="32"/>
              </w:rPr>
            </w:pPr>
          </w:p>
          <w:p w14:paraId="1F217B09">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080AC16E">
            <w:pPr>
              <w:pStyle w:val="8"/>
              <w:tabs>
                <w:tab w:val="left" w:pos="4068"/>
              </w:tabs>
              <w:spacing w:before="18"/>
              <w:ind w:left="108"/>
              <w:jc w:val="center"/>
              <w:rPr>
                <w:sz w:val="24"/>
              </w:rPr>
            </w:pPr>
            <w:r>
              <w:rPr>
                <w:sz w:val="24"/>
              </w:rPr>
              <w:t>■政府网站</w:t>
            </w:r>
          </w:p>
        </w:tc>
        <w:tc>
          <w:tcPr>
            <w:tcW w:w="424" w:type="dxa"/>
            <w:vMerge w:val="restart"/>
          </w:tcPr>
          <w:p w14:paraId="7912E36C">
            <w:pPr>
              <w:pStyle w:val="8"/>
              <w:rPr>
                <w:b/>
                <w:sz w:val="24"/>
              </w:rPr>
            </w:pPr>
          </w:p>
          <w:p w14:paraId="4A86662F">
            <w:pPr>
              <w:pStyle w:val="8"/>
              <w:rPr>
                <w:b/>
                <w:sz w:val="24"/>
              </w:rPr>
            </w:pPr>
          </w:p>
          <w:p w14:paraId="143B4D76">
            <w:pPr>
              <w:pStyle w:val="8"/>
              <w:rPr>
                <w:b/>
                <w:sz w:val="24"/>
              </w:rPr>
            </w:pPr>
          </w:p>
          <w:p w14:paraId="09120315">
            <w:pPr>
              <w:pStyle w:val="8"/>
              <w:rPr>
                <w:b/>
                <w:sz w:val="24"/>
              </w:rPr>
            </w:pPr>
          </w:p>
          <w:p w14:paraId="250EAD1A">
            <w:pPr>
              <w:pStyle w:val="8"/>
              <w:rPr>
                <w:b/>
                <w:sz w:val="24"/>
              </w:rPr>
            </w:pPr>
          </w:p>
          <w:p w14:paraId="54A2D426">
            <w:pPr>
              <w:pStyle w:val="8"/>
              <w:spacing w:before="9"/>
              <w:rPr>
                <w:b/>
              </w:rPr>
            </w:pPr>
          </w:p>
          <w:p w14:paraId="6F1A8925">
            <w:pPr>
              <w:pStyle w:val="8"/>
              <w:spacing w:before="1"/>
              <w:ind w:left="108" w:right="-58"/>
              <w:rPr>
                <w:sz w:val="24"/>
              </w:rPr>
            </w:pPr>
            <w:r>
              <w:rPr>
                <w:sz w:val="24"/>
              </w:rPr>
              <w:t xml:space="preserve">√ </w:t>
            </w:r>
          </w:p>
        </w:tc>
        <w:tc>
          <w:tcPr>
            <w:tcW w:w="426" w:type="dxa"/>
            <w:vMerge w:val="restart"/>
          </w:tcPr>
          <w:p w14:paraId="2F8814B4">
            <w:pPr>
              <w:pStyle w:val="8"/>
              <w:rPr>
                <w:b/>
                <w:sz w:val="24"/>
              </w:rPr>
            </w:pPr>
          </w:p>
          <w:p w14:paraId="7E26B1B2">
            <w:pPr>
              <w:pStyle w:val="8"/>
              <w:rPr>
                <w:b/>
                <w:sz w:val="24"/>
              </w:rPr>
            </w:pPr>
          </w:p>
          <w:p w14:paraId="1721D4C3">
            <w:pPr>
              <w:pStyle w:val="8"/>
              <w:rPr>
                <w:b/>
                <w:sz w:val="24"/>
              </w:rPr>
            </w:pPr>
          </w:p>
          <w:p w14:paraId="6D86DEF2">
            <w:pPr>
              <w:pStyle w:val="8"/>
              <w:rPr>
                <w:b/>
                <w:sz w:val="24"/>
              </w:rPr>
            </w:pPr>
          </w:p>
          <w:p w14:paraId="5F71E10B">
            <w:pPr>
              <w:pStyle w:val="8"/>
              <w:rPr>
                <w:b/>
                <w:sz w:val="24"/>
              </w:rPr>
            </w:pPr>
          </w:p>
          <w:p w14:paraId="6698778F">
            <w:pPr>
              <w:pStyle w:val="8"/>
              <w:spacing w:before="9"/>
              <w:rPr>
                <w:b/>
              </w:rPr>
            </w:pPr>
          </w:p>
          <w:p w14:paraId="3321329C">
            <w:pPr>
              <w:pStyle w:val="8"/>
              <w:spacing w:before="1"/>
              <w:ind w:left="109" w:right="-58"/>
              <w:rPr>
                <w:sz w:val="24"/>
              </w:rPr>
            </w:pPr>
            <w:r>
              <w:rPr>
                <w:sz w:val="24"/>
              </w:rPr>
              <w:t xml:space="preserve">   </w:t>
            </w:r>
          </w:p>
        </w:tc>
        <w:tc>
          <w:tcPr>
            <w:tcW w:w="424" w:type="dxa"/>
            <w:vMerge w:val="restart"/>
          </w:tcPr>
          <w:p w14:paraId="43483FDB">
            <w:pPr>
              <w:pStyle w:val="8"/>
              <w:rPr>
                <w:b/>
                <w:sz w:val="24"/>
              </w:rPr>
            </w:pPr>
          </w:p>
          <w:p w14:paraId="4C82180A">
            <w:pPr>
              <w:pStyle w:val="8"/>
              <w:rPr>
                <w:b/>
                <w:sz w:val="24"/>
              </w:rPr>
            </w:pPr>
          </w:p>
          <w:p w14:paraId="4435DF68">
            <w:pPr>
              <w:pStyle w:val="8"/>
              <w:rPr>
                <w:b/>
                <w:sz w:val="24"/>
              </w:rPr>
            </w:pPr>
          </w:p>
          <w:p w14:paraId="39E0589E">
            <w:pPr>
              <w:pStyle w:val="8"/>
              <w:rPr>
                <w:b/>
                <w:sz w:val="24"/>
              </w:rPr>
            </w:pPr>
          </w:p>
          <w:p w14:paraId="4C98E560">
            <w:pPr>
              <w:pStyle w:val="8"/>
              <w:rPr>
                <w:b/>
                <w:sz w:val="24"/>
              </w:rPr>
            </w:pPr>
          </w:p>
          <w:p w14:paraId="263EA7B2">
            <w:pPr>
              <w:pStyle w:val="8"/>
              <w:spacing w:before="9"/>
              <w:rPr>
                <w:b/>
              </w:rPr>
            </w:pPr>
          </w:p>
          <w:p w14:paraId="418629DC">
            <w:pPr>
              <w:pStyle w:val="8"/>
              <w:spacing w:before="1"/>
              <w:ind w:left="110" w:right="-58"/>
              <w:rPr>
                <w:sz w:val="24"/>
              </w:rPr>
            </w:pPr>
            <w:r>
              <w:rPr>
                <w:sz w:val="24"/>
              </w:rPr>
              <w:t xml:space="preserve">√ </w:t>
            </w:r>
          </w:p>
        </w:tc>
        <w:tc>
          <w:tcPr>
            <w:tcW w:w="424" w:type="dxa"/>
            <w:vMerge w:val="restart"/>
          </w:tcPr>
          <w:p w14:paraId="15BE035A">
            <w:pPr>
              <w:pStyle w:val="8"/>
              <w:rPr>
                <w:b/>
                <w:sz w:val="24"/>
              </w:rPr>
            </w:pPr>
          </w:p>
          <w:p w14:paraId="0B6AF3DD">
            <w:pPr>
              <w:pStyle w:val="8"/>
              <w:rPr>
                <w:b/>
                <w:sz w:val="24"/>
              </w:rPr>
            </w:pPr>
          </w:p>
          <w:p w14:paraId="68B3390C">
            <w:pPr>
              <w:pStyle w:val="8"/>
              <w:rPr>
                <w:b/>
                <w:sz w:val="24"/>
              </w:rPr>
            </w:pPr>
          </w:p>
          <w:p w14:paraId="00B29B4A">
            <w:pPr>
              <w:pStyle w:val="8"/>
              <w:rPr>
                <w:b/>
                <w:sz w:val="24"/>
              </w:rPr>
            </w:pPr>
          </w:p>
          <w:p w14:paraId="7956E0CE">
            <w:pPr>
              <w:pStyle w:val="8"/>
              <w:rPr>
                <w:b/>
                <w:sz w:val="24"/>
              </w:rPr>
            </w:pPr>
          </w:p>
          <w:p w14:paraId="29E82F0D">
            <w:pPr>
              <w:pStyle w:val="8"/>
              <w:spacing w:before="9"/>
              <w:rPr>
                <w:b/>
              </w:rPr>
            </w:pPr>
          </w:p>
          <w:p w14:paraId="28598FF3">
            <w:pPr>
              <w:pStyle w:val="8"/>
              <w:spacing w:before="1"/>
              <w:ind w:left="111" w:right="-72"/>
              <w:rPr>
                <w:sz w:val="24"/>
              </w:rPr>
            </w:pPr>
            <w:r>
              <w:rPr>
                <w:sz w:val="24"/>
              </w:rPr>
              <w:t xml:space="preserve">   </w:t>
            </w:r>
          </w:p>
        </w:tc>
        <w:tc>
          <w:tcPr>
            <w:tcW w:w="424" w:type="dxa"/>
            <w:vMerge w:val="restart"/>
          </w:tcPr>
          <w:p w14:paraId="07E91C1C">
            <w:pPr>
              <w:pStyle w:val="8"/>
              <w:rPr>
                <w:b/>
                <w:sz w:val="24"/>
              </w:rPr>
            </w:pPr>
          </w:p>
          <w:p w14:paraId="280C5734">
            <w:pPr>
              <w:pStyle w:val="8"/>
              <w:rPr>
                <w:b/>
                <w:sz w:val="24"/>
              </w:rPr>
            </w:pPr>
          </w:p>
          <w:p w14:paraId="6A921E7C">
            <w:pPr>
              <w:pStyle w:val="8"/>
              <w:rPr>
                <w:b/>
                <w:sz w:val="24"/>
              </w:rPr>
            </w:pPr>
          </w:p>
          <w:p w14:paraId="6337B83E">
            <w:pPr>
              <w:pStyle w:val="8"/>
              <w:rPr>
                <w:b/>
                <w:sz w:val="24"/>
              </w:rPr>
            </w:pPr>
          </w:p>
          <w:p w14:paraId="2A1D5DEE">
            <w:pPr>
              <w:pStyle w:val="8"/>
              <w:rPr>
                <w:b/>
                <w:sz w:val="24"/>
              </w:rPr>
            </w:pPr>
          </w:p>
          <w:p w14:paraId="214DDFC3">
            <w:pPr>
              <w:pStyle w:val="8"/>
              <w:spacing w:before="9"/>
              <w:rPr>
                <w:b/>
              </w:rPr>
            </w:pPr>
          </w:p>
          <w:p w14:paraId="7A9C192C">
            <w:pPr>
              <w:pStyle w:val="8"/>
              <w:spacing w:before="1"/>
              <w:ind w:left="112" w:right="-72"/>
              <w:rPr>
                <w:sz w:val="24"/>
              </w:rPr>
            </w:pPr>
            <w:r>
              <w:rPr>
                <w:sz w:val="24"/>
              </w:rPr>
              <w:t xml:space="preserve">√ </w:t>
            </w:r>
          </w:p>
        </w:tc>
        <w:tc>
          <w:tcPr>
            <w:tcW w:w="426" w:type="dxa"/>
            <w:vMerge w:val="restart"/>
          </w:tcPr>
          <w:p w14:paraId="0800CF43">
            <w:pPr>
              <w:pStyle w:val="8"/>
              <w:rPr>
                <w:b/>
                <w:sz w:val="24"/>
              </w:rPr>
            </w:pPr>
          </w:p>
          <w:p w14:paraId="1FE6D279">
            <w:pPr>
              <w:pStyle w:val="8"/>
              <w:rPr>
                <w:b/>
                <w:sz w:val="24"/>
              </w:rPr>
            </w:pPr>
          </w:p>
          <w:p w14:paraId="0690680B">
            <w:pPr>
              <w:pStyle w:val="8"/>
              <w:rPr>
                <w:b/>
                <w:sz w:val="24"/>
              </w:rPr>
            </w:pPr>
          </w:p>
          <w:p w14:paraId="25CD8D8B">
            <w:pPr>
              <w:pStyle w:val="8"/>
              <w:rPr>
                <w:b/>
                <w:sz w:val="24"/>
              </w:rPr>
            </w:pPr>
          </w:p>
          <w:p w14:paraId="0E667BAA">
            <w:pPr>
              <w:pStyle w:val="8"/>
              <w:rPr>
                <w:b/>
                <w:sz w:val="24"/>
              </w:rPr>
            </w:pPr>
          </w:p>
          <w:p w14:paraId="5B234507">
            <w:pPr>
              <w:pStyle w:val="8"/>
              <w:spacing w:before="9"/>
              <w:rPr>
                <w:b/>
              </w:rPr>
            </w:pPr>
          </w:p>
          <w:p w14:paraId="23AF9A3F">
            <w:pPr>
              <w:pStyle w:val="8"/>
              <w:spacing w:before="1"/>
              <w:ind w:left="115" w:right="-72"/>
              <w:rPr>
                <w:sz w:val="24"/>
              </w:rPr>
            </w:pPr>
            <w:r>
              <w:rPr>
                <w:sz w:val="24"/>
              </w:rPr>
              <w:t xml:space="preserve">   </w:t>
            </w:r>
          </w:p>
        </w:tc>
      </w:tr>
      <w:tr w14:paraId="45A0E7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14:paraId="1B2447DB">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088C0B3F">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3F781F1A">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2BE7EDB5">
            <w:pPr>
              <w:pStyle w:val="8"/>
              <w:rPr>
                <w:b/>
                <w:sz w:val="24"/>
              </w:rPr>
            </w:pPr>
          </w:p>
          <w:p w14:paraId="64FF24C7">
            <w:pPr>
              <w:pStyle w:val="8"/>
              <w:rPr>
                <w:b/>
                <w:sz w:val="24"/>
              </w:rPr>
            </w:pPr>
          </w:p>
          <w:p w14:paraId="26A50D1B">
            <w:pPr>
              <w:pStyle w:val="8"/>
              <w:spacing w:before="4"/>
              <w:rPr>
                <w:b/>
                <w:sz w:val="17"/>
              </w:rPr>
            </w:pPr>
          </w:p>
          <w:p w14:paraId="18F38321">
            <w:pPr>
              <w:pStyle w:val="8"/>
              <w:ind w:left="107"/>
              <w:rPr>
                <w:sz w:val="24"/>
              </w:rPr>
            </w:pPr>
            <w:r>
              <w:rPr>
                <w:sz w:val="24"/>
              </w:rPr>
              <w:t xml:space="preserve">投诉举报电话以及网上投诉渠道 </w:t>
            </w:r>
          </w:p>
        </w:tc>
        <w:tc>
          <w:tcPr>
            <w:tcW w:w="4961" w:type="dxa"/>
            <w:vMerge w:val="continue"/>
            <w:tcBorders>
              <w:top w:val="nil"/>
            </w:tcBorders>
          </w:tcPr>
          <w:p w14:paraId="50FC9B57">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060FC9EF">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7335E414">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3E24E202">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7C628E0">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36A18A6E">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04AACB4">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EB9F60C">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2002F3E">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47405399">
            <w:pPr>
              <w:autoSpaceDE w:val="0"/>
              <w:autoSpaceDN w:val="0"/>
              <w:ind w:firstLine="0" w:firstLineChars="0"/>
              <w:jc w:val="left"/>
              <w:rPr>
                <w:rFonts w:ascii="宋体" w:hAnsi="宋体" w:eastAsia="宋体" w:cs="宋体"/>
                <w:kern w:val="0"/>
                <w:sz w:val="2"/>
                <w:szCs w:val="2"/>
                <w:lang w:val="zh-CN" w:bidi="zh-CN"/>
              </w:rPr>
            </w:pPr>
          </w:p>
        </w:tc>
      </w:tr>
      <w:tr w14:paraId="1F9628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213EC969">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1BDB1B1D">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51561BCB">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735BB696">
            <w:pPr>
              <w:pStyle w:val="8"/>
              <w:rPr>
                <w:b/>
                <w:sz w:val="24"/>
              </w:rPr>
            </w:pPr>
          </w:p>
          <w:p w14:paraId="7651C849">
            <w:pPr>
              <w:pStyle w:val="8"/>
              <w:spacing w:before="1"/>
              <w:rPr>
                <w:b/>
                <w:sz w:val="28"/>
              </w:rPr>
            </w:pPr>
          </w:p>
          <w:p w14:paraId="7F98BF3F">
            <w:pPr>
              <w:pStyle w:val="8"/>
              <w:spacing w:line="254" w:lineRule="auto"/>
              <w:ind w:left="107" w:right="438"/>
              <w:rPr>
                <w:sz w:val="24"/>
              </w:rPr>
            </w:pPr>
            <w:r>
              <w:rPr>
                <w:sz w:val="24"/>
              </w:rPr>
              <w:t xml:space="preserve">受理和立案信息，包括：案件受理记录、立案报告 </w:t>
            </w:r>
          </w:p>
        </w:tc>
        <w:tc>
          <w:tcPr>
            <w:tcW w:w="4961" w:type="dxa"/>
            <w:vMerge w:val="continue"/>
            <w:tcBorders>
              <w:top w:val="nil"/>
            </w:tcBorders>
          </w:tcPr>
          <w:p w14:paraId="1CA97BEC">
            <w:pPr>
              <w:autoSpaceDE w:val="0"/>
              <w:autoSpaceDN w:val="0"/>
              <w:ind w:firstLine="0" w:firstLineChars="0"/>
              <w:jc w:val="left"/>
              <w:rPr>
                <w:rFonts w:ascii="宋体" w:hAnsi="宋体" w:eastAsia="宋体" w:cs="宋体"/>
                <w:kern w:val="0"/>
                <w:sz w:val="2"/>
                <w:szCs w:val="2"/>
                <w:lang w:val="zh-CN" w:bidi="zh-CN"/>
              </w:rPr>
            </w:pPr>
          </w:p>
        </w:tc>
        <w:tc>
          <w:tcPr>
            <w:tcW w:w="1277" w:type="dxa"/>
            <w:vMerge w:val="restart"/>
          </w:tcPr>
          <w:p w14:paraId="357CB5C3">
            <w:pPr>
              <w:pStyle w:val="8"/>
              <w:rPr>
                <w:b/>
                <w:sz w:val="24"/>
              </w:rPr>
            </w:pPr>
          </w:p>
          <w:p w14:paraId="4963E086">
            <w:pPr>
              <w:pStyle w:val="8"/>
              <w:rPr>
                <w:b/>
                <w:sz w:val="24"/>
              </w:rPr>
            </w:pPr>
          </w:p>
          <w:p w14:paraId="13CB435A">
            <w:pPr>
              <w:pStyle w:val="8"/>
              <w:spacing w:before="6"/>
              <w:rPr>
                <w:b/>
                <w:sz w:val="30"/>
              </w:rPr>
            </w:pPr>
          </w:p>
          <w:p w14:paraId="64CA7DC3">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30A2E5B6">
            <w:pPr>
              <w:pStyle w:val="8"/>
              <w:rPr>
                <w:b/>
                <w:sz w:val="24"/>
              </w:rPr>
            </w:pPr>
          </w:p>
          <w:p w14:paraId="74C47B1A">
            <w:pPr>
              <w:pStyle w:val="8"/>
              <w:rPr>
                <w:b/>
                <w:sz w:val="24"/>
              </w:rPr>
            </w:pPr>
          </w:p>
          <w:p w14:paraId="652300EE">
            <w:pPr>
              <w:pStyle w:val="8"/>
              <w:rPr>
                <w:b/>
                <w:sz w:val="24"/>
              </w:rPr>
            </w:pPr>
          </w:p>
          <w:p w14:paraId="212B2AEB">
            <w:pPr>
              <w:pStyle w:val="8"/>
              <w:spacing w:before="12"/>
              <w:rPr>
                <w:b/>
                <w:sz w:val="31"/>
              </w:rPr>
            </w:pPr>
          </w:p>
          <w:p w14:paraId="0AE10A5F">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14A049E8">
            <w:pPr>
              <w:pStyle w:val="8"/>
              <w:spacing w:before="17"/>
              <w:ind w:left="108" w:right="-29"/>
              <w:jc w:val="center"/>
              <w:rPr>
                <w:sz w:val="24"/>
              </w:rPr>
            </w:pPr>
            <w:r>
              <w:rPr>
                <w:sz w:val="24"/>
              </w:rPr>
              <w:t>■精准推送</w:t>
            </w:r>
          </w:p>
        </w:tc>
        <w:tc>
          <w:tcPr>
            <w:tcW w:w="424" w:type="dxa"/>
            <w:vMerge w:val="restart"/>
          </w:tcPr>
          <w:p w14:paraId="66D888DF">
            <w:pPr>
              <w:pStyle w:val="8"/>
              <w:rPr>
                <w:b/>
                <w:sz w:val="24"/>
              </w:rPr>
            </w:pPr>
          </w:p>
          <w:p w14:paraId="2AE1CC24">
            <w:pPr>
              <w:pStyle w:val="8"/>
              <w:rPr>
                <w:b/>
                <w:sz w:val="24"/>
              </w:rPr>
            </w:pPr>
          </w:p>
          <w:p w14:paraId="5DE46D27">
            <w:pPr>
              <w:pStyle w:val="8"/>
              <w:rPr>
                <w:b/>
                <w:sz w:val="24"/>
              </w:rPr>
            </w:pPr>
          </w:p>
          <w:p w14:paraId="37BB5F82">
            <w:pPr>
              <w:pStyle w:val="8"/>
              <w:rPr>
                <w:b/>
                <w:sz w:val="24"/>
              </w:rPr>
            </w:pPr>
          </w:p>
          <w:p w14:paraId="53866660">
            <w:pPr>
              <w:pStyle w:val="8"/>
              <w:rPr>
                <w:b/>
                <w:sz w:val="24"/>
              </w:rPr>
            </w:pPr>
          </w:p>
          <w:p w14:paraId="0FCB782B">
            <w:pPr>
              <w:pStyle w:val="8"/>
              <w:spacing w:before="2"/>
              <w:rPr>
                <w:b/>
              </w:rPr>
            </w:pPr>
          </w:p>
          <w:p w14:paraId="0EBC252A">
            <w:pPr>
              <w:pStyle w:val="8"/>
              <w:ind w:left="108" w:right="-58"/>
              <w:rPr>
                <w:sz w:val="24"/>
              </w:rPr>
            </w:pPr>
            <w:r>
              <w:rPr>
                <w:sz w:val="24"/>
              </w:rPr>
              <w:t xml:space="preserve">   </w:t>
            </w:r>
          </w:p>
        </w:tc>
        <w:tc>
          <w:tcPr>
            <w:tcW w:w="426" w:type="dxa"/>
            <w:vMerge w:val="restart"/>
          </w:tcPr>
          <w:p w14:paraId="04E7872B">
            <w:pPr>
              <w:pStyle w:val="8"/>
              <w:rPr>
                <w:b/>
                <w:sz w:val="24"/>
              </w:rPr>
            </w:pPr>
          </w:p>
          <w:p w14:paraId="401E3320">
            <w:pPr>
              <w:pStyle w:val="8"/>
              <w:rPr>
                <w:b/>
                <w:sz w:val="24"/>
              </w:rPr>
            </w:pPr>
          </w:p>
          <w:p w14:paraId="069D1111">
            <w:pPr>
              <w:pStyle w:val="8"/>
              <w:spacing w:before="6"/>
              <w:rPr>
                <w:b/>
                <w:sz w:val="30"/>
              </w:rPr>
            </w:pPr>
          </w:p>
          <w:p w14:paraId="4E078D7E">
            <w:pPr>
              <w:pStyle w:val="8"/>
              <w:spacing w:line="254" w:lineRule="auto"/>
              <w:ind w:left="109" w:right="-58"/>
              <w:jc w:val="both"/>
              <w:rPr>
                <w:sz w:val="24"/>
              </w:rPr>
            </w:pPr>
            <w:r>
              <w:rPr>
                <w:sz w:val="24"/>
              </w:rPr>
              <w:t xml:space="preserve">√ 行政相对人 </w:t>
            </w:r>
          </w:p>
        </w:tc>
        <w:tc>
          <w:tcPr>
            <w:tcW w:w="424" w:type="dxa"/>
            <w:vMerge w:val="restart"/>
          </w:tcPr>
          <w:p w14:paraId="7392C16F">
            <w:pPr>
              <w:pStyle w:val="8"/>
              <w:rPr>
                <w:b/>
                <w:sz w:val="24"/>
              </w:rPr>
            </w:pPr>
          </w:p>
          <w:p w14:paraId="4AFEF3B5">
            <w:pPr>
              <w:pStyle w:val="8"/>
              <w:rPr>
                <w:b/>
                <w:sz w:val="24"/>
              </w:rPr>
            </w:pPr>
          </w:p>
          <w:p w14:paraId="22E1C9CD">
            <w:pPr>
              <w:pStyle w:val="8"/>
              <w:rPr>
                <w:b/>
                <w:sz w:val="24"/>
              </w:rPr>
            </w:pPr>
          </w:p>
          <w:p w14:paraId="5C33469B">
            <w:pPr>
              <w:pStyle w:val="8"/>
              <w:rPr>
                <w:b/>
                <w:sz w:val="24"/>
              </w:rPr>
            </w:pPr>
          </w:p>
          <w:p w14:paraId="2952F6CA">
            <w:pPr>
              <w:pStyle w:val="8"/>
              <w:rPr>
                <w:b/>
                <w:sz w:val="24"/>
              </w:rPr>
            </w:pPr>
          </w:p>
          <w:p w14:paraId="0D61D237">
            <w:pPr>
              <w:pStyle w:val="8"/>
              <w:spacing w:before="2"/>
              <w:rPr>
                <w:b/>
              </w:rPr>
            </w:pPr>
          </w:p>
          <w:p w14:paraId="608CBA87">
            <w:pPr>
              <w:pStyle w:val="8"/>
              <w:ind w:left="110" w:right="-58"/>
              <w:rPr>
                <w:sz w:val="24"/>
              </w:rPr>
            </w:pPr>
            <w:r>
              <w:rPr>
                <w:sz w:val="24"/>
              </w:rPr>
              <w:t xml:space="preserve">   </w:t>
            </w:r>
          </w:p>
        </w:tc>
        <w:tc>
          <w:tcPr>
            <w:tcW w:w="424" w:type="dxa"/>
            <w:vMerge w:val="restart"/>
          </w:tcPr>
          <w:p w14:paraId="214B87C4">
            <w:pPr>
              <w:pStyle w:val="8"/>
              <w:rPr>
                <w:b/>
                <w:sz w:val="24"/>
              </w:rPr>
            </w:pPr>
          </w:p>
          <w:p w14:paraId="0605FBB3">
            <w:pPr>
              <w:pStyle w:val="8"/>
              <w:rPr>
                <w:b/>
                <w:sz w:val="24"/>
              </w:rPr>
            </w:pPr>
          </w:p>
          <w:p w14:paraId="5FF50A21">
            <w:pPr>
              <w:pStyle w:val="8"/>
              <w:rPr>
                <w:b/>
                <w:sz w:val="24"/>
              </w:rPr>
            </w:pPr>
          </w:p>
          <w:p w14:paraId="2A86A474">
            <w:pPr>
              <w:pStyle w:val="8"/>
              <w:rPr>
                <w:b/>
                <w:sz w:val="24"/>
              </w:rPr>
            </w:pPr>
          </w:p>
          <w:p w14:paraId="51AFF29C">
            <w:pPr>
              <w:pStyle w:val="8"/>
              <w:rPr>
                <w:b/>
                <w:sz w:val="24"/>
              </w:rPr>
            </w:pPr>
          </w:p>
          <w:p w14:paraId="77D1AC00">
            <w:pPr>
              <w:pStyle w:val="8"/>
              <w:spacing w:before="2"/>
              <w:rPr>
                <w:b/>
              </w:rPr>
            </w:pPr>
          </w:p>
          <w:p w14:paraId="1F42DBC4">
            <w:pPr>
              <w:pStyle w:val="8"/>
              <w:ind w:left="111" w:right="-72"/>
              <w:rPr>
                <w:sz w:val="24"/>
              </w:rPr>
            </w:pPr>
            <w:r>
              <w:rPr>
                <w:sz w:val="24"/>
              </w:rPr>
              <w:t xml:space="preserve">√ </w:t>
            </w:r>
          </w:p>
        </w:tc>
        <w:tc>
          <w:tcPr>
            <w:tcW w:w="424" w:type="dxa"/>
            <w:vMerge w:val="restart"/>
          </w:tcPr>
          <w:p w14:paraId="471CDF43">
            <w:pPr>
              <w:pStyle w:val="8"/>
              <w:rPr>
                <w:b/>
                <w:sz w:val="24"/>
              </w:rPr>
            </w:pPr>
          </w:p>
          <w:p w14:paraId="52564C65">
            <w:pPr>
              <w:pStyle w:val="8"/>
              <w:rPr>
                <w:b/>
                <w:sz w:val="24"/>
              </w:rPr>
            </w:pPr>
          </w:p>
          <w:p w14:paraId="0DB34E92">
            <w:pPr>
              <w:pStyle w:val="8"/>
              <w:rPr>
                <w:b/>
                <w:sz w:val="24"/>
              </w:rPr>
            </w:pPr>
          </w:p>
          <w:p w14:paraId="07541DD6">
            <w:pPr>
              <w:pStyle w:val="8"/>
              <w:rPr>
                <w:b/>
                <w:sz w:val="24"/>
              </w:rPr>
            </w:pPr>
          </w:p>
          <w:p w14:paraId="1F26FF5B">
            <w:pPr>
              <w:pStyle w:val="8"/>
              <w:rPr>
                <w:b/>
                <w:sz w:val="24"/>
              </w:rPr>
            </w:pPr>
          </w:p>
          <w:p w14:paraId="032D1DCA">
            <w:pPr>
              <w:pStyle w:val="8"/>
              <w:spacing w:before="2"/>
              <w:rPr>
                <w:b/>
              </w:rPr>
            </w:pPr>
          </w:p>
          <w:p w14:paraId="34186B6D">
            <w:pPr>
              <w:pStyle w:val="8"/>
              <w:ind w:left="112" w:right="-72"/>
              <w:rPr>
                <w:sz w:val="24"/>
              </w:rPr>
            </w:pPr>
            <w:r>
              <w:rPr>
                <w:sz w:val="24"/>
              </w:rPr>
              <w:t xml:space="preserve">√ </w:t>
            </w:r>
          </w:p>
        </w:tc>
        <w:tc>
          <w:tcPr>
            <w:tcW w:w="426" w:type="dxa"/>
            <w:vMerge w:val="restart"/>
          </w:tcPr>
          <w:p w14:paraId="18259036">
            <w:pPr>
              <w:pStyle w:val="8"/>
              <w:rPr>
                <w:b/>
                <w:sz w:val="24"/>
              </w:rPr>
            </w:pPr>
          </w:p>
          <w:p w14:paraId="5A22408E">
            <w:pPr>
              <w:pStyle w:val="8"/>
              <w:rPr>
                <w:b/>
                <w:sz w:val="24"/>
              </w:rPr>
            </w:pPr>
          </w:p>
          <w:p w14:paraId="7DE4A24A">
            <w:pPr>
              <w:pStyle w:val="8"/>
              <w:rPr>
                <w:b/>
                <w:sz w:val="24"/>
              </w:rPr>
            </w:pPr>
          </w:p>
          <w:p w14:paraId="72D9FD92">
            <w:pPr>
              <w:pStyle w:val="8"/>
              <w:rPr>
                <w:b/>
                <w:sz w:val="24"/>
              </w:rPr>
            </w:pPr>
          </w:p>
          <w:p w14:paraId="55E2F8C3">
            <w:pPr>
              <w:pStyle w:val="8"/>
              <w:rPr>
                <w:b/>
                <w:sz w:val="24"/>
              </w:rPr>
            </w:pPr>
          </w:p>
          <w:p w14:paraId="4CA107D4">
            <w:pPr>
              <w:pStyle w:val="8"/>
              <w:spacing w:before="2"/>
              <w:rPr>
                <w:b/>
              </w:rPr>
            </w:pPr>
          </w:p>
          <w:p w14:paraId="16D46AB2">
            <w:pPr>
              <w:pStyle w:val="8"/>
              <w:ind w:left="115" w:right="-72"/>
              <w:rPr>
                <w:sz w:val="24"/>
              </w:rPr>
            </w:pPr>
            <w:r>
              <w:rPr>
                <w:sz w:val="24"/>
              </w:rPr>
              <w:t xml:space="preserve">   </w:t>
            </w:r>
          </w:p>
        </w:tc>
      </w:tr>
      <w:tr w14:paraId="177BE1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036314E9">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764B3DB6">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217744ED">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7A23C312">
            <w:pPr>
              <w:pStyle w:val="8"/>
              <w:rPr>
                <w:b/>
                <w:sz w:val="24"/>
              </w:rPr>
            </w:pPr>
          </w:p>
          <w:p w14:paraId="5D85D971">
            <w:pPr>
              <w:pStyle w:val="8"/>
              <w:rPr>
                <w:b/>
                <w:sz w:val="28"/>
              </w:rPr>
            </w:pPr>
          </w:p>
          <w:p w14:paraId="71B24AB9">
            <w:pPr>
              <w:pStyle w:val="8"/>
              <w:spacing w:line="254" w:lineRule="auto"/>
              <w:ind w:left="107" w:right="438"/>
              <w:rPr>
                <w:sz w:val="24"/>
              </w:rPr>
            </w:pPr>
            <w:r>
              <w:rPr>
                <w:sz w:val="24"/>
              </w:rPr>
              <w:t xml:space="preserve">告知信息，包括：行政处罚事先告知书、听证告知书 </w:t>
            </w:r>
          </w:p>
        </w:tc>
        <w:tc>
          <w:tcPr>
            <w:tcW w:w="4961" w:type="dxa"/>
            <w:vMerge w:val="continue"/>
            <w:tcBorders>
              <w:top w:val="nil"/>
            </w:tcBorders>
          </w:tcPr>
          <w:p w14:paraId="21020A9B">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646873BD">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51DC4E6B">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1EA0F436">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B5F37D6">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736961DA">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F1DCB9E">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9605E6A">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A5DB6C5">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48D3F60A">
            <w:pPr>
              <w:autoSpaceDE w:val="0"/>
              <w:autoSpaceDN w:val="0"/>
              <w:ind w:firstLine="0" w:firstLineChars="0"/>
              <w:jc w:val="left"/>
              <w:rPr>
                <w:rFonts w:ascii="宋体" w:hAnsi="宋体" w:eastAsia="宋体" w:cs="宋体"/>
                <w:kern w:val="0"/>
                <w:sz w:val="2"/>
                <w:szCs w:val="2"/>
                <w:lang w:val="zh-CN" w:bidi="zh-CN"/>
              </w:rPr>
            </w:pPr>
          </w:p>
        </w:tc>
      </w:tr>
      <w:tr w14:paraId="544450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14:paraId="731F1093">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74F97C32">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66FA72DE">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21233A21">
            <w:pPr>
              <w:pStyle w:val="8"/>
              <w:rPr>
                <w:b/>
                <w:sz w:val="24"/>
              </w:rPr>
            </w:pPr>
          </w:p>
          <w:p w14:paraId="21B9E2EB">
            <w:pPr>
              <w:pStyle w:val="8"/>
              <w:rPr>
                <w:b/>
                <w:sz w:val="24"/>
              </w:rPr>
            </w:pPr>
          </w:p>
          <w:p w14:paraId="5EB94782">
            <w:pPr>
              <w:pStyle w:val="8"/>
              <w:spacing w:before="7"/>
              <w:rPr>
                <w:b/>
                <w:sz w:val="28"/>
              </w:rPr>
            </w:pPr>
          </w:p>
          <w:p w14:paraId="5E72FB81">
            <w:pPr>
              <w:pStyle w:val="8"/>
              <w:ind w:left="107"/>
              <w:rPr>
                <w:sz w:val="24"/>
              </w:rPr>
            </w:pPr>
            <w:r>
              <w:rPr>
                <w:sz w:val="24"/>
              </w:rPr>
              <w:t xml:space="preserve">行政处罚决定信息，包括： </w:t>
            </w:r>
          </w:p>
          <w:p w14:paraId="315FE768">
            <w:pPr>
              <w:pStyle w:val="8"/>
              <w:spacing w:before="17" w:line="254" w:lineRule="auto"/>
              <w:ind w:left="107" w:right="438"/>
              <w:jc w:val="both"/>
              <w:rPr>
                <w:sz w:val="24"/>
              </w:rPr>
            </w:pPr>
            <w:r>
              <w:rPr>
                <w:sz w:val="24"/>
              </w:rPr>
              <w:t xml:space="preserve">处罚决定书文号、处罚名称、处罚类别、处罚事由、相对人名称、处罚依据、处罚单位、处罚决定日期 </w:t>
            </w:r>
          </w:p>
        </w:tc>
        <w:tc>
          <w:tcPr>
            <w:tcW w:w="4961" w:type="dxa"/>
            <w:vMerge w:val="continue"/>
            <w:tcBorders>
              <w:top w:val="nil"/>
            </w:tcBorders>
          </w:tcPr>
          <w:p w14:paraId="4B4876E1">
            <w:pPr>
              <w:autoSpaceDE w:val="0"/>
              <w:autoSpaceDN w:val="0"/>
              <w:ind w:firstLine="0" w:firstLineChars="0"/>
              <w:jc w:val="left"/>
              <w:rPr>
                <w:rFonts w:ascii="宋体" w:hAnsi="宋体" w:eastAsia="宋体" w:cs="宋体"/>
                <w:kern w:val="0"/>
                <w:sz w:val="2"/>
                <w:szCs w:val="2"/>
                <w:lang w:val="zh-CN" w:bidi="zh-CN"/>
              </w:rPr>
            </w:pPr>
          </w:p>
        </w:tc>
        <w:tc>
          <w:tcPr>
            <w:tcW w:w="1277" w:type="dxa"/>
          </w:tcPr>
          <w:p w14:paraId="08C69475">
            <w:pPr>
              <w:pStyle w:val="8"/>
              <w:rPr>
                <w:b/>
                <w:sz w:val="24"/>
              </w:rPr>
            </w:pPr>
          </w:p>
          <w:p w14:paraId="4F2FA83A">
            <w:pPr>
              <w:pStyle w:val="8"/>
              <w:spacing w:before="1"/>
              <w:rPr>
                <w:b/>
                <w:sz w:val="27"/>
              </w:rPr>
            </w:pPr>
          </w:p>
          <w:p w14:paraId="73B4E236">
            <w:pPr>
              <w:pStyle w:val="8"/>
              <w:spacing w:line="254" w:lineRule="auto"/>
              <w:ind w:left="156" w:right="148"/>
              <w:jc w:val="center"/>
              <w:rPr>
                <w:sz w:val="24"/>
              </w:rPr>
            </w:pPr>
            <w:r>
              <w:rPr>
                <w:sz w:val="24"/>
              </w:rPr>
              <w:t xml:space="preserve">自信息形成或者变更之日起7 个工作日内予以公开 </w:t>
            </w:r>
          </w:p>
        </w:tc>
        <w:tc>
          <w:tcPr>
            <w:tcW w:w="1275" w:type="dxa"/>
          </w:tcPr>
          <w:p w14:paraId="1CA8C196">
            <w:pPr>
              <w:pStyle w:val="8"/>
              <w:rPr>
                <w:b/>
                <w:sz w:val="24"/>
              </w:rPr>
            </w:pPr>
          </w:p>
          <w:p w14:paraId="47215D61">
            <w:pPr>
              <w:pStyle w:val="8"/>
              <w:rPr>
                <w:b/>
                <w:sz w:val="24"/>
              </w:rPr>
            </w:pPr>
          </w:p>
          <w:p w14:paraId="5929066F">
            <w:pPr>
              <w:pStyle w:val="8"/>
              <w:spacing w:before="7"/>
              <w:rPr>
                <w:b/>
                <w:sz w:val="28"/>
              </w:rPr>
            </w:pPr>
          </w:p>
          <w:p w14:paraId="56602735">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Align w:val="center"/>
          </w:tcPr>
          <w:p w14:paraId="450A3B72">
            <w:pPr>
              <w:pStyle w:val="8"/>
              <w:tabs>
                <w:tab w:val="left" w:pos="4068"/>
              </w:tabs>
              <w:spacing w:before="18"/>
              <w:ind w:left="108"/>
              <w:jc w:val="center"/>
              <w:rPr>
                <w:sz w:val="24"/>
              </w:rPr>
            </w:pPr>
            <w:r>
              <w:rPr>
                <w:sz w:val="24"/>
              </w:rPr>
              <w:t>■政府网站</w:t>
            </w:r>
          </w:p>
        </w:tc>
        <w:tc>
          <w:tcPr>
            <w:tcW w:w="424" w:type="dxa"/>
          </w:tcPr>
          <w:p w14:paraId="0A95FF4E">
            <w:pPr>
              <w:pStyle w:val="8"/>
              <w:rPr>
                <w:b/>
                <w:sz w:val="24"/>
              </w:rPr>
            </w:pPr>
          </w:p>
          <w:p w14:paraId="689FC4B6">
            <w:pPr>
              <w:pStyle w:val="8"/>
              <w:rPr>
                <w:b/>
                <w:sz w:val="24"/>
              </w:rPr>
            </w:pPr>
          </w:p>
          <w:p w14:paraId="59330A44">
            <w:pPr>
              <w:pStyle w:val="8"/>
              <w:rPr>
                <w:b/>
                <w:sz w:val="24"/>
              </w:rPr>
            </w:pPr>
          </w:p>
          <w:p w14:paraId="6250E343">
            <w:pPr>
              <w:pStyle w:val="8"/>
              <w:rPr>
                <w:b/>
                <w:sz w:val="24"/>
              </w:rPr>
            </w:pPr>
          </w:p>
          <w:p w14:paraId="1EE896CE">
            <w:pPr>
              <w:pStyle w:val="8"/>
              <w:spacing w:before="7"/>
              <w:rPr>
                <w:b/>
                <w:sz w:val="18"/>
              </w:rPr>
            </w:pPr>
          </w:p>
          <w:p w14:paraId="797573A3">
            <w:pPr>
              <w:pStyle w:val="8"/>
              <w:spacing w:before="1"/>
              <w:ind w:left="108" w:right="-58"/>
              <w:rPr>
                <w:sz w:val="24"/>
              </w:rPr>
            </w:pPr>
            <w:r>
              <w:rPr>
                <w:sz w:val="24"/>
              </w:rPr>
              <w:t xml:space="preserve">√ </w:t>
            </w:r>
          </w:p>
        </w:tc>
        <w:tc>
          <w:tcPr>
            <w:tcW w:w="426" w:type="dxa"/>
          </w:tcPr>
          <w:p w14:paraId="74102CAE">
            <w:pPr>
              <w:pStyle w:val="8"/>
              <w:rPr>
                <w:b/>
                <w:sz w:val="24"/>
              </w:rPr>
            </w:pPr>
          </w:p>
          <w:p w14:paraId="311771D0">
            <w:pPr>
              <w:pStyle w:val="8"/>
              <w:rPr>
                <w:b/>
                <w:sz w:val="24"/>
              </w:rPr>
            </w:pPr>
          </w:p>
          <w:p w14:paraId="6C2157B1">
            <w:pPr>
              <w:pStyle w:val="8"/>
              <w:rPr>
                <w:b/>
                <w:sz w:val="24"/>
              </w:rPr>
            </w:pPr>
          </w:p>
          <w:p w14:paraId="487FA8F6">
            <w:pPr>
              <w:pStyle w:val="8"/>
              <w:rPr>
                <w:b/>
                <w:sz w:val="24"/>
              </w:rPr>
            </w:pPr>
          </w:p>
          <w:p w14:paraId="1A78E112">
            <w:pPr>
              <w:pStyle w:val="8"/>
              <w:spacing w:before="7"/>
              <w:rPr>
                <w:b/>
                <w:sz w:val="18"/>
              </w:rPr>
            </w:pPr>
          </w:p>
          <w:p w14:paraId="28BEFF9F">
            <w:pPr>
              <w:pStyle w:val="8"/>
              <w:spacing w:before="1"/>
              <w:ind w:left="109" w:right="-58"/>
              <w:rPr>
                <w:sz w:val="24"/>
              </w:rPr>
            </w:pPr>
            <w:r>
              <w:rPr>
                <w:sz w:val="24"/>
              </w:rPr>
              <w:t xml:space="preserve">   </w:t>
            </w:r>
          </w:p>
        </w:tc>
        <w:tc>
          <w:tcPr>
            <w:tcW w:w="424" w:type="dxa"/>
          </w:tcPr>
          <w:p w14:paraId="438F6348">
            <w:pPr>
              <w:pStyle w:val="8"/>
              <w:rPr>
                <w:b/>
                <w:sz w:val="24"/>
              </w:rPr>
            </w:pPr>
          </w:p>
          <w:p w14:paraId="302A931B">
            <w:pPr>
              <w:pStyle w:val="8"/>
              <w:rPr>
                <w:b/>
                <w:sz w:val="24"/>
              </w:rPr>
            </w:pPr>
          </w:p>
          <w:p w14:paraId="4C597391">
            <w:pPr>
              <w:pStyle w:val="8"/>
              <w:rPr>
                <w:b/>
                <w:sz w:val="24"/>
              </w:rPr>
            </w:pPr>
          </w:p>
          <w:p w14:paraId="18EE83A9">
            <w:pPr>
              <w:pStyle w:val="8"/>
              <w:rPr>
                <w:b/>
                <w:sz w:val="24"/>
              </w:rPr>
            </w:pPr>
          </w:p>
          <w:p w14:paraId="47C3C56D">
            <w:pPr>
              <w:pStyle w:val="8"/>
              <w:spacing w:before="7"/>
              <w:rPr>
                <w:b/>
                <w:sz w:val="18"/>
              </w:rPr>
            </w:pPr>
          </w:p>
          <w:p w14:paraId="4BF301D4">
            <w:pPr>
              <w:pStyle w:val="8"/>
              <w:spacing w:before="1"/>
              <w:ind w:left="110" w:right="-58"/>
              <w:rPr>
                <w:sz w:val="24"/>
              </w:rPr>
            </w:pPr>
            <w:r>
              <w:rPr>
                <w:sz w:val="24"/>
              </w:rPr>
              <w:t xml:space="preserve">√ </w:t>
            </w:r>
          </w:p>
        </w:tc>
        <w:tc>
          <w:tcPr>
            <w:tcW w:w="424" w:type="dxa"/>
          </w:tcPr>
          <w:p w14:paraId="7AAA5727">
            <w:pPr>
              <w:pStyle w:val="8"/>
              <w:rPr>
                <w:b/>
                <w:sz w:val="24"/>
              </w:rPr>
            </w:pPr>
          </w:p>
          <w:p w14:paraId="37A8638A">
            <w:pPr>
              <w:pStyle w:val="8"/>
              <w:rPr>
                <w:b/>
                <w:sz w:val="24"/>
              </w:rPr>
            </w:pPr>
          </w:p>
          <w:p w14:paraId="14453412">
            <w:pPr>
              <w:pStyle w:val="8"/>
              <w:rPr>
                <w:b/>
                <w:sz w:val="24"/>
              </w:rPr>
            </w:pPr>
          </w:p>
          <w:p w14:paraId="71FC85B0">
            <w:pPr>
              <w:pStyle w:val="8"/>
              <w:rPr>
                <w:b/>
                <w:sz w:val="24"/>
              </w:rPr>
            </w:pPr>
          </w:p>
          <w:p w14:paraId="5DBFD075">
            <w:pPr>
              <w:pStyle w:val="8"/>
              <w:spacing w:before="7"/>
              <w:rPr>
                <w:b/>
                <w:sz w:val="18"/>
              </w:rPr>
            </w:pPr>
          </w:p>
          <w:p w14:paraId="333E4FF3">
            <w:pPr>
              <w:pStyle w:val="8"/>
              <w:spacing w:before="1"/>
              <w:ind w:left="111" w:right="-72"/>
              <w:rPr>
                <w:sz w:val="24"/>
              </w:rPr>
            </w:pPr>
            <w:r>
              <w:rPr>
                <w:sz w:val="24"/>
              </w:rPr>
              <w:t xml:space="preserve">   </w:t>
            </w:r>
          </w:p>
        </w:tc>
        <w:tc>
          <w:tcPr>
            <w:tcW w:w="424" w:type="dxa"/>
          </w:tcPr>
          <w:p w14:paraId="574F17F2">
            <w:pPr>
              <w:pStyle w:val="8"/>
              <w:rPr>
                <w:b/>
                <w:sz w:val="24"/>
              </w:rPr>
            </w:pPr>
          </w:p>
          <w:p w14:paraId="0C586DB6">
            <w:pPr>
              <w:pStyle w:val="8"/>
              <w:rPr>
                <w:b/>
                <w:sz w:val="24"/>
              </w:rPr>
            </w:pPr>
          </w:p>
          <w:p w14:paraId="7BD9E04F">
            <w:pPr>
              <w:pStyle w:val="8"/>
              <w:rPr>
                <w:b/>
                <w:sz w:val="24"/>
              </w:rPr>
            </w:pPr>
          </w:p>
          <w:p w14:paraId="7F02981E">
            <w:pPr>
              <w:pStyle w:val="8"/>
              <w:rPr>
                <w:b/>
                <w:sz w:val="24"/>
              </w:rPr>
            </w:pPr>
          </w:p>
          <w:p w14:paraId="06077800">
            <w:pPr>
              <w:pStyle w:val="8"/>
              <w:spacing w:before="7"/>
              <w:rPr>
                <w:b/>
                <w:sz w:val="18"/>
              </w:rPr>
            </w:pPr>
          </w:p>
          <w:p w14:paraId="6E063196">
            <w:pPr>
              <w:pStyle w:val="8"/>
              <w:spacing w:before="1"/>
              <w:ind w:left="112" w:right="-72"/>
              <w:rPr>
                <w:sz w:val="24"/>
              </w:rPr>
            </w:pPr>
            <w:r>
              <w:rPr>
                <w:sz w:val="24"/>
              </w:rPr>
              <w:t xml:space="preserve">√ </w:t>
            </w:r>
          </w:p>
        </w:tc>
        <w:tc>
          <w:tcPr>
            <w:tcW w:w="426" w:type="dxa"/>
          </w:tcPr>
          <w:p w14:paraId="350551C4">
            <w:pPr>
              <w:pStyle w:val="8"/>
              <w:rPr>
                <w:b/>
                <w:sz w:val="24"/>
              </w:rPr>
            </w:pPr>
          </w:p>
          <w:p w14:paraId="20D6A6D2">
            <w:pPr>
              <w:pStyle w:val="8"/>
              <w:rPr>
                <w:b/>
                <w:sz w:val="24"/>
              </w:rPr>
            </w:pPr>
          </w:p>
          <w:p w14:paraId="7740296C">
            <w:pPr>
              <w:pStyle w:val="8"/>
              <w:rPr>
                <w:b/>
                <w:sz w:val="24"/>
              </w:rPr>
            </w:pPr>
          </w:p>
          <w:p w14:paraId="11F803A1">
            <w:pPr>
              <w:pStyle w:val="8"/>
              <w:rPr>
                <w:b/>
                <w:sz w:val="24"/>
              </w:rPr>
            </w:pPr>
          </w:p>
          <w:p w14:paraId="4344D1CC">
            <w:pPr>
              <w:pStyle w:val="8"/>
              <w:spacing w:before="7"/>
              <w:rPr>
                <w:b/>
                <w:sz w:val="18"/>
              </w:rPr>
            </w:pPr>
          </w:p>
          <w:p w14:paraId="72B0AFAC">
            <w:pPr>
              <w:pStyle w:val="8"/>
              <w:spacing w:before="1"/>
              <w:ind w:left="115" w:right="-72"/>
              <w:rPr>
                <w:sz w:val="24"/>
              </w:rPr>
            </w:pPr>
            <w:r>
              <w:rPr>
                <w:sz w:val="24"/>
              </w:rPr>
              <w:t xml:space="preserve">   </w:t>
            </w:r>
          </w:p>
        </w:tc>
      </w:tr>
    </w:tbl>
    <w:p w14:paraId="217448DC">
      <w:pPr>
        <w:ind w:firstLine="480"/>
        <w:sectPr>
          <w:footerReference r:id="rId24" w:type="default"/>
          <w:pgSz w:w="23820" w:h="16840" w:orient="landscape"/>
          <w:pgMar w:top="1420" w:right="800" w:bottom="1320" w:left="800" w:header="0" w:footer="1121" w:gutter="0"/>
          <w:cols w:space="720" w:num="1"/>
        </w:sectPr>
      </w:pPr>
    </w:p>
    <w:tbl>
      <w:tblPr>
        <w:tblStyle w:val="5"/>
        <w:tblW w:w="21963" w:type="dxa"/>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14:paraId="3BE044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14:paraId="590D4BE4">
            <w:pPr>
              <w:pStyle w:val="8"/>
              <w:rPr>
                <w:b/>
                <w:sz w:val="24"/>
              </w:rPr>
            </w:pPr>
          </w:p>
          <w:p w14:paraId="02572223">
            <w:pPr>
              <w:pStyle w:val="8"/>
              <w:rPr>
                <w:b/>
                <w:sz w:val="24"/>
              </w:rPr>
            </w:pPr>
          </w:p>
          <w:p w14:paraId="18CF796B">
            <w:pPr>
              <w:pStyle w:val="8"/>
              <w:spacing w:before="4"/>
              <w:rPr>
                <w:b/>
                <w:sz w:val="32"/>
              </w:rPr>
            </w:pPr>
          </w:p>
          <w:p w14:paraId="71797BC3">
            <w:pPr>
              <w:pStyle w:val="8"/>
              <w:spacing w:line="254" w:lineRule="auto"/>
              <w:ind w:left="230" w:right="218"/>
              <w:rPr>
                <w:rFonts w:ascii="黑体" w:eastAsia="黑体"/>
                <w:sz w:val="24"/>
              </w:rPr>
            </w:pPr>
            <w:r>
              <w:rPr>
                <w:rFonts w:hint="eastAsia" w:ascii="黑体" w:eastAsia="黑体"/>
                <w:sz w:val="24"/>
              </w:rPr>
              <w:t>序号</w:t>
            </w:r>
          </w:p>
        </w:tc>
        <w:tc>
          <w:tcPr>
            <w:tcW w:w="574" w:type="dxa"/>
            <w:vMerge w:val="restart"/>
            <w:shd w:val="clear" w:color="auto" w:fill="D9D9D9"/>
          </w:tcPr>
          <w:p w14:paraId="7825D2F5">
            <w:pPr>
              <w:pStyle w:val="8"/>
              <w:rPr>
                <w:b/>
                <w:sz w:val="24"/>
              </w:rPr>
            </w:pPr>
          </w:p>
          <w:p w14:paraId="227B2A3C">
            <w:pPr>
              <w:pStyle w:val="8"/>
              <w:spacing w:before="11"/>
              <w:rPr>
                <w:b/>
                <w:sz w:val="30"/>
              </w:rPr>
            </w:pPr>
          </w:p>
          <w:p w14:paraId="0C570177">
            <w:pPr>
              <w:pStyle w:val="8"/>
              <w:spacing w:line="254" w:lineRule="auto"/>
              <w:ind w:left="167" w:right="154"/>
              <w:jc w:val="both"/>
              <w:rPr>
                <w:rFonts w:ascii="黑体" w:eastAsia="黑体"/>
                <w:sz w:val="24"/>
              </w:rPr>
            </w:pPr>
            <w:r>
              <w:rPr>
                <w:rFonts w:hint="eastAsia" w:ascii="黑体" w:eastAsia="黑体"/>
                <w:sz w:val="24"/>
              </w:rPr>
              <w:t>一级事项</w:t>
            </w:r>
          </w:p>
        </w:tc>
        <w:tc>
          <w:tcPr>
            <w:tcW w:w="1694" w:type="dxa"/>
            <w:vMerge w:val="restart"/>
            <w:shd w:val="clear" w:color="auto" w:fill="D9D9D9"/>
          </w:tcPr>
          <w:p w14:paraId="56EEC29F">
            <w:pPr>
              <w:pStyle w:val="8"/>
              <w:rPr>
                <w:b/>
                <w:sz w:val="24"/>
              </w:rPr>
            </w:pPr>
          </w:p>
          <w:p w14:paraId="1EA441B3">
            <w:pPr>
              <w:pStyle w:val="8"/>
              <w:rPr>
                <w:b/>
                <w:sz w:val="24"/>
              </w:rPr>
            </w:pPr>
          </w:p>
          <w:p w14:paraId="4067BBB2">
            <w:pPr>
              <w:pStyle w:val="8"/>
              <w:spacing w:before="4"/>
              <w:rPr>
                <w:b/>
                <w:sz w:val="32"/>
              </w:rPr>
            </w:pPr>
          </w:p>
          <w:p w14:paraId="7C60F1CB">
            <w:pPr>
              <w:pStyle w:val="8"/>
              <w:spacing w:line="254" w:lineRule="auto"/>
              <w:ind w:left="604" w:right="597"/>
              <w:jc w:val="center"/>
              <w:rPr>
                <w:rFonts w:ascii="黑体" w:eastAsia="黑体"/>
                <w:sz w:val="24"/>
              </w:rPr>
            </w:pPr>
            <w:r>
              <w:rPr>
                <w:rFonts w:hint="eastAsia" w:ascii="黑体" w:eastAsia="黑体"/>
                <w:sz w:val="24"/>
              </w:rPr>
              <w:t>二级事项</w:t>
            </w:r>
          </w:p>
        </w:tc>
        <w:tc>
          <w:tcPr>
            <w:tcW w:w="4397" w:type="dxa"/>
            <w:vMerge w:val="restart"/>
            <w:shd w:val="clear" w:color="auto" w:fill="D9D9D9"/>
          </w:tcPr>
          <w:p w14:paraId="37336FF7">
            <w:pPr>
              <w:pStyle w:val="8"/>
              <w:rPr>
                <w:b/>
                <w:sz w:val="24"/>
              </w:rPr>
            </w:pPr>
          </w:p>
          <w:p w14:paraId="136B1C96">
            <w:pPr>
              <w:pStyle w:val="8"/>
              <w:rPr>
                <w:b/>
                <w:sz w:val="24"/>
              </w:rPr>
            </w:pPr>
          </w:p>
          <w:p w14:paraId="38C5080E">
            <w:pPr>
              <w:pStyle w:val="8"/>
              <w:spacing w:before="4"/>
              <w:rPr>
                <w:b/>
                <w:sz w:val="32"/>
              </w:rPr>
            </w:pPr>
          </w:p>
          <w:p w14:paraId="474EA22C">
            <w:pPr>
              <w:pStyle w:val="8"/>
              <w:ind w:left="1698" w:right="1689"/>
              <w:jc w:val="center"/>
              <w:rPr>
                <w:rFonts w:ascii="黑体" w:eastAsia="黑体"/>
                <w:sz w:val="24"/>
              </w:rPr>
            </w:pPr>
            <w:r>
              <w:rPr>
                <w:rFonts w:hint="eastAsia" w:ascii="黑体" w:eastAsia="黑体"/>
                <w:sz w:val="24"/>
              </w:rPr>
              <w:t>公开内容</w:t>
            </w:r>
          </w:p>
          <w:p w14:paraId="1BE33C6F">
            <w:pPr>
              <w:pStyle w:val="8"/>
              <w:spacing w:before="19"/>
              <w:ind w:left="1698" w:right="1689"/>
              <w:jc w:val="center"/>
              <w:rPr>
                <w:rFonts w:ascii="黑体" w:eastAsia="黑体"/>
                <w:sz w:val="24"/>
              </w:rPr>
            </w:pPr>
            <w:r>
              <w:rPr>
                <w:rFonts w:hint="eastAsia" w:ascii="黑体" w:eastAsia="黑体"/>
                <w:sz w:val="24"/>
              </w:rPr>
              <w:t>（要素）</w:t>
            </w:r>
          </w:p>
        </w:tc>
        <w:tc>
          <w:tcPr>
            <w:tcW w:w="4961" w:type="dxa"/>
            <w:vMerge w:val="restart"/>
            <w:shd w:val="clear" w:color="auto" w:fill="D9D9D9"/>
          </w:tcPr>
          <w:p w14:paraId="65B69380">
            <w:pPr>
              <w:pStyle w:val="8"/>
              <w:rPr>
                <w:b/>
                <w:sz w:val="24"/>
              </w:rPr>
            </w:pPr>
          </w:p>
          <w:p w14:paraId="3143E1B0">
            <w:pPr>
              <w:pStyle w:val="8"/>
              <w:rPr>
                <w:b/>
                <w:sz w:val="24"/>
              </w:rPr>
            </w:pPr>
          </w:p>
          <w:p w14:paraId="6E7A18A9">
            <w:pPr>
              <w:pStyle w:val="8"/>
              <w:rPr>
                <w:b/>
                <w:sz w:val="24"/>
              </w:rPr>
            </w:pPr>
          </w:p>
          <w:p w14:paraId="792BA6CB">
            <w:pPr>
              <w:pStyle w:val="8"/>
              <w:spacing w:before="1"/>
              <w:rPr>
                <w:b/>
                <w:sz w:val="21"/>
              </w:rPr>
            </w:pPr>
          </w:p>
          <w:p w14:paraId="2A138BA1">
            <w:pPr>
              <w:pStyle w:val="8"/>
              <w:ind w:left="1982" w:right="1969"/>
              <w:jc w:val="center"/>
              <w:rPr>
                <w:rFonts w:ascii="黑体" w:eastAsia="黑体"/>
                <w:sz w:val="24"/>
              </w:rPr>
            </w:pPr>
            <w:r>
              <w:rPr>
                <w:rFonts w:hint="eastAsia" w:ascii="黑体" w:eastAsia="黑体"/>
                <w:sz w:val="24"/>
              </w:rPr>
              <w:t>公开依据</w:t>
            </w:r>
          </w:p>
        </w:tc>
        <w:tc>
          <w:tcPr>
            <w:tcW w:w="1277" w:type="dxa"/>
            <w:vMerge w:val="restart"/>
            <w:shd w:val="clear" w:color="auto" w:fill="D9D9D9"/>
          </w:tcPr>
          <w:p w14:paraId="19E32B80">
            <w:pPr>
              <w:pStyle w:val="8"/>
              <w:rPr>
                <w:b/>
                <w:sz w:val="24"/>
              </w:rPr>
            </w:pPr>
          </w:p>
          <w:p w14:paraId="2464D6F5">
            <w:pPr>
              <w:pStyle w:val="8"/>
              <w:rPr>
                <w:b/>
                <w:sz w:val="24"/>
              </w:rPr>
            </w:pPr>
          </w:p>
          <w:p w14:paraId="1112DABE">
            <w:pPr>
              <w:pStyle w:val="8"/>
              <w:spacing w:before="4"/>
              <w:rPr>
                <w:b/>
                <w:sz w:val="32"/>
              </w:rPr>
            </w:pPr>
          </w:p>
          <w:p w14:paraId="418C1DA1">
            <w:pPr>
              <w:pStyle w:val="8"/>
              <w:spacing w:line="254" w:lineRule="auto"/>
              <w:ind w:left="396" w:right="388"/>
              <w:rPr>
                <w:rFonts w:ascii="黑体" w:eastAsia="黑体"/>
                <w:sz w:val="24"/>
              </w:rPr>
            </w:pPr>
            <w:r>
              <w:rPr>
                <w:rFonts w:hint="eastAsia" w:ascii="黑体" w:eastAsia="黑体"/>
                <w:sz w:val="24"/>
              </w:rPr>
              <w:t>公开时限</w:t>
            </w:r>
          </w:p>
        </w:tc>
        <w:tc>
          <w:tcPr>
            <w:tcW w:w="1275" w:type="dxa"/>
            <w:vMerge w:val="restart"/>
            <w:shd w:val="clear" w:color="auto" w:fill="D9D9D9"/>
          </w:tcPr>
          <w:p w14:paraId="3CABE544">
            <w:pPr>
              <w:pStyle w:val="8"/>
              <w:rPr>
                <w:b/>
                <w:sz w:val="24"/>
              </w:rPr>
            </w:pPr>
          </w:p>
          <w:p w14:paraId="6494EBEA">
            <w:pPr>
              <w:pStyle w:val="8"/>
              <w:rPr>
                <w:b/>
                <w:sz w:val="24"/>
              </w:rPr>
            </w:pPr>
          </w:p>
          <w:p w14:paraId="0EFDF176">
            <w:pPr>
              <w:pStyle w:val="8"/>
              <w:spacing w:before="4"/>
              <w:rPr>
                <w:b/>
                <w:sz w:val="32"/>
              </w:rPr>
            </w:pPr>
          </w:p>
          <w:p w14:paraId="320768A0">
            <w:pPr>
              <w:pStyle w:val="8"/>
              <w:spacing w:line="254" w:lineRule="auto"/>
              <w:ind w:left="398" w:right="384"/>
              <w:rPr>
                <w:rFonts w:ascii="黑体" w:eastAsia="黑体"/>
                <w:sz w:val="24"/>
              </w:rPr>
            </w:pPr>
            <w:r>
              <w:rPr>
                <w:rFonts w:hint="eastAsia" w:ascii="黑体" w:eastAsia="黑体"/>
                <w:sz w:val="24"/>
              </w:rPr>
              <w:t>公开主体</w:t>
            </w:r>
          </w:p>
        </w:tc>
        <w:tc>
          <w:tcPr>
            <w:tcW w:w="4536" w:type="dxa"/>
            <w:vMerge w:val="restart"/>
            <w:shd w:val="clear" w:color="auto" w:fill="D9D9D9"/>
          </w:tcPr>
          <w:p w14:paraId="480061F2">
            <w:pPr>
              <w:pStyle w:val="8"/>
              <w:rPr>
                <w:b/>
                <w:sz w:val="24"/>
              </w:rPr>
            </w:pPr>
          </w:p>
          <w:p w14:paraId="653FA39A">
            <w:pPr>
              <w:pStyle w:val="8"/>
              <w:rPr>
                <w:b/>
                <w:sz w:val="24"/>
              </w:rPr>
            </w:pPr>
          </w:p>
          <w:p w14:paraId="36504E8A">
            <w:pPr>
              <w:pStyle w:val="8"/>
              <w:rPr>
                <w:b/>
                <w:sz w:val="24"/>
              </w:rPr>
            </w:pPr>
          </w:p>
          <w:p w14:paraId="2514B5D9">
            <w:pPr>
              <w:pStyle w:val="8"/>
              <w:spacing w:before="1"/>
              <w:rPr>
                <w:b/>
                <w:sz w:val="21"/>
              </w:rPr>
            </w:pPr>
          </w:p>
          <w:p w14:paraId="3DC7E5BF">
            <w:pPr>
              <w:pStyle w:val="8"/>
              <w:ind w:left="1428"/>
              <w:rPr>
                <w:rFonts w:ascii="黑体" w:eastAsia="黑体"/>
                <w:sz w:val="24"/>
              </w:rPr>
            </w:pPr>
            <w:r>
              <w:rPr>
                <w:rFonts w:hint="eastAsia" w:ascii="黑体" w:eastAsia="黑体"/>
                <w:sz w:val="24"/>
              </w:rPr>
              <w:t>公开渠道和载体</w:t>
            </w:r>
          </w:p>
        </w:tc>
        <w:tc>
          <w:tcPr>
            <w:tcW w:w="850" w:type="dxa"/>
            <w:gridSpan w:val="2"/>
            <w:shd w:val="clear" w:color="auto" w:fill="D9D9D9"/>
          </w:tcPr>
          <w:p w14:paraId="42B1FF61">
            <w:pPr>
              <w:pStyle w:val="8"/>
              <w:spacing w:before="206" w:line="254" w:lineRule="auto"/>
              <w:ind w:left="185" w:right="172"/>
              <w:rPr>
                <w:rFonts w:ascii="黑体" w:eastAsia="黑体"/>
                <w:sz w:val="24"/>
              </w:rPr>
            </w:pPr>
            <w:r>
              <w:rPr>
                <w:rFonts w:hint="eastAsia" w:ascii="黑体" w:eastAsia="黑体"/>
                <w:sz w:val="24"/>
              </w:rPr>
              <w:t>公开对象</w:t>
            </w:r>
          </w:p>
        </w:tc>
        <w:tc>
          <w:tcPr>
            <w:tcW w:w="848" w:type="dxa"/>
            <w:gridSpan w:val="2"/>
            <w:shd w:val="clear" w:color="auto" w:fill="D9D9D9"/>
          </w:tcPr>
          <w:p w14:paraId="3EEB9CB3">
            <w:pPr>
              <w:pStyle w:val="8"/>
              <w:spacing w:before="206" w:line="254" w:lineRule="auto"/>
              <w:ind w:left="187" w:right="168"/>
              <w:rPr>
                <w:rFonts w:ascii="黑体" w:eastAsia="黑体"/>
                <w:sz w:val="24"/>
              </w:rPr>
            </w:pPr>
            <w:r>
              <w:rPr>
                <w:rFonts w:hint="eastAsia" w:ascii="黑体" w:eastAsia="黑体"/>
                <w:sz w:val="24"/>
              </w:rPr>
              <w:t>公开方式</w:t>
            </w:r>
          </w:p>
        </w:tc>
        <w:tc>
          <w:tcPr>
            <w:tcW w:w="850" w:type="dxa"/>
            <w:gridSpan w:val="2"/>
            <w:shd w:val="clear" w:color="auto" w:fill="D9D9D9"/>
          </w:tcPr>
          <w:p w14:paraId="339E109A">
            <w:pPr>
              <w:pStyle w:val="8"/>
              <w:spacing w:before="206" w:line="254" w:lineRule="auto"/>
              <w:ind w:left="189" w:right="168"/>
              <w:rPr>
                <w:rFonts w:ascii="黑体" w:eastAsia="黑体"/>
                <w:sz w:val="24"/>
              </w:rPr>
            </w:pPr>
            <w:r>
              <w:rPr>
                <w:rFonts w:hint="eastAsia" w:ascii="黑体" w:eastAsia="黑体"/>
                <w:sz w:val="24"/>
              </w:rPr>
              <w:t>公开层级</w:t>
            </w:r>
          </w:p>
        </w:tc>
      </w:tr>
      <w:tr w14:paraId="5A24E7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14:paraId="053BA807">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shd w:val="clear" w:color="auto" w:fill="D9D9D9"/>
          </w:tcPr>
          <w:p w14:paraId="5AFE3BDE">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shd w:val="clear" w:color="auto" w:fill="D9D9D9"/>
          </w:tcPr>
          <w:p w14:paraId="77AC552F">
            <w:pPr>
              <w:autoSpaceDE w:val="0"/>
              <w:autoSpaceDN w:val="0"/>
              <w:ind w:firstLine="0" w:firstLineChars="0"/>
              <w:jc w:val="left"/>
              <w:rPr>
                <w:rFonts w:ascii="宋体" w:hAnsi="宋体" w:eastAsia="宋体" w:cs="宋体"/>
                <w:kern w:val="0"/>
                <w:sz w:val="2"/>
                <w:szCs w:val="2"/>
                <w:lang w:val="zh-CN" w:bidi="zh-CN"/>
              </w:rPr>
            </w:pPr>
          </w:p>
        </w:tc>
        <w:tc>
          <w:tcPr>
            <w:tcW w:w="4397" w:type="dxa"/>
            <w:vMerge w:val="continue"/>
            <w:tcBorders>
              <w:top w:val="nil"/>
            </w:tcBorders>
            <w:shd w:val="clear" w:color="auto" w:fill="D9D9D9"/>
          </w:tcPr>
          <w:p w14:paraId="7C0CB536">
            <w:pPr>
              <w:autoSpaceDE w:val="0"/>
              <w:autoSpaceDN w:val="0"/>
              <w:ind w:firstLine="0" w:firstLineChars="0"/>
              <w:jc w:val="left"/>
              <w:rPr>
                <w:rFonts w:ascii="宋体" w:hAnsi="宋体" w:eastAsia="宋体" w:cs="宋体"/>
                <w:kern w:val="0"/>
                <w:sz w:val="2"/>
                <w:szCs w:val="2"/>
                <w:lang w:val="zh-CN" w:bidi="zh-CN"/>
              </w:rPr>
            </w:pPr>
          </w:p>
        </w:tc>
        <w:tc>
          <w:tcPr>
            <w:tcW w:w="4961" w:type="dxa"/>
            <w:vMerge w:val="continue"/>
            <w:tcBorders>
              <w:top w:val="nil"/>
            </w:tcBorders>
            <w:shd w:val="clear" w:color="auto" w:fill="D9D9D9"/>
          </w:tcPr>
          <w:p w14:paraId="73F724C0">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shd w:val="clear" w:color="auto" w:fill="D9D9D9"/>
          </w:tcPr>
          <w:p w14:paraId="10527D81">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shd w:val="clear" w:color="auto" w:fill="D9D9D9"/>
          </w:tcPr>
          <w:p w14:paraId="1A88BD6C">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shd w:val="clear" w:color="auto" w:fill="D9D9D9"/>
          </w:tcPr>
          <w:p w14:paraId="77D3A818">
            <w:pPr>
              <w:autoSpaceDE w:val="0"/>
              <w:autoSpaceDN w:val="0"/>
              <w:ind w:firstLine="0" w:firstLineChars="0"/>
              <w:jc w:val="left"/>
              <w:rPr>
                <w:rFonts w:ascii="宋体" w:hAnsi="宋体" w:eastAsia="宋体" w:cs="宋体"/>
                <w:kern w:val="0"/>
                <w:sz w:val="2"/>
                <w:szCs w:val="2"/>
                <w:lang w:val="zh-CN" w:bidi="zh-CN"/>
              </w:rPr>
            </w:pPr>
          </w:p>
        </w:tc>
        <w:tc>
          <w:tcPr>
            <w:tcW w:w="424" w:type="dxa"/>
            <w:shd w:val="clear" w:color="auto" w:fill="D9D9D9"/>
          </w:tcPr>
          <w:p w14:paraId="78B4366C">
            <w:pPr>
              <w:pStyle w:val="8"/>
              <w:spacing w:before="5"/>
              <w:rPr>
                <w:b/>
                <w:sz w:val="26"/>
              </w:rPr>
            </w:pPr>
          </w:p>
          <w:p w14:paraId="65E0D25C">
            <w:pPr>
              <w:pStyle w:val="8"/>
              <w:spacing w:line="254" w:lineRule="auto"/>
              <w:ind w:left="108" w:right="63"/>
              <w:jc w:val="both"/>
              <w:rPr>
                <w:rFonts w:ascii="黑体" w:eastAsia="黑体"/>
                <w:sz w:val="24"/>
              </w:rPr>
            </w:pPr>
            <w:r>
              <w:rPr>
                <w:rFonts w:hint="eastAsia" w:ascii="黑体" w:eastAsia="黑体"/>
                <w:sz w:val="24"/>
              </w:rPr>
              <w:t>全社会</w:t>
            </w:r>
          </w:p>
        </w:tc>
        <w:tc>
          <w:tcPr>
            <w:tcW w:w="426" w:type="dxa"/>
            <w:shd w:val="clear" w:color="auto" w:fill="D9D9D9"/>
          </w:tcPr>
          <w:p w14:paraId="6B0781E2">
            <w:pPr>
              <w:pStyle w:val="8"/>
              <w:spacing w:before="175" w:line="254" w:lineRule="auto"/>
              <w:ind w:left="109" w:right="64"/>
              <w:jc w:val="both"/>
              <w:rPr>
                <w:rFonts w:ascii="黑体" w:eastAsia="黑体"/>
                <w:sz w:val="24"/>
              </w:rPr>
            </w:pPr>
            <w:r>
              <w:rPr>
                <w:rFonts w:hint="eastAsia" w:ascii="黑体" w:eastAsia="黑体"/>
                <w:sz w:val="24"/>
              </w:rPr>
              <w:t>特定群体</w:t>
            </w:r>
          </w:p>
        </w:tc>
        <w:tc>
          <w:tcPr>
            <w:tcW w:w="424" w:type="dxa"/>
            <w:shd w:val="clear" w:color="auto" w:fill="D9D9D9"/>
          </w:tcPr>
          <w:p w14:paraId="3081EA34">
            <w:pPr>
              <w:pStyle w:val="8"/>
              <w:rPr>
                <w:b/>
                <w:sz w:val="24"/>
              </w:rPr>
            </w:pPr>
          </w:p>
          <w:p w14:paraId="6239979F">
            <w:pPr>
              <w:pStyle w:val="8"/>
              <w:spacing w:before="194" w:line="254" w:lineRule="auto"/>
              <w:ind w:left="110" w:right="61"/>
              <w:rPr>
                <w:rFonts w:ascii="黑体" w:eastAsia="黑体"/>
                <w:sz w:val="24"/>
              </w:rPr>
            </w:pPr>
            <w:r>
              <w:rPr>
                <w:rFonts w:hint="eastAsia" w:ascii="黑体" w:eastAsia="黑体"/>
                <w:sz w:val="24"/>
              </w:rPr>
              <w:t>主动</w:t>
            </w:r>
          </w:p>
        </w:tc>
        <w:tc>
          <w:tcPr>
            <w:tcW w:w="424" w:type="dxa"/>
            <w:shd w:val="clear" w:color="auto" w:fill="D9D9D9"/>
          </w:tcPr>
          <w:p w14:paraId="34588168">
            <w:pPr>
              <w:pStyle w:val="8"/>
              <w:spacing w:before="5"/>
              <w:rPr>
                <w:b/>
                <w:sz w:val="26"/>
              </w:rPr>
            </w:pPr>
          </w:p>
          <w:p w14:paraId="4F6F0990">
            <w:pPr>
              <w:pStyle w:val="8"/>
              <w:spacing w:line="254" w:lineRule="auto"/>
              <w:ind w:left="111" w:right="60"/>
              <w:jc w:val="both"/>
              <w:rPr>
                <w:rFonts w:ascii="黑体" w:eastAsia="黑体"/>
                <w:sz w:val="24"/>
              </w:rPr>
            </w:pPr>
            <w:r>
              <w:rPr>
                <w:rFonts w:hint="eastAsia" w:ascii="黑体" w:eastAsia="黑体"/>
                <w:sz w:val="24"/>
              </w:rPr>
              <w:t>依申请</w:t>
            </w:r>
          </w:p>
        </w:tc>
        <w:tc>
          <w:tcPr>
            <w:tcW w:w="424" w:type="dxa"/>
            <w:shd w:val="clear" w:color="auto" w:fill="D9D9D9"/>
          </w:tcPr>
          <w:p w14:paraId="4806A075">
            <w:pPr>
              <w:pStyle w:val="8"/>
              <w:rPr>
                <w:b/>
                <w:sz w:val="24"/>
              </w:rPr>
            </w:pPr>
          </w:p>
          <w:p w14:paraId="7EC1DC4C">
            <w:pPr>
              <w:pStyle w:val="8"/>
              <w:spacing w:before="194" w:line="254" w:lineRule="auto"/>
              <w:ind w:left="112" w:right="59"/>
              <w:rPr>
                <w:rFonts w:ascii="黑体" w:eastAsia="黑体"/>
                <w:sz w:val="24"/>
              </w:rPr>
            </w:pPr>
            <w:r>
              <w:rPr>
                <w:rFonts w:hint="eastAsia" w:ascii="黑体" w:eastAsia="黑体"/>
                <w:sz w:val="24"/>
              </w:rPr>
              <w:t>县级</w:t>
            </w:r>
          </w:p>
        </w:tc>
        <w:tc>
          <w:tcPr>
            <w:tcW w:w="426" w:type="dxa"/>
            <w:shd w:val="clear" w:color="auto" w:fill="D9D9D9"/>
          </w:tcPr>
          <w:p w14:paraId="0091F1ED">
            <w:pPr>
              <w:pStyle w:val="8"/>
              <w:rPr>
                <w:b/>
                <w:sz w:val="24"/>
              </w:rPr>
            </w:pPr>
          </w:p>
          <w:p w14:paraId="344F91DC">
            <w:pPr>
              <w:pStyle w:val="8"/>
              <w:spacing w:before="194" w:line="254" w:lineRule="auto"/>
              <w:ind w:left="115" w:right="58"/>
              <w:rPr>
                <w:rFonts w:ascii="黑体" w:eastAsia="黑体"/>
                <w:sz w:val="24"/>
              </w:rPr>
            </w:pPr>
            <w:r>
              <w:rPr>
                <w:rFonts w:hint="eastAsia" w:ascii="黑体" w:eastAsia="黑体"/>
                <w:sz w:val="24"/>
              </w:rPr>
              <w:t>乡级</w:t>
            </w:r>
          </w:p>
        </w:tc>
      </w:tr>
      <w:tr w14:paraId="19BC33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14:paraId="70B740A7">
            <w:pPr>
              <w:pStyle w:val="8"/>
              <w:rPr>
                <w:b/>
                <w:sz w:val="24"/>
              </w:rPr>
            </w:pPr>
          </w:p>
          <w:p w14:paraId="25C8566E">
            <w:pPr>
              <w:pStyle w:val="8"/>
              <w:rPr>
                <w:b/>
                <w:sz w:val="24"/>
              </w:rPr>
            </w:pPr>
          </w:p>
          <w:p w14:paraId="6952E7CC">
            <w:pPr>
              <w:pStyle w:val="8"/>
              <w:rPr>
                <w:b/>
                <w:sz w:val="24"/>
              </w:rPr>
            </w:pPr>
          </w:p>
          <w:p w14:paraId="76A05429">
            <w:pPr>
              <w:pStyle w:val="8"/>
              <w:rPr>
                <w:b/>
                <w:sz w:val="24"/>
              </w:rPr>
            </w:pPr>
          </w:p>
          <w:p w14:paraId="1FB7D59D">
            <w:pPr>
              <w:pStyle w:val="8"/>
              <w:rPr>
                <w:b/>
                <w:sz w:val="24"/>
              </w:rPr>
            </w:pPr>
          </w:p>
          <w:p w14:paraId="6E9936B5">
            <w:pPr>
              <w:pStyle w:val="8"/>
              <w:rPr>
                <w:b/>
                <w:sz w:val="24"/>
              </w:rPr>
            </w:pPr>
          </w:p>
          <w:p w14:paraId="1EAB12F9">
            <w:pPr>
              <w:pStyle w:val="8"/>
              <w:rPr>
                <w:b/>
                <w:sz w:val="24"/>
              </w:rPr>
            </w:pPr>
          </w:p>
          <w:p w14:paraId="55E0D3AA">
            <w:pPr>
              <w:pStyle w:val="8"/>
              <w:rPr>
                <w:b/>
                <w:sz w:val="24"/>
              </w:rPr>
            </w:pPr>
          </w:p>
          <w:p w14:paraId="659C85A7">
            <w:pPr>
              <w:pStyle w:val="8"/>
              <w:rPr>
                <w:b/>
                <w:sz w:val="24"/>
              </w:rPr>
            </w:pPr>
          </w:p>
          <w:p w14:paraId="5CF4523F">
            <w:pPr>
              <w:pStyle w:val="8"/>
              <w:rPr>
                <w:b/>
                <w:sz w:val="24"/>
              </w:rPr>
            </w:pPr>
          </w:p>
          <w:p w14:paraId="31EEE20F">
            <w:pPr>
              <w:pStyle w:val="8"/>
              <w:rPr>
                <w:b/>
                <w:sz w:val="24"/>
              </w:rPr>
            </w:pPr>
          </w:p>
          <w:p w14:paraId="0FB7FF4A">
            <w:pPr>
              <w:pStyle w:val="8"/>
              <w:rPr>
                <w:b/>
                <w:sz w:val="24"/>
              </w:rPr>
            </w:pPr>
          </w:p>
          <w:p w14:paraId="45D83FA0">
            <w:pPr>
              <w:pStyle w:val="8"/>
              <w:rPr>
                <w:b/>
                <w:sz w:val="24"/>
              </w:rPr>
            </w:pPr>
          </w:p>
          <w:p w14:paraId="44D84B1C">
            <w:pPr>
              <w:pStyle w:val="8"/>
              <w:rPr>
                <w:b/>
                <w:sz w:val="24"/>
              </w:rPr>
            </w:pPr>
          </w:p>
          <w:p w14:paraId="3B12133C">
            <w:pPr>
              <w:pStyle w:val="8"/>
              <w:rPr>
                <w:b/>
                <w:sz w:val="24"/>
              </w:rPr>
            </w:pPr>
          </w:p>
          <w:p w14:paraId="400A7477">
            <w:pPr>
              <w:pStyle w:val="8"/>
              <w:rPr>
                <w:b/>
                <w:sz w:val="24"/>
              </w:rPr>
            </w:pPr>
          </w:p>
          <w:p w14:paraId="0A4211C9">
            <w:pPr>
              <w:pStyle w:val="8"/>
              <w:rPr>
                <w:b/>
                <w:sz w:val="24"/>
              </w:rPr>
            </w:pPr>
          </w:p>
          <w:p w14:paraId="73426885">
            <w:pPr>
              <w:pStyle w:val="8"/>
              <w:spacing w:before="209"/>
              <w:ind w:left="110" w:right="-29"/>
              <w:rPr>
                <w:sz w:val="24"/>
              </w:rPr>
            </w:pPr>
            <w:r>
              <w:rPr>
                <w:sz w:val="24"/>
              </w:rPr>
              <w:t xml:space="preserve">0281 </w:t>
            </w:r>
          </w:p>
        </w:tc>
        <w:tc>
          <w:tcPr>
            <w:tcW w:w="574" w:type="dxa"/>
            <w:vMerge w:val="restart"/>
          </w:tcPr>
          <w:p w14:paraId="47AEDA5A">
            <w:pPr>
              <w:pStyle w:val="8"/>
              <w:rPr>
                <w:b/>
                <w:sz w:val="24"/>
              </w:rPr>
            </w:pPr>
          </w:p>
          <w:p w14:paraId="0272FB95">
            <w:pPr>
              <w:pStyle w:val="8"/>
              <w:rPr>
                <w:b/>
                <w:sz w:val="24"/>
              </w:rPr>
            </w:pPr>
          </w:p>
          <w:p w14:paraId="1813B22B">
            <w:pPr>
              <w:pStyle w:val="8"/>
              <w:rPr>
                <w:b/>
                <w:sz w:val="24"/>
              </w:rPr>
            </w:pPr>
          </w:p>
          <w:p w14:paraId="6E7F8FB8">
            <w:pPr>
              <w:pStyle w:val="8"/>
              <w:rPr>
                <w:b/>
                <w:sz w:val="24"/>
              </w:rPr>
            </w:pPr>
          </w:p>
          <w:p w14:paraId="135C98E3">
            <w:pPr>
              <w:pStyle w:val="8"/>
              <w:rPr>
                <w:b/>
                <w:sz w:val="24"/>
              </w:rPr>
            </w:pPr>
          </w:p>
          <w:p w14:paraId="22FBCAFE">
            <w:pPr>
              <w:pStyle w:val="8"/>
              <w:rPr>
                <w:b/>
                <w:sz w:val="24"/>
              </w:rPr>
            </w:pPr>
          </w:p>
          <w:p w14:paraId="2743501B">
            <w:pPr>
              <w:pStyle w:val="8"/>
              <w:rPr>
                <w:b/>
                <w:sz w:val="24"/>
              </w:rPr>
            </w:pPr>
          </w:p>
          <w:p w14:paraId="7E0C2127">
            <w:pPr>
              <w:pStyle w:val="8"/>
              <w:rPr>
                <w:b/>
                <w:sz w:val="24"/>
              </w:rPr>
            </w:pPr>
          </w:p>
          <w:p w14:paraId="449C0A5A">
            <w:pPr>
              <w:pStyle w:val="8"/>
              <w:rPr>
                <w:b/>
                <w:sz w:val="24"/>
              </w:rPr>
            </w:pPr>
          </w:p>
          <w:p w14:paraId="10B3599F">
            <w:pPr>
              <w:pStyle w:val="8"/>
              <w:rPr>
                <w:b/>
                <w:sz w:val="24"/>
              </w:rPr>
            </w:pPr>
          </w:p>
          <w:p w14:paraId="2D125C16">
            <w:pPr>
              <w:pStyle w:val="8"/>
              <w:rPr>
                <w:b/>
                <w:sz w:val="24"/>
              </w:rPr>
            </w:pPr>
          </w:p>
          <w:p w14:paraId="108D9646">
            <w:pPr>
              <w:pStyle w:val="8"/>
              <w:rPr>
                <w:b/>
                <w:sz w:val="24"/>
              </w:rPr>
            </w:pPr>
          </w:p>
          <w:p w14:paraId="0492EF14">
            <w:pPr>
              <w:pStyle w:val="8"/>
              <w:rPr>
                <w:b/>
                <w:sz w:val="24"/>
              </w:rPr>
            </w:pPr>
          </w:p>
          <w:p w14:paraId="50EA73B1">
            <w:pPr>
              <w:pStyle w:val="8"/>
              <w:spacing w:before="4"/>
              <w:rPr>
                <w:b/>
                <w:sz w:val="23"/>
              </w:rPr>
            </w:pPr>
          </w:p>
          <w:p w14:paraId="6A4AF254">
            <w:pPr>
              <w:pStyle w:val="8"/>
              <w:ind w:left="167"/>
              <w:rPr>
                <w:sz w:val="24"/>
              </w:rPr>
            </w:pPr>
            <w:r>
              <w:rPr>
                <w:sz w:val="24"/>
              </w:rPr>
              <w:t>02</w:t>
            </w:r>
          </w:p>
          <w:p w14:paraId="02A245CD">
            <w:pPr>
              <w:pStyle w:val="8"/>
              <w:spacing w:before="19" w:line="254" w:lineRule="auto"/>
              <w:ind w:left="167" w:right="34"/>
              <w:rPr>
                <w:sz w:val="24"/>
              </w:rPr>
            </w:pPr>
            <w:r>
              <w:rPr>
                <w:sz w:val="24"/>
              </w:rPr>
              <w:t xml:space="preserve">行政处罚类事项 </w:t>
            </w:r>
          </w:p>
        </w:tc>
        <w:tc>
          <w:tcPr>
            <w:tcW w:w="1694" w:type="dxa"/>
            <w:vMerge w:val="restart"/>
          </w:tcPr>
          <w:p w14:paraId="674B2283">
            <w:pPr>
              <w:pStyle w:val="8"/>
              <w:rPr>
                <w:b/>
                <w:sz w:val="24"/>
              </w:rPr>
            </w:pPr>
          </w:p>
          <w:p w14:paraId="097E7DEC">
            <w:pPr>
              <w:pStyle w:val="8"/>
              <w:rPr>
                <w:b/>
                <w:sz w:val="24"/>
              </w:rPr>
            </w:pPr>
          </w:p>
          <w:p w14:paraId="377B2D5D">
            <w:pPr>
              <w:pStyle w:val="8"/>
              <w:rPr>
                <w:b/>
                <w:sz w:val="24"/>
              </w:rPr>
            </w:pPr>
          </w:p>
          <w:p w14:paraId="38FBF127">
            <w:pPr>
              <w:pStyle w:val="8"/>
              <w:rPr>
                <w:b/>
                <w:sz w:val="24"/>
              </w:rPr>
            </w:pPr>
          </w:p>
          <w:p w14:paraId="0E12627A">
            <w:pPr>
              <w:pStyle w:val="8"/>
              <w:rPr>
                <w:b/>
                <w:sz w:val="24"/>
              </w:rPr>
            </w:pPr>
          </w:p>
          <w:p w14:paraId="17A0BE93">
            <w:pPr>
              <w:pStyle w:val="8"/>
              <w:rPr>
                <w:b/>
                <w:sz w:val="24"/>
              </w:rPr>
            </w:pPr>
          </w:p>
          <w:p w14:paraId="13F1553A">
            <w:pPr>
              <w:pStyle w:val="8"/>
              <w:rPr>
                <w:b/>
                <w:sz w:val="24"/>
              </w:rPr>
            </w:pPr>
          </w:p>
          <w:p w14:paraId="29D60DBB">
            <w:pPr>
              <w:pStyle w:val="8"/>
              <w:rPr>
                <w:b/>
                <w:sz w:val="24"/>
              </w:rPr>
            </w:pPr>
          </w:p>
          <w:p w14:paraId="4DAFF79D">
            <w:pPr>
              <w:pStyle w:val="8"/>
              <w:rPr>
                <w:b/>
                <w:sz w:val="24"/>
              </w:rPr>
            </w:pPr>
          </w:p>
          <w:p w14:paraId="75D71B86">
            <w:pPr>
              <w:pStyle w:val="8"/>
              <w:rPr>
                <w:b/>
                <w:sz w:val="24"/>
              </w:rPr>
            </w:pPr>
          </w:p>
          <w:p w14:paraId="1D4508FE">
            <w:pPr>
              <w:pStyle w:val="8"/>
              <w:rPr>
                <w:b/>
                <w:sz w:val="24"/>
              </w:rPr>
            </w:pPr>
          </w:p>
          <w:p w14:paraId="24587B40">
            <w:pPr>
              <w:pStyle w:val="8"/>
              <w:rPr>
                <w:b/>
                <w:sz w:val="24"/>
              </w:rPr>
            </w:pPr>
          </w:p>
          <w:p w14:paraId="0CF07890">
            <w:pPr>
              <w:pStyle w:val="8"/>
              <w:rPr>
                <w:b/>
                <w:sz w:val="24"/>
              </w:rPr>
            </w:pPr>
          </w:p>
          <w:p w14:paraId="388352CD">
            <w:pPr>
              <w:pStyle w:val="8"/>
              <w:rPr>
                <w:b/>
                <w:sz w:val="24"/>
              </w:rPr>
            </w:pPr>
          </w:p>
          <w:p w14:paraId="0935342A">
            <w:pPr>
              <w:pStyle w:val="8"/>
              <w:rPr>
                <w:b/>
                <w:sz w:val="24"/>
              </w:rPr>
            </w:pPr>
          </w:p>
          <w:p w14:paraId="6FB72DCB">
            <w:pPr>
              <w:pStyle w:val="8"/>
              <w:rPr>
                <w:b/>
                <w:sz w:val="24"/>
              </w:rPr>
            </w:pPr>
          </w:p>
          <w:p w14:paraId="51AF8BAF">
            <w:pPr>
              <w:pStyle w:val="8"/>
              <w:spacing w:before="190" w:line="254" w:lineRule="auto"/>
              <w:ind w:left="124" w:right="-15"/>
              <w:jc w:val="both"/>
              <w:rPr>
                <w:sz w:val="24"/>
              </w:rPr>
            </w:pPr>
            <w:r>
              <w:rPr>
                <w:sz w:val="24"/>
              </w:rPr>
              <w:t xml:space="preserve">对医疗机构违规配置大型医用设备的处罚 </w:t>
            </w:r>
          </w:p>
        </w:tc>
        <w:tc>
          <w:tcPr>
            <w:tcW w:w="4397" w:type="dxa"/>
          </w:tcPr>
          <w:p w14:paraId="0F3FC8FF">
            <w:pPr>
              <w:pStyle w:val="8"/>
              <w:rPr>
                <w:b/>
                <w:sz w:val="24"/>
              </w:rPr>
            </w:pPr>
          </w:p>
          <w:p w14:paraId="02729DBF">
            <w:pPr>
              <w:pStyle w:val="8"/>
              <w:rPr>
                <w:b/>
                <w:sz w:val="24"/>
              </w:rPr>
            </w:pPr>
          </w:p>
          <w:p w14:paraId="39F11236">
            <w:pPr>
              <w:pStyle w:val="8"/>
              <w:rPr>
                <w:b/>
                <w:sz w:val="17"/>
              </w:rPr>
            </w:pPr>
          </w:p>
          <w:p w14:paraId="4E143D60">
            <w:pPr>
              <w:pStyle w:val="8"/>
              <w:ind w:left="107"/>
              <w:rPr>
                <w:sz w:val="24"/>
              </w:rPr>
            </w:pPr>
            <w:r>
              <w:rPr>
                <w:sz w:val="24"/>
              </w:rPr>
              <w:t xml:space="preserve">法律法规和政策文件 </w:t>
            </w:r>
          </w:p>
        </w:tc>
        <w:tc>
          <w:tcPr>
            <w:tcW w:w="4961" w:type="dxa"/>
            <w:vMerge w:val="restart"/>
          </w:tcPr>
          <w:p w14:paraId="5F0DB2F7">
            <w:pPr>
              <w:pStyle w:val="8"/>
              <w:rPr>
                <w:b/>
                <w:sz w:val="24"/>
              </w:rPr>
            </w:pPr>
          </w:p>
          <w:p w14:paraId="3D009803">
            <w:pPr>
              <w:pStyle w:val="8"/>
              <w:rPr>
                <w:b/>
                <w:sz w:val="24"/>
              </w:rPr>
            </w:pPr>
          </w:p>
          <w:p w14:paraId="6DCE9927">
            <w:pPr>
              <w:pStyle w:val="8"/>
              <w:rPr>
                <w:b/>
                <w:sz w:val="24"/>
              </w:rPr>
            </w:pPr>
          </w:p>
          <w:p w14:paraId="64ED756C">
            <w:pPr>
              <w:pStyle w:val="8"/>
              <w:rPr>
                <w:b/>
                <w:sz w:val="24"/>
              </w:rPr>
            </w:pPr>
          </w:p>
          <w:p w14:paraId="71AAF214">
            <w:pPr>
              <w:pStyle w:val="8"/>
              <w:rPr>
                <w:b/>
                <w:sz w:val="24"/>
              </w:rPr>
            </w:pPr>
          </w:p>
          <w:p w14:paraId="26541858">
            <w:pPr>
              <w:pStyle w:val="8"/>
              <w:rPr>
                <w:b/>
                <w:sz w:val="24"/>
              </w:rPr>
            </w:pPr>
          </w:p>
          <w:p w14:paraId="648DE76B">
            <w:pPr>
              <w:pStyle w:val="8"/>
              <w:rPr>
                <w:b/>
                <w:sz w:val="24"/>
              </w:rPr>
            </w:pPr>
          </w:p>
          <w:p w14:paraId="6EC054AF">
            <w:pPr>
              <w:pStyle w:val="8"/>
              <w:rPr>
                <w:b/>
                <w:sz w:val="24"/>
              </w:rPr>
            </w:pPr>
          </w:p>
          <w:p w14:paraId="75809DB7">
            <w:pPr>
              <w:pStyle w:val="8"/>
              <w:rPr>
                <w:b/>
                <w:sz w:val="24"/>
              </w:rPr>
            </w:pPr>
          </w:p>
          <w:p w14:paraId="48B3CE3F">
            <w:pPr>
              <w:pStyle w:val="8"/>
              <w:rPr>
                <w:b/>
                <w:sz w:val="24"/>
              </w:rPr>
            </w:pPr>
          </w:p>
          <w:p w14:paraId="0C6FA457">
            <w:pPr>
              <w:pStyle w:val="8"/>
              <w:rPr>
                <w:b/>
                <w:sz w:val="24"/>
              </w:rPr>
            </w:pPr>
          </w:p>
          <w:p w14:paraId="5CA5F666">
            <w:pPr>
              <w:pStyle w:val="8"/>
              <w:rPr>
                <w:b/>
                <w:sz w:val="24"/>
              </w:rPr>
            </w:pPr>
          </w:p>
          <w:p w14:paraId="2606178A">
            <w:pPr>
              <w:pStyle w:val="8"/>
              <w:spacing w:before="7"/>
              <w:rPr>
                <w:b/>
                <w:sz w:val="34"/>
              </w:rPr>
            </w:pPr>
          </w:p>
          <w:p w14:paraId="70C8F5E6">
            <w:pPr>
              <w:pStyle w:val="8"/>
              <w:spacing w:before="1"/>
              <w:ind w:left="108"/>
              <w:rPr>
                <w:sz w:val="24"/>
              </w:rPr>
            </w:pPr>
            <w:r>
              <w:rPr>
                <w:sz w:val="24"/>
              </w:rPr>
              <w:t>【法律】《中华人民共和国行政处罚法》</w:t>
            </w:r>
          </w:p>
          <w:p w14:paraId="363C79BC">
            <w:pPr>
              <w:pStyle w:val="8"/>
              <w:spacing w:before="19"/>
              <w:ind w:left="108"/>
              <w:rPr>
                <w:sz w:val="24"/>
              </w:rPr>
            </w:pPr>
            <w:r>
              <w:rPr>
                <w:sz w:val="24"/>
              </w:rPr>
              <w:t>（中华人民共和国主席令第 63 号 2009 年 8</w:t>
            </w:r>
          </w:p>
          <w:p w14:paraId="56A24FB2">
            <w:pPr>
              <w:pStyle w:val="8"/>
              <w:spacing w:before="18"/>
              <w:ind w:left="108"/>
              <w:rPr>
                <w:sz w:val="24"/>
              </w:rPr>
            </w:pPr>
            <w:r>
              <w:rPr>
                <w:sz w:val="24"/>
              </w:rPr>
              <w:t xml:space="preserve">月 27 日修正） </w:t>
            </w:r>
          </w:p>
          <w:p w14:paraId="12A634E1">
            <w:pPr>
              <w:pStyle w:val="8"/>
              <w:spacing w:before="17"/>
              <w:ind w:left="108"/>
              <w:rPr>
                <w:sz w:val="24"/>
              </w:rPr>
            </w:pPr>
            <w:r>
              <w:rPr>
                <w:sz w:val="24"/>
              </w:rPr>
              <w:t>【行政法规】《医疗器械监督管理条例》</w:t>
            </w:r>
          </w:p>
          <w:p w14:paraId="6946CF09">
            <w:pPr>
              <w:pStyle w:val="8"/>
              <w:spacing w:before="19"/>
              <w:ind w:left="108"/>
              <w:rPr>
                <w:sz w:val="24"/>
              </w:rPr>
            </w:pPr>
            <w:r>
              <w:rPr>
                <w:sz w:val="24"/>
              </w:rPr>
              <w:t>（2000</w:t>
            </w:r>
            <w:r>
              <w:rPr>
                <w:spacing w:val="-40"/>
                <w:sz w:val="24"/>
              </w:rPr>
              <w:t xml:space="preserve"> 年 </w:t>
            </w:r>
            <w:r>
              <w:rPr>
                <w:sz w:val="24"/>
              </w:rPr>
              <w:t>1</w:t>
            </w:r>
            <w:r>
              <w:rPr>
                <w:spacing w:val="-40"/>
                <w:sz w:val="24"/>
              </w:rPr>
              <w:t xml:space="preserve"> 月 </w:t>
            </w:r>
            <w:r>
              <w:rPr>
                <w:sz w:val="24"/>
              </w:rPr>
              <w:t>4</w:t>
            </w:r>
            <w:r>
              <w:rPr>
                <w:spacing w:val="-8"/>
                <w:sz w:val="24"/>
              </w:rPr>
              <w:t xml:space="preserve"> 日中华人民共和国国务院令</w:t>
            </w:r>
          </w:p>
          <w:p w14:paraId="57026CC5">
            <w:pPr>
              <w:pStyle w:val="8"/>
              <w:spacing w:before="19"/>
              <w:ind w:left="108"/>
              <w:rPr>
                <w:sz w:val="24"/>
              </w:rPr>
            </w:pPr>
            <w:r>
              <w:rPr>
                <w:sz w:val="24"/>
              </w:rPr>
              <w:t xml:space="preserve">第 276 号公布，2017 年 5 月 4 日修订） </w:t>
            </w:r>
          </w:p>
          <w:p w14:paraId="080DFD42">
            <w:pPr>
              <w:pStyle w:val="8"/>
              <w:spacing w:before="19" w:line="254" w:lineRule="auto"/>
              <w:ind w:left="108" w:right="280"/>
              <w:jc w:val="both"/>
              <w:rPr>
                <w:sz w:val="24"/>
              </w:rPr>
            </w:pPr>
            <w:r>
              <w:rPr>
                <w:sz w:val="24"/>
              </w:rPr>
              <w:t xml:space="preserve">【部门规章及规范性文件】《关于印发大型医用设备配置与使用管理办理（试行）的通知》（国卫规划发〔2018〕12 号） </w:t>
            </w:r>
          </w:p>
        </w:tc>
        <w:tc>
          <w:tcPr>
            <w:tcW w:w="1277" w:type="dxa"/>
            <w:vMerge w:val="restart"/>
          </w:tcPr>
          <w:p w14:paraId="0274EECC">
            <w:pPr>
              <w:pStyle w:val="8"/>
              <w:rPr>
                <w:b/>
                <w:sz w:val="24"/>
              </w:rPr>
            </w:pPr>
          </w:p>
          <w:p w14:paraId="3A47357F">
            <w:pPr>
              <w:pStyle w:val="8"/>
              <w:rPr>
                <w:b/>
                <w:sz w:val="24"/>
              </w:rPr>
            </w:pPr>
          </w:p>
          <w:p w14:paraId="5FD78EB1">
            <w:pPr>
              <w:pStyle w:val="8"/>
              <w:spacing w:before="1"/>
              <w:rPr>
                <w:b/>
                <w:sz w:val="31"/>
              </w:rPr>
            </w:pPr>
          </w:p>
          <w:p w14:paraId="5E6A2C60">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37C8E188">
            <w:pPr>
              <w:pStyle w:val="8"/>
              <w:rPr>
                <w:b/>
                <w:sz w:val="24"/>
              </w:rPr>
            </w:pPr>
          </w:p>
          <w:p w14:paraId="3D1BFE9B">
            <w:pPr>
              <w:pStyle w:val="8"/>
              <w:rPr>
                <w:b/>
                <w:sz w:val="24"/>
              </w:rPr>
            </w:pPr>
          </w:p>
          <w:p w14:paraId="4BAA44CC">
            <w:pPr>
              <w:pStyle w:val="8"/>
              <w:rPr>
                <w:b/>
                <w:sz w:val="24"/>
              </w:rPr>
            </w:pPr>
          </w:p>
          <w:p w14:paraId="2CEFAAD7">
            <w:pPr>
              <w:pStyle w:val="8"/>
              <w:spacing w:before="7"/>
              <w:rPr>
                <w:b/>
                <w:sz w:val="32"/>
              </w:rPr>
            </w:pPr>
          </w:p>
          <w:p w14:paraId="00D392C3">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428774A6">
            <w:pPr>
              <w:pStyle w:val="8"/>
              <w:tabs>
                <w:tab w:val="left" w:pos="4068"/>
              </w:tabs>
              <w:spacing w:before="18"/>
              <w:ind w:left="108"/>
              <w:jc w:val="center"/>
              <w:rPr>
                <w:sz w:val="24"/>
              </w:rPr>
            </w:pPr>
            <w:r>
              <w:rPr>
                <w:sz w:val="24"/>
              </w:rPr>
              <w:t>■政府网站</w:t>
            </w:r>
          </w:p>
        </w:tc>
        <w:tc>
          <w:tcPr>
            <w:tcW w:w="424" w:type="dxa"/>
            <w:vMerge w:val="restart"/>
          </w:tcPr>
          <w:p w14:paraId="3B905CAD">
            <w:pPr>
              <w:pStyle w:val="8"/>
              <w:rPr>
                <w:b/>
                <w:sz w:val="24"/>
              </w:rPr>
            </w:pPr>
          </w:p>
          <w:p w14:paraId="2CA461FF">
            <w:pPr>
              <w:pStyle w:val="8"/>
              <w:rPr>
                <w:b/>
                <w:sz w:val="24"/>
              </w:rPr>
            </w:pPr>
          </w:p>
          <w:p w14:paraId="668B7DC8">
            <w:pPr>
              <w:pStyle w:val="8"/>
              <w:rPr>
                <w:b/>
                <w:sz w:val="24"/>
              </w:rPr>
            </w:pPr>
          </w:p>
          <w:p w14:paraId="0217A255">
            <w:pPr>
              <w:pStyle w:val="8"/>
              <w:rPr>
                <w:b/>
                <w:sz w:val="24"/>
              </w:rPr>
            </w:pPr>
          </w:p>
          <w:p w14:paraId="4B473B44">
            <w:pPr>
              <w:pStyle w:val="8"/>
              <w:rPr>
                <w:b/>
                <w:sz w:val="24"/>
              </w:rPr>
            </w:pPr>
          </w:p>
          <w:p w14:paraId="57E28EBC">
            <w:pPr>
              <w:pStyle w:val="8"/>
              <w:spacing w:before="9"/>
              <w:rPr>
                <w:b/>
              </w:rPr>
            </w:pPr>
          </w:p>
          <w:p w14:paraId="515140DB">
            <w:pPr>
              <w:pStyle w:val="8"/>
              <w:spacing w:before="1"/>
              <w:ind w:left="108" w:right="-58"/>
              <w:rPr>
                <w:sz w:val="24"/>
              </w:rPr>
            </w:pPr>
            <w:r>
              <w:rPr>
                <w:sz w:val="24"/>
              </w:rPr>
              <w:t xml:space="preserve">√ </w:t>
            </w:r>
          </w:p>
        </w:tc>
        <w:tc>
          <w:tcPr>
            <w:tcW w:w="426" w:type="dxa"/>
            <w:vMerge w:val="restart"/>
          </w:tcPr>
          <w:p w14:paraId="53A79DFD">
            <w:pPr>
              <w:pStyle w:val="8"/>
              <w:rPr>
                <w:b/>
                <w:sz w:val="24"/>
              </w:rPr>
            </w:pPr>
          </w:p>
          <w:p w14:paraId="6ADB1F2C">
            <w:pPr>
              <w:pStyle w:val="8"/>
              <w:rPr>
                <w:b/>
                <w:sz w:val="24"/>
              </w:rPr>
            </w:pPr>
          </w:p>
          <w:p w14:paraId="32EE67D0">
            <w:pPr>
              <w:pStyle w:val="8"/>
              <w:rPr>
                <w:b/>
                <w:sz w:val="24"/>
              </w:rPr>
            </w:pPr>
          </w:p>
          <w:p w14:paraId="473541FF">
            <w:pPr>
              <w:pStyle w:val="8"/>
              <w:rPr>
                <w:b/>
                <w:sz w:val="24"/>
              </w:rPr>
            </w:pPr>
          </w:p>
          <w:p w14:paraId="6E5E7EE5">
            <w:pPr>
              <w:pStyle w:val="8"/>
              <w:rPr>
                <w:b/>
                <w:sz w:val="24"/>
              </w:rPr>
            </w:pPr>
          </w:p>
          <w:p w14:paraId="3031379C">
            <w:pPr>
              <w:pStyle w:val="8"/>
              <w:spacing w:before="9"/>
              <w:rPr>
                <w:b/>
              </w:rPr>
            </w:pPr>
          </w:p>
          <w:p w14:paraId="0B634EBA">
            <w:pPr>
              <w:pStyle w:val="8"/>
              <w:spacing w:before="1"/>
              <w:ind w:left="109" w:right="-58"/>
              <w:rPr>
                <w:sz w:val="24"/>
              </w:rPr>
            </w:pPr>
            <w:r>
              <w:rPr>
                <w:sz w:val="24"/>
              </w:rPr>
              <w:t xml:space="preserve">   </w:t>
            </w:r>
          </w:p>
        </w:tc>
        <w:tc>
          <w:tcPr>
            <w:tcW w:w="424" w:type="dxa"/>
            <w:vMerge w:val="restart"/>
          </w:tcPr>
          <w:p w14:paraId="1C653D52">
            <w:pPr>
              <w:pStyle w:val="8"/>
              <w:rPr>
                <w:b/>
                <w:sz w:val="24"/>
              </w:rPr>
            </w:pPr>
          </w:p>
          <w:p w14:paraId="6A8C7778">
            <w:pPr>
              <w:pStyle w:val="8"/>
              <w:rPr>
                <w:b/>
                <w:sz w:val="24"/>
              </w:rPr>
            </w:pPr>
          </w:p>
          <w:p w14:paraId="704372C0">
            <w:pPr>
              <w:pStyle w:val="8"/>
              <w:rPr>
                <w:b/>
                <w:sz w:val="24"/>
              </w:rPr>
            </w:pPr>
          </w:p>
          <w:p w14:paraId="133A0437">
            <w:pPr>
              <w:pStyle w:val="8"/>
              <w:rPr>
                <w:b/>
                <w:sz w:val="24"/>
              </w:rPr>
            </w:pPr>
          </w:p>
          <w:p w14:paraId="57980398">
            <w:pPr>
              <w:pStyle w:val="8"/>
              <w:rPr>
                <w:b/>
                <w:sz w:val="24"/>
              </w:rPr>
            </w:pPr>
          </w:p>
          <w:p w14:paraId="5FC1C96B">
            <w:pPr>
              <w:pStyle w:val="8"/>
              <w:spacing w:before="9"/>
              <w:rPr>
                <w:b/>
              </w:rPr>
            </w:pPr>
          </w:p>
          <w:p w14:paraId="5C39DABC">
            <w:pPr>
              <w:pStyle w:val="8"/>
              <w:spacing w:before="1"/>
              <w:ind w:left="110" w:right="-58"/>
              <w:rPr>
                <w:sz w:val="24"/>
              </w:rPr>
            </w:pPr>
            <w:r>
              <w:rPr>
                <w:sz w:val="24"/>
              </w:rPr>
              <w:t xml:space="preserve">√ </w:t>
            </w:r>
          </w:p>
        </w:tc>
        <w:tc>
          <w:tcPr>
            <w:tcW w:w="424" w:type="dxa"/>
            <w:vMerge w:val="restart"/>
          </w:tcPr>
          <w:p w14:paraId="319BF16A">
            <w:pPr>
              <w:pStyle w:val="8"/>
              <w:rPr>
                <w:b/>
                <w:sz w:val="24"/>
              </w:rPr>
            </w:pPr>
          </w:p>
          <w:p w14:paraId="2BE282D9">
            <w:pPr>
              <w:pStyle w:val="8"/>
              <w:rPr>
                <w:b/>
                <w:sz w:val="24"/>
              </w:rPr>
            </w:pPr>
          </w:p>
          <w:p w14:paraId="7CD0E209">
            <w:pPr>
              <w:pStyle w:val="8"/>
              <w:rPr>
                <w:b/>
                <w:sz w:val="24"/>
              </w:rPr>
            </w:pPr>
          </w:p>
          <w:p w14:paraId="1D3490E8">
            <w:pPr>
              <w:pStyle w:val="8"/>
              <w:rPr>
                <w:b/>
                <w:sz w:val="24"/>
              </w:rPr>
            </w:pPr>
          </w:p>
          <w:p w14:paraId="1550F21E">
            <w:pPr>
              <w:pStyle w:val="8"/>
              <w:rPr>
                <w:b/>
                <w:sz w:val="24"/>
              </w:rPr>
            </w:pPr>
          </w:p>
          <w:p w14:paraId="5D2A7B3D">
            <w:pPr>
              <w:pStyle w:val="8"/>
              <w:spacing w:before="9"/>
              <w:rPr>
                <w:b/>
              </w:rPr>
            </w:pPr>
          </w:p>
          <w:p w14:paraId="0282C28B">
            <w:pPr>
              <w:pStyle w:val="8"/>
              <w:spacing w:before="1"/>
              <w:ind w:left="111" w:right="-72"/>
              <w:rPr>
                <w:sz w:val="24"/>
              </w:rPr>
            </w:pPr>
            <w:r>
              <w:rPr>
                <w:sz w:val="24"/>
              </w:rPr>
              <w:t xml:space="preserve">   </w:t>
            </w:r>
          </w:p>
        </w:tc>
        <w:tc>
          <w:tcPr>
            <w:tcW w:w="424" w:type="dxa"/>
            <w:vMerge w:val="restart"/>
          </w:tcPr>
          <w:p w14:paraId="12CA9A0F">
            <w:pPr>
              <w:pStyle w:val="8"/>
              <w:rPr>
                <w:b/>
                <w:sz w:val="24"/>
              </w:rPr>
            </w:pPr>
          </w:p>
          <w:p w14:paraId="35CA617A">
            <w:pPr>
              <w:pStyle w:val="8"/>
              <w:rPr>
                <w:b/>
                <w:sz w:val="24"/>
              </w:rPr>
            </w:pPr>
          </w:p>
          <w:p w14:paraId="3F12E560">
            <w:pPr>
              <w:pStyle w:val="8"/>
              <w:rPr>
                <w:b/>
                <w:sz w:val="24"/>
              </w:rPr>
            </w:pPr>
          </w:p>
          <w:p w14:paraId="2E792744">
            <w:pPr>
              <w:pStyle w:val="8"/>
              <w:rPr>
                <w:b/>
                <w:sz w:val="24"/>
              </w:rPr>
            </w:pPr>
          </w:p>
          <w:p w14:paraId="6F56513E">
            <w:pPr>
              <w:pStyle w:val="8"/>
              <w:rPr>
                <w:b/>
                <w:sz w:val="24"/>
              </w:rPr>
            </w:pPr>
          </w:p>
          <w:p w14:paraId="500DEC90">
            <w:pPr>
              <w:pStyle w:val="8"/>
              <w:spacing w:before="9"/>
              <w:rPr>
                <w:b/>
              </w:rPr>
            </w:pPr>
          </w:p>
          <w:p w14:paraId="77F3C2DA">
            <w:pPr>
              <w:pStyle w:val="8"/>
              <w:spacing w:before="1"/>
              <w:ind w:left="112" w:right="-72"/>
              <w:rPr>
                <w:sz w:val="24"/>
              </w:rPr>
            </w:pPr>
            <w:r>
              <w:rPr>
                <w:sz w:val="24"/>
              </w:rPr>
              <w:t xml:space="preserve">√ </w:t>
            </w:r>
          </w:p>
        </w:tc>
        <w:tc>
          <w:tcPr>
            <w:tcW w:w="426" w:type="dxa"/>
            <w:vMerge w:val="restart"/>
          </w:tcPr>
          <w:p w14:paraId="53EA17ED">
            <w:pPr>
              <w:pStyle w:val="8"/>
              <w:rPr>
                <w:b/>
                <w:sz w:val="24"/>
              </w:rPr>
            </w:pPr>
          </w:p>
          <w:p w14:paraId="47E8A68A">
            <w:pPr>
              <w:pStyle w:val="8"/>
              <w:rPr>
                <w:b/>
                <w:sz w:val="24"/>
              </w:rPr>
            </w:pPr>
          </w:p>
          <w:p w14:paraId="26B43628">
            <w:pPr>
              <w:pStyle w:val="8"/>
              <w:rPr>
                <w:b/>
                <w:sz w:val="24"/>
              </w:rPr>
            </w:pPr>
          </w:p>
          <w:p w14:paraId="4F89F0B2">
            <w:pPr>
              <w:pStyle w:val="8"/>
              <w:rPr>
                <w:b/>
                <w:sz w:val="24"/>
              </w:rPr>
            </w:pPr>
          </w:p>
          <w:p w14:paraId="2A6686ED">
            <w:pPr>
              <w:pStyle w:val="8"/>
              <w:rPr>
                <w:b/>
                <w:sz w:val="24"/>
              </w:rPr>
            </w:pPr>
          </w:p>
          <w:p w14:paraId="492E5968">
            <w:pPr>
              <w:pStyle w:val="8"/>
              <w:spacing w:before="9"/>
              <w:rPr>
                <w:b/>
              </w:rPr>
            </w:pPr>
          </w:p>
          <w:p w14:paraId="3A6A3967">
            <w:pPr>
              <w:pStyle w:val="8"/>
              <w:spacing w:before="1"/>
              <w:ind w:left="115" w:right="-72"/>
              <w:rPr>
                <w:sz w:val="24"/>
              </w:rPr>
            </w:pPr>
            <w:r>
              <w:rPr>
                <w:sz w:val="24"/>
              </w:rPr>
              <w:t xml:space="preserve">   </w:t>
            </w:r>
          </w:p>
        </w:tc>
      </w:tr>
      <w:tr w14:paraId="2F8DF5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14:paraId="110FAFCA">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601358CC">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26F8CA88">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4D7C7B55">
            <w:pPr>
              <w:pStyle w:val="8"/>
              <w:rPr>
                <w:b/>
                <w:sz w:val="24"/>
              </w:rPr>
            </w:pPr>
          </w:p>
          <w:p w14:paraId="7F0A49F7">
            <w:pPr>
              <w:pStyle w:val="8"/>
              <w:rPr>
                <w:b/>
                <w:sz w:val="24"/>
              </w:rPr>
            </w:pPr>
          </w:p>
          <w:p w14:paraId="759B0A31">
            <w:pPr>
              <w:pStyle w:val="8"/>
              <w:spacing w:before="4"/>
              <w:rPr>
                <w:b/>
                <w:sz w:val="17"/>
              </w:rPr>
            </w:pPr>
          </w:p>
          <w:p w14:paraId="6CA3747E">
            <w:pPr>
              <w:pStyle w:val="8"/>
              <w:ind w:left="107"/>
              <w:rPr>
                <w:sz w:val="24"/>
              </w:rPr>
            </w:pPr>
            <w:r>
              <w:rPr>
                <w:sz w:val="24"/>
              </w:rPr>
              <w:t xml:space="preserve">投诉举报电话以及网上投诉渠道 </w:t>
            </w:r>
          </w:p>
        </w:tc>
        <w:tc>
          <w:tcPr>
            <w:tcW w:w="4961" w:type="dxa"/>
            <w:vMerge w:val="continue"/>
            <w:tcBorders>
              <w:top w:val="nil"/>
            </w:tcBorders>
          </w:tcPr>
          <w:p w14:paraId="661857F6">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084EC44E">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6DA2F5C4">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524CBFFE">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213712C">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0EDED868">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9005BB4">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2542828">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80340B9">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7EDA0A6F">
            <w:pPr>
              <w:autoSpaceDE w:val="0"/>
              <w:autoSpaceDN w:val="0"/>
              <w:ind w:firstLine="0" w:firstLineChars="0"/>
              <w:jc w:val="left"/>
              <w:rPr>
                <w:rFonts w:ascii="宋体" w:hAnsi="宋体" w:eastAsia="宋体" w:cs="宋体"/>
                <w:kern w:val="0"/>
                <w:sz w:val="2"/>
                <w:szCs w:val="2"/>
                <w:lang w:val="zh-CN" w:bidi="zh-CN"/>
              </w:rPr>
            </w:pPr>
          </w:p>
        </w:tc>
      </w:tr>
      <w:tr w14:paraId="4F5F08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7B4756D1">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1A6A0ADE">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1482A686">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15D95223">
            <w:pPr>
              <w:pStyle w:val="8"/>
              <w:rPr>
                <w:b/>
                <w:sz w:val="24"/>
              </w:rPr>
            </w:pPr>
          </w:p>
          <w:p w14:paraId="6BF1F183">
            <w:pPr>
              <w:pStyle w:val="8"/>
              <w:spacing w:before="1"/>
              <w:rPr>
                <w:b/>
                <w:sz w:val="28"/>
              </w:rPr>
            </w:pPr>
          </w:p>
          <w:p w14:paraId="0A7B510B">
            <w:pPr>
              <w:pStyle w:val="8"/>
              <w:spacing w:line="254" w:lineRule="auto"/>
              <w:ind w:left="107" w:right="438"/>
              <w:rPr>
                <w:sz w:val="24"/>
              </w:rPr>
            </w:pPr>
            <w:r>
              <w:rPr>
                <w:sz w:val="24"/>
              </w:rPr>
              <w:t xml:space="preserve">受理和立案信息，包括：案件受理记录、立案报告 </w:t>
            </w:r>
          </w:p>
        </w:tc>
        <w:tc>
          <w:tcPr>
            <w:tcW w:w="4961" w:type="dxa"/>
            <w:vMerge w:val="continue"/>
            <w:tcBorders>
              <w:top w:val="nil"/>
            </w:tcBorders>
          </w:tcPr>
          <w:p w14:paraId="36607858">
            <w:pPr>
              <w:autoSpaceDE w:val="0"/>
              <w:autoSpaceDN w:val="0"/>
              <w:ind w:firstLine="0" w:firstLineChars="0"/>
              <w:jc w:val="left"/>
              <w:rPr>
                <w:rFonts w:ascii="宋体" w:hAnsi="宋体" w:eastAsia="宋体" w:cs="宋体"/>
                <w:kern w:val="0"/>
                <w:sz w:val="2"/>
                <w:szCs w:val="2"/>
                <w:lang w:val="zh-CN" w:bidi="zh-CN"/>
              </w:rPr>
            </w:pPr>
          </w:p>
        </w:tc>
        <w:tc>
          <w:tcPr>
            <w:tcW w:w="1277" w:type="dxa"/>
            <w:vMerge w:val="restart"/>
          </w:tcPr>
          <w:p w14:paraId="5C554C03">
            <w:pPr>
              <w:pStyle w:val="8"/>
              <w:rPr>
                <w:b/>
                <w:sz w:val="24"/>
              </w:rPr>
            </w:pPr>
          </w:p>
          <w:p w14:paraId="1856578D">
            <w:pPr>
              <w:pStyle w:val="8"/>
              <w:rPr>
                <w:b/>
                <w:sz w:val="24"/>
              </w:rPr>
            </w:pPr>
          </w:p>
          <w:p w14:paraId="39E2BCBA">
            <w:pPr>
              <w:pStyle w:val="8"/>
              <w:spacing w:before="6"/>
              <w:rPr>
                <w:b/>
                <w:sz w:val="30"/>
              </w:rPr>
            </w:pPr>
          </w:p>
          <w:p w14:paraId="0DB1BCAF">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0FE09FF6">
            <w:pPr>
              <w:pStyle w:val="8"/>
              <w:rPr>
                <w:b/>
                <w:sz w:val="24"/>
              </w:rPr>
            </w:pPr>
          </w:p>
          <w:p w14:paraId="779FE5EE">
            <w:pPr>
              <w:pStyle w:val="8"/>
              <w:rPr>
                <w:b/>
                <w:sz w:val="24"/>
              </w:rPr>
            </w:pPr>
          </w:p>
          <w:p w14:paraId="02039C41">
            <w:pPr>
              <w:pStyle w:val="8"/>
              <w:rPr>
                <w:b/>
                <w:sz w:val="24"/>
              </w:rPr>
            </w:pPr>
          </w:p>
          <w:p w14:paraId="6DA215DC">
            <w:pPr>
              <w:pStyle w:val="8"/>
              <w:spacing w:before="12"/>
              <w:rPr>
                <w:b/>
                <w:sz w:val="31"/>
              </w:rPr>
            </w:pPr>
          </w:p>
          <w:p w14:paraId="3D2B7A89">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3C4FA438">
            <w:pPr>
              <w:pStyle w:val="8"/>
              <w:spacing w:before="17"/>
              <w:ind w:left="108" w:right="-29"/>
              <w:jc w:val="center"/>
              <w:rPr>
                <w:sz w:val="24"/>
              </w:rPr>
            </w:pPr>
            <w:r>
              <w:rPr>
                <w:sz w:val="24"/>
              </w:rPr>
              <w:t>■精准推送</w:t>
            </w:r>
          </w:p>
        </w:tc>
        <w:tc>
          <w:tcPr>
            <w:tcW w:w="424" w:type="dxa"/>
            <w:vMerge w:val="restart"/>
          </w:tcPr>
          <w:p w14:paraId="0F6BC277">
            <w:pPr>
              <w:pStyle w:val="8"/>
              <w:rPr>
                <w:b/>
                <w:sz w:val="24"/>
              </w:rPr>
            </w:pPr>
          </w:p>
          <w:p w14:paraId="38F0692E">
            <w:pPr>
              <w:pStyle w:val="8"/>
              <w:rPr>
                <w:b/>
                <w:sz w:val="24"/>
              </w:rPr>
            </w:pPr>
          </w:p>
          <w:p w14:paraId="1FDB335A">
            <w:pPr>
              <w:pStyle w:val="8"/>
              <w:rPr>
                <w:b/>
                <w:sz w:val="24"/>
              </w:rPr>
            </w:pPr>
          </w:p>
          <w:p w14:paraId="38681374">
            <w:pPr>
              <w:pStyle w:val="8"/>
              <w:rPr>
                <w:b/>
                <w:sz w:val="24"/>
              </w:rPr>
            </w:pPr>
          </w:p>
          <w:p w14:paraId="2EF0A462">
            <w:pPr>
              <w:pStyle w:val="8"/>
              <w:rPr>
                <w:b/>
                <w:sz w:val="24"/>
              </w:rPr>
            </w:pPr>
          </w:p>
          <w:p w14:paraId="6B68C46B">
            <w:pPr>
              <w:pStyle w:val="8"/>
              <w:spacing w:before="2"/>
              <w:rPr>
                <w:b/>
              </w:rPr>
            </w:pPr>
          </w:p>
          <w:p w14:paraId="54F34A31">
            <w:pPr>
              <w:pStyle w:val="8"/>
              <w:ind w:left="108" w:right="-58"/>
              <w:rPr>
                <w:sz w:val="24"/>
              </w:rPr>
            </w:pPr>
            <w:r>
              <w:rPr>
                <w:sz w:val="24"/>
              </w:rPr>
              <w:t xml:space="preserve">   </w:t>
            </w:r>
          </w:p>
        </w:tc>
        <w:tc>
          <w:tcPr>
            <w:tcW w:w="426" w:type="dxa"/>
            <w:vMerge w:val="restart"/>
          </w:tcPr>
          <w:p w14:paraId="1627713A">
            <w:pPr>
              <w:pStyle w:val="8"/>
              <w:rPr>
                <w:b/>
                <w:sz w:val="24"/>
              </w:rPr>
            </w:pPr>
          </w:p>
          <w:p w14:paraId="4E7E8EFE">
            <w:pPr>
              <w:pStyle w:val="8"/>
              <w:rPr>
                <w:b/>
                <w:sz w:val="24"/>
              </w:rPr>
            </w:pPr>
          </w:p>
          <w:p w14:paraId="653C3230">
            <w:pPr>
              <w:pStyle w:val="8"/>
              <w:spacing w:before="6"/>
              <w:rPr>
                <w:b/>
                <w:sz w:val="30"/>
              </w:rPr>
            </w:pPr>
          </w:p>
          <w:p w14:paraId="780BB686">
            <w:pPr>
              <w:pStyle w:val="8"/>
              <w:spacing w:line="254" w:lineRule="auto"/>
              <w:ind w:left="109" w:right="-58"/>
              <w:jc w:val="both"/>
              <w:rPr>
                <w:sz w:val="24"/>
              </w:rPr>
            </w:pPr>
            <w:r>
              <w:rPr>
                <w:sz w:val="24"/>
              </w:rPr>
              <w:t xml:space="preserve">√ 行政相对人 </w:t>
            </w:r>
          </w:p>
        </w:tc>
        <w:tc>
          <w:tcPr>
            <w:tcW w:w="424" w:type="dxa"/>
            <w:vMerge w:val="restart"/>
          </w:tcPr>
          <w:p w14:paraId="3E4F2219">
            <w:pPr>
              <w:pStyle w:val="8"/>
              <w:rPr>
                <w:b/>
                <w:sz w:val="24"/>
              </w:rPr>
            </w:pPr>
          </w:p>
          <w:p w14:paraId="17D5AC45">
            <w:pPr>
              <w:pStyle w:val="8"/>
              <w:rPr>
                <w:b/>
                <w:sz w:val="24"/>
              </w:rPr>
            </w:pPr>
          </w:p>
          <w:p w14:paraId="7AA5E16E">
            <w:pPr>
              <w:pStyle w:val="8"/>
              <w:rPr>
                <w:b/>
                <w:sz w:val="24"/>
              </w:rPr>
            </w:pPr>
          </w:p>
          <w:p w14:paraId="05FA108A">
            <w:pPr>
              <w:pStyle w:val="8"/>
              <w:rPr>
                <w:b/>
                <w:sz w:val="24"/>
              </w:rPr>
            </w:pPr>
          </w:p>
          <w:p w14:paraId="7185EC8E">
            <w:pPr>
              <w:pStyle w:val="8"/>
              <w:rPr>
                <w:b/>
                <w:sz w:val="24"/>
              </w:rPr>
            </w:pPr>
          </w:p>
          <w:p w14:paraId="192583A4">
            <w:pPr>
              <w:pStyle w:val="8"/>
              <w:spacing w:before="2"/>
              <w:rPr>
                <w:b/>
              </w:rPr>
            </w:pPr>
          </w:p>
          <w:p w14:paraId="78E3EDB6">
            <w:pPr>
              <w:pStyle w:val="8"/>
              <w:ind w:left="110" w:right="-58"/>
              <w:rPr>
                <w:sz w:val="24"/>
              </w:rPr>
            </w:pPr>
            <w:r>
              <w:rPr>
                <w:sz w:val="24"/>
              </w:rPr>
              <w:t xml:space="preserve">   </w:t>
            </w:r>
          </w:p>
        </w:tc>
        <w:tc>
          <w:tcPr>
            <w:tcW w:w="424" w:type="dxa"/>
            <w:vMerge w:val="restart"/>
          </w:tcPr>
          <w:p w14:paraId="6DD45C3E">
            <w:pPr>
              <w:pStyle w:val="8"/>
              <w:rPr>
                <w:b/>
                <w:sz w:val="24"/>
              </w:rPr>
            </w:pPr>
          </w:p>
          <w:p w14:paraId="6F916313">
            <w:pPr>
              <w:pStyle w:val="8"/>
              <w:rPr>
                <w:b/>
                <w:sz w:val="24"/>
              </w:rPr>
            </w:pPr>
          </w:p>
          <w:p w14:paraId="19B4494E">
            <w:pPr>
              <w:pStyle w:val="8"/>
              <w:rPr>
                <w:b/>
                <w:sz w:val="24"/>
              </w:rPr>
            </w:pPr>
          </w:p>
          <w:p w14:paraId="037E0676">
            <w:pPr>
              <w:pStyle w:val="8"/>
              <w:rPr>
                <w:b/>
                <w:sz w:val="24"/>
              </w:rPr>
            </w:pPr>
          </w:p>
          <w:p w14:paraId="0B3A2E17">
            <w:pPr>
              <w:pStyle w:val="8"/>
              <w:rPr>
                <w:b/>
                <w:sz w:val="24"/>
              </w:rPr>
            </w:pPr>
          </w:p>
          <w:p w14:paraId="38909F4B">
            <w:pPr>
              <w:pStyle w:val="8"/>
              <w:spacing w:before="2"/>
              <w:rPr>
                <w:b/>
              </w:rPr>
            </w:pPr>
          </w:p>
          <w:p w14:paraId="3C2E1058">
            <w:pPr>
              <w:pStyle w:val="8"/>
              <w:ind w:left="111" w:right="-72"/>
              <w:rPr>
                <w:sz w:val="24"/>
              </w:rPr>
            </w:pPr>
            <w:r>
              <w:rPr>
                <w:sz w:val="24"/>
              </w:rPr>
              <w:t xml:space="preserve">√ </w:t>
            </w:r>
          </w:p>
        </w:tc>
        <w:tc>
          <w:tcPr>
            <w:tcW w:w="424" w:type="dxa"/>
            <w:vMerge w:val="restart"/>
          </w:tcPr>
          <w:p w14:paraId="01252556">
            <w:pPr>
              <w:pStyle w:val="8"/>
              <w:rPr>
                <w:b/>
                <w:sz w:val="24"/>
              </w:rPr>
            </w:pPr>
          </w:p>
          <w:p w14:paraId="37F02DA3">
            <w:pPr>
              <w:pStyle w:val="8"/>
              <w:rPr>
                <w:b/>
                <w:sz w:val="24"/>
              </w:rPr>
            </w:pPr>
          </w:p>
          <w:p w14:paraId="5AC7C356">
            <w:pPr>
              <w:pStyle w:val="8"/>
              <w:rPr>
                <w:b/>
                <w:sz w:val="24"/>
              </w:rPr>
            </w:pPr>
          </w:p>
          <w:p w14:paraId="14573DDF">
            <w:pPr>
              <w:pStyle w:val="8"/>
              <w:rPr>
                <w:b/>
                <w:sz w:val="24"/>
              </w:rPr>
            </w:pPr>
          </w:p>
          <w:p w14:paraId="2247572D">
            <w:pPr>
              <w:pStyle w:val="8"/>
              <w:rPr>
                <w:b/>
                <w:sz w:val="24"/>
              </w:rPr>
            </w:pPr>
          </w:p>
          <w:p w14:paraId="19C7A381">
            <w:pPr>
              <w:pStyle w:val="8"/>
              <w:spacing w:before="2"/>
              <w:rPr>
                <w:b/>
              </w:rPr>
            </w:pPr>
          </w:p>
          <w:p w14:paraId="41AF0CDD">
            <w:pPr>
              <w:pStyle w:val="8"/>
              <w:ind w:left="112" w:right="-72"/>
              <w:rPr>
                <w:sz w:val="24"/>
              </w:rPr>
            </w:pPr>
            <w:r>
              <w:rPr>
                <w:sz w:val="24"/>
              </w:rPr>
              <w:t xml:space="preserve">√ </w:t>
            </w:r>
          </w:p>
        </w:tc>
        <w:tc>
          <w:tcPr>
            <w:tcW w:w="426" w:type="dxa"/>
            <w:vMerge w:val="restart"/>
          </w:tcPr>
          <w:p w14:paraId="02CCD57E">
            <w:pPr>
              <w:pStyle w:val="8"/>
              <w:rPr>
                <w:b/>
                <w:sz w:val="24"/>
              </w:rPr>
            </w:pPr>
          </w:p>
          <w:p w14:paraId="589F8580">
            <w:pPr>
              <w:pStyle w:val="8"/>
              <w:rPr>
                <w:b/>
                <w:sz w:val="24"/>
              </w:rPr>
            </w:pPr>
          </w:p>
          <w:p w14:paraId="24A4456E">
            <w:pPr>
              <w:pStyle w:val="8"/>
              <w:rPr>
                <w:b/>
                <w:sz w:val="24"/>
              </w:rPr>
            </w:pPr>
          </w:p>
          <w:p w14:paraId="3AC59C6D">
            <w:pPr>
              <w:pStyle w:val="8"/>
              <w:rPr>
                <w:b/>
                <w:sz w:val="24"/>
              </w:rPr>
            </w:pPr>
          </w:p>
          <w:p w14:paraId="4BA17AF0">
            <w:pPr>
              <w:pStyle w:val="8"/>
              <w:rPr>
                <w:b/>
                <w:sz w:val="24"/>
              </w:rPr>
            </w:pPr>
          </w:p>
          <w:p w14:paraId="0E1DB875">
            <w:pPr>
              <w:pStyle w:val="8"/>
              <w:spacing w:before="2"/>
              <w:rPr>
                <w:b/>
              </w:rPr>
            </w:pPr>
          </w:p>
          <w:p w14:paraId="58142AD9">
            <w:pPr>
              <w:pStyle w:val="8"/>
              <w:ind w:left="115" w:right="-72"/>
              <w:rPr>
                <w:sz w:val="24"/>
              </w:rPr>
            </w:pPr>
            <w:r>
              <w:rPr>
                <w:sz w:val="24"/>
              </w:rPr>
              <w:t xml:space="preserve">   </w:t>
            </w:r>
          </w:p>
        </w:tc>
      </w:tr>
      <w:tr w14:paraId="5A6DB9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14:paraId="1C6036E1">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28085319">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197A1899">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6779AB31">
            <w:pPr>
              <w:pStyle w:val="8"/>
              <w:rPr>
                <w:b/>
                <w:sz w:val="24"/>
              </w:rPr>
            </w:pPr>
          </w:p>
          <w:p w14:paraId="14A1981C">
            <w:pPr>
              <w:pStyle w:val="8"/>
              <w:rPr>
                <w:b/>
                <w:sz w:val="28"/>
              </w:rPr>
            </w:pPr>
          </w:p>
          <w:p w14:paraId="107FABC1">
            <w:pPr>
              <w:pStyle w:val="8"/>
              <w:spacing w:line="254" w:lineRule="auto"/>
              <w:ind w:left="107" w:right="438"/>
              <w:rPr>
                <w:sz w:val="24"/>
              </w:rPr>
            </w:pPr>
            <w:r>
              <w:rPr>
                <w:sz w:val="24"/>
              </w:rPr>
              <w:t xml:space="preserve">告知信息，包括：行政处罚事先告知书、听证告知书 </w:t>
            </w:r>
          </w:p>
        </w:tc>
        <w:tc>
          <w:tcPr>
            <w:tcW w:w="4961" w:type="dxa"/>
            <w:vMerge w:val="continue"/>
            <w:tcBorders>
              <w:top w:val="nil"/>
            </w:tcBorders>
          </w:tcPr>
          <w:p w14:paraId="0318A8B3">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39C27AC2">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047428DF">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131E915B">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98E8AA3">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251F2B08">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EEEACA9">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F376C17">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55E0241">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163A50B0">
            <w:pPr>
              <w:autoSpaceDE w:val="0"/>
              <w:autoSpaceDN w:val="0"/>
              <w:ind w:firstLine="0" w:firstLineChars="0"/>
              <w:jc w:val="left"/>
              <w:rPr>
                <w:rFonts w:ascii="宋体" w:hAnsi="宋体" w:eastAsia="宋体" w:cs="宋体"/>
                <w:kern w:val="0"/>
                <w:sz w:val="2"/>
                <w:szCs w:val="2"/>
                <w:lang w:val="zh-CN" w:bidi="zh-CN"/>
              </w:rPr>
            </w:pPr>
          </w:p>
        </w:tc>
      </w:tr>
      <w:tr w14:paraId="181258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14:paraId="1525BAA0">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19C182D5">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2F0D30DA">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1F0C8752">
            <w:pPr>
              <w:pStyle w:val="8"/>
              <w:rPr>
                <w:b/>
                <w:sz w:val="24"/>
              </w:rPr>
            </w:pPr>
          </w:p>
          <w:p w14:paraId="3E4EF772">
            <w:pPr>
              <w:pStyle w:val="8"/>
              <w:rPr>
                <w:b/>
                <w:sz w:val="24"/>
              </w:rPr>
            </w:pPr>
          </w:p>
          <w:p w14:paraId="1B0C7E96">
            <w:pPr>
              <w:pStyle w:val="8"/>
              <w:spacing w:before="7"/>
              <w:rPr>
                <w:b/>
                <w:sz w:val="28"/>
              </w:rPr>
            </w:pPr>
          </w:p>
          <w:p w14:paraId="3DF5F186">
            <w:pPr>
              <w:pStyle w:val="8"/>
              <w:ind w:left="107"/>
              <w:rPr>
                <w:sz w:val="24"/>
              </w:rPr>
            </w:pPr>
            <w:r>
              <w:rPr>
                <w:sz w:val="24"/>
              </w:rPr>
              <w:t xml:space="preserve">行政处罚决定信息，包括： </w:t>
            </w:r>
          </w:p>
          <w:p w14:paraId="4DCBD6FE">
            <w:pPr>
              <w:pStyle w:val="8"/>
              <w:spacing w:before="17" w:line="254" w:lineRule="auto"/>
              <w:ind w:left="107" w:right="438"/>
              <w:jc w:val="both"/>
              <w:rPr>
                <w:sz w:val="24"/>
              </w:rPr>
            </w:pPr>
            <w:r>
              <w:rPr>
                <w:sz w:val="24"/>
              </w:rPr>
              <w:t xml:space="preserve">处罚决定书文号、处罚名称、处罚类别、处罚事由、相对人名称、处罚依据、处罚单位、处罚决定日期 </w:t>
            </w:r>
          </w:p>
        </w:tc>
        <w:tc>
          <w:tcPr>
            <w:tcW w:w="4961" w:type="dxa"/>
            <w:vMerge w:val="continue"/>
            <w:tcBorders>
              <w:top w:val="nil"/>
            </w:tcBorders>
          </w:tcPr>
          <w:p w14:paraId="40FA6246">
            <w:pPr>
              <w:autoSpaceDE w:val="0"/>
              <w:autoSpaceDN w:val="0"/>
              <w:ind w:firstLine="0" w:firstLineChars="0"/>
              <w:jc w:val="left"/>
              <w:rPr>
                <w:rFonts w:ascii="宋体" w:hAnsi="宋体" w:eastAsia="宋体" w:cs="宋体"/>
                <w:kern w:val="0"/>
                <w:sz w:val="2"/>
                <w:szCs w:val="2"/>
                <w:lang w:val="zh-CN" w:bidi="zh-CN"/>
              </w:rPr>
            </w:pPr>
          </w:p>
        </w:tc>
        <w:tc>
          <w:tcPr>
            <w:tcW w:w="1277" w:type="dxa"/>
          </w:tcPr>
          <w:p w14:paraId="5FA3F338">
            <w:pPr>
              <w:pStyle w:val="8"/>
              <w:rPr>
                <w:b/>
                <w:sz w:val="24"/>
              </w:rPr>
            </w:pPr>
          </w:p>
          <w:p w14:paraId="684FF2F1">
            <w:pPr>
              <w:pStyle w:val="8"/>
              <w:spacing w:before="1"/>
              <w:rPr>
                <w:b/>
                <w:sz w:val="27"/>
              </w:rPr>
            </w:pPr>
          </w:p>
          <w:p w14:paraId="2A376DC4">
            <w:pPr>
              <w:pStyle w:val="8"/>
              <w:spacing w:line="254" w:lineRule="auto"/>
              <w:ind w:left="156" w:right="148"/>
              <w:jc w:val="center"/>
              <w:rPr>
                <w:sz w:val="24"/>
              </w:rPr>
            </w:pPr>
            <w:r>
              <w:rPr>
                <w:sz w:val="24"/>
              </w:rPr>
              <w:t xml:space="preserve">自信息形成或者变更之日起7 个工作日内予以公开 </w:t>
            </w:r>
          </w:p>
        </w:tc>
        <w:tc>
          <w:tcPr>
            <w:tcW w:w="1275" w:type="dxa"/>
          </w:tcPr>
          <w:p w14:paraId="550E9D72">
            <w:pPr>
              <w:pStyle w:val="8"/>
              <w:rPr>
                <w:b/>
                <w:sz w:val="24"/>
              </w:rPr>
            </w:pPr>
          </w:p>
          <w:p w14:paraId="7B775657">
            <w:pPr>
              <w:pStyle w:val="8"/>
              <w:rPr>
                <w:b/>
                <w:sz w:val="24"/>
              </w:rPr>
            </w:pPr>
          </w:p>
          <w:p w14:paraId="780EA7F9">
            <w:pPr>
              <w:pStyle w:val="8"/>
              <w:spacing w:before="7"/>
              <w:rPr>
                <w:b/>
                <w:sz w:val="28"/>
              </w:rPr>
            </w:pPr>
          </w:p>
          <w:p w14:paraId="1569028A">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Align w:val="center"/>
          </w:tcPr>
          <w:p w14:paraId="0E967AEB">
            <w:pPr>
              <w:pStyle w:val="8"/>
              <w:tabs>
                <w:tab w:val="left" w:pos="4068"/>
              </w:tabs>
              <w:spacing w:before="18"/>
              <w:ind w:left="108"/>
              <w:jc w:val="center"/>
              <w:rPr>
                <w:sz w:val="24"/>
              </w:rPr>
            </w:pPr>
            <w:r>
              <w:rPr>
                <w:sz w:val="24"/>
              </w:rPr>
              <w:t>■政府网站</w:t>
            </w:r>
          </w:p>
        </w:tc>
        <w:tc>
          <w:tcPr>
            <w:tcW w:w="424" w:type="dxa"/>
          </w:tcPr>
          <w:p w14:paraId="132F5DA8">
            <w:pPr>
              <w:pStyle w:val="8"/>
              <w:rPr>
                <w:b/>
                <w:sz w:val="24"/>
              </w:rPr>
            </w:pPr>
          </w:p>
          <w:p w14:paraId="560FD333">
            <w:pPr>
              <w:pStyle w:val="8"/>
              <w:rPr>
                <w:b/>
                <w:sz w:val="24"/>
              </w:rPr>
            </w:pPr>
          </w:p>
          <w:p w14:paraId="60592E1B">
            <w:pPr>
              <w:pStyle w:val="8"/>
              <w:rPr>
                <w:b/>
                <w:sz w:val="24"/>
              </w:rPr>
            </w:pPr>
          </w:p>
          <w:p w14:paraId="3D12DA2B">
            <w:pPr>
              <w:pStyle w:val="8"/>
              <w:rPr>
                <w:b/>
                <w:sz w:val="24"/>
              </w:rPr>
            </w:pPr>
          </w:p>
          <w:p w14:paraId="2E03A682">
            <w:pPr>
              <w:pStyle w:val="8"/>
              <w:spacing w:before="7"/>
              <w:rPr>
                <w:b/>
                <w:sz w:val="18"/>
              </w:rPr>
            </w:pPr>
          </w:p>
          <w:p w14:paraId="2212965D">
            <w:pPr>
              <w:pStyle w:val="8"/>
              <w:spacing w:before="1"/>
              <w:ind w:left="108" w:right="-58"/>
              <w:rPr>
                <w:sz w:val="24"/>
              </w:rPr>
            </w:pPr>
            <w:r>
              <w:rPr>
                <w:sz w:val="24"/>
              </w:rPr>
              <w:t xml:space="preserve">√ </w:t>
            </w:r>
          </w:p>
        </w:tc>
        <w:tc>
          <w:tcPr>
            <w:tcW w:w="426" w:type="dxa"/>
          </w:tcPr>
          <w:p w14:paraId="45E0807E">
            <w:pPr>
              <w:pStyle w:val="8"/>
              <w:rPr>
                <w:b/>
                <w:sz w:val="24"/>
              </w:rPr>
            </w:pPr>
          </w:p>
          <w:p w14:paraId="4539512C">
            <w:pPr>
              <w:pStyle w:val="8"/>
              <w:rPr>
                <w:b/>
                <w:sz w:val="24"/>
              </w:rPr>
            </w:pPr>
          </w:p>
          <w:p w14:paraId="5A796283">
            <w:pPr>
              <w:pStyle w:val="8"/>
              <w:rPr>
                <w:b/>
                <w:sz w:val="24"/>
              </w:rPr>
            </w:pPr>
          </w:p>
          <w:p w14:paraId="2D83DAA5">
            <w:pPr>
              <w:pStyle w:val="8"/>
              <w:rPr>
                <w:b/>
                <w:sz w:val="24"/>
              </w:rPr>
            </w:pPr>
          </w:p>
          <w:p w14:paraId="79759E31">
            <w:pPr>
              <w:pStyle w:val="8"/>
              <w:spacing w:before="7"/>
              <w:rPr>
                <w:b/>
                <w:sz w:val="18"/>
              </w:rPr>
            </w:pPr>
          </w:p>
          <w:p w14:paraId="20CD8D09">
            <w:pPr>
              <w:pStyle w:val="8"/>
              <w:spacing w:before="1"/>
              <w:ind w:left="109" w:right="-58"/>
              <w:rPr>
                <w:sz w:val="24"/>
              </w:rPr>
            </w:pPr>
            <w:r>
              <w:rPr>
                <w:sz w:val="24"/>
              </w:rPr>
              <w:t xml:space="preserve">   </w:t>
            </w:r>
          </w:p>
        </w:tc>
        <w:tc>
          <w:tcPr>
            <w:tcW w:w="424" w:type="dxa"/>
          </w:tcPr>
          <w:p w14:paraId="4245607D">
            <w:pPr>
              <w:pStyle w:val="8"/>
              <w:rPr>
                <w:b/>
                <w:sz w:val="24"/>
              </w:rPr>
            </w:pPr>
          </w:p>
          <w:p w14:paraId="3DE6B3FC">
            <w:pPr>
              <w:pStyle w:val="8"/>
              <w:rPr>
                <w:b/>
                <w:sz w:val="24"/>
              </w:rPr>
            </w:pPr>
          </w:p>
          <w:p w14:paraId="4ECFF185">
            <w:pPr>
              <w:pStyle w:val="8"/>
              <w:rPr>
                <w:b/>
                <w:sz w:val="24"/>
              </w:rPr>
            </w:pPr>
          </w:p>
          <w:p w14:paraId="5DB49591">
            <w:pPr>
              <w:pStyle w:val="8"/>
              <w:rPr>
                <w:b/>
                <w:sz w:val="24"/>
              </w:rPr>
            </w:pPr>
          </w:p>
          <w:p w14:paraId="5861AF46">
            <w:pPr>
              <w:pStyle w:val="8"/>
              <w:spacing w:before="7"/>
              <w:rPr>
                <w:b/>
                <w:sz w:val="18"/>
              </w:rPr>
            </w:pPr>
          </w:p>
          <w:p w14:paraId="5D138491">
            <w:pPr>
              <w:pStyle w:val="8"/>
              <w:spacing w:before="1"/>
              <w:ind w:left="110" w:right="-58"/>
              <w:rPr>
                <w:sz w:val="24"/>
              </w:rPr>
            </w:pPr>
            <w:r>
              <w:rPr>
                <w:sz w:val="24"/>
              </w:rPr>
              <w:t xml:space="preserve">√ </w:t>
            </w:r>
          </w:p>
        </w:tc>
        <w:tc>
          <w:tcPr>
            <w:tcW w:w="424" w:type="dxa"/>
          </w:tcPr>
          <w:p w14:paraId="68C04A6B">
            <w:pPr>
              <w:pStyle w:val="8"/>
              <w:rPr>
                <w:b/>
                <w:sz w:val="24"/>
              </w:rPr>
            </w:pPr>
          </w:p>
          <w:p w14:paraId="38E31885">
            <w:pPr>
              <w:pStyle w:val="8"/>
              <w:rPr>
                <w:b/>
                <w:sz w:val="24"/>
              </w:rPr>
            </w:pPr>
          </w:p>
          <w:p w14:paraId="1A945BB2">
            <w:pPr>
              <w:pStyle w:val="8"/>
              <w:rPr>
                <w:b/>
                <w:sz w:val="24"/>
              </w:rPr>
            </w:pPr>
          </w:p>
          <w:p w14:paraId="663A5150">
            <w:pPr>
              <w:pStyle w:val="8"/>
              <w:rPr>
                <w:b/>
                <w:sz w:val="24"/>
              </w:rPr>
            </w:pPr>
          </w:p>
          <w:p w14:paraId="72084E29">
            <w:pPr>
              <w:pStyle w:val="8"/>
              <w:spacing w:before="7"/>
              <w:rPr>
                <w:b/>
                <w:sz w:val="18"/>
              </w:rPr>
            </w:pPr>
          </w:p>
          <w:p w14:paraId="10A47239">
            <w:pPr>
              <w:pStyle w:val="8"/>
              <w:spacing w:before="1"/>
              <w:ind w:left="111" w:right="-72"/>
              <w:rPr>
                <w:sz w:val="24"/>
              </w:rPr>
            </w:pPr>
            <w:r>
              <w:rPr>
                <w:sz w:val="24"/>
              </w:rPr>
              <w:t xml:space="preserve">   </w:t>
            </w:r>
          </w:p>
        </w:tc>
        <w:tc>
          <w:tcPr>
            <w:tcW w:w="424" w:type="dxa"/>
          </w:tcPr>
          <w:p w14:paraId="198FABFF">
            <w:pPr>
              <w:pStyle w:val="8"/>
              <w:rPr>
                <w:b/>
                <w:sz w:val="24"/>
              </w:rPr>
            </w:pPr>
          </w:p>
          <w:p w14:paraId="3BD2F624">
            <w:pPr>
              <w:pStyle w:val="8"/>
              <w:rPr>
                <w:b/>
                <w:sz w:val="24"/>
              </w:rPr>
            </w:pPr>
          </w:p>
          <w:p w14:paraId="67D3E69B">
            <w:pPr>
              <w:pStyle w:val="8"/>
              <w:rPr>
                <w:b/>
                <w:sz w:val="24"/>
              </w:rPr>
            </w:pPr>
          </w:p>
          <w:p w14:paraId="2B174452">
            <w:pPr>
              <w:pStyle w:val="8"/>
              <w:rPr>
                <w:b/>
                <w:sz w:val="24"/>
              </w:rPr>
            </w:pPr>
          </w:p>
          <w:p w14:paraId="0152ECCF">
            <w:pPr>
              <w:pStyle w:val="8"/>
              <w:spacing w:before="7"/>
              <w:rPr>
                <w:b/>
                <w:sz w:val="18"/>
              </w:rPr>
            </w:pPr>
          </w:p>
          <w:p w14:paraId="702FDD46">
            <w:pPr>
              <w:pStyle w:val="8"/>
              <w:spacing w:before="1"/>
              <w:ind w:left="112" w:right="-72"/>
              <w:rPr>
                <w:sz w:val="24"/>
              </w:rPr>
            </w:pPr>
            <w:r>
              <w:rPr>
                <w:sz w:val="24"/>
              </w:rPr>
              <w:t xml:space="preserve">√ </w:t>
            </w:r>
          </w:p>
        </w:tc>
        <w:tc>
          <w:tcPr>
            <w:tcW w:w="426" w:type="dxa"/>
          </w:tcPr>
          <w:p w14:paraId="23EB0351">
            <w:pPr>
              <w:pStyle w:val="8"/>
              <w:rPr>
                <w:b/>
                <w:sz w:val="24"/>
              </w:rPr>
            </w:pPr>
          </w:p>
          <w:p w14:paraId="01F3A020">
            <w:pPr>
              <w:pStyle w:val="8"/>
              <w:rPr>
                <w:b/>
                <w:sz w:val="24"/>
              </w:rPr>
            </w:pPr>
          </w:p>
          <w:p w14:paraId="52B7860B">
            <w:pPr>
              <w:pStyle w:val="8"/>
              <w:rPr>
                <w:b/>
                <w:sz w:val="24"/>
              </w:rPr>
            </w:pPr>
          </w:p>
          <w:p w14:paraId="2FAEDAF5">
            <w:pPr>
              <w:pStyle w:val="8"/>
              <w:rPr>
                <w:b/>
                <w:sz w:val="24"/>
              </w:rPr>
            </w:pPr>
          </w:p>
          <w:p w14:paraId="04D799F8">
            <w:pPr>
              <w:pStyle w:val="8"/>
              <w:spacing w:before="7"/>
              <w:rPr>
                <w:b/>
                <w:sz w:val="18"/>
              </w:rPr>
            </w:pPr>
          </w:p>
          <w:p w14:paraId="10F96789">
            <w:pPr>
              <w:pStyle w:val="8"/>
              <w:spacing w:before="1"/>
              <w:ind w:left="115" w:right="-72"/>
              <w:rPr>
                <w:sz w:val="24"/>
              </w:rPr>
            </w:pPr>
            <w:r>
              <w:rPr>
                <w:sz w:val="24"/>
              </w:rPr>
              <w:t xml:space="preserve">   </w:t>
            </w:r>
          </w:p>
        </w:tc>
      </w:tr>
    </w:tbl>
    <w:p w14:paraId="26BA9997">
      <w:pPr>
        <w:ind w:firstLine="480"/>
        <w:sectPr>
          <w:footerReference r:id="rId25" w:type="default"/>
          <w:pgSz w:w="23820" w:h="16840" w:orient="landscape"/>
          <w:pgMar w:top="1420" w:right="800" w:bottom="1320" w:left="800" w:header="0" w:footer="1121" w:gutter="0"/>
          <w:pgNumType w:start="1"/>
          <w:cols w:space="720" w:num="1"/>
        </w:sectPr>
      </w:pPr>
    </w:p>
    <w:tbl>
      <w:tblPr>
        <w:tblStyle w:val="5"/>
        <w:tblW w:w="21963" w:type="dxa"/>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14:paraId="501F8D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14:paraId="54FD6C56">
            <w:pPr>
              <w:pStyle w:val="8"/>
              <w:rPr>
                <w:b/>
                <w:sz w:val="24"/>
              </w:rPr>
            </w:pPr>
          </w:p>
          <w:p w14:paraId="6C50F212">
            <w:pPr>
              <w:pStyle w:val="8"/>
              <w:rPr>
                <w:b/>
                <w:sz w:val="24"/>
              </w:rPr>
            </w:pPr>
          </w:p>
          <w:p w14:paraId="3BC0DB58">
            <w:pPr>
              <w:pStyle w:val="8"/>
              <w:spacing w:before="4"/>
              <w:rPr>
                <w:b/>
                <w:sz w:val="32"/>
              </w:rPr>
            </w:pPr>
          </w:p>
          <w:p w14:paraId="59313C28">
            <w:pPr>
              <w:pStyle w:val="8"/>
              <w:spacing w:line="254" w:lineRule="auto"/>
              <w:ind w:left="230" w:right="218"/>
              <w:rPr>
                <w:rFonts w:ascii="黑体" w:eastAsia="黑体"/>
                <w:sz w:val="24"/>
              </w:rPr>
            </w:pPr>
            <w:r>
              <w:rPr>
                <w:rFonts w:hint="eastAsia" w:ascii="黑体" w:eastAsia="黑体"/>
                <w:sz w:val="24"/>
              </w:rPr>
              <w:t>序号</w:t>
            </w:r>
          </w:p>
        </w:tc>
        <w:tc>
          <w:tcPr>
            <w:tcW w:w="574" w:type="dxa"/>
            <w:vMerge w:val="restart"/>
            <w:shd w:val="clear" w:color="auto" w:fill="D9D9D9"/>
          </w:tcPr>
          <w:p w14:paraId="03F4BC13">
            <w:pPr>
              <w:pStyle w:val="8"/>
              <w:rPr>
                <w:b/>
                <w:sz w:val="24"/>
              </w:rPr>
            </w:pPr>
          </w:p>
          <w:p w14:paraId="543FBC06">
            <w:pPr>
              <w:pStyle w:val="8"/>
              <w:spacing w:before="11"/>
              <w:rPr>
                <w:b/>
                <w:sz w:val="30"/>
              </w:rPr>
            </w:pPr>
          </w:p>
          <w:p w14:paraId="1C6AC50D">
            <w:pPr>
              <w:pStyle w:val="8"/>
              <w:spacing w:line="254" w:lineRule="auto"/>
              <w:ind w:left="167" w:right="154"/>
              <w:jc w:val="both"/>
              <w:rPr>
                <w:rFonts w:ascii="黑体" w:eastAsia="黑体"/>
                <w:sz w:val="24"/>
              </w:rPr>
            </w:pPr>
            <w:r>
              <w:rPr>
                <w:rFonts w:hint="eastAsia" w:ascii="黑体" w:eastAsia="黑体"/>
                <w:sz w:val="24"/>
              </w:rPr>
              <w:t>一级事项</w:t>
            </w:r>
          </w:p>
        </w:tc>
        <w:tc>
          <w:tcPr>
            <w:tcW w:w="1694" w:type="dxa"/>
            <w:vMerge w:val="restart"/>
            <w:shd w:val="clear" w:color="auto" w:fill="D9D9D9"/>
          </w:tcPr>
          <w:p w14:paraId="4AAB3546">
            <w:pPr>
              <w:pStyle w:val="8"/>
              <w:rPr>
                <w:b/>
                <w:sz w:val="24"/>
              </w:rPr>
            </w:pPr>
          </w:p>
          <w:p w14:paraId="4E9C3089">
            <w:pPr>
              <w:pStyle w:val="8"/>
              <w:rPr>
                <w:b/>
                <w:sz w:val="24"/>
              </w:rPr>
            </w:pPr>
          </w:p>
          <w:p w14:paraId="4684467A">
            <w:pPr>
              <w:pStyle w:val="8"/>
              <w:spacing w:before="4"/>
              <w:rPr>
                <w:b/>
                <w:sz w:val="32"/>
              </w:rPr>
            </w:pPr>
          </w:p>
          <w:p w14:paraId="5A4A1119">
            <w:pPr>
              <w:pStyle w:val="8"/>
              <w:spacing w:line="254" w:lineRule="auto"/>
              <w:ind w:left="604" w:right="597"/>
              <w:jc w:val="center"/>
              <w:rPr>
                <w:rFonts w:ascii="黑体" w:eastAsia="黑体"/>
                <w:sz w:val="24"/>
              </w:rPr>
            </w:pPr>
            <w:r>
              <w:rPr>
                <w:rFonts w:hint="eastAsia" w:ascii="黑体" w:eastAsia="黑体"/>
                <w:sz w:val="24"/>
              </w:rPr>
              <w:t>二级事项</w:t>
            </w:r>
          </w:p>
        </w:tc>
        <w:tc>
          <w:tcPr>
            <w:tcW w:w="4397" w:type="dxa"/>
            <w:vMerge w:val="restart"/>
            <w:shd w:val="clear" w:color="auto" w:fill="D9D9D9"/>
          </w:tcPr>
          <w:p w14:paraId="693F6544">
            <w:pPr>
              <w:pStyle w:val="8"/>
              <w:rPr>
                <w:b/>
                <w:sz w:val="24"/>
              </w:rPr>
            </w:pPr>
          </w:p>
          <w:p w14:paraId="344D0502">
            <w:pPr>
              <w:pStyle w:val="8"/>
              <w:rPr>
                <w:b/>
                <w:sz w:val="24"/>
              </w:rPr>
            </w:pPr>
          </w:p>
          <w:p w14:paraId="132B8EE0">
            <w:pPr>
              <w:pStyle w:val="8"/>
              <w:spacing w:before="4"/>
              <w:rPr>
                <w:b/>
                <w:sz w:val="32"/>
              </w:rPr>
            </w:pPr>
          </w:p>
          <w:p w14:paraId="0126915D">
            <w:pPr>
              <w:pStyle w:val="8"/>
              <w:ind w:left="1698" w:right="1689"/>
              <w:jc w:val="center"/>
              <w:rPr>
                <w:rFonts w:ascii="黑体" w:eastAsia="黑体"/>
                <w:sz w:val="24"/>
              </w:rPr>
            </w:pPr>
            <w:r>
              <w:rPr>
                <w:rFonts w:hint="eastAsia" w:ascii="黑体" w:eastAsia="黑体"/>
                <w:sz w:val="24"/>
              </w:rPr>
              <w:t>公开内容</w:t>
            </w:r>
          </w:p>
          <w:p w14:paraId="53B8736E">
            <w:pPr>
              <w:pStyle w:val="8"/>
              <w:spacing w:before="19"/>
              <w:ind w:left="1698" w:right="1689"/>
              <w:jc w:val="center"/>
              <w:rPr>
                <w:rFonts w:ascii="黑体" w:eastAsia="黑体"/>
                <w:sz w:val="24"/>
              </w:rPr>
            </w:pPr>
            <w:r>
              <w:rPr>
                <w:rFonts w:hint="eastAsia" w:ascii="黑体" w:eastAsia="黑体"/>
                <w:sz w:val="24"/>
              </w:rPr>
              <w:t>（要素）</w:t>
            </w:r>
          </w:p>
        </w:tc>
        <w:tc>
          <w:tcPr>
            <w:tcW w:w="4961" w:type="dxa"/>
            <w:vMerge w:val="restart"/>
            <w:shd w:val="clear" w:color="auto" w:fill="D9D9D9"/>
          </w:tcPr>
          <w:p w14:paraId="0D44FB1E">
            <w:pPr>
              <w:pStyle w:val="8"/>
              <w:rPr>
                <w:b/>
                <w:sz w:val="24"/>
              </w:rPr>
            </w:pPr>
          </w:p>
          <w:p w14:paraId="3D9DE31D">
            <w:pPr>
              <w:pStyle w:val="8"/>
              <w:rPr>
                <w:b/>
                <w:sz w:val="24"/>
              </w:rPr>
            </w:pPr>
          </w:p>
          <w:p w14:paraId="758A0F19">
            <w:pPr>
              <w:pStyle w:val="8"/>
              <w:rPr>
                <w:b/>
                <w:sz w:val="24"/>
              </w:rPr>
            </w:pPr>
          </w:p>
          <w:p w14:paraId="01133AE6">
            <w:pPr>
              <w:pStyle w:val="8"/>
              <w:spacing w:before="1"/>
              <w:rPr>
                <w:b/>
                <w:sz w:val="21"/>
              </w:rPr>
            </w:pPr>
          </w:p>
          <w:p w14:paraId="0CAA7B68">
            <w:pPr>
              <w:pStyle w:val="8"/>
              <w:ind w:left="1982" w:right="1969"/>
              <w:jc w:val="center"/>
              <w:rPr>
                <w:rFonts w:ascii="黑体" w:eastAsia="黑体"/>
                <w:sz w:val="24"/>
              </w:rPr>
            </w:pPr>
            <w:r>
              <w:rPr>
                <w:rFonts w:hint="eastAsia" w:ascii="黑体" w:eastAsia="黑体"/>
                <w:sz w:val="24"/>
              </w:rPr>
              <w:t>公开依据</w:t>
            </w:r>
          </w:p>
        </w:tc>
        <w:tc>
          <w:tcPr>
            <w:tcW w:w="1277" w:type="dxa"/>
            <w:vMerge w:val="restart"/>
            <w:shd w:val="clear" w:color="auto" w:fill="D9D9D9"/>
          </w:tcPr>
          <w:p w14:paraId="264F96E6">
            <w:pPr>
              <w:pStyle w:val="8"/>
              <w:rPr>
                <w:b/>
                <w:sz w:val="24"/>
              </w:rPr>
            </w:pPr>
          </w:p>
          <w:p w14:paraId="36EFF238">
            <w:pPr>
              <w:pStyle w:val="8"/>
              <w:rPr>
                <w:b/>
                <w:sz w:val="24"/>
              </w:rPr>
            </w:pPr>
          </w:p>
          <w:p w14:paraId="6309C030">
            <w:pPr>
              <w:pStyle w:val="8"/>
              <w:spacing w:before="4"/>
              <w:rPr>
                <w:b/>
                <w:sz w:val="32"/>
              </w:rPr>
            </w:pPr>
          </w:p>
          <w:p w14:paraId="3D482FB6">
            <w:pPr>
              <w:pStyle w:val="8"/>
              <w:spacing w:line="254" w:lineRule="auto"/>
              <w:ind w:left="396" w:right="388"/>
              <w:rPr>
                <w:rFonts w:ascii="黑体" w:eastAsia="黑体"/>
                <w:sz w:val="24"/>
              </w:rPr>
            </w:pPr>
            <w:r>
              <w:rPr>
                <w:rFonts w:hint="eastAsia" w:ascii="黑体" w:eastAsia="黑体"/>
                <w:sz w:val="24"/>
              </w:rPr>
              <w:t>公开时限</w:t>
            </w:r>
          </w:p>
        </w:tc>
        <w:tc>
          <w:tcPr>
            <w:tcW w:w="1275" w:type="dxa"/>
            <w:vMerge w:val="restart"/>
            <w:shd w:val="clear" w:color="auto" w:fill="D9D9D9"/>
          </w:tcPr>
          <w:p w14:paraId="0681A3AB">
            <w:pPr>
              <w:pStyle w:val="8"/>
              <w:rPr>
                <w:b/>
                <w:sz w:val="24"/>
              </w:rPr>
            </w:pPr>
          </w:p>
          <w:p w14:paraId="407901C5">
            <w:pPr>
              <w:pStyle w:val="8"/>
              <w:rPr>
                <w:b/>
                <w:sz w:val="24"/>
              </w:rPr>
            </w:pPr>
          </w:p>
          <w:p w14:paraId="7E346B16">
            <w:pPr>
              <w:pStyle w:val="8"/>
              <w:spacing w:before="4"/>
              <w:rPr>
                <w:b/>
                <w:sz w:val="32"/>
              </w:rPr>
            </w:pPr>
          </w:p>
          <w:p w14:paraId="79982277">
            <w:pPr>
              <w:pStyle w:val="8"/>
              <w:spacing w:line="254" w:lineRule="auto"/>
              <w:ind w:left="398" w:right="384"/>
              <w:rPr>
                <w:rFonts w:ascii="黑体" w:eastAsia="黑体"/>
                <w:sz w:val="24"/>
              </w:rPr>
            </w:pPr>
            <w:r>
              <w:rPr>
                <w:rFonts w:hint="eastAsia" w:ascii="黑体" w:eastAsia="黑体"/>
                <w:sz w:val="24"/>
              </w:rPr>
              <w:t>公开主体</w:t>
            </w:r>
          </w:p>
        </w:tc>
        <w:tc>
          <w:tcPr>
            <w:tcW w:w="4536" w:type="dxa"/>
            <w:vMerge w:val="restart"/>
            <w:shd w:val="clear" w:color="auto" w:fill="D9D9D9"/>
          </w:tcPr>
          <w:p w14:paraId="5BB6820D">
            <w:pPr>
              <w:pStyle w:val="8"/>
              <w:rPr>
                <w:b/>
                <w:sz w:val="24"/>
              </w:rPr>
            </w:pPr>
          </w:p>
          <w:p w14:paraId="70DC5637">
            <w:pPr>
              <w:pStyle w:val="8"/>
              <w:rPr>
                <w:b/>
                <w:sz w:val="24"/>
              </w:rPr>
            </w:pPr>
          </w:p>
          <w:p w14:paraId="512DC158">
            <w:pPr>
              <w:pStyle w:val="8"/>
              <w:rPr>
                <w:b/>
                <w:sz w:val="24"/>
              </w:rPr>
            </w:pPr>
          </w:p>
          <w:p w14:paraId="47521F5C">
            <w:pPr>
              <w:pStyle w:val="8"/>
              <w:spacing w:before="1"/>
              <w:rPr>
                <w:b/>
                <w:sz w:val="21"/>
              </w:rPr>
            </w:pPr>
          </w:p>
          <w:p w14:paraId="45A1E4D2">
            <w:pPr>
              <w:pStyle w:val="8"/>
              <w:ind w:left="1428"/>
              <w:rPr>
                <w:rFonts w:ascii="黑体" w:eastAsia="黑体"/>
                <w:sz w:val="24"/>
              </w:rPr>
            </w:pPr>
            <w:r>
              <w:rPr>
                <w:rFonts w:hint="eastAsia" w:ascii="黑体" w:eastAsia="黑体"/>
                <w:sz w:val="24"/>
              </w:rPr>
              <w:t>公开渠道和载体</w:t>
            </w:r>
          </w:p>
        </w:tc>
        <w:tc>
          <w:tcPr>
            <w:tcW w:w="850" w:type="dxa"/>
            <w:gridSpan w:val="2"/>
            <w:shd w:val="clear" w:color="auto" w:fill="D9D9D9"/>
          </w:tcPr>
          <w:p w14:paraId="5CB8C865">
            <w:pPr>
              <w:pStyle w:val="8"/>
              <w:spacing w:before="206" w:line="254" w:lineRule="auto"/>
              <w:ind w:left="185" w:right="172"/>
              <w:rPr>
                <w:rFonts w:ascii="黑体" w:eastAsia="黑体"/>
                <w:sz w:val="24"/>
              </w:rPr>
            </w:pPr>
            <w:r>
              <w:rPr>
                <w:rFonts w:hint="eastAsia" w:ascii="黑体" w:eastAsia="黑体"/>
                <w:sz w:val="24"/>
              </w:rPr>
              <w:t>公开对象</w:t>
            </w:r>
          </w:p>
        </w:tc>
        <w:tc>
          <w:tcPr>
            <w:tcW w:w="848" w:type="dxa"/>
            <w:gridSpan w:val="2"/>
            <w:shd w:val="clear" w:color="auto" w:fill="D9D9D9"/>
          </w:tcPr>
          <w:p w14:paraId="72C05BB5">
            <w:pPr>
              <w:pStyle w:val="8"/>
              <w:spacing w:before="206" w:line="254" w:lineRule="auto"/>
              <w:ind w:left="187" w:right="168"/>
              <w:rPr>
                <w:rFonts w:ascii="黑体" w:eastAsia="黑体"/>
                <w:sz w:val="24"/>
              </w:rPr>
            </w:pPr>
            <w:r>
              <w:rPr>
                <w:rFonts w:hint="eastAsia" w:ascii="黑体" w:eastAsia="黑体"/>
                <w:sz w:val="24"/>
              </w:rPr>
              <w:t>公开方式</w:t>
            </w:r>
          </w:p>
        </w:tc>
        <w:tc>
          <w:tcPr>
            <w:tcW w:w="850" w:type="dxa"/>
            <w:gridSpan w:val="2"/>
            <w:shd w:val="clear" w:color="auto" w:fill="D9D9D9"/>
          </w:tcPr>
          <w:p w14:paraId="33B0BF82">
            <w:pPr>
              <w:pStyle w:val="8"/>
              <w:spacing w:before="206" w:line="254" w:lineRule="auto"/>
              <w:ind w:left="189" w:right="168"/>
              <w:rPr>
                <w:rFonts w:ascii="黑体" w:eastAsia="黑体"/>
                <w:sz w:val="24"/>
              </w:rPr>
            </w:pPr>
            <w:r>
              <w:rPr>
                <w:rFonts w:hint="eastAsia" w:ascii="黑体" w:eastAsia="黑体"/>
                <w:sz w:val="24"/>
              </w:rPr>
              <w:t>公开层级</w:t>
            </w:r>
          </w:p>
        </w:tc>
      </w:tr>
      <w:tr w14:paraId="11E6BC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14:paraId="0FDAF230">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shd w:val="clear" w:color="auto" w:fill="D9D9D9"/>
          </w:tcPr>
          <w:p w14:paraId="70947BCF">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shd w:val="clear" w:color="auto" w:fill="D9D9D9"/>
          </w:tcPr>
          <w:p w14:paraId="7CD78BF6">
            <w:pPr>
              <w:autoSpaceDE w:val="0"/>
              <w:autoSpaceDN w:val="0"/>
              <w:ind w:firstLine="0" w:firstLineChars="0"/>
              <w:jc w:val="left"/>
              <w:rPr>
                <w:rFonts w:ascii="宋体" w:hAnsi="宋体" w:eastAsia="宋体" w:cs="宋体"/>
                <w:kern w:val="0"/>
                <w:sz w:val="2"/>
                <w:szCs w:val="2"/>
                <w:lang w:val="zh-CN" w:bidi="zh-CN"/>
              </w:rPr>
            </w:pPr>
          </w:p>
        </w:tc>
        <w:tc>
          <w:tcPr>
            <w:tcW w:w="4397" w:type="dxa"/>
            <w:vMerge w:val="continue"/>
            <w:tcBorders>
              <w:top w:val="nil"/>
            </w:tcBorders>
            <w:shd w:val="clear" w:color="auto" w:fill="D9D9D9"/>
          </w:tcPr>
          <w:p w14:paraId="7673830A">
            <w:pPr>
              <w:autoSpaceDE w:val="0"/>
              <w:autoSpaceDN w:val="0"/>
              <w:ind w:firstLine="0" w:firstLineChars="0"/>
              <w:jc w:val="left"/>
              <w:rPr>
                <w:rFonts w:ascii="宋体" w:hAnsi="宋体" w:eastAsia="宋体" w:cs="宋体"/>
                <w:kern w:val="0"/>
                <w:sz w:val="2"/>
                <w:szCs w:val="2"/>
                <w:lang w:val="zh-CN" w:bidi="zh-CN"/>
              </w:rPr>
            </w:pPr>
          </w:p>
        </w:tc>
        <w:tc>
          <w:tcPr>
            <w:tcW w:w="4961" w:type="dxa"/>
            <w:vMerge w:val="continue"/>
            <w:tcBorders>
              <w:top w:val="nil"/>
            </w:tcBorders>
            <w:shd w:val="clear" w:color="auto" w:fill="D9D9D9"/>
          </w:tcPr>
          <w:p w14:paraId="7F3C13CA">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shd w:val="clear" w:color="auto" w:fill="D9D9D9"/>
          </w:tcPr>
          <w:p w14:paraId="3DBBAFB4">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shd w:val="clear" w:color="auto" w:fill="D9D9D9"/>
          </w:tcPr>
          <w:p w14:paraId="4599A4F0">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shd w:val="clear" w:color="auto" w:fill="D9D9D9"/>
          </w:tcPr>
          <w:p w14:paraId="44A9FFED">
            <w:pPr>
              <w:autoSpaceDE w:val="0"/>
              <w:autoSpaceDN w:val="0"/>
              <w:ind w:firstLine="0" w:firstLineChars="0"/>
              <w:jc w:val="left"/>
              <w:rPr>
                <w:rFonts w:ascii="宋体" w:hAnsi="宋体" w:eastAsia="宋体" w:cs="宋体"/>
                <w:kern w:val="0"/>
                <w:sz w:val="2"/>
                <w:szCs w:val="2"/>
                <w:lang w:val="zh-CN" w:bidi="zh-CN"/>
              </w:rPr>
            </w:pPr>
          </w:p>
        </w:tc>
        <w:tc>
          <w:tcPr>
            <w:tcW w:w="424" w:type="dxa"/>
            <w:shd w:val="clear" w:color="auto" w:fill="D9D9D9"/>
          </w:tcPr>
          <w:p w14:paraId="40CD27BA">
            <w:pPr>
              <w:pStyle w:val="8"/>
              <w:spacing w:before="5"/>
              <w:rPr>
                <w:b/>
                <w:sz w:val="26"/>
              </w:rPr>
            </w:pPr>
          </w:p>
          <w:p w14:paraId="2794D982">
            <w:pPr>
              <w:pStyle w:val="8"/>
              <w:spacing w:line="254" w:lineRule="auto"/>
              <w:ind w:left="108" w:right="63"/>
              <w:jc w:val="both"/>
              <w:rPr>
                <w:rFonts w:ascii="黑体" w:eastAsia="黑体"/>
                <w:sz w:val="24"/>
              </w:rPr>
            </w:pPr>
            <w:r>
              <w:rPr>
                <w:rFonts w:hint="eastAsia" w:ascii="黑体" w:eastAsia="黑体"/>
                <w:sz w:val="24"/>
              </w:rPr>
              <w:t>全社会</w:t>
            </w:r>
          </w:p>
        </w:tc>
        <w:tc>
          <w:tcPr>
            <w:tcW w:w="426" w:type="dxa"/>
            <w:shd w:val="clear" w:color="auto" w:fill="D9D9D9"/>
          </w:tcPr>
          <w:p w14:paraId="2370D9AE">
            <w:pPr>
              <w:pStyle w:val="8"/>
              <w:spacing w:before="175" w:line="254" w:lineRule="auto"/>
              <w:ind w:left="109" w:right="64"/>
              <w:jc w:val="both"/>
              <w:rPr>
                <w:rFonts w:ascii="黑体" w:eastAsia="黑体"/>
                <w:sz w:val="24"/>
              </w:rPr>
            </w:pPr>
            <w:r>
              <w:rPr>
                <w:rFonts w:hint="eastAsia" w:ascii="黑体" w:eastAsia="黑体"/>
                <w:sz w:val="24"/>
              </w:rPr>
              <w:t>特定群体</w:t>
            </w:r>
          </w:p>
        </w:tc>
        <w:tc>
          <w:tcPr>
            <w:tcW w:w="424" w:type="dxa"/>
            <w:shd w:val="clear" w:color="auto" w:fill="D9D9D9"/>
          </w:tcPr>
          <w:p w14:paraId="292BA1DC">
            <w:pPr>
              <w:pStyle w:val="8"/>
              <w:rPr>
                <w:b/>
                <w:sz w:val="24"/>
              </w:rPr>
            </w:pPr>
          </w:p>
          <w:p w14:paraId="11D13FC1">
            <w:pPr>
              <w:pStyle w:val="8"/>
              <w:spacing w:before="194" w:line="254" w:lineRule="auto"/>
              <w:ind w:left="110" w:right="61"/>
              <w:rPr>
                <w:rFonts w:ascii="黑体" w:eastAsia="黑体"/>
                <w:sz w:val="24"/>
              </w:rPr>
            </w:pPr>
            <w:r>
              <w:rPr>
                <w:rFonts w:hint="eastAsia" w:ascii="黑体" w:eastAsia="黑体"/>
                <w:sz w:val="24"/>
              </w:rPr>
              <w:t>主动</w:t>
            </w:r>
          </w:p>
        </w:tc>
        <w:tc>
          <w:tcPr>
            <w:tcW w:w="424" w:type="dxa"/>
            <w:shd w:val="clear" w:color="auto" w:fill="D9D9D9"/>
          </w:tcPr>
          <w:p w14:paraId="03E0EA5F">
            <w:pPr>
              <w:pStyle w:val="8"/>
              <w:spacing w:before="5"/>
              <w:rPr>
                <w:b/>
                <w:sz w:val="26"/>
              </w:rPr>
            </w:pPr>
          </w:p>
          <w:p w14:paraId="34F2CAFD">
            <w:pPr>
              <w:pStyle w:val="8"/>
              <w:spacing w:line="254" w:lineRule="auto"/>
              <w:ind w:left="111" w:right="60"/>
              <w:jc w:val="both"/>
              <w:rPr>
                <w:rFonts w:ascii="黑体" w:eastAsia="黑体"/>
                <w:sz w:val="24"/>
              </w:rPr>
            </w:pPr>
            <w:r>
              <w:rPr>
                <w:rFonts w:hint="eastAsia" w:ascii="黑体" w:eastAsia="黑体"/>
                <w:sz w:val="24"/>
              </w:rPr>
              <w:t>依申请</w:t>
            </w:r>
          </w:p>
        </w:tc>
        <w:tc>
          <w:tcPr>
            <w:tcW w:w="424" w:type="dxa"/>
            <w:shd w:val="clear" w:color="auto" w:fill="D9D9D9"/>
          </w:tcPr>
          <w:p w14:paraId="10313349">
            <w:pPr>
              <w:pStyle w:val="8"/>
              <w:rPr>
                <w:b/>
                <w:sz w:val="24"/>
              </w:rPr>
            </w:pPr>
          </w:p>
          <w:p w14:paraId="67F1AD48">
            <w:pPr>
              <w:pStyle w:val="8"/>
              <w:spacing w:before="194" w:line="254" w:lineRule="auto"/>
              <w:ind w:left="112" w:right="59"/>
              <w:rPr>
                <w:rFonts w:ascii="黑体" w:eastAsia="黑体"/>
                <w:sz w:val="24"/>
              </w:rPr>
            </w:pPr>
            <w:r>
              <w:rPr>
                <w:rFonts w:hint="eastAsia" w:ascii="黑体" w:eastAsia="黑体"/>
                <w:sz w:val="24"/>
              </w:rPr>
              <w:t>县级</w:t>
            </w:r>
          </w:p>
        </w:tc>
        <w:tc>
          <w:tcPr>
            <w:tcW w:w="426" w:type="dxa"/>
            <w:shd w:val="clear" w:color="auto" w:fill="D9D9D9"/>
          </w:tcPr>
          <w:p w14:paraId="5676BB78">
            <w:pPr>
              <w:pStyle w:val="8"/>
              <w:rPr>
                <w:b/>
                <w:sz w:val="24"/>
              </w:rPr>
            </w:pPr>
          </w:p>
          <w:p w14:paraId="1F933747">
            <w:pPr>
              <w:pStyle w:val="8"/>
              <w:spacing w:before="194" w:line="254" w:lineRule="auto"/>
              <w:ind w:left="115" w:right="58"/>
              <w:rPr>
                <w:rFonts w:ascii="黑体" w:eastAsia="黑体"/>
                <w:sz w:val="24"/>
              </w:rPr>
            </w:pPr>
            <w:r>
              <w:rPr>
                <w:rFonts w:hint="eastAsia" w:ascii="黑体" w:eastAsia="黑体"/>
                <w:sz w:val="24"/>
              </w:rPr>
              <w:t>乡级</w:t>
            </w:r>
          </w:p>
        </w:tc>
      </w:tr>
      <w:tr w14:paraId="3EE206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75" w:hRule="atLeast"/>
        </w:trPr>
        <w:tc>
          <w:tcPr>
            <w:tcW w:w="701" w:type="dxa"/>
            <w:vMerge w:val="restart"/>
          </w:tcPr>
          <w:p w14:paraId="3227824B">
            <w:pPr>
              <w:pStyle w:val="8"/>
              <w:rPr>
                <w:b/>
                <w:sz w:val="24"/>
              </w:rPr>
            </w:pPr>
          </w:p>
          <w:p w14:paraId="36FDCD2A">
            <w:pPr>
              <w:pStyle w:val="8"/>
              <w:rPr>
                <w:b/>
                <w:sz w:val="24"/>
              </w:rPr>
            </w:pPr>
          </w:p>
          <w:p w14:paraId="3FFF1334">
            <w:pPr>
              <w:pStyle w:val="8"/>
              <w:rPr>
                <w:b/>
                <w:sz w:val="24"/>
              </w:rPr>
            </w:pPr>
          </w:p>
          <w:p w14:paraId="343B045A">
            <w:pPr>
              <w:pStyle w:val="8"/>
              <w:rPr>
                <w:b/>
                <w:sz w:val="24"/>
              </w:rPr>
            </w:pPr>
          </w:p>
          <w:p w14:paraId="70F0DD21">
            <w:pPr>
              <w:pStyle w:val="8"/>
              <w:rPr>
                <w:b/>
                <w:sz w:val="24"/>
              </w:rPr>
            </w:pPr>
          </w:p>
          <w:p w14:paraId="1D564A6E">
            <w:pPr>
              <w:pStyle w:val="8"/>
              <w:rPr>
                <w:b/>
                <w:sz w:val="24"/>
              </w:rPr>
            </w:pPr>
          </w:p>
          <w:p w14:paraId="4AFBBB21">
            <w:pPr>
              <w:pStyle w:val="8"/>
              <w:rPr>
                <w:b/>
                <w:sz w:val="24"/>
              </w:rPr>
            </w:pPr>
          </w:p>
          <w:p w14:paraId="70EA7736">
            <w:pPr>
              <w:pStyle w:val="8"/>
              <w:spacing w:before="3"/>
              <w:rPr>
                <w:b/>
                <w:sz w:val="35"/>
              </w:rPr>
            </w:pPr>
          </w:p>
          <w:p w14:paraId="3E7125CE">
            <w:pPr>
              <w:pStyle w:val="8"/>
              <w:ind w:left="110" w:right="-29"/>
              <w:rPr>
                <w:sz w:val="24"/>
              </w:rPr>
            </w:pPr>
            <w:r>
              <w:rPr>
                <w:sz w:val="24"/>
              </w:rPr>
              <w:t xml:space="preserve">0301 </w:t>
            </w:r>
          </w:p>
        </w:tc>
        <w:tc>
          <w:tcPr>
            <w:tcW w:w="574" w:type="dxa"/>
            <w:vMerge w:val="restart"/>
          </w:tcPr>
          <w:p w14:paraId="3C7113F3">
            <w:pPr>
              <w:pStyle w:val="8"/>
              <w:rPr>
                <w:b/>
                <w:sz w:val="24"/>
              </w:rPr>
            </w:pPr>
          </w:p>
          <w:p w14:paraId="75057909">
            <w:pPr>
              <w:pStyle w:val="8"/>
              <w:rPr>
                <w:b/>
                <w:sz w:val="24"/>
              </w:rPr>
            </w:pPr>
          </w:p>
          <w:p w14:paraId="0BA1E693">
            <w:pPr>
              <w:pStyle w:val="8"/>
              <w:rPr>
                <w:b/>
                <w:sz w:val="24"/>
              </w:rPr>
            </w:pPr>
          </w:p>
          <w:p w14:paraId="3889F23B">
            <w:pPr>
              <w:pStyle w:val="8"/>
              <w:rPr>
                <w:b/>
                <w:sz w:val="24"/>
              </w:rPr>
            </w:pPr>
          </w:p>
          <w:p w14:paraId="2F115C58">
            <w:pPr>
              <w:pStyle w:val="8"/>
              <w:spacing w:before="1"/>
              <w:rPr>
                <w:b/>
                <w:sz w:val="18"/>
              </w:rPr>
            </w:pPr>
          </w:p>
          <w:p w14:paraId="58588EAC">
            <w:pPr>
              <w:pStyle w:val="8"/>
              <w:ind w:left="167"/>
              <w:rPr>
                <w:sz w:val="24"/>
              </w:rPr>
            </w:pPr>
            <w:r>
              <w:rPr>
                <w:sz w:val="24"/>
              </w:rPr>
              <w:t>03</w:t>
            </w:r>
          </w:p>
          <w:p w14:paraId="75B5ACFD">
            <w:pPr>
              <w:pStyle w:val="8"/>
              <w:spacing w:before="19" w:line="254" w:lineRule="auto"/>
              <w:ind w:left="167" w:right="34"/>
              <w:rPr>
                <w:sz w:val="24"/>
              </w:rPr>
            </w:pPr>
            <w:r>
              <w:rPr>
                <w:sz w:val="24"/>
              </w:rPr>
              <w:t xml:space="preserve">行政强制类事项 </w:t>
            </w:r>
          </w:p>
        </w:tc>
        <w:tc>
          <w:tcPr>
            <w:tcW w:w="1694" w:type="dxa"/>
            <w:vMerge w:val="restart"/>
          </w:tcPr>
          <w:p w14:paraId="342B93E3">
            <w:pPr>
              <w:pStyle w:val="8"/>
              <w:rPr>
                <w:b/>
                <w:sz w:val="24"/>
              </w:rPr>
            </w:pPr>
          </w:p>
          <w:p w14:paraId="3A060485">
            <w:pPr>
              <w:pStyle w:val="8"/>
              <w:rPr>
                <w:b/>
                <w:sz w:val="24"/>
              </w:rPr>
            </w:pPr>
          </w:p>
          <w:p w14:paraId="302B0B23">
            <w:pPr>
              <w:pStyle w:val="8"/>
              <w:rPr>
                <w:b/>
                <w:sz w:val="24"/>
              </w:rPr>
            </w:pPr>
          </w:p>
          <w:p w14:paraId="50D80871">
            <w:pPr>
              <w:pStyle w:val="8"/>
              <w:rPr>
                <w:b/>
                <w:sz w:val="24"/>
              </w:rPr>
            </w:pPr>
          </w:p>
          <w:p w14:paraId="100A4CCE">
            <w:pPr>
              <w:pStyle w:val="8"/>
              <w:rPr>
                <w:b/>
                <w:sz w:val="24"/>
              </w:rPr>
            </w:pPr>
          </w:p>
          <w:p w14:paraId="18F43AC8">
            <w:pPr>
              <w:pStyle w:val="8"/>
              <w:spacing w:before="4"/>
              <w:rPr>
                <w:b/>
                <w:sz w:val="32"/>
              </w:rPr>
            </w:pPr>
          </w:p>
          <w:p w14:paraId="143A8130">
            <w:pPr>
              <w:pStyle w:val="8"/>
              <w:spacing w:line="254" w:lineRule="auto"/>
              <w:ind w:left="124" w:right="117"/>
              <w:jc w:val="center"/>
              <w:rPr>
                <w:sz w:val="24"/>
              </w:rPr>
            </w:pPr>
            <w:r>
              <w:rPr>
                <w:sz w:val="24"/>
              </w:rPr>
              <w:t xml:space="preserve">对消毒剂和消毒器械及生产经营单位监管过程中涉及的行政强制 </w:t>
            </w:r>
          </w:p>
        </w:tc>
        <w:tc>
          <w:tcPr>
            <w:tcW w:w="4397" w:type="dxa"/>
          </w:tcPr>
          <w:p w14:paraId="78AA8E30">
            <w:pPr>
              <w:pStyle w:val="8"/>
              <w:rPr>
                <w:b/>
                <w:sz w:val="24"/>
              </w:rPr>
            </w:pPr>
          </w:p>
          <w:p w14:paraId="57AE37CA">
            <w:pPr>
              <w:pStyle w:val="8"/>
              <w:spacing w:before="5"/>
              <w:rPr>
                <w:b/>
                <w:sz w:val="29"/>
              </w:rPr>
            </w:pPr>
          </w:p>
          <w:p w14:paraId="3FF4FA76">
            <w:pPr>
              <w:pStyle w:val="8"/>
              <w:ind w:left="107"/>
              <w:rPr>
                <w:sz w:val="24"/>
              </w:rPr>
            </w:pPr>
            <w:r>
              <w:rPr>
                <w:sz w:val="24"/>
              </w:rPr>
              <w:t xml:space="preserve">法律法规和政策文件 </w:t>
            </w:r>
          </w:p>
        </w:tc>
        <w:tc>
          <w:tcPr>
            <w:tcW w:w="4961" w:type="dxa"/>
            <w:vMerge w:val="restart"/>
          </w:tcPr>
          <w:p w14:paraId="229257DA">
            <w:pPr>
              <w:pStyle w:val="8"/>
              <w:rPr>
                <w:b/>
                <w:sz w:val="24"/>
              </w:rPr>
            </w:pPr>
          </w:p>
          <w:p w14:paraId="1E031C1A">
            <w:pPr>
              <w:pStyle w:val="8"/>
              <w:rPr>
                <w:b/>
                <w:sz w:val="24"/>
              </w:rPr>
            </w:pPr>
          </w:p>
          <w:p w14:paraId="7AE725E0">
            <w:pPr>
              <w:pStyle w:val="8"/>
              <w:rPr>
                <w:b/>
                <w:sz w:val="24"/>
              </w:rPr>
            </w:pPr>
          </w:p>
          <w:p w14:paraId="1AAF9A5E">
            <w:pPr>
              <w:pStyle w:val="8"/>
              <w:spacing w:before="213"/>
              <w:ind w:left="108"/>
              <w:rPr>
                <w:sz w:val="24"/>
              </w:rPr>
            </w:pPr>
            <w:r>
              <w:rPr>
                <w:sz w:val="24"/>
              </w:rPr>
              <w:t>【法律】《中华人民共和国行政强制法》</w:t>
            </w:r>
          </w:p>
          <w:p w14:paraId="2E84DB77">
            <w:pPr>
              <w:pStyle w:val="8"/>
              <w:spacing w:before="19"/>
              <w:ind w:left="108"/>
              <w:rPr>
                <w:sz w:val="24"/>
              </w:rPr>
            </w:pPr>
            <w:r>
              <w:rPr>
                <w:sz w:val="24"/>
              </w:rPr>
              <w:t xml:space="preserve">（中华人民共和国主席令第四十九号） </w:t>
            </w:r>
          </w:p>
          <w:p w14:paraId="2B282215">
            <w:pPr>
              <w:pStyle w:val="8"/>
              <w:spacing w:before="19"/>
              <w:ind w:left="108"/>
              <w:rPr>
                <w:sz w:val="24"/>
              </w:rPr>
            </w:pPr>
            <w:r>
              <w:rPr>
                <w:sz w:val="24"/>
              </w:rPr>
              <w:t>【法律】《中华人民共和国传染病防治法》</w:t>
            </w:r>
          </w:p>
          <w:p w14:paraId="487BED1F">
            <w:pPr>
              <w:pStyle w:val="8"/>
              <w:spacing w:before="19"/>
              <w:ind w:left="108"/>
              <w:rPr>
                <w:sz w:val="24"/>
              </w:rPr>
            </w:pPr>
            <w:r>
              <w:rPr>
                <w:sz w:val="24"/>
              </w:rPr>
              <w:t xml:space="preserve">（2013 年 6 月 29 日修正） </w:t>
            </w:r>
          </w:p>
          <w:p w14:paraId="2BA3071B">
            <w:pPr>
              <w:pStyle w:val="8"/>
              <w:spacing w:before="18" w:line="254" w:lineRule="auto"/>
              <w:ind w:left="108" w:right="280"/>
              <w:jc w:val="both"/>
              <w:rPr>
                <w:sz w:val="24"/>
              </w:rPr>
            </w:pPr>
            <w:r>
              <w:rPr>
                <w:sz w:val="24"/>
              </w:rPr>
              <w:t xml:space="preserve">【行政法规】《中华人民共和国传染病防治法实施办法》（中华人民共和国卫生部令第17 号） </w:t>
            </w:r>
          </w:p>
          <w:p w14:paraId="05D9EED7">
            <w:pPr>
              <w:pStyle w:val="8"/>
              <w:spacing w:line="254" w:lineRule="auto"/>
              <w:ind w:left="108" w:right="520"/>
              <w:jc w:val="both"/>
              <w:rPr>
                <w:sz w:val="24"/>
              </w:rPr>
            </w:pPr>
            <w:r>
              <w:rPr>
                <w:sz w:val="24"/>
              </w:rPr>
              <w:t xml:space="preserve">【部门规章及规范性文件】《消毒管理办法》（中华人民共和国卫生部令第 27 号 </w:t>
            </w:r>
          </w:p>
          <w:p w14:paraId="3A4FA6DE">
            <w:pPr>
              <w:pStyle w:val="8"/>
              <w:spacing w:before="1"/>
              <w:ind w:left="108"/>
              <w:jc w:val="both"/>
              <w:rPr>
                <w:sz w:val="24"/>
              </w:rPr>
            </w:pPr>
            <w:r>
              <w:rPr>
                <w:sz w:val="24"/>
              </w:rPr>
              <w:t xml:space="preserve">2017 年 12 月 26 日修订） </w:t>
            </w:r>
          </w:p>
        </w:tc>
        <w:tc>
          <w:tcPr>
            <w:tcW w:w="1277" w:type="dxa"/>
            <w:vMerge w:val="restart"/>
          </w:tcPr>
          <w:p w14:paraId="264E1090">
            <w:pPr>
              <w:pStyle w:val="8"/>
              <w:rPr>
                <w:b/>
                <w:sz w:val="24"/>
              </w:rPr>
            </w:pPr>
          </w:p>
          <w:p w14:paraId="1E152EC2">
            <w:pPr>
              <w:pStyle w:val="8"/>
              <w:rPr>
                <w:b/>
                <w:sz w:val="24"/>
              </w:rPr>
            </w:pPr>
          </w:p>
          <w:p w14:paraId="6A60BB4B">
            <w:pPr>
              <w:pStyle w:val="8"/>
              <w:rPr>
                <w:b/>
                <w:sz w:val="24"/>
              </w:rPr>
            </w:pPr>
          </w:p>
          <w:p w14:paraId="4410965E">
            <w:pPr>
              <w:pStyle w:val="8"/>
              <w:rPr>
                <w:b/>
                <w:sz w:val="24"/>
              </w:rPr>
            </w:pPr>
          </w:p>
          <w:p w14:paraId="5F466482">
            <w:pPr>
              <w:pStyle w:val="8"/>
              <w:rPr>
                <w:b/>
                <w:sz w:val="24"/>
              </w:rPr>
            </w:pPr>
          </w:p>
          <w:p w14:paraId="5F3263BB">
            <w:pPr>
              <w:pStyle w:val="8"/>
              <w:spacing w:before="7"/>
              <w:rPr>
                <w:b/>
                <w:sz w:val="19"/>
              </w:rPr>
            </w:pPr>
          </w:p>
          <w:p w14:paraId="7EC8D9AC">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48DC1D88">
            <w:pPr>
              <w:pStyle w:val="8"/>
              <w:rPr>
                <w:b/>
                <w:sz w:val="24"/>
              </w:rPr>
            </w:pPr>
          </w:p>
          <w:p w14:paraId="5AC1CE99">
            <w:pPr>
              <w:pStyle w:val="8"/>
              <w:rPr>
                <w:b/>
                <w:sz w:val="24"/>
              </w:rPr>
            </w:pPr>
          </w:p>
          <w:p w14:paraId="38185954">
            <w:pPr>
              <w:pStyle w:val="8"/>
              <w:rPr>
                <w:b/>
                <w:sz w:val="24"/>
              </w:rPr>
            </w:pPr>
          </w:p>
          <w:p w14:paraId="71B62116">
            <w:pPr>
              <w:pStyle w:val="8"/>
              <w:rPr>
                <w:b/>
                <w:sz w:val="24"/>
              </w:rPr>
            </w:pPr>
          </w:p>
          <w:p w14:paraId="5B68D115">
            <w:pPr>
              <w:pStyle w:val="8"/>
              <w:rPr>
                <w:b/>
                <w:sz w:val="24"/>
              </w:rPr>
            </w:pPr>
          </w:p>
          <w:p w14:paraId="7EFB6F93">
            <w:pPr>
              <w:pStyle w:val="8"/>
              <w:rPr>
                <w:b/>
                <w:sz w:val="24"/>
              </w:rPr>
            </w:pPr>
          </w:p>
          <w:p w14:paraId="58D6AF88">
            <w:pPr>
              <w:pStyle w:val="8"/>
              <w:rPr>
                <w:b/>
                <w:sz w:val="21"/>
              </w:rPr>
            </w:pPr>
          </w:p>
          <w:p w14:paraId="331DB511">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2ED1770A">
            <w:pPr>
              <w:pStyle w:val="8"/>
              <w:tabs>
                <w:tab w:val="left" w:pos="4068"/>
              </w:tabs>
              <w:spacing w:before="18"/>
              <w:ind w:left="108"/>
              <w:jc w:val="center"/>
              <w:rPr>
                <w:sz w:val="24"/>
              </w:rPr>
            </w:pPr>
            <w:r>
              <w:rPr>
                <w:sz w:val="24"/>
              </w:rPr>
              <w:t>■政府网站</w:t>
            </w:r>
          </w:p>
        </w:tc>
        <w:tc>
          <w:tcPr>
            <w:tcW w:w="424" w:type="dxa"/>
            <w:vMerge w:val="restart"/>
          </w:tcPr>
          <w:p w14:paraId="3D781346">
            <w:pPr>
              <w:pStyle w:val="8"/>
              <w:rPr>
                <w:b/>
                <w:sz w:val="24"/>
              </w:rPr>
            </w:pPr>
          </w:p>
          <w:p w14:paraId="57D45208">
            <w:pPr>
              <w:pStyle w:val="8"/>
              <w:rPr>
                <w:b/>
                <w:sz w:val="24"/>
              </w:rPr>
            </w:pPr>
          </w:p>
          <w:p w14:paraId="6EDEA32B">
            <w:pPr>
              <w:pStyle w:val="8"/>
              <w:rPr>
                <w:b/>
                <w:sz w:val="24"/>
              </w:rPr>
            </w:pPr>
          </w:p>
          <w:p w14:paraId="57601453">
            <w:pPr>
              <w:pStyle w:val="8"/>
              <w:rPr>
                <w:b/>
                <w:sz w:val="24"/>
              </w:rPr>
            </w:pPr>
          </w:p>
          <w:p w14:paraId="14E59796">
            <w:pPr>
              <w:pStyle w:val="8"/>
              <w:rPr>
                <w:b/>
                <w:sz w:val="24"/>
              </w:rPr>
            </w:pPr>
          </w:p>
          <w:p w14:paraId="113C92D1">
            <w:pPr>
              <w:pStyle w:val="8"/>
              <w:rPr>
                <w:b/>
                <w:sz w:val="24"/>
              </w:rPr>
            </w:pPr>
          </w:p>
          <w:p w14:paraId="1E65CC70">
            <w:pPr>
              <w:pStyle w:val="8"/>
              <w:rPr>
                <w:b/>
                <w:sz w:val="24"/>
              </w:rPr>
            </w:pPr>
          </w:p>
          <w:p w14:paraId="0D986C31">
            <w:pPr>
              <w:pStyle w:val="8"/>
              <w:spacing w:before="3"/>
              <w:rPr>
                <w:b/>
                <w:sz w:val="35"/>
              </w:rPr>
            </w:pPr>
          </w:p>
          <w:p w14:paraId="26B57090">
            <w:pPr>
              <w:pStyle w:val="8"/>
              <w:ind w:left="108" w:right="-58"/>
              <w:rPr>
                <w:sz w:val="24"/>
              </w:rPr>
            </w:pPr>
            <w:r>
              <w:rPr>
                <w:sz w:val="24"/>
              </w:rPr>
              <w:t xml:space="preserve">√ </w:t>
            </w:r>
          </w:p>
        </w:tc>
        <w:tc>
          <w:tcPr>
            <w:tcW w:w="426" w:type="dxa"/>
            <w:vMerge w:val="restart"/>
          </w:tcPr>
          <w:p w14:paraId="35932C56">
            <w:pPr>
              <w:pStyle w:val="8"/>
              <w:rPr>
                <w:b/>
                <w:sz w:val="24"/>
              </w:rPr>
            </w:pPr>
          </w:p>
          <w:p w14:paraId="580FC472">
            <w:pPr>
              <w:pStyle w:val="8"/>
              <w:rPr>
                <w:b/>
                <w:sz w:val="24"/>
              </w:rPr>
            </w:pPr>
          </w:p>
          <w:p w14:paraId="4884C828">
            <w:pPr>
              <w:pStyle w:val="8"/>
              <w:rPr>
                <w:b/>
                <w:sz w:val="24"/>
              </w:rPr>
            </w:pPr>
          </w:p>
          <w:p w14:paraId="250F2501">
            <w:pPr>
              <w:pStyle w:val="8"/>
              <w:rPr>
                <w:b/>
                <w:sz w:val="24"/>
              </w:rPr>
            </w:pPr>
          </w:p>
          <w:p w14:paraId="1FC25B6B">
            <w:pPr>
              <w:pStyle w:val="8"/>
              <w:rPr>
                <w:b/>
                <w:sz w:val="24"/>
              </w:rPr>
            </w:pPr>
          </w:p>
          <w:p w14:paraId="740457FA">
            <w:pPr>
              <w:pStyle w:val="8"/>
              <w:rPr>
                <w:b/>
                <w:sz w:val="24"/>
              </w:rPr>
            </w:pPr>
          </w:p>
          <w:p w14:paraId="301909C9">
            <w:pPr>
              <w:pStyle w:val="8"/>
              <w:rPr>
                <w:b/>
                <w:sz w:val="24"/>
              </w:rPr>
            </w:pPr>
          </w:p>
          <w:p w14:paraId="4A4C97D0">
            <w:pPr>
              <w:pStyle w:val="8"/>
              <w:spacing w:before="3"/>
              <w:rPr>
                <w:b/>
                <w:sz w:val="35"/>
              </w:rPr>
            </w:pPr>
          </w:p>
          <w:p w14:paraId="704E8CD0">
            <w:pPr>
              <w:pStyle w:val="8"/>
              <w:ind w:left="109" w:right="-58"/>
              <w:rPr>
                <w:sz w:val="24"/>
              </w:rPr>
            </w:pPr>
            <w:r>
              <w:rPr>
                <w:sz w:val="24"/>
              </w:rPr>
              <w:t xml:space="preserve">   </w:t>
            </w:r>
          </w:p>
        </w:tc>
        <w:tc>
          <w:tcPr>
            <w:tcW w:w="424" w:type="dxa"/>
            <w:vMerge w:val="restart"/>
          </w:tcPr>
          <w:p w14:paraId="383F6CEA">
            <w:pPr>
              <w:pStyle w:val="8"/>
              <w:rPr>
                <w:b/>
                <w:sz w:val="24"/>
              </w:rPr>
            </w:pPr>
          </w:p>
          <w:p w14:paraId="3159BA77">
            <w:pPr>
              <w:pStyle w:val="8"/>
              <w:rPr>
                <w:b/>
                <w:sz w:val="24"/>
              </w:rPr>
            </w:pPr>
          </w:p>
          <w:p w14:paraId="62ACB7D1">
            <w:pPr>
              <w:pStyle w:val="8"/>
              <w:rPr>
                <w:b/>
                <w:sz w:val="24"/>
              </w:rPr>
            </w:pPr>
          </w:p>
          <w:p w14:paraId="5E194EB2">
            <w:pPr>
              <w:pStyle w:val="8"/>
              <w:rPr>
                <w:b/>
                <w:sz w:val="24"/>
              </w:rPr>
            </w:pPr>
          </w:p>
          <w:p w14:paraId="562002CB">
            <w:pPr>
              <w:pStyle w:val="8"/>
              <w:rPr>
                <w:b/>
                <w:sz w:val="24"/>
              </w:rPr>
            </w:pPr>
          </w:p>
          <w:p w14:paraId="396A4971">
            <w:pPr>
              <w:pStyle w:val="8"/>
              <w:rPr>
                <w:b/>
                <w:sz w:val="24"/>
              </w:rPr>
            </w:pPr>
          </w:p>
          <w:p w14:paraId="38DCE5C6">
            <w:pPr>
              <w:pStyle w:val="8"/>
              <w:rPr>
                <w:b/>
                <w:sz w:val="24"/>
              </w:rPr>
            </w:pPr>
          </w:p>
          <w:p w14:paraId="4A17CAC9">
            <w:pPr>
              <w:pStyle w:val="8"/>
              <w:spacing w:before="3"/>
              <w:rPr>
                <w:b/>
                <w:sz w:val="35"/>
              </w:rPr>
            </w:pPr>
          </w:p>
          <w:p w14:paraId="083C01D5">
            <w:pPr>
              <w:pStyle w:val="8"/>
              <w:ind w:left="110" w:right="-58"/>
              <w:rPr>
                <w:sz w:val="24"/>
              </w:rPr>
            </w:pPr>
            <w:r>
              <w:rPr>
                <w:sz w:val="24"/>
              </w:rPr>
              <w:t xml:space="preserve">√ </w:t>
            </w:r>
          </w:p>
        </w:tc>
        <w:tc>
          <w:tcPr>
            <w:tcW w:w="424" w:type="dxa"/>
            <w:vMerge w:val="restart"/>
          </w:tcPr>
          <w:p w14:paraId="1DD8CFE2">
            <w:pPr>
              <w:pStyle w:val="8"/>
              <w:rPr>
                <w:b/>
                <w:sz w:val="24"/>
              </w:rPr>
            </w:pPr>
          </w:p>
          <w:p w14:paraId="27703706">
            <w:pPr>
              <w:pStyle w:val="8"/>
              <w:rPr>
                <w:b/>
                <w:sz w:val="24"/>
              </w:rPr>
            </w:pPr>
          </w:p>
          <w:p w14:paraId="7FB070C0">
            <w:pPr>
              <w:pStyle w:val="8"/>
              <w:rPr>
                <w:b/>
                <w:sz w:val="24"/>
              </w:rPr>
            </w:pPr>
          </w:p>
          <w:p w14:paraId="3D9D06D3">
            <w:pPr>
              <w:pStyle w:val="8"/>
              <w:rPr>
                <w:b/>
                <w:sz w:val="24"/>
              </w:rPr>
            </w:pPr>
          </w:p>
          <w:p w14:paraId="453D30FA">
            <w:pPr>
              <w:pStyle w:val="8"/>
              <w:rPr>
                <w:b/>
                <w:sz w:val="24"/>
              </w:rPr>
            </w:pPr>
          </w:p>
          <w:p w14:paraId="4D01B178">
            <w:pPr>
              <w:pStyle w:val="8"/>
              <w:rPr>
                <w:b/>
                <w:sz w:val="24"/>
              </w:rPr>
            </w:pPr>
          </w:p>
          <w:p w14:paraId="28FAFB23">
            <w:pPr>
              <w:pStyle w:val="8"/>
              <w:rPr>
                <w:b/>
                <w:sz w:val="24"/>
              </w:rPr>
            </w:pPr>
          </w:p>
          <w:p w14:paraId="513D286C">
            <w:pPr>
              <w:pStyle w:val="8"/>
              <w:spacing w:before="3"/>
              <w:rPr>
                <w:b/>
                <w:sz w:val="35"/>
              </w:rPr>
            </w:pPr>
          </w:p>
          <w:p w14:paraId="5B217283">
            <w:pPr>
              <w:pStyle w:val="8"/>
              <w:ind w:left="111" w:right="-72"/>
              <w:rPr>
                <w:sz w:val="24"/>
              </w:rPr>
            </w:pPr>
            <w:r>
              <w:rPr>
                <w:sz w:val="24"/>
              </w:rPr>
              <w:t xml:space="preserve">   </w:t>
            </w:r>
          </w:p>
        </w:tc>
        <w:tc>
          <w:tcPr>
            <w:tcW w:w="424" w:type="dxa"/>
            <w:vMerge w:val="restart"/>
          </w:tcPr>
          <w:p w14:paraId="781AF831">
            <w:pPr>
              <w:pStyle w:val="8"/>
              <w:rPr>
                <w:b/>
                <w:sz w:val="24"/>
              </w:rPr>
            </w:pPr>
          </w:p>
          <w:p w14:paraId="36F6D5FF">
            <w:pPr>
              <w:pStyle w:val="8"/>
              <w:rPr>
                <w:b/>
                <w:sz w:val="24"/>
              </w:rPr>
            </w:pPr>
          </w:p>
          <w:p w14:paraId="1F1A7FB6">
            <w:pPr>
              <w:pStyle w:val="8"/>
              <w:rPr>
                <w:b/>
                <w:sz w:val="24"/>
              </w:rPr>
            </w:pPr>
          </w:p>
          <w:p w14:paraId="1A8D2328">
            <w:pPr>
              <w:pStyle w:val="8"/>
              <w:rPr>
                <w:b/>
                <w:sz w:val="24"/>
              </w:rPr>
            </w:pPr>
          </w:p>
          <w:p w14:paraId="43AF819A">
            <w:pPr>
              <w:pStyle w:val="8"/>
              <w:rPr>
                <w:b/>
                <w:sz w:val="24"/>
              </w:rPr>
            </w:pPr>
          </w:p>
          <w:p w14:paraId="664A8736">
            <w:pPr>
              <w:pStyle w:val="8"/>
              <w:rPr>
                <w:b/>
                <w:sz w:val="24"/>
              </w:rPr>
            </w:pPr>
          </w:p>
          <w:p w14:paraId="1E5C73FC">
            <w:pPr>
              <w:pStyle w:val="8"/>
              <w:rPr>
                <w:b/>
                <w:sz w:val="24"/>
              </w:rPr>
            </w:pPr>
          </w:p>
          <w:p w14:paraId="2F321300">
            <w:pPr>
              <w:pStyle w:val="8"/>
              <w:spacing w:before="3"/>
              <w:rPr>
                <w:b/>
                <w:sz w:val="35"/>
              </w:rPr>
            </w:pPr>
          </w:p>
          <w:p w14:paraId="5D0F6EF9">
            <w:pPr>
              <w:pStyle w:val="8"/>
              <w:ind w:left="112" w:right="-72"/>
              <w:rPr>
                <w:sz w:val="24"/>
              </w:rPr>
            </w:pPr>
            <w:r>
              <w:rPr>
                <w:sz w:val="24"/>
              </w:rPr>
              <w:t xml:space="preserve">√ </w:t>
            </w:r>
          </w:p>
        </w:tc>
        <w:tc>
          <w:tcPr>
            <w:tcW w:w="426" w:type="dxa"/>
            <w:vMerge w:val="restart"/>
          </w:tcPr>
          <w:p w14:paraId="201427A7">
            <w:pPr>
              <w:pStyle w:val="8"/>
              <w:rPr>
                <w:b/>
                <w:sz w:val="24"/>
              </w:rPr>
            </w:pPr>
          </w:p>
          <w:p w14:paraId="415AF185">
            <w:pPr>
              <w:pStyle w:val="8"/>
              <w:rPr>
                <w:b/>
                <w:sz w:val="24"/>
              </w:rPr>
            </w:pPr>
          </w:p>
          <w:p w14:paraId="490ACA76">
            <w:pPr>
              <w:pStyle w:val="8"/>
              <w:rPr>
                <w:b/>
                <w:sz w:val="24"/>
              </w:rPr>
            </w:pPr>
          </w:p>
          <w:p w14:paraId="7FF17995">
            <w:pPr>
              <w:pStyle w:val="8"/>
              <w:rPr>
                <w:b/>
                <w:sz w:val="24"/>
              </w:rPr>
            </w:pPr>
          </w:p>
          <w:p w14:paraId="47211398">
            <w:pPr>
              <w:pStyle w:val="8"/>
              <w:rPr>
                <w:b/>
                <w:sz w:val="24"/>
              </w:rPr>
            </w:pPr>
          </w:p>
          <w:p w14:paraId="21CCB52A">
            <w:pPr>
              <w:pStyle w:val="8"/>
              <w:rPr>
                <w:b/>
                <w:sz w:val="24"/>
              </w:rPr>
            </w:pPr>
          </w:p>
          <w:p w14:paraId="0D93FFE2">
            <w:pPr>
              <w:pStyle w:val="8"/>
              <w:rPr>
                <w:b/>
                <w:sz w:val="24"/>
              </w:rPr>
            </w:pPr>
          </w:p>
          <w:p w14:paraId="48428D8C">
            <w:pPr>
              <w:pStyle w:val="8"/>
              <w:spacing w:before="3"/>
              <w:rPr>
                <w:b/>
                <w:sz w:val="35"/>
              </w:rPr>
            </w:pPr>
          </w:p>
          <w:p w14:paraId="7135020F">
            <w:pPr>
              <w:pStyle w:val="8"/>
              <w:ind w:left="115" w:right="-72"/>
              <w:rPr>
                <w:sz w:val="24"/>
              </w:rPr>
            </w:pPr>
            <w:r>
              <w:rPr>
                <w:sz w:val="24"/>
              </w:rPr>
              <w:t xml:space="preserve">   </w:t>
            </w:r>
          </w:p>
        </w:tc>
      </w:tr>
      <w:tr w14:paraId="7DE81E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37" w:hRule="atLeast"/>
        </w:trPr>
        <w:tc>
          <w:tcPr>
            <w:tcW w:w="701" w:type="dxa"/>
            <w:vMerge w:val="continue"/>
            <w:tcBorders>
              <w:top w:val="nil"/>
            </w:tcBorders>
          </w:tcPr>
          <w:p w14:paraId="311B1D86">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0B867EDC">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6A72CCE8">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4F165EDB">
            <w:pPr>
              <w:pStyle w:val="8"/>
              <w:rPr>
                <w:b/>
                <w:sz w:val="24"/>
              </w:rPr>
            </w:pPr>
          </w:p>
          <w:p w14:paraId="04FA29B9">
            <w:pPr>
              <w:pStyle w:val="8"/>
              <w:rPr>
                <w:b/>
                <w:sz w:val="23"/>
              </w:rPr>
            </w:pPr>
          </w:p>
          <w:p w14:paraId="44A285FA">
            <w:pPr>
              <w:pStyle w:val="8"/>
              <w:spacing w:line="254" w:lineRule="auto"/>
              <w:ind w:left="107" w:right="198"/>
              <w:rPr>
                <w:sz w:val="24"/>
              </w:rPr>
            </w:pPr>
            <w:r>
              <w:rPr>
                <w:sz w:val="24"/>
              </w:rPr>
              <w:t xml:space="preserve">结果信息，包括催告书、强制执行决定书 </w:t>
            </w:r>
          </w:p>
        </w:tc>
        <w:tc>
          <w:tcPr>
            <w:tcW w:w="4961" w:type="dxa"/>
            <w:vMerge w:val="continue"/>
            <w:tcBorders>
              <w:top w:val="nil"/>
            </w:tcBorders>
          </w:tcPr>
          <w:p w14:paraId="3D5B429A">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3D56598A">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4AF32FCA">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65F275B2">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F4E3A9E">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00E27A57">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D481AC8">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E333BAF">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C43A11A">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6F3FB865">
            <w:pPr>
              <w:autoSpaceDE w:val="0"/>
              <w:autoSpaceDN w:val="0"/>
              <w:ind w:firstLine="0" w:firstLineChars="0"/>
              <w:jc w:val="left"/>
              <w:rPr>
                <w:rFonts w:ascii="宋体" w:hAnsi="宋体" w:eastAsia="宋体" w:cs="宋体"/>
                <w:kern w:val="0"/>
                <w:sz w:val="2"/>
                <w:szCs w:val="2"/>
                <w:lang w:val="zh-CN" w:bidi="zh-CN"/>
              </w:rPr>
            </w:pPr>
          </w:p>
        </w:tc>
      </w:tr>
      <w:tr w14:paraId="60BDC3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7" w:hRule="atLeast"/>
        </w:trPr>
        <w:tc>
          <w:tcPr>
            <w:tcW w:w="701" w:type="dxa"/>
            <w:vMerge w:val="continue"/>
            <w:tcBorders>
              <w:top w:val="nil"/>
            </w:tcBorders>
          </w:tcPr>
          <w:p w14:paraId="6CB9C130">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5CA2265D">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69D27F41">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540313E2">
            <w:pPr>
              <w:pStyle w:val="8"/>
              <w:rPr>
                <w:b/>
                <w:sz w:val="24"/>
              </w:rPr>
            </w:pPr>
          </w:p>
          <w:p w14:paraId="487CE05D">
            <w:pPr>
              <w:pStyle w:val="8"/>
              <w:rPr>
                <w:b/>
                <w:sz w:val="24"/>
              </w:rPr>
            </w:pPr>
          </w:p>
          <w:p w14:paraId="77BD12AF">
            <w:pPr>
              <w:pStyle w:val="8"/>
              <w:spacing w:before="2"/>
              <w:rPr>
                <w:b/>
                <w:sz w:val="17"/>
              </w:rPr>
            </w:pPr>
          </w:p>
          <w:p w14:paraId="72C36E46">
            <w:pPr>
              <w:pStyle w:val="8"/>
              <w:ind w:left="107"/>
              <w:rPr>
                <w:sz w:val="24"/>
              </w:rPr>
            </w:pPr>
            <w:r>
              <w:rPr>
                <w:sz w:val="24"/>
              </w:rPr>
              <w:t xml:space="preserve">投诉举报电话以及网上投诉渠道 </w:t>
            </w:r>
          </w:p>
        </w:tc>
        <w:tc>
          <w:tcPr>
            <w:tcW w:w="4961" w:type="dxa"/>
            <w:vMerge w:val="continue"/>
            <w:tcBorders>
              <w:top w:val="nil"/>
            </w:tcBorders>
          </w:tcPr>
          <w:p w14:paraId="083C8AAB">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6B871740">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038D4762">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670E5162">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C59D85C">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574E2D15">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025EA62">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FC9E7EB">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721A717">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180BCFA9">
            <w:pPr>
              <w:autoSpaceDE w:val="0"/>
              <w:autoSpaceDN w:val="0"/>
              <w:ind w:firstLine="0" w:firstLineChars="0"/>
              <w:jc w:val="left"/>
              <w:rPr>
                <w:rFonts w:ascii="宋体" w:hAnsi="宋体" w:eastAsia="宋体" w:cs="宋体"/>
                <w:kern w:val="0"/>
                <w:sz w:val="2"/>
                <w:szCs w:val="2"/>
                <w:lang w:val="zh-CN" w:bidi="zh-CN"/>
              </w:rPr>
            </w:pPr>
          </w:p>
        </w:tc>
      </w:tr>
      <w:tr w14:paraId="486B33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84" w:hRule="atLeast"/>
        </w:trPr>
        <w:tc>
          <w:tcPr>
            <w:tcW w:w="701" w:type="dxa"/>
            <w:vMerge w:val="restart"/>
          </w:tcPr>
          <w:p w14:paraId="6BC31C7A">
            <w:pPr>
              <w:pStyle w:val="8"/>
              <w:rPr>
                <w:b/>
                <w:sz w:val="24"/>
              </w:rPr>
            </w:pPr>
          </w:p>
          <w:p w14:paraId="7379FB73">
            <w:pPr>
              <w:pStyle w:val="8"/>
              <w:rPr>
                <w:b/>
                <w:sz w:val="24"/>
              </w:rPr>
            </w:pPr>
          </w:p>
          <w:p w14:paraId="0EE7CE34">
            <w:pPr>
              <w:pStyle w:val="8"/>
              <w:rPr>
                <w:b/>
                <w:sz w:val="24"/>
              </w:rPr>
            </w:pPr>
          </w:p>
          <w:p w14:paraId="5B385A7B">
            <w:pPr>
              <w:pStyle w:val="8"/>
              <w:rPr>
                <w:b/>
                <w:sz w:val="24"/>
              </w:rPr>
            </w:pPr>
          </w:p>
          <w:p w14:paraId="6C0D5DF2">
            <w:pPr>
              <w:pStyle w:val="8"/>
              <w:rPr>
                <w:b/>
                <w:sz w:val="24"/>
              </w:rPr>
            </w:pPr>
          </w:p>
          <w:p w14:paraId="41AD7AFD">
            <w:pPr>
              <w:pStyle w:val="8"/>
              <w:rPr>
                <w:b/>
                <w:sz w:val="24"/>
              </w:rPr>
            </w:pPr>
          </w:p>
          <w:p w14:paraId="154134BA">
            <w:pPr>
              <w:pStyle w:val="8"/>
              <w:rPr>
                <w:b/>
                <w:sz w:val="24"/>
              </w:rPr>
            </w:pPr>
          </w:p>
          <w:p w14:paraId="50E6E9C5">
            <w:pPr>
              <w:pStyle w:val="8"/>
              <w:rPr>
                <w:b/>
                <w:sz w:val="24"/>
              </w:rPr>
            </w:pPr>
          </w:p>
          <w:p w14:paraId="1815E878">
            <w:pPr>
              <w:pStyle w:val="8"/>
              <w:spacing w:before="154"/>
              <w:ind w:left="110" w:right="-29"/>
              <w:rPr>
                <w:sz w:val="24"/>
              </w:rPr>
            </w:pPr>
            <w:r>
              <w:rPr>
                <w:sz w:val="24"/>
              </w:rPr>
              <w:t xml:space="preserve">0302 </w:t>
            </w:r>
          </w:p>
        </w:tc>
        <w:tc>
          <w:tcPr>
            <w:tcW w:w="574" w:type="dxa"/>
            <w:vMerge w:val="restart"/>
          </w:tcPr>
          <w:p w14:paraId="1C967373">
            <w:pPr>
              <w:pStyle w:val="8"/>
              <w:rPr>
                <w:b/>
                <w:sz w:val="24"/>
              </w:rPr>
            </w:pPr>
          </w:p>
          <w:p w14:paraId="2D2DC108">
            <w:pPr>
              <w:pStyle w:val="8"/>
              <w:rPr>
                <w:b/>
                <w:sz w:val="24"/>
              </w:rPr>
            </w:pPr>
          </w:p>
          <w:p w14:paraId="7A962EF3">
            <w:pPr>
              <w:pStyle w:val="8"/>
              <w:rPr>
                <w:b/>
                <w:sz w:val="24"/>
              </w:rPr>
            </w:pPr>
          </w:p>
          <w:p w14:paraId="5DF22E82">
            <w:pPr>
              <w:pStyle w:val="8"/>
              <w:rPr>
                <w:b/>
                <w:sz w:val="24"/>
              </w:rPr>
            </w:pPr>
          </w:p>
          <w:p w14:paraId="6D193F94">
            <w:pPr>
              <w:pStyle w:val="8"/>
              <w:spacing w:before="10"/>
              <w:rPr>
                <w:b/>
                <w:sz w:val="18"/>
              </w:rPr>
            </w:pPr>
          </w:p>
          <w:p w14:paraId="65B48813">
            <w:pPr>
              <w:pStyle w:val="8"/>
              <w:ind w:left="167"/>
              <w:rPr>
                <w:sz w:val="24"/>
              </w:rPr>
            </w:pPr>
            <w:r>
              <w:rPr>
                <w:sz w:val="24"/>
              </w:rPr>
              <w:t>03</w:t>
            </w:r>
          </w:p>
          <w:p w14:paraId="1EDAF3B6">
            <w:pPr>
              <w:pStyle w:val="8"/>
              <w:spacing w:before="20" w:line="254" w:lineRule="auto"/>
              <w:ind w:left="167" w:right="34"/>
              <w:rPr>
                <w:sz w:val="24"/>
              </w:rPr>
            </w:pPr>
            <w:r>
              <w:rPr>
                <w:sz w:val="24"/>
              </w:rPr>
              <w:t xml:space="preserve">行政强制类事项 </w:t>
            </w:r>
          </w:p>
        </w:tc>
        <w:tc>
          <w:tcPr>
            <w:tcW w:w="1694" w:type="dxa"/>
            <w:vMerge w:val="restart"/>
          </w:tcPr>
          <w:p w14:paraId="053733A8">
            <w:pPr>
              <w:pStyle w:val="8"/>
              <w:rPr>
                <w:b/>
                <w:sz w:val="24"/>
              </w:rPr>
            </w:pPr>
          </w:p>
          <w:p w14:paraId="03D9E150">
            <w:pPr>
              <w:pStyle w:val="8"/>
              <w:rPr>
                <w:b/>
                <w:sz w:val="24"/>
              </w:rPr>
            </w:pPr>
          </w:p>
          <w:p w14:paraId="2BAEEA4F">
            <w:pPr>
              <w:pStyle w:val="8"/>
              <w:rPr>
                <w:b/>
                <w:sz w:val="24"/>
              </w:rPr>
            </w:pPr>
          </w:p>
          <w:p w14:paraId="37C70941">
            <w:pPr>
              <w:pStyle w:val="8"/>
              <w:rPr>
                <w:b/>
                <w:sz w:val="24"/>
              </w:rPr>
            </w:pPr>
          </w:p>
          <w:p w14:paraId="11F378C9">
            <w:pPr>
              <w:pStyle w:val="8"/>
              <w:rPr>
                <w:b/>
                <w:sz w:val="24"/>
              </w:rPr>
            </w:pPr>
          </w:p>
          <w:p w14:paraId="703EB3E7">
            <w:pPr>
              <w:pStyle w:val="8"/>
              <w:spacing w:before="4"/>
              <w:rPr>
                <w:b/>
                <w:sz w:val="20"/>
              </w:rPr>
            </w:pPr>
          </w:p>
          <w:p w14:paraId="20D69D73">
            <w:pPr>
              <w:pStyle w:val="8"/>
              <w:spacing w:line="254" w:lineRule="auto"/>
              <w:ind w:left="124" w:right="117"/>
              <w:jc w:val="center"/>
              <w:rPr>
                <w:sz w:val="24"/>
              </w:rPr>
            </w:pPr>
            <w:r>
              <w:rPr>
                <w:sz w:val="24"/>
              </w:rPr>
              <w:t xml:space="preserve">对涉及饮用水卫生安全产品和饮用水供水单位的监管过程中涉及的行政强制 </w:t>
            </w:r>
          </w:p>
        </w:tc>
        <w:tc>
          <w:tcPr>
            <w:tcW w:w="4397" w:type="dxa"/>
          </w:tcPr>
          <w:p w14:paraId="2AE31EB3">
            <w:pPr>
              <w:pStyle w:val="8"/>
              <w:rPr>
                <w:b/>
                <w:sz w:val="24"/>
              </w:rPr>
            </w:pPr>
          </w:p>
          <w:p w14:paraId="462F9BC2">
            <w:pPr>
              <w:pStyle w:val="8"/>
              <w:spacing w:before="9"/>
              <w:rPr>
                <w:b/>
                <w:sz w:val="29"/>
              </w:rPr>
            </w:pPr>
          </w:p>
          <w:p w14:paraId="08A23155">
            <w:pPr>
              <w:pStyle w:val="8"/>
              <w:ind w:left="107"/>
              <w:rPr>
                <w:sz w:val="24"/>
              </w:rPr>
            </w:pPr>
            <w:r>
              <w:rPr>
                <w:sz w:val="24"/>
              </w:rPr>
              <w:t xml:space="preserve">法律法规和政策文件 </w:t>
            </w:r>
          </w:p>
        </w:tc>
        <w:tc>
          <w:tcPr>
            <w:tcW w:w="4961" w:type="dxa"/>
            <w:vMerge w:val="restart"/>
          </w:tcPr>
          <w:p w14:paraId="5D9413DE">
            <w:pPr>
              <w:pStyle w:val="8"/>
              <w:rPr>
                <w:b/>
                <w:sz w:val="24"/>
              </w:rPr>
            </w:pPr>
          </w:p>
          <w:p w14:paraId="1FE0284A">
            <w:pPr>
              <w:pStyle w:val="8"/>
              <w:rPr>
                <w:b/>
                <w:sz w:val="24"/>
              </w:rPr>
            </w:pPr>
          </w:p>
          <w:p w14:paraId="6A8EC960">
            <w:pPr>
              <w:pStyle w:val="8"/>
              <w:rPr>
                <w:b/>
                <w:sz w:val="24"/>
              </w:rPr>
            </w:pPr>
          </w:p>
          <w:p w14:paraId="55414C87">
            <w:pPr>
              <w:pStyle w:val="8"/>
              <w:rPr>
                <w:b/>
                <w:sz w:val="24"/>
              </w:rPr>
            </w:pPr>
          </w:p>
          <w:p w14:paraId="559D05E8">
            <w:pPr>
              <w:pStyle w:val="8"/>
              <w:rPr>
                <w:b/>
                <w:sz w:val="24"/>
              </w:rPr>
            </w:pPr>
          </w:p>
          <w:p w14:paraId="043672B7">
            <w:pPr>
              <w:pStyle w:val="8"/>
              <w:rPr>
                <w:b/>
                <w:sz w:val="24"/>
              </w:rPr>
            </w:pPr>
          </w:p>
          <w:p w14:paraId="0D7BBC83">
            <w:pPr>
              <w:pStyle w:val="8"/>
              <w:spacing w:before="10"/>
              <w:rPr>
                <w:b/>
                <w:sz w:val="21"/>
              </w:rPr>
            </w:pPr>
          </w:p>
          <w:p w14:paraId="1BA58A1A">
            <w:pPr>
              <w:pStyle w:val="8"/>
              <w:ind w:left="108"/>
              <w:rPr>
                <w:sz w:val="24"/>
              </w:rPr>
            </w:pPr>
            <w:r>
              <w:rPr>
                <w:sz w:val="24"/>
              </w:rPr>
              <w:t>【法律】《中华人民共和国行政强制法》</w:t>
            </w:r>
          </w:p>
          <w:p w14:paraId="3EEC43DA">
            <w:pPr>
              <w:pStyle w:val="8"/>
              <w:spacing w:before="19"/>
              <w:ind w:left="108"/>
              <w:rPr>
                <w:sz w:val="24"/>
              </w:rPr>
            </w:pPr>
            <w:r>
              <w:rPr>
                <w:sz w:val="24"/>
              </w:rPr>
              <w:t xml:space="preserve">（中华人民共和国主席令第四十九号） </w:t>
            </w:r>
          </w:p>
          <w:p w14:paraId="53B54C9E">
            <w:pPr>
              <w:pStyle w:val="8"/>
              <w:spacing w:before="16"/>
              <w:ind w:left="108"/>
              <w:rPr>
                <w:sz w:val="24"/>
              </w:rPr>
            </w:pPr>
            <w:r>
              <w:rPr>
                <w:sz w:val="24"/>
              </w:rPr>
              <w:t>【法律】《中华人民共和国传染病防治法》</w:t>
            </w:r>
          </w:p>
          <w:p w14:paraId="7A69D81C">
            <w:pPr>
              <w:pStyle w:val="8"/>
              <w:spacing w:before="19"/>
              <w:ind w:left="108"/>
              <w:rPr>
                <w:sz w:val="24"/>
              </w:rPr>
            </w:pPr>
            <w:r>
              <w:rPr>
                <w:sz w:val="24"/>
              </w:rPr>
              <w:t xml:space="preserve">（2013 年 6 月 29 日修正） </w:t>
            </w:r>
          </w:p>
        </w:tc>
        <w:tc>
          <w:tcPr>
            <w:tcW w:w="1277" w:type="dxa"/>
            <w:vMerge w:val="restart"/>
          </w:tcPr>
          <w:p w14:paraId="1D25C00A">
            <w:pPr>
              <w:pStyle w:val="8"/>
              <w:rPr>
                <w:b/>
                <w:sz w:val="24"/>
              </w:rPr>
            </w:pPr>
          </w:p>
          <w:p w14:paraId="2A3E364B">
            <w:pPr>
              <w:pStyle w:val="8"/>
              <w:rPr>
                <w:b/>
                <w:sz w:val="24"/>
              </w:rPr>
            </w:pPr>
          </w:p>
          <w:p w14:paraId="21D12B81">
            <w:pPr>
              <w:pStyle w:val="8"/>
              <w:rPr>
                <w:b/>
                <w:sz w:val="24"/>
              </w:rPr>
            </w:pPr>
          </w:p>
          <w:p w14:paraId="314B113E">
            <w:pPr>
              <w:pStyle w:val="8"/>
              <w:rPr>
                <w:b/>
                <w:sz w:val="24"/>
              </w:rPr>
            </w:pPr>
          </w:p>
          <w:p w14:paraId="0AA60529">
            <w:pPr>
              <w:pStyle w:val="8"/>
              <w:rPr>
                <w:b/>
                <w:sz w:val="24"/>
              </w:rPr>
            </w:pPr>
          </w:p>
          <w:p w14:paraId="243D4199">
            <w:pPr>
              <w:pStyle w:val="8"/>
              <w:spacing w:before="4"/>
              <w:rPr>
                <w:b/>
                <w:sz w:val="20"/>
              </w:rPr>
            </w:pPr>
          </w:p>
          <w:p w14:paraId="091A2584">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33DFBEDD">
            <w:pPr>
              <w:pStyle w:val="8"/>
              <w:rPr>
                <w:b/>
                <w:sz w:val="24"/>
              </w:rPr>
            </w:pPr>
          </w:p>
          <w:p w14:paraId="6830B565">
            <w:pPr>
              <w:pStyle w:val="8"/>
              <w:rPr>
                <w:b/>
                <w:sz w:val="24"/>
              </w:rPr>
            </w:pPr>
          </w:p>
          <w:p w14:paraId="50E93562">
            <w:pPr>
              <w:pStyle w:val="8"/>
              <w:rPr>
                <w:b/>
                <w:sz w:val="24"/>
              </w:rPr>
            </w:pPr>
          </w:p>
          <w:p w14:paraId="22846349">
            <w:pPr>
              <w:pStyle w:val="8"/>
              <w:rPr>
                <w:b/>
                <w:sz w:val="24"/>
              </w:rPr>
            </w:pPr>
          </w:p>
          <w:p w14:paraId="1BDB1FC9">
            <w:pPr>
              <w:pStyle w:val="8"/>
              <w:rPr>
                <w:b/>
                <w:sz w:val="24"/>
              </w:rPr>
            </w:pPr>
          </w:p>
          <w:p w14:paraId="57ABD3E1">
            <w:pPr>
              <w:pStyle w:val="8"/>
              <w:rPr>
                <w:b/>
                <w:sz w:val="24"/>
              </w:rPr>
            </w:pPr>
          </w:p>
          <w:p w14:paraId="671F1585">
            <w:pPr>
              <w:pStyle w:val="8"/>
              <w:spacing w:before="10"/>
              <w:rPr>
                <w:b/>
                <w:sz w:val="21"/>
              </w:rPr>
            </w:pPr>
          </w:p>
          <w:p w14:paraId="2780375B">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1378C6C2">
            <w:pPr>
              <w:pStyle w:val="8"/>
              <w:tabs>
                <w:tab w:val="left" w:pos="4068"/>
              </w:tabs>
              <w:spacing w:before="18"/>
              <w:ind w:left="108"/>
              <w:jc w:val="center"/>
              <w:rPr>
                <w:sz w:val="24"/>
              </w:rPr>
            </w:pPr>
            <w:r>
              <w:rPr>
                <w:sz w:val="24"/>
              </w:rPr>
              <w:t>■政府网站</w:t>
            </w:r>
          </w:p>
        </w:tc>
        <w:tc>
          <w:tcPr>
            <w:tcW w:w="424" w:type="dxa"/>
            <w:vMerge w:val="restart"/>
          </w:tcPr>
          <w:p w14:paraId="47B4F50C">
            <w:pPr>
              <w:pStyle w:val="8"/>
              <w:rPr>
                <w:b/>
                <w:sz w:val="24"/>
              </w:rPr>
            </w:pPr>
          </w:p>
          <w:p w14:paraId="4DF00C82">
            <w:pPr>
              <w:pStyle w:val="8"/>
              <w:rPr>
                <w:b/>
                <w:sz w:val="24"/>
              </w:rPr>
            </w:pPr>
          </w:p>
          <w:p w14:paraId="39633DEA">
            <w:pPr>
              <w:pStyle w:val="8"/>
              <w:rPr>
                <w:b/>
                <w:sz w:val="24"/>
              </w:rPr>
            </w:pPr>
          </w:p>
          <w:p w14:paraId="324671F3">
            <w:pPr>
              <w:pStyle w:val="8"/>
              <w:rPr>
                <w:b/>
                <w:sz w:val="24"/>
              </w:rPr>
            </w:pPr>
          </w:p>
          <w:p w14:paraId="7328111E">
            <w:pPr>
              <w:pStyle w:val="8"/>
              <w:rPr>
                <w:b/>
                <w:sz w:val="24"/>
              </w:rPr>
            </w:pPr>
          </w:p>
          <w:p w14:paraId="200A009C">
            <w:pPr>
              <w:pStyle w:val="8"/>
              <w:rPr>
                <w:b/>
                <w:sz w:val="24"/>
              </w:rPr>
            </w:pPr>
          </w:p>
          <w:p w14:paraId="1BA8ED78">
            <w:pPr>
              <w:pStyle w:val="8"/>
              <w:rPr>
                <w:b/>
                <w:sz w:val="24"/>
              </w:rPr>
            </w:pPr>
          </w:p>
          <w:p w14:paraId="6C5F5C3C">
            <w:pPr>
              <w:pStyle w:val="8"/>
              <w:rPr>
                <w:b/>
                <w:sz w:val="24"/>
              </w:rPr>
            </w:pPr>
          </w:p>
          <w:p w14:paraId="32F6D86C">
            <w:pPr>
              <w:pStyle w:val="8"/>
              <w:spacing w:before="154"/>
              <w:ind w:left="108" w:right="-58"/>
              <w:rPr>
                <w:sz w:val="24"/>
              </w:rPr>
            </w:pPr>
            <w:r>
              <w:rPr>
                <w:sz w:val="24"/>
              </w:rPr>
              <w:t xml:space="preserve">√ </w:t>
            </w:r>
          </w:p>
        </w:tc>
        <w:tc>
          <w:tcPr>
            <w:tcW w:w="426" w:type="dxa"/>
            <w:vMerge w:val="restart"/>
          </w:tcPr>
          <w:p w14:paraId="0CAB3E8C">
            <w:pPr>
              <w:pStyle w:val="8"/>
              <w:rPr>
                <w:b/>
                <w:sz w:val="24"/>
              </w:rPr>
            </w:pPr>
          </w:p>
          <w:p w14:paraId="154CD2E8">
            <w:pPr>
              <w:pStyle w:val="8"/>
              <w:rPr>
                <w:b/>
                <w:sz w:val="24"/>
              </w:rPr>
            </w:pPr>
          </w:p>
          <w:p w14:paraId="16E41604">
            <w:pPr>
              <w:pStyle w:val="8"/>
              <w:rPr>
                <w:b/>
                <w:sz w:val="24"/>
              </w:rPr>
            </w:pPr>
          </w:p>
          <w:p w14:paraId="259BACBD">
            <w:pPr>
              <w:pStyle w:val="8"/>
              <w:rPr>
                <w:b/>
                <w:sz w:val="24"/>
              </w:rPr>
            </w:pPr>
          </w:p>
          <w:p w14:paraId="50C89F31">
            <w:pPr>
              <w:pStyle w:val="8"/>
              <w:rPr>
                <w:b/>
                <w:sz w:val="24"/>
              </w:rPr>
            </w:pPr>
          </w:p>
          <w:p w14:paraId="6D434CB9">
            <w:pPr>
              <w:pStyle w:val="8"/>
              <w:rPr>
                <w:b/>
                <w:sz w:val="24"/>
              </w:rPr>
            </w:pPr>
          </w:p>
          <w:p w14:paraId="54EFF44E">
            <w:pPr>
              <w:pStyle w:val="8"/>
              <w:rPr>
                <w:b/>
                <w:sz w:val="24"/>
              </w:rPr>
            </w:pPr>
          </w:p>
          <w:p w14:paraId="487151EA">
            <w:pPr>
              <w:pStyle w:val="8"/>
              <w:rPr>
                <w:b/>
                <w:sz w:val="24"/>
              </w:rPr>
            </w:pPr>
          </w:p>
          <w:p w14:paraId="0248D273">
            <w:pPr>
              <w:pStyle w:val="8"/>
              <w:spacing w:before="154"/>
              <w:ind w:left="109" w:right="-58"/>
              <w:rPr>
                <w:sz w:val="24"/>
              </w:rPr>
            </w:pPr>
            <w:r>
              <w:rPr>
                <w:sz w:val="24"/>
              </w:rPr>
              <w:t xml:space="preserve">   </w:t>
            </w:r>
          </w:p>
        </w:tc>
        <w:tc>
          <w:tcPr>
            <w:tcW w:w="424" w:type="dxa"/>
            <w:vMerge w:val="restart"/>
          </w:tcPr>
          <w:p w14:paraId="333D4FB6">
            <w:pPr>
              <w:pStyle w:val="8"/>
              <w:rPr>
                <w:b/>
                <w:sz w:val="24"/>
              </w:rPr>
            </w:pPr>
          </w:p>
          <w:p w14:paraId="17715B55">
            <w:pPr>
              <w:pStyle w:val="8"/>
              <w:rPr>
                <w:b/>
                <w:sz w:val="24"/>
              </w:rPr>
            </w:pPr>
          </w:p>
          <w:p w14:paraId="4A6207AD">
            <w:pPr>
              <w:pStyle w:val="8"/>
              <w:rPr>
                <w:b/>
                <w:sz w:val="24"/>
              </w:rPr>
            </w:pPr>
          </w:p>
          <w:p w14:paraId="2E23AD22">
            <w:pPr>
              <w:pStyle w:val="8"/>
              <w:rPr>
                <w:b/>
                <w:sz w:val="24"/>
              </w:rPr>
            </w:pPr>
          </w:p>
          <w:p w14:paraId="6C410DB4">
            <w:pPr>
              <w:pStyle w:val="8"/>
              <w:rPr>
                <w:b/>
                <w:sz w:val="24"/>
              </w:rPr>
            </w:pPr>
          </w:p>
          <w:p w14:paraId="1E159F24">
            <w:pPr>
              <w:pStyle w:val="8"/>
              <w:rPr>
                <w:b/>
                <w:sz w:val="24"/>
              </w:rPr>
            </w:pPr>
          </w:p>
          <w:p w14:paraId="5F9362E1">
            <w:pPr>
              <w:pStyle w:val="8"/>
              <w:rPr>
                <w:b/>
                <w:sz w:val="24"/>
              </w:rPr>
            </w:pPr>
          </w:p>
          <w:p w14:paraId="6E5F69EE">
            <w:pPr>
              <w:pStyle w:val="8"/>
              <w:rPr>
                <w:b/>
                <w:sz w:val="24"/>
              </w:rPr>
            </w:pPr>
          </w:p>
          <w:p w14:paraId="270BEF7E">
            <w:pPr>
              <w:pStyle w:val="8"/>
              <w:spacing w:before="154"/>
              <w:ind w:left="110" w:right="-58"/>
              <w:rPr>
                <w:sz w:val="24"/>
              </w:rPr>
            </w:pPr>
            <w:r>
              <w:rPr>
                <w:sz w:val="24"/>
              </w:rPr>
              <w:t xml:space="preserve">√ </w:t>
            </w:r>
          </w:p>
        </w:tc>
        <w:tc>
          <w:tcPr>
            <w:tcW w:w="424" w:type="dxa"/>
            <w:vMerge w:val="restart"/>
          </w:tcPr>
          <w:p w14:paraId="7DC0250C">
            <w:pPr>
              <w:pStyle w:val="8"/>
              <w:rPr>
                <w:b/>
                <w:sz w:val="24"/>
              </w:rPr>
            </w:pPr>
          </w:p>
          <w:p w14:paraId="7F3DC158">
            <w:pPr>
              <w:pStyle w:val="8"/>
              <w:rPr>
                <w:b/>
                <w:sz w:val="24"/>
              </w:rPr>
            </w:pPr>
          </w:p>
          <w:p w14:paraId="195C5B8E">
            <w:pPr>
              <w:pStyle w:val="8"/>
              <w:rPr>
                <w:b/>
                <w:sz w:val="24"/>
              </w:rPr>
            </w:pPr>
          </w:p>
          <w:p w14:paraId="399059F0">
            <w:pPr>
              <w:pStyle w:val="8"/>
              <w:rPr>
                <w:b/>
                <w:sz w:val="24"/>
              </w:rPr>
            </w:pPr>
          </w:p>
          <w:p w14:paraId="5943F306">
            <w:pPr>
              <w:pStyle w:val="8"/>
              <w:rPr>
                <w:b/>
                <w:sz w:val="24"/>
              </w:rPr>
            </w:pPr>
          </w:p>
          <w:p w14:paraId="1391174F">
            <w:pPr>
              <w:pStyle w:val="8"/>
              <w:rPr>
                <w:b/>
                <w:sz w:val="24"/>
              </w:rPr>
            </w:pPr>
          </w:p>
          <w:p w14:paraId="545C5C2C">
            <w:pPr>
              <w:pStyle w:val="8"/>
              <w:rPr>
                <w:b/>
                <w:sz w:val="24"/>
              </w:rPr>
            </w:pPr>
          </w:p>
          <w:p w14:paraId="0A1D8952">
            <w:pPr>
              <w:pStyle w:val="8"/>
              <w:rPr>
                <w:b/>
                <w:sz w:val="24"/>
              </w:rPr>
            </w:pPr>
          </w:p>
          <w:p w14:paraId="18C6B790">
            <w:pPr>
              <w:pStyle w:val="8"/>
              <w:spacing w:before="154"/>
              <w:ind w:left="111" w:right="-72"/>
              <w:rPr>
                <w:sz w:val="24"/>
              </w:rPr>
            </w:pPr>
            <w:r>
              <w:rPr>
                <w:sz w:val="24"/>
              </w:rPr>
              <w:t xml:space="preserve">   </w:t>
            </w:r>
          </w:p>
        </w:tc>
        <w:tc>
          <w:tcPr>
            <w:tcW w:w="424" w:type="dxa"/>
            <w:vMerge w:val="restart"/>
          </w:tcPr>
          <w:p w14:paraId="6131CEB8">
            <w:pPr>
              <w:pStyle w:val="8"/>
              <w:rPr>
                <w:b/>
                <w:sz w:val="24"/>
              </w:rPr>
            </w:pPr>
          </w:p>
          <w:p w14:paraId="6C51883F">
            <w:pPr>
              <w:pStyle w:val="8"/>
              <w:rPr>
                <w:b/>
                <w:sz w:val="24"/>
              </w:rPr>
            </w:pPr>
          </w:p>
          <w:p w14:paraId="44FF444C">
            <w:pPr>
              <w:pStyle w:val="8"/>
              <w:rPr>
                <w:b/>
                <w:sz w:val="24"/>
              </w:rPr>
            </w:pPr>
          </w:p>
          <w:p w14:paraId="0683E458">
            <w:pPr>
              <w:pStyle w:val="8"/>
              <w:rPr>
                <w:b/>
                <w:sz w:val="24"/>
              </w:rPr>
            </w:pPr>
          </w:p>
          <w:p w14:paraId="58DC0B2B">
            <w:pPr>
              <w:pStyle w:val="8"/>
              <w:rPr>
                <w:b/>
                <w:sz w:val="24"/>
              </w:rPr>
            </w:pPr>
          </w:p>
          <w:p w14:paraId="5D22F936">
            <w:pPr>
              <w:pStyle w:val="8"/>
              <w:rPr>
                <w:b/>
                <w:sz w:val="24"/>
              </w:rPr>
            </w:pPr>
          </w:p>
          <w:p w14:paraId="68C6F276">
            <w:pPr>
              <w:pStyle w:val="8"/>
              <w:rPr>
                <w:b/>
                <w:sz w:val="24"/>
              </w:rPr>
            </w:pPr>
          </w:p>
          <w:p w14:paraId="7D3AA140">
            <w:pPr>
              <w:pStyle w:val="8"/>
              <w:rPr>
                <w:b/>
                <w:sz w:val="24"/>
              </w:rPr>
            </w:pPr>
          </w:p>
          <w:p w14:paraId="2563C8B3">
            <w:pPr>
              <w:pStyle w:val="8"/>
              <w:spacing w:before="154"/>
              <w:ind w:left="112" w:right="-72"/>
              <w:rPr>
                <w:sz w:val="24"/>
              </w:rPr>
            </w:pPr>
            <w:r>
              <w:rPr>
                <w:sz w:val="24"/>
              </w:rPr>
              <w:t xml:space="preserve">√ </w:t>
            </w:r>
          </w:p>
        </w:tc>
        <w:tc>
          <w:tcPr>
            <w:tcW w:w="426" w:type="dxa"/>
            <w:vMerge w:val="restart"/>
          </w:tcPr>
          <w:p w14:paraId="0AAD689D">
            <w:pPr>
              <w:pStyle w:val="8"/>
              <w:rPr>
                <w:b/>
                <w:sz w:val="24"/>
              </w:rPr>
            </w:pPr>
          </w:p>
          <w:p w14:paraId="1EF7150A">
            <w:pPr>
              <w:pStyle w:val="8"/>
              <w:rPr>
                <w:b/>
                <w:sz w:val="24"/>
              </w:rPr>
            </w:pPr>
          </w:p>
          <w:p w14:paraId="0B08FE9E">
            <w:pPr>
              <w:pStyle w:val="8"/>
              <w:rPr>
                <w:b/>
                <w:sz w:val="24"/>
              </w:rPr>
            </w:pPr>
          </w:p>
          <w:p w14:paraId="65076F7B">
            <w:pPr>
              <w:pStyle w:val="8"/>
              <w:rPr>
                <w:b/>
                <w:sz w:val="24"/>
              </w:rPr>
            </w:pPr>
          </w:p>
          <w:p w14:paraId="50EE97B5">
            <w:pPr>
              <w:pStyle w:val="8"/>
              <w:rPr>
                <w:b/>
                <w:sz w:val="24"/>
              </w:rPr>
            </w:pPr>
          </w:p>
          <w:p w14:paraId="5CF6FDD0">
            <w:pPr>
              <w:pStyle w:val="8"/>
              <w:rPr>
                <w:b/>
                <w:sz w:val="24"/>
              </w:rPr>
            </w:pPr>
          </w:p>
          <w:p w14:paraId="3EBC08CD">
            <w:pPr>
              <w:pStyle w:val="8"/>
              <w:rPr>
                <w:b/>
                <w:sz w:val="24"/>
              </w:rPr>
            </w:pPr>
          </w:p>
          <w:p w14:paraId="4B192DA3">
            <w:pPr>
              <w:pStyle w:val="8"/>
              <w:rPr>
                <w:b/>
                <w:sz w:val="24"/>
              </w:rPr>
            </w:pPr>
          </w:p>
          <w:p w14:paraId="457700F0">
            <w:pPr>
              <w:pStyle w:val="8"/>
              <w:spacing w:before="154"/>
              <w:ind w:left="115" w:right="-72"/>
              <w:rPr>
                <w:sz w:val="24"/>
              </w:rPr>
            </w:pPr>
            <w:r>
              <w:rPr>
                <w:sz w:val="24"/>
              </w:rPr>
              <w:t xml:space="preserve">   </w:t>
            </w:r>
          </w:p>
        </w:tc>
      </w:tr>
      <w:tr w14:paraId="23BEEE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36" w:hRule="atLeast"/>
        </w:trPr>
        <w:tc>
          <w:tcPr>
            <w:tcW w:w="701" w:type="dxa"/>
            <w:vMerge w:val="continue"/>
            <w:tcBorders>
              <w:top w:val="nil"/>
            </w:tcBorders>
          </w:tcPr>
          <w:p w14:paraId="4D805A0F">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2EB554C6">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5B0B76EC">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3D6930DF">
            <w:pPr>
              <w:pStyle w:val="8"/>
              <w:rPr>
                <w:b/>
                <w:sz w:val="24"/>
              </w:rPr>
            </w:pPr>
          </w:p>
          <w:p w14:paraId="4455CAC0">
            <w:pPr>
              <w:pStyle w:val="8"/>
              <w:rPr>
                <w:b/>
                <w:sz w:val="23"/>
              </w:rPr>
            </w:pPr>
          </w:p>
          <w:p w14:paraId="6E9E40E0">
            <w:pPr>
              <w:pStyle w:val="8"/>
              <w:spacing w:line="254" w:lineRule="auto"/>
              <w:ind w:left="107" w:right="198"/>
              <w:rPr>
                <w:sz w:val="24"/>
              </w:rPr>
            </w:pPr>
            <w:r>
              <w:rPr>
                <w:sz w:val="24"/>
              </w:rPr>
              <w:t xml:space="preserve">结果信息，包括催告书、强制执行决定书 </w:t>
            </w:r>
          </w:p>
        </w:tc>
        <w:tc>
          <w:tcPr>
            <w:tcW w:w="4961" w:type="dxa"/>
            <w:vMerge w:val="continue"/>
            <w:tcBorders>
              <w:top w:val="nil"/>
            </w:tcBorders>
          </w:tcPr>
          <w:p w14:paraId="6D42BB8E">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07C07333">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2BD55A42">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17D5AC6E">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03CEDDB">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69057B30">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3522228">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9E48AFF">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7B8CAC4">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2A3F2D04">
            <w:pPr>
              <w:autoSpaceDE w:val="0"/>
              <w:autoSpaceDN w:val="0"/>
              <w:ind w:firstLine="0" w:firstLineChars="0"/>
              <w:jc w:val="left"/>
              <w:rPr>
                <w:rFonts w:ascii="宋体" w:hAnsi="宋体" w:eastAsia="宋体" w:cs="宋体"/>
                <w:kern w:val="0"/>
                <w:sz w:val="2"/>
                <w:szCs w:val="2"/>
                <w:lang w:val="zh-CN" w:bidi="zh-CN"/>
              </w:rPr>
            </w:pPr>
          </w:p>
        </w:tc>
      </w:tr>
      <w:tr w14:paraId="41D455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9" w:hRule="atLeast"/>
        </w:trPr>
        <w:tc>
          <w:tcPr>
            <w:tcW w:w="701" w:type="dxa"/>
            <w:vMerge w:val="continue"/>
            <w:tcBorders>
              <w:top w:val="nil"/>
            </w:tcBorders>
          </w:tcPr>
          <w:p w14:paraId="216C6450">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15227026">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2A4C038C">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12460784">
            <w:pPr>
              <w:pStyle w:val="8"/>
              <w:rPr>
                <w:b/>
                <w:sz w:val="24"/>
              </w:rPr>
            </w:pPr>
          </w:p>
          <w:p w14:paraId="55AF5B35">
            <w:pPr>
              <w:pStyle w:val="8"/>
              <w:rPr>
                <w:b/>
                <w:sz w:val="24"/>
              </w:rPr>
            </w:pPr>
          </w:p>
          <w:p w14:paraId="4EB2C10F">
            <w:pPr>
              <w:pStyle w:val="8"/>
              <w:spacing w:before="9"/>
              <w:rPr>
                <w:b/>
                <w:sz w:val="17"/>
              </w:rPr>
            </w:pPr>
          </w:p>
          <w:p w14:paraId="63A7B471">
            <w:pPr>
              <w:pStyle w:val="8"/>
              <w:ind w:left="107"/>
              <w:rPr>
                <w:sz w:val="24"/>
              </w:rPr>
            </w:pPr>
            <w:r>
              <w:rPr>
                <w:sz w:val="24"/>
              </w:rPr>
              <w:t xml:space="preserve">投诉举报电话以及网上投诉渠道 </w:t>
            </w:r>
          </w:p>
        </w:tc>
        <w:tc>
          <w:tcPr>
            <w:tcW w:w="4961" w:type="dxa"/>
            <w:vMerge w:val="continue"/>
            <w:tcBorders>
              <w:top w:val="nil"/>
            </w:tcBorders>
          </w:tcPr>
          <w:p w14:paraId="5D09927B">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1E336197">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6B37C998">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29BD206E">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742D241">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5E226F5C">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CDD37E4">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9D867EB">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C5F1EBD">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3C28B7BC">
            <w:pPr>
              <w:autoSpaceDE w:val="0"/>
              <w:autoSpaceDN w:val="0"/>
              <w:ind w:firstLine="0" w:firstLineChars="0"/>
              <w:jc w:val="left"/>
              <w:rPr>
                <w:rFonts w:ascii="宋体" w:hAnsi="宋体" w:eastAsia="宋体" w:cs="宋体"/>
                <w:kern w:val="0"/>
                <w:sz w:val="2"/>
                <w:szCs w:val="2"/>
                <w:lang w:val="zh-CN" w:bidi="zh-CN"/>
              </w:rPr>
            </w:pPr>
          </w:p>
        </w:tc>
      </w:tr>
    </w:tbl>
    <w:p w14:paraId="226A33DE">
      <w:pPr>
        <w:ind w:firstLine="40"/>
        <w:rPr>
          <w:sz w:val="2"/>
          <w:szCs w:val="2"/>
        </w:rPr>
        <w:sectPr>
          <w:pgSz w:w="23820" w:h="16840" w:orient="landscape"/>
          <w:pgMar w:top="1420" w:right="800" w:bottom="1320" w:left="800" w:header="0" w:footer="1121" w:gutter="0"/>
          <w:cols w:space="720" w:num="1"/>
        </w:sectPr>
      </w:pPr>
    </w:p>
    <w:tbl>
      <w:tblPr>
        <w:tblStyle w:val="5"/>
        <w:tblW w:w="21963" w:type="dxa"/>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14:paraId="258EF2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14:paraId="5D400B07">
            <w:pPr>
              <w:pStyle w:val="8"/>
              <w:rPr>
                <w:b/>
                <w:sz w:val="24"/>
              </w:rPr>
            </w:pPr>
          </w:p>
          <w:p w14:paraId="5C74D96F">
            <w:pPr>
              <w:pStyle w:val="8"/>
              <w:rPr>
                <w:b/>
                <w:sz w:val="24"/>
              </w:rPr>
            </w:pPr>
          </w:p>
          <w:p w14:paraId="771545B2">
            <w:pPr>
              <w:pStyle w:val="8"/>
              <w:spacing w:before="4"/>
              <w:rPr>
                <w:b/>
                <w:sz w:val="32"/>
              </w:rPr>
            </w:pPr>
          </w:p>
          <w:p w14:paraId="0E43C003">
            <w:pPr>
              <w:pStyle w:val="8"/>
              <w:spacing w:line="254" w:lineRule="auto"/>
              <w:ind w:left="230" w:right="218"/>
              <w:rPr>
                <w:rFonts w:ascii="黑体" w:eastAsia="黑体"/>
                <w:sz w:val="24"/>
              </w:rPr>
            </w:pPr>
            <w:r>
              <w:rPr>
                <w:rFonts w:hint="eastAsia" w:ascii="黑体" w:eastAsia="黑体"/>
                <w:sz w:val="24"/>
              </w:rPr>
              <w:t>序号</w:t>
            </w:r>
          </w:p>
        </w:tc>
        <w:tc>
          <w:tcPr>
            <w:tcW w:w="574" w:type="dxa"/>
            <w:vMerge w:val="restart"/>
            <w:shd w:val="clear" w:color="auto" w:fill="D9D9D9"/>
          </w:tcPr>
          <w:p w14:paraId="0AA922D5">
            <w:pPr>
              <w:pStyle w:val="8"/>
              <w:rPr>
                <w:b/>
                <w:sz w:val="24"/>
              </w:rPr>
            </w:pPr>
          </w:p>
          <w:p w14:paraId="0333476C">
            <w:pPr>
              <w:pStyle w:val="8"/>
              <w:spacing w:before="11"/>
              <w:rPr>
                <w:b/>
                <w:sz w:val="30"/>
              </w:rPr>
            </w:pPr>
          </w:p>
          <w:p w14:paraId="58D536A9">
            <w:pPr>
              <w:pStyle w:val="8"/>
              <w:spacing w:line="254" w:lineRule="auto"/>
              <w:ind w:left="167" w:right="154"/>
              <w:jc w:val="both"/>
              <w:rPr>
                <w:rFonts w:ascii="黑体" w:eastAsia="黑体"/>
                <w:sz w:val="24"/>
              </w:rPr>
            </w:pPr>
            <w:r>
              <w:rPr>
                <w:rFonts w:hint="eastAsia" w:ascii="黑体" w:eastAsia="黑体"/>
                <w:sz w:val="24"/>
              </w:rPr>
              <w:t>一级事项</w:t>
            </w:r>
          </w:p>
        </w:tc>
        <w:tc>
          <w:tcPr>
            <w:tcW w:w="1694" w:type="dxa"/>
            <w:vMerge w:val="restart"/>
            <w:shd w:val="clear" w:color="auto" w:fill="D9D9D9"/>
          </w:tcPr>
          <w:p w14:paraId="28F0C818">
            <w:pPr>
              <w:pStyle w:val="8"/>
              <w:rPr>
                <w:b/>
                <w:sz w:val="24"/>
              </w:rPr>
            </w:pPr>
          </w:p>
          <w:p w14:paraId="76AB5EA8">
            <w:pPr>
              <w:pStyle w:val="8"/>
              <w:rPr>
                <w:b/>
                <w:sz w:val="24"/>
              </w:rPr>
            </w:pPr>
          </w:p>
          <w:p w14:paraId="18B64A17">
            <w:pPr>
              <w:pStyle w:val="8"/>
              <w:spacing w:before="4"/>
              <w:rPr>
                <w:b/>
                <w:sz w:val="32"/>
              </w:rPr>
            </w:pPr>
          </w:p>
          <w:p w14:paraId="11604C35">
            <w:pPr>
              <w:pStyle w:val="8"/>
              <w:spacing w:line="254" w:lineRule="auto"/>
              <w:ind w:left="604" w:right="597"/>
              <w:jc w:val="center"/>
              <w:rPr>
                <w:rFonts w:ascii="黑体" w:eastAsia="黑体"/>
                <w:sz w:val="24"/>
              </w:rPr>
            </w:pPr>
            <w:r>
              <w:rPr>
                <w:rFonts w:hint="eastAsia" w:ascii="黑体" w:eastAsia="黑体"/>
                <w:sz w:val="24"/>
              </w:rPr>
              <w:t>二级事项</w:t>
            </w:r>
          </w:p>
        </w:tc>
        <w:tc>
          <w:tcPr>
            <w:tcW w:w="4397" w:type="dxa"/>
            <w:vMerge w:val="restart"/>
            <w:shd w:val="clear" w:color="auto" w:fill="D9D9D9"/>
          </w:tcPr>
          <w:p w14:paraId="43261DA9">
            <w:pPr>
              <w:pStyle w:val="8"/>
              <w:rPr>
                <w:b/>
                <w:sz w:val="24"/>
              </w:rPr>
            </w:pPr>
          </w:p>
          <w:p w14:paraId="61D6ECEB">
            <w:pPr>
              <w:pStyle w:val="8"/>
              <w:rPr>
                <w:b/>
                <w:sz w:val="24"/>
              </w:rPr>
            </w:pPr>
          </w:p>
          <w:p w14:paraId="0B95A81B">
            <w:pPr>
              <w:pStyle w:val="8"/>
              <w:spacing w:before="4"/>
              <w:rPr>
                <w:b/>
                <w:sz w:val="32"/>
              </w:rPr>
            </w:pPr>
          </w:p>
          <w:p w14:paraId="2E38520C">
            <w:pPr>
              <w:pStyle w:val="8"/>
              <w:ind w:left="1698" w:right="1689"/>
              <w:jc w:val="center"/>
              <w:rPr>
                <w:rFonts w:ascii="黑体" w:eastAsia="黑体"/>
                <w:sz w:val="24"/>
              </w:rPr>
            </w:pPr>
            <w:r>
              <w:rPr>
                <w:rFonts w:hint="eastAsia" w:ascii="黑体" w:eastAsia="黑体"/>
                <w:sz w:val="24"/>
              </w:rPr>
              <w:t>公开内容</w:t>
            </w:r>
          </w:p>
          <w:p w14:paraId="595EFADE">
            <w:pPr>
              <w:pStyle w:val="8"/>
              <w:spacing w:before="19"/>
              <w:ind w:left="1698" w:right="1689"/>
              <w:jc w:val="center"/>
              <w:rPr>
                <w:rFonts w:ascii="黑体" w:eastAsia="黑体"/>
                <w:sz w:val="24"/>
              </w:rPr>
            </w:pPr>
            <w:r>
              <w:rPr>
                <w:rFonts w:hint="eastAsia" w:ascii="黑体" w:eastAsia="黑体"/>
                <w:sz w:val="24"/>
              </w:rPr>
              <w:t>（要素）</w:t>
            </w:r>
          </w:p>
        </w:tc>
        <w:tc>
          <w:tcPr>
            <w:tcW w:w="4961" w:type="dxa"/>
            <w:vMerge w:val="restart"/>
            <w:shd w:val="clear" w:color="auto" w:fill="D9D9D9"/>
          </w:tcPr>
          <w:p w14:paraId="02257958">
            <w:pPr>
              <w:pStyle w:val="8"/>
              <w:rPr>
                <w:b/>
                <w:sz w:val="24"/>
              </w:rPr>
            </w:pPr>
          </w:p>
          <w:p w14:paraId="5A8A713C">
            <w:pPr>
              <w:pStyle w:val="8"/>
              <w:rPr>
                <w:b/>
                <w:sz w:val="24"/>
              </w:rPr>
            </w:pPr>
          </w:p>
          <w:p w14:paraId="3C4E04F0">
            <w:pPr>
              <w:pStyle w:val="8"/>
              <w:rPr>
                <w:b/>
                <w:sz w:val="24"/>
              </w:rPr>
            </w:pPr>
          </w:p>
          <w:p w14:paraId="2C38C38F">
            <w:pPr>
              <w:pStyle w:val="8"/>
              <w:spacing w:before="1"/>
              <w:rPr>
                <w:b/>
                <w:sz w:val="21"/>
              </w:rPr>
            </w:pPr>
          </w:p>
          <w:p w14:paraId="6CD6F5C8">
            <w:pPr>
              <w:pStyle w:val="8"/>
              <w:ind w:left="1982" w:right="1969"/>
              <w:jc w:val="center"/>
              <w:rPr>
                <w:rFonts w:ascii="黑体" w:eastAsia="黑体"/>
                <w:sz w:val="24"/>
              </w:rPr>
            </w:pPr>
            <w:r>
              <w:rPr>
                <w:rFonts w:hint="eastAsia" w:ascii="黑体" w:eastAsia="黑体"/>
                <w:sz w:val="24"/>
              </w:rPr>
              <w:t>公开依据</w:t>
            </w:r>
          </w:p>
        </w:tc>
        <w:tc>
          <w:tcPr>
            <w:tcW w:w="1277" w:type="dxa"/>
            <w:vMerge w:val="restart"/>
            <w:shd w:val="clear" w:color="auto" w:fill="D9D9D9"/>
          </w:tcPr>
          <w:p w14:paraId="29F45B07">
            <w:pPr>
              <w:pStyle w:val="8"/>
              <w:rPr>
                <w:b/>
                <w:sz w:val="24"/>
              </w:rPr>
            </w:pPr>
          </w:p>
          <w:p w14:paraId="18A20580">
            <w:pPr>
              <w:pStyle w:val="8"/>
              <w:rPr>
                <w:b/>
                <w:sz w:val="24"/>
              </w:rPr>
            </w:pPr>
          </w:p>
          <w:p w14:paraId="6D4D279E">
            <w:pPr>
              <w:pStyle w:val="8"/>
              <w:spacing w:before="4"/>
              <w:rPr>
                <w:b/>
                <w:sz w:val="32"/>
              </w:rPr>
            </w:pPr>
          </w:p>
          <w:p w14:paraId="5BCAB964">
            <w:pPr>
              <w:pStyle w:val="8"/>
              <w:spacing w:line="254" w:lineRule="auto"/>
              <w:ind w:left="396" w:right="388"/>
              <w:rPr>
                <w:rFonts w:ascii="黑体" w:eastAsia="黑体"/>
                <w:sz w:val="24"/>
              </w:rPr>
            </w:pPr>
            <w:r>
              <w:rPr>
                <w:rFonts w:hint="eastAsia" w:ascii="黑体" w:eastAsia="黑体"/>
                <w:sz w:val="24"/>
              </w:rPr>
              <w:t>公开时限</w:t>
            </w:r>
          </w:p>
        </w:tc>
        <w:tc>
          <w:tcPr>
            <w:tcW w:w="1275" w:type="dxa"/>
            <w:vMerge w:val="restart"/>
            <w:shd w:val="clear" w:color="auto" w:fill="D9D9D9"/>
          </w:tcPr>
          <w:p w14:paraId="5E89FBB6">
            <w:pPr>
              <w:pStyle w:val="8"/>
              <w:rPr>
                <w:b/>
                <w:sz w:val="24"/>
              </w:rPr>
            </w:pPr>
          </w:p>
          <w:p w14:paraId="58E69DB3">
            <w:pPr>
              <w:pStyle w:val="8"/>
              <w:rPr>
                <w:b/>
                <w:sz w:val="24"/>
              </w:rPr>
            </w:pPr>
          </w:p>
          <w:p w14:paraId="48333D1F">
            <w:pPr>
              <w:pStyle w:val="8"/>
              <w:spacing w:before="4"/>
              <w:rPr>
                <w:b/>
                <w:sz w:val="32"/>
              </w:rPr>
            </w:pPr>
          </w:p>
          <w:p w14:paraId="5D3CEE7E">
            <w:pPr>
              <w:pStyle w:val="8"/>
              <w:spacing w:line="254" w:lineRule="auto"/>
              <w:ind w:left="398" w:right="384"/>
              <w:rPr>
                <w:rFonts w:ascii="黑体" w:eastAsia="黑体"/>
                <w:sz w:val="24"/>
              </w:rPr>
            </w:pPr>
            <w:r>
              <w:rPr>
                <w:rFonts w:hint="eastAsia" w:ascii="黑体" w:eastAsia="黑体"/>
                <w:sz w:val="24"/>
              </w:rPr>
              <w:t>公开主体</w:t>
            </w:r>
          </w:p>
        </w:tc>
        <w:tc>
          <w:tcPr>
            <w:tcW w:w="4536" w:type="dxa"/>
            <w:vMerge w:val="restart"/>
            <w:shd w:val="clear" w:color="auto" w:fill="D9D9D9"/>
          </w:tcPr>
          <w:p w14:paraId="11C990EE">
            <w:pPr>
              <w:pStyle w:val="8"/>
              <w:rPr>
                <w:b/>
                <w:sz w:val="24"/>
              </w:rPr>
            </w:pPr>
          </w:p>
          <w:p w14:paraId="6109A9A6">
            <w:pPr>
              <w:pStyle w:val="8"/>
              <w:rPr>
                <w:b/>
                <w:sz w:val="24"/>
              </w:rPr>
            </w:pPr>
          </w:p>
          <w:p w14:paraId="19EA29D6">
            <w:pPr>
              <w:pStyle w:val="8"/>
              <w:rPr>
                <w:b/>
                <w:sz w:val="24"/>
              </w:rPr>
            </w:pPr>
          </w:p>
          <w:p w14:paraId="356F8D52">
            <w:pPr>
              <w:pStyle w:val="8"/>
              <w:spacing w:before="1"/>
              <w:rPr>
                <w:b/>
                <w:sz w:val="21"/>
              </w:rPr>
            </w:pPr>
          </w:p>
          <w:p w14:paraId="4F4365BD">
            <w:pPr>
              <w:pStyle w:val="8"/>
              <w:ind w:left="1428"/>
              <w:rPr>
                <w:rFonts w:ascii="黑体" w:eastAsia="黑体"/>
                <w:sz w:val="24"/>
              </w:rPr>
            </w:pPr>
            <w:r>
              <w:rPr>
                <w:rFonts w:hint="eastAsia" w:ascii="黑体" w:eastAsia="黑体"/>
                <w:sz w:val="24"/>
              </w:rPr>
              <w:t>公开渠道和载体</w:t>
            </w:r>
          </w:p>
        </w:tc>
        <w:tc>
          <w:tcPr>
            <w:tcW w:w="850" w:type="dxa"/>
            <w:gridSpan w:val="2"/>
            <w:shd w:val="clear" w:color="auto" w:fill="D9D9D9"/>
          </w:tcPr>
          <w:p w14:paraId="4CF31602">
            <w:pPr>
              <w:pStyle w:val="8"/>
              <w:spacing w:before="206" w:line="254" w:lineRule="auto"/>
              <w:ind w:left="185" w:right="172"/>
              <w:rPr>
                <w:rFonts w:ascii="黑体" w:eastAsia="黑体"/>
                <w:sz w:val="24"/>
              </w:rPr>
            </w:pPr>
            <w:r>
              <w:rPr>
                <w:rFonts w:hint="eastAsia" w:ascii="黑体" w:eastAsia="黑体"/>
                <w:sz w:val="24"/>
              </w:rPr>
              <w:t>公开对象</w:t>
            </w:r>
          </w:p>
        </w:tc>
        <w:tc>
          <w:tcPr>
            <w:tcW w:w="848" w:type="dxa"/>
            <w:gridSpan w:val="2"/>
            <w:shd w:val="clear" w:color="auto" w:fill="D9D9D9"/>
          </w:tcPr>
          <w:p w14:paraId="462DF54C">
            <w:pPr>
              <w:pStyle w:val="8"/>
              <w:spacing w:before="206" w:line="254" w:lineRule="auto"/>
              <w:ind w:left="187" w:right="168"/>
              <w:rPr>
                <w:rFonts w:ascii="黑体" w:eastAsia="黑体"/>
                <w:sz w:val="24"/>
              </w:rPr>
            </w:pPr>
            <w:r>
              <w:rPr>
                <w:rFonts w:hint="eastAsia" w:ascii="黑体" w:eastAsia="黑体"/>
                <w:sz w:val="24"/>
              </w:rPr>
              <w:t>公开方式</w:t>
            </w:r>
          </w:p>
        </w:tc>
        <w:tc>
          <w:tcPr>
            <w:tcW w:w="850" w:type="dxa"/>
            <w:gridSpan w:val="2"/>
            <w:shd w:val="clear" w:color="auto" w:fill="D9D9D9"/>
          </w:tcPr>
          <w:p w14:paraId="63EFFE83">
            <w:pPr>
              <w:pStyle w:val="8"/>
              <w:spacing w:before="206" w:line="254" w:lineRule="auto"/>
              <w:ind w:left="189" w:right="168"/>
              <w:rPr>
                <w:rFonts w:ascii="黑体" w:eastAsia="黑体"/>
                <w:sz w:val="24"/>
              </w:rPr>
            </w:pPr>
            <w:r>
              <w:rPr>
                <w:rFonts w:hint="eastAsia" w:ascii="黑体" w:eastAsia="黑体"/>
                <w:sz w:val="24"/>
              </w:rPr>
              <w:t>公开层级</w:t>
            </w:r>
          </w:p>
        </w:tc>
      </w:tr>
      <w:tr w14:paraId="7B377A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14:paraId="7BB5D147">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shd w:val="clear" w:color="auto" w:fill="D9D9D9"/>
          </w:tcPr>
          <w:p w14:paraId="4A3C94A7">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shd w:val="clear" w:color="auto" w:fill="D9D9D9"/>
          </w:tcPr>
          <w:p w14:paraId="176F5B69">
            <w:pPr>
              <w:autoSpaceDE w:val="0"/>
              <w:autoSpaceDN w:val="0"/>
              <w:ind w:firstLine="0" w:firstLineChars="0"/>
              <w:jc w:val="left"/>
              <w:rPr>
                <w:rFonts w:ascii="宋体" w:hAnsi="宋体" w:eastAsia="宋体" w:cs="宋体"/>
                <w:kern w:val="0"/>
                <w:sz w:val="2"/>
                <w:szCs w:val="2"/>
                <w:lang w:val="zh-CN" w:bidi="zh-CN"/>
              </w:rPr>
            </w:pPr>
          </w:p>
        </w:tc>
        <w:tc>
          <w:tcPr>
            <w:tcW w:w="4397" w:type="dxa"/>
            <w:vMerge w:val="continue"/>
            <w:tcBorders>
              <w:top w:val="nil"/>
            </w:tcBorders>
            <w:shd w:val="clear" w:color="auto" w:fill="D9D9D9"/>
          </w:tcPr>
          <w:p w14:paraId="1C65C769">
            <w:pPr>
              <w:autoSpaceDE w:val="0"/>
              <w:autoSpaceDN w:val="0"/>
              <w:ind w:firstLine="0" w:firstLineChars="0"/>
              <w:jc w:val="left"/>
              <w:rPr>
                <w:rFonts w:ascii="宋体" w:hAnsi="宋体" w:eastAsia="宋体" w:cs="宋体"/>
                <w:kern w:val="0"/>
                <w:sz w:val="2"/>
                <w:szCs w:val="2"/>
                <w:lang w:val="zh-CN" w:bidi="zh-CN"/>
              </w:rPr>
            </w:pPr>
          </w:p>
        </w:tc>
        <w:tc>
          <w:tcPr>
            <w:tcW w:w="4961" w:type="dxa"/>
            <w:vMerge w:val="continue"/>
            <w:tcBorders>
              <w:top w:val="nil"/>
            </w:tcBorders>
            <w:shd w:val="clear" w:color="auto" w:fill="D9D9D9"/>
          </w:tcPr>
          <w:p w14:paraId="672F6184">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shd w:val="clear" w:color="auto" w:fill="D9D9D9"/>
          </w:tcPr>
          <w:p w14:paraId="57149BF4">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shd w:val="clear" w:color="auto" w:fill="D9D9D9"/>
          </w:tcPr>
          <w:p w14:paraId="135C3764">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shd w:val="clear" w:color="auto" w:fill="D9D9D9"/>
          </w:tcPr>
          <w:p w14:paraId="6750B48A">
            <w:pPr>
              <w:autoSpaceDE w:val="0"/>
              <w:autoSpaceDN w:val="0"/>
              <w:ind w:firstLine="0" w:firstLineChars="0"/>
              <w:jc w:val="left"/>
              <w:rPr>
                <w:rFonts w:ascii="宋体" w:hAnsi="宋体" w:eastAsia="宋体" w:cs="宋体"/>
                <w:kern w:val="0"/>
                <w:sz w:val="2"/>
                <w:szCs w:val="2"/>
                <w:lang w:val="zh-CN" w:bidi="zh-CN"/>
              </w:rPr>
            </w:pPr>
          </w:p>
        </w:tc>
        <w:tc>
          <w:tcPr>
            <w:tcW w:w="424" w:type="dxa"/>
            <w:shd w:val="clear" w:color="auto" w:fill="D9D9D9"/>
          </w:tcPr>
          <w:p w14:paraId="7818781D">
            <w:pPr>
              <w:pStyle w:val="8"/>
              <w:spacing w:before="5"/>
              <w:rPr>
                <w:b/>
                <w:sz w:val="26"/>
              </w:rPr>
            </w:pPr>
          </w:p>
          <w:p w14:paraId="497DA43E">
            <w:pPr>
              <w:pStyle w:val="8"/>
              <w:spacing w:line="254" w:lineRule="auto"/>
              <w:ind w:left="108" w:right="63"/>
              <w:jc w:val="both"/>
              <w:rPr>
                <w:rFonts w:ascii="黑体" w:eastAsia="黑体"/>
                <w:sz w:val="24"/>
              </w:rPr>
            </w:pPr>
            <w:r>
              <w:rPr>
                <w:rFonts w:hint="eastAsia" w:ascii="黑体" w:eastAsia="黑体"/>
                <w:sz w:val="24"/>
              </w:rPr>
              <w:t>全社会</w:t>
            </w:r>
          </w:p>
        </w:tc>
        <w:tc>
          <w:tcPr>
            <w:tcW w:w="426" w:type="dxa"/>
            <w:shd w:val="clear" w:color="auto" w:fill="D9D9D9"/>
          </w:tcPr>
          <w:p w14:paraId="21DB4DBF">
            <w:pPr>
              <w:pStyle w:val="8"/>
              <w:spacing w:before="175" w:line="254" w:lineRule="auto"/>
              <w:ind w:left="109" w:right="64"/>
              <w:jc w:val="both"/>
              <w:rPr>
                <w:rFonts w:ascii="黑体" w:eastAsia="黑体"/>
                <w:sz w:val="24"/>
              </w:rPr>
            </w:pPr>
            <w:r>
              <w:rPr>
                <w:rFonts w:hint="eastAsia" w:ascii="黑体" w:eastAsia="黑体"/>
                <w:sz w:val="24"/>
              </w:rPr>
              <w:t>特定群体</w:t>
            </w:r>
          </w:p>
        </w:tc>
        <w:tc>
          <w:tcPr>
            <w:tcW w:w="424" w:type="dxa"/>
            <w:shd w:val="clear" w:color="auto" w:fill="D9D9D9"/>
          </w:tcPr>
          <w:p w14:paraId="081A7C42">
            <w:pPr>
              <w:pStyle w:val="8"/>
              <w:rPr>
                <w:b/>
                <w:sz w:val="24"/>
              </w:rPr>
            </w:pPr>
          </w:p>
          <w:p w14:paraId="470EBC91">
            <w:pPr>
              <w:pStyle w:val="8"/>
              <w:spacing w:before="194" w:line="254" w:lineRule="auto"/>
              <w:ind w:left="110" w:right="61"/>
              <w:rPr>
                <w:rFonts w:ascii="黑体" w:eastAsia="黑体"/>
                <w:sz w:val="24"/>
              </w:rPr>
            </w:pPr>
            <w:r>
              <w:rPr>
                <w:rFonts w:hint="eastAsia" w:ascii="黑体" w:eastAsia="黑体"/>
                <w:sz w:val="24"/>
              </w:rPr>
              <w:t>主动</w:t>
            </w:r>
          </w:p>
        </w:tc>
        <w:tc>
          <w:tcPr>
            <w:tcW w:w="424" w:type="dxa"/>
            <w:shd w:val="clear" w:color="auto" w:fill="D9D9D9"/>
          </w:tcPr>
          <w:p w14:paraId="33FE0B02">
            <w:pPr>
              <w:pStyle w:val="8"/>
              <w:spacing w:before="5"/>
              <w:rPr>
                <w:b/>
                <w:sz w:val="26"/>
              </w:rPr>
            </w:pPr>
          </w:p>
          <w:p w14:paraId="4DEFD515">
            <w:pPr>
              <w:pStyle w:val="8"/>
              <w:spacing w:line="254" w:lineRule="auto"/>
              <w:ind w:left="111" w:right="60"/>
              <w:jc w:val="both"/>
              <w:rPr>
                <w:rFonts w:ascii="黑体" w:eastAsia="黑体"/>
                <w:sz w:val="24"/>
              </w:rPr>
            </w:pPr>
            <w:r>
              <w:rPr>
                <w:rFonts w:hint="eastAsia" w:ascii="黑体" w:eastAsia="黑体"/>
                <w:sz w:val="24"/>
              </w:rPr>
              <w:t>依申请</w:t>
            </w:r>
          </w:p>
        </w:tc>
        <w:tc>
          <w:tcPr>
            <w:tcW w:w="424" w:type="dxa"/>
            <w:shd w:val="clear" w:color="auto" w:fill="D9D9D9"/>
          </w:tcPr>
          <w:p w14:paraId="329EFDC0">
            <w:pPr>
              <w:pStyle w:val="8"/>
              <w:rPr>
                <w:b/>
                <w:sz w:val="24"/>
              </w:rPr>
            </w:pPr>
          </w:p>
          <w:p w14:paraId="1F58A38B">
            <w:pPr>
              <w:pStyle w:val="8"/>
              <w:spacing w:before="194" w:line="254" w:lineRule="auto"/>
              <w:ind w:left="112" w:right="59"/>
              <w:rPr>
                <w:rFonts w:ascii="黑体" w:eastAsia="黑体"/>
                <w:sz w:val="24"/>
              </w:rPr>
            </w:pPr>
            <w:r>
              <w:rPr>
                <w:rFonts w:hint="eastAsia" w:ascii="黑体" w:eastAsia="黑体"/>
                <w:sz w:val="24"/>
              </w:rPr>
              <w:t>县级</w:t>
            </w:r>
          </w:p>
        </w:tc>
        <w:tc>
          <w:tcPr>
            <w:tcW w:w="426" w:type="dxa"/>
            <w:shd w:val="clear" w:color="auto" w:fill="D9D9D9"/>
          </w:tcPr>
          <w:p w14:paraId="52735C3D">
            <w:pPr>
              <w:pStyle w:val="8"/>
              <w:rPr>
                <w:b/>
                <w:sz w:val="24"/>
              </w:rPr>
            </w:pPr>
          </w:p>
          <w:p w14:paraId="3672D154">
            <w:pPr>
              <w:pStyle w:val="8"/>
              <w:spacing w:before="194" w:line="254" w:lineRule="auto"/>
              <w:ind w:left="115" w:right="58"/>
              <w:rPr>
                <w:rFonts w:ascii="黑体" w:eastAsia="黑体"/>
                <w:sz w:val="24"/>
              </w:rPr>
            </w:pPr>
            <w:r>
              <w:rPr>
                <w:rFonts w:hint="eastAsia" w:ascii="黑体" w:eastAsia="黑体"/>
                <w:sz w:val="24"/>
              </w:rPr>
              <w:t>乡级</w:t>
            </w:r>
          </w:p>
        </w:tc>
      </w:tr>
      <w:tr w14:paraId="49DF23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9" w:hRule="atLeast"/>
        </w:trPr>
        <w:tc>
          <w:tcPr>
            <w:tcW w:w="701" w:type="dxa"/>
            <w:vMerge w:val="restart"/>
          </w:tcPr>
          <w:p w14:paraId="4CCAC600">
            <w:pPr>
              <w:pStyle w:val="8"/>
              <w:rPr>
                <w:b/>
                <w:sz w:val="24"/>
              </w:rPr>
            </w:pPr>
          </w:p>
          <w:p w14:paraId="3AEBA538">
            <w:pPr>
              <w:pStyle w:val="8"/>
              <w:rPr>
                <w:b/>
                <w:sz w:val="24"/>
              </w:rPr>
            </w:pPr>
          </w:p>
          <w:p w14:paraId="3B34441D">
            <w:pPr>
              <w:pStyle w:val="8"/>
              <w:rPr>
                <w:b/>
                <w:sz w:val="24"/>
              </w:rPr>
            </w:pPr>
          </w:p>
          <w:p w14:paraId="711B012D">
            <w:pPr>
              <w:pStyle w:val="8"/>
              <w:rPr>
                <w:b/>
                <w:sz w:val="24"/>
              </w:rPr>
            </w:pPr>
          </w:p>
          <w:p w14:paraId="75C87FA0">
            <w:pPr>
              <w:pStyle w:val="8"/>
              <w:rPr>
                <w:b/>
                <w:sz w:val="24"/>
              </w:rPr>
            </w:pPr>
          </w:p>
          <w:p w14:paraId="5B927193">
            <w:pPr>
              <w:pStyle w:val="8"/>
              <w:rPr>
                <w:b/>
                <w:sz w:val="24"/>
              </w:rPr>
            </w:pPr>
          </w:p>
          <w:p w14:paraId="6B2C9D33">
            <w:pPr>
              <w:pStyle w:val="8"/>
              <w:rPr>
                <w:b/>
                <w:sz w:val="24"/>
              </w:rPr>
            </w:pPr>
          </w:p>
          <w:p w14:paraId="0CD3A0A5">
            <w:pPr>
              <w:pStyle w:val="8"/>
              <w:rPr>
                <w:b/>
                <w:sz w:val="24"/>
              </w:rPr>
            </w:pPr>
          </w:p>
          <w:p w14:paraId="3CF57948">
            <w:pPr>
              <w:pStyle w:val="8"/>
              <w:rPr>
                <w:b/>
                <w:sz w:val="24"/>
              </w:rPr>
            </w:pPr>
          </w:p>
          <w:p w14:paraId="2669D7EA">
            <w:pPr>
              <w:pStyle w:val="8"/>
              <w:rPr>
                <w:b/>
                <w:sz w:val="24"/>
              </w:rPr>
            </w:pPr>
          </w:p>
          <w:p w14:paraId="1BCB641B">
            <w:pPr>
              <w:pStyle w:val="8"/>
              <w:rPr>
                <w:b/>
                <w:sz w:val="24"/>
              </w:rPr>
            </w:pPr>
          </w:p>
          <w:p w14:paraId="473A28C6">
            <w:pPr>
              <w:pStyle w:val="8"/>
              <w:rPr>
                <w:b/>
                <w:sz w:val="24"/>
              </w:rPr>
            </w:pPr>
          </w:p>
          <w:p w14:paraId="19BB8C32">
            <w:pPr>
              <w:pStyle w:val="8"/>
              <w:rPr>
                <w:b/>
                <w:sz w:val="24"/>
              </w:rPr>
            </w:pPr>
          </w:p>
          <w:p w14:paraId="401573FB">
            <w:pPr>
              <w:pStyle w:val="8"/>
              <w:rPr>
                <w:b/>
                <w:sz w:val="24"/>
              </w:rPr>
            </w:pPr>
          </w:p>
          <w:p w14:paraId="113A7411">
            <w:pPr>
              <w:pStyle w:val="8"/>
              <w:rPr>
                <w:b/>
                <w:sz w:val="24"/>
              </w:rPr>
            </w:pPr>
          </w:p>
          <w:p w14:paraId="387A4D81">
            <w:pPr>
              <w:pStyle w:val="8"/>
              <w:rPr>
                <w:b/>
                <w:sz w:val="24"/>
              </w:rPr>
            </w:pPr>
          </w:p>
          <w:p w14:paraId="0EA4713A">
            <w:pPr>
              <w:pStyle w:val="8"/>
              <w:rPr>
                <w:b/>
                <w:sz w:val="24"/>
              </w:rPr>
            </w:pPr>
          </w:p>
          <w:p w14:paraId="57544C43">
            <w:pPr>
              <w:pStyle w:val="8"/>
              <w:spacing w:before="204"/>
              <w:ind w:left="110" w:right="-29"/>
              <w:rPr>
                <w:sz w:val="24"/>
              </w:rPr>
            </w:pPr>
            <w:r>
              <w:rPr>
                <w:sz w:val="24"/>
              </w:rPr>
              <w:t xml:space="preserve">0303 </w:t>
            </w:r>
          </w:p>
        </w:tc>
        <w:tc>
          <w:tcPr>
            <w:tcW w:w="574" w:type="dxa"/>
            <w:vMerge w:val="restart"/>
          </w:tcPr>
          <w:p w14:paraId="18BF1148">
            <w:pPr>
              <w:pStyle w:val="8"/>
              <w:rPr>
                <w:b/>
                <w:sz w:val="24"/>
              </w:rPr>
            </w:pPr>
          </w:p>
          <w:p w14:paraId="1941EAFE">
            <w:pPr>
              <w:pStyle w:val="8"/>
              <w:rPr>
                <w:b/>
                <w:sz w:val="24"/>
              </w:rPr>
            </w:pPr>
          </w:p>
          <w:p w14:paraId="79C5B0F8">
            <w:pPr>
              <w:pStyle w:val="8"/>
              <w:rPr>
                <w:b/>
                <w:sz w:val="24"/>
              </w:rPr>
            </w:pPr>
          </w:p>
          <w:p w14:paraId="144F9D91">
            <w:pPr>
              <w:pStyle w:val="8"/>
              <w:rPr>
                <w:b/>
                <w:sz w:val="24"/>
              </w:rPr>
            </w:pPr>
          </w:p>
          <w:p w14:paraId="01CD7042">
            <w:pPr>
              <w:pStyle w:val="8"/>
              <w:rPr>
                <w:b/>
                <w:sz w:val="24"/>
              </w:rPr>
            </w:pPr>
          </w:p>
          <w:p w14:paraId="5E6F8526">
            <w:pPr>
              <w:pStyle w:val="8"/>
              <w:rPr>
                <w:b/>
                <w:sz w:val="24"/>
              </w:rPr>
            </w:pPr>
          </w:p>
          <w:p w14:paraId="6D130BA6">
            <w:pPr>
              <w:pStyle w:val="8"/>
              <w:rPr>
                <w:b/>
                <w:sz w:val="24"/>
              </w:rPr>
            </w:pPr>
          </w:p>
          <w:p w14:paraId="3B561035">
            <w:pPr>
              <w:pStyle w:val="8"/>
              <w:rPr>
                <w:b/>
                <w:sz w:val="24"/>
              </w:rPr>
            </w:pPr>
          </w:p>
          <w:p w14:paraId="2975F207">
            <w:pPr>
              <w:pStyle w:val="8"/>
              <w:rPr>
                <w:b/>
                <w:sz w:val="24"/>
              </w:rPr>
            </w:pPr>
          </w:p>
          <w:p w14:paraId="04DCA67A">
            <w:pPr>
              <w:pStyle w:val="8"/>
              <w:rPr>
                <w:b/>
                <w:sz w:val="24"/>
              </w:rPr>
            </w:pPr>
          </w:p>
          <w:p w14:paraId="72CA5EF3">
            <w:pPr>
              <w:pStyle w:val="8"/>
              <w:rPr>
                <w:b/>
                <w:sz w:val="24"/>
              </w:rPr>
            </w:pPr>
          </w:p>
          <w:p w14:paraId="1B66EF9F">
            <w:pPr>
              <w:pStyle w:val="8"/>
              <w:rPr>
                <w:b/>
                <w:sz w:val="24"/>
              </w:rPr>
            </w:pPr>
          </w:p>
          <w:p w14:paraId="2D31FC9B">
            <w:pPr>
              <w:pStyle w:val="8"/>
              <w:rPr>
                <w:b/>
                <w:sz w:val="24"/>
              </w:rPr>
            </w:pPr>
          </w:p>
          <w:p w14:paraId="06282532">
            <w:pPr>
              <w:pStyle w:val="8"/>
              <w:spacing w:before="12"/>
              <w:rPr>
                <w:b/>
              </w:rPr>
            </w:pPr>
          </w:p>
          <w:p w14:paraId="10AF0BBF">
            <w:pPr>
              <w:pStyle w:val="8"/>
              <w:ind w:left="167"/>
              <w:rPr>
                <w:sz w:val="24"/>
              </w:rPr>
            </w:pPr>
            <w:r>
              <w:rPr>
                <w:sz w:val="24"/>
              </w:rPr>
              <w:t>03</w:t>
            </w:r>
          </w:p>
          <w:p w14:paraId="23464CC4">
            <w:pPr>
              <w:pStyle w:val="8"/>
              <w:spacing w:before="17" w:line="254" w:lineRule="auto"/>
              <w:ind w:left="167" w:right="34"/>
              <w:rPr>
                <w:sz w:val="24"/>
              </w:rPr>
            </w:pPr>
            <w:r>
              <w:rPr>
                <w:sz w:val="24"/>
              </w:rPr>
              <w:t xml:space="preserve">行政强制类事项 </w:t>
            </w:r>
          </w:p>
        </w:tc>
        <w:tc>
          <w:tcPr>
            <w:tcW w:w="1694" w:type="dxa"/>
            <w:vMerge w:val="restart"/>
          </w:tcPr>
          <w:p w14:paraId="687C3868">
            <w:pPr>
              <w:pStyle w:val="8"/>
              <w:rPr>
                <w:b/>
                <w:sz w:val="24"/>
              </w:rPr>
            </w:pPr>
          </w:p>
          <w:p w14:paraId="43C059A7">
            <w:pPr>
              <w:pStyle w:val="8"/>
              <w:rPr>
                <w:b/>
                <w:sz w:val="24"/>
              </w:rPr>
            </w:pPr>
          </w:p>
          <w:p w14:paraId="596206DA">
            <w:pPr>
              <w:pStyle w:val="8"/>
              <w:rPr>
                <w:b/>
                <w:sz w:val="24"/>
              </w:rPr>
            </w:pPr>
          </w:p>
          <w:p w14:paraId="57E31658">
            <w:pPr>
              <w:pStyle w:val="8"/>
              <w:rPr>
                <w:b/>
                <w:sz w:val="24"/>
              </w:rPr>
            </w:pPr>
          </w:p>
          <w:p w14:paraId="2FD44F71">
            <w:pPr>
              <w:pStyle w:val="8"/>
              <w:rPr>
                <w:b/>
                <w:sz w:val="24"/>
              </w:rPr>
            </w:pPr>
          </w:p>
          <w:p w14:paraId="19B3E4DF">
            <w:pPr>
              <w:pStyle w:val="8"/>
              <w:rPr>
                <w:b/>
                <w:sz w:val="24"/>
              </w:rPr>
            </w:pPr>
          </w:p>
          <w:p w14:paraId="2368B1D0">
            <w:pPr>
              <w:pStyle w:val="8"/>
              <w:rPr>
                <w:b/>
                <w:sz w:val="24"/>
              </w:rPr>
            </w:pPr>
          </w:p>
          <w:p w14:paraId="2FAD7C0C">
            <w:pPr>
              <w:pStyle w:val="8"/>
              <w:rPr>
                <w:b/>
                <w:sz w:val="24"/>
              </w:rPr>
            </w:pPr>
          </w:p>
          <w:p w14:paraId="7DD79892">
            <w:pPr>
              <w:pStyle w:val="8"/>
              <w:rPr>
                <w:b/>
                <w:sz w:val="24"/>
              </w:rPr>
            </w:pPr>
          </w:p>
          <w:p w14:paraId="35194F4E">
            <w:pPr>
              <w:pStyle w:val="8"/>
              <w:rPr>
                <w:b/>
                <w:sz w:val="24"/>
              </w:rPr>
            </w:pPr>
          </w:p>
          <w:p w14:paraId="5FD2F131">
            <w:pPr>
              <w:pStyle w:val="8"/>
              <w:rPr>
                <w:b/>
                <w:sz w:val="24"/>
              </w:rPr>
            </w:pPr>
          </w:p>
          <w:p w14:paraId="7DF96F3D">
            <w:pPr>
              <w:pStyle w:val="8"/>
              <w:rPr>
                <w:b/>
                <w:sz w:val="24"/>
              </w:rPr>
            </w:pPr>
          </w:p>
          <w:p w14:paraId="0B5BF3EE">
            <w:pPr>
              <w:pStyle w:val="8"/>
              <w:rPr>
                <w:b/>
                <w:sz w:val="24"/>
              </w:rPr>
            </w:pPr>
          </w:p>
          <w:p w14:paraId="519408AF">
            <w:pPr>
              <w:pStyle w:val="8"/>
              <w:rPr>
                <w:b/>
                <w:sz w:val="24"/>
              </w:rPr>
            </w:pPr>
          </w:p>
          <w:p w14:paraId="1367319C">
            <w:pPr>
              <w:pStyle w:val="8"/>
              <w:rPr>
                <w:b/>
                <w:sz w:val="24"/>
              </w:rPr>
            </w:pPr>
          </w:p>
          <w:p w14:paraId="1C480673">
            <w:pPr>
              <w:pStyle w:val="8"/>
              <w:spacing w:before="9"/>
              <w:rPr>
                <w:b/>
                <w:sz w:val="25"/>
              </w:rPr>
            </w:pPr>
          </w:p>
          <w:p w14:paraId="0B668760">
            <w:pPr>
              <w:pStyle w:val="8"/>
              <w:spacing w:line="254" w:lineRule="auto"/>
              <w:ind w:left="124" w:right="117"/>
              <w:jc w:val="center"/>
              <w:rPr>
                <w:sz w:val="24"/>
              </w:rPr>
            </w:pPr>
            <w:r>
              <w:rPr>
                <w:sz w:val="24"/>
              </w:rPr>
              <w:t xml:space="preserve">对采供血机构的监管过程中涉及的行政强制 </w:t>
            </w:r>
          </w:p>
        </w:tc>
        <w:tc>
          <w:tcPr>
            <w:tcW w:w="4397" w:type="dxa"/>
          </w:tcPr>
          <w:p w14:paraId="380FAB55">
            <w:pPr>
              <w:pStyle w:val="8"/>
              <w:rPr>
                <w:b/>
                <w:sz w:val="24"/>
              </w:rPr>
            </w:pPr>
          </w:p>
          <w:p w14:paraId="040FAE30">
            <w:pPr>
              <w:pStyle w:val="8"/>
              <w:rPr>
                <w:b/>
                <w:sz w:val="24"/>
              </w:rPr>
            </w:pPr>
          </w:p>
          <w:p w14:paraId="37D0E33D">
            <w:pPr>
              <w:pStyle w:val="8"/>
              <w:rPr>
                <w:b/>
                <w:sz w:val="24"/>
              </w:rPr>
            </w:pPr>
          </w:p>
          <w:p w14:paraId="7DB2A6D0">
            <w:pPr>
              <w:pStyle w:val="8"/>
              <w:spacing w:before="194"/>
              <w:ind w:left="107"/>
              <w:rPr>
                <w:sz w:val="24"/>
              </w:rPr>
            </w:pPr>
            <w:r>
              <w:rPr>
                <w:sz w:val="24"/>
              </w:rPr>
              <w:t xml:space="preserve">法律法规和政策文件 </w:t>
            </w:r>
          </w:p>
        </w:tc>
        <w:tc>
          <w:tcPr>
            <w:tcW w:w="4961" w:type="dxa"/>
            <w:vMerge w:val="restart"/>
          </w:tcPr>
          <w:p w14:paraId="0A910FBA">
            <w:pPr>
              <w:pStyle w:val="8"/>
              <w:rPr>
                <w:b/>
                <w:sz w:val="24"/>
              </w:rPr>
            </w:pPr>
          </w:p>
          <w:p w14:paraId="5ADD6E17">
            <w:pPr>
              <w:pStyle w:val="8"/>
              <w:rPr>
                <w:b/>
                <w:sz w:val="24"/>
              </w:rPr>
            </w:pPr>
          </w:p>
          <w:p w14:paraId="5A891C5C">
            <w:pPr>
              <w:pStyle w:val="8"/>
              <w:rPr>
                <w:b/>
                <w:sz w:val="24"/>
              </w:rPr>
            </w:pPr>
          </w:p>
          <w:p w14:paraId="17D46079">
            <w:pPr>
              <w:pStyle w:val="8"/>
              <w:rPr>
                <w:b/>
                <w:sz w:val="24"/>
              </w:rPr>
            </w:pPr>
          </w:p>
          <w:p w14:paraId="77E1EE70">
            <w:pPr>
              <w:pStyle w:val="8"/>
              <w:rPr>
                <w:b/>
                <w:sz w:val="24"/>
              </w:rPr>
            </w:pPr>
          </w:p>
          <w:p w14:paraId="244FB9AA">
            <w:pPr>
              <w:pStyle w:val="8"/>
              <w:rPr>
                <w:b/>
                <w:sz w:val="24"/>
              </w:rPr>
            </w:pPr>
          </w:p>
          <w:p w14:paraId="3652C292">
            <w:pPr>
              <w:pStyle w:val="8"/>
              <w:rPr>
                <w:b/>
                <w:sz w:val="24"/>
              </w:rPr>
            </w:pPr>
          </w:p>
          <w:p w14:paraId="17108F0E">
            <w:pPr>
              <w:pStyle w:val="8"/>
              <w:rPr>
                <w:b/>
                <w:sz w:val="24"/>
              </w:rPr>
            </w:pPr>
          </w:p>
          <w:p w14:paraId="48BF1733">
            <w:pPr>
              <w:pStyle w:val="8"/>
              <w:rPr>
                <w:b/>
                <w:sz w:val="24"/>
              </w:rPr>
            </w:pPr>
          </w:p>
          <w:p w14:paraId="40AD0E02">
            <w:pPr>
              <w:pStyle w:val="8"/>
              <w:spacing w:before="10"/>
              <w:rPr>
                <w:b/>
                <w:sz w:val="29"/>
              </w:rPr>
            </w:pPr>
          </w:p>
          <w:p w14:paraId="0E561209">
            <w:pPr>
              <w:pStyle w:val="8"/>
              <w:ind w:left="108"/>
              <w:rPr>
                <w:sz w:val="24"/>
              </w:rPr>
            </w:pPr>
            <w:r>
              <w:rPr>
                <w:sz w:val="24"/>
              </w:rPr>
              <w:t>【法律】《中华人民共和国行政强制法》</w:t>
            </w:r>
          </w:p>
          <w:p w14:paraId="5C4CABDA">
            <w:pPr>
              <w:pStyle w:val="8"/>
              <w:spacing w:before="19"/>
              <w:ind w:left="108"/>
              <w:rPr>
                <w:sz w:val="24"/>
              </w:rPr>
            </w:pPr>
            <w:r>
              <w:rPr>
                <w:sz w:val="24"/>
              </w:rPr>
              <w:t xml:space="preserve">（中华人民共和国主席令第四十九号） </w:t>
            </w:r>
          </w:p>
          <w:p w14:paraId="022984A2">
            <w:pPr>
              <w:pStyle w:val="8"/>
              <w:spacing w:before="19" w:line="254" w:lineRule="auto"/>
              <w:ind w:left="108" w:right="280"/>
              <w:rPr>
                <w:sz w:val="24"/>
              </w:rPr>
            </w:pPr>
            <w:r>
              <w:rPr>
                <w:sz w:val="24"/>
              </w:rPr>
              <w:t xml:space="preserve">【法律】《中华人民共和国献血法》（中华人民共和国主席令第 93 号） </w:t>
            </w:r>
          </w:p>
          <w:p w14:paraId="215F435D">
            <w:pPr>
              <w:pStyle w:val="8"/>
              <w:spacing w:line="254" w:lineRule="auto"/>
              <w:ind w:left="108" w:right="160"/>
              <w:rPr>
                <w:sz w:val="24"/>
              </w:rPr>
            </w:pPr>
            <w:r>
              <w:rPr>
                <w:sz w:val="24"/>
              </w:rPr>
              <w:t>【行政法规】《血液制品管理条例》（中华</w:t>
            </w:r>
            <w:r>
              <w:rPr>
                <w:spacing w:val="-6"/>
                <w:sz w:val="24"/>
              </w:rPr>
              <w:t xml:space="preserve">人民共和国国务院令第 </w:t>
            </w:r>
            <w:r>
              <w:rPr>
                <w:sz w:val="24"/>
              </w:rPr>
              <w:t>208</w:t>
            </w:r>
            <w:r>
              <w:rPr>
                <w:spacing w:val="-20"/>
                <w:sz w:val="24"/>
              </w:rPr>
              <w:t xml:space="preserve"> 号 </w:t>
            </w:r>
            <w:r>
              <w:rPr>
                <w:sz w:val="24"/>
              </w:rPr>
              <w:t>2016</w:t>
            </w:r>
            <w:r>
              <w:rPr>
                <w:spacing w:val="-40"/>
                <w:sz w:val="24"/>
              </w:rPr>
              <w:t xml:space="preserve"> 年 </w:t>
            </w:r>
            <w:r>
              <w:rPr>
                <w:sz w:val="24"/>
              </w:rPr>
              <w:t>2</w:t>
            </w:r>
            <w:r>
              <w:rPr>
                <w:spacing w:val="-40"/>
                <w:sz w:val="24"/>
              </w:rPr>
              <w:t xml:space="preserve"> 月 </w:t>
            </w:r>
            <w:r>
              <w:rPr>
                <w:spacing w:val="-17"/>
                <w:sz w:val="24"/>
              </w:rPr>
              <w:t xml:space="preserve">6 </w:t>
            </w:r>
            <w:r>
              <w:rPr>
                <w:sz w:val="24"/>
              </w:rPr>
              <w:t xml:space="preserve">日） </w:t>
            </w:r>
          </w:p>
          <w:p w14:paraId="0D6A8868">
            <w:pPr>
              <w:pStyle w:val="8"/>
              <w:spacing w:line="254" w:lineRule="auto"/>
              <w:ind w:left="108" w:right="280"/>
              <w:rPr>
                <w:sz w:val="24"/>
              </w:rPr>
            </w:pPr>
            <w:r>
              <w:rPr>
                <w:sz w:val="24"/>
              </w:rPr>
              <w:t xml:space="preserve">【行政法规】《艾滋病防治条例》（中华人民共和国国务院令第 457 号） </w:t>
            </w:r>
          </w:p>
          <w:p w14:paraId="41DEB224">
            <w:pPr>
              <w:pStyle w:val="8"/>
              <w:spacing w:before="1"/>
              <w:ind w:left="108"/>
              <w:rPr>
                <w:sz w:val="24"/>
              </w:rPr>
            </w:pPr>
            <w:r>
              <w:rPr>
                <w:sz w:val="24"/>
              </w:rPr>
              <w:t>【部门规章及规范性文件】《血站管理办</w:t>
            </w:r>
          </w:p>
          <w:p w14:paraId="273BEF20">
            <w:pPr>
              <w:pStyle w:val="8"/>
              <w:spacing w:before="16"/>
              <w:ind w:left="108"/>
              <w:rPr>
                <w:sz w:val="24"/>
              </w:rPr>
            </w:pPr>
            <w:r>
              <w:rPr>
                <w:sz w:val="24"/>
              </w:rPr>
              <w:t xml:space="preserve">法》（中华人民共和国卫生部令第 44 号发布 </w:t>
            </w:r>
          </w:p>
          <w:p w14:paraId="6E309ACD">
            <w:pPr>
              <w:pStyle w:val="8"/>
              <w:spacing w:before="19"/>
              <w:ind w:left="108"/>
              <w:rPr>
                <w:sz w:val="24"/>
              </w:rPr>
            </w:pPr>
            <w:r>
              <w:rPr>
                <w:sz w:val="24"/>
              </w:rPr>
              <w:t xml:space="preserve">2017 年 12 月 26 日修订） </w:t>
            </w:r>
          </w:p>
          <w:p w14:paraId="64F7B8B6">
            <w:pPr>
              <w:pStyle w:val="8"/>
              <w:spacing w:before="20" w:line="254" w:lineRule="auto"/>
              <w:ind w:left="108" w:right="280"/>
              <w:rPr>
                <w:sz w:val="24"/>
              </w:rPr>
            </w:pPr>
            <w:r>
              <w:rPr>
                <w:sz w:val="24"/>
              </w:rPr>
              <w:t>【部门规章及规范性文件】《单采血浆站管理办法》 （中华人民共和国卫生部令第 58</w:t>
            </w:r>
          </w:p>
          <w:p w14:paraId="1CD5B0F9">
            <w:pPr>
              <w:pStyle w:val="8"/>
              <w:spacing w:before="1"/>
              <w:ind w:left="108"/>
              <w:rPr>
                <w:sz w:val="24"/>
              </w:rPr>
            </w:pPr>
            <w:r>
              <w:rPr>
                <w:sz w:val="24"/>
              </w:rPr>
              <w:t xml:space="preserve">号发布 2016 年 1 月 19 日修正） </w:t>
            </w:r>
          </w:p>
        </w:tc>
        <w:tc>
          <w:tcPr>
            <w:tcW w:w="1277" w:type="dxa"/>
            <w:vMerge w:val="restart"/>
          </w:tcPr>
          <w:p w14:paraId="2416F02F">
            <w:pPr>
              <w:pStyle w:val="8"/>
              <w:rPr>
                <w:b/>
                <w:sz w:val="24"/>
              </w:rPr>
            </w:pPr>
          </w:p>
          <w:p w14:paraId="72CFCCC5">
            <w:pPr>
              <w:pStyle w:val="8"/>
              <w:rPr>
                <w:b/>
                <w:sz w:val="24"/>
              </w:rPr>
            </w:pPr>
          </w:p>
          <w:p w14:paraId="17D8E5D9">
            <w:pPr>
              <w:pStyle w:val="8"/>
              <w:rPr>
                <w:b/>
                <w:sz w:val="24"/>
              </w:rPr>
            </w:pPr>
          </w:p>
          <w:p w14:paraId="0B26E5A3">
            <w:pPr>
              <w:pStyle w:val="8"/>
              <w:rPr>
                <w:b/>
                <w:sz w:val="24"/>
              </w:rPr>
            </w:pPr>
          </w:p>
          <w:p w14:paraId="3B7C129B">
            <w:pPr>
              <w:pStyle w:val="8"/>
              <w:rPr>
                <w:b/>
                <w:sz w:val="24"/>
              </w:rPr>
            </w:pPr>
          </w:p>
          <w:p w14:paraId="7384ABE0">
            <w:pPr>
              <w:pStyle w:val="8"/>
              <w:rPr>
                <w:b/>
                <w:sz w:val="24"/>
              </w:rPr>
            </w:pPr>
          </w:p>
          <w:p w14:paraId="17A4DA98">
            <w:pPr>
              <w:pStyle w:val="8"/>
              <w:rPr>
                <w:b/>
                <w:sz w:val="24"/>
              </w:rPr>
            </w:pPr>
          </w:p>
          <w:p w14:paraId="520152A7">
            <w:pPr>
              <w:pStyle w:val="8"/>
              <w:rPr>
                <w:b/>
                <w:sz w:val="24"/>
              </w:rPr>
            </w:pPr>
          </w:p>
          <w:p w14:paraId="25642D71">
            <w:pPr>
              <w:pStyle w:val="8"/>
              <w:rPr>
                <w:b/>
                <w:sz w:val="24"/>
              </w:rPr>
            </w:pPr>
          </w:p>
          <w:p w14:paraId="1FBE9A84">
            <w:pPr>
              <w:pStyle w:val="8"/>
              <w:rPr>
                <w:b/>
                <w:sz w:val="24"/>
              </w:rPr>
            </w:pPr>
          </w:p>
          <w:p w14:paraId="71E66B82">
            <w:pPr>
              <w:pStyle w:val="8"/>
              <w:rPr>
                <w:b/>
                <w:sz w:val="24"/>
              </w:rPr>
            </w:pPr>
          </w:p>
          <w:p w14:paraId="77B5448C">
            <w:pPr>
              <w:pStyle w:val="8"/>
              <w:rPr>
                <w:b/>
                <w:sz w:val="24"/>
              </w:rPr>
            </w:pPr>
          </w:p>
          <w:p w14:paraId="773DF4B4">
            <w:pPr>
              <w:pStyle w:val="8"/>
              <w:rPr>
                <w:b/>
                <w:sz w:val="24"/>
              </w:rPr>
            </w:pPr>
          </w:p>
          <w:p w14:paraId="72718032">
            <w:pPr>
              <w:pStyle w:val="8"/>
              <w:rPr>
                <w:b/>
                <w:sz w:val="24"/>
              </w:rPr>
            </w:pPr>
          </w:p>
          <w:p w14:paraId="42353D15">
            <w:pPr>
              <w:pStyle w:val="8"/>
              <w:spacing w:before="3"/>
              <w:rPr>
                <w:b/>
                <w:sz w:val="24"/>
              </w:rPr>
            </w:pPr>
          </w:p>
          <w:p w14:paraId="6B49BD7D">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3FC85C14">
            <w:pPr>
              <w:pStyle w:val="8"/>
              <w:rPr>
                <w:b/>
                <w:sz w:val="24"/>
              </w:rPr>
            </w:pPr>
          </w:p>
          <w:p w14:paraId="733195ED">
            <w:pPr>
              <w:pStyle w:val="8"/>
              <w:rPr>
                <w:b/>
                <w:sz w:val="24"/>
              </w:rPr>
            </w:pPr>
          </w:p>
          <w:p w14:paraId="38402B43">
            <w:pPr>
              <w:pStyle w:val="8"/>
              <w:rPr>
                <w:b/>
                <w:sz w:val="24"/>
              </w:rPr>
            </w:pPr>
          </w:p>
          <w:p w14:paraId="16F21B5B">
            <w:pPr>
              <w:pStyle w:val="8"/>
              <w:rPr>
                <w:b/>
                <w:sz w:val="24"/>
              </w:rPr>
            </w:pPr>
          </w:p>
          <w:p w14:paraId="4FC7B8E0">
            <w:pPr>
              <w:pStyle w:val="8"/>
              <w:rPr>
                <w:b/>
                <w:sz w:val="24"/>
              </w:rPr>
            </w:pPr>
          </w:p>
          <w:p w14:paraId="686BFB3C">
            <w:pPr>
              <w:pStyle w:val="8"/>
              <w:rPr>
                <w:b/>
                <w:sz w:val="24"/>
              </w:rPr>
            </w:pPr>
          </w:p>
          <w:p w14:paraId="54A52D35">
            <w:pPr>
              <w:pStyle w:val="8"/>
              <w:rPr>
                <w:b/>
                <w:sz w:val="24"/>
              </w:rPr>
            </w:pPr>
          </w:p>
          <w:p w14:paraId="467CD331">
            <w:pPr>
              <w:pStyle w:val="8"/>
              <w:rPr>
                <w:b/>
                <w:sz w:val="24"/>
              </w:rPr>
            </w:pPr>
          </w:p>
          <w:p w14:paraId="734D01B1">
            <w:pPr>
              <w:pStyle w:val="8"/>
              <w:rPr>
                <w:b/>
                <w:sz w:val="24"/>
              </w:rPr>
            </w:pPr>
          </w:p>
          <w:p w14:paraId="53581D80">
            <w:pPr>
              <w:pStyle w:val="8"/>
              <w:rPr>
                <w:b/>
                <w:sz w:val="24"/>
              </w:rPr>
            </w:pPr>
          </w:p>
          <w:p w14:paraId="149B441F">
            <w:pPr>
              <w:pStyle w:val="8"/>
              <w:rPr>
                <w:b/>
                <w:sz w:val="24"/>
              </w:rPr>
            </w:pPr>
          </w:p>
          <w:p w14:paraId="7CF0698F">
            <w:pPr>
              <w:pStyle w:val="8"/>
              <w:rPr>
                <w:b/>
                <w:sz w:val="24"/>
              </w:rPr>
            </w:pPr>
          </w:p>
          <w:p w14:paraId="7663B982">
            <w:pPr>
              <w:pStyle w:val="8"/>
              <w:rPr>
                <w:b/>
                <w:sz w:val="24"/>
              </w:rPr>
            </w:pPr>
          </w:p>
          <w:p w14:paraId="0B394D6D">
            <w:pPr>
              <w:pStyle w:val="8"/>
              <w:rPr>
                <w:b/>
                <w:sz w:val="24"/>
              </w:rPr>
            </w:pPr>
          </w:p>
          <w:p w14:paraId="655EAB25">
            <w:pPr>
              <w:pStyle w:val="8"/>
              <w:rPr>
                <w:b/>
                <w:sz w:val="24"/>
              </w:rPr>
            </w:pPr>
          </w:p>
          <w:p w14:paraId="035DA315">
            <w:pPr>
              <w:pStyle w:val="8"/>
              <w:spacing w:before="9"/>
              <w:rPr>
                <w:b/>
                <w:sz w:val="25"/>
              </w:rPr>
            </w:pPr>
          </w:p>
          <w:p w14:paraId="28EED155">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1A86ABF7">
            <w:pPr>
              <w:pStyle w:val="8"/>
              <w:tabs>
                <w:tab w:val="left" w:pos="4068"/>
              </w:tabs>
              <w:spacing w:before="18"/>
              <w:ind w:left="108"/>
              <w:jc w:val="center"/>
              <w:rPr>
                <w:sz w:val="24"/>
              </w:rPr>
            </w:pPr>
            <w:r>
              <w:rPr>
                <w:sz w:val="24"/>
              </w:rPr>
              <w:t>■政府网站</w:t>
            </w:r>
          </w:p>
        </w:tc>
        <w:tc>
          <w:tcPr>
            <w:tcW w:w="424" w:type="dxa"/>
            <w:vMerge w:val="restart"/>
          </w:tcPr>
          <w:p w14:paraId="64B1C251">
            <w:pPr>
              <w:pStyle w:val="8"/>
              <w:rPr>
                <w:b/>
                <w:sz w:val="24"/>
              </w:rPr>
            </w:pPr>
          </w:p>
          <w:p w14:paraId="261F176A">
            <w:pPr>
              <w:pStyle w:val="8"/>
              <w:rPr>
                <w:b/>
                <w:sz w:val="24"/>
              </w:rPr>
            </w:pPr>
          </w:p>
          <w:p w14:paraId="36D449A8">
            <w:pPr>
              <w:pStyle w:val="8"/>
              <w:rPr>
                <w:b/>
                <w:sz w:val="24"/>
              </w:rPr>
            </w:pPr>
          </w:p>
          <w:p w14:paraId="74B8B71E">
            <w:pPr>
              <w:pStyle w:val="8"/>
              <w:rPr>
                <w:b/>
                <w:sz w:val="24"/>
              </w:rPr>
            </w:pPr>
          </w:p>
          <w:p w14:paraId="1AA0D773">
            <w:pPr>
              <w:pStyle w:val="8"/>
              <w:rPr>
                <w:b/>
                <w:sz w:val="24"/>
              </w:rPr>
            </w:pPr>
          </w:p>
          <w:p w14:paraId="6CD0EFA0">
            <w:pPr>
              <w:pStyle w:val="8"/>
              <w:rPr>
                <w:b/>
                <w:sz w:val="24"/>
              </w:rPr>
            </w:pPr>
          </w:p>
          <w:p w14:paraId="09D7D51D">
            <w:pPr>
              <w:pStyle w:val="8"/>
              <w:rPr>
                <w:b/>
                <w:sz w:val="24"/>
              </w:rPr>
            </w:pPr>
          </w:p>
          <w:p w14:paraId="5CB5274C">
            <w:pPr>
              <w:pStyle w:val="8"/>
              <w:rPr>
                <w:b/>
                <w:sz w:val="24"/>
              </w:rPr>
            </w:pPr>
          </w:p>
          <w:p w14:paraId="78348FA4">
            <w:pPr>
              <w:pStyle w:val="8"/>
              <w:rPr>
                <w:b/>
                <w:sz w:val="24"/>
              </w:rPr>
            </w:pPr>
          </w:p>
          <w:p w14:paraId="68B274A1">
            <w:pPr>
              <w:pStyle w:val="8"/>
              <w:rPr>
                <w:b/>
                <w:sz w:val="24"/>
              </w:rPr>
            </w:pPr>
          </w:p>
          <w:p w14:paraId="69F45BBE">
            <w:pPr>
              <w:pStyle w:val="8"/>
              <w:rPr>
                <w:b/>
                <w:sz w:val="24"/>
              </w:rPr>
            </w:pPr>
          </w:p>
          <w:p w14:paraId="3F3A1F07">
            <w:pPr>
              <w:pStyle w:val="8"/>
              <w:rPr>
                <w:b/>
                <w:sz w:val="24"/>
              </w:rPr>
            </w:pPr>
          </w:p>
          <w:p w14:paraId="7356776A">
            <w:pPr>
              <w:pStyle w:val="8"/>
              <w:rPr>
                <w:b/>
                <w:sz w:val="24"/>
              </w:rPr>
            </w:pPr>
          </w:p>
          <w:p w14:paraId="74B47A2B">
            <w:pPr>
              <w:pStyle w:val="8"/>
              <w:rPr>
                <w:b/>
                <w:sz w:val="24"/>
              </w:rPr>
            </w:pPr>
          </w:p>
          <w:p w14:paraId="04ED4826">
            <w:pPr>
              <w:pStyle w:val="8"/>
              <w:rPr>
                <w:b/>
                <w:sz w:val="24"/>
              </w:rPr>
            </w:pPr>
          </w:p>
          <w:p w14:paraId="234EC3C6">
            <w:pPr>
              <w:pStyle w:val="8"/>
              <w:rPr>
                <w:b/>
                <w:sz w:val="24"/>
              </w:rPr>
            </w:pPr>
          </w:p>
          <w:p w14:paraId="71548C73">
            <w:pPr>
              <w:pStyle w:val="8"/>
              <w:rPr>
                <w:b/>
                <w:sz w:val="24"/>
              </w:rPr>
            </w:pPr>
          </w:p>
          <w:p w14:paraId="6BF5E8AA">
            <w:pPr>
              <w:pStyle w:val="8"/>
              <w:spacing w:before="204"/>
              <w:ind w:left="108" w:right="-58"/>
              <w:rPr>
                <w:sz w:val="24"/>
              </w:rPr>
            </w:pPr>
            <w:r>
              <w:rPr>
                <w:sz w:val="24"/>
              </w:rPr>
              <w:t xml:space="preserve">√ </w:t>
            </w:r>
          </w:p>
        </w:tc>
        <w:tc>
          <w:tcPr>
            <w:tcW w:w="426" w:type="dxa"/>
            <w:vMerge w:val="restart"/>
          </w:tcPr>
          <w:p w14:paraId="094E1991">
            <w:pPr>
              <w:pStyle w:val="8"/>
              <w:rPr>
                <w:b/>
                <w:sz w:val="24"/>
              </w:rPr>
            </w:pPr>
          </w:p>
          <w:p w14:paraId="159AD7E4">
            <w:pPr>
              <w:pStyle w:val="8"/>
              <w:rPr>
                <w:b/>
                <w:sz w:val="24"/>
              </w:rPr>
            </w:pPr>
          </w:p>
          <w:p w14:paraId="5BE1C133">
            <w:pPr>
              <w:pStyle w:val="8"/>
              <w:rPr>
                <w:b/>
                <w:sz w:val="24"/>
              </w:rPr>
            </w:pPr>
          </w:p>
          <w:p w14:paraId="53CC085F">
            <w:pPr>
              <w:pStyle w:val="8"/>
              <w:rPr>
                <w:b/>
                <w:sz w:val="24"/>
              </w:rPr>
            </w:pPr>
          </w:p>
          <w:p w14:paraId="611817A0">
            <w:pPr>
              <w:pStyle w:val="8"/>
              <w:rPr>
                <w:b/>
                <w:sz w:val="24"/>
              </w:rPr>
            </w:pPr>
          </w:p>
          <w:p w14:paraId="19BEF943">
            <w:pPr>
              <w:pStyle w:val="8"/>
              <w:rPr>
                <w:b/>
                <w:sz w:val="24"/>
              </w:rPr>
            </w:pPr>
          </w:p>
          <w:p w14:paraId="4C1D0310">
            <w:pPr>
              <w:pStyle w:val="8"/>
              <w:rPr>
                <w:b/>
                <w:sz w:val="24"/>
              </w:rPr>
            </w:pPr>
          </w:p>
          <w:p w14:paraId="7CE55AC8">
            <w:pPr>
              <w:pStyle w:val="8"/>
              <w:rPr>
                <w:b/>
                <w:sz w:val="24"/>
              </w:rPr>
            </w:pPr>
          </w:p>
          <w:p w14:paraId="08C872FE">
            <w:pPr>
              <w:pStyle w:val="8"/>
              <w:rPr>
                <w:b/>
                <w:sz w:val="24"/>
              </w:rPr>
            </w:pPr>
          </w:p>
          <w:p w14:paraId="49AAD3FE">
            <w:pPr>
              <w:pStyle w:val="8"/>
              <w:rPr>
                <w:b/>
                <w:sz w:val="24"/>
              </w:rPr>
            </w:pPr>
          </w:p>
          <w:p w14:paraId="2EB26458">
            <w:pPr>
              <w:pStyle w:val="8"/>
              <w:rPr>
                <w:b/>
                <w:sz w:val="24"/>
              </w:rPr>
            </w:pPr>
          </w:p>
          <w:p w14:paraId="40936502">
            <w:pPr>
              <w:pStyle w:val="8"/>
              <w:rPr>
                <w:b/>
                <w:sz w:val="24"/>
              </w:rPr>
            </w:pPr>
          </w:p>
          <w:p w14:paraId="2A1AB766">
            <w:pPr>
              <w:pStyle w:val="8"/>
              <w:rPr>
                <w:b/>
                <w:sz w:val="24"/>
              </w:rPr>
            </w:pPr>
          </w:p>
          <w:p w14:paraId="015D3FA2">
            <w:pPr>
              <w:pStyle w:val="8"/>
              <w:rPr>
                <w:b/>
                <w:sz w:val="24"/>
              </w:rPr>
            </w:pPr>
          </w:p>
          <w:p w14:paraId="3E2E0FF5">
            <w:pPr>
              <w:pStyle w:val="8"/>
              <w:rPr>
                <w:b/>
                <w:sz w:val="24"/>
              </w:rPr>
            </w:pPr>
          </w:p>
          <w:p w14:paraId="2B1261DC">
            <w:pPr>
              <w:pStyle w:val="8"/>
              <w:rPr>
                <w:b/>
                <w:sz w:val="24"/>
              </w:rPr>
            </w:pPr>
          </w:p>
          <w:p w14:paraId="4B79D49E">
            <w:pPr>
              <w:pStyle w:val="8"/>
              <w:rPr>
                <w:b/>
                <w:sz w:val="24"/>
              </w:rPr>
            </w:pPr>
          </w:p>
          <w:p w14:paraId="2560CC29">
            <w:pPr>
              <w:pStyle w:val="8"/>
              <w:spacing w:before="204"/>
              <w:ind w:left="109" w:right="-58"/>
              <w:rPr>
                <w:sz w:val="24"/>
              </w:rPr>
            </w:pPr>
            <w:r>
              <w:rPr>
                <w:sz w:val="24"/>
              </w:rPr>
              <w:t xml:space="preserve">   </w:t>
            </w:r>
          </w:p>
        </w:tc>
        <w:tc>
          <w:tcPr>
            <w:tcW w:w="424" w:type="dxa"/>
            <w:vMerge w:val="restart"/>
          </w:tcPr>
          <w:p w14:paraId="3D3BC77B">
            <w:pPr>
              <w:pStyle w:val="8"/>
              <w:rPr>
                <w:b/>
                <w:sz w:val="24"/>
              </w:rPr>
            </w:pPr>
          </w:p>
          <w:p w14:paraId="7DF5C137">
            <w:pPr>
              <w:pStyle w:val="8"/>
              <w:rPr>
                <w:b/>
                <w:sz w:val="24"/>
              </w:rPr>
            </w:pPr>
          </w:p>
          <w:p w14:paraId="6B03D8A6">
            <w:pPr>
              <w:pStyle w:val="8"/>
              <w:rPr>
                <w:b/>
                <w:sz w:val="24"/>
              </w:rPr>
            </w:pPr>
          </w:p>
          <w:p w14:paraId="6D378B82">
            <w:pPr>
              <w:pStyle w:val="8"/>
              <w:rPr>
                <w:b/>
                <w:sz w:val="24"/>
              </w:rPr>
            </w:pPr>
          </w:p>
          <w:p w14:paraId="567A8A2D">
            <w:pPr>
              <w:pStyle w:val="8"/>
              <w:rPr>
                <w:b/>
                <w:sz w:val="24"/>
              </w:rPr>
            </w:pPr>
          </w:p>
          <w:p w14:paraId="2E3AD018">
            <w:pPr>
              <w:pStyle w:val="8"/>
              <w:rPr>
                <w:b/>
                <w:sz w:val="24"/>
              </w:rPr>
            </w:pPr>
          </w:p>
          <w:p w14:paraId="5011BB8A">
            <w:pPr>
              <w:pStyle w:val="8"/>
              <w:rPr>
                <w:b/>
                <w:sz w:val="24"/>
              </w:rPr>
            </w:pPr>
          </w:p>
          <w:p w14:paraId="392C70B0">
            <w:pPr>
              <w:pStyle w:val="8"/>
              <w:rPr>
                <w:b/>
                <w:sz w:val="24"/>
              </w:rPr>
            </w:pPr>
          </w:p>
          <w:p w14:paraId="0568B8F9">
            <w:pPr>
              <w:pStyle w:val="8"/>
              <w:rPr>
                <w:b/>
                <w:sz w:val="24"/>
              </w:rPr>
            </w:pPr>
          </w:p>
          <w:p w14:paraId="12489B01">
            <w:pPr>
              <w:pStyle w:val="8"/>
              <w:rPr>
                <w:b/>
                <w:sz w:val="24"/>
              </w:rPr>
            </w:pPr>
          </w:p>
          <w:p w14:paraId="51C6BEEF">
            <w:pPr>
              <w:pStyle w:val="8"/>
              <w:rPr>
                <w:b/>
                <w:sz w:val="24"/>
              </w:rPr>
            </w:pPr>
          </w:p>
          <w:p w14:paraId="686B8A97">
            <w:pPr>
              <w:pStyle w:val="8"/>
              <w:rPr>
                <w:b/>
                <w:sz w:val="24"/>
              </w:rPr>
            </w:pPr>
          </w:p>
          <w:p w14:paraId="729C36A9">
            <w:pPr>
              <w:pStyle w:val="8"/>
              <w:rPr>
                <w:b/>
                <w:sz w:val="24"/>
              </w:rPr>
            </w:pPr>
          </w:p>
          <w:p w14:paraId="56CB1F42">
            <w:pPr>
              <w:pStyle w:val="8"/>
              <w:rPr>
                <w:b/>
                <w:sz w:val="24"/>
              </w:rPr>
            </w:pPr>
          </w:p>
          <w:p w14:paraId="3DD6B634">
            <w:pPr>
              <w:pStyle w:val="8"/>
              <w:rPr>
                <w:b/>
                <w:sz w:val="24"/>
              </w:rPr>
            </w:pPr>
          </w:p>
          <w:p w14:paraId="19A5E77D">
            <w:pPr>
              <w:pStyle w:val="8"/>
              <w:rPr>
                <w:b/>
                <w:sz w:val="24"/>
              </w:rPr>
            </w:pPr>
          </w:p>
          <w:p w14:paraId="05BC5F38">
            <w:pPr>
              <w:pStyle w:val="8"/>
              <w:rPr>
                <w:b/>
                <w:sz w:val="24"/>
              </w:rPr>
            </w:pPr>
          </w:p>
          <w:p w14:paraId="4C9952EE">
            <w:pPr>
              <w:pStyle w:val="8"/>
              <w:spacing w:before="204"/>
              <w:ind w:left="110" w:right="-58"/>
              <w:rPr>
                <w:sz w:val="24"/>
              </w:rPr>
            </w:pPr>
            <w:r>
              <w:rPr>
                <w:sz w:val="24"/>
              </w:rPr>
              <w:t xml:space="preserve">√ </w:t>
            </w:r>
          </w:p>
        </w:tc>
        <w:tc>
          <w:tcPr>
            <w:tcW w:w="424" w:type="dxa"/>
            <w:vMerge w:val="restart"/>
          </w:tcPr>
          <w:p w14:paraId="62E19426">
            <w:pPr>
              <w:pStyle w:val="8"/>
              <w:rPr>
                <w:b/>
                <w:sz w:val="24"/>
              </w:rPr>
            </w:pPr>
          </w:p>
          <w:p w14:paraId="45BEC19D">
            <w:pPr>
              <w:pStyle w:val="8"/>
              <w:rPr>
                <w:b/>
                <w:sz w:val="24"/>
              </w:rPr>
            </w:pPr>
          </w:p>
          <w:p w14:paraId="5FE69914">
            <w:pPr>
              <w:pStyle w:val="8"/>
              <w:rPr>
                <w:b/>
                <w:sz w:val="24"/>
              </w:rPr>
            </w:pPr>
          </w:p>
          <w:p w14:paraId="6442677A">
            <w:pPr>
              <w:pStyle w:val="8"/>
              <w:rPr>
                <w:b/>
                <w:sz w:val="24"/>
              </w:rPr>
            </w:pPr>
          </w:p>
          <w:p w14:paraId="289E1AED">
            <w:pPr>
              <w:pStyle w:val="8"/>
              <w:rPr>
                <w:b/>
                <w:sz w:val="24"/>
              </w:rPr>
            </w:pPr>
          </w:p>
          <w:p w14:paraId="648A1B9C">
            <w:pPr>
              <w:pStyle w:val="8"/>
              <w:rPr>
                <w:b/>
                <w:sz w:val="24"/>
              </w:rPr>
            </w:pPr>
          </w:p>
          <w:p w14:paraId="0AFBA880">
            <w:pPr>
              <w:pStyle w:val="8"/>
              <w:rPr>
                <w:b/>
                <w:sz w:val="24"/>
              </w:rPr>
            </w:pPr>
          </w:p>
          <w:p w14:paraId="05BBBF70">
            <w:pPr>
              <w:pStyle w:val="8"/>
              <w:rPr>
                <w:b/>
                <w:sz w:val="24"/>
              </w:rPr>
            </w:pPr>
          </w:p>
          <w:p w14:paraId="4190F022">
            <w:pPr>
              <w:pStyle w:val="8"/>
              <w:rPr>
                <w:b/>
                <w:sz w:val="24"/>
              </w:rPr>
            </w:pPr>
          </w:p>
          <w:p w14:paraId="41D439DD">
            <w:pPr>
              <w:pStyle w:val="8"/>
              <w:rPr>
                <w:b/>
                <w:sz w:val="24"/>
              </w:rPr>
            </w:pPr>
          </w:p>
          <w:p w14:paraId="258DEDE6">
            <w:pPr>
              <w:pStyle w:val="8"/>
              <w:rPr>
                <w:b/>
                <w:sz w:val="24"/>
              </w:rPr>
            </w:pPr>
          </w:p>
          <w:p w14:paraId="34AB9672">
            <w:pPr>
              <w:pStyle w:val="8"/>
              <w:rPr>
                <w:b/>
                <w:sz w:val="24"/>
              </w:rPr>
            </w:pPr>
          </w:p>
          <w:p w14:paraId="488EA32F">
            <w:pPr>
              <w:pStyle w:val="8"/>
              <w:rPr>
                <w:b/>
                <w:sz w:val="24"/>
              </w:rPr>
            </w:pPr>
          </w:p>
          <w:p w14:paraId="72252DA2">
            <w:pPr>
              <w:pStyle w:val="8"/>
              <w:rPr>
                <w:b/>
                <w:sz w:val="24"/>
              </w:rPr>
            </w:pPr>
          </w:p>
          <w:p w14:paraId="4CF88190">
            <w:pPr>
              <w:pStyle w:val="8"/>
              <w:rPr>
                <w:b/>
                <w:sz w:val="24"/>
              </w:rPr>
            </w:pPr>
          </w:p>
          <w:p w14:paraId="2D119989">
            <w:pPr>
              <w:pStyle w:val="8"/>
              <w:rPr>
                <w:b/>
                <w:sz w:val="24"/>
              </w:rPr>
            </w:pPr>
          </w:p>
          <w:p w14:paraId="08F7E05F">
            <w:pPr>
              <w:pStyle w:val="8"/>
              <w:rPr>
                <w:b/>
                <w:sz w:val="24"/>
              </w:rPr>
            </w:pPr>
          </w:p>
          <w:p w14:paraId="25D00BF3">
            <w:pPr>
              <w:pStyle w:val="8"/>
              <w:spacing w:before="204"/>
              <w:ind w:left="111" w:right="-72"/>
              <w:rPr>
                <w:sz w:val="24"/>
              </w:rPr>
            </w:pPr>
            <w:r>
              <w:rPr>
                <w:sz w:val="24"/>
              </w:rPr>
              <w:t xml:space="preserve">   </w:t>
            </w:r>
          </w:p>
        </w:tc>
        <w:tc>
          <w:tcPr>
            <w:tcW w:w="424" w:type="dxa"/>
            <w:vMerge w:val="restart"/>
          </w:tcPr>
          <w:p w14:paraId="3E818A0D">
            <w:pPr>
              <w:pStyle w:val="8"/>
              <w:rPr>
                <w:b/>
                <w:sz w:val="24"/>
              </w:rPr>
            </w:pPr>
          </w:p>
          <w:p w14:paraId="12A0FD5D">
            <w:pPr>
              <w:pStyle w:val="8"/>
              <w:rPr>
                <w:b/>
                <w:sz w:val="24"/>
              </w:rPr>
            </w:pPr>
          </w:p>
          <w:p w14:paraId="1A9FA684">
            <w:pPr>
              <w:pStyle w:val="8"/>
              <w:rPr>
                <w:b/>
                <w:sz w:val="24"/>
              </w:rPr>
            </w:pPr>
          </w:p>
          <w:p w14:paraId="4CAD7E72">
            <w:pPr>
              <w:pStyle w:val="8"/>
              <w:rPr>
                <w:b/>
                <w:sz w:val="24"/>
              </w:rPr>
            </w:pPr>
          </w:p>
          <w:p w14:paraId="2E47A123">
            <w:pPr>
              <w:pStyle w:val="8"/>
              <w:rPr>
                <w:b/>
                <w:sz w:val="24"/>
              </w:rPr>
            </w:pPr>
          </w:p>
          <w:p w14:paraId="36744642">
            <w:pPr>
              <w:pStyle w:val="8"/>
              <w:rPr>
                <w:b/>
                <w:sz w:val="24"/>
              </w:rPr>
            </w:pPr>
          </w:p>
          <w:p w14:paraId="3937EFB8">
            <w:pPr>
              <w:pStyle w:val="8"/>
              <w:rPr>
                <w:b/>
                <w:sz w:val="24"/>
              </w:rPr>
            </w:pPr>
          </w:p>
          <w:p w14:paraId="7285DE7F">
            <w:pPr>
              <w:pStyle w:val="8"/>
              <w:rPr>
                <w:b/>
                <w:sz w:val="24"/>
              </w:rPr>
            </w:pPr>
          </w:p>
          <w:p w14:paraId="646F7525">
            <w:pPr>
              <w:pStyle w:val="8"/>
              <w:rPr>
                <w:b/>
                <w:sz w:val="24"/>
              </w:rPr>
            </w:pPr>
          </w:p>
          <w:p w14:paraId="47A20231">
            <w:pPr>
              <w:pStyle w:val="8"/>
              <w:rPr>
                <w:b/>
                <w:sz w:val="24"/>
              </w:rPr>
            </w:pPr>
          </w:p>
          <w:p w14:paraId="699A78BF">
            <w:pPr>
              <w:pStyle w:val="8"/>
              <w:rPr>
                <w:b/>
                <w:sz w:val="24"/>
              </w:rPr>
            </w:pPr>
          </w:p>
          <w:p w14:paraId="63E1249A">
            <w:pPr>
              <w:pStyle w:val="8"/>
              <w:rPr>
                <w:b/>
                <w:sz w:val="24"/>
              </w:rPr>
            </w:pPr>
          </w:p>
          <w:p w14:paraId="22D7DD1C">
            <w:pPr>
              <w:pStyle w:val="8"/>
              <w:rPr>
                <w:b/>
                <w:sz w:val="24"/>
              </w:rPr>
            </w:pPr>
          </w:p>
          <w:p w14:paraId="69904CF7">
            <w:pPr>
              <w:pStyle w:val="8"/>
              <w:rPr>
                <w:b/>
                <w:sz w:val="24"/>
              </w:rPr>
            </w:pPr>
          </w:p>
          <w:p w14:paraId="74AD3C37">
            <w:pPr>
              <w:pStyle w:val="8"/>
              <w:rPr>
                <w:b/>
                <w:sz w:val="24"/>
              </w:rPr>
            </w:pPr>
          </w:p>
          <w:p w14:paraId="7353B563">
            <w:pPr>
              <w:pStyle w:val="8"/>
              <w:rPr>
                <w:b/>
                <w:sz w:val="24"/>
              </w:rPr>
            </w:pPr>
          </w:p>
          <w:p w14:paraId="681B264A">
            <w:pPr>
              <w:pStyle w:val="8"/>
              <w:rPr>
                <w:b/>
                <w:sz w:val="24"/>
              </w:rPr>
            </w:pPr>
          </w:p>
          <w:p w14:paraId="18D6E9A2">
            <w:pPr>
              <w:pStyle w:val="8"/>
              <w:spacing w:before="204"/>
              <w:ind w:left="112" w:right="-72"/>
              <w:rPr>
                <w:sz w:val="24"/>
              </w:rPr>
            </w:pPr>
            <w:r>
              <w:rPr>
                <w:sz w:val="24"/>
              </w:rPr>
              <w:t xml:space="preserve">√ </w:t>
            </w:r>
          </w:p>
        </w:tc>
        <w:tc>
          <w:tcPr>
            <w:tcW w:w="426" w:type="dxa"/>
            <w:vMerge w:val="restart"/>
          </w:tcPr>
          <w:p w14:paraId="4F4203BA">
            <w:pPr>
              <w:pStyle w:val="8"/>
              <w:rPr>
                <w:b/>
                <w:sz w:val="24"/>
              </w:rPr>
            </w:pPr>
          </w:p>
          <w:p w14:paraId="17029284">
            <w:pPr>
              <w:pStyle w:val="8"/>
              <w:rPr>
                <w:b/>
                <w:sz w:val="24"/>
              </w:rPr>
            </w:pPr>
          </w:p>
          <w:p w14:paraId="79B59E6A">
            <w:pPr>
              <w:pStyle w:val="8"/>
              <w:rPr>
                <w:b/>
                <w:sz w:val="24"/>
              </w:rPr>
            </w:pPr>
          </w:p>
          <w:p w14:paraId="64390E3D">
            <w:pPr>
              <w:pStyle w:val="8"/>
              <w:rPr>
                <w:b/>
                <w:sz w:val="24"/>
              </w:rPr>
            </w:pPr>
          </w:p>
          <w:p w14:paraId="510B2F2E">
            <w:pPr>
              <w:pStyle w:val="8"/>
              <w:rPr>
                <w:b/>
                <w:sz w:val="24"/>
              </w:rPr>
            </w:pPr>
          </w:p>
          <w:p w14:paraId="23432C23">
            <w:pPr>
              <w:pStyle w:val="8"/>
              <w:rPr>
                <w:b/>
                <w:sz w:val="24"/>
              </w:rPr>
            </w:pPr>
          </w:p>
          <w:p w14:paraId="66435DFF">
            <w:pPr>
              <w:pStyle w:val="8"/>
              <w:rPr>
                <w:b/>
                <w:sz w:val="24"/>
              </w:rPr>
            </w:pPr>
          </w:p>
          <w:p w14:paraId="097BA9F3">
            <w:pPr>
              <w:pStyle w:val="8"/>
              <w:rPr>
                <w:b/>
                <w:sz w:val="24"/>
              </w:rPr>
            </w:pPr>
          </w:p>
          <w:p w14:paraId="0A9B44C3">
            <w:pPr>
              <w:pStyle w:val="8"/>
              <w:rPr>
                <w:b/>
                <w:sz w:val="24"/>
              </w:rPr>
            </w:pPr>
          </w:p>
          <w:p w14:paraId="6F47E5F6">
            <w:pPr>
              <w:pStyle w:val="8"/>
              <w:rPr>
                <w:b/>
                <w:sz w:val="24"/>
              </w:rPr>
            </w:pPr>
          </w:p>
          <w:p w14:paraId="0C1D4AE4">
            <w:pPr>
              <w:pStyle w:val="8"/>
              <w:rPr>
                <w:b/>
                <w:sz w:val="24"/>
              </w:rPr>
            </w:pPr>
          </w:p>
          <w:p w14:paraId="3D360500">
            <w:pPr>
              <w:pStyle w:val="8"/>
              <w:rPr>
                <w:b/>
                <w:sz w:val="24"/>
              </w:rPr>
            </w:pPr>
          </w:p>
          <w:p w14:paraId="7D45A1C6">
            <w:pPr>
              <w:pStyle w:val="8"/>
              <w:rPr>
                <w:b/>
                <w:sz w:val="24"/>
              </w:rPr>
            </w:pPr>
          </w:p>
          <w:p w14:paraId="617E9A7D">
            <w:pPr>
              <w:pStyle w:val="8"/>
              <w:rPr>
                <w:b/>
                <w:sz w:val="24"/>
              </w:rPr>
            </w:pPr>
          </w:p>
          <w:p w14:paraId="5DCCDFD2">
            <w:pPr>
              <w:pStyle w:val="8"/>
              <w:rPr>
                <w:b/>
                <w:sz w:val="24"/>
              </w:rPr>
            </w:pPr>
          </w:p>
          <w:p w14:paraId="7FBE1505">
            <w:pPr>
              <w:pStyle w:val="8"/>
              <w:rPr>
                <w:b/>
                <w:sz w:val="24"/>
              </w:rPr>
            </w:pPr>
          </w:p>
          <w:p w14:paraId="5C94D700">
            <w:pPr>
              <w:pStyle w:val="8"/>
              <w:rPr>
                <w:b/>
                <w:sz w:val="24"/>
              </w:rPr>
            </w:pPr>
          </w:p>
          <w:p w14:paraId="4710C77A">
            <w:pPr>
              <w:pStyle w:val="8"/>
              <w:spacing w:before="204"/>
              <w:ind w:left="115" w:right="-72"/>
              <w:rPr>
                <w:sz w:val="24"/>
              </w:rPr>
            </w:pPr>
            <w:r>
              <w:rPr>
                <w:sz w:val="24"/>
              </w:rPr>
              <w:t xml:space="preserve">   </w:t>
            </w:r>
          </w:p>
        </w:tc>
      </w:tr>
      <w:tr w14:paraId="14FDED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78" w:hRule="atLeast"/>
        </w:trPr>
        <w:tc>
          <w:tcPr>
            <w:tcW w:w="701" w:type="dxa"/>
            <w:vMerge w:val="continue"/>
            <w:tcBorders>
              <w:top w:val="nil"/>
            </w:tcBorders>
          </w:tcPr>
          <w:p w14:paraId="65CB55A0">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1D84049E">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54C52660">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492B79E1">
            <w:pPr>
              <w:pStyle w:val="8"/>
              <w:rPr>
                <w:b/>
                <w:sz w:val="24"/>
              </w:rPr>
            </w:pPr>
          </w:p>
          <w:p w14:paraId="4AB1EEE9">
            <w:pPr>
              <w:pStyle w:val="8"/>
              <w:rPr>
                <w:b/>
                <w:sz w:val="24"/>
              </w:rPr>
            </w:pPr>
          </w:p>
          <w:p w14:paraId="24BAD410">
            <w:pPr>
              <w:pStyle w:val="8"/>
              <w:spacing w:before="10"/>
              <w:rPr>
                <w:b/>
                <w:sz w:val="31"/>
              </w:rPr>
            </w:pPr>
          </w:p>
          <w:p w14:paraId="5E8AEBDE">
            <w:pPr>
              <w:pStyle w:val="8"/>
              <w:spacing w:line="254" w:lineRule="auto"/>
              <w:ind w:left="107" w:right="198"/>
              <w:rPr>
                <w:sz w:val="24"/>
              </w:rPr>
            </w:pPr>
            <w:r>
              <w:rPr>
                <w:sz w:val="24"/>
              </w:rPr>
              <w:t xml:space="preserve">结果信息，包括催告书、强制执行决定书 </w:t>
            </w:r>
          </w:p>
        </w:tc>
        <w:tc>
          <w:tcPr>
            <w:tcW w:w="4961" w:type="dxa"/>
            <w:vMerge w:val="continue"/>
            <w:tcBorders>
              <w:top w:val="nil"/>
            </w:tcBorders>
          </w:tcPr>
          <w:p w14:paraId="50E60796">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3ED8E9E1">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0A322AC4">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1B17852A">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50A5A53">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1B81DA64">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6FDB2DF">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37890E9">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5C7BCCD">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68A4ADBC">
            <w:pPr>
              <w:autoSpaceDE w:val="0"/>
              <w:autoSpaceDN w:val="0"/>
              <w:ind w:firstLine="0" w:firstLineChars="0"/>
              <w:jc w:val="left"/>
              <w:rPr>
                <w:rFonts w:ascii="宋体" w:hAnsi="宋体" w:eastAsia="宋体" w:cs="宋体"/>
                <w:kern w:val="0"/>
                <w:sz w:val="2"/>
                <w:szCs w:val="2"/>
                <w:lang w:val="zh-CN" w:bidi="zh-CN"/>
              </w:rPr>
            </w:pPr>
          </w:p>
        </w:tc>
      </w:tr>
      <w:tr w14:paraId="37DCF6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31" w:hRule="atLeast"/>
        </w:trPr>
        <w:tc>
          <w:tcPr>
            <w:tcW w:w="701" w:type="dxa"/>
            <w:vMerge w:val="continue"/>
            <w:tcBorders>
              <w:top w:val="nil"/>
            </w:tcBorders>
          </w:tcPr>
          <w:p w14:paraId="379AB6CD">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335EB905">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799B56E0">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3BC50881">
            <w:pPr>
              <w:pStyle w:val="8"/>
              <w:rPr>
                <w:b/>
                <w:sz w:val="24"/>
              </w:rPr>
            </w:pPr>
          </w:p>
          <w:p w14:paraId="37371456">
            <w:pPr>
              <w:pStyle w:val="8"/>
              <w:rPr>
                <w:b/>
                <w:sz w:val="24"/>
              </w:rPr>
            </w:pPr>
          </w:p>
          <w:p w14:paraId="703E4E33">
            <w:pPr>
              <w:pStyle w:val="8"/>
              <w:rPr>
                <w:b/>
                <w:sz w:val="24"/>
              </w:rPr>
            </w:pPr>
          </w:p>
          <w:p w14:paraId="0EFDE7F9">
            <w:pPr>
              <w:pStyle w:val="8"/>
              <w:rPr>
                <w:b/>
                <w:sz w:val="24"/>
              </w:rPr>
            </w:pPr>
          </w:p>
          <w:p w14:paraId="0333BD95">
            <w:pPr>
              <w:pStyle w:val="8"/>
              <w:rPr>
                <w:b/>
                <w:sz w:val="24"/>
              </w:rPr>
            </w:pPr>
          </w:p>
          <w:p w14:paraId="7E99D728">
            <w:pPr>
              <w:pStyle w:val="8"/>
              <w:rPr>
                <w:b/>
                <w:sz w:val="24"/>
              </w:rPr>
            </w:pPr>
          </w:p>
          <w:p w14:paraId="7FD1C7CD">
            <w:pPr>
              <w:pStyle w:val="8"/>
              <w:rPr>
                <w:b/>
                <w:sz w:val="24"/>
              </w:rPr>
            </w:pPr>
          </w:p>
          <w:p w14:paraId="462D5F1F">
            <w:pPr>
              <w:pStyle w:val="8"/>
              <w:rPr>
                <w:b/>
                <w:sz w:val="24"/>
              </w:rPr>
            </w:pPr>
          </w:p>
          <w:p w14:paraId="417D4D37">
            <w:pPr>
              <w:pStyle w:val="8"/>
              <w:spacing w:before="7"/>
              <w:rPr>
                <w:b/>
                <w:sz w:val="27"/>
              </w:rPr>
            </w:pPr>
          </w:p>
          <w:p w14:paraId="6599989D">
            <w:pPr>
              <w:pStyle w:val="8"/>
              <w:ind w:left="107"/>
              <w:rPr>
                <w:sz w:val="24"/>
              </w:rPr>
            </w:pPr>
            <w:r>
              <w:rPr>
                <w:sz w:val="24"/>
              </w:rPr>
              <w:t xml:space="preserve">投诉举报电话以及网上投诉渠道 </w:t>
            </w:r>
          </w:p>
        </w:tc>
        <w:tc>
          <w:tcPr>
            <w:tcW w:w="4961" w:type="dxa"/>
            <w:vMerge w:val="continue"/>
            <w:tcBorders>
              <w:top w:val="nil"/>
            </w:tcBorders>
          </w:tcPr>
          <w:p w14:paraId="2C6F9461">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56119D5E">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39EE6DC2">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7FDBB0A2">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6995B36">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70C782DD">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17B4206">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037A8BF">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3AAC73F">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5A3C39A3">
            <w:pPr>
              <w:autoSpaceDE w:val="0"/>
              <w:autoSpaceDN w:val="0"/>
              <w:ind w:firstLine="0" w:firstLineChars="0"/>
              <w:jc w:val="left"/>
              <w:rPr>
                <w:rFonts w:ascii="宋体" w:hAnsi="宋体" w:eastAsia="宋体" w:cs="宋体"/>
                <w:kern w:val="0"/>
                <w:sz w:val="2"/>
                <w:szCs w:val="2"/>
                <w:lang w:val="zh-CN" w:bidi="zh-CN"/>
              </w:rPr>
            </w:pPr>
          </w:p>
        </w:tc>
      </w:tr>
    </w:tbl>
    <w:p w14:paraId="3E4E0213">
      <w:pPr>
        <w:ind w:firstLine="40"/>
        <w:rPr>
          <w:sz w:val="2"/>
          <w:szCs w:val="2"/>
        </w:rPr>
        <w:sectPr>
          <w:pgSz w:w="23820" w:h="16840" w:orient="landscape"/>
          <w:pgMar w:top="1420" w:right="800" w:bottom="1320" w:left="800" w:header="0" w:footer="1121" w:gutter="0"/>
          <w:cols w:space="720" w:num="1"/>
        </w:sectPr>
      </w:pPr>
    </w:p>
    <w:tbl>
      <w:tblPr>
        <w:tblStyle w:val="5"/>
        <w:tblW w:w="21963" w:type="dxa"/>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14:paraId="643ABF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14:paraId="23096821">
            <w:pPr>
              <w:pStyle w:val="8"/>
              <w:rPr>
                <w:b/>
                <w:sz w:val="24"/>
              </w:rPr>
            </w:pPr>
          </w:p>
          <w:p w14:paraId="462455E5">
            <w:pPr>
              <w:pStyle w:val="8"/>
              <w:rPr>
                <w:b/>
                <w:sz w:val="24"/>
              </w:rPr>
            </w:pPr>
          </w:p>
          <w:p w14:paraId="3B054F4F">
            <w:pPr>
              <w:pStyle w:val="8"/>
              <w:spacing w:before="4"/>
              <w:rPr>
                <w:b/>
                <w:sz w:val="32"/>
              </w:rPr>
            </w:pPr>
          </w:p>
          <w:p w14:paraId="73E86BE4">
            <w:pPr>
              <w:pStyle w:val="8"/>
              <w:spacing w:line="254" w:lineRule="auto"/>
              <w:ind w:left="230" w:right="218"/>
              <w:rPr>
                <w:rFonts w:ascii="黑体" w:eastAsia="黑体"/>
                <w:sz w:val="24"/>
              </w:rPr>
            </w:pPr>
            <w:r>
              <w:rPr>
                <w:rFonts w:hint="eastAsia" w:ascii="黑体" w:eastAsia="黑体"/>
                <w:sz w:val="24"/>
              </w:rPr>
              <w:t>序号</w:t>
            </w:r>
          </w:p>
        </w:tc>
        <w:tc>
          <w:tcPr>
            <w:tcW w:w="574" w:type="dxa"/>
            <w:vMerge w:val="restart"/>
            <w:shd w:val="clear" w:color="auto" w:fill="D9D9D9"/>
          </w:tcPr>
          <w:p w14:paraId="66264810">
            <w:pPr>
              <w:pStyle w:val="8"/>
              <w:rPr>
                <w:b/>
                <w:sz w:val="24"/>
              </w:rPr>
            </w:pPr>
          </w:p>
          <w:p w14:paraId="54DF01CA">
            <w:pPr>
              <w:pStyle w:val="8"/>
              <w:spacing w:before="11"/>
              <w:rPr>
                <w:b/>
                <w:sz w:val="30"/>
              </w:rPr>
            </w:pPr>
          </w:p>
          <w:p w14:paraId="564F39BB">
            <w:pPr>
              <w:pStyle w:val="8"/>
              <w:spacing w:line="254" w:lineRule="auto"/>
              <w:ind w:left="167" w:right="154"/>
              <w:jc w:val="both"/>
              <w:rPr>
                <w:rFonts w:ascii="黑体" w:eastAsia="黑体"/>
                <w:sz w:val="24"/>
              </w:rPr>
            </w:pPr>
            <w:r>
              <w:rPr>
                <w:rFonts w:hint="eastAsia" w:ascii="黑体" w:eastAsia="黑体"/>
                <w:sz w:val="24"/>
              </w:rPr>
              <w:t>一级事项</w:t>
            </w:r>
          </w:p>
        </w:tc>
        <w:tc>
          <w:tcPr>
            <w:tcW w:w="1694" w:type="dxa"/>
            <w:vMerge w:val="restart"/>
            <w:shd w:val="clear" w:color="auto" w:fill="D9D9D9"/>
          </w:tcPr>
          <w:p w14:paraId="08639103">
            <w:pPr>
              <w:pStyle w:val="8"/>
              <w:rPr>
                <w:b/>
                <w:sz w:val="24"/>
              </w:rPr>
            </w:pPr>
          </w:p>
          <w:p w14:paraId="5F14B45A">
            <w:pPr>
              <w:pStyle w:val="8"/>
              <w:rPr>
                <w:b/>
                <w:sz w:val="24"/>
              </w:rPr>
            </w:pPr>
          </w:p>
          <w:p w14:paraId="05E6BC95">
            <w:pPr>
              <w:pStyle w:val="8"/>
              <w:spacing w:before="4"/>
              <w:rPr>
                <w:b/>
                <w:sz w:val="32"/>
              </w:rPr>
            </w:pPr>
          </w:p>
          <w:p w14:paraId="546B35D6">
            <w:pPr>
              <w:pStyle w:val="8"/>
              <w:spacing w:line="254" w:lineRule="auto"/>
              <w:ind w:left="604" w:right="597"/>
              <w:jc w:val="center"/>
              <w:rPr>
                <w:rFonts w:ascii="黑体" w:eastAsia="黑体"/>
                <w:sz w:val="24"/>
              </w:rPr>
            </w:pPr>
            <w:r>
              <w:rPr>
                <w:rFonts w:hint="eastAsia" w:ascii="黑体" w:eastAsia="黑体"/>
                <w:sz w:val="24"/>
              </w:rPr>
              <w:t>二级事项</w:t>
            </w:r>
          </w:p>
        </w:tc>
        <w:tc>
          <w:tcPr>
            <w:tcW w:w="4397" w:type="dxa"/>
            <w:vMerge w:val="restart"/>
            <w:shd w:val="clear" w:color="auto" w:fill="D9D9D9"/>
          </w:tcPr>
          <w:p w14:paraId="60783EA1">
            <w:pPr>
              <w:pStyle w:val="8"/>
              <w:rPr>
                <w:b/>
                <w:sz w:val="24"/>
              </w:rPr>
            </w:pPr>
          </w:p>
          <w:p w14:paraId="4E51D007">
            <w:pPr>
              <w:pStyle w:val="8"/>
              <w:rPr>
                <w:b/>
                <w:sz w:val="24"/>
              </w:rPr>
            </w:pPr>
          </w:p>
          <w:p w14:paraId="34CFF845">
            <w:pPr>
              <w:pStyle w:val="8"/>
              <w:spacing w:before="4"/>
              <w:rPr>
                <w:b/>
                <w:sz w:val="32"/>
              </w:rPr>
            </w:pPr>
          </w:p>
          <w:p w14:paraId="08D09D6D">
            <w:pPr>
              <w:pStyle w:val="8"/>
              <w:ind w:left="1698" w:right="1689"/>
              <w:jc w:val="center"/>
              <w:rPr>
                <w:rFonts w:ascii="黑体" w:eastAsia="黑体"/>
                <w:sz w:val="24"/>
              </w:rPr>
            </w:pPr>
            <w:r>
              <w:rPr>
                <w:rFonts w:hint="eastAsia" w:ascii="黑体" w:eastAsia="黑体"/>
                <w:sz w:val="24"/>
              </w:rPr>
              <w:t>公开内容</w:t>
            </w:r>
          </w:p>
          <w:p w14:paraId="71A46152">
            <w:pPr>
              <w:pStyle w:val="8"/>
              <w:spacing w:before="19"/>
              <w:ind w:left="1698" w:right="1689"/>
              <w:jc w:val="center"/>
              <w:rPr>
                <w:rFonts w:ascii="黑体" w:eastAsia="黑体"/>
                <w:sz w:val="24"/>
              </w:rPr>
            </w:pPr>
            <w:r>
              <w:rPr>
                <w:rFonts w:hint="eastAsia" w:ascii="黑体" w:eastAsia="黑体"/>
                <w:sz w:val="24"/>
              </w:rPr>
              <w:t>（要素）</w:t>
            </w:r>
          </w:p>
        </w:tc>
        <w:tc>
          <w:tcPr>
            <w:tcW w:w="4961" w:type="dxa"/>
            <w:vMerge w:val="restart"/>
            <w:shd w:val="clear" w:color="auto" w:fill="D9D9D9"/>
          </w:tcPr>
          <w:p w14:paraId="1586ACE5">
            <w:pPr>
              <w:pStyle w:val="8"/>
              <w:rPr>
                <w:b/>
                <w:sz w:val="24"/>
              </w:rPr>
            </w:pPr>
          </w:p>
          <w:p w14:paraId="111D26CA">
            <w:pPr>
              <w:pStyle w:val="8"/>
              <w:rPr>
                <w:b/>
                <w:sz w:val="24"/>
              </w:rPr>
            </w:pPr>
          </w:p>
          <w:p w14:paraId="69D770CB">
            <w:pPr>
              <w:pStyle w:val="8"/>
              <w:rPr>
                <w:b/>
                <w:sz w:val="24"/>
              </w:rPr>
            </w:pPr>
          </w:p>
          <w:p w14:paraId="3D90BF13">
            <w:pPr>
              <w:pStyle w:val="8"/>
              <w:spacing w:before="1"/>
              <w:rPr>
                <w:b/>
                <w:sz w:val="21"/>
              </w:rPr>
            </w:pPr>
          </w:p>
          <w:p w14:paraId="030D1281">
            <w:pPr>
              <w:pStyle w:val="8"/>
              <w:ind w:left="1982" w:right="1969"/>
              <w:jc w:val="center"/>
              <w:rPr>
                <w:rFonts w:ascii="黑体" w:eastAsia="黑体"/>
                <w:sz w:val="24"/>
              </w:rPr>
            </w:pPr>
            <w:r>
              <w:rPr>
                <w:rFonts w:hint="eastAsia" w:ascii="黑体" w:eastAsia="黑体"/>
                <w:sz w:val="24"/>
              </w:rPr>
              <w:t>公开依据</w:t>
            </w:r>
          </w:p>
        </w:tc>
        <w:tc>
          <w:tcPr>
            <w:tcW w:w="1277" w:type="dxa"/>
            <w:vMerge w:val="restart"/>
            <w:shd w:val="clear" w:color="auto" w:fill="D9D9D9"/>
          </w:tcPr>
          <w:p w14:paraId="0AE9EA29">
            <w:pPr>
              <w:pStyle w:val="8"/>
              <w:rPr>
                <w:b/>
                <w:sz w:val="24"/>
              </w:rPr>
            </w:pPr>
          </w:p>
          <w:p w14:paraId="4C4988F2">
            <w:pPr>
              <w:pStyle w:val="8"/>
              <w:rPr>
                <w:b/>
                <w:sz w:val="24"/>
              </w:rPr>
            </w:pPr>
          </w:p>
          <w:p w14:paraId="02459B5B">
            <w:pPr>
              <w:pStyle w:val="8"/>
              <w:spacing w:before="4"/>
              <w:rPr>
                <w:b/>
                <w:sz w:val="32"/>
              </w:rPr>
            </w:pPr>
          </w:p>
          <w:p w14:paraId="78EE6431">
            <w:pPr>
              <w:pStyle w:val="8"/>
              <w:spacing w:line="254" w:lineRule="auto"/>
              <w:ind w:left="396" w:right="388"/>
              <w:rPr>
                <w:rFonts w:ascii="黑体" w:eastAsia="黑体"/>
                <w:sz w:val="24"/>
              </w:rPr>
            </w:pPr>
            <w:r>
              <w:rPr>
                <w:rFonts w:hint="eastAsia" w:ascii="黑体" w:eastAsia="黑体"/>
                <w:sz w:val="24"/>
              </w:rPr>
              <w:t>公开时限</w:t>
            </w:r>
          </w:p>
        </w:tc>
        <w:tc>
          <w:tcPr>
            <w:tcW w:w="1275" w:type="dxa"/>
            <w:vMerge w:val="restart"/>
            <w:shd w:val="clear" w:color="auto" w:fill="D9D9D9"/>
          </w:tcPr>
          <w:p w14:paraId="2194B3D6">
            <w:pPr>
              <w:pStyle w:val="8"/>
              <w:rPr>
                <w:b/>
                <w:sz w:val="24"/>
              </w:rPr>
            </w:pPr>
          </w:p>
          <w:p w14:paraId="082CC455">
            <w:pPr>
              <w:pStyle w:val="8"/>
              <w:rPr>
                <w:b/>
                <w:sz w:val="24"/>
              </w:rPr>
            </w:pPr>
          </w:p>
          <w:p w14:paraId="6BB79A56">
            <w:pPr>
              <w:pStyle w:val="8"/>
              <w:spacing w:before="4"/>
              <w:rPr>
                <w:b/>
                <w:sz w:val="32"/>
              </w:rPr>
            </w:pPr>
          </w:p>
          <w:p w14:paraId="54B49BD4">
            <w:pPr>
              <w:pStyle w:val="8"/>
              <w:spacing w:line="254" w:lineRule="auto"/>
              <w:ind w:left="398" w:right="384"/>
              <w:rPr>
                <w:rFonts w:ascii="黑体" w:eastAsia="黑体"/>
                <w:sz w:val="24"/>
              </w:rPr>
            </w:pPr>
            <w:r>
              <w:rPr>
                <w:rFonts w:hint="eastAsia" w:ascii="黑体" w:eastAsia="黑体"/>
                <w:sz w:val="24"/>
              </w:rPr>
              <w:t>公开主体</w:t>
            </w:r>
          </w:p>
        </w:tc>
        <w:tc>
          <w:tcPr>
            <w:tcW w:w="4536" w:type="dxa"/>
            <w:vMerge w:val="restart"/>
            <w:shd w:val="clear" w:color="auto" w:fill="D9D9D9"/>
          </w:tcPr>
          <w:p w14:paraId="56F4BD3A">
            <w:pPr>
              <w:pStyle w:val="8"/>
              <w:rPr>
                <w:b/>
                <w:sz w:val="24"/>
              </w:rPr>
            </w:pPr>
          </w:p>
          <w:p w14:paraId="558F5ACD">
            <w:pPr>
              <w:pStyle w:val="8"/>
              <w:rPr>
                <w:b/>
                <w:sz w:val="24"/>
              </w:rPr>
            </w:pPr>
          </w:p>
          <w:p w14:paraId="7C5551FA">
            <w:pPr>
              <w:pStyle w:val="8"/>
              <w:rPr>
                <w:b/>
                <w:sz w:val="24"/>
              </w:rPr>
            </w:pPr>
          </w:p>
          <w:p w14:paraId="0EE13DDF">
            <w:pPr>
              <w:pStyle w:val="8"/>
              <w:spacing w:before="1"/>
              <w:rPr>
                <w:b/>
                <w:sz w:val="21"/>
              </w:rPr>
            </w:pPr>
          </w:p>
          <w:p w14:paraId="71396664">
            <w:pPr>
              <w:pStyle w:val="8"/>
              <w:ind w:left="1428"/>
              <w:rPr>
                <w:rFonts w:ascii="黑体" w:eastAsia="黑体"/>
                <w:sz w:val="24"/>
              </w:rPr>
            </w:pPr>
            <w:r>
              <w:rPr>
                <w:rFonts w:hint="eastAsia" w:ascii="黑体" w:eastAsia="黑体"/>
                <w:sz w:val="24"/>
              </w:rPr>
              <w:t>公开渠道和载体</w:t>
            </w:r>
          </w:p>
        </w:tc>
        <w:tc>
          <w:tcPr>
            <w:tcW w:w="850" w:type="dxa"/>
            <w:gridSpan w:val="2"/>
            <w:shd w:val="clear" w:color="auto" w:fill="D9D9D9"/>
          </w:tcPr>
          <w:p w14:paraId="37D4FDD8">
            <w:pPr>
              <w:pStyle w:val="8"/>
              <w:spacing w:before="206" w:line="254" w:lineRule="auto"/>
              <w:ind w:left="185" w:right="172"/>
              <w:rPr>
                <w:rFonts w:ascii="黑体" w:eastAsia="黑体"/>
                <w:sz w:val="24"/>
              </w:rPr>
            </w:pPr>
            <w:r>
              <w:rPr>
                <w:rFonts w:hint="eastAsia" w:ascii="黑体" w:eastAsia="黑体"/>
                <w:sz w:val="24"/>
              </w:rPr>
              <w:t>公开对象</w:t>
            </w:r>
          </w:p>
        </w:tc>
        <w:tc>
          <w:tcPr>
            <w:tcW w:w="848" w:type="dxa"/>
            <w:gridSpan w:val="2"/>
            <w:shd w:val="clear" w:color="auto" w:fill="D9D9D9"/>
          </w:tcPr>
          <w:p w14:paraId="4E06D2BA">
            <w:pPr>
              <w:pStyle w:val="8"/>
              <w:spacing w:before="206" w:line="254" w:lineRule="auto"/>
              <w:ind w:left="187" w:right="168"/>
              <w:rPr>
                <w:rFonts w:ascii="黑体" w:eastAsia="黑体"/>
                <w:sz w:val="24"/>
              </w:rPr>
            </w:pPr>
            <w:r>
              <w:rPr>
                <w:rFonts w:hint="eastAsia" w:ascii="黑体" w:eastAsia="黑体"/>
                <w:sz w:val="24"/>
              </w:rPr>
              <w:t>公开方式</w:t>
            </w:r>
          </w:p>
        </w:tc>
        <w:tc>
          <w:tcPr>
            <w:tcW w:w="850" w:type="dxa"/>
            <w:gridSpan w:val="2"/>
            <w:shd w:val="clear" w:color="auto" w:fill="D9D9D9"/>
          </w:tcPr>
          <w:p w14:paraId="009CD02A">
            <w:pPr>
              <w:pStyle w:val="8"/>
              <w:spacing w:before="206" w:line="254" w:lineRule="auto"/>
              <w:ind w:left="189" w:right="168"/>
              <w:rPr>
                <w:rFonts w:ascii="黑体" w:eastAsia="黑体"/>
                <w:sz w:val="24"/>
              </w:rPr>
            </w:pPr>
            <w:r>
              <w:rPr>
                <w:rFonts w:hint="eastAsia" w:ascii="黑体" w:eastAsia="黑体"/>
                <w:sz w:val="24"/>
              </w:rPr>
              <w:t>公开层级</w:t>
            </w:r>
          </w:p>
        </w:tc>
      </w:tr>
      <w:tr w14:paraId="525FA5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14:paraId="5A8F7276">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shd w:val="clear" w:color="auto" w:fill="D9D9D9"/>
          </w:tcPr>
          <w:p w14:paraId="5AAB653D">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shd w:val="clear" w:color="auto" w:fill="D9D9D9"/>
          </w:tcPr>
          <w:p w14:paraId="1DCF0438">
            <w:pPr>
              <w:autoSpaceDE w:val="0"/>
              <w:autoSpaceDN w:val="0"/>
              <w:ind w:firstLine="0" w:firstLineChars="0"/>
              <w:jc w:val="left"/>
              <w:rPr>
                <w:rFonts w:ascii="宋体" w:hAnsi="宋体" w:eastAsia="宋体" w:cs="宋体"/>
                <w:kern w:val="0"/>
                <w:sz w:val="2"/>
                <w:szCs w:val="2"/>
                <w:lang w:val="zh-CN" w:bidi="zh-CN"/>
              </w:rPr>
            </w:pPr>
          </w:p>
        </w:tc>
        <w:tc>
          <w:tcPr>
            <w:tcW w:w="4397" w:type="dxa"/>
            <w:vMerge w:val="continue"/>
            <w:tcBorders>
              <w:top w:val="nil"/>
            </w:tcBorders>
            <w:shd w:val="clear" w:color="auto" w:fill="D9D9D9"/>
          </w:tcPr>
          <w:p w14:paraId="2DDE5C57">
            <w:pPr>
              <w:autoSpaceDE w:val="0"/>
              <w:autoSpaceDN w:val="0"/>
              <w:ind w:firstLine="0" w:firstLineChars="0"/>
              <w:jc w:val="left"/>
              <w:rPr>
                <w:rFonts w:ascii="宋体" w:hAnsi="宋体" w:eastAsia="宋体" w:cs="宋体"/>
                <w:kern w:val="0"/>
                <w:sz w:val="2"/>
                <w:szCs w:val="2"/>
                <w:lang w:val="zh-CN" w:bidi="zh-CN"/>
              </w:rPr>
            </w:pPr>
          </w:p>
        </w:tc>
        <w:tc>
          <w:tcPr>
            <w:tcW w:w="4961" w:type="dxa"/>
            <w:vMerge w:val="continue"/>
            <w:tcBorders>
              <w:top w:val="nil"/>
            </w:tcBorders>
            <w:shd w:val="clear" w:color="auto" w:fill="D9D9D9"/>
          </w:tcPr>
          <w:p w14:paraId="35D89EC2">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shd w:val="clear" w:color="auto" w:fill="D9D9D9"/>
          </w:tcPr>
          <w:p w14:paraId="78D21FA5">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shd w:val="clear" w:color="auto" w:fill="D9D9D9"/>
          </w:tcPr>
          <w:p w14:paraId="0822D3B5">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shd w:val="clear" w:color="auto" w:fill="D9D9D9"/>
          </w:tcPr>
          <w:p w14:paraId="0F1C7E09">
            <w:pPr>
              <w:autoSpaceDE w:val="0"/>
              <w:autoSpaceDN w:val="0"/>
              <w:ind w:firstLine="0" w:firstLineChars="0"/>
              <w:jc w:val="left"/>
              <w:rPr>
                <w:rFonts w:ascii="宋体" w:hAnsi="宋体" w:eastAsia="宋体" w:cs="宋体"/>
                <w:kern w:val="0"/>
                <w:sz w:val="2"/>
                <w:szCs w:val="2"/>
                <w:lang w:val="zh-CN" w:bidi="zh-CN"/>
              </w:rPr>
            </w:pPr>
          </w:p>
        </w:tc>
        <w:tc>
          <w:tcPr>
            <w:tcW w:w="424" w:type="dxa"/>
            <w:shd w:val="clear" w:color="auto" w:fill="D9D9D9"/>
          </w:tcPr>
          <w:p w14:paraId="3BBB35C8">
            <w:pPr>
              <w:pStyle w:val="8"/>
              <w:spacing w:before="5"/>
              <w:rPr>
                <w:b/>
                <w:sz w:val="26"/>
              </w:rPr>
            </w:pPr>
          </w:p>
          <w:p w14:paraId="78F73476">
            <w:pPr>
              <w:pStyle w:val="8"/>
              <w:spacing w:line="254" w:lineRule="auto"/>
              <w:ind w:left="108" w:right="63"/>
              <w:jc w:val="both"/>
              <w:rPr>
                <w:rFonts w:ascii="黑体" w:eastAsia="黑体"/>
                <w:sz w:val="24"/>
              </w:rPr>
            </w:pPr>
            <w:r>
              <w:rPr>
                <w:rFonts w:hint="eastAsia" w:ascii="黑体" w:eastAsia="黑体"/>
                <w:sz w:val="24"/>
              </w:rPr>
              <w:t>全社会</w:t>
            </w:r>
          </w:p>
        </w:tc>
        <w:tc>
          <w:tcPr>
            <w:tcW w:w="426" w:type="dxa"/>
            <w:shd w:val="clear" w:color="auto" w:fill="D9D9D9"/>
          </w:tcPr>
          <w:p w14:paraId="14E219EC">
            <w:pPr>
              <w:pStyle w:val="8"/>
              <w:spacing w:before="175" w:line="254" w:lineRule="auto"/>
              <w:ind w:left="109" w:right="64"/>
              <w:jc w:val="both"/>
              <w:rPr>
                <w:rFonts w:ascii="黑体" w:eastAsia="黑体"/>
                <w:sz w:val="24"/>
              </w:rPr>
            </w:pPr>
            <w:r>
              <w:rPr>
                <w:rFonts w:hint="eastAsia" w:ascii="黑体" w:eastAsia="黑体"/>
                <w:sz w:val="24"/>
              </w:rPr>
              <w:t>特定群体</w:t>
            </w:r>
          </w:p>
        </w:tc>
        <w:tc>
          <w:tcPr>
            <w:tcW w:w="424" w:type="dxa"/>
            <w:shd w:val="clear" w:color="auto" w:fill="D9D9D9"/>
          </w:tcPr>
          <w:p w14:paraId="0AD8C893">
            <w:pPr>
              <w:pStyle w:val="8"/>
              <w:rPr>
                <w:b/>
                <w:sz w:val="24"/>
              </w:rPr>
            </w:pPr>
          </w:p>
          <w:p w14:paraId="7E12088D">
            <w:pPr>
              <w:pStyle w:val="8"/>
              <w:spacing w:before="194" w:line="254" w:lineRule="auto"/>
              <w:ind w:left="110" w:right="61"/>
              <w:rPr>
                <w:rFonts w:ascii="黑体" w:eastAsia="黑体"/>
                <w:sz w:val="24"/>
              </w:rPr>
            </w:pPr>
            <w:r>
              <w:rPr>
                <w:rFonts w:hint="eastAsia" w:ascii="黑体" w:eastAsia="黑体"/>
                <w:sz w:val="24"/>
              </w:rPr>
              <w:t>主动</w:t>
            </w:r>
          </w:p>
        </w:tc>
        <w:tc>
          <w:tcPr>
            <w:tcW w:w="424" w:type="dxa"/>
            <w:shd w:val="clear" w:color="auto" w:fill="D9D9D9"/>
          </w:tcPr>
          <w:p w14:paraId="5F82E467">
            <w:pPr>
              <w:pStyle w:val="8"/>
              <w:spacing w:before="5"/>
              <w:rPr>
                <w:b/>
                <w:sz w:val="26"/>
              </w:rPr>
            </w:pPr>
          </w:p>
          <w:p w14:paraId="09C42866">
            <w:pPr>
              <w:pStyle w:val="8"/>
              <w:spacing w:line="254" w:lineRule="auto"/>
              <w:ind w:left="111" w:right="60"/>
              <w:jc w:val="both"/>
              <w:rPr>
                <w:rFonts w:ascii="黑体" w:eastAsia="黑体"/>
                <w:sz w:val="24"/>
              </w:rPr>
            </w:pPr>
            <w:r>
              <w:rPr>
                <w:rFonts w:hint="eastAsia" w:ascii="黑体" w:eastAsia="黑体"/>
                <w:sz w:val="24"/>
              </w:rPr>
              <w:t>依申请</w:t>
            </w:r>
          </w:p>
        </w:tc>
        <w:tc>
          <w:tcPr>
            <w:tcW w:w="424" w:type="dxa"/>
            <w:shd w:val="clear" w:color="auto" w:fill="D9D9D9"/>
          </w:tcPr>
          <w:p w14:paraId="1008D08F">
            <w:pPr>
              <w:pStyle w:val="8"/>
              <w:rPr>
                <w:b/>
                <w:sz w:val="24"/>
              </w:rPr>
            </w:pPr>
          </w:p>
          <w:p w14:paraId="60491A44">
            <w:pPr>
              <w:pStyle w:val="8"/>
              <w:spacing w:before="194" w:line="254" w:lineRule="auto"/>
              <w:ind w:left="112" w:right="59"/>
              <w:rPr>
                <w:rFonts w:ascii="黑体" w:eastAsia="黑体"/>
                <w:sz w:val="24"/>
              </w:rPr>
            </w:pPr>
            <w:r>
              <w:rPr>
                <w:rFonts w:hint="eastAsia" w:ascii="黑体" w:eastAsia="黑体"/>
                <w:sz w:val="24"/>
              </w:rPr>
              <w:t>县级</w:t>
            </w:r>
          </w:p>
        </w:tc>
        <w:tc>
          <w:tcPr>
            <w:tcW w:w="426" w:type="dxa"/>
            <w:shd w:val="clear" w:color="auto" w:fill="D9D9D9"/>
          </w:tcPr>
          <w:p w14:paraId="602A47EF">
            <w:pPr>
              <w:pStyle w:val="8"/>
              <w:rPr>
                <w:b/>
                <w:sz w:val="24"/>
              </w:rPr>
            </w:pPr>
          </w:p>
          <w:p w14:paraId="4A6AAB53">
            <w:pPr>
              <w:pStyle w:val="8"/>
              <w:spacing w:before="194" w:line="254" w:lineRule="auto"/>
              <w:ind w:left="115" w:right="58"/>
              <w:rPr>
                <w:rFonts w:ascii="黑体" w:eastAsia="黑体"/>
                <w:sz w:val="24"/>
              </w:rPr>
            </w:pPr>
            <w:r>
              <w:rPr>
                <w:rFonts w:hint="eastAsia" w:ascii="黑体" w:eastAsia="黑体"/>
                <w:sz w:val="24"/>
              </w:rPr>
              <w:t>乡级</w:t>
            </w:r>
          </w:p>
        </w:tc>
      </w:tr>
      <w:tr w14:paraId="6FC59C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89" w:hRule="atLeast"/>
        </w:trPr>
        <w:tc>
          <w:tcPr>
            <w:tcW w:w="701" w:type="dxa"/>
            <w:vMerge w:val="restart"/>
          </w:tcPr>
          <w:p w14:paraId="0C8B5573">
            <w:pPr>
              <w:pStyle w:val="8"/>
              <w:rPr>
                <w:b/>
                <w:sz w:val="24"/>
              </w:rPr>
            </w:pPr>
          </w:p>
          <w:p w14:paraId="7FBE89F6">
            <w:pPr>
              <w:pStyle w:val="8"/>
              <w:rPr>
                <w:b/>
                <w:sz w:val="24"/>
              </w:rPr>
            </w:pPr>
          </w:p>
          <w:p w14:paraId="4B4B4FB2">
            <w:pPr>
              <w:pStyle w:val="8"/>
              <w:rPr>
                <w:b/>
                <w:sz w:val="24"/>
              </w:rPr>
            </w:pPr>
          </w:p>
          <w:p w14:paraId="1955C597">
            <w:pPr>
              <w:pStyle w:val="8"/>
              <w:rPr>
                <w:b/>
                <w:sz w:val="24"/>
              </w:rPr>
            </w:pPr>
          </w:p>
          <w:p w14:paraId="24F98045">
            <w:pPr>
              <w:pStyle w:val="8"/>
              <w:rPr>
                <w:b/>
                <w:sz w:val="24"/>
              </w:rPr>
            </w:pPr>
          </w:p>
          <w:p w14:paraId="09CC8184">
            <w:pPr>
              <w:pStyle w:val="8"/>
              <w:rPr>
                <w:b/>
                <w:sz w:val="24"/>
              </w:rPr>
            </w:pPr>
          </w:p>
          <w:p w14:paraId="2BA7F3B5">
            <w:pPr>
              <w:pStyle w:val="8"/>
              <w:rPr>
                <w:b/>
                <w:sz w:val="24"/>
              </w:rPr>
            </w:pPr>
          </w:p>
          <w:p w14:paraId="6E2CBD79">
            <w:pPr>
              <w:pStyle w:val="8"/>
              <w:rPr>
                <w:b/>
                <w:sz w:val="24"/>
              </w:rPr>
            </w:pPr>
          </w:p>
          <w:p w14:paraId="12791005">
            <w:pPr>
              <w:pStyle w:val="8"/>
              <w:rPr>
                <w:b/>
                <w:sz w:val="24"/>
              </w:rPr>
            </w:pPr>
          </w:p>
          <w:p w14:paraId="412A769F">
            <w:pPr>
              <w:pStyle w:val="8"/>
              <w:rPr>
                <w:b/>
                <w:sz w:val="24"/>
              </w:rPr>
            </w:pPr>
          </w:p>
          <w:p w14:paraId="458EC1E0">
            <w:pPr>
              <w:pStyle w:val="8"/>
              <w:rPr>
                <w:b/>
                <w:sz w:val="24"/>
              </w:rPr>
            </w:pPr>
          </w:p>
          <w:p w14:paraId="127FD217">
            <w:pPr>
              <w:pStyle w:val="8"/>
              <w:rPr>
                <w:b/>
                <w:sz w:val="24"/>
              </w:rPr>
            </w:pPr>
          </w:p>
          <w:p w14:paraId="22A30491">
            <w:pPr>
              <w:pStyle w:val="8"/>
              <w:rPr>
                <w:b/>
                <w:sz w:val="24"/>
              </w:rPr>
            </w:pPr>
          </w:p>
          <w:p w14:paraId="6CCA2B44">
            <w:pPr>
              <w:pStyle w:val="8"/>
              <w:rPr>
                <w:b/>
                <w:sz w:val="24"/>
              </w:rPr>
            </w:pPr>
          </w:p>
          <w:p w14:paraId="34B52AF5">
            <w:pPr>
              <w:pStyle w:val="8"/>
              <w:rPr>
                <w:b/>
                <w:sz w:val="24"/>
              </w:rPr>
            </w:pPr>
          </w:p>
          <w:p w14:paraId="20B486F0">
            <w:pPr>
              <w:pStyle w:val="8"/>
              <w:spacing w:before="10"/>
              <w:rPr>
                <w:b/>
                <w:sz w:val="30"/>
              </w:rPr>
            </w:pPr>
          </w:p>
          <w:p w14:paraId="7F5C1367">
            <w:pPr>
              <w:pStyle w:val="8"/>
              <w:ind w:left="110" w:right="-29"/>
              <w:rPr>
                <w:sz w:val="24"/>
              </w:rPr>
            </w:pPr>
            <w:r>
              <w:rPr>
                <w:sz w:val="24"/>
              </w:rPr>
              <w:t xml:space="preserve">0304 </w:t>
            </w:r>
          </w:p>
        </w:tc>
        <w:tc>
          <w:tcPr>
            <w:tcW w:w="574" w:type="dxa"/>
            <w:vMerge w:val="restart"/>
          </w:tcPr>
          <w:p w14:paraId="69CD1665">
            <w:pPr>
              <w:pStyle w:val="8"/>
              <w:rPr>
                <w:b/>
                <w:sz w:val="24"/>
              </w:rPr>
            </w:pPr>
          </w:p>
          <w:p w14:paraId="4ADD17D8">
            <w:pPr>
              <w:pStyle w:val="8"/>
              <w:rPr>
                <w:b/>
                <w:sz w:val="24"/>
              </w:rPr>
            </w:pPr>
          </w:p>
          <w:p w14:paraId="00F0BFBC">
            <w:pPr>
              <w:pStyle w:val="8"/>
              <w:rPr>
                <w:b/>
                <w:sz w:val="24"/>
              </w:rPr>
            </w:pPr>
          </w:p>
          <w:p w14:paraId="6019F63A">
            <w:pPr>
              <w:pStyle w:val="8"/>
              <w:rPr>
                <w:b/>
                <w:sz w:val="24"/>
              </w:rPr>
            </w:pPr>
          </w:p>
          <w:p w14:paraId="365B40F0">
            <w:pPr>
              <w:pStyle w:val="8"/>
              <w:rPr>
                <w:b/>
                <w:sz w:val="24"/>
              </w:rPr>
            </w:pPr>
          </w:p>
          <w:p w14:paraId="3238025F">
            <w:pPr>
              <w:pStyle w:val="8"/>
              <w:rPr>
                <w:b/>
                <w:sz w:val="24"/>
              </w:rPr>
            </w:pPr>
          </w:p>
          <w:p w14:paraId="01B756A5">
            <w:pPr>
              <w:pStyle w:val="8"/>
              <w:rPr>
                <w:b/>
                <w:sz w:val="24"/>
              </w:rPr>
            </w:pPr>
          </w:p>
          <w:p w14:paraId="36F6EA2C">
            <w:pPr>
              <w:pStyle w:val="8"/>
              <w:rPr>
                <w:b/>
                <w:sz w:val="24"/>
              </w:rPr>
            </w:pPr>
          </w:p>
          <w:p w14:paraId="6EA68AAE">
            <w:pPr>
              <w:pStyle w:val="8"/>
              <w:rPr>
                <w:b/>
                <w:sz w:val="24"/>
              </w:rPr>
            </w:pPr>
          </w:p>
          <w:p w14:paraId="7E6D8490">
            <w:pPr>
              <w:pStyle w:val="8"/>
              <w:rPr>
                <w:b/>
                <w:sz w:val="24"/>
              </w:rPr>
            </w:pPr>
          </w:p>
          <w:p w14:paraId="58CDA89B">
            <w:pPr>
              <w:pStyle w:val="8"/>
              <w:rPr>
                <w:b/>
                <w:sz w:val="24"/>
              </w:rPr>
            </w:pPr>
          </w:p>
          <w:p w14:paraId="627F4538">
            <w:pPr>
              <w:pStyle w:val="8"/>
              <w:rPr>
                <w:b/>
                <w:sz w:val="24"/>
              </w:rPr>
            </w:pPr>
          </w:p>
          <w:p w14:paraId="23A8E248">
            <w:pPr>
              <w:pStyle w:val="8"/>
              <w:spacing w:before="174"/>
              <w:ind w:left="167"/>
              <w:rPr>
                <w:sz w:val="24"/>
              </w:rPr>
            </w:pPr>
            <w:r>
              <w:rPr>
                <w:sz w:val="24"/>
              </w:rPr>
              <w:t>03</w:t>
            </w:r>
          </w:p>
          <w:p w14:paraId="59664190">
            <w:pPr>
              <w:pStyle w:val="8"/>
              <w:spacing w:before="19" w:line="254" w:lineRule="auto"/>
              <w:ind w:left="167" w:right="34"/>
              <w:rPr>
                <w:sz w:val="24"/>
              </w:rPr>
            </w:pPr>
            <w:r>
              <w:rPr>
                <w:sz w:val="24"/>
              </w:rPr>
              <w:t xml:space="preserve">行政强制类事项 </w:t>
            </w:r>
          </w:p>
        </w:tc>
        <w:tc>
          <w:tcPr>
            <w:tcW w:w="1694" w:type="dxa"/>
            <w:vMerge w:val="restart"/>
          </w:tcPr>
          <w:p w14:paraId="6BE22EE3">
            <w:pPr>
              <w:pStyle w:val="8"/>
              <w:rPr>
                <w:b/>
                <w:sz w:val="24"/>
              </w:rPr>
            </w:pPr>
          </w:p>
          <w:p w14:paraId="5D82F821">
            <w:pPr>
              <w:pStyle w:val="8"/>
              <w:rPr>
                <w:b/>
                <w:sz w:val="24"/>
              </w:rPr>
            </w:pPr>
          </w:p>
          <w:p w14:paraId="55C16F36">
            <w:pPr>
              <w:pStyle w:val="8"/>
              <w:rPr>
                <w:b/>
                <w:sz w:val="24"/>
              </w:rPr>
            </w:pPr>
          </w:p>
          <w:p w14:paraId="3A64615C">
            <w:pPr>
              <w:pStyle w:val="8"/>
              <w:rPr>
                <w:b/>
                <w:sz w:val="24"/>
              </w:rPr>
            </w:pPr>
          </w:p>
          <w:p w14:paraId="3C6F787C">
            <w:pPr>
              <w:pStyle w:val="8"/>
              <w:rPr>
                <w:b/>
                <w:sz w:val="24"/>
              </w:rPr>
            </w:pPr>
          </w:p>
          <w:p w14:paraId="18BDC938">
            <w:pPr>
              <w:pStyle w:val="8"/>
              <w:rPr>
                <w:b/>
                <w:sz w:val="24"/>
              </w:rPr>
            </w:pPr>
          </w:p>
          <w:p w14:paraId="68425F8C">
            <w:pPr>
              <w:pStyle w:val="8"/>
              <w:rPr>
                <w:b/>
                <w:sz w:val="24"/>
              </w:rPr>
            </w:pPr>
          </w:p>
          <w:p w14:paraId="563FAFA8">
            <w:pPr>
              <w:pStyle w:val="8"/>
              <w:rPr>
                <w:b/>
                <w:sz w:val="24"/>
              </w:rPr>
            </w:pPr>
          </w:p>
          <w:p w14:paraId="09F315CD">
            <w:pPr>
              <w:pStyle w:val="8"/>
              <w:rPr>
                <w:b/>
                <w:sz w:val="24"/>
              </w:rPr>
            </w:pPr>
          </w:p>
          <w:p w14:paraId="71A7C4AC">
            <w:pPr>
              <w:pStyle w:val="8"/>
              <w:rPr>
                <w:b/>
                <w:sz w:val="24"/>
              </w:rPr>
            </w:pPr>
          </w:p>
          <w:p w14:paraId="65C47346">
            <w:pPr>
              <w:pStyle w:val="8"/>
              <w:rPr>
                <w:b/>
                <w:sz w:val="24"/>
              </w:rPr>
            </w:pPr>
          </w:p>
          <w:p w14:paraId="1C6D237D">
            <w:pPr>
              <w:pStyle w:val="8"/>
              <w:rPr>
                <w:b/>
                <w:sz w:val="24"/>
              </w:rPr>
            </w:pPr>
          </w:p>
          <w:p w14:paraId="7FBC7D2C">
            <w:pPr>
              <w:pStyle w:val="8"/>
              <w:rPr>
                <w:b/>
                <w:sz w:val="24"/>
              </w:rPr>
            </w:pPr>
          </w:p>
          <w:p w14:paraId="78F801AB">
            <w:pPr>
              <w:pStyle w:val="8"/>
              <w:rPr>
                <w:b/>
                <w:sz w:val="24"/>
              </w:rPr>
            </w:pPr>
          </w:p>
          <w:p w14:paraId="6B7E82AC">
            <w:pPr>
              <w:pStyle w:val="8"/>
              <w:spacing w:before="212" w:line="254" w:lineRule="auto"/>
              <w:ind w:left="124" w:right="117"/>
              <w:jc w:val="center"/>
              <w:rPr>
                <w:sz w:val="24"/>
              </w:rPr>
            </w:pPr>
            <w:r>
              <w:rPr>
                <w:sz w:val="24"/>
              </w:rPr>
              <w:t xml:space="preserve">对医师及医疗机构的监管过程中涉及的行政强制 </w:t>
            </w:r>
          </w:p>
        </w:tc>
        <w:tc>
          <w:tcPr>
            <w:tcW w:w="4397" w:type="dxa"/>
          </w:tcPr>
          <w:p w14:paraId="3AC0BDDD">
            <w:pPr>
              <w:pStyle w:val="8"/>
              <w:rPr>
                <w:b/>
                <w:sz w:val="24"/>
              </w:rPr>
            </w:pPr>
          </w:p>
          <w:p w14:paraId="16A13518">
            <w:pPr>
              <w:pStyle w:val="8"/>
              <w:rPr>
                <w:b/>
                <w:sz w:val="24"/>
              </w:rPr>
            </w:pPr>
          </w:p>
          <w:p w14:paraId="43907D3A">
            <w:pPr>
              <w:pStyle w:val="8"/>
              <w:rPr>
                <w:b/>
                <w:sz w:val="24"/>
              </w:rPr>
            </w:pPr>
          </w:p>
          <w:p w14:paraId="4179C3C0">
            <w:pPr>
              <w:pStyle w:val="8"/>
              <w:rPr>
                <w:b/>
                <w:sz w:val="24"/>
              </w:rPr>
            </w:pPr>
          </w:p>
          <w:p w14:paraId="7570F092">
            <w:pPr>
              <w:pStyle w:val="8"/>
              <w:spacing w:before="6"/>
              <w:rPr>
                <w:b/>
                <w:sz w:val="24"/>
              </w:rPr>
            </w:pPr>
          </w:p>
          <w:p w14:paraId="5FBCA3E3">
            <w:pPr>
              <w:pStyle w:val="8"/>
              <w:ind w:left="107"/>
              <w:rPr>
                <w:sz w:val="24"/>
              </w:rPr>
            </w:pPr>
            <w:r>
              <w:rPr>
                <w:sz w:val="24"/>
              </w:rPr>
              <w:t xml:space="preserve">法律法规和政策文件 </w:t>
            </w:r>
          </w:p>
        </w:tc>
        <w:tc>
          <w:tcPr>
            <w:tcW w:w="4961" w:type="dxa"/>
            <w:vMerge w:val="restart"/>
          </w:tcPr>
          <w:p w14:paraId="71C09285">
            <w:pPr>
              <w:pStyle w:val="8"/>
              <w:rPr>
                <w:b/>
                <w:sz w:val="24"/>
              </w:rPr>
            </w:pPr>
          </w:p>
          <w:p w14:paraId="47D58B69">
            <w:pPr>
              <w:pStyle w:val="8"/>
              <w:rPr>
                <w:b/>
                <w:sz w:val="24"/>
              </w:rPr>
            </w:pPr>
          </w:p>
          <w:p w14:paraId="47C3EEC9">
            <w:pPr>
              <w:pStyle w:val="8"/>
              <w:rPr>
                <w:b/>
                <w:sz w:val="24"/>
              </w:rPr>
            </w:pPr>
          </w:p>
          <w:p w14:paraId="1A5EC621">
            <w:pPr>
              <w:pStyle w:val="8"/>
              <w:rPr>
                <w:b/>
                <w:sz w:val="24"/>
              </w:rPr>
            </w:pPr>
          </w:p>
          <w:p w14:paraId="0E08D2B3">
            <w:pPr>
              <w:pStyle w:val="8"/>
              <w:spacing w:before="189"/>
              <w:ind w:left="108"/>
              <w:rPr>
                <w:sz w:val="24"/>
              </w:rPr>
            </w:pPr>
            <w:r>
              <w:rPr>
                <w:sz w:val="24"/>
              </w:rPr>
              <w:t>【法律】《中华人民共和国行政强制法》</w:t>
            </w:r>
          </w:p>
          <w:p w14:paraId="2A4CBA9D">
            <w:pPr>
              <w:pStyle w:val="8"/>
              <w:spacing w:before="18"/>
              <w:ind w:left="108"/>
              <w:rPr>
                <w:sz w:val="24"/>
              </w:rPr>
            </w:pPr>
            <w:r>
              <w:rPr>
                <w:sz w:val="24"/>
              </w:rPr>
              <w:t xml:space="preserve">（中华人民共和国主席令第四十九号） </w:t>
            </w:r>
          </w:p>
          <w:p w14:paraId="58501F98">
            <w:pPr>
              <w:pStyle w:val="8"/>
              <w:spacing w:before="19"/>
              <w:ind w:left="108"/>
              <w:rPr>
                <w:sz w:val="24"/>
              </w:rPr>
            </w:pPr>
            <w:r>
              <w:rPr>
                <w:sz w:val="24"/>
              </w:rPr>
              <w:t>【法律】《中华人民共和国执业医师法》</w:t>
            </w:r>
          </w:p>
          <w:p w14:paraId="2644E880">
            <w:pPr>
              <w:pStyle w:val="8"/>
              <w:spacing w:before="19"/>
              <w:ind w:left="108"/>
              <w:rPr>
                <w:sz w:val="24"/>
              </w:rPr>
            </w:pPr>
            <w:r>
              <w:rPr>
                <w:sz w:val="24"/>
              </w:rPr>
              <w:t>（</w:t>
            </w:r>
            <w:r>
              <w:rPr>
                <w:spacing w:val="-5"/>
                <w:sz w:val="24"/>
              </w:rPr>
              <w:t xml:space="preserve">中华人民共和国主席令第 </w:t>
            </w:r>
            <w:r>
              <w:rPr>
                <w:sz w:val="24"/>
              </w:rPr>
              <w:t>5</w:t>
            </w:r>
            <w:r>
              <w:rPr>
                <w:spacing w:val="-20"/>
                <w:sz w:val="24"/>
              </w:rPr>
              <w:t xml:space="preserve"> 号 </w:t>
            </w:r>
            <w:r>
              <w:rPr>
                <w:sz w:val="24"/>
              </w:rPr>
              <w:t>2009</w:t>
            </w:r>
            <w:r>
              <w:rPr>
                <w:spacing w:val="-40"/>
                <w:sz w:val="24"/>
              </w:rPr>
              <w:t xml:space="preserve"> 年 </w:t>
            </w:r>
            <w:r>
              <w:rPr>
                <w:sz w:val="24"/>
              </w:rPr>
              <w:t>8</w:t>
            </w:r>
            <w:r>
              <w:rPr>
                <w:spacing w:val="-30"/>
                <w:sz w:val="24"/>
              </w:rPr>
              <w:t xml:space="preserve"> 月</w:t>
            </w:r>
          </w:p>
          <w:p w14:paraId="2E68770D">
            <w:pPr>
              <w:pStyle w:val="8"/>
              <w:spacing w:before="19"/>
              <w:ind w:left="108"/>
              <w:rPr>
                <w:sz w:val="24"/>
              </w:rPr>
            </w:pPr>
            <w:r>
              <w:rPr>
                <w:sz w:val="24"/>
              </w:rPr>
              <w:t xml:space="preserve">27 日修正） </w:t>
            </w:r>
          </w:p>
          <w:p w14:paraId="4A6A89C8">
            <w:pPr>
              <w:pStyle w:val="8"/>
              <w:spacing w:before="19" w:line="252" w:lineRule="auto"/>
              <w:ind w:left="108" w:right="280"/>
              <w:rPr>
                <w:sz w:val="24"/>
              </w:rPr>
            </w:pPr>
            <w:r>
              <w:rPr>
                <w:sz w:val="24"/>
              </w:rPr>
              <w:t xml:space="preserve">【法律】《中华人民共和国中医药法》（中华人民共和国主席令第 59 号） </w:t>
            </w:r>
          </w:p>
          <w:p w14:paraId="701361DB">
            <w:pPr>
              <w:pStyle w:val="8"/>
              <w:spacing w:before="5"/>
              <w:ind w:left="108"/>
              <w:rPr>
                <w:sz w:val="24"/>
              </w:rPr>
            </w:pPr>
            <w:r>
              <w:rPr>
                <w:sz w:val="24"/>
              </w:rPr>
              <w:t>【行政法规】《乡村医生从业管理条例》</w:t>
            </w:r>
          </w:p>
          <w:p w14:paraId="49C68F51">
            <w:pPr>
              <w:pStyle w:val="8"/>
              <w:spacing w:before="19"/>
              <w:ind w:left="108"/>
              <w:rPr>
                <w:sz w:val="24"/>
              </w:rPr>
            </w:pPr>
            <w:r>
              <w:rPr>
                <w:sz w:val="24"/>
              </w:rPr>
              <w:t xml:space="preserve">（中华人民共和国国务院令第 386 号） </w:t>
            </w:r>
          </w:p>
          <w:p w14:paraId="1A96DD01">
            <w:pPr>
              <w:pStyle w:val="8"/>
              <w:spacing w:before="19" w:line="254" w:lineRule="auto"/>
              <w:ind w:left="108" w:right="280"/>
              <w:rPr>
                <w:sz w:val="24"/>
              </w:rPr>
            </w:pPr>
            <w:r>
              <w:rPr>
                <w:sz w:val="24"/>
              </w:rPr>
              <w:t xml:space="preserve">【行政法规】《人体器官移植条例》（中华人民共和国国务院令第 491 号） </w:t>
            </w:r>
          </w:p>
          <w:p w14:paraId="15FF4BBA">
            <w:pPr>
              <w:pStyle w:val="8"/>
              <w:spacing w:before="1" w:line="254" w:lineRule="auto"/>
              <w:ind w:left="108" w:right="160"/>
              <w:rPr>
                <w:sz w:val="24"/>
              </w:rPr>
            </w:pPr>
            <w:r>
              <w:rPr>
                <w:sz w:val="24"/>
              </w:rPr>
              <w:t>【行政法规】《医疗机构管理条例》（中华</w:t>
            </w:r>
            <w:r>
              <w:rPr>
                <w:spacing w:val="-6"/>
                <w:sz w:val="24"/>
              </w:rPr>
              <w:t xml:space="preserve">人民共和国国务院令第 </w:t>
            </w:r>
            <w:r>
              <w:rPr>
                <w:sz w:val="24"/>
              </w:rPr>
              <w:t>149</w:t>
            </w:r>
            <w:r>
              <w:rPr>
                <w:spacing w:val="-20"/>
                <w:sz w:val="24"/>
              </w:rPr>
              <w:t xml:space="preserve"> 号 </w:t>
            </w:r>
            <w:r>
              <w:rPr>
                <w:sz w:val="24"/>
              </w:rPr>
              <w:t>2016</w:t>
            </w:r>
            <w:r>
              <w:rPr>
                <w:spacing w:val="-40"/>
                <w:sz w:val="24"/>
              </w:rPr>
              <w:t xml:space="preserve"> 年 </w:t>
            </w:r>
            <w:r>
              <w:rPr>
                <w:sz w:val="24"/>
              </w:rPr>
              <w:t>2</w:t>
            </w:r>
            <w:r>
              <w:rPr>
                <w:spacing w:val="-40"/>
                <w:sz w:val="24"/>
              </w:rPr>
              <w:t xml:space="preserve"> 月 </w:t>
            </w:r>
            <w:r>
              <w:rPr>
                <w:spacing w:val="-17"/>
                <w:sz w:val="24"/>
              </w:rPr>
              <w:t xml:space="preserve">6 </w:t>
            </w:r>
            <w:r>
              <w:rPr>
                <w:sz w:val="24"/>
              </w:rPr>
              <w:t xml:space="preserve">日修改） </w:t>
            </w:r>
          </w:p>
          <w:p w14:paraId="7362918B">
            <w:pPr>
              <w:pStyle w:val="8"/>
              <w:spacing w:line="254" w:lineRule="auto"/>
              <w:ind w:left="108" w:right="280"/>
              <w:jc w:val="both"/>
              <w:rPr>
                <w:sz w:val="24"/>
              </w:rPr>
            </w:pPr>
            <w:r>
              <w:rPr>
                <w:sz w:val="24"/>
              </w:rPr>
              <w:t xml:space="preserve">【部门规章及规范性文件】《医师执业注册管理办法》（中华人民共和国国家卫生和计划生育委员会令第 13 号） </w:t>
            </w:r>
          </w:p>
          <w:p w14:paraId="04058A41">
            <w:pPr>
              <w:pStyle w:val="8"/>
              <w:spacing w:line="254" w:lineRule="auto"/>
              <w:ind w:left="108" w:right="100"/>
              <w:rPr>
                <w:sz w:val="24"/>
              </w:rPr>
            </w:pPr>
            <w:r>
              <w:rPr>
                <w:sz w:val="24"/>
              </w:rPr>
              <w:t>【部门规章及规范性文件】《外国医师来华短期行医暂行管理办法》（1992</w:t>
            </w:r>
            <w:r>
              <w:rPr>
                <w:spacing w:val="-40"/>
                <w:sz w:val="24"/>
              </w:rPr>
              <w:t xml:space="preserve"> 年 </w:t>
            </w:r>
            <w:r>
              <w:rPr>
                <w:sz w:val="24"/>
              </w:rPr>
              <w:t>10</w:t>
            </w:r>
            <w:r>
              <w:rPr>
                <w:spacing w:val="-40"/>
                <w:sz w:val="24"/>
              </w:rPr>
              <w:t xml:space="preserve"> 月 </w:t>
            </w:r>
            <w:r>
              <w:rPr>
                <w:sz w:val="24"/>
              </w:rPr>
              <w:t>7</w:t>
            </w:r>
            <w:r>
              <w:rPr>
                <w:spacing w:val="-39"/>
                <w:sz w:val="24"/>
              </w:rPr>
              <w:t xml:space="preserve"> 日</w:t>
            </w:r>
          </w:p>
          <w:p w14:paraId="127F71D0">
            <w:pPr>
              <w:pStyle w:val="8"/>
              <w:spacing w:line="307" w:lineRule="exact"/>
              <w:ind w:left="108"/>
              <w:rPr>
                <w:sz w:val="24"/>
              </w:rPr>
            </w:pPr>
            <w:r>
              <w:rPr>
                <w:spacing w:val="-10"/>
                <w:sz w:val="24"/>
              </w:rPr>
              <w:t xml:space="preserve">卫生部令第 </w:t>
            </w:r>
            <w:r>
              <w:rPr>
                <w:sz w:val="24"/>
              </w:rPr>
              <w:t>24</w:t>
            </w:r>
            <w:r>
              <w:rPr>
                <w:spacing w:val="-20"/>
                <w:sz w:val="24"/>
              </w:rPr>
              <w:t xml:space="preserve"> 号 </w:t>
            </w:r>
            <w:r>
              <w:rPr>
                <w:sz w:val="24"/>
              </w:rPr>
              <w:t>2016</w:t>
            </w:r>
            <w:r>
              <w:rPr>
                <w:spacing w:val="-40"/>
                <w:sz w:val="24"/>
              </w:rPr>
              <w:t xml:space="preserve"> 年 </w:t>
            </w:r>
            <w:r>
              <w:rPr>
                <w:sz w:val="24"/>
              </w:rPr>
              <w:t>1</w:t>
            </w:r>
            <w:r>
              <w:rPr>
                <w:spacing w:val="-40"/>
                <w:sz w:val="24"/>
              </w:rPr>
              <w:t xml:space="preserve"> 月 </w:t>
            </w:r>
            <w:r>
              <w:rPr>
                <w:sz w:val="24"/>
              </w:rPr>
              <w:t>19</w:t>
            </w:r>
            <w:r>
              <w:rPr>
                <w:spacing w:val="-15"/>
                <w:sz w:val="24"/>
              </w:rPr>
              <w:t xml:space="preserve"> 日修改</w:t>
            </w:r>
            <w:r>
              <w:rPr>
                <w:sz w:val="24"/>
              </w:rPr>
              <w:t xml:space="preserve">） </w:t>
            </w:r>
          </w:p>
          <w:p w14:paraId="352E5075">
            <w:pPr>
              <w:pStyle w:val="8"/>
              <w:spacing w:before="19" w:line="254" w:lineRule="auto"/>
              <w:ind w:left="108" w:right="280"/>
              <w:rPr>
                <w:sz w:val="24"/>
              </w:rPr>
            </w:pPr>
            <w:r>
              <w:rPr>
                <w:sz w:val="24"/>
              </w:rPr>
              <w:t>【部门规章及规范性文件】《香港、澳门特别行政区医师在内地短期行医管理规定》</w:t>
            </w:r>
          </w:p>
          <w:p w14:paraId="657BC590">
            <w:pPr>
              <w:pStyle w:val="8"/>
              <w:spacing w:before="1"/>
              <w:ind w:left="108"/>
              <w:rPr>
                <w:sz w:val="24"/>
              </w:rPr>
            </w:pPr>
            <w:r>
              <w:rPr>
                <w:sz w:val="24"/>
              </w:rPr>
              <w:t xml:space="preserve">（中华人民共和国卫生部令第 62 号） </w:t>
            </w:r>
          </w:p>
        </w:tc>
        <w:tc>
          <w:tcPr>
            <w:tcW w:w="1277" w:type="dxa"/>
            <w:vMerge w:val="restart"/>
          </w:tcPr>
          <w:p w14:paraId="42A1B9B8">
            <w:pPr>
              <w:pStyle w:val="8"/>
              <w:rPr>
                <w:b/>
                <w:sz w:val="24"/>
              </w:rPr>
            </w:pPr>
          </w:p>
          <w:p w14:paraId="324E3924">
            <w:pPr>
              <w:pStyle w:val="8"/>
              <w:rPr>
                <w:b/>
                <w:sz w:val="24"/>
              </w:rPr>
            </w:pPr>
          </w:p>
          <w:p w14:paraId="06BB513B">
            <w:pPr>
              <w:pStyle w:val="8"/>
              <w:rPr>
                <w:b/>
                <w:sz w:val="24"/>
              </w:rPr>
            </w:pPr>
          </w:p>
          <w:p w14:paraId="76C44ED7">
            <w:pPr>
              <w:pStyle w:val="8"/>
              <w:rPr>
                <w:b/>
                <w:sz w:val="24"/>
              </w:rPr>
            </w:pPr>
          </w:p>
          <w:p w14:paraId="6D6A3BA4">
            <w:pPr>
              <w:pStyle w:val="8"/>
              <w:rPr>
                <w:b/>
                <w:sz w:val="24"/>
              </w:rPr>
            </w:pPr>
          </w:p>
          <w:p w14:paraId="3A40A9A8">
            <w:pPr>
              <w:pStyle w:val="8"/>
              <w:rPr>
                <w:b/>
                <w:sz w:val="24"/>
              </w:rPr>
            </w:pPr>
          </w:p>
          <w:p w14:paraId="72FF4A39">
            <w:pPr>
              <w:pStyle w:val="8"/>
              <w:rPr>
                <w:b/>
                <w:sz w:val="24"/>
              </w:rPr>
            </w:pPr>
          </w:p>
          <w:p w14:paraId="127323D9">
            <w:pPr>
              <w:pStyle w:val="8"/>
              <w:rPr>
                <w:b/>
                <w:sz w:val="24"/>
              </w:rPr>
            </w:pPr>
          </w:p>
          <w:p w14:paraId="482BACF6">
            <w:pPr>
              <w:pStyle w:val="8"/>
              <w:rPr>
                <w:b/>
                <w:sz w:val="24"/>
              </w:rPr>
            </w:pPr>
          </w:p>
          <w:p w14:paraId="62A2E516">
            <w:pPr>
              <w:pStyle w:val="8"/>
              <w:rPr>
                <w:b/>
                <w:sz w:val="24"/>
              </w:rPr>
            </w:pPr>
          </w:p>
          <w:p w14:paraId="497BBCA5">
            <w:pPr>
              <w:pStyle w:val="8"/>
              <w:rPr>
                <w:b/>
                <w:sz w:val="24"/>
              </w:rPr>
            </w:pPr>
          </w:p>
          <w:p w14:paraId="077F91D0">
            <w:pPr>
              <w:pStyle w:val="8"/>
              <w:rPr>
                <w:b/>
                <w:sz w:val="24"/>
              </w:rPr>
            </w:pPr>
          </w:p>
          <w:p w14:paraId="406216F5">
            <w:pPr>
              <w:pStyle w:val="8"/>
              <w:spacing w:before="4"/>
              <w:rPr>
                <w:b/>
                <w:sz w:val="26"/>
              </w:rPr>
            </w:pPr>
          </w:p>
          <w:p w14:paraId="2736EDFE">
            <w:pPr>
              <w:pStyle w:val="8"/>
              <w:spacing w:before="1"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p w14:paraId="5ED14FFD">
            <w:pPr>
              <w:pStyle w:val="8"/>
              <w:ind w:left="126"/>
              <w:jc w:val="center"/>
              <w:rPr>
                <w:sz w:val="24"/>
              </w:rPr>
            </w:pPr>
            <w:r>
              <w:rPr>
                <w:sz w:val="24"/>
              </w:rPr>
              <w:t xml:space="preserve"> </w:t>
            </w:r>
          </w:p>
        </w:tc>
        <w:tc>
          <w:tcPr>
            <w:tcW w:w="1275" w:type="dxa"/>
            <w:vMerge w:val="restart"/>
          </w:tcPr>
          <w:p w14:paraId="3533022A">
            <w:pPr>
              <w:pStyle w:val="8"/>
              <w:rPr>
                <w:b/>
                <w:sz w:val="24"/>
              </w:rPr>
            </w:pPr>
          </w:p>
          <w:p w14:paraId="1F093B71">
            <w:pPr>
              <w:pStyle w:val="8"/>
              <w:rPr>
                <w:b/>
                <w:sz w:val="24"/>
              </w:rPr>
            </w:pPr>
          </w:p>
          <w:p w14:paraId="5D6182FF">
            <w:pPr>
              <w:pStyle w:val="8"/>
              <w:rPr>
                <w:b/>
                <w:sz w:val="24"/>
              </w:rPr>
            </w:pPr>
          </w:p>
          <w:p w14:paraId="321B27B5">
            <w:pPr>
              <w:pStyle w:val="8"/>
              <w:rPr>
                <w:b/>
                <w:sz w:val="24"/>
              </w:rPr>
            </w:pPr>
          </w:p>
          <w:p w14:paraId="5591CB13">
            <w:pPr>
              <w:pStyle w:val="8"/>
              <w:rPr>
                <w:b/>
                <w:sz w:val="24"/>
              </w:rPr>
            </w:pPr>
          </w:p>
          <w:p w14:paraId="7E26A60F">
            <w:pPr>
              <w:pStyle w:val="8"/>
              <w:rPr>
                <w:b/>
                <w:sz w:val="24"/>
              </w:rPr>
            </w:pPr>
          </w:p>
          <w:p w14:paraId="246D1968">
            <w:pPr>
              <w:pStyle w:val="8"/>
              <w:rPr>
                <w:b/>
                <w:sz w:val="24"/>
              </w:rPr>
            </w:pPr>
          </w:p>
          <w:p w14:paraId="0834DC8B">
            <w:pPr>
              <w:pStyle w:val="8"/>
              <w:rPr>
                <w:b/>
                <w:sz w:val="24"/>
              </w:rPr>
            </w:pPr>
          </w:p>
          <w:p w14:paraId="3142256A">
            <w:pPr>
              <w:pStyle w:val="8"/>
              <w:rPr>
                <w:b/>
                <w:sz w:val="24"/>
              </w:rPr>
            </w:pPr>
          </w:p>
          <w:p w14:paraId="562DD67C">
            <w:pPr>
              <w:pStyle w:val="8"/>
              <w:rPr>
                <w:b/>
                <w:sz w:val="24"/>
              </w:rPr>
            </w:pPr>
          </w:p>
          <w:p w14:paraId="05877D88">
            <w:pPr>
              <w:pStyle w:val="8"/>
              <w:rPr>
                <w:b/>
                <w:sz w:val="24"/>
              </w:rPr>
            </w:pPr>
          </w:p>
          <w:p w14:paraId="624515DE">
            <w:pPr>
              <w:pStyle w:val="8"/>
              <w:rPr>
                <w:b/>
                <w:sz w:val="24"/>
              </w:rPr>
            </w:pPr>
          </w:p>
          <w:p w14:paraId="2E267D26">
            <w:pPr>
              <w:pStyle w:val="8"/>
              <w:rPr>
                <w:b/>
                <w:sz w:val="24"/>
              </w:rPr>
            </w:pPr>
          </w:p>
          <w:p w14:paraId="49A01783">
            <w:pPr>
              <w:pStyle w:val="8"/>
              <w:rPr>
                <w:b/>
                <w:sz w:val="24"/>
              </w:rPr>
            </w:pPr>
          </w:p>
          <w:p w14:paraId="397DA282">
            <w:pPr>
              <w:pStyle w:val="8"/>
              <w:spacing w:before="212"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332B176E">
            <w:pPr>
              <w:pStyle w:val="8"/>
              <w:tabs>
                <w:tab w:val="left" w:pos="4068"/>
              </w:tabs>
              <w:spacing w:before="18"/>
              <w:ind w:left="108"/>
              <w:jc w:val="center"/>
              <w:rPr>
                <w:sz w:val="24"/>
              </w:rPr>
            </w:pPr>
            <w:r>
              <w:rPr>
                <w:sz w:val="24"/>
              </w:rPr>
              <w:t>■政府网站</w:t>
            </w:r>
          </w:p>
        </w:tc>
        <w:tc>
          <w:tcPr>
            <w:tcW w:w="424" w:type="dxa"/>
            <w:vMerge w:val="restart"/>
          </w:tcPr>
          <w:p w14:paraId="4039489D">
            <w:pPr>
              <w:pStyle w:val="8"/>
              <w:rPr>
                <w:b/>
                <w:sz w:val="24"/>
              </w:rPr>
            </w:pPr>
          </w:p>
          <w:p w14:paraId="17EDE680">
            <w:pPr>
              <w:pStyle w:val="8"/>
              <w:rPr>
                <w:b/>
                <w:sz w:val="24"/>
              </w:rPr>
            </w:pPr>
          </w:p>
          <w:p w14:paraId="498945E9">
            <w:pPr>
              <w:pStyle w:val="8"/>
              <w:rPr>
                <w:b/>
                <w:sz w:val="24"/>
              </w:rPr>
            </w:pPr>
          </w:p>
          <w:p w14:paraId="5432E0BD">
            <w:pPr>
              <w:pStyle w:val="8"/>
              <w:rPr>
                <w:b/>
                <w:sz w:val="24"/>
              </w:rPr>
            </w:pPr>
          </w:p>
          <w:p w14:paraId="3C585F37">
            <w:pPr>
              <w:pStyle w:val="8"/>
              <w:rPr>
                <w:b/>
                <w:sz w:val="24"/>
              </w:rPr>
            </w:pPr>
          </w:p>
          <w:p w14:paraId="3F0B41BE">
            <w:pPr>
              <w:pStyle w:val="8"/>
              <w:rPr>
                <w:b/>
                <w:sz w:val="24"/>
              </w:rPr>
            </w:pPr>
          </w:p>
          <w:p w14:paraId="65567A19">
            <w:pPr>
              <w:pStyle w:val="8"/>
              <w:rPr>
                <w:b/>
                <w:sz w:val="24"/>
              </w:rPr>
            </w:pPr>
          </w:p>
          <w:p w14:paraId="3CFB4CF7">
            <w:pPr>
              <w:pStyle w:val="8"/>
              <w:rPr>
                <w:b/>
                <w:sz w:val="24"/>
              </w:rPr>
            </w:pPr>
          </w:p>
          <w:p w14:paraId="519C4169">
            <w:pPr>
              <w:pStyle w:val="8"/>
              <w:rPr>
                <w:b/>
                <w:sz w:val="24"/>
              </w:rPr>
            </w:pPr>
          </w:p>
          <w:p w14:paraId="08D1C5CD">
            <w:pPr>
              <w:pStyle w:val="8"/>
              <w:rPr>
                <w:b/>
                <w:sz w:val="24"/>
              </w:rPr>
            </w:pPr>
          </w:p>
          <w:p w14:paraId="53033AA3">
            <w:pPr>
              <w:pStyle w:val="8"/>
              <w:rPr>
                <w:b/>
                <w:sz w:val="24"/>
              </w:rPr>
            </w:pPr>
          </w:p>
          <w:p w14:paraId="741C655A">
            <w:pPr>
              <w:pStyle w:val="8"/>
              <w:rPr>
                <w:b/>
                <w:sz w:val="24"/>
              </w:rPr>
            </w:pPr>
          </w:p>
          <w:p w14:paraId="1E233EB0">
            <w:pPr>
              <w:pStyle w:val="8"/>
              <w:rPr>
                <w:b/>
                <w:sz w:val="24"/>
              </w:rPr>
            </w:pPr>
          </w:p>
          <w:p w14:paraId="3117DFD3">
            <w:pPr>
              <w:pStyle w:val="8"/>
              <w:rPr>
                <w:b/>
                <w:sz w:val="24"/>
              </w:rPr>
            </w:pPr>
          </w:p>
          <w:p w14:paraId="3F5DCE93">
            <w:pPr>
              <w:pStyle w:val="8"/>
              <w:rPr>
                <w:b/>
                <w:sz w:val="24"/>
              </w:rPr>
            </w:pPr>
          </w:p>
          <w:p w14:paraId="38DA46D3">
            <w:pPr>
              <w:pStyle w:val="8"/>
              <w:spacing w:before="10"/>
              <w:rPr>
                <w:b/>
                <w:sz w:val="30"/>
              </w:rPr>
            </w:pPr>
          </w:p>
          <w:p w14:paraId="3FC01633">
            <w:pPr>
              <w:pStyle w:val="8"/>
              <w:ind w:left="108" w:right="-58"/>
              <w:rPr>
                <w:sz w:val="24"/>
              </w:rPr>
            </w:pPr>
            <w:r>
              <w:rPr>
                <w:sz w:val="24"/>
              </w:rPr>
              <w:t xml:space="preserve">√ </w:t>
            </w:r>
          </w:p>
        </w:tc>
        <w:tc>
          <w:tcPr>
            <w:tcW w:w="426" w:type="dxa"/>
            <w:vMerge w:val="restart"/>
          </w:tcPr>
          <w:p w14:paraId="1D082649">
            <w:pPr>
              <w:pStyle w:val="8"/>
              <w:rPr>
                <w:b/>
                <w:sz w:val="24"/>
              </w:rPr>
            </w:pPr>
          </w:p>
          <w:p w14:paraId="33FA0FC5">
            <w:pPr>
              <w:pStyle w:val="8"/>
              <w:rPr>
                <w:b/>
                <w:sz w:val="24"/>
              </w:rPr>
            </w:pPr>
          </w:p>
          <w:p w14:paraId="0292B307">
            <w:pPr>
              <w:pStyle w:val="8"/>
              <w:rPr>
                <w:b/>
                <w:sz w:val="24"/>
              </w:rPr>
            </w:pPr>
          </w:p>
          <w:p w14:paraId="2A2CF2A5">
            <w:pPr>
              <w:pStyle w:val="8"/>
              <w:rPr>
                <w:b/>
                <w:sz w:val="24"/>
              </w:rPr>
            </w:pPr>
          </w:p>
          <w:p w14:paraId="307F5821">
            <w:pPr>
              <w:pStyle w:val="8"/>
              <w:rPr>
                <w:b/>
                <w:sz w:val="24"/>
              </w:rPr>
            </w:pPr>
          </w:p>
          <w:p w14:paraId="5CEC3CB6">
            <w:pPr>
              <w:pStyle w:val="8"/>
              <w:rPr>
                <w:b/>
                <w:sz w:val="24"/>
              </w:rPr>
            </w:pPr>
          </w:p>
          <w:p w14:paraId="1B18EE6A">
            <w:pPr>
              <w:pStyle w:val="8"/>
              <w:rPr>
                <w:b/>
                <w:sz w:val="24"/>
              </w:rPr>
            </w:pPr>
          </w:p>
          <w:p w14:paraId="2C3B2E3A">
            <w:pPr>
              <w:pStyle w:val="8"/>
              <w:rPr>
                <w:b/>
                <w:sz w:val="24"/>
              </w:rPr>
            </w:pPr>
          </w:p>
          <w:p w14:paraId="63157AF4">
            <w:pPr>
              <w:pStyle w:val="8"/>
              <w:rPr>
                <w:b/>
                <w:sz w:val="24"/>
              </w:rPr>
            </w:pPr>
          </w:p>
          <w:p w14:paraId="59A2DEB5">
            <w:pPr>
              <w:pStyle w:val="8"/>
              <w:rPr>
                <w:b/>
                <w:sz w:val="24"/>
              </w:rPr>
            </w:pPr>
          </w:p>
          <w:p w14:paraId="71CC91A6">
            <w:pPr>
              <w:pStyle w:val="8"/>
              <w:rPr>
                <w:b/>
                <w:sz w:val="24"/>
              </w:rPr>
            </w:pPr>
          </w:p>
          <w:p w14:paraId="43032BA2">
            <w:pPr>
              <w:pStyle w:val="8"/>
              <w:rPr>
                <w:b/>
                <w:sz w:val="24"/>
              </w:rPr>
            </w:pPr>
          </w:p>
          <w:p w14:paraId="144A25AD">
            <w:pPr>
              <w:pStyle w:val="8"/>
              <w:rPr>
                <w:b/>
                <w:sz w:val="24"/>
              </w:rPr>
            </w:pPr>
          </w:p>
          <w:p w14:paraId="1C3559B1">
            <w:pPr>
              <w:pStyle w:val="8"/>
              <w:rPr>
                <w:b/>
                <w:sz w:val="24"/>
              </w:rPr>
            </w:pPr>
          </w:p>
          <w:p w14:paraId="6C8B56A3">
            <w:pPr>
              <w:pStyle w:val="8"/>
              <w:rPr>
                <w:b/>
                <w:sz w:val="24"/>
              </w:rPr>
            </w:pPr>
          </w:p>
          <w:p w14:paraId="4178C545">
            <w:pPr>
              <w:pStyle w:val="8"/>
              <w:spacing w:before="10"/>
              <w:rPr>
                <w:b/>
                <w:sz w:val="30"/>
              </w:rPr>
            </w:pPr>
          </w:p>
          <w:p w14:paraId="450C4782">
            <w:pPr>
              <w:pStyle w:val="8"/>
              <w:ind w:left="109" w:right="-58"/>
              <w:rPr>
                <w:sz w:val="24"/>
              </w:rPr>
            </w:pPr>
            <w:r>
              <w:rPr>
                <w:sz w:val="24"/>
              </w:rPr>
              <w:t xml:space="preserve">   </w:t>
            </w:r>
          </w:p>
        </w:tc>
        <w:tc>
          <w:tcPr>
            <w:tcW w:w="424" w:type="dxa"/>
            <w:vMerge w:val="restart"/>
          </w:tcPr>
          <w:p w14:paraId="7D6AAA70">
            <w:pPr>
              <w:pStyle w:val="8"/>
              <w:rPr>
                <w:b/>
                <w:sz w:val="24"/>
              </w:rPr>
            </w:pPr>
          </w:p>
          <w:p w14:paraId="6C43D28D">
            <w:pPr>
              <w:pStyle w:val="8"/>
              <w:rPr>
                <w:b/>
                <w:sz w:val="24"/>
              </w:rPr>
            </w:pPr>
          </w:p>
          <w:p w14:paraId="61CB827E">
            <w:pPr>
              <w:pStyle w:val="8"/>
              <w:rPr>
                <w:b/>
                <w:sz w:val="24"/>
              </w:rPr>
            </w:pPr>
          </w:p>
          <w:p w14:paraId="50DD1F01">
            <w:pPr>
              <w:pStyle w:val="8"/>
              <w:rPr>
                <w:b/>
                <w:sz w:val="24"/>
              </w:rPr>
            </w:pPr>
          </w:p>
          <w:p w14:paraId="2E123652">
            <w:pPr>
              <w:pStyle w:val="8"/>
              <w:rPr>
                <w:b/>
                <w:sz w:val="24"/>
              </w:rPr>
            </w:pPr>
          </w:p>
          <w:p w14:paraId="7968524E">
            <w:pPr>
              <w:pStyle w:val="8"/>
              <w:rPr>
                <w:b/>
                <w:sz w:val="24"/>
              </w:rPr>
            </w:pPr>
          </w:p>
          <w:p w14:paraId="7D729C17">
            <w:pPr>
              <w:pStyle w:val="8"/>
              <w:rPr>
                <w:b/>
                <w:sz w:val="24"/>
              </w:rPr>
            </w:pPr>
          </w:p>
          <w:p w14:paraId="4E6C1B80">
            <w:pPr>
              <w:pStyle w:val="8"/>
              <w:rPr>
                <w:b/>
                <w:sz w:val="24"/>
              </w:rPr>
            </w:pPr>
          </w:p>
          <w:p w14:paraId="04B251C7">
            <w:pPr>
              <w:pStyle w:val="8"/>
              <w:rPr>
                <w:b/>
                <w:sz w:val="24"/>
              </w:rPr>
            </w:pPr>
          </w:p>
          <w:p w14:paraId="5FE19414">
            <w:pPr>
              <w:pStyle w:val="8"/>
              <w:rPr>
                <w:b/>
                <w:sz w:val="24"/>
              </w:rPr>
            </w:pPr>
          </w:p>
          <w:p w14:paraId="00E1FB42">
            <w:pPr>
              <w:pStyle w:val="8"/>
              <w:rPr>
                <w:b/>
                <w:sz w:val="24"/>
              </w:rPr>
            </w:pPr>
          </w:p>
          <w:p w14:paraId="579A2B3B">
            <w:pPr>
              <w:pStyle w:val="8"/>
              <w:rPr>
                <w:b/>
                <w:sz w:val="24"/>
              </w:rPr>
            </w:pPr>
          </w:p>
          <w:p w14:paraId="2DA367CE">
            <w:pPr>
              <w:pStyle w:val="8"/>
              <w:rPr>
                <w:b/>
                <w:sz w:val="24"/>
              </w:rPr>
            </w:pPr>
          </w:p>
          <w:p w14:paraId="5A9A603A">
            <w:pPr>
              <w:pStyle w:val="8"/>
              <w:rPr>
                <w:b/>
                <w:sz w:val="24"/>
              </w:rPr>
            </w:pPr>
          </w:p>
          <w:p w14:paraId="2AC8BDBF">
            <w:pPr>
              <w:pStyle w:val="8"/>
              <w:rPr>
                <w:b/>
                <w:sz w:val="24"/>
              </w:rPr>
            </w:pPr>
          </w:p>
          <w:p w14:paraId="555042C8">
            <w:pPr>
              <w:pStyle w:val="8"/>
              <w:spacing w:before="10"/>
              <w:rPr>
                <w:b/>
                <w:sz w:val="30"/>
              </w:rPr>
            </w:pPr>
          </w:p>
          <w:p w14:paraId="13F29A68">
            <w:pPr>
              <w:pStyle w:val="8"/>
              <w:ind w:left="110" w:right="-58"/>
              <w:rPr>
                <w:sz w:val="24"/>
              </w:rPr>
            </w:pPr>
            <w:r>
              <w:rPr>
                <w:sz w:val="24"/>
              </w:rPr>
              <w:t xml:space="preserve">√ </w:t>
            </w:r>
          </w:p>
        </w:tc>
        <w:tc>
          <w:tcPr>
            <w:tcW w:w="424" w:type="dxa"/>
            <w:vMerge w:val="restart"/>
          </w:tcPr>
          <w:p w14:paraId="53F1A6B5">
            <w:pPr>
              <w:pStyle w:val="8"/>
              <w:rPr>
                <w:b/>
                <w:sz w:val="24"/>
              </w:rPr>
            </w:pPr>
          </w:p>
          <w:p w14:paraId="4161D069">
            <w:pPr>
              <w:pStyle w:val="8"/>
              <w:rPr>
                <w:b/>
                <w:sz w:val="24"/>
              </w:rPr>
            </w:pPr>
          </w:p>
          <w:p w14:paraId="3E2D0451">
            <w:pPr>
              <w:pStyle w:val="8"/>
              <w:rPr>
                <w:b/>
                <w:sz w:val="24"/>
              </w:rPr>
            </w:pPr>
          </w:p>
          <w:p w14:paraId="2E633289">
            <w:pPr>
              <w:pStyle w:val="8"/>
              <w:rPr>
                <w:b/>
                <w:sz w:val="24"/>
              </w:rPr>
            </w:pPr>
          </w:p>
          <w:p w14:paraId="13BCCDA0">
            <w:pPr>
              <w:pStyle w:val="8"/>
              <w:rPr>
                <w:b/>
                <w:sz w:val="24"/>
              </w:rPr>
            </w:pPr>
          </w:p>
          <w:p w14:paraId="512FAA57">
            <w:pPr>
              <w:pStyle w:val="8"/>
              <w:rPr>
                <w:b/>
                <w:sz w:val="24"/>
              </w:rPr>
            </w:pPr>
          </w:p>
          <w:p w14:paraId="1F3E2C8F">
            <w:pPr>
              <w:pStyle w:val="8"/>
              <w:rPr>
                <w:b/>
                <w:sz w:val="24"/>
              </w:rPr>
            </w:pPr>
          </w:p>
          <w:p w14:paraId="035FA465">
            <w:pPr>
              <w:pStyle w:val="8"/>
              <w:rPr>
                <w:b/>
                <w:sz w:val="24"/>
              </w:rPr>
            </w:pPr>
          </w:p>
          <w:p w14:paraId="7E60A8BE">
            <w:pPr>
              <w:pStyle w:val="8"/>
              <w:rPr>
                <w:b/>
                <w:sz w:val="24"/>
              </w:rPr>
            </w:pPr>
          </w:p>
          <w:p w14:paraId="401D47DF">
            <w:pPr>
              <w:pStyle w:val="8"/>
              <w:rPr>
                <w:b/>
                <w:sz w:val="24"/>
              </w:rPr>
            </w:pPr>
          </w:p>
          <w:p w14:paraId="4197C39A">
            <w:pPr>
              <w:pStyle w:val="8"/>
              <w:rPr>
                <w:b/>
                <w:sz w:val="24"/>
              </w:rPr>
            </w:pPr>
          </w:p>
          <w:p w14:paraId="193F4698">
            <w:pPr>
              <w:pStyle w:val="8"/>
              <w:rPr>
                <w:b/>
                <w:sz w:val="24"/>
              </w:rPr>
            </w:pPr>
          </w:p>
          <w:p w14:paraId="6240345E">
            <w:pPr>
              <w:pStyle w:val="8"/>
              <w:rPr>
                <w:b/>
                <w:sz w:val="24"/>
              </w:rPr>
            </w:pPr>
          </w:p>
          <w:p w14:paraId="2EEC9B2F">
            <w:pPr>
              <w:pStyle w:val="8"/>
              <w:rPr>
                <w:b/>
                <w:sz w:val="24"/>
              </w:rPr>
            </w:pPr>
          </w:p>
          <w:p w14:paraId="453F8D85">
            <w:pPr>
              <w:pStyle w:val="8"/>
              <w:rPr>
                <w:b/>
                <w:sz w:val="24"/>
              </w:rPr>
            </w:pPr>
          </w:p>
          <w:p w14:paraId="1E10A209">
            <w:pPr>
              <w:pStyle w:val="8"/>
              <w:spacing w:before="10"/>
              <w:rPr>
                <w:b/>
                <w:sz w:val="30"/>
              </w:rPr>
            </w:pPr>
          </w:p>
          <w:p w14:paraId="5A9A2A1D">
            <w:pPr>
              <w:pStyle w:val="8"/>
              <w:ind w:left="111" w:right="-72"/>
              <w:rPr>
                <w:sz w:val="24"/>
              </w:rPr>
            </w:pPr>
            <w:r>
              <w:rPr>
                <w:sz w:val="24"/>
              </w:rPr>
              <w:t xml:space="preserve">   </w:t>
            </w:r>
          </w:p>
        </w:tc>
        <w:tc>
          <w:tcPr>
            <w:tcW w:w="424" w:type="dxa"/>
            <w:vMerge w:val="restart"/>
          </w:tcPr>
          <w:p w14:paraId="1CB8B460">
            <w:pPr>
              <w:pStyle w:val="8"/>
              <w:rPr>
                <w:b/>
                <w:sz w:val="24"/>
              </w:rPr>
            </w:pPr>
          </w:p>
          <w:p w14:paraId="21080399">
            <w:pPr>
              <w:pStyle w:val="8"/>
              <w:rPr>
                <w:b/>
                <w:sz w:val="24"/>
              </w:rPr>
            </w:pPr>
          </w:p>
          <w:p w14:paraId="434288EE">
            <w:pPr>
              <w:pStyle w:val="8"/>
              <w:rPr>
                <w:b/>
                <w:sz w:val="24"/>
              </w:rPr>
            </w:pPr>
          </w:p>
          <w:p w14:paraId="47A3DE32">
            <w:pPr>
              <w:pStyle w:val="8"/>
              <w:rPr>
                <w:b/>
                <w:sz w:val="24"/>
              </w:rPr>
            </w:pPr>
          </w:p>
          <w:p w14:paraId="3C63930F">
            <w:pPr>
              <w:pStyle w:val="8"/>
              <w:rPr>
                <w:b/>
                <w:sz w:val="24"/>
              </w:rPr>
            </w:pPr>
          </w:p>
          <w:p w14:paraId="1CB4AFBE">
            <w:pPr>
              <w:pStyle w:val="8"/>
              <w:rPr>
                <w:b/>
                <w:sz w:val="24"/>
              </w:rPr>
            </w:pPr>
          </w:p>
          <w:p w14:paraId="4B655226">
            <w:pPr>
              <w:pStyle w:val="8"/>
              <w:rPr>
                <w:b/>
                <w:sz w:val="24"/>
              </w:rPr>
            </w:pPr>
          </w:p>
          <w:p w14:paraId="469A5D1F">
            <w:pPr>
              <w:pStyle w:val="8"/>
              <w:rPr>
                <w:b/>
                <w:sz w:val="24"/>
              </w:rPr>
            </w:pPr>
          </w:p>
          <w:p w14:paraId="4AD546D8">
            <w:pPr>
              <w:pStyle w:val="8"/>
              <w:rPr>
                <w:b/>
                <w:sz w:val="24"/>
              </w:rPr>
            </w:pPr>
          </w:p>
          <w:p w14:paraId="553FD654">
            <w:pPr>
              <w:pStyle w:val="8"/>
              <w:rPr>
                <w:b/>
                <w:sz w:val="24"/>
              </w:rPr>
            </w:pPr>
          </w:p>
          <w:p w14:paraId="3EB76CAC">
            <w:pPr>
              <w:pStyle w:val="8"/>
              <w:rPr>
                <w:b/>
                <w:sz w:val="24"/>
              </w:rPr>
            </w:pPr>
          </w:p>
          <w:p w14:paraId="0F964904">
            <w:pPr>
              <w:pStyle w:val="8"/>
              <w:rPr>
                <w:b/>
                <w:sz w:val="24"/>
              </w:rPr>
            </w:pPr>
          </w:p>
          <w:p w14:paraId="4EE1081D">
            <w:pPr>
              <w:pStyle w:val="8"/>
              <w:rPr>
                <w:b/>
                <w:sz w:val="24"/>
              </w:rPr>
            </w:pPr>
          </w:p>
          <w:p w14:paraId="39EE1863">
            <w:pPr>
              <w:pStyle w:val="8"/>
              <w:rPr>
                <w:b/>
                <w:sz w:val="24"/>
              </w:rPr>
            </w:pPr>
          </w:p>
          <w:p w14:paraId="1B760EFB">
            <w:pPr>
              <w:pStyle w:val="8"/>
              <w:rPr>
                <w:b/>
                <w:sz w:val="24"/>
              </w:rPr>
            </w:pPr>
          </w:p>
          <w:p w14:paraId="3F594C25">
            <w:pPr>
              <w:pStyle w:val="8"/>
              <w:spacing w:before="10"/>
              <w:rPr>
                <w:b/>
                <w:sz w:val="30"/>
              </w:rPr>
            </w:pPr>
          </w:p>
          <w:p w14:paraId="5B24DB94">
            <w:pPr>
              <w:pStyle w:val="8"/>
              <w:ind w:left="112" w:right="-72"/>
              <w:rPr>
                <w:sz w:val="24"/>
              </w:rPr>
            </w:pPr>
            <w:r>
              <w:rPr>
                <w:sz w:val="24"/>
              </w:rPr>
              <w:t xml:space="preserve">√ </w:t>
            </w:r>
          </w:p>
        </w:tc>
        <w:tc>
          <w:tcPr>
            <w:tcW w:w="426" w:type="dxa"/>
            <w:vMerge w:val="restart"/>
          </w:tcPr>
          <w:p w14:paraId="727EF8AB">
            <w:pPr>
              <w:pStyle w:val="8"/>
              <w:rPr>
                <w:b/>
                <w:sz w:val="24"/>
              </w:rPr>
            </w:pPr>
          </w:p>
          <w:p w14:paraId="2A58CE77">
            <w:pPr>
              <w:pStyle w:val="8"/>
              <w:rPr>
                <w:b/>
                <w:sz w:val="24"/>
              </w:rPr>
            </w:pPr>
          </w:p>
          <w:p w14:paraId="275112BF">
            <w:pPr>
              <w:pStyle w:val="8"/>
              <w:rPr>
                <w:b/>
                <w:sz w:val="24"/>
              </w:rPr>
            </w:pPr>
          </w:p>
          <w:p w14:paraId="1B47A232">
            <w:pPr>
              <w:pStyle w:val="8"/>
              <w:rPr>
                <w:b/>
                <w:sz w:val="24"/>
              </w:rPr>
            </w:pPr>
          </w:p>
          <w:p w14:paraId="23E3CED6">
            <w:pPr>
              <w:pStyle w:val="8"/>
              <w:rPr>
                <w:b/>
                <w:sz w:val="24"/>
              </w:rPr>
            </w:pPr>
          </w:p>
          <w:p w14:paraId="5DDA5B81">
            <w:pPr>
              <w:pStyle w:val="8"/>
              <w:rPr>
                <w:b/>
                <w:sz w:val="24"/>
              </w:rPr>
            </w:pPr>
          </w:p>
          <w:p w14:paraId="724770F5">
            <w:pPr>
              <w:pStyle w:val="8"/>
              <w:rPr>
                <w:b/>
                <w:sz w:val="24"/>
              </w:rPr>
            </w:pPr>
          </w:p>
          <w:p w14:paraId="5169BB2B">
            <w:pPr>
              <w:pStyle w:val="8"/>
              <w:rPr>
                <w:b/>
                <w:sz w:val="24"/>
              </w:rPr>
            </w:pPr>
          </w:p>
          <w:p w14:paraId="029E80CB">
            <w:pPr>
              <w:pStyle w:val="8"/>
              <w:rPr>
                <w:b/>
                <w:sz w:val="24"/>
              </w:rPr>
            </w:pPr>
          </w:p>
          <w:p w14:paraId="5A0DEA9F">
            <w:pPr>
              <w:pStyle w:val="8"/>
              <w:rPr>
                <w:b/>
                <w:sz w:val="24"/>
              </w:rPr>
            </w:pPr>
          </w:p>
          <w:p w14:paraId="12D9500D">
            <w:pPr>
              <w:pStyle w:val="8"/>
              <w:rPr>
                <w:b/>
                <w:sz w:val="24"/>
              </w:rPr>
            </w:pPr>
          </w:p>
          <w:p w14:paraId="7100A49B">
            <w:pPr>
              <w:pStyle w:val="8"/>
              <w:rPr>
                <w:b/>
                <w:sz w:val="24"/>
              </w:rPr>
            </w:pPr>
          </w:p>
          <w:p w14:paraId="616550A1">
            <w:pPr>
              <w:pStyle w:val="8"/>
              <w:rPr>
                <w:b/>
                <w:sz w:val="24"/>
              </w:rPr>
            </w:pPr>
          </w:p>
          <w:p w14:paraId="224E0577">
            <w:pPr>
              <w:pStyle w:val="8"/>
              <w:rPr>
                <w:b/>
                <w:sz w:val="24"/>
              </w:rPr>
            </w:pPr>
          </w:p>
          <w:p w14:paraId="354C5255">
            <w:pPr>
              <w:pStyle w:val="8"/>
              <w:rPr>
                <w:b/>
                <w:sz w:val="24"/>
              </w:rPr>
            </w:pPr>
          </w:p>
          <w:p w14:paraId="69E0EBE0">
            <w:pPr>
              <w:pStyle w:val="8"/>
              <w:spacing w:before="10"/>
              <w:rPr>
                <w:b/>
                <w:sz w:val="30"/>
              </w:rPr>
            </w:pPr>
          </w:p>
          <w:p w14:paraId="665E04AB">
            <w:pPr>
              <w:pStyle w:val="8"/>
              <w:ind w:left="115" w:right="-72"/>
              <w:rPr>
                <w:sz w:val="24"/>
              </w:rPr>
            </w:pPr>
            <w:r>
              <w:rPr>
                <w:sz w:val="24"/>
              </w:rPr>
              <w:t xml:space="preserve">   </w:t>
            </w:r>
          </w:p>
        </w:tc>
      </w:tr>
      <w:tr w14:paraId="41B66A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96" w:hRule="atLeast"/>
        </w:trPr>
        <w:tc>
          <w:tcPr>
            <w:tcW w:w="701" w:type="dxa"/>
            <w:vMerge w:val="continue"/>
            <w:tcBorders>
              <w:top w:val="nil"/>
            </w:tcBorders>
          </w:tcPr>
          <w:p w14:paraId="463DE683">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77A366D7">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040DFA44">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5BBC14E4">
            <w:pPr>
              <w:pStyle w:val="8"/>
              <w:rPr>
                <w:b/>
                <w:sz w:val="24"/>
              </w:rPr>
            </w:pPr>
          </w:p>
          <w:p w14:paraId="4A55316A">
            <w:pPr>
              <w:pStyle w:val="8"/>
              <w:rPr>
                <w:b/>
                <w:sz w:val="24"/>
              </w:rPr>
            </w:pPr>
          </w:p>
          <w:p w14:paraId="720AB8FA">
            <w:pPr>
              <w:pStyle w:val="8"/>
              <w:rPr>
                <w:b/>
                <w:sz w:val="24"/>
              </w:rPr>
            </w:pPr>
          </w:p>
          <w:p w14:paraId="56D1A81E">
            <w:pPr>
              <w:pStyle w:val="8"/>
              <w:spacing w:before="11"/>
              <w:rPr>
                <w:b/>
                <w:sz w:val="35"/>
              </w:rPr>
            </w:pPr>
          </w:p>
          <w:p w14:paraId="25D299B1">
            <w:pPr>
              <w:pStyle w:val="8"/>
              <w:spacing w:line="252" w:lineRule="auto"/>
              <w:ind w:left="107" w:right="198"/>
              <w:rPr>
                <w:sz w:val="24"/>
              </w:rPr>
            </w:pPr>
            <w:r>
              <w:rPr>
                <w:sz w:val="24"/>
              </w:rPr>
              <w:t xml:space="preserve">结果信息，包括催告书、强制执行决定书 </w:t>
            </w:r>
          </w:p>
        </w:tc>
        <w:tc>
          <w:tcPr>
            <w:tcW w:w="4961" w:type="dxa"/>
            <w:vMerge w:val="continue"/>
            <w:tcBorders>
              <w:top w:val="nil"/>
            </w:tcBorders>
          </w:tcPr>
          <w:p w14:paraId="12F7AB18">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1AD1C8B9">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087DFB93">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4462F3F0">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7671CEA">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5DEB18A5">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421B376">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E0F3B61">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B1B1F73">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2CB90EA9">
            <w:pPr>
              <w:autoSpaceDE w:val="0"/>
              <w:autoSpaceDN w:val="0"/>
              <w:ind w:firstLine="0" w:firstLineChars="0"/>
              <w:jc w:val="left"/>
              <w:rPr>
                <w:rFonts w:ascii="宋体" w:hAnsi="宋体" w:eastAsia="宋体" w:cs="宋体"/>
                <w:kern w:val="0"/>
                <w:sz w:val="2"/>
                <w:szCs w:val="2"/>
                <w:lang w:val="zh-CN" w:bidi="zh-CN"/>
              </w:rPr>
            </w:pPr>
          </w:p>
        </w:tc>
      </w:tr>
      <w:tr w14:paraId="2A6CC5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13" w:hRule="atLeast"/>
        </w:trPr>
        <w:tc>
          <w:tcPr>
            <w:tcW w:w="701" w:type="dxa"/>
            <w:vMerge w:val="continue"/>
            <w:tcBorders>
              <w:top w:val="nil"/>
            </w:tcBorders>
          </w:tcPr>
          <w:p w14:paraId="0BBC14CB">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34EABAAF">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725E5012">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61514C43">
            <w:pPr>
              <w:pStyle w:val="8"/>
              <w:rPr>
                <w:b/>
                <w:sz w:val="24"/>
              </w:rPr>
            </w:pPr>
          </w:p>
          <w:p w14:paraId="639D76BB">
            <w:pPr>
              <w:pStyle w:val="8"/>
              <w:rPr>
                <w:b/>
                <w:sz w:val="24"/>
              </w:rPr>
            </w:pPr>
          </w:p>
          <w:p w14:paraId="01750E9B">
            <w:pPr>
              <w:pStyle w:val="8"/>
              <w:rPr>
                <w:b/>
                <w:sz w:val="24"/>
              </w:rPr>
            </w:pPr>
          </w:p>
          <w:p w14:paraId="17F42179">
            <w:pPr>
              <w:pStyle w:val="8"/>
              <w:rPr>
                <w:b/>
                <w:sz w:val="24"/>
              </w:rPr>
            </w:pPr>
          </w:p>
          <w:p w14:paraId="1095AD23">
            <w:pPr>
              <w:pStyle w:val="8"/>
              <w:spacing w:before="2"/>
              <w:rPr>
                <w:b/>
                <w:sz w:val="29"/>
              </w:rPr>
            </w:pPr>
          </w:p>
          <w:p w14:paraId="7DF4E168">
            <w:pPr>
              <w:pStyle w:val="8"/>
              <w:ind w:left="107"/>
              <w:rPr>
                <w:sz w:val="24"/>
              </w:rPr>
            </w:pPr>
            <w:r>
              <w:rPr>
                <w:sz w:val="24"/>
              </w:rPr>
              <w:t xml:space="preserve">投诉举报电话以及网上投诉渠道 </w:t>
            </w:r>
          </w:p>
        </w:tc>
        <w:tc>
          <w:tcPr>
            <w:tcW w:w="4961" w:type="dxa"/>
            <w:vMerge w:val="continue"/>
            <w:tcBorders>
              <w:top w:val="nil"/>
            </w:tcBorders>
          </w:tcPr>
          <w:p w14:paraId="7942BCC1">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6C863680">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41FE0C59">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19493F4F">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673A453">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66A2D13D">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6918F0C">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85E04FA">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2A706CA">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6A17BD01">
            <w:pPr>
              <w:autoSpaceDE w:val="0"/>
              <w:autoSpaceDN w:val="0"/>
              <w:ind w:firstLine="0" w:firstLineChars="0"/>
              <w:jc w:val="left"/>
              <w:rPr>
                <w:rFonts w:ascii="宋体" w:hAnsi="宋体" w:eastAsia="宋体" w:cs="宋体"/>
                <w:kern w:val="0"/>
                <w:sz w:val="2"/>
                <w:szCs w:val="2"/>
                <w:lang w:val="zh-CN" w:bidi="zh-CN"/>
              </w:rPr>
            </w:pPr>
          </w:p>
        </w:tc>
      </w:tr>
    </w:tbl>
    <w:p w14:paraId="42ED17A3">
      <w:pPr>
        <w:ind w:firstLine="40"/>
        <w:rPr>
          <w:sz w:val="2"/>
          <w:szCs w:val="2"/>
        </w:rPr>
        <w:sectPr>
          <w:pgSz w:w="23820" w:h="16840" w:orient="landscape"/>
          <w:pgMar w:top="1420" w:right="800" w:bottom="1320" w:left="800" w:header="0" w:footer="1121" w:gutter="0"/>
          <w:cols w:space="720" w:num="1"/>
        </w:sectPr>
      </w:pPr>
    </w:p>
    <w:tbl>
      <w:tblPr>
        <w:tblStyle w:val="5"/>
        <w:tblW w:w="21963" w:type="dxa"/>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14:paraId="5426A4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14:paraId="2F413C72">
            <w:pPr>
              <w:pStyle w:val="8"/>
              <w:rPr>
                <w:b/>
                <w:sz w:val="24"/>
              </w:rPr>
            </w:pPr>
          </w:p>
          <w:p w14:paraId="74AFEE06">
            <w:pPr>
              <w:pStyle w:val="8"/>
              <w:rPr>
                <w:b/>
                <w:sz w:val="24"/>
              </w:rPr>
            </w:pPr>
          </w:p>
          <w:p w14:paraId="4CACA2A7">
            <w:pPr>
              <w:pStyle w:val="8"/>
              <w:spacing w:before="4"/>
              <w:rPr>
                <w:b/>
                <w:sz w:val="32"/>
              </w:rPr>
            </w:pPr>
          </w:p>
          <w:p w14:paraId="354AA31B">
            <w:pPr>
              <w:pStyle w:val="8"/>
              <w:spacing w:line="254" w:lineRule="auto"/>
              <w:ind w:left="230" w:right="218"/>
              <w:rPr>
                <w:rFonts w:ascii="黑体" w:eastAsia="黑体"/>
                <w:sz w:val="24"/>
              </w:rPr>
            </w:pPr>
            <w:r>
              <w:rPr>
                <w:rFonts w:hint="eastAsia" w:ascii="黑体" w:eastAsia="黑体"/>
                <w:sz w:val="24"/>
              </w:rPr>
              <w:t>序号</w:t>
            </w:r>
          </w:p>
        </w:tc>
        <w:tc>
          <w:tcPr>
            <w:tcW w:w="574" w:type="dxa"/>
            <w:vMerge w:val="restart"/>
            <w:shd w:val="clear" w:color="auto" w:fill="D9D9D9"/>
          </w:tcPr>
          <w:p w14:paraId="748AF658">
            <w:pPr>
              <w:pStyle w:val="8"/>
              <w:rPr>
                <w:b/>
                <w:sz w:val="24"/>
              </w:rPr>
            </w:pPr>
          </w:p>
          <w:p w14:paraId="3672CD76">
            <w:pPr>
              <w:pStyle w:val="8"/>
              <w:spacing w:before="11"/>
              <w:rPr>
                <w:b/>
                <w:sz w:val="30"/>
              </w:rPr>
            </w:pPr>
          </w:p>
          <w:p w14:paraId="54A6197E">
            <w:pPr>
              <w:pStyle w:val="8"/>
              <w:spacing w:line="254" w:lineRule="auto"/>
              <w:ind w:left="167" w:right="154"/>
              <w:jc w:val="both"/>
              <w:rPr>
                <w:rFonts w:ascii="黑体" w:eastAsia="黑体"/>
                <w:sz w:val="24"/>
              </w:rPr>
            </w:pPr>
            <w:r>
              <w:rPr>
                <w:rFonts w:hint="eastAsia" w:ascii="黑体" w:eastAsia="黑体"/>
                <w:sz w:val="24"/>
              </w:rPr>
              <w:t>一级事项</w:t>
            </w:r>
          </w:p>
        </w:tc>
        <w:tc>
          <w:tcPr>
            <w:tcW w:w="1694" w:type="dxa"/>
            <w:vMerge w:val="restart"/>
            <w:shd w:val="clear" w:color="auto" w:fill="D9D9D9"/>
          </w:tcPr>
          <w:p w14:paraId="415475E7">
            <w:pPr>
              <w:pStyle w:val="8"/>
              <w:rPr>
                <w:b/>
                <w:sz w:val="24"/>
              </w:rPr>
            </w:pPr>
          </w:p>
          <w:p w14:paraId="5E791968">
            <w:pPr>
              <w:pStyle w:val="8"/>
              <w:rPr>
                <w:b/>
                <w:sz w:val="24"/>
              </w:rPr>
            </w:pPr>
          </w:p>
          <w:p w14:paraId="6DE1A467">
            <w:pPr>
              <w:pStyle w:val="8"/>
              <w:spacing w:before="4"/>
              <w:rPr>
                <w:b/>
                <w:sz w:val="32"/>
              </w:rPr>
            </w:pPr>
          </w:p>
          <w:p w14:paraId="38B3D90B">
            <w:pPr>
              <w:pStyle w:val="8"/>
              <w:spacing w:line="254" w:lineRule="auto"/>
              <w:ind w:left="604" w:right="597"/>
              <w:jc w:val="center"/>
              <w:rPr>
                <w:rFonts w:ascii="黑体" w:eastAsia="黑体"/>
                <w:sz w:val="24"/>
              </w:rPr>
            </w:pPr>
            <w:r>
              <w:rPr>
                <w:rFonts w:hint="eastAsia" w:ascii="黑体" w:eastAsia="黑体"/>
                <w:sz w:val="24"/>
              </w:rPr>
              <w:t>二级事项</w:t>
            </w:r>
          </w:p>
        </w:tc>
        <w:tc>
          <w:tcPr>
            <w:tcW w:w="4397" w:type="dxa"/>
            <w:vMerge w:val="restart"/>
            <w:shd w:val="clear" w:color="auto" w:fill="D9D9D9"/>
          </w:tcPr>
          <w:p w14:paraId="776D091B">
            <w:pPr>
              <w:pStyle w:val="8"/>
              <w:rPr>
                <w:b/>
                <w:sz w:val="24"/>
              </w:rPr>
            </w:pPr>
          </w:p>
          <w:p w14:paraId="665F1D17">
            <w:pPr>
              <w:pStyle w:val="8"/>
              <w:rPr>
                <w:b/>
                <w:sz w:val="24"/>
              </w:rPr>
            </w:pPr>
          </w:p>
          <w:p w14:paraId="66753D53">
            <w:pPr>
              <w:pStyle w:val="8"/>
              <w:spacing w:before="4"/>
              <w:rPr>
                <w:b/>
                <w:sz w:val="32"/>
              </w:rPr>
            </w:pPr>
          </w:p>
          <w:p w14:paraId="625054F0">
            <w:pPr>
              <w:pStyle w:val="8"/>
              <w:ind w:left="1698" w:right="1689"/>
              <w:jc w:val="center"/>
              <w:rPr>
                <w:rFonts w:ascii="黑体" w:eastAsia="黑体"/>
                <w:sz w:val="24"/>
              </w:rPr>
            </w:pPr>
            <w:r>
              <w:rPr>
                <w:rFonts w:hint="eastAsia" w:ascii="黑体" w:eastAsia="黑体"/>
                <w:sz w:val="24"/>
              </w:rPr>
              <w:t>公开内容</w:t>
            </w:r>
          </w:p>
          <w:p w14:paraId="2126C44D">
            <w:pPr>
              <w:pStyle w:val="8"/>
              <w:spacing w:before="19"/>
              <w:ind w:left="1698" w:right="1689"/>
              <w:jc w:val="center"/>
              <w:rPr>
                <w:rFonts w:ascii="黑体" w:eastAsia="黑体"/>
                <w:sz w:val="24"/>
              </w:rPr>
            </w:pPr>
            <w:r>
              <w:rPr>
                <w:rFonts w:hint="eastAsia" w:ascii="黑体" w:eastAsia="黑体"/>
                <w:sz w:val="24"/>
              </w:rPr>
              <w:t>（要素）</w:t>
            </w:r>
          </w:p>
        </w:tc>
        <w:tc>
          <w:tcPr>
            <w:tcW w:w="4961" w:type="dxa"/>
            <w:vMerge w:val="restart"/>
            <w:shd w:val="clear" w:color="auto" w:fill="D9D9D9"/>
          </w:tcPr>
          <w:p w14:paraId="253A7154">
            <w:pPr>
              <w:pStyle w:val="8"/>
              <w:rPr>
                <w:b/>
                <w:sz w:val="24"/>
              </w:rPr>
            </w:pPr>
          </w:p>
          <w:p w14:paraId="4E152300">
            <w:pPr>
              <w:pStyle w:val="8"/>
              <w:rPr>
                <w:b/>
                <w:sz w:val="24"/>
              </w:rPr>
            </w:pPr>
          </w:p>
          <w:p w14:paraId="5373E799">
            <w:pPr>
              <w:pStyle w:val="8"/>
              <w:rPr>
                <w:b/>
                <w:sz w:val="24"/>
              </w:rPr>
            </w:pPr>
          </w:p>
          <w:p w14:paraId="64D8682E">
            <w:pPr>
              <w:pStyle w:val="8"/>
              <w:spacing w:before="1"/>
              <w:rPr>
                <w:b/>
                <w:sz w:val="21"/>
              </w:rPr>
            </w:pPr>
          </w:p>
          <w:p w14:paraId="5D451E65">
            <w:pPr>
              <w:pStyle w:val="8"/>
              <w:ind w:left="1982" w:right="1969"/>
              <w:jc w:val="center"/>
              <w:rPr>
                <w:rFonts w:ascii="黑体" w:eastAsia="黑体"/>
                <w:sz w:val="24"/>
              </w:rPr>
            </w:pPr>
            <w:r>
              <w:rPr>
                <w:rFonts w:hint="eastAsia" w:ascii="黑体" w:eastAsia="黑体"/>
                <w:sz w:val="24"/>
              </w:rPr>
              <w:t>公开依据</w:t>
            </w:r>
          </w:p>
        </w:tc>
        <w:tc>
          <w:tcPr>
            <w:tcW w:w="1277" w:type="dxa"/>
            <w:vMerge w:val="restart"/>
            <w:shd w:val="clear" w:color="auto" w:fill="D9D9D9"/>
          </w:tcPr>
          <w:p w14:paraId="17F66DD0">
            <w:pPr>
              <w:pStyle w:val="8"/>
              <w:rPr>
                <w:b/>
                <w:sz w:val="24"/>
              </w:rPr>
            </w:pPr>
          </w:p>
          <w:p w14:paraId="1B4E39A5">
            <w:pPr>
              <w:pStyle w:val="8"/>
              <w:rPr>
                <w:b/>
                <w:sz w:val="24"/>
              </w:rPr>
            </w:pPr>
          </w:p>
          <w:p w14:paraId="7C584DE2">
            <w:pPr>
              <w:pStyle w:val="8"/>
              <w:spacing w:before="4"/>
              <w:rPr>
                <w:b/>
                <w:sz w:val="32"/>
              </w:rPr>
            </w:pPr>
          </w:p>
          <w:p w14:paraId="3041977B">
            <w:pPr>
              <w:pStyle w:val="8"/>
              <w:spacing w:line="254" w:lineRule="auto"/>
              <w:ind w:left="396" w:right="388"/>
              <w:rPr>
                <w:rFonts w:ascii="黑体" w:eastAsia="黑体"/>
                <w:sz w:val="24"/>
              </w:rPr>
            </w:pPr>
            <w:r>
              <w:rPr>
                <w:rFonts w:hint="eastAsia" w:ascii="黑体" w:eastAsia="黑体"/>
                <w:sz w:val="24"/>
              </w:rPr>
              <w:t>公开时限</w:t>
            </w:r>
          </w:p>
        </w:tc>
        <w:tc>
          <w:tcPr>
            <w:tcW w:w="1275" w:type="dxa"/>
            <w:vMerge w:val="restart"/>
            <w:shd w:val="clear" w:color="auto" w:fill="D9D9D9"/>
          </w:tcPr>
          <w:p w14:paraId="206FCA6B">
            <w:pPr>
              <w:pStyle w:val="8"/>
              <w:rPr>
                <w:b/>
                <w:sz w:val="24"/>
              </w:rPr>
            </w:pPr>
          </w:p>
          <w:p w14:paraId="6492F76B">
            <w:pPr>
              <w:pStyle w:val="8"/>
              <w:rPr>
                <w:b/>
                <w:sz w:val="24"/>
              </w:rPr>
            </w:pPr>
          </w:p>
          <w:p w14:paraId="5A9EB9E6">
            <w:pPr>
              <w:pStyle w:val="8"/>
              <w:spacing w:before="4"/>
              <w:rPr>
                <w:b/>
                <w:sz w:val="32"/>
              </w:rPr>
            </w:pPr>
          </w:p>
          <w:p w14:paraId="35DCC39D">
            <w:pPr>
              <w:pStyle w:val="8"/>
              <w:spacing w:line="254" w:lineRule="auto"/>
              <w:ind w:left="398" w:right="384"/>
              <w:rPr>
                <w:rFonts w:ascii="黑体" w:eastAsia="黑体"/>
                <w:sz w:val="24"/>
              </w:rPr>
            </w:pPr>
            <w:r>
              <w:rPr>
                <w:rFonts w:hint="eastAsia" w:ascii="黑体" w:eastAsia="黑体"/>
                <w:sz w:val="24"/>
              </w:rPr>
              <w:t>公开主体</w:t>
            </w:r>
          </w:p>
        </w:tc>
        <w:tc>
          <w:tcPr>
            <w:tcW w:w="4536" w:type="dxa"/>
            <w:vMerge w:val="restart"/>
            <w:shd w:val="clear" w:color="auto" w:fill="D9D9D9"/>
          </w:tcPr>
          <w:p w14:paraId="3738D7FF">
            <w:pPr>
              <w:pStyle w:val="8"/>
              <w:rPr>
                <w:b/>
                <w:sz w:val="24"/>
              </w:rPr>
            </w:pPr>
          </w:p>
          <w:p w14:paraId="5071BFAC">
            <w:pPr>
              <w:pStyle w:val="8"/>
              <w:rPr>
                <w:b/>
                <w:sz w:val="24"/>
              </w:rPr>
            </w:pPr>
          </w:p>
          <w:p w14:paraId="2F39271C">
            <w:pPr>
              <w:pStyle w:val="8"/>
              <w:rPr>
                <w:b/>
                <w:sz w:val="24"/>
              </w:rPr>
            </w:pPr>
          </w:p>
          <w:p w14:paraId="28BE7DF2">
            <w:pPr>
              <w:pStyle w:val="8"/>
              <w:spacing w:before="1"/>
              <w:rPr>
                <w:b/>
                <w:sz w:val="21"/>
              </w:rPr>
            </w:pPr>
          </w:p>
          <w:p w14:paraId="700C66C3">
            <w:pPr>
              <w:pStyle w:val="8"/>
              <w:ind w:left="1428"/>
              <w:rPr>
                <w:rFonts w:ascii="黑体" w:eastAsia="黑体"/>
                <w:sz w:val="24"/>
              </w:rPr>
            </w:pPr>
            <w:r>
              <w:rPr>
                <w:rFonts w:hint="eastAsia" w:ascii="黑体" w:eastAsia="黑体"/>
                <w:sz w:val="24"/>
              </w:rPr>
              <w:t>公开渠道和载体</w:t>
            </w:r>
          </w:p>
        </w:tc>
        <w:tc>
          <w:tcPr>
            <w:tcW w:w="850" w:type="dxa"/>
            <w:gridSpan w:val="2"/>
            <w:shd w:val="clear" w:color="auto" w:fill="D9D9D9"/>
          </w:tcPr>
          <w:p w14:paraId="46FFEFBA">
            <w:pPr>
              <w:pStyle w:val="8"/>
              <w:spacing w:before="206" w:line="254" w:lineRule="auto"/>
              <w:ind w:left="185" w:right="172"/>
              <w:rPr>
                <w:rFonts w:ascii="黑体" w:eastAsia="黑体"/>
                <w:sz w:val="24"/>
              </w:rPr>
            </w:pPr>
            <w:r>
              <w:rPr>
                <w:rFonts w:hint="eastAsia" w:ascii="黑体" w:eastAsia="黑体"/>
                <w:sz w:val="24"/>
              </w:rPr>
              <w:t>公开对象</w:t>
            </w:r>
          </w:p>
        </w:tc>
        <w:tc>
          <w:tcPr>
            <w:tcW w:w="848" w:type="dxa"/>
            <w:gridSpan w:val="2"/>
            <w:shd w:val="clear" w:color="auto" w:fill="D9D9D9"/>
          </w:tcPr>
          <w:p w14:paraId="71A9FBFC">
            <w:pPr>
              <w:pStyle w:val="8"/>
              <w:spacing w:before="206" w:line="254" w:lineRule="auto"/>
              <w:ind w:left="187" w:right="168"/>
              <w:rPr>
                <w:rFonts w:ascii="黑体" w:eastAsia="黑体"/>
                <w:sz w:val="24"/>
              </w:rPr>
            </w:pPr>
            <w:r>
              <w:rPr>
                <w:rFonts w:hint="eastAsia" w:ascii="黑体" w:eastAsia="黑体"/>
                <w:sz w:val="24"/>
              </w:rPr>
              <w:t>公开方式</w:t>
            </w:r>
          </w:p>
        </w:tc>
        <w:tc>
          <w:tcPr>
            <w:tcW w:w="850" w:type="dxa"/>
            <w:gridSpan w:val="2"/>
            <w:shd w:val="clear" w:color="auto" w:fill="D9D9D9"/>
          </w:tcPr>
          <w:p w14:paraId="62BFF0F6">
            <w:pPr>
              <w:pStyle w:val="8"/>
              <w:spacing w:before="206" w:line="254" w:lineRule="auto"/>
              <w:ind w:left="189" w:right="168"/>
              <w:rPr>
                <w:rFonts w:ascii="黑体" w:eastAsia="黑体"/>
                <w:sz w:val="24"/>
              </w:rPr>
            </w:pPr>
            <w:r>
              <w:rPr>
                <w:rFonts w:hint="eastAsia" w:ascii="黑体" w:eastAsia="黑体"/>
                <w:sz w:val="24"/>
              </w:rPr>
              <w:t>公开层级</w:t>
            </w:r>
          </w:p>
        </w:tc>
      </w:tr>
      <w:tr w14:paraId="762F5B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14:paraId="6A06AF39">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shd w:val="clear" w:color="auto" w:fill="D9D9D9"/>
          </w:tcPr>
          <w:p w14:paraId="26C2CBAC">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shd w:val="clear" w:color="auto" w:fill="D9D9D9"/>
          </w:tcPr>
          <w:p w14:paraId="73F5041B">
            <w:pPr>
              <w:autoSpaceDE w:val="0"/>
              <w:autoSpaceDN w:val="0"/>
              <w:ind w:firstLine="0" w:firstLineChars="0"/>
              <w:jc w:val="left"/>
              <w:rPr>
                <w:rFonts w:ascii="宋体" w:hAnsi="宋体" w:eastAsia="宋体" w:cs="宋体"/>
                <w:kern w:val="0"/>
                <w:sz w:val="2"/>
                <w:szCs w:val="2"/>
                <w:lang w:val="zh-CN" w:bidi="zh-CN"/>
              </w:rPr>
            </w:pPr>
          </w:p>
        </w:tc>
        <w:tc>
          <w:tcPr>
            <w:tcW w:w="4397" w:type="dxa"/>
            <w:vMerge w:val="continue"/>
            <w:tcBorders>
              <w:top w:val="nil"/>
            </w:tcBorders>
            <w:shd w:val="clear" w:color="auto" w:fill="D9D9D9"/>
          </w:tcPr>
          <w:p w14:paraId="2FDE9B19">
            <w:pPr>
              <w:autoSpaceDE w:val="0"/>
              <w:autoSpaceDN w:val="0"/>
              <w:ind w:firstLine="0" w:firstLineChars="0"/>
              <w:jc w:val="left"/>
              <w:rPr>
                <w:rFonts w:ascii="宋体" w:hAnsi="宋体" w:eastAsia="宋体" w:cs="宋体"/>
                <w:kern w:val="0"/>
                <w:sz w:val="2"/>
                <w:szCs w:val="2"/>
                <w:lang w:val="zh-CN" w:bidi="zh-CN"/>
              </w:rPr>
            </w:pPr>
          </w:p>
        </w:tc>
        <w:tc>
          <w:tcPr>
            <w:tcW w:w="4961" w:type="dxa"/>
            <w:vMerge w:val="continue"/>
            <w:tcBorders>
              <w:top w:val="nil"/>
            </w:tcBorders>
            <w:shd w:val="clear" w:color="auto" w:fill="D9D9D9"/>
          </w:tcPr>
          <w:p w14:paraId="0AEA9BC5">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shd w:val="clear" w:color="auto" w:fill="D9D9D9"/>
          </w:tcPr>
          <w:p w14:paraId="1A11A73A">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shd w:val="clear" w:color="auto" w:fill="D9D9D9"/>
          </w:tcPr>
          <w:p w14:paraId="5D3CC246">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shd w:val="clear" w:color="auto" w:fill="D9D9D9"/>
          </w:tcPr>
          <w:p w14:paraId="7BCA2985">
            <w:pPr>
              <w:autoSpaceDE w:val="0"/>
              <w:autoSpaceDN w:val="0"/>
              <w:ind w:firstLine="0" w:firstLineChars="0"/>
              <w:jc w:val="left"/>
              <w:rPr>
                <w:rFonts w:ascii="宋体" w:hAnsi="宋体" w:eastAsia="宋体" w:cs="宋体"/>
                <w:kern w:val="0"/>
                <w:sz w:val="2"/>
                <w:szCs w:val="2"/>
                <w:lang w:val="zh-CN" w:bidi="zh-CN"/>
              </w:rPr>
            </w:pPr>
          </w:p>
        </w:tc>
        <w:tc>
          <w:tcPr>
            <w:tcW w:w="424" w:type="dxa"/>
            <w:shd w:val="clear" w:color="auto" w:fill="D9D9D9"/>
          </w:tcPr>
          <w:p w14:paraId="274EBDC8">
            <w:pPr>
              <w:pStyle w:val="8"/>
              <w:spacing w:before="5"/>
              <w:rPr>
                <w:b/>
                <w:sz w:val="26"/>
              </w:rPr>
            </w:pPr>
          </w:p>
          <w:p w14:paraId="38F0B381">
            <w:pPr>
              <w:pStyle w:val="8"/>
              <w:spacing w:line="254" w:lineRule="auto"/>
              <w:ind w:left="108" w:right="63"/>
              <w:jc w:val="both"/>
              <w:rPr>
                <w:rFonts w:ascii="黑体" w:eastAsia="黑体"/>
                <w:sz w:val="24"/>
              </w:rPr>
            </w:pPr>
            <w:r>
              <w:rPr>
                <w:rFonts w:hint="eastAsia" w:ascii="黑体" w:eastAsia="黑体"/>
                <w:sz w:val="24"/>
              </w:rPr>
              <w:t>全社会</w:t>
            </w:r>
          </w:p>
        </w:tc>
        <w:tc>
          <w:tcPr>
            <w:tcW w:w="426" w:type="dxa"/>
            <w:shd w:val="clear" w:color="auto" w:fill="D9D9D9"/>
          </w:tcPr>
          <w:p w14:paraId="111A955D">
            <w:pPr>
              <w:pStyle w:val="8"/>
              <w:spacing w:before="175" w:line="254" w:lineRule="auto"/>
              <w:ind w:left="109" w:right="64"/>
              <w:jc w:val="both"/>
              <w:rPr>
                <w:rFonts w:ascii="黑体" w:eastAsia="黑体"/>
                <w:sz w:val="24"/>
              </w:rPr>
            </w:pPr>
            <w:r>
              <w:rPr>
                <w:rFonts w:hint="eastAsia" w:ascii="黑体" w:eastAsia="黑体"/>
                <w:sz w:val="24"/>
              </w:rPr>
              <w:t>特定群体</w:t>
            </w:r>
          </w:p>
        </w:tc>
        <w:tc>
          <w:tcPr>
            <w:tcW w:w="424" w:type="dxa"/>
            <w:shd w:val="clear" w:color="auto" w:fill="D9D9D9"/>
          </w:tcPr>
          <w:p w14:paraId="3A9201F6">
            <w:pPr>
              <w:pStyle w:val="8"/>
              <w:rPr>
                <w:b/>
                <w:sz w:val="24"/>
              </w:rPr>
            </w:pPr>
          </w:p>
          <w:p w14:paraId="478D1BD4">
            <w:pPr>
              <w:pStyle w:val="8"/>
              <w:spacing w:before="194" w:line="254" w:lineRule="auto"/>
              <w:ind w:left="110" w:right="61"/>
              <w:rPr>
                <w:rFonts w:ascii="黑体" w:eastAsia="黑体"/>
                <w:sz w:val="24"/>
              </w:rPr>
            </w:pPr>
            <w:r>
              <w:rPr>
                <w:rFonts w:hint="eastAsia" w:ascii="黑体" w:eastAsia="黑体"/>
                <w:sz w:val="24"/>
              </w:rPr>
              <w:t>主动</w:t>
            </w:r>
          </w:p>
        </w:tc>
        <w:tc>
          <w:tcPr>
            <w:tcW w:w="424" w:type="dxa"/>
            <w:shd w:val="clear" w:color="auto" w:fill="D9D9D9"/>
          </w:tcPr>
          <w:p w14:paraId="6C029957">
            <w:pPr>
              <w:pStyle w:val="8"/>
              <w:spacing w:before="5"/>
              <w:rPr>
                <w:b/>
                <w:sz w:val="26"/>
              </w:rPr>
            </w:pPr>
          </w:p>
          <w:p w14:paraId="676BC135">
            <w:pPr>
              <w:pStyle w:val="8"/>
              <w:spacing w:line="254" w:lineRule="auto"/>
              <w:ind w:left="111" w:right="60"/>
              <w:jc w:val="both"/>
              <w:rPr>
                <w:rFonts w:ascii="黑体" w:eastAsia="黑体"/>
                <w:sz w:val="24"/>
              </w:rPr>
            </w:pPr>
            <w:r>
              <w:rPr>
                <w:rFonts w:hint="eastAsia" w:ascii="黑体" w:eastAsia="黑体"/>
                <w:sz w:val="24"/>
              </w:rPr>
              <w:t>依申请</w:t>
            </w:r>
          </w:p>
        </w:tc>
        <w:tc>
          <w:tcPr>
            <w:tcW w:w="424" w:type="dxa"/>
            <w:shd w:val="clear" w:color="auto" w:fill="D9D9D9"/>
          </w:tcPr>
          <w:p w14:paraId="3B8507FD">
            <w:pPr>
              <w:pStyle w:val="8"/>
              <w:rPr>
                <w:b/>
                <w:sz w:val="24"/>
              </w:rPr>
            </w:pPr>
          </w:p>
          <w:p w14:paraId="030DA4A7">
            <w:pPr>
              <w:pStyle w:val="8"/>
              <w:spacing w:before="194" w:line="254" w:lineRule="auto"/>
              <w:ind w:left="112" w:right="59"/>
              <w:rPr>
                <w:rFonts w:ascii="黑体" w:eastAsia="黑体"/>
                <w:sz w:val="24"/>
              </w:rPr>
            </w:pPr>
            <w:r>
              <w:rPr>
                <w:rFonts w:hint="eastAsia" w:ascii="黑体" w:eastAsia="黑体"/>
                <w:sz w:val="24"/>
              </w:rPr>
              <w:t>县级</w:t>
            </w:r>
          </w:p>
        </w:tc>
        <w:tc>
          <w:tcPr>
            <w:tcW w:w="426" w:type="dxa"/>
            <w:shd w:val="clear" w:color="auto" w:fill="D9D9D9"/>
          </w:tcPr>
          <w:p w14:paraId="60B161C8">
            <w:pPr>
              <w:pStyle w:val="8"/>
              <w:rPr>
                <w:b/>
                <w:sz w:val="24"/>
              </w:rPr>
            </w:pPr>
          </w:p>
          <w:p w14:paraId="191937B0">
            <w:pPr>
              <w:pStyle w:val="8"/>
              <w:spacing w:before="194" w:line="254" w:lineRule="auto"/>
              <w:ind w:left="115" w:right="58"/>
              <w:rPr>
                <w:rFonts w:ascii="黑体" w:eastAsia="黑体"/>
                <w:sz w:val="24"/>
              </w:rPr>
            </w:pPr>
            <w:r>
              <w:rPr>
                <w:rFonts w:hint="eastAsia" w:ascii="黑体" w:eastAsia="黑体"/>
                <w:sz w:val="24"/>
              </w:rPr>
              <w:t>乡级</w:t>
            </w:r>
          </w:p>
        </w:tc>
      </w:tr>
      <w:tr w14:paraId="3D1341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75" w:hRule="atLeast"/>
        </w:trPr>
        <w:tc>
          <w:tcPr>
            <w:tcW w:w="701" w:type="dxa"/>
            <w:vMerge w:val="restart"/>
          </w:tcPr>
          <w:p w14:paraId="29BF3D01">
            <w:pPr>
              <w:pStyle w:val="8"/>
              <w:rPr>
                <w:b/>
                <w:sz w:val="24"/>
              </w:rPr>
            </w:pPr>
          </w:p>
          <w:p w14:paraId="34ED34A8">
            <w:pPr>
              <w:pStyle w:val="8"/>
              <w:rPr>
                <w:b/>
                <w:sz w:val="24"/>
              </w:rPr>
            </w:pPr>
          </w:p>
          <w:p w14:paraId="3A368243">
            <w:pPr>
              <w:pStyle w:val="8"/>
              <w:rPr>
                <w:b/>
                <w:sz w:val="24"/>
              </w:rPr>
            </w:pPr>
          </w:p>
          <w:p w14:paraId="0EE3880A">
            <w:pPr>
              <w:pStyle w:val="8"/>
              <w:rPr>
                <w:b/>
                <w:sz w:val="24"/>
              </w:rPr>
            </w:pPr>
          </w:p>
          <w:p w14:paraId="5CF7EBCA">
            <w:pPr>
              <w:pStyle w:val="8"/>
              <w:rPr>
                <w:b/>
                <w:sz w:val="24"/>
              </w:rPr>
            </w:pPr>
          </w:p>
          <w:p w14:paraId="4BA6F8B0">
            <w:pPr>
              <w:pStyle w:val="8"/>
              <w:rPr>
                <w:b/>
                <w:sz w:val="24"/>
              </w:rPr>
            </w:pPr>
          </w:p>
          <w:p w14:paraId="29DCB52C">
            <w:pPr>
              <w:pStyle w:val="8"/>
              <w:rPr>
                <w:b/>
                <w:sz w:val="24"/>
              </w:rPr>
            </w:pPr>
          </w:p>
          <w:p w14:paraId="152A7ACC">
            <w:pPr>
              <w:pStyle w:val="8"/>
              <w:spacing w:before="3"/>
              <w:rPr>
                <w:b/>
                <w:sz w:val="35"/>
              </w:rPr>
            </w:pPr>
          </w:p>
          <w:p w14:paraId="49061A45">
            <w:pPr>
              <w:pStyle w:val="8"/>
              <w:ind w:left="110" w:right="-29"/>
              <w:rPr>
                <w:sz w:val="24"/>
              </w:rPr>
            </w:pPr>
            <w:r>
              <w:rPr>
                <w:sz w:val="24"/>
              </w:rPr>
              <w:t xml:space="preserve">0305 </w:t>
            </w:r>
          </w:p>
        </w:tc>
        <w:tc>
          <w:tcPr>
            <w:tcW w:w="574" w:type="dxa"/>
            <w:vMerge w:val="restart"/>
          </w:tcPr>
          <w:p w14:paraId="14D15D25">
            <w:pPr>
              <w:pStyle w:val="8"/>
              <w:rPr>
                <w:b/>
                <w:sz w:val="24"/>
              </w:rPr>
            </w:pPr>
          </w:p>
          <w:p w14:paraId="58941E64">
            <w:pPr>
              <w:pStyle w:val="8"/>
              <w:rPr>
                <w:b/>
                <w:sz w:val="24"/>
              </w:rPr>
            </w:pPr>
          </w:p>
          <w:p w14:paraId="13AC02CC">
            <w:pPr>
              <w:pStyle w:val="8"/>
              <w:rPr>
                <w:b/>
                <w:sz w:val="24"/>
              </w:rPr>
            </w:pPr>
          </w:p>
          <w:p w14:paraId="0D7D0040">
            <w:pPr>
              <w:pStyle w:val="8"/>
              <w:rPr>
                <w:b/>
                <w:sz w:val="24"/>
              </w:rPr>
            </w:pPr>
          </w:p>
          <w:p w14:paraId="740504A0">
            <w:pPr>
              <w:pStyle w:val="8"/>
              <w:spacing w:before="1"/>
              <w:rPr>
                <w:b/>
                <w:sz w:val="18"/>
              </w:rPr>
            </w:pPr>
          </w:p>
          <w:p w14:paraId="4EC8AA47">
            <w:pPr>
              <w:pStyle w:val="8"/>
              <w:ind w:left="167"/>
              <w:rPr>
                <w:sz w:val="24"/>
              </w:rPr>
            </w:pPr>
            <w:r>
              <w:rPr>
                <w:sz w:val="24"/>
              </w:rPr>
              <w:t>03</w:t>
            </w:r>
          </w:p>
          <w:p w14:paraId="50702658">
            <w:pPr>
              <w:pStyle w:val="8"/>
              <w:spacing w:before="19" w:line="254" w:lineRule="auto"/>
              <w:ind w:left="167" w:right="34"/>
              <w:rPr>
                <w:sz w:val="24"/>
              </w:rPr>
            </w:pPr>
            <w:r>
              <w:rPr>
                <w:sz w:val="24"/>
              </w:rPr>
              <w:t xml:space="preserve">行政强制类事项 </w:t>
            </w:r>
          </w:p>
        </w:tc>
        <w:tc>
          <w:tcPr>
            <w:tcW w:w="1694" w:type="dxa"/>
            <w:vMerge w:val="restart"/>
          </w:tcPr>
          <w:p w14:paraId="197C1318">
            <w:pPr>
              <w:pStyle w:val="8"/>
              <w:rPr>
                <w:b/>
                <w:sz w:val="24"/>
              </w:rPr>
            </w:pPr>
          </w:p>
          <w:p w14:paraId="650D0BA9">
            <w:pPr>
              <w:pStyle w:val="8"/>
              <w:rPr>
                <w:b/>
                <w:sz w:val="24"/>
              </w:rPr>
            </w:pPr>
          </w:p>
          <w:p w14:paraId="274F9E72">
            <w:pPr>
              <w:pStyle w:val="8"/>
              <w:rPr>
                <w:b/>
                <w:sz w:val="24"/>
              </w:rPr>
            </w:pPr>
          </w:p>
          <w:p w14:paraId="593E6CE7">
            <w:pPr>
              <w:pStyle w:val="8"/>
              <w:rPr>
                <w:b/>
                <w:sz w:val="24"/>
              </w:rPr>
            </w:pPr>
          </w:p>
          <w:p w14:paraId="57046623">
            <w:pPr>
              <w:pStyle w:val="8"/>
              <w:rPr>
                <w:b/>
                <w:sz w:val="24"/>
              </w:rPr>
            </w:pPr>
          </w:p>
          <w:p w14:paraId="0387762B">
            <w:pPr>
              <w:pStyle w:val="8"/>
              <w:spacing w:before="7"/>
              <w:rPr>
                <w:b/>
                <w:sz w:val="19"/>
              </w:rPr>
            </w:pPr>
          </w:p>
          <w:p w14:paraId="5F158150">
            <w:pPr>
              <w:pStyle w:val="8"/>
              <w:spacing w:line="254" w:lineRule="auto"/>
              <w:ind w:left="124" w:right="117"/>
              <w:jc w:val="center"/>
              <w:rPr>
                <w:sz w:val="24"/>
              </w:rPr>
            </w:pPr>
            <w:r>
              <w:rPr>
                <w:sz w:val="24"/>
              </w:rPr>
              <w:t xml:space="preserve">对突发公共卫生事件应急处理中医疗机构的监管过程中涉及的行政强制 </w:t>
            </w:r>
          </w:p>
        </w:tc>
        <w:tc>
          <w:tcPr>
            <w:tcW w:w="4397" w:type="dxa"/>
          </w:tcPr>
          <w:p w14:paraId="08E3F68A">
            <w:pPr>
              <w:pStyle w:val="8"/>
              <w:rPr>
                <w:b/>
                <w:sz w:val="24"/>
              </w:rPr>
            </w:pPr>
          </w:p>
          <w:p w14:paraId="20247F2B">
            <w:pPr>
              <w:pStyle w:val="8"/>
              <w:spacing w:before="5"/>
              <w:rPr>
                <w:b/>
                <w:sz w:val="29"/>
              </w:rPr>
            </w:pPr>
          </w:p>
          <w:p w14:paraId="66E23A60">
            <w:pPr>
              <w:pStyle w:val="8"/>
              <w:ind w:left="107"/>
              <w:rPr>
                <w:sz w:val="24"/>
              </w:rPr>
            </w:pPr>
            <w:r>
              <w:rPr>
                <w:sz w:val="24"/>
              </w:rPr>
              <w:t xml:space="preserve">法律法规和政策文件 </w:t>
            </w:r>
          </w:p>
        </w:tc>
        <w:tc>
          <w:tcPr>
            <w:tcW w:w="4961" w:type="dxa"/>
            <w:vMerge w:val="restart"/>
          </w:tcPr>
          <w:p w14:paraId="224462CD">
            <w:pPr>
              <w:pStyle w:val="8"/>
              <w:rPr>
                <w:b/>
                <w:sz w:val="24"/>
              </w:rPr>
            </w:pPr>
          </w:p>
          <w:p w14:paraId="03A3E2EC">
            <w:pPr>
              <w:pStyle w:val="8"/>
              <w:rPr>
                <w:b/>
                <w:sz w:val="24"/>
              </w:rPr>
            </w:pPr>
          </w:p>
          <w:p w14:paraId="1DA0B737">
            <w:pPr>
              <w:pStyle w:val="8"/>
              <w:rPr>
                <w:b/>
                <w:sz w:val="24"/>
              </w:rPr>
            </w:pPr>
          </w:p>
          <w:p w14:paraId="1CB18097">
            <w:pPr>
              <w:pStyle w:val="8"/>
              <w:rPr>
                <w:b/>
                <w:sz w:val="24"/>
              </w:rPr>
            </w:pPr>
          </w:p>
          <w:p w14:paraId="6B9F7C25">
            <w:pPr>
              <w:pStyle w:val="8"/>
              <w:rPr>
                <w:b/>
                <w:sz w:val="24"/>
              </w:rPr>
            </w:pPr>
          </w:p>
          <w:p w14:paraId="6614A934">
            <w:pPr>
              <w:pStyle w:val="8"/>
              <w:spacing w:before="4"/>
              <w:rPr>
                <w:b/>
                <w:sz w:val="32"/>
              </w:rPr>
            </w:pPr>
          </w:p>
          <w:p w14:paraId="04C0CD9E">
            <w:pPr>
              <w:pStyle w:val="8"/>
              <w:ind w:left="108"/>
              <w:rPr>
                <w:sz w:val="24"/>
              </w:rPr>
            </w:pPr>
            <w:r>
              <w:rPr>
                <w:sz w:val="24"/>
              </w:rPr>
              <w:t>【法律】《中华人民共和国行政强制法》</w:t>
            </w:r>
          </w:p>
          <w:p w14:paraId="69447ACB">
            <w:pPr>
              <w:pStyle w:val="8"/>
              <w:spacing w:before="19"/>
              <w:ind w:left="108"/>
              <w:rPr>
                <w:sz w:val="24"/>
              </w:rPr>
            </w:pPr>
            <w:r>
              <w:rPr>
                <w:sz w:val="24"/>
              </w:rPr>
              <w:t xml:space="preserve">（中华人民共和国主席令第四十九号） </w:t>
            </w:r>
          </w:p>
          <w:p w14:paraId="6DB0CBD9">
            <w:pPr>
              <w:pStyle w:val="8"/>
              <w:spacing w:before="19" w:line="252" w:lineRule="auto"/>
              <w:ind w:left="108" w:right="400"/>
              <w:rPr>
                <w:sz w:val="24"/>
              </w:rPr>
            </w:pPr>
            <w:r>
              <w:rPr>
                <w:sz w:val="24"/>
              </w:rPr>
              <w:t xml:space="preserve">【行政法规】《突发公共卫生事件应急条例》（中华人民共和国国务院令第 376 号 </w:t>
            </w:r>
          </w:p>
          <w:p w14:paraId="587A2E74">
            <w:pPr>
              <w:pStyle w:val="8"/>
              <w:spacing w:before="4"/>
              <w:ind w:left="108"/>
              <w:rPr>
                <w:sz w:val="24"/>
              </w:rPr>
            </w:pPr>
            <w:r>
              <w:rPr>
                <w:sz w:val="24"/>
              </w:rPr>
              <w:t xml:space="preserve">2011 年 1 月 8 日修订） </w:t>
            </w:r>
          </w:p>
        </w:tc>
        <w:tc>
          <w:tcPr>
            <w:tcW w:w="1277" w:type="dxa"/>
            <w:vMerge w:val="restart"/>
          </w:tcPr>
          <w:p w14:paraId="7C8A6F47">
            <w:pPr>
              <w:pStyle w:val="8"/>
              <w:rPr>
                <w:b/>
                <w:sz w:val="24"/>
              </w:rPr>
            </w:pPr>
          </w:p>
          <w:p w14:paraId="72857730">
            <w:pPr>
              <w:pStyle w:val="8"/>
              <w:rPr>
                <w:b/>
                <w:sz w:val="24"/>
              </w:rPr>
            </w:pPr>
          </w:p>
          <w:p w14:paraId="1EFFD42C">
            <w:pPr>
              <w:pStyle w:val="8"/>
              <w:rPr>
                <w:b/>
                <w:sz w:val="24"/>
              </w:rPr>
            </w:pPr>
          </w:p>
          <w:p w14:paraId="7DD4DE5D">
            <w:pPr>
              <w:pStyle w:val="8"/>
              <w:rPr>
                <w:b/>
                <w:sz w:val="24"/>
              </w:rPr>
            </w:pPr>
          </w:p>
          <w:p w14:paraId="670D11AD">
            <w:pPr>
              <w:pStyle w:val="8"/>
              <w:rPr>
                <w:b/>
                <w:sz w:val="24"/>
              </w:rPr>
            </w:pPr>
          </w:p>
          <w:p w14:paraId="10E558D4">
            <w:pPr>
              <w:pStyle w:val="8"/>
              <w:spacing w:before="7"/>
              <w:rPr>
                <w:b/>
                <w:sz w:val="19"/>
              </w:rPr>
            </w:pPr>
          </w:p>
          <w:p w14:paraId="477509C9">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21CA8410">
            <w:pPr>
              <w:pStyle w:val="8"/>
              <w:rPr>
                <w:b/>
                <w:sz w:val="24"/>
              </w:rPr>
            </w:pPr>
          </w:p>
          <w:p w14:paraId="1BB9E3E6">
            <w:pPr>
              <w:pStyle w:val="8"/>
              <w:rPr>
                <w:b/>
                <w:sz w:val="24"/>
              </w:rPr>
            </w:pPr>
          </w:p>
          <w:p w14:paraId="3946F420">
            <w:pPr>
              <w:pStyle w:val="8"/>
              <w:rPr>
                <w:b/>
                <w:sz w:val="24"/>
              </w:rPr>
            </w:pPr>
          </w:p>
          <w:p w14:paraId="0C8BBC26">
            <w:pPr>
              <w:pStyle w:val="8"/>
              <w:rPr>
                <w:b/>
                <w:sz w:val="24"/>
              </w:rPr>
            </w:pPr>
          </w:p>
          <w:p w14:paraId="7ACA6502">
            <w:pPr>
              <w:pStyle w:val="8"/>
              <w:rPr>
                <w:b/>
                <w:sz w:val="24"/>
              </w:rPr>
            </w:pPr>
          </w:p>
          <w:p w14:paraId="543D23F8">
            <w:pPr>
              <w:pStyle w:val="8"/>
              <w:rPr>
                <w:b/>
                <w:sz w:val="24"/>
              </w:rPr>
            </w:pPr>
          </w:p>
          <w:p w14:paraId="01D0F0F7">
            <w:pPr>
              <w:pStyle w:val="8"/>
              <w:rPr>
                <w:b/>
                <w:sz w:val="21"/>
              </w:rPr>
            </w:pPr>
          </w:p>
          <w:p w14:paraId="4E448114">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20555A26">
            <w:pPr>
              <w:pStyle w:val="8"/>
              <w:tabs>
                <w:tab w:val="left" w:pos="4068"/>
              </w:tabs>
              <w:spacing w:before="18"/>
              <w:ind w:left="108"/>
              <w:jc w:val="center"/>
              <w:rPr>
                <w:sz w:val="24"/>
              </w:rPr>
            </w:pPr>
            <w:r>
              <w:rPr>
                <w:sz w:val="24"/>
              </w:rPr>
              <w:t>■政府网站</w:t>
            </w:r>
          </w:p>
        </w:tc>
        <w:tc>
          <w:tcPr>
            <w:tcW w:w="424" w:type="dxa"/>
            <w:vMerge w:val="restart"/>
          </w:tcPr>
          <w:p w14:paraId="6912D10A">
            <w:pPr>
              <w:pStyle w:val="8"/>
              <w:rPr>
                <w:b/>
                <w:sz w:val="24"/>
              </w:rPr>
            </w:pPr>
          </w:p>
          <w:p w14:paraId="3A4708AF">
            <w:pPr>
              <w:pStyle w:val="8"/>
              <w:rPr>
                <w:b/>
                <w:sz w:val="24"/>
              </w:rPr>
            </w:pPr>
          </w:p>
          <w:p w14:paraId="6644970B">
            <w:pPr>
              <w:pStyle w:val="8"/>
              <w:rPr>
                <w:b/>
                <w:sz w:val="24"/>
              </w:rPr>
            </w:pPr>
          </w:p>
          <w:p w14:paraId="0208F2D4">
            <w:pPr>
              <w:pStyle w:val="8"/>
              <w:rPr>
                <w:b/>
                <w:sz w:val="24"/>
              </w:rPr>
            </w:pPr>
          </w:p>
          <w:p w14:paraId="27321769">
            <w:pPr>
              <w:pStyle w:val="8"/>
              <w:rPr>
                <w:b/>
                <w:sz w:val="24"/>
              </w:rPr>
            </w:pPr>
          </w:p>
          <w:p w14:paraId="32528FE7">
            <w:pPr>
              <w:pStyle w:val="8"/>
              <w:rPr>
                <w:b/>
                <w:sz w:val="24"/>
              </w:rPr>
            </w:pPr>
          </w:p>
          <w:p w14:paraId="7A63844A">
            <w:pPr>
              <w:pStyle w:val="8"/>
              <w:rPr>
                <w:b/>
                <w:sz w:val="24"/>
              </w:rPr>
            </w:pPr>
          </w:p>
          <w:p w14:paraId="2DF04439">
            <w:pPr>
              <w:pStyle w:val="8"/>
              <w:spacing w:before="3"/>
              <w:rPr>
                <w:b/>
                <w:sz w:val="35"/>
              </w:rPr>
            </w:pPr>
          </w:p>
          <w:p w14:paraId="45FCEEE8">
            <w:pPr>
              <w:pStyle w:val="8"/>
              <w:ind w:left="108" w:right="-58"/>
              <w:rPr>
                <w:sz w:val="24"/>
              </w:rPr>
            </w:pPr>
            <w:r>
              <w:rPr>
                <w:sz w:val="24"/>
              </w:rPr>
              <w:t xml:space="preserve">√ </w:t>
            </w:r>
          </w:p>
        </w:tc>
        <w:tc>
          <w:tcPr>
            <w:tcW w:w="426" w:type="dxa"/>
            <w:vMerge w:val="restart"/>
          </w:tcPr>
          <w:p w14:paraId="266ED71A">
            <w:pPr>
              <w:pStyle w:val="8"/>
              <w:rPr>
                <w:b/>
                <w:sz w:val="24"/>
              </w:rPr>
            </w:pPr>
          </w:p>
          <w:p w14:paraId="1080188A">
            <w:pPr>
              <w:pStyle w:val="8"/>
              <w:rPr>
                <w:b/>
                <w:sz w:val="24"/>
              </w:rPr>
            </w:pPr>
          </w:p>
          <w:p w14:paraId="1B27FB70">
            <w:pPr>
              <w:pStyle w:val="8"/>
              <w:rPr>
                <w:b/>
                <w:sz w:val="24"/>
              </w:rPr>
            </w:pPr>
          </w:p>
          <w:p w14:paraId="34C74E6C">
            <w:pPr>
              <w:pStyle w:val="8"/>
              <w:rPr>
                <w:b/>
                <w:sz w:val="24"/>
              </w:rPr>
            </w:pPr>
          </w:p>
          <w:p w14:paraId="337D208A">
            <w:pPr>
              <w:pStyle w:val="8"/>
              <w:rPr>
                <w:b/>
                <w:sz w:val="24"/>
              </w:rPr>
            </w:pPr>
          </w:p>
          <w:p w14:paraId="4ED23F69">
            <w:pPr>
              <w:pStyle w:val="8"/>
              <w:rPr>
                <w:b/>
                <w:sz w:val="24"/>
              </w:rPr>
            </w:pPr>
          </w:p>
          <w:p w14:paraId="1137011E">
            <w:pPr>
              <w:pStyle w:val="8"/>
              <w:rPr>
                <w:b/>
                <w:sz w:val="24"/>
              </w:rPr>
            </w:pPr>
          </w:p>
          <w:p w14:paraId="69C38325">
            <w:pPr>
              <w:pStyle w:val="8"/>
              <w:spacing w:before="3"/>
              <w:rPr>
                <w:b/>
                <w:sz w:val="35"/>
              </w:rPr>
            </w:pPr>
          </w:p>
          <w:p w14:paraId="46822899">
            <w:pPr>
              <w:pStyle w:val="8"/>
              <w:ind w:left="109" w:right="-58"/>
              <w:rPr>
                <w:sz w:val="24"/>
              </w:rPr>
            </w:pPr>
            <w:r>
              <w:rPr>
                <w:sz w:val="24"/>
              </w:rPr>
              <w:t xml:space="preserve">   </w:t>
            </w:r>
          </w:p>
        </w:tc>
        <w:tc>
          <w:tcPr>
            <w:tcW w:w="424" w:type="dxa"/>
            <w:vMerge w:val="restart"/>
          </w:tcPr>
          <w:p w14:paraId="2011F38C">
            <w:pPr>
              <w:pStyle w:val="8"/>
              <w:rPr>
                <w:b/>
                <w:sz w:val="24"/>
              </w:rPr>
            </w:pPr>
          </w:p>
          <w:p w14:paraId="26208CD4">
            <w:pPr>
              <w:pStyle w:val="8"/>
              <w:rPr>
                <w:b/>
                <w:sz w:val="24"/>
              </w:rPr>
            </w:pPr>
          </w:p>
          <w:p w14:paraId="5E5ECDD7">
            <w:pPr>
              <w:pStyle w:val="8"/>
              <w:rPr>
                <w:b/>
                <w:sz w:val="24"/>
              </w:rPr>
            </w:pPr>
          </w:p>
          <w:p w14:paraId="08CC72C3">
            <w:pPr>
              <w:pStyle w:val="8"/>
              <w:rPr>
                <w:b/>
                <w:sz w:val="24"/>
              </w:rPr>
            </w:pPr>
          </w:p>
          <w:p w14:paraId="6ACC43BB">
            <w:pPr>
              <w:pStyle w:val="8"/>
              <w:rPr>
                <w:b/>
                <w:sz w:val="24"/>
              </w:rPr>
            </w:pPr>
          </w:p>
          <w:p w14:paraId="4F539D7D">
            <w:pPr>
              <w:pStyle w:val="8"/>
              <w:rPr>
                <w:b/>
                <w:sz w:val="24"/>
              </w:rPr>
            </w:pPr>
          </w:p>
          <w:p w14:paraId="3CE9BA3D">
            <w:pPr>
              <w:pStyle w:val="8"/>
              <w:rPr>
                <w:b/>
                <w:sz w:val="24"/>
              </w:rPr>
            </w:pPr>
          </w:p>
          <w:p w14:paraId="5799C7AF">
            <w:pPr>
              <w:pStyle w:val="8"/>
              <w:spacing w:before="3"/>
              <w:rPr>
                <w:b/>
                <w:sz w:val="35"/>
              </w:rPr>
            </w:pPr>
          </w:p>
          <w:p w14:paraId="33DAB342">
            <w:pPr>
              <w:pStyle w:val="8"/>
              <w:ind w:left="110" w:right="-58"/>
              <w:rPr>
                <w:sz w:val="24"/>
              </w:rPr>
            </w:pPr>
            <w:r>
              <w:rPr>
                <w:sz w:val="24"/>
              </w:rPr>
              <w:t xml:space="preserve">√ </w:t>
            </w:r>
          </w:p>
        </w:tc>
        <w:tc>
          <w:tcPr>
            <w:tcW w:w="424" w:type="dxa"/>
            <w:vMerge w:val="restart"/>
          </w:tcPr>
          <w:p w14:paraId="6930BEE6">
            <w:pPr>
              <w:pStyle w:val="8"/>
              <w:rPr>
                <w:b/>
                <w:sz w:val="24"/>
              </w:rPr>
            </w:pPr>
          </w:p>
          <w:p w14:paraId="677C166F">
            <w:pPr>
              <w:pStyle w:val="8"/>
              <w:rPr>
                <w:b/>
                <w:sz w:val="24"/>
              </w:rPr>
            </w:pPr>
          </w:p>
          <w:p w14:paraId="29707085">
            <w:pPr>
              <w:pStyle w:val="8"/>
              <w:rPr>
                <w:b/>
                <w:sz w:val="24"/>
              </w:rPr>
            </w:pPr>
          </w:p>
          <w:p w14:paraId="4BAB360B">
            <w:pPr>
              <w:pStyle w:val="8"/>
              <w:rPr>
                <w:b/>
                <w:sz w:val="24"/>
              </w:rPr>
            </w:pPr>
          </w:p>
          <w:p w14:paraId="5B229214">
            <w:pPr>
              <w:pStyle w:val="8"/>
              <w:rPr>
                <w:b/>
                <w:sz w:val="24"/>
              </w:rPr>
            </w:pPr>
          </w:p>
          <w:p w14:paraId="1A6956E4">
            <w:pPr>
              <w:pStyle w:val="8"/>
              <w:rPr>
                <w:b/>
                <w:sz w:val="24"/>
              </w:rPr>
            </w:pPr>
          </w:p>
          <w:p w14:paraId="1C4A16CA">
            <w:pPr>
              <w:pStyle w:val="8"/>
              <w:rPr>
                <w:b/>
                <w:sz w:val="24"/>
              </w:rPr>
            </w:pPr>
          </w:p>
          <w:p w14:paraId="35BBD9F9">
            <w:pPr>
              <w:pStyle w:val="8"/>
              <w:spacing w:before="3"/>
              <w:rPr>
                <w:b/>
                <w:sz w:val="35"/>
              </w:rPr>
            </w:pPr>
          </w:p>
          <w:p w14:paraId="028238F3">
            <w:pPr>
              <w:pStyle w:val="8"/>
              <w:ind w:left="111" w:right="-72"/>
              <w:rPr>
                <w:sz w:val="24"/>
              </w:rPr>
            </w:pPr>
            <w:r>
              <w:rPr>
                <w:sz w:val="24"/>
              </w:rPr>
              <w:t xml:space="preserve">   </w:t>
            </w:r>
          </w:p>
        </w:tc>
        <w:tc>
          <w:tcPr>
            <w:tcW w:w="424" w:type="dxa"/>
            <w:vMerge w:val="restart"/>
          </w:tcPr>
          <w:p w14:paraId="189BCEEC">
            <w:pPr>
              <w:pStyle w:val="8"/>
              <w:rPr>
                <w:b/>
                <w:sz w:val="24"/>
              </w:rPr>
            </w:pPr>
          </w:p>
          <w:p w14:paraId="342A62AD">
            <w:pPr>
              <w:pStyle w:val="8"/>
              <w:rPr>
                <w:b/>
                <w:sz w:val="24"/>
              </w:rPr>
            </w:pPr>
          </w:p>
          <w:p w14:paraId="6AB871C4">
            <w:pPr>
              <w:pStyle w:val="8"/>
              <w:rPr>
                <w:b/>
                <w:sz w:val="24"/>
              </w:rPr>
            </w:pPr>
          </w:p>
          <w:p w14:paraId="319AD75A">
            <w:pPr>
              <w:pStyle w:val="8"/>
              <w:rPr>
                <w:b/>
                <w:sz w:val="24"/>
              </w:rPr>
            </w:pPr>
          </w:p>
          <w:p w14:paraId="00DEAA74">
            <w:pPr>
              <w:pStyle w:val="8"/>
              <w:rPr>
                <w:b/>
                <w:sz w:val="24"/>
              </w:rPr>
            </w:pPr>
          </w:p>
          <w:p w14:paraId="0EDC2745">
            <w:pPr>
              <w:pStyle w:val="8"/>
              <w:rPr>
                <w:b/>
                <w:sz w:val="24"/>
              </w:rPr>
            </w:pPr>
          </w:p>
          <w:p w14:paraId="07396CBE">
            <w:pPr>
              <w:pStyle w:val="8"/>
              <w:rPr>
                <w:b/>
                <w:sz w:val="24"/>
              </w:rPr>
            </w:pPr>
          </w:p>
          <w:p w14:paraId="23B513DF">
            <w:pPr>
              <w:pStyle w:val="8"/>
              <w:spacing w:before="3"/>
              <w:rPr>
                <w:b/>
                <w:sz w:val="35"/>
              </w:rPr>
            </w:pPr>
          </w:p>
          <w:p w14:paraId="3F140D65">
            <w:pPr>
              <w:pStyle w:val="8"/>
              <w:ind w:left="112" w:right="-72"/>
              <w:rPr>
                <w:sz w:val="24"/>
              </w:rPr>
            </w:pPr>
            <w:r>
              <w:rPr>
                <w:sz w:val="24"/>
              </w:rPr>
              <w:t xml:space="preserve">√ </w:t>
            </w:r>
          </w:p>
        </w:tc>
        <w:tc>
          <w:tcPr>
            <w:tcW w:w="426" w:type="dxa"/>
            <w:vMerge w:val="restart"/>
          </w:tcPr>
          <w:p w14:paraId="69B7678C">
            <w:pPr>
              <w:pStyle w:val="8"/>
              <w:rPr>
                <w:b/>
                <w:sz w:val="24"/>
              </w:rPr>
            </w:pPr>
          </w:p>
          <w:p w14:paraId="624ACD6C">
            <w:pPr>
              <w:pStyle w:val="8"/>
              <w:rPr>
                <w:b/>
                <w:sz w:val="24"/>
              </w:rPr>
            </w:pPr>
          </w:p>
          <w:p w14:paraId="4A5387A5">
            <w:pPr>
              <w:pStyle w:val="8"/>
              <w:rPr>
                <w:b/>
                <w:sz w:val="24"/>
              </w:rPr>
            </w:pPr>
          </w:p>
          <w:p w14:paraId="302EEEB7">
            <w:pPr>
              <w:pStyle w:val="8"/>
              <w:rPr>
                <w:b/>
                <w:sz w:val="24"/>
              </w:rPr>
            </w:pPr>
          </w:p>
          <w:p w14:paraId="5C8CB7D0">
            <w:pPr>
              <w:pStyle w:val="8"/>
              <w:rPr>
                <w:b/>
                <w:sz w:val="24"/>
              </w:rPr>
            </w:pPr>
          </w:p>
          <w:p w14:paraId="4F6BD5AB">
            <w:pPr>
              <w:pStyle w:val="8"/>
              <w:rPr>
                <w:b/>
                <w:sz w:val="24"/>
              </w:rPr>
            </w:pPr>
          </w:p>
          <w:p w14:paraId="46EBDDE7">
            <w:pPr>
              <w:pStyle w:val="8"/>
              <w:rPr>
                <w:b/>
                <w:sz w:val="24"/>
              </w:rPr>
            </w:pPr>
          </w:p>
          <w:p w14:paraId="4659C525">
            <w:pPr>
              <w:pStyle w:val="8"/>
              <w:spacing w:before="3"/>
              <w:rPr>
                <w:b/>
                <w:sz w:val="35"/>
              </w:rPr>
            </w:pPr>
          </w:p>
          <w:p w14:paraId="5CD7234A">
            <w:pPr>
              <w:pStyle w:val="8"/>
              <w:ind w:left="115" w:right="-72"/>
              <w:rPr>
                <w:sz w:val="24"/>
              </w:rPr>
            </w:pPr>
            <w:r>
              <w:rPr>
                <w:sz w:val="24"/>
              </w:rPr>
              <w:t xml:space="preserve">   </w:t>
            </w:r>
          </w:p>
        </w:tc>
      </w:tr>
      <w:tr w14:paraId="2BE3AA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37" w:hRule="atLeast"/>
        </w:trPr>
        <w:tc>
          <w:tcPr>
            <w:tcW w:w="701" w:type="dxa"/>
            <w:vMerge w:val="continue"/>
            <w:tcBorders>
              <w:top w:val="nil"/>
            </w:tcBorders>
          </w:tcPr>
          <w:p w14:paraId="3EB2D1C9">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3A0FB1AD">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6469B3C7">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29661B78">
            <w:pPr>
              <w:pStyle w:val="8"/>
              <w:rPr>
                <w:b/>
                <w:sz w:val="24"/>
              </w:rPr>
            </w:pPr>
          </w:p>
          <w:p w14:paraId="305AEB87">
            <w:pPr>
              <w:pStyle w:val="8"/>
              <w:rPr>
                <w:b/>
                <w:sz w:val="23"/>
              </w:rPr>
            </w:pPr>
          </w:p>
          <w:p w14:paraId="44CE6B93">
            <w:pPr>
              <w:pStyle w:val="8"/>
              <w:spacing w:line="254" w:lineRule="auto"/>
              <w:ind w:left="107" w:right="198"/>
              <w:rPr>
                <w:sz w:val="24"/>
              </w:rPr>
            </w:pPr>
            <w:r>
              <w:rPr>
                <w:sz w:val="24"/>
              </w:rPr>
              <w:t xml:space="preserve">结果信息，包括催告书、强制执行决定书 </w:t>
            </w:r>
          </w:p>
        </w:tc>
        <w:tc>
          <w:tcPr>
            <w:tcW w:w="4961" w:type="dxa"/>
            <w:vMerge w:val="continue"/>
            <w:tcBorders>
              <w:top w:val="nil"/>
            </w:tcBorders>
          </w:tcPr>
          <w:p w14:paraId="5A4DCD66">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05537509">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5868B79A">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2A3CCD70">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6FCD927">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6118E845">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E093D4E">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D7F0853">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7C547F2">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3CCD71E1">
            <w:pPr>
              <w:autoSpaceDE w:val="0"/>
              <w:autoSpaceDN w:val="0"/>
              <w:ind w:firstLine="0" w:firstLineChars="0"/>
              <w:jc w:val="left"/>
              <w:rPr>
                <w:rFonts w:ascii="宋体" w:hAnsi="宋体" w:eastAsia="宋体" w:cs="宋体"/>
                <w:kern w:val="0"/>
                <w:sz w:val="2"/>
                <w:szCs w:val="2"/>
                <w:lang w:val="zh-CN" w:bidi="zh-CN"/>
              </w:rPr>
            </w:pPr>
          </w:p>
        </w:tc>
      </w:tr>
      <w:tr w14:paraId="737F5B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7" w:hRule="atLeast"/>
        </w:trPr>
        <w:tc>
          <w:tcPr>
            <w:tcW w:w="701" w:type="dxa"/>
            <w:vMerge w:val="continue"/>
            <w:tcBorders>
              <w:top w:val="nil"/>
            </w:tcBorders>
          </w:tcPr>
          <w:p w14:paraId="38E72602">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3E85EF99">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5382A4F1">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57836940">
            <w:pPr>
              <w:pStyle w:val="8"/>
              <w:rPr>
                <w:b/>
                <w:sz w:val="24"/>
              </w:rPr>
            </w:pPr>
          </w:p>
          <w:p w14:paraId="1AF6BEF7">
            <w:pPr>
              <w:pStyle w:val="8"/>
              <w:rPr>
                <w:b/>
                <w:sz w:val="24"/>
              </w:rPr>
            </w:pPr>
          </w:p>
          <w:p w14:paraId="0F205D53">
            <w:pPr>
              <w:pStyle w:val="8"/>
              <w:spacing w:before="2"/>
              <w:rPr>
                <w:b/>
                <w:sz w:val="17"/>
              </w:rPr>
            </w:pPr>
          </w:p>
          <w:p w14:paraId="24ABE1A0">
            <w:pPr>
              <w:pStyle w:val="8"/>
              <w:ind w:left="107"/>
              <w:rPr>
                <w:sz w:val="24"/>
              </w:rPr>
            </w:pPr>
            <w:r>
              <w:rPr>
                <w:sz w:val="24"/>
              </w:rPr>
              <w:t xml:space="preserve">投诉举报电话以及网上投诉渠道 </w:t>
            </w:r>
          </w:p>
        </w:tc>
        <w:tc>
          <w:tcPr>
            <w:tcW w:w="4961" w:type="dxa"/>
            <w:vMerge w:val="continue"/>
            <w:tcBorders>
              <w:top w:val="nil"/>
            </w:tcBorders>
          </w:tcPr>
          <w:p w14:paraId="1AA680B8">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4B9CB8B9">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66E63D53">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5ED42E1E">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5AA3BD2">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1129BEBE">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9C9C405">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3B39425">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CE682B7">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794842BB">
            <w:pPr>
              <w:autoSpaceDE w:val="0"/>
              <w:autoSpaceDN w:val="0"/>
              <w:ind w:firstLine="0" w:firstLineChars="0"/>
              <w:jc w:val="left"/>
              <w:rPr>
                <w:rFonts w:ascii="宋体" w:hAnsi="宋体" w:eastAsia="宋体" w:cs="宋体"/>
                <w:kern w:val="0"/>
                <w:sz w:val="2"/>
                <w:szCs w:val="2"/>
                <w:lang w:val="zh-CN" w:bidi="zh-CN"/>
              </w:rPr>
            </w:pPr>
          </w:p>
        </w:tc>
      </w:tr>
      <w:tr w14:paraId="554BB2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84" w:hRule="atLeast"/>
        </w:trPr>
        <w:tc>
          <w:tcPr>
            <w:tcW w:w="701" w:type="dxa"/>
            <w:vMerge w:val="restart"/>
          </w:tcPr>
          <w:p w14:paraId="729AE30F">
            <w:pPr>
              <w:pStyle w:val="8"/>
              <w:rPr>
                <w:b/>
                <w:sz w:val="24"/>
              </w:rPr>
            </w:pPr>
          </w:p>
          <w:p w14:paraId="1B1DC2E5">
            <w:pPr>
              <w:pStyle w:val="8"/>
              <w:rPr>
                <w:b/>
                <w:sz w:val="24"/>
              </w:rPr>
            </w:pPr>
          </w:p>
          <w:p w14:paraId="16FFF91A">
            <w:pPr>
              <w:pStyle w:val="8"/>
              <w:rPr>
                <w:b/>
                <w:sz w:val="24"/>
              </w:rPr>
            </w:pPr>
          </w:p>
          <w:p w14:paraId="4CEA0496">
            <w:pPr>
              <w:pStyle w:val="8"/>
              <w:rPr>
                <w:b/>
                <w:sz w:val="24"/>
              </w:rPr>
            </w:pPr>
          </w:p>
          <w:p w14:paraId="04020ACD">
            <w:pPr>
              <w:pStyle w:val="8"/>
              <w:rPr>
                <w:b/>
                <w:sz w:val="24"/>
              </w:rPr>
            </w:pPr>
          </w:p>
          <w:p w14:paraId="456B50DC">
            <w:pPr>
              <w:pStyle w:val="8"/>
              <w:rPr>
                <w:b/>
                <w:sz w:val="24"/>
              </w:rPr>
            </w:pPr>
          </w:p>
          <w:p w14:paraId="73AD12F2">
            <w:pPr>
              <w:pStyle w:val="8"/>
              <w:rPr>
                <w:b/>
                <w:sz w:val="24"/>
              </w:rPr>
            </w:pPr>
          </w:p>
          <w:p w14:paraId="356CBF7E">
            <w:pPr>
              <w:pStyle w:val="8"/>
              <w:rPr>
                <w:b/>
                <w:sz w:val="24"/>
              </w:rPr>
            </w:pPr>
          </w:p>
          <w:p w14:paraId="3A12B645">
            <w:pPr>
              <w:pStyle w:val="8"/>
              <w:spacing w:before="154"/>
              <w:ind w:left="110" w:right="-29"/>
              <w:rPr>
                <w:sz w:val="24"/>
              </w:rPr>
            </w:pPr>
            <w:r>
              <w:rPr>
                <w:sz w:val="24"/>
              </w:rPr>
              <w:t xml:space="preserve">0306 </w:t>
            </w:r>
          </w:p>
        </w:tc>
        <w:tc>
          <w:tcPr>
            <w:tcW w:w="574" w:type="dxa"/>
            <w:vMerge w:val="restart"/>
          </w:tcPr>
          <w:p w14:paraId="1C20009E">
            <w:pPr>
              <w:pStyle w:val="8"/>
              <w:rPr>
                <w:b/>
                <w:sz w:val="24"/>
              </w:rPr>
            </w:pPr>
          </w:p>
          <w:p w14:paraId="50B20FE3">
            <w:pPr>
              <w:pStyle w:val="8"/>
              <w:rPr>
                <w:b/>
                <w:sz w:val="24"/>
              </w:rPr>
            </w:pPr>
          </w:p>
          <w:p w14:paraId="5F3B6223">
            <w:pPr>
              <w:pStyle w:val="8"/>
              <w:rPr>
                <w:b/>
                <w:sz w:val="24"/>
              </w:rPr>
            </w:pPr>
          </w:p>
          <w:p w14:paraId="2A9D7F4B">
            <w:pPr>
              <w:pStyle w:val="8"/>
              <w:rPr>
                <w:b/>
                <w:sz w:val="24"/>
              </w:rPr>
            </w:pPr>
          </w:p>
          <w:p w14:paraId="50BE94EE">
            <w:pPr>
              <w:pStyle w:val="8"/>
              <w:spacing w:before="10"/>
              <w:rPr>
                <w:b/>
                <w:sz w:val="18"/>
              </w:rPr>
            </w:pPr>
          </w:p>
          <w:p w14:paraId="5984E971">
            <w:pPr>
              <w:pStyle w:val="8"/>
              <w:ind w:left="167"/>
              <w:rPr>
                <w:sz w:val="24"/>
              </w:rPr>
            </w:pPr>
            <w:r>
              <w:rPr>
                <w:sz w:val="24"/>
              </w:rPr>
              <w:t>03</w:t>
            </w:r>
          </w:p>
          <w:p w14:paraId="0C585574">
            <w:pPr>
              <w:pStyle w:val="8"/>
              <w:spacing w:before="20" w:line="254" w:lineRule="auto"/>
              <w:ind w:left="167" w:right="34"/>
              <w:rPr>
                <w:sz w:val="24"/>
              </w:rPr>
            </w:pPr>
            <w:r>
              <w:rPr>
                <w:sz w:val="24"/>
              </w:rPr>
              <w:t xml:space="preserve">行政强制类事项 </w:t>
            </w:r>
          </w:p>
        </w:tc>
        <w:tc>
          <w:tcPr>
            <w:tcW w:w="1694" w:type="dxa"/>
            <w:vMerge w:val="restart"/>
          </w:tcPr>
          <w:p w14:paraId="7B1746CF">
            <w:pPr>
              <w:pStyle w:val="8"/>
              <w:rPr>
                <w:b/>
                <w:sz w:val="24"/>
              </w:rPr>
            </w:pPr>
          </w:p>
          <w:p w14:paraId="42346716">
            <w:pPr>
              <w:pStyle w:val="8"/>
              <w:rPr>
                <w:b/>
                <w:sz w:val="24"/>
              </w:rPr>
            </w:pPr>
          </w:p>
          <w:p w14:paraId="16B94152">
            <w:pPr>
              <w:pStyle w:val="8"/>
              <w:rPr>
                <w:b/>
                <w:sz w:val="24"/>
              </w:rPr>
            </w:pPr>
          </w:p>
          <w:p w14:paraId="03CD8D1E">
            <w:pPr>
              <w:pStyle w:val="8"/>
              <w:rPr>
                <w:b/>
                <w:sz w:val="24"/>
              </w:rPr>
            </w:pPr>
          </w:p>
          <w:p w14:paraId="520B9010">
            <w:pPr>
              <w:pStyle w:val="8"/>
              <w:spacing w:before="7"/>
              <w:rPr>
                <w:b/>
                <w:sz w:val="31"/>
              </w:rPr>
            </w:pPr>
          </w:p>
          <w:p w14:paraId="0EC549B4">
            <w:pPr>
              <w:pStyle w:val="8"/>
              <w:spacing w:line="254" w:lineRule="auto"/>
              <w:ind w:left="124" w:right="117"/>
              <w:jc w:val="center"/>
              <w:rPr>
                <w:sz w:val="24"/>
              </w:rPr>
            </w:pPr>
            <w:r>
              <w:rPr>
                <w:sz w:val="24"/>
              </w:rPr>
              <w:t xml:space="preserve">对医疗废物收集、运送、贮存、处置活动中的疾病防治工作的监管过程中涉及的行政强制 </w:t>
            </w:r>
          </w:p>
        </w:tc>
        <w:tc>
          <w:tcPr>
            <w:tcW w:w="4397" w:type="dxa"/>
          </w:tcPr>
          <w:p w14:paraId="4E526143">
            <w:pPr>
              <w:pStyle w:val="8"/>
              <w:rPr>
                <w:b/>
                <w:sz w:val="24"/>
              </w:rPr>
            </w:pPr>
          </w:p>
          <w:p w14:paraId="0DAC63D5">
            <w:pPr>
              <w:pStyle w:val="8"/>
              <w:spacing w:before="9"/>
              <w:rPr>
                <w:b/>
                <w:sz w:val="29"/>
              </w:rPr>
            </w:pPr>
          </w:p>
          <w:p w14:paraId="2773CF3B">
            <w:pPr>
              <w:pStyle w:val="8"/>
              <w:ind w:left="107"/>
              <w:rPr>
                <w:sz w:val="24"/>
              </w:rPr>
            </w:pPr>
            <w:r>
              <w:rPr>
                <w:sz w:val="24"/>
              </w:rPr>
              <w:t xml:space="preserve">法律法规和政策文件 </w:t>
            </w:r>
          </w:p>
        </w:tc>
        <w:tc>
          <w:tcPr>
            <w:tcW w:w="4961" w:type="dxa"/>
            <w:vMerge w:val="restart"/>
          </w:tcPr>
          <w:p w14:paraId="24A1E38E">
            <w:pPr>
              <w:pStyle w:val="8"/>
              <w:rPr>
                <w:b/>
                <w:sz w:val="24"/>
              </w:rPr>
            </w:pPr>
          </w:p>
          <w:p w14:paraId="71EBCF38">
            <w:pPr>
              <w:pStyle w:val="8"/>
              <w:rPr>
                <w:b/>
                <w:sz w:val="24"/>
              </w:rPr>
            </w:pPr>
          </w:p>
          <w:p w14:paraId="5925D163">
            <w:pPr>
              <w:pStyle w:val="8"/>
              <w:rPr>
                <w:b/>
                <w:sz w:val="24"/>
              </w:rPr>
            </w:pPr>
          </w:p>
          <w:p w14:paraId="7E9E0CA6">
            <w:pPr>
              <w:pStyle w:val="8"/>
              <w:rPr>
                <w:b/>
                <w:sz w:val="24"/>
              </w:rPr>
            </w:pPr>
          </w:p>
          <w:p w14:paraId="3CC7DC14">
            <w:pPr>
              <w:pStyle w:val="8"/>
              <w:rPr>
                <w:b/>
                <w:sz w:val="24"/>
              </w:rPr>
            </w:pPr>
          </w:p>
          <w:p w14:paraId="0A12D016">
            <w:pPr>
              <w:pStyle w:val="8"/>
              <w:rPr>
                <w:b/>
                <w:sz w:val="24"/>
              </w:rPr>
            </w:pPr>
          </w:p>
          <w:p w14:paraId="0F824D8F">
            <w:pPr>
              <w:pStyle w:val="8"/>
              <w:spacing w:before="10"/>
              <w:rPr>
                <w:b/>
                <w:sz w:val="21"/>
              </w:rPr>
            </w:pPr>
          </w:p>
          <w:p w14:paraId="02B19459">
            <w:pPr>
              <w:pStyle w:val="8"/>
              <w:ind w:left="108"/>
              <w:rPr>
                <w:sz w:val="24"/>
              </w:rPr>
            </w:pPr>
            <w:r>
              <w:rPr>
                <w:sz w:val="24"/>
              </w:rPr>
              <w:t>【法律】《中华人民共和国行政强制法》</w:t>
            </w:r>
          </w:p>
          <w:p w14:paraId="3C502F8D">
            <w:pPr>
              <w:pStyle w:val="8"/>
              <w:spacing w:before="19"/>
              <w:ind w:left="108"/>
              <w:rPr>
                <w:sz w:val="24"/>
              </w:rPr>
            </w:pPr>
            <w:r>
              <w:rPr>
                <w:sz w:val="24"/>
              </w:rPr>
              <w:t xml:space="preserve">（中华人民共和国主席令第四十九号） </w:t>
            </w:r>
          </w:p>
          <w:p w14:paraId="4CCE6991">
            <w:pPr>
              <w:pStyle w:val="8"/>
              <w:spacing w:before="16" w:line="254" w:lineRule="auto"/>
              <w:ind w:left="108" w:right="280"/>
              <w:rPr>
                <w:sz w:val="24"/>
              </w:rPr>
            </w:pPr>
            <w:r>
              <w:rPr>
                <w:sz w:val="24"/>
              </w:rPr>
              <w:t xml:space="preserve">【行政法规】《医疗废物管理条例》（中华人民共和国国务院令第 380 号） </w:t>
            </w:r>
          </w:p>
        </w:tc>
        <w:tc>
          <w:tcPr>
            <w:tcW w:w="1277" w:type="dxa"/>
            <w:vMerge w:val="restart"/>
          </w:tcPr>
          <w:p w14:paraId="2F547955">
            <w:pPr>
              <w:pStyle w:val="8"/>
              <w:rPr>
                <w:b/>
                <w:sz w:val="24"/>
              </w:rPr>
            </w:pPr>
          </w:p>
          <w:p w14:paraId="2D091C83">
            <w:pPr>
              <w:pStyle w:val="8"/>
              <w:rPr>
                <w:b/>
                <w:sz w:val="24"/>
              </w:rPr>
            </w:pPr>
          </w:p>
          <w:p w14:paraId="32256867">
            <w:pPr>
              <w:pStyle w:val="8"/>
              <w:rPr>
                <w:b/>
                <w:sz w:val="24"/>
              </w:rPr>
            </w:pPr>
          </w:p>
          <w:p w14:paraId="5C9F4BF0">
            <w:pPr>
              <w:pStyle w:val="8"/>
              <w:rPr>
                <w:b/>
                <w:sz w:val="24"/>
              </w:rPr>
            </w:pPr>
          </w:p>
          <w:p w14:paraId="5B58694E">
            <w:pPr>
              <w:pStyle w:val="8"/>
              <w:rPr>
                <w:b/>
                <w:sz w:val="24"/>
              </w:rPr>
            </w:pPr>
          </w:p>
          <w:p w14:paraId="2F96D009">
            <w:pPr>
              <w:pStyle w:val="8"/>
              <w:spacing w:before="4"/>
              <w:rPr>
                <w:b/>
                <w:sz w:val="20"/>
              </w:rPr>
            </w:pPr>
          </w:p>
          <w:p w14:paraId="03BA03CF">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5ED62B98">
            <w:pPr>
              <w:pStyle w:val="8"/>
              <w:rPr>
                <w:b/>
                <w:sz w:val="24"/>
              </w:rPr>
            </w:pPr>
          </w:p>
          <w:p w14:paraId="0B26FF49">
            <w:pPr>
              <w:pStyle w:val="8"/>
              <w:rPr>
                <w:b/>
                <w:sz w:val="24"/>
              </w:rPr>
            </w:pPr>
          </w:p>
          <w:p w14:paraId="6ADB319C">
            <w:pPr>
              <w:pStyle w:val="8"/>
              <w:rPr>
                <w:b/>
                <w:sz w:val="24"/>
              </w:rPr>
            </w:pPr>
          </w:p>
          <w:p w14:paraId="728A7C16">
            <w:pPr>
              <w:pStyle w:val="8"/>
              <w:rPr>
                <w:b/>
                <w:sz w:val="24"/>
              </w:rPr>
            </w:pPr>
          </w:p>
          <w:p w14:paraId="115A9796">
            <w:pPr>
              <w:pStyle w:val="8"/>
              <w:rPr>
                <w:b/>
                <w:sz w:val="24"/>
              </w:rPr>
            </w:pPr>
          </w:p>
          <w:p w14:paraId="44EFC614">
            <w:pPr>
              <w:pStyle w:val="8"/>
              <w:rPr>
                <w:b/>
                <w:sz w:val="24"/>
              </w:rPr>
            </w:pPr>
          </w:p>
          <w:p w14:paraId="288B1DD9">
            <w:pPr>
              <w:pStyle w:val="8"/>
              <w:spacing w:before="10"/>
              <w:rPr>
                <w:b/>
                <w:sz w:val="21"/>
              </w:rPr>
            </w:pPr>
          </w:p>
          <w:p w14:paraId="0C3CEE4E">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45F1AB9D">
            <w:pPr>
              <w:pStyle w:val="8"/>
              <w:tabs>
                <w:tab w:val="left" w:pos="4068"/>
              </w:tabs>
              <w:spacing w:before="18"/>
              <w:ind w:left="108"/>
              <w:jc w:val="center"/>
              <w:rPr>
                <w:sz w:val="24"/>
              </w:rPr>
            </w:pPr>
            <w:r>
              <w:rPr>
                <w:sz w:val="24"/>
              </w:rPr>
              <w:t>■政府网站</w:t>
            </w:r>
          </w:p>
        </w:tc>
        <w:tc>
          <w:tcPr>
            <w:tcW w:w="424" w:type="dxa"/>
            <w:vMerge w:val="restart"/>
          </w:tcPr>
          <w:p w14:paraId="6A208C73">
            <w:pPr>
              <w:pStyle w:val="8"/>
              <w:rPr>
                <w:b/>
                <w:sz w:val="24"/>
              </w:rPr>
            </w:pPr>
          </w:p>
          <w:p w14:paraId="2427C688">
            <w:pPr>
              <w:pStyle w:val="8"/>
              <w:rPr>
                <w:b/>
                <w:sz w:val="24"/>
              </w:rPr>
            </w:pPr>
          </w:p>
          <w:p w14:paraId="3F2844DF">
            <w:pPr>
              <w:pStyle w:val="8"/>
              <w:rPr>
                <w:b/>
                <w:sz w:val="24"/>
              </w:rPr>
            </w:pPr>
          </w:p>
          <w:p w14:paraId="124B4AB2">
            <w:pPr>
              <w:pStyle w:val="8"/>
              <w:rPr>
                <w:b/>
                <w:sz w:val="24"/>
              </w:rPr>
            </w:pPr>
          </w:p>
          <w:p w14:paraId="162A0693">
            <w:pPr>
              <w:pStyle w:val="8"/>
              <w:rPr>
                <w:b/>
                <w:sz w:val="24"/>
              </w:rPr>
            </w:pPr>
          </w:p>
          <w:p w14:paraId="3D6545F2">
            <w:pPr>
              <w:pStyle w:val="8"/>
              <w:rPr>
                <w:b/>
                <w:sz w:val="24"/>
              </w:rPr>
            </w:pPr>
          </w:p>
          <w:p w14:paraId="02AEF999">
            <w:pPr>
              <w:pStyle w:val="8"/>
              <w:rPr>
                <w:b/>
                <w:sz w:val="24"/>
              </w:rPr>
            </w:pPr>
          </w:p>
          <w:p w14:paraId="306563B1">
            <w:pPr>
              <w:pStyle w:val="8"/>
              <w:rPr>
                <w:b/>
                <w:sz w:val="24"/>
              </w:rPr>
            </w:pPr>
          </w:p>
          <w:p w14:paraId="2F33B2F2">
            <w:pPr>
              <w:pStyle w:val="8"/>
              <w:spacing w:before="154"/>
              <w:ind w:left="108" w:right="-58"/>
              <w:rPr>
                <w:sz w:val="24"/>
              </w:rPr>
            </w:pPr>
            <w:r>
              <w:rPr>
                <w:sz w:val="24"/>
              </w:rPr>
              <w:t xml:space="preserve">√ </w:t>
            </w:r>
          </w:p>
        </w:tc>
        <w:tc>
          <w:tcPr>
            <w:tcW w:w="426" w:type="dxa"/>
            <w:vMerge w:val="restart"/>
          </w:tcPr>
          <w:p w14:paraId="660C56CC">
            <w:pPr>
              <w:pStyle w:val="8"/>
              <w:rPr>
                <w:b/>
                <w:sz w:val="24"/>
              </w:rPr>
            </w:pPr>
          </w:p>
          <w:p w14:paraId="733B73A8">
            <w:pPr>
              <w:pStyle w:val="8"/>
              <w:rPr>
                <w:b/>
                <w:sz w:val="24"/>
              </w:rPr>
            </w:pPr>
          </w:p>
          <w:p w14:paraId="5FDF11D5">
            <w:pPr>
              <w:pStyle w:val="8"/>
              <w:rPr>
                <w:b/>
                <w:sz w:val="24"/>
              </w:rPr>
            </w:pPr>
          </w:p>
          <w:p w14:paraId="42715C7C">
            <w:pPr>
              <w:pStyle w:val="8"/>
              <w:rPr>
                <w:b/>
                <w:sz w:val="24"/>
              </w:rPr>
            </w:pPr>
          </w:p>
          <w:p w14:paraId="12BB40F2">
            <w:pPr>
              <w:pStyle w:val="8"/>
              <w:rPr>
                <w:b/>
                <w:sz w:val="24"/>
              </w:rPr>
            </w:pPr>
          </w:p>
          <w:p w14:paraId="2121520F">
            <w:pPr>
              <w:pStyle w:val="8"/>
              <w:rPr>
                <w:b/>
                <w:sz w:val="24"/>
              </w:rPr>
            </w:pPr>
          </w:p>
          <w:p w14:paraId="3E9597C6">
            <w:pPr>
              <w:pStyle w:val="8"/>
              <w:rPr>
                <w:b/>
                <w:sz w:val="24"/>
              </w:rPr>
            </w:pPr>
          </w:p>
          <w:p w14:paraId="0668575D">
            <w:pPr>
              <w:pStyle w:val="8"/>
              <w:rPr>
                <w:b/>
                <w:sz w:val="24"/>
              </w:rPr>
            </w:pPr>
          </w:p>
          <w:p w14:paraId="46FBCE47">
            <w:pPr>
              <w:pStyle w:val="8"/>
              <w:spacing w:before="154"/>
              <w:ind w:left="109" w:right="-58"/>
              <w:rPr>
                <w:sz w:val="24"/>
              </w:rPr>
            </w:pPr>
            <w:r>
              <w:rPr>
                <w:sz w:val="24"/>
              </w:rPr>
              <w:t xml:space="preserve">   </w:t>
            </w:r>
          </w:p>
        </w:tc>
        <w:tc>
          <w:tcPr>
            <w:tcW w:w="424" w:type="dxa"/>
            <w:vMerge w:val="restart"/>
          </w:tcPr>
          <w:p w14:paraId="11AD1A75">
            <w:pPr>
              <w:pStyle w:val="8"/>
              <w:rPr>
                <w:b/>
                <w:sz w:val="24"/>
              </w:rPr>
            </w:pPr>
          </w:p>
          <w:p w14:paraId="76230581">
            <w:pPr>
              <w:pStyle w:val="8"/>
              <w:rPr>
                <w:b/>
                <w:sz w:val="24"/>
              </w:rPr>
            </w:pPr>
          </w:p>
          <w:p w14:paraId="35F4CD1F">
            <w:pPr>
              <w:pStyle w:val="8"/>
              <w:rPr>
                <w:b/>
                <w:sz w:val="24"/>
              </w:rPr>
            </w:pPr>
          </w:p>
          <w:p w14:paraId="26B1F4B9">
            <w:pPr>
              <w:pStyle w:val="8"/>
              <w:rPr>
                <w:b/>
                <w:sz w:val="24"/>
              </w:rPr>
            </w:pPr>
          </w:p>
          <w:p w14:paraId="30D07E67">
            <w:pPr>
              <w:pStyle w:val="8"/>
              <w:rPr>
                <w:b/>
                <w:sz w:val="24"/>
              </w:rPr>
            </w:pPr>
          </w:p>
          <w:p w14:paraId="4358A2F3">
            <w:pPr>
              <w:pStyle w:val="8"/>
              <w:rPr>
                <w:b/>
                <w:sz w:val="24"/>
              </w:rPr>
            </w:pPr>
          </w:p>
          <w:p w14:paraId="2B7013F4">
            <w:pPr>
              <w:pStyle w:val="8"/>
              <w:rPr>
                <w:b/>
                <w:sz w:val="24"/>
              </w:rPr>
            </w:pPr>
          </w:p>
          <w:p w14:paraId="2EA99236">
            <w:pPr>
              <w:pStyle w:val="8"/>
              <w:rPr>
                <w:b/>
                <w:sz w:val="24"/>
              </w:rPr>
            </w:pPr>
          </w:p>
          <w:p w14:paraId="39422899">
            <w:pPr>
              <w:pStyle w:val="8"/>
              <w:spacing w:before="154"/>
              <w:ind w:left="110" w:right="-58"/>
              <w:rPr>
                <w:sz w:val="24"/>
              </w:rPr>
            </w:pPr>
            <w:r>
              <w:rPr>
                <w:sz w:val="24"/>
              </w:rPr>
              <w:t xml:space="preserve">√ </w:t>
            </w:r>
          </w:p>
        </w:tc>
        <w:tc>
          <w:tcPr>
            <w:tcW w:w="424" w:type="dxa"/>
            <w:vMerge w:val="restart"/>
          </w:tcPr>
          <w:p w14:paraId="30BB9967">
            <w:pPr>
              <w:pStyle w:val="8"/>
              <w:rPr>
                <w:b/>
                <w:sz w:val="24"/>
              </w:rPr>
            </w:pPr>
          </w:p>
          <w:p w14:paraId="7CD45D4C">
            <w:pPr>
              <w:pStyle w:val="8"/>
              <w:rPr>
                <w:b/>
                <w:sz w:val="24"/>
              </w:rPr>
            </w:pPr>
          </w:p>
          <w:p w14:paraId="7DC62133">
            <w:pPr>
              <w:pStyle w:val="8"/>
              <w:rPr>
                <w:b/>
                <w:sz w:val="24"/>
              </w:rPr>
            </w:pPr>
          </w:p>
          <w:p w14:paraId="4B331094">
            <w:pPr>
              <w:pStyle w:val="8"/>
              <w:rPr>
                <w:b/>
                <w:sz w:val="24"/>
              </w:rPr>
            </w:pPr>
          </w:p>
          <w:p w14:paraId="25D58599">
            <w:pPr>
              <w:pStyle w:val="8"/>
              <w:rPr>
                <w:b/>
                <w:sz w:val="24"/>
              </w:rPr>
            </w:pPr>
          </w:p>
          <w:p w14:paraId="65F63EAB">
            <w:pPr>
              <w:pStyle w:val="8"/>
              <w:rPr>
                <w:b/>
                <w:sz w:val="24"/>
              </w:rPr>
            </w:pPr>
          </w:p>
          <w:p w14:paraId="50499A0B">
            <w:pPr>
              <w:pStyle w:val="8"/>
              <w:rPr>
                <w:b/>
                <w:sz w:val="24"/>
              </w:rPr>
            </w:pPr>
          </w:p>
          <w:p w14:paraId="40BC3FA7">
            <w:pPr>
              <w:pStyle w:val="8"/>
              <w:rPr>
                <w:b/>
                <w:sz w:val="24"/>
              </w:rPr>
            </w:pPr>
          </w:p>
          <w:p w14:paraId="54AEAD65">
            <w:pPr>
              <w:pStyle w:val="8"/>
              <w:spacing w:before="154"/>
              <w:ind w:left="111" w:right="-72"/>
              <w:rPr>
                <w:sz w:val="24"/>
              </w:rPr>
            </w:pPr>
            <w:r>
              <w:rPr>
                <w:sz w:val="24"/>
              </w:rPr>
              <w:t xml:space="preserve">   </w:t>
            </w:r>
          </w:p>
        </w:tc>
        <w:tc>
          <w:tcPr>
            <w:tcW w:w="424" w:type="dxa"/>
            <w:vMerge w:val="restart"/>
          </w:tcPr>
          <w:p w14:paraId="3EA75B38">
            <w:pPr>
              <w:pStyle w:val="8"/>
              <w:rPr>
                <w:b/>
                <w:sz w:val="24"/>
              </w:rPr>
            </w:pPr>
          </w:p>
          <w:p w14:paraId="31472B62">
            <w:pPr>
              <w:pStyle w:val="8"/>
              <w:rPr>
                <w:b/>
                <w:sz w:val="24"/>
              </w:rPr>
            </w:pPr>
          </w:p>
          <w:p w14:paraId="6637E796">
            <w:pPr>
              <w:pStyle w:val="8"/>
              <w:rPr>
                <w:b/>
                <w:sz w:val="24"/>
              </w:rPr>
            </w:pPr>
          </w:p>
          <w:p w14:paraId="701EAE34">
            <w:pPr>
              <w:pStyle w:val="8"/>
              <w:rPr>
                <w:b/>
                <w:sz w:val="24"/>
              </w:rPr>
            </w:pPr>
          </w:p>
          <w:p w14:paraId="45244FE6">
            <w:pPr>
              <w:pStyle w:val="8"/>
              <w:rPr>
                <w:b/>
                <w:sz w:val="24"/>
              </w:rPr>
            </w:pPr>
          </w:p>
          <w:p w14:paraId="6428D2A2">
            <w:pPr>
              <w:pStyle w:val="8"/>
              <w:rPr>
                <w:b/>
                <w:sz w:val="24"/>
              </w:rPr>
            </w:pPr>
          </w:p>
          <w:p w14:paraId="38F1466E">
            <w:pPr>
              <w:pStyle w:val="8"/>
              <w:rPr>
                <w:b/>
                <w:sz w:val="24"/>
              </w:rPr>
            </w:pPr>
          </w:p>
          <w:p w14:paraId="3D62268A">
            <w:pPr>
              <w:pStyle w:val="8"/>
              <w:rPr>
                <w:b/>
                <w:sz w:val="24"/>
              </w:rPr>
            </w:pPr>
          </w:p>
          <w:p w14:paraId="7575F5A3">
            <w:pPr>
              <w:pStyle w:val="8"/>
              <w:spacing w:before="154"/>
              <w:ind w:left="112" w:right="-72"/>
              <w:rPr>
                <w:sz w:val="24"/>
              </w:rPr>
            </w:pPr>
            <w:r>
              <w:rPr>
                <w:sz w:val="24"/>
              </w:rPr>
              <w:t xml:space="preserve">√ </w:t>
            </w:r>
          </w:p>
        </w:tc>
        <w:tc>
          <w:tcPr>
            <w:tcW w:w="426" w:type="dxa"/>
            <w:vMerge w:val="restart"/>
          </w:tcPr>
          <w:p w14:paraId="5AF0908E">
            <w:pPr>
              <w:pStyle w:val="8"/>
              <w:rPr>
                <w:b/>
                <w:sz w:val="24"/>
              </w:rPr>
            </w:pPr>
          </w:p>
          <w:p w14:paraId="78D83FE2">
            <w:pPr>
              <w:pStyle w:val="8"/>
              <w:rPr>
                <w:b/>
                <w:sz w:val="24"/>
              </w:rPr>
            </w:pPr>
          </w:p>
          <w:p w14:paraId="7CC5BEB4">
            <w:pPr>
              <w:pStyle w:val="8"/>
              <w:rPr>
                <w:b/>
                <w:sz w:val="24"/>
              </w:rPr>
            </w:pPr>
          </w:p>
          <w:p w14:paraId="7341EBC0">
            <w:pPr>
              <w:pStyle w:val="8"/>
              <w:rPr>
                <w:b/>
                <w:sz w:val="24"/>
              </w:rPr>
            </w:pPr>
          </w:p>
          <w:p w14:paraId="63159835">
            <w:pPr>
              <w:pStyle w:val="8"/>
              <w:rPr>
                <w:b/>
                <w:sz w:val="24"/>
              </w:rPr>
            </w:pPr>
          </w:p>
          <w:p w14:paraId="70043E4B">
            <w:pPr>
              <w:pStyle w:val="8"/>
              <w:rPr>
                <w:b/>
                <w:sz w:val="24"/>
              </w:rPr>
            </w:pPr>
          </w:p>
          <w:p w14:paraId="58F7AEB2">
            <w:pPr>
              <w:pStyle w:val="8"/>
              <w:rPr>
                <w:b/>
                <w:sz w:val="24"/>
              </w:rPr>
            </w:pPr>
          </w:p>
          <w:p w14:paraId="7AF7CB3E">
            <w:pPr>
              <w:pStyle w:val="8"/>
              <w:rPr>
                <w:b/>
                <w:sz w:val="24"/>
              </w:rPr>
            </w:pPr>
          </w:p>
          <w:p w14:paraId="13319858">
            <w:pPr>
              <w:pStyle w:val="8"/>
              <w:spacing w:before="154"/>
              <w:ind w:left="115" w:right="-72"/>
              <w:rPr>
                <w:sz w:val="24"/>
              </w:rPr>
            </w:pPr>
            <w:r>
              <w:rPr>
                <w:sz w:val="24"/>
              </w:rPr>
              <w:t xml:space="preserve">   </w:t>
            </w:r>
          </w:p>
        </w:tc>
      </w:tr>
      <w:tr w14:paraId="6491D0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36" w:hRule="atLeast"/>
        </w:trPr>
        <w:tc>
          <w:tcPr>
            <w:tcW w:w="701" w:type="dxa"/>
            <w:vMerge w:val="continue"/>
            <w:tcBorders>
              <w:top w:val="nil"/>
            </w:tcBorders>
          </w:tcPr>
          <w:p w14:paraId="4B622B25">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1078FC21">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3B32AB50">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1C5A619C">
            <w:pPr>
              <w:pStyle w:val="8"/>
              <w:rPr>
                <w:b/>
                <w:sz w:val="24"/>
              </w:rPr>
            </w:pPr>
          </w:p>
          <w:p w14:paraId="75CBACC1">
            <w:pPr>
              <w:pStyle w:val="8"/>
              <w:rPr>
                <w:b/>
                <w:sz w:val="23"/>
              </w:rPr>
            </w:pPr>
          </w:p>
          <w:p w14:paraId="031F9747">
            <w:pPr>
              <w:pStyle w:val="8"/>
              <w:spacing w:line="254" w:lineRule="auto"/>
              <w:ind w:left="107" w:right="198"/>
              <w:rPr>
                <w:sz w:val="24"/>
              </w:rPr>
            </w:pPr>
            <w:r>
              <w:rPr>
                <w:sz w:val="24"/>
              </w:rPr>
              <w:t xml:space="preserve">结果信息，包括催告书、强制执行决定书 </w:t>
            </w:r>
          </w:p>
        </w:tc>
        <w:tc>
          <w:tcPr>
            <w:tcW w:w="4961" w:type="dxa"/>
            <w:vMerge w:val="continue"/>
            <w:tcBorders>
              <w:top w:val="nil"/>
            </w:tcBorders>
          </w:tcPr>
          <w:p w14:paraId="7D1639D4">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3D5CD095">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0352F75F">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52878531">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B37D09B">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23D34E56">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27AE420">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C123E51">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239F13C">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793EA9BF">
            <w:pPr>
              <w:autoSpaceDE w:val="0"/>
              <w:autoSpaceDN w:val="0"/>
              <w:ind w:firstLine="0" w:firstLineChars="0"/>
              <w:jc w:val="left"/>
              <w:rPr>
                <w:rFonts w:ascii="宋体" w:hAnsi="宋体" w:eastAsia="宋体" w:cs="宋体"/>
                <w:kern w:val="0"/>
                <w:sz w:val="2"/>
                <w:szCs w:val="2"/>
                <w:lang w:val="zh-CN" w:bidi="zh-CN"/>
              </w:rPr>
            </w:pPr>
          </w:p>
        </w:tc>
      </w:tr>
      <w:tr w14:paraId="484283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9" w:hRule="atLeast"/>
        </w:trPr>
        <w:tc>
          <w:tcPr>
            <w:tcW w:w="701" w:type="dxa"/>
            <w:vMerge w:val="continue"/>
            <w:tcBorders>
              <w:top w:val="nil"/>
            </w:tcBorders>
          </w:tcPr>
          <w:p w14:paraId="538176BC">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6D4D089C">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5CBDF5B3">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564D4548">
            <w:pPr>
              <w:pStyle w:val="8"/>
              <w:rPr>
                <w:b/>
                <w:sz w:val="24"/>
              </w:rPr>
            </w:pPr>
          </w:p>
          <w:p w14:paraId="30B6FD36">
            <w:pPr>
              <w:pStyle w:val="8"/>
              <w:rPr>
                <w:b/>
                <w:sz w:val="24"/>
              </w:rPr>
            </w:pPr>
          </w:p>
          <w:p w14:paraId="03079A8E">
            <w:pPr>
              <w:pStyle w:val="8"/>
              <w:spacing w:before="9"/>
              <w:rPr>
                <w:b/>
                <w:sz w:val="17"/>
              </w:rPr>
            </w:pPr>
          </w:p>
          <w:p w14:paraId="3B3C8E0C">
            <w:pPr>
              <w:pStyle w:val="8"/>
              <w:ind w:left="107"/>
              <w:rPr>
                <w:sz w:val="24"/>
              </w:rPr>
            </w:pPr>
            <w:r>
              <w:rPr>
                <w:sz w:val="24"/>
              </w:rPr>
              <w:t xml:space="preserve">投诉举报电话以及网上投诉渠道 </w:t>
            </w:r>
          </w:p>
        </w:tc>
        <w:tc>
          <w:tcPr>
            <w:tcW w:w="4961" w:type="dxa"/>
            <w:vMerge w:val="continue"/>
            <w:tcBorders>
              <w:top w:val="nil"/>
            </w:tcBorders>
          </w:tcPr>
          <w:p w14:paraId="78A7461B">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7E59DE99">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24902F0A">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2D3128FA">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385A152">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157F4793">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1B681D5">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644C53F">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7A15934">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0B2F9969">
            <w:pPr>
              <w:autoSpaceDE w:val="0"/>
              <w:autoSpaceDN w:val="0"/>
              <w:ind w:firstLine="0" w:firstLineChars="0"/>
              <w:jc w:val="left"/>
              <w:rPr>
                <w:rFonts w:ascii="宋体" w:hAnsi="宋体" w:eastAsia="宋体" w:cs="宋体"/>
                <w:kern w:val="0"/>
                <w:sz w:val="2"/>
                <w:szCs w:val="2"/>
                <w:lang w:val="zh-CN" w:bidi="zh-CN"/>
              </w:rPr>
            </w:pPr>
          </w:p>
        </w:tc>
      </w:tr>
    </w:tbl>
    <w:p w14:paraId="2D6F12F7">
      <w:pPr>
        <w:ind w:firstLine="40"/>
        <w:rPr>
          <w:sz w:val="2"/>
          <w:szCs w:val="2"/>
        </w:rPr>
        <w:sectPr>
          <w:pgSz w:w="23820" w:h="16840" w:orient="landscape"/>
          <w:pgMar w:top="1420" w:right="800" w:bottom="1320" w:left="800" w:header="0" w:footer="1121" w:gutter="0"/>
          <w:cols w:space="720" w:num="1"/>
        </w:sectPr>
      </w:pPr>
    </w:p>
    <w:tbl>
      <w:tblPr>
        <w:tblStyle w:val="5"/>
        <w:tblW w:w="21963" w:type="dxa"/>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14:paraId="18CE8D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14:paraId="023987BA">
            <w:pPr>
              <w:pStyle w:val="8"/>
              <w:rPr>
                <w:b/>
                <w:sz w:val="24"/>
              </w:rPr>
            </w:pPr>
          </w:p>
          <w:p w14:paraId="299F8079">
            <w:pPr>
              <w:pStyle w:val="8"/>
              <w:rPr>
                <w:b/>
                <w:sz w:val="24"/>
              </w:rPr>
            </w:pPr>
          </w:p>
          <w:p w14:paraId="4D7CD592">
            <w:pPr>
              <w:pStyle w:val="8"/>
              <w:spacing w:before="4"/>
              <w:rPr>
                <w:b/>
                <w:sz w:val="32"/>
              </w:rPr>
            </w:pPr>
          </w:p>
          <w:p w14:paraId="1CCF4E86">
            <w:pPr>
              <w:pStyle w:val="8"/>
              <w:spacing w:line="254" w:lineRule="auto"/>
              <w:ind w:left="230" w:right="218"/>
              <w:rPr>
                <w:rFonts w:ascii="黑体" w:eastAsia="黑体"/>
                <w:sz w:val="24"/>
              </w:rPr>
            </w:pPr>
            <w:r>
              <w:rPr>
                <w:rFonts w:hint="eastAsia" w:ascii="黑体" w:eastAsia="黑体"/>
                <w:sz w:val="24"/>
              </w:rPr>
              <w:t>序号</w:t>
            </w:r>
          </w:p>
        </w:tc>
        <w:tc>
          <w:tcPr>
            <w:tcW w:w="574" w:type="dxa"/>
            <w:vMerge w:val="restart"/>
            <w:shd w:val="clear" w:color="auto" w:fill="D9D9D9"/>
          </w:tcPr>
          <w:p w14:paraId="172BC781">
            <w:pPr>
              <w:pStyle w:val="8"/>
              <w:rPr>
                <w:b/>
                <w:sz w:val="24"/>
              </w:rPr>
            </w:pPr>
          </w:p>
          <w:p w14:paraId="6149125E">
            <w:pPr>
              <w:pStyle w:val="8"/>
              <w:spacing w:before="11"/>
              <w:rPr>
                <w:b/>
                <w:sz w:val="30"/>
              </w:rPr>
            </w:pPr>
          </w:p>
          <w:p w14:paraId="23026BA1">
            <w:pPr>
              <w:pStyle w:val="8"/>
              <w:spacing w:line="254" w:lineRule="auto"/>
              <w:ind w:left="167" w:right="154"/>
              <w:jc w:val="both"/>
              <w:rPr>
                <w:rFonts w:ascii="黑体" w:eastAsia="黑体"/>
                <w:sz w:val="24"/>
              </w:rPr>
            </w:pPr>
            <w:r>
              <w:rPr>
                <w:rFonts w:hint="eastAsia" w:ascii="黑体" w:eastAsia="黑体"/>
                <w:sz w:val="24"/>
              </w:rPr>
              <w:t>一级事项</w:t>
            </w:r>
          </w:p>
        </w:tc>
        <w:tc>
          <w:tcPr>
            <w:tcW w:w="1694" w:type="dxa"/>
            <w:vMerge w:val="restart"/>
            <w:shd w:val="clear" w:color="auto" w:fill="D9D9D9"/>
          </w:tcPr>
          <w:p w14:paraId="14C42C5C">
            <w:pPr>
              <w:pStyle w:val="8"/>
              <w:rPr>
                <w:b/>
                <w:sz w:val="24"/>
              </w:rPr>
            </w:pPr>
          </w:p>
          <w:p w14:paraId="0D16947F">
            <w:pPr>
              <w:pStyle w:val="8"/>
              <w:rPr>
                <w:b/>
                <w:sz w:val="24"/>
              </w:rPr>
            </w:pPr>
          </w:p>
          <w:p w14:paraId="23E34EE6">
            <w:pPr>
              <w:pStyle w:val="8"/>
              <w:spacing w:before="4"/>
              <w:rPr>
                <w:b/>
                <w:sz w:val="32"/>
              </w:rPr>
            </w:pPr>
          </w:p>
          <w:p w14:paraId="18F650A0">
            <w:pPr>
              <w:pStyle w:val="8"/>
              <w:spacing w:line="254" w:lineRule="auto"/>
              <w:ind w:left="604" w:right="597"/>
              <w:jc w:val="center"/>
              <w:rPr>
                <w:rFonts w:ascii="黑体" w:eastAsia="黑体"/>
                <w:sz w:val="24"/>
              </w:rPr>
            </w:pPr>
            <w:r>
              <w:rPr>
                <w:rFonts w:hint="eastAsia" w:ascii="黑体" w:eastAsia="黑体"/>
                <w:sz w:val="24"/>
              </w:rPr>
              <w:t>二级事项</w:t>
            </w:r>
          </w:p>
        </w:tc>
        <w:tc>
          <w:tcPr>
            <w:tcW w:w="4397" w:type="dxa"/>
            <w:vMerge w:val="restart"/>
            <w:shd w:val="clear" w:color="auto" w:fill="D9D9D9"/>
          </w:tcPr>
          <w:p w14:paraId="35467153">
            <w:pPr>
              <w:pStyle w:val="8"/>
              <w:rPr>
                <w:b/>
                <w:sz w:val="24"/>
              </w:rPr>
            </w:pPr>
          </w:p>
          <w:p w14:paraId="0C02E6D2">
            <w:pPr>
              <w:pStyle w:val="8"/>
              <w:rPr>
                <w:b/>
                <w:sz w:val="24"/>
              </w:rPr>
            </w:pPr>
          </w:p>
          <w:p w14:paraId="4DEB211B">
            <w:pPr>
              <w:pStyle w:val="8"/>
              <w:spacing w:before="4"/>
              <w:rPr>
                <w:b/>
                <w:sz w:val="32"/>
              </w:rPr>
            </w:pPr>
          </w:p>
          <w:p w14:paraId="66457459">
            <w:pPr>
              <w:pStyle w:val="8"/>
              <w:ind w:left="1698" w:right="1689"/>
              <w:jc w:val="center"/>
              <w:rPr>
                <w:rFonts w:ascii="黑体" w:eastAsia="黑体"/>
                <w:sz w:val="24"/>
              </w:rPr>
            </w:pPr>
            <w:r>
              <w:rPr>
                <w:rFonts w:hint="eastAsia" w:ascii="黑体" w:eastAsia="黑体"/>
                <w:sz w:val="24"/>
              </w:rPr>
              <w:t>公开内容</w:t>
            </w:r>
          </w:p>
          <w:p w14:paraId="714B6AAC">
            <w:pPr>
              <w:pStyle w:val="8"/>
              <w:spacing w:before="19"/>
              <w:ind w:left="1698" w:right="1689"/>
              <w:jc w:val="center"/>
              <w:rPr>
                <w:rFonts w:ascii="黑体" w:eastAsia="黑体"/>
                <w:sz w:val="24"/>
              </w:rPr>
            </w:pPr>
            <w:r>
              <w:rPr>
                <w:rFonts w:hint="eastAsia" w:ascii="黑体" w:eastAsia="黑体"/>
                <w:sz w:val="24"/>
              </w:rPr>
              <w:t>（要素）</w:t>
            </w:r>
          </w:p>
        </w:tc>
        <w:tc>
          <w:tcPr>
            <w:tcW w:w="4961" w:type="dxa"/>
            <w:vMerge w:val="restart"/>
            <w:shd w:val="clear" w:color="auto" w:fill="D9D9D9"/>
          </w:tcPr>
          <w:p w14:paraId="76E91539">
            <w:pPr>
              <w:pStyle w:val="8"/>
              <w:rPr>
                <w:b/>
                <w:sz w:val="24"/>
              </w:rPr>
            </w:pPr>
          </w:p>
          <w:p w14:paraId="748C2FD8">
            <w:pPr>
              <w:pStyle w:val="8"/>
              <w:rPr>
                <w:b/>
                <w:sz w:val="24"/>
              </w:rPr>
            </w:pPr>
          </w:p>
          <w:p w14:paraId="699DA068">
            <w:pPr>
              <w:pStyle w:val="8"/>
              <w:rPr>
                <w:b/>
                <w:sz w:val="24"/>
              </w:rPr>
            </w:pPr>
          </w:p>
          <w:p w14:paraId="02D056AC">
            <w:pPr>
              <w:pStyle w:val="8"/>
              <w:spacing w:before="1"/>
              <w:rPr>
                <w:b/>
                <w:sz w:val="21"/>
              </w:rPr>
            </w:pPr>
          </w:p>
          <w:p w14:paraId="28AD7969">
            <w:pPr>
              <w:pStyle w:val="8"/>
              <w:ind w:left="1982" w:right="1969"/>
              <w:jc w:val="center"/>
              <w:rPr>
                <w:rFonts w:ascii="黑体" w:eastAsia="黑体"/>
                <w:sz w:val="24"/>
              </w:rPr>
            </w:pPr>
            <w:r>
              <w:rPr>
                <w:rFonts w:hint="eastAsia" w:ascii="黑体" w:eastAsia="黑体"/>
                <w:sz w:val="24"/>
              </w:rPr>
              <w:t>公开依据</w:t>
            </w:r>
          </w:p>
        </w:tc>
        <w:tc>
          <w:tcPr>
            <w:tcW w:w="1277" w:type="dxa"/>
            <w:vMerge w:val="restart"/>
            <w:shd w:val="clear" w:color="auto" w:fill="D9D9D9"/>
          </w:tcPr>
          <w:p w14:paraId="61066439">
            <w:pPr>
              <w:pStyle w:val="8"/>
              <w:rPr>
                <w:b/>
                <w:sz w:val="24"/>
              </w:rPr>
            </w:pPr>
          </w:p>
          <w:p w14:paraId="7DA0D9C9">
            <w:pPr>
              <w:pStyle w:val="8"/>
              <w:rPr>
                <w:b/>
                <w:sz w:val="24"/>
              </w:rPr>
            </w:pPr>
          </w:p>
          <w:p w14:paraId="59D87887">
            <w:pPr>
              <w:pStyle w:val="8"/>
              <w:spacing w:before="4"/>
              <w:rPr>
                <w:b/>
                <w:sz w:val="32"/>
              </w:rPr>
            </w:pPr>
          </w:p>
          <w:p w14:paraId="19AEEFC5">
            <w:pPr>
              <w:pStyle w:val="8"/>
              <w:spacing w:line="254" w:lineRule="auto"/>
              <w:ind w:left="396" w:right="388"/>
              <w:rPr>
                <w:rFonts w:ascii="黑体" w:eastAsia="黑体"/>
                <w:sz w:val="24"/>
              </w:rPr>
            </w:pPr>
            <w:r>
              <w:rPr>
                <w:rFonts w:hint="eastAsia" w:ascii="黑体" w:eastAsia="黑体"/>
                <w:sz w:val="24"/>
              </w:rPr>
              <w:t>公开时限</w:t>
            </w:r>
          </w:p>
        </w:tc>
        <w:tc>
          <w:tcPr>
            <w:tcW w:w="1275" w:type="dxa"/>
            <w:vMerge w:val="restart"/>
            <w:shd w:val="clear" w:color="auto" w:fill="D9D9D9"/>
          </w:tcPr>
          <w:p w14:paraId="214010D3">
            <w:pPr>
              <w:pStyle w:val="8"/>
              <w:rPr>
                <w:b/>
                <w:sz w:val="24"/>
              </w:rPr>
            </w:pPr>
          </w:p>
          <w:p w14:paraId="3D801CB4">
            <w:pPr>
              <w:pStyle w:val="8"/>
              <w:rPr>
                <w:b/>
                <w:sz w:val="24"/>
              </w:rPr>
            </w:pPr>
          </w:p>
          <w:p w14:paraId="2C594590">
            <w:pPr>
              <w:pStyle w:val="8"/>
              <w:spacing w:before="4"/>
              <w:rPr>
                <w:b/>
                <w:sz w:val="32"/>
              </w:rPr>
            </w:pPr>
          </w:p>
          <w:p w14:paraId="77406EF5">
            <w:pPr>
              <w:pStyle w:val="8"/>
              <w:spacing w:line="254" w:lineRule="auto"/>
              <w:ind w:left="398" w:right="384"/>
              <w:rPr>
                <w:rFonts w:ascii="黑体" w:eastAsia="黑体"/>
                <w:sz w:val="24"/>
              </w:rPr>
            </w:pPr>
            <w:r>
              <w:rPr>
                <w:rFonts w:hint="eastAsia" w:ascii="黑体" w:eastAsia="黑体"/>
                <w:sz w:val="24"/>
              </w:rPr>
              <w:t>公开主体</w:t>
            </w:r>
          </w:p>
        </w:tc>
        <w:tc>
          <w:tcPr>
            <w:tcW w:w="4536" w:type="dxa"/>
            <w:vMerge w:val="restart"/>
            <w:shd w:val="clear" w:color="auto" w:fill="D9D9D9"/>
          </w:tcPr>
          <w:p w14:paraId="60E4030E">
            <w:pPr>
              <w:pStyle w:val="8"/>
              <w:rPr>
                <w:b/>
                <w:sz w:val="24"/>
              </w:rPr>
            </w:pPr>
          </w:p>
          <w:p w14:paraId="197D9F32">
            <w:pPr>
              <w:pStyle w:val="8"/>
              <w:rPr>
                <w:b/>
                <w:sz w:val="24"/>
              </w:rPr>
            </w:pPr>
          </w:p>
          <w:p w14:paraId="593E3C6C">
            <w:pPr>
              <w:pStyle w:val="8"/>
              <w:rPr>
                <w:b/>
                <w:sz w:val="24"/>
              </w:rPr>
            </w:pPr>
          </w:p>
          <w:p w14:paraId="2664C10E">
            <w:pPr>
              <w:pStyle w:val="8"/>
              <w:spacing w:before="1"/>
              <w:rPr>
                <w:b/>
                <w:sz w:val="21"/>
              </w:rPr>
            </w:pPr>
          </w:p>
          <w:p w14:paraId="577C5CEF">
            <w:pPr>
              <w:pStyle w:val="8"/>
              <w:ind w:left="1428"/>
              <w:rPr>
                <w:rFonts w:ascii="黑体" w:eastAsia="黑体"/>
                <w:sz w:val="24"/>
              </w:rPr>
            </w:pPr>
            <w:r>
              <w:rPr>
                <w:rFonts w:hint="eastAsia" w:ascii="黑体" w:eastAsia="黑体"/>
                <w:sz w:val="24"/>
              </w:rPr>
              <w:t>公开渠道和载体</w:t>
            </w:r>
          </w:p>
        </w:tc>
        <w:tc>
          <w:tcPr>
            <w:tcW w:w="850" w:type="dxa"/>
            <w:gridSpan w:val="2"/>
            <w:shd w:val="clear" w:color="auto" w:fill="D9D9D9"/>
          </w:tcPr>
          <w:p w14:paraId="75828C08">
            <w:pPr>
              <w:pStyle w:val="8"/>
              <w:spacing w:before="206" w:line="254" w:lineRule="auto"/>
              <w:ind w:left="185" w:right="172"/>
              <w:rPr>
                <w:rFonts w:ascii="黑体" w:eastAsia="黑体"/>
                <w:sz w:val="24"/>
              </w:rPr>
            </w:pPr>
            <w:r>
              <w:rPr>
                <w:rFonts w:hint="eastAsia" w:ascii="黑体" w:eastAsia="黑体"/>
                <w:sz w:val="24"/>
              </w:rPr>
              <w:t>公开对象</w:t>
            </w:r>
          </w:p>
        </w:tc>
        <w:tc>
          <w:tcPr>
            <w:tcW w:w="848" w:type="dxa"/>
            <w:gridSpan w:val="2"/>
            <w:shd w:val="clear" w:color="auto" w:fill="D9D9D9"/>
          </w:tcPr>
          <w:p w14:paraId="268129B9">
            <w:pPr>
              <w:pStyle w:val="8"/>
              <w:spacing w:before="206" w:line="254" w:lineRule="auto"/>
              <w:ind w:left="187" w:right="168"/>
              <w:rPr>
                <w:rFonts w:ascii="黑体" w:eastAsia="黑体"/>
                <w:sz w:val="24"/>
              </w:rPr>
            </w:pPr>
            <w:r>
              <w:rPr>
                <w:rFonts w:hint="eastAsia" w:ascii="黑体" w:eastAsia="黑体"/>
                <w:sz w:val="24"/>
              </w:rPr>
              <w:t>公开方式</w:t>
            </w:r>
          </w:p>
        </w:tc>
        <w:tc>
          <w:tcPr>
            <w:tcW w:w="850" w:type="dxa"/>
            <w:gridSpan w:val="2"/>
            <w:shd w:val="clear" w:color="auto" w:fill="D9D9D9"/>
          </w:tcPr>
          <w:p w14:paraId="5DF559A0">
            <w:pPr>
              <w:pStyle w:val="8"/>
              <w:spacing w:before="206" w:line="254" w:lineRule="auto"/>
              <w:ind w:left="189" w:right="168"/>
              <w:rPr>
                <w:rFonts w:ascii="黑体" w:eastAsia="黑体"/>
                <w:sz w:val="24"/>
              </w:rPr>
            </w:pPr>
            <w:r>
              <w:rPr>
                <w:rFonts w:hint="eastAsia" w:ascii="黑体" w:eastAsia="黑体"/>
                <w:sz w:val="24"/>
              </w:rPr>
              <w:t>公开层级</w:t>
            </w:r>
          </w:p>
        </w:tc>
      </w:tr>
      <w:tr w14:paraId="78C25A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14:paraId="60BC8DDC">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shd w:val="clear" w:color="auto" w:fill="D9D9D9"/>
          </w:tcPr>
          <w:p w14:paraId="70C3C8AE">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shd w:val="clear" w:color="auto" w:fill="D9D9D9"/>
          </w:tcPr>
          <w:p w14:paraId="6EA59CDC">
            <w:pPr>
              <w:autoSpaceDE w:val="0"/>
              <w:autoSpaceDN w:val="0"/>
              <w:ind w:firstLine="0" w:firstLineChars="0"/>
              <w:jc w:val="left"/>
              <w:rPr>
                <w:rFonts w:ascii="宋体" w:hAnsi="宋体" w:eastAsia="宋体" w:cs="宋体"/>
                <w:kern w:val="0"/>
                <w:sz w:val="2"/>
                <w:szCs w:val="2"/>
                <w:lang w:val="zh-CN" w:bidi="zh-CN"/>
              </w:rPr>
            </w:pPr>
          </w:p>
        </w:tc>
        <w:tc>
          <w:tcPr>
            <w:tcW w:w="4397" w:type="dxa"/>
            <w:vMerge w:val="continue"/>
            <w:tcBorders>
              <w:top w:val="nil"/>
            </w:tcBorders>
            <w:shd w:val="clear" w:color="auto" w:fill="D9D9D9"/>
          </w:tcPr>
          <w:p w14:paraId="304EA52B">
            <w:pPr>
              <w:autoSpaceDE w:val="0"/>
              <w:autoSpaceDN w:val="0"/>
              <w:ind w:firstLine="0" w:firstLineChars="0"/>
              <w:jc w:val="left"/>
              <w:rPr>
                <w:rFonts w:ascii="宋体" w:hAnsi="宋体" w:eastAsia="宋体" w:cs="宋体"/>
                <w:kern w:val="0"/>
                <w:sz w:val="2"/>
                <w:szCs w:val="2"/>
                <w:lang w:val="zh-CN" w:bidi="zh-CN"/>
              </w:rPr>
            </w:pPr>
          </w:p>
        </w:tc>
        <w:tc>
          <w:tcPr>
            <w:tcW w:w="4961" w:type="dxa"/>
            <w:vMerge w:val="continue"/>
            <w:tcBorders>
              <w:top w:val="nil"/>
            </w:tcBorders>
            <w:shd w:val="clear" w:color="auto" w:fill="D9D9D9"/>
          </w:tcPr>
          <w:p w14:paraId="6185236A">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shd w:val="clear" w:color="auto" w:fill="D9D9D9"/>
          </w:tcPr>
          <w:p w14:paraId="49D8E495">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shd w:val="clear" w:color="auto" w:fill="D9D9D9"/>
          </w:tcPr>
          <w:p w14:paraId="10E37DF3">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shd w:val="clear" w:color="auto" w:fill="D9D9D9"/>
          </w:tcPr>
          <w:p w14:paraId="0A6FD450">
            <w:pPr>
              <w:autoSpaceDE w:val="0"/>
              <w:autoSpaceDN w:val="0"/>
              <w:ind w:firstLine="0" w:firstLineChars="0"/>
              <w:jc w:val="left"/>
              <w:rPr>
                <w:rFonts w:ascii="宋体" w:hAnsi="宋体" w:eastAsia="宋体" w:cs="宋体"/>
                <w:kern w:val="0"/>
                <w:sz w:val="2"/>
                <w:szCs w:val="2"/>
                <w:lang w:val="zh-CN" w:bidi="zh-CN"/>
              </w:rPr>
            </w:pPr>
          </w:p>
        </w:tc>
        <w:tc>
          <w:tcPr>
            <w:tcW w:w="424" w:type="dxa"/>
            <w:shd w:val="clear" w:color="auto" w:fill="D9D9D9"/>
          </w:tcPr>
          <w:p w14:paraId="083D6763">
            <w:pPr>
              <w:pStyle w:val="8"/>
              <w:spacing w:before="5"/>
              <w:rPr>
                <w:b/>
                <w:sz w:val="26"/>
              </w:rPr>
            </w:pPr>
          </w:p>
          <w:p w14:paraId="3BD40BAF">
            <w:pPr>
              <w:pStyle w:val="8"/>
              <w:spacing w:line="254" w:lineRule="auto"/>
              <w:ind w:left="108" w:right="63"/>
              <w:jc w:val="both"/>
              <w:rPr>
                <w:rFonts w:ascii="黑体" w:eastAsia="黑体"/>
                <w:sz w:val="24"/>
              </w:rPr>
            </w:pPr>
            <w:r>
              <w:rPr>
                <w:rFonts w:hint="eastAsia" w:ascii="黑体" w:eastAsia="黑体"/>
                <w:sz w:val="24"/>
              </w:rPr>
              <w:t>全社会</w:t>
            </w:r>
          </w:p>
        </w:tc>
        <w:tc>
          <w:tcPr>
            <w:tcW w:w="426" w:type="dxa"/>
            <w:shd w:val="clear" w:color="auto" w:fill="D9D9D9"/>
          </w:tcPr>
          <w:p w14:paraId="447ECFC1">
            <w:pPr>
              <w:pStyle w:val="8"/>
              <w:spacing w:before="175" w:line="254" w:lineRule="auto"/>
              <w:ind w:left="109" w:right="64"/>
              <w:jc w:val="both"/>
              <w:rPr>
                <w:rFonts w:ascii="黑体" w:eastAsia="黑体"/>
                <w:sz w:val="24"/>
              </w:rPr>
            </w:pPr>
            <w:r>
              <w:rPr>
                <w:rFonts w:hint="eastAsia" w:ascii="黑体" w:eastAsia="黑体"/>
                <w:sz w:val="24"/>
              </w:rPr>
              <w:t>特定群体</w:t>
            </w:r>
          </w:p>
        </w:tc>
        <w:tc>
          <w:tcPr>
            <w:tcW w:w="424" w:type="dxa"/>
            <w:shd w:val="clear" w:color="auto" w:fill="D9D9D9"/>
          </w:tcPr>
          <w:p w14:paraId="76E1DF9F">
            <w:pPr>
              <w:pStyle w:val="8"/>
              <w:rPr>
                <w:b/>
                <w:sz w:val="24"/>
              </w:rPr>
            </w:pPr>
          </w:p>
          <w:p w14:paraId="1A9FE55C">
            <w:pPr>
              <w:pStyle w:val="8"/>
              <w:spacing w:before="194" w:line="254" w:lineRule="auto"/>
              <w:ind w:left="110" w:right="61"/>
              <w:rPr>
                <w:rFonts w:ascii="黑体" w:eastAsia="黑体"/>
                <w:sz w:val="24"/>
              </w:rPr>
            </w:pPr>
            <w:r>
              <w:rPr>
                <w:rFonts w:hint="eastAsia" w:ascii="黑体" w:eastAsia="黑体"/>
                <w:sz w:val="24"/>
              </w:rPr>
              <w:t>主动</w:t>
            </w:r>
          </w:p>
        </w:tc>
        <w:tc>
          <w:tcPr>
            <w:tcW w:w="424" w:type="dxa"/>
            <w:shd w:val="clear" w:color="auto" w:fill="D9D9D9"/>
          </w:tcPr>
          <w:p w14:paraId="688A94BD">
            <w:pPr>
              <w:pStyle w:val="8"/>
              <w:spacing w:before="5"/>
              <w:rPr>
                <w:b/>
                <w:sz w:val="26"/>
              </w:rPr>
            </w:pPr>
          </w:p>
          <w:p w14:paraId="68F21165">
            <w:pPr>
              <w:pStyle w:val="8"/>
              <w:spacing w:line="254" w:lineRule="auto"/>
              <w:ind w:left="111" w:right="60"/>
              <w:jc w:val="both"/>
              <w:rPr>
                <w:rFonts w:ascii="黑体" w:eastAsia="黑体"/>
                <w:sz w:val="24"/>
              </w:rPr>
            </w:pPr>
            <w:r>
              <w:rPr>
                <w:rFonts w:hint="eastAsia" w:ascii="黑体" w:eastAsia="黑体"/>
                <w:sz w:val="24"/>
              </w:rPr>
              <w:t>依申请</w:t>
            </w:r>
          </w:p>
        </w:tc>
        <w:tc>
          <w:tcPr>
            <w:tcW w:w="424" w:type="dxa"/>
            <w:shd w:val="clear" w:color="auto" w:fill="D9D9D9"/>
          </w:tcPr>
          <w:p w14:paraId="10B2FF67">
            <w:pPr>
              <w:pStyle w:val="8"/>
              <w:rPr>
                <w:b/>
                <w:sz w:val="24"/>
              </w:rPr>
            </w:pPr>
          </w:p>
          <w:p w14:paraId="3BC17E75">
            <w:pPr>
              <w:pStyle w:val="8"/>
              <w:spacing w:before="194" w:line="254" w:lineRule="auto"/>
              <w:ind w:left="112" w:right="59"/>
              <w:rPr>
                <w:rFonts w:ascii="黑体" w:eastAsia="黑体"/>
                <w:sz w:val="24"/>
              </w:rPr>
            </w:pPr>
            <w:r>
              <w:rPr>
                <w:rFonts w:hint="eastAsia" w:ascii="黑体" w:eastAsia="黑体"/>
                <w:sz w:val="24"/>
              </w:rPr>
              <w:t>县级</w:t>
            </w:r>
          </w:p>
        </w:tc>
        <w:tc>
          <w:tcPr>
            <w:tcW w:w="426" w:type="dxa"/>
            <w:shd w:val="clear" w:color="auto" w:fill="D9D9D9"/>
          </w:tcPr>
          <w:p w14:paraId="66E721A2">
            <w:pPr>
              <w:pStyle w:val="8"/>
              <w:rPr>
                <w:b/>
                <w:sz w:val="24"/>
              </w:rPr>
            </w:pPr>
          </w:p>
          <w:p w14:paraId="04FC1F39">
            <w:pPr>
              <w:pStyle w:val="8"/>
              <w:spacing w:before="194" w:line="254" w:lineRule="auto"/>
              <w:ind w:left="115" w:right="58"/>
              <w:rPr>
                <w:rFonts w:ascii="黑体" w:eastAsia="黑体"/>
                <w:sz w:val="24"/>
              </w:rPr>
            </w:pPr>
            <w:r>
              <w:rPr>
                <w:rFonts w:hint="eastAsia" w:ascii="黑体" w:eastAsia="黑体"/>
                <w:sz w:val="24"/>
              </w:rPr>
              <w:t>乡级</w:t>
            </w:r>
          </w:p>
        </w:tc>
      </w:tr>
      <w:tr w14:paraId="3A5A81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75" w:hRule="atLeast"/>
        </w:trPr>
        <w:tc>
          <w:tcPr>
            <w:tcW w:w="701" w:type="dxa"/>
            <w:vMerge w:val="restart"/>
          </w:tcPr>
          <w:p w14:paraId="087D544D">
            <w:pPr>
              <w:pStyle w:val="8"/>
              <w:rPr>
                <w:b/>
                <w:sz w:val="24"/>
              </w:rPr>
            </w:pPr>
          </w:p>
          <w:p w14:paraId="5CBE1A54">
            <w:pPr>
              <w:pStyle w:val="8"/>
              <w:rPr>
                <w:b/>
                <w:sz w:val="24"/>
              </w:rPr>
            </w:pPr>
          </w:p>
          <w:p w14:paraId="6ADC9B51">
            <w:pPr>
              <w:pStyle w:val="8"/>
              <w:rPr>
                <w:b/>
                <w:sz w:val="24"/>
              </w:rPr>
            </w:pPr>
          </w:p>
          <w:p w14:paraId="36649353">
            <w:pPr>
              <w:pStyle w:val="8"/>
              <w:rPr>
                <w:b/>
                <w:sz w:val="24"/>
              </w:rPr>
            </w:pPr>
          </w:p>
          <w:p w14:paraId="7B9762CA">
            <w:pPr>
              <w:pStyle w:val="8"/>
              <w:rPr>
                <w:b/>
                <w:sz w:val="24"/>
              </w:rPr>
            </w:pPr>
          </w:p>
          <w:p w14:paraId="1038D4E4">
            <w:pPr>
              <w:pStyle w:val="8"/>
              <w:rPr>
                <w:b/>
                <w:sz w:val="24"/>
              </w:rPr>
            </w:pPr>
          </w:p>
          <w:p w14:paraId="59828F57">
            <w:pPr>
              <w:pStyle w:val="8"/>
              <w:rPr>
                <w:b/>
                <w:sz w:val="24"/>
              </w:rPr>
            </w:pPr>
          </w:p>
          <w:p w14:paraId="5D4983D6">
            <w:pPr>
              <w:pStyle w:val="8"/>
              <w:spacing w:before="3"/>
              <w:rPr>
                <w:b/>
                <w:sz w:val="35"/>
              </w:rPr>
            </w:pPr>
          </w:p>
          <w:p w14:paraId="13598FF2">
            <w:pPr>
              <w:pStyle w:val="8"/>
              <w:ind w:left="110" w:right="-29"/>
              <w:rPr>
                <w:sz w:val="24"/>
              </w:rPr>
            </w:pPr>
            <w:r>
              <w:rPr>
                <w:sz w:val="24"/>
              </w:rPr>
              <w:t xml:space="preserve">0401 </w:t>
            </w:r>
          </w:p>
        </w:tc>
        <w:tc>
          <w:tcPr>
            <w:tcW w:w="574" w:type="dxa"/>
            <w:vMerge w:val="restart"/>
          </w:tcPr>
          <w:p w14:paraId="5CC78214">
            <w:pPr>
              <w:pStyle w:val="8"/>
              <w:rPr>
                <w:b/>
                <w:sz w:val="24"/>
              </w:rPr>
            </w:pPr>
          </w:p>
          <w:p w14:paraId="79BC3E0B">
            <w:pPr>
              <w:pStyle w:val="8"/>
              <w:rPr>
                <w:b/>
                <w:sz w:val="24"/>
              </w:rPr>
            </w:pPr>
          </w:p>
          <w:p w14:paraId="7B24B619">
            <w:pPr>
              <w:pStyle w:val="8"/>
              <w:rPr>
                <w:b/>
                <w:sz w:val="24"/>
              </w:rPr>
            </w:pPr>
          </w:p>
          <w:p w14:paraId="6E9BEFA7">
            <w:pPr>
              <w:pStyle w:val="8"/>
              <w:rPr>
                <w:b/>
                <w:sz w:val="24"/>
              </w:rPr>
            </w:pPr>
          </w:p>
          <w:p w14:paraId="63463026">
            <w:pPr>
              <w:pStyle w:val="8"/>
              <w:spacing w:before="1"/>
              <w:rPr>
                <w:b/>
                <w:sz w:val="18"/>
              </w:rPr>
            </w:pPr>
          </w:p>
          <w:p w14:paraId="22033487">
            <w:pPr>
              <w:pStyle w:val="8"/>
              <w:ind w:left="167"/>
              <w:rPr>
                <w:sz w:val="24"/>
              </w:rPr>
            </w:pPr>
            <w:r>
              <w:rPr>
                <w:sz w:val="24"/>
              </w:rPr>
              <w:t>04</w:t>
            </w:r>
          </w:p>
          <w:p w14:paraId="23827F6C">
            <w:pPr>
              <w:pStyle w:val="8"/>
              <w:spacing w:before="19" w:line="254" w:lineRule="auto"/>
              <w:ind w:left="167" w:right="34"/>
              <w:rPr>
                <w:sz w:val="24"/>
              </w:rPr>
            </w:pPr>
            <w:r>
              <w:rPr>
                <w:sz w:val="24"/>
              </w:rPr>
              <w:t xml:space="preserve">行政征收类事项 </w:t>
            </w:r>
          </w:p>
        </w:tc>
        <w:tc>
          <w:tcPr>
            <w:tcW w:w="1694" w:type="dxa"/>
            <w:vMerge w:val="restart"/>
          </w:tcPr>
          <w:p w14:paraId="03E02C23">
            <w:pPr>
              <w:pStyle w:val="8"/>
              <w:rPr>
                <w:b/>
                <w:sz w:val="24"/>
              </w:rPr>
            </w:pPr>
          </w:p>
          <w:p w14:paraId="73DC1C6A">
            <w:pPr>
              <w:pStyle w:val="8"/>
              <w:rPr>
                <w:b/>
                <w:sz w:val="24"/>
              </w:rPr>
            </w:pPr>
          </w:p>
          <w:p w14:paraId="37A55169">
            <w:pPr>
              <w:pStyle w:val="8"/>
              <w:rPr>
                <w:b/>
                <w:sz w:val="24"/>
              </w:rPr>
            </w:pPr>
          </w:p>
          <w:p w14:paraId="262C5077">
            <w:pPr>
              <w:pStyle w:val="8"/>
              <w:rPr>
                <w:b/>
                <w:sz w:val="24"/>
              </w:rPr>
            </w:pPr>
          </w:p>
          <w:p w14:paraId="12AC0768">
            <w:pPr>
              <w:pStyle w:val="8"/>
              <w:rPr>
                <w:b/>
                <w:sz w:val="24"/>
              </w:rPr>
            </w:pPr>
          </w:p>
          <w:p w14:paraId="23E50890">
            <w:pPr>
              <w:pStyle w:val="8"/>
              <w:rPr>
                <w:b/>
                <w:sz w:val="24"/>
              </w:rPr>
            </w:pPr>
          </w:p>
          <w:p w14:paraId="3D8E59AF">
            <w:pPr>
              <w:pStyle w:val="8"/>
              <w:rPr>
                <w:b/>
                <w:sz w:val="24"/>
              </w:rPr>
            </w:pPr>
          </w:p>
          <w:p w14:paraId="6B5DDFF8">
            <w:pPr>
              <w:pStyle w:val="8"/>
              <w:spacing w:before="6"/>
              <w:rPr>
                <w:b/>
              </w:rPr>
            </w:pPr>
          </w:p>
          <w:p w14:paraId="74733FF2">
            <w:pPr>
              <w:pStyle w:val="8"/>
              <w:spacing w:before="1" w:line="252" w:lineRule="auto"/>
              <w:ind w:left="724" w:right="117" w:hanging="600"/>
              <w:rPr>
                <w:sz w:val="24"/>
              </w:rPr>
            </w:pPr>
            <w:r>
              <w:rPr>
                <w:sz w:val="24"/>
              </w:rPr>
              <w:t xml:space="preserve">社会抚养费征收 </w:t>
            </w:r>
          </w:p>
        </w:tc>
        <w:tc>
          <w:tcPr>
            <w:tcW w:w="4397" w:type="dxa"/>
          </w:tcPr>
          <w:p w14:paraId="13390AC3">
            <w:pPr>
              <w:pStyle w:val="8"/>
              <w:rPr>
                <w:b/>
                <w:sz w:val="24"/>
              </w:rPr>
            </w:pPr>
          </w:p>
          <w:p w14:paraId="7F2A635B">
            <w:pPr>
              <w:pStyle w:val="8"/>
              <w:spacing w:before="5"/>
              <w:rPr>
                <w:b/>
                <w:sz w:val="29"/>
              </w:rPr>
            </w:pPr>
          </w:p>
          <w:p w14:paraId="283F702E">
            <w:pPr>
              <w:pStyle w:val="8"/>
              <w:ind w:left="107"/>
              <w:rPr>
                <w:sz w:val="24"/>
              </w:rPr>
            </w:pPr>
            <w:r>
              <w:rPr>
                <w:sz w:val="24"/>
              </w:rPr>
              <w:t xml:space="preserve">法律法规和政策文件 </w:t>
            </w:r>
          </w:p>
        </w:tc>
        <w:tc>
          <w:tcPr>
            <w:tcW w:w="4961" w:type="dxa"/>
            <w:vMerge w:val="restart"/>
          </w:tcPr>
          <w:p w14:paraId="5E8BFAD5">
            <w:pPr>
              <w:pStyle w:val="8"/>
              <w:rPr>
                <w:b/>
                <w:sz w:val="24"/>
              </w:rPr>
            </w:pPr>
          </w:p>
          <w:p w14:paraId="480B7ED2">
            <w:pPr>
              <w:pStyle w:val="8"/>
              <w:rPr>
                <w:b/>
                <w:sz w:val="24"/>
              </w:rPr>
            </w:pPr>
          </w:p>
          <w:p w14:paraId="596B5AD4">
            <w:pPr>
              <w:pStyle w:val="8"/>
              <w:rPr>
                <w:b/>
                <w:sz w:val="24"/>
              </w:rPr>
            </w:pPr>
          </w:p>
          <w:p w14:paraId="506023CD">
            <w:pPr>
              <w:pStyle w:val="8"/>
              <w:rPr>
                <w:b/>
                <w:sz w:val="24"/>
              </w:rPr>
            </w:pPr>
          </w:p>
          <w:p w14:paraId="2685214C">
            <w:pPr>
              <w:pStyle w:val="8"/>
              <w:rPr>
                <w:b/>
                <w:sz w:val="24"/>
              </w:rPr>
            </w:pPr>
          </w:p>
          <w:p w14:paraId="2A48AC7A">
            <w:pPr>
              <w:pStyle w:val="8"/>
              <w:spacing w:before="4"/>
              <w:rPr>
                <w:b/>
                <w:sz w:val="32"/>
              </w:rPr>
            </w:pPr>
          </w:p>
          <w:p w14:paraId="6DE3D08A">
            <w:pPr>
              <w:pStyle w:val="8"/>
              <w:spacing w:line="254" w:lineRule="auto"/>
              <w:ind w:left="108" w:right="280"/>
              <w:rPr>
                <w:sz w:val="24"/>
              </w:rPr>
            </w:pPr>
            <w:r>
              <w:rPr>
                <w:spacing w:val="-1"/>
                <w:sz w:val="24"/>
              </w:rPr>
              <w:t>【法律】《中华人民共和国人口与计划生育</w:t>
            </w:r>
            <w:r>
              <w:rPr>
                <w:sz w:val="24"/>
              </w:rPr>
              <w:t>法》（</w:t>
            </w:r>
            <w:r>
              <w:rPr>
                <w:spacing w:val="-5"/>
                <w:sz w:val="24"/>
              </w:rPr>
              <w:t xml:space="preserve">中华人民共和国主席令第 </w:t>
            </w:r>
            <w:r>
              <w:rPr>
                <w:sz w:val="24"/>
              </w:rPr>
              <w:t>41</w:t>
            </w:r>
            <w:r>
              <w:rPr>
                <w:spacing w:val="-20"/>
                <w:sz w:val="24"/>
              </w:rPr>
              <w:t xml:space="preserve"> 号 </w:t>
            </w:r>
            <w:r>
              <w:rPr>
                <w:spacing w:val="-5"/>
                <w:sz w:val="24"/>
              </w:rPr>
              <w:t>2015</w:t>
            </w:r>
          </w:p>
          <w:p w14:paraId="48745C85">
            <w:pPr>
              <w:pStyle w:val="8"/>
              <w:spacing w:before="1"/>
              <w:ind w:left="108"/>
              <w:rPr>
                <w:sz w:val="24"/>
              </w:rPr>
            </w:pPr>
            <w:r>
              <w:rPr>
                <w:sz w:val="24"/>
              </w:rPr>
              <w:t xml:space="preserve">年 12 月 27 日修正） </w:t>
            </w:r>
          </w:p>
          <w:p w14:paraId="72292B70">
            <w:pPr>
              <w:pStyle w:val="8"/>
              <w:spacing w:before="16"/>
              <w:ind w:left="108"/>
              <w:rPr>
                <w:sz w:val="24"/>
              </w:rPr>
            </w:pPr>
            <w:r>
              <w:rPr>
                <w:sz w:val="24"/>
              </w:rPr>
              <w:t>【行政法规】《社会抚养费征收管理办法》</w:t>
            </w:r>
          </w:p>
          <w:p w14:paraId="57CF863A">
            <w:pPr>
              <w:pStyle w:val="8"/>
              <w:spacing w:before="19"/>
              <w:ind w:left="108"/>
              <w:rPr>
                <w:sz w:val="24"/>
              </w:rPr>
            </w:pPr>
            <w:r>
              <w:rPr>
                <w:sz w:val="24"/>
              </w:rPr>
              <w:t xml:space="preserve">（中华人民共和国国务院令第 357 号） </w:t>
            </w:r>
          </w:p>
        </w:tc>
        <w:tc>
          <w:tcPr>
            <w:tcW w:w="1277" w:type="dxa"/>
            <w:vMerge w:val="restart"/>
          </w:tcPr>
          <w:p w14:paraId="0B9CA321">
            <w:pPr>
              <w:pStyle w:val="8"/>
              <w:rPr>
                <w:b/>
                <w:sz w:val="24"/>
              </w:rPr>
            </w:pPr>
          </w:p>
          <w:p w14:paraId="7C4FB337">
            <w:pPr>
              <w:pStyle w:val="8"/>
              <w:rPr>
                <w:b/>
                <w:sz w:val="24"/>
              </w:rPr>
            </w:pPr>
          </w:p>
          <w:p w14:paraId="3C80FF6F">
            <w:pPr>
              <w:pStyle w:val="8"/>
              <w:rPr>
                <w:b/>
                <w:sz w:val="24"/>
              </w:rPr>
            </w:pPr>
          </w:p>
          <w:p w14:paraId="2805EDBA">
            <w:pPr>
              <w:pStyle w:val="8"/>
              <w:rPr>
                <w:b/>
                <w:sz w:val="24"/>
              </w:rPr>
            </w:pPr>
          </w:p>
          <w:p w14:paraId="580096FD">
            <w:pPr>
              <w:pStyle w:val="8"/>
              <w:rPr>
                <w:b/>
                <w:sz w:val="24"/>
              </w:rPr>
            </w:pPr>
          </w:p>
          <w:p w14:paraId="4C4AEB09">
            <w:pPr>
              <w:pStyle w:val="8"/>
              <w:spacing w:before="7"/>
              <w:rPr>
                <w:b/>
                <w:sz w:val="19"/>
              </w:rPr>
            </w:pPr>
          </w:p>
          <w:p w14:paraId="761CC3BD">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4E20A639">
            <w:pPr>
              <w:pStyle w:val="8"/>
              <w:rPr>
                <w:b/>
                <w:sz w:val="24"/>
              </w:rPr>
            </w:pPr>
          </w:p>
          <w:p w14:paraId="217A7EB3">
            <w:pPr>
              <w:pStyle w:val="8"/>
              <w:rPr>
                <w:b/>
                <w:sz w:val="24"/>
              </w:rPr>
            </w:pPr>
          </w:p>
          <w:p w14:paraId="69C10354">
            <w:pPr>
              <w:pStyle w:val="8"/>
              <w:rPr>
                <w:b/>
                <w:sz w:val="24"/>
              </w:rPr>
            </w:pPr>
          </w:p>
          <w:p w14:paraId="5ED4F553">
            <w:pPr>
              <w:pStyle w:val="8"/>
              <w:rPr>
                <w:b/>
                <w:sz w:val="24"/>
              </w:rPr>
            </w:pPr>
          </w:p>
          <w:p w14:paraId="03A792DB">
            <w:pPr>
              <w:pStyle w:val="8"/>
              <w:rPr>
                <w:b/>
                <w:sz w:val="24"/>
              </w:rPr>
            </w:pPr>
          </w:p>
          <w:p w14:paraId="590EA6F1">
            <w:pPr>
              <w:pStyle w:val="8"/>
              <w:rPr>
                <w:b/>
                <w:sz w:val="24"/>
              </w:rPr>
            </w:pPr>
          </w:p>
          <w:p w14:paraId="37740FA3">
            <w:pPr>
              <w:pStyle w:val="8"/>
              <w:rPr>
                <w:b/>
                <w:sz w:val="21"/>
              </w:rPr>
            </w:pPr>
          </w:p>
          <w:p w14:paraId="164F4259">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2D3516E8">
            <w:pPr>
              <w:pStyle w:val="8"/>
              <w:tabs>
                <w:tab w:val="left" w:pos="4068"/>
              </w:tabs>
              <w:spacing w:before="18"/>
              <w:ind w:left="108"/>
              <w:jc w:val="center"/>
              <w:rPr>
                <w:sz w:val="24"/>
              </w:rPr>
            </w:pPr>
            <w:r>
              <w:rPr>
                <w:sz w:val="24"/>
              </w:rPr>
              <w:t>■政府网站</w:t>
            </w:r>
          </w:p>
        </w:tc>
        <w:tc>
          <w:tcPr>
            <w:tcW w:w="424" w:type="dxa"/>
            <w:vMerge w:val="restart"/>
          </w:tcPr>
          <w:p w14:paraId="7F2A948A">
            <w:pPr>
              <w:pStyle w:val="8"/>
              <w:rPr>
                <w:b/>
                <w:sz w:val="24"/>
              </w:rPr>
            </w:pPr>
          </w:p>
          <w:p w14:paraId="1C3BBF0C">
            <w:pPr>
              <w:pStyle w:val="8"/>
              <w:rPr>
                <w:b/>
                <w:sz w:val="24"/>
              </w:rPr>
            </w:pPr>
          </w:p>
          <w:p w14:paraId="7E7CA4BC">
            <w:pPr>
              <w:pStyle w:val="8"/>
              <w:rPr>
                <w:b/>
                <w:sz w:val="24"/>
              </w:rPr>
            </w:pPr>
          </w:p>
          <w:p w14:paraId="70949D24">
            <w:pPr>
              <w:pStyle w:val="8"/>
              <w:rPr>
                <w:b/>
                <w:sz w:val="24"/>
              </w:rPr>
            </w:pPr>
          </w:p>
          <w:p w14:paraId="4E445196">
            <w:pPr>
              <w:pStyle w:val="8"/>
              <w:rPr>
                <w:b/>
                <w:sz w:val="24"/>
              </w:rPr>
            </w:pPr>
          </w:p>
          <w:p w14:paraId="3C716DA4">
            <w:pPr>
              <w:pStyle w:val="8"/>
              <w:rPr>
                <w:b/>
                <w:sz w:val="24"/>
              </w:rPr>
            </w:pPr>
          </w:p>
          <w:p w14:paraId="40584A71">
            <w:pPr>
              <w:pStyle w:val="8"/>
              <w:rPr>
                <w:b/>
                <w:sz w:val="24"/>
              </w:rPr>
            </w:pPr>
          </w:p>
          <w:p w14:paraId="7DA6028B">
            <w:pPr>
              <w:pStyle w:val="8"/>
              <w:spacing w:before="3"/>
              <w:rPr>
                <w:b/>
                <w:sz w:val="35"/>
              </w:rPr>
            </w:pPr>
          </w:p>
          <w:p w14:paraId="1B426C2D">
            <w:pPr>
              <w:pStyle w:val="8"/>
              <w:ind w:left="108" w:right="-58"/>
              <w:rPr>
                <w:sz w:val="24"/>
              </w:rPr>
            </w:pPr>
            <w:r>
              <w:rPr>
                <w:sz w:val="24"/>
              </w:rPr>
              <w:t xml:space="preserve">√ </w:t>
            </w:r>
          </w:p>
        </w:tc>
        <w:tc>
          <w:tcPr>
            <w:tcW w:w="426" w:type="dxa"/>
            <w:vMerge w:val="restart"/>
          </w:tcPr>
          <w:p w14:paraId="3EC8A447">
            <w:pPr>
              <w:pStyle w:val="8"/>
              <w:rPr>
                <w:b/>
                <w:sz w:val="24"/>
              </w:rPr>
            </w:pPr>
          </w:p>
          <w:p w14:paraId="7A3115A1">
            <w:pPr>
              <w:pStyle w:val="8"/>
              <w:rPr>
                <w:b/>
                <w:sz w:val="24"/>
              </w:rPr>
            </w:pPr>
          </w:p>
          <w:p w14:paraId="406D67F7">
            <w:pPr>
              <w:pStyle w:val="8"/>
              <w:rPr>
                <w:b/>
                <w:sz w:val="24"/>
              </w:rPr>
            </w:pPr>
          </w:p>
          <w:p w14:paraId="1D3AF842">
            <w:pPr>
              <w:pStyle w:val="8"/>
              <w:rPr>
                <w:b/>
                <w:sz w:val="24"/>
              </w:rPr>
            </w:pPr>
          </w:p>
          <w:p w14:paraId="04132464">
            <w:pPr>
              <w:pStyle w:val="8"/>
              <w:rPr>
                <w:b/>
                <w:sz w:val="24"/>
              </w:rPr>
            </w:pPr>
          </w:p>
          <w:p w14:paraId="42C5E057">
            <w:pPr>
              <w:pStyle w:val="8"/>
              <w:rPr>
                <w:b/>
                <w:sz w:val="24"/>
              </w:rPr>
            </w:pPr>
          </w:p>
          <w:p w14:paraId="7158C112">
            <w:pPr>
              <w:pStyle w:val="8"/>
              <w:rPr>
                <w:b/>
                <w:sz w:val="24"/>
              </w:rPr>
            </w:pPr>
          </w:p>
          <w:p w14:paraId="03800019">
            <w:pPr>
              <w:pStyle w:val="8"/>
              <w:spacing w:before="3"/>
              <w:rPr>
                <w:b/>
                <w:sz w:val="35"/>
              </w:rPr>
            </w:pPr>
          </w:p>
          <w:p w14:paraId="0DE77767">
            <w:pPr>
              <w:pStyle w:val="8"/>
              <w:ind w:left="109" w:right="-58"/>
              <w:rPr>
                <w:sz w:val="24"/>
              </w:rPr>
            </w:pPr>
            <w:r>
              <w:rPr>
                <w:sz w:val="24"/>
              </w:rPr>
              <w:t xml:space="preserve">   </w:t>
            </w:r>
          </w:p>
        </w:tc>
        <w:tc>
          <w:tcPr>
            <w:tcW w:w="424" w:type="dxa"/>
            <w:vMerge w:val="restart"/>
          </w:tcPr>
          <w:p w14:paraId="6361ED4C">
            <w:pPr>
              <w:pStyle w:val="8"/>
              <w:rPr>
                <w:b/>
                <w:sz w:val="24"/>
              </w:rPr>
            </w:pPr>
          </w:p>
          <w:p w14:paraId="48CC2E75">
            <w:pPr>
              <w:pStyle w:val="8"/>
              <w:rPr>
                <w:b/>
                <w:sz w:val="24"/>
              </w:rPr>
            </w:pPr>
          </w:p>
          <w:p w14:paraId="67693763">
            <w:pPr>
              <w:pStyle w:val="8"/>
              <w:rPr>
                <w:b/>
                <w:sz w:val="24"/>
              </w:rPr>
            </w:pPr>
          </w:p>
          <w:p w14:paraId="6FB8906A">
            <w:pPr>
              <w:pStyle w:val="8"/>
              <w:rPr>
                <w:b/>
                <w:sz w:val="24"/>
              </w:rPr>
            </w:pPr>
          </w:p>
          <w:p w14:paraId="718F03F3">
            <w:pPr>
              <w:pStyle w:val="8"/>
              <w:rPr>
                <w:b/>
                <w:sz w:val="24"/>
              </w:rPr>
            </w:pPr>
          </w:p>
          <w:p w14:paraId="4FE8B95A">
            <w:pPr>
              <w:pStyle w:val="8"/>
              <w:rPr>
                <w:b/>
                <w:sz w:val="24"/>
              </w:rPr>
            </w:pPr>
          </w:p>
          <w:p w14:paraId="26C6AC4A">
            <w:pPr>
              <w:pStyle w:val="8"/>
              <w:rPr>
                <w:b/>
                <w:sz w:val="24"/>
              </w:rPr>
            </w:pPr>
          </w:p>
          <w:p w14:paraId="75BB8C3A">
            <w:pPr>
              <w:pStyle w:val="8"/>
              <w:spacing w:before="3"/>
              <w:rPr>
                <w:b/>
                <w:sz w:val="35"/>
              </w:rPr>
            </w:pPr>
          </w:p>
          <w:p w14:paraId="5F1A6C4E">
            <w:pPr>
              <w:pStyle w:val="8"/>
              <w:ind w:left="110" w:right="-58"/>
              <w:rPr>
                <w:sz w:val="24"/>
              </w:rPr>
            </w:pPr>
            <w:r>
              <w:rPr>
                <w:sz w:val="24"/>
              </w:rPr>
              <w:t xml:space="preserve">√ </w:t>
            </w:r>
          </w:p>
        </w:tc>
        <w:tc>
          <w:tcPr>
            <w:tcW w:w="424" w:type="dxa"/>
            <w:vMerge w:val="restart"/>
          </w:tcPr>
          <w:p w14:paraId="2BB9FF16">
            <w:pPr>
              <w:pStyle w:val="8"/>
              <w:rPr>
                <w:b/>
                <w:sz w:val="24"/>
              </w:rPr>
            </w:pPr>
          </w:p>
          <w:p w14:paraId="4B22D8FD">
            <w:pPr>
              <w:pStyle w:val="8"/>
              <w:rPr>
                <w:b/>
                <w:sz w:val="24"/>
              </w:rPr>
            </w:pPr>
          </w:p>
          <w:p w14:paraId="2FC1DDD6">
            <w:pPr>
              <w:pStyle w:val="8"/>
              <w:rPr>
                <w:b/>
                <w:sz w:val="24"/>
              </w:rPr>
            </w:pPr>
          </w:p>
          <w:p w14:paraId="4FD6BEBE">
            <w:pPr>
              <w:pStyle w:val="8"/>
              <w:rPr>
                <w:b/>
                <w:sz w:val="24"/>
              </w:rPr>
            </w:pPr>
          </w:p>
          <w:p w14:paraId="07A642A1">
            <w:pPr>
              <w:pStyle w:val="8"/>
              <w:rPr>
                <w:b/>
                <w:sz w:val="24"/>
              </w:rPr>
            </w:pPr>
          </w:p>
          <w:p w14:paraId="6FAAE49E">
            <w:pPr>
              <w:pStyle w:val="8"/>
              <w:rPr>
                <w:b/>
                <w:sz w:val="24"/>
              </w:rPr>
            </w:pPr>
          </w:p>
          <w:p w14:paraId="46D424E1">
            <w:pPr>
              <w:pStyle w:val="8"/>
              <w:rPr>
                <w:b/>
                <w:sz w:val="24"/>
              </w:rPr>
            </w:pPr>
          </w:p>
          <w:p w14:paraId="7BEA9888">
            <w:pPr>
              <w:pStyle w:val="8"/>
              <w:spacing w:before="3"/>
              <w:rPr>
                <w:b/>
                <w:sz w:val="35"/>
              </w:rPr>
            </w:pPr>
          </w:p>
          <w:p w14:paraId="394D5A42">
            <w:pPr>
              <w:pStyle w:val="8"/>
              <w:ind w:left="111" w:right="-72"/>
              <w:rPr>
                <w:sz w:val="24"/>
              </w:rPr>
            </w:pPr>
            <w:r>
              <w:rPr>
                <w:sz w:val="24"/>
              </w:rPr>
              <w:t xml:space="preserve">   </w:t>
            </w:r>
          </w:p>
        </w:tc>
        <w:tc>
          <w:tcPr>
            <w:tcW w:w="424" w:type="dxa"/>
            <w:vMerge w:val="restart"/>
          </w:tcPr>
          <w:p w14:paraId="35ED514D">
            <w:pPr>
              <w:pStyle w:val="8"/>
              <w:rPr>
                <w:b/>
                <w:sz w:val="24"/>
              </w:rPr>
            </w:pPr>
          </w:p>
          <w:p w14:paraId="1C5A1820">
            <w:pPr>
              <w:pStyle w:val="8"/>
              <w:rPr>
                <w:b/>
                <w:sz w:val="24"/>
              </w:rPr>
            </w:pPr>
          </w:p>
          <w:p w14:paraId="36E74DB0">
            <w:pPr>
              <w:pStyle w:val="8"/>
              <w:rPr>
                <w:b/>
                <w:sz w:val="24"/>
              </w:rPr>
            </w:pPr>
          </w:p>
          <w:p w14:paraId="0AB192FE">
            <w:pPr>
              <w:pStyle w:val="8"/>
              <w:rPr>
                <w:b/>
                <w:sz w:val="24"/>
              </w:rPr>
            </w:pPr>
          </w:p>
          <w:p w14:paraId="4B86A382">
            <w:pPr>
              <w:pStyle w:val="8"/>
              <w:rPr>
                <w:b/>
                <w:sz w:val="24"/>
              </w:rPr>
            </w:pPr>
          </w:p>
          <w:p w14:paraId="733EF7C2">
            <w:pPr>
              <w:pStyle w:val="8"/>
              <w:rPr>
                <w:b/>
                <w:sz w:val="24"/>
              </w:rPr>
            </w:pPr>
          </w:p>
          <w:p w14:paraId="5852BF41">
            <w:pPr>
              <w:pStyle w:val="8"/>
              <w:rPr>
                <w:b/>
                <w:sz w:val="24"/>
              </w:rPr>
            </w:pPr>
          </w:p>
          <w:p w14:paraId="6BFA4A43">
            <w:pPr>
              <w:pStyle w:val="8"/>
              <w:spacing w:before="3"/>
              <w:rPr>
                <w:b/>
                <w:sz w:val="35"/>
              </w:rPr>
            </w:pPr>
          </w:p>
          <w:p w14:paraId="5E213F47">
            <w:pPr>
              <w:pStyle w:val="8"/>
              <w:ind w:left="112" w:right="-72"/>
              <w:rPr>
                <w:sz w:val="24"/>
              </w:rPr>
            </w:pPr>
            <w:r>
              <w:rPr>
                <w:sz w:val="24"/>
              </w:rPr>
              <w:t xml:space="preserve">√ </w:t>
            </w:r>
          </w:p>
        </w:tc>
        <w:tc>
          <w:tcPr>
            <w:tcW w:w="426" w:type="dxa"/>
            <w:vMerge w:val="restart"/>
          </w:tcPr>
          <w:p w14:paraId="29FA7E8B">
            <w:pPr>
              <w:pStyle w:val="8"/>
              <w:rPr>
                <w:b/>
                <w:sz w:val="24"/>
              </w:rPr>
            </w:pPr>
          </w:p>
          <w:p w14:paraId="53568FDD">
            <w:pPr>
              <w:pStyle w:val="8"/>
              <w:rPr>
                <w:b/>
                <w:sz w:val="24"/>
              </w:rPr>
            </w:pPr>
          </w:p>
          <w:p w14:paraId="69E18260">
            <w:pPr>
              <w:pStyle w:val="8"/>
              <w:rPr>
                <w:b/>
                <w:sz w:val="24"/>
              </w:rPr>
            </w:pPr>
          </w:p>
          <w:p w14:paraId="06AB9389">
            <w:pPr>
              <w:pStyle w:val="8"/>
              <w:rPr>
                <w:b/>
                <w:sz w:val="24"/>
              </w:rPr>
            </w:pPr>
          </w:p>
          <w:p w14:paraId="15F84021">
            <w:pPr>
              <w:pStyle w:val="8"/>
              <w:rPr>
                <w:b/>
                <w:sz w:val="24"/>
              </w:rPr>
            </w:pPr>
          </w:p>
          <w:p w14:paraId="0E9B8264">
            <w:pPr>
              <w:pStyle w:val="8"/>
              <w:rPr>
                <w:b/>
                <w:sz w:val="24"/>
              </w:rPr>
            </w:pPr>
          </w:p>
          <w:p w14:paraId="70C9CF48">
            <w:pPr>
              <w:pStyle w:val="8"/>
              <w:rPr>
                <w:b/>
                <w:sz w:val="24"/>
              </w:rPr>
            </w:pPr>
          </w:p>
          <w:p w14:paraId="499C3A7F">
            <w:pPr>
              <w:pStyle w:val="8"/>
              <w:spacing w:before="3"/>
              <w:rPr>
                <w:b/>
                <w:sz w:val="35"/>
              </w:rPr>
            </w:pPr>
          </w:p>
          <w:p w14:paraId="463C504A">
            <w:pPr>
              <w:pStyle w:val="8"/>
              <w:ind w:left="115" w:right="-72"/>
              <w:rPr>
                <w:sz w:val="24"/>
              </w:rPr>
            </w:pPr>
            <w:r>
              <w:rPr>
                <w:sz w:val="24"/>
              </w:rPr>
              <w:t xml:space="preserve">   </w:t>
            </w:r>
          </w:p>
        </w:tc>
      </w:tr>
      <w:tr w14:paraId="1ECF0E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37" w:hRule="atLeast"/>
        </w:trPr>
        <w:tc>
          <w:tcPr>
            <w:tcW w:w="701" w:type="dxa"/>
            <w:vMerge w:val="continue"/>
            <w:tcBorders>
              <w:top w:val="nil"/>
            </w:tcBorders>
          </w:tcPr>
          <w:p w14:paraId="2417A175">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026E03D0">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78AD2C06">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1E47C8A7">
            <w:pPr>
              <w:pStyle w:val="8"/>
              <w:rPr>
                <w:b/>
                <w:sz w:val="24"/>
              </w:rPr>
            </w:pPr>
          </w:p>
          <w:p w14:paraId="681E4455">
            <w:pPr>
              <w:pStyle w:val="8"/>
              <w:spacing w:before="9"/>
              <w:rPr>
                <w:b/>
                <w:sz w:val="35"/>
              </w:rPr>
            </w:pPr>
          </w:p>
          <w:p w14:paraId="126A2A6F">
            <w:pPr>
              <w:pStyle w:val="8"/>
              <w:ind w:left="107"/>
              <w:rPr>
                <w:sz w:val="24"/>
              </w:rPr>
            </w:pPr>
            <w:r>
              <w:rPr>
                <w:sz w:val="24"/>
              </w:rPr>
              <w:t xml:space="preserve">办理机构 </w:t>
            </w:r>
          </w:p>
        </w:tc>
        <w:tc>
          <w:tcPr>
            <w:tcW w:w="4961" w:type="dxa"/>
            <w:vMerge w:val="continue"/>
            <w:tcBorders>
              <w:top w:val="nil"/>
            </w:tcBorders>
          </w:tcPr>
          <w:p w14:paraId="3673073E">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4473DF85">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2FED5CE6">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0883EDA4">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AB39321">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1F4C6A6D">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F565778">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9EF8423">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4959C16">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3AAE25A5">
            <w:pPr>
              <w:autoSpaceDE w:val="0"/>
              <w:autoSpaceDN w:val="0"/>
              <w:ind w:firstLine="0" w:firstLineChars="0"/>
              <w:jc w:val="left"/>
              <w:rPr>
                <w:rFonts w:ascii="宋体" w:hAnsi="宋体" w:eastAsia="宋体" w:cs="宋体"/>
                <w:kern w:val="0"/>
                <w:sz w:val="2"/>
                <w:szCs w:val="2"/>
                <w:lang w:val="zh-CN" w:bidi="zh-CN"/>
              </w:rPr>
            </w:pPr>
          </w:p>
        </w:tc>
      </w:tr>
      <w:tr w14:paraId="2CA26F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7" w:hRule="atLeast"/>
        </w:trPr>
        <w:tc>
          <w:tcPr>
            <w:tcW w:w="701" w:type="dxa"/>
            <w:vMerge w:val="continue"/>
            <w:tcBorders>
              <w:top w:val="nil"/>
            </w:tcBorders>
          </w:tcPr>
          <w:p w14:paraId="6CBB7409">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27489D0A">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5C1B454E">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5088EF13">
            <w:pPr>
              <w:pStyle w:val="8"/>
              <w:rPr>
                <w:b/>
                <w:sz w:val="24"/>
              </w:rPr>
            </w:pPr>
          </w:p>
          <w:p w14:paraId="2868B5A0">
            <w:pPr>
              <w:pStyle w:val="8"/>
              <w:rPr>
                <w:b/>
                <w:sz w:val="24"/>
              </w:rPr>
            </w:pPr>
          </w:p>
          <w:p w14:paraId="14DA003A">
            <w:pPr>
              <w:pStyle w:val="8"/>
              <w:spacing w:before="2"/>
              <w:rPr>
                <w:b/>
                <w:sz w:val="17"/>
              </w:rPr>
            </w:pPr>
          </w:p>
          <w:p w14:paraId="7804525C">
            <w:pPr>
              <w:pStyle w:val="8"/>
              <w:ind w:left="107"/>
              <w:rPr>
                <w:sz w:val="24"/>
              </w:rPr>
            </w:pPr>
            <w:r>
              <w:rPr>
                <w:sz w:val="24"/>
              </w:rPr>
              <w:t xml:space="preserve">投诉举报电话以及网上投诉渠道 </w:t>
            </w:r>
          </w:p>
        </w:tc>
        <w:tc>
          <w:tcPr>
            <w:tcW w:w="4961" w:type="dxa"/>
            <w:vMerge w:val="continue"/>
            <w:tcBorders>
              <w:top w:val="nil"/>
            </w:tcBorders>
          </w:tcPr>
          <w:p w14:paraId="46797B7C">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6C7C9A76">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1680BC01">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27191EBC">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C707181">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70FC874D">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9A31F60">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1713B69">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1B63B7E">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0824297A">
            <w:pPr>
              <w:autoSpaceDE w:val="0"/>
              <w:autoSpaceDN w:val="0"/>
              <w:ind w:firstLine="0" w:firstLineChars="0"/>
              <w:jc w:val="left"/>
              <w:rPr>
                <w:rFonts w:ascii="宋体" w:hAnsi="宋体" w:eastAsia="宋体" w:cs="宋体"/>
                <w:kern w:val="0"/>
                <w:sz w:val="2"/>
                <w:szCs w:val="2"/>
                <w:lang w:val="zh-CN" w:bidi="zh-CN"/>
              </w:rPr>
            </w:pPr>
          </w:p>
        </w:tc>
      </w:tr>
      <w:tr w14:paraId="7EA7C9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7" w:hRule="atLeast"/>
        </w:trPr>
        <w:tc>
          <w:tcPr>
            <w:tcW w:w="701" w:type="dxa"/>
            <w:vMerge w:val="restart"/>
          </w:tcPr>
          <w:p w14:paraId="3DF55956">
            <w:pPr>
              <w:pStyle w:val="8"/>
              <w:rPr>
                <w:b/>
                <w:sz w:val="24"/>
              </w:rPr>
            </w:pPr>
          </w:p>
          <w:p w14:paraId="1EE70865">
            <w:pPr>
              <w:pStyle w:val="8"/>
              <w:rPr>
                <w:b/>
                <w:sz w:val="24"/>
              </w:rPr>
            </w:pPr>
          </w:p>
          <w:p w14:paraId="38C9EF29">
            <w:pPr>
              <w:pStyle w:val="8"/>
              <w:rPr>
                <w:b/>
                <w:sz w:val="24"/>
              </w:rPr>
            </w:pPr>
          </w:p>
          <w:p w14:paraId="2F12710A">
            <w:pPr>
              <w:pStyle w:val="8"/>
              <w:rPr>
                <w:b/>
                <w:sz w:val="24"/>
              </w:rPr>
            </w:pPr>
          </w:p>
          <w:p w14:paraId="2971D6D2">
            <w:pPr>
              <w:pStyle w:val="8"/>
              <w:rPr>
                <w:b/>
                <w:sz w:val="24"/>
              </w:rPr>
            </w:pPr>
          </w:p>
          <w:p w14:paraId="31578389">
            <w:pPr>
              <w:pStyle w:val="8"/>
              <w:rPr>
                <w:b/>
                <w:sz w:val="24"/>
              </w:rPr>
            </w:pPr>
          </w:p>
          <w:p w14:paraId="6967AD15">
            <w:pPr>
              <w:pStyle w:val="8"/>
              <w:rPr>
                <w:b/>
                <w:sz w:val="24"/>
              </w:rPr>
            </w:pPr>
          </w:p>
          <w:p w14:paraId="328E9EDD">
            <w:pPr>
              <w:pStyle w:val="8"/>
              <w:rPr>
                <w:b/>
                <w:sz w:val="24"/>
              </w:rPr>
            </w:pPr>
          </w:p>
          <w:p w14:paraId="5B12E705">
            <w:pPr>
              <w:pStyle w:val="8"/>
              <w:spacing w:before="3"/>
              <w:rPr>
                <w:b/>
                <w:sz w:val="17"/>
              </w:rPr>
            </w:pPr>
          </w:p>
          <w:p w14:paraId="7A1EAE1E">
            <w:pPr>
              <w:pStyle w:val="8"/>
              <w:ind w:left="110" w:right="-29"/>
              <w:rPr>
                <w:sz w:val="24"/>
              </w:rPr>
            </w:pPr>
            <w:r>
              <w:rPr>
                <w:sz w:val="24"/>
              </w:rPr>
              <w:t xml:space="preserve">0501 </w:t>
            </w:r>
          </w:p>
        </w:tc>
        <w:tc>
          <w:tcPr>
            <w:tcW w:w="574" w:type="dxa"/>
            <w:vMerge w:val="restart"/>
          </w:tcPr>
          <w:p w14:paraId="22548EFF">
            <w:pPr>
              <w:pStyle w:val="8"/>
              <w:rPr>
                <w:b/>
                <w:sz w:val="24"/>
              </w:rPr>
            </w:pPr>
          </w:p>
          <w:p w14:paraId="107FAF8A">
            <w:pPr>
              <w:pStyle w:val="8"/>
              <w:rPr>
                <w:b/>
                <w:sz w:val="24"/>
              </w:rPr>
            </w:pPr>
          </w:p>
          <w:p w14:paraId="358935EC">
            <w:pPr>
              <w:pStyle w:val="8"/>
              <w:rPr>
                <w:b/>
                <w:sz w:val="24"/>
              </w:rPr>
            </w:pPr>
          </w:p>
          <w:p w14:paraId="212A6727">
            <w:pPr>
              <w:pStyle w:val="8"/>
              <w:rPr>
                <w:b/>
                <w:sz w:val="24"/>
              </w:rPr>
            </w:pPr>
          </w:p>
          <w:p w14:paraId="4F5CACF8">
            <w:pPr>
              <w:pStyle w:val="8"/>
              <w:spacing w:before="3"/>
              <w:rPr>
                <w:b/>
                <w:sz w:val="24"/>
              </w:rPr>
            </w:pPr>
          </w:p>
          <w:p w14:paraId="5B7CD9C9">
            <w:pPr>
              <w:pStyle w:val="8"/>
              <w:ind w:left="167"/>
              <w:rPr>
                <w:sz w:val="24"/>
              </w:rPr>
            </w:pPr>
            <w:r>
              <w:rPr>
                <w:sz w:val="24"/>
              </w:rPr>
              <w:t>05</w:t>
            </w:r>
          </w:p>
          <w:p w14:paraId="119EC173">
            <w:pPr>
              <w:pStyle w:val="8"/>
              <w:spacing w:before="19" w:line="254" w:lineRule="auto"/>
              <w:ind w:left="167" w:right="34"/>
              <w:rPr>
                <w:sz w:val="24"/>
              </w:rPr>
            </w:pPr>
            <w:r>
              <w:rPr>
                <w:sz w:val="24"/>
              </w:rPr>
              <w:t xml:space="preserve">行政给付类事项 </w:t>
            </w:r>
          </w:p>
        </w:tc>
        <w:tc>
          <w:tcPr>
            <w:tcW w:w="1694" w:type="dxa"/>
            <w:vMerge w:val="restart"/>
          </w:tcPr>
          <w:p w14:paraId="3B03AA2E">
            <w:pPr>
              <w:pStyle w:val="8"/>
              <w:rPr>
                <w:b/>
                <w:sz w:val="24"/>
              </w:rPr>
            </w:pPr>
          </w:p>
          <w:p w14:paraId="3C9C442F">
            <w:pPr>
              <w:pStyle w:val="8"/>
              <w:rPr>
                <w:b/>
                <w:sz w:val="24"/>
              </w:rPr>
            </w:pPr>
          </w:p>
          <w:p w14:paraId="36809ABC">
            <w:pPr>
              <w:pStyle w:val="8"/>
              <w:rPr>
                <w:b/>
                <w:sz w:val="24"/>
              </w:rPr>
            </w:pPr>
          </w:p>
          <w:p w14:paraId="351C142F">
            <w:pPr>
              <w:pStyle w:val="8"/>
              <w:rPr>
                <w:b/>
                <w:sz w:val="24"/>
              </w:rPr>
            </w:pPr>
          </w:p>
          <w:p w14:paraId="167FE96B">
            <w:pPr>
              <w:pStyle w:val="8"/>
              <w:rPr>
                <w:b/>
                <w:sz w:val="24"/>
              </w:rPr>
            </w:pPr>
          </w:p>
          <w:p w14:paraId="7B44157B">
            <w:pPr>
              <w:pStyle w:val="8"/>
              <w:spacing w:before="9"/>
              <w:rPr>
                <w:b/>
                <w:sz w:val="25"/>
              </w:rPr>
            </w:pPr>
          </w:p>
          <w:p w14:paraId="34196B8F">
            <w:pPr>
              <w:pStyle w:val="8"/>
              <w:spacing w:line="254" w:lineRule="auto"/>
              <w:ind w:left="124" w:right="117"/>
              <w:jc w:val="center"/>
              <w:rPr>
                <w:sz w:val="24"/>
              </w:rPr>
            </w:pPr>
            <w:r>
              <w:rPr>
                <w:sz w:val="24"/>
              </w:rPr>
              <w:t xml:space="preserve">因参与突发公共卫生事件应急处置工作致病、致残、死亡人员补助和抚恤 </w:t>
            </w:r>
          </w:p>
        </w:tc>
        <w:tc>
          <w:tcPr>
            <w:tcW w:w="4397" w:type="dxa"/>
          </w:tcPr>
          <w:p w14:paraId="6EBB612C">
            <w:pPr>
              <w:pStyle w:val="8"/>
              <w:rPr>
                <w:b/>
                <w:sz w:val="32"/>
              </w:rPr>
            </w:pPr>
          </w:p>
          <w:p w14:paraId="442C90D9">
            <w:pPr>
              <w:pStyle w:val="8"/>
              <w:ind w:left="107"/>
              <w:rPr>
                <w:sz w:val="24"/>
              </w:rPr>
            </w:pPr>
            <w:r>
              <w:rPr>
                <w:sz w:val="24"/>
              </w:rPr>
              <w:t xml:space="preserve">法律法规和政策文件 </w:t>
            </w:r>
          </w:p>
        </w:tc>
        <w:tc>
          <w:tcPr>
            <w:tcW w:w="4961" w:type="dxa"/>
            <w:vMerge w:val="restart"/>
          </w:tcPr>
          <w:p w14:paraId="17FD57B6">
            <w:pPr>
              <w:pStyle w:val="8"/>
              <w:rPr>
                <w:b/>
                <w:sz w:val="24"/>
              </w:rPr>
            </w:pPr>
          </w:p>
          <w:p w14:paraId="58226FA9">
            <w:pPr>
              <w:pStyle w:val="8"/>
              <w:rPr>
                <w:b/>
                <w:sz w:val="24"/>
              </w:rPr>
            </w:pPr>
          </w:p>
          <w:p w14:paraId="2DEDDD43">
            <w:pPr>
              <w:pStyle w:val="8"/>
              <w:rPr>
                <w:b/>
                <w:sz w:val="24"/>
              </w:rPr>
            </w:pPr>
          </w:p>
          <w:p w14:paraId="10DA3614">
            <w:pPr>
              <w:pStyle w:val="8"/>
              <w:rPr>
                <w:b/>
                <w:sz w:val="24"/>
              </w:rPr>
            </w:pPr>
          </w:p>
          <w:p w14:paraId="3358D558">
            <w:pPr>
              <w:pStyle w:val="8"/>
              <w:rPr>
                <w:b/>
                <w:sz w:val="24"/>
              </w:rPr>
            </w:pPr>
          </w:p>
          <w:p w14:paraId="06323510">
            <w:pPr>
              <w:pStyle w:val="8"/>
              <w:rPr>
                <w:b/>
                <w:sz w:val="24"/>
              </w:rPr>
            </w:pPr>
          </w:p>
          <w:p w14:paraId="25FAD4ED">
            <w:pPr>
              <w:pStyle w:val="8"/>
              <w:rPr>
                <w:b/>
                <w:sz w:val="24"/>
              </w:rPr>
            </w:pPr>
          </w:p>
          <w:p w14:paraId="18C11BC5">
            <w:pPr>
              <w:pStyle w:val="8"/>
              <w:spacing w:before="202" w:line="254" w:lineRule="auto"/>
              <w:ind w:left="108" w:right="400"/>
              <w:rPr>
                <w:sz w:val="24"/>
              </w:rPr>
            </w:pPr>
            <w:r>
              <w:rPr>
                <w:sz w:val="24"/>
              </w:rPr>
              <w:t xml:space="preserve">【行政法规】《突发公共卫生事件应急条例》（中华人民共和国国务院令第 376 号 </w:t>
            </w:r>
          </w:p>
          <w:p w14:paraId="5063A579">
            <w:pPr>
              <w:pStyle w:val="8"/>
              <w:spacing w:before="1"/>
              <w:ind w:left="108"/>
              <w:rPr>
                <w:sz w:val="24"/>
              </w:rPr>
            </w:pPr>
            <w:r>
              <w:rPr>
                <w:sz w:val="24"/>
              </w:rPr>
              <w:t xml:space="preserve">2011 年 1 月 8 日修订） </w:t>
            </w:r>
          </w:p>
        </w:tc>
        <w:tc>
          <w:tcPr>
            <w:tcW w:w="1277" w:type="dxa"/>
            <w:vMerge w:val="restart"/>
          </w:tcPr>
          <w:p w14:paraId="32503920">
            <w:pPr>
              <w:pStyle w:val="8"/>
              <w:rPr>
                <w:b/>
                <w:sz w:val="24"/>
              </w:rPr>
            </w:pPr>
          </w:p>
          <w:p w14:paraId="1BA65B9C">
            <w:pPr>
              <w:pStyle w:val="8"/>
              <w:rPr>
                <w:b/>
                <w:sz w:val="24"/>
              </w:rPr>
            </w:pPr>
          </w:p>
          <w:p w14:paraId="71AAE74B">
            <w:pPr>
              <w:pStyle w:val="8"/>
              <w:rPr>
                <w:b/>
                <w:sz w:val="24"/>
              </w:rPr>
            </w:pPr>
          </w:p>
          <w:p w14:paraId="72747CFC">
            <w:pPr>
              <w:pStyle w:val="8"/>
              <w:rPr>
                <w:b/>
                <w:sz w:val="24"/>
              </w:rPr>
            </w:pPr>
          </w:p>
          <w:p w14:paraId="74FC927F">
            <w:pPr>
              <w:pStyle w:val="8"/>
              <w:rPr>
                <w:b/>
                <w:sz w:val="24"/>
              </w:rPr>
            </w:pPr>
          </w:p>
          <w:p w14:paraId="41CBCE6C">
            <w:pPr>
              <w:pStyle w:val="8"/>
              <w:spacing w:before="9"/>
              <w:rPr>
                <w:b/>
                <w:sz w:val="25"/>
              </w:rPr>
            </w:pPr>
          </w:p>
          <w:p w14:paraId="2D801C18">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00E0F927">
            <w:pPr>
              <w:pStyle w:val="8"/>
              <w:rPr>
                <w:b/>
                <w:sz w:val="24"/>
              </w:rPr>
            </w:pPr>
          </w:p>
          <w:p w14:paraId="23AE464E">
            <w:pPr>
              <w:pStyle w:val="8"/>
              <w:rPr>
                <w:b/>
                <w:sz w:val="24"/>
              </w:rPr>
            </w:pPr>
          </w:p>
          <w:p w14:paraId="29C4C9AD">
            <w:pPr>
              <w:pStyle w:val="8"/>
              <w:rPr>
                <w:b/>
                <w:sz w:val="24"/>
              </w:rPr>
            </w:pPr>
          </w:p>
          <w:p w14:paraId="28EAA005">
            <w:pPr>
              <w:pStyle w:val="8"/>
              <w:rPr>
                <w:b/>
                <w:sz w:val="24"/>
              </w:rPr>
            </w:pPr>
          </w:p>
          <w:p w14:paraId="47137CDF">
            <w:pPr>
              <w:pStyle w:val="8"/>
              <w:rPr>
                <w:b/>
                <w:sz w:val="24"/>
              </w:rPr>
            </w:pPr>
          </w:p>
          <w:p w14:paraId="66A585F0">
            <w:pPr>
              <w:pStyle w:val="8"/>
              <w:rPr>
                <w:b/>
                <w:sz w:val="24"/>
              </w:rPr>
            </w:pPr>
          </w:p>
          <w:p w14:paraId="673831EA">
            <w:pPr>
              <w:pStyle w:val="8"/>
              <w:spacing w:before="3"/>
              <w:rPr>
                <w:b/>
                <w:sz w:val="27"/>
              </w:rPr>
            </w:pPr>
          </w:p>
          <w:p w14:paraId="168A2412">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66D00A6B">
            <w:pPr>
              <w:pStyle w:val="8"/>
              <w:tabs>
                <w:tab w:val="left" w:pos="4068"/>
              </w:tabs>
              <w:spacing w:before="18"/>
              <w:ind w:left="108"/>
              <w:jc w:val="center"/>
              <w:rPr>
                <w:sz w:val="24"/>
              </w:rPr>
            </w:pPr>
            <w:r>
              <w:rPr>
                <w:sz w:val="24"/>
              </w:rPr>
              <w:t>■政府网站</w:t>
            </w:r>
          </w:p>
        </w:tc>
        <w:tc>
          <w:tcPr>
            <w:tcW w:w="424" w:type="dxa"/>
            <w:vMerge w:val="restart"/>
          </w:tcPr>
          <w:p w14:paraId="182EA080">
            <w:pPr>
              <w:pStyle w:val="8"/>
              <w:rPr>
                <w:b/>
                <w:sz w:val="24"/>
              </w:rPr>
            </w:pPr>
          </w:p>
          <w:p w14:paraId="46E71421">
            <w:pPr>
              <w:pStyle w:val="8"/>
              <w:rPr>
                <w:b/>
                <w:sz w:val="24"/>
              </w:rPr>
            </w:pPr>
          </w:p>
          <w:p w14:paraId="1C8A9ED5">
            <w:pPr>
              <w:pStyle w:val="8"/>
              <w:rPr>
                <w:b/>
                <w:sz w:val="24"/>
              </w:rPr>
            </w:pPr>
          </w:p>
          <w:p w14:paraId="51A7BF04">
            <w:pPr>
              <w:pStyle w:val="8"/>
              <w:rPr>
                <w:b/>
                <w:sz w:val="24"/>
              </w:rPr>
            </w:pPr>
          </w:p>
          <w:p w14:paraId="4C59C01B">
            <w:pPr>
              <w:pStyle w:val="8"/>
              <w:rPr>
                <w:b/>
                <w:sz w:val="24"/>
              </w:rPr>
            </w:pPr>
          </w:p>
          <w:p w14:paraId="6BEE5F22">
            <w:pPr>
              <w:pStyle w:val="8"/>
              <w:rPr>
                <w:b/>
                <w:sz w:val="24"/>
              </w:rPr>
            </w:pPr>
          </w:p>
          <w:p w14:paraId="79CB34DB">
            <w:pPr>
              <w:pStyle w:val="8"/>
              <w:rPr>
                <w:b/>
                <w:sz w:val="24"/>
              </w:rPr>
            </w:pPr>
          </w:p>
          <w:p w14:paraId="60735239">
            <w:pPr>
              <w:pStyle w:val="8"/>
              <w:rPr>
                <w:b/>
                <w:sz w:val="24"/>
              </w:rPr>
            </w:pPr>
          </w:p>
          <w:p w14:paraId="78A028AE">
            <w:pPr>
              <w:pStyle w:val="8"/>
              <w:spacing w:before="3"/>
              <w:rPr>
                <w:b/>
                <w:sz w:val="17"/>
              </w:rPr>
            </w:pPr>
          </w:p>
          <w:p w14:paraId="6EBE869D">
            <w:pPr>
              <w:pStyle w:val="8"/>
              <w:ind w:left="108" w:right="-58"/>
              <w:rPr>
                <w:sz w:val="24"/>
              </w:rPr>
            </w:pPr>
            <w:r>
              <w:rPr>
                <w:sz w:val="24"/>
              </w:rPr>
              <w:t xml:space="preserve">√ </w:t>
            </w:r>
          </w:p>
        </w:tc>
        <w:tc>
          <w:tcPr>
            <w:tcW w:w="426" w:type="dxa"/>
            <w:vMerge w:val="restart"/>
          </w:tcPr>
          <w:p w14:paraId="02ECE4F1">
            <w:pPr>
              <w:pStyle w:val="8"/>
              <w:rPr>
                <w:b/>
                <w:sz w:val="24"/>
              </w:rPr>
            </w:pPr>
          </w:p>
          <w:p w14:paraId="16620CB1">
            <w:pPr>
              <w:pStyle w:val="8"/>
              <w:rPr>
                <w:b/>
                <w:sz w:val="24"/>
              </w:rPr>
            </w:pPr>
          </w:p>
          <w:p w14:paraId="5C4F1BBD">
            <w:pPr>
              <w:pStyle w:val="8"/>
              <w:rPr>
                <w:b/>
                <w:sz w:val="24"/>
              </w:rPr>
            </w:pPr>
          </w:p>
          <w:p w14:paraId="2264B830">
            <w:pPr>
              <w:pStyle w:val="8"/>
              <w:rPr>
                <w:b/>
                <w:sz w:val="24"/>
              </w:rPr>
            </w:pPr>
          </w:p>
          <w:p w14:paraId="6E1F828E">
            <w:pPr>
              <w:pStyle w:val="8"/>
              <w:rPr>
                <w:b/>
                <w:sz w:val="24"/>
              </w:rPr>
            </w:pPr>
          </w:p>
          <w:p w14:paraId="61CE9D36">
            <w:pPr>
              <w:pStyle w:val="8"/>
              <w:rPr>
                <w:b/>
                <w:sz w:val="24"/>
              </w:rPr>
            </w:pPr>
          </w:p>
          <w:p w14:paraId="1428E57A">
            <w:pPr>
              <w:pStyle w:val="8"/>
              <w:rPr>
                <w:b/>
                <w:sz w:val="24"/>
              </w:rPr>
            </w:pPr>
          </w:p>
          <w:p w14:paraId="3D3A3BE9">
            <w:pPr>
              <w:pStyle w:val="8"/>
              <w:rPr>
                <w:b/>
                <w:sz w:val="24"/>
              </w:rPr>
            </w:pPr>
          </w:p>
          <w:p w14:paraId="3A2EBC07">
            <w:pPr>
              <w:pStyle w:val="8"/>
              <w:spacing w:before="3"/>
              <w:rPr>
                <w:b/>
                <w:sz w:val="17"/>
              </w:rPr>
            </w:pPr>
          </w:p>
          <w:p w14:paraId="043EC01F">
            <w:pPr>
              <w:pStyle w:val="8"/>
              <w:ind w:left="109" w:right="-58"/>
              <w:rPr>
                <w:sz w:val="24"/>
              </w:rPr>
            </w:pPr>
            <w:r>
              <w:rPr>
                <w:sz w:val="24"/>
              </w:rPr>
              <w:t xml:space="preserve">   </w:t>
            </w:r>
          </w:p>
        </w:tc>
        <w:tc>
          <w:tcPr>
            <w:tcW w:w="424" w:type="dxa"/>
            <w:vMerge w:val="restart"/>
          </w:tcPr>
          <w:p w14:paraId="2E20263E">
            <w:pPr>
              <w:pStyle w:val="8"/>
              <w:rPr>
                <w:b/>
                <w:sz w:val="24"/>
              </w:rPr>
            </w:pPr>
          </w:p>
          <w:p w14:paraId="3E620EF4">
            <w:pPr>
              <w:pStyle w:val="8"/>
              <w:rPr>
                <w:b/>
                <w:sz w:val="24"/>
              </w:rPr>
            </w:pPr>
          </w:p>
          <w:p w14:paraId="330FE5BB">
            <w:pPr>
              <w:pStyle w:val="8"/>
              <w:rPr>
                <w:b/>
                <w:sz w:val="24"/>
              </w:rPr>
            </w:pPr>
          </w:p>
          <w:p w14:paraId="0338718D">
            <w:pPr>
              <w:pStyle w:val="8"/>
              <w:rPr>
                <w:b/>
                <w:sz w:val="24"/>
              </w:rPr>
            </w:pPr>
          </w:p>
          <w:p w14:paraId="350A36BC">
            <w:pPr>
              <w:pStyle w:val="8"/>
              <w:rPr>
                <w:b/>
                <w:sz w:val="24"/>
              </w:rPr>
            </w:pPr>
          </w:p>
          <w:p w14:paraId="2643EDCA">
            <w:pPr>
              <w:pStyle w:val="8"/>
              <w:rPr>
                <w:b/>
                <w:sz w:val="24"/>
              </w:rPr>
            </w:pPr>
          </w:p>
          <w:p w14:paraId="67FDF784">
            <w:pPr>
              <w:pStyle w:val="8"/>
              <w:rPr>
                <w:b/>
                <w:sz w:val="24"/>
              </w:rPr>
            </w:pPr>
          </w:p>
          <w:p w14:paraId="16220769">
            <w:pPr>
              <w:pStyle w:val="8"/>
              <w:rPr>
                <w:b/>
                <w:sz w:val="24"/>
              </w:rPr>
            </w:pPr>
          </w:p>
          <w:p w14:paraId="5441A979">
            <w:pPr>
              <w:pStyle w:val="8"/>
              <w:spacing w:before="3"/>
              <w:rPr>
                <w:b/>
                <w:sz w:val="17"/>
              </w:rPr>
            </w:pPr>
          </w:p>
          <w:p w14:paraId="49DD4E2C">
            <w:pPr>
              <w:pStyle w:val="8"/>
              <w:ind w:left="110" w:right="-58"/>
              <w:rPr>
                <w:sz w:val="24"/>
              </w:rPr>
            </w:pPr>
            <w:r>
              <w:rPr>
                <w:sz w:val="24"/>
              </w:rPr>
              <w:t xml:space="preserve">√ </w:t>
            </w:r>
          </w:p>
        </w:tc>
        <w:tc>
          <w:tcPr>
            <w:tcW w:w="424" w:type="dxa"/>
            <w:vMerge w:val="restart"/>
          </w:tcPr>
          <w:p w14:paraId="5C290582">
            <w:pPr>
              <w:pStyle w:val="8"/>
              <w:rPr>
                <w:b/>
                <w:sz w:val="24"/>
              </w:rPr>
            </w:pPr>
          </w:p>
          <w:p w14:paraId="34678ECA">
            <w:pPr>
              <w:pStyle w:val="8"/>
              <w:rPr>
                <w:b/>
                <w:sz w:val="24"/>
              </w:rPr>
            </w:pPr>
          </w:p>
          <w:p w14:paraId="48D05093">
            <w:pPr>
              <w:pStyle w:val="8"/>
              <w:rPr>
                <w:b/>
                <w:sz w:val="24"/>
              </w:rPr>
            </w:pPr>
          </w:p>
          <w:p w14:paraId="4D493108">
            <w:pPr>
              <w:pStyle w:val="8"/>
              <w:rPr>
                <w:b/>
                <w:sz w:val="24"/>
              </w:rPr>
            </w:pPr>
          </w:p>
          <w:p w14:paraId="40052142">
            <w:pPr>
              <w:pStyle w:val="8"/>
              <w:rPr>
                <w:b/>
                <w:sz w:val="24"/>
              </w:rPr>
            </w:pPr>
          </w:p>
          <w:p w14:paraId="223563DD">
            <w:pPr>
              <w:pStyle w:val="8"/>
              <w:rPr>
                <w:b/>
                <w:sz w:val="24"/>
              </w:rPr>
            </w:pPr>
          </w:p>
          <w:p w14:paraId="56D0CFC5">
            <w:pPr>
              <w:pStyle w:val="8"/>
              <w:rPr>
                <w:b/>
                <w:sz w:val="24"/>
              </w:rPr>
            </w:pPr>
          </w:p>
          <w:p w14:paraId="6726DE24">
            <w:pPr>
              <w:pStyle w:val="8"/>
              <w:rPr>
                <w:b/>
                <w:sz w:val="24"/>
              </w:rPr>
            </w:pPr>
          </w:p>
          <w:p w14:paraId="03FCA2C7">
            <w:pPr>
              <w:pStyle w:val="8"/>
              <w:spacing w:before="3"/>
              <w:rPr>
                <w:b/>
                <w:sz w:val="17"/>
              </w:rPr>
            </w:pPr>
          </w:p>
          <w:p w14:paraId="320AAA70">
            <w:pPr>
              <w:pStyle w:val="8"/>
              <w:ind w:left="111" w:right="-72"/>
              <w:rPr>
                <w:sz w:val="24"/>
              </w:rPr>
            </w:pPr>
            <w:r>
              <w:rPr>
                <w:sz w:val="24"/>
              </w:rPr>
              <w:t xml:space="preserve">   </w:t>
            </w:r>
          </w:p>
        </w:tc>
        <w:tc>
          <w:tcPr>
            <w:tcW w:w="424" w:type="dxa"/>
            <w:vMerge w:val="restart"/>
          </w:tcPr>
          <w:p w14:paraId="676FC202">
            <w:pPr>
              <w:pStyle w:val="8"/>
              <w:rPr>
                <w:b/>
                <w:sz w:val="24"/>
              </w:rPr>
            </w:pPr>
          </w:p>
          <w:p w14:paraId="0C1DD2F5">
            <w:pPr>
              <w:pStyle w:val="8"/>
              <w:rPr>
                <w:b/>
                <w:sz w:val="24"/>
              </w:rPr>
            </w:pPr>
          </w:p>
          <w:p w14:paraId="08162DBE">
            <w:pPr>
              <w:pStyle w:val="8"/>
              <w:rPr>
                <w:b/>
                <w:sz w:val="24"/>
              </w:rPr>
            </w:pPr>
          </w:p>
          <w:p w14:paraId="49B326E4">
            <w:pPr>
              <w:pStyle w:val="8"/>
              <w:rPr>
                <w:b/>
                <w:sz w:val="24"/>
              </w:rPr>
            </w:pPr>
          </w:p>
          <w:p w14:paraId="7B732CE9">
            <w:pPr>
              <w:pStyle w:val="8"/>
              <w:rPr>
                <w:b/>
                <w:sz w:val="24"/>
              </w:rPr>
            </w:pPr>
          </w:p>
          <w:p w14:paraId="40FA10B9">
            <w:pPr>
              <w:pStyle w:val="8"/>
              <w:rPr>
                <w:b/>
                <w:sz w:val="24"/>
              </w:rPr>
            </w:pPr>
          </w:p>
          <w:p w14:paraId="0C027079">
            <w:pPr>
              <w:pStyle w:val="8"/>
              <w:rPr>
                <w:b/>
                <w:sz w:val="24"/>
              </w:rPr>
            </w:pPr>
          </w:p>
          <w:p w14:paraId="18EB29FD">
            <w:pPr>
              <w:pStyle w:val="8"/>
              <w:rPr>
                <w:b/>
                <w:sz w:val="24"/>
              </w:rPr>
            </w:pPr>
          </w:p>
          <w:p w14:paraId="68167E3D">
            <w:pPr>
              <w:pStyle w:val="8"/>
              <w:spacing w:before="3"/>
              <w:rPr>
                <w:b/>
                <w:sz w:val="17"/>
              </w:rPr>
            </w:pPr>
          </w:p>
          <w:p w14:paraId="0CFA9A52">
            <w:pPr>
              <w:pStyle w:val="8"/>
              <w:ind w:left="112" w:right="-72"/>
              <w:rPr>
                <w:sz w:val="24"/>
              </w:rPr>
            </w:pPr>
            <w:r>
              <w:rPr>
                <w:sz w:val="24"/>
              </w:rPr>
              <w:t xml:space="preserve">√ </w:t>
            </w:r>
          </w:p>
        </w:tc>
        <w:tc>
          <w:tcPr>
            <w:tcW w:w="426" w:type="dxa"/>
            <w:vMerge w:val="restart"/>
          </w:tcPr>
          <w:p w14:paraId="1B876D9A">
            <w:pPr>
              <w:pStyle w:val="8"/>
              <w:rPr>
                <w:b/>
                <w:sz w:val="24"/>
              </w:rPr>
            </w:pPr>
          </w:p>
          <w:p w14:paraId="1FCC2821">
            <w:pPr>
              <w:pStyle w:val="8"/>
              <w:rPr>
                <w:b/>
                <w:sz w:val="24"/>
              </w:rPr>
            </w:pPr>
          </w:p>
          <w:p w14:paraId="597815C6">
            <w:pPr>
              <w:pStyle w:val="8"/>
              <w:rPr>
                <w:b/>
                <w:sz w:val="24"/>
              </w:rPr>
            </w:pPr>
          </w:p>
          <w:p w14:paraId="08EA6F4F">
            <w:pPr>
              <w:pStyle w:val="8"/>
              <w:rPr>
                <w:b/>
                <w:sz w:val="24"/>
              </w:rPr>
            </w:pPr>
          </w:p>
          <w:p w14:paraId="4FD39D17">
            <w:pPr>
              <w:pStyle w:val="8"/>
              <w:rPr>
                <w:b/>
                <w:sz w:val="24"/>
              </w:rPr>
            </w:pPr>
          </w:p>
          <w:p w14:paraId="4849F2FA">
            <w:pPr>
              <w:pStyle w:val="8"/>
              <w:rPr>
                <w:b/>
                <w:sz w:val="24"/>
              </w:rPr>
            </w:pPr>
          </w:p>
          <w:p w14:paraId="1ED0840D">
            <w:pPr>
              <w:pStyle w:val="8"/>
              <w:rPr>
                <w:b/>
                <w:sz w:val="24"/>
              </w:rPr>
            </w:pPr>
          </w:p>
          <w:p w14:paraId="6F3B788E">
            <w:pPr>
              <w:pStyle w:val="8"/>
              <w:rPr>
                <w:b/>
                <w:sz w:val="24"/>
              </w:rPr>
            </w:pPr>
          </w:p>
          <w:p w14:paraId="6363C332">
            <w:pPr>
              <w:pStyle w:val="8"/>
              <w:spacing w:before="3"/>
              <w:rPr>
                <w:b/>
                <w:sz w:val="17"/>
              </w:rPr>
            </w:pPr>
          </w:p>
          <w:p w14:paraId="39FEA4F4">
            <w:pPr>
              <w:pStyle w:val="8"/>
              <w:ind w:left="115" w:right="-72"/>
              <w:rPr>
                <w:sz w:val="24"/>
              </w:rPr>
            </w:pPr>
            <w:r>
              <w:rPr>
                <w:sz w:val="24"/>
              </w:rPr>
              <w:t xml:space="preserve">   </w:t>
            </w:r>
          </w:p>
        </w:tc>
      </w:tr>
      <w:tr w14:paraId="1ACB63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6" w:hRule="atLeast"/>
        </w:trPr>
        <w:tc>
          <w:tcPr>
            <w:tcW w:w="701" w:type="dxa"/>
            <w:vMerge w:val="continue"/>
            <w:tcBorders>
              <w:top w:val="nil"/>
            </w:tcBorders>
          </w:tcPr>
          <w:p w14:paraId="45DFE796">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48771EB9">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2FBEA67E">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0B7F2C10">
            <w:pPr>
              <w:pStyle w:val="8"/>
              <w:spacing w:before="8"/>
              <w:rPr>
                <w:b/>
                <w:sz w:val="31"/>
              </w:rPr>
            </w:pPr>
          </w:p>
          <w:p w14:paraId="6D396057">
            <w:pPr>
              <w:pStyle w:val="8"/>
              <w:spacing w:before="1"/>
              <w:ind w:left="107"/>
              <w:rPr>
                <w:sz w:val="24"/>
              </w:rPr>
            </w:pPr>
            <w:r>
              <w:rPr>
                <w:sz w:val="24"/>
              </w:rPr>
              <w:t xml:space="preserve">申请材料 </w:t>
            </w:r>
          </w:p>
        </w:tc>
        <w:tc>
          <w:tcPr>
            <w:tcW w:w="4961" w:type="dxa"/>
            <w:vMerge w:val="continue"/>
            <w:tcBorders>
              <w:top w:val="nil"/>
            </w:tcBorders>
          </w:tcPr>
          <w:p w14:paraId="4BAA14FE">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0767C66F">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4B263F00">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6AB312D2">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A46C587">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374078E9">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DAD9B6A">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58737FA">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D55CFB9">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2E2070FC">
            <w:pPr>
              <w:autoSpaceDE w:val="0"/>
              <w:autoSpaceDN w:val="0"/>
              <w:ind w:firstLine="0" w:firstLineChars="0"/>
              <w:jc w:val="left"/>
              <w:rPr>
                <w:rFonts w:ascii="宋体" w:hAnsi="宋体" w:eastAsia="宋体" w:cs="宋体"/>
                <w:kern w:val="0"/>
                <w:sz w:val="2"/>
                <w:szCs w:val="2"/>
                <w:lang w:val="zh-CN" w:bidi="zh-CN"/>
              </w:rPr>
            </w:pPr>
          </w:p>
        </w:tc>
      </w:tr>
      <w:tr w14:paraId="46ACCA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0" w:hRule="atLeast"/>
        </w:trPr>
        <w:tc>
          <w:tcPr>
            <w:tcW w:w="701" w:type="dxa"/>
            <w:vMerge w:val="continue"/>
            <w:tcBorders>
              <w:top w:val="nil"/>
            </w:tcBorders>
          </w:tcPr>
          <w:p w14:paraId="0508AA09">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1B19F85D">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24939470">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7E766377">
            <w:pPr>
              <w:pStyle w:val="8"/>
              <w:spacing w:before="2"/>
              <w:rPr>
                <w:b/>
                <w:sz w:val="32"/>
              </w:rPr>
            </w:pPr>
          </w:p>
          <w:p w14:paraId="49AA9883">
            <w:pPr>
              <w:pStyle w:val="8"/>
              <w:ind w:left="107"/>
              <w:rPr>
                <w:sz w:val="24"/>
              </w:rPr>
            </w:pPr>
            <w:r>
              <w:rPr>
                <w:sz w:val="24"/>
              </w:rPr>
              <w:t xml:space="preserve">受理范围及条件 </w:t>
            </w:r>
          </w:p>
        </w:tc>
        <w:tc>
          <w:tcPr>
            <w:tcW w:w="4961" w:type="dxa"/>
            <w:vMerge w:val="continue"/>
            <w:tcBorders>
              <w:top w:val="nil"/>
            </w:tcBorders>
          </w:tcPr>
          <w:p w14:paraId="057804B8">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77726AF8">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51A73F33">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18A0A05C">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CCCB707">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4357DC25">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C72DD20">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29DEEA2">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ECA7A98">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5BAA3C0F">
            <w:pPr>
              <w:autoSpaceDE w:val="0"/>
              <w:autoSpaceDN w:val="0"/>
              <w:ind w:firstLine="0" w:firstLineChars="0"/>
              <w:jc w:val="left"/>
              <w:rPr>
                <w:rFonts w:ascii="宋体" w:hAnsi="宋体" w:eastAsia="宋体" w:cs="宋体"/>
                <w:kern w:val="0"/>
                <w:sz w:val="2"/>
                <w:szCs w:val="2"/>
                <w:lang w:val="zh-CN" w:bidi="zh-CN"/>
              </w:rPr>
            </w:pPr>
          </w:p>
        </w:tc>
      </w:tr>
      <w:tr w14:paraId="7BA475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4" w:hRule="atLeast"/>
        </w:trPr>
        <w:tc>
          <w:tcPr>
            <w:tcW w:w="701" w:type="dxa"/>
            <w:vMerge w:val="continue"/>
            <w:tcBorders>
              <w:top w:val="nil"/>
            </w:tcBorders>
          </w:tcPr>
          <w:p w14:paraId="642C9A18">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46B1CBA3">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2007100E">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6831F58D">
            <w:pPr>
              <w:pStyle w:val="8"/>
              <w:spacing w:before="5"/>
              <w:rPr>
                <w:b/>
                <w:sz w:val="32"/>
              </w:rPr>
            </w:pPr>
          </w:p>
          <w:p w14:paraId="534F0B7A">
            <w:pPr>
              <w:pStyle w:val="8"/>
              <w:ind w:left="107"/>
              <w:rPr>
                <w:sz w:val="24"/>
              </w:rPr>
            </w:pPr>
            <w:r>
              <w:rPr>
                <w:sz w:val="24"/>
              </w:rPr>
              <w:t xml:space="preserve">办理流程 </w:t>
            </w:r>
          </w:p>
        </w:tc>
        <w:tc>
          <w:tcPr>
            <w:tcW w:w="4961" w:type="dxa"/>
            <w:vMerge w:val="continue"/>
            <w:tcBorders>
              <w:top w:val="nil"/>
            </w:tcBorders>
          </w:tcPr>
          <w:p w14:paraId="10D06CAA">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33ED811A">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75CD3ECD">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75A8B449">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DCD7FD9">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0B25BF0D">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B4DF533">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BFA3536">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6C1F56E">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748E88BB">
            <w:pPr>
              <w:autoSpaceDE w:val="0"/>
              <w:autoSpaceDN w:val="0"/>
              <w:ind w:firstLine="0" w:firstLineChars="0"/>
              <w:jc w:val="left"/>
              <w:rPr>
                <w:rFonts w:ascii="宋体" w:hAnsi="宋体" w:eastAsia="宋体" w:cs="宋体"/>
                <w:kern w:val="0"/>
                <w:sz w:val="2"/>
                <w:szCs w:val="2"/>
                <w:lang w:val="zh-CN" w:bidi="zh-CN"/>
              </w:rPr>
            </w:pPr>
          </w:p>
        </w:tc>
      </w:tr>
      <w:tr w14:paraId="576A31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0" w:hRule="atLeast"/>
        </w:trPr>
        <w:tc>
          <w:tcPr>
            <w:tcW w:w="701" w:type="dxa"/>
            <w:vMerge w:val="continue"/>
            <w:tcBorders>
              <w:top w:val="nil"/>
            </w:tcBorders>
          </w:tcPr>
          <w:p w14:paraId="75FA9A9E">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086471B4">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1E4E4076">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0A81BB18">
            <w:pPr>
              <w:pStyle w:val="8"/>
              <w:spacing w:before="8"/>
              <w:rPr>
                <w:b/>
                <w:sz w:val="31"/>
              </w:rPr>
            </w:pPr>
          </w:p>
          <w:p w14:paraId="3654C80F">
            <w:pPr>
              <w:pStyle w:val="8"/>
              <w:ind w:left="107"/>
              <w:rPr>
                <w:sz w:val="24"/>
              </w:rPr>
            </w:pPr>
            <w:r>
              <w:rPr>
                <w:sz w:val="24"/>
              </w:rPr>
              <w:t xml:space="preserve">咨询投诉渠道 </w:t>
            </w:r>
          </w:p>
        </w:tc>
        <w:tc>
          <w:tcPr>
            <w:tcW w:w="4961" w:type="dxa"/>
            <w:vMerge w:val="continue"/>
            <w:tcBorders>
              <w:top w:val="nil"/>
            </w:tcBorders>
          </w:tcPr>
          <w:p w14:paraId="52DEE26A">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4B1F6ECC">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71B9E826">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4389547A">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92A97B4">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44E389A8">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A508A6C">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C7DE5C9">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E2FECEB">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751284D0">
            <w:pPr>
              <w:autoSpaceDE w:val="0"/>
              <w:autoSpaceDN w:val="0"/>
              <w:ind w:firstLine="0" w:firstLineChars="0"/>
              <w:jc w:val="left"/>
              <w:rPr>
                <w:rFonts w:ascii="宋体" w:hAnsi="宋体" w:eastAsia="宋体" w:cs="宋体"/>
                <w:kern w:val="0"/>
                <w:sz w:val="2"/>
                <w:szCs w:val="2"/>
                <w:lang w:val="zh-CN" w:bidi="zh-CN"/>
              </w:rPr>
            </w:pPr>
          </w:p>
        </w:tc>
      </w:tr>
    </w:tbl>
    <w:p w14:paraId="6593C224">
      <w:pPr>
        <w:ind w:firstLine="40"/>
        <w:rPr>
          <w:sz w:val="2"/>
          <w:szCs w:val="2"/>
        </w:rPr>
        <w:sectPr>
          <w:pgSz w:w="23820" w:h="16840" w:orient="landscape"/>
          <w:pgMar w:top="1420" w:right="800" w:bottom="1320" w:left="800" w:header="0" w:footer="1121" w:gutter="0"/>
          <w:cols w:space="720" w:num="1"/>
        </w:sectPr>
      </w:pPr>
    </w:p>
    <w:tbl>
      <w:tblPr>
        <w:tblStyle w:val="5"/>
        <w:tblW w:w="21963" w:type="dxa"/>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14:paraId="111B14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14:paraId="22DA2AF0">
            <w:pPr>
              <w:pStyle w:val="8"/>
              <w:rPr>
                <w:b/>
                <w:sz w:val="24"/>
              </w:rPr>
            </w:pPr>
          </w:p>
          <w:p w14:paraId="0781365B">
            <w:pPr>
              <w:pStyle w:val="8"/>
              <w:rPr>
                <w:b/>
                <w:sz w:val="24"/>
              </w:rPr>
            </w:pPr>
          </w:p>
          <w:p w14:paraId="4096EDE6">
            <w:pPr>
              <w:pStyle w:val="8"/>
              <w:spacing w:before="4"/>
              <w:rPr>
                <w:b/>
                <w:sz w:val="32"/>
              </w:rPr>
            </w:pPr>
          </w:p>
          <w:p w14:paraId="3A480E5D">
            <w:pPr>
              <w:pStyle w:val="8"/>
              <w:spacing w:line="254" w:lineRule="auto"/>
              <w:ind w:left="230" w:right="218"/>
              <w:rPr>
                <w:rFonts w:ascii="黑体" w:eastAsia="黑体"/>
                <w:sz w:val="24"/>
              </w:rPr>
            </w:pPr>
            <w:r>
              <w:rPr>
                <w:rFonts w:hint="eastAsia" w:ascii="黑体" w:eastAsia="黑体"/>
                <w:sz w:val="24"/>
              </w:rPr>
              <w:t>序号</w:t>
            </w:r>
          </w:p>
        </w:tc>
        <w:tc>
          <w:tcPr>
            <w:tcW w:w="574" w:type="dxa"/>
            <w:vMerge w:val="restart"/>
            <w:shd w:val="clear" w:color="auto" w:fill="D9D9D9"/>
          </w:tcPr>
          <w:p w14:paraId="7BCBB15D">
            <w:pPr>
              <w:pStyle w:val="8"/>
              <w:rPr>
                <w:b/>
                <w:sz w:val="24"/>
              </w:rPr>
            </w:pPr>
          </w:p>
          <w:p w14:paraId="03330D98">
            <w:pPr>
              <w:pStyle w:val="8"/>
              <w:spacing w:before="11"/>
              <w:rPr>
                <w:b/>
                <w:sz w:val="30"/>
              </w:rPr>
            </w:pPr>
          </w:p>
          <w:p w14:paraId="7065E1C5">
            <w:pPr>
              <w:pStyle w:val="8"/>
              <w:spacing w:line="254" w:lineRule="auto"/>
              <w:ind w:left="167" w:right="154"/>
              <w:jc w:val="both"/>
              <w:rPr>
                <w:rFonts w:ascii="黑体" w:eastAsia="黑体"/>
                <w:sz w:val="24"/>
              </w:rPr>
            </w:pPr>
            <w:r>
              <w:rPr>
                <w:rFonts w:hint="eastAsia" w:ascii="黑体" w:eastAsia="黑体"/>
                <w:sz w:val="24"/>
              </w:rPr>
              <w:t>一级事项</w:t>
            </w:r>
          </w:p>
        </w:tc>
        <w:tc>
          <w:tcPr>
            <w:tcW w:w="1694" w:type="dxa"/>
            <w:vMerge w:val="restart"/>
            <w:shd w:val="clear" w:color="auto" w:fill="D9D9D9"/>
          </w:tcPr>
          <w:p w14:paraId="003C106D">
            <w:pPr>
              <w:pStyle w:val="8"/>
              <w:rPr>
                <w:b/>
                <w:sz w:val="24"/>
              </w:rPr>
            </w:pPr>
          </w:p>
          <w:p w14:paraId="40FFF0C0">
            <w:pPr>
              <w:pStyle w:val="8"/>
              <w:rPr>
                <w:b/>
                <w:sz w:val="24"/>
              </w:rPr>
            </w:pPr>
          </w:p>
          <w:p w14:paraId="51E5AC0F">
            <w:pPr>
              <w:pStyle w:val="8"/>
              <w:spacing w:before="4"/>
              <w:rPr>
                <w:b/>
                <w:sz w:val="32"/>
              </w:rPr>
            </w:pPr>
          </w:p>
          <w:p w14:paraId="47A35D2B">
            <w:pPr>
              <w:pStyle w:val="8"/>
              <w:spacing w:line="254" w:lineRule="auto"/>
              <w:ind w:left="604" w:right="597"/>
              <w:jc w:val="center"/>
              <w:rPr>
                <w:rFonts w:ascii="黑体" w:eastAsia="黑体"/>
                <w:sz w:val="24"/>
              </w:rPr>
            </w:pPr>
            <w:r>
              <w:rPr>
                <w:rFonts w:hint="eastAsia" w:ascii="黑体" w:eastAsia="黑体"/>
                <w:sz w:val="24"/>
              </w:rPr>
              <w:t>二级事项</w:t>
            </w:r>
          </w:p>
        </w:tc>
        <w:tc>
          <w:tcPr>
            <w:tcW w:w="4397" w:type="dxa"/>
            <w:vMerge w:val="restart"/>
            <w:shd w:val="clear" w:color="auto" w:fill="D9D9D9"/>
          </w:tcPr>
          <w:p w14:paraId="331C1AC4">
            <w:pPr>
              <w:pStyle w:val="8"/>
              <w:rPr>
                <w:b/>
                <w:sz w:val="24"/>
              </w:rPr>
            </w:pPr>
          </w:p>
          <w:p w14:paraId="2AE62510">
            <w:pPr>
              <w:pStyle w:val="8"/>
              <w:rPr>
                <w:b/>
                <w:sz w:val="24"/>
              </w:rPr>
            </w:pPr>
          </w:p>
          <w:p w14:paraId="0DF846BE">
            <w:pPr>
              <w:pStyle w:val="8"/>
              <w:spacing w:before="4"/>
              <w:rPr>
                <w:b/>
                <w:sz w:val="32"/>
              </w:rPr>
            </w:pPr>
          </w:p>
          <w:p w14:paraId="479F4C0A">
            <w:pPr>
              <w:pStyle w:val="8"/>
              <w:ind w:left="1698" w:right="1689"/>
              <w:jc w:val="center"/>
              <w:rPr>
                <w:rFonts w:ascii="黑体" w:eastAsia="黑体"/>
                <w:sz w:val="24"/>
              </w:rPr>
            </w:pPr>
            <w:r>
              <w:rPr>
                <w:rFonts w:hint="eastAsia" w:ascii="黑体" w:eastAsia="黑体"/>
                <w:sz w:val="24"/>
              </w:rPr>
              <w:t>公开内容</w:t>
            </w:r>
          </w:p>
          <w:p w14:paraId="530B5259">
            <w:pPr>
              <w:pStyle w:val="8"/>
              <w:spacing w:before="19"/>
              <w:ind w:left="1698" w:right="1689"/>
              <w:jc w:val="center"/>
              <w:rPr>
                <w:rFonts w:ascii="黑体" w:eastAsia="黑体"/>
                <w:sz w:val="24"/>
              </w:rPr>
            </w:pPr>
            <w:r>
              <w:rPr>
                <w:rFonts w:hint="eastAsia" w:ascii="黑体" w:eastAsia="黑体"/>
                <w:sz w:val="24"/>
              </w:rPr>
              <w:t>（要素）</w:t>
            </w:r>
          </w:p>
        </w:tc>
        <w:tc>
          <w:tcPr>
            <w:tcW w:w="4961" w:type="dxa"/>
            <w:vMerge w:val="restart"/>
            <w:shd w:val="clear" w:color="auto" w:fill="D9D9D9"/>
          </w:tcPr>
          <w:p w14:paraId="27F82257">
            <w:pPr>
              <w:pStyle w:val="8"/>
              <w:rPr>
                <w:b/>
                <w:sz w:val="24"/>
              </w:rPr>
            </w:pPr>
          </w:p>
          <w:p w14:paraId="7BA6A673">
            <w:pPr>
              <w:pStyle w:val="8"/>
              <w:rPr>
                <w:b/>
                <w:sz w:val="24"/>
              </w:rPr>
            </w:pPr>
          </w:p>
          <w:p w14:paraId="3033633E">
            <w:pPr>
              <w:pStyle w:val="8"/>
              <w:rPr>
                <w:b/>
                <w:sz w:val="24"/>
              </w:rPr>
            </w:pPr>
          </w:p>
          <w:p w14:paraId="4817B1B5">
            <w:pPr>
              <w:pStyle w:val="8"/>
              <w:spacing w:before="1"/>
              <w:rPr>
                <w:b/>
                <w:sz w:val="21"/>
              </w:rPr>
            </w:pPr>
          </w:p>
          <w:p w14:paraId="53F0255F">
            <w:pPr>
              <w:pStyle w:val="8"/>
              <w:ind w:left="1982" w:right="1969"/>
              <w:jc w:val="center"/>
              <w:rPr>
                <w:rFonts w:ascii="黑体" w:eastAsia="黑体"/>
                <w:sz w:val="24"/>
              </w:rPr>
            </w:pPr>
            <w:r>
              <w:rPr>
                <w:rFonts w:hint="eastAsia" w:ascii="黑体" w:eastAsia="黑体"/>
                <w:sz w:val="24"/>
              </w:rPr>
              <w:t>公开依据</w:t>
            </w:r>
          </w:p>
        </w:tc>
        <w:tc>
          <w:tcPr>
            <w:tcW w:w="1277" w:type="dxa"/>
            <w:vMerge w:val="restart"/>
            <w:shd w:val="clear" w:color="auto" w:fill="D9D9D9"/>
          </w:tcPr>
          <w:p w14:paraId="4B3874A1">
            <w:pPr>
              <w:pStyle w:val="8"/>
              <w:rPr>
                <w:b/>
                <w:sz w:val="24"/>
              </w:rPr>
            </w:pPr>
          </w:p>
          <w:p w14:paraId="4B6D3320">
            <w:pPr>
              <w:pStyle w:val="8"/>
              <w:rPr>
                <w:b/>
                <w:sz w:val="24"/>
              </w:rPr>
            </w:pPr>
          </w:p>
          <w:p w14:paraId="320397D8">
            <w:pPr>
              <w:pStyle w:val="8"/>
              <w:spacing w:before="4"/>
              <w:rPr>
                <w:b/>
                <w:sz w:val="32"/>
              </w:rPr>
            </w:pPr>
          </w:p>
          <w:p w14:paraId="7BF3FB2C">
            <w:pPr>
              <w:pStyle w:val="8"/>
              <w:spacing w:line="254" w:lineRule="auto"/>
              <w:ind w:left="396" w:right="388"/>
              <w:rPr>
                <w:rFonts w:ascii="黑体" w:eastAsia="黑体"/>
                <w:sz w:val="24"/>
              </w:rPr>
            </w:pPr>
            <w:r>
              <w:rPr>
                <w:rFonts w:hint="eastAsia" w:ascii="黑体" w:eastAsia="黑体"/>
                <w:sz w:val="24"/>
              </w:rPr>
              <w:t>公开时限</w:t>
            </w:r>
          </w:p>
        </w:tc>
        <w:tc>
          <w:tcPr>
            <w:tcW w:w="1275" w:type="dxa"/>
            <w:vMerge w:val="restart"/>
            <w:shd w:val="clear" w:color="auto" w:fill="D9D9D9"/>
          </w:tcPr>
          <w:p w14:paraId="7794325C">
            <w:pPr>
              <w:pStyle w:val="8"/>
              <w:rPr>
                <w:b/>
                <w:sz w:val="24"/>
              </w:rPr>
            </w:pPr>
          </w:p>
          <w:p w14:paraId="5423818F">
            <w:pPr>
              <w:pStyle w:val="8"/>
              <w:rPr>
                <w:b/>
                <w:sz w:val="24"/>
              </w:rPr>
            </w:pPr>
          </w:p>
          <w:p w14:paraId="1440AAC8">
            <w:pPr>
              <w:pStyle w:val="8"/>
              <w:spacing w:before="4"/>
              <w:rPr>
                <w:b/>
                <w:sz w:val="32"/>
              </w:rPr>
            </w:pPr>
          </w:p>
          <w:p w14:paraId="130A6B12">
            <w:pPr>
              <w:pStyle w:val="8"/>
              <w:spacing w:line="254" w:lineRule="auto"/>
              <w:ind w:left="398" w:right="384"/>
              <w:rPr>
                <w:rFonts w:ascii="黑体" w:eastAsia="黑体"/>
                <w:sz w:val="24"/>
              </w:rPr>
            </w:pPr>
            <w:r>
              <w:rPr>
                <w:rFonts w:hint="eastAsia" w:ascii="黑体" w:eastAsia="黑体"/>
                <w:sz w:val="24"/>
              </w:rPr>
              <w:t>公开主体</w:t>
            </w:r>
          </w:p>
        </w:tc>
        <w:tc>
          <w:tcPr>
            <w:tcW w:w="4536" w:type="dxa"/>
            <w:vMerge w:val="restart"/>
            <w:shd w:val="clear" w:color="auto" w:fill="D9D9D9"/>
          </w:tcPr>
          <w:p w14:paraId="482A7B8F">
            <w:pPr>
              <w:pStyle w:val="8"/>
              <w:rPr>
                <w:b/>
                <w:sz w:val="24"/>
              </w:rPr>
            </w:pPr>
          </w:p>
          <w:p w14:paraId="37218A8A">
            <w:pPr>
              <w:pStyle w:val="8"/>
              <w:rPr>
                <w:b/>
                <w:sz w:val="24"/>
              </w:rPr>
            </w:pPr>
          </w:p>
          <w:p w14:paraId="52142097">
            <w:pPr>
              <w:pStyle w:val="8"/>
              <w:rPr>
                <w:b/>
                <w:sz w:val="24"/>
              </w:rPr>
            </w:pPr>
          </w:p>
          <w:p w14:paraId="58C76648">
            <w:pPr>
              <w:pStyle w:val="8"/>
              <w:spacing w:before="1"/>
              <w:rPr>
                <w:b/>
                <w:sz w:val="21"/>
              </w:rPr>
            </w:pPr>
          </w:p>
          <w:p w14:paraId="714B320D">
            <w:pPr>
              <w:pStyle w:val="8"/>
              <w:ind w:left="1428"/>
              <w:rPr>
                <w:rFonts w:ascii="黑体" w:eastAsia="黑体"/>
                <w:sz w:val="24"/>
              </w:rPr>
            </w:pPr>
            <w:r>
              <w:rPr>
                <w:rFonts w:hint="eastAsia" w:ascii="黑体" w:eastAsia="黑体"/>
                <w:sz w:val="24"/>
              </w:rPr>
              <w:t>公开渠道和载体</w:t>
            </w:r>
          </w:p>
        </w:tc>
        <w:tc>
          <w:tcPr>
            <w:tcW w:w="850" w:type="dxa"/>
            <w:gridSpan w:val="2"/>
            <w:shd w:val="clear" w:color="auto" w:fill="D9D9D9"/>
          </w:tcPr>
          <w:p w14:paraId="40BDC61C">
            <w:pPr>
              <w:pStyle w:val="8"/>
              <w:spacing w:before="206" w:line="254" w:lineRule="auto"/>
              <w:ind w:left="185" w:right="172"/>
              <w:rPr>
                <w:rFonts w:ascii="黑体" w:eastAsia="黑体"/>
                <w:sz w:val="24"/>
              </w:rPr>
            </w:pPr>
            <w:r>
              <w:rPr>
                <w:rFonts w:hint="eastAsia" w:ascii="黑体" w:eastAsia="黑体"/>
                <w:sz w:val="24"/>
              </w:rPr>
              <w:t>公开对象</w:t>
            </w:r>
          </w:p>
        </w:tc>
        <w:tc>
          <w:tcPr>
            <w:tcW w:w="848" w:type="dxa"/>
            <w:gridSpan w:val="2"/>
            <w:shd w:val="clear" w:color="auto" w:fill="D9D9D9"/>
          </w:tcPr>
          <w:p w14:paraId="65ED7038">
            <w:pPr>
              <w:pStyle w:val="8"/>
              <w:spacing w:before="206" w:line="254" w:lineRule="auto"/>
              <w:ind w:left="187" w:right="168"/>
              <w:rPr>
                <w:rFonts w:ascii="黑体" w:eastAsia="黑体"/>
                <w:sz w:val="24"/>
              </w:rPr>
            </w:pPr>
            <w:r>
              <w:rPr>
                <w:rFonts w:hint="eastAsia" w:ascii="黑体" w:eastAsia="黑体"/>
                <w:sz w:val="24"/>
              </w:rPr>
              <w:t>公开方式</w:t>
            </w:r>
          </w:p>
        </w:tc>
        <w:tc>
          <w:tcPr>
            <w:tcW w:w="850" w:type="dxa"/>
            <w:gridSpan w:val="2"/>
            <w:shd w:val="clear" w:color="auto" w:fill="D9D9D9"/>
          </w:tcPr>
          <w:p w14:paraId="57CA57A2">
            <w:pPr>
              <w:pStyle w:val="8"/>
              <w:spacing w:before="206" w:line="254" w:lineRule="auto"/>
              <w:ind w:left="189" w:right="168"/>
              <w:rPr>
                <w:rFonts w:ascii="黑体" w:eastAsia="黑体"/>
                <w:sz w:val="24"/>
              </w:rPr>
            </w:pPr>
            <w:r>
              <w:rPr>
                <w:rFonts w:hint="eastAsia" w:ascii="黑体" w:eastAsia="黑体"/>
                <w:sz w:val="24"/>
              </w:rPr>
              <w:t>公开层级</w:t>
            </w:r>
          </w:p>
        </w:tc>
      </w:tr>
      <w:tr w14:paraId="269D95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14:paraId="4BD4D2EC">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shd w:val="clear" w:color="auto" w:fill="D9D9D9"/>
          </w:tcPr>
          <w:p w14:paraId="1D65FA13">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shd w:val="clear" w:color="auto" w:fill="D9D9D9"/>
          </w:tcPr>
          <w:p w14:paraId="14042B40">
            <w:pPr>
              <w:autoSpaceDE w:val="0"/>
              <w:autoSpaceDN w:val="0"/>
              <w:ind w:firstLine="0" w:firstLineChars="0"/>
              <w:jc w:val="left"/>
              <w:rPr>
                <w:rFonts w:ascii="宋体" w:hAnsi="宋体" w:eastAsia="宋体" w:cs="宋体"/>
                <w:kern w:val="0"/>
                <w:sz w:val="2"/>
                <w:szCs w:val="2"/>
                <w:lang w:val="zh-CN" w:bidi="zh-CN"/>
              </w:rPr>
            </w:pPr>
          </w:p>
        </w:tc>
        <w:tc>
          <w:tcPr>
            <w:tcW w:w="4397" w:type="dxa"/>
            <w:vMerge w:val="continue"/>
            <w:tcBorders>
              <w:top w:val="nil"/>
            </w:tcBorders>
            <w:shd w:val="clear" w:color="auto" w:fill="D9D9D9"/>
          </w:tcPr>
          <w:p w14:paraId="757B35F2">
            <w:pPr>
              <w:autoSpaceDE w:val="0"/>
              <w:autoSpaceDN w:val="0"/>
              <w:ind w:firstLine="0" w:firstLineChars="0"/>
              <w:jc w:val="left"/>
              <w:rPr>
                <w:rFonts w:ascii="宋体" w:hAnsi="宋体" w:eastAsia="宋体" w:cs="宋体"/>
                <w:kern w:val="0"/>
                <w:sz w:val="2"/>
                <w:szCs w:val="2"/>
                <w:lang w:val="zh-CN" w:bidi="zh-CN"/>
              </w:rPr>
            </w:pPr>
          </w:p>
        </w:tc>
        <w:tc>
          <w:tcPr>
            <w:tcW w:w="4961" w:type="dxa"/>
            <w:vMerge w:val="continue"/>
            <w:tcBorders>
              <w:top w:val="nil"/>
            </w:tcBorders>
            <w:shd w:val="clear" w:color="auto" w:fill="D9D9D9"/>
          </w:tcPr>
          <w:p w14:paraId="0991E843">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shd w:val="clear" w:color="auto" w:fill="D9D9D9"/>
          </w:tcPr>
          <w:p w14:paraId="4372FD16">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shd w:val="clear" w:color="auto" w:fill="D9D9D9"/>
          </w:tcPr>
          <w:p w14:paraId="62EDC2C1">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shd w:val="clear" w:color="auto" w:fill="D9D9D9"/>
          </w:tcPr>
          <w:p w14:paraId="5034895B">
            <w:pPr>
              <w:autoSpaceDE w:val="0"/>
              <w:autoSpaceDN w:val="0"/>
              <w:ind w:firstLine="0" w:firstLineChars="0"/>
              <w:jc w:val="left"/>
              <w:rPr>
                <w:rFonts w:ascii="宋体" w:hAnsi="宋体" w:eastAsia="宋体" w:cs="宋体"/>
                <w:kern w:val="0"/>
                <w:sz w:val="2"/>
                <w:szCs w:val="2"/>
                <w:lang w:val="zh-CN" w:bidi="zh-CN"/>
              </w:rPr>
            </w:pPr>
          </w:p>
        </w:tc>
        <w:tc>
          <w:tcPr>
            <w:tcW w:w="424" w:type="dxa"/>
            <w:shd w:val="clear" w:color="auto" w:fill="D9D9D9"/>
          </w:tcPr>
          <w:p w14:paraId="231CDC92">
            <w:pPr>
              <w:pStyle w:val="8"/>
              <w:spacing w:before="5"/>
              <w:rPr>
                <w:b/>
                <w:sz w:val="26"/>
              </w:rPr>
            </w:pPr>
          </w:p>
          <w:p w14:paraId="14022FC2">
            <w:pPr>
              <w:pStyle w:val="8"/>
              <w:spacing w:line="254" w:lineRule="auto"/>
              <w:ind w:left="108" w:right="63"/>
              <w:jc w:val="both"/>
              <w:rPr>
                <w:rFonts w:ascii="黑体" w:eastAsia="黑体"/>
                <w:sz w:val="24"/>
              </w:rPr>
            </w:pPr>
            <w:r>
              <w:rPr>
                <w:rFonts w:hint="eastAsia" w:ascii="黑体" w:eastAsia="黑体"/>
                <w:sz w:val="24"/>
              </w:rPr>
              <w:t>全社会</w:t>
            </w:r>
          </w:p>
        </w:tc>
        <w:tc>
          <w:tcPr>
            <w:tcW w:w="426" w:type="dxa"/>
            <w:shd w:val="clear" w:color="auto" w:fill="D9D9D9"/>
          </w:tcPr>
          <w:p w14:paraId="17F81717">
            <w:pPr>
              <w:pStyle w:val="8"/>
              <w:spacing w:before="175" w:line="254" w:lineRule="auto"/>
              <w:ind w:left="109" w:right="64"/>
              <w:jc w:val="both"/>
              <w:rPr>
                <w:rFonts w:ascii="黑体" w:eastAsia="黑体"/>
                <w:sz w:val="24"/>
              </w:rPr>
            </w:pPr>
            <w:r>
              <w:rPr>
                <w:rFonts w:hint="eastAsia" w:ascii="黑体" w:eastAsia="黑体"/>
                <w:sz w:val="24"/>
              </w:rPr>
              <w:t>特定群体</w:t>
            </w:r>
          </w:p>
        </w:tc>
        <w:tc>
          <w:tcPr>
            <w:tcW w:w="424" w:type="dxa"/>
            <w:shd w:val="clear" w:color="auto" w:fill="D9D9D9"/>
          </w:tcPr>
          <w:p w14:paraId="36CC825C">
            <w:pPr>
              <w:pStyle w:val="8"/>
              <w:rPr>
                <w:b/>
                <w:sz w:val="24"/>
              </w:rPr>
            </w:pPr>
          </w:p>
          <w:p w14:paraId="0DBB08DB">
            <w:pPr>
              <w:pStyle w:val="8"/>
              <w:spacing w:before="194" w:line="254" w:lineRule="auto"/>
              <w:ind w:left="110" w:right="61"/>
              <w:rPr>
                <w:rFonts w:ascii="黑体" w:eastAsia="黑体"/>
                <w:sz w:val="24"/>
              </w:rPr>
            </w:pPr>
            <w:r>
              <w:rPr>
                <w:rFonts w:hint="eastAsia" w:ascii="黑体" w:eastAsia="黑体"/>
                <w:sz w:val="24"/>
              </w:rPr>
              <w:t>主动</w:t>
            </w:r>
          </w:p>
        </w:tc>
        <w:tc>
          <w:tcPr>
            <w:tcW w:w="424" w:type="dxa"/>
            <w:shd w:val="clear" w:color="auto" w:fill="D9D9D9"/>
          </w:tcPr>
          <w:p w14:paraId="4FBEA952">
            <w:pPr>
              <w:pStyle w:val="8"/>
              <w:spacing w:before="5"/>
              <w:rPr>
                <w:b/>
                <w:sz w:val="26"/>
              </w:rPr>
            </w:pPr>
          </w:p>
          <w:p w14:paraId="687BFA31">
            <w:pPr>
              <w:pStyle w:val="8"/>
              <w:spacing w:line="254" w:lineRule="auto"/>
              <w:ind w:left="111" w:right="60"/>
              <w:jc w:val="both"/>
              <w:rPr>
                <w:rFonts w:ascii="黑体" w:eastAsia="黑体"/>
                <w:sz w:val="24"/>
              </w:rPr>
            </w:pPr>
            <w:r>
              <w:rPr>
                <w:rFonts w:hint="eastAsia" w:ascii="黑体" w:eastAsia="黑体"/>
                <w:sz w:val="24"/>
              </w:rPr>
              <w:t>依申请</w:t>
            </w:r>
          </w:p>
        </w:tc>
        <w:tc>
          <w:tcPr>
            <w:tcW w:w="424" w:type="dxa"/>
            <w:shd w:val="clear" w:color="auto" w:fill="D9D9D9"/>
          </w:tcPr>
          <w:p w14:paraId="7AEB4E86">
            <w:pPr>
              <w:pStyle w:val="8"/>
              <w:rPr>
                <w:b/>
                <w:sz w:val="24"/>
              </w:rPr>
            </w:pPr>
          </w:p>
          <w:p w14:paraId="3E6E2754">
            <w:pPr>
              <w:pStyle w:val="8"/>
              <w:spacing w:before="194" w:line="254" w:lineRule="auto"/>
              <w:ind w:left="112" w:right="59"/>
              <w:rPr>
                <w:rFonts w:ascii="黑体" w:eastAsia="黑体"/>
                <w:sz w:val="24"/>
              </w:rPr>
            </w:pPr>
            <w:r>
              <w:rPr>
                <w:rFonts w:hint="eastAsia" w:ascii="黑体" w:eastAsia="黑体"/>
                <w:sz w:val="24"/>
              </w:rPr>
              <w:t>县级</w:t>
            </w:r>
          </w:p>
        </w:tc>
        <w:tc>
          <w:tcPr>
            <w:tcW w:w="426" w:type="dxa"/>
            <w:shd w:val="clear" w:color="auto" w:fill="D9D9D9"/>
          </w:tcPr>
          <w:p w14:paraId="40177432">
            <w:pPr>
              <w:pStyle w:val="8"/>
              <w:rPr>
                <w:b/>
                <w:sz w:val="24"/>
              </w:rPr>
            </w:pPr>
          </w:p>
          <w:p w14:paraId="7ABFB95D">
            <w:pPr>
              <w:pStyle w:val="8"/>
              <w:spacing w:before="194" w:line="254" w:lineRule="auto"/>
              <w:ind w:left="115" w:right="58"/>
              <w:rPr>
                <w:rFonts w:ascii="黑体" w:eastAsia="黑体"/>
                <w:sz w:val="24"/>
              </w:rPr>
            </w:pPr>
            <w:r>
              <w:rPr>
                <w:rFonts w:hint="eastAsia" w:ascii="黑体" w:eastAsia="黑体"/>
                <w:sz w:val="24"/>
              </w:rPr>
              <w:t>乡级</w:t>
            </w:r>
          </w:p>
        </w:tc>
      </w:tr>
      <w:tr w14:paraId="18849A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6" w:hRule="atLeast"/>
        </w:trPr>
        <w:tc>
          <w:tcPr>
            <w:tcW w:w="701" w:type="dxa"/>
            <w:vMerge w:val="restart"/>
          </w:tcPr>
          <w:p w14:paraId="41484566">
            <w:pPr>
              <w:pStyle w:val="8"/>
              <w:rPr>
                <w:b/>
                <w:sz w:val="24"/>
              </w:rPr>
            </w:pPr>
          </w:p>
          <w:p w14:paraId="7D6C432C">
            <w:pPr>
              <w:pStyle w:val="8"/>
              <w:rPr>
                <w:b/>
                <w:sz w:val="24"/>
              </w:rPr>
            </w:pPr>
          </w:p>
          <w:p w14:paraId="2DE8472C">
            <w:pPr>
              <w:pStyle w:val="8"/>
              <w:rPr>
                <w:b/>
                <w:sz w:val="24"/>
              </w:rPr>
            </w:pPr>
          </w:p>
          <w:p w14:paraId="4F5E232C">
            <w:pPr>
              <w:pStyle w:val="8"/>
              <w:rPr>
                <w:b/>
                <w:sz w:val="24"/>
              </w:rPr>
            </w:pPr>
          </w:p>
          <w:p w14:paraId="02E954D8">
            <w:pPr>
              <w:pStyle w:val="8"/>
              <w:rPr>
                <w:b/>
                <w:sz w:val="24"/>
              </w:rPr>
            </w:pPr>
          </w:p>
          <w:p w14:paraId="5752D343">
            <w:pPr>
              <w:pStyle w:val="8"/>
              <w:rPr>
                <w:b/>
                <w:sz w:val="24"/>
              </w:rPr>
            </w:pPr>
          </w:p>
          <w:p w14:paraId="267654CA">
            <w:pPr>
              <w:pStyle w:val="8"/>
              <w:rPr>
                <w:b/>
                <w:sz w:val="24"/>
              </w:rPr>
            </w:pPr>
          </w:p>
          <w:p w14:paraId="79166C60">
            <w:pPr>
              <w:pStyle w:val="8"/>
              <w:spacing w:before="5"/>
              <w:rPr>
                <w:b/>
                <w:sz w:val="35"/>
              </w:rPr>
            </w:pPr>
          </w:p>
          <w:p w14:paraId="6611632E">
            <w:pPr>
              <w:pStyle w:val="8"/>
              <w:spacing w:before="1"/>
              <w:ind w:left="110" w:right="-29"/>
              <w:rPr>
                <w:sz w:val="24"/>
              </w:rPr>
            </w:pPr>
            <w:r>
              <w:rPr>
                <w:sz w:val="24"/>
              </w:rPr>
              <w:t xml:space="preserve">0502 </w:t>
            </w:r>
          </w:p>
        </w:tc>
        <w:tc>
          <w:tcPr>
            <w:tcW w:w="574" w:type="dxa"/>
            <w:vMerge w:val="restart"/>
          </w:tcPr>
          <w:p w14:paraId="657208C2">
            <w:pPr>
              <w:pStyle w:val="8"/>
              <w:rPr>
                <w:b/>
                <w:sz w:val="24"/>
              </w:rPr>
            </w:pPr>
          </w:p>
          <w:p w14:paraId="63D212C8">
            <w:pPr>
              <w:pStyle w:val="8"/>
              <w:rPr>
                <w:b/>
                <w:sz w:val="24"/>
              </w:rPr>
            </w:pPr>
          </w:p>
          <w:p w14:paraId="7041A262">
            <w:pPr>
              <w:pStyle w:val="8"/>
              <w:rPr>
                <w:b/>
                <w:sz w:val="24"/>
              </w:rPr>
            </w:pPr>
          </w:p>
          <w:p w14:paraId="3E72AFED">
            <w:pPr>
              <w:pStyle w:val="8"/>
              <w:rPr>
                <w:b/>
                <w:sz w:val="24"/>
              </w:rPr>
            </w:pPr>
          </w:p>
          <w:p w14:paraId="06F7CCD7">
            <w:pPr>
              <w:pStyle w:val="8"/>
              <w:spacing w:before="6"/>
              <w:rPr>
                <w:b/>
                <w:sz w:val="18"/>
              </w:rPr>
            </w:pPr>
          </w:p>
          <w:p w14:paraId="31E3C92E">
            <w:pPr>
              <w:pStyle w:val="8"/>
              <w:ind w:left="167"/>
              <w:rPr>
                <w:sz w:val="24"/>
              </w:rPr>
            </w:pPr>
            <w:r>
              <w:rPr>
                <w:sz w:val="24"/>
              </w:rPr>
              <w:t>05</w:t>
            </w:r>
          </w:p>
          <w:p w14:paraId="660367CA">
            <w:pPr>
              <w:pStyle w:val="8"/>
              <w:spacing w:before="19" w:line="254" w:lineRule="auto"/>
              <w:ind w:left="167" w:right="34"/>
              <w:rPr>
                <w:sz w:val="24"/>
              </w:rPr>
            </w:pPr>
            <w:r>
              <w:rPr>
                <w:sz w:val="24"/>
              </w:rPr>
              <w:t xml:space="preserve">行政给付类事项 </w:t>
            </w:r>
          </w:p>
        </w:tc>
        <w:tc>
          <w:tcPr>
            <w:tcW w:w="1694" w:type="dxa"/>
            <w:vMerge w:val="restart"/>
          </w:tcPr>
          <w:p w14:paraId="2457FDFB">
            <w:pPr>
              <w:pStyle w:val="8"/>
              <w:rPr>
                <w:b/>
                <w:sz w:val="24"/>
              </w:rPr>
            </w:pPr>
          </w:p>
          <w:p w14:paraId="40D42552">
            <w:pPr>
              <w:pStyle w:val="8"/>
              <w:rPr>
                <w:b/>
                <w:sz w:val="24"/>
              </w:rPr>
            </w:pPr>
          </w:p>
          <w:p w14:paraId="570A2A22">
            <w:pPr>
              <w:pStyle w:val="8"/>
              <w:rPr>
                <w:b/>
                <w:sz w:val="24"/>
              </w:rPr>
            </w:pPr>
          </w:p>
          <w:p w14:paraId="18CC2787">
            <w:pPr>
              <w:pStyle w:val="8"/>
              <w:rPr>
                <w:b/>
                <w:sz w:val="24"/>
              </w:rPr>
            </w:pPr>
          </w:p>
          <w:p w14:paraId="1FAEB487">
            <w:pPr>
              <w:pStyle w:val="8"/>
              <w:rPr>
                <w:b/>
                <w:sz w:val="24"/>
              </w:rPr>
            </w:pPr>
          </w:p>
          <w:p w14:paraId="6AAE73E1">
            <w:pPr>
              <w:pStyle w:val="8"/>
              <w:spacing w:before="8"/>
              <w:rPr>
                <w:b/>
                <w:sz w:val="32"/>
              </w:rPr>
            </w:pPr>
          </w:p>
          <w:p w14:paraId="47179BD3">
            <w:pPr>
              <w:pStyle w:val="8"/>
              <w:spacing w:before="1" w:line="254" w:lineRule="auto"/>
              <w:ind w:left="124" w:right="117"/>
              <w:jc w:val="center"/>
              <w:rPr>
                <w:sz w:val="24"/>
              </w:rPr>
            </w:pPr>
            <w:r>
              <w:rPr>
                <w:spacing w:val="-3"/>
                <w:sz w:val="24"/>
              </w:rPr>
              <w:t>因参与传染病</w:t>
            </w:r>
            <w:r>
              <w:rPr>
                <w:sz w:val="24"/>
              </w:rPr>
              <w:t xml:space="preserve">防治工作致 </w:t>
            </w:r>
            <w:r>
              <w:rPr>
                <w:spacing w:val="-3"/>
                <w:sz w:val="24"/>
              </w:rPr>
              <w:t>病、致残、死亡人员补助和</w:t>
            </w:r>
            <w:r>
              <w:rPr>
                <w:sz w:val="24"/>
              </w:rPr>
              <w:t xml:space="preserve">抚恤 </w:t>
            </w:r>
          </w:p>
        </w:tc>
        <w:tc>
          <w:tcPr>
            <w:tcW w:w="4397" w:type="dxa"/>
          </w:tcPr>
          <w:p w14:paraId="2949E00E">
            <w:pPr>
              <w:pStyle w:val="8"/>
              <w:spacing w:before="3"/>
              <w:rPr>
                <w:b/>
                <w:sz w:val="31"/>
              </w:rPr>
            </w:pPr>
          </w:p>
          <w:p w14:paraId="0578C868">
            <w:pPr>
              <w:pStyle w:val="8"/>
              <w:ind w:left="107"/>
              <w:rPr>
                <w:sz w:val="24"/>
              </w:rPr>
            </w:pPr>
            <w:r>
              <w:rPr>
                <w:sz w:val="24"/>
              </w:rPr>
              <w:t xml:space="preserve">法律法规和政策文件 </w:t>
            </w:r>
          </w:p>
        </w:tc>
        <w:tc>
          <w:tcPr>
            <w:tcW w:w="4961" w:type="dxa"/>
            <w:vMerge w:val="restart"/>
          </w:tcPr>
          <w:p w14:paraId="6970D927">
            <w:pPr>
              <w:pStyle w:val="8"/>
              <w:rPr>
                <w:b/>
                <w:sz w:val="24"/>
              </w:rPr>
            </w:pPr>
          </w:p>
          <w:p w14:paraId="2682058C">
            <w:pPr>
              <w:pStyle w:val="8"/>
              <w:rPr>
                <w:b/>
                <w:sz w:val="24"/>
              </w:rPr>
            </w:pPr>
          </w:p>
          <w:p w14:paraId="3153568D">
            <w:pPr>
              <w:pStyle w:val="8"/>
              <w:rPr>
                <w:b/>
                <w:sz w:val="24"/>
              </w:rPr>
            </w:pPr>
          </w:p>
          <w:p w14:paraId="5C5E7CB9">
            <w:pPr>
              <w:pStyle w:val="8"/>
              <w:rPr>
                <w:b/>
                <w:sz w:val="24"/>
              </w:rPr>
            </w:pPr>
          </w:p>
          <w:p w14:paraId="493A5435">
            <w:pPr>
              <w:pStyle w:val="8"/>
              <w:rPr>
                <w:b/>
                <w:sz w:val="24"/>
              </w:rPr>
            </w:pPr>
          </w:p>
          <w:p w14:paraId="10E89450">
            <w:pPr>
              <w:pStyle w:val="8"/>
              <w:rPr>
                <w:b/>
                <w:sz w:val="24"/>
              </w:rPr>
            </w:pPr>
          </w:p>
          <w:p w14:paraId="7F2E2A6D">
            <w:pPr>
              <w:pStyle w:val="8"/>
              <w:rPr>
                <w:b/>
                <w:sz w:val="24"/>
              </w:rPr>
            </w:pPr>
          </w:p>
          <w:p w14:paraId="7D82A50C">
            <w:pPr>
              <w:pStyle w:val="8"/>
              <w:spacing w:before="9"/>
              <w:rPr>
                <w:b/>
              </w:rPr>
            </w:pPr>
          </w:p>
          <w:p w14:paraId="68FB5AAA">
            <w:pPr>
              <w:pStyle w:val="8"/>
              <w:ind w:left="108"/>
              <w:rPr>
                <w:sz w:val="24"/>
              </w:rPr>
            </w:pPr>
            <w:r>
              <w:rPr>
                <w:sz w:val="24"/>
              </w:rPr>
              <w:t>【法律】《中华人民共和国传染病防治法》</w:t>
            </w:r>
          </w:p>
          <w:p w14:paraId="1EFB749A">
            <w:pPr>
              <w:pStyle w:val="8"/>
              <w:spacing w:before="19"/>
              <w:ind w:left="108"/>
              <w:rPr>
                <w:sz w:val="24"/>
              </w:rPr>
            </w:pPr>
            <w:r>
              <w:rPr>
                <w:sz w:val="24"/>
              </w:rPr>
              <w:t xml:space="preserve">（2013 年 6 月 29 日修正） </w:t>
            </w:r>
          </w:p>
        </w:tc>
        <w:tc>
          <w:tcPr>
            <w:tcW w:w="1277" w:type="dxa"/>
            <w:vMerge w:val="restart"/>
          </w:tcPr>
          <w:p w14:paraId="3F004ABA">
            <w:pPr>
              <w:pStyle w:val="8"/>
              <w:rPr>
                <w:b/>
                <w:sz w:val="24"/>
              </w:rPr>
            </w:pPr>
          </w:p>
          <w:p w14:paraId="622BAC40">
            <w:pPr>
              <w:pStyle w:val="8"/>
              <w:rPr>
                <w:b/>
                <w:sz w:val="24"/>
              </w:rPr>
            </w:pPr>
          </w:p>
          <w:p w14:paraId="088487ED">
            <w:pPr>
              <w:pStyle w:val="8"/>
              <w:rPr>
                <w:b/>
                <w:sz w:val="24"/>
              </w:rPr>
            </w:pPr>
          </w:p>
          <w:p w14:paraId="13B6A158">
            <w:pPr>
              <w:pStyle w:val="8"/>
              <w:rPr>
                <w:b/>
                <w:sz w:val="24"/>
              </w:rPr>
            </w:pPr>
          </w:p>
          <w:p w14:paraId="6D71317E">
            <w:pPr>
              <w:pStyle w:val="8"/>
              <w:rPr>
                <w:b/>
                <w:sz w:val="24"/>
              </w:rPr>
            </w:pPr>
          </w:p>
          <w:p w14:paraId="70747097">
            <w:pPr>
              <w:pStyle w:val="8"/>
              <w:spacing w:before="12"/>
              <w:rPr>
                <w:b/>
                <w:sz w:val="19"/>
              </w:rPr>
            </w:pPr>
          </w:p>
          <w:p w14:paraId="0A6E5F7A">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60F075C2">
            <w:pPr>
              <w:pStyle w:val="8"/>
              <w:rPr>
                <w:b/>
                <w:sz w:val="24"/>
              </w:rPr>
            </w:pPr>
          </w:p>
          <w:p w14:paraId="6EBD010A">
            <w:pPr>
              <w:pStyle w:val="8"/>
              <w:rPr>
                <w:b/>
                <w:sz w:val="24"/>
              </w:rPr>
            </w:pPr>
          </w:p>
          <w:p w14:paraId="18745E9E">
            <w:pPr>
              <w:pStyle w:val="8"/>
              <w:rPr>
                <w:b/>
                <w:sz w:val="24"/>
              </w:rPr>
            </w:pPr>
          </w:p>
          <w:p w14:paraId="2EA9F20F">
            <w:pPr>
              <w:pStyle w:val="8"/>
              <w:rPr>
                <w:b/>
                <w:sz w:val="24"/>
              </w:rPr>
            </w:pPr>
          </w:p>
          <w:p w14:paraId="6477A1F5">
            <w:pPr>
              <w:pStyle w:val="8"/>
              <w:rPr>
                <w:b/>
                <w:sz w:val="24"/>
              </w:rPr>
            </w:pPr>
          </w:p>
          <w:p w14:paraId="0555263B">
            <w:pPr>
              <w:pStyle w:val="8"/>
              <w:rPr>
                <w:b/>
                <w:sz w:val="24"/>
              </w:rPr>
            </w:pPr>
          </w:p>
          <w:p w14:paraId="53228CFD">
            <w:pPr>
              <w:pStyle w:val="8"/>
              <w:spacing w:before="5"/>
              <w:rPr>
                <w:b/>
                <w:sz w:val="21"/>
              </w:rPr>
            </w:pPr>
          </w:p>
          <w:p w14:paraId="7BF266B0">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0AEF7926">
            <w:pPr>
              <w:pStyle w:val="8"/>
              <w:tabs>
                <w:tab w:val="left" w:pos="4068"/>
              </w:tabs>
              <w:spacing w:before="18"/>
              <w:ind w:left="108"/>
              <w:jc w:val="center"/>
              <w:rPr>
                <w:sz w:val="24"/>
              </w:rPr>
            </w:pPr>
            <w:r>
              <w:rPr>
                <w:sz w:val="24"/>
              </w:rPr>
              <w:t>■政府网站</w:t>
            </w:r>
          </w:p>
        </w:tc>
        <w:tc>
          <w:tcPr>
            <w:tcW w:w="424" w:type="dxa"/>
            <w:vMerge w:val="restart"/>
          </w:tcPr>
          <w:p w14:paraId="507A4750">
            <w:pPr>
              <w:pStyle w:val="8"/>
              <w:rPr>
                <w:b/>
                <w:sz w:val="24"/>
              </w:rPr>
            </w:pPr>
          </w:p>
          <w:p w14:paraId="161D000E">
            <w:pPr>
              <w:pStyle w:val="8"/>
              <w:rPr>
                <w:b/>
                <w:sz w:val="24"/>
              </w:rPr>
            </w:pPr>
          </w:p>
          <w:p w14:paraId="167482B7">
            <w:pPr>
              <w:pStyle w:val="8"/>
              <w:rPr>
                <w:b/>
                <w:sz w:val="24"/>
              </w:rPr>
            </w:pPr>
          </w:p>
          <w:p w14:paraId="50C6BB07">
            <w:pPr>
              <w:pStyle w:val="8"/>
              <w:rPr>
                <w:b/>
                <w:sz w:val="24"/>
              </w:rPr>
            </w:pPr>
          </w:p>
          <w:p w14:paraId="4AC4F57B">
            <w:pPr>
              <w:pStyle w:val="8"/>
              <w:rPr>
                <w:b/>
                <w:sz w:val="24"/>
              </w:rPr>
            </w:pPr>
          </w:p>
          <w:p w14:paraId="2BADDE00">
            <w:pPr>
              <w:pStyle w:val="8"/>
              <w:rPr>
                <w:b/>
                <w:sz w:val="24"/>
              </w:rPr>
            </w:pPr>
          </w:p>
          <w:p w14:paraId="7E1546FE">
            <w:pPr>
              <w:pStyle w:val="8"/>
              <w:rPr>
                <w:b/>
                <w:sz w:val="24"/>
              </w:rPr>
            </w:pPr>
          </w:p>
          <w:p w14:paraId="53A6FD85">
            <w:pPr>
              <w:pStyle w:val="8"/>
              <w:spacing w:before="5"/>
              <w:rPr>
                <w:b/>
                <w:sz w:val="35"/>
              </w:rPr>
            </w:pPr>
          </w:p>
          <w:p w14:paraId="3AB56936">
            <w:pPr>
              <w:pStyle w:val="8"/>
              <w:spacing w:before="1"/>
              <w:ind w:left="108" w:right="-58"/>
              <w:rPr>
                <w:sz w:val="24"/>
              </w:rPr>
            </w:pPr>
            <w:r>
              <w:rPr>
                <w:sz w:val="24"/>
              </w:rPr>
              <w:t xml:space="preserve">√ </w:t>
            </w:r>
          </w:p>
        </w:tc>
        <w:tc>
          <w:tcPr>
            <w:tcW w:w="426" w:type="dxa"/>
            <w:vMerge w:val="restart"/>
          </w:tcPr>
          <w:p w14:paraId="1F84944C">
            <w:pPr>
              <w:pStyle w:val="8"/>
              <w:rPr>
                <w:b/>
                <w:sz w:val="24"/>
              </w:rPr>
            </w:pPr>
          </w:p>
          <w:p w14:paraId="32800276">
            <w:pPr>
              <w:pStyle w:val="8"/>
              <w:rPr>
                <w:b/>
                <w:sz w:val="24"/>
              </w:rPr>
            </w:pPr>
          </w:p>
          <w:p w14:paraId="31A99BCD">
            <w:pPr>
              <w:pStyle w:val="8"/>
              <w:rPr>
                <w:b/>
                <w:sz w:val="24"/>
              </w:rPr>
            </w:pPr>
          </w:p>
          <w:p w14:paraId="7FE7B704">
            <w:pPr>
              <w:pStyle w:val="8"/>
              <w:rPr>
                <w:b/>
                <w:sz w:val="24"/>
              </w:rPr>
            </w:pPr>
          </w:p>
          <w:p w14:paraId="5F55AE28">
            <w:pPr>
              <w:pStyle w:val="8"/>
              <w:rPr>
                <w:b/>
                <w:sz w:val="24"/>
              </w:rPr>
            </w:pPr>
          </w:p>
          <w:p w14:paraId="009DF2B5">
            <w:pPr>
              <w:pStyle w:val="8"/>
              <w:rPr>
                <w:b/>
                <w:sz w:val="24"/>
              </w:rPr>
            </w:pPr>
          </w:p>
          <w:p w14:paraId="312485A4">
            <w:pPr>
              <w:pStyle w:val="8"/>
              <w:rPr>
                <w:b/>
                <w:sz w:val="24"/>
              </w:rPr>
            </w:pPr>
          </w:p>
          <w:p w14:paraId="7A8D4EE3">
            <w:pPr>
              <w:pStyle w:val="8"/>
              <w:spacing w:before="5"/>
              <w:rPr>
                <w:b/>
                <w:sz w:val="35"/>
              </w:rPr>
            </w:pPr>
          </w:p>
          <w:p w14:paraId="06161BBC">
            <w:pPr>
              <w:pStyle w:val="8"/>
              <w:spacing w:before="1"/>
              <w:ind w:left="109" w:right="-58"/>
              <w:rPr>
                <w:sz w:val="24"/>
              </w:rPr>
            </w:pPr>
            <w:r>
              <w:rPr>
                <w:sz w:val="24"/>
              </w:rPr>
              <w:t xml:space="preserve">   </w:t>
            </w:r>
          </w:p>
        </w:tc>
        <w:tc>
          <w:tcPr>
            <w:tcW w:w="424" w:type="dxa"/>
            <w:vMerge w:val="restart"/>
          </w:tcPr>
          <w:p w14:paraId="6C7F40E6">
            <w:pPr>
              <w:pStyle w:val="8"/>
              <w:rPr>
                <w:b/>
                <w:sz w:val="24"/>
              </w:rPr>
            </w:pPr>
          </w:p>
          <w:p w14:paraId="25B7F80B">
            <w:pPr>
              <w:pStyle w:val="8"/>
              <w:rPr>
                <w:b/>
                <w:sz w:val="24"/>
              </w:rPr>
            </w:pPr>
          </w:p>
          <w:p w14:paraId="4DEEBE42">
            <w:pPr>
              <w:pStyle w:val="8"/>
              <w:rPr>
                <w:b/>
                <w:sz w:val="24"/>
              </w:rPr>
            </w:pPr>
          </w:p>
          <w:p w14:paraId="3C158B84">
            <w:pPr>
              <w:pStyle w:val="8"/>
              <w:rPr>
                <w:b/>
                <w:sz w:val="24"/>
              </w:rPr>
            </w:pPr>
          </w:p>
          <w:p w14:paraId="12224FD1">
            <w:pPr>
              <w:pStyle w:val="8"/>
              <w:rPr>
                <w:b/>
                <w:sz w:val="24"/>
              </w:rPr>
            </w:pPr>
          </w:p>
          <w:p w14:paraId="5FC2B241">
            <w:pPr>
              <w:pStyle w:val="8"/>
              <w:rPr>
                <w:b/>
                <w:sz w:val="24"/>
              </w:rPr>
            </w:pPr>
          </w:p>
          <w:p w14:paraId="00C8B4E7">
            <w:pPr>
              <w:pStyle w:val="8"/>
              <w:rPr>
                <w:b/>
                <w:sz w:val="24"/>
              </w:rPr>
            </w:pPr>
          </w:p>
          <w:p w14:paraId="683465FE">
            <w:pPr>
              <w:pStyle w:val="8"/>
              <w:spacing w:before="5"/>
              <w:rPr>
                <w:b/>
                <w:sz w:val="35"/>
              </w:rPr>
            </w:pPr>
          </w:p>
          <w:p w14:paraId="48D90B71">
            <w:pPr>
              <w:pStyle w:val="8"/>
              <w:spacing w:before="1"/>
              <w:ind w:left="110" w:right="-58"/>
              <w:rPr>
                <w:sz w:val="24"/>
              </w:rPr>
            </w:pPr>
            <w:r>
              <w:rPr>
                <w:sz w:val="24"/>
              </w:rPr>
              <w:t xml:space="preserve">√ </w:t>
            </w:r>
          </w:p>
        </w:tc>
        <w:tc>
          <w:tcPr>
            <w:tcW w:w="424" w:type="dxa"/>
            <w:vMerge w:val="restart"/>
          </w:tcPr>
          <w:p w14:paraId="69D52A3A">
            <w:pPr>
              <w:pStyle w:val="8"/>
              <w:rPr>
                <w:b/>
                <w:sz w:val="24"/>
              </w:rPr>
            </w:pPr>
          </w:p>
          <w:p w14:paraId="1AFFEB36">
            <w:pPr>
              <w:pStyle w:val="8"/>
              <w:rPr>
                <w:b/>
                <w:sz w:val="24"/>
              </w:rPr>
            </w:pPr>
          </w:p>
          <w:p w14:paraId="1D53BA4C">
            <w:pPr>
              <w:pStyle w:val="8"/>
              <w:rPr>
                <w:b/>
                <w:sz w:val="24"/>
              </w:rPr>
            </w:pPr>
          </w:p>
          <w:p w14:paraId="08618FA6">
            <w:pPr>
              <w:pStyle w:val="8"/>
              <w:rPr>
                <w:b/>
                <w:sz w:val="24"/>
              </w:rPr>
            </w:pPr>
          </w:p>
          <w:p w14:paraId="78B0077C">
            <w:pPr>
              <w:pStyle w:val="8"/>
              <w:rPr>
                <w:b/>
                <w:sz w:val="24"/>
              </w:rPr>
            </w:pPr>
          </w:p>
          <w:p w14:paraId="133B83DF">
            <w:pPr>
              <w:pStyle w:val="8"/>
              <w:rPr>
                <w:b/>
                <w:sz w:val="24"/>
              </w:rPr>
            </w:pPr>
          </w:p>
          <w:p w14:paraId="24E2737F">
            <w:pPr>
              <w:pStyle w:val="8"/>
              <w:rPr>
                <w:b/>
                <w:sz w:val="24"/>
              </w:rPr>
            </w:pPr>
          </w:p>
          <w:p w14:paraId="57A57382">
            <w:pPr>
              <w:pStyle w:val="8"/>
              <w:spacing w:before="5"/>
              <w:rPr>
                <w:b/>
                <w:sz w:val="35"/>
              </w:rPr>
            </w:pPr>
          </w:p>
          <w:p w14:paraId="5CF652C0">
            <w:pPr>
              <w:pStyle w:val="8"/>
              <w:spacing w:before="1"/>
              <w:ind w:left="111" w:right="-72"/>
              <w:rPr>
                <w:sz w:val="24"/>
              </w:rPr>
            </w:pPr>
            <w:r>
              <w:rPr>
                <w:sz w:val="24"/>
              </w:rPr>
              <w:t xml:space="preserve">   </w:t>
            </w:r>
          </w:p>
        </w:tc>
        <w:tc>
          <w:tcPr>
            <w:tcW w:w="424" w:type="dxa"/>
            <w:vMerge w:val="restart"/>
          </w:tcPr>
          <w:p w14:paraId="4A86BAF6">
            <w:pPr>
              <w:pStyle w:val="8"/>
              <w:rPr>
                <w:b/>
                <w:sz w:val="24"/>
              </w:rPr>
            </w:pPr>
          </w:p>
          <w:p w14:paraId="18BF9C68">
            <w:pPr>
              <w:pStyle w:val="8"/>
              <w:rPr>
                <w:b/>
                <w:sz w:val="24"/>
              </w:rPr>
            </w:pPr>
          </w:p>
          <w:p w14:paraId="36FCDC3F">
            <w:pPr>
              <w:pStyle w:val="8"/>
              <w:rPr>
                <w:b/>
                <w:sz w:val="24"/>
              </w:rPr>
            </w:pPr>
          </w:p>
          <w:p w14:paraId="2E84D824">
            <w:pPr>
              <w:pStyle w:val="8"/>
              <w:rPr>
                <w:b/>
                <w:sz w:val="24"/>
              </w:rPr>
            </w:pPr>
          </w:p>
          <w:p w14:paraId="5846C611">
            <w:pPr>
              <w:pStyle w:val="8"/>
              <w:rPr>
                <w:b/>
                <w:sz w:val="24"/>
              </w:rPr>
            </w:pPr>
          </w:p>
          <w:p w14:paraId="7851C659">
            <w:pPr>
              <w:pStyle w:val="8"/>
              <w:rPr>
                <w:b/>
                <w:sz w:val="24"/>
              </w:rPr>
            </w:pPr>
          </w:p>
          <w:p w14:paraId="7F151EB3">
            <w:pPr>
              <w:pStyle w:val="8"/>
              <w:rPr>
                <w:b/>
                <w:sz w:val="24"/>
              </w:rPr>
            </w:pPr>
          </w:p>
          <w:p w14:paraId="6F2C7257">
            <w:pPr>
              <w:pStyle w:val="8"/>
              <w:spacing w:before="5"/>
              <w:rPr>
                <w:b/>
                <w:sz w:val="35"/>
              </w:rPr>
            </w:pPr>
          </w:p>
          <w:p w14:paraId="609FC442">
            <w:pPr>
              <w:pStyle w:val="8"/>
              <w:spacing w:before="1"/>
              <w:ind w:left="112" w:right="-72"/>
              <w:rPr>
                <w:sz w:val="24"/>
              </w:rPr>
            </w:pPr>
            <w:r>
              <w:rPr>
                <w:sz w:val="24"/>
              </w:rPr>
              <w:t xml:space="preserve">√ </w:t>
            </w:r>
          </w:p>
        </w:tc>
        <w:tc>
          <w:tcPr>
            <w:tcW w:w="426" w:type="dxa"/>
            <w:vMerge w:val="restart"/>
          </w:tcPr>
          <w:p w14:paraId="1FB53D54">
            <w:pPr>
              <w:pStyle w:val="8"/>
              <w:rPr>
                <w:b/>
                <w:sz w:val="24"/>
              </w:rPr>
            </w:pPr>
          </w:p>
          <w:p w14:paraId="6033CCF1">
            <w:pPr>
              <w:pStyle w:val="8"/>
              <w:rPr>
                <w:b/>
                <w:sz w:val="24"/>
              </w:rPr>
            </w:pPr>
          </w:p>
          <w:p w14:paraId="273F9394">
            <w:pPr>
              <w:pStyle w:val="8"/>
              <w:rPr>
                <w:b/>
                <w:sz w:val="24"/>
              </w:rPr>
            </w:pPr>
          </w:p>
          <w:p w14:paraId="69D57C21">
            <w:pPr>
              <w:pStyle w:val="8"/>
              <w:rPr>
                <w:b/>
                <w:sz w:val="24"/>
              </w:rPr>
            </w:pPr>
          </w:p>
          <w:p w14:paraId="4386A655">
            <w:pPr>
              <w:pStyle w:val="8"/>
              <w:rPr>
                <w:b/>
                <w:sz w:val="24"/>
              </w:rPr>
            </w:pPr>
          </w:p>
          <w:p w14:paraId="0820A6C6">
            <w:pPr>
              <w:pStyle w:val="8"/>
              <w:rPr>
                <w:b/>
                <w:sz w:val="24"/>
              </w:rPr>
            </w:pPr>
          </w:p>
          <w:p w14:paraId="6148CAE1">
            <w:pPr>
              <w:pStyle w:val="8"/>
              <w:rPr>
                <w:b/>
                <w:sz w:val="24"/>
              </w:rPr>
            </w:pPr>
          </w:p>
          <w:p w14:paraId="508DB5BD">
            <w:pPr>
              <w:pStyle w:val="8"/>
              <w:spacing w:before="5"/>
              <w:rPr>
                <w:b/>
                <w:sz w:val="35"/>
              </w:rPr>
            </w:pPr>
          </w:p>
          <w:p w14:paraId="60E5ECF0">
            <w:pPr>
              <w:pStyle w:val="8"/>
              <w:spacing w:before="1"/>
              <w:ind w:left="115" w:right="-72"/>
              <w:rPr>
                <w:sz w:val="24"/>
              </w:rPr>
            </w:pPr>
            <w:r>
              <w:rPr>
                <w:sz w:val="24"/>
              </w:rPr>
              <w:t xml:space="preserve">   </w:t>
            </w:r>
          </w:p>
        </w:tc>
      </w:tr>
      <w:tr w14:paraId="26642D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2" w:hRule="atLeast"/>
        </w:trPr>
        <w:tc>
          <w:tcPr>
            <w:tcW w:w="701" w:type="dxa"/>
            <w:vMerge w:val="continue"/>
            <w:tcBorders>
              <w:top w:val="nil"/>
            </w:tcBorders>
          </w:tcPr>
          <w:p w14:paraId="7145BEF7">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5BF2DC68">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1EFE2205">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1EBD8E3E">
            <w:pPr>
              <w:pStyle w:val="8"/>
              <w:spacing w:before="10"/>
              <w:rPr>
                <w:b/>
                <w:sz w:val="31"/>
              </w:rPr>
            </w:pPr>
          </w:p>
          <w:p w14:paraId="03E8F4CF">
            <w:pPr>
              <w:pStyle w:val="8"/>
              <w:ind w:left="107"/>
              <w:rPr>
                <w:sz w:val="24"/>
              </w:rPr>
            </w:pPr>
            <w:r>
              <w:rPr>
                <w:sz w:val="24"/>
              </w:rPr>
              <w:t xml:space="preserve">申请材料 </w:t>
            </w:r>
          </w:p>
        </w:tc>
        <w:tc>
          <w:tcPr>
            <w:tcW w:w="4961" w:type="dxa"/>
            <w:vMerge w:val="continue"/>
            <w:tcBorders>
              <w:top w:val="nil"/>
            </w:tcBorders>
          </w:tcPr>
          <w:p w14:paraId="3281061D">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05402612">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274CBE13">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25B49B90">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A4BFA4D">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4B9F5F9C">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2C04731">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B3C9C78">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558BABC">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61F113E1">
            <w:pPr>
              <w:autoSpaceDE w:val="0"/>
              <w:autoSpaceDN w:val="0"/>
              <w:ind w:firstLine="0" w:firstLineChars="0"/>
              <w:jc w:val="left"/>
              <w:rPr>
                <w:rFonts w:ascii="宋体" w:hAnsi="宋体" w:eastAsia="宋体" w:cs="宋体"/>
                <w:kern w:val="0"/>
                <w:sz w:val="2"/>
                <w:szCs w:val="2"/>
                <w:lang w:val="zh-CN" w:bidi="zh-CN"/>
              </w:rPr>
            </w:pPr>
          </w:p>
        </w:tc>
      </w:tr>
      <w:tr w14:paraId="3320A8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0" w:hRule="atLeast"/>
        </w:trPr>
        <w:tc>
          <w:tcPr>
            <w:tcW w:w="701" w:type="dxa"/>
            <w:vMerge w:val="continue"/>
            <w:tcBorders>
              <w:top w:val="nil"/>
            </w:tcBorders>
          </w:tcPr>
          <w:p w14:paraId="57DB769B">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50A7D706">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42FB36F6">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0AADCFA3">
            <w:pPr>
              <w:pStyle w:val="8"/>
              <w:spacing w:before="10"/>
              <w:rPr>
                <w:b/>
                <w:sz w:val="31"/>
              </w:rPr>
            </w:pPr>
          </w:p>
          <w:p w14:paraId="69851F3F">
            <w:pPr>
              <w:pStyle w:val="8"/>
              <w:ind w:left="107"/>
              <w:rPr>
                <w:sz w:val="24"/>
              </w:rPr>
            </w:pPr>
            <w:r>
              <w:rPr>
                <w:sz w:val="24"/>
              </w:rPr>
              <w:t xml:space="preserve">受理范围及条件 </w:t>
            </w:r>
          </w:p>
        </w:tc>
        <w:tc>
          <w:tcPr>
            <w:tcW w:w="4961" w:type="dxa"/>
            <w:vMerge w:val="continue"/>
            <w:tcBorders>
              <w:top w:val="nil"/>
            </w:tcBorders>
          </w:tcPr>
          <w:p w14:paraId="4FD5726E">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25654634">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2ED93509">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60AAA469">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498F221">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591AEA7B">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3C4BEFA">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B360F2A">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C7CD695">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5502E7C3">
            <w:pPr>
              <w:autoSpaceDE w:val="0"/>
              <w:autoSpaceDN w:val="0"/>
              <w:ind w:firstLine="0" w:firstLineChars="0"/>
              <w:jc w:val="left"/>
              <w:rPr>
                <w:rFonts w:ascii="宋体" w:hAnsi="宋体" w:eastAsia="宋体" w:cs="宋体"/>
                <w:kern w:val="0"/>
                <w:sz w:val="2"/>
                <w:szCs w:val="2"/>
                <w:lang w:val="zh-CN" w:bidi="zh-CN"/>
              </w:rPr>
            </w:pPr>
          </w:p>
        </w:tc>
      </w:tr>
      <w:tr w14:paraId="00398B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0" w:hRule="atLeast"/>
        </w:trPr>
        <w:tc>
          <w:tcPr>
            <w:tcW w:w="701" w:type="dxa"/>
            <w:vMerge w:val="continue"/>
            <w:tcBorders>
              <w:top w:val="nil"/>
            </w:tcBorders>
          </w:tcPr>
          <w:p w14:paraId="2C135B18">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5B751BA0">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4D110A9E">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0200ACA7">
            <w:pPr>
              <w:pStyle w:val="8"/>
              <w:spacing w:before="6"/>
              <w:rPr>
                <w:b/>
                <w:sz w:val="27"/>
              </w:rPr>
            </w:pPr>
          </w:p>
          <w:p w14:paraId="3A379039">
            <w:pPr>
              <w:pStyle w:val="8"/>
              <w:ind w:left="107"/>
              <w:rPr>
                <w:sz w:val="24"/>
              </w:rPr>
            </w:pPr>
            <w:r>
              <w:rPr>
                <w:sz w:val="24"/>
              </w:rPr>
              <w:t xml:space="preserve">办理流程 </w:t>
            </w:r>
          </w:p>
        </w:tc>
        <w:tc>
          <w:tcPr>
            <w:tcW w:w="4961" w:type="dxa"/>
            <w:vMerge w:val="continue"/>
            <w:tcBorders>
              <w:top w:val="nil"/>
            </w:tcBorders>
          </w:tcPr>
          <w:p w14:paraId="204AC087">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21516D59">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4B4B3CFA">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47747F40">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4A797B1">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5D0C6D67">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162D9D8">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98B8790">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74B9D6F">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60562ECE">
            <w:pPr>
              <w:autoSpaceDE w:val="0"/>
              <w:autoSpaceDN w:val="0"/>
              <w:ind w:firstLine="0" w:firstLineChars="0"/>
              <w:jc w:val="left"/>
              <w:rPr>
                <w:rFonts w:ascii="宋体" w:hAnsi="宋体" w:eastAsia="宋体" w:cs="宋体"/>
                <w:kern w:val="0"/>
                <w:sz w:val="2"/>
                <w:szCs w:val="2"/>
                <w:lang w:val="zh-CN" w:bidi="zh-CN"/>
              </w:rPr>
            </w:pPr>
          </w:p>
        </w:tc>
      </w:tr>
      <w:tr w14:paraId="459A82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0" w:hRule="atLeast"/>
        </w:trPr>
        <w:tc>
          <w:tcPr>
            <w:tcW w:w="701" w:type="dxa"/>
            <w:vMerge w:val="continue"/>
            <w:tcBorders>
              <w:top w:val="nil"/>
            </w:tcBorders>
          </w:tcPr>
          <w:p w14:paraId="250CC13B">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52D6E31A">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046080C3">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5AA29BA8">
            <w:pPr>
              <w:pStyle w:val="8"/>
              <w:spacing w:before="8"/>
              <w:rPr>
                <w:b/>
                <w:sz w:val="31"/>
              </w:rPr>
            </w:pPr>
          </w:p>
          <w:p w14:paraId="18377A62">
            <w:pPr>
              <w:pStyle w:val="8"/>
              <w:ind w:left="107"/>
              <w:rPr>
                <w:sz w:val="24"/>
              </w:rPr>
            </w:pPr>
            <w:r>
              <w:rPr>
                <w:sz w:val="24"/>
              </w:rPr>
              <w:t xml:space="preserve">咨询投诉渠道 </w:t>
            </w:r>
          </w:p>
        </w:tc>
        <w:tc>
          <w:tcPr>
            <w:tcW w:w="4961" w:type="dxa"/>
            <w:vMerge w:val="continue"/>
            <w:tcBorders>
              <w:top w:val="nil"/>
            </w:tcBorders>
          </w:tcPr>
          <w:p w14:paraId="7D14EA2F">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05089D1B">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71C88463">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6A58435B">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6EF2CAC">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4546F70F">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4F23C0A">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F4E85FE">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D2C0DC9">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3A42EAF0">
            <w:pPr>
              <w:autoSpaceDE w:val="0"/>
              <w:autoSpaceDN w:val="0"/>
              <w:ind w:firstLine="0" w:firstLineChars="0"/>
              <w:jc w:val="left"/>
              <w:rPr>
                <w:rFonts w:ascii="宋体" w:hAnsi="宋体" w:eastAsia="宋体" w:cs="宋体"/>
                <w:kern w:val="0"/>
                <w:sz w:val="2"/>
                <w:szCs w:val="2"/>
                <w:lang w:val="zh-CN" w:bidi="zh-CN"/>
              </w:rPr>
            </w:pPr>
          </w:p>
        </w:tc>
      </w:tr>
      <w:tr w14:paraId="7C2A77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5" w:hRule="atLeast"/>
        </w:trPr>
        <w:tc>
          <w:tcPr>
            <w:tcW w:w="701" w:type="dxa"/>
            <w:vMerge w:val="restart"/>
          </w:tcPr>
          <w:p w14:paraId="5D4A7E10">
            <w:pPr>
              <w:pStyle w:val="8"/>
              <w:rPr>
                <w:b/>
                <w:sz w:val="24"/>
              </w:rPr>
            </w:pPr>
          </w:p>
          <w:p w14:paraId="3DDF0DE6">
            <w:pPr>
              <w:pStyle w:val="8"/>
              <w:rPr>
                <w:b/>
                <w:sz w:val="24"/>
              </w:rPr>
            </w:pPr>
          </w:p>
          <w:p w14:paraId="452E6D54">
            <w:pPr>
              <w:pStyle w:val="8"/>
              <w:rPr>
                <w:b/>
                <w:sz w:val="24"/>
              </w:rPr>
            </w:pPr>
          </w:p>
          <w:p w14:paraId="5D9F380B">
            <w:pPr>
              <w:pStyle w:val="8"/>
              <w:rPr>
                <w:b/>
                <w:sz w:val="24"/>
              </w:rPr>
            </w:pPr>
          </w:p>
          <w:p w14:paraId="03566C6C">
            <w:pPr>
              <w:pStyle w:val="8"/>
              <w:rPr>
                <w:b/>
                <w:sz w:val="24"/>
              </w:rPr>
            </w:pPr>
          </w:p>
          <w:p w14:paraId="36DC90EE">
            <w:pPr>
              <w:pStyle w:val="8"/>
              <w:rPr>
                <w:b/>
                <w:sz w:val="24"/>
              </w:rPr>
            </w:pPr>
          </w:p>
          <w:p w14:paraId="20E363FB">
            <w:pPr>
              <w:pStyle w:val="8"/>
              <w:rPr>
                <w:b/>
                <w:sz w:val="24"/>
              </w:rPr>
            </w:pPr>
          </w:p>
          <w:p w14:paraId="20694D92">
            <w:pPr>
              <w:pStyle w:val="8"/>
              <w:spacing w:before="10"/>
              <w:rPr>
                <w:b/>
                <w:sz w:val="35"/>
              </w:rPr>
            </w:pPr>
          </w:p>
          <w:p w14:paraId="54AD3D2F">
            <w:pPr>
              <w:pStyle w:val="8"/>
              <w:ind w:left="110" w:right="-29"/>
              <w:rPr>
                <w:sz w:val="24"/>
              </w:rPr>
            </w:pPr>
            <w:r>
              <w:rPr>
                <w:sz w:val="24"/>
              </w:rPr>
              <w:t xml:space="preserve">0503 </w:t>
            </w:r>
          </w:p>
        </w:tc>
        <w:tc>
          <w:tcPr>
            <w:tcW w:w="574" w:type="dxa"/>
            <w:vMerge w:val="restart"/>
          </w:tcPr>
          <w:p w14:paraId="4051D2D9">
            <w:pPr>
              <w:pStyle w:val="8"/>
              <w:rPr>
                <w:b/>
                <w:sz w:val="24"/>
              </w:rPr>
            </w:pPr>
          </w:p>
          <w:p w14:paraId="1EAEC976">
            <w:pPr>
              <w:pStyle w:val="8"/>
              <w:rPr>
                <w:b/>
                <w:sz w:val="24"/>
              </w:rPr>
            </w:pPr>
          </w:p>
          <w:p w14:paraId="664B774B">
            <w:pPr>
              <w:pStyle w:val="8"/>
              <w:rPr>
                <w:b/>
                <w:sz w:val="24"/>
              </w:rPr>
            </w:pPr>
          </w:p>
          <w:p w14:paraId="1BD3C904">
            <w:pPr>
              <w:pStyle w:val="8"/>
              <w:rPr>
                <w:b/>
                <w:sz w:val="24"/>
              </w:rPr>
            </w:pPr>
          </w:p>
          <w:p w14:paraId="2832BF27">
            <w:pPr>
              <w:pStyle w:val="8"/>
              <w:spacing w:before="7"/>
              <w:rPr>
                <w:b/>
                <w:sz w:val="18"/>
              </w:rPr>
            </w:pPr>
          </w:p>
          <w:p w14:paraId="15FA0592">
            <w:pPr>
              <w:pStyle w:val="8"/>
              <w:spacing w:before="1"/>
              <w:ind w:left="167"/>
              <w:rPr>
                <w:sz w:val="24"/>
              </w:rPr>
            </w:pPr>
            <w:r>
              <w:rPr>
                <w:sz w:val="24"/>
              </w:rPr>
              <w:t>05</w:t>
            </w:r>
          </w:p>
          <w:p w14:paraId="4F0260C4">
            <w:pPr>
              <w:pStyle w:val="8"/>
              <w:spacing w:before="19" w:line="254" w:lineRule="auto"/>
              <w:ind w:left="167" w:right="34"/>
              <w:rPr>
                <w:sz w:val="24"/>
              </w:rPr>
            </w:pPr>
            <w:r>
              <w:rPr>
                <w:sz w:val="24"/>
              </w:rPr>
              <w:t xml:space="preserve">行政给付类事项 </w:t>
            </w:r>
          </w:p>
        </w:tc>
        <w:tc>
          <w:tcPr>
            <w:tcW w:w="1694" w:type="dxa"/>
            <w:vMerge w:val="restart"/>
          </w:tcPr>
          <w:p w14:paraId="02A92C0A">
            <w:pPr>
              <w:pStyle w:val="8"/>
              <w:rPr>
                <w:b/>
                <w:sz w:val="24"/>
              </w:rPr>
            </w:pPr>
          </w:p>
          <w:p w14:paraId="1D8B849F">
            <w:pPr>
              <w:pStyle w:val="8"/>
              <w:rPr>
                <w:b/>
                <w:sz w:val="24"/>
              </w:rPr>
            </w:pPr>
          </w:p>
          <w:p w14:paraId="0547833F">
            <w:pPr>
              <w:pStyle w:val="8"/>
              <w:rPr>
                <w:b/>
                <w:sz w:val="24"/>
              </w:rPr>
            </w:pPr>
          </w:p>
          <w:p w14:paraId="4FA7632B">
            <w:pPr>
              <w:pStyle w:val="8"/>
              <w:rPr>
                <w:b/>
                <w:sz w:val="24"/>
              </w:rPr>
            </w:pPr>
          </w:p>
          <w:p w14:paraId="25DFC33D">
            <w:pPr>
              <w:pStyle w:val="8"/>
              <w:rPr>
                <w:b/>
                <w:sz w:val="24"/>
              </w:rPr>
            </w:pPr>
          </w:p>
          <w:p w14:paraId="55EA2DA4">
            <w:pPr>
              <w:pStyle w:val="8"/>
              <w:spacing w:before="1"/>
              <w:rPr>
                <w:b/>
                <w:sz w:val="20"/>
              </w:rPr>
            </w:pPr>
          </w:p>
          <w:p w14:paraId="32963ED4">
            <w:pPr>
              <w:pStyle w:val="8"/>
              <w:spacing w:before="1" w:line="254" w:lineRule="auto"/>
              <w:ind w:left="124" w:right="117"/>
              <w:jc w:val="center"/>
              <w:rPr>
                <w:sz w:val="24"/>
              </w:rPr>
            </w:pPr>
            <w:r>
              <w:rPr>
                <w:sz w:val="24"/>
              </w:rPr>
              <w:t xml:space="preserve">精神卫生工作人员的津贴和因工致伤、致残、死亡的人员工伤待遇以及抚恤 </w:t>
            </w:r>
          </w:p>
        </w:tc>
        <w:tc>
          <w:tcPr>
            <w:tcW w:w="4397" w:type="dxa"/>
          </w:tcPr>
          <w:p w14:paraId="064CF26F">
            <w:pPr>
              <w:pStyle w:val="8"/>
              <w:spacing w:before="1"/>
              <w:rPr>
                <w:b/>
                <w:sz w:val="31"/>
              </w:rPr>
            </w:pPr>
          </w:p>
          <w:p w14:paraId="31B00560">
            <w:pPr>
              <w:pStyle w:val="8"/>
              <w:ind w:left="107"/>
              <w:rPr>
                <w:sz w:val="24"/>
              </w:rPr>
            </w:pPr>
            <w:r>
              <w:rPr>
                <w:sz w:val="24"/>
              </w:rPr>
              <w:t xml:space="preserve">法律法规和政策文件 </w:t>
            </w:r>
          </w:p>
        </w:tc>
        <w:tc>
          <w:tcPr>
            <w:tcW w:w="4961" w:type="dxa"/>
            <w:vMerge w:val="restart"/>
          </w:tcPr>
          <w:p w14:paraId="0CF3504E">
            <w:pPr>
              <w:pStyle w:val="8"/>
              <w:rPr>
                <w:b/>
                <w:sz w:val="24"/>
              </w:rPr>
            </w:pPr>
          </w:p>
          <w:p w14:paraId="60856998">
            <w:pPr>
              <w:pStyle w:val="8"/>
              <w:rPr>
                <w:b/>
                <w:sz w:val="24"/>
              </w:rPr>
            </w:pPr>
          </w:p>
          <w:p w14:paraId="562C46A7">
            <w:pPr>
              <w:pStyle w:val="8"/>
              <w:rPr>
                <w:b/>
                <w:sz w:val="24"/>
              </w:rPr>
            </w:pPr>
          </w:p>
          <w:p w14:paraId="7668D5F0">
            <w:pPr>
              <w:pStyle w:val="8"/>
              <w:rPr>
                <w:b/>
                <w:sz w:val="24"/>
              </w:rPr>
            </w:pPr>
          </w:p>
          <w:p w14:paraId="3A165A1D">
            <w:pPr>
              <w:pStyle w:val="8"/>
              <w:rPr>
                <w:b/>
                <w:sz w:val="24"/>
              </w:rPr>
            </w:pPr>
          </w:p>
          <w:p w14:paraId="360CBA08">
            <w:pPr>
              <w:pStyle w:val="8"/>
              <w:rPr>
                <w:b/>
                <w:sz w:val="24"/>
              </w:rPr>
            </w:pPr>
          </w:p>
          <w:p w14:paraId="085640F2">
            <w:pPr>
              <w:pStyle w:val="8"/>
              <w:spacing w:before="4"/>
              <w:rPr>
                <w:b/>
                <w:sz w:val="34"/>
              </w:rPr>
            </w:pPr>
          </w:p>
          <w:p w14:paraId="6CE24B24">
            <w:pPr>
              <w:pStyle w:val="8"/>
              <w:ind w:left="108"/>
              <w:rPr>
                <w:sz w:val="24"/>
              </w:rPr>
            </w:pPr>
            <w:r>
              <w:rPr>
                <w:sz w:val="24"/>
              </w:rPr>
              <w:t>【法律】《中华人民共和国精神卫生法》</w:t>
            </w:r>
          </w:p>
          <w:p w14:paraId="4BF5D221">
            <w:pPr>
              <w:pStyle w:val="8"/>
              <w:spacing w:before="19"/>
              <w:ind w:left="108"/>
              <w:rPr>
                <w:sz w:val="24"/>
              </w:rPr>
            </w:pPr>
            <w:r>
              <w:rPr>
                <w:sz w:val="24"/>
              </w:rPr>
              <w:t>（中华人民共和国主席令第 62 号 2018 年 4</w:t>
            </w:r>
          </w:p>
          <w:p w14:paraId="5ADB7FA2">
            <w:pPr>
              <w:pStyle w:val="8"/>
              <w:spacing w:before="19"/>
              <w:ind w:left="108"/>
              <w:rPr>
                <w:sz w:val="24"/>
              </w:rPr>
            </w:pPr>
            <w:r>
              <w:rPr>
                <w:sz w:val="24"/>
              </w:rPr>
              <w:t xml:space="preserve">月 27 日修正） </w:t>
            </w:r>
          </w:p>
        </w:tc>
        <w:tc>
          <w:tcPr>
            <w:tcW w:w="1277" w:type="dxa"/>
            <w:vMerge w:val="restart"/>
          </w:tcPr>
          <w:p w14:paraId="522D131F">
            <w:pPr>
              <w:pStyle w:val="8"/>
              <w:rPr>
                <w:b/>
                <w:sz w:val="24"/>
              </w:rPr>
            </w:pPr>
          </w:p>
          <w:p w14:paraId="665E4F40">
            <w:pPr>
              <w:pStyle w:val="8"/>
              <w:rPr>
                <w:b/>
                <w:sz w:val="24"/>
              </w:rPr>
            </w:pPr>
          </w:p>
          <w:p w14:paraId="7AB06F87">
            <w:pPr>
              <w:pStyle w:val="8"/>
              <w:rPr>
                <w:b/>
                <w:sz w:val="24"/>
              </w:rPr>
            </w:pPr>
          </w:p>
          <w:p w14:paraId="45B5C310">
            <w:pPr>
              <w:pStyle w:val="8"/>
              <w:rPr>
                <w:b/>
                <w:sz w:val="24"/>
              </w:rPr>
            </w:pPr>
          </w:p>
          <w:p w14:paraId="01F213D1">
            <w:pPr>
              <w:pStyle w:val="8"/>
              <w:rPr>
                <w:b/>
                <w:sz w:val="24"/>
              </w:rPr>
            </w:pPr>
          </w:p>
          <w:p w14:paraId="2F089E92">
            <w:pPr>
              <w:pStyle w:val="8"/>
              <w:spacing w:before="1"/>
              <w:rPr>
                <w:b/>
                <w:sz w:val="20"/>
              </w:rPr>
            </w:pPr>
          </w:p>
          <w:p w14:paraId="31912C9D">
            <w:pPr>
              <w:pStyle w:val="8"/>
              <w:spacing w:before="1"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59B7B303">
            <w:pPr>
              <w:pStyle w:val="8"/>
              <w:rPr>
                <w:b/>
                <w:sz w:val="24"/>
              </w:rPr>
            </w:pPr>
          </w:p>
          <w:p w14:paraId="5BCD79C9">
            <w:pPr>
              <w:pStyle w:val="8"/>
              <w:rPr>
                <w:b/>
                <w:sz w:val="24"/>
              </w:rPr>
            </w:pPr>
          </w:p>
          <w:p w14:paraId="6AE03DC6">
            <w:pPr>
              <w:pStyle w:val="8"/>
              <w:rPr>
                <w:b/>
                <w:sz w:val="24"/>
              </w:rPr>
            </w:pPr>
          </w:p>
          <w:p w14:paraId="0655BCAF">
            <w:pPr>
              <w:pStyle w:val="8"/>
              <w:rPr>
                <w:b/>
                <w:sz w:val="24"/>
              </w:rPr>
            </w:pPr>
          </w:p>
          <w:p w14:paraId="73052F85">
            <w:pPr>
              <w:pStyle w:val="8"/>
              <w:rPr>
                <w:b/>
                <w:sz w:val="24"/>
              </w:rPr>
            </w:pPr>
          </w:p>
          <w:p w14:paraId="525A61F2">
            <w:pPr>
              <w:pStyle w:val="8"/>
              <w:rPr>
                <w:b/>
                <w:sz w:val="24"/>
              </w:rPr>
            </w:pPr>
          </w:p>
          <w:p w14:paraId="338B9BC0">
            <w:pPr>
              <w:pStyle w:val="8"/>
              <w:spacing w:before="7"/>
              <w:rPr>
                <w:b/>
                <w:sz w:val="21"/>
              </w:rPr>
            </w:pPr>
          </w:p>
          <w:p w14:paraId="51277322">
            <w:pPr>
              <w:pStyle w:val="8"/>
              <w:spacing w:before="1"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37E06301">
            <w:pPr>
              <w:pStyle w:val="8"/>
              <w:tabs>
                <w:tab w:val="left" w:pos="4068"/>
              </w:tabs>
              <w:spacing w:before="18"/>
              <w:ind w:left="108"/>
              <w:jc w:val="center"/>
              <w:rPr>
                <w:sz w:val="24"/>
              </w:rPr>
            </w:pPr>
            <w:r>
              <w:rPr>
                <w:sz w:val="24"/>
              </w:rPr>
              <w:t>■政府网站</w:t>
            </w:r>
          </w:p>
        </w:tc>
        <w:tc>
          <w:tcPr>
            <w:tcW w:w="424" w:type="dxa"/>
            <w:vMerge w:val="restart"/>
          </w:tcPr>
          <w:p w14:paraId="6A541F22">
            <w:pPr>
              <w:pStyle w:val="8"/>
              <w:rPr>
                <w:b/>
                <w:sz w:val="24"/>
              </w:rPr>
            </w:pPr>
          </w:p>
          <w:p w14:paraId="701CE4F8">
            <w:pPr>
              <w:pStyle w:val="8"/>
              <w:rPr>
                <w:b/>
                <w:sz w:val="24"/>
              </w:rPr>
            </w:pPr>
          </w:p>
          <w:p w14:paraId="2E60640F">
            <w:pPr>
              <w:pStyle w:val="8"/>
              <w:rPr>
                <w:b/>
                <w:sz w:val="24"/>
              </w:rPr>
            </w:pPr>
          </w:p>
          <w:p w14:paraId="5B4A4E1E">
            <w:pPr>
              <w:pStyle w:val="8"/>
              <w:rPr>
                <w:b/>
                <w:sz w:val="24"/>
              </w:rPr>
            </w:pPr>
          </w:p>
          <w:p w14:paraId="72BE4ABA">
            <w:pPr>
              <w:pStyle w:val="8"/>
              <w:rPr>
                <w:b/>
                <w:sz w:val="24"/>
              </w:rPr>
            </w:pPr>
          </w:p>
          <w:p w14:paraId="0922971A">
            <w:pPr>
              <w:pStyle w:val="8"/>
              <w:rPr>
                <w:b/>
                <w:sz w:val="24"/>
              </w:rPr>
            </w:pPr>
          </w:p>
          <w:p w14:paraId="554F1CB8">
            <w:pPr>
              <w:pStyle w:val="8"/>
              <w:rPr>
                <w:b/>
                <w:sz w:val="24"/>
              </w:rPr>
            </w:pPr>
          </w:p>
          <w:p w14:paraId="49B714C5">
            <w:pPr>
              <w:pStyle w:val="8"/>
              <w:spacing w:before="10"/>
              <w:rPr>
                <w:b/>
                <w:sz w:val="35"/>
              </w:rPr>
            </w:pPr>
          </w:p>
          <w:p w14:paraId="53ECEC5C">
            <w:pPr>
              <w:pStyle w:val="8"/>
              <w:ind w:left="108" w:right="-58"/>
              <w:rPr>
                <w:sz w:val="24"/>
              </w:rPr>
            </w:pPr>
            <w:r>
              <w:rPr>
                <w:sz w:val="24"/>
              </w:rPr>
              <w:t xml:space="preserve">√ </w:t>
            </w:r>
          </w:p>
        </w:tc>
        <w:tc>
          <w:tcPr>
            <w:tcW w:w="426" w:type="dxa"/>
            <w:vMerge w:val="restart"/>
          </w:tcPr>
          <w:p w14:paraId="6221C0F2">
            <w:pPr>
              <w:pStyle w:val="8"/>
              <w:rPr>
                <w:b/>
                <w:sz w:val="24"/>
              </w:rPr>
            </w:pPr>
          </w:p>
          <w:p w14:paraId="6A409D5A">
            <w:pPr>
              <w:pStyle w:val="8"/>
              <w:rPr>
                <w:b/>
                <w:sz w:val="24"/>
              </w:rPr>
            </w:pPr>
          </w:p>
          <w:p w14:paraId="47AB52B5">
            <w:pPr>
              <w:pStyle w:val="8"/>
              <w:rPr>
                <w:b/>
                <w:sz w:val="24"/>
              </w:rPr>
            </w:pPr>
          </w:p>
          <w:p w14:paraId="6ABD9D4C">
            <w:pPr>
              <w:pStyle w:val="8"/>
              <w:rPr>
                <w:b/>
                <w:sz w:val="24"/>
              </w:rPr>
            </w:pPr>
          </w:p>
          <w:p w14:paraId="31D7ED76">
            <w:pPr>
              <w:pStyle w:val="8"/>
              <w:rPr>
                <w:b/>
                <w:sz w:val="24"/>
              </w:rPr>
            </w:pPr>
          </w:p>
          <w:p w14:paraId="437631E7">
            <w:pPr>
              <w:pStyle w:val="8"/>
              <w:rPr>
                <w:b/>
                <w:sz w:val="24"/>
              </w:rPr>
            </w:pPr>
          </w:p>
          <w:p w14:paraId="054E4CB3">
            <w:pPr>
              <w:pStyle w:val="8"/>
              <w:rPr>
                <w:b/>
                <w:sz w:val="24"/>
              </w:rPr>
            </w:pPr>
          </w:p>
          <w:p w14:paraId="6EF6D68D">
            <w:pPr>
              <w:pStyle w:val="8"/>
              <w:spacing w:before="10"/>
              <w:rPr>
                <w:b/>
                <w:sz w:val="35"/>
              </w:rPr>
            </w:pPr>
          </w:p>
          <w:p w14:paraId="00E4F32F">
            <w:pPr>
              <w:pStyle w:val="8"/>
              <w:ind w:left="109" w:right="-58"/>
              <w:rPr>
                <w:sz w:val="24"/>
              </w:rPr>
            </w:pPr>
            <w:r>
              <w:rPr>
                <w:sz w:val="24"/>
              </w:rPr>
              <w:t xml:space="preserve">   </w:t>
            </w:r>
          </w:p>
        </w:tc>
        <w:tc>
          <w:tcPr>
            <w:tcW w:w="424" w:type="dxa"/>
            <w:vMerge w:val="restart"/>
          </w:tcPr>
          <w:p w14:paraId="14D81C5F">
            <w:pPr>
              <w:pStyle w:val="8"/>
              <w:rPr>
                <w:b/>
                <w:sz w:val="24"/>
              </w:rPr>
            </w:pPr>
          </w:p>
          <w:p w14:paraId="083E75A1">
            <w:pPr>
              <w:pStyle w:val="8"/>
              <w:rPr>
                <w:b/>
                <w:sz w:val="24"/>
              </w:rPr>
            </w:pPr>
          </w:p>
          <w:p w14:paraId="1DD6D000">
            <w:pPr>
              <w:pStyle w:val="8"/>
              <w:rPr>
                <w:b/>
                <w:sz w:val="24"/>
              </w:rPr>
            </w:pPr>
          </w:p>
          <w:p w14:paraId="33759DC3">
            <w:pPr>
              <w:pStyle w:val="8"/>
              <w:rPr>
                <w:b/>
                <w:sz w:val="24"/>
              </w:rPr>
            </w:pPr>
          </w:p>
          <w:p w14:paraId="7DAFC128">
            <w:pPr>
              <w:pStyle w:val="8"/>
              <w:rPr>
                <w:b/>
                <w:sz w:val="24"/>
              </w:rPr>
            </w:pPr>
          </w:p>
          <w:p w14:paraId="162B55BB">
            <w:pPr>
              <w:pStyle w:val="8"/>
              <w:rPr>
                <w:b/>
                <w:sz w:val="24"/>
              </w:rPr>
            </w:pPr>
          </w:p>
          <w:p w14:paraId="194DF2B8">
            <w:pPr>
              <w:pStyle w:val="8"/>
              <w:rPr>
                <w:b/>
                <w:sz w:val="24"/>
              </w:rPr>
            </w:pPr>
          </w:p>
          <w:p w14:paraId="174DD311">
            <w:pPr>
              <w:pStyle w:val="8"/>
              <w:spacing w:before="10"/>
              <w:rPr>
                <w:b/>
                <w:sz w:val="35"/>
              </w:rPr>
            </w:pPr>
          </w:p>
          <w:p w14:paraId="7E03FF1F">
            <w:pPr>
              <w:pStyle w:val="8"/>
              <w:ind w:left="110" w:right="-58"/>
              <w:rPr>
                <w:sz w:val="24"/>
              </w:rPr>
            </w:pPr>
            <w:r>
              <w:rPr>
                <w:sz w:val="24"/>
              </w:rPr>
              <w:t xml:space="preserve">√ </w:t>
            </w:r>
          </w:p>
        </w:tc>
        <w:tc>
          <w:tcPr>
            <w:tcW w:w="424" w:type="dxa"/>
            <w:vMerge w:val="restart"/>
          </w:tcPr>
          <w:p w14:paraId="02B74759">
            <w:pPr>
              <w:pStyle w:val="8"/>
              <w:rPr>
                <w:b/>
                <w:sz w:val="24"/>
              </w:rPr>
            </w:pPr>
          </w:p>
          <w:p w14:paraId="55C3FC2C">
            <w:pPr>
              <w:pStyle w:val="8"/>
              <w:rPr>
                <w:b/>
                <w:sz w:val="24"/>
              </w:rPr>
            </w:pPr>
          </w:p>
          <w:p w14:paraId="76F5D7B6">
            <w:pPr>
              <w:pStyle w:val="8"/>
              <w:rPr>
                <w:b/>
                <w:sz w:val="24"/>
              </w:rPr>
            </w:pPr>
          </w:p>
          <w:p w14:paraId="012D1D90">
            <w:pPr>
              <w:pStyle w:val="8"/>
              <w:rPr>
                <w:b/>
                <w:sz w:val="24"/>
              </w:rPr>
            </w:pPr>
          </w:p>
          <w:p w14:paraId="7E67E3FA">
            <w:pPr>
              <w:pStyle w:val="8"/>
              <w:rPr>
                <w:b/>
                <w:sz w:val="24"/>
              </w:rPr>
            </w:pPr>
          </w:p>
          <w:p w14:paraId="5522AB05">
            <w:pPr>
              <w:pStyle w:val="8"/>
              <w:rPr>
                <w:b/>
                <w:sz w:val="24"/>
              </w:rPr>
            </w:pPr>
          </w:p>
          <w:p w14:paraId="288EB228">
            <w:pPr>
              <w:pStyle w:val="8"/>
              <w:rPr>
                <w:b/>
                <w:sz w:val="24"/>
              </w:rPr>
            </w:pPr>
          </w:p>
          <w:p w14:paraId="78544016">
            <w:pPr>
              <w:pStyle w:val="8"/>
              <w:spacing w:before="10"/>
              <w:rPr>
                <w:b/>
                <w:sz w:val="35"/>
              </w:rPr>
            </w:pPr>
          </w:p>
          <w:p w14:paraId="158E58BC">
            <w:pPr>
              <w:pStyle w:val="8"/>
              <w:ind w:left="111" w:right="-72"/>
              <w:rPr>
                <w:sz w:val="24"/>
              </w:rPr>
            </w:pPr>
            <w:r>
              <w:rPr>
                <w:sz w:val="24"/>
              </w:rPr>
              <w:t xml:space="preserve">   </w:t>
            </w:r>
          </w:p>
        </w:tc>
        <w:tc>
          <w:tcPr>
            <w:tcW w:w="424" w:type="dxa"/>
            <w:vMerge w:val="restart"/>
          </w:tcPr>
          <w:p w14:paraId="412CB6A5">
            <w:pPr>
              <w:pStyle w:val="8"/>
              <w:rPr>
                <w:b/>
                <w:sz w:val="24"/>
              </w:rPr>
            </w:pPr>
          </w:p>
          <w:p w14:paraId="5EE1B6E6">
            <w:pPr>
              <w:pStyle w:val="8"/>
              <w:rPr>
                <w:b/>
                <w:sz w:val="24"/>
              </w:rPr>
            </w:pPr>
          </w:p>
          <w:p w14:paraId="668680EB">
            <w:pPr>
              <w:pStyle w:val="8"/>
              <w:rPr>
                <w:b/>
                <w:sz w:val="24"/>
              </w:rPr>
            </w:pPr>
          </w:p>
          <w:p w14:paraId="31EFC7E7">
            <w:pPr>
              <w:pStyle w:val="8"/>
              <w:rPr>
                <w:b/>
                <w:sz w:val="24"/>
              </w:rPr>
            </w:pPr>
          </w:p>
          <w:p w14:paraId="3C0EB253">
            <w:pPr>
              <w:pStyle w:val="8"/>
              <w:rPr>
                <w:b/>
                <w:sz w:val="24"/>
              </w:rPr>
            </w:pPr>
          </w:p>
          <w:p w14:paraId="2362209B">
            <w:pPr>
              <w:pStyle w:val="8"/>
              <w:rPr>
                <w:b/>
                <w:sz w:val="24"/>
              </w:rPr>
            </w:pPr>
          </w:p>
          <w:p w14:paraId="4A1ABE13">
            <w:pPr>
              <w:pStyle w:val="8"/>
              <w:rPr>
                <w:b/>
                <w:sz w:val="24"/>
              </w:rPr>
            </w:pPr>
          </w:p>
          <w:p w14:paraId="5D163208">
            <w:pPr>
              <w:pStyle w:val="8"/>
              <w:spacing w:before="10"/>
              <w:rPr>
                <w:b/>
                <w:sz w:val="35"/>
              </w:rPr>
            </w:pPr>
          </w:p>
          <w:p w14:paraId="249A1288">
            <w:pPr>
              <w:pStyle w:val="8"/>
              <w:ind w:left="112" w:right="-72"/>
              <w:rPr>
                <w:sz w:val="24"/>
              </w:rPr>
            </w:pPr>
            <w:r>
              <w:rPr>
                <w:sz w:val="24"/>
              </w:rPr>
              <w:t xml:space="preserve">√ </w:t>
            </w:r>
          </w:p>
        </w:tc>
        <w:tc>
          <w:tcPr>
            <w:tcW w:w="426" w:type="dxa"/>
            <w:vMerge w:val="restart"/>
          </w:tcPr>
          <w:p w14:paraId="13B278C3">
            <w:pPr>
              <w:pStyle w:val="8"/>
              <w:rPr>
                <w:b/>
                <w:sz w:val="24"/>
              </w:rPr>
            </w:pPr>
          </w:p>
          <w:p w14:paraId="642A456F">
            <w:pPr>
              <w:pStyle w:val="8"/>
              <w:rPr>
                <w:b/>
                <w:sz w:val="24"/>
              </w:rPr>
            </w:pPr>
          </w:p>
          <w:p w14:paraId="40C56036">
            <w:pPr>
              <w:pStyle w:val="8"/>
              <w:rPr>
                <w:b/>
                <w:sz w:val="24"/>
              </w:rPr>
            </w:pPr>
          </w:p>
          <w:p w14:paraId="508D84EA">
            <w:pPr>
              <w:pStyle w:val="8"/>
              <w:rPr>
                <w:b/>
                <w:sz w:val="24"/>
              </w:rPr>
            </w:pPr>
          </w:p>
          <w:p w14:paraId="11548B64">
            <w:pPr>
              <w:pStyle w:val="8"/>
              <w:rPr>
                <w:b/>
                <w:sz w:val="24"/>
              </w:rPr>
            </w:pPr>
          </w:p>
          <w:p w14:paraId="7F5B7935">
            <w:pPr>
              <w:pStyle w:val="8"/>
              <w:rPr>
                <w:b/>
                <w:sz w:val="24"/>
              </w:rPr>
            </w:pPr>
          </w:p>
          <w:p w14:paraId="668B8E76">
            <w:pPr>
              <w:pStyle w:val="8"/>
              <w:rPr>
                <w:b/>
                <w:sz w:val="24"/>
              </w:rPr>
            </w:pPr>
          </w:p>
          <w:p w14:paraId="7CB32F39">
            <w:pPr>
              <w:pStyle w:val="8"/>
              <w:spacing w:before="10"/>
              <w:rPr>
                <w:b/>
                <w:sz w:val="35"/>
              </w:rPr>
            </w:pPr>
          </w:p>
          <w:p w14:paraId="51269B06">
            <w:pPr>
              <w:pStyle w:val="8"/>
              <w:ind w:left="115" w:right="-72"/>
              <w:rPr>
                <w:sz w:val="24"/>
              </w:rPr>
            </w:pPr>
            <w:r>
              <w:rPr>
                <w:sz w:val="24"/>
              </w:rPr>
              <w:t xml:space="preserve">   </w:t>
            </w:r>
          </w:p>
        </w:tc>
      </w:tr>
      <w:tr w14:paraId="30D37C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8" w:hRule="atLeast"/>
        </w:trPr>
        <w:tc>
          <w:tcPr>
            <w:tcW w:w="701" w:type="dxa"/>
            <w:vMerge w:val="continue"/>
            <w:tcBorders>
              <w:top w:val="nil"/>
            </w:tcBorders>
          </w:tcPr>
          <w:p w14:paraId="34EEE141">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2B822FE1">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5055BC65">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41956134">
            <w:pPr>
              <w:pStyle w:val="8"/>
              <w:rPr>
                <w:b/>
                <w:sz w:val="32"/>
              </w:rPr>
            </w:pPr>
          </w:p>
          <w:p w14:paraId="5325A272">
            <w:pPr>
              <w:pStyle w:val="8"/>
              <w:spacing w:before="1"/>
              <w:ind w:left="107"/>
              <w:rPr>
                <w:sz w:val="24"/>
              </w:rPr>
            </w:pPr>
            <w:r>
              <w:rPr>
                <w:sz w:val="24"/>
              </w:rPr>
              <w:t xml:space="preserve">申请材料 </w:t>
            </w:r>
          </w:p>
        </w:tc>
        <w:tc>
          <w:tcPr>
            <w:tcW w:w="4961" w:type="dxa"/>
            <w:vMerge w:val="continue"/>
            <w:tcBorders>
              <w:top w:val="nil"/>
            </w:tcBorders>
          </w:tcPr>
          <w:p w14:paraId="3EDCF1CF">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38446DC7">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2930B7DE">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42B2EF14">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4F53038">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0D6A8077">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7FD9953">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12CF5CF">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3EAE62C">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50E2D03D">
            <w:pPr>
              <w:autoSpaceDE w:val="0"/>
              <w:autoSpaceDN w:val="0"/>
              <w:ind w:firstLine="0" w:firstLineChars="0"/>
              <w:jc w:val="left"/>
              <w:rPr>
                <w:rFonts w:ascii="宋体" w:hAnsi="宋体" w:eastAsia="宋体" w:cs="宋体"/>
                <w:kern w:val="0"/>
                <w:sz w:val="2"/>
                <w:szCs w:val="2"/>
                <w:lang w:val="zh-CN" w:bidi="zh-CN"/>
              </w:rPr>
            </w:pPr>
          </w:p>
        </w:tc>
      </w:tr>
      <w:tr w14:paraId="6837D2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5" w:hRule="atLeast"/>
        </w:trPr>
        <w:tc>
          <w:tcPr>
            <w:tcW w:w="701" w:type="dxa"/>
            <w:vMerge w:val="continue"/>
            <w:tcBorders>
              <w:top w:val="nil"/>
            </w:tcBorders>
          </w:tcPr>
          <w:p w14:paraId="43004A67">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3829F38D">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21196488">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09428B9C">
            <w:pPr>
              <w:pStyle w:val="8"/>
              <w:rPr>
                <w:b/>
                <w:sz w:val="32"/>
              </w:rPr>
            </w:pPr>
          </w:p>
          <w:p w14:paraId="12812A22">
            <w:pPr>
              <w:pStyle w:val="8"/>
              <w:ind w:left="107"/>
              <w:rPr>
                <w:sz w:val="24"/>
              </w:rPr>
            </w:pPr>
            <w:r>
              <w:rPr>
                <w:sz w:val="24"/>
              </w:rPr>
              <w:t xml:space="preserve">受理范围及条件 </w:t>
            </w:r>
          </w:p>
        </w:tc>
        <w:tc>
          <w:tcPr>
            <w:tcW w:w="4961" w:type="dxa"/>
            <w:vMerge w:val="continue"/>
            <w:tcBorders>
              <w:top w:val="nil"/>
            </w:tcBorders>
          </w:tcPr>
          <w:p w14:paraId="376CA772">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746C4BF2">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3DA4FC6D">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29E3EE0B">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0C825B5">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5D2D017A">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15B37CE">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D9C125B">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FB740DA">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4310C6EB">
            <w:pPr>
              <w:autoSpaceDE w:val="0"/>
              <w:autoSpaceDN w:val="0"/>
              <w:ind w:firstLine="0" w:firstLineChars="0"/>
              <w:jc w:val="left"/>
              <w:rPr>
                <w:rFonts w:ascii="宋体" w:hAnsi="宋体" w:eastAsia="宋体" w:cs="宋体"/>
                <w:kern w:val="0"/>
                <w:sz w:val="2"/>
                <w:szCs w:val="2"/>
                <w:lang w:val="zh-CN" w:bidi="zh-CN"/>
              </w:rPr>
            </w:pPr>
          </w:p>
        </w:tc>
      </w:tr>
      <w:tr w14:paraId="1CB6FF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7" w:hRule="atLeast"/>
        </w:trPr>
        <w:tc>
          <w:tcPr>
            <w:tcW w:w="701" w:type="dxa"/>
            <w:vMerge w:val="continue"/>
            <w:tcBorders>
              <w:top w:val="nil"/>
            </w:tcBorders>
          </w:tcPr>
          <w:p w14:paraId="78D17253">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08BEC48D">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2397A7EA">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21C879EF">
            <w:pPr>
              <w:pStyle w:val="8"/>
              <w:spacing w:before="6"/>
              <w:rPr>
                <w:b/>
                <w:sz w:val="27"/>
              </w:rPr>
            </w:pPr>
          </w:p>
          <w:p w14:paraId="4C58A98A">
            <w:pPr>
              <w:pStyle w:val="8"/>
              <w:ind w:left="107"/>
              <w:rPr>
                <w:sz w:val="24"/>
              </w:rPr>
            </w:pPr>
            <w:r>
              <w:rPr>
                <w:sz w:val="24"/>
              </w:rPr>
              <w:t xml:space="preserve">办理流程 </w:t>
            </w:r>
          </w:p>
        </w:tc>
        <w:tc>
          <w:tcPr>
            <w:tcW w:w="4961" w:type="dxa"/>
            <w:vMerge w:val="continue"/>
            <w:tcBorders>
              <w:top w:val="nil"/>
            </w:tcBorders>
          </w:tcPr>
          <w:p w14:paraId="0A34B385">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366B8259">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6856D323">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253DD728">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18A4A2B">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272D6C02">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034AE2F">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DC51282">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FA2259E">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09625D79">
            <w:pPr>
              <w:autoSpaceDE w:val="0"/>
              <w:autoSpaceDN w:val="0"/>
              <w:ind w:firstLine="0" w:firstLineChars="0"/>
              <w:jc w:val="left"/>
              <w:rPr>
                <w:rFonts w:ascii="宋体" w:hAnsi="宋体" w:eastAsia="宋体" w:cs="宋体"/>
                <w:kern w:val="0"/>
                <w:sz w:val="2"/>
                <w:szCs w:val="2"/>
                <w:lang w:val="zh-CN" w:bidi="zh-CN"/>
              </w:rPr>
            </w:pPr>
          </w:p>
        </w:tc>
      </w:tr>
      <w:tr w14:paraId="4F14C7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3" w:hRule="atLeast"/>
        </w:trPr>
        <w:tc>
          <w:tcPr>
            <w:tcW w:w="701" w:type="dxa"/>
            <w:vMerge w:val="continue"/>
            <w:tcBorders>
              <w:top w:val="nil"/>
            </w:tcBorders>
          </w:tcPr>
          <w:p w14:paraId="6B825FE0">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1711143C">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7ADC6025">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22B72716">
            <w:pPr>
              <w:pStyle w:val="8"/>
              <w:spacing w:before="11"/>
              <w:rPr>
                <w:b/>
                <w:sz w:val="31"/>
              </w:rPr>
            </w:pPr>
          </w:p>
          <w:p w14:paraId="6E6B4ADA">
            <w:pPr>
              <w:pStyle w:val="8"/>
              <w:ind w:left="107"/>
              <w:rPr>
                <w:sz w:val="24"/>
              </w:rPr>
            </w:pPr>
            <w:r>
              <w:rPr>
                <w:sz w:val="24"/>
              </w:rPr>
              <w:t xml:space="preserve">咨询投诉渠道 </w:t>
            </w:r>
          </w:p>
        </w:tc>
        <w:tc>
          <w:tcPr>
            <w:tcW w:w="4961" w:type="dxa"/>
            <w:vMerge w:val="continue"/>
            <w:tcBorders>
              <w:top w:val="nil"/>
            </w:tcBorders>
          </w:tcPr>
          <w:p w14:paraId="478F2E71">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302E5BDE">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21693DD3">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04251A25">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A779573">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16D9893F">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FF0840A">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AAF3DD4">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91B46CE">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47D6E96D">
            <w:pPr>
              <w:autoSpaceDE w:val="0"/>
              <w:autoSpaceDN w:val="0"/>
              <w:ind w:firstLine="0" w:firstLineChars="0"/>
              <w:jc w:val="left"/>
              <w:rPr>
                <w:rFonts w:ascii="宋体" w:hAnsi="宋体" w:eastAsia="宋体" w:cs="宋体"/>
                <w:kern w:val="0"/>
                <w:sz w:val="2"/>
                <w:szCs w:val="2"/>
                <w:lang w:val="zh-CN" w:bidi="zh-CN"/>
              </w:rPr>
            </w:pPr>
          </w:p>
        </w:tc>
      </w:tr>
    </w:tbl>
    <w:p w14:paraId="58761C79">
      <w:pPr>
        <w:ind w:firstLine="40"/>
        <w:rPr>
          <w:sz w:val="2"/>
          <w:szCs w:val="2"/>
        </w:rPr>
        <w:sectPr>
          <w:pgSz w:w="23820" w:h="16840" w:orient="landscape"/>
          <w:pgMar w:top="1420" w:right="800" w:bottom="1320" w:left="800" w:header="0" w:footer="1121" w:gutter="0"/>
          <w:cols w:space="720" w:num="1"/>
        </w:sectPr>
      </w:pPr>
    </w:p>
    <w:tbl>
      <w:tblPr>
        <w:tblStyle w:val="5"/>
        <w:tblW w:w="21963" w:type="dxa"/>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14:paraId="5B7B99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14:paraId="25CFF94F">
            <w:pPr>
              <w:pStyle w:val="8"/>
              <w:rPr>
                <w:b/>
                <w:sz w:val="24"/>
              </w:rPr>
            </w:pPr>
          </w:p>
          <w:p w14:paraId="47DE832B">
            <w:pPr>
              <w:pStyle w:val="8"/>
              <w:rPr>
                <w:b/>
                <w:sz w:val="24"/>
              </w:rPr>
            </w:pPr>
          </w:p>
          <w:p w14:paraId="2672BAA2">
            <w:pPr>
              <w:pStyle w:val="8"/>
              <w:spacing w:before="4"/>
              <w:rPr>
                <w:b/>
                <w:sz w:val="32"/>
              </w:rPr>
            </w:pPr>
          </w:p>
          <w:p w14:paraId="6D9A467C">
            <w:pPr>
              <w:pStyle w:val="8"/>
              <w:spacing w:line="254" w:lineRule="auto"/>
              <w:ind w:left="230" w:right="218"/>
              <w:rPr>
                <w:rFonts w:ascii="黑体" w:eastAsia="黑体"/>
                <w:sz w:val="24"/>
              </w:rPr>
            </w:pPr>
            <w:r>
              <w:rPr>
                <w:rFonts w:hint="eastAsia" w:ascii="黑体" w:eastAsia="黑体"/>
                <w:sz w:val="24"/>
              </w:rPr>
              <w:t>序号</w:t>
            </w:r>
          </w:p>
        </w:tc>
        <w:tc>
          <w:tcPr>
            <w:tcW w:w="574" w:type="dxa"/>
            <w:vMerge w:val="restart"/>
            <w:shd w:val="clear" w:color="auto" w:fill="D9D9D9"/>
          </w:tcPr>
          <w:p w14:paraId="672264DD">
            <w:pPr>
              <w:pStyle w:val="8"/>
              <w:rPr>
                <w:b/>
                <w:sz w:val="24"/>
              </w:rPr>
            </w:pPr>
          </w:p>
          <w:p w14:paraId="37A9689E">
            <w:pPr>
              <w:pStyle w:val="8"/>
              <w:spacing w:before="11"/>
              <w:rPr>
                <w:b/>
                <w:sz w:val="30"/>
              </w:rPr>
            </w:pPr>
          </w:p>
          <w:p w14:paraId="7269632D">
            <w:pPr>
              <w:pStyle w:val="8"/>
              <w:spacing w:line="254" w:lineRule="auto"/>
              <w:ind w:left="167" w:right="154"/>
              <w:jc w:val="both"/>
              <w:rPr>
                <w:rFonts w:ascii="黑体" w:eastAsia="黑体"/>
                <w:sz w:val="24"/>
              </w:rPr>
            </w:pPr>
            <w:r>
              <w:rPr>
                <w:rFonts w:hint="eastAsia" w:ascii="黑体" w:eastAsia="黑体"/>
                <w:sz w:val="24"/>
              </w:rPr>
              <w:t>一级事项</w:t>
            </w:r>
          </w:p>
        </w:tc>
        <w:tc>
          <w:tcPr>
            <w:tcW w:w="1694" w:type="dxa"/>
            <w:vMerge w:val="restart"/>
            <w:shd w:val="clear" w:color="auto" w:fill="D9D9D9"/>
          </w:tcPr>
          <w:p w14:paraId="6048EF40">
            <w:pPr>
              <w:pStyle w:val="8"/>
              <w:rPr>
                <w:b/>
                <w:sz w:val="24"/>
              </w:rPr>
            </w:pPr>
          </w:p>
          <w:p w14:paraId="5C5D24BA">
            <w:pPr>
              <w:pStyle w:val="8"/>
              <w:rPr>
                <w:b/>
                <w:sz w:val="24"/>
              </w:rPr>
            </w:pPr>
          </w:p>
          <w:p w14:paraId="00C71312">
            <w:pPr>
              <w:pStyle w:val="8"/>
              <w:spacing w:before="4"/>
              <w:rPr>
                <w:b/>
                <w:sz w:val="32"/>
              </w:rPr>
            </w:pPr>
          </w:p>
          <w:p w14:paraId="6C65CCA4">
            <w:pPr>
              <w:pStyle w:val="8"/>
              <w:spacing w:line="254" w:lineRule="auto"/>
              <w:ind w:left="604" w:right="597"/>
              <w:jc w:val="center"/>
              <w:rPr>
                <w:rFonts w:ascii="黑体" w:eastAsia="黑体"/>
                <w:sz w:val="24"/>
              </w:rPr>
            </w:pPr>
            <w:r>
              <w:rPr>
                <w:rFonts w:hint="eastAsia" w:ascii="黑体" w:eastAsia="黑体"/>
                <w:sz w:val="24"/>
              </w:rPr>
              <w:t>二级事项</w:t>
            </w:r>
          </w:p>
        </w:tc>
        <w:tc>
          <w:tcPr>
            <w:tcW w:w="4397" w:type="dxa"/>
            <w:vMerge w:val="restart"/>
            <w:shd w:val="clear" w:color="auto" w:fill="D9D9D9"/>
          </w:tcPr>
          <w:p w14:paraId="09BF4A39">
            <w:pPr>
              <w:pStyle w:val="8"/>
              <w:rPr>
                <w:b/>
                <w:sz w:val="24"/>
              </w:rPr>
            </w:pPr>
          </w:p>
          <w:p w14:paraId="4BAE72EE">
            <w:pPr>
              <w:pStyle w:val="8"/>
              <w:rPr>
                <w:b/>
                <w:sz w:val="24"/>
              </w:rPr>
            </w:pPr>
          </w:p>
          <w:p w14:paraId="31589145">
            <w:pPr>
              <w:pStyle w:val="8"/>
              <w:spacing w:before="4"/>
              <w:rPr>
                <w:b/>
                <w:sz w:val="32"/>
              </w:rPr>
            </w:pPr>
          </w:p>
          <w:p w14:paraId="0EB26509">
            <w:pPr>
              <w:pStyle w:val="8"/>
              <w:ind w:left="1698" w:right="1689"/>
              <w:jc w:val="center"/>
              <w:rPr>
                <w:rFonts w:ascii="黑体" w:eastAsia="黑体"/>
                <w:sz w:val="24"/>
              </w:rPr>
            </w:pPr>
            <w:r>
              <w:rPr>
                <w:rFonts w:hint="eastAsia" w:ascii="黑体" w:eastAsia="黑体"/>
                <w:sz w:val="24"/>
              </w:rPr>
              <w:t>公开内容</w:t>
            </w:r>
          </w:p>
          <w:p w14:paraId="0D1E16BB">
            <w:pPr>
              <w:pStyle w:val="8"/>
              <w:spacing w:before="19"/>
              <w:ind w:left="1698" w:right="1689"/>
              <w:jc w:val="center"/>
              <w:rPr>
                <w:rFonts w:ascii="黑体" w:eastAsia="黑体"/>
                <w:sz w:val="24"/>
              </w:rPr>
            </w:pPr>
            <w:r>
              <w:rPr>
                <w:rFonts w:hint="eastAsia" w:ascii="黑体" w:eastAsia="黑体"/>
                <w:sz w:val="24"/>
              </w:rPr>
              <w:t>（要素）</w:t>
            </w:r>
          </w:p>
        </w:tc>
        <w:tc>
          <w:tcPr>
            <w:tcW w:w="4961" w:type="dxa"/>
            <w:vMerge w:val="restart"/>
            <w:shd w:val="clear" w:color="auto" w:fill="D9D9D9"/>
          </w:tcPr>
          <w:p w14:paraId="3E6C1049">
            <w:pPr>
              <w:pStyle w:val="8"/>
              <w:rPr>
                <w:b/>
                <w:sz w:val="24"/>
              </w:rPr>
            </w:pPr>
          </w:p>
          <w:p w14:paraId="0DFACF78">
            <w:pPr>
              <w:pStyle w:val="8"/>
              <w:rPr>
                <w:b/>
                <w:sz w:val="24"/>
              </w:rPr>
            </w:pPr>
          </w:p>
          <w:p w14:paraId="514915E4">
            <w:pPr>
              <w:pStyle w:val="8"/>
              <w:rPr>
                <w:b/>
                <w:sz w:val="24"/>
              </w:rPr>
            </w:pPr>
          </w:p>
          <w:p w14:paraId="00E5AE88">
            <w:pPr>
              <w:pStyle w:val="8"/>
              <w:spacing w:before="1"/>
              <w:rPr>
                <w:b/>
                <w:sz w:val="21"/>
              </w:rPr>
            </w:pPr>
          </w:p>
          <w:p w14:paraId="7A4150DA">
            <w:pPr>
              <w:pStyle w:val="8"/>
              <w:ind w:left="1982" w:right="1969"/>
              <w:jc w:val="center"/>
              <w:rPr>
                <w:rFonts w:ascii="黑体" w:eastAsia="黑体"/>
                <w:sz w:val="24"/>
              </w:rPr>
            </w:pPr>
            <w:r>
              <w:rPr>
                <w:rFonts w:hint="eastAsia" w:ascii="黑体" w:eastAsia="黑体"/>
                <w:sz w:val="24"/>
              </w:rPr>
              <w:t>公开依据</w:t>
            </w:r>
          </w:p>
        </w:tc>
        <w:tc>
          <w:tcPr>
            <w:tcW w:w="1277" w:type="dxa"/>
            <w:vMerge w:val="restart"/>
            <w:shd w:val="clear" w:color="auto" w:fill="D9D9D9"/>
          </w:tcPr>
          <w:p w14:paraId="67B2F38B">
            <w:pPr>
              <w:pStyle w:val="8"/>
              <w:rPr>
                <w:b/>
                <w:sz w:val="24"/>
              </w:rPr>
            </w:pPr>
          </w:p>
          <w:p w14:paraId="69F0792C">
            <w:pPr>
              <w:pStyle w:val="8"/>
              <w:rPr>
                <w:b/>
                <w:sz w:val="24"/>
              </w:rPr>
            </w:pPr>
          </w:p>
          <w:p w14:paraId="40F1551E">
            <w:pPr>
              <w:pStyle w:val="8"/>
              <w:spacing w:before="4"/>
              <w:rPr>
                <w:b/>
                <w:sz w:val="32"/>
              </w:rPr>
            </w:pPr>
          </w:p>
          <w:p w14:paraId="501C0247">
            <w:pPr>
              <w:pStyle w:val="8"/>
              <w:spacing w:line="254" w:lineRule="auto"/>
              <w:ind w:left="396" w:right="388"/>
              <w:rPr>
                <w:rFonts w:ascii="黑体" w:eastAsia="黑体"/>
                <w:sz w:val="24"/>
              </w:rPr>
            </w:pPr>
            <w:r>
              <w:rPr>
                <w:rFonts w:hint="eastAsia" w:ascii="黑体" w:eastAsia="黑体"/>
                <w:sz w:val="24"/>
              </w:rPr>
              <w:t>公开时限</w:t>
            </w:r>
          </w:p>
        </w:tc>
        <w:tc>
          <w:tcPr>
            <w:tcW w:w="1275" w:type="dxa"/>
            <w:vMerge w:val="restart"/>
            <w:shd w:val="clear" w:color="auto" w:fill="D9D9D9"/>
          </w:tcPr>
          <w:p w14:paraId="46035DD7">
            <w:pPr>
              <w:pStyle w:val="8"/>
              <w:rPr>
                <w:b/>
                <w:sz w:val="24"/>
              </w:rPr>
            </w:pPr>
          </w:p>
          <w:p w14:paraId="0BF9EBEF">
            <w:pPr>
              <w:pStyle w:val="8"/>
              <w:rPr>
                <w:b/>
                <w:sz w:val="24"/>
              </w:rPr>
            </w:pPr>
          </w:p>
          <w:p w14:paraId="12E468F3">
            <w:pPr>
              <w:pStyle w:val="8"/>
              <w:spacing w:before="4"/>
              <w:rPr>
                <w:b/>
                <w:sz w:val="32"/>
              </w:rPr>
            </w:pPr>
          </w:p>
          <w:p w14:paraId="4A89A838">
            <w:pPr>
              <w:pStyle w:val="8"/>
              <w:spacing w:line="254" w:lineRule="auto"/>
              <w:ind w:left="398" w:right="384"/>
              <w:rPr>
                <w:rFonts w:ascii="黑体" w:eastAsia="黑体"/>
                <w:sz w:val="24"/>
              </w:rPr>
            </w:pPr>
            <w:r>
              <w:rPr>
                <w:rFonts w:hint="eastAsia" w:ascii="黑体" w:eastAsia="黑体"/>
                <w:sz w:val="24"/>
              </w:rPr>
              <w:t>公开主体</w:t>
            </w:r>
          </w:p>
        </w:tc>
        <w:tc>
          <w:tcPr>
            <w:tcW w:w="4536" w:type="dxa"/>
            <w:vMerge w:val="restart"/>
            <w:shd w:val="clear" w:color="auto" w:fill="D9D9D9"/>
          </w:tcPr>
          <w:p w14:paraId="4879AC27">
            <w:pPr>
              <w:pStyle w:val="8"/>
              <w:rPr>
                <w:b/>
                <w:sz w:val="24"/>
              </w:rPr>
            </w:pPr>
          </w:p>
          <w:p w14:paraId="7390BFC1">
            <w:pPr>
              <w:pStyle w:val="8"/>
              <w:rPr>
                <w:b/>
                <w:sz w:val="24"/>
              </w:rPr>
            </w:pPr>
          </w:p>
          <w:p w14:paraId="3DB04144">
            <w:pPr>
              <w:pStyle w:val="8"/>
              <w:rPr>
                <w:b/>
                <w:sz w:val="24"/>
              </w:rPr>
            </w:pPr>
          </w:p>
          <w:p w14:paraId="1FCB8C18">
            <w:pPr>
              <w:pStyle w:val="8"/>
              <w:spacing w:before="1"/>
              <w:rPr>
                <w:b/>
                <w:sz w:val="21"/>
              </w:rPr>
            </w:pPr>
          </w:p>
          <w:p w14:paraId="69806F20">
            <w:pPr>
              <w:pStyle w:val="8"/>
              <w:ind w:left="1428"/>
              <w:rPr>
                <w:rFonts w:ascii="黑体" w:eastAsia="黑体"/>
                <w:sz w:val="24"/>
              </w:rPr>
            </w:pPr>
            <w:r>
              <w:rPr>
                <w:rFonts w:hint="eastAsia" w:ascii="黑体" w:eastAsia="黑体"/>
                <w:sz w:val="24"/>
              </w:rPr>
              <w:t>公开渠道和载体</w:t>
            </w:r>
          </w:p>
        </w:tc>
        <w:tc>
          <w:tcPr>
            <w:tcW w:w="850" w:type="dxa"/>
            <w:gridSpan w:val="2"/>
            <w:shd w:val="clear" w:color="auto" w:fill="D9D9D9"/>
          </w:tcPr>
          <w:p w14:paraId="2FE04021">
            <w:pPr>
              <w:pStyle w:val="8"/>
              <w:spacing w:before="206" w:line="254" w:lineRule="auto"/>
              <w:ind w:left="185" w:right="172"/>
              <w:rPr>
                <w:rFonts w:ascii="黑体" w:eastAsia="黑体"/>
                <w:sz w:val="24"/>
              </w:rPr>
            </w:pPr>
            <w:r>
              <w:rPr>
                <w:rFonts w:hint="eastAsia" w:ascii="黑体" w:eastAsia="黑体"/>
                <w:sz w:val="24"/>
              </w:rPr>
              <w:t>公开对象</w:t>
            </w:r>
          </w:p>
        </w:tc>
        <w:tc>
          <w:tcPr>
            <w:tcW w:w="848" w:type="dxa"/>
            <w:gridSpan w:val="2"/>
            <w:shd w:val="clear" w:color="auto" w:fill="D9D9D9"/>
          </w:tcPr>
          <w:p w14:paraId="2B2B7563">
            <w:pPr>
              <w:pStyle w:val="8"/>
              <w:spacing w:before="206" w:line="254" w:lineRule="auto"/>
              <w:ind w:left="187" w:right="168"/>
              <w:rPr>
                <w:rFonts w:ascii="黑体" w:eastAsia="黑体"/>
                <w:sz w:val="24"/>
              </w:rPr>
            </w:pPr>
            <w:r>
              <w:rPr>
                <w:rFonts w:hint="eastAsia" w:ascii="黑体" w:eastAsia="黑体"/>
                <w:sz w:val="24"/>
              </w:rPr>
              <w:t>公开方式</w:t>
            </w:r>
          </w:p>
        </w:tc>
        <w:tc>
          <w:tcPr>
            <w:tcW w:w="850" w:type="dxa"/>
            <w:gridSpan w:val="2"/>
            <w:shd w:val="clear" w:color="auto" w:fill="D9D9D9"/>
          </w:tcPr>
          <w:p w14:paraId="270E54E7">
            <w:pPr>
              <w:pStyle w:val="8"/>
              <w:spacing w:before="206" w:line="254" w:lineRule="auto"/>
              <w:ind w:left="189" w:right="168"/>
              <w:rPr>
                <w:rFonts w:ascii="黑体" w:eastAsia="黑体"/>
                <w:sz w:val="24"/>
              </w:rPr>
            </w:pPr>
            <w:r>
              <w:rPr>
                <w:rFonts w:hint="eastAsia" w:ascii="黑体" w:eastAsia="黑体"/>
                <w:sz w:val="24"/>
              </w:rPr>
              <w:t>公开层级</w:t>
            </w:r>
          </w:p>
        </w:tc>
      </w:tr>
      <w:tr w14:paraId="6D2C56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14:paraId="4891640A">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shd w:val="clear" w:color="auto" w:fill="D9D9D9"/>
          </w:tcPr>
          <w:p w14:paraId="5652BBE9">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shd w:val="clear" w:color="auto" w:fill="D9D9D9"/>
          </w:tcPr>
          <w:p w14:paraId="123A83BB">
            <w:pPr>
              <w:autoSpaceDE w:val="0"/>
              <w:autoSpaceDN w:val="0"/>
              <w:ind w:firstLine="0" w:firstLineChars="0"/>
              <w:jc w:val="left"/>
              <w:rPr>
                <w:rFonts w:ascii="宋体" w:hAnsi="宋体" w:eastAsia="宋体" w:cs="宋体"/>
                <w:kern w:val="0"/>
                <w:sz w:val="2"/>
                <w:szCs w:val="2"/>
                <w:lang w:val="zh-CN" w:bidi="zh-CN"/>
              </w:rPr>
            </w:pPr>
          </w:p>
        </w:tc>
        <w:tc>
          <w:tcPr>
            <w:tcW w:w="4397" w:type="dxa"/>
            <w:vMerge w:val="continue"/>
            <w:tcBorders>
              <w:top w:val="nil"/>
            </w:tcBorders>
            <w:shd w:val="clear" w:color="auto" w:fill="D9D9D9"/>
          </w:tcPr>
          <w:p w14:paraId="575A6D17">
            <w:pPr>
              <w:autoSpaceDE w:val="0"/>
              <w:autoSpaceDN w:val="0"/>
              <w:ind w:firstLine="0" w:firstLineChars="0"/>
              <w:jc w:val="left"/>
              <w:rPr>
                <w:rFonts w:ascii="宋体" w:hAnsi="宋体" w:eastAsia="宋体" w:cs="宋体"/>
                <w:kern w:val="0"/>
                <w:sz w:val="2"/>
                <w:szCs w:val="2"/>
                <w:lang w:val="zh-CN" w:bidi="zh-CN"/>
              </w:rPr>
            </w:pPr>
          </w:p>
        </w:tc>
        <w:tc>
          <w:tcPr>
            <w:tcW w:w="4961" w:type="dxa"/>
            <w:vMerge w:val="continue"/>
            <w:tcBorders>
              <w:top w:val="nil"/>
            </w:tcBorders>
            <w:shd w:val="clear" w:color="auto" w:fill="D9D9D9"/>
          </w:tcPr>
          <w:p w14:paraId="2BDE2FF5">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shd w:val="clear" w:color="auto" w:fill="D9D9D9"/>
          </w:tcPr>
          <w:p w14:paraId="46469453">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shd w:val="clear" w:color="auto" w:fill="D9D9D9"/>
          </w:tcPr>
          <w:p w14:paraId="20A69469">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shd w:val="clear" w:color="auto" w:fill="D9D9D9"/>
          </w:tcPr>
          <w:p w14:paraId="17F1E114">
            <w:pPr>
              <w:autoSpaceDE w:val="0"/>
              <w:autoSpaceDN w:val="0"/>
              <w:ind w:firstLine="0" w:firstLineChars="0"/>
              <w:jc w:val="left"/>
              <w:rPr>
                <w:rFonts w:ascii="宋体" w:hAnsi="宋体" w:eastAsia="宋体" w:cs="宋体"/>
                <w:kern w:val="0"/>
                <w:sz w:val="2"/>
                <w:szCs w:val="2"/>
                <w:lang w:val="zh-CN" w:bidi="zh-CN"/>
              </w:rPr>
            </w:pPr>
          </w:p>
        </w:tc>
        <w:tc>
          <w:tcPr>
            <w:tcW w:w="424" w:type="dxa"/>
            <w:shd w:val="clear" w:color="auto" w:fill="D9D9D9"/>
          </w:tcPr>
          <w:p w14:paraId="67A4F79D">
            <w:pPr>
              <w:pStyle w:val="8"/>
              <w:spacing w:before="5"/>
              <w:rPr>
                <w:b/>
                <w:sz w:val="26"/>
              </w:rPr>
            </w:pPr>
          </w:p>
          <w:p w14:paraId="2E06E3B5">
            <w:pPr>
              <w:pStyle w:val="8"/>
              <w:spacing w:line="254" w:lineRule="auto"/>
              <w:ind w:left="108" w:right="63"/>
              <w:jc w:val="both"/>
              <w:rPr>
                <w:rFonts w:ascii="黑体" w:eastAsia="黑体"/>
                <w:sz w:val="24"/>
              </w:rPr>
            </w:pPr>
            <w:r>
              <w:rPr>
                <w:rFonts w:hint="eastAsia" w:ascii="黑体" w:eastAsia="黑体"/>
                <w:sz w:val="24"/>
              </w:rPr>
              <w:t>全社会</w:t>
            </w:r>
          </w:p>
        </w:tc>
        <w:tc>
          <w:tcPr>
            <w:tcW w:w="426" w:type="dxa"/>
            <w:shd w:val="clear" w:color="auto" w:fill="D9D9D9"/>
          </w:tcPr>
          <w:p w14:paraId="746C5D73">
            <w:pPr>
              <w:pStyle w:val="8"/>
              <w:spacing w:before="175" w:line="254" w:lineRule="auto"/>
              <w:ind w:left="109" w:right="64"/>
              <w:jc w:val="both"/>
              <w:rPr>
                <w:rFonts w:ascii="黑体" w:eastAsia="黑体"/>
                <w:sz w:val="24"/>
              </w:rPr>
            </w:pPr>
            <w:r>
              <w:rPr>
                <w:rFonts w:hint="eastAsia" w:ascii="黑体" w:eastAsia="黑体"/>
                <w:sz w:val="24"/>
              </w:rPr>
              <w:t>特定群体</w:t>
            </w:r>
          </w:p>
        </w:tc>
        <w:tc>
          <w:tcPr>
            <w:tcW w:w="424" w:type="dxa"/>
            <w:shd w:val="clear" w:color="auto" w:fill="D9D9D9"/>
          </w:tcPr>
          <w:p w14:paraId="2276C79A">
            <w:pPr>
              <w:pStyle w:val="8"/>
              <w:rPr>
                <w:b/>
                <w:sz w:val="24"/>
              </w:rPr>
            </w:pPr>
          </w:p>
          <w:p w14:paraId="54F7FB5F">
            <w:pPr>
              <w:pStyle w:val="8"/>
              <w:spacing w:before="194" w:line="254" w:lineRule="auto"/>
              <w:ind w:left="110" w:right="61"/>
              <w:rPr>
                <w:rFonts w:ascii="黑体" w:eastAsia="黑体"/>
                <w:sz w:val="24"/>
              </w:rPr>
            </w:pPr>
            <w:r>
              <w:rPr>
                <w:rFonts w:hint="eastAsia" w:ascii="黑体" w:eastAsia="黑体"/>
                <w:sz w:val="24"/>
              </w:rPr>
              <w:t>主动</w:t>
            </w:r>
          </w:p>
        </w:tc>
        <w:tc>
          <w:tcPr>
            <w:tcW w:w="424" w:type="dxa"/>
            <w:shd w:val="clear" w:color="auto" w:fill="D9D9D9"/>
          </w:tcPr>
          <w:p w14:paraId="7F7BC8F2">
            <w:pPr>
              <w:pStyle w:val="8"/>
              <w:spacing w:before="5"/>
              <w:rPr>
                <w:b/>
                <w:sz w:val="26"/>
              </w:rPr>
            </w:pPr>
          </w:p>
          <w:p w14:paraId="13CA7F39">
            <w:pPr>
              <w:pStyle w:val="8"/>
              <w:spacing w:line="254" w:lineRule="auto"/>
              <w:ind w:left="111" w:right="60"/>
              <w:jc w:val="both"/>
              <w:rPr>
                <w:rFonts w:ascii="黑体" w:eastAsia="黑体"/>
                <w:sz w:val="24"/>
              </w:rPr>
            </w:pPr>
            <w:r>
              <w:rPr>
                <w:rFonts w:hint="eastAsia" w:ascii="黑体" w:eastAsia="黑体"/>
                <w:sz w:val="24"/>
              </w:rPr>
              <w:t>依申请</w:t>
            </w:r>
          </w:p>
        </w:tc>
        <w:tc>
          <w:tcPr>
            <w:tcW w:w="424" w:type="dxa"/>
            <w:shd w:val="clear" w:color="auto" w:fill="D9D9D9"/>
          </w:tcPr>
          <w:p w14:paraId="03296DD6">
            <w:pPr>
              <w:pStyle w:val="8"/>
              <w:rPr>
                <w:b/>
                <w:sz w:val="24"/>
              </w:rPr>
            </w:pPr>
          </w:p>
          <w:p w14:paraId="35FF3B54">
            <w:pPr>
              <w:pStyle w:val="8"/>
              <w:spacing w:before="194" w:line="254" w:lineRule="auto"/>
              <w:ind w:left="112" w:right="59"/>
              <w:rPr>
                <w:rFonts w:ascii="黑体" w:eastAsia="黑体"/>
                <w:sz w:val="24"/>
              </w:rPr>
            </w:pPr>
            <w:r>
              <w:rPr>
                <w:rFonts w:hint="eastAsia" w:ascii="黑体" w:eastAsia="黑体"/>
                <w:sz w:val="24"/>
              </w:rPr>
              <w:t>县级</w:t>
            </w:r>
          </w:p>
        </w:tc>
        <w:tc>
          <w:tcPr>
            <w:tcW w:w="426" w:type="dxa"/>
            <w:shd w:val="clear" w:color="auto" w:fill="D9D9D9"/>
          </w:tcPr>
          <w:p w14:paraId="792880BB">
            <w:pPr>
              <w:pStyle w:val="8"/>
              <w:rPr>
                <w:b/>
                <w:sz w:val="24"/>
              </w:rPr>
            </w:pPr>
          </w:p>
          <w:p w14:paraId="648EECE2">
            <w:pPr>
              <w:pStyle w:val="8"/>
              <w:spacing w:before="194" w:line="254" w:lineRule="auto"/>
              <w:ind w:left="115" w:right="58"/>
              <w:rPr>
                <w:rFonts w:ascii="黑体" w:eastAsia="黑体"/>
                <w:sz w:val="24"/>
              </w:rPr>
            </w:pPr>
            <w:r>
              <w:rPr>
                <w:rFonts w:hint="eastAsia" w:ascii="黑体" w:eastAsia="黑体"/>
                <w:sz w:val="24"/>
              </w:rPr>
              <w:t>乡级</w:t>
            </w:r>
          </w:p>
        </w:tc>
      </w:tr>
      <w:tr w14:paraId="631C02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6" w:hRule="atLeast"/>
        </w:trPr>
        <w:tc>
          <w:tcPr>
            <w:tcW w:w="701" w:type="dxa"/>
            <w:vMerge w:val="restart"/>
          </w:tcPr>
          <w:p w14:paraId="155F65B0">
            <w:pPr>
              <w:pStyle w:val="8"/>
              <w:rPr>
                <w:b/>
                <w:sz w:val="24"/>
              </w:rPr>
            </w:pPr>
          </w:p>
          <w:p w14:paraId="00B103A9">
            <w:pPr>
              <w:pStyle w:val="8"/>
              <w:rPr>
                <w:b/>
                <w:sz w:val="24"/>
              </w:rPr>
            </w:pPr>
          </w:p>
          <w:p w14:paraId="202288B5">
            <w:pPr>
              <w:pStyle w:val="8"/>
              <w:rPr>
                <w:b/>
                <w:sz w:val="24"/>
              </w:rPr>
            </w:pPr>
          </w:p>
          <w:p w14:paraId="17DCE119">
            <w:pPr>
              <w:pStyle w:val="8"/>
              <w:rPr>
                <w:b/>
                <w:sz w:val="24"/>
              </w:rPr>
            </w:pPr>
          </w:p>
          <w:p w14:paraId="318B2063">
            <w:pPr>
              <w:pStyle w:val="8"/>
              <w:rPr>
                <w:b/>
                <w:sz w:val="24"/>
              </w:rPr>
            </w:pPr>
          </w:p>
          <w:p w14:paraId="00E4F386">
            <w:pPr>
              <w:pStyle w:val="8"/>
              <w:rPr>
                <w:b/>
                <w:sz w:val="24"/>
              </w:rPr>
            </w:pPr>
          </w:p>
          <w:p w14:paraId="6E75791E">
            <w:pPr>
              <w:pStyle w:val="8"/>
              <w:rPr>
                <w:b/>
                <w:sz w:val="24"/>
              </w:rPr>
            </w:pPr>
          </w:p>
          <w:p w14:paraId="36993E0F">
            <w:pPr>
              <w:pStyle w:val="8"/>
              <w:spacing w:before="5"/>
              <w:rPr>
                <w:b/>
                <w:sz w:val="35"/>
              </w:rPr>
            </w:pPr>
          </w:p>
          <w:p w14:paraId="554EB281">
            <w:pPr>
              <w:pStyle w:val="8"/>
              <w:spacing w:before="1"/>
              <w:ind w:left="110" w:right="-29"/>
              <w:rPr>
                <w:sz w:val="24"/>
              </w:rPr>
            </w:pPr>
            <w:r>
              <w:rPr>
                <w:sz w:val="24"/>
              </w:rPr>
              <w:t xml:space="preserve">0504 </w:t>
            </w:r>
          </w:p>
        </w:tc>
        <w:tc>
          <w:tcPr>
            <w:tcW w:w="574" w:type="dxa"/>
            <w:vMerge w:val="restart"/>
          </w:tcPr>
          <w:p w14:paraId="0907EB35">
            <w:pPr>
              <w:pStyle w:val="8"/>
              <w:rPr>
                <w:b/>
                <w:sz w:val="24"/>
              </w:rPr>
            </w:pPr>
          </w:p>
          <w:p w14:paraId="075053D6">
            <w:pPr>
              <w:pStyle w:val="8"/>
              <w:rPr>
                <w:b/>
                <w:sz w:val="24"/>
              </w:rPr>
            </w:pPr>
          </w:p>
          <w:p w14:paraId="28B436C7">
            <w:pPr>
              <w:pStyle w:val="8"/>
              <w:rPr>
                <w:b/>
                <w:sz w:val="24"/>
              </w:rPr>
            </w:pPr>
          </w:p>
          <w:p w14:paraId="598BF052">
            <w:pPr>
              <w:pStyle w:val="8"/>
              <w:rPr>
                <w:b/>
                <w:sz w:val="24"/>
              </w:rPr>
            </w:pPr>
          </w:p>
          <w:p w14:paraId="7545C25C">
            <w:pPr>
              <w:pStyle w:val="8"/>
              <w:spacing w:before="6"/>
              <w:rPr>
                <w:b/>
                <w:sz w:val="18"/>
              </w:rPr>
            </w:pPr>
          </w:p>
          <w:p w14:paraId="7E54D2EF">
            <w:pPr>
              <w:pStyle w:val="8"/>
              <w:ind w:left="167"/>
              <w:rPr>
                <w:sz w:val="24"/>
              </w:rPr>
            </w:pPr>
            <w:r>
              <w:rPr>
                <w:sz w:val="24"/>
              </w:rPr>
              <w:t>05</w:t>
            </w:r>
          </w:p>
          <w:p w14:paraId="0253526E">
            <w:pPr>
              <w:pStyle w:val="8"/>
              <w:spacing w:before="19" w:line="254" w:lineRule="auto"/>
              <w:ind w:left="167" w:right="34"/>
              <w:rPr>
                <w:sz w:val="24"/>
              </w:rPr>
            </w:pPr>
            <w:r>
              <w:rPr>
                <w:sz w:val="24"/>
              </w:rPr>
              <w:t xml:space="preserve">行政给付类事项 </w:t>
            </w:r>
          </w:p>
        </w:tc>
        <w:tc>
          <w:tcPr>
            <w:tcW w:w="1694" w:type="dxa"/>
            <w:vMerge w:val="restart"/>
          </w:tcPr>
          <w:p w14:paraId="0C61D698">
            <w:pPr>
              <w:pStyle w:val="8"/>
              <w:rPr>
                <w:b/>
                <w:sz w:val="24"/>
              </w:rPr>
            </w:pPr>
          </w:p>
          <w:p w14:paraId="0444FFA2">
            <w:pPr>
              <w:pStyle w:val="8"/>
              <w:rPr>
                <w:b/>
                <w:sz w:val="24"/>
              </w:rPr>
            </w:pPr>
          </w:p>
          <w:p w14:paraId="70E569CB">
            <w:pPr>
              <w:pStyle w:val="8"/>
              <w:rPr>
                <w:b/>
                <w:sz w:val="24"/>
              </w:rPr>
            </w:pPr>
          </w:p>
          <w:p w14:paraId="3ADE29E4">
            <w:pPr>
              <w:pStyle w:val="8"/>
              <w:rPr>
                <w:b/>
                <w:sz w:val="24"/>
              </w:rPr>
            </w:pPr>
          </w:p>
          <w:p w14:paraId="535B4616">
            <w:pPr>
              <w:pStyle w:val="8"/>
              <w:rPr>
                <w:b/>
                <w:sz w:val="24"/>
              </w:rPr>
            </w:pPr>
          </w:p>
          <w:p w14:paraId="14C3292A">
            <w:pPr>
              <w:pStyle w:val="8"/>
              <w:rPr>
                <w:b/>
                <w:sz w:val="24"/>
              </w:rPr>
            </w:pPr>
          </w:p>
          <w:p w14:paraId="3F05C4E8">
            <w:pPr>
              <w:pStyle w:val="8"/>
              <w:spacing w:before="12"/>
              <w:rPr>
                <w:b/>
                <w:sz w:val="33"/>
              </w:rPr>
            </w:pPr>
          </w:p>
          <w:p w14:paraId="071930CE">
            <w:pPr>
              <w:pStyle w:val="8"/>
              <w:spacing w:line="254" w:lineRule="auto"/>
              <w:ind w:left="124" w:right="117"/>
              <w:jc w:val="center"/>
              <w:rPr>
                <w:sz w:val="24"/>
              </w:rPr>
            </w:pPr>
            <w:r>
              <w:rPr>
                <w:sz w:val="24"/>
              </w:rPr>
              <w:t xml:space="preserve">因参与艾滋病防治工作的补助、抚恤 </w:t>
            </w:r>
          </w:p>
        </w:tc>
        <w:tc>
          <w:tcPr>
            <w:tcW w:w="4397" w:type="dxa"/>
          </w:tcPr>
          <w:p w14:paraId="3C52B92A">
            <w:pPr>
              <w:pStyle w:val="8"/>
              <w:spacing w:before="3"/>
              <w:rPr>
                <w:b/>
                <w:sz w:val="31"/>
              </w:rPr>
            </w:pPr>
          </w:p>
          <w:p w14:paraId="62E614F4">
            <w:pPr>
              <w:pStyle w:val="8"/>
              <w:ind w:left="107"/>
              <w:rPr>
                <w:sz w:val="24"/>
              </w:rPr>
            </w:pPr>
            <w:r>
              <w:rPr>
                <w:sz w:val="24"/>
              </w:rPr>
              <w:t xml:space="preserve">法律法规和政策文件 </w:t>
            </w:r>
          </w:p>
        </w:tc>
        <w:tc>
          <w:tcPr>
            <w:tcW w:w="4961" w:type="dxa"/>
            <w:vMerge w:val="restart"/>
          </w:tcPr>
          <w:p w14:paraId="7FC006EE">
            <w:pPr>
              <w:pStyle w:val="8"/>
              <w:rPr>
                <w:b/>
                <w:sz w:val="24"/>
              </w:rPr>
            </w:pPr>
          </w:p>
          <w:p w14:paraId="58BD1A5C">
            <w:pPr>
              <w:pStyle w:val="8"/>
              <w:rPr>
                <w:b/>
                <w:sz w:val="24"/>
              </w:rPr>
            </w:pPr>
          </w:p>
          <w:p w14:paraId="3B876CDC">
            <w:pPr>
              <w:pStyle w:val="8"/>
              <w:rPr>
                <w:b/>
                <w:sz w:val="24"/>
              </w:rPr>
            </w:pPr>
          </w:p>
          <w:p w14:paraId="0E77B8D5">
            <w:pPr>
              <w:pStyle w:val="8"/>
              <w:rPr>
                <w:b/>
                <w:sz w:val="24"/>
              </w:rPr>
            </w:pPr>
          </w:p>
          <w:p w14:paraId="1E7735FC">
            <w:pPr>
              <w:pStyle w:val="8"/>
              <w:rPr>
                <w:b/>
                <w:sz w:val="24"/>
              </w:rPr>
            </w:pPr>
          </w:p>
          <w:p w14:paraId="10630A88">
            <w:pPr>
              <w:pStyle w:val="8"/>
              <w:rPr>
                <w:b/>
                <w:sz w:val="24"/>
              </w:rPr>
            </w:pPr>
          </w:p>
          <w:p w14:paraId="574EBA3B">
            <w:pPr>
              <w:pStyle w:val="8"/>
              <w:rPr>
                <w:b/>
                <w:sz w:val="24"/>
              </w:rPr>
            </w:pPr>
          </w:p>
          <w:p w14:paraId="3CF2C4D2">
            <w:pPr>
              <w:pStyle w:val="8"/>
              <w:spacing w:before="9"/>
              <w:rPr>
                <w:b/>
              </w:rPr>
            </w:pPr>
          </w:p>
          <w:p w14:paraId="717C4C61">
            <w:pPr>
              <w:pStyle w:val="8"/>
              <w:spacing w:line="254" w:lineRule="auto"/>
              <w:ind w:left="108" w:right="280"/>
              <w:rPr>
                <w:sz w:val="24"/>
              </w:rPr>
            </w:pPr>
            <w:r>
              <w:rPr>
                <w:sz w:val="24"/>
              </w:rPr>
              <w:t xml:space="preserve">【行政法规】《艾滋病防治条例》（中华人民共和国国务院令第 457 号） </w:t>
            </w:r>
          </w:p>
        </w:tc>
        <w:tc>
          <w:tcPr>
            <w:tcW w:w="1277" w:type="dxa"/>
            <w:vMerge w:val="restart"/>
          </w:tcPr>
          <w:p w14:paraId="1D34AD3E">
            <w:pPr>
              <w:pStyle w:val="8"/>
              <w:rPr>
                <w:b/>
                <w:sz w:val="24"/>
              </w:rPr>
            </w:pPr>
          </w:p>
          <w:p w14:paraId="765AE78D">
            <w:pPr>
              <w:pStyle w:val="8"/>
              <w:rPr>
                <w:b/>
                <w:sz w:val="24"/>
              </w:rPr>
            </w:pPr>
          </w:p>
          <w:p w14:paraId="3A0DEFB1">
            <w:pPr>
              <w:pStyle w:val="8"/>
              <w:rPr>
                <w:b/>
                <w:sz w:val="24"/>
              </w:rPr>
            </w:pPr>
          </w:p>
          <w:p w14:paraId="71528F7F">
            <w:pPr>
              <w:pStyle w:val="8"/>
              <w:rPr>
                <w:b/>
                <w:sz w:val="24"/>
              </w:rPr>
            </w:pPr>
          </w:p>
          <w:p w14:paraId="21C4BD5A">
            <w:pPr>
              <w:pStyle w:val="8"/>
              <w:rPr>
                <w:b/>
                <w:sz w:val="24"/>
              </w:rPr>
            </w:pPr>
          </w:p>
          <w:p w14:paraId="650F41E0">
            <w:pPr>
              <w:pStyle w:val="8"/>
              <w:spacing w:before="12"/>
              <w:rPr>
                <w:b/>
                <w:sz w:val="19"/>
              </w:rPr>
            </w:pPr>
          </w:p>
          <w:p w14:paraId="60DAE87A">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3327E90D">
            <w:pPr>
              <w:pStyle w:val="8"/>
              <w:rPr>
                <w:b/>
                <w:sz w:val="24"/>
              </w:rPr>
            </w:pPr>
          </w:p>
          <w:p w14:paraId="66588DE4">
            <w:pPr>
              <w:pStyle w:val="8"/>
              <w:rPr>
                <w:b/>
                <w:sz w:val="24"/>
              </w:rPr>
            </w:pPr>
          </w:p>
          <w:p w14:paraId="44FE780D">
            <w:pPr>
              <w:pStyle w:val="8"/>
              <w:rPr>
                <w:b/>
                <w:sz w:val="24"/>
              </w:rPr>
            </w:pPr>
          </w:p>
          <w:p w14:paraId="5E56CEB2">
            <w:pPr>
              <w:pStyle w:val="8"/>
              <w:rPr>
                <w:b/>
                <w:sz w:val="24"/>
              </w:rPr>
            </w:pPr>
          </w:p>
          <w:p w14:paraId="34A6F98F">
            <w:pPr>
              <w:pStyle w:val="8"/>
              <w:rPr>
                <w:b/>
                <w:sz w:val="24"/>
              </w:rPr>
            </w:pPr>
          </w:p>
          <w:p w14:paraId="272FC9DD">
            <w:pPr>
              <w:pStyle w:val="8"/>
              <w:rPr>
                <w:b/>
                <w:sz w:val="24"/>
              </w:rPr>
            </w:pPr>
          </w:p>
          <w:p w14:paraId="1B447BCB">
            <w:pPr>
              <w:pStyle w:val="8"/>
              <w:spacing w:before="5"/>
              <w:rPr>
                <w:b/>
                <w:sz w:val="21"/>
              </w:rPr>
            </w:pPr>
          </w:p>
          <w:p w14:paraId="633570FC">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4A8ED1BD">
            <w:pPr>
              <w:pStyle w:val="8"/>
              <w:tabs>
                <w:tab w:val="left" w:pos="4068"/>
              </w:tabs>
              <w:spacing w:before="18"/>
              <w:ind w:left="108"/>
              <w:jc w:val="center"/>
              <w:rPr>
                <w:sz w:val="24"/>
              </w:rPr>
            </w:pPr>
            <w:r>
              <w:rPr>
                <w:sz w:val="24"/>
              </w:rPr>
              <w:t>■政府网站</w:t>
            </w:r>
          </w:p>
        </w:tc>
        <w:tc>
          <w:tcPr>
            <w:tcW w:w="424" w:type="dxa"/>
            <w:vMerge w:val="restart"/>
          </w:tcPr>
          <w:p w14:paraId="4B3B4F9E">
            <w:pPr>
              <w:pStyle w:val="8"/>
              <w:rPr>
                <w:b/>
                <w:sz w:val="24"/>
              </w:rPr>
            </w:pPr>
          </w:p>
          <w:p w14:paraId="23874371">
            <w:pPr>
              <w:pStyle w:val="8"/>
              <w:rPr>
                <w:b/>
                <w:sz w:val="24"/>
              </w:rPr>
            </w:pPr>
          </w:p>
          <w:p w14:paraId="286AB0BC">
            <w:pPr>
              <w:pStyle w:val="8"/>
              <w:rPr>
                <w:b/>
                <w:sz w:val="24"/>
              </w:rPr>
            </w:pPr>
          </w:p>
          <w:p w14:paraId="208EEE77">
            <w:pPr>
              <w:pStyle w:val="8"/>
              <w:rPr>
                <w:b/>
                <w:sz w:val="24"/>
              </w:rPr>
            </w:pPr>
          </w:p>
          <w:p w14:paraId="3A889E37">
            <w:pPr>
              <w:pStyle w:val="8"/>
              <w:rPr>
                <w:b/>
                <w:sz w:val="24"/>
              </w:rPr>
            </w:pPr>
          </w:p>
          <w:p w14:paraId="79AE0263">
            <w:pPr>
              <w:pStyle w:val="8"/>
              <w:rPr>
                <w:b/>
                <w:sz w:val="24"/>
              </w:rPr>
            </w:pPr>
          </w:p>
          <w:p w14:paraId="19A878D6">
            <w:pPr>
              <w:pStyle w:val="8"/>
              <w:rPr>
                <w:b/>
                <w:sz w:val="24"/>
              </w:rPr>
            </w:pPr>
          </w:p>
          <w:p w14:paraId="1B019817">
            <w:pPr>
              <w:pStyle w:val="8"/>
              <w:spacing w:before="5"/>
              <w:rPr>
                <w:b/>
                <w:sz w:val="35"/>
              </w:rPr>
            </w:pPr>
          </w:p>
          <w:p w14:paraId="1DF02ABC">
            <w:pPr>
              <w:pStyle w:val="8"/>
              <w:spacing w:before="1"/>
              <w:ind w:left="108" w:right="-58"/>
              <w:rPr>
                <w:sz w:val="24"/>
              </w:rPr>
            </w:pPr>
            <w:r>
              <w:rPr>
                <w:sz w:val="24"/>
              </w:rPr>
              <w:t xml:space="preserve">√ </w:t>
            </w:r>
          </w:p>
        </w:tc>
        <w:tc>
          <w:tcPr>
            <w:tcW w:w="426" w:type="dxa"/>
            <w:vMerge w:val="restart"/>
          </w:tcPr>
          <w:p w14:paraId="03A4EDF4">
            <w:pPr>
              <w:pStyle w:val="8"/>
              <w:rPr>
                <w:b/>
                <w:sz w:val="24"/>
              </w:rPr>
            </w:pPr>
          </w:p>
          <w:p w14:paraId="71104789">
            <w:pPr>
              <w:pStyle w:val="8"/>
              <w:rPr>
                <w:b/>
                <w:sz w:val="24"/>
              </w:rPr>
            </w:pPr>
          </w:p>
          <w:p w14:paraId="78F6D221">
            <w:pPr>
              <w:pStyle w:val="8"/>
              <w:rPr>
                <w:b/>
                <w:sz w:val="24"/>
              </w:rPr>
            </w:pPr>
          </w:p>
          <w:p w14:paraId="63CFE0FF">
            <w:pPr>
              <w:pStyle w:val="8"/>
              <w:rPr>
                <w:b/>
                <w:sz w:val="24"/>
              </w:rPr>
            </w:pPr>
          </w:p>
          <w:p w14:paraId="16DBF8C7">
            <w:pPr>
              <w:pStyle w:val="8"/>
              <w:rPr>
                <w:b/>
                <w:sz w:val="24"/>
              </w:rPr>
            </w:pPr>
          </w:p>
          <w:p w14:paraId="1F8ED447">
            <w:pPr>
              <w:pStyle w:val="8"/>
              <w:rPr>
                <w:b/>
                <w:sz w:val="24"/>
              </w:rPr>
            </w:pPr>
          </w:p>
          <w:p w14:paraId="322991BC">
            <w:pPr>
              <w:pStyle w:val="8"/>
              <w:rPr>
                <w:b/>
                <w:sz w:val="24"/>
              </w:rPr>
            </w:pPr>
          </w:p>
          <w:p w14:paraId="34150766">
            <w:pPr>
              <w:pStyle w:val="8"/>
              <w:spacing w:before="5"/>
              <w:rPr>
                <w:b/>
                <w:sz w:val="35"/>
              </w:rPr>
            </w:pPr>
          </w:p>
          <w:p w14:paraId="6AAB7252">
            <w:pPr>
              <w:pStyle w:val="8"/>
              <w:spacing w:before="1"/>
              <w:ind w:left="109" w:right="-58"/>
              <w:rPr>
                <w:sz w:val="24"/>
              </w:rPr>
            </w:pPr>
            <w:r>
              <w:rPr>
                <w:sz w:val="24"/>
              </w:rPr>
              <w:t xml:space="preserve">   </w:t>
            </w:r>
          </w:p>
        </w:tc>
        <w:tc>
          <w:tcPr>
            <w:tcW w:w="424" w:type="dxa"/>
            <w:vMerge w:val="restart"/>
          </w:tcPr>
          <w:p w14:paraId="58E77FD3">
            <w:pPr>
              <w:pStyle w:val="8"/>
              <w:rPr>
                <w:b/>
                <w:sz w:val="24"/>
              </w:rPr>
            </w:pPr>
          </w:p>
          <w:p w14:paraId="56FB29AB">
            <w:pPr>
              <w:pStyle w:val="8"/>
              <w:rPr>
                <w:b/>
                <w:sz w:val="24"/>
              </w:rPr>
            </w:pPr>
          </w:p>
          <w:p w14:paraId="0141D60C">
            <w:pPr>
              <w:pStyle w:val="8"/>
              <w:rPr>
                <w:b/>
                <w:sz w:val="24"/>
              </w:rPr>
            </w:pPr>
          </w:p>
          <w:p w14:paraId="3449A736">
            <w:pPr>
              <w:pStyle w:val="8"/>
              <w:rPr>
                <w:b/>
                <w:sz w:val="24"/>
              </w:rPr>
            </w:pPr>
          </w:p>
          <w:p w14:paraId="046679D8">
            <w:pPr>
              <w:pStyle w:val="8"/>
              <w:rPr>
                <w:b/>
                <w:sz w:val="24"/>
              </w:rPr>
            </w:pPr>
          </w:p>
          <w:p w14:paraId="74FC5553">
            <w:pPr>
              <w:pStyle w:val="8"/>
              <w:rPr>
                <w:b/>
                <w:sz w:val="24"/>
              </w:rPr>
            </w:pPr>
          </w:p>
          <w:p w14:paraId="4411E0B3">
            <w:pPr>
              <w:pStyle w:val="8"/>
              <w:rPr>
                <w:b/>
                <w:sz w:val="24"/>
              </w:rPr>
            </w:pPr>
          </w:p>
          <w:p w14:paraId="0AFB8C87">
            <w:pPr>
              <w:pStyle w:val="8"/>
              <w:spacing w:before="5"/>
              <w:rPr>
                <w:b/>
                <w:sz w:val="35"/>
              </w:rPr>
            </w:pPr>
          </w:p>
          <w:p w14:paraId="3BD4B39B">
            <w:pPr>
              <w:pStyle w:val="8"/>
              <w:spacing w:before="1"/>
              <w:ind w:left="110" w:right="-58"/>
              <w:rPr>
                <w:sz w:val="24"/>
              </w:rPr>
            </w:pPr>
            <w:r>
              <w:rPr>
                <w:sz w:val="24"/>
              </w:rPr>
              <w:t xml:space="preserve">√ </w:t>
            </w:r>
          </w:p>
        </w:tc>
        <w:tc>
          <w:tcPr>
            <w:tcW w:w="424" w:type="dxa"/>
            <w:vMerge w:val="restart"/>
          </w:tcPr>
          <w:p w14:paraId="3DCC2068">
            <w:pPr>
              <w:pStyle w:val="8"/>
              <w:rPr>
                <w:b/>
                <w:sz w:val="24"/>
              </w:rPr>
            </w:pPr>
          </w:p>
          <w:p w14:paraId="5FE7C0C4">
            <w:pPr>
              <w:pStyle w:val="8"/>
              <w:rPr>
                <w:b/>
                <w:sz w:val="24"/>
              </w:rPr>
            </w:pPr>
          </w:p>
          <w:p w14:paraId="298099B2">
            <w:pPr>
              <w:pStyle w:val="8"/>
              <w:rPr>
                <w:b/>
                <w:sz w:val="24"/>
              </w:rPr>
            </w:pPr>
          </w:p>
          <w:p w14:paraId="22D3D575">
            <w:pPr>
              <w:pStyle w:val="8"/>
              <w:rPr>
                <w:b/>
                <w:sz w:val="24"/>
              </w:rPr>
            </w:pPr>
          </w:p>
          <w:p w14:paraId="1014420E">
            <w:pPr>
              <w:pStyle w:val="8"/>
              <w:rPr>
                <w:b/>
                <w:sz w:val="24"/>
              </w:rPr>
            </w:pPr>
          </w:p>
          <w:p w14:paraId="60F24872">
            <w:pPr>
              <w:pStyle w:val="8"/>
              <w:rPr>
                <w:b/>
                <w:sz w:val="24"/>
              </w:rPr>
            </w:pPr>
          </w:p>
          <w:p w14:paraId="589690BA">
            <w:pPr>
              <w:pStyle w:val="8"/>
              <w:rPr>
                <w:b/>
                <w:sz w:val="24"/>
              </w:rPr>
            </w:pPr>
          </w:p>
          <w:p w14:paraId="06EBAEF9">
            <w:pPr>
              <w:pStyle w:val="8"/>
              <w:spacing w:before="5"/>
              <w:rPr>
                <w:b/>
                <w:sz w:val="35"/>
              </w:rPr>
            </w:pPr>
          </w:p>
          <w:p w14:paraId="4AEFDAED">
            <w:pPr>
              <w:pStyle w:val="8"/>
              <w:spacing w:before="1"/>
              <w:ind w:left="111" w:right="-72"/>
              <w:rPr>
                <w:sz w:val="24"/>
              </w:rPr>
            </w:pPr>
            <w:r>
              <w:rPr>
                <w:sz w:val="24"/>
              </w:rPr>
              <w:t xml:space="preserve">   </w:t>
            </w:r>
          </w:p>
        </w:tc>
        <w:tc>
          <w:tcPr>
            <w:tcW w:w="424" w:type="dxa"/>
            <w:vMerge w:val="restart"/>
          </w:tcPr>
          <w:p w14:paraId="1218AA0D">
            <w:pPr>
              <w:pStyle w:val="8"/>
              <w:rPr>
                <w:b/>
                <w:sz w:val="24"/>
              </w:rPr>
            </w:pPr>
          </w:p>
          <w:p w14:paraId="5170255E">
            <w:pPr>
              <w:pStyle w:val="8"/>
              <w:rPr>
                <w:b/>
                <w:sz w:val="24"/>
              </w:rPr>
            </w:pPr>
          </w:p>
          <w:p w14:paraId="3AD75D02">
            <w:pPr>
              <w:pStyle w:val="8"/>
              <w:rPr>
                <w:b/>
                <w:sz w:val="24"/>
              </w:rPr>
            </w:pPr>
          </w:p>
          <w:p w14:paraId="336C9DA8">
            <w:pPr>
              <w:pStyle w:val="8"/>
              <w:rPr>
                <w:b/>
                <w:sz w:val="24"/>
              </w:rPr>
            </w:pPr>
          </w:p>
          <w:p w14:paraId="16726A22">
            <w:pPr>
              <w:pStyle w:val="8"/>
              <w:rPr>
                <w:b/>
                <w:sz w:val="24"/>
              </w:rPr>
            </w:pPr>
          </w:p>
          <w:p w14:paraId="7395D488">
            <w:pPr>
              <w:pStyle w:val="8"/>
              <w:rPr>
                <w:b/>
                <w:sz w:val="24"/>
              </w:rPr>
            </w:pPr>
          </w:p>
          <w:p w14:paraId="42C50D94">
            <w:pPr>
              <w:pStyle w:val="8"/>
              <w:rPr>
                <w:b/>
                <w:sz w:val="24"/>
              </w:rPr>
            </w:pPr>
          </w:p>
          <w:p w14:paraId="5319E1D3">
            <w:pPr>
              <w:pStyle w:val="8"/>
              <w:spacing w:before="5"/>
              <w:rPr>
                <w:b/>
                <w:sz w:val="35"/>
              </w:rPr>
            </w:pPr>
          </w:p>
          <w:p w14:paraId="4CEE825F">
            <w:pPr>
              <w:pStyle w:val="8"/>
              <w:spacing w:before="1"/>
              <w:ind w:left="112" w:right="-72"/>
              <w:rPr>
                <w:sz w:val="24"/>
              </w:rPr>
            </w:pPr>
            <w:r>
              <w:rPr>
                <w:sz w:val="24"/>
              </w:rPr>
              <w:t xml:space="preserve">√ </w:t>
            </w:r>
          </w:p>
        </w:tc>
        <w:tc>
          <w:tcPr>
            <w:tcW w:w="426" w:type="dxa"/>
            <w:vMerge w:val="restart"/>
          </w:tcPr>
          <w:p w14:paraId="4F6AA91C">
            <w:pPr>
              <w:pStyle w:val="8"/>
              <w:rPr>
                <w:b/>
                <w:sz w:val="24"/>
              </w:rPr>
            </w:pPr>
          </w:p>
          <w:p w14:paraId="0E0EE186">
            <w:pPr>
              <w:pStyle w:val="8"/>
              <w:rPr>
                <w:b/>
                <w:sz w:val="24"/>
              </w:rPr>
            </w:pPr>
          </w:p>
          <w:p w14:paraId="1EFA143E">
            <w:pPr>
              <w:pStyle w:val="8"/>
              <w:rPr>
                <w:b/>
                <w:sz w:val="24"/>
              </w:rPr>
            </w:pPr>
          </w:p>
          <w:p w14:paraId="3ABCD767">
            <w:pPr>
              <w:pStyle w:val="8"/>
              <w:rPr>
                <w:b/>
                <w:sz w:val="24"/>
              </w:rPr>
            </w:pPr>
          </w:p>
          <w:p w14:paraId="31BBDF61">
            <w:pPr>
              <w:pStyle w:val="8"/>
              <w:rPr>
                <w:b/>
                <w:sz w:val="24"/>
              </w:rPr>
            </w:pPr>
          </w:p>
          <w:p w14:paraId="056DC666">
            <w:pPr>
              <w:pStyle w:val="8"/>
              <w:rPr>
                <w:b/>
                <w:sz w:val="24"/>
              </w:rPr>
            </w:pPr>
          </w:p>
          <w:p w14:paraId="5FF74968">
            <w:pPr>
              <w:pStyle w:val="8"/>
              <w:rPr>
                <w:b/>
                <w:sz w:val="24"/>
              </w:rPr>
            </w:pPr>
          </w:p>
          <w:p w14:paraId="182F4178">
            <w:pPr>
              <w:pStyle w:val="8"/>
              <w:spacing w:before="5"/>
              <w:rPr>
                <w:b/>
                <w:sz w:val="35"/>
              </w:rPr>
            </w:pPr>
          </w:p>
          <w:p w14:paraId="1E747E54">
            <w:pPr>
              <w:pStyle w:val="8"/>
              <w:spacing w:before="1"/>
              <w:ind w:left="115" w:right="-72"/>
              <w:rPr>
                <w:sz w:val="24"/>
              </w:rPr>
            </w:pPr>
            <w:r>
              <w:rPr>
                <w:sz w:val="24"/>
              </w:rPr>
              <w:t xml:space="preserve">   </w:t>
            </w:r>
          </w:p>
        </w:tc>
      </w:tr>
      <w:tr w14:paraId="3167A7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2" w:hRule="atLeast"/>
        </w:trPr>
        <w:tc>
          <w:tcPr>
            <w:tcW w:w="701" w:type="dxa"/>
            <w:vMerge w:val="continue"/>
            <w:tcBorders>
              <w:top w:val="nil"/>
            </w:tcBorders>
          </w:tcPr>
          <w:p w14:paraId="42ADB5FC">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6ED82F19">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4DDE9C6A">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5C56C556">
            <w:pPr>
              <w:pStyle w:val="8"/>
              <w:spacing w:before="10"/>
              <w:rPr>
                <w:b/>
                <w:sz w:val="31"/>
              </w:rPr>
            </w:pPr>
          </w:p>
          <w:p w14:paraId="02953784">
            <w:pPr>
              <w:pStyle w:val="8"/>
              <w:ind w:left="107"/>
              <w:rPr>
                <w:sz w:val="24"/>
              </w:rPr>
            </w:pPr>
            <w:r>
              <w:rPr>
                <w:sz w:val="24"/>
              </w:rPr>
              <w:t xml:space="preserve">申请材料 </w:t>
            </w:r>
          </w:p>
        </w:tc>
        <w:tc>
          <w:tcPr>
            <w:tcW w:w="4961" w:type="dxa"/>
            <w:vMerge w:val="continue"/>
            <w:tcBorders>
              <w:top w:val="nil"/>
            </w:tcBorders>
          </w:tcPr>
          <w:p w14:paraId="17EF31A7">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5497D74F">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6A352721">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36F739A1">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E908D2D">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283AADED">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9820244">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8D89CD9">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98699FA">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2FB6CB13">
            <w:pPr>
              <w:autoSpaceDE w:val="0"/>
              <w:autoSpaceDN w:val="0"/>
              <w:ind w:firstLine="0" w:firstLineChars="0"/>
              <w:jc w:val="left"/>
              <w:rPr>
                <w:rFonts w:ascii="宋体" w:hAnsi="宋体" w:eastAsia="宋体" w:cs="宋体"/>
                <w:kern w:val="0"/>
                <w:sz w:val="2"/>
                <w:szCs w:val="2"/>
                <w:lang w:val="zh-CN" w:bidi="zh-CN"/>
              </w:rPr>
            </w:pPr>
          </w:p>
        </w:tc>
      </w:tr>
      <w:tr w14:paraId="36662C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0" w:hRule="atLeast"/>
        </w:trPr>
        <w:tc>
          <w:tcPr>
            <w:tcW w:w="701" w:type="dxa"/>
            <w:vMerge w:val="continue"/>
            <w:tcBorders>
              <w:top w:val="nil"/>
            </w:tcBorders>
          </w:tcPr>
          <w:p w14:paraId="074496DF">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1935914A">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5529D41D">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3764062E">
            <w:pPr>
              <w:pStyle w:val="8"/>
              <w:spacing w:before="10"/>
              <w:rPr>
                <w:b/>
                <w:sz w:val="31"/>
              </w:rPr>
            </w:pPr>
          </w:p>
          <w:p w14:paraId="73878051">
            <w:pPr>
              <w:pStyle w:val="8"/>
              <w:ind w:left="107"/>
              <w:rPr>
                <w:sz w:val="24"/>
              </w:rPr>
            </w:pPr>
            <w:r>
              <w:rPr>
                <w:sz w:val="24"/>
              </w:rPr>
              <w:t xml:space="preserve">受理范围及条件 </w:t>
            </w:r>
          </w:p>
        </w:tc>
        <w:tc>
          <w:tcPr>
            <w:tcW w:w="4961" w:type="dxa"/>
            <w:vMerge w:val="continue"/>
            <w:tcBorders>
              <w:top w:val="nil"/>
            </w:tcBorders>
          </w:tcPr>
          <w:p w14:paraId="0F19D351">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099ACAD1">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06962105">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5EC65EF4">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E6C6344">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3356EFDD">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2B2B5FD">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B920616">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12A968B">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34427D82">
            <w:pPr>
              <w:autoSpaceDE w:val="0"/>
              <w:autoSpaceDN w:val="0"/>
              <w:ind w:firstLine="0" w:firstLineChars="0"/>
              <w:jc w:val="left"/>
              <w:rPr>
                <w:rFonts w:ascii="宋体" w:hAnsi="宋体" w:eastAsia="宋体" w:cs="宋体"/>
                <w:kern w:val="0"/>
                <w:sz w:val="2"/>
                <w:szCs w:val="2"/>
                <w:lang w:val="zh-CN" w:bidi="zh-CN"/>
              </w:rPr>
            </w:pPr>
          </w:p>
        </w:tc>
      </w:tr>
      <w:tr w14:paraId="12367C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0" w:hRule="atLeast"/>
        </w:trPr>
        <w:tc>
          <w:tcPr>
            <w:tcW w:w="701" w:type="dxa"/>
            <w:vMerge w:val="continue"/>
            <w:tcBorders>
              <w:top w:val="nil"/>
            </w:tcBorders>
          </w:tcPr>
          <w:p w14:paraId="5E34F1C2">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1869CD97">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676F1D3C">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3E8C955C">
            <w:pPr>
              <w:pStyle w:val="8"/>
              <w:spacing w:before="6"/>
              <w:rPr>
                <w:b/>
                <w:sz w:val="27"/>
              </w:rPr>
            </w:pPr>
          </w:p>
          <w:p w14:paraId="37675178">
            <w:pPr>
              <w:pStyle w:val="8"/>
              <w:ind w:left="107"/>
              <w:rPr>
                <w:sz w:val="24"/>
              </w:rPr>
            </w:pPr>
            <w:r>
              <w:rPr>
                <w:sz w:val="24"/>
              </w:rPr>
              <w:t xml:space="preserve">办理流程 </w:t>
            </w:r>
          </w:p>
        </w:tc>
        <w:tc>
          <w:tcPr>
            <w:tcW w:w="4961" w:type="dxa"/>
            <w:vMerge w:val="continue"/>
            <w:tcBorders>
              <w:top w:val="nil"/>
            </w:tcBorders>
          </w:tcPr>
          <w:p w14:paraId="251A07DD">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5FD15E1C">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244986FA">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602AF099">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C61B813">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1AD2B149">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3E2C3CC">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45B7CB4">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2D46A2E">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4CD1BFEC">
            <w:pPr>
              <w:autoSpaceDE w:val="0"/>
              <w:autoSpaceDN w:val="0"/>
              <w:ind w:firstLine="0" w:firstLineChars="0"/>
              <w:jc w:val="left"/>
              <w:rPr>
                <w:rFonts w:ascii="宋体" w:hAnsi="宋体" w:eastAsia="宋体" w:cs="宋体"/>
                <w:kern w:val="0"/>
                <w:sz w:val="2"/>
                <w:szCs w:val="2"/>
                <w:lang w:val="zh-CN" w:bidi="zh-CN"/>
              </w:rPr>
            </w:pPr>
          </w:p>
        </w:tc>
      </w:tr>
      <w:tr w14:paraId="335CFA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0" w:hRule="atLeast"/>
        </w:trPr>
        <w:tc>
          <w:tcPr>
            <w:tcW w:w="701" w:type="dxa"/>
            <w:vMerge w:val="continue"/>
            <w:tcBorders>
              <w:top w:val="nil"/>
            </w:tcBorders>
          </w:tcPr>
          <w:p w14:paraId="630D4F1E">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5B6F9436">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4F8CA7EB">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716FA7E5">
            <w:pPr>
              <w:pStyle w:val="8"/>
              <w:spacing w:before="8"/>
              <w:rPr>
                <w:b/>
                <w:sz w:val="31"/>
              </w:rPr>
            </w:pPr>
          </w:p>
          <w:p w14:paraId="01BB3F52">
            <w:pPr>
              <w:pStyle w:val="8"/>
              <w:ind w:left="107"/>
              <w:rPr>
                <w:sz w:val="24"/>
              </w:rPr>
            </w:pPr>
            <w:r>
              <w:rPr>
                <w:sz w:val="24"/>
              </w:rPr>
              <w:t xml:space="preserve">咨询投诉渠道 </w:t>
            </w:r>
          </w:p>
        </w:tc>
        <w:tc>
          <w:tcPr>
            <w:tcW w:w="4961" w:type="dxa"/>
            <w:vMerge w:val="continue"/>
            <w:tcBorders>
              <w:top w:val="nil"/>
            </w:tcBorders>
          </w:tcPr>
          <w:p w14:paraId="4F20CD6C">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57008285">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2EB126BB">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3DC3BD01">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2C3D9B2">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6F95EA42">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38DBCDB">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D4837C4">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89A6BFB">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14C3C534">
            <w:pPr>
              <w:autoSpaceDE w:val="0"/>
              <w:autoSpaceDN w:val="0"/>
              <w:ind w:firstLine="0" w:firstLineChars="0"/>
              <w:jc w:val="left"/>
              <w:rPr>
                <w:rFonts w:ascii="宋体" w:hAnsi="宋体" w:eastAsia="宋体" w:cs="宋体"/>
                <w:kern w:val="0"/>
                <w:sz w:val="2"/>
                <w:szCs w:val="2"/>
                <w:lang w:val="zh-CN" w:bidi="zh-CN"/>
              </w:rPr>
            </w:pPr>
          </w:p>
        </w:tc>
      </w:tr>
      <w:tr w14:paraId="74D073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5" w:hRule="atLeast"/>
        </w:trPr>
        <w:tc>
          <w:tcPr>
            <w:tcW w:w="701" w:type="dxa"/>
            <w:vMerge w:val="restart"/>
          </w:tcPr>
          <w:p w14:paraId="176A3A6E">
            <w:pPr>
              <w:pStyle w:val="8"/>
              <w:rPr>
                <w:b/>
                <w:sz w:val="24"/>
              </w:rPr>
            </w:pPr>
          </w:p>
          <w:p w14:paraId="725A1D32">
            <w:pPr>
              <w:pStyle w:val="8"/>
              <w:rPr>
                <w:b/>
                <w:sz w:val="24"/>
              </w:rPr>
            </w:pPr>
          </w:p>
          <w:p w14:paraId="64BFCF45">
            <w:pPr>
              <w:pStyle w:val="8"/>
              <w:rPr>
                <w:b/>
                <w:sz w:val="24"/>
              </w:rPr>
            </w:pPr>
          </w:p>
          <w:p w14:paraId="2758C894">
            <w:pPr>
              <w:pStyle w:val="8"/>
              <w:rPr>
                <w:b/>
                <w:sz w:val="24"/>
              </w:rPr>
            </w:pPr>
          </w:p>
          <w:p w14:paraId="327381F2">
            <w:pPr>
              <w:pStyle w:val="8"/>
              <w:rPr>
                <w:b/>
                <w:sz w:val="24"/>
              </w:rPr>
            </w:pPr>
          </w:p>
          <w:p w14:paraId="7E7226A5">
            <w:pPr>
              <w:pStyle w:val="8"/>
              <w:rPr>
                <w:b/>
                <w:sz w:val="24"/>
              </w:rPr>
            </w:pPr>
          </w:p>
          <w:p w14:paraId="22448247">
            <w:pPr>
              <w:pStyle w:val="8"/>
              <w:rPr>
                <w:b/>
                <w:sz w:val="24"/>
              </w:rPr>
            </w:pPr>
          </w:p>
          <w:p w14:paraId="72557F71">
            <w:pPr>
              <w:pStyle w:val="8"/>
              <w:spacing w:before="10"/>
              <w:rPr>
                <w:b/>
                <w:sz w:val="35"/>
              </w:rPr>
            </w:pPr>
          </w:p>
          <w:p w14:paraId="51F06AB9">
            <w:pPr>
              <w:pStyle w:val="8"/>
              <w:ind w:left="110" w:right="-29"/>
              <w:rPr>
                <w:sz w:val="24"/>
              </w:rPr>
            </w:pPr>
            <w:r>
              <w:rPr>
                <w:sz w:val="24"/>
              </w:rPr>
              <w:t xml:space="preserve">0505 </w:t>
            </w:r>
          </w:p>
        </w:tc>
        <w:tc>
          <w:tcPr>
            <w:tcW w:w="574" w:type="dxa"/>
            <w:vMerge w:val="restart"/>
          </w:tcPr>
          <w:p w14:paraId="10C27198">
            <w:pPr>
              <w:pStyle w:val="8"/>
              <w:rPr>
                <w:b/>
                <w:sz w:val="24"/>
              </w:rPr>
            </w:pPr>
          </w:p>
          <w:p w14:paraId="0E473916">
            <w:pPr>
              <w:pStyle w:val="8"/>
              <w:rPr>
                <w:b/>
                <w:sz w:val="24"/>
              </w:rPr>
            </w:pPr>
          </w:p>
          <w:p w14:paraId="4D95BFC3">
            <w:pPr>
              <w:pStyle w:val="8"/>
              <w:rPr>
                <w:b/>
                <w:sz w:val="24"/>
              </w:rPr>
            </w:pPr>
          </w:p>
          <w:p w14:paraId="3ED1A728">
            <w:pPr>
              <w:pStyle w:val="8"/>
              <w:rPr>
                <w:b/>
                <w:sz w:val="24"/>
              </w:rPr>
            </w:pPr>
          </w:p>
          <w:p w14:paraId="69413EE5">
            <w:pPr>
              <w:pStyle w:val="8"/>
              <w:spacing w:before="7"/>
              <w:rPr>
                <w:b/>
                <w:sz w:val="18"/>
              </w:rPr>
            </w:pPr>
          </w:p>
          <w:p w14:paraId="658C7087">
            <w:pPr>
              <w:pStyle w:val="8"/>
              <w:spacing w:before="1"/>
              <w:ind w:left="167"/>
              <w:rPr>
                <w:sz w:val="24"/>
              </w:rPr>
            </w:pPr>
            <w:r>
              <w:rPr>
                <w:sz w:val="24"/>
              </w:rPr>
              <w:t>05</w:t>
            </w:r>
          </w:p>
          <w:p w14:paraId="10542182">
            <w:pPr>
              <w:pStyle w:val="8"/>
              <w:spacing w:before="19" w:line="254" w:lineRule="auto"/>
              <w:ind w:left="167" w:right="34"/>
              <w:rPr>
                <w:sz w:val="24"/>
              </w:rPr>
            </w:pPr>
            <w:r>
              <w:rPr>
                <w:sz w:val="24"/>
              </w:rPr>
              <w:t xml:space="preserve">行政给付类事项 </w:t>
            </w:r>
          </w:p>
        </w:tc>
        <w:tc>
          <w:tcPr>
            <w:tcW w:w="1694" w:type="dxa"/>
            <w:vMerge w:val="restart"/>
          </w:tcPr>
          <w:p w14:paraId="3448FE66">
            <w:pPr>
              <w:pStyle w:val="8"/>
              <w:rPr>
                <w:b/>
                <w:sz w:val="24"/>
              </w:rPr>
            </w:pPr>
          </w:p>
          <w:p w14:paraId="1E178D03">
            <w:pPr>
              <w:pStyle w:val="8"/>
              <w:rPr>
                <w:b/>
                <w:sz w:val="24"/>
              </w:rPr>
            </w:pPr>
          </w:p>
          <w:p w14:paraId="573A3618">
            <w:pPr>
              <w:pStyle w:val="8"/>
              <w:rPr>
                <w:b/>
                <w:sz w:val="24"/>
              </w:rPr>
            </w:pPr>
          </w:p>
          <w:p w14:paraId="64083FF5">
            <w:pPr>
              <w:pStyle w:val="8"/>
              <w:rPr>
                <w:b/>
                <w:sz w:val="24"/>
              </w:rPr>
            </w:pPr>
          </w:p>
          <w:p w14:paraId="0395DC56">
            <w:pPr>
              <w:pStyle w:val="8"/>
              <w:rPr>
                <w:b/>
                <w:sz w:val="24"/>
              </w:rPr>
            </w:pPr>
          </w:p>
          <w:p w14:paraId="400836D5">
            <w:pPr>
              <w:pStyle w:val="8"/>
              <w:rPr>
                <w:b/>
                <w:sz w:val="24"/>
              </w:rPr>
            </w:pPr>
          </w:p>
          <w:p w14:paraId="2C83BC53">
            <w:pPr>
              <w:pStyle w:val="8"/>
              <w:rPr>
                <w:b/>
                <w:sz w:val="24"/>
              </w:rPr>
            </w:pPr>
          </w:p>
          <w:p w14:paraId="52F9C888">
            <w:pPr>
              <w:pStyle w:val="8"/>
              <w:spacing w:before="1"/>
              <w:rPr>
                <w:b/>
                <w:sz w:val="23"/>
              </w:rPr>
            </w:pPr>
          </w:p>
          <w:p w14:paraId="6789AD91">
            <w:pPr>
              <w:pStyle w:val="8"/>
              <w:spacing w:line="254" w:lineRule="auto"/>
              <w:ind w:left="604" w:right="117" w:hanging="480"/>
              <w:rPr>
                <w:sz w:val="24"/>
              </w:rPr>
            </w:pPr>
            <w:r>
              <w:rPr>
                <w:sz w:val="24"/>
              </w:rPr>
              <w:t xml:space="preserve">独生子女父母奖励 </w:t>
            </w:r>
          </w:p>
        </w:tc>
        <w:tc>
          <w:tcPr>
            <w:tcW w:w="4397" w:type="dxa"/>
          </w:tcPr>
          <w:p w14:paraId="5691B044">
            <w:pPr>
              <w:pStyle w:val="8"/>
              <w:spacing w:before="1"/>
              <w:rPr>
                <w:b/>
                <w:sz w:val="31"/>
              </w:rPr>
            </w:pPr>
          </w:p>
          <w:p w14:paraId="5067B77D">
            <w:pPr>
              <w:pStyle w:val="8"/>
              <w:ind w:left="107"/>
              <w:rPr>
                <w:sz w:val="24"/>
              </w:rPr>
            </w:pPr>
            <w:r>
              <w:rPr>
                <w:sz w:val="24"/>
              </w:rPr>
              <w:t xml:space="preserve">法律法规和政策文件 </w:t>
            </w:r>
          </w:p>
        </w:tc>
        <w:tc>
          <w:tcPr>
            <w:tcW w:w="4961" w:type="dxa"/>
            <w:vMerge w:val="restart"/>
          </w:tcPr>
          <w:p w14:paraId="0E4AF7C7">
            <w:pPr>
              <w:pStyle w:val="8"/>
              <w:rPr>
                <w:b/>
                <w:sz w:val="24"/>
              </w:rPr>
            </w:pPr>
          </w:p>
          <w:p w14:paraId="480143A6">
            <w:pPr>
              <w:pStyle w:val="8"/>
              <w:rPr>
                <w:b/>
                <w:sz w:val="24"/>
              </w:rPr>
            </w:pPr>
          </w:p>
          <w:p w14:paraId="717D9B85">
            <w:pPr>
              <w:pStyle w:val="8"/>
              <w:rPr>
                <w:b/>
                <w:sz w:val="24"/>
              </w:rPr>
            </w:pPr>
          </w:p>
          <w:p w14:paraId="11DEE94C">
            <w:pPr>
              <w:pStyle w:val="8"/>
              <w:rPr>
                <w:b/>
                <w:sz w:val="24"/>
              </w:rPr>
            </w:pPr>
          </w:p>
          <w:p w14:paraId="70DF35CF">
            <w:pPr>
              <w:pStyle w:val="8"/>
              <w:rPr>
                <w:b/>
                <w:sz w:val="24"/>
              </w:rPr>
            </w:pPr>
          </w:p>
          <w:p w14:paraId="44BB7BF7">
            <w:pPr>
              <w:pStyle w:val="8"/>
              <w:rPr>
                <w:b/>
                <w:sz w:val="24"/>
              </w:rPr>
            </w:pPr>
          </w:p>
          <w:p w14:paraId="7D8FC6DA">
            <w:pPr>
              <w:pStyle w:val="8"/>
              <w:spacing w:before="4"/>
              <w:rPr>
                <w:b/>
                <w:sz w:val="34"/>
              </w:rPr>
            </w:pPr>
          </w:p>
          <w:p w14:paraId="6DF03669">
            <w:pPr>
              <w:pStyle w:val="8"/>
              <w:spacing w:line="254" w:lineRule="auto"/>
              <w:ind w:left="108" w:right="280"/>
              <w:rPr>
                <w:sz w:val="24"/>
              </w:rPr>
            </w:pPr>
            <w:r>
              <w:rPr>
                <w:spacing w:val="-1"/>
                <w:sz w:val="24"/>
              </w:rPr>
              <w:t>【法律】《中华人民共和国人口与计划生育</w:t>
            </w:r>
            <w:r>
              <w:rPr>
                <w:sz w:val="24"/>
              </w:rPr>
              <w:t>法》（</w:t>
            </w:r>
            <w:r>
              <w:rPr>
                <w:spacing w:val="-5"/>
                <w:sz w:val="24"/>
              </w:rPr>
              <w:t xml:space="preserve">中华人民共和国主席令第 </w:t>
            </w:r>
            <w:r>
              <w:rPr>
                <w:sz w:val="24"/>
              </w:rPr>
              <w:t>41</w:t>
            </w:r>
            <w:r>
              <w:rPr>
                <w:spacing w:val="-20"/>
                <w:sz w:val="24"/>
              </w:rPr>
              <w:t xml:space="preserve"> 号 </w:t>
            </w:r>
            <w:r>
              <w:rPr>
                <w:spacing w:val="-5"/>
                <w:sz w:val="24"/>
              </w:rPr>
              <w:t>2015</w:t>
            </w:r>
          </w:p>
          <w:p w14:paraId="1E51EAE4">
            <w:pPr>
              <w:pStyle w:val="8"/>
              <w:spacing w:before="1"/>
              <w:ind w:left="108"/>
              <w:rPr>
                <w:sz w:val="24"/>
              </w:rPr>
            </w:pPr>
            <w:r>
              <w:rPr>
                <w:sz w:val="24"/>
              </w:rPr>
              <w:t xml:space="preserve">年 12 月 27 日修正） </w:t>
            </w:r>
          </w:p>
        </w:tc>
        <w:tc>
          <w:tcPr>
            <w:tcW w:w="1277" w:type="dxa"/>
            <w:vMerge w:val="restart"/>
          </w:tcPr>
          <w:p w14:paraId="0B65B830">
            <w:pPr>
              <w:pStyle w:val="8"/>
              <w:rPr>
                <w:b/>
                <w:sz w:val="24"/>
              </w:rPr>
            </w:pPr>
          </w:p>
          <w:p w14:paraId="63291E54">
            <w:pPr>
              <w:pStyle w:val="8"/>
              <w:rPr>
                <w:b/>
                <w:sz w:val="24"/>
              </w:rPr>
            </w:pPr>
          </w:p>
          <w:p w14:paraId="1E73E509">
            <w:pPr>
              <w:pStyle w:val="8"/>
              <w:rPr>
                <w:b/>
                <w:sz w:val="24"/>
              </w:rPr>
            </w:pPr>
          </w:p>
          <w:p w14:paraId="0A0EE420">
            <w:pPr>
              <w:pStyle w:val="8"/>
              <w:rPr>
                <w:b/>
                <w:sz w:val="24"/>
              </w:rPr>
            </w:pPr>
          </w:p>
          <w:p w14:paraId="3779B8CA">
            <w:pPr>
              <w:pStyle w:val="8"/>
              <w:rPr>
                <w:b/>
                <w:sz w:val="24"/>
              </w:rPr>
            </w:pPr>
          </w:p>
          <w:p w14:paraId="15137868">
            <w:pPr>
              <w:pStyle w:val="8"/>
              <w:spacing w:before="1"/>
              <w:rPr>
                <w:b/>
                <w:sz w:val="20"/>
              </w:rPr>
            </w:pPr>
          </w:p>
          <w:p w14:paraId="78475566">
            <w:pPr>
              <w:pStyle w:val="8"/>
              <w:spacing w:before="1"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65569D74">
            <w:pPr>
              <w:pStyle w:val="8"/>
              <w:rPr>
                <w:b/>
                <w:sz w:val="24"/>
              </w:rPr>
            </w:pPr>
          </w:p>
          <w:p w14:paraId="46B4142E">
            <w:pPr>
              <w:pStyle w:val="8"/>
              <w:rPr>
                <w:b/>
                <w:sz w:val="24"/>
              </w:rPr>
            </w:pPr>
          </w:p>
          <w:p w14:paraId="657F2785">
            <w:pPr>
              <w:pStyle w:val="8"/>
              <w:rPr>
                <w:b/>
                <w:sz w:val="24"/>
              </w:rPr>
            </w:pPr>
          </w:p>
          <w:p w14:paraId="39FB9B7A">
            <w:pPr>
              <w:pStyle w:val="8"/>
              <w:rPr>
                <w:b/>
                <w:sz w:val="24"/>
              </w:rPr>
            </w:pPr>
          </w:p>
          <w:p w14:paraId="7772E9E2">
            <w:pPr>
              <w:pStyle w:val="8"/>
              <w:rPr>
                <w:b/>
                <w:sz w:val="24"/>
              </w:rPr>
            </w:pPr>
          </w:p>
          <w:p w14:paraId="6E321359">
            <w:pPr>
              <w:pStyle w:val="8"/>
              <w:rPr>
                <w:b/>
                <w:sz w:val="24"/>
              </w:rPr>
            </w:pPr>
          </w:p>
          <w:p w14:paraId="7E368CCF">
            <w:pPr>
              <w:pStyle w:val="8"/>
              <w:spacing w:before="7"/>
              <w:rPr>
                <w:b/>
                <w:sz w:val="21"/>
              </w:rPr>
            </w:pPr>
          </w:p>
          <w:p w14:paraId="22D369D5">
            <w:pPr>
              <w:pStyle w:val="8"/>
              <w:spacing w:before="1"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436A7752">
            <w:pPr>
              <w:pStyle w:val="8"/>
              <w:tabs>
                <w:tab w:val="left" w:pos="4068"/>
              </w:tabs>
              <w:spacing w:before="18"/>
              <w:ind w:left="108"/>
              <w:jc w:val="center"/>
              <w:rPr>
                <w:sz w:val="24"/>
              </w:rPr>
            </w:pPr>
            <w:r>
              <w:rPr>
                <w:sz w:val="24"/>
              </w:rPr>
              <w:t>■政府网站</w:t>
            </w:r>
          </w:p>
        </w:tc>
        <w:tc>
          <w:tcPr>
            <w:tcW w:w="424" w:type="dxa"/>
            <w:vMerge w:val="restart"/>
          </w:tcPr>
          <w:p w14:paraId="407A35F9">
            <w:pPr>
              <w:pStyle w:val="8"/>
              <w:rPr>
                <w:b/>
                <w:sz w:val="24"/>
              </w:rPr>
            </w:pPr>
          </w:p>
          <w:p w14:paraId="40BAED4F">
            <w:pPr>
              <w:pStyle w:val="8"/>
              <w:rPr>
                <w:b/>
                <w:sz w:val="24"/>
              </w:rPr>
            </w:pPr>
          </w:p>
          <w:p w14:paraId="273BB4F3">
            <w:pPr>
              <w:pStyle w:val="8"/>
              <w:rPr>
                <w:b/>
                <w:sz w:val="24"/>
              </w:rPr>
            </w:pPr>
          </w:p>
          <w:p w14:paraId="76C458B7">
            <w:pPr>
              <w:pStyle w:val="8"/>
              <w:rPr>
                <w:b/>
                <w:sz w:val="24"/>
              </w:rPr>
            </w:pPr>
          </w:p>
          <w:p w14:paraId="4BADE0C3">
            <w:pPr>
              <w:pStyle w:val="8"/>
              <w:rPr>
                <w:b/>
                <w:sz w:val="24"/>
              </w:rPr>
            </w:pPr>
          </w:p>
          <w:p w14:paraId="029382B5">
            <w:pPr>
              <w:pStyle w:val="8"/>
              <w:rPr>
                <w:b/>
                <w:sz w:val="24"/>
              </w:rPr>
            </w:pPr>
          </w:p>
          <w:p w14:paraId="7F245E84">
            <w:pPr>
              <w:pStyle w:val="8"/>
              <w:rPr>
                <w:b/>
                <w:sz w:val="24"/>
              </w:rPr>
            </w:pPr>
          </w:p>
          <w:p w14:paraId="2268825D">
            <w:pPr>
              <w:pStyle w:val="8"/>
              <w:spacing w:before="10"/>
              <w:rPr>
                <w:b/>
                <w:sz w:val="35"/>
              </w:rPr>
            </w:pPr>
          </w:p>
          <w:p w14:paraId="30FC46DC">
            <w:pPr>
              <w:pStyle w:val="8"/>
              <w:ind w:left="108" w:right="-58"/>
              <w:rPr>
                <w:sz w:val="24"/>
              </w:rPr>
            </w:pPr>
            <w:r>
              <w:rPr>
                <w:sz w:val="24"/>
              </w:rPr>
              <w:t xml:space="preserve">√ </w:t>
            </w:r>
          </w:p>
        </w:tc>
        <w:tc>
          <w:tcPr>
            <w:tcW w:w="426" w:type="dxa"/>
            <w:vMerge w:val="restart"/>
          </w:tcPr>
          <w:p w14:paraId="34384F36">
            <w:pPr>
              <w:pStyle w:val="8"/>
              <w:rPr>
                <w:b/>
                <w:sz w:val="24"/>
              </w:rPr>
            </w:pPr>
          </w:p>
          <w:p w14:paraId="279EA744">
            <w:pPr>
              <w:pStyle w:val="8"/>
              <w:rPr>
                <w:b/>
                <w:sz w:val="24"/>
              </w:rPr>
            </w:pPr>
          </w:p>
          <w:p w14:paraId="39E3564E">
            <w:pPr>
              <w:pStyle w:val="8"/>
              <w:rPr>
                <w:b/>
                <w:sz w:val="24"/>
              </w:rPr>
            </w:pPr>
          </w:p>
          <w:p w14:paraId="18C2AE4C">
            <w:pPr>
              <w:pStyle w:val="8"/>
              <w:rPr>
                <w:b/>
                <w:sz w:val="24"/>
              </w:rPr>
            </w:pPr>
          </w:p>
          <w:p w14:paraId="40633591">
            <w:pPr>
              <w:pStyle w:val="8"/>
              <w:rPr>
                <w:b/>
                <w:sz w:val="24"/>
              </w:rPr>
            </w:pPr>
          </w:p>
          <w:p w14:paraId="213D4AA0">
            <w:pPr>
              <w:pStyle w:val="8"/>
              <w:rPr>
                <w:b/>
                <w:sz w:val="24"/>
              </w:rPr>
            </w:pPr>
          </w:p>
          <w:p w14:paraId="034AC0D2">
            <w:pPr>
              <w:pStyle w:val="8"/>
              <w:rPr>
                <w:b/>
                <w:sz w:val="24"/>
              </w:rPr>
            </w:pPr>
          </w:p>
          <w:p w14:paraId="2C7ADB7F">
            <w:pPr>
              <w:pStyle w:val="8"/>
              <w:spacing w:before="10"/>
              <w:rPr>
                <w:b/>
                <w:sz w:val="35"/>
              </w:rPr>
            </w:pPr>
          </w:p>
          <w:p w14:paraId="4C6CF3AD">
            <w:pPr>
              <w:pStyle w:val="8"/>
              <w:ind w:left="109" w:right="-58"/>
              <w:rPr>
                <w:sz w:val="24"/>
              </w:rPr>
            </w:pPr>
            <w:r>
              <w:rPr>
                <w:sz w:val="24"/>
              </w:rPr>
              <w:t xml:space="preserve">   </w:t>
            </w:r>
          </w:p>
        </w:tc>
        <w:tc>
          <w:tcPr>
            <w:tcW w:w="424" w:type="dxa"/>
            <w:vMerge w:val="restart"/>
          </w:tcPr>
          <w:p w14:paraId="05222E6E">
            <w:pPr>
              <w:pStyle w:val="8"/>
              <w:rPr>
                <w:b/>
                <w:sz w:val="24"/>
              </w:rPr>
            </w:pPr>
          </w:p>
          <w:p w14:paraId="54D2A807">
            <w:pPr>
              <w:pStyle w:val="8"/>
              <w:rPr>
                <w:b/>
                <w:sz w:val="24"/>
              </w:rPr>
            </w:pPr>
          </w:p>
          <w:p w14:paraId="4418E2F3">
            <w:pPr>
              <w:pStyle w:val="8"/>
              <w:rPr>
                <w:b/>
                <w:sz w:val="24"/>
              </w:rPr>
            </w:pPr>
          </w:p>
          <w:p w14:paraId="4CAC30C3">
            <w:pPr>
              <w:pStyle w:val="8"/>
              <w:rPr>
                <w:b/>
                <w:sz w:val="24"/>
              </w:rPr>
            </w:pPr>
          </w:p>
          <w:p w14:paraId="590A0B23">
            <w:pPr>
              <w:pStyle w:val="8"/>
              <w:rPr>
                <w:b/>
                <w:sz w:val="24"/>
              </w:rPr>
            </w:pPr>
          </w:p>
          <w:p w14:paraId="57190E17">
            <w:pPr>
              <w:pStyle w:val="8"/>
              <w:rPr>
                <w:b/>
                <w:sz w:val="24"/>
              </w:rPr>
            </w:pPr>
          </w:p>
          <w:p w14:paraId="0844AAF6">
            <w:pPr>
              <w:pStyle w:val="8"/>
              <w:rPr>
                <w:b/>
                <w:sz w:val="24"/>
              </w:rPr>
            </w:pPr>
          </w:p>
          <w:p w14:paraId="0E1492C5">
            <w:pPr>
              <w:pStyle w:val="8"/>
              <w:spacing w:before="10"/>
              <w:rPr>
                <w:b/>
                <w:sz w:val="35"/>
              </w:rPr>
            </w:pPr>
          </w:p>
          <w:p w14:paraId="6E6714B0">
            <w:pPr>
              <w:pStyle w:val="8"/>
              <w:ind w:left="110" w:right="-58"/>
              <w:rPr>
                <w:sz w:val="24"/>
              </w:rPr>
            </w:pPr>
            <w:r>
              <w:rPr>
                <w:sz w:val="24"/>
              </w:rPr>
              <w:t xml:space="preserve">√ </w:t>
            </w:r>
          </w:p>
        </w:tc>
        <w:tc>
          <w:tcPr>
            <w:tcW w:w="424" w:type="dxa"/>
            <w:vMerge w:val="restart"/>
          </w:tcPr>
          <w:p w14:paraId="028021DE">
            <w:pPr>
              <w:pStyle w:val="8"/>
              <w:rPr>
                <w:b/>
                <w:sz w:val="24"/>
              </w:rPr>
            </w:pPr>
          </w:p>
          <w:p w14:paraId="197F7716">
            <w:pPr>
              <w:pStyle w:val="8"/>
              <w:rPr>
                <w:b/>
                <w:sz w:val="24"/>
              </w:rPr>
            </w:pPr>
          </w:p>
          <w:p w14:paraId="2B182693">
            <w:pPr>
              <w:pStyle w:val="8"/>
              <w:rPr>
                <w:b/>
                <w:sz w:val="24"/>
              </w:rPr>
            </w:pPr>
          </w:p>
          <w:p w14:paraId="040C079D">
            <w:pPr>
              <w:pStyle w:val="8"/>
              <w:rPr>
                <w:b/>
                <w:sz w:val="24"/>
              </w:rPr>
            </w:pPr>
          </w:p>
          <w:p w14:paraId="29842107">
            <w:pPr>
              <w:pStyle w:val="8"/>
              <w:rPr>
                <w:b/>
                <w:sz w:val="24"/>
              </w:rPr>
            </w:pPr>
          </w:p>
          <w:p w14:paraId="0A8015F3">
            <w:pPr>
              <w:pStyle w:val="8"/>
              <w:rPr>
                <w:b/>
                <w:sz w:val="24"/>
              </w:rPr>
            </w:pPr>
          </w:p>
          <w:p w14:paraId="6C1A6295">
            <w:pPr>
              <w:pStyle w:val="8"/>
              <w:rPr>
                <w:b/>
                <w:sz w:val="24"/>
              </w:rPr>
            </w:pPr>
          </w:p>
          <w:p w14:paraId="27E1B9A4">
            <w:pPr>
              <w:pStyle w:val="8"/>
              <w:spacing w:before="10"/>
              <w:rPr>
                <w:b/>
                <w:sz w:val="35"/>
              </w:rPr>
            </w:pPr>
          </w:p>
          <w:p w14:paraId="63D4E812">
            <w:pPr>
              <w:pStyle w:val="8"/>
              <w:ind w:left="111" w:right="-72"/>
              <w:rPr>
                <w:sz w:val="24"/>
              </w:rPr>
            </w:pPr>
            <w:r>
              <w:rPr>
                <w:sz w:val="24"/>
              </w:rPr>
              <w:t xml:space="preserve">   </w:t>
            </w:r>
          </w:p>
        </w:tc>
        <w:tc>
          <w:tcPr>
            <w:tcW w:w="424" w:type="dxa"/>
            <w:vMerge w:val="restart"/>
          </w:tcPr>
          <w:p w14:paraId="65F44122">
            <w:pPr>
              <w:pStyle w:val="8"/>
              <w:rPr>
                <w:b/>
                <w:sz w:val="24"/>
              </w:rPr>
            </w:pPr>
          </w:p>
          <w:p w14:paraId="5D209C9D">
            <w:pPr>
              <w:pStyle w:val="8"/>
              <w:rPr>
                <w:b/>
                <w:sz w:val="24"/>
              </w:rPr>
            </w:pPr>
          </w:p>
          <w:p w14:paraId="270E334B">
            <w:pPr>
              <w:pStyle w:val="8"/>
              <w:rPr>
                <w:b/>
                <w:sz w:val="24"/>
              </w:rPr>
            </w:pPr>
          </w:p>
          <w:p w14:paraId="7C8A5B8B">
            <w:pPr>
              <w:pStyle w:val="8"/>
              <w:rPr>
                <w:b/>
                <w:sz w:val="24"/>
              </w:rPr>
            </w:pPr>
          </w:p>
          <w:p w14:paraId="15BBC640">
            <w:pPr>
              <w:pStyle w:val="8"/>
              <w:rPr>
                <w:b/>
                <w:sz w:val="24"/>
              </w:rPr>
            </w:pPr>
          </w:p>
          <w:p w14:paraId="0A1D1EF7">
            <w:pPr>
              <w:pStyle w:val="8"/>
              <w:rPr>
                <w:b/>
                <w:sz w:val="24"/>
              </w:rPr>
            </w:pPr>
          </w:p>
          <w:p w14:paraId="16BF93FD">
            <w:pPr>
              <w:pStyle w:val="8"/>
              <w:rPr>
                <w:b/>
                <w:sz w:val="24"/>
              </w:rPr>
            </w:pPr>
          </w:p>
          <w:p w14:paraId="0B140FB1">
            <w:pPr>
              <w:pStyle w:val="8"/>
              <w:spacing w:before="10"/>
              <w:rPr>
                <w:b/>
                <w:sz w:val="35"/>
              </w:rPr>
            </w:pPr>
          </w:p>
          <w:p w14:paraId="7333AA29">
            <w:pPr>
              <w:pStyle w:val="8"/>
              <w:ind w:left="112" w:right="-72"/>
              <w:rPr>
                <w:sz w:val="24"/>
              </w:rPr>
            </w:pPr>
            <w:r>
              <w:rPr>
                <w:sz w:val="24"/>
              </w:rPr>
              <w:t xml:space="preserve">√ </w:t>
            </w:r>
          </w:p>
        </w:tc>
        <w:tc>
          <w:tcPr>
            <w:tcW w:w="426" w:type="dxa"/>
            <w:vMerge w:val="restart"/>
          </w:tcPr>
          <w:p w14:paraId="07E8080C">
            <w:pPr>
              <w:pStyle w:val="8"/>
              <w:rPr>
                <w:b/>
                <w:sz w:val="24"/>
              </w:rPr>
            </w:pPr>
          </w:p>
          <w:p w14:paraId="02B5B0AF">
            <w:pPr>
              <w:pStyle w:val="8"/>
              <w:rPr>
                <w:b/>
                <w:sz w:val="24"/>
              </w:rPr>
            </w:pPr>
          </w:p>
          <w:p w14:paraId="04980D8C">
            <w:pPr>
              <w:pStyle w:val="8"/>
              <w:rPr>
                <w:b/>
                <w:sz w:val="24"/>
              </w:rPr>
            </w:pPr>
          </w:p>
          <w:p w14:paraId="65B37BF5">
            <w:pPr>
              <w:pStyle w:val="8"/>
              <w:rPr>
                <w:b/>
                <w:sz w:val="24"/>
              </w:rPr>
            </w:pPr>
          </w:p>
          <w:p w14:paraId="2A4BC826">
            <w:pPr>
              <w:pStyle w:val="8"/>
              <w:rPr>
                <w:b/>
                <w:sz w:val="24"/>
              </w:rPr>
            </w:pPr>
          </w:p>
          <w:p w14:paraId="67EC87C4">
            <w:pPr>
              <w:pStyle w:val="8"/>
              <w:rPr>
                <w:b/>
                <w:sz w:val="24"/>
              </w:rPr>
            </w:pPr>
          </w:p>
          <w:p w14:paraId="1BCC14A7">
            <w:pPr>
              <w:pStyle w:val="8"/>
              <w:rPr>
                <w:b/>
                <w:sz w:val="24"/>
              </w:rPr>
            </w:pPr>
          </w:p>
          <w:p w14:paraId="34864D4A">
            <w:pPr>
              <w:pStyle w:val="8"/>
              <w:spacing w:before="10"/>
              <w:rPr>
                <w:b/>
                <w:sz w:val="35"/>
              </w:rPr>
            </w:pPr>
          </w:p>
          <w:p w14:paraId="59CD903D">
            <w:pPr>
              <w:pStyle w:val="8"/>
              <w:ind w:left="115" w:right="-72"/>
              <w:rPr>
                <w:sz w:val="24"/>
              </w:rPr>
            </w:pPr>
            <w:r>
              <w:rPr>
                <w:sz w:val="24"/>
              </w:rPr>
              <w:t xml:space="preserve">   </w:t>
            </w:r>
          </w:p>
        </w:tc>
      </w:tr>
      <w:tr w14:paraId="3F9571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8" w:hRule="atLeast"/>
        </w:trPr>
        <w:tc>
          <w:tcPr>
            <w:tcW w:w="701" w:type="dxa"/>
            <w:vMerge w:val="continue"/>
            <w:tcBorders>
              <w:top w:val="nil"/>
            </w:tcBorders>
          </w:tcPr>
          <w:p w14:paraId="37CB18D9">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2365F9C8">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4342AFA8">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30C200D0">
            <w:pPr>
              <w:pStyle w:val="8"/>
              <w:rPr>
                <w:b/>
                <w:sz w:val="32"/>
              </w:rPr>
            </w:pPr>
          </w:p>
          <w:p w14:paraId="3012A1C5">
            <w:pPr>
              <w:pStyle w:val="8"/>
              <w:spacing w:before="1"/>
              <w:ind w:left="107"/>
              <w:rPr>
                <w:sz w:val="24"/>
              </w:rPr>
            </w:pPr>
            <w:r>
              <w:rPr>
                <w:sz w:val="24"/>
              </w:rPr>
              <w:t xml:space="preserve">申请材料 </w:t>
            </w:r>
          </w:p>
        </w:tc>
        <w:tc>
          <w:tcPr>
            <w:tcW w:w="4961" w:type="dxa"/>
            <w:vMerge w:val="continue"/>
            <w:tcBorders>
              <w:top w:val="nil"/>
            </w:tcBorders>
          </w:tcPr>
          <w:p w14:paraId="395066FC">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561D83B5">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12F2FEFC">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4CA94682">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8383682">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5B0E7B0B">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40D2A81">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1F82D9B">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498070F">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58277A95">
            <w:pPr>
              <w:autoSpaceDE w:val="0"/>
              <w:autoSpaceDN w:val="0"/>
              <w:ind w:firstLine="0" w:firstLineChars="0"/>
              <w:jc w:val="left"/>
              <w:rPr>
                <w:rFonts w:ascii="宋体" w:hAnsi="宋体" w:eastAsia="宋体" w:cs="宋体"/>
                <w:kern w:val="0"/>
                <w:sz w:val="2"/>
                <w:szCs w:val="2"/>
                <w:lang w:val="zh-CN" w:bidi="zh-CN"/>
              </w:rPr>
            </w:pPr>
          </w:p>
        </w:tc>
      </w:tr>
      <w:tr w14:paraId="235CC6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5" w:hRule="atLeast"/>
        </w:trPr>
        <w:tc>
          <w:tcPr>
            <w:tcW w:w="701" w:type="dxa"/>
            <w:vMerge w:val="continue"/>
            <w:tcBorders>
              <w:top w:val="nil"/>
            </w:tcBorders>
          </w:tcPr>
          <w:p w14:paraId="4DBEFF05">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5573F340">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24B5B58B">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06E3DAF2">
            <w:pPr>
              <w:pStyle w:val="8"/>
              <w:rPr>
                <w:b/>
                <w:sz w:val="32"/>
              </w:rPr>
            </w:pPr>
          </w:p>
          <w:p w14:paraId="5EC9674B">
            <w:pPr>
              <w:pStyle w:val="8"/>
              <w:ind w:left="107"/>
              <w:rPr>
                <w:sz w:val="24"/>
              </w:rPr>
            </w:pPr>
            <w:r>
              <w:rPr>
                <w:sz w:val="24"/>
              </w:rPr>
              <w:t xml:space="preserve">受理范围及条件 </w:t>
            </w:r>
          </w:p>
        </w:tc>
        <w:tc>
          <w:tcPr>
            <w:tcW w:w="4961" w:type="dxa"/>
            <w:vMerge w:val="continue"/>
            <w:tcBorders>
              <w:top w:val="nil"/>
            </w:tcBorders>
          </w:tcPr>
          <w:p w14:paraId="28A8C61F">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16782437">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62A03209">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18E4EB73">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A90C37B">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652EC9CA">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2348F0C">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5E93538">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F37F57A">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4CE4514A">
            <w:pPr>
              <w:autoSpaceDE w:val="0"/>
              <w:autoSpaceDN w:val="0"/>
              <w:ind w:firstLine="0" w:firstLineChars="0"/>
              <w:jc w:val="left"/>
              <w:rPr>
                <w:rFonts w:ascii="宋体" w:hAnsi="宋体" w:eastAsia="宋体" w:cs="宋体"/>
                <w:kern w:val="0"/>
                <w:sz w:val="2"/>
                <w:szCs w:val="2"/>
                <w:lang w:val="zh-CN" w:bidi="zh-CN"/>
              </w:rPr>
            </w:pPr>
          </w:p>
        </w:tc>
      </w:tr>
      <w:tr w14:paraId="6A279F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7" w:hRule="atLeast"/>
        </w:trPr>
        <w:tc>
          <w:tcPr>
            <w:tcW w:w="701" w:type="dxa"/>
            <w:vMerge w:val="continue"/>
            <w:tcBorders>
              <w:top w:val="nil"/>
            </w:tcBorders>
          </w:tcPr>
          <w:p w14:paraId="56EDE85B">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3BC2BC3A">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045325A4">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5AA0FABB">
            <w:pPr>
              <w:pStyle w:val="8"/>
              <w:spacing w:before="6"/>
              <w:rPr>
                <w:b/>
                <w:sz w:val="27"/>
              </w:rPr>
            </w:pPr>
          </w:p>
          <w:p w14:paraId="14B7E899">
            <w:pPr>
              <w:pStyle w:val="8"/>
              <w:ind w:left="107"/>
              <w:rPr>
                <w:sz w:val="24"/>
              </w:rPr>
            </w:pPr>
            <w:r>
              <w:rPr>
                <w:sz w:val="24"/>
              </w:rPr>
              <w:t xml:space="preserve">办理流程 </w:t>
            </w:r>
          </w:p>
        </w:tc>
        <w:tc>
          <w:tcPr>
            <w:tcW w:w="4961" w:type="dxa"/>
            <w:vMerge w:val="continue"/>
            <w:tcBorders>
              <w:top w:val="nil"/>
            </w:tcBorders>
          </w:tcPr>
          <w:p w14:paraId="41C423AF">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5EDB47A2">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047C95A3">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7CBAC2B5">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5C36259">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62A85512">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B5F0813">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CC1B820">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9A36372">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601DF04C">
            <w:pPr>
              <w:autoSpaceDE w:val="0"/>
              <w:autoSpaceDN w:val="0"/>
              <w:ind w:firstLine="0" w:firstLineChars="0"/>
              <w:jc w:val="left"/>
              <w:rPr>
                <w:rFonts w:ascii="宋体" w:hAnsi="宋体" w:eastAsia="宋体" w:cs="宋体"/>
                <w:kern w:val="0"/>
                <w:sz w:val="2"/>
                <w:szCs w:val="2"/>
                <w:lang w:val="zh-CN" w:bidi="zh-CN"/>
              </w:rPr>
            </w:pPr>
          </w:p>
        </w:tc>
      </w:tr>
      <w:tr w14:paraId="1EA588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3" w:hRule="atLeast"/>
        </w:trPr>
        <w:tc>
          <w:tcPr>
            <w:tcW w:w="701" w:type="dxa"/>
            <w:vMerge w:val="continue"/>
            <w:tcBorders>
              <w:top w:val="nil"/>
            </w:tcBorders>
          </w:tcPr>
          <w:p w14:paraId="4C79D9CD">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1BCD6A24">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5117B02A">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666BA537">
            <w:pPr>
              <w:pStyle w:val="8"/>
              <w:spacing w:before="11"/>
              <w:rPr>
                <w:b/>
                <w:sz w:val="31"/>
              </w:rPr>
            </w:pPr>
          </w:p>
          <w:p w14:paraId="48723E89">
            <w:pPr>
              <w:pStyle w:val="8"/>
              <w:ind w:left="107"/>
              <w:rPr>
                <w:sz w:val="24"/>
              </w:rPr>
            </w:pPr>
            <w:r>
              <w:rPr>
                <w:sz w:val="24"/>
              </w:rPr>
              <w:t xml:space="preserve">咨询投诉渠道 </w:t>
            </w:r>
          </w:p>
        </w:tc>
        <w:tc>
          <w:tcPr>
            <w:tcW w:w="4961" w:type="dxa"/>
            <w:vMerge w:val="continue"/>
            <w:tcBorders>
              <w:top w:val="nil"/>
            </w:tcBorders>
          </w:tcPr>
          <w:p w14:paraId="2428D441">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1E3531C2">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53DE52AE">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4E5B6468">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974D49E">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1200A56C">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7250A2F">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A59C163">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F9E4D9A">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687E714D">
            <w:pPr>
              <w:autoSpaceDE w:val="0"/>
              <w:autoSpaceDN w:val="0"/>
              <w:ind w:firstLine="0" w:firstLineChars="0"/>
              <w:jc w:val="left"/>
              <w:rPr>
                <w:rFonts w:ascii="宋体" w:hAnsi="宋体" w:eastAsia="宋体" w:cs="宋体"/>
                <w:kern w:val="0"/>
                <w:sz w:val="2"/>
                <w:szCs w:val="2"/>
                <w:lang w:val="zh-CN" w:bidi="zh-CN"/>
              </w:rPr>
            </w:pPr>
          </w:p>
        </w:tc>
      </w:tr>
    </w:tbl>
    <w:p w14:paraId="75A863F5">
      <w:pPr>
        <w:ind w:firstLine="40"/>
        <w:rPr>
          <w:sz w:val="2"/>
          <w:szCs w:val="2"/>
        </w:rPr>
        <w:sectPr>
          <w:pgSz w:w="23820" w:h="16840" w:orient="landscape"/>
          <w:pgMar w:top="1420" w:right="800" w:bottom="1320" w:left="800" w:header="0" w:footer="1121" w:gutter="0"/>
          <w:cols w:space="720" w:num="1"/>
        </w:sectPr>
      </w:pPr>
    </w:p>
    <w:tbl>
      <w:tblPr>
        <w:tblStyle w:val="5"/>
        <w:tblW w:w="21963" w:type="dxa"/>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14:paraId="3ECD2F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14:paraId="3ADECEEB">
            <w:pPr>
              <w:pStyle w:val="8"/>
              <w:rPr>
                <w:b/>
                <w:sz w:val="24"/>
              </w:rPr>
            </w:pPr>
          </w:p>
          <w:p w14:paraId="621B8E93">
            <w:pPr>
              <w:pStyle w:val="8"/>
              <w:rPr>
                <w:b/>
                <w:sz w:val="24"/>
              </w:rPr>
            </w:pPr>
          </w:p>
          <w:p w14:paraId="073D74F1">
            <w:pPr>
              <w:pStyle w:val="8"/>
              <w:spacing w:before="4"/>
              <w:rPr>
                <w:b/>
                <w:sz w:val="32"/>
              </w:rPr>
            </w:pPr>
          </w:p>
          <w:p w14:paraId="2A5C3F88">
            <w:pPr>
              <w:pStyle w:val="8"/>
              <w:spacing w:line="254" w:lineRule="auto"/>
              <w:ind w:left="230" w:right="218"/>
              <w:rPr>
                <w:rFonts w:ascii="黑体" w:eastAsia="黑体"/>
                <w:sz w:val="24"/>
              </w:rPr>
            </w:pPr>
            <w:r>
              <w:rPr>
                <w:rFonts w:hint="eastAsia" w:ascii="黑体" w:eastAsia="黑体"/>
                <w:sz w:val="24"/>
              </w:rPr>
              <w:t>序号</w:t>
            </w:r>
          </w:p>
        </w:tc>
        <w:tc>
          <w:tcPr>
            <w:tcW w:w="574" w:type="dxa"/>
            <w:vMerge w:val="restart"/>
            <w:shd w:val="clear" w:color="auto" w:fill="D9D9D9"/>
          </w:tcPr>
          <w:p w14:paraId="140C4F81">
            <w:pPr>
              <w:pStyle w:val="8"/>
              <w:rPr>
                <w:b/>
                <w:sz w:val="24"/>
              </w:rPr>
            </w:pPr>
          </w:p>
          <w:p w14:paraId="232AA9A4">
            <w:pPr>
              <w:pStyle w:val="8"/>
              <w:spacing w:before="11"/>
              <w:rPr>
                <w:b/>
                <w:sz w:val="30"/>
              </w:rPr>
            </w:pPr>
          </w:p>
          <w:p w14:paraId="63DA41E6">
            <w:pPr>
              <w:pStyle w:val="8"/>
              <w:spacing w:line="254" w:lineRule="auto"/>
              <w:ind w:left="167" w:right="154"/>
              <w:jc w:val="both"/>
              <w:rPr>
                <w:rFonts w:ascii="黑体" w:eastAsia="黑体"/>
                <w:sz w:val="24"/>
              </w:rPr>
            </w:pPr>
            <w:r>
              <w:rPr>
                <w:rFonts w:hint="eastAsia" w:ascii="黑体" w:eastAsia="黑体"/>
                <w:sz w:val="24"/>
              </w:rPr>
              <w:t>一级事项</w:t>
            </w:r>
          </w:p>
        </w:tc>
        <w:tc>
          <w:tcPr>
            <w:tcW w:w="1694" w:type="dxa"/>
            <w:vMerge w:val="restart"/>
            <w:shd w:val="clear" w:color="auto" w:fill="D9D9D9"/>
          </w:tcPr>
          <w:p w14:paraId="4589A76F">
            <w:pPr>
              <w:pStyle w:val="8"/>
              <w:rPr>
                <w:b/>
                <w:sz w:val="24"/>
              </w:rPr>
            </w:pPr>
          </w:p>
          <w:p w14:paraId="7171616E">
            <w:pPr>
              <w:pStyle w:val="8"/>
              <w:rPr>
                <w:b/>
                <w:sz w:val="24"/>
              </w:rPr>
            </w:pPr>
          </w:p>
          <w:p w14:paraId="1BABFE86">
            <w:pPr>
              <w:pStyle w:val="8"/>
              <w:spacing w:before="4"/>
              <w:rPr>
                <w:b/>
                <w:sz w:val="32"/>
              </w:rPr>
            </w:pPr>
          </w:p>
          <w:p w14:paraId="00CBCA2F">
            <w:pPr>
              <w:pStyle w:val="8"/>
              <w:spacing w:line="254" w:lineRule="auto"/>
              <w:ind w:left="604" w:right="597"/>
              <w:jc w:val="center"/>
              <w:rPr>
                <w:rFonts w:ascii="黑体" w:eastAsia="黑体"/>
                <w:sz w:val="24"/>
              </w:rPr>
            </w:pPr>
            <w:r>
              <w:rPr>
                <w:rFonts w:hint="eastAsia" w:ascii="黑体" w:eastAsia="黑体"/>
                <w:sz w:val="24"/>
              </w:rPr>
              <w:t>二级事项</w:t>
            </w:r>
          </w:p>
        </w:tc>
        <w:tc>
          <w:tcPr>
            <w:tcW w:w="4397" w:type="dxa"/>
            <w:vMerge w:val="restart"/>
            <w:shd w:val="clear" w:color="auto" w:fill="D9D9D9"/>
          </w:tcPr>
          <w:p w14:paraId="1D8720AC">
            <w:pPr>
              <w:pStyle w:val="8"/>
              <w:rPr>
                <w:b/>
                <w:sz w:val="24"/>
              </w:rPr>
            </w:pPr>
          </w:p>
          <w:p w14:paraId="1E690727">
            <w:pPr>
              <w:pStyle w:val="8"/>
              <w:rPr>
                <w:b/>
                <w:sz w:val="24"/>
              </w:rPr>
            </w:pPr>
          </w:p>
          <w:p w14:paraId="6CD1F8ED">
            <w:pPr>
              <w:pStyle w:val="8"/>
              <w:spacing w:before="4"/>
              <w:rPr>
                <w:b/>
                <w:sz w:val="32"/>
              </w:rPr>
            </w:pPr>
          </w:p>
          <w:p w14:paraId="32333FA7">
            <w:pPr>
              <w:pStyle w:val="8"/>
              <w:ind w:left="1698" w:right="1689"/>
              <w:jc w:val="center"/>
              <w:rPr>
                <w:rFonts w:ascii="黑体" w:eastAsia="黑体"/>
                <w:sz w:val="24"/>
              </w:rPr>
            </w:pPr>
            <w:r>
              <w:rPr>
                <w:rFonts w:hint="eastAsia" w:ascii="黑体" w:eastAsia="黑体"/>
                <w:sz w:val="24"/>
              </w:rPr>
              <w:t>公开内容</w:t>
            </w:r>
          </w:p>
          <w:p w14:paraId="1DAF98AD">
            <w:pPr>
              <w:pStyle w:val="8"/>
              <w:spacing w:before="19"/>
              <w:ind w:left="1698" w:right="1689"/>
              <w:jc w:val="center"/>
              <w:rPr>
                <w:rFonts w:ascii="黑体" w:eastAsia="黑体"/>
                <w:sz w:val="24"/>
              </w:rPr>
            </w:pPr>
            <w:r>
              <w:rPr>
                <w:rFonts w:hint="eastAsia" w:ascii="黑体" w:eastAsia="黑体"/>
                <w:sz w:val="24"/>
              </w:rPr>
              <w:t>（要素）</w:t>
            </w:r>
          </w:p>
        </w:tc>
        <w:tc>
          <w:tcPr>
            <w:tcW w:w="4961" w:type="dxa"/>
            <w:vMerge w:val="restart"/>
            <w:shd w:val="clear" w:color="auto" w:fill="D9D9D9"/>
          </w:tcPr>
          <w:p w14:paraId="41DBF824">
            <w:pPr>
              <w:pStyle w:val="8"/>
              <w:rPr>
                <w:b/>
                <w:sz w:val="24"/>
              </w:rPr>
            </w:pPr>
          </w:p>
          <w:p w14:paraId="1E78317E">
            <w:pPr>
              <w:pStyle w:val="8"/>
              <w:rPr>
                <w:b/>
                <w:sz w:val="24"/>
              </w:rPr>
            </w:pPr>
          </w:p>
          <w:p w14:paraId="001E9B06">
            <w:pPr>
              <w:pStyle w:val="8"/>
              <w:rPr>
                <w:b/>
                <w:sz w:val="24"/>
              </w:rPr>
            </w:pPr>
          </w:p>
          <w:p w14:paraId="4D76C4E8">
            <w:pPr>
              <w:pStyle w:val="8"/>
              <w:spacing w:before="1"/>
              <w:rPr>
                <w:b/>
                <w:sz w:val="21"/>
              </w:rPr>
            </w:pPr>
          </w:p>
          <w:p w14:paraId="7AA7CC79">
            <w:pPr>
              <w:pStyle w:val="8"/>
              <w:ind w:left="1982" w:right="1969"/>
              <w:jc w:val="center"/>
              <w:rPr>
                <w:rFonts w:ascii="黑体" w:eastAsia="黑体"/>
                <w:sz w:val="24"/>
              </w:rPr>
            </w:pPr>
            <w:r>
              <w:rPr>
                <w:rFonts w:hint="eastAsia" w:ascii="黑体" w:eastAsia="黑体"/>
                <w:sz w:val="24"/>
              </w:rPr>
              <w:t>公开依据</w:t>
            </w:r>
          </w:p>
        </w:tc>
        <w:tc>
          <w:tcPr>
            <w:tcW w:w="1277" w:type="dxa"/>
            <w:vMerge w:val="restart"/>
            <w:shd w:val="clear" w:color="auto" w:fill="D9D9D9"/>
          </w:tcPr>
          <w:p w14:paraId="77766241">
            <w:pPr>
              <w:pStyle w:val="8"/>
              <w:rPr>
                <w:b/>
                <w:sz w:val="24"/>
              </w:rPr>
            </w:pPr>
          </w:p>
          <w:p w14:paraId="6DF2973B">
            <w:pPr>
              <w:pStyle w:val="8"/>
              <w:rPr>
                <w:b/>
                <w:sz w:val="24"/>
              </w:rPr>
            </w:pPr>
          </w:p>
          <w:p w14:paraId="2B008F44">
            <w:pPr>
              <w:pStyle w:val="8"/>
              <w:spacing w:before="4"/>
              <w:rPr>
                <w:b/>
                <w:sz w:val="32"/>
              </w:rPr>
            </w:pPr>
          </w:p>
          <w:p w14:paraId="055CD50B">
            <w:pPr>
              <w:pStyle w:val="8"/>
              <w:spacing w:line="254" w:lineRule="auto"/>
              <w:ind w:left="396" w:right="388"/>
              <w:rPr>
                <w:rFonts w:ascii="黑体" w:eastAsia="黑体"/>
                <w:sz w:val="24"/>
              </w:rPr>
            </w:pPr>
            <w:r>
              <w:rPr>
                <w:rFonts w:hint="eastAsia" w:ascii="黑体" w:eastAsia="黑体"/>
                <w:sz w:val="24"/>
              </w:rPr>
              <w:t>公开时限</w:t>
            </w:r>
          </w:p>
        </w:tc>
        <w:tc>
          <w:tcPr>
            <w:tcW w:w="1275" w:type="dxa"/>
            <w:vMerge w:val="restart"/>
            <w:shd w:val="clear" w:color="auto" w:fill="D9D9D9"/>
          </w:tcPr>
          <w:p w14:paraId="7F1813E5">
            <w:pPr>
              <w:pStyle w:val="8"/>
              <w:rPr>
                <w:b/>
                <w:sz w:val="24"/>
              </w:rPr>
            </w:pPr>
          </w:p>
          <w:p w14:paraId="0F32FD7B">
            <w:pPr>
              <w:pStyle w:val="8"/>
              <w:rPr>
                <w:b/>
                <w:sz w:val="24"/>
              </w:rPr>
            </w:pPr>
          </w:p>
          <w:p w14:paraId="0B4514C5">
            <w:pPr>
              <w:pStyle w:val="8"/>
              <w:spacing w:before="4"/>
              <w:rPr>
                <w:b/>
                <w:sz w:val="32"/>
              </w:rPr>
            </w:pPr>
          </w:p>
          <w:p w14:paraId="1EAEA694">
            <w:pPr>
              <w:pStyle w:val="8"/>
              <w:spacing w:line="254" w:lineRule="auto"/>
              <w:ind w:left="398" w:right="384"/>
              <w:rPr>
                <w:rFonts w:ascii="黑体" w:eastAsia="黑体"/>
                <w:sz w:val="24"/>
              </w:rPr>
            </w:pPr>
            <w:r>
              <w:rPr>
                <w:rFonts w:hint="eastAsia" w:ascii="黑体" w:eastAsia="黑体"/>
                <w:sz w:val="24"/>
              </w:rPr>
              <w:t>公开主体</w:t>
            </w:r>
          </w:p>
        </w:tc>
        <w:tc>
          <w:tcPr>
            <w:tcW w:w="4536" w:type="dxa"/>
            <w:vMerge w:val="restart"/>
            <w:shd w:val="clear" w:color="auto" w:fill="D9D9D9"/>
          </w:tcPr>
          <w:p w14:paraId="24612337">
            <w:pPr>
              <w:pStyle w:val="8"/>
              <w:rPr>
                <w:b/>
                <w:sz w:val="24"/>
              </w:rPr>
            </w:pPr>
          </w:p>
          <w:p w14:paraId="4FB421C3">
            <w:pPr>
              <w:pStyle w:val="8"/>
              <w:rPr>
                <w:b/>
                <w:sz w:val="24"/>
              </w:rPr>
            </w:pPr>
          </w:p>
          <w:p w14:paraId="0727A847">
            <w:pPr>
              <w:pStyle w:val="8"/>
              <w:rPr>
                <w:b/>
                <w:sz w:val="24"/>
              </w:rPr>
            </w:pPr>
          </w:p>
          <w:p w14:paraId="5D0E39EA">
            <w:pPr>
              <w:pStyle w:val="8"/>
              <w:spacing w:before="1"/>
              <w:rPr>
                <w:b/>
                <w:sz w:val="21"/>
              </w:rPr>
            </w:pPr>
          </w:p>
          <w:p w14:paraId="78044996">
            <w:pPr>
              <w:pStyle w:val="8"/>
              <w:ind w:left="1428"/>
              <w:rPr>
                <w:rFonts w:ascii="黑体" w:eastAsia="黑体"/>
                <w:sz w:val="24"/>
              </w:rPr>
            </w:pPr>
            <w:r>
              <w:rPr>
                <w:rFonts w:hint="eastAsia" w:ascii="黑体" w:eastAsia="黑体"/>
                <w:sz w:val="24"/>
              </w:rPr>
              <w:t>公开渠道和载体</w:t>
            </w:r>
          </w:p>
        </w:tc>
        <w:tc>
          <w:tcPr>
            <w:tcW w:w="850" w:type="dxa"/>
            <w:gridSpan w:val="2"/>
            <w:shd w:val="clear" w:color="auto" w:fill="D9D9D9"/>
          </w:tcPr>
          <w:p w14:paraId="084B3AE5">
            <w:pPr>
              <w:pStyle w:val="8"/>
              <w:spacing w:before="206" w:line="254" w:lineRule="auto"/>
              <w:ind w:left="185" w:right="172"/>
              <w:rPr>
                <w:rFonts w:ascii="黑体" w:eastAsia="黑体"/>
                <w:sz w:val="24"/>
              </w:rPr>
            </w:pPr>
            <w:r>
              <w:rPr>
                <w:rFonts w:hint="eastAsia" w:ascii="黑体" w:eastAsia="黑体"/>
                <w:sz w:val="24"/>
              </w:rPr>
              <w:t>公开对象</w:t>
            </w:r>
          </w:p>
        </w:tc>
        <w:tc>
          <w:tcPr>
            <w:tcW w:w="848" w:type="dxa"/>
            <w:gridSpan w:val="2"/>
            <w:shd w:val="clear" w:color="auto" w:fill="D9D9D9"/>
          </w:tcPr>
          <w:p w14:paraId="74D5C296">
            <w:pPr>
              <w:pStyle w:val="8"/>
              <w:spacing w:before="206" w:line="254" w:lineRule="auto"/>
              <w:ind w:left="187" w:right="168"/>
              <w:rPr>
                <w:rFonts w:ascii="黑体" w:eastAsia="黑体"/>
                <w:sz w:val="24"/>
              </w:rPr>
            </w:pPr>
            <w:r>
              <w:rPr>
                <w:rFonts w:hint="eastAsia" w:ascii="黑体" w:eastAsia="黑体"/>
                <w:sz w:val="24"/>
              </w:rPr>
              <w:t>公开方式</w:t>
            </w:r>
          </w:p>
        </w:tc>
        <w:tc>
          <w:tcPr>
            <w:tcW w:w="850" w:type="dxa"/>
            <w:gridSpan w:val="2"/>
            <w:shd w:val="clear" w:color="auto" w:fill="D9D9D9"/>
          </w:tcPr>
          <w:p w14:paraId="570288BC">
            <w:pPr>
              <w:pStyle w:val="8"/>
              <w:spacing w:before="206" w:line="254" w:lineRule="auto"/>
              <w:ind w:left="189" w:right="168"/>
              <w:rPr>
                <w:rFonts w:ascii="黑体" w:eastAsia="黑体"/>
                <w:sz w:val="24"/>
              </w:rPr>
            </w:pPr>
            <w:r>
              <w:rPr>
                <w:rFonts w:hint="eastAsia" w:ascii="黑体" w:eastAsia="黑体"/>
                <w:sz w:val="24"/>
              </w:rPr>
              <w:t>公开层级</w:t>
            </w:r>
          </w:p>
        </w:tc>
      </w:tr>
      <w:tr w14:paraId="6D5250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14:paraId="303515A3">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shd w:val="clear" w:color="auto" w:fill="D9D9D9"/>
          </w:tcPr>
          <w:p w14:paraId="5555A2C8">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shd w:val="clear" w:color="auto" w:fill="D9D9D9"/>
          </w:tcPr>
          <w:p w14:paraId="03EC7698">
            <w:pPr>
              <w:autoSpaceDE w:val="0"/>
              <w:autoSpaceDN w:val="0"/>
              <w:ind w:firstLine="0" w:firstLineChars="0"/>
              <w:jc w:val="left"/>
              <w:rPr>
                <w:rFonts w:ascii="宋体" w:hAnsi="宋体" w:eastAsia="宋体" w:cs="宋体"/>
                <w:kern w:val="0"/>
                <w:sz w:val="2"/>
                <w:szCs w:val="2"/>
                <w:lang w:val="zh-CN" w:bidi="zh-CN"/>
              </w:rPr>
            </w:pPr>
          </w:p>
        </w:tc>
        <w:tc>
          <w:tcPr>
            <w:tcW w:w="4397" w:type="dxa"/>
            <w:vMerge w:val="continue"/>
            <w:tcBorders>
              <w:top w:val="nil"/>
            </w:tcBorders>
            <w:shd w:val="clear" w:color="auto" w:fill="D9D9D9"/>
          </w:tcPr>
          <w:p w14:paraId="15918AEB">
            <w:pPr>
              <w:autoSpaceDE w:val="0"/>
              <w:autoSpaceDN w:val="0"/>
              <w:ind w:firstLine="0" w:firstLineChars="0"/>
              <w:jc w:val="left"/>
              <w:rPr>
                <w:rFonts w:ascii="宋体" w:hAnsi="宋体" w:eastAsia="宋体" w:cs="宋体"/>
                <w:kern w:val="0"/>
                <w:sz w:val="2"/>
                <w:szCs w:val="2"/>
                <w:lang w:val="zh-CN" w:bidi="zh-CN"/>
              </w:rPr>
            </w:pPr>
          </w:p>
        </w:tc>
        <w:tc>
          <w:tcPr>
            <w:tcW w:w="4961" w:type="dxa"/>
            <w:vMerge w:val="continue"/>
            <w:tcBorders>
              <w:top w:val="nil"/>
            </w:tcBorders>
            <w:shd w:val="clear" w:color="auto" w:fill="D9D9D9"/>
          </w:tcPr>
          <w:p w14:paraId="679DC951">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shd w:val="clear" w:color="auto" w:fill="D9D9D9"/>
          </w:tcPr>
          <w:p w14:paraId="7C0BA0FB">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shd w:val="clear" w:color="auto" w:fill="D9D9D9"/>
          </w:tcPr>
          <w:p w14:paraId="1E8BC292">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shd w:val="clear" w:color="auto" w:fill="D9D9D9"/>
          </w:tcPr>
          <w:p w14:paraId="70C5A0F6">
            <w:pPr>
              <w:autoSpaceDE w:val="0"/>
              <w:autoSpaceDN w:val="0"/>
              <w:ind w:firstLine="0" w:firstLineChars="0"/>
              <w:jc w:val="left"/>
              <w:rPr>
                <w:rFonts w:ascii="宋体" w:hAnsi="宋体" w:eastAsia="宋体" w:cs="宋体"/>
                <w:kern w:val="0"/>
                <w:sz w:val="2"/>
                <w:szCs w:val="2"/>
                <w:lang w:val="zh-CN" w:bidi="zh-CN"/>
              </w:rPr>
            </w:pPr>
          </w:p>
        </w:tc>
        <w:tc>
          <w:tcPr>
            <w:tcW w:w="424" w:type="dxa"/>
            <w:shd w:val="clear" w:color="auto" w:fill="D9D9D9"/>
          </w:tcPr>
          <w:p w14:paraId="126BD0D3">
            <w:pPr>
              <w:pStyle w:val="8"/>
              <w:spacing w:before="5"/>
              <w:rPr>
                <w:b/>
                <w:sz w:val="26"/>
              </w:rPr>
            </w:pPr>
          </w:p>
          <w:p w14:paraId="7C62311E">
            <w:pPr>
              <w:pStyle w:val="8"/>
              <w:spacing w:line="254" w:lineRule="auto"/>
              <w:ind w:left="108" w:right="63"/>
              <w:jc w:val="both"/>
              <w:rPr>
                <w:rFonts w:ascii="黑体" w:eastAsia="黑体"/>
                <w:sz w:val="24"/>
              </w:rPr>
            </w:pPr>
            <w:r>
              <w:rPr>
                <w:rFonts w:hint="eastAsia" w:ascii="黑体" w:eastAsia="黑体"/>
                <w:sz w:val="24"/>
              </w:rPr>
              <w:t>全社会</w:t>
            </w:r>
          </w:p>
        </w:tc>
        <w:tc>
          <w:tcPr>
            <w:tcW w:w="426" w:type="dxa"/>
            <w:shd w:val="clear" w:color="auto" w:fill="D9D9D9"/>
          </w:tcPr>
          <w:p w14:paraId="1545EED6">
            <w:pPr>
              <w:pStyle w:val="8"/>
              <w:spacing w:before="175" w:line="254" w:lineRule="auto"/>
              <w:ind w:left="109" w:right="64"/>
              <w:jc w:val="both"/>
              <w:rPr>
                <w:rFonts w:ascii="黑体" w:eastAsia="黑体"/>
                <w:sz w:val="24"/>
              </w:rPr>
            </w:pPr>
            <w:r>
              <w:rPr>
                <w:rFonts w:hint="eastAsia" w:ascii="黑体" w:eastAsia="黑体"/>
                <w:sz w:val="24"/>
              </w:rPr>
              <w:t>特定群体</w:t>
            </w:r>
          </w:p>
        </w:tc>
        <w:tc>
          <w:tcPr>
            <w:tcW w:w="424" w:type="dxa"/>
            <w:shd w:val="clear" w:color="auto" w:fill="D9D9D9"/>
          </w:tcPr>
          <w:p w14:paraId="3B3893CF">
            <w:pPr>
              <w:pStyle w:val="8"/>
              <w:rPr>
                <w:b/>
                <w:sz w:val="24"/>
              </w:rPr>
            </w:pPr>
          </w:p>
          <w:p w14:paraId="7BF1B112">
            <w:pPr>
              <w:pStyle w:val="8"/>
              <w:spacing w:before="194" w:line="254" w:lineRule="auto"/>
              <w:ind w:left="110" w:right="61"/>
              <w:rPr>
                <w:rFonts w:ascii="黑体" w:eastAsia="黑体"/>
                <w:sz w:val="24"/>
              </w:rPr>
            </w:pPr>
            <w:r>
              <w:rPr>
                <w:rFonts w:hint="eastAsia" w:ascii="黑体" w:eastAsia="黑体"/>
                <w:sz w:val="24"/>
              </w:rPr>
              <w:t>主动</w:t>
            </w:r>
          </w:p>
        </w:tc>
        <w:tc>
          <w:tcPr>
            <w:tcW w:w="424" w:type="dxa"/>
            <w:shd w:val="clear" w:color="auto" w:fill="D9D9D9"/>
          </w:tcPr>
          <w:p w14:paraId="5D72C3B7">
            <w:pPr>
              <w:pStyle w:val="8"/>
              <w:spacing w:before="5"/>
              <w:rPr>
                <w:b/>
                <w:sz w:val="26"/>
              </w:rPr>
            </w:pPr>
          </w:p>
          <w:p w14:paraId="206F9D99">
            <w:pPr>
              <w:pStyle w:val="8"/>
              <w:spacing w:line="254" w:lineRule="auto"/>
              <w:ind w:left="111" w:right="60"/>
              <w:jc w:val="both"/>
              <w:rPr>
                <w:rFonts w:ascii="黑体" w:eastAsia="黑体"/>
                <w:sz w:val="24"/>
              </w:rPr>
            </w:pPr>
            <w:r>
              <w:rPr>
                <w:rFonts w:hint="eastAsia" w:ascii="黑体" w:eastAsia="黑体"/>
                <w:sz w:val="24"/>
              </w:rPr>
              <w:t>依申请</w:t>
            </w:r>
          </w:p>
        </w:tc>
        <w:tc>
          <w:tcPr>
            <w:tcW w:w="424" w:type="dxa"/>
            <w:shd w:val="clear" w:color="auto" w:fill="D9D9D9"/>
          </w:tcPr>
          <w:p w14:paraId="5968F59F">
            <w:pPr>
              <w:pStyle w:val="8"/>
              <w:rPr>
                <w:b/>
                <w:sz w:val="24"/>
              </w:rPr>
            </w:pPr>
          </w:p>
          <w:p w14:paraId="7C1722E7">
            <w:pPr>
              <w:pStyle w:val="8"/>
              <w:spacing w:before="194" w:line="254" w:lineRule="auto"/>
              <w:ind w:left="112" w:right="59"/>
              <w:rPr>
                <w:rFonts w:ascii="黑体" w:eastAsia="黑体"/>
                <w:sz w:val="24"/>
              </w:rPr>
            </w:pPr>
            <w:r>
              <w:rPr>
                <w:rFonts w:hint="eastAsia" w:ascii="黑体" w:eastAsia="黑体"/>
                <w:sz w:val="24"/>
              </w:rPr>
              <w:t>县级</w:t>
            </w:r>
          </w:p>
        </w:tc>
        <w:tc>
          <w:tcPr>
            <w:tcW w:w="426" w:type="dxa"/>
            <w:shd w:val="clear" w:color="auto" w:fill="D9D9D9"/>
          </w:tcPr>
          <w:p w14:paraId="26255056">
            <w:pPr>
              <w:pStyle w:val="8"/>
              <w:rPr>
                <w:b/>
                <w:sz w:val="24"/>
              </w:rPr>
            </w:pPr>
          </w:p>
          <w:p w14:paraId="37C13314">
            <w:pPr>
              <w:pStyle w:val="8"/>
              <w:spacing w:before="194" w:line="254" w:lineRule="auto"/>
              <w:ind w:left="115" w:right="58"/>
              <w:rPr>
                <w:rFonts w:ascii="黑体" w:eastAsia="黑体"/>
                <w:sz w:val="24"/>
              </w:rPr>
            </w:pPr>
            <w:r>
              <w:rPr>
                <w:rFonts w:hint="eastAsia" w:ascii="黑体" w:eastAsia="黑体"/>
                <w:sz w:val="24"/>
              </w:rPr>
              <w:t>乡级</w:t>
            </w:r>
          </w:p>
        </w:tc>
      </w:tr>
      <w:tr w14:paraId="3B7E7B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6" w:hRule="atLeast"/>
        </w:trPr>
        <w:tc>
          <w:tcPr>
            <w:tcW w:w="701" w:type="dxa"/>
            <w:vMerge w:val="restart"/>
          </w:tcPr>
          <w:p w14:paraId="31FEE585">
            <w:pPr>
              <w:pStyle w:val="8"/>
              <w:rPr>
                <w:b/>
                <w:sz w:val="24"/>
              </w:rPr>
            </w:pPr>
          </w:p>
          <w:p w14:paraId="2A41780B">
            <w:pPr>
              <w:pStyle w:val="8"/>
              <w:rPr>
                <w:b/>
                <w:sz w:val="24"/>
              </w:rPr>
            </w:pPr>
          </w:p>
          <w:p w14:paraId="0ABFB5A2">
            <w:pPr>
              <w:pStyle w:val="8"/>
              <w:rPr>
                <w:b/>
                <w:sz w:val="24"/>
              </w:rPr>
            </w:pPr>
          </w:p>
          <w:p w14:paraId="58819B66">
            <w:pPr>
              <w:pStyle w:val="8"/>
              <w:rPr>
                <w:b/>
                <w:sz w:val="24"/>
              </w:rPr>
            </w:pPr>
          </w:p>
          <w:p w14:paraId="5493A8DB">
            <w:pPr>
              <w:pStyle w:val="8"/>
              <w:rPr>
                <w:b/>
                <w:sz w:val="24"/>
              </w:rPr>
            </w:pPr>
          </w:p>
          <w:p w14:paraId="351F8176">
            <w:pPr>
              <w:pStyle w:val="8"/>
              <w:rPr>
                <w:b/>
                <w:sz w:val="24"/>
              </w:rPr>
            </w:pPr>
          </w:p>
          <w:p w14:paraId="5A3F1D00">
            <w:pPr>
              <w:pStyle w:val="8"/>
              <w:rPr>
                <w:b/>
                <w:sz w:val="24"/>
              </w:rPr>
            </w:pPr>
          </w:p>
          <w:p w14:paraId="4064FF52">
            <w:pPr>
              <w:pStyle w:val="8"/>
              <w:spacing w:before="8"/>
              <w:rPr>
                <w:b/>
                <w:sz w:val="29"/>
              </w:rPr>
            </w:pPr>
          </w:p>
          <w:p w14:paraId="0541960E">
            <w:pPr>
              <w:pStyle w:val="8"/>
              <w:ind w:left="110" w:right="-29"/>
              <w:rPr>
                <w:sz w:val="24"/>
              </w:rPr>
            </w:pPr>
            <w:r>
              <w:rPr>
                <w:sz w:val="24"/>
              </w:rPr>
              <w:t xml:space="preserve">0506 </w:t>
            </w:r>
          </w:p>
        </w:tc>
        <w:tc>
          <w:tcPr>
            <w:tcW w:w="574" w:type="dxa"/>
            <w:vMerge w:val="restart"/>
          </w:tcPr>
          <w:p w14:paraId="4D67BFF7">
            <w:pPr>
              <w:pStyle w:val="8"/>
              <w:rPr>
                <w:b/>
                <w:sz w:val="24"/>
              </w:rPr>
            </w:pPr>
          </w:p>
          <w:p w14:paraId="50AF4B90">
            <w:pPr>
              <w:pStyle w:val="8"/>
              <w:rPr>
                <w:b/>
                <w:sz w:val="24"/>
              </w:rPr>
            </w:pPr>
          </w:p>
          <w:p w14:paraId="7D60CB0E">
            <w:pPr>
              <w:pStyle w:val="8"/>
              <w:rPr>
                <w:b/>
                <w:sz w:val="24"/>
              </w:rPr>
            </w:pPr>
          </w:p>
          <w:p w14:paraId="519F8AAE">
            <w:pPr>
              <w:pStyle w:val="8"/>
              <w:rPr>
                <w:b/>
                <w:sz w:val="24"/>
              </w:rPr>
            </w:pPr>
          </w:p>
          <w:p w14:paraId="37E63B81">
            <w:pPr>
              <w:pStyle w:val="8"/>
              <w:spacing w:before="160"/>
              <w:ind w:left="167"/>
              <w:rPr>
                <w:sz w:val="24"/>
              </w:rPr>
            </w:pPr>
            <w:r>
              <w:rPr>
                <w:sz w:val="24"/>
              </w:rPr>
              <w:t>05</w:t>
            </w:r>
          </w:p>
          <w:p w14:paraId="38C7FA4B">
            <w:pPr>
              <w:pStyle w:val="8"/>
              <w:spacing w:before="19" w:line="254" w:lineRule="auto"/>
              <w:ind w:left="167" w:right="34"/>
              <w:rPr>
                <w:sz w:val="24"/>
              </w:rPr>
            </w:pPr>
            <w:r>
              <w:rPr>
                <w:sz w:val="24"/>
              </w:rPr>
              <w:t xml:space="preserve">行政给付类事项 </w:t>
            </w:r>
          </w:p>
        </w:tc>
        <w:tc>
          <w:tcPr>
            <w:tcW w:w="1694" w:type="dxa"/>
            <w:vMerge w:val="restart"/>
          </w:tcPr>
          <w:p w14:paraId="33EC5D11">
            <w:pPr>
              <w:pStyle w:val="8"/>
              <w:rPr>
                <w:b/>
                <w:sz w:val="24"/>
              </w:rPr>
            </w:pPr>
          </w:p>
          <w:p w14:paraId="06477156">
            <w:pPr>
              <w:pStyle w:val="8"/>
              <w:rPr>
                <w:b/>
                <w:sz w:val="24"/>
              </w:rPr>
            </w:pPr>
          </w:p>
          <w:p w14:paraId="78413F1C">
            <w:pPr>
              <w:pStyle w:val="8"/>
              <w:rPr>
                <w:b/>
                <w:sz w:val="24"/>
              </w:rPr>
            </w:pPr>
          </w:p>
          <w:p w14:paraId="0CEF81BC">
            <w:pPr>
              <w:pStyle w:val="8"/>
              <w:rPr>
                <w:b/>
                <w:sz w:val="24"/>
              </w:rPr>
            </w:pPr>
          </w:p>
          <w:p w14:paraId="14076875">
            <w:pPr>
              <w:pStyle w:val="8"/>
              <w:rPr>
                <w:b/>
                <w:sz w:val="24"/>
              </w:rPr>
            </w:pPr>
          </w:p>
          <w:p w14:paraId="2CC9B751">
            <w:pPr>
              <w:pStyle w:val="8"/>
              <w:rPr>
                <w:b/>
                <w:sz w:val="24"/>
              </w:rPr>
            </w:pPr>
          </w:p>
          <w:p w14:paraId="654B5966">
            <w:pPr>
              <w:pStyle w:val="8"/>
              <w:spacing w:before="2"/>
              <w:rPr>
                <w:b/>
                <w:sz w:val="28"/>
              </w:rPr>
            </w:pPr>
          </w:p>
          <w:p w14:paraId="7C3C0CB5">
            <w:pPr>
              <w:pStyle w:val="8"/>
              <w:spacing w:line="254" w:lineRule="auto"/>
              <w:ind w:left="124" w:right="117"/>
              <w:jc w:val="center"/>
              <w:rPr>
                <w:sz w:val="24"/>
              </w:rPr>
            </w:pPr>
            <w:r>
              <w:rPr>
                <w:sz w:val="24"/>
              </w:rPr>
              <w:t xml:space="preserve">农村部分计划生育家庭奖励扶助 </w:t>
            </w:r>
          </w:p>
        </w:tc>
        <w:tc>
          <w:tcPr>
            <w:tcW w:w="4397" w:type="dxa"/>
          </w:tcPr>
          <w:p w14:paraId="53C07EFF">
            <w:pPr>
              <w:pStyle w:val="8"/>
              <w:spacing w:before="3"/>
              <w:rPr>
                <w:b/>
                <w:sz w:val="31"/>
              </w:rPr>
            </w:pPr>
          </w:p>
          <w:p w14:paraId="05F4CD70">
            <w:pPr>
              <w:pStyle w:val="8"/>
              <w:ind w:left="107"/>
              <w:rPr>
                <w:sz w:val="24"/>
              </w:rPr>
            </w:pPr>
            <w:r>
              <w:rPr>
                <w:sz w:val="24"/>
              </w:rPr>
              <w:t xml:space="preserve">法律法规和政策文件 </w:t>
            </w:r>
          </w:p>
        </w:tc>
        <w:tc>
          <w:tcPr>
            <w:tcW w:w="4961" w:type="dxa"/>
            <w:vMerge w:val="restart"/>
          </w:tcPr>
          <w:p w14:paraId="793EE2A5">
            <w:pPr>
              <w:pStyle w:val="8"/>
              <w:spacing w:before="86" w:line="254" w:lineRule="auto"/>
              <w:ind w:left="108" w:right="280"/>
              <w:jc w:val="both"/>
              <w:rPr>
                <w:sz w:val="24"/>
              </w:rPr>
            </w:pPr>
            <w:r>
              <w:rPr>
                <w:spacing w:val="-1"/>
                <w:sz w:val="24"/>
              </w:rPr>
              <w:t>【法律】《中华人民共和国人口与计划生育</w:t>
            </w:r>
            <w:r>
              <w:rPr>
                <w:sz w:val="24"/>
              </w:rPr>
              <w:t>法》（</w:t>
            </w:r>
            <w:r>
              <w:rPr>
                <w:spacing w:val="-5"/>
                <w:sz w:val="24"/>
              </w:rPr>
              <w:t xml:space="preserve">中华人民共和国主席令第 </w:t>
            </w:r>
            <w:r>
              <w:rPr>
                <w:sz w:val="24"/>
              </w:rPr>
              <w:t>41</w:t>
            </w:r>
            <w:r>
              <w:rPr>
                <w:spacing w:val="-20"/>
                <w:sz w:val="24"/>
              </w:rPr>
              <w:t xml:space="preserve"> 号 </w:t>
            </w:r>
            <w:r>
              <w:rPr>
                <w:spacing w:val="-5"/>
                <w:sz w:val="24"/>
              </w:rPr>
              <w:t>2015</w:t>
            </w:r>
          </w:p>
          <w:p w14:paraId="02CE822D">
            <w:pPr>
              <w:pStyle w:val="8"/>
              <w:spacing w:before="1"/>
              <w:ind w:left="108"/>
              <w:jc w:val="both"/>
              <w:rPr>
                <w:sz w:val="24"/>
              </w:rPr>
            </w:pPr>
            <w:r>
              <w:rPr>
                <w:sz w:val="24"/>
              </w:rPr>
              <w:t xml:space="preserve">年 12 月 27 日修正） </w:t>
            </w:r>
          </w:p>
          <w:p w14:paraId="586CE22B">
            <w:pPr>
              <w:pStyle w:val="8"/>
              <w:spacing w:before="17" w:line="254" w:lineRule="auto"/>
              <w:ind w:left="108" w:right="280"/>
              <w:jc w:val="both"/>
              <w:rPr>
                <w:sz w:val="24"/>
              </w:rPr>
            </w:pPr>
            <w:r>
              <w:rPr>
                <w:sz w:val="24"/>
              </w:rPr>
              <w:t xml:space="preserve">【部门规章及规范性文件】《国务院关于印发国家基本公共服务体系“十二五”规划的通知》（国发﹝2012﹞29 号） </w:t>
            </w:r>
          </w:p>
          <w:p w14:paraId="73F47289">
            <w:pPr>
              <w:pStyle w:val="8"/>
              <w:spacing w:before="1" w:line="254" w:lineRule="auto"/>
              <w:ind w:left="108" w:right="280"/>
              <w:jc w:val="both"/>
              <w:rPr>
                <w:sz w:val="24"/>
              </w:rPr>
            </w:pPr>
            <w:r>
              <w:rPr>
                <w:sz w:val="24"/>
              </w:rPr>
              <w:t xml:space="preserve">【部门规章及规范性文件】《关于开展对农村部分计划生育家庭实行奖励扶助制度试点工作意见》（国办发〔2004〕21 号） </w:t>
            </w:r>
          </w:p>
          <w:p w14:paraId="31EBC96A">
            <w:pPr>
              <w:pStyle w:val="8"/>
              <w:spacing w:line="254" w:lineRule="auto"/>
              <w:ind w:left="108" w:right="280"/>
              <w:jc w:val="both"/>
              <w:rPr>
                <w:sz w:val="24"/>
              </w:rPr>
            </w:pPr>
            <w:r>
              <w:rPr>
                <w:sz w:val="24"/>
              </w:rPr>
              <w:t xml:space="preserve">【部门规章及规范性文件】《关于调整全国农村部分计划生育家庭奖励扶助和计划生育家庭特别扶助标准的通知》（财教〔2011〕623 号） </w:t>
            </w:r>
          </w:p>
          <w:p w14:paraId="38559851">
            <w:pPr>
              <w:pStyle w:val="8"/>
              <w:spacing w:before="1" w:line="254" w:lineRule="auto"/>
              <w:ind w:left="108" w:right="280"/>
              <w:jc w:val="both"/>
              <w:rPr>
                <w:sz w:val="24"/>
              </w:rPr>
            </w:pPr>
            <w:r>
              <w:rPr>
                <w:sz w:val="24"/>
              </w:rPr>
              <w:t xml:space="preserve">【部门规章及规范性文件】《关于印发全国农村部分计划生育家庭奖励扶助制度管理规范的通知》（人口厅发〔2006〕122 号） </w:t>
            </w:r>
          </w:p>
        </w:tc>
        <w:tc>
          <w:tcPr>
            <w:tcW w:w="1277" w:type="dxa"/>
            <w:vMerge w:val="restart"/>
          </w:tcPr>
          <w:p w14:paraId="3F91F46A">
            <w:pPr>
              <w:pStyle w:val="8"/>
              <w:rPr>
                <w:b/>
                <w:sz w:val="24"/>
              </w:rPr>
            </w:pPr>
          </w:p>
          <w:p w14:paraId="4B883F6A">
            <w:pPr>
              <w:pStyle w:val="8"/>
              <w:rPr>
                <w:b/>
                <w:sz w:val="24"/>
              </w:rPr>
            </w:pPr>
          </w:p>
          <w:p w14:paraId="293270CF">
            <w:pPr>
              <w:pStyle w:val="8"/>
              <w:rPr>
                <w:b/>
                <w:sz w:val="24"/>
              </w:rPr>
            </w:pPr>
          </w:p>
          <w:p w14:paraId="6FEA3EB2">
            <w:pPr>
              <w:pStyle w:val="8"/>
              <w:rPr>
                <w:b/>
                <w:sz w:val="24"/>
              </w:rPr>
            </w:pPr>
          </w:p>
          <w:p w14:paraId="322141D1">
            <w:pPr>
              <w:pStyle w:val="8"/>
              <w:rPr>
                <w:b/>
                <w:sz w:val="24"/>
              </w:rPr>
            </w:pPr>
          </w:p>
          <w:p w14:paraId="1847C400">
            <w:pPr>
              <w:pStyle w:val="8"/>
              <w:spacing w:before="179"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66AC75C1">
            <w:pPr>
              <w:pStyle w:val="8"/>
              <w:rPr>
                <w:b/>
                <w:sz w:val="24"/>
              </w:rPr>
            </w:pPr>
          </w:p>
          <w:p w14:paraId="46657E5C">
            <w:pPr>
              <w:pStyle w:val="8"/>
              <w:rPr>
                <w:b/>
                <w:sz w:val="24"/>
              </w:rPr>
            </w:pPr>
          </w:p>
          <w:p w14:paraId="5E8C211B">
            <w:pPr>
              <w:pStyle w:val="8"/>
              <w:rPr>
                <w:b/>
                <w:sz w:val="24"/>
              </w:rPr>
            </w:pPr>
          </w:p>
          <w:p w14:paraId="0E6647B9">
            <w:pPr>
              <w:pStyle w:val="8"/>
              <w:rPr>
                <w:b/>
                <w:sz w:val="24"/>
              </w:rPr>
            </w:pPr>
          </w:p>
          <w:p w14:paraId="6C12B995">
            <w:pPr>
              <w:pStyle w:val="8"/>
              <w:rPr>
                <w:b/>
                <w:sz w:val="24"/>
              </w:rPr>
            </w:pPr>
          </w:p>
          <w:p w14:paraId="128B3B01">
            <w:pPr>
              <w:pStyle w:val="8"/>
              <w:rPr>
                <w:b/>
                <w:sz w:val="24"/>
              </w:rPr>
            </w:pPr>
          </w:p>
          <w:p w14:paraId="7F0AE35D">
            <w:pPr>
              <w:pStyle w:val="8"/>
              <w:spacing w:before="197"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77D2E42E">
            <w:pPr>
              <w:pStyle w:val="8"/>
              <w:tabs>
                <w:tab w:val="left" w:pos="4068"/>
              </w:tabs>
              <w:spacing w:before="18"/>
              <w:ind w:left="108"/>
              <w:jc w:val="center"/>
              <w:rPr>
                <w:sz w:val="24"/>
              </w:rPr>
            </w:pPr>
            <w:r>
              <w:rPr>
                <w:sz w:val="24"/>
              </w:rPr>
              <w:t>■政府网站</w:t>
            </w:r>
          </w:p>
        </w:tc>
        <w:tc>
          <w:tcPr>
            <w:tcW w:w="424" w:type="dxa"/>
            <w:vMerge w:val="restart"/>
          </w:tcPr>
          <w:p w14:paraId="7D919275">
            <w:pPr>
              <w:pStyle w:val="8"/>
              <w:rPr>
                <w:b/>
                <w:sz w:val="24"/>
              </w:rPr>
            </w:pPr>
          </w:p>
          <w:p w14:paraId="009DE73B">
            <w:pPr>
              <w:pStyle w:val="8"/>
              <w:rPr>
                <w:b/>
                <w:sz w:val="24"/>
              </w:rPr>
            </w:pPr>
          </w:p>
          <w:p w14:paraId="5D401D76">
            <w:pPr>
              <w:pStyle w:val="8"/>
              <w:rPr>
                <w:b/>
                <w:sz w:val="24"/>
              </w:rPr>
            </w:pPr>
          </w:p>
          <w:p w14:paraId="5917240F">
            <w:pPr>
              <w:pStyle w:val="8"/>
              <w:rPr>
                <w:b/>
                <w:sz w:val="24"/>
              </w:rPr>
            </w:pPr>
          </w:p>
          <w:p w14:paraId="62031FA2">
            <w:pPr>
              <w:pStyle w:val="8"/>
              <w:rPr>
                <w:b/>
                <w:sz w:val="24"/>
              </w:rPr>
            </w:pPr>
          </w:p>
          <w:p w14:paraId="6B091075">
            <w:pPr>
              <w:pStyle w:val="8"/>
              <w:rPr>
                <w:b/>
                <w:sz w:val="24"/>
              </w:rPr>
            </w:pPr>
          </w:p>
          <w:p w14:paraId="2FFA86E8">
            <w:pPr>
              <w:pStyle w:val="8"/>
              <w:rPr>
                <w:b/>
                <w:sz w:val="24"/>
              </w:rPr>
            </w:pPr>
          </w:p>
          <w:p w14:paraId="7182B191">
            <w:pPr>
              <w:pStyle w:val="8"/>
              <w:spacing w:before="8"/>
              <w:rPr>
                <w:b/>
                <w:sz w:val="29"/>
              </w:rPr>
            </w:pPr>
          </w:p>
          <w:p w14:paraId="5510192E">
            <w:pPr>
              <w:pStyle w:val="8"/>
              <w:ind w:left="108" w:right="-58"/>
              <w:rPr>
                <w:sz w:val="24"/>
              </w:rPr>
            </w:pPr>
            <w:r>
              <w:rPr>
                <w:sz w:val="24"/>
              </w:rPr>
              <w:t xml:space="preserve">√ </w:t>
            </w:r>
          </w:p>
        </w:tc>
        <w:tc>
          <w:tcPr>
            <w:tcW w:w="426" w:type="dxa"/>
            <w:vMerge w:val="restart"/>
          </w:tcPr>
          <w:p w14:paraId="61159444">
            <w:pPr>
              <w:pStyle w:val="8"/>
              <w:rPr>
                <w:b/>
                <w:sz w:val="24"/>
              </w:rPr>
            </w:pPr>
          </w:p>
          <w:p w14:paraId="64AF424F">
            <w:pPr>
              <w:pStyle w:val="8"/>
              <w:rPr>
                <w:b/>
                <w:sz w:val="24"/>
              </w:rPr>
            </w:pPr>
          </w:p>
          <w:p w14:paraId="6FBBA677">
            <w:pPr>
              <w:pStyle w:val="8"/>
              <w:rPr>
                <w:b/>
                <w:sz w:val="24"/>
              </w:rPr>
            </w:pPr>
          </w:p>
          <w:p w14:paraId="1DDB5AF5">
            <w:pPr>
              <w:pStyle w:val="8"/>
              <w:rPr>
                <w:b/>
                <w:sz w:val="24"/>
              </w:rPr>
            </w:pPr>
          </w:p>
          <w:p w14:paraId="7ACFEE2D">
            <w:pPr>
              <w:pStyle w:val="8"/>
              <w:rPr>
                <w:b/>
                <w:sz w:val="24"/>
              </w:rPr>
            </w:pPr>
          </w:p>
          <w:p w14:paraId="72A9499E">
            <w:pPr>
              <w:pStyle w:val="8"/>
              <w:rPr>
                <w:b/>
                <w:sz w:val="24"/>
              </w:rPr>
            </w:pPr>
          </w:p>
          <w:p w14:paraId="098FF599">
            <w:pPr>
              <w:pStyle w:val="8"/>
              <w:rPr>
                <w:b/>
                <w:sz w:val="24"/>
              </w:rPr>
            </w:pPr>
          </w:p>
          <w:p w14:paraId="3490F130">
            <w:pPr>
              <w:pStyle w:val="8"/>
              <w:spacing w:before="8"/>
              <w:rPr>
                <w:b/>
                <w:sz w:val="29"/>
              </w:rPr>
            </w:pPr>
          </w:p>
          <w:p w14:paraId="07ED214E">
            <w:pPr>
              <w:pStyle w:val="8"/>
              <w:ind w:left="109" w:right="-58"/>
              <w:rPr>
                <w:sz w:val="24"/>
              </w:rPr>
            </w:pPr>
            <w:r>
              <w:rPr>
                <w:sz w:val="24"/>
              </w:rPr>
              <w:t xml:space="preserve">   </w:t>
            </w:r>
          </w:p>
        </w:tc>
        <w:tc>
          <w:tcPr>
            <w:tcW w:w="424" w:type="dxa"/>
            <w:vMerge w:val="restart"/>
          </w:tcPr>
          <w:p w14:paraId="6A3F507B">
            <w:pPr>
              <w:pStyle w:val="8"/>
              <w:rPr>
                <w:b/>
                <w:sz w:val="24"/>
              </w:rPr>
            </w:pPr>
          </w:p>
          <w:p w14:paraId="646C4577">
            <w:pPr>
              <w:pStyle w:val="8"/>
              <w:rPr>
                <w:b/>
                <w:sz w:val="24"/>
              </w:rPr>
            </w:pPr>
          </w:p>
          <w:p w14:paraId="2957E968">
            <w:pPr>
              <w:pStyle w:val="8"/>
              <w:rPr>
                <w:b/>
                <w:sz w:val="24"/>
              </w:rPr>
            </w:pPr>
          </w:p>
          <w:p w14:paraId="040643F1">
            <w:pPr>
              <w:pStyle w:val="8"/>
              <w:rPr>
                <w:b/>
                <w:sz w:val="24"/>
              </w:rPr>
            </w:pPr>
          </w:p>
          <w:p w14:paraId="1C68AC54">
            <w:pPr>
              <w:pStyle w:val="8"/>
              <w:rPr>
                <w:b/>
                <w:sz w:val="24"/>
              </w:rPr>
            </w:pPr>
          </w:p>
          <w:p w14:paraId="49771EC0">
            <w:pPr>
              <w:pStyle w:val="8"/>
              <w:rPr>
                <w:b/>
                <w:sz w:val="24"/>
              </w:rPr>
            </w:pPr>
          </w:p>
          <w:p w14:paraId="0CE1F06A">
            <w:pPr>
              <w:pStyle w:val="8"/>
              <w:rPr>
                <w:b/>
                <w:sz w:val="24"/>
              </w:rPr>
            </w:pPr>
          </w:p>
          <w:p w14:paraId="60B39D33">
            <w:pPr>
              <w:pStyle w:val="8"/>
              <w:spacing w:before="8"/>
              <w:rPr>
                <w:b/>
                <w:sz w:val="29"/>
              </w:rPr>
            </w:pPr>
          </w:p>
          <w:p w14:paraId="0CC0C612">
            <w:pPr>
              <w:pStyle w:val="8"/>
              <w:ind w:left="110" w:right="-58"/>
              <w:rPr>
                <w:sz w:val="24"/>
              </w:rPr>
            </w:pPr>
            <w:r>
              <w:rPr>
                <w:sz w:val="24"/>
              </w:rPr>
              <w:t xml:space="preserve">√ </w:t>
            </w:r>
          </w:p>
        </w:tc>
        <w:tc>
          <w:tcPr>
            <w:tcW w:w="424" w:type="dxa"/>
            <w:vMerge w:val="restart"/>
          </w:tcPr>
          <w:p w14:paraId="65E81606">
            <w:pPr>
              <w:pStyle w:val="8"/>
              <w:rPr>
                <w:b/>
                <w:sz w:val="24"/>
              </w:rPr>
            </w:pPr>
          </w:p>
          <w:p w14:paraId="061FA67E">
            <w:pPr>
              <w:pStyle w:val="8"/>
              <w:rPr>
                <w:b/>
                <w:sz w:val="24"/>
              </w:rPr>
            </w:pPr>
          </w:p>
          <w:p w14:paraId="1F4E8730">
            <w:pPr>
              <w:pStyle w:val="8"/>
              <w:rPr>
                <w:b/>
                <w:sz w:val="24"/>
              </w:rPr>
            </w:pPr>
          </w:p>
          <w:p w14:paraId="2821797A">
            <w:pPr>
              <w:pStyle w:val="8"/>
              <w:rPr>
                <w:b/>
                <w:sz w:val="24"/>
              </w:rPr>
            </w:pPr>
          </w:p>
          <w:p w14:paraId="31CC296F">
            <w:pPr>
              <w:pStyle w:val="8"/>
              <w:rPr>
                <w:b/>
                <w:sz w:val="24"/>
              </w:rPr>
            </w:pPr>
          </w:p>
          <w:p w14:paraId="7ED5316C">
            <w:pPr>
              <w:pStyle w:val="8"/>
              <w:rPr>
                <w:b/>
                <w:sz w:val="24"/>
              </w:rPr>
            </w:pPr>
          </w:p>
          <w:p w14:paraId="091BEED7">
            <w:pPr>
              <w:pStyle w:val="8"/>
              <w:rPr>
                <w:b/>
                <w:sz w:val="24"/>
              </w:rPr>
            </w:pPr>
          </w:p>
          <w:p w14:paraId="22EA5CA9">
            <w:pPr>
              <w:pStyle w:val="8"/>
              <w:spacing w:before="8"/>
              <w:rPr>
                <w:b/>
                <w:sz w:val="29"/>
              </w:rPr>
            </w:pPr>
          </w:p>
          <w:p w14:paraId="2477EA64">
            <w:pPr>
              <w:pStyle w:val="8"/>
              <w:ind w:left="111" w:right="-72"/>
              <w:rPr>
                <w:sz w:val="24"/>
              </w:rPr>
            </w:pPr>
            <w:r>
              <w:rPr>
                <w:sz w:val="24"/>
              </w:rPr>
              <w:t xml:space="preserve">   </w:t>
            </w:r>
          </w:p>
        </w:tc>
        <w:tc>
          <w:tcPr>
            <w:tcW w:w="424" w:type="dxa"/>
            <w:vMerge w:val="restart"/>
          </w:tcPr>
          <w:p w14:paraId="2524123C">
            <w:pPr>
              <w:pStyle w:val="8"/>
              <w:rPr>
                <w:b/>
                <w:sz w:val="24"/>
              </w:rPr>
            </w:pPr>
          </w:p>
          <w:p w14:paraId="6DB70FEF">
            <w:pPr>
              <w:pStyle w:val="8"/>
              <w:rPr>
                <w:b/>
                <w:sz w:val="24"/>
              </w:rPr>
            </w:pPr>
          </w:p>
          <w:p w14:paraId="10D3947A">
            <w:pPr>
              <w:pStyle w:val="8"/>
              <w:rPr>
                <w:b/>
                <w:sz w:val="24"/>
              </w:rPr>
            </w:pPr>
          </w:p>
          <w:p w14:paraId="3771E9CD">
            <w:pPr>
              <w:pStyle w:val="8"/>
              <w:rPr>
                <w:b/>
                <w:sz w:val="24"/>
              </w:rPr>
            </w:pPr>
          </w:p>
          <w:p w14:paraId="58E6D3D6">
            <w:pPr>
              <w:pStyle w:val="8"/>
              <w:rPr>
                <w:b/>
                <w:sz w:val="24"/>
              </w:rPr>
            </w:pPr>
          </w:p>
          <w:p w14:paraId="6E252E43">
            <w:pPr>
              <w:pStyle w:val="8"/>
              <w:rPr>
                <w:b/>
                <w:sz w:val="24"/>
              </w:rPr>
            </w:pPr>
          </w:p>
          <w:p w14:paraId="356B17CC">
            <w:pPr>
              <w:pStyle w:val="8"/>
              <w:rPr>
                <w:b/>
                <w:sz w:val="24"/>
              </w:rPr>
            </w:pPr>
          </w:p>
          <w:p w14:paraId="4E29F076">
            <w:pPr>
              <w:pStyle w:val="8"/>
              <w:spacing w:before="8"/>
              <w:rPr>
                <w:b/>
                <w:sz w:val="29"/>
              </w:rPr>
            </w:pPr>
          </w:p>
          <w:p w14:paraId="3926E2B8">
            <w:pPr>
              <w:pStyle w:val="8"/>
              <w:ind w:left="112" w:right="-72"/>
              <w:rPr>
                <w:sz w:val="24"/>
              </w:rPr>
            </w:pPr>
            <w:r>
              <w:rPr>
                <w:sz w:val="24"/>
              </w:rPr>
              <w:t xml:space="preserve">√ </w:t>
            </w:r>
          </w:p>
        </w:tc>
        <w:tc>
          <w:tcPr>
            <w:tcW w:w="426" w:type="dxa"/>
            <w:vMerge w:val="restart"/>
          </w:tcPr>
          <w:p w14:paraId="161698B7">
            <w:pPr>
              <w:pStyle w:val="8"/>
              <w:rPr>
                <w:b/>
                <w:sz w:val="24"/>
              </w:rPr>
            </w:pPr>
          </w:p>
          <w:p w14:paraId="75264AF3">
            <w:pPr>
              <w:pStyle w:val="8"/>
              <w:rPr>
                <w:b/>
                <w:sz w:val="24"/>
              </w:rPr>
            </w:pPr>
          </w:p>
          <w:p w14:paraId="25EFAA94">
            <w:pPr>
              <w:pStyle w:val="8"/>
              <w:rPr>
                <w:b/>
                <w:sz w:val="24"/>
              </w:rPr>
            </w:pPr>
          </w:p>
          <w:p w14:paraId="39B87038">
            <w:pPr>
              <w:pStyle w:val="8"/>
              <w:rPr>
                <w:b/>
                <w:sz w:val="24"/>
              </w:rPr>
            </w:pPr>
          </w:p>
          <w:p w14:paraId="070622FC">
            <w:pPr>
              <w:pStyle w:val="8"/>
              <w:rPr>
                <w:b/>
                <w:sz w:val="24"/>
              </w:rPr>
            </w:pPr>
          </w:p>
          <w:p w14:paraId="10E93864">
            <w:pPr>
              <w:pStyle w:val="8"/>
              <w:rPr>
                <w:b/>
                <w:sz w:val="24"/>
              </w:rPr>
            </w:pPr>
          </w:p>
          <w:p w14:paraId="120F8DFD">
            <w:pPr>
              <w:pStyle w:val="8"/>
              <w:rPr>
                <w:b/>
                <w:sz w:val="24"/>
              </w:rPr>
            </w:pPr>
          </w:p>
          <w:p w14:paraId="35FE2892">
            <w:pPr>
              <w:pStyle w:val="8"/>
              <w:spacing w:before="8"/>
              <w:rPr>
                <w:b/>
                <w:sz w:val="29"/>
              </w:rPr>
            </w:pPr>
          </w:p>
          <w:p w14:paraId="0226FE06">
            <w:pPr>
              <w:pStyle w:val="8"/>
              <w:ind w:left="115" w:right="-72"/>
              <w:rPr>
                <w:sz w:val="24"/>
              </w:rPr>
            </w:pPr>
            <w:r>
              <w:rPr>
                <w:sz w:val="24"/>
              </w:rPr>
              <w:t xml:space="preserve">   </w:t>
            </w:r>
          </w:p>
        </w:tc>
      </w:tr>
      <w:tr w14:paraId="06B8E6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2" w:hRule="atLeast"/>
        </w:trPr>
        <w:tc>
          <w:tcPr>
            <w:tcW w:w="701" w:type="dxa"/>
            <w:vMerge w:val="continue"/>
            <w:tcBorders>
              <w:top w:val="nil"/>
            </w:tcBorders>
          </w:tcPr>
          <w:p w14:paraId="23737BDA">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21110E71">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01102EC8">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1F7D4042">
            <w:pPr>
              <w:pStyle w:val="8"/>
              <w:spacing w:before="10"/>
              <w:rPr>
                <w:b/>
                <w:sz w:val="31"/>
              </w:rPr>
            </w:pPr>
          </w:p>
          <w:p w14:paraId="17B07153">
            <w:pPr>
              <w:pStyle w:val="8"/>
              <w:ind w:left="107"/>
              <w:rPr>
                <w:sz w:val="24"/>
              </w:rPr>
            </w:pPr>
            <w:r>
              <w:rPr>
                <w:sz w:val="24"/>
              </w:rPr>
              <w:t xml:space="preserve">申请材料 </w:t>
            </w:r>
          </w:p>
        </w:tc>
        <w:tc>
          <w:tcPr>
            <w:tcW w:w="4961" w:type="dxa"/>
            <w:vMerge w:val="continue"/>
            <w:tcBorders>
              <w:top w:val="nil"/>
            </w:tcBorders>
          </w:tcPr>
          <w:p w14:paraId="5525E8D0">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1F0797DA">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0CFA3224">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614424D1">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8114556">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4DF84564">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9E96AA3">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BDF66E4">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25AB74D">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157B5EFE">
            <w:pPr>
              <w:autoSpaceDE w:val="0"/>
              <w:autoSpaceDN w:val="0"/>
              <w:ind w:firstLine="0" w:firstLineChars="0"/>
              <w:jc w:val="left"/>
              <w:rPr>
                <w:rFonts w:ascii="宋体" w:hAnsi="宋体" w:eastAsia="宋体" w:cs="宋体"/>
                <w:kern w:val="0"/>
                <w:sz w:val="2"/>
                <w:szCs w:val="2"/>
                <w:lang w:val="zh-CN" w:bidi="zh-CN"/>
              </w:rPr>
            </w:pPr>
          </w:p>
        </w:tc>
      </w:tr>
      <w:tr w14:paraId="5F791A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0" w:hRule="atLeast"/>
        </w:trPr>
        <w:tc>
          <w:tcPr>
            <w:tcW w:w="701" w:type="dxa"/>
            <w:vMerge w:val="continue"/>
            <w:tcBorders>
              <w:top w:val="nil"/>
            </w:tcBorders>
          </w:tcPr>
          <w:p w14:paraId="559C697D">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675681D4">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01F6D9AC">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5B5FAB76">
            <w:pPr>
              <w:pStyle w:val="8"/>
              <w:spacing w:before="10"/>
              <w:rPr>
                <w:b/>
                <w:sz w:val="31"/>
              </w:rPr>
            </w:pPr>
          </w:p>
          <w:p w14:paraId="2451DE4E">
            <w:pPr>
              <w:pStyle w:val="8"/>
              <w:ind w:left="107"/>
              <w:rPr>
                <w:sz w:val="24"/>
              </w:rPr>
            </w:pPr>
            <w:r>
              <w:rPr>
                <w:sz w:val="24"/>
              </w:rPr>
              <w:t xml:space="preserve">受理范围及条件 </w:t>
            </w:r>
          </w:p>
        </w:tc>
        <w:tc>
          <w:tcPr>
            <w:tcW w:w="4961" w:type="dxa"/>
            <w:vMerge w:val="continue"/>
            <w:tcBorders>
              <w:top w:val="nil"/>
            </w:tcBorders>
          </w:tcPr>
          <w:p w14:paraId="7FD019F3">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11E3CCE8">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75785DE4">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313E8AB2">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2D27D57">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63B96397">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F8525F3">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FF13CC2">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D4041BF">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2137DABB">
            <w:pPr>
              <w:autoSpaceDE w:val="0"/>
              <w:autoSpaceDN w:val="0"/>
              <w:ind w:firstLine="0" w:firstLineChars="0"/>
              <w:jc w:val="left"/>
              <w:rPr>
                <w:rFonts w:ascii="宋体" w:hAnsi="宋体" w:eastAsia="宋体" w:cs="宋体"/>
                <w:kern w:val="0"/>
                <w:sz w:val="2"/>
                <w:szCs w:val="2"/>
                <w:lang w:val="zh-CN" w:bidi="zh-CN"/>
              </w:rPr>
            </w:pPr>
          </w:p>
        </w:tc>
      </w:tr>
      <w:tr w14:paraId="5DB832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0" w:hRule="atLeast"/>
        </w:trPr>
        <w:tc>
          <w:tcPr>
            <w:tcW w:w="701" w:type="dxa"/>
            <w:vMerge w:val="continue"/>
            <w:tcBorders>
              <w:top w:val="nil"/>
            </w:tcBorders>
          </w:tcPr>
          <w:p w14:paraId="0AD14986">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2C327251">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2A8DECC9">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157CA17F">
            <w:pPr>
              <w:pStyle w:val="8"/>
              <w:spacing w:before="6"/>
              <w:rPr>
                <w:b/>
                <w:sz w:val="27"/>
              </w:rPr>
            </w:pPr>
          </w:p>
          <w:p w14:paraId="5C173D32">
            <w:pPr>
              <w:pStyle w:val="8"/>
              <w:ind w:left="107"/>
              <w:rPr>
                <w:sz w:val="24"/>
              </w:rPr>
            </w:pPr>
            <w:r>
              <w:rPr>
                <w:sz w:val="24"/>
              </w:rPr>
              <w:t xml:space="preserve">办理流程 </w:t>
            </w:r>
          </w:p>
        </w:tc>
        <w:tc>
          <w:tcPr>
            <w:tcW w:w="4961" w:type="dxa"/>
            <w:vMerge w:val="continue"/>
            <w:tcBorders>
              <w:top w:val="nil"/>
            </w:tcBorders>
          </w:tcPr>
          <w:p w14:paraId="5CF78C15">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15409F49">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040849D4">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5E1EFE97">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9513D91">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589320C6">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C706455">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858782D">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A3606F6">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20CC4451">
            <w:pPr>
              <w:autoSpaceDE w:val="0"/>
              <w:autoSpaceDN w:val="0"/>
              <w:ind w:firstLine="0" w:firstLineChars="0"/>
              <w:jc w:val="left"/>
              <w:rPr>
                <w:rFonts w:ascii="宋体" w:hAnsi="宋体" w:eastAsia="宋体" w:cs="宋体"/>
                <w:kern w:val="0"/>
                <w:sz w:val="2"/>
                <w:szCs w:val="2"/>
                <w:lang w:val="zh-CN" w:bidi="zh-CN"/>
              </w:rPr>
            </w:pPr>
          </w:p>
        </w:tc>
      </w:tr>
      <w:tr w14:paraId="6F4236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6" w:hRule="atLeast"/>
        </w:trPr>
        <w:tc>
          <w:tcPr>
            <w:tcW w:w="701" w:type="dxa"/>
            <w:vMerge w:val="continue"/>
            <w:tcBorders>
              <w:top w:val="nil"/>
            </w:tcBorders>
          </w:tcPr>
          <w:p w14:paraId="5AB5AED7">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1C46B109">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5FFE184E">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10E955CB">
            <w:pPr>
              <w:pStyle w:val="8"/>
              <w:spacing w:before="10"/>
              <w:rPr>
                <w:b/>
                <w:sz w:val="25"/>
              </w:rPr>
            </w:pPr>
          </w:p>
          <w:p w14:paraId="3E08ABBC">
            <w:pPr>
              <w:pStyle w:val="8"/>
              <w:ind w:left="107"/>
              <w:rPr>
                <w:sz w:val="24"/>
              </w:rPr>
            </w:pPr>
            <w:r>
              <w:rPr>
                <w:sz w:val="24"/>
              </w:rPr>
              <w:t xml:space="preserve">咨询投诉渠道 </w:t>
            </w:r>
          </w:p>
        </w:tc>
        <w:tc>
          <w:tcPr>
            <w:tcW w:w="4961" w:type="dxa"/>
            <w:vMerge w:val="continue"/>
            <w:tcBorders>
              <w:top w:val="nil"/>
            </w:tcBorders>
          </w:tcPr>
          <w:p w14:paraId="6EB09840">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30F629E3">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250913B3">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3FEE4536">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4DDE9CA">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350EA920">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82AFC23">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6422F05">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D45BF5B">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5B981A5F">
            <w:pPr>
              <w:autoSpaceDE w:val="0"/>
              <w:autoSpaceDN w:val="0"/>
              <w:ind w:firstLine="0" w:firstLineChars="0"/>
              <w:jc w:val="left"/>
              <w:rPr>
                <w:rFonts w:ascii="宋体" w:hAnsi="宋体" w:eastAsia="宋体" w:cs="宋体"/>
                <w:kern w:val="0"/>
                <w:sz w:val="2"/>
                <w:szCs w:val="2"/>
                <w:lang w:val="zh-CN" w:bidi="zh-CN"/>
              </w:rPr>
            </w:pPr>
          </w:p>
        </w:tc>
      </w:tr>
      <w:tr w14:paraId="721EE0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5" w:hRule="atLeast"/>
        </w:trPr>
        <w:tc>
          <w:tcPr>
            <w:tcW w:w="701" w:type="dxa"/>
            <w:vMerge w:val="restart"/>
          </w:tcPr>
          <w:p w14:paraId="26FF5B26">
            <w:pPr>
              <w:pStyle w:val="8"/>
              <w:rPr>
                <w:b/>
                <w:sz w:val="24"/>
              </w:rPr>
            </w:pPr>
          </w:p>
          <w:p w14:paraId="7790D9C5">
            <w:pPr>
              <w:pStyle w:val="8"/>
              <w:rPr>
                <w:b/>
                <w:sz w:val="24"/>
              </w:rPr>
            </w:pPr>
          </w:p>
          <w:p w14:paraId="352899F5">
            <w:pPr>
              <w:pStyle w:val="8"/>
              <w:rPr>
                <w:b/>
                <w:sz w:val="24"/>
              </w:rPr>
            </w:pPr>
          </w:p>
          <w:p w14:paraId="1A1C17FD">
            <w:pPr>
              <w:pStyle w:val="8"/>
              <w:rPr>
                <w:b/>
                <w:sz w:val="24"/>
              </w:rPr>
            </w:pPr>
          </w:p>
          <w:p w14:paraId="0BC42AEE">
            <w:pPr>
              <w:pStyle w:val="8"/>
              <w:rPr>
                <w:b/>
                <w:sz w:val="24"/>
              </w:rPr>
            </w:pPr>
          </w:p>
          <w:p w14:paraId="20D16DA0">
            <w:pPr>
              <w:pStyle w:val="8"/>
              <w:rPr>
                <w:b/>
                <w:sz w:val="24"/>
              </w:rPr>
            </w:pPr>
          </w:p>
          <w:p w14:paraId="759985FB">
            <w:pPr>
              <w:pStyle w:val="8"/>
              <w:rPr>
                <w:b/>
                <w:sz w:val="24"/>
              </w:rPr>
            </w:pPr>
          </w:p>
          <w:p w14:paraId="747FA055">
            <w:pPr>
              <w:pStyle w:val="8"/>
              <w:rPr>
                <w:b/>
                <w:sz w:val="24"/>
              </w:rPr>
            </w:pPr>
          </w:p>
          <w:p w14:paraId="577B1AA1">
            <w:pPr>
              <w:pStyle w:val="8"/>
              <w:spacing w:before="154"/>
              <w:ind w:left="110" w:right="-29"/>
              <w:rPr>
                <w:sz w:val="24"/>
              </w:rPr>
            </w:pPr>
            <w:r>
              <w:rPr>
                <w:sz w:val="24"/>
              </w:rPr>
              <w:t xml:space="preserve">0507 </w:t>
            </w:r>
          </w:p>
        </w:tc>
        <w:tc>
          <w:tcPr>
            <w:tcW w:w="574" w:type="dxa"/>
            <w:vMerge w:val="restart"/>
          </w:tcPr>
          <w:p w14:paraId="606F8510">
            <w:pPr>
              <w:pStyle w:val="8"/>
              <w:rPr>
                <w:b/>
                <w:sz w:val="24"/>
              </w:rPr>
            </w:pPr>
          </w:p>
          <w:p w14:paraId="0B4AD6B9">
            <w:pPr>
              <w:pStyle w:val="8"/>
              <w:rPr>
                <w:b/>
                <w:sz w:val="24"/>
              </w:rPr>
            </w:pPr>
          </w:p>
          <w:p w14:paraId="66FC9767">
            <w:pPr>
              <w:pStyle w:val="8"/>
              <w:rPr>
                <w:b/>
                <w:sz w:val="24"/>
              </w:rPr>
            </w:pPr>
          </w:p>
          <w:p w14:paraId="324973C3">
            <w:pPr>
              <w:pStyle w:val="8"/>
              <w:rPr>
                <w:b/>
                <w:sz w:val="24"/>
              </w:rPr>
            </w:pPr>
          </w:p>
          <w:p w14:paraId="2DC8F77D">
            <w:pPr>
              <w:pStyle w:val="8"/>
              <w:spacing w:before="10"/>
              <w:rPr>
                <w:b/>
                <w:sz w:val="18"/>
              </w:rPr>
            </w:pPr>
          </w:p>
          <w:p w14:paraId="69696C0E">
            <w:pPr>
              <w:pStyle w:val="8"/>
              <w:ind w:left="167"/>
              <w:rPr>
                <w:sz w:val="24"/>
              </w:rPr>
            </w:pPr>
            <w:r>
              <w:rPr>
                <w:sz w:val="24"/>
              </w:rPr>
              <w:t>05</w:t>
            </w:r>
          </w:p>
          <w:p w14:paraId="2BA20537">
            <w:pPr>
              <w:pStyle w:val="8"/>
              <w:spacing w:before="20" w:line="254" w:lineRule="auto"/>
              <w:ind w:left="167" w:right="34"/>
              <w:rPr>
                <w:sz w:val="24"/>
              </w:rPr>
            </w:pPr>
            <w:r>
              <w:rPr>
                <w:sz w:val="24"/>
              </w:rPr>
              <w:t xml:space="preserve">行政给付类事项 </w:t>
            </w:r>
          </w:p>
        </w:tc>
        <w:tc>
          <w:tcPr>
            <w:tcW w:w="1694" w:type="dxa"/>
            <w:vMerge w:val="restart"/>
          </w:tcPr>
          <w:p w14:paraId="653768E4">
            <w:pPr>
              <w:pStyle w:val="8"/>
              <w:rPr>
                <w:b/>
                <w:sz w:val="24"/>
              </w:rPr>
            </w:pPr>
          </w:p>
          <w:p w14:paraId="5E65808F">
            <w:pPr>
              <w:pStyle w:val="8"/>
              <w:rPr>
                <w:b/>
                <w:sz w:val="24"/>
              </w:rPr>
            </w:pPr>
          </w:p>
          <w:p w14:paraId="0DB81A5A">
            <w:pPr>
              <w:pStyle w:val="8"/>
              <w:rPr>
                <w:b/>
                <w:sz w:val="24"/>
              </w:rPr>
            </w:pPr>
          </w:p>
          <w:p w14:paraId="0E3F73E1">
            <w:pPr>
              <w:pStyle w:val="8"/>
              <w:rPr>
                <w:b/>
                <w:sz w:val="24"/>
              </w:rPr>
            </w:pPr>
          </w:p>
          <w:p w14:paraId="530DD6AB">
            <w:pPr>
              <w:pStyle w:val="8"/>
              <w:rPr>
                <w:b/>
                <w:sz w:val="24"/>
              </w:rPr>
            </w:pPr>
          </w:p>
          <w:p w14:paraId="467DC9EB">
            <w:pPr>
              <w:pStyle w:val="8"/>
              <w:rPr>
                <w:b/>
                <w:sz w:val="24"/>
              </w:rPr>
            </w:pPr>
          </w:p>
          <w:p w14:paraId="71A7694C">
            <w:pPr>
              <w:pStyle w:val="8"/>
              <w:rPr>
                <w:b/>
                <w:sz w:val="24"/>
              </w:rPr>
            </w:pPr>
          </w:p>
          <w:p w14:paraId="122A4BD0">
            <w:pPr>
              <w:pStyle w:val="8"/>
              <w:spacing w:before="3"/>
              <w:rPr>
                <w:b/>
                <w:sz w:val="23"/>
              </w:rPr>
            </w:pPr>
          </w:p>
          <w:p w14:paraId="2892D6DF">
            <w:pPr>
              <w:pStyle w:val="8"/>
              <w:spacing w:line="252" w:lineRule="auto"/>
              <w:ind w:left="364" w:right="117" w:hanging="240"/>
              <w:rPr>
                <w:sz w:val="24"/>
              </w:rPr>
            </w:pPr>
            <w:r>
              <w:rPr>
                <w:sz w:val="24"/>
              </w:rPr>
              <w:t xml:space="preserve">计划生育家庭特别扶助 </w:t>
            </w:r>
          </w:p>
        </w:tc>
        <w:tc>
          <w:tcPr>
            <w:tcW w:w="4397" w:type="dxa"/>
          </w:tcPr>
          <w:p w14:paraId="054542B2">
            <w:pPr>
              <w:pStyle w:val="8"/>
              <w:spacing w:before="3"/>
              <w:rPr>
                <w:b/>
                <w:sz w:val="31"/>
              </w:rPr>
            </w:pPr>
          </w:p>
          <w:p w14:paraId="319F90F6">
            <w:pPr>
              <w:pStyle w:val="8"/>
              <w:ind w:left="107"/>
              <w:rPr>
                <w:sz w:val="24"/>
              </w:rPr>
            </w:pPr>
            <w:r>
              <w:rPr>
                <w:sz w:val="24"/>
              </w:rPr>
              <w:t xml:space="preserve">法律法规和政策文件 </w:t>
            </w:r>
          </w:p>
        </w:tc>
        <w:tc>
          <w:tcPr>
            <w:tcW w:w="4961" w:type="dxa"/>
            <w:vMerge w:val="restart"/>
          </w:tcPr>
          <w:p w14:paraId="3CC4356A">
            <w:pPr>
              <w:pStyle w:val="8"/>
              <w:rPr>
                <w:b/>
                <w:sz w:val="24"/>
              </w:rPr>
            </w:pPr>
          </w:p>
          <w:p w14:paraId="3D32B862">
            <w:pPr>
              <w:pStyle w:val="8"/>
              <w:rPr>
                <w:b/>
                <w:sz w:val="24"/>
              </w:rPr>
            </w:pPr>
          </w:p>
          <w:p w14:paraId="77FFCAAC">
            <w:pPr>
              <w:pStyle w:val="8"/>
              <w:rPr>
                <w:b/>
                <w:sz w:val="24"/>
              </w:rPr>
            </w:pPr>
          </w:p>
          <w:p w14:paraId="2A34D537">
            <w:pPr>
              <w:pStyle w:val="8"/>
              <w:rPr>
                <w:b/>
                <w:sz w:val="24"/>
              </w:rPr>
            </w:pPr>
          </w:p>
          <w:p w14:paraId="2EA3A6B2">
            <w:pPr>
              <w:pStyle w:val="8"/>
              <w:rPr>
                <w:b/>
                <w:sz w:val="24"/>
              </w:rPr>
            </w:pPr>
          </w:p>
          <w:p w14:paraId="16C8ADCE">
            <w:pPr>
              <w:pStyle w:val="8"/>
              <w:spacing w:before="4"/>
              <w:rPr>
                <w:b/>
                <w:sz w:val="20"/>
              </w:rPr>
            </w:pPr>
          </w:p>
          <w:p w14:paraId="5A103091">
            <w:pPr>
              <w:pStyle w:val="8"/>
              <w:spacing w:line="254" w:lineRule="auto"/>
              <w:ind w:left="108" w:right="280"/>
              <w:jc w:val="both"/>
              <w:rPr>
                <w:sz w:val="24"/>
              </w:rPr>
            </w:pPr>
            <w:r>
              <w:rPr>
                <w:spacing w:val="-1"/>
                <w:sz w:val="24"/>
              </w:rPr>
              <w:t>【法律】《中华人民共和国人口与计划生育</w:t>
            </w:r>
            <w:r>
              <w:rPr>
                <w:sz w:val="24"/>
              </w:rPr>
              <w:t>法》（</w:t>
            </w:r>
            <w:r>
              <w:rPr>
                <w:spacing w:val="-5"/>
                <w:sz w:val="24"/>
              </w:rPr>
              <w:t xml:space="preserve">中华人民共和国主席令第 </w:t>
            </w:r>
            <w:r>
              <w:rPr>
                <w:sz w:val="24"/>
              </w:rPr>
              <w:t>41</w:t>
            </w:r>
            <w:r>
              <w:rPr>
                <w:spacing w:val="-20"/>
                <w:sz w:val="24"/>
              </w:rPr>
              <w:t xml:space="preserve"> 号 </w:t>
            </w:r>
            <w:r>
              <w:rPr>
                <w:spacing w:val="-5"/>
                <w:sz w:val="24"/>
              </w:rPr>
              <w:t>2015</w:t>
            </w:r>
          </w:p>
          <w:p w14:paraId="437401C3">
            <w:pPr>
              <w:pStyle w:val="8"/>
              <w:spacing w:before="1"/>
              <w:ind w:left="108"/>
              <w:jc w:val="both"/>
              <w:rPr>
                <w:sz w:val="24"/>
              </w:rPr>
            </w:pPr>
            <w:r>
              <w:rPr>
                <w:sz w:val="24"/>
              </w:rPr>
              <w:t xml:space="preserve">年 12 月 27 日修正） </w:t>
            </w:r>
          </w:p>
          <w:p w14:paraId="5BA52F69">
            <w:pPr>
              <w:pStyle w:val="8"/>
              <w:spacing w:before="16" w:line="254" w:lineRule="auto"/>
              <w:ind w:left="108" w:right="280"/>
              <w:jc w:val="both"/>
              <w:rPr>
                <w:sz w:val="24"/>
              </w:rPr>
            </w:pPr>
            <w:r>
              <w:rPr>
                <w:sz w:val="24"/>
              </w:rPr>
              <w:t xml:space="preserve">【部门规章及规范性文件】《关于印发全国独生子女伤残死亡家庭特别扶助制度试点方案的通知》（国人口发〔2007〕78 号） </w:t>
            </w:r>
          </w:p>
        </w:tc>
        <w:tc>
          <w:tcPr>
            <w:tcW w:w="1277" w:type="dxa"/>
            <w:vMerge w:val="restart"/>
          </w:tcPr>
          <w:p w14:paraId="27B9B2F3">
            <w:pPr>
              <w:pStyle w:val="8"/>
              <w:rPr>
                <w:b/>
                <w:sz w:val="24"/>
              </w:rPr>
            </w:pPr>
          </w:p>
          <w:p w14:paraId="30F3B644">
            <w:pPr>
              <w:pStyle w:val="8"/>
              <w:rPr>
                <w:b/>
                <w:sz w:val="24"/>
              </w:rPr>
            </w:pPr>
          </w:p>
          <w:p w14:paraId="7E27E746">
            <w:pPr>
              <w:pStyle w:val="8"/>
              <w:rPr>
                <w:b/>
                <w:sz w:val="24"/>
              </w:rPr>
            </w:pPr>
          </w:p>
          <w:p w14:paraId="56633F8D">
            <w:pPr>
              <w:pStyle w:val="8"/>
              <w:rPr>
                <w:b/>
                <w:sz w:val="24"/>
              </w:rPr>
            </w:pPr>
          </w:p>
          <w:p w14:paraId="60FD01E9">
            <w:pPr>
              <w:pStyle w:val="8"/>
              <w:rPr>
                <w:b/>
                <w:sz w:val="24"/>
              </w:rPr>
            </w:pPr>
          </w:p>
          <w:p w14:paraId="053A490F">
            <w:pPr>
              <w:pStyle w:val="8"/>
              <w:spacing w:before="4"/>
              <w:rPr>
                <w:b/>
                <w:sz w:val="20"/>
              </w:rPr>
            </w:pPr>
          </w:p>
          <w:p w14:paraId="59ED3303">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51535737">
            <w:pPr>
              <w:pStyle w:val="8"/>
              <w:rPr>
                <w:b/>
                <w:sz w:val="24"/>
              </w:rPr>
            </w:pPr>
          </w:p>
          <w:p w14:paraId="6FAF8799">
            <w:pPr>
              <w:pStyle w:val="8"/>
              <w:rPr>
                <w:b/>
                <w:sz w:val="24"/>
              </w:rPr>
            </w:pPr>
          </w:p>
          <w:p w14:paraId="0C3756D7">
            <w:pPr>
              <w:pStyle w:val="8"/>
              <w:rPr>
                <w:b/>
                <w:sz w:val="24"/>
              </w:rPr>
            </w:pPr>
          </w:p>
          <w:p w14:paraId="23FB2FCE">
            <w:pPr>
              <w:pStyle w:val="8"/>
              <w:rPr>
                <w:b/>
                <w:sz w:val="24"/>
              </w:rPr>
            </w:pPr>
          </w:p>
          <w:p w14:paraId="2DA53243">
            <w:pPr>
              <w:pStyle w:val="8"/>
              <w:rPr>
                <w:b/>
                <w:sz w:val="24"/>
              </w:rPr>
            </w:pPr>
          </w:p>
          <w:p w14:paraId="3D6DF326">
            <w:pPr>
              <w:pStyle w:val="8"/>
              <w:rPr>
                <w:b/>
                <w:sz w:val="24"/>
              </w:rPr>
            </w:pPr>
          </w:p>
          <w:p w14:paraId="3D413053">
            <w:pPr>
              <w:pStyle w:val="8"/>
              <w:spacing w:before="10"/>
              <w:rPr>
                <w:b/>
                <w:sz w:val="21"/>
              </w:rPr>
            </w:pPr>
          </w:p>
          <w:p w14:paraId="3FFBBDFE">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7A16B606">
            <w:pPr>
              <w:pStyle w:val="8"/>
              <w:tabs>
                <w:tab w:val="left" w:pos="4068"/>
              </w:tabs>
              <w:spacing w:before="18"/>
              <w:ind w:left="108"/>
              <w:jc w:val="center"/>
              <w:rPr>
                <w:sz w:val="24"/>
              </w:rPr>
            </w:pPr>
            <w:r>
              <w:rPr>
                <w:sz w:val="24"/>
              </w:rPr>
              <w:t>■政府网站</w:t>
            </w:r>
          </w:p>
        </w:tc>
        <w:tc>
          <w:tcPr>
            <w:tcW w:w="424" w:type="dxa"/>
            <w:vMerge w:val="restart"/>
          </w:tcPr>
          <w:p w14:paraId="0EBC7A0F">
            <w:pPr>
              <w:pStyle w:val="8"/>
              <w:rPr>
                <w:b/>
                <w:sz w:val="24"/>
              </w:rPr>
            </w:pPr>
          </w:p>
          <w:p w14:paraId="2DF0F96E">
            <w:pPr>
              <w:pStyle w:val="8"/>
              <w:rPr>
                <w:b/>
                <w:sz w:val="24"/>
              </w:rPr>
            </w:pPr>
          </w:p>
          <w:p w14:paraId="62AD75DF">
            <w:pPr>
              <w:pStyle w:val="8"/>
              <w:rPr>
                <w:b/>
                <w:sz w:val="24"/>
              </w:rPr>
            </w:pPr>
          </w:p>
          <w:p w14:paraId="61B7F48E">
            <w:pPr>
              <w:pStyle w:val="8"/>
              <w:rPr>
                <w:b/>
                <w:sz w:val="24"/>
              </w:rPr>
            </w:pPr>
          </w:p>
          <w:p w14:paraId="7A22122D">
            <w:pPr>
              <w:pStyle w:val="8"/>
              <w:rPr>
                <w:b/>
                <w:sz w:val="24"/>
              </w:rPr>
            </w:pPr>
          </w:p>
          <w:p w14:paraId="6C3C4E19">
            <w:pPr>
              <w:pStyle w:val="8"/>
              <w:rPr>
                <w:b/>
                <w:sz w:val="24"/>
              </w:rPr>
            </w:pPr>
          </w:p>
          <w:p w14:paraId="62749E34">
            <w:pPr>
              <w:pStyle w:val="8"/>
              <w:rPr>
                <w:b/>
                <w:sz w:val="24"/>
              </w:rPr>
            </w:pPr>
          </w:p>
          <w:p w14:paraId="7E474CEB">
            <w:pPr>
              <w:pStyle w:val="8"/>
              <w:rPr>
                <w:b/>
                <w:sz w:val="24"/>
              </w:rPr>
            </w:pPr>
          </w:p>
          <w:p w14:paraId="6B3C80E3">
            <w:pPr>
              <w:pStyle w:val="8"/>
              <w:spacing w:before="154"/>
              <w:ind w:left="108" w:right="-58"/>
              <w:rPr>
                <w:sz w:val="24"/>
              </w:rPr>
            </w:pPr>
            <w:r>
              <w:rPr>
                <w:sz w:val="24"/>
              </w:rPr>
              <w:t xml:space="preserve">√ </w:t>
            </w:r>
          </w:p>
        </w:tc>
        <w:tc>
          <w:tcPr>
            <w:tcW w:w="426" w:type="dxa"/>
            <w:vMerge w:val="restart"/>
          </w:tcPr>
          <w:p w14:paraId="43CCF677">
            <w:pPr>
              <w:pStyle w:val="8"/>
              <w:rPr>
                <w:b/>
                <w:sz w:val="24"/>
              </w:rPr>
            </w:pPr>
          </w:p>
          <w:p w14:paraId="4E8EF8E8">
            <w:pPr>
              <w:pStyle w:val="8"/>
              <w:rPr>
                <w:b/>
                <w:sz w:val="24"/>
              </w:rPr>
            </w:pPr>
          </w:p>
          <w:p w14:paraId="32A78DAF">
            <w:pPr>
              <w:pStyle w:val="8"/>
              <w:rPr>
                <w:b/>
                <w:sz w:val="24"/>
              </w:rPr>
            </w:pPr>
          </w:p>
          <w:p w14:paraId="4490EE2D">
            <w:pPr>
              <w:pStyle w:val="8"/>
              <w:rPr>
                <w:b/>
                <w:sz w:val="24"/>
              </w:rPr>
            </w:pPr>
          </w:p>
          <w:p w14:paraId="741C2E11">
            <w:pPr>
              <w:pStyle w:val="8"/>
              <w:rPr>
                <w:b/>
                <w:sz w:val="24"/>
              </w:rPr>
            </w:pPr>
          </w:p>
          <w:p w14:paraId="402E3835">
            <w:pPr>
              <w:pStyle w:val="8"/>
              <w:rPr>
                <w:b/>
                <w:sz w:val="24"/>
              </w:rPr>
            </w:pPr>
          </w:p>
          <w:p w14:paraId="708BFEF2">
            <w:pPr>
              <w:pStyle w:val="8"/>
              <w:rPr>
                <w:b/>
                <w:sz w:val="24"/>
              </w:rPr>
            </w:pPr>
          </w:p>
          <w:p w14:paraId="2CB78B4F">
            <w:pPr>
              <w:pStyle w:val="8"/>
              <w:rPr>
                <w:b/>
                <w:sz w:val="24"/>
              </w:rPr>
            </w:pPr>
          </w:p>
          <w:p w14:paraId="50831635">
            <w:pPr>
              <w:pStyle w:val="8"/>
              <w:spacing w:before="154"/>
              <w:ind w:left="109" w:right="-58"/>
              <w:rPr>
                <w:sz w:val="24"/>
              </w:rPr>
            </w:pPr>
            <w:r>
              <w:rPr>
                <w:sz w:val="24"/>
              </w:rPr>
              <w:t xml:space="preserve">   </w:t>
            </w:r>
          </w:p>
        </w:tc>
        <w:tc>
          <w:tcPr>
            <w:tcW w:w="424" w:type="dxa"/>
            <w:vMerge w:val="restart"/>
          </w:tcPr>
          <w:p w14:paraId="0B3C700D">
            <w:pPr>
              <w:pStyle w:val="8"/>
              <w:rPr>
                <w:b/>
                <w:sz w:val="24"/>
              </w:rPr>
            </w:pPr>
          </w:p>
          <w:p w14:paraId="1BC4FD2F">
            <w:pPr>
              <w:pStyle w:val="8"/>
              <w:rPr>
                <w:b/>
                <w:sz w:val="24"/>
              </w:rPr>
            </w:pPr>
          </w:p>
          <w:p w14:paraId="11A07CAB">
            <w:pPr>
              <w:pStyle w:val="8"/>
              <w:rPr>
                <w:b/>
                <w:sz w:val="24"/>
              </w:rPr>
            </w:pPr>
          </w:p>
          <w:p w14:paraId="2CB8B910">
            <w:pPr>
              <w:pStyle w:val="8"/>
              <w:rPr>
                <w:b/>
                <w:sz w:val="24"/>
              </w:rPr>
            </w:pPr>
          </w:p>
          <w:p w14:paraId="6C8FFED6">
            <w:pPr>
              <w:pStyle w:val="8"/>
              <w:rPr>
                <w:b/>
                <w:sz w:val="24"/>
              </w:rPr>
            </w:pPr>
          </w:p>
          <w:p w14:paraId="0F38C263">
            <w:pPr>
              <w:pStyle w:val="8"/>
              <w:rPr>
                <w:b/>
                <w:sz w:val="24"/>
              </w:rPr>
            </w:pPr>
          </w:p>
          <w:p w14:paraId="13A76370">
            <w:pPr>
              <w:pStyle w:val="8"/>
              <w:rPr>
                <w:b/>
                <w:sz w:val="24"/>
              </w:rPr>
            </w:pPr>
          </w:p>
          <w:p w14:paraId="24B787E1">
            <w:pPr>
              <w:pStyle w:val="8"/>
              <w:rPr>
                <w:b/>
                <w:sz w:val="24"/>
              </w:rPr>
            </w:pPr>
          </w:p>
          <w:p w14:paraId="189E724F">
            <w:pPr>
              <w:pStyle w:val="8"/>
              <w:spacing w:before="154"/>
              <w:ind w:left="110" w:right="-58"/>
              <w:rPr>
                <w:sz w:val="24"/>
              </w:rPr>
            </w:pPr>
            <w:r>
              <w:rPr>
                <w:sz w:val="24"/>
              </w:rPr>
              <w:t xml:space="preserve">√ </w:t>
            </w:r>
          </w:p>
        </w:tc>
        <w:tc>
          <w:tcPr>
            <w:tcW w:w="424" w:type="dxa"/>
            <w:vMerge w:val="restart"/>
          </w:tcPr>
          <w:p w14:paraId="4B54B524">
            <w:pPr>
              <w:pStyle w:val="8"/>
              <w:rPr>
                <w:b/>
                <w:sz w:val="24"/>
              </w:rPr>
            </w:pPr>
          </w:p>
          <w:p w14:paraId="5E7F2F98">
            <w:pPr>
              <w:pStyle w:val="8"/>
              <w:rPr>
                <w:b/>
                <w:sz w:val="24"/>
              </w:rPr>
            </w:pPr>
          </w:p>
          <w:p w14:paraId="07360B46">
            <w:pPr>
              <w:pStyle w:val="8"/>
              <w:rPr>
                <w:b/>
                <w:sz w:val="24"/>
              </w:rPr>
            </w:pPr>
          </w:p>
          <w:p w14:paraId="730CD96F">
            <w:pPr>
              <w:pStyle w:val="8"/>
              <w:rPr>
                <w:b/>
                <w:sz w:val="24"/>
              </w:rPr>
            </w:pPr>
          </w:p>
          <w:p w14:paraId="62D643BC">
            <w:pPr>
              <w:pStyle w:val="8"/>
              <w:rPr>
                <w:b/>
                <w:sz w:val="24"/>
              </w:rPr>
            </w:pPr>
          </w:p>
          <w:p w14:paraId="7C1BB2D1">
            <w:pPr>
              <w:pStyle w:val="8"/>
              <w:rPr>
                <w:b/>
                <w:sz w:val="24"/>
              </w:rPr>
            </w:pPr>
          </w:p>
          <w:p w14:paraId="1DF28988">
            <w:pPr>
              <w:pStyle w:val="8"/>
              <w:rPr>
                <w:b/>
                <w:sz w:val="24"/>
              </w:rPr>
            </w:pPr>
          </w:p>
          <w:p w14:paraId="6C42B88B">
            <w:pPr>
              <w:pStyle w:val="8"/>
              <w:rPr>
                <w:b/>
                <w:sz w:val="24"/>
              </w:rPr>
            </w:pPr>
          </w:p>
          <w:p w14:paraId="00EA9743">
            <w:pPr>
              <w:pStyle w:val="8"/>
              <w:spacing w:before="154"/>
              <w:ind w:left="111" w:right="-72"/>
              <w:rPr>
                <w:sz w:val="24"/>
              </w:rPr>
            </w:pPr>
            <w:r>
              <w:rPr>
                <w:sz w:val="24"/>
              </w:rPr>
              <w:t xml:space="preserve">   </w:t>
            </w:r>
          </w:p>
        </w:tc>
        <w:tc>
          <w:tcPr>
            <w:tcW w:w="424" w:type="dxa"/>
            <w:vMerge w:val="restart"/>
          </w:tcPr>
          <w:p w14:paraId="77DDB108">
            <w:pPr>
              <w:pStyle w:val="8"/>
              <w:rPr>
                <w:b/>
                <w:sz w:val="24"/>
              </w:rPr>
            </w:pPr>
          </w:p>
          <w:p w14:paraId="114F5D6B">
            <w:pPr>
              <w:pStyle w:val="8"/>
              <w:rPr>
                <w:b/>
                <w:sz w:val="24"/>
              </w:rPr>
            </w:pPr>
          </w:p>
          <w:p w14:paraId="0EF54526">
            <w:pPr>
              <w:pStyle w:val="8"/>
              <w:rPr>
                <w:b/>
                <w:sz w:val="24"/>
              </w:rPr>
            </w:pPr>
          </w:p>
          <w:p w14:paraId="2ED2BF1C">
            <w:pPr>
              <w:pStyle w:val="8"/>
              <w:rPr>
                <w:b/>
                <w:sz w:val="24"/>
              </w:rPr>
            </w:pPr>
          </w:p>
          <w:p w14:paraId="5B7B93C2">
            <w:pPr>
              <w:pStyle w:val="8"/>
              <w:rPr>
                <w:b/>
                <w:sz w:val="24"/>
              </w:rPr>
            </w:pPr>
          </w:p>
          <w:p w14:paraId="07B83639">
            <w:pPr>
              <w:pStyle w:val="8"/>
              <w:rPr>
                <w:b/>
                <w:sz w:val="24"/>
              </w:rPr>
            </w:pPr>
          </w:p>
          <w:p w14:paraId="7E1C8618">
            <w:pPr>
              <w:pStyle w:val="8"/>
              <w:rPr>
                <w:b/>
                <w:sz w:val="24"/>
              </w:rPr>
            </w:pPr>
          </w:p>
          <w:p w14:paraId="237D5407">
            <w:pPr>
              <w:pStyle w:val="8"/>
              <w:rPr>
                <w:b/>
                <w:sz w:val="24"/>
              </w:rPr>
            </w:pPr>
          </w:p>
          <w:p w14:paraId="6C32BF9A">
            <w:pPr>
              <w:pStyle w:val="8"/>
              <w:spacing w:before="154"/>
              <w:ind w:left="112" w:right="-72"/>
              <w:rPr>
                <w:sz w:val="24"/>
              </w:rPr>
            </w:pPr>
            <w:r>
              <w:rPr>
                <w:sz w:val="24"/>
              </w:rPr>
              <w:t xml:space="preserve">√ </w:t>
            </w:r>
          </w:p>
        </w:tc>
        <w:tc>
          <w:tcPr>
            <w:tcW w:w="426" w:type="dxa"/>
            <w:vMerge w:val="restart"/>
          </w:tcPr>
          <w:p w14:paraId="7212B22D">
            <w:pPr>
              <w:pStyle w:val="8"/>
              <w:rPr>
                <w:b/>
                <w:sz w:val="24"/>
              </w:rPr>
            </w:pPr>
          </w:p>
          <w:p w14:paraId="1CDCDC7D">
            <w:pPr>
              <w:pStyle w:val="8"/>
              <w:rPr>
                <w:b/>
                <w:sz w:val="24"/>
              </w:rPr>
            </w:pPr>
          </w:p>
          <w:p w14:paraId="200AE636">
            <w:pPr>
              <w:pStyle w:val="8"/>
              <w:rPr>
                <w:b/>
                <w:sz w:val="24"/>
              </w:rPr>
            </w:pPr>
          </w:p>
          <w:p w14:paraId="081A30F2">
            <w:pPr>
              <w:pStyle w:val="8"/>
              <w:rPr>
                <w:b/>
                <w:sz w:val="24"/>
              </w:rPr>
            </w:pPr>
          </w:p>
          <w:p w14:paraId="5A7E4487">
            <w:pPr>
              <w:pStyle w:val="8"/>
              <w:rPr>
                <w:b/>
                <w:sz w:val="24"/>
              </w:rPr>
            </w:pPr>
          </w:p>
          <w:p w14:paraId="77B500E4">
            <w:pPr>
              <w:pStyle w:val="8"/>
              <w:rPr>
                <w:b/>
                <w:sz w:val="24"/>
              </w:rPr>
            </w:pPr>
          </w:p>
          <w:p w14:paraId="00E114EE">
            <w:pPr>
              <w:pStyle w:val="8"/>
              <w:rPr>
                <w:b/>
                <w:sz w:val="24"/>
              </w:rPr>
            </w:pPr>
          </w:p>
          <w:p w14:paraId="19C9DD74">
            <w:pPr>
              <w:pStyle w:val="8"/>
              <w:rPr>
                <w:b/>
                <w:sz w:val="24"/>
              </w:rPr>
            </w:pPr>
          </w:p>
          <w:p w14:paraId="07CD9262">
            <w:pPr>
              <w:pStyle w:val="8"/>
              <w:spacing w:before="154"/>
              <w:ind w:left="115" w:right="-72"/>
              <w:rPr>
                <w:sz w:val="24"/>
              </w:rPr>
            </w:pPr>
            <w:r>
              <w:rPr>
                <w:sz w:val="24"/>
              </w:rPr>
              <w:t xml:space="preserve">   </w:t>
            </w:r>
          </w:p>
        </w:tc>
      </w:tr>
      <w:tr w14:paraId="0BC5A8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8" w:hRule="atLeast"/>
        </w:trPr>
        <w:tc>
          <w:tcPr>
            <w:tcW w:w="701" w:type="dxa"/>
            <w:vMerge w:val="continue"/>
            <w:tcBorders>
              <w:top w:val="nil"/>
            </w:tcBorders>
          </w:tcPr>
          <w:p w14:paraId="4434DE5A">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0A9E85AC">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0EA1C712">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2D27BC73">
            <w:pPr>
              <w:pStyle w:val="8"/>
              <w:rPr>
                <w:b/>
                <w:sz w:val="32"/>
              </w:rPr>
            </w:pPr>
          </w:p>
          <w:p w14:paraId="1DAF7918">
            <w:pPr>
              <w:pStyle w:val="8"/>
              <w:ind w:left="107"/>
              <w:rPr>
                <w:sz w:val="24"/>
              </w:rPr>
            </w:pPr>
            <w:r>
              <w:rPr>
                <w:sz w:val="24"/>
              </w:rPr>
              <w:t xml:space="preserve">申请材料 </w:t>
            </w:r>
          </w:p>
        </w:tc>
        <w:tc>
          <w:tcPr>
            <w:tcW w:w="4961" w:type="dxa"/>
            <w:vMerge w:val="continue"/>
            <w:tcBorders>
              <w:top w:val="nil"/>
            </w:tcBorders>
          </w:tcPr>
          <w:p w14:paraId="0EF040C5">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1D25CBE3">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7C15AF13">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0BF1C725">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29DDF20">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63771C67">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0D19E11">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9049391">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39796C9">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340ECA4F">
            <w:pPr>
              <w:autoSpaceDE w:val="0"/>
              <w:autoSpaceDN w:val="0"/>
              <w:ind w:firstLine="0" w:firstLineChars="0"/>
              <w:jc w:val="left"/>
              <w:rPr>
                <w:rFonts w:ascii="宋体" w:hAnsi="宋体" w:eastAsia="宋体" w:cs="宋体"/>
                <w:kern w:val="0"/>
                <w:sz w:val="2"/>
                <w:szCs w:val="2"/>
                <w:lang w:val="zh-CN" w:bidi="zh-CN"/>
              </w:rPr>
            </w:pPr>
          </w:p>
        </w:tc>
      </w:tr>
      <w:tr w14:paraId="2AC8CE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7" w:hRule="atLeast"/>
        </w:trPr>
        <w:tc>
          <w:tcPr>
            <w:tcW w:w="701" w:type="dxa"/>
            <w:vMerge w:val="continue"/>
            <w:tcBorders>
              <w:top w:val="nil"/>
            </w:tcBorders>
          </w:tcPr>
          <w:p w14:paraId="7A2B62DF">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485A61DD">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6DAB1509">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2D38D632">
            <w:pPr>
              <w:pStyle w:val="8"/>
              <w:rPr>
                <w:b/>
                <w:sz w:val="32"/>
              </w:rPr>
            </w:pPr>
          </w:p>
          <w:p w14:paraId="6D99E452">
            <w:pPr>
              <w:pStyle w:val="8"/>
              <w:ind w:left="107"/>
              <w:rPr>
                <w:sz w:val="24"/>
              </w:rPr>
            </w:pPr>
            <w:r>
              <w:rPr>
                <w:sz w:val="24"/>
              </w:rPr>
              <w:t xml:space="preserve">受理范围及条件 </w:t>
            </w:r>
          </w:p>
        </w:tc>
        <w:tc>
          <w:tcPr>
            <w:tcW w:w="4961" w:type="dxa"/>
            <w:vMerge w:val="continue"/>
            <w:tcBorders>
              <w:top w:val="nil"/>
            </w:tcBorders>
          </w:tcPr>
          <w:p w14:paraId="672E1400">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3C49936C">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6D86C053">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5F12E997">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BCF7AE2">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496C745C">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B4453BC">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9B958DF">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E0F18AE">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0A989324">
            <w:pPr>
              <w:autoSpaceDE w:val="0"/>
              <w:autoSpaceDN w:val="0"/>
              <w:ind w:firstLine="0" w:firstLineChars="0"/>
              <w:jc w:val="left"/>
              <w:rPr>
                <w:rFonts w:ascii="宋体" w:hAnsi="宋体" w:eastAsia="宋体" w:cs="宋体"/>
                <w:kern w:val="0"/>
                <w:sz w:val="2"/>
                <w:szCs w:val="2"/>
                <w:lang w:val="zh-CN" w:bidi="zh-CN"/>
              </w:rPr>
            </w:pPr>
          </w:p>
        </w:tc>
      </w:tr>
      <w:tr w14:paraId="7DB1EB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7" w:hRule="atLeast"/>
        </w:trPr>
        <w:tc>
          <w:tcPr>
            <w:tcW w:w="701" w:type="dxa"/>
            <w:vMerge w:val="continue"/>
            <w:tcBorders>
              <w:top w:val="nil"/>
            </w:tcBorders>
          </w:tcPr>
          <w:p w14:paraId="7126E868">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7DE0667E">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2121E32D">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1794C40C">
            <w:pPr>
              <w:pStyle w:val="8"/>
              <w:spacing w:before="4"/>
              <w:rPr>
                <w:b/>
                <w:sz w:val="27"/>
              </w:rPr>
            </w:pPr>
          </w:p>
          <w:p w14:paraId="476B5B1D">
            <w:pPr>
              <w:pStyle w:val="8"/>
              <w:ind w:left="107"/>
              <w:rPr>
                <w:sz w:val="24"/>
              </w:rPr>
            </w:pPr>
            <w:r>
              <w:rPr>
                <w:sz w:val="24"/>
              </w:rPr>
              <w:t xml:space="preserve">办理流程 </w:t>
            </w:r>
          </w:p>
        </w:tc>
        <w:tc>
          <w:tcPr>
            <w:tcW w:w="4961" w:type="dxa"/>
            <w:vMerge w:val="continue"/>
            <w:tcBorders>
              <w:top w:val="nil"/>
            </w:tcBorders>
          </w:tcPr>
          <w:p w14:paraId="785F6740">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22D143D5">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6B0DDFDD">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16658DC8">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FB8F7A5">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675EFFFF">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732DCB4">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FBF79D2">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D208E7E">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762E989D">
            <w:pPr>
              <w:autoSpaceDE w:val="0"/>
              <w:autoSpaceDN w:val="0"/>
              <w:ind w:firstLine="0" w:firstLineChars="0"/>
              <w:jc w:val="left"/>
              <w:rPr>
                <w:rFonts w:ascii="宋体" w:hAnsi="宋体" w:eastAsia="宋体" w:cs="宋体"/>
                <w:kern w:val="0"/>
                <w:sz w:val="2"/>
                <w:szCs w:val="2"/>
                <w:lang w:val="zh-CN" w:bidi="zh-CN"/>
              </w:rPr>
            </w:pPr>
          </w:p>
        </w:tc>
      </w:tr>
      <w:tr w14:paraId="76ED38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3" w:hRule="atLeast"/>
        </w:trPr>
        <w:tc>
          <w:tcPr>
            <w:tcW w:w="701" w:type="dxa"/>
            <w:vMerge w:val="continue"/>
            <w:tcBorders>
              <w:top w:val="nil"/>
            </w:tcBorders>
          </w:tcPr>
          <w:p w14:paraId="1313CB30">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6832D624">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45B8BACA">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02175347">
            <w:pPr>
              <w:pStyle w:val="8"/>
              <w:spacing w:before="10"/>
              <w:rPr>
                <w:b/>
                <w:sz w:val="31"/>
              </w:rPr>
            </w:pPr>
          </w:p>
          <w:p w14:paraId="4988BB9B">
            <w:pPr>
              <w:pStyle w:val="8"/>
              <w:ind w:left="107"/>
              <w:rPr>
                <w:sz w:val="24"/>
              </w:rPr>
            </w:pPr>
            <w:r>
              <w:rPr>
                <w:sz w:val="24"/>
              </w:rPr>
              <w:t xml:space="preserve">咨询投诉渠道 </w:t>
            </w:r>
          </w:p>
        </w:tc>
        <w:tc>
          <w:tcPr>
            <w:tcW w:w="4961" w:type="dxa"/>
            <w:vMerge w:val="continue"/>
            <w:tcBorders>
              <w:top w:val="nil"/>
            </w:tcBorders>
          </w:tcPr>
          <w:p w14:paraId="3828E528">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3C61FF4F">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09E14BBE">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2F66F0A4">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9B7870B">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16EE7BBD">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CB33D03">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CEB6CE1">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4ABB804">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1BA12D19">
            <w:pPr>
              <w:autoSpaceDE w:val="0"/>
              <w:autoSpaceDN w:val="0"/>
              <w:ind w:firstLine="0" w:firstLineChars="0"/>
              <w:jc w:val="left"/>
              <w:rPr>
                <w:rFonts w:ascii="宋体" w:hAnsi="宋体" w:eastAsia="宋体" w:cs="宋体"/>
                <w:kern w:val="0"/>
                <w:sz w:val="2"/>
                <w:szCs w:val="2"/>
                <w:lang w:val="zh-CN" w:bidi="zh-CN"/>
              </w:rPr>
            </w:pPr>
          </w:p>
        </w:tc>
      </w:tr>
    </w:tbl>
    <w:p w14:paraId="3862DD5A">
      <w:pPr>
        <w:ind w:firstLine="40"/>
        <w:rPr>
          <w:sz w:val="2"/>
          <w:szCs w:val="2"/>
        </w:rPr>
        <w:sectPr>
          <w:pgSz w:w="23820" w:h="16840" w:orient="landscape"/>
          <w:pgMar w:top="1420" w:right="800" w:bottom="1320" w:left="800" w:header="0" w:footer="1121" w:gutter="0"/>
          <w:cols w:space="720" w:num="1"/>
        </w:sectPr>
      </w:pPr>
    </w:p>
    <w:tbl>
      <w:tblPr>
        <w:tblStyle w:val="5"/>
        <w:tblW w:w="21963" w:type="dxa"/>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14:paraId="27DB72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14:paraId="357E4E61">
            <w:pPr>
              <w:pStyle w:val="8"/>
              <w:rPr>
                <w:b/>
                <w:sz w:val="24"/>
              </w:rPr>
            </w:pPr>
          </w:p>
          <w:p w14:paraId="600DB23F">
            <w:pPr>
              <w:pStyle w:val="8"/>
              <w:rPr>
                <w:b/>
                <w:sz w:val="24"/>
              </w:rPr>
            </w:pPr>
          </w:p>
          <w:p w14:paraId="23EEF781">
            <w:pPr>
              <w:pStyle w:val="8"/>
              <w:spacing w:before="4"/>
              <w:rPr>
                <w:b/>
                <w:sz w:val="32"/>
              </w:rPr>
            </w:pPr>
          </w:p>
          <w:p w14:paraId="176BE654">
            <w:pPr>
              <w:pStyle w:val="8"/>
              <w:spacing w:line="254" w:lineRule="auto"/>
              <w:ind w:left="230" w:right="218"/>
              <w:rPr>
                <w:rFonts w:ascii="黑体" w:eastAsia="黑体"/>
                <w:sz w:val="24"/>
              </w:rPr>
            </w:pPr>
            <w:r>
              <w:rPr>
                <w:rFonts w:hint="eastAsia" w:ascii="黑体" w:eastAsia="黑体"/>
                <w:sz w:val="24"/>
              </w:rPr>
              <w:t>序号</w:t>
            </w:r>
          </w:p>
        </w:tc>
        <w:tc>
          <w:tcPr>
            <w:tcW w:w="574" w:type="dxa"/>
            <w:vMerge w:val="restart"/>
            <w:shd w:val="clear" w:color="auto" w:fill="D9D9D9"/>
          </w:tcPr>
          <w:p w14:paraId="32E60520">
            <w:pPr>
              <w:pStyle w:val="8"/>
              <w:rPr>
                <w:b/>
                <w:sz w:val="24"/>
              </w:rPr>
            </w:pPr>
          </w:p>
          <w:p w14:paraId="0DE47D3A">
            <w:pPr>
              <w:pStyle w:val="8"/>
              <w:spacing w:before="11"/>
              <w:rPr>
                <w:b/>
                <w:sz w:val="30"/>
              </w:rPr>
            </w:pPr>
          </w:p>
          <w:p w14:paraId="69B32F54">
            <w:pPr>
              <w:pStyle w:val="8"/>
              <w:spacing w:line="254" w:lineRule="auto"/>
              <w:ind w:left="167" w:right="154"/>
              <w:jc w:val="both"/>
              <w:rPr>
                <w:rFonts w:ascii="黑体" w:eastAsia="黑体"/>
                <w:sz w:val="24"/>
              </w:rPr>
            </w:pPr>
            <w:r>
              <w:rPr>
                <w:rFonts w:hint="eastAsia" w:ascii="黑体" w:eastAsia="黑体"/>
                <w:sz w:val="24"/>
              </w:rPr>
              <w:t>一级事项</w:t>
            </w:r>
          </w:p>
        </w:tc>
        <w:tc>
          <w:tcPr>
            <w:tcW w:w="1694" w:type="dxa"/>
            <w:vMerge w:val="restart"/>
            <w:shd w:val="clear" w:color="auto" w:fill="D9D9D9"/>
          </w:tcPr>
          <w:p w14:paraId="3A1B0488">
            <w:pPr>
              <w:pStyle w:val="8"/>
              <w:rPr>
                <w:b/>
                <w:sz w:val="24"/>
              </w:rPr>
            </w:pPr>
          </w:p>
          <w:p w14:paraId="5851BB34">
            <w:pPr>
              <w:pStyle w:val="8"/>
              <w:rPr>
                <w:b/>
                <w:sz w:val="24"/>
              </w:rPr>
            </w:pPr>
          </w:p>
          <w:p w14:paraId="2910001B">
            <w:pPr>
              <w:pStyle w:val="8"/>
              <w:spacing w:before="4"/>
              <w:rPr>
                <w:b/>
                <w:sz w:val="32"/>
              </w:rPr>
            </w:pPr>
          </w:p>
          <w:p w14:paraId="437A4650">
            <w:pPr>
              <w:pStyle w:val="8"/>
              <w:spacing w:line="254" w:lineRule="auto"/>
              <w:ind w:left="604" w:right="597"/>
              <w:jc w:val="center"/>
              <w:rPr>
                <w:rFonts w:ascii="黑体" w:eastAsia="黑体"/>
                <w:sz w:val="24"/>
              </w:rPr>
            </w:pPr>
            <w:r>
              <w:rPr>
                <w:rFonts w:hint="eastAsia" w:ascii="黑体" w:eastAsia="黑体"/>
                <w:sz w:val="24"/>
              </w:rPr>
              <w:t>二级事项</w:t>
            </w:r>
          </w:p>
        </w:tc>
        <w:tc>
          <w:tcPr>
            <w:tcW w:w="4397" w:type="dxa"/>
            <w:vMerge w:val="restart"/>
            <w:shd w:val="clear" w:color="auto" w:fill="D9D9D9"/>
          </w:tcPr>
          <w:p w14:paraId="514B0C0F">
            <w:pPr>
              <w:pStyle w:val="8"/>
              <w:rPr>
                <w:b/>
                <w:sz w:val="24"/>
              </w:rPr>
            </w:pPr>
          </w:p>
          <w:p w14:paraId="1B34CEEB">
            <w:pPr>
              <w:pStyle w:val="8"/>
              <w:rPr>
                <w:b/>
                <w:sz w:val="24"/>
              </w:rPr>
            </w:pPr>
          </w:p>
          <w:p w14:paraId="1636A7FE">
            <w:pPr>
              <w:pStyle w:val="8"/>
              <w:spacing w:before="4"/>
              <w:rPr>
                <w:b/>
                <w:sz w:val="32"/>
              </w:rPr>
            </w:pPr>
          </w:p>
          <w:p w14:paraId="530B769D">
            <w:pPr>
              <w:pStyle w:val="8"/>
              <w:ind w:left="1698" w:right="1689"/>
              <w:jc w:val="center"/>
              <w:rPr>
                <w:rFonts w:ascii="黑体" w:eastAsia="黑体"/>
                <w:sz w:val="24"/>
              </w:rPr>
            </w:pPr>
            <w:r>
              <w:rPr>
                <w:rFonts w:hint="eastAsia" w:ascii="黑体" w:eastAsia="黑体"/>
                <w:sz w:val="24"/>
              </w:rPr>
              <w:t>公开内容</w:t>
            </w:r>
          </w:p>
          <w:p w14:paraId="469EF5E9">
            <w:pPr>
              <w:pStyle w:val="8"/>
              <w:spacing w:before="19"/>
              <w:ind w:left="1698" w:right="1689"/>
              <w:jc w:val="center"/>
              <w:rPr>
                <w:rFonts w:ascii="黑体" w:eastAsia="黑体"/>
                <w:sz w:val="24"/>
              </w:rPr>
            </w:pPr>
            <w:r>
              <w:rPr>
                <w:rFonts w:hint="eastAsia" w:ascii="黑体" w:eastAsia="黑体"/>
                <w:sz w:val="24"/>
              </w:rPr>
              <w:t>（要素）</w:t>
            </w:r>
          </w:p>
        </w:tc>
        <w:tc>
          <w:tcPr>
            <w:tcW w:w="4961" w:type="dxa"/>
            <w:vMerge w:val="restart"/>
            <w:shd w:val="clear" w:color="auto" w:fill="D9D9D9"/>
          </w:tcPr>
          <w:p w14:paraId="0A59F5D7">
            <w:pPr>
              <w:pStyle w:val="8"/>
              <w:rPr>
                <w:b/>
                <w:sz w:val="24"/>
              </w:rPr>
            </w:pPr>
          </w:p>
          <w:p w14:paraId="3404EF13">
            <w:pPr>
              <w:pStyle w:val="8"/>
              <w:rPr>
                <w:b/>
                <w:sz w:val="24"/>
              </w:rPr>
            </w:pPr>
          </w:p>
          <w:p w14:paraId="51702DF7">
            <w:pPr>
              <w:pStyle w:val="8"/>
              <w:rPr>
                <w:b/>
                <w:sz w:val="24"/>
              </w:rPr>
            </w:pPr>
          </w:p>
          <w:p w14:paraId="47BA38A3">
            <w:pPr>
              <w:pStyle w:val="8"/>
              <w:spacing w:before="1"/>
              <w:rPr>
                <w:b/>
                <w:sz w:val="21"/>
              </w:rPr>
            </w:pPr>
          </w:p>
          <w:p w14:paraId="6E51EA7C">
            <w:pPr>
              <w:pStyle w:val="8"/>
              <w:ind w:left="1982" w:right="1969"/>
              <w:jc w:val="center"/>
              <w:rPr>
                <w:rFonts w:ascii="黑体" w:eastAsia="黑体"/>
                <w:sz w:val="24"/>
              </w:rPr>
            </w:pPr>
            <w:r>
              <w:rPr>
                <w:rFonts w:hint="eastAsia" w:ascii="黑体" w:eastAsia="黑体"/>
                <w:sz w:val="24"/>
              </w:rPr>
              <w:t>公开依据</w:t>
            </w:r>
          </w:p>
        </w:tc>
        <w:tc>
          <w:tcPr>
            <w:tcW w:w="1277" w:type="dxa"/>
            <w:vMerge w:val="restart"/>
            <w:shd w:val="clear" w:color="auto" w:fill="D9D9D9"/>
          </w:tcPr>
          <w:p w14:paraId="7C886191">
            <w:pPr>
              <w:pStyle w:val="8"/>
              <w:rPr>
                <w:b/>
                <w:sz w:val="24"/>
              </w:rPr>
            </w:pPr>
          </w:p>
          <w:p w14:paraId="1AD5C18B">
            <w:pPr>
              <w:pStyle w:val="8"/>
              <w:rPr>
                <w:b/>
                <w:sz w:val="24"/>
              </w:rPr>
            </w:pPr>
          </w:p>
          <w:p w14:paraId="1C7323BA">
            <w:pPr>
              <w:pStyle w:val="8"/>
              <w:spacing w:before="4"/>
              <w:rPr>
                <w:b/>
                <w:sz w:val="32"/>
              </w:rPr>
            </w:pPr>
          </w:p>
          <w:p w14:paraId="590E15E6">
            <w:pPr>
              <w:pStyle w:val="8"/>
              <w:spacing w:line="254" w:lineRule="auto"/>
              <w:ind w:left="396" w:right="388"/>
              <w:rPr>
                <w:rFonts w:ascii="黑体" w:eastAsia="黑体"/>
                <w:sz w:val="24"/>
              </w:rPr>
            </w:pPr>
            <w:r>
              <w:rPr>
                <w:rFonts w:hint="eastAsia" w:ascii="黑体" w:eastAsia="黑体"/>
                <w:sz w:val="24"/>
              </w:rPr>
              <w:t>公开时限</w:t>
            </w:r>
          </w:p>
        </w:tc>
        <w:tc>
          <w:tcPr>
            <w:tcW w:w="1275" w:type="dxa"/>
            <w:vMerge w:val="restart"/>
            <w:shd w:val="clear" w:color="auto" w:fill="D9D9D9"/>
          </w:tcPr>
          <w:p w14:paraId="5A4F3D47">
            <w:pPr>
              <w:pStyle w:val="8"/>
              <w:rPr>
                <w:b/>
                <w:sz w:val="24"/>
              </w:rPr>
            </w:pPr>
          </w:p>
          <w:p w14:paraId="2231D8BA">
            <w:pPr>
              <w:pStyle w:val="8"/>
              <w:rPr>
                <w:b/>
                <w:sz w:val="24"/>
              </w:rPr>
            </w:pPr>
          </w:p>
          <w:p w14:paraId="4F866295">
            <w:pPr>
              <w:pStyle w:val="8"/>
              <w:spacing w:before="4"/>
              <w:rPr>
                <w:b/>
                <w:sz w:val="32"/>
              </w:rPr>
            </w:pPr>
          </w:p>
          <w:p w14:paraId="4656297A">
            <w:pPr>
              <w:pStyle w:val="8"/>
              <w:spacing w:line="254" w:lineRule="auto"/>
              <w:ind w:left="398" w:right="384"/>
              <w:rPr>
                <w:rFonts w:ascii="黑体" w:eastAsia="黑体"/>
                <w:sz w:val="24"/>
              </w:rPr>
            </w:pPr>
            <w:r>
              <w:rPr>
                <w:rFonts w:hint="eastAsia" w:ascii="黑体" w:eastAsia="黑体"/>
                <w:sz w:val="24"/>
              </w:rPr>
              <w:t>公开主体</w:t>
            </w:r>
          </w:p>
        </w:tc>
        <w:tc>
          <w:tcPr>
            <w:tcW w:w="4536" w:type="dxa"/>
            <w:vMerge w:val="restart"/>
            <w:shd w:val="clear" w:color="auto" w:fill="D9D9D9"/>
          </w:tcPr>
          <w:p w14:paraId="09FEA1E4">
            <w:pPr>
              <w:pStyle w:val="8"/>
              <w:rPr>
                <w:b/>
                <w:sz w:val="24"/>
              </w:rPr>
            </w:pPr>
          </w:p>
          <w:p w14:paraId="05B69DB6">
            <w:pPr>
              <w:pStyle w:val="8"/>
              <w:rPr>
                <w:b/>
                <w:sz w:val="24"/>
              </w:rPr>
            </w:pPr>
          </w:p>
          <w:p w14:paraId="39CE473B">
            <w:pPr>
              <w:pStyle w:val="8"/>
              <w:rPr>
                <w:b/>
                <w:sz w:val="24"/>
              </w:rPr>
            </w:pPr>
          </w:p>
          <w:p w14:paraId="717B602E">
            <w:pPr>
              <w:pStyle w:val="8"/>
              <w:spacing w:before="1"/>
              <w:rPr>
                <w:b/>
                <w:sz w:val="21"/>
              </w:rPr>
            </w:pPr>
          </w:p>
          <w:p w14:paraId="77535F0E">
            <w:pPr>
              <w:pStyle w:val="8"/>
              <w:ind w:left="1428"/>
              <w:rPr>
                <w:rFonts w:ascii="黑体" w:eastAsia="黑体"/>
                <w:sz w:val="24"/>
              </w:rPr>
            </w:pPr>
            <w:r>
              <w:rPr>
                <w:rFonts w:hint="eastAsia" w:ascii="黑体" w:eastAsia="黑体"/>
                <w:sz w:val="24"/>
              </w:rPr>
              <w:t>公开渠道和载体</w:t>
            </w:r>
          </w:p>
        </w:tc>
        <w:tc>
          <w:tcPr>
            <w:tcW w:w="850" w:type="dxa"/>
            <w:gridSpan w:val="2"/>
            <w:shd w:val="clear" w:color="auto" w:fill="D9D9D9"/>
          </w:tcPr>
          <w:p w14:paraId="22703277">
            <w:pPr>
              <w:pStyle w:val="8"/>
              <w:spacing w:before="206" w:line="254" w:lineRule="auto"/>
              <w:ind w:left="185" w:right="172"/>
              <w:rPr>
                <w:rFonts w:ascii="黑体" w:eastAsia="黑体"/>
                <w:sz w:val="24"/>
              </w:rPr>
            </w:pPr>
            <w:r>
              <w:rPr>
                <w:rFonts w:hint="eastAsia" w:ascii="黑体" w:eastAsia="黑体"/>
                <w:sz w:val="24"/>
              </w:rPr>
              <w:t>公开对象</w:t>
            </w:r>
          </w:p>
        </w:tc>
        <w:tc>
          <w:tcPr>
            <w:tcW w:w="848" w:type="dxa"/>
            <w:gridSpan w:val="2"/>
            <w:shd w:val="clear" w:color="auto" w:fill="D9D9D9"/>
          </w:tcPr>
          <w:p w14:paraId="53658148">
            <w:pPr>
              <w:pStyle w:val="8"/>
              <w:spacing w:before="206" w:line="254" w:lineRule="auto"/>
              <w:ind w:left="187" w:right="168"/>
              <w:rPr>
                <w:rFonts w:ascii="黑体" w:eastAsia="黑体"/>
                <w:sz w:val="24"/>
              </w:rPr>
            </w:pPr>
            <w:r>
              <w:rPr>
                <w:rFonts w:hint="eastAsia" w:ascii="黑体" w:eastAsia="黑体"/>
                <w:sz w:val="24"/>
              </w:rPr>
              <w:t>公开方式</w:t>
            </w:r>
          </w:p>
        </w:tc>
        <w:tc>
          <w:tcPr>
            <w:tcW w:w="850" w:type="dxa"/>
            <w:gridSpan w:val="2"/>
            <w:shd w:val="clear" w:color="auto" w:fill="D9D9D9"/>
          </w:tcPr>
          <w:p w14:paraId="6FCA44AF">
            <w:pPr>
              <w:pStyle w:val="8"/>
              <w:spacing w:before="206" w:line="254" w:lineRule="auto"/>
              <w:ind w:left="189" w:right="168"/>
              <w:rPr>
                <w:rFonts w:ascii="黑体" w:eastAsia="黑体"/>
                <w:sz w:val="24"/>
              </w:rPr>
            </w:pPr>
            <w:r>
              <w:rPr>
                <w:rFonts w:hint="eastAsia" w:ascii="黑体" w:eastAsia="黑体"/>
                <w:sz w:val="24"/>
              </w:rPr>
              <w:t>公开层级</w:t>
            </w:r>
          </w:p>
        </w:tc>
      </w:tr>
      <w:tr w14:paraId="2A382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14:paraId="05CB46F5">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shd w:val="clear" w:color="auto" w:fill="D9D9D9"/>
          </w:tcPr>
          <w:p w14:paraId="7255C54C">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shd w:val="clear" w:color="auto" w:fill="D9D9D9"/>
          </w:tcPr>
          <w:p w14:paraId="2B95377C">
            <w:pPr>
              <w:autoSpaceDE w:val="0"/>
              <w:autoSpaceDN w:val="0"/>
              <w:ind w:firstLine="0" w:firstLineChars="0"/>
              <w:jc w:val="left"/>
              <w:rPr>
                <w:rFonts w:ascii="宋体" w:hAnsi="宋体" w:eastAsia="宋体" w:cs="宋体"/>
                <w:kern w:val="0"/>
                <w:sz w:val="2"/>
                <w:szCs w:val="2"/>
                <w:lang w:val="zh-CN" w:bidi="zh-CN"/>
              </w:rPr>
            </w:pPr>
          </w:p>
        </w:tc>
        <w:tc>
          <w:tcPr>
            <w:tcW w:w="4397" w:type="dxa"/>
            <w:vMerge w:val="continue"/>
            <w:tcBorders>
              <w:top w:val="nil"/>
            </w:tcBorders>
            <w:shd w:val="clear" w:color="auto" w:fill="D9D9D9"/>
          </w:tcPr>
          <w:p w14:paraId="50F3ABA8">
            <w:pPr>
              <w:autoSpaceDE w:val="0"/>
              <w:autoSpaceDN w:val="0"/>
              <w:ind w:firstLine="0" w:firstLineChars="0"/>
              <w:jc w:val="left"/>
              <w:rPr>
                <w:rFonts w:ascii="宋体" w:hAnsi="宋体" w:eastAsia="宋体" w:cs="宋体"/>
                <w:kern w:val="0"/>
                <w:sz w:val="2"/>
                <w:szCs w:val="2"/>
                <w:lang w:val="zh-CN" w:bidi="zh-CN"/>
              </w:rPr>
            </w:pPr>
          </w:p>
        </w:tc>
        <w:tc>
          <w:tcPr>
            <w:tcW w:w="4961" w:type="dxa"/>
            <w:vMerge w:val="continue"/>
            <w:tcBorders>
              <w:top w:val="nil"/>
            </w:tcBorders>
            <w:shd w:val="clear" w:color="auto" w:fill="D9D9D9"/>
          </w:tcPr>
          <w:p w14:paraId="56EA054C">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shd w:val="clear" w:color="auto" w:fill="D9D9D9"/>
          </w:tcPr>
          <w:p w14:paraId="79FDD123">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shd w:val="clear" w:color="auto" w:fill="D9D9D9"/>
          </w:tcPr>
          <w:p w14:paraId="43CC5327">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shd w:val="clear" w:color="auto" w:fill="D9D9D9"/>
          </w:tcPr>
          <w:p w14:paraId="66783A8F">
            <w:pPr>
              <w:autoSpaceDE w:val="0"/>
              <w:autoSpaceDN w:val="0"/>
              <w:ind w:firstLine="0" w:firstLineChars="0"/>
              <w:jc w:val="left"/>
              <w:rPr>
                <w:rFonts w:ascii="宋体" w:hAnsi="宋体" w:eastAsia="宋体" w:cs="宋体"/>
                <w:kern w:val="0"/>
                <w:sz w:val="2"/>
                <w:szCs w:val="2"/>
                <w:lang w:val="zh-CN" w:bidi="zh-CN"/>
              </w:rPr>
            </w:pPr>
          </w:p>
        </w:tc>
        <w:tc>
          <w:tcPr>
            <w:tcW w:w="424" w:type="dxa"/>
            <w:shd w:val="clear" w:color="auto" w:fill="D9D9D9"/>
          </w:tcPr>
          <w:p w14:paraId="41AF28D9">
            <w:pPr>
              <w:pStyle w:val="8"/>
              <w:spacing w:before="5"/>
              <w:rPr>
                <w:b/>
                <w:sz w:val="26"/>
              </w:rPr>
            </w:pPr>
          </w:p>
          <w:p w14:paraId="0AF3B6B6">
            <w:pPr>
              <w:pStyle w:val="8"/>
              <w:spacing w:line="254" w:lineRule="auto"/>
              <w:ind w:left="108" w:right="63"/>
              <w:jc w:val="both"/>
              <w:rPr>
                <w:rFonts w:ascii="黑体" w:eastAsia="黑体"/>
                <w:sz w:val="24"/>
              </w:rPr>
            </w:pPr>
            <w:r>
              <w:rPr>
                <w:rFonts w:hint="eastAsia" w:ascii="黑体" w:eastAsia="黑体"/>
                <w:sz w:val="24"/>
              </w:rPr>
              <w:t>全社会</w:t>
            </w:r>
          </w:p>
        </w:tc>
        <w:tc>
          <w:tcPr>
            <w:tcW w:w="426" w:type="dxa"/>
            <w:shd w:val="clear" w:color="auto" w:fill="D9D9D9"/>
          </w:tcPr>
          <w:p w14:paraId="467750F5">
            <w:pPr>
              <w:pStyle w:val="8"/>
              <w:spacing w:before="175" w:line="254" w:lineRule="auto"/>
              <w:ind w:left="109" w:right="64"/>
              <w:jc w:val="both"/>
              <w:rPr>
                <w:rFonts w:ascii="黑体" w:eastAsia="黑体"/>
                <w:sz w:val="24"/>
              </w:rPr>
            </w:pPr>
            <w:r>
              <w:rPr>
                <w:rFonts w:hint="eastAsia" w:ascii="黑体" w:eastAsia="黑体"/>
                <w:sz w:val="24"/>
              </w:rPr>
              <w:t>特定群体</w:t>
            </w:r>
          </w:p>
        </w:tc>
        <w:tc>
          <w:tcPr>
            <w:tcW w:w="424" w:type="dxa"/>
            <w:shd w:val="clear" w:color="auto" w:fill="D9D9D9"/>
          </w:tcPr>
          <w:p w14:paraId="2E98A997">
            <w:pPr>
              <w:pStyle w:val="8"/>
              <w:rPr>
                <w:b/>
                <w:sz w:val="24"/>
              </w:rPr>
            </w:pPr>
          </w:p>
          <w:p w14:paraId="689F509B">
            <w:pPr>
              <w:pStyle w:val="8"/>
              <w:spacing w:before="194" w:line="254" w:lineRule="auto"/>
              <w:ind w:left="110" w:right="61"/>
              <w:rPr>
                <w:rFonts w:ascii="黑体" w:eastAsia="黑体"/>
                <w:sz w:val="24"/>
              </w:rPr>
            </w:pPr>
            <w:r>
              <w:rPr>
                <w:rFonts w:hint="eastAsia" w:ascii="黑体" w:eastAsia="黑体"/>
                <w:sz w:val="24"/>
              </w:rPr>
              <w:t>主动</w:t>
            </w:r>
          </w:p>
        </w:tc>
        <w:tc>
          <w:tcPr>
            <w:tcW w:w="424" w:type="dxa"/>
            <w:shd w:val="clear" w:color="auto" w:fill="D9D9D9"/>
          </w:tcPr>
          <w:p w14:paraId="09C33AAD">
            <w:pPr>
              <w:pStyle w:val="8"/>
              <w:spacing w:before="5"/>
              <w:rPr>
                <w:b/>
                <w:sz w:val="26"/>
              </w:rPr>
            </w:pPr>
          </w:p>
          <w:p w14:paraId="16755101">
            <w:pPr>
              <w:pStyle w:val="8"/>
              <w:spacing w:line="254" w:lineRule="auto"/>
              <w:ind w:left="111" w:right="60"/>
              <w:jc w:val="both"/>
              <w:rPr>
                <w:rFonts w:ascii="黑体" w:eastAsia="黑体"/>
                <w:sz w:val="24"/>
              </w:rPr>
            </w:pPr>
            <w:r>
              <w:rPr>
                <w:rFonts w:hint="eastAsia" w:ascii="黑体" w:eastAsia="黑体"/>
                <w:sz w:val="24"/>
              </w:rPr>
              <w:t>依申请</w:t>
            </w:r>
          </w:p>
        </w:tc>
        <w:tc>
          <w:tcPr>
            <w:tcW w:w="424" w:type="dxa"/>
            <w:shd w:val="clear" w:color="auto" w:fill="D9D9D9"/>
          </w:tcPr>
          <w:p w14:paraId="2F741D9C">
            <w:pPr>
              <w:pStyle w:val="8"/>
              <w:rPr>
                <w:b/>
                <w:sz w:val="24"/>
              </w:rPr>
            </w:pPr>
          </w:p>
          <w:p w14:paraId="7BE9BE57">
            <w:pPr>
              <w:pStyle w:val="8"/>
              <w:spacing w:before="194" w:line="254" w:lineRule="auto"/>
              <w:ind w:left="112" w:right="59"/>
              <w:rPr>
                <w:rFonts w:ascii="黑体" w:eastAsia="黑体"/>
                <w:sz w:val="24"/>
              </w:rPr>
            </w:pPr>
            <w:r>
              <w:rPr>
                <w:rFonts w:hint="eastAsia" w:ascii="黑体" w:eastAsia="黑体"/>
                <w:sz w:val="24"/>
              </w:rPr>
              <w:t>县级</w:t>
            </w:r>
          </w:p>
        </w:tc>
        <w:tc>
          <w:tcPr>
            <w:tcW w:w="426" w:type="dxa"/>
            <w:shd w:val="clear" w:color="auto" w:fill="D9D9D9"/>
          </w:tcPr>
          <w:p w14:paraId="2AB5376D">
            <w:pPr>
              <w:pStyle w:val="8"/>
              <w:rPr>
                <w:b/>
                <w:sz w:val="24"/>
              </w:rPr>
            </w:pPr>
          </w:p>
          <w:p w14:paraId="17836877">
            <w:pPr>
              <w:pStyle w:val="8"/>
              <w:spacing w:before="194" w:line="254" w:lineRule="auto"/>
              <w:ind w:left="115" w:right="58"/>
              <w:rPr>
                <w:rFonts w:ascii="黑体" w:eastAsia="黑体"/>
                <w:sz w:val="24"/>
              </w:rPr>
            </w:pPr>
            <w:r>
              <w:rPr>
                <w:rFonts w:hint="eastAsia" w:ascii="黑体" w:eastAsia="黑体"/>
                <w:sz w:val="24"/>
              </w:rPr>
              <w:t>乡级</w:t>
            </w:r>
          </w:p>
        </w:tc>
      </w:tr>
      <w:tr w14:paraId="4B70F0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5" w:hRule="atLeast"/>
        </w:trPr>
        <w:tc>
          <w:tcPr>
            <w:tcW w:w="701" w:type="dxa"/>
            <w:vMerge w:val="restart"/>
          </w:tcPr>
          <w:p w14:paraId="1AB36C6A">
            <w:pPr>
              <w:pStyle w:val="8"/>
              <w:rPr>
                <w:b/>
                <w:sz w:val="24"/>
              </w:rPr>
            </w:pPr>
          </w:p>
          <w:p w14:paraId="298EE58B">
            <w:pPr>
              <w:pStyle w:val="8"/>
              <w:rPr>
                <w:b/>
                <w:sz w:val="24"/>
              </w:rPr>
            </w:pPr>
          </w:p>
          <w:p w14:paraId="2C032A67">
            <w:pPr>
              <w:pStyle w:val="8"/>
              <w:rPr>
                <w:b/>
                <w:sz w:val="24"/>
              </w:rPr>
            </w:pPr>
          </w:p>
          <w:p w14:paraId="1E26F641">
            <w:pPr>
              <w:pStyle w:val="8"/>
              <w:spacing w:before="2"/>
              <w:rPr>
                <w:b/>
                <w:sz w:val="26"/>
              </w:rPr>
            </w:pPr>
          </w:p>
          <w:p w14:paraId="5B982201">
            <w:pPr>
              <w:pStyle w:val="8"/>
              <w:ind w:left="110" w:right="-29"/>
              <w:rPr>
                <w:sz w:val="24"/>
              </w:rPr>
            </w:pPr>
            <w:r>
              <w:rPr>
                <w:sz w:val="24"/>
              </w:rPr>
              <w:t xml:space="preserve">0508 </w:t>
            </w:r>
          </w:p>
        </w:tc>
        <w:tc>
          <w:tcPr>
            <w:tcW w:w="574" w:type="dxa"/>
            <w:vMerge w:val="restart"/>
          </w:tcPr>
          <w:p w14:paraId="767F39CD">
            <w:pPr>
              <w:pStyle w:val="8"/>
              <w:spacing w:before="115"/>
              <w:ind w:left="167"/>
              <w:rPr>
                <w:sz w:val="24"/>
              </w:rPr>
            </w:pPr>
            <w:r>
              <w:rPr>
                <w:sz w:val="24"/>
              </w:rPr>
              <w:t>05</w:t>
            </w:r>
          </w:p>
          <w:p w14:paraId="0F270C60">
            <w:pPr>
              <w:pStyle w:val="8"/>
              <w:spacing w:before="19" w:line="254" w:lineRule="auto"/>
              <w:ind w:left="167" w:right="34"/>
              <w:rPr>
                <w:sz w:val="24"/>
              </w:rPr>
            </w:pPr>
            <w:r>
              <w:rPr>
                <w:sz w:val="24"/>
              </w:rPr>
              <w:t xml:space="preserve">行政给付类事项 </w:t>
            </w:r>
          </w:p>
        </w:tc>
        <w:tc>
          <w:tcPr>
            <w:tcW w:w="1694" w:type="dxa"/>
            <w:vMerge w:val="restart"/>
          </w:tcPr>
          <w:p w14:paraId="5FFB8DC9">
            <w:pPr>
              <w:pStyle w:val="8"/>
              <w:rPr>
                <w:b/>
                <w:sz w:val="24"/>
              </w:rPr>
            </w:pPr>
          </w:p>
          <w:p w14:paraId="1B34A02E">
            <w:pPr>
              <w:pStyle w:val="8"/>
              <w:spacing w:before="12"/>
              <w:rPr>
                <w:b/>
                <w:sz w:val="35"/>
              </w:rPr>
            </w:pPr>
          </w:p>
          <w:p w14:paraId="66DFB290">
            <w:pPr>
              <w:pStyle w:val="8"/>
              <w:spacing w:line="254" w:lineRule="auto"/>
              <w:ind w:left="124" w:right="117"/>
              <w:jc w:val="center"/>
              <w:rPr>
                <w:sz w:val="24"/>
              </w:rPr>
            </w:pPr>
            <w:r>
              <w:rPr>
                <w:sz w:val="24"/>
              </w:rPr>
              <w:t xml:space="preserve">无偿献血及其配偶和直系亲属临床用血费用报销 </w:t>
            </w:r>
          </w:p>
        </w:tc>
        <w:tc>
          <w:tcPr>
            <w:tcW w:w="4397" w:type="dxa"/>
          </w:tcPr>
          <w:p w14:paraId="702901C6">
            <w:pPr>
              <w:pStyle w:val="8"/>
              <w:spacing w:before="194"/>
              <w:ind w:left="107"/>
              <w:rPr>
                <w:sz w:val="24"/>
              </w:rPr>
            </w:pPr>
            <w:r>
              <w:rPr>
                <w:sz w:val="24"/>
              </w:rPr>
              <w:t xml:space="preserve">法律法规和政策文件 </w:t>
            </w:r>
          </w:p>
        </w:tc>
        <w:tc>
          <w:tcPr>
            <w:tcW w:w="4961" w:type="dxa"/>
            <w:vMerge w:val="restart"/>
          </w:tcPr>
          <w:p w14:paraId="774187E9">
            <w:pPr>
              <w:pStyle w:val="8"/>
              <w:rPr>
                <w:b/>
                <w:sz w:val="24"/>
              </w:rPr>
            </w:pPr>
          </w:p>
          <w:p w14:paraId="7C43E9A8">
            <w:pPr>
              <w:pStyle w:val="8"/>
              <w:rPr>
                <w:b/>
                <w:sz w:val="24"/>
              </w:rPr>
            </w:pPr>
          </w:p>
          <w:p w14:paraId="32B2A0FD">
            <w:pPr>
              <w:pStyle w:val="8"/>
              <w:rPr>
                <w:b/>
                <w:sz w:val="24"/>
              </w:rPr>
            </w:pPr>
          </w:p>
          <w:p w14:paraId="4FEFB5D7">
            <w:pPr>
              <w:pStyle w:val="8"/>
              <w:spacing w:before="172" w:line="254" w:lineRule="auto"/>
              <w:ind w:left="108" w:right="280"/>
              <w:rPr>
                <w:sz w:val="24"/>
              </w:rPr>
            </w:pPr>
            <w:r>
              <w:rPr>
                <w:sz w:val="24"/>
              </w:rPr>
              <w:t xml:space="preserve">【法律】《中华人民共和国献血法》（中华人民共和国主席令第 93 号） </w:t>
            </w:r>
          </w:p>
        </w:tc>
        <w:tc>
          <w:tcPr>
            <w:tcW w:w="1277" w:type="dxa"/>
            <w:vMerge w:val="restart"/>
          </w:tcPr>
          <w:p w14:paraId="10BB9381">
            <w:pPr>
              <w:pStyle w:val="8"/>
              <w:spacing w:before="5"/>
              <w:rPr>
                <w:b/>
                <w:sz w:val="34"/>
              </w:rPr>
            </w:pPr>
          </w:p>
          <w:p w14:paraId="720D55FD">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349EC902">
            <w:pPr>
              <w:pStyle w:val="8"/>
              <w:rPr>
                <w:b/>
                <w:sz w:val="24"/>
              </w:rPr>
            </w:pPr>
          </w:p>
          <w:p w14:paraId="02763E4D">
            <w:pPr>
              <w:pStyle w:val="8"/>
              <w:spacing w:before="12"/>
              <w:rPr>
                <w:b/>
                <w:sz w:val="35"/>
              </w:rPr>
            </w:pPr>
          </w:p>
          <w:p w14:paraId="715437C0">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7A9EFA77">
            <w:pPr>
              <w:pStyle w:val="8"/>
              <w:tabs>
                <w:tab w:val="left" w:pos="4068"/>
              </w:tabs>
              <w:spacing w:before="18"/>
              <w:ind w:left="108"/>
              <w:jc w:val="center"/>
              <w:rPr>
                <w:sz w:val="24"/>
              </w:rPr>
            </w:pPr>
            <w:r>
              <w:rPr>
                <w:sz w:val="24"/>
              </w:rPr>
              <w:t>■政府网站</w:t>
            </w:r>
          </w:p>
        </w:tc>
        <w:tc>
          <w:tcPr>
            <w:tcW w:w="424" w:type="dxa"/>
            <w:vMerge w:val="restart"/>
          </w:tcPr>
          <w:p w14:paraId="5253367C">
            <w:pPr>
              <w:pStyle w:val="8"/>
              <w:rPr>
                <w:b/>
                <w:sz w:val="24"/>
              </w:rPr>
            </w:pPr>
          </w:p>
          <w:p w14:paraId="260D9C52">
            <w:pPr>
              <w:pStyle w:val="8"/>
              <w:rPr>
                <w:b/>
                <w:sz w:val="24"/>
              </w:rPr>
            </w:pPr>
          </w:p>
          <w:p w14:paraId="366EBB99">
            <w:pPr>
              <w:pStyle w:val="8"/>
              <w:rPr>
                <w:b/>
                <w:sz w:val="24"/>
              </w:rPr>
            </w:pPr>
          </w:p>
          <w:p w14:paraId="3CE11480">
            <w:pPr>
              <w:pStyle w:val="8"/>
              <w:spacing w:before="2"/>
              <w:rPr>
                <w:b/>
                <w:sz w:val="26"/>
              </w:rPr>
            </w:pPr>
          </w:p>
          <w:p w14:paraId="25BE747B">
            <w:pPr>
              <w:pStyle w:val="8"/>
              <w:ind w:left="108"/>
              <w:rPr>
                <w:sz w:val="24"/>
              </w:rPr>
            </w:pPr>
            <w:r>
              <w:rPr>
                <w:sz w:val="24"/>
              </w:rPr>
              <w:t xml:space="preserve"> </w:t>
            </w:r>
          </w:p>
        </w:tc>
        <w:tc>
          <w:tcPr>
            <w:tcW w:w="426" w:type="dxa"/>
            <w:vMerge w:val="restart"/>
          </w:tcPr>
          <w:p w14:paraId="58C22730">
            <w:pPr>
              <w:pStyle w:val="8"/>
              <w:spacing w:before="5"/>
              <w:rPr>
                <w:b/>
                <w:sz w:val="34"/>
              </w:rPr>
            </w:pPr>
          </w:p>
          <w:p w14:paraId="7B5552B0">
            <w:pPr>
              <w:pStyle w:val="8"/>
              <w:spacing w:line="254" w:lineRule="auto"/>
              <w:ind w:left="109" w:right="-58"/>
              <w:jc w:val="both"/>
              <w:rPr>
                <w:sz w:val="24"/>
              </w:rPr>
            </w:pPr>
            <w:r>
              <w:rPr>
                <w:sz w:val="24"/>
              </w:rPr>
              <w:t xml:space="preserve">√ 行政相对人 </w:t>
            </w:r>
          </w:p>
        </w:tc>
        <w:tc>
          <w:tcPr>
            <w:tcW w:w="424" w:type="dxa"/>
            <w:vMerge w:val="restart"/>
          </w:tcPr>
          <w:p w14:paraId="1601E855">
            <w:pPr>
              <w:pStyle w:val="8"/>
              <w:rPr>
                <w:b/>
                <w:sz w:val="24"/>
              </w:rPr>
            </w:pPr>
          </w:p>
          <w:p w14:paraId="1FE83124">
            <w:pPr>
              <w:pStyle w:val="8"/>
              <w:rPr>
                <w:b/>
                <w:sz w:val="24"/>
              </w:rPr>
            </w:pPr>
          </w:p>
          <w:p w14:paraId="3295121B">
            <w:pPr>
              <w:pStyle w:val="8"/>
              <w:rPr>
                <w:b/>
                <w:sz w:val="24"/>
              </w:rPr>
            </w:pPr>
          </w:p>
          <w:p w14:paraId="4697F500">
            <w:pPr>
              <w:pStyle w:val="8"/>
              <w:spacing w:before="2"/>
              <w:rPr>
                <w:b/>
                <w:sz w:val="26"/>
              </w:rPr>
            </w:pPr>
          </w:p>
          <w:p w14:paraId="5DE18A2B">
            <w:pPr>
              <w:pStyle w:val="8"/>
              <w:ind w:left="110"/>
              <w:rPr>
                <w:sz w:val="24"/>
              </w:rPr>
            </w:pPr>
            <w:r>
              <w:rPr>
                <w:sz w:val="24"/>
              </w:rPr>
              <w:t xml:space="preserve"> </w:t>
            </w:r>
          </w:p>
        </w:tc>
        <w:tc>
          <w:tcPr>
            <w:tcW w:w="424" w:type="dxa"/>
            <w:vMerge w:val="restart"/>
          </w:tcPr>
          <w:p w14:paraId="4CA494C1">
            <w:pPr>
              <w:pStyle w:val="8"/>
              <w:rPr>
                <w:b/>
                <w:sz w:val="24"/>
              </w:rPr>
            </w:pPr>
          </w:p>
          <w:p w14:paraId="7E73E678">
            <w:pPr>
              <w:pStyle w:val="8"/>
              <w:rPr>
                <w:b/>
                <w:sz w:val="24"/>
              </w:rPr>
            </w:pPr>
          </w:p>
          <w:p w14:paraId="202BCB41">
            <w:pPr>
              <w:pStyle w:val="8"/>
              <w:rPr>
                <w:b/>
                <w:sz w:val="24"/>
              </w:rPr>
            </w:pPr>
          </w:p>
          <w:p w14:paraId="18990B5B">
            <w:pPr>
              <w:pStyle w:val="8"/>
              <w:spacing w:before="2"/>
              <w:rPr>
                <w:b/>
                <w:sz w:val="26"/>
              </w:rPr>
            </w:pPr>
          </w:p>
          <w:p w14:paraId="41068231">
            <w:pPr>
              <w:pStyle w:val="8"/>
              <w:ind w:left="111" w:right="-72"/>
              <w:rPr>
                <w:sz w:val="24"/>
              </w:rPr>
            </w:pPr>
            <w:r>
              <w:rPr>
                <w:sz w:val="24"/>
              </w:rPr>
              <w:t xml:space="preserve">√ </w:t>
            </w:r>
          </w:p>
        </w:tc>
        <w:tc>
          <w:tcPr>
            <w:tcW w:w="424" w:type="dxa"/>
            <w:vMerge w:val="restart"/>
          </w:tcPr>
          <w:p w14:paraId="57DAAE13">
            <w:pPr>
              <w:pStyle w:val="8"/>
              <w:rPr>
                <w:b/>
                <w:sz w:val="24"/>
              </w:rPr>
            </w:pPr>
          </w:p>
          <w:p w14:paraId="6966F297">
            <w:pPr>
              <w:pStyle w:val="8"/>
              <w:rPr>
                <w:b/>
                <w:sz w:val="24"/>
              </w:rPr>
            </w:pPr>
          </w:p>
          <w:p w14:paraId="656AC392">
            <w:pPr>
              <w:pStyle w:val="8"/>
              <w:rPr>
                <w:b/>
                <w:sz w:val="24"/>
              </w:rPr>
            </w:pPr>
          </w:p>
          <w:p w14:paraId="0FAE0FD5">
            <w:pPr>
              <w:pStyle w:val="8"/>
              <w:spacing w:before="2"/>
              <w:rPr>
                <w:b/>
                <w:sz w:val="26"/>
              </w:rPr>
            </w:pPr>
          </w:p>
          <w:p w14:paraId="7DC82C4C">
            <w:pPr>
              <w:pStyle w:val="8"/>
              <w:ind w:left="112" w:right="-72"/>
              <w:rPr>
                <w:sz w:val="24"/>
              </w:rPr>
            </w:pPr>
            <w:r>
              <w:rPr>
                <w:sz w:val="24"/>
              </w:rPr>
              <w:t xml:space="preserve">√ </w:t>
            </w:r>
          </w:p>
        </w:tc>
        <w:tc>
          <w:tcPr>
            <w:tcW w:w="426" w:type="dxa"/>
            <w:vMerge w:val="restart"/>
          </w:tcPr>
          <w:p w14:paraId="4D24C943">
            <w:pPr>
              <w:pStyle w:val="8"/>
              <w:rPr>
                <w:b/>
                <w:sz w:val="24"/>
              </w:rPr>
            </w:pPr>
          </w:p>
          <w:p w14:paraId="1670EE69">
            <w:pPr>
              <w:pStyle w:val="8"/>
              <w:rPr>
                <w:b/>
                <w:sz w:val="24"/>
              </w:rPr>
            </w:pPr>
          </w:p>
          <w:p w14:paraId="45917F18">
            <w:pPr>
              <w:pStyle w:val="8"/>
              <w:rPr>
                <w:b/>
                <w:sz w:val="24"/>
              </w:rPr>
            </w:pPr>
          </w:p>
          <w:p w14:paraId="67035BC1">
            <w:pPr>
              <w:pStyle w:val="8"/>
              <w:spacing w:before="2"/>
              <w:rPr>
                <w:b/>
                <w:sz w:val="26"/>
              </w:rPr>
            </w:pPr>
          </w:p>
          <w:p w14:paraId="0B76A035">
            <w:pPr>
              <w:pStyle w:val="8"/>
              <w:ind w:left="115" w:right="-72"/>
              <w:rPr>
                <w:sz w:val="24"/>
              </w:rPr>
            </w:pPr>
            <w:r>
              <w:rPr>
                <w:sz w:val="24"/>
              </w:rPr>
              <w:t xml:space="preserve">   </w:t>
            </w:r>
          </w:p>
        </w:tc>
      </w:tr>
      <w:tr w14:paraId="7F511B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701" w:type="dxa"/>
            <w:vMerge w:val="continue"/>
            <w:tcBorders>
              <w:top w:val="nil"/>
            </w:tcBorders>
          </w:tcPr>
          <w:p w14:paraId="309BD58F">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6AA8AF3B">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49AB78CF">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69368606">
            <w:pPr>
              <w:pStyle w:val="8"/>
              <w:spacing w:before="127"/>
              <w:ind w:left="107"/>
              <w:rPr>
                <w:sz w:val="24"/>
              </w:rPr>
            </w:pPr>
            <w:r>
              <w:rPr>
                <w:sz w:val="24"/>
              </w:rPr>
              <w:t xml:space="preserve">申请材料 </w:t>
            </w:r>
          </w:p>
        </w:tc>
        <w:tc>
          <w:tcPr>
            <w:tcW w:w="4961" w:type="dxa"/>
            <w:vMerge w:val="continue"/>
            <w:tcBorders>
              <w:top w:val="nil"/>
            </w:tcBorders>
          </w:tcPr>
          <w:p w14:paraId="66B57A22">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51241B21">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23FE3B20">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03090DCB">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02CDBAF">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6B71A26F">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0BDCC14">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A7DFB66">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2D2F4F2">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18DAB72D">
            <w:pPr>
              <w:autoSpaceDE w:val="0"/>
              <w:autoSpaceDN w:val="0"/>
              <w:ind w:firstLine="0" w:firstLineChars="0"/>
              <w:jc w:val="left"/>
              <w:rPr>
                <w:rFonts w:ascii="宋体" w:hAnsi="宋体" w:eastAsia="宋体" w:cs="宋体"/>
                <w:kern w:val="0"/>
                <w:sz w:val="2"/>
                <w:szCs w:val="2"/>
                <w:lang w:val="zh-CN" w:bidi="zh-CN"/>
              </w:rPr>
            </w:pPr>
          </w:p>
        </w:tc>
      </w:tr>
      <w:tr w14:paraId="683314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1" w:hRule="atLeast"/>
        </w:trPr>
        <w:tc>
          <w:tcPr>
            <w:tcW w:w="701" w:type="dxa"/>
            <w:vMerge w:val="continue"/>
            <w:tcBorders>
              <w:top w:val="nil"/>
            </w:tcBorders>
          </w:tcPr>
          <w:p w14:paraId="6F1EC8AF">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072ED6A6">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6B357B9B">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71918B6A">
            <w:pPr>
              <w:pStyle w:val="8"/>
              <w:spacing w:before="117"/>
              <w:ind w:left="107"/>
              <w:rPr>
                <w:sz w:val="24"/>
              </w:rPr>
            </w:pPr>
            <w:r>
              <w:rPr>
                <w:sz w:val="24"/>
              </w:rPr>
              <w:t xml:space="preserve">受理范围及条件 </w:t>
            </w:r>
          </w:p>
        </w:tc>
        <w:tc>
          <w:tcPr>
            <w:tcW w:w="4961" w:type="dxa"/>
            <w:vMerge w:val="continue"/>
            <w:tcBorders>
              <w:top w:val="nil"/>
            </w:tcBorders>
          </w:tcPr>
          <w:p w14:paraId="74D1636C">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24949609">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34677F02">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143B6CA0">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53AF5BC">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64FC263E">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D4903D5">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71CD346">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448AD90">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176FF20D">
            <w:pPr>
              <w:autoSpaceDE w:val="0"/>
              <w:autoSpaceDN w:val="0"/>
              <w:ind w:firstLine="0" w:firstLineChars="0"/>
              <w:jc w:val="left"/>
              <w:rPr>
                <w:rFonts w:ascii="宋体" w:hAnsi="宋体" w:eastAsia="宋体" w:cs="宋体"/>
                <w:kern w:val="0"/>
                <w:sz w:val="2"/>
                <w:szCs w:val="2"/>
                <w:lang w:val="zh-CN" w:bidi="zh-CN"/>
              </w:rPr>
            </w:pPr>
          </w:p>
        </w:tc>
      </w:tr>
      <w:tr w14:paraId="6C8A0C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36" w:hRule="atLeast"/>
        </w:trPr>
        <w:tc>
          <w:tcPr>
            <w:tcW w:w="701" w:type="dxa"/>
            <w:vMerge w:val="continue"/>
            <w:tcBorders>
              <w:top w:val="nil"/>
            </w:tcBorders>
          </w:tcPr>
          <w:p w14:paraId="0A6FFD5E">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6E2AFAAD">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30B05E80">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0689BFC9">
            <w:pPr>
              <w:pStyle w:val="8"/>
              <w:spacing w:before="64"/>
              <w:ind w:left="107"/>
              <w:rPr>
                <w:sz w:val="24"/>
              </w:rPr>
            </w:pPr>
            <w:r>
              <w:rPr>
                <w:sz w:val="24"/>
              </w:rPr>
              <w:t xml:space="preserve">办理流程 </w:t>
            </w:r>
          </w:p>
        </w:tc>
        <w:tc>
          <w:tcPr>
            <w:tcW w:w="4961" w:type="dxa"/>
            <w:vMerge w:val="continue"/>
            <w:tcBorders>
              <w:top w:val="nil"/>
            </w:tcBorders>
          </w:tcPr>
          <w:p w14:paraId="7A83476E">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4B205B67">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0678C811">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2F62782C">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616E3EF">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12E896A0">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F19F785">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166D43A">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FA8087E">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440CF4BD">
            <w:pPr>
              <w:autoSpaceDE w:val="0"/>
              <w:autoSpaceDN w:val="0"/>
              <w:ind w:firstLine="0" w:firstLineChars="0"/>
              <w:jc w:val="left"/>
              <w:rPr>
                <w:rFonts w:ascii="宋体" w:hAnsi="宋体" w:eastAsia="宋体" w:cs="宋体"/>
                <w:kern w:val="0"/>
                <w:sz w:val="2"/>
                <w:szCs w:val="2"/>
                <w:lang w:val="zh-CN" w:bidi="zh-CN"/>
              </w:rPr>
            </w:pPr>
          </w:p>
        </w:tc>
      </w:tr>
      <w:tr w14:paraId="247F90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4" w:hRule="atLeast"/>
        </w:trPr>
        <w:tc>
          <w:tcPr>
            <w:tcW w:w="701" w:type="dxa"/>
            <w:vMerge w:val="continue"/>
            <w:tcBorders>
              <w:top w:val="nil"/>
            </w:tcBorders>
          </w:tcPr>
          <w:p w14:paraId="107991FE">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444A4EFA">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2C9E4C65">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496E8721">
            <w:pPr>
              <w:pStyle w:val="8"/>
              <w:spacing w:before="119"/>
              <w:ind w:left="107"/>
              <w:rPr>
                <w:sz w:val="24"/>
              </w:rPr>
            </w:pPr>
            <w:r>
              <w:rPr>
                <w:sz w:val="24"/>
              </w:rPr>
              <w:t xml:space="preserve">咨询投诉渠道 </w:t>
            </w:r>
          </w:p>
        </w:tc>
        <w:tc>
          <w:tcPr>
            <w:tcW w:w="4961" w:type="dxa"/>
            <w:vMerge w:val="continue"/>
            <w:tcBorders>
              <w:top w:val="nil"/>
            </w:tcBorders>
          </w:tcPr>
          <w:p w14:paraId="4B2B8425">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36FE2873">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5349F521">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0FAEBCE2">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B570D91">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3D5788C0">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293A6FE">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B88E7F1">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665B8EF">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69161E86">
            <w:pPr>
              <w:autoSpaceDE w:val="0"/>
              <w:autoSpaceDN w:val="0"/>
              <w:ind w:firstLine="0" w:firstLineChars="0"/>
              <w:jc w:val="left"/>
              <w:rPr>
                <w:rFonts w:ascii="宋体" w:hAnsi="宋体" w:eastAsia="宋体" w:cs="宋体"/>
                <w:kern w:val="0"/>
                <w:sz w:val="2"/>
                <w:szCs w:val="2"/>
                <w:lang w:val="zh-CN" w:bidi="zh-CN"/>
              </w:rPr>
            </w:pPr>
          </w:p>
        </w:tc>
      </w:tr>
      <w:tr w14:paraId="60A22D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40" w:hRule="atLeast"/>
        </w:trPr>
        <w:tc>
          <w:tcPr>
            <w:tcW w:w="701" w:type="dxa"/>
            <w:vMerge w:val="restart"/>
          </w:tcPr>
          <w:p w14:paraId="268C1F83">
            <w:pPr>
              <w:pStyle w:val="8"/>
              <w:rPr>
                <w:b/>
                <w:sz w:val="24"/>
              </w:rPr>
            </w:pPr>
          </w:p>
          <w:p w14:paraId="65D2FEB9">
            <w:pPr>
              <w:pStyle w:val="8"/>
              <w:rPr>
                <w:b/>
                <w:sz w:val="24"/>
              </w:rPr>
            </w:pPr>
          </w:p>
          <w:p w14:paraId="15786106">
            <w:pPr>
              <w:pStyle w:val="8"/>
              <w:rPr>
                <w:b/>
                <w:sz w:val="24"/>
              </w:rPr>
            </w:pPr>
          </w:p>
          <w:p w14:paraId="421F8F7D">
            <w:pPr>
              <w:pStyle w:val="8"/>
              <w:rPr>
                <w:b/>
                <w:sz w:val="24"/>
              </w:rPr>
            </w:pPr>
          </w:p>
          <w:p w14:paraId="598FF6B4">
            <w:pPr>
              <w:pStyle w:val="8"/>
              <w:rPr>
                <w:b/>
                <w:sz w:val="24"/>
              </w:rPr>
            </w:pPr>
          </w:p>
          <w:p w14:paraId="59CF7007">
            <w:pPr>
              <w:pStyle w:val="8"/>
              <w:rPr>
                <w:b/>
                <w:sz w:val="24"/>
              </w:rPr>
            </w:pPr>
          </w:p>
          <w:p w14:paraId="2FA92FC8">
            <w:pPr>
              <w:pStyle w:val="8"/>
              <w:rPr>
                <w:b/>
                <w:sz w:val="24"/>
              </w:rPr>
            </w:pPr>
          </w:p>
          <w:p w14:paraId="4261FFEE">
            <w:pPr>
              <w:pStyle w:val="8"/>
              <w:rPr>
                <w:b/>
                <w:sz w:val="24"/>
              </w:rPr>
            </w:pPr>
          </w:p>
          <w:p w14:paraId="21E318F0">
            <w:pPr>
              <w:pStyle w:val="8"/>
              <w:rPr>
                <w:b/>
                <w:sz w:val="24"/>
              </w:rPr>
            </w:pPr>
          </w:p>
          <w:p w14:paraId="2A8A1D27">
            <w:pPr>
              <w:pStyle w:val="8"/>
              <w:rPr>
                <w:b/>
                <w:sz w:val="24"/>
              </w:rPr>
            </w:pPr>
          </w:p>
          <w:p w14:paraId="4B18A0B3">
            <w:pPr>
              <w:pStyle w:val="8"/>
              <w:rPr>
                <w:b/>
                <w:sz w:val="24"/>
              </w:rPr>
            </w:pPr>
          </w:p>
          <w:p w14:paraId="01F70719">
            <w:pPr>
              <w:pStyle w:val="8"/>
              <w:spacing w:before="4"/>
              <w:rPr>
                <w:b/>
                <w:sz w:val="29"/>
              </w:rPr>
            </w:pPr>
          </w:p>
          <w:p w14:paraId="71534FD0">
            <w:pPr>
              <w:pStyle w:val="8"/>
              <w:ind w:left="110" w:right="-29"/>
              <w:rPr>
                <w:sz w:val="24"/>
              </w:rPr>
            </w:pPr>
            <w:r>
              <w:rPr>
                <w:sz w:val="24"/>
              </w:rPr>
              <w:t xml:space="preserve">0601 </w:t>
            </w:r>
          </w:p>
        </w:tc>
        <w:tc>
          <w:tcPr>
            <w:tcW w:w="574" w:type="dxa"/>
            <w:vMerge w:val="restart"/>
          </w:tcPr>
          <w:p w14:paraId="3EF56921">
            <w:pPr>
              <w:pStyle w:val="8"/>
              <w:rPr>
                <w:b/>
                <w:sz w:val="24"/>
              </w:rPr>
            </w:pPr>
          </w:p>
          <w:p w14:paraId="11B396CB">
            <w:pPr>
              <w:pStyle w:val="8"/>
              <w:rPr>
                <w:b/>
                <w:sz w:val="24"/>
              </w:rPr>
            </w:pPr>
          </w:p>
          <w:p w14:paraId="2DE5415B">
            <w:pPr>
              <w:pStyle w:val="8"/>
              <w:rPr>
                <w:b/>
                <w:sz w:val="24"/>
              </w:rPr>
            </w:pPr>
          </w:p>
          <w:p w14:paraId="75477FFA">
            <w:pPr>
              <w:pStyle w:val="8"/>
              <w:rPr>
                <w:b/>
                <w:sz w:val="24"/>
              </w:rPr>
            </w:pPr>
          </w:p>
          <w:p w14:paraId="7C981FEC">
            <w:pPr>
              <w:pStyle w:val="8"/>
              <w:rPr>
                <w:b/>
                <w:sz w:val="24"/>
              </w:rPr>
            </w:pPr>
          </w:p>
          <w:p w14:paraId="43E80B47">
            <w:pPr>
              <w:pStyle w:val="8"/>
              <w:rPr>
                <w:b/>
                <w:sz w:val="24"/>
              </w:rPr>
            </w:pPr>
          </w:p>
          <w:p w14:paraId="70B191F8">
            <w:pPr>
              <w:pStyle w:val="8"/>
              <w:rPr>
                <w:b/>
                <w:sz w:val="24"/>
              </w:rPr>
            </w:pPr>
          </w:p>
          <w:p w14:paraId="05DAD07F">
            <w:pPr>
              <w:pStyle w:val="8"/>
              <w:rPr>
                <w:b/>
                <w:sz w:val="24"/>
              </w:rPr>
            </w:pPr>
          </w:p>
          <w:p w14:paraId="73DD0C26">
            <w:pPr>
              <w:pStyle w:val="8"/>
              <w:spacing w:before="158"/>
              <w:ind w:left="167"/>
              <w:rPr>
                <w:sz w:val="24"/>
              </w:rPr>
            </w:pPr>
            <w:r>
              <w:rPr>
                <w:sz w:val="24"/>
              </w:rPr>
              <w:t>06</w:t>
            </w:r>
          </w:p>
          <w:p w14:paraId="33A73989">
            <w:pPr>
              <w:pStyle w:val="8"/>
              <w:spacing w:before="17" w:line="254" w:lineRule="auto"/>
              <w:ind w:left="167" w:right="34"/>
              <w:rPr>
                <w:sz w:val="24"/>
              </w:rPr>
            </w:pPr>
            <w:r>
              <w:rPr>
                <w:sz w:val="24"/>
              </w:rPr>
              <w:t xml:space="preserve">行政检查类事项 </w:t>
            </w:r>
          </w:p>
        </w:tc>
        <w:tc>
          <w:tcPr>
            <w:tcW w:w="1694" w:type="dxa"/>
            <w:vMerge w:val="restart"/>
          </w:tcPr>
          <w:p w14:paraId="60D067F3">
            <w:pPr>
              <w:pStyle w:val="8"/>
              <w:rPr>
                <w:b/>
                <w:sz w:val="24"/>
              </w:rPr>
            </w:pPr>
          </w:p>
          <w:p w14:paraId="7D7AE1D3">
            <w:pPr>
              <w:pStyle w:val="8"/>
              <w:rPr>
                <w:b/>
                <w:sz w:val="24"/>
              </w:rPr>
            </w:pPr>
          </w:p>
          <w:p w14:paraId="49B48A0F">
            <w:pPr>
              <w:pStyle w:val="8"/>
              <w:rPr>
                <w:b/>
                <w:sz w:val="24"/>
              </w:rPr>
            </w:pPr>
          </w:p>
          <w:p w14:paraId="5599C9EC">
            <w:pPr>
              <w:pStyle w:val="8"/>
              <w:rPr>
                <w:b/>
                <w:sz w:val="24"/>
              </w:rPr>
            </w:pPr>
          </w:p>
          <w:p w14:paraId="09CE7906">
            <w:pPr>
              <w:pStyle w:val="8"/>
              <w:rPr>
                <w:b/>
                <w:sz w:val="24"/>
              </w:rPr>
            </w:pPr>
          </w:p>
          <w:p w14:paraId="58CAE386">
            <w:pPr>
              <w:pStyle w:val="8"/>
              <w:rPr>
                <w:b/>
                <w:sz w:val="24"/>
              </w:rPr>
            </w:pPr>
          </w:p>
          <w:p w14:paraId="0E28C2DB">
            <w:pPr>
              <w:pStyle w:val="8"/>
              <w:spacing w:before="11"/>
              <w:rPr>
                <w:b/>
                <w:sz w:val="34"/>
              </w:rPr>
            </w:pPr>
          </w:p>
          <w:p w14:paraId="2BB4CD3C">
            <w:pPr>
              <w:pStyle w:val="8"/>
              <w:spacing w:line="254" w:lineRule="auto"/>
              <w:ind w:left="124" w:right="117"/>
              <w:jc w:val="center"/>
              <w:rPr>
                <w:sz w:val="24"/>
              </w:rPr>
            </w:pPr>
            <w:r>
              <w:rPr>
                <w:spacing w:val="-3"/>
                <w:sz w:val="24"/>
              </w:rPr>
              <w:t>对医疗机构的</w:t>
            </w:r>
            <w:r>
              <w:rPr>
                <w:sz w:val="24"/>
              </w:rPr>
              <w:t>监督检查（</w:t>
            </w:r>
            <w:r>
              <w:rPr>
                <w:spacing w:val="-17"/>
                <w:sz w:val="24"/>
              </w:rPr>
              <w:t>包</w:t>
            </w:r>
            <w:r>
              <w:rPr>
                <w:spacing w:val="-3"/>
                <w:sz w:val="24"/>
              </w:rPr>
              <w:t>括对本行政区域内有关机构和个人诊疗活动、职业病防</w:t>
            </w:r>
            <w:r>
              <w:rPr>
                <w:sz w:val="24"/>
              </w:rPr>
              <w:t xml:space="preserve">治、放射诊 </w:t>
            </w:r>
            <w:r>
              <w:rPr>
                <w:spacing w:val="-3"/>
                <w:sz w:val="24"/>
              </w:rPr>
              <w:t>疗、处方、抗菌药物使用等</w:t>
            </w:r>
            <w:r>
              <w:rPr>
                <w:sz w:val="24"/>
              </w:rPr>
              <w:t xml:space="preserve">的检查） </w:t>
            </w:r>
          </w:p>
        </w:tc>
        <w:tc>
          <w:tcPr>
            <w:tcW w:w="4397" w:type="dxa"/>
          </w:tcPr>
          <w:p w14:paraId="5CAC7E5B">
            <w:pPr>
              <w:pStyle w:val="8"/>
              <w:rPr>
                <w:b/>
                <w:sz w:val="24"/>
              </w:rPr>
            </w:pPr>
          </w:p>
          <w:p w14:paraId="39CBAAFA">
            <w:pPr>
              <w:pStyle w:val="8"/>
              <w:spacing w:before="11"/>
              <w:rPr>
                <w:b/>
                <w:sz w:val="35"/>
              </w:rPr>
            </w:pPr>
          </w:p>
          <w:p w14:paraId="5EBCC2FB">
            <w:pPr>
              <w:pStyle w:val="8"/>
              <w:spacing w:before="1"/>
              <w:ind w:left="107"/>
              <w:rPr>
                <w:sz w:val="24"/>
              </w:rPr>
            </w:pPr>
            <w:r>
              <w:rPr>
                <w:sz w:val="24"/>
              </w:rPr>
              <w:t xml:space="preserve">法律法规和政策文件 </w:t>
            </w:r>
          </w:p>
        </w:tc>
        <w:tc>
          <w:tcPr>
            <w:tcW w:w="4961" w:type="dxa"/>
            <w:vMerge w:val="restart"/>
          </w:tcPr>
          <w:p w14:paraId="0BF7C1D3">
            <w:pPr>
              <w:pStyle w:val="8"/>
              <w:spacing w:before="9"/>
              <w:ind w:left="108"/>
              <w:rPr>
                <w:sz w:val="24"/>
              </w:rPr>
            </w:pPr>
            <w:r>
              <w:rPr>
                <w:sz w:val="24"/>
              </w:rPr>
              <w:t>【法律】《中华人民共和国职业病防治法》</w:t>
            </w:r>
          </w:p>
          <w:p w14:paraId="4538C3B9">
            <w:pPr>
              <w:pStyle w:val="8"/>
              <w:spacing w:before="19"/>
              <w:ind w:left="108"/>
              <w:rPr>
                <w:sz w:val="24"/>
              </w:rPr>
            </w:pPr>
            <w:r>
              <w:rPr>
                <w:sz w:val="24"/>
              </w:rPr>
              <w:t>（</w:t>
            </w:r>
            <w:r>
              <w:rPr>
                <w:spacing w:val="-5"/>
                <w:sz w:val="24"/>
              </w:rPr>
              <w:t xml:space="preserve">中华人民共和国主席令第 </w:t>
            </w:r>
            <w:r>
              <w:rPr>
                <w:sz w:val="24"/>
              </w:rPr>
              <w:t>24</w:t>
            </w:r>
            <w:r>
              <w:rPr>
                <w:spacing w:val="-20"/>
                <w:sz w:val="24"/>
              </w:rPr>
              <w:t xml:space="preserve"> 号 </w:t>
            </w:r>
            <w:r>
              <w:rPr>
                <w:sz w:val="24"/>
              </w:rPr>
              <w:t>2018</w:t>
            </w:r>
            <w:r>
              <w:rPr>
                <w:spacing w:val="-40"/>
                <w:sz w:val="24"/>
              </w:rPr>
              <w:t xml:space="preserve"> 年 </w:t>
            </w:r>
            <w:r>
              <w:rPr>
                <w:sz w:val="24"/>
              </w:rPr>
              <w:t>12</w:t>
            </w:r>
          </w:p>
          <w:p w14:paraId="3A84961B">
            <w:pPr>
              <w:pStyle w:val="8"/>
              <w:spacing w:before="19"/>
              <w:ind w:left="108"/>
              <w:rPr>
                <w:sz w:val="24"/>
              </w:rPr>
            </w:pPr>
            <w:r>
              <w:rPr>
                <w:sz w:val="24"/>
              </w:rPr>
              <w:t xml:space="preserve">月 29 日修改) </w:t>
            </w:r>
          </w:p>
          <w:p w14:paraId="1199C98B">
            <w:pPr>
              <w:pStyle w:val="8"/>
              <w:spacing w:before="17" w:line="254" w:lineRule="auto"/>
              <w:ind w:left="108" w:right="160"/>
              <w:rPr>
                <w:sz w:val="24"/>
              </w:rPr>
            </w:pPr>
            <w:r>
              <w:rPr>
                <w:sz w:val="24"/>
              </w:rPr>
              <w:t>【行政法规】《医疗机构管理条例》（中华</w:t>
            </w:r>
            <w:r>
              <w:rPr>
                <w:spacing w:val="-6"/>
                <w:sz w:val="24"/>
              </w:rPr>
              <w:t xml:space="preserve">人民共和国国务院令第 </w:t>
            </w:r>
            <w:r>
              <w:rPr>
                <w:sz w:val="24"/>
              </w:rPr>
              <w:t>149</w:t>
            </w:r>
            <w:r>
              <w:rPr>
                <w:spacing w:val="-20"/>
                <w:sz w:val="24"/>
              </w:rPr>
              <w:t xml:space="preserve"> 号 </w:t>
            </w:r>
            <w:r>
              <w:rPr>
                <w:sz w:val="24"/>
              </w:rPr>
              <w:t>2016</w:t>
            </w:r>
            <w:r>
              <w:rPr>
                <w:spacing w:val="-40"/>
                <w:sz w:val="24"/>
              </w:rPr>
              <w:t xml:space="preserve"> 年 </w:t>
            </w:r>
            <w:r>
              <w:rPr>
                <w:sz w:val="24"/>
              </w:rPr>
              <w:t>2</w:t>
            </w:r>
            <w:r>
              <w:rPr>
                <w:spacing w:val="-40"/>
                <w:sz w:val="24"/>
              </w:rPr>
              <w:t xml:space="preserve"> 月 </w:t>
            </w:r>
            <w:r>
              <w:rPr>
                <w:spacing w:val="-17"/>
                <w:sz w:val="24"/>
              </w:rPr>
              <w:t xml:space="preserve">6 </w:t>
            </w:r>
            <w:r>
              <w:rPr>
                <w:sz w:val="24"/>
              </w:rPr>
              <w:t xml:space="preserve">日修订） </w:t>
            </w:r>
          </w:p>
          <w:p w14:paraId="594B67C6">
            <w:pPr>
              <w:pStyle w:val="8"/>
              <w:spacing w:before="1" w:line="254" w:lineRule="auto"/>
              <w:ind w:left="108" w:right="280"/>
              <w:rPr>
                <w:sz w:val="24"/>
              </w:rPr>
            </w:pPr>
            <w:r>
              <w:rPr>
                <w:sz w:val="24"/>
              </w:rPr>
              <w:t xml:space="preserve">【行政法规】《麻醉药品和精神药品管理条例》（中华人民共和国国务院令第 442 号 </w:t>
            </w:r>
          </w:p>
          <w:p w14:paraId="7659A4B2">
            <w:pPr>
              <w:pStyle w:val="8"/>
              <w:spacing w:before="1"/>
              <w:ind w:left="108"/>
              <w:rPr>
                <w:sz w:val="24"/>
              </w:rPr>
            </w:pPr>
            <w:r>
              <w:rPr>
                <w:sz w:val="24"/>
              </w:rPr>
              <w:t xml:space="preserve">2016 年 2 月 6 日） </w:t>
            </w:r>
          </w:p>
          <w:p w14:paraId="77450116">
            <w:pPr>
              <w:pStyle w:val="8"/>
              <w:spacing w:before="17" w:line="254" w:lineRule="auto"/>
              <w:ind w:left="108" w:right="280"/>
              <w:jc w:val="both"/>
              <w:rPr>
                <w:sz w:val="24"/>
              </w:rPr>
            </w:pPr>
            <w:r>
              <w:rPr>
                <w:sz w:val="24"/>
              </w:rPr>
              <w:t xml:space="preserve">【部门规章及规范性文件】《医疗机构管理条例实施细则》（中华人民共和国卫生部令第 35 号） </w:t>
            </w:r>
          </w:p>
          <w:p w14:paraId="6130F1B3">
            <w:pPr>
              <w:pStyle w:val="8"/>
              <w:spacing w:before="1" w:line="254" w:lineRule="auto"/>
              <w:ind w:left="108" w:right="280"/>
              <w:jc w:val="both"/>
              <w:rPr>
                <w:sz w:val="24"/>
              </w:rPr>
            </w:pPr>
            <w:r>
              <w:rPr>
                <w:sz w:val="24"/>
              </w:rPr>
              <w:t xml:space="preserve">【部门规章及规范性文件】《放射诊疗管理规定》（中华人民共和国卫生部令第 46 号 </w:t>
            </w:r>
          </w:p>
          <w:p w14:paraId="7E32DD8E">
            <w:pPr>
              <w:pStyle w:val="8"/>
              <w:spacing w:before="1"/>
              <w:ind w:left="108"/>
              <w:rPr>
                <w:sz w:val="24"/>
              </w:rPr>
            </w:pPr>
            <w:r>
              <w:rPr>
                <w:sz w:val="24"/>
              </w:rPr>
              <w:t xml:space="preserve">2016 年 1 月 19 日修正） </w:t>
            </w:r>
          </w:p>
          <w:p w14:paraId="0FE2FEE3">
            <w:pPr>
              <w:pStyle w:val="8"/>
              <w:spacing w:before="17"/>
              <w:ind w:left="108"/>
              <w:rPr>
                <w:sz w:val="24"/>
              </w:rPr>
            </w:pPr>
            <w:r>
              <w:rPr>
                <w:sz w:val="24"/>
              </w:rPr>
              <w:t>【部门规章及规范性文件】《处方管理办</w:t>
            </w:r>
          </w:p>
          <w:p w14:paraId="41278EB2">
            <w:pPr>
              <w:pStyle w:val="8"/>
              <w:spacing w:before="19"/>
              <w:ind w:left="108"/>
              <w:rPr>
                <w:sz w:val="24"/>
              </w:rPr>
            </w:pPr>
            <w:r>
              <w:rPr>
                <w:sz w:val="24"/>
              </w:rPr>
              <w:t>法》（2007</w:t>
            </w:r>
            <w:r>
              <w:rPr>
                <w:spacing w:val="-40"/>
                <w:sz w:val="24"/>
              </w:rPr>
              <w:t xml:space="preserve"> 年 </w:t>
            </w:r>
            <w:r>
              <w:rPr>
                <w:sz w:val="24"/>
              </w:rPr>
              <w:t>2</w:t>
            </w:r>
            <w:r>
              <w:rPr>
                <w:spacing w:val="-40"/>
                <w:sz w:val="24"/>
              </w:rPr>
              <w:t xml:space="preserve"> 月 </w:t>
            </w:r>
            <w:r>
              <w:rPr>
                <w:sz w:val="24"/>
              </w:rPr>
              <w:t>14</w:t>
            </w:r>
            <w:r>
              <w:rPr>
                <w:spacing w:val="-8"/>
                <w:sz w:val="24"/>
              </w:rPr>
              <w:t xml:space="preserve"> 日中华人民共和国卫生</w:t>
            </w:r>
          </w:p>
          <w:p w14:paraId="264B03A4">
            <w:pPr>
              <w:pStyle w:val="8"/>
              <w:spacing w:before="19"/>
              <w:ind w:left="108"/>
              <w:rPr>
                <w:sz w:val="24"/>
              </w:rPr>
            </w:pPr>
            <w:r>
              <w:rPr>
                <w:spacing w:val="-15"/>
                <w:sz w:val="24"/>
              </w:rPr>
              <w:t xml:space="preserve">部令第 </w:t>
            </w:r>
            <w:r>
              <w:rPr>
                <w:sz w:val="24"/>
              </w:rPr>
              <w:t>53</w:t>
            </w:r>
            <w:r>
              <w:rPr>
                <w:spacing w:val="-30"/>
                <w:sz w:val="24"/>
              </w:rPr>
              <w:t xml:space="preserve"> 号</w:t>
            </w:r>
            <w:r>
              <w:rPr>
                <w:sz w:val="24"/>
              </w:rPr>
              <w:t xml:space="preserve">） </w:t>
            </w:r>
          </w:p>
          <w:p w14:paraId="0F32C305">
            <w:pPr>
              <w:pStyle w:val="8"/>
              <w:spacing w:before="19" w:line="254" w:lineRule="auto"/>
              <w:ind w:left="108" w:right="280"/>
              <w:jc w:val="both"/>
              <w:rPr>
                <w:sz w:val="24"/>
              </w:rPr>
            </w:pPr>
            <w:r>
              <w:rPr>
                <w:spacing w:val="-1"/>
                <w:sz w:val="24"/>
              </w:rPr>
              <w:t>【部门规章及规范性文件】《放射工作人员</w:t>
            </w:r>
            <w:r>
              <w:rPr>
                <w:sz w:val="24"/>
              </w:rPr>
              <w:t>职业健康管理办法》（</w:t>
            </w:r>
            <w:r>
              <w:rPr>
                <w:spacing w:val="-2"/>
                <w:sz w:val="24"/>
              </w:rPr>
              <w:t>中华人民共和国卫生</w:t>
            </w:r>
            <w:r>
              <w:rPr>
                <w:spacing w:val="-15"/>
                <w:sz w:val="24"/>
              </w:rPr>
              <w:t xml:space="preserve">部令第 </w:t>
            </w:r>
            <w:r>
              <w:rPr>
                <w:sz w:val="24"/>
              </w:rPr>
              <w:t>55</w:t>
            </w:r>
            <w:r>
              <w:rPr>
                <w:spacing w:val="-30"/>
                <w:sz w:val="24"/>
              </w:rPr>
              <w:t xml:space="preserve"> 号</w:t>
            </w:r>
            <w:r>
              <w:rPr>
                <w:sz w:val="24"/>
              </w:rPr>
              <w:t xml:space="preserve">） </w:t>
            </w:r>
          </w:p>
          <w:p w14:paraId="270BB97B">
            <w:pPr>
              <w:pStyle w:val="8"/>
              <w:spacing w:line="254" w:lineRule="auto"/>
              <w:ind w:left="108" w:right="280"/>
              <w:rPr>
                <w:sz w:val="24"/>
              </w:rPr>
            </w:pPr>
            <w:r>
              <w:rPr>
                <w:sz w:val="24"/>
              </w:rPr>
              <w:t>【部门规章及规范性文件】《抗菌药物临床应用管理办法》（中华人民共和国卫生部令</w:t>
            </w:r>
          </w:p>
          <w:p w14:paraId="24464AC1">
            <w:pPr>
              <w:pStyle w:val="8"/>
              <w:spacing w:line="297" w:lineRule="exact"/>
              <w:ind w:left="108"/>
              <w:rPr>
                <w:sz w:val="24"/>
              </w:rPr>
            </w:pPr>
            <w:r>
              <w:rPr>
                <w:sz w:val="24"/>
              </w:rPr>
              <w:t xml:space="preserve">第 84 号） </w:t>
            </w:r>
          </w:p>
        </w:tc>
        <w:tc>
          <w:tcPr>
            <w:tcW w:w="1277" w:type="dxa"/>
            <w:vMerge w:val="restart"/>
          </w:tcPr>
          <w:p w14:paraId="59B395C9">
            <w:pPr>
              <w:pStyle w:val="8"/>
              <w:rPr>
                <w:b/>
                <w:sz w:val="24"/>
              </w:rPr>
            </w:pPr>
          </w:p>
          <w:p w14:paraId="4FD01F19">
            <w:pPr>
              <w:pStyle w:val="8"/>
              <w:rPr>
                <w:b/>
                <w:sz w:val="24"/>
              </w:rPr>
            </w:pPr>
          </w:p>
          <w:p w14:paraId="65AF7200">
            <w:pPr>
              <w:pStyle w:val="8"/>
              <w:rPr>
                <w:b/>
                <w:sz w:val="24"/>
              </w:rPr>
            </w:pPr>
          </w:p>
          <w:p w14:paraId="11149B8E">
            <w:pPr>
              <w:pStyle w:val="8"/>
              <w:rPr>
                <w:b/>
                <w:sz w:val="24"/>
              </w:rPr>
            </w:pPr>
          </w:p>
          <w:p w14:paraId="27222D76">
            <w:pPr>
              <w:pStyle w:val="8"/>
              <w:rPr>
                <w:b/>
                <w:sz w:val="24"/>
              </w:rPr>
            </w:pPr>
          </w:p>
          <w:p w14:paraId="5FC782FE">
            <w:pPr>
              <w:pStyle w:val="8"/>
              <w:rPr>
                <w:b/>
                <w:sz w:val="24"/>
              </w:rPr>
            </w:pPr>
          </w:p>
          <w:p w14:paraId="10EEAACA">
            <w:pPr>
              <w:pStyle w:val="8"/>
              <w:rPr>
                <w:b/>
                <w:sz w:val="24"/>
              </w:rPr>
            </w:pPr>
          </w:p>
          <w:p w14:paraId="24EC2531">
            <w:pPr>
              <w:pStyle w:val="8"/>
              <w:rPr>
                <w:b/>
                <w:sz w:val="24"/>
              </w:rPr>
            </w:pPr>
          </w:p>
          <w:p w14:paraId="42A04485">
            <w:pPr>
              <w:pStyle w:val="8"/>
              <w:rPr>
                <w:b/>
                <w:sz w:val="24"/>
              </w:rPr>
            </w:pPr>
          </w:p>
          <w:p w14:paraId="663513B1">
            <w:pPr>
              <w:pStyle w:val="8"/>
              <w:spacing w:before="175"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42CDCB8F">
            <w:pPr>
              <w:pStyle w:val="8"/>
              <w:rPr>
                <w:b/>
                <w:sz w:val="24"/>
              </w:rPr>
            </w:pPr>
          </w:p>
          <w:p w14:paraId="4840399A">
            <w:pPr>
              <w:pStyle w:val="8"/>
              <w:rPr>
                <w:b/>
                <w:sz w:val="24"/>
              </w:rPr>
            </w:pPr>
          </w:p>
          <w:p w14:paraId="117FD8B1">
            <w:pPr>
              <w:pStyle w:val="8"/>
              <w:rPr>
                <w:b/>
                <w:sz w:val="24"/>
              </w:rPr>
            </w:pPr>
          </w:p>
          <w:p w14:paraId="36C672EB">
            <w:pPr>
              <w:pStyle w:val="8"/>
              <w:rPr>
                <w:b/>
                <w:sz w:val="24"/>
              </w:rPr>
            </w:pPr>
          </w:p>
          <w:p w14:paraId="640FC39E">
            <w:pPr>
              <w:pStyle w:val="8"/>
              <w:rPr>
                <w:b/>
                <w:sz w:val="24"/>
              </w:rPr>
            </w:pPr>
          </w:p>
          <w:p w14:paraId="165E55C7">
            <w:pPr>
              <w:pStyle w:val="8"/>
              <w:rPr>
                <w:b/>
                <w:sz w:val="24"/>
              </w:rPr>
            </w:pPr>
          </w:p>
          <w:p w14:paraId="5896A68A">
            <w:pPr>
              <w:pStyle w:val="8"/>
              <w:rPr>
                <w:b/>
                <w:sz w:val="24"/>
              </w:rPr>
            </w:pPr>
          </w:p>
          <w:p w14:paraId="0E3498DA">
            <w:pPr>
              <w:pStyle w:val="8"/>
              <w:rPr>
                <w:b/>
                <w:sz w:val="24"/>
              </w:rPr>
            </w:pPr>
          </w:p>
          <w:p w14:paraId="56072ABE">
            <w:pPr>
              <w:pStyle w:val="8"/>
              <w:rPr>
                <w:b/>
                <w:sz w:val="24"/>
              </w:rPr>
            </w:pPr>
          </w:p>
          <w:p w14:paraId="5913C735">
            <w:pPr>
              <w:pStyle w:val="8"/>
              <w:rPr>
                <w:b/>
                <w:sz w:val="24"/>
              </w:rPr>
            </w:pPr>
          </w:p>
          <w:p w14:paraId="0A62F789">
            <w:pPr>
              <w:pStyle w:val="8"/>
              <w:spacing w:before="194"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35281612">
            <w:pPr>
              <w:pStyle w:val="8"/>
              <w:tabs>
                <w:tab w:val="left" w:pos="4068"/>
              </w:tabs>
              <w:spacing w:before="18"/>
              <w:ind w:left="108"/>
              <w:jc w:val="center"/>
              <w:rPr>
                <w:sz w:val="24"/>
              </w:rPr>
            </w:pPr>
            <w:r>
              <w:rPr>
                <w:sz w:val="24"/>
              </w:rPr>
              <w:t>■政府网站</w:t>
            </w:r>
          </w:p>
        </w:tc>
        <w:tc>
          <w:tcPr>
            <w:tcW w:w="424" w:type="dxa"/>
            <w:vMerge w:val="restart"/>
          </w:tcPr>
          <w:p w14:paraId="02922F01">
            <w:pPr>
              <w:pStyle w:val="8"/>
              <w:rPr>
                <w:b/>
                <w:sz w:val="24"/>
              </w:rPr>
            </w:pPr>
          </w:p>
          <w:p w14:paraId="0C45C024">
            <w:pPr>
              <w:pStyle w:val="8"/>
              <w:rPr>
                <w:b/>
                <w:sz w:val="24"/>
              </w:rPr>
            </w:pPr>
          </w:p>
          <w:p w14:paraId="752B1C76">
            <w:pPr>
              <w:pStyle w:val="8"/>
              <w:rPr>
                <w:b/>
                <w:sz w:val="24"/>
              </w:rPr>
            </w:pPr>
          </w:p>
          <w:p w14:paraId="72BFCDDA">
            <w:pPr>
              <w:pStyle w:val="8"/>
              <w:rPr>
                <w:b/>
                <w:sz w:val="24"/>
              </w:rPr>
            </w:pPr>
          </w:p>
          <w:p w14:paraId="691D77E3">
            <w:pPr>
              <w:pStyle w:val="8"/>
              <w:rPr>
                <w:b/>
                <w:sz w:val="24"/>
              </w:rPr>
            </w:pPr>
          </w:p>
          <w:p w14:paraId="77BCF497">
            <w:pPr>
              <w:pStyle w:val="8"/>
              <w:rPr>
                <w:b/>
                <w:sz w:val="24"/>
              </w:rPr>
            </w:pPr>
          </w:p>
          <w:p w14:paraId="17F548B3">
            <w:pPr>
              <w:pStyle w:val="8"/>
              <w:rPr>
                <w:b/>
                <w:sz w:val="24"/>
              </w:rPr>
            </w:pPr>
          </w:p>
          <w:p w14:paraId="7081A3B9">
            <w:pPr>
              <w:pStyle w:val="8"/>
              <w:rPr>
                <w:b/>
                <w:sz w:val="24"/>
              </w:rPr>
            </w:pPr>
          </w:p>
          <w:p w14:paraId="67AA5B18">
            <w:pPr>
              <w:pStyle w:val="8"/>
              <w:rPr>
                <w:b/>
                <w:sz w:val="24"/>
              </w:rPr>
            </w:pPr>
          </w:p>
          <w:p w14:paraId="0188C7B5">
            <w:pPr>
              <w:pStyle w:val="8"/>
              <w:rPr>
                <w:b/>
                <w:sz w:val="24"/>
              </w:rPr>
            </w:pPr>
          </w:p>
          <w:p w14:paraId="54BA920D">
            <w:pPr>
              <w:pStyle w:val="8"/>
              <w:rPr>
                <w:b/>
                <w:sz w:val="24"/>
              </w:rPr>
            </w:pPr>
          </w:p>
          <w:p w14:paraId="22DF9DCA">
            <w:pPr>
              <w:pStyle w:val="8"/>
              <w:spacing w:before="4"/>
              <w:rPr>
                <w:b/>
                <w:sz w:val="29"/>
              </w:rPr>
            </w:pPr>
          </w:p>
          <w:p w14:paraId="142B56DC">
            <w:pPr>
              <w:pStyle w:val="8"/>
              <w:ind w:left="108" w:right="-58"/>
              <w:rPr>
                <w:sz w:val="24"/>
              </w:rPr>
            </w:pPr>
            <w:r>
              <w:rPr>
                <w:sz w:val="24"/>
              </w:rPr>
              <w:t xml:space="preserve">√ </w:t>
            </w:r>
          </w:p>
        </w:tc>
        <w:tc>
          <w:tcPr>
            <w:tcW w:w="426" w:type="dxa"/>
            <w:vMerge w:val="restart"/>
          </w:tcPr>
          <w:p w14:paraId="6A4D524E">
            <w:pPr>
              <w:pStyle w:val="8"/>
              <w:rPr>
                <w:b/>
                <w:sz w:val="24"/>
              </w:rPr>
            </w:pPr>
          </w:p>
          <w:p w14:paraId="03500E5B">
            <w:pPr>
              <w:pStyle w:val="8"/>
              <w:rPr>
                <w:b/>
                <w:sz w:val="24"/>
              </w:rPr>
            </w:pPr>
          </w:p>
          <w:p w14:paraId="5C3CECF4">
            <w:pPr>
              <w:pStyle w:val="8"/>
              <w:rPr>
                <w:b/>
                <w:sz w:val="24"/>
              </w:rPr>
            </w:pPr>
          </w:p>
          <w:p w14:paraId="79233C8C">
            <w:pPr>
              <w:pStyle w:val="8"/>
              <w:rPr>
                <w:b/>
                <w:sz w:val="24"/>
              </w:rPr>
            </w:pPr>
          </w:p>
          <w:p w14:paraId="398C89C4">
            <w:pPr>
              <w:pStyle w:val="8"/>
              <w:rPr>
                <w:b/>
                <w:sz w:val="24"/>
              </w:rPr>
            </w:pPr>
          </w:p>
          <w:p w14:paraId="5BDBBE8C">
            <w:pPr>
              <w:pStyle w:val="8"/>
              <w:rPr>
                <w:b/>
                <w:sz w:val="24"/>
              </w:rPr>
            </w:pPr>
          </w:p>
          <w:p w14:paraId="35D0E887">
            <w:pPr>
              <w:pStyle w:val="8"/>
              <w:rPr>
                <w:b/>
                <w:sz w:val="24"/>
              </w:rPr>
            </w:pPr>
          </w:p>
          <w:p w14:paraId="372FC9CD">
            <w:pPr>
              <w:pStyle w:val="8"/>
              <w:rPr>
                <w:b/>
                <w:sz w:val="24"/>
              </w:rPr>
            </w:pPr>
          </w:p>
          <w:p w14:paraId="2EB8C783">
            <w:pPr>
              <w:pStyle w:val="8"/>
              <w:rPr>
                <w:b/>
                <w:sz w:val="24"/>
              </w:rPr>
            </w:pPr>
          </w:p>
          <w:p w14:paraId="3822580E">
            <w:pPr>
              <w:pStyle w:val="8"/>
              <w:rPr>
                <w:b/>
                <w:sz w:val="24"/>
              </w:rPr>
            </w:pPr>
          </w:p>
          <w:p w14:paraId="3796028A">
            <w:pPr>
              <w:pStyle w:val="8"/>
              <w:rPr>
                <w:b/>
                <w:sz w:val="24"/>
              </w:rPr>
            </w:pPr>
          </w:p>
          <w:p w14:paraId="0D132E1A">
            <w:pPr>
              <w:pStyle w:val="8"/>
              <w:spacing w:before="4"/>
              <w:rPr>
                <w:b/>
                <w:sz w:val="29"/>
              </w:rPr>
            </w:pPr>
          </w:p>
          <w:p w14:paraId="00159F3F">
            <w:pPr>
              <w:pStyle w:val="8"/>
              <w:ind w:left="109" w:right="-58"/>
              <w:rPr>
                <w:sz w:val="24"/>
              </w:rPr>
            </w:pPr>
            <w:r>
              <w:rPr>
                <w:sz w:val="24"/>
              </w:rPr>
              <w:t xml:space="preserve">   </w:t>
            </w:r>
          </w:p>
        </w:tc>
        <w:tc>
          <w:tcPr>
            <w:tcW w:w="424" w:type="dxa"/>
            <w:vMerge w:val="restart"/>
          </w:tcPr>
          <w:p w14:paraId="4079E564">
            <w:pPr>
              <w:pStyle w:val="8"/>
              <w:rPr>
                <w:b/>
                <w:sz w:val="24"/>
              </w:rPr>
            </w:pPr>
          </w:p>
          <w:p w14:paraId="474C80B9">
            <w:pPr>
              <w:pStyle w:val="8"/>
              <w:rPr>
                <w:b/>
                <w:sz w:val="24"/>
              </w:rPr>
            </w:pPr>
          </w:p>
          <w:p w14:paraId="152809D4">
            <w:pPr>
              <w:pStyle w:val="8"/>
              <w:rPr>
                <w:b/>
                <w:sz w:val="24"/>
              </w:rPr>
            </w:pPr>
          </w:p>
          <w:p w14:paraId="7505E0C0">
            <w:pPr>
              <w:pStyle w:val="8"/>
              <w:rPr>
                <w:b/>
                <w:sz w:val="24"/>
              </w:rPr>
            </w:pPr>
          </w:p>
          <w:p w14:paraId="1F6F856B">
            <w:pPr>
              <w:pStyle w:val="8"/>
              <w:rPr>
                <w:b/>
                <w:sz w:val="24"/>
              </w:rPr>
            </w:pPr>
          </w:p>
          <w:p w14:paraId="77DA6DEE">
            <w:pPr>
              <w:pStyle w:val="8"/>
              <w:rPr>
                <w:b/>
                <w:sz w:val="24"/>
              </w:rPr>
            </w:pPr>
          </w:p>
          <w:p w14:paraId="44049179">
            <w:pPr>
              <w:pStyle w:val="8"/>
              <w:rPr>
                <w:b/>
                <w:sz w:val="24"/>
              </w:rPr>
            </w:pPr>
          </w:p>
          <w:p w14:paraId="61D4E1E7">
            <w:pPr>
              <w:pStyle w:val="8"/>
              <w:rPr>
                <w:b/>
                <w:sz w:val="24"/>
              </w:rPr>
            </w:pPr>
          </w:p>
          <w:p w14:paraId="160F753B">
            <w:pPr>
              <w:pStyle w:val="8"/>
              <w:rPr>
                <w:b/>
                <w:sz w:val="24"/>
              </w:rPr>
            </w:pPr>
          </w:p>
          <w:p w14:paraId="4E5A08CF">
            <w:pPr>
              <w:pStyle w:val="8"/>
              <w:rPr>
                <w:b/>
                <w:sz w:val="24"/>
              </w:rPr>
            </w:pPr>
          </w:p>
          <w:p w14:paraId="3315308D">
            <w:pPr>
              <w:pStyle w:val="8"/>
              <w:rPr>
                <w:b/>
                <w:sz w:val="24"/>
              </w:rPr>
            </w:pPr>
          </w:p>
          <w:p w14:paraId="40A877B5">
            <w:pPr>
              <w:pStyle w:val="8"/>
              <w:spacing w:before="4"/>
              <w:rPr>
                <w:b/>
                <w:sz w:val="29"/>
              </w:rPr>
            </w:pPr>
          </w:p>
          <w:p w14:paraId="36735B1E">
            <w:pPr>
              <w:pStyle w:val="8"/>
              <w:ind w:left="110" w:right="-58"/>
              <w:rPr>
                <w:sz w:val="24"/>
              </w:rPr>
            </w:pPr>
            <w:r>
              <w:rPr>
                <w:sz w:val="24"/>
              </w:rPr>
              <w:t xml:space="preserve">√ </w:t>
            </w:r>
          </w:p>
        </w:tc>
        <w:tc>
          <w:tcPr>
            <w:tcW w:w="424" w:type="dxa"/>
            <w:vMerge w:val="restart"/>
          </w:tcPr>
          <w:p w14:paraId="67828C23">
            <w:pPr>
              <w:pStyle w:val="8"/>
              <w:rPr>
                <w:b/>
                <w:sz w:val="24"/>
              </w:rPr>
            </w:pPr>
          </w:p>
          <w:p w14:paraId="7F7E448B">
            <w:pPr>
              <w:pStyle w:val="8"/>
              <w:rPr>
                <w:b/>
                <w:sz w:val="24"/>
              </w:rPr>
            </w:pPr>
          </w:p>
          <w:p w14:paraId="79487A10">
            <w:pPr>
              <w:pStyle w:val="8"/>
              <w:rPr>
                <w:b/>
                <w:sz w:val="24"/>
              </w:rPr>
            </w:pPr>
          </w:p>
          <w:p w14:paraId="09F55BA0">
            <w:pPr>
              <w:pStyle w:val="8"/>
              <w:rPr>
                <w:b/>
                <w:sz w:val="24"/>
              </w:rPr>
            </w:pPr>
          </w:p>
          <w:p w14:paraId="7A48A3CE">
            <w:pPr>
              <w:pStyle w:val="8"/>
              <w:rPr>
                <w:b/>
                <w:sz w:val="24"/>
              </w:rPr>
            </w:pPr>
          </w:p>
          <w:p w14:paraId="7FA0D32A">
            <w:pPr>
              <w:pStyle w:val="8"/>
              <w:rPr>
                <w:b/>
                <w:sz w:val="24"/>
              </w:rPr>
            </w:pPr>
          </w:p>
          <w:p w14:paraId="3B8F217E">
            <w:pPr>
              <w:pStyle w:val="8"/>
              <w:rPr>
                <w:b/>
                <w:sz w:val="24"/>
              </w:rPr>
            </w:pPr>
          </w:p>
          <w:p w14:paraId="50770C3C">
            <w:pPr>
              <w:pStyle w:val="8"/>
              <w:rPr>
                <w:b/>
                <w:sz w:val="24"/>
              </w:rPr>
            </w:pPr>
          </w:p>
          <w:p w14:paraId="6DA2A64D">
            <w:pPr>
              <w:pStyle w:val="8"/>
              <w:rPr>
                <w:b/>
                <w:sz w:val="24"/>
              </w:rPr>
            </w:pPr>
          </w:p>
          <w:p w14:paraId="63D60D44">
            <w:pPr>
              <w:pStyle w:val="8"/>
              <w:rPr>
                <w:b/>
                <w:sz w:val="24"/>
              </w:rPr>
            </w:pPr>
          </w:p>
          <w:p w14:paraId="110F4A69">
            <w:pPr>
              <w:pStyle w:val="8"/>
              <w:rPr>
                <w:b/>
                <w:sz w:val="24"/>
              </w:rPr>
            </w:pPr>
          </w:p>
          <w:p w14:paraId="27A70605">
            <w:pPr>
              <w:pStyle w:val="8"/>
              <w:spacing w:before="4"/>
              <w:rPr>
                <w:b/>
                <w:sz w:val="29"/>
              </w:rPr>
            </w:pPr>
          </w:p>
          <w:p w14:paraId="06B1F951">
            <w:pPr>
              <w:pStyle w:val="8"/>
              <w:ind w:left="111" w:right="-72"/>
              <w:rPr>
                <w:sz w:val="24"/>
              </w:rPr>
            </w:pPr>
            <w:r>
              <w:rPr>
                <w:sz w:val="24"/>
              </w:rPr>
              <w:t xml:space="preserve">   </w:t>
            </w:r>
          </w:p>
        </w:tc>
        <w:tc>
          <w:tcPr>
            <w:tcW w:w="424" w:type="dxa"/>
            <w:vMerge w:val="restart"/>
          </w:tcPr>
          <w:p w14:paraId="7DBF8582">
            <w:pPr>
              <w:pStyle w:val="8"/>
              <w:rPr>
                <w:b/>
                <w:sz w:val="24"/>
              </w:rPr>
            </w:pPr>
          </w:p>
          <w:p w14:paraId="194F759E">
            <w:pPr>
              <w:pStyle w:val="8"/>
              <w:rPr>
                <w:b/>
                <w:sz w:val="24"/>
              </w:rPr>
            </w:pPr>
          </w:p>
          <w:p w14:paraId="61FDE7C3">
            <w:pPr>
              <w:pStyle w:val="8"/>
              <w:rPr>
                <w:b/>
                <w:sz w:val="24"/>
              </w:rPr>
            </w:pPr>
          </w:p>
          <w:p w14:paraId="03C846D5">
            <w:pPr>
              <w:pStyle w:val="8"/>
              <w:rPr>
                <w:b/>
                <w:sz w:val="24"/>
              </w:rPr>
            </w:pPr>
          </w:p>
          <w:p w14:paraId="474B2F11">
            <w:pPr>
              <w:pStyle w:val="8"/>
              <w:rPr>
                <w:b/>
                <w:sz w:val="24"/>
              </w:rPr>
            </w:pPr>
          </w:p>
          <w:p w14:paraId="3C94AEB9">
            <w:pPr>
              <w:pStyle w:val="8"/>
              <w:rPr>
                <w:b/>
                <w:sz w:val="24"/>
              </w:rPr>
            </w:pPr>
          </w:p>
          <w:p w14:paraId="7D5F90F0">
            <w:pPr>
              <w:pStyle w:val="8"/>
              <w:rPr>
                <w:b/>
                <w:sz w:val="24"/>
              </w:rPr>
            </w:pPr>
          </w:p>
          <w:p w14:paraId="2585C8E2">
            <w:pPr>
              <w:pStyle w:val="8"/>
              <w:rPr>
                <w:b/>
                <w:sz w:val="24"/>
              </w:rPr>
            </w:pPr>
          </w:p>
          <w:p w14:paraId="1676E71C">
            <w:pPr>
              <w:pStyle w:val="8"/>
              <w:rPr>
                <w:b/>
                <w:sz w:val="24"/>
              </w:rPr>
            </w:pPr>
          </w:p>
          <w:p w14:paraId="675B90B8">
            <w:pPr>
              <w:pStyle w:val="8"/>
              <w:rPr>
                <w:b/>
                <w:sz w:val="24"/>
              </w:rPr>
            </w:pPr>
          </w:p>
          <w:p w14:paraId="50720875">
            <w:pPr>
              <w:pStyle w:val="8"/>
              <w:rPr>
                <w:b/>
                <w:sz w:val="24"/>
              </w:rPr>
            </w:pPr>
          </w:p>
          <w:p w14:paraId="7E08DD01">
            <w:pPr>
              <w:pStyle w:val="8"/>
              <w:spacing w:before="4"/>
              <w:rPr>
                <w:b/>
                <w:sz w:val="29"/>
              </w:rPr>
            </w:pPr>
          </w:p>
          <w:p w14:paraId="1E32AC1D">
            <w:pPr>
              <w:pStyle w:val="8"/>
              <w:ind w:left="112" w:right="-72"/>
              <w:rPr>
                <w:sz w:val="24"/>
              </w:rPr>
            </w:pPr>
            <w:r>
              <w:rPr>
                <w:sz w:val="24"/>
              </w:rPr>
              <w:t xml:space="preserve">√ </w:t>
            </w:r>
          </w:p>
        </w:tc>
        <w:tc>
          <w:tcPr>
            <w:tcW w:w="426" w:type="dxa"/>
            <w:vMerge w:val="restart"/>
          </w:tcPr>
          <w:p w14:paraId="3E4AE56D">
            <w:pPr>
              <w:pStyle w:val="8"/>
              <w:rPr>
                <w:b/>
                <w:sz w:val="24"/>
              </w:rPr>
            </w:pPr>
          </w:p>
          <w:p w14:paraId="0A960227">
            <w:pPr>
              <w:pStyle w:val="8"/>
              <w:rPr>
                <w:b/>
                <w:sz w:val="24"/>
              </w:rPr>
            </w:pPr>
          </w:p>
          <w:p w14:paraId="34AD00C7">
            <w:pPr>
              <w:pStyle w:val="8"/>
              <w:rPr>
                <w:b/>
                <w:sz w:val="24"/>
              </w:rPr>
            </w:pPr>
          </w:p>
          <w:p w14:paraId="6F2DFA21">
            <w:pPr>
              <w:pStyle w:val="8"/>
              <w:rPr>
                <w:b/>
                <w:sz w:val="24"/>
              </w:rPr>
            </w:pPr>
          </w:p>
          <w:p w14:paraId="7CC86370">
            <w:pPr>
              <w:pStyle w:val="8"/>
              <w:rPr>
                <w:b/>
                <w:sz w:val="24"/>
              </w:rPr>
            </w:pPr>
          </w:p>
          <w:p w14:paraId="1384BC36">
            <w:pPr>
              <w:pStyle w:val="8"/>
              <w:rPr>
                <w:b/>
                <w:sz w:val="24"/>
              </w:rPr>
            </w:pPr>
          </w:p>
          <w:p w14:paraId="0D2B1087">
            <w:pPr>
              <w:pStyle w:val="8"/>
              <w:rPr>
                <w:b/>
                <w:sz w:val="24"/>
              </w:rPr>
            </w:pPr>
          </w:p>
          <w:p w14:paraId="70C834E4">
            <w:pPr>
              <w:pStyle w:val="8"/>
              <w:rPr>
                <w:b/>
                <w:sz w:val="24"/>
              </w:rPr>
            </w:pPr>
          </w:p>
          <w:p w14:paraId="1774409C">
            <w:pPr>
              <w:pStyle w:val="8"/>
              <w:rPr>
                <w:b/>
                <w:sz w:val="24"/>
              </w:rPr>
            </w:pPr>
          </w:p>
          <w:p w14:paraId="3F6D24E6">
            <w:pPr>
              <w:pStyle w:val="8"/>
              <w:rPr>
                <w:b/>
                <w:sz w:val="24"/>
              </w:rPr>
            </w:pPr>
          </w:p>
          <w:p w14:paraId="5F3D855D">
            <w:pPr>
              <w:pStyle w:val="8"/>
              <w:rPr>
                <w:b/>
                <w:sz w:val="24"/>
              </w:rPr>
            </w:pPr>
          </w:p>
          <w:p w14:paraId="0C3D76D2">
            <w:pPr>
              <w:pStyle w:val="8"/>
              <w:spacing w:before="4"/>
              <w:rPr>
                <w:b/>
                <w:sz w:val="29"/>
              </w:rPr>
            </w:pPr>
          </w:p>
          <w:p w14:paraId="463CB7CE">
            <w:pPr>
              <w:pStyle w:val="8"/>
              <w:ind w:left="115" w:right="-72"/>
              <w:rPr>
                <w:sz w:val="24"/>
              </w:rPr>
            </w:pPr>
            <w:r>
              <w:rPr>
                <w:sz w:val="24"/>
              </w:rPr>
              <w:t xml:space="preserve">   </w:t>
            </w:r>
          </w:p>
        </w:tc>
      </w:tr>
      <w:tr w14:paraId="61F1DD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82" w:hRule="atLeast"/>
        </w:trPr>
        <w:tc>
          <w:tcPr>
            <w:tcW w:w="701" w:type="dxa"/>
            <w:vMerge w:val="continue"/>
            <w:tcBorders>
              <w:top w:val="nil"/>
            </w:tcBorders>
          </w:tcPr>
          <w:p w14:paraId="25A2C58F">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5FFE35A2">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43E84F5A">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08B5E974">
            <w:pPr>
              <w:pStyle w:val="8"/>
              <w:rPr>
                <w:b/>
                <w:sz w:val="24"/>
              </w:rPr>
            </w:pPr>
          </w:p>
          <w:p w14:paraId="0AB5A1FD">
            <w:pPr>
              <w:pStyle w:val="8"/>
              <w:spacing w:before="9"/>
              <w:rPr>
                <w:b/>
                <w:sz w:val="29"/>
              </w:rPr>
            </w:pPr>
          </w:p>
          <w:p w14:paraId="7B80C1FA">
            <w:pPr>
              <w:pStyle w:val="8"/>
              <w:ind w:left="107"/>
              <w:rPr>
                <w:sz w:val="24"/>
              </w:rPr>
            </w:pPr>
            <w:r>
              <w:rPr>
                <w:sz w:val="24"/>
              </w:rPr>
              <w:t xml:space="preserve">检查计划及方案 </w:t>
            </w:r>
          </w:p>
        </w:tc>
        <w:tc>
          <w:tcPr>
            <w:tcW w:w="4961" w:type="dxa"/>
            <w:vMerge w:val="continue"/>
            <w:tcBorders>
              <w:top w:val="nil"/>
            </w:tcBorders>
          </w:tcPr>
          <w:p w14:paraId="05EACA4A">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2735082E">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5803CAA8">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5D73894E">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1C7CB7E">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68B79C4F">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F4C6D42">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4B73DE7">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83CE15C">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703ED301">
            <w:pPr>
              <w:autoSpaceDE w:val="0"/>
              <w:autoSpaceDN w:val="0"/>
              <w:ind w:firstLine="0" w:firstLineChars="0"/>
              <w:jc w:val="left"/>
              <w:rPr>
                <w:rFonts w:ascii="宋体" w:hAnsi="宋体" w:eastAsia="宋体" w:cs="宋体"/>
                <w:kern w:val="0"/>
                <w:sz w:val="2"/>
                <w:szCs w:val="2"/>
                <w:lang w:val="zh-CN" w:bidi="zh-CN"/>
              </w:rPr>
            </w:pPr>
          </w:p>
        </w:tc>
      </w:tr>
      <w:tr w14:paraId="07FE27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92" w:hRule="atLeast"/>
        </w:trPr>
        <w:tc>
          <w:tcPr>
            <w:tcW w:w="701" w:type="dxa"/>
            <w:vMerge w:val="continue"/>
            <w:tcBorders>
              <w:top w:val="nil"/>
            </w:tcBorders>
          </w:tcPr>
          <w:p w14:paraId="7768AED0">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2C47EBB4">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7F6D5B43">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54D066C9">
            <w:pPr>
              <w:pStyle w:val="8"/>
              <w:rPr>
                <w:b/>
                <w:sz w:val="24"/>
              </w:rPr>
            </w:pPr>
          </w:p>
          <w:p w14:paraId="54B62351">
            <w:pPr>
              <w:pStyle w:val="8"/>
              <w:spacing w:before="2"/>
              <w:rPr>
                <w:b/>
                <w:sz w:val="30"/>
              </w:rPr>
            </w:pPr>
          </w:p>
          <w:p w14:paraId="4CEBA7FB">
            <w:pPr>
              <w:pStyle w:val="8"/>
              <w:ind w:left="107"/>
              <w:rPr>
                <w:sz w:val="24"/>
              </w:rPr>
            </w:pPr>
            <w:r>
              <w:rPr>
                <w:sz w:val="24"/>
              </w:rPr>
              <w:t xml:space="preserve">检查结果及处理信息 </w:t>
            </w:r>
          </w:p>
        </w:tc>
        <w:tc>
          <w:tcPr>
            <w:tcW w:w="4961" w:type="dxa"/>
            <w:vMerge w:val="continue"/>
            <w:tcBorders>
              <w:top w:val="nil"/>
            </w:tcBorders>
          </w:tcPr>
          <w:p w14:paraId="513D1DDA">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114FCD2E">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03E02F77">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7DF6D9AC">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66203DE">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04DDE60A">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9813FFA">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444A14A">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2591202">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7705B5E5">
            <w:pPr>
              <w:autoSpaceDE w:val="0"/>
              <w:autoSpaceDN w:val="0"/>
              <w:ind w:firstLine="0" w:firstLineChars="0"/>
              <w:jc w:val="left"/>
              <w:rPr>
                <w:rFonts w:ascii="宋体" w:hAnsi="宋体" w:eastAsia="宋体" w:cs="宋体"/>
                <w:kern w:val="0"/>
                <w:sz w:val="2"/>
                <w:szCs w:val="2"/>
                <w:lang w:val="zh-CN" w:bidi="zh-CN"/>
              </w:rPr>
            </w:pPr>
          </w:p>
        </w:tc>
      </w:tr>
      <w:tr w14:paraId="353CC1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80" w:hRule="atLeast"/>
        </w:trPr>
        <w:tc>
          <w:tcPr>
            <w:tcW w:w="701" w:type="dxa"/>
            <w:vMerge w:val="continue"/>
            <w:tcBorders>
              <w:top w:val="nil"/>
            </w:tcBorders>
          </w:tcPr>
          <w:p w14:paraId="2FC6736A">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55FF524B">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64DAAD52">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21E4FAB5">
            <w:pPr>
              <w:pStyle w:val="8"/>
              <w:rPr>
                <w:b/>
                <w:sz w:val="24"/>
              </w:rPr>
            </w:pPr>
          </w:p>
          <w:p w14:paraId="1B4151F2">
            <w:pPr>
              <w:pStyle w:val="8"/>
              <w:rPr>
                <w:b/>
                <w:sz w:val="24"/>
              </w:rPr>
            </w:pPr>
          </w:p>
          <w:p w14:paraId="223F5257">
            <w:pPr>
              <w:pStyle w:val="8"/>
              <w:rPr>
                <w:b/>
                <w:sz w:val="24"/>
              </w:rPr>
            </w:pPr>
          </w:p>
          <w:p w14:paraId="021A7EA2">
            <w:pPr>
              <w:pStyle w:val="8"/>
              <w:spacing w:before="215"/>
              <w:ind w:left="107"/>
              <w:rPr>
                <w:sz w:val="24"/>
              </w:rPr>
            </w:pPr>
            <w:r>
              <w:rPr>
                <w:sz w:val="24"/>
              </w:rPr>
              <w:t xml:space="preserve">投诉举报电话以及网上投诉渠道 </w:t>
            </w:r>
          </w:p>
        </w:tc>
        <w:tc>
          <w:tcPr>
            <w:tcW w:w="4961" w:type="dxa"/>
            <w:vMerge w:val="continue"/>
            <w:tcBorders>
              <w:top w:val="nil"/>
            </w:tcBorders>
          </w:tcPr>
          <w:p w14:paraId="1C8AD83C">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18AA21D8">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690957F5">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4BBD8AD5">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565F534">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288755C5">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714514B">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7394D62">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B99D0C1">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0CF68AA4">
            <w:pPr>
              <w:autoSpaceDE w:val="0"/>
              <w:autoSpaceDN w:val="0"/>
              <w:ind w:firstLine="0" w:firstLineChars="0"/>
              <w:jc w:val="left"/>
              <w:rPr>
                <w:rFonts w:ascii="宋体" w:hAnsi="宋体" w:eastAsia="宋体" w:cs="宋体"/>
                <w:kern w:val="0"/>
                <w:sz w:val="2"/>
                <w:szCs w:val="2"/>
                <w:lang w:val="zh-CN" w:bidi="zh-CN"/>
              </w:rPr>
            </w:pPr>
          </w:p>
        </w:tc>
      </w:tr>
    </w:tbl>
    <w:p w14:paraId="2A925BF5">
      <w:pPr>
        <w:ind w:firstLine="40"/>
        <w:rPr>
          <w:sz w:val="2"/>
          <w:szCs w:val="2"/>
        </w:rPr>
        <w:sectPr>
          <w:footerReference r:id="rId26" w:type="default"/>
          <w:pgSz w:w="23820" w:h="16840" w:orient="landscape"/>
          <w:pgMar w:top="1420" w:right="800" w:bottom="1320" w:left="800" w:header="0" w:footer="1121" w:gutter="0"/>
          <w:cols w:space="720" w:num="1"/>
        </w:sectPr>
      </w:pPr>
    </w:p>
    <w:tbl>
      <w:tblPr>
        <w:tblStyle w:val="5"/>
        <w:tblW w:w="21963" w:type="dxa"/>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14:paraId="055098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14:paraId="67FD7EC0">
            <w:pPr>
              <w:pStyle w:val="8"/>
              <w:rPr>
                <w:b/>
                <w:sz w:val="24"/>
              </w:rPr>
            </w:pPr>
          </w:p>
          <w:p w14:paraId="7DADBC4A">
            <w:pPr>
              <w:pStyle w:val="8"/>
              <w:rPr>
                <w:b/>
                <w:sz w:val="24"/>
              </w:rPr>
            </w:pPr>
          </w:p>
          <w:p w14:paraId="05A5EDB9">
            <w:pPr>
              <w:pStyle w:val="8"/>
              <w:spacing w:before="4"/>
              <w:rPr>
                <w:b/>
                <w:sz w:val="32"/>
              </w:rPr>
            </w:pPr>
          </w:p>
          <w:p w14:paraId="4B9EF7E7">
            <w:pPr>
              <w:pStyle w:val="8"/>
              <w:spacing w:line="254" w:lineRule="auto"/>
              <w:ind w:left="230" w:right="218"/>
              <w:rPr>
                <w:rFonts w:ascii="黑体" w:eastAsia="黑体"/>
                <w:sz w:val="24"/>
              </w:rPr>
            </w:pPr>
            <w:r>
              <w:rPr>
                <w:rFonts w:hint="eastAsia" w:ascii="黑体" w:eastAsia="黑体"/>
                <w:sz w:val="24"/>
              </w:rPr>
              <w:t>序号</w:t>
            </w:r>
          </w:p>
        </w:tc>
        <w:tc>
          <w:tcPr>
            <w:tcW w:w="574" w:type="dxa"/>
            <w:vMerge w:val="restart"/>
            <w:shd w:val="clear" w:color="auto" w:fill="D9D9D9"/>
          </w:tcPr>
          <w:p w14:paraId="7AB1CBB1">
            <w:pPr>
              <w:pStyle w:val="8"/>
              <w:rPr>
                <w:b/>
                <w:sz w:val="24"/>
              </w:rPr>
            </w:pPr>
          </w:p>
          <w:p w14:paraId="299406E4">
            <w:pPr>
              <w:pStyle w:val="8"/>
              <w:spacing w:before="11"/>
              <w:rPr>
                <w:b/>
                <w:sz w:val="30"/>
              </w:rPr>
            </w:pPr>
          </w:p>
          <w:p w14:paraId="5D2A9E64">
            <w:pPr>
              <w:pStyle w:val="8"/>
              <w:spacing w:line="254" w:lineRule="auto"/>
              <w:ind w:left="167" w:right="154"/>
              <w:jc w:val="both"/>
              <w:rPr>
                <w:rFonts w:ascii="黑体" w:eastAsia="黑体"/>
                <w:sz w:val="24"/>
              </w:rPr>
            </w:pPr>
            <w:r>
              <w:rPr>
                <w:rFonts w:hint="eastAsia" w:ascii="黑体" w:eastAsia="黑体"/>
                <w:sz w:val="24"/>
              </w:rPr>
              <w:t>一级事项</w:t>
            </w:r>
          </w:p>
        </w:tc>
        <w:tc>
          <w:tcPr>
            <w:tcW w:w="1694" w:type="dxa"/>
            <w:vMerge w:val="restart"/>
            <w:shd w:val="clear" w:color="auto" w:fill="D9D9D9"/>
          </w:tcPr>
          <w:p w14:paraId="5A595E60">
            <w:pPr>
              <w:pStyle w:val="8"/>
              <w:rPr>
                <w:b/>
                <w:sz w:val="24"/>
              </w:rPr>
            </w:pPr>
          </w:p>
          <w:p w14:paraId="53B60D04">
            <w:pPr>
              <w:pStyle w:val="8"/>
              <w:rPr>
                <w:b/>
                <w:sz w:val="24"/>
              </w:rPr>
            </w:pPr>
          </w:p>
          <w:p w14:paraId="33F2E40F">
            <w:pPr>
              <w:pStyle w:val="8"/>
              <w:spacing w:before="4"/>
              <w:rPr>
                <w:b/>
                <w:sz w:val="32"/>
              </w:rPr>
            </w:pPr>
          </w:p>
          <w:p w14:paraId="4F13ABB0">
            <w:pPr>
              <w:pStyle w:val="8"/>
              <w:spacing w:line="254" w:lineRule="auto"/>
              <w:ind w:left="604" w:right="597"/>
              <w:jc w:val="center"/>
              <w:rPr>
                <w:rFonts w:ascii="黑体" w:eastAsia="黑体"/>
                <w:sz w:val="24"/>
              </w:rPr>
            </w:pPr>
            <w:r>
              <w:rPr>
                <w:rFonts w:hint="eastAsia" w:ascii="黑体" w:eastAsia="黑体"/>
                <w:sz w:val="24"/>
              </w:rPr>
              <w:t>二级事项</w:t>
            </w:r>
          </w:p>
        </w:tc>
        <w:tc>
          <w:tcPr>
            <w:tcW w:w="4397" w:type="dxa"/>
            <w:vMerge w:val="restart"/>
            <w:shd w:val="clear" w:color="auto" w:fill="D9D9D9"/>
          </w:tcPr>
          <w:p w14:paraId="2ECE0909">
            <w:pPr>
              <w:pStyle w:val="8"/>
              <w:rPr>
                <w:b/>
                <w:sz w:val="24"/>
              </w:rPr>
            </w:pPr>
          </w:p>
          <w:p w14:paraId="2515DB39">
            <w:pPr>
              <w:pStyle w:val="8"/>
              <w:rPr>
                <w:b/>
                <w:sz w:val="24"/>
              </w:rPr>
            </w:pPr>
          </w:p>
          <w:p w14:paraId="4B64E24C">
            <w:pPr>
              <w:pStyle w:val="8"/>
              <w:spacing w:before="4"/>
              <w:rPr>
                <w:b/>
                <w:sz w:val="32"/>
              </w:rPr>
            </w:pPr>
          </w:p>
          <w:p w14:paraId="02A389F9">
            <w:pPr>
              <w:pStyle w:val="8"/>
              <w:ind w:left="1698" w:right="1689"/>
              <w:jc w:val="center"/>
              <w:rPr>
                <w:rFonts w:ascii="黑体" w:eastAsia="黑体"/>
                <w:sz w:val="24"/>
              </w:rPr>
            </w:pPr>
            <w:r>
              <w:rPr>
                <w:rFonts w:hint="eastAsia" w:ascii="黑体" w:eastAsia="黑体"/>
                <w:sz w:val="24"/>
              </w:rPr>
              <w:t>公开内容</w:t>
            </w:r>
          </w:p>
          <w:p w14:paraId="1C0BD211">
            <w:pPr>
              <w:pStyle w:val="8"/>
              <w:spacing w:before="19"/>
              <w:ind w:left="1698" w:right="1689"/>
              <w:jc w:val="center"/>
              <w:rPr>
                <w:rFonts w:ascii="黑体" w:eastAsia="黑体"/>
                <w:sz w:val="24"/>
              </w:rPr>
            </w:pPr>
            <w:r>
              <w:rPr>
                <w:rFonts w:hint="eastAsia" w:ascii="黑体" w:eastAsia="黑体"/>
                <w:sz w:val="24"/>
              </w:rPr>
              <w:t>（要素）</w:t>
            </w:r>
          </w:p>
        </w:tc>
        <w:tc>
          <w:tcPr>
            <w:tcW w:w="4961" w:type="dxa"/>
            <w:vMerge w:val="restart"/>
            <w:shd w:val="clear" w:color="auto" w:fill="D9D9D9"/>
          </w:tcPr>
          <w:p w14:paraId="176E862C">
            <w:pPr>
              <w:pStyle w:val="8"/>
              <w:rPr>
                <w:b/>
                <w:sz w:val="24"/>
              </w:rPr>
            </w:pPr>
          </w:p>
          <w:p w14:paraId="65626E6B">
            <w:pPr>
              <w:pStyle w:val="8"/>
              <w:rPr>
                <w:b/>
                <w:sz w:val="24"/>
              </w:rPr>
            </w:pPr>
          </w:p>
          <w:p w14:paraId="046D384B">
            <w:pPr>
              <w:pStyle w:val="8"/>
              <w:rPr>
                <w:b/>
                <w:sz w:val="24"/>
              </w:rPr>
            </w:pPr>
          </w:p>
          <w:p w14:paraId="79564A64">
            <w:pPr>
              <w:pStyle w:val="8"/>
              <w:spacing w:before="1"/>
              <w:rPr>
                <w:b/>
                <w:sz w:val="21"/>
              </w:rPr>
            </w:pPr>
          </w:p>
          <w:p w14:paraId="6109531C">
            <w:pPr>
              <w:pStyle w:val="8"/>
              <w:ind w:left="1982" w:right="1969"/>
              <w:jc w:val="center"/>
              <w:rPr>
                <w:rFonts w:ascii="黑体" w:eastAsia="黑体"/>
                <w:sz w:val="24"/>
              </w:rPr>
            </w:pPr>
            <w:r>
              <w:rPr>
                <w:rFonts w:hint="eastAsia" w:ascii="黑体" w:eastAsia="黑体"/>
                <w:sz w:val="24"/>
              </w:rPr>
              <w:t>公开依据</w:t>
            </w:r>
          </w:p>
        </w:tc>
        <w:tc>
          <w:tcPr>
            <w:tcW w:w="1277" w:type="dxa"/>
            <w:vMerge w:val="restart"/>
            <w:shd w:val="clear" w:color="auto" w:fill="D9D9D9"/>
          </w:tcPr>
          <w:p w14:paraId="66AEFC4B">
            <w:pPr>
              <w:pStyle w:val="8"/>
              <w:rPr>
                <w:b/>
                <w:sz w:val="24"/>
              </w:rPr>
            </w:pPr>
          </w:p>
          <w:p w14:paraId="1C261E0D">
            <w:pPr>
              <w:pStyle w:val="8"/>
              <w:rPr>
                <w:b/>
                <w:sz w:val="24"/>
              </w:rPr>
            </w:pPr>
          </w:p>
          <w:p w14:paraId="2D193446">
            <w:pPr>
              <w:pStyle w:val="8"/>
              <w:spacing w:before="4"/>
              <w:rPr>
                <w:b/>
                <w:sz w:val="32"/>
              </w:rPr>
            </w:pPr>
          </w:p>
          <w:p w14:paraId="0FABF28C">
            <w:pPr>
              <w:pStyle w:val="8"/>
              <w:spacing w:line="254" w:lineRule="auto"/>
              <w:ind w:left="396" w:right="388"/>
              <w:rPr>
                <w:rFonts w:ascii="黑体" w:eastAsia="黑体"/>
                <w:sz w:val="24"/>
              </w:rPr>
            </w:pPr>
            <w:r>
              <w:rPr>
                <w:rFonts w:hint="eastAsia" w:ascii="黑体" w:eastAsia="黑体"/>
                <w:sz w:val="24"/>
              </w:rPr>
              <w:t>公开时限</w:t>
            </w:r>
          </w:p>
        </w:tc>
        <w:tc>
          <w:tcPr>
            <w:tcW w:w="1275" w:type="dxa"/>
            <w:vMerge w:val="restart"/>
            <w:shd w:val="clear" w:color="auto" w:fill="D9D9D9"/>
          </w:tcPr>
          <w:p w14:paraId="27416C3D">
            <w:pPr>
              <w:pStyle w:val="8"/>
              <w:rPr>
                <w:b/>
                <w:sz w:val="24"/>
              </w:rPr>
            </w:pPr>
          </w:p>
          <w:p w14:paraId="52220C9D">
            <w:pPr>
              <w:pStyle w:val="8"/>
              <w:rPr>
                <w:b/>
                <w:sz w:val="24"/>
              </w:rPr>
            </w:pPr>
          </w:p>
          <w:p w14:paraId="25DDE067">
            <w:pPr>
              <w:pStyle w:val="8"/>
              <w:spacing w:before="4"/>
              <w:rPr>
                <w:b/>
                <w:sz w:val="32"/>
              </w:rPr>
            </w:pPr>
          </w:p>
          <w:p w14:paraId="48E4F348">
            <w:pPr>
              <w:pStyle w:val="8"/>
              <w:spacing w:line="254" w:lineRule="auto"/>
              <w:ind w:left="398" w:right="384"/>
              <w:rPr>
                <w:rFonts w:ascii="黑体" w:eastAsia="黑体"/>
                <w:sz w:val="24"/>
              </w:rPr>
            </w:pPr>
            <w:r>
              <w:rPr>
                <w:rFonts w:hint="eastAsia" w:ascii="黑体" w:eastAsia="黑体"/>
                <w:sz w:val="24"/>
              </w:rPr>
              <w:t>公开主体</w:t>
            </w:r>
          </w:p>
        </w:tc>
        <w:tc>
          <w:tcPr>
            <w:tcW w:w="4536" w:type="dxa"/>
            <w:vMerge w:val="restart"/>
            <w:shd w:val="clear" w:color="auto" w:fill="D9D9D9"/>
          </w:tcPr>
          <w:p w14:paraId="4D5E74E1">
            <w:pPr>
              <w:pStyle w:val="8"/>
              <w:rPr>
                <w:b/>
                <w:sz w:val="24"/>
              </w:rPr>
            </w:pPr>
          </w:p>
          <w:p w14:paraId="2C2E3621">
            <w:pPr>
              <w:pStyle w:val="8"/>
              <w:rPr>
                <w:b/>
                <w:sz w:val="24"/>
              </w:rPr>
            </w:pPr>
          </w:p>
          <w:p w14:paraId="27765095">
            <w:pPr>
              <w:pStyle w:val="8"/>
              <w:rPr>
                <w:b/>
                <w:sz w:val="24"/>
              </w:rPr>
            </w:pPr>
          </w:p>
          <w:p w14:paraId="29A78224">
            <w:pPr>
              <w:pStyle w:val="8"/>
              <w:spacing w:before="1"/>
              <w:rPr>
                <w:b/>
                <w:sz w:val="21"/>
              </w:rPr>
            </w:pPr>
          </w:p>
          <w:p w14:paraId="61B628F4">
            <w:pPr>
              <w:pStyle w:val="8"/>
              <w:ind w:left="1428"/>
              <w:rPr>
                <w:rFonts w:ascii="黑体" w:eastAsia="黑体"/>
                <w:sz w:val="24"/>
              </w:rPr>
            </w:pPr>
            <w:r>
              <w:rPr>
                <w:rFonts w:hint="eastAsia" w:ascii="黑体" w:eastAsia="黑体"/>
                <w:sz w:val="24"/>
              </w:rPr>
              <w:t>公开渠道和载体</w:t>
            </w:r>
          </w:p>
        </w:tc>
        <w:tc>
          <w:tcPr>
            <w:tcW w:w="850" w:type="dxa"/>
            <w:gridSpan w:val="2"/>
            <w:shd w:val="clear" w:color="auto" w:fill="D9D9D9"/>
          </w:tcPr>
          <w:p w14:paraId="72D89AF3">
            <w:pPr>
              <w:pStyle w:val="8"/>
              <w:spacing w:before="206" w:line="254" w:lineRule="auto"/>
              <w:ind w:left="185" w:right="172"/>
              <w:rPr>
                <w:rFonts w:ascii="黑体" w:eastAsia="黑体"/>
                <w:sz w:val="24"/>
              </w:rPr>
            </w:pPr>
            <w:r>
              <w:rPr>
                <w:rFonts w:hint="eastAsia" w:ascii="黑体" w:eastAsia="黑体"/>
                <w:sz w:val="24"/>
              </w:rPr>
              <w:t>公开对象</w:t>
            </w:r>
          </w:p>
        </w:tc>
        <w:tc>
          <w:tcPr>
            <w:tcW w:w="848" w:type="dxa"/>
            <w:gridSpan w:val="2"/>
            <w:shd w:val="clear" w:color="auto" w:fill="D9D9D9"/>
          </w:tcPr>
          <w:p w14:paraId="26CA94CD">
            <w:pPr>
              <w:pStyle w:val="8"/>
              <w:spacing w:before="206" w:line="254" w:lineRule="auto"/>
              <w:ind w:left="187" w:right="168"/>
              <w:rPr>
                <w:rFonts w:ascii="黑体" w:eastAsia="黑体"/>
                <w:sz w:val="24"/>
              </w:rPr>
            </w:pPr>
            <w:r>
              <w:rPr>
                <w:rFonts w:hint="eastAsia" w:ascii="黑体" w:eastAsia="黑体"/>
                <w:sz w:val="24"/>
              </w:rPr>
              <w:t>公开方式</w:t>
            </w:r>
          </w:p>
        </w:tc>
        <w:tc>
          <w:tcPr>
            <w:tcW w:w="850" w:type="dxa"/>
            <w:gridSpan w:val="2"/>
            <w:shd w:val="clear" w:color="auto" w:fill="D9D9D9"/>
          </w:tcPr>
          <w:p w14:paraId="59F4F6D0">
            <w:pPr>
              <w:pStyle w:val="8"/>
              <w:spacing w:before="206" w:line="254" w:lineRule="auto"/>
              <w:ind w:left="189" w:right="168"/>
              <w:rPr>
                <w:rFonts w:ascii="黑体" w:eastAsia="黑体"/>
                <w:sz w:val="24"/>
              </w:rPr>
            </w:pPr>
            <w:r>
              <w:rPr>
                <w:rFonts w:hint="eastAsia" w:ascii="黑体" w:eastAsia="黑体"/>
                <w:sz w:val="24"/>
              </w:rPr>
              <w:t>公开层级</w:t>
            </w:r>
          </w:p>
        </w:tc>
      </w:tr>
      <w:tr w14:paraId="474841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14:paraId="7A22F382">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shd w:val="clear" w:color="auto" w:fill="D9D9D9"/>
          </w:tcPr>
          <w:p w14:paraId="5071718A">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shd w:val="clear" w:color="auto" w:fill="D9D9D9"/>
          </w:tcPr>
          <w:p w14:paraId="36800CE4">
            <w:pPr>
              <w:autoSpaceDE w:val="0"/>
              <w:autoSpaceDN w:val="0"/>
              <w:ind w:firstLine="0" w:firstLineChars="0"/>
              <w:jc w:val="left"/>
              <w:rPr>
                <w:rFonts w:ascii="宋体" w:hAnsi="宋体" w:eastAsia="宋体" w:cs="宋体"/>
                <w:kern w:val="0"/>
                <w:sz w:val="2"/>
                <w:szCs w:val="2"/>
                <w:lang w:val="zh-CN" w:bidi="zh-CN"/>
              </w:rPr>
            </w:pPr>
          </w:p>
        </w:tc>
        <w:tc>
          <w:tcPr>
            <w:tcW w:w="4397" w:type="dxa"/>
            <w:vMerge w:val="continue"/>
            <w:tcBorders>
              <w:top w:val="nil"/>
            </w:tcBorders>
            <w:shd w:val="clear" w:color="auto" w:fill="D9D9D9"/>
          </w:tcPr>
          <w:p w14:paraId="395BB72C">
            <w:pPr>
              <w:autoSpaceDE w:val="0"/>
              <w:autoSpaceDN w:val="0"/>
              <w:ind w:firstLine="0" w:firstLineChars="0"/>
              <w:jc w:val="left"/>
              <w:rPr>
                <w:rFonts w:ascii="宋体" w:hAnsi="宋体" w:eastAsia="宋体" w:cs="宋体"/>
                <w:kern w:val="0"/>
                <w:sz w:val="2"/>
                <w:szCs w:val="2"/>
                <w:lang w:val="zh-CN" w:bidi="zh-CN"/>
              </w:rPr>
            </w:pPr>
          </w:p>
        </w:tc>
        <w:tc>
          <w:tcPr>
            <w:tcW w:w="4961" w:type="dxa"/>
            <w:vMerge w:val="continue"/>
            <w:tcBorders>
              <w:top w:val="nil"/>
            </w:tcBorders>
            <w:shd w:val="clear" w:color="auto" w:fill="D9D9D9"/>
          </w:tcPr>
          <w:p w14:paraId="2ED1EE3A">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shd w:val="clear" w:color="auto" w:fill="D9D9D9"/>
          </w:tcPr>
          <w:p w14:paraId="1DFD268E">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shd w:val="clear" w:color="auto" w:fill="D9D9D9"/>
          </w:tcPr>
          <w:p w14:paraId="61D32906">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shd w:val="clear" w:color="auto" w:fill="D9D9D9"/>
          </w:tcPr>
          <w:p w14:paraId="5CA31DA2">
            <w:pPr>
              <w:autoSpaceDE w:val="0"/>
              <w:autoSpaceDN w:val="0"/>
              <w:ind w:firstLine="0" w:firstLineChars="0"/>
              <w:jc w:val="left"/>
              <w:rPr>
                <w:rFonts w:ascii="宋体" w:hAnsi="宋体" w:eastAsia="宋体" w:cs="宋体"/>
                <w:kern w:val="0"/>
                <w:sz w:val="2"/>
                <w:szCs w:val="2"/>
                <w:lang w:val="zh-CN" w:bidi="zh-CN"/>
              </w:rPr>
            </w:pPr>
          </w:p>
        </w:tc>
        <w:tc>
          <w:tcPr>
            <w:tcW w:w="424" w:type="dxa"/>
            <w:shd w:val="clear" w:color="auto" w:fill="D9D9D9"/>
          </w:tcPr>
          <w:p w14:paraId="1B734353">
            <w:pPr>
              <w:pStyle w:val="8"/>
              <w:spacing w:before="5"/>
              <w:rPr>
                <w:b/>
                <w:sz w:val="26"/>
              </w:rPr>
            </w:pPr>
          </w:p>
          <w:p w14:paraId="5FBDC753">
            <w:pPr>
              <w:pStyle w:val="8"/>
              <w:spacing w:line="254" w:lineRule="auto"/>
              <w:ind w:left="108" w:right="63"/>
              <w:jc w:val="both"/>
              <w:rPr>
                <w:rFonts w:ascii="黑体" w:eastAsia="黑体"/>
                <w:sz w:val="24"/>
              </w:rPr>
            </w:pPr>
            <w:r>
              <w:rPr>
                <w:rFonts w:hint="eastAsia" w:ascii="黑体" w:eastAsia="黑体"/>
                <w:sz w:val="24"/>
              </w:rPr>
              <w:t>全社会</w:t>
            </w:r>
          </w:p>
        </w:tc>
        <w:tc>
          <w:tcPr>
            <w:tcW w:w="426" w:type="dxa"/>
            <w:shd w:val="clear" w:color="auto" w:fill="D9D9D9"/>
          </w:tcPr>
          <w:p w14:paraId="48689FB4">
            <w:pPr>
              <w:pStyle w:val="8"/>
              <w:spacing w:before="175" w:line="254" w:lineRule="auto"/>
              <w:ind w:left="109" w:right="64"/>
              <w:jc w:val="both"/>
              <w:rPr>
                <w:rFonts w:ascii="黑体" w:eastAsia="黑体"/>
                <w:sz w:val="24"/>
              </w:rPr>
            </w:pPr>
            <w:r>
              <w:rPr>
                <w:rFonts w:hint="eastAsia" w:ascii="黑体" w:eastAsia="黑体"/>
                <w:sz w:val="24"/>
              </w:rPr>
              <w:t>特定群体</w:t>
            </w:r>
          </w:p>
        </w:tc>
        <w:tc>
          <w:tcPr>
            <w:tcW w:w="424" w:type="dxa"/>
            <w:shd w:val="clear" w:color="auto" w:fill="D9D9D9"/>
          </w:tcPr>
          <w:p w14:paraId="3338DE47">
            <w:pPr>
              <w:pStyle w:val="8"/>
              <w:rPr>
                <w:b/>
                <w:sz w:val="24"/>
              </w:rPr>
            </w:pPr>
          </w:p>
          <w:p w14:paraId="52D9FF8C">
            <w:pPr>
              <w:pStyle w:val="8"/>
              <w:spacing w:before="194" w:line="254" w:lineRule="auto"/>
              <w:ind w:left="110" w:right="61"/>
              <w:rPr>
                <w:rFonts w:ascii="黑体" w:eastAsia="黑体"/>
                <w:sz w:val="24"/>
              </w:rPr>
            </w:pPr>
            <w:r>
              <w:rPr>
                <w:rFonts w:hint="eastAsia" w:ascii="黑体" w:eastAsia="黑体"/>
                <w:sz w:val="24"/>
              </w:rPr>
              <w:t>主动</w:t>
            </w:r>
          </w:p>
        </w:tc>
        <w:tc>
          <w:tcPr>
            <w:tcW w:w="424" w:type="dxa"/>
            <w:shd w:val="clear" w:color="auto" w:fill="D9D9D9"/>
          </w:tcPr>
          <w:p w14:paraId="4FBA67C2">
            <w:pPr>
              <w:pStyle w:val="8"/>
              <w:spacing w:before="5"/>
              <w:rPr>
                <w:b/>
                <w:sz w:val="26"/>
              </w:rPr>
            </w:pPr>
          </w:p>
          <w:p w14:paraId="0ACB48BE">
            <w:pPr>
              <w:pStyle w:val="8"/>
              <w:spacing w:line="254" w:lineRule="auto"/>
              <w:ind w:left="111" w:right="60"/>
              <w:jc w:val="both"/>
              <w:rPr>
                <w:rFonts w:ascii="黑体" w:eastAsia="黑体"/>
                <w:sz w:val="24"/>
              </w:rPr>
            </w:pPr>
            <w:r>
              <w:rPr>
                <w:rFonts w:hint="eastAsia" w:ascii="黑体" w:eastAsia="黑体"/>
                <w:sz w:val="24"/>
              </w:rPr>
              <w:t>依申请</w:t>
            </w:r>
          </w:p>
        </w:tc>
        <w:tc>
          <w:tcPr>
            <w:tcW w:w="424" w:type="dxa"/>
            <w:shd w:val="clear" w:color="auto" w:fill="D9D9D9"/>
          </w:tcPr>
          <w:p w14:paraId="5C7C5C14">
            <w:pPr>
              <w:pStyle w:val="8"/>
              <w:rPr>
                <w:b/>
                <w:sz w:val="24"/>
              </w:rPr>
            </w:pPr>
          </w:p>
          <w:p w14:paraId="1FB92E8E">
            <w:pPr>
              <w:pStyle w:val="8"/>
              <w:spacing w:before="194" w:line="254" w:lineRule="auto"/>
              <w:ind w:left="112" w:right="59"/>
              <w:rPr>
                <w:rFonts w:ascii="黑体" w:eastAsia="黑体"/>
                <w:sz w:val="24"/>
              </w:rPr>
            </w:pPr>
            <w:r>
              <w:rPr>
                <w:rFonts w:hint="eastAsia" w:ascii="黑体" w:eastAsia="黑体"/>
                <w:sz w:val="24"/>
              </w:rPr>
              <w:t>县级</w:t>
            </w:r>
          </w:p>
        </w:tc>
        <w:tc>
          <w:tcPr>
            <w:tcW w:w="426" w:type="dxa"/>
            <w:shd w:val="clear" w:color="auto" w:fill="D9D9D9"/>
          </w:tcPr>
          <w:p w14:paraId="3F2F994A">
            <w:pPr>
              <w:pStyle w:val="8"/>
              <w:rPr>
                <w:b/>
                <w:sz w:val="24"/>
              </w:rPr>
            </w:pPr>
          </w:p>
          <w:p w14:paraId="0595179B">
            <w:pPr>
              <w:pStyle w:val="8"/>
              <w:spacing w:before="194" w:line="254" w:lineRule="auto"/>
              <w:ind w:left="115" w:right="58"/>
              <w:rPr>
                <w:rFonts w:ascii="黑体" w:eastAsia="黑体"/>
                <w:sz w:val="24"/>
              </w:rPr>
            </w:pPr>
            <w:r>
              <w:rPr>
                <w:rFonts w:hint="eastAsia" w:ascii="黑体" w:eastAsia="黑体"/>
                <w:sz w:val="24"/>
              </w:rPr>
              <w:t>乡级</w:t>
            </w:r>
          </w:p>
        </w:tc>
      </w:tr>
      <w:tr w14:paraId="5D2907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9" w:hRule="atLeast"/>
        </w:trPr>
        <w:tc>
          <w:tcPr>
            <w:tcW w:w="701" w:type="dxa"/>
            <w:vMerge w:val="restart"/>
          </w:tcPr>
          <w:p w14:paraId="787348BC">
            <w:pPr>
              <w:pStyle w:val="8"/>
              <w:rPr>
                <w:b/>
                <w:sz w:val="24"/>
              </w:rPr>
            </w:pPr>
          </w:p>
          <w:p w14:paraId="7251F107">
            <w:pPr>
              <w:pStyle w:val="8"/>
              <w:rPr>
                <w:b/>
                <w:sz w:val="24"/>
              </w:rPr>
            </w:pPr>
          </w:p>
          <w:p w14:paraId="3FDEF042">
            <w:pPr>
              <w:pStyle w:val="8"/>
              <w:rPr>
                <w:b/>
                <w:sz w:val="24"/>
              </w:rPr>
            </w:pPr>
          </w:p>
          <w:p w14:paraId="287C3A98">
            <w:pPr>
              <w:pStyle w:val="8"/>
              <w:rPr>
                <w:b/>
                <w:sz w:val="24"/>
              </w:rPr>
            </w:pPr>
          </w:p>
          <w:p w14:paraId="78FE97C4">
            <w:pPr>
              <w:pStyle w:val="8"/>
              <w:rPr>
                <w:b/>
                <w:sz w:val="24"/>
              </w:rPr>
            </w:pPr>
          </w:p>
          <w:p w14:paraId="7DE4467A">
            <w:pPr>
              <w:pStyle w:val="8"/>
              <w:rPr>
                <w:b/>
                <w:sz w:val="24"/>
              </w:rPr>
            </w:pPr>
          </w:p>
          <w:p w14:paraId="0221CDB2">
            <w:pPr>
              <w:pStyle w:val="8"/>
              <w:rPr>
                <w:b/>
                <w:sz w:val="24"/>
              </w:rPr>
            </w:pPr>
          </w:p>
          <w:p w14:paraId="6950ADAE">
            <w:pPr>
              <w:pStyle w:val="8"/>
              <w:spacing w:before="5"/>
              <w:rPr>
                <w:b/>
                <w:sz w:val="35"/>
              </w:rPr>
            </w:pPr>
          </w:p>
          <w:p w14:paraId="70675D6A">
            <w:pPr>
              <w:pStyle w:val="8"/>
              <w:spacing w:before="1"/>
              <w:ind w:left="110" w:right="-29"/>
              <w:rPr>
                <w:sz w:val="24"/>
              </w:rPr>
            </w:pPr>
            <w:r>
              <w:rPr>
                <w:sz w:val="24"/>
              </w:rPr>
              <w:t xml:space="preserve">0602 </w:t>
            </w:r>
          </w:p>
        </w:tc>
        <w:tc>
          <w:tcPr>
            <w:tcW w:w="574" w:type="dxa"/>
            <w:vMerge w:val="restart"/>
          </w:tcPr>
          <w:p w14:paraId="42245286">
            <w:pPr>
              <w:pStyle w:val="8"/>
              <w:rPr>
                <w:b/>
                <w:sz w:val="24"/>
              </w:rPr>
            </w:pPr>
          </w:p>
          <w:p w14:paraId="4709D7D4">
            <w:pPr>
              <w:pStyle w:val="8"/>
              <w:rPr>
                <w:b/>
                <w:sz w:val="24"/>
              </w:rPr>
            </w:pPr>
          </w:p>
          <w:p w14:paraId="60E7B055">
            <w:pPr>
              <w:pStyle w:val="8"/>
              <w:rPr>
                <w:b/>
                <w:sz w:val="24"/>
              </w:rPr>
            </w:pPr>
          </w:p>
          <w:p w14:paraId="23EC2105">
            <w:pPr>
              <w:pStyle w:val="8"/>
              <w:rPr>
                <w:b/>
                <w:sz w:val="24"/>
              </w:rPr>
            </w:pPr>
          </w:p>
          <w:p w14:paraId="5560B20F">
            <w:pPr>
              <w:pStyle w:val="8"/>
              <w:spacing w:before="6"/>
              <w:rPr>
                <w:b/>
                <w:sz w:val="18"/>
              </w:rPr>
            </w:pPr>
          </w:p>
          <w:p w14:paraId="70249F3E">
            <w:pPr>
              <w:pStyle w:val="8"/>
              <w:ind w:left="167"/>
              <w:rPr>
                <w:sz w:val="24"/>
              </w:rPr>
            </w:pPr>
            <w:r>
              <w:rPr>
                <w:sz w:val="24"/>
              </w:rPr>
              <w:t>06</w:t>
            </w:r>
          </w:p>
          <w:p w14:paraId="076ACB90">
            <w:pPr>
              <w:pStyle w:val="8"/>
              <w:spacing w:before="19" w:line="254" w:lineRule="auto"/>
              <w:ind w:left="167" w:right="34"/>
              <w:rPr>
                <w:sz w:val="24"/>
              </w:rPr>
            </w:pPr>
            <w:r>
              <w:rPr>
                <w:sz w:val="24"/>
              </w:rPr>
              <w:t xml:space="preserve">行政检查类事项 </w:t>
            </w:r>
          </w:p>
        </w:tc>
        <w:tc>
          <w:tcPr>
            <w:tcW w:w="1694" w:type="dxa"/>
            <w:vMerge w:val="restart"/>
          </w:tcPr>
          <w:p w14:paraId="6DCCF911">
            <w:pPr>
              <w:pStyle w:val="8"/>
              <w:rPr>
                <w:b/>
                <w:sz w:val="24"/>
              </w:rPr>
            </w:pPr>
          </w:p>
          <w:p w14:paraId="1B3200C5">
            <w:pPr>
              <w:pStyle w:val="8"/>
              <w:rPr>
                <w:b/>
                <w:sz w:val="24"/>
              </w:rPr>
            </w:pPr>
          </w:p>
          <w:p w14:paraId="6343DF3A">
            <w:pPr>
              <w:pStyle w:val="8"/>
              <w:rPr>
                <w:b/>
                <w:sz w:val="24"/>
              </w:rPr>
            </w:pPr>
          </w:p>
          <w:p w14:paraId="2229EA1F">
            <w:pPr>
              <w:pStyle w:val="8"/>
              <w:rPr>
                <w:b/>
                <w:sz w:val="24"/>
              </w:rPr>
            </w:pPr>
          </w:p>
          <w:p w14:paraId="344B890E">
            <w:pPr>
              <w:pStyle w:val="8"/>
              <w:rPr>
                <w:b/>
                <w:sz w:val="24"/>
              </w:rPr>
            </w:pPr>
          </w:p>
          <w:p w14:paraId="5B4A10EB">
            <w:pPr>
              <w:pStyle w:val="8"/>
              <w:rPr>
                <w:b/>
                <w:sz w:val="24"/>
              </w:rPr>
            </w:pPr>
          </w:p>
          <w:p w14:paraId="56BEC913">
            <w:pPr>
              <w:pStyle w:val="8"/>
              <w:rPr>
                <w:b/>
                <w:sz w:val="24"/>
              </w:rPr>
            </w:pPr>
          </w:p>
          <w:p w14:paraId="5BD44BBA">
            <w:pPr>
              <w:pStyle w:val="8"/>
              <w:spacing w:before="11"/>
              <w:rPr>
                <w:b/>
              </w:rPr>
            </w:pPr>
          </w:p>
          <w:p w14:paraId="2A084ADD">
            <w:pPr>
              <w:pStyle w:val="8"/>
              <w:spacing w:line="252" w:lineRule="auto"/>
              <w:ind w:left="107" w:right="14"/>
              <w:rPr>
                <w:sz w:val="24"/>
              </w:rPr>
            </w:pPr>
            <w:r>
              <w:rPr>
                <w:sz w:val="24"/>
              </w:rPr>
              <w:t xml:space="preserve">对学校卫生工作的监督检查 </w:t>
            </w:r>
          </w:p>
        </w:tc>
        <w:tc>
          <w:tcPr>
            <w:tcW w:w="4397" w:type="dxa"/>
          </w:tcPr>
          <w:p w14:paraId="50D67A6C">
            <w:pPr>
              <w:pStyle w:val="8"/>
              <w:rPr>
                <w:b/>
                <w:sz w:val="24"/>
              </w:rPr>
            </w:pPr>
          </w:p>
          <w:p w14:paraId="58C37A76">
            <w:pPr>
              <w:pStyle w:val="8"/>
              <w:spacing w:before="4"/>
              <w:rPr>
                <w:b/>
                <w:sz w:val="18"/>
              </w:rPr>
            </w:pPr>
          </w:p>
          <w:p w14:paraId="4AC36D10">
            <w:pPr>
              <w:pStyle w:val="8"/>
              <w:ind w:left="107"/>
              <w:rPr>
                <w:sz w:val="24"/>
              </w:rPr>
            </w:pPr>
            <w:r>
              <w:rPr>
                <w:sz w:val="24"/>
              </w:rPr>
              <w:t xml:space="preserve">法律法规和政策文件 </w:t>
            </w:r>
          </w:p>
        </w:tc>
        <w:tc>
          <w:tcPr>
            <w:tcW w:w="4961" w:type="dxa"/>
            <w:vMerge w:val="restart"/>
          </w:tcPr>
          <w:p w14:paraId="6CA101FD">
            <w:pPr>
              <w:pStyle w:val="8"/>
              <w:rPr>
                <w:b/>
                <w:sz w:val="24"/>
              </w:rPr>
            </w:pPr>
          </w:p>
          <w:p w14:paraId="16F4CE90">
            <w:pPr>
              <w:pStyle w:val="8"/>
              <w:rPr>
                <w:b/>
                <w:sz w:val="24"/>
              </w:rPr>
            </w:pPr>
          </w:p>
          <w:p w14:paraId="017D92D9">
            <w:pPr>
              <w:pStyle w:val="8"/>
              <w:rPr>
                <w:b/>
                <w:sz w:val="24"/>
              </w:rPr>
            </w:pPr>
          </w:p>
          <w:p w14:paraId="498BA0F8">
            <w:pPr>
              <w:pStyle w:val="8"/>
              <w:rPr>
                <w:b/>
                <w:sz w:val="24"/>
              </w:rPr>
            </w:pPr>
          </w:p>
          <w:p w14:paraId="1D361F13">
            <w:pPr>
              <w:pStyle w:val="8"/>
              <w:rPr>
                <w:b/>
                <w:sz w:val="24"/>
              </w:rPr>
            </w:pPr>
          </w:p>
          <w:p w14:paraId="5E36A1B0">
            <w:pPr>
              <w:pStyle w:val="8"/>
              <w:spacing w:before="12"/>
              <w:rPr>
                <w:b/>
                <w:sz w:val="19"/>
              </w:rPr>
            </w:pPr>
          </w:p>
          <w:p w14:paraId="49477454">
            <w:pPr>
              <w:pStyle w:val="8"/>
              <w:spacing w:line="254" w:lineRule="auto"/>
              <w:ind w:left="108" w:right="160"/>
              <w:jc w:val="both"/>
              <w:rPr>
                <w:sz w:val="24"/>
              </w:rPr>
            </w:pPr>
            <w:r>
              <w:rPr>
                <w:sz w:val="24"/>
              </w:rPr>
              <w:t>【行政法规】《学校卫生工作条例》（中华</w:t>
            </w:r>
            <w:r>
              <w:rPr>
                <w:spacing w:val="-4"/>
                <w:sz w:val="24"/>
              </w:rPr>
              <w:t xml:space="preserve">人民共和国国家教育委员会令第 </w:t>
            </w:r>
            <w:r>
              <w:rPr>
                <w:sz w:val="24"/>
              </w:rPr>
              <w:t>10</w:t>
            </w:r>
            <w:r>
              <w:rPr>
                <w:spacing w:val="-16"/>
                <w:sz w:val="24"/>
              </w:rPr>
              <w:t xml:space="preserve"> 号、中华</w:t>
            </w:r>
            <w:r>
              <w:rPr>
                <w:sz w:val="24"/>
              </w:rPr>
              <w:t xml:space="preserve">人民共和国卫生部令第1号） </w:t>
            </w:r>
          </w:p>
          <w:p w14:paraId="25ABA49A">
            <w:pPr>
              <w:pStyle w:val="8"/>
              <w:spacing w:before="16" w:line="254" w:lineRule="auto"/>
              <w:ind w:left="108" w:right="280"/>
              <w:jc w:val="both"/>
              <w:rPr>
                <w:sz w:val="24"/>
              </w:rPr>
            </w:pPr>
            <w:r>
              <w:rPr>
                <w:sz w:val="24"/>
              </w:rPr>
              <w:t xml:space="preserve">【部门规章及规范性文件】《卫生部关于印发&lt;学校卫生监督工作规范&gt;的通知》（卫监督发〔2012〕62 号） </w:t>
            </w:r>
          </w:p>
        </w:tc>
        <w:tc>
          <w:tcPr>
            <w:tcW w:w="1277" w:type="dxa"/>
            <w:vMerge w:val="restart"/>
          </w:tcPr>
          <w:p w14:paraId="1AF4D9BF">
            <w:pPr>
              <w:pStyle w:val="8"/>
              <w:rPr>
                <w:b/>
                <w:sz w:val="24"/>
              </w:rPr>
            </w:pPr>
          </w:p>
          <w:p w14:paraId="0071084B">
            <w:pPr>
              <w:pStyle w:val="8"/>
              <w:rPr>
                <w:b/>
                <w:sz w:val="24"/>
              </w:rPr>
            </w:pPr>
          </w:p>
          <w:p w14:paraId="53DA2EF7">
            <w:pPr>
              <w:pStyle w:val="8"/>
              <w:rPr>
                <w:b/>
                <w:sz w:val="24"/>
              </w:rPr>
            </w:pPr>
          </w:p>
          <w:p w14:paraId="7B3CCB73">
            <w:pPr>
              <w:pStyle w:val="8"/>
              <w:rPr>
                <w:b/>
                <w:sz w:val="24"/>
              </w:rPr>
            </w:pPr>
          </w:p>
          <w:p w14:paraId="25A2CFCB">
            <w:pPr>
              <w:pStyle w:val="8"/>
              <w:rPr>
                <w:b/>
                <w:sz w:val="24"/>
              </w:rPr>
            </w:pPr>
          </w:p>
          <w:p w14:paraId="4B7E49F6">
            <w:pPr>
              <w:pStyle w:val="8"/>
              <w:spacing w:before="12"/>
              <w:rPr>
                <w:b/>
                <w:sz w:val="19"/>
              </w:rPr>
            </w:pPr>
          </w:p>
          <w:p w14:paraId="398E9DAD">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30D6B50C">
            <w:pPr>
              <w:pStyle w:val="8"/>
              <w:rPr>
                <w:b/>
                <w:sz w:val="24"/>
              </w:rPr>
            </w:pPr>
          </w:p>
          <w:p w14:paraId="62CEB416">
            <w:pPr>
              <w:pStyle w:val="8"/>
              <w:rPr>
                <w:b/>
                <w:sz w:val="24"/>
              </w:rPr>
            </w:pPr>
          </w:p>
          <w:p w14:paraId="47402042">
            <w:pPr>
              <w:pStyle w:val="8"/>
              <w:rPr>
                <w:b/>
                <w:sz w:val="24"/>
              </w:rPr>
            </w:pPr>
          </w:p>
          <w:p w14:paraId="24CA050C">
            <w:pPr>
              <w:pStyle w:val="8"/>
              <w:rPr>
                <w:b/>
                <w:sz w:val="24"/>
              </w:rPr>
            </w:pPr>
          </w:p>
          <w:p w14:paraId="65F6A97B">
            <w:pPr>
              <w:pStyle w:val="8"/>
              <w:rPr>
                <w:b/>
                <w:sz w:val="24"/>
              </w:rPr>
            </w:pPr>
          </w:p>
          <w:p w14:paraId="76CF6EB3">
            <w:pPr>
              <w:pStyle w:val="8"/>
              <w:rPr>
                <w:b/>
                <w:sz w:val="24"/>
              </w:rPr>
            </w:pPr>
          </w:p>
          <w:p w14:paraId="0AFD3387">
            <w:pPr>
              <w:pStyle w:val="8"/>
              <w:spacing w:before="5"/>
              <w:rPr>
                <w:b/>
                <w:sz w:val="21"/>
              </w:rPr>
            </w:pPr>
          </w:p>
          <w:p w14:paraId="21AE57F9">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375390EE">
            <w:pPr>
              <w:pStyle w:val="8"/>
              <w:tabs>
                <w:tab w:val="left" w:pos="4068"/>
              </w:tabs>
              <w:spacing w:before="18"/>
              <w:ind w:left="108"/>
              <w:jc w:val="center"/>
              <w:rPr>
                <w:sz w:val="24"/>
              </w:rPr>
            </w:pPr>
            <w:r>
              <w:rPr>
                <w:sz w:val="24"/>
              </w:rPr>
              <w:t>■政府网站</w:t>
            </w:r>
          </w:p>
        </w:tc>
        <w:tc>
          <w:tcPr>
            <w:tcW w:w="424" w:type="dxa"/>
            <w:vMerge w:val="restart"/>
          </w:tcPr>
          <w:p w14:paraId="74366A3C">
            <w:pPr>
              <w:pStyle w:val="8"/>
              <w:rPr>
                <w:b/>
                <w:sz w:val="24"/>
              </w:rPr>
            </w:pPr>
          </w:p>
          <w:p w14:paraId="4022966A">
            <w:pPr>
              <w:pStyle w:val="8"/>
              <w:rPr>
                <w:b/>
                <w:sz w:val="24"/>
              </w:rPr>
            </w:pPr>
          </w:p>
          <w:p w14:paraId="674548F2">
            <w:pPr>
              <w:pStyle w:val="8"/>
              <w:rPr>
                <w:b/>
                <w:sz w:val="24"/>
              </w:rPr>
            </w:pPr>
          </w:p>
          <w:p w14:paraId="4D086C74">
            <w:pPr>
              <w:pStyle w:val="8"/>
              <w:rPr>
                <w:b/>
                <w:sz w:val="24"/>
              </w:rPr>
            </w:pPr>
          </w:p>
          <w:p w14:paraId="40476966">
            <w:pPr>
              <w:pStyle w:val="8"/>
              <w:rPr>
                <w:b/>
                <w:sz w:val="24"/>
              </w:rPr>
            </w:pPr>
          </w:p>
          <w:p w14:paraId="7FF22FA9">
            <w:pPr>
              <w:pStyle w:val="8"/>
              <w:rPr>
                <w:b/>
                <w:sz w:val="24"/>
              </w:rPr>
            </w:pPr>
          </w:p>
          <w:p w14:paraId="59D1010D">
            <w:pPr>
              <w:pStyle w:val="8"/>
              <w:rPr>
                <w:b/>
                <w:sz w:val="24"/>
              </w:rPr>
            </w:pPr>
          </w:p>
          <w:p w14:paraId="5CF8290C">
            <w:pPr>
              <w:pStyle w:val="8"/>
              <w:spacing w:before="5"/>
              <w:rPr>
                <w:b/>
                <w:sz w:val="35"/>
              </w:rPr>
            </w:pPr>
          </w:p>
          <w:p w14:paraId="45F8FC79">
            <w:pPr>
              <w:pStyle w:val="8"/>
              <w:spacing w:before="1"/>
              <w:ind w:left="108" w:right="-58"/>
              <w:rPr>
                <w:sz w:val="24"/>
              </w:rPr>
            </w:pPr>
            <w:r>
              <w:rPr>
                <w:sz w:val="24"/>
              </w:rPr>
              <w:t xml:space="preserve">√ </w:t>
            </w:r>
          </w:p>
        </w:tc>
        <w:tc>
          <w:tcPr>
            <w:tcW w:w="426" w:type="dxa"/>
            <w:vMerge w:val="restart"/>
          </w:tcPr>
          <w:p w14:paraId="027DF306">
            <w:pPr>
              <w:pStyle w:val="8"/>
              <w:rPr>
                <w:b/>
                <w:sz w:val="24"/>
              </w:rPr>
            </w:pPr>
          </w:p>
          <w:p w14:paraId="004E2852">
            <w:pPr>
              <w:pStyle w:val="8"/>
              <w:rPr>
                <w:b/>
                <w:sz w:val="24"/>
              </w:rPr>
            </w:pPr>
          </w:p>
          <w:p w14:paraId="67580FA3">
            <w:pPr>
              <w:pStyle w:val="8"/>
              <w:rPr>
                <w:b/>
                <w:sz w:val="24"/>
              </w:rPr>
            </w:pPr>
          </w:p>
          <w:p w14:paraId="35CAF3C9">
            <w:pPr>
              <w:pStyle w:val="8"/>
              <w:rPr>
                <w:b/>
                <w:sz w:val="24"/>
              </w:rPr>
            </w:pPr>
          </w:p>
          <w:p w14:paraId="6651F841">
            <w:pPr>
              <w:pStyle w:val="8"/>
              <w:rPr>
                <w:b/>
                <w:sz w:val="24"/>
              </w:rPr>
            </w:pPr>
          </w:p>
          <w:p w14:paraId="15CEA6BF">
            <w:pPr>
              <w:pStyle w:val="8"/>
              <w:rPr>
                <w:b/>
                <w:sz w:val="24"/>
              </w:rPr>
            </w:pPr>
          </w:p>
          <w:p w14:paraId="3E6FBC52">
            <w:pPr>
              <w:pStyle w:val="8"/>
              <w:rPr>
                <w:b/>
                <w:sz w:val="24"/>
              </w:rPr>
            </w:pPr>
          </w:p>
          <w:p w14:paraId="648EC393">
            <w:pPr>
              <w:pStyle w:val="8"/>
              <w:spacing w:before="5"/>
              <w:rPr>
                <w:b/>
                <w:sz w:val="35"/>
              </w:rPr>
            </w:pPr>
          </w:p>
          <w:p w14:paraId="338B7EB7">
            <w:pPr>
              <w:pStyle w:val="8"/>
              <w:spacing w:before="1"/>
              <w:ind w:left="109" w:right="-58"/>
              <w:rPr>
                <w:sz w:val="24"/>
              </w:rPr>
            </w:pPr>
            <w:r>
              <w:rPr>
                <w:sz w:val="24"/>
              </w:rPr>
              <w:t xml:space="preserve">   </w:t>
            </w:r>
          </w:p>
        </w:tc>
        <w:tc>
          <w:tcPr>
            <w:tcW w:w="424" w:type="dxa"/>
            <w:vMerge w:val="restart"/>
          </w:tcPr>
          <w:p w14:paraId="3FB0B16F">
            <w:pPr>
              <w:pStyle w:val="8"/>
              <w:rPr>
                <w:b/>
                <w:sz w:val="24"/>
              </w:rPr>
            </w:pPr>
          </w:p>
          <w:p w14:paraId="3466980E">
            <w:pPr>
              <w:pStyle w:val="8"/>
              <w:rPr>
                <w:b/>
                <w:sz w:val="24"/>
              </w:rPr>
            </w:pPr>
          </w:p>
          <w:p w14:paraId="2D3B77D0">
            <w:pPr>
              <w:pStyle w:val="8"/>
              <w:rPr>
                <w:b/>
                <w:sz w:val="24"/>
              </w:rPr>
            </w:pPr>
          </w:p>
          <w:p w14:paraId="2F71F200">
            <w:pPr>
              <w:pStyle w:val="8"/>
              <w:rPr>
                <w:b/>
                <w:sz w:val="24"/>
              </w:rPr>
            </w:pPr>
          </w:p>
          <w:p w14:paraId="0B060C2B">
            <w:pPr>
              <w:pStyle w:val="8"/>
              <w:rPr>
                <w:b/>
                <w:sz w:val="24"/>
              </w:rPr>
            </w:pPr>
          </w:p>
          <w:p w14:paraId="01751191">
            <w:pPr>
              <w:pStyle w:val="8"/>
              <w:rPr>
                <w:b/>
                <w:sz w:val="24"/>
              </w:rPr>
            </w:pPr>
          </w:p>
          <w:p w14:paraId="6B581EAA">
            <w:pPr>
              <w:pStyle w:val="8"/>
              <w:rPr>
                <w:b/>
                <w:sz w:val="24"/>
              </w:rPr>
            </w:pPr>
          </w:p>
          <w:p w14:paraId="55E3BFBD">
            <w:pPr>
              <w:pStyle w:val="8"/>
              <w:spacing w:before="5"/>
              <w:rPr>
                <w:b/>
                <w:sz w:val="35"/>
              </w:rPr>
            </w:pPr>
          </w:p>
          <w:p w14:paraId="27E6AECE">
            <w:pPr>
              <w:pStyle w:val="8"/>
              <w:spacing w:before="1"/>
              <w:ind w:left="110" w:right="-58"/>
              <w:rPr>
                <w:sz w:val="24"/>
              </w:rPr>
            </w:pPr>
            <w:r>
              <w:rPr>
                <w:sz w:val="24"/>
              </w:rPr>
              <w:t xml:space="preserve">√ </w:t>
            </w:r>
          </w:p>
        </w:tc>
        <w:tc>
          <w:tcPr>
            <w:tcW w:w="424" w:type="dxa"/>
            <w:vMerge w:val="restart"/>
          </w:tcPr>
          <w:p w14:paraId="23EC916E">
            <w:pPr>
              <w:pStyle w:val="8"/>
              <w:rPr>
                <w:b/>
                <w:sz w:val="24"/>
              </w:rPr>
            </w:pPr>
          </w:p>
          <w:p w14:paraId="641D63A5">
            <w:pPr>
              <w:pStyle w:val="8"/>
              <w:rPr>
                <w:b/>
                <w:sz w:val="24"/>
              </w:rPr>
            </w:pPr>
          </w:p>
          <w:p w14:paraId="102D1A2A">
            <w:pPr>
              <w:pStyle w:val="8"/>
              <w:rPr>
                <w:b/>
                <w:sz w:val="24"/>
              </w:rPr>
            </w:pPr>
          </w:p>
          <w:p w14:paraId="3E15A242">
            <w:pPr>
              <w:pStyle w:val="8"/>
              <w:rPr>
                <w:b/>
                <w:sz w:val="24"/>
              </w:rPr>
            </w:pPr>
          </w:p>
          <w:p w14:paraId="0CFE084D">
            <w:pPr>
              <w:pStyle w:val="8"/>
              <w:rPr>
                <w:b/>
                <w:sz w:val="24"/>
              </w:rPr>
            </w:pPr>
          </w:p>
          <w:p w14:paraId="1690AB93">
            <w:pPr>
              <w:pStyle w:val="8"/>
              <w:rPr>
                <w:b/>
                <w:sz w:val="24"/>
              </w:rPr>
            </w:pPr>
          </w:p>
          <w:p w14:paraId="45F0A1DC">
            <w:pPr>
              <w:pStyle w:val="8"/>
              <w:rPr>
                <w:b/>
                <w:sz w:val="24"/>
              </w:rPr>
            </w:pPr>
          </w:p>
          <w:p w14:paraId="37E167B4">
            <w:pPr>
              <w:pStyle w:val="8"/>
              <w:spacing w:before="5"/>
              <w:rPr>
                <w:b/>
                <w:sz w:val="35"/>
              </w:rPr>
            </w:pPr>
          </w:p>
          <w:p w14:paraId="4EF98806">
            <w:pPr>
              <w:pStyle w:val="8"/>
              <w:spacing w:before="1"/>
              <w:ind w:left="111" w:right="-72"/>
              <w:rPr>
                <w:sz w:val="24"/>
              </w:rPr>
            </w:pPr>
            <w:r>
              <w:rPr>
                <w:sz w:val="24"/>
              </w:rPr>
              <w:t xml:space="preserve">   </w:t>
            </w:r>
          </w:p>
        </w:tc>
        <w:tc>
          <w:tcPr>
            <w:tcW w:w="424" w:type="dxa"/>
            <w:vMerge w:val="restart"/>
          </w:tcPr>
          <w:p w14:paraId="7C8CDAED">
            <w:pPr>
              <w:pStyle w:val="8"/>
              <w:rPr>
                <w:b/>
                <w:sz w:val="24"/>
              </w:rPr>
            </w:pPr>
          </w:p>
          <w:p w14:paraId="6D7C31AF">
            <w:pPr>
              <w:pStyle w:val="8"/>
              <w:rPr>
                <w:b/>
                <w:sz w:val="24"/>
              </w:rPr>
            </w:pPr>
          </w:p>
          <w:p w14:paraId="11A8E224">
            <w:pPr>
              <w:pStyle w:val="8"/>
              <w:rPr>
                <w:b/>
                <w:sz w:val="24"/>
              </w:rPr>
            </w:pPr>
          </w:p>
          <w:p w14:paraId="404894B1">
            <w:pPr>
              <w:pStyle w:val="8"/>
              <w:rPr>
                <w:b/>
                <w:sz w:val="24"/>
              </w:rPr>
            </w:pPr>
          </w:p>
          <w:p w14:paraId="6614BAF9">
            <w:pPr>
              <w:pStyle w:val="8"/>
              <w:rPr>
                <w:b/>
                <w:sz w:val="24"/>
              </w:rPr>
            </w:pPr>
          </w:p>
          <w:p w14:paraId="4A0E2B3E">
            <w:pPr>
              <w:pStyle w:val="8"/>
              <w:rPr>
                <w:b/>
                <w:sz w:val="24"/>
              </w:rPr>
            </w:pPr>
          </w:p>
          <w:p w14:paraId="0AD3E409">
            <w:pPr>
              <w:pStyle w:val="8"/>
              <w:rPr>
                <w:b/>
                <w:sz w:val="24"/>
              </w:rPr>
            </w:pPr>
          </w:p>
          <w:p w14:paraId="5F8725C5">
            <w:pPr>
              <w:pStyle w:val="8"/>
              <w:spacing w:before="5"/>
              <w:rPr>
                <w:b/>
                <w:sz w:val="35"/>
              </w:rPr>
            </w:pPr>
          </w:p>
          <w:p w14:paraId="3E6633E6">
            <w:pPr>
              <w:pStyle w:val="8"/>
              <w:spacing w:before="1"/>
              <w:ind w:left="112" w:right="-72"/>
              <w:rPr>
                <w:sz w:val="24"/>
              </w:rPr>
            </w:pPr>
            <w:r>
              <w:rPr>
                <w:sz w:val="24"/>
              </w:rPr>
              <w:t xml:space="preserve">√ </w:t>
            </w:r>
          </w:p>
        </w:tc>
        <w:tc>
          <w:tcPr>
            <w:tcW w:w="426" w:type="dxa"/>
            <w:vMerge w:val="restart"/>
          </w:tcPr>
          <w:p w14:paraId="0637FFE0">
            <w:pPr>
              <w:pStyle w:val="8"/>
              <w:rPr>
                <w:b/>
                <w:sz w:val="24"/>
              </w:rPr>
            </w:pPr>
          </w:p>
          <w:p w14:paraId="10B8F0BC">
            <w:pPr>
              <w:pStyle w:val="8"/>
              <w:rPr>
                <w:b/>
                <w:sz w:val="24"/>
              </w:rPr>
            </w:pPr>
          </w:p>
          <w:p w14:paraId="27C68AC4">
            <w:pPr>
              <w:pStyle w:val="8"/>
              <w:rPr>
                <w:b/>
                <w:sz w:val="24"/>
              </w:rPr>
            </w:pPr>
          </w:p>
          <w:p w14:paraId="7D84CA80">
            <w:pPr>
              <w:pStyle w:val="8"/>
              <w:rPr>
                <w:b/>
                <w:sz w:val="24"/>
              </w:rPr>
            </w:pPr>
          </w:p>
          <w:p w14:paraId="3AFD91F4">
            <w:pPr>
              <w:pStyle w:val="8"/>
              <w:rPr>
                <w:b/>
                <w:sz w:val="24"/>
              </w:rPr>
            </w:pPr>
          </w:p>
          <w:p w14:paraId="71F6E196">
            <w:pPr>
              <w:pStyle w:val="8"/>
              <w:rPr>
                <w:b/>
                <w:sz w:val="24"/>
              </w:rPr>
            </w:pPr>
          </w:p>
          <w:p w14:paraId="2E391AAF">
            <w:pPr>
              <w:pStyle w:val="8"/>
              <w:rPr>
                <w:b/>
                <w:sz w:val="24"/>
              </w:rPr>
            </w:pPr>
          </w:p>
          <w:p w14:paraId="363A335A">
            <w:pPr>
              <w:pStyle w:val="8"/>
              <w:spacing w:before="5"/>
              <w:rPr>
                <w:b/>
                <w:sz w:val="35"/>
              </w:rPr>
            </w:pPr>
          </w:p>
          <w:p w14:paraId="38BD8567">
            <w:pPr>
              <w:pStyle w:val="8"/>
              <w:spacing w:before="1"/>
              <w:ind w:left="115" w:right="-72"/>
              <w:rPr>
                <w:sz w:val="24"/>
              </w:rPr>
            </w:pPr>
            <w:r>
              <w:rPr>
                <w:sz w:val="24"/>
              </w:rPr>
              <w:t xml:space="preserve">   </w:t>
            </w:r>
          </w:p>
        </w:tc>
      </w:tr>
      <w:tr w14:paraId="7E89CB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1" w:hRule="atLeast"/>
        </w:trPr>
        <w:tc>
          <w:tcPr>
            <w:tcW w:w="701" w:type="dxa"/>
            <w:vMerge w:val="continue"/>
            <w:tcBorders>
              <w:top w:val="nil"/>
            </w:tcBorders>
          </w:tcPr>
          <w:p w14:paraId="05770621">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7F5ABDEC">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4045A3DB">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43D7B7B4">
            <w:pPr>
              <w:pStyle w:val="8"/>
              <w:rPr>
                <w:b/>
                <w:sz w:val="24"/>
              </w:rPr>
            </w:pPr>
          </w:p>
          <w:p w14:paraId="3F86AE37">
            <w:pPr>
              <w:pStyle w:val="8"/>
              <w:spacing w:before="179"/>
              <w:ind w:left="107"/>
              <w:rPr>
                <w:sz w:val="24"/>
              </w:rPr>
            </w:pPr>
            <w:r>
              <w:rPr>
                <w:sz w:val="24"/>
              </w:rPr>
              <w:t xml:space="preserve">检查计划及方案 </w:t>
            </w:r>
          </w:p>
        </w:tc>
        <w:tc>
          <w:tcPr>
            <w:tcW w:w="4961" w:type="dxa"/>
            <w:vMerge w:val="continue"/>
            <w:tcBorders>
              <w:top w:val="nil"/>
            </w:tcBorders>
          </w:tcPr>
          <w:p w14:paraId="7235D009">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41D87C50">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5F8EF795">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0F91112C">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7362278">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1A92CEF0">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1C8F5E6">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C179B25">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5294289">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4F4E841F">
            <w:pPr>
              <w:autoSpaceDE w:val="0"/>
              <w:autoSpaceDN w:val="0"/>
              <w:ind w:firstLine="0" w:firstLineChars="0"/>
              <w:jc w:val="left"/>
              <w:rPr>
                <w:rFonts w:ascii="宋体" w:hAnsi="宋体" w:eastAsia="宋体" w:cs="宋体"/>
                <w:kern w:val="0"/>
                <w:sz w:val="2"/>
                <w:szCs w:val="2"/>
                <w:lang w:val="zh-CN" w:bidi="zh-CN"/>
              </w:rPr>
            </w:pPr>
          </w:p>
        </w:tc>
      </w:tr>
      <w:tr w14:paraId="20BCF3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5" w:hRule="atLeast"/>
        </w:trPr>
        <w:tc>
          <w:tcPr>
            <w:tcW w:w="701" w:type="dxa"/>
            <w:vMerge w:val="continue"/>
            <w:tcBorders>
              <w:top w:val="nil"/>
            </w:tcBorders>
          </w:tcPr>
          <w:p w14:paraId="6E2139FA">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3CE24F74">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019D620E">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4BAB144A">
            <w:pPr>
              <w:pStyle w:val="8"/>
              <w:rPr>
                <w:b/>
                <w:sz w:val="24"/>
              </w:rPr>
            </w:pPr>
          </w:p>
          <w:p w14:paraId="256C2E6D">
            <w:pPr>
              <w:pStyle w:val="8"/>
              <w:spacing w:before="8"/>
              <w:rPr>
                <w:b/>
                <w:sz w:val="24"/>
              </w:rPr>
            </w:pPr>
          </w:p>
          <w:p w14:paraId="16A5849C">
            <w:pPr>
              <w:pStyle w:val="8"/>
              <w:ind w:left="107"/>
              <w:rPr>
                <w:sz w:val="24"/>
              </w:rPr>
            </w:pPr>
            <w:r>
              <w:rPr>
                <w:sz w:val="24"/>
              </w:rPr>
              <w:t xml:space="preserve">检查结果及处理信息 </w:t>
            </w:r>
          </w:p>
        </w:tc>
        <w:tc>
          <w:tcPr>
            <w:tcW w:w="4961" w:type="dxa"/>
            <w:vMerge w:val="continue"/>
            <w:tcBorders>
              <w:top w:val="nil"/>
            </w:tcBorders>
          </w:tcPr>
          <w:p w14:paraId="090F27EF">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6BFCE7D2">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71EF17D6">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3233A98F">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F301D8E">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1B6614B0">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2D54D9B">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B9B9FEF">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98E5763">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365370EB">
            <w:pPr>
              <w:autoSpaceDE w:val="0"/>
              <w:autoSpaceDN w:val="0"/>
              <w:ind w:firstLine="0" w:firstLineChars="0"/>
              <w:jc w:val="left"/>
              <w:rPr>
                <w:rFonts w:ascii="宋体" w:hAnsi="宋体" w:eastAsia="宋体" w:cs="宋体"/>
                <w:kern w:val="0"/>
                <w:sz w:val="2"/>
                <w:szCs w:val="2"/>
                <w:lang w:val="zh-CN" w:bidi="zh-CN"/>
              </w:rPr>
            </w:pPr>
          </w:p>
        </w:tc>
      </w:tr>
      <w:tr w14:paraId="19B2DF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4" w:hRule="atLeast"/>
        </w:trPr>
        <w:tc>
          <w:tcPr>
            <w:tcW w:w="701" w:type="dxa"/>
            <w:vMerge w:val="continue"/>
            <w:tcBorders>
              <w:top w:val="nil"/>
            </w:tcBorders>
          </w:tcPr>
          <w:p w14:paraId="20A7A085">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0DF73C0D">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3B0C09B3">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1AF6CA33">
            <w:pPr>
              <w:pStyle w:val="8"/>
              <w:rPr>
                <w:b/>
                <w:sz w:val="24"/>
              </w:rPr>
            </w:pPr>
          </w:p>
          <w:p w14:paraId="6A7FCD3A">
            <w:pPr>
              <w:pStyle w:val="8"/>
              <w:spacing w:before="172"/>
              <w:ind w:left="107"/>
              <w:rPr>
                <w:sz w:val="24"/>
              </w:rPr>
            </w:pPr>
            <w:r>
              <w:rPr>
                <w:sz w:val="24"/>
              </w:rPr>
              <w:t xml:space="preserve">投诉举报电话以及网上投诉渠道 </w:t>
            </w:r>
          </w:p>
        </w:tc>
        <w:tc>
          <w:tcPr>
            <w:tcW w:w="4961" w:type="dxa"/>
            <w:vMerge w:val="continue"/>
            <w:tcBorders>
              <w:top w:val="nil"/>
            </w:tcBorders>
          </w:tcPr>
          <w:p w14:paraId="3472E911">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5315A0E7">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04B9BA1F">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19EC8926">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F92A8D2">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482DE319">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CA5C629">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0180D2F">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61C7D89">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3DDFBFB3">
            <w:pPr>
              <w:autoSpaceDE w:val="0"/>
              <w:autoSpaceDN w:val="0"/>
              <w:ind w:firstLine="0" w:firstLineChars="0"/>
              <w:jc w:val="left"/>
              <w:rPr>
                <w:rFonts w:ascii="宋体" w:hAnsi="宋体" w:eastAsia="宋体" w:cs="宋体"/>
                <w:kern w:val="0"/>
                <w:sz w:val="2"/>
                <w:szCs w:val="2"/>
                <w:lang w:val="zh-CN" w:bidi="zh-CN"/>
              </w:rPr>
            </w:pPr>
          </w:p>
        </w:tc>
      </w:tr>
      <w:tr w14:paraId="78551B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9" w:hRule="atLeast"/>
        </w:trPr>
        <w:tc>
          <w:tcPr>
            <w:tcW w:w="701" w:type="dxa"/>
            <w:vMerge w:val="restart"/>
          </w:tcPr>
          <w:p w14:paraId="636D6FA5">
            <w:pPr>
              <w:pStyle w:val="8"/>
              <w:rPr>
                <w:b/>
                <w:sz w:val="24"/>
              </w:rPr>
            </w:pPr>
          </w:p>
          <w:p w14:paraId="76554884">
            <w:pPr>
              <w:pStyle w:val="8"/>
              <w:rPr>
                <w:b/>
                <w:sz w:val="24"/>
              </w:rPr>
            </w:pPr>
          </w:p>
          <w:p w14:paraId="27F71FCB">
            <w:pPr>
              <w:pStyle w:val="8"/>
              <w:rPr>
                <w:b/>
                <w:sz w:val="24"/>
              </w:rPr>
            </w:pPr>
          </w:p>
          <w:p w14:paraId="26A32118">
            <w:pPr>
              <w:pStyle w:val="8"/>
              <w:rPr>
                <w:b/>
                <w:sz w:val="24"/>
              </w:rPr>
            </w:pPr>
          </w:p>
          <w:p w14:paraId="393CDD46">
            <w:pPr>
              <w:pStyle w:val="8"/>
              <w:rPr>
                <w:b/>
                <w:sz w:val="24"/>
              </w:rPr>
            </w:pPr>
          </w:p>
          <w:p w14:paraId="789203C8">
            <w:pPr>
              <w:pStyle w:val="8"/>
              <w:rPr>
                <w:b/>
                <w:sz w:val="24"/>
              </w:rPr>
            </w:pPr>
          </w:p>
          <w:p w14:paraId="0FBBA244">
            <w:pPr>
              <w:pStyle w:val="8"/>
              <w:rPr>
                <w:b/>
                <w:sz w:val="24"/>
              </w:rPr>
            </w:pPr>
          </w:p>
          <w:p w14:paraId="6B7CD4A5">
            <w:pPr>
              <w:pStyle w:val="8"/>
              <w:spacing w:before="10"/>
              <w:rPr>
                <w:b/>
                <w:sz w:val="35"/>
              </w:rPr>
            </w:pPr>
          </w:p>
          <w:p w14:paraId="5CF99F1E">
            <w:pPr>
              <w:pStyle w:val="8"/>
              <w:ind w:left="110" w:right="-29"/>
              <w:rPr>
                <w:sz w:val="24"/>
              </w:rPr>
            </w:pPr>
            <w:r>
              <w:rPr>
                <w:sz w:val="24"/>
              </w:rPr>
              <w:t xml:space="preserve">0603 </w:t>
            </w:r>
          </w:p>
        </w:tc>
        <w:tc>
          <w:tcPr>
            <w:tcW w:w="574" w:type="dxa"/>
            <w:vMerge w:val="restart"/>
          </w:tcPr>
          <w:p w14:paraId="66EF09CF">
            <w:pPr>
              <w:pStyle w:val="8"/>
              <w:rPr>
                <w:b/>
                <w:sz w:val="24"/>
              </w:rPr>
            </w:pPr>
          </w:p>
          <w:p w14:paraId="70DF0B7B">
            <w:pPr>
              <w:pStyle w:val="8"/>
              <w:rPr>
                <w:b/>
                <w:sz w:val="24"/>
              </w:rPr>
            </w:pPr>
          </w:p>
          <w:p w14:paraId="54418905">
            <w:pPr>
              <w:pStyle w:val="8"/>
              <w:rPr>
                <w:b/>
                <w:sz w:val="24"/>
              </w:rPr>
            </w:pPr>
          </w:p>
          <w:p w14:paraId="544A6974">
            <w:pPr>
              <w:pStyle w:val="8"/>
              <w:rPr>
                <w:b/>
                <w:sz w:val="24"/>
              </w:rPr>
            </w:pPr>
          </w:p>
          <w:p w14:paraId="722674B1">
            <w:pPr>
              <w:pStyle w:val="8"/>
              <w:spacing w:before="7"/>
              <w:rPr>
                <w:b/>
                <w:sz w:val="18"/>
              </w:rPr>
            </w:pPr>
          </w:p>
          <w:p w14:paraId="03910490">
            <w:pPr>
              <w:pStyle w:val="8"/>
              <w:spacing w:before="1"/>
              <w:ind w:left="167"/>
              <w:rPr>
                <w:sz w:val="24"/>
              </w:rPr>
            </w:pPr>
            <w:r>
              <w:rPr>
                <w:sz w:val="24"/>
              </w:rPr>
              <w:t>06</w:t>
            </w:r>
          </w:p>
          <w:p w14:paraId="55E1605E">
            <w:pPr>
              <w:pStyle w:val="8"/>
              <w:spacing w:before="19" w:line="254" w:lineRule="auto"/>
              <w:ind w:left="167" w:right="34"/>
              <w:rPr>
                <w:sz w:val="24"/>
              </w:rPr>
            </w:pPr>
            <w:r>
              <w:rPr>
                <w:sz w:val="24"/>
              </w:rPr>
              <w:t xml:space="preserve">行政检查类事项 </w:t>
            </w:r>
          </w:p>
        </w:tc>
        <w:tc>
          <w:tcPr>
            <w:tcW w:w="1694" w:type="dxa"/>
            <w:vMerge w:val="restart"/>
          </w:tcPr>
          <w:p w14:paraId="07ABBA83">
            <w:pPr>
              <w:pStyle w:val="8"/>
              <w:rPr>
                <w:b/>
                <w:sz w:val="24"/>
              </w:rPr>
            </w:pPr>
          </w:p>
          <w:p w14:paraId="40F568FE">
            <w:pPr>
              <w:pStyle w:val="8"/>
              <w:rPr>
                <w:b/>
                <w:sz w:val="24"/>
              </w:rPr>
            </w:pPr>
          </w:p>
          <w:p w14:paraId="5D6D4EAD">
            <w:pPr>
              <w:pStyle w:val="8"/>
              <w:rPr>
                <w:b/>
                <w:sz w:val="24"/>
              </w:rPr>
            </w:pPr>
          </w:p>
          <w:p w14:paraId="108614C7">
            <w:pPr>
              <w:pStyle w:val="8"/>
              <w:rPr>
                <w:b/>
                <w:sz w:val="24"/>
              </w:rPr>
            </w:pPr>
          </w:p>
          <w:p w14:paraId="72ED8CAF">
            <w:pPr>
              <w:pStyle w:val="8"/>
              <w:rPr>
                <w:b/>
                <w:sz w:val="24"/>
              </w:rPr>
            </w:pPr>
          </w:p>
          <w:p w14:paraId="70C1BDF9">
            <w:pPr>
              <w:pStyle w:val="8"/>
              <w:rPr>
                <w:b/>
                <w:sz w:val="24"/>
              </w:rPr>
            </w:pPr>
          </w:p>
          <w:p w14:paraId="2245521B">
            <w:pPr>
              <w:pStyle w:val="8"/>
              <w:spacing w:before="7"/>
              <w:rPr>
                <w:b/>
                <w:sz w:val="21"/>
              </w:rPr>
            </w:pPr>
          </w:p>
          <w:p w14:paraId="2EEAA4D9">
            <w:pPr>
              <w:pStyle w:val="8"/>
              <w:spacing w:before="1" w:line="254" w:lineRule="auto"/>
              <w:ind w:left="124" w:right="117"/>
              <w:jc w:val="center"/>
              <w:rPr>
                <w:sz w:val="24"/>
              </w:rPr>
            </w:pPr>
            <w:r>
              <w:rPr>
                <w:sz w:val="24"/>
              </w:rPr>
              <w:t xml:space="preserve">对消毒产品生产企业和消毒服务机构的监督检查 </w:t>
            </w:r>
          </w:p>
        </w:tc>
        <w:tc>
          <w:tcPr>
            <w:tcW w:w="4397" w:type="dxa"/>
          </w:tcPr>
          <w:p w14:paraId="4DAFFA4E">
            <w:pPr>
              <w:pStyle w:val="8"/>
              <w:rPr>
                <w:b/>
                <w:sz w:val="24"/>
              </w:rPr>
            </w:pPr>
          </w:p>
          <w:p w14:paraId="088674A7">
            <w:pPr>
              <w:pStyle w:val="8"/>
              <w:spacing w:before="4"/>
              <w:rPr>
                <w:b/>
                <w:sz w:val="18"/>
              </w:rPr>
            </w:pPr>
          </w:p>
          <w:p w14:paraId="2F09B37A">
            <w:pPr>
              <w:pStyle w:val="8"/>
              <w:ind w:left="107"/>
              <w:rPr>
                <w:sz w:val="24"/>
              </w:rPr>
            </w:pPr>
            <w:r>
              <w:rPr>
                <w:sz w:val="24"/>
              </w:rPr>
              <w:t xml:space="preserve">法律法规和政策文件 </w:t>
            </w:r>
          </w:p>
        </w:tc>
        <w:tc>
          <w:tcPr>
            <w:tcW w:w="4961" w:type="dxa"/>
            <w:vMerge w:val="restart"/>
          </w:tcPr>
          <w:p w14:paraId="48BE3C30">
            <w:pPr>
              <w:pStyle w:val="8"/>
              <w:rPr>
                <w:b/>
                <w:sz w:val="24"/>
              </w:rPr>
            </w:pPr>
          </w:p>
          <w:p w14:paraId="4DDBE3AB">
            <w:pPr>
              <w:pStyle w:val="8"/>
              <w:rPr>
                <w:b/>
                <w:sz w:val="24"/>
              </w:rPr>
            </w:pPr>
          </w:p>
          <w:p w14:paraId="036F9D11">
            <w:pPr>
              <w:pStyle w:val="8"/>
              <w:rPr>
                <w:b/>
                <w:sz w:val="24"/>
              </w:rPr>
            </w:pPr>
          </w:p>
          <w:p w14:paraId="056CA2DE">
            <w:pPr>
              <w:pStyle w:val="8"/>
              <w:spacing w:before="11"/>
              <w:rPr>
                <w:b/>
                <w:sz w:val="29"/>
              </w:rPr>
            </w:pPr>
          </w:p>
          <w:p w14:paraId="08F54A32">
            <w:pPr>
              <w:pStyle w:val="8"/>
              <w:spacing w:line="254" w:lineRule="auto"/>
              <w:ind w:left="108" w:right="280"/>
              <w:jc w:val="both"/>
              <w:rPr>
                <w:sz w:val="24"/>
              </w:rPr>
            </w:pPr>
            <w:r>
              <w:rPr>
                <w:sz w:val="24"/>
              </w:rPr>
              <w:t xml:space="preserve">【部门规章及规范性文件】《卫生部关于卫生监督体系建设的若干规定》（中华人民共和国卫生部令第 39 号） </w:t>
            </w:r>
          </w:p>
          <w:p w14:paraId="4E7BC586">
            <w:pPr>
              <w:pStyle w:val="8"/>
              <w:spacing w:before="2" w:line="254" w:lineRule="auto"/>
              <w:ind w:left="108" w:right="520"/>
              <w:jc w:val="both"/>
              <w:rPr>
                <w:sz w:val="24"/>
              </w:rPr>
            </w:pPr>
            <w:r>
              <w:rPr>
                <w:sz w:val="24"/>
              </w:rPr>
              <w:t xml:space="preserve">【部门规章及规范性文件】《消毒管理办法》（中华人民共和国卫生部令第 27 号 </w:t>
            </w:r>
          </w:p>
          <w:p w14:paraId="0D7799BA">
            <w:pPr>
              <w:pStyle w:val="8"/>
              <w:spacing w:line="306" w:lineRule="exact"/>
              <w:ind w:left="108"/>
              <w:jc w:val="both"/>
              <w:rPr>
                <w:sz w:val="24"/>
              </w:rPr>
            </w:pPr>
            <w:r>
              <w:rPr>
                <w:sz w:val="24"/>
              </w:rPr>
              <w:t xml:space="preserve">2017 年 12 月 26 日修订） </w:t>
            </w:r>
          </w:p>
          <w:p w14:paraId="563D9CC0">
            <w:pPr>
              <w:pStyle w:val="8"/>
              <w:spacing w:before="19" w:line="254" w:lineRule="auto"/>
              <w:ind w:left="108" w:right="280"/>
              <w:jc w:val="both"/>
              <w:rPr>
                <w:sz w:val="24"/>
              </w:rPr>
            </w:pPr>
            <w:r>
              <w:rPr>
                <w:sz w:val="24"/>
              </w:rPr>
              <w:t xml:space="preserve">【部门规章及规范性文件】《国家卫生计生委关于印发消毒产品卫生监督工作规范的通知》（国卫监督发〔2014〕40 号） </w:t>
            </w:r>
          </w:p>
        </w:tc>
        <w:tc>
          <w:tcPr>
            <w:tcW w:w="1277" w:type="dxa"/>
            <w:vMerge w:val="restart"/>
          </w:tcPr>
          <w:p w14:paraId="2D21BADD">
            <w:pPr>
              <w:pStyle w:val="8"/>
              <w:rPr>
                <w:b/>
                <w:sz w:val="24"/>
              </w:rPr>
            </w:pPr>
          </w:p>
          <w:p w14:paraId="551007EC">
            <w:pPr>
              <w:pStyle w:val="8"/>
              <w:rPr>
                <w:b/>
                <w:sz w:val="24"/>
              </w:rPr>
            </w:pPr>
          </w:p>
          <w:p w14:paraId="0464BDA9">
            <w:pPr>
              <w:pStyle w:val="8"/>
              <w:rPr>
                <w:b/>
                <w:sz w:val="24"/>
              </w:rPr>
            </w:pPr>
          </w:p>
          <w:p w14:paraId="19FFF721">
            <w:pPr>
              <w:pStyle w:val="8"/>
              <w:rPr>
                <w:b/>
                <w:sz w:val="24"/>
              </w:rPr>
            </w:pPr>
          </w:p>
          <w:p w14:paraId="7A367679">
            <w:pPr>
              <w:pStyle w:val="8"/>
              <w:rPr>
                <w:b/>
                <w:sz w:val="24"/>
              </w:rPr>
            </w:pPr>
          </w:p>
          <w:p w14:paraId="5EE3CEBF">
            <w:pPr>
              <w:pStyle w:val="8"/>
              <w:spacing w:before="1"/>
              <w:rPr>
                <w:b/>
                <w:sz w:val="20"/>
              </w:rPr>
            </w:pPr>
          </w:p>
          <w:p w14:paraId="1880121F">
            <w:pPr>
              <w:pStyle w:val="8"/>
              <w:spacing w:before="1"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4980C2A6">
            <w:pPr>
              <w:pStyle w:val="8"/>
              <w:rPr>
                <w:b/>
                <w:sz w:val="24"/>
              </w:rPr>
            </w:pPr>
          </w:p>
          <w:p w14:paraId="276F340B">
            <w:pPr>
              <w:pStyle w:val="8"/>
              <w:rPr>
                <w:b/>
                <w:sz w:val="24"/>
              </w:rPr>
            </w:pPr>
          </w:p>
          <w:p w14:paraId="2CB6DDC1">
            <w:pPr>
              <w:pStyle w:val="8"/>
              <w:rPr>
                <w:b/>
                <w:sz w:val="24"/>
              </w:rPr>
            </w:pPr>
          </w:p>
          <w:p w14:paraId="42E96BBB">
            <w:pPr>
              <w:pStyle w:val="8"/>
              <w:rPr>
                <w:b/>
                <w:sz w:val="24"/>
              </w:rPr>
            </w:pPr>
          </w:p>
          <w:p w14:paraId="3874813A">
            <w:pPr>
              <w:pStyle w:val="8"/>
              <w:rPr>
                <w:b/>
                <w:sz w:val="24"/>
              </w:rPr>
            </w:pPr>
          </w:p>
          <w:p w14:paraId="30653A04">
            <w:pPr>
              <w:pStyle w:val="8"/>
              <w:rPr>
                <w:b/>
                <w:sz w:val="24"/>
              </w:rPr>
            </w:pPr>
          </w:p>
          <w:p w14:paraId="6AD1848A">
            <w:pPr>
              <w:pStyle w:val="8"/>
              <w:spacing w:before="7"/>
              <w:rPr>
                <w:b/>
                <w:sz w:val="21"/>
              </w:rPr>
            </w:pPr>
          </w:p>
          <w:p w14:paraId="5A0D3AA2">
            <w:pPr>
              <w:pStyle w:val="8"/>
              <w:spacing w:before="1"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6247BF23">
            <w:pPr>
              <w:pStyle w:val="8"/>
              <w:tabs>
                <w:tab w:val="left" w:pos="4068"/>
              </w:tabs>
              <w:spacing w:before="18"/>
              <w:ind w:left="108"/>
              <w:jc w:val="center"/>
              <w:rPr>
                <w:sz w:val="24"/>
              </w:rPr>
            </w:pPr>
            <w:r>
              <w:rPr>
                <w:sz w:val="24"/>
              </w:rPr>
              <w:t>■政府网站</w:t>
            </w:r>
          </w:p>
        </w:tc>
        <w:tc>
          <w:tcPr>
            <w:tcW w:w="424" w:type="dxa"/>
            <w:vMerge w:val="restart"/>
          </w:tcPr>
          <w:p w14:paraId="24383432">
            <w:pPr>
              <w:pStyle w:val="8"/>
              <w:rPr>
                <w:b/>
                <w:sz w:val="24"/>
              </w:rPr>
            </w:pPr>
          </w:p>
          <w:p w14:paraId="3DF56F9B">
            <w:pPr>
              <w:pStyle w:val="8"/>
              <w:rPr>
                <w:b/>
                <w:sz w:val="24"/>
              </w:rPr>
            </w:pPr>
          </w:p>
          <w:p w14:paraId="26E66AD2">
            <w:pPr>
              <w:pStyle w:val="8"/>
              <w:rPr>
                <w:b/>
                <w:sz w:val="24"/>
              </w:rPr>
            </w:pPr>
          </w:p>
          <w:p w14:paraId="2D1CB3D1">
            <w:pPr>
              <w:pStyle w:val="8"/>
              <w:rPr>
                <w:b/>
                <w:sz w:val="24"/>
              </w:rPr>
            </w:pPr>
          </w:p>
          <w:p w14:paraId="5051FE4E">
            <w:pPr>
              <w:pStyle w:val="8"/>
              <w:rPr>
                <w:b/>
                <w:sz w:val="24"/>
              </w:rPr>
            </w:pPr>
          </w:p>
          <w:p w14:paraId="1422E83A">
            <w:pPr>
              <w:pStyle w:val="8"/>
              <w:rPr>
                <w:b/>
                <w:sz w:val="24"/>
              </w:rPr>
            </w:pPr>
          </w:p>
          <w:p w14:paraId="468AC557">
            <w:pPr>
              <w:pStyle w:val="8"/>
              <w:rPr>
                <w:b/>
                <w:sz w:val="24"/>
              </w:rPr>
            </w:pPr>
          </w:p>
          <w:p w14:paraId="56C7CF9B">
            <w:pPr>
              <w:pStyle w:val="8"/>
              <w:spacing w:before="10"/>
              <w:rPr>
                <w:b/>
                <w:sz w:val="35"/>
              </w:rPr>
            </w:pPr>
          </w:p>
          <w:p w14:paraId="17ACCE08">
            <w:pPr>
              <w:pStyle w:val="8"/>
              <w:ind w:left="108" w:right="-58"/>
              <w:rPr>
                <w:sz w:val="24"/>
              </w:rPr>
            </w:pPr>
            <w:r>
              <w:rPr>
                <w:sz w:val="24"/>
              </w:rPr>
              <w:t xml:space="preserve">√ </w:t>
            </w:r>
          </w:p>
        </w:tc>
        <w:tc>
          <w:tcPr>
            <w:tcW w:w="426" w:type="dxa"/>
            <w:vMerge w:val="restart"/>
          </w:tcPr>
          <w:p w14:paraId="183D70BA">
            <w:pPr>
              <w:pStyle w:val="8"/>
              <w:rPr>
                <w:b/>
                <w:sz w:val="24"/>
              </w:rPr>
            </w:pPr>
          </w:p>
          <w:p w14:paraId="1FD775B3">
            <w:pPr>
              <w:pStyle w:val="8"/>
              <w:rPr>
                <w:b/>
                <w:sz w:val="24"/>
              </w:rPr>
            </w:pPr>
          </w:p>
          <w:p w14:paraId="3CE04A1A">
            <w:pPr>
              <w:pStyle w:val="8"/>
              <w:rPr>
                <w:b/>
                <w:sz w:val="24"/>
              </w:rPr>
            </w:pPr>
          </w:p>
          <w:p w14:paraId="08ED303D">
            <w:pPr>
              <w:pStyle w:val="8"/>
              <w:rPr>
                <w:b/>
                <w:sz w:val="24"/>
              </w:rPr>
            </w:pPr>
          </w:p>
          <w:p w14:paraId="6C3A777C">
            <w:pPr>
              <w:pStyle w:val="8"/>
              <w:rPr>
                <w:b/>
                <w:sz w:val="24"/>
              </w:rPr>
            </w:pPr>
          </w:p>
          <w:p w14:paraId="66C7E3EF">
            <w:pPr>
              <w:pStyle w:val="8"/>
              <w:rPr>
                <w:b/>
                <w:sz w:val="24"/>
              </w:rPr>
            </w:pPr>
          </w:p>
          <w:p w14:paraId="0651DE11">
            <w:pPr>
              <w:pStyle w:val="8"/>
              <w:rPr>
                <w:b/>
                <w:sz w:val="24"/>
              </w:rPr>
            </w:pPr>
          </w:p>
          <w:p w14:paraId="18858C27">
            <w:pPr>
              <w:pStyle w:val="8"/>
              <w:spacing w:before="10"/>
              <w:rPr>
                <w:b/>
                <w:sz w:val="35"/>
              </w:rPr>
            </w:pPr>
          </w:p>
          <w:p w14:paraId="637981A1">
            <w:pPr>
              <w:pStyle w:val="8"/>
              <w:ind w:left="109" w:right="-58"/>
              <w:rPr>
                <w:sz w:val="24"/>
              </w:rPr>
            </w:pPr>
            <w:r>
              <w:rPr>
                <w:sz w:val="24"/>
              </w:rPr>
              <w:t xml:space="preserve">   </w:t>
            </w:r>
          </w:p>
        </w:tc>
        <w:tc>
          <w:tcPr>
            <w:tcW w:w="424" w:type="dxa"/>
            <w:vMerge w:val="restart"/>
          </w:tcPr>
          <w:p w14:paraId="70250538">
            <w:pPr>
              <w:pStyle w:val="8"/>
              <w:rPr>
                <w:b/>
                <w:sz w:val="24"/>
              </w:rPr>
            </w:pPr>
          </w:p>
          <w:p w14:paraId="61611BAE">
            <w:pPr>
              <w:pStyle w:val="8"/>
              <w:rPr>
                <w:b/>
                <w:sz w:val="24"/>
              </w:rPr>
            </w:pPr>
          </w:p>
          <w:p w14:paraId="404AEF1C">
            <w:pPr>
              <w:pStyle w:val="8"/>
              <w:rPr>
                <w:b/>
                <w:sz w:val="24"/>
              </w:rPr>
            </w:pPr>
          </w:p>
          <w:p w14:paraId="7682C1C3">
            <w:pPr>
              <w:pStyle w:val="8"/>
              <w:rPr>
                <w:b/>
                <w:sz w:val="24"/>
              </w:rPr>
            </w:pPr>
          </w:p>
          <w:p w14:paraId="3952316D">
            <w:pPr>
              <w:pStyle w:val="8"/>
              <w:rPr>
                <w:b/>
                <w:sz w:val="24"/>
              </w:rPr>
            </w:pPr>
          </w:p>
          <w:p w14:paraId="1B41B52D">
            <w:pPr>
              <w:pStyle w:val="8"/>
              <w:rPr>
                <w:b/>
                <w:sz w:val="24"/>
              </w:rPr>
            </w:pPr>
          </w:p>
          <w:p w14:paraId="1E9644C5">
            <w:pPr>
              <w:pStyle w:val="8"/>
              <w:rPr>
                <w:b/>
                <w:sz w:val="24"/>
              </w:rPr>
            </w:pPr>
          </w:p>
          <w:p w14:paraId="13662B5E">
            <w:pPr>
              <w:pStyle w:val="8"/>
              <w:spacing w:before="10"/>
              <w:rPr>
                <w:b/>
                <w:sz w:val="35"/>
              </w:rPr>
            </w:pPr>
          </w:p>
          <w:p w14:paraId="4B71D710">
            <w:pPr>
              <w:pStyle w:val="8"/>
              <w:ind w:left="110" w:right="-58"/>
              <w:rPr>
                <w:sz w:val="24"/>
              </w:rPr>
            </w:pPr>
            <w:r>
              <w:rPr>
                <w:sz w:val="24"/>
              </w:rPr>
              <w:t xml:space="preserve">√ </w:t>
            </w:r>
          </w:p>
        </w:tc>
        <w:tc>
          <w:tcPr>
            <w:tcW w:w="424" w:type="dxa"/>
            <w:vMerge w:val="restart"/>
          </w:tcPr>
          <w:p w14:paraId="20A69383">
            <w:pPr>
              <w:pStyle w:val="8"/>
              <w:rPr>
                <w:b/>
                <w:sz w:val="24"/>
              </w:rPr>
            </w:pPr>
          </w:p>
          <w:p w14:paraId="60818197">
            <w:pPr>
              <w:pStyle w:val="8"/>
              <w:rPr>
                <w:b/>
                <w:sz w:val="24"/>
              </w:rPr>
            </w:pPr>
          </w:p>
          <w:p w14:paraId="73730FD4">
            <w:pPr>
              <w:pStyle w:val="8"/>
              <w:rPr>
                <w:b/>
                <w:sz w:val="24"/>
              </w:rPr>
            </w:pPr>
          </w:p>
          <w:p w14:paraId="61324EC3">
            <w:pPr>
              <w:pStyle w:val="8"/>
              <w:rPr>
                <w:b/>
                <w:sz w:val="24"/>
              </w:rPr>
            </w:pPr>
          </w:p>
          <w:p w14:paraId="07BE79D2">
            <w:pPr>
              <w:pStyle w:val="8"/>
              <w:rPr>
                <w:b/>
                <w:sz w:val="24"/>
              </w:rPr>
            </w:pPr>
          </w:p>
          <w:p w14:paraId="0B5046C1">
            <w:pPr>
              <w:pStyle w:val="8"/>
              <w:rPr>
                <w:b/>
                <w:sz w:val="24"/>
              </w:rPr>
            </w:pPr>
          </w:p>
          <w:p w14:paraId="1A3B144B">
            <w:pPr>
              <w:pStyle w:val="8"/>
              <w:rPr>
                <w:b/>
                <w:sz w:val="24"/>
              </w:rPr>
            </w:pPr>
          </w:p>
          <w:p w14:paraId="54E78FAC">
            <w:pPr>
              <w:pStyle w:val="8"/>
              <w:spacing w:before="10"/>
              <w:rPr>
                <w:b/>
                <w:sz w:val="35"/>
              </w:rPr>
            </w:pPr>
          </w:p>
          <w:p w14:paraId="19AA1625">
            <w:pPr>
              <w:pStyle w:val="8"/>
              <w:ind w:left="111" w:right="-72"/>
              <w:rPr>
                <w:sz w:val="24"/>
              </w:rPr>
            </w:pPr>
            <w:r>
              <w:rPr>
                <w:sz w:val="24"/>
              </w:rPr>
              <w:t xml:space="preserve">   </w:t>
            </w:r>
          </w:p>
        </w:tc>
        <w:tc>
          <w:tcPr>
            <w:tcW w:w="424" w:type="dxa"/>
            <w:vMerge w:val="restart"/>
          </w:tcPr>
          <w:p w14:paraId="610698EF">
            <w:pPr>
              <w:pStyle w:val="8"/>
              <w:rPr>
                <w:b/>
                <w:sz w:val="24"/>
              </w:rPr>
            </w:pPr>
          </w:p>
          <w:p w14:paraId="2BDD4AEA">
            <w:pPr>
              <w:pStyle w:val="8"/>
              <w:rPr>
                <w:b/>
                <w:sz w:val="24"/>
              </w:rPr>
            </w:pPr>
          </w:p>
          <w:p w14:paraId="681DC83A">
            <w:pPr>
              <w:pStyle w:val="8"/>
              <w:rPr>
                <w:b/>
                <w:sz w:val="24"/>
              </w:rPr>
            </w:pPr>
          </w:p>
          <w:p w14:paraId="7EB8604F">
            <w:pPr>
              <w:pStyle w:val="8"/>
              <w:rPr>
                <w:b/>
                <w:sz w:val="24"/>
              </w:rPr>
            </w:pPr>
          </w:p>
          <w:p w14:paraId="45D28444">
            <w:pPr>
              <w:pStyle w:val="8"/>
              <w:rPr>
                <w:b/>
                <w:sz w:val="24"/>
              </w:rPr>
            </w:pPr>
          </w:p>
          <w:p w14:paraId="5F3154BD">
            <w:pPr>
              <w:pStyle w:val="8"/>
              <w:rPr>
                <w:b/>
                <w:sz w:val="24"/>
              </w:rPr>
            </w:pPr>
          </w:p>
          <w:p w14:paraId="2D794FBF">
            <w:pPr>
              <w:pStyle w:val="8"/>
              <w:rPr>
                <w:b/>
                <w:sz w:val="24"/>
              </w:rPr>
            </w:pPr>
          </w:p>
          <w:p w14:paraId="4253FFE6">
            <w:pPr>
              <w:pStyle w:val="8"/>
              <w:spacing w:before="10"/>
              <w:rPr>
                <w:b/>
                <w:sz w:val="35"/>
              </w:rPr>
            </w:pPr>
          </w:p>
          <w:p w14:paraId="565BAF65">
            <w:pPr>
              <w:pStyle w:val="8"/>
              <w:ind w:left="112" w:right="-72"/>
              <w:rPr>
                <w:sz w:val="24"/>
              </w:rPr>
            </w:pPr>
            <w:r>
              <w:rPr>
                <w:sz w:val="24"/>
              </w:rPr>
              <w:t xml:space="preserve">√ </w:t>
            </w:r>
          </w:p>
        </w:tc>
        <w:tc>
          <w:tcPr>
            <w:tcW w:w="426" w:type="dxa"/>
            <w:vMerge w:val="restart"/>
          </w:tcPr>
          <w:p w14:paraId="4FB276B0">
            <w:pPr>
              <w:pStyle w:val="8"/>
              <w:rPr>
                <w:b/>
                <w:sz w:val="24"/>
              </w:rPr>
            </w:pPr>
          </w:p>
          <w:p w14:paraId="734DB4B0">
            <w:pPr>
              <w:pStyle w:val="8"/>
              <w:rPr>
                <w:b/>
                <w:sz w:val="24"/>
              </w:rPr>
            </w:pPr>
          </w:p>
          <w:p w14:paraId="3F63B875">
            <w:pPr>
              <w:pStyle w:val="8"/>
              <w:rPr>
                <w:b/>
                <w:sz w:val="24"/>
              </w:rPr>
            </w:pPr>
          </w:p>
          <w:p w14:paraId="304243D7">
            <w:pPr>
              <w:pStyle w:val="8"/>
              <w:rPr>
                <w:b/>
                <w:sz w:val="24"/>
              </w:rPr>
            </w:pPr>
          </w:p>
          <w:p w14:paraId="5CA1D2DE">
            <w:pPr>
              <w:pStyle w:val="8"/>
              <w:rPr>
                <w:b/>
                <w:sz w:val="24"/>
              </w:rPr>
            </w:pPr>
          </w:p>
          <w:p w14:paraId="23058BE0">
            <w:pPr>
              <w:pStyle w:val="8"/>
              <w:rPr>
                <w:b/>
                <w:sz w:val="24"/>
              </w:rPr>
            </w:pPr>
          </w:p>
          <w:p w14:paraId="78FFEE52">
            <w:pPr>
              <w:pStyle w:val="8"/>
              <w:rPr>
                <w:b/>
                <w:sz w:val="24"/>
              </w:rPr>
            </w:pPr>
          </w:p>
          <w:p w14:paraId="2A92EBFB">
            <w:pPr>
              <w:pStyle w:val="8"/>
              <w:spacing w:before="10"/>
              <w:rPr>
                <w:b/>
                <w:sz w:val="35"/>
              </w:rPr>
            </w:pPr>
          </w:p>
          <w:p w14:paraId="40672729">
            <w:pPr>
              <w:pStyle w:val="8"/>
              <w:ind w:left="115" w:right="-72"/>
              <w:rPr>
                <w:sz w:val="24"/>
              </w:rPr>
            </w:pPr>
            <w:r>
              <w:rPr>
                <w:sz w:val="24"/>
              </w:rPr>
              <w:t xml:space="preserve">   </w:t>
            </w:r>
          </w:p>
        </w:tc>
      </w:tr>
      <w:tr w14:paraId="553230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1" w:hRule="atLeast"/>
        </w:trPr>
        <w:tc>
          <w:tcPr>
            <w:tcW w:w="701" w:type="dxa"/>
            <w:vMerge w:val="continue"/>
            <w:tcBorders>
              <w:top w:val="nil"/>
            </w:tcBorders>
          </w:tcPr>
          <w:p w14:paraId="1A3C52B1">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0460029D">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413A7F4A">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7FC3F007">
            <w:pPr>
              <w:pStyle w:val="8"/>
              <w:rPr>
                <w:b/>
                <w:sz w:val="24"/>
              </w:rPr>
            </w:pPr>
          </w:p>
          <w:p w14:paraId="0738B448">
            <w:pPr>
              <w:pStyle w:val="8"/>
              <w:spacing w:before="180"/>
              <w:ind w:left="107"/>
              <w:rPr>
                <w:sz w:val="24"/>
              </w:rPr>
            </w:pPr>
            <w:r>
              <w:rPr>
                <w:sz w:val="24"/>
              </w:rPr>
              <w:t xml:space="preserve">检查计划及方案 </w:t>
            </w:r>
          </w:p>
        </w:tc>
        <w:tc>
          <w:tcPr>
            <w:tcW w:w="4961" w:type="dxa"/>
            <w:vMerge w:val="continue"/>
            <w:tcBorders>
              <w:top w:val="nil"/>
            </w:tcBorders>
          </w:tcPr>
          <w:p w14:paraId="172B227E">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553DC894">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5280528D">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0E47D9B9">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A515DE4">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647BE624">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0CF40D7">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2A07505">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D8440B8">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0C0AC161">
            <w:pPr>
              <w:autoSpaceDE w:val="0"/>
              <w:autoSpaceDN w:val="0"/>
              <w:ind w:firstLine="0" w:firstLineChars="0"/>
              <w:jc w:val="left"/>
              <w:rPr>
                <w:rFonts w:ascii="宋体" w:hAnsi="宋体" w:eastAsia="宋体" w:cs="宋体"/>
                <w:kern w:val="0"/>
                <w:sz w:val="2"/>
                <w:szCs w:val="2"/>
                <w:lang w:val="zh-CN" w:bidi="zh-CN"/>
              </w:rPr>
            </w:pPr>
          </w:p>
        </w:tc>
      </w:tr>
      <w:tr w14:paraId="7A8D34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18" w:hRule="atLeast"/>
        </w:trPr>
        <w:tc>
          <w:tcPr>
            <w:tcW w:w="701" w:type="dxa"/>
            <w:vMerge w:val="continue"/>
            <w:tcBorders>
              <w:top w:val="nil"/>
            </w:tcBorders>
          </w:tcPr>
          <w:p w14:paraId="52968429">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4639502E">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44F11F5F">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3E58B062">
            <w:pPr>
              <w:pStyle w:val="8"/>
              <w:rPr>
                <w:b/>
                <w:sz w:val="24"/>
              </w:rPr>
            </w:pPr>
          </w:p>
          <w:p w14:paraId="307888C0">
            <w:pPr>
              <w:pStyle w:val="8"/>
              <w:spacing w:before="3"/>
              <w:rPr>
                <w:b/>
                <w:sz w:val="19"/>
              </w:rPr>
            </w:pPr>
          </w:p>
          <w:p w14:paraId="6A263E20">
            <w:pPr>
              <w:pStyle w:val="8"/>
              <w:ind w:left="107"/>
              <w:rPr>
                <w:sz w:val="24"/>
              </w:rPr>
            </w:pPr>
            <w:r>
              <w:rPr>
                <w:sz w:val="24"/>
              </w:rPr>
              <w:t xml:space="preserve">检查结果及处理信息 </w:t>
            </w:r>
          </w:p>
        </w:tc>
        <w:tc>
          <w:tcPr>
            <w:tcW w:w="4961" w:type="dxa"/>
            <w:vMerge w:val="continue"/>
            <w:tcBorders>
              <w:top w:val="nil"/>
            </w:tcBorders>
          </w:tcPr>
          <w:p w14:paraId="774324A3">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5035B5A5">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111F62DF">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119FCB33">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787124D">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290C193D">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68507F5">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90D7822">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24FDF50">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2AB54B05">
            <w:pPr>
              <w:autoSpaceDE w:val="0"/>
              <w:autoSpaceDN w:val="0"/>
              <w:ind w:firstLine="0" w:firstLineChars="0"/>
              <w:jc w:val="left"/>
              <w:rPr>
                <w:rFonts w:ascii="宋体" w:hAnsi="宋体" w:eastAsia="宋体" w:cs="宋体"/>
                <w:kern w:val="0"/>
                <w:sz w:val="2"/>
                <w:szCs w:val="2"/>
                <w:lang w:val="zh-CN" w:bidi="zh-CN"/>
              </w:rPr>
            </w:pPr>
          </w:p>
        </w:tc>
      </w:tr>
      <w:tr w14:paraId="1CC331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08" w:hRule="atLeast"/>
        </w:trPr>
        <w:tc>
          <w:tcPr>
            <w:tcW w:w="701" w:type="dxa"/>
            <w:vMerge w:val="continue"/>
            <w:tcBorders>
              <w:top w:val="nil"/>
            </w:tcBorders>
          </w:tcPr>
          <w:p w14:paraId="05854EF2">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588CD6F4">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4BA382D4">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781C8652">
            <w:pPr>
              <w:pStyle w:val="8"/>
              <w:rPr>
                <w:b/>
                <w:sz w:val="24"/>
              </w:rPr>
            </w:pPr>
          </w:p>
          <w:p w14:paraId="707775FA">
            <w:pPr>
              <w:pStyle w:val="8"/>
              <w:spacing w:before="11"/>
              <w:rPr>
                <w:b/>
                <w:sz w:val="18"/>
              </w:rPr>
            </w:pPr>
          </w:p>
          <w:p w14:paraId="3D24250B">
            <w:pPr>
              <w:pStyle w:val="8"/>
              <w:ind w:left="107"/>
              <w:rPr>
                <w:sz w:val="24"/>
              </w:rPr>
            </w:pPr>
            <w:r>
              <w:rPr>
                <w:sz w:val="24"/>
              </w:rPr>
              <w:t xml:space="preserve">投诉举报电话以及网上投诉渠道 </w:t>
            </w:r>
          </w:p>
        </w:tc>
        <w:tc>
          <w:tcPr>
            <w:tcW w:w="4961" w:type="dxa"/>
            <w:vMerge w:val="continue"/>
            <w:tcBorders>
              <w:top w:val="nil"/>
            </w:tcBorders>
          </w:tcPr>
          <w:p w14:paraId="3E092395">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3FE2EB38">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1E1FBAC2">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5C926614">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7D97DC5">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004EC43B">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211F1B3">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86DC3BC">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A080BDE">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2A5776EE">
            <w:pPr>
              <w:autoSpaceDE w:val="0"/>
              <w:autoSpaceDN w:val="0"/>
              <w:ind w:firstLine="0" w:firstLineChars="0"/>
              <w:jc w:val="left"/>
              <w:rPr>
                <w:rFonts w:ascii="宋体" w:hAnsi="宋体" w:eastAsia="宋体" w:cs="宋体"/>
                <w:kern w:val="0"/>
                <w:sz w:val="2"/>
                <w:szCs w:val="2"/>
                <w:lang w:val="zh-CN" w:bidi="zh-CN"/>
              </w:rPr>
            </w:pPr>
          </w:p>
        </w:tc>
      </w:tr>
    </w:tbl>
    <w:p w14:paraId="1AFAF688">
      <w:pPr>
        <w:ind w:firstLine="40"/>
        <w:rPr>
          <w:sz w:val="2"/>
          <w:szCs w:val="2"/>
        </w:rPr>
        <w:sectPr>
          <w:footerReference r:id="rId27" w:type="default"/>
          <w:pgSz w:w="23820" w:h="16840" w:orient="landscape"/>
          <w:pgMar w:top="1420" w:right="800" w:bottom="1320" w:left="800" w:header="0" w:footer="1121" w:gutter="0"/>
          <w:pgNumType w:start="1"/>
          <w:cols w:space="720" w:num="1"/>
        </w:sectPr>
      </w:pPr>
    </w:p>
    <w:tbl>
      <w:tblPr>
        <w:tblStyle w:val="5"/>
        <w:tblW w:w="21963" w:type="dxa"/>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14:paraId="53D2C4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14:paraId="69911D66">
            <w:pPr>
              <w:pStyle w:val="8"/>
              <w:rPr>
                <w:b/>
                <w:sz w:val="24"/>
              </w:rPr>
            </w:pPr>
          </w:p>
          <w:p w14:paraId="7CE5AC88">
            <w:pPr>
              <w:pStyle w:val="8"/>
              <w:rPr>
                <w:b/>
                <w:sz w:val="24"/>
              </w:rPr>
            </w:pPr>
          </w:p>
          <w:p w14:paraId="1FBE523A">
            <w:pPr>
              <w:pStyle w:val="8"/>
              <w:spacing w:before="4"/>
              <w:rPr>
                <w:b/>
                <w:sz w:val="32"/>
              </w:rPr>
            </w:pPr>
          </w:p>
          <w:p w14:paraId="7E154F6E">
            <w:pPr>
              <w:pStyle w:val="8"/>
              <w:spacing w:line="254" w:lineRule="auto"/>
              <w:ind w:left="230" w:right="218"/>
              <w:rPr>
                <w:rFonts w:ascii="黑体" w:eastAsia="黑体"/>
                <w:sz w:val="24"/>
              </w:rPr>
            </w:pPr>
            <w:r>
              <w:rPr>
                <w:rFonts w:hint="eastAsia" w:ascii="黑体" w:eastAsia="黑体"/>
                <w:sz w:val="24"/>
              </w:rPr>
              <w:t>序号</w:t>
            </w:r>
          </w:p>
        </w:tc>
        <w:tc>
          <w:tcPr>
            <w:tcW w:w="574" w:type="dxa"/>
            <w:vMerge w:val="restart"/>
            <w:shd w:val="clear" w:color="auto" w:fill="D9D9D9"/>
          </w:tcPr>
          <w:p w14:paraId="40E6FE28">
            <w:pPr>
              <w:pStyle w:val="8"/>
              <w:rPr>
                <w:b/>
                <w:sz w:val="24"/>
              </w:rPr>
            </w:pPr>
          </w:p>
          <w:p w14:paraId="6AE264B9">
            <w:pPr>
              <w:pStyle w:val="8"/>
              <w:spacing w:before="11"/>
              <w:rPr>
                <w:b/>
                <w:sz w:val="30"/>
              </w:rPr>
            </w:pPr>
          </w:p>
          <w:p w14:paraId="199DC119">
            <w:pPr>
              <w:pStyle w:val="8"/>
              <w:spacing w:line="254" w:lineRule="auto"/>
              <w:ind w:left="167" w:right="154"/>
              <w:jc w:val="both"/>
              <w:rPr>
                <w:rFonts w:ascii="黑体" w:eastAsia="黑体"/>
                <w:sz w:val="24"/>
              </w:rPr>
            </w:pPr>
            <w:r>
              <w:rPr>
                <w:rFonts w:hint="eastAsia" w:ascii="黑体" w:eastAsia="黑体"/>
                <w:sz w:val="24"/>
              </w:rPr>
              <w:t>一级事项</w:t>
            </w:r>
          </w:p>
        </w:tc>
        <w:tc>
          <w:tcPr>
            <w:tcW w:w="1694" w:type="dxa"/>
            <w:vMerge w:val="restart"/>
            <w:shd w:val="clear" w:color="auto" w:fill="D9D9D9"/>
          </w:tcPr>
          <w:p w14:paraId="419A9C3E">
            <w:pPr>
              <w:pStyle w:val="8"/>
              <w:rPr>
                <w:b/>
                <w:sz w:val="24"/>
              </w:rPr>
            </w:pPr>
          </w:p>
          <w:p w14:paraId="120079FF">
            <w:pPr>
              <w:pStyle w:val="8"/>
              <w:rPr>
                <w:b/>
                <w:sz w:val="24"/>
              </w:rPr>
            </w:pPr>
          </w:p>
          <w:p w14:paraId="143A6664">
            <w:pPr>
              <w:pStyle w:val="8"/>
              <w:spacing w:before="4"/>
              <w:rPr>
                <w:b/>
                <w:sz w:val="32"/>
              </w:rPr>
            </w:pPr>
          </w:p>
          <w:p w14:paraId="3C7C64B3">
            <w:pPr>
              <w:pStyle w:val="8"/>
              <w:spacing w:line="254" w:lineRule="auto"/>
              <w:ind w:left="604" w:right="597"/>
              <w:jc w:val="center"/>
              <w:rPr>
                <w:rFonts w:ascii="黑体" w:eastAsia="黑体"/>
                <w:sz w:val="24"/>
              </w:rPr>
            </w:pPr>
            <w:r>
              <w:rPr>
                <w:rFonts w:hint="eastAsia" w:ascii="黑体" w:eastAsia="黑体"/>
                <w:sz w:val="24"/>
              </w:rPr>
              <w:t>二级事项</w:t>
            </w:r>
          </w:p>
        </w:tc>
        <w:tc>
          <w:tcPr>
            <w:tcW w:w="4397" w:type="dxa"/>
            <w:vMerge w:val="restart"/>
            <w:shd w:val="clear" w:color="auto" w:fill="D9D9D9"/>
          </w:tcPr>
          <w:p w14:paraId="003CBD5A">
            <w:pPr>
              <w:pStyle w:val="8"/>
              <w:rPr>
                <w:b/>
                <w:sz w:val="24"/>
              </w:rPr>
            </w:pPr>
          </w:p>
          <w:p w14:paraId="705A3CD0">
            <w:pPr>
              <w:pStyle w:val="8"/>
              <w:rPr>
                <w:b/>
                <w:sz w:val="24"/>
              </w:rPr>
            </w:pPr>
          </w:p>
          <w:p w14:paraId="287ED869">
            <w:pPr>
              <w:pStyle w:val="8"/>
              <w:spacing w:before="4"/>
              <w:rPr>
                <w:b/>
                <w:sz w:val="32"/>
              </w:rPr>
            </w:pPr>
          </w:p>
          <w:p w14:paraId="0F4C3B66">
            <w:pPr>
              <w:pStyle w:val="8"/>
              <w:ind w:left="1698" w:right="1689"/>
              <w:jc w:val="center"/>
              <w:rPr>
                <w:rFonts w:ascii="黑体" w:eastAsia="黑体"/>
                <w:sz w:val="24"/>
              </w:rPr>
            </w:pPr>
            <w:r>
              <w:rPr>
                <w:rFonts w:hint="eastAsia" w:ascii="黑体" w:eastAsia="黑体"/>
                <w:sz w:val="24"/>
              </w:rPr>
              <w:t>公开内容</w:t>
            </w:r>
          </w:p>
          <w:p w14:paraId="041D2251">
            <w:pPr>
              <w:pStyle w:val="8"/>
              <w:spacing w:before="19"/>
              <w:ind w:left="1698" w:right="1689"/>
              <w:jc w:val="center"/>
              <w:rPr>
                <w:rFonts w:ascii="黑体" w:eastAsia="黑体"/>
                <w:sz w:val="24"/>
              </w:rPr>
            </w:pPr>
            <w:r>
              <w:rPr>
                <w:rFonts w:hint="eastAsia" w:ascii="黑体" w:eastAsia="黑体"/>
                <w:sz w:val="24"/>
              </w:rPr>
              <w:t>（要素）</w:t>
            </w:r>
          </w:p>
        </w:tc>
        <w:tc>
          <w:tcPr>
            <w:tcW w:w="4961" w:type="dxa"/>
            <w:vMerge w:val="restart"/>
            <w:shd w:val="clear" w:color="auto" w:fill="D9D9D9"/>
          </w:tcPr>
          <w:p w14:paraId="4BD1C5BE">
            <w:pPr>
              <w:pStyle w:val="8"/>
              <w:rPr>
                <w:b/>
                <w:sz w:val="24"/>
              </w:rPr>
            </w:pPr>
          </w:p>
          <w:p w14:paraId="51282A5E">
            <w:pPr>
              <w:pStyle w:val="8"/>
              <w:rPr>
                <w:b/>
                <w:sz w:val="24"/>
              </w:rPr>
            </w:pPr>
          </w:p>
          <w:p w14:paraId="310F08B9">
            <w:pPr>
              <w:pStyle w:val="8"/>
              <w:rPr>
                <w:b/>
                <w:sz w:val="24"/>
              </w:rPr>
            </w:pPr>
          </w:p>
          <w:p w14:paraId="6BE22B54">
            <w:pPr>
              <w:pStyle w:val="8"/>
              <w:spacing w:before="1"/>
              <w:rPr>
                <w:b/>
                <w:sz w:val="21"/>
              </w:rPr>
            </w:pPr>
          </w:p>
          <w:p w14:paraId="328257B2">
            <w:pPr>
              <w:pStyle w:val="8"/>
              <w:ind w:left="1982" w:right="1969"/>
              <w:jc w:val="center"/>
              <w:rPr>
                <w:rFonts w:ascii="黑体" w:eastAsia="黑体"/>
                <w:sz w:val="24"/>
              </w:rPr>
            </w:pPr>
            <w:r>
              <w:rPr>
                <w:rFonts w:hint="eastAsia" w:ascii="黑体" w:eastAsia="黑体"/>
                <w:sz w:val="24"/>
              </w:rPr>
              <w:t>公开依据</w:t>
            </w:r>
          </w:p>
        </w:tc>
        <w:tc>
          <w:tcPr>
            <w:tcW w:w="1277" w:type="dxa"/>
            <w:vMerge w:val="restart"/>
            <w:shd w:val="clear" w:color="auto" w:fill="D9D9D9"/>
          </w:tcPr>
          <w:p w14:paraId="1641A9B5">
            <w:pPr>
              <w:pStyle w:val="8"/>
              <w:rPr>
                <w:b/>
                <w:sz w:val="24"/>
              </w:rPr>
            </w:pPr>
          </w:p>
          <w:p w14:paraId="410FB16F">
            <w:pPr>
              <w:pStyle w:val="8"/>
              <w:rPr>
                <w:b/>
                <w:sz w:val="24"/>
              </w:rPr>
            </w:pPr>
          </w:p>
          <w:p w14:paraId="18A000D3">
            <w:pPr>
              <w:pStyle w:val="8"/>
              <w:spacing w:before="4"/>
              <w:rPr>
                <w:b/>
                <w:sz w:val="32"/>
              </w:rPr>
            </w:pPr>
          </w:p>
          <w:p w14:paraId="16D6252C">
            <w:pPr>
              <w:pStyle w:val="8"/>
              <w:spacing w:line="254" w:lineRule="auto"/>
              <w:ind w:left="396" w:right="388"/>
              <w:rPr>
                <w:rFonts w:ascii="黑体" w:eastAsia="黑体"/>
                <w:sz w:val="24"/>
              </w:rPr>
            </w:pPr>
            <w:r>
              <w:rPr>
                <w:rFonts w:hint="eastAsia" w:ascii="黑体" w:eastAsia="黑体"/>
                <w:sz w:val="24"/>
              </w:rPr>
              <w:t>公开时限</w:t>
            </w:r>
          </w:p>
        </w:tc>
        <w:tc>
          <w:tcPr>
            <w:tcW w:w="1275" w:type="dxa"/>
            <w:vMerge w:val="restart"/>
            <w:shd w:val="clear" w:color="auto" w:fill="D9D9D9"/>
          </w:tcPr>
          <w:p w14:paraId="42BE5A86">
            <w:pPr>
              <w:pStyle w:val="8"/>
              <w:rPr>
                <w:b/>
                <w:sz w:val="24"/>
              </w:rPr>
            </w:pPr>
          </w:p>
          <w:p w14:paraId="12A50B43">
            <w:pPr>
              <w:pStyle w:val="8"/>
              <w:rPr>
                <w:b/>
                <w:sz w:val="24"/>
              </w:rPr>
            </w:pPr>
          </w:p>
          <w:p w14:paraId="683F3EC8">
            <w:pPr>
              <w:pStyle w:val="8"/>
              <w:spacing w:before="4"/>
              <w:rPr>
                <w:b/>
                <w:sz w:val="32"/>
              </w:rPr>
            </w:pPr>
          </w:p>
          <w:p w14:paraId="69B8220D">
            <w:pPr>
              <w:pStyle w:val="8"/>
              <w:spacing w:line="254" w:lineRule="auto"/>
              <w:ind w:left="398" w:right="384"/>
              <w:rPr>
                <w:rFonts w:ascii="黑体" w:eastAsia="黑体"/>
                <w:sz w:val="24"/>
              </w:rPr>
            </w:pPr>
            <w:r>
              <w:rPr>
                <w:rFonts w:hint="eastAsia" w:ascii="黑体" w:eastAsia="黑体"/>
                <w:sz w:val="24"/>
              </w:rPr>
              <w:t>公开主体</w:t>
            </w:r>
          </w:p>
        </w:tc>
        <w:tc>
          <w:tcPr>
            <w:tcW w:w="4536" w:type="dxa"/>
            <w:vMerge w:val="restart"/>
            <w:shd w:val="clear" w:color="auto" w:fill="D9D9D9"/>
          </w:tcPr>
          <w:p w14:paraId="7C73806F">
            <w:pPr>
              <w:pStyle w:val="8"/>
              <w:rPr>
                <w:b/>
                <w:sz w:val="24"/>
              </w:rPr>
            </w:pPr>
          </w:p>
          <w:p w14:paraId="733F2A19">
            <w:pPr>
              <w:pStyle w:val="8"/>
              <w:rPr>
                <w:b/>
                <w:sz w:val="24"/>
              </w:rPr>
            </w:pPr>
          </w:p>
          <w:p w14:paraId="6F072CAC">
            <w:pPr>
              <w:pStyle w:val="8"/>
              <w:rPr>
                <w:b/>
                <w:sz w:val="24"/>
              </w:rPr>
            </w:pPr>
          </w:p>
          <w:p w14:paraId="00691126">
            <w:pPr>
              <w:pStyle w:val="8"/>
              <w:spacing w:before="1"/>
              <w:rPr>
                <w:b/>
                <w:sz w:val="21"/>
              </w:rPr>
            </w:pPr>
          </w:p>
          <w:p w14:paraId="358A6781">
            <w:pPr>
              <w:pStyle w:val="8"/>
              <w:ind w:left="1428"/>
              <w:rPr>
                <w:rFonts w:ascii="黑体" w:eastAsia="黑体"/>
                <w:sz w:val="24"/>
              </w:rPr>
            </w:pPr>
            <w:r>
              <w:rPr>
                <w:rFonts w:hint="eastAsia" w:ascii="黑体" w:eastAsia="黑体"/>
                <w:sz w:val="24"/>
              </w:rPr>
              <w:t>公开渠道和载体</w:t>
            </w:r>
          </w:p>
        </w:tc>
        <w:tc>
          <w:tcPr>
            <w:tcW w:w="850" w:type="dxa"/>
            <w:gridSpan w:val="2"/>
            <w:shd w:val="clear" w:color="auto" w:fill="D9D9D9"/>
          </w:tcPr>
          <w:p w14:paraId="4F10D25E">
            <w:pPr>
              <w:pStyle w:val="8"/>
              <w:spacing w:before="206" w:line="254" w:lineRule="auto"/>
              <w:ind w:left="185" w:right="172"/>
              <w:rPr>
                <w:rFonts w:ascii="黑体" w:eastAsia="黑体"/>
                <w:sz w:val="24"/>
              </w:rPr>
            </w:pPr>
            <w:r>
              <w:rPr>
                <w:rFonts w:hint="eastAsia" w:ascii="黑体" w:eastAsia="黑体"/>
                <w:sz w:val="24"/>
              </w:rPr>
              <w:t>公开对象</w:t>
            </w:r>
          </w:p>
        </w:tc>
        <w:tc>
          <w:tcPr>
            <w:tcW w:w="848" w:type="dxa"/>
            <w:gridSpan w:val="2"/>
            <w:shd w:val="clear" w:color="auto" w:fill="D9D9D9"/>
          </w:tcPr>
          <w:p w14:paraId="21406785">
            <w:pPr>
              <w:pStyle w:val="8"/>
              <w:spacing w:before="206" w:line="254" w:lineRule="auto"/>
              <w:ind w:left="187" w:right="168"/>
              <w:rPr>
                <w:rFonts w:ascii="黑体" w:eastAsia="黑体"/>
                <w:sz w:val="24"/>
              </w:rPr>
            </w:pPr>
            <w:r>
              <w:rPr>
                <w:rFonts w:hint="eastAsia" w:ascii="黑体" w:eastAsia="黑体"/>
                <w:sz w:val="24"/>
              </w:rPr>
              <w:t>公开方式</w:t>
            </w:r>
          </w:p>
        </w:tc>
        <w:tc>
          <w:tcPr>
            <w:tcW w:w="850" w:type="dxa"/>
            <w:gridSpan w:val="2"/>
            <w:shd w:val="clear" w:color="auto" w:fill="D9D9D9"/>
          </w:tcPr>
          <w:p w14:paraId="61B5169D">
            <w:pPr>
              <w:pStyle w:val="8"/>
              <w:spacing w:before="206" w:line="254" w:lineRule="auto"/>
              <w:ind w:left="189" w:right="168"/>
              <w:rPr>
                <w:rFonts w:ascii="黑体" w:eastAsia="黑体"/>
                <w:sz w:val="24"/>
              </w:rPr>
            </w:pPr>
            <w:r>
              <w:rPr>
                <w:rFonts w:hint="eastAsia" w:ascii="黑体" w:eastAsia="黑体"/>
                <w:sz w:val="24"/>
              </w:rPr>
              <w:t>公开层级</w:t>
            </w:r>
          </w:p>
        </w:tc>
      </w:tr>
      <w:tr w14:paraId="5EABE0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14:paraId="66AB4A46">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shd w:val="clear" w:color="auto" w:fill="D9D9D9"/>
          </w:tcPr>
          <w:p w14:paraId="135AD5FC">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shd w:val="clear" w:color="auto" w:fill="D9D9D9"/>
          </w:tcPr>
          <w:p w14:paraId="30F51E5C">
            <w:pPr>
              <w:autoSpaceDE w:val="0"/>
              <w:autoSpaceDN w:val="0"/>
              <w:ind w:firstLine="0" w:firstLineChars="0"/>
              <w:jc w:val="left"/>
              <w:rPr>
                <w:rFonts w:ascii="宋体" w:hAnsi="宋体" w:eastAsia="宋体" w:cs="宋体"/>
                <w:kern w:val="0"/>
                <w:sz w:val="2"/>
                <w:szCs w:val="2"/>
                <w:lang w:val="zh-CN" w:bidi="zh-CN"/>
              </w:rPr>
            </w:pPr>
          </w:p>
        </w:tc>
        <w:tc>
          <w:tcPr>
            <w:tcW w:w="4397" w:type="dxa"/>
            <w:vMerge w:val="continue"/>
            <w:tcBorders>
              <w:top w:val="nil"/>
            </w:tcBorders>
            <w:shd w:val="clear" w:color="auto" w:fill="D9D9D9"/>
          </w:tcPr>
          <w:p w14:paraId="7ED426F0">
            <w:pPr>
              <w:autoSpaceDE w:val="0"/>
              <w:autoSpaceDN w:val="0"/>
              <w:ind w:firstLine="0" w:firstLineChars="0"/>
              <w:jc w:val="left"/>
              <w:rPr>
                <w:rFonts w:ascii="宋体" w:hAnsi="宋体" w:eastAsia="宋体" w:cs="宋体"/>
                <w:kern w:val="0"/>
                <w:sz w:val="2"/>
                <w:szCs w:val="2"/>
                <w:lang w:val="zh-CN" w:bidi="zh-CN"/>
              </w:rPr>
            </w:pPr>
          </w:p>
        </w:tc>
        <w:tc>
          <w:tcPr>
            <w:tcW w:w="4961" w:type="dxa"/>
            <w:vMerge w:val="continue"/>
            <w:tcBorders>
              <w:top w:val="nil"/>
            </w:tcBorders>
            <w:shd w:val="clear" w:color="auto" w:fill="D9D9D9"/>
          </w:tcPr>
          <w:p w14:paraId="23818276">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shd w:val="clear" w:color="auto" w:fill="D9D9D9"/>
          </w:tcPr>
          <w:p w14:paraId="0B7CBE6B">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shd w:val="clear" w:color="auto" w:fill="D9D9D9"/>
          </w:tcPr>
          <w:p w14:paraId="0B032A49">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shd w:val="clear" w:color="auto" w:fill="D9D9D9"/>
          </w:tcPr>
          <w:p w14:paraId="0B52E309">
            <w:pPr>
              <w:autoSpaceDE w:val="0"/>
              <w:autoSpaceDN w:val="0"/>
              <w:ind w:firstLine="0" w:firstLineChars="0"/>
              <w:jc w:val="left"/>
              <w:rPr>
                <w:rFonts w:ascii="宋体" w:hAnsi="宋体" w:eastAsia="宋体" w:cs="宋体"/>
                <w:kern w:val="0"/>
                <w:sz w:val="2"/>
                <w:szCs w:val="2"/>
                <w:lang w:val="zh-CN" w:bidi="zh-CN"/>
              </w:rPr>
            </w:pPr>
          </w:p>
        </w:tc>
        <w:tc>
          <w:tcPr>
            <w:tcW w:w="424" w:type="dxa"/>
            <w:shd w:val="clear" w:color="auto" w:fill="D9D9D9"/>
          </w:tcPr>
          <w:p w14:paraId="52E34CBC">
            <w:pPr>
              <w:pStyle w:val="8"/>
              <w:spacing w:before="5"/>
              <w:rPr>
                <w:b/>
                <w:sz w:val="26"/>
              </w:rPr>
            </w:pPr>
          </w:p>
          <w:p w14:paraId="04C5B81C">
            <w:pPr>
              <w:pStyle w:val="8"/>
              <w:spacing w:line="254" w:lineRule="auto"/>
              <w:ind w:left="108" w:right="63"/>
              <w:jc w:val="both"/>
              <w:rPr>
                <w:rFonts w:ascii="黑体" w:eastAsia="黑体"/>
                <w:sz w:val="24"/>
              </w:rPr>
            </w:pPr>
            <w:r>
              <w:rPr>
                <w:rFonts w:hint="eastAsia" w:ascii="黑体" w:eastAsia="黑体"/>
                <w:sz w:val="24"/>
              </w:rPr>
              <w:t>全社会</w:t>
            </w:r>
          </w:p>
        </w:tc>
        <w:tc>
          <w:tcPr>
            <w:tcW w:w="426" w:type="dxa"/>
            <w:shd w:val="clear" w:color="auto" w:fill="D9D9D9"/>
          </w:tcPr>
          <w:p w14:paraId="5260C0C1">
            <w:pPr>
              <w:pStyle w:val="8"/>
              <w:spacing w:before="175" w:line="254" w:lineRule="auto"/>
              <w:ind w:left="109" w:right="64"/>
              <w:jc w:val="both"/>
              <w:rPr>
                <w:rFonts w:ascii="黑体" w:eastAsia="黑体"/>
                <w:sz w:val="24"/>
              </w:rPr>
            </w:pPr>
            <w:r>
              <w:rPr>
                <w:rFonts w:hint="eastAsia" w:ascii="黑体" w:eastAsia="黑体"/>
                <w:sz w:val="24"/>
              </w:rPr>
              <w:t>特定群体</w:t>
            </w:r>
          </w:p>
        </w:tc>
        <w:tc>
          <w:tcPr>
            <w:tcW w:w="424" w:type="dxa"/>
            <w:shd w:val="clear" w:color="auto" w:fill="D9D9D9"/>
          </w:tcPr>
          <w:p w14:paraId="115CA39A">
            <w:pPr>
              <w:pStyle w:val="8"/>
              <w:rPr>
                <w:b/>
                <w:sz w:val="24"/>
              </w:rPr>
            </w:pPr>
          </w:p>
          <w:p w14:paraId="6240B433">
            <w:pPr>
              <w:pStyle w:val="8"/>
              <w:spacing w:before="194" w:line="254" w:lineRule="auto"/>
              <w:ind w:left="110" w:right="61"/>
              <w:rPr>
                <w:rFonts w:ascii="黑体" w:eastAsia="黑体"/>
                <w:sz w:val="24"/>
              </w:rPr>
            </w:pPr>
            <w:r>
              <w:rPr>
                <w:rFonts w:hint="eastAsia" w:ascii="黑体" w:eastAsia="黑体"/>
                <w:sz w:val="24"/>
              </w:rPr>
              <w:t>主动</w:t>
            </w:r>
          </w:p>
        </w:tc>
        <w:tc>
          <w:tcPr>
            <w:tcW w:w="424" w:type="dxa"/>
            <w:shd w:val="clear" w:color="auto" w:fill="D9D9D9"/>
          </w:tcPr>
          <w:p w14:paraId="462189EA">
            <w:pPr>
              <w:pStyle w:val="8"/>
              <w:spacing w:before="5"/>
              <w:rPr>
                <w:b/>
                <w:sz w:val="26"/>
              </w:rPr>
            </w:pPr>
          </w:p>
          <w:p w14:paraId="556EC3BF">
            <w:pPr>
              <w:pStyle w:val="8"/>
              <w:spacing w:line="254" w:lineRule="auto"/>
              <w:ind w:left="111" w:right="60"/>
              <w:jc w:val="both"/>
              <w:rPr>
                <w:rFonts w:ascii="黑体" w:eastAsia="黑体"/>
                <w:sz w:val="24"/>
              </w:rPr>
            </w:pPr>
            <w:r>
              <w:rPr>
                <w:rFonts w:hint="eastAsia" w:ascii="黑体" w:eastAsia="黑体"/>
                <w:sz w:val="24"/>
              </w:rPr>
              <w:t>依申请</w:t>
            </w:r>
          </w:p>
        </w:tc>
        <w:tc>
          <w:tcPr>
            <w:tcW w:w="424" w:type="dxa"/>
            <w:shd w:val="clear" w:color="auto" w:fill="D9D9D9"/>
          </w:tcPr>
          <w:p w14:paraId="3569F44F">
            <w:pPr>
              <w:pStyle w:val="8"/>
              <w:rPr>
                <w:b/>
                <w:sz w:val="24"/>
              </w:rPr>
            </w:pPr>
          </w:p>
          <w:p w14:paraId="60CA4E95">
            <w:pPr>
              <w:pStyle w:val="8"/>
              <w:spacing w:before="194" w:line="254" w:lineRule="auto"/>
              <w:ind w:left="112" w:right="59"/>
              <w:rPr>
                <w:rFonts w:ascii="黑体" w:eastAsia="黑体"/>
                <w:sz w:val="24"/>
              </w:rPr>
            </w:pPr>
            <w:r>
              <w:rPr>
                <w:rFonts w:hint="eastAsia" w:ascii="黑体" w:eastAsia="黑体"/>
                <w:sz w:val="24"/>
              </w:rPr>
              <w:t>县级</w:t>
            </w:r>
          </w:p>
        </w:tc>
        <w:tc>
          <w:tcPr>
            <w:tcW w:w="426" w:type="dxa"/>
            <w:shd w:val="clear" w:color="auto" w:fill="D9D9D9"/>
          </w:tcPr>
          <w:p w14:paraId="69A97730">
            <w:pPr>
              <w:pStyle w:val="8"/>
              <w:rPr>
                <w:b/>
                <w:sz w:val="24"/>
              </w:rPr>
            </w:pPr>
          </w:p>
          <w:p w14:paraId="63698001">
            <w:pPr>
              <w:pStyle w:val="8"/>
              <w:spacing w:before="194" w:line="254" w:lineRule="auto"/>
              <w:ind w:left="115" w:right="58"/>
              <w:rPr>
                <w:rFonts w:ascii="黑体" w:eastAsia="黑体"/>
                <w:sz w:val="24"/>
              </w:rPr>
            </w:pPr>
            <w:r>
              <w:rPr>
                <w:rFonts w:hint="eastAsia" w:ascii="黑体" w:eastAsia="黑体"/>
                <w:sz w:val="24"/>
              </w:rPr>
              <w:t>乡级</w:t>
            </w:r>
          </w:p>
        </w:tc>
      </w:tr>
      <w:tr w14:paraId="729420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9" w:hRule="atLeast"/>
        </w:trPr>
        <w:tc>
          <w:tcPr>
            <w:tcW w:w="701" w:type="dxa"/>
            <w:vMerge w:val="restart"/>
          </w:tcPr>
          <w:p w14:paraId="0E5B6E1E">
            <w:pPr>
              <w:pStyle w:val="8"/>
              <w:rPr>
                <w:b/>
                <w:sz w:val="24"/>
              </w:rPr>
            </w:pPr>
          </w:p>
          <w:p w14:paraId="5D0950B9">
            <w:pPr>
              <w:pStyle w:val="8"/>
              <w:rPr>
                <w:b/>
                <w:sz w:val="24"/>
              </w:rPr>
            </w:pPr>
          </w:p>
          <w:p w14:paraId="03BC3481">
            <w:pPr>
              <w:pStyle w:val="8"/>
              <w:rPr>
                <w:b/>
                <w:sz w:val="24"/>
              </w:rPr>
            </w:pPr>
          </w:p>
          <w:p w14:paraId="2D88C2FB">
            <w:pPr>
              <w:pStyle w:val="8"/>
              <w:rPr>
                <w:b/>
                <w:sz w:val="24"/>
              </w:rPr>
            </w:pPr>
          </w:p>
          <w:p w14:paraId="393626A8">
            <w:pPr>
              <w:pStyle w:val="8"/>
              <w:rPr>
                <w:b/>
                <w:sz w:val="24"/>
              </w:rPr>
            </w:pPr>
          </w:p>
          <w:p w14:paraId="4D3EB510">
            <w:pPr>
              <w:pStyle w:val="8"/>
              <w:rPr>
                <w:b/>
                <w:sz w:val="24"/>
              </w:rPr>
            </w:pPr>
          </w:p>
          <w:p w14:paraId="0D7210E9">
            <w:pPr>
              <w:pStyle w:val="8"/>
              <w:rPr>
                <w:b/>
                <w:sz w:val="24"/>
              </w:rPr>
            </w:pPr>
          </w:p>
          <w:p w14:paraId="1104B2C7">
            <w:pPr>
              <w:pStyle w:val="8"/>
              <w:spacing w:before="5"/>
              <w:rPr>
                <w:b/>
                <w:sz w:val="35"/>
              </w:rPr>
            </w:pPr>
          </w:p>
          <w:p w14:paraId="442004CC">
            <w:pPr>
              <w:pStyle w:val="8"/>
              <w:spacing w:before="1"/>
              <w:ind w:left="110" w:right="-29"/>
              <w:rPr>
                <w:sz w:val="24"/>
              </w:rPr>
            </w:pPr>
            <w:r>
              <w:rPr>
                <w:sz w:val="24"/>
              </w:rPr>
              <w:t xml:space="preserve">0604 </w:t>
            </w:r>
          </w:p>
        </w:tc>
        <w:tc>
          <w:tcPr>
            <w:tcW w:w="574" w:type="dxa"/>
            <w:vMerge w:val="restart"/>
          </w:tcPr>
          <w:p w14:paraId="511303A4">
            <w:pPr>
              <w:pStyle w:val="8"/>
              <w:rPr>
                <w:b/>
                <w:sz w:val="24"/>
              </w:rPr>
            </w:pPr>
          </w:p>
          <w:p w14:paraId="0C43C6F4">
            <w:pPr>
              <w:pStyle w:val="8"/>
              <w:rPr>
                <w:b/>
                <w:sz w:val="24"/>
              </w:rPr>
            </w:pPr>
          </w:p>
          <w:p w14:paraId="7DF9FBA1">
            <w:pPr>
              <w:pStyle w:val="8"/>
              <w:rPr>
                <w:b/>
                <w:sz w:val="24"/>
              </w:rPr>
            </w:pPr>
          </w:p>
          <w:p w14:paraId="36367332">
            <w:pPr>
              <w:pStyle w:val="8"/>
              <w:rPr>
                <w:b/>
                <w:sz w:val="24"/>
              </w:rPr>
            </w:pPr>
          </w:p>
          <w:p w14:paraId="4B294A4E">
            <w:pPr>
              <w:pStyle w:val="8"/>
              <w:spacing w:before="6"/>
              <w:rPr>
                <w:b/>
                <w:sz w:val="18"/>
              </w:rPr>
            </w:pPr>
          </w:p>
          <w:p w14:paraId="02884578">
            <w:pPr>
              <w:pStyle w:val="8"/>
              <w:ind w:left="167"/>
              <w:rPr>
                <w:sz w:val="24"/>
              </w:rPr>
            </w:pPr>
            <w:r>
              <w:rPr>
                <w:sz w:val="24"/>
              </w:rPr>
              <w:t>06</w:t>
            </w:r>
          </w:p>
          <w:p w14:paraId="387B2C81">
            <w:pPr>
              <w:pStyle w:val="8"/>
              <w:spacing w:before="19" w:line="254" w:lineRule="auto"/>
              <w:ind w:left="167" w:right="34"/>
              <w:rPr>
                <w:sz w:val="24"/>
              </w:rPr>
            </w:pPr>
            <w:r>
              <w:rPr>
                <w:sz w:val="24"/>
              </w:rPr>
              <w:t xml:space="preserve">行政检查类事项 </w:t>
            </w:r>
          </w:p>
        </w:tc>
        <w:tc>
          <w:tcPr>
            <w:tcW w:w="1694" w:type="dxa"/>
            <w:vMerge w:val="restart"/>
          </w:tcPr>
          <w:p w14:paraId="6764347D">
            <w:pPr>
              <w:pStyle w:val="8"/>
              <w:rPr>
                <w:b/>
                <w:sz w:val="24"/>
              </w:rPr>
            </w:pPr>
          </w:p>
          <w:p w14:paraId="7C6948F3">
            <w:pPr>
              <w:pStyle w:val="8"/>
              <w:rPr>
                <w:b/>
                <w:sz w:val="24"/>
              </w:rPr>
            </w:pPr>
          </w:p>
          <w:p w14:paraId="1AA1CAB7">
            <w:pPr>
              <w:pStyle w:val="8"/>
              <w:rPr>
                <w:b/>
                <w:sz w:val="24"/>
              </w:rPr>
            </w:pPr>
          </w:p>
          <w:p w14:paraId="2B2B7053">
            <w:pPr>
              <w:pStyle w:val="8"/>
              <w:rPr>
                <w:b/>
                <w:sz w:val="24"/>
              </w:rPr>
            </w:pPr>
          </w:p>
          <w:p w14:paraId="1DD446A5">
            <w:pPr>
              <w:pStyle w:val="8"/>
              <w:rPr>
                <w:b/>
                <w:sz w:val="24"/>
              </w:rPr>
            </w:pPr>
          </w:p>
          <w:p w14:paraId="52E60EAD">
            <w:pPr>
              <w:pStyle w:val="8"/>
              <w:rPr>
                <w:b/>
                <w:sz w:val="24"/>
              </w:rPr>
            </w:pPr>
          </w:p>
          <w:p w14:paraId="3BCD6864">
            <w:pPr>
              <w:pStyle w:val="8"/>
              <w:spacing w:before="2"/>
              <w:rPr>
                <w:b/>
                <w:sz w:val="34"/>
              </w:rPr>
            </w:pPr>
          </w:p>
          <w:p w14:paraId="4962EDD9">
            <w:pPr>
              <w:pStyle w:val="8"/>
              <w:spacing w:line="254" w:lineRule="auto"/>
              <w:ind w:left="124" w:right="117"/>
              <w:jc w:val="center"/>
              <w:rPr>
                <w:sz w:val="24"/>
              </w:rPr>
            </w:pPr>
            <w:r>
              <w:rPr>
                <w:sz w:val="24"/>
              </w:rPr>
              <w:t xml:space="preserve">对传染病防治工作的监督检查 </w:t>
            </w:r>
          </w:p>
        </w:tc>
        <w:tc>
          <w:tcPr>
            <w:tcW w:w="4397" w:type="dxa"/>
          </w:tcPr>
          <w:p w14:paraId="1FFD743A">
            <w:pPr>
              <w:pStyle w:val="8"/>
              <w:rPr>
                <w:b/>
                <w:sz w:val="24"/>
              </w:rPr>
            </w:pPr>
          </w:p>
          <w:p w14:paraId="0B368EF7">
            <w:pPr>
              <w:pStyle w:val="8"/>
              <w:spacing w:before="4"/>
              <w:rPr>
                <w:b/>
                <w:sz w:val="18"/>
              </w:rPr>
            </w:pPr>
          </w:p>
          <w:p w14:paraId="1AAEF6D1">
            <w:pPr>
              <w:pStyle w:val="8"/>
              <w:ind w:left="107"/>
              <w:rPr>
                <w:sz w:val="24"/>
              </w:rPr>
            </w:pPr>
            <w:r>
              <w:rPr>
                <w:sz w:val="24"/>
              </w:rPr>
              <w:t xml:space="preserve">法律法规和政策文件 </w:t>
            </w:r>
          </w:p>
        </w:tc>
        <w:tc>
          <w:tcPr>
            <w:tcW w:w="4961" w:type="dxa"/>
            <w:vMerge w:val="restart"/>
          </w:tcPr>
          <w:p w14:paraId="6EB00D9E">
            <w:pPr>
              <w:pStyle w:val="8"/>
              <w:rPr>
                <w:b/>
                <w:sz w:val="24"/>
              </w:rPr>
            </w:pPr>
          </w:p>
          <w:p w14:paraId="56256565">
            <w:pPr>
              <w:pStyle w:val="8"/>
              <w:rPr>
                <w:b/>
                <w:sz w:val="24"/>
              </w:rPr>
            </w:pPr>
          </w:p>
          <w:p w14:paraId="4CB048D9">
            <w:pPr>
              <w:pStyle w:val="8"/>
              <w:spacing w:before="199"/>
              <w:ind w:left="108"/>
              <w:rPr>
                <w:sz w:val="24"/>
              </w:rPr>
            </w:pPr>
            <w:r>
              <w:rPr>
                <w:sz w:val="24"/>
              </w:rPr>
              <w:t>【法律】《中华人民共和国传染病防治法》</w:t>
            </w:r>
          </w:p>
          <w:p w14:paraId="4CACC613">
            <w:pPr>
              <w:pStyle w:val="8"/>
              <w:spacing w:before="19"/>
              <w:ind w:left="108"/>
              <w:rPr>
                <w:sz w:val="24"/>
              </w:rPr>
            </w:pPr>
            <w:r>
              <w:rPr>
                <w:sz w:val="24"/>
              </w:rPr>
              <w:t xml:space="preserve">（2013 年 6 月 29 日修正） </w:t>
            </w:r>
          </w:p>
          <w:p w14:paraId="2ACCABFB">
            <w:pPr>
              <w:pStyle w:val="8"/>
              <w:spacing w:before="18" w:line="254" w:lineRule="auto"/>
              <w:ind w:left="108" w:right="280"/>
              <w:jc w:val="both"/>
              <w:rPr>
                <w:sz w:val="24"/>
              </w:rPr>
            </w:pPr>
            <w:r>
              <w:rPr>
                <w:sz w:val="24"/>
              </w:rPr>
              <w:t xml:space="preserve">【行政法规】《疫苗流通和预防接种管理条例》（中华人民共和国国务院令第 434 号 </w:t>
            </w:r>
          </w:p>
          <w:p w14:paraId="2F57A906">
            <w:pPr>
              <w:pStyle w:val="8"/>
              <w:spacing w:before="1" w:line="254" w:lineRule="auto"/>
              <w:ind w:left="108" w:right="220"/>
              <w:jc w:val="both"/>
              <w:rPr>
                <w:sz w:val="24"/>
              </w:rPr>
            </w:pPr>
            <w:r>
              <w:rPr>
                <w:sz w:val="24"/>
              </w:rPr>
              <w:t>2016</w:t>
            </w:r>
            <w:r>
              <w:rPr>
                <w:spacing w:val="-40"/>
                <w:sz w:val="24"/>
              </w:rPr>
              <w:t xml:space="preserve"> 年 </w:t>
            </w:r>
            <w:r>
              <w:rPr>
                <w:sz w:val="24"/>
              </w:rPr>
              <w:t>4</w:t>
            </w:r>
            <w:r>
              <w:rPr>
                <w:spacing w:val="-40"/>
                <w:sz w:val="24"/>
              </w:rPr>
              <w:t xml:space="preserve"> 月 </w:t>
            </w:r>
            <w:r>
              <w:rPr>
                <w:sz w:val="24"/>
              </w:rPr>
              <w:t>23</w:t>
            </w:r>
            <w:r>
              <w:rPr>
                <w:spacing w:val="-9"/>
                <w:sz w:val="24"/>
              </w:rPr>
              <w:t xml:space="preserve"> 日《国务院关于修改&lt;疫苗流</w:t>
            </w:r>
            <w:r>
              <w:rPr>
                <w:sz w:val="24"/>
              </w:rPr>
              <w:t xml:space="preserve">通和预防接种管理条例&gt;的决定》修订） </w:t>
            </w:r>
          </w:p>
          <w:p w14:paraId="6A8309C4">
            <w:pPr>
              <w:pStyle w:val="8"/>
              <w:spacing w:line="254" w:lineRule="auto"/>
              <w:ind w:left="108" w:right="280"/>
              <w:jc w:val="both"/>
              <w:rPr>
                <w:sz w:val="24"/>
              </w:rPr>
            </w:pPr>
            <w:r>
              <w:rPr>
                <w:sz w:val="24"/>
              </w:rPr>
              <w:t xml:space="preserve">【行政法规】《中华人民共和国传染病防治法实施办法》（中华人民共和国卫生部令第17 号） </w:t>
            </w:r>
          </w:p>
          <w:p w14:paraId="25485F4D">
            <w:pPr>
              <w:pStyle w:val="8"/>
              <w:spacing w:line="254" w:lineRule="auto"/>
              <w:ind w:left="108" w:right="280"/>
              <w:jc w:val="both"/>
              <w:rPr>
                <w:sz w:val="24"/>
              </w:rPr>
            </w:pPr>
            <w:r>
              <w:rPr>
                <w:sz w:val="24"/>
              </w:rPr>
              <w:t xml:space="preserve">【部门规章及规范性文件《国家卫生计生委关于印发传染病防治卫生监督工作规范的通知》（国卫监督发〔2014〕44 号） </w:t>
            </w:r>
          </w:p>
        </w:tc>
        <w:tc>
          <w:tcPr>
            <w:tcW w:w="1277" w:type="dxa"/>
            <w:vMerge w:val="restart"/>
          </w:tcPr>
          <w:p w14:paraId="5D92BD1E">
            <w:pPr>
              <w:pStyle w:val="8"/>
              <w:rPr>
                <w:b/>
                <w:sz w:val="24"/>
              </w:rPr>
            </w:pPr>
          </w:p>
          <w:p w14:paraId="176126C4">
            <w:pPr>
              <w:pStyle w:val="8"/>
              <w:rPr>
                <w:b/>
                <w:sz w:val="24"/>
              </w:rPr>
            </w:pPr>
          </w:p>
          <w:p w14:paraId="554D633C">
            <w:pPr>
              <w:pStyle w:val="8"/>
              <w:rPr>
                <w:b/>
                <w:sz w:val="24"/>
              </w:rPr>
            </w:pPr>
          </w:p>
          <w:p w14:paraId="776135C8">
            <w:pPr>
              <w:pStyle w:val="8"/>
              <w:rPr>
                <w:b/>
                <w:sz w:val="24"/>
              </w:rPr>
            </w:pPr>
          </w:p>
          <w:p w14:paraId="0EC65250">
            <w:pPr>
              <w:pStyle w:val="8"/>
              <w:rPr>
                <w:b/>
                <w:sz w:val="24"/>
              </w:rPr>
            </w:pPr>
          </w:p>
          <w:p w14:paraId="6F6B983A">
            <w:pPr>
              <w:pStyle w:val="8"/>
              <w:spacing w:before="12"/>
              <w:rPr>
                <w:b/>
                <w:sz w:val="19"/>
              </w:rPr>
            </w:pPr>
          </w:p>
          <w:p w14:paraId="5BA51CA9">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3C6D3663">
            <w:pPr>
              <w:pStyle w:val="8"/>
              <w:rPr>
                <w:b/>
                <w:sz w:val="24"/>
              </w:rPr>
            </w:pPr>
          </w:p>
          <w:p w14:paraId="4F6ED944">
            <w:pPr>
              <w:pStyle w:val="8"/>
              <w:rPr>
                <w:b/>
                <w:sz w:val="24"/>
              </w:rPr>
            </w:pPr>
          </w:p>
          <w:p w14:paraId="42B2AF2F">
            <w:pPr>
              <w:pStyle w:val="8"/>
              <w:rPr>
                <w:b/>
                <w:sz w:val="24"/>
              </w:rPr>
            </w:pPr>
          </w:p>
          <w:p w14:paraId="4366B5D7">
            <w:pPr>
              <w:pStyle w:val="8"/>
              <w:rPr>
                <w:b/>
                <w:sz w:val="24"/>
              </w:rPr>
            </w:pPr>
          </w:p>
          <w:p w14:paraId="42E42416">
            <w:pPr>
              <w:pStyle w:val="8"/>
              <w:rPr>
                <w:b/>
                <w:sz w:val="24"/>
              </w:rPr>
            </w:pPr>
          </w:p>
          <w:p w14:paraId="2901C0B9">
            <w:pPr>
              <w:pStyle w:val="8"/>
              <w:rPr>
                <w:b/>
                <w:sz w:val="24"/>
              </w:rPr>
            </w:pPr>
          </w:p>
          <w:p w14:paraId="3F653C08">
            <w:pPr>
              <w:pStyle w:val="8"/>
              <w:spacing w:before="5"/>
              <w:rPr>
                <w:b/>
                <w:sz w:val="21"/>
              </w:rPr>
            </w:pPr>
          </w:p>
          <w:p w14:paraId="3B6350C8">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18EEFC0D">
            <w:pPr>
              <w:pStyle w:val="8"/>
              <w:tabs>
                <w:tab w:val="left" w:pos="4068"/>
              </w:tabs>
              <w:spacing w:before="18"/>
              <w:ind w:left="108"/>
              <w:jc w:val="center"/>
              <w:rPr>
                <w:sz w:val="24"/>
              </w:rPr>
            </w:pPr>
            <w:r>
              <w:rPr>
                <w:sz w:val="24"/>
              </w:rPr>
              <w:t>■政府网站</w:t>
            </w:r>
          </w:p>
        </w:tc>
        <w:tc>
          <w:tcPr>
            <w:tcW w:w="424" w:type="dxa"/>
            <w:vMerge w:val="restart"/>
          </w:tcPr>
          <w:p w14:paraId="7671E628">
            <w:pPr>
              <w:pStyle w:val="8"/>
              <w:rPr>
                <w:b/>
                <w:sz w:val="24"/>
              </w:rPr>
            </w:pPr>
          </w:p>
          <w:p w14:paraId="1FDC9102">
            <w:pPr>
              <w:pStyle w:val="8"/>
              <w:rPr>
                <w:b/>
                <w:sz w:val="24"/>
              </w:rPr>
            </w:pPr>
          </w:p>
          <w:p w14:paraId="1C3EBB1A">
            <w:pPr>
              <w:pStyle w:val="8"/>
              <w:rPr>
                <w:b/>
                <w:sz w:val="24"/>
              </w:rPr>
            </w:pPr>
          </w:p>
          <w:p w14:paraId="3219BE08">
            <w:pPr>
              <w:pStyle w:val="8"/>
              <w:rPr>
                <w:b/>
                <w:sz w:val="24"/>
              </w:rPr>
            </w:pPr>
          </w:p>
          <w:p w14:paraId="5FFA65A3">
            <w:pPr>
              <w:pStyle w:val="8"/>
              <w:rPr>
                <w:b/>
                <w:sz w:val="24"/>
              </w:rPr>
            </w:pPr>
          </w:p>
          <w:p w14:paraId="0BD9E75A">
            <w:pPr>
              <w:pStyle w:val="8"/>
              <w:rPr>
                <w:b/>
                <w:sz w:val="24"/>
              </w:rPr>
            </w:pPr>
          </w:p>
          <w:p w14:paraId="4156B1FE">
            <w:pPr>
              <w:pStyle w:val="8"/>
              <w:rPr>
                <w:b/>
                <w:sz w:val="24"/>
              </w:rPr>
            </w:pPr>
          </w:p>
          <w:p w14:paraId="06A75DEB">
            <w:pPr>
              <w:pStyle w:val="8"/>
              <w:spacing w:before="5"/>
              <w:rPr>
                <w:b/>
                <w:sz w:val="35"/>
              </w:rPr>
            </w:pPr>
          </w:p>
          <w:p w14:paraId="6C201E9E">
            <w:pPr>
              <w:pStyle w:val="8"/>
              <w:spacing w:before="1"/>
              <w:ind w:left="108" w:right="-58"/>
              <w:rPr>
                <w:sz w:val="24"/>
              </w:rPr>
            </w:pPr>
            <w:r>
              <w:rPr>
                <w:sz w:val="24"/>
              </w:rPr>
              <w:t xml:space="preserve">√ </w:t>
            </w:r>
          </w:p>
        </w:tc>
        <w:tc>
          <w:tcPr>
            <w:tcW w:w="426" w:type="dxa"/>
            <w:vMerge w:val="restart"/>
          </w:tcPr>
          <w:p w14:paraId="640C0E81">
            <w:pPr>
              <w:pStyle w:val="8"/>
              <w:rPr>
                <w:b/>
                <w:sz w:val="24"/>
              </w:rPr>
            </w:pPr>
          </w:p>
          <w:p w14:paraId="50EAF34D">
            <w:pPr>
              <w:pStyle w:val="8"/>
              <w:rPr>
                <w:b/>
                <w:sz w:val="24"/>
              </w:rPr>
            </w:pPr>
          </w:p>
          <w:p w14:paraId="76B48753">
            <w:pPr>
              <w:pStyle w:val="8"/>
              <w:rPr>
                <w:b/>
                <w:sz w:val="24"/>
              </w:rPr>
            </w:pPr>
          </w:p>
          <w:p w14:paraId="65B343F3">
            <w:pPr>
              <w:pStyle w:val="8"/>
              <w:rPr>
                <w:b/>
                <w:sz w:val="24"/>
              </w:rPr>
            </w:pPr>
          </w:p>
          <w:p w14:paraId="27CAB856">
            <w:pPr>
              <w:pStyle w:val="8"/>
              <w:rPr>
                <w:b/>
                <w:sz w:val="24"/>
              </w:rPr>
            </w:pPr>
          </w:p>
          <w:p w14:paraId="75DD242A">
            <w:pPr>
              <w:pStyle w:val="8"/>
              <w:rPr>
                <w:b/>
                <w:sz w:val="24"/>
              </w:rPr>
            </w:pPr>
          </w:p>
          <w:p w14:paraId="4B600855">
            <w:pPr>
              <w:pStyle w:val="8"/>
              <w:rPr>
                <w:b/>
                <w:sz w:val="24"/>
              </w:rPr>
            </w:pPr>
          </w:p>
          <w:p w14:paraId="17FE053E">
            <w:pPr>
              <w:pStyle w:val="8"/>
              <w:spacing w:before="5"/>
              <w:rPr>
                <w:b/>
                <w:sz w:val="35"/>
              </w:rPr>
            </w:pPr>
          </w:p>
          <w:p w14:paraId="7C35B296">
            <w:pPr>
              <w:pStyle w:val="8"/>
              <w:spacing w:before="1"/>
              <w:ind w:left="109" w:right="-58"/>
              <w:rPr>
                <w:sz w:val="24"/>
              </w:rPr>
            </w:pPr>
            <w:r>
              <w:rPr>
                <w:sz w:val="24"/>
              </w:rPr>
              <w:t xml:space="preserve">   </w:t>
            </w:r>
          </w:p>
        </w:tc>
        <w:tc>
          <w:tcPr>
            <w:tcW w:w="424" w:type="dxa"/>
            <w:vMerge w:val="restart"/>
          </w:tcPr>
          <w:p w14:paraId="58306AAB">
            <w:pPr>
              <w:pStyle w:val="8"/>
              <w:rPr>
                <w:b/>
                <w:sz w:val="24"/>
              </w:rPr>
            </w:pPr>
          </w:p>
          <w:p w14:paraId="1EB971E4">
            <w:pPr>
              <w:pStyle w:val="8"/>
              <w:rPr>
                <w:b/>
                <w:sz w:val="24"/>
              </w:rPr>
            </w:pPr>
          </w:p>
          <w:p w14:paraId="43A734B8">
            <w:pPr>
              <w:pStyle w:val="8"/>
              <w:rPr>
                <w:b/>
                <w:sz w:val="24"/>
              </w:rPr>
            </w:pPr>
          </w:p>
          <w:p w14:paraId="2F9A7CD2">
            <w:pPr>
              <w:pStyle w:val="8"/>
              <w:rPr>
                <w:b/>
                <w:sz w:val="24"/>
              </w:rPr>
            </w:pPr>
          </w:p>
          <w:p w14:paraId="5DFDAE54">
            <w:pPr>
              <w:pStyle w:val="8"/>
              <w:rPr>
                <w:b/>
                <w:sz w:val="24"/>
              </w:rPr>
            </w:pPr>
          </w:p>
          <w:p w14:paraId="5EB232E7">
            <w:pPr>
              <w:pStyle w:val="8"/>
              <w:rPr>
                <w:b/>
                <w:sz w:val="24"/>
              </w:rPr>
            </w:pPr>
          </w:p>
          <w:p w14:paraId="3E58FA26">
            <w:pPr>
              <w:pStyle w:val="8"/>
              <w:rPr>
                <w:b/>
                <w:sz w:val="24"/>
              </w:rPr>
            </w:pPr>
          </w:p>
          <w:p w14:paraId="00EF2748">
            <w:pPr>
              <w:pStyle w:val="8"/>
              <w:spacing w:before="5"/>
              <w:rPr>
                <w:b/>
                <w:sz w:val="35"/>
              </w:rPr>
            </w:pPr>
          </w:p>
          <w:p w14:paraId="52750446">
            <w:pPr>
              <w:pStyle w:val="8"/>
              <w:spacing w:before="1"/>
              <w:ind w:left="110" w:right="-58"/>
              <w:rPr>
                <w:sz w:val="24"/>
              </w:rPr>
            </w:pPr>
            <w:r>
              <w:rPr>
                <w:sz w:val="24"/>
              </w:rPr>
              <w:t xml:space="preserve">√ </w:t>
            </w:r>
          </w:p>
        </w:tc>
        <w:tc>
          <w:tcPr>
            <w:tcW w:w="424" w:type="dxa"/>
            <w:vMerge w:val="restart"/>
          </w:tcPr>
          <w:p w14:paraId="4122A521">
            <w:pPr>
              <w:pStyle w:val="8"/>
              <w:rPr>
                <w:b/>
                <w:sz w:val="24"/>
              </w:rPr>
            </w:pPr>
          </w:p>
          <w:p w14:paraId="17BC19B5">
            <w:pPr>
              <w:pStyle w:val="8"/>
              <w:rPr>
                <w:b/>
                <w:sz w:val="24"/>
              </w:rPr>
            </w:pPr>
          </w:p>
          <w:p w14:paraId="5384CA94">
            <w:pPr>
              <w:pStyle w:val="8"/>
              <w:rPr>
                <w:b/>
                <w:sz w:val="24"/>
              </w:rPr>
            </w:pPr>
          </w:p>
          <w:p w14:paraId="69653B78">
            <w:pPr>
              <w:pStyle w:val="8"/>
              <w:rPr>
                <w:b/>
                <w:sz w:val="24"/>
              </w:rPr>
            </w:pPr>
          </w:p>
          <w:p w14:paraId="4F3E527E">
            <w:pPr>
              <w:pStyle w:val="8"/>
              <w:rPr>
                <w:b/>
                <w:sz w:val="24"/>
              </w:rPr>
            </w:pPr>
          </w:p>
          <w:p w14:paraId="6D44BF20">
            <w:pPr>
              <w:pStyle w:val="8"/>
              <w:rPr>
                <w:b/>
                <w:sz w:val="24"/>
              </w:rPr>
            </w:pPr>
          </w:p>
          <w:p w14:paraId="0EF385A6">
            <w:pPr>
              <w:pStyle w:val="8"/>
              <w:rPr>
                <w:b/>
                <w:sz w:val="24"/>
              </w:rPr>
            </w:pPr>
          </w:p>
          <w:p w14:paraId="682F84E9">
            <w:pPr>
              <w:pStyle w:val="8"/>
              <w:spacing w:before="5"/>
              <w:rPr>
                <w:b/>
                <w:sz w:val="35"/>
              </w:rPr>
            </w:pPr>
          </w:p>
          <w:p w14:paraId="03853981">
            <w:pPr>
              <w:pStyle w:val="8"/>
              <w:spacing w:before="1"/>
              <w:ind w:left="111" w:right="-72"/>
              <w:rPr>
                <w:sz w:val="24"/>
              </w:rPr>
            </w:pPr>
            <w:r>
              <w:rPr>
                <w:sz w:val="24"/>
              </w:rPr>
              <w:t xml:space="preserve">   </w:t>
            </w:r>
          </w:p>
        </w:tc>
        <w:tc>
          <w:tcPr>
            <w:tcW w:w="424" w:type="dxa"/>
            <w:vMerge w:val="restart"/>
          </w:tcPr>
          <w:p w14:paraId="7483BC80">
            <w:pPr>
              <w:pStyle w:val="8"/>
              <w:rPr>
                <w:b/>
                <w:sz w:val="24"/>
              </w:rPr>
            </w:pPr>
          </w:p>
          <w:p w14:paraId="7CAED77F">
            <w:pPr>
              <w:pStyle w:val="8"/>
              <w:rPr>
                <w:b/>
                <w:sz w:val="24"/>
              </w:rPr>
            </w:pPr>
          </w:p>
          <w:p w14:paraId="7BD2412E">
            <w:pPr>
              <w:pStyle w:val="8"/>
              <w:rPr>
                <w:b/>
                <w:sz w:val="24"/>
              </w:rPr>
            </w:pPr>
          </w:p>
          <w:p w14:paraId="263B7880">
            <w:pPr>
              <w:pStyle w:val="8"/>
              <w:rPr>
                <w:b/>
                <w:sz w:val="24"/>
              </w:rPr>
            </w:pPr>
          </w:p>
          <w:p w14:paraId="0E544E1A">
            <w:pPr>
              <w:pStyle w:val="8"/>
              <w:rPr>
                <w:b/>
                <w:sz w:val="24"/>
              </w:rPr>
            </w:pPr>
          </w:p>
          <w:p w14:paraId="24B58B2F">
            <w:pPr>
              <w:pStyle w:val="8"/>
              <w:rPr>
                <w:b/>
                <w:sz w:val="24"/>
              </w:rPr>
            </w:pPr>
          </w:p>
          <w:p w14:paraId="12D81C44">
            <w:pPr>
              <w:pStyle w:val="8"/>
              <w:rPr>
                <w:b/>
                <w:sz w:val="24"/>
              </w:rPr>
            </w:pPr>
          </w:p>
          <w:p w14:paraId="03A43AEA">
            <w:pPr>
              <w:pStyle w:val="8"/>
              <w:spacing w:before="5"/>
              <w:rPr>
                <w:b/>
                <w:sz w:val="35"/>
              </w:rPr>
            </w:pPr>
          </w:p>
          <w:p w14:paraId="341EF412">
            <w:pPr>
              <w:pStyle w:val="8"/>
              <w:spacing w:before="1"/>
              <w:ind w:left="112" w:right="-72"/>
              <w:rPr>
                <w:sz w:val="24"/>
              </w:rPr>
            </w:pPr>
            <w:r>
              <w:rPr>
                <w:sz w:val="24"/>
              </w:rPr>
              <w:t xml:space="preserve">√ </w:t>
            </w:r>
          </w:p>
        </w:tc>
        <w:tc>
          <w:tcPr>
            <w:tcW w:w="426" w:type="dxa"/>
            <w:vMerge w:val="restart"/>
          </w:tcPr>
          <w:p w14:paraId="7E3C9F49">
            <w:pPr>
              <w:pStyle w:val="8"/>
              <w:rPr>
                <w:b/>
                <w:sz w:val="24"/>
              </w:rPr>
            </w:pPr>
          </w:p>
          <w:p w14:paraId="13F43141">
            <w:pPr>
              <w:pStyle w:val="8"/>
              <w:rPr>
                <w:b/>
                <w:sz w:val="24"/>
              </w:rPr>
            </w:pPr>
          </w:p>
          <w:p w14:paraId="5854B5AF">
            <w:pPr>
              <w:pStyle w:val="8"/>
              <w:rPr>
                <w:b/>
                <w:sz w:val="24"/>
              </w:rPr>
            </w:pPr>
          </w:p>
          <w:p w14:paraId="089BF129">
            <w:pPr>
              <w:pStyle w:val="8"/>
              <w:rPr>
                <w:b/>
                <w:sz w:val="24"/>
              </w:rPr>
            </w:pPr>
          </w:p>
          <w:p w14:paraId="258A1821">
            <w:pPr>
              <w:pStyle w:val="8"/>
              <w:rPr>
                <w:b/>
                <w:sz w:val="24"/>
              </w:rPr>
            </w:pPr>
          </w:p>
          <w:p w14:paraId="48B1490C">
            <w:pPr>
              <w:pStyle w:val="8"/>
              <w:rPr>
                <w:b/>
                <w:sz w:val="24"/>
              </w:rPr>
            </w:pPr>
          </w:p>
          <w:p w14:paraId="640164A8">
            <w:pPr>
              <w:pStyle w:val="8"/>
              <w:rPr>
                <w:b/>
                <w:sz w:val="24"/>
              </w:rPr>
            </w:pPr>
          </w:p>
          <w:p w14:paraId="18815176">
            <w:pPr>
              <w:pStyle w:val="8"/>
              <w:spacing w:before="5"/>
              <w:rPr>
                <w:b/>
                <w:sz w:val="35"/>
              </w:rPr>
            </w:pPr>
          </w:p>
          <w:p w14:paraId="4A9E6C43">
            <w:pPr>
              <w:pStyle w:val="8"/>
              <w:spacing w:before="1"/>
              <w:ind w:left="115" w:right="-72"/>
              <w:rPr>
                <w:sz w:val="24"/>
              </w:rPr>
            </w:pPr>
            <w:r>
              <w:rPr>
                <w:sz w:val="24"/>
              </w:rPr>
              <w:t xml:space="preserve">   </w:t>
            </w:r>
          </w:p>
        </w:tc>
      </w:tr>
      <w:tr w14:paraId="093E46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1" w:hRule="atLeast"/>
        </w:trPr>
        <w:tc>
          <w:tcPr>
            <w:tcW w:w="701" w:type="dxa"/>
            <w:vMerge w:val="continue"/>
            <w:tcBorders>
              <w:top w:val="nil"/>
            </w:tcBorders>
          </w:tcPr>
          <w:p w14:paraId="52AE0F33">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76E2E95D">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4D1DC270">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51ED32EF">
            <w:pPr>
              <w:pStyle w:val="8"/>
              <w:rPr>
                <w:b/>
                <w:sz w:val="24"/>
              </w:rPr>
            </w:pPr>
          </w:p>
          <w:p w14:paraId="63E3A63A">
            <w:pPr>
              <w:pStyle w:val="8"/>
              <w:spacing w:before="179"/>
              <w:ind w:left="107"/>
              <w:rPr>
                <w:sz w:val="24"/>
              </w:rPr>
            </w:pPr>
            <w:r>
              <w:rPr>
                <w:sz w:val="24"/>
              </w:rPr>
              <w:t xml:space="preserve">检查计划及方案 </w:t>
            </w:r>
          </w:p>
        </w:tc>
        <w:tc>
          <w:tcPr>
            <w:tcW w:w="4961" w:type="dxa"/>
            <w:vMerge w:val="continue"/>
            <w:tcBorders>
              <w:top w:val="nil"/>
            </w:tcBorders>
          </w:tcPr>
          <w:p w14:paraId="4910F078">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7E0531FB">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44252954">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59647819">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441267B">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2BDBA8A9">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2A222CE">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C26EC4E">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E4667F8">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05684E43">
            <w:pPr>
              <w:autoSpaceDE w:val="0"/>
              <w:autoSpaceDN w:val="0"/>
              <w:ind w:firstLine="0" w:firstLineChars="0"/>
              <w:jc w:val="left"/>
              <w:rPr>
                <w:rFonts w:ascii="宋体" w:hAnsi="宋体" w:eastAsia="宋体" w:cs="宋体"/>
                <w:kern w:val="0"/>
                <w:sz w:val="2"/>
                <w:szCs w:val="2"/>
                <w:lang w:val="zh-CN" w:bidi="zh-CN"/>
              </w:rPr>
            </w:pPr>
          </w:p>
        </w:tc>
      </w:tr>
      <w:tr w14:paraId="27466C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5" w:hRule="atLeast"/>
        </w:trPr>
        <w:tc>
          <w:tcPr>
            <w:tcW w:w="701" w:type="dxa"/>
            <w:vMerge w:val="continue"/>
            <w:tcBorders>
              <w:top w:val="nil"/>
            </w:tcBorders>
          </w:tcPr>
          <w:p w14:paraId="0797ACA3">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740C6DEF">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332282DA">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6EF02368">
            <w:pPr>
              <w:pStyle w:val="8"/>
              <w:rPr>
                <w:b/>
                <w:sz w:val="24"/>
              </w:rPr>
            </w:pPr>
          </w:p>
          <w:p w14:paraId="29216D5E">
            <w:pPr>
              <w:pStyle w:val="8"/>
              <w:spacing w:before="8"/>
              <w:rPr>
                <w:b/>
                <w:sz w:val="24"/>
              </w:rPr>
            </w:pPr>
          </w:p>
          <w:p w14:paraId="4503F292">
            <w:pPr>
              <w:pStyle w:val="8"/>
              <w:ind w:left="107"/>
              <w:rPr>
                <w:sz w:val="24"/>
              </w:rPr>
            </w:pPr>
            <w:r>
              <w:rPr>
                <w:sz w:val="24"/>
              </w:rPr>
              <w:t xml:space="preserve">检查结果及处理信息 </w:t>
            </w:r>
          </w:p>
        </w:tc>
        <w:tc>
          <w:tcPr>
            <w:tcW w:w="4961" w:type="dxa"/>
            <w:vMerge w:val="continue"/>
            <w:tcBorders>
              <w:top w:val="nil"/>
            </w:tcBorders>
          </w:tcPr>
          <w:p w14:paraId="4D666B82">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0FA66BF6">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6AE2BF6C">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7F8010AB">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B3D86AC">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59333E90">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F5AED60">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69D365D">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AE5135B">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5A0A76DD">
            <w:pPr>
              <w:autoSpaceDE w:val="0"/>
              <w:autoSpaceDN w:val="0"/>
              <w:ind w:firstLine="0" w:firstLineChars="0"/>
              <w:jc w:val="left"/>
              <w:rPr>
                <w:rFonts w:ascii="宋体" w:hAnsi="宋体" w:eastAsia="宋体" w:cs="宋体"/>
                <w:kern w:val="0"/>
                <w:sz w:val="2"/>
                <w:szCs w:val="2"/>
                <w:lang w:val="zh-CN" w:bidi="zh-CN"/>
              </w:rPr>
            </w:pPr>
          </w:p>
        </w:tc>
      </w:tr>
      <w:tr w14:paraId="3CE25F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4" w:hRule="atLeast"/>
        </w:trPr>
        <w:tc>
          <w:tcPr>
            <w:tcW w:w="701" w:type="dxa"/>
            <w:vMerge w:val="continue"/>
            <w:tcBorders>
              <w:top w:val="nil"/>
            </w:tcBorders>
          </w:tcPr>
          <w:p w14:paraId="329C5F3F">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0B29FB36">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38AFF4B4">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78B41C03">
            <w:pPr>
              <w:pStyle w:val="8"/>
              <w:rPr>
                <w:b/>
                <w:sz w:val="24"/>
              </w:rPr>
            </w:pPr>
          </w:p>
          <w:p w14:paraId="065DC2A8">
            <w:pPr>
              <w:pStyle w:val="8"/>
              <w:spacing w:before="172"/>
              <w:ind w:left="107"/>
              <w:rPr>
                <w:sz w:val="24"/>
              </w:rPr>
            </w:pPr>
            <w:r>
              <w:rPr>
                <w:sz w:val="24"/>
              </w:rPr>
              <w:t xml:space="preserve">投诉举报电话以及网上投诉渠道 </w:t>
            </w:r>
          </w:p>
        </w:tc>
        <w:tc>
          <w:tcPr>
            <w:tcW w:w="4961" w:type="dxa"/>
            <w:vMerge w:val="continue"/>
            <w:tcBorders>
              <w:top w:val="nil"/>
            </w:tcBorders>
          </w:tcPr>
          <w:p w14:paraId="746FFF53">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5999EB4F">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210FF623">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5FB990AE">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8A2EF9E">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049A76CB">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A563098">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089314D">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66DC874">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063E4AE8">
            <w:pPr>
              <w:autoSpaceDE w:val="0"/>
              <w:autoSpaceDN w:val="0"/>
              <w:ind w:firstLine="0" w:firstLineChars="0"/>
              <w:jc w:val="left"/>
              <w:rPr>
                <w:rFonts w:ascii="宋体" w:hAnsi="宋体" w:eastAsia="宋体" w:cs="宋体"/>
                <w:kern w:val="0"/>
                <w:sz w:val="2"/>
                <w:szCs w:val="2"/>
                <w:lang w:val="zh-CN" w:bidi="zh-CN"/>
              </w:rPr>
            </w:pPr>
          </w:p>
        </w:tc>
      </w:tr>
      <w:tr w14:paraId="36C527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9" w:hRule="atLeast"/>
        </w:trPr>
        <w:tc>
          <w:tcPr>
            <w:tcW w:w="701" w:type="dxa"/>
            <w:vMerge w:val="restart"/>
          </w:tcPr>
          <w:p w14:paraId="0B14D836">
            <w:pPr>
              <w:pStyle w:val="8"/>
              <w:rPr>
                <w:b/>
                <w:sz w:val="24"/>
              </w:rPr>
            </w:pPr>
          </w:p>
          <w:p w14:paraId="6BA6A312">
            <w:pPr>
              <w:pStyle w:val="8"/>
              <w:rPr>
                <w:b/>
                <w:sz w:val="24"/>
              </w:rPr>
            </w:pPr>
          </w:p>
          <w:p w14:paraId="19AAA8EA">
            <w:pPr>
              <w:pStyle w:val="8"/>
              <w:rPr>
                <w:b/>
                <w:sz w:val="24"/>
              </w:rPr>
            </w:pPr>
          </w:p>
          <w:p w14:paraId="6D3146DA">
            <w:pPr>
              <w:pStyle w:val="8"/>
              <w:rPr>
                <w:b/>
                <w:sz w:val="24"/>
              </w:rPr>
            </w:pPr>
          </w:p>
          <w:p w14:paraId="0ED2BCC1">
            <w:pPr>
              <w:pStyle w:val="8"/>
              <w:rPr>
                <w:b/>
                <w:sz w:val="24"/>
              </w:rPr>
            </w:pPr>
          </w:p>
          <w:p w14:paraId="61CFE572">
            <w:pPr>
              <w:pStyle w:val="8"/>
              <w:rPr>
                <w:b/>
                <w:sz w:val="24"/>
              </w:rPr>
            </w:pPr>
          </w:p>
          <w:p w14:paraId="7B2F468B">
            <w:pPr>
              <w:pStyle w:val="8"/>
              <w:rPr>
                <w:b/>
                <w:sz w:val="24"/>
              </w:rPr>
            </w:pPr>
          </w:p>
          <w:p w14:paraId="65A21100">
            <w:pPr>
              <w:pStyle w:val="8"/>
              <w:spacing w:before="10"/>
              <w:rPr>
                <w:b/>
                <w:sz w:val="35"/>
              </w:rPr>
            </w:pPr>
          </w:p>
          <w:p w14:paraId="55425972">
            <w:pPr>
              <w:pStyle w:val="8"/>
              <w:ind w:left="110" w:right="-29"/>
              <w:rPr>
                <w:sz w:val="24"/>
              </w:rPr>
            </w:pPr>
            <w:r>
              <w:rPr>
                <w:sz w:val="24"/>
              </w:rPr>
              <w:t xml:space="preserve">0605 </w:t>
            </w:r>
          </w:p>
        </w:tc>
        <w:tc>
          <w:tcPr>
            <w:tcW w:w="574" w:type="dxa"/>
            <w:vMerge w:val="restart"/>
          </w:tcPr>
          <w:p w14:paraId="27AA9853">
            <w:pPr>
              <w:pStyle w:val="8"/>
              <w:rPr>
                <w:b/>
                <w:sz w:val="24"/>
              </w:rPr>
            </w:pPr>
          </w:p>
          <w:p w14:paraId="610724E7">
            <w:pPr>
              <w:pStyle w:val="8"/>
              <w:rPr>
                <w:b/>
                <w:sz w:val="24"/>
              </w:rPr>
            </w:pPr>
          </w:p>
          <w:p w14:paraId="173AB4F7">
            <w:pPr>
              <w:pStyle w:val="8"/>
              <w:rPr>
                <w:b/>
                <w:sz w:val="24"/>
              </w:rPr>
            </w:pPr>
          </w:p>
          <w:p w14:paraId="1AFD1D2E">
            <w:pPr>
              <w:pStyle w:val="8"/>
              <w:rPr>
                <w:b/>
                <w:sz w:val="24"/>
              </w:rPr>
            </w:pPr>
          </w:p>
          <w:p w14:paraId="768A3843">
            <w:pPr>
              <w:pStyle w:val="8"/>
              <w:spacing w:before="7"/>
              <w:rPr>
                <w:b/>
                <w:sz w:val="18"/>
              </w:rPr>
            </w:pPr>
          </w:p>
          <w:p w14:paraId="498C097E">
            <w:pPr>
              <w:pStyle w:val="8"/>
              <w:spacing w:before="1"/>
              <w:ind w:left="167"/>
              <w:rPr>
                <w:sz w:val="24"/>
              </w:rPr>
            </w:pPr>
            <w:r>
              <w:rPr>
                <w:sz w:val="24"/>
              </w:rPr>
              <w:t>06</w:t>
            </w:r>
          </w:p>
          <w:p w14:paraId="32607146">
            <w:pPr>
              <w:pStyle w:val="8"/>
              <w:spacing w:before="19" w:line="254" w:lineRule="auto"/>
              <w:ind w:left="167" w:right="34"/>
              <w:rPr>
                <w:sz w:val="24"/>
              </w:rPr>
            </w:pPr>
            <w:r>
              <w:rPr>
                <w:sz w:val="24"/>
              </w:rPr>
              <w:t xml:space="preserve">行政检查类事项 </w:t>
            </w:r>
          </w:p>
        </w:tc>
        <w:tc>
          <w:tcPr>
            <w:tcW w:w="1694" w:type="dxa"/>
            <w:vMerge w:val="restart"/>
          </w:tcPr>
          <w:p w14:paraId="4445D42E">
            <w:pPr>
              <w:pStyle w:val="8"/>
              <w:rPr>
                <w:b/>
                <w:sz w:val="24"/>
              </w:rPr>
            </w:pPr>
          </w:p>
          <w:p w14:paraId="33CA6D9C">
            <w:pPr>
              <w:pStyle w:val="8"/>
              <w:rPr>
                <w:b/>
                <w:sz w:val="24"/>
              </w:rPr>
            </w:pPr>
          </w:p>
          <w:p w14:paraId="0E6DE213">
            <w:pPr>
              <w:pStyle w:val="8"/>
              <w:rPr>
                <w:b/>
                <w:sz w:val="24"/>
              </w:rPr>
            </w:pPr>
          </w:p>
          <w:p w14:paraId="64E7DE61">
            <w:pPr>
              <w:pStyle w:val="8"/>
              <w:rPr>
                <w:b/>
                <w:sz w:val="24"/>
              </w:rPr>
            </w:pPr>
          </w:p>
          <w:p w14:paraId="2641B242">
            <w:pPr>
              <w:pStyle w:val="8"/>
              <w:rPr>
                <w:b/>
                <w:sz w:val="24"/>
              </w:rPr>
            </w:pPr>
          </w:p>
          <w:p w14:paraId="2750D21B">
            <w:pPr>
              <w:pStyle w:val="8"/>
              <w:spacing w:before="11"/>
              <w:rPr>
                <w:b/>
                <w:sz w:val="32"/>
              </w:rPr>
            </w:pPr>
          </w:p>
          <w:p w14:paraId="2365463E">
            <w:pPr>
              <w:pStyle w:val="8"/>
              <w:spacing w:line="254" w:lineRule="auto"/>
              <w:ind w:left="124" w:right="117"/>
              <w:jc w:val="center"/>
              <w:rPr>
                <w:sz w:val="24"/>
              </w:rPr>
            </w:pPr>
            <w:r>
              <w:rPr>
                <w:sz w:val="24"/>
              </w:rPr>
              <w:t xml:space="preserve">对血站、单采血浆站、采供血及医疗机构临床用血的检查 </w:t>
            </w:r>
          </w:p>
        </w:tc>
        <w:tc>
          <w:tcPr>
            <w:tcW w:w="4397" w:type="dxa"/>
          </w:tcPr>
          <w:p w14:paraId="4B0FE1A2">
            <w:pPr>
              <w:pStyle w:val="8"/>
              <w:rPr>
                <w:b/>
                <w:sz w:val="24"/>
              </w:rPr>
            </w:pPr>
          </w:p>
          <w:p w14:paraId="05883348">
            <w:pPr>
              <w:pStyle w:val="8"/>
              <w:spacing w:before="4"/>
              <w:rPr>
                <w:b/>
                <w:sz w:val="18"/>
              </w:rPr>
            </w:pPr>
          </w:p>
          <w:p w14:paraId="67567410">
            <w:pPr>
              <w:pStyle w:val="8"/>
              <w:ind w:left="107"/>
              <w:rPr>
                <w:sz w:val="24"/>
              </w:rPr>
            </w:pPr>
            <w:r>
              <w:rPr>
                <w:sz w:val="24"/>
              </w:rPr>
              <w:t xml:space="preserve">法律法规和政策文件 </w:t>
            </w:r>
          </w:p>
        </w:tc>
        <w:tc>
          <w:tcPr>
            <w:tcW w:w="4961" w:type="dxa"/>
            <w:vMerge w:val="restart"/>
          </w:tcPr>
          <w:p w14:paraId="14A07792">
            <w:pPr>
              <w:pStyle w:val="8"/>
              <w:rPr>
                <w:b/>
                <w:sz w:val="24"/>
              </w:rPr>
            </w:pPr>
          </w:p>
          <w:p w14:paraId="60CE72BE">
            <w:pPr>
              <w:pStyle w:val="8"/>
              <w:rPr>
                <w:b/>
                <w:sz w:val="24"/>
              </w:rPr>
            </w:pPr>
          </w:p>
          <w:p w14:paraId="431197B4">
            <w:pPr>
              <w:pStyle w:val="8"/>
              <w:spacing w:before="7"/>
              <w:rPr>
                <w:b/>
                <w:sz w:val="28"/>
              </w:rPr>
            </w:pPr>
          </w:p>
          <w:p w14:paraId="61829BAC">
            <w:pPr>
              <w:pStyle w:val="8"/>
              <w:spacing w:line="252" w:lineRule="auto"/>
              <w:ind w:left="108" w:right="280"/>
              <w:rPr>
                <w:sz w:val="24"/>
              </w:rPr>
            </w:pPr>
            <w:r>
              <w:rPr>
                <w:sz w:val="24"/>
              </w:rPr>
              <w:t xml:space="preserve">【法律】《中华人民共和国献血法》（中华人民共和国主席令第 93 号） </w:t>
            </w:r>
          </w:p>
          <w:p w14:paraId="180EE35A">
            <w:pPr>
              <w:pStyle w:val="8"/>
              <w:spacing w:before="6" w:line="254" w:lineRule="auto"/>
              <w:ind w:left="108" w:right="160"/>
              <w:rPr>
                <w:sz w:val="24"/>
              </w:rPr>
            </w:pPr>
            <w:r>
              <w:rPr>
                <w:sz w:val="24"/>
              </w:rPr>
              <w:t>【行政法规】《血液制品管理条例》（中华</w:t>
            </w:r>
            <w:r>
              <w:rPr>
                <w:spacing w:val="-6"/>
                <w:sz w:val="24"/>
              </w:rPr>
              <w:t xml:space="preserve">人民共和国国务院令第 </w:t>
            </w:r>
            <w:r>
              <w:rPr>
                <w:sz w:val="24"/>
              </w:rPr>
              <w:t>208</w:t>
            </w:r>
            <w:r>
              <w:rPr>
                <w:spacing w:val="-20"/>
                <w:sz w:val="24"/>
              </w:rPr>
              <w:t xml:space="preserve"> 号 </w:t>
            </w:r>
            <w:r>
              <w:rPr>
                <w:sz w:val="24"/>
              </w:rPr>
              <w:t>2016</w:t>
            </w:r>
            <w:r>
              <w:rPr>
                <w:spacing w:val="-40"/>
                <w:sz w:val="24"/>
              </w:rPr>
              <w:t xml:space="preserve"> 年 </w:t>
            </w:r>
            <w:r>
              <w:rPr>
                <w:sz w:val="24"/>
              </w:rPr>
              <w:t>2</w:t>
            </w:r>
            <w:r>
              <w:rPr>
                <w:spacing w:val="-40"/>
                <w:sz w:val="24"/>
              </w:rPr>
              <w:t xml:space="preserve"> 月 </w:t>
            </w:r>
            <w:r>
              <w:rPr>
                <w:spacing w:val="-17"/>
                <w:sz w:val="24"/>
              </w:rPr>
              <w:t xml:space="preserve">6 </w:t>
            </w:r>
            <w:r>
              <w:rPr>
                <w:sz w:val="24"/>
              </w:rPr>
              <w:t xml:space="preserve">日） </w:t>
            </w:r>
          </w:p>
          <w:p w14:paraId="648D012A">
            <w:pPr>
              <w:pStyle w:val="8"/>
              <w:spacing w:before="1" w:line="254" w:lineRule="auto"/>
              <w:ind w:left="108" w:right="280"/>
              <w:jc w:val="both"/>
              <w:rPr>
                <w:sz w:val="24"/>
              </w:rPr>
            </w:pPr>
            <w:r>
              <w:rPr>
                <w:sz w:val="24"/>
              </w:rPr>
              <w:t xml:space="preserve">【部门规章及规范性文件】《医疗机构临床用血管理办法》（中华人民共和国卫生部令第 85 号） </w:t>
            </w:r>
          </w:p>
          <w:p w14:paraId="1B1E943F">
            <w:pPr>
              <w:pStyle w:val="8"/>
              <w:spacing w:line="254" w:lineRule="auto"/>
              <w:ind w:left="108" w:right="280"/>
              <w:jc w:val="both"/>
              <w:rPr>
                <w:sz w:val="24"/>
              </w:rPr>
            </w:pPr>
            <w:r>
              <w:rPr>
                <w:sz w:val="24"/>
              </w:rPr>
              <w:t>【部门规章及规范性文件】《单采血浆站管理办法》 （中华人民共和国卫生部令第 58</w:t>
            </w:r>
          </w:p>
          <w:p w14:paraId="671BBA45">
            <w:pPr>
              <w:pStyle w:val="8"/>
              <w:ind w:left="108"/>
              <w:jc w:val="both"/>
              <w:rPr>
                <w:sz w:val="24"/>
              </w:rPr>
            </w:pPr>
            <w:r>
              <w:rPr>
                <w:sz w:val="24"/>
              </w:rPr>
              <w:t xml:space="preserve">号发布 2016 年 1 月 19 日修正） </w:t>
            </w:r>
          </w:p>
        </w:tc>
        <w:tc>
          <w:tcPr>
            <w:tcW w:w="1277" w:type="dxa"/>
            <w:vMerge w:val="restart"/>
          </w:tcPr>
          <w:p w14:paraId="1A211B9F">
            <w:pPr>
              <w:pStyle w:val="8"/>
              <w:rPr>
                <w:b/>
                <w:sz w:val="24"/>
              </w:rPr>
            </w:pPr>
          </w:p>
          <w:p w14:paraId="058B0C1F">
            <w:pPr>
              <w:pStyle w:val="8"/>
              <w:rPr>
                <w:b/>
                <w:sz w:val="24"/>
              </w:rPr>
            </w:pPr>
          </w:p>
          <w:p w14:paraId="586BA5BB">
            <w:pPr>
              <w:pStyle w:val="8"/>
              <w:rPr>
                <w:b/>
                <w:sz w:val="24"/>
              </w:rPr>
            </w:pPr>
          </w:p>
          <w:p w14:paraId="26F2B9C4">
            <w:pPr>
              <w:pStyle w:val="8"/>
              <w:rPr>
                <w:b/>
                <w:sz w:val="24"/>
              </w:rPr>
            </w:pPr>
          </w:p>
          <w:p w14:paraId="25B3C0E6">
            <w:pPr>
              <w:pStyle w:val="8"/>
              <w:rPr>
                <w:b/>
                <w:sz w:val="24"/>
              </w:rPr>
            </w:pPr>
          </w:p>
          <w:p w14:paraId="6AA9DB12">
            <w:pPr>
              <w:pStyle w:val="8"/>
              <w:spacing w:before="1"/>
              <w:rPr>
                <w:b/>
                <w:sz w:val="20"/>
              </w:rPr>
            </w:pPr>
          </w:p>
          <w:p w14:paraId="58B7AB14">
            <w:pPr>
              <w:pStyle w:val="8"/>
              <w:spacing w:before="1"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3052C2FC">
            <w:pPr>
              <w:pStyle w:val="8"/>
              <w:rPr>
                <w:b/>
                <w:sz w:val="24"/>
              </w:rPr>
            </w:pPr>
          </w:p>
          <w:p w14:paraId="3E09B457">
            <w:pPr>
              <w:pStyle w:val="8"/>
              <w:rPr>
                <w:b/>
                <w:sz w:val="24"/>
              </w:rPr>
            </w:pPr>
          </w:p>
          <w:p w14:paraId="22E5B366">
            <w:pPr>
              <w:pStyle w:val="8"/>
              <w:rPr>
                <w:b/>
                <w:sz w:val="24"/>
              </w:rPr>
            </w:pPr>
          </w:p>
          <w:p w14:paraId="6FC94239">
            <w:pPr>
              <w:pStyle w:val="8"/>
              <w:rPr>
                <w:b/>
                <w:sz w:val="24"/>
              </w:rPr>
            </w:pPr>
          </w:p>
          <w:p w14:paraId="385B0D90">
            <w:pPr>
              <w:pStyle w:val="8"/>
              <w:rPr>
                <w:b/>
                <w:sz w:val="24"/>
              </w:rPr>
            </w:pPr>
          </w:p>
          <w:p w14:paraId="49E00BFC">
            <w:pPr>
              <w:pStyle w:val="8"/>
              <w:rPr>
                <w:b/>
                <w:sz w:val="24"/>
              </w:rPr>
            </w:pPr>
          </w:p>
          <w:p w14:paraId="445E4D88">
            <w:pPr>
              <w:pStyle w:val="8"/>
              <w:spacing w:before="7"/>
              <w:rPr>
                <w:b/>
                <w:sz w:val="21"/>
              </w:rPr>
            </w:pPr>
          </w:p>
          <w:p w14:paraId="72DF3BCC">
            <w:pPr>
              <w:pStyle w:val="8"/>
              <w:spacing w:before="1"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509811E7">
            <w:pPr>
              <w:pStyle w:val="8"/>
              <w:tabs>
                <w:tab w:val="left" w:pos="4068"/>
              </w:tabs>
              <w:spacing w:before="18"/>
              <w:ind w:left="108"/>
              <w:jc w:val="center"/>
              <w:rPr>
                <w:sz w:val="24"/>
              </w:rPr>
            </w:pPr>
            <w:r>
              <w:rPr>
                <w:sz w:val="24"/>
              </w:rPr>
              <w:t>■政府网站</w:t>
            </w:r>
          </w:p>
        </w:tc>
        <w:tc>
          <w:tcPr>
            <w:tcW w:w="424" w:type="dxa"/>
            <w:vMerge w:val="restart"/>
          </w:tcPr>
          <w:p w14:paraId="71235550">
            <w:pPr>
              <w:pStyle w:val="8"/>
              <w:rPr>
                <w:b/>
                <w:sz w:val="24"/>
              </w:rPr>
            </w:pPr>
          </w:p>
          <w:p w14:paraId="144DE051">
            <w:pPr>
              <w:pStyle w:val="8"/>
              <w:rPr>
                <w:b/>
                <w:sz w:val="24"/>
              </w:rPr>
            </w:pPr>
          </w:p>
          <w:p w14:paraId="75BAF49F">
            <w:pPr>
              <w:pStyle w:val="8"/>
              <w:rPr>
                <w:b/>
                <w:sz w:val="24"/>
              </w:rPr>
            </w:pPr>
          </w:p>
          <w:p w14:paraId="15457D61">
            <w:pPr>
              <w:pStyle w:val="8"/>
              <w:rPr>
                <w:b/>
                <w:sz w:val="24"/>
              </w:rPr>
            </w:pPr>
          </w:p>
          <w:p w14:paraId="0D7BE07A">
            <w:pPr>
              <w:pStyle w:val="8"/>
              <w:rPr>
                <w:b/>
                <w:sz w:val="24"/>
              </w:rPr>
            </w:pPr>
          </w:p>
          <w:p w14:paraId="7DB1BA82">
            <w:pPr>
              <w:pStyle w:val="8"/>
              <w:rPr>
                <w:b/>
                <w:sz w:val="24"/>
              </w:rPr>
            </w:pPr>
          </w:p>
          <w:p w14:paraId="30443D06">
            <w:pPr>
              <w:pStyle w:val="8"/>
              <w:rPr>
                <w:b/>
                <w:sz w:val="24"/>
              </w:rPr>
            </w:pPr>
          </w:p>
          <w:p w14:paraId="32718D3E">
            <w:pPr>
              <w:pStyle w:val="8"/>
              <w:spacing w:before="10"/>
              <w:rPr>
                <w:b/>
                <w:sz w:val="35"/>
              </w:rPr>
            </w:pPr>
          </w:p>
          <w:p w14:paraId="7C734D82">
            <w:pPr>
              <w:pStyle w:val="8"/>
              <w:ind w:left="108" w:right="-58"/>
              <w:rPr>
                <w:sz w:val="24"/>
              </w:rPr>
            </w:pPr>
            <w:r>
              <w:rPr>
                <w:sz w:val="24"/>
              </w:rPr>
              <w:t xml:space="preserve">√ </w:t>
            </w:r>
          </w:p>
        </w:tc>
        <w:tc>
          <w:tcPr>
            <w:tcW w:w="426" w:type="dxa"/>
            <w:vMerge w:val="restart"/>
          </w:tcPr>
          <w:p w14:paraId="10311F14">
            <w:pPr>
              <w:pStyle w:val="8"/>
              <w:rPr>
                <w:b/>
                <w:sz w:val="24"/>
              </w:rPr>
            </w:pPr>
          </w:p>
          <w:p w14:paraId="52D34629">
            <w:pPr>
              <w:pStyle w:val="8"/>
              <w:rPr>
                <w:b/>
                <w:sz w:val="24"/>
              </w:rPr>
            </w:pPr>
          </w:p>
          <w:p w14:paraId="2BB8AB5C">
            <w:pPr>
              <w:pStyle w:val="8"/>
              <w:rPr>
                <w:b/>
                <w:sz w:val="24"/>
              </w:rPr>
            </w:pPr>
          </w:p>
          <w:p w14:paraId="7A927AC0">
            <w:pPr>
              <w:pStyle w:val="8"/>
              <w:rPr>
                <w:b/>
                <w:sz w:val="24"/>
              </w:rPr>
            </w:pPr>
          </w:p>
          <w:p w14:paraId="60FCD247">
            <w:pPr>
              <w:pStyle w:val="8"/>
              <w:rPr>
                <w:b/>
                <w:sz w:val="24"/>
              </w:rPr>
            </w:pPr>
          </w:p>
          <w:p w14:paraId="04C36B02">
            <w:pPr>
              <w:pStyle w:val="8"/>
              <w:rPr>
                <w:b/>
                <w:sz w:val="24"/>
              </w:rPr>
            </w:pPr>
          </w:p>
          <w:p w14:paraId="02219106">
            <w:pPr>
              <w:pStyle w:val="8"/>
              <w:rPr>
                <w:b/>
                <w:sz w:val="24"/>
              </w:rPr>
            </w:pPr>
          </w:p>
          <w:p w14:paraId="4C4B10A9">
            <w:pPr>
              <w:pStyle w:val="8"/>
              <w:spacing w:before="10"/>
              <w:rPr>
                <w:b/>
                <w:sz w:val="35"/>
              </w:rPr>
            </w:pPr>
          </w:p>
          <w:p w14:paraId="57A9B90E">
            <w:pPr>
              <w:pStyle w:val="8"/>
              <w:ind w:left="109" w:right="-58"/>
              <w:rPr>
                <w:sz w:val="24"/>
              </w:rPr>
            </w:pPr>
            <w:r>
              <w:rPr>
                <w:sz w:val="24"/>
              </w:rPr>
              <w:t xml:space="preserve">   </w:t>
            </w:r>
          </w:p>
        </w:tc>
        <w:tc>
          <w:tcPr>
            <w:tcW w:w="424" w:type="dxa"/>
            <w:vMerge w:val="restart"/>
          </w:tcPr>
          <w:p w14:paraId="4E234E20">
            <w:pPr>
              <w:pStyle w:val="8"/>
              <w:rPr>
                <w:b/>
                <w:sz w:val="24"/>
              </w:rPr>
            </w:pPr>
          </w:p>
          <w:p w14:paraId="2252BC50">
            <w:pPr>
              <w:pStyle w:val="8"/>
              <w:rPr>
                <w:b/>
                <w:sz w:val="24"/>
              </w:rPr>
            </w:pPr>
          </w:p>
          <w:p w14:paraId="3E541635">
            <w:pPr>
              <w:pStyle w:val="8"/>
              <w:rPr>
                <w:b/>
                <w:sz w:val="24"/>
              </w:rPr>
            </w:pPr>
          </w:p>
          <w:p w14:paraId="736A08E5">
            <w:pPr>
              <w:pStyle w:val="8"/>
              <w:rPr>
                <w:b/>
                <w:sz w:val="24"/>
              </w:rPr>
            </w:pPr>
          </w:p>
          <w:p w14:paraId="098D4421">
            <w:pPr>
              <w:pStyle w:val="8"/>
              <w:rPr>
                <w:b/>
                <w:sz w:val="24"/>
              </w:rPr>
            </w:pPr>
          </w:p>
          <w:p w14:paraId="71DB0AE6">
            <w:pPr>
              <w:pStyle w:val="8"/>
              <w:rPr>
                <w:b/>
                <w:sz w:val="24"/>
              </w:rPr>
            </w:pPr>
          </w:p>
          <w:p w14:paraId="5B9AC483">
            <w:pPr>
              <w:pStyle w:val="8"/>
              <w:rPr>
                <w:b/>
                <w:sz w:val="24"/>
              </w:rPr>
            </w:pPr>
          </w:p>
          <w:p w14:paraId="5FB4925C">
            <w:pPr>
              <w:pStyle w:val="8"/>
              <w:spacing w:before="10"/>
              <w:rPr>
                <w:b/>
                <w:sz w:val="35"/>
              </w:rPr>
            </w:pPr>
          </w:p>
          <w:p w14:paraId="5D473EE2">
            <w:pPr>
              <w:pStyle w:val="8"/>
              <w:ind w:left="110" w:right="-58"/>
              <w:rPr>
                <w:sz w:val="24"/>
              </w:rPr>
            </w:pPr>
            <w:r>
              <w:rPr>
                <w:sz w:val="24"/>
              </w:rPr>
              <w:t xml:space="preserve">√ </w:t>
            </w:r>
          </w:p>
        </w:tc>
        <w:tc>
          <w:tcPr>
            <w:tcW w:w="424" w:type="dxa"/>
            <w:vMerge w:val="restart"/>
          </w:tcPr>
          <w:p w14:paraId="2372C1A0">
            <w:pPr>
              <w:pStyle w:val="8"/>
              <w:rPr>
                <w:b/>
                <w:sz w:val="24"/>
              </w:rPr>
            </w:pPr>
          </w:p>
          <w:p w14:paraId="56C37C53">
            <w:pPr>
              <w:pStyle w:val="8"/>
              <w:rPr>
                <w:b/>
                <w:sz w:val="24"/>
              </w:rPr>
            </w:pPr>
          </w:p>
          <w:p w14:paraId="3CDAED95">
            <w:pPr>
              <w:pStyle w:val="8"/>
              <w:rPr>
                <w:b/>
                <w:sz w:val="24"/>
              </w:rPr>
            </w:pPr>
          </w:p>
          <w:p w14:paraId="3872B79B">
            <w:pPr>
              <w:pStyle w:val="8"/>
              <w:rPr>
                <w:b/>
                <w:sz w:val="24"/>
              </w:rPr>
            </w:pPr>
          </w:p>
          <w:p w14:paraId="3F87C0D8">
            <w:pPr>
              <w:pStyle w:val="8"/>
              <w:rPr>
                <w:b/>
                <w:sz w:val="24"/>
              </w:rPr>
            </w:pPr>
          </w:p>
          <w:p w14:paraId="75D0B78A">
            <w:pPr>
              <w:pStyle w:val="8"/>
              <w:rPr>
                <w:b/>
                <w:sz w:val="24"/>
              </w:rPr>
            </w:pPr>
          </w:p>
          <w:p w14:paraId="593A4F38">
            <w:pPr>
              <w:pStyle w:val="8"/>
              <w:rPr>
                <w:b/>
                <w:sz w:val="24"/>
              </w:rPr>
            </w:pPr>
          </w:p>
          <w:p w14:paraId="4DBB5EC9">
            <w:pPr>
              <w:pStyle w:val="8"/>
              <w:spacing w:before="10"/>
              <w:rPr>
                <w:b/>
                <w:sz w:val="35"/>
              </w:rPr>
            </w:pPr>
          </w:p>
          <w:p w14:paraId="04EAA8C0">
            <w:pPr>
              <w:pStyle w:val="8"/>
              <w:ind w:left="111" w:right="-72"/>
              <w:rPr>
                <w:sz w:val="24"/>
              </w:rPr>
            </w:pPr>
            <w:r>
              <w:rPr>
                <w:sz w:val="24"/>
              </w:rPr>
              <w:t xml:space="preserve">   </w:t>
            </w:r>
          </w:p>
        </w:tc>
        <w:tc>
          <w:tcPr>
            <w:tcW w:w="424" w:type="dxa"/>
            <w:vMerge w:val="restart"/>
          </w:tcPr>
          <w:p w14:paraId="30FF3759">
            <w:pPr>
              <w:pStyle w:val="8"/>
              <w:rPr>
                <w:b/>
                <w:sz w:val="24"/>
              </w:rPr>
            </w:pPr>
          </w:p>
          <w:p w14:paraId="5E6D69D0">
            <w:pPr>
              <w:pStyle w:val="8"/>
              <w:rPr>
                <w:b/>
                <w:sz w:val="24"/>
              </w:rPr>
            </w:pPr>
          </w:p>
          <w:p w14:paraId="2875132F">
            <w:pPr>
              <w:pStyle w:val="8"/>
              <w:rPr>
                <w:b/>
                <w:sz w:val="24"/>
              </w:rPr>
            </w:pPr>
          </w:p>
          <w:p w14:paraId="27DC2236">
            <w:pPr>
              <w:pStyle w:val="8"/>
              <w:rPr>
                <w:b/>
                <w:sz w:val="24"/>
              </w:rPr>
            </w:pPr>
          </w:p>
          <w:p w14:paraId="4B2DB9ED">
            <w:pPr>
              <w:pStyle w:val="8"/>
              <w:rPr>
                <w:b/>
                <w:sz w:val="24"/>
              </w:rPr>
            </w:pPr>
          </w:p>
          <w:p w14:paraId="260703F4">
            <w:pPr>
              <w:pStyle w:val="8"/>
              <w:rPr>
                <w:b/>
                <w:sz w:val="24"/>
              </w:rPr>
            </w:pPr>
          </w:p>
          <w:p w14:paraId="4909CDA3">
            <w:pPr>
              <w:pStyle w:val="8"/>
              <w:rPr>
                <w:b/>
                <w:sz w:val="24"/>
              </w:rPr>
            </w:pPr>
          </w:p>
          <w:p w14:paraId="61E5AB53">
            <w:pPr>
              <w:pStyle w:val="8"/>
              <w:spacing w:before="10"/>
              <w:rPr>
                <w:b/>
                <w:sz w:val="35"/>
              </w:rPr>
            </w:pPr>
          </w:p>
          <w:p w14:paraId="5B031003">
            <w:pPr>
              <w:pStyle w:val="8"/>
              <w:ind w:left="112" w:right="-72"/>
              <w:rPr>
                <w:sz w:val="24"/>
              </w:rPr>
            </w:pPr>
            <w:r>
              <w:rPr>
                <w:sz w:val="24"/>
              </w:rPr>
              <w:t xml:space="preserve">√ </w:t>
            </w:r>
          </w:p>
        </w:tc>
        <w:tc>
          <w:tcPr>
            <w:tcW w:w="426" w:type="dxa"/>
            <w:vMerge w:val="restart"/>
          </w:tcPr>
          <w:p w14:paraId="794155FF">
            <w:pPr>
              <w:pStyle w:val="8"/>
              <w:rPr>
                <w:b/>
                <w:sz w:val="24"/>
              </w:rPr>
            </w:pPr>
          </w:p>
          <w:p w14:paraId="0DB9A824">
            <w:pPr>
              <w:pStyle w:val="8"/>
              <w:rPr>
                <w:b/>
                <w:sz w:val="24"/>
              </w:rPr>
            </w:pPr>
          </w:p>
          <w:p w14:paraId="5876FCFD">
            <w:pPr>
              <w:pStyle w:val="8"/>
              <w:rPr>
                <w:b/>
                <w:sz w:val="24"/>
              </w:rPr>
            </w:pPr>
          </w:p>
          <w:p w14:paraId="676490BE">
            <w:pPr>
              <w:pStyle w:val="8"/>
              <w:rPr>
                <w:b/>
                <w:sz w:val="24"/>
              </w:rPr>
            </w:pPr>
          </w:p>
          <w:p w14:paraId="3EDB0FBF">
            <w:pPr>
              <w:pStyle w:val="8"/>
              <w:rPr>
                <w:b/>
                <w:sz w:val="24"/>
              </w:rPr>
            </w:pPr>
          </w:p>
          <w:p w14:paraId="78D762D4">
            <w:pPr>
              <w:pStyle w:val="8"/>
              <w:rPr>
                <w:b/>
                <w:sz w:val="24"/>
              </w:rPr>
            </w:pPr>
          </w:p>
          <w:p w14:paraId="60D1A92B">
            <w:pPr>
              <w:pStyle w:val="8"/>
              <w:rPr>
                <w:b/>
                <w:sz w:val="24"/>
              </w:rPr>
            </w:pPr>
          </w:p>
          <w:p w14:paraId="6C070E68">
            <w:pPr>
              <w:pStyle w:val="8"/>
              <w:spacing w:before="10"/>
              <w:rPr>
                <w:b/>
                <w:sz w:val="35"/>
              </w:rPr>
            </w:pPr>
          </w:p>
          <w:p w14:paraId="39717425">
            <w:pPr>
              <w:pStyle w:val="8"/>
              <w:ind w:left="115" w:right="-72"/>
              <w:rPr>
                <w:sz w:val="24"/>
              </w:rPr>
            </w:pPr>
            <w:r>
              <w:rPr>
                <w:sz w:val="24"/>
              </w:rPr>
              <w:t xml:space="preserve">   </w:t>
            </w:r>
          </w:p>
        </w:tc>
      </w:tr>
      <w:tr w14:paraId="2FC87D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1" w:hRule="atLeast"/>
        </w:trPr>
        <w:tc>
          <w:tcPr>
            <w:tcW w:w="701" w:type="dxa"/>
            <w:vMerge w:val="continue"/>
            <w:tcBorders>
              <w:top w:val="nil"/>
            </w:tcBorders>
          </w:tcPr>
          <w:p w14:paraId="72B07FA2">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0F232B10">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0995079C">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03964F41">
            <w:pPr>
              <w:pStyle w:val="8"/>
              <w:rPr>
                <w:b/>
                <w:sz w:val="24"/>
              </w:rPr>
            </w:pPr>
          </w:p>
          <w:p w14:paraId="0A7C7B81">
            <w:pPr>
              <w:pStyle w:val="8"/>
              <w:spacing w:before="180"/>
              <w:ind w:left="107"/>
              <w:rPr>
                <w:sz w:val="24"/>
              </w:rPr>
            </w:pPr>
            <w:r>
              <w:rPr>
                <w:sz w:val="24"/>
              </w:rPr>
              <w:t xml:space="preserve">检查计划及方案 </w:t>
            </w:r>
          </w:p>
        </w:tc>
        <w:tc>
          <w:tcPr>
            <w:tcW w:w="4961" w:type="dxa"/>
            <w:vMerge w:val="continue"/>
            <w:tcBorders>
              <w:top w:val="nil"/>
            </w:tcBorders>
          </w:tcPr>
          <w:p w14:paraId="2B84850D">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5BBD2170">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6C640558">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48D3D306">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AAD0398">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668B8289">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391982E">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8A7695F">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5EB824B">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0859D541">
            <w:pPr>
              <w:autoSpaceDE w:val="0"/>
              <w:autoSpaceDN w:val="0"/>
              <w:ind w:firstLine="0" w:firstLineChars="0"/>
              <w:jc w:val="left"/>
              <w:rPr>
                <w:rFonts w:ascii="宋体" w:hAnsi="宋体" w:eastAsia="宋体" w:cs="宋体"/>
                <w:kern w:val="0"/>
                <w:sz w:val="2"/>
                <w:szCs w:val="2"/>
                <w:lang w:val="zh-CN" w:bidi="zh-CN"/>
              </w:rPr>
            </w:pPr>
          </w:p>
        </w:tc>
      </w:tr>
      <w:tr w14:paraId="1D4B54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18" w:hRule="atLeast"/>
        </w:trPr>
        <w:tc>
          <w:tcPr>
            <w:tcW w:w="701" w:type="dxa"/>
            <w:vMerge w:val="continue"/>
            <w:tcBorders>
              <w:top w:val="nil"/>
            </w:tcBorders>
          </w:tcPr>
          <w:p w14:paraId="6D8F3BE5">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3B9C7999">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3AC52ED1">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3A5FE789">
            <w:pPr>
              <w:pStyle w:val="8"/>
              <w:rPr>
                <w:b/>
                <w:sz w:val="24"/>
              </w:rPr>
            </w:pPr>
          </w:p>
          <w:p w14:paraId="05A3B994">
            <w:pPr>
              <w:pStyle w:val="8"/>
              <w:spacing w:before="3"/>
              <w:rPr>
                <w:b/>
                <w:sz w:val="19"/>
              </w:rPr>
            </w:pPr>
          </w:p>
          <w:p w14:paraId="11DC9199">
            <w:pPr>
              <w:pStyle w:val="8"/>
              <w:ind w:left="107"/>
              <w:rPr>
                <w:sz w:val="24"/>
              </w:rPr>
            </w:pPr>
            <w:r>
              <w:rPr>
                <w:sz w:val="24"/>
              </w:rPr>
              <w:t xml:space="preserve">检查结果及处理信息 </w:t>
            </w:r>
          </w:p>
        </w:tc>
        <w:tc>
          <w:tcPr>
            <w:tcW w:w="4961" w:type="dxa"/>
            <w:vMerge w:val="continue"/>
            <w:tcBorders>
              <w:top w:val="nil"/>
            </w:tcBorders>
          </w:tcPr>
          <w:p w14:paraId="1A84ED6C">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71BDE0B1">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081C5F74">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20C8E01C">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220099A">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0573C6D9">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71ADC2A">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CB48BCC">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9C92148">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24269B32">
            <w:pPr>
              <w:autoSpaceDE w:val="0"/>
              <w:autoSpaceDN w:val="0"/>
              <w:ind w:firstLine="0" w:firstLineChars="0"/>
              <w:jc w:val="left"/>
              <w:rPr>
                <w:rFonts w:ascii="宋体" w:hAnsi="宋体" w:eastAsia="宋体" w:cs="宋体"/>
                <w:kern w:val="0"/>
                <w:sz w:val="2"/>
                <w:szCs w:val="2"/>
                <w:lang w:val="zh-CN" w:bidi="zh-CN"/>
              </w:rPr>
            </w:pPr>
          </w:p>
        </w:tc>
      </w:tr>
      <w:tr w14:paraId="208C9B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08" w:hRule="atLeast"/>
        </w:trPr>
        <w:tc>
          <w:tcPr>
            <w:tcW w:w="701" w:type="dxa"/>
            <w:vMerge w:val="continue"/>
            <w:tcBorders>
              <w:top w:val="nil"/>
            </w:tcBorders>
          </w:tcPr>
          <w:p w14:paraId="389AF8E0">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189A0D2A">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5C3AA0FE">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2B07D597">
            <w:pPr>
              <w:pStyle w:val="8"/>
              <w:rPr>
                <w:b/>
                <w:sz w:val="24"/>
              </w:rPr>
            </w:pPr>
          </w:p>
          <w:p w14:paraId="5EDBE0D4">
            <w:pPr>
              <w:pStyle w:val="8"/>
              <w:spacing w:before="11"/>
              <w:rPr>
                <w:b/>
                <w:sz w:val="18"/>
              </w:rPr>
            </w:pPr>
          </w:p>
          <w:p w14:paraId="7D3617AB">
            <w:pPr>
              <w:pStyle w:val="8"/>
              <w:ind w:left="107"/>
              <w:rPr>
                <w:sz w:val="24"/>
              </w:rPr>
            </w:pPr>
            <w:r>
              <w:rPr>
                <w:sz w:val="24"/>
              </w:rPr>
              <w:t xml:space="preserve">投诉举报电话以及网上投诉渠道 </w:t>
            </w:r>
          </w:p>
        </w:tc>
        <w:tc>
          <w:tcPr>
            <w:tcW w:w="4961" w:type="dxa"/>
            <w:vMerge w:val="continue"/>
            <w:tcBorders>
              <w:top w:val="nil"/>
            </w:tcBorders>
          </w:tcPr>
          <w:p w14:paraId="11646E22">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4CE9B749">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3B93AAE9">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32AD8DA3">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B75119E">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65B247CF">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2CE05BE">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132328D">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A32F9F4">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5C588339">
            <w:pPr>
              <w:autoSpaceDE w:val="0"/>
              <w:autoSpaceDN w:val="0"/>
              <w:ind w:firstLine="0" w:firstLineChars="0"/>
              <w:jc w:val="left"/>
              <w:rPr>
                <w:rFonts w:ascii="宋体" w:hAnsi="宋体" w:eastAsia="宋体" w:cs="宋体"/>
                <w:kern w:val="0"/>
                <w:sz w:val="2"/>
                <w:szCs w:val="2"/>
                <w:lang w:val="zh-CN" w:bidi="zh-CN"/>
              </w:rPr>
            </w:pPr>
          </w:p>
        </w:tc>
      </w:tr>
    </w:tbl>
    <w:p w14:paraId="02E4BC87">
      <w:pPr>
        <w:ind w:firstLine="40"/>
        <w:rPr>
          <w:sz w:val="2"/>
          <w:szCs w:val="2"/>
        </w:rPr>
        <w:sectPr>
          <w:pgSz w:w="23820" w:h="16840" w:orient="landscape"/>
          <w:pgMar w:top="1420" w:right="800" w:bottom="1320" w:left="800" w:header="0" w:footer="1121" w:gutter="0"/>
          <w:cols w:space="720" w:num="1"/>
        </w:sectPr>
      </w:pPr>
    </w:p>
    <w:tbl>
      <w:tblPr>
        <w:tblStyle w:val="5"/>
        <w:tblW w:w="21963" w:type="dxa"/>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14:paraId="03DA35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14:paraId="711D4EEA">
            <w:pPr>
              <w:pStyle w:val="8"/>
              <w:rPr>
                <w:b/>
                <w:sz w:val="24"/>
              </w:rPr>
            </w:pPr>
          </w:p>
          <w:p w14:paraId="136F7A04">
            <w:pPr>
              <w:pStyle w:val="8"/>
              <w:rPr>
                <w:b/>
                <w:sz w:val="24"/>
              </w:rPr>
            </w:pPr>
          </w:p>
          <w:p w14:paraId="1B866D84">
            <w:pPr>
              <w:pStyle w:val="8"/>
              <w:spacing w:before="4"/>
              <w:rPr>
                <w:b/>
                <w:sz w:val="32"/>
              </w:rPr>
            </w:pPr>
          </w:p>
          <w:p w14:paraId="37D2AF69">
            <w:pPr>
              <w:pStyle w:val="8"/>
              <w:spacing w:line="254" w:lineRule="auto"/>
              <w:ind w:left="230" w:right="218"/>
              <w:rPr>
                <w:rFonts w:ascii="黑体" w:eastAsia="黑体"/>
                <w:sz w:val="24"/>
              </w:rPr>
            </w:pPr>
            <w:r>
              <w:rPr>
                <w:rFonts w:hint="eastAsia" w:ascii="黑体" w:eastAsia="黑体"/>
                <w:sz w:val="24"/>
              </w:rPr>
              <w:t>序号</w:t>
            </w:r>
          </w:p>
        </w:tc>
        <w:tc>
          <w:tcPr>
            <w:tcW w:w="574" w:type="dxa"/>
            <w:vMerge w:val="restart"/>
            <w:shd w:val="clear" w:color="auto" w:fill="D9D9D9"/>
          </w:tcPr>
          <w:p w14:paraId="261F6201">
            <w:pPr>
              <w:pStyle w:val="8"/>
              <w:rPr>
                <w:b/>
                <w:sz w:val="24"/>
              </w:rPr>
            </w:pPr>
          </w:p>
          <w:p w14:paraId="44C3DAA1">
            <w:pPr>
              <w:pStyle w:val="8"/>
              <w:spacing w:before="11"/>
              <w:rPr>
                <w:b/>
                <w:sz w:val="30"/>
              </w:rPr>
            </w:pPr>
          </w:p>
          <w:p w14:paraId="096F58F2">
            <w:pPr>
              <w:pStyle w:val="8"/>
              <w:spacing w:line="254" w:lineRule="auto"/>
              <w:ind w:left="167" w:right="154"/>
              <w:jc w:val="both"/>
              <w:rPr>
                <w:rFonts w:ascii="黑体" w:eastAsia="黑体"/>
                <w:sz w:val="24"/>
              </w:rPr>
            </w:pPr>
            <w:r>
              <w:rPr>
                <w:rFonts w:hint="eastAsia" w:ascii="黑体" w:eastAsia="黑体"/>
                <w:sz w:val="24"/>
              </w:rPr>
              <w:t>一级事项</w:t>
            </w:r>
          </w:p>
        </w:tc>
        <w:tc>
          <w:tcPr>
            <w:tcW w:w="1694" w:type="dxa"/>
            <w:vMerge w:val="restart"/>
            <w:shd w:val="clear" w:color="auto" w:fill="D9D9D9"/>
          </w:tcPr>
          <w:p w14:paraId="192FC5C3">
            <w:pPr>
              <w:pStyle w:val="8"/>
              <w:rPr>
                <w:b/>
                <w:sz w:val="24"/>
              </w:rPr>
            </w:pPr>
          </w:p>
          <w:p w14:paraId="2E5E3D11">
            <w:pPr>
              <w:pStyle w:val="8"/>
              <w:rPr>
                <w:b/>
                <w:sz w:val="24"/>
              </w:rPr>
            </w:pPr>
          </w:p>
          <w:p w14:paraId="6686AEEB">
            <w:pPr>
              <w:pStyle w:val="8"/>
              <w:spacing w:before="4"/>
              <w:rPr>
                <w:b/>
                <w:sz w:val="32"/>
              </w:rPr>
            </w:pPr>
          </w:p>
          <w:p w14:paraId="46F84210">
            <w:pPr>
              <w:pStyle w:val="8"/>
              <w:spacing w:line="254" w:lineRule="auto"/>
              <w:ind w:left="604" w:right="597"/>
              <w:jc w:val="center"/>
              <w:rPr>
                <w:rFonts w:ascii="黑体" w:eastAsia="黑体"/>
                <w:sz w:val="24"/>
              </w:rPr>
            </w:pPr>
            <w:r>
              <w:rPr>
                <w:rFonts w:hint="eastAsia" w:ascii="黑体" w:eastAsia="黑体"/>
                <w:sz w:val="24"/>
              </w:rPr>
              <w:t>二级事项</w:t>
            </w:r>
          </w:p>
        </w:tc>
        <w:tc>
          <w:tcPr>
            <w:tcW w:w="4397" w:type="dxa"/>
            <w:vMerge w:val="restart"/>
            <w:shd w:val="clear" w:color="auto" w:fill="D9D9D9"/>
          </w:tcPr>
          <w:p w14:paraId="414AF9C8">
            <w:pPr>
              <w:pStyle w:val="8"/>
              <w:rPr>
                <w:b/>
                <w:sz w:val="24"/>
              </w:rPr>
            </w:pPr>
          </w:p>
          <w:p w14:paraId="2739DF70">
            <w:pPr>
              <w:pStyle w:val="8"/>
              <w:rPr>
                <w:b/>
                <w:sz w:val="24"/>
              </w:rPr>
            </w:pPr>
          </w:p>
          <w:p w14:paraId="79DD3368">
            <w:pPr>
              <w:pStyle w:val="8"/>
              <w:spacing w:before="4"/>
              <w:rPr>
                <w:b/>
                <w:sz w:val="32"/>
              </w:rPr>
            </w:pPr>
          </w:p>
          <w:p w14:paraId="79D158DE">
            <w:pPr>
              <w:pStyle w:val="8"/>
              <w:ind w:left="1698" w:right="1689"/>
              <w:jc w:val="center"/>
              <w:rPr>
                <w:rFonts w:ascii="黑体" w:eastAsia="黑体"/>
                <w:sz w:val="24"/>
              </w:rPr>
            </w:pPr>
            <w:r>
              <w:rPr>
                <w:rFonts w:hint="eastAsia" w:ascii="黑体" w:eastAsia="黑体"/>
                <w:sz w:val="24"/>
              </w:rPr>
              <w:t>公开内容</w:t>
            </w:r>
          </w:p>
          <w:p w14:paraId="23E06D3D">
            <w:pPr>
              <w:pStyle w:val="8"/>
              <w:spacing w:before="19"/>
              <w:ind w:left="1698" w:right="1689"/>
              <w:jc w:val="center"/>
              <w:rPr>
                <w:rFonts w:ascii="黑体" w:eastAsia="黑体"/>
                <w:sz w:val="24"/>
              </w:rPr>
            </w:pPr>
            <w:r>
              <w:rPr>
                <w:rFonts w:hint="eastAsia" w:ascii="黑体" w:eastAsia="黑体"/>
                <w:sz w:val="24"/>
              </w:rPr>
              <w:t>（要素）</w:t>
            </w:r>
          </w:p>
        </w:tc>
        <w:tc>
          <w:tcPr>
            <w:tcW w:w="4961" w:type="dxa"/>
            <w:vMerge w:val="restart"/>
            <w:shd w:val="clear" w:color="auto" w:fill="D9D9D9"/>
          </w:tcPr>
          <w:p w14:paraId="0B71E02E">
            <w:pPr>
              <w:pStyle w:val="8"/>
              <w:rPr>
                <w:b/>
                <w:sz w:val="24"/>
              </w:rPr>
            </w:pPr>
          </w:p>
          <w:p w14:paraId="2A7D53E0">
            <w:pPr>
              <w:pStyle w:val="8"/>
              <w:rPr>
                <w:b/>
                <w:sz w:val="24"/>
              </w:rPr>
            </w:pPr>
          </w:p>
          <w:p w14:paraId="4AFD6D64">
            <w:pPr>
              <w:pStyle w:val="8"/>
              <w:rPr>
                <w:b/>
                <w:sz w:val="24"/>
              </w:rPr>
            </w:pPr>
          </w:p>
          <w:p w14:paraId="52D9EEA2">
            <w:pPr>
              <w:pStyle w:val="8"/>
              <w:spacing w:before="1"/>
              <w:rPr>
                <w:b/>
                <w:sz w:val="21"/>
              </w:rPr>
            </w:pPr>
          </w:p>
          <w:p w14:paraId="6AED6F16">
            <w:pPr>
              <w:pStyle w:val="8"/>
              <w:ind w:left="1982" w:right="1969"/>
              <w:jc w:val="center"/>
              <w:rPr>
                <w:rFonts w:ascii="黑体" w:eastAsia="黑体"/>
                <w:sz w:val="24"/>
              </w:rPr>
            </w:pPr>
            <w:r>
              <w:rPr>
                <w:rFonts w:hint="eastAsia" w:ascii="黑体" w:eastAsia="黑体"/>
                <w:sz w:val="24"/>
              </w:rPr>
              <w:t>公开依据</w:t>
            </w:r>
          </w:p>
        </w:tc>
        <w:tc>
          <w:tcPr>
            <w:tcW w:w="1277" w:type="dxa"/>
            <w:vMerge w:val="restart"/>
            <w:shd w:val="clear" w:color="auto" w:fill="D9D9D9"/>
          </w:tcPr>
          <w:p w14:paraId="276DD59E">
            <w:pPr>
              <w:pStyle w:val="8"/>
              <w:rPr>
                <w:b/>
                <w:sz w:val="24"/>
              </w:rPr>
            </w:pPr>
          </w:p>
          <w:p w14:paraId="3BAF77A8">
            <w:pPr>
              <w:pStyle w:val="8"/>
              <w:rPr>
                <w:b/>
                <w:sz w:val="24"/>
              </w:rPr>
            </w:pPr>
          </w:p>
          <w:p w14:paraId="2B424532">
            <w:pPr>
              <w:pStyle w:val="8"/>
              <w:spacing w:before="4"/>
              <w:rPr>
                <w:b/>
                <w:sz w:val="32"/>
              </w:rPr>
            </w:pPr>
          </w:p>
          <w:p w14:paraId="6432956A">
            <w:pPr>
              <w:pStyle w:val="8"/>
              <w:spacing w:line="254" w:lineRule="auto"/>
              <w:ind w:left="396" w:right="388"/>
              <w:rPr>
                <w:rFonts w:ascii="黑体" w:eastAsia="黑体"/>
                <w:sz w:val="24"/>
              </w:rPr>
            </w:pPr>
            <w:r>
              <w:rPr>
                <w:rFonts w:hint="eastAsia" w:ascii="黑体" w:eastAsia="黑体"/>
                <w:sz w:val="24"/>
              </w:rPr>
              <w:t>公开时限</w:t>
            </w:r>
          </w:p>
        </w:tc>
        <w:tc>
          <w:tcPr>
            <w:tcW w:w="1275" w:type="dxa"/>
            <w:vMerge w:val="restart"/>
            <w:shd w:val="clear" w:color="auto" w:fill="D9D9D9"/>
          </w:tcPr>
          <w:p w14:paraId="59F51CC8">
            <w:pPr>
              <w:pStyle w:val="8"/>
              <w:rPr>
                <w:b/>
                <w:sz w:val="24"/>
              </w:rPr>
            </w:pPr>
          </w:p>
          <w:p w14:paraId="3EA64E15">
            <w:pPr>
              <w:pStyle w:val="8"/>
              <w:rPr>
                <w:b/>
                <w:sz w:val="24"/>
              </w:rPr>
            </w:pPr>
          </w:p>
          <w:p w14:paraId="0A64B442">
            <w:pPr>
              <w:pStyle w:val="8"/>
              <w:spacing w:before="4"/>
              <w:rPr>
                <w:b/>
                <w:sz w:val="32"/>
              </w:rPr>
            </w:pPr>
          </w:p>
          <w:p w14:paraId="6045867B">
            <w:pPr>
              <w:pStyle w:val="8"/>
              <w:spacing w:line="254" w:lineRule="auto"/>
              <w:ind w:left="398" w:right="384"/>
              <w:rPr>
                <w:rFonts w:ascii="黑体" w:eastAsia="黑体"/>
                <w:sz w:val="24"/>
              </w:rPr>
            </w:pPr>
            <w:r>
              <w:rPr>
                <w:rFonts w:hint="eastAsia" w:ascii="黑体" w:eastAsia="黑体"/>
                <w:sz w:val="24"/>
              </w:rPr>
              <w:t>公开主体</w:t>
            </w:r>
          </w:p>
        </w:tc>
        <w:tc>
          <w:tcPr>
            <w:tcW w:w="4536" w:type="dxa"/>
            <w:vMerge w:val="restart"/>
            <w:shd w:val="clear" w:color="auto" w:fill="D9D9D9"/>
          </w:tcPr>
          <w:p w14:paraId="3FFE8C2B">
            <w:pPr>
              <w:pStyle w:val="8"/>
              <w:rPr>
                <w:b/>
                <w:sz w:val="24"/>
              </w:rPr>
            </w:pPr>
          </w:p>
          <w:p w14:paraId="5FD43109">
            <w:pPr>
              <w:pStyle w:val="8"/>
              <w:rPr>
                <w:b/>
                <w:sz w:val="24"/>
              </w:rPr>
            </w:pPr>
          </w:p>
          <w:p w14:paraId="04542002">
            <w:pPr>
              <w:pStyle w:val="8"/>
              <w:rPr>
                <w:b/>
                <w:sz w:val="24"/>
              </w:rPr>
            </w:pPr>
          </w:p>
          <w:p w14:paraId="63504745">
            <w:pPr>
              <w:pStyle w:val="8"/>
              <w:spacing w:before="1"/>
              <w:rPr>
                <w:b/>
                <w:sz w:val="21"/>
              </w:rPr>
            </w:pPr>
          </w:p>
          <w:p w14:paraId="1C8A9C9D">
            <w:pPr>
              <w:pStyle w:val="8"/>
              <w:ind w:left="1428"/>
              <w:rPr>
                <w:rFonts w:ascii="黑体" w:eastAsia="黑体"/>
                <w:sz w:val="24"/>
              </w:rPr>
            </w:pPr>
            <w:r>
              <w:rPr>
                <w:rFonts w:hint="eastAsia" w:ascii="黑体" w:eastAsia="黑体"/>
                <w:sz w:val="24"/>
              </w:rPr>
              <w:t>公开渠道和载体</w:t>
            </w:r>
          </w:p>
        </w:tc>
        <w:tc>
          <w:tcPr>
            <w:tcW w:w="850" w:type="dxa"/>
            <w:gridSpan w:val="2"/>
            <w:shd w:val="clear" w:color="auto" w:fill="D9D9D9"/>
          </w:tcPr>
          <w:p w14:paraId="0C2B9EDE">
            <w:pPr>
              <w:pStyle w:val="8"/>
              <w:spacing w:before="206" w:line="254" w:lineRule="auto"/>
              <w:ind w:left="185" w:right="172"/>
              <w:rPr>
                <w:rFonts w:ascii="黑体" w:eastAsia="黑体"/>
                <w:sz w:val="24"/>
              </w:rPr>
            </w:pPr>
            <w:r>
              <w:rPr>
                <w:rFonts w:hint="eastAsia" w:ascii="黑体" w:eastAsia="黑体"/>
                <w:sz w:val="24"/>
              </w:rPr>
              <w:t>公开对象</w:t>
            </w:r>
          </w:p>
        </w:tc>
        <w:tc>
          <w:tcPr>
            <w:tcW w:w="848" w:type="dxa"/>
            <w:gridSpan w:val="2"/>
            <w:shd w:val="clear" w:color="auto" w:fill="D9D9D9"/>
          </w:tcPr>
          <w:p w14:paraId="266B0860">
            <w:pPr>
              <w:pStyle w:val="8"/>
              <w:spacing w:before="206" w:line="254" w:lineRule="auto"/>
              <w:ind w:left="187" w:right="168"/>
              <w:rPr>
                <w:rFonts w:ascii="黑体" w:eastAsia="黑体"/>
                <w:sz w:val="24"/>
              </w:rPr>
            </w:pPr>
            <w:r>
              <w:rPr>
                <w:rFonts w:hint="eastAsia" w:ascii="黑体" w:eastAsia="黑体"/>
                <w:sz w:val="24"/>
              </w:rPr>
              <w:t>公开方式</w:t>
            </w:r>
          </w:p>
        </w:tc>
        <w:tc>
          <w:tcPr>
            <w:tcW w:w="850" w:type="dxa"/>
            <w:gridSpan w:val="2"/>
            <w:shd w:val="clear" w:color="auto" w:fill="D9D9D9"/>
          </w:tcPr>
          <w:p w14:paraId="1DEFC2A1">
            <w:pPr>
              <w:pStyle w:val="8"/>
              <w:spacing w:before="206" w:line="254" w:lineRule="auto"/>
              <w:ind w:left="189" w:right="168"/>
              <w:rPr>
                <w:rFonts w:ascii="黑体" w:eastAsia="黑体"/>
                <w:sz w:val="24"/>
              </w:rPr>
            </w:pPr>
            <w:r>
              <w:rPr>
                <w:rFonts w:hint="eastAsia" w:ascii="黑体" w:eastAsia="黑体"/>
                <w:sz w:val="24"/>
              </w:rPr>
              <w:t>公开层级</w:t>
            </w:r>
          </w:p>
        </w:tc>
      </w:tr>
      <w:tr w14:paraId="39C164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14:paraId="23BE8D25">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shd w:val="clear" w:color="auto" w:fill="D9D9D9"/>
          </w:tcPr>
          <w:p w14:paraId="39A0C0E4">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shd w:val="clear" w:color="auto" w:fill="D9D9D9"/>
          </w:tcPr>
          <w:p w14:paraId="3BEF1ECE">
            <w:pPr>
              <w:autoSpaceDE w:val="0"/>
              <w:autoSpaceDN w:val="0"/>
              <w:ind w:firstLine="0" w:firstLineChars="0"/>
              <w:jc w:val="left"/>
              <w:rPr>
                <w:rFonts w:ascii="宋体" w:hAnsi="宋体" w:eastAsia="宋体" w:cs="宋体"/>
                <w:kern w:val="0"/>
                <w:sz w:val="2"/>
                <w:szCs w:val="2"/>
                <w:lang w:val="zh-CN" w:bidi="zh-CN"/>
              </w:rPr>
            </w:pPr>
          </w:p>
        </w:tc>
        <w:tc>
          <w:tcPr>
            <w:tcW w:w="4397" w:type="dxa"/>
            <w:vMerge w:val="continue"/>
            <w:tcBorders>
              <w:top w:val="nil"/>
            </w:tcBorders>
            <w:shd w:val="clear" w:color="auto" w:fill="D9D9D9"/>
          </w:tcPr>
          <w:p w14:paraId="098B6141">
            <w:pPr>
              <w:autoSpaceDE w:val="0"/>
              <w:autoSpaceDN w:val="0"/>
              <w:ind w:firstLine="0" w:firstLineChars="0"/>
              <w:jc w:val="left"/>
              <w:rPr>
                <w:rFonts w:ascii="宋体" w:hAnsi="宋体" w:eastAsia="宋体" w:cs="宋体"/>
                <w:kern w:val="0"/>
                <w:sz w:val="2"/>
                <w:szCs w:val="2"/>
                <w:lang w:val="zh-CN" w:bidi="zh-CN"/>
              </w:rPr>
            </w:pPr>
          </w:p>
        </w:tc>
        <w:tc>
          <w:tcPr>
            <w:tcW w:w="4961" w:type="dxa"/>
            <w:vMerge w:val="continue"/>
            <w:tcBorders>
              <w:top w:val="nil"/>
            </w:tcBorders>
            <w:shd w:val="clear" w:color="auto" w:fill="D9D9D9"/>
          </w:tcPr>
          <w:p w14:paraId="48F65DB3">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shd w:val="clear" w:color="auto" w:fill="D9D9D9"/>
          </w:tcPr>
          <w:p w14:paraId="762D1B0C">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shd w:val="clear" w:color="auto" w:fill="D9D9D9"/>
          </w:tcPr>
          <w:p w14:paraId="32F391A9">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shd w:val="clear" w:color="auto" w:fill="D9D9D9"/>
          </w:tcPr>
          <w:p w14:paraId="2592C4DE">
            <w:pPr>
              <w:autoSpaceDE w:val="0"/>
              <w:autoSpaceDN w:val="0"/>
              <w:ind w:firstLine="0" w:firstLineChars="0"/>
              <w:jc w:val="left"/>
              <w:rPr>
                <w:rFonts w:ascii="宋体" w:hAnsi="宋体" w:eastAsia="宋体" w:cs="宋体"/>
                <w:kern w:val="0"/>
                <w:sz w:val="2"/>
                <w:szCs w:val="2"/>
                <w:lang w:val="zh-CN" w:bidi="zh-CN"/>
              </w:rPr>
            </w:pPr>
          </w:p>
        </w:tc>
        <w:tc>
          <w:tcPr>
            <w:tcW w:w="424" w:type="dxa"/>
            <w:shd w:val="clear" w:color="auto" w:fill="D9D9D9"/>
          </w:tcPr>
          <w:p w14:paraId="53F90737">
            <w:pPr>
              <w:pStyle w:val="8"/>
              <w:spacing w:before="5"/>
              <w:rPr>
                <w:b/>
                <w:sz w:val="26"/>
              </w:rPr>
            </w:pPr>
          </w:p>
          <w:p w14:paraId="00F54215">
            <w:pPr>
              <w:pStyle w:val="8"/>
              <w:spacing w:line="254" w:lineRule="auto"/>
              <w:ind w:left="108" w:right="63"/>
              <w:jc w:val="both"/>
              <w:rPr>
                <w:rFonts w:ascii="黑体" w:eastAsia="黑体"/>
                <w:sz w:val="24"/>
              </w:rPr>
            </w:pPr>
            <w:r>
              <w:rPr>
                <w:rFonts w:hint="eastAsia" w:ascii="黑体" w:eastAsia="黑体"/>
                <w:sz w:val="24"/>
              </w:rPr>
              <w:t>全社会</w:t>
            </w:r>
          </w:p>
        </w:tc>
        <w:tc>
          <w:tcPr>
            <w:tcW w:w="426" w:type="dxa"/>
            <w:shd w:val="clear" w:color="auto" w:fill="D9D9D9"/>
          </w:tcPr>
          <w:p w14:paraId="7C4D77F5">
            <w:pPr>
              <w:pStyle w:val="8"/>
              <w:spacing w:before="175" w:line="254" w:lineRule="auto"/>
              <w:ind w:left="109" w:right="64"/>
              <w:jc w:val="both"/>
              <w:rPr>
                <w:rFonts w:ascii="黑体" w:eastAsia="黑体"/>
                <w:sz w:val="24"/>
              </w:rPr>
            </w:pPr>
            <w:r>
              <w:rPr>
                <w:rFonts w:hint="eastAsia" w:ascii="黑体" w:eastAsia="黑体"/>
                <w:sz w:val="24"/>
              </w:rPr>
              <w:t>特定群体</w:t>
            </w:r>
          </w:p>
        </w:tc>
        <w:tc>
          <w:tcPr>
            <w:tcW w:w="424" w:type="dxa"/>
            <w:shd w:val="clear" w:color="auto" w:fill="D9D9D9"/>
          </w:tcPr>
          <w:p w14:paraId="117102AD">
            <w:pPr>
              <w:pStyle w:val="8"/>
              <w:rPr>
                <w:b/>
                <w:sz w:val="24"/>
              </w:rPr>
            </w:pPr>
          </w:p>
          <w:p w14:paraId="5F9EC9FB">
            <w:pPr>
              <w:pStyle w:val="8"/>
              <w:spacing w:before="194" w:line="254" w:lineRule="auto"/>
              <w:ind w:left="110" w:right="61"/>
              <w:rPr>
                <w:rFonts w:ascii="黑体" w:eastAsia="黑体"/>
                <w:sz w:val="24"/>
              </w:rPr>
            </w:pPr>
            <w:r>
              <w:rPr>
                <w:rFonts w:hint="eastAsia" w:ascii="黑体" w:eastAsia="黑体"/>
                <w:sz w:val="24"/>
              </w:rPr>
              <w:t>主动</w:t>
            </w:r>
          </w:p>
        </w:tc>
        <w:tc>
          <w:tcPr>
            <w:tcW w:w="424" w:type="dxa"/>
            <w:shd w:val="clear" w:color="auto" w:fill="D9D9D9"/>
          </w:tcPr>
          <w:p w14:paraId="1913B514">
            <w:pPr>
              <w:pStyle w:val="8"/>
              <w:spacing w:before="5"/>
              <w:rPr>
                <w:b/>
                <w:sz w:val="26"/>
              </w:rPr>
            </w:pPr>
          </w:p>
          <w:p w14:paraId="309FA493">
            <w:pPr>
              <w:pStyle w:val="8"/>
              <w:spacing w:line="254" w:lineRule="auto"/>
              <w:ind w:left="111" w:right="60"/>
              <w:jc w:val="both"/>
              <w:rPr>
                <w:rFonts w:ascii="黑体" w:eastAsia="黑体"/>
                <w:sz w:val="24"/>
              </w:rPr>
            </w:pPr>
            <w:r>
              <w:rPr>
                <w:rFonts w:hint="eastAsia" w:ascii="黑体" w:eastAsia="黑体"/>
                <w:sz w:val="24"/>
              </w:rPr>
              <w:t>依申请</w:t>
            </w:r>
          </w:p>
        </w:tc>
        <w:tc>
          <w:tcPr>
            <w:tcW w:w="424" w:type="dxa"/>
            <w:shd w:val="clear" w:color="auto" w:fill="D9D9D9"/>
          </w:tcPr>
          <w:p w14:paraId="5A0FA55E">
            <w:pPr>
              <w:pStyle w:val="8"/>
              <w:rPr>
                <w:b/>
                <w:sz w:val="24"/>
              </w:rPr>
            </w:pPr>
          </w:p>
          <w:p w14:paraId="6E6BFB76">
            <w:pPr>
              <w:pStyle w:val="8"/>
              <w:spacing w:before="194" w:line="254" w:lineRule="auto"/>
              <w:ind w:left="112" w:right="59"/>
              <w:rPr>
                <w:rFonts w:ascii="黑体" w:eastAsia="黑体"/>
                <w:sz w:val="24"/>
              </w:rPr>
            </w:pPr>
            <w:r>
              <w:rPr>
                <w:rFonts w:hint="eastAsia" w:ascii="黑体" w:eastAsia="黑体"/>
                <w:sz w:val="24"/>
              </w:rPr>
              <w:t>县级</w:t>
            </w:r>
          </w:p>
        </w:tc>
        <w:tc>
          <w:tcPr>
            <w:tcW w:w="426" w:type="dxa"/>
            <w:shd w:val="clear" w:color="auto" w:fill="D9D9D9"/>
          </w:tcPr>
          <w:p w14:paraId="0CA24302">
            <w:pPr>
              <w:pStyle w:val="8"/>
              <w:rPr>
                <w:b/>
                <w:sz w:val="24"/>
              </w:rPr>
            </w:pPr>
          </w:p>
          <w:p w14:paraId="6C5C38B0">
            <w:pPr>
              <w:pStyle w:val="8"/>
              <w:spacing w:before="194" w:line="254" w:lineRule="auto"/>
              <w:ind w:left="115" w:right="58"/>
              <w:rPr>
                <w:rFonts w:ascii="黑体" w:eastAsia="黑体"/>
                <w:sz w:val="24"/>
              </w:rPr>
            </w:pPr>
            <w:r>
              <w:rPr>
                <w:rFonts w:hint="eastAsia" w:ascii="黑体" w:eastAsia="黑体"/>
                <w:sz w:val="24"/>
              </w:rPr>
              <w:t>乡级</w:t>
            </w:r>
          </w:p>
        </w:tc>
      </w:tr>
      <w:tr w14:paraId="2DED17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9" w:hRule="atLeast"/>
        </w:trPr>
        <w:tc>
          <w:tcPr>
            <w:tcW w:w="701" w:type="dxa"/>
            <w:vMerge w:val="restart"/>
          </w:tcPr>
          <w:p w14:paraId="741C2AB2">
            <w:pPr>
              <w:pStyle w:val="8"/>
              <w:rPr>
                <w:b/>
                <w:sz w:val="24"/>
              </w:rPr>
            </w:pPr>
          </w:p>
          <w:p w14:paraId="50213772">
            <w:pPr>
              <w:pStyle w:val="8"/>
              <w:rPr>
                <w:b/>
                <w:sz w:val="24"/>
              </w:rPr>
            </w:pPr>
          </w:p>
          <w:p w14:paraId="4952ACC6">
            <w:pPr>
              <w:pStyle w:val="8"/>
              <w:rPr>
                <w:b/>
                <w:sz w:val="24"/>
              </w:rPr>
            </w:pPr>
          </w:p>
          <w:p w14:paraId="1A72AF86">
            <w:pPr>
              <w:pStyle w:val="8"/>
              <w:rPr>
                <w:b/>
                <w:sz w:val="24"/>
              </w:rPr>
            </w:pPr>
          </w:p>
          <w:p w14:paraId="05933BC9">
            <w:pPr>
              <w:pStyle w:val="8"/>
              <w:rPr>
                <w:b/>
                <w:sz w:val="24"/>
              </w:rPr>
            </w:pPr>
          </w:p>
          <w:p w14:paraId="6CB437EA">
            <w:pPr>
              <w:pStyle w:val="8"/>
              <w:rPr>
                <w:b/>
                <w:sz w:val="24"/>
              </w:rPr>
            </w:pPr>
          </w:p>
          <w:p w14:paraId="728F33F7">
            <w:pPr>
              <w:pStyle w:val="8"/>
              <w:rPr>
                <w:b/>
                <w:sz w:val="24"/>
              </w:rPr>
            </w:pPr>
          </w:p>
          <w:p w14:paraId="522721BB">
            <w:pPr>
              <w:pStyle w:val="8"/>
              <w:spacing w:before="5"/>
              <w:rPr>
                <w:b/>
                <w:sz w:val="35"/>
              </w:rPr>
            </w:pPr>
          </w:p>
          <w:p w14:paraId="5941A9F3">
            <w:pPr>
              <w:pStyle w:val="8"/>
              <w:spacing w:before="1"/>
              <w:ind w:left="110" w:right="-29"/>
              <w:rPr>
                <w:sz w:val="24"/>
              </w:rPr>
            </w:pPr>
            <w:r>
              <w:rPr>
                <w:sz w:val="24"/>
              </w:rPr>
              <w:t xml:space="preserve">0606 </w:t>
            </w:r>
          </w:p>
        </w:tc>
        <w:tc>
          <w:tcPr>
            <w:tcW w:w="574" w:type="dxa"/>
            <w:vMerge w:val="restart"/>
          </w:tcPr>
          <w:p w14:paraId="4D90DC59">
            <w:pPr>
              <w:pStyle w:val="8"/>
              <w:rPr>
                <w:b/>
                <w:sz w:val="24"/>
              </w:rPr>
            </w:pPr>
          </w:p>
          <w:p w14:paraId="46943B13">
            <w:pPr>
              <w:pStyle w:val="8"/>
              <w:rPr>
                <w:b/>
                <w:sz w:val="24"/>
              </w:rPr>
            </w:pPr>
          </w:p>
          <w:p w14:paraId="566BB020">
            <w:pPr>
              <w:pStyle w:val="8"/>
              <w:rPr>
                <w:b/>
                <w:sz w:val="24"/>
              </w:rPr>
            </w:pPr>
          </w:p>
          <w:p w14:paraId="5DA1F6F6">
            <w:pPr>
              <w:pStyle w:val="8"/>
              <w:rPr>
                <w:b/>
                <w:sz w:val="24"/>
              </w:rPr>
            </w:pPr>
          </w:p>
          <w:p w14:paraId="7C2D347E">
            <w:pPr>
              <w:pStyle w:val="8"/>
              <w:spacing w:before="6"/>
              <w:rPr>
                <w:b/>
                <w:sz w:val="18"/>
              </w:rPr>
            </w:pPr>
          </w:p>
          <w:p w14:paraId="2E781006">
            <w:pPr>
              <w:pStyle w:val="8"/>
              <w:ind w:left="167"/>
              <w:rPr>
                <w:sz w:val="24"/>
              </w:rPr>
            </w:pPr>
            <w:r>
              <w:rPr>
                <w:sz w:val="24"/>
              </w:rPr>
              <w:t>06</w:t>
            </w:r>
          </w:p>
          <w:p w14:paraId="03E062CD">
            <w:pPr>
              <w:pStyle w:val="8"/>
              <w:spacing w:before="19" w:line="254" w:lineRule="auto"/>
              <w:ind w:left="167" w:right="34"/>
              <w:rPr>
                <w:sz w:val="24"/>
              </w:rPr>
            </w:pPr>
            <w:r>
              <w:rPr>
                <w:sz w:val="24"/>
              </w:rPr>
              <w:t xml:space="preserve">行政检查类事项 </w:t>
            </w:r>
          </w:p>
        </w:tc>
        <w:tc>
          <w:tcPr>
            <w:tcW w:w="1694" w:type="dxa"/>
            <w:vMerge w:val="restart"/>
          </w:tcPr>
          <w:p w14:paraId="438ABFA2">
            <w:pPr>
              <w:pStyle w:val="8"/>
              <w:rPr>
                <w:b/>
                <w:sz w:val="24"/>
              </w:rPr>
            </w:pPr>
          </w:p>
          <w:p w14:paraId="56552C30">
            <w:pPr>
              <w:pStyle w:val="8"/>
              <w:rPr>
                <w:b/>
                <w:sz w:val="24"/>
              </w:rPr>
            </w:pPr>
          </w:p>
          <w:p w14:paraId="50992334">
            <w:pPr>
              <w:pStyle w:val="8"/>
              <w:rPr>
                <w:b/>
                <w:sz w:val="24"/>
              </w:rPr>
            </w:pPr>
          </w:p>
          <w:p w14:paraId="2C316521">
            <w:pPr>
              <w:pStyle w:val="8"/>
              <w:rPr>
                <w:b/>
                <w:sz w:val="24"/>
              </w:rPr>
            </w:pPr>
          </w:p>
          <w:p w14:paraId="6BA363DF">
            <w:pPr>
              <w:pStyle w:val="8"/>
              <w:rPr>
                <w:b/>
                <w:sz w:val="24"/>
              </w:rPr>
            </w:pPr>
          </w:p>
          <w:p w14:paraId="3B634919">
            <w:pPr>
              <w:pStyle w:val="8"/>
              <w:spacing w:before="8"/>
              <w:rPr>
                <w:b/>
                <w:sz w:val="32"/>
              </w:rPr>
            </w:pPr>
          </w:p>
          <w:p w14:paraId="61E1BFCF">
            <w:pPr>
              <w:pStyle w:val="8"/>
              <w:spacing w:before="1" w:line="254" w:lineRule="auto"/>
              <w:ind w:left="124" w:right="-15"/>
              <w:jc w:val="both"/>
              <w:rPr>
                <w:sz w:val="24"/>
              </w:rPr>
            </w:pPr>
            <w:r>
              <w:rPr>
                <w:sz w:val="24"/>
              </w:rPr>
              <w:t xml:space="preserve">对公共场所、饮用水供水单位、涉及饮用水卫生安全产品的监督检查 </w:t>
            </w:r>
          </w:p>
        </w:tc>
        <w:tc>
          <w:tcPr>
            <w:tcW w:w="4397" w:type="dxa"/>
          </w:tcPr>
          <w:p w14:paraId="47403BE2">
            <w:pPr>
              <w:pStyle w:val="8"/>
              <w:rPr>
                <w:b/>
                <w:sz w:val="24"/>
              </w:rPr>
            </w:pPr>
          </w:p>
          <w:p w14:paraId="5FB3EC90">
            <w:pPr>
              <w:pStyle w:val="8"/>
              <w:spacing w:before="4"/>
              <w:rPr>
                <w:b/>
                <w:sz w:val="18"/>
              </w:rPr>
            </w:pPr>
          </w:p>
          <w:p w14:paraId="449DA88B">
            <w:pPr>
              <w:pStyle w:val="8"/>
              <w:ind w:left="107"/>
              <w:rPr>
                <w:sz w:val="24"/>
              </w:rPr>
            </w:pPr>
            <w:r>
              <w:rPr>
                <w:sz w:val="24"/>
              </w:rPr>
              <w:t xml:space="preserve">法律法规和政策文件 </w:t>
            </w:r>
          </w:p>
        </w:tc>
        <w:tc>
          <w:tcPr>
            <w:tcW w:w="4961" w:type="dxa"/>
            <w:vMerge w:val="restart"/>
          </w:tcPr>
          <w:p w14:paraId="7B8337AB">
            <w:pPr>
              <w:pStyle w:val="8"/>
              <w:rPr>
                <w:b/>
                <w:sz w:val="24"/>
              </w:rPr>
            </w:pPr>
          </w:p>
          <w:p w14:paraId="56EA9FE2">
            <w:pPr>
              <w:pStyle w:val="8"/>
              <w:spacing w:before="182"/>
              <w:ind w:left="108"/>
              <w:rPr>
                <w:sz w:val="24"/>
              </w:rPr>
            </w:pPr>
            <w:r>
              <w:rPr>
                <w:sz w:val="24"/>
              </w:rPr>
              <w:t>【法律】《中华人民共和国传染病防治法》</w:t>
            </w:r>
          </w:p>
          <w:p w14:paraId="10A41499">
            <w:pPr>
              <w:pStyle w:val="8"/>
              <w:spacing w:before="17"/>
              <w:ind w:left="108"/>
              <w:rPr>
                <w:sz w:val="24"/>
              </w:rPr>
            </w:pPr>
            <w:r>
              <w:rPr>
                <w:sz w:val="24"/>
              </w:rPr>
              <w:t xml:space="preserve">（2013 年 6 月 29 日修正） </w:t>
            </w:r>
          </w:p>
          <w:p w14:paraId="304D850E">
            <w:pPr>
              <w:pStyle w:val="8"/>
              <w:spacing w:before="19" w:line="254" w:lineRule="auto"/>
              <w:ind w:left="108" w:right="280"/>
              <w:jc w:val="both"/>
              <w:rPr>
                <w:sz w:val="24"/>
              </w:rPr>
            </w:pPr>
            <w:r>
              <w:rPr>
                <w:sz w:val="24"/>
              </w:rPr>
              <w:t xml:space="preserve">【行政法规】《中华人民共和国传染病防治法实施办法》（中华人民共和国卫生部令第17 号） </w:t>
            </w:r>
          </w:p>
          <w:p w14:paraId="1EF47CB5">
            <w:pPr>
              <w:pStyle w:val="8"/>
              <w:spacing w:before="1"/>
              <w:ind w:left="108"/>
              <w:rPr>
                <w:sz w:val="24"/>
              </w:rPr>
            </w:pPr>
            <w:r>
              <w:rPr>
                <w:sz w:val="24"/>
              </w:rPr>
              <w:t>【行政法规】《公共场所卫生管理条例》</w:t>
            </w:r>
          </w:p>
          <w:p w14:paraId="6E6F284B">
            <w:pPr>
              <w:pStyle w:val="8"/>
              <w:spacing w:before="19" w:line="252" w:lineRule="auto"/>
              <w:ind w:left="108" w:right="520"/>
              <w:rPr>
                <w:sz w:val="24"/>
              </w:rPr>
            </w:pPr>
            <w:r>
              <w:rPr>
                <w:sz w:val="24"/>
              </w:rPr>
              <w:t>（国发〔1987〕24</w:t>
            </w:r>
            <w:r>
              <w:rPr>
                <w:spacing w:val="-20"/>
                <w:sz w:val="24"/>
              </w:rPr>
              <w:t xml:space="preserve"> 号 </w:t>
            </w:r>
            <w:r>
              <w:rPr>
                <w:sz w:val="24"/>
              </w:rPr>
              <w:t>2016</w:t>
            </w:r>
            <w:r>
              <w:rPr>
                <w:spacing w:val="-40"/>
                <w:sz w:val="24"/>
              </w:rPr>
              <w:t xml:space="preserve"> 年 </w:t>
            </w:r>
            <w:r>
              <w:rPr>
                <w:sz w:val="24"/>
              </w:rPr>
              <w:t>2</w:t>
            </w:r>
            <w:r>
              <w:rPr>
                <w:spacing w:val="-40"/>
                <w:sz w:val="24"/>
              </w:rPr>
              <w:t xml:space="preserve"> 月 </w:t>
            </w:r>
            <w:r>
              <w:rPr>
                <w:sz w:val="24"/>
              </w:rPr>
              <w:t>6</w:t>
            </w:r>
            <w:r>
              <w:rPr>
                <w:spacing w:val="-26"/>
                <w:sz w:val="24"/>
              </w:rPr>
              <w:t xml:space="preserve"> 日修</w:t>
            </w:r>
            <w:r>
              <w:rPr>
                <w:sz w:val="24"/>
              </w:rPr>
              <w:t xml:space="preserve">订） </w:t>
            </w:r>
          </w:p>
          <w:p w14:paraId="69FF1CAC">
            <w:pPr>
              <w:pStyle w:val="8"/>
              <w:spacing w:before="5" w:line="254" w:lineRule="auto"/>
              <w:ind w:left="108" w:right="280"/>
              <w:jc w:val="both"/>
              <w:rPr>
                <w:sz w:val="24"/>
              </w:rPr>
            </w:pPr>
            <w:r>
              <w:rPr>
                <w:sz w:val="24"/>
              </w:rPr>
              <w:t xml:space="preserve">【部门规章及规范性文件】《公共场所卫生管理条例实施细则》（中华人民共和国卫生部令第 80 号 2017 年 12 月 26 修正） </w:t>
            </w:r>
          </w:p>
          <w:p w14:paraId="5B659A7E">
            <w:pPr>
              <w:pStyle w:val="8"/>
              <w:spacing w:before="1" w:line="254" w:lineRule="auto"/>
              <w:ind w:left="108" w:right="280"/>
              <w:rPr>
                <w:sz w:val="24"/>
              </w:rPr>
            </w:pPr>
            <w:r>
              <w:rPr>
                <w:spacing w:val="-1"/>
                <w:sz w:val="24"/>
              </w:rPr>
              <w:t>【部门规章及规范性文件】《生活饮用水卫</w:t>
            </w:r>
            <w:r>
              <w:rPr>
                <w:sz w:val="24"/>
              </w:rPr>
              <w:t xml:space="preserve">生监督管理办法》（中华人民共和国建设 </w:t>
            </w:r>
            <w:r>
              <w:rPr>
                <w:spacing w:val="-9"/>
                <w:sz w:val="24"/>
              </w:rPr>
              <w:t xml:space="preserve">部、卫生部第 </w:t>
            </w:r>
            <w:r>
              <w:rPr>
                <w:sz w:val="24"/>
              </w:rPr>
              <w:t>53</w:t>
            </w:r>
            <w:r>
              <w:rPr>
                <w:spacing w:val="-30"/>
                <w:sz w:val="24"/>
              </w:rPr>
              <w:t xml:space="preserve"> 号</w:t>
            </w:r>
            <w:r>
              <w:rPr>
                <w:sz w:val="24"/>
              </w:rPr>
              <w:t xml:space="preserve">） </w:t>
            </w:r>
          </w:p>
        </w:tc>
        <w:tc>
          <w:tcPr>
            <w:tcW w:w="1277" w:type="dxa"/>
            <w:vMerge w:val="restart"/>
          </w:tcPr>
          <w:p w14:paraId="6BBC5E8D">
            <w:pPr>
              <w:pStyle w:val="8"/>
              <w:rPr>
                <w:b/>
                <w:sz w:val="24"/>
              </w:rPr>
            </w:pPr>
          </w:p>
          <w:p w14:paraId="67A1834C">
            <w:pPr>
              <w:pStyle w:val="8"/>
              <w:rPr>
                <w:b/>
                <w:sz w:val="24"/>
              </w:rPr>
            </w:pPr>
          </w:p>
          <w:p w14:paraId="4575BA5B">
            <w:pPr>
              <w:pStyle w:val="8"/>
              <w:rPr>
                <w:b/>
                <w:sz w:val="24"/>
              </w:rPr>
            </w:pPr>
          </w:p>
          <w:p w14:paraId="78DD37ED">
            <w:pPr>
              <w:pStyle w:val="8"/>
              <w:rPr>
                <w:b/>
                <w:sz w:val="24"/>
              </w:rPr>
            </w:pPr>
          </w:p>
          <w:p w14:paraId="492AA77B">
            <w:pPr>
              <w:pStyle w:val="8"/>
              <w:rPr>
                <w:b/>
                <w:sz w:val="24"/>
              </w:rPr>
            </w:pPr>
          </w:p>
          <w:p w14:paraId="7A54D44A">
            <w:pPr>
              <w:pStyle w:val="8"/>
              <w:spacing w:before="12"/>
              <w:rPr>
                <w:b/>
                <w:sz w:val="19"/>
              </w:rPr>
            </w:pPr>
          </w:p>
          <w:p w14:paraId="70F3A9DA">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7F38F9CC">
            <w:pPr>
              <w:pStyle w:val="8"/>
              <w:rPr>
                <w:b/>
                <w:sz w:val="24"/>
              </w:rPr>
            </w:pPr>
          </w:p>
          <w:p w14:paraId="3D99E817">
            <w:pPr>
              <w:pStyle w:val="8"/>
              <w:rPr>
                <w:b/>
                <w:sz w:val="24"/>
              </w:rPr>
            </w:pPr>
          </w:p>
          <w:p w14:paraId="1CF25E1F">
            <w:pPr>
              <w:pStyle w:val="8"/>
              <w:rPr>
                <w:b/>
                <w:sz w:val="24"/>
              </w:rPr>
            </w:pPr>
          </w:p>
          <w:p w14:paraId="7E188B89">
            <w:pPr>
              <w:pStyle w:val="8"/>
              <w:rPr>
                <w:b/>
                <w:sz w:val="24"/>
              </w:rPr>
            </w:pPr>
          </w:p>
          <w:p w14:paraId="1553C634">
            <w:pPr>
              <w:pStyle w:val="8"/>
              <w:rPr>
                <w:b/>
                <w:sz w:val="24"/>
              </w:rPr>
            </w:pPr>
          </w:p>
          <w:p w14:paraId="7B61B148">
            <w:pPr>
              <w:pStyle w:val="8"/>
              <w:rPr>
                <w:b/>
                <w:sz w:val="24"/>
              </w:rPr>
            </w:pPr>
          </w:p>
          <w:p w14:paraId="34F1FE06">
            <w:pPr>
              <w:pStyle w:val="8"/>
              <w:spacing w:before="5"/>
              <w:rPr>
                <w:b/>
                <w:sz w:val="21"/>
              </w:rPr>
            </w:pPr>
          </w:p>
          <w:p w14:paraId="63F6FC09">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1003A8B5">
            <w:pPr>
              <w:pStyle w:val="8"/>
              <w:tabs>
                <w:tab w:val="left" w:pos="4068"/>
              </w:tabs>
              <w:spacing w:before="18"/>
              <w:ind w:left="108"/>
              <w:jc w:val="center"/>
              <w:rPr>
                <w:sz w:val="24"/>
              </w:rPr>
            </w:pPr>
            <w:r>
              <w:rPr>
                <w:sz w:val="24"/>
              </w:rPr>
              <w:t>■政府网站</w:t>
            </w:r>
          </w:p>
        </w:tc>
        <w:tc>
          <w:tcPr>
            <w:tcW w:w="424" w:type="dxa"/>
            <w:vMerge w:val="restart"/>
          </w:tcPr>
          <w:p w14:paraId="2A8262A0">
            <w:pPr>
              <w:pStyle w:val="8"/>
              <w:rPr>
                <w:b/>
                <w:sz w:val="24"/>
              </w:rPr>
            </w:pPr>
          </w:p>
          <w:p w14:paraId="07F842EF">
            <w:pPr>
              <w:pStyle w:val="8"/>
              <w:rPr>
                <w:b/>
                <w:sz w:val="24"/>
              </w:rPr>
            </w:pPr>
          </w:p>
          <w:p w14:paraId="34F22046">
            <w:pPr>
              <w:pStyle w:val="8"/>
              <w:rPr>
                <w:b/>
                <w:sz w:val="24"/>
              </w:rPr>
            </w:pPr>
          </w:p>
          <w:p w14:paraId="4967803D">
            <w:pPr>
              <w:pStyle w:val="8"/>
              <w:rPr>
                <w:b/>
                <w:sz w:val="24"/>
              </w:rPr>
            </w:pPr>
          </w:p>
          <w:p w14:paraId="1B8832FC">
            <w:pPr>
              <w:pStyle w:val="8"/>
              <w:rPr>
                <w:b/>
                <w:sz w:val="24"/>
              </w:rPr>
            </w:pPr>
          </w:p>
          <w:p w14:paraId="445737A9">
            <w:pPr>
              <w:pStyle w:val="8"/>
              <w:rPr>
                <w:b/>
                <w:sz w:val="24"/>
              </w:rPr>
            </w:pPr>
          </w:p>
          <w:p w14:paraId="6194CE79">
            <w:pPr>
              <w:pStyle w:val="8"/>
              <w:rPr>
                <w:b/>
                <w:sz w:val="24"/>
              </w:rPr>
            </w:pPr>
          </w:p>
          <w:p w14:paraId="3EF3F2E8">
            <w:pPr>
              <w:pStyle w:val="8"/>
              <w:spacing w:before="5"/>
              <w:rPr>
                <w:b/>
                <w:sz w:val="35"/>
              </w:rPr>
            </w:pPr>
          </w:p>
          <w:p w14:paraId="2FC42592">
            <w:pPr>
              <w:pStyle w:val="8"/>
              <w:spacing w:before="1"/>
              <w:ind w:left="108" w:right="-58"/>
              <w:rPr>
                <w:sz w:val="24"/>
              </w:rPr>
            </w:pPr>
            <w:r>
              <w:rPr>
                <w:sz w:val="24"/>
              </w:rPr>
              <w:t xml:space="preserve">√ </w:t>
            </w:r>
          </w:p>
        </w:tc>
        <w:tc>
          <w:tcPr>
            <w:tcW w:w="426" w:type="dxa"/>
            <w:vMerge w:val="restart"/>
          </w:tcPr>
          <w:p w14:paraId="3E08E05F">
            <w:pPr>
              <w:pStyle w:val="8"/>
              <w:rPr>
                <w:b/>
                <w:sz w:val="24"/>
              </w:rPr>
            </w:pPr>
          </w:p>
          <w:p w14:paraId="2A832EEF">
            <w:pPr>
              <w:pStyle w:val="8"/>
              <w:rPr>
                <w:b/>
                <w:sz w:val="24"/>
              </w:rPr>
            </w:pPr>
          </w:p>
          <w:p w14:paraId="6D0B58D7">
            <w:pPr>
              <w:pStyle w:val="8"/>
              <w:rPr>
                <w:b/>
                <w:sz w:val="24"/>
              </w:rPr>
            </w:pPr>
          </w:p>
          <w:p w14:paraId="42D96163">
            <w:pPr>
              <w:pStyle w:val="8"/>
              <w:rPr>
                <w:b/>
                <w:sz w:val="24"/>
              </w:rPr>
            </w:pPr>
          </w:p>
          <w:p w14:paraId="51234EAC">
            <w:pPr>
              <w:pStyle w:val="8"/>
              <w:rPr>
                <w:b/>
                <w:sz w:val="24"/>
              </w:rPr>
            </w:pPr>
          </w:p>
          <w:p w14:paraId="716037DD">
            <w:pPr>
              <w:pStyle w:val="8"/>
              <w:rPr>
                <w:b/>
                <w:sz w:val="24"/>
              </w:rPr>
            </w:pPr>
          </w:p>
          <w:p w14:paraId="092EDAE8">
            <w:pPr>
              <w:pStyle w:val="8"/>
              <w:rPr>
                <w:b/>
                <w:sz w:val="24"/>
              </w:rPr>
            </w:pPr>
          </w:p>
          <w:p w14:paraId="75BFBB47">
            <w:pPr>
              <w:pStyle w:val="8"/>
              <w:spacing w:before="5"/>
              <w:rPr>
                <w:b/>
                <w:sz w:val="35"/>
              </w:rPr>
            </w:pPr>
          </w:p>
          <w:p w14:paraId="36489AFE">
            <w:pPr>
              <w:pStyle w:val="8"/>
              <w:spacing w:before="1"/>
              <w:ind w:left="109" w:right="-58"/>
              <w:rPr>
                <w:sz w:val="24"/>
              </w:rPr>
            </w:pPr>
            <w:r>
              <w:rPr>
                <w:sz w:val="24"/>
              </w:rPr>
              <w:t xml:space="preserve">   </w:t>
            </w:r>
          </w:p>
        </w:tc>
        <w:tc>
          <w:tcPr>
            <w:tcW w:w="424" w:type="dxa"/>
            <w:vMerge w:val="restart"/>
          </w:tcPr>
          <w:p w14:paraId="4B44F97B">
            <w:pPr>
              <w:pStyle w:val="8"/>
              <w:rPr>
                <w:b/>
                <w:sz w:val="24"/>
              </w:rPr>
            </w:pPr>
          </w:p>
          <w:p w14:paraId="7B8EB5BB">
            <w:pPr>
              <w:pStyle w:val="8"/>
              <w:rPr>
                <w:b/>
                <w:sz w:val="24"/>
              </w:rPr>
            </w:pPr>
          </w:p>
          <w:p w14:paraId="12A970EA">
            <w:pPr>
              <w:pStyle w:val="8"/>
              <w:rPr>
                <w:b/>
                <w:sz w:val="24"/>
              </w:rPr>
            </w:pPr>
          </w:p>
          <w:p w14:paraId="6B89272E">
            <w:pPr>
              <w:pStyle w:val="8"/>
              <w:rPr>
                <w:b/>
                <w:sz w:val="24"/>
              </w:rPr>
            </w:pPr>
          </w:p>
          <w:p w14:paraId="6E767D0E">
            <w:pPr>
              <w:pStyle w:val="8"/>
              <w:rPr>
                <w:b/>
                <w:sz w:val="24"/>
              </w:rPr>
            </w:pPr>
          </w:p>
          <w:p w14:paraId="3F131D2D">
            <w:pPr>
              <w:pStyle w:val="8"/>
              <w:rPr>
                <w:b/>
                <w:sz w:val="24"/>
              </w:rPr>
            </w:pPr>
          </w:p>
          <w:p w14:paraId="26C32E4A">
            <w:pPr>
              <w:pStyle w:val="8"/>
              <w:rPr>
                <w:b/>
                <w:sz w:val="24"/>
              </w:rPr>
            </w:pPr>
          </w:p>
          <w:p w14:paraId="282DB06A">
            <w:pPr>
              <w:pStyle w:val="8"/>
              <w:spacing w:before="5"/>
              <w:rPr>
                <w:b/>
                <w:sz w:val="35"/>
              </w:rPr>
            </w:pPr>
          </w:p>
          <w:p w14:paraId="534DC2DA">
            <w:pPr>
              <w:pStyle w:val="8"/>
              <w:spacing w:before="1"/>
              <w:ind w:left="110" w:right="-58"/>
              <w:rPr>
                <w:sz w:val="24"/>
              </w:rPr>
            </w:pPr>
            <w:r>
              <w:rPr>
                <w:sz w:val="24"/>
              </w:rPr>
              <w:t xml:space="preserve">√ </w:t>
            </w:r>
          </w:p>
        </w:tc>
        <w:tc>
          <w:tcPr>
            <w:tcW w:w="424" w:type="dxa"/>
            <w:vMerge w:val="restart"/>
          </w:tcPr>
          <w:p w14:paraId="295FA377">
            <w:pPr>
              <w:pStyle w:val="8"/>
              <w:rPr>
                <w:b/>
                <w:sz w:val="24"/>
              </w:rPr>
            </w:pPr>
          </w:p>
          <w:p w14:paraId="2FE26F43">
            <w:pPr>
              <w:pStyle w:val="8"/>
              <w:rPr>
                <w:b/>
                <w:sz w:val="24"/>
              </w:rPr>
            </w:pPr>
          </w:p>
          <w:p w14:paraId="623783A8">
            <w:pPr>
              <w:pStyle w:val="8"/>
              <w:rPr>
                <w:b/>
                <w:sz w:val="24"/>
              </w:rPr>
            </w:pPr>
          </w:p>
          <w:p w14:paraId="4C8EB143">
            <w:pPr>
              <w:pStyle w:val="8"/>
              <w:rPr>
                <w:b/>
                <w:sz w:val="24"/>
              </w:rPr>
            </w:pPr>
          </w:p>
          <w:p w14:paraId="1D9B6DB0">
            <w:pPr>
              <w:pStyle w:val="8"/>
              <w:rPr>
                <w:b/>
                <w:sz w:val="24"/>
              </w:rPr>
            </w:pPr>
          </w:p>
          <w:p w14:paraId="1317AB61">
            <w:pPr>
              <w:pStyle w:val="8"/>
              <w:rPr>
                <w:b/>
                <w:sz w:val="24"/>
              </w:rPr>
            </w:pPr>
          </w:p>
          <w:p w14:paraId="0E80BBC8">
            <w:pPr>
              <w:pStyle w:val="8"/>
              <w:rPr>
                <w:b/>
                <w:sz w:val="24"/>
              </w:rPr>
            </w:pPr>
          </w:p>
          <w:p w14:paraId="1372B218">
            <w:pPr>
              <w:pStyle w:val="8"/>
              <w:spacing w:before="5"/>
              <w:rPr>
                <w:b/>
                <w:sz w:val="35"/>
              </w:rPr>
            </w:pPr>
          </w:p>
          <w:p w14:paraId="38C96D8C">
            <w:pPr>
              <w:pStyle w:val="8"/>
              <w:spacing w:before="1"/>
              <w:ind w:left="111" w:right="-72"/>
              <w:rPr>
                <w:sz w:val="24"/>
              </w:rPr>
            </w:pPr>
            <w:r>
              <w:rPr>
                <w:sz w:val="24"/>
              </w:rPr>
              <w:t xml:space="preserve">   </w:t>
            </w:r>
          </w:p>
        </w:tc>
        <w:tc>
          <w:tcPr>
            <w:tcW w:w="424" w:type="dxa"/>
            <w:vMerge w:val="restart"/>
          </w:tcPr>
          <w:p w14:paraId="53725EF5">
            <w:pPr>
              <w:pStyle w:val="8"/>
              <w:rPr>
                <w:b/>
                <w:sz w:val="24"/>
              </w:rPr>
            </w:pPr>
          </w:p>
          <w:p w14:paraId="7E707BD4">
            <w:pPr>
              <w:pStyle w:val="8"/>
              <w:rPr>
                <w:b/>
                <w:sz w:val="24"/>
              </w:rPr>
            </w:pPr>
          </w:p>
          <w:p w14:paraId="1A5FD9D0">
            <w:pPr>
              <w:pStyle w:val="8"/>
              <w:rPr>
                <w:b/>
                <w:sz w:val="24"/>
              </w:rPr>
            </w:pPr>
          </w:p>
          <w:p w14:paraId="741BDFD1">
            <w:pPr>
              <w:pStyle w:val="8"/>
              <w:rPr>
                <w:b/>
                <w:sz w:val="24"/>
              </w:rPr>
            </w:pPr>
          </w:p>
          <w:p w14:paraId="4BE3140B">
            <w:pPr>
              <w:pStyle w:val="8"/>
              <w:rPr>
                <w:b/>
                <w:sz w:val="24"/>
              </w:rPr>
            </w:pPr>
          </w:p>
          <w:p w14:paraId="23BD5EE4">
            <w:pPr>
              <w:pStyle w:val="8"/>
              <w:rPr>
                <w:b/>
                <w:sz w:val="24"/>
              </w:rPr>
            </w:pPr>
          </w:p>
          <w:p w14:paraId="18AC628B">
            <w:pPr>
              <w:pStyle w:val="8"/>
              <w:rPr>
                <w:b/>
                <w:sz w:val="24"/>
              </w:rPr>
            </w:pPr>
          </w:p>
          <w:p w14:paraId="63C457AB">
            <w:pPr>
              <w:pStyle w:val="8"/>
              <w:spacing w:before="5"/>
              <w:rPr>
                <w:b/>
                <w:sz w:val="35"/>
              </w:rPr>
            </w:pPr>
          </w:p>
          <w:p w14:paraId="588B46A0">
            <w:pPr>
              <w:pStyle w:val="8"/>
              <w:spacing w:before="1"/>
              <w:ind w:left="112" w:right="-72"/>
              <w:rPr>
                <w:sz w:val="24"/>
              </w:rPr>
            </w:pPr>
            <w:r>
              <w:rPr>
                <w:sz w:val="24"/>
              </w:rPr>
              <w:t xml:space="preserve">√ </w:t>
            </w:r>
          </w:p>
        </w:tc>
        <w:tc>
          <w:tcPr>
            <w:tcW w:w="426" w:type="dxa"/>
            <w:vMerge w:val="restart"/>
          </w:tcPr>
          <w:p w14:paraId="704554D4">
            <w:pPr>
              <w:pStyle w:val="8"/>
              <w:rPr>
                <w:b/>
                <w:sz w:val="24"/>
              </w:rPr>
            </w:pPr>
          </w:p>
          <w:p w14:paraId="1C35992B">
            <w:pPr>
              <w:pStyle w:val="8"/>
              <w:rPr>
                <w:b/>
                <w:sz w:val="24"/>
              </w:rPr>
            </w:pPr>
          </w:p>
          <w:p w14:paraId="33CC77C2">
            <w:pPr>
              <w:pStyle w:val="8"/>
              <w:rPr>
                <w:b/>
                <w:sz w:val="24"/>
              </w:rPr>
            </w:pPr>
          </w:p>
          <w:p w14:paraId="44CAF012">
            <w:pPr>
              <w:pStyle w:val="8"/>
              <w:rPr>
                <w:b/>
                <w:sz w:val="24"/>
              </w:rPr>
            </w:pPr>
          </w:p>
          <w:p w14:paraId="065B1008">
            <w:pPr>
              <w:pStyle w:val="8"/>
              <w:rPr>
                <w:b/>
                <w:sz w:val="24"/>
              </w:rPr>
            </w:pPr>
          </w:p>
          <w:p w14:paraId="4BCDB816">
            <w:pPr>
              <w:pStyle w:val="8"/>
              <w:rPr>
                <w:b/>
                <w:sz w:val="24"/>
              </w:rPr>
            </w:pPr>
          </w:p>
          <w:p w14:paraId="3CF8304E">
            <w:pPr>
              <w:pStyle w:val="8"/>
              <w:rPr>
                <w:b/>
                <w:sz w:val="24"/>
              </w:rPr>
            </w:pPr>
          </w:p>
          <w:p w14:paraId="7251CBAD">
            <w:pPr>
              <w:pStyle w:val="8"/>
              <w:spacing w:before="5"/>
              <w:rPr>
                <w:b/>
                <w:sz w:val="35"/>
              </w:rPr>
            </w:pPr>
          </w:p>
          <w:p w14:paraId="1DC657CA">
            <w:pPr>
              <w:pStyle w:val="8"/>
              <w:spacing w:before="1"/>
              <w:ind w:left="115" w:right="-72"/>
              <w:rPr>
                <w:sz w:val="24"/>
              </w:rPr>
            </w:pPr>
            <w:r>
              <w:rPr>
                <w:sz w:val="24"/>
              </w:rPr>
              <w:t xml:space="preserve">   </w:t>
            </w:r>
          </w:p>
        </w:tc>
      </w:tr>
      <w:tr w14:paraId="5C68E4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1" w:hRule="atLeast"/>
        </w:trPr>
        <w:tc>
          <w:tcPr>
            <w:tcW w:w="701" w:type="dxa"/>
            <w:vMerge w:val="continue"/>
            <w:tcBorders>
              <w:top w:val="nil"/>
            </w:tcBorders>
          </w:tcPr>
          <w:p w14:paraId="7DE49488">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742E06E1">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372DFC77">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18B7A7D6">
            <w:pPr>
              <w:pStyle w:val="8"/>
              <w:rPr>
                <w:b/>
                <w:sz w:val="24"/>
              </w:rPr>
            </w:pPr>
          </w:p>
          <w:p w14:paraId="4E642DAA">
            <w:pPr>
              <w:pStyle w:val="8"/>
              <w:spacing w:before="179"/>
              <w:ind w:left="107"/>
              <w:rPr>
                <w:sz w:val="24"/>
              </w:rPr>
            </w:pPr>
            <w:r>
              <w:rPr>
                <w:sz w:val="24"/>
              </w:rPr>
              <w:t xml:space="preserve">检查计划及方案 </w:t>
            </w:r>
          </w:p>
        </w:tc>
        <w:tc>
          <w:tcPr>
            <w:tcW w:w="4961" w:type="dxa"/>
            <w:vMerge w:val="continue"/>
            <w:tcBorders>
              <w:top w:val="nil"/>
            </w:tcBorders>
          </w:tcPr>
          <w:p w14:paraId="6D8BCC22">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44738D3B">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6F05C39D">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0A2E2D3E">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28C4AEF">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3966F955">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483A81B">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A5CE56D">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4D0DD60">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3A1EE786">
            <w:pPr>
              <w:autoSpaceDE w:val="0"/>
              <w:autoSpaceDN w:val="0"/>
              <w:ind w:firstLine="0" w:firstLineChars="0"/>
              <w:jc w:val="left"/>
              <w:rPr>
                <w:rFonts w:ascii="宋体" w:hAnsi="宋体" w:eastAsia="宋体" w:cs="宋体"/>
                <w:kern w:val="0"/>
                <w:sz w:val="2"/>
                <w:szCs w:val="2"/>
                <w:lang w:val="zh-CN" w:bidi="zh-CN"/>
              </w:rPr>
            </w:pPr>
          </w:p>
        </w:tc>
      </w:tr>
      <w:tr w14:paraId="1C199A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5" w:hRule="atLeast"/>
        </w:trPr>
        <w:tc>
          <w:tcPr>
            <w:tcW w:w="701" w:type="dxa"/>
            <w:vMerge w:val="continue"/>
            <w:tcBorders>
              <w:top w:val="nil"/>
            </w:tcBorders>
          </w:tcPr>
          <w:p w14:paraId="4A0FE04D">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5D461899">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7F464F98">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4E3C1ACA">
            <w:pPr>
              <w:pStyle w:val="8"/>
              <w:rPr>
                <w:b/>
                <w:sz w:val="24"/>
              </w:rPr>
            </w:pPr>
          </w:p>
          <w:p w14:paraId="788923CC">
            <w:pPr>
              <w:pStyle w:val="8"/>
              <w:spacing w:before="8"/>
              <w:rPr>
                <w:b/>
                <w:sz w:val="24"/>
              </w:rPr>
            </w:pPr>
          </w:p>
          <w:p w14:paraId="370A18FA">
            <w:pPr>
              <w:pStyle w:val="8"/>
              <w:ind w:left="107"/>
              <w:rPr>
                <w:sz w:val="24"/>
              </w:rPr>
            </w:pPr>
            <w:r>
              <w:rPr>
                <w:sz w:val="24"/>
              </w:rPr>
              <w:t xml:space="preserve">检查结果及处理信息 </w:t>
            </w:r>
          </w:p>
        </w:tc>
        <w:tc>
          <w:tcPr>
            <w:tcW w:w="4961" w:type="dxa"/>
            <w:vMerge w:val="continue"/>
            <w:tcBorders>
              <w:top w:val="nil"/>
            </w:tcBorders>
          </w:tcPr>
          <w:p w14:paraId="2B339A5D">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1B3AA549">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0BC22374">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176489CC">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69761B7">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58289667">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7A31B7B">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51E464B">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8E40BD8">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6F865BF3">
            <w:pPr>
              <w:autoSpaceDE w:val="0"/>
              <w:autoSpaceDN w:val="0"/>
              <w:ind w:firstLine="0" w:firstLineChars="0"/>
              <w:jc w:val="left"/>
              <w:rPr>
                <w:rFonts w:ascii="宋体" w:hAnsi="宋体" w:eastAsia="宋体" w:cs="宋体"/>
                <w:kern w:val="0"/>
                <w:sz w:val="2"/>
                <w:szCs w:val="2"/>
                <w:lang w:val="zh-CN" w:bidi="zh-CN"/>
              </w:rPr>
            </w:pPr>
          </w:p>
        </w:tc>
      </w:tr>
      <w:tr w14:paraId="06B2C4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4" w:hRule="atLeast"/>
        </w:trPr>
        <w:tc>
          <w:tcPr>
            <w:tcW w:w="701" w:type="dxa"/>
            <w:vMerge w:val="continue"/>
            <w:tcBorders>
              <w:top w:val="nil"/>
            </w:tcBorders>
          </w:tcPr>
          <w:p w14:paraId="0D0E294E">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4182DF8C">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28047C39">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6DAA3AF4">
            <w:pPr>
              <w:pStyle w:val="8"/>
              <w:rPr>
                <w:b/>
                <w:sz w:val="24"/>
              </w:rPr>
            </w:pPr>
          </w:p>
          <w:p w14:paraId="71540E1E">
            <w:pPr>
              <w:pStyle w:val="8"/>
              <w:spacing w:before="172"/>
              <w:ind w:left="107"/>
              <w:rPr>
                <w:sz w:val="24"/>
              </w:rPr>
            </w:pPr>
            <w:r>
              <w:rPr>
                <w:sz w:val="24"/>
              </w:rPr>
              <w:t xml:space="preserve">投诉举报电话以及网上投诉渠道 </w:t>
            </w:r>
          </w:p>
        </w:tc>
        <w:tc>
          <w:tcPr>
            <w:tcW w:w="4961" w:type="dxa"/>
            <w:vMerge w:val="continue"/>
            <w:tcBorders>
              <w:top w:val="nil"/>
            </w:tcBorders>
          </w:tcPr>
          <w:p w14:paraId="5C7DC72E">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733B901D">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50FB9800">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52EEB88C">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CA86B2C">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05D363EA">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A091239">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E8F5835">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8F45A34">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15168BDA">
            <w:pPr>
              <w:autoSpaceDE w:val="0"/>
              <w:autoSpaceDN w:val="0"/>
              <w:ind w:firstLine="0" w:firstLineChars="0"/>
              <w:jc w:val="left"/>
              <w:rPr>
                <w:rFonts w:ascii="宋体" w:hAnsi="宋体" w:eastAsia="宋体" w:cs="宋体"/>
                <w:kern w:val="0"/>
                <w:sz w:val="2"/>
                <w:szCs w:val="2"/>
                <w:lang w:val="zh-CN" w:bidi="zh-CN"/>
              </w:rPr>
            </w:pPr>
          </w:p>
        </w:tc>
      </w:tr>
      <w:tr w14:paraId="28A118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7" w:hRule="atLeast"/>
        </w:trPr>
        <w:tc>
          <w:tcPr>
            <w:tcW w:w="701" w:type="dxa"/>
            <w:vMerge w:val="restart"/>
          </w:tcPr>
          <w:p w14:paraId="3B26108B">
            <w:pPr>
              <w:pStyle w:val="8"/>
              <w:rPr>
                <w:b/>
                <w:sz w:val="24"/>
              </w:rPr>
            </w:pPr>
          </w:p>
          <w:p w14:paraId="20049A4F">
            <w:pPr>
              <w:pStyle w:val="8"/>
              <w:rPr>
                <w:b/>
                <w:sz w:val="24"/>
              </w:rPr>
            </w:pPr>
          </w:p>
          <w:p w14:paraId="7A94C637">
            <w:pPr>
              <w:pStyle w:val="8"/>
              <w:rPr>
                <w:b/>
                <w:sz w:val="24"/>
              </w:rPr>
            </w:pPr>
          </w:p>
          <w:p w14:paraId="629CECFD">
            <w:pPr>
              <w:pStyle w:val="8"/>
              <w:rPr>
                <w:b/>
                <w:sz w:val="24"/>
              </w:rPr>
            </w:pPr>
          </w:p>
          <w:p w14:paraId="78AF4CFD">
            <w:pPr>
              <w:pStyle w:val="8"/>
              <w:rPr>
                <w:b/>
                <w:sz w:val="24"/>
              </w:rPr>
            </w:pPr>
          </w:p>
          <w:p w14:paraId="01CB8147">
            <w:pPr>
              <w:pStyle w:val="8"/>
              <w:rPr>
                <w:b/>
                <w:sz w:val="24"/>
              </w:rPr>
            </w:pPr>
          </w:p>
          <w:p w14:paraId="6E515D8A">
            <w:pPr>
              <w:pStyle w:val="8"/>
              <w:rPr>
                <w:b/>
                <w:sz w:val="24"/>
              </w:rPr>
            </w:pPr>
          </w:p>
          <w:p w14:paraId="25C86403">
            <w:pPr>
              <w:pStyle w:val="8"/>
              <w:spacing w:before="10"/>
              <w:rPr>
                <w:b/>
                <w:sz w:val="35"/>
              </w:rPr>
            </w:pPr>
          </w:p>
          <w:p w14:paraId="6E3EB783">
            <w:pPr>
              <w:pStyle w:val="8"/>
              <w:ind w:left="110" w:right="-29"/>
              <w:rPr>
                <w:sz w:val="24"/>
              </w:rPr>
            </w:pPr>
            <w:r>
              <w:rPr>
                <w:sz w:val="24"/>
              </w:rPr>
              <w:t xml:space="preserve">0701 </w:t>
            </w:r>
          </w:p>
        </w:tc>
        <w:tc>
          <w:tcPr>
            <w:tcW w:w="574" w:type="dxa"/>
            <w:vMerge w:val="restart"/>
          </w:tcPr>
          <w:p w14:paraId="09D12B4B">
            <w:pPr>
              <w:pStyle w:val="8"/>
              <w:rPr>
                <w:b/>
                <w:sz w:val="24"/>
              </w:rPr>
            </w:pPr>
          </w:p>
          <w:p w14:paraId="7ADFAFE5">
            <w:pPr>
              <w:pStyle w:val="8"/>
              <w:rPr>
                <w:b/>
                <w:sz w:val="24"/>
              </w:rPr>
            </w:pPr>
          </w:p>
          <w:p w14:paraId="76D0284D">
            <w:pPr>
              <w:pStyle w:val="8"/>
              <w:rPr>
                <w:b/>
                <w:sz w:val="24"/>
              </w:rPr>
            </w:pPr>
          </w:p>
          <w:p w14:paraId="060A1149">
            <w:pPr>
              <w:pStyle w:val="8"/>
              <w:rPr>
                <w:b/>
                <w:sz w:val="24"/>
              </w:rPr>
            </w:pPr>
          </w:p>
          <w:p w14:paraId="7F35FE02">
            <w:pPr>
              <w:pStyle w:val="8"/>
              <w:spacing w:before="7"/>
              <w:rPr>
                <w:b/>
                <w:sz w:val="18"/>
              </w:rPr>
            </w:pPr>
          </w:p>
          <w:p w14:paraId="4B042856">
            <w:pPr>
              <w:pStyle w:val="8"/>
              <w:spacing w:before="1"/>
              <w:ind w:left="167"/>
              <w:rPr>
                <w:sz w:val="24"/>
              </w:rPr>
            </w:pPr>
            <w:r>
              <w:rPr>
                <w:sz w:val="24"/>
              </w:rPr>
              <w:t>07</w:t>
            </w:r>
          </w:p>
          <w:p w14:paraId="7BE78F55">
            <w:pPr>
              <w:pStyle w:val="8"/>
              <w:spacing w:before="19" w:line="254" w:lineRule="auto"/>
              <w:ind w:left="167" w:right="34"/>
              <w:rPr>
                <w:sz w:val="24"/>
              </w:rPr>
            </w:pPr>
            <w:r>
              <w:rPr>
                <w:sz w:val="24"/>
              </w:rPr>
              <w:t xml:space="preserve">行政确认类事项 </w:t>
            </w:r>
          </w:p>
        </w:tc>
        <w:tc>
          <w:tcPr>
            <w:tcW w:w="1694" w:type="dxa"/>
            <w:vMerge w:val="restart"/>
          </w:tcPr>
          <w:p w14:paraId="2808D2E2">
            <w:pPr>
              <w:pStyle w:val="8"/>
              <w:rPr>
                <w:b/>
                <w:sz w:val="24"/>
              </w:rPr>
            </w:pPr>
          </w:p>
          <w:p w14:paraId="3C2F8E9B">
            <w:pPr>
              <w:pStyle w:val="8"/>
              <w:rPr>
                <w:b/>
                <w:sz w:val="24"/>
              </w:rPr>
            </w:pPr>
          </w:p>
          <w:p w14:paraId="42EE4426">
            <w:pPr>
              <w:pStyle w:val="8"/>
              <w:rPr>
                <w:b/>
                <w:sz w:val="24"/>
              </w:rPr>
            </w:pPr>
          </w:p>
          <w:p w14:paraId="5F02B016">
            <w:pPr>
              <w:pStyle w:val="8"/>
              <w:rPr>
                <w:b/>
                <w:sz w:val="24"/>
              </w:rPr>
            </w:pPr>
          </w:p>
          <w:p w14:paraId="1BF3341E">
            <w:pPr>
              <w:pStyle w:val="8"/>
              <w:rPr>
                <w:b/>
                <w:sz w:val="24"/>
              </w:rPr>
            </w:pPr>
          </w:p>
          <w:p w14:paraId="59B750EF">
            <w:pPr>
              <w:pStyle w:val="8"/>
              <w:rPr>
                <w:b/>
                <w:sz w:val="24"/>
              </w:rPr>
            </w:pPr>
          </w:p>
          <w:p w14:paraId="02E479CB">
            <w:pPr>
              <w:pStyle w:val="8"/>
              <w:rPr>
                <w:b/>
                <w:sz w:val="24"/>
              </w:rPr>
            </w:pPr>
          </w:p>
          <w:p w14:paraId="42DE5EC2">
            <w:pPr>
              <w:pStyle w:val="8"/>
              <w:spacing w:before="1"/>
              <w:rPr>
                <w:b/>
                <w:sz w:val="23"/>
              </w:rPr>
            </w:pPr>
          </w:p>
          <w:p w14:paraId="11EB1A88">
            <w:pPr>
              <w:pStyle w:val="8"/>
              <w:spacing w:line="254" w:lineRule="auto"/>
              <w:ind w:left="604" w:right="117" w:hanging="480"/>
              <w:rPr>
                <w:sz w:val="24"/>
              </w:rPr>
            </w:pPr>
            <w:r>
              <w:rPr>
                <w:sz w:val="24"/>
              </w:rPr>
              <w:t xml:space="preserve">出生医学证明办理 </w:t>
            </w:r>
          </w:p>
        </w:tc>
        <w:tc>
          <w:tcPr>
            <w:tcW w:w="4397" w:type="dxa"/>
          </w:tcPr>
          <w:p w14:paraId="4C49BA12">
            <w:pPr>
              <w:pStyle w:val="8"/>
              <w:rPr>
                <w:b/>
                <w:sz w:val="32"/>
              </w:rPr>
            </w:pPr>
          </w:p>
          <w:p w14:paraId="48092AE1">
            <w:pPr>
              <w:pStyle w:val="8"/>
              <w:ind w:left="107"/>
              <w:rPr>
                <w:sz w:val="24"/>
              </w:rPr>
            </w:pPr>
            <w:r>
              <w:rPr>
                <w:sz w:val="24"/>
              </w:rPr>
              <w:t xml:space="preserve">法律法规和政策文件 </w:t>
            </w:r>
          </w:p>
        </w:tc>
        <w:tc>
          <w:tcPr>
            <w:tcW w:w="4961" w:type="dxa"/>
            <w:vMerge w:val="restart"/>
          </w:tcPr>
          <w:p w14:paraId="76669D53">
            <w:pPr>
              <w:pStyle w:val="8"/>
              <w:rPr>
                <w:b/>
                <w:sz w:val="24"/>
              </w:rPr>
            </w:pPr>
          </w:p>
          <w:p w14:paraId="52358A06">
            <w:pPr>
              <w:pStyle w:val="8"/>
              <w:rPr>
                <w:b/>
                <w:sz w:val="24"/>
              </w:rPr>
            </w:pPr>
          </w:p>
          <w:p w14:paraId="2E8B1EB4">
            <w:pPr>
              <w:pStyle w:val="8"/>
              <w:rPr>
                <w:b/>
                <w:sz w:val="24"/>
              </w:rPr>
            </w:pPr>
          </w:p>
          <w:p w14:paraId="13A352A0">
            <w:pPr>
              <w:pStyle w:val="8"/>
              <w:spacing w:before="11"/>
              <w:rPr>
                <w:b/>
                <w:sz w:val="29"/>
              </w:rPr>
            </w:pPr>
          </w:p>
          <w:p w14:paraId="3EB88D97">
            <w:pPr>
              <w:pStyle w:val="8"/>
              <w:ind w:left="108"/>
              <w:rPr>
                <w:sz w:val="24"/>
              </w:rPr>
            </w:pPr>
            <w:r>
              <w:rPr>
                <w:sz w:val="24"/>
              </w:rPr>
              <w:t>【法律】《中华人民共和国母婴保健法》</w:t>
            </w:r>
          </w:p>
          <w:p w14:paraId="6DB61DE7">
            <w:pPr>
              <w:pStyle w:val="8"/>
              <w:spacing w:before="20"/>
              <w:ind w:left="108"/>
              <w:rPr>
                <w:sz w:val="24"/>
              </w:rPr>
            </w:pPr>
            <w:r>
              <w:rPr>
                <w:sz w:val="24"/>
              </w:rPr>
              <w:t>（1994</w:t>
            </w:r>
            <w:r>
              <w:rPr>
                <w:spacing w:val="-40"/>
                <w:sz w:val="24"/>
              </w:rPr>
              <w:t xml:space="preserve"> 年 </w:t>
            </w:r>
            <w:r>
              <w:rPr>
                <w:sz w:val="24"/>
              </w:rPr>
              <w:t>10</w:t>
            </w:r>
            <w:r>
              <w:rPr>
                <w:spacing w:val="-40"/>
                <w:sz w:val="24"/>
              </w:rPr>
              <w:t xml:space="preserve"> 月 </w:t>
            </w:r>
            <w:r>
              <w:rPr>
                <w:sz w:val="24"/>
              </w:rPr>
              <w:t>27</w:t>
            </w:r>
            <w:r>
              <w:rPr>
                <w:spacing w:val="-8"/>
                <w:sz w:val="24"/>
              </w:rPr>
              <w:t xml:space="preserve"> 日中华人民共和国主席令</w:t>
            </w:r>
          </w:p>
          <w:p w14:paraId="53A0ADF9">
            <w:pPr>
              <w:pStyle w:val="8"/>
              <w:spacing w:before="18"/>
              <w:ind w:left="108"/>
              <w:rPr>
                <w:sz w:val="24"/>
              </w:rPr>
            </w:pPr>
            <w:r>
              <w:rPr>
                <w:sz w:val="24"/>
              </w:rPr>
              <w:t xml:space="preserve">第 33 号 2017 年 11 月 4 日修正） </w:t>
            </w:r>
          </w:p>
          <w:p w14:paraId="091439D8">
            <w:pPr>
              <w:pStyle w:val="8"/>
              <w:spacing w:before="19" w:line="254" w:lineRule="auto"/>
              <w:ind w:left="108" w:right="43"/>
              <w:rPr>
                <w:sz w:val="24"/>
              </w:rPr>
            </w:pPr>
            <w:r>
              <w:rPr>
                <w:sz w:val="24"/>
              </w:rPr>
              <w:t xml:space="preserve">【行政法规】《中华人民共和国母婴保健法实施办法》（中华人民共和国国务院令第 308 号） </w:t>
            </w:r>
          </w:p>
          <w:p w14:paraId="4212E954">
            <w:pPr>
              <w:pStyle w:val="8"/>
              <w:spacing w:line="254" w:lineRule="auto"/>
              <w:ind w:left="108" w:right="280"/>
              <w:jc w:val="both"/>
              <w:rPr>
                <w:sz w:val="24"/>
              </w:rPr>
            </w:pPr>
            <w:r>
              <w:rPr>
                <w:sz w:val="24"/>
              </w:rPr>
              <w:t xml:space="preserve">【部门规章及规范性文件】《关于启用新版出生医学证明（第六版）的通知》（国卫办妇幼发〔2018）38 号） </w:t>
            </w:r>
          </w:p>
        </w:tc>
        <w:tc>
          <w:tcPr>
            <w:tcW w:w="1277" w:type="dxa"/>
            <w:vMerge w:val="restart"/>
          </w:tcPr>
          <w:p w14:paraId="1368DFDF">
            <w:pPr>
              <w:pStyle w:val="8"/>
              <w:rPr>
                <w:b/>
                <w:sz w:val="24"/>
              </w:rPr>
            </w:pPr>
          </w:p>
          <w:p w14:paraId="3AA545EC">
            <w:pPr>
              <w:pStyle w:val="8"/>
              <w:rPr>
                <w:b/>
                <w:sz w:val="24"/>
              </w:rPr>
            </w:pPr>
          </w:p>
          <w:p w14:paraId="052FF64B">
            <w:pPr>
              <w:pStyle w:val="8"/>
              <w:rPr>
                <w:b/>
                <w:sz w:val="24"/>
              </w:rPr>
            </w:pPr>
          </w:p>
          <w:p w14:paraId="5DBE5CBA">
            <w:pPr>
              <w:pStyle w:val="8"/>
              <w:rPr>
                <w:b/>
                <w:sz w:val="24"/>
              </w:rPr>
            </w:pPr>
          </w:p>
          <w:p w14:paraId="73F4D84E">
            <w:pPr>
              <w:pStyle w:val="8"/>
              <w:rPr>
                <w:b/>
                <w:sz w:val="24"/>
              </w:rPr>
            </w:pPr>
          </w:p>
          <w:p w14:paraId="741D6A6F">
            <w:pPr>
              <w:pStyle w:val="8"/>
              <w:spacing w:before="1"/>
              <w:rPr>
                <w:b/>
                <w:sz w:val="20"/>
              </w:rPr>
            </w:pPr>
          </w:p>
          <w:p w14:paraId="6BA735F3">
            <w:pPr>
              <w:pStyle w:val="8"/>
              <w:spacing w:before="1"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24C8DC30">
            <w:pPr>
              <w:pStyle w:val="8"/>
              <w:rPr>
                <w:b/>
                <w:sz w:val="24"/>
              </w:rPr>
            </w:pPr>
          </w:p>
          <w:p w14:paraId="0DC092C4">
            <w:pPr>
              <w:pStyle w:val="8"/>
              <w:rPr>
                <w:b/>
                <w:sz w:val="24"/>
              </w:rPr>
            </w:pPr>
          </w:p>
          <w:p w14:paraId="66F1A5E2">
            <w:pPr>
              <w:pStyle w:val="8"/>
              <w:rPr>
                <w:b/>
                <w:sz w:val="24"/>
              </w:rPr>
            </w:pPr>
          </w:p>
          <w:p w14:paraId="71976A65">
            <w:pPr>
              <w:pStyle w:val="8"/>
              <w:rPr>
                <w:b/>
                <w:sz w:val="24"/>
              </w:rPr>
            </w:pPr>
          </w:p>
          <w:p w14:paraId="6D3C7849">
            <w:pPr>
              <w:pStyle w:val="8"/>
              <w:rPr>
                <w:b/>
                <w:sz w:val="24"/>
              </w:rPr>
            </w:pPr>
          </w:p>
          <w:p w14:paraId="02C72D55">
            <w:pPr>
              <w:pStyle w:val="8"/>
              <w:rPr>
                <w:b/>
                <w:sz w:val="24"/>
              </w:rPr>
            </w:pPr>
          </w:p>
          <w:p w14:paraId="43EC740A">
            <w:pPr>
              <w:pStyle w:val="8"/>
              <w:spacing w:before="7"/>
              <w:rPr>
                <w:b/>
                <w:sz w:val="21"/>
              </w:rPr>
            </w:pPr>
          </w:p>
          <w:p w14:paraId="2E229E8E">
            <w:pPr>
              <w:pStyle w:val="8"/>
              <w:spacing w:before="1"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33DEFBB5">
            <w:pPr>
              <w:pStyle w:val="8"/>
              <w:tabs>
                <w:tab w:val="left" w:pos="4068"/>
              </w:tabs>
              <w:spacing w:before="18"/>
              <w:ind w:left="108"/>
              <w:jc w:val="center"/>
              <w:rPr>
                <w:sz w:val="24"/>
              </w:rPr>
            </w:pPr>
            <w:r>
              <w:rPr>
                <w:sz w:val="24"/>
              </w:rPr>
              <w:t>■政府网站</w:t>
            </w:r>
          </w:p>
        </w:tc>
        <w:tc>
          <w:tcPr>
            <w:tcW w:w="424" w:type="dxa"/>
            <w:vMerge w:val="restart"/>
          </w:tcPr>
          <w:p w14:paraId="2EFACC23">
            <w:pPr>
              <w:pStyle w:val="8"/>
              <w:rPr>
                <w:b/>
                <w:sz w:val="24"/>
              </w:rPr>
            </w:pPr>
          </w:p>
          <w:p w14:paraId="401521FA">
            <w:pPr>
              <w:pStyle w:val="8"/>
              <w:rPr>
                <w:b/>
                <w:sz w:val="24"/>
              </w:rPr>
            </w:pPr>
          </w:p>
          <w:p w14:paraId="75936042">
            <w:pPr>
              <w:pStyle w:val="8"/>
              <w:rPr>
                <w:b/>
                <w:sz w:val="24"/>
              </w:rPr>
            </w:pPr>
          </w:p>
          <w:p w14:paraId="0F4FCBE1">
            <w:pPr>
              <w:pStyle w:val="8"/>
              <w:rPr>
                <w:b/>
                <w:sz w:val="24"/>
              </w:rPr>
            </w:pPr>
          </w:p>
          <w:p w14:paraId="5502DB92">
            <w:pPr>
              <w:pStyle w:val="8"/>
              <w:rPr>
                <w:b/>
                <w:sz w:val="24"/>
              </w:rPr>
            </w:pPr>
          </w:p>
          <w:p w14:paraId="3056A36B">
            <w:pPr>
              <w:pStyle w:val="8"/>
              <w:rPr>
                <w:b/>
                <w:sz w:val="24"/>
              </w:rPr>
            </w:pPr>
          </w:p>
          <w:p w14:paraId="7A7AA0D6">
            <w:pPr>
              <w:pStyle w:val="8"/>
              <w:rPr>
                <w:b/>
                <w:sz w:val="24"/>
              </w:rPr>
            </w:pPr>
          </w:p>
          <w:p w14:paraId="0387E823">
            <w:pPr>
              <w:pStyle w:val="8"/>
              <w:spacing w:before="10"/>
              <w:rPr>
                <w:b/>
                <w:sz w:val="35"/>
              </w:rPr>
            </w:pPr>
          </w:p>
          <w:p w14:paraId="24E04DC0">
            <w:pPr>
              <w:pStyle w:val="8"/>
              <w:ind w:left="108" w:right="-58"/>
              <w:rPr>
                <w:sz w:val="24"/>
              </w:rPr>
            </w:pPr>
            <w:r>
              <w:rPr>
                <w:sz w:val="24"/>
              </w:rPr>
              <w:t xml:space="preserve">√ </w:t>
            </w:r>
          </w:p>
        </w:tc>
        <w:tc>
          <w:tcPr>
            <w:tcW w:w="426" w:type="dxa"/>
            <w:vMerge w:val="restart"/>
          </w:tcPr>
          <w:p w14:paraId="76F7A37D">
            <w:pPr>
              <w:pStyle w:val="8"/>
              <w:rPr>
                <w:b/>
                <w:sz w:val="24"/>
              </w:rPr>
            </w:pPr>
          </w:p>
          <w:p w14:paraId="6DEAA7CB">
            <w:pPr>
              <w:pStyle w:val="8"/>
              <w:rPr>
                <w:b/>
                <w:sz w:val="24"/>
              </w:rPr>
            </w:pPr>
          </w:p>
          <w:p w14:paraId="37F49CC6">
            <w:pPr>
              <w:pStyle w:val="8"/>
              <w:rPr>
                <w:b/>
                <w:sz w:val="24"/>
              </w:rPr>
            </w:pPr>
          </w:p>
          <w:p w14:paraId="6629F095">
            <w:pPr>
              <w:pStyle w:val="8"/>
              <w:rPr>
                <w:b/>
                <w:sz w:val="24"/>
              </w:rPr>
            </w:pPr>
          </w:p>
          <w:p w14:paraId="04204950">
            <w:pPr>
              <w:pStyle w:val="8"/>
              <w:rPr>
                <w:b/>
                <w:sz w:val="24"/>
              </w:rPr>
            </w:pPr>
          </w:p>
          <w:p w14:paraId="71F8F48C">
            <w:pPr>
              <w:pStyle w:val="8"/>
              <w:rPr>
                <w:b/>
                <w:sz w:val="24"/>
              </w:rPr>
            </w:pPr>
          </w:p>
          <w:p w14:paraId="0C6F022A">
            <w:pPr>
              <w:pStyle w:val="8"/>
              <w:rPr>
                <w:b/>
                <w:sz w:val="24"/>
              </w:rPr>
            </w:pPr>
          </w:p>
          <w:p w14:paraId="5A77980A">
            <w:pPr>
              <w:pStyle w:val="8"/>
              <w:spacing w:before="10"/>
              <w:rPr>
                <w:b/>
                <w:sz w:val="35"/>
              </w:rPr>
            </w:pPr>
          </w:p>
          <w:p w14:paraId="1328E936">
            <w:pPr>
              <w:pStyle w:val="8"/>
              <w:ind w:left="109" w:right="-58"/>
              <w:rPr>
                <w:sz w:val="24"/>
              </w:rPr>
            </w:pPr>
            <w:r>
              <w:rPr>
                <w:sz w:val="24"/>
              </w:rPr>
              <w:t xml:space="preserve">   </w:t>
            </w:r>
          </w:p>
        </w:tc>
        <w:tc>
          <w:tcPr>
            <w:tcW w:w="424" w:type="dxa"/>
            <w:vMerge w:val="restart"/>
          </w:tcPr>
          <w:p w14:paraId="380601B7">
            <w:pPr>
              <w:pStyle w:val="8"/>
              <w:rPr>
                <w:b/>
                <w:sz w:val="24"/>
              </w:rPr>
            </w:pPr>
          </w:p>
          <w:p w14:paraId="3F5859B0">
            <w:pPr>
              <w:pStyle w:val="8"/>
              <w:rPr>
                <w:b/>
                <w:sz w:val="24"/>
              </w:rPr>
            </w:pPr>
          </w:p>
          <w:p w14:paraId="58B44931">
            <w:pPr>
              <w:pStyle w:val="8"/>
              <w:rPr>
                <w:b/>
                <w:sz w:val="24"/>
              </w:rPr>
            </w:pPr>
          </w:p>
          <w:p w14:paraId="045F000D">
            <w:pPr>
              <w:pStyle w:val="8"/>
              <w:rPr>
                <w:b/>
                <w:sz w:val="24"/>
              </w:rPr>
            </w:pPr>
          </w:p>
          <w:p w14:paraId="00ECD9ED">
            <w:pPr>
              <w:pStyle w:val="8"/>
              <w:rPr>
                <w:b/>
                <w:sz w:val="24"/>
              </w:rPr>
            </w:pPr>
          </w:p>
          <w:p w14:paraId="163B58A8">
            <w:pPr>
              <w:pStyle w:val="8"/>
              <w:rPr>
                <w:b/>
                <w:sz w:val="24"/>
              </w:rPr>
            </w:pPr>
          </w:p>
          <w:p w14:paraId="68B9987D">
            <w:pPr>
              <w:pStyle w:val="8"/>
              <w:rPr>
                <w:b/>
                <w:sz w:val="24"/>
              </w:rPr>
            </w:pPr>
          </w:p>
          <w:p w14:paraId="47BAB714">
            <w:pPr>
              <w:pStyle w:val="8"/>
              <w:spacing w:before="10"/>
              <w:rPr>
                <w:b/>
                <w:sz w:val="35"/>
              </w:rPr>
            </w:pPr>
          </w:p>
          <w:p w14:paraId="0B5B72E3">
            <w:pPr>
              <w:pStyle w:val="8"/>
              <w:ind w:left="110" w:right="-58"/>
              <w:rPr>
                <w:sz w:val="24"/>
              </w:rPr>
            </w:pPr>
            <w:r>
              <w:rPr>
                <w:sz w:val="24"/>
              </w:rPr>
              <w:t xml:space="preserve">√ </w:t>
            </w:r>
          </w:p>
        </w:tc>
        <w:tc>
          <w:tcPr>
            <w:tcW w:w="424" w:type="dxa"/>
            <w:vMerge w:val="restart"/>
          </w:tcPr>
          <w:p w14:paraId="75BF8BE1">
            <w:pPr>
              <w:pStyle w:val="8"/>
              <w:rPr>
                <w:b/>
                <w:sz w:val="24"/>
              </w:rPr>
            </w:pPr>
          </w:p>
          <w:p w14:paraId="56F60B33">
            <w:pPr>
              <w:pStyle w:val="8"/>
              <w:rPr>
                <w:b/>
                <w:sz w:val="24"/>
              </w:rPr>
            </w:pPr>
          </w:p>
          <w:p w14:paraId="4994FC32">
            <w:pPr>
              <w:pStyle w:val="8"/>
              <w:rPr>
                <w:b/>
                <w:sz w:val="24"/>
              </w:rPr>
            </w:pPr>
          </w:p>
          <w:p w14:paraId="44035A34">
            <w:pPr>
              <w:pStyle w:val="8"/>
              <w:rPr>
                <w:b/>
                <w:sz w:val="24"/>
              </w:rPr>
            </w:pPr>
          </w:p>
          <w:p w14:paraId="1C47A7E9">
            <w:pPr>
              <w:pStyle w:val="8"/>
              <w:rPr>
                <w:b/>
                <w:sz w:val="24"/>
              </w:rPr>
            </w:pPr>
          </w:p>
          <w:p w14:paraId="7DD928C6">
            <w:pPr>
              <w:pStyle w:val="8"/>
              <w:rPr>
                <w:b/>
                <w:sz w:val="24"/>
              </w:rPr>
            </w:pPr>
          </w:p>
          <w:p w14:paraId="3BAFF267">
            <w:pPr>
              <w:pStyle w:val="8"/>
              <w:rPr>
                <w:b/>
                <w:sz w:val="24"/>
              </w:rPr>
            </w:pPr>
          </w:p>
          <w:p w14:paraId="24697D0D">
            <w:pPr>
              <w:pStyle w:val="8"/>
              <w:spacing w:before="10"/>
              <w:rPr>
                <w:b/>
                <w:sz w:val="35"/>
              </w:rPr>
            </w:pPr>
          </w:p>
          <w:p w14:paraId="2D5E0FFE">
            <w:pPr>
              <w:pStyle w:val="8"/>
              <w:ind w:left="111" w:right="-72"/>
              <w:rPr>
                <w:sz w:val="24"/>
              </w:rPr>
            </w:pPr>
            <w:r>
              <w:rPr>
                <w:sz w:val="24"/>
              </w:rPr>
              <w:t xml:space="preserve">   </w:t>
            </w:r>
          </w:p>
        </w:tc>
        <w:tc>
          <w:tcPr>
            <w:tcW w:w="424" w:type="dxa"/>
            <w:vMerge w:val="restart"/>
          </w:tcPr>
          <w:p w14:paraId="07AE4E3A">
            <w:pPr>
              <w:pStyle w:val="8"/>
              <w:rPr>
                <w:b/>
                <w:sz w:val="24"/>
              </w:rPr>
            </w:pPr>
          </w:p>
          <w:p w14:paraId="500AC398">
            <w:pPr>
              <w:pStyle w:val="8"/>
              <w:rPr>
                <w:b/>
                <w:sz w:val="24"/>
              </w:rPr>
            </w:pPr>
          </w:p>
          <w:p w14:paraId="1456E90B">
            <w:pPr>
              <w:pStyle w:val="8"/>
              <w:rPr>
                <w:b/>
                <w:sz w:val="24"/>
              </w:rPr>
            </w:pPr>
          </w:p>
          <w:p w14:paraId="47AECF9A">
            <w:pPr>
              <w:pStyle w:val="8"/>
              <w:rPr>
                <w:b/>
                <w:sz w:val="24"/>
              </w:rPr>
            </w:pPr>
          </w:p>
          <w:p w14:paraId="7C431A98">
            <w:pPr>
              <w:pStyle w:val="8"/>
              <w:rPr>
                <w:b/>
                <w:sz w:val="24"/>
              </w:rPr>
            </w:pPr>
          </w:p>
          <w:p w14:paraId="3AA35FD4">
            <w:pPr>
              <w:pStyle w:val="8"/>
              <w:rPr>
                <w:b/>
                <w:sz w:val="24"/>
              </w:rPr>
            </w:pPr>
          </w:p>
          <w:p w14:paraId="49611E72">
            <w:pPr>
              <w:pStyle w:val="8"/>
              <w:rPr>
                <w:b/>
                <w:sz w:val="24"/>
              </w:rPr>
            </w:pPr>
          </w:p>
          <w:p w14:paraId="1AF4C5B1">
            <w:pPr>
              <w:pStyle w:val="8"/>
              <w:spacing w:before="10"/>
              <w:rPr>
                <w:b/>
                <w:sz w:val="35"/>
              </w:rPr>
            </w:pPr>
          </w:p>
          <w:p w14:paraId="10CA3B3D">
            <w:pPr>
              <w:pStyle w:val="8"/>
              <w:ind w:left="112" w:right="-72"/>
              <w:rPr>
                <w:sz w:val="24"/>
              </w:rPr>
            </w:pPr>
            <w:r>
              <w:rPr>
                <w:sz w:val="24"/>
              </w:rPr>
              <w:t xml:space="preserve">√ </w:t>
            </w:r>
          </w:p>
        </w:tc>
        <w:tc>
          <w:tcPr>
            <w:tcW w:w="426" w:type="dxa"/>
            <w:vMerge w:val="restart"/>
          </w:tcPr>
          <w:p w14:paraId="2883D235">
            <w:pPr>
              <w:pStyle w:val="8"/>
              <w:rPr>
                <w:b/>
                <w:sz w:val="24"/>
              </w:rPr>
            </w:pPr>
          </w:p>
          <w:p w14:paraId="00EDF732">
            <w:pPr>
              <w:pStyle w:val="8"/>
              <w:rPr>
                <w:b/>
                <w:sz w:val="24"/>
              </w:rPr>
            </w:pPr>
          </w:p>
          <w:p w14:paraId="54A4F231">
            <w:pPr>
              <w:pStyle w:val="8"/>
              <w:rPr>
                <w:b/>
                <w:sz w:val="24"/>
              </w:rPr>
            </w:pPr>
          </w:p>
          <w:p w14:paraId="57857226">
            <w:pPr>
              <w:pStyle w:val="8"/>
              <w:rPr>
                <w:b/>
                <w:sz w:val="24"/>
              </w:rPr>
            </w:pPr>
          </w:p>
          <w:p w14:paraId="5C333E34">
            <w:pPr>
              <w:pStyle w:val="8"/>
              <w:rPr>
                <w:b/>
                <w:sz w:val="24"/>
              </w:rPr>
            </w:pPr>
          </w:p>
          <w:p w14:paraId="4A645E9D">
            <w:pPr>
              <w:pStyle w:val="8"/>
              <w:rPr>
                <w:b/>
                <w:sz w:val="24"/>
              </w:rPr>
            </w:pPr>
          </w:p>
          <w:p w14:paraId="06E58BF9">
            <w:pPr>
              <w:pStyle w:val="8"/>
              <w:rPr>
                <w:b/>
                <w:sz w:val="24"/>
              </w:rPr>
            </w:pPr>
          </w:p>
          <w:p w14:paraId="032ECD64">
            <w:pPr>
              <w:pStyle w:val="8"/>
              <w:spacing w:before="10"/>
              <w:rPr>
                <w:b/>
                <w:sz w:val="35"/>
              </w:rPr>
            </w:pPr>
          </w:p>
          <w:p w14:paraId="23AAF37C">
            <w:pPr>
              <w:pStyle w:val="8"/>
              <w:ind w:left="115" w:right="-72"/>
              <w:rPr>
                <w:sz w:val="24"/>
              </w:rPr>
            </w:pPr>
            <w:r>
              <w:rPr>
                <w:sz w:val="24"/>
              </w:rPr>
              <w:t xml:space="preserve">   </w:t>
            </w:r>
          </w:p>
        </w:tc>
      </w:tr>
      <w:tr w14:paraId="1387BA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6" w:hRule="atLeast"/>
        </w:trPr>
        <w:tc>
          <w:tcPr>
            <w:tcW w:w="701" w:type="dxa"/>
            <w:vMerge w:val="continue"/>
            <w:tcBorders>
              <w:top w:val="nil"/>
            </w:tcBorders>
          </w:tcPr>
          <w:p w14:paraId="4A008CED">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00B2BEAC">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7708B579">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68070357">
            <w:pPr>
              <w:pStyle w:val="8"/>
              <w:spacing w:before="6"/>
              <w:rPr>
                <w:b/>
                <w:sz w:val="31"/>
              </w:rPr>
            </w:pPr>
          </w:p>
          <w:p w14:paraId="30671EEA">
            <w:pPr>
              <w:pStyle w:val="8"/>
              <w:ind w:left="107"/>
              <w:rPr>
                <w:sz w:val="24"/>
              </w:rPr>
            </w:pPr>
            <w:r>
              <w:rPr>
                <w:sz w:val="24"/>
              </w:rPr>
              <w:t xml:space="preserve">办理材料 </w:t>
            </w:r>
          </w:p>
        </w:tc>
        <w:tc>
          <w:tcPr>
            <w:tcW w:w="4961" w:type="dxa"/>
            <w:vMerge w:val="continue"/>
            <w:tcBorders>
              <w:top w:val="nil"/>
            </w:tcBorders>
          </w:tcPr>
          <w:p w14:paraId="55064FF7">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325CC280">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6701F702">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0971838A">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6FCEDA8">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1FF1C915">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81C7BB9">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CA533F0">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218CC69">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59086D30">
            <w:pPr>
              <w:autoSpaceDE w:val="0"/>
              <w:autoSpaceDN w:val="0"/>
              <w:ind w:firstLine="0" w:firstLineChars="0"/>
              <w:jc w:val="left"/>
              <w:rPr>
                <w:rFonts w:ascii="宋体" w:hAnsi="宋体" w:eastAsia="宋体" w:cs="宋体"/>
                <w:kern w:val="0"/>
                <w:sz w:val="2"/>
                <w:szCs w:val="2"/>
                <w:lang w:val="zh-CN" w:bidi="zh-CN"/>
              </w:rPr>
            </w:pPr>
          </w:p>
        </w:tc>
      </w:tr>
      <w:tr w14:paraId="68144D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5" w:hRule="atLeast"/>
        </w:trPr>
        <w:tc>
          <w:tcPr>
            <w:tcW w:w="701" w:type="dxa"/>
            <w:vMerge w:val="continue"/>
            <w:tcBorders>
              <w:top w:val="nil"/>
            </w:tcBorders>
          </w:tcPr>
          <w:p w14:paraId="44EC1C2C">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79B0E07C">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6B349FF0">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695C5319">
            <w:pPr>
              <w:pStyle w:val="8"/>
              <w:spacing w:before="8"/>
              <w:rPr>
                <w:b/>
                <w:sz w:val="31"/>
              </w:rPr>
            </w:pPr>
          </w:p>
          <w:p w14:paraId="4DBD3018">
            <w:pPr>
              <w:pStyle w:val="8"/>
              <w:ind w:left="107"/>
              <w:rPr>
                <w:sz w:val="24"/>
              </w:rPr>
            </w:pPr>
            <w:r>
              <w:rPr>
                <w:sz w:val="24"/>
              </w:rPr>
              <w:t xml:space="preserve">办理时限 </w:t>
            </w:r>
          </w:p>
        </w:tc>
        <w:tc>
          <w:tcPr>
            <w:tcW w:w="4961" w:type="dxa"/>
            <w:vMerge w:val="continue"/>
            <w:tcBorders>
              <w:top w:val="nil"/>
            </w:tcBorders>
          </w:tcPr>
          <w:p w14:paraId="5FEC1723">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30259AE9">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274DF6E6">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0B5DC7B4">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7C3EA3E">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4CE00214">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1E6D3AC">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3C084EE">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94AC60E">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5CC68F58">
            <w:pPr>
              <w:autoSpaceDE w:val="0"/>
              <w:autoSpaceDN w:val="0"/>
              <w:ind w:firstLine="0" w:firstLineChars="0"/>
              <w:jc w:val="left"/>
              <w:rPr>
                <w:rFonts w:ascii="宋体" w:hAnsi="宋体" w:eastAsia="宋体" w:cs="宋体"/>
                <w:kern w:val="0"/>
                <w:sz w:val="2"/>
                <w:szCs w:val="2"/>
                <w:lang w:val="zh-CN" w:bidi="zh-CN"/>
              </w:rPr>
            </w:pPr>
          </w:p>
        </w:tc>
      </w:tr>
      <w:tr w14:paraId="02E824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2" w:hRule="atLeast"/>
        </w:trPr>
        <w:tc>
          <w:tcPr>
            <w:tcW w:w="701" w:type="dxa"/>
            <w:vMerge w:val="continue"/>
            <w:tcBorders>
              <w:top w:val="nil"/>
            </w:tcBorders>
          </w:tcPr>
          <w:p w14:paraId="72A92E1D">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048C49E6">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0A83EAB1">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370E109D">
            <w:pPr>
              <w:pStyle w:val="8"/>
              <w:spacing w:before="1"/>
              <w:rPr>
                <w:b/>
                <w:sz w:val="27"/>
              </w:rPr>
            </w:pPr>
          </w:p>
          <w:p w14:paraId="4A76B3A6">
            <w:pPr>
              <w:pStyle w:val="8"/>
              <w:spacing w:before="1"/>
              <w:ind w:left="107"/>
              <w:rPr>
                <w:sz w:val="24"/>
              </w:rPr>
            </w:pPr>
            <w:r>
              <w:rPr>
                <w:sz w:val="24"/>
              </w:rPr>
              <w:t xml:space="preserve">办理流程 </w:t>
            </w:r>
          </w:p>
        </w:tc>
        <w:tc>
          <w:tcPr>
            <w:tcW w:w="4961" w:type="dxa"/>
            <w:vMerge w:val="continue"/>
            <w:tcBorders>
              <w:top w:val="nil"/>
            </w:tcBorders>
          </w:tcPr>
          <w:p w14:paraId="786913DF">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3FC1509D">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5856522B">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2D359946">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399D262">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17C645F6">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B35449E">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CC77A03">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37156F7">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75353077">
            <w:pPr>
              <w:autoSpaceDE w:val="0"/>
              <w:autoSpaceDN w:val="0"/>
              <w:ind w:firstLine="0" w:firstLineChars="0"/>
              <w:jc w:val="left"/>
              <w:rPr>
                <w:rFonts w:ascii="宋体" w:hAnsi="宋体" w:eastAsia="宋体" w:cs="宋体"/>
                <w:kern w:val="0"/>
                <w:sz w:val="2"/>
                <w:szCs w:val="2"/>
                <w:lang w:val="zh-CN" w:bidi="zh-CN"/>
              </w:rPr>
            </w:pPr>
          </w:p>
        </w:tc>
      </w:tr>
      <w:tr w14:paraId="099C10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5" w:hRule="atLeast"/>
        </w:trPr>
        <w:tc>
          <w:tcPr>
            <w:tcW w:w="701" w:type="dxa"/>
            <w:vMerge w:val="continue"/>
            <w:tcBorders>
              <w:top w:val="nil"/>
            </w:tcBorders>
          </w:tcPr>
          <w:p w14:paraId="460788AE">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466BF0FA">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74675238">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2D301DC3">
            <w:pPr>
              <w:pStyle w:val="8"/>
              <w:rPr>
                <w:b/>
                <w:sz w:val="32"/>
              </w:rPr>
            </w:pPr>
          </w:p>
          <w:p w14:paraId="40937E85">
            <w:pPr>
              <w:pStyle w:val="8"/>
              <w:ind w:left="107"/>
              <w:rPr>
                <w:sz w:val="24"/>
              </w:rPr>
            </w:pPr>
            <w:r>
              <w:rPr>
                <w:sz w:val="24"/>
              </w:rPr>
              <w:t xml:space="preserve">投诉举报电话以及网上投诉渠道 </w:t>
            </w:r>
          </w:p>
        </w:tc>
        <w:tc>
          <w:tcPr>
            <w:tcW w:w="4961" w:type="dxa"/>
            <w:vMerge w:val="continue"/>
            <w:tcBorders>
              <w:top w:val="nil"/>
            </w:tcBorders>
          </w:tcPr>
          <w:p w14:paraId="01F2B7C8">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13D2F112">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350E7072">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081EF646">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4FAAB50">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0F6AFDAD">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CC0777A">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33B0A8C">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CF9F64A">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3E1173F3">
            <w:pPr>
              <w:autoSpaceDE w:val="0"/>
              <w:autoSpaceDN w:val="0"/>
              <w:ind w:firstLine="0" w:firstLineChars="0"/>
              <w:jc w:val="left"/>
              <w:rPr>
                <w:rFonts w:ascii="宋体" w:hAnsi="宋体" w:eastAsia="宋体" w:cs="宋体"/>
                <w:kern w:val="0"/>
                <w:sz w:val="2"/>
                <w:szCs w:val="2"/>
                <w:lang w:val="zh-CN" w:bidi="zh-CN"/>
              </w:rPr>
            </w:pPr>
          </w:p>
        </w:tc>
      </w:tr>
    </w:tbl>
    <w:p w14:paraId="396A08F5">
      <w:pPr>
        <w:ind w:firstLine="40"/>
        <w:rPr>
          <w:sz w:val="2"/>
          <w:szCs w:val="2"/>
        </w:rPr>
        <w:sectPr>
          <w:pgSz w:w="23820" w:h="16840" w:orient="landscape"/>
          <w:pgMar w:top="1420" w:right="800" w:bottom="1320" w:left="800" w:header="0" w:footer="1121" w:gutter="0"/>
          <w:cols w:space="720" w:num="1"/>
        </w:sectPr>
      </w:pPr>
    </w:p>
    <w:tbl>
      <w:tblPr>
        <w:tblStyle w:val="5"/>
        <w:tblW w:w="21963" w:type="dxa"/>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14:paraId="4A3F92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14:paraId="373BD29F">
            <w:pPr>
              <w:pStyle w:val="8"/>
              <w:rPr>
                <w:b/>
                <w:sz w:val="24"/>
              </w:rPr>
            </w:pPr>
          </w:p>
          <w:p w14:paraId="01FA1D8D">
            <w:pPr>
              <w:pStyle w:val="8"/>
              <w:rPr>
                <w:b/>
                <w:sz w:val="24"/>
              </w:rPr>
            </w:pPr>
          </w:p>
          <w:p w14:paraId="082EE632">
            <w:pPr>
              <w:pStyle w:val="8"/>
              <w:spacing w:before="4"/>
              <w:rPr>
                <w:b/>
                <w:sz w:val="32"/>
              </w:rPr>
            </w:pPr>
          </w:p>
          <w:p w14:paraId="43608C5D">
            <w:pPr>
              <w:pStyle w:val="8"/>
              <w:spacing w:line="254" w:lineRule="auto"/>
              <w:ind w:left="230" w:right="218"/>
              <w:rPr>
                <w:rFonts w:ascii="黑体" w:eastAsia="黑体"/>
                <w:sz w:val="24"/>
              </w:rPr>
            </w:pPr>
            <w:r>
              <w:rPr>
                <w:rFonts w:hint="eastAsia" w:ascii="黑体" w:eastAsia="黑体"/>
                <w:sz w:val="24"/>
              </w:rPr>
              <w:t>序号</w:t>
            </w:r>
          </w:p>
        </w:tc>
        <w:tc>
          <w:tcPr>
            <w:tcW w:w="574" w:type="dxa"/>
            <w:vMerge w:val="restart"/>
            <w:shd w:val="clear" w:color="auto" w:fill="D9D9D9"/>
          </w:tcPr>
          <w:p w14:paraId="19CB1F11">
            <w:pPr>
              <w:pStyle w:val="8"/>
              <w:rPr>
                <w:b/>
                <w:sz w:val="24"/>
              </w:rPr>
            </w:pPr>
          </w:p>
          <w:p w14:paraId="4002D5EC">
            <w:pPr>
              <w:pStyle w:val="8"/>
              <w:spacing w:before="11"/>
              <w:rPr>
                <w:b/>
                <w:sz w:val="30"/>
              </w:rPr>
            </w:pPr>
          </w:p>
          <w:p w14:paraId="4620C8E3">
            <w:pPr>
              <w:pStyle w:val="8"/>
              <w:spacing w:line="254" w:lineRule="auto"/>
              <w:ind w:left="167" w:right="154"/>
              <w:jc w:val="both"/>
              <w:rPr>
                <w:rFonts w:ascii="黑体" w:eastAsia="黑体"/>
                <w:sz w:val="24"/>
              </w:rPr>
            </w:pPr>
            <w:r>
              <w:rPr>
                <w:rFonts w:hint="eastAsia" w:ascii="黑体" w:eastAsia="黑体"/>
                <w:sz w:val="24"/>
              </w:rPr>
              <w:t>一级事项</w:t>
            </w:r>
          </w:p>
        </w:tc>
        <w:tc>
          <w:tcPr>
            <w:tcW w:w="1694" w:type="dxa"/>
            <w:vMerge w:val="restart"/>
            <w:shd w:val="clear" w:color="auto" w:fill="D9D9D9"/>
          </w:tcPr>
          <w:p w14:paraId="1D210FD2">
            <w:pPr>
              <w:pStyle w:val="8"/>
              <w:rPr>
                <w:b/>
                <w:sz w:val="24"/>
              </w:rPr>
            </w:pPr>
          </w:p>
          <w:p w14:paraId="013702F9">
            <w:pPr>
              <w:pStyle w:val="8"/>
              <w:rPr>
                <w:b/>
                <w:sz w:val="24"/>
              </w:rPr>
            </w:pPr>
          </w:p>
          <w:p w14:paraId="36C55ED0">
            <w:pPr>
              <w:pStyle w:val="8"/>
              <w:spacing w:before="4"/>
              <w:rPr>
                <w:b/>
                <w:sz w:val="32"/>
              </w:rPr>
            </w:pPr>
          </w:p>
          <w:p w14:paraId="3CD5D99B">
            <w:pPr>
              <w:pStyle w:val="8"/>
              <w:spacing w:line="254" w:lineRule="auto"/>
              <w:ind w:left="604" w:right="597"/>
              <w:jc w:val="center"/>
              <w:rPr>
                <w:rFonts w:ascii="黑体" w:eastAsia="黑体"/>
                <w:sz w:val="24"/>
              </w:rPr>
            </w:pPr>
            <w:r>
              <w:rPr>
                <w:rFonts w:hint="eastAsia" w:ascii="黑体" w:eastAsia="黑体"/>
                <w:sz w:val="24"/>
              </w:rPr>
              <w:t>二级事项</w:t>
            </w:r>
          </w:p>
        </w:tc>
        <w:tc>
          <w:tcPr>
            <w:tcW w:w="4397" w:type="dxa"/>
            <w:vMerge w:val="restart"/>
            <w:shd w:val="clear" w:color="auto" w:fill="D9D9D9"/>
          </w:tcPr>
          <w:p w14:paraId="1F94F9B3">
            <w:pPr>
              <w:pStyle w:val="8"/>
              <w:rPr>
                <w:b/>
                <w:sz w:val="24"/>
              </w:rPr>
            </w:pPr>
          </w:p>
          <w:p w14:paraId="57F8F871">
            <w:pPr>
              <w:pStyle w:val="8"/>
              <w:rPr>
                <w:b/>
                <w:sz w:val="24"/>
              </w:rPr>
            </w:pPr>
          </w:p>
          <w:p w14:paraId="545F189B">
            <w:pPr>
              <w:pStyle w:val="8"/>
              <w:spacing w:before="4"/>
              <w:rPr>
                <w:b/>
                <w:sz w:val="32"/>
              </w:rPr>
            </w:pPr>
          </w:p>
          <w:p w14:paraId="41359474">
            <w:pPr>
              <w:pStyle w:val="8"/>
              <w:ind w:left="1698" w:right="1689"/>
              <w:jc w:val="center"/>
              <w:rPr>
                <w:rFonts w:ascii="黑体" w:eastAsia="黑体"/>
                <w:sz w:val="24"/>
              </w:rPr>
            </w:pPr>
            <w:r>
              <w:rPr>
                <w:rFonts w:hint="eastAsia" w:ascii="黑体" w:eastAsia="黑体"/>
                <w:sz w:val="24"/>
              </w:rPr>
              <w:t>公开内容</w:t>
            </w:r>
          </w:p>
          <w:p w14:paraId="748CF37B">
            <w:pPr>
              <w:pStyle w:val="8"/>
              <w:spacing w:before="19"/>
              <w:ind w:left="1698" w:right="1689"/>
              <w:jc w:val="center"/>
              <w:rPr>
                <w:rFonts w:ascii="黑体" w:eastAsia="黑体"/>
                <w:sz w:val="24"/>
              </w:rPr>
            </w:pPr>
            <w:r>
              <w:rPr>
                <w:rFonts w:hint="eastAsia" w:ascii="黑体" w:eastAsia="黑体"/>
                <w:sz w:val="24"/>
              </w:rPr>
              <w:t>（要素）</w:t>
            </w:r>
          </w:p>
        </w:tc>
        <w:tc>
          <w:tcPr>
            <w:tcW w:w="4961" w:type="dxa"/>
            <w:vMerge w:val="restart"/>
            <w:shd w:val="clear" w:color="auto" w:fill="D9D9D9"/>
          </w:tcPr>
          <w:p w14:paraId="0BE9E7F3">
            <w:pPr>
              <w:pStyle w:val="8"/>
              <w:rPr>
                <w:b/>
                <w:sz w:val="24"/>
              </w:rPr>
            </w:pPr>
          </w:p>
          <w:p w14:paraId="1CE7F759">
            <w:pPr>
              <w:pStyle w:val="8"/>
              <w:rPr>
                <w:b/>
                <w:sz w:val="24"/>
              </w:rPr>
            </w:pPr>
          </w:p>
          <w:p w14:paraId="0F95E9B1">
            <w:pPr>
              <w:pStyle w:val="8"/>
              <w:rPr>
                <w:b/>
                <w:sz w:val="24"/>
              </w:rPr>
            </w:pPr>
          </w:p>
          <w:p w14:paraId="4E093359">
            <w:pPr>
              <w:pStyle w:val="8"/>
              <w:spacing w:before="1"/>
              <w:rPr>
                <w:b/>
                <w:sz w:val="21"/>
              </w:rPr>
            </w:pPr>
          </w:p>
          <w:p w14:paraId="6E4A88BA">
            <w:pPr>
              <w:pStyle w:val="8"/>
              <w:ind w:left="1982" w:right="1969"/>
              <w:jc w:val="center"/>
              <w:rPr>
                <w:rFonts w:ascii="黑体" w:eastAsia="黑体"/>
                <w:sz w:val="24"/>
              </w:rPr>
            </w:pPr>
            <w:r>
              <w:rPr>
                <w:rFonts w:hint="eastAsia" w:ascii="黑体" w:eastAsia="黑体"/>
                <w:sz w:val="24"/>
              </w:rPr>
              <w:t>公开依据</w:t>
            </w:r>
          </w:p>
        </w:tc>
        <w:tc>
          <w:tcPr>
            <w:tcW w:w="1277" w:type="dxa"/>
            <w:vMerge w:val="restart"/>
            <w:shd w:val="clear" w:color="auto" w:fill="D9D9D9"/>
          </w:tcPr>
          <w:p w14:paraId="25E9B8EB">
            <w:pPr>
              <w:pStyle w:val="8"/>
              <w:rPr>
                <w:b/>
                <w:sz w:val="24"/>
              </w:rPr>
            </w:pPr>
          </w:p>
          <w:p w14:paraId="77363CFB">
            <w:pPr>
              <w:pStyle w:val="8"/>
              <w:rPr>
                <w:b/>
                <w:sz w:val="24"/>
              </w:rPr>
            </w:pPr>
          </w:p>
          <w:p w14:paraId="4632BF71">
            <w:pPr>
              <w:pStyle w:val="8"/>
              <w:spacing w:before="4"/>
              <w:rPr>
                <w:b/>
                <w:sz w:val="32"/>
              </w:rPr>
            </w:pPr>
          </w:p>
          <w:p w14:paraId="748099B5">
            <w:pPr>
              <w:pStyle w:val="8"/>
              <w:spacing w:line="254" w:lineRule="auto"/>
              <w:ind w:left="396" w:right="388"/>
              <w:rPr>
                <w:rFonts w:ascii="黑体" w:eastAsia="黑体"/>
                <w:sz w:val="24"/>
              </w:rPr>
            </w:pPr>
            <w:r>
              <w:rPr>
                <w:rFonts w:hint="eastAsia" w:ascii="黑体" w:eastAsia="黑体"/>
                <w:sz w:val="24"/>
              </w:rPr>
              <w:t>公开时限</w:t>
            </w:r>
          </w:p>
        </w:tc>
        <w:tc>
          <w:tcPr>
            <w:tcW w:w="1275" w:type="dxa"/>
            <w:vMerge w:val="restart"/>
            <w:shd w:val="clear" w:color="auto" w:fill="D9D9D9"/>
          </w:tcPr>
          <w:p w14:paraId="40F20827">
            <w:pPr>
              <w:pStyle w:val="8"/>
              <w:rPr>
                <w:b/>
                <w:sz w:val="24"/>
              </w:rPr>
            </w:pPr>
          </w:p>
          <w:p w14:paraId="5B5E5876">
            <w:pPr>
              <w:pStyle w:val="8"/>
              <w:rPr>
                <w:b/>
                <w:sz w:val="24"/>
              </w:rPr>
            </w:pPr>
          </w:p>
          <w:p w14:paraId="5513D293">
            <w:pPr>
              <w:pStyle w:val="8"/>
              <w:spacing w:before="4"/>
              <w:rPr>
                <w:b/>
                <w:sz w:val="32"/>
              </w:rPr>
            </w:pPr>
          </w:p>
          <w:p w14:paraId="2F3AE308">
            <w:pPr>
              <w:pStyle w:val="8"/>
              <w:spacing w:line="254" w:lineRule="auto"/>
              <w:ind w:left="398" w:right="384"/>
              <w:rPr>
                <w:rFonts w:ascii="黑体" w:eastAsia="黑体"/>
                <w:sz w:val="24"/>
              </w:rPr>
            </w:pPr>
            <w:r>
              <w:rPr>
                <w:rFonts w:hint="eastAsia" w:ascii="黑体" w:eastAsia="黑体"/>
                <w:sz w:val="24"/>
              </w:rPr>
              <w:t>公开主体</w:t>
            </w:r>
          </w:p>
        </w:tc>
        <w:tc>
          <w:tcPr>
            <w:tcW w:w="4536" w:type="dxa"/>
            <w:vMerge w:val="restart"/>
            <w:shd w:val="clear" w:color="auto" w:fill="D9D9D9"/>
          </w:tcPr>
          <w:p w14:paraId="2334F3E2">
            <w:pPr>
              <w:pStyle w:val="8"/>
              <w:rPr>
                <w:b/>
                <w:sz w:val="24"/>
              </w:rPr>
            </w:pPr>
          </w:p>
          <w:p w14:paraId="7F8952B9">
            <w:pPr>
              <w:pStyle w:val="8"/>
              <w:rPr>
                <w:b/>
                <w:sz w:val="24"/>
              </w:rPr>
            </w:pPr>
          </w:p>
          <w:p w14:paraId="0C282D27">
            <w:pPr>
              <w:pStyle w:val="8"/>
              <w:rPr>
                <w:b/>
                <w:sz w:val="24"/>
              </w:rPr>
            </w:pPr>
          </w:p>
          <w:p w14:paraId="71AD4A70">
            <w:pPr>
              <w:pStyle w:val="8"/>
              <w:spacing w:before="1"/>
              <w:rPr>
                <w:b/>
                <w:sz w:val="21"/>
              </w:rPr>
            </w:pPr>
          </w:p>
          <w:p w14:paraId="33DF0658">
            <w:pPr>
              <w:pStyle w:val="8"/>
              <w:ind w:left="1428"/>
              <w:rPr>
                <w:rFonts w:ascii="黑体" w:eastAsia="黑体"/>
                <w:sz w:val="24"/>
              </w:rPr>
            </w:pPr>
            <w:r>
              <w:rPr>
                <w:rFonts w:hint="eastAsia" w:ascii="黑体" w:eastAsia="黑体"/>
                <w:sz w:val="24"/>
              </w:rPr>
              <w:t>公开渠道和载体</w:t>
            </w:r>
          </w:p>
        </w:tc>
        <w:tc>
          <w:tcPr>
            <w:tcW w:w="850" w:type="dxa"/>
            <w:gridSpan w:val="2"/>
            <w:shd w:val="clear" w:color="auto" w:fill="D9D9D9"/>
          </w:tcPr>
          <w:p w14:paraId="4A07BAD4">
            <w:pPr>
              <w:pStyle w:val="8"/>
              <w:spacing w:before="206" w:line="254" w:lineRule="auto"/>
              <w:ind w:left="185" w:right="172"/>
              <w:rPr>
                <w:rFonts w:ascii="黑体" w:eastAsia="黑体"/>
                <w:sz w:val="24"/>
              </w:rPr>
            </w:pPr>
            <w:r>
              <w:rPr>
                <w:rFonts w:hint="eastAsia" w:ascii="黑体" w:eastAsia="黑体"/>
                <w:sz w:val="24"/>
              </w:rPr>
              <w:t>公开对象</w:t>
            </w:r>
          </w:p>
        </w:tc>
        <w:tc>
          <w:tcPr>
            <w:tcW w:w="848" w:type="dxa"/>
            <w:gridSpan w:val="2"/>
            <w:shd w:val="clear" w:color="auto" w:fill="D9D9D9"/>
          </w:tcPr>
          <w:p w14:paraId="614E81EA">
            <w:pPr>
              <w:pStyle w:val="8"/>
              <w:spacing w:before="206" w:line="254" w:lineRule="auto"/>
              <w:ind w:left="187" w:right="168"/>
              <w:rPr>
                <w:rFonts w:ascii="黑体" w:eastAsia="黑体"/>
                <w:sz w:val="24"/>
              </w:rPr>
            </w:pPr>
            <w:r>
              <w:rPr>
                <w:rFonts w:hint="eastAsia" w:ascii="黑体" w:eastAsia="黑体"/>
                <w:sz w:val="24"/>
              </w:rPr>
              <w:t>公开方式</w:t>
            </w:r>
          </w:p>
        </w:tc>
        <w:tc>
          <w:tcPr>
            <w:tcW w:w="850" w:type="dxa"/>
            <w:gridSpan w:val="2"/>
            <w:shd w:val="clear" w:color="auto" w:fill="D9D9D9"/>
          </w:tcPr>
          <w:p w14:paraId="7BE49128">
            <w:pPr>
              <w:pStyle w:val="8"/>
              <w:spacing w:before="206" w:line="254" w:lineRule="auto"/>
              <w:ind w:left="189" w:right="168"/>
              <w:rPr>
                <w:rFonts w:ascii="黑体" w:eastAsia="黑体"/>
                <w:sz w:val="24"/>
              </w:rPr>
            </w:pPr>
            <w:r>
              <w:rPr>
                <w:rFonts w:hint="eastAsia" w:ascii="黑体" w:eastAsia="黑体"/>
                <w:sz w:val="24"/>
              </w:rPr>
              <w:t>公开层级</w:t>
            </w:r>
          </w:p>
        </w:tc>
      </w:tr>
      <w:tr w14:paraId="4E6012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14:paraId="6A7C6C71">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shd w:val="clear" w:color="auto" w:fill="D9D9D9"/>
          </w:tcPr>
          <w:p w14:paraId="64358BB1">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shd w:val="clear" w:color="auto" w:fill="D9D9D9"/>
          </w:tcPr>
          <w:p w14:paraId="1D378323">
            <w:pPr>
              <w:autoSpaceDE w:val="0"/>
              <w:autoSpaceDN w:val="0"/>
              <w:ind w:firstLine="0" w:firstLineChars="0"/>
              <w:jc w:val="left"/>
              <w:rPr>
                <w:rFonts w:ascii="宋体" w:hAnsi="宋体" w:eastAsia="宋体" w:cs="宋体"/>
                <w:kern w:val="0"/>
                <w:sz w:val="2"/>
                <w:szCs w:val="2"/>
                <w:lang w:val="zh-CN" w:bidi="zh-CN"/>
              </w:rPr>
            </w:pPr>
          </w:p>
        </w:tc>
        <w:tc>
          <w:tcPr>
            <w:tcW w:w="4397" w:type="dxa"/>
            <w:vMerge w:val="continue"/>
            <w:tcBorders>
              <w:top w:val="nil"/>
            </w:tcBorders>
            <w:shd w:val="clear" w:color="auto" w:fill="D9D9D9"/>
          </w:tcPr>
          <w:p w14:paraId="44B41A40">
            <w:pPr>
              <w:autoSpaceDE w:val="0"/>
              <w:autoSpaceDN w:val="0"/>
              <w:ind w:firstLine="0" w:firstLineChars="0"/>
              <w:jc w:val="left"/>
              <w:rPr>
                <w:rFonts w:ascii="宋体" w:hAnsi="宋体" w:eastAsia="宋体" w:cs="宋体"/>
                <w:kern w:val="0"/>
                <w:sz w:val="2"/>
                <w:szCs w:val="2"/>
                <w:lang w:val="zh-CN" w:bidi="zh-CN"/>
              </w:rPr>
            </w:pPr>
          </w:p>
        </w:tc>
        <w:tc>
          <w:tcPr>
            <w:tcW w:w="4961" w:type="dxa"/>
            <w:vMerge w:val="continue"/>
            <w:tcBorders>
              <w:top w:val="nil"/>
            </w:tcBorders>
            <w:shd w:val="clear" w:color="auto" w:fill="D9D9D9"/>
          </w:tcPr>
          <w:p w14:paraId="66C83AD6">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shd w:val="clear" w:color="auto" w:fill="D9D9D9"/>
          </w:tcPr>
          <w:p w14:paraId="13B68FA5">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shd w:val="clear" w:color="auto" w:fill="D9D9D9"/>
          </w:tcPr>
          <w:p w14:paraId="1D3D9EDD">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shd w:val="clear" w:color="auto" w:fill="D9D9D9"/>
          </w:tcPr>
          <w:p w14:paraId="260CC26B">
            <w:pPr>
              <w:autoSpaceDE w:val="0"/>
              <w:autoSpaceDN w:val="0"/>
              <w:ind w:firstLine="0" w:firstLineChars="0"/>
              <w:jc w:val="left"/>
              <w:rPr>
                <w:rFonts w:ascii="宋体" w:hAnsi="宋体" w:eastAsia="宋体" w:cs="宋体"/>
                <w:kern w:val="0"/>
                <w:sz w:val="2"/>
                <w:szCs w:val="2"/>
                <w:lang w:val="zh-CN" w:bidi="zh-CN"/>
              </w:rPr>
            </w:pPr>
          </w:p>
        </w:tc>
        <w:tc>
          <w:tcPr>
            <w:tcW w:w="424" w:type="dxa"/>
            <w:shd w:val="clear" w:color="auto" w:fill="D9D9D9"/>
          </w:tcPr>
          <w:p w14:paraId="6C93CE9D">
            <w:pPr>
              <w:pStyle w:val="8"/>
              <w:spacing w:before="5"/>
              <w:rPr>
                <w:b/>
                <w:sz w:val="26"/>
              </w:rPr>
            </w:pPr>
          </w:p>
          <w:p w14:paraId="6A5AE59C">
            <w:pPr>
              <w:pStyle w:val="8"/>
              <w:spacing w:line="254" w:lineRule="auto"/>
              <w:ind w:left="108" w:right="63"/>
              <w:jc w:val="both"/>
              <w:rPr>
                <w:rFonts w:ascii="黑体" w:eastAsia="黑体"/>
                <w:sz w:val="24"/>
              </w:rPr>
            </w:pPr>
            <w:r>
              <w:rPr>
                <w:rFonts w:hint="eastAsia" w:ascii="黑体" w:eastAsia="黑体"/>
                <w:sz w:val="24"/>
              </w:rPr>
              <w:t>全社会</w:t>
            </w:r>
          </w:p>
        </w:tc>
        <w:tc>
          <w:tcPr>
            <w:tcW w:w="426" w:type="dxa"/>
            <w:shd w:val="clear" w:color="auto" w:fill="D9D9D9"/>
          </w:tcPr>
          <w:p w14:paraId="4BF6072A">
            <w:pPr>
              <w:pStyle w:val="8"/>
              <w:spacing w:before="175" w:line="254" w:lineRule="auto"/>
              <w:ind w:left="109" w:right="64"/>
              <w:jc w:val="both"/>
              <w:rPr>
                <w:rFonts w:ascii="黑体" w:eastAsia="黑体"/>
                <w:sz w:val="24"/>
              </w:rPr>
            </w:pPr>
            <w:r>
              <w:rPr>
                <w:rFonts w:hint="eastAsia" w:ascii="黑体" w:eastAsia="黑体"/>
                <w:sz w:val="24"/>
              </w:rPr>
              <w:t>特定群体</w:t>
            </w:r>
          </w:p>
        </w:tc>
        <w:tc>
          <w:tcPr>
            <w:tcW w:w="424" w:type="dxa"/>
            <w:shd w:val="clear" w:color="auto" w:fill="D9D9D9"/>
          </w:tcPr>
          <w:p w14:paraId="4CF47A9B">
            <w:pPr>
              <w:pStyle w:val="8"/>
              <w:rPr>
                <w:b/>
                <w:sz w:val="24"/>
              </w:rPr>
            </w:pPr>
          </w:p>
          <w:p w14:paraId="0905F734">
            <w:pPr>
              <w:pStyle w:val="8"/>
              <w:spacing w:before="194" w:line="254" w:lineRule="auto"/>
              <w:ind w:left="110" w:right="61"/>
              <w:rPr>
                <w:rFonts w:ascii="黑体" w:eastAsia="黑体"/>
                <w:sz w:val="24"/>
              </w:rPr>
            </w:pPr>
            <w:r>
              <w:rPr>
                <w:rFonts w:hint="eastAsia" w:ascii="黑体" w:eastAsia="黑体"/>
                <w:sz w:val="24"/>
              </w:rPr>
              <w:t>主动</w:t>
            </w:r>
          </w:p>
        </w:tc>
        <w:tc>
          <w:tcPr>
            <w:tcW w:w="424" w:type="dxa"/>
            <w:shd w:val="clear" w:color="auto" w:fill="D9D9D9"/>
          </w:tcPr>
          <w:p w14:paraId="2802D1B9">
            <w:pPr>
              <w:pStyle w:val="8"/>
              <w:spacing w:before="5"/>
              <w:rPr>
                <w:b/>
                <w:sz w:val="26"/>
              </w:rPr>
            </w:pPr>
          </w:p>
          <w:p w14:paraId="22651A8D">
            <w:pPr>
              <w:pStyle w:val="8"/>
              <w:spacing w:line="254" w:lineRule="auto"/>
              <w:ind w:left="111" w:right="60"/>
              <w:jc w:val="both"/>
              <w:rPr>
                <w:rFonts w:ascii="黑体" w:eastAsia="黑体"/>
                <w:sz w:val="24"/>
              </w:rPr>
            </w:pPr>
            <w:r>
              <w:rPr>
                <w:rFonts w:hint="eastAsia" w:ascii="黑体" w:eastAsia="黑体"/>
                <w:sz w:val="24"/>
              </w:rPr>
              <w:t>依申请</w:t>
            </w:r>
          </w:p>
        </w:tc>
        <w:tc>
          <w:tcPr>
            <w:tcW w:w="424" w:type="dxa"/>
            <w:shd w:val="clear" w:color="auto" w:fill="D9D9D9"/>
          </w:tcPr>
          <w:p w14:paraId="492A3AE9">
            <w:pPr>
              <w:pStyle w:val="8"/>
              <w:rPr>
                <w:b/>
                <w:sz w:val="24"/>
              </w:rPr>
            </w:pPr>
          </w:p>
          <w:p w14:paraId="3C394064">
            <w:pPr>
              <w:pStyle w:val="8"/>
              <w:spacing w:before="194" w:line="254" w:lineRule="auto"/>
              <w:ind w:left="112" w:right="59"/>
              <w:rPr>
                <w:rFonts w:ascii="黑体" w:eastAsia="黑体"/>
                <w:sz w:val="24"/>
              </w:rPr>
            </w:pPr>
            <w:r>
              <w:rPr>
                <w:rFonts w:hint="eastAsia" w:ascii="黑体" w:eastAsia="黑体"/>
                <w:sz w:val="24"/>
              </w:rPr>
              <w:t>县级</w:t>
            </w:r>
          </w:p>
        </w:tc>
        <w:tc>
          <w:tcPr>
            <w:tcW w:w="426" w:type="dxa"/>
            <w:shd w:val="clear" w:color="auto" w:fill="D9D9D9"/>
          </w:tcPr>
          <w:p w14:paraId="543FEF3D">
            <w:pPr>
              <w:pStyle w:val="8"/>
              <w:rPr>
                <w:b/>
                <w:sz w:val="24"/>
              </w:rPr>
            </w:pPr>
          </w:p>
          <w:p w14:paraId="5B850AAC">
            <w:pPr>
              <w:pStyle w:val="8"/>
              <w:spacing w:before="194" w:line="254" w:lineRule="auto"/>
              <w:ind w:left="115" w:right="58"/>
              <w:rPr>
                <w:rFonts w:ascii="黑体" w:eastAsia="黑体"/>
                <w:sz w:val="24"/>
              </w:rPr>
            </w:pPr>
            <w:r>
              <w:rPr>
                <w:rFonts w:hint="eastAsia" w:ascii="黑体" w:eastAsia="黑体"/>
                <w:sz w:val="24"/>
              </w:rPr>
              <w:t>乡级</w:t>
            </w:r>
          </w:p>
        </w:tc>
      </w:tr>
      <w:tr w14:paraId="73DD95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9" w:hRule="atLeast"/>
        </w:trPr>
        <w:tc>
          <w:tcPr>
            <w:tcW w:w="701" w:type="dxa"/>
            <w:vMerge w:val="restart"/>
          </w:tcPr>
          <w:p w14:paraId="19250FAA">
            <w:pPr>
              <w:pStyle w:val="8"/>
              <w:rPr>
                <w:b/>
                <w:sz w:val="26"/>
              </w:rPr>
            </w:pPr>
          </w:p>
          <w:p w14:paraId="1E63B2E8">
            <w:pPr>
              <w:pStyle w:val="8"/>
              <w:rPr>
                <w:b/>
                <w:sz w:val="26"/>
              </w:rPr>
            </w:pPr>
          </w:p>
          <w:p w14:paraId="759E186C">
            <w:pPr>
              <w:pStyle w:val="8"/>
              <w:rPr>
                <w:b/>
                <w:sz w:val="26"/>
              </w:rPr>
            </w:pPr>
          </w:p>
          <w:p w14:paraId="0660F0ED">
            <w:pPr>
              <w:pStyle w:val="8"/>
              <w:rPr>
                <w:b/>
                <w:sz w:val="26"/>
              </w:rPr>
            </w:pPr>
          </w:p>
          <w:p w14:paraId="3D66C442">
            <w:pPr>
              <w:pStyle w:val="8"/>
              <w:rPr>
                <w:b/>
                <w:sz w:val="26"/>
              </w:rPr>
            </w:pPr>
          </w:p>
          <w:p w14:paraId="25FBCA03">
            <w:pPr>
              <w:pStyle w:val="8"/>
              <w:rPr>
                <w:b/>
                <w:sz w:val="26"/>
              </w:rPr>
            </w:pPr>
          </w:p>
          <w:p w14:paraId="08CC09FA">
            <w:pPr>
              <w:pStyle w:val="8"/>
              <w:spacing w:before="177"/>
              <w:ind w:left="110"/>
              <w:rPr>
                <w:rFonts w:ascii="Times New Roman"/>
                <w:sz w:val="24"/>
              </w:rPr>
            </w:pPr>
            <w:r>
              <w:rPr>
                <w:rFonts w:ascii="Times New Roman"/>
                <w:sz w:val="24"/>
              </w:rPr>
              <w:t>0702</w:t>
            </w:r>
          </w:p>
        </w:tc>
        <w:tc>
          <w:tcPr>
            <w:tcW w:w="574" w:type="dxa"/>
            <w:vMerge w:val="restart"/>
          </w:tcPr>
          <w:p w14:paraId="7D6C0780">
            <w:pPr>
              <w:pStyle w:val="8"/>
              <w:rPr>
                <w:b/>
                <w:sz w:val="26"/>
              </w:rPr>
            </w:pPr>
          </w:p>
          <w:p w14:paraId="63DDBB76">
            <w:pPr>
              <w:pStyle w:val="8"/>
              <w:rPr>
                <w:b/>
                <w:sz w:val="26"/>
              </w:rPr>
            </w:pPr>
          </w:p>
          <w:p w14:paraId="662C4565">
            <w:pPr>
              <w:pStyle w:val="8"/>
              <w:spacing w:before="11"/>
              <w:rPr>
                <w:b/>
                <w:sz w:val="28"/>
              </w:rPr>
            </w:pPr>
          </w:p>
          <w:p w14:paraId="637D1860">
            <w:pPr>
              <w:pStyle w:val="8"/>
              <w:ind w:left="167"/>
              <w:rPr>
                <w:rFonts w:ascii="Times New Roman"/>
                <w:sz w:val="24"/>
              </w:rPr>
            </w:pPr>
            <w:r>
              <w:rPr>
                <w:rFonts w:ascii="Times New Roman"/>
                <w:sz w:val="24"/>
              </w:rPr>
              <w:t>07</w:t>
            </w:r>
          </w:p>
          <w:p w14:paraId="689AEA9F">
            <w:pPr>
              <w:pStyle w:val="8"/>
              <w:spacing w:before="37" w:line="254" w:lineRule="auto"/>
              <w:ind w:left="167" w:right="154"/>
              <w:jc w:val="both"/>
              <w:rPr>
                <w:sz w:val="24"/>
              </w:rPr>
            </w:pPr>
            <w:r>
              <w:rPr>
                <w:sz w:val="24"/>
              </w:rPr>
              <w:t>行政确认类事项</w:t>
            </w:r>
          </w:p>
        </w:tc>
        <w:tc>
          <w:tcPr>
            <w:tcW w:w="1694" w:type="dxa"/>
            <w:vMerge w:val="restart"/>
          </w:tcPr>
          <w:p w14:paraId="316EB188">
            <w:pPr>
              <w:pStyle w:val="8"/>
              <w:rPr>
                <w:b/>
                <w:sz w:val="24"/>
              </w:rPr>
            </w:pPr>
          </w:p>
          <w:p w14:paraId="36DD1E2F">
            <w:pPr>
              <w:pStyle w:val="8"/>
              <w:rPr>
                <w:b/>
                <w:sz w:val="24"/>
              </w:rPr>
            </w:pPr>
          </w:p>
          <w:p w14:paraId="69A7069B">
            <w:pPr>
              <w:pStyle w:val="8"/>
              <w:rPr>
                <w:b/>
                <w:sz w:val="24"/>
              </w:rPr>
            </w:pPr>
          </w:p>
          <w:p w14:paraId="5B8912B4">
            <w:pPr>
              <w:pStyle w:val="8"/>
              <w:rPr>
                <w:b/>
                <w:sz w:val="24"/>
              </w:rPr>
            </w:pPr>
          </w:p>
          <w:p w14:paraId="57B4A490">
            <w:pPr>
              <w:pStyle w:val="8"/>
              <w:rPr>
                <w:b/>
                <w:sz w:val="24"/>
              </w:rPr>
            </w:pPr>
          </w:p>
          <w:p w14:paraId="543AF182">
            <w:pPr>
              <w:pStyle w:val="8"/>
              <w:rPr>
                <w:b/>
                <w:sz w:val="24"/>
              </w:rPr>
            </w:pPr>
          </w:p>
          <w:p w14:paraId="6D7BA930">
            <w:pPr>
              <w:pStyle w:val="8"/>
              <w:rPr>
                <w:b/>
                <w:sz w:val="24"/>
              </w:rPr>
            </w:pPr>
          </w:p>
          <w:p w14:paraId="75615985">
            <w:pPr>
              <w:pStyle w:val="8"/>
              <w:spacing w:before="173"/>
              <w:ind w:left="124"/>
              <w:rPr>
                <w:sz w:val="24"/>
              </w:rPr>
            </w:pPr>
            <w:r>
              <w:rPr>
                <w:sz w:val="24"/>
              </w:rPr>
              <w:t>预防接种单位</w:t>
            </w:r>
          </w:p>
        </w:tc>
        <w:tc>
          <w:tcPr>
            <w:tcW w:w="4397" w:type="dxa"/>
          </w:tcPr>
          <w:p w14:paraId="309BA8DD">
            <w:pPr>
              <w:pStyle w:val="8"/>
              <w:spacing w:before="2"/>
              <w:rPr>
                <w:b/>
                <w:sz w:val="26"/>
              </w:rPr>
            </w:pPr>
          </w:p>
          <w:p w14:paraId="78A66406">
            <w:pPr>
              <w:pStyle w:val="8"/>
              <w:ind w:left="107"/>
              <w:rPr>
                <w:sz w:val="24"/>
              </w:rPr>
            </w:pPr>
            <w:r>
              <w:rPr>
                <w:sz w:val="24"/>
              </w:rPr>
              <w:t>法律法规和政策文件</w:t>
            </w:r>
          </w:p>
        </w:tc>
        <w:tc>
          <w:tcPr>
            <w:tcW w:w="4961" w:type="dxa"/>
            <w:vMerge w:val="restart"/>
          </w:tcPr>
          <w:p w14:paraId="1BD7ACAF">
            <w:pPr>
              <w:pStyle w:val="8"/>
              <w:rPr>
                <w:b/>
                <w:sz w:val="24"/>
              </w:rPr>
            </w:pPr>
          </w:p>
          <w:p w14:paraId="1616A38E">
            <w:pPr>
              <w:pStyle w:val="8"/>
              <w:rPr>
                <w:b/>
                <w:sz w:val="24"/>
              </w:rPr>
            </w:pPr>
          </w:p>
          <w:p w14:paraId="710ED052">
            <w:pPr>
              <w:pStyle w:val="8"/>
              <w:rPr>
                <w:b/>
                <w:sz w:val="24"/>
              </w:rPr>
            </w:pPr>
          </w:p>
          <w:p w14:paraId="5B34AFB5">
            <w:pPr>
              <w:pStyle w:val="8"/>
              <w:rPr>
                <w:b/>
                <w:sz w:val="24"/>
              </w:rPr>
            </w:pPr>
          </w:p>
          <w:p w14:paraId="50BFDAD4">
            <w:pPr>
              <w:pStyle w:val="8"/>
              <w:rPr>
                <w:b/>
                <w:sz w:val="24"/>
              </w:rPr>
            </w:pPr>
          </w:p>
          <w:p w14:paraId="022E1BB5">
            <w:pPr>
              <w:pStyle w:val="8"/>
              <w:spacing w:before="4"/>
              <w:rPr>
                <w:b/>
                <w:sz w:val="23"/>
              </w:rPr>
            </w:pPr>
          </w:p>
          <w:p w14:paraId="76CE1CCF">
            <w:pPr>
              <w:pStyle w:val="8"/>
              <w:spacing w:line="254" w:lineRule="auto"/>
              <w:ind w:left="108" w:right="280"/>
              <w:rPr>
                <w:sz w:val="24"/>
              </w:rPr>
            </w:pPr>
            <w:r>
              <w:rPr>
                <w:sz w:val="24"/>
              </w:rPr>
              <w:t xml:space="preserve">【行政法规】《疫苗流通和预防接种管理条例》（中华人民共和国国务院令第 434 号 </w:t>
            </w:r>
          </w:p>
          <w:p w14:paraId="796C9C96">
            <w:pPr>
              <w:pStyle w:val="8"/>
              <w:spacing w:before="1" w:line="254" w:lineRule="auto"/>
              <w:ind w:left="108" w:right="220"/>
              <w:rPr>
                <w:sz w:val="24"/>
              </w:rPr>
            </w:pPr>
            <w:r>
              <w:rPr>
                <w:sz w:val="24"/>
              </w:rPr>
              <w:t>2016</w:t>
            </w:r>
            <w:r>
              <w:rPr>
                <w:spacing w:val="-40"/>
                <w:sz w:val="24"/>
              </w:rPr>
              <w:t xml:space="preserve"> 年 </w:t>
            </w:r>
            <w:r>
              <w:rPr>
                <w:sz w:val="24"/>
              </w:rPr>
              <w:t>4</w:t>
            </w:r>
            <w:r>
              <w:rPr>
                <w:spacing w:val="-40"/>
                <w:sz w:val="24"/>
              </w:rPr>
              <w:t xml:space="preserve"> 月 </w:t>
            </w:r>
            <w:r>
              <w:rPr>
                <w:sz w:val="24"/>
              </w:rPr>
              <w:t>23</w:t>
            </w:r>
            <w:r>
              <w:rPr>
                <w:spacing w:val="-9"/>
                <w:sz w:val="24"/>
              </w:rPr>
              <w:t xml:space="preserve"> 日《国务院关于修改&lt;疫苗流</w:t>
            </w:r>
            <w:r>
              <w:rPr>
                <w:sz w:val="24"/>
              </w:rPr>
              <w:t xml:space="preserve">通和预防接种管理条例&gt;的决定》修订） </w:t>
            </w:r>
          </w:p>
        </w:tc>
        <w:tc>
          <w:tcPr>
            <w:tcW w:w="1277" w:type="dxa"/>
            <w:vMerge w:val="restart"/>
          </w:tcPr>
          <w:p w14:paraId="1A0017E9">
            <w:pPr>
              <w:pStyle w:val="8"/>
              <w:rPr>
                <w:b/>
                <w:sz w:val="24"/>
              </w:rPr>
            </w:pPr>
          </w:p>
          <w:p w14:paraId="44F20F1D">
            <w:pPr>
              <w:pStyle w:val="8"/>
              <w:rPr>
                <w:b/>
                <w:sz w:val="24"/>
              </w:rPr>
            </w:pPr>
          </w:p>
          <w:p w14:paraId="54781688">
            <w:pPr>
              <w:pStyle w:val="8"/>
              <w:rPr>
                <w:b/>
                <w:sz w:val="24"/>
              </w:rPr>
            </w:pPr>
          </w:p>
          <w:p w14:paraId="72732964">
            <w:pPr>
              <w:pStyle w:val="8"/>
              <w:rPr>
                <w:b/>
                <w:sz w:val="24"/>
              </w:rPr>
            </w:pPr>
          </w:p>
          <w:p w14:paraId="5356A0EF">
            <w:pPr>
              <w:pStyle w:val="8"/>
              <w:rPr>
                <w:b/>
              </w:rPr>
            </w:pPr>
          </w:p>
          <w:p w14:paraId="28253506">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3E0F7FD6">
            <w:pPr>
              <w:pStyle w:val="8"/>
              <w:rPr>
                <w:b/>
                <w:sz w:val="24"/>
              </w:rPr>
            </w:pPr>
          </w:p>
          <w:p w14:paraId="355A9C4D">
            <w:pPr>
              <w:pStyle w:val="8"/>
              <w:rPr>
                <w:b/>
                <w:sz w:val="24"/>
              </w:rPr>
            </w:pPr>
          </w:p>
          <w:p w14:paraId="191A5A8A">
            <w:pPr>
              <w:pStyle w:val="8"/>
              <w:rPr>
                <w:b/>
                <w:sz w:val="24"/>
              </w:rPr>
            </w:pPr>
          </w:p>
          <w:p w14:paraId="64E933FB">
            <w:pPr>
              <w:pStyle w:val="8"/>
              <w:rPr>
                <w:b/>
                <w:sz w:val="24"/>
              </w:rPr>
            </w:pPr>
          </w:p>
          <w:p w14:paraId="5AA2D3F3">
            <w:pPr>
              <w:pStyle w:val="8"/>
              <w:rPr>
                <w:b/>
                <w:sz w:val="24"/>
              </w:rPr>
            </w:pPr>
          </w:p>
          <w:p w14:paraId="4F949EE6">
            <w:pPr>
              <w:pStyle w:val="8"/>
              <w:spacing w:before="4"/>
              <w:rPr>
                <w:b/>
                <w:sz w:val="23"/>
              </w:rPr>
            </w:pPr>
          </w:p>
          <w:p w14:paraId="2B36D68B">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78B5E0B7">
            <w:pPr>
              <w:pStyle w:val="8"/>
              <w:tabs>
                <w:tab w:val="left" w:pos="4068"/>
              </w:tabs>
              <w:spacing w:before="18"/>
              <w:ind w:left="108"/>
              <w:jc w:val="center"/>
              <w:rPr>
                <w:sz w:val="24"/>
              </w:rPr>
            </w:pPr>
            <w:r>
              <w:rPr>
                <w:sz w:val="24"/>
              </w:rPr>
              <w:t>■政府网站</w:t>
            </w:r>
          </w:p>
        </w:tc>
        <w:tc>
          <w:tcPr>
            <w:tcW w:w="424" w:type="dxa"/>
            <w:vMerge w:val="restart"/>
          </w:tcPr>
          <w:p w14:paraId="3C817DE6">
            <w:pPr>
              <w:pStyle w:val="8"/>
              <w:rPr>
                <w:b/>
                <w:sz w:val="24"/>
              </w:rPr>
            </w:pPr>
          </w:p>
          <w:p w14:paraId="6F1089CD">
            <w:pPr>
              <w:pStyle w:val="8"/>
              <w:rPr>
                <w:b/>
                <w:sz w:val="24"/>
              </w:rPr>
            </w:pPr>
          </w:p>
          <w:p w14:paraId="4DB07BB0">
            <w:pPr>
              <w:pStyle w:val="8"/>
              <w:rPr>
                <w:b/>
                <w:sz w:val="24"/>
              </w:rPr>
            </w:pPr>
          </w:p>
          <w:p w14:paraId="7CC95CCE">
            <w:pPr>
              <w:pStyle w:val="8"/>
              <w:rPr>
                <w:b/>
                <w:sz w:val="24"/>
              </w:rPr>
            </w:pPr>
          </w:p>
          <w:p w14:paraId="08D30897">
            <w:pPr>
              <w:pStyle w:val="8"/>
              <w:rPr>
                <w:b/>
                <w:sz w:val="24"/>
              </w:rPr>
            </w:pPr>
          </w:p>
          <w:p w14:paraId="77C6FB97">
            <w:pPr>
              <w:pStyle w:val="8"/>
              <w:rPr>
                <w:b/>
                <w:sz w:val="24"/>
              </w:rPr>
            </w:pPr>
          </w:p>
          <w:p w14:paraId="050F0F37">
            <w:pPr>
              <w:pStyle w:val="8"/>
              <w:rPr>
                <w:b/>
                <w:sz w:val="24"/>
              </w:rPr>
            </w:pPr>
          </w:p>
          <w:p w14:paraId="597097C3">
            <w:pPr>
              <w:pStyle w:val="8"/>
              <w:spacing w:before="173"/>
              <w:ind w:left="108"/>
              <w:rPr>
                <w:sz w:val="24"/>
              </w:rPr>
            </w:pPr>
            <w:r>
              <w:rPr>
                <w:sz w:val="24"/>
              </w:rPr>
              <w:t>√</w:t>
            </w:r>
          </w:p>
        </w:tc>
        <w:tc>
          <w:tcPr>
            <w:tcW w:w="426" w:type="dxa"/>
            <w:vMerge w:val="restart"/>
          </w:tcPr>
          <w:p w14:paraId="63BD49B2">
            <w:pPr>
              <w:pStyle w:val="8"/>
              <w:rPr>
                <w:rFonts w:ascii="Times New Roman"/>
              </w:rPr>
            </w:pPr>
          </w:p>
        </w:tc>
        <w:tc>
          <w:tcPr>
            <w:tcW w:w="424" w:type="dxa"/>
            <w:vMerge w:val="restart"/>
          </w:tcPr>
          <w:p w14:paraId="75A0947E">
            <w:pPr>
              <w:pStyle w:val="8"/>
              <w:rPr>
                <w:b/>
                <w:sz w:val="24"/>
              </w:rPr>
            </w:pPr>
          </w:p>
          <w:p w14:paraId="5728DF5C">
            <w:pPr>
              <w:pStyle w:val="8"/>
              <w:rPr>
                <w:b/>
                <w:sz w:val="24"/>
              </w:rPr>
            </w:pPr>
          </w:p>
          <w:p w14:paraId="13E42C73">
            <w:pPr>
              <w:pStyle w:val="8"/>
              <w:rPr>
                <w:b/>
                <w:sz w:val="24"/>
              </w:rPr>
            </w:pPr>
          </w:p>
          <w:p w14:paraId="2C8958BE">
            <w:pPr>
              <w:pStyle w:val="8"/>
              <w:rPr>
                <w:b/>
                <w:sz w:val="24"/>
              </w:rPr>
            </w:pPr>
          </w:p>
          <w:p w14:paraId="57D31801">
            <w:pPr>
              <w:pStyle w:val="8"/>
              <w:rPr>
                <w:b/>
                <w:sz w:val="24"/>
              </w:rPr>
            </w:pPr>
          </w:p>
          <w:p w14:paraId="53E01AD0">
            <w:pPr>
              <w:pStyle w:val="8"/>
              <w:rPr>
                <w:b/>
                <w:sz w:val="24"/>
              </w:rPr>
            </w:pPr>
          </w:p>
          <w:p w14:paraId="1F4FA3C4">
            <w:pPr>
              <w:pStyle w:val="8"/>
              <w:rPr>
                <w:b/>
                <w:sz w:val="24"/>
              </w:rPr>
            </w:pPr>
          </w:p>
          <w:p w14:paraId="2E58D678">
            <w:pPr>
              <w:pStyle w:val="8"/>
              <w:spacing w:before="173"/>
              <w:ind w:left="110"/>
              <w:rPr>
                <w:sz w:val="24"/>
              </w:rPr>
            </w:pPr>
            <w:r>
              <w:rPr>
                <w:sz w:val="24"/>
              </w:rPr>
              <w:t>√</w:t>
            </w:r>
          </w:p>
        </w:tc>
        <w:tc>
          <w:tcPr>
            <w:tcW w:w="424" w:type="dxa"/>
            <w:vMerge w:val="restart"/>
          </w:tcPr>
          <w:p w14:paraId="53E86DD4">
            <w:pPr>
              <w:pStyle w:val="8"/>
              <w:rPr>
                <w:rFonts w:ascii="Times New Roman"/>
              </w:rPr>
            </w:pPr>
          </w:p>
        </w:tc>
        <w:tc>
          <w:tcPr>
            <w:tcW w:w="424" w:type="dxa"/>
            <w:vMerge w:val="restart"/>
          </w:tcPr>
          <w:p w14:paraId="51AD8502">
            <w:pPr>
              <w:pStyle w:val="8"/>
              <w:rPr>
                <w:b/>
                <w:sz w:val="24"/>
              </w:rPr>
            </w:pPr>
          </w:p>
          <w:p w14:paraId="7AA06200">
            <w:pPr>
              <w:pStyle w:val="8"/>
              <w:rPr>
                <w:b/>
                <w:sz w:val="24"/>
              </w:rPr>
            </w:pPr>
          </w:p>
          <w:p w14:paraId="04393BFC">
            <w:pPr>
              <w:pStyle w:val="8"/>
              <w:rPr>
                <w:b/>
                <w:sz w:val="24"/>
              </w:rPr>
            </w:pPr>
          </w:p>
          <w:p w14:paraId="3BDEDB99">
            <w:pPr>
              <w:pStyle w:val="8"/>
              <w:rPr>
                <w:b/>
                <w:sz w:val="24"/>
              </w:rPr>
            </w:pPr>
          </w:p>
          <w:p w14:paraId="5E108B4A">
            <w:pPr>
              <w:pStyle w:val="8"/>
              <w:rPr>
                <w:b/>
                <w:sz w:val="24"/>
              </w:rPr>
            </w:pPr>
          </w:p>
          <w:p w14:paraId="7336E87F">
            <w:pPr>
              <w:pStyle w:val="8"/>
              <w:rPr>
                <w:b/>
                <w:sz w:val="24"/>
              </w:rPr>
            </w:pPr>
          </w:p>
          <w:p w14:paraId="7A71C88D">
            <w:pPr>
              <w:pStyle w:val="8"/>
              <w:rPr>
                <w:b/>
                <w:sz w:val="24"/>
              </w:rPr>
            </w:pPr>
          </w:p>
          <w:p w14:paraId="67F1D12F">
            <w:pPr>
              <w:pStyle w:val="8"/>
              <w:spacing w:before="173"/>
              <w:ind w:left="112"/>
              <w:rPr>
                <w:sz w:val="24"/>
              </w:rPr>
            </w:pPr>
            <w:r>
              <w:rPr>
                <w:sz w:val="24"/>
              </w:rPr>
              <w:t>√</w:t>
            </w:r>
          </w:p>
        </w:tc>
        <w:tc>
          <w:tcPr>
            <w:tcW w:w="426" w:type="dxa"/>
            <w:vMerge w:val="restart"/>
          </w:tcPr>
          <w:p w14:paraId="2F187436">
            <w:pPr>
              <w:pStyle w:val="8"/>
              <w:rPr>
                <w:rFonts w:ascii="Times New Roman"/>
              </w:rPr>
            </w:pPr>
          </w:p>
        </w:tc>
      </w:tr>
      <w:tr w14:paraId="404BDC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6" w:hRule="atLeast"/>
        </w:trPr>
        <w:tc>
          <w:tcPr>
            <w:tcW w:w="701" w:type="dxa"/>
            <w:vMerge w:val="continue"/>
            <w:tcBorders>
              <w:top w:val="nil"/>
            </w:tcBorders>
          </w:tcPr>
          <w:p w14:paraId="3B204033">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21FF7172">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37116B64">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59F52D66">
            <w:pPr>
              <w:pStyle w:val="8"/>
              <w:spacing w:before="2"/>
              <w:rPr>
                <w:b/>
                <w:sz w:val="26"/>
              </w:rPr>
            </w:pPr>
          </w:p>
          <w:p w14:paraId="53B11CC2">
            <w:pPr>
              <w:pStyle w:val="8"/>
              <w:ind w:left="107"/>
              <w:rPr>
                <w:sz w:val="24"/>
              </w:rPr>
            </w:pPr>
            <w:r>
              <w:rPr>
                <w:sz w:val="24"/>
              </w:rPr>
              <w:t xml:space="preserve">办理材料 </w:t>
            </w:r>
          </w:p>
        </w:tc>
        <w:tc>
          <w:tcPr>
            <w:tcW w:w="4961" w:type="dxa"/>
            <w:vMerge w:val="continue"/>
            <w:tcBorders>
              <w:top w:val="nil"/>
            </w:tcBorders>
          </w:tcPr>
          <w:p w14:paraId="2031956F">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03E265EB">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4E7D14A6">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58457A13">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1704E55">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723B4C16">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DD182D2">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8342C97">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471E3C8">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4D50A9C0">
            <w:pPr>
              <w:autoSpaceDE w:val="0"/>
              <w:autoSpaceDN w:val="0"/>
              <w:ind w:firstLine="0" w:firstLineChars="0"/>
              <w:jc w:val="left"/>
              <w:rPr>
                <w:rFonts w:ascii="宋体" w:hAnsi="宋体" w:eastAsia="宋体" w:cs="宋体"/>
                <w:kern w:val="0"/>
                <w:sz w:val="2"/>
                <w:szCs w:val="2"/>
                <w:lang w:val="zh-CN" w:bidi="zh-CN"/>
              </w:rPr>
            </w:pPr>
          </w:p>
        </w:tc>
      </w:tr>
      <w:tr w14:paraId="358E0B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8" w:hRule="atLeast"/>
        </w:trPr>
        <w:tc>
          <w:tcPr>
            <w:tcW w:w="701" w:type="dxa"/>
            <w:vMerge w:val="continue"/>
            <w:tcBorders>
              <w:top w:val="nil"/>
            </w:tcBorders>
          </w:tcPr>
          <w:p w14:paraId="1C0A37ED">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65F07FE3">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7F5BFD94">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58BDA603">
            <w:pPr>
              <w:pStyle w:val="8"/>
              <w:spacing w:before="2"/>
              <w:rPr>
                <w:b/>
                <w:sz w:val="26"/>
              </w:rPr>
            </w:pPr>
          </w:p>
          <w:p w14:paraId="339C6311">
            <w:pPr>
              <w:pStyle w:val="8"/>
              <w:ind w:left="107"/>
              <w:rPr>
                <w:sz w:val="24"/>
              </w:rPr>
            </w:pPr>
            <w:r>
              <w:rPr>
                <w:sz w:val="24"/>
              </w:rPr>
              <w:t>办理时限</w:t>
            </w:r>
          </w:p>
        </w:tc>
        <w:tc>
          <w:tcPr>
            <w:tcW w:w="4961" w:type="dxa"/>
            <w:vMerge w:val="continue"/>
            <w:tcBorders>
              <w:top w:val="nil"/>
            </w:tcBorders>
          </w:tcPr>
          <w:p w14:paraId="04D8149F">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4043EE89">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2AAD920C">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3E1A5029">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8370B7D">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2F9315F1">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B0E191A">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A3C8EA7">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E34AD77">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07C82DE0">
            <w:pPr>
              <w:autoSpaceDE w:val="0"/>
              <w:autoSpaceDN w:val="0"/>
              <w:ind w:firstLine="0" w:firstLineChars="0"/>
              <w:jc w:val="left"/>
              <w:rPr>
                <w:rFonts w:ascii="宋体" w:hAnsi="宋体" w:eastAsia="宋体" w:cs="宋体"/>
                <w:kern w:val="0"/>
                <w:sz w:val="2"/>
                <w:szCs w:val="2"/>
                <w:lang w:val="zh-CN" w:bidi="zh-CN"/>
              </w:rPr>
            </w:pPr>
          </w:p>
        </w:tc>
      </w:tr>
      <w:tr w14:paraId="7487D2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0" w:hRule="atLeast"/>
        </w:trPr>
        <w:tc>
          <w:tcPr>
            <w:tcW w:w="701" w:type="dxa"/>
            <w:vMerge w:val="continue"/>
            <w:tcBorders>
              <w:top w:val="nil"/>
            </w:tcBorders>
          </w:tcPr>
          <w:p w14:paraId="5826E9CD">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16267D0D">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54AB906E">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30FD60EE">
            <w:pPr>
              <w:pStyle w:val="8"/>
              <w:spacing w:before="9"/>
              <w:rPr>
                <w:b/>
                <w:sz w:val="26"/>
              </w:rPr>
            </w:pPr>
          </w:p>
          <w:p w14:paraId="060DB9F8">
            <w:pPr>
              <w:pStyle w:val="8"/>
              <w:spacing w:before="1"/>
              <w:ind w:left="107"/>
              <w:rPr>
                <w:sz w:val="24"/>
              </w:rPr>
            </w:pPr>
            <w:r>
              <w:rPr>
                <w:sz w:val="24"/>
              </w:rPr>
              <w:t>办理流程</w:t>
            </w:r>
          </w:p>
        </w:tc>
        <w:tc>
          <w:tcPr>
            <w:tcW w:w="4961" w:type="dxa"/>
            <w:vMerge w:val="continue"/>
            <w:tcBorders>
              <w:top w:val="nil"/>
            </w:tcBorders>
          </w:tcPr>
          <w:p w14:paraId="19595F7F">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5528176A">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108B7E0B">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6EF683DE">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7ED8470">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4E7C988A">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6890B95">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6EC3396">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CFB8686">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0EF92403">
            <w:pPr>
              <w:autoSpaceDE w:val="0"/>
              <w:autoSpaceDN w:val="0"/>
              <w:ind w:firstLine="0" w:firstLineChars="0"/>
              <w:jc w:val="left"/>
              <w:rPr>
                <w:rFonts w:ascii="宋体" w:hAnsi="宋体" w:eastAsia="宋体" w:cs="宋体"/>
                <w:kern w:val="0"/>
                <w:sz w:val="2"/>
                <w:szCs w:val="2"/>
                <w:lang w:val="zh-CN" w:bidi="zh-CN"/>
              </w:rPr>
            </w:pPr>
          </w:p>
        </w:tc>
      </w:tr>
      <w:tr w14:paraId="074BA2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3" w:hRule="atLeast"/>
        </w:trPr>
        <w:tc>
          <w:tcPr>
            <w:tcW w:w="701" w:type="dxa"/>
            <w:vMerge w:val="continue"/>
            <w:tcBorders>
              <w:top w:val="nil"/>
            </w:tcBorders>
          </w:tcPr>
          <w:p w14:paraId="70F2C569">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546DCB89">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10DC89B9">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473559C1">
            <w:pPr>
              <w:pStyle w:val="8"/>
              <w:spacing w:before="10"/>
              <w:rPr>
                <w:b/>
                <w:sz w:val="26"/>
              </w:rPr>
            </w:pPr>
          </w:p>
          <w:p w14:paraId="24DFE89C">
            <w:pPr>
              <w:pStyle w:val="8"/>
              <w:ind w:left="107"/>
              <w:rPr>
                <w:sz w:val="24"/>
              </w:rPr>
            </w:pPr>
            <w:r>
              <w:rPr>
                <w:sz w:val="24"/>
              </w:rPr>
              <w:t xml:space="preserve">投诉举报电话以及网上投诉渠道 </w:t>
            </w:r>
          </w:p>
        </w:tc>
        <w:tc>
          <w:tcPr>
            <w:tcW w:w="4961" w:type="dxa"/>
            <w:vMerge w:val="continue"/>
            <w:tcBorders>
              <w:top w:val="nil"/>
            </w:tcBorders>
          </w:tcPr>
          <w:p w14:paraId="033D10C9">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44FE9227">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1C394157">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1A04DC1E">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1967431">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7B91480B">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91810ED">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E688F08">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8219B44">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4CB97065">
            <w:pPr>
              <w:autoSpaceDE w:val="0"/>
              <w:autoSpaceDN w:val="0"/>
              <w:ind w:firstLine="0" w:firstLineChars="0"/>
              <w:jc w:val="left"/>
              <w:rPr>
                <w:rFonts w:ascii="宋体" w:hAnsi="宋体" w:eastAsia="宋体" w:cs="宋体"/>
                <w:kern w:val="0"/>
                <w:sz w:val="2"/>
                <w:szCs w:val="2"/>
                <w:lang w:val="zh-CN" w:bidi="zh-CN"/>
              </w:rPr>
            </w:pPr>
          </w:p>
        </w:tc>
      </w:tr>
      <w:tr w14:paraId="199A12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1" w:hRule="atLeast"/>
        </w:trPr>
        <w:tc>
          <w:tcPr>
            <w:tcW w:w="701" w:type="dxa"/>
            <w:vMerge w:val="restart"/>
          </w:tcPr>
          <w:p w14:paraId="17DAE085">
            <w:pPr>
              <w:pStyle w:val="8"/>
              <w:rPr>
                <w:b/>
                <w:sz w:val="24"/>
              </w:rPr>
            </w:pPr>
          </w:p>
          <w:p w14:paraId="270E2DAA">
            <w:pPr>
              <w:pStyle w:val="8"/>
              <w:rPr>
                <w:b/>
                <w:sz w:val="24"/>
              </w:rPr>
            </w:pPr>
          </w:p>
          <w:p w14:paraId="68EBF599">
            <w:pPr>
              <w:pStyle w:val="8"/>
              <w:rPr>
                <w:b/>
                <w:sz w:val="24"/>
              </w:rPr>
            </w:pPr>
          </w:p>
          <w:p w14:paraId="5D88D07D">
            <w:pPr>
              <w:pStyle w:val="8"/>
              <w:spacing w:before="2"/>
              <w:rPr>
                <w:b/>
                <w:sz w:val="31"/>
              </w:rPr>
            </w:pPr>
          </w:p>
          <w:p w14:paraId="1081FF9B">
            <w:pPr>
              <w:pStyle w:val="8"/>
              <w:ind w:left="110" w:right="-29"/>
              <w:rPr>
                <w:sz w:val="24"/>
              </w:rPr>
            </w:pPr>
            <w:r>
              <w:rPr>
                <w:sz w:val="24"/>
              </w:rPr>
              <w:t xml:space="preserve">0801 </w:t>
            </w:r>
          </w:p>
        </w:tc>
        <w:tc>
          <w:tcPr>
            <w:tcW w:w="574" w:type="dxa"/>
            <w:vMerge w:val="restart"/>
          </w:tcPr>
          <w:p w14:paraId="5A50ACFF">
            <w:pPr>
              <w:pStyle w:val="8"/>
              <w:spacing w:before="179"/>
              <w:ind w:left="167"/>
              <w:rPr>
                <w:sz w:val="24"/>
              </w:rPr>
            </w:pPr>
            <w:r>
              <w:rPr>
                <w:sz w:val="24"/>
              </w:rPr>
              <w:t>08</w:t>
            </w:r>
          </w:p>
          <w:p w14:paraId="11F59AF6">
            <w:pPr>
              <w:pStyle w:val="8"/>
              <w:spacing w:before="19" w:line="254" w:lineRule="auto"/>
              <w:ind w:left="167" w:right="34"/>
              <w:rPr>
                <w:sz w:val="24"/>
              </w:rPr>
            </w:pPr>
            <w:r>
              <w:rPr>
                <w:sz w:val="24"/>
              </w:rPr>
              <w:t xml:space="preserve">行政奖励类事项 </w:t>
            </w:r>
          </w:p>
        </w:tc>
        <w:tc>
          <w:tcPr>
            <w:tcW w:w="1694" w:type="dxa"/>
            <w:vMerge w:val="restart"/>
          </w:tcPr>
          <w:p w14:paraId="3FDB164D">
            <w:pPr>
              <w:pStyle w:val="8"/>
              <w:rPr>
                <w:b/>
                <w:sz w:val="24"/>
              </w:rPr>
            </w:pPr>
          </w:p>
          <w:p w14:paraId="0A8AD813">
            <w:pPr>
              <w:pStyle w:val="8"/>
              <w:rPr>
                <w:b/>
                <w:sz w:val="24"/>
              </w:rPr>
            </w:pPr>
          </w:p>
          <w:p w14:paraId="393544B5">
            <w:pPr>
              <w:pStyle w:val="8"/>
              <w:spacing w:before="9"/>
              <w:rPr>
                <w:b/>
                <w:sz w:val="29"/>
              </w:rPr>
            </w:pPr>
          </w:p>
          <w:p w14:paraId="0C21E880">
            <w:pPr>
              <w:pStyle w:val="8"/>
              <w:spacing w:line="254" w:lineRule="auto"/>
              <w:ind w:left="124" w:right="117"/>
              <w:jc w:val="center"/>
              <w:rPr>
                <w:sz w:val="24"/>
              </w:rPr>
            </w:pPr>
            <w:r>
              <w:rPr>
                <w:sz w:val="24"/>
              </w:rPr>
              <w:t xml:space="preserve">对做出突出贡献的医师的表彰奖励 </w:t>
            </w:r>
          </w:p>
        </w:tc>
        <w:tc>
          <w:tcPr>
            <w:tcW w:w="4397" w:type="dxa"/>
          </w:tcPr>
          <w:p w14:paraId="5D11C0B8">
            <w:pPr>
              <w:pStyle w:val="8"/>
              <w:spacing w:before="5"/>
              <w:rPr>
                <w:b/>
                <w:sz w:val="25"/>
              </w:rPr>
            </w:pPr>
          </w:p>
          <w:p w14:paraId="61EE0976">
            <w:pPr>
              <w:pStyle w:val="8"/>
              <w:spacing w:before="1"/>
              <w:ind w:left="107"/>
              <w:rPr>
                <w:sz w:val="24"/>
              </w:rPr>
            </w:pPr>
            <w:r>
              <w:rPr>
                <w:sz w:val="24"/>
              </w:rPr>
              <w:t xml:space="preserve">法律法规和政策文件 </w:t>
            </w:r>
          </w:p>
        </w:tc>
        <w:tc>
          <w:tcPr>
            <w:tcW w:w="4961" w:type="dxa"/>
            <w:vMerge w:val="restart"/>
          </w:tcPr>
          <w:p w14:paraId="225B4CB3">
            <w:pPr>
              <w:pStyle w:val="8"/>
              <w:rPr>
                <w:b/>
                <w:sz w:val="24"/>
              </w:rPr>
            </w:pPr>
          </w:p>
          <w:p w14:paraId="0CBB196F">
            <w:pPr>
              <w:pStyle w:val="8"/>
              <w:rPr>
                <w:b/>
                <w:sz w:val="24"/>
              </w:rPr>
            </w:pPr>
          </w:p>
          <w:p w14:paraId="1F81123D">
            <w:pPr>
              <w:pStyle w:val="8"/>
              <w:spacing w:before="9"/>
              <w:rPr>
                <w:b/>
                <w:sz w:val="29"/>
              </w:rPr>
            </w:pPr>
          </w:p>
          <w:p w14:paraId="30AE87D8">
            <w:pPr>
              <w:pStyle w:val="8"/>
              <w:ind w:left="108"/>
              <w:rPr>
                <w:sz w:val="24"/>
              </w:rPr>
            </w:pPr>
            <w:r>
              <w:rPr>
                <w:sz w:val="24"/>
              </w:rPr>
              <w:t>【法律】《中华人民共和国执业医师法》</w:t>
            </w:r>
          </w:p>
          <w:p w14:paraId="3AE9B36C">
            <w:pPr>
              <w:pStyle w:val="8"/>
              <w:spacing w:before="19"/>
              <w:ind w:left="108"/>
              <w:rPr>
                <w:sz w:val="24"/>
              </w:rPr>
            </w:pPr>
            <w:r>
              <w:rPr>
                <w:sz w:val="24"/>
              </w:rPr>
              <w:t>（</w:t>
            </w:r>
            <w:r>
              <w:rPr>
                <w:spacing w:val="-5"/>
                <w:sz w:val="24"/>
              </w:rPr>
              <w:t xml:space="preserve">中华人民共和国主席令第 </w:t>
            </w:r>
            <w:r>
              <w:rPr>
                <w:sz w:val="24"/>
              </w:rPr>
              <w:t>5</w:t>
            </w:r>
            <w:r>
              <w:rPr>
                <w:spacing w:val="-20"/>
                <w:sz w:val="24"/>
              </w:rPr>
              <w:t xml:space="preserve"> 号 </w:t>
            </w:r>
            <w:r>
              <w:rPr>
                <w:sz w:val="24"/>
              </w:rPr>
              <w:t>2009</w:t>
            </w:r>
            <w:r>
              <w:rPr>
                <w:spacing w:val="-40"/>
                <w:sz w:val="24"/>
              </w:rPr>
              <w:t xml:space="preserve"> 年 </w:t>
            </w:r>
            <w:r>
              <w:rPr>
                <w:sz w:val="24"/>
              </w:rPr>
              <w:t>8</w:t>
            </w:r>
            <w:r>
              <w:rPr>
                <w:spacing w:val="-30"/>
                <w:sz w:val="24"/>
              </w:rPr>
              <w:t xml:space="preserve"> 月</w:t>
            </w:r>
          </w:p>
          <w:p w14:paraId="6C58CBEF">
            <w:pPr>
              <w:pStyle w:val="8"/>
              <w:spacing w:before="19"/>
              <w:ind w:left="108"/>
              <w:rPr>
                <w:sz w:val="24"/>
              </w:rPr>
            </w:pPr>
            <w:r>
              <w:rPr>
                <w:sz w:val="24"/>
              </w:rPr>
              <w:t xml:space="preserve">27 日修正） </w:t>
            </w:r>
          </w:p>
        </w:tc>
        <w:tc>
          <w:tcPr>
            <w:tcW w:w="1277" w:type="dxa"/>
            <w:vMerge w:val="restart"/>
          </w:tcPr>
          <w:p w14:paraId="766FBEAB">
            <w:pPr>
              <w:pStyle w:val="8"/>
              <w:rPr>
                <w:b/>
                <w:sz w:val="24"/>
              </w:rPr>
            </w:pPr>
          </w:p>
          <w:p w14:paraId="0B6960AD">
            <w:pPr>
              <w:pStyle w:val="8"/>
              <w:spacing w:before="198"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710F781D">
            <w:pPr>
              <w:pStyle w:val="8"/>
              <w:rPr>
                <w:b/>
                <w:sz w:val="24"/>
              </w:rPr>
            </w:pPr>
          </w:p>
          <w:p w14:paraId="2528277F">
            <w:pPr>
              <w:pStyle w:val="8"/>
              <w:rPr>
                <w:b/>
                <w:sz w:val="24"/>
              </w:rPr>
            </w:pPr>
          </w:p>
          <w:p w14:paraId="1B55B5F5">
            <w:pPr>
              <w:pStyle w:val="8"/>
              <w:spacing w:before="12"/>
              <w:rPr>
                <w:b/>
                <w:sz w:val="16"/>
              </w:rPr>
            </w:pPr>
          </w:p>
          <w:p w14:paraId="7D2B2EA1">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65FA6922">
            <w:pPr>
              <w:pStyle w:val="8"/>
              <w:tabs>
                <w:tab w:val="left" w:pos="4068"/>
              </w:tabs>
              <w:spacing w:before="18"/>
              <w:ind w:left="108"/>
              <w:jc w:val="center"/>
              <w:rPr>
                <w:sz w:val="24"/>
              </w:rPr>
            </w:pPr>
            <w:r>
              <w:rPr>
                <w:sz w:val="24"/>
              </w:rPr>
              <w:t>■政府网站</w:t>
            </w:r>
          </w:p>
        </w:tc>
        <w:tc>
          <w:tcPr>
            <w:tcW w:w="424" w:type="dxa"/>
            <w:vMerge w:val="restart"/>
          </w:tcPr>
          <w:p w14:paraId="41560BE4">
            <w:pPr>
              <w:pStyle w:val="8"/>
              <w:rPr>
                <w:b/>
                <w:sz w:val="24"/>
              </w:rPr>
            </w:pPr>
          </w:p>
          <w:p w14:paraId="19839BC2">
            <w:pPr>
              <w:pStyle w:val="8"/>
              <w:rPr>
                <w:b/>
                <w:sz w:val="24"/>
              </w:rPr>
            </w:pPr>
          </w:p>
          <w:p w14:paraId="5D10883A">
            <w:pPr>
              <w:pStyle w:val="8"/>
              <w:rPr>
                <w:b/>
                <w:sz w:val="24"/>
              </w:rPr>
            </w:pPr>
          </w:p>
          <w:p w14:paraId="0330F010">
            <w:pPr>
              <w:pStyle w:val="8"/>
              <w:spacing w:before="2"/>
              <w:rPr>
                <w:b/>
                <w:sz w:val="31"/>
              </w:rPr>
            </w:pPr>
          </w:p>
          <w:p w14:paraId="596D7F3F">
            <w:pPr>
              <w:pStyle w:val="8"/>
              <w:ind w:left="108" w:right="-58"/>
              <w:rPr>
                <w:sz w:val="24"/>
              </w:rPr>
            </w:pPr>
            <w:r>
              <w:rPr>
                <w:sz w:val="24"/>
              </w:rPr>
              <w:t xml:space="preserve">√ </w:t>
            </w:r>
          </w:p>
        </w:tc>
        <w:tc>
          <w:tcPr>
            <w:tcW w:w="426" w:type="dxa"/>
            <w:vMerge w:val="restart"/>
          </w:tcPr>
          <w:p w14:paraId="25EAEC70">
            <w:pPr>
              <w:pStyle w:val="8"/>
              <w:rPr>
                <w:b/>
                <w:sz w:val="24"/>
              </w:rPr>
            </w:pPr>
          </w:p>
          <w:p w14:paraId="12CF9BE3">
            <w:pPr>
              <w:pStyle w:val="8"/>
              <w:rPr>
                <w:b/>
                <w:sz w:val="24"/>
              </w:rPr>
            </w:pPr>
          </w:p>
          <w:p w14:paraId="6196D128">
            <w:pPr>
              <w:pStyle w:val="8"/>
              <w:rPr>
                <w:b/>
                <w:sz w:val="24"/>
              </w:rPr>
            </w:pPr>
          </w:p>
          <w:p w14:paraId="6AE4ECCA">
            <w:pPr>
              <w:pStyle w:val="8"/>
              <w:spacing w:before="2"/>
              <w:rPr>
                <w:b/>
                <w:sz w:val="31"/>
              </w:rPr>
            </w:pPr>
          </w:p>
          <w:p w14:paraId="6F1DA6B1">
            <w:pPr>
              <w:pStyle w:val="8"/>
              <w:ind w:left="109" w:right="-58"/>
              <w:rPr>
                <w:sz w:val="24"/>
              </w:rPr>
            </w:pPr>
            <w:r>
              <w:rPr>
                <w:sz w:val="24"/>
              </w:rPr>
              <w:t xml:space="preserve">   </w:t>
            </w:r>
          </w:p>
        </w:tc>
        <w:tc>
          <w:tcPr>
            <w:tcW w:w="424" w:type="dxa"/>
            <w:vMerge w:val="restart"/>
          </w:tcPr>
          <w:p w14:paraId="18A11320">
            <w:pPr>
              <w:pStyle w:val="8"/>
              <w:rPr>
                <w:b/>
                <w:sz w:val="24"/>
              </w:rPr>
            </w:pPr>
          </w:p>
          <w:p w14:paraId="47B4FE56">
            <w:pPr>
              <w:pStyle w:val="8"/>
              <w:rPr>
                <w:b/>
                <w:sz w:val="24"/>
              </w:rPr>
            </w:pPr>
          </w:p>
          <w:p w14:paraId="3358392C">
            <w:pPr>
              <w:pStyle w:val="8"/>
              <w:rPr>
                <w:b/>
                <w:sz w:val="24"/>
              </w:rPr>
            </w:pPr>
          </w:p>
          <w:p w14:paraId="0E20A326">
            <w:pPr>
              <w:pStyle w:val="8"/>
              <w:spacing w:before="2"/>
              <w:rPr>
                <w:b/>
                <w:sz w:val="31"/>
              </w:rPr>
            </w:pPr>
          </w:p>
          <w:p w14:paraId="4AB1CBEB">
            <w:pPr>
              <w:pStyle w:val="8"/>
              <w:ind w:left="110" w:right="-58"/>
              <w:rPr>
                <w:sz w:val="24"/>
              </w:rPr>
            </w:pPr>
            <w:r>
              <w:rPr>
                <w:sz w:val="24"/>
              </w:rPr>
              <w:t xml:space="preserve">√ </w:t>
            </w:r>
          </w:p>
        </w:tc>
        <w:tc>
          <w:tcPr>
            <w:tcW w:w="424" w:type="dxa"/>
            <w:vMerge w:val="restart"/>
          </w:tcPr>
          <w:p w14:paraId="273EF99E">
            <w:pPr>
              <w:pStyle w:val="8"/>
              <w:rPr>
                <w:b/>
                <w:sz w:val="24"/>
              </w:rPr>
            </w:pPr>
          </w:p>
          <w:p w14:paraId="48EBBA01">
            <w:pPr>
              <w:pStyle w:val="8"/>
              <w:rPr>
                <w:b/>
                <w:sz w:val="24"/>
              </w:rPr>
            </w:pPr>
          </w:p>
          <w:p w14:paraId="6B0855C3">
            <w:pPr>
              <w:pStyle w:val="8"/>
              <w:rPr>
                <w:b/>
                <w:sz w:val="24"/>
              </w:rPr>
            </w:pPr>
          </w:p>
          <w:p w14:paraId="2BC2AB28">
            <w:pPr>
              <w:pStyle w:val="8"/>
              <w:spacing w:before="2"/>
              <w:rPr>
                <w:b/>
                <w:sz w:val="31"/>
              </w:rPr>
            </w:pPr>
          </w:p>
          <w:p w14:paraId="4D694B2E">
            <w:pPr>
              <w:pStyle w:val="8"/>
              <w:ind w:left="111" w:right="-72"/>
              <w:rPr>
                <w:sz w:val="24"/>
              </w:rPr>
            </w:pPr>
            <w:r>
              <w:rPr>
                <w:sz w:val="24"/>
              </w:rPr>
              <w:t xml:space="preserve">   </w:t>
            </w:r>
          </w:p>
        </w:tc>
        <w:tc>
          <w:tcPr>
            <w:tcW w:w="424" w:type="dxa"/>
            <w:vMerge w:val="restart"/>
          </w:tcPr>
          <w:p w14:paraId="67BABDCA">
            <w:pPr>
              <w:pStyle w:val="8"/>
              <w:rPr>
                <w:b/>
                <w:sz w:val="24"/>
              </w:rPr>
            </w:pPr>
          </w:p>
          <w:p w14:paraId="64AB943A">
            <w:pPr>
              <w:pStyle w:val="8"/>
              <w:rPr>
                <w:b/>
                <w:sz w:val="24"/>
              </w:rPr>
            </w:pPr>
          </w:p>
          <w:p w14:paraId="1D53EF74">
            <w:pPr>
              <w:pStyle w:val="8"/>
              <w:rPr>
                <w:b/>
                <w:sz w:val="24"/>
              </w:rPr>
            </w:pPr>
          </w:p>
          <w:p w14:paraId="47377E84">
            <w:pPr>
              <w:pStyle w:val="8"/>
              <w:spacing w:before="2"/>
              <w:rPr>
                <w:b/>
                <w:sz w:val="31"/>
              </w:rPr>
            </w:pPr>
          </w:p>
          <w:p w14:paraId="6B21706E">
            <w:pPr>
              <w:pStyle w:val="8"/>
              <w:ind w:left="112" w:right="-72"/>
              <w:rPr>
                <w:sz w:val="24"/>
              </w:rPr>
            </w:pPr>
            <w:r>
              <w:rPr>
                <w:sz w:val="24"/>
              </w:rPr>
              <w:t xml:space="preserve">√ </w:t>
            </w:r>
          </w:p>
        </w:tc>
        <w:tc>
          <w:tcPr>
            <w:tcW w:w="426" w:type="dxa"/>
            <w:vMerge w:val="restart"/>
          </w:tcPr>
          <w:p w14:paraId="09BDFE9D">
            <w:pPr>
              <w:pStyle w:val="8"/>
              <w:rPr>
                <w:b/>
                <w:sz w:val="24"/>
              </w:rPr>
            </w:pPr>
          </w:p>
          <w:p w14:paraId="6E7C65B5">
            <w:pPr>
              <w:pStyle w:val="8"/>
              <w:rPr>
                <w:b/>
                <w:sz w:val="24"/>
              </w:rPr>
            </w:pPr>
          </w:p>
          <w:p w14:paraId="5BA41B00">
            <w:pPr>
              <w:pStyle w:val="8"/>
              <w:rPr>
                <w:b/>
                <w:sz w:val="24"/>
              </w:rPr>
            </w:pPr>
          </w:p>
          <w:p w14:paraId="62DBF040">
            <w:pPr>
              <w:pStyle w:val="8"/>
              <w:spacing w:before="2"/>
              <w:rPr>
                <w:b/>
                <w:sz w:val="31"/>
              </w:rPr>
            </w:pPr>
          </w:p>
          <w:p w14:paraId="24471F42">
            <w:pPr>
              <w:pStyle w:val="8"/>
              <w:ind w:left="115" w:right="-72"/>
              <w:rPr>
                <w:sz w:val="24"/>
              </w:rPr>
            </w:pPr>
            <w:r>
              <w:rPr>
                <w:sz w:val="24"/>
              </w:rPr>
              <w:t xml:space="preserve">   </w:t>
            </w:r>
          </w:p>
        </w:tc>
      </w:tr>
      <w:tr w14:paraId="77A924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0" w:hRule="atLeast"/>
        </w:trPr>
        <w:tc>
          <w:tcPr>
            <w:tcW w:w="701" w:type="dxa"/>
            <w:vMerge w:val="continue"/>
            <w:tcBorders>
              <w:top w:val="nil"/>
            </w:tcBorders>
          </w:tcPr>
          <w:p w14:paraId="533CFA38">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382212F8">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6E3DB3C8">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0A067ADA">
            <w:pPr>
              <w:pStyle w:val="8"/>
              <w:spacing w:before="9"/>
              <w:rPr>
                <w:b/>
                <w:sz w:val="26"/>
              </w:rPr>
            </w:pPr>
          </w:p>
          <w:p w14:paraId="61E9FD46">
            <w:pPr>
              <w:pStyle w:val="8"/>
              <w:spacing w:before="1"/>
              <w:ind w:left="107"/>
              <w:rPr>
                <w:sz w:val="24"/>
              </w:rPr>
            </w:pPr>
            <w:r>
              <w:rPr>
                <w:sz w:val="24"/>
              </w:rPr>
              <w:t xml:space="preserve">结果信息——表彰奖励名单 </w:t>
            </w:r>
          </w:p>
        </w:tc>
        <w:tc>
          <w:tcPr>
            <w:tcW w:w="4961" w:type="dxa"/>
            <w:vMerge w:val="continue"/>
            <w:tcBorders>
              <w:top w:val="nil"/>
            </w:tcBorders>
          </w:tcPr>
          <w:p w14:paraId="0B6AFFFB">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074A78EA">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06573DD7">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2499C04B">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CC387BC">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1EB4E394">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E209777">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515618F">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DF6CCA1">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05714555">
            <w:pPr>
              <w:autoSpaceDE w:val="0"/>
              <w:autoSpaceDN w:val="0"/>
              <w:ind w:firstLine="0" w:firstLineChars="0"/>
              <w:jc w:val="left"/>
              <w:rPr>
                <w:rFonts w:ascii="宋体" w:hAnsi="宋体" w:eastAsia="宋体" w:cs="宋体"/>
                <w:kern w:val="0"/>
                <w:sz w:val="2"/>
                <w:szCs w:val="2"/>
                <w:lang w:val="zh-CN" w:bidi="zh-CN"/>
              </w:rPr>
            </w:pPr>
          </w:p>
        </w:tc>
      </w:tr>
      <w:tr w14:paraId="5ABD42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9" w:hRule="atLeast"/>
        </w:trPr>
        <w:tc>
          <w:tcPr>
            <w:tcW w:w="701" w:type="dxa"/>
            <w:vMerge w:val="continue"/>
            <w:tcBorders>
              <w:top w:val="nil"/>
            </w:tcBorders>
          </w:tcPr>
          <w:p w14:paraId="4434FCB5">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7A9921B6">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554EE7FD">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7993F027">
            <w:pPr>
              <w:pStyle w:val="8"/>
              <w:spacing w:before="3"/>
              <w:rPr>
                <w:b/>
                <w:sz w:val="26"/>
              </w:rPr>
            </w:pPr>
          </w:p>
          <w:p w14:paraId="7C98088E">
            <w:pPr>
              <w:pStyle w:val="8"/>
              <w:ind w:left="107"/>
              <w:rPr>
                <w:sz w:val="24"/>
              </w:rPr>
            </w:pPr>
            <w:r>
              <w:rPr>
                <w:sz w:val="24"/>
              </w:rPr>
              <w:t xml:space="preserve">投诉举报电话以及网上投诉渠道 </w:t>
            </w:r>
          </w:p>
        </w:tc>
        <w:tc>
          <w:tcPr>
            <w:tcW w:w="4961" w:type="dxa"/>
            <w:vMerge w:val="continue"/>
            <w:tcBorders>
              <w:top w:val="nil"/>
            </w:tcBorders>
          </w:tcPr>
          <w:p w14:paraId="48C6A5AF">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363F7499">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4BAA0845">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7ED1E069">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B9E949A">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2E6F2271">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7041C9C">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BC60833">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D33B09F">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643708CA">
            <w:pPr>
              <w:autoSpaceDE w:val="0"/>
              <w:autoSpaceDN w:val="0"/>
              <w:ind w:firstLine="0" w:firstLineChars="0"/>
              <w:jc w:val="left"/>
              <w:rPr>
                <w:rFonts w:ascii="宋体" w:hAnsi="宋体" w:eastAsia="宋体" w:cs="宋体"/>
                <w:kern w:val="0"/>
                <w:sz w:val="2"/>
                <w:szCs w:val="2"/>
                <w:lang w:val="zh-CN" w:bidi="zh-CN"/>
              </w:rPr>
            </w:pPr>
          </w:p>
        </w:tc>
      </w:tr>
      <w:tr w14:paraId="0D9BB5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6" w:hRule="atLeast"/>
        </w:trPr>
        <w:tc>
          <w:tcPr>
            <w:tcW w:w="701" w:type="dxa"/>
            <w:vMerge w:val="restart"/>
          </w:tcPr>
          <w:p w14:paraId="3EE46125">
            <w:pPr>
              <w:pStyle w:val="8"/>
              <w:rPr>
                <w:b/>
                <w:sz w:val="24"/>
              </w:rPr>
            </w:pPr>
          </w:p>
          <w:p w14:paraId="11DF8203">
            <w:pPr>
              <w:pStyle w:val="8"/>
              <w:rPr>
                <w:b/>
                <w:sz w:val="24"/>
              </w:rPr>
            </w:pPr>
          </w:p>
          <w:p w14:paraId="28583064">
            <w:pPr>
              <w:pStyle w:val="8"/>
              <w:rPr>
                <w:b/>
                <w:sz w:val="24"/>
              </w:rPr>
            </w:pPr>
          </w:p>
          <w:p w14:paraId="43692238">
            <w:pPr>
              <w:pStyle w:val="8"/>
              <w:rPr>
                <w:b/>
                <w:sz w:val="24"/>
              </w:rPr>
            </w:pPr>
          </w:p>
          <w:p w14:paraId="2833EC47">
            <w:pPr>
              <w:pStyle w:val="8"/>
              <w:spacing w:before="174"/>
              <w:ind w:left="110" w:right="-29"/>
              <w:rPr>
                <w:sz w:val="24"/>
              </w:rPr>
            </w:pPr>
            <w:r>
              <w:rPr>
                <w:sz w:val="24"/>
              </w:rPr>
              <w:t xml:space="preserve">0802 </w:t>
            </w:r>
          </w:p>
        </w:tc>
        <w:tc>
          <w:tcPr>
            <w:tcW w:w="574" w:type="dxa"/>
            <w:vMerge w:val="restart"/>
          </w:tcPr>
          <w:p w14:paraId="4506D1C9">
            <w:pPr>
              <w:pStyle w:val="8"/>
              <w:spacing w:before="5"/>
              <w:rPr>
                <w:b/>
                <w:sz w:val="20"/>
              </w:rPr>
            </w:pPr>
          </w:p>
          <w:p w14:paraId="735298C2">
            <w:pPr>
              <w:pStyle w:val="8"/>
              <w:ind w:left="167"/>
              <w:rPr>
                <w:sz w:val="24"/>
              </w:rPr>
            </w:pPr>
            <w:r>
              <w:rPr>
                <w:sz w:val="24"/>
              </w:rPr>
              <w:t>08</w:t>
            </w:r>
          </w:p>
          <w:p w14:paraId="497A136C">
            <w:pPr>
              <w:pStyle w:val="8"/>
              <w:spacing w:before="19" w:line="254" w:lineRule="auto"/>
              <w:ind w:left="167" w:right="34"/>
              <w:rPr>
                <w:sz w:val="24"/>
              </w:rPr>
            </w:pPr>
            <w:r>
              <w:rPr>
                <w:sz w:val="24"/>
              </w:rPr>
              <w:t xml:space="preserve">行政奖励类事项 </w:t>
            </w:r>
          </w:p>
        </w:tc>
        <w:tc>
          <w:tcPr>
            <w:tcW w:w="1694" w:type="dxa"/>
            <w:vMerge w:val="restart"/>
          </w:tcPr>
          <w:p w14:paraId="1C2963B0">
            <w:pPr>
              <w:pStyle w:val="8"/>
              <w:rPr>
                <w:b/>
                <w:sz w:val="24"/>
              </w:rPr>
            </w:pPr>
          </w:p>
          <w:p w14:paraId="16FC59A6">
            <w:pPr>
              <w:pStyle w:val="8"/>
              <w:rPr>
                <w:b/>
                <w:sz w:val="24"/>
              </w:rPr>
            </w:pPr>
          </w:p>
          <w:p w14:paraId="5E484BCA">
            <w:pPr>
              <w:pStyle w:val="8"/>
              <w:rPr>
                <w:b/>
                <w:sz w:val="24"/>
              </w:rPr>
            </w:pPr>
          </w:p>
          <w:p w14:paraId="4696F149">
            <w:pPr>
              <w:pStyle w:val="8"/>
              <w:spacing w:before="155" w:line="254" w:lineRule="auto"/>
              <w:ind w:left="124" w:right="117"/>
              <w:jc w:val="center"/>
              <w:rPr>
                <w:sz w:val="24"/>
              </w:rPr>
            </w:pPr>
            <w:r>
              <w:rPr>
                <w:sz w:val="24"/>
              </w:rPr>
              <w:t xml:space="preserve">对做出突出贡献的护士的表彰奖励 </w:t>
            </w:r>
          </w:p>
        </w:tc>
        <w:tc>
          <w:tcPr>
            <w:tcW w:w="4397" w:type="dxa"/>
          </w:tcPr>
          <w:p w14:paraId="2FB5748D">
            <w:pPr>
              <w:pStyle w:val="8"/>
              <w:spacing w:before="2"/>
              <w:rPr>
                <w:b/>
                <w:sz w:val="26"/>
              </w:rPr>
            </w:pPr>
          </w:p>
          <w:p w14:paraId="46D598D1">
            <w:pPr>
              <w:pStyle w:val="8"/>
              <w:ind w:left="107"/>
              <w:rPr>
                <w:sz w:val="24"/>
              </w:rPr>
            </w:pPr>
            <w:r>
              <w:rPr>
                <w:sz w:val="24"/>
              </w:rPr>
              <w:t xml:space="preserve">法律法规和政策文件 </w:t>
            </w:r>
          </w:p>
        </w:tc>
        <w:tc>
          <w:tcPr>
            <w:tcW w:w="4961" w:type="dxa"/>
            <w:vMerge w:val="restart"/>
          </w:tcPr>
          <w:p w14:paraId="1E2C342A">
            <w:pPr>
              <w:pStyle w:val="8"/>
              <w:rPr>
                <w:b/>
                <w:sz w:val="24"/>
              </w:rPr>
            </w:pPr>
          </w:p>
          <w:p w14:paraId="56DFDE84">
            <w:pPr>
              <w:pStyle w:val="8"/>
              <w:rPr>
                <w:b/>
                <w:sz w:val="24"/>
              </w:rPr>
            </w:pPr>
          </w:p>
          <w:p w14:paraId="17063701">
            <w:pPr>
              <w:pStyle w:val="8"/>
              <w:rPr>
                <w:b/>
                <w:sz w:val="24"/>
              </w:rPr>
            </w:pPr>
          </w:p>
          <w:p w14:paraId="5AAE9780">
            <w:pPr>
              <w:pStyle w:val="8"/>
              <w:spacing w:before="10"/>
              <w:rPr>
                <w:b/>
                <w:sz w:val="24"/>
              </w:rPr>
            </w:pPr>
          </w:p>
          <w:p w14:paraId="0DAEC9CB">
            <w:pPr>
              <w:pStyle w:val="8"/>
              <w:spacing w:line="254" w:lineRule="auto"/>
              <w:ind w:left="108" w:right="280"/>
              <w:rPr>
                <w:sz w:val="24"/>
              </w:rPr>
            </w:pPr>
            <w:r>
              <w:rPr>
                <w:sz w:val="24"/>
              </w:rPr>
              <w:t xml:space="preserve">【行政法规】《护士条例》（中华人民共和国国务院令第 517 号） </w:t>
            </w:r>
          </w:p>
        </w:tc>
        <w:tc>
          <w:tcPr>
            <w:tcW w:w="1277" w:type="dxa"/>
            <w:vMerge w:val="restart"/>
          </w:tcPr>
          <w:p w14:paraId="66ED1331">
            <w:pPr>
              <w:pStyle w:val="8"/>
              <w:rPr>
                <w:b/>
                <w:sz w:val="24"/>
              </w:rPr>
            </w:pPr>
          </w:p>
          <w:p w14:paraId="0CCB6939">
            <w:pPr>
              <w:pStyle w:val="8"/>
              <w:spacing w:before="11"/>
              <w:rPr>
                <w:b/>
                <w:sz w:val="21"/>
              </w:rPr>
            </w:pPr>
          </w:p>
          <w:p w14:paraId="28CCBA93">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65ACCBA0">
            <w:pPr>
              <w:pStyle w:val="8"/>
              <w:rPr>
                <w:b/>
                <w:sz w:val="24"/>
              </w:rPr>
            </w:pPr>
          </w:p>
          <w:p w14:paraId="0DC0E066">
            <w:pPr>
              <w:pStyle w:val="8"/>
              <w:rPr>
                <w:b/>
                <w:sz w:val="24"/>
              </w:rPr>
            </w:pPr>
          </w:p>
          <w:p w14:paraId="476246D9">
            <w:pPr>
              <w:pStyle w:val="8"/>
              <w:spacing w:before="4"/>
              <w:rPr>
                <w:b/>
                <w:sz w:val="23"/>
              </w:rPr>
            </w:pPr>
          </w:p>
          <w:p w14:paraId="5BB79671">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2DC9A9F4">
            <w:pPr>
              <w:pStyle w:val="8"/>
              <w:tabs>
                <w:tab w:val="left" w:pos="4068"/>
              </w:tabs>
              <w:spacing w:before="18"/>
              <w:ind w:left="108"/>
              <w:jc w:val="center"/>
              <w:rPr>
                <w:sz w:val="24"/>
              </w:rPr>
            </w:pPr>
            <w:r>
              <w:rPr>
                <w:sz w:val="24"/>
              </w:rPr>
              <w:t>■政府网站</w:t>
            </w:r>
          </w:p>
        </w:tc>
        <w:tc>
          <w:tcPr>
            <w:tcW w:w="424" w:type="dxa"/>
            <w:vMerge w:val="restart"/>
          </w:tcPr>
          <w:p w14:paraId="006C378A">
            <w:pPr>
              <w:pStyle w:val="8"/>
              <w:rPr>
                <w:b/>
                <w:sz w:val="24"/>
              </w:rPr>
            </w:pPr>
          </w:p>
          <w:p w14:paraId="7888B8B7">
            <w:pPr>
              <w:pStyle w:val="8"/>
              <w:rPr>
                <w:b/>
                <w:sz w:val="24"/>
              </w:rPr>
            </w:pPr>
          </w:p>
          <w:p w14:paraId="2325CAA9">
            <w:pPr>
              <w:pStyle w:val="8"/>
              <w:rPr>
                <w:b/>
                <w:sz w:val="24"/>
              </w:rPr>
            </w:pPr>
          </w:p>
          <w:p w14:paraId="17F92646">
            <w:pPr>
              <w:pStyle w:val="8"/>
              <w:rPr>
                <w:b/>
                <w:sz w:val="24"/>
              </w:rPr>
            </w:pPr>
          </w:p>
          <w:p w14:paraId="3376778B">
            <w:pPr>
              <w:pStyle w:val="8"/>
              <w:spacing w:before="174"/>
              <w:ind w:left="108" w:right="-58"/>
              <w:rPr>
                <w:sz w:val="24"/>
              </w:rPr>
            </w:pPr>
            <w:r>
              <w:rPr>
                <w:sz w:val="24"/>
              </w:rPr>
              <w:t xml:space="preserve">√ </w:t>
            </w:r>
          </w:p>
        </w:tc>
        <w:tc>
          <w:tcPr>
            <w:tcW w:w="426" w:type="dxa"/>
            <w:vMerge w:val="restart"/>
          </w:tcPr>
          <w:p w14:paraId="649685D1">
            <w:pPr>
              <w:pStyle w:val="8"/>
              <w:rPr>
                <w:b/>
                <w:sz w:val="24"/>
              </w:rPr>
            </w:pPr>
          </w:p>
          <w:p w14:paraId="30196A0A">
            <w:pPr>
              <w:pStyle w:val="8"/>
              <w:rPr>
                <w:b/>
                <w:sz w:val="24"/>
              </w:rPr>
            </w:pPr>
          </w:p>
          <w:p w14:paraId="1E50C3ED">
            <w:pPr>
              <w:pStyle w:val="8"/>
              <w:rPr>
                <w:b/>
                <w:sz w:val="24"/>
              </w:rPr>
            </w:pPr>
          </w:p>
          <w:p w14:paraId="04F3D88B">
            <w:pPr>
              <w:pStyle w:val="8"/>
              <w:rPr>
                <w:b/>
                <w:sz w:val="24"/>
              </w:rPr>
            </w:pPr>
          </w:p>
          <w:p w14:paraId="24BE4A37">
            <w:pPr>
              <w:pStyle w:val="8"/>
              <w:spacing w:before="174"/>
              <w:ind w:left="109" w:right="-58"/>
              <w:rPr>
                <w:sz w:val="24"/>
              </w:rPr>
            </w:pPr>
            <w:r>
              <w:rPr>
                <w:sz w:val="24"/>
              </w:rPr>
              <w:t xml:space="preserve">   </w:t>
            </w:r>
          </w:p>
        </w:tc>
        <w:tc>
          <w:tcPr>
            <w:tcW w:w="424" w:type="dxa"/>
            <w:vMerge w:val="restart"/>
          </w:tcPr>
          <w:p w14:paraId="4068BA21">
            <w:pPr>
              <w:pStyle w:val="8"/>
              <w:rPr>
                <w:b/>
                <w:sz w:val="24"/>
              </w:rPr>
            </w:pPr>
          </w:p>
          <w:p w14:paraId="31D19015">
            <w:pPr>
              <w:pStyle w:val="8"/>
              <w:rPr>
                <w:b/>
                <w:sz w:val="24"/>
              </w:rPr>
            </w:pPr>
          </w:p>
          <w:p w14:paraId="13DEDE0A">
            <w:pPr>
              <w:pStyle w:val="8"/>
              <w:rPr>
                <w:b/>
                <w:sz w:val="24"/>
              </w:rPr>
            </w:pPr>
          </w:p>
          <w:p w14:paraId="20309B35">
            <w:pPr>
              <w:pStyle w:val="8"/>
              <w:rPr>
                <w:b/>
                <w:sz w:val="24"/>
              </w:rPr>
            </w:pPr>
          </w:p>
          <w:p w14:paraId="132A89AB">
            <w:pPr>
              <w:pStyle w:val="8"/>
              <w:spacing w:before="174"/>
              <w:ind w:left="110" w:right="-58"/>
              <w:rPr>
                <w:sz w:val="24"/>
              </w:rPr>
            </w:pPr>
            <w:r>
              <w:rPr>
                <w:sz w:val="24"/>
              </w:rPr>
              <w:t xml:space="preserve">√ </w:t>
            </w:r>
          </w:p>
        </w:tc>
        <w:tc>
          <w:tcPr>
            <w:tcW w:w="424" w:type="dxa"/>
            <w:vMerge w:val="restart"/>
          </w:tcPr>
          <w:p w14:paraId="6E4C52D7">
            <w:pPr>
              <w:pStyle w:val="8"/>
              <w:rPr>
                <w:b/>
                <w:sz w:val="24"/>
              </w:rPr>
            </w:pPr>
          </w:p>
          <w:p w14:paraId="3FC95AB3">
            <w:pPr>
              <w:pStyle w:val="8"/>
              <w:rPr>
                <w:b/>
                <w:sz w:val="24"/>
              </w:rPr>
            </w:pPr>
          </w:p>
          <w:p w14:paraId="0162E905">
            <w:pPr>
              <w:pStyle w:val="8"/>
              <w:rPr>
                <w:b/>
                <w:sz w:val="24"/>
              </w:rPr>
            </w:pPr>
          </w:p>
          <w:p w14:paraId="20E85818">
            <w:pPr>
              <w:pStyle w:val="8"/>
              <w:rPr>
                <w:b/>
                <w:sz w:val="24"/>
              </w:rPr>
            </w:pPr>
          </w:p>
          <w:p w14:paraId="097E99FB">
            <w:pPr>
              <w:pStyle w:val="8"/>
              <w:spacing w:before="174"/>
              <w:ind w:left="111" w:right="-72"/>
              <w:rPr>
                <w:sz w:val="24"/>
              </w:rPr>
            </w:pPr>
            <w:r>
              <w:rPr>
                <w:sz w:val="24"/>
              </w:rPr>
              <w:t xml:space="preserve">   </w:t>
            </w:r>
          </w:p>
        </w:tc>
        <w:tc>
          <w:tcPr>
            <w:tcW w:w="424" w:type="dxa"/>
            <w:vMerge w:val="restart"/>
          </w:tcPr>
          <w:p w14:paraId="6D3BC758">
            <w:pPr>
              <w:pStyle w:val="8"/>
              <w:rPr>
                <w:b/>
                <w:sz w:val="24"/>
              </w:rPr>
            </w:pPr>
          </w:p>
          <w:p w14:paraId="629096E1">
            <w:pPr>
              <w:pStyle w:val="8"/>
              <w:rPr>
                <w:b/>
                <w:sz w:val="24"/>
              </w:rPr>
            </w:pPr>
          </w:p>
          <w:p w14:paraId="59D60674">
            <w:pPr>
              <w:pStyle w:val="8"/>
              <w:rPr>
                <w:b/>
                <w:sz w:val="24"/>
              </w:rPr>
            </w:pPr>
          </w:p>
          <w:p w14:paraId="2C3BFFCF">
            <w:pPr>
              <w:pStyle w:val="8"/>
              <w:rPr>
                <w:b/>
                <w:sz w:val="24"/>
              </w:rPr>
            </w:pPr>
          </w:p>
          <w:p w14:paraId="0ABBB01D">
            <w:pPr>
              <w:pStyle w:val="8"/>
              <w:spacing w:before="174"/>
              <w:ind w:left="112" w:right="-72"/>
              <w:rPr>
                <w:sz w:val="24"/>
              </w:rPr>
            </w:pPr>
            <w:r>
              <w:rPr>
                <w:sz w:val="24"/>
              </w:rPr>
              <w:t xml:space="preserve">√ </w:t>
            </w:r>
          </w:p>
        </w:tc>
        <w:tc>
          <w:tcPr>
            <w:tcW w:w="426" w:type="dxa"/>
            <w:vMerge w:val="restart"/>
          </w:tcPr>
          <w:p w14:paraId="6060C959">
            <w:pPr>
              <w:pStyle w:val="8"/>
              <w:rPr>
                <w:b/>
                <w:sz w:val="24"/>
              </w:rPr>
            </w:pPr>
          </w:p>
          <w:p w14:paraId="1ADAEC76">
            <w:pPr>
              <w:pStyle w:val="8"/>
              <w:rPr>
                <w:b/>
                <w:sz w:val="24"/>
              </w:rPr>
            </w:pPr>
          </w:p>
          <w:p w14:paraId="0E4DC1ED">
            <w:pPr>
              <w:pStyle w:val="8"/>
              <w:rPr>
                <w:b/>
                <w:sz w:val="24"/>
              </w:rPr>
            </w:pPr>
          </w:p>
          <w:p w14:paraId="1746C97A">
            <w:pPr>
              <w:pStyle w:val="8"/>
              <w:rPr>
                <w:b/>
                <w:sz w:val="24"/>
              </w:rPr>
            </w:pPr>
          </w:p>
          <w:p w14:paraId="5798D648">
            <w:pPr>
              <w:pStyle w:val="8"/>
              <w:spacing w:before="174"/>
              <w:ind w:left="115" w:right="-72"/>
              <w:rPr>
                <w:sz w:val="24"/>
              </w:rPr>
            </w:pPr>
            <w:r>
              <w:rPr>
                <w:sz w:val="24"/>
              </w:rPr>
              <w:t xml:space="preserve">   </w:t>
            </w:r>
          </w:p>
        </w:tc>
      </w:tr>
      <w:tr w14:paraId="136E26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3" w:hRule="atLeast"/>
        </w:trPr>
        <w:tc>
          <w:tcPr>
            <w:tcW w:w="701" w:type="dxa"/>
            <w:vMerge w:val="continue"/>
            <w:tcBorders>
              <w:top w:val="nil"/>
            </w:tcBorders>
          </w:tcPr>
          <w:p w14:paraId="2780502B">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007E3464">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0A4BD0CD">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66776DAA">
            <w:pPr>
              <w:pStyle w:val="8"/>
              <w:spacing w:before="9"/>
              <w:rPr>
                <w:b/>
                <w:sz w:val="26"/>
              </w:rPr>
            </w:pPr>
          </w:p>
          <w:p w14:paraId="6ABFAC7C">
            <w:pPr>
              <w:pStyle w:val="8"/>
              <w:spacing w:before="1"/>
              <w:ind w:left="107"/>
              <w:rPr>
                <w:sz w:val="24"/>
              </w:rPr>
            </w:pPr>
            <w:r>
              <w:rPr>
                <w:sz w:val="24"/>
              </w:rPr>
              <w:t xml:space="preserve">结果信息——表彰奖励名单 </w:t>
            </w:r>
          </w:p>
        </w:tc>
        <w:tc>
          <w:tcPr>
            <w:tcW w:w="4961" w:type="dxa"/>
            <w:vMerge w:val="continue"/>
            <w:tcBorders>
              <w:top w:val="nil"/>
            </w:tcBorders>
          </w:tcPr>
          <w:p w14:paraId="4524F34B">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1F960D57">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482F7E79">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2ED154EF">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915E9F7">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7854A65E">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1D2459B">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D61F8EA">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C7DC850">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6C1CF4E4">
            <w:pPr>
              <w:autoSpaceDE w:val="0"/>
              <w:autoSpaceDN w:val="0"/>
              <w:ind w:firstLine="0" w:firstLineChars="0"/>
              <w:jc w:val="left"/>
              <w:rPr>
                <w:rFonts w:ascii="宋体" w:hAnsi="宋体" w:eastAsia="宋体" w:cs="宋体"/>
                <w:kern w:val="0"/>
                <w:sz w:val="2"/>
                <w:szCs w:val="2"/>
                <w:lang w:val="zh-CN" w:bidi="zh-CN"/>
              </w:rPr>
            </w:pPr>
          </w:p>
        </w:tc>
      </w:tr>
      <w:tr w14:paraId="332513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5" w:hRule="atLeast"/>
        </w:trPr>
        <w:tc>
          <w:tcPr>
            <w:tcW w:w="701" w:type="dxa"/>
            <w:vMerge w:val="continue"/>
            <w:tcBorders>
              <w:top w:val="nil"/>
            </w:tcBorders>
          </w:tcPr>
          <w:p w14:paraId="71447342">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12A5DE02">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645A4C1C">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340AB2F5">
            <w:pPr>
              <w:pStyle w:val="8"/>
              <w:spacing w:before="11"/>
              <w:rPr>
                <w:b/>
                <w:sz w:val="31"/>
              </w:rPr>
            </w:pPr>
          </w:p>
          <w:p w14:paraId="43E0F745">
            <w:pPr>
              <w:pStyle w:val="8"/>
              <w:ind w:left="107"/>
              <w:rPr>
                <w:sz w:val="24"/>
              </w:rPr>
            </w:pPr>
            <w:r>
              <w:rPr>
                <w:sz w:val="24"/>
              </w:rPr>
              <w:t xml:space="preserve">投诉举报电话以及网上投诉渠道 </w:t>
            </w:r>
          </w:p>
        </w:tc>
        <w:tc>
          <w:tcPr>
            <w:tcW w:w="4961" w:type="dxa"/>
            <w:vMerge w:val="continue"/>
            <w:tcBorders>
              <w:top w:val="nil"/>
            </w:tcBorders>
          </w:tcPr>
          <w:p w14:paraId="0486DC6F">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3DFCE401">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6482F6A5">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5F436205">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D9E5551">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3A806C56">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A9E958B">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65A504B">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33AD11C">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63D01AB4">
            <w:pPr>
              <w:autoSpaceDE w:val="0"/>
              <w:autoSpaceDN w:val="0"/>
              <w:ind w:firstLine="0" w:firstLineChars="0"/>
              <w:jc w:val="left"/>
              <w:rPr>
                <w:rFonts w:ascii="宋体" w:hAnsi="宋体" w:eastAsia="宋体" w:cs="宋体"/>
                <w:kern w:val="0"/>
                <w:sz w:val="2"/>
                <w:szCs w:val="2"/>
                <w:lang w:val="zh-CN" w:bidi="zh-CN"/>
              </w:rPr>
            </w:pPr>
          </w:p>
        </w:tc>
      </w:tr>
    </w:tbl>
    <w:p w14:paraId="35D4AAED">
      <w:pPr>
        <w:ind w:firstLine="40"/>
        <w:rPr>
          <w:sz w:val="2"/>
          <w:szCs w:val="2"/>
        </w:rPr>
        <w:sectPr>
          <w:pgSz w:w="23820" w:h="16840" w:orient="landscape"/>
          <w:pgMar w:top="1420" w:right="800" w:bottom="1320" w:left="800" w:header="0" w:footer="1121" w:gutter="0"/>
          <w:cols w:space="720" w:num="1"/>
        </w:sectPr>
      </w:pPr>
    </w:p>
    <w:tbl>
      <w:tblPr>
        <w:tblStyle w:val="5"/>
        <w:tblW w:w="21963" w:type="dxa"/>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14:paraId="6E0306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14:paraId="6CC57E4E">
            <w:pPr>
              <w:pStyle w:val="8"/>
              <w:rPr>
                <w:b/>
                <w:sz w:val="24"/>
              </w:rPr>
            </w:pPr>
          </w:p>
          <w:p w14:paraId="5963AF35">
            <w:pPr>
              <w:pStyle w:val="8"/>
              <w:rPr>
                <w:b/>
                <w:sz w:val="24"/>
              </w:rPr>
            </w:pPr>
          </w:p>
          <w:p w14:paraId="441A633B">
            <w:pPr>
              <w:pStyle w:val="8"/>
              <w:spacing w:before="4"/>
              <w:rPr>
                <w:b/>
                <w:sz w:val="32"/>
              </w:rPr>
            </w:pPr>
          </w:p>
          <w:p w14:paraId="11D25425">
            <w:pPr>
              <w:pStyle w:val="8"/>
              <w:spacing w:line="254" w:lineRule="auto"/>
              <w:ind w:left="230" w:right="218"/>
              <w:rPr>
                <w:rFonts w:ascii="黑体" w:eastAsia="黑体"/>
                <w:sz w:val="24"/>
              </w:rPr>
            </w:pPr>
            <w:r>
              <w:rPr>
                <w:rFonts w:hint="eastAsia" w:ascii="黑体" w:eastAsia="黑体"/>
                <w:sz w:val="24"/>
              </w:rPr>
              <w:t>序号</w:t>
            </w:r>
          </w:p>
        </w:tc>
        <w:tc>
          <w:tcPr>
            <w:tcW w:w="574" w:type="dxa"/>
            <w:vMerge w:val="restart"/>
            <w:shd w:val="clear" w:color="auto" w:fill="D9D9D9"/>
          </w:tcPr>
          <w:p w14:paraId="25FCD8DB">
            <w:pPr>
              <w:pStyle w:val="8"/>
              <w:rPr>
                <w:b/>
                <w:sz w:val="24"/>
              </w:rPr>
            </w:pPr>
          </w:p>
          <w:p w14:paraId="614DCAF3">
            <w:pPr>
              <w:pStyle w:val="8"/>
              <w:spacing w:before="11"/>
              <w:rPr>
                <w:b/>
                <w:sz w:val="30"/>
              </w:rPr>
            </w:pPr>
          </w:p>
          <w:p w14:paraId="3312728A">
            <w:pPr>
              <w:pStyle w:val="8"/>
              <w:spacing w:line="254" w:lineRule="auto"/>
              <w:ind w:left="167" w:right="154"/>
              <w:jc w:val="both"/>
              <w:rPr>
                <w:rFonts w:ascii="黑体" w:eastAsia="黑体"/>
                <w:sz w:val="24"/>
              </w:rPr>
            </w:pPr>
            <w:r>
              <w:rPr>
                <w:rFonts w:hint="eastAsia" w:ascii="黑体" w:eastAsia="黑体"/>
                <w:sz w:val="24"/>
              </w:rPr>
              <w:t>一级事项</w:t>
            </w:r>
          </w:p>
        </w:tc>
        <w:tc>
          <w:tcPr>
            <w:tcW w:w="1694" w:type="dxa"/>
            <w:vMerge w:val="restart"/>
            <w:shd w:val="clear" w:color="auto" w:fill="D9D9D9"/>
          </w:tcPr>
          <w:p w14:paraId="21D5C9A3">
            <w:pPr>
              <w:pStyle w:val="8"/>
              <w:rPr>
                <w:b/>
                <w:sz w:val="24"/>
              </w:rPr>
            </w:pPr>
          </w:p>
          <w:p w14:paraId="3BA45646">
            <w:pPr>
              <w:pStyle w:val="8"/>
              <w:rPr>
                <w:b/>
                <w:sz w:val="24"/>
              </w:rPr>
            </w:pPr>
          </w:p>
          <w:p w14:paraId="7EBFCDF6">
            <w:pPr>
              <w:pStyle w:val="8"/>
              <w:spacing w:before="4"/>
              <w:rPr>
                <w:b/>
                <w:sz w:val="32"/>
              </w:rPr>
            </w:pPr>
          </w:p>
          <w:p w14:paraId="0486E2C4">
            <w:pPr>
              <w:pStyle w:val="8"/>
              <w:spacing w:line="254" w:lineRule="auto"/>
              <w:ind w:left="604" w:right="597"/>
              <w:jc w:val="center"/>
              <w:rPr>
                <w:rFonts w:ascii="黑体" w:eastAsia="黑体"/>
                <w:sz w:val="24"/>
              </w:rPr>
            </w:pPr>
            <w:r>
              <w:rPr>
                <w:rFonts w:hint="eastAsia" w:ascii="黑体" w:eastAsia="黑体"/>
                <w:sz w:val="24"/>
              </w:rPr>
              <w:t>二级事项</w:t>
            </w:r>
          </w:p>
        </w:tc>
        <w:tc>
          <w:tcPr>
            <w:tcW w:w="4397" w:type="dxa"/>
            <w:vMerge w:val="restart"/>
            <w:shd w:val="clear" w:color="auto" w:fill="D9D9D9"/>
          </w:tcPr>
          <w:p w14:paraId="5605B2C7">
            <w:pPr>
              <w:pStyle w:val="8"/>
              <w:rPr>
                <w:b/>
                <w:sz w:val="24"/>
              </w:rPr>
            </w:pPr>
          </w:p>
          <w:p w14:paraId="57EF6E39">
            <w:pPr>
              <w:pStyle w:val="8"/>
              <w:rPr>
                <w:b/>
                <w:sz w:val="24"/>
              </w:rPr>
            </w:pPr>
          </w:p>
          <w:p w14:paraId="30402418">
            <w:pPr>
              <w:pStyle w:val="8"/>
              <w:spacing w:before="4"/>
              <w:rPr>
                <w:b/>
                <w:sz w:val="32"/>
              </w:rPr>
            </w:pPr>
          </w:p>
          <w:p w14:paraId="4F858DDF">
            <w:pPr>
              <w:pStyle w:val="8"/>
              <w:ind w:left="1698" w:right="1689"/>
              <w:jc w:val="center"/>
              <w:rPr>
                <w:rFonts w:ascii="黑体" w:eastAsia="黑体"/>
                <w:sz w:val="24"/>
              </w:rPr>
            </w:pPr>
            <w:r>
              <w:rPr>
                <w:rFonts w:hint="eastAsia" w:ascii="黑体" w:eastAsia="黑体"/>
                <w:sz w:val="24"/>
              </w:rPr>
              <w:t>公开内容</w:t>
            </w:r>
          </w:p>
          <w:p w14:paraId="1AABD064">
            <w:pPr>
              <w:pStyle w:val="8"/>
              <w:spacing w:before="19"/>
              <w:ind w:left="1698" w:right="1689"/>
              <w:jc w:val="center"/>
              <w:rPr>
                <w:rFonts w:ascii="黑体" w:eastAsia="黑体"/>
                <w:sz w:val="24"/>
              </w:rPr>
            </w:pPr>
            <w:r>
              <w:rPr>
                <w:rFonts w:hint="eastAsia" w:ascii="黑体" w:eastAsia="黑体"/>
                <w:sz w:val="24"/>
              </w:rPr>
              <w:t>（要素）</w:t>
            </w:r>
          </w:p>
        </w:tc>
        <w:tc>
          <w:tcPr>
            <w:tcW w:w="4961" w:type="dxa"/>
            <w:vMerge w:val="restart"/>
            <w:shd w:val="clear" w:color="auto" w:fill="D9D9D9"/>
          </w:tcPr>
          <w:p w14:paraId="60FF1AB4">
            <w:pPr>
              <w:pStyle w:val="8"/>
              <w:rPr>
                <w:b/>
                <w:sz w:val="24"/>
              </w:rPr>
            </w:pPr>
          </w:p>
          <w:p w14:paraId="3FB5BA99">
            <w:pPr>
              <w:pStyle w:val="8"/>
              <w:rPr>
                <w:b/>
                <w:sz w:val="24"/>
              </w:rPr>
            </w:pPr>
          </w:p>
          <w:p w14:paraId="767B016F">
            <w:pPr>
              <w:pStyle w:val="8"/>
              <w:rPr>
                <w:b/>
                <w:sz w:val="24"/>
              </w:rPr>
            </w:pPr>
          </w:p>
          <w:p w14:paraId="44027BA2">
            <w:pPr>
              <w:pStyle w:val="8"/>
              <w:spacing w:before="1"/>
              <w:rPr>
                <w:b/>
                <w:sz w:val="21"/>
              </w:rPr>
            </w:pPr>
          </w:p>
          <w:p w14:paraId="7A61F206">
            <w:pPr>
              <w:pStyle w:val="8"/>
              <w:ind w:left="1982" w:right="1969"/>
              <w:jc w:val="center"/>
              <w:rPr>
                <w:rFonts w:ascii="黑体" w:eastAsia="黑体"/>
                <w:sz w:val="24"/>
              </w:rPr>
            </w:pPr>
            <w:r>
              <w:rPr>
                <w:rFonts w:hint="eastAsia" w:ascii="黑体" w:eastAsia="黑体"/>
                <w:sz w:val="24"/>
              </w:rPr>
              <w:t>公开依据</w:t>
            </w:r>
          </w:p>
        </w:tc>
        <w:tc>
          <w:tcPr>
            <w:tcW w:w="1277" w:type="dxa"/>
            <w:vMerge w:val="restart"/>
            <w:shd w:val="clear" w:color="auto" w:fill="D9D9D9"/>
          </w:tcPr>
          <w:p w14:paraId="3E780285">
            <w:pPr>
              <w:pStyle w:val="8"/>
              <w:rPr>
                <w:b/>
                <w:sz w:val="24"/>
              </w:rPr>
            </w:pPr>
          </w:p>
          <w:p w14:paraId="3B0B227B">
            <w:pPr>
              <w:pStyle w:val="8"/>
              <w:rPr>
                <w:b/>
                <w:sz w:val="24"/>
              </w:rPr>
            </w:pPr>
          </w:p>
          <w:p w14:paraId="245D9424">
            <w:pPr>
              <w:pStyle w:val="8"/>
              <w:spacing w:before="4"/>
              <w:rPr>
                <w:b/>
                <w:sz w:val="32"/>
              </w:rPr>
            </w:pPr>
          </w:p>
          <w:p w14:paraId="4A7D4010">
            <w:pPr>
              <w:pStyle w:val="8"/>
              <w:spacing w:line="254" w:lineRule="auto"/>
              <w:ind w:left="396" w:right="388"/>
              <w:rPr>
                <w:rFonts w:ascii="黑体" w:eastAsia="黑体"/>
                <w:sz w:val="24"/>
              </w:rPr>
            </w:pPr>
            <w:r>
              <w:rPr>
                <w:rFonts w:hint="eastAsia" w:ascii="黑体" w:eastAsia="黑体"/>
                <w:sz w:val="24"/>
              </w:rPr>
              <w:t>公开时限</w:t>
            </w:r>
          </w:p>
        </w:tc>
        <w:tc>
          <w:tcPr>
            <w:tcW w:w="1275" w:type="dxa"/>
            <w:vMerge w:val="restart"/>
            <w:shd w:val="clear" w:color="auto" w:fill="D9D9D9"/>
          </w:tcPr>
          <w:p w14:paraId="62D92F80">
            <w:pPr>
              <w:pStyle w:val="8"/>
              <w:rPr>
                <w:b/>
                <w:sz w:val="24"/>
              </w:rPr>
            </w:pPr>
          </w:p>
          <w:p w14:paraId="34A49DC7">
            <w:pPr>
              <w:pStyle w:val="8"/>
              <w:rPr>
                <w:b/>
                <w:sz w:val="24"/>
              </w:rPr>
            </w:pPr>
          </w:p>
          <w:p w14:paraId="176FCF43">
            <w:pPr>
              <w:pStyle w:val="8"/>
              <w:spacing w:before="4"/>
              <w:rPr>
                <w:b/>
                <w:sz w:val="32"/>
              </w:rPr>
            </w:pPr>
          </w:p>
          <w:p w14:paraId="735194B0">
            <w:pPr>
              <w:pStyle w:val="8"/>
              <w:spacing w:line="254" w:lineRule="auto"/>
              <w:ind w:left="398" w:right="384"/>
              <w:rPr>
                <w:rFonts w:ascii="黑体" w:eastAsia="黑体"/>
                <w:sz w:val="24"/>
              </w:rPr>
            </w:pPr>
            <w:r>
              <w:rPr>
                <w:rFonts w:hint="eastAsia" w:ascii="黑体" w:eastAsia="黑体"/>
                <w:sz w:val="24"/>
              </w:rPr>
              <w:t>公开主体</w:t>
            </w:r>
          </w:p>
        </w:tc>
        <w:tc>
          <w:tcPr>
            <w:tcW w:w="4536" w:type="dxa"/>
            <w:vMerge w:val="restart"/>
            <w:shd w:val="clear" w:color="auto" w:fill="D9D9D9"/>
          </w:tcPr>
          <w:p w14:paraId="5AF41254">
            <w:pPr>
              <w:pStyle w:val="8"/>
              <w:rPr>
                <w:b/>
                <w:sz w:val="24"/>
              </w:rPr>
            </w:pPr>
          </w:p>
          <w:p w14:paraId="2B98B4F9">
            <w:pPr>
              <w:pStyle w:val="8"/>
              <w:rPr>
                <w:b/>
                <w:sz w:val="24"/>
              </w:rPr>
            </w:pPr>
          </w:p>
          <w:p w14:paraId="05FD0DA5">
            <w:pPr>
              <w:pStyle w:val="8"/>
              <w:rPr>
                <w:b/>
                <w:sz w:val="24"/>
              </w:rPr>
            </w:pPr>
          </w:p>
          <w:p w14:paraId="21E2AF78">
            <w:pPr>
              <w:pStyle w:val="8"/>
              <w:spacing w:before="1"/>
              <w:rPr>
                <w:b/>
                <w:sz w:val="21"/>
              </w:rPr>
            </w:pPr>
          </w:p>
          <w:p w14:paraId="213BC608">
            <w:pPr>
              <w:pStyle w:val="8"/>
              <w:ind w:left="1428"/>
              <w:rPr>
                <w:rFonts w:ascii="黑体" w:eastAsia="黑体"/>
                <w:sz w:val="24"/>
              </w:rPr>
            </w:pPr>
            <w:r>
              <w:rPr>
                <w:rFonts w:hint="eastAsia" w:ascii="黑体" w:eastAsia="黑体"/>
                <w:sz w:val="24"/>
              </w:rPr>
              <w:t>公开渠道和载体</w:t>
            </w:r>
          </w:p>
        </w:tc>
        <w:tc>
          <w:tcPr>
            <w:tcW w:w="850" w:type="dxa"/>
            <w:gridSpan w:val="2"/>
            <w:shd w:val="clear" w:color="auto" w:fill="D9D9D9"/>
          </w:tcPr>
          <w:p w14:paraId="3188C62E">
            <w:pPr>
              <w:pStyle w:val="8"/>
              <w:spacing w:before="206" w:line="254" w:lineRule="auto"/>
              <w:ind w:left="185" w:right="172"/>
              <w:rPr>
                <w:rFonts w:ascii="黑体" w:eastAsia="黑体"/>
                <w:sz w:val="24"/>
              </w:rPr>
            </w:pPr>
            <w:r>
              <w:rPr>
                <w:rFonts w:hint="eastAsia" w:ascii="黑体" w:eastAsia="黑体"/>
                <w:sz w:val="24"/>
              </w:rPr>
              <w:t>公开对象</w:t>
            </w:r>
          </w:p>
        </w:tc>
        <w:tc>
          <w:tcPr>
            <w:tcW w:w="848" w:type="dxa"/>
            <w:gridSpan w:val="2"/>
            <w:shd w:val="clear" w:color="auto" w:fill="D9D9D9"/>
          </w:tcPr>
          <w:p w14:paraId="37E7B105">
            <w:pPr>
              <w:pStyle w:val="8"/>
              <w:spacing w:before="206" w:line="254" w:lineRule="auto"/>
              <w:ind w:left="187" w:right="168"/>
              <w:rPr>
                <w:rFonts w:ascii="黑体" w:eastAsia="黑体"/>
                <w:sz w:val="24"/>
              </w:rPr>
            </w:pPr>
            <w:r>
              <w:rPr>
                <w:rFonts w:hint="eastAsia" w:ascii="黑体" w:eastAsia="黑体"/>
                <w:sz w:val="24"/>
              </w:rPr>
              <w:t>公开方式</w:t>
            </w:r>
          </w:p>
        </w:tc>
        <w:tc>
          <w:tcPr>
            <w:tcW w:w="850" w:type="dxa"/>
            <w:gridSpan w:val="2"/>
            <w:shd w:val="clear" w:color="auto" w:fill="D9D9D9"/>
          </w:tcPr>
          <w:p w14:paraId="288476BF">
            <w:pPr>
              <w:pStyle w:val="8"/>
              <w:spacing w:before="206" w:line="254" w:lineRule="auto"/>
              <w:ind w:left="189" w:right="168"/>
              <w:rPr>
                <w:rFonts w:ascii="黑体" w:eastAsia="黑体"/>
                <w:sz w:val="24"/>
              </w:rPr>
            </w:pPr>
            <w:r>
              <w:rPr>
                <w:rFonts w:hint="eastAsia" w:ascii="黑体" w:eastAsia="黑体"/>
                <w:sz w:val="24"/>
              </w:rPr>
              <w:t>公开层级</w:t>
            </w:r>
          </w:p>
        </w:tc>
      </w:tr>
      <w:tr w14:paraId="14B4C0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14:paraId="14594F9A">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shd w:val="clear" w:color="auto" w:fill="D9D9D9"/>
          </w:tcPr>
          <w:p w14:paraId="3B56BF0A">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shd w:val="clear" w:color="auto" w:fill="D9D9D9"/>
          </w:tcPr>
          <w:p w14:paraId="763E6C83">
            <w:pPr>
              <w:autoSpaceDE w:val="0"/>
              <w:autoSpaceDN w:val="0"/>
              <w:ind w:firstLine="0" w:firstLineChars="0"/>
              <w:jc w:val="left"/>
              <w:rPr>
                <w:rFonts w:ascii="宋体" w:hAnsi="宋体" w:eastAsia="宋体" w:cs="宋体"/>
                <w:kern w:val="0"/>
                <w:sz w:val="2"/>
                <w:szCs w:val="2"/>
                <w:lang w:val="zh-CN" w:bidi="zh-CN"/>
              </w:rPr>
            </w:pPr>
          </w:p>
        </w:tc>
        <w:tc>
          <w:tcPr>
            <w:tcW w:w="4397" w:type="dxa"/>
            <w:vMerge w:val="continue"/>
            <w:tcBorders>
              <w:top w:val="nil"/>
            </w:tcBorders>
            <w:shd w:val="clear" w:color="auto" w:fill="D9D9D9"/>
          </w:tcPr>
          <w:p w14:paraId="34587351">
            <w:pPr>
              <w:autoSpaceDE w:val="0"/>
              <w:autoSpaceDN w:val="0"/>
              <w:ind w:firstLine="0" w:firstLineChars="0"/>
              <w:jc w:val="left"/>
              <w:rPr>
                <w:rFonts w:ascii="宋体" w:hAnsi="宋体" w:eastAsia="宋体" w:cs="宋体"/>
                <w:kern w:val="0"/>
                <w:sz w:val="2"/>
                <w:szCs w:val="2"/>
                <w:lang w:val="zh-CN" w:bidi="zh-CN"/>
              </w:rPr>
            </w:pPr>
          </w:p>
        </w:tc>
        <w:tc>
          <w:tcPr>
            <w:tcW w:w="4961" w:type="dxa"/>
            <w:vMerge w:val="continue"/>
            <w:tcBorders>
              <w:top w:val="nil"/>
            </w:tcBorders>
            <w:shd w:val="clear" w:color="auto" w:fill="D9D9D9"/>
          </w:tcPr>
          <w:p w14:paraId="14F28508">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shd w:val="clear" w:color="auto" w:fill="D9D9D9"/>
          </w:tcPr>
          <w:p w14:paraId="017D78EF">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shd w:val="clear" w:color="auto" w:fill="D9D9D9"/>
          </w:tcPr>
          <w:p w14:paraId="6D95EF5E">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shd w:val="clear" w:color="auto" w:fill="D9D9D9"/>
          </w:tcPr>
          <w:p w14:paraId="1F3F626A">
            <w:pPr>
              <w:autoSpaceDE w:val="0"/>
              <w:autoSpaceDN w:val="0"/>
              <w:ind w:firstLine="0" w:firstLineChars="0"/>
              <w:jc w:val="left"/>
              <w:rPr>
                <w:rFonts w:ascii="宋体" w:hAnsi="宋体" w:eastAsia="宋体" w:cs="宋体"/>
                <w:kern w:val="0"/>
                <w:sz w:val="2"/>
                <w:szCs w:val="2"/>
                <w:lang w:val="zh-CN" w:bidi="zh-CN"/>
              </w:rPr>
            </w:pPr>
          </w:p>
        </w:tc>
        <w:tc>
          <w:tcPr>
            <w:tcW w:w="424" w:type="dxa"/>
            <w:shd w:val="clear" w:color="auto" w:fill="D9D9D9"/>
          </w:tcPr>
          <w:p w14:paraId="77E8041E">
            <w:pPr>
              <w:pStyle w:val="8"/>
              <w:spacing w:before="5"/>
              <w:rPr>
                <w:b/>
                <w:sz w:val="26"/>
              </w:rPr>
            </w:pPr>
          </w:p>
          <w:p w14:paraId="1311EB83">
            <w:pPr>
              <w:pStyle w:val="8"/>
              <w:spacing w:line="254" w:lineRule="auto"/>
              <w:ind w:left="108" w:right="63"/>
              <w:jc w:val="both"/>
              <w:rPr>
                <w:rFonts w:ascii="黑体" w:eastAsia="黑体"/>
                <w:sz w:val="24"/>
              </w:rPr>
            </w:pPr>
            <w:r>
              <w:rPr>
                <w:rFonts w:hint="eastAsia" w:ascii="黑体" w:eastAsia="黑体"/>
                <w:sz w:val="24"/>
              </w:rPr>
              <w:t>全社会</w:t>
            </w:r>
          </w:p>
        </w:tc>
        <w:tc>
          <w:tcPr>
            <w:tcW w:w="426" w:type="dxa"/>
            <w:shd w:val="clear" w:color="auto" w:fill="D9D9D9"/>
          </w:tcPr>
          <w:p w14:paraId="0EFDCBBD">
            <w:pPr>
              <w:pStyle w:val="8"/>
              <w:spacing w:before="175" w:line="254" w:lineRule="auto"/>
              <w:ind w:left="109" w:right="64"/>
              <w:jc w:val="both"/>
              <w:rPr>
                <w:rFonts w:ascii="黑体" w:eastAsia="黑体"/>
                <w:sz w:val="24"/>
              </w:rPr>
            </w:pPr>
            <w:r>
              <w:rPr>
                <w:rFonts w:hint="eastAsia" w:ascii="黑体" w:eastAsia="黑体"/>
                <w:sz w:val="24"/>
              </w:rPr>
              <w:t>特定群体</w:t>
            </w:r>
          </w:p>
        </w:tc>
        <w:tc>
          <w:tcPr>
            <w:tcW w:w="424" w:type="dxa"/>
            <w:shd w:val="clear" w:color="auto" w:fill="D9D9D9"/>
          </w:tcPr>
          <w:p w14:paraId="1F8F5571">
            <w:pPr>
              <w:pStyle w:val="8"/>
              <w:rPr>
                <w:b/>
                <w:sz w:val="24"/>
              </w:rPr>
            </w:pPr>
          </w:p>
          <w:p w14:paraId="02C2D862">
            <w:pPr>
              <w:pStyle w:val="8"/>
              <w:spacing w:before="194" w:line="254" w:lineRule="auto"/>
              <w:ind w:left="110" w:right="61"/>
              <w:rPr>
                <w:rFonts w:ascii="黑体" w:eastAsia="黑体"/>
                <w:sz w:val="24"/>
              </w:rPr>
            </w:pPr>
            <w:r>
              <w:rPr>
                <w:rFonts w:hint="eastAsia" w:ascii="黑体" w:eastAsia="黑体"/>
                <w:sz w:val="24"/>
              </w:rPr>
              <w:t>主动</w:t>
            </w:r>
          </w:p>
        </w:tc>
        <w:tc>
          <w:tcPr>
            <w:tcW w:w="424" w:type="dxa"/>
            <w:shd w:val="clear" w:color="auto" w:fill="D9D9D9"/>
          </w:tcPr>
          <w:p w14:paraId="0362D626">
            <w:pPr>
              <w:pStyle w:val="8"/>
              <w:spacing w:before="5"/>
              <w:rPr>
                <w:b/>
                <w:sz w:val="26"/>
              </w:rPr>
            </w:pPr>
          </w:p>
          <w:p w14:paraId="08BE54C2">
            <w:pPr>
              <w:pStyle w:val="8"/>
              <w:spacing w:line="254" w:lineRule="auto"/>
              <w:ind w:left="111" w:right="60"/>
              <w:jc w:val="both"/>
              <w:rPr>
                <w:rFonts w:ascii="黑体" w:eastAsia="黑体"/>
                <w:sz w:val="24"/>
              </w:rPr>
            </w:pPr>
            <w:r>
              <w:rPr>
                <w:rFonts w:hint="eastAsia" w:ascii="黑体" w:eastAsia="黑体"/>
                <w:sz w:val="24"/>
              </w:rPr>
              <w:t>依申请</w:t>
            </w:r>
          </w:p>
        </w:tc>
        <w:tc>
          <w:tcPr>
            <w:tcW w:w="424" w:type="dxa"/>
            <w:shd w:val="clear" w:color="auto" w:fill="D9D9D9"/>
          </w:tcPr>
          <w:p w14:paraId="31645CA8">
            <w:pPr>
              <w:pStyle w:val="8"/>
              <w:rPr>
                <w:b/>
                <w:sz w:val="24"/>
              </w:rPr>
            </w:pPr>
          </w:p>
          <w:p w14:paraId="6DA055F5">
            <w:pPr>
              <w:pStyle w:val="8"/>
              <w:spacing w:before="194" w:line="254" w:lineRule="auto"/>
              <w:ind w:left="112" w:right="59"/>
              <w:rPr>
                <w:rFonts w:ascii="黑体" w:eastAsia="黑体"/>
                <w:sz w:val="24"/>
              </w:rPr>
            </w:pPr>
            <w:r>
              <w:rPr>
                <w:rFonts w:hint="eastAsia" w:ascii="黑体" w:eastAsia="黑体"/>
                <w:sz w:val="24"/>
              </w:rPr>
              <w:t>县级</w:t>
            </w:r>
          </w:p>
        </w:tc>
        <w:tc>
          <w:tcPr>
            <w:tcW w:w="426" w:type="dxa"/>
            <w:shd w:val="clear" w:color="auto" w:fill="D9D9D9"/>
          </w:tcPr>
          <w:p w14:paraId="0E894FD5">
            <w:pPr>
              <w:pStyle w:val="8"/>
              <w:rPr>
                <w:b/>
                <w:sz w:val="24"/>
              </w:rPr>
            </w:pPr>
          </w:p>
          <w:p w14:paraId="4FE28E11">
            <w:pPr>
              <w:pStyle w:val="8"/>
              <w:spacing w:before="194" w:line="254" w:lineRule="auto"/>
              <w:ind w:left="115" w:right="58"/>
              <w:rPr>
                <w:rFonts w:ascii="黑体" w:eastAsia="黑体"/>
                <w:sz w:val="24"/>
              </w:rPr>
            </w:pPr>
            <w:r>
              <w:rPr>
                <w:rFonts w:hint="eastAsia" w:ascii="黑体" w:eastAsia="黑体"/>
                <w:sz w:val="24"/>
              </w:rPr>
              <w:t>乡级</w:t>
            </w:r>
          </w:p>
        </w:tc>
      </w:tr>
      <w:tr w14:paraId="1B6A79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5" w:hRule="atLeast"/>
        </w:trPr>
        <w:tc>
          <w:tcPr>
            <w:tcW w:w="701" w:type="dxa"/>
            <w:vMerge w:val="restart"/>
          </w:tcPr>
          <w:p w14:paraId="351ABA8D">
            <w:pPr>
              <w:pStyle w:val="8"/>
              <w:rPr>
                <w:b/>
                <w:sz w:val="24"/>
              </w:rPr>
            </w:pPr>
          </w:p>
          <w:p w14:paraId="501CEB96">
            <w:pPr>
              <w:pStyle w:val="8"/>
              <w:rPr>
                <w:b/>
                <w:sz w:val="24"/>
              </w:rPr>
            </w:pPr>
          </w:p>
          <w:p w14:paraId="647B8333">
            <w:pPr>
              <w:pStyle w:val="8"/>
              <w:rPr>
                <w:b/>
                <w:sz w:val="24"/>
              </w:rPr>
            </w:pPr>
          </w:p>
          <w:p w14:paraId="34953DFE">
            <w:pPr>
              <w:pStyle w:val="8"/>
              <w:rPr>
                <w:b/>
                <w:sz w:val="24"/>
              </w:rPr>
            </w:pPr>
          </w:p>
          <w:p w14:paraId="15D64C54">
            <w:pPr>
              <w:pStyle w:val="8"/>
              <w:rPr>
                <w:b/>
                <w:sz w:val="24"/>
              </w:rPr>
            </w:pPr>
          </w:p>
          <w:p w14:paraId="03006E7B">
            <w:pPr>
              <w:pStyle w:val="8"/>
              <w:spacing w:before="215"/>
              <w:ind w:left="110" w:right="-29"/>
              <w:rPr>
                <w:sz w:val="24"/>
              </w:rPr>
            </w:pPr>
            <w:r>
              <w:rPr>
                <w:sz w:val="24"/>
              </w:rPr>
              <w:t xml:space="preserve">0803 </w:t>
            </w:r>
          </w:p>
        </w:tc>
        <w:tc>
          <w:tcPr>
            <w:tcW w:w="574" w:type="dxa"/>
            <w:vMerge w:val="restart"/>
          </w:tcPr>
          <w:p w14:paraId="3A7751DD">
            <w:pPr>
              <w:pStyle w:val="8"/>
              <w:rPr>
                <w:b/>
                <w:sz w:val="24"/>
              </w:rPr>
            </w:pPr>
          </w:p>
          <w:p w14:paraId="2B19BABE">
            <w:pPr>
              <w:pStyle w:val="8"/>
              <w:spacing w:before="7"/>
              <w:rPr>
                <w:b/>
                <w:sz w:val="23"/>
              </w:rPr>
            </w:pPr>
          </w:p>
          <w:p w14:paraId="490C075D">
            <w:pPr>
              <w:pStyle w:val="8"/>
              <w:spacing w:before="1"/>
              <w:ind w:left="167"/>
              <w:rPr>
                <w:sz w:val="24"/>
              </w:rPr>
            </w:pPr>
            <w:r>
              <w:rPr>
                <w:sz w:val="24"/>
              </w:rPr>
              <w:t>08</w:t>
            </w:r>
          </w:p>
          <w:p w14:paraId="341312C0">
            <w:pPr>
              <w:pStyle w:val="8"/>
              <w:spacing w:before="18" w:line="254" w:lineRule="auto"/>
              <w:ind w:left="167" w:right="34"/>
              <w:rPr>
                <w:sz w:val="24"/>
              </w:rPr>
            </w:pPr>
            <w:r>
              <w:rPr>
                <w:sz w:val="24"/>
              </w:rPr>
              <w:t xml:space="preserve">行政奖励类事项 </w:t>
            </w:r>
          </w:p>
        </w:tc>
        <w:tc>
          <w:tcPr>
            <w:tcW w:w="1694" w:type="dxa"/>
            <w:vMerge w:val="restart"/>
          </w:tcPr>
          <w:p w14:paraId="3CDF14EC">
            <w:pPr>
              <w:pStyle w:val="8"/>
              <w:rPr>
                <w:b/>
                <w:sz w:val="24"/>
              </w:rPr>
            </w:pPr>
          </w:p>
          <w:p w14:paraId="77EB67CC">
            <w:pPr>
              <w:pStyle w:val="8"/>
              <w:rPr>
                <w:b/>
                <w:sz w:val="24"/>
              </w:rPr>
            </w:pPr>
          </w:p>
          <w:p w14:paraId="646F3A5A">
            <w:pPr>
              <w:pStyle w:val="8"/>
              <w:spacing w:before="1"/>
              <w:rPr>
                <w:b/>
                <w:sz w:val="25"/>
              </w:rPr>
            </w:pPr>
          </w:p>
          <w:p w14:paraId="251D7DB5">
            <w:pPr>
              <w:pStyle w:val="8"/>
              <w:spacing w:line="254" w:lineRule="auto"/>
              <w:ind w:left="124" w:right="117"/>
              <w:jc w:val="center"/>
              <w:rPr>
                <w:sz w:val="24"/>
              </w:rPr>
            </w:pPr>
            <w:r>
              <w:rPr>
                <w:sz w:val="24"/>
              </w:rPr>
              <w:t xml:space="preserve">对在传染病防治工作中做出显著成绩和贡献的单位和个人给予表彰和奖励 </w:t>
            </w:r>
          </w:p>
        </w:tc>
        <w:tc>
          <w:tcPr>
            <w:tcW w:w="4397" w:type="dxa"/>
          </w:tcPr>
          <w:p w14:paraId="03ADC8E2">
            <w:pPr>
              <w:pStyle w:val="8"/>
              <w:rPr>
                <w:b/>
                <w:sz w:val="24"/>
              </w:rPr>
            </w:pPr>
          </w:p>
          <w:p w14:paraId="2108AEEB">
            <w:pPr>
              <w:pStyle w:val="8"/>
              <w:spacing w:before="167"/>
              <w:ind w:left="107"/>
              <w:rPr>
                <w:sz w:val="24"/>
              </w:rPr>
            </w:pPr>
            <w:r>
              <w:rPr>
                <w:sz w:val="24"/>
              </w:rPr>
              <w:t xml:space="preserve">法律法规和政策文件 </w:t>
            </w:r>
          </w:p>
        </w:tc>
        <w:tc>
          <w:tcPr>
            <w:tcW w:w="4961" w:type="dxa"/>
            <w:vMerge w:val="restart"/>
          </w:tcPr>
          <w:p w14:paraId="09387974">
            <w:pPr>
              <w:pStyle w:val="8"/>
              <w:rPr>
                <w:b/>
                <w:sz w:val="24"/>
              </w:rPr>
            </w:pPr>
          </w:p>
          <w:p w14:paraId="2DF991BA">
            <w:pPr>
              <w:pStyle w:val="8"/>
              <w:rPr>
                <w:b/>
                <w:sz w:val="24"/>
              </w:rPr>
            </w:pPr>
          </w:p>
          <w:p w14:paraId="239E90B4">
            <w:pPr>
              <w:pStyle w:val="8"/>
              <w:rPr>
                <w:b/>
                <w:sz w:val="24"/>
              </w:rPr>
            </w:pPr>
          </w:p>
          <w:p w14:paraId="23B34106">
            <w:pPr>
              <w:pStyle w:val="8"/>
              <w:spacing w:before="177"/>
              <w:ind w:left="108"/>
              <w:rPr>
                <w:sz w:val="24"/>
              </w:rPr>
            </w:pPr>
            <w:r>
              <w:rPr>
                <w:sz w:val="24"/>
              </w:rPr>
              <w:t>【法律】《中华人民共和国传染病防治法》</w:t>
            </w:r>
          </w:p>
          <w:p w14:paraId="12AE4F62">
            <w:pPr>
              <w:pStyle w:val="8"/>
              <w:spacing w:before="19"/>
              <w:ind w:left="108"/>
              <w:rPr>
                <w:sz w:val="24"/>
              </w:rPr>
            </w:pPr>
            <w:r>
              <w:rPr>
                <w:sz w:val="24"/>
              </w:rPr>
              <w:t xml:space="preserve">（2013 年 6 月 29 日修正） </w:t>
            </w:r>
          </w:p>
          <w:p w14:paraId="2F66E428">
            <w:pPr>
              <w:pStyle w:val="8"/>
              <w:spacing w:before="19" w:line="254" w:lineRule="auto"/>
              <w:ind w:left="108" w:right="280"/>
              <w:jc w:val="both"/>
              <w:rPr>
                <w:sz w:val="24"/>
              </w:rPr>
            </w:pPr>
            <w:r>
              <w:rPr>
                <w:sz w:val="24"/>
              </w:rPr>
              <w:t xml:space="preserve">【行政法规】《中华人民共和国传染病防治法实施办法》（中华人民共和国卫生部令第17 号） </w:t>
            </w:r>
          </w:p>
        </w:tc>
        <w:tc>
          <w:tcPr>
            <w:tcW w:w="1277" w:type="dxa"/>
            <w:vMerge w:val="restart"/>
          </w:tcPr>
          <w:p w14:paraId="4E4C6D9E">
            <w:pPr>
              <w:pStyle w:val="8"/>
              <w:rPr>
                <w:b/>
                <w:sz w:val="24"/>
              </w:rPr>
            </w:pPr>
          </w:p>
          <w:p w14:paraId="3457B1FC">
            <w:pPr>
              <w:pStyle w:val="8"/>
              <w:rPr>
                <w:b/>
                <w:sz w:val="24"/>
              </w:rPr>
            </w:pPr>
          </w:p>
          <w:p w14:paraId="49B5CE29">
            <w:pPr>
              <w:pStyle w:val="8"/>
              <w:spacing w:before="1"/>
              <w:rPr>
                <w:b/>
                <w:sz w:val="25"/>
              </w:rPr>
            </w:pPr>
          </w:p>
          <w:p w14:paraId="587E1001">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5CFDCE84">
            <w:pPr>
              <w:pStyle w:val="8"/>
              <w:rPr>
                <w:b/>
                <w:sz w:val="24"/>
              </w:rPr>
            </w:pPr>
          </w:p>
          <w:p w14:paraId="50B48C85">
            <w:pPr>
              <w:pStyle w:val="8"/>
              <w:rPr>
                <w:b/>
                <w:sz w:val="24"/>
              </w:rPr>
            </w:pPr>
          </w:p>
          <w:p w14:paraId="6081E610">
            <w:pPr>
              <w:pStyle w:val="8"/>
              <w:rPr>
                <w:b/>
                <w:sz w:val="24"/>
              </w:rPr>
            </w:pPr>
          </w:p>
          <w:p w14:paraId="4CF04FC3">
            <w:pPr>
              <w:pStyle w:val="8"/>
              <w:spacing w:before="7"/>
              <w:rPr>
                <w:b/>
                <w:sz w:val="26"/>
              </w:rPr>
            </w:pPr>
          </w:p>
          <w:p w14:paraId="276CDDB7">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003C7AD5">
            <w:pPr>
              <w:pStyle w:val="8"/>
              <w:tabs>
                <w:tab w:val="left" w:pos="4068"/>
              </w:tabs>
              <w:spacing w:before="18"/>
              <w:ind w:left="108"/>
              <w:jc w:val="center"/>
              <w:rPr>
                <w:sz w:val="24"/>
              </w:rPr>
            </w:pPr>
            <w:r>
              <w:rPr>
                <w:sz w:val="24"/>
              </w:rPr>
              <w:t>■政府网站</w:t>
            </w:r>
          </w:p>
        </w:tc>
        <w:tc>
          <w:tcPr>
            <w:tcW w:w="424" w:type="dxa"/>
            <w:vMerge w:val="restart"/>
          </w:tcPr>
          <w:p w14:paraId="47B18537">
            <w:pPr>
              <w:pStyle w:val="8"/>
              <w:rPr>
                <w:b/>
                <w:sz w:val="24"/>
              </w:rPr>
            </w:pPr>
          </w:p>
          <w:p w14:paraId="29315DC8">
            <w:pPr>
              <w:pStyle w:val="8"/>
              <w:rPr>
                <w:b/>
                <w:sz w:val="24"/>
              </w:rPr>
            </w:pPr>
          </w:p>
          <w:p w14:paraId="0B743254">
            <w:pPr>
              <w:pStyle w:val="8"/>
              <w:rPr>
                <w:b/>
                <w:sz w:val="24"/>
              </w:rPr>
            </w:pPr>
          </w:p>
          <w:p w14:paraId="424C6AA8">
            <w:pPr>
              <w:pStyle w:val="8"/>
              <w:rPr>
                <w:b/>
                <w:sz w:val="24"/>
              </w:rPr>
            </w:pPr>
          </w:p>
          <w:p w14:paraId="0BFFF817">
            <w:pPr>
              <w:pStyle w:val="8"/>
              <w:rPr>
                <w:b/>
                <w:sz w:val="24"/>
              </w:rPr>
            </w:pPr>
          </w:p>
          <w:p w14:paraId="2687785B">
            <w:pPr>
              <w:pStyle w:val="8"/>
              <w:spacing w:before="215"/>
              <w:ind w:left="108" w:right="-58"/>
              <w:rPr>
                <w:sz w:val="24"/>
              </w:rPr>
            </w:pPr>
            <w:r>
              <w:rPr>
                <w:sz w:val="24"/>
              </w:rPr>
              <w:t xml:space="preserve">√ </w:t>
            </w:r>
          </w:p>
        </w:tc>
        <w:tc>
          <w:tcPr>
            <w:tcW w:w="426" w:type="dxa"/>
            <w:vMerge w:val="restart"/>
          </w:tcPr>
          <w:p w14:paraId="4E69EB55">
            <w:pPr>
              <w:pStyle w:val="8"/>
              <w:rPr>
                <w:b/>
                <w:sz w:val="24"/>
              </w:rPr>
            </w:pPr>
          </w:p>
          <w:p w14:paraId="09DB63FF">
            <w:pPr>
              <w:pStyle w:val="8"/>
              <w:rPr>
                <w:b/>
                <w:sz w:val="24"/>
              </w:rPr>
            </w:pPr>
          </w:p>
          <w:p w14:paraId="5E9C2BBC">
            <w:pPr>
              <w:pStyle w:val="8"/>
              <w:rPr>
                <w:b/>
                <w:sz w:val="24"/>
              </w:rPr>
            </w:pPr>
          </w:p>
          <w:p w14:paraId="2C305CF2">
            <w:pPr>
              <w:pStyle w:val="8"/>
              <w:rPr>
                <w:b/>
                <w:sz w:val="24"/>
              </w:rPr>
            </w:pPr>
          </w:p>
          <w:p w14:paraId="1CA6F9C3">
            <w:pPr>
              <w:pStyle w:val="8"/>
              <w:rPr>
                <w:b/>
                <w:sz w:val="24"/>
              </w:rPr>
            </w:pPr>
          </w:p>
          <w:p w14:paraId="4C0CA97B">
            <w:pPr>
              <w:pStyle w:val="8"/>
              <w:spacing w:before="215"/>
              <w:ind w:left="109" w:right="-58"/>
              <w:rPr>
                <w:sz w:val="24"/>
              </w:rPr>
            </w:pPr>
            <w:r>
              <w:rPr>
                <w:sz w:val="24"/>
              </w:rPr>
              <w:t xml:space="preserve">   </w:t>
            </w:r>
          </w:p>
        </w:tc>
        <w:tc>
          <w:tcPr>
            <w:tcW w:w="424" w:type="dxa"/>
            <w:vMerge w:val="restart"/>
          </w:tcPr>
          <w:p w14:paraId="6EC784AC">
            <w:pPr>
              <w:pStyle w:val="8"/>
              <w:rPr>
                <w:b/>
                <w:sz w:val="24"/>
              </w:rPr>
            </w:pPr>
          </w:p>
          <w:p w14:paraId="6D56CAC5">
            <w:pPr>
              <w:pStyle w:val="8"/>
              <w:rPr>
                <w:b/>
                <w:sz w:val="24"/>
              </w:rPr>
            </w:pPr>
          </w:p>
          <w:p w14:paraId="3442098E">
            <w:pPr>
              <w:pStyle w:val="8"/>
              <w:rPr>
                <w:b/>
                <w:sz w:val="24"/>
              </w:rPr>
            </w:pPr>
          </w:p>
          <w:p w14:paraId="6407E7A5">
            <w:pPr>
              <w:pStyle w:val="8"/>
              <w:rPr>
                <w:b/>
                <w:sz w:val="24"/>
              </w:rPr>
            </w:pPr>
          </w:p>
          <w:p w14:paraId="1743896C">
            <w:pPr>
              <w:pStyle w:val="8"/>
              <w:rPr>
                <w:b/>
                <w:sz w:val="24"/>
              </w:rPr>
            </w:pPr>
          </w:p>
          <w:p w14:paraId="7FEFB7DB">
            <w:pPr>
              <w:pStyle w:val="8"/>
              <w:spacing w:before="215"/>
              <w:ind w:left="110" w:right="-58"/>
              <w:rPr>
                <w:sz w:val="24"/>
              </w:rPr>
            </w:pPr>
            <w:r>
              <w:rPr>
                <w:sz w:val="24"/>
              </w:rPr>
              <w:t xml:space="preserve">√ </w:t>
            </w:r>
          </w:p>
        </w:tc>
        <w:tc>
          <w:tcPr>
            <w:tcW w:w="424" w:type="dxa"/>
            <w:vMerge w:val="restart"/>
          </w:tcPr>
          <w:p w14:paraId="5C91070B">
            <w:pPr>
              <w:pStyle w:val="8"/>
              <w:rPr>
                <w:b/>
                <w:sz w:val="24"/>
              </w:rPr>
            </w:pPr>
          </w:p>
          <w:p w14:paraId="44CD77EE">
            <w:pPr>
              <w:pStyle w:val="8"/>
              <w:rPr>
                <w:b/>
                <w:sz w:val="24"/>
              </w:rPr>
            </w:pPr>
          </w:p>
          <w:p w14:paraId="7C42904A">
            <w:pPr>
              <w:pStyle w:val="8"/>
              <w:rPr>
                <w:b/>
                <w:sz w:val="24"/>
              </w:rPr>
            </w:pPr>
          </w:p>
          <w:p w14:paraId="10F7C09A">
            <w:pPr>
              <w:pStyle w:val="8"/>
              <w:rPr>
                <w:b/>
                <w:sz w:val="24"/>
              </w:rPr>
            </w:pPr>
          </w:p>
          <w:p w14:paraId="166D2F1C">
            <w:pPr>
              <w:pStyle w:val="8"/>
              <w:rPr>
                <w:b/>
                <w:sz w:val="24"/>
              </w:rPr>
            </w:pPr>
          </w:p>
          <w:p w14:paraId="5447B6A3">
            <w:pPr>
              <w:pStyle w:val="8"/>
              <w:spacing w:before="215"/>
              <w:ind w:left="111" w:right="-72"/>
              <w:rPr>
                <w:sz w:val="24"/>
              </w:rPr>
            </w:pPr>
            <w:r>
              <w:rPr>
                <w:sz w:val="24"/>
              </w:rPr>
              <w:t xml:space="preserve">   </w:t>
            </w:r>
          </w:p>
        </w:tc>
        <w:tc>
          <w:tcPr>
            <w:tcW w:w="424" w:type="dxa"/>
            <w:vMerge w:val="restart"/>
          </w:tcPr>
          <w:p w14:paraId="572103F6">
            <w:pPr>
              <w:pStyle w:val="8"/>
              <w:rPr>
                <w:b/>
                <w:sz w:val="24"/>
              </w:rPr>
            </w:pPr>
          </w:p>
          <w:p w14:paraId="22D56774">
            <w:pPr>
              <w:pStyle w:val="8"/>
              <w:rPr>
                <w:b/>
                <w:sz w:val="24"/>
              </w:rPr>
            </w:pPr>
          </w:p>
          <w:p w14:paraId="65AB620E">
            <w:pPr>
              <w:pStyle w:val="8"/>
              <w:rPr>
                <w:b/>
                <w:sz w:val="24"/>
              </w:rPr>
            </w:pPr>
          </w:p>
          <w:p w14:paraId="4DD00024">
            <w:pPr>
              <w:pStyle w:val="8"/>
              <w:rPr>
                <w:b/>
                <w:sz w:val="24"/>
              </w:rPr>
            </w:pPr>
          </w:p>
          <w:p w14:paraId="09046D81">
            <w:pPr>
              <w:pStyle w:val="8"/>
              <w:rPr>
                <w:b/>
                <w:sz w:val="24"/>
              </w:rPr>
            </w:pPr>
          </w:p>
          <w:p w14:paraId="2D9A6E54">
            <w:pPr>
              <w:pStyle w:val="8"/>
              <w:spacing w:before="215"/>
              <w:ind w:left="112" w:right="-72"/>
              <w:rPr>
                <w:sz w:val="24"/>
              </w:rPr>
            </w:pPr>
            <w:r>
              <w:rPr>
                <w:sz w:val="24"/>
              </w:rPr>
              <w:t xml:space="preserve">√ </w:t>
            </w:r>
          </w:p>
        </w:tc>
        <w:tc>
          <w:tcPr>
            <w:tcW w:w="426" w:type="dxa"/>
            <w:vMerge w:val="restart"/>
          </w:tcPr>
          <w:p w14:paraId="245F42FC">
            <w:pPr>
              <w:pStyle w:val="8"/>
              <w:rPr>
                <w:b/>
                <w:sz w:val="24"/>
              </w:rPr>
            </w:pPr>
          </w:p>
          <w:p w14:paraId="055064BC">
            <w:pPr>
              <w:pStyle w:val="8"/>
              <w:rPr>
                <w:b/>
                <w:sz w:val="24"/>
              </w:rPr>
            </w:pPr>
          </w:p>
          <w:p w14:paraId="4DAC2998">
            <w:pPr>
              <w:pStyle w:val="8"/>
              <w:rPr>
                <w:b/>
                <w:sz w:val="24"/>
              </w:rPr>
            </w:pPr>
          </w:p>
          <w:p w14:paraId="556A3002">
            <w:pPr>
              <w:pStyle w:val="8"/>
              <w:rPr>
                <w:b/>
                <w:sz w:val="24"/>
              </w:rPr>
            </w:pPr>
          </w:p>
          <w:p w14:paraId="4053FC7E">
            <w:pPr>
              <w:pStyle w:val="8"/>
              <w:rPr>
                <w:b/>
                <w:sz w:val="24"/>
              </w:rPr>
            </w:pPr>
          </w:p>
          <w:p w14:paraId="2772F5C9">
            <w:pPr>
              <w:pStyle w:val="8"/>
              <w:spacing w:before="215"/>
              <w:ind w:left="115" w:right="-72"/>
              <w:rPr>
                <w:sz w:val="24"/>
              </w:rPr>
            </w:pPr>
            <w:r>
              <w:rPr>
                <w:sz w:val="24"/>
              </w:rPr>
              <w:t xml:space="preserve">   </w:t>
            </w:r>
          </w:p>
        </w:tc>
      </w:tr>
      <w:tr w14:paraId="41D80D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6" w:hRule="atLeast"/>
        </w:trPr>
        <w:tc>
          <w:tcPr>
            <w:tcW w:w="701" w:type="dxa"/>
            <w:vMerge w:val="continue"/>
            <w:tcBorders>
              <w:top w:val="nil"/>
            </w:tcBorders>
          </w:tcPr>
          <w:p w14:paraId="26C07D2D">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743A41A7">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1E5D7BA7">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1A145BB1">
            <w:pPr>
              <w:pStyle w:val="8"/>
              <w:rPr>
                <w:b/>
                <w:sz w:val="24"/>
              </w:rPr>
            </w:pPr>
          </w:p>
          <w:p w14:paraId="575D0C6D">
            <w:pPr>
              <w:pStyle w:val="8"/>
              <w:spacing w:before="182"/>
              <w:ind w:left="107"/>
              <w:rPr>
                <w:sz w:val="24"/>
              </w:rPr>
            </w:pPr>
            <w:r>
              <w:rPr>
                <w:sz w:val="24"/>
              </w:rPr>
              <w:t xml:space="preserve">结果信息——表彰奖励名单 </w:t>
            </w:r>
          </w:p>
        </w:tc>
        <w:tc>
          <w:tcPr>
            <w:tcW w:w="4961" w:type="dxa"/>
            <w:vMerge w:val="continue"/>
            <w:tcBorders>
              <w:top w:val="nil"/>
            </w:tcBorders>
          </w:tcPr>
          <w:p w14:paraId="46C06B19">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4A435A6C">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05185FD8">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4039C50A">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2FBAE90">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12450AD7">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FA1B953">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C74C1A5">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22EA6DB">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7CAD878A">
            <w:pPr>
              <w:autoSpaceDE w:val="0"/>
              <w:autoSpaceDN w:val="0"/>
              <w:ind w:firstLine="0" w:firstLineChars="0"/>
              <w:jc w:val="left"/>
              <w:rPr>
                <w:rFonts w:ascii="宋体" w:hAnsi="宋体" w:eastAsia="宋体" w:cs="宋体"/>
                <w:kern w:val="0"/>
                <w:sz w:val="2"/>
                <w:szCs w:val="2"/>
                <w:lang w:val="zh-CN" w:bidi="zh-CN"/>
              </w:rPr>
            </w:pPr>
          </w:p>
        </w:tc>
      </w:tr>
      <w:tr w14:paraId="4069EE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5" w:hRule="atLeast"/>
        </w:trPr>
        <w:tc>
          <w:tcPr>
            <w:tcW w:w="701" w:type="dxa"/>
            <w:vMerge w:val="continue"/>
            <w:tcBorders>
              <w:top w:val="nil"/>
            </w:tcBorders>
          </w:tcPr>
          <w:p w14:paraId="6475A833">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13B53719">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265EC2DC">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53EA9084">
            <w:pPr>
              <w:pStyle w:val="8"/>
              <w:rPr>
                <w:b/>
                <w:sz w:val="24"/>
              </w:rPr>
            </w:pPr>
          </w:p>
          <w:p w14:paraId="70394361">
            <w:pPr>
              <w:pStyle w:val="8"/>
              <w:spacing w:before="162"/>
              <w:ind w:left="107"/>
              <w:rPr>
                <w:sz w:val="24"/>
              </w:rPr>
            </w:pPr>
            <w:r>
              <w:rPr>
                <w:sz w:val="24"/>
              </w:rPr>
              <w:t xml:space="preserve">投诉举报电话以及网上投诉渠道 </w:t>
            </w:r>
          </w:p>
        </w:tc>
        <w:tc>
          <w:tcPr>
            <w:tcW w:w="4961" w:type="dxa"/>
            <w:vMerge w:val="continue"/>
            <w:tcBorders>
              <w:top w:val="nil"/>
            </w:tcBorders>
          </w:tcPr>
          <w:p w14:paraId="1674727D">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346DEB97">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12770CE7">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1F5A83D3">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31CD849">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43106D26">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1E5609F">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3D01489">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46D604E">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772730B9">
            <w:pPr>
              <w:autoSpaceDE w:val="0"/>
              <w:autoSpaceDN w:val="0"/>
              <w:ind w:firstLine="0" w:firstLineChars="0"/>
              <w:jc w:val="left"/>
              <w:rPr>
                <w:rFonts w:ascii="宋体" w:hAnsi="宋体" w:eastAsia="宋体" w:cs="宋体"/>
                <w:kern w:val="0"/>
                <w:sz w:val="2"/>
                <w:szCs w:val="2"/>
                <w:lang w:val="zh-CN" w:bidi="zh-CN"/>
              </w:rPr>
            </w:pPr>
          </w:p>
        </w:tc>
      </w:tr>
      <w:tr w14:paraId="5CAB9F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8" w:hRule="atLeast"/>
        </w:trPr>
        <w:tc>
          <w:tcPr>
            <w:tcW w:w="701" w:type="dxa"/>
            <w:vMerge w:val="restart"/>
          </w:tcPr>
          <w:p w14:paraId="7BC7221C">
            <w:pPr>
              <w:pStyle w:val="8"/>
              <w:rPr>
                <w:b/>
                <w:sz w:val="24"/>
              </w:rPr>
            </w:pPr>
          </w:p>
          <w:p w14:paraId="62D2F5E5">
            <w:pPr>
              <w:pStyle w:val="8"/>
              <w:rPr>
                <w:b/>
                <w:sz w:val="24"/>
              </w:rPr>
            </w:pPr>
          </w:p>
          <w:p w14:paraId="5487B8FC">
            <w:pPr>
              <w:pStyle w:val="8"/>
              <w:rPr>
                <w:b/>
                <w:sz w:val="24"/>
              </w:rPr>
            </w:pPr>
          </w:p>
          <w:p w14:paraId="6859647D">
            <w:pPr>
              <w:pStyle w:val="8"/>
              <w:rPr>
                <w:b/>
                <w:sz w:val="24"/>
              </w:rPr>
            </w:pPr>
          </w:p>
          <w:p w14:paraId="337A1DB3">
            <w:pPr>
              <w:pStyle w:val="8"/>
              <w:rPr>
                <w:b/>
                <w:sz w:val="24"/>
              </w:rPr>
            </w:pPr>
          </w:p>
          <w:p w14:paraId="50370250">
            <w:pPr>
              <w:pStyle w:val="8"/>
              <w:spacing w:before="212"/>
              <w:ind w:left="110" w:right="-29"/>
              <w:rPr>
                <w:sz w:val="24"/>
              </w:rPr>
            </w:pPr>
            <w:r>
              <w:rPr>
                <w:sz w:val="24"/>
              </w:rPr>
              <w:t xml:space="preserve">0804 </w:t>
            </w:r>
          </w:p>
        </w:tc>
        <w:tc>
          <w:tcPr>
            <w:tcW w:w="574" w:type="dxa"/>
            <w:vMerge w:val="restart"/>
          </w:tcPr>
          <w:p w14:paraId="4E8F86A8">
            <w:pPr>
              <w:pStyle w:val="8"/>
              <w:rPr>
                <w:b/>
                <w:sz w:val="24"/>
              </w:rPr>
            </w:pPr>
          </w:p>
          <w:p w14:paraId="0524F63B">
            <w:pPr>
              <w:pStyle w:val="8"/>
              <w:spacing w:before="5"/>
              <w:rPr>
                <w:b/>
                <w:sz w:val="23"/>
              </w:rPr>
            </w:pPr>
          </w:p>
          <w:p w14:paraId="6006C2B7">
            <w:pPr>
              <w:pStyle w:val="8"/>
              <w:ind w:left="167"/>
              <w:rPr>
                <w:sz w:val="24"/>
              </w:rPr>
            </w:pPr>
            <w:r>
              <w:rPr>
                <w:sz w:val="24"/>
              </w:rPr>
              <w:t>08</w:t>
            </w:r>
          </w:p>
          <w:p w14:paraId="4E60BBC2">
            <w:pPr>
              <w:pStyle w:val="8"/>
              <w:spacing w:before="19" w:line="254" w:lineRule="auto"/>
              <w:ind w:left="167" w:right="34"/>
              <w:rPr>
                <w:sz w:val="24"/>
              </w:rPr>
            </w:pPr>
            <w:r>
              <w:rPr>
                <w:sz w:val="24"/>
              </w:rPr>
              <w:t xml:space="preserve">行政奖励类事项 </w:t>
            </w:r>
          </w:p>
        </w:tc>
        <w:tc>
          <w:tcPr>
            <w:tcW w:w="1694" w:type="dxa"/>
            <w:vMerge w:val="restart"/>
          </w:tcPr>
          <w:p w14:paraId="7DC1D980">
            <w:pPr>
              <w:pStyle w:val="8"/>
              <w:rPr>
                <w:b/>
                <w:sz w:val="24"/>
              </w:rPr>
            </w:pPr>
          </w:p>
          <w:p w14:paraId="3E794DEF">
            <w:pPr>
              <w:pStyle w:val="8"/>
              <w:rPr>
                <w:b/>
                <w:sz w:val="24"/>
              </w:rPr>
            </w:pPr>
          </w:p>
          <w:p w14:paraId="6031E0CB">
            <w:pPr>
              <w:pStyle w:val="8"/>
              <w:rPr>
                <w:b/>
                <w:sz w:val="24"/>
              </w:rPr>
            </w:pPr>
          </w:p>
          <w:p w14:paraId="70CF09D0">
            <w:pPr>
              <w:pStyle w:val="8"/>
              <w:spacing w:before="174" w:line="254" w:lineRule="auto"/>
              <w:ind w:left="124" w:right="117"/>
              <w:jc w:val="center"/>
              <w:rPr>
                <w:sz w:val="24"/>
              </w:rPr>
            </w:pPr>
            <w:r>
              <w:rPr>
                <w:spacing w:val="-3"/>
                <w:sz w:val="24"/>
              </w:rPr>
              <w:t>对在精神卫生工作中做出突</w:t>
            </w:r>
            <w:r>
              <w:rPr>
                <w:sz w:val="24"/>
              </w:rPr>
              <w:t xml:space="preserve">出贡献的组 </w:t>
            </w:r>
            <w:r>
              <w:rPr>
                <w:spacing w:val="-3"/>
                <w:sz w:val="24"/>
              </w:rPr>
              <w:t>织、个人给予</w:t>
            </w:r>
            <w:r>
              <w:rPr>
                <w:sz w:val="24"/>
              </w:rPr>
              <w:t xml:space="preserve">表彰、奖励 </w:t>
            </w:r>
          </w:p>
        </w:tc>
        <w:tc>
          <w:tcPr>
            <w:tcW w:w="4397" w:type="dxa"/>
          </w:tcPr>
          <w:p w14:paraId="484DFF3B">
            <w:pPr>
              <w:pStyle w:val="8"/>
              <w:rPr>
                <w:b/>
                <w:sz w:val="24"/>
              </w:rPr>
            </w:pPr>
          </w:p>
          <w:p w14:paraId="5F4C4550">
            <w:pPr>
              <w:pStyle w:val="8"/>
              <w:spacing w:before="163"/>
              <w:ind w:left="107"/>
              <w:rPr>
                <w:sz w:val="24"/>
              </w:rPr>
            </w:pPr>
            <w:r>
              <w:rPr>
                <w:sz w:val="24"/>
              </w:rPr>
              <w:t xml:space="preserve">法律法规和政策文件 </w:t>
            </w:r>
          </w:p>
        </w:tc>
        <w:tc>
          <w:tcPr>
            <w:tcW w:w="4961" w:type="dxa"/>
            <w:vMerge w:val="restart"/>
          </w:tcPr>
          <w:p w14:paraId="2813514C">
            <w:pPr>
              <w:pStyle w:val="8"/>
              <w:rPr>
                <w:b/>
                <w:sz w:val="24"/>
              </w:rPr>
            </w:pPr>
          </w:p>
          <w:p w14:paraId="2654BEAE">
            <w:pPr>
              <w:pStyle w:val="8"/>
              <w:rPr>
                <w:b/>
                <w:sz w:val="24"/>
              </w:rPr>
            </w:pPr>
          </w:p>
          <w:p w14:paraId="6B57A3B6">
            <w:pPr>
              <w:pStyle w:val="8"/>
              <w:rPr>
                <w:b/>
                <w:sz w:val="24"/>
              </w:rPr>
            </w:pPr>
          </w:p>
          <w:p w14:paraId="1987C050">
            <w:pPr>
              <w:pStyle w:val="8"/>
              <w:rPr>
                <w:b/>
                <w:sz w:val="24"/>
              </w:rPr>
            </w:pPr>
          </w:p>
          <w:p w14:paraId="70935ED1">
            <w:pPr>
              <w:pStyle w:val="8"/>
              <w:spacing w:before="193"/>
              <w:ind w:left="108"/>
              <w:rPr>
                <w:sz w:val="24"/>
              </w:rPr>
            </w:pPr>
            <w:r>
              <w:rPr>
                <w:sz w:val="24"/>
              </w:rPr>
              <w:t>【法律】《中华人民共和国精神卫生法》</w:t>
            </w:r>
          </w:p>
          <w:p w14:paraId="0779F719">
            <w:pPr>
              <w:pStyle w:val="8"/>
              <w:spacing w:before="19"/>
              <w:ind w:left="108"/>
              <w:rPr>
                <w:sz w:val="24"/>
              </w:rPr>
            </w:pPr>
            <w:r>
              <w:rPr>
                <w:sz w:val="24"/>
              </w:rPr>
              <w:t>（中华人民共和国主席令第 62 号 2018 年 4</w:t>
            </w:r>
          </w:p>
          <w:p w14:paraId="34D2FE3E">
            <w:pPr>
              <w:pStyle w:val="8"/>
              <w:spacing w:before="16"/>
              <w:ind w:left="108"/>
              <w:rPr>
                <w:sz w:val="24"/>
              </w:rPr>
            </w:pPr>
            <w:r>
              <w:rPr>
                <w:sz w:val="24"/>
              </w:rPr>
              <w:t xml:space="preserve">月 27 日修正） </w:t>
            </w:r>
          </w:p>
        </w:tc>
        <w:tc>
          <w:tcPr>
            <w:tcW w:w="1277" w:type="dxa"/>
            <w:vMerge w:val="restart"/>
          </w:tcPr>
          <w:p w14:paraId="4F9F17F4">
            <w:pPr>
              <w:pStyle w:val="8"/>
              <w:rPr>
                <w:b/>
                <w:sz w:val="24"/>
              </w:rPr>
            </w:pPr>
          </w:p>
          <w:p w14:paraId="1076E5CA">
            <w:pPr>
              <w:pStyle w:val="8"/>
              <w:rPr>
                <w:b/>
                <w:sz w:val="24"/>
              </w:rPr>
            </w:pPr>
          </w:p>
          <w:p w14:paraId="73C7509C">
            <w:pPr>
              <w:pStyle w:val="8"/>
              <w:spacing w:before="11"/>
              <w:rPr>
                <w:b/>
                <w:sz w:val="24"/>
              </w:rPr>
            </w:pPr>
          </w:p>
          <w:p w14:paraId="5664919C">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3F9B6A84">
            <w:pPr>
              <w:pStyle w:val="8"/>
              <w:rPr>
                <w:b/>
                <w:sz w:val="24"/>
              </w:rPr>
            </w:pPr>
          </w:p>
          <w:p w14:paraId="3BF21F10">
            <w:pPr>
              <w:pStyle w:val="8"/>
              <w:rPr>
                <w:b/>
                <w:sz w:val="24"/>
              </w:rPr>
            </w:pPr>
          </w:p>
          <w:p w14:paraId="5F89B761">
            <w:pPr>
              <w:pStyle w:val="8"/>
              <w:rPr>
                <w:b/>
                <w:sz w:val="24"/>
              </w:rPr>
            </w:pPr>
          </w:p>
          <w:p w14:paraId="40B82885">
            <w:pPr>
              <w:pStyle w:val="8"/>
              <w:spacing w:before="4"/>
              <w:rPr>
                <w:b/>
                <w:sz w:val="26"/>
              </w:rPr>
            </w:pPr>
          </w:p>
          <w:p w14:paraId="24BFBE05">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0682B788">
            <w:pPr>
              <w:pStyle w:val="8"/>
              <w:tabs>
                <w:tab w:val="left" w:pos="4068"/>
              </w:tabs>
              <w:spacing w:before="18"/>
              <w:ind w:left="108"/>
              <w:jc w:val="center"/>
              <w:rPr>
                <w:sz w:val="24"/>
              </w:rPr>
            </w:pPr>
            <w:r>
              <w:rPr>
                <w:sz w:val="24"/>
              </w:rPr>
              <w:t>■政府网站</w:t>
            </w:r>
          </w:p>
        </w:tc>
        <w:tc>
          <w:tcPr>
            <w:tcW w:w="424" w:type="dxa"/>
            <w:vMerge w:val="restart"/>
          </w:tcPr>
          <w:p w14:paraId="5474795B">
            <w:pPr>
              <w:pStyle w:val="8"/>
              <w:rPr>
                <w:b/>
                <w:sz w:val="24"/>
              </w:rPr>
            </w:pPr>
          </w:p>
          <w:p w14:paraId="5686445C">
            <w:pPr>
              <w:pStyle w:val="8"/>
              <w:rPr>
                <w:b/>
                <w:sz w:val="24"/>
              </w:rPr>
            </w:pPr>
          </w:p>
          <w:p w14:paraId="11D7F611">
            <w:pPr>
              <w:pStyle w:val="8"/>
              <w:rPr>
                <w:b/>
                <w:sz w:val="24"/>
              </w:rPr>
            </w:pPr>
          </w:p>
          <w:p w14:paraId="29DF9226">
            <w:pPr>
              <w:pStyle w:val="8"/>
              <w:rPr>
                <w:b/>
                <w:sz w:val="24"/>
              </w:rPr>
            </w:pPr>
          </w:p>
          <w:p w14:paraId="279377A2">
            <w:pPr>
              <w:pStyle w:val="8"/>
              <w:rPr>
                <w:b/>
                <w:sz w:val="24"/>
              </w:rPr>
            </w:pPr>
          </w:p>
          <w:p w14:paraId="5DF15F44">
            <w:pPr>
              <w:pStyle w:val="8"/>
              <w:spacing w:before="212"/>
              <w:ind w:left="108" w:right="-58"/>
              <w:rPr>
                <w:sz w:val="24"/>
              </w:rPr>
            </w:pPr>
            <w:r>
              <w:rPr>
                <w:sz w:val="24"/>
              </w:rPr>
              <w:t xml:space="preserve">√ </w:t>
            </w:r>
          </w:p>
        </w:tc>
        <w:tc>
          <w:tcPr>
            <w:tcW w:w="426" w:type="dxa"/>
            <w:vMerge w:val="restart"/>
          </w:tcPr>
          <w:p w14:paraId="1F2876D6">
            <w:pPr>
              <w:pStyle w:val="8"/>
              <w:rPr>
                <w:b/>
                <w:sz w:val="24"/>
              </w:rPr>
            </w:pPr>
          </w:p>
          <w:p w14:paraId="147984C9">
            <w:pPr>
              <w:pStyle w:val="8"/>
              <w:rPr>
                <w:b/>
                <w:sz w:val="24"/>
              </w:rPr>
            </w:pPr>
          </w:p>
          <w:p w14:paraId="6328D4A4">
            <w:pPr>
              <w:pStyle w:val="8"/>
              <w:rPr>
                <w:b/>
                <w:sz w:val="24"/>
              </w:rPr>
            </w:pPr>
          </w:p>
          <w:p w14:paraId="46FDA026">
            <w:pPr>
              <w:pStyle w:val="8"/>
              <w:rPr>
                <w:b/>
                <w:sz w:val="24"/>
              </w:rPr>
            </w:pPr>
          </w:p>
          <w:p w14:paraId="207EDF0B">
            <w:pPr>
              <w:pStyle w:val="8"/>
              <w:rPr>
                <w:b/>
                <w:sz w:val="24"/>
              </w:rPr>
            </w:pPr>
          </w:p>
          <w:p w14:paraId="31FC94FC">
            <w:pPr>
              <w:pStyle w:val="8"/>
              <w:spacing w:before="212"/>
              <w:ind w:left="109" w:right="-58"/>
              <w:rPr>
                <w:sz w:val="24"/>
              </w:rPr>
            </w:pPr>
            <w:r>
              <w:rPr>
                <w:sz w:val="24"/>
              </w:rPr>
              <w:t xml:space="preserve">   </w:t>
            </w:r>
          </w:p>
        </w:tc>
        <w:tc>
          <w:tcPr>
            <w:tcW w:w="424" w:type="dxa"/>
            <w:vMerge w:val="restart"/>
          </w:tcPr>
          <w:p w14:paraId="77586533">
            <w:pPr>
              <w:pStyle w:val="8"/>
              <w:rPr>
                <w:b/>
                <w:sz w:val="24"/>
              </w:rPr>
            </w:pPr>
          </w:p>
          <w:p w14:paraId="40BE215B">
            <w:pPr>
              <w:pStyle w:val="8"/>
              <w:rPr>
                <w:b/>
                <w:sz w:val="24"/>
              </w:rPr>
            </w:pPr>
          </w:p>
          <w:p w14:paraId="7709DB14">
            <w:pPr>
              <w:pStyle w:val="8"/>
              <w:rPr>
                <w:b/>
                <w:sz w:val="24"/>
              </w:rPr>
            </w:pPr>
          </w:p>
          <w:p w14:paraId="2AC70014">
            <w:pPr>
              <w:pStyle w:val="8"/>
              <w:rPr>
                <w:b/>
                <w:sz w:val="24"/>
              </w:rPr>
            </w:pPr>
          </w:p>
          <w:p w14:paraId="5D47A9FA">
            <w:pPr>
              <w:pStyle w:val="8"/>
              <w:rPr>
                <w:b/>
                <w:sz w:val="24"/>
              </w:rPr>
            </w:pPr>
          </w:p>
          <w:p w14:paraId="17C8C8AD">
            <w:pPr>
              <w:pStyle w:val="8"/>
              <w:spacing w:before="212"/>
              <w:ind w:left="110" w:right="-58"/>
              <w:rPr>
                <w:sz w:val="24"/>
              </w:rPr>
            </w:pPr>
            <w:r>
              <w:rPr>
                <w:sz w:val="24"/>
              </w:rPr>
              <w:t xml:space="preserve">√ </w:t>
            </w:r>
          </w:p>
        </w:tc>
        <w:tc>
          <w:tcPr>
            <w:tcW w:w="424" w:type="dxa"/>
            <w:vMerge w:val="restart"/>
          </w:tcPr>
          <w:p w14:paraId="634D363B">
            <w:pPr>
              <w:pStyle w:val="8"/>
              <w:rPr>
                <w:b/>
                <w:sz w:val="24"/>
              </w:rPr>
            </w:pPr>
          </w:p>
          <w:p w14:paraId="0A386831">
            <w:pPr>
              <w:pStyle w:val="8"/>
              <w:rPr>
                <w:b/>
                <w:sz w:val="24"/>
              </w:rPr>
            </w:pPr>
          </w:p>
          <w:p w14:paraId="37BF3254">
            <w:pPr>
              <w:pStyle w:val="8"/>
              <w:rPr>
                <w:b/>
                <w:sz w:val="24"/>
              </w:rPr>
            </w:pPr>
          </w:p>
          <w:p w14:paraId="1C3F8FA4">
            <w:pPr>
              <w:pStyle w:val="8"/>
              <w:rPr>
                <w:b/>
                <w:sz w:val="24"/>
              </w:rPr>
            </w:pPr>
          </w:p>
          <w:p w14:paraId="5422F522">
            <w:pPr>
              <w:pStyle w:val="8"/>
              <w:rPr>
                <w:b/>
                <w:sz w:val="24"/>
              </w:rPr>
            </w:pPr>
          </w:p>
          <w:p w14:paraId="040ADFDC">
            <w:pPr>
              <w:pStyle w:val="8"/>
              <w:spacing w:before="212"/>
              <w:ind w:left="111" w:right="-72"/>
              <w:rPr>
                <w:sz w:val="24"/>
              </w:rPr>
            </w:pPr>
            <w:r>
              <w:rPr>
                <w:sz w:val="24"/>
              </w:rPr>
              <w:t xml:space="preserve">   </w:t>
            </w:r>
          </w:p>
        </w:tc>
        <w:tc>
          <w:tcPr>
            <w:tcW w:w="424" w:type="dxa"/>
            <w:vMerge w:val="restart"/>
          </w:tcPr>
          <w:p w14:paraId="202D9026">
            <w:pPr>
              <w:pStyle w:val="8"/>
              <w:rPr>
                <w:b/>
                <w:sz w:val="24"/>
              </w:rPr>
            </w:pPr>
          </w:p>
          <w:p w14:paraId="7470F1B6">
            <w:pPr>
              <w:pStyle w:val="8"/>
              <w:rPr>
                <w:b/>
                <w:sz w:val="24"/>
              </w:rPr>
            </w:pPr>
          </w:p>
          <w:p w14:paraId="0CE28DC9">
            <w:pPr>
              <w:pStyle w:val="8"/>
              <w:rPr>
                <w:b/>
                <w:sz w:val="24"/>
              </w:rPr>
            </w:pPr>
          </w:p>
          <w:p w14:paraId="3D0E9F2C">
            <w:pPr>
              <w:pStyle w:val="8"/>
              <w:rPr>
                <w:b/>
                <w:sz w:val="24"/>
              </w:rPr>
            </w:pPr>
          </w:p>
          <w:p w14:paraId="3AEFB95B">
            <w:pPr>
              <w:pStyle w:val="8"/>
              <w:rPr>
                <w:b/>
                <w:sz w:val="24"/>
              </w:rPr>
            </w:pPr>
          </w:p>
          <w:p w14:paraId="573CCB11">
            <w:pPr>
              <w:pStyle w:val="8"/>
              <w:spacing w:before="212"/>
              <w:ind w:left="112" w:right="-72"/>
              <w:rPr>
                <w:sz w:val="24"/>
              </w:rPr>
            </w:pPr>
            <w:r>
              <w:rPr>
                <w:sz w:val="24"/>
              </w:rPr>
              <w:t xml:space="preserve">√ </w:t>
            </w:r>
          </w:p>
        </w:tc>
        <w:tc>
          <w:tcPr>
            <w:tcW w:w="426" w:type="dxa"/>
            <w:vMerge w:val="restart"/>
          </w:tcPr>
          <w:p w14:paraId="6BA739A8">
            <w:pPr>
              <w:pStyle w:val="8"/>
              <w:rPr>
                <w:b/>
                <w:sz w:val="24"/>
              </w:rPr>
            </w:pPr>
          </w:p>
          <w:p w14:paraId="1BB860C1">
            <w:pPr>
              <w:pStyle w:val="8"/>
              <w:rPr>
                <w:b/>
                <w:sz w:val="24"/>
              </w:rPr>
            </w:pPr>
          </w:p>
          <w:p w14:paraId="1CE20F7F">
            <w:pPr>
              <w:pStyle w:val="8"/>
              <w:rPr>
                <w:b/>
                <w:sz w:val="24"/>
              </w:rPr>
            </w:pPr>
          </w:p>
          <w:p w14:paraId="2D63BE10">
            <w:pPr>
              <w:pStyle w:val="8"/>
              <w:rPr>
                <w:b/>
                <w:sz w:val="24"/>
              </w:rPr>
            </w:pPr>
          </w:p>
          <w:p w14:paraId="760AE47C">
            <w:pPr>
              <w:pStyle w:val="8"/>
              <w:rPr>
                <w:b/>
                <w:sz w:val="24"/>
              </w:rPr>
            </w:pPr>
          </w:p>
          <w:p w14:paraId="72B64B85">
            <w:pPr>
              <w:pStyle w:val="8"/>
              <w:spacing w:before="212"/>
              <w:ind w:left="115" w:right="-72"/>
              <w:rPr>
                <w:sz w:val="24"/>
              </w:rPr>
            </w:pPr>
            <w:r>
              <w:rPr>
                <w:sz w:val="24"/>
              </w:rPr>
              <w:t xml:space="preserve">   </w:t>
            </w:r>
          </w:p>
        </w:tc>
      </w:tr>
      <w:tr w14:paraId="61B4FC88">
        <w:tblPrEx>
          <w:tblCellMar>
            <w:top w:w="0" w:type="dxa"/>
            <w:left w:w="0" w:type="dxa"/>
            <w:bottom w:w="0" w:type="dxa"/>
            <w:right w:w="0" w:type="dxa"/>
          </w:tblCellMar>
        </w:tblPrEx>
        <w:trPr>
          <w:trHeight w:val="1293" w:hRule="atLeast"/>
        </w:trPr>
        <w:tc>
          <w:tcPr>
            <w:tcW w:w="701" w:type="dxa"/>
            <w:vMerge w:val="continue"/>
            <w:tcBorders>
              <w:top w:val="nil"/>
            </w:tcBorders>
          </w:tcPr>
          <w:p w14:paraId="03DBFD04">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079F6C09">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62A8EBF0">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18E0E8D2">
            <w:pPr>
              <w:pStyle w:val="8"/>
              <w:rPr>
                <w:b/>
                <w:sz w:val="24"/>
              </w:rPr>
            </w:pPr>
          </w:p>
          <w:p w14:paraId="11CA6679">
            <w:pPr>
              <w:pStyle w:val="8"/>
              <w:spacing w:before="186"/>
              <w:ind w:left="107"/>
              <w:rPr>
                <w:sz w:val="24"/>
              </w:rPr>
            </w:pPr>
            <w:r>
              <w:rPr>
                <w:sz w:val="24"/>
              </w:rPr>
              <w:t xml:space="preserve">结果信息——表彰奖励名单 </w:t>
            </w:r>
          </w:p>
        </w:tc>
        <w:tc>
          <w:tcPr>
            <w:tcW w:w="4961" w:type="dxa"/>
            <w:vMerge w:val="continue"/>
            <w:tcBorders>
              <w:top w:val="nil"/>
            </w:tcBorders>
          </w:tcPr>
          <w:p w14:paraId="091CC1C9">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2193537B">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2DF41A0A">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417EA0FD">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4B87211">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47ED8C92">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31548F0">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E18A811">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3E86E3C">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0B07C415">
            <w:pPr>
              <w:autoSpaceDE w:val="0"/>
              <w:autoSpaceDN w:val="0"/>
              <w:ind w:firstLine="0" w:firstLineChars="0"/>
              <w:jc w:val="left"/>
              <w:rPr>
                <w:rFonts w:ascii="宋体" w:hAnsi="宋体" w:eastAsia="宋体" w:cs="宋体"/>
                <w:kern w:val="0"/>
                <w:sz w:val="2"/>
                <w:szCs w:val="2"/>
                <w:lang w:val="zh-CN" w:bidi="zh-CN"/>
              </w:rPr>
            </w:pPr>
          </w:p>
        </w:tc>
      </w:tr>
      <w:tr w14:paraId="711F85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0" w:hRule="atLeast"/>
        </w:trPr>
        <w:tc>
          <w:tcPr>
            <w:tcW w:w="701" w:type="dxa"/>
            <w:vMerge w:val="continue"/>
            <w:tcBorders>
              <w:top w:val="nil"/>
            </w:tcBorders>
          </w:tcPr>
          <w:p w14:paraId="7D93191D">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367DC378">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0D2DFCFB">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60843606">
            <w:pPr>
              <w:pStyle w:val="8"/>
              <w:rPr>
                <w:b/>
                <w:sz w:val="24"/>
              </w:rPr>
            </w:pPr>
          </w:p>
          <w:p w14:paraId="585B2C37">
            <w:pPr>
              <w:pStyle w:val="8"/>
              <w:spacing w:before="160"/>
              <w:ind w:left="107"/>
              <w:rPr>
                <w:sz w:val="24"/>
              </w:rPr>
            </w:pPr>
            <w:r>
              <w:rPr>
                <w:sz w:val="24"/>
              </w:rPr>
              <w:t xml:space="preserve">投诉举报电话以及网上投诉渠道 </w:t>
            </w:r>
          </w:p>
        </w:tc>
        <w:tc>
          <w:tcPr>
            <w:tcW w:w="4961" w:type="dxa"/>
            <w:vMerge w:val="continue"/>
            <w:tcBorders>
              <w:top w:val="nil"/>
            </w:tcBorders>
          </w:tcPr>
          <w:p w14:paraId="65ACA570">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179A7AE8">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4B99E812">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14E9E7B7">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D7DAE4D">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53F9FF91">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004431A">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D2CA676">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1AD1DD7">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0D98F88B">
            <w:pPr>
              <w:autoSpaceDE w:val="0"/>
              <w:autoSpaceDN w:val="0"/>
              <w:ind w:firstLine="0" w:firstLineChars="0"/>
              <w:jc w:val="left"/>
              <w:rPr>
                <w:rFonts w:ascii="宋体" w:hAnsi="宋体" w:eastAsia="宋体" w:cs="宋体"/>
                <w:kern w:val="0"/>
                <w:sz w:val="2"/>
                <w:szCs w:val="2"/>
                <w:lang w:val="zh-CN" w:bidi="zh-CN"/>
              </w:rPr>
            </w:pPr>
          </w:p>
        </w:tc>
      </w:tr>
      <w:tr w14:paraId="1A777A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7" w:hRule="atLeast"/>
        </w:trPr>
        <w:tc>
          <w:tcPr>
            <w:tcW w:w="701" w:type="dxa"/>
            <w:vMerge w:val="restart"/>
          </w:tcPr>
          <w:p w14:paraId="1599BDAE">
            <w:pPr>
              <w:pStyle w:val="8"/>
              <w:rPr>
                <w:b/>
                <w:sz w:val="24"/>
              </w:rPr>
            </w:pPr>
          </w:p>
          <w:p w14:paraId="33184B16">
            <w:pPr>
              <w:pStyle w:val="8"/>
              <w:rPr>
                <w:b/>
                <w:sz w:val="24"/>
              </w:rPr>
            </w:pPr>
          </w:p>
          <w:p w14:paraId="39B90CA9">
            <w:pPr>
              <w:pStyle w:val="8"/>
              <w:rPr>
                <w:b/>
                <w:sz w:val="24"/>
              </w:rPr>
            </w:pPr>
          </w:p>
          <w:p w14:paraId="34627115">
            <w:pPr>
              <w:pStyle w:val="8"/>
              <w:rPr>
                <w:b/>
                <w:sz w:val="24"/>
              </w:rPr>
            </w:pPr>
          </w:p>
          <w:p w14:paraId="3F791DB9">
            <w:pPr>
              <w:pStyle w:val="8"/>
              <w:spacing w:before="7"/>
              <w:rPr>
                <w:b/>
                <w:sz w:val="30"/>
              </w:rPr>
            </w:pPr>
          </w:p>
          <w:p w14:paraId="470912B0">
            <w:pPr>
              <w:pStyle w:val="8"/>
              <w:spacing w:before="1"/>
              <w:ind w:left="110" w:right="-29"/>
              <w:rPr>
                <w:sz w:val="24"/>
              </w:rPr>
            </w:pPr>
            <w:r>
              <w:rPr>
                <w:sz w:val="24"/>
              </w:rPr>
              <w:t xml:space="preserve">0805 </w:t>
            </w:r>
          </w:p>
        </w:tc>
        <w:tc>
          <w:tcPr>
            <w:tcW w:w="574" w:type="dxa"/>
            <w:vMerge w:val="restart"/>
          </w:tcPr>
          <w:p w14:paraId="587D59D7">
            <w:pPr>
              <w:pStyle w:val="8"/>
              <w:rPr>
                <w:b/>
                <w:sz w:val="24"/>
              </w:rPr>
            </w:pPr>
          </w:p>
          <w:p w14:paraId="60898454">
            <w:pPr>
              <w:pStyle w:val="8"/>
              <w:spacing w:before="172"/>
              <w:ind w:left="167"/>
              <w:rPr>
                <w:sz w:val="24"/>
              </w:rPr>
            </w:pPr>
            <w:r>
              <w:rPr>
                <w:sz w:val="24"/>
              </w:rPr>
              <w:t>08</w:t>
            </w:r>
          </w:p>
          <w:p w14:paraId="38639499">
            <w:pPr>
              <w:pStyle w:val="8"/>
              <w:spacing w:before="19" w:line="254" w:lineRule="auto"/>
              <w:ind w:left="167" w:right="34"/>
              <w:rPr>
                <w:sz w:val="24"/>
              </w:rPr>
            </w:pPr>
            <w:r>
              <w:rPr>
                <w:sz w:val="24"/>
              </w:rPr>
              <w:t xml:space="preserve">行政奖励类事项 </w:t>
            </w:r>
          </w:p>
        </w:tc>
        <w:tc>
          <w:tcPr>
            <w:tcW w:w="1694" w:type="dxa"/>
            <w:vMerge w:val="restart"/>
          </w:tcPr>
          <w:p w14:paraId="1B8E1A90">
            <w:pPr>
              <w:pStyle w:val="8"/>
              <w:rPr>
                <w:b/>
                <w:sz w:val="24"/>
              </w:rPr>
            </w:pPr>
          </w:p>
          <w:p w14:paraId="433BBB8C">
            <w:pPr>
              <w:pStyle w:val="8"/>
              <w:spacing w:before="172" w:line="254" w:lineRule="auto"/>
              <w:ind w:left="124" w:right="-15"/>
              <w:jc w:val="both"/>
              <w:rPr>
                <w:sz w:val="24"/>
              </w:rPr>
            </w:pPr>
            <w:r>
              <w:rPr>
                <w:sz w:val="24"/>
              </w:rPr>
              <w:t xml:space="preserve">对在突发事件应急处理、突发公共卫生事件与传染病疫情监测信息报告管理工作中做出贡献人员的表彰和奖励 </w:t>
            </w:r>
          </w:p>
        </w:tc>
        <w:tc>
          <w:tcPr>
            <w:tcW w:w="4397" w:type="dxa"/>
          </w:tcPr>
          <w:p w14:paraId="5E003352">
            <w:pPr>
              <w:pStyle w:val="8"/>
              <w:rPr>
                <w:b/>
                <w:sz w:val="32"/>
              </w:rPr>
            </w:pPr>
          </w:p>
          <w:p w14:paraId="3B42524C">
            <w:pPr>
              <w:pStyle w:val="8"/>
              <w:ind w:left="107"/>
              <w:rPr>
                <w:sz w:val="24"/>
              </w:rPr>
            </w:pPr>
            <w:r>
              <w:rPr>
                <w:sz w:val="24"/>
              </w:rPr>
              <w:t xml:space="preserve">法律法规和政策文件 </w:t>
            </w:r>
          </w:p>
        </w:tc>
        <w:tc>
          <w:tcPr>
            <w:tcW w:w="4961" w:type="dxa"/>
            <w:vMerge w:val="restart"/>
          </w:tcPr>
          <w:p w14:paraId="4ECD9E5E">
            <w:pPr>
              <w:pStyle w:val="8"/>
              <w:rPr>
                <w:b/>
                <w:sz w:val="24"/>
              </w:rPr>
            </w:pPr>
          </w:p>
          <w:p w14:paraId="6CBD24BF">
            <w:pPr>
              <w:pStyle w:val="8"/>
              <w:rPr>
                <w:b/>
                <w:sz w:val="24"/>
              </w:rPr>
            </w:pPr>
          </w:p>
          <w:p w14:paraId="3FBDCF4A">
            <w:pPr>
              <w:pStyle w:val="8"/>
              <w:rPr>
                <w:b/>
                <w:sz w:val="24"/>
              </w:rPr>
            </w:pPr>
          </w:p>
          <w:p w14:paraId="3636E724">
            <w:pPr>
              <w:pStyle w:val="8"/>
              <w:spacing w:before="1"/>
              <w:rPr>
                <w:b/>
                <w:sz w:val="29"/>
              </w:rPr>
            </w:pPr>
          </w:p>
          <w:p w14:paraId="3AC0AC61">
            <w:pPr>
              <w:pStyle w:val="8"/>
              <w:spacing w:line="254" w:lineRule="auto"/>
              <w:ind w:left="108" w:right="280"/>
              <w:rPr>
                <w:sz w:val="24"/>
              </w:rPr>
            </w:pPr>
            <w:r>
              <w:rPr>
                <w:sz w:val="24"/>
              </w:rPr>
              <w:t>【部门规章及规范性文件】《突发公共卫生事件与传染病疫情监测信息报告管理办法》</w:t>
            </w:r>
          </w:p>
          <w:p w14:paraId="4BEF9BAB">
            <w:pPr>
              <w:pStyle w:val="8"/>
              <w:spacing w:line="306" w:lineRule="exact"/>
              <w:ind w:left="108"/>
              <w:rPr>
                <w:sz w:val="24"/>
              </w:rPr>
            </w:pPr>
            <w:r>
              <w:rPr>
                <w:sz w:val="24"/>
              </w:rPr>
              <w:t xml:space="preserve">（中华人民共和国卫生部令第 37 号） </w:t>
            </w:r>
          </w:p>
        </w:tc>
        <w:tc>
          <w:tcPr>
            <w:tcW w:w="1277" w:type="dxa"/>
            <w:vMerge w:val="restart"/>
          </w:tcPr>
          <w:p w14:paraId="7EF896CF">
            <w:pPr>
              <w:pStyle w:val="8"/>
              <w:rPr>
                <w:b/>
                <w:sz w:val="24"/>
              </w:rPr>
            </w:pPr>
          </w:p>
          <w:p w14:paraId="74C1D558">
            <w:pPr>
              <w:pStyle w:val="8"/>
              <w:rPr>
                <w:b/>
                <w:sz w:val="24"/>
              </w:rPr>
            </w:pPr>
          </w:p>
          <w:p w14:paraId="6C3D1AF2">
            <w:pPr>
              <w:pStyle w:val="8"/>
              <w:spacing w:before="191"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390E519A">
            <w:pPr>
              <w:pStyle w:val="8"/>
              <w:rPr>
                <w:b/>
                <w:sz w:val="24"/>
              </w:rPr>
            </w:pPr>
          </w:p>
          <w:p w14:paraId="5CE15BA8">
            <w:pPr>
              <w:pStyle w:val="8"/>
              <w:rPr>
                <w:b/>
                <w:sz w:val="24"/>
              </w:rPr>
            </w:pPr>
          </w:p>
          <w:p w14:paraId="75671F01">
            <w:pPr>
              <w:pStyle w:val="8"/>
              <w:rPr>
                <w:b/>
                <w:sz w:val="24"/>
              </w:rPr>
            </w:pPr>
          </w:p>
          <w:p w14:paraId="6E998298">
            <w:pPr>
              <w:pStyle w:val="8"/>
              <w:spacing w:before="210"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03289998">
            <w:pPr>
              <w:pStyle w:val="8"/>
              <w:tabs>
                <w:tab w:val="left" w:pos="4068"/>
              </w:tabs>
              <w:spacing w:before="18"/>
              <w:ind w:left="108"/>
              <w:jc w:val="center"/>
              <w:rPr>
                <w:sz w:val="24"/>
              </w:rPr>
            </w:pPr>
            <w:r>
              <w:rPr>
                <w:sz w:val="24"/>
              </w:rPr>
              <w:t>■政府网站</w:t>
            </w:r>
          </w:p>
        </w:tc>
        <w:tc>
          <w:tcPr>
            <w:tcW w:w="424" w:type="dxa"/>
            <w:vMerge w:val="restart"/>
          </w:tcPr>
          <w:p w14:paraId="179E56AC">
            <w:pPr>
              <w:pStyle w:val="8"/>
              <w:rPr>
                <w:b/>
                <w:sz w:val="24"/>
              </w:rPr>
            </w:pPr>
          </w:p>
          <w:p w14:paraId="2DADEFC6">
            <w:pPr>
              <w:pStyle w:val="8"/>
              <w:rPr>
                <w:b/>
                <w:sz w:val="24"/>
              </w:rPr>
            </w:pPr>
          </w:p>
          <w:p w14:paraId="1B41808E">
            <w:pPr>
              <w:pStyle w:val="8"/>
              <w:rPr>
                <w:b/>
                <w:sz w:val="24"/>
              </w:rPr>
            </w:pPr>
          </w:p>
          <w:p w14:paraId="63AC040A">
            <w:pPr>
              <w:pStyle w:val="8"/>
              <w:rPr>
                <w:b/>
                <w:sz w:val="24"/>
              </w:rPr>
            </w:pPr>
          </w:p>
          <w:p w14:paraId="018D009D">
            <w:pPr>
              <w:pStyle w:val="8"/>
              <w:spacing w:before="7"/>
              <w:rPr>
                <w:b/>
                <w:sz w:val="30"/>
              </w:rPr>
            </w:pPr>
          </w:p>
          <w:p w14:paraId="5B818E4E">
            <w:pPr>
              <w:pStyle w:val="8"/>
              <w:spacing w:before="1"/>
              <w:ind w:left="108" w:right="-58"/>
              <w:rPr>
                <w:sz w:val="24"/>
              </w:rPr>
            </w:pPr>
            <w:r>
              <w:rPr>
                <w:sz w:val="24"/>
              </w:rPr>
              <w:t xml:space="preserve">√ </w:t>
            </w:r>
          </w:p>
        </w:tc>
        <w:tc>
          <w:tcPr>
            <w:tcW w:w="426" w:type="dxa"/>
            <w:vMerge w:val="restart"/>
          </w:tcPr>
          <w:p w14:paraId="63913794">
            <w:pPr>
              <w:pStyle w:val="8"/>
              <w:rPr>
                <w:b/>
                <w:sz w:val="24"/>
              </w:rPr>
            </w:pPr>
          </w:p>
          <w:p w14:paraId="63782BC5">
            <w:pPr>
              <w:pStyle w:val="8"/>
              <w:rPr>
                <w:b/>
                <w:sz w:val="24"/>
              </w:rPr>
            </w:pPr>
          </w:p>
          <w:p w14:paraId="4770F319">
            <w:pPr>
              <w:pStyle w:val="8"/>
              <w:rPr>
                <w:b/>
                <w:sz w:val="24"/>
              </w:rPr>
            </w:pPr>
          </w:p>
          <w:p w14:paraId="39AB234A">
            <w:pPr>
              <w:pStyle w:val="8"/>
              <w:rPr>
                <w:b/>
                <w:sz w:val="24"/>
              </w:rPr>
            </w:pPr>
          </w:p>
          <w:p w14:paraId="4E408EAB">
            <w:pPr>
              <w:pStyle w:val="8"/>
              <w:spacing w:before="7"/>
              <w:rPr>
                <w:b/>
                <w:sz w:val="30"/>
              </w:rPr>
            </w:pPr>
          </w:p>
          <w:p w14:paraId="0544C286">
            <w:pPr>
              <w:pStyle w:val="8"/>
              <w:spacing w:before="1"/>
              <w:ind w:left="109" w:right="-58"/>
              <w:rPr>
                <w:sz w:val="24"/>
              </w:rPr>
            </w:pPr>
            <w:r>
              <w:rPr>
                <w:sz w:val="24"/>
              </w:rPr>
              <w:t xml:space="preserve">   </w:t>
            </w:r>
          </w:p>
        </w:tc>
        <w:tc>
          <w:tcPr>
            <w:tcW w:w="424" w:type="dxa"/>
            <w:vMerge w:val="restart"/>
          </w:tcPr>
          <w:p w14:paraId="0014CE55">
            <w:pPr>
              <w:pStyle w:val="8"/>
              <w:rPr>
                <w:b/>
                <w:sz w:val="24"/>
              </w:rPr>
            </w:pPr>
          </w:p>
          <w:p w14:paraId="4717A395">
            <w:pPr>
              <w:pStyle w:val="8"/>
              <w:rPr>
                <w:b/>
                <w:sz w:val="24"/>
              </w:rPr>
            </w:pPr>
          </w:p>
          <w:p w14:paraId="623A1ADC">
            <w:pPr>
              <w:pStyle w:val="8"/>
              <w:rPr>
                <w:b/>
                <w:sz w:val="24"/>
              </w:rPr>
            </w:pPr>
          </w:p>
          <w:p w14:paraId="333D8269">
            <w:pPr>
              <w:pStyle w:val="8"/>
              <w:rPr>
                <w:b/>
                <w:sz w:val="24"/>
              </w:rPr>
            </w:pPr>
          </w:p>
          <w:p w14:paraId="0913C9AE">
            <w:pPr>
              <w:pStyle w:val="8"/>
              <w:spacing w:before="7"/>
              <w:rPr>
                <w:b/>
                <w:sz w:val="30"/>
              </w:rPr>
            </w:pPr>
          </w:p>
          <w:p w14:paraId="56EBB2B2">
            <w:pPr>
              <w:pStyle w:val="8"/>
              <w:spacing w:before="1"/>
              <w:ind w:left="110" w:right="-58"/>
              <w:rPr>
                <w:sz w:val="24"/>
              </w:rPr>
            </w:pPr>
            <w:r>
              <w:rPr>
                <w:sz w:val="24"/>
              </w:rPr>
              <w:t xml:space="preserve">√ </w:t>
            </w:r>
          </w:p>
        </w:tc>
        <w:tc>
          <w:tcPr>
            <w:tcW w:w="424" w:type="dxa"/>
            <w:vMerge w:val="restart"/>
          </w:tcPr>
          <w:p w14:paraId="54EA9750">
            <w:pPr>
              <w:pStyle w:val="8"/>
              <w:rPr>
                <w:b/>
                <w:sz w:val="24"/>
              </w:rPr>
            </w:pPr>
          </w:p>
          <w:p w14:paraId="7A0F7C75">
            <w:pPr>
              <w:pStyle w:val="8"/>
              <w:rPr>
                <w:b/>
                <w:sz w:val="24"/>
              </w:rPr>
            </w:pPr>
          </w:p>
          <w:p w14:paraId="352BB90C">
            <w:pPr>
              <w:pStyle w:val="8"/>
              <w:rPr>
                <w:b/>
                <w:sz w:val="24"/>
              </w:rPr>
            </w:pPr>
          </w:p>
          <w:p w14:paraId="1F9E98AE">
            <w:pPr>
              <w:pStyle w:val="8"/>
              <w:rPr>
                <w:b/>
                <w:sz w:val="24"/>
              </w:rPr>
            </w:pPr>
          </w:p>
          <w:p w14:paraId="120B8419">
            <w:pPr>
              <w:pStyle w:val="8"/>
              <w:spacing w:before="7"/>
              <w:rPr>
                <w:b/>
                <w:sz w:val="30"/>
              </w:rPr>
            </w:pPr>
          </w:p>
          <w:p w14:paraId="34C3E64F">
            <w:pPr>
              <w:pStyle w:val="8"/>
              <w:spacing w:before="1"/>
              <w:ind w:left="111" w:right="-72"/>
              <w:rPr>
                <w:sz w:val="24"/>
              </w:rPr>
            </w:pPr>
            <w:r>
              <w:rPr>
                <w:sz w:val="24"/>
              </w:rPr>
              <w:t xml:space="preserve">   </w:t>
            </w:r>
          </w:p>
        </w:tc>
        <w:tc>
          <w:tcPr>
            <w:tcW w:w="424" w:type="dxa"/>
            <w:vMerge w:val="restart"/>
          </w:tcPr>
          <w:p w14:paraId="79555B44">
            <w:pPr>
              <w:pStyle w:val="8"/>
              <w:rPr>
                <w:b/>
                <w:sz w:val="24"/>
              </w:rPr>
            </w:pPr>
          </w:p>
          <w:p w14:paraId="4B20404F">
            <w:pPr>
              <w:pStyle w:val="8"/>
              <w:rPr>
                <w:b/>
                <w:sz w:val="24"/>
              </w:rPr>
            </w:pPr>
          </w:p>
          <w:p w14:paraId="174D0C33">
            <w:pPr>
              <w:pStyle w:val="8"/>
              <w:rPr>
                <w:b/>
                <w:sz w:val="24"/>
              </w:rPr>
            </w:pPr>
          </w:p>
          <w:p w14:paraId="1486CAE5">
            <w:pPr>
              <w:pStyle w:val="8"/>
              <w:rPr>
                <w:b/>
                <w:sz w:val="24"/>
              </w:rPr>
            </w:pPr>
          </w:p>
          <w:p w14:paraId="12F4ABCA">
            <w:pPr>
              <w:pStyle w:val="8"/>
              <w:spacing w:before="7"/>
              <w:rPr>
                <w:b/>
                <w:sz w:val="30"/>
              </w:rPr>
            </w:pPr>
          </w:p>
          <w:p w14:paraId="0D4D8602">
            <w:pPr>
              <w:pStyle w:val="8"/>
              <w:spacing w:before="1"/>
              <w:ind w:left="112" w:right="-72"/>
              <w:rPr>
                <w:sz w:val="24"/>
              </w:rPr>
            </w:pPr>
            <w:r>
              <w:rPr>
                <w:sz w:val="24"/>
              </w:rPr>
              <w:t xml:space="preserve">√ </w:t>
            </w:r>
          </w:p>
        </w:tc>
        <w:tc>
          <w:tcPr>
            <w:tcW w:w="426" w:type="dxa"/>
            <w:vMerge w:val="restart"/>
          </w:tcPr>
          <w:p w14:paraId="0F929DC5">
            <w:pPr>
              <w:pStyle w:val="8"/>
              <w:rPr>
                <w:b/>
                <w:sz w:val="24"/>
              </w:rPr>
            </w:pPr>
          </w:p>
          <w:p w14:paraId="55BAF009">
            <w:pPr>
              <w:pStyle w:val="8"/>
              <w:rPr>
                <w:b/>
                <w:sz w:val="24"/>
              </w:rPr>
            </w:pPr>
          </w:p>
          <w:p w14:paraId="1C60AD52">
            <w:pPr>
              <w:pStyle w:val="8"/>
              <w:rPr>
                <w:b/>
                <w:sz w:val="24"/>
              </w:rPr>
            </w:pPr>
          </w:p>
          <w:p w14:paraId="06158D02">
            <w:pPr>
              <w:pStyle w:val="8"/>
              <w:rPr>
                <w:b/>
                <w:sz w:val="24"/>
              </w:rPr>
            </w:pPr>
          </w:p>
          <w:p w14:paraId="3DAB59D4">
            <w:pPr>
              <w:pStyle w:val="8"/>
              <w:spacing w:before="7"/>
              <w:rPr>
                <w:b/>
                <w:sz w:val="30"/>
              </w:rPr>
            </w:pPr>
          </w:p>
          <w:p w14:paraId="1C7E0538">
            <w:pPr>
              <w:pStyle w:val="8"/>
              <w:spacing w:before="1"/>
              <w:ind w:left="115" w:right="-72"/>
              <w:rPr>
                <w:sz w:val="24"/>
              </w:rPr>
            </w:pPr>
            <w:r>
              <w:rPr>
                <w:sz w:val="24"/>
              </w:rPr>
              <w:t xml:space="preserve">   </w:t>
            </w:r>
          </w:p>
        </w:tc>
      </w:tr>
      <w:tr w14:paraId="5F0516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76" w:hRule="atLeast"/>
        </w:trPr>
        <w:tc>
          <w:tcPr>
            <w:tcW w:w="701" w:type="dxa"/>
            <w:vMerge w:val="continue"/>
            <w:tcBorders>
              <w:top w:val="nil"/>
            </w:tcBorders>
          </w:tcPr>
          <w:p w14:paraId="53B36B50">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7C22A18A">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75D91C1D">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40DAD8C8">
            <w:pPr>
              <w:pStyle w:val="8"/>
              <w:rPr>
                <w:b/>
                <w:sz w:val="24"/>
              </w:rPr>
            </w:pPr>
          </w:p>
          <w:p w14:paraId="20A5177E">
            <w:pPr>
              <w:pStyle w:val="8"/>
              <w:spacing w:before="177"/>
              <w:ind w:left="107"/>
              <w:rPr>
                <w:sz w:val="24"/>
              </w:rPr>
            </w:pPr>
            <w:r>
              <w:rPr>
                <w:sz w:val="24"/>
              </w:rPr>
              <w:t xml:space="preserve">结果信息——表彰奖励名单 </w:t>
            </w:r>
          </w:p>
        </w:tc>
        <w:tc>
          <w:tcPr>
            <w:tcW w:w="4961" w:type="dxa"/>
            <w:vMerge w:val="continue"/>
            <w:tcBorders>
              <w:top w:val="nil"/>
            </w:tcBorders>
          </w:tcPr>
          <w:p w14:paraId="73158BC4">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2169731A">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50F72117">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70F3F9A2">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9DB5A4C">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1C1E714A">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307F18C">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1A35C5E">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644A180">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1FC47692">
            <w:pPr>
              <w:autoSpaceDE w:val="0"/>
              <w:autoSpaceDN w:val="0"/>
              <w:ind w:firstLine="0" w:firstLineChars="0"/>
              <w:jc w:val="left"/>
              <w:rPr>
                <w:rFonts w:ascii="宋体" w:hAnsi="宋体" w:eastAsia="宋体" w:cs="宋体"/>
                <w:kern w:val="0"/>
                <w:sz w:val="2"/>
                <w:szCs w:val="2"/>
                <w:lang w:val="zh-CN" w:bidi="zh-CN"/>
              </w:rPr>
            </w:pPr>
          </w:p>
        </w:tc>
      </w:tr>
      <w:tr w14:paraId="3B9300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5" w:hRule="atLeast"/>
        </w:trPr>
        <w:tc>
          <w:tcPr>
            <w:tcW w:w="701" w:type="dxa"/>
            <w:vMerge w:val="continue"/>
            <w:tcBorders>
              <w:top w:val="nil"/>
            </w:tcBorders>
          </w:tcPr>
          <w:p w14:paraId="36B3C149">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08924511">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1248E70A">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3F60E75D">
            <w:pPr>
              <w:pStyle w:val="8"/>
              <w:spacing w:before="11"/>
              <w:rPr>
                <w:b/>
                <w:sz w:val="31"/>
              </w:rPr>
            </w:pPr>
          </w:p>
          <w:p w14:paraId="3787628D">
            <w:pPr>
              <w:pStyle w:val="8"/>
              <w:ind w:left="107"/>
              <w:rPr>
                <w:sz w:val="24"/>
              </w:rPr>
            </w:pPr>
            <w:r>
              <w:rPr>
                <w:sz w:val="24"/>
              </w:rPr>
              <w:t xml:space="preserve">投诉举报电话以及网上投诉渠道 </w:t>
            </w:r>
          </w:p>
        </w:tc>
        <w:tc>
          <w:tcPr>
            <w:tcW w:w="4961" w:type="dxa"/>
            <w:vMerge w:val="continue"/>
            <w:tcBorders>
              <w:top w:val="nil"/>
            </w:tcBorders>
          </w:tcPr>
          <w:p w14:paraId="6077295E">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1017D815">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532ED921">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62E663C1">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FD9E78C">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75189DF1">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0423C04">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8776302">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7506B23">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46EE26CE">
            <w:pPr>
              <w:autoSpaceDE w:val="0"/>
              <w:autoSpaceDN w:val="0"/>
              <w:ind w:firstLine="0" w:firstLineChars="0"/>
              <w:jc w:val="left"/>
              <w:rPr>
                <w:rFonts w:ascii="宋体" w:hAnsi="宋体" w:eastAsia="宋体" w:cs="宋体"/>
                <w:kern w:val="0"/>
                <w:sz w:val="2"/>
                <w:szCs w:val="2"/>
                <w:lang w:val="zh-CN" w:bidi="zh-CN"/>
              </w:rPr>
            </w:pPr>
          </w:p>
        </w:tc>
      </w:tr>
    </w:tbl>
    <w:p w14:paraId="246125A3">
      <w:pPr>
        <w:ind w:firstLine="40"/>
        <w:rPr>
          <w:sz w:val="2"/>
          <w:szCs w:val="2"/>
        </w:rPr>
        <w:sectPr>
          <w:pgSz w:w="23820" w:h="16840" w:orient="landscape"/>
          <w:pgMar w:top="1420" w:right="800" w:bottom="1320" w:left="800" w:header="0" w:footer="1121" w:gutter="0"/>
          <w:cols w:space="720" w:num="1"/>
        </w:sectPr>
      </w:pPr>
    </w:p>
    <w:tbl>
      <w:tblPr>
        <w:tblStyle w:val="5"/>
        <w:tblW w:w="21963" w:type="dxa"/>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14:paraId="4F2216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14:paraId="12B6F63F">
            <w:pPr>
              <w:pStyle w:val="8"/>
              <w:rPr>
                <w:b/>
                <w:sz w:val="24"/>
              </w:rPr>
            </w:pPr>
          </w:p>
          <w:p w14:paraId="371C3062">
            <w:pPr>
              <w:pStyle w:val="8"/>
              <w:rPr>
                <w:b/>
                <w:sz w:val="24"/>
              </w:rPr>
            </w:pPr>
          </w:p>
          <w:p w14:paraId="6EF80B55">
            <w:pPr>
              <w:pStyle w:val="8"/>
              <w:spacing w:before="4"/>
              <w:rPr>
                <w:b/>
                <w:sz w:val="32"/>
              </w:rPr>
            </w:pPr>
          </w:p>
          <w:p w14:paraId="51F07834">
            <w:pPr>
              <w:pStyle w:val="8"/>
              <w:spacing w:line="254" w:lineRule="auto"/>
              <w:ind w:left="230" w:right="218"/>
              <w:rPr>
                <w:rFonts w:ascii="黑体" w:eastAsia="黑体"/>
                <w:sz w:val="24"/>
              </w:rPr>
            </w:pPr>
            <w:r>
              <w:rPr>
                <w:rFonts w:hint="eastAsia" w:ascii="黑体" w:eastAsia="黑体"/>
                <w:sz w:val="24"/>
              </w:rPr>
              <w:t>序号</w:t>
            </w:r>
          </w:p>
        </w:tc>
        <w:tc>
          <w:tcPr>
            <w:tcW w:w="574" w:type="dxa"/>
            <w:vMerge w:val="restart"/>
            <w:shd w:val="clear" w:color="auto" w:fill="D9D9D9"/>
          </w:tcPr>
          <w:p w14:paraId="4130D338">
            <w:pPr>
              <w:pStyle w:val="8"/>
              <w:rPr>
                <w:b/>
                <w:sz w:val="24"/>
              </w:rPr>
            </w:pPr>
          </w:p>
          <w:p w14:paraId="7494DED6">
            <w:pPr>
              <w:pStyle w:val="8"/>
              <w:spacing w:before="11"/>
              <w:rPr>
                <w:b/>
                <w:sz w:val="30"/>
              </w:rPr>
            </w:pPr>
          </w:p>
          <w:p w14:paraId="2AB41029">
            <w:pPr>
              <w:pStyle w:val="8"/>
              <w:spacing w:line="254" w:lineRule="auto"/>
              <w:ind w:left="167" w:right="154"/>
              <w:jc w:val="both"/>
              <w:rPr>
                <w:rFonts w:ascii="黑体" w:eastAsia="黑体"/>
                <w:sz w:val="24"/>
              </w:rPr>
            </w:pPr>
            <w:r>
              <w:rPr>
                <w:rFonts w:hint="eastAsia" w:ascii="黑体" w:eastAsia="黑体"/>
                <w:sz w:val="24"/>
              </w:rPr>
              <w:t>一级事项</w:t>
            </w:r>
          </w:p>
        </w:tc>
        <w:tc>
          <w:tcPr>
            <w:tcW w:w="1694" w:type="dxa"/>
            <w:vMerge w:val="restart"/>
            <w:shd w:val="clear" w:color="auto" w:fill="D9D9D9"/>
          </w:tcPr>
          <w:p w14:paraId="7E662B6D">
            <w:pPr>
              <w:pStyle w:val="8"/>
              <w:rPr>
                <w:b/>
                <w:sz w:val="24"/>
              </w:rPr>
            </w:pPr>
          </w:p>
          <w:p w14:paraId="6F5EAB8C">
            <w:pPr>
              <w:pStyle w:val="8"/>
              <w:rPr>
                <w:b/>
                <w:sz w:val="24"/>
              </w:rPr>
            </w:pPr>
          </w:p>
          <w:p w14:paraId="5428D005">
            <w:pPr>
              <w:pStyle w:val="8"/>
              <w:spacing w:before="4"/>
              <w:rPr>
                <w:b/>
                <w:sz w:val="32"/>
              </w:rPr>
            </w:pPr>
          </w:p>
          <w:p w14:paraId="12ED1CD4">
            <w:pPr>
              <w:pStyle w:val="8"/>
              <w:spacing w:line="254" w:lineRule="auto"/>
              <w:ind w:left="604" w:right="597"/>
              <w:jc w:val="center"/>
              <w:rPr>
                <w:rFonts w:ascii="黑体" w:eastAsia="黑体"/>
                <w:sz w:val="24"/>
              </w:rPr>
            </w:pPr>
            <w:r>
              <w:rPr>
                <w:rFonts w:hint="eastAsia" w:ascii="黑体" w:eastAsia="黑体"/>
                <w:sz w:val="24"/>
              </w:rPr>
              <w:t>二级事项</w:t>
            </w:r>
          </w:p>
        </w:tc>
        <w:tc>
          <w:tcPr>
            <w:tcW w:w="4397" w:type="dxa"/>
            <w:vMerge w:val="restart"/>
            <w:shd w:val="clear" w:color="auto" w:fill="D9D9D9"/>
          </w:tcPr>
          <w:p w14:paraId="39948A6B">
            <w:pPr>
              <w:pStyle w:val="8"/>
              <w:rPr>
                <w:b/>
                <w:sz w:val="24"/>
              </w:rPr>
            </w:pPr>
          </w:p>
          <w:p w14:paraId="520E4B10">
            <w:pPr>
              <w:pStyle w:val="8"/>
              <w:rPr>
                <w:b/>
                <w:sz w:val="24"/>
              </w:rPr>
            </w:pPr>
          </w:p>
          <w:p w14:paraId="1368206F">
            <w:pPr>
              <w:pStyle w:val="8"/>
              <w:spacing w:before="4"/>
              <w:rPr>
                <w:b/>
                <w:sz w:val="32"/>
              </w:rPr>
            </w:pPr>
          </w:p>
          <w:p w14:paraId="5BD3B1C0">
            <w:pPr>
              <w:pStyle w:val="8"/>
              <w:ind w:left="1698" w:right="1689"/>
              <w:jc w:val="center"/>
              <w:rPr>
                <w:rFonts w:ascii="黑体" w:eastAsia="黑体"/>
                <w:sz w:val="24"/>
              </w:rPr>
            </w:pPr>
            <w:r>
              <w:rPr>
                <w:rFonts w:hint="eastAsia" w:ascii="黑体" w:eastAsia="黑体"/>
                <w:sz w:val="24"/>
              </w:rPr>
              <w:t>公开内容</w:t>
            </w:r>
          </w:p>
          <w:p w14:paraId="387A57FD">
            <w:pPr>
              <w:pStyle w:val="8"/>
              <w:spacing w:before="19"/>
              <w:ind w:left="1698" w:right="1689"/>
              <w:jc w:val="center"/>
              <w:rPr>
                <w:rFonts w:ascii="黑体" w:eastAsia="黑体"/>
                <w:sz w:val="24"/>
              </w:rPr>
            </w:pPr>
            <w:r>
              <w:rPr>
                <w:rFonts w:hint="eastAsia" w:ascii="黑体" w:eastAsia="黑体"/>
                <w:sz w:val="24"/>
              </w:rPr>
              <w:t>（要素）</w:t>
            </w:r>
          </w:p>
        </w:tc>
        <w:tc>
          <w:tcPr>
            <w:tcW w:w="4961" w:type="dxa"/>
            <w:vMerge w:val="restart"/>
            <w:shd w:val="clear" w:color="auto" w:fill="D9D9D9"/>
          </w:tcPr>
          <w:p w14:paraId="2B65F673">
            <w:pPr>
              <w:pStyle w:val="8"/>
              <w:rPr>
                <w:b/>
                <w:sz w:val="24"/>
              </w:rPr>
            </w:pPr>
          </w:p>
          <w:p w14:paraId="5ED57DC4">
            <w:pPr>
              <w:pStyle w:val="8"/>
              <w:rPr>
                <w:b/>
                <w:sz w:val="24"/>
              </w:rPr>
            </w:pPr>
          </w:p>
          <w:p w14:paraId="27F6280D">
            <w:pPr>
              <w:pStyle w:val="8"/>
              <w:rPr>
                <w:b/>
                <w:sz w:val="24"/>
              </w:rPr>
            </w:pPr>
          </w:p>
          <w:p w14:paraId="0945793A">
            <w:pPr>
              <w:pStyle w:val="8"/>
              <w:spacing w:before="1"/>
              <w:rPr>
                <w:b/>
                <w:sz w:val="21"/>
              </w:rPr>
            </w:pPr>
          </w:p>
          <w:p w14:paraId="45CBC290">
            <w:pPr>
              <w:pStyle w:val="8"/>
              <w:ind w:left="1982" w:right="1969"/>
              <w:jc w:val="center"/>
              <w:rPr>
                <w:rFonts w:ascii="黑体" w:eastAsia="黑体"/>
                <w:sz w:val="24"/>
              </w:rPr>
            </w:pPr>
            <w:r>
              <w:rPr>
                <w:rFonts w:hint="eastAsia" w:ascii="黑体" w:eastAsia="黑体"/>
                <w:sz w:val="24"/>
              </w:rPr>
              <w:t>公开依据</w:t>
            </w:r>
          </w:p>
        </w:tc>
        <w:tc>
          <w:tcPr>
            <w:tcW w:w="1277" w:type="dxa"/>
            <w:vMerge w:val="restart"/>
            <w:shd w:val="clear" w:color="auto" w:fill="D9D9D9"/>
          </w:tcPr>
          <w:p w14:paraId="232A403E">
            <w:pPr>
              <w:pStyle w:val="8"/>
              <w:rPr>
                <w:b/>
                <w:sz w:val="24"/>
              </w:rPr>
            </w:pPr>
          </w:p>
          <w:p w14:paraId="19E89659">
            <w:pPr>
              <w:pStyle w:val="8"/>
              <w:rPr>
                <w:b/>
                <w:sz w:val="24"/>
              </w:rPr>
            </w:pPr>
          </w:p>
          <w:p w14:paraId="01F0ED4E">
            <w:pPr>
              <w:pStyle w:val="8"/>
              <w:spacing w:before="4"/>
              <w:rPr>
                <w:b/>
                <w:sz w:val="32"/>
              </w:rPr>
            </w:pPr>
          </w:p>
          <w:p w14:paraId="15349DE7">
            <w:pPr>
              <w:pStyle w:val="8"/>
              <w:spacing w:line="254" w:lineRule="auto"/>
              <w:ind w:left="396" w:right="388"/>
              <w:rPr>
                <w:rFonts w:ascii="黑体" w:eastAsia="黑体"/>
                <w:sz w:val="24"/>
              </w:rPr>
            </w:pPr>
            <w:r>
              <w:rPr>
                <w:rFonts w:hint="eastAsia" w:ascii="黑体" w:eastAsia="黑体"/>
                <w:sz w:val="24"/>
              </w:rPr>
              <w:t>公开时限</w:t>
            </w:r>
          </w:p>
        </w:tc>
        <w:tc>
          <w:tcPr>
            <w:tcW w:w="1275" w:type="dxa"/>
            <w:vMerge w:val="restart"/>
            <w:shd w:val="clear" w:color="auto" w:fill="D9D9D9"/>
          </w:tcPr>
          <w:p w14:paraId="003B17E1">
            <w:pPr>
              <w:pStyle w:val="8"/>
              <w:rPr>
                <w:b/>
                <w:sz w:val="24"/>
              </w:rPr>
            </w:pPr>
          </w:p>
          <w:p w14:paraId="343F593B">
            <w:pPr>
              <w:pStyle w:val="8"/>
              <w:rPr>
                <w:b/>
                <w:sz w:val="24"/>
              </w:rPr>
            </w:pPr>
          </w:p>
          <w:p w14:paraId="77FF87E3">
            <w:pPr>
              <w:pStyle w:val="8"/>
              <w:spacing w:before="4"/>
              <w:rPr>
                <w:b/>
                <w:sz w:val="32"/>
              </w:rPr>
            </w:pPr>
          </w:p>
          <w:p w14:paraId="705A991E">
            <w:pPr>
              <w:pStyle w:val="8"/>
              <w:spacing w:line="254" w:lineRule="auto"/>
              <w:ind w:left="398" w:right="384"/>
              <w:rPr>
                <w:rFonts w:ascii="黑体" w:eastAsia="黑体"/>
                <w:sz w:val="24"/>
              </w:rPr>
            </w:pPr>
            <w:r>
              <w:rPr>
                <w:rFonts w:hint="eastAsia" w:ascii="黑体" w:eastAsia="黑体"/>
                <w:sz w:val="24"/>
              </w:rPr>
              <w:t>公开主体</w:t>
            </w:r>
          </w:p>
        </w:tc>
        <w:tc>
          <w:tcPr>
            <w:tcW w:w="4536" w:type="dxa"/>
            <w:vMerge w:val="restart"/>
            <w:shd w:val="clear" w:color="auto" w:fill="D9D9D9"/>
          </w:tcPr>
          <w:p w14:paraId="63F03AC0">
            <w:pPr>
              <w:pStyle w:val="8"/>
              <w:rPr>
                <w:b/>
                <w:sz w:val="24"/>
              </w:rPr>
            </w:pPr>
          </w:p>
          <w:p w14:paraId="12A6317E">
            <w:pPr>
              <w:pStyle w:val="8"/>
              <w:rPr>
                <w:b/>
                <w:sz w:val="24"/>
              </w:rPr>
            </w:pPr>
          </w:p>
          <w:p w14:paraId="696712A7">
            <w:pPr>
              <w:pStyle w:val="8"/>
              <w:rPr>
                <w:b/>
                <w:sz w:val="24"/>
              </w:rPr>
            </w:pPr>
          </w:p>
          <w:p w14:paraId="5111A0CE">
            <w:pPr>
              <w:pStyle w:val="8"/>
              <w:spacing w:before="1"/>
              <w:rPr>
                <w:b/>
                <w:sz w:val="21"/>
              </w:rPr>
            </w:pPr>
          </w:p>
          <w:p w14:paraId="087FCDE9">
            <w:pPr>
              <w:pStyle w:val="8"/>
              <w:ind w:left="1428"/>
              <w:rPr>
                <w:rFonts w:ascii="黑体" w:eastAsia="黑体"/>
                <w:sz w:val="24"/>
              </w:rPr>
            </w:pPr>
            <w:r>
              <w:rPr>
                <w:rFonts w:hint="eastAsia" w:ascii="黑体" w:eastAsia="黑体"/>
                <w:sz w:val="24"/>
              </w:rPr>
              <w:t>公开渠道和载体</w:t>
            </w:r>
          </w:p>
        </w:tc>
        <w:tc>
          <w:tcPr>
            <w:tcW w:w="850" w:type="dxa"/>
            <w:gridSpan w:val="2"/>
            <w:shd w:val="clear" w:color="auto" w:fill="D9D9D9"/>
          </w:tcPr>
          <w:p w14:paraId="361E5D6C">
            <w:pPr>
              <w:pStyle w:val="8"/>
              <w:spacing w:before="206" w:line="254" w:lineRule="auto"/>
              <w:ind w:left="185" w:right="172"/>
              <w:rPr>
                <w:rFonts w:ascii="黑体" w:eastAsia="黑体"/>
                <w:sz w:val="24"/>
              </w:rPr>
            </w:pPr>
            <w:r>
              <w:rPr>
                <w:rFonts w:hint="eastAsia" w:ascii="黑体" w:eastAsia="黑体"/>
                <w:sz w:val="24"/>
              </w:rPr>
              <w:t>公开对象</w:t>
            </w:r>
          </w:p>
        </w:tc>
        <w:tc>
          <w:tcPr>
            <w:tcW w:w="848" w:type="dxa"/>
            <w:gridSpan w:val="2"/>
            <w:shd w:val="clear" w:color="auto" w:fill="D9D9D9"/>
          </w:tcPr>
          <w:p w14:paraId="4B2F0314">
            <w:pPr>
              <w:pStyle w:val="8"/>
              <w:spacing w:before="206" w:line="254" w:lineRule="auto"/>
              <w:ind w:left="187" w:right="168"/>
              <w:rPr>
                <w:rFonts w:ascii="黑体" w:eastAsia="黑体"/>
                <w:sz w:val="24"/>
              </w:rPr>
            </w:pPr>
            <w:r>
              <w:rPr>
                <w:rFonts w:hint="eastAsia" w:ascii="黑体" w:eastAsia="黑体"/>
                <w:sz w:val="24"/>
              </w:rPr>
              <w:t>公开方式</w:t>
            </w:r>
          </w:p>
        </w:tc>
        <w:tc>
          <w:tcPr>
            <w:tcW w:w="850" w:type="dxa"/>
            <w:gridSpan w:val="2"/>
            <w:shd w:val="clear" w:color="auto" w:fill="D9D9D9"/>
          </w:tcPr>
          <w:p w14:paraId="1C26E31E">
            <w:pPr>
              <w:pStyle w:val="8"/>
              <w:spacing w:before="206" w:line="254" w:lineRule="auto"/>
              <w:ind w:left="189" w:right="168"/>
              <w:rPr>
                <w:rFonts w:ascii="黑体" w:eastAsia="黑体"/>
                <w:sz w:val="24"/>
              </w:rPr>
            </w:pPr>
            <w:r>
              <w:rPr>
                <w:rFonts w:hint="eastAsia" w:ascii="黑体" w:eastAsia="黑体"/>
                <w:sz w:val="24"/>
              </w:rPr>
              <w:t>公开层级</w:t>
            </w:r>
          </w:p>
        </w:tc>
      </w:tr>
      <w:tr w14:paraId="6B18EC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14:paraId="4A66C7F4">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shd w:val="clear" w:color="auto" w:fill="D9D9D9"/>
          </w:tcPr>
          <w:p w14:paraId="2F1622A3">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shd w:val="clear" w:color="auto" w:fill="D9D9D9"/>
          </w:tcPr>
          <w:p w14:paraId="188AA8AF">
            <w:pPr>
              <w:autoSpaceDE w:val="0"/>
              <w:autoSpaceDN w:val="0"/>
              <w:ind w:firstLine="0" w:firstLineChars="0"/>
              <w:jc w:val="left"/>
              <w:rPr>
                <w:rFonts w:ascii="宋体" w:hAnsi="宋体" w:eastAsia="宋体" w:cs="宋体"/>
                <w:kern w:val="0"/>
                <w:sz w:val="2"/>
                <w:szCs w:val="2"/>
                <w:lang w:val="zh-CN" w:bidi="zh-CN"/>
              </w:rPr>
            </w:pPr>
          </w:p>
        </w:tc>
        <w:tc>
          <w:tcPr>
            <w:tcW w:w="4397" w:type="dxa"/>
            <w:vMerge w:val="continue"/>
            <w:tcBorders>
              <w:top w:val="nil"/>
            </w:tcBorders>
            <w:shd w:val="clear" w:color="auto" w:fill="D9D9D9"/>
          </w:tcPr>
          <w:p w14:paraId="1951C07F">
            <w:pPr>
              <w:autoSpaceDE w:val="0"/>
              <w:autoSpaceDN w:val="0"/>
              <w:ind w:firstLine="0" w:firstLineChars="0"/>
              <w:jc w:val="left"/>
              <w:rPr>
                <w:rFonts w:ascii="宋体" w:hAnsi="宋体" w:eastAsia="宋体" w:cs="宋体"/>
                <w:kern w:val="0"/>
                <w:sz w:val="2"/>
                <w:szCs w:val="2"/>
                <w:lang w:val="zh-CN" w:bidi="zh-CN"/>
              </w:rPr>
            </w:pPr>
          </w:p>
        </w:tc>
        <w:tc>
          <w:tcPr>
            <w:tcW w:w="4961" w:type="dxa"/>
            <w:vMerge w:val="continue"/>
            <w:tcBorders>
              <w:top w:val="nil"/>
            </w:tcBorders>
            <w:shd w:val="clear" w:color="auto" w:fill="D9D9D9"/>
          </w:tcPr>
          <w:p w14:paraId="4185C6D0">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shd w:val="clear" w:color="auto" w:fill="D9D9D9"/>
          </w:tcPr>
          <w:p w14:paraId="3426EE38">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shd w:val="clear" w:color="auto" w:fill="D9D9D9"/>
          </w:tcPr>
          <w:p w14:paraId="7BC18EF4">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shd w:val="clear" w:color="auto" w:fill="D9D9D9"/>
          </w:tcPr>
          <w:p w14:paraId="75652967">
            <w:pPr>
              <w:autoSpaceDE w:val="0"/>
              <w:autoSpaceDN w:val="0"/>
              <w:ind w:firstLine="0" w:firstLineChars="0"/>
              <w:jc w:val="left"/>
              <w:rPr>
                <w:rFonts w:ascii="宋体" w:hAnsi="宋体" w:eastAsia="宋体" w:cs="宋体"/>
                <w:kern w:val="0"/>
                <w:sz w:val="2"/>
                <w:szCs w:val="2"/>
                <w:lang w:val="zh-CN" w:bidi="zh-CN"/>
              </w:rPr>
            </w:pPr>
          </w:p>
        </w:tc>
        <w:tc>
          <w:tcPr>
            <w:tcW w:w="424" w:type="dxa"/>
            <w:shd w:val="clear" w:color="auto" w:fill="D9D9D9"/>
          </w:tcPr>
          <w:p w14:paraId="0243EDA4">
            <w:pPr>
              <w:pStyle w:val="8"/>
              <w:spacing w:before="5"/>
              <w:rPr>
                <w:b/>
                <w:sz w:val="26"/>
              </w:rPr>
            </w:pPr>
          </w:p>
          <w:p w14:paraId="6D4F44BB">
            <w:pPr>
              <w:pStyle w:val="8"/>
              <w:spacing w:line="254" w:lineRule="auto"/>
              <w:ind w:left="108" w:right="63"/>
              <w:jc w:val="both"/>
              <w:rPr>
                <w:rFonts w:ascii="黑体" w:eastAsia="黑体"/>
                <w:sz w:val="24"/>
              </w:rPr>
            </w:pPr>
            <w:r>
              <w:rPr>
                <w:rFonts w:hint="eastAsia" w:ascii="黑体" w:eastAsia="黑体"/>
                <w:sz w:val="24"/>
              </w:rPr>
              <w:t>全社会</w:t>
            </w:r>
          </w:p>
        </w:tc>
        <w:tc>
          <w:tcPr>
            <w:tcW w:w="426" w:type="dxa"/>
            <w:shd w:val="clear" w:color="auto" w:fill="D9D9D9"/>
          </w:tcPr>
          <w:p w14:paraId="6A1FDFD6">
            <w:pPr>
              <w:pStyle w:val="8"/>
              <w:spacing w:before="175" w:line="254" w:lineRule="auto"/>
              <w:ind w:left="109" w:right="64"/>
              <w:jc w:val="both"/>
              <w:rPr>
                <w:rFonts w:ascii="黑体" w:eastAsia="黑体"/>
                <w:sz w:val="24"/>
              </w:rPr>
            </w:pPr>
            <w:r>
              <w:rPr>
                <w:rFonts w:hint="eastAsia" w:ascii="黑体" w:eastAsia="黑体"/>
                <w:sz w:val="24"/>
              </w:rPr>
              <w:t>特定群体</w:t>
            </w:r>
          </w:p>
        </w:tc>
        <w:tc>
          <w:tcPr>
            <w:tcW w:w="424" w:type="dxa"/>
            <w:shd w:val="clear" w:color="auto" w:fill="D9D9D9"/>
          </w:tcPr>
          <w:p w14:paraId="0204BDF7">
            <w:pPr>
              <w:pStyle w:val="8"/>
              <w:rPr>
                <w:b/>
                <w:sz w:val="24"/>
              </w:rPr>
            </w:pPr>
          </w:p>
          <w:p w14:paraId="7B18A444">
            <w:pPr>
              <w:pStyle w:val="8"/>
              <w:spacing w:before="194" w:line="254" w:lineRule="auto"/>
              <w:ind w:left="110" w:right="61"/>
              <w:rPr>
                <w:rFonts w:ascii="黑体" w:eastAsia="黑体"/>
                <w:sz w:val="24"/>
              </w:rPr>
            </w:pPr>
            <w:r>
              <w:rPr>
                <w:rFonts w:hint="eastAsia" w:ascii="黑体" w:eastAsia="黑体"/>
                <w:sz w:val="24"/>
              </w:rPr>
              <w:t>主动</w:t>
            </w:r>
          </w:p>
        </w:tc>
        <w:tc>
          <w:tcPr>
            <w:tcW w:w="424" w:type="dxa"/>
            <w:shd w:val="clear" w:color="auto" w:fill="D9D9D9"/>
          </w:tcPr>
          <w:p w14:paraId="09FFB7CD">
            <w:pPr>
              <w:pStyle w:val="8"/>
              <w:spacing w:before="5"/>
              <w:rPr>
                <w:b/>
                <w:sz w:val="26"/>
              </w:rPr>
            </w:pPr>
          </w:p>
          <w:p w14:paraId="193CEFF7">
            <w:pPr>
              <w:pStyle w:val="8"/>
              <w:spacing w:line="254" w:lineRule="auto"/>
              <w:ind w:left="111" w:right="60"/>
              <w:jc w:val="both"/>
              <w:rPr>
                <w:rFonts w:ascii="黑体" w:eastAsia="黑体"/>
                <w:sz w:val="24"/>
              </w:rPr>
            </w:pPr>
            <w:r>
              <w:rPr>
                <w:rFonts w:hint="eastAsia" w:ascii="黑体" w:eastAsia="黑体"/>
                <w:sz w:val="24"/>
              </w:rPr>
              <w:t>依申请</w:t>
            </w:r>
          </w:p>
        </w:tc>
        <w:tc>
          <w:tcPr>
            <w:tcW w:w="424" w:type="dxa"/>
            <w:shd w:val="clear" w:color="auto" w:fill="D9D9D9"/>
          </w:tcPr>
          <w:p w14:paraId="5C7BE2D4">
            <w:pPr>
              <w:pStyle w:val="8"/>
              <w:rPr>
                <w:b/>
                <w:sz w:val="24"/>
              </w:rPr>
            </w:pPr>
          </w:p>
          <w:p w14:paraId="48A2D70D">
            <w:pPr>
              <w:pStyle w:val="8"/>
              <w:spacing w:before="194" w:line="254" w:lineRule="auto"/>
              <w:ind w:left="112" w:right="59"/>
              <w:rPr>
                <w:rFonts w:ascii="黑体" w:eastAsia="黑体"/>
                <w:sz w:val="24"/>
              </w:rPr>
            </w:pPr>
            <w:r>
              <w:rPr>
                <w:rFonts w:hint="eastAsia" w:ascii="黑体" w:eastAsia="黑体"/>
                <w:sz w:val="24"/>
              </w:rPr>
              <w:t>县级</w:t>
            </w:r>
          </w:p>
        </w:tc>
        <w:tc>
          <w:tcPr>
            <w:tcW w:w="426" w:type="dxa"/>
            <w:shd w:val="clear" w:color="auto" w:fill="D9D9D9"/>
          </w:tcPr>
          <w:p w14:paraId="26F9EC79">
            <w:pPr>
              <w:pStyle w:val="8"/>
              <w:rPr>
                <w:b/>
                <w:sz w:val="24"/>
              </w:rPr>
            </w:pPr>
          </w:p>
          <w:p w14:paraId="5C1E822F">
            <w:pPr>
              <w:pStyle w:val="8"/>
              <w:spacing w:before="194" w:line="254" w:lineRule="auto"/>
              <w:ind w:left="115" w:right="58"/>
              <w:rPr>
                <w:rFonts w:ascii="黑体" w:eastAsia="黑体"/>
                <w:sz w:val="24"/>
              </w:rPr>
            </w:pPr>
            <w:r>
              <w:rPr>
                <w:rFonts w:hint="eastAsia" w:ascii="黑体" w:eastAsia="黑体"/>
                <w:sz w:val="24"/>
              </w:rPr>
              <w:t>乡级</w:t>
            </w:r>
          </w:p>
        </w:tc>
      </w:tr>
      <w:tr w14:paraId="6F3394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5" w:hRule="atLeast"/>
        </w:trPr>
        <w:tc>
          <w:tcPr>
            <w:tcW w:w="701" w:type="dxa"/>
            <w:vMerge w:val="restart"/>
          </w:tcPr>
          <w:p w14:paraId="4E828BB0">
            <w:pPr>
              <w:pStyle w:val="8"/>
              <w:rPr>
                <w:b/>
                <w:sz w:val="24"/>
              </w:rPr>
            </w:pPr>
          </w:p>
          <w:p w14:paraId="553A3F15">
            <w:pPr>
              <w:pStyle w:val="8"/>
              <w:rPr>
                <w:b/>
                <w:sz w:val="24"/>
              </w:rPr>
            </w:pPr>
          </w:p>
          <w:p w14:paraId="68D35D05">
            <w:pPr>
              <w:pStyle w:val="8"/>
              <w:rPr>
                <w:b/>
                <w:sz w:val="24"/>
              </w:rPr>
            </w:pPr>
          </w:p>
          <w:p w14:paraId="26461D25">
            <w:pPr>
              <w:pStyle w:val="8"/>
              <w:rPr>
                <w:b/>
                <w:sz w:val="24"/>
              </w:rPr>
            </w:pPr>
          </w:p>
          <w:p w14:paraId="0FD19CC8">
            <w:pPr>
              <w:pStyle w:val="8"/>
              <w:rPr>
                <w:b/>
                <w:sz w:val="24"/>
              </w:rPr>
            </w:pPr>
          </w:p>
          <w:p w14:paraId="0E34A722">
            <w:pPr>
              <w:pStyle w:val="8"/>
              <w:spacing w:before="215"/>
              <w:ind w:left="110" w:right="-29"/>
              <w:rPr>
                <w:sz w:val="24"/>
              </w:rPr>
            </w:pPr>
            <w:r>
              <w:rPr>
                <w:sz w:val="24"/>
              </w:rPr>
              <w:t xml:space="preserve">0806 </w:t>
            </w:r>
          </w:p>
        </w:tc>
        <w:tc>
          <w:tcPr>
            <w:tcW w:w="574" w:type="dxa"/>
            <w:vMerge w:val="restart"/>
          </w:tcPr>
          <w:p w14:paraId="6E7C5F91">
            <w:pPr>
              <w:pStyle w:val="8"/>
              <w:rPr>
                <w:b/>
                <w:sz w:val="24"/>
              </w:rPr>
            </w:pPr>
          </w:p>
          <w:p w14:paraId="54594421">
            <w:pPr>
              <w:pStyle w:val="8"/>
              <w:spacing w:before="7"/>
              <w:rPr>
                <w:b/>
                <w:sz w:val="23"/>
              </w:rPr>
            </w:pPr>
          </w:p>
          <w:p w14:paraId="465A78DE">
            <w:pPr>
              <w:pStyle w:val="8"/>
              <w:spacing w:before="1"/>
              <w:ind w:left="167"/>
              <w:rPr>
                <w:sz w:val="24"/>
              </w:rPr>
            </w:pPr>
            <w:r>
              <w:rPr>
                <w:sz w:val="24"/>
              </w:rPr>
              <w:t>08</w:t>
            </w:r>
          </w:p>
          <w:p w14:paraId="1AA32243">
            <w:pPr>
              <w:pStyle w:val="8"/>
              <w:spacing w:before="18" w:line="254" w:lineRule="auto"/>
              <w:ind w:left="167" w:right="34"/>
              <w:rPr>
                <w:sz w:val="24"/>
              </w:rPr>
            </w:pPr>
            <w:r>
              <w:rPr>
                <w:sz w:val="24"/>
              </w:rPr>
              <w:t xml:space="preserve">行政奖励类事项 </w:t>
            </w:r>
          </w:p>
        </w:tc>
        <w:tc>
          <w:tcPr>
            <w:tcW w:w="1694" w:type="dxa"/>
            <w:vMerge w:val="restart"/>
          </w:tcPr>
          <w:p w14:paraId="42C29BE0">
            <w:pPr>
              <w:pStyle w:val="8"/>
              <w:rPr>
                <w:b/>
                <w:sz w:val="24"/>
              </w:rPr>
            </w:pPr>
          </w:p>
          <w:p w14:paraId="7B7D77D4">
            <w:pPr>
              <w:pStyle w:val="8"/>
              <w:rPr>
                <w:b/>
                <w:sz w:val="24"/>
              </w:rPr>
            </w:pPr>
          </w:p>
          <w:p w14:paraId="30C79CA9">
            <w:pPr>
              <w:pStyle w:val="8"/>
              <w:spacing w:before="1"/>
              <w:rPr>
                <w:b/>
                <w:sz w:val="25"/>
              </w:rPr>
            </w:pPr>
          </w:p>
          <w:p w14:paraId="458C63C2">
            <w:pPr>
              <w:pStyle w:val="8"/>
              <w:spacing w:line="254" w:lineRule="auto"/>
              <w:ind w:left="124" w:right="117"/>
              <w:jc w:val="center"/>
              <w:rPr>
                <w:sz w:val="24"/>
              </w:rPr>
            </w:pPr>
            <w:r>
              <w:rPr>
                <w:sz w:val="24"/>
              </w:rPr>
              <w:t xml:space="preserve">对在艾滋病防治工作中做出显著成绩和贡献的单位和个人给予表彰和奖励 </w:t>
            </w:r>
          </w:p>
        </w:tc>
        <w:tc>
          <w:tcPr>
            <w:tcW w:w="4397" w:type="dxa"/>
          </w:tcPr>
          <w:p w14:paraId="75D0C081">
            <w:pPr>
              <w:pStyle w:val="8"/>
              <w:rPr>
                <w:b/>
                <w:sz w:val="24"/>
              </w:rPr>
            </w:pPr>
          </w:p>
          <w:p w14:paraId="6F43887B">
            <w:pPr>
              <w:pStyle w:val="8"/>
              <w:spacing w:before="167"/>
              <w:ind w:left="107"/>
              <w:rPr>
                <w:sz w:val="24"/>
              </w:rPr>
            </w:pPr>
            <w:r>
              <w:rPr>
                <w:sz w:val="24"/>
              </w:rPr>
              <w:t xml:space="preserve">法律法规和政策文件 </w:t>
            </w:r>
          </w:p>
        </w:tc>
        <w:tc>
          <w:tcPr>
            <w:tcW w:w="4961" w:type="dxa"/>
            <w:vMerge w:val="restart"/>
          </w:tcPr>
          <w:p w14:paraId="7EA55FD4">
            <w:pPr>
              <w:pStyle w:val="8"/>
              <w:rPr>
                <w:b/>
                <w:sz w:val="24"/>
              </w:rPr>
            </w:pPr>
          </w:p>
          <w:p w14:paraId="65414D13">
            <w:pPr>
              <w:pStyle w:val="8"/>
              <w:rPr>
                <w:b/>
                <w:sz w:val="24"/>
              </w:rPr>
            </w:pPr>
          </w:p>
          <w:p w14:paraId="56336C51">
            <w:pPr>
              <w:pStyle w:val="8"/>
              <w:rPr>
                <w:b/>
                <w:sz w:val="24"/>
              </w:rPr>
            </w:pPr>
          </w:p>
          <w:p w14:paraId="0D91B4A2">
            <w:pPr>
              <w:pStyle w:val="8"/>
              <w:rPr>
                <w:b/>
                <w:sz w:val="24"/>
              </w:rPr>
            </w:pPr>
          </w:p>
          <w:p w14:paraId="3035042B">
            <w:pPr>
              <w:pStyle w:val="8"/>
              <w:rPr>
                <w:b/>
                <w:sz w:val="28"/>
              </w:rPr>
            </w:pPr>
          </w:p>
          <w:p w14:paraId="4FB7AC40">
            <w:pPr>
              <w:pStyle w:val="8"/>
              <w:spacing w:line="252" w:lineRule="auto"/>
              <w:ind w:left="108" w:right="280"/>
              <w:rPr>
                <w:sz w:val="24"/>
              </w:rPr>
            </w:pPr>
            <w:r>
              <w:rPr>
                <w:sz w:val="24"/>
              </w:rPr>
              <w:t xml:space="preserve">【行政法规】《艾滋病防治条例》（中华人民共和国国务院令第 457 号） </w:t>
            </w:r>
          </w:p>
        </w:tc>
        <w:tc>
          <w:tcPr>
            <w:tcW w:w="1277" w:type="dxa"/>
            <w:vMerge w:val="restart"/>
          </w:tcPr>
          <w:p w14:paraId="34B52FDF">
            <w:pPr>
              <w:pStyle w:val="8"/>
              <w:rPr>
                <w:b/>
                <w:sz w:val="24"/>
              </w:rPr>
            </w:pPr>
          </w:p>
          <w:p w14:paraId="497C9C60">
            <w:pPr>
              <w:pStyle w:val="8"/>
              <w:rPr>
                <w:b/>
                <w:sz w:val="24"/>
              </w:rPr>
            </w:pPr>
          </w:p>
          <w:p w14:paraId="1912F8E4">
            <w:pPr>
              <w:pStyle w:val="8"/>
              <w:spacing w:before="1"/>
              <w:rPr>
                <w:b/>
                <w:sz w:val="25"/>
              </w:rPr>
            </w:pPr>
          </w:p>
          <w:p w14:paraId="5971CC0A">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1B63DB38">
            <w:pPr>
              <w:pStyle w:val="8"/>
              <w:rPr>
                <w:b/>
                <w:sz w:val="24"/>
              </w:rPr>
            </w:pPr>
          </w:p>
          <w:p w14:paraId="005E8357">
            <w:pPr>
              <w:pStyle w:val="8"/>
              <w:rPr>
                <w:b/>
                <w:sz w:val="24"/>
              </w:rPr>
            </w:pPr>
          </w:p>
          <w:p w14:paraId="326468EB">
            <w:pPr>
              <w:pStyle w:val="8"/>
              <w:rPr>
                <w:b/>
                <w:sz w:val="24"/>
              </w:rPr>
            </w:pPr>
          </w:p>
          <w:p w14:paraId="511E3B15">
            <w:pPr>
              <w:pStyle w:val="8"/>
              <w:spacing w:before="7"/>
              <w:rPr>
                <w:b/>
                <w:sz w:val="26"/>
              </w:rPr>
            </w:pPr>
          </w:p>
          <w:p w14:paraId="761D1283">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6A52E320">
            <w:pPr>
              <w:pStyle w:val="8"/>
              <w:tabs>
                <w:tab w:val="left" w:pos="4068"/>
              </w:tabs>
              <w:spacing w:before="18"/>
              <w:ind w:left="108"/>
              <w:jc w:val="center"/>
              <w:rPr>
                <w:sz w:val="24"/>
              </w:rPr>
            </w:pPr>
            <w:r>
              <w:rPr>
                <w:sz w:val="24"/>
              </w:rPr>
              <w:t>■政府网站</w:t>
            </w:r>
          </w:p>
        </w:tc>
        <w:tc>
          <w:tcPr>
            <w:tcW w:w="424" w:type="dxa"/>
            <w:vMerge w:val="restart"/>
          </w:tcPr>
          <w:p w14:paraId="2C601747">
            <w:pPr>
              <w:pStyle w:val="8"/>
              <w:rPr>
                <w:b/>
                <w:sz w:val="24"/>
              </w:rPr>
            </w:pPr>
          </w:p>
          <w:p w14:paraId="6CFEB666">
            <w:pPr>
              <w:pStyle w:val="8"/>
              <w:rPr>
                <w:b/>
                <w:sz w:val="24"/>
              </w:rPr>
            </w:pPr>
          </w:p>
          <w:p w14:paraId="3144CA6A">
            <w:pPr>
              <w:pStyle w:val="8"/>
              <w:rPr>
                <w:b/>
                <w:sz w:val="24"/>
              </w:rPr>
            </w:pPr>
          </w:p>
          <w:p w14:paraId="3875E43F">
            <w:pPr>
              <w:pStyle w:val="8"/>
              <w:rPr>
                <w:b/>
                <w:sz w:val="24"/>
              </w:rPr>
            </w:pPr>
          </w:p>
          <w:p w14:paraId="00E1AB3B">
            <w:pPr>
              <w:pStyle w:val="8"/>
              <w:rPr>
                <w:b/>
                <w:sz w:val="24"/>
              </w:rPr>
            </w:pPr>
          </w:p>
          <w:p w14:paraId="70E95197">
            <w:pPr>
              <w:pStyle w:val="8"/>
              <w:spacing w:before="215"/>
              <w:ind w:left="108" w:right="-58"/>
              <w:rPr>
                <w:sz w:val="24"/>
              </w:rPr>
            </w:pPr>
            <w:r>
              <w:rPr>
                <w:sz w:val="24"/>
              </w:rPr>
              <w:t xml:space="preserve">√ </w:t>
            </w:r>
          </w:p>
        </w:tc>
        <w:tc>
          <w:tcPr>
            <w:tcW w:w="426" w:type="dxa"/>
            <w:vMerge w:val="restart"/>
          </w:tcPr>
          <w:p w14:paraId="1F6FEC95">
            <w:pPr>
              <w:pStyle w:val="8"/>
              <w:rPr>
                <w:b/>
                <w:sz w:val="24"/>
              </w:rPr>
            </w:pPr>
          </w:p>
          <w:p w14:paraId="0FE2CB44">
            <w:pPr>
              <w:pStyle w:val="8"/>
              <w:rPr>
                <w:b/>
                <w:sz w:val="24"/>
              </w:rPr>
            </w:pPr>
          </w:p>
          <w:p w14:paraId="5ACD1888">
            <w:pPr>
              <w:pStyle w:val="8"/>
              <w:rPr>
                <w:b/>
                <w:sz w:val="24"/>
              </w:rPr>
            </w:pPr>
          </w:p>
          <w:p w14:paraId="3FB0C2A3">
            <w:pPr>
              <w:pStyle w:val="8"/>
              <w:rPr>
                <w:b/>
                <w:sz w:val="24"/>
              </w:rPr>
            </w:pPr>
          </w:p>
          <w:p w14:paraId="01229243">
            <w:pPr>
              <w:pStyle w:val="8"/>
              <w:rPr>
                <w:b/>
                <w:sz w:val="24"/>
              </w:rPr>
            </w:pPr>
          </w:p>
          <w:p w14:paraId="5744DBAF">
            <w:pPr>
              <w:pStyle w:val="8"/>
              <w:spacing w:before="215"/>
              <w:ind w:left="109" w:right="-58"/>
              <w:rPr>
                <w:sz w:val="24"/>
              </w:rPr>
            </w:pPr>
            <w:r>
              <w:rPr>
                <w:sz w:val="24"/>
              </w:rPr>
              <w:t xml:space="preserve">   </w:t>
            </w:r>
          </w:p>
        </w:tc>
        <w:tc>
          <w:tcPr>
            <w:tcW w:w="424" w:type="dxa"/>
            <w:vMerge w:val="restart"/>
          </w:tcPr>
          <w:p w14:paraId="6CA085A4">
            <w:pPr>
              <w:pStyle w:val="8"/>
              <w:rPr>
                <w:b/>
                <w:sz w:val="24"/>
              </w:rPr>
            </w:pPr>
          </w:p>
          <w:p w14:paraId="0AB27A9B">
            <w:pPr>
              <w:pStyle w:val="8"/>
              <w:rPr>
                <w:b/>
                <w:sz w:val="24"/>
              </w:rPr>
            </w:pPr>
          </w:p>
          <w:p w14:paraId="2CE754E7">
            <w:pPr>
              <w:pStyle w:val="8"/>
              <w:rPr>
                <w:b/>
                <w:sz w:val="24"/>
              </w:rPr>
            </w:pPr>
          </w:p>
          <w:p w14:paraId="595B5159">
            <w:pPr>
              <w:pStyle w:val="8"/>
              <w:rPr>
                <w:b/>
                <w:sz w:val="24"/>
              </w:rPr>
            </w:pPr>
          </w:p>
          <w:p w14:paraId="2406CD33">
            <w:pPr>
              <w:pStyle w:val="8"/>
              <w:rPr>
                <w:b/>
                <w:sz w:val="24"/>
              </w:rPr>
            </w:pPr>
          </w:p>
          <w:p w14:paraId="77C8DF7C">
            <w:pPr>
              <w:pStyle w:val="8"/>
              <w:spacing w:before="215"/>
              <w:ind w:left="110" w:right="-58"/>
              <w:rPr>
                <w:sz w:val="24"/>
              </w:rPr>
            </w:pPr>
            <w:r>
              <w:rPr>
                <w:sz w:val="24"/>
              </w:rPr>
              <w:t xml:space="preserve">√ </w:t>
            </w:r>
          </w:p>
        </w:tc>
        <w:tc>
          <w:tcPr>
            <w:tcW w:w="424" w:type="dxa"/>
            <w:vMerge w:val="restart"/>
          </w:tcPr>
          <w:p w14:paraId="76EBF973">
            <w:pPr>
              <w:pStyle w:val="8"/>
              <w:rPr>
                <w:b/>
                <w:sz w:val="24"/>
              </w:rPr>
            </w:pPr>
          </w:p>
          <w:p w14:paraId="70812229">
            <w:pPr>
              <w:pStyle w:val="8"/>
              <w:rPr>
                <w:b/>
                <w:sz w:val="24"/>
              </w:rPr>
            </w:pPr>
          </w:p>
          <w:p w14:paraId="653764AE">
            <w:pPr>
              <w:pStyle w:val="8"/>
              <w:rPr>
                <w:b/>
                <w:sz w:val="24"/>
              </w:rPr>
            </w:pPr>
          </w:p>
          <w:p w14:paraId="2B65473F">
            <w:pPr>
              <w:pStyle w:val="8"/>
              <w:rPr>
                <w:b/>
                <w:sz w:val="24"/>
              </w:rPr>
            </w:pPr>
          </w:p>
          <w:p w14:paraId="61B9645D">
            <w:pPr>
              <w:pStyle w:val="8"/>
              <w:rPr>
                <w:b/>
                <w:sz w:val="24"/>
              </w:rPr>
            </w:pPr>
          </w:p>
          <w:p w14:paraId="246BCB93">
            <w:pPr>
              <w:pStyle w:val="8"/>
              <w:spacing w:before="215"/>
              <w:ind w:left="111" w:right="-72"/>
              <w:rPr>
                <w:sz w:val="24"/>
              </w:rPr>
            </w:pPr>
            <w:r>
              <w:rPr>
                <w:sz w:val="24"/>
              </w:rPr>
              <w:t xml:space="preserve">   </w:t>
            </w:r>
          </w:p>
        </w:tc>
        <w:tc>
          <w:tcPr>
            <w:tcW w:w="424" w:type="dxa"/>
            <w:vMerge w:val="restart"/>
          </w:tcPr>
          <w:p w14:paraId="503904A7">
            <w:pPr>
              <w:pStyle w:val="8"/>
              <w:rPr>
                <w:b/>
                <w:sz w:val="24"/>
              </w:rPr>
            </w:pPr>
          </w:p>
          <w:p w14:paraId="5627DC75">
            <w:pPr>
              <w:pStyle w:val="8"/>
              <w:rPr>
                <w:b/>
                <w:sz w:val="24"/>
              </w:rPr>
            </w:pPr>
          </w:p>
          <w:p w14:paraId="63037EFE">
            <w:pPr>
              <w:pStyle w:val="8"/>
              <w:rPr>
                <w:b/>
                <w:sz w:val="24"/>
              </w:rPr>
            </w:pPr>
          </w:p>
          <w:p w14:paraId="2284E88F">
            <w:pPr>
              <w:pStyle w:val="8"/>
              <w:rPr>
                <w:b/>
                <w:sz w:val="24"/>
              </w:rPr>
            </w:pPr>
          </w:p>
          <w:p w14:paraId="43BE846A">
            <w:pPr>
              <w:pStyle w:val="8"/>
              <w:rPr>
                <w:b/>
                <w:sz w:val="24"/>
              </w:rPr>
            </w:pPr>
          </w:p>
          <w:p w14:paraId="09D6ECC4">
            <w:pPr>
              <w:pStyle w:val="8"/>
              <w:spacing w:before="215"/>
              <w:ind w:left="112" w:right="-72"/>
              <w:rPr>
                <w:sz w:val="24"/>
              </w:rPr>
            </w:pPr>
            <w:r>
              <w:rPr>
                <w:sz w:val="24"/>
              </w:rPr>
              <w:t xml:space="preserve">√ </w:t>
            </w:r>
          </w:p>
        </w:tc>
        <w:tc>
          <w:tcPr>
            <w:tcW w:w="426" w:type="dxa"/>
            <w:vMerge w:val="restart"/>
          </w:tcPr>
          <w:p w14:paraId="52F636F7">
            <w:pPr>
              <w:pStyle w:val="8"/>
              <w:rPr>
                <w:b/>
                <w:sz w:val="24"/>
              </w:rPr>
            </w:pPr>
          </w:p>
          <w:p w14:paraId="08EBC51F">
            <w:pPr>
              <w:pStyle w:val="8"/>
              <w:rPr>
                <w:b/>
                <w:sz w:val="24"/>
              </w:rPr>
            </w:pPr>
          </w:p>
          <w:p w14:paraId="0D228771">
            <w:pPr>
              <w:pStyle w:val="8"/>
              <w:rPr>
                <w:b/>
                <w:sz w:val="24"/>
              </w:rPr>
            </w:pPr>
          </w:p>
          <w:p w14:paraId="121EB1E5">
            <w:pPr>
              <w:pStyle w:val="8"/>
              <w:rPr>
                <w:b/>
                <w:sz w:val="24"/>
              </w:rPr>
            </w:pPr>
          </w:p>
          <w:p w14:paraId="02DA940F">
            <w:pPr>
              <w:pStyle w:val="8"/>
              <w:rPr>
                <w:b/>
                <w:sz w:val="24"/>
              </w:rPr>
            </w:pPr>
          </w:p>
          <w:p w14:paraId="0DED6139">
            <w:pPr>
              <w:pStyle w:val="8"/>
              <w:spacing w:before="215"/>
              <w:ind w:left="115" w:right="-72"/>
              <w:rPr>
                <w:sz w:val="24"/>
              </w:rPr>
            </w:pPr>
            <w:r>
              <w:rPr>
                <w:sz w:val="24"/>
              </w:rPr>
              <w:t xml:space="preserve">   </w:t>
            </w:r>
          </w:p>
        </w:tc>
      </w:tr>
      <w:tr w14:paraId="64E7D3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6" w:hRule="atLeast"/>
        </w:trPr>
        <w:tc>
          <w:tcPr>
            <w:tcW w:w="701" w:type="dxa"/>
            <w:vMerge w:val="continue"/>
            <w:tcBorders>
              <w:top w:val="nil"/>
            </w:tcBorders>
          </w:tcPr>
          <w:p w14:paraId="38F2BCC4">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01D526F1">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4046436B">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2C3E879F">
            <w:pPr>
              <w:pStyle w:val="8"/>
              <w:rPr>
                <w:b/>
                <w:sz w:val="24"/>
              </w:rPr>
            </w:pPr>
          </w:p>
          <w:p w14:paraId="7797A1B4">
            <w:pPr>
              <w:pStyle w:val="8"/>
              <w:spacing w:before="182"/>
              <w:ind w:left="107"/>
              <w:rPr>
                <w:sz w:val="24"/>
              </w:rPr>
            </w:pPr>
            <w:r>
              <w:rPr>
                <w:sz w:val="24"/>
              </w:rPr>
              <w:t xml:space="preserve">结果信息——表彰奖励名单 </w:t>
            </w:r>
          </w:p>
        </w:tc>
        <w:tc>
          <w:tcPr>
            <w:tcW w:w="4961" w:type="dxa"/>
            <w:vMerge w:val="continue"/>
            <w:tcBorders>
              <w:top w:val="nil"/>
            </w:tcBorders>
          </w:tcPr>
          <w:p w14:paraId="15D3A6C9">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124880F3">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5129B388">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138CB297">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575BB82">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04733180">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5B99E15">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7F242FE">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5274B19">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1A01477F">
            <w:pPr>
              <w:autoSpaceDE w:val="0"/>
              <w:autoSpaceDN w:val="0"/>
              <w:ind w:firstLine="0" w:firstLineChars="0"/>
              <w:jc w:val="left"/>
              <w:rPr>
                <w:rFonts w:ascii="宋体" w:hAnsi="宋体" w:eastAsia="宋体" w:cs="宋体"/>
                <w:kern w:val="0"/>
                <w:sz w:val="2"/>
                <w:szCs w:val="2"/>
                <w:lang w:val="zh-CN" w:bidi="zh-CN"/>
              </w:rPr>
            </w:pPr>
          </w:p>
        </w:tc>
      </w:tr>
      <w:tr w14:paraId="3EAF3D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5" w:hRule="atLeast"/>
        </w:trPr>
        <w:tc>
          <w:tcPr>
            <w:tcW w:w="701" w:type="dxa"/>
            <w:vMerge w:val="continue"/>
            <w:tcBorders>
              <w:top w:val="nil"/>
            </w:tcBorders>
          </w:tcPr>
          <w:p w14:paraId="69E9C66C">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112D1FC0">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17556D04">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21A6B96C">
            <w:pPr>
              <w:pStyle w:val="8"/>
              <w:rPr>
                <w:b/>
                <w:sz w:val="24"/>
              </w:rPr>
            </w:pPr>
          </w:p>
          <w:p w14:paraId="2074607E">
            <w:pPr>
              <w:pStyle w:val="8"/>
              <w:spacing w:before="162"/>
              <w:ind w:left="107"/>
              <w:rPr>
                <w:sz w:val="24"/>
              </w:rPr>
            </w:pPr>
            <w:r>
              <w:rPr>
                <w:sz w:val="24"/>
              </w:rPr>
              <w:t xml:space="preserve">投诉举报电话以及网上投诉渠道 </w:t>
            </w:r>
          </w:p>
        </w:tc>
        <w:tc>
          <w:tcPr>
            <w:tcW w:w="4961" w:type="dxa"/>
            <w:vMerge w:val="continue"/>
            <w:tcBorders>
              <w:top w:val="nil"/>
            </w:tcBorders>
          </w:tcPr>
          <w:p w14:paraId="6D7A71B4">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34FB3DAB">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0C7C1C7B">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3E1E8367">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C4E683D">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5762D64E">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166D3EA">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6175C4F">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882DA99">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1887B97B">
            <w:pPr>
              <w:autoSpaceDE w:val="0"/>
              <w:autoSpaceDN w:val="0"/>
              <w:ind w:firstLine="0" w:firstLineChars="0"/>
              <w:jc w:val="left"/>
              <w:rPr>
                <w:rFonts w:ascii="宋体" w:hAnsi="宋体" w:eastAsia="宋体" w:cs="宋体"/>
                <w:kern w:val="0"/>
                <w:sz w:val="2"/>
                <w:szCs w:val="2"/>
                <w:lang w:val="zh-CN" w:bidi="zh-CN"/>
              </w:rPr>
            </w:pPr>
          </w:p>
        </w:tc>
      </w:tr>
      <w:tr w14:paraId="5D5499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8" w:hRule="atLeast"/>
        </w:trPr>
        <w:tc>
          <w:tcPr>
            <w:tcW w:w="701" w:type="dxa"/>
            <w:vMerge w:val="restart"/>
          </w:tcPr>
          <w:p w14:paraId="7226812E">
            <w:pPr>
              <w:pStyle w:val="8"/>
              <w:rPr>
                <w:b/>
                <w:sz w:val="24"/>
              </w:rPr>
            </w:pPr>
          </w:p>
          <w:p w14:paraId="35C27FB6">
            <w:pPr>
              <w:pStyle w:val="8"/>
              <w:rPr>
                <w:b/>
                <w:sz w:val="24"/>
              </w:rPr>
            </w:pPr>
          </w:p>
          <w:p w14:paraId="0EB59A90">
            <w:pPr>
              <w:pStyle w:val="8"/>
              <w:rPr>
                <w:b/>
                <w:sz w:val="24"/>
              </w:rPr>
            </w:pPr>
          </w:p>
          <w:p w14:paraId="74CD3C75">
            <w:pPr>
              <w:pStyle w:val="8"/>
              <w:rPr>
                <w:b/>
                <w:sz w:val="24"/>
              </w:rPr>
            </w:pPr>
          </w:p>
          <w:p w14:paraId="391A8DD8">
            <w:pPr>
              <w:pStyle w:val="8"/>
              <w:rPr>
                <w:b/>
                <w:sz w:val="24"/>
              </w:rPr>
            </w:pPr>
          </w:p>
          <w:p w14:paraId="10CB5FD1">
            <w:pPr>
              <w:pStyle w:val="8"/>
              <w:spacing w:before="212"/>
              <w:ind w:left="110" w:right="-29"/>
              <w:rPr>
                <w:sz w:val="24"/>
              </w:rPr>
            </w:pPr>
            <w:r>
              <w:rPr>
                <w:sz w:val="24"/>
              </w:rPr>
              <w:t xml:space="preserve">0807 </w:t>
            </w:r>
          </w:p>
        </w:tc>
        <w:tc>
          <w:tcPr>
            <w:tcW w:w="574" w:type="dxa"/>
            <w:vMerge w:val="restart"/>
          </w:tcPr>
          <w:p w14:paraId="27B848EC">
            <w:pPr>
              <w:pStyle w:val="8"/>
              <w:rPr>
                <w:b/>
                <w:sz w:val="24"/>
              </w:rPr>
            </w:pPr>
          </w:p>
          <w:p w14:paraId="3E28B617">
            <w:pPr>
              <w:pStyle w:val="8"/>
              <w:spacing w:before="5"/>
              <w:rPr>
                <w:b/>
                <w:sz w:val="23"/>
              </w:rPr>
            </w:pPr>
          </w:p>
          <w:p w14:paraId="2736FCA7">
            <w:pPr>
              <w:pStyle w:val="8"/>
              <w:ind w:left="167"/>
              <w:rPr>
                <w:sz w:val="24"/>
              </w:rPr>
            </w:pPr>
            <w:r>
              <w:rPr>
                <w:sz w:val="24"/>
              </w:rPr>
              <w:t>08</w:t>
            </w:r>
          </w:p>
          <w:p w14:paraId="02DB0F91">
            <w:pPr>
              <w:pStyle w:val="8"/>
              <w:spacing w:before="19" w:line="254" w:lineRule="auto"/>
              <w:ind w:left="167" w:right="34"/>
              <w:rPr>
                <w:sz w:val="24"/>
              </w:rPr>
            </w:pPr>
            <w:r>
              <w:rPr>
                <w:sz w:val="24"/>
              </w:rPr>
              <w:t xml:space="preserve">行政奖励类事项 </w:t>
            </w:r>
          </w:p>
        </w:tc>
        <w:tc>
          <w:tcPr>
            <w:tcW w:w="1694" w:type="dxa"/>
            <w:vMerge w:val="restart"/>
          </w:tcPr>
          <w:p w14:paraId="5DA1C169">
            <w:pPr>
              <w:pStyle w:val="8"/>
              <w:rPr>
                <w:b/>
                <w:sz w:val="24"/>
              </w:rPr>
            </w:pPr>
          </w:p>
          <w:p w14:paraId="01AB8B0E">
            <w:pPr>
              <w:pStyle w:val="8"/>
              <w:rPr>
                <w:b/>
                <w:sz w:val="24"/>
              </w:rPr>
            </w:pPr>
          </w:p>
          <w:p w14:paraId="0BD8A24E">
            <w:pPr>
              <w:pStyle w:val="8"/>
              <w:spacing w:before="11"/>
              <w:rPr>
                <w:b/>
                <w:sz w:val="24"/>
              </w:rPr>
            </w:pPr>
          </w:p>
          <w:p w14:paraId="28CB9DBF">
            <w:pPr>
              <w:pStyle w:val="8"/>
              <w:spacing w:line="254" w:lineRule="auto"/>
              <w:ind w:left="124" w:right="117"/>
              <w:jc w:val="center"/>
              <w:rPr>
                <w:sz w:val="24"/>
              </w:rPr>
            </w:pPr>
            <w:r>
              <w:rPr>
                <w:sz w:val="24"/>
              </w:rPr>
              <w:t xml:space="preserve">对在血吸虫病防治工作中做出显著成绩的单位和个人给予表彰或者奖励 </w:t>
            </w:r>
          </w:p>
        </w:tc>
        <w:tc>
          <w:tcPr>
            <w:tcW w:w="4397" w:type="dxa"/>
          </w:tcPr>
          <w:p w14:paraId="4DA1F169">
            <w:pPr>
              <w:pStyle w:val="8"/>
              <w:rPr>
                <w:b/>
                <w:sz w:val="24"/>
              </w:rPr>
            </w:pPr>
          </w:p>
          <w:p w14:paraId="2A916AE2">
            <w:pPr>
              <w:pStyle w:val="8"/>
              <w:spacing w:before="163"/>
              <w:ind w:left="107"/>
              <w:rPr>
                <w:sz w:val="24"/>
              </w:rPr>
            </w:pPr>
            <w:r>
              <w:rPr>
                <w:sz w:val="24"/>
              </w:rPr>
              <w:t xml:space="preserve">法律法规和政策文件 </w:t>
            </w:r>
          </w:p>
        </w:tc>
        <w:tc>
          <w:tcPr>
            <w:tcW w:w="4961" w:type="dxa"/>
            <w:vMerge w:val="restart"/>
          </w:tcPr>
          <w:p w14:paraId="77EF5EB2">
            <w:pPr>
              <w:pStyle w:val="8"/>
              <w:rPr>
                <w:b/>
                <w:sz w:val="24"/>
              </w:rPr>
            </w:pPr>
          </w:p>
          <w:p w14:paraId="41D0A022">
            <w:pPr>
              <w:pStyle w:val="8"/>
              <w:rPr>
                <w:b/>
                <w:sz w:val="24"/>
              </w:rPr>
            </w:pPr>
          </w:p>
          <w:p w14:paraId="49BDE7FF">
            <w:pPr>
              <w:pStyle w:val="8"/>
              <w:rPr>
                <w:b/>
                <w:sz w:val="24"/>
              </w:rPr>
            </w:pPr>
          </w:p>
          <w:p w14:paraId="5758ED98">
            <w:pPr>
              <w:pStyle w:val="8"/>
              <w:rPr>
                <w:b/>
                <w:sz w:val="24"/>
              </w:rPr>
            </w:pPr>
          </w:p>
          <w:p w14:paraId="6F1A0795">
            <w:pPr>
              <w:pStyle w:val="8"/>
              <w:spacing w:before="10"/>
              <w:rPr>
                <w:b/>
                <w:sz w:val="27"/>
              </w:rPr>
            </w:pPr>
          </w:p>
          <w:p w14:paraId="23465244">
            <w:pPr>
              <w:pStyle w:val="8"/>
              <w:spacing w:line="252" w:lineRule="auto"/>
              <w:ind w:left="108" w:right="280"/>
              <w:rPr>
                <w:sz w:val="24"/>
              </w:rPr>
            </w:pPr>
            <w:r>
              <w:rPr>
                <w:sz w:val="24"/>
              </w:rPr>
              <w:t xml:space="preserve">【行政法规】《血吸虫病防治条例》（中华人民共和国国务院令第 463 号） </w:t>
            </w:r>
          </w:p>
        </w:tc>
        <w:tc>
          <w:tcPr>
            <w:tcW w:w="1277" w:type="dxa"/>
            <w:vMerge w:val="restart"/>
          </w:tcPr>
          <w:p w14:paraId="7E7C6A5A">
            <w:pPr>
              <w:pStyle w:val="8"/>
              <w:rPr>
                <w:b/>
                <w:sz w:val="24"/>
              </w:rPr>
            </w:pPr>
          </w:p>
          <w:p w14:paraId="192A1492">
            <w:pPr>
              <w:pStyle w:val="8"/>
              <w:rPr>
                <w:b/>
                <w:sz w:val="24"/>
              </w:rPr>
            </w:pPr>
          </w:p>
          <w:p w14:paraId="3E750245">
            <w:pPr>
              <w:pStyle w:val="8"/>
              <w:spacing w:before="11"/>
              <w:rPr>
                <w:b/>
                <w:sz w:val="24"/>
              </w:rPr>
            </w:pPr>
          </w:p>
          <w:p w14:paraId="5187A1F2">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59CF1748">
            <w:pPr>
              <w:pStyle w:val="8"/>
              <w:rPr>
                <w:b/>
                <w:sz w:val="24"/>
              </w:rPr>
            </w:pPr>
          </w:p>
          <w:p w14:paraId="42C160E0">
            <w:pPr>
              <w:pStyle w:val="8"/>
              <w:rPr>
                <w:b/>
                <w:sz w:val="24"/>
              </w:rPr>
            </w:pPr>
          </w:p>
          <w:p w14:paraId="4BD2ED49">
            <w:pPr>
              <w:pStyle w:val="8"/>
              <w:rPr>
                <w:b/>
                <w:sz w:val="24"/>
              </w:rPr>
            </w:pPr>
          </w:p>
          <w:p w14:paraId="477426CF">
            <w:pPr>
              <w:pStyle w:val="8"/>
              <w:spacing w:before="4"/>
              <w:rPr>
                <w:b/>
                <w:sz w:val="26"/>
              </w:rPr>
            </w:pPr>
          </w:p>
          <w:p w14:paraId="782337D8">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2E56D748">
            <w:pPr>
              <w:pStyle w:val="8"/>
              <w:tabs>
                <w:tab w:val="left" w:pos="4068"/>
              </w:tabs>
              <w:spacing w:before="18"/>
              <w:ind w:left="108"/>
              <w:jc w:val="center"/>
              <w:rPr>
                <w:sz w:val="24"/>
              </w:rPr>
            </w:pPr>
            <w:r>
              <w:rPr>
                <w:sz w:val="24"/>
              </w:rPr>
              <w:t>■政府网站</w:t>
            </w:r>
          </w:p>
        </w:tc>
        <w:tc>
          <w:tcPr>
            <w:tcW w:w="424" w:type="dxa"/>
            <w:vMerge w:val="restart"/>
          </w:tcPr>
          <w:p w14:paraId="27A6C6FE">
            <w:pPr>
              <w:pStyle w:val="8"/>
              <w:rPr>
                <w:b/>
                <w:sz w:val="24"/>
              </w:rPr>
            </w:pPr>
          </w:p>
          <w:p w14:paraId="6FCA3261">
            <w:pPr>
              <w:pStyle w:val="8"/>
              <w:rPr>
                <w:b/>
                <w:sz w:val="24"/>
              </w:rPr>
            </w:pPr>
          </w:p>
          <w:p w14:paraId="46471EB8">
            <w:pPr>
              <w:pStyle w:val="8"/>
              <w:rPr>
                <w:b/>
                <w:sz w:val="24"/>
              </w:rPr>
            </w:pPr>
          </w:p>
          <w:p w14:paraId="27D304B3">
            <w:pPr>
              <w:pStyle w:val="8"/>
              <w:rPr>
                <w:b/>
                <w:sz w:val="24"/>
              </w:rPr>
            </w:pPr>
          </w:p>
          <w:p w14:paraId="6667ECB2">
            <w:pPr>
              <w:pStyle w:val="8"/>
              <w:rPr>
                <w:b/>
                <w:sz w:val="24"/>
              </w:rPr>
            </w:pPr>
          </w:p>
          <w:p w14:paraId="3B8921A5">
            <w:pPr>
              <w:pStyle w:val="8"/>
              <w:spacing w:before="212"/>
              <w:ind w:left="108" w:right="-58"/>
              <w:rPr>
                <w:sz w:val="24"/>
              </w:rPr>
            </w:pPr>
            <w:r>
              <w:rPr>
                <w:sz w:val="24"/>
              </w:rPr>
              <w:t xml:space="preserve">√ </w:t>
            </w:r>
          </w:p>
        </w:tc>
        <w:tc>
          <w:tcPr>
            <w:tcW w:w="426" w:type="dxa"/>
            <w:vMerge w:val="restart"/>
          </w:tcPr>
          <w:p w14:paraId="2EC1DC1B">
            <w:pPr>
              <w:pStyle w:val="8"/>
              <w:rPr>
                <w:b/>
                <w:sz w:val="24"/>
              </w:rPr>
            </w:pPr>
          </w:p>
          <w:p w14:paraId="3870B248">
            <w:pPr>
              <w:pStyle w:val="8"/>
              <w:rPr>
                <w:b/>
                <w:sz w:val="24"/>
              </w:rPr>
            </w:pPr>
          </w:p>
          <w:p w14:paraId="4151CCA2">
            <w:pPr>
              <w:pStyle w:val="8"/>
              <w:rPr>
                <w:b/>
                <w:sz w:val="24"/>
              </w:rPr>
            </w:pPr>
          </w:p>
          <w:p w14:paraId="147F95E0">
            <w:pPr>
              <w:pStyle w:val="8"/>
              <w:rPr>
                <w:b/>
                <w:sz w:val="24"/>
              </w:rPr>
            </w:pPr>
          </w:p>
          <w:p w14:paraId="1272C76D">
            <w:pPr>
              <w:pStyle w:val="8"/>
              <w:rPr>
                <w:b/>
                <w:sz w:val="24"/>
              </w:rPr>
            </w:pPr>
          </w:p>
          <w:p w14:paraId="7B586972">
            <w:pPr>
              <w:pStyle w:val="8"/>
              <w:spacing w:before="212"/>
              <w:ind w:left="109" w:right="-58"/>
              <w:rPr>
                <w:sz w:val="24"/>
              </w:rPr>
            </w:pPr>
            <w:r>
              <w:rPr>
                <w:sz w:val="24"/>
              </w:rPr>
              <w:t xml:space="preserve">   </w:t>
            </w:r>
          </w:p>
        </w:tc>
        <w:tc>
          <w:tcPr>
            <w:tcW w:w="424" w:type="dxa"/>
            <w:vMerge w:val="restart"/>
          </w:tcPr>
          <w:p w14:paraId="662D73CF">
            <w:pPr>
              <w:pStyle w:val="8"/>
              <w:rPr>
                <w:b/>
                <w:sz w:val="24"/>
              </w:rPr>
            </w:pPr>
          </w:p>
          <w:p w14:paraId="626AFC06">
            <w:pPr>
              <w:pStyle w:val="8"/>
              <w:rPr>
                <w:b/>
                <w:sz w:val="24"/>
              </w:rPr>
            </w:pPr>
          </w:p>
          <w:p w14:paraId="76A75C4E">
            <w:pPr>
              <w:pStyle w:val="8"/>
              <w:rPr>
                <w:b/>
                <w:sz w:val="24"/>
              </w:rPr>
            </w:pPr>
          </w:p>
          <w:p w14:paraId="2D761710">
            <w:pPr>
              <w:pStyle w:val="8"/>
              <w:rPr>
                <w:b/>
                <w:sz w:val="24"/>
              </w:rPr>
            </w:pPr>
          </w:p>
          <w:p w14:paraId="2FD45DE9">
            <w:pPr>
              <w:pStyle w:val="8"/>
              <w:rPr>
                <w:b/>
                <w:sz w:val="24"/>
              </w:rPr>
            </w:pPr>
          </w:p>
          <w:p w14:paraId="47088E44">
            <w:pPr>
              <w:pStyle w:val="8"/>
              <w:spacing w:before="212"/>
              <w:ind w:left="110" w:right="-58"/>
              <w:rPr>
                <w:sz w:val="24"/>
              </w:rPr>
            </w:pPr>
            <w:r>
              <w:rPr>
                <w:sz w:val="24"/>
              </w:rPr>
              <w:t xml:space="preserve">√ </w:t>
            </w:r>
          </w:p>
        </w:tc>
        <w:tc>
          <w:tcPr>
            <w:tcW w:w="424" w:type="dxa"/>
            <w:vMerge w:val="restart"/>
          </w:tcPr>
          <w:p w14:paraId="7F9E4354">
            <w:pPr>
              <w:pStyle w:val="8"/>
              <w:rPr>
                <w:b/>
                <w:sz w:val="24"/>
              </w:rPr>
            </w:pPr>
          </w:p>
          <w:p w14:paraId="48EF23A7">
            <w:pPr>
              <w:pStyle w:val="8"/>
              <w:rPr>
                <w:b/>
                <w:sz w:val="24"/>
              </w:rPr>
            </w:pPr>
          </w:p>
          <w:p w14:paraId="50EBEF95">
            <w:pPr>
              <w:pStyle w:val="8"/>
              <w:rPr>
                <w:b/>
                <w:sz w:val="24"/>
              </w:rPr>
            </w:pPr>
          </w:p>
          <w:p w14:paraId="0BB1300A">
            <w:pPr>
              <w:pStyle w:val="8"/>
              <w:rPr>
                <w:b/>
                <w:sz w:val="24"/>
              </w:rPr>
            </w:pPr>
          </w:p>
          <w:p w14:paraId="6CC27375">
            <w:pPr>
              <w:pStyle w:val="8"/>
              <w:rPr>
                <w:b/>
                <w:sz w:val="24"/>
              </w:rPr>
            </w:pPr>
          </w:p>
          <w:p w14:paraId="3D918B0B">
            <w:pPr>
              <w:pStyle w:val="8"/>
              <w:spacing w:before="212"/>
              <w:ind w:left="111" w:right="-72"/>
              <w:rPr>
                <w:sz w:val="24"/>
              </w:rPr>
            </w:pPr>
            <w:r>
              <w:rPr>
                <w:sz w:val="24"/>
              </w:rPr>
              <w:t xml:space="preserve">   </w:t>
            </w:r>
          </w:p>
        </w:tc>
        <w:tc>
          <w:tcPr>
            <w:tcW w:w="424" w:type="dxa"/>
            <w:vMerge w:val="restart"/>
          </w:tcPr>
          <w:p w14:paraId="7BD76D97">
            <w:pPr>
              <w:pStyle w:val="8"/>
              <w:rPr>
                <w:b/>
                <w:sz w:val="24"/>
              </w:rPr>
            </w:pPr>
          </w:p>
          <w:p w14:paraId="4818434A">
            <w:pPr>
              <w:pStyle w:val="8"/>
              <w:rPr>
                <w:b/>
                <w:sz w:val="24"/>
              </w:rPr>
            </w:pPr>
          </w:p>
          <w:p w14:paraId="411B1369">
            <w:pPr>
              <w:pStyle w:val="8"/>
              <w:rPr>
                <w:b/>
                <w:sz w:val="24"/>
              </w:rPr>
            </w:pPr>
          </w:p>
          <w:p w14:paraId="2B4C7ADF">
            <w:pPr>
              <w:pStyle w:val="8"/>
              <w:rPr>
                <w:b/>
                <w:sz w:val="24"/>
              </w:rPr>
            </w:pPr>
          </w:p>
          <w:p w14:paraId="07B0697A">
            <w:pPr>
              <w:pStyle w:val="8"/>
              <w:rPr>
                <w:b/>
                <w:sz w:val="24"/>
              </w:rPr>
            </w:pPr>
          </w:p>
          <w:p w14:paraId="7EEEC8E9">
            <w:pPr>
              <w:pStyle w:val="8"/>
              <w:spacing w:before="212"/>
              <w:ind w:left="112" w:right="-72"/>
              <w:rPr>
                <w:sz w:val="24"/>
              </w:rPr>
            </w:pPr>
            <w:r>
              <w:rPr>
                <w:sz w:val="24"/>
              </w:rPr>
              <w:t xml:space="preserve">√ </w:t>
            </w:r>
          </w:p>
        </w:tc>
        <w:tc>
          <w:tcPr>
            <w:tcW w:w="426" w:type="dxa"/>
            <w:vMerge w:val="restart"/>
          </w:tcPr>
          <w:p w14:paraId="3697D165">
            <w:pPr>
              <w:pStyle w:val="8"/>
              <w:rPr>
                <w:b/>
                <w:sz w:val="24"/>
              </w:rPr>
            </w:pPr>
          </w:p>
          <w:p w14:paraId="4BF409EB">
            <w:pPr>
              <w:pStyle w:val="8"/>
              <w:rPr>
                <w:b/>
                <w:sz w:val="24"/>
              </w:rPr>
            </w:pPr>
          </w:p>
          <w:p w14:paraId="035CFC60">
            <w:pPr>
              <w:pStyle w:val="8"/>
              <w:rPr>
                <w:b/>
                <w:sz w:val="24"/>
              </w:rPr>
            </w:pPr>
          </w:p>
          <w:p w14:paraId="7A06B023">
            <w:pPr>
              <w:pStyle w:val="8"/>
              <w:rPr>
                <w:b/>
                <w:sz w:val="24"/>
              </w:rPr>
            </w:pPr>
          </w:p>
          <w:p w14:paraId="5CC282EC">
            <w:pPr>
              <w:pStyle w:val="8"/>
              <w:rPr>
                <w:b/>
                <w:sz w:val="24"/>
              </w:rPr>
            </w:pPr>
          </w:p>
          <w:p w14:paraId="4B092B12">
            <w:pPr>
              <w:pStyle w:val="8"/>
              <w:spacing w:before="212"/>
              <w:ind w:left="115" w:right="-72"/>
              <w:rPr>
                <w:sz w:val="24"/>
              </w:rPr>
            </w:pPr>
            <w:r>
              <w:rPr>
                <w:sz w:val="24"/>
              </w:rPr>
              <w:t xml:space="preserve">   </w:t>
            </w:r>
          </w:p>
        </w:tc>
      </w:tr>
      <w:tr w14:paraId="5E94BE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93" w:hRule="atLeast"/>
        </w:trPr>
        <w:tc>
          <w:tcPr>
            <w:tcW w:w="701" w:type="dxa"/>
            <w:vMerge w:val="continue"/>
            <w:tcBorders>
              <w:top w:val="nil"/>
            </w:tcBorders>
          </w:tcPr>
          <w:p w14:paraId="0A163D47">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624D5E63">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1D0861B2">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08F9BF71">
            <w:pPr>
              <w:pStyle w:val="8"/>
              <w:rPr>
                <w:b/>
                <w:sz w:val="24"/>
              </w:rPr>
            </w:pPr>
          </w:p>
          <w:p w14:paraId="5D3C7848">
            <w:pPr>
              <w:pStyle w:val="8"/>
              <w:spacing w:before="186"/>
              <w:ind w:left="107"/>
              <w:rPr>
                <w:sz w:val="24"/>
              </w:rPr>
            </w:pPr>
            <w:r>
              <w:rPr>
                <w:sz w:val="24"/>
              </w:rPr>
              <w:t xml:space="preserve">结果信息——表彰奖励名单 </w:t>
            </w:r>
          </w:p>
        </w:tc>
        <w:tc>
          <w:tcPr>
            <w:tcW w:w="4961" w:type="dxa"/>
            <w:vMerge w:val="continue"/>
            <w:tcBorders>
              <w:top w:val="nil"/>
            </w:tcBorders>
          </w:tcPr>
          <w:p w14:paraId="323432C4">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354AA306">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23D7708B">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344E062F">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737548F">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4A9CB6EF">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36C9275">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E902C44">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D398777">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3CB07872">
            <w:pPr>
              <w:autoSpaceDE w:val="0"/>
              <w:autoSpaceDN w:val="0"/>
              <w:ind w:firstLine="0" w:firstLineChars="0"/>
              <w:jc w:val="left"/>
              <w:rPr>
                <w:rFonts w:ascii="宋体" w:hAnsi="宋体" w:eastAsia="宋体" w:cs="宋体"/>
                <w:kern w:val="0"/>
                <w:sz w:val="2"/>
                <w:szCs w:val="2"/>
                <w:lang w:val="zh-CN" w:bidi="zh-CN"/>
              </w:rPr>
            </w:pPr>
          </w:p>
        </w:tc>
      </w:tr>
      <w:tr w14:paraId="3E211D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0" w:hRule="atLeast"/>
        </w:trPr>
        <w:tc>
          <w:tcPr>
            <w:tcW w:w="701" w:type="dxa"/>
            <w:vMerge w:val="continue"/>
            <w:tcBorders>
              <w:top w:val="nil"/>
            </w:tcBorders>
          </w:tcPr>
          <w:p w14:paraId="4C828C36">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1928CC93">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36F3A949">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3F025676">
            <w:pPr>
              <w:pStyle w:val="8"/>
              <w:rPr>
                <w:b/>
                <w:sz w:val="24"/>
              </w:rPr>
            </w:pPr>
          </w:p>
          <w:p w14:paraId="71BE02D1">
            <w:pPr>
              <w:pStyle w:val="8"/>
              <w:spacing w:before="160"/>
              <w:ind w:left="107"/>
              <w:rPr>
                <w:sz w:val="24"/>
              </w:rPr>
            </w:pPr>
            <w:r>
              <w:rPr>
                <w:sz w:val="24"/>
              </w:rPr>
              <w:t xml:space="preserve">投诉举报电话以及网上投诉渠道 </w:t>
            </w:r>
          </w:p>
        </w:tc>
        <w:tc>
          <w:tcPr>
            <w:tcW w:w="4961" w:type="dxa"/>
            <w:vMerge w:val="continue"/>
            <w:tcBorders>
              <w:top w:val="nil"/>
            </w:tcBorders>
          </w:tcPr>
          <w:p w14:paraId="06B61426">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3C860691">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52F9E204">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4E44682A">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F106003">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4BF1AC00">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C960C8A">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64470B7">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A2D15C8">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1E465AE6">
            <w:pPr>
              <w:autoSpaceDE w:val="0"/>
              <w:autoSpaceDN w:val="0"/>
              <w:ind w:firstLine="0" w:firstLineChars="0"/>
              <w:jc w:val="left"/>
              <w:rPr>
                <w:rFonts w:ascii="宋体" w:hAnsi="宋体" w:eastAsia="宋体" w:cs="宋体"/>
                <w:kern w:val="0"/>
                <w:sz w:val="2"/>
                <w:szCs w:val="2"/>
                <w:lang w:val="zh-CN" w:bidi="zh-CN"/>
              </w:rPr>
            </w:pPr>
          </w:p>
        </w:tc>
      </w:tr>
      <w:tr w14:paraId="082AC8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7" w:hRule="atLeast"/>
        </w:trPr>
        <w:tc>
          <w:tcPr>
            <w:tcW w:w="701" w:type="dxa"/>
            <w:vMerge w:val="restart"/>
          </w:tcPr>
          <w:p w14:paraId="48763446">
            <w:pPr>
              <w:pStyle w:val="8"/>
              <w:rPr>
                <w:b/>
                <w:sz w:val="24"/>
              </w:rPr>
            </w:pPr>
          </w:p>
          <w:p w14:paraId="5422A48F">
            <w:pPr>
              <w:pStyle w:val="8"/>
              <w:rPr>
                <w:b/>
                <w:sz w:val="24"/>
              </w:rPr>
            </w:pPr>
          </w:p>
          <w:p w14:paraId="59506378">
            <w:pPr>
              <w:pStyle w:val="8"/>
              <w:rPr>
                <w:b/>
                <w:sz w:val="24"/>
              </w:rPr>
            </w:pPr>
          </w:p>
          <w:p w14:paraId="554C641E">
            <w:pPr>
              <w:pStyle w:val="8"/>
              <w:rPr>
                <w:b/>
                <w:sz w:val="24"/>
              </w:rPr>
            </w:pPr>
          </w:p>
          <w:p w14:paraId="4100D040">
            <w:pPr>
              <w:pStyle w:val="8"/>
              <w:spacing w:before="7"/>
              <w:rPr>
                <w:b/>
                <w:sz w:val="30"/>
              </w:rPr>
            </w:pPr>
          </w:p>
          <w:p w14:paraId="71F556EB">
            <w:pPr>
              <w:pStyle w:val="8"/>
              <w:spacing w:before="1"/>
              <w:ind w:left="110" w:right="-29"/>
              <w:rPr>
                <w:sz w:val="24"/>
              </w:rPr>
            </w:pPr>
            <w:r>
              <w:rPr>
                <w:sz w:val="24"/>
              </w:rPr>
              <w:t xml:space="preserve">0808 </w:t>
            </w:r>
          </w:p>
        </w:tc>
        <w:tc>
          <w:tcPr>
            <w:tcW w:w="574" w:type="dxa"/>
            <w:vMerge w:val="restart"/>
          </w:tcPr>
          <w:p w14:paraId="6CE4CB64">
            <w:pPr>
              <w:pStyle w:val="8"/>
              <w:rPr>
                <w:b/>
                <w:sz w:val="24"/>
              </w:rPr>
            </w:pPr>
          </w:p>
          <w:p w14:paraId="7B982B34">
            <w:pPr>
              <w:pStyle w:val="8"/>
              <w:spacing w:before="172"/>
              <w:ind w:left="167"/>
              <w:rPr>
                <w:sz w:val="24"/>
              </w:rPr>
            </w:pPr>
            <w:r>
              <w:rPr>
                <w:sz w:val="24"/>
              </w:rPr>
              <w:t>08</w:t>
            </w:r>
          </w:p>
          <w:p w14:paraId="6CD24B67">
            <w:pPr>
              <w:pStyle w:val="8"/>
              <w:spacing w:before="19" w:line="254" w:lineRule="auto"/>
              <w:ind w:left="167" w:right="34"/>
              <w:rPr>
                <w:sz w:val="24"/>
              </w:rPr>
            </w:pPr>
            <w:r>
              <w:rPr>
                <w:sz w:val="24"/>
              </w:rPr>
              <w:t xml:space="preserve">行政奖励类事项 </w:t>
            </w:r>
          </w:p>
        </w:tc>
        <w:tc>
          <w:tcPr>
            <w:tcW w:w="1694" w:type="dxa"/>
            <w:vMerge w:val="restart"/>
          </w:tcPr>
          <w:p w14:paraId="74A8B406">
            <w:pPr>
              <w:pStyle w:val="8"/>
              <w:rPr>
                <w:b/>
                <w:sz w:val="24"/>
              </w:rPr>
            </w:pPr>
          </w:p>
          <w:p w14:paraId="68DCD40F">
            <w:pPr>
              <w:pStyle w:val="8"/>
              <w:rPr>
                <w:b/>
                <w:sz w:val="24"/>
              </w:rPr>
            </w:pPr>
          </w:p>
          <w:p w14:paraId="3BDB56CA">
            <w:pPr>
              <w:pStyle w:val="8"/>
              <w:spacing w:before="8"/>
              <w:rPr>
                <w:b/>
                <w:sz w:val="27"/>
              </w:rPr>
            </w:pPr>
          </w:p>
          <w:p w14:paraId="0AEC6019">
            <w:pPr>
              <w:pStyle w:val="8"/>
              <w:spacing w:line="254" w:lineRule="auto"/>
              <w:ind w:left="124" w:right="117"/>
              <w:jc w:val="center"/>
              <w:rPr>
                <w:sz w:val="24"/>
              </w:rPr>
            </w:pPr>
            <w:r>
              <w:rPr>
                <w:sz w:val="24"/>
              </w:rPr>
              <w:t xml:space="preserve">对在学校卫生工作中成绩显著的单位或者个人的表彰奖励 </w:t>
            </w:r>
          </w:p>
        </w:tc>
        <w:tc>
          <w:tcPr>
            <w:tcW w:w="4397" w:type="dxa"/>
          </w:tcPr>
          <w:p w14:paraId="5B7DACE6">
            <w:pPr>
              <w:pStyle w:val="8"/>
              <w:rPr>
                <w:b/>
                <w:sz w:val="32"/>
              </w:rPr>
            </w:pPr>
          </w:p>
          <w:p w14:paraId="1A33B997">
            <w:pPr>
              <w:pStyle w:val="8"/>
              <w:ind w:left="107"/>
              <w:rPr>
                <w:sz w:val="24"/>
              </w:rPr>
            </w:pPr>
            <w:r>
              <w:rPr>
                <w:sz w:val="24"/>
              </w:rPr>
              <w:t xml:space="preserve">法律法规和政策文件 </w:t>
            </w:r>
          </w:p>
        </w:tc>
        <w:tc>
          <w:tcPr>
            <w:tcW w:w="4961" w:type="dxa"/>
            <w:vMerge w:val="restart"/>
          </w:tcPr>
          <w:p w14:paraId="2B64B699">
            <w:pPr>
              <w:pStyle w:val="8"/>
              <w:rPr>
                <w:b/>
                <w:sz w:val="24"/>
              </w:rPr>
            </w:pPr>
          </w:p>
          <w:p w14:paraId="278F5746">
            <w:pPr>
              <w:pStyle w:val="8"/>
              <w:rPr>
                <w:b/>
                <w:sz w:val="24"/>
              </w:rPr>
            </w:pPr>
          </w:p>
          <w:p w14:paraId="2FD6FBDF">
            <w:pPr>
              <w:pStyle w:val="8"/>
              <w:rPr>
                <w:b/>
                <w:sz w:val="24"/>
              </w:rPr>
            </w:pPr>
          </w:p>
          <w:p w14:paraId="6F01C07D">
            <w:pPr>
              <w:pStyle w:val="8"/>
              <w:spacing w:before="1"/>
              <w:rPr>
                <w:b/>
                <w:sz w:val="29"/>
              </w:rPr>
            </w:pPr>
          </w:p>
          <w:p w14:paraId="50F68293">
            <w:pPr>
              <w:pStyle w:val="8"/>
              <w:spacing w:line="254" w:lineRule="auto"/>
              <w:ind w:left="108" w:right="160"/>
              <w:jc w:val="both"/>
              <w:rPr>
                <w:sz w:val="24"/>
              </w:rPr>
            </w:pPr>
            <w:r>
              <w:rPr>
                <w:sz w:val="24"/>
              </w:rPr>
              <w:t xml:space="preserve">【行政法规】《学校卫生工作条例》(国家教育委员会令第 10 号 中华人民共和国卫生部令第 1 号) </w:t>
            </w:r>
          </w:p>
        </w:tc>
        <w:tc>
          <w:tcPr>
            <w:tcW w:w="1277" w:type="dxa"/>
            <w:vMerge w:val="restart"/>
          </w:tcPr>
          <w:p w14:paraId="2C2167EA">
            <w:pPr>
              <w:pStyle w:val="8"/>
              <w:rPr>
                <w:b/>
                <w:sz w:val="24"/>
              </w:rPr>
            </w:pPr>
          </w:p>
          <w:p w14:paraId="0EF1065C">
            <w:pPr>
              <w:pStyle w:val="8"/>
              <w:rPr>
                <w:b/>
                <w:sz w:val="24"/>
              </w:rPr>
            </w:pPr>
          </w:p>
          <w:p w14:paraId="2D49EEB5">
            <w:pPr>
              <w:pStyle w:val="8"/>
              <w:spacing w:before="191"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0A9496B6">
            <w:pPr>
              <w:pStyle w:val="8"/>
              <w:rPr>
                <w:b/>
                <w:sz w:val="24"/>
              </w:rPr>
            </w:pPr>
          </w:p>
          <w:p w14:paraId="74EDFC92">
            <w:pPr>
              <w:pStyle w:val="8"/>
              <w:rPr>
                <w:b/>
                <w:sz w:val="24"/>
              </w:rPr>
            </w:pPr>
          </w:p>
          <w:p w14:paraId="0E8555E0">
            <w:pPr>
              <w:pStyle w:val="8"/>
              <w:rPr>
                <w:b/>
                <w:sz w:val="24"/>
              </w:rPr>
            </w:pPr>
          </w:p>
          <w:p w14:paraId="1CE4880E">
            <w:pPr>
              <w:pStyle w:val="8"/>
              <w:spacing w:before="210"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67AE4E8D">
            <w:pPr>
              <w:pStyle w:val="8"/>
              <w:tabs>
                <w:tab w:val="left" w:pos="4068"/>
              </w:tabs>
              <w:spacing w:before="18"/>
              <w:ind w:left="108"/>
              <w:jc w:val="center"/>
              <w:rPr>
                <w:sz w:val="24"/>
              </w:rPr>
            </w:pPr>
            <w:r>
              <w:rPr>
                <w:sz w:val="24"/>
              </w:rPr>
              <w:t>■政府网站</w:t>
            </w:r>
          </w:p>
        </w:tc>
        <w:tc>
          <w:tcPr>
            <w:tcW w:w="424" w:type="dxa"/>
            <w:vMerge w:val="restart"/>
          </w:tcPr>
          <w:p w14:paraId="5F9FDA99">
            <w:pPr>
              <w:pStyle w:val="8"/>
              <w:rPr>
                <w:b/>
                <w:sz w:val="24"/>
              </w:rPr>
            </w:pPr>
          </w:p>
          <w:p w14:paraId="568A807E">
            <w:pPr>
              <w:pStyle w:val="8"/>
              <w:rPr>
                <w:b/>
                <w:sz w:val="24"/>
              </w:rPr>
            </w:pPr>
          </w:p>
          <w:p w14:paraId="09D6961B">
            <w:pPr>
              <w:pStyle w:val="8"/>
              <w:rPr>
                <w:b/>
                <w:sz w:val="24"/>
              </w:rPr>
            </w:pPr>
          </w:p>
          <w:p w14:paraId="7293DF92">
            <w:pPr>
              <w:pStyle w:val="8"/>
              <w:rPr>
                <w:b/>
                <w:sz w:val="24"/>
              </w:rPr>
            </w:pPr>
          </w:p>
          <w:p w14:paraId="60DAB739">
            <w:pPr>
              <w:pStyle w:val="8"/>
              <w:spacing w:before="7"/>
              <w:rPr>
                <w:b/>
                <w:sz w:val="30"/>
              </w:rPr>
            </w:pPr>
          </w:p>
          <w:p w14:paraId="43338D94">
            <w:pPr>
              <w:pStyle w:val="8"/>
              <w:spacing w:before="1"/>
              <w:ind w:left="108" w:right="-58"/>
              <w:rPr>
                <w:sz w:val="24"/>
              </w:rPr>
            </w:pPr>
            <w:r>
              <w:rPr>
                <w:sz w:val="24"/>
              </w:rPr>
              <w:t xml:space="preserve">√ </w:t>
            </w:r>
          </w:p>
        </w:tc>
        <w:tc>
          <w:tcPr>
            <w:tcW w:w="426" w:type="dxa"/>
            <w:vMerge w:val="restart"/>
          </w:tcPr>
          <w:p w14:paraId="3D46F9E4">
            <w:pPr>
              <w:pStyle w:val="8"/>
              <w:rPr>
                <w:b/>
                <w:sz w:val="24"/>
              </w:rPr>
            </w:pPr>
          </w:p>
          <w:p w14:paraId="05083C3B">
            <w:pPr>
              <w:pStyle w:val="8"/>
              <w:rPr>
                <w:b/>
                <w:sz w:val="24"/>
              </w:rPr>
            </w:pPr>
          </w:p>
          <w:p w14:paraId="40EE0AA5">
            <w:pPr>
              <w:pStyle w:val="8"/>
              <w:rPr>
                <w:b/>
                <w:sz w:val="24"/>
              </w:rPr>
            </w:pPr>
          </w:p>
          <w:p w14:paraId="3C702175">
            <w:pPr>
              <w:pStyle w:val="8"/>
              <w:rPr>
                <w:b/>
                <w:sz w:val="24"/>
              </w:rPr>
            </w:pPr>
          </w:p>
          <w:p w14:paraId="49B929F2">
            <w:pPr>
              <w:pStyle w:val="8"/>
              <w:spacing w:before="7"/>
              <w:rPr>
                <w:b/>
                <w:sz w:val="30"/>
              </w:rPr>
            </w:pPr>
          </w:p>
          <w:p w14:paraId="3B721CEF">
            <w:pPr>
              <w:pStyle w:val="8"/>
              <w:spacing w:before="1"/>
              <w:ind w:left="109" w:right="-58"/>
              <w:rPr>
                <w:sz w:val="24"/>
              </w:rPr>
            </w:pPr>
            <w:r>
              <w:rPr>
                <w:sz w:val="24"/>
              </w:rPr>
              <w:t xml:space="preserve">   </w:t>
            </w:r>
          </w:p>
        </w:tc>
        <w:tc>
          <w:tcPr>
            <w:tcW w:w="424" w:type="dxa"/>
            <w:vMerge w:val="restart"/>
          </w:tcPr>
          <w:p w14:paraId="49B21AF6">
            <w:pPr>
              <w:pStyle w:val="8"/>
              <w:rPr>
                <w:b/>
                <w:sz w:val="24"/>
              </w:rPr>
            </w:pPr>
          </w:p>
          <w:p w14:paraId="48544A0C">
            <w:pPr>
              <w:pStyle w:val="8"/>
              <w:rPr>
                <w:b/>
                <w:sz w:val="24"/>
              </w:rPr>
            </w:pPr>
          </w:p>
          <w:p w14:paraId="1FBA399E">
            <w:pPr>
              <w:pStyle w:val="8"/>
              <w:rPr>
                <w:b/>
                <w:sz w:val="24"/>
              </w:rPr>
            </w:pPr>
          </w:p>
          <w:p w14:paraId="69FF6D36">
            <w:pPr>
              <w:pStyle w:val="8"/>
              <w:rPr>
                <w:b/>
                <w:sz w:val="24"/>
              </w:rPr>
            </w:pPr>
          </w:p>
          <w:p w14:paraId="1A3B5B98">
            <w:pPr>
              <w:pStyle w:val="8"/>
              <w:spacing w:before="7"/>
              <w:rPr>
                <w:b/>
                <w:sz w:val="30"/>
              </w:rPr>
            </w:pPr>
          </w:p>
          <w:p w14:paraId="024CF377">
            <w:pPr>
              <w:pStyle w:val="8"/>
              <w:spacing w:before="1"/>
              <w:ind w:left="110" w:right="-58"/>
              <w:rPr>
                <w:sz w:val="24"/>
              </w:rPr>
            </w:pPr>
            <w:r>
              <w:rPr>
                <w:sz w:val="24"/>
              </w:rPr>
              <w:t xml:space="preserve">√ </w:t>
            </w:r>
          </w:p>
        </w:tc>
        <w:tc>
          <w:tcPr>
            <w:tcW w:w="424" w:type="dxa"/>
            <w:vMerge w:val="restart"/>
          </w:tcPr>
          <w:p w14:paraId="6FFFAC54">
            <w:pPr>
              <w:pStyle w:val="8"/>
              <w:rPr>
                <w:b/>
                <w:sz w:val="24"/>
              </w:rPr>
            </w:pPr>
          </w:p>
          <w:p w14:paraId="0546BC0A">
            <w:pPr>
              <w:pStyle w:val="8"/>
              <w:rPr>
                <w:b/>
                <w:sz w:val="24"/>
              </w:rPr>
            </w:pPr>
          </w:p>
          <w:p w14:paraId="61645A04">
            <w:pPr>
              <w:pStyle w:val="8"/>
              <w:rPr>
                <w:b/>
                <w:sz w:val="24"/>
              </w:rPr>
            </w:pPr>
          </w:p>
          <w:p w14:paraId="78930ABF">
            <w:pPr>
              <w:pStyle w:val="8"/>
              <w:rPr>
                <w:b/>
                <w:sz w:val="24"/>
              </w:rPr>
            </w:pPr>
          </w:p>
          <w:p w14:paraId="37F1644B">
            <w:pPr>
              <w:pStyle w:val="8"/>
              <w:spacing w:before="7"/>
              <w:rPr>
                <w:b/>
                <w:sz w:val="30"/>
              </w:rPr>
            </w:pPr>
          </w:p>
          <w:p w14:paraId="34DF4671">
            <w:pPr>
              <w:pStyle w:val="8"/>
              <w:spacing w:before="1"/>
              <w:ind w:left="111" w:right="-72"/>
              <w:rPr>
                <w:sz w:val="24"/>
              </w:rPr>
            </w:pPr>
            <w:r>
              <w:rPr>
                <w:sz w:val="24"/>
              </w:rPr>
              <w:t xml:space="preserve">   </w:t>
            </w:r>
          </w:p>
        </w:tc>
        <w:tc>
          <w:tcPr>
            <w:tcW w:w="424" w:type="dxa"/>
            <w:vMerge w:val="restart"/>
          </w:tcPr>
          <w:p w14:paraId="13B1545B">
            <w:pPr>
              <w:pStyle w:val="8"/>
              <w:rPr>
                <w:b/>
                <w:sz w:val="24"/>
              </w:rPr>
            </w:pPr>
          </w:p>
          <w:p w14:paraId="19396157">
            <w:pPr>
              <w:pStyle w:val="8"/>
              <w:rPr>
                <w:b/>
                <w:sz w:val="24"/>
              </w:rPr>
            </w:pPr>
          </w:p>
          <w:p w14:paraId="460E3617">
            <w:pPr>
              <w:pStyle w:val="8"/>
              <w:rPr>
                <w:b/>
                <w:sz w:val="24"/>
              </w:rPr>
            </w:pPr>
          </w:p>
          <w:p w14:paraId="26C46CE8">
            <w:pPr>
              <w:pStyle w:val="8"/>
              <w:rPr>
                <w:b/>
                <w:sz w:val="24"/>
              </w:rPr>
            </w:pPr>
          </w:p>
          <w:p w14:paraId="448F1462">
            <w:pPr>
              <w:pStyle w:val="8"/>
              <w:spacing w:before="7"/>
              <w:rPr>
                <w:b/>
                <w:sz w:val="30"/>
              </w:rPr>
            </w:pPr>
          </w:p>
          <w:p w14:paraId="3C84CEB0">
            <w:pPr>
              <w:pStyle w:val="8"/>
              <w:spacing w:before="1"/>
              <w:ind w:left="112" w:right="-72"/>
              <w:rPr>
                <w:sz w:val="24"/>
              </w:rPr>
            </w:pPr>
            <w:r>
              <w:rPr>
                <w:sz w:val="24"/>
              </w:rPr>
              <w:t xml:space="preserve">√ </w:t>
            </w:r>
          </w:p>
        </w:tc>
        <w:tc>
          <w:tcPr>
            <w:tcW w:w="426" w:type="dxa"/>
            <w:vMerge w:val="restart"/>
          </w:tcPr>
          <w:p w14:paraId="780681AE">
            <w:pPr>
              <w:pStyle w:val="8"/>
              <w:rPr>
                <w:b/>
                <w:sz w:val="24"/>
              </w:rPr>
            </w:pPr>
          </w:p>
          <w:p w14:paraId="2609334A">
            <w:pPr>
              <w:pStyle w:val="8"/>
              <w:rPr>
                <w:b/>
                <w:sz w:val="24"/>
              </w:rPr>
            </w:pPr>
          </w:p>
          <w:p w14:paraId="7BF22C1D">
            <w:pPr>
              <w:pStyle w:val="8"/>
              <w:rPr>
                <w:b/>
                <w:sz w:val="24"/>
              </w:rPr>
            </w:pPr>
          </w:p>
          <w:p w14:paraId="6C8026E2">
            <w:pPr>
              <w:pStyle w:val="8"/>
              <w:rPr>
                <w:b/>
                <w:sz w:val="24"/>
              </w:rPr>
            </w:pPr>
          </w:p>
          <w:p w14:paraId="3BE9220F">
            <w:pPr>
              <w:pStyle w:val="8"/>
              <w:spacing w:before="7"/>
              <w:rPr>
                <w:b/>
                <w:sz w:val="30"/>
              </w:rPr>
            </w:pPr>
          </w:p>
          <w:p w14:paraId="36D274E2">
            <w:pPr>
              <w:pStyle w:val="8"/>
              <w:spacing w:before="1"/>
              <w:ind w:left="115" w:right="-72"/>
              <w:rPr>
                <w:sz w:val="24"/>
              </w:rPr>
            </w:pPr>
            <w:r>
              <w:rPr>
                <w:sz w:val="24"/>
              </w:rPr>
              <w:t xml:space="preserve">   </w:t>
            </w:r>
          </w:p>
        </w:tc>
      </w:tr>
      <w:tr w14:paraId="2CC630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76" w:hRule="atLeast"/>
        </w:trPr>
        <w:tc>
          <w:tcPr>
            <w:tcW w:w="701" w:type="dxa"/>
            <w:vMerge w:val="continue"/>
            <w:tcBorders>
              <w:top w:val="nil"/>
            </w:tcBorders>
          </w:tcPr>
          <w:p w14:paraId="14BC6044">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21A0FF21">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5AA9260F">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5F2763FE">
            <w:pPr>
              <w:pStyle w:val="8"/>
              <w:rPr>
                <w:b/>
                <w:sz w:val="24"/>
              </w:rPr>
            </w:pPr>
          </w:p>
          <w:p w14:paraId="6C69972F">
            <w:pPr>
              <w:pStyle w:val="8"/>
              <w:spacing w:before="177"/>
              <w:ind w:left="107"/>
              <w:rPr>
                <w:sz w:val="24"/>
              </w:rPr>
            </w:pPr>
            <w:r>
              <w:rPr>
                <w:sz w:val="24"/>
              </w:rPr>
              <w:t xml:space="preserve">结果信息——表彰奖励名单 </w:t>
            </w:r>
          </w:p>
        </w:tc>
        <w:tc>
          <w:tcPr>
            <w:tcW w:w="4961" w:type="dxa"/>
            <w:vMerge w:val="continue"/>
            <w:tcBorders>
              <w:top w:val="nil"/>
            </w:tcBorders>
          </w:tcPr>
          <w:p w14:paraId="0BDFCC5C">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4D8CED86">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2FC12FE0">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344092DE">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CB08524">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05F87E3B">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3A2AD94">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736B029">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7E618CE">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798CE9AF">
            <w:pPr>
              <w:autoSpaceDE w:val="0"/>
              <w:autoSpaceDN w:val="0"/>
              <w:ind w:firstLine="0" w:firstLineChars="0"/>
              <w:jc w:val="left"/>
              <w:rPr>
                <w:rFonts w:ascii="宋体" w:hAnsi="宋体" w:eastAsia="宋体" w:cs="宋体"/>
                <w:kern w:val="0"/>
                <w:sz w:val="2"/>
                <w:szCs w:val="2"/>
                <w:lang w:val="zh-CN" w:bidi="zh-CN"/>
              </w:rPr>
            </w:pPr>
          </w:p>
        </w:tc>
      </w:tr>
      <w:tr w14:paraId="7D6CD1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5" w:hRule="atLeast"/>
        </w:trPr>
        <w:tc>
          <w:tcPr>
            <w:tcW w:w="701" w:type="dxa"/>
            <w:vMerge w:val="continue"/>
            <w:tcBorders>
              <w:top w:val="nil"/>
            </w:tcBorders>
          </w:tcPr>
          <w:p w14:paraId="2FA2693E">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1C0E2C4F">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244B3F2B">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6C70C117">
            <w:pPr>
              <w:pStyle w:val="8"/>
              <w:spacing w:before="11"/>
              <w:rPr>
                <w:b/>
                <w:sz w:val="31"/>
              </w:rPr>
            </w:pPr>
          </w:p>
          <w:p w14:paraId="3A8409CF">
            <w:pPr>
              <w:pStyle w:val="8"/>
              <w:ind w:left="107"/>
              <w:rPr>
                <w:sz w:val="24"/>
              </w:rPr>
            </w:pPr>
            <w:r>
              <w:rPr>
                <w:sz w:val="24"/>
              </w:rPr>
              <w:t xml:space="preserve">投诉举报电话以及网上投诉渠道 </w:t>
            </w:r>
          </w:p>
        </w:tc>
        <w:tc>
          <w:tcPr>
            <w:tcW w:w="4961" w:type="dxa"/>
            <w:vMerge w:val="continue"/>
            <w:tcBorders>
              <w:top w:val="nil"/>
            </w:tcBorders>
          </w:tcPr>
          <w:p w14:paraId="573FDC0A">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3424C406">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7815B182">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5E4D11D4">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2CEA5D1">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6A7ACD64">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F732CF4">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FAEE01F">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A70A92A">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5F193982">
            <w:pPr>
              <w:autoSpaceDE w:val="0"/>
              <w:autoSpaceDN w:val="0"/>
              <w:ind w:firstLine="0" w:firstLineChars="0"/>
              <w:jc w:val="left"/>
              <w:rPr>
                <w:rFonts w:ascii="宋体" w:hAnsi="宋体" w:eastAsia="宋体" w:cs="宋体"/>
                <w:kern w:val="0"/>
                <w:sz w:val="2"/>
                <w:szCs w:val="2"/>
                <w:lang w:val="zh-CN" w:bidi="zh-CN"/>
              </w:rPr>
            </w:pPr>
          </w:p>
        </w:tc>
      </w:tr>
    </w:tbl>
    <w:p w14:paraId="152F01C8">
      <w:pPr>
        <w:ind w:firstLine="40"/>
        <w:rPr>
          <w:sz w:val="2"/>
          <w:szCs w:val="2"/>
        </w:rPr>
        <w:sectPr>
          <w:pgSz w:w="23820" w:h="16840" w:orient="landscape"/>
          <w:pgMar w:top="1420" w:right="800" w:bottom="1320" w:left="800" w:header="0" w:footer="1121" w:gutter="0"/>
          <w:cols w:space="720" w:num="1"/>
        </w:sectPr>
      </w:pPr>
    </w:p>
    <w:tbl>
      <w:tblPr>
        <w:tblStyle w:val="5"/>
        <w:tblW w:w="21963" w:type="dxa"/>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14:paraId="368186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14:paraId="3F63A84B">
            <w:pPr>
              <w:pStyle w:val="8"/>
              <w:rPr>
                <w:b/>
                <w:sz w:val="24"/>
              </w:rPr>
            </w:pPr>
          </w:p>
          <w:p w14:paraId="0D66C4F5">
            <w:pPr>
              <w:pStyle w:val="8"/>
              <w:rPr>
                <w:b/>
                <w:sz w:val="24"/>
              </w:rPr>
            </w:pPr>
          </w:p>
          <w:p w14:paraId="272A070D">
            <w:pPr>
              <w:pStyle w:val="8"/>
              <w:spacing w:before="4"/>
              <w:rPr>
                <w:b/>
                <w:sz w:val="32"/>
              </w:rPr>
            </w:pPr>
          </w:p>
          <w:p w14:paraId="4E1A2498">
            <w:pPr>
              <w:pStyle w:val="8"/>
              <w:spacing w:line="254" w:lineRule="auto"/>
              <w:ind w:left="230" w:right="218"/>
              <w:rPr>
                <w:rFonts w:ascii="黑体" w:eastAsia="黑体"/>
                <w:sz w:val="24"/>
              </w:rPr>
            </w:pPr>
            <w:r>
              <w:rPr>
                <w:rFonts w:hint="eastAsia" w:ascii="黑体" w:eastAsia="黑体"/>
                <w:sz w:val="24"/>
              </w:rPr>
              <w:t>序号</w:t>
            </w:r>
          </w:p>
        </w:tc>
        <w:tc>
          <w:tcPr>
            <w:tcW w:w="574" w:type="dxa"/>
            <w:vMerge w:val="restart"/>
            <w:shd w:val="clear" w:color="auto" w:fill="D9D9D9"/>
          </w:tcPr>
          <w:p w14:paraId="470F2700">
            <w:pPr>
              <w:pStyle w:val="8"/>
              <w:rPr>
                <w:b/>
                <w:sz w:val="24"/>
              </w:rPr>
            </w:pPr>
          </w:p>
          <w:p w14:paraId="25D94077">
            <w:pPr>
              <w:pStyle w:val="8"/>
              <w:spacing w:before="11"/>
              <w:rPr>
                <w:b/>
                <w:sz w:val="30"/>
              </w:rPr>
            </w:pPr>
          </w:p>
          <w:p w14:paraId="14D1E5FF">
            <w:pPr>
              <w:pStyle w:val="8"/>
              <w:spacing w:line="254" w:lineRule="auto"/>
              <w:ind w:left="167" w:right="154"/>
              <w:jc w:val="both"/>
              <w:rPr>
                <w:rFonts w:ascii="黑体" w:eastAsia="黑体"/>
                <w:sz w:val="24"/>
              </w:rPr>
            </w:pPr>
            <w:r>
              <w:rPr>
                <w:rFonts w:hint="eastAsia" w:ascii="黑体" w:eastAsia="黑体"/>
                <w:sz w:val="24"/>
              </w:rPr>
              <w:t>一级事项</w:t>
            </w:r>
          </w:p>
        </w:tc>
        <w:tc>
          <w:tcPr>
            <w:tcW w:w="1694" w:type="dxa"/>
            <w:vMerge w:val="restart"/>
            <w:shd w:val="clear" w:color="auto" w:fill="D9D9D9"/>
          </w:tcPr>
          <w:p w14:paraId="1C248C9B">
            <w:pPr>
              <w:pStyle w:val="8"/>
              <w:rPr>
                <w:b/>
                <w:sz w:val="24"/>
              </w:rPr>
            </w:pPr>
          </w:p>
          <w:p w14:paraId="7E2BB0E5">
            <w:pPr>
              <w:pStyle w:val="8"/>
              <w:rPr>
                <w:b/>
                <w:sz w:val="24"/>
              </w:rPr>
            </w:pPr>
          </w:p>
          <w:p w14:paraId="7A68D35D">
            <w:pPr>
              <w:pStyle w:val="8"/>
              <w:spacing w:before="4"/>
              <w:rPr>
                <w:b/>
                <w:sz w:val="32"/>
              </w:rPr>
            </w:pPr>
          </w:p>
          <w:p w14:paraId="52D2CA6B">
            <w:pPr>
              <w:pStyle w:val="8"/>
              <w:spacing w:line="254" w:lineRule="auto"/>
              <w:ind w:left="604" w:right="597"/>
              <w:jc w:val="center"/>
              <w:rPr>
                <w:rFonts w:ascii="黑体" w:eastAsia="黑体"/>
                <w:sz w:val="24"/>
              </w:rPr>
            </w:pPr>
            <w:r>
              <w:rPr>
                <w:rFonts w:hint="eastAsia" w:ascii="黑体" w:eastAsia="黑体"/>
                <w:sz w:val="24"/>
              </w:rPr>
              <w:t>二级事项</w:t>
            </w:r>
          </w:p>
        </w:tc>
        <w:tc>
          <w:tcPr>
            <w:tcW w:w="4397" w:type="dxa"/>
            <w:vMerge w:val="restart"/>
            <w:shd w:val="clear" w:color="auto" w:fill="D9D9D9"/>
          </w:tcPr>
          <w:p w14:paraId="14589F14">
            <w:pPr>
              <w:pStyle w:val="8"/>
              <w:rPr>
                <w:b/>
                <w:sz w:val="24"/>
              </w:rPr>
            </w:pPr>
          </w:p>
          <w:p w14:paraId="21012F5D">
            <w:pPr>
              <w:pStyle w:val="8"/>
              <w:rPr>
                <w:b/>
                <w:sz w:val="24"/>
              </w:rPr>
            </w:pPr>
          </w:p>
          <w:p w14:paraId="47E88F75">
            <w:pPr>
              <w:pStyle w:val="8"/>
              <w:spacing w:before="4"/>
              <w:rPr>
                <w:b/>
                <w:sz w:val="32"/>
              </w:rPr>
            </w:pPr>
          </w:p>
          <w:p w14:paraId="539E1AB1">
            <w:pPr>
              <w:pStyle w:val="8"/>
              <w:ind w:left="1698" w:right="1689"/>
              <w:jc w:val="center"/>
              <w:rPr>
                <w:rFonts w:ascii="黑体" w:eastAsia="黑体"/>
                <w:sz w:val="24"/>
              </w:rPr>
            </w:pPr>
            <w:r>
              <w:rPr>
                <w:rFonts w:hint="eastAsia" w:ascii="黑体" w:eastAsia="黑体"/>
                <w:sz w:val="24"/>
              </w:rPr>
              <w:t>公开内容</w:t>
            </w:r>
          </w:p>
          <w:p w14:paraId="527B1E22">
            <w:pPr>
              <w:pStyle w:val="8"/>
              <w:spacing w:before="19"/>
              <w:ind w:left="1698" w:right="1689"/>
              <w:jc w:val="center"/>
              <w:rPr>
                <w:rFonts w:ascii="黑体" w:eastAsia="黑体"/>
                <w:sz w:val="24"/>
              </w:rPr>
            </w:pPr>
            <w:r>
              <w:rPr>
                <w:rFonts w:hint="eastAsia" w:ascii="黑体" w:eastAsia="黑体"/>
                <w:sz w:val="24"/>
              </w:rPr>
              <w:t>（要素）</w:t>
            </w:r>
          </w:p>
        </w:tc>
        <w:tc>
          <w:tcPr>
            <w:tcW w:w="4961" w:type="dxa"/>
            <w:vMerge w:val="restart"/>
            <w:shd w:val="clear" w:color="auto" w:fill="D9D9D9"/>
          </w:tcPr>
          <w:p w14:paraId="4140787E">
            <w:pPr>
              <w:pStyle w:val="8"/>
              <w:rPr>
                <w:b/>
                <w:sz w:val="24"/>
              </w:rPr>
            </w:pPr>
          </w:p>
          <w:p w14:paraId="443F11C6">
            <w:pPr>
              <w:pStyle w:val="8"/>
              <w:rPr>
                <w:b/>
                <w:sz w:val="24"/>
              </w:rPr>
            </w:pPr>
          </w:p>
          <w:p w14:paraId="28EBCEA0">
            <w:pPr>
              <w:pStyle w:val="8"/>
              <w:rPr>
                <w:b/>
                <w:sz w:val="24"/>
              </w:rPr>
            </w:pPr>
          </w:p>
          <w:p w14:paraId="45618B60">
            <w:pPr>
              <w:pStyle w:val="8"/>
              <w:spacing w:before="1"/>
              <w:rPr>
                <w:b/>
                <w:sz w:val="21"/>
              </w:rPr>
            </w:pPr>
          </w:p>
          <w:p w14:paraId="7C665854">
            <w:pPr>
              <w:pStyle w:val="8"/>
              <w:ind w:left="1982" w:right="1969"/>
              <w:jc w:val="center"/>
              <w:rPr>
                <w:rFonts w:ascii="黑体" w:eastAsia="黑体"/>
                <w:sz w:val="24"/>
              </w:rPr>
            </w:pPr>
            <w:r>
              <w:rPr>
                <w:rFonts w:hint="eastAsia" w:ascii="黑体" w:eastAsia="黑体"/>
                <w:sz w:val="24"/>
              </w:rPr>
              <w:t>公开依据</w:t>
            </w:r>
          </w:p>
        </w:tc>
        <w:tc>
          <w:tcPr>
            <w:tcW w:w="1277" w:type="dxa"/>
            <w:vMerge w:val="restart"/>
            <w:shd w:val="clear" w:color="auto" w:fill="D9D9D9"/>
          </w:tcPr>
          <w:p w14:paraId="3D0EB2D0">
            <w:pPr>
              <w:pStyle w:val="8"/>
              <w:rPr>
                <w:b/>
                <w:sz w:val="24"/>
              </w:rPr>
            </w:pPr>
          </w:p>
          <w:p w14:paraId="672C1CA2">
            <w:pPr>
              <w:pStyle w:val="8"/>
              <w:rPr>
                <w:b/>
                <w:sz w:val="24"/>
              </w:rPr>
            </w:pPr>
          </w:p>
          <w:p w14:paraId="52184525">
            <w:pPr>
              <w:pStyle w:val="8"/>
              <w:spacing w:before="4"/>
              <w:rPr>
                <w:b/>
                <w:sz w:val="32"/>
              </w:rPr>
            </w:pPr>
          </w:p>
          <w:p w14:paraId="4D2B5B62">
            <w:pPr>
              <w:pStyle w:val="8"/>
              <w:spacing w:line="254" w:lineRule="auto"/>
              <w:ind w:left="396" w:right="388"/>
              <w:rPr>
                <w:rFonts w:ascii="黑体" w:eastAsia="黑体"/>
                <w:sz w:val="24"/>
              </w:rPr>
            </w:pPr>
            <w:r>
              <w:rPr>
                <w:rFonts w:hint="eastAsia" w:ascii="黑体" w:eastAsia="黑体"/>
                <w:sz w:val="24"/>
              </w:rPr>
              <w:t>公开时限</w:t>
            </w:r>
          </w:p>
        </w:tc>
        <w:tc>
          <w:tcPr>
            <w:tcW w:w="1275" w:type="dxa"/>
            <w:vMerge w:val="restart"/>
            <w:shd w:val="clear" w:color="auto" w:fill="D9D9D9"/>
          </w:tcPr>
          <w:p w14:paraId="79D9C563">
            <w:pPr>
              <w:pStyle w:val="8"/>
              <w:rPr>
                <w:b/>
                <w:sz w:val="24"/>
              </w:rPr>
            </w:pPr>
          </w:p>
          <w:p w14:paraId="0FBC217F">
            <w:pPr>
              <w:pStyle w:val="8"/>
              <w:rPr>
                <w:b/>
                <w:sz w:val="24"/>
              </w:rPr>
            </w:pPr>
          </w:p>
          <w:p w14:paraId="18E6AA9B">
            <w:pPr>
              <w:pStyle w:val="8"/>
              <w:spacing w:before="4"/>
              <w:rPr>
                <w:b/>
                <w:sz w:val="32"/>
              </w:rPr>
            </w:pPr>
          </w:p>
          <w:p w14:paraId="1396A290">
            <w:pPr>
              <w:pStyle w:val="8"/>
              <w:spacing w:line="254" w:lineRule="auto"/>
              <w:ind w:left="398" w:right="384"/>
              <w:rPr>
                <w:rFonts w:ascii="黑体" w:eastAsia="黑体"/>
                <w:sz w:val="24"/>
              </w:rPr>
            </w:pPr>
            <w:r>
              <w:rPr>
                <w:rFonts w:hint="eastAsia" w:ascii="黑体" w:eastAsia="黑体"/>
                <w:sz w:val="24"/>
              </w:rPr>
              <w:t>公开主体</w:t>
            </w:r>
          </w:p>
        </w:tc>
        <w:tc>
          <w:tcPr>
            <w:tcW w:w="4536" w:type="dxa"/>
            <w:vMerge w:val="restart"/>
            <w:shd w:val="clear" w:color="auto" w:fill="D9D9D9"/>
          </w:tcPr>
          <w:p w14:paraId="3D740B3A">
            <w:pPr>
              <w:pStyle w:val="8"/>
              <w:rPr>
                <w:b/>
                <w:sz w:val="24"/>
              </w:rPr>
            </w:pPr>
          </w:p>
          <w:p w14:paraId="69AE418F">
            <w:pPr>
              <w:pStyle w:val="8"/>
              <w:rPr>
                <w:b/>
                <w:sz w:val="24"/>
              </w:rPr>
            </w:pPr>
          </w:p>
          <w:p w14:paraId="58890E41">
            <w:pPr>
              <w:pStyle w:val="8"/>
              <w:rPr>
                <w:b/>
                <w:sz w:val="24"/>
              </w:rPr>
            </w:pPr>
          </w:p>
          <w:p w14:paraId="6BF7CE49">
            <w:pPr>
              <w:pStyle w:val="8"/>
              <w:spacing w:before="1"/>
              <w:rPr>
                <w:b/>
                <w:sz w:val="21"/>
              </w:rPr>
            </w:pPr>
          </w:p>
          <w:p w14:paraId="23A7C6DF">
            <w:pPr>
              <w:pStyle w:val="8"/>
              <w:ind w:left="1428"/>
              <w:rPr>
                <w:rFonts w:ascii="黑体" w:eastAsia="黑体"/>
                <w:sz w:val="24"/>
              </w:rPr>
            </w:pPr>
            <w:r>
              <w:rPr>
                <w:rFonts w:hint="eastAsia" w:ascii="黑体" w:eastAsia="黑体"/>
                <w:sz w:val="24"/>
              </w:rPr>
              <w:t>公开渠道和载体</w:t>
            </w:r>
          </w:p>
        </w:tc>
        <w:tc>
          <w:tcPr>
            <w:tcW w:w="850" w:type="dxa"/>
            <w:gridSpan w:val="2"/>
            <w:shd w:val="clear" w:color="auto" w:fill="D9D9D9"/>
          </w:tcPr>
          <w:p w14:paraId="59BCA2BC">
            <w:pPr>
              <w:pStyle w:val="8"/>
              <w:spacing w:before="206" w:line="254" w:lineRule="auto"/>
              <w:ind w:left="185" w:right="172"/>
              <w:rPr>
                <w:rFonts w:ascii="黑体" w:eastAsia="黑体"/>
                <w:sz w:val="24"/>
              </w:rPr>
            </w:pPr>
            <w:r>
              <w:rPr>
                <w:rFonts w:hint="eastAsia" w:ascii="黑体" w:eastAsia="黑体"/>
                <w:sz w:val="24"/>
              </w:rPr>
              <w:t>公开对象</w:t>
            </w:r>
          </w:p>
        </w:tc>
        <w:tc>
          <w:tcPr>
            <w:tcW w:w="848" w:type="dxa"/>
            <w:gridSpan w:val="2"/>
            <w:shd w:val="clear" w:color="auto" w:fill="D9D9D9"/>
          </w:tcPr>
          <w:p w14:paraId="0CAD4ED5">
            <w:pPr>
              <w:pStyle w:val="8"/>
              <w:spacing w:before="206" w:line="254" w:lineRule="auto"/>
              <w:ind w:left="187" w:right="168"/>
              <w:rPr>
                <w:rFonts w:ascii="黑体" w:eastAsia="黑体"/>
                <w:sz w:val="24"/>
              </w:rPr>
            </w:pPr>
            <w:r>
              <w:rPr>
                <w:rFonts w:hint="eastAsia" w:ascii="黑体" w:eastAsia="黑体"/>
                <w:sz w:val="24"/>
              </w:rPr>
              <w:t>公开方式</w:t>
            </w:r>
          </w:p>
        </w:tc>
        <w:tc>
          <w:tcPr>
            <w:tcW w:w="850" w:type="dxa"/>
            <w:gridSpan w:val="2"/>
            <w:shd w:val="clear" w:color="auto" w:fill="D9D9D9"/>
          </w:tcPr>
          <w:p w14:paraId="44C6D09B">
            <w:pPr>
              <w:pStyle w:val="8"/>
              <w:spacing w:before="206" w:line="254" w:lineRule="auto"/>
              <w:ind w:left="189" w:right="168"/>
              <w:rPr>
                <w:rFonts w:ascii="黑体" w:eastAsia="黑体"/>
                <w:sz w:val="24"/>
              </w:rPr>
            </w:pPr>
            <w:r>
              <w:rPr>
                <w:rFonts w:hint="eastAsia" w:ascii="黑体" w:eastAsia="黑体"/>
                <w:sz w:val="24"/>
              </w:rPr>
              <w:t>公开层级</w:t>
            </w:r>
          </w:p>
        </w:tc>
      </w:tr>
      <w:tr w14:paraId="2AB2A7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14:paraId="5E47ECDB">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shd w:val="clear" w:color="auto" w:fill="D9D9D9"/>
          </w:tcPr>
          <w:p w14:paraId="1867EA3A">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shd w:val="clear" w:color="auto" w:fill="D9D9D9"/>
          </w:tcPr>
          <w:p w14:paraId="403A292E">
            <w:pPr>
              <w:autoSpaceDE w:val="0"/>
              <w:autoSpaceDN w:val="0"/>
              <w:ind w:firstLine="0" w:firstLineChars="0"/>
              <w:jc w:val="left"/>
              <w:rPr>
                <w:rFonts w:ascii="宋体" w:hAnsi="宋体" w:eastAsia="宋体" w:cs="宋体"/>
                <w:kern w:val="0"/>
                <w:sz w:val="2"/>
                <w:szCs w:val="2"/>
                <w:lang w:val="zh-CN" w:bidi="zh-CN"/>
              </w:rPr>
            </w:pPr>
          </w:p>
        </w:tc>
        <w:tc>
          <w:tcPr>
            <w:tcW w:w="4397" w:type="dxa"/>
            <w:vMerge w:val="continue"/>
            <w:tcBorders>
              <w:top w:val="nil"/>
            </w:tcBorders>
            <w:shd w:val="clear" w:color="auto" w:fill="D9D9D9"/>
          </w:tcPr>
          <w:p w14:paraId="431DA76E">
            <w:pPr>
              <w:autoSpaceDE w:val="0"/>
              <w:autoSpaceDN w:val="0"/>
              <w:ind w:firstLine="0" w:firstLineChars="0"/>
              <w:jc w:val="left"/>
              <w:rPr>
                <w:rFonts w:ascii="宋体" w:hAnsi="宋体" w:eastAsia="宋体" w:cs="宋体"/>
                <w:kern w:val="0"/>
                <w:sz w:val="2"/>
                <w:szCs w:val="2"/>
                <w:lang w:val="zh-CN" w:bidi="zh-CN"/>
              </w:rPr>
            </w:pPr>
          </w:p>
        </w:tc>
        <w:tc>
          <w:tcPr>
            <w:tcW w:w="4961" w:type="dxa"/>
            <w:vMerge w:val="continue"/>
            <w:tcBorders>
              <w:top w:val="nil"/>
            </w:tcBorders>
            <w:shd w:val="clear" w:color="auto" w:fill="D9D9D9"/>
          </w:tcPr>
          <w:p w14:paraId="1A06D690">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shd w:val="clear" w:color="auto" w:fill="D9D9D9"/>
          </w:tcPr>
          <w:p w14:paraId="3DDFA334">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shd w:val="clear" w:color="auto" w:fill="D9D9D9"/>
          </w:tcPr>
          <w:p w14:paraId="667E60FB">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shd w:val="clear" w:color="auto" w:fill="D9D9D9"/>
          </w:tcPr>
          <w:p w14:paraId="13FAC2F0">
            <w:pPr>
              <w:autoSpaceDE w:val="0"/>
              <w:autoSpaceDN w:val="0"/>
              <w:ind w:firstLine="0" w:firstLineChars="0"/>
              <w:jc w:val="left"/>
              <w:rPr>
                <w:rFonts w:ascii="宋体" w:hAnsi="宋体" w:eastAsia="宋体" w:cs="宋体"/>
                <w:kern w:val="0"/>
                <w:sz w:val="2"/>
                <w:szCs w:val="2"/>
                <w:lang w:val="zh-CN" w:bidi="zh-CN"/>
              </w:rPr>
            </w:pPr>
          </w:p>
        </w:tc>
        <w:tc>
          <w:tcPr>
            <w:tcW w:w="424" w:type="dxa"/>
            <w:shd w:val="clear" w:color="auto" w:fill="D9D9D9"/>
          </w:tcPr>
          <w:p w14:paraId="24553D66">
            <w:pPr>
              <w:pStyle w:val="8"/>
              <w:spacing w:before="5"/>
              <w:rPr>
                <w:b/>
                <w:sz w:val="26"/>
              </w:rPr>
            </w:pPr>
          </w:p>
          <w:p w14:paraId="37AFDD8A">
            <w:pPr>
              <w:pStyle w:val="8"/>
              <w:spacing w:line="254" w:lineRule="auto"/>
              <w:ind w:left="108" w:right="63"/>
              <w:jc w:val="both"/>
              <w:rPr>
                <w:rFonts w:ascii="黑体" w:eastAsia="黑体"/>
                <w:sz w:val="24"/>
              </w:rPr>
            </w:pPr>
            <w:r>
              <w:rPr>
                <w:rFonts w:hint="eastAsia" w:ascii="黑体" w:eastAsia="黑体"/>
                <w:sz w:val="24"/>
              </w:rPr>
              <w:t>全社会</w:t>
            </w:r>
          </w:p>
        </w:tc>
        <w:tc>
          <w:tcPr>
            <w:tcW w:w="426" w:type="dxa"/>
            <w:shd w:val="clear" w:color="auto" w:fill="D9D9D9"/>
          </w:tcPr>
          <w:p w14:paraId="6A33DBCF">
            <w:pPr>
              <w:pStyle w:val="8"/>
              <w:spacing w:before="175" w:line="254" w:lineRule="auto"/>
              <w:ind w:left="109" w:right="64"/>
              <w:jc w:val="both"/>
              <w:rPr>
                <w:rFonts w:ascii="黑体" w:eastAsia="黑体"/>
                <w:sz w:val="24"/>
              </w:rPr>
            </w:pPr>
            <w:r>
              <w:rPr>
                <w:rFonts w:hint="eastAsia" w:ascii="黑体" w:eastAsia="黑体"/>
                <w:sz w:val="24"/>
              </w:rPr>
              <w:t>特定群体</w:t>
            </w:r>
          </w:p>
        </w:tc>
        <w:tc>
          <w:tcPr>
            <w:tcW w:w="424" w:type="dxa"/>
            <w:shd w:val="clear" w:color="auto" w:fill="D9D9D9"/>
          </w:tcPr>
          <w:p w14:paraId="75C71DF3">
            <w:pPr>
              <w:pStyle w:val="8"/>
              <w:rPr>
                <w:b/>
                <w:sz w:val="24"/>
              </w:rPr>
            </w:pPr>
          </w:p>
          <w:p w14:paraId="5B77A70F">
            <w:pPr>
              <w:pStyle w:val="8"/>
              <w:spacing w:before="194" w:line="254" w:lineRule="auto"/>
              <w:ind w:left="110" w:right="61"/>
              <w:rPr>
                <w:rFonts w:ascii="黑体" w:eastAsia="黑体"/>
                <w:sz w:val="24"/>
              </w:rPr>
            </w:pPr>
            <w:r>
              <w:rPr>
                <w:rFonts w:hint="eastAsia" w:ascii="黑体" w:eastAsia="黑体"/>
                <w:sz w:val="24"/>
              </w:rPr>
              <w:t>主动</w:t>
            </w:r>
          </w:p>
        </w:tc>
        <w:tc>
          <w:tcPr>
            <w:tcW w:w="424" w:type="dxa"/>
            <w:shd w:val="clear" w:color="auto" w:fill="D9D9D9"/>
          </w:tcPr>
          <w:p w14:paraId="78ACFB31">
            <w:pPr>
              <w:pStyle w:val="8"/>
              <w:spacing w:before="5"/>
              <w:rPr>
                <w:b/>
                <w:sz w:val="26"/>
              </w:rPr>
            </w:pPr>
          </w:p>
          <w:p w14:paraId="0F6D55B8">
            <w:pPr>
              <w:pStyle w:val="8"/>
              <w:spacing w:line="254" w:lineRule="auto"/>
              <w:ind w:left="111" w:right="60"/>
              <w:jc w:val="both"/>
              <w:rPr>
                <w:rFonts w:ascii="黑体" w:eastAsia="黑体"/>
                <w:sz w:val="24"/>
              </w:rPr>
            </w:pPr>
            <w:r>
              <w:rPr>
                <w:rFonts w:hint="eastAsia" w:ascii="黑体" w:eastAsia="黑体"/>
                <w:sz w:val="24"/>
              </w:rPr>
              <w:t>依申请</w:t>
            </w:r>
          </w:p>
        </w:tc>
        <w:tc>
          <w:tcPr>
            <w:tcW w:w="424" w:type="dxa"/>
            <w:shd w:val="clear" w:color="auto" w:fill="D9D9D9"/>
          </w:tcPr>
          <w:p w14:paraId="05BB2B48">
            <w:pPr>
              <w:pStyle w:val="8"/>
              <w:rPr>
                <w:b/>
                <w:sz w:val="24"/>
              </w:rPr>
            </w:pPr>
          </w:p>
          <w:p w14:paraId="102FAD6F">
            <w:pPr>
              <w:pStyle w:val="8"/>
              <w:spacing w:before="194" w:line="254" w:lineRule="auto"/>
              <w:ind w:left="112" w:right="59"/>
              <w:rPr>
                <w:rFonts w:ascii="黑体" w:eastAsia="黑体"/>
                <w:sz w:val="24"/>
              </w:rPr>
            </w:pPr>
            <w:r>
              <w:rPr>
                <w:rFonts w:hint="eastAsia" w:ascii="黑体" w:eastAsia="黑体"/>
                <w:sz w:val="24"/>
              </w:rPr>
              <w:t>县级</w:t>
            </w:r>
          </w:p>
        </w:tc>
        <w:tc>
          <w:tcPr>
            <w:tcW w:w="426" w:type="dxa"/>
            <w:shd w:val="clear" w:color="auto" w:fill="D9D9D9"/>
          </w:tcPr>
          <w:p w14:paraId="14D8A76D">
            <w:pPr>
              <w:pStyle w:val="8"/>
              <w:rPr>
                <w:b/>
                <w:sz w:val="24"/>
              </w:rPr>
            </w:pPr>
          </w:p>
          <w:p w14:paraId="79D5DAA7">
            <w:pPr>
              <w:pStyle w:val="8"/>
              <w:spacing w:before="194" w:line="254" w:lineRule="auto"/>
              <w:ind w:left="115" w:right="58"/>
              <w:rPr>
                <w:rFonts w:ascii="黑体" w:eastAsia="黑体"/>
                <w:sz w:val="24"/>
              </w:rPr>
            </w:pPr>
            <w:r>
              <w:rPr>
                <w:rFonts w:hint="eastAsia" w:ascii="黑体" w:eastAsia="黑体"/>
                <w:sz w:val="24"/>
              </w:rPr>
              <w:t>乡级</w:t>
            </w:r>
          </w:p>
        </w:tc>
      </w:tr>
      <w:tr w14:paraId="0FCE45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5" w:hRule="atLeast"/>
        </w:trPr>
        <w:tc>
          <w:tcPr>
            <w:tcW w:w="701" w:type="dxa"/>
            <w:vMerge w:val="restart"/>
          </w:tcPr>
          <w:p w14:paraId="6DCBE88F">
            <w:pPr>
              <w:pStyle w:val="8"/>
              <w:rPr>
                <w:b/>
                <w:sz w:val="24"/>
              </w:rPr>
            </w:pPr>
          </w:p>
          <w:p w14:paraId="44C32079">
            <w:pPr>
              <w:pStyle w:val="8"/>
              <w:rPr>
                <w:b/>
                <w:sz w:val="24"/>
              </w:rPr>
            </w:pPr>
          </w:p>
          <w:p w14:paraId="3163026C">
            <w:pPr>
              <w:pStyle w:val="8"/>
              <w:rPr>
                <w:b/>
                <w:sz w:val="24"/>
              </w:rPr>
            </w:pPr>
          </w:p>
          <w:p w14:paraId="66F7C72F">
            <w:pPr>
              <w:pStyle w:val="8"/>
              <w:rPr>
                <w:b/>
                <w:sz w:val="24"/>
              </w:rPr>
            </w:pPr>
          </w:p>
          <w:p w14:paraId="72F0AD72">
            <w:pPr>
              <w:pStyle w:val="8"/>
              <w:rPr>
                <w:b/>
                <w:sz w:val="24"/>
              </w:rPr>
            </w:pPr>
          </w:p>
          <w:p w14:paraId="3AE284A6">
            <w:pPr>
              <w:pStyle w:val="8"/>
              <w:spacing w:before="215"/>
              <w:ind w:left="110" w:right="-29"/>
              <w:rPr>
                <w:sz w:val="24"/>
              </w:rPr>
            </w:pPr>
            <w:r>
              <w:rPr>
                <w:sz w:val="24"/>
              </w:rPr>
              <w:t xml:space="preserve">0809 </w:t>
            </w:r>
          </w:p>
        </w:tc>
        <w:tc>
          <w:tcPr>
            <w:tcW w:w="574" w:type="dxa"/>
            <w:vMerge w:val="restart"/>
          </w:tcPr>
          <w:p w14:paraId="433D2786">
            <w:pPr>
              <w:pStyle w:val="8"/>
              <w:rPr>
                <w:b/>
                <w:sz w:val="24"/>
              </w:rPr>
            </w:pPr>
          </w:p>
          <w:p w14:paraId="5BE0A97D">
            <w:pPr>
              <w:pStyle w:val="8"/>
              <w:spacing w:before="7"/>
              <w:rPr>
                <w:b/>
                <w:sz w:val="23"/>
              </w:rPr>
            </w:pPr>
          </w:p>
          <w:p w14:paraId="66D8BC77">
            <w:pPr>
              <w:pStyle w:val="8"/>
              <w:spacing w:before="1"/>
              <w:ind w:left="167"/>
              <w:rPr>
                <w:sz w:val="24"/>
              </w:rPr>
            </w:pPr>
            <w:r>
              <w:rPr>
                <w:sz w:val="24"/>
              </w:rPr>
              <w:t>08</w:t>
            </w:r>
          </w:p>
          <w:p w14:paraId="1843EEF4">
            <w:pPr>
              <w:pStyle w:val="8"/>
              <w:spacing w:before="18" w:line="254" w:lineRule="auto"/>
              <w:ind w:left="167" w:right="34"/>
              <w:rPr>
                <w:sz w:val="24"/>
              </w:rPr>
            </w:pPr>
            <w:r>
              <w:rPr>
                <w:sz w:val="24"/>
              </w:rPr>
              <w:t xml:space="preserve">行政奖励类事项 </w:t>
            </w:r>
          </w:p>
        </w:tc>
        <w:tc>
          <w:tcPr>
            <w:tcW w:w="1694" w:type="dxa"/>
            <w:vMerge w:val="restart"/>
          </w:tcPr>
          <w:p w14:paraId="24CB0DBF">
            <w:pPr>
              <w:pStyle w:val="8"/>
              <w:rPr>
                <w:b/>
                <w:sz w:val="24"/>
              </w:rPr>
            </w:pPr>
          </w:p>
          <w:p w14:paraId="0CF132DA">
            <w:pPr>
              <w:pStyle w:val="8"/>
              <w:rPr>
                <w:b/>
                <w:sz w:val="24"/>
              </w:rPr>
            </w:pPr>
          </w:p>
          <w:p w14:paraId="7331B295">
            <w:pPr>
              <w:pStyle w:val="8"/>
              <w:spacing w:before="158" w:line="254" w:lineRule="auto"/>
              <w:ind w:left="124" w:right="117"/>
              <w:jc w:val="both"/>
              <w:rPr>
                <w:sz w:val="24"/>
              </w:rPr>
            </w:pPr>
            <w:r>
              <w:rPr>
                <w:sz w:val="24"/>
              </w:rPr>
              <w:t xml:space="preserve">对在母婴保健工作中做出显著成绩和在母婴保健科学研究中取得显著成果的组织和个人的奖励 </w:t>
            </w:r>
          </w:p>
        </w:tc>
        <w:tc>
          <w:tcPr>
            <w:tcW w:w="4397" w:type="dxa"/>
          </w:tcPr>
          <w:p w14:paraId="781E26E3">
            <w:pPr>
              <w:pStyle w:val="8"/>
              <w:rPr>
                <w:b/>
                <w:sz w:val="24"/>
              </w:rPr>
            </w:pPr>
          </w:p>
          <w:p w14:paraId="3344BA0F">
            <w:pPr>
              <w:pStyle w:val="8"/>
              <w:spacing w:before="167"/>
              <w:ind w:left="107"/>
              <w:rPr>
                <w:sz w:val="24"/>
              </w:rPr>
            </w:pPr>
            <w:r>
              <w:rPr>
                <w:sz w:val="24"/>
              </w:rPr>
              <w:t xml:space="preserve">法律法规和政策文件 </w:t>
            </w:r>
          </w:p>
        </w:tc>
        <w:tc>
          <w:tcPr>
            <w:tcW w:w="4961" w:type="dxa"/>
            <w:vMerge w:val="restart"/>
          </w:tcPr>
          <w:p w14:paraId="1ADD3D4C">
            <w:pPr>
              <w:pStyle w:val="8"/>
              <w:rPr>
                <w:b/>
                <w:sz w:val="24"/>
              </w:rPr>
            </w:pPr>
          </w:p>
          <w:p w14:paraId="64ACD204">
            <w:pPr>
              <w:pStyle w:val="8"/>
              <w:rPr>
                <w:b/>
                <w:sz w:val="24"/>
              </w:rPr>
            </w:pPr>
          </w:p>
          <w:p w14:paraId="288D113F">
            <w:pPr>
              <w:pStyle w:val="8"/>
              <w:spacing w:before="1"/>
              <w:rPr>
                <w:b/>
                <w:sz w:val="25"/>
              </w:rPr>
            </w:pPr>
          </w:p>
          <w:p w14:paraId="5D740949">
            <w:pPr>
              <w:pStyle w:val="8"/>
              <w:ind w:left="108"/>
              <w:rPr>
                <w:sz w:val="24"/>
              </w:rPr>
            </w:pPr>
            <w:r>
              <w:rPr>
                <w:sz w:val="24"/>
              </w:rPr>
              <w:t>【法律】《中华人民共和国母婴保健法》</w:t>
            </w:r>
          </w:p>
          <w:p w14:paraId="45668719">
            <w:pPr>
              <w:pStyle w:val="8"/>
              <w:spacing w:before="19"/>
              <w:ind w:left="108"/>
              <w:rPr>
                <w:sz w:val="24"/>
              </w:rPr>
            </w:pPr>
            <w:r>
              <w:rPr>
                <w:sz w:val="24"/>
              </w:rPr>
              <w:t>（1994</w:t>
            </w:r>
            <w:r>
              <w:rPr>
                <w:spacing w:val="-40"/>
                <w:sz w:val="24"/>
              </w:rPr>
              <w:t xml:space="preserve"> 年 </w:t>
            </w:r>
            <w:r>
              <w:rPr>
                <w:sz w:val="24"/>
              </w:rPr>
              <w:t>10</w:t>
            </w:r>
            <w:r>
              <w:rPr>
                <w:spacing w:val="-40"/>
                <w:sz w:val="24"/>
              </w:rPr>
              <w:t xml:space="preserve"> 月 </w:t>
            </w:r>
            <w:r>
              <w:rPr>
                <w:sz w:val="24"/>
              </w:rPr>
              <w:t>27</w:t>
            </w:r>
            <w:r>
              <w:rPr>
                <w:spacing w:val="-8"/>
                <w:sz w:val="24"/>
              </w:rPr>
              <w:t xml:space="preserve"> 日中华人民共和国主席令</w:t>
            </w:r>
          </w:p>
          <w:p w14:paraId="08BD2FE6">
            <w:pPr>
              <w:pStyle w:val="8"/>
              <w:spacing w:before="19"/>
              <w:ind w:left="108"/>
              <w:rPr>
                <w:sz w:val="24"/>
              </w:rPr>
            </w:pPr>
            <w:r>
              <w:rPr>
                <w:sz w:val="24"/>
              </w:rPr>
              <w:t xml:space="preserve">第 33 号 2017 年 11 月 4 日修正） </w:t>
            </w:r>
          </w:p>
          <w:p w14:paraId="697AA25B">
            <w:pPr>
              <w:pStyle w:val="8"/>
              <w:spacing w:before="16" w:line="254" w:lineRule="auto"/>
              <w:ind w:left="108" w:right="43"/>
              <w:rPr>
                <w:sz w:val="24"/>
              </w:rPr>
            </w:pPr>
            <w:r>
              <w:rPr>
                <w:sz w:val="24"/>
              </w:rPr>
              <w:t xml:space="preserve">【行政法规】《中华人民共和国母婴保健法实施办法》（中华人民共和国国务院令第 308 号） </w:t>
            </w:r>
          </w:p>
        </w:tc>
        <w:tc>
          <w:tcPr>
            <w:tcW w:w="1277" w:type="dxa"/>
            <w:vMerge w:val="restart"/>
          </w:tcPr>
          <w:p w14:paraId="449BC319">
            <w:pPr>
              <w:pStyle w:val="8"/>
              <w:rPr>
                <w:b/>
                <w:sz w:val="24"/>
              </w:rPr>
            </w:pPr>
          </w:p>
          <w:p w14:paraId="6F6CD1D3">
            <w:pPr>
              <w:pStyle w:val="8"/>
              <w:rPr>
                <w:b/>
                <w:sz w:val="24"/>
              </w:rPr>
            </w:pPr>
          </w:p>
          <w:p w14:paraId="037E55C8">
            <w:pPr>
              <w:pStyle w:val="8"/>
              <w:spacing w:before="1"/>
              <w:rPr>
                <w:b/>
                <w:sz w:val="25"/>
              </w:rPr>
            </w:pPr>
          </w:p>
          <w:p w14:paraId="086C3596">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2253EE14">
            <w:pPr>
              <w:pStyle w:val="8"/>
              <w:rPr>
                <w:b/>
                <w:sz w:val="24"/>
              </w:rPr>
            </w:pPr>
          </w:p>
          <w:p w14:paraId="00EA341F">
            <w:pPr>
              <w:pStyle w:val="8"/>
              <w:rPr>
                <w:b/>
                <w:sz w:val="24"/>
              </w:rPr>
            </w:pPr>
          </w:p>
          <w:p w14:paraId="75DCE572">
            <w:pPr>
              <w:pStyle w:val="8"/>
              <w:rPr>
                <w:b/>
                <w:sz w:val="24"/>
              </w:rPr>
            </w:pPr>
          </w:p>
          <w:p w14:paraId="1DA05CA7">
            <w:pPr>
              <w:pStyle w:val="8"/>
              <w:spacing w:before="7"/>
              <w:rPr>
                <w:b/>
                <w:sz w:val="26"/>
              </w:rPr>
            </w:pPr>
          </w:p>
          <w:p w14:paraId="18F70809">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4FC81BB0">
            <w:pPr>
              <w:pStyle w:val="8"/>
              <w:tabs>
                <w:tab w:val="left" w:pos="4068"/>
              </w:tabs>
              <w:spacing w:before="18"/>
              <w:ind w:left="108"/>
              <w:jc w:val="center"/>
              <w:rPr>
                <w:sz w:val="24"/>
              </w:rPr>
            </w:pPr>
            <w:r>
              <w:rPr>
                <w:sz w:val="24"/>
              </w:rPr>
              <w:t>■政府网站</w:t>
            </w:r>
          </w:p>
        </w:tc>
        <w:tc>
          <w:tcPr>
            <w:tcW w:w="424" w:type="dxa"/>
            <w:vMerge w:val="restart"/>
          </w:tcPr>
          <w:p w14:paraId="06CAC26B">
            <w:pPr>
              <w:pStyle w:val="8"/>
              <w:rPr>
                <w:b/>
                <w:sz w:val="24"/>
              </w:rPr>
            </w:pPr>
          </w:p>
          <w:p w14:paraId="26FA51A9">
            <w:pPr>
              <w:pStyle w:val="8"/>
              <w:rPr>
                <w:b/>
                <w:sz w:val="24"/>
              </w:rPr>
            </w:pPr>
          </w:p>
          <w:p w14:paraId="15AA2A37">
            <w:pPr>
              <w:pStyle w:val="8"/>
              <w:rPr>
                <w:b/>
                <w:sz w:val="24"/>
              </w:rPr>
            </w:pPr>
          </w:p>
          <w:p w14:paraId="492C8861">
            <w:pPr>
              <w:pStyle w:val="8"/>
              <w:rPr>
                <w:b/>
                <w:sz w:val="24"/>
              </w:rPr>
            </w:pPr>
          </w:p>
          <w:p w14:paraId="692C52B9">
            <w:pPr>
              <w:pStyle w:val="8"/>
              <w:rPr>
                <w:b/>
                <w:sz w:val="24"/>
              </w:rPr>
            </w:pPr>
          </w:p>
          <w:p w14:paraId="2483DF30">
            <w:pPr>
              <w:pStyle w:val="8"/>
              <w:spacing w:before="215"/>
              <w:ind w:left="108" w:right="-58"/>
              <w:rPr>
                <w:sz w:val="24"/>
              </w:rPr>
            </w:pPr>
            <w:r>
              <w:rPr>
                <w:sz w:val="24"/>
              </w:rPr>
              <w:t xml:space="preserve">√ </w:t>
            </w:r>
          </w:p>
        </w:tc>
        <w:tc>
          <w:tcPr>
            <w:tcW w:w="426" w:type="dxa"/>
            <w:vMerge w:val="restart"/>
          </w:tcPr>
          <w:p w14:paraId="7E402485">
            <w:pPr>
              <w:pStyle w:val="8"/>
              <w:rPr>
                <w:b/>
                <w:sz w:val="24"/>
              </w:rPr>
            </w:pPr>
          </w:p>
          <w:p w14:paraId="479329D0">
            <w:pPr>
              <w:pStyle w:val="8"/>
              <w:rPr>
                <w:b/>
                <w:sz w:val="24"/>
              </w:rPr>
            </w:pPr>
          </w:p>
          <w:p w14:paraId="55C45E56">
            <w:pPr>
              <w:pStyle w:val="8"/>
              <w:rPr>
                <w:b/>
                <w:sz w:val="24"/>
              </w:rPr>
            </w:pPr>
          </w:p>
          <w:p w14:paraId="2B7DF7CA">
            <w:pPr>
              <w:pStyle w:val="8"/>
              <w:rPr>
                <w:b/>
                <w:sz w:val="24"/>
              </w:rPr>
            </w:pPr>
          </w:p>
          <w:p w14:paraId="334B5B1D">
            <w:pPr>
              <w:pStyle w:val="8"/>
              <w:rPr>
                <w:b/>
                <w:sz w:val="24"/>
              </w:rPr>
            </w:pPr>
          </w:p>
          <w:p w14:paraId="0F9FDC1E">
            <w:pPr>
              <w:pStyle w:val="8"/>
              <w:spacing w:before="215"/>
              <w:ind w:left="109" w:right="-58"/>
              <w:rPr>
                <w:sz w:val="24"/>
              </w:rPr>
            </w:pPr>
            <w:r>
              <w:rPr>
                <w:sz w:val="24"/>
              </w:rPr>
              <w:t xml:space="preserve">   </w:t>
            </w:r>
          </w:p>
        </w:tc>
        <w:tc>
          <w:tcPr>
            <w:tcW w:w="424" w:type="dxa"/>
            <w:vMerge w:val="restart"/>
          </w:tcPr>
          <w:p w14:paraId="23624A9A">
            <w:pPr>
              <w:pStyle w:val="8"/>
              <w:rPr>
                <w:b/>
                <w:sz w:val="24"/>
              </w:rPr>
            </w:pPr>
          </w:p>
          <w:p w14:paraId="57DBC4D5">
            <w:pPr>
              <w:pStyle w:val="8"/>
              <w:rPr>
                <w:b/>
                <w:sz w:val="24"/>
              </w:rPr>
            </w:pPr>
          </w:p>
          <w:p w14:paraId="420B0B6F">
            <w:pPr>
              <w:pStyle w:val="8"/>
              <w:rPr>
                <w:b/>
                <w:sz w:val="24"/>
              </w:rPr>
            </w:pPr>
          </w:p>
          <w:p w14:paraId="746085F7">
            <w:pPr>
              <w:pStyle w:val="8"/>
              <w:rPr>
                <w:b/>
                <w:sz w:val="24"/>
              </w:rPr>
            </w:pPr>
          </w:p>
          <w:p w14:paraId="6F5A3C52">
            <w:pPr>
              <w:pStyle w:val="8"/>
              <w:rPr>
                <w:b/>
                <w:sz w:val="24"/>
              </w:rPr>
            </w:pPr>
          </w:p>
          <w:p w14:paraId="18B75277">
            <w:pPr>
              <w:pStyle w:val="8"/>
              <w:spacing w:before="215"/>
              <w:ind w:left="110" w:right="-58"/>
              <w:rPr>
                <w:sz w:val="24"/>
              </w:rPr>
            </w:pPr>
            <w:r>
              <w:rPr>
                <w:sz w:val="24"/>
              </w:rPr>
              <w:t xml:space="preserve">√ </w:t>
            </w:r>
          </w:p>
        </w:tc>
        <w:tc>
          <w:tcPr>
            <w:tcW w:w="424" w:type="dxa"/>
            <w:vMerge w:val="restart"/>
          </w:tcPr>
          <w:p w14:paraId="686BF8A4">
            <w:pPr>
              <w:pStyle w:val="8"/>
              <w:rPr>
                <w:b/>
                <w:sz w:val="24"/>
              </w:rPr>
            </w:pPr>
          </w:p>
          <w:p w14:paraId="4C8B908F">
            <w:pPr>
              <w:pStyle w:val="8"/>
              <w:rPr>
                <w:b/>
                <w:sz w:val="24"/>
              </w:rPr>
            </w:pPr>
          </w:p>
          <w:p w14:paraId="61D1FAF6">
            <w:pPr>
              <w:pStyle w:val="8"/>
              <w:rPr>
                <w:b/>
                <w:sz w:val="24"/>
              </w:rPr>
            </w:pPr>
          </w:p>
          <w:p w14:paraId="56B0233E">
            <w:pPr>
              <w:pStyle w:val="8"/>
              <w:rPr>
                <w:b/>
                <w:sz w:val="24"/>
              </w:rPr>
            </w:pPr>
          </w:p>
          <w:p w14:paraId="64F035FD">
            <w:pPr>
              <w:pStyle w:val="8"/>
              <w:rPr>
                <w:b/>
                <w:sz w:val="24"/>
              </w:rPr>
            </w:pPr>
          </w:p>
          <w:p w14:paraId="2CBE08F3">
            <w:pPr>
              <w:pStyle w:val="8"/>
              <w:spacing w:before="215"/>
              <w:ind w:left="111" w:right="-72"/>
              <w:rPr>
                <w:sz w:val="24"/>
              </w:rPr>
            </w:pPr>
            <w:r>
              <w:rPr>
                <w:sz w:val="24"/>
              </w:rPr>
              <w:t xml:space="preserve">   </w:t>
            </w:r>
          </w:p>
        </w:tc>
        <w:tc>
          <w:tcPr>
            <w:tcW w:w="424" w:type="dxa"/>
            <w:vMerge w:val="restart"/>
          </w:tcPr>
          <w:p w14:paraId="165461B0">
            <w:pPr>
              <w:pStyle w:val="8"/>
              <w:rPr>
                <w:b/>
                <w:sz w:val="24"/>
              </w:rPr>
            </w:pPr>
          </w:p>
          <w:p w14:paraId="0800FB5D">
            <w:pPr>
              <w:pStyle w:val="8"/>
              <w:rPr>
                <w:b/>
                <w:sz w:val="24"/>
              </w:rPr>
            </w:pPr>
          </w:p>
          <w:p w14:paraId="23124785">
            <w:pPr>
              <w:pStyle w:val="8"/>
              <w:rPr>
                <w:b/>
                <w:sz w:val="24"/>
              </w:rPr>
            </w:pPr>
          </w:p>
          <w:p w14:paraId="10ED98E3">
            <w:pPr>
              <w:pStyle w:val="8"/>
              <w:rPr>
                <w:b/>
                <w:sz w:val="24"/>
              </w:rPr>
            </w:pPr>
          </w:p>
          <w:p w14:paraId="658D4624">
            <w:pPr>
              <w:pStyle w:val="8"/>
              <w:rPr>
                <w:b/>
                <w:sz w:val="24"/>
              </w:rPr>
            </w:pPr>
          </w:p>
          <w:p w14:paraId="045E43D2">
            <w:pPr>
              <w:pStyle w:val="8"/>
              <w:spacing w:before="215"/>
              <w:ind w:left="112" w:right="-72"/>
              <w:rPr>
                <w:sz w:val="24"/>
              </w:rPr>
            </w:pPr>
            <w:r>
              <w:rPr>
                <w:sz w:val="24"/>
              </w:rPr>
              <w:t xml:space="preserve">√ </w:t>
            </w:r>
          </w:p>
        </w:tc>
        <w:tc>
          <w:tcPr>
            <w:tcW w:w="426" w:type="dxa"/>
            <w:vMerge w:val="restart"/>
          </w:tcPr>
          <w:p w14:paraId="479FBE11">
            <w:pPr>
              <w:pStyle w:val="8"/>
              <w:rPr>
                <w:b/>
                <w:sz w:val="24"/>
              </w:rPr>
            </w:pPr>
          </w:p>
          <w:p w14:paraId="6932A052">
            <w:pPr>
              <w:pStyle w:val="8"/>
              <w:rPr>
                <w:b/>
                <w:sz w:val="24"/>
              </w:rPr>
            </w:pPr>
          </w:p>
          <w:p w14:paraId="73344B9A">
            <w:pPr>
              <w:pStyle w:val="8"/>
              <w:rPr>
                <w:b/>
                <w:sz w:val="24"/>
              </w:rPr>
            </w:pPr>
          </w:p>
          <w:p w14:paraId="019C4441">
            <w:pPr>
              <w:pStyle w:val="8"/>
              <w:rPr>
                <w:b/>
                <w:sz w:val="24"/>
              </w:rPr>
            </w:pPr>
          </w:p>
          <w:p w14:paraId="70EF477B">
            <w:pPr>
              <w:pStyle w:val="8"/>
              <w:rPr>
                <w:b/>
                <w:sz w:val="24"/>
              </w:rPr>
            </w:pPr>
          </w:p>
          <w:p w14:paraId="00463AE1">
            <w:pPr>
              <w:pStyle w:val="8"/>
              <w:spacing w:before="215"/>
              <w:ind w:left="115" w:right="-72"/>
              <w:rPr>
                <w:sz w:val="24"/>
              </w:rPr>
            </w:pPr>
            <w:r>
              <w:rPr>
                <w:sz w:val="24"/>
              </w:rPr>
              <w:t xml:space="preserve">   </w:t>
            </w:r>
          </w:p>
        </w:tc>
      </w:tr>
      <w:tr w14:paraId="4EE76D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6" w:hRule="atLeast"/>
        </w:trPr>
        <w:tc>
          <w:tcPr>
            <w:tcW w:w="701" w:type="dxa"/>
            <w:vMerge w:val="continue"/>
            <w:tcBorders>
              <w:top w:val="nil"/>
            </w:tcBorders>
          </w:tcPr>
          <w:p w14:paraId="2154AE92">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47007FF6">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1C96AB82">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6E18FA81">
            <w:pPr>
              <w:pStyle w:val="8"/>
              <w:rPr>
                <w:b/>
                <w:sz w:val="24"/>
              </w:rPr>
            </w:pPr>
          </w:p>
          <w:p w14:paraId="4E9034CB">
            <w:pPr>
              <w:pStyle w:val="8"/>
              <w:spacing w:before="182"/>
              <w:ind w:left="107"/>
              <w:rPr>
                <w:sz w:val="24"/>
              </w:rPr>
            </w:pPr>
            <w:r>
              <w:rPr>
                <w:sz w:val="24"/>
              </w:rPr>
              <w:t xml:space="preserve">结果信息——表彰奖励名单 </w:t>
            </w:r>
          </w:p>
        </w:tc>
        <w:tc>
          <w:tcPr>
            <w:tcW w:w="4961" w:type="dxa"/>
            <w:vMerge w:val="continue"/>
            <w:tcBorders>
              <w:top w:val="nil"/>
            </w:tcBorders>
          </w:tcPr>
          <w:p w14:paraId="569CF162">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0FE7FCD6">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29884578">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1121374C">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5C0D3BA">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70D29A41">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ADC947A">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08AB106">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EFBD100">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4353C0FB">
            <w:pPr>
              <w:autoSpaceDE w:val="0"/>
              <w:autoSpaceDN w:val="0"/>
              <w:ind w:firstLine="0" w:firstLineChars="0"/>
              <w:jc w:val="left"/>
              <w:rPr>
                <w:rFonts w:ascii="宋体" w:hAnsi="宋体" w:eastAsia="宋体" w:cs="宋体"/>
                <w:kern w:val="0"/>
                <w:sz w:val="2"/>
                <w:szCs w:val="2"/>
                <w:lang w:val="zh-CN" w:bidi="zh-CN"/>
              </w:rPr>
            </w:pPr>
          </w:p>
        </w:tc>
      </w:tr>
      <w:tr w14:paraId="005908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5" w:hRule="atLeast"/>
        </w:trPr>
        <w:tc>
          <w:tcPr>
            <w:tcW w:w="701" w:type="dxa"/>
            <w:vMerge w:val="continue"/>
            <w:tcBorders>
              <w:top w:val="nil"/>
            </w:tcBorders>
          </w:tcPr>
          <w:p w14:paraId="10C45260">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665A4184">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206BBCD8">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17CC943E">
            <w:pPr>
              <w:pStyle w:val="8"/>
              <w:rPr>
                <w:b/>
                <w:sz w:val="24"/>
              </w:rPr>
            </w:pPr>
          </w:p>
          <w:p w14:paraId="17CCFE2B">
            <w:pPr>
              <w:pStyle w:val="8"/>
              <w:spacing w:before="162"/>
              <w:ind w:left="107"/>
              <w:rPr>
                <w:sz w:val="24"/>
              </w:rPr>
            </w:pPr>
            <w:r>
              <w:rPr>
                <w:sz w:val="24"/>
              </w:rPr>
              <w:t xml:space="preserve">投诉举报电话以及网上投诉渠道 </w:t>
            </w:r>
          </w:p>
        </w:tc>
        <w:tc>
          <w:tcPr>
            <w:tcW w:w="4961" w:type="dxa"/>
            <w:vMerge w:val="continue"/>
            <w:tcBorders>
              <w:top w:val="nil"/>
            </w:tcBorders>
          </w:tcPr>
          <w:p w14:paraId="5ECFB4CF">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48AFB224">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5096044D">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2FCE73B7">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89DDBF3">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3C4C18EF">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AE1D84E">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B4C49A8">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C7C8C4B">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25746679">
            <w:pPr>
              <w:autoSpaceDE w:val="0"/>
              <w:autoSpaceDN w:val="0"/>
              <w:ind w:firstLine="0" w:firstLineChars="0"/>
              <w:jc w:val="left"/>
              <w:rPr>
                <w:rFonts w:ascii="宋体" w:hAnsi="宋体" w:eastAsia="宋体" w:cs="宋体"/>
                <w:kern w:val="0"/>
                <w:sz w:val="2"/>
                <w:szCs w:val="2"/>
                <w:lang w:val="zh-CN" w:bidi="zh-CN"/>
              </w:rPr>
            </w:pPr>
          </w:p>
        </w:tc>
      </w:tr>
      <w:tr w14:paraId="1B4367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8" w:hRule="atLeast"/>
        </w:trPr>
        <w:tc>
          <w:tcPr>
            <w:tcW w:w="701" w:type="dxa"/>
            <w:vMerge w:val="restart"/>
          </w:tcPr>
          <w:p w14:paraId="109AA632">
            <w:pPr>
              <w:pStyle w:val="8"/>
              <w:rPr>
                <w:b/>
                <w:sz w:val="24"/>
              </w:rPr>
            </w:pPr>
          </w:p>
          <w:p w14:paraId="4F2CF7B3">
            <w:pPr>
              <w:pStyle w:val="8"/>
              <w:rPr>
                <w:b/>
                <w:sz w:val="24"/>
              </w:rPr>
            </w:pPr>
          </w:p>
          <w:p w14:paraId="5811166D">
            <w:pPr>
              <w:pStyle w:val="8"/>
              <w:rPr>
                <w:b/>
                <w:sz w:val="24"/>
              </w:rPr>
            </w:pPr>
          </w:p>
          <w:p w14:paraId="6109EFE6">
            <w:pPr>
              <w:pStyle w:val="8"/>
              <w:rPr>
                <w:b/>
                <w:sz w:val="24"/>
              </w:rPr>
            </w:pPr>
          </w:p>
          <w:p w14:paraId="6B36B4F0">
            <w:pPr>
              <w:pStyle w:val="8"/>
              <w:rPr>
                <w:b/>
                <w:sz w:val="24"/>
              </w:rPr>
            </w:pPr>
          </w:p>
          <w:p w14:paraId="2B8065B0">
            <w:pPr>
              <w:pStyle w:val="8"/>
              <w:spacing w:before="212"/>
              <w:ind w:left="110" w:right="-29"/>
              <w:rPr>
                <w:sz w:val="24"/>
              </w:rPr>
            </w:pPr>
            <w:r>
              <w:rPr>
                <w:sz w:val="24"/>
              </w:rPr>
              <w:t xml:space="preserve">0810 </w:t>
            </w:r>
          </w:p>
        </w:tc>
        <w:tc>
          <w:tcPr>
            <w:tcW w:w="574" w:type="dxa"/>
            <w:vMerge w:val="restart"/>
          </w:tcPr>
          <w:p w14:paraId="4B07CBC6">
            <w:pPr>
              <w:pStyle w:val="8"/>
              <w:rPr>
                <w:b/>
                <w:sz w:val="24"/>
              </w:rPr>
            </w:pPr>
          </w:p>
          <w:p w14:paraId="2A895CD4">
            <w:pPr>
              <w:pStyle w:val="8"/>
              <w:spacing w:before="5"/>
              <w:rPr>
                <w:b/>
                <w:sz w:val="23"/>
              </w:rPr>
            </w:pPr>
          </w:p>
          <w:p w14:paraId="021C0A81">
            <w:pPr>
              <w:pStyle w:val="8"/>
              <w:ind w:left="167"/>
              <w:rPr>
                <w:sz w:val="24"/>
              </w:rPr>
            </w:pPr>
            <w:r>
              <w:rPr>
                <w:sz w:val="24"/>
              </w:rPr>
              <w:t>08</w:t>
            </w:r>
          </w:p>
          <w:p w14:paraId="5BE087B5">
            <w:pPr>
              <w:pStyle w:val="8"/>
              <w:spacing w:before="19" w:line="254" w:lineRule="auto"/>
              <w:ind w:left="167" w:right="34"/>
              <w:rPr>
                <w:sz w:val="24"/>
              </w:rPr>
            </w:pPr>
            <w:r>
              <w:rPr>
                <w:sz w:val="24"/>
              </w:rPr>
              <w:t xml:space="preserve">行政奖励类事项 </w:t>
            </w:r>
          </w:p>
        </w:tc>
        <w:tc>
          <w:tcPr>
            <w:tcW w:w="1694" w:type="dxa"/>
            <w:vMerge w:val="restart"/>
          </w:tcPr>
          <w:p w14:paraId="4371963C">
            <w:pPr>
              <w:pStyle w:val="8"/>
              <w:rPr>
                <w:b/>
                <w:sz w:val="24"/>
              </w:rPr>
            </w:pPr>
          </w:p>
          <w:p w14:paraId="243E6B86">
            <w:pPr>
              <w:pStyle w:val="8"/>
              <w:rPr>
                <w:b/>
                <w:sz w:val="24"/>
              </w:rPr>
            </w:pPr>
          </w:p>
          <w:p w14:paraId="5213E52B">
            <w:pPr>
              <w:pStyle w:val="8"/>
              <w:rPr>
                <w:b/>
                <w:sz w:val="24"/>
              </w:rPr>
            </w:pPr>
          </w:p>
          <w:p w14:paraId="44B2FE73">
            <w:pPr>
              <w:pStyle w:val="8"/>
              <w:rPr>
                <w:b/>
                <w:sz w:val="24"/>
              </w:rPr>
            </w:pPr>
          </w:p>
          <w:p w14:paraId="356C6425">
            <w:pPr>
              <w:pStyle w:val="8"/>
              <w:spacing w:before="10"/>
              <w:rPr>
                <w:b/>
                <w:sz w:val="27"/>
              </w:rPr>
            </w:pPr>
          </w:p>
          <w:p w14:paraId="0DB482F6">
            <w:pPr>
              <w:pStyle w:val="8"/>
              <w:spacing w:line="252" w:lineRule="auto"/>
              <w:ind w:left="724" w:right="117" w:hanging="600"/>
              <w:rPr>
                <w:sz w:val="24"/>
              </w:rPr>
            </w:pPr>
            <w:r>
              <w:rPr>
                <w:sz w:val="24"/>
              </w:rPr>
              <w:t xml:space="preserve">职业病防治奖励 </w:t>
            </w:r>
          </w:p>
        </w:tc>
        <w:tc>
          <w:tcPr>
            <w:tcW w:w="4397" w:type="dxa"/>
          </w:tcPr>
          <w:p w14:paraId="2F39B617">
            <w:pPr>
              <w:pStyle w:val="8"/>
              <w:rPr>
                <w:b/>
                <w:sz w:val="24"/>
              </w:rPr>
            </w:pPr>
          </w:p>
          <w:p w14:paraId="3AA8186D">
            <w:pPr>
              <w:pStyle w:val="8"/>
              <w:spacing w:before="163"/>
              <w:ind w:left="107"/>
              <w:rPr>
                <w:sz w:val="24"/>
              </w:rPr>
            </w:pPr>
            <w:r>
              <w:rPr>
                <w:sz w:val="24"/>
              </w:rPr>
              <w:t xml:space="preserve">法律法规和政策文件 </w:t>
            </w:r>
          </w:p>
        </w:tc>
        <w:tc>
          <w:tcPr>
            <w:tcW w:w="4961" w:type="dxa"/>
            <w:vMerge w:val="restart"/>
          </w:tcPr>
          <w:p w14:paraId="454A87F4">
            <w:pPr>
              <w:pStyle w:val="8"/>
              <w:rPr>
                <w:b/>
                <w:sz w:val="24"/>
              </w:rPr>
            </w:pPr>
          </w:p>
          <w:p w14:paraId="4D417CFB">
            <w:pPr>
              <w:pStyle w:val="8"/>
              <w:rPr>
                <w:b/>
                <w:sz w:val="24"/>
              </w:rPr>
            </w:pPr>
          </w:p>
          <w:p w14:paraId="018F75ED">
            <w:pPr>
              <w:pStyle w:val="8"/>
              <w:rPr>
                <w:b/>
                <w:sz w:val="24"/>
              </w:rPr>
            </w:pPr>
          </w:p>
          <w:p w14:paraId="02C0D93D">
            <w:pPr>
              <w:pStyle w:val="8"/>
              <w:rPr>
                <w:b/>
                <w:sz w:val="24"/>
              </w:rPr>
            </w:pPr>
          </w:p>
          <w:p w14:paraId="30FAD33A">
            <w:pPr>
              <w:pStyle w:val="8"/>
              <w:spacing w:before="193"/>
              <w:ind w:left="108"/>
              <w:rPr>
                <w:sz w:val="24"/>
              </w:rPr>
            </w:pPr>
            <w:r>
              <w:rPr>
                <w:sz w:val="24"/>
              </w:rPr>
              <w:t>【法律】《中华人民共和国职业病防治法》</w:t>
            </w:r>
          </w:p>
          <w:p w14:paraId="2E3A3F55">
            <w:pPr>
              <w:pStyle w:val="8"/>
              <w:spacing w:before="19"/>
              <w:ind w:left="108"/>
              <w:rPr>
                <w:sz w:val="24"/>
              </w:rPr>
            </w:pPr>
            <w:r>
              <w:rPr>
                <w:sz w:val="24"/>
              </w:rPr>
              <w:t>（</w:t>
            </w:r>
            <w:r>
              <w:rPr>
                <w:spacing w:val="-5"/>
                <w:sz w:val="24"/>
              </w:rPr>
              <w:t xml:space="preserve">中华人民共和国主席令第 </w:t>
            </w:r>
            <w:r>
              <w:rPr>
                <w:sz w:val="24"/>
              </w:rPr>
              <w:t>24</w:t>
            </w:r>
            <w:r>
              <w:rPr>
                <w:spacing w:val="-20"/>
                <w:sz w:val="24"/>
              </w:rPr>
              <w:t xml:space="preserve"> 号 </w:t>
            </w:r>
            <w:r>
              <w:rPr>
                <w:sz w:val="24"/>
              </w:rPr>
              <w:t>2018</w:t>
            </w:r>
            <w:r>
              <w:rPr>
                <w:spacing w:val="-40"/>
                <w:sz w:val="24"/>
              </w:rPr>
              <w:t xml:space="preserve"> 年 </w:t>
            </w:r>
            <w:r>
              <w:rPr>
                <w:sz w:val="24"/>
              </w:rPr>
              <w:t>12</w:t>
            </w:r>
          </w:p>
          <w:p w14:paraId="42F225D4">
            <w:pPr>
              <w:pStyle w:val="8"/>
              <w:spacing w:before="16"/>
              <w:ind w:left="108"/>
              <w:rPr>
                <w:sz w:val="24"/>
              </w:rPr>
            </w:pPr>
            <w:r>
              <w:rPr>
                <w:sz w:val="24"/>
              </w:rPr>
              <w:t xml:space="preserve">月 29 日修改) </w:t>
            </w:r>
          </w:p>
        </w:tc>
        <w:tc>
          <w:tcPr>
            <w:tcW w:w="1277" w:type="dxa"/>
            <w:vMerge w:val="restart"/>
          </w:tcPr>
          <w:p w14:paraId="4F660EEF">
            <w:pPr>
              <w:pStyle w:val="8"/>
              <w:rPr>
                <w:b/>
                <w:sz w:val="24"/>
              </w:rPr>
            </w:pPr>
          </w:p>
          <w:p w14:paraId="43233D30">
            <w:pPr>
              <w:pStyle w:val="8"/>
              <w:rPr>
                <w:b/>
                <w:sz w:val="24"/>
              </w:rPr>
            </w:pPr>
          </w:p>
          <w:p w14:paraId="0F975FFC">
            <w:pPr>
              <w:pStyle w:val="8"/>
              <w:spacing w:before="11"/>
              <w:rPr>
                <w:b/>
                <w:sz w:val="24"/>
              </w:rPr>
            </w:pPr>
          </w:p>
          <w:p w14:paraId="79972E94">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2FC193B9">
            <w:pPr>
              <w:pStyle w:val="8"/>
              <w:rPr>
                <w:b/>
                <w:sz w:val="24"/>
              </w:rPr>
            </w:pPr>
          </w:p>
          <w:p w14:paraId="720E1A50">
            <w:pPr>
              <w:pStyle w:val="8"/>
              <w:rPr>
                <w:b/>
                <w:sz w:val="24"/>
              </w:rPr>
            </w:pPr>
          </w:p>
          <w:p w14:paraId="2ECCBD96">
            <w:pPr>
              <w:pStyle w:val="8"/>
              <w:rPr>
                <w:b/>
                <w:sz w:val="24"/>
              </w:rPr>
            </w:pPr>
          </w:p>
          <w:p w14:paraId="49BCC327">
            <w:pPr>
              <w:pStyle w:val="8"/>
              <w:spacing w:before="4"/>
              <w:rPr>
                <w:b/>
                <w:sz w:val="26"/>
              </w:rPr>
            </w:pPr>
          </w:p>
          <w:p w14:paraId="00399C22">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44F20B5F">
            <w:pPr>
              <w:pStyle w:val="8"/>
              <w:tabs>
                <w:tab w:val="left" w:pos="4068"/>
              </w:tabs>
              <w:spacing w:before="18"/>
              <w:ind w:left="108"/>
              <w:jc w:val="center"/>
              <w:rPr>
                <w:sz w:val="24"/>
              </w:rPr>
            </w:pPr>
            <w:r>
              <w:rPr>
                <w:sz w:val="24"/>
              </w:rPr>
              <w:t>■政府网站</w:t>
            </w:r>
          </w:p>
        </w:tc>
        <w:tc>
          <w:tcPr>
            <w:tcW w:w="424" w:type="dxa"/>
            <w:vMerge w:val="restart"/>
          </w:tcPr>
          <w:p w14:paraId="3E939B31">
            <w:pPr>
              <w:pStyle w:val="8"/>
              <w:rPr>
                <w:b/>
                <w:sz w:val="24"/>
              </w:rPr>
            </w:pPr>
          </w:p>
          <w:p w14:paraId="73E5E3BA">
            <w:pPr>
              <w:pStyle w:val="8"/>
              <w:rPr>
                <w:b/>
                <w:sz w:val="24"/>
              </w:rPr>
            </w:pPr>
          </w:p>
          <w:p w14:paraId="2E0560FC">
            <w:pPr>
              <w:pStyle w:val="8"/>
              <w:rPr>
                <w:b/>
                <w:sz w:val="24"/>
              </w:rPr>
            </w:pPr>
          </w:p>
          <w:p w14:paraId="3235E7CF">
            <w:pPr>
              <w:pStyle w:val="8"/>
              <w:rPr>
                <w:b/>
                <w:sz w:val="24"/>
              </w:rPr>
            </w:pPr>
          </w:p>
          <w:p w14:paraId="46F8ACF1">
            <w:pPr>
              <w:pStyle w:val="8"/>
              <w:rPr>
                <w:b/>
                <w:sz w:val="24"/>
              </w:rPr>
            </w:pPr>
          </w:p>
          <w:p w14:paraId="32C91C4D">
            <w:pPr>
              <w:pStyle w:val="8"/>
              <w:spacing w:before="212"/>
              <w:ind w:left="108" w:right="-58"/>
              <w:rPr>
                <w:sz w:val="24"/>
              </w:rPr>
            </w:pPr>
            <w:r>
              <w:rPr>
                <w:sz w:val="24"/>
              </w:rPr>
              <w:t xml:space="preserve">√ </w:t>
            </w:r>
          </w:p>
        </w:tc>
        <w:tc>
          <w:tcPr>
            <w:tcW w:w="426" w:type="dxa"/>
            <w:vMerge w:val="restart"/>
          </w:tcPr>
          <w:p w14:paraId="23C7BC41">
            <w:pPr>
              <w:pStyle w:val="8"/>
              <w:rPr>
                <w:b/>
                <w:sz w:val="24"/>
              </w:rPr>
            </w:pPr>
          </w:p>
          <w:p w14:paraId="2A5C0963">
            <w:pPr>
              <w:pStyle w:val="8"/>
              <w:rPr>
                <w:b/>
                <w:sz w:val="24"/>
              </w:rPr>
            </w:pPr>
          </w:p>
          <w:p w14:paraId="707FE8BF">
            <w:pPr>
              <w:pStyle w:val="8"/>
              <w:rPr>
                <w:b/>
                <w:sz w:val="24"/>
              </w:rPr>
            </w:pPr>
          </w:p>
          <w:p w14:paraId="0616ECEA">
            <w:pPr>
              <w:pStyle w:val="8"/>
              <w:rPr>
                <w:b/>
                <w:sz w:val="24"/>
              </w:rPr>
            </w:pPr>
          </w:p>
          <w:p w14:paraId="35806021">
            <w:pPr>
              <w:pStyle w:val="8"/>
              <w:rPr>
                <w:b/>
                <w:sz w:val="24"/>
              </w:rPr>
            </w:pPr>
          </w:p>
          <w:p w14:paraId="21013F3A">
            <w:pPr>
              <w:pStyle w:val="8"/>
              <w:spacing w:before="212"/>
              <w:ind w:left="109" w:right="-58"/>
              <w:rPr>
                <w:sz w:val="24"/>
              </w:rPr>
            </w:pPr>
            <w:r>
              <w:rPr>
                <w:sz w:val="24"/>
              </w:rPr>
              <w:t xml:space="preserve">   </w:t>
            </w:r>
          </w:p>
        </w:tc>
        <w:tc>
          <w:tcPr>
            <w:tcW w:w="424" w:type="dxa"/>
            <w:vMerge w:val="restart"/>
          </w:tcPr>
          <w:p w14:paraId="65E22C5A">
            <w:pPr>
              <w:pStyle w:val="8"/>
              <w:rPr>
                <w:b/>
                <w:sz w:val="24"/>
              </w:rPr>
            </w:pPr>
          </w:p>
          <w:p w14:paraId="48239573">
            <w:pPr>
              <w:pStyle w:val="8"/>
              <w:rPr>
                <w:b/>
                <w:sz w:val="24"/>
              </w:rPr>
            </w:pPr>
          </w:p>
          <w:p w14:paraId="674B1B56">
            <w:pPr>
              <w:pStyle w:val="8"/>
              <w:rPr>
                <w:b/>
                <w:sz w:val="24"/>
              </w:rPr>
            </w:pPr>
          </w:p>
          <w:p w14:paraId="12E6EDB3">
            <w:pPr>
              <w:pStyle w:val="8"/>
              <w:rPr>
                <w:b/>
                <w:sz w:val="24"/>
              </w:rPr>
            </w:pPr>
          </w:p>
          <w:p w14:paraId="21377206">
            <w:pPr>
              <w:pStyle w:val="8"/>
              <w:rPr>
                <w:b/>
                <w:sz w:val="24"/>
              </w:rPr>
            </w:pPr>
          </w:p>
          <w:p w14:paraId="0A410D5F">
            <w:pPr>
              <w:pStyle w:val="8"/>
              <w:spacing w:before="212"/>
              <w:ind w:left="110" w:right="-58"/>
              <w:rPr>
                <w:sz w:val="24"/>
              </w:rPr>
            </w:pPr>
            <w:r>
              <w:rPr>
                <w:sz w:val="24"/>
              </w:rPr>
              <w:t xml:space="preserve">√ </w:t>
            </w:r>
          </w:p>
        </w:tc>
        <w:tc>
          <w:tcPr>
            <w:tcW w:w="424" w:type="dxa"/>
            <w:vMerge w:val="restart"/>
          </w:tcPr>
          <w:p w14:paraId="27E2CB98">
            <w:pPr>
              <w:pStyle w:val="8"/>
              <w:rPr>
                <w:b/>
                <w:sz w:val="24"/>
              </w:rPr>
            </w:pPr>
          </w:p>
          <w:p w14:paraId="2E384FF1">
            <w:pPr>
              <w:pStyle w:val="8"/>
              <w:rPr>
                <w:b/>
                <w:sz w:val="24"/>
              </w:rPr>
            </w:pPr>
          </w:p>
          <w:p w14:paraId="631305C2">
            <w:pPr>
              <w:pStyle w:val="8"/>
              <w:rPr>
                <w:b/>
                <w:sz w:val="24"/>
              </w:rPr>
            </w:pPr>
          </w:p>
          <w:p w14:paraId="1A12EDF2">
            <w:pPr>
              <w:pStyle w:val="8"/>
              <w:rPr>
                <w:b/>
                <w:sz w:val="24"/>
              </w:rPr>
            </w:pPr>
          </w:p>
          <w:p w14:paraId="47D570A5">
            <w:pPr>
              <w:pStyle w:val="8"/>
              <w:rPr>
                <w:b/>
                <w:sz w:val="24"/>
              </w:rPr>
            </w:pPr>
          </w:p>
          <w:p w14:paraId="335A34E5">
            <w:pPr>
              <w:pStyle w:val="8"/>
              <w:spacing w:before="212"/>
              <w:ind w:left="111" w:right="-72"/>
              <w:rPr>
                <w:sz w:val="24"/>
              </w:rPr>
            </w:pPr>
            <w:r>
              <w:rPr>
                <w:sz w:val="24"/>
              </w:rPr>
              <w:t xml:space="preserve">   </w:t>
            </w:r>
          </w:p>
        </w:tc>
        <w:tc>
          <w:tcPr>
            <w:tcW w:w="424" w:type="dxa"/>
            <w:vMerge w:val="restart"/>
          </w:tcPr>
          <w:p w14:paraId="60D25EA9">
            <w:pPr>
              <w:pStyle w:val="8"/>
              <w:rPr>
                <w:b/>
                <w:sz w:val="24"/>
              </w:rPr>
            </w:pPr>
          </w:p>
          <w:p w14:paraId="5B189F19">
            <w:pPr>
              <w:pStyle w:val="8"/>
              <w:rPr>
                <w:b/>
                <w:sz w:val="24"/>
              </w:rPr>
            </w:pPr>
          </w:p>
          <w:p w14:paraId="22A55D4F">
            <w:pPr>
              <w:pStyle w:val="8"/>
              <w:rPr>
                <w:b/>
                <w:sz w:val="24"/>
              </w:rPr>
            </w:pPr>
          </w:p>
          <w:p w14:paraId="7FB37BD2">
            <w:pPr>
              <w:pStyle w:val="8"/>
              <w:rPr>
                <w:b/>
                <w:sz w:val="24"/>
              </w:rPr>
            </w:pPr>
          </w:p>
          <w:p w14:paraId="19369C9A">
            <w:pPr>
              <w:pStyle w:val="8"/>
              <w:rPr>
                <w:b/>
                <w:sz w:val="24"/>
              </w:rPr>
            </w:pPr>
          </w:p>
          <w:p w14:paraId="0205E2C1">
            <w:pPr>
              <w:pStyle w:val="8"/>
              <w:spacing w:before="212"/>
              <w:ind w:left="112" w:right="-72"/>
              <w:rPr>
                <w:sz w:val="24"/>
              </w:rPr>
            </w:pPr>
            <w:r>
              <w:rPr>
                <w:sz w:val="24"/>
              </w:rPr>
              <w:t xml:space="preserve">√ </w:t>
            </w:r>
          </w:p>
        </w:tc>
        <w:tc>
          <w:tcPr>
            <w:tcW w:w="426" w:type="dxa"/>
            <w:vMerge w:val="restart"/>
          </w:tcPr>
          <w:p w14:paraId="2ECFBA0E">
            <w:pPr>
              <w:pStyle w:val="8"/>
              <w:rPr>
                <w:b/>
                <w:sz w:val="24"/>
              </w:rPr>
            </w:pPr>
          </w:p>
          <w:p w14:paraId="31E4A47C">
            <w:pPr>
              <w:pStyle w:val="8"/>
              <w:rPr>
                <w:b/>
                <w:sz w:val="24"/>
              </w:rPr>
            </w:pPr>
          </w:p>
          <w:p w14:paraId="75E53ECD">
            <w:pPr>
              <w:pStyle w:val="8"/>
              <w:rPr>
                <w:b/>
                <w:sz w:val="24"/>
              </w:rPr>
            </w:pPr>
          </w:p>
          <w:p w14:paraId="11110BAB">
            <w:pPr>
              <w:pStyle w:val="8"/>
              <w:rPr>
                <w:b/>
                <w:sz w:val="24"/>
              </w:rPr>
            </w:pPr>
          </w:p>
          <w:p w14:paraId="1FB158CD">
            <w:pPr>
              <w:pStyle w:val="8"/>
              <w:rPr>
                <w:b/>
                <w:sz w:val="24"/>
              </w:rPr>
            </w:pPr>
          </w:p>
          <w:p w14:paraId="3523944C">
            <w:pPr>
              <w:pStyle w:val="8"/>
              <w:spacing w:before="212"/>
              <w:ind w:left="115" w:right="-72"/>
              <w:rPr>
                <w:sz w:val="24"/>
              </w:rPr>
            </w:pPr>
            <w:r>
              <w:rPr>
                <w:sz w:val="24"/>
              </w:rPr>
              <w:t xml:space="preserve">   </w:t>
            </w:r>
          </w:p>
        </w:tc>
      </w:tr>
      <w:tr w14:paraId="1AD3F0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93" w:hRule="atLeast"/>
        </w:trPr>
        <w:tc>
          <w:tcPr>
            <w:tcW w:w="701" w:type="dxa"/>
            <w:vMerge w:val="continue"/>
            <w:tcBorders>
              <w:top w:val="nil"/>
            </w:tcBorders>
          </w:tcPr>
          <w:p w14:paraId="23E23DC0">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40E023AA">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50A1BADF">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33DD3F33">
            <w:pPr>
              <w:pStyle w:val="8"/>
              <w:rPr>
                <w:b/>
                <w:sz w:val="24"/>
              </w:rPr>
            </w:pPr>
          </w:p>
          <w:p w14:paraId="7954C8DF">
            <w:pPr>
              <w:pStyle w:val="8"/>
              <w:spacing w:before="186"/>
              <w:ind w:left="107"/>
              <w:rPr>
                <w:sz w:val="24"/>
              </w:rPr>
            </w:pPr>
            <w:r>
              <w:rPr>
                <w:sz w:val="24"/>
              </w:rPr>
              <w:t xml:space="preserve">结果信息——表彰奖励名单 </w:t>
            </w:r>
          </w:p>
        </w:tc>
        <w:tc>
          <w:tcPr>
            <w:tcW w:w="4961" w:type="dxa"/>
            <w:vMerge w:val="continue"/>
            <w:tcBorders>
              <w:top w:val="nil"/>
            </w:tcBorders>
          </w:tcPr>
          <w:p w14:paraId="298B6148">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5F075A1E">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7584E081">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1B771CE0">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9B781F5">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3DE28BF2">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FD35804">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C0FD01F">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7E2512A">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0EFEDC41">
            <w:pPr>
              <w:autoSpaceDE w:val="0"/>
              <w:autoSpaceDN w:val="0"/>
              <w:ind w:firstLine="0" w:firstLineChars="0"/>
              <w:jc w:val="left"/>
              <w:rPr>
                <w:rFonts w:ascii="宋体" w:hAnsi="宋体" w:eastAsia="宋体" w:cs="宋体"/>
                <w:kern w:val="0"/>
                <w:sz w:val="2"/>
                <w:szCs w:val="2"/>
                <w:lang w:val="zh-CN" w:bidi="zh-CN"/>
              </w:rPr>
            </w:pPr>
          </w:p>
        </w:tc>
      </w:tr>
      <w:tr w14:paraId="6672D1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0" w:hRule="atLeast"/>
        </w:trPr>
        <w:tc>
          <w:tcPr>
            <w:tcW w:w="701" w:type="dxa"/>
            <w:vMerge w:val="continue"/>
            <w:tcBorders>
              <w:top w:val="nil"/>
            </w:tcBorders>
          </w:tcPr>
          <w:p w14:paraId="4F1EB8A3">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0C55704C">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18D1C603">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7F037CAC">
            <w:pPr>
              <w:pStyle w:val="8"/>
              <w:rPr>
                <w:b/>
                <w:sz w:val="24"/>
              </w:rPr>
            </w:pPr>
          </w:p>
          <w:p w14:paraId="1B15FF81">
            <w:pPr>
              <w:pStyle w:val="8"/>
              <w:spacing w:before="160"/>
              <w:ind w:left="107"/>
              <w:rPr>
                <w:sz w:val="24"/>
              </w:rPr>
            </w:pPr>
            <w:r>
              <w:rPr>
                <w:sz w:val="24"/>
              </w:rPr>
              <w:t xml:space="preserve">投诉举报电话以及网上投诉渠道 </w:t>
            </w:r>
          </w:p>
        </w:tc>
        <w:tc>
          <w:tcPr>
            <w:tcW w:w="4961" w:type="dxa"/>
            <w:vMerge w:val="continue"/>
            <w:tcBorders>
              <w:top w:val="nil"/>
            </w:tcBorders>
          </w:tcPr>
          <w:p w14:paraId="2EBD5924">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6927BF43">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6F791904">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04670BBC">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253C852">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0A34C639">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8C1EF2C">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D1AE03E">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A84B1A1">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311A889E">
            <w:pPr>
              <w:autoSpaceDE w:val="0"/>
              <w:autoSpaceDN w:val="0"/>
              <w:ind w:firstLine="0" w:firstLineChars="0"/>
              <w:jc w:val="left"/>
              <w:rPr>
                <w:rFonts w:ascii="宋体" w:hAnsi="宋体" w:eastAsia="宋体" w:cs="宋体"/>
                <w:kern w:val="0"/>
                <w:sz w:val="2"/>
                <w:szCs w:val="2"/>
                <w:lang w:val="zh-CN" w:bidi="zh-CN"/>
              </w:rPr>
            </w:pPr>
          </w:p>
        </w:tc>
      </w:tr>
      <w:tr w14:paraId="1E4516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7" w:hRule="atLeast"/>
        </w:trPr>
        <w:tc>
          <w:tcPr>
            <w:tcW w:w="701" w:type="dxa"/>
            <w:vMerge w:val="restart"/>
          </w:tcPr>
          <w:p w14:paraId="655951EA">
            <w:pPr>
              <w:pStyle w:val="8"/>
              <w:rPr>
                <w:b/>
                <w:sz w:val="24"/>
              </w:rPr>
            </w:pPr>
          </w:p>
          <w:p w14:paraId="152C475A">
            <w:pPr>
              <w:pStyle w:val="8"/>
              <w:rPr>
                <w:b/>
                <w:sz w:val="24"/>
              </w:rPr>
            </w:pPr>
          </w:p>
          <w:p w14:paraId="71B08202">
            <w:pPr>
              <w:pStyle w:val="8"/>
              <w:rPr>
                <w:b/>
                <w:sz w:val="24"/>
              </w:rPr>
            </w:pPr>
          </w:p>
          <w:p w14:paraId="26CE9D57">
            <w:pPr>
              <w:pStyle w:val="8"/>
              <w:rPr>
                <w:b/>
                <w:sz w:val="24"/>
              </w:rPr>
            </w:pPr>
          </w:p>
          <w:p w14:paraId="7A264D46">
            <w:pPr>
              <w:pStyle w:val="8"/>
              <w:spacing w:before="7"/>
              <w:rPr>
                <w:b/>
                <w:sz w:val="30"/>
              </w:rPr>
            </w:pPr>
          </w:p>
          <w:p w14:paraId="21CD5CD3">
            <w:pPr>
              <w:pStyle w:val="8"/>
              <w:spacing w:before="1"/>
              <w:ind w:left="110" w:right="-29"/>
              <w:rPr>
                <w:sz w:val="24"/>
              </w:rPr>
            </w:pPr>
            <w:r>
              <w:rPr>
                <w:sz w:val="24"/>
              </w:rPr>
              <w:t xml:space="preserve">0811 </w:t>
            </w:r>
          </w:p>
        </w:tc>
        <w:tc>
          <w:tcPr>
            <w:tcW w:w="574" w:type="dxa"/>
            <w:vMerge w:val="restart"/>
          </w:tcPr>
          <w:p w14:paraId="2C66B7CB">
            <w:pPr>
              <w:pStyle w:val="8"/>
              <w:rPr>
                <w:b/>
                <w:sz w:val="24"/>
              </w:rPr>
            </w:pPr>
          </w:p>
          <w:p w14:paraId="45001D12">
            <w:pPr>
              <w:pStyle w:val="8"/>
              <w:spacing w:before="172"/>
              <w:ind w:left="167"/>
              <w:rPr>
                <w:sz w:val="24"/>
              </w:rPr>
            </w:pPr>
            <w:r>
              <w:rPr>
                <w:sz w:val="24"/>
              </w:rPr>
              <w:t>08</w:t>
            </w:r>
          </w:p>
          <w:p w14:paraId="0F44C6A0">
            <w:pPr>
              <w:pStyle w:val="8"/>
              <w:spacing w:before="19" w:line="254" w:lineRule="auto"/>
              <w:ind w:left="167" w:right="34"/>
              <w:rPr>
                <w:sz w:val="24"/>
              </w:rPr>
            </w:pPr>
            <w:r>
              <w:rPr>
                <w:sz w:val="24"/>
              </w:rPr>
              <w:t xml:space="preserve">行政奖励类事项 </w:t>
            </w:r>
          </w:p>
        </w:tc>
        <w:tc>
          <w:tcPr>
            <w:tcW w:w="1694" w:type="dxa"/>
            <w:vMerge w:val="restart"/>
          </w:tcPr>
          <w:p w14:paraId="096B3C4F">
            <w:pPr>
              <w:pStyle w:val="8"/>
              <w:rPr>
                <w:b/>
                <w:sz w:val="24"/>
              </w:rPr>
            </w:pPr>
          </w:p>
          <w:p w14:paraId="6D8B6FAB">
            <w:pPr>
              <w:pStyle w:val="8"/>
              <w:rPr>
                <w:b/>
                <w:sz w:val="24"/>
              </w:rPr>
            </w:pPr>
          </w:p>
          <w:p w14:paraId="0B182CB2">
            <w:pPr>
              <w:pStyle w:val="8"/>
              <w:spacing w:before="8"/>
              <w:rPr>
                <w:b/>
                <w:sz w:val="27"/>
              </w:rPr>
            </w:pPr>
          </w:p>
          <w:p w14:paraId="47754499">
            <w:pPr>
              <w:pStyle w:val="8"/>
              <w:spacing w:line="254" w:lineRule="auto"/>
              <w:ind w:left="124" w:right="117"/>
              <w:jc w:val="center"/>
              <w:rPr>
                <w:sz w:val="24"/>
              </w:rPr>
            </w:pPr>
            <w:r>
              <w:rPr>
                <w:sz w:val="24"/>
              </w:rPr>
              <w:t xml:space="preserve">对在中医药事业中做出显著贡献的组织和个人的表彰、奖励 </w:t>
            </w:r>
          </w:p>
        </w:tc>
        <w:tc>
          <w:tcPr>
            <w:tcW w:w="4397" w:type="dxa"/>
          </w:tcPr>
          <w:p w14:paraId="2AA9DDDF">
            <w:pPr>
              <w:pStyle w:val="8"/>
              <w:rPr>
                <w:b/>
                <w:sz w:val="32"/>
              </w:rPr>
            </w:pPr>
          </w:p>
          <w:p w14:paraId="2550F2DC">
            <w:pPr>
              <w:pStyle w:val="8"/>
              <w:ind w:left="107"/>
              <w:rPr>
                <w:sz w:val="24"/>
              </w:rPr>
            </w:pPr>
            <w:r>
              <w:rPr>
                <w:sz w:val="24"/>
              </w:rPr>
              <w:t xml:space="preserve">法律法规和政策文件 </w:t>
            </w:r>
          </w:p>
        </w:tc>
        <w:tc>
          <w:tcPr>
            <w:tcW w:w="4961" w:type="dxa"/>
            <w:vMerge w:val="restart"/>
          </w:tcPr>
          <w:p w14:paraId="4B60393D">
            <w:pPr>
              <w:pStyle w:val="8"/>
              <w:rPr>
                <w:b/>
                <w:sz w:val="24"/>
              </w:rPr>
            </w:pPr>
          </w:p>
          <w:p w14:paraId="33623B9C">
            <w:pPr>
              <w:pStyle w:val="8"/>
              <w:rPr>
                <w:b/>
                <w:sz w:val="24"/>
              </w:rPr>
            </w:pPr>
          </w:p>
          <w:p w14:paraId="40B9CC8A">
            <w:pPr>
              <w:pStyle w:val="8"/>
              <w:rPr>
                <w:b/>
                <w:sz w:val="24"/>
              </w:rPr>
            </w:pPr>
          </w:p>
          <w:p w14:paraId="79E9AA40">
            <w:pPr>
              <w:pStyle w:val="8"/>
              <w:rPr>
                <w:b/>
                <w:sz w:val="24"/>
              </w:rPr>
            </w:pPr>
          </w:p>
          <w:p w14:paraId="4F24ED73">
            <w:pPr>
              <w:pStyle w:val="8"/>
              <w:spacing w:before="11"/>
              <w:rPr>
                <w:b/>
                <w:sz w:val="17"/>
              </w:rPr>
            </w:pPr>
          </w:p>
          <w:p w14:paraId="34CA795A">
            <w:pPr>
              <w:pStyle w:val="8"/>
              <w:spacing w:line="252" w:lineRule="auto"/>
              <w:ind w:left="108" w:right="280"/>
              <w:rPr>
                <w:sz w:val="24"/>
              </w:rPr>
            </w:pPr>
            <w:r>
              <w:rPr>
                <w:sz w:val="24"/>
              </w:rPr>
              <w:t xml:space="preserve">【法律】《中华人民共和国中医药法》（中华人民共和国主席令第 59 号） </w:t>
            </w:r>
          </w:p>
        </w:tc>
        <w:tc>
          <w:tcPr>
            <w:tcW w:w="1277" w:type="dxa"/>
            <w:vMerge w:val="restart"/>
          </w:tcPr>
          <w:p w14:paraId="16E43B28">
            <w:pPr>
              <w:pStyle w:val="8"/>
              <w:rPr>
                <w:b/>
                <w:sz w:val="24"/>
              </w:rPr>
            </w:pPr>
          </w:p>
          <w:p w14:paraId="305F5272">
            <w:pPr>
              <w:pStyle w:val="8"/>
              <w:rPr>
                <w:b/>
                <w:sz w:val="24"/>
              </w:rPr>
            </w:pPr>
          </w:p>
          <w:p w14:paraId="5A819637">
            <w:pPr>
              <w:pStyle w:val="8"/>
              <w:spacing w:before="191"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066E765C">
            <w:pPr>
              <w:pStyle w:val="8"/>
              <w:rPr>
                <w:b/>
                <w:sz w:val="24"/>
              </w:rPr>
            </w:pPr>
          </w:p>
          <w:p w14:paraId="5D11DBBF">
            <w:pPr>
              <w:pStyle w:val="8"/>
              <w:rPr>
                <w:b/>
                <w:sz w:val="24"/>
              </w:rPr>
            </w:pPr>
          </w:p>
          <w:p w14:paraId="16DDADFC">
            <w:pPr>
              <w:pStyle w:val="8"/>
              <w:rPr>
                <w:b/>
                <w:sz w:val="24"/>
              </w:rPr>
            </w:pPr>
          </w:p>
          <w:p w14:paraId="65B4278A">
            <w:pPr>
              <w:pStyle w:val="8"/>
              <w:spacing w:before="210"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42823E11">
            <w:pPr>
              <w:pStyle w:val="8"/>
              <w:tabs>
                <w:tab w:val="left" w:pos="4068"/>
              </w:tabs>
              <w:spacing w:before="18"/>
              <w:ind w:left="108"/>
              <w:jc w:val="center"/>
              <w:rPr>
                <w:sz w:val="24"/>
              </w:rPr>
            </w:pPr>
            <w:r>
              <w:rPr>
                <w:sz w:val="24"/>
              </w:rPr>
              <w:t>■政府网站</w:t>
            </w:r>
          </w:p>
        </w:tc>
        <w:tc>
          <w:tcPr>
            <w:tcW w:w="424" w:type="dxa"/>
            <w:vMerge w:val="restart"/>
          </w:tcPr>
          <w:p w14:paraId="7463E41B">
            <w:pPr>
              <w:pStyle w:val="8"/>
              <w:rPr>
                <w:b/>
                <w:sz w:val="24"/>
              </w:rPr>
            </w:pPr>
          </w:p>
          <w:p w14:paraId="47674FF5">
            <w:pPr>
              <w:pStyle w:val="8"/>
              <w:rPr>
                <w:b/>
                <w:sz w:val="24"/>
              </w:rPr>
            </w:pPr>
          </w:p>
          <w:p w14:paraId="4BC23AC4">
            <w:pPr>
              <w:pStyle w:val="8"/>
              <w:rPr>
                <w:b/>
                <w:sz w:val="24"/>
              </w:rPr>
            </w:pPr>
          </w:p>
          <w:p w14:paraId="7872CF4C">
            <w:pPr>
              <w:pStyle w:val="8"/>
              <w:rPr>
                <w:b/>
                <w:sz w:val="24"/>
              </w:rPr>
            </w:pPr>
          </w:p>
          <w:p w14:paraId="0AABEFED">
            <w:pPr>
              <w:pStyle w:val="8"/>
              <w:spacing w:before="7"/>
              <w:rPr>
                <w:b/>
                <w:sz w:val="30"/>
              </w:rPr>
            </w:pPr>
          </w:p>
          <w:p w14:paraId="1310EEE2">
            <w:pPr>
              <w:pStyle w:val="8"/>
              <w:spacing w:before="1"/>
              <w:ind w:left="108" w:right="-58"/>
              <w:rPr>
                <w:sz w:val="24"/>
              </w:rPr>
            </w:pPr>
            <w:r>
              <w:rPr>
                <w:sz w:val="24"/>
              </w:rPr>
              <w:t xml:space="preserve">√ </w:t>
            </w:r>
          </w:p>
        </w:tc>
        <w:tc>
          <w:tcPr>
            <w:tcW w:w="426" w:type="dxa"/>
            <w:vMerge w:val="restart"/>
          </w:tcPr>
          <w:p w14:paraId="6547B477">
            <w:pPr>
              <w:pStyle w:val="8"/>
              <w:rPr>
                <w:b/>
                <w:sz w:val="24"/>
              </w:rPr>
            </w:pPr>
          </w:p>
          <w:p w14:paraId="731FAC5C">
            <w:pPr>
              <w:pStyle w:val="8"/>
              <w:rPr>
                <w:b/>
                <w:sz w:val="24"/>
              </w:rPr>
            </w:pPr>
          </w:p>
          <w:p w14:paraId="778B72BE">
            <w:pPr>
              <w:pStyle w:val="8"/>
              <w:rPr>
                <w:b/>
                <w:sz w:val="24"/>
              </w:rPr>
            </w:pPr>
          </w:p>
          <w:p w14:paraId="015C0F66">
            <w:pPr>
              <w:pStyle w:val="8"/>
              <w:rPr>
                <w:b/>
                <w:sz w:val="24"/>
              </w:rPr>
            </w:pPr>
          </w:p>
          <w:p w14:paraId="5993AC88">
            <w:pPr>
              <w:pStyle w:val="8"/>
              <w:spacing w:before="7"/>
              <w:rPr>
                <w:b/>
                <w:sz w:val="30"/>
              </w:rPr>
            </w:pPr>
          </w:p>
          <w:p w14:paraId="7F9985D5">
            <w:pPr>
              <w:pStyle w:val="8"/>
              <w:spacing w:before="1"/>
              <w:ind w:left="109" w:right="-58"/>
              <w:rPr>
                <w:sz w:val="24"/>
              </w:rPr>
            </w:pPr>
            <w:r>
              <w:rPr>
                <w:sz w:val="24"/>
              </w:rPr>
              <w:t xml:space="preserve">   </w:t>
            </w:r>
          </w:p>
        </w:tc>
        <w:tc>
          <w:tcPr>
            <w:tcW w:w="424" w:type="dxa"/>
            <w:vMerge w:val="restart"/>
          </w:tcPr>
          <w:p w14:paraId="3AAC65CF">
            <w:pPr>
              <w:pStyle w:val="8"/>
              <w:rPr>
                <w:b/>
                <w:sz w:val="24"/>
              </w:rPr>
            </w:pPr>
          </w:p>
          <w:p w14:paraId="2FA8C326">
            <w:pPr>
              <w:pStyle w:val="8"/>
              <w:rPr>
                <w:b/>
                <w:sz w:val="24"/>
              </w:rPr>
            </w:pPr>
          </w:p>
          <w:p w14:paraId="2664A5E5">
            <w:pPr>
              <w:pStyle w:val="8"/>
              <w:rPr>
                <w:b/>
                <w:sz w:val="24"/>
              </w:rPr>
            </w:pPr>
          </w:p>
          <w:p w14:paraId="216799CA">
            <w:pPr>
              <w:pStyle w:val="8"/>
              <w:rPr>
                <w:b/>
                <w:sz w:val="24"/>
              </w:rPr>
            </w:pPr>
          </w:p>
          <w:p w14:paraId="312FB62F">
            <w:pPr>
              <w:pStyle w:val="8"/>
              <w:spacing w:before="7"/>
              <w:rPr>
                <w:b/>
                <w:sz w:val="30"/>
              </w:rPr>
            </w:pPr>
          </w:p>
          <w:p w14:paraId="56639AB5">
            <w:pPr>
              <w:pStyle w:val="8"/>
              <w:spacing w:before="1"/>
              <w:ind w:left="110" w:right="-58"/>
              <w:rPr>
                <w:sz w:val="24"/>
              </w:rPr>
            </w:pPr>
            <w:r>
              <w:rPr>
                <w:sz w:val="24"/>
              </w:rPr>
              <w:t xml:space="preserve">√ </w:t>
            </w:r>
          </w:p>
        </w:tc>
        <w:tc>
          <w:tcPr>
            <w:tcW w:w="424" w:type="dxa"/>
            <w:vMerge w:val="restart"/>
          </w:tcPr>
          <w:p w14:paraId="30F8B2EF">
            <w:pPr>
              <w:pStyle w:val="8"/>
              <w:rPr>
                <w:b/>
                <w:sz w:val="24"/>
              </w:rPr>
            </w:pPr>
          </w:p>
          <w:p w14:paraId="5BA9F31F">
            <w:pPr>
              <w:pStyle w:val="8"/>
              <w:rPr>
                <w:b/>
                <w:sz w:val="24"/>
              </w:rPr>
            </w:pPr>
          </w:p>
          <w:p w14:paraId="03C0F6EE">
            <w:pPr>
              <w:pStyle w:val="8"/>
              <w:rPr>
                <w:b/>
                <w:sz w:val="24"/>
              </w:rPr>
            </w:pPr>
          </w:p>
          <w:p w14:paraId="08F1ECED">
            <w:pPr>
              <w:pStyle w:val="8"/>
              <w:rPr>
                <w:b/>
                <w:sz w:val="24"/>
              </w:rPr>
            </w:pPr>
          </w:p>
          <w:p w14:paraId="19B165E9">
            <w:pPr>
              <w:pStyle w:val="8"/>
              <w:spacing w:before="7"/>
              <w:rPr>
                <w:b/>
                <w:sz w:val="30"/>
              </w:rPr>
            </w:pPr>
          </w:p>
          <w:p w14:paraId="5EC96B63">
            <w:pPr>
              <w:pStyle w:val="8"/>
              <w:spacing w:before="1"/>
              <w:ind w:left="111" w:right="-72"/>
              <w:rPr>
                <w:sz w:val="24"/>
              </w:rPr>
            </w:pPr>
            <w:r>
              <w:rPr>
                <w:sz w:val="24"/>
              </w:rPr>
              <w:t xml:space="preserve">   </w:t>
            </w:r>
          </w:p>
        </w:tc>
        <w:tc>
          <w:tcPr>
            <w:tcW w:w="424" w:type="dxa"/>
            <w:vMerge w:val="restart"/>
          </w:tcPr>
          <w:p w14:paraId="6ABCC898">
            <w:pPr>
              <w:pStyle w:val="8"/>
              <w:rPr>
                <w:b/>
                <w:sz w:val="24"/>
              </w:rPr>
            </w:pPr>
          </w:p>
          <w:p w14:paraId="154D5F99">
            <w:pPr>
              <w:pStyle w:val="8"/>
              <w:rPr>
                <w:b/>
                <w:sz w:val="24"/>
              </w:rPr>
            </w:pPr>
          </w:p>
          <w:p w14:paraId="05D81CC5">
            <w:pPr>
              <w:pStyle w:val="8"/>
              <w:rPr>
                <w:b/>
                <w:sz w:val="24"/>
              </w:rPr>
            </w:pPr>
          </w:p>
          <w:p w14:paraId="41F13740">
            <w:pPr>
              <w:pStyle w:val="8"/>
              <w:rPr>
                <w:b/>
                <w:sz w:val="24"/>
              </w:rPr>
            </w:pPr>
          </w:p>
          <w:p w14:paraId="20F7091C">
            <w:pPr>
              <w:pStyle w:val="8"/>
              <w:spacing w:before="7"/>
              <w:rPr>
                <w:b/>
                <w:sz w:val="30"/>
              </w:rPr>
            </w:pPr>
          </w:p>
          <w:p w14:paraId="696F65C3">
            <w:pPr>
              <w:pStyle w:val="8"/>
              <w:spacing w:before="1"/>
              <w:ind w:left="112" w:right="-72"/>
              <w:rPr>
                <w:sz w:val="24"/>
              </w:rPr>
            </w:pPr>
            <w:r>
              <w:rPr>
                <w:sz w:val="24"/>
              </w:rPr>
              <w:t xml:space="preserve">√ </w:t>
            </w:r>
          </w:p>
        </w:tc>
        <w:tc>
          <w:tcPr>
            <w:tcW w:w="426" w:type="dxa"/>
            <w:vMerge w:val="restart"/>
          </w:tcPr>
          <w:p w14:paraId="6E69FB96">
            <w:pPr>
              <w:pStyle w:val="8"/>
              <w:rPr>
                <w:b/>
                <w:sz w:val="24"/>
              </w:rPr>
            </w:pPr>
          </w:p>
          <w:p w14:paraId="75643820">
            <w:pPr>
              <w:pStyle w:val="8"/>
              <w:rPr>
                <w:b/>
                <w:sz w:val="24"/>
              </w:rPr>
            </w:pPr>
          </w:p>
          <w:p w14:paraId="29A6F4A1">
            <w:pPr>
              <w:pStyle w:val="8"/>
              <w:rPr>
                <w:b/>
                <w:sz w:val="24"/>
              </w:rPr>
            </w:pPr>
          </w:p>
          <w:p w14:paraId="5B94FDBE">
            <w:pPr>
              <w:pStyle w:val="8"/>
              <w:rPr>
                <w:b/>
                <w:sz w:val="24"/>
              </w:rPr>
            </w:pPr>
          </w:p>
          <w:p w14:paraId="355093AE">
            <w:pPr>
              <w:pStyle w:val="8"/>
              <w:spacing w:before="7"/>
              <w:rPr>
                <w:b/>
                <w:sz w:val="30"/>
              </w:rPr>
            </w:pPr>
          </w:p>
          <w:p w14:paraId="7F67904C">
            <w:pPr>
              <w:pStyle w:val="8"/>
              <w:spacing w:before="1"/>
              <w:ind w:left="115" w:right="-72"/>
              <w:rPr>
                <w:sz w:val="24"/>
              </w:rPr>
            </w:pPr>
            <w:r>
              <w:rPr>
                <w:sz w:val="24"/>
              </w:rPr>
              <w:t xml:space="preserve">   </w:t>
            </w:r>
          </w:p>
        </w:tc>
      </w:tr>
      <w:tr w14:paraId="27558A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76" w:hRule="atLeast"/>
        </w:trPr>
        <w:tc>
          <w:tcPr>
            <w:tcW w:w="701" w:type="dxa"/>
            <w:vMerge w:val="continue"/>
            <w:tcBorders>
              <w:top w:val="nil"/>
            </w:tcBorders>
          </w:tcPr>
          <w:p w14:paraId="2E0EC438">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09EFE0FF">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7C964768">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54FDE985">
            <w:pPr>
              <w:pStyle w:val="8"/>
              <w:rPr>
                <w:b/>
                <w:sz w:val="24"/>
              </w:rPr>
            </w:pPr>
          </w:p>
          <w:p w14:paraId="54358BC3">
            <w:pPr>
              <w:pStyle w:val="8"/>
              <w:spacing w:before="177"/>
              <w:ind w:left="107"/>
              <w:rPr>
                <w:sz w:val="24"/>
              </w:rPr>
            </w:pPr>
            <w:r>
              <w:rPr>
                <w:sz w:val="24"/>
              </w:rPr>
              <w:t xml:space="preserve">结果信息——表彰奖励名单 </w:t>
            </w:r>
          </w:p>
        </w:tc>
        <w:tc>
          <w:tcPr>
            <w:tcW w:w="4961" w:type="dxa"/>
            <w:vMerge w:val="continue"/>
            <w:tcBorders>
              <w:top w:val="nil"/>
            </w:tcBorders>
          </w:tcPr>
          <w:p w14:paraId="2FCC3DFA">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5836AC45">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1DDF6BE9">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6B4FB2E9">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09D57F7">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05417BB1">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5EC0C4E">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936A25E">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ED4FF3C">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07FF6196">
            <w:pPr>
              <w:autoSpaceDE w:val="0"/>
              <w:autoSpaceDN w:val="0"/>
              <w:ind w:firstLine="0" w:firstLineChars="0"/>
              <w:jc w:val="left"/>
              <w:rPr>
                <w:rFonts w:ascii="宋体" w:hAnsi="宋体" w:eastAsia="宋体" w:cs="宋体"/>
                <w:kern w:val="0"/>
                <w:sz w:val="2"/>
                <w:szCs w:val="2"/>
                <w:lang w:val="zh-CN" w:bidi="zh-CN"/>
              </w:rPr>
            </w:pPr>
          </w:p>
        </w:tc>
      </w:tr>
      <w:tr w14:paraId="0FB385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5" w:hRule="atLeast"/>
        </w:trPr>
        <w:tc>
          <w:tcPr>
            <w:tcW w:w="701" w:type="dxa"/>
            <w:vMerge w:val="continue"/>
            <w:tcBorders>
              <w:top w:val="nil"/>
            </w:tcBorders>
          </w:tcPr>
          <w:p w14:paraId="030E11AF">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48EAC334">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2FD480D1">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6E41F7FA">
            <w:pPr>
              <w:pStyle w:val="8"/>
              <w:spacing w:before="11"/>
              <w:rPr>
                <w:b/>
                <w:sz w:val="31"/>
              </w:rPr>
            </w:pPr>
          </w:p>
          <w:p w14:paraId="0B76B3A4">
            <w:pPr>
              <w:pStyle w:val="8"/>
              <w:ind w:left="107"/>
              <w:rPr>
                <w:sz w:val="24"/>
              </w:rPr>
            </w:pPr>
            <w:r>
              <w:rPr>
                <w:sz w:val="24"/>
              </w:rPr>
              <w:t xml:space="preserve">投诉举报电话以及网上投诉渠道 </w:t>
            </w:r>
          </w:p>
        </w:tc>
        <w:tc>
          <w:tcPr>
            <w:tcW w:w="4961" w:type="dxa"/>
            <w:vMerge w:val="continue"/>
            <w:tcBorders>
              <w:top w:val="nil"/>
            </w:tcBorders>
          </w:tcPr>
          <w:p w14:paraId="1FE1AF32">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5DEC7677">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3342BCB3">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7E3BA715">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D77FE0E">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4A3962CB">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9910A8A">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47314D7">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894A1DD">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0E9F391B">
            <w:pPr>
              <w:autoSpaceDE w:val="0"/>
              <w:autoSpaceDN w:val="0"/>
              <w:ind w:firstLine="0" w:firstLineChars="0"/>
              <w:jc w:val="left"/>
              <w:rPr>
                <w:rFonts w:ascii="宋体" w:hAnsi="宋体" w:eastAsia="宋体" w:cs="宋体"/>
                <w:kern w:val="0"/>
                <w:sz w:val="2"/>
                <w:szCs w:val="2"/>
                <w:lang w:val="zh-CN" w:bidi="zh-CN"/>
              </w:rPr>
            </w:pPr>
          </w:p>
        </w:tc>
      </w:tr>
    </w:tbl>
    <w:p w14:paraId="1311E072">
      <w:pPr>
        <w:ind w:firstLine="40"/>
        <w:rPr>
          <w:sz w:val="2"/>
          <w:szCs w:val="2"/>
        </w:rPr>
        <w:sectPr>
          <w:pgSz w:w="23820" w:h="16840" w:orient="landscape"/>
          <w:pgMar w:top="1420" w:right="800" w:bottom="1320" w:left="800" w:header="0" w:footer="1121" w:gutter="0"/>
          <w:cols w:space="720" w:num="1"/>
        </w:sectPr>
      </w:pPr>
    </w:p>
    <w:tbl>
      <w:tblPr>
        <w:tblStyle w:val="5"/>
        <w:tblW w:w="21963" w:type="dxa"/>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14:paraId="3C2FB9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14:paraId="69C0E47D">
            <w:pPr>
              <w:pStyle w:val="8"/>
              <w:rPr>
                <w:b/>
                <w:sz w:val="24"/>
              </w:rPr>
            </w:pPr>
          </w:p>
          <w:p w14:paraId="5B971861">
            <w:pPr>
              <w:pStyle w:val="8"/>
              <w:rPr>
                <w:b/>
                <w:sz w:val="24"/>
              </w:rPr>
            </w:pPr>
          </w:p>
          <w:p w14:paraId="6EAE9589">
            <w:pPr>
              <w:pStyle w:val="8"/>
              <w:spacing w:before="4"/>
              <w:rPr>
                <w:b/>
                <w:sz w:val="32"/>
              </w:rPr>
            </w:pPr>
          </w:p>
          <w:p w14:paraId="4A3F5171">
            <w:pPr>
              <w:pStyle w:val="8"/>
              <w:spacing w:line="254" w:lineRule="auto"/>
              <w:ind w:left="230" w:right="218"/>
              <w:rPr>
                <w:rFonts w:ascii="黑体" w:eastAsia="黑体"/>
                <w:sz w:val="24"/>
              </w:rPr>
            </w:pPr>
            <w:r>
              <w:rPr>
                <w:rFonts w:hint="eastAsia" w:ascii="黑体" w:eastAsia="黑体"/>
                <w:sz w:val="24"/>
              </w:rPr>
              <w:t>序号</w:t>
            </w:r>
          </w:p>
        </w:tc>
        <w:tc>
          <w:tcPr>
            <w:tcW w:w="574" w:type="dxa"/>
            <w:vMerge w:val="restart"/>
            <w:shd w:val="clear" w:color="auto" w:fill="D9D9D9"/>
          </w:tcPr>
          <w:p w14:paraId="3B0F302B">
            <w:pPr>
              <w:pStyle w:val="8"/>
              <w:rPr>
                <w:b/>
                <w:sz w:val="24"/>
              </w:rPr>
            </w:pPr>
          </w:p>
          <w:p w14:paraId="2B361B7A">
            <w:pPr>
              <w:pStyle w:val="8"/>
              <w:spacing w:before="11"/>
              <w:rPr>
                <w:b/>
                <w:sz w:val="30"/>
              </w:rPr>
            </w:pPr>
          </w:p>
          <w:p w14:paraId="71DD58E8">
            <w:pPr>
              <w:pStyle w:val="8"/>
              <w:spacing w:line="254" w:lineRule="auto"/>
              <w:ind w:left="167" w:right="154"/>
              <w:jc w:val="both"/>
              <w:rPr>
                <w:rFonts w:ascii="黑体" w:eastAsia="黑体"/>
                <w:sz w:val="24"/>
              </w:rPr>
            </w:pPr>
            <w:r>
              <w:rPr>
                <w:rFonts w:hint="eastAsia" w:ascii="黑体" w:eastAsia="黑体"/>
                <w:sz w:val="24"/>
              </w:rPr>
              <w:t>一级事项</w:t>
            </w:r>
          </w:p>
        </w:tc>
        <w:tc>
          <w:tcPr>
            <w:tcW w:w="1694" w:type="dxa"/>
            <w:vMerge w:val="restart"/>
            <w:shd w:val="clear" w:color="auto" w:fill="D9D9D9"/>
          </w:tcPr>
          <w:p w14:paraId="4FAA5CEE">
            <w:pPr>
              <w:pStyle w:val="8"/>
              <w:rPr>
                <w:b/>
                <w:sz w:val="24"/>
              </w:rPr>
            </w:pPr>
          </w:p>
          <w:p w14:paraId="65C7E9E9">
            <w:pPr>
              <w:pStyle w:val="8"/>
              <w:rPr>
                <w:b/>
                <w:sz w:val="24"/>
              </w:rPr>
            </w:pPr>
          </w:p>
          <w:p w14:paraId="334722C1">
            <w:pPr>
              <w:pStyle w:val="8"/>
              <w:spacing w:before="4"/>
              <w:rPr>
                <w:b/>
                <w:sz w:val="32"/>
              </w:rPr>
            </w:pPr>
          </w:p>
          <w:p w14:paraId="37043323">
            <w:pPr>
              <w:pStyle w:val="8"/>
              <w:spacing w:line="254" w:lineRule="auto"/>
              <w:ind w:left="604" w:right="597"/>
              <w:jc w:val="center"/>
              <w:rPr>
                <w:rFonts w:ascii="黑体" w:eastAsia="黑体"/>
                <w:sz w:val="24"/>
              </w:rPr>
            </w:pPr>
            <w:r>
              <w:rPr>
                <w:rFonts w:hint="eastAsia" w:ascii="黑体" w:eastAsia="黑体"/>
                <w:sz w:val="24"/>
              </w:rPr>
              <w:t>二级事项</w:t>
            </w:r>
          </w:p>
        </w:tc>
        <w:tc>
          <w:tcPr>
            <w:tcW w:w="4397" w:type="dxa"/>
            <w:vMerge w:val="restart"/>
            <w:shd w:val="clear" w:color="auto" w:fill="D9D9D9"/>
          </w:tcPr>
          <w:p w14:paraId="32CEA1CE">
            <w:pPr>
              <w:pStyle w:val="8"/>
              <w:rPr>
                <w:b/>
                <w:sz w:val="24"/>
              </w:rPr>
            </w:pPr>
          </w:p>
          <w:p w14:paraId="46D093F7">
            <w:pPr>
              <w:pStyle w:val="8"/>
              <w:rPr>
                <w:b/>
                <w:sz w:val="24"/>
              </w:rPr>
            </w:pPr>
          </w:p>
          <w:p w14:paraId="41ED3630">
            <w:pPr>
              <w:pStyle w:val="8"/>
              <w:spacing w:before="4"/>
              <w:rPr>
                <w:b/>
                <w:sz w:val="32"/>
              </w:rPr>
            </w:pPr>
          </w:p>
          <w:p w14:paraId="7F4733BF">
            <w:pPr>
              <w:pStyle w:val="8"/>
              <w:ind w:left="1698" w:right="1689"/>
              <w:jc w:val="center"/>
              <w:rPr>
                <w:rFonts w:ascii="黑体" w:eastAsia="黑体"/>
                <w:sz w:val="24"/>
              </w:rPr>
            </w:pPr>
            <w:r>
              <w:rPr>
                <w:rFonts w:hint="eastAsia" w:ascii="黑体" w:eastAsia="黑体"/>
                <w:sz w:val="24"/>
              </w:rPr>
              <w:t>公开内容</w:t>
            </w:r>
          </w:p>
          <w:p w14:paraId="6B6F1770">
            <w:pPr>
              <w:pStyle w:val="8"/>
              <w:spacing w:before="19"/>
              <w:ind w:left="1698" w:right="1689"/>
              <w:jc w:val="center"/>
              <w:rPr>
                <w:rFonts w:ascii="黑体" w:eastAsia="黑体"/>
                <w:sz w:val="24"/>
              </w:rPr>
            </w:pPr>
            <w:r>
              <w:rPr>
                <w:rFonts w:hint="eastAsia" w:ascii="黑体" w:eastAsia="黑体"/>
                <w:sz w:val="24"/>
              </w:rPr>
              <w:t>（要素）</w:t>
            </w:r>
          </w:p>
        </w:tc>
        <w:tc>
          <w:tcPr>
            <w:tcW w:w="4961" w:type="dxa"/>
            <w:vMerge w:val="restart"/>
            <w:shd w:val="clear" w:color="auto" w:fill="D9D9D9"/>
          </w:tcPr>
          <w:p w14:paraId="66012055">
            <w:pPr>
              <w:pStyle w:val="8"/>
              <w:rPr>
                <w:b/>
                <w:sz w:val="24"/>
              </w:rPr>
            </w:pPr>
          </w:p>
          <w:p w14:paraId="1A763557">
            <w:pPr>
              <w:pStyle w:val="8"/>
              <w:rPr>
                <w:b/>
                <w:sz w:val="24"/>
              </w:rPr>
            </w:pPr>
          </w:p>
          <w:p w14:paraId="3485E165">
            <w:pPr>
              <w:pStyle w:val="8"/>
              <w:rPr>
                <w:b/>
                <w:sz w:val="24"/>
              </w:rPr>
            </w:pPr>
          </w:p>
          <w:p w14:paraId="49ECC072">
            <w:pPr>
              <w:pStyle w:val="8"/>
              <w:spacing w:before="1"/>
              <w:rPr>
                <w:b/>
                <w:sz w:val="21"/>
              </w:rPr>
            </w:pPr>
          </w:p>
          <w:p w14:paraId="070C250E">
            <w:pPr>
              <w:pStyle w:val="8"/>
              <w:ind w:left="1982" w:right="1969"/>
              <w:jc w:val="center"/>
              <w:rPr>
                <w:rFonts w:ascii="黑体" w:eastAsia="黑体"/>
                <w:sz w:val="24"/>
              </w:rPr>
            </w:pPr>
            <w:r>
              <w:rPr>
                <w:rFonts w:hint="eastAsia" w:ascii="黑体" w:eastAsia="黑体"/>
                <w:sz w:val="24"/>
              </w:rPr>
              <w:t>公开依据</w:t>
            </w:r>
          </w:p>
        </w:tc>
        <w:tc>
          <w:tcPr>
            <w:tcW w:w="1277" w:type="dxa"/>
            <w:vMerge w:val="restart"/>
            <w:shd w:val="clear" w:color="auto" w:fill="D9D9D9"/>
          </w:tcPr>
          <w:p w14:paraId="76D0D93C">
            <w:pPr>
              <w:pStyle w:val="8"/>
              <w:rPr>
                <w:b/>
                <w:sz w:val="24"/>
              </w:rPr>
            </w:pPr>
          </w:p>
          <w:p w14:paraId="7638CB43">
            <w:pPr>
              <w:pStyle w:val="8"/>
              <w:rPr>
                <w:b/>
                <w:sz w:val="24"/>
              </w:rPr>
            </w:pPr>
          </w:p>
          <w:p w14:paraId="55A3EFA9">
            <w:pPr>
              <w:pStyle w:val="8"/>
              <w:spacing w:before="4"/>
              <w:rPr>
                <w:b/>
                <w:sz w:val="32"/>
              </w:rPr>
            </w:pPr>
          </w:p>
          <w:p w14:paraId="6609E1CA">
            <w:pPr>
              <w:pStyle w:val="8"/>
              <w:spacing w:line="254" w:lineRule="auto"/>
              <w:ind w:left="396" w:right="388"/>
              <w:rPr>
                <w:rFonts w:ascii="黑体" w:eastAsia="黑体"/>
                <w:sz w:val="24"/>
              </w:rPr>
            </w:pPr>
            <w:r>
              <w:rPr>
                <w:rFonts w:hint="eastAsia" w:ascii="黑体" w:eastAsia="黑体"/>
                <w:sz w:val="24"/>
              </w:rPr>
              <w:t>公开时限</w:t>
            </w:r>
          </w:p>
        </w:tc>
        <w:tc>
          <w:tcPr>
            <w:tcW w:w="1275" w:type="dxa"/>
            <w:vMerge w:val="restart"/>
            <w:shd w:val="clear" w:color="auto" w:fill="D9D9D9"/>
          </w:tcPr>
          <w:p w14:paraId="4E8D15CB">
            <w:pPr>
              <w:pStyle w:val="8"/>
              <w:rPr>
                <w:b/>
                <w:sz w:val="24"/>
              </w:rPr>
            </w:pPr>
          </w:p>
          <w:p w14:paraId="4360810C">
            <w:pPr>
              <w:pStyle w:val="8"/>
              <w:rPr>
                <w:b/>
                <w:sz w:val="24"/>
              </w:rPr>
            </w:pPr>
          </w:p>
          <w:p w14:paraId="2273AD76">
            <w:pPr>
              <w:pStyle w:val="8"/>
              <w:spacing w:before="4"/>
              <w:rPr>
                <w:b/>
                <w:sz w:val="32"/>
              </w:rPr>
            </w:pPr>
          </w:p>
          <w:p w14:paraId="03A573CF">
            <w:pPr>
              <w:pStyle w:val="8"/>
              <w:spacing w:line="254" w:lineRule="auto"/>
              <w:ind w:left="398" w:right="384"/>
              <w:rPr>
                <w:rFonts w:ascii="黑体" w:eastAsia="黑体"/>
                <w:sz w:val="24"/>
              </w:rPr>
            </w:pPr>
            <w:r>
              <w:rPr>
                <w:rFonts w:hint="eastAsia" w:ascii="黑体" w:eastAsia="黑体"/>
                <w:sz w:val="24"/>
              </w:rPr>
              <w:t>公开主体</w:t>
            </w:r>
          </w:p>
        </w:tc>
        <w:tc>
          <w:tcPr>
            <w:tcW w:w="4536" w:type="dxa"/>
            <w:vMerge w:val="restart"/>
            <w:shd w:val="clear" w:color="auto" w:fill="D9D9D9"/>
          </w:tcPr>
          <w:p w14:paraId="07AA04C4">
            <w:pPr>
              <w:pStyle w:val="8"/>
              <w:rPr>
                <w:b/>
                <w:sz w:val="24"/>
              </w:rPr>
            </w:pPr>
          </w:p>
          <w:p w14:paraId="66482C32">
            <w:pPr>
              <w:pStyle w:val="8"/>
              <w:rPr>
                <w:b/>
                <w:sz w:val="24"/>
              </w:rPr>
            </w:pPr>
          </w:p>
          <w:p w14:paraId="73E2DA12">
            <w:pPr>
              <w:pStyle w:val="8"/>
              <w:rPr>
                <w:b/>
                <w:sz w:val="24"/>
              </w:rPr>
            </w:pPr>
          </w:p>
          <w:p w14:paraId="0A3DF852">
            <w:pPr>
              <w:pStyle w:val="8"/>
              <w:spacing w:before="1"/>
              <w:rPr>
                <w:b/>
                <w:sz w:val="21"/>
              </w:rPr>
            </w:pPr>
          </w:p>
          <w:p w14:paraId="7DE9F4D5">
            <w:pPr>
              <w:pStyle w:val="8"/>
              <w:ind w:left="1428"/>
              <w:rPr>
                <w:rFonts w:ascii="黑体" w:eastAsia="黑体"/>
                <w:sz w:val="24"/>
              </w:rPr>
            </w:pPr>
            <w:r>
              <w:rPr>
                <w:rFonts w:hint="eastAsia" w:ascii="黑体" w:eastAsia="黑体"/>
                <w:sz w:val="24"/>
              </w:rPr>
              <w:t>公开渠道和载体</w:t>
            </w:r>
          </w:p>
        </w:tc>
        <w:tc>
          <w:tcPr>
            <w:tcW w:w="850" w:type="dxa"/>
            <w:gridSpan w:val="2"/>
            <w:shd w:val="clear" w:color="auto" w:fill="D9D9D9"/>
          </w:tcPr>
          <w:p w14:paraId="4B073872">
            <w:pPr>
              <w:pStyle w:val="8"/>
              <w:spacing w:before="206" w:line="254" w:lineRule="auto"/>
              <w:ind w:left="185" w:right="172"/>
              <w:rPr>
                <w:rFonts w:ascii="黑体" w:eastAsia="黑体"/>
                <w:sz w:val="24"/>
              </w:rPr>
            </w:pPr>
            <w:r>
              <w:rPr>
                <w:rFonts w:hint="eastAsia" w:ascii="黑体" w:eastAsia="黑体"/>
                <w:sz w:val="24"/>
              </w:rPr>
              <w:t>公开对象</w:t>
            </w:r>
          </w:p>
        </w:tc>
        <w:tc>
          <w:tcPr>
            <w:tcW w:w="848" w:type="dxa"/>
            <w:gridSpan w:val="2"/>
            <w:shd w:val="clear" w:color="auto" w:fill="D9D9D9"/>
          </w:tcPr>
          <w:p w14:paraId="0A42D9AB">
            <w:pPr>
              <w:pStyle w:val="8"/>
              <w:spacing w:before="206" w:line="254" w:lineRule="auto"/>
              <w:ind w:left="187" w:right="168"/>
              <w:rPr>
                <w:rFonts w:ascii="黑体" w:eastAsia="黑体"/>
                <w:sz w:val="24"/>
              </w:rPr>
            </w:pPr>
            <w:r>
              <w:rPr>
                <w:rFonts w:hint="eastAsia" w:ascii="黑体" w:eastAsia="黑体"/>
                <w:sz w:val="24"/>
              </w:rPr>
              <w:t>公开方式</w:t>
            </w:r>
          </w:p>
        </w:tc>
        <w:tc>
          <w:tcPr>
            <w:tcW w:w="850" w:type="dxa"/>
            <w:gridSpan w:val="2"/>
            <w:shd w:val="clear" w:color="auto" w:fill="D9D9D9"/>
          </w:tcPr>
          <w:p w14:paraId="37E3E0C9">
            <w:pPr>
              <w:pStyle w:val="8"/>
              <w:spacing w:before="206" w:line="254" w:lineRule="auto"/>
              <w:ind w:left="189" w:right="168"/>
              <w:rPr>
                <w:rFonts w:ascii="黑体" w:eastAsia="黑体"/>
                <w:sz w:val="24"/>
              </w:rPr>
            </w:pPr>
            <w:r>
              <w:rPr>
                <w:rFonts w:hint="eastAsia" w:ascii="黑体" w:eastAsia="黑体"/>
                <w:sz w:val="24"/>
              </w:rPr>
              <w:t>公开层级</w:t>
            </w:r>
          </w:p>
        </w:tc>
      </w:tr>
      <w:tr w14:paraId="3AA7B9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14:paraId="695C1EF5">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shd w:val="clear" w:color="auto" w:fill="D9D9D9"/>
          </w:tcPr>
          <w:p w14:paraId="5AE26DDA">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shd w:val="clear" w:color="auto" w:fill="D9D9D9"/>
          </w:tcPr>
          <w:p w14:paraId="0A74ABEA">
            <w:pPr>
              <w:autoSpaceDE w:val="0"/>
              <w:autoSpaceDN w:val="0"/>
              <w:ind w:firstLine="0" w:firstLineChars="0"/>
              <w:jc w:val="left"/>
              <w:rPr>
                <w:rFonts w:ascii="宋体" w:hAnsi="宋体" w:eastAsia="宋体" w:cs="宋体"/>
                <w:kern w:val="0"/>
                <w:sz w:val="2"/>
                <w:szCs w:val="2"/>
                <w:lang w:val="zh-CN" w:bidi="zh-CN"/>
              </w:rPr>
            </w:pPr>
          </w:p>
        </w:tc>
        <w:tc>
          <w:tcPr>
            <w:tcW w:w="4397" w:type="dxa"/>
            <w:vMerge w:val="continue"/>
            <w:tcBorders>
              <w:top w:val="nil"/>
            </w:tcBorders>
            <w:shd w:val="clear" w:color="auto" w:fill="D9D9D9"/>
          </w:tcPr>
          <w:p w14:paraId="1ED16D8E">
            <w:pPr>
              <w:autoSpaceDE w:val="0"/>
              <w:autoSpaceDN w:val="0"/>
              <w:ind w:firstLine="0" w:firstLineChars="0"/>
              <w:jc w:val="left"/>
              <w:rPr>
                <w:rFonts w:ascii="宋体" w:hAnsi="宋体" w:eastAsia="宋体" w:cs="宋体"/>
                <w:kern w:val="0"/>
                <w:sz w:val="2"/>
                <w:szCs w:val="2"/>
                <w:lang w:val="zh-CN" w:bidi="zh-CN"/>
              </w:rPr>
            </w:pPr>
          </w:p>
        </w:tc>
        <w:tc>
          <w:tcPr>
            <w:tcW w:w="4961" w:type="dxa"/>
            <w:vMerge w:val="continue"/>
            <w:tcBorders>
              <w:top w:val="nil"/>
            </w:tcBorders>
            <w:shd w:val="clear" w:color="auto" w:fill="D9D9D9"/>
          </w:tcPr>
          <w:p w14:paraId="3D245093">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shd w:val="clear" w:color="auto" w:fill="D9D9D9"/>
          </w:tcPr>
          <w:p w14:paraId="51F82280">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shd w:val="clear" w:color="auto" w:fill="D9D9D9"/>
          </w:tcPr>
          <w:p w14:paraId="03900F95">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shd w:val="clear" w:color="auto" w:fill="D9D9D9"/>
          </w:tcPr>
          <w:p w14:paraId="1568AFD2">
            <w:pPr>
              <w:autoSpaceDE w:val="0"/>
              <w:autoSpaceDN w:val="0"/>
              <w:ind w:firstLine="0" w:firstLineChars="0"/>
              <w:jc w:val="left"/>
              <w:rPr>
                <w:rFonts w:ascii="宋体" w:hAnsi="宋体" w:eastAsia="宋体" w:cs="宋体"/>
                <w:kern w:val="0"/>
                <w:sz w:val="2"/>
                <w:szCs w:val="2"/>
                <w:lang w:val="zh-CN" w:bidi="zh-CN"/>
              </w:rPr>
            </w:pPr>
          </w:p>
        </w:tc>
        <w:tc>
          <w:tcPr>
            <w:tcW w:w="424" w:type="dxa"/>
            <w:shd w:val="clear" w:color="auto" w:fill="D9D9D9"/>
          </w:tcPr>
          <w:p w14:paraId="40308CBB">
            <w:pPr>
              <w:pStyle w:val="8"/>
              <w:spacing w:before="5"/>
              <w:rPr>
                <w:b/>
                <w:sz w:val="26"/>
              </w:rPr>
            </w:pPr>
          </w:p>
          <w:p w14:paraId="40D36E09">
            <w:pPr>
              <w:pStyle w:val="8"/>
              <w:spacing w:line="254" w:lineRule="auto"/>
              <w:ind w:left="108" w:right="63"/>
              <w:jc w:val="both"/>
              <w:rPr>
                <w:rFonts w:ascii="黑体" w:eastAsia="黑体"/>
                <w:sz w:val="24"/>
              </w:rPr>
            </w:pPr>
            <w:r>
              <w:rPr>
                <w:rFonts w:hint="eastAsia" w:ascii="黑体" w:eastAsia="黑体"/>
                <w:sz w:val="24"/>
              </w:rPr>
              <w:t>全社会</w:t>
            </w:r>
          </w:p>
        </w:tc>
        <w:tc>
          <w:tcPr>
            <w:tcW w:w="426" w:type="dxa"/>
            <w:shd w:val="clear" w:color="auto" w:fill="D9D9D9"/>
          </w:tcPr>
          <w:p w14:paraId="5EC9C54A">
            <w:pPr>
              <w:pStyle w:val="8"/>
              <w:spacing w:before="175" w:line="254" w:lineRule="auto"/>
              <w:ind w:left="109" w:right="64"/>
              <w:jc w:val="both"/>
              <w:rPr>
                <w:rFonts w:ascii="黑体" w:eastAsia="黑体"/>
                <w:sz w:val="24"/>
              </w:rPr>
            </w:pPr>
            <w:r>
              <w:rPr>
                <w:rFonts w:hint="eastAsia" w:ascii="黑体" w:eastAsia="黑体"/>
                <w:sz w:val="24"/>
              </w:rPr>
              <w:t>特定群体</w:t>
            </w:r>
          </w:p>
        </w:tc>
        <w:tc>
          <w:tcPr>
            <w:tcW w:w="424" w:type="dxa"/>
            <w:shd w:val="clear" w:color="auto" w:fill="D9D9D9"/>
          </w:tcPr>
          <w:p w14:paraId="62F04B0A">
            <w:pPr>
              <w:pStyle w:val="8"/>
              <w:rPr>
                <w:b/>
                <w:sz w:val="24"/>
              </w:rPr>
            </w:pPr>
          </w:p>
          <w:p w14:paraId="55C46018">
            <w:pPr>
              <w:pStyle w:val="8"/>
              <w:spacing w:before="194" w:line="254" w:lineRule="auto"/>
              <w:ind w:left="110" w:right="61"/>
              <w:rPr>
                <w:rFonts w:ascii="黑体" w:eastAsia="黑体"/>
                <w:sz w:val="24"/>
              </w:rPr>
            </w:pPr>
            <w:r>
              <w:rPr>
                <w:rFonts w:hint="eastAsia" w:ascii="黑体" w:eastAsia="黑体"/>
                <w:sz w:val="24"/>
              </w:rPr>
              <w:t>主动</w:t>
            </w:r>
          </w:p>
        </w:tc>
        <w:tc>
          <w:tcPr>
            <w:tcW w:w="424" w:type="dxa"/>
            <w:shd w:val="clear" w:color="auto" w:fill="D9D9D9"/>
          </w:tcPr>
          <w:p w14:paraId="386CBD4F">
            <w:pPr>
              <w:pStyle w:val="8"/>
              <w:spacing w:before="5"/>
              <w:rPr>
                <w:b/>
                <w:sz w:val="26"/>
              </w:rPr>
            </w:pPr>
          </w:p>
          <w:p w14:paraId="182A10C0">
            <w:pPr>
              <w:pStyle w:val="8"/>
              <w:spacing w:line="254" w:lineRule="auto"/>
              <w:ind w:left="111" w:right="60"/>
              <w:jc w:val="both"/>
              <w:rPr>
                <w:rFonts w:ascii="黑体" w:eastAsia="黑体"/>
                <w:sz w:val="24"/>
              </w:rPr>
            </w:pPr>
            <w:r>
              <w:rPr>
                <w:rFonts w:hint="eastAsia" w:ascii="黑体" w:eastAsia="黑体"/>
                <w:sz w:val="24"/>
              </w:rPr>
              <w:t>依申请</w:t>
            </w:r>
          </w:p>
        </w:tc>
        <w:tc>
          <w:tcPr>
            <w:tcW w:w="424" w:type="dxa"/>
            <w:shd w:val="clear" w:color="auto" w:fill="D9D9D9"/>
          </w:tcPr>
          <w:p w14:paraId="6A131D10">
            <w:pPr>
              <w:pStyle w:val="8"/>
              <w:rPr>
                <w:b/>
                <w:sz w:val="24"/>
              </w:rPr>
            </w:pPr>
          </w:p>
          <w:p w14:paraId="197F50AA">
            <w:pPr>
              <w:pStyle w:val="8"/>
              <w:spacing w:before="194" w:line="254" w:lineRule="auto"/>
              <w:ind w:left="112" w:right="59"/>
              <w:rPr>
                <w:rFonts w:ascii="黑体" w:eastAsia="黑体"/>
                <w:sz w:val="24"/>
              </w:rPr>
            </w:pPr>
            <w:r>
              <w:rPr>
                <w:rFonts w:hint="eastAsia" w:ascii="黑体" w:eastAsia="黑体"/>
                <w:sz w:val="24"/>
              </w:rPr>
              <w:t>县级</w:t>
            </w:r>
          </w:p>
        </w:tc>
        <w:tc>
          <w:tcPr>
            <w:tcW w:w="426" w:type="dxa"/>
            <w:shd w:val="clear" w:color="auto" w:fill="D9D9D9"/>
          </w:tcPr>
          <w:p w14:paraId="698BAF6C">
            <w:pPr>
              <w:pStyle w:val="8"/>
              <w:rPr>
                <w:b/>
                <w:sz w:val="24"/>
              </w:rPr>
            </w:pPr>
          </w:p>
          <w:p w14:paraId="7AD95DC6">
            <w:pPr>
              <w:pStyle w:val="8"/>
              <w:spacing w:before="194" w:line="254" w:lineRule="auto"/>
              <w:ind w:left="115" w:right="58"/>
              <w:rPr>
                <w:rFonts w:ascii="黑体" w:eastAsia="黑体"/>
                <w:sz w:val="24"/>
              </w:rPr>
            </w:pPr>
            <w:r>
              <w:rPr>
                <w:rFonts w:hint="eastAsia" w:ascii="黑体" w:eastAsia="黑体"/>
                <w:sz w:val="24"/>
              </w:rPr>
              <w:t>乡级</w:t>
            </w:r>
          </w:p>
        </w:tc>
      </w:tr>
      <w:tr w14:paraId="5C7E1C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2" w:hRule="atLeast"/>
        </w:trPr>
        <w:tc>
          <w:tcPr>
            <w:tcW w:w="701" w:type="dxa"/>
            <w:vMerge w:val="restart"/>
          </w:tcPr>
          <w:p w14:paraId="21FF24D8">
            <w:pPr>
              <w:pStyle w:val="8"/>
              <w:rPr>
                <w:b/>
                <w:sz w:val="24"/>
              </w:rPr>
            </w:pPr>
          </w:p>
          <w:p w14:paraId="55383201">
            <w:pPr>
              <w:pStyle w:val="8"/>
              <w:rPr>
                <w:b/>
                <w:sz w:val="24"/>
              </w:rPr>
            </w:pPr>
          </w:p>
          <w:p w14:paraId="69DB712F">
            <w:pPr>
              <w:pStyle w:val="8"/>
              <w:rPr>
                <w:b/>
                <w:sz w:val="24"/>
              </w:rPr>
            </w:pPr>
          </w:p>
          <w:p w14:paraId="64FA0745">
            <w:pPr>
              <w:pStyle w:val="8"/>
              <w:rPr>
                <w:b/>
                <w:sz w:val="24"/>
              </w:rPr>
            </w:pPr>
          </w:p>
          <w:p w14:paraId="24C0FD3B">
            <w:pPr>
              <w:pStyle w:val="8"/>
              <w:spacing w:before="3"/>
              <w:rPr>
                <w:b/>
                <w:sz w:val="18"/>
              </w:rPr>
            </w:pPr>
          </w:p>
          <w:p w14:paraId="775A22EB">
            <w:pPr>
              <w:pStyle w:val="8"/>
              <w:ind w:left="110" w:right="-29"/>
              <w:rPr>
                <w:sz w:val="24"/>
              </w:rPr>
            </w:pPr>
            <w:r>
              <w:rPr>
                <w:sz w:val="24"/>
              </w:rPr>
              <w:t xml:space="preserve">0812 </w:t>
            </w:r>
          </w:p>
        </w:tc>
        <w:tc>
          <w:tcPr>
            <w:tcW w:w="574" w:type="dxa"/>
            <w:vMerge w:val="restart"/>
          </w:tcPr>
          <w:p w14:paraId="759612CB">
            <w:pPr>
              <w:pStyle w:val="8"/>
              <w:spacing w:before="3"/>
              <w:rPr>
                <w:b/>
                <w:sz w:val="25"/>
              </w:rPr>
            </w:pPr>
          </w:p>
          <w:p w14:paraId="7B10D98C">
            <w:pPr>
              <w:pStyle w:val="8"/>
              <w:ind w:left="167"/>
              <w:rPr>
                <w:sz w:val="24"/>
              </w:rPr>
            </w:pPr>
            <w:r>
              <w:rPr>
                <w:sz w:val="24"/>
              </w:rPr>
              <w:t>08</w:t>
            </w:r>
          </w:p>
          <w:p w14:paraId="30DCB23C">
            <w:pPr>
              <w:pStyle w:val="8"/>
              <w:spacing w:before="20" w:line="254" w:lineRule="auto"/>
              <w:ind w:left="167" w:right="34"/>
              <w:rPr>
                <w:sz w:val="24"/>
              </w:rPr>
            </w:pPr>
            <w:r>
              <w:rPr>
                <w:sz w:val="24"/>
              </w:rPr>
              <w:t xml:space="preserve">行政奖励类事项 </w:t>
            </w:r>
          </w:p>
        </w:tc>
        <w:tc>
          <w:tcPr>
            <w:tcW w:w="1694" w:type="dxa"/>
            <w:vMerge w:val="restart"/>
          </w:tcPr>
          <w:p w14:paraId="6C78E587">
            <w:pPr>
              <w:pStyle w:val="8"/>
              <w:rPr>
                <w:b/>
                <w:sz w:val="24"/>
              </w:rPr>
            </w:pPr>
          </w:p>
          <w:p w14:paraId="56AD6DE8">
            <w:pPr>
              <w:pStyle w:val="8"/>
              <w:rPr>
                <w:b/>
                <w:sz w:val="24"/>
              </w:rPr>
            </w:pPr>
          </w:p>
          <w:p w14:paraId="218CF078">
            <w:pPr>
              <w:pStyle w:val="8"/>
              <w:rPr>
                <w:b/>
                <w:sz w:val="24"/>
              </w:rPr>
            </w:pPr>
          </w:p>
          <w:p w14:paraId="02745773">
            <w:pPr>
              <w:pStyle w:val="8"/>
              <w:spacing w:before="7"/>
              <w:rPr>
                <w:b/>
                <w:sz w:val="29"/>
              </w:rPr>
            </w:pPr>
          </w:p>
          <w:p w14:paraId="6FD013BD">
            <w:pPr>
              <w:pStyle w:val="8"/>
              <w:spacing w:line="254" w:lineRule="auto"/>
              <w:ind w:left="364" w:right="117" w:hanging="240"/>
              <w:rPr>
                <w:sz w:val="24"/>
              </w:rPr>
            </w:pPr>
            <w:r>
              <w:rPr>
                <w:sz w:val="24"/>
              </w:rPr>
              <w:t xml:space="preserve">“两非”案件举报奖励 </w:t>
            </w:r>
          </w:p>
        </w:tc>
        <w:tc>
          <w:tcPr>
            <w:tcW w:w="4397" w:type="dxa"/>
          </w:tcPr>
          <w:p w14:paraId="3F748E33">
            <w:pPr>
              <w:pStyle w:val="8"/>
              <w:rPr>
                <w:b/>
                <w:sz w:val="24"/>
              </w:rPr>
            </w:pPr>
          </w:p>
          <w:p w14:paraId="51DB6616">
            <w:pPr>
              <w:pStyle w:val="8"/>
              <w:spacing w:before="9"/>
              <w:rPr>
                <w:b/>
                <w:sz w:val="24"/>
              </w:rPr>
            </w:pPr>
          </w:p>
          <w:p w14:paraId="7E73D997">
            <w:pPr>
              <w:pStyle w:val="8"/>
              <w:ind w:left="107"/>
              <w:rPr>
                <w:sz w:val="24"/>
              </w:rPr>
            </w:pPr>
            <w:r>
              <w:rPr>
                <w:sz w:val="24"/>
              </w:rPr>
              <w:t xml:space="preserve">法律法规和政策文件 </w:t>
            </w:r>
          </w:p>
        </w:tc>
        <w:tc>
          <w:tcPr>
            <w:tcW w:w="4961" w:type="dxa"/>
            <w:vMerge w:val="restart"/>
          </w:tcPr>
          <w:p w14:paraId="375DA248">
            <w:pPr>
              <w:pStyle w:val="8"/>
              <w:rPr>
                <w:b/>
                <w:sz w:val="24"/>
              </w:rPr>
            </w:pPr>
          </w:p>
          <w:p w14:paraId="25C20F7A">
            <w:pPr>
              <w:pStyle w:val="8"/>
              <w:rPr>
                <w:b/>
                <w:sz w:val="24"/>
              </w:rPr>
            </w:pPr>
          </w:p>
          <w:p w14:paraId="60EAE40F">
            <w:pPr>
              <w:pStyle w:val="8"/>
              <w:rPr>
                <w:b/>
                <w:sz w:val="24"/>
              </w:rPr>
            </w:pPr>
          </w:p>
          <w:p w14:paraId="37F238DC">
            <w:pPr>
              <w:pStyle w:val="8"/>
              <w:spacing w:before="215" w:line="254" w:lineRule="auto"/>
              <w:ind w:left="108" w:right="280"/>
              <w:rPr>
                <w:sz w:val="24"/>
              </w:rPr>
            </w:pPr>
            <w:r>
              <w:rPr>
                <w:spacing w:val="-1"/>
                <w:sz w:val="24"/>
              </w:rPr>
              <w:t>【法律】《中华人民共和国人口与计划生育</w:t>
            </w:r>
            <w:r>
              <w:rPr>
                <w:sz w:val="24"/>
              </w:rPr>
              <w:t>法》（</w:t>
            </w:r>
            <w:r>
              <w:rPr>
                <w:spacing w:val="-5"/>
                <w:sz w:val="24"/>
              </w:rPr>
              <w:t xml:space="preserve">中华人民共和国主席令第 </w:t>
            </w:r>
            <w:r>
              <w:rPr>
                <w:sz w:val="24"/>
              </w:rPr>
              <w:t>41</w:t>
            </w:r>
            <w:r>
              <w:rPr>
                <w:spacing w:val="-20"/>
                <w:sz w:val="24"/>
              </w:rPr>
              <w:t xml:space="preserve"> 号 </w:t>
            </w:r>
            <w:r>
              <w:rPr>
                <w:spacing w:val="-5"/>
                <w:sz w:val="24"/>
              </w:rPr>
              <w:t>2015</w:t>
            </w:r>
          </w:p>
          <w:p w14:paraId="5A54A860">
            <w:pPr>
              <w:pStyle w:val="8"/>
              <w:spacing w:before="1"/>
              <w:ind w:left="108"/>
              <w:rPr>
                <w:sz w:val="24"/>
              </w:rPr>
            </w:pPr>
            <w:r>
              <w:rPr>
                <w:sz w:val="24"/>
              </w:rPr>
              <w:t xml:space="preserve">年 12 月 27 日修正） </w:t>
            </w:r>
          </w:p>
        </w:tc>
        <w:tc>
          <w:tcPr>
            <w:tcW w:w="1277" w:type="dxa"/>
            <w:vMerge w:val="restart"/>
          </w:tcPr>
          <w:p w14:paraId="6C6E4CF8">
            <w:pPr>
              <w:pStyle w:val="8"/>
              <w:rPr>
                <w:b/>
                <w:sz w:val="24"/>
              </w:rPr>
            </w:pPr>
          </w:p>
          <w:p w14:paraId="08D35FC1">
            <w:pPr>
              <w:pStyle w:val="8"/>
              <w:spacing w:before="10"/>
              <w:rPr>
                <w:b/>
                <w:sz w:val="26"/>
              </w:rPr>
            </w:pPr>
          </w:p>
          <w:p w14:paraId="705FFC7D">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2099F01D">
            <w:pPr>
              <w:pStyle w:val="8"/>
              <w:rPr>
                <w:b/>
                <w:sz w:val="24"/>
              </w:rPr>
            </w:pPr>
          </w:p>
          <w:p w14:paraId="75F47A94">
            <w:pPr>
              <w:pStyle w:val="8"/>
              <w:rPr>
                <w:b/>
                <w:sz w:val="24"/>
              </w:rPr>
            </w:pPr>
          </w:p>
          <w:p w14:paraId="1DC40AE8">
            <w:pPr>
              <w:pStyle w:val="8"/>
              <w:spacing w:before="1"/>
              <w:rPr>
                <w:b/>
                <w:sz w:val="28"/>
              </w:rPr>
            </w:pPr>
          </w:p>
          <w:p w14:paraId="0AAFA153">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2C49B06C">
            <w:pPr>
              <w:pStyle w:val="8"/>
              <w:tabs>
                <w:tab w:val="left" w:pos="4068"/>
              </w:tabs>
              <w:spacing w:before="18"/>
              <w:ind w:left="108"/>
              <w:jc w:val="center"/>
              <w:rPr>
                <w:sz w:val="24"/>
              </w:rPr>
            </w:pPr>
            <w:r>
              <w:rPr>
                <w:sz w:val="24"/>
              </w:rPr>
              <w:t>■政府网站</w:t>
            </w:r>
          </w:p>
        </w:tc>
        <w:tc>
          <w:tcPr>
            <w:tcW w:w="424" w:type="dxa"/>
            <w:vMerge w:val="restart"/>
          </w:tcPr>
          <w:p w14:paraId="3A50145E">
            <w:pPr>
              <w:pStyle w:val="8"/>
              <w:rPr>
                <w:b/>
                <w:sz w:val="24"/>
              </w:rPr>
            </w:pPr>
          </w:p>
          <w:p w14:paraId="3022D2AC">
            <w:pPr>
              <w:pStyle w:val="8"/>
              <w:rPr>
                <w:b/>
                <w:sz w:val="24"/>
              </w:rPr>
            </w:pPr>
          </w:p>
          <w:p w14:paraId="1C2CDAD0">
            <w:pPr>
              <w:pStyle w:val="8"/>
              <w:rPr>
                <w:b/>
                <w:sz w:val="24"/>
              </w:rPr>
            </w:pPr>
          </w:p>
          <w:p w14:paraId="12BD8619">
            <w:pPr>
              <w:pStyle w:val="8"/>
              <w:rPr>
                <w:b/>
                <w:sz w:val="24"/>
              </w:rPr>
            </w:pPr>
          </w:p>
          <w:p w14:paraId="7A07197B">
            <w:pPr>
              <w:pStyle w:val="8"/>
              <w:spacing w:before="3"/>
              <w:rPr>
                <w:b/>
                <w:sz w:val="18"/>
              </w:rPr>
            </w:pPr>
          </w:p>
          <w:p w14:paraId="5D9038D7">
            <w:pPr>
              <w:pStyle w:val="8"/>
              <w:ind w:left="108" w:right="-58"/>
              <w:rPr>
                <w:sz w:val="24"/>
              </w:rPr>
            </w:pPr>
            <w:r>
              <w:rPr>
                <w:sz w:val="24"/>
              </w:rPr>
              <w:t xml:space="preserve">√ </w:t>
            </w:r>
          </w:p>
        </w:tc>
        <w:tc>
          <w:tcPr>
            <w:tcW w:w="426" w:type="dxa"/>
            <w:vMerge w:val="restart"/>
          </w:tcPr>
          <w:p w14:paraId="30E6F675">
            <w:pPr>
              <w:pStyle w:val="8"/>
              <w:rPr>
                <w:b/>
                <w:sz w:val="24"/>
              </w:rPr>
            </w:pPr>
          </w:p>
          <w:p w14:paraId="0101131F">
            <w:pPr>
              <w:pStyle w:val="8"/>
              <w:rPr>
                <w:b/>
                <w:sz w:val="24"/>
              </w:rPr>
            </w:pPr>
          </w:p>
          <w:p w14:paraId="712B3BA1">
            <w:pPr>
              <w:pStyle w:val="8"/>
              <w:rPr>
                <w:b/>
                <w:sz w:val="24"/>
              </w:rPr>
            </w:pPr>
          </w:p>
          <w:p w14:paraId="112E03E6">
            <w:pPr>
              <w:pStyle w:val="8"/>
              <w:rPr>
                <w:b/>
                <w:sz w:val="24"/>
              </w:rPr>
            </w:pPr>
          </w:p>
          <w:p w14:paraId="5B8E7C91">
            <w:pPr>
              <w:pStyle w:val="8"/>
              <w:spacing w:before="3"/>
              <w:rPr>
                <w:b/>
                <w:sz w:val="18"/>
              </w:rPr>
            </w:pPr>
          </w:p>
          <w:p w14:paraId="17D80CBD">
            <w:pPr>
              <w:pStyle w:val="8"/>
              <w:ind w:left="109" w:right="-58"/>
              <w:rPr>
                <w:sz w:val="24"/>
              </w:rPr>
            </w:pPr>
            <w:r>
              <w:rPr>
                <w:sz w:val="24"/>
              </w:rPr>
              <w:t xml:space="preserve">   </w:t>
            </w:r>
          </w:p>
        </w:tc>
        <w:tc>
          <w:tcPr>
            <w:tcW w:w="424" w:type="dxa"/>
            <w:vMerge w:val="restart"/>
          </w:tcPr>
          <w:p w14:paraId="32A6C9F1">
            <w:pPr>
              <w:pStyle w:val="8"/>
              <w:rPr>
                <w:b/>
                <w:sz w:val="24"/>
              </w:rPr>
            </w:pPr>
          </w:p>
          <w:p w14:paraId="16DE9471">
            <w:pPr>
              <w:pStyle w:val="8"/>
              <w:rPr>
                <w:b/>
                <w:sz w:val="24"/>
              </w:rPr>
            </w:pPr>
          </w:p>
          <w:p w14:paraId="76050A40">
            <w:pPr>
              <w:pStyle w:val="8"/>
              <w:rPr>
                <w:b/>
                <w:sz w:val="24"/>
              </w:rPr>
            </w:pPr>
          </w:p>
          <w:p w14:paraId="03A8A5FF">
            <w:pPr>
              <w:pStyle w:val="8"/>
              <w:rPr>
                <w:b/>
                <w:sz w:val="24"/>
              </w:rPr>
            </w:pPr>
          </w:p>
          <w:p w14:paraId="6CF0259D">
            <w:pPr>
              <w:pStyle w:val="8"/>
              <w:spacing w:before="3"/>
              <w:rPr>
                <w:b/>
                <w:sz w:val="18"/>
              </w:rPr>
            </w:pPr>
          </w:p>
          <w:p w14:paraId="727401FB">
            <w:pPr>
              <w:pStyle w:val="8"/>
              <w:ind w:left="110" w:right="-58"/>
              <w:rPr>
                <w:sz w:val="24"/>
              </w:rPr>
            </w:pPr>
            <w:r>
              <w:rPr>
                <w:sz w:val="24"/>
              </w:rPr>
              <w:t xml:space="preserve">√ </w:t>
            </w:r>
          </w:p>
        </w:tc>
        <w:tc>
          <w:tcPr>
            <w:tcW w:w="424" w:type="dxa"/>
            <w:vMerge w:val="restart"/>
          </w:tcPr>
          <w:p w14:paraId="41AB5DD7">
            <w:pPr>
              <w:pStyle w:val="8"/>
              <w:rPr>
                <w:b/>
                <w:sz w:val="24"/>
              </w:rPr>
            </w:pPr>
          </w:p>
          <w:p w14:paraId="25DE4212">
            <w:pPr>
              <w:pStyle w:val="8"/>
              <w:rPr>
                <w:b/>
                <w:sz w:val="24"/>
              </w:rPr>
            </w:pPr>
          </w:p>
          <w:p w14:paraId="33CC0824">
            <w:pPr>
              <w:pStyle w:val="8"/>
              <w:rPr>
                <w:b/>
                <w:sz w:val="24"/>
              </w:rPr>
            </w:pPr>
          </w:p>
          <w:p w14:paraId="4F22999A">
            <w:pPr>
              <w:pStyle w:val="8"/>
              <w:rPr>
                <w:b/>
                <w:sz w:val="24"/>
              </w:rPr>
            </w:pPr>
          </w:p>
          <w:p w14:paraId="7BE241F8">
            <w:pPr>
              <w:pStyle w:val="8"/>
              <w:spacing w:before="3"/>
              <w:rPr>
                <w:b/>
                <w:sz w:val="18"/>
              </w:rPr>
            </w:pPr>
          </w:p>
          <w:p w14:paraId="38BE4F89">
            <w:pPr>
              <w:pStyle w:val="8"/>
              <w:ind w:left="111" w:right="-72"/>
              <w:rPr>
                <w:sz w:val="24"/>
              </w:rPr>
            </w:pPr>
            <w:r>
              <w:rPr>
                <w:sz w:val="24"/>
              </w:rPr>
              <w:t xml:space="preserve">   </w:t>
            </w:r>
          </w:p>
        </w:tc>
        <w:tc>
          <w:tcPr>
            <w:tcW w:w="424" w:type="dxa"/>
            <w:vMerge w:val="restart"/>
          </w:tcPr>
          <w:p w14:paraId="112BE135">
            <w:pPr>
              <w:pStyle w:val="8"/>
              <w:rPr>
                <w:b/>
                <w:sz w:val="24"/>
              </w:rPr>
            </w:pPr>
          </w:p>
          <w:p w14:paraId="58BF5ECD">
            <w:pPr>
              <w:pStyle w:val="8"/>
              <w:rPr>
                <w:b/>
                <w:sz w:val="24"/>
              </w:rPr>
            </w:pPr>
          </w:p>
          <w:p w14:paraId="302F444C">
            <w:pPr>
              <w:pStyle w:val="8"/>
              <w:rPr>
                <w:b/>
                <w:sz w:val="24"/>
              </w:rPr>
            </w:pPr>
          </w:p>
          <w:p w14:paraId="7AE3C0FC">
            <w:pPr>
              <w:pStyle w:val="8"/>
              <w:rPr>
                <w:b/>
                <w:sz w:val="24"/>
              </w:rPr>
            </w:pPr>
          </w:p>
          <w:p w14:paraId="45E37DBD">
            <w:pPr>
              <w:pStyle w:val="8"/>
              <w:spacing w:before="3"/>
              <w:rPr>
                <w:b/>
                <w:sz w:val="18"/>
              </w:rPr>
            </w:pPr>
          </w:p>
          <w:p w14:paraId="1A376B7E">
            <w:pPr>
              <w:pStyle w:val="8"/>
              <w:ind w:left="112" w:right="-72"/>
              <w:rPr>
                <w:sz w:val="24"/>
              </w:rPr>
            </w:pPr>
            <w:r>
              <w:rPr>
                <w:sz w:val="24"/>
              </w:rPr>
              <w:t xml:space="preserve">√ </w:t>
            </w:r>
          </w:p>
        </w:tc>
        <w:tc>
          <w:tcPr>
            <w:tcW w:w="426" w:type="dxa"/>
            <w:vMerge w:val="restart"/>
          </w:tcPr>
          <w:p w14:paraId="7955965B">
            <w:pPr>
              <w:pStyle w:val="8"/>
              <w:rPr>
                <w:b/>
                <w:sz w:val="24"/>
              </w:rPr>
            </w:pPr>
          </w:p>
          <w:p w14:paraId="391C90C0">
            <w:pPr>
              <w:pStyle w:val="8"/>
              <w:rPr>
                <w:b/>
                <w:sz w:val="24"/>
              </w:rPr>
            </w:pPr>
          </w:p>
          <w:p w14:paraId="49AEB695">
            <w:pPr>
              <w:pStyle w:val="8"/>
              <w:rPr>
                <w:b/>
                <w:sz w:val="24"/>
              </w:rPr>
            </w:pPr>
          </w:p>
          <w:p w14:paraId="7219230C">
            <w:pPr>
              <w:pStyle w:val="8"/>
              <w:rPr>
                <w:b/>
                <w:sz w:val="24"/>
              </w:rPr>
            </w:pPr>
          </w:p>
          <w:p w14:paraId="3F3F0118">
            <w:pPr>
              <w:pStyle w:val="8"/>
              <w:spacing w:before="3"/>
              <w:rPr>
                <w:b/>
                <w:sz w:val="18"/>
              </w:rPr>
            </w:pPr>
          </w:p>
          <w:p w14:paraId="6BC018CE">
            <w:pPr>
              <w:pStyle w:val="8"/>
              <w:ind w:left="115" w:right="-72"/>
              <w:rPr>
                <w:sz w:val="24"/>
              </w:rPr>
            </w:pPr>
            <w:r>
              <w:rPr>
                <w:sz w:val="24"/>
              </w:rPr>
              <w:t xml:space="preserve">   </w:t>
            </w:r>
          </w:p>
        </w:tc>
      </w:tr>
      <w:tr w14:paraId="5E5950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72" w:hRule="atLeast"/>
        </w:trPr>
        <w:tc>
          <w:tcPr>
            <w:tcW w:w="701" w:type="dxa"/>
            <w:vMerge w:val="continue"/>
            <w:tcBorders>
              <w:top w:val="nil"/>
            </w:tcBorders>
          </w:tcPr>
          <w:p w14:paraId="4DB3673A">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729150CB">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45299D44">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0B5A30A1">
            <w:pPr>
              <w:pStyle w:val="8"/>
              <w:rPr>
                <w:b/>
                <w:sz w:val="24"/>
              </w:rPr>
            </w:pPr>
          </w:p>
          <w:p w14:paraId="3E078818">
            <w:pPr>
              <w:pStyle w:val="8"/>
              <w:spacing w:before="2"/>
              <w:rPr>
                <w:b/>
                <w:sz w:val="29"/>
              </w:rPr>
            </w:pPr>
          </w:p>
          <w:p w14:paraId="32710D7C">
            <w:pPr>
              <w:pStyle w:val="8"/>
              <w:ind w:left="107"/>
              <w:rPr>
                <w:sz w:val="24"/>
              </w:rPr>
            </w:pPr>
            <w:r>
              <w:rPr>
                <w:sz w:val="24"/>
              </w:rPr>
              <w:t xml:space="preserve">投诉举报电话以及网上投诉渠道 </w:t>
            </w:r>
          </w:p>
        </w:tc>
        <w:tc>
          <w:tcPr>
            <w:tcW w:w="4961" w:type="dxa"/>
            <w:vMerge w:val="continue"/>
            <w:tcBorders>
              <w:top w:val="nil"/>
            </w:tcBorders>
          </w:tcPr>
          <w:p w14:paraId="0794CD4D">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3C885EAE">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33C3A085">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2516C2C4">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055BC88">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40ACE3AD">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8CE99B1">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79FFF43">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6D5034F">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5C395965">
            <w:pPr>
              <w:autoSpaceDE w:val="0"/>
              <w:autoSpaceDN w:val="0"/>
              <w:ind w:firstLine="0" w:firstLineChars="0"/>
              <w:jc w:val="left"/>
              <w:rPr>
                <w:rFonts w:ascii="宋体" w:hAnsi="宋体" w:eastAsia="宋体" w:cs="宋体"/>
                <w:kern w:val="0"/>
                <w:sz w:val="2"/>
                <w:szCs w:val="2"/>
                <w:lang w:val="zh-CN" w:bidi="zh-CN"/>
              </w:rPr>
            </w:pPr>
          </w:p>
        </w:tc>
      </w:tr>
      <w:tr w14:paraId="2CC698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5" w:hRule="atLeast"/>
        </w:trPr>
        <w:tc>
          <w:tcPr>
            <w:tcW w:w="701" w:type="dxa"/>
            <w:vMerge w:val="restart"/>
          </w:tcPr>
          <w:p w14:paraId="4A417097">
            <w:pPr>
              <w:pStyle w:val="8"/>
              <w:rPr>
                <w:b/>
                <w:sz w:val="24"/>
              </w:rPr>
            </w:pPr>
          </w:p>
          <w:p w14:paraId="7797B699">
            <w:pPr>
              <w:pStyle w:val="8"/>
              <w:rPr>
                <w:b/>
                <w:sz w:val="24"/>
              </w:rPr>
            </w:pPr>
          </w:p>
          <w:p w14:paraId="2DEE2EF0">
            <w:pPr>
              <w:pStyle w:val="8"/>
              <w:rPr>
                <w:b/>
                <w:sz w:val="24"/>
              </w:rPr>
            </w:pPr>
          </w:p>
          <w:p w14:paraId="042416AD">
            <w:pPr>
              <w:pStyle w:val="8"/>
              <w:rPr>
                <w:b/>
                <w:sz w:val="24"/>
              </w:rPr>
            </w:pPr>
          </w:p>
          <w:p w14:paraId="775F0E61">
            <w:pPr>
              <w:pStyle w:val="8"/>
              <w:rPr>
                <w:b/>
                <w:sz w:val="24"/>
              </w:rPr>
            </w:pPr>
          </w:p>
          <w:p w14:paraId="7BEFC9F0">
            <w:pPr>
              <w:pStyle w:val="8"/>
              <w:spacing w:before="210"/>
              <w:ind w:left="110" w:right="-29"/>
              <w:rPr>
                <w:sz w:val="24"/>
              </w:rPr>
            </w:pPr>
            <w:r>
              <w:rPr>
                <w:sz w:val="24"/>
              </w:rPr>
              <w:t xml:space="preserve">0813 </w:t>
            </w:r>
          </w:p>
        </w:tc>
        <w:tc>
          <w:tcPr>
            <w:tcW w:w="574" w:type="dxa"/>
            <w:vMerge w:val="restart"/>
          </w:tcPr>
          <w:p w14:paraId="11EA38C7">
            <w:pPr>
              <w:pStyle w:val="8"/>
              <w:rPr>
                <w:b/>
                <w:sz w:val="24"/>
              </w:rPr>
            </w:pPr>
          </w:p>
          <w:p w14:paraId="54F800AB">
            <w:pPr>
              <w:pStyle w:val="8"/>
              <w:spacing w:before="2"/>
              <w:rPr>
                <w:b/>
                <w:sz w:val="23"/>
              </w:rPr>
            </w:pPr>
          </w:p>
          <w:p w14:paraId="11D043B5">
            <w:pPr>
              <w:pStyle w:val="8"/>
              <w:spacing w:before="1"/>
              <w:ind w:left="167"/>
              <w:rPr>
                <w:sz w:val="24"/>
              </w:rPr>
            </w:pPr>
            <w:r>
              <w:rPr>
                <w:sz w:val="24"/>
              </w:rPr>
              <w:t>08</w:t>
            </w:r>
          </w:p>
          <w:p w14:paraId="3518BFD8">
            <w:pPr>
              <w:pStyle w:val="8"/>
              <w:spacing w:before="18" w:line="254" w:lineRule="auto"/>
              <w:ind w:left="167" w:right="34"/>
              <w:rPr>
                <w:sz w:val="24"/>
              </w:rPr>
            </w:pPr>
            <w:r>
              <w:rPr>
                <w:sz w:val="24"/>
              </w:rPr>
              <w:t xml:space="preserve">行政奖励类事项 </w:t>
            </w:r>
          </w:p>
        </w:tc>
        <w:tc>
          <w:tcPr>
            <w:tcW w:w="1694" w:type="dxa"/>
            <w:vMerge w:val="restart"/>
          </w:tcPr>
          <w:p w14:paraId="51DD0F4C">
            <w:pPr>
              <w:pStyle w:val="8"/>
              <w:rPr>
                <w:b/>
                <w:sz w:val="24"/>
              </w:rPr>
            </w:pPr>
          </w:p>
          <w:p w14:paraId="75FE281F">
            <w:pPr>
              <w:pStyle w:val="8"/>
              <w:rPr>
                <w:b/>
                <w:sz w:val="24"/>
              </w:rPr>
            </w:pPr>
          </w:p>
          <w:p w14:paraId="064095C0">
            <w:pPr>
              <w:pStyle w:val="8"/>
              <w:rPr>
                <w:b/>
                <w:sz w:val="24"/>
              </w:rPr>
            </w:pPr>
          </w:p>
          <w:p w14:paraId="2EAC455C">
            <w:pPr>
              <w:pStyle w:val="8"/>
              <w:rPr>
                <w:b/>
                <w:sz w:val="24"/>
              </w:rPr>
            </w:pPr>
          </w:p>
          <w:p w14:paraId="670CDEFC">
            <w:pPr>
              <w:pStyle w:val="8"/>
              <w:spacing w:before="8"/>
              <w:rPr>
                <w:b/>
                <w:sz w:val="27"/>
              </w:rPr>
            </w:pPr>
          </w:p>
          <w:p w14:paraId="1789CB58">
            <w:pPr>
              <w:pStyle w:val="8"/>
              <w:spacing w:line="254" w:lineRule="auto"/>
              <w:ind w:left="124" w:right="-15" w:firstLine="120"/>
              <w:rPr>
                <w:sz w:val="24"/>
              </w:rPr>
            </w:pPr>
            <w:r>
              <w:rPr>
                <w:sz w:val="24"/>
              </w:rPr>
              <w:t xml:space="preserve">无偿献血奖 励、先进表彰 </w:t>
            </w:r>
          </w:p>
        </w:tc>
        <w:tc>
          <w:tcPr>
            <w:tcW w:w="4397" w:type="dxa"/>
          </w:tcPr>
          <w:p w14:paraId="7DAB26F4">
            <w:pPr>
              <w:pStyle w:val="8"/>
              <w:rPr>
                <w:b/>
                <w:sz w:val="24"/>
              </w:rPr>
            </w:pPr>
          </w:p>
          <w:p w14:paraId="6FEB5655">
            <w:pPr>
              <w:pStyle w:val="8"/>
              <w:spacing w:before="162"/>
              <w:ind w:left="107"/>
              <w:rPr>
                <w:sz w:val="24"/>
              </w:rPr>
            </w:pPr>
            <w:r>
              <w:rPr>
                <w:sz w:val="24"/>
              </w:rPr>
              <w:t xml:space="preserve">法律法规和政策文件 </w:t>
            </w:r>
          </w:p>
        </w:tc>
        <w:tc>
          <w:tcPr>
            <w:tcW w:w="4961" w:type="dxa"/>
            <w:vMerge w:val="restart"/>
          </w:tcPr>
          <w:p w14:paraId="49E64400">
            <w:pPr>
              <w:pStyle w:val="8"/>
              <w:rPr>
                <w:b/>
                <w:sz w:val="24"/>
              </w:rPr>
            </w:pPr>
          </w:p>
          <w:p w14:paraId="5C5C99E5">
            <w:pPr>
              <w:pStyle w:val="8"/>
              <w:rPr>
                <w:b/>
                <w:sz w:val="24"/>
              </w:rPr>
            </w:pPr>
          </w:p>
          <w:p w14:paraId="040B16FE">
            <w:pPr>
              <w:pStyle w:val="8"/>
              <w:rPr>
                <w:b/>
                <w:sz w:val="24"/>
              </w:rPr>
            </w:pPr>
          </w:p>
          <w:p w14:paraId="5B0FFB4A">
            <w:pPr>
              <w:pStyle w:val="8"/>
              <w:spacing w:before="2"/>
              <w:rPr>
                <w:b/>
                <w:sz w:val="26"/>
              </w:rPr>
            </w:pPr>
          </w:p>
          <w:p w14:paraId="1C00E217">
            <w:pPr>
              <w:pStyle w:val="8"/>
              <w:spacing w:line="254" w:lineRule="auto"/>
              <w:ind w:left="108" w:right="280"/>
              <w:rPr>
                <w:sz w:val="24"/>
              </w:rPr>
            </w:pPr>
            <w:r>
              <w:rPr>
                <w:sz w:val="24"/>
              </w:rPr>
              <w:t xml:space="preserve">【法律】《中华人民共和国献血法》（中华人民共和国主席令第 93 号）            </w:t>
            </w:r>
          </w:p>
          <w:p w14:paraId="5E8948F5">
            <w:pPr>
              <w:pStyle w:val="8"/>
              <w:spacing w:before="1" w:line="254" w:lineRule="auto"/>
              <w:ind w:left="108" w:right="100"/>
              <w:rPr>
                <w:sz w:val="24"/>
              </w:rPr>
            </w:pPr>
            <w:r>
              <w:rPr>
                <w:sz w:val="24"/>
              </w:rPr>
              <w:t xml:space="preserve">【部门规章及规范性文件】《全国无偿献血表彰奖励办法》（国卫医发〔2014〕30 号） </w:t>
            </w:r>
          </w:p>
        </w:tc>
        <w:tc>
          <w:tcPr>
            <w:tcW w:w="1277" w:type="dxa"/>
            <w:vMerge w:val="restart"/>
          </w:tcPr>
          <w:p w14:paraId="73FA7526">
            <w:pPr>
              <w:pStyle w:val="8"/>
              <w:rPr>
                <w:b/>
                <w:sz w:val="24"/>
              </w:rPr>
            </w:pPr>
          </w:p>
          <w:p w14:paraId="148029E4">
            <w:pPr>
              <w:pStyle w:val="8"/>
              <w:rPr>
                <w:b/>
                <w:sz w:val="24"/>
              </w:rPr>
            </w:pPr>
          </w:p>
          <w:p w14:paraId="1208DC3C">
            <w:pPr>
              <w:pStyle w:val="8"/>
              <w:spacing w:before="8"/>
              <w:rPr>
                <w:b/>
                <w:sz w:val="24"/>
              </w:rPr>
            </w:pPr>
          </w:p>
          <w:p w14:paraId="78F2D946">
            <w:pPr>
              <w:pStyle w:val="8"/>
              <w:spacing w:before="1"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63F12ECF">
            <w:pPr>
              <w:pStyle w:val="8"/>
              <w:rPr>
                <w:b/>
                <w:sz w:val="24"/>
              </w:rPr>
            </w:pPr>
          </w:p>
          <w:p w14:paraId="103612F5">
            <w:pPr>
              <w:pStyle w:val="8"/>
              <w:rPr>
                <w:b/>
                <w:sz w:val="24"/>
              </w:rPr>
            </w:pPr>
          </w:p>
          <w:p w14:paraId="1CD8A45B">
            <w:pPr>
              <w:pStyle w:val="8"/>
              <w:rPr>
                <w:b/>
                <w:sz w:val="24"/>
              </w:rPr>
            </w:pPr>
          </w:p>
          <w:p w14:paraId="01E83857">
            <w:pPr>
              <w:pStyle w:val="8"/>
              <w:spacing w:before="2"/>
              <w:rPr>
                <w:b/>
                <w:sz w:val="26"/>
              </w:rPr>
            </w:pPr>
          </w:p>
          <w:p w14:paraId="1DB6E725">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2CF1A852">
            <w:pPr>
              <w:pStyle w:val="8"/>
              <w:tabs>
                <w:tab w:val="left" w:pos="4068"/>
              </w:tabs>
              <w:spacing w:before="18"/>
              <w:ind w:left="108"/>
              <w:jc w:val="center"/>
              <w:rPr>
                <w:sz w:val="24"/>
              </w:rPr>
            </w:pPr>
            <w:r>
              <w:rPr>
                <w:sz w:val="24"/>
              </w:rPr>
              <w:t>■政府网站</w:t>
            </w:r>
          </w:p>
        </w:tc>
        <w:tc>
          <w:tcPr>
            <w:tcW w:w="424" w:type="dxa"/>
            <w:vMerge w:val="restart"/>
          </w:tcPr>
          <w:p w14:paraId="1E93B4FA">
            <w:pPr>
              <w:pStyle w:val="8"/>
              <w:rPr>
                <w:b/>
                <w:sz w:val="24"/>
              </w:rPr>
            </w:pPr>
          </w:p>
          <w:p w14:paraId="38E5BDA6">
            <w:pPr>
              <w:pStyle w:val="8"/>
              <w:rPr>
                <w:b/>
                <w:sz w:val="24"/>
              </w:rPr>
            </w:pPr>
          </w:p>
          <w:p w14:paraId="1A843621">
            <w:pPr>
              <w:pStyle w:val="8"/>
              <w:rPr>
                <w:b/>
                <w:sz w:val="24"/>
              </w:rPr>
            </w:pPr>
          </w:p>
          <w:p w14:paraId="18E209A5">
            <w:pPr>
              <w:pStyle w:val="8"/>
              <w:rPr>
                <w:b/>
                <w:sz w:val="24"/>
              </w:rPr>
            </w:pPr>
          </w:p>
          <w:p w14:paraId="1A5FAE52">
            <w:pPr>
              <w:pStyle w:val="8"/>
              <w:rPr>
                <w:b/>
                <w:sz w:val="24"/>
              </w:rPr>
            </w:pPr>
          </w:p>
          <w:p w14:paraId="3935CB27">
            <w:pPr>
              <w:pStyle w:val="8"/>
              <w:spacing w:before="210"/>
              <w:ind w:left="108" w:right="-58"/>
              <w:rPr>
                <w:sz w:val="24"/>
              </w:rPr>
            </w:pPr>
            <w:r>
              <w:rPr>
                <w:sz w:val="24"/>
              </w:rPr>
              <w:t xml:space="preserve">√ </w:t>
            </w:r>
          </w:p>
        </w:tc>
        <w:tc>
          <w:tcPr>
            <w:tcW w:w="426" w:type="dxa"/>
            <w:vMerge w:val="restart"/>
          </w:tcPr>
          <w:p w14:paraId="094520BA">
            <w:pPr>
              <w:pStyle w:val="8"/>
              <w:rPr>
                <w:b/>
                <w:sz w:val="24"/>
              </w:rPr>
            </w:pPr>
          </w:p>
          <w:p w14:paraId="2C4B90D9">
            <w:pPr>
              <w:pStyle w:val="8"/>
              <w:rPr>
                <w:b/>
                <w:sz w:val="24"/>
              </w:rPr>
            </w:pPr>
          </w:p>
          <w:p w14:paraId="131E6694">
            <w:pPr>
              <w:pStyle w:val="8"/>
              <w:rPr>
                <w:b/>
                <w:sz w:val="24"/>
              </w:rPr>
            </w:pPr>
          </w:p>
          <w:p w14:paraId="3FD8D166">
            <w:pPr>
              <w:pStyle w:val="8"/>
              <w:rPr>
                <w:b/>
                <w:sz w:val="24"/>
              </w:rPr>
            </w:pPr>
          </w:p>
          <w:p w14:paraId="0090CEB0">
            <w:pPr>
              <w:pStyle w:val="8"/>
              <w:rPr>
                <w:b/>
                <w:sz w:val="24"/>
              </w:rPr>
            </w:pPr>
          </w:p>
          <w:p w14:paraId="3F3D1DE1">
            <w:pPr>
              <w:pStyle w:val="8"/>
              <w:spacing w:before="210"/>
              <w:ind w:left="109" w:right="-58"/>
              <w:rPr>
                <w:sz w:val="24"/>
              </w:rPr>
            </w:pPr>
            <w:r>
              <w:rPr>
                <w:sz w:val="24"/>
              </w:rPr>
              <w:t xml:space="preserve">   </w:t>
            </w:r>
          </w:p>
        </w:tc>
        <w:tc>
          <w:tcPr>
            <w:tcW w:w="424" w:type="dxa"/>
            <w:vMerge w:val="restart"/>
          </w:tcPr>
          <w:p w14:paraId="795C34D4">
            <w:pPr>
              <w:pStyle w:val="8"/>
              <w:rPr>
                <w:b/>
                <w:sz w:val="24"/>
              </w:rPr>
            </w:pPr>
          </w:p>
          <w:p w14:paraId="02E39FF5">
            <w:pPr>
              <w:pStyle w:val="8"/>
              <w:rPr>
                <w:b/>
                <w:sz w:val="24"/>
              </w:rPr>
            </w:pPr>
          </w:p>
          <w:p w14:paraId="4B33DA35">
            <w:pPr>
              <w:pStyle w:val="8"/>
              <w:rPr>
                <w:b/>
                <w:sz w:val="24"/>
              </w:rPr>
            </w:pPr>
          </w:p>
          <w:p w14:paraId="1BBC2C20">
            <w:pPr>
              <w:pStyle w:val="8"/>
              <w:rPr>
                <w:b/>
                <w:sz w:val="24"/>
              </w:rPr>
            </w:pPr>
          </w:p>
          <w:p w14:paraId="4A9E34EB">
            <w:pPr>
              <w:pStyle w:val="8"/>
              <w:rPr>
                <w:b/>
                <w:sz w:val="24"/>
              </w:rPr>
            </w:pPr>
          </w:p>
          <w:p w14:paraId="4FCB9AD4">
            <w:pPr>
              <w:pStyle w:val="8"/>
              <w:spacing w:before="210"/>
              <w:ind w:left="110" w:right="-58"/>
              <w:rPr>
                <w:sz w:val="24"/>
              </w:rPr>
            </w:pPr>
            <w:r>
              <w:rPr>
                <w:sz w:val="24"/>
              </w:rPr>
              <w:t xml:space="preserve">√ </w:t>
            </w:r>
          </w:p>
        </w:tc>
        <w:tc>
          <w:tcPr>
            <w:tcW w:w="424" w:type="dxa"/>
            <w:vMerge w:val="restart"/>
          </w:tcPr>
          <w:p w14:paraId="0ECCF732">
            <w:pPr>
              <w:pStyle w:val="8"/>
              <w:rPr>
                <w:b/>
                <w:sz w:val="24"/>
              </w:rPr>
            </w:pPr>
          </w:p>
          <w:p w14:paraId="1A04EA4D">
            <w:pPr>
              <w:pStyle w:val="8"/>
              <w:rPr>
                <w:b/>
                <w:sz w:val="24"/>
              </w:rPr>
            </w:pPr>
          </w:p>
          <w:p w14:paraId="463289FC">
            <w:pPr>
              <w:pStyle w:val="8"/>
              <w:rPr>
                <w:b/>
                <w:sz w:val="24"/>
              </w:rPr>
            </w:pPr>
          </w:p>
          <w:p w14:paraId="3624688F">
            <w:pPr>
              <w:pStyle w:val="8"/>
              <w:rPr>
                <w:b/>
                <w:sz w:val="24"/>
              </w:rPr>
            </w:pPr>
          </w:p>
          <w:p w14:paraId="4673398E">
            <w:pPr>
              <w:pStyle w:val="8"/>
              <w:rPr>
                <w:b/>
                <w:sz w:val="24"/>
              </w:rPr>
            </w:pPr>
          </w:p>
          <w:p w14:paraId="47C024DA">
            <w:pPr>
              <w:pStyle w:val="8"/>
              <w:spacing w:before="210"/>
              <w:ind w:left="111" w:right="-72"/>
              <w:rPr>
                <w:sz w:val="24"/>
              </w:rPr>
            </w:pPr>
            <w:r>
              <w:rPr>
                <w:sz w:val="24"/>
              </w:rPr>
              <w:t xml:space="preserve">   </w:t>
            </w:r>
          </w:p>
        </w:tc>
        <w:tc>
          <w:tcPr>
            <w:tcW w:w="424" w:type="dxa"/>
            <w:vMerge w:val="restart"/>
          </w:tcPr>
          <w:p w14:paraId="1BD3D63C">
            <w:pPr>
              <w:pStyle w:val="8"/>
              <w:rPr>
                <w:b/>
                <w:sz w:val="24"/>
              </w:rPr>
            </w:pPr>
          </w:p>
          <w:p w14:paraId="358848C7">
            <w:pPr>
              <w:pStyle w:val="8"/>
              <w:rPr>
                <w:b/>
                <w:sz w:val="24"/>
              </w:rPr>
            </w:pPr>
          </w:p>
          <w:p w14:paraId="0D39CFAC">
            <w:pPr>
              <w:pStyle w:val="8"/>
              <w:rPr>
                <w:b/>
                <w:sz w:val="24"/>
              </w:rPr>
            </w:pPr>
          </w:p>
          <w:p w14:paraId="3F64A2E2">
            <w:pPr>
              <w:pStyle w:val="8"/>
              <w:rPr>
                <w:b/>
                <w:sz w:val="24"/>
              </w:rPr>
            </w:pPr>
          </w:p>
          <w:p w14:paraId="12691879">
            <w:pPr>
              <w:pStyle w:val="8"/>
              <w:rPr>
                <w:b/>
                <w:sz w:val="24"/>
              </w:rPr>
            </w:pPr>
          </w:p>
          <w:p w14:paraId="20B7CC12">
            <w:pPr>
              <w:pStyle w:val="8"/>
              <w:spacing w:before="210"/>
              <w:ind w:left="112" w:right="-72"/>
              <w:rPr>
                <w:sz w:val="24"/>
              </w:rPr>
            </w:pPr>
            <w:r>
              <w:rPr>
                <w:sz w:val="24"/>
              </w:rPr>
              <w:t xml:space="preserve">√ </w:t>
            </w:r>
          </w:p>
        </w:tc>
        <w:tc>
          <w:tcPr>
            <w:tcW w:w="426" w:type="dxa"/>
            <w:vMerge w:val="restart"/>
          </w:tcPr>
          <w:p w14:paraId="4FB9FAF5">
            <w:pPr>
              <w:pStyle w:val="8"/>
              <w:rPr>
                <w:b/>
                <w:sz w:val="24"/>
              </w:rPr>
            </w:pPr>
          </w:p>
          <w:p w14:paraId="0DD9E4DD">
            <w:pPr>
              <w:pStyle w:val="8"/>
              <w:rPr>
                <w:b/>
                <w:sz w:val="24"/>
              </w:rPr>
            </w:pPr>
          </w:p>
          <w:p w14:paraId="56477638">
            <w:pPr>
              <w:pStyle w:val="8"/>
              <w:rPr>
                <w:b/>
                <w:sz w:val="24"/>
              </w:rPr>
            </w:pPr>
          </w:p>
          <w:p w14:paraId="3B20B0F6">
            <w:pPr>
              <w:pStyle w:val="8"/>
              <w:rPr>
                <w:b/>
                <w:sz w:val="24"/>
              </w:rPr>
            </w:pPr>
          </w:p>
          <w:p w14:paraId="644BF80C">
            <w:pPr>
              <w:pStyle w:val="8"/>
              <w:rPr>
                <w:b/>
                <w:sz w:val="24"/>
              </w:rPr>
            </w:pPr>
          </w:p>
          <w:p w14:paraId="4DAE5A2A">
            <w:pPr>
              <w:pStyle w:val="8"/>
              <w:spacing w:before="210"/>
              <w:ind w:left="115" w:right="-72"/>
              <w:rPr>
                <w:sz w:val="24"/>
              </w:rPr>
            </w:pPr>
            <w:r>
              <w:rPr>
                <w:sz w:val="24"/>
              </w:rPr>
              <w:t xml:space="preserve">   </w:t>
            </w:r>
          </w:p>
        </w:tc>
      </w:tr>
      <w:tr w14:paraId="3AA2F0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93" w:hRule="atLeast"/>
        </w:trPr>
        <w:tc>
          <w:tcPr>
            <w:tcW w:w="701" w:type="dxa"/>
            <w:vMerge w:val="continue"/>
            <w:tcBorders>
              <w:top w:val="nil"/>
            </w:tcBorders>
          </w:tcPr>
          <w:p w14:paraId="7DE24EBB">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5AEB72E1">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60DD7EEA">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4F3130EE">
            <w:pPr>
              <w:pStyle w:val="8"/>
              <w:rPr>
                <w:b/>
                <w:sz w:val="24"/>
              </w:rPr>
            </w:pPr>
          </w:p>
          <w:p w14:paraId="625030A0">
            <w:pPr>
              <w:pStyle w:val="8"/>
              <w:spacing w:before="186"/>
              <w:ind w:left="107"/>
              <w:rPr>
                <w:sz w:val="24"/>
              </w:rPr>
            </w:pPr>
            <w:r>
              <w:rPr>
                <w:sz w:val="24"/>
              </w:rPr>
              <w:t xml:space="preserve">结果信息——表彰奖励名单 </w:t>
            </w:r>
          </w:p>
        </w:tc>
        <w:tc>
          <w:tcPr>
            <w:tcW w:w="4961" w:type="dxa"/>
            <w:vMerge w:val="continue"/>
            <w:tcBorders>
              <w:top w:val="nil"/>
            </w:tcBorders>
          </w:tcPr>
          <w:p w14:paraId="28818B40">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5E9F0CD3">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3840BE9B">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6833EF05">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176D3C7">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0932AD16">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BBD1363">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E84151D">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E46B83E">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65003D80">
            <w:pPr>
              <w:autoSpaceDE w:val="0"/>
              <w:autoSpaceDN w:val="0"/>
              <w:ind w:firstLine="0" w:firstLineChars="0"/>
              <w:jc w:val="left"/>
              <w:rPr>
                <w:rFonts w:ascii="宋体" w:hAnsi="宋体" w:eastAsia="宋体" w:cs="宋体"/>
                <w:kern w:val="0"/>
                <w:sz w:val="2"/>
                <w:szCs w:val="2"/>
                <w:lang w:val="zh-CN" w:bidi="zh-CN"/>
              </w:rPr>
            </w:pPr>
          </w:p>
        </w:tc>
      </w:tr>
      <w:tr w14:paraId="1A9EE7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2" w:hRule="atLeast"/>
        </w:trPr>
        <w:tc>
          <w:tcPr>
            <w:tcW w:w="701" w:type="dxa"/>
            <w:vMerge w:val="continue"/>
            <w:tcBorders>
              <w:top w:val="nil"/>
            </w:tcBorders>
          </w:tcPr>
          <w:p w14:paraId="3FF4871C">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63108C98">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4976E677">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27675F91">
            <w:pPr>
              <w:pStyle w:val="8"/>
              <w:rPr>
                <w:b/>
                <w:sz w:val="24"/>
              </w:rPr>
            </w:pPr>
          </w:p>
          <w:p w14:paraId="510E9D6E">
            <w:pPr>
              <w:pStyle w:val="8"/>
              <w:spacing w:before="160"/>
              <w:ind w:left="107"/>
              <w:rPr>
                <w:sz w:val="24"/>
              </w:rPr>
            </w:pPr>
            <w:r>
              <w:rPr>
                <w:sz w:val="24"/>
              </w:rPr>
              <w:t xml:space="preserve">投诉举报电话以及网上投诉渠道 </w:t>
            </w:r>
          </w:p>
        </w:tc>
        <w:tc>
          <w:tcPr>
            <w:tcW w:w="4961" w:type="dxa"/>
            <w:vMerge w:val="continue"/>
            <w:tcBorders>
              <w:top w:val="nil"/>
            </w:tcBorders>
          </w:tcPr>
          <w:p w14:paraId="6611DDEF">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65F7C167">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449467C8">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436C9469">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13AEC61">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1EB0010C">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2DD1078">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D8D9736">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DAA502C">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754FDF1B">
            <w:pPr>
              <w:autoSpaceDE w:val="0"/>
              <w:autoSpaceDN w:val="0"/>
              <w:ind w:firstLine="0" w:firstLineChars="0"/>
              <w:jc w:val="left"/>
              <w:rPr>
                <w:rFonts w:ascii="宋体" w:hAnsi="宋体" w:eastAsia="宋体" w:cs="宋体"/>
                <w:kern w:val="0"/>
                <w:sz w:val="2"/>
                <w:szCs w:val="2"/>
                <w:lang w:val="zh-CN" w:bidi="zh-CN"/>
              </w:rPr>
            </w:pPr>
          </w:p>
        </w:tc>
      </w:tr>
      <w:tr w14:paraId="26F689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5" w:hRule="atLeast"/>
        </w:trPr>
        <w:tc>
          <w:tcPr>
            <w:tcW w:w="701" w:type="dxa"/>
            <w:vMerge w:val="restart"/>
          </w:tcPr>
          <w:p w14:paraId="319C884D">
            <w:pPr>
              <w:pStyle w:val="8"/>
              <w:rPr>
                <w:b/>
                <w:sz w:val="24"/>
              </w:rPr>
            </w:pPr>
          </w:p>
          <w:p w14:paraId="41BAA704">
            <w:pPr>
              <w:pStyle w:val="8"/>
              <w:rPr>
                <w:b/>
                <w:sz w:val="24"/>
              </w:rPr>
            </w:pPr>
          </w:p>
          <w:p w14:paraId="0E970FDE">
            <w:pPr>
              <w:pStyle w:val="8"/>
              <w:rPr>
                <w:b/>
                <w:sz w:val="24"/>
              </w:rPr>
            </w:pPr>
          </w:p>
          <w:p w14:paraId="43313A32">
            <w:pPr>
              <w:pStyle w:val="8"/>
              <w:rPr>
                <w:b/>
                <w:sz w:val="24"/>
              </w:rPr>
            </w:pPr>
          </w:p>
          <w:p w14:paraId="77912D25">
            <w:pPr>
              <w:pStyle w:val="8"/>
              <w:spacing w:before="6"/>
              <w:rPr>
                <w:b/>
                <w:sz w:val="30"/>
              </w:rPr>
            </w:pPr>
          </w:p>
          <w:p w14:paraId="08CC2ED4">
            <w:pPr>
              <w:pStyle w:val="8"/>
              <w:ind w:left="110" w:right="-29"/>
              <w:rPr>
                <w:sz w:val="24"/>
              </w:rPr>
            </w:pPr>
            <w:r>
              <w:rPr>
                <w:sz w:val="24"/>
              </w:rPr>
              <w:t xml:space="preserve">0814 </w:t>
            </w:r>
          </w:p>
        </w:tc>
        <w:tc>
          <w:tcPr>
            <w:tcW w:w="574" w:type="dxa"/>
            <w:vMerge w:val="restart"/>
          </w:tcPr>
          <w:p w14:paraId="435DB492">
            <w:pPr>
              <w:pStyle w:val="8"/>
              <w:rPr>
                <w:b/>
                <w:sz w:val="24"/>
              </w:rPr>
            </w:pPr>
          </w:p>
          <w:p w14:paraId="1E1C4E3B">
            <w:pPr>
              <w:pStyle w:val="8"/>
              <w:spacing w:before="170"/>
              <w:ind w:left="167"/>
              <w:rPr>
                <w:sz w:val="24"/>
              </w:rPr>
            </w:pPr>
            <w:r>
              <w:rPr>
                <w:sz w:val="24"/>
              </w:rPr>
              <w:t>08</w:t>
            </w:r>
          </w:p>
          <w:p w14:paraId="797520F9">
            <w:pPr>
              <w:pStyle w:val="8"/>
              <w:spacing w:before="19" w:line="254" w:lineRule="auto"/>
              <w:ind w:left="167" w:right="34"/>
              <w:rPr>
                <w:sz w:val="24"/>
              </w:rPr>
            </w:pPr>
            <w:r>
              <w:rPr>
                <w:sz w:val="24"/>
              </w:rPr>
              <w:t xml:space="preserve">行政奖励类事项 </w:t>
            </w:r>
          </w:p>
        </w:tc>
        <w:tc>
          <w:tcPr>
            <w:tcW w:w="1694" w:type="dxa"/>
            <w:vMerge w:val="restart"/>
          </w:tcPr>
          <w:p w14:paraId="4BE941DF">
            <w:pPr>
              <w:pStyle w:val="8"/>
              <w:rPr>
                <w:b/>
                <w:sz w:val="24"/>
              </w:rPr>
            </w:pPr>
          </w:p>
          <w:p w14:paraId="3493A775">
            <w:pPr>
              <w:pStyle w:val="8"/>
              <w:rPr>
                <w:b/>
                <w:sz w:val="24"/>
              </w:rPr>
            </w:pPr>
          </w:p>
          <w:p w14:paraId="15730579">
            <w:pPr>
              <w:pStyle w:val="8"/>
              <w:spacing w:before="189" w:line="254" w:lineRule="auto"/>
              <w:ind w:left="124" w:right="117"/>
              <w:jc w:val="center"/>
              <w:rPr>
                <w:sz w:val="24"/>
              </w:rPr>
            </w:pPr>
            <w:r>
              <w:rPr>
                <w:sz w:val="24"/>
              </w:rPr>
              <w:t xml:space="preserve">对在预防接种工作中做出显著成绩和贡献的接种单位及其工作人员给予奖励 </w:t>
            </w:r>
          </w:p>
        </w:tc>
        <w:tc>
          <w:tcPr>
            <w:tcW w:w="4397" w:type="dxa"/>
          </w:tcPr>
          <w:p w14:paraId="5D0589FE">
            <w:pPr>
              <w:pStyle w:val="8"/>
              <w:rPr>
                <w:b/>
                <w:sz w:val="32"/>
              </w:rPr>
            </w:pPr>
          </w:p>
          <w:p w14:paraId="65042DC8">
            <w:pPr>
              <w:pStyle w:val="8"/>
              <w:ind w:left="107"/>
              <w:rPr>
                <w:sz w:val="24"/>
              </w:rPr>
            </w:pPr>
            <w:r>
              <w:rPr>
                <w:sz w:val="24"/>
              </w:rPr>
              <w:t xml:space="preserve">法律法规和政策文件 </w:t>
            </w:r>
          </w:p>
        </w:tc>
        <w:tc>
          <w:tcPr>
            <w:tcW w:w="4961" w:type="dxa"/>
            <w:vMerge w:val="restart"/>
          </w:tcPr>
          <w:p w14:paraId="6F939319">
            <w:pPr>
              <w:pStyle w:val="8"/>
              <w:rPr>
                <w:b/>
                <w:sz w:val="24"/>
              </w:rPr>
            </w:pPr>
          </w:p>
          <w:p w14:paraId="6CEBE4A6">
            <w:pPr>
              <w:pStyle w:val="8"/>
              <w:rPr>
                <w:b/>
                <w:sz w:val="24"/>
              </w:rPr>
            </w:pPr>
          </w:p>
          <w:p w14:paraId="79D0102C">
            <w:pPr>
              <w:pStyle w:val="8"/>
              <w:rPr>
                <w:b/>
                <w:sz w:val="24"/>
              </w:rPr>
            </w:pPr>
          </w:p>
          <w:p w14:paraId="4B4A45D4">
            <w:pPr>
              <w:pStyle w:val="8"/>
              <w:spacing w:before="208" w:line="254" w:lineRule="auto"/>
              <w:ind w:left="108" w:right="280"/>
              <w:rPr>
                <w:sz w:val="24"/>
              </w:rPr>
            </w:pPr>
            <w:r>
              <w:rPr>
                <w:sz w:val="24"/>
              </w:rPr>
              <w:t xml:space="preserve">【行政法规】《疫苗流通和预防接种管理条例》（中华人民共和国国务院令第 434 号 </w:t>
            </w:r>
          </w:p>
          <w:p w14:paraId="775B6106">
            <w:pPr>
              <w:pStyle w:val="8"/>
              <w:spacing w:before="1" w:line="254" w:lineRule="auto"/>
              <w:ind w:left="108" w:right="220"/>
              <w:rPr>
                <w:sz w:val="24"/>
              </w:rPr>
            </w:pPr>
            <w:r>
              <w:rPr>
                <w:sz w:val="24"/>
              </w:rPr>
              <w:t>2016</w:t>
            </w:r>
            <w:r>
              <w:rPr>
                <w:spacing w:val="-40"/>
                <w:sz w:val="24"/>
              </w:rPr>
              <w:t xml:space="preserve"> 年 </w:t>
            </w:r>
            <w:r>
              <w:rPr>
                <w:sz w:val="24"/>
              </w:rPr>
              <w:t>4</w:t>
            </w:r>
            <w:r>
              <w:rPr>
                <w:spacing w:val="-40"/>
                <w:sz w:val="24"/>
              </w:rPr>
              <w:t xml:space="preserve"> 月 </w:t>
            </w:r>
            <w:r>
              <w:rPr>
                <w:sz w:val="24"/>
              </w:rPr>
              <w:t>23</w:t>
            </w:r>
            <w:r>
              <w:rPr>
                <w:spacing w:val="-9"/>
                <w:sz w:val="24"/>
              </w:rPr>
              <w:t xml:space="preserve"> 日《国务院关于修改&lt;疫苗流</w:t>
            </w:r>
            <w:r>
              <w:rPr>
                <w:sz w:val="24"/>
              </w:rPr>
              <w:t xml:space="preserve">通和预防接种管理条例&gt;的决定》修订） </w:t>
            </w:r>
          </w:p>
        </w:tc>
        <w:tc>
          <w:tcPr>
            <w:tcW w:w="1277" w:type="dxa"/>
            <w:vMerge w:val="restart"/>
          </w:tcPr>
          <w:p w14:paraId="17532CFE">
            <w:pPr>
              <w:pStyle w:val="8"/>
              <w:rPr>
                <w:b/>
                <w:sz w:val="24"/>
              </w:rPr>
            </w:pPr>
          </w:p>
          <w:p w14:paraId="05654DBE">
            <w:pPr>
              <w:pStyle w:val="8"/>
              <w:rPr>
                <w:b/>
                <w:sz w:val="24"/>
              </w:rPr>
            </w:pPr>
          </w:p>
          <w:p w14:paraId="7196A633">
            <w:pPr>
              <w:pStyle w:val="8"/>
              <w:spacing w:before="189"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2C2A7662">
            <w:pPr>
              <w:pStyle w:val="8"/>
              <w:rPr>
                <w:b/>
                <w:sz w:val="24"/>
              </w:rPr>
            </w:pPr>
          </w:p>
          <w:p w14:paraId="41C5370A">
            <w:pPr>
              <w:pStyle w:val="8"/>
              <w:rPr>
                <w:b/>
                <w:sz w:val="24"/>
              </w:rPr>
            </w:pPr>
          </w:p>
          <w:p w14:paraId="7371133A">
            <w:pPr>
              <w:pStyle w:val="8"/>
              <w:rPr>
                <w:b/>
                <w:sz w:val="24"/>
              </w:rPr>
            </w:pPr>
          </w:p>
          <w:p w14:paraId="737785D2">
            <w:pPr>
              <w:pStyle w:val="8"/>
              <w:spacing w:before="208"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751316FA">
            <w:pPr>
              <w:pStyle w:val="8"/>
              <w:tabs>
                <w:tab w:val="left" w:pos="4068"/>
              </w:tabs>
              <w:spacing w:before="18"/>
              <w:ind w:left="108"/>
              <w:jc w:val="center"/>
              <w:rPr>
                <w:sz w:val="24"/>
              </w:rPr>
            </w:pPr>
            <w:r>
              <w:rPr>
                <w:sz w:val="24"/>
              </w:rPr>
              <w:t>■政府网站</w:t>
            </w:r>
          </w:p>
        </w:tc>
        <w:tc>
          <w:tcPr>
            <w:tcW w:w="424" w:type="dxa"/>
            <w:vMerge w:val="restart"/>
          </w:tcPr>
          <w:p w14:paraId="6644AB27">
            <w:pPr>
              <w:pStyle w:val="8"/>
              <w:rPr>
                <w:b/>
                <w:sz w:val="24"/>
              </w:rPr>
            </w:pPr>
          </w:p>
          <w:p w14:paraId="4F37601F">
            <w:pPr>
              <w:pStyle w:val="8"/>
              <w:rPr>
                <w:b/>
                <w:sz w:val="24"/>
              </w:rPr>
            </w:pPr>
          </w:p>
          <w:p w14:paraId="288F44E1">
            <w:pPr>
              <w:pStyle w:val="8"/>
              <w:rPr>
                <w:b/>
                <w:sz w:val="24"/>
              </w:rPr>
            </w:pPr>
          </w:p>
          <w:p w14:paraId="3054E436">
            <w:pPr>
              <w:pStyle w:val="8"/>
              <w:rPr>
                <w:b/>
                <w:sz w:val="24"/>
              </w:rPr>
            </w:pPr>
          </w:p>
          <w:p w14:paraId="26968A29">
            <w:pPr>
              <w:pStyle w:val="8"/>
              <w:spacing w:before="6"/>
              <w:rPr>
                <w:b/>
                <w:sz w:val="30"/>
              </w:rPr>
            </w:pPr>
          </w:p>
          <w:p w14:paraId="1CB0CCCB">
            <w:pPr>
              <w:pStyle w:val="8"/>
              <w:ind w:left="108" w:right="-58"/>
              <w:rPr>
                <w:sz w:val="24"/>
              </w:rPr>
            </w:pPr>
            <w:r>
              <w:rPr>
                <w:sz w:val="24"/>
              </w:rPr>
              <w:t xml:space="preserve">√ </w:t>
            </w:r>
          </w:p>
        </w:tc>
        <w:tc>
          <w:tcPr>
            <w:tcW w:w="426" w:type="dxa"/>
            <w:vMerge w:val="restart"/>
          </w:tcPr>
          <w:p w14:paraId="1225F4E3">
            <w:pPr>
              <w:pStyle w:val="8"/>
              <w:rPr>
                <w:b/>
                <w:sz w:val="24"/>
              </w:rPr>
            </w:pPr>
          </w:p>
          <w:p w14:paraId="36EE2741">
            <w:pPr>
              <w:pStyle w:val="8"/>
              <w:rPr>
                <w:b/>
                <w:sz w:val="24"/>
              </w:rPr>
            </w:pPr>
          </w:p>
          <w:p w14:paraId="66A89683">
            <w:pPr>
              <w:pStyle w:val="8"/>
              <w:rPr>
                <w:b/>
                <w:sz w:val="24"/>
              </w:rPr>
            </w:pPr>
          </w:p>
          <w:p w14:paraId="1CA75AFC">
            <w:pPr>
              <w:pStyle w:val="8"/>
              <w:rPr>
                <w:b/>
                <w:sz w:val="24"/>
              </w:rPr>
            </w:pPr>
          </w:p>
          <w:p w14:paraId="1C3DAF47">
            <w:pPr>
              <w:pStyle w:val="8"/>
              <w:spacing w:before="6"/>
              <w:rPr>
                <w:b/>
                <w:sz w:val="30"/>
              </w:rPr>
            </w:pPr>
          </w:p>
          <w:p w14:paraId="1EA4ACDD">
            <w:pPr>
              <w:pStyle w:val="8"/>
              <w:ind w:left="109" w:right="-58"/>
              <w:rPr>
                <w:sz w:val="24"/>
              </w:rPr>
            </w:pPr>
            <w:r>
              <w:rPr>
                <w:sz w:val="24"/>
              </w:rPr>
              <w:t xml:space="preserve">   </w:t>
            </w:r>
          </w:p>
        </w:tc>
        <w:tc>
          <w:tcPr>
            <w:tcW w:w="424" w:type="dxa"/>
            <w:vMerge w:val="restart"/>
          </w:tcPr>
          <w:p w14:paraId="0ECD756E">
            <w:pPr>
              <w:pStyle w:val="8"/>
              <w:rPr>
                <w:b/>
                <w:sz w:val="24"/>
              </w:rPr>
            </w:pPr>
          </w:p>
          <w:p w14:paraId="0AC297C4">
            <w:pPr>
              <w:pStyle w:val="8"/>
              <w:rPr>
                <w:b/>
                <w:sz w:val="24"/>
              </w:rPr>
            </w:pPr>
          </w:p>
          <w:p w14:paraId="3BAF6D5A">
            <w:pPr>
              <w:pStyle w:val="8"/>
              <w:rPr>
                <w:b/>
                <w:sz w:val="24"/>
              </w:rPr>
            </w:pPr>
          </w:p>
          <w:p w14:paraId="43C6E9CB">
            <w:pPr>
              <w:pStyle w:val="8"/>
              <w:rPr>
                <w:b/>
                <w:sz w:val="24"/>
              </w:rPr>
            </w:pPr>
          </w:p>
          <w:p w14:paraId="322105C9">
            <w:pPr>
              <w:pStyle w:val="8"/>
              <w:spacing w:before="6"/>
              <w:rPr>
                <w:b/>
                <w:sz w:val="30"/>
              </w:rPr>
            </w:pPr>
          </w:p>
          <w:p w14:paraId="2B141971">
            <w:pPr>
              <w:pStyle w:val="8"/>
              <w:ind w:left="110" w:right="-58"/>
              <w:rPr>
                <w:sz w:val="24"/>
              </w:rPr>
            </w:pPr>
            <w:r>
              <w:rPr>
                <w:sz w:val="24"/>
              </w:rPr>
              <w:t xml:space="preserve">√ </w:t>
            </w:r>
          </w:p>
        </w:tc>
        <w:tc>
          <w:tcPr>
            <w:tcW w:w="424" w:type="dxa"/>
            <w:vMerge w:val="restart"/>
          </w:tcPr>
          <w:p w14:paraId="3D592191">
            <w:pPr>
              <w:pStyle w:val="8"/>
              <w:rPr>
                <w:b/>
                <w:sz w:val="24"/>
              </w:rPr>
            </w:pPr>
          </w:p>
          <w:p w14:paraId="08580220">
            <w:pPr>
              <w:pStyle w:val="8"/>
              <w:rPr>
                <w:b/>
                <w:sz w:val="24"/>
              </w:rPr>
            </w:pPr>
          </w:p>
          <w:p w14:paraId="2C08E353">
            <w:pPr>
              <w:pStyle w:val="8"/>
              <w:rPr>
                <w:b/>
                <w:sz w:val="24"/>
              </w:rPr>
            </w:pPr>
          </w:p>
          <w:p w14:paraId="6337AC84">
            <w:pPr>
              <w:pStyle w:val="8"/>
              <w:rPr>
                <w:b/>
                <w:sz w:val="24"/>
              </w:rPr>
            </w:pPr>
          </w:p>
          <w:p w14:paraId="329A4F45">
            <w:pPr>
              <w:pStyle w:val="8"/>
              <w:spacing w:before="6"/>
              <w:rPr>
                <w:b/>
                <w:sz w:val="30"/>
              </w:rPr>
            </w:pPr>
          </w:p>
          <w:p w14:paraId="5AC5C560">
            <w:pPr>
              <w:pStyle w:val="8"/>
              <w:ind w:left="111" w:right="-72"/>
              <w:rPr>
                <w:sz w:val="24"/>
              </w:rPr>
            </w:pPr>
            <w:r>
              <w:rPr>
                <w:sz w:val="24"/>
              </w:rPr>
              <w:t xml:space="preserve">   </w:t>
            </w:r>
          </w:p>
        </w:tc>
        <w:tc>
          <w:tcPr>
            <w:tcW w:w="424" w:type="dxa"/>
            <w:vMerge w:val="restart"/>
          </w:tcPr>
          <w:p w14:paraId="5847FBFE">
            <w:pPr>
              <w:pStyle w:val="8"/>
              <w:rPr>
                <w:b/>
                <w:sz w:val="24"/>
              </w:rPr>
            </w:pPr>
          </w:p>
          <w:p w14:paraId="76974C68">
            <w:pPr>
              <w:pStyle w:val="8"/>
              <w:rPr>
                <w:b/>
                <w:sz w:val="24"/>
              </w:rPr>
            </w:pPr>
          </w:p>
          <w:p w14:paraId="006D2D3E">
            <w:pPr>
              <w:pStyle w:val="8"/>
              <w:rPr>
                <w:b/>
                <w:sz w:val="24"/>
              </w:rPr>
            </w:pPr>
          </w:p>
          <w:p w14:paraId="2774DFDE">
            <w:pPr>
              <w:pStyle w:val="8"/>
              <w:rPr>
                <w:b/>
                <w:sz w:val="24"/>
              </w:rPr>
            </w:pPr>
          </w:p>
          <w:p w14:paraId="7C2D90BB">
            <w:pPr>
              <w:pStyle w:val="8"/>
              <w:spacing w:before="6"/>
              <w:rPr>
                <w:b/>
                <w:sz w:val="30"/>
              </w:rPr>
            </w:pPr>
          </w:p>
          <w:p w14:paraId="73574AA4">
            <w:pPr>
              <w:pStyle w:val="8"/>
              <w:ind w:left="112" w:right="-72"/>
              <w:rPr>
                <w:sz w:val="24"/>
              </w:rPr>
            </w:pPr>
            <w:r>
              <w:rPr>
                <w:sz w:val="24"/>
              </w:rPr>
              <w:t xml:space="preserve">√ </w:t>
            </w:r>
          </w:p>
        </w:tc>
        <w:tc>
          <w:tcPr>
            <w:tcW w:w="426" w:type="dxa"/>
            <w:vMerge w:val="restart"/>
          </w:tcPr>
          <w:p w14:paraId="2332401C">
            <w:pPr>
              <w:pStyle w:val="8"/>
              <w:rPr>
                <w:b/>
                <w:sz w:val="24"/>
              </w:rPr>
            </w:pPr>
          </w:p>
          <w:p w14:paraId="085D45B2">
            <w:pPr>
              <w:pStyle w:val="8"/>
              <w:rPr>
                <w:b/>
                <w:sz w:val="24"/>
              </w:rPr>
            </w:pPr>
          </w:p>
          <w:p w14:paraId="25BFBBBD">
            <w:pPr>
              <w:pStyle w:val="8"/>
              <w:rPr>
                <w:b/>
                <w:sz w:val="24"/>
              </w:rPr>
            </w:pPr>
          </w:p>
          <w:p w14:paraId="29599548">
            <w:pPr>
              <w:pStyle w:val="8"/>
              <w:rPr>
                <w:b/>
                <w:sz w:val="24"/>
              </w:rPr>
            </w:pPr>
          </w:p>
          <w:p w14:paraId="7AFF233A">
            <w:pPr>
              <w:pStyle w:val="8"/>
              <w:spacing w:before="6"/>
              <w:rPr>
                <w:b/>
                <w:sz w:val="30"/>
              </w:rPr>
            </w:pPr>
          </w:p>
          <w:p w14:paraId="15B8098B">
            <w:pPr>
              <w:pStyle w:val="8"/>
              <w:ind w:left="115" w:right="-72"/>
              <w:rPr>
                <w:sz w:val="24"/>
              </w:rPr>
            </w:pPr>
            <w:r>
              <w:rPr>
                <w:sz w:val="24"/>
              </w:rPr>
              <w:t xml:space="preserve">   </w:t>
            </w:r>
          </w:p>
        </w:tc>
      </w:tr>
      <w:tr w14:paraId="564B86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76" w:hRule="atLeast"/>
        </w:trPr>
        <w:tc>
          <w:tcPr>
            <w:tcW w:w="701" w:type="dxa"/>
            <w:vMerge w:val="continue"/>
            <w:tcBorders>
              <w:top w:val="nil"/>
            </w:tcBorders>
          </w:tcPr>
          <w:p w14:paraId="6EEE4F45">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1161D94D">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1D6E7239">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624F496C">
            <w:pPr>
              <w:pStyle w:val="8"/>
              <w:rPr>
                <w:b/>
                <w:sz w:val="24"/>
              </w:rPr>
            </w:pPr>
          </w:p>
          <w:p w14:paraId="7E12A4E4">
            <w:pPr>
              <w:pStyle w:val="8"/>
              <w:spacing w:before="177"/>
              <w:ind w:left="107"/>
              <w:rPr>
                <w:sz w:val="24"/>
              </w:rPr>
            </w:pPr>
            <w:r>
              <w:rPr>
                <w:sz w:val="24"/>
              </w:rPr>
              <w:t xml:space="preserve">结果信息——表彰奖励名单 </w:t>
            </w:r>
          </w:p>
        </w:tc>
        <w:tc>
          <w:tcPr>
            <w:tcW w:w="4961" w:type="dxa"/>
            <w:vMerge w:val="continue"/>
            <w:tcBorders>
              <w:top w:val="nil"/>
            </w:tcBorders>
          </w:tcPr>
          <w:p w14:paraId="1996F8F5">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788F0C5E">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44AB87E0">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5CAC9C70">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BC3A4E1">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7E905327">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1DE2782">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35D920B">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3B0994C">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43374700">
            <w:pPr>
              <w:autoSpaceDE w:val="0"/>
              <w:autoSpaceDN w:val="0"/>
              <w:ind w:firstLine="0" w:firstLineChars="0"/>
              <w:jc w:val="left"/>
              <w:rPr>
                <w:rFonts w:ascii="宋体" w:hAnsi="宋体" w:eastAsia="宋体" w:cs="宋体"/>
                <w:kern w:val="0"/>
                <w:sz w:val="2"/>
                <w:szCs w:val="2"/>
                <w:lang w:val="zh-CN" w:bidi="zh-CN"/>
              </w:rPr>
            </w:pPr>
          </w:p>
        </w:tc>
      </w:tr>
      <w:tr w14:paraId="5C416E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5" w:hRule="atLeast"/>
        </w:trPr>
        <w:tc>
          <w:tcPr>
            <w:tcW w:w="701" w:type="dxa"/>
            <w:vMerge w:val="continue"/>
            <w:tcBorders>
              <w:top w:val="nil"/>
            </w:tcBorders>
          </w:tcPr>
          <w:p w14:paraId="5A011907">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6283EF09">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59549165">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78A7A265">
            <w:pPr>
              <w:pStyle w:val="8"/>
              <w:spacing w:before="10"/>
              <w:rPr>
                <w:b/>
                <w:sz w:val="31"/>
              </w:rPr>
            </w:pPr>
          </w:p>
          <w:p w14:paraId="299C0F08">
            <w:pPr>
              <w:pStyle w:val="8"/>
              <w:ind w:left="107"/>
              <w:rPr>
                <w:sz w:val="24"/>
              </w:rPr>
            </w:pPr>
            <w:r>
              <w:rPr>
                <w:sz w:val="24"/>
              </w:rPr>
              <w:t xml:space="preserve">投诉举报电话以及网上投诉渠道 </w:t>
            </w:r>
          </w:p>
        </w:tc>
        <w:tc>
          <w:tcPr>
            <w:tcW w:w="4961" w:type="dxa"/>
            <w:vMerge w:val="continue"/>
            <w:tcBorders>
              <w:top w:val="nil"/>
            </w:tcBorders>
          </w:tcPr>
          <w:p w14:paraId="00C14AAC">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6414D62C">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5914D50A">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228484A0">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D633F1B">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337762B0">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D323929">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2E7B4C4">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7160D54">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2BB441E8">
            <w:pPr>
              <w:autoSpaceDE w:val="0"/>
              <w:autoSpaceDN w:val="0"/>
              <w:ind w:firstLine="0" w:firstLineChars="0"/>
              <w:jc w:val="left"/>
              <w:rPr>
                <w:rFonts w:ascii="宋体" w:hAnsi="宋体" w:eastAsia="宋体" w:cs="宋体"/>
                <w:kern w:val="0"/>
                <w:sz w:val="2"/>
                <w:szCs w:val="2"/>
                <w:lang w:val="zh-CN" w:bidi="zh-CN"/>
              </w:rPr>
            </w:pPr>
          </w:p>
        </w:tc>
      </w:tr>
    </w:tbl>
    <w:p w14:paraId="0FC3C3D1">
      <w:pPr>
        <w:ind w:firstLine="40"/>
        <w:rPr>
          <w:sz w:val="2"/>
          <w:szCs w:val="2"/>
        </w:rPr>
        <w:sectPr>
          <w:pgSz w:w="23820" w:h="16840" w:orient="landscape"/>
          <w:pgMar w:top="1420" w:right="800" w:bottom="1320" w:left="800" w:header="0" w:footer="1121" w:gutter="0"/>
          <w:cols w:space="720" w:num="1"/>
        </w:sectPr>
      </w:pPr>
    </w:p>
    <w:tbl>
      <w:tblPr>
        <w:tblStyle w:val="5"/>
        <w:tblW w:w="21963" w:type="dxa"/>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14:paraId="1A8ACA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14:paraId="213540D1">
            <w:pPr>
              <w:pStyle w:val="8"/>
              <w:rPr>
                <w:b/>
                <w:sz w:val="24"/>
              </w:rPr>
            </w:pPr>
          </w:p>
          <w:p w14:paraId="4F8ECF5D">
            <w:pPr>
              <w:pStyle w:val="8"/>
              <w:rPr>
                <w:b/>
                <w:sz w:val="24"/>
              </w:rPr>
            </w:pPr>
          </w:p>
          <w:p w14:paraId="3EAD849F">
            <w:pPr>
              <w:pStyle w:val="8"/>
              <w:spacing w:before="4"/>
              <w:rPr>
                <w:b/>
                <w:sz w:val="32"/>
              </w:rPr>
            </w:pPr>
          </w:p>
          <w:p w14:paraId="1FDF8A1A">
            <w:pPr>
              <w:pStyle w:val="8"/>
              <w:spacing w:line="254" w:lineRule="auto"/>
              <w:ind w:left="230" w:right="218"/>
              <w:rPr>
                <w:rFonts w:ascii="黑体" w:eastAsia="黑体"/>
                <w:sz w:val="24"/>
              </w:rPr>
            </w:pPr>
            <w:r>
              <w:rPr>
                <w:rFonts w:hint="eastAsia" w:ascii="黑体" w:eastAsia="黑体"/>
                <w:sz w:val="24"/>
              </w:rPr>
              <w:t>序号</w:t>
            </w:r>
          </w:p>
        </w:tc>
        <w:tc>
          <w:tcPr>
            <w:tcW w:w="574" w:type="dxa"/>
            <w:vMerge w:val="restart"/>
            <w:shd w:val="clear" w:color="auto" w:fill="D9D9D9"/>
          </w:tcPr>
          <w:p w14:paraId="25EF4389">
            <w:pPr>
              <w:pStyle w:val="8"/>
              <w:rPr>
                <w:b/>
                <w:sz w:val="24"/>
              </w:rPr>
            </w:pPr>
          </w:p>
          <w:p w14:paraId="2E920FF8">
            <w:pPr>
              <w:pStyle w:val="8"/>
              <w:spacing w:before="11"/>
              <w:rPr>
                <w:b/>
                <w:sz w:val="30"/>
              </w:rPr>
            </w:pPr>
          </w:p>
          <w:p w14:paraId="1522635F">
            <w:pPr>
              <w:pStyle w:val="8"/>
              <w:spacing w:line="254" w:lineRule="auto"/>
              <w:ind w:left="167" w:right="154"/>
              <w:jc w:val="both"/>
              <w:rPr>
                <w:rFonts w:ascii="黑体" w:eastAsia="黑体"/>
                <w:sz w:val="24"/>
              </w:rPr>
            </w:pPr>
            <w:r>
              <w:rPr>
                <w:rFonts w:hint="eastAsia" w:ascii="黑体" w:eastAsia="黑体"/>
                <w:sz w:val="24"/>
              </w:rPr>
              <w:t>一级事项</w:t>
            </w:r>
          </w:p>
        </w:tc>
        <w:tc>
          <w:tcPr>
            <w:tcW w:w="1694" w:type="dxa"/>
            <w:vMerge w:val="restart"/>
            <w:shd w:val="clear" w:color="auto" w:fill="D9D9D9"/>
          </w:tcPr>
          <w:p w14:paraId="7AE05304">
            <w:pPr>
              <w:pStyle w:val="8"/>
              <w:rPr>
                <w:b/>
                <w:sz w:val="24"/>
              </w:rPr>
            </w:pPr>
          </w:p>
          <w:p w14:paraId="652B5E61">
            <w:pPr>
              <w:pStyle w:val="8"/>
              <w:rPr>
                <w:b/>
                <w:sz w:val="24"/>
              </w:rPr>
            </w:pPr>
          </w:p>
          <w:p w14:paraId="311B4CF2">
            <w:pPr>
              <w:pStyle w:val="8"/>
              <w:spacing w:before="4"/>
              <w:rPr>
                <w:b/>
                <w:sz w:val="32"/>
              </w:rPr>
            </w:pPr>
          </w:p>
          <w:p w14:paraId="27B5161E">
            <w:pPr>
              <w:pStyle w:val="8"/>
              <w:spacing w:line="254" w:lineRule="auto"/>
              <w:ind w:left="604" w:right="597"/>
              <w:jc w:val="center"/>
              <w:rPr>
                <w:rFonts w:ascii="黑体" w:eastAsia="黑体"/>
                <w:sz w:val="24"/>
              </w:rPr>
            </w:pPr>
            <w:r>
              <w:rPr>
                <w:rFonts w:hint="eastAsia" w:ascii="黑体" w:eastAsia="黑体"/>
                <w:sz w:val="24"/>
              </w:rPr>
              <w:t>二级事项</w:t>
            </w:r>
          </w:p>
        </w:tc>
        <w:tc>
          <w:tcPr>
            <w:tcW w:w="4397" w:type="dxa"/>
            <w:vMerge w:val="restart"/>
            <w:shd w:val="clear" w:color="auto" w:fill="D9D9D9"/>
          </w:tcPr>
          <w:p w14:paraId="5DCAAA3C">
            <w:pPr>
              <w:pStyle w:val="8"/>
              <w:rPr>
                <w:b/>
                <w:sz w:val="24"/>
              </w:rPr>
            </w:pPr>
          </w:p>
          <w:p w14:paraId="0AC5F87C">
            <w:pPr>
              <w:pStyle w:val="8"/>
              <w:rPr>
                <w:b/>
                <w:sz w:val="24"/>
              </w:rPr>
            </w:pPr>
          </w:p>
          <w:p w14:paraId="5B92D416">
            <w:pPr>
              <w:pStyle w:val="8"/>
              <w:spacing w:before="4"/>
              <w:rPr>
                <w:b/>
                <w:sz w:val="32"/>
              </w:rPr>
            </w:pPr>
          </w:p>
          <w:p w14:paraId="3C8FD4B9">
            <w:pPr>
              <w:pStyle w:val="8"/>
              <w:ind w:left="1698" w:right="1689"/>
              <w:jc w:val="center"/>
              <w:rPr>
                <w:rFonts w:ascii="黑体" w:eastAsia="黑体"/>
                <w:sz w:val="24"/>
              </w:rPr>
            </w:pPr>
            <w:r>
              <w:rPr>
                <w:rFonts w:hint="eastAsia" w:ascii="黑体" w:eastAsia="黑体"/>
                <w:sz w:val="24"/>
              </w:rPr>
              <w:t>公开内容</w:t>
            </w:r>
          </w:p>
          <w:p w14:paraId="7191D5A8">
            <w:pPr>
              <w:pStyle w:val="8"/>
              <w:spacing w:before="19"/>
              <w:ind w:left="1698" w:right="1689"/>
              <w:jc w:val="center"/>
              <w:rPr>
                <w:rFonts w:ascii="黑体" w:eastAsia="黑体"/>
                <w:sz w:val="24"/>
              </w:rPr>
            </w:pPr>
            <w:r>
              <w:rPr>
                <w:rFonts w:hint="eastAsia" w:ascii="黑体" w:eastAsia="黑体"/>
                <w:sz w:val="24"/>
              </w:rPr>
              <w:t>（要素）</w:t>
            </w:r>
          </w:p>
        </w:tc>
        <w:tc>
          <w:tcPr>
            <w:tcW w:w="4961" w:type="dxa"/>
            <w:vMerge w:val="restart"/>
            <w:shd w:val="clear" w:color="auto" w:fill="D9D9D9"/>
          </w:tcPr>
          <w:p w14:paraId="71779F69">
            <w:pPr>
              <w:pStyle w:val="8"/>
              <w:rPr>
                <w:b/>
                <w:sz w:val="24"/>
              </w:rPr>
            </w:pPr>
          </w:p>
          <w:p w14:paraId="091F2FDD">
            <w:pPr>
              <w:pStyle w:val="8"/>
              <w:rPr>
                <w:b/>
                <w:sz w:val="24"/>
              </w:rPr>
            </w:pPr>
          </w:p>
          <w:p w14:paraId="44317E3A">
            <w:pPr>
              <w:pStyle w:val="8"/>
              <w:rPr>
                <w:b/>
                <w:sz w:val="24"/>
              </w:rPr>
            </w:pPr>
          </w:p>
          <w:p w14:paraId="70D11C9A">
            <w:pPr>
              <w:pStyle w:val="8"/>
              <w:spacing w:before="1"/>
              <w:rPr>
                <w:b/>
                <w:sz w:val="21"/>
              </w:rPr>
            </w:pPr>
          </w:p>
          <w:p w14:paraId="06934BFE">
            <w:pPr>
              <w:pStyle w:val="8"/>
              <w:ind w:left="1982" w:right="1969"/>
              <w:jc w:val="center"/>
              <w:rPr>
                <w:rFonts w:ascii="黑体" w:eastAsia="黑体"/>
                <w:sz w:val="24"/>
              </w:rPr>
            </w:pPr>
            <w:r>
              <w:rPr>
                <w:rFonts w:hint="eastAsia" w:ascii="黑体" w:eastAsia="黑体"/>
                <w:sz w:val="24"/>
              </w:rPr>
              <w:t>公开依据</w:t>
            </w:r>
          </w:p>
        </w:tc>
        <w:tc>
          <w:tcPr>
            <w:tcW w:w="1277" w:type="dxa"/>
            <w:vMerge w:val="restart"/>
            <w:shd w:val="clear" w:color="auto" w:fill="D9D9D9"/>
          </w:tcPr>
          <w:p w14:paraId="25A98602">
            <w:pPr>
              <w:pStyle w:val="8"/>
              <w:rPr>
                <w:b/>
                <w:sz w:val="24"/>
              </w:rPr>
            </w:pPr>
          </w:p>
          <w:p w14:paraId="6070DEF1">
            <w:pPr>
              <w:pStyle w:val="8"/>
              <w:rPr>
                <w:b/>
                <w:sz w:val="24"/>
              </w:rPr>
            </w:pPr>
          </w:p>
          <w:p w14:paraId="7A371824">
            <w:pPr>
              <w:pStyle w:val="8"/>
              <w:spacing w:before="4"/>
              <w:rPr>
                <w:b/>
                <w:sz w:val="32"/>
              </w:rPr>
            </w:pPr>
          </w:p>
          <w:p w14:paraId="43F0CCCA">
            <w:pPr>
              <w:pStyle w:val="8"/>
              <w:spacing w:line="254" w:lineRule="auto"/>
              <w:ind w:left="396" w:right="388"/>
              <w:rPr>
                <w:rFonts w:ascii="黑体" w:eastAsia="黑体"/>
                <w:sz w:val="24"/>
              </w:rPr>
            </w:pPr>
            <w:r>
              <w:rPr>
                <w:rFonts w:hint="eastAsia" w:ascii="黑体" w:eastAsia="黑体"/>
                <w:sz w:val="24"/>
              </w:rPr>
              <w:t>公开时限</w:t>
            </w:r>
          </w:p>
        </w:tc>
        <w:tc>
          <w:tcPr>
            <w:tcW w:w="1275" w:type="dxa"/>
            <w:vMerge w:val="restart"/>
            <w:shd w:val="clear" w:color="auto" w:fill="D9D9D9"/>
          </w:tcPr>
          <w:p w14:paraId="70A711DC">
            <w:pPr>
              <w:pStyle w:val="8"/>
              <w:rPr>
                <w:b/>
                <w:sz w:val="24"/>
              </w:rPr>
            </w:pPr>
          </w:p>
          <w:p w14:paraId="4792EBDA">
            <w:pPr>
              <w:pStyle w:val="8"/>
              <w:rPr>
                <w:b/>
                <w:sz w:val="24"/>
              </w:rPr>
            </w:pPr>
          </w:p>
          <w:p w14:paraId="4F83A2D1">
            <w:pPr>
              <w:pStyle w:val="8"/>
              <w:spacing w:before="4"/>
              <w:rPr>
                <w:b/>
                <w:sz w:val="32"/>
              </w:rPr>
            </w:pPr>
          </w:p>
          <w:p w14:paraId="03C5AF58">
            <w:pPr>
              <w:pStyle w:val="8"/>
              <w:spacing w:line="254" w:lineRule="auto"/>
              <w:ind w:left="398" w:right="384"/>
              <w:rPr>
                <w:rFonts w:ascii="黑体" w:eastAsia="黑体"/>
                <w:sz w:val="24"/>
              </w:rPr>
            </w:pPr>
            <w:r>
              <w:rPr>
                <w:rFonts w:hint="eastAsia" w:ascii="黑体" w:eastAsia="黑体"/>
                <w:sz w:val="24"/>
              </w:rPr>
              <w:t>公开主体</w:t>
            </w:r>
          </w:p>
        </w:tc>
        <w:tc>
          <w:tcPr>
            <w:tcW w:w="4536" w:type="dxa"/>
            <w:vMerge w:val="restart"/>
            <w:shd w:val="clear" w:color="auto" w:fill="D9D9D9"/>
          </w:tcPr>
          <w:p w14:paraId="7168FE73">
            <w:pPr>
              <w:pStyle w:val="8"/>
              <w:rPr>
                <w:b/>
                <w:sz w:val="24"/>
              </w:rPr>
            </w:pPr>
          </w:p>
          <w:p w14:paraId="68218936">
            <w:pPr>
              <w:pStyle w:val="8"/>
              <w:rPr>
                <w:b/>
                <w:sz w:val="24"/>
              </w:rPr>
            </w:pPr>
          </w:p>
          <w:p w14:paraId="0B521582">
            <w:pPr>
              <w:pStyle w:val="8"/>
              <w:rPr>
                <w:b/>
                <w:sz w:val="24"/>
              </w:rPr>
            </w:pPr>
          </w:p>
          <w:p w14:paraId="58A335D8">
            <w:pPr>
              <w:pStyle w:val="8"/>
              <w:spacing w:before="1"/>
              <w:rPr>
                <w:b/>
                <w:sz w:val="21"/>
              </w:rPr>
            </w:pPr>
          </w:p>
          <w:p w14:paraId="6CB236EA">
            <w:pPr>
              <w:pStyle w:val="8"/>
              <w:ind w:left="1428"/>
              <w:rPr>
                <w:rFonts w:ascii="黑体" w:eastAsia="黑体"/>
                <w:sz w:val="24"/>
              </w:rPr>
            </w:pPr>
            <w:r>
              <w:rPr>
                <w:rFonts w:hint="eastAsia" w:ascii="黑体" w:eastAsia="黑体"/>
                <w:sz w:val="24"/>
              </w:rPr>
              <w:t>公开渠道和载体</w:t>
            </w:r>
          </w:p>
        </w:tc>
        <w:tc>
          <w:tcPr>
            <w:tcW w:w="850" w:type="dxa"/>
            <w:gridSpan w:val="2"/>
            <w:shd w:val="clear" w:color="auto" w:fill="D9D9D9"/>
          </w:tcPr>
          <w:p w14:paraId="3D59360A">
            <w:pPr>
              <w:pStyle w:val="8"/>
              <w:spacing w:before="206" w:line="254" w:lineRule="auto"/>
              <w:ind w:left="185" w:right="172"/>
              <w:rPr>
                <w:rFonts w:ascii="黑体" w:eastAsia="黑体"/>
                <w:sz w:val="24"/>
              </w:rPr>
            </w:pPr>
            <w:r>
              <w:rPr>
                <w:rFonts w:hint="eastAsia" w:ascii="黑体" w:eastAsia="黑体"/>
                <w:sz w:val="24"/>
              </w:rPr>
              <w:t>公开对象</w:t>
            </w:r>
          </w:p>
        </w:tc>
        <w:tc>
          <w:tcPr>
            <w:tcW w:w="848" w:type="dxa"/>
            <w:gridSpan w:val="2"/>
            <w:shd w:val="clear" w:color="auto" w:fill="D9D9D9"/>
          </w:tcPr>
          <w:p w14:paraId="05114A6A">
            <w:pPr>
              <w:pStyle w:val="8"/>
              <w:spacing w:before="206" w:line="254" w:lineRule="auto"/>
              <w:ind w:left="187" w:right="168"/>
              <w:rPr>
                <w:rFonts w:ascii="黑体" w:eastAsia="黑体"/>
                <w:sz w:val="24"/>
              </w:rPr>
            </w:pPr>
            <w:r>
              <w:rPr>
                <w:rFonts w:hint="eastAsia" w:ascii="黑体" w:eastAsia="黑体"/>
                <w:sz w:val="24"/>
              </w:rPr>
              <w:t>公开方式</w:t>
            </w:r>
          </w:p>
        </w:tc>
        <w:tc>
          <w:tcPr>
            <w:tcW w:w="850" w:type="dxa"/>
            <w:gridSpan w:val="2"/>
            <w:shd w:val="clear" w:color="auto" w:fill="D9D9D9"/>
          </w:tcPr>
          <w:p w14:paraId="5C09A250">
            <w:pPr>
              <w:pStyle w:val="8"/>
              <w:spacing w:before="206" w:line="254" w:lineRule="auto"/>
              <w:ind w:left="189" w:right="168"/>
              <w:rPr>
                <w:rFonts w:ascii="黑体" w:eastAsia="黑体"/>
                <w:sz w:val="24"/>
              </w:rPr>
            </w:pPr>
            <w:r>
              <w:rPr>
                <w:rFonts w:hint="eastAsia" w:ascii="黑体" w:eastAsia="黑体"/>
                <w:sz w:val="24"/>
              </w:rPr>
              <w:t>公开层级</w:t>
            </w:r>
          </w:p>
        </w:tc>
      </w:tr>
      <w:tr w14:paraId="42B1C3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14:paraId="31CA738B">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shd w:val="clear" w:color="auto" w:fill="D9D9D9"/>
          </w:tcPr>
          <w:p w14:paraId="29A50526">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shd w:val="clear" w:color="auto" w:fill="D9D9D9"/>
          </w:tcPr>
          <w:p w14:paraId="048B9720">
            <w:pPr>
              <w:autoSpaceDE w:val="0"/>
              <w:autoSpaceDN w:val="0"/>
              <w:ind w:firstLine="0" w:firstLineChars="0"/>
              <w:jc w:val="left"/>
              <w:rPr>
                <w:rFonts w:ascii="宋体" w:hAnsi="宋体" w:eastAsia="宋体" w:cs="宋体"/>
                <w:kern w:val="0"/>
                <w:sz w:val="2"/>
                <w:szCs w:val="2"/>
                <w:lang w:val="zh-CN" w:bidi="zh-CN"/>
              </w:rPr>
            </w:pPr>
          </w:p>
        </w:tc>
        <w:tc>
          <w:tcPr>
            <w:tcW w:w="4397" w:type="dxa"/>
            <w:vMerge w:val="continue"/>
            <w:tcBorders>
              <w:top w:val="nil"/>
            </w:tcBorders>
            <w:shd w:val="clear" w:color="auto" w:fill="D9D9D9"/>
          </w:tcPr>
          <w:p w14:paraId="19F099FA">
            <w:pPr>
              <w:autoSpaceDE w:val="0"/>
              <w:autoSpaceDN w:val="0"/>
              <w:ind w:firstLine="0" w:firstLineChars="0"/>
              <w:jc w:val="left"/>
              <w:rPr>
                <w:rFonts w:ascii="宋体" w:hAnsi="宋体" w:eastAsia="宋体" w:cs="宋体"/>
                <w:kern w:val="0"/>
                <w:sz w:val="2"/>
                <w:szCs w:val="2"/>
                <w:lang w:val="zh-CN" w:bidi="zh-CN"/>
              </w:rPr>
            </w:pPr>
          </w:p>
        </w:tc>
        <w:tc>
          <w:tcPr>
            <w:tcW w:w="4961" w:type="dxa"/>
            <w:vMerge w:val="continue"/>
            <w:tcBorders>
              <w:top w:val="nil"/>
            </w:tcBorders>
            <w:shd w:val="clear" w:color="auto" w:fill="D9D9D9"/>
          </w:tcPr>
          <w:p w14:paraId="63C3E5D9">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shd w:val="clear" w:color="auto" w:fill="D9D9D9"/>
          </w:tcPr>
          <w:p w14:paraId="586566D0">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shd w:val="clear" w:color="auto" w:fill="D9D9D9"/>
          </w:tcPr>
          <w:p w14:paraId="7868CDA2">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shd w:val="clear" w:color="auto" w:fill="D9D9D9"/>
          </w:tcPr>
          <w:p w14:paraId="6D2CECE4">
            <w:pPr>
              <w:autoSpaceDE w:val="0"/>
              <w:autoSpaceDN w:val="0"/>
              <w:ind w:firstLine="0" w:firstLineChars="0"/>
              <w:jc w:val="left"/>
              <w:rPr>
                <w:rFonts w:ascii="宋体" w:hAnsi="宋体" w:eastAsia="宋体" w:cs="宋体"/>
                <w:kern w:val="0"/>
                <w:sz w:val="2"/>
                <w:szCs w:val="2"/>
                <w:lang w:val="zh-CN" w:bidi="zh-CN"/>
              </w:rPr>
            </w:pPr>
          </w:p>
        </w:tc>
        <w:tc>
          <w:tcPr>
            <w:tcW w:w="424" w:type="dxa"/>
            <w:shd w:val="clear" w:color="auto" w:fill="D9D9D9"/>
          </w:tcPr>
          <w:p w14:paraId="2C763883">
            <w:pPr>
              <w:pStyle w:val="8"/>
              <w:spacing w:before="5"/>
              <w:rPr>
                <w:b/>
                <w:sz w:val="26"/>
              </w:rPr>
            </w:pPr>
          </w:p>
          <w:p w14:paraId="3188942C">
            <w:pPr>
              <w:pStyle w:val="8"/>
              <w:spacing w:line="254" w:lineRule="auto"/>
              <w:ind w:left="108" w:right="63"/>
              <w:jc w:val="both"/>
              <w:rPr>
                <w:rFonts w:ascii="黑体" w:eastAsia="黑体"/>
                <w:sz w:val="24"/>
              </w:rPr>
            </w:pPr>
            <w:r>
              <w:rPr>
                <w:rFonts w:hint="eastAsia" w:ascii="黑体" w:eastAsia="黑体"/>
                <w:sz w:val="24"/>
              </w:rPr>
              <w:t>全社会</w:t>
            </w:r>
          </w:p>
        </w:tc>
        <w:tc>
          <w:tcPr>
            <w:tcW w:w="426" w:type="dxa"/>
            <w:shd w:val="clear" w:color="auto" w:fill="D9D9D9"/>
          </w:tcPr>
          <w:p w14:paraId="3995CCFE">
            <w:pPr>
              <w:pStyle w:val="8"/>
              <w:spacing w:before="175" w:line="254" w:lineRule="auto"/>
              <w:ind w:left="109" w:right="64"/>
              <w:jc w:val="both"/>
              <w:rPr>
                <w:rFonts w:ascii="黑体" w:eastAsia="黑体"/>
                <w:sz w:val="24"/>
              </w:rPr>
            </w:pPr>
            <w:r>
              <w:rPr>
                <w:rFonts w:hint="eastAsia" w:ascii="黑体" w:eastAsia="黑体"/>
                <w:sz w:val="24"/>
              </w:rPr>
              <w:t>特定群体</w:t>
            </w:r>
          </w:p>
        </w:tc>
        <w:tc>
          <w:tcPr>
            <w:tcW w:w="424" w:type="dxa"/>
            <w:shd w:val="clear" w:color="auto" w:fill="D9D9D9"/>
          </w:tcPr>
          <w:p w14:paraId="00F91938">
            <w:pPr>
              <w:pStyle w:val="8"/>
              <w:rPr>
                <w:b/>
                <w:sz w:val="24"/>
              </w:rPr>
            </w:pPr>
          </w:p>
          <w:p w14:paraId="18159379">
            <w:pPr>
              <w:pStyle w:val="8"/>
              <w:spacing w:before="194" w:line="254" w:lineRule="auto"/>
              <w:ind w:left="110" w:right="61"/>
              <w:rPr>
                <w:rFonts w:ascii="黑体" w:eastAsia="黑体"/>
                <w:sz w:val="24"/>
              </w:rPr>
            </w:pPr>
            <w:r>
              <w:rPr>
                <w:rFonts w:hint="eastAsia" w:ascii="黑体" w:eastAsia="黑体"/>
                <w:sz w:val="24"/>
              </w:rPr>
              <w:t>主动</w:t>
            </w:r>
          </w:p>
        </w:tc>
        <w:tc>
          <w:tcPr>
            <w:tcW w:w="424" w:type="dxa"/>
            <w:shd w:val="clear" w:color="auto" w:fill="D9D9D9"/>
          </w:tcPr>
          <w:p w14:paraId="5A40A886">
            <w:pPr>
              <w:pStyle w:val="8"/>
              <w:spacing w:before="5"/>
              <w:rPr>
                <w:b/>
                <w:sz w:val="26"/>
              </w:rPr>
            </w:pPr>
          </w:p>
          <w:p w14:paraId="5981C9E2">
            <w:pPr>
              <w:pStyle w:val="8"/>
              <w:spacing w:line="254" w:lineRule="auto"/>
              <w:ind w:left="111" w:right="60"/>
              <w:jc w:val="both"/>
              <w:rPr>
                <w:rFonts w:ascii="黑体" w:eastAsia="黑体"/>
                <w:sz w:val="24"/>
              </w:rPr>
            </w:pPr>
            <w:r>
              <w:rPr>
                <w:rFonts w:hint="eastAsia" w:ascii="黑体" w:eastAsia="黑体"/>
                <w:sz w:val="24"/>
              </w:rPr>
              <w:t>依申请</w:t>
            </w:r>
          </w:p>
        </w:tc>
        <w:tc>
          <w:tcPr>
            <w:tcW w:w="424" w:type="dxa"/>
            <w:shd w:val="clear" w:color="auto" w:fill="D9D9D9"/>
          </w:tcPr>
          <w:p w14:paraId="08B6909E">
            <w:pPr>
              <w:pStyle w:val="8"/>
              <w:rPr>
                <w:b/>
                <w:sz w:val="24"/>
              </w:rPr>
            </w:pPr>
          </w:p>
          <w:p w14:paraId="33422F84">
            <w:pPr>
              <w:pStyle w:val="8"/>
              <w:spacing w:before="194" w:line="254" w:lineRule="auto"/>
              <w:ind w:left="112" w:right="59"/>
              <w:rPr>
                <w:rFonts w:ascii="黑体" w:eastAsia="黑体"/>
                <w:sz w:val="24"/>
              </w:rPr>
            </w:pPr>
            <w:r>
              <w:rPr>
                <w:rFonts w:hint="eastAsia" w:ascii="黑体" w:eastAsia="黑体"/>
                <w:sz w:val="24"/>
              </w:rPr>
              <w:t>县级</w:t>
            </w:r>
          </w:p>
        </w:tc>
        <w:tc>
          <w:tcPr>
            <w:tcW w:w="426" w:type="dxa"/>
            <w:shd w:val="clear" w:color="auto" w:fill="D9D9D9"/>
          </w:tcPr>
          <w:p w14:paraId="16FA10A4">
            <w:pPr>
              <w:pStyle w:val="8"/>
              <w:rPr>
                <w:b/>
                <w:sz w:val="24"/>
              </w:rPr>
            </w:pPr>
          </w:p>
          <w:p w14:paraId="2812A57D">
            <w:pPr>
              <w:pStyle w:val="8"/>
              <w:spacing w:before="194" w:line="254" w:lineRule="auto"/>
              <w:ind w:left="115" w:right="58"/>
              <w:rPr>
                <w:rFonts w:ascii="黑体" w:eastAsia="黑体"/>
                <w:sz w:val="24"/>
              </w:rPr>
            </w:pPr>
            <w:r>
              <w:rPr>
                <w:rFonts w:hint="eastAsia" w:ascii="黑体" w:eastAsia="黑体"/>
                <w:sz w:val="24"/>
              </w:rPr>
              <w:t>乡级</w:t>
            </w:r>
          </w:p>
        </w:tc>
      </w:tr>
      <w:tr w14:paraId="5F09B1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5" w:hRule="atLeast"/>
        </w:trPr>
        <w:tc>
          <w:tcPr>
            <w:tcW w:w="701" w:type="dxa"/>
            <w:vMerge w:val="restart"/>
          </w:tcPr>
          <w:p w14:paraId="4764DEF2">
            <w:pPr>
              <w:pStyle w:val="8"/>
              <w:rPr>
                <w:b/>
                <w:sz w:val="24"/>
              </w:rPr>
            </w:pPr>
          </w:p>
          <w:p w14:paraId="3D82D128">
            <w:pPr>
              <w:pStyle w:val="8"/>
              <w:rPr>
                <w:b/>
                <w:sz w:val="24"/>
              </w:rPr>
            </w:pPr>
          </w:p>
          <w:p w14:paraId="6DB5F96C">
            <w:pPr>
              <w:pStyle w:val="8"/>
              <w:rPr>
                <w:b/>
                <w:sz w:val="24"/>
              </w:rPr>
            </w:pPr>
          </w:p>
          <w:p w14:paraId="43E573E0">
            <w:pPr>
              <w:pStyle w:val="8"/>
              <w:rPr>
                <w:b/>
                <w:sz w:val="24"/>
              </w:rPr>
            </w:pPr>
          </w:p>
          <w:p w14:paraId="2B296FF4">
            <w:pPr>
              <w:pStyle w:val="8"/>
              <w:spacing w:before="11"/>
              <w:rPr>
                <w:b/>
                <w:sz w:val="35"/>
              </w:rPr>
            </w:pPr>
          </w:p>
          <w:p w14:paraId="40A57853">
            <w:pPr>
              <w:pStyle w:val="8"/>
              <w:ind w:left="110" w:right="-29"/>
              <w:rPr>
                <w:sz w:val="24"/>
              </w:rPr>
            </w:pPr>
            <w:r>
              <w:rPr>
                <w:sz w:val="24"/>
              </w:rPr>
              <w:t xml:space="preserve">0901 </w:t>
            </w:r>
          </w:p>
        </w:tc>
        <w:tc>
          <w:tcPr>
            <w:tcW w:w="574" w:type="dxa"/>
            <w:vMerge w:val="restart"/>
          </w:tcPr>
          <w:p w14:paraId="1339BAAA">
            <w:pPr>
              <w:pStyle w:val="8"/>
              <w:rPr>
                <w:b/>
                <w:sz w:val="24"/>
              </w:rPr>
            </w:pPr>
          </w:p>
          <w:p w14:paraId="1912433B">
            <w:pPr>
              <w:pStyle w:val="8"/>
              <w:spacing w:before="11"/>
              <w:rPr>
                <w:b/>
                <w:sz w:val="18"/>
              </w:rPr>
            </w:pPr>
          </w:p>
          <w:p w14:paraId="70E6353D">
            <w:pPr>
              <w:pStyle w:val="8"/>
              <w:spacing w:before="1"/>
              <w:ind w:left="167"/>
              <w:rPr>
                <w:sz w:val="24"/>
              </w:rPr>
            </w:pPr>
            <w:r>
              <w:rPr>
                <w:sz w:val="24"/>
              </w:rPr>
              <w:t>09</w:t>
            </w:r>
          </w:p>
          <w:p w14:paraId="3AE31BEA">
            <w:pPr>
              <w:pStyle w:val="8"/>
              <w:spacing w:before="18" w:line="254" w:lineRule="auto"/>
              <w:ind w:left="167" w:right="34"/>
              <w:rPr>
                <w:sz w:val="24"/>
              </w:rPr>
            </w:pPr>
            <w:r>
              <w:rPr>
                <w:sz w:val="24"/>
              </w:rPr>
              <w:t xml:space="preserve">行政裁决类事项 </w:t>
            </w:r>
          </w:p>
        </w:tc>
        <w:tc>
          <w:tcPr>
            <w:tcW w:w="1694" w:type="dxa"/>
            <w:vMerge w:val="restart"/>
          </w:tcPr>
          <w:p w14:paraId="16440802">
            <w:pPr>
              <w:pStyle w:val="8"/>
              <w:rPr>
                <w:b/>
                <w:sz w:val="24"/>
              </w:rPr>
            </w:pPr>
          </w:p>
          <w:p w14:paraId="1D9F6FBB">
            <w:pPr>
              <w:pStyle w:val="8"/>
              <w:rPr>
                <w:b/>
                <w:sz w:val="24"/>
              </w:rPr>
            </w:pPr>
          </w:p>
          <w:p w14:paraId="06026D79">
            <w:pPr>
              <w:pStyle w:val="8"/>
              <w:rPr>
                <w:b/>
                <w:sz w:val="24"/>
              </w:rPr>
            </w:pPr>
          </w:p>
          <w:p w14:paraId="351613BE">
            <w:pPr>
              <w:pStyle w:val="8"/>
              <w:spacing w:before="5"/>
              <w:rPr>
                <w:b/>
                <w:sz w:val="34"/>
              </w:rPr>
            </w:pPr>
          </w:p>
          <w:p w14:paraId="3AAAD706">
            <w:pPr>
              <w:pStyle w:val="8"/>
              <w:spacing w:line="254" w:lineRule="auto"/>
              <w:ind w:left="124" w:right="117"/>
              <w:jc w:val="center"/>
              <w:rPr>
                <w:sz w:val="24"/>
              </w:rPr>
            </w:pPr>
            <w:r>
              <w:rPr>
                <w:spacing w:val="-3"/>
                <w:sz w:val="24"/>
              </w:rPr>
              <w:t>医疗机构名称</w:t>
            </w:r>
            <w:r>
              <w:rPr>
                <w:sz w:val="24"/>
              </w:rPr>
              <w:t xml:space="preserve">裁定（权限 内） </w:t>
            </w:r>
          </w:p>
        </w:tc>
        <w:tc>
          <w:tcPr>
            <w:tcW w:w="4397" w:type="dxa"/>
          </w:tcPr>
          <w:p w14:paraId="7EFA00E7">
            <w:pPr>
              <w:pStyle w:val="8"/>
              <w:spacing w:before="194"/>
              <w:ind w:left="107"/>
              <w:rPr>
                <w:sz w:val="24"/>
              </w:rPr>
            </w:pPr>
            <w:r>
              <w:rPr>
                <w:sz w:val="24"/>
              </w:rPr>
              <w:t xml:space="preserve">法律法规和政策文件 </w:t>
            </w:r>
          </w:p>
        </w:tc>
        <w:tc>
          <w:tcPr>
            <w:tcW w:w="4961" w:type="dxa"/>
            <w:vMerge w:val="restart"/>
          </w:tcPr>
          <w:p w14:paraId="601AFDF2">
            <w:pPr>
              <w:pStyle w:val="8"/>
              <w:rPr>
                <w:b/>
                <w:sz w:val="24"/>
              </w:rPr>
            </w:pPr>
          </w:p>
          <w:p w14:paraId="129BE62D">
            <w:pPr>
              <w:pStyle w:val="8"/>
              <w:rPr>
                <w:b/>
                <w:sz w:val="24"/>
              </w:rPr>
            </w:pPr>
          </w:p>
          <w:p w14:paraId="21C24808">
            <w:pPr>
              <w:pStyle w:val="8"/>
              <w:rPr>
                <w:b/>
                <w:sz w:val="24"/>
              </w:rPr>
            </w:pPr>
          </w:p>
          <w:p w14:paraId="3E357A2A">
            <w:pPr>
              <w:pStyle w:val="8"/>
              <w:spacing w:before="5"/>
              <w:rPr>
                <w:b/>
                <w:sz w:val="34"/>
              </w:rPr>
            </w:pPr>
          </w:p>
          <w:p w14:paraId="6FDC442E">
            <w:pPr>
              <w:pStyle w:val="8"/>
              <w:spacing w:line="254" w:lineRule="auto"/>
              <w:ind w:left="108" w:right="280"/>
              <w:jc w:val="both"/>
              <w:rPr>
                <w:sz w:val="24"/>
              </w:rPr>
            </w:pPr>
            <w:r>
              <w:rPr>
                <w:sz w:val="24"/>
              </w:rPr>
              <w:t xml:space="preserve">【部门规章及规范性文件】《医疗机构管理条例实施细则》（中华人民共和国卫生部令第 35 号） </w:t>
            </w:r>
          </w:p>
        </w:tc>
        <w:tc>
          <w:tcPr>
            <w:tcW w:w="1277" w:type="dxa"/>
            <w:vMerge w:val="restart"/>
          </w:tcPr>
          <w:p w14:paraId="0501E334">
            <w:pPr>
              <w:pStyle w:val="8"/>
              <w:rPr>
                <w:b/>
                <w:sz w:val="24"/>
              </w:rPr>
            </w:pPr>
          </w:p>
          <w:p w14:paraId="2BA604E9">
            <w:pPr>
              <w:pStyle w:val="8"/>
              <w:rPr>
                <w:b/>
                <w:sz w:val="24"/>
              </w:rPr>
            </w:pPr>
          </w:p>
          <w:p w14:paraId="317B5CA2">
            <w:pPr>
              <w:pStyle w:val="8"/>
              <w:spacing w:before="5"/>
              <w:rPr>
                <w:b/>
                <w:sz w:val="20"/>
              </w:rPr>
            </w:pPr>
          </w:p>
          <w:p w14:paraId="56BCE979">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4C6F8E48">
            <w:pPr>
              <w:pStyle w:val="8"/>
              <w:rPr>
                <w:b/>
                <w:sz w:val="24"/>
              </w:rPr>
            </w:pPr>
          </w:p>
          <w:p w14:paraId="646CFEA4">
            <w:pPr>
              <w:pStyle w:val="8"/>
              <w:rPr>
                <w:b/>
                <w:sz w:val="24"/>
              </w:rPr>
            </w:pPr>
          </w:p>
          <w:p w14:paraId="7029DF7A">
            <w:pPr>
              <w:pStyle w:val="8"/>
              <w:rPr>
                <w:b/>
                <w:sz w:val="24"/>
              </w:rPr>
            </w:pPr>
          </w:p>
          <w:p w14:paraId="1B2D617C">
            <w:pPr>
              <w:pStyle w:val="8"/>
              <w:spacing w:before="8"/>
              <w:rPr>
                <w:b/>
                <w:sz w:val="21"/>
              </w:rPr>
            </w:pPr>
          </w:p>
          <w:p w14:paraId="57A75768">
            <w:pPr>
              <w:pStyle w:val="8"/>
              <w:spacing w:before="1"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3D70F6C9">
            <w:pPr>
              <w:pStyle w:val="8"/>
              <w:tabs>
                <w:tab w:val="left" w:pos="4068"/>
              </w:tabs>
              <w:spacing w:before="18"/>
              <w:ind w:left="108"/>
              <w:jc w:val="center"/>
              <w:rPr>
                <w:sz w:val="24"/>
              </w:rPr>
            </w:pPr>
            <w:r>
              <w:rPr>
                <w:sz w:val="24"/>
              </w:rPr>
              <w:t>■政府网站</w:t>
            </w:r>
          </w:p>
        </w:tc>
        <w:tc>
          <w:tcPr>
            <w:tcW w:w="424" w:type="dxa"/>
            <w:vMerge w:val="restart"/>
          </w:tcPr>
          <w:p w14:paraId="5770B76A">
            <w:pPr>
              <w:pStyle w:val="8"/>
              <w:rPr>
                <w:b/>
                <w:sz w:val="24"/>
              </w:rPr>
            </w:pPr>
          </w:p>
          <w:p w14:paraId="474F8963">
            <w:pPr>
              <w:pStyle w:val="8"/>
              <w:rPr>
                <w:b/>
                <w:sz w:val="24"/>
              </w:rPr>
            </w:pPr>
          </w:p>
          <w:p w14:paraId="01356846">
            <w:pPr>
              <w:pStyle w:val="8"/>
              <w:rPr>
                <w:b/>
                <w:sz w:val="24"/>
              </w:rPr>
            </w:pPr>
          </w:p>
          <w:p w14:paraId="3553C311">
            <w:pPr>
              <w:pStyle w:val="8"/>
              <w:rPr>
                <w:b/>
                <w:sz w:val="24"/>
              </w:rPr>
            </w:pPr>
          </w:p>
          <w:p w14:paraId="7350ABDF">
            <w:pPr>
              <w:pStyle w:val="8"/>
              <w:spacing w:before="11"/>
              <w:rPr>
                <w:b/>
                <w:sz w:val="35"/>
              </w:rPr>
            </w:pPr>
          </w:p>
          <w:p w14:paraId="7496618F">
            <w:pPr>
              <w:pStyle w:val="8"/>
              <w:ind w:left="108" w:right="-58"/>
              <w:rPr>
                <w:sz w:val="24"/>
              </w:rPr>
            </w:pPr>
            <w:r>
              <w:rPr>
                <w:sz w:val="24"/>
              </w:rPr>
              <w:t xml:space="preserve">√ </w:t>
            </w:r>
          </w:p>
        </w:tc>
        <w:tc>
          <w:tcPr>
            <w:tcW w:w="426" w:type="dxa"/>
            <w:vMerge w:val="restart"/>
          </w:tcPr>
          <w:p w14:paraId="16833FBB">
            <w:pPr>
              <w:pStyle w:val="8"/>
              <w:rPr>
                <w:b/>
                <w:sz w:val="24"/>
              </w:rPr>
            </w:pPr>
          </w:p>
          <w:p w14:paraId="6DA617E4">
            <w:pPr>
              <w:pStyle w:val="8"/>
              <w:rPr>
                <w:b/>
                <w:sz w:val="24"/>
              </w:rPr>
            </w:pPr>
          </w:p>
          <w:p w14:paraId="39032B3E">
            <w:pPr>
              <w:pStyle w:val="8"/>
              <w:rPr>
                <w:b/>
                <w:sz w:val="24"/>
              </w:rPr>
            </w:pPr>
          </w:p>
          <w:p w14:paraId="0DCFF2E0">
            <w:pPr>
              <w:pStyle w:val="8"/>
              <w:rPr>
                <w:b/>
                <w:sz w:val="24"/>
              </w:rPr>
            </w:pPr>
          </w:p>
          <w:p w14:paraId="0847D05B">
            <w:pPr>
              <w:pStyle w:val="8"/>
              <w:spacing w:before="11"/>
              <w:rPr>
                <w:b/>
                <w:sz w:val="35"/>
              </w:rPr>
            </w:pPr>
          </w:p>
          <w:p w14:paraId="1CA1F79F">
            <w:pPr>
              <w:pStyle w:val="8"/>
              <w:ind w:left="109" w:right="-58"/>
              <w:rPr>
                <w:sz w:val="24"/>
              </w:rPr>
            </w:pPr>
            <w:r>
              <w:rPr>
                <w:sz w:val="24"/>
              </w:rPr>
              <w:t xml:space="preserve">   </w:t>
            </w:r>
          </w:p>
        </w:tc>
        <w:tc>
          <w:tcPr>
            <w:tcW w:w="424" w:type="dxa"/>
            <w:vMerge w:val="restart"/>
          </w:tcPr>
          <w:p w14:paraId="0DC1E550">
            <w:pPr>
              <w:pStyle w:val="8"/>
              <w:rPr>
                <w:b/>
                <w:sz w:val="24"/>
              </w:rPr>
            </w:pPr>
          </w:p>
          <w:p w14:paraId="165930C6">
            <w:pPr>
              <w:pStyle w:val="8"/>
              <w:rPr>
                <w:b/>
                <w:sz w:val="24"/>
              </w:rPr>
            </w:pPr>
          </w:p>
          <w:p w14:paraId="0C171FA0">
            <w:pPr>
              <w:pStyle w:val="8"/>
              <w:rPr>
                <w:b/>
                <w:sz w:val="24"/>
              </w:rPr>
            </w:pPr>
          </w:p>
          <w:p w14:paraId="44F36548">
            <w:pPr>
              <w:pStyle w:val="8"/>
              <w:rPr>
                <w:b/>
                <w:sz w:val="24"/>
              </w:rPr>
            </w:pPr>
          </w:p>
          <w:p w14:paraId="050B4F0F">
            <w:pPr>
              <w:pStyle w:val="8"/>
              <w:spacing w:before="11"/>
              <w:rPr>
                <w:b/>
                <w:sz w:val="35"/>
              </w:rPr>
            </w:pPr>
          </w:p>
          <w:p w14:paraId="5EE8B1C6">
            <w:pPr>
              <w:pStyle w:val="8"/>
              <w:ind w:left="110" w:right="-58"/>
              <w:rPr>
                <w:sz w:val="24"/>
              </w:rPr>
            </w:pPr>
            <w:r>
              <w:rPr>
                <w:sz w:val="24"/>
              </w:rPr>
              <w:t xml:space="preserve">√ </w:t>
            </w:r>
          </w:p>
        </w:tc>
        <w:tc>
          <w:tcPr>
            <w:tcW w:w="424" w:type="dxa"/>
            <w:vMerge w:val="restart"/>
          </w:tcPr>
          <w:p w14:paraId="4B9D891E">
            <w:pPr>
              <w:pStyle w:val="8"/>
              <w:rPr>
                <w:b/>
                <w:sz w:val="24"/>
              </w:rPr>
            </w:pPr>
          </w:p>
          <w:p w14:paraId="1C27A895">
            <w:pPr>
              <w:pStyle w:val="8"/>
              <w:rPr>
                <w:b/>
                <w:sz w:val="24"/>
              </w:rPr>
            </w:pPr>
          </w:p>
          <w:p w14:paraId="032A9ED0">
            <w:pPr>
              <w:pStyle w:val="8"/>
              <w:rPr>
                <w:b/>
                <w:sz w:val="24"/>
              </w:rPr>
            </w:pPr>
          </w:p>
          <w:p w14:paraId="04908980">
            <w:pPr>
              <w:pStyle w:val="8"/>
              <w:rPr>
                <w:b/>
                <w:sz w:val="24"/>
              </w:rPr>
            </w:pPr>
          </w:p>
          <w:p w14:paraId="62823434">
            <w:pPr>
              <w:pStyle w:val="8"/>
              <w:spacing w:before="11"/>
              <w:rPr>
                <w:b/>
                <w:sz w:val="35"/>
              </w:rPr>
            </w:pPr>
          </w:p>
          <w:p w14:paraId="566267EA">
            <w:pPr>
              <w:pStyle w:val="8"/>
              <w:ind w:left="111" w:right="-72"/>
              <w:rPr>
                <w:sz w:val="24"/>
              </w:rPr>
            </w:pPr>
            <w:r>
              <w:rPr>
                <w:sz w:val="24"/>
              </w:rPr>
              <w:t xml:space="preserve">   </w:t>
            </w:r>
          </w:p>
        </w:tc>
        <w:tc>
          <w:tcPr>
            <w:tcW w:w="424" w:type="dxa"/>
            <w:vMerge w:val="restart"/>
          </w:tcPr>
          <w:p w14:paraId="4E64A409">
            <w:pPr>
              <w:pStyle w:val="8"/>
              <w:rPr>
                <w:b/>
                <w:sz w:val="24"/>
              </w:rPr>
            </w:pPr>
          </w:p>
          <w:p w14:paraId="0EF8FBB9">
            <w:pPr>
              <w:pStyle w:val="8"/>
              <w:rPr>
                <w:b/>
                <w:sz w:val="24"/>
              </w:rPr>
            </w:pPr>
          </w:p>
          <w:p w14:paraId="0B91A8D0">
            <w:pPr>
              <w:pStyle w:val="8"/>
              <w:rPr>
                <w:b/>
                <w:sz w:val="24"/>
              </w:rPr>
            </w:pPr>
          </w:p>
          <w:p w14:paraId="5A238D10">
            <w:pPr>
              <w:pStyle w:val="8"/>
              <w:rPr>
                <w:b/>
                <w:sz w:val="24"/>
              </w:rPr>
            </w:pPr>
          </w:p>
          <w:p w14:paraId="6E206556">
            <w:pPr>
              <w:pStyle w:val="8"/>
              <w:spacing w:before="11"/>
              <w:rPr>
                <w:b/>
                <w:sz w:val="35"/>
              </w:rPr>
            </w:pPr>
          </w:p>
          <w:p w14:paraId="0356F538">
            <w:pPr>
              <w:pStyle w:val="8"/>
              <w:ind w:left="112" w:right="-72"/>
              <w:rPr>
                <w:sz w:val="24"/>
              </w:rPr>
            </w:pPr>
            <w:r>
              <w:rPr>
                <w:sz w:val="24"/>
              </w:rPr>
              <w:t xml:space="preserve">√ </w:t>
            </w:r>
          </w:p>
        </w:tc>
        <w:tc>
          <w:tcPr>
            <w:tcW w:w="426" w:type="dxa"/>
            <w:vMerge w:val="restart"/>
          </w:tcPr>
          <w:p w14:paraId="2EA52AC6">
            <w:pPr>
              <w:pStyle w:val="8"/>
              <w:rPr>
                <w:b/>
                <w:sz w:val="24"/>
              </w:rPr>
            </w:pPr>
          </w:p>
          <w:p w14:paraId="1223E589">
            <w:pPr>
              <w:pStyle w:val="8"/>
              <w:rPr>
                <w:b/>
                <w:sz w:val="24"/>
              </w:rPr>
            </w:pPr>
          </w:p>
          <w:p w14:paraId="3F4FFE6E">
            <w:pPr>
              <w:pStyle w:val="8"/>
              <w:rPr>
                <w:b/>
                <w:sz w:val="24"/>
              </w:rPr>
            </w:pPr>
          </w:p>
          <w:p w14:paraId="5C177F20">
            <w:pPr>
              <w:pStyle w:val="8"/>
              <w:rPr>
                <w:b/>
                <w:sz w:val="24"/>
              </w:rPr>
            </w:pPr>
          </w:p>
          <w:p w14:paraId="61A5744C">
            <w:pPr>
              <w:pStyle w:val="8"/>
              <w:spacing w:before="11"/>
              <w:rPr>
                <w:b/>
                <w:sz w:val="35"/>
              </w:rPr>
            </w:pPr>
          </w:p>
          <w:p w14:paraId="06A4BC8D">
            <w:pPr>
              <w:pStyle w:val="8"/>
              <w:ind w:left="115" w:right="-72"/>
              <w:rPr>
                <w:sz w:val="24"/>
              </w:rPr>
            </w:pPr>
            <w:r>
              <w:rPr>
                <w:sz w:val="24"/>
              </w:rPr>
              <w:t xml:space="preserve">   </w:t>
            </w:r>
          </w:p>
        </w:tc>
      </w:tr>
      <w:tr w14:paraId="63CF19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70" w:hRule="atLeast"/>
        </w:trPr>
        <w:tc>
          <w:tcPr>
            <w:tcW w:w="701" w:type="dxa"/>
            <w:vMerge w:val="continue"/>
            <w:tcBorders>
              <w:top w:val="nil"/>
            </w:tcBorders>
          </w:tcPr>
          <w:p w14:paraId="5D0A20F3">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41095C15">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39D1607D">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63CEA212">
            <w:pPr>
              <w:pStyle w:val="8"/>
              <w:spacing w:before="168" w:line="254" w:lineRule="auto"/>
              <w:ind w:left="107" w:right="198"/>
              <w:rPr>
                <w:sz w:val="24"/>
              </w:rPr>
            </w:pPr>
            <w:r>
              <w:rPr>
                <w:sz w:val="24"/>
              </w:rPr>
              <w:t xml:space="preserve">办事指南，包括：适用范围、办理依 </w:t>
            </w:r>
            <w:r>
              <w:rPr>
                <w:spacing w:val="-2"/>
                <w:sz w:val="24"/>
              </w:rPr>
              <w:t>据、办理条件、申办材料、办理方式、</w:t>
            </w:r>
            <w:r>
              <w:rPr>
                <w:sz w:val="24"/>
              </w:rPr>
              <w:t xml:space="preserve">办理流程、办理时限、收费依据及标 </w:t>
            </w:r>
            <w:r>
              <w:rPr>
                <w:spacing w:val="-2"/>
                <w:sz w:val="24"/>
              </w:rPr>
              <w:t>准、结果送达、咨询方式、监督投诉渠道、办理地址和时间、办理进程、结果</w:t>
            </w:r>
            <w:r>
              <w:rPr>
                <w:sz w:val="24"/>
              </w:rPr>
              <w:t xml:space="preserve">查询 </w:t>
            </w:r>
          </w:p>
        </w:tc>
        <w:tc>
          <w:tcPr>
            <w:tcW w:w="4961" w:type="dxa"/>
            <w:vMerge w:val="continue"/>
            <w:tcBorders>
              <w:top w:val="nil"/>
            </w:tcBorders>
          </w:tcPr>
          <w:p w14:paraId="2964EF10">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2B5AC237">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3C6D010D">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7B4C7A6C">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CAFD45C">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27DFBDD1">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2CDC30C">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C320017">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0109D16">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32183275">
            <w:pPr>
              <w:autoSpaceDE w:val="0"/>
              <w:autoSpaceDN w:val="0"/>
              <w:ind w:firstLine="0" w:firstLineChars="0"/>
              <w:jc w:val="left"/>
              <w:rPr>
                <w:rFonts w:ascii="宋体" w:hAnsi="宋体" w:eastAsia="宋体" w:cs="宋体"/>
                <w:kern w:val="0"/>
                <w:sz w:val="2"/>
                <w:szCs w:val="2"/>
                <w:lang w:val="zh-CN" w:bidi="zh-CN"/>
              </w:rPr>
            </w:pPr>
          </w:p>
        </w:tc>
      </w:tr>
      <w:tr w14:paraId="771A60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trPr>
        <w:tc>
          <w:tcPr>
            <w:tcW w:w="701" w:type="dxa"/>
            <w:vMerge w:val="continue"/>
            <w:tcBorders>
              <w:top w:val="nil"/>
            </w:tcBorders>
          </w:tcPr>
          <w:p w14:paraId="752B20D8">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6EA639D7">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6E194E27">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14BD5636">
            <w:pPr>
              <w:pStyle w:val="8"/>
              <w:spacing w:before="196"/>
              <w:ind w:left="107"/>
              <w:rPr>
                <w:sz w:val="24"/>
              </w:rPr>
            </w:pPr>
            <w:r>
              <w:rPr>
                <w:sz w:val="24"/>
              </w:rPr>
              <w:t xml:space="preserve">结果信息——行政裁决书 </w:t>
            </w:r>
          </w:p>
        </w:tc>
        <w:tc>
          <w:tcPr>
            <w:tcW w:w="4961" w:type="dxa"/>
            <w:vMerge w:val="continue"/>
            <w:tcBorders>
              <w:top w:val="nil"/>
            </w:tcBorders>
          </w:tcPr>
          <w:p w14:paraId="632A8DDB">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48A0CBC4">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3946CF75">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0A0CBB96">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1ABC0E9">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6A9C63D3">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1F62D79">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51ADD89">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B235377">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1657D018">
            <w:pPr>
              <w:autoSpaceDE w:val="0"/>
              <w:autoSpaceDN w:val="0"/>
              <w:ind w:firstLine="0" w:firstLineChars="0"/>
              <w:jc w:val="left"/>
              <w:rPr>
                <w:rFonts w:ascii="宋体" w:hAnsi="宋体" w:eastAsia="宋体" w:cs="宋体"/>
                <w:kern w:val="0"/>
                <w:sz w:val="2"/>
                <w:szCs w:val="2"/>
                <w:lang w:val="zh-CN" w:bidi="zh-CN"/>
              </w:rPr>
            </w:pPr>
          </w:p>
        </w:tc>
      </w:tr>
      <w:tr w14:paraId="66F52F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4" w:hRule="atLeast"/>
        </w:trPr>
        <w:tc>
          <w:tcPr>
            <w:tcW w:w="701" w:type="dxa"/>
            <w:vMerge w:val="restart"/>
          </w:tcPr>
          <w:p w14:paraId="1C3176B1">
            <w:pPr>
              <w:pStyle w:val="8"/>
              <w:rPr>
                <w:b/>
                <w:sz w:val="24"/>
              </w:rPr>
            </w:pPr>
          </w:p>
          <w:p w14:paraId="4651CFF8">
            <w:pPr>
              <w:pStyle w:val="8"/>
              <w:rPr>
                <w:b/>
                <w:sz w:val="24"/>
              </w:rPr>
            </w:pPr>
          </w:p>
          <w:p w14:paraId="04EE1FD7">
            <w:pPr>
              <w:pStyle w:val="8"/>
              <w:rPr>
                <w:b/>
                <w:sz w:val="24"/>
              </w:rPr>
            </w:pPr>
          </w:p>
          <w:p w14:paraId="31183964">
            <w:pPr>
              <w:pStyle w:val="8"/>
              <w:rPr>
                <w:b/>
                <w:sz w:val="24"/>
              </w:rPr>
            </w:pPr>
          </w:p>
          <w:p w14:paraId="112250C4">
            <w:pPr>
              <w:pStyle w:val="8"/>
              <w:spacing w:before="5"/>
              <w:rPr>
                <w:b/>
                <w:sz w:val="18"/>
              </w:rPr>
            </w:pPr>
          </w:p>
          <w:p w14:paraId="6C476D04">
            <w:pPr>
              <w:pStyle w:val="8"/>
              <w:spacing w:before="1"/>
              <w:ind w:left="110" w:right="-29"/>
              <w:rPr>
                <w:sz w:val="24"/>
              </w:rPr>
            </w:pPr>
            <w:r>
              <w:rPr>
                <w:sz w:val="24"/>
              </w:rPr>
              <w:t xml:space="preserve">1001 </w:t>
            </w:r>
          </w:p>
        </w:tc>
        <w:tc>
          <w:tcPr>
            <w:tcW w:w="574" w:type="dxa"/>
            <w:vMerge w:val="restart"/>
          </w:tcPr>
          <w:p w14:paraId="2843DEA8">
            <w:pPr>
              <w:pStyle w:val="8"/>
              <w:spacing w:before="6"/>
              <w:rPr>
                <w:b/>
                <w:sz w:val="25"/>
              </w:rPr>
            </w:pPr>
          </w:p>
          <w:p w14:paraId="0DA11698">
            <w:pPr>
              <w:pStyle w:val="8"/>
              <w:ind w:left="167"/>
              <w:rPr>
                <w:sz w:val="24"/>
              </w:rPr>
            </w:pPr>
            <w:r>
              <w:rPr>
                <w:sz w:val="24"/>
              </w:rPr>
              <w:t>10</w:t>
            </w:r>
          </w:p>
          <w:p w14:paraId="71CCD491">
            <w:pPr>
              <w:pStyle w:val="8"/>
              <w:spacing w:before="19" w:line="254" w:lineRule="auto"/>
              <w:ind w:left="167" w:right="34"/>
              <w:rPr>
                <w:sz w:val="24"/>
              </w:rPr>
            </w:pPr>
            <w:r>
              <w:rPr>
                <w:sz w:val="24"/>
              </w:rPr>
              <w:t xml:space="preserve">行政备案类事项 </w:t>
            </w:r>
          </w:p>
        </w:tc>
        <w:tc>
          <w:tcPr>
            <w:tcW w:w="1694" w:type="dxa"/>
            <w:vMerge w:val="restart"/>
          </w:tcPr>
          <w:p w14:paraId="09853873">
            <w:pPr>
              <w:pStyle w:val="8"/>
              <w:rPr>
                <w:b/>
                <w:sz w:val="24"/>
              </w:rPr>
            </w:pPr>
          </w:p>
          <w:p w14:paraId="2E78BB92">
            <w:pPr>
              <w:pStyle w:val="8"/>
              <w:rPr>
                <w:b/>
                <w:sz w:val="24"/>
              </w:rPr>
            </w:pPr>
          </w:p>
          <w:p w14:paraId="2D3000E3">
            <w:pPr>
              <w:pStyle w:val="8"/>
              <w:rPr>
                <w:b/>
                <w:sz w:val="24"/>
              </w:rPr>
            </w:pPr>
          </w:p>
          <w:p w14:paraId="369873CE">
            <w:pPr>
              <w:pStyle w:val="8"/>
              <w:rPr>
                <w:b/>
                <w:sz w:val="24"/>
              </w:rPr>
            </w:pPr>
          </w:p>
          <w:p w14:paraId="58D0F4E8">
            <w:pPr>
              <w:pStyle w:val="8"/>
              <w:spacing w:before="5"/>
              <w:rPr>
                <w:b/>
                <w:sz w:val="18"/>
              </w:rPr>
            </w:pPr>
          </w:p>
          <w:p w14:paraId="3B953C00">
            <w:pPr>
              <w:pStyle w:val="8"/>
              <w:spacing w:before="1"/>
              <w:ind w:left="124" w:right="-15"/>
              <w:rPr>
                <w:sz w:val="24"/>
              </w:rPr>
            </w:pPr>
            <w:r>
              <w:rPr>
                <w:sz w:val="24"/>
              </w:rPr>
              <w:t xml:space="preserve">生育登记服务 </w:t>
            </w:r>
          </w:p>
        </w:tc>
        <w:tc>
          <w:tcPr>
            <w:tcW w:w="4397" w:type="dxa"/>
          </w:tcPr>
          <w:p w14:paraId="3EA8D4CB">
            <w:pPr>
              <w:pStyle w:val="8"/>
              <w:spacing w:before="185"/>
              <w:ind w:left="107"/>
              <w:rPr>
                <w:sz w:val="24"/>
              </w:rPr>
            </w:pPr>
            <w:r>
              <w:rPr>
                <w:sz w:val="24"/>
              </w:rPr>
              <w:t xml:space="preserve">法律法规和政策文件 </w:t>
            </w:r>
          </w:p>
        </w:tc>
        <w:tc>
          <w:tcPr>
            <w:tcW w:w="4961" w:type="dxa"/>
            <w:vMerge w:val="restart"/>
          </w:tcPr>
          <w:p w14:paraId="623BAD3C">
            <w:pPr>
              <w:pStyle w:val="8"/>
              <w:rPr>
                <w:b/>
                <w:sz w:val="24"/>
              </w:rPr>
            </w:pPr>
          </w:p>
          <w:p w14:paraId="554DC290">
            <w:pPr>
              <w:pStyle w:val="8"/>
              <w:rPr>
                <w:b/>
                <w:sz w:val="24"/>
              </w:rPr>
            </w:pPr>
          </w:p>
          <w:p w14:paraId="321EA913">
            <w:pPr>
              <w:pStyle w:val="8"/>
              <w:rPr>
                <w:b/>
                <w:sz w:val="24"/>
              </w:rPr>
            </w:pPr>
          </w:p>
          <w:p w14:paraId="2D6F48EE">
            <w:pPr>
              <w:pStyle w:val="8"/>
              <w:spacing w:before="2"/>
              <w:rPr>
                <w:b/>
                <w:sz w:val="17"/>
              </w:rPr>
            </w:pPr>
          </w:p>
          <w:p w14:paraId="27AC7FEA">
            <w:pPr>
              <w:pStyle w:val="8"/>
              <w:spacing w:line="254" w:lineRule="auto"/>
              <w:ind w:left="108" w:right="280"/>
              <w:jc w:val="both"/>
              <w:rPr>
                <w:sz w:val="24"/>
              </w:rPr>
            </w:pPr>
            <w:r>
              <w:rPr>
                <w:sz w:val="24"/>
              </w:rPr>
              <w:t xml:space="preserve">【部门规章及规范性文件】《国家卫生健康委办公厅关于做好生育登记服务工作的指导意见》（国卫办指导发〔2016〕20 号） </w:t>
            </w:r>
          </w:p>
        </w:tc>
        <w:tc>
          <w:tcPr>
            <w:tcW w:w="1277" w:type="dxa"/>
            <w:vMerge w:val="restart"/>
          </w:tcPr>
          <w:p w14:paraId="6C2C6A7C">
            <w:pPr>
              <w:pStyle w:val="8"/>
              <w:rPr>
                <w:b/>
                <w:sz w:val="24"/>
              </w:rPr>
            </w:pPr>
          </w:p>
          <w:p w14:paraId="797883AA">
            <w:pPr>
              <w:pStyle w:val="8"/>
              <w:spacing w:before="12"/>
              <w:rPr>
                <w:b/>
                <w:sz w:val="26"/>
              </w:rPr>
            </w:pPr>
          </w:p>
          <w:p w14:paraId="06B3B2F1">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5014C6F1">
            <w:pPr>
              <w:pStyle w:val="8"/>
              <w:rPr>
                <w:b/>
                <w:sz w:val="24"/>
              </w:rPr>
            </w:pPr>
          </w:p>
          <w:p w14:paraId="24B6CD0B">
            <w:pPr>
              <w:pStyle w:val="8"/>
              <w:spacing w:before="12"/>
              <w:rPr>
                <w:b/>
                <w:sz w:val="26"/>
              </w:rPr>
            </w:pPr>
          </w:p>
          <w:p w14:paraId="2CCD75B1">
            <w:pPr>
              <w:pStyle w:val="8"/>
              <w:spacing w:line="254" w:lineRule="auto"/>
              <w:ind w:left="158" w:right="144"/>
              <w:jc w:val="center"/>
              <w:rPr>
                <w:sz w:val="24"/>
              </w:rPr>
            </w:pPr>
            <w:r>
              <w:rPr>
                <w:rFonts w:hint="eastAsia"/>
                <w:sz w:val="24"/>
              </w:rPr>
              <w:t>新城区卫生健康委员会</w:t>
            </w:r>
            <w:r>
              <w:rPr>
                <w:sz w:val="24"/>
              </w:rPr>
              <w:t xml:space="preserve">或乡镇人民政府 </w:t>
            </w:r>
          </w:p>
        </w:tc>
        <w:tc>
          <w:tcPr>
            <w:tcW w:w="4536" w:type="dxa"/>
            <w:vMerge w:val="restart"/>
            <w:vAlign w:val="center"/>
          </w:tcPr>
          <w:p w14:paraId="72206AB2">
            <w:pPr>
              <w:pStyle w:val="8"/>
              <w:jc w:val="center"/>
              <w:rPr>
                <w:b/>
                <w:sz w:val="24"/>
              </w:rPr>
            </w:pPr>
          </w:p>
          <w:p w14:paraId="3C4B78BA">
            <w:pPr>
              <w:pStyle w:val="8"/>
              <w:spacing w:before="16"/>
              <w:ind w:left="108"/>
              <w:jc w:val="center"/>
              <w:rPr>
                <w:sz w:val="24"/>
              </w:rPr>
            </w:pPr>
            <w:r>
              <w:rPr>
                <w:sz w:val="24"/>
              </w:rPr>
              <w:t>■政府网站</w:t>
            </w:r>
          </w:p>
          <w:p w14:paraId="5CA93BE6">
            <w:pPr>
              <w:pStyle w:val="8"/>
              <w:spacing w:before="16"/>
              <w:ind w:left="108"/>
              <w:jc w:val="center"/>
              <w:rPr>
                <w:sz w:val="24"/>
              </w:rPr>
            </w:pPr>
            <w:r>
              <w:rPr>
                <w:sz w:val="24"/>
              </w:rPr>
              <w:t>■政务服务中心</w:t>
            </w:r>
          </w:p>
          <w:p w14:paraId="23EE58A7">
            <w:pPr>
              <w:pStyle w:val="8"/>
              <w:tabs>
                <w:tab w:val="left" w:pos="4068"/>
              </w:tabs>
              <w:spacing w:before="19"/>
              <w:ind w:left="108"/>
              <w:jc w:val="center"/>
              <w:rPr>
                <w:sz w:val="24"/>
              </w:rPr>
            </w:pPr>
            <w:r>
              <w:rPr>
                <w:sz w:val="24"/>
              </w:rPr>
              <w:t>■便民服务站</w:t>
            </w:r>
          </w:p>
        </w:tc>
        <w:tc>
          <w:tcPr>
            <w:tcW w:w="424" w:type="dxa"/>
            <w:vMerge w:val="restart"/>
          </w:tcPr>
          <w:p w14:paraId="5BFBBDB2">
            <w:pPr>
              <w:pStyle w:val="8"/>
              <w:rPr>
                <w:b/>
                <w:sz w:val="24"/>
              </w:rPr>
            </w:pPr>
          </w:p>
          <w:p w14:paraId="25ACC648">
            <w:pPr>
              <w:pStyle w:val="8"/>
              <w:rPr>
                <w:b/>
                <w:sz w:val="24"/>
              </w:rPr>
            </w:pPr>
          </w:p>
          <w:p w14:paraId="28C9322E">
            <w:pPr>
              <w:pStyle w:val="8"/>
              <w:rPr>
                <w:b/>
                <w:sz w:val="24"/>
              </w:rPr>
            </w:pPr>
          </w:p>
          <w:p w14:paraId="372B4338">
            <w:pPr>
              <w:pStyle w:val="8"/>
              <w:rPr>
                <w:b/>
                <w:sz w:val="24"/>
              </w:rPr>
            </w:pPr>
          </w:p>
          <w:p w14:paraId="5B714011">
            <w:pPr>
              <w:pStyle w:val="8"/>
              <w:spacing w:before="5"/>
              <w:rPr>
                <w:b/>
                <w:sz w:val="18"/>
              </w:rPr>
            </w:pPr>
          </w:p>
          <w:p w14:paraId="6AE9477B">
            <w:pPr>
              <w:pStyle w:val="8"/>
              <w:spacing w:before="1"/>
              <w:ind w:left="108" w:right="-58"/>
              <w:rPr>
                <w:sz w:val="24"/>
              </w:rPr>
            </w:pPr>
            <w:r>
              <w:rPr>
                <w:sz w:val="24"/>
              </w:rPr>
              <w:t xml:space="preserve">√ </w:t>
            </w:r>
          </w:p>
        </w:tc>
        <w:tc>
          <w:tcPr>
            <w:tcW w:w="426" w:type="dxa"/>
            <w:vMerge w:val="restart"/>
          </w:tcPr>
          <w:p w14:paraId="47C18B3B">
            <w:pPr>
              <w:pStyle w:val="8"/>
              <w:rPr>
                <w:b/>
                <w:sz w:val="24"/>
              </w:rPr>
            </w:pPr>
          </w:p>
          <w:p w14:paraId="5467B32B">
            <w:pPr>
              <w:pStyle w:val="8"/>
              <w:rPr>
                <w:b/>
                <w:sz w:val="24"/>
              </w:rPr>
            </w:pPr>
          </w:p>
          <w:p w14:paraId="5CC50AA5">
            <w:pPr>
              <w:pStyle w:val="8"/>
              <w:rPr>
                <w:b/>
                <w:sz w:val="24"/>
              </w:rPr>
            </w:pPr>
          </w:p>
          <w:p w14:paraId="2F4AF448">
            <w:pPr>
              <w:pStyle w:val="8"/>
              <w:rPr>
                <w:b/>
                <w:sz w:val="24"/>
              </w:rPr>
            </w:pPr>
          </w:p>
          <w:p w14:paraId="025A3E95">
            <w:pPr>
              <w:pStyle w:val="8"/>
              <w:spacing w:before="5"/>
              <w:rPr>
                <w:b/>
                <w:sz w:val="18"/>
              </w:rPr>
            </w:pPr>
          </w:p>
          <w:p w14:paraId="2F4A20B7">
            <w:pPr>
              <w:pStyle w:val="8"/>
              <w:spacing w:before="1"/>
              <w:ind w:left="109" w:right="-58"/>
              <w:rPr>
                <w:sz w:val="24"/>
              </w:rPr>
            </w:pPr>
            <w:r>
              <w:rPr>
                <w:sz w:val="24"/>
              </w:rPr>
              <w:t xml:space="preserve">   </w:t>
            </w:r>
          </w:p>
        </w:tc>
        <w:tc>
          <w:tcPr>
            <w:tcW w:w="424" w:type="dxa"/>
            <w:vMerge w:val="restart"/>
          </w:tcPr>
          <w:p w14:paraId="6D194A88">
            <w:pPr>
              <w:pStyle w:val="8"/>
              <w:rPr>
                <w:b/>
                <w:sz w:val="24"/>
              </w:rPr>
            </w:pPr>
          </w:p>
          <w:p w14:paraId="57A3FD82">
            <w:pPr>
              <w:pStyle w:val="8"/>
              <w:rPr>
                <w:b/>
                <w:sz w:val="24"/>
              </w:rPr>
            </w:pPr>
          </w:p>
          <w:p w14:paraId="4A77C060">
            <w:pPr>
              <w:pStyle w:val="8"/>
              <w:rPr>
                <w:b/>
                <w:sz w:val="24"/>
              </w:rPr>
            </w:pPr>
          </w:p>
          <w:p w14:paraId="5303FF6A">
            <w:pPr>
              <w:pStyle w:val="8"/>
              <w:rPr>
                <w:b/>
                <w:sz w:val="24"/>
              </w:rPr>
            </w:pPr>
          </w:p>
          <w:p w14:paraId="0A32ACDC">
            <w:pPr>
              <w:pStyle w:val="8"/>
              <w:spacing w:before="5"/>
              <w:rPr>
                <w:b/>
                <w:sz w:val="18"/>
              </w:rPr>
            </w:pPr>
          </w:p>
          <w:p w14:paraId="53EAF4DA">
            <w:pPr>
              <w:pStyle w:val="8"/>
              <w:spacing w:before="1"/>
              <w:ind w:left="110" w:right="-58"/>
              <w:rPr>
                <w:sz w:val="24"/>
              </w:rPr>
            </w:pPr>
            <w:r>
              <w:rPr>
                <w:sz w:val="24"/>
              </w:rPr>
              <w:t xml:space="preserve">√ </w:t>
            </w:r>
          </w:p>
        </w:tc>
        <w:tc>
          <w:tcPr>
            <w:tcW w:w="424" w:type="dxa"/>
            <w:vMerge w:val="restart"/>
          </w:tcPr>
          <w:p w14:paraId="39C748A8">
            <w:pPr>
              <w:pStyle w:val="8"/>
              <w:rPr>
                <w:b/>
                <w:sz w:val="24"/>
              </w:rPr>
            </w:pPr>
          </w:p>
          <w:p w14:paraId="778CD07F">
            <w:pPr>
              <w:pStyle w:val="8"/>
              <w:rPr>
                <w:b/>
                <w:sz w:val="24"/>
              </w:rPr>
            </w:pPr>
          </w:p>
          <w:p w14:paraId="19176423">
            <w:pPr>
              <w:pStyle w:val="8"/>
              <w:rPr>
                <w:b/>
                <w:sz w:val="24"/>
              </w:rPr>
            </w:pPr>
          </w:p>
          <w:p w14:paraId="652746E4">
            <w:pPr>
              <w:pStyle w:val="8"/>
              <w:rPr>
                <w:b/>
                <w:sz w:val="24"/>
              </w:rPr>
            </w:pPr>
          </w:p>
          <w:p w14:paraId="173C1DF1">
            <w:pPr>
              <w:pStyle w:val="8"/>
              <w:spacing w:before="5"/>
              <w:rPr>
                <w:b/>
                <w:sz w:val="18"/>
              </w:rPr>
            </w:pPr>
          </w:p>
          <w:p w14:paraId="4826CEF4">
            <w:pPr>
              <w:pStyle w:val="8"/>
              <w:spacing w:before="1"/>
              <w:ind w:left="111" w:right="-72"/>
              <w:rPr>
                <w:sz w:val="24"/>
              </w:rPr>
            </w:pPr>
            <w:r>
              <w:rPr>
                <w:sz w:val="24"/>
              </w:rPr>
              <w:t xml:space="preserve">   </w:t>
            </w:r>
          </w:p>
        </w:tc>
        <w:tc>
          <w:tcPr>
            <w:tcW w:w="424" w:type="dxa"/>
            <w:vMerge w:val="restart"/>
          </w:tcPr>
          <w:p w14:paraId="0E4456DA">
            <w:pPr>
              <w:pStyle w:val="8"/>
              <w:rPr>
                <w:b/>
                <w:sz w:val="24"/>
              </w:rPr>
            </w:pPr>
          </w:p>
          <w:p w14:paraId="1F4A40B3">
            <w:pPr>
              <w:pStyle w:val="8"/>
              <w:rPr>
                <w:b/>
                <w:sz w:val="24"/>
              </w:rPr>
            </w:pPr>
          </w:p>
          <w:p w14:paraId="757D83B6">
            <w:pPr>
              <w:pStyle w:val="8"/>
              <w:rPr>
                <w:b/>
                <w:sz w:val="24"/>
              </w:rPr>
            </w:pPr>
          </w:p>
          <w:p w14:paraId="1214BCEA">
            <w:pPr>
              <w:pStyle w:val="8"/>
              <w:rPr>
                <w:b/>
                <w:sz w:val="24"/>
              </w:rPr>
            </w:pPr>
          </w:p>
          <w:p w14:paraId="1DD5F9F6">
            <w:pPr>
              <w:pStyle w:val="8"/>
              <w:spacing w:before="5"/>
              <w:rPr>
                <w:b/>
                <w:sz w:val="18"/>
              </w:rPr>
            </w:pPr>
          </w:p>
          <w:p w14:paraId="6F3E90B7">
            <w:pPr>
              <w:pStyle w:val="8"/>
              <w:spacing w:before="1"/>
              <w:ind w:left="112" w:right="-72"/>
              <w:rPr>
                <w:sz w:val="24"/>
              </w:rPr>
            </w:pPr>
            <w:r>
              <w:rPr>
                <w:sz w:val="24"/>
              </w:rPr>
              <w:t xml:space="preserve">√ </w:t>
            </w:r>
          </w:p>
        </w:tc>
        <w:tc>
          <w:tcPr>
            <w:tcW w:w="426" w:type="dxa"/>
            <w:vMerge w:val="restart"/>
          </w:tcPr>
          <w:p w14:paraId="7E8B288A">
            <w:pPr>
              <w:pStyle w:val="8"/>
              <w:rPr>
                <w:b/>
                <w:sz w:val="24"/>
              </w:rPr>
            </w:pPr>
          </w:p>
          <w:p w14:paraId="425CF888">
            <w:pPr>
              <w:pStyle w:val="8"/>
              <w:rPr>
                <w:b/>
                <w:sz w:val="24"/>
              </w:rPr>
            </w:pPr>
          </w:p>
          <w:p w14:paraId="5D34B3C6">
            <w:pPr>
              <w:pStyle w:val="8"/>
              <w:rPr>
                <w:b/>
                <w:sz w:val="24"/>
              </w:rPr>
            </w:pPr>
          </w:p>
          <w:p w14:paraId="6E67BD8F">
            <w:pPr>
              <w:pStyle w:val="8"/>
              <w:rPr>
                <w:b/>
                <w:sz w:val="24"/>
              </w:rPr>
            </w:pPr>
          </w:p>
          <w:p w14:paraId="44E1EA22">
            <w:pPr>
              <w:pStyle w:val="8"/>
              <w:spacing w:before="5"/>
              <w:rPr>
                <w:b/>
                <w:sz w:val="18"/>
              </w:rPr>
            </w:pPr>
          </w:p>
          <w:p w14:paraId="4479FC18">
            <w:pPr>
              <w:pStyle w:val="8"/>
              <w:spacing w:before="1"/>
              <w:ind w:left="115" w:right="-72"/>
              <w:rPr>
                <w:sz w:val="24"/>
              </w:rPr>
            </w:pPr>
            <w:r>
              <w:rPr>
                <w:sz w:val="24"/>
              </w:rPr>
              <w:t xml:space="preserve">   </w:t>
            </w:r>
          </w:p>
        </w:tc>
      </w:tr>
      <w:tr w14:paraId="296494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57" w:hRule="atLeast"/>
        </w:trPr>
        <w:tc>
          <w:tcPr>
            <w:tcW w:w="701" w:type="dxa"/>
            <w:vMerge w:val="continue"/>
            <w:tcBorders>
              <w:top w:val="nil"/>
            </w:tcBorders>
          </w:tcPr>
          <w:p w14:paraId="6B03B273">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3217C661">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14A75648">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4C2ABC41">
            <w:pPr>
              <w:pStyle w:val="8"/>
              <w:spacing w:before="4"/>
              <w:rPr>
                <w:b/>
                <w:sz w:val="24"/>
              </w:rPr>
            </w:pPr>
          </w:p>
          <w:p w14:paraId="721A933F">
            <w:pPr>
              <w:pStyle w:val="8"/>
              <w:spacing w:line="254" w:lineRule="auto"/>
              <w:ind w:left="107" w:right="198"/>
              <w:rPr>
                <w:sz w:val="24"/>
              </w:rPr>
            </w:pPr>
            <w:r>
              <w:rPr>
                <w:sz w:val="24"/>
              </w:rPr>
              <w:t xml:space="preserve">办事指南，包括：适用范围、办理依 </w:t>
            </w:r>
            <w:r>
              <w:rPr>
                <w:spacing w:val="-2"/>
                <w:sz w:val="24"/>
              </w:rPr>
              <w:t>据、办理条件、申办材料、办理方式、</w:t>
            </w:r>
            <w:r>
              <w:rPr>
                <w:sz w:val="24"/>
              </w:rPr>
              <w:t xml:space="preserve">办理流程、办理时限、收费依据及标 </w:t>
            </w:r>
            <w:r>
              <w:rPr>
                <w:spacing w:val="-2"/>
                <w:sz w:val="24"/>
              </w:rPr>
              <w:t>准、结果送达、咨询方式、监督投诉渠道、办理地址和时间、办理进程、结果</w:t>
            </w:r>
            <w:r>
              <w:rPr>
                <w:sz w:val="24"/>
              </w:rPr>
              <w:t xml:space="preserve">查询 </w:t>
            </w:r>
          </w:p>
        </w:tc>
        <w:tc>
          <w:tcPr>
            <w:tcW w:w="4961" w:type="dxa"/>
            <w:vMerge w:val="continue"/>
            <w:tcBorders>
              <w:top w:val="nil"/>
            </w:tcBorders>
          </w:tcPr>
          <w:p w14:paraId="568434CB">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2785DE65">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4179CE67">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311E87EF">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D18B795">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25F97761">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90C8DE2">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B8967F8">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31FB2D6">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63C5166D">
            <w:pPr>
              <w:autoSpaceDE w:val="0"/>
              <w:autoSpaceDN w:val="0"/>
              <w:ind w:firstLine="0" w:firstLineChars="0"/>
              <w:jc w:val="left"/>
              <w:rPr>
                <w:rFonts w:ascii="宋体" w:hAnsi="宋体" w:eastAsia="宋体" w:cs="宋体"/>
                <w:kern w:val="0"/>
                <w:sz w:val="2"/>
                <w:szCs w:val="2"/>
                <w:lang w:val="zh-CN" w:bidi="zh-CN"/>
              </w:rPr>
            </w:pPr>
          </w:p>
        </w:tc>
      </w:tr>
      <w:tr w14:paraId="43EC7F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3" w:hRule="atLeast"/>
        </w:trPr>
        <w:tc>
          <w:tcPr>
            <w:tcW w:w="701" w:type="dxa"/>
            <w:vMerge w:val="restart"/>
          </w:tcPr>
          <w:p w14:paraId="69F5CAD7">
            <w:pPr>
              <w:pStyle w:val="8"/>
              <w:rPr>
                <w:b/>
                <w:sz w:val="24"/>
              </w:rPr>
            </w:pPr>
          </w:p>
          <w:p w14:paraId="47B7678D">
            <w:pPr>
              <w:pStyle w:val="8"/>
              <w:rPr>
                <w:b/>
                <w:sz w:val="24"/>
              </w:rPr>
            </w:pPr>
          </w:p>
          <w:p w14:paraId="28A66A47">
            <w:pPr>
              <w:pStyle w:val="8"/>
              <w:rPr>
                <w:b/>
                <w:sz w:val="24"/>
              </w:rPr>
            </w:pPr>
          </w:p>
          <w:p w14:paraId="55FF4B25">
            <w:pPr>
              <w:pStyle w:val="8"/>
              <w:rPr>
                <w:b/>
                <w:sz w:val="24"/>
              </w:rPr>
            </w:pPr>
          </w:p>
          <w:p w14:paraId="00AF5CE2">
            <w:pPr>
              <w:pStyle w:val="8"/>
              <w:spacing w:before="11"/>
              <w:rPr>
                <w:b/>
                <w:sz w:val="29"/>
              </w:rPr>
            </w:pPr>
          </w:p>
          <w:p w14:paraId="77FF2623">
            <w:pPr>
              <w:pStyle w:val="8"/>
              <w:ind w:left="110" w:right="-29"/>
              <w:rPr>
                <w:sz w:val="24"/>
              </w:rPr>
            </w:pPr>
            <w:r>
              <w:rPr>
                <w:sz w:val="24"/>
              </w:rPr>
              <w:t xml:space="preserve">1002 </w:t>
            </w:r>
          </w:p>
        </w:tc>
        <w:tc>
          <w:tcPr>
            <w:tcW w:w="574" w:type="dxa"/>
            <w:vMerge w:val="restart"/>
          </w:tcPr>
          <w:p w14:paraId="2CD3C201">
            <w:pPr>
              <w:pStyle w:val="8"/>
              <w:rPr>
                <w:b/>
                <w:sz w:val="24"/>
              </w:rPr>
            </w:pPr>
          </w:p>
          <w:p w14:paraId="5CB65B7A">
            <w:pPr>
              <w:pStyle w:val="8"/>
              <w:spacing w:before="165"/>
              <w:ind w:left="167"/>
              <w:rPr>
                <w:sz w:val="24"/>
              </w:rPr>
            </w:pPr>
            <w:r>
              <w:rPr>
                <w:sz w:val="24"/>
              </w:rPr>
              <w:t>10</w:t>
            </w:r>
          </w:p>
          <w:p w14:paraId="52CFC975">
            <w:pPr>
              <w:pStyle w:val="8"/>
              <w:spacing w:before="19" w:line="254" w:lineRule="auto"/>
              <w:ind w:left="167" w:right="34"/>
              <w:rPr>
                <w:sz w:val="24"/>
              </w:rPr>
            </w:pPr>
            <w:r>
              <w:rPr>
                <w:sz w:val="24"/>
              </w:rPr>
              <w:t xml:space="preserve">行政备案类事项 </w:t>
            </w:r>
          </w:p>
        </w:tc>
        <w:tc>
          <w:tcPr>
            <w:tcW w:w="1694" w:type="dxa"/>
            <w:vMerge w:val="restart"/>
          </w:tcPr>
          <w:p w14:paraId="544E4169">
            <w:pPr>
              <w:pStyle w:val="8"/>
              <w:rPr>
                <w:b/>
                <w:sz w:val="24"/>
              </w:rPr>
            </w:pPr>
          </w:p>
          <w:p w14:paraId="7F857374">
            <w:pPr>
              <w:pStyle w:val="8"/>
              <w:rPr>
                <w:b/>
                <w:sz w:val="24"/>
              </w:rPr>
            </w:pPr>
          </w:p>
          <w:p w14:paraId="631E14F7">
            <w:pPr>
              <w:pStyle w:val="8"/>
              <w:rPr>
                <w:b/>
                <w:sz w:val="24"/>
              </w:rPr>
            </w:pPr>
          </w:p>
          <w:p w14:paraId="236A3378">
            <w:pPr>
              <w:pStyle w:val="8"/>
              <w:rPr>
                <w:b/>
                <w:sz w:val="24"/>
              </w:rPr>
            </w:pPr>
          </w:p>
          <w:p w14:paraId="5F4AE0EF">
            <w:pPr>
              <w:pStyle w:val="8"/>
              <w:spacing w:before="2"/>
              <w:rPr>
                <w:b/>
                <w:sz w:val="17"/>
              </w:rPr>
            </w:pPr>
          </w:p>
          <w:p w14:paraId="38865233">
            <w:pPr>
              <w:pStyle w:val="8"/>
              <w:ind w:right="117"/>
              <w:jc w:val="right"/>
              <w:rPr>
                <w:sz w:val="24"/>
              </w:rPr>
            </w:pPr>
            <w:r>
              <w:rPr>
                <w:sz w:val="24"/>
              </w:rPr>
              <w:t>义诊活动备案</w:t>
            </w:r>
          </w:p>
          <w:p w14:paraId="5D338F2E">
            <w:pPr>
              <w:pStyle w:val="8"/>
              <w:spacing w:before="19"/>
              <w:ind w:right="117"/>
              <w:jc w:val="right"/>
              <w:rPr>
                <w:sz w:val="24"/>
              </w:rPr>
            </w:pPr>
            <w:r>
              <w:rPr>
                <w:sz w:val="24"/>
              </w:rPr>
              <w:t xml:space="preserve">（权限内） </w:t>
            </w:r>
          </w:p>
        </w:tc>
        <w:tc>
          <w:tcPr>
            <w:tcW w:w="4397" w:type="dxa"/>
          </w:tcPr>
          <w:p w14:paraId="4E43C276">
            <w:pPr>
              <w:pStyle w:val="8"/>
              <w:spacing w:before="8"/>
              <w:rPr>
                <w:b/>
                <w:sz w:val="20"/>
              </w:rPr>
            </w:pPr>
          </w:p>
          <w:p w14:paraId="181C21D5">
            <w:pPr>
              <w:pStyle w:val="8"/>
              <w:ind w:left="107"/>
              <w:rPr>
                <w:sz w:val="24"/>
              </w:rPr>
            </w:pPr>
            <w:r>
              <w:rPr>
                <w:sz w:val="24"/>
              </w:rPr>
              <w:t xml:space="preserve">法律法规和政策文件 </w:t>
            </w:r>
          </w:p>
        </w:tc>
        <w:tc>
          <w:tcPr>
            <w:tcW w:w="4961" w:type="dxa"/>
            <w:vMerge w:val="restart"/>
          </w:tcPr>
          <w:p w14:paraId="65218B40">
            <w:pPr>
              <w:pStyle w:val="8"/>
              <w:rPr>
                <w:b/>
                <w:sz w:val="24"/>
              </w:rPr>
            </w:pPr>
          </w:p>
          <w:p w14:paraId="7A68AF55">
            <w:pPr>
              <w:pStyle w:val="8"/>
              <w:rPr>
                <w:b/>
                <w:sz w:val="24"/>
              </w:rPr>
            </w:pPr>
          </w:p>
          <w:p w14:paraId="4C266CB3">
            <w:pPr>
              <w:pStyle w:val="8"/>
              <w:rPr>
                <w:b/>
                <w:sz w:val="24"/>
              </w:rPr>
            </w:pPr>
          </w:p>
          <w:p w14:paraId="0463DB89">
            <w:pPr>
              <w:pStyle w:val="8"/>
              <w:spacing w:before="5"/>
              <w:rPr>
                <w:b/>
                <w:sz w:val="28"/>
              </w:rPr>
            </w:pPr>
          </w:p>
          <w:p w14:paraId="1DFD7BE9">
            <w:pPr>
              <w:pStyle w:val="8"/>
              <w:spacing w:line="254" w:lineRule="auto"/>
              <w:ind w:left="108" w:right="280"/>
              <w:rPr>
                <w:sz w:val="24"/>
              </w:rPr>
            </w:pPr>
            <w:r>
              <w:rPr>
                <w:sz w:val="24"/>
              </w:rPr>
              <w:t>【部门规章及规范性文件】《卫生部关于组织义诊活动实行备案管理的通知》（卫医发</w:t>
            </w:r>
          </w:p>
          <w:p w14:paraId="74849C26">
            <w:pPr>
              <w:pStyle w:val="8"/>
              <w:spacing w:before="1"/>
              <w:ind w:left="108"/>
              <w:rPr>
                <w:sz w:val="24"/>
              </w:rPr>
            </w:pPr>
            <w:r>
              <w:rPr>
                <w:sz w:val="24"/>
              </w:rPr>
              <w:t xml:space="preserve">〔2001〕365 号） </w:t>
            </w:r>
          </w:p>
        </w:tc>
        <w:tc>
          <w:tcPr>
            <w:tcW w:w="1277" w:type="dxa"/>
            <w:vMerge w:val="restart"/>
          </w:tcPr>
          <w:p w14:paraId="4AEF9936">
            <w:pPr>
              <w:pStyle w:val="8"/>
              <w:rPr>
                <w:b/>
                <w:sz w:val="24"/>
              </w:rPr>
            </w:pPr>
          </w:p>
          <w:p w14:paraId="391F2747">
            <w:pPr>
              <w:pStyle w:val="8"/>
              <w:rPr>
                <w:b/>
                <w:sz w:val="24"/>
              </w:rPr>
            </w:pPr>
          </w:p>
          <w:p w14:paraId="2CAA1955">
            <w:pPr>
              <w:pStyle w:val="8"/>
              <w:spacing w:before="184"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2D7B6538">
            <w:pPr>
              <w:pStyle w:val="8"/>
              <w:rPr>
                <w:b/>
                <w:sz w:val="24"/>
              </w:rPr>
            </w:pPr>
          </w:p>
          <w:p w14:paraId="420EEF92">
            <w:pPr>
              <w:pStyle w:val="8"/>
              <w:rPr>
                <w:b/>
                <w:sz w:val="24"/>
              </w:rPr>
            </w:pPr>
          </w:p>
          <w:p w14:paraId="332DFEB3">
            <w:pPr>
              <w:pStyle w:val="8"/>
              <w:rPr>
                <w:b/>
                <w:sz w:val="24"/>
              </w:rPr>
            </w:pPr>
          </w:p>
          <w:p w14:paraId="3AA7106D">
            <w:pPr>
              <w:pStyle w:val="8"/>
              <w:spacing w:before="201"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287C2F7D">
            <w:pPr>
              <w:pStyle w:val="8"/>
              <w:tabs>
                <w:tab w:val="left" w:pos="4068"/>
              </w:tabs>
              <w:spacing w:before="18"/>
              <w:ind w:left="108"/>
              <w:jc w:val="center"/>
              <w:rPr>
                <w:sz w:val="24"/>
              </w:rPr>
            </w:pPr>
            <w:r>
              <w:rPr>
                <w:sz w:val="24"/>
              </w:rPr>
              <w:t>■政府网站</w:t>
            </w:r>
          </w:p>
        </w:tc>
        <w:tc>
          <w:tcPr>
            <w:tcW w:w="424" w:type="dxa"/>
            <w:vMerge w:val="restart"/>
          </w:tcPr>
          <w:p w14:paraId="2E7BBAD9">
            <w:pPr>
              <w:pStyle w:val="8"/>
              <w:rPr>
                <w:b/>
                <w:sz w:val="24"/>
              </w:rPr>
            </w:pPr>
          </w:p>
          <w:p w14:paraId="3D80A556">
            <w:pPr>
              <w:pStyle w:val="8"/>
              <w:rPr>
                <w:b/>
                <w:sz w:val="24"/>
              </w:rPr>
            </w:pPr>
          </w:p>
          <w:p w14:paraId="67E5EFDD">
            <w:pPr>
              <w:pStyle w:val="8"/>
              <w:rPr>
                <w:b/>
                <w:sz w:val="24"/>
              </w:rPr>
            </w:pPr>
          </w:p>
          <w:p w14:paraId="34AA632B">
            <w:pPr>
              <w:pStyle w:val="8"/>
              <w:rPr>
                <w:b/>
                <w:sz w:val="24"/>
              </w:rPr>
            </w:pPr>
          </w:p>
          <w:p w14:paraId="3AF97273">
            <w:pPr>
              <w:pStyle w:val="8"/>
              <w:spacing w:before="11"/>
              <w:rPr>
                <w:b/>
                <w:sz w:val="29"/>
              </w:rPr>
            </w:pPr>
          </w:p>
          <w:p w14:paraId="67C08317">
            <w:pPr>
              <w:pStyle w:val="8"/>
              <w:ind w:left="108" w:right="-58"/>
              <w:rPr>
                <w:sz w:val="24"/>
              </w:rPr>
            </w:pPr>
            <w:r>
              <w:rPr>
                <w:sz w:val="24"/>
              </w:rPr>
              <w:t xml:space="preserve">√ </w:t>
            </w:r>
          </w:p>
        </w:tc>
        <w:tc>
          <w:tcPr>
            <w:tcW w:w="426" w:type="dxa"/>
            <w:vMerge w:val="restart"/>
          </w:tcPr>
          <w:p w14:paraId="04C9E35A">
            <w:pPr>
              <w:pStyle w:val="8"/>
              <w:rPr>
                <w:b/>
                <w:sz w:val="24"/>
              </w:rPr>
            </w:pPr>
          </w:p>
          <w:p w14:paraId="3872D2B4">
            <w:pPr>
              <w:pStyle w:val="8"/>
              <w:rPr>
                <w:b/>
                <w:sz w:val="24"/>
              </w:rPr>
            </w:pPr>
          </w:p>
          <w:p w14:paraId="0AE5EDD8">
            <w:pPr>
              <w:pStyle w:val="8"/>
              <w:rPr>
                <w:b/>
                <w:sz w:val="24"/>
              </w:rPr>
            </w:pPr>
          </w:p>
          <w:p w14:paraId="0EB8951D">
            <w:pPr>
              <w:pStyle w:val="8"/>
              <w:rPr>
                <w:b/>
                <w:sz w:val="24"/>
              </w:rPr>
            </w:pPr>
          </w:p>
          <w:p w14:paraId="73EA4072">
            <w:pPr>
              <w:pStyle w:val="8"/>
              <w:spacing w:before="11"/>
              <w:rPr>
                <w:b/>
                <w:sz w:val="29"/>
              </w:rPr>
            </w:pPr>
          </w:p>
          <w:p w14:paraId="2CD6E958">
            <w:pPr>
              <w:pStyle w:val="8"/>
              <w:ind w:left="109" w:right="-58"/>
              <w:rPr>
                <w:sz w:val="24"/>
              </w:rPr>
            </w:pPr>
            <w:r>
              <w:rPr>
                <w:sz w:val="24"/>
              </w:rPr>
              <w:t xml:space="preserve">   </w:t>
            </w:r>
          </w:p>
        </w:tc>
        <w:tc>
          <w:tcPr>
            <w:tcW w:w="424" w:type="dxa"/>
            <w:vMerge w:val="restart"/>
          </w:tcPr>
          <w:p w14:paraId="0EEEEC84">
            <w:pPr>
              <w:pStyle w:val="8"/>
              <w:rPr>
                <w:b/>
                <w:sz w:val="24"/>
              </w:rPr>
            </w:pPr>
          </w:p>
          <w:p w14:paraId="3890F736">
            <w:pPr>
              <w:pStyle w:val="8"/>
              <w:rPr>
                <w:b/>
                <w:sz w:val="24"/>
              </w:rPr>
            </w:pPr>
          </w:p>
          <w:p w14:paraId="22302FCC">
            <w:pPr>
              <w:pStyle w:val="8"/>
              <w:rPr>
                <w:b/>
                <w:sz w:val="24"/>
              </w:rPr>
            </w:pPr>
          </w:p>
          <w:p w14:paraId="256E052A">
            <w:pPr>
              <w:pStyle w:val="8"/>
              <w:rPr>
                <w:b/>
                <w:sz w:val="24"/>
              </w:rPr>
            </w:pPr>
          </w:p>
          <w:p w14:paraId="1494F4B4">
            <w:pPr>
              <w:pStyle w:val="8"/>
              <w:spacing w:before="11"/>
              <w:rPr>
                <w:b/>
                <w:sz w:val="29"/>
              </w:rPr>
            </w:pPr>
          </w:p>
          <w:p w14:paraId="1B511E3A">
            <w:pPr>
              <w:pStyle w:val="8"/>
              <w:ind w:left="110" w:right="-58"/>
              <w:rPr>
                <w:sz w:val="24"/>
              </w:rPr>
            </w:pPr>
            <w:r>
              <w:rPr>
                <w:sz w:val="24"/>
              </w:rPr>
              <w:t xml:space="preserve">√ </w:t>
            </w:r>
          </w:p>
        </w:tc>
        <w:tc>
          <w:tcPr>
            <w:tcW w:w="424" w:type="dxa"/>
            <w:vMerge w:val="restart"/>
          </w:tcPr>
          <w:p w14:paraId="7BCB4371">
            <w:pPr>
              <w:pStyle w:val="8"/>
              <w:rPr>
                <w:b/>
                <w:sz w:val="24"/>
              </w:rPr>
            </w:pPr>
          </w:p>
          <w:p w14:paraId="2A0949EE">
            <w:pPr>
              <w:pStyle w:val="8"/>
              <w:rPr>
                <w:b/>
                <w:sz w:val="24"/>
              </w:rPr>
            </w:pPr>
          </w:p>
          <w:p w14:paraId="35055154">
            <w:pPr>
              <w:pStyle w:val="8"/>
              <w:rPr>
                <w:b/>
                <w:sz w:val="24"/>
              </w:rPr>
            </w:pPr>
          </w:p>
          <w:p w14:paraId="0A9F7929">
            <w:pPr>
              <w:pStyle w:val="8"/>
              <w:rPr>
                <w:b/>
                <w:sz w:val="24"/>
              </w:rPr>
            </w:pPr>
          </w:p>
          <w:p w14:paraId="2090230C">
            <w:pPr>
              <w:pStyle w:val="8"/>
              <w:spacing w:before="11"/>
              <w:rPr>
                <w:b/>
                <w:sz w:val="29"/>
              </w:rPr>
            </w:pPr>
          </w:p>
          <w:p w14:paraId="46E5A12E">
            <w:pPr>
              <w:pStyle w:val="8"/>
              <w:ind w:left="111" w:right="-72"/>
              <w:rPr>
                <w:sz w:val="24"/>
              </w:rPr>
            </w:pPr>
            <w:r>
              <w:rPr>
                <w:sz w:val="24"/>
              </w:rPr>
              <w:t xml:space="preserve">   </w:t>
            </w:r>
          </w:p>
        </w:tc>
        <w:tc>
          <w:tcPr>
            <w:tcW w:w="424" w:type="dxa"/>
            <w:vMerge w:val="restart"/>
          </w:tcPr>
          <w:p w14:paraId="2CF8BF2D">
            <w:pPr>
              <w:pStyle w:val="8"/>
              <w:rPr>
                <w:b/>
                <w:sz w:val="24"/>
              </w:rPr>
            </w:pPr>
          </w:p>
          <w:p w14:paraId="3B938237">
            <w:pPr>
              <w:pStyle w:val="8"/>
              <w:rPr>
                <w:b/>
                <w:sz w:val="24"/>
              </w:rPr>
            </w:pPr>
          </w:p>
          <w:p w14:paraId="2AE452A6">
            <w:pPr>
              <w:pStyle w:val="8"/>
              <w:rPr>
                <w:b/>
                <w:sz w:val="24"/>
              </w:rPr>
            </w:pPr>
          </w:p>
          <w:p w14:paraId="03B34D8F">
            <w:pPr>
              <w:pStyle w:val="8"/>
              <w:rPr>
                <w:b/>
                <w:sz w:val="24"/>
              </w:rPr>
            </w:pPr>
          </w:p>
          <w:p w14:paraId="67B346CE">
            <w:pPr>
              <w:pStyle w:val="8"/>
              <w:spacing w:before="11"/>
              <w:rPr>
                <w:b/>
                <w:sz w:val="29"/>
              </w:rPr>
            </w:pPr>
          </w:p>
          <w:p w14:paraId="108DDACA">
            <w:pPr>
              <w:pStyle w:val="8"/>
              <w:ind w:left="112" w:right="-72"/>
              <w:rPr>
                <w:sz w:val="24"/>
              </w:rPr>
            </w:pPr>
            <w:r>
              <w:rPr>
                <w:sz w:val="24"/>
              </w:rPr>
              <w:t xml:space="preserve">√ </w:t>
            </w:r>
          </w:p>
        </w:tc>
        <w:tc>
          <w:tcPr>
            <w:tcW w:w="426" w:type="dxa"/>
            <w:vMerge w:val="restart"/>
          </w:tcPr>
          <w:p w14:paraId="7A629F51">
            <w:pPr>
              <w:pStyle w:val="8"/>
              <w:rPr>
                <w:b/>
                <w:sz w:val="24"/>
              </w:rPr>
            </w:pPr>
          </w:p>
          <w:p w14:paraId="6E25AE7F">
            <w:pPr>
              <w:pStyle w:val="8"/>
              <w:rPr>
                <w:b/>
                <w:sz w:val="24"/>
              </w:rPr>
            </w:pPr>
          </w:p>
          <w:p w14:paraId="0FA38489">
            <w:pPr>
              <w:pStyle w:val="8"/>
              <w:rPr>
                <w:b/>
                <w:sz w:val="24"/>
              </w:rPr>
            </w:pPr>
          </w:p>
          <w:p w14:paraId="1204B74A">
            <w:pPr>
              <w:pStyle w:val="8"/>
              <w:rPr>
                <w:b/>
                <w:sz w:val="24"/>
              </w:rPr>
            </w:pPr>
          </w:p>
          <w:p w14:paraId="5CA32446">
            <w:pPr>
              <w:pStyle w:val="8"/>
              <w:spacing w:before="11"/>
              <w:rPr>
                <w:b/>
                <w:sz w:val="29"/>
              </w:rPr>
            </w:pPr>
          </w:p>
          <w:p w14:paraId="14B4B280">
            <w:pPr>
              <w:pStyle w:val="8"/>
              <w:ind w:left="115" w:right="-72"/>
              <w:rPr>
                <w:sz w:val="24"/>
              </w:rPr>
            </w:pPr>
            <w:r>
              <w:rPr>
                <w:sz w:val="24"/>
              </w:rPr>
              <w:t xml:space="preserve">   </w:t>
            </w:r>
          </w:p>
        </w:tc>
      </w:tr>
      <w:tr w14:paraId="3DA9AC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4" w:hRule="atLeast"/>
        </w:trPr>
        <w:tc>
          <w:tcPr>
            <w:tcW w:w="701" w:type="dxa"/>
            <w:vMerge w:val="continue"/>
            <w:tcBorders>
              <w:top w:val="nil"/>
            </w:tcBorders>
          </w:tcPr>
          <w:p w14:paraId="29799324">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7CF3C8EA">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58642876">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303C79CD">
            <w:pPr>
              <w:pStyle w:val="8"/>
              <w:spacing w:before="12"/>
              <w:rPr>
                <w:b/>
                <w:sz w:val="20"/>
              </w:rPr>
            </w:pPr>
          </w:p>
          <w:p w14:paraId="60D1D40F">
            <w:pPr>
              <w:pStyle w:val="8"/>
              <w:ind w:left="107"/>
              <w:rPr>
                <w:sz w:val="24"/>
              </w:rPr>
            </w:pPr>
            <w:r>
              <w:rPr>
                <w:sz w:val="24"/>
              </w:rPr>
              <w:t xml:space="preserve">申请条件、申请材料、申请流程 </w:t>
            </w:r>
          </w:p>
        </w:tc>
        <w:tc>
          <w:tcPr>
            <w:tcW w:w="4961" w:type="dxa"/>
            <w:vMerge w:val="continue"/>
            <w:tcBorders>
              <w:top w:val="nil"/>
            </w:tcBorders>
          </w:tcPr>
          <w:p w14:paraId="12A6DC20">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3F2A9ED2">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125C4EF5">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2210E64C">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BC46929">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0186E52D">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7B5A71D">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08F0EE6">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AD9D5F9">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4F616E05">
            <w:pPr>
              <w:autoSpaceDE w:val="0"/>
              <w:autoSpaceDN w:val="0"/>
              <w:ind w:firstLine="0" w:firstLineChars="0"/>
              <w:jc w:val="left"/>
              <w:rPr>
                <w:rFonts w:ascii="宋体" w:hAnsi="宋体" w:eastAsia="宋体" w:cs="宋体"/>
                <w:kern w:val="0"/>
                <w:sz w:val="2"/>
                <w:szCs w:val="2"/>
                <w:lang w:val="zh-CN" w:bidi="zh-CN"/>
              </w:rPr>
            </w:pPr>
          </w:p>
        </w:tc>
      </w:tr>
      <w:tr w14:paraId="2DFDCF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8" w:hRule="atLeast"/>
        </w:trPr>
        <w:tc>
          <w:tcPr>
            <w:tcW w:w="701" w:type="dxa"/>
            <w:vMerge w:val="continue"/>
            <w:tcBorders>
              <w:top w:val="nil"/>
            </w:tcBorders>
          </w:tcPr>
          <w:p w14:paraId="0EA97A68">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406E0004">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064EB14F">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39117A31">
            <w:pPr>
              <w:pStyle w:val="8"/>
              <w:spacing w:before="182" w:line="254" w:lineRule="auto"/>
              <w:ind w:left="107" w:right="198"/>
              <w:rPr>
                <w:sz w:val="24"/>
              </w:rPr>
            </w:pPr>
            <w:r>
              <w:rPr>
                <w:sz w:val="24"/>
              </w:rPr>
              <w:t xml:space="preserve">义诊活动时间、活动地点、参加机构等信息 </w:t>
            </w:r>
          </w:p>
        </w:tc>
        <w:tc>
          <w:tcPr>
            <w:tcW w:w="4961" w:type="dxa"/>
            <w:vMerge w:val="continue"/>
            <w:tcBorders>
              <w:top w:val="nil"/>
            </w:tcBorders>
          </w:tcPr>
          <w:p w14:paraId="7BFFDADC">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439688E9">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552C56C3">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044BBF51">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3982032">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75AD0344">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E851AB9">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EBB5A12">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68DFFBE">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32288196">
            <w:pPr>
              <w:autoSpaceDE w:val="0"/>
              <w:autoSpaceDN w:val="0"/>
              <w:ind w:firstLine="0" w:firstLineChars="0"/>
              <w:jc w:val="left"/>
              <w:rPr>
                <w:rFonts w:ascii="宋体" w:hAnsi="宋体" w:eastAsia="宋体" w:cs="宋体"/>
                <w:kern w:val="0"/>
                <w:sz w:val="2"/>
                <w:szCs w:val="2"/>
                <w:lang w:val="zh-CN" w:bidi="zh-CN"/>
              </w:rPr>
            </w:pPr>
          </w:p>
        </w:tc>
      </w:tr>
      <w:tr w14:paraId="6AF455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701" w:type="dxa"/>
            <w:vMerge w:val="continue"/>
            <w:tcBorders>
              <w:top w:val="nil"/>
            </w:tcBorders>
          </w:tcPr>
          <w:p w14:paraId="1551E6B0">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69DD55F3">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608639C3">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0045A244">
            <w:pPr>
              <w:pStyle w:val="8"/>
              <w:spacing w:before="2"/>
              <w:rPr>
                <w:b/>
                <w:sz w:val="20"/>
              </w:rPr>
            </w:pPr>
          </w:p>
          <w:p w14:paraId="3782F04C">
            <w:pPr>
              <w:pStyle w:val="8"/>
              <w:ind w:left="107"/>
              <w:rPr>
                <w:sz w:val="24"/>
              </w:rPr>
            </w:pPr>
            <w:r>
              <w:rPr>
                <w:sz w:val="24"/>
              </w:rPr>
              <w:t xml:space="preserve">投诉举报电话以及网上投诉渠道 </w:t>
            </w:r>
          </w:p>
        </w:tc>
        <w:tc>
          <w:tcPr>
            <w:tcW w:w="4961" w:type="dxa"/>
            <w:vMerge w:val="continue"/>
            <w:tcBorders>
              <w:top w:val="nil"/>
            </w:tcBorders>
          </w:tcPr>
          <w:p w14:paraId="69D5B1B5">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17F0043E">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3ABFBE87">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57CFFA89">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5AFD972">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4AA818FB">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469D0DD">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6D618D5">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EBE6B6F">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679BD63F">
            <w:pPr>
              <w:autoSpaceDE w:val="0"/>
              <w:autoSpaceDN w:val="0"/>
              <w:ind w:firstLine="0" w:firstLineChars="0"/>
              <w:jc w:val="left"/>
              <w:rPr>
                <w:rFonts w:ascii="宋体" w:hAnsi="宋体" w:eastAsia="宋体" w:cs="宋体"/>
                <w:kern w:val="0"/>
                <w:sz w:val="2"/>
                <w:szCs w:val="2"/>
                <w:lang w:val="zh-CN" w:bidi="zh-CN"/>
              </w:rPr>
            </w:pPr>
          </w:p>
        </w:tc>
      </w:tr>
    </w:tbl>
    <w:p w14:paraId="42136549">
      <w:pPr>
        <w:ind w:firstLine="40"/>
        <w:rPr>
          <w:sz w:val="2"/>
          <w:szCs w:val="2"/>
        </w:rPr>
        <w:sectPr>
          <w:pgSz w:w="23820" w:h="16840" w:orient="landscape"/>
          <w:pgMar w:top="1420" w:right="800" w:bottom="1320" w:left="800" w:header="0" w:footer="1121" w:gutter="0"/>
          <w:cols w:space="720" w:num="1"/>
        </w:sectPr>
      </w:pPr>
    </w:p>
    <w:tbl>
      <w:tblPr>
        <w:tblStyle w:val="5"/>
        <w:tblW w:w="21963" w:type="dxa"/>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14:paraId="5657DC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14:paraId="7F7203A6">
            <w:pPr>
              <w:pStyle w:val="8"/>
              <w:rPr>
                <w:b/>
                <w:sz w:val="24"/>
              </w:rPr>
            </w:pPr>
          </w:p>
          <w:p w14:paraId="33A36997">
            <w:pPr>
              <w:pStyle w:val="8"/>
              <w:rPr>
                <w:b/>
                <w:sz w:val="24"/>
              </w:rPr>
            </w:pPr>
          </w:p>
          <w:p w14:paraId="24571BDD">
            <w:pPr>
              <w:pStyle w:val="8"/>
              <w:spacing w:before="4"/>
              <w:rPr>
                <w:b/>
                <w:sz w:val="32"/>
              </w:rPr>
            </w:pPr>
          </w:p>
          <w:p w14:paraId="05695AD1">
            <w:pPr>
              <w:pStyle w:val="8"/>
              <w:spacing w:line="254" w:lineRule="auto"/>
              <w:ind w:left="230" w:right="218"/>
              <w:rPr>
                <w:rFonts w:ascii="黑体" w:eastAsia="黑体"/>
                <w:sz w:val="24"/>
              </w:rPr>
            </w:pPr>
            <w:r>
              <w:rPr>
                <w:rFonts w:hint="eastAsia" w:ascii="黑体" w:eastAsia="黑体"/>
                <w:sz w:val="24"/>
              </w:rPr>
              <w:t>序号</w:t>
            </w:r>
          </w:p>
        </w:tc>
        <w:tc>
          <w:tcPr>
            <w:tcW w:w="574" w:type="dxa"/>
            <w:vMerge w:val="restart"/>
            <w:shd w:val="clear" w:color="auto" w:fill="D9D9D9"/>
          </w:tcPr>
          <w:p w14:paraId="7A4B57CA">
            <w:pPr>
              <w:pStyle w:val="8"/>
              <w:rPr>
                <w:b/>
                <w:sz w:val="24"/>
              </w:rPr>
            </w:pPr>
          </w:p>
          <w:p w14:paraId="56DC82D7">
            <w:pPr>
              <w:pStyle w:val="8"/>
              <w:spacing w:before="11"/>
              <w:rPr>
                <w:b/>
                <w:sz w:val="30"/>
              </w:rPr>
            </w:pPr>
          </w:p>
          <w:p w14:paraId="7C79629A">
            <w:pPr>
              <w:pStyle w:val="8"/>
              <w:spacing w:line="254" w:lineRule="auto"/>
              <w:ind w:left="167" w:right="154"/>
              <w:jc w:val="both"/>
              <w:rPr>
                <w:rFonts w:ascii="黑体" w:eastAsia="黑体"/>
                <w:sz w:val="24"/>
              </w:rPr>
            </w:pPr>
            <w:r>
              <w:rPr>
                <w:rFonts w:hint="eastAsia" w:ascii="黑体" w:eastAsia="黑体"/>
                <w:sz w:val="24"/>
              </w:rPr>
              <w:t>一级事项</w:t>
            </w:r>
          </w:p>
        </w:tc>
        <w:tc>
          <w:tcPr>
            <w:tcW w:w="1694" w:type="dxa"/>
            <w:vMerge w:val="restart"/>
            <w:shd w:val="clear" w:color="auto" w:fill="D9D9D9"/>
          </w:tcPr>
          <w:p w14:paraId="43D57CFC">
            <w:pPr>
              <w:pStyle w:val="8"/>
              <w:rPr>
                <w:b/>
                <w:sz w:val="24"/>
              </w:rPr>
            </w:pPr>
          </w:p>
          <w:p w14:paraId="40BAC965">
            <w:pPr>
              <w:pStyle w:val="8"/>
              <w:rPr>
                <w:b/>
                <w:sz w:val="24"/>
              </w:rPr>
            </w:pPr>
          </w:p>
          <w:p w14:paraId="64643170">
            <w:pPr>
              <w:pStyle w:val="8"/>
              <w:spacing w:before="4"/>
              <w:rPr>
                <w:b/>
                <w:sz w:val="32"/>
              </w:rPr>
            </w:pPr>
          </w:p>
          <w:p w14:paraId="02BABB07">
            <w:pPr>
              <w:pStyle w:val="8"/>
              <w:spacing w:line="254" w:lineRule="auto"/>
              <w:ind w:left="604" w:right="597"/>
              <w:jc w:val="center"/>
              <w:rPr>
                <w:rFonts w:ascii="黑体" w:eastAsia="黑体"/>
                <w:sz w:val="24"/>
              </w:rPr>
            </w:pPr>
            <w:r>
              <w:rPr>
                <w:rFonts w:hint="eastAsia" w:ascii="黑体" w:eastAsia="黑体"/>
                <w:sz w:val="24"/>
              </w:rPr>
              <w:t>二级事项</w:t>
            </w:r>
          </w:p>
        </w:tc>
        <w:tc>
          <w:tcPr>
            <w:tcW w:w="4397" w:type="dxa"/>
            <w:vMerge w:val="restart"/>
            <w:shd w:val="clear" w:color="auto" w:fill="D9D9D9"/>
          </w:tcPr>
          <w:p w14:paraId="71483249">
            <w:pPr>
              <w:pStyle w:val="8"/>
              <w:rPr>
                <w:b/>
                <w:sz w:val="24"/>
              </w:rPr>
            </w:pPr>
          </w:p>
          <w:p w14:paraId="665F0E4C">
            <w:pPr>
              <w:pStyle w:val="8"/>
              <w:rPr>
                <w:b/>
                <w:sz w:val="24"/>
              </w:rPr>
            </w:pPr>
          </w:p>
          <w:p w14:paraId="2C906508">
            <w:pPr>
              <w:pStyle w:val="8"/>
              <w:spacing w:before="4"/>
              <w:rPr>
                <w:b/>
                <w:sz w:val="32"/>
              </w:rPr>
            </w:pPr>
          </w:p>
          <w:p w14:paraId="7970195C">
            <w:pPr>
              <w:pStyle w:val="8"/>
              <w:ind w:left="1698" w:right="1689"/>
              <w:jc w:val="center"/>
              <w:rPr>
                <w:rFonts w:ascii="黑体" w:eastAsia="黑体"/>
                <w:sz w:val="24"/>
              </w:rPr>
            </w:pPr>
            <w:r>
              <w:rPr>
                <w:rFonts w:hint="eastAsia" w:ascii="黑体" w:eastAsia="黑体"/>
                <w:sz w:val="24"/>
              </w:rPr>
              <w:t>公开内容</w:t>
            </w:r>
          </w:p>
          <w:p w14:paraId="5B19F069">
            <w:pPr>
              <w:pStyle w:val="8"/>
              <w:spacing w:before="19"/>
              <w:ind w:left="1698" w:right="1689"/>
              <w:jc w:val="center"/>
              <w:rPr>
                <w:rFonts w:ascii="黑体" w:eastAsia="黑体"/>
                <w:sz w:val="24"/>
              </w:rPr>
            </w:pPr>
            <w:r>
              <w:rPr>
                <w:rFonts w:hint="eastAsia" w:ascii="黑体" w:eastAsia="黑体"/>
                <w:sz w:val="24"/>
              </w:rPr>
              <w:t>（要素）</w:t>
            </w:r>
          </w:p>
        </w:tc>
        <w:tc>
          <w:tcPr>
            <w:tcW w:w="4961" w:type="dxa"/>
            <w:vMerge w:val="restart"/>
            <w:shd w:val="clear" w:color="auto" w:fill="D9D9D9"/>
          </w:tcPr>
          <w:p w14:paraId="3F79A8FB">
            <w:pPr>
              <w:pStyle w:val="8"/>
              <w:rPr>
                <w:b/>
                <w:sz w:val="24"/>
              </w:rPr>
            </w:pPr>
          </w:p>
          <w:p w14:paraId="594151F7">
            <w:pPr>
              <w:pStyle w:val="8"/>
              <w:rPr>
                <w:b/>
                <w:sz w:val="24"/>
              </w:rPr>
            </w:pPr>
          </w:p>
          <w:p w14:paraId="02BD1258">
            <w:pPr>
              <w:pStyle w:val="8"/>
              <w:rPr>
                <w:b/>
                <w:sz w:val="24"/>
              </w:rPr>
            </w:pPr>
          </w:p>
          <w:p w14:paraId="0AC6212E">
            <w:pPr>
              <w:pStyle w:val="8"/>
              <w:spacing w:before="1"/>
              <w:rPr>
                <w:b/>
                <w:sz w:val="21"/>
              </w:rPr>
            </w:pPr>
          </w:p>
          <w:p w14:paraId="37A61722">
            <w:pPr>
              <w:pStyle w:val="8"/>
              <w:ind w:left="1982" w:right="1969"/>
              <w:jc w:val="center"/>
              <w:rPr>
                <w:rFonts w:ascii="黑体" w:eastAsia="黑体"/>
                <w:sz w:val="24"/>
              </w:rPr>
            </w:pPr>
            <w:r>
              <w:rPr>
                <w:rFonts w:hint="eastAsia" w:ascii="黑体" w:eastAsia="黑体"/>
                <w:sz w:val="24"/>
              </w:rPr>
              <w:t>公开依据</w:t>
            </w:r>
          </w:p>
        </w:tc>
        <w:tc>
          <w:tcPr>
            <w:tcW w:w="1277" w:type="dxa"/>
            <w:vMerge w:val="restart"/>
            <w:shd w:val="clear" w:color="auto" w:fill="D9D9D9"/>
          </w:tcPr>
          <w:p w14:paraId="2C186A24">
            <w:pPr>
              <w:pStyle w:val="8"/>
              <w:rPr>
                <w:b/>
                <w:sz w:val="24"/>
              </w:rPr>
            </w:pPr>
          </w:p>
          <w:p w14:paraId="12B17B53">
            <w:pPr>
              <w:pStyle w:val="8"/>
              <w:rPr>
                <w:b/>
                <w:sz w:val="24"/>
              </w:rPr>
            </w:pPr>
          </w:p>
          <w:p w14:paraId="79E5594B">
            <w:pPr>
              <w:pStyle w:val="8"/>
              <w:spacing w:before="4"/>
              <w:rPr>
                <w:b/>
                <w:sz w:val="32"/>
              </w:rPr>
            </w:pPr>
          </w:p>
          <w:p w14:paraId="53799BDF">
            <w:pPr>
              <w:pStyle w:val="8"/>
              <w:spacing w:line="254" w:lineRule="auto"/>
              <w:ind w:left="396" w:right="388"/>
              <w:rPr>
                <w:rFonts w:ascii="黑体" w:eastAsia="黑体"/>
                <w:sz w:val="24"/>
              </w:rPr>
            </w:pPr>
            <w:r>
              <w:rPr>
                <w:rFonts w:hint="eastAsia" w:ascii="黑体" w:eastAsia="黑体"/>
                <w:sz w:val="24"/>
              </w:rPr>
              <w:t>公开时限</w:t>
            </w:r>
          </w:p>
        </w:tc>
        <w:tc>
          <w:tcPr>
            <w:tcW w:w="1275" w:type="dxa"/>
            <w:vMerge w:val="restart"/>
            <w:shd w:val="clear" w:color="auto" w:fill="D9D9D9"/>
          </w:tcPr>
          <w:p w14:paraId="22A31BDF">
            <w:pPr>
              <w:pStyle w:val="8"/>
              <w:rPr>
                <w:b/>
                <w:sz w:val="24"/>
              </w:rPr>
            </w:pPr>
          </w:p>
          <w:p w14:paraId="4E358A92">
            <w:pPr>
              <w:pStyle w:val="8"/>
              <w:rPr>
                <w:b/>
                <w:sz w:val="24"/>
              </w:rPr>
            </w:pPr>
          </w:p>
          <w:p w14:paraId="3D37F14D">
            <w:pPr>
              <w:pStyle w:val="8"/>
              <w:spacing w:before="4"/>
              <w:rPr>
                <w:b/>
                <w:sz w:val="32"/>
              </w:rPr>
            </w:pPr>
          </w:p>
          <w:p w14:paraId="34BD3C97">
            <w:pPr>
              <w:pStyle w:val="8"/>
              <w:spacing w:line="254" w:lineRule="auto"/>
              <w:ind w:left="398" w:right="384"/>
              <w:rPr>
                <w:rFonts w:ascii="黑体" w:eastAsia="黑体"/>
                <w:sz w:val="24"/>
              </w:rPr>
            </w:pPr>
            <w:r>
              <w:rPr>
                <w:rFonts w:hint="eastAsia" w:ascii="黑体" w:eastAsia="黑体"/>
                <w:sz w:val="24"/>
              </w:rPr>
              <w:t>公开主体</w:t>
            </w:r>
          </w:p>
        </w:tc>
        <w:tc>
          <w:tcPr>
            <w:tcW w:w="4536" w:type="dxa"/>
            <w:vMerge w:val="restart"/>
            <w:shd w:val="clear" w:color="auto" w:fill="D9D9D9"/>
          </w:tcPr>
          <w:p w14:paraId="106BB517">
            <w:pPr>
              <w:pStyle w:val="8"/>
              <w:rPr>
                <w:b/>
                <w:sz w:val="24"/>
              </w:rPr>
            </w:pPr>
          </w:p>
          <w:p w14:paraId="183716BA">
            <w:pPr>
              <w:pStyle w:val="8"/>
              <w:rPr>
                <w:b/>
                <w:sz w:val="24"/>
              </w:rPr>
            </w:pPr>
          </w:p>
          <w:p w14:paraId="6517F8B9">
            <w:pPr>
              <w:pStyle w:val="8"/>
              <w:rPr>
                <w:b/>
                <w:sz w:val="24"/>
              </w:rPr>
            </w:pPr>
          </w:p>
          <w:p w14:paraId="756F6243">
            <w:pPr>
              <w:pStyle w:val="8"/>
              <w:spacing w:before="1"/>
              <w:rPr>
                <w:b/>
                <w:sz w:val="21"/>
              </w:rPr>
            </w:pPr>
          </w:p>
          <w:p w14:paraId="437A9830">
            <w:pPr>
              <w:pStyle w:val="8"/>
              <w:ind w:left="1428"/>
              <w:rPr>
                <w:rFonts w:ascii="黑体" w:eastAsia="黑体"/>
                <w:sz w:val="24"/>
              </w:rPr>
            </w:pPr>
            <w:r>
              <w:rPr>
                <w:rFonts w:hint="eastAsia" w:ascii="黑体" w:eastAsia="黑体"/>
                <w:sz w:val="24"/>
              </w:rPr>
              <w:t>公开渠道和载体</w:t>
            </w:r>
          </w:p>
        </w:tc>
        <w:tc>
          <w:tcPr>
            <w:tcW w:w="850" w:type="dxa"/>
            <w:gridSpan w:val="2"/>
            <w:shd w:val="clear" w:color="auto" w:fill="D9D9D9"/>
          </w:tcPr>
          <w:p w14:paraId="40502059">
            <w:pPr>
              <w:pStyle w:val="8"/>
              <w:spacing w:before="206" w:line="254" w:lineRule="auto"/>
              <w:ind w:left="185" w:right="172"/>
              <w:rPr>
                <w:rFonts w:ascii="黑体" w:eastAsia="黑体"/>
                <w:sz w:val="24"/>
              </w:rPr>
            </w:pPr>
            <w:r>
              <w:rPr>
                <w:rFonts w:hint="eastAsia" w:ascii="黑体" w:eastAsia="黑体"/>
                <w:sz w:val="24"/>
              </w:rPr>
              <w:t>公开对象</w:t>
            </w:r>
          </w:p>
        </w:tc>
        <w:tc>
          <w:tcPr>
            <w:tcW w:w="848" w:type="dxa"/>
            <w:gridSpan w:val="2"/>
            <w:shd w:val="clear" w:color="auto" w:fill="D9D9D9"/>
          </w:tcPr>
          <w:p w14:paraId="6BCDF703">
            <w:pPr>
              <w:pStyle w:val="8"/>
              <w:spacing w:before="206" w:line="254" w:lineRule="auto"/>
              <w:ind w:left="187" w:right="168"/>
              <w:rPr>
                <w:rFonts w:ascii="黑体" w:eastAsia="黑体"/>
                <w:sz w:val="24"/>
              </w:rPr>
            </w:pPr>
            <w:r>
              <w:rPr>
                <w:rFonts w:hint="eastAsia" w:ascii="黑体" w:eastAsia="黑体"/>
                <w:sz w:val="24"/>
              </w:rPr>
              <w:t>公开方式</w:t>
            </w:r>
          </w:p>
        </w:tc>
        <w:tc>
          <w:tcPr>
            <w:tcW w:w="850" w:type="dxa"/>
            <w:gridSpan w:val="2"/>
            <w:shd w:val="clear" w:color="auto" w:fill="D9D9D9"/>
          </w:tcPr>
          <w:p w14:paraId="23F041AD">
            <w:pPr>
              <w:pStyle w:val="8"/>
              <w:spacing w:before="206" w:line="254" w:lineRule="auto"/>
              <w:ind w:left="189" w:right="168"/>
              <w:rPr>
                <w:rFonts w:ascii="黑体" w:eastAsia="黑体"/>
                <w:sz w:val="24"/>
              </w:rPr>
            </w:pPr>
            <w:r>
              <w:rPr>
                <w:rFonts w:hint="eastAsia" w:ascii="黑体" w:eastAsia="黑体"/>
                <w:sz w:val="24"/>
              </w:rPr>
              <w:t>公开层级</w:t>
            </w:r>
          </w:p>
        </w:tc>
      </w:tr>
      <w:tr w14:paraId="5F6E54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14:paraId="59CD082C">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shd w:val="clear" w:color="auto" w:fill="D9D9D9"/>
          </w:tcPr>
          <w:p w14:paraId="233FB185">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shd w:val="clear" w:color="auto" w:fill="D9D9D9"/>
          </w:tcPr>
          <w:p w14:paraId="511D3DFD">
            <w:pPr>
              <w:autoSpaceDE w:val="0"/>
              <w:autoSpaceDN w:val="0"/>
              <w:ind w:firstLine="0" w:firstLineChars="0"/>
              <w:jc w:val="left"/>
              <w:rPr>
                <w:rFonts w:ascii="宋体" w:hAnsi="宋体" w:eastAsia="宋体" w:cs="宋体"/>
                <w:kern w:val="0"/>
                <w:sz w:val="2"/>
                <w:szCs w:val="2"/>
                <w:lang w:val="zh-CN" w:bidi="zh-CN"/>
              </w:rPr>
            </w:pPr>
          </w:p>
        </w:tc>
        <w:tc>
          <w:tcPr>
            <w:tcW w:w="4397" w:type="dxa"/>
            <w:vMerge w:val="continue"/>
            <w:tcBorders>
              <w:top w:val="nil"/>
            </w:tcBorders>
            <w:shd w:val="clear" w:color="auto" w:fill="D9D9D9"/>
          </w:tcPr>
          <w:p w14:paraId="07905366">
            <w:pPr>
              <w:autoSpaceDE w:val="0"/>
              <w:autoSpaceDN w:val="0"/>
              <w:ind w:firstLine="0" w:firstLineChars="0"/>
              <w:jc w:val="left"/>
              <w:rPr>
                <w:rFonts w:ascii="宋体" w:hAnsi="宋体" w:eastAsia="宋体" w:cs="宋体"/>
                <w:kern w:val="0"/>
                <w:sz w:val="2"/>
                <w:szCs w:val="2"/>
                <w:lang w:val="zh-CN" w:bidi="zh-CN"/>
              </w:rPr>
            </w:pPr>
          </w:p>
        </w:tc>
        <w:tc>
          <w:tcPr>
            <w:tcW w:w="4961" w:type="dxa"/>
            <w:vMerge w:val="continue"/>
            <w:tcBorders>
              <w:top w:val="nil"/>
            </w:tcBorders>
            <w:shd w:val="clear" w:color="auto" w:fill="D9D9D9"/>
          </w:tcPr>
          <w:p w14:paraId="0A549A0D">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shd w:val="clear" w:color="auto" w:fill="D9D9D9"/>
          </w:tcPr>
          <w:p w14:paraId="79CBC6BD">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shd w:val="clear" w:color="auto" w:fill="D9D9D9"/>
          </w:tcPr>
          <w:p w14:paraId="5B64AB62">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shd w:val="clear" w:color="auto" w:fill="D9D9D9"/>
          </w:tcPr>
          <w:p w14:paraId="39E29EA5">
            <w:pPr>
              <w:autoSpaceDE w:val="0"/>
              <w:autoSpaceDN w:val="0"/>
              <w:ind w:firstLine="0" w:firstLineChars="0"/>
              <w:jc w:val="left"/>
              <w:rPr>
                <w:rFonts w:ascii="宋体" w:hAnsi="宋体" w:eastAsia="宋体" w:cs="宋体"/>
                <w:kern w:val="0"/>
                <w:sz w:val="2"/>
                <w:szCs w:val="2"/>
                <w:lang w:val="zh-CN" w:bidi="zh-CN"/>
              </w:rPr>
            </w:pPr>
          </w:p>
        </w:tc>
        <w:tc>
          <w:tcPr>
            <w:tcW w:w="424" w:type="dxa"/>
            <w:shd w:val="clear" w:color="auto" w:fill="D9D9D9"/>
          </w:tcPr>
          <w:p w14:paraId="2A9A47BE">
            <w:pPr>
              <w:pStyle w:val="8"/>
              <w:spacing w:before="5"/>
              <w:rPr>
                <w:b/>
                <w:sz w:val="26"/>
              </w:rPr>
            </w:pPr>
          </w:p>
          <w:p w14:paraId="69B7DB8E">
            <w:pPr>
              <w:pStyle w:val="8"/>
              <w:spacing w:line="254" w:lineRule="auto"/>
              <w:ind w:left="108" w:right="63"/>
              <w:jc w:val="both"/>
              <w:rPr>
                <w:rFonts w:ascii="黑体" w:eastAsia="黑体"/>
                <w:sz w:val="24"/>
              </w:rPr>
            </w:pPr>
            <w:r>
              <w:rPr>
                <w:rFonts w:hint="eastAsia" w:ascii="黑体" w:eastAsia="黑体"/>
                <w:sz w:val="24"/>
              </w:rPr>
              <w:t>全社会</w:t>
            </w:r>
          </w:p>
        </w:tc>
        <w:tc>
          <w:tcPr>
            <w:tcW w:w="426" w:type="dxa"/>
            <w:shd w:val="clear" w:color="auto" w:fill="D9D9D9"/>
          </w:tcPr>
          <w:p w14:paraId="1BF98244">
            <w:pPr>
              <w:pStyle w:val="8"/>
              <w:spacing w:before="175" w:line="254" w:lineRule="auto"/>
              <w:ind w:left="109" w:right="64"/>
              <w:jc w:val="both"/>
              <w:rPr>
                <w:rFonts w:ascii="黑体" w:eastAsia="黑体"/>
                <w:sz w:val="24"/>
              </w:rPr>
            </w:pPr>
            <w:r>
              <w:rPr>
                <w:rFonts w:hint="eastAsia" w:ascii="黑体" w:eastAsia="黑体"/>
                <w:sz w:val="24"/>
              </w:rPr>
              <w:t>特定群体</w:t>
            </w:r>
          </w:p>
        </w:tc>
        <w:tc>
          <w:tcPr>
            <w:tcW w:w="424" w:type="dxa"/>
            <w:shd w:val="clear" w:color="auto" w:fill="D9D9D9"/>
          </w:tcPr>
          <w:p w14:paraId="43C50903">
            <w:pPr>
              <w:pStyle w:val="8"/>
              <w:rPr>
                <w:b/>
                <w:sz w:val="24"/>
              </w:rPr>
            </w:pPr>
          </w:p>
          <w:p w14:paraId="2B304BFF">
            <w:pPr>
              <w:pStyle w:val="8"/>
              <w:spacing w:before="194" w:line="254" w:lineRule="auto"/>
              <w:ind w:left="110" w:right="61"/>
              <w:rPr>
                <w:rFonts w:ascii="黑体" w:eastAsia="黑体"/>
                <w:sz w:val="24"/>
              </w:rPr>
            </w:pPr>
            <w:r>
              <w:rPr>
                <w:rFonts w:hint="eastAsia" w:ascii="黑体" w:eastAsia="黑体"/>
                <w:sz w:val="24"/>
              </w:rPr>
              <w:t>主动</w:t>
            </w:r>
          </w:p>
        </w:tc>
        <w:tc>
          <w:tcPr>
            <w:tcW w:w="424" w:type="dxa"/>
            <w:shd w:val="clear" w:color="auto" w:fill="D9D9D9"/>
          </w:tcPr>
          <w:p w14:paraId="60E26447">
            <w:pPr>
              <w:pStyle w:val="8"/>
              <w:spacing w:before="5"/>
              <w:rPr>
                <w:b/>
                <w:sz w:val="26"/>
              </w:rPr>
            </w:pPr>
          </w:p>
          <w:p w14:paraId="3AB6D73D">
            <w:pPr>
              <w:pStyle w:val="8"/>
              <w:spacing w:line="254" w:lineRule="auto"/>
              <w:ind w:left="111" w:right="60"/>
              <w:jc w:val="both"/>
              <w:rPr>
                <w:rFonts w:ascii="黑体" w:eastAsia="黑体"/>
                <w:sz w:val="24"/>
              </w:rPr>
            </w:pPr>
            <w:r>
              <w:rPr>
                <w:rFonts w:hint="eastAsia" w:ascii="黑体" w:eastAsia="黑体"/>
                <w:sz w:val="24"/>
              </w:rPr>
              <w:t>依申请</w:t>
            </w:r>
          </w:p>
        </w:tc>
        <w:tc>
          <w:tcPr>
            <w:tcW w:w="424" w:type="dxa"/>
            <w:shd w:val="clear" w:color="auto" w:fill="D9D9D9"/>
          </w:tcPr>
          <w:p w14:paraId="2B5F8AC0">
            <w:pPr>
              <w:pStyle w:val="8"/>
              <w:rPr>
                <w:b/>
                <w:sz w:val="24"/>
              </w:rPr>
            </w:pPr>
          </w:p>
          <w:p w14:paraId="635C99EF">
            <w:pPr>
              <w:pStyle w:val="8"/>
              <w:spacing w:before="194" w:line="254" w:lineRule="auto"/>
              <w:ind w:left="112" w:right="59"/>
              <w:rPr>
                <w:rFonts w:ascii="黑体" w:eastAsia="黑体"/>
                <w:sz w:val="24"/>
              </w:rPr>
            </w:pPr>
            <w:r>
              <w:rPr>
                <w:rFonts w:hint="eastAsia" w:ascii="黑体" w:eastAsia="黑体"/>
                <w:sz w:val="24"/>
              </w:rPr>
              <w:t>县级</w:t>
            </w:r>
          </w:p>
        </w:tc>
        <w:tc>
          <w:tcPr>
            <w:tcW w:w="426" w:type="dxa"/>
            <w:shd w:val="clear" w:color="auto" w:fill="D9D9D9"/>
          </w:tcPr>
          <w:p w14:paraId="0EA1A6A0">
            <w:pPr>
              <w:pStyle w:val="8"/>
              <w:rPr>
                <w:b/>
                <w:sz w:val="24"/>
              </w:rPr>
            </w:pPr>
          </w:p>
          <w:p w14:paraId="39C56F05">
            <w:pPr>
              <w:pStyle w:val="8"/>
              <w:spacing w:before="194" w:line="254" w:lineRule="auto"/>
              <w:ind w:left="115" w:right="58"/>
              <w:rPr>
                <w:rFonts w:ascii="黑体" w:eastAsia="黑体"/>
                <w:sz w:val="24"/>
              </w:rPr>
            </w:pPr>
            <w:r>
              <w:rPr>
                <w:rFonts w:hint="eastAsia" w:ascii="黑体" w:eastAsia="黑体"/>
                <w:sz w:val="24"/>
              </w:rPr>
              <w:t>乡级</w:t>
            </w:r>
          </w:p>
        </w:tc>
      </w:tr>
      <w:tr w14:paraId="6C3562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2" w:hRule="atLeast"/>
        </w:trPr>
        <w:tc>
          <w:tcPr>
            <w:tcW w:w="701" w:type="dxa"/>
            <w:vMerge w:val="restart"/>
          </w:tcPr>
          <w:p w14:paraId="0CD5D1C8">
            <w:pPr>
              <w:pStyle w:val="8"/>
              <w:rPr>
                <w:b/>
                <w:sz w:val="24"/>
              </w:rPr>
            </w:pPr>
          </w:p>
          <w:p w14:paraId="77941411">
            <w:pPr>
              <w:pStyle w:val="8"/>
              <w:rPr>
                <w:b/>
                <w:sz w:val="24"/>
              </w:rPr>
            </w:pPr>
          </w:p>
          <w:p w14:paraId="2FAD16DC">
            <w:pPr>
              <w:pStyle w:val="8"/>
              <w:rPr>
                <w:b/>
                <w:sz w:val="24"/>
              </w:rPr>
            </w:pPr>
          </w:p>
          <w:p w14:paraId="75BEFC7B">
            <w:pPr>
              <w:pStyle w:val="8"/>
              <w:rPr>
                <w:b/>
                <w:sz w:val="24"/>
              </w:rPr>
            </w:pPr>
          </w:p>
          <w:p w14:paraId="074847E7">
            <w:pPr>
              <w:pStyle w:val="8"/>
              <w:spacing w:before="1"/>
              <w:rPr>
                <w:b/>
                <w:sz w:val="30"/>
              </w:rPr>
            </w:pPr>
          </w:p>
          <w:p w14:paraId="63DC7731">
            <w:pPr>
              <w:pStyle w:val="8"/>
              <w:ind w:left="110" w:right="-29"/>
              <w:rPr>
                <w:sz w:val="24"/>
              </w:rPr>
            </w:pPr>
            <w:r>
              <w:rPr>
                <w:sz w:val="24"/>
              </w:rPr>
              <w:t xml:space="preserve">1003 </w:t>
            </w:r>
          </w:p>
        </w:tc>
        <w:tc>
          <w:tcPr>
            <w:tcW w:w="574" w:type="dxa"/>
            <w:vMerge w:val="restart"/>
          </w:tcPr>
          <w:p w14:paraId="721CEC50">
            <w:pPr>
              <w:pStyle w:val="8"/>
              <w:rPr>
                <w:b/>
                <w:sz w:val="24"/>
              </w:rPr>
            </w:pPr>
          </w:p>
          <w:p w14:paraId="7A53D2A9">
            <w:pPr>
              <w:pStyle w:val="8"/>
              <w:spacing w:before="167"/>
              <w:ind w:left="167"/>
              <w:rPr>
                <w:sz w:val="24"/>
              </w:rPr>
            </w:pPr>
            <w:r>
              <w:rPr>
                <w:sz w:val="24"/>
              </w:rPr>
              <w:t>10</w:t>
            </w:r>
          </w:p>
          <w:p w14:paraId="6F2D3E46">
            <w:pPr>
              <w:pStyle w:val="8"/>
              <w:spacing w:before="20" w:line="254" w:lineRule="auto"/>
              <w:ind w:left="167" w:right="34"/>
              <w:rPr>
                <w:sz w:val="24"/>
              </w:rPr>
            </w:pPr>
            <w:r>
              <w:rPr>
                <w:sz w:val="24"/>
              </w:rPr>
              <w:t xml:space="preserve">行政备案类事项 </w:t>
            </w:r>
          </w:p>
        </w:tc>
        <w:tc>
          <w:tcPr>
            <w:tcW w:w="1694" w:type="dxa"/>
            <w:vMerge w:val="restart"/>
          </w:tcPr>
          <w:p w14:paraId="067B717F">
            <w:pPr>
              <w:pStyle w:val="8"/>
              <w:rPr>
                <w:b/>
                <w:sz w:val="24"/>
              </w:rPr>
            </w:pPr>
          </w:p>
          <w:p w14:paraId="5C85CA83">
            <w:pPr>
              <w:pStyle w:val="8"/>
              <w:rPr>
                <w:b/>
                <w:sz w:val="24"/>
              </w:rPr>
            </w:pPr>
          </w:p>
          <w:p w14:paraId="29ED5CC3">
            <w:pPr>
              <w:pStyle w:val="8"/>
              <w:spacing w:before="4"/>
              <w:rPr>
                <w:b/>
                <w:sz w:val="27"/>
              </w:rPr>
            </w:pPr>
          </w:p>
          <w:p w14:paraId="74E1A960">
            <w:pPr>
              <w:pStyle w:val="8"/>
              <w:spacing w:line="254" w:lineRule="auto"/>
              <w:ind w:left="124" w:right="117"/>
              <w:jc w:val="center"/>
              <w:rPr>
                <w:sz w:val="24"/>
              </w:rPr>
            </w:pPr>
            <w:r>
              <w:rPr>
                <w:sz w:val="24"/>
              </w:rPr>
              <w:t>医师（</w:t>
            </w:r>
            <w:r>
              <w:rPr>
                <w:spacing w:val="-6"/>
                <w:sz w:val="24"/>
              </w:rPr>
              <w:t>执业医</w:t>
            </w:r>
            <w:r>
              <w:rPr>
                <w:spacing w:val="-3"/>
                <w:sz w:val="24"/>
              </w:rPr>
              <w:t>师、执业助理</w:t>
            </w:r>
            <w:r>
              <w:rPr>
                <w:sz w:val="24"/>
              </w:rPr>
              <w:t>医师）</w:t>
            </w:r>
            <w:r>
              <w:rPr>
                <w:spacing w:val="-6"/>
                <w:sz w:val="24"/>
              </w:rPr>
              <w:t>多机构</w:t>
            </w:r>
            <w:r>
              <w:rPr>
                <w:sz w:val="24"/>
              </w:rPr>
              <w:t xml:space="preserve">备案（权限 内） </w:t>
            </w:r>
          </w:p>
        </w:tc>
        <w:tc>
          <w:tcPr>
            <w:tcW w:w="4397" w:type="dxa"/>
          </w:tcPr>
          <w:p w14:paraId="46B80C5E">
            <w:pPr>
              <w:pStyle w:val="8"/>
              <w:spacing w:before="7"/>
              <w:rPr>
                <w:b/>
                <w:sz w:val="20"/>
              </w:rPr>
            </w:pPr>
          </w:p>
          <w:p w14:paraId="26B6D126">
            <w:pPr>
              <w:pStyle w:val="8"/>
              <w:ind w:left="107"/>
              <w:rPr>
                <w:sz w:val="24"/>
              </w:rPr>
            </w:pPr>
            <w:r>
              <w:rPr>
                <w:sz w:val="24"/>
              </w:rPr>
              <w:t xml:space="preserve">法律法规和政策文件 </w:t>
            </w:r>
          </w:p>
        </w:tc>
        <w:tc>
          <w:tcPr>
            <w:tcW w:w="4961" w:type="dxa"/>
            <w:vMerge w:val="restart"/>
          </w:tcPr>
          <w:p w14:paraId="5F467819">
            <w:pPr>
              <w:pStyle w:val="8"/>
              <w:rPr>
                <w:b/>
                <w:sz w:val="24"/>
              </w:rPr>
            </w:pPr>
          </w:p>
          <w:p w14:paraId="469892EF">
            <w:pPr>
              <w:pStyle w:val="8"/>
              <w:rPr>
                <w:b/>
                <w:sz w:val="24"/>
              </w:rPr>
            </w:pPr>
          </w:p>
          <w:p w14:paraId="257845CA">
            <w:pPr>
              <w:pStyle w:val="8"/>
              <w:rPr>
                <w:b/>
                <w:sz w:val="24"/>
              </w:rPr>
            </w:pPr>
          </w:p>
          <w:p w14:paraId="6E5A3C97">
            <w:pPr>
              <w:pStyle w:val="8"/>
              <w:spacing w:before="10"/>
              <w:rPr>
                <w:b/>
                <w:sz w:val="28"/>
              </w:rPr>
            </w:pPr>
          </w:p>
          <w:p w14:paraId="1DD48CC0">
            <w:pPr>
              <w:pStyle w:val="8"/>
              <w:spacing w:line="254" w:lineRule="auto"/>
              <w:ind w:left="108" w:right="280"/>
              <w:jc w:val="both"/>
              <w:rPr>
                <w:sz w:val="24"/>
              </w:rPr>
            </w:pPr>
            <w:r>
              <w:rPr>
                <w:sz w:val="24"/>
              </w:rPr>
              <w:t xml:space="preserve">【部门规章及规范性文件】《医师执业注册管理办法》（国家卫生和计划生育委员会令第 13 号） </w:t>
            </w:r>
          </w:p>
        </w:tc>
        <w:tc>
          <w:tcPr>
            <w:tcW w:w="1277" w:type="dxa"/>
            <w:vMerge w:val="restart"/>
          </w:tcPr>
          <w:p w14:paraId="4C09618C">
            <w:pPr>
              <w:pStyle w:val="8"/>
              <w:rPr>
                <w:b/>
                <w:sz w:val="24"/>
              </w:rPr>
            </w:pPr>
          </w:p>
          <w:p w14:paraId="5A17B130">
            <w:pPr>
              <w:pStyle w:val="8"/>
              <w:rPr>
                <w:b/>
                <w:sz w:val="24"/>
              </w:rPr>
            </w:pPr>
          </w:p>
          <w:p w14:paraId="762B4213">
            <w:pPr>
              <w:pStyle w:val="8"/>
              <w:spacing w:before="187"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11FE1495">
            <w:pPr>
              <w:pStyle w:val="8"/>
              <w:rPr>
                <w:b/>
                <w:sz w:val="24"/>
              </w:rPr>
            </w:pPr>
          </w:p>
          <w:p w14:paraId="381DB591">
            <w:pPr>
              <w:pStyle w:val="8"/>
              <w:rPr>
                <w:b/>
                <w:sz w:val="24"/>
              </w:rPr>
            </w:pPr>
          </w:p>
          <w:p w14:paraId="0FCE2B05">
            <w:pPr>
              <w:pStyle w:val="8"/>
              <w:rPr>
                <w:b/>
                <w:sz w:val="24"/>
              </w:rPr>
            </w:pPr>
          </w:p>
          <w:p w14:paraId="1BFF325C">
            <w:pPr>
              <w:pStyle w:val="8"/>
              <w:spacing w:before="206"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240B08EF">
            <w:pPr>
              <w:pStyle w:val="8"/>
              <w:tabs>
                <w:tab w:val="left" w:pos="4068"/>
              </w:tabs>
              <w:spacing w:before="18"/>
              <w:ind w:left="108"/>
              <w:jc w:val="center"/>
              <w:rPr>
                <w:sz w:val="24"/>
              </w:rPr>
            </w:pPr>
            <w:r>
              <w:rPr>
                <w:sz w:val="24"/>
              </w:rPr>
              <w:t>■政府网站</w:t>
            </w:r>
          </w:p>
        </w:tc>
        <w:tc>
          <w:tcPr>
            <w:tcW w:w="424" w:type="dxa"/>
            <w:vMerge w:val="restart"/>
          </w:tcPr>
          <w:p w14:paraId="5015ECB8">
            <w:pPr>
              <w:pStyle w:val="8"/>
              <w:rPr>
                <w:b/>
                <w:sz w:val="24"/>
              </w:rPr>
            </w:pPr>
          </w:p>
          <w:p w14:paraId="256637EC">
            <w:pPr>
              <w:pStyle w:val="8"/>
              <w:rPr>
                <w:b/>
                <w:sz w:val="24"/>
              </w:rPr>
            </w:pPr>
          </w:p>
          <w:p w14:paraId="2A8BBF94">
            <w:pPr>
              <w:pStyle w:val="8"/>
              <w:rPr>
                <w:b/>
                <w:sz w:val="24"/>
              </w:rPr>
            </w:pPr>
          </w:p>
          <w:p w14:paraId="5E6011BB">
            <w:pPr>
              <w:pStyle w:val="8"/>
              <w:rPr>
                <w:b/>
                <w:sz w:val="24"/>
              </w:rPr>
            </w:pPr>
          </w:p>
          <w:p w14:paraId="2AB64A98">
            <w:pPr>
              <w:pStyle w:val="8"/>
              <w:spacing w:before="1"/>
              <w:rPr>
                <w:b/>
                <w:sz w:val="30"/>
              </w:rPr>
            </w:pPr>
          </w:p>
          <w:p w14:paraId="3D496907">
            <w:pPr>
              <w:pStyle w:val="8"/>
              <w:ind w:left="108" w:right="-58"/>
              <w:rPr>
                <w:sz w:val="24"/>
              </w:rPr>
            </w:pPr>
            <w:r>
              <w:rPr>
                <w:sz w:val="24"/>
              </w:rPr>
              <w:t xml:space="preserve">√ </w:t>
            </w:r>
          </w:p>
        </w:tc>
        <w:tc>
          <w:tcPr>
            <w:tcW w:w="426" w:type="dxa"/>
            <w:vMerge w:val="restart"/>
          </w:tcPr>
          <w:p w14:paraId="5C985A54">
            <w:pPr>
              <w:pStyle w:val="8"/>
              <w:rPr>
                <w:b/>
                <w:sz w:val="24"/>
              </w:rPr>
            </w:pPr>
          </w:p>
          <w:p w14:paraId="31576A98">
            <w:pPr>
              <w:pStyle w:val="8"/>
              <w:rPr>
                <w:b/>
                <w:sz w:val="24"/>
              </w:rPr>
            </w:pPr>
          </w:p>
          <w:p w14:paraId="2D081B21">
            <w:pPr>
              <w:pStyle w:val="8"/>
              <w:rPr>
                <w:b/>
                <w:sz w:val="24"/>
              </w:rPr>
            </w:pPr>
          </w:p>
          <w:p w14:paraId="65B68744">
            <w:pPr>
              <w:pStyle w:val="8"/>
              <w:rPr>
                <w:b/>
                <w:sz w:val="24"/>
              </w:rPr>
            </w:pPr>
          </w:p>
          <w:p w14:paraId="089C0DCA">
            <w:pPr>
              <w:pStyle w:val="8"/>
              <w:spacing w:before="1"/>
              <w:rPr>
                <w:b/>
                <w:sz w:val="30"/>
              </w:rPr>
            </w:pPr>
          </w:p>
          <w:p w14:paraId="4AD37640">
            <w:pPr>
              <w:pStyle w:val="8"/>
              <w:ind w:left="109" w:right="-58"/>
              <w:rPr>
                <w:sz w:val="24"/>
              </w:rPr>
            </w:pPr>
            <w:r>
              <w:rPr>
                <w:sz w:val="24"/>
              </w:rPr>
              <w:t xml:space="preserve">   </w:t>
            </w:r>
          </w:p>
        </w:tc>
        <w:tc>
          <w:tcPr>
            <w:tcW w:w="424" w:type="dxa"/>
            <w:vMerge w:val="restart"/>
          </w:tcPr>
          <w:p w14:paraId="34DD228D">
            <w:pPr>
              <w:pStyle w:val="8"/>
              <w:rPr>
                <w:b/>
                <w:sz w:val="24"/>
              </w:rPr>
            </w:pPr>
          </w:p>
          <w:p w14:paraId="5D404AF4">
            <w:pPr>
              <w:pStyle w:val="8"/>
              <w:rPr>
                <w:b/>
                <w:sz w:val="24"/>
              </w:rPr>
            </w:pPr>
          </w:p>
          <w:p w14:paraId="6784A737">
            <w:pPr>
              <w:pStyle w:val="8"/>
              <w:rPr>
                <w:b/>
                <w:sz w:val="24"/>
              </w:rPr>
            </w:pPr>
          </w:p>
          <w:p w14:paraId="1F71450F">
            <w:pPr>
              <w:pStyle w:val="8"/>
              <w:rPr>
                <w:b/>
                <w:sz w:val="24"/>
              </w:rPr>
            </w:pPr>
          </w:p>
          <w:p w14:paraId="6E64DC23">
            <w:pPr>
              <w:pStyle w:val="8"/>
              <w:spacing w:before="1"/>
              <w:rPr>
                <w:b/>
                <w:sz w:val="30"/>
              </w:rPr>
            </w:pPr>
          </w:p>
          <w:p w14:paraId="0163E0BC">
            <w:pPr>
              <w:pStyle w:val="8"/>
              <w:ind w:left="110" w:right="-58"/>
              <w:rPr>
                <w:sz w:val="24"/>
              </w:rPr>
            </w:pPr>
            <w:r>
              <w:rPr>
                <w:sz w:val="24"/>
              </w:rPr>
              <w:t xml:space="preserve">√ </w:t>
            </w:r>
          </w:p>
        </w:tc>
        <w:tc>
          <w:tcPr>
            <w:tcW w:w="424" w:type="dxa"/>
            <w:vMerge w:val="restart"/>
          </w:tcPr>
          <w:p w14:paraId="75011576">
            <w:pPr>
              <w:pStyle w:val="8"/>
              <w:rPr>
                <w:b/>
                <w:sz w:val="24"/>
              </w:rPr>
            </w:pPr>
          </w:p>
          <w:p w14:paraId="45D40E99">
            <w:pPr>
              <w:pStyle w:val="8"/>
              <w:rPr>
                <w:b/>
                <w:sz w:val="24"/>
              </w:rPr>
            </w:pPr>
          </w:p>
          <w:p w14:paraId="1E8E27FA">
            <w:pPr>
              <w:pStyle w:val="8"/>
              <w:rPr>
                <w:b/>
                <w:sz w:val="24"/>
              </w:rPr>
            </w:pPr>
          </w:p>
          <w:p w14:paraId="11F7D0F2">
            <w:pPr>
              <w:pStyle w:val="8"/>
              <w:rPr>
                <w:b/>
                <w:sz w:val="24"/>
              </w:rPr>
            </w:pPr>
          </w:p>
          <w:p w14:paraId="5B4B76D6">
            <w:pPr>
              <w:pStyle w:val="8"/>
              <w:spacing w:before="1"/>
              <w:rPr>
                <w:b/>
                <w:sz w:val="30"/>
              </w:rPr>
            </w:pPr>
          </w:p>
          <w:p w14:paraId="52284772">
            <w:pPr>
              <w:pStyle w:val="8"/>
              <w:ind w:left="111" w:right="-72"/>
              <w:rPr>
                <w:sz w:val="24"/>
              </w:rPr>
            </w:pPr>
            <w:r>
              <w:rPr>
                <w:sz w:val="24"/>
              </w:rPr>
              <w:t xml:space="preserve">   </w:t>
            </w:r>
          </w:p>
        </w:tc>
        <w:tc>
          <w:tcPr>
            <w:tcW w:w="424" w:type="dxa"/>
            <w:vMerge w:val="restart"/>
          </w:tcPr>
          <w:p w14:paraId="0B36B338">
            <w:pPr>
              <w:pStyle w:val="8"/>
              <w:rPr>
                <w:b/>
                <w:sz w:val="24"/>
              </w:rPr>
            </w:pPr>
          </w:p>
          <w:p w14:paraId="0E57FD31">
            <w:pPr>
              <w:pStyle w:val="8"/>
              <w:rPr>
                <w:b/>
                <w:sz w:val="24"/>
              </w:rPr>
            </w:pPr>
          </w:p>
          <w:p w14:paraId="2D05A7CC">
            <w:pPr>
              <w:pStyle w:val="8"/>
              <w:rPr>
                <w:b/>
                <w:sz w:val="24"/>
              </w:rPr>
            </w:pPr>
          </w:p>
          <w:p w14:paraId="451D4849">
            <w:pPr>
              <w:pStyle w:val="8"/>
              <w:rPr>
                <w:b/>
                <w:sz w:val="24"/>
              </w:rPr>
            </w:pPr>
          </w:p>
          <w:p w14:paraId="4BB4AC5B">
            <w:pPr>
              <w:pStyle w:val="8"/>
              <w:spacing w:before="1"/>
              <w:rPr>
                <w:b/>
                <w:sz w:val="30"/>
              </w:rPr>
            </w:pPr>
          </w:p>
          <w:p w14:paraId="0ED1DA80">
            <w:pPr>
              <w:pStyle w:val="8"/>
              <w:ind w:left="112" w:right="-72"/>
              <w:rPr>
                <w:sz w:val="24"/>
              </w:rPr>
            </w:pPr>
            <w:r>
              <w:rPr>
                <w:sz w:val="24"/>
              </w:rPr>
              <w:t xml:space="preserve">√ </w:t>
            </w:r>
          </w:p>
        </w:tc>
        <w:tc>
          <w:tcPr>
            <w:tcW w:w="426" w:type="dxa"/>
            <w:vMerge w:val="restart"/>
          </w:tcPr>
          <w:p w14:paraId="3C37470D">
            <w:pPr>
              <w:pStyle w:val="8"/>
              <w:rPr>
                <w:b/>
                <w:sz w:val="24"/>
              </w:rPr>
            </w:pPr>
          </w:p>
          <w:p w14:paraId="641AC3A5">
            <w:pPr>
              <w:pStyle w:val="8"/>
              <w:rPr>
                <w:b/>
                <w:sz w:val="24"/>
              </w:rPr>
            </w:pPr>
          </w:p>
          <w:p w14:paraId="5B6C66F9">
            <w:pPr>
              <w:pStyle w:val="8"/>
              <w:rPr>
                <w:b/>
                <w:sz w:val="24"/>
              </w:rPr>
            </w:pPr>
          </w:p>
          <w:p w14:paraId="468FCCAB">
            <w:pPr>
              <w:pStyle w:val="8"/>
              <w:rPr>
                <w:b/>
                <w:sz w:val="24"/>
              </w:rPr>
            </w:pPr>
          </w:p>
          <w:p w14:paraId="5BA18A6B">
            <w:pPr>
              <w:pStyle w:val="8"/>
              <w:spacing w:before="1"/>
              <w:rPr>
                <w:b/>
                <w:sz w:val="30"/>
              </w:rPr>
            </w:pPr>
          </w:p>
          <w:p w14:paraId="26AF4A80">
            <w:pPr>
              <w:pStyle w:val="8"/>
              <w:ind w:left="115" w:right="-72"/>
              <w:rPr>
                <w:sz w:val="24"/>
              </w:rPr>
            </w:pPr>
            <w:r>
              <w:rPr>
                <w:sz w:val="24"/>
              </w:rPr>
              <w:t xml:space="preserve">   </w:t>
            </w:r>
          </w:p>
        </w:tc>
      </w:tr>
      <w:tr w14:paraId="2721BD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6" w:hRule="atLeast"/>
        </w:trPr>
        <w:tc>
          <w:tcPr>
            <w:tcW w:w="701" w:type="dxa"/>
            <w:vMerge w:val="continue"/>
            <w:tcBorders>
              <w:top w:val="nil"/>
            </w:tcBorders>
          </w:tcPr>
          <w:p w14:paraId="3EA57E06">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1849A46D">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1A080663">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22851909">
            <w:pPr>
              <w:pStyle w:val="8"/>
              <w:spacing w:before="6"/>
              <w:rPr>
                <w:b/>
                <w:sz w:val="21"/>
              </w:rPr>
            </w:pPr>
          </w:p>
          <w:p w14:paraId="3654A4EF">
            <w:pPr>
              <w:pStyle w:val="8"/>
              <w:ind w:left="107"/>
              <w:rPr>
                <w:sz w:val="24"/>
              </w:rPr>
            </w:pPr>
            <w:r>
              <w:rPr>
                <w:sz w:val="24"/>
              </w:rPr>
              <w:t xml:space="preserve">主要执业机构、其他执业机构 </w:t>
            </w:r>
          </w:p>
        </w:tc>
        <w:tc>
          <w:tcPr>
            <w:tcW w:w="4961" w:type="dxa"/>
            <w:vMerge w:val="continue"/>
            <w:tcBorders>
              <w:top w:val="nil"/>
            </w:tcBorders>
          </w:tcPr>
          <w:p w14:paraId="7CF2C7A4">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5A38C315">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64C80927">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6AF8F09C">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0077968">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545D468D">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EB7726C">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9581986">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ACA3C64">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624E7972">
            <w:pPr>
              <w:autoSpaceDE w:val="0"/>
              <w:autoSpaceDN w:val="0"/>
              <w:ind w:firstLine="0" w:firstLineChars="0"/>
              <w:jc w:val="left"/>
              <w:rPr>
                <w:rFonts w:ascii="宋体" w:hAnsi="宋体" w:eastAsia="宋体" w:cs="宋体"/>
                <w:kern w:val="0"/>
                <w:sz w:val="2"/>
                <w:szCs w:val="2"/>
                <w:lang w:val="zh-CN" w:bidi="zh-CN"/>
              </w:rPr>
            </w:pPr>
          </w:p>
        </w:tc>
      </w:tr>
      <w:tr w14:paraId="2BFFDD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9" w:hRule="atLeast"/>
        </w:trPr>
        <w:tc>
          <w:tcPr>
            <w:tcW w:w="701" w:type="dxa"/>
            <w:vMerge w:val="continue"/>
            <w:tcBorders>
              <w:top w:val="nil"/>
            </w:tcBorders>
          </w:tcPr>
          <w:p w14:paraId="283DEF35">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336CD09F">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67BDC0E5">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7A0EECD6">
            <w:pPr>
              <w:pStyle w:val="8"/>
              <w:spacing w:before="9"/>
              <w:rPr>
                <w:b/>
                <w:sz w:val="20"/>
              </w:rPr>
            </w:pPr>
          </w:p>
          <w:p w14:paraId="775DEFF2">
            <w:pPr>
              <w:pStyle w:val="8"/>
              <w:spacing w:before="1"/>
              <w:ind w:left="107"/>
              <w:rPr>
                <w:sz w:val="24"/>
              </w:rPr>
            </w:pPr>
            <w:r>
              <w:rPr>
                <w:sz w:val="24"/>
              </w:rPr>
              <w:t xml:space="preserve">办理流程、申请材料、办理时限等 </w:t>
            </w:r>
          </w:p>
        </w:tc>
        <w:tc>
          <w:tcPr>
            <w:tcW w:w="4961" w:type="dxa"/>
            <w:vMerge w:val="continue"/>
            <w:tcBorders>
              <w:top w:val="nil"/>
            </w:tcBorders>
          </w:tcPr>
          <w:p w14:paraId="43D496F1">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4A8D20B6">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084A9883">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1BEE8314">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9C048AE">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0D767AF8">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730C6CE">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73324BF">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1287ACB">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0B01F89C">
            <w:pPr>
              <w:autoSpaceDE w:val="0"/>
              <w:autoSpaceDN w:val="0"/>
              <w:ind w:firstLine="0" w:firstLineChars="0"/>
              <w:jc w:val="left"/>
              <w:rPr>
                <w:rFonts w:ascii="宋体" w:hAnsi="宋体" w:eastAsia="宋体" w:cs="宋体"/>
                <w:kern w:val="0"/>
                <w:sz w:val="2"/>
                <w:szCs w:val="2"/>
                <w:lang w:val="zh-CN" w:bidi="zh-CN"/>
              </w:rPr>
            </w:pPr>
          </w:p>
        </w:tc>
      </w:tr>
      <w:tr w14:paraId="3B044E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8" w:hRule="atLeast"/>
        </w:trPr>
        <w:tc>
          <w:tcPr>
            <w:tcW w:w="701" w:type="dxa"/>
            <w:vMerge w:val="continue"/>
            <w:tcBorders>
              <w:top w:val="nil"/>
            </w:tcBorders>
          </w:tcPr>
          <w:p w14:paraId="59508DD7">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58A0C30E">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39A9EB20">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4F6C1938">
            <w:pPr>
              <w:pStyle w:val="8"/>
              <w:spacing w:before="2"/>
              <w:rPr>
                <w:b/>
                <w:sz w:val="26"/>
              </w:rPr>
            </w:pPr>
          </w:p>
          <w:p w14:paraId="19C5BE25">
            <w:pPr>
              <w:pStyle w:val="8"/>
              <w:ind w:left="107"/>
              <w:rPr>
                <w:sz w:val="24"/>
              </w:rPr>
            </w:pPr>
            <w:r>
              <w:rPr>
                <w:sz w:val="24"/>
              </w:rPr>
              <w:t xml:space="preserve">投诉举报电话以及网上投诉渠道 </w:t>
            </w:r>
          </w:p>
        </w:tc>
        <w:tc>
          <w:tcPr>
            <w:tcW w:w="4961" w:type="dxa"/>
            <w:vMerge w:val="continue"/>
            <w:tcBorders>
              <w:top w:val="nil"/>
            </w:tcBorders>
          </w:tcPr>
          <w:p w14:paraId="7E96F03A">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6441375F">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3E700398">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4C0308A8">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911C69D">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16B0AC40">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611A548">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C4A2A9E">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0CB71FE">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7B7F9197">
            <w:pPr>
              <w:autoSpaceDE w:val="0"/>
              <w:autoSpaceDN w:val="0"/>
              <w:ind w:firstLine="0" w:firstLineChars="0"/>
              <w:jc w:val="left"/>
              <w:rPr>
                <w:rFonts w:ascii="宋体" w:hAnsi="宋体" w:eastAsia="宋体" w:cs="宋体"/>
                <w:kern w:val="0"/>
                <w:sz w:val="2"/>
                <w:szCs w:val="2"/>
                <w:lang w:val="zh-CN" w:bidi="zh-CN"/>
              </w:rPr>
            </w:pPr>
          </w:p>
        </w:tc>
      </w:tr>
      <w:tr w14:paraId="3F4C8B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2" w:hRule="atLeast"/>
        </w:trPr>
        <w:tc>
          <w:tcPr>
            <w:tcW w:w="701" w:type="dxa"/>
            <w:vMerge w:val="restart"/>
          </w:tcPr>
          <w:p w14:paraId="77B46C2E">
            <w:pPr>
              <w:pStyle w:val="8"/>
              <w:rPr>
                <w:b/>
                <w:sz w:val="24"/>
              </w:rPr>
            </w:pPr>
          </w:p>
          <w:p w14:paraId="39AC9034">
            <w:pPr>
              <w:pStyle w:val="8"/>
              <w:rPr>
                <w:b/>
                <w:sz w:val="24"/>
              </w:rPr>
            </w:pPr>
          </w:p>
          <w:p w14:paraId="21255D42">
            <w:pPr>
              <w:pStyle w:val="8"/>
              <w:rPr>
                <w:b/>
                <w:sz w:val="24"/>
              </w:rPr>
            </w:pPr>
          </w:p>
          <w:p w14:paraId="1F7CB40D">
            <w:pPr>
              <w:pStyle w:val="8"/>
              <w:rPr>
                <w:b/>
                <w:sz w:val="24"/>
              </w:rPr>
            </w:pPr>
          </w:p>
          <w:p w14:paraId="0AD785AD">
            <w:pPr>
              <w:pStyle w:val="8"/>
              <w:rPr>
                <w:b/>
                <w:sz w:val="24"/>
              </w:rPr>
            </w:pPr>
          </w:p>
          <w:p w14:paraId="6C006F7C">
            <w:pPr>
              <w:pStyle w:val="8"/>
              <w:rPr>
                <w:b/>
                <w:sz w:val="24"/>
              </w:rPr>
            </w:pPr>
          </w:p>
          <w:p w14:paraId="1F0C1F09">
            <w:pPr>
              <w:pStyle w:val="8"/>
              <w:rPr>
                <w:b/>
                <w:sz w:val="24"/>
              </w:rPr>
            </w:pPr>
          </w:p>
          <w:p w14:paraId="1075A668">
            <w:pPr>
              <w:pStyle w:val="8"/>
              <w:rPr>
                <w:b/>
                <w:sz w:val="24"/>
              </w:rPr>
            </w:pPr>
          </w:p>
          <w:p w14:paraId="3B48F6B6">
            <w:pPr>
              <w:pStyle w:val="8"/>
              <w:rPr>
                <w:b/>
                <w:sz w:val="24"/>
              </w:rPr>
            </w:pPr>
          </w:p>
          <w:p w14:paraId="604C0095">
            <w:pPr>
              <w:pStyle w:val="8"/>
              <w:rPr>
                <w:b/>
                <w:sz w:val="24"/>
              </w:rPr>
            </w:pPr>
          </w:p>
          <w:p w14:paraId="1AD0EE42">
            <w:pPr>
              <w:pStyle w:val="8"/>
              <w:rPr>
                <w:b/>
                <w:sz w:val="35"/>
              </w:rPr>
            </w:pPr>
          </w:p>
          <w:p w14:paraId="1A993615">
            <w:pPr>
              <w:pStyle w:val="8"/>
              <w:ind w:left="110" w:right="-29"/>
              <w:rPr>
                <w:sz w:val="24"/>
              </w:rPr>
            </w:pPr>
            <w:r>
              <w:rPr>
                <w:sz w:val="24"/>
              </w:rPr>
              <w:t xml:space="preserve">1101 </w:t>
            </w:r>
          </w:p>
        </w:tc>
        <w:tc>
          <w:tcPr>
            <w:tcW w:w="574" w:type="dxa"/>
            <w:vMerge w:val="restart"/>
          </w:tcPr>
          <w:p w14:paraId="48284594">
            <w:pPr>
              <w:pStyle w:val="8"/>
              <w:rPr>
                <w:b/>
                <w:sz w:val="24"/>
              </w:rPr>
            </w:pPr>
          </w:p>
          <w:p w14:paraId="4F4675CB">
            <w:pPr>
              <w:pStyle w:val="8"/>
              <w:rPr>
                <w:b/>
                <w:sz w:val="24"/>
              </w:rPr>
            </w:pPr>
          </w:p>
          <w:p w14:paraId="0B038D03">
            <w:pPr>
              <w:pStyle w:val="8"/>
              <w:rPr>
                <w:b/>
                <w:sz w:val="24"/>
              </w:rPr>
            </w:pPr>
          </w:p>
          <w:p w14:paraId="54B76171">
            <w:pPr>
              <w:pStyle w:val="8"/>
              <w:rPr>
                <w:b/>
                <w:sz w:val="24"/>
              </w:rPr>
            </w:pPr>
          </w:p>
          <w:p w14:paraId="5F85C190">
            <w:pPr>
              <w:pStyle w:val="8"/>
              <w:rPr>
                <w:b/>
                <w:sz w:val="24"/>
              </w:rPr>
            </w:pPr>
          </w:p>
          <w:p w14:paraId="0D212F5A">
            <w:pPr>
              <w:pStyle w:val="8"/>
              <w:rPr>
                <w:b/>
                <w:sz w:val="24"/>
              </w:rPr>
            </w:pPr>
          </w:p>
          <w:p w14:paraId="64F2D6DD">
            <w:pPr>
              <w:pStyle w:val="8"/>
              <w:spacing w:before="3"/>
              <w:rPr>
                <w:b/>
                <w:sz w:val="29"/>
              </w:rPr>
            </w:pPr>
          </w:p>
          <w:p w14:paraId="409D955D">
            <w:pPr>
              <w:pStyle w:val="8"/>
              <w:ind w:left="167"/>
              <w:rPr>
                <w:sz w:val="24"/>
              </w:rPr>
            </w:pPr>
            <w:r>
              <w:rPr>
                <w:sz w:val="24"/>
              </w:rPr>
              <w:t>11</w:t>
            </w:r>
          </w:p>
          <w:p w14:paraId="7F60DC3A">
            <w:pPr>
              <w:pStyle w:val="8"/>
              <w:spacing w:before="19" w:line="254" w:lineRule="auto"/>
              <w:ind w:left="167" w:right="34"/>
              <w:jc w:val="both"/>
              <w:rPr>
                <w:sz w:val="24"/>
              </w:rPr>
            </w:pPr>
            <w:r>
              <w:rPr>
                <w:sz w:val="24"/>
              </w:rPr>
              <w:t xml:space="preserve">公共卫生服务事项 </w:t>
            </w:r>
          </w:p>
        </w:tc>
        <w:tc>
          <w:tcPr>
            <w:tcW w:w="1694" w:type="dxa"/>
            <w:vMerge w:val="restart"/>
          </w:tcPr>
          <w:p w14:paraId="5EDC7BD6">
            <w:pPr>
              <w:pStyle w:val="8"/>
              <w:rPr>
                <w:b/>
                <w:sz w:val="24"/>
              </w:rPr>
            </w:pPr>
          </w:p>
          <w:p w14:paraId="0960BC53">
            <w:pPr>
              <w:pStyle w:val="8"/>
              <w:rPr>
                <w:b/>
                <w:sz w:val="24"/>
              </w:rPr>
            </w:pPr>
          </w:p>
          <w:p w14:paraId="40FCED85">
            <w:pPr>
              <w:pStyle w:val="8"/>
              <w:rPr>
                <w:b/>
                <w:sz w:val="24"/>
              </w:rPr>
            </w:pPr>
          </w:p>
          <w:p w14:paraId="2169F35C">
            <w:pPr>
              <w:pStyle w:val="8"/>
              <w:rPr>
                <w:b/>
                <w:sz w:val="24"/>
              </w:rPr>
            </w:pPr>
          </w:p>
          <w:p w14:paraId="30746027">
            <w:pPr>
              <w:pStyle w:val="8"/>
              <w:rPr>
                <w:b/>
                <w:sz w:val="24"/>
              </w:rPr>
            </w:pPr>
          </w:p>
          <w:p w14:paraId="09532BA0">
            <w:pPr>
              <w:pStyle w:val="8"/>
              <w:rPr>
                <w:b/>
                <w:sz w:val="24"/>
              </w:rPr>
            </w:pPr>
          </w:p>
          <w:p w14:paraId="7B9D8DC8">
            <w:pPr>
              <w:pStyle w:val="8"/>
              <w:rPr>
                <w:b/>
                <w:sz w:val="24"/>
              </w:rPr>
            </w:pPr>
          </w:p>
          <w:p w14:paraId="5375C6C5">
            <w:pPr>
              <w:pStyle w:val="8"/>
              <w:rPr>
                <w:b/>
                <w:sz w:val="24"/>
              </w:rPr>
            </w:pPr>
          </w:p>
          <w:p w14:paraId="3B0DC4AC">
            <w:pPr>
              <w:pStyle w:val="8"/>
              <w:rPr>
                <w:b/>
                <w:sz w:val="24"/>
              </w:rPr>
            </w:pPr>
          </w:p>
          <w:p w14:paraId="60FA4EB1">
            <w:pPr>
              <w:pStyle w:val="8"/>
              <w:rPr>
                <w:b/>
                <w:sz w:val="24"/>
              </w:rPr>
            </w:pPr>
          </w:p>
          <w:p w14:paraId="17205433">
            <w:pPr>
              <w:pStyle w:val="8"/>
              <w:rPr>
                <w:b/>
                <w:sz w:val="35"/>
              </w:rPr>
            </w:pPr>
          </w:p>
          <w:p w14:paraId="2F6DFC96">
            <w:pPr>
              <w:pStyle w:val="8"/>
              <w:ind w:left="364"/>
              <w:rPr>
                <w:sz w:val="24"/>
              </w:rPr>
            </w:pPr>
            <w:r>
              <w:rPr>
                <w:sz w:val="24"/>
              </w:rPr>
              <w:t xml:space="preserve">预防接种 </w:t>
            </w:r>
          </w:p>
        </w:tc>
        <w:tc>
          <w:tcPr>
            <w:tcW w:w="4397" w:type="dxa"/>
          </w:tcPr>
          <w:p w14:paraId="3040B2BF">
            <w:pPr>
              <w:pStyle w:val="8"/>
              <w:spacing w:before="7"/>
              <w:rPr>
                <w:b/>
                <w:sz w:val="20"/>
              </w:rPr>
            </w:pPr>
          </w:p>
          <w:p w14:paraId="2BF80B32">
            <w:pPr>
              <w:pStyle w:val="8"/>
              <w:spacing w:before="1"/>
              <w:ind w:left="107"/>
              <w:rPr>
                <w:sz w:val="24"/>
              </w:rPr>
            </w:pPr>
            <w:r>
              <w:rPr>
                <w:sz w:val="24"/>
              </w:rPr>
              <w:t xml:space="preserve">法律法规和政策文件 </w:t>
            </w:r>
          </w:p>
        </w:tc>
        <w:tc>
          <w:tcPr>
            <w:tcW w:w="4961" w:type="dxa"/>
            <w:vMerge w:val="restart"/>
          </w:tcPr>
          <w:p w14:paraId="48111F9C">
            <w:pPr>
              <w:pStyle w:val="8"/>
              <w:rPr>
                <w:b/>
                <w:sz w:val="24"/>
              </w:rPr>
            </w:pPr>
          </w:p>
          <w:p w14:paraId="477A2BB2">
            <w:pPr>
              <w:pStyle w:val="8"/>
              <w:rPr>
                <w:b/>
                <w:sz w:val="24"/>
              </w:rPr>
            </w:pPr>
          </w:p>
          <w:p w14:paraId="460A2D6B">
            <w:pPr>
              <w:pStyle w:val="8"/>
              <w:rPr>
                <w:b/>
                <w:sz w:val="24"/>
              </w:rPr>
            </w:pPr>
          </w:p>
          <w:p w14:paraId="61742BE8">
            <w:pPr>
              <w:pStyle w:val="8"/>
              <w:rPr>
                <w:b/>
                <w:sz w:val="24"/>
              </w:rPr>
            </w:pPr>
          </w:p>
          <w:p w14:paraId="4364B0BC">
            <w:pPr>
              <w:pStyle w:val="8"/>
              <w:spacing w:before="4"/>
              <w:rPr>
                <w:b/>
                <w:sz w:val="26"/>
              </w:rPr>
            </w:pPr>
          </w:p>
          <w:p w14:paraId="4B0278C3">
            <w:pPr>
              <w:pStyle w:val="8"/>
              <w:spacing w:line="254" w:lineRule="auto"/>
              <w:ind w:left="108" w:right="280"/>
              <w:rPr>
                <w:sz w:val="24"/>
              </w:rPr>
            </w:pPr>
            <w:r>
              <w:rPr>
                <w:sz w:val="24"/>
              </w:rPr>
              <w:t xml:space="preserve">【行政法规】《疫苗流通和预防接种管理条例》（中华人民共和国国务院令第 434 号 </w:t>
            </w:r>
          </w:p>
          <w:p w14:paraId="4E456726">
            <w:pPr>
              <w:pStyle w:val="8"/>
              <w:spacing w:before="1" w:line="254" w:lineRule="auto"/>
              <w:ind w:left="108" w:right="220"/>
              <w:rPr>
                <w:sz w:val="24"/>
              </w:rPr>
            </w:pPr>
            <w:r>
              <w:rPr>
                <w:sz w:val="24"/>
              </w:rPr>
              <w:t>2016</w:t>
            </w:r>
            <w:r>
              <w:rPr>
                <w:spacing w:val="-40"/>
                <w:sz w:val="24"/>
              </w:rPr>
              <w:t xml:space="preserve"> 年 </w:t>
            </w:r>
            <w:r>
              <w:rPr>
                <w:sz w:val="24"/>
              </w:rPr>
              <w:t>4</w:t>
            </w:r>
            <w:r>
              <w:rPr>
                <w:spacing w:val="-40"/>
                <w:sz w:val="24"/>
              </w:rPr>
              <w:t xml:space="preserve"> 月 </w:t>
            </w:r>
            <w:r>
              <w:rPr>
                <w:sz w:val="24"/>
              </w:rPr>
              <w:t>23</w:t>
            </w:r>
            <w:r>
              <w:rPr>
                <w:spacing w:val="-9"/>
                <w:sz w:val="24"/>
              </w:rPr>
              <w:t xml:space="preserve"> 日《国务院关于修改&lt;疫苗流</w:t>
            </w:r>
            <w:r>
              <w:rPr>
                <w:sz w:val="24"/>
              </w:rPr>
              <w:t xml:space="preserve">通和预防接种管理条例&gt;的决定》修订） </w:t>
            </w:r>
          </w:p>
          <w:p w14:paraId="024EAFA5">
            <w:pPr>
              <w:pStyle w:val="8"/>
              <w:spacing w:before="1" w:line="252" w:lineRule="auto"/>
              <w:ind w:left="108" w:right="280"/>
              <w:rPr>
                <w:sz w:val="24"/>
              </w:rPr>
            </w:pPr>
            <w:r>
              <w:rPr>
                <w:spacing w:val="-1"/>
                <w:sz w:val="24"/>
              </w:rPr>
              <w:t>【部门规章及规范性文件】《国家基本公共</w:t>
            </w:r>
            <w:r>
              <w:rPr>
                <w:sz w:val="24"/>
              </w:rPr>
              <w:t>卫生服务规范（第三版）》（国卫基层发</w:t>
            </w:r>
          </w:p>
          <w:p w14:paraId="048D50A7">
            <w:pPr>
              <w:pStyle w:val="8"/>
              <w:spacing w:before="5"/>
              <w:ind w:left="108"/>
              <w:rPr>
                <w:sz w:val="24"/>
              </w:rPr>
            </w:pPr>
            <w:r>
              <w:rPr>
                <w:sz w:val="24"/>
              </w:rPr>
              <w:t xml:space="preserve">〔2017〕13 号） </w:t>
            </w:r>
          </w:p>
          <w:p w14:paraId="58063912">
            <w:pPr>
              <w:pStyle w:val="8"/>
              <w:spacing w:before="19"/>
              <w:ind w:left="108"/>
              <w:rPr>
                <w:sz w:val="24"/>
              </w:rPr>
            </w:pPr>
            <w:r>
              <w:rPr>
                <w:sz w:val="24"/>
              </w:rPr>
              <w:t>【部门规章及规范性文件】《关于做好 2017</w:t>
            </w:r>
          </w:p>
          <w:p w14:paraId="6BC628A9">
            <w:pPr>
              <w:pStyle w:val="8"/>
              <w:spacing w:before="19"/>
              <w:ind w:left="108"/>
              <w:rPr>
                <w:sz w:val="24"/>
              </w:rPr>
            </w:pPr>
            <w:r>
              <w:rPr>
                <w:sz w:val="24"/>
              </w:rPr>
              <w:t>年国家基本公共卫生服务项目工作的通知》</w:t>
            </w:r>
          </w:p>
          <w:p w14:paraId="50E7A683">
            <w:pPr>
              <w:pStyle w:val="8"/>
              <w:spacing w:before="19"/>
              <w:ind w:left="108"/>
              <w:rPr>
                <w:sz w:val="24"/>
              </w:rPr>
            </w:pPr>
            <w:r>
              <w:rPr>
                <w:sz w:val="24"/>
              </w:rPr>
              <w:t xml:space="preserve">（国卫基层发〔2017〕46 号） </w:t>
            </w:r>
          </w:p>
          <w:p w14:paraId="4E17691D">
            <w:pPr>
              <w:pStyle w:val="8"/>
              <w:spacing w:before="19"/>
              <w:ind w:left="108"/>
              <w:rPr>
                <w:sz w:val="24"/>
              </w:rPr>
            </w:pPr>
            <w:r>
              <w:rPr>
                <w:sz w:val="24"/>
              </w:rPr>
              <w:t>【部门规章及规范性文件】《关于做好 2018</w:t>
            </w:r>
          </w:p>
          <w:p w14:paraId="2B722112">
            <w:pPr>
              <w:pStyle w:val="8"/>
              <w:spacing w:before="16"/>
              <w:ind w:left="108"/>
              <w:rPr>
                <w:sz w:val="24"/>
              </w:rPr>
            </w:pPr>
            <w:r>
              <w:rPr>
                <w:sz w:val="24"/>
              </w:rPr>
              <w:t>年国家基本公共卫生服务项目工作的通知》</w:t>
            </w:r>
          </w:p>
          <w:p w14:paraId="0DF72B60">
            <w:pPr>
              <w:pStyle w:val="8"/>
              <w:spacing w:before="19"/>
              <w:ind w:left="108"/>
              <w:rPr>
                <w:sz w:val="24"/>
              </w:rPr>
            </w:pPr>
            <w:r>
              <w:rPr>
                <w:sz w:val="24"/>
              </w:rPr>
              <w:t xml:space="preserve">（国卫基层发〔2018〕18 号） </w:t>
            </w:r>
          </w:p>
        </w:tc>
        <w:tc>
          <w:tcPr>
            <w:tcW w:w="1277" w:type="dxa"/>
            <w:vMerge w:val="restart"/>
          </w:tcPr>
          <w:p w14:paraId="04DA107E">
            <w:pPr>
              <w:pStyle w:val="8"/>
              <w:rPr>
                <w:b/>
                <w:sz w:val="24"/>
              </w:rPr>
            </w:pPr>
          </w:p>
          <w:p w14:paraId="20606317">
            <w:pPr>
              <w:pStyle w:val="8"/>
              <w:rPr>
                <w:b/>
                <w:sz w:val="24"/>
              </w:rPr>
            </w:pPr>
          </w:p>
          <w:p w14:paraId="7EC83346">
            <w:pPr>
              <w:pStyle w:val="8"/>
              <w:rPr>
                <w:b/>
                <w:sz w:val="24"/>
              </w:rPr>
            </w:pPr>
          </w:p>
          <w:p w14:paraId="6F935C34">
            <w:pPr>
              <w:pStyle w:val="8"/>
              <w:rPr>
                <w:b/>
                <w:sz w:val="24"/>
              </w:rPr>
            </w:pPr>
          </w:p>
          <w:p w14:paraId="2B385CD1">
            <w:pPr>
              <w:pStyle w:val="8"/>
              <w:rPr>
                <w:b/>
                <w:sz w:val="24"/>
              </w:rPr>
            </w:pPr>
          </w:p>
          <w:p w14:paraId="6190EA31">
            <w:pPr>
              <w:pStyle w:val="8"/>
              <w:rPr>
                <w:b/>
                <w:sz w:val="24"/>
              </w:rPr>
            </w:pPr>
          </w:p>
          <w:p w14:paraId="659E7FB7">
            <w:pPr>
              <w:pStyle w:val="8"/>
              <w:rPr>
                <w:b/>
                <w:sz w:val="24"/>
              </w:rPr>
            </w:pPr>
          </w:p>
          <w:p w14:paraId="3415FB92">
            <w:pPr>
              <w:pStyle w:val="8"/>
              <w:rPr>
                <w:b/>
                <w:sz w:val="24"/>
              </w:rPr>
            </w:pPr>
          </w:p>
          <w:p w14:paraId="766BF8D2">
            <w:pPr>
              <w:pStyle w:val="8"/>
              <w:spacing w:before="6"/>
              <w:rPr>
                <w:b/>
                <w:sz w:val="19"/>
              </w:rPr>
            </w:pPr>
          </w:p>
          <w:p w14:paraId="5918864C">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1ACF754B">
            <w:pPr>
              <w:pStyle w:val="8"/>
              <w:rPr>
                <w:b/>
                <w:sz w:val="24"/>
              </w:rPr>
            </w:pPr>
          </w:p>
          <w:p w14:paraId="396ADD7E">
            <w:pPr>
              <w:pStyle w:val="8"/>
              <w:rPr>
                <w:b/>
                <w:sz w:val="24"/>
              </w:rPr>
            </w:pPr>
          </w:p>
          <w:p w14:paraId="29537600">
            <w:pPr>
              <w:pStyle w:val="8"/>
              <w:rPr>
                <w:b/>
                <w:sz w:val="24"/>
              </w:rPr>
            </w:pPr>
          </w:p>
          <w:p w14:paraId="4AB9610D">
            <w:pPr>
              <w:pStyle w:val="8"/>
              <w:rPr>
                <w:b/>
                <w:sz w:val="24"/>
              </w:rPr>
            </w:pPr>
          </w:p>
          <w:p w14:paraId="67C19314">
            <w:pPr>
              <w:pStyle w:val="8"/>
              <w:rPr>
                <w:b/>
                <w:sz w:val="24"/>
              </w:rPr>
            </w:pPr>
          </w:p>
          <w:p w14:paraId="46E3B42C">
            <w:pPr>
              <w:pStyle w:val="8"/>
              <w:rPr>
                <w:b/>
                <w:sz w:val="24"/>
              </w:rPr>
            </w:pPr>
          </w:p>
          <w:p w14:paraId="35795C80">
            <w:pPr>
              <w:pStyle w:val="8"/>
              <w:rPr>
                <w:b/>
                <w:sz w:val="24"/>
              </w:rPr>
            </w:pPr>
          </w:p>
          <w:p w14:paraId="1998AEEB">
            <w:pPr>
              <w:pStyle w:val="8"/>
              <w:rPr>
                <w:b/>
                <w:sz w:val="24"/>
              </w:rPr>
            </w:pPr>
          </w:p>
          <w:p w14:paraId="537F4E1B">
            <w:pPr>
              <w:pStyle w:val="8"/>
              <w:rPr>
                <w:b/>
                <w:sz w:val="24"/>
              </w:rPr>
            </w:pPr>
          </w:p>
          <w:p w14:paraId="3CBC4C7F">
            <w:pPr>
              <w:pStyle w:val="8"/>
              <w:spacing w:before="12"/>
              <w:rPr>
                <w:b/>
                <w:sz w:val="20"/>
              </w:rPr>
            </w:pPr>
          </w:p>
          <w:p w14:paraId="4F9ABF5B">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7E20D7B2">
            <w:pPr>
              <w:pStyle w:val="8"/>
              <w:tabs>
                <w:tab w:val="left" w:pos="4068"/>
              </w:tabs>
              <w:spacing w:before="18"/>
              <w:ind w:left="108"/>
              <w:jc w:val="center"/>
              <w:rPr>
                <w:sz w:val="24"/>
              </w:rPr>
            </w:pPr>
            <w:r>
              <w:rPr>
                <w:sz w:val="24"/>
              </w:rPr>
              <w:t>■政府网站</w:t>
            </w:r>
          </w:p>
        </w:tc>
        <w:tc>
          <w:tcPr>
            <w:tcW w:w="424" w:type="dxa"/>
            <w:vMerge w:val="restart"/>
          </w:tcPr>
          <w:p w14:paraId="795D143B">
            <w:pPr>
              <w:pStyle w:val="8"/>
              <w:rPr>
                <w:b/>
                <w:sz w:val="24"/>
              </w:rPr>
            </w:pPr>
          </w:p>
          <w:p w14:paraId="69C13108">
            <w:pPr>
              <w:pStyle w:val="8"/>
              <w:rPr>
                <w:b/>
                <w:sz w:val="24"/>
              </w:rPr>
            </w:pPr>
          </w:p>
          <w:p w14:paraId="243C9C51">
            <w:pPr>
              <w:pStyle w:val="8"/>
              <w:rPr>
                <w:b/>
                <w:sz w:val="24"/>
              </w:rPr>
            </w:pPr>
          </w:p>
          <w:p w14:paraId="7B20006F">
            <w:pPr>
              <w:pStyle w:val="8"/>
              <w:rPr>
                <w:b/>
                <w:sz w:val="24"/>
              </w:rPr>
            </w:pPr>
          </w:p>
          <w:p w14:paraId="6F6C2215">
            <w:pPr>
              <w:pStyle w:val="8"/>
              <w:rPr>
                <w:b/>
                <w:sz w:val="24"/>
              </w:rPr>
            </w:pPr>
          </w:p>
          <w:p w14:paraId="27808A35">
            <w:pPr>
              <w:pStyle w:val="8"/>
              <w:rPr>
                <w:b/>
                <w:sz w:val="24"/>
              </w:rPr>
            </w:pPr>
          </w:p>
          <w:p w14:paraId="51E9F48A">
            <w:pPr>
              <w:pStyle w:val="8"/>
              <w:rPr>
                <w:b/>
                <w:sz w:val="24"/>
              </w:rPr>
            </w:pPr>
          </w:p>
          <w:p w14:paraId="4DB0B348">
            <w:pPr>
              <w:pStyle w:val="8"/>
              <w:rPr>
                <w:b/>
                <w:sz w:val="24"/>
              </w:rPr>
            </w:pPr>
          </w:p>
          <w:p w14:paraId="51E29922">
            <w:pPr>
              <w:pStyle w:val="8"/>
              <w:rPr>
                <w:b/>
                <w:sz w:val="24"/>
              </w:rPr>
            </w:pPr>
          </w:p>
          <w:p w14:paraId="77A8E006">
            <w:pPr>
              <w:pStyle w:val="8"/>
              <w:rPr>
                <w:b/>
                <w:sz w:val="24"/>
              </w:rPr>
            </w:pPr>
          </w:p>
          <w:p w14:paraId="37591168">
            <w:pPr>
              <w:pStyle w:val="8"/>
              <w:rPr>
                <w:b/>
                <w:sz w:val="35"/>
              </w:rPr>
            </w:pPr>
          </w:p>
          <w:p w14:paraId="7D5CC243">
            <w:pPr>
              <w:pStyle w:val="8"/>
              <w:ind w:left="108" w:right="-58"/>
              <w:rPr>
                <w:sz w:val="24"/>
              </w:rPr>
            </w:pPr>
            <w:r>
              <w:rPr>
                <w:sz w:val="24"/>
              </w:rPr>
              <w:t xml:space="preserve">√ </w:t>
            </w:r>
          </w:p>
        </w:tc>
        <w:tc>
          <w:tcPr>
            <w:tcW w:w="426" w:type="dxa"/>
            <w:vMerge w:val="restart"/>
          </w:tcPr>
          <w:p w14:paraId="4554C5A2">
            <w:pPr>
              <w:pStyle w:val="8"/>
              <w:rPr>
                <w:b/>
                <w:sz w:val="24"/>
              </w:rPr>
            </w:pPr>
          </w:p>
          <w:p w14:paraId="123D0F5A">
            <w:pPr>
              <w:pStyle w:val="8"/>
              <w:rPr>
                <w:b/>
                <w:sz w:val="24"/>
              </w:rPr>
            </w:pPr>
          </w:p>
          <w:p w14:paraId="4E21B372">
            <w:pPr>
              <w:pStyle w:val="8"/>
              <w:rPr>
                <w:b/>
                <w:sz w:val="24"/>
              </w:rPr>
            </w:pPr>
          </w:p>
          <w:p w14:paraId="34223261">
            <w:pPr>
              <w:pStyle w:val="8"/>
              <w:rPr>
                <w:b/>
                <w:sz w:val="24"/>
              </w:rPr>
            </w:pPr>
          </w:p>
          <w:p w14:paraId="1754F35C">
            <w:pPr>
              <w:pStyle w:val="8"/>
              <w:rPr>
                <w:b/>
                <w:sz w:val="24"/>
              </w:rPr>
            </w:pPr>
          </w:p>
          <w:p w14:paraId="6077B908">
            <w:pPr>
              <w:pStyle w:val="8"/>
              <w:rPr>
                <w:b/>
                <w:sz w:val="24"/>
              </w:rPr>
            </w:pPr>
          </w:p>
          <w:p w14:paraId="078A51AC">
            <w:pPr>
              <w:pStyle w:val="8"/>
              <w:rPr>
                <w:b/>
                <w:sz w:val="24"/>
              </w:rPr>
            </w:pPr>
          </w:p>
          <w:p w14:paraId="54EEF3AF">
            <w:pPr>
              <w:pStyle w:val="8"/>
              <w:rPr>
                <w:b/>
                <w:sz w:val="24"/>
              </w:rPr>
            </w:pPr>
          </w:p>
          <w:p w14:paraId="03E3C9BF">
            <w:pPr>
              <w:pStyle w:val="8"/>
              <w:rPr>
                <w:b/>
                <w:sz w:val="24"/>
              </w:rPr>
            </w:pPr>
          </w:p>
          <w:p w14:paraId="253E69F8">
            <w:pPr>
              <w:pStyle w:val="8"/>
              <w:rPr>
                <w:b/>
                <w:sz w:val="24"/>
              </w:rPr>
            </w:pPr>
          </w:p>
          <w:p w14:paraId="1D4EE665">
            <w:pPr>
              <w:pStyle w:val="8"/>
              <w:rPr>
                <w:b/>
                <w:sz w:val="35"/>
              </w:rPr>
            </w:pPr>
          </w:p>
          <w:p w14:paraId="2D1CD97C">
            <w:pPr>
              <w:pStyle w:val="8"/>
              <w:ind w:left="109" w:right="-58"/>
              <w:rPr>
                <w:sz w:val="24"/>
              </w:rPr>
            </w:pPr>
            <w:r>
              <w:rPr>
                <w:sz w:val="24"/>
              </w:rPr>
              <w:t xml:space="preserve">   </w:t>
            </w:r>
          </w:p>
        </w:tc>
        <w:tc>
          <w:tcPr>
            <w:tcW w:w="424" w:type="dxa"/>
            <w:vMerge w:val="restart"/>
          </w:tcPr>
          <w:p w14:paraId="10564CF9">
            <w:pPr>
              <w:pStyle w:val="8"/>
              <w:rPr>
                <w:b/>
                <w:sz w:val="24"/>
              </w:rPr>
            </w:pPr>
          </w:p>
          <w:p w14:paraId="7513C9CD">
            <w:pPr>
              <w:pStyle w:val="8"/>
              <w:rPr>
                <w:b/>
                <w:sz w:val="24"/>
              </w:rPr>
            </w:pPr>
          </w:p>
          <w:p w14:paraId="112FE699">
            <w:pPr>
              <w:pStyle w:val="8"/>
              <w:rPr>
                <w:b/>
                <w:sz w:val="24"/>
              </w:rPr>
            </w:pPr>
          </w:p>
          <w:p w14:paraId="5B05D856">
            <w:pPr>
              <w:pStyle w:val="8"/>
              <w:rPr>
                <w:b/>
                <w:sz w:val="24"/>
              </w:rPr>
            </w:pPr>
          </w:p>
          <w:p w14:paraId="5697E733">
            <w:pPr>
              <w:pStyle w:val="8"/>
              <w:rPr>
                <w:b/>
                <w:sz w:val="24"/>
              </w:rPr>
            </w:pPr>
          </w:p>
          <w:p w14:paraId="078034AC">
            <w:pPr>
              <w:pStyle w:val="8"/>
              <w:rPr>
                <w:b/>
                <w:sz w:val="24"/>
              </w:rPr>
            </w:pPr>
          </w:p>
          <w:p w14:paraId="2F5A08A6">
            <w:pPr>
              <w:pStyle w:val="8"/>
              <w:rPr>
                <w:b/>
                <w:sz w:val="24"/>
              </w:rPr>
            </w:pPr>
          </w:p>
          <w:p w14:paraId="65344FD6">
            <w:pPr>
              <w:pStyle w:val="8"/>
              <w:rPr>
                <w:b/>
                <w:sz w:val="24"/>
              </w:rPr>
            </w:pPr>
          </w:p>
          <w:p w14:paraId="6A53890B">
            <w:pPr>
              <w:pStyle w:val="8"/>
              <w:rPr>
                <w:b/>
                <w:sz w:val="24"/>
              </w:rPr>
            </w:pPr>
          </w:p>
          <w:p w14:paraId="0EC6A6C5">
            <w:pPr>
              <w:pStyle w:val="8"/>
              <w:rPr>
                <w:b/>
                <w:sz w:val="24"/>
              </w:rPr>
            </w:pPr>
          </w:p>
          <w:p w14:paraId="7CC9255F">
            <w:pPr>
              <w:pStyle w:val="8"/>
              <w:rPr>
                <w:b/>
                <w:sz w:val="35"/>
              </w:rPr>
            </w:pPr>
          </w:p>
          <w:p w14:paraId="6D45C426">
            <w:pPr>
              <w:pStyle w:val="8"/>
              <w:ind w:left="110" w:right="-58"/>
              <w:rPr>
                <w:sz w:val="24"/>
              </w:rPr>
            </w:pPr>
            <w:r>
              <w:rPr>
                <w:sz w:val="24"/>
              </w:rPr>
              <w:t xml:space="preserve">√ </w:t>
            </w:r>
          </w:p>
        </w:tc>
        <w:tc>
          <w:tcPr>
            <w:tcW w:w="424" w:type="dxa"/>
            <w:vMerge w:val="restart"/>
          </w:tcPr>
          <w:p w14:paraId="4BA31F13">
            <w:pPr>
              <w:pStyle w:val="8"/>
              <w:rPr>
                <w:b/>
                <w:sz w:val="24"/>
              </w:rPr>
            </w:pPr>
          </w:p>
          <w:p w14:paraId="6C24356E">
            <w:pPr>
              <w:pStyle w:val="8"/>
              <w:rPr>
                <w:b/>
                <w:sz w:val="24"/>
              </w:rPr>
            </w:pPr>
          </w:p>
          <w:p w14:paraId="64CD472C">
            <w:pPr>
              <w:pStyle w:val="8"/>
              <w:rPr>
                <w:b/>
                <w:sz w:val="24"/>
              </w:rPr>
            </w:pPr>
          </w:p>
          <w:p w14:paraId="650F5D3C">
            <w:pPr>
              <w:pStyle w:val="8"/>
              <w:rPr>
                <w:b/>
                <w:sz w:val="24"/>
              </w:rPr>
            </w:pPr>
          </w:p>
          <w:p w14:paraId="50C7E1FD">
            <w:pPr>
              <w:pStyle w:val="8"/>
              <w:rPr>
                <w:b/>
                <w:sz w:val="24"/>
              </w:rPr>
            </w:pPr>
          </w:p>
          <w:p w14:paraId="1885D5B8">
            <w:pPr>
              <w:pStyle w:val="8"/>
              <w:rPr>
                <w:b/>
                <w:sz w:val="24"/>
              </w:rPr>
            </w:pPr>
          </w:p>
          <w:p w14:paraId="69BC1DA8">
            <w:pPr>
              <w:pStyle w:val="8"/>
              <w:rPr>
                <w:b/>
                <w:sz w:val="24"/>
              </w:rPr>
            </w:pPr>
          </w:p>
          <w:p w14:paraId="2BAEA1C6">
            <w:pPr>
              <w:pStyle w:val="8"/>
              <w:rPr>
                <w:b/>
                <w:sz w:val="24"/>
              </w:rPr>
            </w:pPr>
          </w:p>
          <w:p w14:paraId="4080A570">
            <w:pPr>
              <w:pStyle w:val="8"/>
              <w:rPr>
                <w:b/>
                <w:sz w:val="24"/>
              </w:rPr>
            </w:pPr>
          </w:p>
          <w:p w14:paraId="08F6A322">
            <w:pPr>
              <w:pStyle w:val="8"/>
              <w:rPr>
                <w:b/>
                <w:sz w:val="24"/>
              </w:rPr>
            </w:pPr>
          </w:p>
          <w:p w14:paraId="6E69A582">
            <w:pPr>
              <w:pStyle w:val="8"/>
              <w:rPr>
                <w:b/>
                <w:sz w:val="35"/>
              </w:rPr>
            </w:pPr>
          </w:p>
          <w:p w14:paraId="05CCB54D">
            <w:pPr>
              <w:pStyle w:val="8"/>
              <w:ind w:left="111" w:right="-72"/>
              <w:rPr>
                <w:sz w:val="24"/>
              </w:rPr>
            </w:pPr>
            <w:r>
              <w:rPr>
                <w:sz w:val="24"/>
              </w:rPr>
              <w:t xml:space="preserve">   </w:t>
            </w:r>
          </w:p>
        </w:tc>
        <w:tc>
          <w:tcPr>
            <w:tcW w:w="424" w:type="dxa"/>
            <w:vMerge w:val="restart"/>
          </w:tcPr>
          <w:p w14:paraId="612078D3">
            <w:pPr>
              <w:pStyle w:val="8"/>
              <w:rPr>
                <w:b/>
                <w:sz w:val="24"/>
              </w:rPr>
            </w:pPr>
          </w:p>
          <w:p w14:paraId="3B0D7F5C">
            <w:pPr>
              <w:pStyle w:val="8"/>
              <w:rPr>
                <w:b/>
                <w:sz w:val="24"/>
              </w:rPr>
            </w:pPr>
          </w:p>
          <w:p w14:paraId="7D94680C">
            <w:pPr>
              <w:pStyle w:val="8"/>
              <w:rPr>
                <w:b/>
                <w:sz w:val="24"/>
              </w:rPr>
            </w:pPr>
          </w:p>
          <w:p w14:paraId="163BED93">
            <w:pPr>
              <w:pStyle w:val="8"/>
              <w:rPr>
                <w:b/>
                <w:sz w:val="24"/>
              </w:rPr>
            </w:pPr>
          </w:p>
          <w:p w14:paraId="1A642E14">
            <w:pPr>
              <w:pStyle w:val="8"/>
              <w:rPr>
                <w:b/>
                <w:sz w:val="24"/>
              </w:rPr>
            </w:pPr>
          </w:p>
          <w:p w14:paraId="3E528E44">
            <w:pPr>
              <w:pStyle w:val="8"/>
              <w:rPr>
                <w:b/>
                <w:sz w:val="24"/>
              </w:rPr>
            </w:pPr>
          </w:p>
          <w:p w14:paraId="0A73BA6A">
            <w:pPr>
              <w:pStyle w:val="8"/>
              <w:rPr>
                <w:b/>
                <w:sz w:val="24"/>
              </w:rPr>
            </w:pPr>
          </w:p>
          <w:p w14:paraId="240034D7">
            <w:pPr>
              <w:pStyle w:val="8"/>
              <w:rPr>
                <w:b/>
                <w:sz w:val="24"/>
              </w:rPr>
            </w:pPr>
          </w:p>
          <w:p w14:paraId="40570F61">
            <w:pPr>
              <w:pStyle w:val="8"/>
              <w:rPr>
                <w:b/>
                <w:sz w:val="24"/>
              </w:rPr>
            </w:pPr>
          </w:p>
          <w:p w14:paraId="4A0EBE91">
            <w:pPr>
              <w:pStyle w:val="8"/>
              <w:rPr>
                <w:b/>
                <w:sz w:val="24"/>
              </w:rPr>
            </w:pPr>
          </w:p>
          <w:p w14:paraId="77202FFA">
            <w:pPr>
              <w:pStyle w:val="8"/>
              <w:rPr>
                <w:b/>
                <w:sz w:val="35"/>
              </w:rPr>
            </w:pPr>
          </w:p>
          <w:p w14:paraId="0D9949C9">
            <w:pPr>
              <w:pStyle w:val="8"/>
              <w:ind w:left="112" w:right="-72"/>
              <w:rPr>
                <w:sz w:val="24"/>
              </w:rPr>
            </w:pPr>
            <w:r>
              <w:rPr>
                <w:sz w:val="24"/>
              </w:rPr>
              <w:t xml:space="preserve">√ </w:t>
            </w:r>
          </w:p>
        </w:tc>
        <w:tc>
          <w:tcPr>
            <w:tcW w:w="426" w:type="dxa"/>
            <w:vMerge w:val="restart"/>
          </w:tcPr>
          <w:p w14:paraId="6ED72A18">
            <w:pPr>
              <w:pStyle w:val="8"/>
              <w:rPr>
                <w:b/>
                <w:sz w:val="24"/>
              </w:rPr>
            </w:pPr>
          </w:p>
          <w:p w14:paraId="1E044954">
            <w:pPr>
              <w:pStyle w:val="8"/>
              <w:rPr>
                <w:b/>
                <w:sz w:val="24"/>
              </w:rPr>
            </w:pPr>
          </w:p>
          <w:p w14:paraId="06DF7459">
            <w:pPr>
              <w:pStyle w:val="8"/>
              <w:rPr>
                <w:b/>
                <w:sz w:val="24"/>
              </w:rPr>
            </w:pPr>
          </w:p>
          <w:p w14:paraId="5A5639AB">
            <w:pPr>
              <w:pStyle w:val="8"/>
              <w:rPr>
                <w:b/>
                <w:sz w:val="24"/>
              </w:rPr>
            </w:pPr>
          </w:p>
          <w:p w14:paraId="1734B52F">
            <w:pPr>
              <w:pStyle w:val="8"/>
              <w:rPr>
                <w:b/>
                <w:sz w:val="24"/>
              </w:rPr>
            </w:pPr>
          </w:p>
          <w:p w14:paraId="3880D2C7">
            <w:pPr>
              <w:pStyle w:val="8"/>
              <w:rPr>
                <w:b/>
                <w:sz w:val="24"/>
              </w:rPr>
            </w:pPr>
          </w:p>
          <w:p w14:paraId="194605D2">
            <w:pPr>
              <w:pStyle w:val="8"/>
              <w:rPr>
                <w:b/>
                <w:sz w:val="24"/>
              </w:rPr>
            </w:pPr>
          </w:p>
          <w:p w14:paraId="2FEC08DB">
            <w:pPr>
              <w:pStyle w:val="8"/>
              <w:rPr>
                <w:b/>
                <w:sz w:val="24"/>
              </w:rPr>
            </w:pPr>
          </w:p>
          <w:p w14:paraId="609A2BFD">
            <w:pPr>
              <w:pStyle w:val="8"/>
              <w:rPr>
                <w:b/>
                <w:sz w:val="24"/>
              </w:rPr>
            </w:pPr>
          </w:p>
          <w:p w14:paraId="7EFD53A3">
            <w:pPr>
              <w:pStyle w:val="8"/>
              <w:rPr>
                <w:b/>
                <w:sz w:val="24"/>
              </w:rPr>
            </w:pPr>
          </w:p>
          <w:p w14:paraId="06906064">
            <w:pPr>
              <w:pStyle w:val="8"/>
              <w:rPr>
                <w:b/>
                <w:sz w:val="35"/>
              </w:rPr>
            </w:pPr>
          </w:p>
          <w:p w14:paraId="4D69BB02">
            <w:pPr>
              <w:pStyle w:val="8"/>
              <w:ind w:left="115" w:right="-72"/>
              <w:rPr>
                <w:sz w:val="24"/>
              </w:rPr>
            </w:pPr>
            <w:r>
              <w:rPr>
                <w:sz w:val="24"/>
              </w:rPr>
              <w:t xml:space="preserve">   </w:t>
            </w:r>
          </w:p>
        </w:tc>
      </w:tr>
      <w:tr w14:paraId="497199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atLeast"/>
        </w:trPr>
        <w:tc>
          <w:tcPr>
            <w:tcW w:w="701" w:type="dxa"/>
            <w:vMerge w:val="continue"/>
            <w:tcBorders>
              <w:top w:val="nil"/>
            </w:tcBorders>
          </w:tcPr>
          <w:p w14:paraId="381DDE46">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22ACE3D1">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33239D4B">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137ED5EE">
            <w:pPr>
              <w:pStyle w:val="8"/>
              <w:spacing w:before="191"/>
              <w:ind w:left="107"/>
              <w:rPr>
                <w:sz w:val="24"/>
              </w:rPr>
            </w:pPr>
            <w:r>
              <w:rPr>
                <w:sz w:val="24"/>
              </w:rPr>
              <w:t xml:space="preserve">服务对象 </w:t>
            </w:r>
          </w:p>
        </w:tc>
        <w:tc>
          <w:tcPr>
            <w:tcW w:w="4961" w:type="dxa"/>
            <w:vMerge w:val="continue"/>
            <w:tcBorders>
              <w:top w:val="nil"/>
            </w:tcBorders>
          </w:tcPr>
          <w:p w14:paraId="36F0C362">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4B874DEB">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5C3F84BE">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4BA899EE">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E519BD4">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03ADCF5A">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7EF60FE">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B6D59CC">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7C2B562">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4B2A3B3B">
            <w:pPr>
              <w:autoSpaceDE w:val="0"/>
              <w:autoSpaceDN w:val="0"/>
              <w:ind w:firstLine="0" w:firstLineChars="0"/>
              <w:jc w:val="left"/>
              <w:rPr>
                <w:rFonts w:ascii="宋体" w:hAnsi="宋体" w:eastAsia="宋体" w:cs="宋体"/>
                <w:kern w:val="0"/>
                <w:sz w:val="2"/>
                <w:szCs w:val="2"/>
                <w:lang w:val="zh-CN" w:bidi="zh-CN"/>
              </w:rPr>
            </w:pPr>
          </w:p>
        </w:tc>
      </w:tr>
      <w:tr w14:paraId="52AE10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5" w:hRule="atLeast"/>
        </w:trPr>
        <w:tc>
          <w:tcPr>
            <w:tcW w:w="701" w:type="dxa"/>
            <w:vMerge w:val="continue"/>
            <w:tcBorders>
              <w:top w:val="nil"/>
            </w:tcBorders>
          </w:tcPr>
          <w:p w14:paraId="41169A16">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53594746">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51F22AB7">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4A78456F">
            <w:pPr>
              <w:pStyle w:val="8"/>
              <w:spacing w:before="177" w:line="254" w:lineRule="auto"/>
              <w:ind w:left="107" w:right="198"/>
              <w:rPr>
                <w:sz w:val="24"/>
              </w:rPr>
            </w:pPr>
            <w:r>
              <w:rPr>
                <w:sz w:val="24"/>
              </w:rPr>
              <w:t xml:space="preserve">服务机构信息，包括名称、地点、服务时间 </w:t>
            </w:r>
          </w:p>
        </w:tc>
        <w:tc>
          <w:tcPr>
            <w:tcW w:w="4961" w:type="dxa"/>
            <w:vMerge w:val="continue"/>
            <w:tcBorders>
              <w:top w:val="nil"/>
            </w:tcBorders>
          </w:tcPr>
          <w:p w14:paraId="6C9E4D17">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74F6FF74">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682C0B2F">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39398EEC">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9C0559A">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786D4DA5">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6736F11">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0703DF7">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4D84D57">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25B79ED6">
            <w:pPr>
              <w:autoSpaceDE w:val="0"/>
              <w:autoSpaceDN w:val="0"/>
              <w:ind w:firstLine="0" w:firstLineChars="0"/>
              <w:jc w:val="left"/>
              <w:rPr>
                <w:rFonts w:ascii="宋体" w:hAnsi="宋体" w:eastAsia="宋体" w:cs="宋体"/>
                <w:kern w:val="0"/>
                <w:sz w:val="2"/>
                <w:szCs w:val="2"/>
                <w:lang w:val="zh-CN" w:bidi="zh-CN"/>
              </w:rPr>
            </w:pPr>
          </w:p>
        </w:tc>
      </w:tr>
      <w:tr w14:paraId="4EE3F8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4" w:hRule="atLeast"/>
        </w:trPr>
        <w:tc>
          <w:tcPr>
            <w:tcW w:w="701" w:type="dxa"/>
            <w:vMerge w:val="continue"/>
            <w:tcBorders>
              <w:top w:val="nil"/>
            </w:tcBorders>
          </w:tcPr>
          <w:p w14:paraId="7930B3D6">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06CE5463">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46F9285D">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6EC9BA4F">
            <w:pPr>
              <w:pStyle w:val="8"/>
              <w:spacing w:before="203"/>
              <w:ind w:left="107"/>
              <w:rPr>
                <w:sz w:val="24"/>
              </w:rPr>
            </w:pPr>
            <w:r>
              <w:rPr>
                <w:sz w:val="24"/>
              </w:rPr>
              <w:t xml:space="preserve">服务项目和内容 </w:t>
            </w:r>
          </w:p>
        </w:tc>
        <w:tc>
          <w:tcPr>
            <w:tcW w:w="4961" w:type="dxa"/>
            <w:vMerge w:val="continue"/>
            <w:tcBorders>
              <w:top w:val="nil"/>
            </w:tcBorders>
          </w:tcPr>
          <w:p w14:paraId="455E3D9F">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349AD1EC">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4A50F9E1">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00640052">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31C732C">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45819D7F">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25D0621">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2BF2BA3">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7E88D54">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6A1ED870">
            <w:pPr>
              <w:autoSpaceDE w:val="0"/>
              <w:autoSpaceDN w:val="0"/>
              <w:ind w:firstLine="0" w:firstLineChars="0"/>
              <w:jc w:val="left"/>
              <w:rPr>
                <w:rFonts w:ascii="宋体" w:hAnsi="宋体" w:eastAsia="宋体" w:cs="宋体"/>
                <w:kern w:val="0"/>
                <w:sz w:val="2"/>
                <w:szCs w:val="2"/>
                <w:lang w:val="zh-CN" w:bidi="zh-CN"/>
              </w:rPr>
            </w:pPr>
          </w:p>
        </w:tc>
      </w:tr>
      <w:tr w14:paraId="311253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6" w:hRule="atLeast"/>
        </w:trPr>
        <w:tc>
          <w:tcPr>
            <w:tcW w:w="701" w:type="dxa"/>
            <w:vMerge w:val="continue"/>
            <w:tcBorders>
              <w:top w:val="nil"/>
            </w:tcBorders>
          </w:tcPr>
          <w:p w14:paraId="3673B4F3">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3F52B13F">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5A7BBC64">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7994ABA0">
            <w:pPr>
              <w:pStyle w:val="8"/>
              <w:spacing w:before="194"/>
              <w:ind w:left="107"/>
              <w:rPr>
                <w:sz w:val="24"/>
              </w:rPr>
            </w:pPr>
            <w:r>
              <w:rPr>
                <w:sz w:val="24"/>
              </w:rPr>
              <w:t xml:space="preserve">服务流程 </w:t>
            </w:r>
          </w:p>
        </w:tc>
        <w:tc>
          <w:tcPr>
            <w:tcW w:w="4961" w:type="dxa"/>
            <w:vMerge w:val="continue"/>
            <w:tcBorders>
              <w:top w:val="nil"/>
            </w:tcBorders>
          </w:tcPr>
          <w:p w14:paraId="10AB24A4">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47587F50">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49A96DFC">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18867380">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5571777">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7DA68FC6">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0AF4305">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79CB1C3">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2FABA30">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34AC3180">
            <w:pPr>
              <w:autoSpaceDE w:val="0"/>
              <w:autoSpaceDN w:val="0"/>
              <w:ind w:firstLine="0" w:firstLineChars="0"/>
              <w:jc w:val="left"/>
              <w:rPr>
                <w:rFonts w:ascii="宋体" w:hAnsi="宋体" w:eastAsia="宋体" w:cs="宋体"/>
                <w:kern w:val="0"/>
                <w:sz w:val="2"/>
                <w:szCs w:val="2"/>
                <w:lang w:val="zh-CN" w:bidi="zh-CN"/>
              </w:rPr>
            </w:pPr>
          </w:p>
        </w:tc>
      </w:tr>
      <w:tr w14:paraId="2FB2D5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atLeast"/>
        </w:trPr>
        <w:tc>
          <w:tcPr>
            <w:tcW w:w="701" w:type="dxa"/>
            <w:vMerge w:val="continue"/>
            <w:tcBorders>
              <w:top w:val="nil"/>
            </w:tcBorders>
          </w:tcPr>
          <w:p w14:paraId="04E975A9">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7FBA16CE">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776C4235">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6566A4A0">
            <w:pPr>
              <w:pStyle w:val="8"/>
              <w:spacing w:before="191"/>
              <w:ind w:left="107"/>
              <w:rPr>
                <w:sz w:val="24"/>
              </w:rPr>
            </w:pPr>
            <w:r>
              <w:rPr>
                <w:sz w:val="24"/>
              </w:rPr>
              <w:t xml:space="preserve">服务要求 </w:t>
            </w:r>
          </w:p>
        </w:tc>
        <w:tc>
          <w:tcPr>
            <w:tcW w:w="4961" w:type="dxa"/>
            <w:vMerge w:val="continue"/>
            <w:tcBorders>
              <w:top w:val="nil"/>
            </w:tcBorders>
          </w:tcPr>
          <w:p w14:paraId="44E01A6F">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6A2F11AA">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70C0A2D6">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31D15672">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776D8FA">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699FE70E">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D488C4B">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C600481">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3067648">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3726E98E">
            <w:pPr>
              <w:autoSpaceDE w:val="0"/>
              <w:autoSpaceDN w:val="0"/>
              <w:ind w:firstLine="0" w:firstLineChars="0"/>
              <w:jc w:val="left"/>
              <w:rPr>
                <w:rFonts w:ascii="宋体" w:hAnsi="宋体" w:eastAsia="宋体" w:cs="宋体"/>
                <w:kern w:val="0"/>
                <w:sz w:val="2"/>
                <w:szCs w:val="2"/>
                <w:lang w:val="zh-CN" w:bidi="zh-CN"/>
              </w:rPr>
            </w:pPr>
          </w:p>
        </w:tc>
      </w:tr>
      <w:tr w14:paraId="01C63A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83" w:hRule="atLeast"/>
        </w:trPr>
        <w:tc>
          <w:tcPr>
            <w:tcW w:w="701" w:type="dxa"/>
            <w:vMerge w:val="continue"/>
            <w:tcBorders>
              <w:top w:val="nil"/>
            </w:tcBorders>
          </w:tcPr>
          <w:p w14:paraId="2E782F3D">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632C9372">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650C0835">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7500874B">
            <w:pPr>
              <w:pStyle w:val="8"/>
              <w:rPr>
                <w:b/>
                <w:sz w:val="24"/>
              </w:rPr>
            </w:pPr>
          </w:p>
          <w:p w14:paraId="64A518C0">
            <w:pPr>
              <w:pStyle w:val="8"/>
              <w:rPr>
                <w:b/>
                <w:sz w:val="24"/>
              </w:rPr>
            </w:pPr>
          </w:p>
          <w:p w14:paraId="507D7C3B">
            <w:pPr>
              <w:pStyle w:val="8"/>
              <w:rPr>
                <w:b/>
                <w:sz w:val="24"/>
              </w:rPr>
            </w:pPr>
          </w:p>
          <w:p w14:paraId="6038517E">
            <w:pPr>
              <w:pStyle w:val="8"/>
              <w:spacing w:before="9"/>
              <w:rPr>
                <w:b/>
                <w:sz w:val="20"/>
              </w:rPr>
            </w:pPr>
          </w:p>
          <w:p w14:paraId="361525D4">
            <w:pPr>
              <w:pStyle w:val="8"/>
              <w:ind w:left="107"/>
              <w:rPr>
                <w:sz w:val="24"/>
              </w:rPr>
            </w:pPr>
            <w:r>
              <w:rPr>
                <w:sz w:val="24"/>
              </w:rPr>
              <w:t xml:space="preserve">投诉举报电话以及网上投诉渠道 </w:t>
            </w:r>
          </w:p>
        </w:tc>
        <w:tc>
          <w:tcPr>
            <w:tcW w:w="4961" w:type="dxa"/>
            <w:vMerge w:val="continue"/>
            <w:tcBorders>
              <w:top w:val="nil"/>
            </w:tcBorders>
          </w:tcPr>
          <w:p w14:paraId="7E77486A">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4B4E12FA">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22D6E635">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45F6800C">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DC05D36">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75520909">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1FD1A19">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4251027">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2700C9B">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508BF9D6">
            <w:pPr>
              <w:autoSpaceDE w:val="0"/>
              <w:autoSpaceDN w:val="0"/>
              <w:ind w:firstLine="0" w:firstLineChars="0"/>
              <w:jc w:val="left"/>
              <w:rPr>
                <w:rFonts w:ascii="宋体" w:hAnsi="宋体" w:eastAsia="宋体" w:cs="宋体"/>
                <w:kern w:val="0"/>
                <w:sz w:val="2"/>
                <w:szCs w:val="2"/>
                <w:lang w:val="zh-CN" w:bidi="zh-CN"/>
              </w:rPr>
            </w:pPr>
          </w:p>
        </w:tc>
      </w:tr>
    </w:tbl>
    <w:p w14:paraId="76274B0D">
      <w:pPr>
        <w:ind w:firstLine="40"/>
        <w:rPr>
          <w:sz w:val="2"/>
          <w:szCs w:val="2"/>
        </w:rPr>
        <w:sectPr>
          <w:footerReference r:id="rId28" w:type="default"/>
          <w:pgSz w:w="23820" w:h="16840" w:orient="landscape"/>
          <w:pgMar w:top="1420" w:right="800" w:bottom="1320" w:left="800" w:header="0" w:footer="1121" w:gutter="0"/>
          <w:cols w:space="720" w:num="1"/>
        </w:sectPr>
      </w:pPr>
    </w:p>
    <w:tbl>
      <w:tblPr>
        <w:tblStyle w:val="5"/>
        <w:tblW w:w="21963" w:type="dxa"/>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14:paraId="7BBADA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14:paraId="7DDE0C28">
            <w:pPr>
              <w:pStyle w:val="8"/>
              <w:rPr>
                <w:b/>
                <w:sz w:val="24"/>
              </w:rPr>
            </w:pPr>
          </w:p>
          <w:p w14:paraId="0A98647F">
            <w:pPr>
              <w:pStyle w:val="8"/>
              <w:rPr>
                <w:b/>
                <w:sz w:val="24"/>
              </w:rPr>
            </w:pPr>
          </w:p>
          <w:p w14:paraId="33C6E33B">
            <w:pPr>
              <w:pStyle w:val="8"/>
              <w:spacing w:before="4"/>
              <w:rPr>
                <w:b/>
                <w:sz w:val="32"/>
              </w:rPr>
            </w:pPr>
          </w:p>
          <w:p w14:paraId="1CAFDD1F">
            <w:pPr>
              <w:pStyle w:val="8"/>
              <w:spacing w:line="254" w:lineRule="auto"/>
              <w:ind w:left="230" w:right="218"/>
              <w:rPr>
                <w:rFonts w:ascii="黑体" w:eastAsia="黑体"/>
                <w:sz w:val="24"/>
              </w:rPr>
            </w:pPr>
            <w:r>
              <w:rPr>
                <w:rFonts w:hint="eastAsia" w:ascii="黑体" w:eastAsia="黑体"/>
                <w:sz w:val="24"/>
              </w:rPr>
              <w:t>序号</w:t>
            </w:r>
          </w:p>
        </w:tc>
        <w:tc>
          <w:tcPr>
            <w:tcW w:w="574" w:type="dxa"/>
            <w:vMerge w:val="restart"/>
            <w:shd w:val="clear" w:color="auto" w:fill="D9D9D9"/>
          </w:tcPr>
          <w:p w14:paraId="2A81E765">
            <w:pPr>
              <w:pStyle w:val="8"/>
              <w:rPr>
                <w:b/>
                <w:sz w:val="24"/>
              </w:rPr>
            </w:pPr>
          </w:p>
          <w:p w14:paraId="526F83D2">
            <w:pPr>
              <w:pStyle w:val="8"/>
              <w:spacing w:before="11"/>
              <w:rPr>
                <w:b/>
                <w:sz w:val="30"/>
              </w:rPr>
            </w:pPr>
          </w:p>
          <w:p w14:paraId="52B6F352">
            <w:pPr>
              <w:pStyle w:val="8"/>
              <w:spacing w:line="254" w:lineRule="auto"/>
              <w:ind w:left="167" w:right="154"/>
              <w:jc w:val="both"/>
              <w:rPr>
                <w:rFonts w:ascii="黑体" w:eastAsia="黑体"/>
                <w:sz w:val="24"/>
              </w:rPr>
            </w:pPr>
            <w:r>
              <w:rPr>
                <w:rFonts w:hint="eastAsia" w:ascii="黑体" w:eastAsia="黑体"/>
                <w:sz w:val="24"/>
              </w:rPr>
              <w:t>一级事项</w:t>
            </w:r>
          </w:p>
        </w:tc>
        <w:tc>
          <w:tcPr>
            <w:tcW w:w="1694" w:type="dxa"/>
            <w:vMerge w:val="restart"/>
            <w:shd w:val="clear" w:color="auto" w:fill="D9D9D9"/>
          </w:tcPr>
          <w:p w14:paraId="5377206B">
            <w:pPr>
              <w:pStyle w:val="8"/>
              <w:rPr>
                <w:b/>
                <w:sz w:val="24"/>
              </w:rPr>
            </w:pPr>
          </w:p>
          <w:p w14:paraId="3798F9D3">
            <w:pPr>
              <w:pStyle w:val="8"/>
              <w:rPr>
                <w:b/>
                <w:sz w:val="24"/>
              </w:rPr>
            </w:pPr>
          </w:p>
          <w:p w14:paraId="07369204">
            <w:pPr>
              <w:pStyle w:val="8"/>
              <w:spacing w:before="4"/>
              <w:rPr>
                <w:b/>
                <w:sz w:val="32"/>
              </w:rPr>
            </w:pPr>
          </w:p>
          <w:p w14:paraId="67625295">
            <w:pPr>
              <w:pStyle w:val="8"/>
              <w:spacing w:line="254" w:lineRule="auto"/>
              <w:ind w:left="604" w:right="597"/>
              <w:jc w:val="center"/>
              <w:rPr>
                <w:rFonts w:ascii="黑体" w:eastAsia="黑体"/>
                <w:sz w:val="24"/>
              </w:rPr>
            </w:pPr>
            <w:r>
              <w:rPr>
                <w:rFonts w:hint="eastAsia" w:ascii="黑体" w:eastAsia="黑体"/>
                <w:sz w:val="24"/>
              </w:rPr>
              <w:t>二级事项</w:t>
            </w:r>
          </w:p>
        </w:tc>
        <w:tc>
          <w:tcPr>
            <w:tcW w:w="4397" w:type="dxa"/>
            <w:vMerge w:val="restart"/>
            <w:shd w:val="clear" w:color="auto" w:fill="D9D9D9"/>
          </w:tcPr>
          <w:p w14:paraId="09ABCFD7">
            <w:pPr>
              <w:pStyle w:val="8"/>
              <w:rPr>
                <w:b/>
                <w:sz w:val="24"/>
              </w:rPr>
            </w:pPr>
          </w:p>
          <w:p w14:paraId="38F53A6D">
            <w:pPr>
              <w:pStyle w:val="8"/>
              <w:rPr>
                <w:b/>
                <w:sz w:val="24"/>
              </w:rPr>
            </w:pPr>
          </w:p>
          <w:p w14:paraId="62FB302E">
            <w:pPr>
              <w:pStyle w:val="8"/>
              <w:spacing w:before="4"/>
              <w:rPr>
                <w:b/>
                <w:sz w:val="32"/>
              </w:rPr>
            </w:pPr>
          </w:p>
          <w:p w14:paraId="2FD5A071">
            <w:pPr>
              <w:pStyle w:val="8"/>
              <w:ind w:left="1698" w:right="1689"/>
              <w:jc w:val="center"/>
              <w:rPr>
                <w:rFonts w:ascii="黑体" w:eastAsia="黑体"/>
                <w:sz w:val="24"/>
              </w:rPr>
            </w:pPr>
            <w:r>
              <w:rPr>
                <w:rFonts w:hint="eastAsia" w:ascii="黑体" w:eastAsia="黑体"/>
                <w:sz w:val="24"/>
              </w:rPr>
              <w:t>公开内容</w:t>
            </w:r>
          </w:p>
          <w:p w14:paraId="082B5713">
            <w:pPr>
              <w:pStyle w:val="8"/>
              <w:spacing w:before="19"/>
              <w:ind w:left="1698" w:right="1689"/>
              <w:jc w:val="center"/>
              <w:rPr>
                <w:rFonts w:ascii="黑体" w:eastAsia="黑体"/>
                <w:sz w:val="24"/>
              </w:rPr>
            </w:pPr>
            <w:r>
              <w:rPr>
                <w:rFonts w:hint="eastAsia" w:ascii="黑体" w:eastAsia="黑体"/>
                <w:sz w:val="24"/>
              </w:rPr>
              <w:t>（要素）</w:t>
            </w:r>
          </w:p>
        </w:tc>
        <w:tc>
          <w:tcPr>
            <w:tcW w:w="4961" w:type="dxa"/>
            <w:vMerge w:val="restart"/>
            <w:shd w:val="clear" w:color="auto" w:fill="D9D9D9"/>
          </w:tcPr>
          <w:p w14:paraId="7A63EF4B">
            <w:pPr>
              <w:pStyle w:val="8"/>
              <w:rPr>
                <w:b/>
                <w:sz w:val="24"/>
              </w:rPr>
            </w:pPr>
          </w:p>
          <w:p w14:paraId="5B9AE4F6">
            <w:pPr>
              <w:pStyle w:val="8"/>
              <w:rPr>
                <w:b/>
                <w:sz w:val="24"/>
              </w:rPr>
            </w:pPr>
          </w:p>
          <w:p w14:paraId="49F986FF">
            <w:pPr>
              <w:pStyle w:val="8"/>
              <w:rPr>
                <w:b/>
                <w:sz w:val="24"/>
              </w:rPr>
            </w:pPr>
          </w:p>
          <w:p w14:paraId="19EF22D2">
            <w:pPr>
              <w:pStyle w:val="8"/>
              <w:spacing w:before="1"/>
              <w:rPr>
                <w:b/>
                <w:sz w:val="21"/>
              </w:rPr>
            </w:pPr>
          </w:p>
          <w:p w14:paraId="721B7505">
            <w:pPr>
              <w:pStyle w:val="8"/>
              <w:ind w:left="1982" w:right="1969"/>
              <w:jc w:val="center"/>
              <w:rPr>
                <w:rFonts w:ascii="黑体" w:eastAsia="黑体"/>
                <w:sz w:val="24"/>
              </w:rPr>
            </w:pPr>
            <w:r>
              <w:rPr>
                <w:rFonts w:hint="eastAsia" w:ascii="黑体" w:eastAsia="黑体"/>
                <w:sz w:val="24"/>
              </w:rPr>
              <w:t>公开依据</w:t>
            </w:r>
          </w:p>
        </w:tc>
        <w:tc>
          <w:tcPr>
            <w:tcW w:w="1277" w:type="dxa"/>
            <w:vMerge w:val="restart"/>
            <w:shd w:val="clear" w:color="auto" w:fill="D9D9D9"/>
          </w:tcPr>
          <w:p w14:paraId="7C9B81EF">
            <w:pPr>
              <w:pStyle w:val="8"/>
              <w:rPr>
                <w:b/>
                <w:sz w:val="24"/>
              </w:rPr>
            </w:pPr>
          </w:p>
          <w:p w14:paraId="3C47DF1D">
            <w:pPr>
              <w:pStyle w:val="8"/>
              <w:rPr>
                <w:b/>
                <w:sz w:val="24"/>
              </w:rPr>
            </w:pPr>
          </w:p>
          <w:p w14:paraId="22318793">
            <w:pPr>
              <w:pStyle w:val="8"/>
              <w:spacing w:before="4"/>
              <w:rPr>
                <w:b/>
                <w:sz w:val="32"/>
              </w:rPr>
            </w:pPr>
          </w:p>
          <w:p w14:paraId="4B6BED88">
            <w:pPr>
              <w:pStyle w:val="8"/>
              <w:spacing w:line="254" w:lineRule="auto"/>
              <w:ind w:left="396" w:right="388"/>
              <w:rPr>
                <w:rFonts w:ascii="黑体" w:eastAsia="黑体"/>
                <w:sz w:val="24"/>
              </w:rPr>
            </w:pPr>
            <w:r>
              <w:rPr>
                <w:rFonts w:hint="eastAsia" w:ascii="黑体" w:eastAsia="黑体"/>
                <w:sz w:val="24"/>
              </w:rPr>
              <w:t>公开时限</w:t>
            </w:r>
          </w:p>
        </w:tc>
        <w:tc>
          <w:tcPr>
            <w:tcW w:w="1275" w:type="dxa"/>
            <w:vMerge w:val="restart"/>
            <w:shd w:val="clear" w:color="auto" w:fill="D9D9D9"/>
          </w:tcPr>
          <w:p w14:paraId="6C6C9896">
            <w:pPr>
              <w:pStyle w:val="8"/>
              <w:rPr>
                <w:b/>
                <w:sz w:val="24"/>
              </w:rPr>
            </w:pPr>
          </w:p>
          <w:p w14:paraId="5B35E023">
            <w:pPr>
              <w:pStyle w:val="8"/>
              <w:rPr>
                <w:b/>
                <w:sz w:val="24"/>
              </w:rPr>
            </w:pPr>
          </w:p>
          <w:p w14:paraId="11E69AFF">
            <w:pPr>
              <w:pStyle w:val="8"/>
              <w:spacing w:before="4"/>
              <w:rPr>
                <w:b/>
                <w:sz w:val="32"/>
              </w:rPr>
            </w:pPr>
          </w:p>
          <w:p w14:paraId="758D4967">
            <w:pPr>
              <w:pStyle w:val="8"/>
              <w:spacing w:line="254" w:lineRule="auto"/>
              <w:ind w:left="398" w:right="384"/>
              <w:rPr>
                <w:rFonts w:ascii="黑体" w:eastAsia="黑体"/>
                <w:sz w:val="24"/>
              </w:rPr>
            </w:pPr>
            <w:r>
              <w:rPr>
                <w:rFonts w:hint="eastAsia" w:ascii="黑体" w:eastAsia="黑体"/>
                <w:sz w:val="24"/>
              </w:rPr>
              <w:t>公开主体</w:t>
            </w:r>
          </w:p>
        </w:tc>
        <w:tc>
          <w:tcPr>
            <w:tcW w:w="4536" w:type="dxa"/>
            <w:vMerge w:val="restart"/>
            <w:shd w:val="clear" w:color="auto" w:fill="D9D9D9"/>
          </w:tcPr>
          <w:p w14:paraId="2316DD6C">
            <w:pPr>
              <w:pStyle w:val="8"/>
              <w:rPr>
                <w:b/>
                <w:sz w:val="24"/>
              </w:rPr>
            </w:pPr>
          </w:p>
          <w:p w14:paraId="7F416FCA">
            <w:pPr>
              <w:pStyle w:val="8"/>
              <w:rPr>
                <w:b/>
                <w:sz w:val="24"/>
              </w:rPr>
            </w:pPr>
          </w:p>
          <w:p w14:paraId="3BD274AF">
            <w:pPr>
              <w:pStyle w:val="8"/>
              <w:rPr>
                <w:b/>
                <w:sz w:val="24"/>
              </w:rPr>
            </w:pPr>
          </w:p>
          <w:p w14:paraId="4F5820AC">
            <w:pPr>
              <w:pStyle w:val="8"/>
              <w:spacing w:before="1"/>
              <w:rPr>
                <w:b/>
                <w:sz w:val="21"/>
              </w:rPr>
            </w:pPr>
          </w:p>
          <w:p w14:paraId="71D37823">
            <w:pPr>
              <w:pStyle w:val="8"/>
              <w:ind w:left="1428"/>
              <w:rPr>
                <w:rFonts w:ascii="黑体" w:eastAsia="黑体"/>
                <w:sz w:val="24"/>
              </w:rPr>
            </w:pPr>
            <w:r>
              <w:rPr>
                <w:rFonts w:hint="eastAsia" w:ascii="黑体" w:eastAsia="黑体"/>
                <w:sz w:val="24"/>
              </w:rPr>
              <w:t>公开渠道和载体</w:t>
            </w:r>
          </w:p>
        </w:tc>
        <w:tc>
          <w:tcPr>
            <w:tcW w:w="850" w:type="dxa"/>
            <w:gridSpan w:val="2"/>
            <w:shd w:val="clear" w:color="auto" w:fill="D9D9D9"/>
          </w:tcPr>
          <w:p w14:paraId="3CFFBBA1">
            <w:pPr>
              <w:pStyle w:val="8"/>
              <w:spacing w:before="206" w:line="254" w:lineRule="auto"/>
              <w:ind w:left="185" w:right="172"/>
              <w:rPr>
                <w:rFonts w:ascii="黑体" w:eastAsia="黑体"/>
                <w:sz w:val="24"/>
              </w:rPr>
            </w:pPr>
            <w:r>
              <w:rPr>
                <w:rFonts w:hint="eastAsia" w:ascii="黑体" w:eastAsia="黑体"/>
                <w:sz w:val="24"/>
              </w:rPr>
              <w:t>公开对象</w:t>
            </w:r>
          </w:p>
        </w:tc>
        <w:tc>
          <w:tcPr>
            <w:tcW w:w="848" w:type="dxa"/>
            <w:gridSpan w:val="2"/>
            <w:shd w:val="clear" w:color="auto" w:fill="D9D9D9"/>
          </w:tcPr>
          <w:p w14:paraId="1793F106">
            <w:pPr>
              <w:pStyle w:val="8"/>
              <w:spacing w:before="206" w:line="254" w:lineRule="auto"/>
              <w:ind w:left="187" w:right="168"/>
              <w:rPr>
                <w:rFonts w:ascii="黑体" w:eastAsia="黑体"/>
                <w:sz w:val="24"/>
              </w:rPr>
            </w:pPr>
            <w:r>
              <w:rPr>
                <w:rFonts w:hint="eastAsia" w:ascii="黑体" w:eastAsia="黑体"/>
                <w:sz w:val="24"/>
              </w:rPr>
              <w:t>公开方式</w:t>
            </w:r>
          </w:p>
        </w:tc>
        <w:tc>
          <w:tcPr>
            <w:tcW w:w="850" w:type="dxa"/>
            <w:gridSpan w:val="2"/>
            <w:shd w:val="clear" w:color="auto" w:fill="D9D9D9"/>
          </w:tcPr>
          <w:p w14:paraId="56F43CCA">
            <w:pPr>
              <w:pStyle w:val="8"/>
              <w:spacing w:before="206" w:line="254" w:lineRule="auto"/>
              <w:ind w:left="189" w:right="168"/>
              <w:rPr>
                <w:rFonts w:ascii="黑体" w:eastAsia="黑体"/>
                <w:sz w:val="24"/>
              </w:rPr>
            </w:pPr>
            <w:r>
              <w:rPr>
                <w:rFonts w:hint="eastAsia" w:ascii="黑体" w:eastAsia="黑体"/>
                <w:sz w:val="24"/>
              </w:rPr>
              <w:t>公开层级</w:t>
            </w:r>
          </w:p>
        </w:tc>
      </w:tr>
      <w:tr w14:paraId="1500A3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14:paraId="21882590">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shd w:val="clear" w:color="auto" w:fill="D9D9D9"/>
          </w:tcPr>
          <w:p w14:paraId="6B3B05D9">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shd w:val="clear" w:color="auto" w:fill="D9D9D9"/>
          </w:tcPr>
          <w:p w14:paraId="661FCE4A">
            <w:pPr>
              <w:autoSpaceDE w:val="0"/>
              <w:autoSpaceDN w:val="0"/>
              <w:ind w:firstLine="0" w:firstLineChars="0"/>
              <w:jc w:val="left"/>
              <w:rPr>
                <w:rFonts w:ascii="宋体" w:hAnsi="宋体" w:eastAsia="宋体" w:cs="宋体"/>
                <w:kern w:val="0"/>
                <w:sz w:val="2"/>
                <w:szCs w:val="2"/>
                <w:lang w:val="zh-CN" w:bidi="zh-CN"/>
              </w:rPr>
            </w:pPr>
          </w:p>
        </w:tc>
        <w:tc>
          <w:tcPr>
            <w:tcW w:w="4397" w:type="dxa"/>
            <w:vMerge w:val="continue"/>
            <w:tcBorders>
              <w:top w:val="nil"/>
            </w:tcBorders>
            <w:shd w:val="clear" w:color="auto" w:fill="D9D9D9"/>
          </w:tcPr>
          <w:p w14:paraId="352F1C21">
            <w:pPr>
              <w:autoSpaceDE w:val="0"/>
              <w:autoSpaceDN w:val="0"/>
              <w:ind w:firstLine="0" w:firstLineChars="0"/>
              <w:jc w:val="left"/>
              <w:rPr>
                <w:rFonts w:ascii="宋体" w:hAnsi="宋体" w:eastAsia="宋体" w:cs="宋体"/>
                <w:kern w:val="0"/>
                <w:sz w:val="2"/>
                <w:szCs w:val="2"/>
                <w:lang w:val="zh-CN" w:bidi="zh-CN"/>
              </w:rPr>
            </w:pPr>
          </w:p>
        </w:tc>
        <w:tc>
          <w:tcPr>
            <w:tcW w:w="4961" w:type="dxa"/>
            <w:vMerge w:val="continue"/>
            <w:tcBorders>
              <w:top w:val="nil"/>
            </w:tcBorders>
            <w:shd w:val="clear" w:color="auto" w:fill="D9D9D9"/>
          </w:tcPr>
          <w:p w14:paraId="1F1AEB70">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shd w:val="clear" w:color="auto" w:fill="D9D9D9"/>
          </w:tcPr>
          <w:p w14:paraId="2671A2F8">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shd w:val="clear" w:color="auto" w:fill="D9D9D9"/>
          </w:tcPr>
          <w:p w14:paraId="3CD8F4EE">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shd w:val="clear" w:color="auto" w:fill="D9D9D9"/>
          </w:tcPr>
          <w:p w14:paraId="5395F37B">
            <w:pPr>
              <w:autoSpaceDE w:val="0"/>
              <w:autoSpaceDN w:val="0"/>
              <w:ind w:firstLine="0" w:firstLineChars="0"/>
              <w:jc w:val="left"/>
              <w:rPr>
                <w:rFonts w:ascii="宋体" w:hAnsi="宋体" w:eastAsia="宋体" w:cs="宋体"/>
                <w:kern w:val="0"/>
                <w:sz w:val="2"/>
                <w:szCs w:val="2"/>
                <w:lang w:val="zh-CN" w:bidi="zh-CN"/>
              </w:rPr>
            </w:pPr>
          </w:p>
        </w:tc>
        <w:tc>
          <w:tcPr>
            <w:tcW w:w="424" w:type="dxa"/>
            <w:shd w:val="clear" w:color="auto" w:fill="D9D9D9"/>
          </w:tcPr>
          <w:p w14:paraId="67FB8DFB">
            <w:pPr>
              <w:pStyle w:val="8"/>
              <w:spacing w:before="5"/>
              <w:rPr>
                <w:b/>
                <w:sz w:val="26"/>
              </w:rPr>
            </w:pPr>
          </w:p>
          <w:p w14:paraId="1C93543D">
            <w:pPr>
              <w:pStyle w:val="8"/>
              <w:spacing w:line="254" w:lineRule="auto"/>
              <w:ind w:left="108" w:right="63"/>
              <w:jc w:val="both"/>
              <w:rPr>
                <w:rFonts w:ascii="黑体" w:eastAsia="黑体"/>
                <w:sz w:val="24"/>
              </w:rPr>
            </w:pPr>
            <w:r>
              <w:rPr>
                <w:rFonts w:hint="eastAsia" w:ascii="黑体" w:eastAsia="黑体"/>
                <w:sz w:val="24"/>
              </w:rPr>
              <w:t>全社会</w:t>
            </w:r>
          </w:p>
        </w:tc>
        <w:tc>
          <w:tcPr>
            <w:tcW w:w="426" w:type="dxa"/>
            <w:shd w:val="clear" w:color="auto" w:fill="D9D9D9"/>
          </w:tcPr>
          <w:p w14:paraId="6AFAC874">
            <w:pPr>
              <w:pStyle w:val="8"/>
              <w:spacing w:before="175" w:line="254" w:lineRule="auto"/>
              <w:ind w:left="109" w:right="64"/>
              <w:jc w:val="both"/>
              <w:rPr>
                <w:rFonts w:ascii="黑体" w:eastAsia="黑体"/>
                <w:sz w:val="24"/>
              </w:rPr>
            </w:pPr>
            <w:r>
              <w:rPr>
                <w:rFonts w:hint="eastAsia" w:ascii="黑体" w:eastAsia="黑体"/>
                <w:sz w:val="24"/>
              </w:rPr>
              <w:t>特定群体</w:t>
            </w:r>
          </w:p>
        </w:tc>
        <w:tc>
          <w:tcPr>
            <w:tcW w:w="424" w:type="dxa"/>
            <w:shd w:val="clear" w:color="auto" w:fill="D9D9D9"/>
          </w:tcPr>
          <w:p w14:paraId="21AEC3D5">
            <w:pPr>
              <w:pStyle w:val="8"/>
              <w:rPr>
                <w:b/>
                <w:sz w:val="24"/>
              </w:rPr>
            </w:pPr>
          </w:p>
          <w:p w14:paraId="52B74077">
            <w:pPr>
              <w:pStyle w:val="8"/>
              <w:spacing w:before="194" w:line="254" w:lineRule="auto"/>
              <w:ind w:left="110" w:right="61"/>
              <w:rPr>
                <w:rFonts w:ascii="黑体" w:eastAsia="黑体"/>
                <w:sz w:val="24"/>
              </w:rPr>
            </w:pPr>
            <w:r>
              <w:rPr>
                <w:rFonts w:hint="eastAsia" w:ascii="黑体" w:eastAsia="黑体"/>
                <w:sz w:val="24"/>
              </w:rPr>
              <w:t>主动</w:t>
            </w:r>
          </w:p>
        </w:tc>
        <w:tc>
          <w:tcPr>
            <w:tcW w:w="424" w:type="dxa"/>
            <w:shd w:val="clear" w:color="auto" w:fill="D9D9D9"/>
          </w:tcPr>
          <w:p w14:paraId="3E3B3CA3">
            <w:pPr>
              <w:pStyle w:val="8"/>
              <w:spacing w:before="5"/>
              <w:rPr>
                <w:b/>
                <w:sz w:val="26"/>
              </w:rPr>
            </w:pPr>
          </w:p>
          <w:p w14:paraId="6FA8A8BD">
            <w:pPr>
              <w:pStyle w:val="8"/>
              <w:spacing w:line="254" w:lineRule="auto"/>
              <w:ind w:left="111" w:right="60"/>
              <w:jc w:val="both"/>
              <w:rPr>
                <w:rFonts w:ascii="黑体" w:eastAsia="黑体"/>
                <w:sz w:val="24"/>
              </w:rPr>
            </w:pPr>
            <w:r>
              <w:rPr>
                <w:rFonts w:hint="eastAsia" w:ascii="黑体" w:eastAsia="黑体"/>
                <w:sz w:val="24"/>
              </w:rPr>
              <w:t>依申请</w:t>
            </w:r>
          </w:p>
        </w:tc>
        <w:tc>
          <w:tcPr>
            <w:tcW w:w="424" w:type="dxa"/>
            <w:shd w:val="clear" w:color="auto" w:fill="D9D9D9"/>
          </w:tcPr>
          <w:p w14:paraId="06B8D0AA">
            <w:pPr>
              <w:pStyle w:val="8"/>
              <w:rPr>
                <w:b/>
                <w:sz w:val="24"/>
              </w:rPr>
            </w:pPr>
          </w:p>
          <w:p w14:paraId="3AB4CC45">
            <w:pPr>
              <w:pStyle w:val="8"/>
              <w:spacing w:before="194" w:line="254" w:lineRule="auto"/>
              <w:ind w:left="112" w:right="59"/>
              <w:rPr>
                <w:rFonts w:ascii="黑体" w:eastAsia="黑体"/>
                <w:sz w:val="24"/>
              </w:rPr>
            </w:pPr>
            <w:r>
              <w:rPr>
                <w:rFonts w:hint="eastAsia" w:ascii="黑体" w:eastAsia="黑体"/>
                <w:sz w:val="24"/>
              </w:rPr>
              <w:t>县级</w:t>
            </w:r>
          </w:p>
        </w:tc>
        <w:tc>
          <w:tcPr>
            <w:tcW w:w="426" w:type="dxa"/>
            <w:shd w:val="clear" w:color="auto" w:fill="D9D9D9"/>
          </w:tcPr>
          <w:p w14:paraId="0C387A0B">
            <w:pPr>
              <w:pStyle w:val="8"/>
              <w:rPr>
                <w:b/>
                <w:sz w:val="24"/>
              </w:rPr>
            </w:pPr>
          </w:p>
          <w:p w14:paraId="4AD1AA04">
            <w:pPr>
              <w:pStyle w:val="8"/>
              <w:spacing w:before="194" w:line="254" w:lineRule="auto"/>
              <w:ind w:left="115" w:right="58"/>
              <w:rPr>
                <w:rFonts w:ascii="黑体" w:eastAsia="黑体"/>
                <w:sz w:val="24"/>
              </w:rPr>
            </w:pPr>
            <w:r>
              <w:rPr>
                <w:rFonts w:hint="eastAsia" w:ascii="黑体" w:eastAsia="黑体"/>
                <w:sz w:val="24"/>
              </w:rPr>
              <w:t>乡级</w:t>
            </w:r>
          </w:p>
        </w:tc>
      </w:tr>
      <w:tr w14:paraId="3A3D0D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2" w:hRule="atLeast"/>
        </w:trPr>
        <w:tc>
          <w:tcPr>
            <w:tcW w:w="701" w:type="dxa"/>
            <w:vMerge w:val="restart"/>
          </w:tcPr>
          <w:p w14:paraId="559D76F6">
            <w:pPr>
              <w:pStyle w:val="8"/>
              <w:rPr>
                <w:b/>
                <w:sz w:val="24"/>
              </w:rPr>
            </w:pPr>
          </w:p>
          <w:p w14:paraId="3D8A5DE6">
            <w:pPr>
              <w:pStyle w:val="8"/>
              <w:rPr>
                <w:b/>
                <w:sz w:val="24"/>
              </w:rPr>
            </w:pPr>
          </w:p>
          <w:p w14:paraId="190335AC">
            <w:pPr>
              <w:pStyle w:val="8"/>
              <w:rPr>
                <w:b/>
                <w:sz w:val="24"/>
              </w:rPr>
            </w:pPr>
          </w:p>
          <w:p w14:paraId="508FD976">
            <w:pPr>
              <w:pStyle w:val="8"/>
              <w:rPr>
                <w:b/>
                <w:sz w:val="24"/>
              </w:rPr>
            </w:pPr>
          </w:p>
          <w:p w14:paraId="4133318E">
            <w:pPr>
              <w:pStyle w:val="8"/>
              <w:rPr>
                <w:b/>
                <w:sz w:val="24"/>
              </w:rPr>
            </w:pPr>
          </w:p>
          <w:p w14:paraId="6BB3521C">
            <w:pPr>
              <w:pStyle w:val="8"/>
              <w:rPr>
                <w:b/>
                <w:sz w:val="24"/>
              </w:rPr>
            </w:pPr>
          </w:p>
          <w:p w14:paraId="2412717E">
            <w:pPr>
              <w:pStyle w:val="8"/>
              <w:rPr>
                <w:b/>
                <w:sz w:val="24"/>
              </w:rPr>
            </w:pPr>
          </w:p>
          <w:p w14:paraId="66DF302B">
            <w:pPr>
              <w:pStyle w:val="8"/>
              <w:spacing w:before="10"/>
              <w:rPr>
                <w:b/>
                <w:sz w:val="35"/>
              </w:rPr>
            </w:pPr>
          </w:p>
          <w:p w14:paraId="7A056059">
            <w:pPr>
              <w:pStyle w:val="8"/>
              <w:ind w:left="110" w:right="-29"/>
              <w:rPr>
                <w:sz w:val="24"/>
              </w:rPr>
            </w:pPr>
            <w:r>
              <w:rPr>
                <w:sz w:val="24"/>
              </w:rPr>
              <w:t xml:space="preserve">1102 </w:t>
            </w:r>
          </w:p>
        </w:tc>
        <w:tc>
          <w:tcPr>
            <w:tcW w:w="574" w:type="dxa"/>
            <w:vMerge w:val="restart"/>
          </w:tcPr>
          <w:p w14:paraId="447AE73F">
            <w:pPr>
              <w:pStyle w:val="8"/>
              <w:rPr>
                <w:b/>
                <w:sz w:val="24"/>
              </w:rPr>
            </w:pPr>
          </w:p>
          <w:p w14:paraId="3C8FDB62">
            <w:pPr>
              <w:pStyle w:val="8"/>
              <w:rPr>
                <w:b/>
                <w:sz w:val="24"/>
              </w:rPr>
            </w:pPr>
          </w:p>
          <w:p w14:paraId="3F5F431C">
            <w:pPr>
              <w:pStyle w:val="8"/>
              <w:rPr>
                <w:b/>
                <w:sz w:val="24"/>
              </w:rPr>
            </w:pPr>
          </w:p>
          <w:p w14:paraId="6B14B387">
            <w:pPr>
              <w:pStyle w:val="8"/>
              <w:spacing w:before="1"/>
              <w:rPr>
                <w:b/>
                <w:sz w:val="30"/>
              </w:rPr>
            </w:pPr>
          </w:p>
          <w:p w14:paraId="2EE9BEEF">
            <w:pPr>
              <w:pStyle w:val="8"/>
              <w:ind w:left="167"/>
              <w:rPr>
                <w:sz w:val="24"/>
              </w:rPr>
            </w:pPr>
            <w:r>
              <w:rPr>
                <w:sz w:val="24"/>
              </w:rPr>
              <w:t>11</w:t>
            </w:r>
          </w:p>
          <w:p w14:paraId="3EFC7B83">
            <w:pPr>
              <w:pStyle w:val="8"/>
              <w:spacing w:before="19" w:line="254" w:lineRule="auto"/>
              <w:ind w:left="167" w:right="34"/>
              <w:jc w:val="both"/>
              <w:rPr>
                <w:sz w:val="24"/>
              </w:rPr>
            </w:pPr>
            <w:r>
              <w:rPr>
                <w:sz w:val="24"/>
              </w:rPr>
              <w:t xml:space="preserve">公共卫生服务事项 </w:t>
            </w:r>
          </w:p>
        </w:tc>
        <w:tc>
          <w:tcPr>
            <w:tcW w:w="1694" w:type="dxa"/>
            <w:vMerge w:val="restart"/>
          </w:tcPr>
          <w:p w14:paraId="4D7DF739">
            <w:pPr>
              <w:pStyle w:val="8"/>
              <w:rPr>
                <w:b/>
                <w:sz w:val="24"/>
              </w:rPr>
            </w:pPr>
          </w:p>
          <w:p w14:paraId="62B1333E">
            <w:pPr>
              <w:pStyle w:val="8"/>
              <w:rPr>
                <w:b/>
                <w:sz w:val="24"/>
              </w:rPr>
            </w:pPr>
          </w:p>
          <w:p w14:paraId="5DEB22C4">
            <w:pPr>
              <w:pStyle w:val="8"/>
              <w:rPr>
                <w:b/>
                <w:sz w:val="24"/>
              </w:rPr>
            </w:pPr>
          </w:p>
          <w:p w14:paraId="56EBD4D9">
            <w:pPr>
              <w:pStyle w:val="8"/>
              <w:rPr>
                <w:b/>
                <w:sz w:val="24"/>
              </w:rPr>
            </w:pPr>
          </w:p>
          <w:p w14:paraId="39F602D6">
            <w:pPr>
              <w:pStyle w:val="8"/>
              <w:rPr>
                <w:b/>
                <w:sz w:val="24"/>
              </w:rPr>
            </w:pPr>
          </w:p>
          <w:p w14:paraId="605B9942">
            <w:pPr>
              <w:pStyle w:val="8"/>
              <w:rPr>
                <w:b/>
                <w:sz w:val="24"/>
              </w:rPr>
            </w:pPr>
          </w:p>
          <w:p w14:paraId="72820664">
            <w:pPr>
              <w:pStyle w:val="8"/>
              <w:rPr>
                <w:b/>
                <w:sz w:val="24"/>
              </w:rPr>
            </w:pPr>
          </w:p>
          <w:p w14:paraId="55703AEB">
            <w:pPr>
              <w:pStyle w:val="8"/>
              <w:spacing w:before="1"/>
              <w:rPr>
                <w:b/>
                <w:sz w:val="23"/>
              </w:rPr>
            </w:pPr>
          </w:p>
          <w:p w14:paraId="623EF655">
            <w:pPr>
              <w:pStyle w:val="8"/>
              <w:spacing w:line="254" w:lineRule="auto"/>
              <w:ind w:left="604" w:right="117" w:hanging="480"/>
              <w:rPr>
                <w:sz w:val="24"/>
              </w:rPr>
            </w:pPr>
            <w:r>
              <w:rPr>
                <w:sz w:val="24"/>
              </w:rPr>
              <w:t xml:space="preserve">居民健康档案管理 </w:t>
            </w:r>
          </w:p>
        </w:tc>
        <w:tc>
          <w:tcPr>
            <w:tcW w:w="4397" w:type="dxa"/>
          </w:tcPr>
          <w:p w14:paraId="7A7DB031">
            <w:pPr>
              <w:pStyle w:val="8"/>
              <w:spacing w:before="7"/>
              <w:rPr>
                <w:b/>
                <w:sz w:val="20"/>
              </w:rPr>
            </w:pPr>
          </w:p>
          <w:p w14:paraId="62DB6777">
            <w:pPr>
              <w:pStyle w:val="8"/>
              <w:ind w:left="107"/>
              <w:rPr>
                <w:sz w:val="24"/>
              </w:rPr>
            </w:pPr>
            <w:r>
              <w:rPr>
                <w:sz w:val="24"/>
              </w:rPr>
              <w:t xml:space="preserve">法律法规和政策文件 </w:t>
            </w:r>
          </w:p>
        </w:tc>
        <w:tc>
          <w:tcPr>
            <w:tcW w:w="4961" w:type="dxa"/>
            <w:vMerge w:val="restart"/>
          </w:tcPr>
          <w:p w14:paraId="0D9D89F7">
            <w:pPr>
              <w:pStyle w:val="8"/>
              <w:rPr>
                <w:b/>
                <w:sz w:val="24"/>
              </w:rPr>
            </w:pPr>
          </w:p>
          <w:p w14:paraId="1EDF1508">
            <w:pPr>
              <w:pStyle w:val="8"/>
              <w:rPr>
                <w:b/>
                <w:sz w:val="24"/>
              </w:rPr>
            </w:pPr>
          </w:p>
          <w:p w14:paraId="4DB07514">
            <w:pPr>
              <w:pStyle w:val="8"/>
              <w:rPr>
                <w:b/>
                <w:sz w:val="24"/>
              </w:rPr>
            </w:pPr>
          </w:p>
          <w:p w14:paraId="28C8CA60">
            <w:pPr>
              <w:pStyle w:val="8"/>
              <w:spacing w:before="1"/>
              <w:rPr>
                <w:b/>
                <w:sz w:val="30"/>
              </w:rPr>
            </w:pPr>
          </w:p>
          <w:p w14:paraId="386DBD65">
            <w:pPr>
              <w:pStyle w:val="8"/>
              <w:spacing w:line="254" w:lineRule="auto"/>
              <w:ind w:left="108" w:right="280"/>
              <w:rPr>
                <w:sz w:val="24"/>
              </w:rPr>
            </w:pPr>
            <w:r>
              <w:rPr>
                <w:sz w:val="24"/>
              </w:rPr>
              <w:t>【部门规章及规范性文件】《国家基本公共卫生服务规范（第三版）》（国卫基层发</w:t>
            </w:r>
          </w:p>
          <w:p w14:paraId="1BDB0136">
            <w:pPr>
              <w:pStyle w:val="8"/>
              <w:spacing w:before="1"/>
              <w:ind w:left="108"/>
              <w:rPr>
                <w:sz w:val="24"/>
              </w:rPr>
            </w:pPr>
            <w:r>
              <w:rPr>
                <w:sz w:val="24"/>
              </w:rPr>
              <w:t xml:space="preserve">〔2017〕13 号） </w:t>
            </w:r>
          </w:p>
          <w:p w14:paraId="3B323EE5">
            <w:pPr>
              <w:pStyle w:val="8"/>
              <w:spacing w:before="19"/>
              <w:ind w:left="108"/>
              <w:rPr>
                <w:sz w:val="24"/>
              </w:rPr>
            </w:pPr>
            <w:r>
              <w:rPr>
                <w:sz w:val="24"/>
              </w:rPr>
              <w:t>【部门规章及规范性文件】《关于做好 2017</w:t>
            </w:r>
          </w:p>
          <w:p w14:paraId="110BD059">
            <w:pPr>
              <w:pStyle w:val="8"/>
              <w:spacing w:before="17"/>
              <w:ind w:left="108"/>
              <w:rPr>
                <w:sz w:val="24"/>
              </w:rPr>
            </w:pPr>
            <w:r>
              <w:rPr>
                <w:sz w:val="24"/>
              </w:rPr>
              <w:t>年国家基本公共卫生服务项目工作的通知》</w:t>
            </w:r>
          </w:p>
          <w:p w14:paraId="4D3ED860">
            <w:pPr>
              <w:pStyle w:val="8"/>
              <w:spacing w:before="18"/>
              <w:ind w:left="108"/>
              <w:rPr>
                <w:sz w:val="24"/>
              </w:rPr>
            </w:pPr>
            <w:r>
              <w:rPr>
                <w:sz w:val="24"/>
              </w:rPr>
              <w:t xml:space="preserve">（国卫基层发〔2017〕46 号） </w:t>
            </w:r>
          </w:p>
          <w:p w14:paraId="5D936968">
            <w:pPr>
              <w:pStyle w:val="8"/>
              <w:spacing w:before="19"/>
              <w:ind w:left="108"/>
              <w:rPr>
                <w:sz w:val="24"/>
              </w:rPr>
            </w:pPr>
            <w:r>
              <w:rPr>
                <w:sz w:val="24"/>
              </w:rPr>
              <w:t>【部门规章及规范性文件】《关于做好 2018</w:t>
            </w:r>
          </w:p>
          <w:p w14:paraId="56CB483E">
            <w:pPr>
              <w:pStyle w:val="8"/>
              <w:spacing w:before="19"/>
              <w:ind w:left="108"/>
              <w:rPr>
                <w:sz w:val="24"/>
              </w:rPr>
            </w:pPr>
            <w:r>
              <w:rPr>
                <w:sz w:val="24"/>
              </w:rPr>
              <w:t>年国家基本公共卫生服务项目工作的通知》</w:t>
            </w:r>
          </w:p>
          <w:p w14:paraId="2FADC2AF">
            <w:pPr>
              <w:pStyle w:val="8"/>
              <w:spacing w:before="20"/>
              <w:ind w:left="108"/>
              <w:rPr>
                <w:sz w:val="24"/>
              </w:rPr>
            </w:pPr>
            <w:r>
              <w:rPr>
                <w:sz w:val="24"/>
              </w:rPr>
              <w:t xml:space="preserve">（国卫基层发〔2018〕18 号） </w:t>
            </w:r>
          </w:p>
        </w:tc>
        <w:tc>
          <w:tcPr>
            <w:tcW w:w="1277" w:type="dxa"/>
            <w:vMerge w:val="restart"/>
          </w:tcPr>
          <w:p w14:paraId="60DF716C">
            <w:pPr>
              <w:pStyle w:val="8"/>
              <w:rPr>
                <w:b/>
                <w:sz w:val="24"/>
              </w:rPr>
            </w:pPr>
          </w:p>
          <w:p w14:paraId="09A9BE11">
            <w:pPr>
              <w:pStyle w:val="8"/>
              <w:rPr>
                <w:b/>
                <w:sz w:val="24"/>
              </w:rPr>
            </w:pPr>
          </w:p>
          <w:p w14:paraId="3266ADF5">
            <w:pPr>
              <w:pStyle w:val="8"/>
              <w:rPr>
                <w:b/>
                <w:sz w:val="24"/>
              </w:rPr>
            </w:pPr>
          </w:p>
          <w:p w14:paraId="1BDCE39E">
            <w:pPr>
              <w:pStyle w:val="8"/>
              <w:rPr>
                <w:b/>
                <w:sz w:val="24"/>
              </w:rPr>
            </w:pPr>
          </w:p>
          <w:p w14:paraId="24C184B7">
            <w:pPr>
              <w:pStyle w:val="8"/>
              <w:rPr>
                <w:b/>
                <w:sz w:val="24"/>
              </w:rPr>
            </w:pPr>
          </w:p>
          <w:p w14:paraId="3C8E7CD6">
            <w:pPr>
              <w:pStyle w:val="8"/>
              <w:spacing w:before="4"/>
              <w:rPr>
                <w:b/>
                <w:sz w:val="20"/>
              </w:rPr>
            </w:pPr>
          </w:p>
          <w:p w14:paraId="644CCFCC">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06FE4480">
            <w:pPr>
              <w:pStyle w:val="8"/>
              <w:rPr>
                <w:b/>
                <w:sz w:val="24"/>
              </w:rPr>
            </w:pPr>
          </w:p>
          <w:p w14:paraId="273B75F0">
            <w:pPr>
              <w:pStyle w:val="8"/>
              <w:rPr>
                <w:b/>
                <w:sz w:val="24"/>
              </w:rPr>
            </w:pPr>
          </w:p>
          <w:p w14:paraId="2D2A1A51">
            <w:pPr>
              <w:pStyle w:val="8"/>
              <w:rPr>
                <w:b/>
                <w:sz w:val="24"/>
              </w:rPr>
            </w:pPr>
          </w:p>
          <w:p w14:paraId="57BD61B4">
            <w:pPr>
              <w:pStyle w:val="8"/>
              <w:rPr>
                <w:b/>
                <w:sz w:val="24"/>
              </w:rPr>
            </w:pPr>
          </w:p>
          <w:p w14:paraId="51D2BECF">
            <w:pPr>
              <w:pStyle w:val="8"/>
              <w:rPr>
                <w:b/>
                <w:sz w:val="24"/>
              </w:rPr>
            </w:pPr>
          </w:p>
          <w:p w14:paraId="4593D3EF">
            <w:pPr>
              <w:pStyle w:val="8"/>
              <w:rPr>
                <w:b/>
                <w:sz w:val="24"/>
              </w:rPr>
            </w:pPr>
          </w:p>
          <w:p w14:paraId="1617009D">
            <w:pPr>
              <w:pStyle w:val="8"/>
              <w:spacing w:before="10"/>
              <w:rPr>
                <w:b/>
                <w:sz w:val="21"/>
              </w:rPr>
            </w:pPr>
          </w:p>
          <w:p w14:paraId="2C0F6389">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782FEAD7">
            <w:pPr>
              <w:pStyle w:val="8"/>
              <w:tabs>
                <w:tab w:val="left" w:pos="4068"/>
              </w:tabs>
              <w:spacing w:before="18"/>
              <w:ind w:left="108"/>
              <w:jc w:val="center"/>
              <w:rPr>
                <w:sz w:val="24"/>
              </w:rPr>
            </w:pPr>
            <w:r>
              <w:rPr>
                <w:sz w:val="24"/>
              </w:rPr>
              <w:t>■政府网站</w:t>
            </w:r>
          </w:p>
        </w:tc>
        <w:tc>
          <w:tcPr>
            <w:tcW w:w="424" w:type="dxa"/>
            <w:vMerge w:val="restart"/>
          </w:tcPr>
          <w:p w14:paraId="22E2ADCA">
            <w:pPr>
              <w:pStyle w:val="8"/>
              <w:rPr>
                <w:b/>
                <w:sz w:val="24"/>
              </w:rPr>
            </w:pPr>
          </w:p>
          <w:p w14:paraId="7B5F5A71">
            <w:pPr>
              <w:pStyle w:val="8"/>
              <w:rPr>
                <w:b/>
                <w:sz w:val="24"/>
              </w:rPr>
            </w:pPr>
          </w:p>
          <w:p w14:paraId="4C1C82DF">
            <w:pPr>
              <w:pStyle w:val="8"/>
              <w:rPr>
                <w:b/>
                <w:sz w:val="24"/>
              </w:rPr>
            </w:pPr>
          </w:p>
          <w:p w14:paraId="775B9713">
            <w:pPr>
              <w:pStyle w:val="8"/>
              <w:rPr>
                <w:b/>
                <w:sz w:val="24"/>
              </w:rPr>
            </w:pPr>
          </w:p>
          <w:p w14:paraId="1A21027A">
            <w:pPr>
              <w:pStyle w:val="8"/>
              <w:rPr>
                <w:b/>
                <w:sz w:val="24"/>
              </w:rPr>
            </w:pPr>
          </w:p>
          <w:p w14:paraId="0B371A3D">
            <w:pPr>
              <w:pStyle w:val="8"/>
              <w:rPr>
                <w:b/>
                <w:sz w:val="24"/>
              </w:rPr>
            </w:pPr>
          </w:p>
          <w:p w14:paraId="14082BB0">
            <w:pPr>
              <w:pStyle w:val="8"/>
              <w:rPr>
                <w:b/>
                <w:sz w:val="24"/>
              </w:rPr>
            </w:pPr>
          </w:p>
          <w:p w14:paraId="518E1896">
            <w:pPr>
              <w:pStyle w:val="8"/>
              <w:spacing w:before="10"/>
              <w:rPr>
                <w:b/>
                <w:sz w:val="35"/>
              </w:rPr>
            </w:pPr>
          </w:p>
          <w:p w14:paraId="6F747953">
            <w:pPr>
              <w:pStyle w:val="8"/>
              <w:ind w:left="108" w:right="-58"/>
              <w:rPr>
                <w:sz w:val="24"/>
              </w:rPr>
            </w:pPr>
            <w:r>
              <w:rPr>
                <w:sz w:val="24"/>
              </w:rPr>
              <w:t xml:space="preserve">√ </w:t>
            </w:r>
          </w:p>
        </w:tc>
        <w:tc>
          <w:tcPr>
            <w:tcW w:w="426" w:type="dxa"/>
            <w:vMerge w:val="restart"/>
          </w:tcPr>
          <w:p w14:paraId="2B21D92C">
            <w:pPr>
              <w:pStyle w:val="8"/>
              <w:rPr>
                <w:b/>
                <w:sz w:val="24"/>
              </w:rPr>
            </w:pPr>
          </w:p>
          <w:p w14:paraId="4AA165BE">
            <w:pPr>
              <w:pStyle w:val="8"/>
              <w:rPr>
                <w:b/>
                <w:sz w:val="24"/>
              </w:rPr>
            </w:pPr>
          </w:p>
          <w:p w14:paraId="13339E7B">
            <w:pPr>
              <w:pStyle w:val="8"/>
              <w:rPr>
                <w:b/>
                <w:sz w:val="24"/>
              </w:rPr>
            </w:pPr>
          </w:p>
          <w:p w14:paraId="44BC73C7">
            <w:pPr>
              <w:pStyle w:val="8"/>
              <w:rPr>
                <w:b/>
                <w:sz w:val="24"/>
              </w:rPr>
            </w:pPr>
          </w:p>
          <w:p w14:paraId="382A5FF5">
            <w:pPr>
              <w:pStyle w:val="8"/>
              <w:rPr>
                <w:b/>
                <w:sz w:val="24"/>
              </w:rPr>
            </w:pPr>
          </w:p>
          <w:p w14:paraId="7FBD41BD">
            <w:pPr>
              <w:pStyle w:val="8"/>
              <w:rPr>
                <w:b/>
                <w:sz w:val="24"/>
              </w:rPr>
            </w:pPr>
          </w:p>
          <w:p w14:paraId="1BAA8CBB">
            <w:pPr>
              <w:pStyle w:val="8"/>
              <w:rPr>
                <w:b/>
                <w:sz w:val="24"/>
              </w:rPr>
            </w:pPr>
          </w:p>
          <w:p w14:paraId="15B0CB09">
            <w:pPr>
              <w:pStyle w:val="8"/>
              <w:spacing w:before="10"/>
              <w:rPr>
                <w:b/>
                <w:sz w:val="35"/>
              </w:rPr>
            </w:pPr>
          </w:p>
          <w:p w14:paraId="43F824B1">
            <w:pPr>
              <w:pStyle w:val="8"/>
              <w:ind w:left="109" w:right="-58"/>
              <w:rPr>
                <w:sz w:val="24"/>
              </w:rPr>
            </w:pPr>
            <w:r>
              <w:rPr>
                <w:sz w:val="24"/>
              </w:rPr>
              <w:t xml:space="preserve">   </w:t>
            </w:r>
          </w:p>
        </w:tc>
        <w:tc>
          <w:tcPr>
            <w:tcW w:w="424" w:type="dxa"/>
            <w:vMerge w:val="restart"/>
          </w:tcPr>
          <w:p w14:paraId="33CE9735">
            <w:pPr>
              <w:pStyle w:val="8"/>
              <w:rPr>
                <w:b/>
                <w:sz w:val="24"/>
              </w:rPr>
            </w:pPr>
          </w:p>
          <w:p w14:paraId="56597186">
            <w:pPr>
              <w:pStyle w:val="8"/>
              <w:rPr>
                <w:b/>
                <w:sz w:val="24"/>
              </w:rPr>
            </w:pPr>
          </w:p>
          <w:p w14:paraId="67452221">
            <w:pPr>
              <w:pStyle w:val="8"/>
              <w:rPr>
                <w:b/>
                <w:sz w:val="24"/>
              </w:rPr>
            </w:pPr>
          </w:p>
          <w:p w14:paraId="0D242B00">
            <w:pPr>
              <w:pStyle w:val="8"/>
              <w:rPr>
                <w:b/>
                <w:sz w:val="24"/>
              </w:rPr>
            </w:pPr>
          </w:p>
          <w:p w14:paraId="081E07AE">
            <w:pPr>
              <w:pStyle w:val="8"/>
              <w:rPr>
                <w:b/>
                <w:sz w:val="24"/>
              </w:rPr>
            </w:pPr>
          </w:p>
          <w:p w14:paraId="72B16922">
            <w:pPr>
              <w:pStyle w:val="8"/>
              <w:rPr>
                <w:b/>
                <w:sz w:val="24"/>
              </w:rPr>
            </w:pPr>
          </w:p>
          <w:p w14:paraId="508FB042">
            <w:pPr>
              <w:pStyle w:val="8"/>
              <w:rPr>
                <w:b/>
                <w:sz w:val="24"/>
              </w:rPr>
            </w:pPr>
          </w:p>
          <w:p w14:paraId="6CF914C4">
            <w:pPr>
              <w:pStyle w:val="8"/>
              <w:spacing w:before="10"/>
              <w:rPr>
                <w:b/>
                <w:sz w:val="35"/>
              </w:rPr>
            </w:pPr>
          </w:p>
          <w:p w14:paraId="0151C393">
            <w:pPr>
              <w:pStyle w:val="8"/>
              <w:ind w:left="110" w:right="-58"/>
              <w:rPr>
                <w:sz w:val="24"/>
              </w:rPr>
            </w:pPr>
            <w:r>
              <w:rPr>
                <w:sz w:val="24"/>
              </w:rPr>
              <w:t xml:space="preserve">√ </w:t>
            </w:r>
          </w:p>
        </w:tc>
        <w:tc>
          <w:tcPr>
            <w:tcW w:w="424" w:type="dxa"/>
            <w:vMerge w:val="restart"/>
          </w:tcPr>
          <w:p w14:paraId="211DCB2F">
            <w:pPr>
              <w:pStyle w:val="8"/>
              <w:rPr>
                <w:b/>
                <w:sz w:val="24"/>
              </w:rPr>
            </w:pPr>
          </w:p>
          <w:p w14:paraId="0414F743">
            <w:pPr>
              <w:pStyle w:val="8"/>
              <w:rPr>
                <w:b/>
                <w:sz w:val="24"/>
              </w:rPr>
            </w:pPr>
          </w:p>
          <w:p w14:paraId="615AC82C">
            <w:pPr>
              <w:pStyle w:val="8"/>
              <w:rPr>
                <w:b/>
                <w:sz w:val="24"/>
              </w:rPr>
            </w:pPr>
          </w:p>
          <w:p w14:paraId="2ADA423C">
            <w:pPr>
              <w:pStyle w:val="8"/>
              <w:rPr>
                <w:b/>
                <w:sz w:val="24"/>
              </w:rPr>
            </w:pPr>
          </w:p>
          <w:p w14:paraId="48E33B03">
            <w:pPr>
              <w:pStyle w:val="8"/>
              <w:rPr>
                <w:b/>
                <w:sz w:val="24"/>
              </w:rPr>
            </w:pPr>
          </w:p>
          <w:p w14:paraId="52BCF344">
            <w:pPr>
              <w:pStyle w:val="8"/>
              <w:rPr>
                <w:b/>
                <w:sz w:val="24"/>
              </w:rPr>
            </w:pPr>
          </w:p>
          <w:p w14:paraId="09821F45">
            <w:pPr>
              <w:pStyle w:val="8"/>
              <w:rPr>
                <w:b/>
                <w:sz w:val="24"/>
              </w:rPr>
            </w:pPr>
          </w:p>
          <w:p w14:paraId="770B62E7">
            <w:pPr>
              <w:pStyle w:val="8"/>
              <w:spacing w:before="10"/>
              <w:rPr>
                <w:b/>
                <w:sz w:val="35"/>
              </w:rPr>
            </w:pPr>
          </w:p>
          <w:p w14:paraId="6458E95D">
            <w:pPr>
              <w:pStyle w:val="8"/>
              <w:ind w:left="111" w:right="-72"/>
              <w:rPr>
                <w:sz w:val="24"/>
              </w:rPr>
            </w:pPr>
            <w:r>
              <w:rPr>
                <w:sz w:val="24"/>
              </w:rPr>
              <w:t xml:space="preserve">   </w:t>
            </w:r>
          </w:p>
        </w:tc>
        <w:tc>
          <w:tcPr>
            <w:tcW w:w="424" w:type="dxa"/>
            <w:vMerge w:val="restart"/>
          </w:tcPr>
          <w:p w14:paraId="73C2CFCC">
            <w:pPr>
              <w:pStyle w:val="8"/>
              <w:rPr>
                <w:b/>
                <w:sz w:val="24"/>
              </w:rPr>
            </w:pPr>
          </w:p>
          <w:p w14:paraId="40D3163D">
            <w:pPr>
              <w:pStyle w:val="8"/>
              <w:rPr>
                <w:b/>
                <w:sz w:val="24"/>
              </w:rPr>
            </w:pPr>
          </w:p>
          <w:p w14:paraId="7036555F">
            <w:pPr>
              <w:pStyle w:val="8"/>
              <w:rPr>
                <w:b/>
                <w:sz w:val="24"/>
              </w:rPr>
            </w:pPr>
          </w:p>
          <w:p w14:paraId="79F74F99">
            <w:pPr>
              <w:pStyle w:val="8"/>
              <w:rPr>
                <w:b/>
                <w:sz w:val="24"/>
              </w:rPr>
            </w:pPr>
          </w:p>
          <w:p w14:paraId="5877BAAF">
            <w:pPr>
              <w:pStyle w:val="8"/>
              <w:rPr>
                <w:b/>
                <w:sz w:val="24"/>
              </w:rPr>
            </w:pPr>
          </w:p>
          <w:p w14:paraId="3701DE20">
            <w:pPr>
              <w:pStyle w:val="8"/>
              <w:rPr>
                <w:b/>
                <w:sz w:val="24"/>
              </w:rPr>
            </w:pPr>
          </w:p>
          <w:p w14:paraId="361CD174">
            <w:pPr>
              <w:pStyle w:val="8"/>
              <w:rPr>
                <w:b/>
                <w:sz w:val="24"/>
              </w:rPr>
            </w:pPr>
          </w:p>
          <w:p w14:paraId="0D2D2AAA">
            <w:pPr>
              <w:pStyle w:val="8"/>
              <w:spacing w:before="10"/>
              <w:rPr>
                <w:b/>
                <w:sz w:val="35"/>
              </w:rPr>
            </w:pPr>
          </w:p>
          <w:p w14:paraId="61FCDA2E">
            <w:pPr>
              <w:pStyle w:val="8"/>
              <w:ind w:left="112" w:right="-72"/>
              <w:rPr>
                <w:sz w:val="24"/>
              </w:rPr>
            </w:pPr>
            <w:r>
              <w:rPr>
                <w:sz w:val="24"/>
              </w:rPr>
              <w:t xml:space="preserve">√ </w:t>
            </w:r>
          </w:p>
        </w:tc>
        <w:tc>
          <w:tcPr>
            <w:tcW w:w="426" w:type="dxa"/>
            <w:vMerge w:val="restart"/>
          </w:tcPr>
          <w:p w14:paraId="06FB379A">
            <w:pPr>
              <w:pStyle w:val="8"/>
              <w:rPr>
                <w:b/>
                <w:sz w:val="24"/>
              </w:rPr>
            </w:pPr>
          </w:p>
          <w:p w14:paraId="1E04F73A">
            <w:pPr>
              <w:pStyle w:val="8"/>
              <w:rPr>
                <w:b/>
                <w:sz w:val="24"/>
              </w:rPr>
            </w:pPr>
          </w:p>
          <w:p w14:paraId="5DC1355A">
            <w:pPr>
              <w:pStyle w:val="8"/>
              <w:rPr>
                <w:b/>
                <w:sz w:val="24"/>
              </w:rPr>
            </w:pPr>
          </w:p>
          <w:p w14:paraId="43001DB6">
            <w:pPr>
              <w:pStyle w:val="8"/>
              <w:rPr>
                <w:b/>
                <w:sz w:val="24"/>
              </w:rPr>
            </w:pPr>
          </w:p>
          <w:p w14:paraId="70A72A46">
            <w:pPr>
              <w:pStyle w:val="8"/>
              <w:rPr>
                <w:b/>
                <w:sz w:val="24"/>
              </w:rPr>
            </w:pPr>
          </w:p>
          <w:p w14:paraId="39ACA50F">
            <w:pPr>
              <w:pStyle w:val="8"/>
              <w:rPr>
                <w:b/>
                <w:sz w:val="24"/>
              </w:rPr>
            </w:pPr>
          </w:p>
          <w:p w14:paraId="6CDCD2A7">
            <w:pPr>
              <w:pStyle w:val="8"/>
              <w:rPr>
                <w:b/>
                <w:sz w:val="24"/>
              </w:rPr>
            </w:pPr>
          </w:p>
          <w:p w14:paraId="43DDEB03">
            <w:pPr>
              <w:pStyle w:val="8"/>
              <w:spacing w:before="10"/>
              <w:rPr>
                <w:b/>
                <w:sz w:val="35"/>
              </w:rPr>
            </w:pPr>
          </w:p>
          <w:p w14:paraId="3BC1AD85">
            <w:pPr>
              <w:pStyle w:val="8"/>
              <w:ind w:left="115" w:right="-72"/>
              <w:rPr>
                <w:sz w:val="24"/>
              </w:rPr>
            </w:pPr>
            <w:r>
              <w:rPr>
                <w:sz w:val="24"/>
              </w:rPr>
              <w:t xml:space="preserve">   </w:t>
            </w:r>
          </w:p>
        </w:tc>
      </w:tr>
      <w:tr w14:paraId="173A42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3" w:hRule="atLeast"/>
        </w:trPr>
        <w:tc>
          <w:tcPr>
            <w:tcW w:w="701" w:type="dxa"/>
            <w:vMerge w:val="continue"/>
            <w:tcBorders>
              <w:top w:val="nil"/>
            </w:tcBorders>
          </w:tcPr>
          <w:p w14:paraId="58DD4C85">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45A62D14">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553BC2E0">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6F2EB1FE">
            <w:pPr>
              <w:pStyle w:val="8"/>
              <w:spacing w:before="194"/>
              <w:ind w:left="107"/>
              <w:rPr>
                <w:sz w:val="24"/>
              </w:rPr>
            </w:pPr>
            <w:r>
              <w:rPr>
                <w:sz w:val="24"/>
              </w:rPr>
              <w:t xml:space="preserve">服务对象 </w:t>
            </w:r>
          </w:p>
        </w:tc>
        <w:tc>
          <w:tcPr>
            <w:tcW w:w="4961" w:type="dxa"/>
            <w:vMerge w:val="continue"/>
            <w:tcBorders>
              <w:top w:val="nil"/>
            </w:tcBorders>
          </w:tcPr>
          <w:p w14:paraId="57454477">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207049AE">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75A90F25">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27F2ED92">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E1BBD65">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0C4D1E23">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EC2D9DF">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18E65AC">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CC9773D">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5C03841F">
            <w:pPr>
              <w:autoSpaceDE w:val="0"/>
              <w:autoSpaceDN w:val="0"/>
              <w:ind w:firstLine="0" w:firstLineChars="0"/>
              <w:jc w:val="left"/>
              <w:rPr>
                <w:rFonts w:ascii="宋体" w:hAnsi="宋体" w:eastAsia="宋体" w:cs="宋体"/>
                <w:kern w:val="0"/>
                <w:sz w:val="2"/>
                <w:szCs w:val="2"/>
                <w:lang w:val="zh-CN" w:bidi="zh-CN"/>
              </w:rPr>
            </w:pPr>
          </w:p>
        </w:tc>
      </w:tr>
      <w:tr w14:paraId="26E49B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0" w:hRule="atLeast"/>
        </w:trPr>
        <w:tc>
          <w:tcPr>
            <w:tcW w:w="701" w:type="dxa"/>
            <w:vMerge w:val="continue"/>
            <w:tcBorders>
              <w:top w:val="nil"/>
            </w:tcBorders>
          </w:tcPr>
          <w:p w14:paraId="3E67F5A9">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69890894">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3940DA54">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309F6EC8">
            <w:pPr>
              <w:pStyle w:val="8"/>
              <w:spacing w:before="180" w:line="254" w:lineRule="auto"/>
              <w:ind w:left="107" w:right="198"/>
              <w:rPr>
                <w:sz w:val="24"/>
              </w:rPr>
            </w:pPr>
            <w:r>
              <w:rPr>
                <w:sz w:val="24"/>
              </w:rPr>
              <w:t xml:space="preserve">服务机构信息，包括名称、地点、服务时间 </w:t>
            </w:r>
          </w:p>
        </w:tc>
        <w:tc>
          <w:tcPr>
            <w:tcW w:w="4961" w:type="dxa"/>
            <w:vMerge w:val="continue"/>
            <w:tcBorders>
              <w:top w:val="nil"/>
            </w:tcBorders>
          </w:tcPr>
          <w:p w14:paraId="304F2416">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6DE720EF">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728C9EF9">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0AB697DA">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7E121AB">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349E9F80">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E6A8BCA">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15789AA">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F0A53F8">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1762C937">
            <w:pPr>
              <w:autoSpaceDE w:val="0"/>
              <w:autoSpaceDN w:val="0"/>
              <w:ind w:firstLine="0" w:firstLineChars="0"/>
              <w:jc w:val="left"/>
              <w:rPr>
                <w:rFonts w:ascii="宋体" w:hAnsi="宋体" w:eastAsia="宋体" w:cs="宋体"/>
                <w:kern w:val="0"/>
                <w:sz w:val="2"/>
                <w:szCs w:val="2"/>
                <w:lang w:val="zh-CN" w:bidi="zh-CN"/>
              </w:rPr>
            </w:pPr>
          </w:p>
        </w:tc>
      </w:tr>
      <w:tr w14:paraId="7C078E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4" w:hRule="atLeast"/>
        </w:trPr>
        <w:tc>
          <w:tcPr>
            <w:tcW w:w="701" w:type="dxa"/>
            <w:vMerge w:val="continue"/>
            <w:tcBorders>
              <w:top w:val="nil"/>
            </w:tcBorders>
          </w:tcPr>
          <w:p w14:paraId="08A79055">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1707ADAC">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7F0DC416">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647731DB">
            <w:pPr>
              <w:pStyle w:val="8"/>
              <w:spacing w:before="203"/>
              <w:ind w:left="107"/>
              <w:rPr>
                <w:sz w:val="24"/>
              </w:rPr>
            </w:pPr>
            <w:r>
              <w:rPr>
                <w:sz w:val="24"/>
              </w:rPr>
              <w:t xml:space="preserve">服务项目和内容 </w:t>
            </w:r>
          </w:p>
        </w:tc>
        <w:tc>
          <w:tcPr>
            <w:tcW w:w="4961" w:type="dxa"/>
            <w:vMerge w:val="continue"/>
            <w:tcBorders>
              <w:top w:val="nil"/>
            </w:tcBorders>
          </w:tcPr>
          <w:p w14:paraId="61FA9046">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44960EF0">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1F2E4BE0">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7B926895">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CDC210E">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55CE053A">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23A6660">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128FDCD">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983766E">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146541D0">
            <w:pPr>
              <w:autoSpaceDE w:val="0"/>
              <w:autoSpaceDN w:val="0"/>
              <w:ind w:firstLine="0" w:firstLineChars="0"/>
              <w:jc w:val="left"/>
              <w:rPr>
                <w:rFonts w:ascii="宋体" w:hAnsi="宋体" w:eastAsia="宋体" w:cs="宋体"/>
                <w:kern w:val="0"/>
                <w:sz w:val="2"/>
                <w:szCs w:val="2"/>
                <w:lang w:val="zh-CN" w:bidi="zh-CN"/>
              </w:rPr>
            </w:pPr>
          </w:p>
        </w:tc>
      </w:tr>
      <w:tr w14:paraId="702913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5" w:hRule="atLeast"/>
        </w:trPr>
        <w:tc>
          <w:tcPr>
            <w:tcW w:w="701" w:type="dxa"/>
            <w:vMerge w:val="continue"/>
            <w:tcBorders>
              <w:top w:val="nil"/>
            </w:tcBorders>
          </w:tcPr>
          <w:p w14:paraId="1B6D41AD">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62C7AFC8">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67D89B17">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2829BD70">
            <w:pPr>
              <w:pStyle w:val="8"/>
              <w:spacing w:before="194"/>
              <w:ind w:left="107"/>
              <w:rPr>
                <w:sz w:val="24"/>
              </w:rPr>
            </w:pPr>
            <w:r>
              <w:rPr>
                <w:sz w:val="24"/>
              </w:rPr>
              <w:t xml:space="preserve">服务流程 </w:t>
            </w:r>
          </w:p>
        </w:tc>
        <w:tc>
          <w:tcPr>
            <w:tcW w:w="4961" w:type="dxa"/>
            <w:vMerge w:val="continue"/>
            <w:tcBorders>
              <w:top w:val="nil"/>
            </w:tcBorders>
          </w:tcPr>
          <w:p w14:paraId="2EFA2252">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214EE0B7">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2BAE841B">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3C558148">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7F38D40">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148245EB">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A708260">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F2B3B46">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3F56CD7">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6CFB5D18">
            <w:pPr>
              <w:autoSpaceDE w:val="0"/>
              <w:autoSpaceDN w:val="0"/>
              <w:ind w:firstLine="0" w:firstLineChars="0"/>
              <w:jc w:val="left"/>
              <w:rPr>
                <w:rFonts w:ascii="宋体" w:hAnsi="宋体" w:eastAsia="宋体" w:cs="宋体"/>
                <w:kern w:val="0"/>
                <w:sz w:val="2"/>
                <w:szCs w:val="2"/>
                <w:lang w:val="zh-CN" w:bidi="zh-CN"/>
              </w:rPr>
            </w:pPr>
          </w:p>
        </w:tc>
      </w:tr>
      <w:tr w14:paraId="76204C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3" w:hRule="atLeast"/>
        </w:trPr>
        <w:tc>
          <w:tcPr>
            <w:tcW w:w="701" w:type="dxa"/>
            <w:vMerge w:val="continue"/>
            <w:tcBorders>
              <w:top w:val="nil"/>
            </w:tcBorders>
          </w:tcPr>
          <w:p w14:paraId="12BF8C8C">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3D37415C">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7AAD37B6">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6BDC6CF3">
            <w:pPr>
              <w:pStyle w:val="8"/>
              <w:spacing w:before="194"/>
              <w:ind w:left="107"/>
              <w:rPr>
                <w:sz w:val="24"/>
              </w:rPr>
            </w:pPr>
            <w:r>
              <w:rPr>
                <w:sz w:val="24"/>
              </w:rPr>
              <w:t xml:space="preserve">服务要求 </w:t>
            </w:r>
          </w:p>
        </w:tc>
        <w:tc>
          <w:tcPr>
            <w:tcW w:w="4961" w:type="dxa"/>
            <w:vMerge w:val="continue"/>
            <w:tcBorders>
              <w:top w:val="nil"/>
            </w:tcBorders>
          </w:tcPr>
          <w:p w14:paraId="2FBD3ACF">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4065A4C9">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6E336622">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6C908305">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0BF05D9">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66EB31FD">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A16D5A1">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C84B0B9">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72ED312">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1CFD2446">
            <w:pPr>
              <w:autoSpaceDE w:val="0"/>
              <w:autoSpaceDN w:val="0"/>
              <w:ind w:firstLine="0" w:firstLineChars="0"/>
              <w:jc w:val="left"/>
              <w:rPr>
                <w:rFonts w:ascii="宋体" w:hAnsi="宋体" w:eastAsia="宋体" w:cs="宋体"/>
                <w:kern w:val="0"/>
                <w:sz w:val="2"/>
                <w:szCs w:val="2"/>
                <w:lang w:val="zh-CN" w:bidi="zh-CN"/>
              </w:rPr>
            </w:pPr>
          </w:p>
        </w:tc>
      </w:tr>
      <w:tr w14:paraId="65B3CD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9" w:hRule="atLeast"/>
        </w:trPr>
        <w:tc>
          <w:tcPr>
            <w:tcW w:w="701" w:type="dxa"/>
            <w:vMerge w:val="continue"/>
            <w:tcBorders>
              <w:top w:val="nil"/>
            </w:tcBorders>
          </w:tcPr>
          <w:p w14:paraId="41951CCA">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33ADAED8">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72868FD1">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1F359D63">
            <w:pPr>
              <w:pStyle w:val="8"/>
              <w:spacing w:before="1"/>
              <w:rPr>
                <w:b/>
                <w:sz w:val="21"/>
              </w:rPr>
            </w:pPr>
          </w:p>
          <w:p w14:paraId="21F6755F">
            <w:pPr>
              <w:pStyle w:val="8"/>
              <w:spacing w:before="1"/>
              <w:ind w:left="107"/>
              <w:rPr>
                <w:sz w:val="24"/>
              </w:rPr>
            </w:pPr>
            <w:r>
              <w:rPr>
                <w:sz w:val="24"/>
              </w:rPr>
              <w:t xml:space="preserve">投诉举报电话以及网上投诉渠道 </w:t>
            </w:r>
          </w:p>
        </w:tc>
        <w:tc>
          <w:tcPr>
            <w:tcW w:w="4961" w:type="dxa"/>
            <w:vMerge w:val="continue"/>
            <w:tcBorders>
              <w:top w:val="nil"/>
            </w:tcBorders>
          </w:tcPr>
          <w:p w14:paraId="5CA15303">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62AE12E0">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6473C7EA">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5EA12EF7">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8E7343A">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4E836C68">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5698D6D">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826E551">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2B4253B">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58B1B2CF">
            <w:pPr>
              <w:autoSpaceDE w:val="0"/>
              <w:autoSpaceDN w:val="0"/>
              <w:ind w:firstLine="0" w:firstLineChars="0"/>
              <w:jc w:val="left"/>
              <w:rPr>
                <w:rFonts w:ascii="宋体" w:hAnsi="宋体" w:eastAsia="宋体" w:cs="宋体"/>
                <w:kern w:val="0"/>
                <w:sz w:val="2"/>
                <w:szCs w:val="2"/>
                <w:lang w:val="zh-CN" w:bidi="zh-CN"/>
              </w:rPr>
            </w:pPr>
          </w:p>
        </w:tc>
      </w:tr>
      <w:tr w14:paraId="756A06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2" w:hRule="atLeast"/>
        </w:trPr>
        <w:tc>
          <w:tcPr>
            <w:tcW w:w="701" w:type="dxa"/>
            <w:vMerge w:val="restart"/>
          </w:tcPr>
          <w:p w14:paraId="74E5F0E6">
            <w:pPr>
              <w:pStyle w:val="8"/>
              <w:rPr>
                <w:b/>
                <w:sz w:val="24"/>
              </w:rPr>
            </w:pPr>
          </w:p>
          <w:p w14:paraId="4C9CEDA7">
            <w:pPr>
              <w:pStyle w:val="8"/>
              <w:rPr>
                <w:b/>
                <w:sz w:val="24"/>
              </w:rPr>
            </w:pPr>
          </w:p>
          <w:p w14:paraId="69AECB72">
            <w:pPr>
              <w:pStyle w:val="8"/>
              <w:rPr>
                <w:b/>
                <w:sz w:val="24"/>
              </w:rPr>
            </w:pPr>
          </w:p>
          <w:p w14:paraId="4E024A9B">
            <w:pPr>
              <w:pStyle w:val="8"/>
              <w:rPr>
                <w:b/>
                <w:sz w:val="24"/>
              </w:rPr>
            </w:pPr>
          </w:p>
          <w:p w14:paraId="2FBECA02">
            <w:pPr>
              <w:pStyle w:val="8"/>
              <w:rPr>
                <w:b/>
                <w:sz w:val="24"/>
              </w:rPr>
            </w:pPr>
          </w:p>
          <w:p w14:paraId="513F21DB">
            <w:pPr>
              <w:pStyle w:val="8"/>
              <w:rPr>
                <w:b/>
                <w:sz w:val="24"/>
              </w:rPr>
            </w:pPr>
          </w:p>
          <w:p w14:paraId="73F22E55">
            <w:pPr>
              <w:pStyle w:val="8"/>
              <w:rPr>
                <w:b/>
                <w:sz w:val="24"/>
              </w:rPr>
            </w:pPr>
          </w:p>
          <w:p w14:paraId="7461A4D3">
            <w:pPr>
              <w:pStyle w:val="8"/>
              <w:spacing w:before="3"/>
              <w:rPr>
                <w:b/>
                <w:sz w:val="35"/>
              </w:rPr>
            </w:pPr>
          </w:p>
          <w:p w14:paraId="03025398">
            <w:pPr>
              <w:pStyle w:val="8"/>
              <w:ind w:left="110" w:right="-29"/>
              <w:rPr>
                <w:sz w:val="24"/>
              </w:rPr>
            </w:pPr>
            <w:r>
              <w:rPr>
                <w:sz w:val="24"/>
              </w:rPr>
              <w:t xml:space="preserve">1103 </w:t>
            </w:r>
          </w:p>
        </w:tc>
        <w:tc>
          <w:tcPr>
            <w:tcW w:w="574" w:type="dxa"/>
            <w:vMerge w:val="restart"/>
          </w:tcPr>
          <w:p w14:paraId="26F5962D">
            <w:pPr>
              <w:pStyle w:val="8"/>
              <w:rPr>
                <w:b/>
                <w:sz w:val="24"/>
              </w:rPr>
            </w:pPr>
          </w:p>
          <w:p w14:paraId="71A4F5D1">
            <w:pPr>
              <w:pStyle w:val="8"/>
              <w:rPr>
                <w:b/>
                <w:sz w:val="24"/>
              </w:rPr>
            </w:pPr>
          </w:p>
          <w:p w14:paraId="297BB579">
            <w:pPr>
              <w:pStyle w:val="8"/>
              <w:rPr>
                <w:b/>
                <w:sz w:val="24"/>
              </w:rPr>
            </w:pPr>
          </w:p>
          <w:p w14:paraId="29CF3A8D">
            <w:pPr>
              <w:pStyle w:val="8"/>
              <w:spacing w:before="6"/>
              <w:rPr>
                <w:b/>
                <w:sz w:val="29"/>
              </w:rPr>
            </w:pPr>
          </w:p>
          <w:p w14:paraId="3285E00C">
            <w:pPr>
              <w:pStyle w:val="8"/>
              <w:ind w:left="167"/>
              <w:rPr>
                <w:sz w:val="24"/>
              </w:rPr>
            </w:pPr>
            <w:r>
              <w:rPr>
                <w:sz w:val="24"/>
              </w:rPr>
              <w:t>11</w:t>
            </w:r>
          </w:p>
          <w:p w14:paraId="0AD85902">
            <w:pPr>
              <w:pStyle w:val="8"/>
              <w:spacing w:before="20" w:line="254" w:lineRule="auto"/>
              <w:ind w:left="167" w:right="34"/>
              <w:jc w:val="both"/>
              <w:rPr>
                <w:sz w:val="24"/>
              </w:rPr>
            </w:pPr>
            <w:r>
              <w:rPr>
                <w:sz w:val="24"/>
              </w:rPr>
              <w:t xml:space="preserve">公共卫生服务事项 </w:t>
            </w:r>
          </w:p>
        </w:tc>
        <w:tc>
          <w:tcPr>
            <w:tcW w:w="1694" w:type="dxa"/>
            <w:vMerge w:val="restart"/>
          </w:tcPr>
          <w:p w14:paraId="6DF49F01">
            <w:pPr>
              <w:pStyle w:val="8"/>
              <w:rPr>
                <w:b/>
                <w:sz w:val="24"/>
              </w:rPr>
            </w:pPr>
          </w:p>
          <w:p w14:paraId="35D88901">
            <w:pPr>
              <w:pStyle w:val="8"/>
              <w:rPr>
                <w:b/>
                <w:sz w:val="24"/>
              </w:rPr>
            </w:pPr>
          </w:p>
          <w:p w14:paraId="1036A8EC">
            <w:pPr>
              <w:pStyle w:val="8"/>
              <w:rPr>
                <w:b/>
                <w:sz w:val="24"/>
              </w:rPr>
            </w:pPr>
          </w:p>
          <w:p w14:paraId="45FDF964">
            <w:pPr>
              <w:pStyle w:val="8"/>
              <w:rPr>
                <w:b/>
                <w:sz w:val="24"/>
              </w:rPr>
            </w:pPr>
          </w:p>
          <w:p w14:paraId="409FFCA0">
            <w:pPr>
              <w:pStyle w:val="8"/>
              <w:rPr>
                <w:b/>
                <w:sz w:val="24"/>
              </w:rPr>
            </w:pPr>
          </w:p>
          <w:p w14:paraId="5462905B">
            <w:pPr>
              <w:pStyle w:val="8"/>
              <w:rPr>
                <w:b/>
                <w:sz w:val="24"/>
              </w:rPr>
            </w:pPr>
          </w:p>
          <w:p w14:paraId="316187E1">
            <w:pPr>
              <w:pStyle w:val="8"/>
              <w:rPr>
                <w:b/>
                <w:sz w:val="24"/>
              </w:rPr>
            </w:pPr>
          </w:p>
          <w:p w14:paraId="0AC39CA8">
            <w:pPr>
              <w:pStyle w:val="8"/>
              <w:spacing w:before="3"/>
              <w:rPr>
                <w:b/>
                <w:sz w:val="35"/>
              </w:rPr>
            </w:pPr>
          </w:p>
          <w:p w14:paraId="267BC917">
            <w:pPr>
              <w:pStyle w:val="8"/>
              <w:ind w:left="364"/>
              <w:rPr>
                <w:sz w:val="24"/>
              </w:rPr>
            </w:pPr>
            <w:r>
              <w:rPr>
                <w:sz w:val="24"/>
              </w:rPr>
              <w:t xml:space="preserve">健康教育 </w:t>
            </w:r>
          </w:p>
        </w:tc>
        <w:tc>
          <w:tcPr>
            <w:tcW w:w="4397" w:type="dxa"/>
          </w:tcPr>
          <w:p w14:paraId="15320A64">
            <w:pPr>
              <w:pStyle w:val="8"/>
              <w:spacing w:before="7"/>
              <w:rPr>
                <w:b/>
                <w:sz w:val="20"/>
              </w:rPr>
            </w:pPr>
          </w:p>
          <w:p w14:paraId="434C2B87">
            <w:pPr>
              <w:pStyle w:val="8"/>
              <w:ind w:left="107"/>
              <w:rPr>
                <w:sz w:val="24"/>
              </w:rPr>
            </w:pPr>
            <w:r>
              <w:rPr>
                <w:sz w:val="24"/>
              </w:rPr>
              <w:t xml:space="preserve">法律法规和政策文件 </w:t>
            </w:r>
          </w:p>
        </w:tc>
        <w:tc>
          <w:tcPr>
            <w:tcW w:w="4961" w:type="dxa"/>
            <w:vMerge w:val="restart"/>
          </w:tcPr>
          <w:p w14:paraId="6BDF6FD6">
            <w:pPr>
              <w:pStyle w:val="8"/>
              <w:rPr>
                <w:b/>
                <w:sz w:val="24"/>
              </w:rPr>
            </w:pPr>
          </w:p>
          <w:p w14:paraId="5A3A1366">
            <w:pPr>
              <w:pStyle w:val="8"/>
              <w:rPr>
                <w:b/>
                <w:sz w:val="24"/>
              </w:rPr>
            </w:pPr>
          </w:p>
          <w:p w14:paraId="16E4B049">
            <w:pPr>
              <w:pStyle w:val="8"/>
              <w:rPr>
                <w:b/>
                <w:sz w:val="24"/>
              </w:rPr>
            </w:pPr>
          </w:p>
          <w:p w14:paraId="691A4C8F">
            <w:pPr>
              <w:pStyle w:val="8"/>
              <w:spacing w:before="6"/>
              <w:rPr>
                <w:b/>
                <w:sz w:val="29"/>
              </w:rPr>
            </w:pPr>
          </w:p>
          <w:p w14:paraId="31D41E26">
            <w:pPr>
              <w:pStyle w:val="8"/>
              <w:spacing w:line="254" w:lineRule="auto"/>
              <w:ind w:left="108" w:right="280"/>
              <w:rPr>
                <w:sz w:val="24"/>
              </w:rPr>
            </w:pPr>
            <w:r>
              <w:rPr>
                <w:sz w:val="24"/>
              </w:rPr>
              <w:t>【部门规章及规范性文件】《国家基本公共卫生服务规范（第三版）》（国卫基层发</w:t>
            </w:r>
          </w:p>
          <w:p w14:paraId="70B879B1">
            <w:pPr>
              <w:pStyle w:val="8"/>
              <w:spacing w:line="307" w:lineRule="exact"/>
              <w:ind w:left="108"/>
              <w:rPr>
                <w:sz w:val="24"/>
              </w:rPr>
            </w:pPr>
            <w:r>
              <w:rPr>
                <w:sz w:val="24"/>
              </w:rPr>
              <w:t xml:space="preserve">〔2017〕13 号） </w:t>
            </w:r>
          </w:p>
          <w:p w14:paraId="290BD55D">
            <w:pPr>
              <w:pStyle w:val="8"/>
              <w:spacing w:before="19"/>
              <w:ind w:left="108"/>
              <w:rPr>
                <w:sz w:val="24"/>
              </w:rPr>
            </w:pPr>
            <w:r>
              <w:rPr>
                <w:sz w:val="24"/>
              </w:rPr>
              <w:t>【部门规章及规范性文件】《关于做好 2017</w:t>
            </w:r>
          </w:p>
          <w:p w14:paraId="1162310A">
            <w:pPr>
              <w:pStyle w:val="8"/>
              <w:spacing w:before="19"/>
              <w:ind w:left="108"/>
              <w:rPr>
                <w:sz w:val="24"/>
              </w:rPr>
            </w:pPr>
            <w:r>
              <w:rPr>
                <w:sz w:val="24"/>
              </w:rPr>
              <w:t>年国家基本公共卫生服务项目工作的通知》</w:t>
            </w:r>
          </w:p>
          <w:p w14:paraId="33A37D73">
            <w:pPr>
              <w:pStyle w:val="8"/>
              <w:spacing w:before="19"/>
              <w:ind w:left="108"/>
              <w:rPr>
                <w:sz w:val="24"/>
              </w:rPr>
            </w:pPr>
            <w:r>
              <w:rPr>
                <w:sz w:val="24"/>
              </w:rPr>
              <w:t xml:space="preserve">（国卫基层发〔2017〕46 号） </w:t>
            </w:r>
          </w:p>
          <w:p w14:paraId="5895F724">
            <w:pPr>
              <w:pStyle w:val="8"/>
              <w:spacing w:before="19"/>
              <w:ind w:left="108"/>
              <w:rPr>
                <w:sz w:val="24"/>
              </w:rPr>
            </w:pPr>
            <w:r>
              <w:rPr>
                <w:sz w:val="24"/>
              </w:rPr>
              <w:t>【部门规章及规范性文件】《关于做好 2018</w:t>
            </w:r>
          </w:p>
          <w:p w14:paraId="12A9DD85">
            <w:pPr>
              <w:pStyle w:val="8"/>
              <w:spacing w:before="19"/>
              <w:ind w:left="108"/>
              <w:rPr>
                <w:sz w:val="24"/>
              </w:rPr>
            </w:pPr>
            <w:r>
              <w:rPr>
                <w:sz w:val="24"/>
              </w:rPr>
              <w:t>年国家基本公共卫生服务项目工作的通知》</w:t>
            </w:r>
          </w:p>
          <w:p w14:paraId="4C2EC7D4">
            <w:pPr>
              <w:pStyle w:val="8"/>
              <w:spacing w:before="16"/>
              <w:ind w:left="108"/>
              <w:rPr>
                <w:sz w:val="24"/>
              </w:rPr>
            </w:pPr>
            <w:r>
              <w:rPr>
                <w:sz w:val="24"/>
              </w:rPr>
              <w:t xml:space="preserve">（国卫基层发〔2018〕18 号） </w:t>
            </w:r>
          </w:p>
        </w:tc>
        <w:tc>
          <w:tcPr>
            <w:tcW w:w="1277" w:type="dxa"/>
            <w:vMerge w:val="restart"/>
          </w:tcPr>
          <w:p w14:paraId="64DFFEA5">
            <w:pPr>
              <w:pStyle w:val="8"/>
              <w:rPr>
                <w:b/>
                <w:sz w:val="24"/>
              </w:rPr>
            </w:pPr>
          </w:p>
          <w:p w14:paraId="031454E3">
            <w:pPr>
              <w:pStyle w:val="8"/>
              <w:rPr>
                <w:b/>
                <w:sz w:val="24"/>
              </w:rPr>
            </w:pPr>
          </w:p>
          <w:p w14:paraId="79450844">
            <w:pPr>
              <w:pStyle w:val="8"/>
              <w:rPr>
                <w:b/>
                <w:sz w:val="24"/>
              </w:rPr>
            </w:pPr>
          </w:p>
          <w:p w14:paraId="549CE608">
            <w:pPr>
              <w:pStyle w:val="8"/>
              <w:rPr>
                <w:b/>
                <w:sz w:val="24"/>
              </w:rPr>
            </w:pPr>
          </w:p>
          <w:p w14:paraId="6B00745B">
            <w:pPr>
              <w:pStyle w:val="8"/>
              <w:rPr>
                <w:b/>
                <w:sz w:val="24"/>
              </w:rPr>
            </w:pPr>
          </w:p>
          <w:p w14:paraId="7A84367F">
            <w:pPr>
              <w:pStyle w:val="8"/>
              <w:spacing w:before="9"/>
              <w:rPr>
                <w:b/>
                <w:sz w:val="19"/>
              </w:rPr>
            </w:pPr>
          </w:p>
          <w:p w14:paraId="68D4FEA9">
            <w:pPr>
              <w:pStyle w:val="8"/>
              <w:spacing w:before="1"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702459EF">
            <w:pPr>
              <w:pStyle w:val="8"/>
              <w:rPr>
                <w:b/>
                <w:sz w:val="24"/>
              </w:rPr>
            </w:pPr>
          </w:p>
          <w:p w14:paraId="092995B7">
            <w:pPr>
              <w:pStyle w:val="8"/>
              <w:rPr>
                <w:b/>
                <w:sz w:val="24"/>
              </w:rPr>
            </w:pPr>
          </w:p>
          <w:p w14:paraId="71C49CD8">
            <w:pPr>
              <w:pStyle w:val="8"/>
              <w:rPr>
                <w:b/>
                <w:sz w:val="24"/>
              </w:rPr>
            </w:pPr>
          </w:p>
          <w:p w14:paraId="576D409B">
            <w:pPr>
              <w:pStyle w:val="8"/>
              <w:rPr>
                <w:b/>
                <w:sz w:val="24"/>
              </w:rPr>
            </w:pPr>
          </w:p>
          <w:p w14:paraId="09134E41">
            <w:pPr>
              <w:pStyle w:val="8"/>
              <w:rPr>
                <w:b/>
                <w:sz w:val="24"/>
              </w:rPr>
            </w:pPr>
          </w:p>
          <w:p w14:paraId="596268F7">
            <w:pPr>
              <w:pStyle w:val="8"/>
              <w:rPr>
                <w:b/>
                <w:sz w:val="24"/>
              </w:rPr>
            </w:pPr>
          </w:p>
          <w:p w14:paraId="7C6B9968">
            <w:pPr>
              <w:pStyle w:val="8"/>
              <w:rPr>
                <w:b/>
                <w:sz w:val="21"/>
              </w:rPr>
            </w:pPr>
          </w:p>
          <w:p w14:paraId="711F1A5E">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3DDDCECA">
            <w:pPr>
              <w:pStyle w:val="8"/>
              <w:tabs>
                <w:tab w:val="left" w:pos="4068"/>
              </w:tabs>
              <w:spacing w:before="18"/>
              <w:ind w:left="108"/>
              <w:jc w:val="center"/>
              <w:rPr>
                <w:sz w:val="24"/>
              </w:rPr>
            </w:pPr>
            <w:r>
              <w:rPr>
                <w:sz w:val="24"/>
              </w:rPr>
              <w:t>■政府网站</w:t>
            </w:r>
          </w:p>
        </w:tc>
        <w:tc>
          <w:tcPr>
            <w:tcW w:w="424" w:type="dxa"/>
            <w:vMerge w:val="restart"/>
          </w:tcPr>
          <w:p w14:paraId="6CC3D8CC">
            <w:pPr>
              <w:pStyle w:val="8"/>
              <w:rPr>
                <w:b/>
                <w:sz w:val="24"/>
              </w:rPr>
            </w:pPr>
          </w:p>
          <w:p w14:paraId="318FE6E8">
            <w:pPr>
              <w:pStyle w:val="8"/>
              <w:rPr>
                <w:b/>
                <w:sz w:val="24"/>
              </w:rPr>
            </w:pPr>
          </w:p>
          <w:p w14:paraId="57803D9E">
            <w:pPr>
              <w:pStyle w:val="8"/>
              <w:rPr>
                <w:b/>
                <w:sz w:val="24"/>
              </w:rPr>
            </w:pPr>
          </w:p>
          <w:p w14:paraId="31E2F2C6">
            <w:pPr>
              <w:pStyle w:val="8"/>
              <w:rPr>
                <w:b/>
                <w:sz w:val="24"/>
              </w:rPr>
            </w:pPr>
          </w:p>
          <w:p w14:paraId="74CF084B">
            <w:pPr>
              <w:pStyle w:val="8"/>
              <w:rPr>
                <w:b/>
                <w:sz w:val="24"/>
              </w:rPr>
            </w:pPr>
          </w:p>
          <w:p w14:paraId="4E194AA7">
            <w:pPr>
              <w:pStyle w:val="8"/>
              <w:rPr>
                <w:b/>
                <w:sz w:val="24"/>
              </w:rPr>
            </w:pPr>
          </w:p>
          <w:p w14:paraId="14B056ED">
            <w:pPr>
              <w:pStyle w:val="8"/>
              <w:rPr>
                <w:b/>
                <w:sz w:val="24"/>
              </w:rPr>
            </w:pPr>
          </w:p>
          <w:p w14:paraId="0759136C">
            <w:pPr>
              <w:pStyle w:val="8"/>
              <w:spacing w:before="3"/>
              <w:rPr>
                <w:b/>
                <w:sz w:val="35"/>
              </w:rPr>
            </w:pPr>
          </w:p>
          <w:p w14:paraId="14E324C5">
            <w:pPr>
              <w:pStyle w:val="8"/>
              <w:ind w:left="108" w:right="-58"/>
              <w:rPr>
                <w:sz w:val="24"/>
              </w:rPr>
            </w:pPr>
            <w:r>
              <w:rPr>
                <w:sz w:val="24"/>
              </w:rPr>
              <w:t xml:space="preserve">√ </w:t>
            </w:r>
          </w:p>
        </w:tc>
        <w:tc>
          <w:tcPr>
            <w:tcW w:w="426" w:type="dxa"/>
            <w:vMerge w:val="restart"/>
          </w:tcPr>
          <w:p w14:paraId="0E7EB057">
            <w:pPr>
              <w:pStyle w:val="8"/>
              <w:rPr>
                <w:b/>
                <w:sz w:val="24"/>
              </w:rPr>
            </w:pPr>
          </w:p>
          <w:p w14:paraId="2216D087">
            <w:pPr>
              <w:pStyle w:val="8"/>
              <w:rPr>
                <w:b/>
                <w:sz w:val="24"/>
              </w:rPr>
            </w:pPr>
          </w:p>
          <w:p w14:paraId="383F4297">
            <w:pPr>
              <w:pStyle w:val="8"/>
              <w:rPr>
                <w:b/>
                <w:sz w:val="24"/>
              </w:rPr>
            </w:pPr>
          </w:p>
          <w:p w14:paraId="5BE56453">
            <w:pPr>
              <w:pStyle w:val="8"/>
              <w:rPr>
                <w:b/>
                <w:sz w:val="24"/>
              </w:rPr>
            </w:pPr>
          </w:p>
          <w:p w14:paraId="0E05D9E8">
            <w:pPr>
              <w:pStyle w:val="8"/>
              <w:rPr>
                <w:b/>
                <w:sz w:val="24"/>
              </w:rPr>
            </w:pPr>
          </w:p>
          <w:p w14:paraId="5D864375">
            <w:pPr>
              <w:pStyle w:val="8"/>
              <w:rPr>
                <w:b/>
                <w:sz w:val="24"/>
              </w:rPr>
            </w:pPr>
          </w:p>
          <w:p w14:paraId="4FB9F262">
            <w:pPr>
              <w:pStyle w:val="8"/>
              <w:rPr>
                <w:b/>
                <w:sz w:val="24"/>
              </w:rPr>
            </w:pPr>
          </w:p>
          <w:p w14:paraId="23658063">
            <w:pPr>
              <w:pStyle w:val="8"/>
              <w:spacing w:before="3"/>
              <w:rPr>
                <w:b/>
                <w:sz w:val="35"/>
              </w:rPr>
            </w:pPr>
          </w:p>
          <w:p w14:paraId="2E8F4F2F">
            <w:pPr>
              <w:pStyle w:val="8"/>
              <w:ind w:left="109" w:right="-58"/>
              <w:rPr>
                <w:sz w:val="24"/>
              </w:rPr>
            </w:pPr>
            <w:r>
              <w:rPr>
                <w:sz w:val="24"/>
              </w:rPr>
              <w:t xml:space="preserve">   </w:t>
            </w:r>
          </w:p>
        </w:tc>
        <w:tc>
          <w:tcPr>
            <w:tcW w:w="424" w:type="dxa"/>
            <w:vMerge w:val="restart"/>
          </w:tcPr>
          <w:p w14:paraId="00E5A186">
            <w:pPr>
              <w:pStyle w:val="8"/>
              <w:rPr>
                <w:b/>
                <w:sz w:val="24"/>
              </w:rPr>
            </w:pPr>
          </w:p>
          <w:p w14:paraId="5A80AA55">
            <w:pPr>
              <w:pStyle w:val="8"/>
              <w:rPr>
                <w:b/>
                <w:sz w:val="24"/>
              </w:rPr>
            </w:pPr>
          </w:p>
          <w:p w14:paraId="61A7941C">
            <w:pPr>
              <w:pStyle w:val="8"/>
              <w:rPr>
                <w:b/>
                <w:sz w:val="24"/>
              </w:rPr>
            </w:pPr>
          </w:p>
          <w:p w14:paraId="5270E433">
            <w:pPr>
              <w:pStyle w:val="8"/>
              <w:rPr>
                <w:b/>
                <w:sz w:val="24"/>
              </w:rPr>
            </w:pPr>
          </w:p>
          <w:p w14:paraId="1404719E">
            <w:pPr>
              <w:pStyle w:val="8"/>
              <w:rPr>
                <w:b/>
                <w:sz w:val="24"/>
              </w:rPr>
            </w:pPr>
          </w:p>
          <w:p w14:paraId="2C80755C">
            <w:pPr>
              <w:pStyle w:val="8"/>
              <w:rPr>
                <w:b/>
                <w:sz w:val="24"/>
              </w:rPr>
            </w:pPr>
          </w:p>
          <w:p w14:paraId="751907CF">
            <w:pPr>
              <w:pStyle w:val="8"/>
              <w:rPr>
                <w:b/>
                <w:sz w:val="24"/>
              </w:rPr>
            </w:pPr>
          </w:p>
          <w:p w14:paraId="3DCA95C5">
            <w:pPr>
              <w:pStyle w:val="8"/>
              <w:spacing w:before="3"/>
              <w:rPr>
                <w:b/>
                <w:sz w:val="35"/>
              </w:rPr>
            </w:pPr>
          </w:p>
          <w:p w14:paraId="5B60C4DC">
            <w:pPr>
              <w:pStyle w:val="8"/>
              <w:ind w:left="110" w:right="-58"/>
              <w:rPr>
                <w:sz w:val="24"/>
              </w:rPr>
            </w:pPr>
            <w:r>
              <w:rPr>
                <w:sz w:val="24"/>
              </w:rPr>
              <w:t xml:space="preserve">√ </w:t>
            </w:r>
          </w:p>
        </w:tc>
        <w:tc>
          <w:tcPr>
            <w:tcW w:w="424" w:type="dxa"/>
            <w:vMerge w:val="restart"/>
          </w:tcPr>
          <w:p w14:paraId="01D66791">
            <w:pPr>
              <w:pStyle w:val="8"/>
              <w:rPr>
                <w:b/>
                <w:sz w:val="24"/>
              </w:rPr>
            </w:pPr>
          </w:p>
          <w:p w14:paraId="7576E57D">
            <w:pPr>
              <w:pStyle w:val="8"/>
              <w:rPr>
                <w:b/>
                <w:sz w:val="24"/>
              </w:rPr>
            </w:pPr>
          </w:p>
          <w:p w14:paraId="52EA78F4">
            <w:pPr>
              <w:pStyle w:val="8"/>
              <w:rPr>
                <w:b/>
                <w:sz w:val="24"/>
              </w:rPr>
            </w:pPr>
          </w:p>
          <w:p w14:paraId="7F3234B7">
            <w:pPr>
              <w:pStyle w:val="8"/>
              <w:rPr>
                <w:b/>
                <w:sz w:val="24"/>
              </w:rPr>
            </w:pPr>
          </w:p>
          <w:p w14:paraId="381141F8">
            <w:pPr>
              <w:pStyle w:val="8"/>
              <w:rPr>
                <w:b/>
                <w:sz w:val="24"/>
              </w:rPr>
            </w:pPr>
          </w:p>
          <w:p w14:paraId="7C383D71">
            <w:pPr>
              <w:pStyle w:val="8"/>
              <w:rPr>
                <w:b/>
                <w:sz w:val="24"/>
              </w:rPr>
            </w:pPr>
          </w:p>
          <w:p w14:paraId="2CF95299">
            <w:pPr>
              <w:pStyle w:val="8"/>
              <w:rPr>
                <w:b/>
                <w:sz w:val="24"/>
              </w:rPr>
            </w:pPr>
          </w:p>
          <w:p w14:paraId="4EFEA74B">
            <w:pPr>
              <w:pStyle w:val="8"/>
              <w:spacing w:before="3"/>
              <w:rPr>
                <w:b/>
                <w:sz w:val="35"/>
              </w:rPr>
            </w:pPr>
          </w:p>
          <w:p w14:paraId="5FBC397B">
            <w:pPr>
              <w:pStyle w:val="8"/>
              <w:ind w:left="111" w:right="-72"/>
              <w:rPr>
                <w:sz w:val="24"/>
              </w:rPr>
            </w:pPr>
            <w:r>
              <w:rPr>
                <w:sz w:val="24"/>
              </w:rPr>
              <w:t xml:space="preserve">   </w:t>
            </w:r>
          </w:p>
        </w:tc>
        <w:tc>
          <w:tcPr>
            <w:tcW w:w="424" w:type="dxa"/>
            <w:vMerge w:val="restart"/>
          </w:tcPr>
          <w:p w14:paraId="24EBEABF">
            <w:pPr>
              <w:pStyle w:val="8"/>
              <w:rPr>
                <w:b/>
                <w:sz w:val="24"/>
              </w:rPr>
            </w:pPr>
          </w:p>
          <w:p w14:paraId="37CC6F64">
            <w:pPr>
              <w:pStyle w:val="8"/>
              <w:rPr>
                <w:b/>
                <w:sz w:val="24"/>
              </w:rPr>
            </w:pPr>
          </w:p>
          <w:p w14:paraId="498EB9A3">
            <w:pPr>
              <w:pStyle w:val="8"/>
              <w:rPr>
                <w:b/>
                <w:sz w:val="24"/>
              </w:rPr>
            </w:pPr>
          </w:p>
          <w:p w14:paraId="34326D33">
            <w:pPr>
              <w:pStyle w:val="8"/>
              <w:rPr>
                <w:b/>
                <w:sz w:val="24"/>
              </w:rPr>
            </w:pPr>
          </w:p>
          <w:p w14:paraId="09F63A82">
            <w:pPr>
              <w:pStyle w:val="8"/>
              <w:rPr>
                <w:b/>
                <w:sz w:val="24"/>
              </w:rPr>
            </w:pPr>
          </w:p>
          <w:p w14:paraId="5F73906C">
            <w:pPr>
              <w:pStyle w:val="8"/>
              <w:rPr>
                <w:b/>
                <w:sz w:val="24"/>
              </w:rPr>
            </w:pPr>
          </w:p>
          <w:p w14:paraId="2D3F543C">
            <w:pPr>
              <w:pStyle w:val="8"/>
              <w:rPr>
                <w:b/>
                <w:sz w:val="24"/>
              </w:rPr>
            </w:pPr>
          </w:p>
          <w:p w14:paraId="20B9F512">
            <w:pPr>
              <w:pStyle w:val="8"/>
              <w:spacing w:before="3"/>
              <w:rPr>
                <w:b/>
                <w:sz w:val="35"/>
              </w:rPr>
            </w:pPr>
          </w:p>
          <w:p w14:paraId="5BE6D889">
            <w:pPr>
              <w:pStyle w:val="8"/>
              <w:ind w:left="112" w:right="-72"/>
              <w:rPr>
                <w:sz w:val="24"/>
              </w:rPr>
            </w:pPr>
            <w:r>
              <w:rPr>
                <w:sz w:val="24"/>
              </w:rPr>
              <w:t xml:space="preserve">√ </w:t>
            </w:r>
          </w:p>
        </w:tc>
        <w:tc>
          <w:tcPr>
            <w:tcW w:w="426" w:type="dxa"/>
            <w:vMerge w:val="restart"/>
          </w:tcPr>
          <w:p w14:paraId="4E3EFE4D">
            <w:pPr>
              <w:pStyle w:val="8"/>
              <w:rPr>
                <w:b/>
                <w:sz w:val="24"/>
              </w:rPr>
            </w:pPr>
          </w:p>
          <w:p w14:paraId="4B7FCB14">
            <w:pPr>
              <w:pStyle w:val="8"/>
              <w:rPr>
                <w:b/>
                <w:sz w:val="24"/>
              </w:rPr>
            </w:pPr>
          </w:p>
          <w:p w14:paraId="772FC4D1">
            <w:pPr>
              <w:pStyle w:val="8"/>
              <w:rPr>
                <w:b/>
                <w:sz w:val="24"/>
              </w:rPr>
            </w:pPr>
          </w:p>
          <w:p w14:paraId="168B94A5">
            <w:pPr>
              <w:pStyle w:val="8"/>
              <w:rPr>
                <w:b/>
                <w:sz w:val="24"/>
              </w:rPr>
            </w:pPr>
          </w:p>
          <w:p w14:paraId="062F86DF">
            <w:pPr>
              <w:pStyle w:val="8"/>
              <w:rPr>
                <w:b/>
                <w:sz w:val="24"/>
              </w:rPr>
            </w:pPr>
          </w:p>
          <w:p w14:paraId="2C7A9DD8">
            <w:pPr>
              <w:pStyle w:val="8"/>
              <w:rPr>
                <w:b/>
                <w:sz w:val="24"/>
              </w:rPr>
            </w:pPr>
          </w:p>
          <w:p w14:paraId="11B567C9">
            <w:pPr>
              <w:pStyle w:val="8"/>
              <w:rPr>
                <w:b/>
                <w:sz w:val="24"/>
              </w:rPr>
            </w:pPr>
          </w:p>
          <w:p w14:paraId="1D3A1253">
            <w:pPr>
              <w:pStyle w:val="8"/>
              <w:spacing w:before="3"/>
              <w:rPr>
                <w:b/>
                <w:sz w:val="35"/>
              </w:rPr>
            </w:pPr>
          </w:p>
          <w:p w14:paraId="5C231C3C">
            <w:pPr>
              <w:pStyle w:val="8"/>
              <w:ind w:left="115" w:right="-72"/>
              <w:rPr>
                <w:sz w:val="24"/>
              </w:rPr>
            </w:pPr>
            <w:r>
              <w:rPr>
                <w:sz w:val="24"/>
              </w:rPr>
              <w:t xml:space="preserve">   </w:t>
            </w:r>
          </w:p>
        </w:tc>
      </w:tr>
      <w:tr w14:paraId="3A1DB4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atLeast"/>
        </w:trPr>
        <w:tc>
          <w:tcPr>
            <w:tcW w:w="701" w:type="dxa"/>
            <w:vMerge w:val="continue"/>
            <w:tcBorders>
              <w:top w:val="nil"/>
            </w:tcBorders>
          </w:tcPr>
          <w:p w14:paraId="2C02437F">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19817BA9">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289E2356">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7551BA0F">
            <w:pPr>
              <w:pStyle w:val="8"/>
              <w:spacing w:before="192"/>
              <w:ind w:left="107"/>
              <w:rPr>
                <w:sz w:val="24"/>
              </w:rPr>
            </w:pPr>
            <w:r>
              <w:rPr>
                <w:sz w:val="24"/>
              </w:rPr>
              <w:t xml:space="preserve">服务对象 </w:t>
            </w:r>
          </w:p>
        </w:tc>
        <w:tc>
          <w:tcPr>
            <w:tcW w:w="4961" w:type="dxa"/>
            <w:vMerge w:val="continue"/>
            <w:tcBorders>
              <w:top w:val="nil"/>
            </w:tcBorders>
          </w:tcPr>
          <w:p w14:paraId="3A500BE2">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48FD8E13">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04884676">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4A97C479">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D28B969">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054A92A4">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BC52063">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DC75252">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EA5220F">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450BE509">
            <w:pPr>
              <w:autoSpaceDE w:val="0"/>
              <w:autoSpaceDN w:val="0"/>
              <w:ind w:firstLine="0" w:firstLineChars="0"/>
              <w:jc w:val="left"/>
              <w:rPr>
                <w:rFonts w:ascii="宋体" w:hAnsi="宋体" w:eastAsia="宋体" w:cs="宋体"/>
                <w:kern w:val="0"/>
                <w:sz w:val="2"/>
                <w:szCs w:val="2"/>
                <w:lang w:val="zh-CN" w:bidi="zh-CN"/>
              </w:rPr>
            </w:pPr>
          </w:p>
        </w:tc>
      </w:tr>
      <w:tr w14:paraId="058258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6" w:hRule="atLeast"/>
        </w:trPr>
        <w:tc>
          <w:tcPr>
            <w:tcW w:w="701" w:type="dxa"/>
            <w:vMerge w:val="continue"/>
            <w:tcBorders>
              <w:top w:val="nil"/>
            </w:tcBorders>
          </w:tcPr>
          <w:p w14:paraId="30F37476">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0463BCD1">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1B1DFA3A">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60372EA0">
            <w:pPr>
              <w:pStyle w:val="8"/>
              <w:spacing w:before="178" w:line="254" w:lineRule="auto"/>
              <w:ind w:left="107" w:right="198"/>
              <w:rPr>
                <w:sz w:val="24"/>
              </w:rPr>
            </w:pPr>
            <w:r>
              <w:rPr>
                <w:sz w:val="24"/>
              </w:rPr>
              <w:t xml:space="preserve">服务机构信息，包括名称、地点、服务时间 </w:t>
            </w:r>
          </w:p>
        </w:tc>
        <w:tc>
          <w:tcPr>
            <w:tcW w:w="4961" w:type="dxa"/>
            <w:vMerge w:val="continue"/>
            <w:tcBorders>
              <w:top w:val="nil"/>
            </w:tcBorders>
          </w:tcPr>
          <w:p w14:paraId="4186D3DE">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2FDE3272">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54F7BF3A">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7323E7E5">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9960AFB">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6119964E">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0BA31A6">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267D005">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505D6C8">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3061B804">
            <w:pPr>
              <w:autoSpaceDE w:val="0"/>
              <w:autoSpaceDN w:val="0"/>
              <w:ind w:firstLine="0" w:firstLineChars="0"/>
              <w:jc w:val="left"/>
              <w:rPr>
                <w:rFonts w:ascii="宋体" w:hAnsi="宋体" w:eastAsia="宋体" w:cs="宋体"/>
                <w:kern w:val="0"/>
                <w:sz w:val="2"/>
                <w:szCs w:val="2"/>
                <w:lang w:val="zh-CN" w:bidi="zh-CN"/>
              </w:rPr>
            </w:pPr>
          </w:p>
        </w:tc>
      </w:tr>
      <w:tr w14:paraId="1A38A1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4" w:hRule="atLeast"/>
        </w:trPr>
        <w:tc>
          <w:tcPr>
            <w:tcW w:w="701" w:type="dxa"/>
            <w:vMerge w:val="continue"/>
            <w:tcBorders>
              <w:top w:val="nil"/>
            </w:tcBorders>
          </w:tcPr>
          <w:p w14:paraId="41F33D2A">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00385722">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46688F02">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7799343E">
            <w:pPr>
              <w:pStyle w:val="8"/>
              <w:spacing w:before="204"/>
              <w:ind w:left="107"/>
              <w:rPr>
                <w:sz w:val="24"/>
              </w:rPr>
            </w:pPr>
            <w:r>
              <w:rPr>
                <w:sz w:val="24"/>
              </w:rPr>
              <w:t xml:space="preserve">服务项目和内容 </w:t>
            </w:r>
          </w:p>
        </w:tc>
        <w:tc>
          <w:tcPr>
            <w:tcW w:w="4961" w:type="dxa"/>
            <w:vMerge w:val="continue"/>
            <w:tcBorders>
              <w:top w:val="nil"/>
            </w:tcBorders>
          </w:tcPr>
          <w:p w14:paraId="42BC5527">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1F461917">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7418175E">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05950711">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432199A">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13B3BD66">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11A41F6">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C33DC73">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3104A96">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50922B57">
            <w:pPr>
              <w:autoSpaceDE w:val="0"/>
              <w:autoSpaceDN w:val="0"/>
              <w:ind w:firstLine="0" w:firstLineChars="0"/>
              <w:jc w:val="left"/>
              <w:rPr>
                <w:rFonts w:ascii="宋体" w:hAnsi="宋体" w:eastAsia="宋体" w:cs="宋体"/>
                <w:kern w:val="0"/>
                <w:sz w:val="2"/>
                <w:szCs w:val="2"/>
                <w:lang w:val="zh-CN" w:bidi="zh-CN"/>
              </w:rPr>
            </w:pPr>
          </w:p>
        </w:tc>
      </w:tr>
      <w:tr w14:paraId="4A8E3F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5" w:hRule="atLeast"/>
        </w:trPr>
        <w:tc>
          <w:tcPr>
            <w:tcW w:w="701" w:type="dxa"/>
            <w:vMerge w:val="continue"/>
            <w:tcBorders>
              <w:top w:val="nil"/>
            </w:tcBorders>
          </w:tcPr>
          <w:p w14:paraId="4A63CF75">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67867FCD">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554B1920">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2D7A55D8">
            <w:pPr>
              <w:pStyle w:val="8"/>
              <w:spacing w:before="194"/>
              <w:ind w:left="107"/>
              <w:rPr>
                <w:sz w:val="24"/>
              </w:rPr>
            </w:pPr>
            <w:r>
              <w:rPr>
                <w:sz w:val="24"/>
              </w:rPr>
              <w:t xml:space="preserve">服务流程 </w:t>
            </w:r>
          </w:p>
        </w:tc>
        <w:tc>
          <w:tcPr>
            <w:tcW w:w="4961" w:type="dxa"/>
            <w:vMerge w:val="continue"/>
            <w:tcBorders>
              <w:top w:val="nil"/>
            </w:tcBorders>
          </w:tcPr>
          <w:p w14:paraId="55AB5B35">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383EB649">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7DAB475E">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75FD4F4B">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0295D73">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3C0423BA">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BF5D165">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9F9E9C2">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0100272">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09299412">
            <w:pPr>
              <w:autoSpaceDE w:val="0"/>
              <w:autoSpaceDN w:val="0"/>
              <w:ind w:firstLine="0" w:firstLineChars="0"/>
              <w:jc w:val="left"/>
              <w:rPr>
                <w:rFonts w:ascii="宋体" w:hAnsi="宋体" w:eastAsia="宋体" w:cs="宋体"/>
                <w:kern w:val="0"/>
                <w:sz w:val="2"/>
                <w:szCs w:val="2"/>
                <w:lang w:val="zh-CN" w:bidi="zh-CN"/>
              </w:rPr>
            </w:pPr>
          </w:p>
        </w:tc>
      </w:tr>
      <w:tr w14:paraId="79A3D2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atLeast"/>
        </w:trPr>
        <w:tc>
          <w:tcPr>
            <w:tcW w:w="701" w:type="dxa"/>
            <w:vMerge w:val="continue"/>
            <w:tcBorders>
              <w:top w:val="nil"/>
            </w:tcBorders>
          </w:tcPr>
          <w:p w14:paraId="62E90A11">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0A6B6ABE">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3C8D1029">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321DD8E1">
            <w:pPr>
              <w:pStyle w:val="8"/>
              <w:spacing w:before="191"/>
              <w:ind w:left="107"/>
              <w:rPr>
                <w:sz w:val="24"/>
              </w:rPr>
            </w:pPr>
            <w:r>
              <w:rPr>
                <w:sz w:val="24"/>
              </w:rPr>
              <w:t xml:space="preserve">服务要求 </w:t>
            </w:r>
          </w:p>
        </w:tc>
        <w:tc>
          <w:tcPr>
            <w:tcW w:w="4961" w:type="dxa"/>
            <w:vMerge w:val="continue"/>
            <w:tcBorders>
              <w:top w:val="nil"/>
            </w:tcBorders>
          </w:tcPr>
          <w:p w14:paraId="437E28D7">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71710844">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58CB4A2D">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348EB84C">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F80B76B">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52132C26">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02F75CD">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38194B2">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AC90E92">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16494D46">
            <w:pPr>
              <w:autoSpaceDE w:val="0"/>
              <w:autoSpaceDN w:val="0"/>
              <w:ind w:firstLine="0" w:firstLineChars="0"/>
              <w:jc w:val="left"/>
              <w:rPr>
                <w:rFonts w:ascii="宋体" w:hAnsi="宋体" w:eastAsia="宋体" w:cs="宋体"/>
                <w:kern w:val="0"/>
                <w:sz w:val="2"/>
                <w:szCs w:val="2"/>
                <w:lang w:val="zh-CN" w:bidi="zh-CN"/>
              </w:rPr>
            </w:pPr>
          </w:p>
        </w:tc>
      </w:tr>
      <w:tr w14:paraId="405447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4" w:hRule="atLeast"/>
        </w:trPr>
        <w:tc>
          <w:tcPr>
            <w:tcW w:w="701" w:type="dxa"/>
            <w:vMerge w:val="continue"/>
            <w:tcBorders>
              <w:top w:val="nil"/>
            </w:tcBorders>
          </w:tcPr>
          <w:p w14:paraId="2F103715">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70AA7F73">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188C580B">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214567E6">
            <w:pPr>
              <w:pStyle w:val="8"/>
              <w:spacing w:before="12"/>
              <w:rPr>
                <w:b/>
                <w:sz w:val="20"/>
              </w:rPr>
            </w:pPr>
          </w:p>
          <w:p w14:paraId="21F0183F">
            <w:pPr>
              <w:pStyle w:val="8"/>
              <w:ind w:left="107"/>
              <w:rPr>
                <w:sz w:val="24"/>
              </w:rPr>
            </w:pPr>
            <w:r>
              <w:rPr>
                <w:sz w:val="24"/>
              </w:rPr>
              <w:t xml:space="preserve">投诉举报电话以及网上投诉渠道 </w:t>
            </w:r>
          </w:p>
        </w:tc>
        <w:tc>
          <w:tcPr>
            <w:tcW w:w="4961" w:type="dxa"/>
            <w:vMerge w:val="continue"/>
            <w:tcBorders>
              <w:top w:val="nil"/>
            </w:tcBorders>
          </w:tcPr>
          <w:p w14:paraId="6EFACE91">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61F7C3A4">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0B057050">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2D34E803">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C6DF112">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4C2B5C78">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0A1A5FC">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E127E7B">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FB3592B">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26316B51">
            <w:pPr>
              <w:autoSpaceDE w:val="0"/>
              <w:autoSpaceDN w:val="0"/>
              <w:ind w:firstLine="0" w:firstLineChars="0"/>
              <w:jc w:val="left"/>
              <w:rPr>
                <w:rFonts w:ascii="宋体" w:hAnsi="宋体" w:eastAsia="宋体" w:cs="宋体"/>
                <w:kern w:val="0"/>
                <w:sz w:val="2"/>
                <w:szCs w:val="2"/>
                <w:lang w:val="zh-CN" w:bidi="zh-CN"/>
              </w:rPr>
            </w:pPr>
          </w:p>
        </w:tc>
      </w:tr>
    </w:tbl>
    <w:p w14:paraId="313EA5A3">
      <w:pPr>
        <w:ind w:firstLine="40"/>
        <w:rPr>
          <w:sz w:val="2"/>
          <w:szCs w:val="2"/>
        </w:rPr>
        <w:sectPr>
          <w:footerReference r:id="rId29" w:type="default"/>
          <w:pgSz w:w="23820" w:h="16840" w:orient="landscape"/>
          <w:pgMar w:top="1420" w:right="800" w:bottom="1320" w:left="800" w:header="0" w:footer="1121" w:gutter="0"/>
          <w:cols w:space="720" w:num="1"/>
        </w:sectPr>
      </w:pPr>
    </w:p>
    <w:tbl>
      <w:tblPr>
        <w:tblStyle w:val="5"/>
        <w:tblW w:w="21963" w:type="dxa"/>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14:paraId="5B50D7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14:paraId="77FCE266">
            <w:pPr>
              <w:pStyle w:val="8"/>
              <w:rPr>
                <w:b/>
                <w:sz w:val="24"/>
              </w:rPr>
            </w:pPr>
          </w:p>
          <w:p w14:paraId="34022F12">
            <w:pPr>
              <w:pStyle w:val="8"/>
              <w:rPr>
                <w:b/>
                <w:sz w:val="24"/>
              </w:rPr>
            </w:pPr>
          </w:p>
          <w:p w14:paraId="47194A3C">
            <w:pPr>
              <w:pStyle w:val="8"/>
              <w:spacing w:before="4"/>
              <w:rPr>
                <w:b/>
                <w:sz w:val="32"/>
              </w:rPr>
            </w:pPr>
          </w:p>
          <w:p w14:paraId="796FF13F">
            <w:pPr>
              <w:pStyle w:val="8"/>
              <w:spacing w:line="254" w:lineRule="auto"/>
              <w:ind w:left="230" w:right="218"/>
              <w:rPr>
                <w:rFonts w:ascii="黑体" w:eastAsia="黑体"/>
                <w:sz w:val="24"/>
              </w:rPr>
            </w:pPr>
            <w:r>
              <w:rPr>
                <w:rFonts w:hint="eastAsia" w:ascii="黑体" w:eastAsia="黑体"/>
                <w:sz w:val="24"/>
              </w:rPr>
              <w:t>序号</w:t>
            </w:r>
          </w:p>
        </w:tc>
        <w:tc>
          <w:tcPr>
            <w:tcW w:w="574" w:type="dxa"/>
            <w:vMerge w:val="restart"/>
            <w:shd w:val="clear" w:color="auto" w:fill="D9D9D9"/>
          </w:tcPr>
          <w:p w14:paraId="21DD47B2">
            <w:pPr>
              <w:pStyle w:val="8"/>
              <w:rPr>
                <w:b/>
                <w:sz w:val="24"/>
              </w:rPr>
            </w:pPr>
          </w:p>
          <w:p w14:paraId="7F5E9288">
            <w:pPr>
              <w:pStyle w:val="8"/>
              <w:spacing w:before="11"/>
              <w:rPr>
                <w:b/>
                <w:sz w:val="30"/>
              </w:rPr>
            </w:pPr>
          </w:p>
          <w:p w14:paraId="5A6AAE42">
            <w:pPr>
              <w:pStyle w:val="8"/>
              <w:spacing w:line="254" w:lineRule="auto"/>
              <w:ind w:left="167" w:right="154"/>
              <w:jc w:val="both"/>
              <w:rPr>
                <w:rFonts w:ascii="黑体" w:eastAsia="黑体"/>
                <w:sz w:val="24"/>
              </w:rPr>
            </w:pPr>
            <w:r>
              <w:rPr>
                <w:rFonts w:hint="eastAsia" w:ascii="黑体" w:eastAsia="黑体"/>
                <w:sz w:val="24"/>
              </w:rPr>
              <w:t>一级事项</w:t>
            </w:r>
          </w:p>
        </w:tc>
        <w:tc>
          <w:tcPr>
            <w:tcW w:w="1694" w:type="dxa"/>
            <w:vMerge w:val="restart"/>
            <w:shd w:val="clear" w:color="auto" w:fill="D9D9D9"/>
          </w:tcPr>
          <w:p w14:paraId="3EA27F65">
            <w:pPr>
              <w:pStyle w:val="8"/>
              <w:rPr>
                <w:b/>
                <w:sz w:val="24"/>
              </w:rPr>
            </w:pPr>
          </w:p>
          <w:p w14:paraId="2BFDE718">
            <w:pPr>
              <w:pStyle w:val="8"/>
              <w:rPr>
                <w:b/>
                <w:sz w:val="24"/>
              </w:rPr>
            </w:pPr>
          </w:p>
          <w:p w14:paraId="36A833B1">
            <w:pPr>
              <w:pStyle w:val="8"/>
              <w:spacing w:before="4"/>
              <w:rPr>
                <w:b/>
                <w:sz w:val="32"/>
              </w:rPr>
            </w:pPr>
          </w:p>
          <w:p w14:paraId="13A7101A">
            <w:pPr>
              <w:pStyle w:val="8"/>
              <w:spacing w:line="254" w:lineRule="auto"/>
              <w:ind w:left="604" w:right="597"/>
              <w:jc w:val="center"/>
              <w:rPr>
                <w:rFonts w:ascii="黑体" w:eastAsia="黑体"/>
                <w:sz w:val="24"/>
              </w:rPr>
            </w:pPr>
            <w:r>
              <w:rPr>
                <w:rFonts w:hint="eastAsia" w:ascii="黑体" w:eastAsia="黑体"/>
                <w:sz w:val="24"/>
              </w:rPr>
              <w:t>二级事项</w:t>
            </w:r>
          </w:p>
        </w:tc>
        <w:tc>
          <w:tcPr>
            <w:tcW w:w="4397" w:type="dxa"/>
            <w:vMerge w:val="restart"/>
            <w:shd w:val="clear" w:color="auto" w:fill="D9D9D9"/>
          </w:tcPr>
          <w:p w14:paraId="4DEB24E6">
            <w:pPr>
              <w:pStyle w:val="8"/>
              <w:rPr>
                <w:b/>
                <w:sz w:val="24"/>
              </w:rPr>
            </w:pPr>
          </w:p>
          <w:p w14:paraId="28B36836">
            <w:pPr>
              <w:pStyle w:val="8"/>
              <w:rPr>
                <w:b/>
                <w:sz w:val="24"/>
              </w:rPr>
            </w:pPr>
          </w:p>
          <w:p w14:paraId="0929BBEB">
            <w:pPr>
              <w:pStyle w:val="8"/>
              <w:spacing w:before="4"/>
              <w:rPr>
                <w:b/>
                <w:sz w:val="32"/>
              </w:rPr>
            </w:pPr>
          </w:p>
          <w:p w14:paraId="618F43E3">
            <w:pPr>
              <w:pStyle w:val="8"/>
              <w:ind w:left="1698" w:right="1689"/>
              <w:jc w:val="center"/>
              <w:rPr>
                <w:rFonts w:ascii="黑体" w:eastAsia="黑体"/>
                <w:sz w:val="24"/>
              </w:rPr>
            </w:pPr>
            <w:r>
              <w:rPr>
                <w:rFonts w:hint="eastAsia" w:ascii="黑体" w:eastAsia="黑体"/>
                <w:sz w:val="24"/>
              </w:rPr>
              <w:t>公开内容</w:t>
            </w:r>
          </w:p>
          <w:p w14:paraId="76AB203C">
            <w:pPr>
              <w:pStyle w:val="8"/>
              <w:spacing w:before="19"/>
              <w:ind w:left="1698" w:right="1689"/>
              <w:jc w:val="center"/>
              <w:rPr>
                <w:rFonts w:ascii="黑体" w:eastAsia="黑体"/>
                <w:sz w:val="24"/>
              </w:rPr>
            </w:pPr>
            <w:r>
              <w:rPr>
                <w:rFonts w:hint="eastAsia" w:ascii="黑体" w:eastAsia="黑体"/>
                <w:sz w:val="24"/>
              </w:rPr>
              <w:t>（要素）</w:t>
            </w:r>
          </w:p>
        </w:tc>
        <w:tc>
          <w:tcPr>
            <w:tcW w:w="4961" w:type="dxa"/>
            <w:vMerge w:val="restart"/>
            <w:shd w:val="clear" w:color="auto" w:fill="D9D9D9"/>
          </w:tcPr>
          <w:p w14:paraId="57B55FA9">
            <w:pPr>
              <w:pStyle w:val="8"/>
              <w:rPr>
                <w:b/>
                <w:sz w:val="24"/>
              </w:rPr>
            </w:pPr>
          </w:p>
          <w:p w14:paraId="5D211BAE">
            <w:pPr>
              <w:pStyle w:val="8"/>
              <w:rPr>
                <w:b/>
                <w:sz w:val="24"/>
              </w:rPr>
            </w:pPr>
          </w:p>
          <w:p w14:paraId="3EA5696F">
            <w:pPr>
              <w:pStyle w:val="8"/>
              <w:rPr>
                <w:b/>
                <w:sz w:val="24"/>
              </w:rPr>
            </w:pPr>
          </w:p>
          <w:p w14:paraId="7519EA7A">
            <w:pPr>
              <w:pStyle w:val="8"/>
              <w:spacing w:before="1"/>
              <w:rPr>
                <w:b/>
                <w:sz w:val="21"/>
              </w:rPr>
            </w:pPr>
          </w:p>
          <w:p w14:paraId="0A6C5E59">
            <w:pPr>
              <w:pStyle w:val="8"/>
              <w:ind w:left="1982" w:right="1969"/>
              <w:jc w:val="center"/>
              <w:rPr>
                <w:rFonts w:ascii="黑体" w:eastAsia="黑体"/>
                <w:sz w:val="24"/>
              </w:rPr>
            </w:pPr>
            <w:r>
              <w:rPr>
                <w:rFonts w:hint="eastAsia" w:ascii="黑体" w:eastAsia="黑体"/>
                <w:sz w:val="24"/>
              </w:rPr>
              <w:t>公开依据</w:t>
            </w:r>
          </w:p>
        </w:tc>
        <w:tc>
          <w:tcPr>
            <w:tcW w:w="1277" w:type="dxa"/>
            <w:vMerge w:val="restart"/>
            <w:shd w:val="clear" w:color="auto" w:fill="D9D9D9"/>
          </w:tcPr>
          <w:p w14:paraId="3D1D550E">
            <w:pPr>
              <w:pStyle w:val="8"/>
              <w:rPr>
                <w:b/>
                <w:sz w:val="24"/>
              </w:rPr>
            </w:pPr>
          </w:p>
          <w:p w14:paraId="52590D35">
            <w:pPr>
              <w:pStyle w:val="8"/>
              <w:rPr>
                <w:b/>
                <w:sz w:val="24"/>
              </w:rPr>
            </w:pPr>
          </w:p>
          <w:p w14:paraId="4184D818">
            <w:pPr>
              <w:pStyle w:val="8"/>
              <w:spacing w:before="4"/>
              <w:rPr>
                <w:b/>
                <w:sz w:val="32"/>
              </w:rPr>
            </w:pPr>
          </w:p>
          <w:p w14:paraId="30F863BA">
            <w:pPr>
              <w:pStyle w:val="8"/>
              <w:spacing w:line="254" w:lineRule="auto"/>
              <w:ind w:left="396" w:right="388"/>
              <w:rPr>
                <w:rFonts w:ascii="黑体" w:eastAsia="黑体"/>
                <w:sz w:val="24"/>
              </w:rPr>
            </w:pPr>
            <w:r>
              <w:rPr>
                <w:rFonts w:hint="eastAsia" w:ascii="黑体" w:eastAsia="黑体"/>
                <w:sz w:val="24"/>
              </w:rPr>
              <w:t>公开时限</w:t>
            </w:r>
          </w:p>
        </w:tc>
        <w:tc>
          <w:tcPr>
            <w:tcW w:w="1275" w:type="dxa"/>
            <w:vMerge w:val="restart"/>
            <w:shd w:val="clear" w:color="auto" w:fill="D9D9D9"/>
          </w:tcPr>
          <w:p w14:paraId="4F2B737A">
            <w:pPr>
              <w:pStyle w:val="8"/>
              <w:rPr>
                <w:b/>
                <w:sz w:val="24"/>
              </w:rPr>
            </w:pPr>
          </w:p>
          <w:p w14:paraId="5E443CCD">
            <w:pPr>
              <w:pStyle w:val="8"/>
              <w:rPr>
                <w:b/>
                <w:sz w:val="24"/>
              </w:rPr>
            </w:pPr>
          </w:p>
          <w:p w14:paraId="18D0C85D">
            <w:pPr>
              <w:pStyle w:val="8"/>
              <w:spacing w:before="4"/>
              <w:rPr>
                <w:b/>
                <w:sz w:val="32"/>
              </w:rPr>
            </w:pPr>
          </w:p>
          <w:p w14:paraId="5881C4A8">
            <w:pPr>
              <w:pStyle w:val="8"/>
              <w:spacing w:line="254" w:lineRule="auto"/>
              <w:ind w:left="398" w:right="384"/>
              <w:rPr>
                <w:rFonts w:ascii="黑体" w:eastAsia="黑体"/>
                <w:sz w:val="24"/>
              </w:rPr>
            </w:pPr>
            <w:r>
              <w:rPr>
                <w:rFonts w:hint="eastAsia" w:ascii="黑体" w:eastAsia="黑体"/>
                <w:sz w:val="24"/>
              </w:rPr>
              <w:t>公开主体</w:t>
            </w:r>
          </w:p>
        </w:tc>
        <w:tc>
          <w:tcPr>
            <w:tcW w:w="4536" w:type="dxa"/>
            <w:vMerge w:val="restart"/>
            <w:shd w:val="clear" w:color="auto" w:fill="D9D9D9"/>
          </w:tcPr>
          <w:p w14:paraId="00201FED">
            <w:pPr>
              <w:pStyle w:val="8"/>
              <w:rPr>
                <w:b/>
                <w:sz w:val="24"/>
              </w:rPr>
            </w:pPr>
          </w:p>
          <w:p w14:paraId="41431297">
            <w:pPr>
              <w:pStyle w:val="8"/>
              <w:rPr>
                <w:b/>
                <w:sz w:val="24"/>
              </w:rPr>
            </w:pPr>
          </w:p>
          <w:p w14:paraId="5D74AC10">
            <w:pPr>
              <w:pStyle w:val="8"/>
              <w:rPr>
                <w:b/>
                <w:sz w:val="24"/>
              </w:rPr>
            </w:pPr>
          </w:p>
          <w:p w14:paraId="7AB1F99C">
            <w:pPr>
              <w:pStyle w:val="8"/>
              <w:spacing w:before="1"/>
              <w:rPr>
                <w:b/>
                <w:sz w:val="21"/>
              </w:rPr>
            </w:pPr>
          </w:p>
          <w:p w14:paraId="53844CD4">
            <w:pPr>
              <w:pStyle w:val="8"/>
              <w:ind w:left="1428"/>
              <w:rPr>
                <w:rFonts w:ascii="黑体" w:eastAsia="黑体"/>
                <w:sz w:val="24"/>
              </w:rPr>
            </w:pPr>
            <w:r>
              <w:rPr>
                <w:rFonts w:hint="eastAsia" w:ascii="黑体" w:eastAsia="黑体"/>
                <w:sz w:val="24"/>
              </w:rPr>
              <w:t>公开渠道和载体</w:t>
            </w:r>
          </w:p>
        </w:tc>
        <w:tc>
          <w:tcPr>
            <w:tcW w:w="850" w:type="dxa"/>
            <w:gridSpan w:val="2"/>
            <w:shd w:val="clear" w:color="auto" w:fill="D9D9D9"/>
          </w:tcPr>
          <w:p w14:paraId="5B821439">
            <w:pPr>
              <w:pStyle w:val="8"/>
              <w:spacing w:before="206" w:line="254" w:lineRule="auto"/>
              <w:ind w:left="185" w:right="172"/>
              <w:rPr>
                <w:rFonts w:ascii="黑体" w:eastAsia="黑体"/>
                <w:sz w:val="24"/>
              </w:rPr>
            </w:pPr>
            <w:r>
              <w:rPr>
                <w:rFonts w:hint="eastAsia" w:ascii="黑体" w:eastAsia="黑体"/>
                <w:sz w:val="24"/>
              </w:rPr>
              <w:t>公开对象</w:t>
            </w:r>
          </w:p>
        </w:tc>
        <w:tc>
          <w:tcPr>
            <w:tcW w:w="848" w:type="dxa"/>
            <w:gridSpan w:val="2"/>
            <w:shd w:val="clear" w:color="auto" w:fill="D9D9D9"/>
          </w:tcPr>
          <w:p w14:paraId="39CA4648">
            <w:pPr>
              <w:pStyle w:val="8"/>
              <w:spacing w:before="206" w:line="254" w:lineRule="auto"/>
              <w:ind w:left="187" w:right="168"/>
              <w:rPr>
                <w:rFonts w:ascii="黑体" w:eastAsia="黑体"/>
                <w:sz w:val="24"/>
              </w:rPr>
            </w:pPr>
            <w:r>
              <w:rPr>
                <w:rFonts w:hint="eastAsia" w:ascii="黑体" w:eastAsia="黑体"/>
                <w:sz w:val="24"/>
              </w:rPr>
              <w:t>公开方式</w:t>
            </w:r>
          </w:p>
        </w:tc>
        <w:tc>
          <w:tcPr>
            <w:tcW w:w="850" w:type="dxa"/>
            <w:gridSpan w:val="2"/>
            <w:shd w:val="clear" w:color="auto" w:fill="D9D9D9"/>
          </w:tcPr>
          <w:p w14:paraId="6E92366C">
            <w:pPr>
              <w:pStyle w:val="8"/>
              <w:spacing w:before="206" w:line="254" w:lineRule="auto"/>
              <w:ind w:left="189" w:right="168"/>
              <w:rPr>
                <w:rFonts w:ascii="黑体" w:eastAsia="黑体"/>
                <w:sz w:val="24"/>
              </w:rPr>
            </w:pPr>
            <w:r>
              <w:rPr>
                <w:rFonts w:hint="eastAsia" w:ascii="黑体" w:eastAsia="黑体"/>
                <w:sz w:val="24"/>
              </w:rPr>
              <w:t>公开层级</w:t>
            </w:r>
          </w:p>
        </w:tc>
      </w:tr>
      <w:tr w14:paraId="5AE273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14:paraId="7BFF50D0">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shd w:val="clear" w:color="auto" w:fill="D9D9D9"/>
          </w:tcPr>
          <w:p w14:paraId="64E65DBE">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shd w:val="clear" w:color="auto" w:fill="D9D9D9"/>
          </w:tcPr>
          <w:p w14:paraId="0FAE30FD">
            <w:pPr>
              <w:autoSpaceDE w:val="0"/>
              <w:autoSpaceDN w:val="0"/>
              <w:ind w:firstLine="0" w:firstLineChars="0"/>
              <w:jc w:val="left"/>
              <w:rPr>
                <w:rFonts w:ascii="宋体" w:hAnsi="宋体" w:eastAsia="宋体" w:cs="宋体"/>
                <w:kern w:val="0"/>
                <w:sz w:val="2"/>
                <w:szCs w:val="2"/>
                <w:lang w:val="zh-CN" w:bidi="zh-CN"/>
              </w:rPr>
            </w:pPr>
          </w:p>
        </w:tc>
        <w:tc>
          <w:tcPr>
            <w:tcW w:w="4397" w:type="dxa"/>
            <w:vMerge w:val="continue"/>
            <w:tcBorders>
              <w:top w:val="nil"/>
            </w:tcBorders>
            <w:shd w:val="clear" w:color="auto" w:fill="D9D9D9"/>
          </w:tcPr>
          <w:p w14:paraId="5D2911B3">
            <w:pPr>
              <w:autoSpaceDE w:val="0"/>
              <w:autoSpaceDN w:val="0"/>
              <w:ind w:firstLine="0" w:firstLineChars="0"/>
              <w:jc w:val="left"/>
              <w:rPr>
                <w:rFonts w:ascii="宋体" w:hAnsi="宋体" w:eastAsia="宋体" w:cs="宋体"/>
                <w:kern w:val="0"/>
                <w:sz w:val="2"/>
                <w:szCs w:val="2"/>
                <w:lang w:val="zh-CN" w:bidi="zh-CN"/>
              </w:rPr>
            </w:pPr>
          </w:p>
        </w:tc>
        <w:tc>
          <w:tcPr>
            <w:tcW w:w="4961" w:type="dxa"/>
            <w:vMerge w:val="continue"/>
            <w:tcBorders>
              <w:top w:val="nil"/>
            </w:tcBorders>
            <w:shd w:val="clear" w:color="auto" w:fill="D9D9D9"/>
          </w:tcPr>
          <w:p w14:paraId="1C0B2FE1">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shd w:val="clear" w:color="auto" w:fill="D9D9D9"/>
          </w:tcPr>
          <w:p w14:paraId="51113D1F">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shd w:val="clear" w:color="auto" w:fill="D9D9D9"/>
          </w:tcPr>
          <w:p w14:paraId="32FCEA35">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shd w:val="clear" w:color="auto" w:fill="D9D9D9"/>
          </w:tcPr>
          <w:p w14:paraId="033D3A40">
            <w:pPr>
              <w:autoSpaceDE w:val="0"/>
              <w:autoSpaceDN w:val="0"/>
              <w:ind w:firstLine="0" w:firstLineChars="0"/>
              <w:jc w:val="left"/>
              <w:rPr>
                <w:rFonts w:ascii="宋体" w:hAnsi="宋体" w:eastAsia="宋体" w:cs="宋体"/>
                <w:kern w:val="0"/>
                <w:sz w:val="2"/>
                <w:szCs w:val="2"/>
                <w:lang w:val="zh-CN" w:bidi="zh-CN"/>
              </w:rPr>
            </w:pPr>
          </w:p>
        </w:tc>
        <w:tc>
          <w:tcPr>
            <w:tcW w:w="424" w:type="dxa"/>
            <w:shd w:val="clear" w:color="auto" w:fill="D9D9D9"/>
          </w:tcPr>
          <w:p w14:paraId="6A5EC162">
            <w:pPr>
              <w:pStyle w:val="8"/>
              <w:spacing w:before="5"/>
              <w:rPr>
                <w:b/>
                <w:sz w:val="26"/>
              </w:rPr>
            </w:pPr>
          </w:p>
          <w:p w14:paraId="781DCB70">
            <w:pPr>
              <w:pStyle w:val="8"/>
              <w:spacing w:line="254" w:lineRule="auto"/>
              <w:ind w:left="108" w:right="63"/>
              <w:jc w:val="both"/>
              <w:rPr>
                <w:rFonts w:ascii="黑体" w:eastAsia="黑体"/>
                <w:sz w:val="24"/>
              </w:rPr>
            </w:pPr>
            <w:r>
              <w:rPr>
                <w:rFonts w:hint="eastAsia" w:ascii="黑体" w:eastAsia="黑体"/>
                <w:sz w:val="24"/>
              </w:rPr>
              <w:t>全社会</w:t>
            </w:r>
          </w:p>
        </w:tc>
        <w:tc>
          <w:tcPr>
            <w:tcW w:w="426" w:type="dxa"/>
            <w:shd w:val="clear" w:color="auto" w:fill="D9D9D9"/>
          </w:tcPr>
          <w:p w14:paraId="72A2785F">
            <w:pPr>
              <w:pStyle w:val="8"/>
              <w:spacing w:before="175" w:line="254" w:lineRule="auto"/>
              <w:ind w:left="109" w:right="64"/>
              <w:jc w:val="both"/>
              <w:rPr>
                <w:rFonts w:ascii="黑体" w:eastAsia="黑体"/>
                <w:sz w:val="24"/>
              </w:rPr>
            </w:pPr>
            <w:r>
              <w:rPr>
                <w:rFonts w:hint="eastAsia" w:ascii="黑体" w:eastAsia="黑体"/>
                <w:sz w:val="24"/>
              </w:rPr>
              <w:t>特定群体</w:t>
            </w:r>
          </w:p>
        </w:tc>
        <w:tc>
          <w:tcPr>
            <w:tcW w:w="424" w:type="dxa"/>
            <w:shd w:val="clear" w:color="auto" w:fill="D9D9D9"/>
          </w:tcPr>
          <w:p w14:paraId="7CE9ED15">
            <w:pPr>
              <w:pStyle w:val="8"/>
              <w:rPr>
                <w:b/>
                <w:sz w:val="24"/>
              </w:rPr>
            </w:pPr>
          </w:p>
          <w:p w14:paraId="6BA8AF62">
            <w:pPr>
              <w:pStyle w:val="8"/>
              <w:spacing w:before="194" w:line="254" w:lineRule="auto"/>
              <w:ind w:left="110" w:right="61"/>
              <w:rPr>
                <w:rFonts w:ascii="黑体" w:eastAsia="黑体"/>
                <w:sz w:val="24"/>
              </w:rPr>
            </w:pPr>
            <w:r>
              <w:rPr>
                <w:rFonts w:hint="eastAsia" w:ascii="黑体" w:eastAsia="黑体"/>
                <w:sz w:val="24"/>
              </w:rPr>
              <w:t>主动</w:t>
            </w:r>
          </w:p>
        </w:tc>
        <w:tc>
          <w:tcPr>
            <w:tcW w:w="424" w:type="dxa"/>
            <w:shd w:val="clear" w:color="auto" w:fill="D9D9D9"/>
          </w:tcPr>
          <w:p w14:paraId="681D534E">
            <w:pPr>
              <w:pStyle w:val="8"/>
              <w:spacing w:before="5"/>
              <w:rPr>
                <w:b/>
                <w:sz w:val="26"/>
              </w:rPr>
            </w:pPr>
          </w:p>
          <w:p w14:paraId="68B05D33">
            <w:pPr>
              <w:pStyle w:val="8"/>
              <w:spacing w:line="254" w:lineRule="auto"/>
              <w:ind w:left="111" w:right="60"/>
              <w:jc w:val="both"/>
              <w:rPr>
                <w:rFonts w:ascii="黑体" w:eastAsia="黑体"/>
                <w:sz w:val="24"/>
              </w:rPr>
            </w:pPr>
            <w:r>
              <w:rPr>
                <w:rFonts w:hint="eastAsia" w:ascii="黑体" w:eastAsia="黑体"/>
                <w:sz w:val="24"/>
              </w:rPr>
              <w:t>依申请</w:t>
            </w:r>
          </w:p>
        </w:tc>
        <w:tc>
          <w:tcPr>
            <w:tcW w:w="424" w:type="dxa"/>
            <w:shd w:val="clear" w:color="auto" w:fill="D9D9D9"/>
          </w:tcPr>
          <w:p w14:paraId="7A21AC6A">
            <w:pPr>
              <w:pStyle w:val="8"/>
              <w:rPr>
                <w:b/>
                <w:sz w:val="24"/>
              </w:rPr>
            </w:pPr>
          </w:p>
          <w:p w14:paraId="7DEAD3D4">
            <w:pPr>
              <w:pStyle w:val="8"/>
              <w:spacing w:before="194" w:line="254" w:lineRule="auto"/>
              <w:ind w:left="112" w:right="59"/>
              <w:rPr>
                <w:rFonts w:ascii="黑体" w:eastAsia="黑体"/>
                <w:sz w:val="24"/>
              </w:rPr>
            </w:pPr>
            <w:r>
              <w:rPr>
                <w:rFonts w:hint="eastAsia" w:ascii="黑体" w:eastAsia="黑体"/>
                <w:sz w:val="24"/>
              </w:rPr>
              <w:t>县级</w:t>
            </w:r>
          </w:p>
        </w:tc>
        <w:tc>
          <w:tcPr>
            <w:tcW w:w="426" w:type="dxa"/>
            <w:shd w:val="clear" w:color="auto" w:fill="D9D9D9"/>
          </w:tcPr>
          <w:p w14:paraId="7043F7D0">
            <w:pPr>
              <w:pStyle w:val="8"/>
              <w:rPr>
                <w:b/>
                <w:sz w:val="24"/>
              </w:rPr>
            </w:pPr>
          </w:p>
          <w:p w14:paraId="42AEBD4C">
            <w:pPr>
              <w:pStyle w:val="8"/>
              <w:spacing w:before="194" w:line="254" w:lineRule="auto"/>
              <w:ind w:left="115" w:right="58"/>
              <w:rPr>
                <w:rFonts w:ascii="黑体" w:eastAsia="黑体"/>
                <w:sz w:val="24"/>
              </w:rPr>
            </w:pPr>
            <w:r>
              <w:rPr>
                <w:rFonts w:hint="eastAsia" w:ascii="黑体" w:eastAsia="黑体"/>
                <w:sz w:val="24"/>
              </w:rPr>
              <w:t>乡级</w:t>
            </w:r>
          </w:p>
        </w:tc>
      </w:tr>
      <w:tr w14:paraId="20D380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2" w:hRule="atLeast"/>
        </w:trPr>
        <w:tc>
          <w:tcPr>
            <w:tcW w:w="701" w:type="dxa"/>
            <w:vMerge w:val="restart"/>
          </w:tcPr>
          <w:p w14:paraId="73520FC8">
            <w:pPr>
              <w:pStyle w:val="8"/>
              <w:rPr>
                <w:b/>
                <w:sz w:val="24"/>
              </w:rPr>
            </w:pPr>
          </w:p>
          <w:p w14:paraId="55D389B4">
            <w:pPr>
              <w:pStyle w:val="8"/>
              <w:rPr>
                <w:b/>
                <w:sz w:val="24"/>
              </w:rPr>
            </w:pPr>
          </w:p>
          <w:p w14:paraId="16B1C8D3">
            <w:pPr>
              <w:pStyle w:val="8"/>
              <w:rPr>
                <w:b/>
                <w:sz w:val="24"/>
              </w:rPr>
            </w:pPr>
          </w:p>
          <w:p w14:paraId="4940D53A">
            <w:pPr>
              <w:pStyle w:val="8"/>
              <w:rPr>
                <w:b/>
                <w:sz w:val="24"/>
              </w:rPr>
            </w:pPr>
          </w:p>
          <w:p w14:paraId="2C89DF8A">
            <w:pPr>
              <w:pStyle w:val="8"/>
              <w:rPr>
                <w:b/>
                <w:sz w:val="24"/>
              </w:rPr>
            </w:pPr>
          </w:p>
          <w:p w14:paraId="34242185">
            <w:pPr>
              <w:pStyle w:val="8"/>
              <w:rPr>
                <w:b/>
                <w:sz w:val="24"/>
              </w:rPr>
            </w:pPr>
          </w:p>
          <w:p w14:paraId="0B3C7988">
            <w:pPr>
              <w:pStyle w:val="8"/>
              <w:rPr>
                <w:b/>
                <w:sz w:val="24"/>
              </w:rPr>
            </w:pPr>
          </w:p>
          <w:p w14:paraId="57BDC8E2">
            <w:pPr>
              <w:pStyle w:val="8"/>
              <w:spacing w:before="10"/>
              <w:rPr>
                <w:b/>
                <w:sz w:val="35"/>
              </w:rPr>
            </w:pPr>
          </w:p>
          <w:p w14:paraId="07854C55">
            <w:pPr>
              <w:pStyle w:val="8"/>
              <w:ind w:left="110" w:right="-29"/>
              <w:rPr>
                <w:sz w:val="24"/>
              </w:rPr>
            </w:pPr>
            <w:r>
              <w:rPr>
                <w:sz w:val="24"/>
              </w:rPr>
              <w:t xml:space="preserve">1104 </w:t>
            </w:r>
          </w:p>
        </w:tc>
        <w:tc>
          <w:tcPr>
            <w:tcW w:w="574" w:type="dxa"/>
            <w:vMerge w:val="restart"/>
          </w:tcPr>
          <w:p w14:paraId="2AC5BA38">
            <w:pPr>
              <w:pStyle w:val="8"/>
              <w:rPr>
                <w:b/>
                <w:sz w:val="24"/>
              </w:rPr>
            </w:pPr>
          </w:p>
          <w:p w14:paraId="0D1052D0">
            <w:pPr>
              <w:pStyle w:val="8"/>
              <w:rPr>
                <w:b/>
                <w:sz w:val="24"/>
              </w:rPr>
            </w:pPr>
          </w:p>
          <w:p w14:paraId="6323E9F3">
            <w:pPr>
              <w:pStyle w:val="8"/>
              <w:rPr>
                <w:b/>
                <w:sz w:val="24"/>
              </w:rPr>
            </w:pPr>
          </w:p>
          <w:p w14:paraId="08D54B2B">
            <w:pPr>
              <w:pStyle w:val="8"/>
              <w:spacing w:before="1"/>
              <w:rPr>
                <w:b/>
                <w:sz w:val="30"/>
              </w:rPr>
            </w:pPr>
          </w:p>
          <w:p w14:paraId="231411EB">
            <w:pPr>
              <w:pStyle w:val="8"/>
              <w:ind w:left="167"/>
              <w:rPr>
                <w:sz w:val="24"/>
              </w:rPr>
            </w:pPr>
            <w:r>
              <w:rPr>
                <w:sz w:val="24"/>
              </w:rPr>
              <w:t>11</w:t>
            </w:r>
          </w:p>
          <w:p w14:paraId="266E2523">
            <w:pPr>
              <w:pStyle w:val="8"/>
              <w:spacing w:before="19" w:line="254" w:lineRule="auto"/>
              <w:ind w:left="167" w:right="34"/>
              <w:jc w:val="both"/>
              <w:rPr>
                <w:sz w:val="24"/>
              </w:rPr>
            </w:pPr>
            <w:r>
              <w:rPr>
                <w:sz w:val="24"/>
              </w:rPr>
              <w:t xml:space="preserve">公共卫生服务事项 </w:t>
            </w:r>
          </w:p>
        </w:tc>
        <w:tc>
          <w:tcPr>
            <w:tcW w:w="1694" w:type="dxa"/>
            <w:vMerge w:val="restart"/>
          </w:tcPr>
          <w:p w14:paraId="17B39B33">
            <w:pPr>
              <w:pStyle w:val="8"/>
              <w:rPr>
                <w:b/>
                <w:sz w:val="24"/>
              </w:rPr>
            </w:pPr>
          </w:p>
          <w:p w14:paraId="7962BA06">
            <w:pPr>
              <w:pStyle w:val="8"/>
              <w:rPr>
                <w:b/>
                <w:sz w:val="24"/>
              </w:rPr>
            </w:pPr>
          </w:p>
          <w:p w14:paraId="506E9662">
            <w:pPr>
              <w:pStyle w:val="8"/>
              <w:rPr>
                <w:b/>
                <w:sz w:val="24"/>
              </w:rPr>
            </w:pPr>
          </w:p>
          <w:p w14:paraId="7EA36A8E">
            <w:pPr>
              <w:pStyle w:val="8"/>
              <w:rPr>
                <w:b/>
                <w:sz w:val="24"/>
              </w:rPr>
            </w:pPr>
          </w:p>
          <w:p w14:paraId="54A89F6B">
            <w:pPr>
              <w:pStyle w:val="8"/>
              <w:rPr>
                <w:b/>
                <w:sz w:val="24"/>
              </w:rPr>
            </w:pPr>
          </w:p>
          <w:p w14:paraId="78B4F7D3">
            <w:pPr>
              <w:pStyle w:val="8"/>
              <w:rPr>
                <w:b/>
                <w:sz w:val="24"/>
              </w:rPr>
            </w:pPr>
          </w:p>
          <w:p w14:paraId="55B64318">
            <w:pPr>
              <w:pStyle w:val="8"/>
              <w:rPr>
                <w:b/>
                <w:sz w:val="24"/>
              </w:rPr>
            </w:pPr>
          </w:p>
          <w:p w14:paraId="27FEDB95">
            <w:pPr>
              <w:pStyle w:val="8"/>
              <w:spacing w:before="1"/>
              <w:rPr>
                <w:b/>
                <w:sz w:val="23"/>
              </w:rPr>
            </w:pPr>
          </w:p>
          <w:p w14:paraId="1B347180">
            <w:pPr>
              <w:pStyle w:val="8"/>
              <w:spacing w:line="254" w:lineRule="auto"/>
              <w:ind w:left="364" w:right="137" w:hanging="149"/>
              <w:rPr>
                <w:sz w:val="24"/>
              </w:rPr>
            </w:pPr>
            <w:r>
              <w:rPr>
                <w:sz w:val="24"/>
              </w:rPr>
              <w:t xml:space="preserve">0～6 岁儿童健康管理 </w:t>
            </w:r>
          </w:p>
        </w:tc>
        <w:tc>
          <w:tcPr>
            <w:tcW w:w="4397" w:type="dxa"/>
          </w:tcPr>
          <w:p w14:paraId="5042265B">
            <w:pPr>
              <w:pStyle w:val="8"/>
              <w:spacing w:before="7"/>
              <w:rPr>
                <w:b/>
                <w:sz w:val="20"/>
              </w:rPr>
            </w:pPr>
          </w:p>
          <w:p w14:paraId="7712515C">
            <w:pPr>
              <w:pStyle w:val="8"/>
              <w:ind w:left="107"/>
              <w:rPr>
                <w:sz w:val="24"/>
              </w:rPr>
            </w:pPr>
            <w:r>
              <w:rPr>
                <w:sz w:val="24"/>
              </w:rPr>
              <w:t xml:space="preserve">法律法规和政策文件 </w:t>
            </w:r>
          </w:p>
        </w:tc>
        <w:tc>
          <w:tcPr>
            <w:tcW w:w="4961" w:type="dxa"/>
            <w:vMerge w:val="restart"/>
          </w:tcPr>
          <w:p w14:paraId="125CE114">
            <w:pPr>
              <w:pStyle w:val="8"/>
              <w:rPr>
                <w:b/>
                <w:sz w:val="24"/>
              </w:rPr>
            </w:pPr>
          </w:p>
          <w:p w14:paraId="12DE8D58">
            <w:pPr>
              <w:pStyle w:val="8"/>
              <w:rPr>
                <w:b/>
                <w:sz w:val="24"/>
              </w:rPr>
            </w:pPr>
          </w:p>
          <w:p w14:paraId="7F4446F0">
            <w:pPr>
              <w:pStyle w:val="8"/>
              <w:rPr>
                <w:b/>
                <w:sz w:val="24"/>
              </w:rPr>
            </w:pPr>
          </w:p>
          <w:p w14:paraId="118DA2B3">
            <w:pPr>
              <w:pStyle w:val="8"/>
              <w:spacing w:before="1"/>
              <w:rPr>
                <w:b/>
                <w:sz w:val="30"/>
              </w:rPr>
            </w:pPr>
          </w:p>
          <w:p w14:paraId="40B7D5E4">
            <w:pPr>
              <w:pStyle w:val="8"/>
              <w:spacing w:line="254" w:lineRule="auto"/>
              <w:ind w:left="108" w:right="280"/>
              <w:rPr>
                <w:sz w:val="24"/>
              </w:rPr>
            </w:pPr>
            <w:r>
              <w:rPr>
                <w:sz w:val="24"/>
              </w:rPr>
              <w:t>【部门规章及规范性文件】《国家基本公共卫生服务规范（第三版）》（国卫基层发</w:t>
            </w:r>
          </w:p>
          <w:p w14:paraId="7BE6E189">
            <w:pPr>
              <w:pStyle w:val="8"/>
              <w:spacing w:before="1"/>
              <w:ind w:left="108"/>
              <w:rPr>
                <w:sz w:val="24"/>
              </w:rPr>
            </w:pPr>
            <w:r>
              <w:rPr>
                <w:sz w:val="24"/>
              </w:rPr>
              <w:t xml:space="preserve">〔2017〕13 号） </w:t>
            </w:r>
          </w:p>
          <w:p w14:paraId="011343D5">
            <w:pPr>
              <w:pStyle w:val="8"/>
              <w:spacing w:before="19"/>
              <w:ind w:left="108"/>
              <w:rPr>
                <w:sz w:val="24"/>
              </w:rPr>
            </w:pPr>
            <w:r>
              <w:rPr>
                <w:sz w:val="24"/>
              </w:rPr>
              <w:t>【部门规章及规范性文件】《关于做好 2017</w:t>
            </w:r>
          </w:p>
          <w:p w14:paraId="788C11AC">
            <w:pPr>
              <w:pStyle w:val="8"/>
              <w:spacing w:before="17"/>
              <w:ind w:left="108"/>
              <w:rPr>
                <w:sz w:val="24"/>
              </w:rPr>
            </w:pPr>
            <w:r>
              <w:rPr>
                <w:sz w:val="24"/>
              </w:rPr>
              <w:t>年国家基本公共卫生服务项目工作的通知》</w:t>
            </w:r>
          </w:p>
          <w:p w14:paraId="02BD1F8C">
            <w:pPr>
              <w:pStyle w:val="8"/>
              <w:spacing w:before="18"/>
              <w:ind w:left="108"/>
              <w:rPr>
                <w:sz w:val="24"/>
              </w:rPr>
            </w:pPr>
            <w:r>
              <w:rPr>
                <w:sz w:val="24"/>
              </w:rPr>
              <w:t xml:space="preserve">（国卫基层发〔2017〕46 号） </w:t>
            </w:r>
          </w:p>
          <w:p w14:paraId="0169BD7A">
            <w:pPr>
              <w:pStyle w:val="8"/>
              <w:spacing w:before="19"/>
              <w:ind w:left="108"/>
              <w:rPr>
                <w:sz w:val="24"/>
              </w:rPr>
            </w:pPr>
            <w:r>
              <w:rPr>
                <w:sz w:val="24"/>
              </w:rPr>
              <w:t>【部门规章及规范性文件】《关于做好 2018</w:t>
            </w:r>
          </w:p>
          <w:p w14:paraId="20DD48D2">
            <w:pPr>
              <w:pStyle w:val="8"/>
              <w:spacing w:before="19"/>
              <w:ind w:left="108"/>
              <w:rPr>
                <w:sz w:val="24"/>
              </w:rPr>
            </w:pPr>
            <w:r>
              <w:rPr>
                <w:sz w:val="24"/>
              </w:rPr>
              <w:t>年国家基本公共卫生服务项目工作的通知》</w:t>
            </w:r>
          </w:p>
          <w:p w14:paraId="5FCD41CC">
            <w:pPr>
              <w:pStyle w:val="8"/>
              <w:spacing w:before="20"/>
              <w:ind w:left="108"/>
              <w:rPr>
                <w:sz w:val="24"/>
              </w:rPr>
            </w:pPr>
            <w:r>
              <w:rPr>
                <w:sz w:val="24"/>
              </w:rPr>
              <w:t xml:space="preserve">（国卫基层发〔2018〕18 号） </w:t>
            </w:r>
          </w:p>
        </w:tc>
        <w:tc>
          <w:tcPr>
            <w:tcW w:w="1277" w:type="dxa"/>
            <w:vMerge w:val="restart"/>
          </w:tcPr>
          <w:p w14:paraId="7B9E6161">
            <w:pPr>
              <w:pStyle w:val="8"/>
              <w:rPr>
                <w:b/>
                <w:sz w:val="24"/>
              </w:rPr>
            </w:pPr>
          </w:p>
          <w:p w14:paraId="5AFFCE32">
            <w:pPr>
              <w:pStyle w:val="8"/>
              <w:rPr>
                <w:b/>
                <w:sz w:val="24"/>
              </w:rPr>
            </w:pPr>
          </w:p>
          <w:p w14:paraId="0009A09F">
            <w:pPr>
              <w:pStyle w:val="8"/>
              <w:rPr>
                <w:b/>
                <w:sz w:val="24"/>
              </w:rPr>
            </w:pPr>
          </w:p>
          <w:p w14:paraId="721A4D88">
            <w:pPr>
              <w:pStyle w:val="8"/>
              <w:rPr>
                <w:b/>
                <w:sz w:val="24"/>
              </w:rPr>
            </w:pPr>
          </w:p>
          <w:p w14:paraId="7A01830A">
            <w:pPr>
              <w:pStyle w:val="8"/>
              <w:rPr>
                <w:b/>
                <w:sz w:val="24"/>
              </w:rPr>
            </w:pPr>
          </w:p>
          <w:p w14:paraId="4D86E3A9">
            <w:pPr>
              <w:pStyle w:val="8"/>
              <w:spacing w:before="4"/>
              <w:rPr>
                <w:b/>
                <w:sz w:val="20"/>
              </w:rPr>
            </w:pPr>
          </w:p>
          <w:p w14:paraId="09836906">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519CDAC3">
            <w:pPr>
              <w:pStyle w:val="8"/>
              <w:rPr>
                <w:b/>
                <w:sz w:val="24"/>
              </w:rPr>
            </w:pPr>
          </w:p>
          <w:p w14:paraId="46C257FC">
            <w:pPr>
              <w:pStyle w:val="8"/>
              <w:rPr>
                <w:b/>
                <w:sz w:val="24"/>
              </w:rPr>
            </w:pPr>
          </w:p>
          <w:p w14:paraId="2332863A">
            <w:pPr>
              <w:pStyle w:val="8"/>
              <w:rPr>
                <w:b/>
                <w:sz w:val="24"/>
              </w:rPr>
            </w:pPr>
          </w:p>
          <w:p w14:paraId="57DD483B">
            <w:pPr>
              <w:pStyle w:val="8"/>
              <w:rPr>
                <w:b/>
                <w:sz w:val="24"/>
              </w:rPr>
            </w:pPr>
          </w:p>
          <w:p w14:paraId="6E8BA7F0">
            <w:pPr>
              <w:pStyle w:val="8"/>
              <w:rPr>
                <w:b/>
                <w:sz w:val="24"/>
              </w:rPr>
            </w:pPr>
          </w:p>
          <w:p w14:paraId="6AD06BDD">
            <w:pPr>
              <w:pStyle w:val="8"/>
              <w:rPr>
                <w:b/>
                <w:sz w:val="24"/>
              </w:rPr>
            </w:pPr>
          </w:p>
          <w:p w14:paraId="3A2D6649">
            <w:pPr>
              <w:pStyle w:val="8"/>
              <w:spacing w:before="10"/>
              <w:rPr>
                <w:b/>
                <w:sz w:val="21"/>
              </w:rPr>
            </w:pPr>
          </w:p>
          <w:p w14:paraId="596465CA">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26DFD708">
            <w:pPr>
              <w:pStyle w:val="8"/>
              <w:tabs>
                <w:tab w:val="left" w:pos="4068"/>
              </w:tabs>
              <w:spacing w:before="18"/>
              <w:ind w:left="108"/>
              <w:jc w:val="center"/>
              <w:rPr>
                <w:sz w:val="24"/>
              </w:rPr>
            </w:pPr>
            <w:r>
              <w:rPr>
                <w:sz w:val="24"/>
              </w:rPr>
              <w:t>■政府网站</w:t>
            </w:r>
          </w:p>
        </w:tc>
        <w:tc>
          <w:tcPr>
            <w:tcW w:w="424" w:type="dxa"/>
            <w:vMerge w:val="restart"/>
          </w:tcPr>
          <w:p w14:paraId="2B544E1A">
            <w:pPr>
              <w:pStyle w:val="8"/>
              <w:rPr>
                <w:b/>
                <w:sz w:val="24"/>
              </w:rPr>
            </w:pPr>
          </w:p>
          <w:p w14:paraId="57337056">
            <w:pPr>
              <w:pStyle w:val="8"/>
              <w:rPr>
                <w:b/>
                <w:sz w:val="24"/>
              </w:rPr>
            </w:pPr>
          </w:p>
          <w:p w14:paraId="55BD351D">
            <w:pPr>
              <w:pStyle w:val="8"/>
              <w:rPr>
                <w:b/>
                <w:sz w:val="24"/>
              </w:rPr>
            </w:pPr>
          </w:p>
          <w:p w14:paraId="5C331C9C">
            <w:pPr>
              <w:pStyle w:val="8"/>
              <w:rPr>
                <w:b/>
                <w:sz w:val="24"/>
              </w:rPr>
            </w:pPr>
          </w:p>
          <w:p w14:paraId="1E28560E">
            <w:pPr>
              <w:pStyle w:val="8"/>
              <w:rPr>
                <w:b/>
                <w:sz w:val="24"/>
              </w:rPr>
            </w:pPr>
          </w:p>
          <w:p w14:paraId="1F9D2FC4">
            <w:pPr>
              <w:pStyle w:val="8"/>
              <w:rPr>
                <w:b/>
                <w:sz w:val="24"/>
              </w:rPr>
            </w:pPr>
          </w:p>
          <w:p w14:paraId="0E2DB01F">
            <w:pPr>
              <w:pStyle w:val="8"/>
              <w:rPr>
                <w:b/>
                <w:sz w:val="24"/>
              </w:rPr>
            </w:pPr>
          </w:p>
          <w:p w14:paraId="0D0835DD">
            <w:pPr>
              <w:pStyle w:val="8"/>
              <w:spacing w:before="10"/>
              <w:rPr>
                <w:b/>
                <w:sz w:val="35"/>
              </w:rPr>
            </w:pPr>
          </w:p>
          <w:p w14:paraId="3488F3F0">
            <w:pPr>
              <w:pStyle w:val="8"/>
              <w:ind w:left="108" w:right="-58"/>
              <w:rPr>
                <w:sz w:val="24"/>
              </w:rPr>
            </w:pPr>
            <w:r>
              <w:rPr>
                <w:sz w:val="24"/>
              </w:rPr>
              <w:t xml:space="preserve">√ </w:t>
            </w:r>
          </w:p>
        </w:tc>
        <w:tc>
          <w:tcPr>
            <w:tcW w:w="426" w:type="dxa"/>
            <w:vMerge w:val="restart"/>
          </w:tcPr>
          <w:p w14:paraId="20286AC9">
            <w:pPr>
              <w:pStyle w:val="8"/>
              <w:rPr>
                <w:b/>
                <w:sz w:val="24"/>
              </w:rPr>
            </w:pPr>
          </w:p>
          <w:p w14:paraId="21C5D8D0">
            <w:pPr>
              <w:pStyle w:val="8"/>
              <w:rPr>
                <w:b/>
                <w:sz w:val="24"/>
              </w:rPr>
            </w:pPr>
          </w:p>
          <w:p w14:paraId="43296BD0">
            <w:pPr>
              <w:pStyle w:val="8"/>
              <w:rPr>
                <w:b/>
                <w:sz w:val="24"/>
              </w:rPr>
            </w:pPr>
          </w:p>
          <w:p w14:paraId="103B1766">
            <w:pPr>
              <w:pStyle w:val="8"/>
              <w:rPr>
                <w:b/>
                <w:sz w:val="24"/>
              </w:rPr>
            </w:pPr>
          </w:p>
          <w:p w14:paraId="463FC8CC">
            <w:pPr>
              <w:pStyle w:val="8"/>
              <w:rPr>
                <w:b/>
                <w:sz w:val="24"/>
              </w:rPr>
            </w:pPr>
          </w:p>
          <w:p w14:paraId="5687205C">
            <w:pPr>
              <w:pStyle w:val="8"/>
              <w:rPr>
                <w:b/>
                <w:sz w:val="24"/>
              </w:rPr>
            </w:pPr>
          </w:p>
          <w:p w14:paraId="79767738">
            <w:pPr>
              <w:pStyle w:val="8"/>
              <w:rPr>
                <w:b/>
                <w:sz w:val="24"/>
              </w:rPr>
            </w:pPr>
          </w:p>
          <w:p w14:paraId="1998E5A3">
            <w:pPr>
              <w:pStyle w:val="8"/>
              <w:spacing w:before="10"/>
              <w:rPr>
                <w:b/>
                <w:sz w:val="35"/>
              </w:rPr>
            </w:pPr>
          </w:p>
          <w:p w14:paraId="0765ABF6">
            <w:pPr>
              <w:pStyle w:val="8"/>
              <w:ind w:left="109" w:right="-58"/>
              <w:rPr>
                <w:sz w:val="24"/>
              </w:rPr>
            </w:pPr>
            <w:r>
              <w:rPr>
                <w:sz w:val="24"/>
              </w:rPr>
              <w:t xml:space="preserve">   </w:t>
            </w:r>
          </w:p>
        </w:tc>
        <w:tc>
          <w:tcPr>
            <w:tcW w:w="424" w:type="dxa"/>
            <w:vMerge w:val="restart"/>
          </w:tcPr>
          <w:p w14:paraId="3E6534F2">
            <w:pPr>
              <w:pStyle w:val="8"/>
              <w:rPr>
                <w:b/>
                <w:sz w:val="24"/>
              </w:rPr>
            </w:pPr>
          </w:p>
          <w:p w14:paraId="6770A31E">
            <w:pPr>
              <w:pStyle w:val="8"/>
              <w:rPr>
                <w:b/>
                <w:sz w:val="24"/>
              </w:rPr>
            </w:pPr>
          </w:p>
          <w:p w14:paraId="171370EF">
            <w:pPr>
              <w:pStyle w:val="8"/>
              <w:rPr>
                <w:b/>
                <w:sz w:val="24"/>
              </w:rPr>
            </w:pPr>
          </w:p>
          <w:p w14:paraId="03F0043D">
            <w:pPr>
              <w:pStyle w:val="8"/>
              <w:rPr>
                <w:b/>
                <w:sz w:val="24"/>
              </w:rPr>
            </w:pPr>
          </w:p>
          <w:p w14:paraId="7EE409A6">
            <w:pPr>
              <w:pStyle w:val="8"/>
              <w:rPr>
                <w:b/>
                <w:sz w:val="24"/>
              </w:rPr>
            </w:pPr>
          </w:p>
          <w:p w14:paraId="26F7AD46">
            <w:pPr>
              <w:pStyle w:val="8"/>
              <w:rPr>
                <w:b/>
                <w:sz w:val="24"/>
              </w:rPr>
            </w:pPr>
          </w:p>
          <w:p w14:paraId="752D9174">
            <w:pPr>
              <w:pStyle w:val="8"/>
              <w:rPr>
                <w:b/>
                <w:sz w:val="24"/>
              </w:rPr>
            </w:pPr>
          </w:p>
          <w:p w14:paraId="4635D76B">
            <w:pPr>
              <w:pStyle w:val="8"/>
              <w:spacing w:before="10"/>
              <w:rPr>
                <w:b/>
                <w:sz w:val="35"/>
              </w:rPr>
            </w:pPr>
          </w:p>
          <w:p w14:paraId="783C3E07">
            <w:pPr>
              <w:pStyle w:val="8"/>
              <w:ind w:left="110" w:right="-58"/>
              <w:rPr>
                <w:sz w:val="24"/>
              </w:rPr>
            </w:pPr>
            <w:r>
              <w:rPr>
                <w:sz w:val="24"/>
              </w:rPr>
              <w:t xml:space="preserve">√ </w:t>
            </w:r>
          </w:p>
        </w:tc>
        <w:tc>
          <w:tcPr>
            <w:tcW w:w="424" w:type="dxa"/>
            <w:vMerge w:val="restart"/>
          </w:tcPr>
          <w:p w14:paraId="6D1F0356">
            <w:pPr>
              <w:pStyle w:val="8"/>
              <w:rPr>
                <w:b/>
                <w:sz w:val="24"/>
              </w:rPr>
            </w:pPr>
          </w:p>
          <w:p w14:paraId="472A4DF6">
            <w:pPr>
              <w:pStyle w:val="8"/>
              <w:rPr>
                <w:b/>
                <w:sz w:val="24"/>
              </w:rPr>
            </w:pPr>
          </w:p>
          <w:p w14:paraId="70573B20">
            <w:pPr>
              <w:pStyle w:val="8"/>
              <w:rPr>
                <w:b/>
                <w:sz w:val="24"/>
              </w:rPr>
            </w:pPr>
          </w:p>
          <w:p w14:paraId="11469260">
            <w:pPr>
              <w:pStyle w:val="8"/>
              <w:rPr>
                <w:b/>
                <w:sz w:val="24"/>
              </w:rPr>
            </w:pPr>
          </w:p>
          <w:p w14:paraId="7E031BDE">
            <w:pPr>
              <w:pStyle w:val="8"/>
              <w:rPr>
                <w:b/>
                <w:sz w:val="24"/>
              </w:rPr>
            </w:pPr>
          </w:p>
          <w:p w14:paraId="562BAF06">
            <w:pPr>
              <w:pStyle w:val="8"/>
              <w:rPr>
                <w:b/>
                <w:sz w:val="24"/>
              </w:rPr>
            </w:pPr>
          </w:p>
          <w:p w14:paraId="62BE7155">
            <w:pPr>
              <w:pStyle w:val="8"/>
              <w:rPr>
                <w:b/>
                <w:sz w:val="24"/>
              </w:rPr>
            </w:pPr>
          </w:p>
          <w:p w14:paraId="4905C321">
            <w:pPr>
              <w:pStyle w:val="8"/>
              <w:spacing w:before="10"/>
              <w:rPr>
                <w:b/>
                <w:sz w:val="35"/>
              </w:rPr>
            </w:pPr>
          </w:p>
          <w:p w14:paraId="09BC6323">
            <w:pPr>
              <w:pStyle w:val="8"/>
              <w:ind w:left="111" w:right="-72"/>
              <w:rPr>
                <w:sz w:val="24"/>
              </w:rPr>
            </w:pPr>
            <w:r>
              <w:rPr>
                <w:sz w:val="24"/>
              </w:rPr>
              <w:t xml:space="preserve">   </w:t>
            </w:r>
          </w:p>
        </w:tc>
        <w:tc>
          <w:tcPr>
            <w:tcW w:w="424" w:type="dxa"/>
            <w:vMerge w:val="restart"/>
          </w:tcPr>
          <w:p w14:paraId="2D4244E0">
            <w:pPr>
              <w:pStyle w:val="8"/>
              <w:rPr>
                <w:b/>
                <w:sz w:val="24"/>
              </w:rPr>
            </w:pPr>
          </w:p>
          <w:p w14:paraId="3A64DCB3">
            <w:pPr>
              <w:pStyle w:val="8"/>
              <w:rPr>
                <w:b/>
                <w:sz w:val="24"/>
              </w:rPr>
            </w:pPr>
          </w:p>
          <w:p w14:paraId="77725979">
            <w:pPr>
              <w:pStyle w:val="8"/>
              <w:rPr>
                <w:b/>
                <w:sz w:val="24"/>
              </w:rPr>
            </w:pPr>
          </w:p>
          <w:p w14:paraId="7E57F87A">
            <w:pPr>
              <w:pStyle w:val="8"/>
              <w:rPr>
                <w:b/>
                <w:sz w:val="24"/>
              </w:rPr>
            </w:pPr>
          </w:p>
          <w:p w14:paraId="1C128809">
            <w:pPr>
              <w:pStyle w:val="8"/>
              <w:rPr>
                <w:b/>
                <w:sz w:val="24"/>
              </w:rPr>
            </w:pPr>
          </w:p>
          <w:p w14:paraId="63F315FB">
            <w:pPr>
              <w:pStyle w:val="8"/>
              <w:rPr>
                <w:b/>
                <w:sz w:val="24"/>
              </w:rPr>
            </w:pPr>
          </w:p>
          <w:p w14:paraId="3E900E48">
            <w:pPr>
              <w:pStyle w:val="8"/>
              <w:rPr>
                <w:b/>
                <w:sz w:val="24"/>
              </w:rPr>
            </w:pPr>
          </w:p>
          <w:p w14:paraId="4E6A06E9">
            <w:pPr>
              <w:pStyle w:val="8"/>
              <w:spacing w:before="10"/>
              <w:rPr>
                <w:b/>
                <w:sz w:val="35"/>
              </w:rPr>
            </w:pPr>
          </w:p>
          <w:p w14:paraId="73B94E6A">
            <w:pPr>
              <w:pStyle w:val="8"/>
              <w:ind w:left="112" w:right="-72"/>
              <w:rPr>
                <w:sz w:val="24"/>
              </w:rPr>
            </w:pPr>
            <w:r>
              <w:rPr>
                <w:sz w:val="24"/>
              </w:rPr>
              <w:t xml:space="preserve">√ </w:t>
            </w:r>
          </w:p>
        </w:tc>
        <w:tc>
          <w:tcPr>
            <w:tcW w:w="426" w:type="dxa"/>
            <w:vMerge w:val="restart"/>
          </w:tcPr>
          <w:p w14:paraId="0BA8DE12">
            <w:pPr>
              <w:pStyle w:val="8"/>
              <w:rPr>
                <w:b/>
                <w:sz w:val="24"/>
              </w:rPr>
            </w:pPr>
          </w:p>
          <w:p w14:paraId="7F9E352B">
            <w:pPr>
              <w:pStyle w:val="8"/>
              <w:rPr>
                <w:b/>
                <w:sz w:val="24"/>
              </w:rPr>
            </w:pPr>
          </w:p>
          <w:p w14:paraId="21971066">
            <w:pPr>
              <w:pStyle w:val="8"/>
              <w:rPr>
                <w:b/>
                <w:sz w:val="24"/>
              </w:rPr>
            </w:pPr>
          </w:p>
          <w:p w14:paraId="1276326C">
            <w:pPr>
              <w:pStyle w:val="8"/>
              <w:rPr>
                <w:b/>
                <w:sz w:val="24"/>
              </w:rPr>
            </w:pPr>
          </w:p>
          <w:p w14:paraId="3361B811">
            <w:pPr>
              <w:pStyle w:val="8"/>
              <w:rPr>
                <w:b/>
                <w:sz w:val="24"/>
              </w:rPr>
            </w:pPr>
          </w:p>
          <w:p w14:paraId="27FD3848">
            <w:pPr>
              <w:pStyle w:val="8"/>
              <w:rPr>
                <w:b/>
                <w:sz w:val="24"/>
              </w:rPr>
            </w:pPr>
          </w:p>
          <w:p w14:paraId="6E80502B">
            <w:pPr>
              <w:pStyle w:val="8"/>
              <w:rPr>
                <w:b/>
                <w:sz w:val="24"/>
              </w:rPr>
            </w:pPr>
          </w:p>
          <w:p w14:paraId="62DAC515">
            <w:pPr>
              <w:pStyle w:val="8"/>
              <w:spacing w:before="10"/>
              <w:rPr>
                <w:b/>
                <w:sz w:val="35"/>
              </w:rPr>
            </w:pPr>
          </w:p>
          <w:p w14:paraId="37601824">
            <w:pPr>
              <w:pStyle w:val="8"/>
              <w:ind w:left="115" w:right="-72"/>
              <w:rPr>
                <w:sz w:val="24"/>
              </w:rPr>
            </w:pPr>
            <w:r>
              <w:rPr>
                <w:sz w:val="24"/>
              </w:rPr>
              <w:t xml:space="preserve">   </w:t>
            </w:r>
          </w:p>
        </w:tc>
      </w:tr>
      <w:tr w14:paraId="2EBB05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3" w:hRule="atLeast"/>
        </w:trPr>
        <w:tc>
          <w:tcPr>
            <w:tcW w:w="701" w:type="dxa"/>
            <w:vMerge w:val="continue"/>
            <w:tcBorders>
              <w:top w:val="nil"/>
            </w:tcBorders>
          </w:tcPr>
          <w:p w14:paraId="2AF390F5">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6DC54830">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1550D521">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42B77DA4">
            <w:pPr>
              <w:pStyle w:val="8"/>
              <w:spacing w:before="194"/>
              <w:ind w:left="107"/>
              <w:rPr>
                <w:sz w:val="24"/>
              </w:rPr>
            </w:pPr>
            <w:r>
              <w:rPr>
                <w:sz w:val="24"/>
              </w:rPr>
              <w:t xml:space="preserve">服务对象 </w:t>
            </w:r>
          </w:p>
        </w:tc>
        <w:tc>
          <w:tcPr>
            <w:tcW w:w="4961" w:type="dxa"/>
            <w:vMerge w:val="continue"/>
            <w:tcBorders>
              <w:top w:val="nil"/>
            </w:tcBorders>
          </w:tcPr>
          <w:p w14:paraId="46E362BD">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6E3DADF2">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2B2C67C5">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29213C2A">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F371D94">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7F210D70">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9875C51">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28A91AA">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A4B36BC">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474799C5">
            <w:pPr>
              <w:autoSpaceDE w:val="0"/>
              <w:autoSpaceDN w:val="0"/>
              <w:ind w:firstLine="0" w:firstLineChars="0"/>
              <w:jc w:val="left"/>
              <w:rPr>
                <w:rFonts w:ascii="宋体" w:hAnsi="宋体" w:eastAsia="宋体" w:cs="宋体"/>
                <w:kern w:val="0"/>
                <w:sz w:val="2"/>
                <w:szCs w:val="2"/>
                <w:lang w:val="zh-CN" w:bidi="zh-CN"/>
              </w:rPr>
            </w:pPr>
          </w:p>
        </w:tc>
      </w:tr>
      <w:tr w14:paraId="7A87D7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0" w:hRule="atLeast"/>
        </w:trPr>
        <w:tc>
          <w:tcPr>
            <w:tcW w:w="701" w:type="dxa"/>
            <w:vMerge w:val="continue"/>
            <w:tcBorders>
              <w:top w:val="nil"/>
            </w:tcBorders>
          </w:tcPr>
          <w:p w14:paraId="1D1141C4">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56D429BB">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2B55FB5C">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1DA57A90">
            <w:pPr>
              <w:pStyle w:val="8"/>
              <w:spacing w:before="180" w:line="254" w:lineRule="auto"/>
              <w:ind w:left="107" w:right="198"/>
              <w:rPr>
                <w:sz w:val="24"/>
              </w:rPr>
            </w:pPr>
            <w:r>
              <w:rPr>
                <w:sz w:val="24"/>
              </w:rPr>
              <w:t xml:space="preserve">服务机构信息，包括名称、地点、服务时间 </w:t>
            </w:r>
          </w:p>
        </w:tc>
        <w:tc>
          <w:tcPr>
            <w:tcW w:w="4961" w:type="dxa"/>
            <w:vMerge w:val="continue"/>
            <w:tcBorders>
              <w:top w:val="nil"/>
            </w:tcBorders>
          </w:tcPr>
          <w:p w14:paraId="7A4E360D">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1B4EBC5F">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34ACAF68">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3B678A3D">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047D930">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14B5BF55">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DE19176">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0D2D94F">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EFDE66C">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60836A23">
            <w:pPr>
              <w:autoSpaceDE w:val="0"/>
              <w:autoSpaceDN w:val="0"/>
              <w:ind w:firstLine="0" w:firstLineChars="0"/>
              <w:jc w:val="left"/>
              <w:rPr>
                <w:rFonts w:ascii="宋体" w:hAnsi="宋体" w:eastAsia="宋体" w:cs="宋体"/>
                <w:kern w:val="0"/>
                <w:sz w:val="2"/>
                <w:szCs w:val="2"/>
                <w:lang w:val="zh-CN" w:bidi="zh-CN"/>
              </w:rPr>
            </w:pPr>
          </w:p>
        </w:tc>
      </w:tr>
      <w:tr w14:paraId="66A763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4" w:hRule="atLeast"/>
        </w:trPr>
        <w:tc>
          <w:tcPr>
            <w:tcW w:w="701" w:type="dxa"/>
            <w:vMerge w:val="continue"/>
            <w:tcBorders>
              <w:top w:val="nil"/>
            </w:tcBorders>
          </w:tcPr>
          <w:p w14:paraId="76DC7C42">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3EB51C99">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58EAFE10">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33E5F013">
            <w:pPr>
              <w:pStyle w:val="8"/>
              <w:spacing w:before="203"/>
              <w:ind w:left="107"/>
              <w:rPr>
                <w:sz w:val="24"/>
              </w:rPr>
            </w:pPr>
            <w:r>
              <w:rPr>
                <w:sz w:val="24"/>
              </w:rPr>
              <w:t xml:space="preserve">服务项目和内容 </w:t>
            </w:r>
          </w:p>
        </w:tc>
        <w:tc>
          <w:tcPr>
            <w:tcW w:w="4961" w:type="dxa"/>
            <w:vMerge w:val="continue"/>
            <w:tcBorders>
              <w:top w:val="nil"/>
            </w:tcBorders>
          </w:tcPr>
          <w:p w14:paraId="56AE0AF2">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27371504">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65C00BC7">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355B1F2A">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B2D2203">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4F1441D2">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136D0E7">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F63946A">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3A271EF">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0870DD39">
            <w:pPr>
              <w:autoSpaceDE w:val="0"/>
              <w:autoSpaceDN w:val="0"/>
              <w:ind w:firstLine="0" w:firstLineChars="0"/>
              <w:jc w:val="left"/>
              <w:rPr>
                <w:rFonts w:ascii="宋体" w:hAnsi="宋体" w:eastAsia="宋体" w:cs="宋体"/>
                <w:kern w:val="0"/>
                <w:sz w:val="2"/>
                <w:szCs w:val="2"/>
                <w:lang w:val="zh-CN" w:bidi="zh-CN"/>
              </w:rPr>
            </w:pPr>
          </w:p>
        </w:tc>
      </w:tr>
      <w:tr w14:paraId="0DAB76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5" w:hRule="atLeast"/>
        </w:trPr>
        <w:tc>
          <w:tcPr>
            <w:tcW w:w="701" w:type="dxa"/>
            <w:vMerge w:val="continue"/>
            <w:tcBorders>
              <w:top w:val="nil"/>
            </w:tcBorders>
          </w:tcPr>
          <w:p w14:paraId="1E0A7139">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27037F02">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5E7F3F65">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14B50329">
            <w:pPr>
              <w:pStyle w:val="8"/>
              <w:spacing w:before="194"/>
              <w:ind w:left="107"/>
              <w:rPr>
                <w:sz w:val="24"/>
              </w:rPr>
            </w:pPr>
            <w:r>
              <w:rPr>
                <w:sz w:val="24"/>
              </w:rPr>
              <w:t xml:space="preserve">服务流程 </w:t>
            </w:r>
          </w:p>
        </w:tc>
        <w:tc>
          <w:tcPr>
            <w:tcW w:w="4961" w:type="dxa"/>
            <w:vMerge w:val="continue"/>
            <w:tcBorders>
              <w:top w:val="nil"/>
            </w:tcBorders>
          </w:tcPr>
          <w:p w14:paraId="26CAF451">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197B83DB">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5A48FA56">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75B58653">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6A3C030">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5E3E6ABF">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2F776B4">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A4931C3">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FF79685">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6ACDF8D5">
            <w:pPr>
              <w:autoSpaceDE w:val="0"/>
              <w:autoSpaceDN w:val="0"/>
              <w:ind w:firstLine="0" w:firstLineChars="0"/>
              <w:jc w:val="left"/>
              <w:rPr>
                <w:rFonts w:ascii="宋体" w:hAnsi="宋体" w:eastAsia="宋体" w:cs="宋体"/>
                <w:kern w:val="0"/>
                <w:sz w:val="2"/>
                <w:szCs w:val="2"/>
                <w:lang w:val="zh-CN" w:bidi="zh-CN"/>
              </w:rPr>
            </w:pPr>
          </w:p>
        </w:tc>
      </w:tr>
      <w:tr w14:paraId="1942F7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3" w:hRule="atLeast"/>
        </w:trPr>
        <w:tc>
          <w:tcPr>
            <w:tcW w:w="701" w:type="dxa"/>
            <w:vMerge w:val="continue"/>
            <w:tcBorders>
              <w:top w:val="nil"/>
            </w:tcBorders>
          </w:tcPr>
          <w:p w14:paraId="5F8E0C0C">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468AE915">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2808D2BC">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79D0A484">
            <w:pPr>
              <w:pStyle w:val="8"/>
              <w:spacing w:before="194"/>
              <w:ind w:left="107"/>
              <w:rPr>
                <w:sz w:val="24"/>
              </w:rPr>
            </w:pPr>
            <w:r>
              <w:rPr>
                <w:sz w:val="24"/>
              </w:rPr>
              <w:t xml:space="preserve">服务要求 </w:t>
            </w:r>
          </w:p>
        </w:tc>
        <w:tc>
          <w:tcPr>
            <w:tcW w:w="4961" w:type="dxa"/>
            <w:vMerge w:val="continue"/>
            <w:tcBorders>
              <w:top w:val="nil"/>
            </w:tcBorders>
          </w:tcPr>
          <w:p w14:paraId="7D239B06">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32936CE4">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2C13C5AD">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4212DE32">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9D97F6E">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1205C077">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DA2C93A">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8DB52E6">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9B50904">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3252C997">
            <w:pPr>
              <w:autoSpaceDE w:val="0"/>
              <w:autoSpaceDN w:val="0"/>
              <w:ind w:firstLine="0" w:firstLineChars="0"/>
              <w:jc w:val="left"/>
              <w:rPr>
                <w:rFonts w:ascii="宋体" w:hAnsi="宋体" w:eastAsia="宋体" w:cs="宋体"/>
                <w:kern w:val="0"/>
                <w:sz w:val="2"/>
                <w:szCs w:val="2"/>
                <w:lang w:val="zh-CN" w:bidi="zh-CN"/>
              </w:rPr>
            </w:pPr>
          </w:p>
        </w:tc>
      </w:tr>
      <w:tr w14:paraId="72CD5A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9" w:hRule="atLeast"/>
        </w:trPr>
        <w:tc>
          <w:tcPr>
            <w:tcW w:w="701" w:type="dxa"/>
            <w:vMerge w:val="continue"/>
            <w:tcBorders>
              <w:top w:val="nil"/>
            </w:tcBorders>
          </w:tcPr>
          <w:p w14:paraId="5BC2442E">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3A6DD269">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5083C543">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0FED7BD0">
            <w:pPr>
              <w:pStyle w:val="8"/>
              <w:spacing w:before="1"/>
              <w:rPr>
                <w:b/>
                <w:sz w:val="21"/>
              </w:rPr>
            </w:pPr>
          </w:p>
          <w:p w14:paraId="5A6D1B05">
            <w:pPr>
              <w:pStyle w:val="8"/>
              <w:spacing w:before="1"/>
              <w:ind w:left="107"/>
              <w:rPr>
                <w:sz w:val="24"/>
              </w:rPr>
            </w:pPr>
            <w:r>
              <w:rPr>
                <w:sz w:val="24"/>
              </w:rPr>
              <w:t xml:space="preserve">投诉举报电话以及网上投诉渠道 </w:t>
            </w:r>
          </w:p>
        </w:tc>
        <w:tc>
          <w:tcPr>
            <w:tcW w:w="4961" w:type="dxa"/>
            <w:vMerge w:val="continue"/>
            <w:tcBorders>
              <w:top w:val="nil"/>
            </w:tcBorders>
          </w:tcPr>
          <w:p w14:paraId="72C8B353">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4D2EAA62">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6FB317A8">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2394D769">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7E74781">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58071414">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69B2F39">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4B33FDC">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4A0C5DB">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3E2FD96B">
            <w:pPr>
              <w:autoSpaceDE w:val="0"/>
              <w:autoSpaceDN w:val="0"/>
              <w:ind w:firstLine="0" w:firstLineChars="0"/>
              <w:jc w:val="left"/>
              <w:rPr>
                <w:rFonts w:ascii="宋体" w:hAnsi="宋体" w:eastAsia="宋体" w:cs="宋体"/>
                <w:kern w:val="0"/>
                <w:sz w:val="2"/>
                <w:szCs w:val="2"/>
                <w:lang w:val="zh-CN" w:bidi="zh-CN"/>
              </w:rPr>
            </w:pPr>
          </w:p>
        </w:tc>
      </w:tr>
      <w:tr w14:paraId="5B7995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2" w:hRule="atLeast"/>
        </w:trPr>
        <w:tc>
          <w:tcPr>
            <w:tcW w:w="701" w:type="dxa"/>
            <w:vMerge w:val="restart"/>
          </w:tcPr>
          <w:p w14:paraId="1A333AC7">
            <w:pPr>
              <w:pStyle w:val="8"/>
              <w:rPr>
                <w:b/>
                <w:sz w:val="24"/>
              </w:rPr>
            </w:pPr>
          </w:p>
          <w:p w14:paraId="56329A0B">
            <w:pPr>
              <w:pStyle w:val="8"/>
              <w:rPr>
                <w:b/>
                <w:sz w:val="24"/>
              </w:rPr>
            </w:pPr>
          </w:p>
          <w:p w14:paraId="627D0CDB">
            <w:pPr>
              <w:pStyle w:val="8"/>
              <w:rPr>
                <w:b/>
                <w:sz w:val="24"/>
              </w:rPr>
            </w:pPr>
          </w:p>
          <w:p w14:paraId="5D11A4C1">
            <w:pPr>
              <w:pStyle w:val="8"/>
              <w:rPr>
                <w:b/>
                <w:sz w:val="24"/>
              </w:rPr>
            </w:pPr>
          </w:p>
          <w:p w14:paraId="2CFF401C">
            <w:pPr>
              <w:pStyle w:val="8"/>
              <w:rPr>
                <w:b/>
                <w:sz w:val="24"/>
              </w:rPr>
            </w:pPr>
          </w:p>
          <w:p w14:paraId="0687F555">
            <w:pPr>
              <w:pStyle w:val="8"/>
              <w:rPr>
                <w:b/>
                <w:sz w:val="24"/>
              </w:rPr>
            </w:pPr>
          </w:p>
          <w:p w14:paraId="72832E43">
            <w:pPr>
              <w:pStyle w:val="8"/>
              <w:rPr>
                <w:b/>
                <w:sz w:val="24"/>
              </w:rPr>
            </w:pPr>
          </w:p>
          <w:p w14:paraId="315F9008">
            <w:pPr>
              <w:pStyle w:val="8"/>
              <w:spacing w:before="3"/>
              <w:rPr>
                <w:b/>
                <w:sz w:val="35"/>
              </w:rPr>
            </w:pPr>
          </w:p>
          <w:p w14:paraId="473C519B">
            <w:pPr>
              <w:pStyle w:val="8"/>
              <w:ind w:left="110" w:right="-29"/>
              <w:rPr>
                <w:sz w:val="24"/>
              </w:rPr>
            </w:pPr>
            <w:r>
              <w:rPr>
                <w:sz w:val="24"/>
              </w:rPr>
              <w:t xml:space="preserve">1105 </w:t>
            </w:r>
          </w:p>
        </w:tc>
        <w:tc>
          <w:tcPr>
            <w:tcW w:w="574" w:type="dxa"/>
            <w:vMerge w:val="restart"/>
          </w:tcPr>
          <w:p w14:paraId="53C85649">
            <w:pPr>
              <w:pStyle w:val="8"/>
              <w:rPr>
                <w:b/>
                <w:sz w:val="24"/>
              </w:rPr>
            </w:pPr>
          </w:p>
          <w:p w14:paraId="07707C23">
            <w:pPr>
              <w:pStyle w:val="8"/>
              <w:rPr>
                <w:b/>
                <w:sz w:val="24"/>
              </w:rPr>
            </w:pPr>
          </w:p>
          <w:p w14:paraId="4D730811">
            <w:pPr>
              <w:pStyle w:val="8"/>
              <w:rPr>
                <w:b/>
                <w:sz w:val="24"/>
              </w:rPr>
            </w:pPr>
          </w:p>
          <w:p w14:paraId="4CB8FB58">
            <w:pPr>
              <w:pStyle w:val="8"/>
              <w:spacing w:before="6"/>
              <w:rPr>
                <w:b/>
                <w:sz w:val="29"/>
              </w:rPr>
            </w:pPr>
          </w:p>
          <w:p w14:paraId="2ADA2FF4">
            <w:pPr>
              <w:pStyle w:val="8"/>
              <w:ind w:left="167"/>
              <w:rPr>
                <w:sz w:val="24"/>
              </w:rPr>
            </w:pPr>
            <w:r>
              <w:rPr>
                <w:sz w:val="24"/>
              </w:rPr>
              <w:t>11</w:t>
            </w:r>
          </w:p>
          <w:p w14:paraId="730F1B7D">
            <w:pPr>
              <w:pStyle w:val="8"/>
              <w:spacing w:before="20" w:line="254" w:lineRule="auto"/>
              <w:ind w:left="167" w:right="34"/>
              <w:jc w:val="both"/>
              <w:rPr>
                <w:sz w:val="24"/>
              </w:rPr>
            </w:pPr>
            <w:r>
              <w:rPr>
                <w:sz w:val="24"/>
              </w:rPr>
              <w:t xml:space="preserve">公共卫生服务事项 </w:t>
            </w:r>
          </w:p>
        </w:tc>
        <w:tc>
          <w:tcPr>
            <w:tcW w:w="1694" w:type="dxa"/>
            <w:vMerge w:val="restart"/>
          </w:tcPr>
          <w:p w14:paraId="67DCB287">
            <w:pPr>
              <w:pStyle w:val="8"/>
              <w:rPr>
                <w:b/>
                <w:sz w:val="24"/>
              </w:rPr>
            </w:pPr>
          </w:p>
          <w:p w14:paraId="0177BEDD">
            <w:pPr>
              <w:pStyle w:val="8"/>
              <w:rPr>
                <w:b/>
                <w:sz w:val="24"/>
              </w:rPr>
            </w:pPr>
          </w:p>
          <w:p w14:paraId="6550E9C1">
            <w:pPr>
              <w:pStyle w:val="8"/>
              <w:rPr>
                <w:b/>
                <w:sz w:val="24"/>
              </w:rPr>
            </w:pPr>
          </w:p>
          <w:p w14:paraId="23D157D3">
            <w:pPr>
              <w:pStyle w:val="8"/>
              <w:rPr>
                <w:b/>
                <w:sz w:val="24"/>
              </w:rPr>
            </w:pPr>
          </w:p>
          <w:p w14:paraId="59715AE2">
            <w:pPr>
              <w:pStyle w:val="8"/>
              <w:rPr>
                <w:b/>
                <w:sz w:val="24"/>
              </w:rPr>
            </w:pPr>
          </w:p>
          <w:p w14:paraId="32F170DB">
            <w:pPr>
              <w:pStyle w:val="8"/>
              <w:rPr>
                <w:b/>
                <w:sz w:val="24"/>
              </w:rPr>
            </w:pPr>
          </w:p>
          <w:p w14:paraId="25E31FD3">
            <w:pPr>
              <w:pStyle w:val="8"/>
              <w:rPr>
                <w:b/>
                <w:sz w:val="24"/>
              </w:rPr>
            </w:pPr>
          </w:p>
          <w:p w14:paraId="794B289E">
            <w:pPr>
              <w:pStyle w:val="8"/>
              <w:spacing w:before="6"/>
              <w:rPr>
                <w:b/>
              </w:rPr>
            </w:pPr>
          </w:p>
          <w:p w14:paraId="5D95E15B">
            <w:pPr>
              <w:pStyle w:val="8"/>
              <w:spacing w:before="1" w:line="254" w:lineRule="auto"/>
              <w:ind w:left="724" w:right="117" w:hanging="600"/>
              <w:rPr>
                <w:sz w:val="24"/>
              </w:rPr>
            </w:pPr>
            <w:r>
              <w:rPr>
                <w:sz w:val="24"/>
              </w:rPr>
              <w:t xml:space="preserve">孕产妇健康管理 </w:t>
            </w:r>
          </w:p>
        </w:tc>
        <w:tc>
          <w:tcPr>
            <w:tcW w:w="4397" w:type="dxa"/>
          </w:tcPr>
          <w:p w14:paraId="2A3DC973">
            <w:pPr>
              <w:pStyle w:val="8"/>
              <w:spacing w:before="7"/>
              <w:rPr>
                <w:b/>
                <w:sz w:val="20"/>
              </w:rPr>
            </w:pPr>
          </w:p>
          <w:p w14:paraId="205E2E51">
            <w:pPr>
              <w:pStyle w:val="8"/>
              <w:ind w:left="107"/>
              <w:rPr>
                <w:sz w:val="24"/>
              </w:rPr>
            </w:pPr>
            <w:r>
              <w:rPr>
                <w:sz w:val="24"/>
              </w:rPr>
              <w:t xml:space="preserve">法律法规和政策文件 </w:t>
            </w:r>
          </w:p>
        </w:tc>
        <w:tc>
          <w:tcPr>
            <w:tcW w:w="4961" w:type="dxa"/>
            <w:vMerge w:val="restart"/>
          </w:tcPr>
          <w:p w14:paraId="617FFA76">
            <w:pPr>
              <w:pStyle w:val="8"/>
              <w:rPr>
                <w:b/>
                <w:sz w:val="24"/>
              </w:rPr>
            </w:pPr>
          </w:p>
          <w:p w14:paraId="02B802BA">
            <w:pPr>
              <w:pStyle w:val="8"/>
              <w:rPr>
                <w:b/>
                <w:sz w:val="24"/>
              </w:rPr>
            </w:pPr>
          </w:p>
          <w:p w14:paraId="26FC7D46">
            <w:pPr>
              <w:pStyle w:val="8"/>
              <w:rPr>
                <w:b/>
                <w:sz w:val="24"/>
              </w:rPr>
            </w:pPr>
          </w:p>
          <w:p w14:paraId="288271E0">
            <w:pPr>
              <w:pStyle w:val="8"/>
              <w:spacing w:before="6"/>
              <w:rPr>
                <w:b/>
                <w:sz w:val="29"/>
              </w:rPr>
            </w:pPr>
          </w:p>
          <w:p w14:paraId="639F4F23">
            <w:pPr>
              <w:pStyle w:val="8"/>
              <w:spacing w:line="254" w:lineRule="auto"/>
              <w:ind w:left="108" w:right="280"/>
              <w:rPr>
                <w:sz w:val="24"/>
              </w:rPr>
            </w:pPr>
            <w:r>
              <w:rPr>
                <w:sz w:val="24"/>
              </w:rPr>
              <w:t>【部门规章及规范性文件】《国家基本公共卫生服务规范（第三版）》（国卫基层发</w:t>
            </w:r>
          </w:p>
          <w:p w14:paraId="052A1242">
            <w:pPr>
              <w:pStyle w:val="8"/>
              <w:spacing w:line="307" w:lineRule="exact"/>
              <w:ind w:left="108"/>
              <w:rPr>
                <w:sz w:val="24"/>
              </w:rPr>
            </w:pPr>
            <w:r>
              <w:rPr>
                <w:sz w:val="24"/>
              </w:rPr>
              <w:t xml:space="preserve">〔2017〕13 号） </w:t>
            </w:r>
          </w:p>
          <w:p w14:paraId="326EDC0B">
            <w:pPr>
              <w:pStyle w:val="8"/>
              <w:spacing w:before="19"/>
              <w:ind w:left="108"/>
              <w:rPr>
                <w:sz w:val="24"/>
              </w:rPr>
            </w:pPr>
            <w:r>
              <w:rPr>
                <w:sz w:val="24"/>
              </w:rPr>
              <w:t>【部门规章及规范性文件】《关于做好 2017</w:t>
            </w:r>
          </w:p>
          <w:p w14:paraId="11AA6F5A">
            <w:pPr>
              <w:pStyle w:val="8"/>
              <w:spacing w:before="19"/>
              <w:ind w:left="108"/>
              <w:rPr>
                <w:sz w:val="24"/>
              </w:rPr>
            </w:pPr>
            <w:r>
              <w:rPr>
                <w:sz w:val="24"/>
              </w:rPr>
              <w:t>年国家基本公共卫生服务项目工作的通知》</w:t>
            </w:r>
          </w:p>
          <w:p w14:paraId="27ED8801">
            <w:pPr>
              <w:pStyle w:val="8"/>
              <w:spacing w:before="19"/>
              <w:ind w:left="108"/>
              <w:rPr>
                <w:sz w:val="24"/>
              </w:rPr>
            </w:pPr>
            <w:r>
              <w:rPr>
                <w:sz w:val="24"/>
              </w:rPr>
              <w:t xml:space="preserve">（国卫基层发〔2017〕46 号） </w:t>
            </w:r>
          </w:p>
          <w:p w14:paraId="0954CE7C">
            <w:pPr>
              <w:pStyle w:val="8"/>
              <w:spacing w:before="19"/>
              <w:ind w:left="108"/>
              <w:rPr>
                <w:sz w:val="24"/>
              </w:rPr>
            </w:pPr>
            <w:r>
              <w:rPr>
                <w:sz w:val="24"/>
              </w:rPr>
              <w:t>【部门规章及规范性文件】《关于做好 2018</w:t>
            </w:r>
          </w:p>
          <w:p w14:paraId="042517A7">
            <w:pPr>
              <w:pStyle w:val="8"/>
              <w:spacing w:before="19"/>
              <w:ind w:left="108"/>
              <w:rPr>
                <w:sz w:val="24"/>
              </w:rPr>
            </w:pPr>
            <w:r>
              <w:rPr>
                <w:sz w:val="24"/>
              </w:rPr>
              <w:t>年国家基本公共卫生服务项目工作的通知》</w:t>
            </w:r>
          </w:p>
          <w:p w14:paraId="592A7886">
            <w:pPr>
              <w:pStyle w:val="8"/>
              <w:spacing w:before="16"/>
              <w:ind w:left="108"/>
              <w:rPr>
                <w:sz w:val="24"/>
              </w:rPr>
            </w:pPr>
            <w:r>
              <w:rPr>
                <w:sz w:val="24"/>
              </w:rPr>
              <w:t xml:space="preserve">（国卫基层发〔2018〕18 号） </w:t>
            </w:r>
          </w:p>
        </w:tc>
        <w:tc>
          <w:tcPr>
            <w:tcW w:w="1277" w:type="dxa"/>
            <w:vMerge w:val="restart"/>
          </w:tcPr>
          <w:p w14:paraId="49F9BE89">
            <w:pPr>
              <w:pStyle w:val="8"/>
              <w:rPr>
                <w:b/>
                <w:sz w:val="24"/>
              </w:rPr>
            </w:pPr>
          </w:p>
          <w:p w14:paraId="7F651703">
            <w:pPr>
              <w:pStyle w:val="8"/>
              <w:rPr>
                <w:b/>
                <w:sz w:val="24"/>
              </w:rPr>
            </w:pPr>
          </w:p>
          <w:p w14:paraId="2C2D5266">
            <w:pPr>
              <w:pStyle w:val="8"/>
              <w:rPr>
                <w:b/>
                <w:sz w:val="24"/>
              </w:rPr>
            </w:pPr>
          </w:p>
          <w:p w14:paraId="36313546">
            <w:pPr>
              <w:pStyle w:val="8"/>
              <w:rPr>
                <w:b/>
                <w:sz w:val="24"/>
              </w:rPr>
            </w:pPr>
          </w:p>
          <w:p w14:paraId="4BB2FA8C">
            <w:pPr>
              <w:pStyle w:val="8"/>
              <w:rPr>
                <w:b/>
                <w:sz w:val="24"/>
              </w:rPr>
            </w:pPr>
          </w:p>
          <w:p w14:paraId="5690617F">
            <w:pPr>
              <w:pStyle w:val="8"/>
              <w:spacing w:before="9"/>
              <w:rPr>
                <w:b/>
                <w:sz w:val="19"/>
              </w:rPr>
            </w:pPr>
          </w:p>
          <w:p w14:paraId="60311119">
            <w:pPr>
              <w:pStyle w:val="8"/>
              <w:spacing w:before="1"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40A36E6A">
            <w:pPr>
              <w:pStyle w:val="8"/>
              <w:rPr>
                <w:b/>
                <w:sz w:val="24"/>
              </w:rPr>
            </w:pPr>
          </w:p>
          <w:p w14:paraId="165FCEE4">
            <w:pPr>
              <w:pStyle w:val="8"/>
              <w:rPr>
                <w:b/>
                <w:sz w:val="24"/>
              </w:rPr>
            </w:pPr>
          </w:p>
          <w:p w14:paraId="0F8DAEDF">
            <w:pPr>
              <w:pStyle w:val="8"/>
              <w:rPr>
                <w:b/>
                <w:sz w:val="24"/>
              </w:rPr>
            </w:pPr>
          </w:p>
          <w:p w14:paraId="59D018B2">
            <w:pPr>
              <w:pStyle w:val="8"/>
              <w:rPr>
                <w:b/>
                <w:sz w:val="24"/>
              </w:rPr>
            </w:pPr>
          </w:p>
          <w:p w14:paraId="2EC826DC">
            <w:pPr>
              <w:pStyle w:val="8"/>
              <w:rPr>
                <w:b/>
                <w:sz w:val="24"/>
              </w:rPr>
            </w:pPr>
          </w:p>
          <w:p w14:paraId="693CA7DB">
            <w:pPr>
              <w:pStyle w:val="8"/>
              <w:rPr>
                <w:b/>
                <w:sz w:val="24"/>
              </w:rPr>
            </w:pPr>
          </w:p>
          <w:p w14:paraId="07BE5E5C">
            <w:pPr>
              <w:pStyle w:val="8"/>
              <w:rPr>
                <w:b/>
                <w:sz w:val="21"/>
              </w:rPr>
            </w:pPr>
          </w:p>
          <w:p w14:paraId="45B7A8B3">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7BFAFA52">
            <w:pPr>
              <w:pStyle w:val="8"/>
              <w:tabs>
                <w:tab w:val="left" w:pos="4068"/>
              </w:tabs>
              <w:spacing w:before="18"/>
              <w:ind w:left="108"/>
              <w:jc w:val="center"/>
              <w:rPr>
                <w:sz w:val="24"/>
              </w:rPr>
            </w:pPr>
            <w:r>
              <w:rPr>
                <w:sz w:val="24"/>
              </w:rPr>
              <w:t>■政府网站</w:t>
            </w:r>
          </w:p>
        </w:tc>
        <w:tc>
          <w:tcPr>
            <w:tcW w:w="424" w:type="dxa"/>
            <w:vMerge w:val="restart"/>
          </w:tcPr>
          <w:p w14:paraId="6D6C9A7F">
            <w:pPr>
              <w:pStyle w:val="8"/>
              <w:rPr>
                <w:b/>
                <w:sz w:val="24"/>
              </w:rPr>
            </w:pPr>
          </w:p>
          <w:p w14:paraId="5F080204">
            <w:pPr>
              <w:pStyle w:val="8"/>
              <w:rPr>
                <w:b/>
                <w:sz w:val="24"/>
              </w:rPr>
            </w:pPr>
          </w:p>
          <w:p w14:paraId="3C9C3031">
            <w:pPr>
              <w:pStyle w:val="8"/>
              <w:rPr>
                <w:b/>
                <w:sz w:val="24"/>
              </w:rPr>
            </w:pPr>
          </w:p>
          <w:p w14:paraId="1F8D1FFD">
            <w:pPr>
              <w:pStyle w:val="8"/>
              <w:rPr>
                <w:b/>
                <w:sz w:val="24"/>
              </w:rPr>
            </w:pPr>
          </w:p>
          <w:p w14:paraId="160F9BF3">
            <w:pPr>
              <w:pStyle w:val="8"/>
              <w:rPr>
                <w:b/>
                <w:sz w:val="24"/>
              </w:rPr>
            </w:pPr>
          </w:p>
          <w:p w14:paraId="2BEA5F52">
            <w:pPr>
              <w:pStyle w:val="8"/>
              <w:rPr>
                <w:b/>
                <w:sz w:val="24"/>
              </w:rPr>
            </w:pPr>
          </w:p>
          <w:p w14:paraId="78D74A83">
            <w:pPr>
              <w:pStyle w:val="8"/>
              <w:rPr>
                <w:b/>
                <w:sz w:val="24"/>
              </w:rPr>
            </w:pPr>
          </w:p>
          <w:p w14:paraId="48C130CD">
            <w:pPr>
              <w:pStyle w:val="8"/>
              <w:spacing w:before="3"/>
              <w:rPr>
                <w:b/>
                <w:sz w:val="35"/>
              </w:rPr>
            </w:pPr>
          </w:p>
          <w:p w14:paraId="67632A84">
            <w:pPr>
              <w:pStyle w:val="8"/>
              <w:ind w:left="108" w:right="-58"/>
              <w:rPr>
                <w:sz w:val="24"/>
              </w:rPr>
            </w:pPr>
            <w:r>
              <w:rPr>
                <w:sz w:val="24"/>
              </w:rPr>
              <w:t xml:space="preserve">√ </w:t>
            </w:r>
          </w:p>
        </w:tc>
        <w:tc>
          <w:tcPr>
            <w:tcW w:w="426" w:type="dxa"/>
            <w:vMerge w:val="restart"/>
          </w:tcPr>
          <w:p w14:paraId="364A37A8">
            <w:pPr>
              <w:pStyle w:val="8"/>
              <w:rPr>
                <w:b/>
                <w:sz w:val="24"/>
              </w:rPr>
            </w:pPr>
          </w:p>
          <w:p w14:paraId="3EBE74D4">
            <w:pPr>
              <w:pStyle w:val="8"/>
              <w:rPr>
                <w:b/>
                <w:sz w:val="24"/>
              </w:rPr>
            </w:pPr>
          </w:p>
          <w:p w14:paraId="70F321AA">
            <w:pPr>
              <w:pStyle w:val="8"/>
              <w:rPr>
                <w:b/>
                <w:sz w:val="24"/>
              </w:rPr>
            </w:pPr>
          </w:p>
          <w:p w14:paraId="2BFC659C">
            <w:pPr>
              <w:pStyle w:val="8"/>
              <w:rPr>
                <w:b/>
                <w:sz w:val="24"/>
              </w:rPr>
            </w:pPr>
          </w:p>
          <w:p w14:paraId="6D5AB92D">
            <w:pPr>
              <w:pStyle w:val="8"/>
              <w:rPr>
                <w:b/>
                <w:sz w:val="24"/>
              </w:rPr>
            </w:pPr>
          </w:p>
          <w:p w14:paraId="0A0D9CE1">
            <w:pPr>
              <w:pStyle w:val="8"/>
              <w:rPr>
                <w:b/>
                <w:sz w:val="24"/>
              </w:rPr>
            </w:pPr>
          </w:p>
          <w:p w14:paraId="3F7143E5">
            <w:pPr>
              <w:pStyle w:val="8"/>
              <w:rPr>
                <w:b/>
                <w:sz w:val="24"/>
              </w:rPr>
            </w:pPr>
          </w:p>
          <w:p w14:paraId="54FA2D33">
            <w:pPr>
              <w:pStyle w:val="8"/>
              <w:spacing w:before="3"/>
              <w:rPr>
                <w:b/>
                <w:sz w:val="35"/>
              </w:rPr>
            </w:pPr>
          </w:p>
          <w:p w14:paraId="73D1EAD8">
            <w:pPr>
              <w:pStyle w:val="8"/>
              <w:ind w:left="109" w:right="-58"/>
              <w:rPr>
                <w:sz w:val="24"/>
              </w:rPr>
            </w:pPr>
            <w:r>
              <w:rPr>
                <w:sz w:val="24"/>
              </w:rPr>
              <w:t xml:space="preserve">   </w:t>
            </w:r>
          </w:p>
        </w:tc>
        <w:tc>
          <w:tcPr>
            <w:tcW w:w="424" w:type="dxa"/>
            <w:vMerge w:val="restart"/>
          </w:tcPr>
          <w:p w14:paraId="2A1D175E">
            <w:pPr>
              <w:pStyle w:val="8"/>
              <w:rPr>
                <w:b/>
                <w:sz w:val="24"/>
              </w:rPr>
            </w:pPr>
          </w:p>
          <w:p w14:paraId="6CD6AE16">
            <w:pPr>
              <w:pStyle w:val="8"/>
              <w:rPr>
                <w:b/>
                <w:sz w:val="24"/>
              </w:rPr>
            </w:pPr>
          </w:p>
          <w:p w14:paraId="48A27C02">
            <w:pPr>
              <w:pStyle w:val="8"/>
              <w:rPr>
                <w:b/>
                <w:sz w:val="24"/>
              </w:rPr>
            </w:pPr>
          </w:p>
          <w:p w14:paraId="23195B22">
            <w:pPr>
              <w:pStyle w:val="8"/>
              <w:rPr>
                <w:b/>
                <w:sz w:val="24"/>
              </w:rPr>
            </w:pPr>
          </w:p>
          <w:p w14:paraId="1886A058">
            <w:pPr>
              <w:pStyle w:val="8"/>
              <w:rPr>
                <w:b/>
                <w:sz w:val="24"/>
              </w:rPr>
            </w:pPr>
          </w:p>
          <w:p w14:paraId="14B5F697">
            <w:pPr>
              <w:pStyle w:val="8"/>
              <w:rPr>
                <w:b/>
                <w:sz w:val="24"/>
              </w:rPr>
            </w:pPr>
          </w:p>
          <w:p w14:paraId="406883FD">
            <w:pPr>
              <w:pStyle w:val="8"/>
              <w:rPr>
                <w:b/>
                <w:sz w:val="24"/>
              </w:rPr>
            </w:pPr>
          </w:p>
          <w:p w14:paraId="73A48088">
            <w:pPr>
              <w:pStyle w:val="8"/>
              <w:spacing w:before="3"/>
              <w:rPr>
                <w:b/>
                <w:sz w:val="35"/>
              </w:rPr>
            </w:pPr>
          </w:p>
          <w:p w14:paraId="396CFDE3">
            <w:pPr>
              <w:pStyle w:val="8"/>
              <w:ind w:left="110" w:right="-58"/>
              <w:rPr>
                <w:sz w:val="24"/>
              </w:rPr>
            </w:pPr>
            <w:r>
              <w:rPr>
                <w:sz w:val="24"/>
              </w:rPr>
              <w:t xml:space="preserve">√ </w:t>
            </w:r>
          </w:p>
        </w:tc>
        <w:tc>
          <w:tcPr>
            <w:tcW w:w="424" w:type="dxa"/>
            <w:vMerge w:val="restart"/>
          </w:tcPr>
          <w:p w14:paraId="5A000B47">
            <w:pPr>
              <w:pStyle w:val="8"/>
              <w:rPr>
                <w:b/>
                <w:sz w:val="24"/>
              </w:rPr>
            </w:pPr>
          </w:p>
          <w:p w14:paraId="5571E076">
            <w:pPr>
              <w:pStyle w:val="8"/>
              <w:rPr>
                <w:b/>
                <w:sz w:val="24"/>
              </w:rPr>
            </w:pPr>
          </w:p>
          <w:p w14:paraId="454E449B">
            <w:pPr>
              <w:pStyle w:val="8"/>
              <w:rPr>
                <w:b/>
                <w:sz w:val="24"/>
              </w:rPr>
            </w:pPr>
          </w:p>
          <w:p w14:paraId="568EC404">
            <w:pPr>
              <w:pStyle w:val="8"/>
              <w:rPr>
                <w:b/>
                <w:sz w:val="24"/>
              </w:rPr>
            </w:pPr>
          </w:p>
          <w:p w14:paraId="13423EFE">
            <w:pPr>
              <w:pStyle w:val="8"/>
              <w:rPr>
                <w:b/>
                <w:sz w:val="24"/>
              </w:rPr>
            </w:pPr>
          </w:p>
          <w:p w14:paraId="0AEC5D74">
            <w:pPr>
              <w:pStyle w:val="8"/>
              <w:rPr>
                <w:b/>
                <w:sz w:val="24"/>
              </w:rPr>
            </w:pPr>
          </w:p>
          <w:p w14:paraId="1657E92B">
            <w:pPr>
              <w:pStyle w:val="8"/>
              <w:rPr>
                <w:b/>
                <w:sz w:val="24"/>
              </w:rPr>
            </w:pPr>
          </w:p>
          <w:p w14:paraId="66DF135F">
            <w:pPr>
              <w:pStyle w:val="8"/>
              <w:spacing w:before="3"/>
              <w:rPr>
                <w:b/>
                <w:sz w:val="35"/>
              </w:rPr>
            </w:pPr>
          </w:p>
          <w:p w14:paraId="310D4044">
            <w:pPr>
              <w:pStyle w:val="8"/>
              <w:ind w:left="111" w:right="-72"/>
              <w:rPr>
                <w:sz w:val="24"/>
              </w:rPr>
            </w:pPr>
            <w:r>
              <w:rPr>
                <w:sz w:val="24"/>
              </w:rPr>
              <w:t xml:space="preserve">   </w:t>
            </w:r>
          </w:p>
        </w:tc>
        <w:tc>
          <w:tcPr>
            <w:tcW w:w="424" w:type="dxa"/>
            <w:vMerge w:val="restart"/>
          </w:tcPr>
          <w:p w14:paraId="2EE9C37D">
            <w:pPr>
              <w:pStyle w:val="8"/>
              <w:rPr>
                <w:b/>
                <w:sz w:val="24"/>
              </w:rPr>
            </w:pPr>
          </w:p>
          <w:p w14:paraId="756A6975">
            <w:pPr>
              <w:pStyle w:val="8"/>
              <w:rPr>
                <w:b/>
                <w:sz w:val="24"/>
              </w:rPr>
            </w:pPr>
          </w:p>
          <w:p w14:paraId="0B43E187">
            <w:pPr>
              <w:pStyle w:val="8"/>
              <w:rPr>
                <w:b/>
                <w:sz w:val="24"/>
              </w:rPr>
            </w:pPr>
          </w:p>
          <w:p w14:paraId="4DA8D6A4">
            <w:pPr>
              <w:pStyle w:val="8"/>
              <w:rPr>
                <w:b/>
                <w:sz w:val="24"/>
              </w:rPr>
            </w:pPr>
          </w:p>
          <w:p w14:paraId="51FA4CEE">
            <w:pPr>
              <w:pStyle w:val="8"/>
              <w:rPr>
                <w:b/>
                <w:sz w:val="24"/>
              </w:rPr>
            </w:pPr>
          </w:p>
          <w:p w14:paraId="1C6E426D">
            <w:pPr>
              <w:pStyle w:val="8"/>
              <w:rPr>
                <w:b/>
                <w:sz w:val="24"/>
              </w:rPr>
            </w:pPr>
          </w:p>
          <w:p w14:paraId="6BF1FC8C">
            <w:pPr>
              <w:pStyle w:val="8"/>
              <w:rPr>
                <w:b/>
                <w:sz w:val="24"/>
              </w:rPr>
            </w:pPr>
          </w:p>
          <w:p w14:paraId="64A51508">
            <w:pPr>
              <w:pStyle w:val="8"/>
              <w:spacing w:before="3"/>
              <w:rPr>
                <w:b/>
                <w:sz w:val="35"/>
              </w:rPr>
            </w:pPr>
          </w:p>
          <w:p w14:paraId="5BC7C507">
            <w:pPr>
              <w:pStyle w:val="8"/>
              <w:ind w:left="112" w:right="-72"/>
              <w:rPr>
                <w:sz w:val="24"/>
              </w:rPr>
            </w:pPr>
            <w:r>
              <w:rPr>
                <w:sz w:val="24"/>
              </w:rPr>
              <w:t xml:space="preserve">√ </w:t>
            </w:r>
          </w:p>
        </w:tc>
        <w:tc>
          <w:tcPr>
            <w:tcW w:w="426" w:type="dxa"/>
            <w:vMerge w:val="restart"/>
          </w:tcPr>
          <w:p w14:paraId="61C87D7E">
            <w:pPr>
              <w:pStyle w:val="8"/>
              <w:rPr>
                <w:b/>
                <w:sz w:val="24"/>
              </w:rPr>
            </w:pPr>
          </w:p>
          <w:p w14:paraId="1408DF10">
            <w:pPr>
              <w:pStyle w:val="8"/>
              <w:rPr>
                <w:b/>
                <w:sz w:val="24"/>
              </w:rPr>
            </w:pPr>
          </w:p>
          <w:p w14:paraId="78A59EF5">
            <w:pPr>
              <w:pStyle w:val="8"/>
              <w:rPr>
                <w:b/>
                <w:sz w:val="24"/>
              </w:rPr>
            </w:pPr>
          </w:p>
          <w:p w14:paraId="342D3FA5">
            <w:pPr>
              <w:pStyle w:val="8"/>
              <w:rPr>
                <w:b/>
                <w:sz w:val="24"/>
              </w:rPr>
            </w:pPr>
          </w:p>
          <w:p w14:paraId="6498240D">
            <w:pPr>
              <w:pStyle w:val="8"/>
              <w:rPr>
                <w:b/>
                <w:sz w:val="24"/>
              </w:rPr>
            </w:pPr>
          </w:p>
          <w:p w14:paraId="708C616C">
            <w:pPr>
              <w:pStyle w:val="8"/>
              <w:rPr>
                <w:b/>
                <w:sz w:val="24"/>
              </w:rPr>
            </w:pPr>
          </w:p>
          <w:p w14:paraId="6B00E1A1">
            <w:pPr>
              <w:pStyle w:val="8"/>
              <w:rPr>
                <w:b/>
                <w:sz w:val="24"/>
              </w:rPr>
            </w:pPr>
          </w:p>
          <w:p w14:paraId="66C0BE8E">
            <w:pPr>
              <w:pStyle w:val="8"/>
              <w:spacing w:before="3"/>
              <w:rPr>
                <w:b/>
                <w:sz w:val="35"/>
              </w:rPr>
            </w:pPr>
          </w:p>
          <w:p w14:paraId="4895CAFF">
            <w:pPr>
              <w:pStyle w:val="8"/>
              <w:ind w:left="115" w:right="-72"/>
              <w:rPr>
                <w:sz w:val="24"/>
              </w:rPr>
            </w:pPr>
            <w:r>
              <w:rPr>
                <w:sz w:val="24"/>
              </w:rPr>
              <w:t xml:space="preserve">   </w:t>
            </w:r>
          </w:p>
        </w:tc>
      </w:tr>
      <w:tr w14:paraId="582D98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atLeast"/>
        </w:trPr>
        <w:tc>
          <w:tcPr>
            <w:tcW w:w="701" w:type="dxa"/>
            <w:vMerge w:val="continue"/>
            <w:tcBorders>
              <w:top w:val="nil"/>
            </w:tcBorders>
          </w:tcPr>
          <w:p w14:paraId="3661F56F">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0F4A7205">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7925224B">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172EA857">
            <w:pPr>
              <w:pStyle w:val="8"/>
              <w:spacing w:before="192"/>
              <w:ind w:left="107"/>
              <w:rPr>
                <w:sz w:val="24"/>
              </w:rPr>
            </w:pPr>
            <w:r>
              <w:rPr>
                <w:sz w:val="24"/>
              </w:rPr>
              <w:t xml:space="preserve">服务对象 </w:t>
            </w:r>
          </w:p>
        </w:tc>
        <w:tc>
          <w:tcPr>
            <w:tcW w:w="4961" w:type="dxa"/>
            <w:vMerge w:val="continue"/>
            <w:tcBorders>
              <w:top w:val="nil"/>
            </w:tcBorders>
          </w:tcPr>
          <w:p w14:paraId="5C89982F">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6CB64835">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364DCDD2">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3D342DD9">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BE47BBB">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11A6938A">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D2B1962">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A412839">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B056817">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34C19FEF">
            <w:pPr>
              <w:autoSpaceDE w:val="0"/>
              <w:autoSpaceDN w:val="0"/>
              <w:ind w:firstLine="0" w:firstLineChars="0"/>
              <w:jc w:val="left"/>
              <w:rPr>
                <w:rFonts w:ascii="宋体" w:hAnsi="宋体" w:eastAsia="宋体" w:cs="宋体"/>
                <w:kern w:val="0"/>
                <w:sz w:val="2"/>
                <w:szCs w:val="2"/>
                <w:lang w:val="zh-CN" w:bidi="zh-CN"/>
              </w:rPr>
            </w:pPr>
          </w:p>
        </w:tc>
      </w:tr>
      <w:tr w14:paraId="50C048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6" w:hRule="atLeast"/>
        </w:trPr>
        <w:tc>
          <w:tcPr>
            <w:tcW w:w="701" w:type="dxa"/>
            <w:vMerge w:val="continue"/>
            <w:tcBorders>
              <w:top w:val="nil"/>
            </w:tcBorders>
          </w:tcPr>
          <w:p w14:paraId="1C04F3C4">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0F7E35C2">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3987B047">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2C9EB55A">
            <w:pPr>
              <w:pStyle w:val="8"/>
              <w:spacing w:before="178" w:line="254" w:lineRule="auto"/>
              <w:ind w:left="107" w:right="198"/>
              <w:rPr>
                <w:sz w:val="24"/>
              </w:rPr>
            </w:pPr>
            <w:r>
              <w:rPr>
                <w:sz w:val="24"/>
              </w:rPr>
              <w:t xml:space="preserve">服务机构信息，包括名称、地点、服务时间 </w:t>
            </w:r>
          </w:p>
        </w:tc>
        <w:tc>
          <w:tcPr>
            <w:tcW w:w="4961" w:type="dxa"/>
            <w:vMerge w:val="continue"/>
            <w:tcBorders>
              <w:top w:val="nil"/>
            </w:tcBorders>
          </w:tcPr>
          <w:p w14:paraId="6CADC1BC">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2D0BA71A">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65A92CD0">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2E9B46A9">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7F2770F">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69992DD7">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84D6576">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5C56312">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26F5135">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0766E0A2">
            <w:pPr>
              <w:autoSpaceDE w:val="0"/>
              <w:autoSpaceDN w:val="0"/>
              <w:ind w:firstLine="0" w:firstLineChars="0"/>
              <w:jc w:val="left"/>
              <w:rPr>
                <w:rFonts w:ascii="宋体" w:hAnsi="宋体" w:eastAsia="宋体" w:cs="宋体"/>
                <w:kern w:val="0"/>
                <w:sz w:val="2"/>
                <w:szCs w:val="2"/>
                <w:lang w:val="zh-CN" w:bidi="zh-CN"/>
              </w:rPr>
            </w:pPr>
          </w:p>
        </w:tc>
      </w:tr>
      <w:tr w14:paraId="3C1D7F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4" w:hRule="atLeast"/>
        </w:trPr>
        <w:tc>
          <w:tcPr>
            <w:tcW w:w="701" w:type="dxa"/>
            <w:vMerge w:val="continue"/>
            <w:tcBorders>
              <w:top w:val="nil"/>
            </w:tcBorders>
          </w:tcPr>
          <w:p w14:paraId="4B92A405">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1A492D3D">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1033E1D5">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5A9E8B30">
            <w:pPr>
              <w:pStyle w:val="8"/>
              <w:spacing w:before="204"/>
              <w:ind w:left="107"/>
              <w:rPr>
                <w:sz w:val="24"/>
              </w:rPr>
            </w:pPr>
            <w:r>
              <w:rPr>
                <w:sz w:val="24"/>
              </w:rPr>
              <w:t xml:space="preserve">服务项目和内容 </w:t>
            </w:r>
          </w:p>
        </w:tc>
        <w:tc>
          <w:tcPr>
            <w:tcW w:w="4961" w:type="dxa"/>
            <w:vMerge w:val="continue"/>
            <w:tcBorders>
              <w:top w:val="nil"/>
            </w:tcBorders>
          </w:tcPr>
          <w:p w14:paraId="54E03D75">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3261E13C">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3FC7BD05">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292D7580">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C2694BD">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2102476B">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7841770">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E379F51">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43780DC">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40898760">
            <w:pPr>
              <w:autoSpaceDE w:val="0"/>
              <w:autoSpaceDN w:val="0"/>
              <w:ind w:firstLine="0" w:firstLineChars="0"/>
              <w:jc w:val="left"/>
              <w:rPr>
                <w:rFonts w:ascii="宋体" w:hAnsi="宋体" w:eastAsia="宋体" w:cs="宋体"/>
                <w:kern w:val="0"/>
                <w:sz w:val="2"/>
                <w:szCs w:val="2"/>
                <w:lang w:val="zh-CN" w:bidi="zh-CN"/>
              </w:rPr>
            </w:pPr>
          </w:p>
        </w:tc>
      </w:tr>
      <w:tr w14:paraId="28EC1E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5" w:hRule="atLeast"/>
        </w:trPr>
        <w:tc>
          <w:tcPr>
            <w:tcW w:w="701" w:type="dxa"/>
            <w:vMerge w:val="continue"/>
            <w:tcBorders>
              <w:top w:val="nil"/>
            </w:tcBorders>
          </w:tcPr>
          <w:p w14:paraId="61EDDEA2">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71EAF6FC">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3E644FDE">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2DA1110D">
            <w:pPr>
              <w:pStyle w:val="8"/>
              <w:spacing w:before="194"/>
              <w:ind w:left="107"/>
              <w:rPr>
                <w:sz w:val="24"/>
              </w:rPr>
            </w:pPr>
            <w:r>
              <w:rPr>
                <w:sz w:val="24"/>
              </w:rPr>
              <w:t xml:space="preserve">服务流程 </w:t>
            </w:r>
          </w:p>
        </w:tc>
        <w:tc>
          <w:tcPr>
            <w:tcW w:w="4961" w:type="dxa"/>
            <w:vMerge w:val="continue"/>
            <w:tcBorders>
              <w:top w:val="nil"/>
            </w:tcBorders>
          </w:tcPr>
          <w:p w14:paraId="6622E92A">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1E3A4139">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4A7D10A7">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00F58227">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4778672">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5F6E3BAB">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1715D23">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AC6562B">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E04472F">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190DD7CB">
            <w:pPr>
              <w:autoSpaceDE w:val="0"/>
              <w:autoSpaceDN w:val="0"/>
              <w:ind w:firstLine="0" w:firstLineChars="0"/>
              <w:jc w:val="left"/>
              <w:rPr>
                <w:rFonts w:ascii="宋体" w:hAnsi="宋体" w:eastAsia="宋体" w:cs="宋体"/>
                <w:kern w:val="0"/>
                <w:sz w:val="2"/>
                <w:szCs w:val="2"/>
                <w:lang w:val="zh-CN" w:bidi="zh-CN"/>
              </w:rPr>
            </w:pPr>
          </w:p>
        </w:tc>
      </w:tr>
      <w:tr w14:paraId="63EBAA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atLeast"/>
        </w:trPr>
        <w:tc>
          <w:tcPr>
            <w:tcW w:w="701" w:type="dxa"/>
            <w:vMerge w:val="continue"/>
            <w:tcBorders>
              <w:top w:val="nil"/>
            </w:tcBorders>
          </w:tcPr>
          <w:p w14:paraId="2C26A43F">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53F36052">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606ACE60">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55811909">
            <w:pPr>
              <w:pStyle w:val="8"/>
              <w:spacing w:before="191"/>
              <w:ind w:left="107"/>
              <w:rPr>
                <w:sz w:val="24"/>
              </w:rPr>
            </w:pPr>
            <w:r>
              <w:rPr>
                <w:sz w:val="24"/>
              </w:rPr>
              <w:t xml:space="preserve">服务要求 </w:t>
            </w:r>
          </w:p>
        </w:tc>
        <w:tc>
          <w:tcPr>
            <w:tcW w:w="4961" w:type="dxa"/>
            <w:vMerge w:val="continue"/>
            <w:tcBorders>
              <w:top w:val="nil"/>
            </w:tcBorders>
          </w:tcPr>
          <w:p w14:paraId="2A704701">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7EE20868">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081C041D">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22B2E2E5">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79BA870">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047E2994">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DB8FE1F">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F0CB799">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D23DFE4">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75166CB3">
            <w:pPr>
              <w:autoSpaceDE w:val="0"/>
              <w:autoSpaceDN w:val="0"/>
              <w:ind w:firstLine="0" w:firstLineChars="0"/>
              <w:jc w:val="left"/>
              <w:rPr>
                <w:rFonts w:ascii="宋体" w:hAnsi="宋体" w:eastAsia="宋体" w:cs="宋体"/>
                <w:kern w:val="0"/>
                <w:sz w:val="2"/>
                <w:szCs w:val="2"/>
                <w:lang w:val="zh-CN" w:bidi="zh-CN"/>
              </w:rPr>
            </w:pPr>
          </w:p>
        </w:tc>
      </w:tr>
      <w:tr w14:paraId="7BDF70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4" w:hRule="atLeast"/>
        </w:trPr>
        <w:tc>
          <w:tcPr>
            <w:tcW w:w="701" w:type="dxa"/>
            <w:vMerge w:val="continue"/>
            <w:tcBorders>
              <w:top w:val="nil"/>
            </w:tcBorders>
          </w:tcPr>
          <w:p w14:paraId="56C8BA5F">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1F87D2E1">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5D56F730">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4ED7FB49">
            <w:pPr>
              <w:pStyle w:val="8"/>
              <w:spacing w:before="12"/>
              <w:rPr>
                <w:b/>
                <w:sz w:val="20"/>
              </w:rPr>
            </w:pPr>
          </w:p>
          <w:p w14:paraId="62878585">
            <w:pPr>
              <w:pStyle w:val="8"/>
              <w:ind w:left="107"/>
              <w:rPr>
                <w:sz w:val="24"/>
              </w:rPr>
            </w:pPr>
            <w:r>
              <w:rPr>
                <w:sz w:val="24"/>
              </w:rPr>
              <w:t xml:space="preserve">投诉举报电话以及网上投诉渠道 </w:t>
            </w:r>
          </w:p>
        </w:tc>
        <w:tc>
          <w:tcPr>
            <w:tcW w:w="4961" w:type="dxa"/>
            <w:vMerge w:val="continue"/>
            <w:tcBorders>
              <w:top w:val="nil"/>
            </w:tcBorders>
          </w:tcPr>
          <w:p w14:paraId="0BAC3C91">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490D6280">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4F06CBEA">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2E68FDAC">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3F1C735">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7CB8B4CD">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E306346">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0BADCAD">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9291153">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784D3126">
            <w:pPr>
              <w:autoSpaceDE w:val="0"/>
              <w:autoSpaceDN w:val="0"/>
              <w:ind w:firstLine="0" w:firstLineChars="0"/>
              <w:jc w:val="left"/>
              <w:rPr>
                <w:rFonts w:ascii="宋体" w:hAnsi="宋体" w:eastAsia="宋体" w:cs="宋体"/>
                <w:kern w:val="0"/>
                <w:sz w:val="2"/>
                <w:szCs w:val="2"/>
                <w:lang w:val="zh-CN" w:bidi="zh-CN"/>
              </w:rPr>
            </w:pPr>
          </w:p>
        </w:tc>
      </w:tr>
    </w:tbl>
    <w:p w14:paraId="47BD859A">
      <w:pPr>
        <w:ind w:firstLine="40"/>
        <w:rPr>
          <w:sz w:val="2"/>
          <w:szCs w:val="2"/>
        </w:rPr>
        <w:sectPr>
          <w:footerReference r:id="rId30" w:type="default"/>
          <w:pgSz w:w="23820" w:h="16840" w:orient="landscape"/>
          <w:pgMar w:top="1420" w:right="800" w:bottom="1320" w:left="800" w:header="0" w:footer="1121" w:gutter="0"/>
          <w:pgNumType w:start="2"/>
          <w:cols w:space="720" w:num="1"/>
        </w:sectPr>
      </w:pPr>
    </w:p>
    <w:tbl>
      <w:tblPr>
        <w:tblStyle w:val="5"/>
        <w:tblW w:w="21963" w:type="dxa"/>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14:paraId="77C619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14:paraId="60DEDEFE">
            <w:pPr>
              <w:pStyle w:val="8"/>
              <w:rPr>
                <w:b/>
                <w:sz w:val="24"/>
              </w:rPr>
            </w:pPr>
          </w:p>
          <w:p w14:paraId="784FB9C7">
            <w:pPr>
              <w:pStyle w:val="8"/>
              <w:rPr>
                <w:b/>
                <w:sz w:val="24"/>
              </w:rPr>
            </w:pPr>
          </w:p>
          <w:p w14:paraId="321A1E06">
            <w:pPr>
              <w:pStyle w:val="8"/>
              <w:spacing w:before="4"/>
              <w:rPr>
                <w:b/>
                <w:sz w:val="32"/>
              </w:rPr>
            </w:pPr>
          </w:p>
          <w:p w14:paraId="77DF06B8">
            <w:pPr>
              <w:pStyle w:val="8"/>
              <w:spacing w:line="254" w:lineRule="auto"/>
              <w:ind w:left="230" w:right="218"/>
              <w:rPr>
                <w:rFonts w:ascii="黑体" w:eastAsia="黑体"/>
                <w:sz w:val="24"/>
              </w:rPr>
            </w:pPr>
            <w:r>
              <w:rPr>
                <w:rFonts w:hint="eastAsia" w:ascii="黑体" w:eastAsia="黑体"/>
                <w:sz w:val="24"/>
              </w:rPr>
              <w:t>序号</w:t>
            </w:r>
          </w:p>
        </w:tc>
        <w:tc>
          <w:tcPr>
            <w:tcW w:w="574" w:type="dxa"/>
            <w:vMerge w:val="restart"/>
            <w:shd w:val="clear" w:color="auto" w:fill="D9D9D9"/>
          </w:tcPr>
          <w:p w14:paraId="72DDC3DE">
            <w:pPr>
              <w:pStyle w:val="8"/>
              <w:rPr>
                <w:b/>
                <w:sz w:val="24"/>
              </w:rPr>
            </w:pPr>
          </w:p>
          <w:p w14:paraId="0AA75CAB">
            <w:pPr>
              <w:pStyle w:val="8"/>
              <w:spacing w:before="11"/>
              <w:rPr>
                <w:b/>
                <w:sz w:val="30"/>
              </w:rPr>
            </w:pPr>
          </w:p>
          <w:p w14:paraId="520DDA02">
            <w:pPr>
              <w:pStyle w:val="8"/>
              <w:spacing w:line="254" w:lineRule="auto"/>
              <w:ind w:left="167" w:right="154"/>
              <w:jc w:val="both"/>
              <w:rPr>
                <w:rFonts w:ascii="黑体" w:eastAsia="黑体"/>
                <w:sz w:val="24"/>
              </w:rPr>
            </w:pPr>
            <w:r>
              <w:rPr>
                <w:rFonts w:hint="eastAsia" w:ascii="黑体" w:eastAsia="黑体"/>
                <w:sz w:val="24"/>
              </w:rPr>
              <w:t>一级事项</w:t>
            </w:r>
          </w:p>
        </w:tc>
        <w:tc>
          <w:tcPr>
            <w:tcW w:w="1694" w:type="dxa"/>
            <w:vMerge w:val="restart"/>
            <w:shd w:val="clear" w:color="auto" w:fill="D9D9D9"/>
          </w:tcPr>
          <w:p w14:paraId="1AE66278">
            <w:pPr>
              <w:pStyle w:val="8"/>
              <w:rPr>
                <w:b/>
                <w:sz w:val="24"/>
              </w:rPr>
            </w:pPr>
          </w:p>
          <w:p w14:paraId="04159277">
            <w:pPr>
              <w:pStyle w:val="8"/>
              <w:rPr>
                <w:b/>
                <w:sz w:val="24"/>
              </w:rPr>
            </w:pPr>
          </w:p>
          <w:p w14:paraId="1A2612DD">
            <w:pPr>
              <w:pStyle w:val="8"/>
              <w:spacing w:before="4"/>
              <w:rPr>
                <w:b/>
                <w:sz w:val="32"/>
              </w:rPr>
            </w:pPr>
          </w:p>
          <w:p w14:paraId="67663C31">
            <w:pPr>
              <w:pStyle w:val="8"/>
              <w:spacing w:line="254" w:lineRule="auto"/>
              <w:ind w:left="604" w:right="597"/>
              <w:jc w:val="center"/>
              <w:rPr>
                <w:rFonts w:ascii="黑体" w:eastAsia="黑体"/>
                <w:sz w:val="24"/>
              </w:rPr>
            </w:pPr>
            <w:r>
              <w:rPr>
                <w:rFonts w:hint="eastAsia" w:ascii="黑体" w:eastAsia="黑体"/>
                <w:sz w:val="24"/>
              </w:rPr>
              <w:t>二级事项</w:t>
            </w:r>
          </w:p>
        </w:tc>
        <w:tc>
          <w:tcPr>
            <w:tcW w:w="4397" w:type="dxa"/>
            <w:vMerge w:val="restart"/>
            <w:shd w:val="clear" w:color="auto" w:fill="D9D9D9"/>
          </w:tcPr>
          <w:p w14:paraId="5F1793AF">
            <w:pPr>
              <w:pStyle w:val="8"/>
              <w:rPr>
                <w:b/>
                <w:sz w:val="24"/>
              </w:rPr>
            </w:pPr>
          </w:p>
          <w:p w14:paraId="63D654AC">
            <w:pPr>
              <w:pStyle w:val="8"/>
              <w:rPr>
                <w:b/>
                <w:sz w:val="24"/>
              </w:rPr>
            </w:pPr>
          </w:p>
          <w:p w14:paraId="444B7337">
            <w:pPr>
              <w:pStyle w:val="8"/>
              <w:spacing w:before="4"/>
              <w:rPr>
                <w:b/>
                <w:sz w:val="32"/>
              </w:rPr>
            </w:pPr>
          </w:p>
          <w:p w14:paraId="753E726D">
            <w:pPr>
              <w:pStyle w:val="8"/>
              <w:ind w:left="1698" w:right="1689"/>
              <w:jc w:val="center"/>
              <w:rPr>
                <w:rFonts w:ascii="黑体" w:eastAsia="黑体"/>
                <w:sz w:val="24"/>
              </w:rPr>
            </w:pPr>
            <w:r>
              <w:rPr>
                <w:rFonts w:hint="eastAsia" w:ascii="黑体" w:eastAsia="黑体"/>
                <w:sz w:val="24"/>
              </w:rPr>
              <w:t>公开内容</w:t>
            </w:r>
          </w:p>
          <w:p w14:paraId="57F2C043">
            <w:pPr>
              <w:pStyle w:val="8"/>
              <w:spacing w:before="19"/>
              <w:ind w:left="1698" w:right="1689"/>
              <w:jc w:val="center"/>
              <w:rPr>
                <w:rFonts w:ascii="黑体" w:eastAsia="黑体"/>
                <w:sz w:val="24"/>
              </w:rPr>
            </w:pPr>
            <w:r>
              <w:rPr>
                <w:rFonts w:hint="eastAsia" w:ascii="黑体" w:eastAsia="黑体"/>
                <w:sz w:val="24"/>
              </w:rPr>
              <w:t>（要素）</w:t>
            </w:r>
          </w:p>
        </w:tc>
        <w:tc>
          <w:tcPr>
            <w:tcW w:w="4961" w:type="dxa"/>
            <w:vMerge w:val="restart"/>
            <w:shd w:val="clear" w:color="auto" w:fill="D9D9D9"/>
          </w:tcPr>
          <w:p w14:paraId="7FECFEE9">
            <w:pPr>
              <w:pStyle w:val="8"/>
              <w:rPr>
                <w:b/>
                <w:sz w:val="24"/>
              </w:rPr>
            </w:pPr>
          </w:p>
          <w:p w14:paraId="00754FAF">
            <w:pPr>
              <w:pStyle w:val="8"/>
              <w:rPr>
                <w:b/>
                <w:sz w:val="24"/>
              </w:rPr>
            </w:pPr>
          </w:p>
          <w:p w14:paraId="60ED36BF">
            <w:pPr>
              <w:pStyle w:val="8"/>
              <w:rPr>
                <w:b/>
                <w:sz w:val="24"/>
              </w:rPr>
            </w:pPr>
          </w:p>
          <w:p w14:paraId="7AB4FE3F">
            <w:pPr>
              <w:pStyle w:val="8"/>
              <w:spacing w:before="1"/>
              <w:rPr>
                <w:b/>
                <w:sz w:val="21"/>
              </w:rPr>
            </w:pPr>
          </w:p>
          <w:p w14:paraId="0AF8CEAA">
            <w:pPr>
              <w:pStyle w:val="8"/>
              <w:ind w:left="1982" w:right="1969"/>
              <w:jc w:val="center"/>
              <w:rPr>
                <w:rFonts w:ascii="黑体" w:eastAsia="黑体"/>
                <w:sz w:val="24"/>
              </w:rPr>
            </w:pPr>
            <w:r>
              <w:rPr>
                <w:rFonts w:hint="eastAsia" w:ascii="黑体" w:eastAsia="黑体"/>
                <w:sz w:val="24"/>
              </w:rPr>
              <w:t>公开依据</w:t>
            </w:r>
          </w:p>
        </w:tc>
        <w:tc>
          <w:tcPr>
            <w:tcW w:w="1277" w:type="dxa"/>
            <w:vMerge w:val="restart"/>
            <w:shd w:val="clear" w:color="auto" w:fill="D9D9D9"/>
          </w:tcPr>
          <w:p w14:paraId="5B8D314B">
            <w:pPr>
              <w:pStyle w:val="8"/>
              <w:rPr>
                <w:b/>
                <w:sz w:val="24"/>
              </w:rPr>
            </w:pPr>
          </w:p>
          <w:p w14:paraId="335095AA">
            <w:pPr>
              <w:pStyle w:val="8"/>
              <w:rPr>
                <w:b/>
                <w:sz w:val="24"/>
              </w:rPr>
            </w:pPr>
          </w:p>
          <w:p w14:paraId="21BDC0E6">
            <w:pPr>
              <w:pStyle w:val="8"/>
              <w:spacing w:before="4"/>
              <w:rPr>
                <w:b/>
                <w:sz w:val="32"/>
              </w:rPr>
            </w:pPr>
          </w:p>
          <w:p w14:paraId="6A857B07">
            <w:pPr>
              <w:pStyle w:val="8"/>
              <w:spacing w:line="254" w:lineRule="auto"/>
              <w:ind w:left="396" w:right="388"/>
              <w:rPr>
                <w:rFonts w:ascii="黑体" w:eastAsia="黑体"/>
                <w:sz w:val="24"/>
              </w:rPr>
            </w:pPr>
            <w:r>
              <w:rPr>
                <w:rFonts w:hint="eastAsia" w:ascii="黑体" w:eastAsia="黑体"/>
                <w:sz w:val="24"/>
              </w:rPr>
              <w:t>公开时限</w:t>
            </w:r>
          </w:p>
        </w:tc>
        <w:tc>
          <w:tcPr>
            <w:tcW w:w="1275" w:type="dxa"/>
            <w:vMerge w:val="restart"/>
            <w:shd w:val="clear" w:color="auto" w:fill="D9D9D9"/>
          </w:tcPr>
          <w:p w14:paraId="52EB7CFF">
            <w:pPr>
              <w:pStyle w:val="8"/>
              <w:rPr>
                <w:b/>
                <w:sz w:val="24"/>
              </w:rPr>
            </w:pPr>
          </w:p>
          <w:p w14:paraId="0C26E844">
            <w:pPr>
              <w:pStyle w:val="8"/>
              <w:rPr>
                <w:b/>
                <w:sz w:val="24"/>
              </w:rPr>
            </w:pPr>
          </w:p>
          <w:p w14:paraId="334F5FA0">
            <w:pPr>
              <w:pStyle w:val="8"/>
              <w:spacing w:before="4"/>
              <w:rPr>
                <w:b/>
                <w:sz w:val="32"/>
              </w:rPr>
            </w:pPr>
          </w:p>
          <w:p w14:paraId="335C35C5">
            <w:pPr>
              <w:pStyle w:val="8"/>
              <w:spacing w:line="254" w:lineRule="auto"/>
              <w:ind w:left="398" w:right="384"/>
              <w:rPr>
                <w:rFonts w:ascii="黑体" w:eastAsia="黑体"/>
                <w:sz w:val="24"/>
              </w:rPr>
            </w:pPr>
            <w:r>
              <w:rPr>
                <w:rFonts w:hint="eastAsia" w:ascii="黑体" w:eastAsia="黑体"/>
                <w:sz w:val="24"/>
              </w:rPr>
              <w:t>公开主体</w:t>
            </w:r>
          </w:p>
        </w:tc>
        <w:tc>
          <w:tcPr>
            <w:tcW w:w="4536" w:type="dxa"/>
            <w:vMerge w:val="restart"/>
            <w:shd w:val="clear" w:color="auto" w:fill="D9D9D9"/>
          </w:tcPr>
          <w:p w14:paraId="40363BE8">
            <w:pPr>
              <w:pStyle w:val="8"/>
              <w:rPr>
                <w:b/>
                <w:sz w:val="24"/>
              </w:rPr>
            </w:pPr>
          </w:p>
          <w:p w14:paraId="13B6FA90">
            <w:pPr>
              <w:pStyle w:val="8"/>
              <w:rPr>
                <w:b/>
                <w:sz w:val="24"/>
              </w:rPr>
            </w:pPr>
          </w:p>
          <w:p w14:paraId="4ECE3FB0">
            <w:pPr>
              <w:pStyle w:val="8"/>
              <w:rPr>
                <w:b/>
                <w:sz w:val="24"/>
              </w:rPr>
            </w:pPr>
          </w:p>
          <w:p w14:paraId="644F4D72">
            <w:pPr>
              <w:pStyle w:val="8"/>
              <w:spacing w:before="1"/>
              <w:rPr>
                <w:b/>
                <w:sz w:val="21"/>
              </w:rPr>
            </w:pPr>
          </w:p>
          <w:p w14:paraId="4CD018E0">
            <w:pPr>
              <w:pStyle w:val="8"/>
              <w:ind w:left="1428"/>
              <w:rPr>
                <w:rFonts w:ascii="黑体" w:eastAsia="黑体"/>
                <w:sz w:val="24"/>
              </w:rPr>
            </w:pPr>
            <w:r>
              <w:rPr>
                <w:rFonts w:hint="eastAsia" w:ascii="黑体" w:eastAsia="黑体"/>
                <w:sz w:val="24"/>
              </w:rPr>
              <w:t>公开渠道和载体</w:t>
            </w:r>
          </w:p>
        </w:tc>
        <w:tc>
          <w:tcPr>
            <w:tcW w:w="850" w:type="dxa"/>
            <w:gridSpan w:val="2"/>
            <w:shd w:val="clear" w:color="auto" w:fill="D9D9D9"/>
          </w:tcPr>
          <w:p w14:paraId="58E16F0E">
            <w:pPr>
              <w:pStyle w:val="8"/>
              <w:spacing w:before="206" w:line="254" w:lineRule="auto"/>
              <w:ind w:left="185" w:right="172"/>
              <w:rPr>
                <w:rFonts w:ascii="黑体" w:eastAsia="黑体"/>
                <w:sz w:val="24"/>
              </w:rPr>
            </w:pPr>
            <w:r>
              <w:rPr>
                <w:rFonts w:hint="eastAsia" w:ascii="黑体" w:eastAsia="黑体"/>
                <w:sz w:val="24"/>
              </w:rPr>
              <w:t>公开对象</w:t>
            </w:r>
          </w:p>
        </w:tc>
        <w:tc>
          <w:tcPr>
            <w:tcW w:w="848" w:type="dxa"/>
            <w:gridSpan w:val="2"/>
            <w:shd w:val="clear" w:color="auto" w:fill="D9D9D9"/>
          </w:tcPr>
          <w:p w14:paraId="05B5AFD9">
            <w:pPr>
              <w:pStyle w:val="8"/>
              <w:spacing w:before="206" w:line="254" w:lineRule="auto"/>
              <w:ind w:left="187" w:right="168"/>
              <w:rPr>
                <w:rFonts w:ascii="黑体" w:eastAsia="黑体"/>
                <w:sz w:val="24"/>
              </w:rPr>
            </w:pPr>
            <w:r>
              <w:rPr>
                <w:rFonts w:hint="eastAsia" w:ascii="黑体" w:eastAsia="黑体"/>
                <w:sz w:val="24"/>
              </w:rPr>
              <w:t>公开方式</w:t>
            </w:r>
          </w:p>
        </w:tc>
        <w:tc>
          <w:tcPr>
            <w:tcW w:w="850" w:type="dxa"/>
            <w:gridSpan w:val="2"/>
            <w:shd w:val="clear" w:color="auto" w:fill="D9D9D9"/>
          </w:tcPr>
          <w:p w14:paraId="555823FF">
            <w:pPr>
              <w:pStyle w:val="8"/>
              <w:spacing w:before="206" w:line="254" w:lineRule="auto"/>
              <w:ind w:left="189" w:right="168"/>
              <w:rPr>
                <w:rFonts w:ascii="黑体" w:eastAsia="黑体"/>
                <w:sz w:val="24"/>
              </w:rPr>
            </w:pPr>
            <w:r>
              <w:rPr>
                <w:rFonts w:hint="eastAsia" w:ascii="黑体" w:eastAsia="黑体"/>
                <w:sz w:val="24"/>
              </w:rPr>
              <w:t>公开层级</w:t>
            </w:r>
          </w:p>
        </w:tc>
      </w:tr>
      <w:tr w14:paraId="71AEC1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14:paraId="4FE6D956">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shd w:val="clear" w:color="auto" w:fill="D9D9D9"/>
          </w:tcPr>
          <w:p w14:paraId="742457BF">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shd w:val="clear" w:color="auto" w:fill="D9D9D9"/>
          </w:tcPr>
          <w:p w14:paraId="39C34B10">
            <w:pPr>
              <w:autoSpaceDE w:val="0"/>
              <w:autoSpaceDN w:val="0"/>
              <w:ind w:firstLine="0" w:firstLineChars="0"/>
              <w:jc w:val="left"/>
              <w:rPr>
                <w:rFonts w:ascii="宋体" w:hAnsi="宋体" w:eastAsia="宋体" w:cs="宋体"/>
                <w:kern w:val="0"/>
                <w:sz w:val="2"/>
                <w:szCs w:val="2"/>
                <w:lang w:val="zh-CN" w:bidi="zh-CN"/>
              </w:rPr>
            </w:pPr>
          </w:p>
        </w:tc>
        <w:tc>
          <w:tcPr>
            <w:tcW w:w="4397" w:type="dxa"/>
            <w:vMerge w:val="continue"/>
            <w:tcBorders>
              <w:top w:val="nil"/>
            </w:tcBorders>
            <w:shd w:val="clear" w:color="auto" w:fill="D9D9D9"/>
          </w:tcPr>
          <w:p w14:paraId="62E4A2FC">
            <w:pPr>
              <w:autoSpaceDE w:val="0"/>
              <w:autoSpaceDN w:val="0"/>
              <w:ind w:firstLine="0" w:firstLineChars="0"/>
              <w:jc w:val="left"/>
              <w:rPr>
                <w:rFonts w:ascii="宋体" w:hAnsi="宋体" w:eastAsia="宋体" w:cs="宋体"/>
                <w:kern w:val="0"/>
                <w:sz w:val="2"/>
                <w:szCs w:val="2"/>
                <w:lang w:val="zh-CN" w:bidi="zh-CN"/>
              </w:rPr>
            </w:pPr>
          </w:p>
        </w:tc>
        <w:tc>
          <w:tcPr>
            <w:tcW w:w="4961" w:type="dxa"/>
            <w:vMerge w:val="continue"/>
            <w:tcBorders>
              <w:top w:val="nil"/>
            </w:tcBorders>
            <w:shd w:val="clear" w:color="auto" w:fill="D9D9D9"/>
          </w:tcPr>
          <w:p w14:paraId="51E93650">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shd w:val="clear" w:color="auto" w:fill="D9D9D9"/>
          </w:tcPr>
          <w:p w14:paraId="656FD5C1">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shd w:val="clear" w:color="auto" w:fill="D9D9D9"/>
          </w:tcPr>
          <w:p w14:paraId="50624D8F">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shd w:val="clear" w:color="auto" w:fill="D9D9D9"/>
          </w:tcPr>
          <w:p w14:paraId="55AFACE0">
            <w:pPr>
              <w:autoSpaceDE w:val="0"/>
              <w:autoSpaceDN w:val="0"/>
              <w:ind w:firstLine="0" w:firstLineChars="0"/>
              <w:jc w:val="left"/>
              <w:rPr>
                <w:rFonts w:ascii="宋体" w:hAnsi="宋体" w:eastAsia="宋体" w:cs="宋体"/>
                <w:kern w:val="0"/>
                <w:sz w:val="2"/>
                <w:szCs w:val="2"/>
                <w:lang w:val="zh-CN" w:bidi="zh-CN"/>
              </w:rPr>
            </w:pPr>
          </w:p>
        </w:tc>
        <w:tc>
          <w:tcPr>
            <w:tcW w:w="424" w:type="dxa"/>
            <w:shd w:val="clear" w:color="auto" w:fill="D9D9D9"/>
          </w:tcPr>
          <w:p w14:paraId="29AFE793">
            <w:pPr>
              <w:pStyle w:val="8"/>
              <w:spacing w:before="5"/>
              <w:rPr>
                <w:b/>
                <w:sz w:val="26"/>
              </w:rPr>
            </w:pPr>
          </w:p>
          <w:p w14:paraId="53BED95D">
            <w:pPr>
              <w:pStyle w:val="8"/>
              <w:spacing w:line="254" w:lineRule="auto"/>
              <w:ind w:left="108" w:right="63"/>
              <w:jc w:val="both"/>
              <w:rPr>
                <w:rFonts w:ascii="黑体" w:eastAsia="黑体"/>
                <w:sz w:val="24"/>
              </w:rPr>
            </w:pPr>
            <w:r>
              <w:rPr>
                <w:rFonts w:hint="eastAsia" w:ascii="黑体" w:eastAsia="黑体"/>
                <w:sz w:val="24"/>
              </w:rPr>
              <w:t>全社会</w:t>
            </w:r>
          </w:p>
        </w:tc>
        <w:tc>
          <w:tcPr>
            <w:tcW w:w="426" w:type="dxa"/>
            <w:shd w:val="clear" w:color="auto" w:fill="D9D9D9"/>
          </w:tcPr>
          <w:p w14:paraId="6B8A9745">
            <w:pPr>
              <w:pStyle w:val="8"/>
              <w:spacing w:before="175" w:line="254" w:lineRule="auto"/>
              <w:ind w:left="109" w:right="64"/>
              <w:jc w:val="both"/>
              <w:rPr>
                <w:rFonts w:ascii="黑体" w:eastAsia="黑体"/>
                <w:sz w:val="24"/>
              </w:rPr>
            </w:pPr>
            <w:r>
              <w:rPr>
                <w:rFonts w:hint="eastAsia" w:ascii="黑体" w:eastAsia="黑体"/>
                <w:sz w:val="24"/>
              </w:rPr>
              <w:t>特定群体</w:t>
            </w:r>
          </w:p>
        </w:tc>
        <w:tc>
          <w:tcPr>
            <w:tcW w:w="424" w:type="dxa"/>
            <w:shd w:val="clear" w:color="auto" w:fill="D9D9D9"/>
          </w:tcPr>
          <w:p w14:paraId="57557E12">
            <w:pPr>
              <w:pStyle w:val="8"/>
              <w:rPr>
                <w:b/>
                <w:sz w:val="24"/>
              </w:rPr>
            </w:pPr>
          </w:p>
          <w:p w14:paraId="0F558840">
            <w:pPr>
              <w:pStyle w:val="8"/>
              <w:spacing w:before="194" w:line="254" w:lineRule="auto"/>
              <w:ind w:left="110" w:right="61"/>
              <w:rPr>
                <w:rFonts w:ascii="黑体" w:eastAsia="黑体"/>
                <w:sz w:val="24"/>
              </w:rPr>
            </w:pPr>
            <w:r>
              <w:rPr>
                <w:rFonts w:hint="eastAsia" w:ascii="黑体" w:eastAsia="黑体"/>
                <w:sz w:val="24"/>
              </w:rPr>
              <w:t>主动</w:t>
            </w:r>
          </w:p>
        </w:tc>
        <w:tc>
          <w:tcPr>
            <w:tcW w:w="424" w:type="dxa"/>
            <w:shd w:val="clear" w:color="auto" w:fill="D9D9D9"/>
          </w:tcPr>
          <w:p w14:paraId="2D81EBEC">
            <w:pPr>
              <w:pStyle w:val="8"/>
              <w:spacing w:before="5"/>
              <w:rPr>
                <w:b/>
                <w:sz w:val="26"/>
              </w:rPr>
            </w:pPr>
          </w:p>
          <w:p w14:paraId="6BC584CB">
            <w:pPr>
              <w:pStyle w:val="8"/>
              <w:spacing w:line="254" w:lineRule="auto"/>
              <w:ind w:left="111" w:right="60"/>
              <w:jc w:val="both"/>
              <w:rPr>
                <w:rFonts w:ascii="黑体" w:eastAsia="黑体"/>
                <w:sz w:val="24"/>
              </w:rPr>
            </w:pPr>
            <w:r>
              <w:rPr>
                <w:rFonts w:hint="eastAsia" w:ascii="黑体" w:eastAsia="黑体"/>
                <w:sz w:val="24"/>
              </w:rPr>
              <w:t>依申请</w:t>
            </w:r>
          </w:p>
        </w:tc>
        <w:tc>
          <w:tcPr>
            <w:tcW w:w="424" w:type="dxa"/>
            <w:shd w:val="clear" w:color="auto" w:fill="D9D9D9"/>
          </w:tcPr>
          <w:p w14:paraId="0EA62445">
            <w:pPr>
              <w:pStyle w:val="8"/>
              <w:rPr>
                <w:b/>
                <w:sz w:val="24"/>
              </w:rPr>
            </w:pPr>
          </w:p>
          <w:p w14:paraId="0C88D74E">
            <w:pPr>
              <w:pStyle w:val="8"/>
              <w:spacing w:before="194" w:line="254" w:lineRule="auto"/>
              <w:ind w:left="112" w:right="59"/>
              <w:rPr>
                <w:rFonts w:ascii="黑体" w:eastAsia="黑体"/>
                <w:sz w:val="24"/>
              </w:rPr>
            </w:pPr>
            <w:r>
              <w:rPr>
                <w:rFonts w:hint="eastAsia" w:ascii="黑体" w:eastAsia="黑体"/>
                <w:sz w:val="24"/>
              </w:rPr>
              <w:t>县级</w:t>
            </w:r>
          </w:p>
        </w:tc>
        <w:tc>
          <w:tcPr>
            <w:tcW w:w="426" w:type="dxa"/>
            <w:shd w:val="clear" w:color="auto" w:fill="D9D9D9"/>
          </w:tcPr>
          <w:p w14:paraId="1B93676C">
            <w:pPr>
              <w:pStyle w:val="8"/>
              <w:rPr>
                <w:b/>
                <w:sz w:val="24"/>
              </w:rPr>
            </w:pPr>
          </w:p>
          <w:p w14:paraId="53E7F7EA">
            <w:pPr>
              <w:pStyle w:val="8"/>
              <w:spacing w:before="194" w:line="254" w:lineRule="auto"/>
              <w:ind w:left="115" w:right="58"/>
              <w:rPr>
                <w:rFonts w:ascii="黑体" w:eastAsia="黑体"/>
                <w:sz w:val="24"/>
              </w:rPr>
            </w:pPr>
            <w:r>
              <w:rPr>
                <w:rFonts w:hint="eastAsia" w:ascii="黑体" w:eastAsia="黑体"/>
                <w:sz w:val="24"/>
              </w:rPr>
              <w:t>乡级</w:t>
            </w:r>
          </w:p>
        </w:tc>
      </w:tr>
      <w:tr w14:paraId="3B7E1E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2" w:hRule="atLeast"/>
        </w:trPr>
        <w:tc>
          <w:tcPr>
            <w:tcW w:w="701" w:type="dxa"/>
            <w:vMerge w:val="restart"/>
          </w:tcPr>
          <w:p w14:paraId="7E25F4E0">
            <w:pPr>
              <w:pStyle w:val="8"/>
              <w:rPr>
                <w:b/>
                <w:sz w:val="24"/>
              </w:rPr>
            </w:pPr>
          </w:p>
          <w:p w14:paraId="52B74F5E">
            <w:pPr>
              <w:pStyle w:val="8"/>
              <w:rPr>
                <w:b/>
                <w:sz w:val="24"/>
              </w:rPr>
            </w:pPr>
          </w:p>
          <w:p w14:paraId="0F39D168">
            <w:pPr>
              <w:pStyle w:val="8"/>
              <w:rPr>
                <w:b/>
                <w:sz w:val="24"/>
              </w:rPr>
            </w:pPr>
          </w:p>
          <w:p w14:paraId="12D00519">
            <w:pPr>
              <w:pStyle w:val="8"/>
              <w:rPr>
                <w:b/>
                <w:sz w:val="24"/>
              </w:rPr>
            </w:pPr>
          </w:p>
          <w:p w14:paraId="522E7AF7">
            <w:pPr>
              <w:pStyle w:val="8"/>
              <w:rPr>
                <w:b/>
                <w:sz w:val="24"/>
              </w:rPr>
            </w:pPr>
          </w:p>
          <w:p w14:paraId="3A41E536">
            <w:pPr>
              <w:pStyle w:val="8"/>
              <w:rPr>
                <w:b/>
                <w:sz w:val="24"/>
              </w:rPr>
            </w:pPr>
          </w:p>
          <w:p w14:paraId="1C9893DD">
            <w:pPr>
              <w:pStyle w:val="8"/>
              <w:rPr>
                <w:b/>
                <w:sz w:val="24"/>
              </w:rPr>
            </w:pPr>
          </w:p>
          <w:p w14:paraId="31274E36">
            <w:pPr>
              <w:pStyle w:val="8"/>
              <w:spacing w:before="10"/>
              <w:rPr>
                <w:b/>
                <w:sz w:val="35"/>
              </w:rPr>
            </w:pPr>
          </w:p>
          <w:p w14:paraId="41B9FBB2">
            <w:pPr>
              <w:pStyle w:val="8"/>
              <w:ind w:left="110" w:right="-29"/>
              <w:rPr>
                <w:sz w:val="24"/>
              </w:rPr>
            </w:pPr>
            <w:r>
              <w:rPr>
                <w:sz w:val="24"/>
              </w:rPr>
              <w:t xml:space="preserve">1106 </w:t>
            </w:r>
          </w:p>
        </w:tc>
        <w:tc>
          <w:tcPr>
            <w:tcW w:w="574" w:type="dxa"/>
            <w:vMerge w:val="restart"/>
          </w:tcPr>
          <w:p w14:paraId="067C15D6">
            <w:pPr>
              <w:pStyle w:val="8"/>
              <w:rPr>
                <w:b/>
                <w:sz w:val="24"/>
              </w:rPr>
            </w:pPr>
          </w:p>
          <w:p w14:paraId="30ACC20E">
            <w:pPr>
              <w:pStyle w:val="8"/>
              <w:rPr>
                <w:b/>
                <w:sz w:val="24"/>
              </w:rPr>
            </w:pPr>
          </w:p>
          <w:p w14:paraId="725DBC73">
            <w:pPr>
              <w:pStyle w:val="8"/>
              <w:rPr>
                <w:b/>
                <w:sz w:val="24"/>
              </w:rPr>
            </w:pPr>
          </w:p>
          <w:p w14:paraId="3D6D6101">
            <w:pPr>
              <w:pStyle w:val="8"/>
              <w:spacing w:before="1"/>
              <w:rPr>
                <w:b/>
                <w:sz w:val="30"/>
              </w:rPr>
            </w:pPr>
          </w:p>
          <w:p w14:paraId="42061853">
            <w:pPr>
              <w:pStyle w:val="8"/>
              <w:ind w:left="167"/>
              <w:rPr>
                <w:sz w:val="24"/>
              </w:rPr>
            </w:pPr>
            <w:r>
              <w:rPr>
                <w:sz w:val="24"/>
              </w:rPr>
              <w:t>11</w:t>
            </w:r>
          </w:p>
          <w:p w14:paraId="07DD79A2">
            <w:pPr>
              <w:pStyle w:val="8"/>
              <w:spacing w:before="19" w:line="254" w:lineRule="auto"/>
              <w:ind w:left="167" w:right="34"/>
              <w:jc w:val="both"/>
              <w:rPr>
                <w:sz w:val="24"/>
              </w:rPr>
            </w:pPr>
            <w:r>
              <w:rPr>
                <w:sz w:val="24"/>
              </w:rPr>
              <w:t xml:space="preserve">公共卫生服务事项 </w:t>
            </w:r>
          </w:p>
        </w:tc>
        <w:tc>
          <w:tcPr>
            <w:tcW w:w="1694" w:type="dxa"/>
            <w:vMerge w:val="restart"/>
          </w:tcPr>
          <w:p w14:paraId="06AA8A9A">
            <w:pPr>
              <w:pStyle w:val="8"/>
              <w:rPr>
                <w:b/>
                <w:sz w:val="24"/>
              </w:rPr>
            </w:pPr>
          </w:p>
          <w:p w14:paraId="41218D4B">
            <w:pPr>
              <w:pStyle w:val="8"/>
              <w:rPr>
                <w:b/>
                <w:sz w:val="24"/>
              </w:rPr>
            </w:pPr>
          </w:p>
          <w:p w14:paraId="2B1FC910">
            <w:pPr>
              <w:pStyle w:val="8"/>
              <w:rPr>
                <w:b/>
                <w:sz w:val="24"/>
              </w:rPr>
            </w:pPr>
          </w:p>
          <w:p w14:paraId="18C1CE02">
            <w:pPr>
              <w:pStyle w:val="8"/>
              <w:rPr>
                <w:b/>
                <w:sz w:val="24"/>
              </w:rPr>
            </w:pPr>
          </w:p>
          <w:p w14:paraId="41937395">
            <w:pPr>
              <w:pStyle w:val="8"/>
              <w:rPr>
                <w:b/>
                <w:sz w:val="24"/>
              </w:rPr>
            </w:pPr>
          </w:p>
          <w:p w14:paraId="32847288">
            <w:pPr>
              <w:pStyle w:val="8"/>
              <w:rPr>
                <w:b/>
                <w:sz w:val="24"/>
              </w:rPr>
            </w:pPr>
          </w:p>
          <w:p w14:paraId="0972F2DC">
            <w:pPr>
              <w:pStyle w:val="8"/>
              <w:rPr>
                <w:b/>
                <w:sz w:val="24"/>
              </w:rPr>
            </w:pPr>
          </w:p>
          <w:p w14:paraId="388DAF7A">
            <w:pPr>
              <w:pStyle w:val="8"/>
              <w:spacing w:before="1"/>
              <w:rPr>
                <w:b/>
                <w:sz w:val="23"/>
              </w:rPr>
            </w:pPr>
          </w:p>
          <w:p w14:paraId="510C17BB">
            <w:pPr>
              <w:pStyle w:val="8"/>
              <w:spacing w:line="254" w:lineRule="auto"/>
              <w:ind w:left="724" w:right="117" w:hanging="600"/>
              <w:rPr>
                <w:sz w:val="24"/>
              </w:rPr>
            </w:pPr>
            <w:r>
              <w:rPr>
                <w:sz w:val="24"/>
              </w:rPr>
              <w:t xml:space="preserve">老年人健康管理 </w:t>
            </w:r>
          </w:p>
        </w:tc>
        <w:tc>
          <w:tcPr>
            <w:tcW w:w="4397" w:type="dxa"/>
          </w:tcPr>
          <w:p w14:paraId="1F8B7469">
            <w:pPr>
              <w:pStyle w:val="8"/>
              <w:spacing w:before="7"/>
              <w:rPr>
                <w:b/>
                <w:sz w:val="20"/>
              </w:rPr>
            </w:pPr>
          </w:p>
          <w:p w14:paraId="40796D95">
            <w:pPr>
              <w:pStyle w:val="8"/>
              <w:ind w:left="107"/>
              <w:rPr>
                <w:sz w:val="24"/>
              </w:rPr>
            </w:pPr>
            <w:r>
              <w:rPr>
                <w:sz w:val="24"/>
              </w:rPr>
              <w:t xml:space="preserve">法律法规和政策文件 </w:t>
            </w:r>
          </w:p>
        </w:tc>
        <w:tc>
          <w:tcPr>
            <w:tcW w:w="4961" w:type="dxa"/>
            <w:vMerge w:val="restart"/>
          </w:tcPr>
          <w:p w14:paraId="72370ABC">
            <w:pPr>
              <w:pStyle w:val="8"/>
              <w:rPr>
                <w:b/>
                <w:sz w:val="24"/>
              </w:rPr>
            </w:pPr>
          </w:p>
          <w:p w14:paraId="46EB06A8">
            <w:pPr>
              <w:pStyle w:val="8"/>
              <w:rPr>
                <w:b/>
                <w:sz w:val="24"/>
              </w:rPr>
            </w:pPr>
          </w:p>
          <w:p w14:paraId="38CF367B">
            <w:pPr>
              <w:pStyle w:val="8"/>
              <w:rPr>
                <w:b/>
                <w:sz w:val="24"/>
              </w:rPr>
            </w:pPr>
          </w:p>
          <w:p w14:paraId="427FC1C2">
            <w:pPr>
              <w:pStyle w:val="8"/>
              <w:spacing w:before="1"/>
              <w:rPr>
                <w:b/>
                <w:sz w:val="30"/>
              </w:rPr>
            </w:pPr>
          </w:p>
          <w:p w14:paraId="15D21A7E">
            <w:pPr>
              <w:pStyle w:val="8"/>
              <w:spacing w:line="254" w:lineRule="auto"/>
              <w:ind w:left="108" w:right="280"/>
              <w:rPr>
                <w:sz w:val="24"/>
              </w:rPr>
            </w:pPr>
            <w:r>
              <w:rPr>
                <w:sz w:val="24"/>
              </w:rPr>
              <w:t>【部门规章及规范性文件】《国家基本公共卫生服务规范（第三版）》（国卫基层发</w:t>
            </w:r>
          </w:p>
          <w:p w14:paraId="68CED09C">
            <w:pPr>
              <w:pStyle w:val="8"/>
              <w:spacing w:before="1"/>
              <w:ind w:left="108"/>
              <w:rPr>
                <w:sz w:val="24"/>
              </w:rPr>
            </w:pPr>
            <w:r>
              <w:rPr>
                <w:sz w:val="24"/>
              </w:rPr>
              <w:t xml:space="preserve">〔2017〕13 号） </w:t>
            </w:r>
          </w:p>
          <w:p w14:paraId="5ABF6629">
            <w:pPr>
              <w:pStyle w:val="8"/>
              <w:spacing w:before="19"/>
              <w:ind w:left="108"/>
              <w:rPr>
                <w:sz w:val="24"/>
              </w:rPr>
            </w:pPr>
            <w:r>
              <w:rPr>
                <w:sz w:val="24"/>
              </w:rPr>
              <w:t>【部门规章及规范性文件】《关于做好 2017</w:t>
            </w:r>
          </w:p>
          <w:p w14:paraId="0ABA2AD1">
            <w:pPr>
              <w:pStyle w:val="8"/>
              <w:spacing w:before="17"/>
              <w:ind w:left="108"/>
              <w:rPr>
                <w:sz w:val="24"/>
              </w:rPr>
            </w:pPr>
            <w:r>
              <w:rPr>
                <w:sz w:val="24"/>
              </w:rPr>
              <w:t>年国家基本公共卫生服务项目工作的通知》</w:t>
            </w:r>
          </w:p>
          <w:p w14:paraId="792DF8E2">
            <w:pPr>
              <w:pStyle w:val="8"/>
              <w:spacing w:before="18"/>
              <w:ind w:left="108"/>
              <w:rPr>
                <w:sz w:val="24"/>
              </w:rPr>
            </w:pPr>
            <w:r>
              <w:rPr>
                <w:sz w:val="24"/>
              </w:rPr>
              <w:t xml:space="preserve">（国卫基层发〔2017〕46 号） </w:t>
            </w:r>
          </w:p>
          <w:p w14:paraId="632A5434">
            <w:pPr>
              <w:pStyle w:val="8"/>
              <w:spacing w:before="19"/>
              <w:ind w:left="108"/>
              <w:rPr>
                <w:sz w:val="24"/>
              </w:rPr>
            </w:pPr>
            <w:r>
              <w:rPr>
                <w:sz w:val="24"/>
              </w:rPr>
              <w:t>【部门规章及规范性文件】《关于做好 2018</w:t>
            </w:r>
          </w:p>
          <w:p w14:paraId="1F3667C8">
            <w:pPr>
              <w:pStyle w:val="8"/>
              <w:spacing w:before="19"/>
              <w:ind w:left="108"/>
              <w:rPr>
                <w:sz w:val="24"/>
              </w:rPr>
            </w:pPr>
            <w:r>
              <w:rPr>
                <w:sz w:val="24"/>
              </w:rPr>
              <w:t>年国家基本公共卫生服务项目工作的通知》</w:t>
            </w:r>
          </w:p>
          <w:p w14:paraId="5C8103E1">
            <w:pPr>
              <w:pStyle w:val="8"/>
              <w:spacing w:before="20"/>
              <w:ind w:left="108"/>
              <w:rPr>
                <w:sz w:val="24"/>
              </w:rPr>
            </w:pPr>
            <w:r>
              <w:rPr>
                <w:sz w:val="24"/>
              </w:rPr>
              <w:t xml:space="preserve">（国卫基层发〔2018〕18 号） </w:t>
            </w:r>
          </w:p>
        </w:tc>
        <w:tc>
          <w:tcPr>
            <w:tcW w:w="1277" w:type="dxa"/>
            <w:vMerge w:val="restart"/>
          </w:tcPr>
          <w:p w14:paraId="442CD5DA">
            <w:pPr>
              <w:pStyle w:val="8"/>
              <w:rPr>
                <w:b/>
                <w:sz w:val="24"/>
              </w:rPr>
            </w:pPr>
          </w:p>
          <w:p w14:paraId="7AFA7A9D">
            <w:pPr>
              <w:pStyle w:val="8"/>
              <w:rPr>
                <w:b/>
                <w:sz w:val="24"/>
              </w:rPr>
            </w:pPr>
          </w:p>
          <w:p w14:paraId="753837B2">
            <w:pPr>
              <w:pStyle w:val="8"/>
              <w:rPr>
                <w:b/>
                <w:sz w:val="24"/>
              </w:rPr>
            </w:pPr>
          </w:p>
          <w:p w14:paraId="2FC60575">
            <w:pPr>
              <w:pStyle w:val="8"/>
              <w:rPr>
                <w:b/>
                <w:sz w:val="24"/>
              </w:rPr>
            </w:pPr>
          </w:p>
          <w:p w14:paraId="46402C05">
            <w:pPr>
              <w:pStyle w:val="8"/>
              <w:rPr>
                <w:b/>
                <w:sz w:val="24"/>
              </w:rPr>
            </w:pPr>
          </w:p>
          <w:p w14:paraId="1CA8C1BF">
            <w:pPr>
              <w:pStyle w:val="8"/>
              <w:spacing w:before="4"/>
              <w:rPr>
                <w:b/>
                <w:sz w:val="20"/>
              </w:rPr>
            </w:pPr>
          </w:p>
          <w:p w14:paraId="19552C16">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36DFBD6D">
            <w:pPr>
              <w:pStyle w:val="8"/>
              <w:rPr>
                <w:b/>
                <w:sz w:val="24"/>
              </w:rPr>
            </w:pPr>
          </w:p>
          <w:p w14:paraId="112851FB">
            <w:pPr>
              <w:pStyle w:val="8"/>
              <w:rPr>
                <w:b/>
                <w:sz w:val="24"/>
              </w:rPr>
            </w:pPr>
          </w:p>
          <w:p w14:paraId="2AAB846A">
            <w:pPr>
              <w:pStyle w:val="8"/>
              <w:rPr>
                <w:b/>
                <w:sz w:val="24"/>
              </w:rPr>
            </w:pPr>
          </w:p>
          <w:p w14:paraId="4E8A0FA2">
            <w:pPr>
              <w:pStyle w:val="8"/>
              <w:rPr>
                <w:b/>
                <w:sz w:val="24"/>
              </w:rPr>
            </w:pPr>
          </w:p>
          <w:p w14:paraId="3A3345EA">
            <w:pPr>
              <w:pStyle w:val="8"/>
              <w:rPr>
                <w:b/>
                <w:sz w:val="24"/>
              </w:rPr>
            </w:pPr>
          </w:p>
          <w:p w14:paraId="26A75765">
            <w:pPr>
              <w:pStyle w:val="8"/>
              <w:rPr>
                <w:b/>
                <w:sz w:val="24"/>
              </w:rPr>
            </w:pPr>
          </w:p>
          <w:p w14:paraId="425D8BB5">
            <w:pPr>
              <w:pStyle w:val="8"/>
              <w:spacing w:before="10"/>
              <w:rPr>
                <w:b/>
                <w:sz w:val="21"/>
              </w:rPr>
            </w:pPr>
          </w:p>
          <w:p w14:paraId="72E354B8">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20A273ED">
            <w:pPr>
              <w:pStyle w:val="8"/>
              <w:tabs>
                <w:tab w:val="left" w:pos="4068"/>
              </w:tabs>
              <w:spacing w:before="18"/>
              <w:ind w:left="108"/>
              <w:jc w:val="center"/>
              <w:rPr>
                <w:sz w:val="24"/>
              </w:rPr>
            </w:pPr>
            <w:r>
              <w:rPr>
                <w:sz w:val="24"/>
              </w:rPr>
              <w:t>■政府网站</w:t>
            </w:r>
          </w:p>
        </w:tc>
        <w:tc>
          <w:tcPr>
            <w:tcW w:w="424" w:type="dxa"/>
            <w:vMerge w:val="restart"/>
          </w:tcPr>
          <w:p w14:paraId="7C3F865A">
            <w:pPr>
              <w:pStyle w:val="8"/>
              <w:rPr>
                <w:b/>
                <w:sz w:val="24"/>
              </w:rPr>
            </w:pPr>
          </w:p>
          <w:p w14:paraId="3E57D722">
            <w:pPr>
              <w:pStyle w:val="8"/>
              <w:rPr>
                <w:b/>
                <w:sz w:val="24"/>
              </w:rPr>
            </w:pPr>
          </w:p>
          <w:p w14:paraId="0A4F9FA7">
            <w:pPr>
              <w:pStyle w:val="8"/>
              <w:rPr>
                <w:b/>
                <w:sz w:val="24"/>
              </w:rPr>
            </w:pPr>
          </w:p>
          <w:p w14:paraId="6455FEB7">
            <w:pPr>
              <w:pStyle w:val="8"/>
              <w:rPr>
                <w:b/>
                <w:sz w:val="24"/>
              </w:rPr>
            </w:pPr>
          </w:p>
          <w:p w14:paraId="647C72EA">
            <w:pPr>
              <w:pStyle w:val="8"/>
              <w:rPr>
                <w:b/>
                <w:sz w:val="24"/>
              </w:rPr>
            </w:pPr>
          </w:p>
          <w:p w14:paraId="7BA1C0B2">
            <w:pPr>
              <w:pStyle w:val="8"/>
              <w:rPr>
                <w:b/>
                <w:sz w:val="24"/>
              </w:rPr>
            </w:pPr>
          </w:p>
          <w:p w14:paraId="6DC98B07">
            <w:pPr>
              <w:pStyle w:val="8"/>
              <w:rPr>
                <w:b/>
                <w:sz w:val="24"/>
              </w:rPr>
            </w:pPr>
          </w:p>
          <w:p w14:paraId="2016E8D1">
            <w:pPr>
              <w:pStyle w:val="8"/>
              <w:spacing w:before="10"/>
              <w:rPr>
                <w:b/>
                <w:sz w:val="35"/>
              </w:rPr>
            </w:pPr>
          </w:p>
          <w:p w14:paraId="49E804E7">
            <w:pPr>
              <w:pStyle w:val="8"/>
              <w:ind w:left="108" w:right="-58"/>
              <w:rPr>
                <w:sz w:val="24"/>
              </w:rPr>
            </w:pPr>
            <w:r>
              <w:rPr>
                <w:sz w:val="24"/>
              </w:rPr>
              <w:t xml:space="preserve">√ </w:t>
            </w:r>
          </w:p>
        </w:tc>
        <w:tc>
          <w:tcPr>
            <w:tcW w:w="426" w:type="dxa"/>
            <w:vMerge w:val="restart"/>
          </w:tcPr>
          <w:p w14:paraId="4F4CA46D">
            <w:pPr>
              <w:pStyle w:val="8"/>
              <w:rPr>
                <w:b/>
                <w:sz w:val="24"/>
              </w:rPr>
            </w:pPr>
          </w:p>
          <w:p w14:paraId="6A70D3DF">
            <w:pPr>
              <w:pStyle w:val="8"/>
              <w:rPr>
                <w:b/>
                <w:sz w:val="24"/>
              </w:rPr>
            </w:pPr>
          </w:p>
          <w:p w14:paraId="160728ED">
            <w:pPr>
              <w:pStyle w:val="8"/>
              <w:rPr>
                <w:b/>
                <w:sz w:val="24"/>
              </w:rPr>
            </w:pPr>
          </w:p>
          <w:p w14:paraId="38BCD93A">
            <w:pPr>
              <w:pStyle w:val="8"/>
              <w:rPr>
                <w:b/>
                <w:sz w:val="24"/>
              </w:rPr>
            </w:pPr>
          </w:p>
          <w:p w14:paraId="6563C525">
            <w:pPr>
              <w:pStyle w:val="8"/>
              <w:rPr>
                <w:b/>
                <w:sz w:val="24"/>
              </w:rPr>
            </w:pPr>
          </w:p>
          <w:p w14:paraId="1F327C7D">
            <w:pPr>
              <w:pStyle w:val="8"/>
              <w:rPr>
                <w:b/>
                <w:sz w:val="24"/>
              </w:rPr>
            </w:pPr>
          </w:p>
          <w:p w14:paraId="64BF0E79">
            <w:pPr>
              <w:pStyle w:val="8"/>
              <w:rPr>
                <w:b/>
                <w:sz w:val="24"/>
              </w:rPr>
            </w:pPr>
          </w:p>
          <w:p w14:paraId="07BA681F">
            <w:pPr>
              <w:pStyle w:val="8"/>
              <w:spacing w:before="10"/>
              <w:rPr>
                <w:b/>
                <w:sz w:val="35"/>
              </w:rPr>
            </w:pPr>
          </w:p>
          <w:p w14:paraId="34D4A17F">
            <w:pPr>
              <w:pStyle w:val="8"/>
              <w:ind w:left="109" w:right="-58"/>
              <w:rPr>
                <w:sz w:val="24"/>
              </w:rPr>
            </w:pPr>
            <w:r>
              <w:rPr>
                <w:sz w:val="24"/>
              </w:rPr>
              <w:t xml:space="preserve">   </w:t>
            </w:r>
          </w:p>
        </w:tc>
        <w:tc>
          <w:tcPr>
            <w:tcW w:w="424" w:type="dxa"/>
            <w:vMerge w:val="restart"/>
          </w:tcPr>
          <w:p w14:paraId="4C7413F6">
            <w:pPr>
              <w:pStyle w:val="8"/>
              <w:rPr>
                <w:b/>
                <w:sz w:val="24"/>
              </w:rPr>
            </w:pPr>
          </w:p>
          <w:p w14:paraId="429C7242">
            <w:pPr>
              <w:pStyle w:val="8"/>
              <w:rPr>
                <w:b/>
                <w:sz w:val="24"/>
              </w:rPr>
            </w:pPr>
          </w:p>
          <w:p w14:paraId="64F5FC2E">
            <w:pPr>
              <w:pStyle w:val="8"/>
              <w:rPr>
                <w:b/>
                <w:sz w:val="24"/>
              </w:rPr>
            </w:pPr>
          </w:p>
          <w:p w14:paraId="11746448">
            <w:pPr>
              <w:pStyle w:val="8"/>
              <w:rPr>
                <w:b/>
                <w:sz w:val="24"/>
              </w:rPr>
            </w:pPr>
          </w:p>
          <w:p w14:paraId="511F6362">
            <w:pPr>
              <w:pStyle w:val="8"/>
              <w:rPr>
                <w:b/>
                <w:sz w:val="24"/>
              </w:rPr>
            </w:pPr>
          </w:p>
          <w:p w14:paraId="799E4277">
            <w:pPr>
              <w:pStyle w:val="8"/>
              <w:rPr>
                <w:b/>
                <w:sz w:val="24"/>
              </w:rPr>
            </w:pPr>
          </w:p>
          <w:p w14:paraId="5A587526">
            <w:pPr>
              <w:pStyle w:val="8"/>
              <w:rPr>
                <w:b/>
                <w:sz w:val="24"/>
              </w:rPr>
            </w:pPr>
          </w:p>
          <w:p w14:paraId="427FA8C7">
            <w:pPr>
              <w:pStyle w:val="8"/>
              <w:spacing w:before="10"/>
              <w:rPr>
                <w:b/>
                <w:sz w:val="35"/>
              </w:rPr>
            </w:pPr>
          </w:p>
          <w:p w14:paraId="30E41333">
            <w:pPr>
              <w:pStyle w:val="8"/>
              <w:ind w:left="110" w:right="-58"/>
              <w:rPr>
                <w:sz w:val="24"/>
              </w:rPr>
            </w:pPr>
            <w:r>
              <w:rPr>
                <w:sz w:val="24"/>
              </w:rPr>
              <w:t xml:space="preserve">√ </w:t>
            </w:r>
          </w:p>
        </w:tc>
        <w:tc>
          <w:tcPr>
            <w:tcW w:w="424" w:type="dxa"/>
            <w:vMerge w:val="restart"/>
          </w:tcPr>
          <w:p w14:paraId="04FDE0B0">
            <w:pPr>
              <w:pStyle w:val="8"/>
              <w:rPr>
                <w:b/>
                <w:sz w:val="24"/>
              </w:rPr>
            </w:pPr>
          </w:p>
          <w:p w14:paraId="62CAB38E">
            <w:pPr>
              <w:pStyle w:val="8"/>
              <w:rPr>
                <w:b/>
                <w:sz w:val="24"/>
              </w:rPr>
            </w:pPr>
          </w:p>
          <w:p w14:paraId="5DC85BE0">
            <w:pPr>
              <w:pStyle w:val="8"/>
              <w:rPr>
                <w:b/>
                <w:sz w:val="24"/>
              </w:rPr>
            </w:pPr>
          </w:p>
          <w:p w14:paraId="21ADE733">
            <w:pPr>
              <w:pStyle w:val="8"/>
              <w:rPr>
                <w:b/>
                <w:sz w:val="24"/>
              </w:rPr>
            </w:pPr>
          </w:p>
          <w:p w14:paraId="4B54CA78">
            <w:pPr>
              <w:pStyle w:val="8"/>
              <w:rPr>
                <w:b/>
                <w:sz w:val="24"/>
              </w:rPr>
            </w:pPr>
          </w:p>
          <w:p w14:paraId="3370E3D7">
            <w:pPr>
              <w:pStyle w:val="8"/>
              <w:rPr>
                <w:b/>
                <w:sz w:val="24"/>
              </w:rPr>
            </w:pPr>
          </w:p>
          <w:p w14:paraId="5888DEFC">
            <w:pPr>
              <w:pStyle w:val="8"/>
              <w:rPr>
                <w:b/>
                <w:sz w:val="24"/>
              </w:rPr>
            </w:pPr>
          </w:p>
          <w:p w14:paraId="504C24E7">
            <w:pPr>
              <w:pStyle w:val="8"/>
              <w:spacing w:before="10"/>
              <w:rPr>
                <w:b/>
                <w:sz w:val="35"/>
              </w:rPr>
            </w:pPr>
          </w:p>
          <w:p w14:paraId="23875670">
            <w:pPr>
              <w:pStyle w:val="8"/>
              <w:ind w:left="111" w:right="-72"/>
              <w:rPr>
                <w:sz w:val="24"/>
              </w:rPr>
            </w:pPr>
            <w:r>
              <w:rPr>
                <w:sz w:val="24"/>
              </w:rPr>
              <w:t xml:space="preserve">   </w:t>
            </w:r>
          </w:p>
        </w:tc>
        <w:tc>
          <w:tcPr>
            <w:tcW w:w="424" w:type="dxa"/>
            <w:vMerge w:val="restart"/>
          </w:tcPr>
          <w:p w14:paraId="46FBD4A3">
            <w:pPr>
              <w:pStyle w:val="8"/>
              <w:rPr>
                <w:b/>
                <w:sz w:val="24"/>
              </w:rPr>
            </w:pPr>
          </w:p>
          <w:p w14:paraId="2CAEE4CA">
            <w:pPr>
              <w:pStyle w:val="8"/>
              <w:rPr>
                <w:b/>
                <w:sz w:val="24"/>
              </w:rPr>
            </w:pPr>
          </w:p>
          <w:p w14:paraId="3B7AAF72">
            <w:pPr>
              <w:pStyle w:val="8"/>
              <w:rPr>
                <w:b/>
                <w:sz w:val="24"/>
              </w:rPr>
            </w:pPr>
          </w:p>
          <w:p w14:paraId="43022457">
            <w:pPr>
              <w:pStyle w:val="8"/>
              <w:rPr>
                <w:b/>
                <w:sz w:val="24"/>
              </w:rPr>
            </w:pPr>
          </w:p>
          <w:p w14:paraId="0FF7C7C6">
            <w:pPr>
              <w:pStyle w:val="8"/>
              <w:rPr>
                <w:b/>
                <w:sz w:val="24"/>
              </w:rPr>
            </w:pPr>
          </w:p>
          <w:p w14:paraId="1A0EF803">
            <w:pPr>
              <w:pStyle w:val="8"/>
              <w:rPr>
                <w:b/>
                <w:sz w:val="24"/>
              </w:rPr>
            </w:pPr>
          </w:p>
          <w:p w14:paraId="62180A31">
            <w:pPr>
              <w:pStyle w:val="8"/>
              <w:rPr>
                <w:b/>
                <w:sz w:val="24"/>
              </w:rPr>
            </w:pPr>
          </w:p>
          <w:p w14:paraId="7070724B">
            <w:pPr>
              <w:pStyle w:val="8"/>
              <w:spacing w:before="10"/>
              <w:rPr>
                <w:b/>
                <w:sz w:val="35"/>
              </w:rPr>
            </w:pPr>
          </w:p>
          <w:p w14:paraId="231E95D8">
            <w:pPr>
              <w:pStyle w:val="8"/>
              <w:ind w:left="112" w:right="-72"/>
              <w:rPr>
                <w:sz w:val="24"/>
              </w:rPr>
            </w:pPr>
            <w:r>
              <w:rPr>
                <w:sz w:val="24"/>
              </w:rPr>
              <w:t xml:space="preserve">√ </w:t>
            </w:r>
          </w:p>
        </w:tc>
        <w:tc>
          <w:tcPr>
            <w:tcW w:w="426" w:type="dxa"/>
            <w:vMerge w:val="restart"/>
          </w:tcPr>
          <w:p w14:paraId="31B7C096">
            <w:pPr>
              <w:pStyle w:val="8"/>
              <w:rPr>
                <w:b/>
                <w:sz w:val="24"/>
              </w:rPr>
            </w:pPr>
          </w:p>
          <w:p w14:paraId="039C62DD">
            <w:pPr>
              <w:pStyle w:val="8"/>
              <w:rPr>
                <w:b/>
                <w:sz w:val="24"/>
              </w:rPr>
            </w:pPr>
          </w:p>
          <w:p w14:paraId="082EEDDD">
            <w:pPr>
              <w:pStyle w:val="8"/>
              <w:rPr>
                <w:b/>
                <w:sz w:val="24"/>
              </w:rPr>
            </w:pPr>
          </w:p>
          <w:p w14:paraId="2C52D88D">
            <w:pPr>
              <w:pStyle w:val="8"/>
              <w:rPr>
                <w:b/>
                <w:sz w:val="24"/>
              </w:rPr>
            </w:pPr>
          </w:p>
          <w:p w14:paraId="4C42508E">
            <w:pPr>
              <w:pStyle w:val="8"/>
              <w:rPr>
                <w:b/>
                <w:sz w:val="24"/>
              </w:rPr>
            </w:pPr>
          </w:p>
          <w:p w14:paraId="7D399EAA">
            <w:pPr>
              <w:pStyle w:val="8"/>
              <w:rPr>
                <w:b/>
                <w:sz w:val="24"/>
              </w:rPr>
            </w:pPr>
          </w:p>
          <w:p w14:paraId="5DFB0FC1">
            <w:pPr>
              <w:pStyle w:val="8"/>
              <w:rPr>
                <w:b/>
                <w:sz w:val="24"/>
              </w:rPr>
            </w:pPr>
          </w:p>
          <w:p w14:paraId="2EC83BBA">
            <w:pPr>
              <w:pStyle w:val="8"/>
              <w:spacing w:before="10"/>
              <w:rPr>
                <w:b/>
                <w:sz w:val="35"/>
              </w:rPr>
            </w:pPr>
          </w:p>
          <w:p w14:paraId="0120E7C4">
            <w:pPr>
              <w:pStyle w:val="8"/>
              <w:ind w:left="115" w:right="-72"/>
              <w:rPr>
                <w:sz w:val="24"/>
              </w:rPr>
            </w:pPr>
            <w:r>
              <w:rPr>
                <w:sz w:val="24"/>
              </w:rPr>
              <w:t xml:space="preserve">   </w:t>
            </w:r>
          </w:p>
        </w:tc>
      </w:tr>
      <w:tr w14:paraId="43FE76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3" w:hRule="atLeast"/>
        </w:trPr>
        <w:tc>
          <w:tcPr>
            <w:tcW w:w="701" w:type="dxa"/>
            <w:vMerge w:val="continue"/>
            <w:tcBorders>
              <w:top w:val="nil"/>
            </w:tcBorders>
          </w:tcPr>
          <w:p w14:paraId="26FCF881">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36EEE714">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5C22F910">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770BB09B">
            <w:pPr>
              <w:pStyle w:val="8"/>
              <w:spacing w:before="194"/>
              <w:ind w:left="107"/>
              <w:rPr>
                <w:sz w:val="24"/>
              </w:rPr>
            </w:pPr>
            <w:r>
              <w:rPr>
                <w:sz w:val="24"/>
              </w:rPr>
              <w:t xml:space="preserve">服务对象 </w:t>
            </w:r>
          </w:p>
        </w:tc>
        <w:tc>
          <w:tcPr>
            <w:tcW w:w="4961" w:type="dxa"/>
            <w:vMerge w:val="continue"/>
            <w:tcBorders>
              <w:top w:val="nil"/>
            </w:tcBorders>
          </w:tcPr>
          <w:p w14:paraId="038361E6">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71C49089">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53CA1652">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24BACE73">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FA8D71B">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34BF21CD">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090305E">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85DAE44">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E2261C4">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4EB1FAEC">
            <w:pPr>
              <w:autoSpaceDE w:val="0"/>
              <w:autoSpaceDN w:val="0"/>
              <w:ind w:firstLine="0" w:firstLineChars="0"/>
              <w:jc w:val="left"/>
              <w:rPr>
                <w:rFonts w:ascii="宋体" w:hAnsi="宋体" w:eastAsia="宋体" w:cs="宋体"/>
                <w:kern w:val="0"/>
                <w:sz w:val="2"/>
                <w:szCs w:val="2"/>
                <w:lang w:val="zh-CN" w:bidi="zh-CN"/>
              </w:rPr>
            </w:pPr>
          </w:p>
        </w:tc>
      </w:tr>
      <w:tr w14:paraId="471EB4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0" w:hRule="atLeast"/>
        </w:trPr>
        <w:tc>
          <w:tcPr>
            <w:tcW w:w="701" w:type="dxa"/>
            <w:vMerge w:val="continue"/>
            <w:tcBorders>
              <w:top w:val="nil"/>
            </w:tcBorders>
          </w:tcPr>
          <w:p w14:paraId="1BE87121">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4B8392C5">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6E59C5D7">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279FAAC3">
            <w:pPr>
              <w:pStyle w:val="8"/>
              <w:spacing w:before="180" w:line="254" w:lineRule="auto"/>
              <w:ind w:left="107" w:right="198"/>
              <w:rPr>
                <w:sz w:val="24"/>
              </w:rPr>
            </w:pPr>
            <w:r>
              <w:rPr>
                <w:sz w:val="24"/>
              </w:rPr>
              <w:t xml:space="preserve">服务机构信息，包括名称、地点、服务时间 </w:t>
            </w:r>
          </w:p>
        </w:tc>
        <w:tc>
          <w:tcPr>
            <w:tcW w:w="4961" w:type="dxa"/>
            <w:vMerge w:val="continue"/>
            <w:tcBorders>
              <w:top w:val="nil"/>
            </w:tcBorders>
          </w:tcPr>
          <w:p w14:paraId="6AFF812D">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3A7768C7">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5084D53F">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0FE108A0">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AA7E646">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7D639D18">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C354DD5">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23EE2C9">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651B9BC">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51C62CBE">
            <w:pPr>
              <w:autoSpaceDE w:val="0"/>
              <w:autoSpaceDN w:val="0"/>
              <w:ind w:firstLine="0" w:firstLineChars="0"/>
              <w:jc w:val="left"/>
              <w:rPr>
                <w:rFonts w:ascii="宋体" w:hAnsi="宋体" w:eastAsia="宋体" w:cs="宋体"/>
                <w:kern w:val="0"/>
                <w:sz w:val="2"/>
                <w:szCs w:val="2"/>
                <w:lang w:val="zh-CN" w:bidi="zh-CN"/>
              </w:rPr>
            </w:pPr>
          </w:p>
        </w:tc>
      </w:tr>
      <w:tr w14:paraId="0897C5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4" w:hRule="atLeast"/>
        </w:trPr>
        <w:tc>
          <w:tcPr>
            <w:tcW w:w="701" w:type="dxa"/>
            <w:vMerge w:val="continue"/>
            <w:tcBorders>
              <w:top w:val="nil"/>
            </w:tcBorders>
          </w:tcPr>
          <w:p w14:paraId="737AF436">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60F2CD0E">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2AA3D49F">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1ED04316">
            <w:pPr>
              <w:pStyle w:val="8"/>
              <w:spacing w:before="203"/>
              <w:ind w:left="107"/>
              <w:rPr>
                <w:sz w:val="24"/>
              </w:rPr>
            </w:pPr>
            <w:r>
              <w:rPr>
                <w:sz w:val="24"/>
              </w:rPr>
              <w:t xml:space="preserve">服务项目和内容 </w:t>
            </w:r>
          </w:p>
        </w:tc>
        <w:tc>
          <w:tcPr>
            <w:tcW w:w="4961" w:type="dxa"/>
            <w:vMerge w:val="continue"/>
            <w:tcBorders>
              <w:top w:val="nil"/>
            </w:tcBorders>
          </w:tcPr>
          <w:p w14:paraId="489D799D">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180B5369">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399FF6E6">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093CFA54">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B1C2A30">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3B980F54">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4D2FEC2">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3A03C62">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F41AB2C">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34F297D8">
            <w:pPr>
              <w:autoSpaceDE w:val="0"/>
              <w:autoSpaceDN w:val="0"/>
              <w:ind w:firstLine="0" w:firstLineChars="0"/>
              <w:jc w:val="left"/>
              <w:rPr>
                <w:rFonts w:ascii="宋体" w:hAnsi="宋体" w:eastAsia="宋体" w:cs="宋体"/>
                <w:kern w:val="0"/>
                <w:sz w:val="2"/>
                <w:szCs w:val="2"/>
                <w:lang w:val="zh-CN" w:bidi="zh-CN"/>
              </w:rPr>
            </w:pPr>
          </w:p>
        </w:tc>
      </w:tr>
      <w:tr w14:paraId="3EEE4A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5" w:hRule="atLeast"/>
        </w:trPr>
        <w:tc>
          <w:tcPr>
            <w:tcW w:w="701" w:type="dxa"/>
            <w:vMerge w:val="continue"/>
            <w:tcBorders>
              <w:top w:val="nil"/>
            </w:tcBorders>
          </w:tcPr>
          <w:p w14:paraId="33DB5042">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77D215BC">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03DA84D6">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719C7BA8">
            <w:pPr>
              <w:pStyle w:val="8"/>
              <w:spacing w:before="194"/>
              <w:ind w:left="107"/>
              <w:rPr>
                <w:sz w:val="24"/>
              </w:rPr>
            </w:pPr>
            <w:r>
              <w:rPr>
                <w:sz w:val="24"/>
              </w:rPr>
              <w:t xml:space="preserve">服务流程 </w:t>
            </w:r>
          </w:p>
        </w:tc>
        <w:tc>
          <w:tcPr>
            <w:tcW w:w="4961" w:type="dxa"/>
            <w:vMerge w:val="continue"/>
            <w:tcBorders>
              <w:top w:val="nil"/>
            </w:tcBorders>
          </w:tcPr>
          <w:p w14:paraId="7E57F5AD">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5AA1DB71">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1D35768B">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79C81B3A">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4ABF334">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5AFE776D">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0D68DEB">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523000F">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56A3D74">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736536FC">
            <w:pPr>
              <w:autoSpaceDE w:val="0"/>
              <w:autoSpaceDN w:val="0"/>
              <w:ind w:firstLine="0" w:firstLineChars="0"/>
              <w:jc w:val="left"/>
              <w:rPr>
                <w:rFonts w:ascii="宋体" w:hAnsi="宋体" w:eastAsia="宋体" w:cs="宋体"/>
                <w:kern w:val="0"/>
                <w:sz w:val="2"/>
                <w:szCs w:val="2"/>
                <w:lang w:val="zh-CN" w:bidi="zh-CN"/>
              </w:rPr>
            </w:pPr>
          </w:p>
        </w:tc>
      </w:tr>
      <w:tr w14:paraId="4D262F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3" w:hRule="atLeast"/>
        </w:trPr>
        <w:tc>
          <w:tcPr>
            <w:tcW w:w="701" w:type="dxa"/>
            <w:vMerge w:val="continue"/>
            <w:tcBorders>
              <w:top w:val="nil"/>
            </w:tcBorders>
          </w:tcPr>
          <w:p w14:paraId="2DEE3FBD">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1A13B5DC">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7CAC8775">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4345DB85">
            <w:pPr>
              <w:pStyle w:val="8"/>
              <w:spacing w:before="194"/>
              <w:ind w:left="107"/>
              <w:rPr>
                <w:sz w:val="24"/>
              </w:rPr>
            </w:pPr>
            <w:r>
              <w:rPr>
                <w:sz w:val="24"/>
              </w:rPr>
              <w:t xml:space="preserve">服务要求 </w:t>
            </w:r>
          </w:p>
        </w:tc>
        <w:tc>
          <w:tcPr>
            <w:tcW w:w="4961" w:type="dxa"/>
            <w:vMerge w:val="continue"/>
            <w:tcBorders>
              <w:top w:val="nil"/>
            </w:tcBorders>
          </w:tcPr>
          <w:p w14:paraId="38DA9108">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6ED2432D">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757906E4">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31AEE4E2">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BBBC348">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14E9EA9A">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A86C25A">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CCA225D">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73A2E5E">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2065CB40">
            <w:pPr>
              <w:autoSpaceDE w:val="0"/>
              <w:autoSpaceDN w:val="0"/>
              <w:ind w:firstLine="0" w:firstLineChars="0"/>
              <w:jc w:val="left"/>
              <w:rPr>
                <w:rFonts w:ascii="宋体" w:hAnsi="宋体" w:eastAsia="宋体" w:cs="宋体"/>
                <w:kern w:val="0"/>
                <w:sz w:val="2"/>
                <w:szCs w:val="2"/>
                <w:lang w:val="zh-CN" w:bidi="zh-CN"/>
              </w:rPr>
            </w:pPr>
          </w:p>
        </w:tc>
      </w:tr>
      <w:tr w14:paraId="321177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9" w:hRule="atLeast"/>
        </w:trPr>
        <w:tc>
          <w:tcPr>
            <w:tcW w:w="701" w:type="dxa"/>
            <w:vMerge w:val="continue"/>
            <w:tcBorders>
              <w:top w:val="nil"/>
            </w:tcBorders>
          </w:tcPr>
          <w:p w14:paraId="7C19F2A7">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44C849EB">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57E9C12A">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05E71EDE">
            <w:pPr>
              <w:pStyle w:val="8"/>
              <w:spacing w:before="1"/>
              <w:rPr>
                <w:b/>
                <w:sz w:val="21"/>
              </w:rPr>
            </w:pPr>
          </w:p>
          <w:p w14:paraId="3FA1A56E">
            <w:pPr>
              <w:pStyle w:val="8"/>
              <w:spacing w:before="1"/>
              <w:ind w:left="107"/>
              <w:rPr>
                <w:sz w:val="24"/>
              </w:rPr>
            </w:pPr>
            <w:r>
              <w:rPr>
                <w:sz w:val="24"/>
              </w:rPr>
              <w:t xml:space="preserve">投诉举报电话以及网上投诉渠道 </w:t>
            </w:r>
          </w:p>
        </w:tc>
        <w:tc>
          <w:tcPr>
            <w:tcW w:w="4961" w:type="dxa"/>
            <w:vMerge w:val="continue"/>
            <w:tcBorders>
              <w:top w:val="nil"/>
            </w:tcBorders>
          </w:tcPr>
          <w:p w14:paraId="57BD4FA1">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15E796EA">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1BAA4953">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555DC60F">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65EA389">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4E4505AD">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D0AE68E">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8151704">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6816600">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442A0920">
            <w:pPr>
              <w:autoSpaceDE w:val="0"/>
              <w:autoSpaceDN w:val="0"/>
              <w:ind w:firstLine="0" w:firstLineChars="0"/>
              <w:jc w:val="left"/>
              <w:rPr>
                <w:rFonts w:ascii="宋体" w:hAnsi="宋体" w:eastAsia="宋体" w:cs="宋体"/>
                <w:kern w:val="0"/>
                <w:sz w:val="2"/>
                <w:szCs w:val="2"/>
                <w:lang w:val="zh-CN" w:bidi="zh-CN"/>
              </w:rPr>
            </w:pPr>
          </w:p>
        </w:tc>
      </w:tr>
      <w:tr w14:paraId="606050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2" w:hRule="atLeast"/>
        </w:trPr>
        <w:tc>
          <w:tcPr>
            <w:tcW w:w="701" w:type="dxa"/>
            <w:vMerge w:val="restart"/>
          </w:tcPr>
          <w:p w14:paraId="629653EC">
            <w:pPr>
              <w:pStyle w:val="8"/>
              <w:rPr>
                <w:b/>
                <w:sz w:val="24"/>
              </w:rPr>
            </w:pPr>
          </w:p>
          <w:p w14:paraId="6DAEA7A5">
            <w:pPr>
              <w:pStyle w:val="8"/>
              <w:rPr>
                <w:b/>
                <w:sz w:val="24"/>
              </w:rPr>
            </w:pPr>
          </w:p>
          <w:p w14:paraId="4A749A20">
            <w:pPr>
              <w:pStyle w:val="8"/>
              <w:rPr>
                <w:b/>
                <w:sz w:val="24"/>
              </w:rPr>
            </w:pPr>
          </w:p>
          <w:p w14:paraId="19ECF43A">
            <w:pPr>
              <w:pStyle w:val="8"/>
              <w:rPr>
                <w:b/>
                <w:sz w:val="24"/>
              </w:rPr>
            </w:pPr>
          </w:p>
          <w:p w14:paraId="0956CB63">
            <w:pPr>
              <w:pStyle w:val="8"/>
              <w:rPr>
                <w:b/>
                <w:sz w:val="24"/>
              </w:rPr>
            </w:pPr>
          </w:p>
          <w:p w14:paraId="0CC9A7E1">
            <w:pPr>
              <w:pStyle w:val="8"/>
              <w:rPr>
                <w:b/>
                <w:sz w:val="24"/>
              </w:rPr>
            </w:pPr>
          </w:p>
          <w:p w14:paraId="7C5A89AE">
            <w:pPr>
              <w:pStyle w:val="8"/>
              <w:rPr>
                <w:b/>
                <w:sz w:val="24"/>
              </w:rPr>
            </w:pPr>
          </w:p>
          <w:p w14:paraId="43AD9C78">
            <w:pPr>
              <w:pStyle w:val="8"/>
              <w:spacing w:before="3"/>
              <w:rPr>
                <w:b/>
                <w:sz w:val="35"/>
              </w:rPr>
            </w:pPr>
          </w:p>
          <w:p w14:paraId="0B47DFD8">
            <w:pPr>
              <w:pStyle w:val="8"/>
              <w:ind w:left="110" w:right="-29"/>
              <w:rPr>
                <w:sz w:val="24"/>
              </w:rPr>
            </w:pPr>
            <w:r>
              <w:rPr>
                <w:sz w:val="24"/>
              </w:rPr>
              <w:t xml:space="preserve">1107 </w:t>
            </w:r>
          </w:p>
        </w:tc>
        <w:tc>
          <w:tcPr>
            <w:tcW w:w="574" w:type="dxa"/>
            <w:vMerge w:val="restart"/>
          </w:tcPr>
          <w:p w14:paraId="7CACB80B">
            <w:pPr>
              <w:pStyle w:val="8"/>
              <w:rPr>
                <w:b/>
                <w:sz w:val="24"/>
              </w:rPr>
            </w:pPr>
          </w:p>
          <w:p w14:paraId="1A8FED47">
            <w:pPr>
              <w:pStyle w:val="8"/>
              <w:rPr>
                <w:b/>
                <w:sz w:val="24"/>
              </w:rPr>
            </w:pPr>
          </w:p>
          <w:p w14:paraId="2F98BB6B">
            <w:pPr>
              <w:pStyle w:val="8"/>
              <w:rPr>
                <w:b/>
                <w:sz w:val="24"/>
              </w:rPr>
            </w:pPr>
          </w:p>
          <w:p w14:paraId="02215FA6">
            <w:pPr>
              <w:pStyle w:val="8"/>
              <w:spacing w:before="6"/>
              <w:rPr>
                <w:b/>
                <w:sz w:val="29"/>
              </w:rPr>
            </w:pPr>
          </w:p>
          <w:p w14:paraId="0A152B73">
            <w:pPr>
              <w:pStyle w:val="8"/>
              <w:ind w:left="167"/>
              <w:rPr>
                <w:sz w:val="24"/>
              </w:rPr>
            </w:pPr>
            <w:r>
              <w:rPr>
                <w:sz w:val="24"/>
              </w:rPr>
              <w:t>11</w:t>
            </w:r>
          </w:p>
          <w:p w14:paraId="2D7542D4">
            <w:pPr>
              <w:pStyle w:val="8"/>
              <w:spacing w:before="20" w:line="254" w:lineRule="auto"/>
              <w:ind w:left="167" w:right="34"/>
              <w:jc w:val="both"/>
              <w:rPr>
                <w:sz w:val="24"/>
              </w:rPr>
            </w:pPr>
            <w:r>
              <w:rPr>
                <w:sz w:val="24"/>
              </w:rPr>
              <w:t xml:space="preserve">公共卫生服务事项 </w:t>
            </w:r>
          </w:p>
        </w:tc>
        <w:tc>
          <w:tcPr>
            <w:tcW w:w="1694" w:type="dxa"/>
            <w:vMerge w:val="restart"/>
          </w:tcPr>
          <w:p w14:paraId="71C9E1E2">
            <w:pPr>
              <w:pStyle w:val="8"/>
              <w:rPr>
                <w:b/>
                <w:sz w:val="24"/>
              </w:rPr>
            </w:pPr>
          </w:p>
          <w:p w14:paraId="3D946F0E">
            <w:pPr>
              <w:pStyle w:val="8"/>
              <w:rPr>
                <w:b/>
                <w:sz w:val="24"/>
              </w:rPr>
            </w:pPr>
          </w:p>
          <w:p w14:paraId="2A9686F9">
            <w:pPr>
              <w:pStyle w:val="8"/>
              <w:rPr>
                <w:b/>
                <w:sz w:val="24"/>
              </w:rPr>
            </w:pPr>
          </w:p>
          <w:p w14:paraId="64A3EE15">
            <w:pPr>
              <w:pStyle w:val="8"/>
              <w:rPr>
                <w:b/>
                <w:sz w:val="24"/>
              </w:rPr>
            </w:pPr>
          </w:p>
          <w:p w14:paraId="4765E797">
            <w:pPr>
              <w:pStyle w:val="8"/>
              <w:rPr>
                <w:b/>
                <w:sz w:val="24"/>
              </w:rPr>
            </w:pPr>
          </w:p>
          <w:p w14:paraId="21A3DDB8">
            <w:pPr>
              <w:pStyle w:val="8"/>
              <w:spacing w:before="9"/>
              <w:rPr>
                <w:b/>
                <w:sz w:val="19"/>
              </w:rPr>
            </w:pPr>
          </w:p>
          <w:p w14:paraId="49702D47">
            <w:pPr>
              <w:pStyle w:val="8"/>
              <w:spacing w:before="1" w:line="254" w:lineRule="auto"/>
              <w:ind w:left="124" w:right="117"/>
              <w:jc w:val="both"/>
              <w:rPr>
                <w:sz w:val="24"/>
              </w:rPr>
            </w:pPr>
            <w:r>
              <w:rPr>
                <w:spacing w:val="-3"/>
                <w:sz w:val="24"/>
              </w:rPr>
              <w:t>慢性病患者健</w:t>
            </w:r>
            <w:r>
              <w:rPr>
                <w:sz w:val="24"/>
              </w:rPr>
              <w:t>康管理（</w:t>
            </w:r>
            <w:r>
              <w:rPr>
                <w:spacing w:val="-9"/>
                <w:sz w:val="24"/>
              </w:rPr>
              <w:t>包括</w:t>
            </w:r>
            <w:r>
              <w:rPr>
                <w:spacing w:val="-3"/>
                <w:sz w:val="24"/>
              </w:rPr>
              <w:t>高血压患者健</w:t>
            </w:r>
            <w:r>
              <w:rPr>
                <w:sz w:val="24"/>
              </w:rPr>
              <w:t xml:space="preserve">康管理和 2 </w:t>
            </w:r>
            <w:r>
              <w:rPr>
                <w:spacing w:val="-3"/>
                <w:sz w:val="24"/>
              </w:rPr>
              <w:t>型糖尿病患者</w:t>
            </w:r>
            <w:r>
              <w:rPr>
                <w:sz w:val="24"/>
              </w:rPr>
              <w:t xml:space="preserve">健康管理） </w:t>
            </w:r>
          </w:p>
        </w:tc>
        <w:tc>
          <w:tcPr>
            <w:tcW w:w="4397" w:type="dxa"/>
          </w:tcPr>
          <w:p w14:paraId="79372F74">
            <w:pPr>
              <w:pStyle w:val="8"/>
              <w:spacing w:before="7"/>
              <w:rPr>
                <w:b/>
                <w:sz w:val="20"/>
              </w:rPr>
            </w:pPr>
          </w:p>
          <w:p w14:paraId="3EA63271">
            <w:pPr>
              <w:pStyle w:val="8"/>
              <w:ind w:left="107"/>
              <w:rPr>
                <w:sz w:val="24"/>
              </w:rPr>
            </w:pPr>
            <w:r>
              <w:rPr>
                <w:sz w:val="24"/>
              </w:rPr>
              <w:t xml:space="preserve">法律法规和政策文件 </w:t>
            </w:r>
          </w:p>
        </w:tc>
        <w:tc>
          <w:tcPr>
            <w:tcW w:w="4961" w:type="dxa"/>
            <w:vMerge w:val="restart"/>
          </w:tcPr>
          <w:p w14:paraId="220C3808">
            <w:pPr>
              <w:pStyle w:val="8"/>
              <w:rPr>
                <w:b/>
                <w:sz w:val="24"/>
              </w:rPr>
            </w:pPr>
          </w:p>
          <w:p w14:paraId="67DC1B9C">
            <w:pPr>
              <w:pStyle w:val="8"/>
              <w:rPr>
                <w:b/>
                <w:sz w:val="24"/>
              </w:rPr>
            </w:pPr>
          </w:p>
          <w:p w14:paraId="1B743E9A">
            <w:pPr>
              <w:pStyle w:val="8"/>
              <w:rPr>
                <w:b/>
                <w:sz w:val="24"/>
              </w:rPr>
            </w:pPr>
          </w:p>
          <w:p w14:paraId="0D69267F">
            <w:pPr>
              <w:pStyle w:val="8"/>
              <w:spacing w:before="6"/>
              <w:rPr>
                <w:b/>
                <w:sz w:val="29"/>
              </w:rPr>
            </w:pPr>
          </w:p>
          <w:p w14:paraId="3B5B041F">
            <w:pPr>
              <w:pStyle w:val="8"/>
              <w:spacing w:line="254" w:lineRule="auto"/>
              <w:ind w:left="108" w:right="280"/>
              <w:rPr>
                <w:sz w:val="24"/>
              </w:rPr>
            </w:pPr>
            <w:r>
              <w:rPr>
                <w:sz w:val="24"/>
              </w:rPr>
              <w:t>【部门规章及规范性文件】《国家基本公共卫生服务规范（第三版）》（国卫基层发</w:t>
            </w:r>
          </w:p>
          <w:p w14:paraId="40329067">
            <w:pPr>
              <w:pStyle w:val="8"/>
              <w:spacing w:line="307" w:lineRule="exact"/>
              <w:ind w:left="108"/>
              <w:rPr>
                <w:sz w:val="24"/>
              </w:rPr>
            </w:pPr>
            <w:r>
              <w:rPr>
                <w:sz w:val="24"/>
              </w:rPr>
              <w:t xml:space="preserve">〔2017〕13 号） </w:t>
            </w:r>
          </w:p>
          <w:p w14:paraId="242776ED">
            <w:pPr>
              <w:pStyle w:val="8"/>
              <w:spacing w:before="19"/>
              <w:ind w:left="108"/>
              <w:rPr>
                <w:sz w:val="24"/>
              </w:rPr>
            </w:pPr>
            <w:r>
              <w:rPr>
                <w:sz w:val="24"/>
              </w:rPr>
              <w:t>【部门规章及规范性文件】《关于做好 2017</w:t>
            </w:r>
          </w:p>
          <w:p w14:paraId="6C76755F">
            <w:pPr>
              <w:pStyle w:val="8"/>
              <w:spacing w:before="19"/>
              <w:ind w:left="108"/>
              <w:rPr>
                <w:sz w:val="24"/>
              </w:rPr>
            </w:pPr>
            <w:r>
              <w:rPr>
                <w:sz w:val="24"/>
              </w:rPr>
              <w:t>年国家基本公共卫生服务项目工作的通知》</w:t>
            </w:r>
          </w:p>
          <w:p w14:paraId="194CD41A">
            <w:pPr>
              <w:pStyle w:val="8"/>
              <w:spacing w:before="19"/>
              <w:ind w:left="108"/>
              <w:rPr>
                <w:sz w:val="24"/>
              </w:rPr>
            </w:pPr>
            <w:r>
              <w:rPr>
                <w:sz w:val="24"/>
              </w:rPr>
              <w:t xml:space="preserve">（国卫基层发〔2017〕46 号） </w:t>
            </w:r>
          </w:p>
          <w:p w14:paraId="296B301E">
            <w:pPr>
              <w:pStyle w:val="8"/>
              <w:spacing w:before="19"/>
              <w:ind w:left="108"/>
              <w:rPr>
                <w:sz w:val="24"/>
              </w:rPr>
            </w:pPr>
            <w:r>
              <w:rPr>
                <w:sz w:val="24"/>
              </w:rPr>
              <w:t>【部门规章及规范性文件】《关于做好 2018</w:t>
            </w:r>
          </w:p>
          <w:p w14:paraId="6AF192D3">
            <w:pPr>
              <w:pStyle w:val="8"/>
              <w:spacing w:before="19"/>
              <w:ind w:left="108"/>
              <w:rPr>
                <w:sz w:val="24"/>
              </w:rPr>
            </w:pPr>
            <w:r>
              <w:rPr>
                <w:sz w:val="24"/>
              </w:rPr>
              <w:t>年国家基本公共卫生服务项目工作的通知》</w:t>
            </w:r>
          </w:p>
          <w:p w14:paraId="0BD6A608">
            <w:pPr>
              <w:pStyle w:val="8"/>
              <w:spacing w:before="16"/>
              <w:ind w:left="108"/>
              <w:rPr>
                <w:sz w:val="24"/>
              </w:rPr>
            </w:pPr>
            <w:r>
              <w:rPr>
                <w:sz w:val="24"/>
              </w:rPr>
              <w:t xml:space="preserve">（国卫基层发〔2018〕18 号） </w:t>
            </w:r>
          </w:p>
        </w:tc>
        <w:tc>
          <w:tcPr>
            <w:tcW w:w="1277" w:type="dxa"/>
            <w:vMerge w:val="restart"/>
          </w:tcPr>
          <w:p w14:paraId="7FFB9D26">
            <w:pPr>
              <w:pStyle w:val="8"/>
              <w:rPr>
                <w:b/>
                <w:sz w:val="24"/>
              </w:rPr>
            </w:pPr>
          </w:p>
          <w:p w14:paraId="64610128">
            <w:pPr>
              <w:pStyle w:val="8"/>
              <w:rPr>
                <w:b/>
                <w:sz w:val="24"/>
              </w:rPr>
            </w:pPr>
          </w:p>
          <w:p w14:paraId="20897120">
            <w:pPr>
              <w:pStyle w:val="8"/>
              <w:rPr>
                <w:b/>
                <w:sz w:val="24"/>
              </w:rPr>
            </w:pPr>
          </w:p>
          <w:p w14:paraId="666BFF95">
            <w:pPr>
              <w:pStyle w:val="8"/>
              <w:rPr>
                <w:b/>
                <w:sz w:val="24"/>
              </w:rPr>
            </w:pPr>
          </w:p>
          <w:p w14:paraId="2CC569C6">
            <w:pPr>
              <w:pStyle w:val="8"/>
              <w:rPr>
                <w:b/>
                <w:sz w:val="24"/>
              </w:rPr>
            </w:pPr>
          </w:p>
          <w:p w14:paraId="68081B24">
            <w:pPr>
              <w:pStyle w:val="8"/>
              <w:spacing w:before="9"/>
              <w:rPr>
                <w:b/>
                <w:sz w:val="19"/>
              </w:rPr>
            </w:pPr>
          </w:p>
          <w:p w14:paraId="15CE4543">
            <w:pPr>
              <w:pStyle w:val="8"/>
              <w:spacing w:before="1"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620F5433">
            <w:pPr>
              <w:pStyle w:val="8"/>
              <w:rPr>
                <w:b/>
                <w:sz w:val="24"/>
              </w:rPr>
            </w:pPr>
          </w:p>
          <w:p w14:paraId="5442A2F4">
            <w:pPr>
              <w:pStyle w:val="8"/>
              <w:rPr>
                <w:b/>
                <w:sz w:val="24"/>
              </w:rPr>
            </w:pPr>
          </w:p>
          <w:p w14:paraId="177A1572">
            <w:pPr>
              <w:pStyle w:val="8"/>
              <w:rPr>
                <w:b/>
                <w:sz w:val="24"/>
              </w:rPr>
            </w:pPr>
          </w:p>
          <w:p w14:paraId="1B3664F4">
            <w:pPr>
              <w:pStyle w:val="8"/>
              <w:rPr>
                <w:b/>
                <w:sz w:val="24"/>
              </w:rPr>
            </w:pPr>
          </w:p>
          <w:p w14:paraId="1F613586">
            <w:pPr>
              <w:pStyle w:val="8"/>
              <w:rPr>
                <w:b/>
                <w:sz w:val="24"/>
              </w:rPr>
            </w:pPr>
          </w:p>
          <w:p w14:paraId="5B26B669">
            <w:pPr>
              <w:pStyle w:val="8"/>
              <w:rPr>
                <w:b/>
                <w:sz w:val="24"/>
              </w:rPr>
            </w:pPr>
          </w:p>
          <w:p w14:paraId="184EC0BF">
            <w:pPr>
              <w:pStyle w:val="8"/>
              <w:rPr>
                <w:b/>
                <w:sz w:val="21"/>
              </w:rPr>
            </w:pPr>
          </w:p>
          <w:p w14:paraId="067EBBCA">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5D693F73">
            <w:pPr>
              <w:pStyle w:val="8"/>
              <w:tabs>
                <w:tab w:val="left" w:pos="4068"/>
              </w:tabs>
              <w:spacing w:before="18"/>
              <w:ind w:left="108"/>
              <w:jc w:val="center"/>
              <w:rPr>
                <w:sz w:val="24"/>
              </w:rPr>
            </w:pPr>
            <w:r>
              <w:rPr>
                <w:sz w:val="24"/>
              </w:rPr>
              <w:t>■政府网站</w:t>
            </w:r>
          </w:p>
        </w:tc>
        <w:tc>
          <w:tcPr>
            <w:tcW w:w="424" w:type="dxa"/>
            <w:vMerge w:val="restart"/>
          </w:tcPr>
          <w:p w14:paraId="07AA02D4">
            <w:pPr>
              <w:pStyle w:val="8"/>
              <w:rPr>
                <w:b/>
                <w:sz w:val="24"/>
              </w:rPr>
            </w:pPr>
          </w:p>
          <w:p w14:paraId="0E098B71">
            <w:pPr>
              <w:pStyle w:val="8"/>
              <w:rPr>
                <w:b/>
                <w:sz w:val="24"/>
              </w:rPr>
            </w:pPr>
          </w:p>
          <w:p w14:paraId="75F37A2A">
            <w:pPr>
              <w:pStyle w:val="8"/>
              <w:rPr>
                <w:b/>
                <w:sz w:val="24"/>
              </w:rPr>
            </w:pPr>
          </w:p>
          <w:p w14:paraId="34D3B644">
            <w:pPr>
              <w:pStyle w:val="8"/>
              <w:rPr>
                <w:b/>
                <w:sz w:val="24"/>
              </w:rPr>
            </w:pPr>
          </w:p>
          <w:p w14:paraId="7DD6D0AC">
            <w:pPr>
              <w:pStyle w:val="8"/>
              <w:rPr>
                <w:b/>
                <w:sz w:val="24"/>
              </w:rPr>
            </w:pPr>
          </w:p>
          <w:p w14:paraId="1E7D939D">
            <w:pPr>
              <w:pStyle w:val="8"/>
              <w:rPr>
                <w:b/>
                <w:sz w:val="24"/>
              </w:rPr>
            </w:pPr>
          </w:p>
          <w:p w14:paraId="31341327">
            <w:pPr>
              <w:pStyle w:val="8"/>
              <w:rPr>
                <w:b/>
                <w:sz w:val="24"/>
              </w:rPr>
            </w:pPr>
          </w:p>
          <w:p w14:paraId="665B907B">
            <w:pPr>
              <w:pStyle w:val="8"/>
              <w:spacing w:before="3"/>
              <w:rPr>
                <w:b/>
                <w:sz w:val="35"/>
              </w:rPr>
            </w:pPr>
          </w:p>
          <w:p w14:paraId="65DF3CAD">
            <w:pPr>
              <w:pStyle w:val="8"/>
              <w:ind w:left="108" w:right="-58"/>
              <w:rPr>
                <w:sz w:val="24"/>
              </w:rPr>
            </w:pPr>
            <w:r>
              <w:rPr>
                <w:sz w:val="24"/>
              </w:rPr>
              <w:t xml:space="preserve">√ </w:t>
            </w:r>
          </w:p>
        </w:tc>
        <w:tc>
          <w:tcPr>
            <w:tcW w:w="426" w:type="dxa"/>
            <w:vMerge w:val="restart"/>
          </w:tcPr>
          <w:p w14:paraId="645AB4C9">
            <w:pPr>
              <w:pStyle w:val="8"/>
              <w:rPr>
                <w:b/>
                <w:sz w:val="24"/>
              </w:rPr>
            </w:pPr>
          </w:p>
          <w:p w14:paraId="41953DD4">
            <w:pPr>
              <w:pStyle w:val="8"/>
              <w:rPr>
                <w:b/>
                <w:sz w:val="24"/>
              </w:rPr>
            </w:pPr>
          </w:p>
          <w:p w14:paraId="3EF1DA17">
            <w:pPr>
              <w:pStyle w:val="8"/>
              <w:rPr>
                <w:b/>
                <w:sz w:val="24"/>
              </w:rPr>
            </w:pPr>
          </w:p>
          <w:p w14:paraId="31803B78">
            <w:pPr>
              <w:pStyle w:val="8"/>
              <w:rPr>
                <w:b/>
                <w:sz w:val="24"/>
              </w:rPr>
            </w:pPr>
          </w:p>
          <w:p w14:paraId="4FD17E11">
            <w:pPr>
              <w:pStyle w:val="8"/>
              <w:rPr>
                <w:b/>
                <w:sz w:val="24"/>
              </w:rPr>
            </w:pPr>
          </w:p>
          <w:p w14:paraId="531E71E5">
            <w:pPr>
              <w:pStyle w:val="8"/>
              <w:rPr>
                <w:b/>
                <w:sz w:val="24"/>
              </w:rPr>
            </w:pPr>
          </w:p>
          <w:p w14:paraId="3F93030A">
            <w:pPr>
              <w:pStyle w:val="8"/>
              <w:rPr>
                <w:b/>
                <w:sz w:val="24"/>
              </w:rPr>
            </w:pPr>
          </w:p>
          <w:p w14:paraId="5DAFBCB0">
            <w:pPr>
              <w:pStyle w:val="8"/>
              <w:spacing w:before="3"/>
              <w:rPr>
                <w:b/>
                <w:sz w:val="35"/>
              </w:rPr>
            </w:pPr>
          </w:p>
          <w:p w14:paraId="09F187AC">
            <w:pPr>
              <w:pStyle w:val="8"/>
              <w:ind w:left="109" w:right="-58"/>
              <w:rPr>
                <w:sz w:val="24"/>
              </w:rPr>
            </w:pPr>
            <w:r>
              <w:rPr>
                <w:sz w:val="24"/>
              </w:rPr>
              <w:t xml:space="preserve">   </w:t>
            </w:r>
          </w:p>
        </w:tc>
        <w:tc>
          <w:tcPr>
            <w:tcW w:w="424" w:type="dxa"/>
            <w:vMerge w:val="restart"/>
          </w:tcPr>
          <w:p w14:paraId="06189EDF">
            <w:pPr>
              <w:pStyle w:val="8"/>
              <w:rPr>
                <w:b/>
                <w:sz w:val="24"/>
              </w:rPr>
            </w:pPr>
          </w:p>
          <w:p w14:paraId="6CFC7DE2">
            <w:pPr>
              <w:pStyle w:val="8"/>
              <w:rPr>
                <w:b/>
                <w:sz w:val="24"/>
              </w:rPr>
            </w:pPr>
          </w:p>
          <w:p w14:paraId="3918BF81">
            <w:pPr>
              <w:pStyle w:val="8"/>
              <w:rPr>
                <w:b/>
                <w:sz w:val="24"/>
              </w:rPr>
            </w:pPr>
          </w:p>
          <w:p w14:paraId="1E16544A">
            <w:pPr>
              <w:pStyle w:val="8"/>
              <w:rPr>
                <w:b/>
                <w:sz w:val="24"/>
              </w:rPr>
            </w:pPr>
          </w:p>
          <w:p w14:paraId="708C9C91">
            <w:pPr>
              <w:pStyle w:val="8"/>
              <w:rPr>
                <w:b/>
                <w:sz w:val="24"/>
              </w:rPr>
            </w:pPr>
          </w:p>
          <w:p w14:paraId="72AF4D6E">
            <w:pPr>
              <w:pStyle w:val="8"/>
              <w:rPr>
                <w:b/>
                <w:sz w:val="24"/>
              </w:rPr>
            </w:pPr>
          </w:p>
          <w:p w14:paraId="765F6361">
            <w:pPr>
              <w:pStyle w:val="8"/>
              <w:rPr>
                <w:b/>
                <w:sz w:val="24"/>
              </w:rPr>
            </w:pPr>
          </w:p>
          <w:p w14:paraId="3B433054">
            <w:pPr>
              <w:pStyle w:val="8"/>
              <w:spacing w:before="3"/>
              <w:rPr>
                <w:b/>
                <w:sz w:val="35"/>
              </w:rPr>
            </w:pPr>
          </w:p>
          <w:p w14:paraId="205FA095">
            <w:pPr>
              <w:pStyle w:val="8"/>
              <w:ind w:left="110" w:right="-58"/>
              <w:rPr>
                <w:sz w:val="24"/>
              </w:rPr>
            </w:pPr>
            <w:r>
              <w:rPr>
                <w:sz w:val="24"/>
              </w:rPr>
              <w:t xml:space="preserve">√ </w:t>
            </w:r>
          </w:p>
        </w:tc>
        <w:tc>
          <w:tcPr>
            <w:tcW w:w="424" w:type="dxa"/>
            <w:vMerge w:val="restart"/>
          </w:tcPr>
          <w:p w14:paraId="3AF20F5E">
            <w:pPr>
              <w:pStyle w:val="8"/>
              <w:rPr>
                <w:b/>
                <w:sz w:val="24"/>
              </w:rPr>
            </w:pPr>
          </w:p>
          <w:p w14:paraId="63021104">
            <w:pPr>
              <w:pStyle w:val="8"/>
              <w:rPr>
                <w:b/>
                <w:sz w:val="24"/>
              </w:rPr>
            </w:pPr>
          </w:p>
          <w:p w14:paraId="77B389A4">
            <w:pPr>
              <w:pStyle w:val="8"/>
              <w:rPr>
                <w:b/>
                <w:sz w:val="24"/>
              </w:rPr>
            </w:pPr>
          </w:p>
          <w:p w14:paraId="22670615">
            <w:pPr>
              <w:pStyle w:val="8"/>
              <w:rPr>
                <w:b/>
                <w:sz w:val="24"/>
              </w:rPr>
            </w:pPr>
          </w:p>
          <w:p w14:paraId="4E054412">
            <w:pPr>
              <w:pStyle w:val="8"/>
              <w:rPr>
                <w:b/>
                <w:sz w:val="24"/>
              </w:rPr>
            </w:pPr>
          </w:p>
          <w:p w14:paraId="1C48D47A">
            <w:pPr>
              <w:pStyle w:val="8"/>
              <w:rPr>
                <w:b/>
                <w:sz w:val="24"/>
              </w:rPr>
            </w:pPr>
          </w:p>
          <w:p w14:paraId="5D80B8D1">
            <w:pPr>
              <w:pStyle w:val="8"/>
              <w:rPr>
                <w:b/>
                <w:sz w:val="24"/>
              </w:rPr>
            </w:pPr>
          </w:p>
          <w:p w14:paraId="695311EE">
            <w:pPr>
              <w:pStyle w:val="8"/>
              <w:spacing w:before="3"/>
              <w:rPr>
                <w:b/>
                <w:sz w:val="35"/>
              </w:rPr>
            </w:pPr>
          </w:p>
          <w:p w14:paraId="1F90EC2D">
            <w:pPr>
              <w:pStyle w:val="8"/>
              <w:ind w:left="111" w:right="-72"/>
              <w:rPr>
                <w:sz w:val="24"/>
              </w:rPr>
            </w:pPr>
            <w:r>
              <w:rPr>
                <w:sz w:val="24"/>
              </w:rPr>
              <w:t xml:space="preserve">   </w:t>
            </w:r>
          </w:p>
        </w:tc>
        <w:tc>
          <w:tcPr>
            <w:tcW w:w="424" w:type="dxa"/>
            <w:vMerge w:val="restart"/>
          </w:tcPr>
          <w:p w14:paraId="43B99209">
            <w:pPr>
              <w:pStyle w:val="8"/>
              <w:rPr>
                <w:b/>
                <w:sz w:val="24"/>
              </w:rPr>
            </w:pPr>
          </w:p>
          <w:p w14:paraId="0260BC91">
            <w:pPr>
              <w:pStyle w:val="8"/>
              <w:rPr>
                <w:b/>
                <w:sz w:val="24"/>
              </w:rPr>
            </w:pPr>
          </w:p>
          <w:p w14:paraId="68EAD652">
            <w:pPr>
              <w:pStyle w:val="8"/>
              <w:rPr>
                <w:b/>
                <w:sz w:val="24"/>
              </w:rPr>
            </w:pPr>
          </w:p>
          <w:p w14:paraId="530976AD">
            <w:pPr>
              <w:pStyle w:val="8"/>
              <w:rPr>
                <w:b/>
                <w:sz w:val="24"/>
              </w:rPr>
            </w:pPr>
          </w:p>
          <w:p w14:paraId="7AC4EBA8">
            <w:pPr>
              <w:pStyle w:val="8"/>
              <w:rPr>
                <w:b/>
                <w:sz w:val="24"/>
              </w:rPr>
            </w:pPr>
          </w:p>
          <w:p w14:paraId="58FD7E3B">
            <w:pPr>
              <w:pStyle w:val="8"/>
              <w:rPr>
                <w:b/>
                <w:sz w:val="24"/>
              </w:rPr>
            </w:pPr>
          </w:p>
          <w:p w14:paraId="7DCDA23E">
            <w:pPr>
              <w:pStyle w:val="8"/>
              <w:rPr>
                <w:b/>
                <w:sz w:val="24"/>
              </w:rPr>
            </w:pPr>
          </w:p>
          <w:p w14:paraId="4B0A705E">
            <w:pPr>
              <w:pStyle w:val="8"/>
              <w:spacing w:before="3"/>
              <w:rPr>
                <w:b/>
                <w:sz w:val="35"/>
              </w:rPr>
            </w:pPr>
          </w:p>
          <w:p w14:paraId="3E8EBDAD">
            <w:pPr>
              <w:pStyle w:val="8"/>
              <w:ind w:left="112" w:right="-72"/>
              <w:rPr>
                <w:sz w:val="24"/>
              </w:rPr>
            </w:pPr>
            <w:r>
              <w:rPr>
                <w:sz w:val="24"/>
              </w:rPr>
              <w:t xml:space="preserve">√ </w:t>
            </w:r>
          </w:p>
        </w:tc>
        <w:tc>
          <w:tcPr>
            <w:tcW w:w="426" w:type="dxa"/>
            <w:vMerge w:val="restart"/>
          </w:tcPr>
          <w:p w14:paraId="2C682FBF">
            <w:pPr>
              <w:pStyle w:val="8"/>
              <w:rPr>
                <w:b/>
                <w:sz w:val="24"/>
              </w:rPr>
            </w:pPr>
          </w:p>
          <w:p w14:paraId="239EF907">
            <w:pPr>
              <w:pStyle w:val="8"/>
              <w:rPr>
                <w:b/>
                <w:sz w:val="24"/>
              </w:rPr>
            </w:pPr>
          </w:p>
          <w:p w14:paraId="5DED1224">
            <w:pPr>
              <w:pStyle w:val="8"/>
              <w:rPr>
                <w:b/>
                <w:sz w:val="24"/>
              </w:rPr>
            </w:pPr>
          </w:p>
          <w:p w14:paraId="1D4849CE">
            <w:pPr>
              <w:pStyle w:val="8"/>
              <w:rPr>
                <w:b/>
                <w:sz w:val="24"/>
              </w:rPr>
            </w:pPr>
          </w:p>
          <w:p w14:paraId="1CDF6E6F">
            <w:pPr>
              <w:pStyle w:val="8"/>
              <w:rPr>
                <w:b/>
                <w:sz w:val="24"/>
              </w:rPr>
            </w:pPr>
          </w:p>
          <w:p w14:paraId="71324EA0">
            <w:pPr>
              <w:pStyle w:val="8"/>
              <w:rPr>
                <w:b/>
                <w:sz w:val="24"/>
              </w:rPr>
            </w:pPr>
          </w:p>
          <w:p w14:paraId="56CBDD10">
            <w:pPr>
              <w:pStyle w:val="8"/>
              <w:rPr>
                <w:b/>
                <w:sz w:val="24"/>
              </w:rPr>
            </w:pPr>
          </w:p>
          <w:p w14:paraId="017BE631">
            <w:pPr>
              <w:pStyle w:val="8"/>
              <w:spacing w:before="3"/>
              <w:rPr>
                <w:b/>
                <w:sz w:val="35"/>
              </w:rPr>
            </w:pPr>
          </w:p>
          <w:p w14:paraId="2DE53A99">
            <w:pPr>
              <w:pStyle w:val="8"/>
              <w:ind w:left="115" w:right="-72"/>
              <w:rPr>
                <w:sz w:val="24"/>
              </w:rPr>
            </w:pPr>
            <w:r>
              <w:rPr>
                <w:sz w:val="24"/>
              </w:rPr>
              <w:t xml:space="preserve">   </w:t>
            </w:r>
          </w:p>
        </w:tc>
      </w:tr>
      <w:tr w14:paraId="6141C4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atLeast"/>
        </w:trPr>
        <w:tc>
          <w:tcPr>
            <w:tcW w:w="701" w:type="dxa"/>
            <w:vMerge w:val="continue"/>
            <w:tcBorders>
              <w:top w:val="nil"/>
            </w:tcBorders>
          </w:tcPr>
          <w:p w14:paraId="2CBA3B92">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5FECD5DD">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0442F6EA">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5EABF60C">
            <w:pPr>
              <w:pStyle w:val="8"/>
              <w:spacing w:before="192"/>
              <w:ind w:left="107"/>
              <w:rPr>
                <w:sz w:val="24"/>
              </w:rPr>
            </w:pPr>
            <w:r>
              <w:rPr>
                <w:sz w:val="24"/>
              </w:rPr>
              <w:t xml:space="preserve">服务对象 </w:t>
            </w:r>
          </w:p>
        </w:tc>
        <w:tc>
          <w:tcPr>
            <w:tcW w:w="4961" w:type="dxa"/>
            <w:vMerge w:val="continue"/>
            <w:tcBorders>
              <w:top w:val="nil"/>
            </w:tcBorders>
          </w:tcPr>
          <w:p w14:paraId="39271F71">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4FBB6497">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0AAA8F03">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4B30DF96">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3B8E552">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49F1DC33">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F1B7A6D">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923DC90">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B2BB9B8">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5B7DD80B">
            <w:pPr>
              <w:autoSpaceDE w:val="0"/>
              <w:autoSpaceDN w:val="0"/>
              <w:ind w:firstLine="0" w:firstLineChars="0"/>
              <w:jc w:val="left"/>
              <w:rPr>
                <w:rFonts w:ascii="宋体" w:hAnsi="宋体" w:eastAsia="宋体" w:cs="宋体"/>
                <w:kern w:val="0"/>
                <w:sz w:val="2"/>
                <w:szCs w:val="2"/>
                <w:lang w:val="zh-CN" w:bidi="zh-CN"/>
              </w:rPr>
            </w:pPr>
          </w:p>
        </w:tc>
      </w:tr>
      <w:tr w14:paraId="4E85FA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6" w:hRule="atLeast"/>
        </w:trPr>
        <w:tc>
          <w:tcPr>
            <w:tcW w:w="701" w:type="dxa"/>
            <w:vMerge w:val="continue"/>
            <w:tcBorders>
              <w:top w:val="nil"/>
            </w:tcBorders>
          </w:tcPr>
          <w:p w14:paraId="6BC8B4C5">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5D1361BF">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46484E0F">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0849CFC3">
            <w:pPr>
              <w:pStyle w:val="8"/>
              <w:spacing w:before="178" w:line="254" w:lineRule="auto"/>
              <w:ind w:left="107" w:right="198"/>
              <w:rPr>
                <w:sz w:val="24"/>
              </w:rPr>
            </w:pPr>
            <w:r>
              <w:rPr>
                <w:sz w:val="24"/>
              </w:rPr>
              <w:t xml:space="preserve">服务机构信息，包括名称、地点、服务时间 </w:t>
            </w:r>
          </w:p>
        </w:tc>
        <w:tc>
          <w:tcPr>
            <w:tcW w:w="4961" w:type="dxa"/>
            <w:vMerge w:val="continue"/>
            <w:tcBorders>
              <w:top w:val="nil"/>
            </w:tcBorders>
          </w:tcPr>
          <w:p w14:paraId="6FD11935">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0367953D">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48322537">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265C9477">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3A9E9FC">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36ACC77C">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3307CAA">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209AF15">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0E0BC7D">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1DF7E401">
            <w:pPr>
              <w:autoSpaceDE w:val="0"/>
              <w:autoSpaceDN w:val="0"/>
              <w:ind w:firstLine="0" w:firstLineChars="0"/>
              <w:jc w:val="left"/>
              <w:rPr>
                <w:rFonts w:ascii="宋体" w:hAnsi="宋体" w:eastAsia="宋体" w:cs="宋体"/>
                <w:kern w:val="0"/>
                <w:sz w:val="2"/>
                <w:szCs w:val="2"/>
                <w:lang w:val="zh-CN" w:bidi="zh-CN"/>
              </w:rPr>
            </w:pPr>
          </w:p>
        </w:tc>
      </w:tr>
      <w:tr w14:paraId="246B8C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4" w:hRule="atLeast"/>
        </w:trPr>
        <w:tc>
          <w:tcPr>
            <w:tcW w:w="701" w:type="dxa"/>
            <w:vMerge w:val="continue"/>
            <w:tcBorders>
              <w:top w:val="nil"/>
            </w:tcBorders>
          </w:tcPr>
          <w:p w14:paraId="7BE0F47E">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39E8381C">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37BDEB9D">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11BAF940">
            <w:pPr>
              <w:pStyle w:val="8"/>
              <w:spacing w:before="204"/>
              <w:ind w:left="107"/>
              <w:rPr>
                <w:sz w:val="24"/>
              </w:rPr>
            </w:pPr>
            <w:r>
              <w:rPr>
                <w:sz w:val="24"/>
              </w:rPr>
              <w:t xml:space="preserve">服务项目和内容 </w:t>
            </w:r>
          </w:p>
        </w:tc>
        <w:tc>
          <w:tcPr>
            <w:tcW w:w="4961" w:type="dxa"/>
            <w:vMerge w:val="continue"/>
            <w:tcBorders>
              <w:top w:val="nil"/>
            </w:tcBorders>
          </w:tcPr>
          <w:p w14:paraId="19E42BC1">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05BB6B19">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3AC8869F">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276C192E">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B76F891">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34ECC793">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28B3EC2">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DD18F5B">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493EAEE">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61A9B259">
            <w:pPr>
              <w:autoSpaceDE w:val="0"/>
              <w:autoSpaceDN w:val="0"/>
              <w:ind w:firstLine="0" w:firstLineChars="0"/>
              <w:jc w:val="left"/>
              <w:rPr>
                <w:rFonts w:ascii="宋体" w:hAnsi="宋体" w:eastAsia="宋体" w:cs="宋体"/>
                <w:kern w:val="0"/>
                <w:sz w:val="2"/>
                <w:szCs w:val="2"/>
                <w:lang w:val="zh-CN" w:bidi="zh-CN"/>
              </w:rPr>
            </w:pPr>
          </w:p>
        </w:tc>
      </w:tr>
      <w:tr w14:paraId="20793B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5" w:hRule="atLeast"/>
        </w:trPr>
        <w:tc>
          <w:tcPr>
            <w:tcW w:w="701" w:type="dxa"/>
            <w:vMerge w:val="continue"/>
            <w:tcBorders>
              <w:top w:val="nil"/>
            </w:tcBorders>
          </w:tcPr>
          <w:p w14:paraId="1CC1FB68">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4BFE9FBD">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183099D9">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0718B11E">
            <w:pPr>
              <w:pStyle w:val="8"/>
              <w:spacing w:before="194"/>
              <w:ind w:left="107"/>
              <w:rPr>
                <w:sz w:val="24"/>
              </w:rPr>
            </w:pPr>
            <w:r>
              <w:rPr>
                <w:sz w:val="24"/>
              </w:rPr>
              <w:t xml:space="preserve">服务流程 </w:t>
            </w:r>
          </w:p>
        </w:tc>
        <w:tc>
          <w:tcPr>
            <w:tcW w:w="4961" w:type="dxa"/>
            <w:vMerge w:val="continue"/>
            <w:tcBorders>
              <w:top w:val="nil"/>
            </w:tcBorders>
          </w:tcPr>
          <w:p w14:paraId="469270B7">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25E70589">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2AAF1327">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33F09342">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A8D171D">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19422352">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B8C4B82">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88AC187">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635C272">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37B00A21">
            <w:pPr>
              <w:autoSpaceDE w:val="0"/>
              <w:autoSpaceDN w:val="0"/>
              <w:ind w:firstLine="0" w:firstLineChars="0"/>
              <w:jc w:val="left"/>
              <w:rPr>
                <w:rFonts w:ascii="宋体" w:hAnsi="宋体" w:eastAsia="宋体" w:cs="宋体"/>
                <w:kern w:val="0"/>
                <w:sz w:val="2"/>
                <w:szCs w:val="2"/>
                <w:lang w:val="zh-CN" w:bidi="zh-CN"/>
              </w:rPr>
            </w:pPr>
          </w:p>
        </w:tc>
      </w:tr>
      <w:tr w14:paraId="680A47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atLeast"/>
        </w:trPr>
        <w:tc>
          <w:tcPr>
            <w:tcW w:w="701" w:type="dxa"/>
            <w:vMerge w:val="continue"/>
            <w:tcBorders>
              <w:top w:val="nil"/>
            </w:tcBorders>
          </w:tcPr>
          <w:p w14:paraId="0A4DBD26">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0BB8DC55">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6B08E5D8">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1E910F80">
            <w:pPr>
              <w:pStyle w:val="8"/>
              <w:spacing w:before="191"/>
              <w:ind w:left="107"/>
              <w:rPr>
                <w:sz w:val="24"/>
              </w:rPr>
            </w:pPr>
            <w:r>
              <w:rPr>
                <w:sz w:val="24"/>
              </w:rPr>
              <w:t xml:space="preserve">服务要求 </w:t>
            </w:r>
          </w:p>
        </w:tc>
        <w:tc>
          <w:tcPr>
            <w:tcW w:w="4961" w:type="dxa"/>
            <w:vMerge w:val="continue"/>
            <w:tcBorders>
              <w:top w:val="nil"/>
            </w:tcBorders>
          </w:tcPr>
          <w:p w14:paraId="31ED2771">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24C9B197">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52996033">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4DE30804">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B9D8FB5">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65F9ADEF">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53374BD">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38DEB8B">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307665F">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4FEB0589">
            <w:pPr>
              <w:autoSpaceDE w:val="0"/>
              <w:autoSpaceDN w:val="0"/>
              <w:ind w:firstLine="0" w:firstLineChars="0"/>
              <w:jc w:val="left"/>
              <w:rPr>
                <w:rFonts w:ascii="宋体" w:hAnsi="宋体" w:eastAsia="宋体" w:cs="宋体"/>
                <w:kern w:val="0"/>
                <w:sz w:val="2"/>
                <w:szCs w:val="2"/>
                <w:lang w:val="zh-CN" w:bidi="zh-CN"/>
              </w:rPr>
            </w:pPr>
          </w:p>
        </w:tc>
      </w:tr>
      <w:tr w14:paraId="7EEF56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4" w:hRule="atLeast"/>
        </w:trPr>
        <w:tc>
          <w:tcPr>
            <w:tcW w:w="701" w:type="dxa"/>
            <w:vMerge w:val="continue"/>
            <w:tcBorders>
              <w:top w:val="nil"/>
            </w:tcBorders>
          </w:tcPr>
          <w:p w14:paraId="3A5E57D7">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03C8474A">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17F88D1B">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2723EE5D">
            <w:pPr>
              <w:pStyle w:val="8"/>
              <w:spacing w:before="12"/>
              <w:rPr>
                <w:b/>
                <w:sz w:val="20"/>
              </w:rPr>
            </w:pPr>
          </w:p>
          <w:p w14:paraId="1613492F">
            <w:pPr>
              <w:pStyle w:val="8"/>
              <w:ind w:left="107"/>
              <w:rPr>
                <w:sz w:val="24"/>
              </w:rPr>
            </w:pPr>
            <w:r>
              <w:rPr>
                <w:sz w:val="24"/>
              </w:rPr>
              <w:t xml:space="preserve">投诉举报电话以及网上投诉渠道 </w:t>
            </w:r>
          </w:p>
        </w:tc>
        <w:tc>
          <w:tcPr>
            <w:tcW w:w="4961" w:type="dxa"/>
            <w:vMerge w:val="continue"/>
            <w:tcBorders>
              <w:top w:val="nil"/>
            </w:tcBorders>
          </w:tcPr>
          <w:p w14:paraId="7C2D917A">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44077F0A">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21F8EDEE">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7DB09BC2">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1A4FC62">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45E26CA3">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DE503F5">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8367432">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DD3259E">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3ABD89EC">
            <w:pPr>
              <w:autoSpaceDE w:val="0"/>
              <w:autoSpaceDN w:val="0"/>
              <w:ind w:firstLine="0" w:firstLineChars="0"/>
              <w:jc w:val="left"/>
              <w:rPr>
                <w:rFonts w:ascii="宋体" w:hAnsi="宋体" w:eastAsia="宋体" w:cs="宋体"/>
                <w:kern w:val="0"/>
                <w:sz w:val="2"/>
                <w:szCs w:val="2"/>
                <w:lang w:val="zh-CN" w:bidi="zh-CN"/>
              </w:rPr>
            </w:pPr>
          </w:p>
        </w:tc>
      </w:tr>
    </w:tbl>
    <w:p w14:paraId="5FD3B886">
      <w:pPr>
        <w:ind w:firstLine="40"/>
        <w:rPr>
          <w:sz w:val="2"/>
          <w:szCs w:val="2"/>
        </w:rPr>
        <w:sectPr>
          <w:pgSz w:w="23820" w:h="16840" w:orient="landscape"/>
          <w:pgMar w:top="1420" w:right="800" w:bottom="1320" w:left="800" w:header="0" w:footer="1121" w:gutter="0"/>
          <w:cols w:space="720" w:num="1"/>
        </w:sectPr>
      </w:pPr>
    </w:p>
    <w:tbl>
      <w:tblPr>
        <w:tblStyle w:val="5"/>
        <w:tblW w:w="21963" w:type="dxa"/>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14:paraId="587B14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14:paraId="78D49927">
            <w:pPr>
              <w:pStyle w:val="8"/>
              <w:rPr>
                <w:b/>
                <w:sz w:val="24"/>
              </w:rPr>
            </w:pPr>
          </w:p>
          <w:p w14:paraId="15B030B8">
            <w:pPr>
              <w:pStyle w:val="8"/>
              <w:rPr>
                <w:b/>
                <w:sz w:val="24"/>
              </w:rPr>
            </w:pPr>
          </w:p>
          <w:p w14:paraId="52F692BF">
            <w:pPr>
              <w:pStyle w:val="8"/>
              <w:spacing w:before="4"/>
              <w:rPr>
                <w:b/>
                <w:sz w:val="32"/>
              </w:rPr>
            </w:pPr>
          </w:p>
          <w:p w14:paraId="3D9C7AAD">
            <w:pPr>
              <w:pStyle w:val="8"/>
              <w:spacing w:line="254" w:lineRule="auto"/>
              <w:ind w:left="230" w:right="218"/>
              <w:rPr>
                <w:rFonts w:ascii="黑体" w:eastAsia="黑体"/>
                <w:sz w:val="24"/>
              </w:rPr>
            </w:pPr>
            <w:r>
              <w:rPr>
                <w:rFonts w:hint="eastAsia" w:ascii="黑体" w:eastAsia="黑体"/>
                <w:sz w:val="24"/>
              </w:rPr>
              <w:t>序号</w:t>
            </w:r>
          </w:p>
        </w:tc>
        <w:tc>
          <w:tcPr>
            <w:tcW w:w="574" w:type="dxa"/>
            <w:vMerge w:val="restart"/>
            <w:shd w:val="clear" w:color="auto" w:fill="D9D9D9"/>
          </w:tcPr>
          <w:p w14:paraId="56445248">
            <w:pPr>
              <w:pStyle w:val="8"/>
              <w:rPr>
                <w:b/>
                <w:sz w:val="24"/>
              </w:rPr>
            </w:pPr>
          </w:p>
          <w:p w14:paraId="2696F145">
            <w:pPr>
              <w:pStyle w:val="8"/>
              <w:spacing w:before="11"/>
              <w:rPr>
                <w:b/>
                <w:sz w:val="30"/>
              </w:rPr>
            </w:pPr>
          </w:p>
          <w:p w14:paraId="6CE75AE7">
            <w:pPr>
              <w:pStyle w:val="8"/>
              <w:spacing w:line="254" w:lineRule="auto"/>
              <w:ind w:left="167" w:right="154"/>
              <w:jc w:val="both"/>
              <w:rPr>
                <w:rFonts w:ascii="黑体" w:eastAsia="黑体"/>
                <w:sz w:val="24"/>
              </w:rPr>
            </w:pPr>
            <w:r>
              <w:rPr>
                <w:rFonts w:hint="eastAsia" w:ascii="黑体" w:eastAsia="黑体"/>
                <w:sz w:val="24"/>
              </w:rPr>
              <w:t>一级事项</w:t>
            </w:r>
          </w:p>
        </w:tc>
        <w:tc>
          <w:tcPr>
            <w:tcW w:w="1694" w:type="dxa"/>
            <w:vMerge w:val="restart"/>
            <w:shd w:val="clear" w:color="auto" w:fill="D9D9D9"/>
          </w:tcPr>
          <w:p w14:paraId="520B7963">
            <w:pPr>
              <w:pStyle w:val="8"/>
              <w:rPr>
                <w:b/>
                <w:sz w:val="24"/>
              </w:rPr>
            </w:pPr>
          </w:p>
          <w:p w14:paraId="02D46E94">
            <w:pPr>
              <w:pStyle w:val="8"/>
              <w:rPr>
                <w:b/>
                <w:sz w:val="24"/>
              </w:rPr>
            </w:pPr>
          </w:p>
          <w:p w14:paraId="0256B833">
            <w:pPr>
              <w:pStyle w:val="8"/>
              <w:spacing w:before="4"/>
              <w:rPr>
                <w:b/>
                <w:sz w:val="32"/>
              </w:rPr>
            </w:pPr>
          </w:p>
          <w:p w14:paraId="2E8B034F">
            <w:pPr>
              <w:pStyle w:val="8"/>
              <w:spacing w:line="254" w:lineRule="auto"/>
              <w:ind w:left="604" w:right="597"/>
              <w:jc w:val="center"/>
              <w:rPr>
                <w:rFonts w:ascii="黑体" w:eastAsia="黑体"/>
                <w:sz w:val="24"/>
              </w:rPr>
            </w:pPr>
            <w:r>
              <w:rPr>
                <w:rFonts w:hint="eastAsia" w:ascii="黑体" w:eastAsia="黑体"/>
                <w:sz w:val="24"/>
              </w:rPr>
              <w:t>二级事项</w:t>
            </w:r>
          </w:p>
        </w:tc>
        <w:tc>
          <w:tcPr>
            <w:tcW w:w="4397" w:type="dxa"/>
            <w:vMerge w:val="restart"/>
            <w:shd w:val="clear" w:color="auto" w:fill="D9D9D9"/>
          </w:tcPr>
          <w:p w14:paraId="5F537CE3">
            <w:pPr>
              <w:pStyle w:val="8"/>
              <w:rPr>
                <w:b/>
                <w:sz w:val="24"/>
              </w:rPr>
            </w:pPr>
          </w:p>
          <w:p w14:paraId="6A776D07">
            <w:pPr>
              <w:pStyle w:val="8"/>
              <w:rPr>
                <w:b/>
                <w:sz w:val="24"/>
              </w:rPr>
            </w:pPr>
          </w:p>
          <w:p w14:paraId="787A8E8C">
            <w:pPr>
              <w:pStyle w:val="8"/>
              <w:spacing w:before="4"/>
              <w:rPr>
                <w:b/>
                <w:sz w:val="32"/>
              </w:rPr>
            </w:pPr>
          </w:p>
          <w:p w14:paraId="52B92541">
            <w:pPr>
              <w:pStyle w:val="8"/>
              <w:ind w:left="1698" w:right="1689"/>
              <w:jc w:val="center"/>
              <w:rPr>
                <w:rFonts w:ascii="黑体" w:eastAsia="黑体"/>
                <w:sz w:val="24"/>
              </w:rPr>
            </w:pPr>
            <w:r>
              <w:rPr>
                <w:rFonts w:hint="eastAsia" w:ascii="黑体" w:eastAsia="黑体"/>
                <w:sz w:val="24"/>
              </w:rPr>
              <w:t>公开内容</w:t>
            </w:r>
          </w:p>
          <w:p w14:paraId="6CB18EEB">
            <w:pPr>
              <w:pStyle w:val="8"/>
              <w:spacing w:before="19"/>
              <w:ind w:left="1698" w:right="1689"/>
              <w:jc w:val="center"/>
              <w:rPr>
                <w:rFonts w:ascii="黑体" w:eastAsia="黑体"/>
                <w:sz w:val="24"/>
              </w:rPr>
            </w:pPr>
            <w:r>
              <w:rPr>
                <w:rFonts w:hint="eastAsia" w:ascii="黑体" w:eastAsia="黑体"/>
                <w:sz w:val="24"/>
              </w:rPr>
              <w:t>（要素）</w:t>
            </w:r>
          </w:p>
        </w:tc>
        <w:tc>
          <w:tcPr>
            <w:tcW w:w="4961" w:type="dxa"/>
            <w:vMerge w:val="restart"/>
            <w:shd w:val="clear" w:color="auto" w:fill="D9D9D9"/>
          </w:tcPr>
          <w:p w14:paraId="14654CB7">
            <w:pPr>
              <w:pStyle w:val="8"/>
              <w:rPr>
                <w:b/>
                <w:sz w:val="24"/>
              </w:rPr>
            </w:pPr>
          </w:p>
          <w:p w14:paraId="4D885A9E">
            <w:pPr>
              <w:pStyle w:val="8"/>
              <w:rPr>
                <w:b/>
                <w:sz w:val="24"/>
              </w:rPr>
            </w:pPr>
          </w:p>
          <w:p w14:paraId="5174CCA9">
            <w:pPr>
              <w:pStyle w:val="8"/>
              <w:rPr>
                <w:b/>
                <w:sz w:val="24"/>
              </w:rPr>
            </w:pPr>
          </w:p>
          <w:p w14:paraId="289DECB7">
            <w:pPr>
              <w:pStyle w:val="8"/>
              <w:spacing w:before="1"/>
              <w:rPr>
                <w:b/>
                <w:sz w:val="21"/>
              </w:rPr>
            </w:pPr>
          </w:p>
          <w:p w14:paraId="13F91308">
            <w:pPr>
              <w:pStyle w:val="8"/>
              <w:ind w:left="1982" w:right="1969"/>
              <w:jc w:val="center"/>
              <w:rPr>
                <w:rFonts w:ascii="黑体" w:eastAsia="黑体"/>
                <w:sz w:val="24"/>
              </w:rPr>
            </w:pPr>
            <w:r>
              <w:rPr>
                <w:rFonts w:hint="eastAsia" w:ascii="黑体" w:eastAsia="黑体"/>
                <w:sz w:val="24"/>
              </w:rPr>
              <w:t>公开依据</w:t>
            </w:r>
          </w:p>
        </w:tc>
        <w:tc>
          <w:tcPr>
            <w:tcW w:w="1277" w:type="dxa"/>
            <w:vMerge w:val="restart"/>
            <w:shd w:val="clear" w:color="auto" w:fill="D9D9D9"/>
          </w:tcPr>
          <w:p w14:paraId="72C21894">
            <w:pPr>
              <w:pStyle w:val="8"/>
              <w:rPr>
                <w:b/>
                <w:sz w:val="24"/>
              </w:rPr>
            </w:pPr>
          </w:p>
          <w:p w14:paraId="491B1D77">
            <w:pPr>
              <w:pStyle w:val="8"/>
              <w:rPr>
                <w:b/>
                <w:sz w:val="24"/>
              </w:rPr>
            </w:pPr>
          </w:p>
          <w:p w14:paraId="44335D80">
            <w:pPr>
              <w:pStyle w:val="8"/>
              <w:spacing w:before="4"/>
              <w:rPr>
                <w:b/>
                <w:sz w:val="32"/>
              </w:rPr>
            </w:pPr>
          </w:p>
          <w:p w14:paraId="4F48A4CD">
            <w:pPr>
              <w:pStyle w:val="8"/>
              <w:spacing w:line="254" w:lineRule="auto"/>
              <w:ind w:left="396" w:right="388"/>
              <w:rPr>
                <w:rFonts w:ascii="黑体" w:eastAsia="黑体"/>
                <w:sz w:val="24"/>
              </w:rPr>
            </w:pPr>
            <w:r>
              <w:rPr>
                <w:rFonts w:hint="eastAsia" w:ascii="黑体" w:eastAsia="黑体"/>
                <w:sz w:val="24"/>
              </w:rPr>
              <w:t>公开时限</w:t>
            </w:r>
          </w:p>
        </w:tc>
        <w:tc>
          <w:tcPr>
            <w:tcW w:w="1275" w:type="dxa"/>
            <w:vMerge w:val="restart"/>
            <w:shd w:val="clear" w:color="auto" w:fill="D9D9D9"/>
          </w:tcPr>
          <w:p w14:paraId="65FB0FE2">
            <w:pPr>
              <w:pStyle w:val="8"/>
              <w:rPr>
                <w:b/>
                <w:sz w:val="24"/>
              </w:rPr>
            </w:pPr>
          </w:p>
          <w:p w14:paraId="6632A484">
            <w:pPr>
              <w:pStyle w:val="8"/>
              <w:rPr>
                <w:b/>
                <w:sz w:val="24"/>
              </w:rPr>
            </w:pPr>
          </w:p>
          <w:p w14:paraId="57F6FF2C">
            <w:pPr>
              <w:pStyle w:val="8"/>
              <w:spacing w:before="4"/>
              <w:rPr>
                <w:b/>
                <w:sz w:val="32"/>
              </w:rPr>
            </w:pPr>
          </w:p>
          <w:p w14:paraId="15F27F16">
            <w:pPr>
              <w:pStyle w:val="8"/>
              <w:spacing w:line="254" w:lineRule="auto"/>
              <w:ind w:left="398" w:right="384"/>
              <w:rPr>
                <w:rFonts w:ascii="黑体" w:eastAsia="黑体"/>
                <w:sz w:val="24"/>
              </w:rPr>
            </w:pPr>
            <w:r>
              <w:rPr>
                <w:rFonts w:hint="eastAsia" w:ascii="黑体" w:eastAsia="黑体"/>
                <w:sz w:val="24"/>
              </w:rPr>
              <w:t>公开主体</w:t>
            </w:r>
          </w:p>
        </w:tc>
        <w:tc>
          <w:tcPr>
            <w:tcW w:w="4536" w:type="dxa"/>
            <w:vMerge w:val="restart"/>
            <w:shd w:val="clear" w:color="auto" w:fill="D9D9D9"/>
          </w:tcPr>
          <w:p w14:paraId="7EEBE0EB">
            <w:pPr>
              <w:pStyle w:val="8"/>
              <w:rPr>
                <w:b/>
                <w:sz w:val="24"/>
              </w:rPr>
            </w:pPr>
          </w:p>
          <w:p w14:paraId="4D674B1B">
            <w:pPr>
              <w:pStyle w:val="8"/>
              <w:rPr>
                <w:b/>
                <w:sz w:val="24"/>
              </w:rPr>
            </w:pPr>
          </w:p>
          <w:p w14:paraId="17D7A5FE">
            <w:pPr>
              <w:pStyle w:val="8"/>
              <w:rPr>
                <w:b/>
                <w:sz w:val="24"/>
              </w:rPr>
            </w:pPr>
          </w:p>
          <w:p w14:paraId="7C5E9247">
            <w:pPr>
              <w:pStyle w:val="8"/>
              <w:spacing w:before="1"/>
              <w:rPr>
                <w:b/>
                <w:sz w:val="21"/>
              </w:rPr>
            </w:pPr>
          </w:p>
          <w:p w14:paraId="6B309982">
            <w:pPr>
              <w:pStyle w:val="8"/>
              <w:ind w:left="1428"/>
              <w:rPr>
                <w:rFonts w:ascii="黑体" w:eastAsia="黑体"/>
                <w:sz w:val="24"/>
              </w:rPr>
            </w:pPr>
            <w:r>
              <w:rPr>
                <w:rFonts w:hint="eastAsia" w:ascii="黑体" w:eastAsia="黑体"/>
                <w:sz w:val="24"/>
              </w:rPr>
              <w:t>公开渠道和载体</w:t>
            </w:r>
          </w:p>
        </w:tc>
        <w:tc>
          <w:tcPr>
            <w:tcW w:w="850" w:type="dxa"/>
            <w:gridSpan w:val="2"/>
            <w:shd w:val="clear" w:color="auto" w:fill="D9D9D9"/>
          </w:tcPr>
          <w:p w14:paraId="0C61DCC4">
            <w:pPr>
              <w:pStyle w:val="8"/>
              <w:spacing w:before="206" w:line="254" w:lineRule="auto"/>
              <w:ind w:left="185" w:right="172"/>
              <w:rPr>
                <w:rFonts w:ascii="黑体" w:eastAsia="黑体"/>
                <w:sz w:val="24"/>
              </w:rPr>
            </w:pPr>
            <w:r>
              <w:rPr>
                <w:rFonts w:hint="eastAsia" w:ascii="黑体" w:eastAsia="黑体"/>
                <w:sz w:val="24"/>
              </w:rPr>
              <w:t>公开对象</w:t>
            </w:r>
          </w:p>
        </w:tc>
        <w:tc>
          <w:tcPr>
            <w:tcW w:w="848" w:type="dxa"/>
            <w:gridSpan w:val="2"/>
            <w:shd w:val="clear" w:color="auto" w:fill="D9D9D9"/>
          </w:tcPr>
          <w:p w14:paraId="17E7E571">
            <w:pPr>
              <w:pStyle w:val="8"/>
              <w:spacing w:before="206" w:line="254" w:lineRule="auto"/>
              <w:ind w:left="187" w:right="168"/>
              <w:rPr>
                <w:rFonts w:ascii="黑体" w:eastAsia="黑体"/>
                <w:sz w:val="24"/>
              </w:rPr>
            </w:pPr>
            <w:r>
              <w:rPr>
                <w:rFonts w:hint="eastAsia" w:ascii="黑体" w:eastAsia="黑体"/>
                <w:sz w:val="24"/>
              </w:rPr>
              <w:t>公开方式</w:t>
            </w:r>
          </w:p>
        </w:tc>
        <w:tc>
          <w:tcPr>
            <w:tcW w:w="850" w:type="dxa"/>
            <w:gridSpan w:val="2"/>
            <w:shd w:val="clear" w:color="auto" w:fill="D9D9D9"/>
          </w:tcPr>
          <w:p w14:paraId="3F46B008">
            <w:pPr>
              <w:pStyle w:val="8"/>
              <w:spacing w:before="206" w:line="254" w:lineRule="auto"/>
              <w:ind w:left="189" w:right="168"/>
              <w:rPr>
                <w:rFonts w:ascii="黑体" w:eastAsia="黑体"/>
                <w:sz w:val="24"/>
              </w:rPr>
            </w:pPr>
            <w:r>
              <w:rPr>
                <w:rFonts w:hint="eastAsia" w:ascii="黑体" w:eastAsia="黑体"/>
                <w:sz w:val="24"/>
              </w:rPr>
              <w:t>公开层级</w:t>
            </w:r>
          </w:p>
        </w:tc>
      </w:tr>
      <w:tr w14:paraId="6B8094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14:paraId="2982C04F">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shd w:val="clear" w:color="auto" w:fill="D9D9D9"/>
          </w:tcPr>
          <w:p w14:paraId="42635ABE">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shd w:val="clear" w:color="auto" w:fill="D9D9D9"/>
          </w:tcPr>
          <w:p w14:paraId="436DFF0D">
            <w:pPr>
              <w:autoSpaceDE w:val="0"/>
              <w:autoSpaceDN w:val="0"/>
              <w:ind w:firstLine="0" w:firstLineChars="0"/>
              <w:jc w:val="left"/>
              <w:rPr>
                <w:rFonts w:ascii="宋体" w:hAnsi="宋体" w:eastAsia="宋体" w:cs="宋体"/>
                <w:kern w:val="0"/>
                <w:sz w:val="2"/>
                <w:szCs w:val="2"/>
                <w:lang w:val="zh-CN" w:bidi="zh-CN"/>
              </w:rPr>
            </w:pPr>
          </w:p>
        </w:tc>
        <w:tc>
          <w:tcPr>
            <w:tcW w:w="4397" w:type="dxa"/>
            <w:vMerge w:val="continue"/>
            <w:tcBorders>
              <w:top w:val="nil"/>
            </w:tcBorders>
            <w:shd w:val="clear" w:color="auto" w:fill="D9D9D9"/>
          </w:tcPr>
          <w:p w14:paraId="69177B2F">
            <w:pPr>
              <w:autoSpaceDE w:val="0"/>
              <w:autoSpaceDN w:val="0"/>
              <w:ind w:firstLine="0" w:firstLineChars="0"/>
              <w:jc w:val="left"/>
              <w:rPr>
                <w:rFonts w:ascii="宋体" w:hAnsi="宋体" w:eastAsia="宋体" w:cs="宋体"/>
                <w:kern w:val="0"/>
                <w:sz w:val="2"/>
                <w:szCs w:val="2"/>
                <w:lang w:val="zh-CN" w:bidi="zh-CN"/>
              </w:rPr>
            </w:pPr>
          </w:p>
        </w:tc>
        <w:tc>
          <w:tcPr>
            <w:tcW w:w="4961" w:type="dxa"/>
            <w:vMerge w:val="continue"/>
            <w:tcBorders>
              <w:top w:val="nil"/>
            </w:tcBorders>
            <w:shd w:val="clear" w:color="auto" w:fill="D9D9D9"/>
          </w:tcPr>
          <w:p w14:paraId="4ECD0FBD">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shd w:val="clear" w:color="auto" w:fill="D9D9D9"/>
          </w:tcPr>
          <w:p w14:paraId="1041871E">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shd w:val="clear" w:color="auto" w:fill="D9D9D9"/>
          </w:tcPr>
          <w:p w14:paraId="644176FC">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shd w:val="clear" w:color="auto" w:fill="D9D9D9"/>
          </w:tcPr>
          <w:p w14:paraId="5EA22976">
            <w:pPr>
              <w:autoSpaceDE w:val="0"/>
              <w:autoSpaceDN w:val="0"/>
              <w:ind w:firstLine="0" w:firstLineChars="0"/>
              <w:jc w:val="left"/>
              <w:rPr>
                <w:rFonts w:ascii="宋体" w:hAnsi="宋体" w:eastAsia="宋体" w:cs="宋体"/>
                <w:kern w:val="0"/>
                <w:sz w:val="2"/>
                <w:szCs w:val="2"/>
                <w:lang w:val="zh-CN" w:bidi="zh-CN"/>
              </w:rPr>
            </w:pPr>
          </w:p>
        </w:tc>
        <w:tc>
          <w:tcPr>
            <w:tcW w:w="424" w:type="dxa"/>
            <w:shd w:val="clear" w:color="auto" w:fill="D9D9D9"/>
          </w:tcPr>
          <w:p w14:paraId="6D26A61E">
            <w:pPr>
              <w:pStyle w:val="8"/>
              <w:spacing w:before="5"/>
              <w:rPr>
                <w:b/>
                <w:sz w:val="26"/>
              </w:rPr>
            </w:pPr>
          </w:p>
          <w:p w14:paraId="622021AD">
            <w:pPr>
              <w:pStyle w:val="8"/>
              <w:spacing w:line="254" w:lineRule="auto"/>
              <w:ind w:left="108" w:right="63"/>
              <w:jc w:val="both"/>
              <w:rPr>
                <w:rFonts w:ascii="黑体" w:eastAsia="黑体"/>
                <w:sz w:val="24"/>
              </w:rPr>
            </w:pPr>
            <w:r>
              <w:rPr>
                <w:rFonts w:hint="eastAsia" w:ascii="黑体" w:eastAsia="黑体"/>
                <w:sz w:val="24"/>
              </w:rPr>
              <w:t>全社会</w:t>
            </w:r>
          </w:p>
        </w:tc>
        <w:tc>
          <w:tcPr>
            <w:tcW w:w="426" w:type="dxa"/>
            <w:shd w:val="clear" w:color="auto" w:fill="D9D9D9"/>
          </w:tcPr>
          <w:p w14:paraId="20A87C14">
            <w:pPr>
              <w:pStyle w:val="8"/>
              <w:spacing w:before="175" w:line="254" w:lineRule="auto"/>
              <w:ind w:left="109" w:right="64"/>
              <w:jc w:val="both"/>
              <w:rPr>
                <w:rFonts w:ascii="黑体" w:eastAsia="黑体"/>
                <w:sz w:val="24"/>
              </w:rPr>
            </w:pPr>
            <w:r>
              <w:rPr>
                <w:rFonts w:hint="eastAsia" w:ascii="黑体" w:eastAsia="黑体"/>
                <w:sz w:val="24"/>
              </w:rPr>
              <w:t>特定群体</w:t>
            </w:r>
          </w:p>
        </w:tc>
        <w:tc>
          <w:tcPr>
            <w:tcW w:w="424" w:type="dxa"/>
            <w:shd w:val="clear" w:color="auto" w:fill="D9D9D9"/>
          </w:tcPr>
          <w:p w14:paraId="6256A91E">
            <w:pPr>
              <w:pStyle w:val="8"/>
              <w:rPr>
                <w:b/>
                <w:sz w:val="24"/>
              </w:rPr>
            </w:pPr>
          </w:p>
          <w:p w14:paraId="6CE67B8E">
            <w:pPr>
              <w:pStyle w:val="8"/>
              <w:spacing w:before="194" w:line="254" w:lineRule="auto"/>
              <w:ind w:left="110" w:right="61"/>
              <w:rPr>
                <w:rFonts w:ascii="黑体" w:eastAsia="黑体"/>
                <w:sz w:val="24"/>
              </w:rPr>
            </w:pPr>
            <w:r>
              <w:rPr>
                <w:rFonts w:hint="eastAsia" w:ascii="黑体" w:eastAsia="黑体"/>
                <w:sz w:val="24"/>
              </w:rPr>
              <w:t>主动</w:t>
            </w:r>
          </w:p>
        </w:tc>
        <w:tc>
          <w:tcPr>
            <w:tcW w:w="424" w:type="dxa"/>
            <w:shd w:val="clear" w:color="auto" w:fill="D9D9D9"/>
          </w:tcPr>
          <w:p w14:paraId="038F552D">
            <w:pPr>
              <w:pStyle w:val="8"/>
              <w:spacing w:before="5"/>
              <w:rPr>
                <w:b/>
                <w:sz w:val="26"/>
              </w:rPr>
            </w:pPr>
          </w:p>
          <w:p w14:paraId="0E33F5B4">
            <w:pPr>
              <w:pStyle w:val="8"/>
              <w:spacing w:line="254" w:lineRule="auto"/>
              <w:ind w:left="111" w:right="60"/>
              <w:jc w:val="both"/>
              <w:rPr>
                <w:rFonts w:ascii="黑体" w:eastAsia="黑体"/>
                <w:sz w:val="24"/>
              </w:rPr>
            </w:pPr>
            <w:r>
              <w:rPr>
                <w:rFonts w:hint="eastAsia" w:ascii="黑体" w:eastAsia="黑体"/>
                <w:sz w:val="24"/>
              </w:rPr>
              <w:t>依申请</w:t>
            </w:r>
          </w:p>
        </w:tc>
        <w:tc>
          <w:tcPr>
            <w:tcW w:w="424" w:type="dxa"/>
            <w:shd w:val="clear" w:color="auto" w:fill="D9D9D9"/>
          </w:tcPr>
          <w:p w14:paraId="08B42125">
            <w:pPr>
              <w:pStyle w:val="8"/>
              <w:rPr>
                <w:b/>
                <w:sz w:val="24"/>
              </w:rPr>
            </w:pPr>
          </w:p>
          <w:p w14:paraId="6B4ECDED">
            <w:pPr>
              <w:pStyle w:val="8"/>
              <w:spacing w:before="194" w:line="254" w:lineRule="auto"/>
              <w:ind w:left="112" w:right="59"/>
              <w:rPr>
                <w:rFonts w:ascii="黑体" w:eastAsia="黑体"/>
                <w:sz w:val="24"/>
              </w:rPr>
            </w:pPr>
            <w:r>
              <w:rPr>
                <w:rFonts w:hint="eastAsia" w:ascii="黑体" w:eastAsia="黑体"/>
                <w:sz w:val="24"/>
              </w:rPr>
              <w:t>县级</w:t>
            </w:r>
          </w:p>
        </w:tc>
        <w:tc>
          <w:tcPr>
            <w:tcW w:w="426" w:type="dxa"/>
            <w:shd w:val="clear" w:color="auto" w:fill="D9D9D9"/>
          </w:tcPr>
          <w:p w14:paraId="42DFA867">
            <w:pPr>
              <w:pStyle w:val="8"/>
              <w:rPr>
                <w:b/>
                <w:sz w:val="24"/>
              </w:rPr>
            </w:pPr>
          </w:p>
          <w:p w14:paraId="7DD53CD8">
            <w:pPr>
              <w:pStyle w:val="8"/>
              <w:spacing w:before="194" w:line="254" w:lineRule="auto"/>
              <w:ind w:left="115" w:right="58"/>
              <w:rPr>
                <w:rFonts w:ascii="黑体" w:eastAsia="黑体"/>
                <w:sz w:val="24"/>
              </w:rPr>
            </w:pPr>
            <w:r>
              <w:rPr>
                <w:rFonts w:hint="eastAsia" w:ascii="黑体" w:eastAsia="黑体"/>
                <w:sz w:val="24"/>
              </w:rPr>
              <w:t>乡级</w:t>
            </w:r>
          </w:p>
        </w:tc>
      </w:tr>
      <w:tr w14:paraId="5BDAAF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2" w:hRule="atLeast"/>
        </w:trPr>
        <w:tc>
          <w:tcPr>
            <w:tcW w:w="701" w:type="dxa"/>
            <w:vMerge w:val="restart"/>
          </w:tcPr>
          <w:p w14:paraId="063BDB66">
            <w:pPr>
              <w:pStyle w:val="8"/>
              <w:rPr>
                <w:b/>
                <w:sz w:val="24"/>
              </w:rPr>
            </w:pPr>
          </w:p>
          <w:p w14:paraId="7A23333C">
            <w:pPr>
              <w:pStyle w:val="8"/>
              <w:rPr>
                <w:b/>
                <w:sz w:val="24"/>
              </w:rPr>
            </w:pPr>
          </w:p>
          <w:p w14:paraId="11C86086">
            <w:pPr>
              <w:pStyle w:val="8"/>
              <w:rPr>
                <w:b/>
                <w:sz w:val="24"/>
              </w:rPr>
            </w:pPr>
          </w:p>
          <w:p w14:paraId="2A533507">
            <w:pPr>
              <w:pStyle w:val="8"/>
              <w:rPr>
                <w:b/>
                <w:sz w:val="24"/>
              </w:rPr>
            </w:pPr>
          </w:p>
          <w:p w14:paraId="13138049">
            <w:pPr>
              <w:pStyle w:val="8"/>
              <w:rPr>
                <w:b/>
                <w:sz w:val="24"/>
              </w:rPr>
            </w:pPr>
          </w:p>
          <w:p w14:paraId="3F3EECA3">
            <w:pPr>
              <w:pStyle w:val="8"/>
              <w:rPr>
                <w:b/>
                <w:sz w:val="24"/>
              </w:rPr>
            </w:pPr>
          </w:p>
          <w:p w14:paraId="570DC105">
            <w:pPr>
              <w:pStyle w:val="8"/>
              <w:rPr>
                <w:b/>
                <w:sz w:val="24"/>
              </w:rPr>
            </w:pPr>
          </w:p>
          <w:p w14:paraId="2DB930A2">
            <w:pPr>
              <w:pStyle w:val="8"/>
              <w:spacing w:before="10"/>
              <w:rPr>
                <w:b/>
                <w:sz w:val="35"/>
              </w:rPr>
            </w:pPr>
          </w:p>
          <w:p w14:paraId="7BE9177D">
            <w:pPr>
              <w:pStyle w:val="8"/>
              <w:ind w:left="110" w:right="-29"/>
              <w:rPr>
                <w:sz w:val="24"/>
              </w:rPr>
            </w:pPr>
            <w:r>
              <w:rPr>
                <w:sz w:val="24"/>
              </w:rPr>
              <w:t xml:space="preserve">1108 </w:t>
            </w:r>
          </w:p>
        </w:tc>
        <w:tc>
          <w:tcPr>
            <w:tcW w:w="574" w:type="dxa"/>
            <w:vMerge w:val="restart"/>
          </w:tcPr>
          <w:p w14:paraId="00FED4C9">
            <w:pPr>
              <w:pStyle w:val="8"/>
              <w:rPr>
                <w:b/>
                <w:sz w:val="24"/>
              </w:rPr>
            </w:pPr>
          </w:p>
          <w:p w14:paraId="44EA3619">
            <w:pPr>
              <w:pStyle w:val="8"/>
              <w:rPr>
                <w:b/>
                <w:sz w:val="24"/>
              </w:rPr>
            </w:pPr>
          </w:p>
          <w:p w14:paraId="2C47BEE8">
            <w:pPr>
              <w:pStyle w:val="8"/>
              <w:rPr>
                <w:b/>
                <w:sz w:val="24"/>
              </w:rPr>
            </w:pPr>
          </w:p>
          <w:p w14:paraId="224599F7">
            <w:pPr>
              <w:pStyle w:val="8"/>
              <w:spacing w:before="1"/>
              <w:rPr>
                <w:b/>
                <w:sz w:val="30"/>
              </w:rPr>
            </w:pPr>
          </w:p>
          <w:p w14:paraId="36BEFFD1">
            <w:pPr>
              <w:pStyle w:val="8"/>
              <w:ind w:left="167"/>
              <w:rPr>
                <w:sz w:val="24"/>
              </w:rPr>
            </w:pPr>
            <w:r>
              <w:rPr>
                <w:sz w:val="24"/>
              </w:rPr>
              <w:t>11</w:t>
            </w:r>
          </w:p>
          <w:p w14:paraId="1A882DE6">
            <w:pPr>
              <w:pStyle w:val="8"/>
              <w:spacing w:before="19" w:line="254" w:lineRule="auto"/>
              <w:ind w:left="167" w:right="34"/>
              <w:jc w:val="both"/>
              <w:rPr>
                <w:sz w:val="24"/>
              </w:rPr>
            </w:pPr>
            <w:r>
              <w:rPr>
                <w:sz w:val="24"/>
              </w:rPr>
              <w:t xml:space="preserve">公共卫生服务事项 </w:t>
            </w:r>
          </w:p>
        </w:tc>
        <w:tc>
          <w:tcPr>
            <w:tcW w:w="1694" w:type="dxa"/>
            <w:vMerge w:val="restart"/>
          </w:tcPr>
          <w:p w14:paraId="575A60C9">
            <w:pPr>
              <w:pStyle w:val="8"/>
              <w:rPr>
                <w:b/>
                <w:sz w:val="24"/>
              </w:rPr>
            </w:pPr>
          </w:p>
          <w:p w14:paraId="4CDDD2D7">
            <w:pPr>
              <w:pStyle w:val="8"/>
              <w:rPr>
                <w:b/>
                <w:sz w:val="24"/>
              </w:rPr>
            </w:pPr>
          </w:p>
          <w:p w14:paraId="53862958">
            <w:pPr>
              <w:pStyle w:val="8"/>
              <w:rPr>
                <w:b/>
                <w:sz w:val="24"/>
              </w:rPr>
            </w:pPr>
          </w:p>
          <w:p w14:paraId="20DB4A2F">
            <w:pPr>
              <w:pStyle w:val="8"/>
              <w:rPr>
                <w:b/>
                <w:sz w:val="24"/>
              </w:rPr>
            </w:pPr>
          </w:p>
          <w:p w14:paraId="531B9DE5">
            <w:pPr>
              <w:pStyle w:val="8"/>
              <w:rPr>
                <w:b/>
                <w:sz w:val="24"/>
              </w:rPr>
            </w:pPr>
          </w:p>
          <w:p w14:paraId="34F31F10">
            <w:pPr>
              <w:pStyle w:val="8"/>
              <w:rPr>
                <w:b/>
                <w:sz w:val="24"/>
              </w:rPr>
            </w:pPr>
          </w:p>
          <w:p w14:paraId="6F2393C3">
            <w:pPr>
              <w:pStyle w:val="8"/>
              <w:rPr>
                <w:b/>
                <w:sz w:val="24"/>
              </w:rPr>
            </w:pPr>
          </w:p>
          <w:p w14:paraId="25D8E97E">
            <w:pPr>
              <w:pStyle w:val="8"/>
              <w:spacing w:before="1"/>
              <w:rPr>
                <w:b/>
                <w:sz w:val="23"/>
              </w:rPr>
            </w:pPr>
          </w:p>
          <w:p w14:paraId="2C19A29C">
            <w:pPr>
              <w:pStyle w:val="8"/>
              <w:spacing w:line="254" w:lineRule="auto"/>
              <w:ind w:left="364" w:right="117" w:hanging="240"/>
              <w:rPr>
                <w:sz w:val="24"/>
              </w:rPr>
            </w:pPr>
            <w:r>
              <w:rPr>
                <w:sz w:val="24"/>
              </w:rPr>
              <w:t xml:space="preserve">严重精神障碍患者管理 </w:t>
            </w:r>
          </w:p>
        </w:tc>
        <w:tc>
          <w:tcPr>
            <w:tcW w:w="4397" w:type="dxa"/>
          </w:tcPr>
          <w:p w14:paraId="4E56781E">
            <w:pPr>
              <w:pStyle w:val="8"/>
              <w:spacing w:before="7"/>
              <w:rPr>
                <w:b/>
                <w:sz w:val="20"/>
              </w:rPr>
            </w:pPr>
          </w:p>
          <w:p w14:paraId="71238915">
            <w:pPr>
              <w:pStyle w:val="8"/>
              <w:ind w:left="107"/>
              <w:rPr>
                <w:sz w:val="24"/>
              </w:rPr>
            </w:pPr>
            <w:r>
              <w:rPr>
                <w:sz w:val="24"/>
              </w:rPr>
              <w:t xml:space="preserve">法律法规和政策文件 </w:t>
            </w:r>
          </w:p>
        </w:tc>
        <w:tc>
          <w:tcPr>
            <w:tcW w:w="4961" w:type="dxa"/>
            <w:vMerge w:val="restart"/>
          </w:tcPr>
          <w:p w14:paraId="5957C9BF">
            <w:pPr>
              <w:pStyle w:val="8"/>
              <w:rPr>
                <w:b/>
                <w:sz w:val="24"/>
              </w:rPr>
            </w:pPr>
          </w:p>
          <w:p w14:paraId="7C78D905">
            <w:pPr>
              <w:pStyle w:val="8"/>
              <w:rPr>
                <w:b/>
                <w:sz w:val="24"/>
              </w:rPr>
            </w:pPr>
          </w:p>
          <w:p w14:paraId="713EA499">
            <w:pPr>
              <w:pStyle w:val="8"/>
              <w:rPr>
                <w:b/>
                <w:sz w:val="24"/>
              </w:rPr>
            </w:pPr>
          </w:p>
          <w:p w14:paraId="4FC7458E">
            <w:pPr>
              <w:pStyle w:val="8"/>
              <w:spacing w:before="1"/>
              <w:rPr>
                <w:b/>
                <w:sz w:val="30"/>
              </w:rPr>
            </w:pPr>
          </w:p>
          <w:p w14:paraId="3791A077">
            <w:pPr>
              <w:pStyle w:val="8"/>
              <w:spacing w:line="254" w:lineRule="auto"/>
              <w:ind w:left="108" w:right="280"/>
              <w:rPr>
                <w:sz w:val="24"/>
              </w:rPr>
            </w:pPr>
            <w:r>
              <w:rPr>
                <w:sz w:val="24"/>
              </w:rPr>
              <w:t>【部门规章及规范性文件】《国家基本公共卫生服务规范（第三版）》（国卫基层发</w:t>
            </w:r>
          </w:p>
          <w:p w14:paraId="210C23F0">
            <w:pPr>
              <w:pStyle w:val="8"/>
              <w:spacing w:before="1"/>
              <w:ind w:left="108"/>
              <w:rPr>
                <w:sz w:val="24"/>
              </w:rPr>
            </w:pPr>
            <w:r>
              <w:rPr>
                <w:sz w:val="24"/>
              </w:rPr>
              <w:t xml:space="preserve">〔2017〕13 号） </w:t>
            </w:r>
          </w:p>
          <w:p w14:paraId="1DC96C50">
            <w:pPr>
              <w:pStyle w:val="8"/>
              <w:spacing w:before="19"/>
              <w:ind w:left="108"/>
              <w:rPr>
                <w:sz w:val="24"/>
              </w:rPr>
            </w:pPr>
            <w:r>
              <w:rPr>
                <w:sz w:val="24"/>
              </w:rPr>
              <w:t>【部门规章及规范性文件】《关于做好 2017</w:t>
            </w:r>
          </w:p>
          <w:p w14:paraId="20CAB2F2">
            <w:pPr>
              <w:pStyle w:val="8"/>
              <w:spacing w:before="17"/>
              <w:ind w:left="108"/>
              <w:rPr>
                <w:sz w:val="24"/>
              </w:rPr>
            </w:pPr>
            <w:r>
              <w:rPr>
                <w:sz w:val="24"/>
              </w:rPr>
              <w:t>年国家基本公共卫生服务项目工作的通知》</w:t>
            </w:r>
          </w:p>
          <w:p w14:paraId="3A3D83BB">
            <w:pPr>
              <w:pStyle w:val="8"/>
              <w:spacing w:before="18"/>
              <w:ind w:left="108"/>
              <w:rPr>
                <w:sz w:val="24"/>
              </w:rPr>
            </w:pPr>
            <w:r>
              <w:rPr>
                <w:sz w:val="24"/>
              </w:rPr>
              <w:t xml:space="preserve">（国卫基层发〔2017〕46 号） </w:t>
            </w:r>
          </w:p>
          <w:p w14:paraId="0B1B38A7">
            <w:pPr>
              <w:pStyle w:val="8"/>
              <w:spacing w:before="19"/>
              <w:ind w:left="108"/>
              <w:rPr>
                <w:sz w:val="24"/>
              </w:rPr>
            </w:pPr>
            <w:r>
              <w:rPr>
                <w:sz w:val="24"/>
              </w:rPr>
              <w:t>【部门规章及规范性文件】《关于做好 2018</w:t>
            </w:r>
          </w:p>
          <w:p w14:paraId="13DE3B62">
            <w:pPr>
              <w:pStyle w:val="8"/>
              <w:spacing w:before="19"/>
              <w:ind w:left="108"/>
              <w:rPr>
                <w:sz w:val="24"/>
              </w:rPr>
            </w:pPr>
            <w:r>
              <w:rPr>
                <w:sz w:val="24"/>
              </w:rPr>
              <w:t>年国家基本公共卫生服务项目工作的通知》</w:t>
            </w:r>
          </w:p>
          <w:p w14:paraId="26320E59">
            <w:pPr>
              <w:pStyle w:val="8"/>
              <w:spacing w:before="20"/>
              <w:ind w:left="108"/>
              <w:rPr>
                <w:sz w:val="24"/>
              </w:rPr>
            </w:pPr>
            <w:r>
              <w:rPr>
                <w:sz w:val="24"/>
              </w:rPr>
              <w:t xml:space="preserve">（国卫基层发〔2018〕18 号） </w:t>
            </w:r>
          </w:p>
        </w:tc>
        <w:tc>
          <w:tcPr>
            <w:tcW w:w="1277" w:type="dxa"/>
            <w:vMerge w:val="restart"/>
          </w:tcPr>
          <w:p w14:paraId="34B57A78">
            <w:pPr>
              <w:pStyle w:val="8"/>
              <w:rPr>
                <w:b/>
                <w:sz w:val="24"/>
              </w:rPr>
            </w:pPr>
          </w:p>
          <w:p w14:paraId="12E8A7DF">
            <w:pPr>
              <w:pStyle w:val="8"/>
              <w:rPr>
                <w:b/>
                <w:sz w:val="24"/>
              </w:rPr>
            </w:pPr>
          </w:p>
          <w:p w14:paraId="6027F5A7">
            <w:pPr>
              <w:pStyle w:val="8"/>
              <w:rPr>
                <w:b/>
                <w:sz w:val="24"/>
              </w:rPr>
            </w:pPr>
          </w:p>
          <w:p w14:paraId="37555271">
            <w:pPr>
              <w:pStyle w:val="8"/>
              <w:rPr>
                <w:b/>
                <w:sz w:val="24"/>
              </w:rPr>
            </w:pPr>
          </w:p>
          <w:p w14:paraId="4D865A9B">
            <w:pPr>
              <w:pStyle w:val="8"/>
              <w:rPr>
                <w:b/>
                <w:sz w:val="24"/>
              </w:rPr>
            </w:pPr>
          </w:p>
          <w:p w14:paraId="76F342F9">
            <w:pPr>
              <w:pStyle w:val="8"/>
              <w:spacing w:before="4"/>
              <w:rPr>
                <w:b/>
                <w:sz w:val="20"/>
              </w:rPr>
            </w:pPr>
          </w:p>
          <w:p w14:paraId="24D0C0DA">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38E2AFFD">
            <w:pPr>
              <w:pStyle w:val="8"/>
              <w:rPr>
                <w:b/>
                <w:sz w:val="24"/>
              </w:rPr>
            </w:pPr>
          </w:p>
          <w:p w14:paraId="693A3551">
            <w:pPr>
              <w:pStyle w:val="8"/>
              <w:rPr>
                <w:b/>
                <w:sz w:val="24"/>
              </w:rPr>
            </w:pPr>
          </w:p>
          <w:p w14:paraId="7705C22A">
            <w:pPr>
              <w:pStyle w:val="8"/>
              <w:rPr>
                <w:b/>
                <w:sz w:val="24"/>
              </w:rPr>
            </w:pPr>
          </w:p>
          <w:p w14:paraId="6B0C3C29">
            <w:pPr>
              <w:pStyle w:val="8"/>
              <w:rPr>
                <w:b/>
                <w:sz w:val="24"/>
              </w:rPr>
            </w:pPr>
          </w:p>
          <w:p w14:paraId="1348CE7E">
            <w:pPr>
              <w:pStyle w:val="8"/>
              <w:rPr>
                <w:b/>
                <w:sz w:val="24"/>
              </w:rPr>
            </w:pPr>
          </w:p>
          <w:p w14:paraId="46F3EE4B">
            <w:pPr>
              <w:pStyle w:val="8"/>
              <w:rPr>
                <w:b/>
                <w:sz w:val="24"/>
              </w:rPr>
            </w:pPr>
          </w:p>
          <w:p w14:paraId="0B88C87B">
            <w:pPr>
              <w:pStyle w:val="8"/>
              <w:spacing w:before="10"/>
              <w:rPr>
                <w:b/>
                <w:sz w:val="21"/>
              </w:rPr>
            </w:pPr>
          </w:p>
          <w:p w14:paraId="0058620B">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1ADDB599">
            <w:pPr>
              <w:pStyle w:val="8"/>
              <w:tabs>
                <w:tab w:val="left" w:pos="4068"/>
              </w:tabs>
              <w:spacing w:before="18"/>
              <w:ind w:left="108"/>
              <w:jc w:val="center"/>
              <w:rPr>
                <w:sz w:val="24"/>
              </w:rPr>
            </w:pPr>
            <w:r>
              <w:rPr>
                <w:sz w:val="24"/>
              </w:rPr>
              <w:t>■政府网站</w:t>
            </w:r>
          </w:p>
        </w:tc>
        <w:tc>
          <w:tcPr>
            <w:tcW w:w="424" w:type="dxa"/>
            <w:vMerge w:val="restart"/>
          </w:tcPr>
          <w:p w14:paraId="530DF504">
            <w:pPr>
              <w:pStyle w:val="8"/>
              <w:rPr>
                <w:b/>
                <w:sz w:val="24"/>
              </w:rPr>
            </w:pPr>
          </w:p>
          <w:p w14:paraId="0E0B9CE1">
            <w:pPr>
              <w:pStyle w:val="8"/>
              <w:rPr>
                <w:b/>
                <w:sz w:val="24"/>
              </w:rPr>
            </w:pPr>
          </w:p>
          <w:p w14:paraId="79929F64">
            <w:pPr>
              <w:pStyle w:val="8"/>
              <w:rPr>
                <w:b/>
                <w:sz w:val="24"/>
              </w:rPr>
            </w:pPr>
          </w:p>
          <w:p w14:paraId="65754232">
            <w:pPr>
              <w:pStyle w:val="8"/>
              <w:rPr>
                <w:b/>
                <w:sz w:val="24"/>
              </w:rPr>
            </w:pPr>
          </w:p>
          <w:p w14:paraId="58E8BAD0">
            <w:pPr>
              <w:pStyle w:val="8"/>
              <w:rPr>
                <w:b/>
                <w:sz w:val="24"/>
              </w:rPr>
            </w:pPr>
          </w:p>
          <w:p w14:paraId="58CA3301">
            <w:pPr>
              <w:pStyle w:val="8"/>
              <w:rPr>
                <w:b/>
                <w:sz w:val="24"/>
              </w:rPr>
            </w:pPr>
          </w:p>
          <w:p w14:paraId="2DB700F3">
            <w:pPr>
              <w:pStyle w:val="8"/>
              <w:rPr>
                <w:b/>
                <w:sz w:val="24"/>
              </w:rPr>
            </w:pPr>
          </w:p>
          <w:p w14:paraId="6F8618E8">
            <w:pPr>
              <w:pStyle w:val="8"/>
              <w:spacing w:before="10"/>
              <w:rPr>
                <w:b/>
                <w:sz w:val="35"/>
              </w:rPr>
            </w:pPr>
          </w:p>
          <w:p w14:paraId="570077BC">
            <w:pPr>
              <w:pStyle w:val="8"/>
              <w:ind w:left="108" w:right="-58"/>
              <w:rPr>
                <w:sz w:val="24"/>
              </w:rPr>
            </w:pPr>
            <w:r>
              <w:rPr>
                <w:sz w:val="24"/>
              </w:rPr>
              <w:t xml:space="preserve">√ </w:t>
            </w:r>
          </w:p>
        </w:tc>
        <w:tc>
          <w:tcPr>
            <w:tcW w:w="426" w:type="dxa"/>
            <w:vMerge w:val="restart"/>
          </w:tcPr>
          <w:p w14:paraId="15EA2B4F">
            <w:pPr>
              <w:pStyle w:val="8"/>
              <w:rPr>
                <w:b/>
                <w:sz w:val="24"/>
              </w:rPr>
            </w:pPr>
          </w:p>
          <w:p w14:paraId="0454EA26">
            <w:pPr>
              <w:pStyle w:val="8"/>
              <w:rPr>
                <w:b/>
                <w:sz w:val="24"/>
              </w:rPr>
            </w:pPr>
          </w:p>
          <w:p w14:paraId="5D7F02BC">
            <w:pPr>
              <w:pStyle w:val="8"/>
              <w:rPr>
                <w:b/>
                <w:sz w:val="24"/>
              </w:rPr>
            </w:pPr>
          </w:p>
          <w:p w14:paraId="6A7190F4">
            <w:pPr>
              <w:pStyle w:val="8"/>
              <w:rPr>
                <w:b/>
                <w:sz w:val="24"/>
              </w:rPr>
            </w:pPr>
          </w:p>
          <w:p w14:paraId="22888629">
            <w:pPr>
              <w:pStyle w:val="8"/>
              <w:rPr>
                <w:b/>
                <w:sz w:val="24"/>
              </w:rPr>
            </w:pPr>
          </w:p>
          <w:p w14:paraId="1B9840EF">
            <w:pPr>
              <w:pStyle w:val="8"/>
              <w:rPr>
                <w:b/>
                <w:sz w:val="24"/>
              </w:rPr>
            </w:pPr>
          </w:p>
          <w:p w14:paraId="701B62C8">
            <w:pPr>
              <w:pStyle w:val="8"/>
              <w:rPr>
                <w:b/>
                <w:sz w:val="24"/>
              </w:rPr>
            </w:pPr>
          </w:p>
          <w:p w14:paraId="27D975C3">
            <w:pPr>
              <w:pStyle w:val="8"/>
              <w:spacing w:before="10"/>
              <w:rPr>
                <w:b/>
                <w:sz w:val="35"/>
              </w:rPr>
            </w:pPr>
          </w:p>
          <w:p w14:paraId="087E14B6">
            <w:pPr>
              <w:pStyle w:val="8"/>
              <w:ind w:left="109" w:right="-58"/>
              <w:rPr>
                <w:sz w:val="24"/>
              </w:rPr>
            </w:pPr>
            <w:r>
              <w:rPr>
                <w:sz w:val="24"/>
              </w:rPr>
              <w:t xml:space="preserve">   </w:t>
            </w:r>
          </w:p>
        </w:tc>
        <w:tc>
          <w:tcPr>
            <w:tcW w:w="424" w:type="dxa"/>
            <w:vMerge w:val="restart"/>
          </w:tcPr>
          <w:p w14:paraId="0305305A">
            <w:pPr>
              <w:pStyle w:val="8"/>
              <w:rPr>
                <w:b/>
                <w:sz w:val="24"/>
              </w:rPr>
            </w:pPr>
          </w:p>
          <w:p w14:paraId="558B9DEE">
            <w:pPr>
              <w:pStyle w:val="8"/>
              <w:rPr>
                <w:b/>
                <w:sz w:val="24"/>
              </w:rPr>
            </w:pPr>
          </w:p>
          <w:p w14:paraId="3CF785F8">
            <w:pPr>
              <w:pStyle w:val="8"/>
              <w:rPr>
                <w:b/>
                <w:sz w:val="24"/>
              </w:rPr>
            </w:pPr>
          </w:p>
          <w:p w14:paraId="53151ED7">
            <w:pPr>
              <w:pStyle w:val="8"/>
              <w:rPr>
                <w:b/>
                <w:sz w:val="24"/>
              </w:rPr>
            </w:pPr>
          </w:p>
          <w:p w14:paraId="29F5B6E0">
            <w:pPr>
              <w:pStyle w:val="8"/>
              <w:rPr>
                <w:b/>
                <w:sz w:val="24"/>
              </w:rPr>
            </w:pPr>
          </w:p>
          <w:p w14:paraId="45711250">
            <w:pPr>
              <w:pStyle w:val="8"/>
              <w:rPr>
                <w:b/>
                <w:sz w:val="24"/>
              </w:rPr>
            </w:pPr>
          </w:p>
          <w:p w14:paraId="5202E1BB">
            <w:pPr>
              <w:pStyle w:val="8"/>
              <w:rPr>
                <w:b/>
                <w:sz w:val="24"/>
              </w:rPr>
            </w:pPr>
          </w:p>
          <w:p w14:paraId="7092B987">
            <w:pPr>
              <w:pStyle w:val="8"/>
              <w:spacing w:before="10"/>
              <w:rPr>
                <w:b/>
                <w:sz w:val="35"/>
              </w:rPr>
            </w:pPr>
          </w:p>
          <w:p w14:paraId="7934D446">
            <w:pPr>
              <w:pStyle w:val="8"/>
              <w:ind w:left="110" w:right="-58"/>
              <w:rPr>
                <w:sz w:val="24"/>
              </w:rPr>
            </w:pPr>
            <w:r>
              <w:rPr>
                <w:sz w:val="24"/>
              </w:rPr>
              <w:t xml:space="preserve">√ </w:t>
            </w:r>
          </w:p>
        </w:tc>
        <w:tc>
          <w:tcPr>
            <w:tcW w:w="424" w:type="dxa"/>
            <w:vMerge w:val="restart"/>
          </w:tcPr>
          <w:p w14:paraId="430A3024">
            <w:pPr>
              <w:pStyle w:val="8"/>
              <w:rPr>
                <w:b/>
                <w:sz w:val="24"/>
              </w:rPr>
            </w:pPr>
          </w:p>
          <w:p w14:paraId="1A5F724A">
            <w:pPr>
              <w:pStyle w:val="8"/>
              <w:rPr>
                <w:b/>
                <w:sz w:val="24"/>
              </w:rPr>
            </w:pPr>
          </w:p>
          <w:p w14:paraId="4075C255">
            <w:pPr>
              <w:pStyle w:val="8"/>
              <w:rPr>
                <w:b/>
                <w:sz w:val="24"/>
              </w:rPr>
            </w:pPr>
          </w:p>
          <w:p w14:paraId="1CFD3BF0">
            <w:pPr>
              <w:pStyle w:val="8"/>
              <w:rPr>
                <w:b/>
                <w:sz w:val="24"/>
              </w:rPr>
            </w:pPr>
          </w:p>
          <w:p w14:paraId="61C29CBA">
            <w:pPr>
              <w:pStyle w:val="8"/>
              <w:rPr>
                <w:b/>
                <w:sz w:val="24"/>
              </w:rPr>
            </w:pPr>
          </w:p>
          <w:p w14:paraId="0119658A">
            <w:pPr>
              <w:pStyle w:val="8"/>
              <w:rPr>
                <w:b/>
                <w:sz w:val="24"/>
              </w:rPr>
            </w:pPr>
          </w:p>
          <w:p w14:paraId="27844E41">
            <w:pPr>
              <w:pStyle w:val="8"/>
              <w:rPr>
                <w:b/>
                <w:sz w:val="24"/>
              </w:rPr>
            </w:pPr>
          </w:p>
          <w:p w14:paraId="73478479">
            <w:pPr>
              <w:pStyle w:val="8"/>
              <w:spacing w:before="10"/>
              <w:rPr>
                <w:b/>
                <w:sz w:val="35"/>
              </w:rPr>
            </w:pPr>
          </w:p>
          <w:p w14:paraId="19E32EF1">
            <w:pPr>
              <w:pStyle w:val="8"/>
              <w:ind w:left="111" w:right="-72"/>
              <w:rPr>
                <w:sz w:val="24"/>
              </w:rPr>
            </w:pPr>
            <w:r>
              <w:rPr>
                <w:sz w:val="24"/>
              </w:rPr>
              <w:t xml:space="preserve">   </w:t>
            </w:r>
          </w:p>
        </w:tc>
        <w:tc>
          <w:tcPr>
            <w:tcW w:w="424" w:type="dxa"/>
            <w:vMerge w:val="restart"/>
          </w:tcPr>
          <w:p w14:paraId="293B1508">
            <w:pPr>
              <w:pStyle w:val="8"/>
              <w:rPr>
                <w:b/>
                <w:sz w:val="24"/>
              </w:rPr>
            </w:pPr>
          </w:p>
          <w:p w14:paraId="0A0494BB">
            <w:pPr>
              <w:pStyle w:val="8"/>
              <w:rPr>
                <w:b/>
                <w:sz w:val="24"/>
              </w:rPr>
            </w:pPr>
          </w:p>
          <w:p w14:paraId="75B3A06A">
            <w:pPr>
              <w:pStyle w:val="8"/>
              <w:rPr>
                <w:b/>
                <w:sz w:val="24"/>
              </w:rPr>
            </w:pPr>
          </w:p>
          <w:p w14:paraId="62CCE01A">
            <w:pPr>
              <w:pStyle w:val="8"/>
              <w:rPr>
                <w:b/>
                <w:sz w:val="24"/>
              </w:rPr>
            </w:pPr>
          </w:p>
          <w:p w14:paraId="5F6AECE7">
            <w:pPr>
              <w:pStyle w:val="8"/>
              <w:rPr>
                <w:b/>
                <w:sz w:val="24"/>
              </w:rPr>
            </w:pPr>
          </w:p>
          <w:p w14:paraId="2F34FF83">
            <w:pPr>
              <w:pStyle w:val="8"/>
              <w:rPr>
                <w:b/>
                <w:sz w:val="24"/>
              </w:rPr>
            </w:pPr>
          </w:p>
          <w:p w14:paraId="00BAA874">
            <w:pPr>
              <w:pStyle w:val="8"/>
              <w:rPr>
                <w:b/>
                <w:sz w:val="24"/>
              </w:rPr>
            </w:pPr>
          </w:p>
          <w:p w14:paraId="060D3303">
            <w:pPr>
              <w:pStyle w:val="8"/>
              <w:spacing w:before="10"/>
              <w:rPr>
                <w:b/>
                <w:sz w:val="35"/>
              </w:rPr>
            </w:pPr>
          </w:p>
          <w:p w14:paraId="18A5242F">
            <w:pPr>
              <w:pStyle w:val="8"/>
              <w:ind w:left="112" w:right="-72"/>
              <w:rPr>
                <w:sz w:val="24"/>
              </w:rPr>
            </w:pPr>
            <w:r>
              <w:rPr>
                <w:sz w:val="24"/>
              </w:rPr>
              <w:t xml:space="preserve">√ </w:t>
            </w:r>
          </w:p>
        </w:tc>
        <w:tc>
          <w:tcPr>
            <w:tcW w:w="426" w:type="dxa"/>
            <w:vMerge w:val="restart"/>
          </w:tcPr>
          <w:p w14:paraId="2B63BBAE">
            <w:pPr>
              <w:pStyle w:val="8"/>
              <w:rPr>
                <w:b/>
                <w:sz w:val="24"/>
              </w:rPr>
            </w:pPr>
          </w:p>
          <w:p w14:paraId="449DDCC6">
            <w:pPr>
              <w:pStyle w:val="8"/>
              <w:rPr>
                <w:b/>
                <w:sz w:val="24"/>
              </w:rPr>
            </w:pPr>
          </w:p>
          <w:p w14:paraId="62466A1A">
            <w:pPr>
              <w:pStyle w:val="8"/>
              <w:rPr>
                <w:b/>
                <w:sz w:val="24"/>
              </w:rPr>
            </w:pPr>
          </w:p>
          <w:p w14:paraId="510CC517">
            <w:pPr>
              <w:pStyle w:val="8"/>
              <w:rPr>
                <w:b/>
                <w:sz w:val="24"/>
              </w:rPr>
            </w:pPr>
          </w:p>
          <w:p w14:paraId="505024AA">
            <w:pPr>
              <w:pStyle w:val="8"/>
              <w:rPr>
                <w:b/>
                <w:sz w:val="24"/>
              </w:rPr>
            </w:pPr>
          </w:p>
          <w:p w14:paraId="19C9BAAA">
            <w:pPr>
              <w:pStyle w:val="8"/>
              <w:rPr>
                <w:b/>
                <w:sz w:val="24"/>
              </w:rPr>
            </w:pPr>
          </w:p>
          <w:p w14:paraId="111F4EE8">
            <w:pPr>
              <w:pStyle w:val="8"/>
              <w:rPr>
                <w:b/>
                <w:sz w:val="24"/>
              </w:rPr>
            </w:pPr>
          </w:p>
          <w:p w14:paraId="3A22963A">
            <w:pPr>
              <w:pStyle w:val="8"/>
              <w:spacing w:before="10"/>
              <w:rPr>
                <w:b/>
                <w:sz w:val="35"/>
              </w:rPr>
            </w:pPr>
          </w:p>
          <w:p w14:paraId="2B195701">
            <w:pPr>
              <w:pStyle w:val="8"/>
              <w:ind w:left="115" w:right="-72"/>
              <w:rPr>
                <w:sz w:val="24"/>
              </w:rPr>
            </w:pPr>
            <w:r>
              <w:rPr>
                <w:sz w:val="24"/>
              </w:rPr>
              <w:t xml:space="preserve">   </w:t>
            </w:r>
          </w:p>
        </w:tc>
      </w:tr>
      <w:tr w14:paraId="4EF4A4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3" w:hRule="atLeast"/>
        </w:trPr>
        <w:tc>
          <w:tcPr>
            <w:tcW w:w="701" w:type="dxa"/>
            <w:vMerge w:val="continue"/>
            <w:tcBorders>
              <w:top w:val="nil"/>
            </w:tcBorders>
          </w:tcPr>
          <w:p w14:paraId="1CA395F2">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78BD2223">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7459BA79">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086F7B37">
            <w:pPr>
              <w:pStyle w:val="8"/>
              <w:spacing w:before="194"/>
              <w:ind w:left="107"/>
              <w:rPr>
                <w:sz w:val="24"/>
              </w:rPr>
            </w:pPr>
            <w:r>
              <w:rPr>
                <w:sz w:val="24"/>
              </w:rPr>
              <w:t xml:space="preserve">服务对象 </w:t>
            </w:r>
          </w:p>
        </w:tc>
        <w:tc>
          <w:tcPr>
            <w:tcW w:w="4961" w:type="dxa"/>
            <w:vMerge w:val="continue"/>
            <w:tcBorders>
              <w:top w:val="nil"/>
            </w:tcBorders>
          </w:tcPr>
          <w:p w14:paraId="7267E3FE">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0C0E74E3">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06927F56">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5BF09A76">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87625C9">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025A62CB">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5C3C560">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96434D9">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8B6E84A">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121C854F">
            <w:pPr>
              <w:autoSpaceDE w:val="0"/>
              <w:autoSpaceDN w:val="0"/>
              <w:ind w:firstLine="0" w:firstLineChars="0"/>
              <w:jc w:val="left"/>
              <w:rPr>
                <w:rFonts w:ascii="宋体" w:hAnsi="宋体" w:eastAsia="宋体" w:cs="宋体"/>
                <w:kern w:val="0"/>
                <w:sz w:val="2"/>
                <w:szCs w:val="2"/>
                <w:lang w:val="zh-CN" w:bidi="zh-CN"/>
              </w:rPr>
            </w:pPr>
          </w:p>
        </w:tc>
      </w:tr>
      <w:tr w14:paraId="6DDBA9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0" w:hRule="atLeast"/>
        </w:trPr>
        <w:tc>
          <w:tcPr>
            <w:tcW w:w="701" w:type="dxa"/>
            <w:vMerge w:val="continue"/>
            <w:tcBorders>
              <w:top w:val="nil"/>
            </w:tcBorders>
          </w:tcPr>
          <w:p w14:paraId="30080691">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0CF25C3C">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0E81FF57">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47FFDD50">
            <w:pPr>
              <w:pStyle w:val="8"/>
              <w:spacing w:before="180" w:line="254" w:lineRule="auto"/>
              <w:ind w:left="107" w:right="198"/>
              <w:rPr>
                <w:sz w:val="24"/>
              </w:rPr>
            </w:pPr>
            <w:r>
              <w:rPr>
                <w:sz w:val="24"/>
              </w:rPr>
              <w:t xml:space="preserve">服务机构信息，包括名称、地点、服务时间 </w:t>
            </w:r>
          </w:p>
        </w:tc>
        <w:tc>
          <w:tcPr>
            <w:tcW w:w="4961" w:type="dxa"/>
            <w:vMerge w:val="continue"/>
            <w:tcBorders>
              <w:top w:val="nil"/>
            </w:tcBorders>
          </w:tcPr>
          <w:p w14:paraId="0D02E1C3">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192AE097">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12574CF2">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470EBEAD">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E6A1E22">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1C0DD4B9">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390765D">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EF30CFF">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D89F2DE">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3D52A271">
            <w:pPr>
              <w:autoSpaceDE w:val="0"/>
              <w:autoSpaceDN w:val="0"/>
              <w:ind w:firstLine="0" w:firstLineChars="0"/>
              <w:jc w:val="left"/>
              <w:rPr>
                <w:rFonts w:ascii="宋体" w:hAnsi="宋体" w:eastAsia="宋体" w:cs="宋体"/>
                <w:kern w:val="0"/>
                <w:sz w:val="2"/>
                <w:szCs w:val="2"/>
                <w:lang w:val="zh-CN" w:bidi="zh-CN"/>
              </w:rPr>
            </w:pPr>
          </w:p>
        </w:tc>
      </w:tr>
      <w:tr w14:paraId="4BE0EE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4" w:hRule="atLeast"/>
        </w:trPr>
        <w:tc>
          <w:tcPr>
            <w:tcW w:w="701" w:type="dxa"/>
            <w:vMerge w:val="continue"/>
            <w:tcBorders>
              <w:top w:val="nil"/>
            </w:tcBorders>
          </w:tcPr>
          <w:p w14:paraId="765A5787">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4D36A58A">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19F390EF">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7B782E72">
            <w:pPr>
              <w:pStyle w:val="8"/>
              <w:spacing w:before="203"/>
              <w:ind w:left="107"/>
              <w:rPr>
                <w:sz w:val="24"/>
              </w:rPr>
            </w:pPr>
            <w:r>
              <w:rPr>
                <w:sz w:val="24"/>
              </w:rPr>
              <w:t xml:space="preserve">服务项目和内容 </w:t>
            </w:r>
          </w:p>
        </w:tc>
        <w:tc>
          <w:tcPr>
            <w:tcW w:w="4961" w:type="dxa"/>
            <w:vMerge w:val="continue"/>
            <w:tcBorders>
              <w:top w:val="nil"/>
            </w:tcBorders>
          </w:tcPr>
          <w:p w14:paraId="0FCFA112">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70517914">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12FF17C6">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22FC80BC">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149B564">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7D6D8912">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1AD8778">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C0DEAF1">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A66D412">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08AACFCD">
            <w:pPr>
              <w:autoSpaceDE w:val="0"/>
              <w:autoSpaceDN w:val="0"/>
              <w:ind w:firstLine="0" w:firstLineChars="0"/>
              <w:jc w:val="left"/>
              <w:rPr>
                <w:rFonts w:ascii="宋体" w:hAnsi="宋体" w:eastAsia="宋体" w:cs="宋体"/>
                <w:kern w:val="0"/>
                <w:sz w:val="2"/>
                <w:szCs w:val="2"/>
                <w:lang w:val="zh-CN" w:bidi="zh-CN"/>
              </w:rPr>
            </w:pPr>
          </w:p>
        </w:tc>
      </w:tr>
      <w:tr w14:paraId="54E25E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5" w:hRule="atLeast"/>
        </w:trPr>
        <w:tc>
          <w:tcPr>
            <w:tcW w:w="701" w:type="dxa"/>
            <w:vMerge w:val="continue"/>
            <w:tcBorders>
              <w:top w:val="nil"/>
            </w:tcBorders>
          </w:tcPr>
          <w:p w14:paraId="3CA1DF39">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077313C9">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1CCEFE44">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521D536C">
            <w:pPr>
              <w:pStyle w:val="8"/>
              <w:spacing w:before="194"/>
              <w:ind w:left="107"/>
              <w:rPr>
                <w:sz w:val="24"/>
              </w:rPr>
            </w:pPr>
            <w:r>
              <w:rPr>
                <w:sz w:val="24"/>
              </w:rPr>
              <w:t xml:space="preserve">服务流程 </w:t>
            </w:r>
          </w:p>
        </w:tc>
        <w:tc>
          <w:tcPr>
            <w:tcW w:w="4961" w:type="dxa"/>
            <w:vMerge w:val="continue"/>
            <w:tcBorders>
              <w:top w:val="nil"/>
            </w:tcBorders>
          </w:tcPr>
          <w:p w14:paraId="24425BA0">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333645BB">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3338AD05">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2DCEA931">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8B2B9EB">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1D8A4D5A">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092A894">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86DF86A">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8C14249">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075F2E1B">
            <w:pPr>
              <w:autoSpaceDE w:val="0"/>
              <w:autoSpaceDN w:val="0"/>
              <w:ind w:firstLine="0" w:firstLineChars="0"/>
              <w:jc w:val="left"/>
              <w:rPr>
                <w:rFonts w:ascii="宋体" w:hAnsi="宋体" w:eastAsia="宋体" w:cs="宋体"/>
                <w:kern w:val="0"/>
                <w:sz w:val="2"/>
                <w:szCs w:val="2"/>
                <w:lang w:val="zh-CN" w:bidi="zh-CN"/>
              </w:rPr>
            </w:pPr>
          </w:p>
        </w:tc>
      </w:tr>
      <w:tr w14:paraId="5E24E4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3" w:hRule="atLeast"/>
        </w:trPr>
        <w:tc>
          <w:tcPr>
            <w:tcW w:w="701" w:type="dxa"/>
            <w:vMerge w:val="continue"/>
            <w:tcBorders>
              <w:top w:val="nil"/>
            </w:tcBorders>
          </w:tcPr>
          <w:p w14:paraId="6D879113">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688AFA57">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1C5C1D61">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793DB977">
            <w:pPr>
              <w:pStyle w:val="8"/>
              <w:spacing w:before="194"/>
              <w:ind w:left="107"/>
              <w:rPr>
                <w:sz w:val="24"/>
              </w:rPr>
            </w:pPr>
            <w:r>
              <w:rPr>
                <w:sz w:val="24"/>
              </w:rPr>
              <w:t xml:space="preserve">服务要求 </w:t>
            </w:r>
          </w:p>
        </w:tc>
        <w:tc>
          <w:tcPr>
            <w:tcW w:w="4961" w:type="dxa"/>
            <w:vMerge w:val="continue"/>
            <w:tcBorders>
              <w:top w:val="nil"/>
            </w:tcBorders>
          </w:tcPr>
          <w:p w14:paraId="00F6044D">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18ADCDAF">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41812695">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27CD8063">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19D4784">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1A70988F">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1B46DFF">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DFB848A">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EF77240">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5577C159">
            <w:pPr>
              <w:autoSpaceDE w:val="0"/>
              <w:autoSpaceDN w:val="0"/>
              <w:ind w:firstLine="0" w:firstLineChars="0"/>
              <w:jc w:val="left"/>
              <w:rPr>
                <w:rFonts w:ascii="宋体" w:hAnsi="宋体" w:eastAsia="宋体" w:cs="宋体"/>
                <w:kern w:val="0"/>
                <w:sz w:val="2"/>
                <w:szCs w:val="2"/>
                <w:lang w:val="zh-CN" w:bidi="zh-CN"/>
              </w:rPr>
            </w:pPr>
          </w:p>
        </w:tc>
      </w:tr>
      <w:tr w14:paraId="364EF6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9" w:hRule="atLeast"/>
        </w:trPr>
        <w:tc>
          <w:tcPr>
            <w:tcW w:w="701" w:type="dxa"/>
            <w:vMerge w:val="continue"/>
            <w:tcBorders>
              <w:top w:val="nil"/>
            </w:tcBorders>
          </w:tcPr>
          <w:p w14:paraId="1623F2F1">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05D44DB7">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72B0779A">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5CAEC259">
            <w:pPr>
              <w:pStyle w:val="8"/>
              <w:spacing w:before="1"/>
              <w:rPr>
                <w:b/>
                <w:sz w:val="21"/>
              </w:rPr>
            </w:pPr>
          </w:p>
          <w:p w14:paraId="17B4C5C4">
            <w:pPr>
              <w:pStyle w:val="8"/>
              <w:spacing w:before="1"/>
              <w:ind w:left="107"/>
              <w:rPr>
                <w:sz w:val="24"/>
              </w:rPr>
            </w:pPr>
            <w:r>
              <w:rPr>
                <w:sz w:val="24"/>
              </w:rPr>
              <w:t xml:space="preserve">投诉举报电话以及网上投诉渠道 </w:t>
            </w:r>
          </w:p>
        </w:tc>
        <w:tc>
          <w:tcPr>
            <w:tcW w:w="4961" w:type="dxa"/>
            <w:vMerge w:val="continue"/>
            <w:tcBorders>
              <w:top w:val="nil"/>
            </w:tcBorders>
          </w:tcPr>
          <w:p w14:paraId="621D7978">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44EB6BE1">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58267433">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794E5464">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B8B140F">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1C514FAC">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31A47D6">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5FBE3D0">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75EE2D5">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67E5E32F">
            <w:pPr>
              <w:autoSpaceDE w:val="0"/>
              <w:autoSpaceDN w:val="0"/>
              <w:ind w:firstLine="0" w:firstLineChars="0"/>
              <w:jc w:val="left"/>
              <w:rPr>
                <w:rFonts w:ascii="宋体" w:hAnsi="宋体" w:eastAsia="宋体" w:cs="宋体"/>
                <w:kern w:val="0"/>
                <w:sz w:val="2"/>
                <w:szCs w:val="2"/>
                <w:lang w:val="zh-CN" w:bidi="zh-CN"/>
              </w:rPr>
            </w:pPr>
          </w:p>
        </w:tc>
      </w:tr>
      <w:tr w14:paraId="51B791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2" w:hRule="atLeast"/>
        </w:trPr>
        <w:tc>
          <w:tcPr>
            <w:tcW w:w="701" w:type="dxa"/>
            <w:vMerge w:val="restart"/>
          </w:tcPr>
          <w:p w14:paraId="658878D9">
            <w:pPr>
              <w:pStyle w:val="8"/>
              <w:rPr>
                <w:b/>
                <w:sz w:val="24"/>
              </w:rPr>
            </w:pPr>
          </w:p>
          <w:p w14:paraId="2AAA0826">
            <w:pPr>
              <w:pStyle w:val="8"/>
              <w:rPr>
                <w:b/>
                <w:sz w:val="24"/>
              </w:rPr>
            </w:pPr>
          </w:p>
          <w:p w14:paraId="3864357C">
            <w:pPr>
              <w:pStyle w:val="8"/>
              <w:rPr>
                <w:b/>
                <w:sz w:val="24"/>
              </w:rPr>
            </w:pPr>
          </w:p>
          <w:p w14:paraId="4236A338">
            <w:pPr>
              <w:pStyle w:val="8"/>
              <w:rPr>
                <w:b/>
                <w:sz w:val="24"/>
              </w:rPr>
            </w:pPr>
          </w:p>
          <w:p w14:paraId="4B845B92">
            <w:pPr>
              <w:pStyle w:val="8"/>
              <w:rPr>
                <w:b/>
                <w:sz w:val="24"/>
              </w:rPr>
            </w:pPr>
          </w:p>
          <w:p w14:paraId="011EB244">
            <w:pPr>
              <w:pStyle w:val="8"/>
              <w:rPr>
                <w:b/>
                <w:sz w:val="24"/>
              </w:rPr>
            </w:pPr>
          </w:p>
          <w:p w14:paraId="4852C99B">
            <w:pPr>
              <w:pStyle w:val="8"/>
              <w:rPr>
                <w:b/>
                <w:sz w:val="24"/>
              </w:rPr>
            </w:pPr>
          </w:p>
          <w:p w14:paraId="55AFB0B8">
            <w:pPr>
              <w:pStyle w:val="8"/>
              <w:spacing w:before="3"/>
              <w:rPr>
                <w:b/>
                <w:sz w:val="35"/>
              </w:rPr>
            </w:pPr>
          </w:p>
          <w:p w14:paraId="5A1D3954">
            <w:pPr>
              <w:pStyle w:val="8"/>
              <w:ind w:left="110" w:right="-29"/>
              <w:rPr>
                <w:sz w:val="24"/>
              </w:rPr>
            </w:pPr>
            <w:r>
              <w:rPr>
                <w:sz w:val="24"/>
              </w:rPr>
              <w:t xml:space="preserve">1109 </w:t>
            </w:r>
          </w:p>
        </w:tc>
        <w:tc>
          <w:tcPr>
            <w:tcW w:w="574" w:type="dxa"/>
            <w:vMerge w:val="restart"/>
          </w:tcPr>
          <w:p w14:paraId="067D34AA">
            <w:pPr>
              <w:pStyle w:val="8"/>
              <w:rPr>
                <w:b/>
                <w:sz w:val="24"/>
              </w:rPr>
            </w:pPr>
          </w:p>
          <w:p w14:paraId="773D3D45">
            <w:pPr>
              <w:pStyle w:val="8"/>
              <w:rPr>
                <w:b/>
                <w:sz w:val="24"/>
              </w:rPr>
            </w:pPr>
          </w:p>
          <w:p w14:paraId="1FC91C76">
            <w:pPr>
              <w:pStyle w:val="8"/>
              <w:rPr>
                <w:b/>
                <w:sz w:val="24"/>
              </w:rPr>
            </w:pPr>
          </w:p>
          <w:p w14:paraId="6ADAE9D6">
            <w:pPr>
              <w:pStyle w:val="8"/>
              <w:spacing w:before="6"/>
              <w:rPr>
                <w:b/>
                <w:sz w:val="29"/>
              </w:rPr>
            </w:pPr>
          </w:p>
          <w:p w14:paraId="20D86F62">
            <w:pPr>
              <w:pStyle w:val="8"/>
              <w:ind w:left="167"/>
              <w:rPr>
                <w:sz w:val="24"/>
              </w:rPr>
            </w:pPr>
            <w:r>
              <w:rPr>
                <w:sz w:val="24"/>
              </w:rPr>
              <w:t>11</w:t>
            </w:r>
          </w:p>
          <w:p w14:paraId="4DFC48C8">
            <w:pPr>
              <w:pStyle w:val="8"/>
              <w:spacing w:before="20" w:line="254" w:lineRule="auto"/>
              <w:ind w:left="167" w:right="34"/>
              <w:jc w:val="both"/>
              <w:rPr>
                <w:sz w:val="24"/>
              </w:rPr>
            </w:pPr>
            <w:r>
              <w:rPr>
                <w:sz w:val="24"/>
              </w:rPr>
              <w:t xml:space="preserve">公共卫生服务事项 </w:t>
            </w:r>
          </w:p>
        </w:tc>
        <w:tc>
          <w:tcPr>
            <w:tcW w:w="1694" w:type="dxa"/>
            <w:vMerge w:val="restart"/>
          </w:tcPr>
          <w:p w14:paraId="0E7BE009">
            <w:pPr>
              <w:pStyle w:val="8"/>
              <w:rPr>
                <w:b/>
                <w:sz w:val="24"/>
              </w:rPr>
            </w:pPr>
          </w:p>
          <w:p w14:paraId="1E544DE9">
            <w:pPr>
              <w:pStyle w:val="8"/>
              <w:rPr>
                <w:b/>
                <w:sz w:val="24"/>
              </w:rPr>
            </w:pPr>
          </w:p>
          <w:p w14:paraId="46F5A43C">
            <w:pPr>
              <w:pStyle w:val="8"/>
              <w:rPr>
                <w:b/>
                <w:sz w:val="24"/>
              </w:rPr>
            </w:pPr>
          </w:p>
          <w:p w14:paraId="66AEE145">
            <w:pPr>
              <w:pStyle w:val="8"/>
              <w:rPr>
                <w:b/>
                <w:sz w:val="24"/>
              </w:rPr>
            </w:pPr>
          </w:p>
          <w:p w14:paraId="68217D96">
            <w:pPr>
              <w:pStyle w:val="8"/>
              <w:rPr>
                <w:b/>
                <w:sz w:val="24"/>
              </w:rPr>
            </w:pPr>
          </w:p>
          <w:p w14:paraId="3B23900C">
            <w:pPr>
              <w:pStyle w:val="8"/>
              <w:rPr>
                <w:b/>
                <w:sz w:val="24"/>
              </w:rPr>
            </w:pPr>
          </w:p>
          <w:p w14:paraId="3E4C1018">
            <w:pPr>
              <w:pStyle w:val="8"/>
              <w:rPr>
                <w:b/>
                <w:sz w:val="24"/>
              </w:rPr>
            </w:pPr>
          </w:p>
          <w:p w14:paraId="5F017A7D">
            <w:pPr>
              <w:pStyle w:val="8"/>
              <w:spacing w:before="6"/>
              <w:rPr>
                <w:b/>
              </w:rPr>
            </w:pPr>
          </w:p>
          <w:p w14:paraId="47566518">
            <w:pPr>
              <w:pStyle w:val="8"/>
              <w:spacing w:before="1" w:line="254" w:lineRule="auto"/>
              <w:ind w:left="484" w:right="117" w:hanging="360"/>
              <w:rPr>
                <w:sz w:val="24"/>
              </w:rPr>
            </w:pPr>
            <w:r>
              <w:rPr>
                <w:sz w:val="24"/>
              </w:rPr>
              <w:t xml:space="preserve">肺结核患者健康管理 </w:t>
            </w:r>
          </w:p>
        </w:tc>
        <w:tc>
          <w:tcPr>
            <w:tcW w:w="4397" w:type="dxa"/>
          </w:tcPr>
          <w:p w14:paraId="1B80C08E">
            <w:pPr>
              <w:pStyle w:val="8"/>
              <w:spacing w:before="7"/>
              <w:rPr>
                <w:b/>
                <w:sz w:val="20"/>
              </w:rPr>
            </w:pPr>
          </w:p>
          <w:p w14:paraId="5BAF2FCD">
            <w:pPr>
              <w:pStyle w:val="8"/>
              <w:ind w:left="107"/>
              <w:rPr>
                <w:sz w:val="24"/>
              </w:rPr>
            </w:pPr>
            <w:r>
              <w:rPr>
                <w:sz w:val="24"/>
              </w:rPr>
              <w:t xml:space="preserve">法律法规和政策文件 </w:t>
            </w:r>
          </w:p>
        </w:tc>
        <w:tc>
          <w:tcPr>
            <w:tcW w:w="4961" w:type="dxa"/>
            <w:vMerge w:val="restart"/>
          </w:tcPr>
          <w:p w14:paraId="6267AD2F">
            <w:pPr>
              <w:pStyle w:val="8"/>
              <w:rPr>
                <w:b/>
                <w:sz w:val="24"/>
              </w:rPr>
            </w:pPr>
          </w:p>
          <w:p w14:paraId="7F02859E">
            <w:pPr>
              <w:pStyle w:val="8"/>
              <w:rPr>
                <w:b/>
                <w:sz w:val="24"/>
              </w:rPr>
            </w:pPr>
          </w:p>
          <w:p w14:paraId="25BFE72D">
            <w:pPr>
              <w:pStyle w:val="8"/>
              <w:rPr>
                <w:b/>
                <w:sz w:val="24"/>
              </w:rPr>
            </w:pPr>
          </w:p>
          <w:p w14:paraId="1AE1EBC5">
            <w:pPr>
              <w:pStyle w:val="8"/>
              <w:spacing w:before="6"/>
              <w:rPr>
                <w:b/>
                <w:sz w:val="29"/>
              </w:rPr>
            </w:pPr>
          </w:p>
          <w:p w14:paraId="46AA8DA0">
            <w:pPr>
              <w:pStyle w:val="8"/>
              <w:spacing w:line="254" w:lineRule="auto"/>
              <w:ind w:left="108" w:right="280"/>
              <w:rPr>
                <w:sz w:val="24"/>
              </w:rPr>
            </w:pPr>
            <w:r>
              <w:rPr>
                <w:sz w:val="24"/>
              </w:rPr>
              <w:t>【部门规章及规范性文件】《国家基本公共卫生服务规范（第三版）》（国卫基层发</w:t>
            </w:r>
          </w:p>
          <w:p w14:paraId="565631D1">
            <w:pPr>
              <w:pStyle w:val="8"/>
              <w:spacing w:line="307" w:lineRule="exact"/>
              <w:ind w:left="108"/>
              <w:rPr>
                <w:sz w:val="24"/>
              </w:rPr>
            </w:pPr>
            <w:r>
              <w:rPr>
                <w:sz w:val="24"/>
              </w:rPr>
              <w:t xml:space="preserve">〔2017〕13 号） </w:t>
            </w:r>
          </w:p>
          <w:p w14:paraId="55179E33">
            <w:pPr>
              <w:pStyle w:val="8"/>
              <w:spacing w:before="19"/>
              <w:ind w:left="108"/>
              <w:rPr>
                <w:sz w:val="24"/>
              </w:rPr>
            </w:pPr>
            <w:r>
              <w:rPr>
                <w:sz w:val="24"/>
              </w:rPr>
              <w:t>【部门规章及规范性文件】《关于做好 2017</w:t>
            </w:r>
          </w:p>
          <w:p w14:paraId="445267DC">
            <w:pPr>
              <w:pStyle w:val="8"/>
              <w:spacing w:before="19"/>
              <w:ind w:left="108"/>
              <w:rPr>
                <w:sz w:val="24"/>
              </w:rPr>
            </w:pPr>
            <w:r>
              <w:rPr>
                <w:sz w:val="24"/>
              </w:rPr>
              <w:t>年国家基本公共卫生服务项目工作的通知》</w:t>
            </w:r>
          </w:p>
          <w:p w14:paraId="4A45E0CE">
            <w:pPr>
              <w:pStyle w:val="8"/>
              <w:spacing w:before="19"/>
              <w:ind w:left="108"/>
              <w:rPr>
                <w:sz w:val="24"/>
              </w:rPr>
            </w:pPr>
            <w:r>
              <w:rPr>
                <w:sz w:val="24"/>
              </w:rPr>
              <w:t xml:space="preserve">（国卫基层发〔2017〕46 号） </w:t>
            </w:r>
          </w:p>
          <w:p w14:paraId="531D65B9">
            <w:pPr>
              <w:pStyle w:val="8"/>
              <w:spacing w:before="19"/>
              <w:ind w:left="108"/>
              <w:rPr>
                <w:sz w:val="24"/>
              </w:rPr>
            </w:pPr>
            <w:r>
              <w:rPr>
                <w:sz w:val="24"/>
              </w:rPr>
              <w:t>【部门规章及规范性文件】《关于做好 2018</w:t>
            </w:r>
          </w:p>
          <w:p w14:paraId="48643247">
            <w:pPr>
              <w:pStyle w:val="8"/>
              <w:spacing w:before="19"/>
              <w:ind w:left="108"/>
              <w:rPr>
                <w:sz w:val="24"/>
              </w:rPr>
            </w:pPr>
            <w:r>
              <w:rPr>
                <w:sz w:val="24"/>
              </w:rPr>
              <w:t>年国家基本公共卫生服务项目工作的通知》</w:t>
            </w:r>
          </w:p>
          <w:p w14:paraId="10260ABC">
            <w:pPr>
              <w:pStyle w:val="8"/>
              <w:spacing w:before="16"/>
              <w:ind w:left="108"/>
              <w:rPr>
                <w:sz w:val="24"/>
              </w:rPr>
            </w:pPr>
            <w:r>
              <w:rPr>
                <w:sz w:val="24"/>
              </w:rPr>
              <w:t xml:space="preserve">（国卫基层发〔2018〕18 号） </w:t>
            </w:r>
          </w:p>
        </w:tc>
        <w:tc>
          <w:tcPr>
            <w:tcW w:w="1277" w:type="dxa"/>
            <w:vMerge w:val="restart"/>
          </w:tcPr>
          <w:p w14:paraId="521431AB">
            <w:pPr>
              <w:pStyle w:val="8"/>
              <w:rPr>
                <w:b/>
                <w:sz w:val="24"/>
              </w:rPr>
            </w:pPr>
          </w:p>
          <w:p w14:paraId="040FA12D">
            <w:pPr>
              <w:pStyle w:val="8"/>
              <w:rPr>
                <w:b/>
                <w:sz w:val="24"/>
              </w:rPr>
            </w:pPr>
          </w:p>
          <w:p w14:paraId="645B5941">
            <w:pPr>
              <w:pStyle w:val="8"/>
              <w:rPr>
                <w:b/>
                <w:sz w:val="24"/>
              </w:rPr>
            </w:pPr>
          </w:p>
          <w:p w14:paraId="15D53153">
            <w:pPr>
              <w:pStyle w:val="8"/>
              <w:rPr>
                <w:b/>
                <w:sz w:val="24"/>
              </w:rPr>
            </w:pPr>
          </w:p>
          <w:p w14:paraId="026735D6">
            <w:pPr>
              <w:pStyle w:val="8"/>
              <w:rPr>
                <w:b/>
                <w:sz w:val="24"/>
              </w:rPr>
            </w:pPr>
          </w:p>
          <w:p w14:paraId="0AB39BEA">
            <w:pPr>
              <w:pStyle w:val="8"/>
              <w:spacing w:before="9"/>
              <w:rPr>
                <w:b/>
                <w:sz w:val="19"/>
              </w:rPr>
            </w:pPr>
          </w:p>
          <w:p w14:paraId="539873D3">
            <w:pPr>
              <w:pStyle w:val="8"/>
              <w:spacing w:before="1"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70131788">
            <w:pPr>
              <w:pStyle w:val="8"/>
              <w:rPr>
                <w:b/>
                <w:sz w:val="24"/>
              </w:rPr>
            </w:pPr>
          </w:p>
          <w:p w14:paraId="33EB1158">
            <w:pPr>
              <w:pStyle w:val="8"/>
              <w:rPr>
                <w:b/>
                <w:sz w:val="24"/>
              </w:rPr>
            </w:pPr>
          </w:p>
          <w:p w14:paraId="0D1AB960">
            <w:pPr>
              <w:pStyle w:val="8"/>
              <w:rPr>
                <w:b/>
                <w:sz w:val="24"/>
              </w:rPr>
            </w:pPr>
          </w:p>
          <w:p w14:paraId="7B33014E">
            <w:pPr>
              <w:pStyle w:val="8"/>
              <w:rPr>
                <w:b/>
                <w:sz w:val="24"/>
              </w:rPr>
            </w:pPr>
          </w:p>
          <w:p w14:paraId="43140126">
            <w:pPr>
              <w:pStyle w:val="8"/>
              <w:rPr>
                <w:b/>
                <w:sz w:val="24"/>
              </w:rPr>
            </w:pPr>
          </w:p>
          <w:p w14:paraId="367BC6A9">
            <w:pPr>
              <w:pStyle w:val="8"/>
              <w:rPr>
                <w:b/>
                <w:sz w:val="24"/>
              </w:rPr>
            </w:pPr>
          </w:p>
          <w:p w14:paraId="269E9116">
            <w:pPr>
              <w:pStyle w:val="8"/>
              <w:rPr>
                <w:b/>
                <w:sz w:val="21"/>
              </w:rPr>
            </w:pPr>
          </w:p>
          <w:p w14:paraId="4F350C4D">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2983EE02">
            <w:pPr>
              <w:pStyle w:val="8"/>
              <w:tabs>
                <w:tab w:val="left" w:pos="4068"/>
              </w:tabs>
              <w:spacing w:before="18"/>
              <w:ind w:left="108"/>
              <w:jc w:val="center"/>
              <w:rPr>
                <w:sz w:val="24"/>
              </w:rPr>
            </w:pPr>
            <w:r>
              <w:rPr>
                <w:sz w:val="24"/>
              </w:rPr>
              <w:t>■政府网站</w:t>
            </w:r>
          </w:p>
        </w:tc>
        <w:tc>
          <w:tcPr>
            <w:tcW w:w="424" w:type="dxa"/>
            <w:vMerge w:val="restart"/>
          </w:tcPr>
          <w:p w14:paraId="22E0E31D">
            <w:pPr>
              <w:pStyle w:val="8"/>
              <w:rPr>
                <w:b/>
                <w:sz w:val="24"/>
              </w:rPr>
            </w:pPr>
          </w:p>
          <w:p w14:paraId="73B85D14">
            <w:pPr>
              <w:pStyle w:val="8"/>
              <w:rPr>
                <w:b/>
                <w:sz w:val="24"/>
              </w:rPr>
            </w:pPr>
          </w:p>
          <w:p w14:paraId="5D8D87F8">
            <w:pPr>
              <w:pStyle w:val="8"/>
              <w:rPr>
                <w:b/>
                <w:sz w:val="24"/>
              </w:rPr>
            </w:pPr>
          </w:p>
          <w:p w14:paraId="3EB3E6D8">
            <w:pPr>
              <w:pStyle w:val="8"/>
              <w:rPr>
                <w:b/>
                <w:sz w:val="24"/>
              </w:rPr>
            </w:pPr>
          </w:p>
          <w:p w14:paraId="4D4B7B43">
            <w:pPr>
              <w:pStyle w:val="8"/>
              <w:rPr>
                <w:b/>
                <w:sz w:val="24"/>
              </w:rPr>
            </w:pPr>
          </w:p>
          <w:p w14:paraId="3359F834">
            <w:pPr>
              <w:pStyle w:val="8"/>
              <w:rPr>
                <w:b/>
                <w:sz w:val="24"/>
              </w:rPr>
            </w:pPr>
          </w:p>
          <w:p w14:paraId="014E09E6">
            <w:pPr>
              <w:pStyle w:val="8"/>
              <w:rPr>
                <w:b/>
                <w:sz w:val="24"/>
              </w:rPr>
            </w:pPr>
          </w:p>
          <w:p w14:paraId="4FCA435E">
            <w:pPr>
              <w:pStyle w:val="8"/>
              <w:spacing w:before="3"/>
              <w:rPr>
                <w:b/>
                <w:sz w:val="35"/>
              </w:rPr>
            </w:pPr>
          </w:p>
          <w:p w14:paraId="374E761E">
            <w:pPr>
              <w:pStyle w:val="8"/>
              <w:ind w:left="108" w:right="-58"/>
              <w:rPr>
                <w:sz w:val="24"/>
              </w:rPr>
            </w:pPr>
            <w:r>
              <w:rPr>
                <w:sz w:val="24"/>
              </w:rPr>
              <w:t xml:space="preserve">√ </w:t>
            </w:r>
          </w:p>
        </w:tc>
        <w:tc>
          <w:tcPr>
            <w:tcW w:w="426" w:type="dxa"/>
            <w:vMerge w:val="restart"/>
          </w:tcPr>
          <w:p w14:paraId="738C6F6B">
            <w:pPr>
              <w:pStyle w:val="8"/>
              <w:rPr>
                <w:b/>
                <w:sz w:val="24"/>
              </w:rPr>
            </w:pPr>
          </w:p>
          <w:p w14:paraId="7F946694">
            <w:pPr>
              <w:pStyle w:val="8"/>
              <w:rPr>
                <w:b/>
                <w:sz w:val="24"/>
              </w:rPr>
            </w:pPr>
          </w:p>
          <w:p w14:paraId="3C4237B6">
            <w:pPr>
              <w:pStyle w:val="8"/>
              <w:rPr>
                <w:b/>
                <w:sz w:val="24"/>
              </w:rPr>
            </w:pPr>
          </w:p>
          <w:p w14:paraId="1D91C1DD">
            <w:pPr>
              <w:pStyle w:val="8"/>
              <w:rPr>
                <w:b/>
                <w:sz w:val="24"/>
              </w:rPr>
            </w:pPr>
          </w:p>
          <w:p w14:paraId="344A87EE">
            <w:pPr>
              <w:pStyle w:val="8"/>
              <w:rPr>
                <w:b/>
                <w:sz w:val="24"/>
              </w:rPr>
            </w:pPr>
          </w:p>
          <w:p w14:paraId="1E61B851">
            <w:pPr>
              <w:pStyle w:val="8"/>
              <w:rPr>
                <w:b/>
                <w:sz w:val="24"/>
              </w:rPr>
            </w:pPr>
          </w:p>
          <w:p w14:paraId="0F8B9EAE">
            <w:pPr>
              <w:pStyle w:val="8"/>
              <w:rPr>
                <w:b/>
                <w:sz w:val="24"/>
              </w:rPr>
            </w:pPr>
          </w:p>
          <w:p w14:paraId="63FDCF16">
            <w:pPr>
              <w:pStyle w:val="8"/>
              <w:spacing w:before="3"/>
              <w:rPr>
                <w:b/>
                <w:sz w:val="35"/>
              </w:rPr>
            </w:pPr>
          </w:p>
          <w:p w14:paraId="3611D2CA">
            <w:pPr>
              <w:pStyle w:val="8"/>
              <w:ind w:left="109" w:right="-58"/>
              <w:rPr>
                <w:sz w:val="24"/>
              </w:rPr>
            </w:pPr>
            <w:r>
              <w:rPr>
                <w:sz w:val="24"/>
              </w:rPr>
              <w:t xml:space="preserve">   </w:t>
            </w:r>
          </w:p>
        </w:tc>
        <w:tc>
          <w:tcPr>
            <w:tcW w:w="424" w:type="dxa"/>
            <w:vMerge w:val="restart"/>
          </w:tcPr>
          <w:p w14:paraId="6C5A0179">
            <w:pPr>
              <w:pStyle w:val="8"/>
              <w:rPr>
                <w:b/>
                <w:sz w:val="24"/>
              </w:rPr>
            </w:pPr>
          </w:p>
          <w:p w14:paraId="4C8FAD42">
            <w:pPr>
              <w:pStyle w:val="8"/>
              <w:rPr>
                <w:b/>
                <w:sz w:val="24"/>
              </w:rPr>
            </w:pPr>
          </w:p>
          <w:p w14:paraId="1482F9BB">
            <w:pPr>
              <w:pStyle w:val="8"/>
              <w:rPr>
                <w:b/>
                <w:sz w:val="24"/>
              </w:rPr>
            </w:pPr>
          </w:p>
          <w:p w14:paraId="0675FE4A">
            <w:pPr>
              <w:pStyle w:val="8"/>
              <w:rPr>
                <w:b/>
                <w:sz w:val="24"/>
              </w:rPr>
            </w:pPr>
          </w:p>
          <w:p w14:paraId="091571AC">
            <w:pPr>
              <w:pStyle w:val="8"/>
              <w:rPr>
                <w:b/>
                <w:sz w:val="24"/>
              </w:rPr>
            </w:pPr>
          </w:p>
          <w:p w14:paraId="110E536F">
            <w:pPr>
              <w:pStyle w:val="8"/>
              <w:rPr>
                <w:b/>
                <w:sz w:val="24"/>
              </w:rPr>
            </w:pPr>
          </w:p>
          <w:p w14:paraId="077ADF30">
            <w:pPr>
              <w:pStyle w:val="8"/>
              <w:rPr>
                <w:b/>
                <w:sz w:val="24"/>
              </w:rPr>
            </w:pPr>
          </w:p>
          <w:p w14:paraId="6A7C42EE">
            <w:pPr>
              <w:pStyle w:val="8"/>
              <w:spacing w:before="3"/>
              <w:rPr>
                <w:b/>
                <w:sz w:val="35"/>
              </w:rPr>
            </w:pPr>
          </w:p>
          <w:p w14:paraId="297461FB">
            <w:pPr>
              <w:pStyle w:val="8"/>
              <w:ind w:left="110" w:right="-58"/>
              <w:rPr>
                <w:sz w:val="24"/>
              </w:rPr>
            </w:pPr>
            <w:r>
              <w:rPr>
                <w:sz w:val="24"/>
              </w:rPr>
              <w:t xml:space="preserve">√ </w:t>
            </w:r>
          </w:p>
        </w:tc>
        <w:tc>
          <w:tcPr>
            <w:tcW w:w="424" w:type="dxa"/>
            <w:vMerge w:val="restart"/>
          </w:tcPr>
          <w:p w14:paraId="2541AFCB">
            <w:pPr>
              <w:pStyle w:val="8"/>
              <w:rPr>
                <w:b/>
                <w:sz w:val="24"/>
              </w:rPr>
            </w:pPr>
          </w:p>
          <w:p w14:paraId="5AC663E4">
            <w:pPr>
              <w:pStyle w:val="8"/>
              <w:rPr>
                <w:b/>
                <w:sz w:val="24"/>
              </w:rPr>
            </w:pPr>
          </w:p>
          <w:p w14:paraId="7B770035">
            <w:pPr>
              <w:pStyle w:val="8"/>
              <w:rPr>
                <w:b/>
                <w:sz w:val="24"/>
              </w:rPr>
            </w:pPr>
          </w:p>
          <w:p w14:paraId="05D0DEAD">
            <w:pPr>
              <w:pStyle w:val="8"/>
              <w:rPr>
                <w:b/>
                <w:sz w:val="24"/>
              </w:rPr>
            </w:pPr>
          </w:p>
          <w:p w14:paraId="263C89E7">
            <w:pPr>
              <w:pStyle w:val="8"/>
              <w:rPr>
                <w:b/>
                <w:sz w:val="24"/>
              </w:rPr>
            </w:pPr>
          </w:p>
          <w:p w14:paraId="34480993">
            <w:pPr>
              <w:pStyle w:val="8"/>
              <w:rPr>
                <w:b/>
                <w:sz w:val="24"/>
              </w:rPr>
            </w:pPr>
          </w:p>
          <w:p w14:paraId="100A4A2B">
            <w:pPr>
              <w:pStyle w:val="8"/>
              <w:rPr>
                <w:b/>
                <w:sz w:val="24"/>
              </w:rPr>
            </w:pPr>
          </w:p>
          <w:p w14:paraId="62872F5B">
            <w:pPr>
              <w:pStyle w:val="8"/>
              <w:spacing w:before="3"/>
              <w:rPr>
                <w:b/>
                <w:sz w:val="35"/>
              </w:rPr>
            </w:pPr>
          </w:p>
          <w:p w14:paraId="5B24113C">
            <w:pPr>
              <w:pStyle w:val="8"/>
              <w:ind w:left="111" w:right="-72"/>
              <w:rPr>
                <w:sz w:val="24"/>
              </w:rPr>
            </w:pPr>
            <w:r>
              <w:rPr>
                <w:sz w:val="24"/>
              </w:rPr>
              <w:t xml:space="preserve">   </w:t>
            </w:r>
          </w:p>
        </w:tc>
        <w:tc>
          <w:tcPr>
            <w:tcW w:w="424" w:type="dxa"/>
            <w:vMerge w:val="restart"/>
          </w:tcPr>
          <w:p w14:paraId="63495E41">
            <w:pPr>
              <w:pStyle w:val="8"/>
              <w:rPr>
                <w:b/>
                <w:sz w:val="24"/>
              </w:rPr>
            </w:pPr>
          </w:p>
          <w:p w14:paraId="081B0FD1">
            <w:pPr>
              <w:pStyle w:val="8"/>
              <w:rPr>
                <w:b/>
                <w:sz w:val="24"/>
              </w:rPr>
            </w:pPr>
          </w:p>
          <w:p w14:paraId="364563A9">
            <w:pPr>
              <w:pStyle w:val="8"/>
              <w:rPr>
                <w:b/>
                <w:sz w:val="24"/>
              </w:rPr>
            </w:pPr>
          </w:p>
          <w:p w14:paraId="42389458">
            <w:pPr>
              <w:pStyle w:val="8"/>
              <w:rPr>
                <w:b/>
                <w:sz w:val="24"/>
              </w:rPr>
            </w:pPr>
          </w:p>
          <w:p w14:paraId="012E3AB1">
            <w:pPr>
              <w:pStyle w:val="8"/>
              <w:rPr>
                <w:b/>
                <w:sz w:val="24"/>
              </w:rPr>
            </w:pPr>
          </w:p>
          <w:p w14:paraId="5331A1B8">
            <w:pPr>
              <w:pStyle w:val="8"/>
              <w:rPr>
                <w:b/>
                <w:sz w:val="24"/>
              </w:rPr>
            </w:pPr>
          </w:p>
          <w:p w14:paraId="76464204">
            <w:pPr>
              <w:pStyle w:val="8"/>
              <w:rPr>
                <w:b/>
                <w:sz w:val="24"/>
              </w:rPr>
            </w:pPr>
          </w:p>
          <w:p w14:paraId="447FE2A8">
            <w:pPr>
              <w:pStyle w:val="8"/>
              <w:spacing w:before="3"/>
              <w:rPr>
                <w:b/>
                <w:sz w:val="35"/>
              </w:rPr>
            </w:pPr>
          </w:p>
          <w:p w14:paraId="7DB007C5">
            <w:pPr>
              <w:pStyle w:val="8"/>
              <w:ind w:left="112" w:right="-72"/>
              <w:rPr>
                <w:sz w:val="24"/>
              </w:rPr>
            </w:pPr>
            <w:r>
              <w:rPr>
                <w:sz w:val="24"/>
              </w:rPr>
              <w:t xml:space="preserve">√ </w:t>
            </w:r>
          </w:p>
        </w:tc>
        <w:tc>
          <w:tcPr>
            <w:tcW w:w="426" w:type="dxa"/>
            <w:vMerge w:val="restart"/>
          </w:tcPr>
          <w:p w14:paraId="43164588">
            <w:pPr>
              <w:pStyle w:val="8"/>
              <w:rPr>
                <w:b/>
                <w:sz w:val="24"/>
              </w:rPr>
            </w:pPr>
          </w:p>
          <w:p w14:paraId="06531241">
            <w:pPr>
              <w:pStyle w:val="8"/>
              <w:rPr>
                <w:b/>
                <w:sz w:val="24"/>
              </w:rPr>
            </w:pPr>
          </w:p>
          <w:p w14:paraId="27589EEF">
            <w:pPr>
              <w:pStyle w:val="8"/>
              <w:rPr>
                <w:b/>
                <w:sz w:val="24"/>
              </w:rPr>
            </w:pPr>
          </w:p>
          <w:p w14:paraId="1C67D4DD">
            <w:pPr>
              <w:pStyle w:val="8"/>
              <w:rPr>
                <w:b/>
                <w:sz w:val="24"/>
              </w:rPr>
            </w:pPr>
          </w:p>
          <w:p w14:paraId="2B25BD30">
            <w:pPr>
              <w:pStyle w:val="8"/>
              <w:rPr>
                <w:b/>
                <w:sz w:val="24"/>
              </w:rPr>
            </w:pPr>
          </w:p>
          <w:p w14:paraId="39E62150">
            <w:pPr>
              <w:pStyle w:val="8"/>
              <w:rPr>
                <w:b/>
                <w:sz w:val="24"/>
              </w:rPr>
            </w:pPr>
          </w:p>
          <w:p w14:paraId="3D0ED5A6">
            <w:pPr>
              <w:pStyle w:val="8"/>
              <w:rPr>
                <w:b/>
                <w:sz w:val="24"/>
              </w:rPr>
            </w:pPr>
          </w:p>
          <w:p w14:paraId="79EF0734">
            <w:pPr>
              <w:pStyle w:val="8"/>
              <w:spacing w:before="3"/>
              <w:rPr>
                <w:b/>
                <w:sz w:val="35"/>
              </w:rPr>
            </w:pPr>
          </w:p>
          <w:p w14:paraId="6E8CC7CE">
            <w:pPr>
              <w:pStyle w:val="8"/>
              <w:ind w:left="115" w:right="-72"/>
              <w:rPr>
                <w:sz w:val="24"/>
              </w:rPr>
            </w:pPr>
            <w:r>
              <w:rPr>
                <w:sz w:val="24"/>
              </w:rPr>
              <w:t xml:space="preserve">   </w:t>
            </w:r>
          </w:p>
        </w:tc>
      </w:tr>
      <w:tr w14:paraId="0B95AE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atLeast"/>
        </w:trPr>
        <w:tc>
          <w:tcPr>
            <w:tcW w:w="701" w:type="dxa"/>
            <w:vMerge w:val="continue"/>
            <w:tcBorders>
              <w:top w:val="nil"/>
            </w:tcBorders>
          </w:tcPr>
          <w:p w14:paraId="05B9E787">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7736BE7E">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766A24BC">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00392D13">
            <w:pPr>
              <w:pStyle w:val="8"/>
              <w:spacing w:before="192"/>
              <w:ind w:left="107"/>
              <w:rPr>
                <w:sz w:val="24"/>
              </w:rPr>
            </w:pPr>
            <w:r>
              <w:rPr>
                <w:sz w:val="24"/>
              </w:rPr>
              <w:t xml:space="preserve">服务对象 </w:t>
            </w:r>
          </w:p>
        </w:tc>
        <w:tc>
          <w:tcPr>
            <w:tcW w:w="4961" w:type="dxa"/>
            <w:vMerge w:val="continue"/>
            <w:tcBorders>
              <w:top w:val="nil"/>
            </w:tcBorders>
          </w:tcPr>
          <w:p w14:paraId="50CE35FB">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7F8CFB45">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6DE66EA4">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178D40FF">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13910CE">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1E8169AC">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EBC55C0">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3D86B1B">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9B4150D">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1164B06F">
            <w:pPr>
              <w:autoSpaceDE w:val="0"/>
              <w:autoSpaceDN w:val="0"/>
              <w:ind w:firstLine="0" w:firstLineChars="0"/>
              <w:jc w:val="left"/>
              <w:rPr>
                <w:rFonts w:ascii="宋体" w:hAnsi="宋体" w:eastAsia="宋体" w:cs="宋体"/>
                <w:kern w:val="0"/>
                <w:sz w:val="2"/>
                <w:szCs w:val="2"/>
                <w:lang w:val="zh-CN" w:bidi="zh-CN"/>
              </w:rPr>
            </w:pPr>
          </w:p>
        </w:tc>
      </w:tr>
      <w:tr w14:paraId="2378DD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6" w:hRule="atLeast"/>
        </w:trPr>
        <w:tc>
          <w:tcPr>
            <w:tcW w:w="701" w:type="dxa"/>
            <w:vMerge w:val="continue"/>
            <w:tcBorders>
              <w:top w:val="nil"/>
            </w:tcBorders>
          </w:tcPr>
          <w:p w14:paraId="262D565E">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406B0578">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62E6048F">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75C624DD">
            <w:pPr>
              <w:pStyle w:val="8"/>
              <w:spacing w:before="178" w:line="254" w:lineRule="auto"/>
              <w:ind w:left="107" w:right="198"/>
              <w:rPr>
                <w:sz w:val="24"/>
              </w:rPr>
            </w:pPr>
            <w:r>
              <w:rPr>
                <w:sz w:val="24"/>
              </w:rPr>
              <w:t xml:space="preserve">服务机构信息，包括名称、地点、服务时间 </w:t>
            </w:r>
          </w:p>
        </w:tc>
        <w:tc>
          <w:tcPr>
            <w:tcW w:w="4961" w:type="dxa"/>
            <w:vMerge w:val="continue"/>
            <w:tcBorders>
              <w:top w:val="nil"/>
            </w:tcBorders>
          </w:tcPr>
          <w:p w14:paraId="2342BCD5">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003FADC1">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467D3509">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141DB857">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81D57A3">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59914D16">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8B4DD37">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7CB09BD">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A2AEB1F">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1B8B8361">
            <w:pPr>
              <w:autoSpaceDE w:val="0"/>
              <w:autoSpaceDN w:val="0"/>
              <w:ind w:firstLine="0" w:firstLineChars="0"/>
              <w:jc w:val="left"/>
              <w:rPr>
                <w:rFonts w:ascii="宋体" w:hAnsi="宋体" w:eastAsia="宋体" w:cs="宋体"/>
                <w:kern w:val="0"/>
                <w:sz w:val="2"/>
                <w:szCs w:val="2"/>
                <w:lang w:val="zh-CN" w:bidi="zh-CN"/>
              </w:rPr>
            </w:pPr>
          </w:p>
        </w:tc>
      </w:tr>
      <w:tr w14:paraId="61A8A0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4" w:hRule="atLeast"/>
        </w:trPr>
        <w:tc>
          <w:tcPr>
            <w:tcW w:w="701" w:type="dxa"/>
            <w:vMerge w:val="continue"/>
            <w:tcBorders>
              <w:top w:val="nil"/>
            </w:tcBorders>
          </w:tcPr>
          <w:p w14:paraId="1DFA70AE">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2769FD07">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4F631587">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0C03EB8A">
            <w:pPr>
              <w:pStyle w:val="8"/>
              <w:spacing w:before="204"/>
              <w:ind w:left="107"/>
              <w:rPr>
                <w:sz w:val="24"/>
              </w:rPr>
            </w:pPr>
            <w:r>
              <w:rPr>
                <w:sz w:val="24"/>
              </w:rPr>
              <w:t xml:space="preserve">服务项目和内容 </w:t>
            </w:r>
          </w:p>
        </w:tc>
        <w:tc>
          <w:tcPr>
            <w:tcW w:w="4961" w:type="dxa"/>
            <w:vMerge w:val="continue"/>
            <w:tcBorders>
              <w:top w:val="nil"/>
            </w:tcBorders>
          </w:tcPr>
          <w:p w14:paraId="42B3D0EE">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71841BFE">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58CB2215">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2A629CB1">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8BE1D3C">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3B74814E">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60AE71B">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9A2CCDF">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43D53D9">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4FBB3ABB">
            <w:pPr>
              <w:autoSpaceDE w:val="0"/>
              <w:autoSpaceDN w:val="0"/>
              <w:ind w:firstLine="0" w:firstLineChars="0"/>
              <w:jc w:val="left"/>
              <w:rPr>
                <w:rFonts w:ascii="宋体" w:hAnsi="宋体" w:eastAsia="宋体" w:cs="宋体"/>
                <w:kern w:val="0"/>
                <w:sz w:val="2"/>
                <w:szCs w:val="2"/>
                <w:lang w:val="zh-CN" w:bidi="zh-CN"/>
              </w:rPr>
            </w:pPr>
          </w:p>
        </w:tc>
      </w:tr>
      <w:tr w14:paraId="238A28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5" w:hRule="atLeast"/>
        </w:trPr>
        <w:tc>
          <w:tcPr>
            <w:tcW w:w="701" w:type="dxa"/>
            <w:vMerge w:val="continue"/>
            <w:tcBorders>
              <w:top w:val="nil"/>
            </w:tcBorders>
          </w:tcPr>
          <w:p w14:paraId="53DDE7B3">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47D07CDC">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3DB41494">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2F02AFC9">
            <w:pPr>
              <w:pStyle w:val="8"/>
              <w:spacing w:before="194"/>
              <w:ind w:left="107"/>
              <w:rPr>
                <w:sz w:val="24"/>
              </w:rPr>
            </w:pPr>
            <w:r>
              <w:rPr>
                <w:sz w:val="24"/>
              </w:rPr>
              <w:t xml:space="preserve">服务流程 </w:t>
            </w:r>
          </w:p>
        </w:tc>
        <w:tc>
          <w:tcPr>
            <w:tcW w:w="4961" w:type="dxa"/>
            <w:vMerge w:val="continue"/>
            <w:tcBorders>
              <w:top w:val="nil"/>
            </w:tcBorders>
          </w:tcPr>
          <w:p w14:paraId="6DAA74E1">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333469FF">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46CC3555">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282241EE">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B0A0C83">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7A4F3220">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745C28D">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515B954">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ECFC81E">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31C6675D">
            <w:pPr>
              <w:autoSpaceDE w:val="0"/>
              <w:autoSpaceDN w:val="0"/>
              <w:ind w:firstLine="0" w:firstLineChars="0"/>
              <w:jc w:val="left"/>
              <w:rPr>
                <w:rFonts w:ascii="宋体" w:hAnsi="宋体" w:eastAsia="宋体" w:cs="宋体"/>
                <w:kern w:val="0"/>
                <w:sz w:val="2"/>
                <w:szCs w:val="2"/>
                <w:lang w:val="zh-CN" w:bidi="zh-CN"/>
              </w:rPr>
            </w:pPr>
          </w:p>
        </w:tc>
      </w:tr>
      <w:tr w14:paraId="2C8E48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atLeast"/>
        </w:trPr>
        <w:tc>
          <w:tcPr>
            <w:tcW w:w="701" w:type="dxa"/>
            <w:vMerge w:val="continue"/>
            <w:tcBorders>
              <w:top w:val="nil"/>
            </w:tcBorders>
          </w:tcPr>
          <w:p w14:paraId="6E621C38">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2D1CB497">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406BF7AD">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377CC745">
            <w:pPr>
              <w:pStyle w:val="8"/>
              <w:spacing w:before="191"/>
              <w:ind w:left="107"/>
              <w:rPr>
                <w:sz w:val="24"/>
              </w:rPr>
            </w:pPr>
            <w:r>
              <w:rPr>
                <w:sz w:val="24"/>
              </w:rPr>
              <w:t xml:space="preserve">服务要求 </w:t>
            </w:r>
          </w:p>
        </w:tc>
        <w:tc>
          <w:tcPr>
            <w:tcW w:w="4961" w:type="dxa"/>
            <w:vMerge w:val="continue"/>
            <w:tcBorders>
              <w:top w:val="nil"/>
            </w:tcBorders>
          </w:tcPr>
          <w:p w14:paraId="3A4AA59A">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27D26A78">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3716CFAF">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0BA2F853">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DB89ADD">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6AB9E649">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C6153BE">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696C9C5">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CB8FAC7">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0A81CFF8">
            <w:pPr>
              <w:autoSpaceDE w:val="0"/>
              <w:autoSpaceDN w:val="0"/>
              <w:ind w:firstLine="0" w:firstLineChars="0"/>
              <w:jc w:val="left"/>
              <w:rPr>
                <w:rFonts w:ascii="宋体" w:hAnsi="宋体" w:eastAsia="宋体" w:cs="宋体"/>
                <w:kern w:val="0"/>
                <w:sz w:val="2"/>
                <w:szCs w:val="2"/>
                <w:lang w:val="zh-CN" w:bidi="zh-CN"/>
              </w:rPr>
            </w:pPr>
          </w:p>
        </w:tc>
      </w:tr>
      <w:tr w14:paraId="43D523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4" w:hRule="atLeast"/>
        </w:trPr>
        <w:tc>
          <w:tcPr>
            <w:tcW w:w="701" w:type="dxa"/>
            <w:vMerge w:val="continue"/>
            <w:tcBorders>
              <w:top w:val="nil"/>
            </w:tcBorders>
          </w:tcPr>
          <w:p w14:paraId="008DE4C8">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2C37C5AB">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0356755A">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18719801">
            <w:pPr>
              <w:pStyle w:val="8"/>
              <w:spacing w:before="12"/>
              <w:rPr>
                <w:b/>
                <w:sz w:val="20"/>
              </w:rPr>
            </w:pPr>
          </w:p>
          <w:p w14:paraId="42E254C0">
            <w:pPr>
              <w:pStyle w:val="8"/>
              <w:ind w:left="107"/>
              <w:rPr>
                <w:sz w:val="24"/>
              </w:rPr>
            </w:pPr>
            <w:r>
              <w:rPr>
                <w:sz w:val="24"/>
              </w:rPr>
              <w:t xml:space="preserve">投诉举报电话以及网上投诉渠道 </w:t>
            </w:r>
          </w:p>
        </w:tc>
        <w:tc>
          <w:tcPr>
            <w:tcW w:w="4961" w:type="dxa"/>
            <w:vMerge w:val="continue"/>
            <w:tcBorders>
              <w:top w:val="nil"/>
            </w:tcBorders>
          </w:tcPr>
          <w:p w14:paraId="48A2640A">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33C0C017">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5A587520">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55FCD059">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3CF3F44">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034B36CF">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2BE6019">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D793FF7">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96EEF25">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5E557A3C">
            <w:pPr>
              <w:autoSpaceDE w:val="0"/>
              <w:autoSpaceDN w:val="0"/>
              <w:ind w:firstLine="0" w:firstLineChars="0"/>
              <w:jc w:val="left"/>
              <w:rPr>
                <w:rFonts w:ascii="宋体" w:hAnsi="宋体" w:eastAsia="宋体" w:cs="宋体"/>
                <w:kern w:val="0"/>
                <w:sz w:val="2"/>
                <w:szCs w:val="2"/>
                <w:lang w:val="zh-CN" w:bidi="zh-CN"/>
              </w:rPr>
            </w:pPr>
          </w:p>
        </w:tc>
      </w:tr>
    </w:tbl>
    <w:p w14:paraId="437E2A98">
      <w:pPr>
        <w:ind w:firstLine="40"/>
        <w:rPr>
          <w:sz w:val="2"/>
          <w:szCs w:val="2"/>
        </w:rPr>
        <w:sectPr>
          <w:pgSz w:w="23820" w:h="16840" w:orient="landscape"/>
          <w:pgMar w:top="1420" w:right="800" w:bottom="1320" w:left="800" w:header="0" w:footer="1121" w:gutter="0"/>
          <w:cols w:space="720" w:num="1"/>
        </w:sectPr>
      </w:pPr>
    </w:p>
    <w:tbl>
      <w:tblPr>
        <w:tblStyle w:val="5"/>
        <w:tblW w:w="21963" w:type="dxa"/>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14:paraId="7744CC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14:paraId="2862DC8A">
            <w:pPr>
              <w:pStyle w:val="8"/>
              <w:rPr>
                <w:b/>
                <w:sz w:val="24"/>
              </w:rPr>
            </w:pPr>
          </w:p>
          <w:p w14:paraId="176F9CDC">
            <w:pPr>
              <w:pStyle w:val="8"/>
              <w:rPr>
                <w:b/>
                <w:sz w:val="24"/>
              </w:rPr>
            </w:pPr>
          </w:p>
          <w:p w14:paraId="0987671A">
            <w:pPr>
              <w:pStyle w:val="8"/>
              <w:spacing w:before="4"/>
              <w:rPr>
                <w:b/>
                <w:sz w:val="32"/>
              </w:rPr>
            </w:pPr>
          </w:p>
          <w:p w14:paraId="1B23F68F">
            <w:pPr>
              <w:pStyle w:val="8"/>
              <w:spacing w:line="254" w:lineRule="auto"/>
              <w:ind w:left="230" w:right="218"/>
              <w:rPr>
                <w:rFonts w:ascii="黑体" w:eastAsia="黑体"/>
                <w:sz w:val="24"/>
              </w:rPr>
            </w:pPr>
            <w:r>
              <w:rPr>
                <w:rFonts w:hint="eastAsia" w:ascii="黑体" w:eastAsia="黑体"/>
                <w:sz w:val="24"/>
              </w:rPr>
              <w:t>序号</w:t>
            </w:r>
          </w:p>
        </w:tc>
        <w:tc>
          <w:tcPr>
            <w:tcW w:w="574" w:type="dxa"/>
            <w:vMerge w:val="restart"/>
            <w:shd w:val="clear" w:color="auto" w:fill="D9D9D9"/>
          </w:tcPr>
          <w:p w14:paraId="4921305A">
            <w:pPr>
              <w:pStyle w:val="8"/>
              <w:rPr>
                <w:b/>
                <w:sz w:val="24"/>
              </w:rPr>
            </w:pPr>
          </w:p>
          <w:p w14:paraId="519948FE">
            <w:pPr>
              <w:pStyle w:val="8"/>
              <w:spacing w:before="11"/>
              <w:rPr>
                <w:b/>
                <w:sz w:val="30"/>
              </w:rPr>
            </w:pPr>
          </w:p>
          <w:p w14:paraId="5390D0EB">
            <w:pPr>
              <w:pStyle w:val="8"/>
              <w:spacing w:line="254" w:lineRule="auto"/>
              <w:ind w:left="167" w:right="154"/>
              <w:jc w:val="both"/>
              <w:rPr>
                <w:rFonts w:ascii="黑体" w:eastAsia="黑体"/>
                <w:sz w:val="24"/>
              </w:rPr>
            </w:pPr>
            <w:r>
              <w:rPr>
                <w:rFonts w:hint="eastAsia" w:ascii="黑体" w:eastAsia="黑体"/>
                <w:sz w:val="24"/>
              </w:rPr>
              <w:t>一级事项</w:t>
            </w:r>
          </w:p>
        </w:tc>
        <w:tc>
          <w:tcPr>
            <w:tcW w:w="1694" w:type="dxa"/>
            <w:vMerge w:val="restart"/>
            <w:shd w:val="clear" w:color="auto" w:fill="D9D9D9"/>
          </w:tcPr>
          <w:p w14:paraId="7EE91903">
            <w:pPr>
              <w:pStyle w:val="8"/>
              <w:rPr>
                <w:b/>
                <w:sz w:val="24"/>
              </w:rPr>
            </w:pPr>
          </w:p>
          <w:p w14:paraId="4410D45B">
            <w:pPr>
              <w:pStyle w:val="8"/>
              <w:rPr>
                <w:b/>
                <w:sz w:val="24"/>
              </w:rPr>
            </w:pPr>
          </w:p>
          <w:p w14:paraId="7BE34F50">
            <w:pPr>
              <w:pStyle w:val="8"/>
              <w:spacing w:before="4"/>
              <w:rPr>
                <w:b/>
                <w:sz w:val="32"/>
              </w:rPr>
            </w:pPr>
          </w:p>
          <w:p w14:paraId="43927DBF">
            <w:pPr>
              <w:pStyle w:val="8"/>
              <w:spacing w:line="254" w:lineRule="auto"/>
              <w:ind w:left="604" w:right="597"/>
              <w:jc w:val="center"/>
              <w:rPr>
                <w:rFonts w:ascii="黑体" w:eastAsia="黑体"/>
                <w:sz w:val="24"/>
              </w:rPr>
            </w:pPr>
            <w:r>
              <w:rPr>
                <w:rFonts w:hint="eastAsia" w:ascii="黑体" w:eastAsia="黑体"/>
                <w:sz w:val="24"/>
              </w:rPr>
              <w:t>二级事项</w:t>
            </w:r>
          </w:p>
        </w:tc>
        <w:tc>
          <w:tcPr>
            <w:tcW w:w="4397" w:type="dxa"/>
            <w:vMerge w:val="restart"/>
            <w:shd w:val="clear" w:color="auto" w:fill="D9D9D9"/>
          </w:tcPr>
          <w:p w14:paraId="1119D0B3">
            <w:pPr>
              <w:pStyle w:val="8"/>
              <w:rPr>
                <w:b/>
                <w:sz w:val="24"/>
              </w:rPr>
            </w:pPr>
          </w:p>
          <w:p w14:paraId="284ED463">
            <w:pPr>
              <w:pStyle w:val="8"/>
              <w:rPr>
                <w:b/>
                <w:sz w:val="24"/>
              </w:rPr>
            </w:pPr>
          </w:p>
          <w:p w14:paraId="5F9659A5">
            <w:pPr>
              <w:pStyle w:val="8"/>
              <w:spacing w:before="4"/>
              <w:rPr>
                <w:b/>
                <w:sz w:val="32"/>
              </w:rPr>
            </w:pPr>
          </w:p>
          <w:p w14:paraId="2C7BFD85">
            <w:pPr>
              <w:pStyle w:val="8"/>
              <w:ind w:left="1698" w:right="1689"/>
              <w:jc w:val="center"/>
              <w:rPr>
                <w:rFonts w:ascii="黑体" w:eastAsia="黑体"/>
                <w:sz w:val="24"/>
              </w:rPr>
            </w:pPr>
            <w:r>
              <w:rPr>
                <w:rFonts w:hint="eastAsia" w:ascii="黑体" w:eastAsia="黑体"/>
                <w:sz w:val="24"/>
              </w:rPr>
              <w:t>公开内容</w:t>
            </w:r>
          </w:p>
          <w:p w14:paraId="74032D5A">
            <w:pPr>
              <w:pStyle w:val="8"/>
              <w:spacing w:before="19"/>
              <w:ind w:left="1698" w:right="1689"/>
              <w:jc w:val="center"/>
              <w:rPr>
                <w:rFonts w:ascii="黑体" w:eastAsia="黑体"/>
                <w:sz w:val="24"/>
              </w:rPr>
            </w:pPr>
            <w:r>
              <w:rPr>
                <w:rFonts w:hint="eastAsia" w:ascii="黑体" w:eastAsia="黑体"/>
                <w:sz w:val="24"/>
              </w:rPr>
              <w:t>（要素）</w:t>
            </w:r>
          </w:p>
        </w:tc>
        <w:tc>
          <w:tcPr>
            <w:tcW w:w="4961" w:type="dxa"/>
            <w:vMerge w:val="restart"/>
            <w:shd w:val="clear" w:color="auto" w:fill="D9D9D9"/>
          </w:tcPr>
          <w:p w14:paraId="4F73CE0D">
            <w:pPr>
              <w:pStyle w:val="8"/>
              <w:rPr>
                <w:b/>
                <w:sz w:val="24"/>
              </w:rPr>
            </w:pPr>
          </w:p>
          <w:p w14:paraId="456FBD4F">
            <w:pPr>
              <w:pStyle w:val="8"/>
              <w:rPr>
                <w:b/>
                <w:sz w:val="24"/>
              </w:rPr>
            </w:pPr>
          </w:p>
          <w:p w14:paraId="43E90252">
            <w:pPr>
              <w:pStyle w:val="8"/>
              <w:rPr>
                <w:b/>
                <w:sz w:val="24"/>
              </w:rPr>
            </w:pPr>
          </w:p>
          <w:p w14:paraId="17235798">
            <w:pPr>
              <w:pStyle w:val="8"/>
              <w:spacing w:before="1"/>
              <w:rPr>
                <w:b/>
                <w:sz w:val="21"/>
              </w:rPr>
            </w:pPr>
          </w:p>
          <w:p w14:paraId="29C38DB3">
            <w:pPr>
              <w:pStyle w:val="8"/>
              <w:ind w:left="1982" w:right="1969"/>
              <w:jc w:val="center"/>
              <w:rPr>
                <w:rFonts w:ascii="黑体" w:eastAsia="黑体"/>
                <w:sz w:val="24"/>
              </w:rPr>
            </w:pPr>
            <w:r>
              <w:rPr>
                <w:rFonts w:hint="eastAsia" w:ascii="黑体" w:eastAsia="黑体"/>
                <w:sz w:val="24"/>
              </w:rPr>
              <w:t>公开依据</w:t>
            </w:r>
          </w:p>
        </w:tc>
        <w:tc>
          <w:tcPr>
            <w:tcW w:w="1277" w:type="dxa"/>
            <w:vMerge w:val="restart"/>
            <w:shd w:val="clear" w:color="auto" w:fill="D9D9D9"/>
          </w:tcPr>
          <w:p w14:paraId="09CDB76A">
            <w:pPr>
              <w:pStyle w:val="8"/>
              <w:rPr>
                <w:b/>
                <w:sz w:val="24"/>
              </w:rPr>
            </w:pPr>
          </w:p>
          <w:p w14:paraId="5858784B">
            <w:pPr>
              <w:pStyle w:val="8"/>
              <w:rPr>
                <w:b/>
                <w:sz w:val="24"/>
              </w:rPr>
            </w:pPr>
          </w:p>
          <w:p w14:paraId="5290CEB0">
            <w:pPr>
              <w:pStyle w:val="8"/>
              <w:spacing w:before="4"/>
              <w:rPr>
                <w:b/>
                <w:sz w:val="32"/>
              </w:rPr>
            </w:pPr>
          </w:p>
          <w:p w14:paraId="6C26BFC7">
            <w:pPr>
              <w:pStyle w:val="8"/>
              <w:spacing w:line="254" w:lineRule="auto"/>
              <w:ind w:left="396" w:right="388"/>
              <w:rPr>
                <w:rFonts w:ascii="黑体" w:eastAsia="黑体"/>
                <w:sz w:val="24"/>
              </w:rPr>
            </w:pPr>
            <w:r>
              <w:rPr>
                <w:rFonts w:hint="eastAsia" w:ascii="黑体" w:eastAsia="黑体"/>
                <w:sz w:val="24"/>
              </w:rPr>
              <w:t>公开时限</w:t>
            </w:r>
          </w:p>
        </w:tc>
        <w:tc>
          <w:tcPr>
            <w:tcW w:w="1275" w:type="dxa"/>
            <w:vMerge w:val="restart"/>
            <w:shd w:val="clear" w:color="auto" w:fill="D9D9D9"/>
          </w:tcPr>
          <w:p w14:paraId="5DB6F247">
            <w:pPr>
              <w:pStyle w:val="8"/>
              <w:rPr>
                <w:b/>
                <w:sz w:val="24"/>
              </w:rPr>
            </w:pPr>
          </w:p>
          <w:p w14:paraId="23757B39">
            <w:pPr>
              <w:pStyle w:val="8"/>
              <w:rPr>
                <w:b/>
                <w:sz w:val="24"/>
              </w:rPr>
            </w:pPr>
          </w:p>
          <w:p w14:paraId="703DF3B3">
            <w:pPr>
              <w:pStyle w:val="8"/>
              <w:spacing w:before="4"/>
              <w:rPr>
                <w:b/>
                <w:sz w:val="32"/>
              </w:rPr>
            </w:pPr>
          </w:p>
          <w:p w14:paraId="49CBBA3F">
            <w:pPr>
              <w:pStyle w:val="8"/>
              <w:spacing w:line="254" w:lineRule="auto"/>
              <w:ind w:left="398" w:right="384"/>
              <w:rPr>
                <w:rFonts w:ascii="黑体" w:eastAsia="黑体"/>
                <w:sz w:val="24"/>
              </w:rPr>
            </w:pPr>
            <w:r>
              <w:rPr>
                <w:rFonts w:hint="eastAsia" w:ascii="黑体" w:eastAsia="黑体"/>
                <w:sz w:val="24"/>
              </w:rPr>
              <w:t>公开主体</w:t>
            </w:r>
          </w:p>
        </w:tc>
        <w:tc>
          <w:tcPr>
            <w:tcW w:w="4536" w:type="dxa"/>
            <w:vMerge w:val="restart"/>
            <w:shd w:val="clear" w:color="auto" w:fill="D9D9D9"/>
          </w:tcPr>
          <w:p w14:paraId="4DA3E8A1">
            <w:pPr>
              <w:pStyle w:val="8"/>
              <w:rPr>
                <w:b/>
                <w:sz w:val="24"/>
              </w:rPr>
            </w:pPr>
          </w:p>
          <w:p w14:paraId="0BA825FC">
            <w:pPr>
              <w:pStyle w:val="8"/>
              <w:rPr>
                <w:b/>
                <w:sz w:val="24"/>
              </w:rPr>
            </w:pPr>
          </w:p>
          <w:p w14:paraId="029D36C1">
            <w:pPr>
              <w:pStyle w:val="8"/>
              <w:rPr>
                <w:b/>
                <w:sz w:val="24"/>
              </w:rPr>
            </w:pPr>
          </w:p>
          <w:p w14:paraId="0AB85366">
            <w:pPr>
              <w:pStyle w:val="8"/>
              <w:spacing w:before="1"/>
              <w:rPr>
                <w:b/>
                <w:sz w:val="21"/>
              </w:rPr>
            </w:pPr>
          </w:p>
          <w:p w14:paraId="48140C58">
            <w:pPr>
              <w:pStyle w:val="8"/>
              <w:ind w:left="1428"/>
              <w:rPr>
                <w:rFonts w:ascii="黑体" w:eastAsia="黑体"/>
                <w:sz w:val="24"/>
              </w:rPr>
            </w:pPr>
            <w:r>
              <w:rPr>
                <w:rFonts w:hint="eastAsia" w:ascii="黑体" w:eastAsia="黑体"/>
                <w:sz w:val="24"/>
              </w:rPr>
              <w:t>公开渠道和载体</w:t>
            </w:r>
          </w:p>
        </w:tc>
        <w:tc>
          <w:tcPr>
            <w:tcW w:w="850" w:type="dxa"/>
            <w:gridSpan w:val="2"/>
            <w:shd w:val="clear" w:color="auto" w:fill="D9D9D9"/>
          </w:tcPr>
          <w:p w14:paraId="41FE1C35">
            <w:pPr>
              <w:pStyle w:val="8"/>
              <w:spacing w:before="206" w:line="254" w:lineRule="auto"/>
              <w:ind w:left="185" w:right="172"/>
              <w:rPr>
                <w:rFonts w:ascii="黑体" w:eastAsia="黑体"/>
                <w:sz w:val="24"/>
              </w:rPr>
            </w:pPr>
            <w:r>
              <w:rPr>
                <w:rFonts w:hint="eastAsia" w:ascii="黑体" w:eastAsia="黑体"/>
                <w:sz w:val="24"/>
              </w:rPr>
              <w:t>公开对象</w:t>
            </w:r>
          </w:p>
        </w:tc>
        <w:tc>
          <w:tcPr>
            <w:tcW w:w="848" w:type="dxa"/>
            <w:gridSpan w:val="2"/>
            <w:shd w:val="clear" w:color="auto" w:fill="D9D9D9"/>
          </w:tcPr>
          <w:p w14:paraId="50470B4E">
            <w:pPr>
              <w:pStyle w:val="8"/>
              <w:spacing w:before="206" w:line="254" w:lineRule="auto"/>
              <w:ind w:left="187" w:right="168"/>
              <w:rPr>
                <w:rFonts w:ascii="黑体" w:eastAsia="黑体"/>
                <w:sz w:val="24"/>
              </w:rPr>
            </w:pPr>
            <w:r>
              <w:rPr>
                <w:rFonts w:hint="eastAsia" w:ascii="黑体" w:eastAsia="黑体"/>
                <w:sz w:val="24"/>
              </w:rPr>
              <w:t>公开方式</w:t>
            </w:r>
          </w:p>
        </w:tc>
        <w:tc>
          <w:tcPr>
            <w:tcW w:w="850" w:type="dxa"/>
            <w:gridSpan w:val="2"/>
            <w:shd w:val="clear" w:color="auto" w:fill="D9D9D9"/>
          </w:tcPr>
          <w:p w14:paraId="3EF4CBC1">
            <w:pPr>
              <w:pStyle w:val="8"/>
              <w:spacing w:before="206" w:line="254" w:lineRule="auto"/>
              <w:ind w:left="189" w:right="168"/>
              <w:rPr>
                <w:rFonts w:ascii="黑体" w:eastAsia="黑体"/>
                <w:sz w:val="24"/>
              </w:rPr>
            </w:pPr>
            <w:r>
              <w:rPr>
                <w:rFonts w:hint="eastAsia" w:ascii="黑体" w:eastAsia="黑体"/>
                <w:sz w:val="24"/>
              </w:rPr>
              <w:t>公开层级</w:t>
            </w:r>
          </w:p>
        </w:tc>
      </w:tr>
      <w:tr w14:paraId="35C86D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14:paraId="7E8BC699">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shd w:val="clear" w:color="auto" w:fill="D9D9D9"/>
          </w:tcPr>
          <w:p w14:paraId="79B54D62">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shd w:val="clear" w:color="auto" w:fill="D9D9D9"/>
          </w:tcPr>
          <w:p w14:paraId="77E294BF">
            <w:pPr>
              <w:autoSpaceDE w:val="0"/>
              <w:autoSpaceDN w:val="0"/>
              <w:ind w:firstLine="0" w:firstLineChars="0"/>
              <w:jc w:val="left"/>
              <w:rPr>
                <w:rFonts w:ascii="宋体" w:hAnsi="宋体" w:eastAsia="宋体" w:cs="宋体"/>
                <w:kern w:val="0"/>
                <w:sz w:val="2"/>
                <w:szCs w:val="2"/>
                <w:lang w:val="zh-CN" w:bidi="zh-CN"/>
              </w:rPr>
            </w:pPr>
          </w:p>
        </w:tc>
        <w:tc>
          <w:tcPr>
            <w:tcW w:w="4397" w:type="dxa"/>
            <w:vMerge w:val="continue"/>
            <w:tcBorders>
              <w:top w:val="nil"/>
            </w:tcBorders>
            <w:shd w:val="clear" w:color="auto" w:fill="D9D9D9"/>
          </w:tcPr>
          <w:p w14:paraId="665A32CE">
            <w:pPr>
              <w:autoSpaceDE w:val="0"/>
              <w:autoSpaceDN w:val="0"/>
              <w:ind w:firstLine="0" w:firstLineChars="0"/>
              <w:jc w:val="left"/>
              <w:rPr>
                <w:rFonts w:ascii="宋体" w:hAnsi="宋体" w:eastAsia="宋体" w:cs="宋体"/>
                <w:kern w:val="0"/>
                <w:sz w:val="2"/>
                <w:szCs w:val="2"/>
                <w:lang w:val="zh-CN" w:bidi="zh-CN"/>
              </w:rPr>
            </w:pPr>
          </w:p>
        </w:tc>
        <w:tc>
          <w:tcPr>
            <w:tcW w:w="4961" w:type="dxa"/>
            <w:vMerge w:val="continue"/>
            <w:tcBorders>
              <w:top w:val="nil"/>
            </w:tcBorders>
            <w:shd w:val="clear" w:color="auto" w:fill="D9D9D9"/>
          </w:tcPr>
          <w:p w14:paraId="54C2E875">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shd w:val="clear" w:color="auto" w:fill="D9D9D9"/>
          </w:tcPr>
          <w:p w14:paraId="64016AE3">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shd w:val="clear" w:color="auto" w:fill="D9D9D9"/>
          </w:tcPr>
          <w:p w14:paraId="59E49C07">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shd w:val="clear" w:color="auto" w:fill="D9D9D9"/>
          </w:tcPr>
          <w:p w14:paraId="7D6E0711">
            <w:pPr>
              <w:autoSpaceDE w:val="0"/>
              <w:autoSpaceDN w:val="0"/>
              <w:ind w:firstLine="0" w:firstLineChars="0"/>
              <w:jc w:val="left"/>
              <w:rPr>
                <w:rFonts w:ascii="宋体" w:hAnsi="宋体" w:eastAsia="宋体" w:cs="宋体"/>
                <w:kern w:val="0"/>
                <w:sz w:val="2"/>
                <w:szCs w:val="2"/>
                <w:lang w:val="zh-CN" w:bidi="zh-CN"/>
              </w:rPr>
            </w:pPr>
          </w:p>
        </w:tc>
        <w:tc>
          <w:tcPr>
            <w:tcW w:w="424" w:type="dxa"/>
            <w:shd w:val="clear" w:color="auto" w:fill="D9D9D9"/>
          </w:tcPr>
          <w:p w14:paraId="68323F2C">
            <w:pPr>
              <w:pStyle w:val="8"/>
              <w:spacing w:before="5"/>
              <w:rPr>
                <w:b/>
                <w:sz w:val="26"/>
              </w:rPr>
            </w:pPr>
          </w:p>
          <w:p w14:paraId="32F8744C">
            <w:pPr>
              <w:pStyle w:val="8"/>
              <w:spacing w:line="254" w:lineRule="auto"/>
              <w:ind w:left="108" w:right="63"/>
              <w:jc w:val="both"/>
              <w:rPr>
                <w:rFonts w:ascii="黑体" w:eastAsia="黑体"/>
                <w:sz w:val="24"/>
              </w:rPr>
            </w:pPr>
            <w:r>
              <w:rPr>
                <w:rFonts w:hint="eastAsia" w:ascii="黑体" w:eastAsia="黑体"/>
                <w:sz w:val="24"/>
              </w:rPr>
              <w:t>全社会</w:t>
            </w:r>
          </w:p>
        </w:tc>
        <w:tc>
          <w:tcPr>
            <w:tcW w:w="426" w:type="dxa"/>
            <w:shd w:val="clear" w:color="auto" w:fill="D9D9D9"/>
          </w:tcPr>
          <w:p w14:paraId="0D3D135B">
            <w:pPr>
              <w:pStyle w:val="8"/>
              <w:spacing w:before="175" w:line="254" w:lineRule="auto"/>
              <w:ind w:left="109" w:right="64"/>
              <w:jc w:val="both"/>
              <w:rPr>
                <w:rFonts w:ascii="黑体" w:eastAsia="黑体"/>
                <w:sz w:val="24"/>
              </w:rPr>
            </w:pPr>
            <w:r>
              <w:rPr>
                <w:rFonts w:hint="eastAsia" w:ascii="黑体" w:eastAsia="黑体"/>
                <w:sz w:val="24"/>
              </w:rPr>
              <w:t>特定群体</w:t>
            </w:r>
          </w:p>
        </w:tc>
        <w:tc>
          <w:tcPr>
            <w:tcW w:w="424" w:type="dxa"/>
            <w:shd w:val="clear" w:color="auto" w:fill="D9D9D9"/>
          </w:tcPr>
          <w:p w14:paraId="3B90E156">
            <w:pPr>
              <w:pStyle w:val="8"/>
              <w:rPr>
                <w:b/>
                <w:sz w:val="24"/>
              </w:rPr>
            </w:pPr>
          </w:p>
          <w:p w14:paraId="18E64FD4">
            <w:pPr>
              <w:pStyle w:val="8"/>
              <w:spacing w:before="194" w:line="254" w:lineRule="auto"/>
              <w:ind w:left="110" w:right="61"/>
              <w:rPr>
                <w:rFonts w:ascii="黑体" w:eastAsia="黑体"/>
                <w:sz w:val="24"/>
              </w:rPr>
            </w:pPr>
            <w:r>
              <w:rPr>
                <w:rFonts w:hint="eastAsia" w:ascii="黑体" w:eastAsia="黑体"/>
                <w:sz w:val="24"/>
              </w:rPr>
              <w:t>主动</w:t>
            </w:r>
          </w:p>
        </w:tc>
        <w:tc>
          <w:tcPr>
            <w:tcW w:w="424" w:type="dxa"/>
            <w:shd w:val="clear" w:color="auto" w:fill="D9D9D9"/>
          </w:tcPr>
          <w:p w14:paraId="2C23DE44">
            <w:pPr>
              <w:pStyle w:val="8"/>
              <w:spacing w:before="5"/>
              <w:rPr>
                <w:b/>
                <w:sz w:val="26"/>
              </w:rPr>
            </w:pPr>
          </w:p>
          <w:p w14:paraId="4BB9E436">
            <w:pPr>
              <w:pStyle w:val="8"/>
              <w:spacing w:line="254" w:lineRule="auto"/>
              <w:ind w:left="111" w:right="60"/>
              <w:jc w:val="both"/>
              <w:rPr>
                <w:rFonts w:ascii="黑体" w:eastAsia="黑体"/>
                <w:sz w:val="24"/>
              </w:rPr>
            </w:pPr>
            <w:r>
              <w:rPr>
                <w:rFonts w:hint="eastAsia" w:ascii="黑体" w:eastAsia="黑体"/>
                <w:sz w:val="24"/>
              </w:rPr>
              <w:t>依申请</w:t>
            </w:r>
          </w:p>
        </w:tc>
        <w:tc>
          <w:tcPr>
            <w:tcW w:w="424" w:type="dxa"/>
            <w:shd w:val="clear" w:color="auto" w:fill="D9D9D9"/>
          </w:tcPr>
          <w:p w14:paraId="446295D8">
            <w:pPr>
              <w:pStyle w:val="8"/>
              <w:rPr>
                <w:b/>
                <w:sz w:val="24"/>
              </w:rPr>
            </w:pPr>
          </w:p>
          <w:p w14:paraId="53D7B9BA">
            <w:pPr>
              <w:pStyle w:val="8"/>
              <w:spacing w:before="194" w:line="254" w:lineRule="auto"/>
              <w:ind w:left="112" w:right="59"/>
              <w:rPr>
                <w:rFonts w:ascii="黑体" w:eastAsia="黑体"/>
                <w:sz w:val="24"/>
              </w:rPr>
            </w:pPr>
            <w:r>
              <w:rPr>
                <w:rFonts w:hint="eastAsia" w:ascii="黑体" w:eastAsia="黑体"/>
                <w:sz w:val="24"/>
              </w:rPr>
              <w:t>县级</w:t>
            </w:r>
          </w:p>
        </w:tc>
        <w:tc>
          <w:tcPr>
            <w:tcW w:w="426" w:type="dxa"/>
            <w:shd w:val="clear" w:color="auto" w:fill="D9D9D9"/>
          </w:tcPr>
          <w:p w14:paraId="7E98FB1D">
            <w:pPr>
              <w:pStyle w:val="8"/>
              <w:rPr>
                <w:b/>
                <w:sz w:val="24"/>
              </w:rPr>
            </w:pPr>
          </w:p>
          <w:p w14:paraId="78AE462A">
            <w:pPr>
              <w:pStyle w:val="8"/>
              <w:spacing w:before="194" w:line="254" w:lineRule="auto"/>
              <w:ind w:left="115" w:right="58"/>
              <w:rPr>
                <w:rFonts w:ascii="黑体" w:eastAsia="黑体"/>
                <w:sz w:val="24"/>
              </w:rPr>
            </w:pPr>
            <w:r>
              <w:rPr>
                <w:rFonts w:hint="eastAsia" w:ascii="黑体" w:eastAsia="黑体"/>
                <w:sz w:val="24"/>
              </w:rPr>
              <w:t>乡级</w:t>
            </w:r>
          </w:p>
        </w:tc>
      </w:tr>
      <w:tr w14:paraId="277189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2" w:hRule="atLeast"/>
        </w:trPr>
        <w:tc>
          <w:tcPr>
            <w:tcW w:w="701" w:type="dxa"/>
            <w:vMerge w:val="restart"/>
          </w:tcPr>
          <w:p w14:paraId="6DE8894C">
            <w:pPr>
              <w:pStyle w:val="8"/>
              <w:rPr>
                <w:b/>
                <w:sz w:val="24"/>
              </w:rPr>
            </w:pPr>
          </w:p>
          <w:p w14:paraId="53E74558">
            <w:pPr>
              <w:pStyle w:val="8"/>
              <w:rPr>
                <w:b/>
                <w:sz w:val="24"/>
              </w:rPr>
            </w:pPr>
          </w:p>
          <w:p w14:paraId="46F5D460">
            <w:pPr>
              <w:pStyle w:val="8"/>
              <w:rPr>
                <w:b/>
                <w:sz w:val="24"/>
              </w:rPr>
            </w:pPr>
          </w:p>
          <w:p w14:paraId="0C255095">
            <w:pPr>
              <w:pStyle w:val="8"/>
              <w:rPr>
                <w:b/>
                <w:sz w:val="24"/>
              </w:rPr>
            </w:pPr>
          </w:p>
          <w:p w14:paraId="2F9F3C57">
            <w:pPr>
              <w:pStyle w:val="8"/>
              <w:rPr>
                <w:b/>
                <w:sz w:val="24"/>
              </w:rPr>
            </w:pPr>
          </w:p>
          <w:p w14:paraId="1A457E98">
            <w:pPr>
              <w:pStyle w:val="8"/>
              <w:rPr>
                <w:b/>
                <w:sz w:val="24"/>
              </w:rPr>
            </w:pPr>
          </w:p>
          <w:p w14:paraId="6EC9D011">
            <w:pPr>
              <w:pStyle w:val="8"/>
              <w:rPr>
                <w:b/>
                <w:sz w:val="24"/>
              </w:rPr>
            </w:pPr>
          </w:p>
          <w:p w14:paraId="709BEF67">
            <w:pPr>
              <w:pStyle w:val="8"/>
              <w:spacing w:before="10"/>
              <w:rPr>
                <w:b/>
                <w:sz w:val="35"/>
              </w:rPr>
            </w:pPr>
          </w:p>
          <w:p w14:paraId="73501DAC">
            <w:pPr>
              <w:pStyle w:val="8"/>
              <w:ind w:left="110" w:right="-29"/>
              <w:rPr>
                <w:sz w:val="24"/>
              </w:rPr>
            </w:pPr>
            <w:r>
              <w:rPr>
                <w:sz w:val="24"/>
              </w:rPr>
              <w:t xml:space="preserve">1110 </w:t>
            </w:r>
          </w:p>
        </w:tc>
        <w:tc>
          <w:tcPr>
            <w:tcW w:w="574" w:type="dxa"/>
            <w:vMerge w:val="restart"/>
          </w:tcPr>
          <w:p w14:paraId="32C119D8">
            <w:pPr>
              <w:pStyle w:val="8"/>
              <w:rPr>
                <w:b/>
                <w:sz w:val="24"/>
              </w:rPr>
            </w:pPr>
          </w:p>
          <w:p w14:paraId="3B48015B">
            <w:pPr>
              <w:pStyle w:val="8"/>
              <w:rPr>
                <w:b/>
                <w:sz w:val="24"/>
              </w:rPr>
            </w:pPr>
          </w:p>
          <w:p w14:paraId="7CFC2925">
            <w:pPr>
              <w:pStyle w:val="8"/>
              <w:rPr>
                <w:b/>
                <w:sz w:val="24"/>
              </w:rPr>
            </w:pPr>
          </w:p>
          <w:p w14:paraId="5C8526D8">
            <w:pPr>
              <w:pStyle w:val="8"/>
              <w:spacing w:before="1"/>
              <w:rPr>
                <w:b/>
                <w:sz w:val="30"/>
              </w:rPr>
            </w:pPr>
          </w:p>
          <w:p w14:paraId="6C7A2500">
            <w:pPr>
              <w:pStyle w:val="8"/>
              <w:ind w:left="167"/>
              <w:rPr>
                <w:sz w:val="24"/>
              </w:rPr>
            </w:pPr>
            <w:r>
              <w:rPr>
                <w:sz w:val="24"/>
              </w:rPr>
              <w:t>11</w:t>
            </w:r>
          </w:p>
          <w:p w14:paraId="7A6F4BD3">
            <w:pPr>
              <w:pStyle w:val="8"/>
              <w:spacing w:before="19" w:line="254" w:lineRule="auto"/>
              <w:ind w:left="167" w:right="34"/>
              <w:jc w:val="both"/>
              <w:rPr>
                <w:sz w:val="24"/>
              </w:rPr>
            </w:pPr>
            <w:r>
              <w:rPr>
                <w:sz w:val="24"/>
              </w:rPr>
              <w:t xml:space="preserve">公共卫生服务事项 </w:t>
            </w:r>
          </w:p>
        </w:tc>
        <w:tc>
          <w:tcPr>
            <w:tcW w:w="1694" w:type="dxa"/>
            <w:vMerge w:val="restart"/>
          </w:tcPr>
          <w:p w14:paraId="5179CD96">
            <w:pPr>
              <w:pStyle w:val="8"/>
              <w:rPr>
                <w:b/>
                <w:sz w:val="24"/>
              </w:rPr>
            </w:pPr>
          </w:p>
          <w:p w14:paraId="60DABCEC">
            <w:pPr>
              <w:pStyle w:val="8"/>
              <w:rPr>
                <w:b/>
                <w:sz w:val="24"/>
              </w:rPr>
            </w:pPr>
          </w:p>
          <w:p w14:paraId="55D81B21">
            <w:pPr>
              <w:pStyle w:val="8"/>
              <w:rPr>
                <w:b/>
                <w:sz w:val="24"/>
              </w:rPr>
            </w:pPr>
          </w:p>
          <w:p w14:paraId="65805C15">
            <w:pPr>
              <w:pStyle w:val="8"/>
              <w:rPr>
                <w:b/>
                <w:sz w:val="24"/>
              </w:rPr>
            </w:pPr>
          </w:p>
          <w:p w14:paraId="78A5B95D">
            <w:pPr>
              <w:pStyle w:val="8"/>
              <w:rPr>
                <w:b/>
                <w:sz w:val="24"/>
              </w:rPr>
            </w:pPr>
          </w:p>
          <w:p w14:paraId="546B1190">
            <w:pPr>
              <w:pStyle w:val="8"/>
              <w:rPr>
                <w:b/>
                <w:sz w:val="24"/>
              </w:rPr>
            </w:pPr>
          </w:p>
          <w:p w14:paraId="6A6085DB">
            <w:pPr>
              <w:pStyle w:val="8"/>
              <w:rPr>
                <w:b/>
                <w:sz w:val="24"/>
              </w:rPr>
            </w:pPr>
          </w:p>
          <w:p w14:paraId="679B8163">
            <w:pPr>
              <w:pStyle w:val="8"/>
              <w:spacing w:before="1"/>
              <w:rPr>
                <w:b/>
                <w:sz w:val="23"/>
              </w:rPr>
            </w:pPr>
          </w:p>
          <w:p w14:paraId="2AAA1AB3">
            <w:pPr>
              <w:pStyle w:val="8"/>
              <w:spacing w:line="254" w:lineRule="auto"/>
              <w:ind w:left="724" w:right="117" w:hanging="600"/>
              <w:rPr>
                <w:sz w:val="24"/>
              </w:rPr>
            </w:pPr>
            <w:r>
              <w:rPr>
                <w:sz w:val="24"/>
              </w:rPr>
              <w:t xml:space="preserve">中医药健康管理 </w:t>
            </w:r>
          </w:p>
        </w:tc>
        <w:tc>
          <w:tcPr>
            <w:tcW w:w="4397" w:type="dxa"/>
          </w:tcPr>
          <w:p w14:paraId="160E0B6B">
            <w:pPr>
              <w:pStyle w:val="8"/>
              <w:spacing w:before="7"/>
              <w:rPr>
                <w:b/>
                <w:sz w:val="20"/>
              </w:rPr>
            </w:pPr>
          </w:p>
          <w:p w14:paraId="135886BA">
            <w:pPr>
              <w:pStyle w:val="8"/>
              <w:ind w:left="107"/>
              <w:rPr>
                <w:sz w:val="24"/>
              </w:rPr>
            </w:pPr>
            <w:r>
              <w:rPr>
                <w:sz w:val="24"/>
              </w:rPr>
              <w:t xml:space="preserve">法律法规和政策文件 </w:t>
            </w:r>
          </w:p>
        </w:tc>
        <w:tc>
          <w:tcPr>
            <w:tcW w:w="4961" w:type="dxa"/>
            <w:vMerge w:val="restart"/>
          </w:tcPr>
          <w:p w14:paraId="18F578F2">
            <w:pPr>
              <w:pStyle w:val="8"/>
              <w:rPr>
                <w:b/>
                <w:sz w:val="24"/>
              </w:rPr>
            </w:pPr>
          </w:p>
          <w:p w14:paraId="7997FF95">
            <w:pPr>
              <w:pStyle w:val="8"/>
              <w:rPr>
                <w:b/>
                <w:sz w:val="24"/>
              </w:rPr>
            </w:pPr>
          </w:p>
          <w:p w14:paraId="1D29003F">
            <w:pPr>
              <w:pStyle w:val="8"/>
              <w:rPr>
                <w:b/>
                <w:sz w:val="24"/>
              </w:rPr>
            </w:pPr>
          </w:p>
          <w:p w14:paraId="13891CF9">
            <w:pPr>
              <w:pStyle w:val="8"/>
              <w:spacing w:before="1"/>
              <w:rPr>
                <w:b/>
                <w:sz w:val="30"/>
              </w:rPr>
            </w:pPr>
          </w:p>
          <w:p w14:paraId="4C188898">
            <w:pPr>
              <w:pStyle w:val="8"/>
              <w:spacing w:line="254" w:lineRule="auto"/>
              <w:ind w:left="108" w:right="280"/>
              <w:rPr>
                <w:sz w:val="24"/>
              </w:rPr>
            </w:pPr>
            <w:r>
              <w:rPr>
                <w:sz w:val="24"/>
              </w:rPr>
              <w:t>【部门规章及规范性文件】《国家基本公共卫生服务规范（第三版）》（国卫基层发</w:t>
            </w:r>
          </w:p>
          <w:p w14:paraId="2037E4D0">
            <w:pPr>
              <w:pStyle w:val="8"/>
              <w:spacing w:before="1"/>
              <w:ind w:left="108"/>
              <w:rPr>
                <w:sz w:val="24"/>
              </w:rPr>
            </w:pPr>
            <w:r>
              <w:rPr>
                <w:sz w:val="24"/>
              </w:rPr>
              <w:t xml:space="preserve">〔2017〕13 号） </w:t>
            </w:r>
          </w:p>
          <w:p w14:paraId="3BA18767">
            <w:pPr>
              <w:pStyle w:val="8"/>
              <w:spacing w:before="19"/>
              <w:ind w:left="108"/>
              <w:rPr>
                <w:sz w:val="24"/>
              </w:rPr>
            </w:pPr>
            <w:r>
              <w:rPr>
                <w:sz w:val="24"/>
              </w:rPr>
              <w:t>【部门规章及规范性文件】《关于做好 2017</w:t>
            </w:r>
          </w:p>
          <w:p w14:paraId="64D98174">
            <w:pPr>
              <w:pStyle w:val="8"/>
              <w:spacing w:before="17"/>
              <w:ind w:left="108"/>
              <w:rPr>
                <w:sz w:val="24"/>
              </w:rPr>
            </w:pPr>
            <w:r>
              <w:rPr>
                <w:sz w:val="24"/>
              </w:rPr>
              <w:t>年国家基本公共卫生服务项目工作的通知》</w:t>
            </w:r>
          </w:p>
          <w:p w14:paraId="7A36D63F">
            <w:pPr>
              <w:pStyle w:val="8"/>
              <w:spacing w:before="18"/>
              <w:ind w:left="108"/>
              <w:rPr>
                <w:sz w:val="24"/>
              </w:rPr>
            </w:pPr>
            <w:r>
              <w:rPr>
                <w:sz w:val="24"/>
              </w:rPr>
              <w:t xml:space="preserve">（国卫基层发〔2017〕46 号） </w:t>
            </w:r>
          </w:p>
          <w:p w14:paraId="09740FCE">
            <w:pPr>
              <w:pStyle w:val="8"/>
              <w:spacing w:before="19"/>
              <w:ind w:left="108"/>
              <w:rPr>
                <w:sz w:val="24"/>
              </w:rPr>
            </w:pPr>
            <w:r>
              <w:rPr>
                <w:sz w:val="24"/>
              </w:rPr>
              <w:t>【部门规章及规范性文件】《关于做好 2018</w:t>
            </w:r>
          </w:p>
          <w:p w14:paraId="4018FB34">
            <w:pPr>
              <w:pStyle w:val="8"/>
              <w:spacing w:before="19"/>
              <w:ind w:left="108"/>
              <w:rPr>
                <w:sz w:val="24"/>
              </w:rPr>
            </w:pPr>
            <w:r>
              <w:rPr>
                <w:sz w:val="24"/>
              </w:rPr>
              <w:t>年国家基本公共卫生服务项目工作的通知》</w:t>
            </w:r>
          </w:p>
          <w:p w14:paraId="7E156683">
            <w:pPr>
              <w:pStyle w:val="8"/>
              <w:spacing w:before="20"/>
              <w:ind w:left="108"/>
              <w:rPr>
                <w:sz w:val="24"/>
              </w:rPr>
            </w:pPr>
            <w:r>
              <w:rPr>
                <w:sz w:val="24"/>
              </w:rPr>
              <w:t xml:space="preserve">（国卫基层发〔2018〕18 号） </w:t>
            </w:r>
          </w:p>
        </w:tc>
        <w:tc>
          <w:tcPr>
            <w:tcW w:w="1277" w:type="dxa"/>
            <w:vMerge w:val="restart"/>
          </w:tcPr>
          <w:p w14:paraId="51D58BEB">
            <w:pPr>
              <w:pStyle w:val="8"/>
              <w:rPr>
                <w:b/>
                <w:sz w:val="24"/>
              </w:rPr>
            </w:pPr>
          </w:p>
          <w:p w14:paraId="2688DB73">
            <w:pPr>
              <w:pStyle w:val="8"/>
              <w:rPr>
                <w:b/>
                <w:sz w:val="24"/>
              </w:rPr>
            </w:pPr>
          </w:p>
          <w:p w14:paraId="0AD2E8BC">
            <w:pPr>
              <w:pStyle w:val="8"/>
              <w:rPr>
                <w:b/>
                <w:sz w:val="24"/>
              </w:rPr>
            </w:pPr>
          </w:p>
          <w:p w14:paraId="6A7D2AA9">
            <w:pPr>
              <w:pStyle w:val="8"/>
              <w:rPr>
                <w:b/>
                <w:sz w:val="24"/>
              </w:rPr>
            </w:pPr>
          </w:p>
          <w:p w14:paraId="3E23014C">
            <w:pPr>
              <w:pStyle w:val="8"/>
              <w:rPr>
                <w:b/>
                <w:sz w:val="24"/>
              </w:rPr>
            </w:pPr>
          </w:p>
          <w:p w14:paraId="4176E4F5">
            <w:pPr>
              <w:pStyle w:val="8"/>
              <w:spacing w:before="4"/>
              <w:rPr>
                <w:b/>
                <w:sz w:val="20"/>
              </w:rPr>
            </w:pPr>
          </w:p>
          <w:p w14:paraId="35D05E72">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050D7DD9">
            <w:pPr>
              <w:pStyle w:val="8"/>
              <w:rPr>
                <w:b/>
                <w:sz w:val="24"/>
              </w:rPr>
            </w:pPr>
          </w:p>
          <w:p w14:paraId="2BE91524">
            <w:pPr>
              <w:pStyle w:val="8"/>
              <w:rPr>
                <w:b/>
                <w:sz w:val="24"/>
              </w:rPr>
            </w:pPr>
          </w:p>
          <w:p w14:paraId="46B6ACAA">
            <w:pPr>
              <w:pStyle w:val="8"/>
              <w:rPr>
                <w:b/>
                <w:sz w:val="24"/>
              </w:rPr>
            </w:pPr>
          </w:p>
          <w:p w14:paraId="672582C0">
            <w:pPr>
              <w:pStyle w:val="8"/>
              <w:rPr>
                <w:b/>
                <w:sz w:val="24"/>
              </w:rPr>
            </w:pPr>
          </w:p>
          <w:p w14:paraId="50B87EB1">
            <w:pPr>
              <w:pStyle w:val="8"/>
              <w:rPr>
                <w:b/>
                <w:sz w:val="24"/>
              </w:rPr>
            </w:pPr>
          </w:p>
          <w:p w14:paraId="1DD309F5">
            <w:pPr>
              <w:pStyle w:val="8"/>
              <w:rPr>
                <w:b/>
                <w:sz w:val="24"/>
              </w:rPr>
            </w:pPr>
          </w:p>
          <w:p w14:paraId="0A7BEA1E">
            <w:pPr>
              <w:pStyle w:val="8"/>
              <w:spacing w:before="10"/>
              <w:rPr>
                <w:b/>
                <w:sz w:val="21"/>
              </w:rPr>
            </w:pPr>
          </w:p>
          <w:p w14:paraId="4278FB6A">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6B88B67E">
            <w:pPr>
              <w:pStyle w:val="8"/>
              <w:tabs>
                <w:tab w:val="left" w:pos="4068"/>
              </w:tabs>
              <w:spacing w:before="18"/>
              <w:ind w:left="108"/>
              <w:jc w:val="center"/>
              <w:rPr>
                <w:sz w:val="24"/>
              </w:rPr>
            </w:pPr>
            <w:r>
              <w:rPr>
                <w:sz w:val="24"/>
              </w:rPr>
              <w:t>■政府网站</w:t>
            </w:r>
          </w:p>
        </w:tc>
        <w:tc>
          <w:tcPr>
            <w:tcW w:w="424" w:type="dxa"/>
            <w:vMerge w:val="restart"/>
          </w:tcPr>
          <w:p w14:paraId="3C85D184">
            <w:pPr>
              <w:pStyle w:val="8"/>
              <w:rPr>
                <w:b/>
                <w:sz w:val="24"/>
              </w:rPr>
            </w:pPr>
          </w:p>
          <w:p w14:paraId="6E9B71B7">
            <w:pPr>
              <w:pStyle w:val="8"/>
              <w:rPr>
                <w:b/>
                <w:sz w:val="24"/>
              </w:rPr>
            </w:pPr>
          </w:p>
          <w:p w14:paraId="301458A9">
            <w:pPr>
              <w:pStyle w:val="8"/>
              <w:rPr>
                <w:b/>
                <w:sz w:val="24"/>
              </w:rPr>
            </w:pPr>
          </w:p>
          <w:p w14:paraId="4B1757AE">
            <w:pPr>
              <w:pStyle w:val="8"/>
              <w:rPr>
                <w:b/>
                <w:sz w:val="24"/>
              </w:rPr>
            </w:pPr>
          </w:p>
          <w:p w14:paraId="4EEEA114">
            <w:pPr>
              <w:pStyle w:val="8"/>
              <w:rPr>
                <w:b/>
                <w:sz w:val="24"/>
              </w:rPr>
            </w:pPr>
          </w:p>
          <w:p w14:paraId="2CA3D063">
            <w:pPr>
              <w:pStyle w:val="8"/>
              <w:rPr>
                <w:b/>
                <w:sz w:val="24"/>
              </w:rPr>
            </w:pPr>
          </w:p>
          <w:p w14:paraId="6D47A013">
            <w:pPr>
              <w:pStyle w:val="8"/>
              <w:rPr>
                <w:b/>
                <w:sz w:val="24"/>
              </w:rPr>
            </w:pPr>
          </w:p>
          <w:p w14:paraId="5032C035">
            <w:pPr>
              <w:pStyle w:val="8"/>
              <w:spacing w:before="10"/>
              <w:rPr>
                <w:b/>
                <w:sz w:val="35"/>
              </w:rPr>
            </w:pPr>
          </w:p>
          <w:p w14:paraId="4CB57579">
            <w:pPr>
              <w:pStyle w:val="8"/>
              <w:ind w:left="108" w:right="-58"/>
              <w:rPr>
                <w:sz w:val="24"/>
              </w:rPr>
            </w:pPr>
            <w:r>
              <w:rPr>
                <w:sz w:val="24"/>
              </w:rPr>
              <w:t xml:space="preserve">√ </w:t>
            </w:r>
          </w:p>
        </w:tc>
        <w:tc>
          <w:tcPr>
            <w:tcW w:w="426" w:type="dxa"/>
            <w:vMerge w:val="restart"/>
          </w:tcPr>
          <w:p w14:paraId="1C6F5DC0">
            <w:pPr>
              <w:pStyle w:val="8"/>
              <w:rPr>
                <w:b/>
                <w:sz w:val="24"/>
              </w:rPr>
            </w:pPr>
          </w:p>
          <w:p w14:paraId="67942205">
            <w:pPr>
              <w:pStyle w:val="8"/>
              <w:rPr>
                <w:b/>
                <w:sz w:val="24"/>
              </w:rPr>
            </w:pPr>
          </w:p>
          <w:p w14:paraId="188A3347">
            <w:pPr>
              <w:pStyle w:val="8"/>
              <w:rPr>
                <w:b/>
                <w:sz w:val="24"/>
              </w:rPr>
            </w:pPr>
          </w:p>
          <w:p w14:paraId="5324F926">
            <w:pPr>
              <w:pStyle w:val="8"/>
              <w:rPr>
                <w:b/>
                <w:sz w:val="24"/>
              </w:rPr>
            </w:pPr>
          </w:p>
          <w:p w14:paraId="52C79F2C">
            <w:pPr>
              <w:pStyle w:val="8"/>
              <w:rPr>
                <w:b/>
                <w:sz w:val="24"/>
              </w:rPr>
            </w:pPr>
          </w:p>
          <w:p w14:paraId="381F4B27">
            <w:pPr>
              <w:pStyle w:val="8"/>
              <w:rPr>
                <w:b/>
                <w:sz w:val="24"/>
              </w:rPr>
            </w:pPr>
          </w:p>
          <w:p w14:paraId="1A710DDF">
            <w:pPr>
              <w:pStyle w:val="8"/>
              <w:rPr>
                <w:b/>
                <w:sz w:val="24"/>
              </w:rPr>
            </w:pPr>
          </w:p>
          <w:p w14:paraId="1A629574">
            <w:pPr>
              <w:pStyle w:val="8"/>
              <w:spacing w:before="10"/>
              <w:rPr>
                <w:b/>
                <w:sz w:val="35"/>
              </w:rPr>
            </w:pPr>
          </w:p>
          <w:p w14:paraId="0F52D2B4">
            <w:pPr>
              <w:pStyle w:val="8"/>
              <w:ind w:left="109" w:right="-58"/>
              <w:rPr>
                <w:sz w:val="24"/>
              </w:rPr>
            </w:pPr>
            <w:r>
              <w:rPr>
                <w:sz w:val="24"/>
              </w:rPr>
              <w:t xml:space="preserve">   </w:t>
            </w:r>
          </w:p>
        </w:tc>
        <w:tc>
          <w:tcPr>
            <w:tcW w:w="424" w:type="dxa"/>
            <w:vMerge w:val="restart"/>
          </w:tcPr>
          <w:p w14:paraId="364A397C">
            <w:pPr>
              <w:pStyle w:val="8"/>
              <w:rPr>
                <w:b/>
                <w:sz w:val="24"/>
              </w:rPr>
            </w:pPr>
          </w:p>
          <w:p w14:paraId="7E8D8824">
            <w:pPr>
              <w:pStyle w:val="8"/>
              <w:rPr>
                <w:b/>
                <w:sz w:val="24"/>
              </w:rPr>
            </w:pPr>
          </w:p>
          <w:p w14:paraId="7C0AA606">
            <w:pPr>
              <w:pStyle w:val="8"/>
              <w:rPr>
                <w:b/>
                <w:sz w:val="24"/>
              </w:rPr>
            </w:pPr>
          </w:p>
          <w:p w14:paraId="50A6AD19">
            <w:pPr>
              <w:pStyle w:val="8"/>
              <w:rPr>
                <w:b/>
                <w:sz w:val="24"/>
              </w:rPr>
            </w:pPr>
          </w:p>
          <w:p w14:paraId="322014A5">
            <w:pPr>
              <w:pStyle w:val="8"/>
              <w:rPr>
                <w:b/>
                <w:sz w:val="24"/>
              </w:rPr>
            </w:pPr>
          </w:p>
          <w:p w14:paraId="4AD8339B">
            <w:pPr>
              <w:pStyle w:val="8"/>
              <w:rPr>
                <w:b/>
                <w:sz w:val="24"/>
              </w:rPr>
            </w:pPr>
          </w:p>
          <w:p w14:paraId="61D54421">
            <w:pPr>
              <w:pStyle w:val="8"/>
              <w:rPr>
                <w:b/>
                <w:sz w:val="24"/>
              </w:rPr>
            </w:pPr>
          </w:p>
          <w:p w14:paraId="6299F0CF">
            <w:pPr>
              <w:pStyle w:val="8"/>
              <w:spacing w:before="10"/>
              <w:rPr>
                <w:b/>
                <w:sz w:val="35"/>
              </w:rPr>
            </w:pPr>
          </w:p>
          <w:p w14:paraId="37F75A08">
            <w:pPr>
              <w:pStyle w:val="8"/>
              <w:ind w:left="110" w:right="-58"/>
              <w:rPr>
                <w:sz w:val="24"/>
              </w:rPr>
            </w:pPr>
            <w:r>
              <w:rPr>
                <w:sz w:val="24"/>
              </w:rPr>
              <w:t xml:space="preserve">√ </w:t>
            </w:r>
          </w:p>
        </w:tc>
        <w:tc>
          <w:tcPr>
            <w:tcW w:w="424" w:type="dxa"/>
            <w:vMerge w:val="restart"/>
          </w:tcPr>
          <w:p w14:paraId="0BCE0E9F">
            <w:pPr>
              <w:pStyle w:val="8"/>
              <w:rPr>
                <w:b/>
                <w:sz w:val="24"/>
              </w:rPr>
            </w:pPr>
          </w:p>
          <w:p w14:paraId="7FCE0358">
            <w:pPr>
              <w:pStyle w:val="8"/>
              <w:rPr>
                <w:b/>
                <w:sz w:val="24"/>
              </w:rPr>
            </w:pPr>
          </w:p>
          <w:p w14:paraId="6BC306C7">
            <w:pPr>
              <w:pStyle w:val="8"/>
              <w:rPr>
                <w:b/>
                <w:sz w:val="24"/>
              </w:rPr>
            </w:pPr>
          </w:p>
          <w:p w14:paraId="7F23B354">
            <w:pPr>
              <w:pStyle w:val="8"/>
              <w:rPr>
                <w:b/>
                <w:sz w:val="24"/>
              </w:rPr>
            </w:pPr>
          </w:p>
          <w:p w14:paraId="7459EF2E">
            <w:pPr>
              <w:pStyle w:val="8"/>
              <w:rPr>
                <w:b/>
                <w:sz w:val="24"/>
              </w:rPr>
            </w:pPr>
          </w:p>
          <w:p w14:paraId="293134DC">
            <w:pPr>
              <w:pStyle w:val="8"/>
              <w:rPr>
                <w:b/>
                <w:sz w:val="24"/>
              </w:rPr>
            </w:pPr>
          </w:p>
          <w:p w14:paraId="0C38C4C8">
            <w:pPr>
              <w:pStyle w:val="8"/>
              <w:rPr>
                <w:b/>
                <w:sz w:val="24"/>
              </w:rPr>
            </w:pPr>
          </w:p>
          <w:p w14:paraId="2FC0B166">
            <w:pPr>
              <w:pStyle w:val="8"/>
              <w:spacing w:before="10"/>
              <w:rPr>
                <w:b/>
                <w:sz w:val="35"/>
              </w:rPr>
            </w:pPr>
          </w:p>
          <w:p w14:paraId="5A6B3FE2">
            <w:pPr>
              <w:pStyle w:val="8"/>
              <w:ind w:left="111" w:right="-72"/>
              <w:rPr>
                <w:sz w:val="24"/>
              </w:rPr>
            </w:pPr>
            <w:r>
              <w:rPr>
                <w:sz w:val="24"/>
              </w:rPr>
              <w:t xml:space="preserve">   </w:t>
            </w:r>
          </w:p>
        </w:tc>
        <w:tc>
          <w:tcPr>
            <w:tcW w:w="424" w:type="dxa"/>
            <w:vMerge w:val="restart"/>
          </w:tcPr>
          <w:p w14:paraId="0D62E3E1">
            <w:pPr>
              <w:pStyle w:val="8"/>
              <w:rPr>
                <w:b/>
                <w:sz w:val="24"/>
              </w:rPr>
            </w:pPr>
          </w:p>
          <w:p w14:paraId="7042D48B">
            <w:pPr>
              <w:pStyle w:val="8"/>
              <w:rPr>
                <w:b/>
                <w:sz w:val="24"/>
              </w:rPr>
            </w:pPr>
          </w:p>
          <w:p w14:paraId="4B9C9774">
            <w:pPr>
              <w:pStyle w:val="8"/>
              <w:rPr>
                <w:b/>
                <w:sz w:val="24"/>
              </w:rPr>
            </w:pPr>
          </w:p>
          <w:p w14:paraId="3F57E8B9">
            <w:pPr>
              <w:pStyle w:val="8"/>
              <w:rPr>
                <w:b/>
                <w:sz w:val="24"/>
              </w:rPr>
            </w:pPr>
          </w:p>
          <w:p w14:paraId="1AD44759">
            <w:pPr>
              <w:pStyle w:val="8"/>
              <w:rPr>
                <w:b/>
                <w:sz w:val="24"/>
              </w:rPr>
            </w:pPr>
          </w:p>
          <w:p w14:paraId="7CE89029">
            <w:pPr>
              <w:pStyle w:val="8"/>
              <w:rPr>
                <w:b/>
                <w:sz w:val="24"/>
              </w:rPr>
            </w:pPr>
          </w:p>
          <w:p w14:paraId="4C2B31FE">
            <w:pPr>
              <w:pStyle w:val="8"/>
              <w:rPr>
                <w:b/>
                <w:sz w:val="24"/>
              </w:rPr>
            </w:pPr>
          </w:p>
          <w:p w14:paraId="5B157F1B">
            <w:pPr>
              <w:pStyle w:val="8"/>
              <w:spacing w:before="10"/>
              <w:rPr>
                <w:b/>
                <w:sz w:val="35"/>
              </w:rPr>
            </w:pPr>
          </w:p>
          <w:p w14:paraId="05DCB07E">
            <w:pPr>
              <w:pStyle w:val="8"/>
              <w:ind w:left="112" w:right="-72"/>
              <w:rPr>
                <w:sz w:val="24"/>
              </w:rPr>
            </w:pPr>
            <w:r>
              <w:rPr>
                <w:sz w:val="24"/>
              </w:rPr>
              <w:t xml:space="preserve">√ </w:t>
            </w:r>
          </w:p>
        </w:tc>
        <w:tc>
          <w:tcPr>
            <w:tcW w:w="426" w:type="dxa"/>
            <w:vMerge w:val="restart"/>
          </w:tcPr>
          <w:p w14:paraId="75158284">
            <w:pPr>
              <w:pStyle w:val="8"/>
              <w:rPr>
                <w:b/>
                <w:sz w:val="24"/>
              </w:rPr>
            </w:pPr>
          </w:p>
          <w:p w14:paraId="733FD077">
            <w:pPr>
              <w:pStyle w:val="8"/>
              <w:rPr>
                <w:b/>
                <w:sz w:val="24"/>
              </w:rPr>
            </w:pPr>
          </w:p>
          <w:p w14:paraId="70E71474">
            <w:pPr>
              <w:pStyle w:val="8"/>
              <w:rPr>
                <w:b/>
                <w:sz w:val="24"/>
              </w:rPr>
            </w:pPr>
          </w:p>
          <w:p w14:paraId="202D8F3A">
            <w:pPr>
              <w:pStyle w:val="8"/>
              <w:rPr>
                <w:b/>
                <w:sz w:val="24"/>
              </w:rPr>
            </w:pPr>
          </w:p>
          <w:p w14:paraId="4DC5A462">
            <w:pPr>
              <w:pStyle w:val="8"/>
              <w:rPr>
                <w:b/>
                <w:sz w:val="24"/>
              </w:rPr>
            </w:pPr>
          </w:p>
          <w:p w14:paraId="1476617F">
            <w:pPr>
              <w:pStyle w:val="8"/>
              <w:rPr>
                <w:b/>
                <w:sz w:val="24"/>
              </w:rPr>
            </w:pPr>
          </w:p>
          <w:p w14:paraId="031DE26C">
            <w:pPr>
              <w:pStyle w:val="8"/>
              <w:rPr>
                <w:b/>
                <w:sz w:val="24"/>
              </w:rPr>
            </w:pPr>
          </w:p>
          <w:p w14:paraId="2ADDDDC2">
            <w:pPr>
              <w:pStyle w:val="8"/>
              <w:spacing w:before="10"/>
              <w:rPr>
                <w:b/>
                <w:sz w:val="35"/>
              </w:rPr>
            </w:pPr>
          </w:p>
          <w:p w14:paraId="1108D3A2">
            <w:pPr>
              <w:pStyle w:val="8"/>
              <w:ind w:left="115" w:right="-72"/>
              <w:rPr>
                <w:sz w:val="24"/>
              </w:rPr>
            </w:pPr>
            <w:r>
              <w:rPr>
                <w:sz w:val="24"/>
              </w:rPr>
              <w:t xml:space="preserve">   </w:t>
            </w:r>
          </w:p>
        </w:tc>
      </w:tr>
      <w:tr w14:paraId="6AF092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3" w:hRule="atLeast"/>
        </w:trPr>
        <w:tc>
          <w:tcPr>
            <w:tcW w:w="701" w:type="dxa"/>
            <w:vMerge w:val="continue"/>
            <w:tcBorders>
              <w:top w:val="nil"/>
            </w:tcBorders>
          </w:tcPr>
          <w:p w14:paraId="7B3823B0">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3E2577FE">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42DB7608">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7ADDE323">
            <w:pPr>
              <w:pStyle w:val="8"/>
              <w:spacing w:before="194"/>
              <w:ind w:left="107"/>
              <w:rPr>
                <w:sz w:val="24"/>
              </w:rPr>
            </w:pPr>
            <w:r>
              <w:rPr>
                <w:sz w:val="24"/>
              </w:rPr>
              <w:t xml:space="preserve">服务对象 </w:t>
            </w:r>
          </w:p>
        </w:tc>
        <w:tc>
          <w:tcPr>
            <w:tcW w:w="4961" w:type="dxa"/>
            <w:vMerge w:val="continue"/>
            <w:tcBorders>
              <w:top w:val="nil"/>
            </w:tcBorders>
          </w:tcPr>
          <w:p w14:paraId="7D75B833">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311600BC">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1F1FC58B">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4CBA34A1">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ADE6A67">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5B7596A0">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A1E3FBC">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7BFA370">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C5598C9">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507254D3">
            <w:pPr>
              <w:autoSpaceDE w:val="0"/>
              <w:autoSpaceDN w:val="0"/>
              <w:ind w:firstLine="0" w:firstLineChars="0"/>
              <w:jc w:val="left"/>
              <w:rPr>
                <w:rFonts w:ascii="宋体" w:hAnsi="宋体" w:eastAsia="宋体" w:cs="宋体"/>
                <w:kern w:val="0"/>
                <w:sz w:val="2"/>
                <w:szCs w:val="2"/>
                <w:lang w:val="zh-CN" w:bidi="zh-CN"/>
              </w:rPr>
            </w:pPr>
          </w:p>
        </w:tc>
      </w:tr>
      <w:tr w14:paraId="00BBE0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0" w:hRule="atLeast"/>
        </w:trPr>
        <w:tc>
          <w:tcPr>
            <w:tcW w:w="701" w:type="dxa"/>
            <w:vMerge w:val="continue"/>
            <w:tcBorders>
              <w:top w:val="nil"/>
            </w:tcBorders>
          </w:tcPr>
          <w:p w14:paraId="28AEA063">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1239F53B">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26585690">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6B931C66">
            <w:pPr>
              <w:pStyle w:val="8"/>
              <w:spacing w:before="180" w:line="254" w:lineRule="auto"/>
              <w:ind w:left="107" w:right="198"/>
              <w:rPr>
                <w:sz w:val="24"/>
              </w:rPr>
            </w:pPr>
            <w:r>
              <w:rPr>
                <w:sz w:val="24"/>
              </w:rPr>
              <w:t xml:space="preserve">服务机构信息，包括名称、地点、服务时间 </w:t>
            </w:r>
          </w:p>
        </w:tc>
        <w:tc>
          <w:tcPr>
            <w:tcW w:w="4961" w:type="dxa"/>
            <w:vMerge w:val="continue"/>
            <w:tcBorders>
              <w:top w:val="nil"/>
            </w:tcBorders>
          </w:tcPr>
          <w:p w14:paraId="17306303">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635F798B">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5AA76198">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2BAC4325">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9C2370A">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5AF61BAD">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C53B6E6">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E93C5C4">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B1BC0D0">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7CA1BA5B">
            <w:pPr>
              <w:autoSpaceDE w:val="0"/>
              <w:autoSpaceDN w:val="0"/>
              <w:ind w:firstLine="0" w:firstLineChars="0"/>
              <w:jc w:val="left"/>
              <w:rPr>
                <w:rFonts w:ascii="宋体" w:hAnsi="宋体" w:eastAsia="宋体" w:cs="宋体"/>
                <w:kern w:val="0"/>
                <w:sz w:val="2"/>
                <w:szCs w:val="2"/>
                <w:lang w:val="zh-CN" w:bidi="zh-CN"/>
              </w:rPr>
            </w:pPr>
          </w:p>
        </w:tc>
      </w:tr>
      <w:tr w14:paraId="22ABD8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4" w:hRule="atLeast"/>
        </w:trPr>
        <w:tc>
          <w:tcPr>
            <w:tcW w:w="701" w:type="dxa"/>
            <w:vMerge w:val="continue"/>
            <w:tcBorders>
              <w:top w:val="nil"/>
            </w:tcBorders>
          </w:tcPr>
          <w:p w14:paraId="318709A4">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5439E06D">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74E12FDE">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2079C706">
            <w:pPr>
              <w:pStyle w:val="8"/>
              <w:spacing w:before="203"/>
              <w:ind w:left="107"/>
              <w:rPr>
                <w:sz w:val="24"/>
              </w:rPr>
            </w:pPr>
            <w:r>
              <w:rPr>
                <w:sz w:val="24"/>
              </w:rPr>
              <w:t xml:space="preserve">服务项目和内容 </w:t>
            </w:r>
          </w:p>
        </w:tc>
        <w:tc>
          <w:tcPr>
            <w:tcW w:w="4961" w:type="dxa"/>
            <w:vMerge w:val="continue"/>
            <w:tcBorders>
              <w:top w:val="nil"/>
            </w:tcBorders>
          </w:tcPr>
          <w:p w14:paraId="4D23BC4F">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532F7EC3">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3E9E60B9">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08D249E1">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4B2FD6F">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03725491">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7413F4C">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DDEF64E">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C7ABC64">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71D11492">
            <w:pPr>
              <w:autoSpaceDE w:val="0"/>
              <w:autoSpaceDN w:val="0"/>
              <w:ind w:firstLine="0" w:firstLineChars="0"/>
              <w:jc w:val="left"/>
              <w:rPr>
                <w:rFonts w:ascii="宋体" w:hAnsi="宋体" w:eastAsia="宋体" w:cs="宋体"/>
                <w:kern w:val="0"/>
                <w:sz w:val="2"/>
                <w:szCs w:val="2"/>
                <w:lang w:val="zh-CN" w:bidi="zh-CN"/>
              </w:rPr>
            </w:pPr>
          </w:p>
        </w:tc>
      </w:tr>
      <w:tr w14:paraId="456AB3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5" w:hRule="atLeast"/>
        </w:trPr>
        <w:tc>
          <w:tcPr>
            <w:tcW w:w="701" w:type="dxa"/>
            <w:vMerge w:val="continue"/>
            <w:tcBorders>
              <w:top w:val="nil"/>
            </w:tcBorders>
          </w:tcPr>
          <w:p w14:paraId="251FBB31">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03F28A37">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268E4621">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20FD1E45">
            <w:pPr>
              <w:pStyle w:val="8"/>
              <w:spacing w:before="194"/>
              <w:ind w:left="107"/>
              <w:rPr>
                <w:sz w:val="24"/>
              </w:rPr>
            </w:pPr>
            <w:r>
              <w:rPr>
                <w:sz w:val="24"/>
              </w:rPr>
              <w:t xml:space="preserve">服务流程 </w:t>
            </w:r>
          </w:p>
        </w:tc>
        <w:tc>
          <w:tcPr>
            <w:tcW w:w="4961" w:type="dxa"/>
            <w:vMerge w:val="continue"/>
            <w:tcBorders>
              <w:top w:val="nil"/>
            </w:tcBorders>
          </w:tcPr>
          <w:p w14:paraId="79D21C4A">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4A43B613">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775D9F33">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48300D28">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38AA419">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798AAEB0">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CA0BA3C">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3135AEB">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6E4975B">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30F9F64E">
            <w:pPr>
              <w:autoSpaceDE w:val="0"/>
              <w:autoSpaceDN w:val="0"/>
              <w:ind w:firstLine="0" w:firstLineChars="0"/>
              <w:jc w:val="left"/>
              <w:rPr>
                <w:rFonts w:ascii="宋体" w:hAnsi="宋体" w:eastAsia="宋体" w:cs="宋体"/>
                <w:kern w:val="0"/>
                <w:sz w:val="2"/>
                <w:szCs w:val="2"/>
                <w:lang w:val="zh-CN" w:bidi="zh-CN"/>
              </w:rPr>
            </w:pPr>
          </w:p>
        </w:tc>
      </w:tr>
      <w:tr w14:paraId="3B339A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3" w:hRule="atLeast"/>
        </w:trPr>
        <w:tc>
          <w:tcPr>
            <w:tcW w:w="701" w:type="dxa"/>
            <w:vMerge w:val="continue"/>
            <w:tcBorders>
              <w:top w:val="nil"/>
            </w:tcBorders>
          </w:tcPr>
          <w:p w14:paraId="5976140D">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40559F8F">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76FCBFF9">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197E6E11">
            <w:pPr>
              <w:pStyle w:val="8"/>
              <w:spacing w:before="194"/>
              <w:ind w:left="107"/>
              <w:rPr>
                <w:sz w:val="24"/>
              </w:rPr>
            </w:pPr>
            <w:r>
              <w:rPr>
                <w:sz w:val="24"/>
              </w:rPr>
              <w:t xml:space="preserve">服务要求 </w:t>
            </w:r>
          </w:p>
        </w:tc>
        <w:tc>
          <w:tcPr>
            <w:tcW w:w="4961" w:type="dxa"/>
            <w:vMerge w:val="continue"/>
            <w:tcBorders>
              <w:top w:val="nil"/>
            </w:tcBorders>
          </w:tcPr>
          <w:p w14:paraId="51F6A09B">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49CD9E6B">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3B457E2B">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4E131179">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ABD4731">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5700FC09">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60152BE">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22682A9">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E311B8A">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59799FA9">
            <w:pPr>
              <w:autoSpaceDE w:val="0"/>
              <w:autoSpaceDN w:val="0"/>
              <w:ind w:firstLine="0" w:firstLineChars="0"/>
              <w:jc w:val="left"/>
              <w:rPr>
                <w:rFonts w:ascii="宋体" w:hAnsi="宋体" w:eastAsia="宋体" w:cs="宋体"/>
                <w:kern w:val="0"/>
                <w:sz w:val="2"/>
                <w:szCs w:val="2"/>
                <w:lang w:val="zh-CN" w:bidi="zh-CN"/>
              </w:rPr>
            </w:pPr>
          </w:p>
        </w:tc>
      </w:tr>
      <w:tr w14:paraId="38D4DF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9" w:hRule="atLeast"/>
        </w:trPr>
        <w:tc>
          <w:tcPr>
            <w:tcW w:w="701" w:type="dxa"/>
            <w:vMerge w:val="continue"/>
            <w:tcBorders>
              <w:top w:val="nil"/>
            </w:tcBorders>
          </w:tcPr>
          <w:p w14:paraId="78DDBFA0">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77454945">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1287BAE0">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38CC5E0D">
            <w:pPr>
              <w:pStyle w:val="8"/>
              <w:spacing w:before="1"/>
              <w:rPr>
                <w:b/>
                <w:sz w:val="21"/>
              </w:rPr>
            </w:pPr>
          </w:p>
          <w:p w14:paraId="16F21057">
            <w:pPr>
              <w:pStyle w:val="8"/>
              <w:spacing w:before="1"/>
              <w:ind w:left="107"/>
              <w:rPr>
                <w:sz w:val="24"/>
              </w:rPr>
            </w:pPr>
            <w:r>
              <w:rPr>
                <w:sz w:val="24"/>
              </w:rPr>
              <w:t xml:space="preserve">投诉举报电话以及网上投诉渠道 </w:t>
            </w:r>
          </w:p>
        </w:tc>
        <w:tc>
          <w:tcPr>
            <w:tcW w:w="4961" w:type="dxa"/>
            <w:vMerge w:val="continue"/>
            <w:tcBorders>
              <w:top w:val="nil"/>
            </w:tcBorders>
          </w:tcPr>
          <w:p w14:paraId="5ED8865A">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2DB41C25">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67441FA7">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58A942AA">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7DD66E1">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500D7871">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5768D97">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B7612A7">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21463D6">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4DFD5F50">
            <w:pPr>
              <w:autoSpaceDE w:val="0"/>
              <w:autoSpaceDN w:val="0"/>
              <w:ind w:firstLine="0" w:firstLineChars="0"/>
              <w:jc w:val="left"/>
              <w:rPr>
                <w:rFonts w:ascii="宋体" w:hAnsi="宋体" w:eastAsia="宋体" w:cs="宋体"/>
                <w:kern w:val="0"/>
                <w:sz w:val="2"/>
                <w:szCs w:val="2"/>
                <w:lang w:val="zh-CN" w:bidi="zh-CN"/>
              </w:rPr>
            </w:pPr>
          </w:p>
        </w:tc>
      </w:tr>
      <w:tr w14:paraId="6B663D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2" w:hRule="atLeast"/>
        </w:trPr>
        <w:tc>
          <w:tcPr>
            <w:tcW w:w="701" w:type="dxa"/>
            <w:vMerge w:val="restart"/>
          </w:tcPr>
          <w:p w14:paraId="2A93670F">
            <w:pPr>
              <w:pStyle w:val="8"/>
              <w:rPr>
                <w:b/>
                <w:sz w:val="24"/>
              </w:rPr>
            </w:pPr>
          </w:p>
          <w:p w14:paraId="41EDF1F3">
            <w:pPr>
              <w:pStyle w:val="8"/>
              <w:rPr>
                <w:b/>
                <w:sz w:val="24"/>
              </w:rPr>
            </w:pPr>
          </w:p>
          <w:p w14:paraId="49B2F97C">
            <w:pPr>
              <w:pStyle w:val="8"/>
              <w:rPr>
                <w:b/>
                <w:sz w:val="24"/>
              </w:rPr>
            </w:pPr>
          </w:p>
          <w:p w14:paraId="41624E2E">
            <w:pPr>
              <w:pStyle w:val="8"/>
              <w:rPr>
                <w:b/>
                <w:sz w:val="24"/>
              </w:rPr>
            </w:pPr>
          </w:p>
          <w:p w14:paraId="7A535239">
            <w:pPr>
              <w:pStyle w:val="8"/>
              <w:rPr>
                <w:b/>
                <w:sz w:val="24"/>
              </w:rPr>
            </w:pPr>
          </w:p>
          <w:p w14:paraId="4E52D92B">
            <w:pPr>
              <w:pStyle w:val="8"/>
              <w:rPr>
                <w:b/>
                <w:sz w:val="24"/>
              </w:rPr>
            </w:pPr>
          </w:p>
          <w:p w14:paraId="70B1AC2A">
            <w:pPr>
              <w:pStyle w:val="8"/>
              <w:rPr>
                <w:b/>
                <w:sz w:val="24"/>
              </w:rPr>
            </w:pPr>
          </w:p>
          <w:p w14:paraId="35658159">
            <w:pPr>
              <w:pStyle w:val="8"/>
              <w:spacing w:before="3"/>
              <w:rPr>
                <w:b/>
                <w:sz w:val="35"/>
              </w:rPr>
            </w:pPr>
          </w:p>
          <w:p w14:paraId="2F189FA1">
            <w:pPr>
              <w:pStyle w:val="8"/>
              <w:ind w:left="110" w:right="-29"/>
              <w:rPr>
                <w:sz w:val="24"/>
              </w:rPr>
            </w:pPr>
            <w:r>
              <w:rPr>
                <w:sz w:val="24"/>
              </w:rPr>
              <w:t xml:space="preserve">1111 </w:t>
            </w:r>
          </w:p>
        </w:tc>
        <w:tc>
          <w:tcPr>
            <w:tcW w:w="574" w:type="dxa"/>
            <w:vMerge w:val="restart"/>
          </w:tcPr>
          <w:p w14:paraId="48878CAA">
            <w:pPr>
              <w:pStyle w:val="8"/>
              <w:rPr>
                <w:b/>
                <w:sz w:val="24"/>
              </w:rPr>
            </w:pPr>
          </w:p>
          <w:p w14:paraId="54F6E56E">
            <w:pPr>
              <w:pStyle w:val="8"/>
              <w:rPr>
                <w:b/>
                <w:sz w:val="24"/>
              </w:rPr>
            </w:pPr>
          </w:p>
          <w:p w14:paraId="7428562F">
            <w:pPr>
              <w:pStyle w:val="8"/>
              <w:rPr>
                <w:b/>
                <w:sz w:val="24"/>
              </w:rPr>
            </w:pPr>
          </w:p>
          <w:p w14:paraId="0CFE22AC">
            <w:pPr>
              <w:pStyle w:val="8"/>
              <w:spacing w:before="6"/>
              <w:rPr>
                <w:b/>
                <w:sz w:val="29"/>
              </w:rPr>
            </w:pPr>
          </w:p>
          <w:p w14:paraId="3E4BD667">
            <w:pPr>
              <w:pStyle w:val="8"/>
              <w:ind w:left="167"/>
              <w:rPr>
                <w:sz w:val="24"/>
              </w:rPr>
            </w:pPr>
            <w:r>
              <w:rPr>
                <w:sz w:val="24"/>
              </w:rPr>
              <w:t>11</w:t>
            </w:r>
          </w:p>
          <w:p w14:paraId="5C2E88F9">
            <w:pPr>
              <w:pStyle w:val="8"/>
              <w:spacing w:before="20" w:line="254" w:lineRule="auto"/>
              <w:ind w:left="167" w:right="34"/>
              <w:jc w:val="both"/>
              <w:rPr>
                <w:sz w:val="24"/>
              </w:rPr>
            </w:pPr>
            <w:r>
              <w:rPr>
                <w:sz w:val="24"/>
              </w:rPr>
              <w:t xml:space="preserve">公共卫生服务事项 </w:t>
            </w:r>
          </w:p>
        </w:tc>
        <w:tc>
          <w:tcPr>
            <w:tcW w:w="1694" w:type="dxa"/>
            <w:vMerge w:val="restart"/>
          </w:tcPr>
          <w:p w14:paraId="0C37809C">
            <w:pPr>
              <w:pStyle w:val="8"/>
              <w:rPr>
                <w:b/>
                <w:sz w:val="24"/>
              </w:rPr>
            </w:pPr>
          </w:p>
          <w:p w14:paraId="6B0F5AE0">
            <w:pPr>
              <w:pStyle w:val="8"/>
              <w:rPr>
                <w:b/>
                <w:sz w:val="24"/>
              </w:rPr>
            </w:pPr>
          </w:p>
          <w:p w14:paraId="72E75128">
            <w:pPr>
              <w:pStyle w:val="8"/>
              <w:rPr>
                <w:b/>
                <w:sz w:val="24"/>
              </w:rPr>
            </w:pPr>
          </w:p>
          <w:p w14:paraId="4889EA8A">
            <w:pPr>
              <w:pStyle w:val="8"/>
              <w:rPr>
                <w:b/>
                <w:sz w:val="24"/>
              </w:rPr>
            </w:pPr>
          </w:p>
          <w:p w14:paraId="2291C03B">
            <w:pPr>
              <w:pStyle w:val="8"/>
              <w:rPr>
                <w:b/>
                <w:sz w:val="24"/>
              </w:rPr>
            </w:pPr>
          </w:p>
          <w:p w14:paraId="53ECA39F">
            <w:pPr>
              <w:pStyle w:val="8"/>
              <w:rPr>
                <w:b/>
                <w:sz w:val="24"/>
              </w:rPr>
            </w:pPr>
          </w:p>
          <w:p w14:paraId="3EDFB76B">
            <w:pPr>
              <w:pStyle w:val="8"/>
              <w:spacing w:before="10"/>
              <w:rPr>
                <w:b/>
                <w:sz w:val="33"/>
              </w:rPr>
            </w:pPr>
          </w:p>
          <w:p w14:paraId="7477EFFB">
            <w:pPr>
              <w:pStyle w:val="8"/>
              <w:spacing w:line="254" w:lineRule="auto"/>
              <w:ind w:left="124" w:right="117"/>
              <w:jc w:val="both"/>
              <w:rPr>
                <w:sz w:val="24"/>
              </w:rPr>
            </w:pPr>
            <w:r>
              <w:rPr>
                <w:sz w:val="24"/>
              </w:rPr>
              <w:t xml:space="preserve">传染病及突发公共卫生事件报告和处理 </w:t>
            </w:r>
          </w:p>
        </w:tc>
        <w:tc>
          <w:tcPr>
            <w:tcW w:w="4397" w:type="dxa"/>
          </w:tcPr>
          <w:p w14:paraId="74DAC458">
            <w:pPr>
              <w:pStyle w:val="8"/>
              <w:spacing w:before="7"/>
              <w:rPr>
                <w:b/>
                <w:sz w:val="20"/>
              </w:rPr>
            </w:pPr>
          </w:p>
          <w:p w14:paraId="14021E70">
            <w:pPr>
              <w:pStyle w:val="8"/>
              <w:ind w:left="107"/>
              <w:rPr>
                <w:sz w:val="24"/>
              </w:rPr>
            </w:pPr>
            <w:r>
              <w:rPr>
                <w:sz w:val="24"/>
              </w:rPr>
              <w:t xml:space="preserve">法律法规和政策文件 </w:t>
            </w:r>
          </w:p>
        </w:tc>
        <w:tc>
          <w:tcPr>
            <w:tcW w:w="4961" w:type="dxa"/>
            <w:vMerge w:val="restart"/>
          </w:tcPr>
          <w:p w14:paraId="45232A72">
            <w:pPr>
              <w:pStyle w:val="8"/>
              <w:rPr>
                <w:b/>
                <w:sz w:val="24"/>
              </w:rPr>
            </w:pPr>
          </w:p>
          <w:p w14:paraId="2D6638CE">
            <w:pPr>
              <w:pStyle w:val="8"/>
              <w:rPr>
                <w:b/>
                <w:sz w:val="24"/>
              </w:rPr>
            </w:pPr>
          </w:p>
          <w:p w14:paraId="326014AB">
            <w:pPr>
              <w:pStyle w:val="8"/>
              <w:rPr>
                <w:b/>
                <w:sz w:val="24"/>
              </w:rPr>
            </w:pPr>
          </w:p>
          <w:p w14:paraId="476B3E6D">
            <w:pPr>
              <w:pStyle w:val="8"/>
              <w:spacing w:before="6"/>
              <w:rPr>
                <w:b/>
                <w:sz w:val="29"/>
              </w:rPr>
            </w:pPr>
          </w:p>
          <w:p w14:paraId="2FE21778">
            <w:pPr>
              <w:pStyle w:val="8"/>
              <w:spacing w:line="254" w:lineRule="auto"/>
              <w:ind w:left="108" w:right="280"/>
              <w:rPr>
                <w:sz w:val="24"/>
              </w:rPr>
            </w:pPr>
            <w:r>
              <w:rPr>
                <w:sz w:val="24"/>
              </w:rPr>
              <w:t>【部门规章及规范性文件】《国家基本公共卫生服务规范（第三版）》（国卫基层发</w:t>
            </w:r>
          </w:p>
          <w:p w14:paraId="6E048198">
            <w:pPr>
              <w:pStyle w:val="8"/>
              <w:spacing w:line="307" w:lineRule="exact"/>
              <w:ind w:left="108"/>
              <w:rPr>
                <w:sz w:val="24"/>
              </w:rPr>
            </w:pPr>
            <w:r>
              <w:rPr>
                <w:sz w:val="24"/>
              </w:rPr>
              <w:t xml:space="preserve">〔2017〕13 号） </w:t>
            </w:r>
          </w:p>
          <w:p w14:paraId="6DE2B8F4">
            <w:pPr>
              <w:pStyle w:val="8"/>
              <w:spacing w:before="19"/>
              <w:ind w:left="108"/>
              <w:rPr>
                <w:sz w:val="24"/>
              </w:rPr>
            </w:pPr>
            <w:r>
              <w:rPr>
                <w:sz w:val="24"/>
              </w:rPr>
              <w:t>【部门规章及规范性文件】《关于做好 2017</w:t>
            </w:r>
          </w:p>
          <w:p w14:paraId="383491EB">
            <w:pPr>
              <w:pStyle w:val="8"/>
              <w:spacing w:before="19"/>
              <w:ind w:left="108"/>
              <w:rPr>
                <w:sz w:val="24"/>
              </w:rPr>
            </w:pPr>
            <w:r>
              <w:rPr>
                <w:sz w:val="24"/>
              </w:rPr>
              <w:t>年国家基本公共卫生服务项目工作的通知》</w:t>
            </w:r>
          </w:p>
          <w:p w14:paraId="68975BCE">
            <w:pPr>
              <w:pStyle w:val="8"/>
              <w:spacing w:before="19"/>
              <w:ind w:left="108"/>
              <w:rPr>
                <w:sz w:val="24"/>
              </w:rPr>
            </w:pPr>
            <w:r>
              <w:rPr>
                <w:sz w:val="24"/>
              </w:rPr>
              <w:t xml:space="preserve">（国卫基层发〔2017〕46 号） </w:t>
            </w:r>
          </w:p>
          <w:p w14:paraId="7BC5E3AD">
            <w:pPr>
              <w:pStyle w:val="8"/>
              <w:spacing w:before="19"/>
              <w:ind w:left="108"/>
              <w:rPr>
                <w:sz w:val="24"/>
              </w:rPr>
            </w:pPr>
            <w:r>
              <w:rPr>
                <w:sz w:val="24"/>
              </w:rPr>
              <w:t>【部门规章及规范性文件】《关于做好 2018</w:t>
            </w:r>
          </w:p>
          <w:p w14:paraId="74F1BA04">
            <w:pPr>
              <w:pStyle w:val="8"/>
              <w:spacing w:before="19"/>
              <w:ind w:left="108"/>
              <w:rPr>
                <w:sz w:val="24"/>
              </w:rPr>
            </w:pPr>
            <w:r>
              <w:rPr>
                <w:sz w:val="24"/>
              </w:rPr>
              <w:t>年国家基本公共卫生服务项目工作的通知》</w:t>
            </w:r>
          </w:p>
          <w:p w14:paraId="1B776E46">
            <w:pPr>
              <w:pStyle w:val="8"/>
              <w:spacing w:before="16"/>
              <w:ind w:left="108"/>
              <w:rPr>
                <w:sz w:val="24"/>
              </w:rPr>
            </w:pPr>
            <w:r>
              <w:rPr>
                <w:sz w:val="24"/>
              </w:rPr>
              <w:t xml:space="preserve">（国卫基层发〔2018〕18 号） </w:t>
            </w:r>
          </w:p>
        </w:tc>
        <w:tc>
          <w:tcPr>
            <w:tcW w:w="1277" w:type="dxa"/>
            <w:vMerge w:val="restart"/>
          </w:tcPr>
          <w:p w14:paraId="79828DB5">
            <w:pPr>
              <w:pStyle w:val="8"/>
              <w:rPr>
                <w:b/>
                <w:sz w:val="24"/>
              </w:rPr>
            </w:pPr>
          </w:p>
          <w:p w14:paraId="7396E2CC">
            <w:pPr>
              <w:pStyle w:val="8"/>
              <w:rPr>
                <w:b/>
                <w:sz w:val="24"/>
              </w:rPr>
            </w:pPr>
          </w:p>
          <w:p w14:paraId="288F34A6">
            <w:pPr>
              <w:pStyle w:val="8"/>
              <w:rPr>
                <w:b/>
                <w:sz w:val="24"/>
              </w:rPr>
            </w:pPr>
          </w:p>
          <w:p w14:paraId="488FEBAF">
            <w:pPr>
              <w:pStyle w:val="8"/>
              <w:rPr>
                <w:b/>
                <w:sz w:val="24"/>
              </w:rPr>
            </w:pPr>
          </w:p>
          <w:p w14:paraId="4593AFB7">
            <w:pPr>
              <w:pStyle w:val="8"/>
              <w:rPr>
                <w:b/>
                <w:sz w:val="24"/>
              </w:rPr>
            </w:pPr>
          </w:p>
          <w:p w14:paraId="46F0CF12">
            <w:pPr>
              <w:pStyle w:val="8"/>
              <w:spacing w:before="9"/>
              <w:rPr>
                <w:b/>
                <w:sz w:val="19"/>
              </w:rPr>
            </w:pPr>
          </w:p>
          <w:p w14:paraId="3D38464E">
            <w:pPr>
              <w:pStyle w:val="8"/>
              <w:spacing w:before="1"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3499AB15">
            <w:pPr>
              <w:pStyle w:val="8"/>
              <w:rPr>
                <w:b/>
                <w:sz w:val="24"/>
              </w:rPr>
            </w:pPr>
          </w:p>
          <w:p w14:paraId="36199265">
            <w:pPr>
              <w:pStyle w:val="8"/>
              <w:rPr>
                <w:b/>
                <w:sz w:val="24"/>
              </w:rPr>
            </w:pPr>
          </w:p>
          <w:p w14:paraId="30DB86F0">
            <w:pPr>
              <w:pStyle w:val="8"/>
              <w:rPr>
                <w:b/>
                <w:sz w:val="24"/>
              </w:rPr>
            </w:pPr>
          </w:p>
          <w:p w14:paraId="141E6A96">
            <w:pPr>
              <w:pStyle w:val="8"/>
              <w:rPr>
                <w:b/>
                <w:sz w:val="24"/>
              </w:rPr>
            </w:pPr>
          </w:p>
          <w:p w14:paraId="71235B18">
            <w:pPr>
              <w:pStyle w:val="8"/>
              <w:rPr>
                <w:b/>
                <w:sz w:val="24"/>
              </w:rPr>
            </w:pPr>
          </w:p>
          <w:p w14:paraId="4D506B36">
            <w:pPr>
              <w:pStyle w:val="8"/>
              <w:rPr>
                <w:b/>
                <w:sz w:val="24"/>
              </w:rPr>
            </w:pPr>
          </w:p>
          <w:p w14:paraId="0ABC0CD9">
            <w:pPr>
              <w:pStyle w:val="8"/>
              <w:rPr>
                <w:b/>
                <w:sz w:val="21"/>
              </w:rPr>
            </w:pPr>
          </w:p>
          <w:p w14:paraId="171554FF">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3C18CE77">
            <w:pPr>
              <w:pStyle w:val="8"/>
              <w:tabs>
                <w:tab w:val="left" w:pos="4068"/>
              </w:tabs>
              <w:spacing w:before="18"/>
              <w:ind w:left="108"/>
              <w:jc w:val="center"/>
              <w:rPr>
                <w:sz w:val="24"/>
              </w:rPr>
            </w:pPr>
            <w:r>
              <w:rPr>
                <w:sz w:val="24"/>
              </w:rPr>
              <w:t>■政府网站</w:t>
            </w:r>
          </w:p>
        </w:tc>
        <w:tc>
          <w:tcPr>
            <w:tcW w:w="424" w:type="dxa"/>
            <w:vMerge w:val="restart"/>
          </w:tcPr>
          <w:p w14:paraId="24C9F4C3">
            <w:pPr>
              <w:pStyle w:val="8"/>
              <w:rPr>
                <w:b/>
                <w:sz w:val="24"/>
              </w:rPr>
            </w:pPr>
          </w:p>
          <w:p w14:paraId="5E79BF95">
            <w:pPr>
              <w:pStyle w:val="8"/>
              <w:rPr>
                <w:b/>
                <w:sz w:val="24"/>
              </w:rPr>
            </w:pPr>
          </w:p>
          <w:p w14:paraId="783E04DD">
            <w:pPr>
              <w:pStyle w:val="8"/>
              <w:rPr>
                <w:b/>
                <w:sz w:val="24"/>
              </w:rPr>
            </w:pPr>
          </w:p>
          <w:p w14:paraId="468E691D">
            <w:pPr>
              <w:pStyle w:val="8"/>
              <w:rPr>
                <w:b/>
                <w:sz w:val="24"/>
              </w:rPr>
            </w:pPr>
          </w:p>
          <w:p w14:paraId="2248B3E6">
            <w:pPr>
              <w:pStyle w:val="8"/>
              <w:rPr>
                <w:b/>
                <w:sz w:val="24"/>
              </w:rPr>
            </w:pPr>
          </w:p>
          <w:p w14:paraId="76276E26">
            <w:pPr>
              <w:pStyle w:val="8"/>
              <w:rPr>
                <w:b/>
                <w:sz w:val="24"/>
              </w:rPr>
            </w:pPr>
          </w:p>
          <w:p w14:paraId="3B153632">
            <w:pPr>
              <w:pStyle w:val="8"/>
              <w:rPr>
                <w:b/>
                <w:sz w:val="24"/>
              </w:rPr>
            </w:pPr>
          </w:p>
          <w:p w14:paraId="7C8D72C6">
            <w:pPr>
              <w:pStyle w:val="8"/>
              <w:spacing w:before="3"/>
              <w:rPr>
                <w:b/>
                <w:sz w:val="35"/>
              </w:rPr>
            </w:pPr>
          </w:p>
          <w:p w14:paraId="4D1EF4D0">
            <w:pPr>
              <w:pStyle w:val="8"/>
              <w:ind w:left="108" w:right="-58"/>
              <w:rPr>
                <w:sz w:val="24"/>
              </w:rPr>
            </w:pPr>
            <w:r>
              <w:rPr>
                <w:sz w:val="24"/>
              </w:rPr>
              <w:t xml:space="preserve">√ </w:t>
            </w:r>
          </w:p>
        </w:tc>
        <w:tc>
          <w:tcPr>
            <w:tcW w:w="426" w:type="dxa"/>
            <w:vMerge w:val="restart"/>
          </w:tcPr>
          <w:p w14:paraId="324F00DE">
            <w:pPr>
              <w:pStyle w:val="8"/>
              <w:rPr>
                <w:b/>
                <w:sz w:val="24"/>
              </w:rPr>
            </w:pPr>
          </w:p>
          <w:p w14:paraId="1C597062">
            <w:pPr>
              <w:pStyle w:val="8"/>
              <w:rPr>
                <w:b/>
                <w:sz w:val="24"/>
              </w:rPr>
            </w:pPr>
          </w:p>
          <w:p w14:paraId="6E82E8DB">
            <w:pPr>
              <w:pStyle w:val="8"/>
              <w:rPr>
                <w:b/>
                <w:sz w:val="24"/>
              </w:rPr>
            </w:pPr>
          </w:p>
          <w:p w14:paraId="73028F65">
            <w:pPr>
              <w:pStyle w:val="8"/>
              <w:rPr>
                <w:b/>
                <w:sz w:val="24"/>
              </w:rPr>
            </w:pPr>
          </w:p>
          <w:p w14:paraId="329A593B">
            <w:pPr>
              <w:pStyle w:val="8"/>
              <w:rPr>
                <w:b/>
                <w:sz w:val="24"/>
              </w:rPr>
            </w:pPr>
          </w:p>
          <w:p w14:paraId="058164D8">
            <w:pPr>
              <w:pStyle w:val="8"/>
              <w:rPr>
                <w:b/>
                <w:sz w:val="24"/>
              </w:rPr>
            </w:pPr>
          </w:p>
          <w:p w14:paraId="32761A59">
            <w:pPr>
              <w:pStyle w:val="8"/>
              <w:rPr>
                <w:b/>
                <w:sz w:val="24"/>
              </w:rPr>
            </w:pPr>
          </w:p>
          <w:p w14:paraId="47A11C5A">
            <w:pPr>
              <w:pStyle w:val="8"/>
              <w:spacing w:before="3"/>
              <w:rPr>
                <w:b/>
                <w:sz w:val="35"/>
              </w:rPr>
            </w:pPr>
          </w:p>
          <w:p w14:paraId="35C6C9F1">
            <w:pPr>
              <w:pStyle w:val="8"/>
              <w:ind w:left="109" w:right="-58"/>
              <w:rPr>
                <w:sz w:val="24"/>
              </w:rPr>
            </w:pPr>
            <w:r>
              <w:rPr>
                <w:sz w:val="24"/>
              </w:rPr>
              <w:t xml:space="preserve">   </w:t>
            </w:r>
          </w:p>
        </w:tc>
        <w:tc>
          <w:tcPr>
            <w:tcW w:w="424" w:type="dxa"/>
            <w:vMerge w:val="restart"/>
          </w:tcPr>
          <w:p w14:paraId="19D1E1F9">
            <w:pPr>
              <w:pStyle w:val="8"/>
              <w:rPr>
                <w:b/>
                <w:sz w:val="24"/>
              </w:rPr>
            </w:pPr>
          </w:p>
          <w:p w14:paraId="3B929D7F">
            <w:pPr>
              <w:pStyle w:val="8"/>
              <w:rPr>
                <w:b/>
                <w:sz w:val="24"/>
              </w:rPr>
            </w:pPr>
          </w:p>
          <w:p w14:paraId="25675337">
            <w:pPr>
              <w:pStyle w:val="8"/>
              <w:rPr>
                <w:b/>
                <w:sz w:val="24"/>
              </w:rPr>
            </w:pPr>
          </w:p>
          <w:p w14:paraId="379DA45E">
            <w:pPr>
              <w:pStyle w:val="8"/>
              <w:rPr>
                <w:b/>
                <w:sz w:val="24"/>
              </w:rPr>
            </w:pPr>
          </w:p>
          <w:p w14:paraId="253BE95C">
            <w:pPr>
              <w:pStyle w:val="8"/>
              <w:rPr>
                <w:b/>
                <w:sz w:val="24"/>
              </w:rPr>
            </w:pPr>
          </w:p>
          <w:p w14:paraId="60163883">
            <w:pPr>
              <w:pStyle w:val="8"/>
              <w:rPr>
                <w:b/>
                <w:sz w:val="24"/>
              </w:rPr>
            </w:pPr>
          </w:p>
          <w:p w14:paraId="45707529">
            <w:pPr>
              <w:pStyle w:val="8"/>
              <w:rPr>
                <w:b/>
                <w:sz w:val="24"/>
              </w:rPr>
            </w:pPr>
          </w:p>
          <w:p w14:paraId="1A68E103">
            <w:pPr>
              <w:pStyle w:val="8"/>
              <w:spacing w:before="3"/>
              <w:rPr>
                <w:b/>
                <w:sz w:val="35"/>
              </w:rPr>
            </w:pPr>
          </w:p>
          <w:p w14:paraId="48A46A7B">
            <w:pPr>
              <w:pStyle w:val="8"/>
              <w:ind w:left="110" w:right="-58"/>
              <w:rPr>
                <w:sz w:val="24"/>
              </w:rPr>
            </w:pPr>
            <w:r>
              <w:rPr>
                <w:sz w:val="24"/>
              </w:rPr>
              <w:t xml:space="preserve">√ </w:t>
            </w:r>
          </w:p>
        </w:tc>
        <w:tc>
          <w:tcPr>
            <w:tcW w:w="424" w:type="dxa"/>
            <w:vMerge w:val="restart"/>
          </w:tcPr>
          <w:p w14:paraId="3138626C">
            <w:pPr>
              <w:pStyle w:val="8"/>
              <w:rPr>
                <w:b/>
                <w:sz w:val="24"/>
              </w:rPr>
            </w:pPr>
          </w:p>
          <w:p w14:paraId="5930963B">
            <w:pPr>
              <w:pStyle w:val="8"/>
              <w:rPr>
                <w:b/>
                <w:sz w:val="24"/>
              </w:rPr>
            </w:pPr>
          </w:p>
          <w:p w14:paraId="71C37F0F">
            <w:pPr>
              <w:pStyle w:val="8"/>
              <w:rPr>
                <w:b/>
                <w:sz w:val="24"/>
              </w:rPr>
            </w:pPr>
          </w:p>
          <w:p w14:paraId="0010B907">
            <w:pPr>
              <w:pStyle w:val="8"/>
              <w:rPr>
                <w:b/>
                <w:sz w:val="24"/>
              </w:rPr>
            </w:pPr>
          </w:p>
          <w:p w14:paraId="54B5992E">
            <w:pPr>
              <w:pStyle w:val="8"/>
              <w:rPr>
                <w:b/>
                <w:sz w:val="24"/>
              </w:rPr>
            </w:pPr>
          </w:p>
          <w:p w14:paraId="24F69ED3">
            <w:pPr>
              <w:pStyle w:val="8"/>
              <w:rPr>
                <w:b/>
                <w:sz w:val="24"/>
              </w:rPr>
            </w:pPr>
          </w:p>
          <w:p w14:paraId="4A08BC28">
            <w:pPr>
              <w:pStyle w:val="8"/>
              <w:rPr>
                <w:b/>
                <w:sz w:val="24"/>
              </w:rPr>
            </w:pPr>
          </w:p>
          <w:p w14:paraId="6F336EC7">
            <w:pPr>
              <w:pStyle w:val="8"/>
              <w:spacing w:before="3"/>
              <w:rPr>
                <w:b/>
                <w:sz w:val="35"/>
              </w:rPr>
            </w:pPr>
          </w:p>
          <w:p w14:paraId="656F4B9B">
            <w:pPr>
              <w:pStyle w:val="8"/>
              <w:ind w:left="111" w:right="-72"/>
              <w:rPr>
                <w:sz w:val="24"/>
              </w:rPr>
            </w:pPr>
            <w:r>
              <w:rPr>
                <w:sz w:val="24"/>
              </w:rPr>
              <w:t xml:space="preserve">   </w:t>
            </w:r>
          </w:p>
        </w:tc>
        <w:tc>
          <w:tcPr>
            <w:tcW w:w="424" w:type="dxa"/>
            <w:vMerge w:val="restart"/>
          </w:tcPr>
          <w:p w14:paraId="0D4E0B96">
            <w:pPr>
              <w:pStyle w:val="8"/>
              <w:rPr>
                <w:b/>
                <w:sz w:val="24"/>
              </w:rPr>
            </w:pPr>
          </w:p>
          <w:p w14:paraId="0480499B">
            <w:pPr>
              <w:pStyle w:val="8"/>
              <w:rPr>
                <w:b/>
                <w:sz w:val="24"/>
              </w:rPr>
            </w:pPr>
          </w:p>
          <w:p w14:paraId="55310EB0">
            <w:pPr>
              <w:pStyle w:val="8"/>
              <w:rPr>
                <w:b/>
                <w:sz w:val="24"/>
              </w:rPr>
            </w:pPr>
          </w:p>
          <w:p w14:paraId="7F10915C">
            <w:pPr>
              <w:pStyle w:val="8"/>
              <w:rPr>
                <w:b/>
                <w:sz w:val="24"/>
              </w:rPr>
            </w:pPr>
          </w:p>
          <w:p w14:paraId="2ACC8507">
            <w:pPr>
              <w:pStyle w:val="8"/>
              <w:rPr>
                <w:b/>
                <w:sz w:val="24"/>
              </w:rPr>
            </w:pPr>
          </w:p>
          <w:p w14:paraId="40FD2046">
            <w:pPr>
              <w:pStyle w:val="8"/>
              <w:rPr>
                <w:b/>
                <w:sz w:val="24"/>
              </w:rPr>
            </w:pPr>
          </w:p>
          <w:p w14:paraId="00086CB9">
            <w:pPr>
              <w:pStyle w:val="8"/>
              <w:rPr>
                <w:b/>
                <w:sz w:val="24"/>
              </w:rPr>
            </w:pPr>
          </w:p>
          <w:p w14:paraId="27AB224A">
            <w:pPr>
              <w:pStyle w:val="8"/>
              <w:spacing w:before="3"/>
              <w:rPr>
                <w:b/>
                <w:sz w:val="35"/>
              </w:rPr>
            </w:pPr>
          </w:p>
          <w:p w14:paraId="5ED80748">
            <w:pPr>
              <w:pStyle w:val="8"/>
              <w:ind w:left="112" w:right="-72"/>
              <w:rPr>
                <w:sz w:val="24"/>
              </w:rPr>
            </w:pPr>
            <w:r>
              <w:rPr>
                <w:sz w:val="24"/>
              </w:rPr>
              <w:t xml:space="preserve">√ </w:t>
            </w:r>
          </w:p>
        </w:tc>
        <w:tc>
          <w:tcPr>
            <w:tcW w:w="426" w:type="dxa"/>
            <w:vMerge w:val="restart"/>
          </w:tcPr>
          <w:p w14:paraId="36FCB788">
            <w:pPr>
              <w:pStyle w:val="8"/>
              <w:rPr>
                <w:b/>
                <w:sz w:val="24"/>
              </w:rPr>
            </w:pPr>
          </w:p>
          <w:p w14:paraId="0177E7A6">
            <w:pPr>
              <w:pStyle w:val="8"/>
              <w:rPr>
                <w:b/>
                <w:sz w:val="24"/>
              </w:rPr>
            </w:pPr>
          </w:p>
          <w:p w14:paraId="37D1C22D">
            <w:pPr>
              <w:pStyle w:val="8"/>
              <w:rPr>
                <w:b/>
                <w:sz w:val="24"/>
              </w:rPr>
            </w:pPr>
          </w:p>
          <w:p w14:paraId="17540390">
            <w:pPr>
              <w:pStyle w:val="8"/>
              <w:rPr>
                <w:b/>
                <w:sz w:val="24"/>
              </w:rPr>
            </w:pPr>
          </w:p>
          <w:p w14:paraId="07E47799">
            <w:pPr>
              <w:pStyle w:val="8"/>
              <w:rPr>
                <w:b/>
                <w:sz w:val="24"/>
              </w:rPr>
            </w:pPr>
          </w:p>
          <w:p w14:paraId="2D197F4D">
            <w:pPr>
              <w:pStyle w:val="8"/>
              <w:rPr>
                <w:b/>
                <w:sz w:val="24"/>
              </w:rPr>
            </w:pPr>
          </w:p>
          <w:p w14:paraId="25A7D746">
            <w:pPr>
              <w:pStyle w:val="8"/>
              <w:rPr>
                <w:b/>
                <w:sz w:val="24"/>
              </w:rPr>
            </w:pPr>
          </w:p>
          <w:p w14:paraId="221C43CD">
            <w:pPr>
              <w:pStyle w:val="8"/>
              <w:spacing w:before="3"/>
              <w:rPr>
                <w:b/>
                <w:sz w:val="35"/>
              </w:rPr>
            </w:pPr>
          </w:p>
          <w:p w14:paraId="540255AD">
            <w:pPr>
              <w:pStyle w:val="8"/>
              <w:ind w:left="115" w:right="-72"/>
              <w:rPr>
                <w:sz w:val="24"/>
              </w:rPr>
            </w:pPr>
            <w:r>
              <w:rPr>
                <w:sz w:val="24"/>
              </w:rPr>
              <w:t xml:space="preserve">   </w:t>
            </w:r>
          </w:p>
        </w:tc>
      </w:tr>
      <w:tr w14:paraId="4B45B2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atLeast"/>
        </w:trPr>
        <w:tc>
          <w:tcPr>
            <w:tcW w:w="701" w:type="dxa"/>
            <w:vMerge w:val="continue"/>
            <w:tcBorders>
              <w:top w:val="nil"/>
            </w:tcBorders>
          </w:tcPr>
          <w:p w14:paraId="3867381D">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3886AAD4">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52B92FA7">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0F1CA2BE">
            <w:pPr>
              <w:pStyle w:val="8"/>
              <w:spacing w:before="192"/>
              <w:ind w:left="107"/>
              <w:rPr>
                <w:sz w:val="24"/>
              </w:rPr>
            </w:pPr>
            <w:r>
              <w:rPr>
                <w:sz w:val="24"/>
              </w:rPr>
              <w:t xml:space="preserve">服务对象 </w:t>
            </w:r>
          </w:p>
        </w:tc>
        <w:tc>
          <w:tcPr>
            <w:tcW w:w="4961" w:type="dxa"/>
            <w:vMerge w:val="continue"/>
            <w:tcBorders>
              <w:top w:val="nil"/>
            </w:tcBorders>
          </w:tcPr>
          <w:p w14:paraId="7D768391">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7BA17BC6">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3C5625B0">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6FFBCC68">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DA46130">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54A3ABC9">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0631AE6">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0C2D054">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A3DAC2F">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510B6EA9">
            <w:pPr>
              <w:autoSpaceDE w:val="0"/>
              <w:autoSpaceDN w:val="0"/>
              <w:ind w:firstLine="0" w:firstLineChars="0"/>
              <w:jc w:val="left"/>
              <w:rPr>
                <w:rFonts w:ascii="宋体" w:hAnsi="宋体" w:eastAsia="宋体" w:cs="宋体"/>
                <w:kern w:val="0"/>
                <w:sz w:val="2"/>
                <w:szCs w:val="2"/>
                <w:lang w:val="zh-CN" w:bidi="zh-CN"/>
              </w:rPr>
            </w:pPr>
          </w:p>
        </w:tc>
      </w:tr>
      <w:tr w14:paraId="3ECBCE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6" w:hRule="atLeast"/>
        </w:trPr>
        <w:tc>
          <w:tcPr>
            <w:tcW w:w="701" w:type="dxa"/>
            <w:vMerge w:val="continue"/>
            <w:tcBorders>
              <w:top w:val="nil"/>
            </w:tcBorders>
          </w:tcPr>
          <w:p w14:paraId="4ACB089B">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4F92C06B">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4F56F7EA">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4CF24917">
            <w:pPr>
              <w:pStyle w:val="8"/>
              <w:spacing w:before="178" w:line="254" w:lineRule="auto"/>
              <w:ind w:left="107" w:right="198"/>
              <w:rPr>
                <w:sz w:val="24"/>
              </w:rPr>
            </w:pPr>
            <w:r>
              <w:rPr>
                <w:sz w:val="24"/>
              </w:rPr>
              <w:t xml:space="preserve">服务机构信息，包括名称、地点、服务时间 </w:t>
            </w:r>
          </w:p>
        </w:tc>
        <w:tc>
          <w:tcPr>
            <w:tcW w:w="4961" w:type="dxa"/>
            <w:vMerge w:val="continue"/>
            <w:tcBorders>
              <w:top w:val="nil"/>
            </w:tcBorders>
          </w:tcPr>
          <w:p w14:paraId="0C89E2D9">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6041742F">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33C79229">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7CE92AF2">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DCFA7CD">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0CD4FD23">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B90F643">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4CAB7A7">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44120EE">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74453748">
            <w:pPr>
              <w:autoSpaceDE w:val="0"/>
              <w:autoSpaceDN w:val="0"/>
              <w:ind w:firstLine="0" w:firstLineChars="0"/>
              <w:jc w:val="left"/>
              <w:rPr>
                <w:rFonts w:ascii="宋体" w:hAnsi="宋体" w:eastAsia="宋体" w:cs="宋体"/>
                <w:kern w:val="0"/>
                <w:sz w:val="2"/>
                <w:szCs w:val="2"/>
                <w:lang w:val="zh-CN" w:bidi="zh-CN"/>
              </w:rPr>
            </w:pPr>
          </w:p>
        </w:tc>
      </w:tr>
      <w:tr w14:paraId="768442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4" w:hRule="atLeast"/>
        </w:trPr>
        <w:tc>
          <w:tcPr>
            <w:tcW w:w="701" w:type="dxa"/>
            <w:vMerge w:val="continue"/>
            <w:tcBorders>
              <w:top w:val="nil"/>
            </w:tcBorders>
          </w:tcPr>
          <w:p w14:paraId="0EF578E7">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14545BE7">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7BD1BF10">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7AC12617">
            <w:pPr>
              <w:pStyle w:val="8"/>
              <w:spacing w:before="204"/>
              <w:ind w:left="107"/>
              <w:rPr>
                <w:sz w:val="24"/>
              </w:rPr>
            </w:pPr>
            <w:r>
              <w:rPr>
                <w:sz w:val="24"/>
              </w:rPr>
              <w:t xml:space="preserve">服务项目和内容 </w:t>
            </w:r>
          </w:p>
        </w:tc>
        <w:tc>
          <w:tcPr>
            <w:tcW w:w="4961" w:type="dxa"/>
            <w:vMerge w:val="continue"/>
            <w:tcBorders>
              <w:top w:val="nil"/>
            </w:tcBorders>
          </w:tcPr>
          <w:p w14:paraId="3311973E">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4A4F58A6">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1C8EDB9B">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392003D6">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52D21CB">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63EE06EF">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AEBF1F5">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D580598">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AA7D205">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1B682B18">
            <w:pPr>
              <w:autoSpaceDE w:val="0"/>
              <w:autoSpaceDN w:val="0"/>
              <w:ind w:firstLine="0" w:firstLineChars="0"/>
              <w:jc w:val="left"/>
              <w:rPr>
                <w:rFonts w:ascii="宋体" w:hAnsi="宋体" w:eastAsia="宋体" w:cs="宋体"/>
                <w:kern w:val="0"/>
                <w:sz w:val="2"/>
                <w:szCs w:val="2"/>
                <w:lang w:val="zh-CN" w:bidi="zh-CN"/>
              </w:rPr>
            </w:pPr>
          </w:p>
        </w:tc>
      </w:tr>
      <w:tr w14:paraId="0930F8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5" w:hRule="atLeast"/>
        </w:trPr>
        <w:tc>
          <w:tcPr>
            <w:tcW w:w="701" w:type="dxa"/>
            <w:vMerge w:val="continue"/>
            <w:tcBorders>
              <w:top w:val="nil"/>
            </w:tcBorders>
          </w:tcPr>
          <w:p w14:paraId="524344A8">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36B9E222">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73779A8D">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065D8462">
            <w:pPr>
              <w:pStyle w:val="8"/>
              <w:spacing w:before="194"/>
              <w:ind w:left="107"/>
              <w:rPr>
                <w:sz w:val="24"/>
              </w:rPr>
            </w:pPr>
            <w:r>
              <w:rPr>
                <w:sz w:val="24"/>
              </w:rPr>
              <w:t xml:space="preserve">服务流程 </w:t>
            </w:r>
          </w:p>
        </w:tc>
        <w:tc>
          <w:tcPr>
            <w:tcW w:w="4961" w:type="dxa"/>
            <w:vMerge w:val="continue"/>
            <w:tcBorders>
              <w:top w:val="nil"/>
            </w:tcBorders>
          </w:tcPr>
          <w:p w14:paraId="696975D0">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639166BA">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7C35851F">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538E0D9B">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282937C">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4354A450">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0A5811E">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F823064">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7BB49A6">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417C3290">
            <w:pPr>
              <w:autoSpaceDE w:val="0"/>
              <w:autoSpaceDN w:val="0"/>
              <w:ind w:firstLine="0" w:firstLineChars="0"/>
              <w:jc w:val="left"/>
              <w:rPr>
                <w:rFonts w:ascii="宋体" w:hAnsi="宋体" w:eastAsia="宋体" w:cs="宋体"/>
                <w:kern w:val="0"/>
                <w:sz w:val="2"/>
                <w:szCs w:val="2"/>
                <w:lang w:val="zh-CN" w:bidi="zh-CN"/>
              </w:rPr>
            </w:pPr>
          </w:p>
        </w:tc>
      </w:tr>
      <w:tr w14:paraId="7B1424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atLeast"/>
        </w:trPr>
        <w:tc>
          <w:tcPr>
            <w:tcW w:w="701" w:type="dxa"/>
            <w:vMerge w:val="continue"/>
            <w:tcBorders>
              <w:top w:val="nil"/>
            </w:tcBorders>
          </w:tcPr>
          <w:p w14:paraId="2F7B22EE">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5BFF143B">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33850375">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6828659D">
            <w:pPr>
              <w:pStyle w:val="8"/>
              <w:spacing w:before="191"/>
              <w:ind w:left="107"/>
              <w:rPr>
                <w:sz w:val="24"/>
              </w:rPr>
            </w:pPr>
            <w:r>
              <w:rPr>
                <w:sz w:val="24"/>
              </w:rPr>
              <w:t xml:space="preserve">服务要求 </w:t>
            </w:r>
          </w:p>
        </w:tc>
        <w:tc>
          <w:tcPr>
            <w:tcW w:w="4961" w:type="dxa"/>
            <w:vMerge w:val="continue"/>
            <w:tcBorders>
              <w:top w:val="nil"/>
            </w:tcBorders>
          </w:tcPr>
          <w:p w14:paraId="381732BE">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54D9039F">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12376EF7">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5DE14ED0">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08F943C">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7E6A2474">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25371CA">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AEA68A2">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897D2F2">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6AF467FF">
            <w:pPr>
              <w:autoSpaceDE w:val="0"/>
              <w:autoSpaceDN w:val="0"/>
              <w:ind w:firstLine="0" w:firstLineChars="0"/>
              <w:jc w:val="left"/>
              <w:rPr>
                <w:rFonts w:ascii="宋体" w:hAnsi="宋体" w:eastAsia="宋体" w:cs="宋体"/>
                <w:kern w:val="0"/>
                <w:sz w:val="2"/>
                <w:szCs w:val="2"/>
                <w:lang w:val="zh-CN" w:bidi="zh-CN"/>
              </w:rPr>
            </w:pPr>
          </w:p>
        </w:tc>
      </w:tr>
      <w:tr w14:paraId="0E1946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4" w:hRule="atLeast"/>
        </w:trPr>
        <w:tc>
          <w:tcPr>
            <w:tcW w:w="701" w:type="dxa"/>
            <w:vMerge w:val="continue"/>
            <w:tcBorders>
              <w:top w:val="nil"/>
            </w:tcBorders>
          </w:tcPr>
          <w:p w14:paraId="30386BC3">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51768551">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7A358D07">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75DE065D">
            <w:pPr>
              <w:pStyle w:val="8"/>
              <w:spacing w:before="12"/>
              <w:rPr>
                <w:b/>
                <w:sz w:val="20"/>
              </w:rPr>
            </w:pPr>
          </w:p>
          <w:p w14:paraId="40F38E64">
            <w:pPr>
              <w:pStyle w:val="8"/>
              <w:ind w:left="107"/>
              <w:rPr>
                <w:sz w:val="24"/>
              </w:rPr>
            </w:pPr>
            <w:r>
              <w:rPr>
                <w:sz w:val="24"/>
              </w:rPr>
              <w:t xml:space="preserve">投诉举报电话以及网上投诉渠道 </w:t>
            </w:r>
          </w:p>
        </w:tc>
        <w:tc>
          <w:tcPr>
            <w:tcW w:w="4961" w:type="dxa"/>
            <w:vMerge w:val="continue"/>
            <w:tcBorders>
              <w:top w:val="nil"/>
            </w:tcBorders>
          </w:tcPr>
          <w:p w14:paraId="4C7F6845">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50416A61">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043E353E">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0FA5105F">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511BE3C">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798BDD20">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2F547E5">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42ACB42">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BD818AD">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4BE4A08B">
            <w:pPr>
              <w:autoSpaceDE w:val="0"/>
              <w:autoSpaceDN w:val="0"/>
              <w:ind w:firstLine="0" w:firstLineChars="0"/>
              <w:jc w:val="left"/>
              <w:rPr>
                <w:rFonts w:ascii="宋体" w:hAnsi="宋体" w:eastAsia="宋体" w:cs="宋体"/>
                <w:kern w:val="0"/>
                <w:sz w:val="2"/>
                <w:szCs w:val="2"/>
                <w:lang w:val="zh-CN" w:bidi="zh-CN"/>
              </w:rPr>
            </w:pPr>
          </w:p>
        </w:tc>
      </w:tr>
    </w:tbl>
    <w:p w14:paraId="7D5CAA3D">
      <w:pPr>
        <w:ind w:firstLine="40"/>
        <w:rPr>
          <w:sz w:val="2"/>
          <w:szCs w:val="2"/>
        </w:rPr>
        <w:sectPr>
          <w:pgSz w:w="23820" w:h="16840" w:orient="landscape"/>
          <w:pgMar w:top="1420" w:right="800" w:bottom="1320" w:left="800" w:header="0" w:footer="1121" w:gutter="0"/>
          <w:cols w:space="720" w:num="1"/>
        </w:sectPr>
      </w:pPr>
    </w:p>
    <w:tbl>
      <w:tblPr>
        <w:tblStyle w:val="5"/>
        <w:tblW w:w="21963" w:type="dxa"/>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14:paraId="08C0D9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14:paraId="1E84F9BB">
            <w:pPr>
              <w:pStyle w:val="8"/>
              <w:rPr>
                <w:b/>
                <w:sz w:val="24"/>
              </w:rPr>
            </w:pPr>
          </w:p>
          <w:p w14:paraId="64D36911">
            <w:pPr>
              <w:pStyle w:val="8"/>
              <w:rPr>
                <w:b/>
                <w:sz w:val="24"/>
              </w:rPr>
            </w:pPr>
          </w:p>
          <w:p w14:paraId="56B6B6CD">
            <w:pPr>
              <w:pStyle w:val="8"/>
              <w:spacing w:before="4"/>
              <w:rPr>
                <w:b/>
                <w:sz w:val="32"/>
              </w:rPr>
            </w:pPr>
          </w:p>
          <w:p w14:paraId="27FB1AFE">
            <w:pPr>
              <w:pStyle w:val="8"/>
              <w:spacing w:line="254" w:lineRule="auto"/>
              <w:ind w:left="230" w:right="218"/>
              <w:rPr>
                <w:rFonts w:ascii="黑体" w:eastAsia="黑体"/>
                <w:sz w:val="24"/>
              </w:rPr>
            </w:pPr>
            <w:r>
              <w:rPr>
                <w:rFonts w:hint="eastAsia" w:ascii="黑体" w:eastAsia="黑体"/>
                <w:sz w:val="24"/>
              </w:rPr>
              <w:t>序号</w:t>
            </w:r>
          </w:p>
        </w:tc>
        <w:tc>
          <w:tcPr>
            <w:tcW w:w="574" w:type="dxa"/>
            <w:vMerge w:val="restart"/>
            <w:shd w:val="clear" w:color="auto" w:fill="D9D9D9"/>
          </w:tcPr>
          <w:p w14:paraId="3B739A0F">
            <w:pPr>
              <w:pStyle w:val="8"/>
              <w:rPr>
                <w:b/>
                <w:sz w:val="24"/>
              </w:rPr>
            </w:pPr>
          </w:p>
          <w:p w14:paraId="07EB278D">
            <w:pPr>
              <w:pStyle w:val="8"/>
              <w:spacing w:before="11"/>
              <w:rPr>
                <w:b/>
                <w:sz w:val="30"/>
              </w:rPr>
            </w:pPr>
          </w:p>
          <w:p w14:paraId="5ABF583C">
            <w:pPr>
              <w:pStyle w:val="8"/>
              <w:spacing w:line="254" w:lineRule="auto"/>
              <w:ind w:left="167" w:right="154"/>
              <w:jc w:val="both"/>
              <w:rPr>
                <w:rFonts w:ascii="黑体" w:eastAsia="黑体"/>
                <w:sz w:val="24"/>
              </w:rPr>
            </w:pPr>
            <w:r>
              <w:rPr>
                <w:rFonts w:hint="eastAsia" w:ascii="黑体" w:eastAsia="黑体"/>
                <w:sz w:val="24"/>
              </w:rPr>
              <w:t>一级事项</w:t>
            </w:r>
          </w:p>
        </w:tc>
        <w:tc>
          <w:tcPr>
            <w:tcW w:w="1694" w:type="dxa"/>
            <w:vMerge w:val="restart"/>
            <w:shd w:val="clear" w:color="auto" w:fill="D9D9D9"/>
          </w:tcPr>
          <w:p w14:paraId="1881EBFA">
            <w:pPr>
              <w:pStyle w:val="8"/>
              <w:rPr>
                <w:b/>
                <w:sz w:val="24"/>
              </w:rPr>
            </w:pPr>
          </w:p>
          <w:p w14:paraId="73A6D678">
            <w:pPr>
              <w:pStyle w:val="8"/>
              <w:rPr>
                <w:b/>
                <w:sz w:val="24"/>
              </w:rPr>
            </w:pPr>
          </w:p>
          <w:p w14:paraId="61D67AFF">
            <w:pPr>
              <w:pStyle w:val="8"/>
              <w:spacing w:before="4"/>
              <w:rPr>
                <w:b/>
                <w:sz w:val="32"/>
              </w:rPr>
            </w:pPr>
          </w:p>
          <w:p w14:paraId="08B8FC09">
            <w:pPr>
              <w:pStyle w:val="8"/>
              <w:spacing w:line="254" w:lineRule="auto"/>
              <w:ind w:left="604" w:right="597"/>
              <w:jc w:val="center"/>
              <w:rPr>
                <w:rFonts w:ascii="黑体" w:eastAsia="黑体"/>
                <w:sz w:val="24"/>
              </w:rPr>
            </w:pPr>
            <w:r>
              <w:rPr>
                <w:rFonts w:hint="eastAsia" w:ascii="黑体" w:eastAsia="黑体"/>
                <w:sz w:val="24"/>
              </w:rPr>
              <w:t>二级事项</w:t>
            </w:r>
          </w:p>
        </w:tc>
        <w:tc>
          <w:tcPr>
            <w:tcW w:w="4397" w:type="dxa"/>
            <w:vMerge w:val="restart"/>
            <w:shd w:val="clear" w:color="auto" w:fill="D9D9D9"/>
          </w:tcPr>
          <w:p w14:paraId="3FF4986D">
            <w:pPr>
              <w:pStyle w:val="8"/>
              <w:rPr>
                <w:b/>
                <w:sz w:val="24"/>
              </w:rPr>
            </w:pPr>
          </w:p>
          <w:p w14:paraId="3A0EABB4">
            <w:pPr>
              <w:pStyle w:val="8"/>
              <w:rPr>
                <w:b/>
                <w:sz w:val="24"/>
              </w:rPr>
            </w:pPr>
          </w:p>
          <w:p w14:paraId="4963798C">
            <w:pPr>
              <w:pStyle w:val="8"/>
              <w:spacing w:before="4"/>
              <w:rPr>
                <w:b/>
                <w:sz w:val="32"/>
              </w:rPr>
            </w:pPr>
          </w:p>
          <w:p w14:paraId="46905324">
            <w:pPr>
              <w:pStyle w:val="8"/>
              <w:ind w:left="1698" w:right="1689"/>
              <w:jc w:val="center"/>
              <w:rPr>
                <w:rFonts w:ascii="黑体" w:eastAsia="黑体"/>
                <w:sz w:val="24"/>
              </w:rPr>
            </w:pPr>
            <w:r>
              <w:rPr>
                <w:rFonts w:hint="eastAsia" w:ascii="黑体" w:eastAsia="黑体"/>
                <w:sz w:val="24"/>
              </w:rPr>
              <w:t>公开内容</w:t>
            </w:r>
          </w:p>
          <w:p w14:paraId="3411A6D0">
            <w:pPr>
              <w:pStyle w:val="8"/>
              <w:spacing w:before="19"/>
              <w:ind w:left="1698" w:right="1689"/>
              <w:jc w:val="center"/>
              <w:rPr>
                <w:rFonts w:ascii="黑体" w:eastAsia="黑体"/>
                <w:sz w:val="24"/>
              </w:rPr>
            </w:pPr>
            <w:r>
              <w:rPr>
                <w:rFonts w:hint="eastAsia" w:ascii="黑体" w:eastAsia="黑体"/>
                <w:sz w:val="24"/>
              </w:rPr>
              <w:t>（要素）</w:t>
            </w:r>
          </w:p>
        </w:tc>
        <w:tc>
          <w:tcPr>
            <w:tcW w:w="4961" w:type="dxa"/>
            <w:vMerge w:val="restart"/>
            <w:shd w:val="clear" w:color="auto" w:fill="D9D9D9"/>
          </w:tcPr>
          <w:p w14:paraId="22755CF0">
            <w:pPr>
              <w:pStyle w:val="8"/>
              <w:rPr>
                <w:b/>
                <w:sz w:val="24"/>
              </w:rPr>
            </w:pPr>
          </w:p>
          <w:p w14:paraId="3AA9B54A">
            <w:pPr>
              <w:pStyle w:val="8"/>
              <w:rPr>
                <w:b/>
                <w:sz w:val="24"/>
              </w:rPr>
            </w:pPr>
          </w:p>
          <w:p w14:paraId="213F86A0">
            <w:pPr>
              <w:pStyle w:val="8"/>
              <w:rPr>
                <w:b/>
                <w:sz w:val="24"/>
              </w:rPr>
            </w:pPr>
          </w:p>
          <w:p w14:paraId="55220396">
            <w:pPr>
              <w:pStyle w:val="8"/>
              <w:spacing w:before="1"/>
              <w:rPr>
                <w:b/>
                <w:sz w:val="21"/>
              </w:rPr>
            </w:pPr>
          </w:p>
          <w:p w14:paraId="42AF0BCC">
            <w:pPr>
              <w:pStyle w:val="8"/>
              <w:ind w:left="1982" w:right="1969"/>
              <w:jc w:val="center"/>
              <w:rPr>
                <w:rFonts w:ascii="黑体" w:eastAsia="黑体"/>
                <w:sz w:val="24"/>
              </w:rPr>
            </w:pPr>
            <w:r>
              <w:rPr>
                <w:rFonts w:hint="eastAsia" w:ascii="黑体" w:eastAsia="黑体"/>
                <w:sz w:val="24"/>
              </w:rPr>
              <w:t>公开依据</w:t>
            </w:r>
          </w:p>
        </w:tc>
        <w:tc>
          <w:tcPr>
            <w:tcW w:w="1277" w:type="dxa"/>
            <w:vMerge w:val="restart"/>
            <w:shd w:val="clear" w:color="auto" w:fill="D9D9D9"/>
          </w:tcPr>
          <w:p w14:paraId="6E4CC2C5">
            <w:pPr>
              <w:pStyle w:val="8"/>
              <w:rPr>
                <w:b/>
                <w:sz w:val="24"/>
              </w:rPr>
            </w:pPr>
          </w:p>
          <w:p w14:paraId="00FC2600">
            <w:pPr>
              <w:pStyle w:val="8"/>
              <w:rPr>
                <w:b/>
                <w:sz w:val="24"/>
              </w:rPr>
            </w:pPr>
          </w:p>
          <w:p w14:paraId="753DDE99">
            <w:pPr>
              <w:pStyle w:val="8"/>
              <w:spacing w:before="4"/>
              <w:rPr>
                <w:b/>
                <w:sz w:val="32"/>
              </w:rPr>
            </w:pPr>
          </w:p>
          <w:p w14:paraId="4385968F">
            <w:pPr>
              <w:pStyle w:val="8"/>
              <w:spacing w:line="254" w:lineRule="auto"/>
              <w:ind w:left="396" w:right="388"/>
              <w:rPr>
                <w:rFonts w:ascii="黑体" w:eastAsia="黑体"/>
                <w:sz w:val="24"/>
              </w:rPr>
            </w:pPr>
            <w:r>
              <w:rPr>
                <w:rFonts w:hint="eastAsia" w:ascii="黑体" w:eastAsia="黑体"/>
                <w:sz w:val="24"/>
              </w:rPr>
              <w:t>公开时限</w:t>
            </w:r>
          </w:p>
        </w:tc>
        <w:tc>
          <w:tcPr>
            <w:tcW w:w="1275" w:type="dxa"/>
            <w:vMerge w:val="restart"/>
            <w:shd w:val="clear" w:color="auto" w:fill="D9D9D9"/>
          </w:tcPr>
          <w:p w14:paraId="650AFE34">
            <w:pPr>
              <w:pStyle w:val="8"/>
              <w:rPr>
                <w:b/>
                <w:sz w:val="24"/>
              </w:rPr>
            </w:pPr>
          </w:p>
          <w:p w14:paraId="55DCFF3E">
            <w:pPr>
              <w:pStyle w:val="8"/>
              <w:rPr>
                <w:b/>
                <w:sz w:val="24"/>
              </w:rPr>
            </w:pPr>
          </w:p>
          <w:p w14:paraId="7EC94646">
            <w:pPr>
              <w:pStyle w:val="8"/>
              <w:spacing w:before="4"/>
              <w:rPr>
                <w:b/>
                <w:sz w:val="32"/>
              </w:rPr>
            </w:pPr>
          </w:p>
          <w:p w14:paraId="4B8AFCFF">
            <w:pPr>
              <w:pStyle w:val="8"/>
              <w:spacing w:line="254" w:lineRule="auto"/>
              <w:ind w:left="398" w:right="384"/>
              <w:rPr>
                <w:rFonts w:ascii="黑体" w:eastAsia="黑体"/>
                <w:sz w:val="24"/>
              </w:rPr>
            </w:pPr>
            <w:r>
              <w:rPr>
                <w:rFonts w:hint="eastAsia" w:ascii="黑体" w:eastAsia="黑体"/>
                <w:sz w:val="24"/>
              </w:rPr>
              <w:t>公开主体</w:t>
            </w:r>
          </w:p>
        </w:tc>
        <w:tc>
          <w:tcPr>
            <w:tcW w:w="4536" w:type="dxa"/>
            <w:vMerge w:val="restart"/>
            <w:shd w:val="clear" w:color="auto" w:fill="D9D9D9"/>
          </w:tcPr>
          <w:p w14:paraId="6F88B0B5">
            <w:pPr>
              <w:pStyle w:val="8"/>
              <w:rPr>
                <w:b/>
                <w:sz w:val="24"/>
              </w:rPr>
            </w:pPr>
          </w:p>
          <w:p w14:paraId="2C7A743B">
            <w:pPr>
              <w:pStyle w:val="8"/>
              <w:rPr>
                <w:b/>
                <w:sz w:val="24"/>
              </w:rPr>
            </w:pPr>
          </w:p>
          <w:p w14:paraId="12A3E8AE">
            <w:pPr>
              <w:pStyle w:val="8"/>
              <w:rPr>
                <w:b/>
                <w:sz w:val="24"/>
              </w:rPr>
            </w:pPr>
          </w:p>
          <w:p w14:paraId="61A5BBAC">
            <w:pPr>
              <w:pStyle w:val="8"/>
              <w:spacing w:before="1"/>
              <w:rPr>
                <w:b/>
                <w:sz w:val="21"/>
              </w:rPr>
            </w:pPr>
          </w:p>
          <w:p w14:paraId="39B26E86">
            <w:pPr>
              <w:pStyle w:val="8"/>
              <w:ind w:left="1428"/>
              <w:rPr>
                <w:rFonts w:ascii="黑体" w:eastAsia="黑体"/>
                <w:sz w:val="24"/>
              </w:rPr>
            </w:pPr>
            <w:r>
              <w:rPr>
                <w:rFonts w:hint="eastAsia" w:ascii="黑体" w:eastAsia="黑体"/>
                <w:sz w:val="24"/>
              </w:rPr>
              <w:t>公开渠道和载体</w:t>
            </w:r>
          </w:p>
        </w:tc>
        <w:tc>
          <w:tcPr>
            <w:tcW w:w="850" w:type="dxa"/>
            <w:gridSpan w:val="2"/>
            <w:shd w:val="clear" w:color="auto" w:fill="D9D9D9"/>
          </w:tcPr>
          <w:p w14:paraId="457BF421">
            <w:pPr>
              <w:pStyle w:val="8"/>
              <w:spacing w:before="206" w:line="254" w:lineRule="auto"/>
              <w:ind w:left="185" w:right="172"/>
              <w:rPr>
                <w:rFonts w:ascii="黑体" w:eastAsia="黑体"/>
                <w:sz w:val="24"/>
              </w:rPr>
            </w:pPr>
            <w:r>
              <w:rPr>
                <w:rFonts w:hint="eastAsia" w:ascii="黑体" w:eastAsia="黑体"/>
                <w:sz w:val="24"/>
              </w:rPr>
              <w:t>公开对象</w:t>
            </w:r>
          </w:p>
        </w:tc>
        <w:tc>
          <w:tcPr>
            <w:tcW w:w="848" w:type="dxa"/>
            <w:gridSpan w:val="2"/>
            <w:shd w:val="clear" w:color="auto" w:fill="D9D9D9"/>
          </w:tcPr>
          <w:p w14:paraId="041EC925">
            <w:pPr>
              <w:pStyle w:val="8"/>
              <w:spacing w:before="206" w:line="254" w:lineRule="auto"/>
              <w:ind w:left="187" w:right="168"/>
              <w:rPr>
                <w:rFonts w:ascii="黑体" w:eastAsia="黑体"/>
                <w:sz w:val="24"/>
              </w:rPr>
            </w:pPr>
            <w:r>
              <w:rPr>
                <w:rFonts w:hint="eastAsia" w:ascii="黑体" w:eastAsia="黑体"/>
                <w:sz w:val="24"/>
              </w:rPr>
              <w:t>公开方式</w:t>
            </w:r>
          </w:p>
        </w:tc>
        <w:tc>
          <w:tcPr>
            <w:tcW w:w="850" w:type="dxa"/>
            <w:gridSpan w:val="2"/>
            <w:shd w:val="clear" w:color="auto" w:fill="D9D9D9"/>
          </w:tcPr>
          <w:p w14:paraId="2FCD7DCA">
            <w:pPr>
              <w:pStyle w:val="8"/>
              <w:spacing w:before="206" w:line="254" w:lineRule="auto"/>
              <w:ind w:left="189" w:right="168"/>
              <w:rPr>
                <w:rFonts w:ascii="黑体" w:eastAsia="黑体"/>
                <w:sz w:val="24"/>
              </w:rPr>
            </w:pPr>
            <w:r>
              <w:rPr>
                <w:rFonts w:hint="eastAsia" w:ascii="黑体" w:eastAsia="黑体"/>
                <w:sz w:val="24"/>
              </w:rPr>
              <w:t>公开层级</w:t>
            </w:r>
          </w:p>
        </w:tc>
      </w:tr>
      <w:tr w14:paraId="26ACF9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14:paraId="7A328D29">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shd w:val="clear" w:color="auto" w:fill="D9D9D9"/>
          </w:tcPr>
          <w:p w14:paraId="4683D903">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shd w:val="clear" w:color="auto" w:fill="D9D9D9"/>
          </w:tcPr>
          <w:p w14:paraId="62A54E70">
            <w:pPr>
              <w:autoSpaceDE w:val="0"/>
              <w:autoSpaceDN w:val="0"/>
              <w:ind w:firstLine="0" w:firstLineChars="0"/>
              <w:jc w:val="left"/>
              <w:rPr>
                <w:rFonts w:ascii="宋体" w:hAnsi="宋体" w:eastAsia="宋体" w:cs="宋体"/>
                <w:kern w:val="0"/>
                <w:sz w:val="2"/>
                <w:szCs w:val="2"/>
                <w:lang w:val="zh-CN" w:bidi="zh-CN"/>
              </w:rPr>
            </w:pPr>
          </w:p>
        </w:tc>
        <w:tc>
          <w:tcPr>
            <w:tcW w:w="4397" w:type="dxa"/>
            <w:vMerge w:val="continue"/>
            <w:tcBorders>
              <w:top w:val="nil"/>
            </w:tcBorders>
            <w:shd w:val="clear" w:color="auto" w:fill="D9D9D9"/>
          </w:tcPr>
          <w:p w14:paraId="4397F195">
            <w:pPr>
              <w:autoSpaceDE w:val="0"/>
              <w:autoSpaceDN w:val="0"/>
              <w:ind w:firstLine="0" w:firstLineChars="0"/>
              <w:jc w:val="left"/>
              <w:rPr>
                <w:rFonts w:ascii="宋体" w:hAnsi="宋体" w:eastAsia="宋体" w:cs="宋体"/>
                <w:kern w:val="0"/>
                <w:sz w:val="2"/>
                <w:szCs w:val="2"/>
                <w:lang w:val="zh-CN" w:bidi="zh-CN"/>
              </w:rPr>
            </w:pPr>
          </w:p>
        </w:tc>
        <w:tc>
          <w:tcPr>
            <w:tcW w:w="4961" w:type="dxa"/>
            <w:vMerge w:val="continue"/>
            <w:tcBorders>
              <w:top w:val="nil"/>
            </w:tcBorders>
            <w:shd w:val="clear" w:color="auto" w:fill="D9D9D9"/>
          </w:tcPr>
          <w:p w14:paraId="31A571D4">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shd w:val="clear" w:color="auto" w:fill="D9D9D9"/>
          </w:tcPr>
          <w:p w14:paraId="728F770B">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shd w:val="clear" w:color="auto" w:fill="D9D9D9"/>
          </w:tcPr>
          <w:p w14:paraId="0F4373CE">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shd w:val="clear" w:color="auto" w:fill="D9D9D9"/>
          </w:tcPr>
          <w:p w14:paraId="4EEFA74F">
            <w:pPr>
              <w:autoSpaceDE w:val="0"/>
              <w:autoSpaceDN w:val="0"/>
              <w:ind w:firstLine="0" w:firstLineChars="0"/>
              <w:jc w:val="left"/>
              <w:rPr>
                <w:rFonts w:ascii="宋体" w:hAnsi="宋体" w:eastAsia="宋体" w:cs="宋体"/>
                <w:kern w:val="0"/>
                <w:sz w:val="2"/>
                <w:szCs w:val="2"/>
                <w:lang w:val="zh-CN" w:bidi="zh-CN"/>
              </w:rPr>
            </w:pPr>
          </w:p>
        </w:tc>
        <w:tc>
          <w:tcPr>
            <w:tcW w:w="424" w:type="dxa"/>
            <w:shd w:val="clear" w:color="auto" w:fill="D9D9D9"/>
          </w:tcPr>
          <w:p w14:paraId="1EAC6382">
            <w:pPr>
              <w:pStyle w:val="8"/>
              <w:spacing w:before="5"/>
              <w:rPr>
                <w:b/>
                <w:sz w:val="26"/>
              </w:rPr>
            </w:pPr>
          </w:p>
          <w:p w14:paraId="245D8AC7">
            <w:pPr>
              <w:pStyle w:val="8"/>
              <w:spacing w:line="254" w:lineRule="auto"/>
              <w:ind w:left="108" w:right="63"/>
              <w:jc w:val="both"/>
              <w:rPr>
                <w:rFonts w:ascii="黑体" w:eastAsia="黑体"/>
                <w:sz w:val="24"/>
              </w:rPr>
            </w:pPr>
            <w:r>
              <w:rPr>
                <w:rFonts w:hint="eastAsia" w:ascii="黑体" w:eastAsia="黑体"/>
                <w:sz w:val="24"/>
              </w:rPr>
              <w:t>全社会</w:t>
            </w:r>
          </w:p>
        </w:tc>
        <w:tc>
          <w:tcPr>
            <w:tcW w:w="426" w:type="dxa"/>
            <w:shd w:val="clear" w:color="auto" w:fill="D9D9D9"/>
          </w:tcPr>
          <w:p w14:paraId="6A80ECFC">
            <w:pPr>
              <w:pStyle w:val="8"/>
              <w:spacing w:before="175" w:line="254" w:lineRule="auto"/>
              <w:ind w:left="109" w:right="64"/>
              <w:jc w:val="both"/>
              <w:rPr>
                <w:rFonts w:ascii="黑体" w:eastAsia="黑体"/>
                <w:sz w:val="24"/>
              </w:rPr>
            </w:pPr>
            <w:r>
              <w:rPr>
                <w:rFonts w:hint="eastAsia" w:ascii="黑体" w:eastAsia="黑体"/>
                <w:sz w:val="24"/>
              </w:rPr>
              <w:t>特定群体</w:t>
            </w:r>
          </w:p>
        </w:tc>
        <w:tc>
          <w:tcPr>
            <w:tcW w:w="424" w:type="dxa"/>
            <w:shd w:val="clear" w:color="auto" w:fill="D9D9D9"/>
          </w:tcPr>
          <w:p w14:paraId="472556BD">
            <w:pPr>
              <w:pStyle w:val="8"/>
              <w:rPr>
                <w:b/>
                <w:sz w:val="24"/>
              </w:rPr>
            </w:pPr>
          </w:p>
          <w:p w14:paraId="40034B4D">
            <w:pPr>
              <w:pStyle w:val="8"/>
              <w:spacing w:before="194" w:line="254" w:lineRule="auto"/>
              <w:ind w:left="110" w:right="61"/>
              <w:rPr>
                <w:rFonts w:ascii="黑体" w:eastAsia="黑体"/>
                <w:sz w:val="24"/>
              </w:rPr>
            </w:pPr>
            <w:r>
              <w:rPr>
                <w:rFonts w:hint="eastAsia" w:ascii="黑体" w:eastAsia="黑体"/>
                <w:sz w:val="24"/>
              </w:rPr>
              <w:t>主动</w:t>
            </w:r>
          </w:p>
        </w:tc>
        <w:tc>
          <w:tcPr>
            <w:tcW w:w="424" w:type="dxa"/>
            <w:shd w:val="clear" w:color="auto" w:fill="D9D9D9"/>
          </w:tcPr>
          <w:p w14:paraId="5693F87F">
            <w:pPr>
              <w:pStyle w:val="8"/>
              <w:spacing w:before="5"/>
              <w:rPr>
                <w:b/>
                <w:sz w:val="26"/>
              </w:rPr>
            </w:pPr>
          </w:p>
          <w:p w14:paraId="4297C00C">
            <w:pPr>
              <w:pStyle w:val="8"/>
              <w:spacing w:line="254" w:lineRule="auto"/>
              <w:ind w:left="111" w:right="60"/>
              <w:jc w:val="both"/>
              <w:rPr>
                <w:rFonts w:ascii="黑体" w:eastAsia="黑体"/>
                <w:sz w:val="24"/>
              </w:rPr>
            </w:pPr>
            <w:r>
              <w:rPr>
                <w:rFonts w:hint="eastAsia" w:ascii="黑体" w:eastAsia="黑体"/>
                <w:sz w:val="24"/>
              </w:rPr>
              <w:t>依申请</w:t>
            </w:r>
          </w:p>
        </w:tc>
        <w:tc>
          <w:tcPr>
            <w:tcW w:w="424" w:type="dxa"/>
            <w:shd w:val="clear" w:color="auto" w:fill="D9D9D9"/>
          </w:tcPr>
          <w:p w14:paraId="4E127499">
            <w:pPr>
              <w:pStyle w:val="8"/>
              <w:rPr>
                <w:b/>
                <w:sz w:val="24"/>
              </w:rPr>
            </w:pPr>
          </w:p>
          <w:p w14:paraId="11CC38F5">
            <w:pPr>
              <w:pStyle w:val="8"/>
              <w:spacing w:before="194" w:line="254" w:lineRule="auto"/>
              <w:ind w:left="112" w:right="59"/>
              <w:rPr>
                <w:rFonts w:ascii="黑体" w:eastAsia="黑体"/>
                <w:sz w:val="24"/>
              </w:rPr>
            </w:pPr>
            <w:r>
              <w:rPr>
                <w:rFonts w:hint="eastAsia" w:ascii="黑体" w:eastAsia="黑体"/>
                <w:sz w:val="24"/>
              </w:rPr>
              <w:t>县级</w:t>
            </w:r>
          </w:p>
        </w:tc>
        <w:tc>
          <w:tcPr>
            <w:tcW w:w="426" w:type="dxa"/>
            <w:shd w:val="clear" w:color="auto" w:fill="D9D9D9"/>
          </w:tcPr>
          <w:p w14:paraId="2AB94686">
            <w:pPr>
              <w:pStyle w:val="8"/>
              <w:rPr>
                <w:b/>
                <w:sz w:val="24"/>
              </w:rPr>
            </w:pPr>
          </w:p>
          <w:p w14:paraId="7C380E1C">
            <w:pPr>
              <w:pStyle w:val="8"/>
              <w:spacing w:before="194" w:line="254" w:lineRule="auto"/>
              <w:ind w:left="115" w:right="58"/>
              <w:rPr>
                <w:rFonts w:ascii="黑体" w:eastAsia="黑体"/>
                <w:sz w:val="24"/>
              </w:rPr>
            </w:pPr>
            <w:r>
              <w:rPr>
                <w:rFonts w:hint="eastAsia" w:ascii="黑体" w:eastAsia="黑体"/>
                <w:sz w:val="24"/>
              </w:rPr>
              <w:t>乡级</w:t>
            </w:r>
          </w:p>
        </w:tc>
      </w:tr>
      <w:tr w14:paraId="43DE78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2" w:hRule="atLeast"/>
        </w:trPr>
        <w:tc>
          <w:tcPr>
            <w:tcW w:w="701" w:type="dxa"/>
            <w:vMerge w:val="restart"/>
          </w:tcPr>
          <w:p w14:paraId="71C74C1A">
            <w:pPr>
              <w:pStyle w:val="8"/>
              <w:rPr>
                <w:b/>
                <w:sz w:val="24"/>
              </w:rPr>
            </w:pPr>
          </w:p>
          <w:p w14:paraId="0AFE8659">
            <w:pPr>
              <w:pStyle w:val="8"/>
              <w:rPr>
                <w:b/>
                <w:sz w:val="24"/>
              </w:rPr>
            </w:pPr>
          </w:p>
          <w:p w14:paraId="123DDB5F">
            <w:pPr>
              <w:pStyle w:val="8"/>
              <w:rPr>
                <w:b/>
                <w:sz w:val="24"/>
              </w:rPr>
            </w:pPr>
          </w:p>
          <w:p w14:paraId="4B62C362">
            <w:pPr>
              <w:pStyle w:val="8"/>
              <w:rPr>
                <w:b/>
                <w:sz w:val="24"/>
              </w:rPr>
            </w:pPr>
          </w:p>
          <w:p w14:paraId="355077E7">
            <w:pPr>
              <w:pStyle w:val="8"/>
              <w:rPr>
                <w:b/>
                <w:sz w:val="24"/>
              </w:rPr>
            </w:pPr>
          </w:p>
          <w:p w14:paraId="3621A1C9">
            <w:pPr>
              <w:pStyle w:val="8"/>
              <w:rPr>
                <w:b/>
                <w:sz w:val="24"/>
              </w:rPr>
            </w:pPr>
          </w:p>
          <w:p w14:paraId="334B31DF">
            <w:pPr>
              <w:pStyle w:val="8"/>
              <w:rPr>
                <w:b/>
                <w:sz w:val="24"/>
              </w:rPr>
            </w:pPr>
          </w:p>
          <w:p w14:paraId="2C470D03">
            <w:pPr>
              <w:pStyle w:val="8"/>
              <w:spacing w:before="10"/>
              <w:rPr>
                <w:b/>
                <w:sz w:val="35"/>
              </w:rPr>
            </w:pPr>
          </w:p>
          <w:p w14:paraId="71840791">
            <w:pPr>
              <w:pStyle w:val="8"/>
              <w:ind w:left="110" w:right="-29"/>
              <w:rPr>
                <w:sz w:val="24"/>
              </w:rPr>
            </w:pPr>
            <w:r>
              <w:rPr>
                <w:sz w:val="24"/>
              </w:rPr>
              <w:t xml:space="preserve">1112 </w:t>
            </w:r>
          </w:p>
        </w:tc>
        <w:tc>
          <w:tcPr>
            <w:tcW w:w="574" w:type="dxa"/>
            <w:vMerge w:val="restart"/>
          </w:tcPr>
          <w:p w14:paraId="64426D49">
            <w:pPr>
              <w:pStyle w:val="8"/>
              <w:rPr>
                <w:b/>
                <w:sz w:val="24"/>
              </w:rPr>
            </w:pPr>
          </w:p>
          <w:p w14:paraId="3798C208">
            <w:pPr>
              <w:pStyle w:val="8"/>
              <w:rPr>
                <w:b/>
                <w:sz w:val="24"/>
              </w:rPr>
            </w:pPr>
          </w:p>
          <w:p w14:paraId="0B6D0ACF">
            <w:pPr>
              <w:pStyle w:val="8"/>
              <w:rPr>
                <w:b/>
                <w:sz w:val="24"/>
              </w:rPr>
            </w:pPr>
          </w:p>
          <w:p w14:paraId="3A15D6A7">
            <w:pPr>
              <w:pStyle w:val="8"/>
              <w:spacing w:before="1"/>
              <w:rPr>
                <w:b/>
                <w:sz w:val="30"/>
              </w:rPr>
            </w:pPr>
          </w:p>
          <w:p w14:paraId="6325E7D7">
            <w:pPr>
              <w:pStyle w:val="8"/>
              <w:ind w:left="167"/>
              <w:rPr>
                <w:sz w:val="24"/>
              </w:rPr>
            </w:pPr>
            <w:r>
              <w:rPr>
                <w:sz w:val="24"/>
              </w:rPr>
              <w:t>11</w:t>
            </w:r>
          </w:p>
          <w:p w14:paraId="56E0AD35">
            <w:pPr>
              <w:pStyle w:val="8"/>
              <w:spacing w:before="19" w:line="254" w:lineRule="auto"/>
              <w:ind w:left="167" w:right="34"/>
              <w:jc w:val="both"/>
              <w:rPr>
                <w:sz w:val="24"/>
              </w:rPr>
            </w:pPr>
            <w:r>
              <w:rPr>
                <w:sz w:val="24"/>
              </w:rPr>
              <w:t xml:space="preserve">公共卫生服务事项 </w:t>
            </w:r>
          </w:p>
        </w:tc>
        <w:tc>
          <w:tcPr>
            <w:tcW w:w="1694" w:type="dxa"/>
            <w:vMerge w:val="restart"/>
          </w:tcPr>
          <w:p w14:paraId="6EDC67CB">
            <w:pPr>
              <w:pStyle w:val="8"/>
              <w:rPr>
                <w:b/>
                <w:sz w:val="24"/>
              </w:rPr>
            </w:pPr>
          </w:p>
          <w:p w14:paraId="3517625B">
            <w:pPr>
              <w:pStyle w:val="8"/>
              <w:rPr>
                <w:b/>
                <w:sz w:val="24"/>
              </w:rPr>
            </w:pPr>
          </w:p>
          <w:p w14:paraId="7CA832F6">
            <w:pPr>
              <w:pStyle w:val="8"/>
              <w:rPr>
                <w:b/>
                <w:sz w:val="24"/>
              </w:rPr>
            </w:pPr>
          </w:p>
          <w:p w14:paraId="13406356">
            <w:pPr>
              <w:pStyle w:val="8"/>
              <w:rPr>
                <w:b/>
                <w:sz w:val="24"/>
              </w:rPr>
            </w:pPr>
          </w:p>
          <w:p w14:paraId="7330C2BB">
            <w:pPr>
              <w:pStyle w:val="8"/>
              <w:rPr>
                <w:b/>
                <w:sz w:val="24"/>
              </w:rPr>
            </w:pPr>
          </w:p>
          <w:p w14:paraId="1C551EF8">
            <w:pPr>
              <w:pStyle w:val="8"/>
              <w:rPr>
                <w:b/>
                <w:sz w:val="24"/>
              </w:rPr>
            </w:pPr>
          </w:p>
          <w:p w14:paraId="5DC5D630">
            <w:pPr>
              <w:pStyle w:val="8"/>
              <w:rPr>
                <w:b/>
                <w:sz w:val="24"/>
              </w:rPr>
            </w:pPr>
          </w:p>
          <w:p w14:paraId="122D3A43">
            <w:pPr>
              <w:pStyle w:val="8"/>
              <w:spacing w:before="10"/>
              <w:rPr>
                <w:b/>
                <w:sz w:val="35"/>
              </w:rPr>
            </w:pPr>
          </w:p>
          <w:p w14:paraId="5328F64D">
            <w:pPr>
              <w:pStyle w:val="8"/>
              <w:ind w:left="124" w:right="-15"/>
              <w:rPr>
                <w:sz w:val="24"/>
              </w:rPr>
            </w:pPr>
            <w:r>
              <w:rPr>
                <w:sz w:val="24"/>
              </w:rPr>
              <w:t xml:space="preserve">卫生监督协管 </w:t>
            </w:r>
          </w:p>
        </w:tc>
        <w:tc>
          <w:tcPr>
            <w:tcW w:w="4397" w:type="dxa"/>
          </w:tcPr>
          <w:p w14:paraId="3DBA075A">
            <w:pPr>
              <w:pStyle w:val="8"/>
              <w:spacing w:before="7"/>
              <w:rPr>
                <w:b/>
                <w:sz w:val="20"/>
              </w:rPr>
            </w:pPr>
          </w:p>
          <w:p w14:paraId="75A55703">
            <w:pPr>
              <w:pStyle w:val="8"/>
              <w:ind w:left="107"/>
              <w:rPr>
                <w:sz w:val="24"/>
              </w:rPr>
            </w:pPr>
            <w:r>
              <w:rPr>
                <w:sz w:val="24"/>
              </w:rPr>
              <w:t xml:space="preserve">法律法规和政策文件 </w:t>
            </w:r>
          </w:p>
        </w:tc>
        <w:tc>
          <w:tcPr>
            <w:tcW w:w="4961" w:type="dxa"/>
            <w:vMerge w:val="restart"/>
          </w:tcPr>
          <w:p w14:paraId="4A491BB8">
            <w:pPr>
              <w:pStyle w:val="8"/>
              <w:rPr>
                <w:b/>
                <w:sz w:val="24"/>
              </w:rPr>
            </w:pPr>
          </w:p>
          <w:p w14:paraId="29B722C3">
            <w:pPr>
              <w:pStyle w:val="8"/>
              <w:rPr>
                <w:b/>
                <w:sz w:val="24"/>
              </w:rPr>
            </w:pPr>
          </w:p>
          <w:p w14:paraId="60F5BB91">
            <w:pPr>
              <w:pStyle w:val="8"/>
              <w:rPr>
                <w:b/>
                <w:sz w:val="24"/>
              </w:rPr>
            </w:pPr>
          </w:p>
          <w:p w14:paraId="5DCCD657">
            <w:pPr>
              <w:pStyle w:val="8"/>
              <w:spacing w:before="1"/>
              <w:rPr>
                <w:b/>
                <w:sz w:val="30"/>
              </w:rPr>
            </w:pPr>
          </w:p>
          <w:p w14:paraId="2325704C">
            <w:pPr>
              <w:pStyle w:val="8"/>
              <w:spacing w:line="254" w:lineRule="auto"/>
              <w:ind w:left="108" w:right="280"/>
              <w:rPr>
                <w:sz w:val="24"/>
              </w:rPr>
            </w:pPr>
            <w:r>
              <w:rPr>
                <w:sz w:val="24"/>
              </w:rPr>
              <w:t>【部门规章及规范性文件】《国家基本公共卫生服务规范（第三版）》（国卫基层发</w:t>
            </w:r>
          </w:p>
          <w:p w14:paraId="7B3E9E1B">
            <w:pPr>
              <w:pStyle w:val="8"/>
              <w:spacing w:before="1"/>
              <w:ind w:left="108"/>
              <w:rPr>
                <w:sz w:val="24"/>
              </w:rPr>
            </w:pPr>
            <w:r>
              <w:rPr>
                <w:sz w:val="24"/>
              </w:rPr>
              <w:t xml:space="preserve">〔2017〕13 号） </w:t>
            </w:r>
          </w:p>
          <w:p w14:paraId="3BCC785F">
            <w:pPr>
              <w:pStyle w:val="8"/>
              <w:spacing w:before="19"/>
              <w:ind w:left="108"/>
              <w:rPr>
                <w:sz w:val="24"/>
              </w:rPr>
            </w:pPr>
            <w:r>
              <w:rPr>
                <w:sz w:val="24"/>
              </w:rPr>
              <w:t>【部门规章及规范性文件】《关于做好 2017</w:t>
            </w:r>
          </w:p>
          <w:p w14:paraId="41FDB84A">
            <w:pPr>
              <w:pStyle w:val="8"/>
              <w:spacing w:before="17"/>
              <w:ind w:left="108"/>
              <w:rPr>
                <w:sz w:val="24"/>
              </w:rPr>
            </w:pPr>
            <w:r>
              <w:rPr>
                <w:sz w:val="24"/>
              </w:rPr>
              <w:t>年国家基本公共卫生服务项目工作的通知》</w:t>
            </w:r>
          </w:p>
          <w:p w14:paraId="5A86AC6A">
            <w:pPr>
              <w:pStyle w:val="8"/>
              <w:spacing w:before="18"/>
              <w:ind w:left="108"/>
              <w:rPr>
                <w:sz w:val="24"/>
              </w:rPr>
            </w:pPr>
            <w:r>
              <w:rPr>
                <w:sz w:val="24"/>
              </w:rPr>
              <w:t xml:space="preserve">（国卫基层发〔2017〕46 号） </w:t>
            </w:r>
          </w:p>
          <w:p w14:paraId="0C83DF96">
            <w:pPr>
              <w:pStyle w:val="8"/>
              <w:spacing w:before="19"/>
              <w:ind w:left="108"/>
              <w:rPr>
                <w:sz w:val="24"/>
              </w:rPr>
            </w:pPr>
            <w:r>
              <w:rPr>
                <w:sz w:val="24"/>
              </w:rPr>
              <w:t>【部门规章及规范性文件】《关于做好 2018</w:t>
            </w:r>
          </w:p>
          <w:p w14:paraId="36916576">
            <w:pPr>
              <w:pStyle w:val="8"/>
              <w:spacing w:before="19"/>
              <w:ind w:left="108"/>
              <w:rPr>
                <w:sz w:val="24"/>
              </w:rPr>
            </w:pPr>
            <w:r>
              <w:rPr>
                <w:sz w:val="24"/>
              </w:rPr>
              <w:t>年国家基本公共卫生服务项目工作的通知》</w:t>
            </w:r>
          </w:p>
          <w:p w14:paraId="5B273F45">
            <w:pPr>
              <w:pStyle w:val="8"/>
              <w:spacing w:before="20"/>
              <w:ind w:left="108"/>
              <w:rPr>
                <w:sz w:val="24"/>
              </w:rPr>
            </w:pPr>
            <w:r>
              <w:rPr>
                <w:sz w:val="24"/>
              </w:rPr>
              <w:t xml:space="preserve">（国卫基层发〔2018〕18 号） </w:t>
            </w:r>
          </w:p>
        </w:tc>
        <w:tc>
          <w:tcPr>
            <w:tcW w:w="1277" w:type="dxa"/>
            <w:vMerge w:val="restart"/>
          </w:tcPr>
          <w:p w14:paraId="27A1DF6B">
            <w:pPr>
              <w:pStyle w:val="8"/>
              <w:rPr>
                <w:b/>
                <w:sz w:val="24"/>
              </w:rPr>
            </w:pPr>
          </w:p>
          <w:p w14:paraId="2A154EC1">
            <w:pPr>
              <w:pStyle w:val="8"/>
              <w:rPr>
                <w:b/>
                <w:sz w:val="24"/>
              </w:rPr>
            </w:pPr>
          </w:p>
          <w:p w14:paraId="18BB3157">
            <w:pPr>
              <w:pStyle w:val="8"/>
              <w:rPr>
                <w:b/>
                <w:sz w:val="24"/>
              </w:rPr>
            </w:pPr>
          </w:p>
          <w:p w14:paraId="0D2067BF">
            <w:pPr>
              <w:pStyle w:val="8"/>
              <w:rPr>
                <w:b/>
                <w:sz w:val="24"/>
              </w:rPr>
            </w:pPr>
          </w:p>
          <w:p w14:paraId="245AAE5E">
            <w:pPr>
              <w:pStyle w:val="8"/>
              <w:rPr>
                <w:b/>
                <w:sz w:val="24"/>
              </w:rPr>
            </w:pPr>
          </w:p>
          <w:p w14:paraId="48D216B3">
            <w:pPr>
              <w:pStyle w:val="8"/>
              <w:spacing w:before="4"/>
              <w:rPr>
                <w:b/>
                <w:sz w:val="20"/>
              </w:rPr>
            </w:pPr>
          </w:p>
          <w:p w14:paraId="6B6D8158">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4DD9266B">
            <w:pPr>
              <w:pStyle w:val="8"/>
              <w:rPr>
                <w:b/>
                <w:sz w:val="24"/>
              </w:rPr>
            </w:pPr>
          </w:p>
          <w:p w14:paraId="3EDD6622">
            <w:pPr>
              <w:pStyle w:val="8"/>
              <w:rPr>
                <w:b/>
                <w:sz w:val="24"/>
              </w:rPr>
            </w:pPr>
          </w:p>
          <w:p w14:paraId="1BCB008E">
            <w:pPr>
              <w:pStyle w:val="8"/>
              <w:rPr>
                <w:b/>
                <w:sz w:val="24"/>
              </w:rPr>
            </w:pPr>
          </w:p>
          <w:p w14:paraId="66921773">
            <w:pPr>
              <w:pStyle w:val="8"/>
              <w:rPr>
                <w:b/>
                <w:sz w:val="24"/>
              </w:rPr>
            </w:pPr>
          </w:p>
          <w:p w14:paraId="3792E349">
            <w:pPr>
              <w:pStyle w:val="8"/>
              <w:rPr>
                <w:b/>
                <w:sz w:val="24"/>
              </w:rPr>
            </w:pPr>
          </w:p>
          <w:p w14:paraId="640AEFBA">
            <w:pPr>
              <w:pStyle w:val="8"/>
              <w:rPr>
                <w:b/>
                <w:sz w:val="24"/>
              </w:rPr>
            </w:pPr>
          </w:p>
          <w:p w14:paraId="788FF8D6">
            <w:pPr>
              <w:pStyle w:val="8"/>
              <w:spacing w:before="10"/>
              <w:rPr>
                <w:b/>
                <w:sz w:val="21"/>
              </w:rPr>
            </w:pPr>
          </w:p>
          <w:p w14:paraId="6DBF898E">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66F36B7A">
            <w:pPr>
              <w:pStyle w:val="8"/>
              <w:tabs>
                <w:tab w:val="left" w:pos="4068"/>
              </w:tabs>
              <w:spacing w:before="18"/>
              <w:ind w:left="108"/>
              <w:jc w:val="center"/>
              <w:rPr>
                <w:sz w:val="24"/>
              </w:rPr>
            </w:pPr>
            <w:r>
              <w:rPr>
                <w:sz w:val="24"/>
              </w:rPr>
              <w:t>■政府网站</w:t>
            </w:r>
          </w:p>
        </w:tc>
        <w:tc>
          <w:tcPr>
            <w:tcW w:w="424" w:type="dxa"/>
            <w:vMerge w:val="restart"/>
          </w:tcPr>
          <w:p w14:paraId="0DB6B57A">
            <w:pPr>
              <w:pStyle w:val="8"/>
              <w:rPr>
                <w:b/>
                <w:sz w:val="24"/>
              </w:rPr>
            </w:pPr>
          </w:p>
          <w:p w14:paraId="4D04D1B6">
            <w:pPr>
              <w:pStyle w:val="8"/>
              <w:rPr>
                <w:b/>
                <w:sz w:val="24"/>
              </w:rPr>
            </w:pPr>
          </w:p>
          <w:p w14:paraId="65B51586">
            <w:pPr>
              <w:pStyle w:val="8"/>
              <w:rPr>
                <w:b/>
                <w:sz w:val="24"/>
              </w:rPr>
            </w:pPr>
          </w:p>
          <w:p w14:paraId="37CADC32">
            <w:pPr>
              <w:pStyle w:val="8"/>
              <w:rPr>
                <w:b/>
                <w:sz w:val="24"/>
              </w:rPr>
            </w:pPr>
          </w:p>
          <w:p w14:paraId="064A2FC2">
            <w:pPr>
              <w:pStyle w:val="8"/>
              <w:rPr>
                <w:b/>
                <w:sz w:val="24"/>
              </w:rPr>
            </w:pPr>
          </w:p>
          <w:p w14:paraId="58B35897">
            <w:pPr>
              <w:pStyle w:val="8"/>
              <w:rPr>
                <w:b/>
                <w:sz w:val="24"/>
              </w:rPr>
            </w:pPr>
          </w:p>
          <w:p w14:paraId="27631B28">
            <w:pPr>
              <w:pStyle w:val="8"/>
              <w:rPr>
                <w:b/>
                <w:sz w:val="24"/>
              </w:rPr>
            </w:pPr>
          </w:p>
          <w:p w14:paraId="06EF35F5">
            <w:pPr>
              <w:pStyle w:val="8"/>
              <w:spacing w:before="10"/>
              <w:rPr>
                <w:b/>
                <w:sz w:val="35"/>
              </w:rPr>
            </w:pPr>
          </w:p>
          <w:p w14:paraId="7AA5D2C4">
            <w:pPr>
              <w:pStyle w:val="8"/>
              <w:ind w:left="108" w:right="-58"/>
              <w:rPr>
                <w:sz w:val="24"/>
              </w:rPr>
            </w:pPr>
            <w:r>
              <w:rPr>
                <w:sz w:val="24"/>
              </w:rPr>
              <w:t xml:space="preserve">√ </w:t>
            </w:r>
          </w:p>
        </w:tc>
        <w:tc>
          <w:tcPr>
            <w:tcW w:w="426" w:type="dxa"/>
            <w:vMerge w:val="restart"/>
          </w:tcPr>
          <w:p w14:paraId="60BECBF6">
            <w:pPr>
              <w:pStyle w:val="8"/>
              <w:rPr>
                <w:b/>
                <w:sz w:val="24"/>
              </w:rPr>
            </w:pPr>
          </w:p>
          <w:p w14:paraId="629000F5">
            <w:pPr>
              <w:pStyle w:val="8"/>
              <w:rPr>
                <w:b/>
                <w:sz w:val="24"/>
              </w:rPr>
            </w:pPr>
          </w:p>
          <w:p w14:paraId="1DE77AD6">
            <w:pPr>
              <w:pStyle w:val="8"/>
              <w:rPr>
                <w:b/>
                <w:sz w:val="24"/>
              </w:rPr>
            </w:pPr>
          </w:p>
          <w:p w14:paraId="68FF8AAD">
            <w:pPr>
              <w:pStyle w:val="8"/>
              <w:rPr>
                <w:b/>
                <w:sz w:val="24"/>
              </w:rPr>
            </w:pPr>
          </w:p>
          <w:p w14:paraId="65F0CBAE">
            <w:pPr>
              <w:pStyle w:val="8"/>
              <w:rPr>
                <w:b/>
                <w:sz w:val="24"/>
              </w:rPr>
            </w:pPr>
          </w:p>
          <w:p w14:paraId="29CE6354">
            <w:pPr>
              <w:pStyle w:val="8"/>
              <w:rPr>
                <w:b/>
                <w:sz w:val="24"/>
              </w:rPr>
            </w:pPr>
          </w:p>
          <w:p w14:paraId="60DD33DC">
            <w:pPr>
              <w:pStyle w:val="8"/>
              <w:rPr>
                <w:b/>
                <w:sz w:val="24"/>
              </w:rPr>
            </w:pPr>
          </w:p>
          <w:p w14:paraId="2FC51EDA">
            <w:pPr>
              <w:pStyle w:val="8"/>
              <w:spacing w:before="10"/>
              <w:rPr>
                <w:b/>
                <w:sz w:val="35"/>
              </w:rPr>
            </w:pPr>
          </w:p>
          <w:p w14:paraId="2A87A883">
            <w:pPr>
              <w:pStyle w:val="8"/>
              <w:ind w:left="109" w:right="-58"/>
              <w:rPr>
                <w:sz w:val="24"/>
              </w:rPr>
            </w:pPr>
            <w:r>
              <w:rPr>
                <w:sz w:val="24"/>
              </w:rPr>
              <w:t xml:space="preserve">   </w:t>
            </w:r>
          </w:p>
        </w:tc>
        <w:tc>
          <w:tcPr>
            <w:tcW w:w="424" w:type="dxa"/>
            <w:vMerge w:val="restart"/>
          </w:tcPr>
          <w:p w14:paraId="092C8280">
            <w:pPr>
              <w:pStyle w:val="8"/>
              <w:rPr>
                <w:b/>
                <w:sz w:val="24"/>
              </w:rPr>
            </w:pPr>
          </w:p>
          <w:p w14:paraId="76528AC3">
            <w:pPr>
              <w:pStyle w:val="8"/>
              <w:rPr>
                <w:b/>
                <w:sz w:val="24"/>
              </w:rPr>
            </w:pPr>
          </w:p>
          <w:p w14:paraId="1E271E22">
            <w:pPr>
              <w:pStyle w:val="8"/>
              <w:rPr>
                <w:b/>
                <w:sz w:val="24"/>
              </w:rPr>
            </w:pPr>
          </w:p>
          <w:p w14:paraId="2E36FD7F">
            <w:pPr>
              <w:pStyle w:val="8"/>
              <w:rPr>
                <w:b/>
                <w:sz w:val="24"/>
              </w:rPr>
            </w:pPr>
          </w:p>
          <w:p w14:paraId="7377B7B0">
            <w:pPr>
              <w:pStyle w:val="8"/>
              <w:rPr>
                <w:b/>
                <w:sz w:val="24"/>
              </w:rPr>
            </w:pPr>
          </w:p>
          <w:p w14:paraId="0401F689">
            <w:pPr>
              <w:pStyle w:val="8"/>
              <w:rPr>
                <w:b/>
                <w:sz w:val="24"/>
              </w:rPr>
            </w:pPr>
          </w:p>
          <w:p w14:paraId="3FE39B18">
            <w:pPr>
              <w:pStyle w:val="8"/>
              <w:rPr>
                <w:b/>
                <w:sz w:val="24"/>
              </w:rPr>
            </w:pPr>
          </w:p>
          <w:p w14:paraId="4B8A08E1">
            <w:pPr>
              <w:pStyle w:val="8"/>
              <w:spacing w:before="10"/>
              <w:rPr>
                <w:b/>
                <w:sz w:val="35"/>
              </w:rPr>
            </w:pPr>
          </w:p>
          <w:p w14:paraId="7116BACC">
            <w:pPr>
              <w:pStyle w:val="8"/>
              <w:ind w:left="110" w:right="-58"/>
              <w:rPr>
                <w:sz w:val="24"/>
              </w:rPr>
            </w:pPr>
            <w:r>
              <w:rPr>
                <w:sz w:val="24"/>
              </w:rPr>
              <w:t xml:space="preserve">√ </w:t>
            </w:r>
          </w:p>
        </w:tc>
        <w:tc>
          <w:tcPr>
            <w:tcW w:w="424" w:type="dxa"/>
            <w:vMerge w:val="restart"/>
          </w:tcPr>
          <w:p w14:paraId="075B83AF">
            <w:pPr>
              <w:pStyle w:val="8"/>
              <w:rPr>
                <w:b/>
                <w:sz w:val="24"/>
              </w:rPr>
            </w:pPr>
          </w:p>
          <w:p w14:paraId="42F17F67">
            <w:pPr>
              <w:pStyle w:val="8"/>
              <w:rPr>
                <w:b/>
                <w:sz w:val="24"/>
              </w:rPr>
            </w:pPr>
          </w:p>
          <w:p w14:paraId="3FB973BD">
            <w:pPr>
              <w:pStyle w:val="8"/>
              <w:rPr>
                <w:b/>
                <w:sz w:val="24"/>
              </w:rPr>
            </w:pPr>
          </w:p>
          <w:p w14:paraId="15755931">
            <w:pPr>
              <w:pStyle w:val="8"/>
              <w:rPr>
                <w:b/>
                <w:sz w:val="24"/>
              </w:rPr>
            </w:pPr>
          </w:p>
          <w:p w14:paraId="4FC5C390">
            <w:pPr>
              <w:pStyle w:val="8"/>
              <w:rPr>
                <w:b/>
                <w:sz w:val="24"/>
              </w:rPr>
            </w:pPr>
          </w:p>
          <w:p w14:paraId="66EA0878">
            <w:pPr>
              <w:pStyle w:val="8"/>
              <w:rPr>
                <w:b/>
                <w:sz w:val="24"/>
              </w:rPr>
            </w:pPr>
          </w:p>
          <w:p w14:paraId="3C860BEE">
            <w:pPr>
              <w:pStyle w:val="8"/>
              <w:rPr>
                <w:b/>
                <w:sz w:val="24"/>
              </w:rPr>
            </w:pPr>
          </w:p>
          <w:p w14:paraId="7DE10732">
            <w:pPr>
              <w:pStyle w:val="8"/>
              <w:spacing w:before="10"/>
              <w:rPr>
                <w:b/>
                <w:sz w:val="35"/>
              </w:rPr>
            </w:pPr>
          </w:p>
          <w:p w14:paraId="61848D32">
            <w:pPr>
              <w:pStyle w:val="8"/>
              <w:ind w:left="111" w:right="-72"/>
              <w:rPr>
                <w:sz w:val="24"/>
              </w:rPr>
            </w:pPr>
            <w:r>
              <w:rPr>
                <w:sz w:val="24"/>
              </w:rPr>
              <w:t xml:space="preserve">   </w:t>
            </w:r>
          </w:p>
        </w:tc>
        <w:tc>
          <w:tcPr>
            <w:tcW w:w="424" w:type="dxa"/>
            <w:vMerge w:val="restart"/>
          </w:tcPr>
          <w:p w14:paraId="4F81D594">
            <w:pPr>
              <w:pStyle w:val="8"/>
              <w:rPr>
                <w:b/>
                <w:sz w:val="24"/>
              </w:rPr>
            </w:pPr>
          </w:p>
          <w:p w14:paraId="18881002">
            <w:pPr>
              <w:pStyle w:val="8"/>
              <w:rPr>
                <w:b/>
                <w:sz w:val="24"/>
              </w:rPr>
            </w:pPr>
          </w:p>
          <w:p w14:paraId="4F7F8161">
            <w:pPr>
              <w:pStyle w:val="8"/>
              <w:rPr>
                <w:b/>
                <w:sz w:val="24"/>
              </w:rPr>
            </w:pPr>
          </w:p>
          <w:p w14:paraId="7512DABA">
            <w:pPr>
              <w:pStyle w:val="8"/>
              <w:rPr>
                <w:b/>
                <w:sz w:val="24"/>
              </w:rPr>
            </w:pPr>
          </w:p>
          <w:p w14:paraId="0D9F851B">
            <w:pPr>
              <w:pStyle w:val="8"/>
              <w:rPr>
                <w:b/>
                <w:sz w:val="24"/>
              </w:rPr>
            </w:pPr>
          </w:p>
          <w:p w14:paraId="13A57202">
            <w:pPr>
              <w:pStyle w:val="8"/>
              <w:rPr>
                <w:b/>
                <w:sz w:val="24"/>
              </w:rPr>
            </w:pPr>
          </w:p>
          <w:p w14:paraId="6F1A45A0">
            <w:pPr>
              <w:pStyle w:val="8"/>
              <w:rPr>
                <w:b/>
                <w:sz w:val="24"/>
              </w:rPr>
            </w:pPr>
          </w:p>
          <w:p w14:paraId="65007232">
            <w:pPr>
              <w:pStyle w:val="8"/>
              <w:spacing w:before="10"/>
              <w:rPr>
                <w:b/>
                <w:sz w:val="35"/>
              </w:rPr>
            </w:pPr>
          </w:p>
          <w:p w14:paraId="2EDE8A7C">
            <w:pPr>
              <w:pStyle w:val="8"/>
              <w:ind w:left="112" w:right="-72"/>
              <w:rPr>
                <w:sz w:val="24"/>
              </w:rPr>
            </w:pPr>
            <w:r>
              <w:rPr>
                <w:sz w:val="24"/>
              </w:rPr>
              <w:t xml:space="preserve">√ </w:t>
            </w:r>
          </w:p>
        </w:tc>
        <w:tc>
          <w:tcPr>
            <w:tcW w:w="426" w:type="dxa"/>
            <w:vMerge w:val="restart"/>
          </w:tcPr>
          <w:p w14:paraId="1695EA37">
            <w:pPr>
              <w:pStyle w:val="8"/>
              <w:rPr>
                <w:b/>
                <w:sz w:val="24"/>
              </w:rPr>
            </w:pPr>
          </w:p>
          <w:p w14:paraId="7D9C41AB">
            <w:pPr>
              <w:pStyle w:val="8"/>
              <w:rPr>
                <w:b/>
                <w:sz w:val="24"/>
              </w:rPr>
            </w:pPr>
          </w:p>
          <w:p w14:paraId="1861E445">
            <w:pPr>
              <w:pStyle w:val="8"/>
              <w:rPr>
                <w:b/>
                <w:sz w:val="24"/>
              </w:rPr>
            </w:pPr>
          </w:p>
          <w:p w14:paraId="7963A1FD">
            <w:pPr>
              <w:pStyle w:val="8"/>
              <w:rPr>
                <w:b/>
                <w:sz w:val="24"/>
              </w:rPr>
            </w:pPr>
          </w:p>
          <w:p w14:paraId="799670B4">
            <w:pPr>
              <w:pStyle w:val="8"/>
              <w:rPr>
                <w:b/>
                <w:sz w:val="24"/>
              </w:rPr>
            </w:pPr>
          </w:p>
          <w:p w14:paraId="34639BA4">
            <w:pPr>
              <w:pStyle w:val="8"/>
              <w:rPr>
                <w:b/>
                <w:sz w:val="24"/>
              </w:rPr>
            </w:pPr>
          </w:p>
          <w:p w14:paraId="47D6DA61">
            <w:pPr>
              <w:pStyle w:val="8"/>
              <w:rPr>
                <w:b/>
                <w:sz w:val="24"/>
              </w:rPr>
            </w:pPr>
          </w:p>
          <w:p w14:paraId="7766AA37">
            <w:pPr>
              <w:pStyle w:val="8"/>
              <w:spacing w:before="10"/>
              <w:rPr>
                <w:b/>
                <w:sz w:val="35"/>
              </w:rPr>
            </w:pPr>
          </w:p>
          <w:p w14:paraId="470AD1D9">
            <w:pPr>
              <w:pStyle w:val="8"/>
              <w:ind w:left="115" w:right="-72"/>
              <w:rPr>
                <w:sz w:val="24"/>
              </w:rPr>
            </w:pPr>
            <w:r>
              <w:rPr>
                <w:sz w:val="24"/>
              </w:rPr>
              <w:t xml:space="preserve">   </w:t>
            </w:r>
          </w:p>
        </w:tc>
      </w:tr>
      <w:tr w14:paraId="539AA9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3" w:hRule="atLeast"/>
        </w:trPr>
        <w:tc>
          <w:tcPr>
            <w:tcW w:w="701" w:type="dxa"/>
            <w:vMerge w:val="continue"/>
            <w:tcBorders>
              <w:top w:val="nil"/>
            </w:tcBorders>
          </w:tcPr>
          <w:p w14:paraId="6AE4AFA5">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1ABD913D">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69B60E34">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74A6E88E">
            <w:pPr>
              <w:pStyle w:val="8"/>
              <w:spacing w:before="194"/>
              <w:ind w:left="107"/>
              <w:rPr>
                <w:sz w:val="24"/>
              </w:rPr>
            </w:pPr>
            <w:r>
              <w:rPr>
                <w:sz w:val="24"/>
              </w:rPr>
              <w:t xml:space="preserve">服务对象 </w:t>
            </w:r>
          </w:p>
        </w:tc>
        <w:tc>
          <w:tcPr>
            <w:tcW w:w="4961" w:type="dxa"/>
            <w:vMerge w:val="continue"/>
            <w:tcBorders>
              <w:top w:val="nil"/>
            </w:tcBorders>
          </w:tcPr>
          <w:p w14:paraId="76677A2A">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2417E6ED">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3A40D508">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6A06DF53">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D4BF472">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163728BC">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9281C03">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F572DA8">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E83531F">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6B792617">
            <w:pPr>
              <w:autoSpaceDE w:val="0"/>
              <w:autoSpaceDN w:val="0"/>
              <w:ind w:firstLine="0" w:firstLineChars="0"/>
              <w:jc w:val="left"/>
              <w:rPr>
                <w:rFonts w:ascii="宋体" w:hAnsi="宋体" w:eastAsia="宋体" w:cs="宋体"/>
                <w:kern w:val="0"/>
                <w:sz w:val="2"/>
                <w:szCs w:val="2"/>
                <w:lang w:val="zh-CN" w:bidi="zh-CN"/>
              </w:rPr>
            </w:pPr>
          </w:p>
        </w:tc>
      </w:tr>
      <w:tr w14:paraId="0A0DEE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0" w:hRule="atLeast"/>
        </w:trPr>
        <w:tc>
          <w:tcPr>
            <w:tcW w:w="701" w:type="dxa"/>
            <w:vMerge w:val="continue"/>
            <w:tcBorders>
              <w:top w:val="nil"/>
            </w:tcBorders>
          </w:tcPr>
          <w:p w14:paraId="1D24C783">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065BFC2C">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3F65EE96">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6DBCCD32">
            <w:pPr>
              <w:pStyle w:val="8"/>
              <w:spacing w:before="180" w:line="254" w:lineRule="auto"/>
              <w:ind w:left="107" w:right="198"/>
              <w:rPr>
                <w:sz w:val="24"/>
              </w:rPr>
            </w:pPr>
            <w:r>
              <w:rPr>
                <w:sz w:val="24"/>
              </w:rPr>
              <w:t xml:space="preserve">服务机构信息，包括名称、地点、服务时间 </w:t>
            </w:r>
          </w:p>
        </w:tc>
        <w:tc>
          <w:tcPr>
            <w:tcW w:w="4961" w:type="dxa"/>
            <w:vMerge w:val="continue"/>
            <w:tcBorders>
              <w:top w:val="nil"/>
            </w:tcBorders>
          </w:tcPr>
          <w:p w14:paraId="758535FC">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11EFCA03">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4630E9DB">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5DD6932A">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74FFD3E">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2ABE3418">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0B22988">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BD6CF0A">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C32AD57">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4C84B6F5">
            <w:pPr>
              <w:autoSpaceDE w:val="0"/>
              <w:autoSpaceDN w:val="0"/>
              <w:ind w:firstLine="0" w:firstLineChars="0"/>
              <w:jc w:val="left"/>
              <w:rPr>
                <w:rFonts w:ascii="宋体" w:hAnsi="宋体" w:eastAsia="宋体" w:cs="宋体"/>
                <w:kern w:val="0"/>
                <w:sz w:val="2"/>
                <w:szCs w:val="2"/>
                <w:lang w:val="zh-CN" w:bidi="zh-CN"/>
              </w:rPr>
            </w:pPr>
          </w:p>
        </w:tc>
      </w:tr>
      <w:tr w14:paraId="71414F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4" w:hRule="atLeast"/>
        </w:trPr>
        <w:tc>
          <w:tcPr>
            <w:tcW w:w="701" w:type="dxa"/>
            <w:vMerge w:val="continue"/>
            <w:tcBorders>
              <w:top w:val="nil"/>
            </w:tcBorders>
          </w:tcPr>
          <w:p w14:paraId="596E7823">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1955B4CC">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77D6B464">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623E7F9E">
            <w:pPr>
              <w:pStyle w:val="8"/>
              <w:spacing w:before="203"/>
              <w:ind w:left="107"/>
              <w:rPr>
                <w:sz w:val="24"/>
              </w:rPr>
            </w:pPr>
            <w:r>
              <w:rPr>
                <w:sz w:val="24"/>
              </w:rPr>
              <w:t xml:space="preserve">服务项目和内容 </w:t>
            </w:r>
          </w:p>
        </w:tc>
        <w:tc>
          <w:tcPr>
            <w:tcW w:w="4961" w:type="dxa"/>
            <w:vMerge w:val="continue"/>
            <w:tcBorders>
              <w:top w:val="nil"/>
            </w:tcBorders>
          </w:tcPr>
          <w:p w14:paraId="548DB5E6">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6C325C2B">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2AF1391B">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7BB133B8">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E7A82CB">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0E78F35D">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683654D">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37FFE8B">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D7773E9">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15320E93">
            <w:pPr>
              <w:autoSpaceDE w:val="0"/>
              <w:autoSpaceDN w:val="0"/>
              <w:ind w:firstLine="0" w:firstLineChars="0"/>
              <w:jc w:val="left"/>
              <w:rPr>
                <w:rFonts w:ascii="宋体" w:hAnsi="宋体" w:eastAsia="宋体" w:cs="宋体"/>
                <w:kern w:val="0"/>
                <w:sz w:val="2"/>
                <w:szCs w:val="2"/>
                <w:lang w:val="zh-CN" w:bidi="zh-CN"/>
              </w:rPr>
            </w:pPr>
          </w:p>
        </w:tc>
      </w:tr>
      <w:tr w14:paraId="59D857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5" w:hRule="atLeast"/>
        </w:trPr>
        <w:tc>
          <w:tcPr>
            <w:tcW w:w="701" w:type="dxa"/>
            <w:vMerge w:val="continue"/>
            <w:tcBorders>
              <w:top w:val="nil"/>
            </w:tcBorders>
          </w:tcPr>
          <w:p w14:paraId="4E3AE996">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0ECD6ACE">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058D1FEA">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21AC3B00">
            <w:pPr>
              <w:pStyle w:val="8"/>
              <w:spacing w:before="194"/>
              <w:ind w:left="107"/>
              <w:rPr>
                <w:sz w:val="24"/>
              </w:rPr>
            </w:pPr>
            <w:r>
              <w:rPr>
                <w:sz w:val="24"/>
              </w:rPr>
              <w:t xml:space="preserve">服务流程 </w:t>
            </w:r>
          </w:p>
        </w:tc>
        <w:tc>
          <w:tcPr>
            <w:tcW w:w="4961" w:type="dxa"/>
            <w:vMerge w:val="continue"/>
            <w:tcBorders>
              <w:top w:val="nil"/>
            </w:tcBorders>
          </w:tcPr>
          <w:p w14:paraId="5D4EFD23">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17F91EA8">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1B52CBBC">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35F5ACEB">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73D77DE">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10B1E415">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D3565DD">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86C7C9D">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2D580B2">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48E89852">
            <w:pPr>
              <w:autoSpaceDE w:val="0"/>
              <w:autoSpaceDN w:val="0"/>
              <w:ind w:firstLine="0" w:firstLineChars="0"/>
              <w:jc w:val="left"/>
              <w:rPr>
                <w:rFonts w:ascii="宋体" w:hAnsi="宋体" w:eastAsia="宋体" w:cs="宋体"/>
                <w:kern w:val="0"/>
                <w:sz w:val="2"/>
                <w:szCs w:val="2"/>
                <w:lang w:val="zh-CN" w:bidi="zh-CN"/>
              </w:rPr>
            </w:pPr>
          </w:p>
        </w:tc>
      </w:tr>
      <w:tr w14:paraId="472D67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3" w:hRule="atLeast"/>
        </w:trPr>
        <w:tc>
          <w:tcPr>
            <w:tcW w:w="701" w:type="dxa"/>
            <w:vMerge w:val="continue"/>
            <w:tcBorders>
              <w:top w:val="nil"/>
            </w:tcBorders>
          </w:tcPr>
          <w:p w14:paraId="2D37534A">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0CCFF13C">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7D088FAB">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22E93E3C">
            <w:pPr>
              <w:pStyle w:val="8"/>
              <w:spacing w:before="194"/>
              <w:ind w:left="107"/>
              <w:rPr>
                <w:sz w:val="24"/>
              </w:rPr>
            </w:pPr>
            <w:r>
              <w:rPr>
                <w:sz w:val="24"/>
              </w:rPr>
              <w:t xml:space="preserve">服务要求 </w:t>
            </w:r>
          </w:p>
        </w:tc>
        <w:tc>
          <w:tcPr>
            <w:tcW w:w="4961" w:type="dxa"/>
            <w:vMerge w:val="continue"/>
            <w:tcBorders>
              <w:top w:val="nil"/>
            </w:tcBorders>
          </w:tcPr>
          <w:p w14:paraId="29CFFBE0">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5A87A752">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5B756C02">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5A1D9085">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A6BE70B">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7C95A57B">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7B1F9EE">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6021B09">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C9A4151">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10E9131B">
            <w:pPr>
              <w:autoSpaceDE w:val="0"/>
              <w:autoSpaceDN w:val="0"/>
              <w:ind w:firstLine="0" w:firstLineChars="0"/>
              <w:jc w:val="left"/>
              <w:rPr>
                <w:rFonts w:ascii="宋体" w:hAnsi="宋体" w:eastAsia="宋体" w:cs="宋体"/>
                <w:kern w:val="0"/>
                <w:sz w:val="2"/>
                <w:szCs w:val="2"/>
                <w:lang w:val="zh-CN" w:bidi="zh-CN"/>
              </w:rPr>
            </w:pPr>
          </w:p>
        </w:tc>
      </w:tr>
      <w:tr w14:paraId="5B0DC1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9" w:hRule="atLeast"/>
        </w:trPr>
        <w:tc>
          <w:tcPr>
            <w:tcW w:w="701" w:type="dxa"/>
            <w:vMerge w:val="continue"/>
            <w:tcBorders>
              <w:top w:val="nil"/>
            </w:tcBorders>
          </w:tcPr>
          <w:p w14:paraId="11F20985">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6EF92418">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0BD7131F">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517FAF7A">
            <w:pPr>
              <w:pStyle w:val="8"/>
              <w:spacing w:before="1"/>
              <w:rPr>
                <w:b/>
                <w:sz w:val="21"/>
              </w:rPr>
            </w:pPr>
          </w:p>
          <w:p w14:paraId="75F2BB02">
            <w:pPr>
              <w:pStyle w:val="8"/>
              <w:spacing w:before="1"/>
              <w:ind w:left="107"/>
              <w:rPr>
                <w:sz w:val="24"/>
              </w:rPr>
            </w:pPr>
            <w:r>
              <w:rPr>
                <w:sz w:val="24"/>
              </w:rPr>
              <w:t xml:space="preserve">投诉举报电话以及网上投诉渠道 </w:t>
            </w:r>
          </w:p>
        </w:tc>
        <w:tc>
          <w:tcPr>
            <w:tcW w:w="4961" w:type="dxa"/>
            <w:vMerge w:val="continue"/>
            <w:tcBorders>
              <w:top w:val="nil"/>
            </w:tcBorders>
          </w:tcPr>
          <w:p w14:paraId="433246DE">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70F71CCB">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057F6709">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215B1660">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7B110BD">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6B08BBEB">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93D4D30">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7AC532A">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6DDE0F9">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29814525">
            <w:pPr>
              <w:autoSpaceDE w:val="0"/>
              <w:autoSpaceDN w:val="0"/>
              <w:ind w:firstLine="0" w:firstLineChars="0"/>
              <w:jc w:val="left"/>
              <w:rPr>
                <w:rFonts w:ascii="宋体" w:hAnsi="宋体" w:eastAsia="宋体" w:cs="宋体"/>
                <w:kern w:val="0"/>
                <w:sz w:val="2"/>
                <w:szCs w:val="2"/>
                <w:lang w:val="zh-CN" w:bidi="zh-CN"/>
              </w:rPr>
            </w:pPr>
          </w:p>
        </w:tc>
      </w:tr>
      <w:tr w14:paraId="50271F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2" w:hRule="atLeast"/>
        </w:trPr>
        <w:tc>
          <w:tcPr>
            <w:tcW w:w="701" w:type="dxa"/>
            <w:vMerge w:val="restart"/>
          </w:tcPr>
          <w:p w14:paraId="689C4D19">
            <w:pPr>
              <w:pStyle w:val="8"/>
              <w:rPr>
                <w:b/>
                <w:sz w:val="24"/>
              </w:rPr>
            </w:pPr>
          </w:p>
          <w:p w14:paraId="252175D9">
            <w:pPr>
              <w:pStyle w:val="8"/>
              <w:rPr>
                <w:b/>
                <w:sz w:val="24"/>
              </w:rPr>
            </w:pPr>
          </w:p>
          <w:p w14:paraId="292DA933">
            <w:pPr>
              <w:pStyle w:val="8"/>
              <w:rPr>
                <w:b/>
                <w:sz w:val="24"/>
              </w:rPr>
            </w:pPr>
          </w:p>
          <w:p w14:paraId="477A9470">
            <w:pPr>
              <w:pStyle w:val="8"/>
              <w:rPr>
                <w:b/>
                <w:sz w:val="24"/>
              </w:rPr>
            </w:pPr>
          </w:p>
          <w:p w14:paraId="43DE274A">
            <w:pPr>
              <w:pStyle w:val="8"/>
              <w:rPr>
                <w:b/>
                <w:sz w:val="24"/>
              </w:rPr>
            </w:pPr>
          </w:p>
          <w:p w14:paraId="292C65DF">
            <w:pPr>
              <w:pStyle w:val="8"/>
              <w:rPr>
                <w:b/>
                <w:sz w:val="24"/>
              </w:rPr>
            </w:pPr>
          </w:p>
          <w:p w14:paraId="72D19256">
            <w:pPr>
              <w:pStyle w:val="8"/>
              <w:rPr>
                <w:b/>
                <w:sz w:val="24"/>
              </w:rPr>
            </w:pPr>
          </w:p>
          <w:p w14:paraId="47B9CAAD">
            <w:pPr>
              <w:pStyle w:val="8"/>
              <w:spacing w:before="3"/>
              <w:rPr>
                <w:b/>
                <w:sz w:val="35"/>
              </w:rPr>
            </w:pPr>
          </w:p>
          <w:p w14:paraId="67B94698">
            <w:pPr>
              <w:pStyle w:val="8"/>
              <w:ind w:left="110" w:right="-29"/>
              <w:rPr>
                <w:sz w:val="24"/>
              </w:rPr>
            </w:pPr>
            <w:r>
              <w:rPr>
                <w:sz w:val="24"/>
              </w:rPr>
              <w:t xml:space="preserve">1113 </w:t>
            </w:r>
          </w:p>
        </w:tc>
        <w:tc>
          <w:tcPr>
            <w:tcW w:w="574" w:type="dxa"/>
            <w:vMerge w:val="restart"/>
          </w:tcPr>
          <w:p w14:paraId="038D8F81">
            <w:pPr>
              <w:pStyle w:val="8"/>
              <w:rPr>
                <w:b/>
                <w:sz w:val="24"/>
              </w:rPr>
            </w:pPr>
          </w:p>
          <w:p w14:paraId="0BA8E6C2">
            <w:pPr>
              <w:pStyle w:val="8"/>
              <w:rPr>
                <w:b/>
                <w:sz w:val="24"/>
              </w:rPr>
            </w:pPr>
          </w:p>
          <w:p w14:paraId="5D6F1E4F">
            <w:pPr>
              <w:pStyle w:val="8"/>
              <w:rPr>
                <w:b/>
                <w:sz w:val="24"/>
              </w:rPr>
            </w:pPr>
          </w:p>
          <w:p w14:paraId="19F73117">
            <w:pPr>
              <w:pStyle w:val="8"/>
              <w:spacing w:before="6"/>
              <w:rPr>
                <w:b/>
                <w:sz w:val="29"/>
              </w:rPr>
            </w:pPr>
          </w:p>
          <w:p w14:paraId="37F4BAFD">
            <w:pPr>
              <w:pStyle w:val="8"/>
              <w:ind w:left="167"/>
              <w:rPr>
                <w:sz w:val="24"/>
              </w:rPr>
            </w:pPr>
            <w:r>
              <w:rPr>
                <w:sz w:val="24"/>
              </w:rPr>
              <w:t>11</w:t>
            </w:r>
          </w:p>
          <w:p w14:paraId="48646E10">
            <w:pPr>
              <w:pStyle w:val="8"/>
              <w:spacing w:before="20" w:line="254" w:lineRule="auto"/>
              <w:ind w:left="167" w:right="34"/>
              <w:jc w:val="both"/>
              <w:rPr>
                <w:sz w:val="24"/>
              </w:rPr>
            </w:pPr>
            <w:r>
              <w:rPr>
                <w:sz w:val="24"/>
              </w:rPr>
              <w:t xml:space="preserve">公共卫生服务事项 </w:t>
            </w:r>
          </w:p>
        </w:tc>
        <w:tc>
          <w:tcPr>
            <w:tcW w:w="1694" w:type="dxa"/>
            <w:vMerge w:val="restart"/>
          </w:tcPr>
          <w:p w14:paraId="7B7FF226">
            <w:pPr>
              <w:pStyle w:val="8"/>
              <w:rPr>
                <w:b/>
                <w:sz w:val="24"/>
              </w:rPr>
            </w:pPr>
          </w:p>
          <w:p w14:paraId="5BF3406C">
            <w:pPr>
              <w:pStyle w:val="8"/>
              <w:rPr>
                <w:b/>
                <w:sz w:val="24"/>
              </w:rPr>
            </w:pPr>
          </w:p>
          <w:p w14:paraId="1145B25D">
            <w:pPr>
              <w:pStyle w:val="8"/>
              <w:rPr>
                <w:b/>
                <w:sz w:val="24"/>
              </w:rPr>
            </w:pPr>
          </w:p>
          <w:p w14:paraId="0A974FB4">
            <w:pPr>
              <w:pStyle w:val="8"/>
              <w:rPr>
                <w:b/>
                <w:sz w:val="24"/>
              </w:rPr>
            </w:pPr>
          </w:p>
          <w:p w14:paraId="740B4E72">
            <w:pPr>
              <w:pStyle w:val="8"/>
              <w:rPr>
                <w:b/>
                <w:sz w:val="24"/>
              </w:rPr>
            </w:pPr>
          </w:p>
          <w:p w14:paraId="5F2CF718">
            <w:pPr>
              <w:pStyle w:val="8"/>
              <w:rPr>
                <w:b/>
                <w:sz w:val="24"/>
              </w:rPr>
            </w:pPr>
          </w:p>
          <w:p w14:paraId="0CBF9FA7">
            <w:pPr>
              <w:pStyle w:val="8"/>
              <w:rPr>
                <w:b/>
                <w:sz w:val="24"/>
              </w:rPr>
            </w:pPr>
          </w:p>
          <w:p w14:paraId="674BCE4C">
            <w:pPr>
              <w:pStyle w:val="8"/>
              <w:spacing w:before="3"/>
              <w:rPr>
                <w:b/>
                <w:sz w:val="35"/>
              </w:rPr>
            </w:pPr>
          </w:p>
          <w:p w14:paraId="32A95246">
            <w:pPr>
              <w:pStyle w:val="8"/>
              <w:ind w:left="124" w:right="-15"/>
              <w:rPr>
                <w:sz w:val="24"/>
              </w:rPr>
            </w:pPr>
            <w:r>
              <w:rPr>
                <w:sz w:val="24"/>
              </w:rPr>
              <w:t xml:space="preserve">基本避孕服务 </w:t>
            </w:r>
          </w:p>
        </w:tc>
        <w:tc>
          <w:tcPr>
            <w:tcW w:w="4397" w:type="dxa"/>
          </w:tcPr>
          <w:p w14:paraId="5FD993D7">
            <w:pPr>
              <w:pStyle w:val="8"/>
              <w:spacing w:before="7"/>
              <w:rPr>
                <w:b/>
                <w:sz w:val="20"/>
              </w:rPr>
            </w:pPr>
          </w:p>
          <w:p w14:paraId="7AC73C7B">
            <w:pPr>
              <w:pStyle w:val="8"/>
              <w:ind w:left="107"/>
              <w:rPr>
                <w:sz w:val="24"/>
              </w:rPr>
            </w:pPr>
            <w:r>
              <w:rPr>
                <w:sz w:val="24"/>
              </w:rPr>
              <w:t>法律法规和政策文件</w:t>
            </w:r>
          </w:p>
        </w:tc>
        <w:tc>
          <w:tcPr>
            <w:tcW w:w="4961" w:type="dxa"/>
            <w:vMerge w:val="restart"/>
          </w:tcPr>
          <w:p w14:paraId="59ED68F9">
            <w:pPr>
              <w:pStyle w:val="8"/>
              <w:rPr>
                <w:b/>
                <w:sz w:val="24"/>
              </w:rPr>
            </w:pPr>
          </w:p>
          <w:p w14:paraId="00AA4F6B">
            <w:pPr>
              <w:pStyle w:val="8"/>
              <w:rPr>
                <w:b/>
                <w:sz w:val="24"/>
              </w:rPr>
            </w:pPr>
          </w:p>
          <w:p w14:paraId="029B544D">
            <w:pPr>
              <w:pStyle w:val="8"/>
              <w:rPr>
                <w:b/>
                <w:sz w:val="24"/>
              </w:rPr>
            </w:pPr>
          </w:p>
          <w:p w14:paraId="7B9D28B4">
            <w:pPr>
              <w:pStyle w:val="8"/>
              <w:rPr>
                <w:b/>
                <w:sz w:val="24"/>
              </w:rPr>
            </w:pPr>
          </w:p>
          <w:p w14:paraId="3F1F663B">
            <w:pPr>
              <w:pStyle w:val="8"/>
              <w:spacing w:before="3"/>
              <w:rPr>
                <w:b/>
                <w:sz w:val="18"/>
              </w:rPr>
            </w:pPr>
          </w:p>
          <w:p w14:paraId="4B7A7DBF">
            <w:pPr>
              <w:pStyle w:val="8"/>
              <w:ind w:left="108"/>
              <w:rPr>
                <w:sz w:val="24"/>
              </w:rPr>
            </w:pPr>
            <w:r>
              <w:rPr>
                <w:sz w:val="24"/>
              </w:rPr>
              <w:t>【部门规章及规范性文件】《关于做好 2017</w:t>
            </w:r>
          </w:p>
          <w:p w14:paraId="1C6AD5D1">
            <w:pPr>
              <w:pStyle w:val="8"/>
              <w:spacing w:before="19"/>
              <w:ind w:left="108"/>
              <w:rPr>
                <w:sz w:val="24"/>
              </w:rPr>
            </w:pPr>
            <w:r>
              <w:rPr>
                <w:sz w:val="24"/>
              </w:rPr>
              <w:t>年国家基本公共卫生服务项目工作的通知》</w:t>
            </w:r>
          </w:p>
          <w:p w14:paraId="30A8B7B1">
            <w:pPr>
              <w:pStyle w:val="8"/>
              <w:spacing w:before="17"/>
              <w:ind w:left="108"/>
              <w:rPr>
                <w:sz w:val="24"/>
              </w:rPr>
            </w:pPr>
            <w:r>
              <w:rPr>
                <w:sz w:val="24"/>
              </w:rPr>
              <w:t xml:space="preserve">（国卫基层发〔2017〕46 号）  </w:t>
            </w:r>
          </w:p>
          <w:p w14:paraId="29DCAD53">
            <w:pPr>
              <w:pStyle w:val="8"/>
              <w:spacing w:before="19"/>
              <w:ind w:left="108"/>
              <w:rPr>
                <w:sz w:val="24"/>
              </w:rPr>
            </w:pPr>
            <w:r>
              <w:rPr>
                <w:sz w:val="24"/>
              </w:rPr>
              <w:t>【部门规章及规范性文件】《关于做好 2018</w:t>
            </w:r>
          </w:p>
          <w:p w14:paraId="2F10754F">
            <w:pPr>
              <w:pStyle w:val="8"/>
              <w:spacing w:before="19"/>
              <w:ind w:left="108"/>
              <w:rPr>
                <w:sz w:val="24"/>
              </w:rPr>
            </w:pPr>
            <w:r>
              <w:rPr>
                <w:sz w:val="24"/>
              </w:rPr>
              <w:t>年国家基本公共卫生服务项目工作的通知》</w:t>
            </w:r>
          </w:p>
          <w:p w14:paraId="3ACD3BA6">
            <w:pPr>
              <w:pStyle w:val="8"/>
              <w:spacing w:before="19"/>
              <w:ind w:left="108"/>
              <w:rPr>
                <w:sz w:val="24"/>
              </w:rPr>
            </w:pPr>
            <w:r>
              <w:rPr>
                <w:sz w:val="24"/>
              </w:rPr>
              <w:t xml:space="preserve">（国卫基层发〔2018〕18 号） </w:t>
            </w:r>
          </w:p>
          <w:p w14:paraId="024A8899">
            <w:pPr>
              <w:pStyle w:val="8"/>
              <w:spacing w:before="18" w:line="254" w:lineRule="auto"/>
              <w:ind w:left="108" w:right="280"/>
              <w:rPr>
                <w:sz w:val="24"/>
              </w:rPr>
            </w:pPr>
            <w:r>
              <w:rPr>
                <w:sz w:val="24"/>
              </w:rPr>
              <w:t xml:space="preserve">【部门规章及规范性文件】《新划入基本公共卫生服务相关工作规范》（2019 版） </w:t>
            </w:r>
          </w:p>
        </w:tc>
        <w:tc>
          <w:tcPr>
            <w:tcW w:w="1277" w:type="dxa"/>
            <w:vMerge w:val="restart"/>
          </w:tcPr>
          <w:p w14:paraId="56DC6F5F">
            <w:pPr>
              <w:pStyle w:val="8"/>
              <w:rPr>
                <w:b/>
                <w:sz w:val="24"/>
              </w:rPr>
            </w:pPr>
          </w:p>
          <w:p w14:paraId="47813D80">
            <w:pPr>
              <w:pStyle w:val="8"/>
              <w:rPr>
                <w:b/>
                <w:sz w:val="24"/>
              </w:rPr>
            </w:pPr>
          </w:p>
          <w:p w14:paraId="0170D9ED">
            <w:pPr>
              <w:pStyle w:val="8"/>
              <w:rPr>
                <w:b/>
                <w:sz w:val="24"/>
              </w:rPr>
            </w:pPr>
          </w:p>
          <w:p w14:paraId="7FD6F373">
            <w:pPr>
              <w:pStyle w:val="8"/>
              <w:rPr>
                <w:b/>
                <w:sz w:val="24"/>
              </w:rPr>
            </w:pPr>
          </w:p>
          <w:p w14:paraId="19DCD7ED">
            <w:pPr>
              <w:pStyle w:val="8"/>
              <w:rPr>
                <w:b/>
                <w:sz w:val="24"/>
              </w:rPr>
            </w:pPr>
          </w:p>
          <w:p w14:paraId="0F565947">
            <w:pPr>
              <w:pStyle w:val="8"/>
              <w:spacing w:before="9"/>
              <w:rPr>
                <w:b/>
                <w:sz w:val="19"/>
              </w:rPr>
            </w:pPr>
          </w:p>
          <w:p w14:paraId="05B76196">
            <w:pPr>
              <w:pStyle w:val="8"/>
              <w:spacing w:before="1"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69E400A2">
            <w:pPr>
              <w:pStyle w:val="8"/>
              <w:rPr>
                <w:b/>
                <w:sz w:val="24"/>
              </w:rPr>
            </w:pPr>
          </w:p>
          <w:p w14:paraId="08BAD24A">
            <w:pPr>
              <w:pStyle w:val="8"/>
              <w:rPr>
                <w:b/>
                <w:sz w:val="24"/>
              </w:rPr>
            </w:pPr>
          </w:p>
          <w:p w14:paraId="72AA5E32">
            <w:pPr>
              <w:pStyle w:val="8"/>
              <w:rPr>
                <w:b/>
                <w:sz w:val="24"/>
              </w:rPr>
            </w:pPr>
          </w:p>
          <w:p w14:paraId="27D3FFBD">
            <w:pPr>
              <w:pStyle w:val="8"/>
              <w:rPr>
                <w:b/>
                <w:sz w:val="24"/>
              </w:rPr>
            </w:pPr>
          </w:p>
          <w:p w14:paraId="604A4032">
            <w:pPr>
              <w:pStyle w:val="8"/>
              <w:rPr>
                <w:b/>
                <w:sz w:val="24"/>
              </w:rPr>
            </w:pPr>
          </w:p>
          <w:p w14:paraId="1A778F29">
            <w:pPr>
              <w:pStyle w:val="8"/>
              <w:rPr>
                <w:b/>
                <w:sz w:val="24"/>
              </w:rPr>
            </w:pPr>
          </w:p>
          <w:p w14:paraId="4FF355C4">
            <w:pPr>
              <w:pStyle w:val="8"/>
              <w:rPr>
                <w:b/>
                <w:sz w:val="21"/>
              </w:rPr>
            </w:pPr>
          </w:p>
          <w:p w14:paraId="09AD5CA3">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4602D5A6">
            <w:pPr>
              <w:pStyle w:val="8"/>
              <w:tabs>
                <w:tab w:val="left" w:pos="4068"/>
              </w:tabs>
              <w:spacing w:before="18"/>
              <w:ind w:left="108"/>
              <w:jc w:val="center"/>
              <w:rPr>
                <w:sz w:val="24"/>
              </w:rPr>
            </w:pPr>
            <w:r>
              <w:rPr>
                <w:sz w:val="24"/>
              </w:rPr>
              <w:t>■政府网站</w:t>
            </w:r>
          </w:p>
        </w:tc>
        <w:tc>
          <w:tcPr>
            <w:tcW w:w="424" w:type="dxa"/>
            <w:vMerge w:val="restart"/>
          </w:tcPr>
          <w:p w14:paraId="2ADA9C0D">
            <w:pPr>
              <w:pStyle w:val="8"/>
              <w:rPr>
                <w:b/>
                <w:sz w:val="24"/>
              </w:rPr>
            </w:pPr>
          </w:p>
          <w:p w14:paraId="1AFD64D3">
            <w:pPr>
              <w:pStyle w:val="8"/>
              <w:rPr>
                <w:b/>
                <w:sz w:val="24"/>
              </w:rPr>
            </w:pPr>
          </w:p>
          <w:p w14:paraId="10F12ADE">
            <w:pPr>
              <w:pStyle w:val="8"/>
              <w:rPr>
                <w:b/>
                <w:sz w:val="24"/>
              </w:rPr>
            </w:pPr>
          </w:p>
          <w:p w14:paraId="06D25177">
            <w:pPr>
              <w:pStyle w:val="8"/>
              <w:rPr>
                <w:b/>
                <w:sz w:val="24"/>
              </w:rPr>
            </w:pPr>
          </w:p>
          <w:p w14:paraId="27305B5D">
            <w:pPr>
              <w:pStyle w:val="8"/>
              <w:rPr>
                <w:b/>
                <w:sz w:val="24"/>
              </w:rPr>
            </w:pPr>
          </w:p>
          <w:p w14:paraId="023201E8">
            <w:pPr>
              <w:pStyle w:val="8"/>
              <w:rPr>
                <w:b/>
                <w:sz w:val="24"/>
              </w:rPr>
            </w:pPr>
          </w:p>
          <w:p w14:paraId="35AE9208">
            <w:pPr>
              <w:pStyle w:val="8"/>
              <w:rPr>
                <w:b/>
                <w:sz w:val="24"/>
              </w:rPr>
            </w:pPr>
          </w:p>
          <w:p w14:paraId="2515112C">
            <w:pPr>
              <w:pStyle w:val="8"/>
              <w:spacing w:before="3"/>
              <w:rPr>
                <w:b/>
                <w:sz w:val="35"/>
              </w:rPr>
            </w:pPr>
          </w:p>
          <w:p w14:paraId="72281D29">
            <w:pPr>
              <w:pStyle w:val="8"/>
              <w:ind w:left="108" w:right="-58"/>
              <w:rPr>
                <w:sz w:val="24"/>
              </w:rPr>
            </w:pPr>
            <w:r>
              <w:rPr>
                <w:sz w:val="24"/>
              </w:rPr>
              <w:t xml:space="preserve">√ </w:t>
            </w:r>
          </w:p>
        </w:tc>
        <w:tc>
          <w:tcPr>
            <w:tcW w:w="426" w:type="dxa"/>
            <w:vMerge w:val="restart"/>
          </w:tcPr>
          <w:p w14:paraId="2E2F5D1F">
            <w:pPr>
              <w:pStyle w:val="8"/>
              <w:rPr>
                <w:b/>
                <w:sz w:val="24"/>
              </w:rPr>
            </w:pPr>
          </w:p>
          <w:p w14:paraId="5BC3BBE9">
            <w:pPr>
              <w:pStyle w:val="8"/>
              <w:rPr>
                <w:b/>
                <w:sz w:val="24"/>
              </w:rPr>
            </w:pPr>
          </w:p>
          <w:p w14:paraId="6FD35A18">
            <w:pPr>
              <w:pStyle w:val="8"/>
              <w:rPr>
                <w:b/>
                <w:sz w:val="24"/>
              </w:rPr>
            </w:pPr>
          </w:p>
          <w:p w14:paraId="259FD6EE">
            <w:pPr>
              <w:pStyle w:val="8"/>
              <w:rPr>
                <w:b/>
                <w:sz w:val="24"/>
              </w:rPr>
            </w:pPr>
          </w:p>
          <w:p w14:paraId="40C11F23">
            <w:pPr>
              <w:pStyle w:val="8"/>
              <w:rPr>
                <w:b/>
                <w:sz w:val="24"/>
              </w:rPr>
            </w:pPr>
          </w:p>
          <w:p w14:paraId="057285C0">
            <w:pPr>
              <w:pStyle w:val="8"/>
              <w:rPr>
                <w:b/>
                <w:sz w:val="24"/>
              </w:rPr>
            </w:pPr>
          </w:p>
          <w:p w14:paraId="4081C6D0">
            <w:pPr>
              <w:pStyle w:val="8"/>
              <w:rPr>
                <w:b/>
                <w:sz w:val="24"/>
              </w:rPr>
            </w:pPr>
          </w:p>
          <w:p w14:paraId="2184C546">
            <w:pPr>
              <w:pStyle w:val="8"/>
              <w:spacing w:before="3"/>
              <w:rPr>
                <w:b/>
                <w:sz w:val="35"/>
              </w:rPr>
            </w:pPr>
          </w:p>
          <w:p w14:paraId="3376BB8F">
            <w:pPr>
              <w:pStyle w:val="8"/>
              <w:ind w:left="109" w:right="-58"/>
              <w:rPr>
                <w:sz w:val="24"/>
              </w:rPr>
            </w:pPr>
            <w:r>
              <w:rPr>
                <w:sz w:val="24"/>
              </w:rPr>
              <w:t xml:space="preserve">   </w:t>
            </w:r>
          </w:p>
        </w:tc>
        <w:tc>
          <w:tcPr>
            <w:tcW w:w="424" w:type="dxa"/>
            <w:vMerge w:val="restart"/>
          </w:tcPr>
          <w:p w14:paraId="25232F25">
            <w:pPr>
              <w:pStyle w:val="8"/>
              <w:rPr>
                <w:b/>
                <w:sz w:val="24"/>
              </w:rPr>
            </w:pPr>
          </w:p>
          <w:p w14:paraId="14610050">
            <w:pPr>
              <w:pStyle w:val="8"/>
              <w:rPr>
                <w:b/>
                <w:sz w:val="24"/>
              </w:rPr>
            </w:pPr>
          </w:p>
          <w:p w14:paraId="12D72F77">
            <w:pPr>
              <w:pStyle w:val="8"/>
              <w:rPr>
                <w:b/>
                <w:sz w:val="24"/>
              </w:rPr>
            </w:pPr>
          </w:p>
          <w:p w14:paraId="0AE3CB19">
            <w:pPr>
              <w:pStyle w:val="8"/>
              <w:rPr>
                <w:b/>
                <w:sz w:val="24"/>
              </w:rPr>
            </w:pPr>
          </w:p>
          <w:p w14:paraId="3D85AC05">
            <w:pPr>
              <w:pStyle w:val="8"/>
              <w:rPr>
                <w:b/>
                <w:sz w:val="24"/>
              </w:rPr>
            </w:pPr>
          </w:p>
          <w:p w14:paraId="1F7A56A0">
            <w:pPr>
              <w:pStyle w:val="8"/>
              <w:rPr>
                <w:b/>
                <w:sz w:val="24"/>
              </w:rPr>
            </w:pPr>
          </w:p>
          <w:p w14:paraId="371B8215">
            <w:pPr>
              <w:pStyle w:val="8"/>
              <w:rPr>
                <w:b/>
                <w:sz w:val="24"/>
              </w:rPr>
            </w:pPr>
          </w:p>
          <w:p w14:paraId="44F2116B">
            <w:pPr>
              <w:pStyle w:val="8"/>
              <w:spacing w:before="3"/>
              <w:rPr>
                <w:b/>
                <w:sz w:val="35"/>
              </w:rPr>
            </w:pPr>
          </w:p>
          <w:p w14:paraId="09D735A1">
            <w:pPr>
              <w:pStyle w:val="8"/>
              <w:ind w:left="110" w:right="-58"/>
              <w:rPr>
                <w:sz w:val="24"/>
              </w:rPr>
            </w:pPr>
            <w:r>
              <w:rPr>
                <w:sz w:val="24"/>
              </w:rPr>
              <w:t xml:space="preserve">√ </w:t>
            </w:r>
          </w:p>
        </w:tc>
        <w:tc>
          <w:tcPr>
            <w:tcW w:w="424" w:type="dxa"/>
            <w:vMerge w:val="restart"/>
          </w:tcPr>
          <w:p w14:paraId="115F944B">
            <w:pPr>
              <w:pStyle w:val="8"/>
              <w:rPr>
                <w:b/>
                <w:sz w:val="24"/>
              </w:rPr>
            </w:pPr>
          </w:p>
          <w:p w14:paraId="42AEB927">
            <w:pPr>
              <w:pStyle w:val="8"/>
              <w:rPr>
                <w:b/>
                <w:sz w:val="24"/>
              </w:rPr>
            </w:pPr>
          </w:p>
          <w:p w14:paraId="2955CD71">
            <w:pPr>
              <w:pStyle w:val="8"/>
              <w:rPr>
                <w:b/>
                <w:sz w:val="24"/>
              </w:rPr>
            </w:pPr>
          </w:p>
          <w:p w14:paraId="185868C1">
            <w:pPr>
              <w:pStyle w:val="8"/>
              <w:rPr>
                <w:b/>
                <w:sz w:val="24"/>
              </w:rPr>
            </w:pPr>
          </w:p>
          <w:p w14:paraId="1C054EED">
            <w:pPr>
              <w:pStyle w:val="8"/>
              <w:rPr>
                <w:b/>
                <w:sz w:val="24"/>
              </w:rPr>
            </w:pPr>
          </w:p>
          <w:p w14:paraId="00376DF8">
            <w:pPr>
              <w:pStyle w:val="8"/>
              <w:rPr>
                <w:b/>
                <w:sz w:val="24"/>
              </w:rPr>
            </w:pPr>
          </w:p>
          <w:p w14:paraId="70AE09F3">
            <w:pPr>
              <w:pStyle w:val="8"/>
              <w:rPr>
                <w:b/>
                <w:sz w:val="24"/>
              </w:rPr>
            </w:pPr>
          </w:p>
          <w:p w14:paraId="73783BE8">
            <w:pPr>
              <w:pStyle w:val="8"/>
              <w:spacing w:before="3"/>
              <w:rPr>
                <w:b/>
                <w:sz w:val="35"/>
              </w:rPr>
            </w:pPr>
          </w:p>
          <w:p w14:paraId="356D6AF9">
            <w:pPr>
              <w:pStyle w:val="8"/>
              <w:ind w:left="111" w:right="-72"/>
              <w:rPr>
                <w:sz w:val="24"/>
              </w:rPr>
            </w:pPr>
            <w:r>
              <w:rPr>
                <w:sz w:val="24"/>
              </w:rPr>
              <w:t xml:space="preserve">   </w:t>
            </w:r>
          </w:p>
        </w:tc>
        <w:tc>
          <w:tcPr>
            <w:tcW w:w="424" w:type="dxa"/>
            <w:vMerge w:val="restart"/>
          </w:tcPr>
          <w:p w14:paraId="3E251B8B">
            <w:pPr>
              <w:pStyle w:val="8"/>
              <w:rPr>
                <w:b/>
                <w:sz w:val="24"/>
              </w:rPr>
            </w:pPr>
          </w:p>
          <w:p w14:paraId="17E59962">
            <w:pPr>
              <w:pStyle w:val="8"/>
              <w:rPr>
                <w:b/>
                <w:sz w:val="24"/>
              </w:rPr>
            </w:pPr>
          </w:p>
          <w:p w14:paraId="42F9266B">
            <w:pPr>
              <w:pStyle w:val="8"/>
              <w:rPr>
                <w:b/>
                <w:sz w:val="24"/>
              </w:rPr>
            </w:pPr>
          </w:p>
          <w:p w14:paraId="6E8C9CE5">
            <w:pPr>
              <w:pStyle w:val="8"/>
              <w:rPr>
                <w:b/>
                <w:sz w:val="24"/>
              </w:rPr>
            </w:pPr>
          </w:p>
          <w:p w14:paraId="4F5F1521">
            <w:pPr>
              <w:pStyle w:val="8"/>
              <w:rPr>
                <w:b/>
                <w:sz w:val="24"/>
              </w:rPr>
            </w:pPr>
          </w:p>
          <w:p w14:paraId="375CA616">
            <w:pPr>
              <w:pStyle w:val="8"/>
              <w:rPr>
                <w:b/>
                <w:sz w:val="24"/>
              </w:rPr>
            </w:pPr>
          </w:p>
          <w:p w14:paraId="24B74292">
            <w:pPr>
              <w:pStyle w:val="8"/>
              <w:rPr>
                <w:b/>
                <w:sz w:val="24"/>
              </w:rPr>
            </w:pPr>
          </w:p>
          <w:p w14:paraId="504CF1F3">
            <w:pPr>
              <w:pStyle w:val="8"/>
              <w:spacing w:before="3"/>
              <w:rPr>
                <w:b/>
                <w:sz w:val="35"/>
              </w:rPr>
            </w:pPr>
          </w:p>
          <w:p w14:paraId="2269D7DE">
            <w:pPr>
              <w:pStyle w:val="8"/>
              <w:ind w:left="112" w:right="-72"/>
              <w:rPr>
                <w:sz w:val="24"/>
              </w:rPr>
            </w:pPr>
            <w:r>
              <w:rPr>
                <w:sz w:val="24"/>
              </w:rPr>
              <w:t xml:space="preserve">√ </w:t>
            </w:r>
          </w:p>
        </w:tc>
        <w:tc>
          <w:tcPr>
            <w:tcW w:w="426" w:type="dxa"/>
            <w:vMerge w:val="restart"/>
          </w:tcPr>
          <w:p w14:paraId="6199DED6">
            <w:pPr>
              <w:pStyle w:val="8"/>
              <w:rPr>
                <w:b/>
                <w:sz w:val="24"/>
              </w:rPr>
            </w:pPr>
          </w:p>
          <w:p w14:paraId="103CB640">
            <w:pPr>
              <w:pStyle w:val="8"/>
              <w:rPr>
                <w:b/>
                <w:sz w:val="24"/>
              </w:rPr>
            </w:pPr>
          </w:p>
          <w:p w14:paraId="7B3C106C">
            <w:pPr>
              <w:pStyle w:val="8"/>
              <w:rPr>
                <w:b/>
                <w:sz w:val="24"/>
              </w:rPr>
            </w:pPr>
          </w:p>
          <w:p w14:paraId="4D96335A">
            <w:pPr>
              <w:pStyle w:val="8"/>
              <w:rPr>
                <w:b/>
                <w:sz w:val="24"/>
              </w:rPr>
            </w:pPr>
          </w:p>
          <w:p w14:paraId="4838413C">
            <w:pPr>
              <w:pStyle w:val="8"/>
              <w:rPr>
                <w:b/>
                <w:sz w:val="24"/>
              </w:rPr>
            </w:pPr>
          </w:p>
          <w:p w14:paraId="31B465A0">
            <w:pPr>
              <w:pStyle w:val="8"/>
              <w:rPr>
                <w:b/>
                <w:sz w:val="24"/>
              </w:rPr>
            </w:pPr>
          </w:p>
          <w:p w14:paraId="076E24E4">
            <w:pPr>
              <w:pStyle w:val="8"/>
              <w:rPr>
                <w:b/>
                <w:sz w:val="24"/>
              </w:rPr>
            </w:pPr>
          </w:p>
          <w:p w14:paraId="123BFF42">
            <w:pPr>
              <w:pStyle w:val="8"/>
              <w:spacing w:before="3"/>
              <w:rPr>
                <w:b/>
                <w:sz w:val="35"/>
              </w:rPr>
            </w:pPr>
          </w:p>
          <w:p w14:paraId="786820AE">
            <w:pPr>
              <w:pStyle w:val="8"/>
              <w:ind w:left="115" w:right="-72"/>
              <w:rPr>
                <w:sz w:val="24"/>
              </w:rPr>
            </w:pPr>
            <w:r>
              <w:rPr>
                <w:sz w:val="24"/>
              </w:rPr>
              <w:t xml:space="preserve">   </w:t>
            </w:r>
          </w:p>
        </w:tc>
      </w:tr>
      <w:tr w14:paraId="54103D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atLeast"/>
        </w:trPr>
        <w:tc>
          <w:tcPr>
            <w:tcW w:w="701" w:type="dxa"/>
            <w:vMerge w:val="continue"/>
            <w:tcBorders>
              <w:top w:val="nil"/>
            </w:tcBorders>
          </w:tcPr>
          <w:p w14:paraId="7A48F0FF">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379A9138">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72B13986">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6445A595">
            <w:pPr>
              <w:pStyle w:val="8"/>
              <w:spacing w:before="192"/>
              <w:ind w:left="107"/>
              <w:rPr>
                <w:sz w:val="24"/>
              </w:rPr>
            </w:pPr>
            <w:r>
              <w:rPr>
                <w:sz w:val="24"/>
              </w:rPr>
              <w:t>服务对象</w:t>
            </w:r>
          </w:p>
        </w:tc>
        <w:tc>
          <w:tcPr>
            <w:tcW w:w="4961" w:type="dxa"/>
            <w:vMerge w:val="continue"/>
            <w:tcBorders>
              <w:top w:val="nil"/>
            </w:tcBorders>
          </w:tcPr>
          <w:p w14:paraId="2540F6AB">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260D4714">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7466779E">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216AD7A0">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0C36A87">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1E1AB2DA">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660EE6F">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61BF0B4">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41F7D76">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67B2B9C1">
            <w:pPr>
              <w:autoSpaceDE w:val="0"/>
              <w:autoSpaceDN w:val="0"/>
              <w:ind w:firstLine="0" w:firstLineChars="0"/>
              <w:jc w:val="left"/>
              <w:rPr>
                <w:rFonts w:ascii="宋体" w:hAnsi="宋体" w:eastAsia="宋体" w:cs="宋体"/>
                <w:kern w:val="0"/>
                <w:sz w:val="2"/>
                <w:szCs w:val="2"/>
                <w:lang w:val="zh-CN" w:bidi="zh-CN"/>
              </w:rPr>
            </w:pPr>
          </w:p>
        </w:tc>
      </w:tr>
      <w:tr w14:paraId="61FD35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6" w:hRule="atLeast"/>
        </w:trPr>
        <w:tc>
          <w:tcPr>
            <w:tcW w:w="701" w:type="dxa"/>
            <w:vMerge w:val="continue"/>
            <w:tcBorders>
              <w:top w:val="nil"/>
            </w:tcBorders>
          </w:tcPr>
          <w:p w14:paraId="6C06E76A">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44F87B21">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4C336805">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737BF71B">
            <w:pPr>
              <w:pStyle w:val="8"/>
              <w:spacing w:before="178" w:line="254" w:lineRule="auto"/>
              <w:ind w:left="107" w:right="93"/>
              <w:rPr>
                <w:sz w:val="24"/>
              </w:rPr>
            </w:pPr>
            <w:r>
              <w:rPr>
                <w:spacing w:val="-15"/>
                <w:sz w:val="24"/>
              </w:rPr>
              <w:t>服务机构信息，包括名称、地点、服务时</w:t>
            </w:r>
            <w:r>
              <w:rPr>
                <w:sz w:val="24"/>
              </w:rPr>
              <w:t>间</w:t>
            </w:r>
          </w:p>
        </w:tc>
        <w:tc>
          <w:tcPr>
            <w:tcW w:w="4961" w:type="dxa"/>
            <w:vMerge w:val="continue"/>
            <w:tcBorders>
              <w:top w:val="nil"/>
            </w:tcBorders>
          </w:tcPr>
          <w:p w14:paraId="6C75D1C6">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22B79D19">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3F1CF491">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3DF890F8">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5752138">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1F60FF19">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9F46289">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B85CA15">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FC1E9CA">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230E60C1">
            <w:pPr>
              <w:autoSpaceDE w:val="0"/>
              <w:autoSpaceDN w:val="0"/>
              <w:ind w:firstLine="0" w:firstLineChars="0"/>
              <w:jc w:val="left"/>
              <w:rPr>
                <w:rFonts w:ascii="宋体" w:hAnsi="宋体" w:eastAsia="宋体" w:cs="宋体"/>
                <w:kern w:val="0"/>
                <w:sz w:val="2"/>
                <w:szCs w:val="2"/>
                <w:lang w:val="zh-CN" w:bidi="zh-CN"/>
              </w:rPr>
            </w:pPr>
          </w:p>
        </w:tc>
      </w:tr>
      <w:tr w14:paraId="6BF672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4" w:hRule="atLeast"/>
        </w:trPr>
        <w:tc>
          <w:tcPr>
            <w:tcW w:w="701" w:type="dxa"/>
            <w:vMerge w:val="continue"/>
            <w:tcBorders>
              <w:top w:val="nil"/>
            </w:tcBorders>
          </w:tcPr>
          <w:p w14:paraId="643E17AE">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25041DB5">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617A2671">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39F4D547">
            <w:pPr>
              <w:pStyle w:val="8"/>
              <w:spacing w:before="204"/>
              <w:ind w:left="107"/>
              <w:rPr>
                <w:sz w:val="24"/>
              </w:rPr>
            </w:pPr>
            <w:r>
              <w:rPr>
                <w:sz w:val="24"/>
              </w:rPr>
              <w:t>服务项目和内容</w:t>
            </w:r>
          </w:p>
        </w:tc>
        <w:tc>
          <w:tcPr>
            <w:tcW w:w="4961" w:type="dxa"/>
            <w:vMerge w:val="continue"/>
            <w:tcBorders>
              <w:top w:val="nil"/>
            </w:tcBorders>
          </w:tcPr>
          <w:p w14:paraId="589E287C">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7378A2EE">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2ACFCCC6">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18A83742">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93B668C">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62E511EB">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701EE30">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A2711E0">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69694D5">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67ABB166">
            <w:pPr>
              <w:autoSpaceDE w:val="0"/>
              <w:autoSpaceDN w:val="0"/>
              <w:ind w:firstLine="0" w:firstLineChars="0"/>
              <w:jc w:val="left"/>
              <w:rPr>
                <w:rFonts w:ascii="宋体" w:hAnsi="宋体" w:eastAsia="宋体" w:cs="宋体"/>
                <w:kern w:val="0"/>
                <w:sz w:val="2"/>
                <w:szCs w:val="2"/>
                <w:lang w:val="zh-CN" w:bidi="zh-CN"/>
              </w:rPr>
            </w:pPr>
          </w:p>
        </w:tc>
      </w:tr>
      <w:tr w14:paraId="55D94D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5" w:hRule="atLeast"/>
        </w:trPr>
        <w:tc>
          <w:tcPr>
            <w:tcW w:w="701" w:type="dxa"/>
            <w:vMerge w:val="continue"/>
            <w:tcBorders>
              <w:top w:val="nil"/>
            </w:tcBorders>
          </w:tcPr>
          <w:p w14:paraId="10D077B1">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6D753F9D">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6DAD014F">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6329638F">
            <w:pPr>
              <w:pStyle w:val="8"/>
              <w:spacing w:before="194"/>
              <w:ind w:left="107"/>
              <w:rPr>
                <w:sz w:val="24"/>
              </w:rPr>
            </w:pPr>
            <w:r>
              <w:rPr>
                <w:sz w:val="24"/>
              </w:rPr>
              <w:t>服务流程</w:t>
            </w:r>
          </w:p>
        </w:tc>
        <w:tc>
          <w:tcPr>
            <w:tcW w:w="4961" w:type="dxa"/>
            <w:vMerge w:val="continue"/>
            <w:tcBorders>
              <w:top w:val="nil"/>
            </w:tcBorders>
          </w:tcPr>
          <w:p w14:paraId="10CF47BD">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59BFD47E">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16863BD9">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604304C2">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0714706">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4EB7E85B">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14BC04D">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A3CF24F">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E0F21A7">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7A7E2909">
            <w:pPr>
              <w:autoSpaceDE w:val="0"/>
              <w:autoSpaceDN w:val="0"/>
              <w:ind w:firstLine="0" w:firstLineChars="0"/>
              <w:jc w:val="left"/>
              <w:rPr>
                <w:rFonts w:ascii="宋体" w:hAnsi="宋体" w:eastAsia="宋体" w:cs="宋体"/>
                <w:kern w:val="0"/>
                <w:sz w:val="2"/>
                <w:szCs w:val="2"/>
                <w:lang w:val="zh-CN" w:bidi="zh-CN"/>
              </w:rPr>
            </w:pPr>
          </w:p>
        </w:tc>
      </w:tr>
      <w:tr w14:paraId="2E0193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atLeast"/>
        </w:trPr>
        <w:tc>
          <w:tcPr>
            <w:tcW w:w="701" w:type="dxa"/>
            <w:vMerge w:val="continue"/>
            <w:tcBorders>
              <w:top w:val="nil"/>
            </w:tcBorders>
          </w:tcPr>
          <w:p w14:paraId="39135255">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0D05491B">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6A2C4F48">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03600E70">
            <w:pPr>
              <w:pStyle w:val="8"/>
              <w:spacing w:before="191"/>
              <w:ind w:left="107"/>
              <w:rPr>
                <w:sz w:val="24"/>
              </w:rPr>
            </w:pPr>
            <w:r>
              <w:rPr>
                <w:sz w:val="24"/>
              </w:rPr>
              <w:t>服务要求</w:t>
            </w:r>
          </w:p>
        </w:tc>
        <w:tc>
          <w:tcPr>
            <w:tcW w:w="4961" w:type="dxa"/>
            <w:vMerge w:val="continue"/>
            <w:tcBorders>
              <w:top w:val="nil"/>
            </w:tcBorders>
          </w:tcPr>
          <w:p w14:paraId="324447F0">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4058CA38">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79E8F435">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09423612">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C803A73">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34280AF1">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B5CF479">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8BCAA48">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7DA0BA8">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410DD6C7">
            <w:pPr>
              <w:autoSpaceDE w:val="0"/>
              <w:autoSpaceDN w:val="0"/>
              <w:ind w:firstLine="0" w:firstLineChars="0"/>
              <w:jc w:val="left"/>
              <w:rPr>
                <w:rFonts w:ascii="宋体" w:hAnsi="宋体" w:eastAsia="宋体" w:cs="宋体"/>
                <w:kern w:val="0"/>
                <w:sz w:val="2"/>
                <w:szCs w:val="2"/>
                <w:lang w:val="zh-CN" w:bidi="zh-CN"/>
              </w:rPr>
            </w:pPr>
          </w:p>
        </w:tc>
      </w:tr>
      <w:tr w14:paraId="52E365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4" w:hRule="atLeast"/>
        </w:trPr>
        <w:tc>
          <w:tcPr>
            <w:tcW w:w="701" w:type="dxa"/>
            <w:vMerge w:val="continue"/>
            <w:tcBorders>
              <w:top w:val="nil"/>
            </w:tcBorders>
          </w:tcPr>
          <w:p w14:paraId="291E38AC">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0A118AD5">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2D62544E">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585D138F">
            <w:pPr>
              <w:pStyle w:val="8"/>
              <w:spacing w:before="12"/>
              <w:rPr>
                <w:b/>
                <w:sz w:val="20"/>
              </w:rPr>
            </w:pPr>
          </w:p>
          <w:p w14:paraId="5C03455A">
            <w:pPr>
              <w:pStyle w:val="8"/>
              <w:ind w:left="107"/>
              <w:rPr>
                <w:sz w:val="24"/>
              </w:rPr>
            </w:pPr>
            <w:r>
              <w:rPr>
                <w:sz w:val="24"/>
              </w:rPr>
              <w:t>投诉举报电话以及网上投诉渠道</w:t>
            </w:r>
          </w:p>
        </w:tc>
        <w:tc>
          <w:tcPr>
            <w:tcW w:w="4961" w:type="dxa"/>
            <w:vMerge w:val="continue"/>
            <w:tcBorders>
              <w:top w:val="nil"/>
            </w:tcBorders>
          </w:tcPr>
          <w:p w14:paraId="0415C5CB">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3356E51A">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4B8CFF2E">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34C0C9B1">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A606801">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4E456092">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43586F3">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6D51BA8">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BC515A3">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17290C16">
            <w:pPr>
              <w:autoSpaceDE w:val="0"/>
              <w:autoSpaceDN w:val="0"/>
              <w:ind w:firstLine="0" w:firstLineChars="0"/>
              <w:jc w:val="left"/>
              <w:rPr>
                <w:rFonts w:ascii="宋体" w:hAnsi="宋体" w:eastAsia="宋体" w:cs="宋体"/>
                <w:kern w:val="0"/>
                <w:sz w:val="2"/>
                <w:szCs w:val="2"/>
                <w:lang w:val="zh-CN" w:bidi="zh-CN"/>
              </w:rPr>
            </w:pPr>
          </w:p>
        </w:tc>
      </w:tr>
    </w:tbl>
    <w:p w14:paraId="6101C955">
      <w:pPr>
        <w:ind w:firstLine="40"/>
        <w:rPr>
          <w:sz w:val="2"/>
          <w:szCs w:val="2"/>
        </w:rPr>
        <w:sectPr>
          <w:pgSz w:w="23820" w:h="16840" w:orient="landscape"/>
          <w:pgMar w:top="1420" w:right="800" w:bottom="1320" w:left="800" w:header="0" w:footer="1121" w:gutter="0"/>
          <w:cols w:space="720" w:num="1"/>
        </w:sectPr>
      </w:pPr>
    </w:p>
    <w:tbl>
      <w:tblPr>
        <w:tblStyle w:val="5"/>
        <w:tblW w:w="21963" w:type="dxa"/>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14:paraId="1D903F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14:paraId="43EFC077">
            <w:pPr>
              <w:pStyle w:val="8"/>
              <w:rPr>
                <w:b/>
                <w:sz w:val="24"/>
              </w:rPr>
            </w:pPr>
          </w:p>
          <w:p w14:paraId="0F9D0C20">
            <w:pPr>
              <w:pStyle w:val="8"/>
              <w:rPr>
                <w:b/>
                <w:sz w:val="24"/>
              </w:rPr>
            </w:pPr>
          </w:p>
          <w:p w14:paraId="2270DBA0">
            <w:pPr>
              <w:pStyle w:val="8"/>
              <w:spacing w:before="4"/>
              <w:rPr>
                <w:b/>
                <w:sz w:val="32"/>
              </w:rPr>
            </w:pPr>
          </w:p>
          <w:p w14:paraId="15CE4C7E">
            <w:pPr>
              <w:pStyle w:val="8"/>
              <w:spacing w:line="254" w:lineRule="auto"/>
              <w:ind w:left="230" w:right="218"/>
              <w:rPr>
                <w:rFonts w:ascii="黑体" w:eastAsia="黑体"/>
                <w:sz w:val="24"/>
              </w:rPr>
            </w:pPr>
            <w:r>
              <w:rPr>
                <w:rFonts w:hint="eastAsia" w:ascii="黑体" w:eastAsia="黑体"/>
                <w:sz w:val="24"/>
              </w:rPr>
              <w:t>序号</w:t>
            </w:r>
          </w:p>
        </w:tc>
        <w:tc>
          <w:tcPr>
            <w:tcW w:w="574" w:type="dxa"/>
            <w:vMerge w:val="restart"/>
            <w:shd w:val="clear" w:color="auto" w:fill="D9D9D9"/>
          </w:tcPr>
          <w:p w14:paraId="0939363A">
            <w:pPr>
              <w:pStyle w:val="8"/>
              <w:rPr>
                <w:b/>
                <w:sz w:val="24"/>
              </w:rPr>
            </w:pPr>
          </w:p>
          <w:p w14:paraId="4433C901">
            <w:pPr>
              <w:pStyle w:val="8"/>
              <w:spacing w:before="11"/>
              <w:rPr>
                <w:b/>
                <w:sz w:val="30"/>
              </w:rPr>
            </w:pPr>
          </w:p>
          <w:p w14:paraId="6C35FD92">
            <w:pPr>
              <w:pStyle w:val="8"/>
              <w:spacing w:line="254" w:lineRule="auto"/>
              <w:ind w:left="167" w:right="154"/>
              <w:jc w:val="both"/>
              <w:rPr>
                <w:rFonts w:ascii="黑体" w:eastAsia="黑体"/>
                <w:sz w:val="24"/>
              </w:rPr>
            </w:pPr>
            <w:r>
              <w:rPr>
                <w:rFonts w:hint="eastAsia" w:ascii="黑体" w:eastAsia="黑体"/>
                <w:sz w:val="24"/>
              </w:rPr>
              <w:t>一级事项</w:t>
            </w:r>
          </w:p>
        </w:tc>
        <w:tc>
          <w:tcPr>
            <w:tcW w:w="1694" w:type="dxa"/>
            <w:vMerge w:val="restart"/>
            <w:shd w:val="clear" w:color="auto" w:fill="D9D9D9"/>
          </w:tcPr>
          <w:p w14:paraId="6789CD05">
            <w:pPr>
              <w:pStyle w:val="8"/>
              <w:rPr>
                <w:b/>
                <w:sz w:val="24"/>
              </w:rPr>
            </w:pPr>
          </w:p>
          <w:p w14:paraId="1F9341D8">
            <w:pPr>
              <w:pStyle w:val="8"/>
              <w:rPr>
                <w:b/>
                <w:sz w:val="24"/>
              </w:rPr>
            </w:pPr>
          </w:p>
          <w:p w14:paraId="532173F2">
            <w:pPr>
              <w:pStyle w:val="8"/>
              <w:spacing w:before="4"/>
              <w:rPr>
                <w:b/>
                <w:sz w:val="32"/>
              </w:rPr>
            </w:pPr>
          </w:p>
          <w:p w14:paraId="06B5326C">
            <w:pPr>
              <w:pStyle w:val="8"/>
              <w:spacing w:line="254" w:lineRule="auto"/>
              <w:ind w:left="604" w:right="597"/>
              <w:jc w:val="center"/>
              <w:rPr>
                <w:rFonts w:ascii="黑体" w:eastAsia="黑体"/>
                <w:sz w:val="24"/>
              </w:rPr>
            </w:pPr>
            <w:r>
              <w:rPr>
                <w:rFonts w:hint="eastAsia" w:ascii="黑体" w:eastAsia="黑体"/>
                <w:sz w:val="24"/>
              </w:rPr>
              <w:t>二级事项</w:t>
            </w:r>
          </w:p>
        </w:tc>
        <w:tc>
          <w:tcPr>
            <w:tcW w:w="4397" w:type="dxa"/>
            <w:vMerge w:val="restart"/>
            <w:shd w:val="clear" w:color="auto" w:fill="D9D9D9"/>
          </w:tcPr>
          <w:p w14:paraId="4ABB4BB7">
            <w:pPr>
              <w:pStyle w:val="8"/>
              <w:rPr>
                <w:b/>
                <w:sz w:val="24"/>
              </w:rPr>
            </w:pPr>
          </w:p>
          <w:p w14:paraId="7D32B22A">
            <w:pPr>
              <w:pStyle w:val="8"/>
              <w:rPr>
                <w:b/>
                <w:sz w:val="24"/>
              </w:rPr>
            </w:pPr>
          </w:p>
          <w:p w14:paraId="147A2134">
            <w:pPr>
              <w:pStyle w:val="8"/>
              <w:spacing w:before="4"/>
              <w:rPr>
                <w:b/>
                <w:sz w:val="32"/>
              </w:rPr>
            </w:pPr>
          </w:p>
          <w:p w14:paraId="4FB0B473">
            <w:pPr>
              <w:pStyle w:val="8"/>
              <w:ind w:left="1698" w:right="1689"/>
              <w:jc w:val="center"/>
              <w:rPr>
                <w:rFonts w:ascii="黑体" w:eastAsia="黑体"/>
                <w:sz w:val="24"/>
              </w:rPr>
            </w:pPr>
            <w:r>
              <w:rPr>
                <w:rFonts w:hint="eastAsia" w:ascii="黑体" w:eastAsia="黑体"/>
                <w:sz w:val="24"/>
              </w:rPr>
              <w:t>公开内容</w:t>
            </w:r>
          </w:p>
          <w:p w14:paraId="73524D5F">
            <w:pPr>
              <w:pStyle w:val="8"/>
              <w:spacing w:before="19"/>
              <w:ind w:left="1698" w:right="1689"/>
              <w:jc w:val="center"/>
              <w:rPr>
                <w:rFonts w:ascii="黑体" w:eastAsia="黑体"/>
                <w:sz w:val="24"/>
              </w:rPr>
            </w:pPr>
            <w:r>
              <w:rPr>
                <w:rFonts w:hint="eastAsia" w:ascii="黑体" w:eastAsia="黑体"/>
                <w:sz w:val="24"/>
              </w:rPr>
              <w:t>（要素）</w:t>
            </w:r>
          </w:p>
        </w:tc>
        <w:tc>
          <w:tcPr>
            <w:tcW w:w="4961" w:type="dxa"/>
            <w:vMerge w:val="restart"/>
            <w:shd w:val="clear" w:color="auto" w:fill="D9D9D9"/>
          </w:tcPr>
          <w:p w14:paraId="0440429C">
            <w:pPr>
              <w:pStyle w:val="8"/>
              <w:rPr>
                <w:b/>
                <w:sz w:val="24"/>
              </w:rPr>
            </w:pPr>
          </w:p>
          <w:p w14:paraId="611325E1">
            <w:pPr>
              <w:pStyle w:val="8"/>
              <w:rPr>
                <w:b/>
                <w:sz w:val="24"/>
              </w:rPr>
            </w:pPr>
          </w:p>
          <w:p w14:paraId="12DA67A6">
            <w:pPr>
              <w:pStyle w:val="8"/>
              <w:rPr>
                <w:b/>
                <w:sz w:val="24"/>
              </w:rPr>
            </w:pPr>
          </w:p>
          <w:p w14:paraId="1CA76E50">
            <w:pPr>
              <w:pStyle w:val="8"/>
              <w:spacing w:before="1"/>
              <w:rPr>
                <w:b/>
                <w:sz w:val="21"/>
              </w:rPr>
            </w:pPr>
          </w:p>
          <w:p w14:paraId="0E25F84C">
            <w:pPr>
              <w:pStyle w:val="8"/>
              <w:ind w:left="1982" w:right="1969"/>
              <w:jc w:val="center"/>
              <w:rPr>
                <w:rFonts w:ascii="黑体" w:eastAsia="黑体"/>
                <w:sz w:val="24"/>
              </w:rPr>
            </w:pPr>
            <w:r>
              <w:rPr>
                <w:rFonts w:hint="eastAsia" w:ascii="黑体" w:eastAsia="黑体"/>
                <w:sz w:val="24"/>
              </w:rPr>
              <w:t>公开依据</w:t>
            </w:r>
          </w:p>
        </w:tc>
        <w:tc>
          <w:tcPr>
            <w:tcW w:w="1277" w:type="dxa"/>
            <w:vMerge w:val="restart"/>
            <w:shd w:val="clear" w:color="auto" w:fill="D9D9D9"/>
          </w:tcPr>
          <w:p w14:paraId="21282579">
            <w:pPr>
              <w:pStyle w:val="8"/>
              <w:rPr>
                <w:b/>
                <w:sz w:val="24"/>
              </w:rPr>
            </w:pPr>
          </w:p>
          <w:p w14:paraId="6105641C">
            <w:pPr>
              <w:pStyle w:val="8"/>
              <w:rPr>
                <w:b/>
                <w:sz w:val="24"/>
              </w:rPr>
            </w:pPr>
          </w:p>
          <w:p w14:paraId="37BB4DCC">
            <w:pPr>
              <w:pStyle w:val="8"/>
              <w:spacing w:before="4"/>
              <w:rPr>
                <w:b/>
                <w:sz w:val="32"/>
              </w:rPr>
            </w:pPr>
          </w:p>
          <w:p w14:paraId="7C1FFB4C">
            <w:pPr>
              <w:pStyle w:val="8"/>
              <w:spacing w:line="254" w:lineRule="auto"/>
              <w:ind w:left="396" w:right="388"/>
              <w:rPr>
                <w:rFonts w:ascii="黑体" w:eastAsia="黑体"/>
                <w:sz w:val="24"/>
              </w:rPr>
            </w:pPr>
            <w:r>
              <w:rPr>
                <w:rFonts w:hint="eastAsia" w:ascii="黑体" w:eastAsia="黑体"/>
                <w:sz w:val="24"/>
              </w:rPr>
              <w:t>公开时限</w:t>
            </w:r>
          </w:p>
        </w:tc>
        <w:tc>
          <w:tcPr>
            <w:tcW w:w="1275" w:type="dxa"/>
            <w:vMerge w:val="restart"/>
            <w:shd w:val="clear" w:color="auto" w:fill="D9D9D9"/>
          </w:tcPr>
          <w:p w14:paraId="62D5FB3C">
            <w:pPr>
              <w:pStyle w:val="8"/>
              <w:rPr>
                <w:b/>
                <w:sz w:val="24"/>
              </w:rPr>
            </w:pPr>
          </w:p>
          <w:p w14:paraId="0146064C">
            <w:pPr>
              <w:pStyle w:val="8"/>
              <w:rPr>
                <w:b/>
                <w:sz w:val="24"/>
              </w:rPr>
            </w:pPr>
          </w:p>
          <w:p w14:paraId="5CAE7262">
            <w:pPr>
              <w:pStyle w:val="8"/>
              <w:spacing w:before="4"/>
              <w:rPr>
                <w:b/>
                <w:sz w:val="32"/>
              </w:rPr>
            </w:pPr>
          </w:p>
          <w:p w14:paraId="1FB085FA">
            <w:pPr>
              <w:pStyle w:val="8"/>
              <w:spacing w:line="254" w:lineRule="auto"/>
              <w:ind w:left="398" w:right="384"/>
              <w:rPr>
                <w:rFonts w:ascii="黑体" w:eastAsia="黑体"/>
                <w:sz w:val="24"/>
              </w:rPr>
            </w:pPr>
            <w:r>
              <w:rPr>
                <w:rFonts w:hint="eastAsia" w:ascii="黑体" w:eastAsia="黑体"/>
                <w:sz w:val="24"/>
              </w:rPr>
              <w:t>公开主体</w:t>
            </w:r>
          </w:p>
        </w:tc>
        <w:tc>
          <w:tcPr>
            <w:tcW w:w="4536" w:type="dxa"/>
            <w:vMerge w:val="restart"/>
            <w:shd w:val="clear" w:color="auto" w:fill="D9D9D9"/>
          </w:tcPr>
          <w:p w14:paraId="087CA809">
            <w:pPr>
              <w:pStyle w:val="8"/>
              <w:rPr>
                <w:b/>
                <w:sz w:val="24"/>
              </w:rPr>
            </w:pPr>
          </w:p>
          <w:p w14:paraId="53C6A710">
            <w:pPr>
              <w:pStyle w:val="8"/>
              <w:rPr>
                <w:b/>
                <w:sz w:val="24"/>
              </w:rPr>
            </w:pPr>
          </w:p>
          <w:p w14:paraId="2420E688">
            <w:pPr>
              <w:pStyle w:val="8"/>
              <w:rPr>
                <w:b/>
                <w:sz w:val="24"/>
              </w:rPr>
            </w:pPr>
          </w:p>
          <w:p w14:paraId="39A9BA32">
            <w:pPr>
              <w:pStyle w:val="8"/>
              <w:spacing w:before="1"/>
              <w:rPr>
                <w:b/>
                <w:sz w:val="21"/>
              </w:rPr>
            </w:pPr>
          </w:p>
          <w:p w14:paraId="51622C97">
            <w:pPr>
              <w:pStyle w:val="8"/>
              <w:ind w:left="1428"/>
              <w:rPr>
                <w:rFonts w:ascii="黑体" w:eastAsia="黑体"/>
                <w:sz w:val="24"/>
              </w:rPr>
            </w:pPr>
            <w:r>
              <w:rPr>
                <w:rFonts w:hint="eastAsia" w:ascii="黑体" w:eastAsia="黑体"/>
                <w:sz w:val="24"/>
              </w:rPr>
              <w:t>公开渠道和载体</w:t>
            </w:r>
          </w:p>
        </w:tc>
        <w:tc>
          <w:tcPr>
            <w:tcW w:w="850" w:type="dxa"/>
            <w:gridSpan w:val="2"/>
            <w:shd w:val="clear" w:color="auto" w:fill="D9D9D9"/>
          </w:tcPr>
          <w:p w14:paraId="4493D6DA">
            <w:pPr>
              <w:pStyle w:val="8"/>
              <w:spacing w:before="206" w:line="254" w:lineRule="auto"/>
              <w:ind w:left="185" w:right="172"/>
              <w:rPr>
                <w:rFonts w:ascii="黑体" w:eastAsia="黑体"/>
                <w:sz w:val="24"/>
              </w:rPr>
            </w:pPr>
            <w:r>
              <w:rPr>
                <w:rFonts w:hint="eastAsia" w:ascii="黑体" w:eastAsia="黑体"/>
                <w:sz w:val="24"/>
              </w:rPr>
              <w:t>公开对象</w:t>
            </w:r>
          </w:p>
        </w:tc>
        <w:tc>
          <w:tcPr>
            <w:tcW w:w="848" w:type="dxa"/>
            <w:gridSpan w:val="2"/>
            <w:shd w:val="clear" w:color="auto" w:fill="D9D9D9"/>
          </w:tcPr>
          <w:p w14:paraId="443D41DD">
            <w:pPr>
              <w:pStyle w:val="8"/>
              <w:spacing w:before="206" w:line="254" w:lineRule="auto"/>
              <w:ind w:left="187" w:right="168"/>
              <w:rPr>
                <w:rFonts w:ascii="黑体" w:eastAsia="黑体"/>
                <w:sz w:val="24"/>
              </w:rPr>
            </w:pPr>
            <w:r>
              <w:rPr>
                <w:rFonts w:hint="eastAsia" w:ascii="黑体" w:eastAsia="黑体"/>
                <w:sz w:val="24"/>
              </w:rPr>
              <w:t>公开方式</w:t>
            </w:r>
          </w:p>
        </w:tc>
        <w:tc>
          <w:tcPr>
            <w:tcW w:w="850" w:type="dxa"/>
            <w:gridSpan w:val="2"/>
            <w:shd w:val="clear" w:color="auto" w:fill="D9D9D9"/>
          </w:tcPr>
          <w:p w14:paraId="0DEF15A1">
            <w:pPr>
              <w:pStyle w:val="8"/>
              <w:spacing w:before="206" w:line="254" w:lineRule="auto"/>
              <w:ind w:left="189" w:right="168"/>
              <w:rPr>
                <w:rFonts w:ascii="黑体" w:eastAsia="黑体"/>
                <w:sz w:val="24"/>
              </w:rPr>
            </w:pPr>
            <w:r>
              <w:rPr>
                <w:rFonts w:hint="eastAsia" w:ascii="黑体" w:eastAsia="黑体"/>
                <w:sz w:val="24"/>
              </w:rPr>
              <w:t>公开层级</w:t>
            </w:r>
          </w:p>
        </w:tc>
      </w:tr>
      <w:tr w14:paraId="2177A5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14:paraId="508A1348">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shd w:val="clear" w:color="auto" w:fill="D9D9D9"/>
          </w:tcPr>
          <w:p w14:paraId="0730156A">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shd w:val="clear" w:color="auto" w:fill="D9D9D9"/>
          </w:tcPr>
          <w:p w14:paraId="1D7AE306">
            <w:pPr>
              <w:autoSpaceDE w:val="0"/>
              <w:autoSpaceDN w:val="0"/>
              <w:ind w:firstLine="0" w:firstLineChars="0"/>
              <w:jc w:val="left"/>
              <w:rPr>
                <w:rFonts w:ascii="宋体" w:hAnsi="宋体" w:eastAsia="宋体" w:cs="宋体"/>
                <w:kern w:val="0"/>
                <w:sz w:val="2"/>
                <w:szCs w:val="2"/>
                <w:lang w:val="zh-CN" w:bidi="zh-CN"/>
              </w:rPr>
            </w:pPr>
          </w:p>
        </w:tc>
        <w:tc>
          <w:tcPr>
            <w:tcW w:w="4397" w:type="dxa"/>
            <w:vMerge w:val="continue"/>
            <w:tcBorders>
              <w:top w:val="nil"/>
            </w:tcBorders>
            <w:shd w:val="clear" w:color="auto" w:fill="D9D9D9"/>
          </w:tcPr>
          <w:p w14:paraId="757EA7C0">
            <w:pPr>
              <w:autoSpaceDE w:val="0"/>
              <w:autoSpaceDN w:val="0"/>
              <w:ind w:firstLine="0" w:firstLineChars="0"/>
              <w:jc w:val="left"/>
              <w:rPr>
                <w:rFonts w:ascii="宋体" w:hAnsi="宋体" w:eastAsia="宋体" w:cs="宋体"/>
                <w:kern w:val="0"/>
                <w:sz w:val="2"/>
                <w:szCs w:val="2"/>
                <w:lang w:val="zh-CN" w:bidi="zh-CN"/>
              </w:rPr>
            </w:pPr>
          </w:p>
        </w:tc>
        <w:tc>
          <w:tcPr>
            <w:tcW w:w="4961" w:type="dxa"/>
            <w:vMerge w:val="continue"/>
            <w:tcBorders>
              <w:top w:val="nil"/>
            </w:tcBorders>
            <w:shd w:val="clear" w:color="auto" w:fill="D9D9D9"/>
          </w:tcPr>
          <w:p w14:paraId="032B799F">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shd w:val="clear" w:color="auto" w:fill="D9D9D9"/>
          </w:tcPr>
          <w:p w14:paraId="4B9E2ADA">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shd w:val="clear" w:color="auto" w:fill="D9D9D9"/>
          </w:tcPr>
          <w:p w14:paraId="636D92CC">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shd w:val="clear" w:color="auto" w:fill="D9D9D9"/>
          </w:tcPr>
          <w:p w14:paraId="40F92CBB">
            <w:pPr>
              <w:autoSpaceDE w:val="0"/>
              <w:autoSpaceDN w:val="0"/>
              <w:ind w:firstLine="0" w:firstLineChars="0"/>
              <w:jc w:val="left"/>
              <w:rPr>
                <w:rFonts w:ascii="宋体" w:hAnsi="宋体" w:eastAsia="宋体" w:cs="宋体"/>
                <w:kern w:val="0"/>
                <w:sz w:val="2"/>
                <w:szCs w:val="2"/>
                <w:lang w:val="zh-CN" w:bidi="zh-CN"/>
              </w:rPr>
            </w:pPr>
          </w:p>
        </w:tc>
        <w:tc>
          <w:tcPr>
            <w:tcW w:w="424" w:type="dxa"/>
            <w:shd w:val="clear" w:color="auto" w:fill="D9D9D9"/>
          </w:tcPr>
          <w:p w14:paraId="37C556D2">
            <w:pPr>
              <w:pStyle w:val="8"/>
              <w:spacing w:before="5"/>
              <w:rPr>
                <w:b/>
                <w:sz w:val="26"/>
              </w:rPr>
            </w:pPr>
          </w:p>
          <w:p w14:paraId="7BCDACB5">
            <w:pPr>
              <w:pStyle w:val="8"/>
              <w:spacing w:line="254" w:lineRule="auto"/>
              <w:ind w:left="108" w:right="63"/>
              <w:jc w:val="both"/>
              <w:rPr>
                <w:rFonts w:ascii="黑体" w:eastAsia="黑体"/>
                <w:sz w:val="24"/>
              </w:rPr>
            </w:pPr>
            <w:r>
              <w:rPr>
                <w:rFonts w:hint="eastAsia" w:ascii="黑体" w:eastAsia="黑体"/>
                <w:sz w:val="24"/>
              </w:rPr>
              <w:t>全社会</w:t>
            </w:r>
          </w:p>
        </w:tc>
        <w:tc>
          <w:tcPr>
            <w:tcW w:w="426" w:type="dxa"/>
            <w:shd w:val="clear" w:color="auto" w:fill="D9D9D9"/>
          </w:tcPr>
          <w:p w14:paraId="0D966751">
            <w:pPr>
              <w:pStyle w:val="8"/>
              <w:spacing w:before="175" w:line="254" w:lineRule="auto"/>
              <w:ind w:left="109" w:right="64"/>
              <w:jc w:val="both"/>
              <w:rPr>
                <w:rFonts w:ascii="黑体" w:eastAsia="黑体"/>
                <w:sz w:val="24"/>
              </w:rPr>
            </w:pPr>
            <w:r>
              <w:rPr>
                <w:rFonts w:hint="eastAsia" w:ascii="黑体" w:eastAsia="黑体"/>
                <w:sz w:val="24"/>
              </w:rPr>
              <w:t>特定群体</w:t>
            </w:r>
          </w:p>
        </w:tc>
        <w:tc>
          <w:tcPr>
            <w:tcW w:w="424" w:type="dxa"/>
            <w:shd w:val="clear" w:color="auto" w:fill="D9D9D9"/>
          </w:tcPr>
          <w:p w14:paraId="18EE9D32">
            <w:pPr>
              <w:pStyle w:val="8"/>
              <w:rPr>
                <w:b/>
                <w:sz w:val="24"/>
              </w:rPr>
            </w:pPr>
          </w:p>
          <w:p w14:paraId="1ABAE749">
            <w:pPr>
              <w:pStyle w:val="8"/>
              <w:spacing w:before="194" w:line="254" w:lineRule="auto"/>
              <w:ind w:left="110" w:right="61"/>
              <w:rPr>
                <w:rFonts w:ascii="黑体" w:eastAsia="黑体"/>
                <w:sz w:val="24"/>
              </w:rPr>
            </w:pPr>
            <w:r>
              <w:rPr>
                <w:rFonts w:hint="eastAsia" w:ascii="黑体" w:eastAsia="黑体"/>
                <w:sz w:val="24"/>
              </w:rPr>
              <w:t>主动</w:t>
            </w:r>
          </w:p>
        </w:tc>
        <w:tc>
          <w:tcPr>
            <w:tcW w:w="424" w:type="dxa"/>
            <w:shd w:val="clear" w:color="auto" w:fill="D9D9D9"/>
          </w:tcPr>
          <w:p w14:paraId="33663D61">
            <w:pPr>
              <w:pStyle w:val="8"/>
              <w:spacing w:before="5"/>
              <w:rPr>
                <w:b/>
                <w:sz w:val="26"/>
              </w:rPr>
            </w:pPr>
          </w:p>
          <w:p w14:paraId="2A9FBFE7">
            <w:pPr>
              <w:pStyle w:val="8"/>
              <w:spacing w:line="254" w:lineRule="auto"/>
              <w:ind w:left="111" w:right="60"/>
              <w:jc w:val="both"/>
              <w:rPr>
                <w:rFonts w:ascii="黑体" w:eastAsia="黑体"/>
                <w:sz w:val="24"/>
              </w:rPr>
            </w:pPr>
            <w:r>
              <w:rPr>
                <w:rFonts w:hint="eastAsia" w:ascii="黑体" w:eastAsia="黑体"/>
                <w:sz w:val="24"/>
              </w:rPr>
              <w:t>依申请</w:t>
            </w:r>
          </w:p>
        </w:tc>
        <w:tc>
          <w:tcPr>
            <w:tcW w:w="424" w:type="dxa"/>
            <w:shd w:val="clear" w:color="auto" w:fill="D9D9D9"/>
          </w:tcPr>
          <w:p w14:paraId="54637B5B">
            <w:pPr>
              <w:pStyle w:val="8"/>
              <w:rPr>
                <w:b/>
                <w:sz w:val="24"/>
              </w:rPr>
            </w:pPr>
          </w:p>
          <w:p w14:paraId="5611A811">
            <w:pPr>
              <w:pStyle w:val="8"/>
              <w:spacing w:before="194" w:line="254" w:lineRule="auto"/>
              <w:ind w:left="112" w:right="59"/>
              <w:rPr>
                <w:rFonts w:ascii="黑体" w:eastAsia="黑体"/>
                <w:sz w:val="24"/>
              </w:rPr>
            </w:pPr>
            <w:r>
              <w:rPr>
                <w:rFonts w:hint="eastAsia" w:ascii="黑体" w:eastAsia="黑体"/>
                <w:sz w:val="24"/>
              </w:rPr>
              <w:t>县级</w:t>
            </w:r>
          </w:p>
        </w:tc>
        <w:tc>
          <w:tcPr>
            <w:tcW w:w="426" w:type="dxa"/>
            <w:shd w:val="clear" w:color="auto" w:fill="D9D9D9"/>
          </w:tcPr>
          <w:p w14:paraId="370CA884">
            <w:pPr>
              <w:pStyle w:val="8"/>
              <w:rPr>
                <w:b/>
                <w:sz w:val="24"/>
              </w:rPr>
            </w:pPr>
          </w:p>
          <w:p w14:paraId="3F6D0884">
            <w:pPr>
              <w:pStyle w:val="8"/>
              <w:spacing w:before="194" w:line="254" w:lineRule="auto"/>
              <w:ind w:left="115" w:right="58"/>
              <w:rPr>
                <w:rFonts w:ascii="黑体" w:eastAsia="黑体"/>
                <w:sz w:val="24"/>
              </w:rPr>
            </w:pPr>
            <w:r>
              <w:rPr>
                <w:rFonts w:hint="eastAsia" w:ascii="黑体" w:eastAsia="黑体"/>
                <w:sz w:val="24"/>
              </w:rPr>
              <w:t>乡级</w:t>
            </w:r>
          </w:p>
        </w:tc>
      </w:tr>
      <w:tr w14:paraId="3FFAB6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2" w:hRule="atLeast"/>
        </w:trPr>
        <w:tc>
          <w:tcPr>
            <w:tcW w:w="701" w:type="dxa"/>
            <w:vMerge w:val="restart"/>
          </w:tcPr>
          <w:p w14:paraId="19FCA855">
            <w:pPr>
              <w:pStyle w:val="8"/>
              <w:rPr>
                <w:b/>
                <w:sz w:val="24"/>
              </w:rPr>
            </w:pPr>
          </w:p>
          <w:p w14:paraId="1D6CAC22">
            <w:pPr>
              <w:pStyle w:val="8"/>
              <w:rPr>
                <w:b/>
                <w:sz w:val="24"/>
              </w:rPr>
            </w:pPr>
          </w:p>
          <w:p w14:paraId="35C61B9D">
            <w:pPr>
              <w:pStyle w:val="8"/>
              <w:rPr>
                <w:b/>
                <w:sz w:val="24"/>
              </w:rPr>
            </w:pPr>
          </w:p>
          <w:p w14:paraId="503799A8">
            <w:pPr>
              <w:pStyle w:val="8"/>
              <w:rPr>
                <w:b/>
                <w:sz w:val="24"/>
              </w:rPr>
            </w:pPr>
          </w:p>
          <w:p w14:paraId="15FA003D">
            <w:pPr>
              <w:pStyle w:val="8"/>
              <w:rPr>
                <w:b/>
                <w:sz w:val="24"/>
              </w:rPr>
            </w:pPr>
          </w:p>
          <w:p w14:paraId="7653A9F3">
            <w:pPr>
              <w:pStyle w:val="8"/>
              <w:rPr>
                <w:b/>
                <w:sz w:val="24"/>
              </w:rPr>
            </w:pPr>
          </w:p>
          <w:p w14:paraId="26F22C71">
            <w:pPr>
              <w:pStyle w:val="8"/>
              <w:rPr>
                <w:b/>
                <w:sz w:val="24"/>
              </w:rPr>
            </w:pPr>
          </w:p>
          <w:p w14:paraId="4BBC99BF">
            <w:pPr>
              <w:pStyle w:val="8"/>
              <w:spacing w:before="10"/>
              <w:rPr>
                <w:b/>
                <w:sz w:val="35"/>
              </w:rPr>
            </w:pPr>
          </w:p>
          <w:p w14:paraId="5DCF1DD9">
            <w:pPr>
              <w:pStyle w:val="8"/>
              <w:ind w:left="110" w:right="-29"/>
              <w:rPr>
                <w:sz w:val="24"/>
              </w:rPr>
            </w:pPr>
            <w:r>
              <w:rPr>
                <w:sz w:val="24"/>
              </w:rPr>
              <w:t xml:space="preserve">1114 </w:t>
            </w:r>
          </w:p>
        </w:tc>
        <w:tc>
          <w:tcPr>
            <w:tcW w:w="574" w:type="dxa"/>
            <w:vMerge w:val="restart"/>
          </w:tcPr>
          <w:p w14:paraId="2CB87D2F">
            <w:pPr>
              <w:pStyle w:val="8"/>
              <w:rPr>
                <w:b/>
                <w:sz w:val="24"/>
              </w:rPr>
            </w:pPr>
          </w:p>
          <w:p w14:paraId="5A8B2D92">
            <w:pPr>
              <w:pStyle w:val="8"/>
              <w:rPr>
                <w:b/>
                <w:sz w:val="24"/>
              </w:rPr>
            </w:pPr>
          </w:p>
          <w:p w14:paraId="7EF684B9">
            <w:pPr>
              <w:pStyle w:val="8"/>
              <w:rPr>
                <w:b/>
                <w:sz w:val="24"/>
              </w:rPr>
            </w:pPr>
          </w:p>
          <w:p w14:paraId="6D59E28A">
            <w:pPr>
              <w:pStyle w:val="8"/>
              <w:spacing w:before="1"/>
              <w:rPr>
                <w:b/>
                <w:sz w:val="30"/>
              </w:rPr>
            </w:pPr>
          </w:p>
          <w:p w14:paraId="5FA60684">
            <w:pPr>
              <w:pStyle w:val="8"/>
              <w:ind w:left="167"/>
              <w:rPr>
                <w:sz w:val="24"/>
              </w:rPr>
            </w:pPr>
            <w:r>
              <w:rPr>
                <w:sz w:val="24"/>
              </w:rPr>
              <w:t>11</w:t>
            </w:r>
          </w:p>
          <w:p w14:paraId="7EB87C6C">
            <w:pPr>
              <w:pStyle w:val="8"/>
              <w:spacing w:before="19" w:line="254" w:lineRule="auto"/>
              <w:ind w:left="167" w:right="34"/>
              <w:jc w:val="both"/>
              <w:rPr>
                <w:sz w:val="24"/>
              </w:rPr>
            </w:pPr>
            <w:r>
              <w:rPr>
                <w:sz w:val="24"/>
              </w:rPr>
              <w:t xml:space="preserve">公共卫生服务事项 </w:t>
            </w:r>
          </w:p>
        </w:tc>
        <w:tc>
          <w:tcPr>
            <w:tcW w:w="1694" w:type="dxa"/>
            <w:vMerge w:val="restart"/>
          </w:tcPr>
          <w:p w14:paraId="7E986DEE">
            <w:pPr>
              <w:pStyle w:val="8"/>
              <w:rPr>
                <w:b/>
                <w:sz w:val="24"/>
              </w:rPr>
            </w:pPr>
          </w:p>
          <w:p w14:paraId="091342DF">
            <w:pPr>
              <w:pStyle w:val="8"/>
              <w:rPr>
                <w:b/>
                <w:sz w:val="24"/>
              </w:rPr>
            </w:pPr>
          </w:p>
          <w:p w14:paraId="48FD0C9C">
            <w:pPr>
              <w:pStyle w:val="8"/>
              <w:rPr>
                <w:b/>
                <w:sz w:val="24"/>
              </w:rPr>
            </w:pPr>
          </w:p>
          <w:p w14:paraId="18889723">
            <w:pPr>
              <w:pStyle w:val="8"/>
              <w:rPr>
                <w:b/>
                <w:sz w:val="24"/>
              </w:rPr>
            </w:pPr>
          </w:p>
          <w:p w14:paraId="12004D57">
            <w:pPr>
              <w:pStyle w:val="8"/>
              <w:rPr>
                <w:b/>
                <w:sz w:val="24"/>
              </w:rPr>
            </w:pPr>
          </w:p>
          <w:p w14:paraId="5FDC1E06">
            <w:pPr>
              <w:pStyle w:val="8"/>
              <w:rPr>
                <w:b/>
                <w:sz w:val="24"/>
              </w:rPr>
            </w:pPr>
          </w:p>
          <w:p w14:paraId="776FC29F">
            <w:pPr>
              <w:pStyle w:val="8"/>
              <w:rPr>
                <w:b/>
                <w:sz w:val="24"/>
              </w:rPr>
            </w:pPr>
          </w:p>
          <w:p w14:paraId="2A56C1BB">
            <w:pPr>
              <w:pStyle w:val="8"/>
              <w:spacing w:before="1"/>
              <w:rPr>
                <w:b/>
                <w:sz w:val="23"/>
              </w:rPr>
            </w:pPr>
          </w:p>
          <w:p w14:paraId="13F0DCC8">
            <w:pPr>
              <w:pStyle w:val="8"/>
              <w:spacing w:line="254" w:lineRule="auto"/>
              <w:ind w:left="604" w:right="117" w:hanging="480"/>
              <w:rPr>
                <w:sz w:val="24"/>
              </w:rPr>
            </w:pPr>
            <w:r>
              <w:rPr>
                <w:sz w:val="24"/>
              </w:rPr>
              <w:t xml:space="preserve">健康素养促进行动 </w:t>
            </w:r>
          </w:p>
        </w:tc>
        <w:tc>
          <w:tcPr>
            <w:tcW w:w="4397" w:type="dxa"/>
          </w:tcPr>
          <w:p w14:paraId="37598D4B">
            <w:pPr>
              <w:pStyle w:val="8"/>
              <w:spacing w:before="7"/>
              <w:rPr>
                <w:b/>
                <w:sz w:val="20"/>
              </w:rPr>
            </w:pPr>
          </w:p>
          <w:p w14:paraId="7035E5EA">
            <w:pPr>
              <w:pStyle w:val="8"/>
              <w:ind w:left="107"/>
              <w:rPr>
                <w:sz w:val="24"/>
              </w:rPr>
            </w:pPr>
            <w:r>
              <w:rPr>
                <w:sz w:val="24"/>
              </w:rPr>
              <w:t xml:space="preserve">法律法规和政策文件 </w:t>
            </w:r>
          </w:p>
        </w:tc>
        <w:tc>
          <w:tcPr>
            <w:tcW w:w="4961" w:type="dxa"/>
            <w:vMerge w:val="restart"/>
          </w:tcPr>
          <w:p w14:paraId="510686E6">
            <w:pPr>
              <w:pStyle w:val="8"/>
              <w:rPr>
                <w:b/>
                <w:sz w:val="24"/>
              </w:rPr>
            </w:pPr>
          </w:p>
          <w:p w14:paraId="45D71367">
            <w:pPr>
              <w:pStyle w:val="8"/>
              <w:rPr>
                <w:b/>
                <w:sz w:val="24"/>
              </w:rPr>
            </w:pPr>
          </w:p>
          <w:p w14:paraId="5434771C">
            <w:pPr>
              <w:pStyle w:val="8"/>
              <w:rPr>
                <w:b/>
                <w:sz w:val="24"/>
              </w:rPr>
            </w:pPr>
          </w:p>
          <w:p w14:paraId="67B6E39B">
            <w:pPr>
              <w:pStyle w:val="8"/>
              <w:rPr>
                <w:b/>
                <w:sz w:val="24"/>
              </w:rPr>
            </w:pPr>
          </w:p>
          <w:p w14:paraId="1EE1B54D">
            <w:pPr>
              <w:pStyle w:val="8"/>
              <w:rPr>
                <w:b/>
                <w:sz w:val="24"/>
              </w:rPr>
            </w:pPr>
          </w:p>
          <w:p w14:paraId="4DBBB528">
            <w:pPr>
              <w:pStyle w:val="8"/>
              <w:spacing w:before="4"/>
              <w:rPr>
                <w:b/>
                <w:sz w:val="20"/>
              </w:rPr>
            </w:pPr>
          </w:p>
          <w:p w14:paraId="17475745">
            <w:pPr>
              <w:pStyle w:val="8"/>
              <w:ind w:left="108"/>
              <w:rPr>
                <w:sz w:val="24"/>
              </w:rPr>
            </w:pPr>
            <w:r>
              <w:rPr>
                <w:sz w:val="24"/>
              </w:rPr>
              <w:t>【部门规章及规范性文件】《关于做好 2017</w:t>
            </w:r>
          </w:p>
          <w:p w14:paraId="0C414AD7">
            <w:pPr>
              <w:pStyle w:val="8"/>
              <w:spacing w:before="19"/>
              <w:ind w:left="108"/>
              <w:rPr>
                <w:sz w:val="24"/>
              </w:rPr>
            </w:pPr>
            <w:r>
              <w:rPr>
                <w:sz w:val="24"/>
              </w:rPr>
              <w:t>年国家基本公共卫生服务项目工作的通知》</w:t>
            </w:r>
          </w:p>
          <w:p w14:paraId="14F3CAEB">
            <w:pPr>
              <w:pStyle w:val="8"/>
              <w:spacing w:before="16"/>
              <w:ind w:left="108"/>
              <w:rPr>
                <w:sz w:val="24"/>
              </w:rPr>
            </w:pPr>
            <w:r>
              <w:rPr>
                <w:sz w:val="24"/>
              </w:rPr>
              <w:t xml:space="preserve">（国卫基层发〔2017〕46 号） </w:t>
            </w:r>
          </w:p>
          <w:p w14:paraId="422C8944">
            <w:pPr>
              <w:pStyle w:val="8"/>
              <w:spacing w:before="19"/>
              <w:ind w:left="108"/>
              <w:rPr>
                <w:sz w:val="24"/>
              </w:rPr>
            </w:pPr>
            <w:r>
              <w:rPr>
                <w:sz w:val="24"/>
              </w:rPr>
              <w:t>【部门规章及规范性文件】《关于做好 2018</w:t>
            </w:r>
          </w:p>
          <w:p w14:paraId="040CFA33">
            <w:pPr>
              <w:pStyle w:val="8"/>
              <w:spacing w:before="19"/>
              <w:ind w:left="108"/>
              <w:rPr>
                <w:sz w:val="24"/>
              </w:rPr>
            </w:pPr>
            <w:r>
              <w:rPr>
                <w:sz w:val="24"/>
              </w:rPr>
              <w:t>年国家基本公共卫生服务项目工作的通知》</w:t>
            </w:r>
          </w:p>
          <w:p w14:paraId="481C84C9">
            <w:pPr>
              <w:pStyle w:val="8"/>
              <w:spacing w:before="19"/>
              <w:ind w:left="108"/>
              <w:rPr>
                <w:sz w:val="24"/>
              </w:rPr>
            </w:pPr>
            <w:r>
              <w:rPr>
                <w:sz w:val="24"/>
              </w:rPr>
              <w:t xml:space="preserve">（国卫基层发〔2018〕18 号） </w:t>
            </w:r>
          </w:p>
        </w:tc>
        <w:tc>
          <w:tcPr>
            <w:tcW w:w="1277" w:type="dxa"/>
            <w:vMerge w:val="restart"/>
          </w:tcPr>
          <w:p w14:paraId="766768F8">
            <w:pPr>
              <w:pStyle w:val="8"/>
              <w:rPr>
                <w:b/>
                <w:sz w:val="24"/>
              </w:rPr>
            </w:pPr>
          </w:p>
          <w:p w14:paraId="678B2F27">
            <w:pPr>
              <w:pStyle w:val="8"/>
              <w:rPr>
                <w:b/>
                <w:sz w:val="24"/>
              </w:rPr>
            </w:pPr>
          </w:p>
          <w:p w14:paraId="19E51D0B">
            <w:pPr>
              <w:pStyle w:val="8"/>
              <w:rPr>
                <w:b/>
                <w:sz w:val="24"/>
              </w:rPr>
            </w:pPr>
          </w:p>
          <w:p w14:paraId="22C7ED16">
            <w:pPr>
              <w:pStyle w:val="8"/>
              <w:rPr>
                <w:b/>
                <w:sz w:val="24"/>
              </w:rPr>
            </w:pPr>
          </w:p>
          <w:p w14:paraId="1153E2FE">
            <w:pPr>
              <w:pStyle w:val="8"/>
              <w:rPr>
                <w:b/>
                <w:sz w:val="24"/>
              </w:rPr>
            </w:pPr>
          </w:p>
          <w:p w14:paraId="3BDA7F05">
            <w:pPr>
              <w:pStyle w:val="8"/>
              <w:spacing w:before="4"/>
              <w:rPr>
                <w:b/>
                <w:sz w:val="20"/>
              </w:rPr>
            </w:pPr>
          </w:p>
          <w:p w14:paraId="2C85A9C2">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61EB2E7C">
            <w:pPr>
              <w:pStyle w:val="8"/>
              <w:rPr>
                <w:b/>
                <w:sz w:val="24"/>
              </w:rPr>
            </w:pPr>
          </w:p>
          <w:p w14:paraId="2D28A2D8">
            <w:pPr>
              <w:pStyle w:val="8"/>
              <w:rPr>
                <w:b/>
                <w:sz w:val="24"/>
              </w:rPr>
            </w:pPr>
          </w:p>
          <w:p w14:paraId="35772756">
            <w:pPr>
              <w:pStyle w:val="8"/>
              <w:rPr>
                <w:b/>
                <w:sz w:val="24"/>
              </w:rPr>
            </w:pPr>
          </w:p>
          <w:p w14:paraId="0198F6A7">
            <w:pPr>
              <w:pStyle w:val="8"/>
              <w:rPr>
                <w:b/>
                <w:sz w:val="24"/>
              </w:rPr>
            </w:pPr>
          </w:p>
          <w:p w14:paraId="5A7C3357">
            <w:pPr>
              <w:pStyle w:val="8"/>
              <w:rPr>
                <w:b/>
                <w:sz w:val="24"/>
              </w:rPr>
            </w:pPr>
          </w:p>
          <w:p w14:paraId="138EFD3D">
            <w:pPr>
              <w:pStyle w:val="8"/>
              <w:rPr>
                <w:b/>
                <w:sz w:val="24"/>
              </w:rPr>
            </w:pPr>
          </w:p>
          <w:p w14:paraId="32550D13">
            <w:pPr>
              <w:pStyle w:val="8"/>
              <w:spacing w:before="10"/>
              <w:rPr>
                <w:b/>
                <w:sz w:val="21"/>
              </w:rPr>
            </w:pPr>
          </w:p>
          <w:p w14:paraId="18B26E66">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0A27D995">
            <w:pPr>
              <w:pStyle w:val="8"/>
              <w:tabs>
                <w:tab w:val="left" w:pos="4068"/>
              </w:tabs>
              <w:spacing w:before="18"/>
              <w:ind w:left="108"/>
              <w:jc w:val="center"/>
              <w:rPr>
                <w:sz w:val="24"/>
              </w:rPr>
            </w:pPr>
            <w:r>
              <w:rPr>
                <w:sz w:val="24"/>
              </w:rPr>
              <w:t>■政府网站</w:t>
            </w:r>
          </w:p>
        </w:tc>
        <w:tc>
          <w:tcPr>
            <w:tcW w:w="424" w:type="dxa"/>
            <w:vMerge w:val="restart"/>
          </w:tcPr>
          <w:p w14:paraId="25343BF3">
            <w:pPr>
              <w:pStyle w:val="8"/>
              <w:rPr>
                <w:b/>
                <w:sz w:val="24"/>
              </w:rPr>
            </w:pPr>
          </w:p>
          <w:p w14:paraId="470512CA">
            <w:pPr>
              <w:pStyle w:val="8"/>
              <w:rPr>
                <w:b/>
                <w:sz w:val="24"/>
              </w:rPr>
            </w:pPr>
          </w:p>
          <w:p w14:paraId="12F9036B">
            <w:pPr>
              <w:pStyle w:val="8"/>
              <w:rPr>
                <w:b/>
                <w:sz w:val="24"/>
              </w:rPr>
            </w:pPr>
          </w:p>
          <w:p w14:paraId="25EA4678">
            <w:pPr>
              <w:pStyle w:val="8"/>
              <w:rPr>
                <w:b/>
                <w:sz w:val="24"/>
              </w:rPr>
            </w:pPr>
          </w:p>
          <w:p w14:paraId="2B89FB3B">
            <w:pPr>
              <w:pStyle w:val="8"/>
              <w:rPr>
                <w:b/>
                <w:sz w:val="24"/>
              </w:rPr>
            </w:pPr>
          </w:p>
          <w:p w14:paraId="1496D2CF">
            <w:pPr>
              <w:pStyle w:val="8"/>
              <w:rPr>
                <w:b/>
                <w:sz w:val="24"/>
              </w:rPr>
            </w:pPr>
          </w:p>
          <w:p w14:paraId="48E16C7D">
            <w:pPr>
              <w:pStyle w:val="8"/>
              <w:rPr>
                <w:b/>
                <w:sz w:val="24"/>
              </w:rPr>
            </w:pPr>
          </w:p>
          <w:p w14:paraId="466A9DAF">
            <w:pPr>
              <w:pStyle w:val="8"/>
              <w:spacing w:before="10"/>
              <w:rPr>
                <w:b/>
                <w:sz w:val="35"/>
              </w:rPr>
            </w:pPr>
          </w:p>
          <w:p w14:paraId="309FA621">
            <w:pPr>
              <w:pStyle w:val="8"/>
              <w:ind w:left="108" w:right="-58"/>
              <w:rPr>
                <w:sz w:val="24"/>
              </w:rPr>
            </w:pPr>
            <w:r>
              <w:rPr>
                <w:sz w:val="24"/>
              </w:rPr>
              <w:t xml:space="preserve">√ </w:t>
            </w:r>
          </w:p>
        </w:tc>
        <w:tc>
          <w:tcPr>
            <w:tcW w:w="426" w:type="dxa"/>
            <w:vMerge w:val="restart"/>
          </w:tcPr>
          <w:p w14:paraId="5DB11AAB">
            <w:pPr>
              <w:pStyle w:val="8"/>
              <w:rPr>
                <w:b/>
                <w:sz w:val="24"/>
              </w:rPr>
            </w:pPr>
          </w:p>
          <w:p w14:paraId="26444B34">
            <w:pPr>
              <w:pStyle w:val="8"/>
              <w:rPr>
                <w:b/>
                <w:sz w:val="24"/>
              </w:rPr>
            </w:pPr>
          </w:p>
          <w:p w14:paraId="0BF3EA27">
            <w:pPr>
              <w:pStyle w:val="8"/>
              <w:rPr>
                <w:b/>
                <w:sz w:val="24"/>
              </w:rPr>
            </w:pPr>
          </w:p>
          <w:p w14:paraId="60F5D992">
            <w:pPr>
              <w:pStyle w:val="8"/>
              <w:rPr>
                <w:b/>
                <w:sz w:val="24"/>
              </w:rPr>
            </w:pPr>
          </w:p>
          <w:p w14:paraId="36207E50">
            <w:pPr>
              <w:pStyle w:val="8"/>
              <w:rPr>
                <w:b/>
                <w:sz w:val="24"/>
              </w:rPr>
            </w:pPr>
          </w:p>
          <w:p w14:paraId="264C0F57">
            <w:pPr>
              <w:pStyle w:val="8"/>
              <w:rPr>
                <w:b/>
                <w:sz w:val="24"/>
              </w:rPr>
            </w:pPr>
          </w:p>
          <w:p w14:paraId="0F036D8B">
            <w:pPr>
              <w:pStyle w:val="8"/>
              <w:rPr>
                <w:b/>
                <w:sz w:val="24"/>
              </w:rPr>
            </w:pPr>
          </w:p>
          <w:p w14:paraId="07C62C6A">
            <w:pPr>
              <w:pStyle w:val="8"/>
              <w:spacing w:before="10"/>
              <w:rPr>
                <w:b/>
                <w:sz w:val="35"/>
              </w:rPr>
            </w:pPr>
          </w:p>
          <w:p w14:paraId="622BBF57">
            <w:pPr>
              <w:pStyle w:val="8"/>
              <w:ind w:left="109" w:right="-58"/>
              <w:rPr>
                <w:sz w:val="24"/>
              </w:rPr>
            </w:pPr>
            <w:r>
              <w:rPr>
                <w:sz w:val="24"/>
              </w:rPr>
              <w:t xml:space="preserve">   </w:t>
            </w:r>
          </w:p>
        </w:tc>
        <w:tc>
          <w:tcPr>
            <w:tcW w:w="424" w:type="dxa"/>
            <w:vMerge w:val="restart"/>
          </w:tcPr>
          <w:p w14:paraId="7B3B5E20">
            <w:pPr>
              <w:pStyle w:val="8"/>
              <w:rPr>
                <w:b/>
                <w:sz w:val="24"/>
              </w:rPr>
            </w:pPr>
          </w:p>
          <w:p w14:paraId="02315496">
            <w:pPr>
              <w:pStyle w:val="8"/>
              <w:rPr>
                <w:b/>
                <w:sz w:val="24"/>
              </w:rPr>
            </w:pPr>
          </w:p>
          <w:p w14:paraId="5CC95012">
            <w:pPr>
              <w:pStyle w:val="8"/>
              <w:rPr>
                <w:b/>
                <w:sz w:val="24"/>
              </w:rPr>
            </w:pPr>
          </w:p>
          <w:p w14:paraId="070FA571">
            <w:pPr>
              <w:pStyle w:val="8"/>
              <w:rPr>
                <w:b/>
                <w:sz w:val="24"/>
              </w:rPr>
            </w:pPr>
          </w:p>
          <w:p w14:paraId="7E282D35">
            <w:pPr>
              <w:pStyle w:val="8"/>
              <w:rPr>
                <w:b/>
                <w:sz w:val="24"/>
              </w:rPr>
            </w:pPr>
          </w:p>
          <w:p w14:paraId="07F751C2">
            <w:pPr>
              <w:pStyle w:val="8"/>
              <w:rPr>
                <w:b/>
                <w:sz w:val="24"/>
              </w:rPr>
            </w:pPr>
          </w:p>
          <w:p w14:paraId="3B5F3D15">
            <w:pPr>
              <w:pStyle w:val="8"/>
              <w:rPr>
                <w:b/>
                <w:sz w:val="24"/>
              </w:rPr>
            </w:pPr>
          </w:p>
          <w:p w14:paraId="025E18E0">
            <w:pPr>
              <w:pStyle w:val="8"/>
              <w:spacing w:before="10"/>
              <w:rPr>
                <w:b/>
                <w:sz w:val="35"/>
              </w:rPr>
            </w:pPr>
          </w:p>
          <w:p w14:paraId="35D9E134">
            <w:pPr>
              <w:pStyle w:val="8"/>
              <w:ind w:left="110" w:right="-58"/>
              <w:rPr>
                <w:sz w:val="24"/>
              </w:rPr>
            </w:pPr>
            <w:r>
              <w:rPr>
                <w:sz w:val="24"/>
              </w:rPr>
              <w:t xml:space="preserve">√ </w:t>
            </w:r>
          </w:p>
        </w:tc>
        <w:tc>
          <w:tcPr>
            <w:tcW w:w="424" w:type="dxa"/>
            <w:vMerge w:val="restart"/>
          </w:tcPr>
          <w:p w14:paraId="00D36E84">
            <w:pPr>
              <w:pStyle w:val="8"/>
              <w:rPr>
                <w:b/>
                <w:sz w:val="24"/>
              </w:rPr>
            </w:pPr>
          </w:p>
          <w:p w14:paraId="20C3625A">
            <w:pPr>
              <w:pStyle w:val="8"/>
              <w:rPr>
                <w:b/>
                <w:sz w:val="24"/>
              </w:rPr>
            </w:pPr>
          </w:p>
          <w:p w14:paraId="5301F348">
            <w:pPr>
              <w:pStyle w:val="8"/>
              <w:rPr>
                <w:b/>
                <w:sz w:val="24"/>
              </w:rPr>
            </w:pPr>
          </w:p>
          <w:p w14:paraId="5FFA228F">
            <w:pPr>
              <w:pStyle w:val="8"/>
              <w:rPr>
                <w:b/>
                <w:sz w:val="24"/>
              </w:rPr>
            </w:pPr>
          </w:p>
          <w:p w14:paraId="07066EBA">
            <w:pPr>
              <w:pStyle w:val="8"/>
              <w:rPr>
                <w:b/>
                <w:sz w:val="24"/>
              </w:rPr>
            </w:pPr>
          </w:p>
          <w:p w14:paraId="4CF0A939">
            <w:pPr>
              <w:pStyle w:val="8"/>
              <w:rPr>
                <w:b/>
                <w:sz w:val="24"/>
              </w:rPr>
            </w:pPr>
          </w:p>
          <w:p w14:paraId="155EEFBD">
            <w:pPr>
              <w:pStyle w:val="8"/>
              <w:rPr>
                <w:b/>
                <w:sz w:val="24"/>
              </w:rPr>
            </w:pPr>
          </w:p>
          <w:p w14:paraId="5FE94A8F">
            <w:pPr>
              <w:pStyle w:val="8"/>
              <w:spacing w:before="10"/>
              <w:rPr>
                <w:b/>
                <w:sz w:val="35"/>
              </w:rPr>
            </w:pPr>
          </w:p>
          <w:p w14:paraId="50A83BB4">
            <w:pPr>
              <w:pStyle w:val="8"/>
              <w:ind w:left="111" w:right="-72"/>
              <w:rPr>
                <w:sz w:val="24"/>
              </w:rPr>
            </w:pPr>
            <w:r>
              <w:rPr>
                <w:sz w:val="24"/>
              </w:rPr>
              <w:t xml:space="preserve">   </w:t>
            </w:r>
          </w:p>
        </w:tc>
        <w:tc>
          <w:tcPr>
            <w:tcW w:w="424" w:type="dxa"/>
            <w:vMerge w:val="restart"/>
          </w:tcPr>
          <w:p w14:paraId="0E17BF42">
            <w:pPr>
              <w:pStyle w:val="8"/>
              <w:rPr>
                <w:b/>
                <w:sz w:val="24"/>
              </w:rPr>
            </w:pPr>
          </w:p>
          <w:p w14:paraId="2A44163E">
            <w:pPr>
              <w:pStyle w:val="8"/>
              <w:rPr>
                <w:b/>
                <w:sz w:val="24"/>
              </w:rPr>
            </w:pPr>
          </w:p>
          <w:p w14:paraId="18045DC2">
            <w:pPr>
              <w:pStyle w:val="8"/>
              <w:rPr>
                <w:b/>
                <w:sz w:val="24"/>
              </w:rPr>
            </w:pPr>
          </w:p>
          <w:p w14:paraId="06D3934E">
            <w:pPr>
              <w:pStyle w:val="8"/>
              <w:rPr>
                <w:b/>
                <w:sz w:val="24"/>
              </w:rPr>
            </w:pPr>
          </w:p>
          <w:p w14:paraId="1CE870F2">
            <w:pPr>
              <w:pStyle w:val="8"/>
              <w:rPr>
                <w:b/>
                <w:sz w:val="24"/>
              </w:rPr>
            </w:pPr>
          </w:p>
          <w:p w14:paraId="213FEBAE">
            <w:pPr>
              <w:pStyle w:val="8"/>
              <w:rPr>
                <w:b/>
                <w:sz w:val="24"/>
              </w:rPr>
            </w:pPr>
          </w:p>
          <w:p w14:paraId="3143EFFD">
            <w:pPr>
              <w:pStyle w:val="8"/>
              <w:rPr>
                <w:b/>
                <w:sz w:val="24"/>
              </w:rPr>
            </w:pPr>
          </w:p>
          <w:p w14:paraId="2D804789">
            <w:pPr>
              <w:pStyle w:val="8"/>
              <w:spacing w:before="10"/>
              <w:rPr>
                <w:b/>
                <w:sz w:val="35"/>
              </w:rPr>
            </w:pPr>
          </w:p>
          <w:p w14:paraId="5BC21BC3">
            <w:pPr>
              <w:pStyle w:val="8"/>
              <w:ind w:left="112" w:right="-72"/>
              <w:rPr>
                <w:sz w:val="24"/>
              </w:rPr>
            </w:pPr>
            <w:r>
              <w:rPr>
                <w:sz w:val="24"/>
              </w:rPr>
              <w:t xml:space="preserve">√ </w:t>
            </w:r>
          </w:p>
        </w:tc>
        <w:tc>
          <w:tcPr>
            <w:tcW w:w="426" w:type="dxa"/>
            <w:vMerge w:val="restart"/>
          </w:tcPr>
          <w:p w14:paraId="62D0C36C">
            <w:pPr>
              <w:pStyle w:val="8"/>
              <w:rPr>
                <w:b/>
                <w:sz w:val="24"/>
              </w:rPr>
            </w:pPr>
          </w:p>
          <w:p w14:paraId="7CC204DC">
            <w:pPr>
              <w:pStyle w:val="8"/>
              <w:rPr>
                <w:b/>
                <w:sz w:val="24"/>
              </w:rPr>
            </w:pPr>
          </w:p>
          <w:p w14:paraId="7871C4BE">
            <w:pPr>
              <w:pStyle w:val="8"/>
              <w:rPr>
                <w:b/>
                <w:sz w:val="24"/>
              </w:rPr>
            </w:pPr>
          </w:p>
          <w:p w14:paraId="75AE942C">
            <w:pPr>
              <w:pStyle w:val="8"/>
              <w:rPr>
                <w:b/>
                <w:sz w:val="24"/>
              </w:rPr>
            </w:pPr>
          </w:p>
          <w:p w14:paraId="1EAE807F">
            <w:pPr>
              <w:pStyle w:val="8"/>
              <w:rPr>
                <w:b/>
                <w:sz w:val="24"/>
              </w:rPr>
            </w:pPr>
          </w:p>
          <w:p w14:paraId="3C0DF184">
            <w:pPr>
              <w:pStyle w:val="8"/>
              <w:rPr>
                <w:b/>
                <w:sz w:val="24"/>
              </w:rPr>
            </w:pPr>
          </w:p>
          <w:p w14:paraId="019AFD19">
            <w:pPr>
              <w:pStyle w:val="8"/>
              <w:rPr>
                <w:b/>
                <w:sz w:val="24"/>
              </w:rPr>
            </w:pPr>
          </w:p>
          <w:p w14:paraId="581D5535">
            <w:pPr>
              <w:pStyle w:val="8"/>
              <w:spacing w:before="10"/>
              <w:rPr>
                <w:b/>
                <w:sz w:val="35"/>
              </w:rPr>
            </w:pPr>
          </w:p>
          <w:p w14:paraId="0F44F13B">
            <w:pPr>
              <w:pStyle w:val="8"/>
              <w:ind w:left="115" w:right="-72"/>
              <w:rPr>
                <w:sz w:val="24"/>
              </w:rPr>
            </w:pPr>
            <w:r>
              <w:rPr>
                <w:sz w:val="24"/>
              </w:rPr>
              <w:t xml:space="preserve">   </w:t>
            </w:r>
          </w:p>
        </w:tc>
      </w:tr>
      <w:tr w14:paraId="6EA6D4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3" w:hRule="atLeast"/>
        </w:trPr>
        <w:tc>
          <w:tcPr>
            <w:tcW w:w="701" w:type="dxa"/>
            <w:vMerge w:val="continue"/>
            <w:tcBorders>
              <w:top w:val="nil"/>
            </w:tcBorders>
          </w:tcPr>
          <w:p w14:paraId="1459732D">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6BF979A4">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43850807">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1091896D">
            <w:pPr>
              <w:pStyle w:val="8"/>
              <w:spacing w:before="194"/>
              <w:ind w:left="107"/>
              <w:rPr>
                <w:sz w:val="24"/>
              </w:rPr>
            </w:pPr>
            <w:r>
              <w:rPr>
                <w:sz w:val="24"/>
              </w:rPr>
              <w:t xml:space="preserve">服务对象 </w:t>
            </w:r>
          </w:p>
        </w:tc>
        <w:tc>
          <w:tcPr>
            <w:tcW w:w="4961" w:type="dxa"/>
            <w:vMerge w:val="continue"/>
            <w:tcBorders>
              <w:top w:val="nil"/>
            </w:tcBorders>
          </w:tcPr>
          <w:p w14:paraId="716F9655">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0DC4EADF">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1510A9E3">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3D0BC639">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E826056">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043BCA81">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52DC817">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636CC14">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DA2635D">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437EAB4F">
            <w:pPr>
              <w:autoSpaceDE w:val="0"/>
              <w:autoSpaceDN w:val="0"/>
              <w:ind w:firstLine="0" w:firstLineChars="0"/>
              <w:jc w:val="left"/>
              <w:rPr>
                <w:rFonts w:ascii="宋体" w:hAnsi="宋体" w:eastAsia="宋体" w:cs="宋体"/>
                <w:kern w:val="0"/>
                <w:sz w:val="2"/>
                <w:szCs w:val="2"/>
                <w:lang w:val="zh-CN" w:bidi="zh-CN"/>
              </w:rPr>
            </w:pPr>
          </w:p>
        </w:tc>
      </w:tr>
      <w:tr w14:paraId="71941C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0" w:hRule="atLeast"/>
        </w:trPr>
        <w:tc>
          <w:tcPr>
            <w:tcW w:w="701" w:type="dxa"/>
            <w:vMerge w:val="continue"/>
            <w:tcBorders>
              <w:top w:val="nil"/>
            </w:tcBorders>
          </w:tcPr>
          <w:p w14:paraId="0D7D2CEE">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26FC0CE2">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73C3C393">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39CC4977">
            <w:pPr>
              <w:pStyle w:val="8"/>
              <w:spacing w:before="180" w:line="254" w:lineRule="auto"/>
              <w:ind w:left="107" w:right="198"/>
              <w:rPr>
                <w:sz w:val="24"/>
              </w:rPr>
            </w:pPr>
            <w:r>
              <w:rPr>
                <w:sz w:val="24"/>
              </w:rPr>
              <w:t xml:space="preserve">服务机构信息，包括名称、地点、服务时间 </w:t>
            </w:r>
          </w:p>
        </w:tc>
        <w:tc>
          <w:tcPr>
            <w:tcW w:w="4961" w:type="dxa"/>
            <w:vMerge w:val="continue"/>
            <w:tcBorders>
              <w:top w:val="nil"/>
            </w:tcBorders>
          </w:tcPr>
          <w:p w14:paraId="0C8B7CDB">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573B38B0">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1DB18A5A">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53846A1C">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863532F">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2477E6E0">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DF39E82">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33A6C8A">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64C4BF4">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02BA14D9">
            <w:pPr>
              <w:autoSpaceDE w:val="0"/>
              <w:autoSpaceDN w:val="0"/>
              <w:ind w:firstLine="0" w:firstLineChars="0"/>
              <w:jc w:val="left"/>
              <w:rPr>
                <w:rFonts w:ascii="宋体" w:hAnsi="宋体" w:eastAsia="宋体" w:cs="宋体"/>
                <w:kern w:val="0"/>
                <w:sz w:val="2"/>
                <w:szCs w:val="2"/>
                <w:lang w:val="zh-CN" w:bidi="zh-CN"/>
              </w:rPr>
            </w:pPr>
          </w:p>
        </w:tc>
      </w:tr>
      <w:tr w14:paraId="35DACE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4" w:hRule="atLeast"/>
        </w:trPr>
        <w:tc>
          <w:tcPr>
            <w:tcW w:w="701" w:type="dxa"/>
            <w:vMerge w:val="continue"/>
            <w:tcBorders>
              <w:top w:val="nil"/>
            </w:tcBorders>
          </w:tcPr>
          <w:p w14:paraId="7B845483">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01579618">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6E757158">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776C983A">
            <w:pPr>
              <w:pStyle w:val="8"/>
              <w:spacing w:before="203"/>
              <w:ind w:left="107"/>
              <w:rPr>
                <w:sz w:val="24"/>
              </w:rPr>
            </w:pPr>
            <w:r>
              <w:rPr>
                <w:sz w:val="24"/>
              </w:rPr>
              <w:t xml:space="preserve">服务项目和内容 </w:t>
            </w:r>
          </w:p>
        </w:tc>
        <w:tc>
          <w:tcPr>
            <w:tcW w:w="4961" w:type="dxa"/>
            <w:vMerge w:val="continue"/>
            <w:tcBorders>
              <w:top w:val="nil"/>
            </w:tcBorders>
          </w:tcPr>
          <w:p w14:paraId="203B6CF5">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2C596065">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0E8EDE89">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0DB8A8BC">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F043068">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5DE122EE">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6544C9B">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141DE03">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BE75577">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2CCA0EE9">
            <w:pPr>
              <w:autoSpaceDE w:val="0"/>
              <w:autoSpaceDN w:val="0"/>
              <w:ind w:firstLine="0" w:firstLineChars="0"/>
              <w:jc w:val="left"/>
              <w:rPr>
                <w:rFonts w:ascii="宋体" w:hAnsi="宋体" w:eastAsia="宋体" w:cs="宋体"/>
                <w:kern w:val="0"/>
                <w:sz w:val="2"/>
                <w:szCs w:val="2"/>
                <w:lang w:val="zh-CN" w:bidi="zh-CN"/>
              </w:rPr>
            </w:pPr>
          </w:p>
        </w:tc>
      </w:tr>
      <w:tr w14:paraId="22C87D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5" w:hRule="atLeast"/>
        </w:trPr>
        <w:tc>
          <w:tcPr>
            <w:tcW w:w="701" w:type="dxa"/>
            <w:vMerge w:val="continue"/>
            <w:tcBorders>
              <w:top w:val="nil"/>
            </w:tcBorders>
          </w:tcPr>
          <w:p w14:paraId="136D6686">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67EDCC76">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154CADB1">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008F8170">
            <w:pPr>
              <w:pStyle w:val="8"/>
              <w:spacing w:before="194"/>
              <w:ind w:left="107"/>
              <w:rPr>
                <w:sz w:val="24"/>
              </w:rPr>
            </w:pPr>
            <w:r>
              <w:rPr>
                <w:sz w:val="24"/>
              </w:rPr>
              <w:t xml:space="preserve">服务流程 </w:t>
            </w:r>
          </w:p>
        </w:tc>
        <w:tc>
          <w:tcPr>
            <w:tcW w:w="4961" w:type="dxa"/>
            <w:vMerge w:val="continue"/>
            <w:tcBorders>
              <w:top w:val="nil"/>
            </w:tcBorders>
          </w:tcPr>
          <w:p w14:paraId="263842A7">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773A3C11">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7F6FE838">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11ADCA88">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9AE3504">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1174ABE1">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6F708E9">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E328672">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D8A8F36">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18B0A2BD">
            <w:pPr>
              <w:autoSpaceDE w:val="0"/>
              <w:autoSpaceDN w:val="0"/>
              <w:ind w:firstLine="0" w:firstLineChars="0"/>
              <w:jc w:val="left"/>
              <w:rPr>
                <w:rFonts w:ascii="宋体" w:hAnsi="宋体" w:eastAsia="宋体" w:cs="宋体"/>
                <w:kern w:val="0"/>
                <w:sz w:val="2"/>
                <w:szCs w:val="2"/>
                <w:lang w:val="zh-CN" w:bidi="zh-CN"/>
              </w:rPr>
            </w:pPr>
          </w:p>
        </w:tc>
      </w:tr>
      <w:tr w14:paraId="66F98E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3" w:hRule="atLeast"/>
        </w:trPr>
        <w:tc>
          <w:tcPr>
            <w:tcW w:w="701" w:type="dxa"/>
            <w:vMerge w:val="continue"/>
            <w:tcBorders>
              <w:top w:val="nil"/>
            </w:tcBorders>
          </w:tcPr>
          <w:p w14:paraId="3E3B68C9">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676421D8">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4A9553DB">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1ECDE346">
            <w:pPr>
              <w:pStyle w:val="8"/>
              <w:spacing w:before="194"/>
              <w:ind w:left="107"/>
              <w:rPr>
                <w:sz w:val="24"/>
              </w:rPr>
            </w:pPr>
            <w:r>
              <w:rPr>
                <w:sz w:val="24"/>
              </w:rPr>
              <w:t xml:space="preserve">服务要求 </w:t>
            </w:r>
          </w:p>
        </w:tc>
        <w:tc>
          <w:tcPr>
            <w:tcW w:w="4961" w:type="dxa"/>
            <w:vMerge w:val="continue"/>
            <w:tcBorders>
              <w:top w:val="nil"/>
            </w:tcBorders>
          </w:tcPr>
          <w:p w14:paraId="74DC5942">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5C9D0DD5">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14CE5E86">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45DA7CA8">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895F7C8">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766796F1">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FC03B78">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911D8DD">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5D7F176">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539A2958">
            <w:pPr>
              <w:autoSpaceDE w:val="0"/>
              <w:autoSpaceDN w:val="0"/>
              <w:ind w:firstLine="0" w:firstLineChars="0"/>
              <w:jc w:val="left"/>
              <w:rPr>
                <w:rFonts w:ascii="宋体" w:hAnsi="宋体" w:eastAsia="宋体" w:cs="宋体"/>
                <w:kern w:val="0"/>
                <w:sz w:val="2"/>
                <w:szCs w:val="2"/>
                <w:lang w:val="zh-CN" w:bidi="zh-CN"/>
              </w:rPr>
            </w:pPr>
          </w:p>
        </w:tc>
      </w:tr>
      <w:tr w14:paraId="2FE5C1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9" w:hRule="atLeast"/>
        </w:trPr>
        <w:tc>
          <w:tcPr>
            <w:tcW w:w="701" w:type="dxa"/>
            <w:vMerge w:val="continue"/>
            <w:tcBorders>
              <w:top w:val="nil"/>
            </w:tcBorders>
          </w:tcPr>
          <w:p w14:paraId="56677A47">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50FE73B3">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10325EF9">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6F281AEE">
            <w:pPr>
              <w:pStyle w:val="8"/>
              <w:spacing w:before="1"/>
              <w:rPr>
                <w:b/>
                <w:sz w:val="21"/>
              </w:rPr>
            </w:pPr>
          </w:p>
          <w:p w14:paraId="6A824C3F">
            <w:pPr>
              <w:pStyle w:val="8"/>
              <w:spacing w:before="1"/>
              <w:ind w:left="107"/>
              <w:rPr>
                <w:sz w:val="24"/>
              </w:rPr>
            </w:pPr>
            <w:r>
              <w:rPr>
                <w:sz w:val="24"/>
              </w:rPr>
              <w:t xml:space="preserve">投诉举报电话以及网上投诉渠道 </w:t>
            </w:r>
          </w:p>
        </w:tc>
        <w:tc>
          <w:tcPr>
            <w:tcW w:w="4961" w:type="dxa"/>
            <w:vMerge w:val="continue"/>
            <w:tcBorders>
              <w:top w:val="nil"/>
            </w:tcBorders>
          </w:tcPr>
          <w:p w14:paraId="632F4A6A">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1A116C7A">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7DF1B004">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0E941DC7">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EFD3AC3">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5BB8BB97">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DAA6AA3">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67E146D">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E8DE6E6">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24DCD58D">
            <w:pPr>
              <w:autoSpaceDE w:val="0"/>
              <w:autoSpaceDN w:val="0"/>
              <w:ind w:firstLine="0" w:firstLineChars="0"/>
              <w:jc w:val="left"/>
              <w:rPr>
                <w:rFonts w:ascii="宋体" w:hAnsi="宋体" w:eastAsia="宋体" w:cs="宋体"/>
                <w:kern w:val="0"/>
                <w:sz w:val="2"/>
                <w:szCs w:val="2"/>
                <w:lang w:val="zh-CN" w:bidi="zh-CN"/>
              </w:rPr>
            </w:pPr>
          </w:p>
        </w:tc>
      </w:tr>
      <w:tr w14:paraId="405555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5" w:hRule="atLeast"/>
        </w:trPr>
        <w:tc>
          <w:tcPr>
            <w:tcW w:w="701" w:type="dxa"/>
            <w:vMerge w:val="restart"/>
          </w:tcPr>
          <w:p w14:paraId="6987E774">
            <w:pPr>
              <w:pStyle w:val="8"/>
              <w:rPr>
                <w:b/>
                <w:sz w:val="24"/>
              </w:rPr>
            </w:pPr>
          </w:p>
          <w:p w14:paraId="70207A87">
            <w:pPr>
              <w:pStyle w:val="8"/>
              <w:rPr>
                <w:b/>
                <w:sz w:val="24"/>
              </w:rPr>
            </w:pPr>
          </w:p>
          <w:p w14:paraId="244E1CDD">
            <w:pPr>
              <w:pStyle w:val="8"/>
              <w:rPr>
                <w:b/>
                <w:sz w:val="24"/>
              </w:rPr>
            </w:pPr>
          </w:p>
          <w:p w14:paraId="5744C143">
            <w:pPr>
              <w:pStyle w:val="8"/>
              <w:rPr>
                <w:b/>
                <w:sz w:val="24"/>
              </w:rPr>
            </w:pPr>
          </w:p>
          <w:p w14:paraId="48841FA2">
            <w:pPr>
              <w:pStyle w:val="8"/>
              <w:rPr>
                <w:b/>
                <w:sz w:val="24"/>
              </w:rPr>
            </w:pPr>
          </w:p>
          <w:p w14:paraId="6D2EFAD8">
            <w:pPr>
              <w:pStyle w:val="8"/>
              <w:rPr>
                <w:b/>
                <w:sz w:val="24"/>
              </w:rPr>
            </w:pPr>
          </w:p>
          <w:p w14:paraId="27D37660">
            <w:pPr>
              <w:pStyle w:val="8"/>
              <w:spacing w:before="1"/>
              <w:rPr>
                <w:b/>
                <w:sz w:val="32"/>
              </w:rPr>
            </w:pPr>
          </w:p>
          <w:p w14:paraId="432C31E7">
            <w:pPr>
              <w:pStyle w:val="8"/>
              <w:ind w:left="110" w:right="-29"/>
              <w:rPr>
                <w:sz w:val="24"/>
              </w:rPr>
            </w:pPr>
            <w:r>
              <w:rPr>
                <w:sz w:val="24"/>
              </w:rPr>
              <w:t xml:space="preserve">1115 </w:t>
            </w:r>
          </w:p>
        </w:tc>
        <w:tc>
          <w:tcPr>
            <w:tcW w:w="574" w:type="dxa"/>
            <w:vMerge w:val="restart"/>
          </w:tcPr>
          <w:p w14:paraId="5B82E2E9">
            <w:pPr>
              <w:pStyle w:val="8"/>
              <w:rPr>
                <w:b/>
                <w:sz w:val="24"/>
              </w:rPr>
            </w:pPr>
          </w:p>
          <w:p w14:paraId="3E31901F">
            <w:pPr>
              <w:pStyle w:val="8"/>
              <w:rPr>
                <w:b/>
                <w:sz w:val="24"/>
              </w:rPr>
            </w:pPr>
          </w:p>
          <w:p w14:paraId="6400B4FD">
            <w:pPr>
              <w:pStyle w:val="8"/>
              <w:spacing w:before="4"/>
              <w:rPr>
                <w:b/>
                <w:sz w:val="26"/>
              </w:rPr>
            </w:pPr>
          </w:p>
          <w:p w14:paraId="775624D4">
            <w:pPr>
              <w:pStyle w:val="8"/>
              <w:ind w:left="167"/>
              <w:rPr>
                <w:sz w:val="24"/>
              </w:rPr>
            </w:pPr>
            <w:r>
              <w:rPr>
                <w:sz w:val="24"/>
              </w:rPr>
              <w:t>11</w:t>
            </w:r>
          </w:p>
          <w:p w14:paraId="131445C4">
            <w:pPr>
              <w:pStyle w:val="8"/>
              <w:spacing w:before="17" w:line="254" w:lineRule="auto"/>
              <w:ind w:left="167" w:right="34"/>
              <w:jc w:val="both"/>
              <w:rPr>
                <w:sz w:val="24"/>
              </w:rPr>
            </w:pPr>
            <w:r>
              <w:rPr>
                <w:sz w:val="24"/>
              </w:rPr>
              <w:t xml:space="preserve">公共卫生服务事项 </w:t>
            </w:r>
          </w:p>
        </w:tc>
        <w:tc>
          <w:tcPr>
            <w:tcW w:w="1694" w:type="dxa"/>
            <w:vMerge w:val="restart"/>
          </w:tcPr>
          <w:p w14:paraId="3F5890D7">
            <w:pPr>
              <w:pStyle w:val="8"/>
              <w:rPr>
                <w:b/>
                <w:sz w:val="24"/>
              </w:rPr>
            </w:pPr>
          </w:p>
          <w:p w14:paraId="76CA9B29">
            <w:pPr>
              <w:pStyle w:val="8"/>
              <w:rPr>
                <w:b/>
                <w:sz w:val="24"/>
              </w:rPr>
            </w:pPr>
          </w:p>
          <w:p w14:paraId="6770D3C2">
            <w:pPr>
              <w:pStyle w:val="8"/>
              <w:rPr>
                <w:b/>
                <w:sz w:val="24"/>
              </w:rPr>
            </w:pPr>
          </w:p>
          <w:p w14:paraId="5846D946">
            <w:pPr>
              <w:pStyle w:val="8"/>
              <w:rPr>
                <w:b/>
                <w:sz w:val="24"/>
              </w:rPr>
            </w:pPr>
          </w:p>
          <w:p w14:paraId="7D9C265E">
            <w:pPr>
              <w:pStyle w:val="8"/>
              <w:rPr>
                <w:b/>
                <w:sz w:val="24"/>
              </w:rPr>
            </w:pPr>
          </w:p>
          <w:p w14:paraId="6F52F902">
            <w:pPr>
              <w:pStyle w:val="8"/>
              <w:rPr>
                <w:b/>
                <w:sz w:val="24"/>
              </w:rPr>
            </w:pPr>
          </w:p>
          <w:p w14:paraId="36746E55">
            <w:pPr>
              <w:pStyle w:val="8"/>
              <w:spacing w:before="4"/>
              <w:rPr>
                <w:b/>
                <w:sz w:val="19"/>
              </w:rPr>
            </w:pPr>
          </w:p>
          <w:p w14:paraId="5224A199">
            <w:pPr>
              <w:pStyle w:val="8"/>
              <w:spacing w:line="254" w:lineRule="auto"/>
              <w:ind w:left="364" w:right="117" w:hanging="240"/>
              <w:rPr>
                <w:sz w:val="24"/>
              </w:rPr>
            </w:pPr>
            <w:r>
              <w:rPr>
                <w:sz w:val="24"/>
              </w:rPr>
              <w:t xml:space="preserve">免费孕前优生健康检查 </w:t>
            </w:r>
          </w:p>
        </w:tc>
        <w:tc>
          <w:tcPr>
            <w:tcW w:w="4397" w:type="dxa"/>
          </w:tcPr>
          <w:p w14:paraId="73752524">
            <w:pPr>
              <w:pStyle w:val="8"/>
              <w:spacing w:before="194"/>
              <w:ind w:left="107"/>
              <w:rPr>
                <w:sz w:val="24"/>
              </w:rPr>
            </w:pPr>
            <w:r>
              <w:rPr>
                <w:sz w:val="24"/>
              </w:rPr>
              <w:t xml:space="preserve">法律法规和政策文件 </w:t>
            </w:r>
          </w:p>
        </w:tc>
        <w:tc>
          <w:tcPr>
            <w:tcW w:w="4961" w:type="dxa"/>
            <w:vMerge w:val="restart"/>
          </w:tcPr>
          <w:p w14:paraId="10C30782">
            <w:pPr>
              <w:pStyle w:val="8"/>
              <w:rPr>
                <w:b/>
                <w:sz w:val="24"/>
              </w:rPr>
            </w:pPr>
          </w:p>
          <w:p w14:paraId="26E559CF">
            <w:pPr>
              <w:pStyle w:val="8"/>
              <w:spacing w:before="155" w:line="254" w:lineRule="auto"/>
              <w:ind w:left="108" w:right="280"/>
              <w:jc w:val="both"/>
              <w:rPr>
                <w:sz w:val="24"/>
              </w:rPr>
            </w:pPr>
            <w:r>
              <w:rPr>
                <w:sz w:val="24"/>
              </w:rPr>
              <w:t>【部门规章及规范性文件】《国家人口计生委、财政部关于开展国家免费孕前优生健康检查项目试点工作的通知》 （国人口发</w:t>
            </w:r>
          </w:p>
          <w:p w14:paraId="67D51DAC">
            <w:pPr>
              <w:pStyle w:val="8"/>
              <w:spacing w:line="306" w:lineRule="exact"/>
              <w:ind w:left="108"/>
              <w:jc w:val="both"/>
              <w:rPr>
                <w:sz w:val="24"/>
              </w:rPr>
            </w:pPr>
            <w:r>
              <w:rPr>
                <w:sz w:val="24"/>
              </w:rPr>
              <w:t xml:space="preserve">〔2010〕29 号） </w:t>
            </w:r>
          </w:p>
          <w:p w14:paraId="55729E66">
            <w:pPr>
              <w:pStyle w:val="8"/>
              <w:spacing w:before="20" w:line="254" w:lineRule="auto"/>
              <w:ind w:left="108" w:right="160"/>
              <w:rPr>
                <w:sz w:val="24"/>
              </w:rPr>
            </w:pPr>
            <w:r>
              <w:rPr>
                <w:sz w:val="24"/>
              </w:rPr>
              <w:t>【部门规章及规范性文件】《国家卫生计生</w:t>
            </w:r>
            <w:r>
              <w:rPr>
                <w:spacing w:val="-7"/>
                <w:sz w:val="24"/>
              </w:rPr>
              <w:t xml:space="preserve">委办公厅关于做好 </w:t>
            </w:r>
            <w:r>
              <w:rPr>
                <w:sz w:val="24"/>
              </w:rPr>
              <w:t>2016</w:t>
            </w:r>
            <w:r>
              <w:rPr>
                <w:spacing w:val="-9"/>
                <w:sz w:val="24"/>
              </w:rPr>
              <w:t xml:space="preserve"> 年国家免费孕前优生</w:t>
            </w:r>
            <w:r>
              <w:rPr>
                <w:sz w:val="24"/>
              </w:rPr>
              <w:t>健康检查项目工作的通知》 （</w:t>
            </w:r>
            <w:r>
              <w:rPr>
                <w:spacing w:val="-3"/>
                <w:sz w:val="24"/>
              </w:rPr>
              <w:t>国卫办妇幼函</w:t>
            </w:r>
          </w:p>
          <w:p w14:paraId="48F51D30">
            <w:pPr>
              <w:pStyle w:val="8"/>
              <w:spacing w:before="1"/>
              <w:ind w:left="108"/>
              <w:rPr>
                <w:sz w:val="24"/>
              </w:rPr>
            </w:pPr>
            <w:r>
              <w:rPr>
                <w:sz w:val="24"/>
              </w:rPr>
              <w:t xml:space="preserve">〔2016〕894 号） </w:t>
            </w:r>
          </w:p>
          <w:p w14:paraId="14A39B43">
            <w:pPr>
              <w:pStyle w:val="8"/>
              <w:spacing w:before="19"/>
              <w:ind w:left="108"/>
              <w:rPr>
                <w:sz w:val="24"/>
              </w:rPr>
            </w:pPr>
            <w:r>
              <w:rPr>
                <w:sz w:val="24"/>
              </w:rPr>
              <w:t>【部门规章及规范性文件】《关于做好 2019</w:t>
            </w:r>
          </w:p>
          <w:p w14:paraId="1871652C">
            <w:pPr>
              <w:pStyle w:val="8"/>
              <w:spacing w:before="16"/>
              <w:ind w:left="108"/>
              <w:rPr>
                <w:sz w:val="24"/>
              </w:rPr>
            </w:pPr>
            <w:r>
              <w:rPr>
                <w:sz w:val="24"/>
              </w:rPr>
              <w:t xml:space="preserve">年基本公共卫生服务项目工作的通知》  </w:t>
            </w:r>
          </w:p>
          <w:p w14:paraId="5CE1C71B">
            <w:pPr>
              <w:pStyle w:val="8"/>
              <w:spacing w:before="19" w:line="254" w:lineRule="auto"/>
              <w:ind w:left="108" w:right="280"/>
              <w:rPr>
                <w:sz w:val="24"/>
              </w:rPr>
            </w:pPr>
            <w:r>
              <w:rPr>
                <w:spacing w:val="-1"/>
                <w:sz w:val="24"/>
              </w:rPr>
              <w:t>【部门规章及规范性文件】《新划入基本公</w:t>
            </w:r>
            <w:r>
              <w:rPr>
                <w:sz w:val="24"/>
              </w:rPr>
              <w:t>共卫生服务相关工作规范（2019</w:t>
            </w:r>
            <w:r>
              <w:rPr>
                <w:spacing w:val="-30"/>
                <w:sz w:val="24"/>
              </w:rPr>
              <w:t xml:space="preserve"> 版</w:t>
            </w:r>
            <w:r>
              <w:rPr>
                <w:sz w:val="24"/>
              </w:rPr>
              <w:t xml:space="preserve">）》 </w:t>
            </w:r>
          </w:p>
        </w:tc>
        <w:tc>
          <w:tcPr>
            <w:tcW w:w="1277" w:type="dxa"/>
            <w:vMerge w:val="restart"/>
          </w:tcPr>
          <w:p w14:paraId="16A73B71">
            <w:pPr>
              <w:pStyle w:val="8"/>
              <w:rPr>
                <w:b/>
                <w:sz w:val="24"/>
              </w:rPr>
            </w:pPr>
          </w:p>
          <w:p w14:paraId="68DB6C61">
            <w:pPr>
              <w:pStyle w:val="8"/>
              <w:rPr>
                <w:b/>
                <w:sz w:val="24"/>
              </w:rPr>
            </w:pPr>
          </w:p>
          <w:p w14:paraId="123B39C4">
            <w:pPr>
              <w:pStyle w:val="8"/>
              <w:rPr>
                <w:b/>
                <w:sz w:val="24"/>
              </w:rPr>
            </w:pPr>
          </w:p>
          <w:p w14:paraId="4D76FCFE">
            <w:pPr>
              <w:pStyle w:val="8"/>
              <w:rPr>
                <w:b/>
                <w:sz w:val="24"/>
              </w:rPr>
            </w:pPr>
          </w:p>
          <w:p w14:paraId="1E2F5B23">
            <w:pPr>
              <w:pStyle w:val="8"/>
              <w:spacing w:before="209"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7F6570F4">
            <w:pPr>
              <w:pStyle w:val="8"/>
              <w:rPr>
                <w:b/>
                <w:sz w:val="24"/>
              </w:rPr>
            </w:pPr>
          </w:p>
          <w:p w14:paraId="56D7CA4A">
            <w:pPr>
              <w:pStyle w:val="8"/>
              <w:rPr>
                <w:b/>
                <w:sz w:val="24"/>
              </w:rPr>
            </w:pPr>
          </w:p>
          <w:p w14:paraId="256B868A">
            <w:pPr>
              <w:pStyle w:val="8"/>
              <w:rPr>
                <w:b/>
                <w:sz w:val="24"/>
              </w:rPr>
            </w:pPr>
          </w:p>
          <w:p w14:paraId="4E2F0F07">
            <w:pPr>
              <w:pStyle w:val="8"/>
              <w:rPr>
                <w:b/>
                <w:sz w:val="24"/>
              </w:rPr>
            </w:pPr>
          </w:p>
          <w:p w14:paraId="449074A3">
            <w:pPr>
              <w:pStyle w:val="8"/>
              <w:rPr>
                <w:b/>
                <w:sz w:val="24"/>
              </w:rPr>
            </w:pPr>
          </w:p>
          <w:p w14:paraId="66E05537">
            <w:pPr>
              <w:pStyle w:val="8"/>
              <w:spacing w:before="11"/>
              <w:rPr>
                <w:b/>
                <w:sz w:val="17"/>
              </w:rPr>
            </w:pPr>
          </w:p>
          <w:p w14:paraId="2B565FBB">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0FC8CDAF">
            <w:pPr>
              <w:pStyle w:val="8"/>
              <w:tabs>
                <w:tab w:val="left" w:pos="4068"/>
              </w:tabs>
              <w:spacing w:before="18"/>
              <w:ind w:left="108"/>
              <w:jc w:val="center"/>
              <w:rPr>
                <w:sz w:val="24"/>
              </w:rPr>
            </w:pPr>
            <w:r>
              <w:rPr>
                <w:sz w:val="24"/>
              </w:rPr>
              <w:t>■政府网站</w:t>
            </w:r>
          </w:p>
        </w:tc>
        <w:tc>
          <w:tcPr>
            <w:tcW w:w="424" w:type="dxa"/>
            <w:vMerge w:val="restart"/>
          </w:tcPr>
          <w:p w14:paraId="63BE7890">
            <w:pPr>
              <w:pStyle w:val="8"/>
              <w:rPr>
                <w:b/>
                <w:sz w:val="24"/>
              </w:rPr>
            </w:pPr>
          </w:p>
          <w:p w14:paraId="1E1E0CC9">
            <w:pPr>
              <w:pStyle w:val="8"/>
              <w:rPr>
                <w:b/>
                <w:sz w:val="24"/>
              </w:rPr>
            </w:pPr>
          </w:p>
          <w:p w14:paraId="250892DD">
            <w:pPr>
              <w:pStyle w:val="8"/>
              <w:rPr>
                <w:b/>
                <w:sz w:val="24"/>
              </w:rPr>
            </w:pPr>
          </w:p>
          <w:p w14:paraId="3CAAA6AB">
            <w:pPr>
              <w:pStyle w:val="8"/>
              <w:rPr>
                <w:b/>
                <w:sz w:val="24"/>
              </w:rPr>
            </w:pPr>
          </w:p>
          <w:p w14:paraId="6A14EA23">
            <w:pPr>
              <w:pStyle w:val="8"/>
              <w:rPr>
                <w:b/>
                <w:sz w:val="24"/>
              </w:rPr>
            </w:pPr>
          </w:p>
          <w:p w14:paraId="2CE193FC">
            <w:pPr>
              <w:pStyle w:val="8"/>
              <w:rPr>
                <w:b/>
                <w:sz w:val="24"/>
              </w:rPr>
            </w:pPr>
          </w:p>
          <w:p w14:paraId="1B24C744">
            <w:pPr>
              <w:pStyle w:val="8"/>
              <w:spacing w:before="1"/>
              <w:rPr>
                <w:b/>
                <w:sz w:val="32"/>
              </w:rPr>
            </w:pPr>
          </w:p>
          <w:p w14:paraId="74C39316">
            <w:pPr>
              <w:pStyle w:val="8"/>
              <w:ind w:left="108" w:right="-58"/>
              <w:rPr>
                <w:sz w:val="24"/>
              </w:rPr>
            </w:pPr>
            <w:r>
              <w:rPr>
                <w:sz w:val="24"/>
              </w:rPr>
              <w:t xml:space="preserve">√ </w:t>
            </w:r>
          </w:p>
        </w:tc>
        <w:tc>
          <w:tcPr>
            <w:tcW w:w="426" w:type="dxa"/>
            <w:vMerge w:val="restart"/>
          </w:tcPr>
          <w:p w14:paraId="0A98E36A">
            <w:pPr>
              <w:pStyle w:val="8"/>
              <w:rPr>
                <w:b/>
                <w:sz w:val="24"/>
              </w:rPr>
            </w:pPr>
          </w:p>
          <w:p w14:paraId="227ADBCB">
            <w:pPr>
              <w:pStyle w:val="8"/>
              <w:rPr>
                <w:b/>
                <w:sz w:val="24"/>
              </w:rPr>
            </w:pPr>
          </w:p>
          <w:p w14:paraId="32D11D90">
            <w:pPr>
              <w:pStyle w:val="8"/>
              <w:rPr>
                <w:b/>
                <w:sz w:val="24"/>
              </w:rPr>
            </w:pPr>
          </w:p>
          <w:p w14:paraId="3F3403C1">
            <w:pPr>
              <w:pStyle w:val="8"/>
              <w:rPr>
                <w:b/>
                <w:sz w:val="24"/>
              </w:rPr>
            </w:pPr>
          </w:p>
          <w:p w14:paraId="09753350">
            <w:pPr>
              <w:pStyle w:val="8"/>
              <w:rPr>
                <w:b/>
                <w:sz w:val="24"/>
              </w:rPr>
            </w:pPr>
          </w:p>
          <w:p w14:paraId="2EB05B84">
            <w:pPr>
              <w:pStyle w:val="8"/>
              <w:rPr>
                <w:b/>
                <w:sz w:val="24"/>
              </w:rPr>
            </w:pPr>
          </w:p>
          <w:p w14:paraId="4911FD48">
            <w:pPr>
              <w:pStyle w:val="8"/>
              <w:spacing w:before="1"/>
              <w:rPr>
                <w:b/>
                <w:sz w:val="32"/>
              </w:rPr>
            </w:pPr>
          </w:p>
          <w:p w14:paraId="3D4FA4F8">
            <w:pPr>
              <w:pStyle w:val="8"/>
              <w:ind w:left="109" w:right="-58"/>
              <w:rPr>
                <w:sz w:val="24"/>
              </w:rPr>
            </w:pPr>
            <w:r>
              <w:rPr>
                <w:sz w:val="24"/>
              </w:rPr>
              <w:t xml:space="preserve">   </w:t>
            </w:r>
          </w:p>
        </w:tc>
        <w:tc>
          <w:tcPr>
            <w:tcW w:w="424" w:type="dxa"/>
            <w:vMerge w:val="restart"/>
          </w:tcPr>
          <w:p w14:paraId="36798271">
            <w:pPr>
              <w:pStyle w:val="8"/>
              <w:rPr>
                <w:b/>
                <w:sz w:val="24"/>
              </w:rPr>
            </w:pPr>
          </w:p>
          <w:p w14:paraId="0D8FF96D">
            <w:pPr>
              <w:pStyle w:val="8"/>
              <w:rPr>
                <w:b/>
                <w:sz w:val="24"/>
              </w:rPr>
            </w:pPr>
          </w:p>
          <w:p w14:paraId="4794BCE9">
            <w:pPr>
              <w:pStyle w:val="8"/>
              <w:rPr>
                <w:b/>
                <w:sz w:val="24"/>
              </w:rPr>
            </w:pPr>
          </w:p>
          <w:p w14:paraId="34E522C7">
            <w:pPr>
              <w:pStyle w:val="8"/>
              <w:rPr>
                <w:b/>
                <w:sz w:val="24"/>
              </w:rPr>
            </w:pPr>
          </w:p>
          <w:p w14:paraId="63E7F282">
            <w:pPr>
              <w:pStyle w:val="8"/>
              <w:rPr>
                <w:b/>
                <w:sz w:val="24"/>
              </w:rPr>
            </w:pPr>
          </w:p>
          <w:p w14:paraId="61E7D094">
            <w:pPr>
              <w:pStyle w:val="8"/>
              <w:rPr>
                <w:b/>
                <w:sz w:val="24"/>
              </w:rPr>
            </w:pPr>
          </w:p>
          <w:p w14:paraId="4E23CFF4">
            <w:pPr>
              <w:pStyle w:val="8"/>
              <w:spacing w:before="1"/>
              <w:rPr>
                <w:b/>
                <w:sz w:val="32"/>
              </w:rPr>
            </w:pPr>
          </w:p>
          <w:p w14:paraId="3CCAD2B0">
            <w:pPr>
              <w:pStyle w:val="8"/>
              <w:ind w:left="110" w:right="-58"/>
              <w:rPr>
                <w:sz w:val="24"/>
              </w:rPr>
            </w:pPr>
            <w:r>
              <w:rPr>
                <w:sz w:val="24"/>
              </w:rPr>
              <w:t xml:space="preserve">√ </w:t>
            </w:r>
          </w:p>
        </w:tc>
        <w:tc>
          <w:tcPr>
            <w:tcW w:w="424" w:type="dxa"/>
            <w:vMerge w:val="restart"/>
          </w:tcPr>
          <w:p w14:paraId="449E8C67">
            <w:pPr>
              <w:pStyle w:val="8"/>
              <w:rPr>
                <w:b/>
                <w:sz w:val="24"/>
              </w:rPr>
            </w:pPr>
          </w:p>
          <w:p w14:paraId="3265DC55">
            <w:pPr>
              <w:pStyle w:val="8"/>
              <w:rPr>
                <w:b/>
                <w:sz w:val="24"/>
              </w:rPr>
            </w:pPr>
          </w:p>
          <w:p w14:paraId="04A7C6D1">
            <w:pPr>
              <w:pStyle w:val="8"/>
              <w:rPr>
                <w:b/>
                <w:sz w:val="24"/>
              </w:rPr>
            </w:pPr>
          </w:p>
          <w:p w14:paraId="3F1F457A">
            <w:pPr>
              <w:pStyle w:val="8"/>
              <w:rPr>
                <w:b/>
                <w:sz w:val="24"/>
              </w:rPr>
            </w:pPr>
          </w:p>
          <w:p w14:paraId="1301FC17">
            <w:pPr>
              <w:pStyle w:val="8"/>
              <w:rPr>
                <w:b/>
                <w:sz w:val="24"/>
              </w:rPr>
            </w:pPr>
          </w:p>
          <w:p w14:paraId="6E4ED532">
            <w:pPr>
              <w:pStyle w:val="8"/>
              <w:rPr>
                <w:b/>
                <w:sz w:val="24"/>
              </w:rPr>
            </w:pPr>
          </w:p>
          <w:p w14:paraId="7E0B448C">
            <w:pPr>
              <w:pStyle w:val="8"/>
              <w:spacing w:before="1"/>
              <w:rPr>
                <w:b/>
                <w:sz w:val="32"/>
              </w:rPr>
            </w:pPr>
          </w:p>
          <w:p w14:paraId="68D0CFDC">
            <w:pPr>
              <w:pStyle w:val="8"/>
              <w:ind w:left="111" w:right="-72"/>
              <w:rPr>
                <w:sz w:val="24"/>
              </w:rPr>
            </w:pPr>
            <w:r>
              <w:rPr>
                <w:sz w:val="24"/>
              </w:rPr>
              <w:t xml:space="preserve">   </w:t>
            </w:r>
          </w:p>
        </w:tc>
        <w:tc>
          <w:tcPr>
            <w:tcW w:w="424" w:type="dxa"/>
            <w:vMerge w:val="restart"/>
          </w:tcPr>
          <w:p w14:paraId="579E61BD">
            <w:pPr>
              <w:pStyle w:val="8"/>
              <w:rPr>
                <w:b/>
                <w:sz w:val="24"/>
              </w:rPr>
            </w:pPr>
          </w:p>
          <w:p w14:paraId="02D0C331">
            <w:pPr>
              <w:pStyle w:val="8"/>
              <w:rPr>
                <w:b/>
                <w:sz w:val="24"/>
              </w:rPr>
            </w:pPr>
          </w:p>
          <w:p w14:paraId="00D25958">
            <w:pPr>
              <w:pStyle w:val="8"/>
              <w:rPr>
                <w:b/>
                <w:sz w:val="24"/>
              </w:rPr>
            </w:pPr>
          </w:p>
          <w:p w14:paraId="1A5487F5">
            <w:pPr>
              <w:pStyle w:val="8"/>
              <w:rPr>
                <w:b/>
                <w:sz w:val="24"/>
              </w:rPr>
            </w:pPr>
          </w:p>
          <w:p w14:paraId="061D821A">
            <w:pPr>
              <w:pStyle w:val="8"/>
              <w:rPr>
                <w:b/>
                <w:sz w:val="24"/>
              </w:rPr>
            </w:pPr>
          </w:p>
          <w:p w14:paraId="7CFE022E">
            <w:pPr>
              <w:pStyle w:val="8"/>
              <w:rPr>
                <w:b/>
                <w:sz w:val="24"/>
              </w:rPr>
            </w:pPr>
          </w:p>
          <w:p w14:paraId="0F525DEE">
            <w:pPr>
              <w:pStyle w:val="8"/>
              <w:spacing w:before="1"/>
              <w:rPr>
                <w:b/>
                <w:sz w:val="32"/>
              </w:rPr>
            </w:pPr>
          </w:p>
          <w:p w14:paraId="6643AA79">
            <w:pPr>
              <w:pStyle w:val="8"/>
              <w:ind w:left="112" w:right="-72"/>
              <w:rPr>
                <w:sz w:val="24"/>
              </w:rPr>
            </w:pPr>
            <w:r>
              <w:rPr>
                <w:sz w:val="24"/>
              </w:rPr>
              <w:t xml:space="preserve">√ </w:t>
            </w:r>
          </w:p>
        </w:tc>
        <w:tc>
          <w:tcPr>
            <w:tcW w:w="426" w:type="dxa"/>
            <w:vMerge w:val="restart"/>
          </w:tcPr>
          <w:p w14:paraId="65EDDF1F">
            <w:pPr>
              <w:pStyle w:val="8"/>
              <w:rPr>
                <w:b/>
                <w:sz w:val="24"/>
              </w:rPr>
            </w:pPr>
          </w:p>
          <w:p w14:paraId="67354DAD">
            <w:pPr>
              <w:pStyle w:val="8"/>
              <w:rPr>
                <w:b/>
                <w:sz w:val="24"/>
              </w:rPr>
            </w:pPr>
          </w:p>
          <w:p w14:paraId="7FD4E877">
            <w:pPr>
              <w:pStyle w:val="8"/>
              <w:rPr>
                <w:b/>
                <w:sz w:val="24"/>
              </w:rPr>
            </w:pPr>
          </w:p>
          <w:p w14:paraId="77E92FD6">
            <w:pPr>
              <w:pStyle w:val="8"/>
              <w:rPr>
                <w:b/>
                <w:sz w:val="24"/>
              </w:rPr>
            </w:pPr>
          </w:p>
          <w:p w14:paraId="1370666D">
            <w:pPr>
              <w:pStyle w:val="8"/>
              <w:rPr>
                <w:b/>
                <w:sz w:val="24"/>
              </w:rPr>
            </w:pPr>
          </w:p>
          <w:p w14:paraId="283B208E">
            <w:pPr>
              <w:pStyle w:val="8"/>
              <w:rPr>
                <w:b/>
                <w:sz w:val="24"/>
              </w:rPr>
            </w:pPr>
          </w:p>
          <w:p w14:paraId="64898BDD">
            <w:pPr>
              <w:pStyle w:val="8"/>
              <w:spacing w:before="1"/>
              <w:rPr>
                <w:b/>
                <w:sz w:val="32"/>
              </w:rPr>
            </w:pPr>
          </w:p>
          <w:p w14:paraId="06F6AC96">
            <w:pPr>
              <w:pStyle w:val="8"/>
              <w:ind w:left="115" w:right="-72"/>
              <w:rPr>
                <w:sz w:val="24"/>
              </w:rPr>
            </w:pPr>
            <w:r>
              <w:rPr>
                <w:sz w:val="24"/>
              </w:rPr>
              <w:t xml:space="preserve">   </w:t>
            </w:r>
          </w:p>
        </w:tc>
      </w:tr>
      <w:tr w14:paraId="6D39C7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3" w:hRule="atLeast"/>
        </w:trPr>
        <w:tc>
          <w:tcPr>
            <w:tcW w:w="701" w:type="dxa"/>
            <w:vMerge w:val="continue"/>
            <w:tcBorders>
              <w:top w:val="nil"/>
            </w:tcBorders>
          </w:tcPr>
          <w:p w14:paraId="73A23536">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77B7B558">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61459B23">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0EE2E2F4">
            <w:pPr>
              <w:pStyle w:val="8"/>
              <w:spacing w:before="194"/>
              <w:ind w:left="107"/>
              <w:rPr>
                <w:sz w:val="24"/>
              </w:rPr>
            </w:pPr>
            <w:r>
              <w:rPr>
                <w:sz w:val="24"/>
              </w:rPr>
              <w:t xml:space="preserve">服务对象 </w:t>
            </w:r>
          </w:p>
        </w:tc>
        <w:tc>
          <w:tcPr>
            <w:tcW w:w="4961" w:type="dxa"/>
            <w:vMerge w:val="continue"/>
            <w:tcBorders>
              <w:top w:val="nil"/>
            </w:tcBorders>
          </w:tcPr>
          <w:p w14:paraId="7B76E094">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49DDA8AA">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09344E81">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1398AC5D">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412D991">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747A874D">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8A3B0BC">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F3680ED">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1008EA3">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697FFF68">
            <w:pPr>
              <w:autoSpaceDE w:val="0"/>
              <w:autoSpaceDN w:val="0"/>
              <w:ind w:firstLine="0" w:firstLineChars="0"/>
              <w:jc w:val="left"/>
              <w:rPr>
                <w:rFonts w:ascii="宋体" w:hAnsi="宋体" w:eastAsia="宋体" w:cs="宋体"/>
                <w:kern w:val="0"/>
                <w:sz w:val="2"/>
                <w:szCs w:val="2"/>
                <w:lang w:val="zh-CN" w:bidi="zh-CN"/>
              </w:rPr>
            </w:pPr>
          </w:p>
        </w:tc>
      </w:tr>
      <w:tr w14:paraId="619776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1" w:hRule="atLeast"/>
        </w:trPr>
        <w:tc>
          <w:tcPr>
            <w:tcW w:w="701" w:type="dxa"/>
            <w:vMerge w:val="continue"/>
            <w:tcBorders>
              <w:top w:val="nil"/>
            </w:tcBorders>
          </w:tcPr>
          <w:p w14:paraId="77146F79">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648F6AC1">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6B44265D">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36CEEE28">
            <w:pPr>
              <w:pStyle w:val="8"/>
              <w:spacing w:before="180" w:line="252" w:lineRule="auto"/>
              <w:ind w:left="107" w:right="198"/>
              <w:rPr>
                <w:sz w:val="24"/>
              </w:rPr>
            </w:pPr>
            <w:r>
              <w:rPr>
                <w:sz w:val="24"/>
              </w:rPr>
              <w:t xml:space="preserve">服务机构信息，包括名称、地点、服务时间 </w:t>
            </w:r>
          </w:p>
        </w:tc>
        <w:tc>
          <w:tcPr>
            <w:tcW w:w="4961" w:type="dxa"/>
            <w:vMerge w:val="continue"/>
            <w:tcBorders>
              <w:top w:val="nil"/>
            </w:tcBorders>
          </w:tcPr>
          <w:p w14:paraId="3F0C7C78">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2325E1E3">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15E6E68D">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62017C1E">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5636E4E">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1B688CA2">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C88D361">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A8D34C2">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FF4CCF3">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09B666FD">
            <w:pPr>
              <w:autoSpaceDE w:val="0"/>
              <w:autoSpaceDN w:val="0"/>
              <w:ind w:firstLine="0" w:firstLineChars="0"/>
              <w:jc w:val="left"/>
              <w:rPr>
                <w:rFonts w:ascii="宋体" w:hAnsi="宋体" w:eastAsia="宋体" w:cs="宋体"/>
                <w:kern w:val="0"/>
                <w:sz w:val="2"/>
                <w:szCs w:val="2"/>
                <w:lang w:val="zh-CN" w:bidi="zh-CN"/>
              </w:rPr>
            </w:pPr>
          </w:p>
        </w:tc>
      </w:tr>
      <w:tr w14:paraId="3FE657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701" w:type="dxa"/>
            <w:vMerge w:val="continue"/>
            <w:tcBorders>
              <w:top w:val="nil"/>
            </w:tcBorders>
          </w:tcPr>
          <w:p w14:paraId="46613FA5">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48CE7A10">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7A5C66E4">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28742844">
            <w:pPr>
              <w:pStyle w:val="8"/>
              <w:spacing w:before="127"/>
              <w:ind w:left="107"/>
              <w:rPr>
                <w:sz w:val="24"/>
              </w:rPr>
            </w:pPr>
            <w:r>
              <w:rPr>
                <w:sz w:val="24"/>
              </w:rPr>
              <w:t xml:space="preserve">服务项目和内容 </w:t>
            </w:r>
          </w:p>
        </w:tc>
        <w:tc>
          <w:tcPr>
            <w:tcW w:w="4961" w:type="dxa"/>
            <w:vMerge w:val="continue"/>
            <w:tcBorders>
              <w:top w:val="nil"/>
            </w:tcBorders>
          </w:tcPr>
          <w:p w14:paraId="034DA5AF">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726903BC">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47B3BC42">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0312B794">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B45DF05">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6F8ADEA0">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F207850">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2C85864">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C30B80E">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523780B4">
            <w:pPr>
              <w:autoSpaceDE w:val="0"/>
              <w:autoSpaceDN w:val="0"/>
              <w:ind w:firstLine="0" w:firstLineChars="0"/>
              <w:jc w:val="left"/>
              <w:rPr>
                <w:rFonts w:ascii="宋体" w:hAnsi="宋体" w:eastAsia="宋体" w:cs="宋体"/>
                <w:kern w:val="0"/>
                <w:sz w:val="2"/>
                <w:szCs w:val="2"/>
                <w:lang w:val="zh-CN" w:bidi="zh-CN"/>
              </w:rPr>
            </w:pPr>
          </w:p>
        </w:tc>
      </w:tr>
      <w:tr w14:paraId="26487A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701" w:type="dxa"/>
            <w:vMerge w:val="continue"/>
            <w:tcBorders>
              <w:top w:val="nil"/>
            </w:tcBorders>
          </w:tcPr>
          <w:p w14:paraId="3DB61901">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737327D0">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3F0B97D5">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411EE213">
            <w:pPr>
              <w:pStyle w:val="8"/>
              <w:spacing w:before="124"/>
              <w:ind w:left="107"/>
              <w:rPr>
                <w:sz w:val="24"/>
              </w:rPr>
            </w:pPr>
            <w:r>
              <w:rPr>
                <w:sz w:val="24"/>
              </w:rPr>
              <w:t xml:space="preserve">服务流程 </w:t>
            </w:r>
          </w:p>
        </w:tc>
        <w:tc>
          <w:tcPr>
            <w:tcW w:w="4961" w:type="dxa"/>
            <w:vMerge w:val="continue"/>
            <w:tcBorders>
              <w:top w:val="nil"/>
            </w:tcBorders>
          </w:tcPr>
          <w:p w14:paraId="277E3000">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2223B08C">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7048838D">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397E829A">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C2107B0">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7CE01945">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47D13EB">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E29CAAA">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7B7C9FC">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6106C814">
            <w:pPr>
              <w:autoSpaceDE w:val="0"/>
              <w:autoSpaceDN w:val="0"/>
              <w:ind w:firstLine="0" w:firstLineChars="0"/>
              <w:jc w:val="left"/>
              <w:rPr>
                <w:rFonts w:ascii="宋体" w:hAnsi="宋体" w:eastAsia="宋体" w:cs="宋体"/>
                <w:kern w:val="0"/>
                <w:sz w:val="2"/>
                <w:szCs w:val="2"/>
                <w:lang w:val="zh-CN" w:bidi="zh-CN"/>
              </w:rPr>
            </w:pPr>
          </w:p>
        </w:tc>
      </w:tr>
      <w:tr w14:paraId="682B58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701" w:type="dxa"/>
            <w:vMerge w:val="continue"/>
            <w:tcBorders>
              <w:top w:val="nil"/>
            </w:tcBorders>
          </w:tcPr>
          <w:p w14:paraId="7B0892BB">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6D24312C">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7A195E8B">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561B937E">
            <w:pPr>
              <w:pStyle w:val="8"/>
              <w:spacing w:before="122"/>
              <w:ind w:left="107"/>
              <w:rPr>
                <w:sz w:val="24"/>
              </w:rPr>
            </w:pPr>
            <w:r>
              <w:rPr>
                <w:sz w:val="24"/>
              </w:rPr>
              <w:t xml:space="preserve">服务要求 </w:t>
            </w:r>
          </w:p>
        </w:tc>
        <w:tc>
          <w:tcPr>
            <w:tcW w:w="4961" w:type="dxa"/>
            <w:vMerge w:val="continue"/>
            <w:tcBorders>
              <w:top w:val="nil"/>
            </w:tcBorders>
          </w:tcPr>
          <w:p w14:paraId="5A0E28BD">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6DBA9082">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7566C624">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268B6FA8">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BA6A3EF">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669E1E70">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344DFE9">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D231091">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39CEC47">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18A49CD9">
            <w:pPr>
              <w:autoSpaceDE w:val="0"/>
              <w:autoSpaceDN w:val="0"/>
              <w:ind w:firstLine="0" w:firstLineChars="0"/>
              <w:jc w:val="left"/>
              <w:rPr>
                <w:rFonts w:ascii="宋体" w:hAnsi="宋体" w:eastAsia="宋体" w:cs="宋体"/>
                <w:kern w:val="0"/>
                <w:sz w:val="2"/>
                <w:szCs w:val="2"/>
                <w:lang w:val="zh-CN" w:bidi="zh-CN"/>
              </w:rPr>
            </w:pPr>
          </w:p>
        </w:tc>
      </w:tr>
      <w:tr w14:paraId="39FA9C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4" w:hRule="atLeast"/>
        </w:trPr>
        <w:tc>
          <w:tcPr>
            <w:tcW w:w="701" w:type="dxa"/>
            <w:vMerge w:val="continue"/>
            <w:tcBorders>
              <w:top w:val="nil"/>
            </w:tcBorders>
          </w:tcPr>
          <w:p w14:paraId="31CD0C8E">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620C6184">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3B0AC229">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7E844F2E">
            <w:pPr>
              <w:pStyle w:val="8"/>
              <w:spacing w:before="204"/>
              <w:ind w:left="107"/>
              <w:rPr>
                <w:sz w:val="24"/>
              </w:rPr>
            </w:pPr>
            <w:r>
              <w:rPr>
                <w:sz w:val="24"/>
              </w:rPr>
              <w:t xml:space="preserve">投诉举报电话以及网上投诉渠道 </w:t>
            </w:r>
          </w:p>
        </w:tc>
        <w:tc>
          <w:tcPr>
            <w:tcW w:w="4961" w:type="dxa"/>
            <w:vMerge w:val="continue"/>
            <w:tcBorders>
              <w:top w:val="nil"/>
            </w:tcBorders>
          </w:tcPr>
          <w:p w14:paraId="17A24EA5">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29EDEBD4">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2AB3EFE9">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074B2757">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0BEA359">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6E89D142">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A05C385">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E12B84E">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119A7FA">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1DCBC6FE">
            <w:pPr>
              <w:autoSpaceDE w:val="0"/>
              <w:autoSpaceDN w:val="0"/>
              <w:ind w:firstLine="0" w:firstLineChars="0"/>
              <w:jc w:val="left"/>
              <w:rPr>
                <w:rFonts w:ascii="宋体" w:hAnsi="宋体" w:eastAsia="宋体" w:cs="宋体"/>
                <w:kern w:val="0"/>
                <w:sz w:val="2"/>
                <w:szCs w:val="2"/>
                <w:lang w:val="zh-CN" w:bidi="zh-CN"/>
              </w:rPr>
            </w:pPr>
          </w:p>
        </w:tc>
      </w:tr>
    </w:tbl>
    <w:p w14:paraId="4B9C8F57">
      <w:pPr>
        <w:ind w:firstLine="40"/>
        <w:rPr>
          <w:sz w:val="2"/>
          <w:szCs w:val="2"/>
        </w:rPr>
        <w:sectPr>
          <w:pgSz w:w="23820" w:h="16840" w:orient="landscape"/>
          <w:pgMar w:top="1420" w:right="800" w:bottom="1320" w:left="800" w:header="0" w:footer="1121" w:gutter="0"/>
          <w:cols w:space="720" w:num="1"/>
        </w:sectPr>
      </w:pPr>
    </w:p>
    <w:tbl>
      <w:tblPr>
        <w:tblStyle w:val="5"/>
        <w:tblW w:w="21963" w:type="dxa"/>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14:paraId="6F7139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14:paraId="1C18DA4E">
            <w:pPr>
              <w:pStyle w:val="8"/>
              <w:rPr>
                <w:b/>
                <w:sz w:val="24"/>
              </w:rPr>
            </w:pPr>
          </w:p>
          <w:p w14:paraId="5D491881">
            <w:pPr>
              <w:pStyle w:val="8"/>
              <w:rPr>
                <w:b/>
                <w:sz w:val="24"/>
              </w:rPr>
            </w:pPr>
          </w:p>
          <w:p w14:paraId="05CCB9F8">
            <w:pPr>
              <w:pStyle w:val="8"/>
              <w:spacing w:before="4"/>
              <w:rPr>
                <w:b/>
                <w:sz w:val="32"/>
              </w:rPr>
            </w:pPr>
          </w:p>
          <w:p w14:paraId="0F5D7128">
            <w:pPr>
              <w:pStyle w:val="8"/>
              <w:spacing w:line="254" w:lineRule="auto"/>
              <w:ind w:left="230" w:right="218"/>
              <w:rPr>
                <w:rFonts w:ascii="黑体" w:eastAsia="黑体"/>
                <w:sz w:val="24"/>
              </w:rPr>
            </w:pPr>
            <w:r>
              <w:rPr>
                <w:rFonts w:hint="eastAsia" w:ascii="黑体" w:eastAsia="黑体"/>
                <w:sz w:val="24"/>
              </w:rPr>
              <w:t>序号</w:t>
            </w:r>
          </w:p>
        </w:tc>
        <w:tc>
          <w:tcPr>
            <w:tcW w:w="574" w:type="dxa"/>
            <w:vMerge w:val="restart"/>
            <w:shd w:val="clear" w:color="auto" w:fill="D9D9D9"/>
          </w:tcPr>
          <w:p w14:paraId="355A4301">
            <w:pPr>
              <w:pStyle w:val="8"/>
              <w:rPr>
                <w:b/>
                <w:sz w:val="24"/>
              </w:rPr>
            </w:pPr>
          </w:p>
          <w:p w14:paraId="693A6CF2">
            <w:pPr>
              <w:pStyle w:val="8"/>
              <w:spacing w:before="11"/>
              <w:rPr>
                <w:b/>
                <w:sz w:val="30"/>
              </w:rPr>
            </w:pPr>
          </w:p>
          <w:p w14:paraId="3BFF1F2B">
            <w:pPr>
              <w:pStyle w:val="8"/>
              <w:spacing w:line="254" w:lineRule="auto"/>
              <w:ind w:left="167" w:right="154"/>
              <w:jc w:val="both"/>
              <w:rPr>
                <w:rFonts w:ascii="黑体" w:eastAsia="黑体"/>
                <w:sz w:val="24"/>
              </w:rPr>
            </w:pPr>
            <w:r>
              <w:rPr>
                <w:rFonts w:hint="eastAsia" w:ascii="黑体" w:eastAsia="黑体"/>
                <w:sz w:val="24"/>
              </w:rPr>
              <w:t>一级事项</w:t>
            </w:r>
          </w:p>
        </w:tc>
        <w:tc>
          <w:tcPr>
            <w:tcW w:w="1694" w:type="dxa"/>
            <w:vMerge w:val="restart"/>
            <w:shd w:val="clear" w:color="auto" w:fill="D9D9D9"/>
          </w:tcPr>
          <w:p w14:paraId="2B5444C8">
            <w:pPr>
              <w:pStyle w:val="8"/>
              <w:rPr>
                <w:b/>
                <w:sz w:val="24"/>
              </w:rPr>
            </w:pPr>
          </w:p>
          <w:p w14:paraId="39E95A77">
            <w:pPr>
              <w:pStyle w:val="8"/>
              <w:rPr>
                <w:b/>
                <w:sz w:val="24"/>
              </w:rPr>
            </w:pPr>
          </w:p>
          <w:p w14:paraId="49D08BEB">
            <w:pPr>
              <w:pStyle w:val="8"/>
              <w:spacing w:before="4"/>
              <w:rPr>
                <w:b/>
                <w:sz w:val="32"/>
              </w:rPr>
            </w:pPr>
          </w:p>
          <w:p w14:paraId="01199241">
            <w:pPr>
              <w:pStyle w:val="8"/>
              <w:spacing w:line="254" w:lineRule="auto"/>
              <w:ind w:left="604" w:right="597"/>
              <w:jc w:val="center"/>
              <w:rPr>
                <w:rFonts w:ascii="黑体" w:eastAsia="黑体"/>
                <w:sz w:val="24"/>
              </w:rPr>
            </w:pPr>
            <w:r>
              <w:rPr>
                <w:rFonts w:hint="eastAsia" w:ascii="黑体" w:eastAsia="黑体"/>
                <w:sz w:val="24"/>
              </w:rPr>
              <w:t>二级事项</w:t>
            </w:r>
          </w:p>
        </w:tc>
        <w:tc>
          <w:tcPr>
            <w:tcW w:w="4397" w:type="dxa"/>
            <w:vMerge w:val="restart"/>
            <w:shd w:val="clear" w:color="auto" w:fill="D9D9D9"/>
          </w:tcPr>
          <w:p w14:paraId="7A755662">
            <w:pPr>
              <w:pStyle w:val="8"/>
              <w:rPr>
                <w:b/>
                <w:sz w:val="24"/>
              </w:rPr>
            </w:pPr>
          </w:p>
          <w:p w14:paraId="6E5B4C29">
            <w:pPr>
              <w:pStyle w:val="8"/>
              <w:rPr>
                <w:b/>
                <w:sz w:val="24"/>
              </w:rPr>
            </w:pPr>
          </w:p>
          <w:p w14:paraId="62AF3ECD">
            <w:pPr>
              <w:pStyle w:val="8"/>
              <w:spacing w:before="4"/>
              <w:rPr>
                <w:b/>
                <w:sz w:val="32"/>
              </w:rPr>
            </w:pPr>
          </w:p>
          <w:p w14:paraId="24FD5CEC">
            <w:pPr>
              <w:pStyle w:val="8"/>
              <w:ind w:left="1698" w:right="1689"/>
              <w:jc w:val="center"/>
              <w:rPr>
                <w:rFonts w:ascii="黑体" w:eastAsia="黑体"/>
                <w:sz w:val="24"/>
              </w:rPr>
            </w:pPr>
            <w:r>
              <w:rPr>
                <w:rFonts w:hint="eastAsia" w:ascii="黑体" w:eastAsia="黑体"/>
                <w:sz w:val="24"/>
              </w:rPr>
              <w:t>公开内容</w:t>
            </w:r>
          </w:p>
          <w:p w14:paraId="78725CE1">
            <w:pPr>
              <w:pStyle w:val="8"/>
              <w:spacing w:before="19"/>
              <w:ind w:left="1698" w:right="1689"/>
              <w:jc w:val="center"/>
              <w:rPr>
                <w:rFonts w:ascii="黑体" w:eastAsia="黑体"/>
                <w:sz w:val="24"/>
              </w:rPr>
            </w:pPr>
            <w:r>
              <w:rPr>
                <w:rFonts w:hint="eastAsia" w:ascii="黑体" w:eastAsia="黑体"/>
                <w:sz w:val="24"/>
              </w:rPr>
              <w:t>（要素）</w:t>
            </w:r>
          </w:p>
        </w:tc>
        <w:tc>
          <w:tcPr>
            <w:tcW w:w="4961" w:type="dxa"/>
            <w:vMerge w:val="restart"/>
            <w:shd w:val="clear" w:color="auto" w:fill="D9D9D9"/>
          </w:tcPr>
          <w:p w14:paraId="57667398">
            <w:pPr>
              <w:pStyle w:val="8"/>
              <w:rPr>
                <w:b/>
                <w:sz w:val="24"/>
              </w:rPr>
            </w:pPr>
          </w:p>
          <w:p w14:paraId="4772FF7D">
            <w:pPr>
              <w:pStyle w:val="8"/>
              <w:rPr>
                <w:b/>
                <w:sz w:val="24"/>
              </w:rPr>
            </w:pPr>
          </w:p>
          <w:p w14:paraId="4FE48778">
            <w:pPr>
              <w:pStyle w:val="8"/>
              <w:rPr>
                <w:b/>
                <w:sz w:val="24"/>
              </w:rPr>
            </w:pPr>
          </w:p>
          <w:p w14:paraId="3363FE69">
            <w:pPr>
              <w:pStyle w:val="8"/>
              <w:spacing w:before="1"/>
              <w:rPr>
                <w:b/>
                <w:sz w:val="21"/>
              </w:rPr>
            </w:pPr>
          </w:p>
          <w:p w14:paraId="339314A6">
            <w:pPr>
              <w:pStyle w:val="8"/>
              <w:ind w:left="1982" w:right="1969"/>
              <w:jc w:val="center"/>
              <w:rPr>
                <w:rFonts w:ascii="黑体" w:eastAsia="黑体"/>
                <w:sz w:val="24"/>
              </w:rPr>
            </w:pPr>
            <w:r>
              <w:rPr>
                <w:rFonts w:hint="eastAsia" w:ascii="黑体" w:eastAsia="黑体"/>
                <w:sz w:val="24"/>
              </w:rPr>
              <w:t>公开依据</w:t>
            </w:r>
          </w:p>
        </w:tc>
        <w:tc>
          <w:tcPr>
            <w:tcW w:w="1277" w:type="dxa"/>
            <w:vMerge w:val="restart"/>
            <w:shd w:val="clear" w:color="auto" w:fill="D9D9D9"/>
          </w:tcPr>
          <w:p w14:paraId="1F440F3A">
            <w:pPr>
              <w:pStyle w:val="8"/>
              <w:rPr>
                <w:b/>
                <w:sz w:val="24"/>
              </w:rPr>
            </w:pPr>
          </w:p>
          <w:p w14:paraId="3009699E">
            <w:pPr>
              <w:pStyle w:val="8"/>
              <w:rPr>
                <w:b/>
                <w:sz w:val="24"/>
              </w:rPr>
            </w:pPr>
          </w:p>
          <w:p w14:paraId="75907EF9">
            <w:pPr>
              <w:pStyle w:val="8"/>
              <w:spacing w:before="4"/>
              <w:rPr>
                <w:b/>
                <w:sz w:val="32"/>
              </w:rPr>
            </w:pPr>
          </w:p>
          <w:p w14:paraId="630E5474">
            <w:pPr>
              <w:pStyle w:val="8"/>
              <w:spacing w:line="254" w:lineRule="auto"/>
              <w:ind w:left="396" w:right="388"/>
              <w:rPr>
                <w:rFonts w:ascii="黑体" w:eastAsia="黑体"/>
                <w:sz w:val="24"/>
              </w:rPr>
            </w:pPr>
            <w:r>
              <w:rPr>
                <w:rFonts w:hint="eastAsia" w:ascii="黑体" w:eastAsia="黑体"/>
                <w:sz w:val="24"/>
              </w:rPr>
              <w:t>公开时限</w:t>
            </w:r>
          </w:p>
        </w:tc>
        <w:tc>
          <w:tcPr>
            <w:tcW w:w="1275" w:type="dxa"/>
            <w:vMerge w:val="restart"/>
            <w:shd w:val="clear" w:color="auto" w:fill="D9D9D9"/>
          </w:tcPr>
          <w:p w14:paraId="06F81174">
            <w:pPr>
              <w:pStyle w:val="8"/>
              <w:rPr>
                <w:b/>
                <w:sz w:val="24"/>
              </w:rPr>
            </w:pPr>
          </w:p>
          <w:p w14:paraId="1594E44D">
            <w:pPr>
              <w:pStyle w:val="8"/>
              <w:rPr>
                <w:b/>
                <w:sz w:val="24"/>
              </w:rPr>
            </w:pPr>
          </w:p>
          <w:p w14:paraId="68A48659">
            <w:pPr>
              <w:pStyle w:val="8"/>
              <w:spacing w:before="4"/>
              <w:rPr>
                <w:b/>
                <w:sz w:val="32"/>
              </w:rPr>
            </w:pPr>
          </w:p>
          <w:p w14:paraId="7A2C18F1">
            <w:pPr>
              <w:pStyle w:val="8"/>
              <w:spacing w:line="254" w:lineRule="auto"/>
              <w:ind w:left="398" w:right="384"/>
              <w:rPr>
                <w:rFonts w:ascii="黑体" w:eastAsia="黑体"/>
                <w:sz w:val="24"/>
              </w:rPr>
            </w:pPr>
            <w:r>
              <w:rPr>
                <w:rFonts w:hint="eastAsia" w:ascii="黑体" w:eastAsia="黑体"/>
                <w:sz w:val="24"/>
              </w:rPr>
              <w:t>公开主体</w:t>
            </w:r>
          </w:p>
        </w:tc>
        <w:tc>
          <w:tcPr>
            <w:tcW w:w="4536" w:type="dxa"/>
            <w:vMerge w:val="restart"/>
            <w:shd w:val="clear" w:color="auto" w:fill="D9D9D9"/>
          </w:tcPr>
          <w:p w14:paraId="12C2A0FA">
            <w:pPr>
              <w:pStyle w:val="8"/>
              <w:rPr>
                <w:b/>
                <w:sz w:val="24"/>
              </w:rPr>
            </w:pPr>
          </w:p>
          <w:p w14:paraId="4DF144BE">
            <w:pPr>
              <w:pStyle w:val="8"/>
              <w:rPr>
                <w:b/>
                <w:sz w:val="24"/>
              </w:rPr>
            </w:pPr>
          </w:p>
          <w:p w14:paraId="65759D01">
            <w:pPr>
              <w:pStyle w:val="8"/>
              <w:rPr>
                <w:b/>
                <w:sz w:val="24"/>
              </w:rPr>
            </w:pPr>
          </w:p>
          <w:p w14:paraId="657DD295">
            <w:pPr>
              <w:pStyle w:val="8"/>
              <w:spacing w:before="1"/>
              <w:rPr>
                <w:b/>
                <w:sz w:val="21"/>
              </w:rPr>
            </w:pPr>
          </w:p>
          <w:p w14:paraId="78D25F8F">
            <w:pPr>
              <w:pStyle w:val="8"/>
              <w:ind w:left="1428"/>
              <w:rPr>
                <w:rFonts w:ascii="黑体" w:eastAsia="黑体"/>
                <w:sz w:val="24"/>
              </w:rPr>
            </w:pPr>
            <w:r>
              <w:rPr>
                <w:rFonts w:hint="eastAsia" w:ascii="黑体" w:eastAsia="黑体"/>
                <w:sz w:val="24"/>
              </w:rPr>
              <w:t>公开渠道和载体</w:t>
            </w:r>
          </w:p>
        </w:tc>
        <w:tc>
          <w:tcPr>
            <w:tcW w:w="850" w:type="dxa"/>
            <w:gridSpan w:val="2"/>
            <w:shd w:val="clear" w:color="auto" w:fill="D9D9D9"/>
          </w:tcPr>
          <w:p w14:paraId="6F5E4C36">
            <w:pPr>
              <w:pStyle w:val="8"/>
              <w:spacing w:before="206" w:line="254" w:lineRule="auto"/>
              <w:ind w:left="185" w:right="172"/>
              <w:rPr>
                <w:rFonts w:ascii="黑体" w:eastAsia="黑体"/>
                <w:sz w:val="24"/>
              </w:rPr>
            </w:pPr>
            <w:r>
              <w:rPr>
                <w:rFonts w:hint="eastAsia" w:ascii="黑体" w:eastAsia="黑体"/>
                <w:sz w:val="24"/>
              </w:rPr>
              <w:t>公开对象</w:t>
            </w:r>
          </w:p>
        </w:tc>
        <w:tc>
          <w:tcPr>
            <w:tcW w:w="848" w:type="dxa"/>
            <w:gridSpan w:val="2"/>
            <w:shd w:val="clear" w:color="auto" w:fill="D9D9D9"/>
          </w:tcPr>
          <w:p w14:paraId="760B5ECF">
            <w:pPr>
              <w:pStyle w:val="8"/>
              <w:spacing w:before="206" w:line="254" w:lineRule="auto"/>
              <w:ind w:left="187" w:right="168"/>
              <w:rPr>
                <w:rFonts w:ascii="黑体" w:eastAsia="黑体"/>
                <w:sz w:val="24"/>
              </w:rPr>
            </w:pPr>
            <w:r>
              <w:rPr>
                <w:rFonts w:hint="eastAsia" w:ascii="黑体" w:eastAsia="黑体"/>
                <w:sz w:val="24"/>
              </w:rPr>
              <w:t>公开方式</w:t>
            </w:r>
          </w:p>
        </w:tc>
        <w:tc>
          <w:tcPr>
            <w:tcW w:w="850" w:type="dxa"/>
            <w:gridSpan w:val="2"/>
            <w:shd w:val="clear" w:color="auto" w:fill="D9D9D9"/>
          </w:tcPr>
          <w:p w14:paraId="0445AD8B">
            <w:pPr>
              <w:pStyle w:val="8"/>
              <w:spacing w:before="206" w:line="254" w:lineRule="auto"/>
              <w:ind w:left="189" w:right="168"/>
              <w:rPr>
                <w:rFonts w:ascii="黑体" w:eastAsia="黑体"/>
                <w:sz w:val="24"/>
              </w:rPr>
            </w:pPr>
            <w:r>
              <w:rPr>
                <w:rFonts w:hint="eastAsia" w:ascii="黑体" w:eastAsia="黑体"/>
                <w:sz w:val="24"/>
              </w:rPr>
              <w:t>公开层级</w:t>
            </w:r>
          </w:p>
        </w:tc>
      </w:tr>
      <w:tr w14:paraId="4430BB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14:paraId="14D3DA6F">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shd w:val="clear" w:color="auto" w:fill="D9D9D9"/>
          </w:tcPr>
          <w:p w14:paraId="258029ED">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shd w:val="clear" w:color="auto" w:fill="D9D9D9"/>
          </w:tcPr>
          <w:p w14:paraId="2745639E">
            <w:pPr>
              <w:autoSpaceDE w:val="0"/>
              <w:autoSpaceDN w:val="0"/>
              <w:ind w:firstLine="0" w:firstLineChars="0"/>
              <w:jc w:val="left"/>
              <w:rPr>
                <w:rFonts w:ascii="宋体" w:hAnsi="宋体" w:eastAsia="宋体" w:cs="宋体"/>
                <w:kern w:val="0"/>
                <w:sz w:val="2"/>
                <w:szCs w:val="2"/>
                <w:lang w:val="zh-CN" w:bidi="zh-CN"/>
              </w:rPr>
            </w:pPr>
          </w:p>
        </w:tc>
        <w:tc>
          <w:tcPr>
            <w:tcW w:w="4397" w:type="dxa"/>
            <w:vMerge w:val="continue"/>
            <w:tcBorders>
              <w:top w:val="nil"/>
            </w:tcBorders>
            <w:shd w:val="clear" w:color="auto" w:fill="D9D9D9"/>
          </w:tcPr>
          <w:p w14:paraId="57FA9198">
            <w:pPr>
              <w:autoSpaceDE w:val="0"/>
              <w:autoSpaceDN w:val="0"/>
              <w:ind w:firstLine="0" w:firstLineChars="0"/>
              <w:jc w:val="left"/>
              <w:rPr>
                <w:rFonts w:ascii="宋体" w:hAnsi="宋体" w:eastAsia="宋体" w:cs="宋体"/>
                <w:kern w:val="0"/>
                <w:sz w:val="2"/>
                <w:szCs w:val="2"/>
                <w:lang w:val="zh-CN" w:bidi="zh-CN"/>
              </w:rPr>
            </w:pPr>
          </w:p>
        </w:tc>
        <w:tc>
          <w:tcPr>
            <w:tcW w:w="4961" w:type="dxa"/>
            <w:vMerge w:val="continue"/>
            <w:tcBorders>
              <w:top w:val="nil"/>
            </w:tcBorders>
            <w:shd w:val="clear" w:color="auto" w:fill="D9D9D9"/>
          </w:tcPr>
          <w:p w14:paraId="53F34498">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shd w:val="clear" w:color="auto" w:fill="D9D9D9"/>
          </w:tcPr>
          <w:p w14:paraId="631A885F">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shd w:val="clear" w:color="auto" w:fill="D9D9D9"/>
          </w:tcPr>
          <w:p w14:paraId="024723D4">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shd w:val="clear" w:color="auto" w:fill="D9D9D9"/>
          </w:tcPr>
          <w:p w14:paraId="117A302B">
            <w:pPr>
              <w:autoSpaceDE w:val="0"/>
              <w:autoSpaceDN w:val="0"/>
              <w:ind w:firstLine="0" w:firstLineChars="0"/>
              <w:jc w:val="left"/>
              <w:rPr>
                <w:rFonts w:ascii="宋体" w:hAnsi="宋体" w:eastAsia="宋体" w:cs="宋体"/>
                <w:kern w:val="0"/>
                <w:sz w:val="2"/>
                <w:szCs w:val="2"/>
                <w:lang w:val="zh-CN" w:bidi="zh-CN"/>
              </w:rPr>
            </w:pPr>
          </w:p>
        </w:tc>
        <w:tc>
          <w:tcPr>
            <w:tcW w:w="424" w:type="dxa"/>
            <w:shd w:val="clear" w:color="auto" w:fill="D9D9D9"/>
          </w:tcPr>
          <w:p w14:paraId="72942C32">
            <w:pPr>
              <w:pStyle w:val="8"/>
              <w:spacing w:before="5"/>
              <w:rPr>
                <w:b/>
                <w:sz w:val="26"/>
              </w:rPr>
            </w:pPr>
          </w:p>
          <w:p w14:paraId="58D39472">
            <w:pPr>
              <w:pStyle w:val="8"/>
              <w:spacing w:line="254" w:lineRule="auto"/>
              <w:ind w:left="108" w:right="63"/>
              <w:jc w:val="both"/>
              <w:rPr>
                <w:rFonts w:ascii="黑体" w:eastAsia="黑体"/>
                <w:sz w:val="24"/>
              </w:rPr>
            </w:pPr>
            <w:r>
              <w:rPr>
                <w:rFonts w:hint="eastAsia" w:ascii="黑体" w:eastAsia="黑体"/>
                <w:sz w:val="24"/>
              </w:rPr>
              <w:t>全社会</w:t>
            </w:r>
          </w:p>
        </w:tc>
        <w:tc>
          <w:tcPr>
            <w:tcW w:w="426" w:type="dxa"/>
            <w:shd w:val="clear" w:color="auto" w:fill="D9D9D9"/>
          </w:tcPr>
          <w:p w14:paraId="62244EA5">
            <w:pPr>
              <w:pStyle w:val="8"/>
              <w:spacing w:before="175" w:line="254" w:lineRule="auto"/>
              <w:ind w:left="109" w:right="64"/>
              <w:jc w:val="both"/>
              <w:rPr>
                <w:rFonts w:ascii="黑体" w:eastAsia="黑体"/>
                <w:sz w:val="24"/>
              </w:rPr>
            </w:pPr>
            <w:r>
              <w:rPr>
                <w:rFonts w:hint="eastAsia" w:ascii="黑体" w:eastAsia="黑体"/>
                <w:sz w:val="24"/>
              </w:rPr>
              <w:t>特定群体</w:t>
            </w:r>
          </w:p>
        </w:tc>
        <w:tc>
          <w:tcPr>
            <w:tcW w:w="424" w:type="dxa"/>
            <w:shd w:val="clear" w:color="auto" w:fill="D9D9D9"/>
          </w:tcPr>
          <w:p w14:paraId="0807D038">
            <w:pPr>
              <w:pStyle w:val="8"/>
              <w:rPr>
                <w:b/>
                <w:sz w:val="24"/>
              </w:rPr>
            </w:pPr>
          </w:p>
          <w:p w14:paraId="4529891D">
            <w:pPr>
              <w:pStyle w:val="8"/>
              <w:spacing w:before="194" w:line="254" w:lineRule="auto"/>
              <w:ind w:left="110" w:right="61"/>
              <w:rPr>
                <w:rFonts w:ascii="黑体" w:eastAsia="黑体"/>
                <w:sz w:val="24"/>
              </w:rPr>
            </w:pPr>
            <w:r>
              <w:rPr>
                <w:rFonts w:hint="eastAsia" w:ascii="黑体" w:eastAsia="黑体"/>
                <w:sz w:val="24"/>
              </w:rPr>
              <w:t>主动</w:t>
            </w:r>
          </w:p>
        </w:tc>
        <w:tc>
          <w:tcPr>
            <w:tcW w:w="424" w:type="dxa"/>
            <w:shd w:val="clear" w:color="auto" w:fill="D9D9D9"/>
          </w:tcPr>
          <w:p w14:paraId="186840EE">
            <w:pPr>
              <w:pStyle w:val="8"/>
              <w:spacing w:before="5"/>
              <w:rPr>
                <w:b/>
                <w:sz w:val="26"/>
              </w:rPr>
            </w:pPr>
          </w:p>
          <w:p w14:paraId="56F605A4">
            <w:pPr>
              <w:pStyle w:val="8"/>
              <w:spacing w:line="254" w:lineRule="auto"/>
              <w:ind w:left="111" w:right="60"/>
              <w:jc w:val="both"/>
              <w:rPr>
                <w:rFonts w:ascii="黑体" w:eastAsia="黑体"/>
                <w:sz w:val="24"/>
              </w:rPr>
            </w:pPr>
            <w:r>
              <w:rPr>
                <w:rFonts w:hint="eastAsia" w:ascii="黑体" w:eastAsia="黑体"/>
                <w:sz w:val="24"/>
              </w:rPr>
              <w:t>依申请</w:t>
            </w:r>
          </w:p>
        </w:tc>
        <w:tc>
          <w:tcPr>
            <w:tcW w:w="424" w:type="dxa"/>
            <w:shd w:val="clear" w:color="auto" w:fill="D9D9D9"/>
          </w:tcPr>
          <w:p w14:paraId="4D85BA1B">
            <w:pPr>
              <w:pStyle w:val="8"/>
              <w:rPr>
                <w:b/>
                <w:sz w:val="24"/>
              </w:rPr>
            </w:pPr>
          </w:p>
          <w:p w14:paraId="2D417AE3">
            <w:pPr>
              <w:pStyle w:val="8"/>
              <w:spacing w:before="194" w:line="254" w:lineRule="auto"/>
              <w:ind w:left="112" w:right="59"/>
              <w:rPr>
                <w:rFonts w:ascii="黑体" w:eastAsia="黑体"/>
                <w:sz w:val="24"/>
              </w:rPr>
            </w:pPr>
            <w:r>
              <w:rPr>
                <w:rFonts w:hint="eastAsia" w:ascii="黑体" w:eastAsia="黑体"/>
                <w:sz w:val="24"/>
              </w:rPr>
              <w:t>县级</w:t>
            </w:r>
          </w:p>
        </w:tc>
        <w:tc>
          <w:tcPr>
            <w:tcW w:w="426" w:type="dxa"/>
            <w:shd w:val="clear" w:color="auto" w:fill="D9D9D9"/>
          </w:tcPr>
          <w:p w14:paraId="30E2537D">
            <w:pPr>
              <w:pStyle w:val="8"/>
              <w:rPr>
                <w:b/>
                <w:sz w:val="24"/>
              </w:rPr>
            </w:pPr>
          </w:p>
          <w:p w14:paraId="731400E4">
            <w:pPr>
              <w:pStyle w:val="8"/>
              <w:spacing w:before="194" w:line="254" w:lineRule="auto"/>
              <w:ind w:left="115" w:right="58"/>
              <w:rPr>
                <w:rFonts w:ascii="黑体" w:eastAsia="黑体"/>
                <w:sz w:val="24"/>
              </w:rPr>
            </w:pPr>
            <w:r>
              <w:rPr>
                <w:rFonts w:hint="eastAsia" w:ascii="黑体" w:eastAsia="黑体"/>
                <w:sz w:val="24"/>
              </w:rPr>
              <w:t>乡级</w:t>
            </w:r>
          </w:p>
        </w:tc>
      </w:tr>
      <w:tr w14:paraId="1DF38B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2" w:hRule="atLeast"/>
        </w:trPr>
        <w:tc>
          <w:tcPr>
            <w:tcW w:w="701" w:type="dxa"/>
            <w:vMerge w:val="restart"/>
          </w:tcPr>
          <w:p w14:paraId="2E355355">
            <w:pPr>
              <w:pStyle w:val="8"/>
              <w:rPr>
                <w:b/>
                <w:sz w:val="24"/>
              </w:rPr>
            </w:pPr>
          </w:p>
          <w:p w14:paraId="2E12D445">
            <w:pPr>
              <w:pStyle w:val="8"/>
              <w:rPr>
                <w:b/>
                <w:sz w:val="24"/>
              </w:rPr>
            </w:pPr>
          </w:p>
          <w:p w14:paraId="3E91277D">
            <w:pPr>
              <w:pStyle w:val="8"/>
              <w:rPr>
                <w:b/>
                <w:sz w:val="24"/>
              </w:rPr>
            </w:pPr>
          </w:p>
          <w:p w14:paraId="1BDF2C47">
            <w:pPr>
              <w:pStyle w:val="8"/>
              <w:rPr>
                <w:b/>
                <w:sz w:val="24"/>
              </w:rPr>
            </w:pPr>
          </w:p>
          <w:p w14:paraId="59B2743F">
            <w:pPr>
              <w:pStyle w:val="8"/>
              <w:rPr>
                <w:b/>
                <w:sz w:val="24"/>
              </w:rPr>
            </w:pPr>
          </w:p>
          <w:p w14:paraId="038EC190">
            <w:pPr>
              <w:pStyle w:val="8"/>
              <w:rPr>
                <w:b/>
                <w:sz w:val="24"/>
              </w:rPr>
            </w:pPr>
          </w:p>
          <w:p w14:paraId="165828B1">
            <w:pPr>
              <w:pStyle w:val="8"/>
              <w:rPr>
                <w:b/>
                <w:sz w:val="24"/>
              </w:rPr>
            </w:pPr>
          </w:p>
          <w:p w14:paraId="2BED7C38">
            <w:pPr>
              <w:pStyle w:val="8"/>
              <w:spacing w:before="5"/>
              <w:rPr>
                <w:b/>
                <w:sz w:val="35"/>
              </w:rPr>
            </w:pPr>
          </w:p>
          <w:p w14:paraId="4A496A93">
            <w:pPr>
              <w:pStyle w:val="8"/>
              <w:spacing w:before="1"/>
              <w:ind w:left="110" w:right="-29"/>
              <w:rPr>
                <w:sz w:val="24"/>
              </w:rPr>
            </w:pPr>
            <w:r>
              <w:rPr>
                <w:sz w:val="24"/>
              </w:rPr>
              <w:t xml:space="preserve">1116 </w:t>
            </w:r>
          </w:p>
        </w:tc>
        <w:tc>
          <w:tcPr>
            <w:tcW w:w="574" w:type="dxa"/>
            <w:vMerge w:val="restart"/>
          </w:tcPr>
          <w:p w14:paraId="1A1AED53">
            <w:pPr>
              <w:pStyle w:val="8"/>
              <w:rPr>
                <w:b/>
                <w:sz w:val="24"/>
              </w:rPr>
            </w:pPr>
          </w:p>
          <w:p w14:paraId="1FF7A8D1">
            <w:pPr>
              <w:pStyle w:val="8"/>
              <w:rPr>
                <w:b/>
                <w:sz w:val="24"/>
              </w:rPr>
            </w:pPr>
          </w:p>
          <w:p w14:paraId="7C99ECD3">
            <w:pPr>
              <w:pStyle w:val="8"/>
              <w:rPr>
                <w:b/>
                <w:sz w:val="24"/>
              </w:rPr>
            </w:pPr>
          </w:p>
          <w:p w14:paraId="22D62C82">
            <w:pPr>
              <w:pStyle w:val="8"/>
              <w:spacing w:before="7"/>
              <w:rPr>
                <w:b/>
                <w:sz w:val="29"/>
              </w:rPr>
            </w:pPr>
          </w:p>
          <w:p w14:paraId="5131337D">
            <w:pPr>
              <w:pStyle w:val="8"/>
              <w:ind w:left="167"/>
              <w:rPr>
                <w:sz w:val="24"/>
              </w:rPr>
            </w:pPr>
            <w:r>
              <w:rPr>
                <w:sz w:val="24"/>
              </w:rPr>
              <w:t>11</w:t>
            </w:r>
          </w:p>
          <w:p w14:paraId="07A7BB9E">
            <w:pPr>
              <w:pStyle w:val="8"/>
              <w:spacing w:before="19" w:line="254" w:lineRule="auto"/>
              <w:ind w:left="167" w:right="34"/>
              <w:jc w:val="both"/>
              <w:rPr>
                <w:sz w:val="24"/>
              </w:rPr>
            </w:pPr>
            <w:r>
              <w:rPr>
                <w:sz w:val="24"/>
              </w:rPr>
              <w:t xml:space="preserve">公共卫生服务事项 </w:t>
            </w:r>
          </w:p>
        </w:tc>
        <w:tc>
          <w:tcPr>
            <w:tcW w:w="1694" w:type="dxa"/>
            <w:vMerge w:val="restart"/>
          </w:tcPr>
          <w:p w14:paraId="28D5A5BB">
            <w:pPr>
              <w:pStyle w:val="8"/>
              <w:rPr>
                <w:b/>
                <w:sz w:val="24"/>
              </w:rPr>
            </w:pPr>
          </w:p>
          <w:p w14:paraId="396A5CD4">
            <w:pPr>
              <w:pStyle w:val="8"/>
              <w:rPr>
                <w:b/>
                <w:sz w:val="24"/>
              </w:rPr>
            </w:pPr>
          </w:p>
          <w:p w14:paraId="7336A606">
            <w:pPr>
              <w:pStyle w:val="8"/>
              <w:rPr>
                <w:b/>
                <w:sz w:val="24"/>
              </w:rPr>
            </w:pPr>
          </w:p>
          <w:p w14:paraId="08DBD458">
            <w:pPr>
              <w:pStyle w:val="8"/>
              <w:rPr>
                <w:b/>
                <w:sz w:val="24"/>
              </w:rPr>
            </w:pPr>
          </w:p>
          <w:p w14:paraId="52EBFFBA">
            <w:pPr>
              <w:pStyle w:val="8"/>
              <w:rPr>
                <w:b/>
                <w:sz w:val="24"/>
              </w:rPr>
            </w:pPr>
          </w:p>
          <w:p w14:paraId="7E1BAB70">
            <w:pPr>
              <w:pStyle w:val="8"/>
              <w:rPr>
                <w:b/>
                <w:sz w:val="24"/>
              </w:rPr>
            </w:pPr>
          </w:p>
          <w:p w14:paraId="31891888">
            <w:pPr>
              <w:pStyle w:val="8"/>
              <w:rPr>
                <w:b/>
                <w:sz w:val="24"/>
              </w:rPr>
            </w:pPr>
          </w:p>
          <w:p w14:paraId="33AC9E73">
            <w:pPr>
              <w:pStyle w:val="8"/>
              <w:spacing w:before="9"/>
              <w:rPr>
                <w:b/>
              </w:rPr>
            </w:pPr>
          </w:p>
          <w:p w14:paraId="59BE38D6">
            <w:pPr>
              <w:pStyle w:val="8"/>
              <w:spacing w:line="254" w:lineRule="auto"/>
              <w:ind w:left="724" w:right="117" w:hanging="600"/>
              <w:rPr>
                <w:sz w:val="24"/>
              </w:rPr>
            </w:pPr>
            <w:r>
              <w:rPr>
                <w:sz w:val="24"/>
              </w:rPr>
              <w:t xml:space="preserve">新生儿疾病筛查 </w:t>
            </w:r>
          </w:p>
        </w:tc>
        <w:tc>
          <w:tcPr>
            <w:tcW w:w="4397" w:type="dxa"/>
          </w:tcPr>
          <w:p w14:paraId="72D14D2B">
            <w:pPr>
              <w:pStyle w:val="8"/>
              <w:spacing w:before="7"/>
              <w:rPr>
                <w:b/>
                <w:sz w:val="20"/>
              </w:rPr>
            </w:pPr>
          </w:p>
          <w:p w14:paraId="365BB320">
            <w:pPr>
              <w:pStyle w:val="8"/>
              <w:ind w:left="107"/>
              <w:rPr>
                <w:sz w:val="24"/>
              </w:rPr>
            </w:pPr>
            <w:r>
              <w:rPr>
                <w:sz w:val="24"/>
              </w:rPr>
              <w:t xml:space="preserve">法律法规和政策文件 </w:t>
            </w:r>
          </w:p>
        </w:tc>
        <w:tc>
          <w:tcPr>
            <w:tcW w:w="4961" w:type="dxa"/>
            <w:vMerge w:val="restart"/>
          </w:tcPr>
          <w:p w14:paraId="307C86B6">
            <w:pPr>
              <w:pStyle w:val="8"/>
              <w:rPr>
                <w:b/>
                <w:sz w:val="24"/>
              </w:rPr>
            </w:pPr>
          </w:p>
          <w:p w14:paraId="6F48315B">
            <w:pPr>
              <w:pStyle w:val="8"/>
              <w:rPr>
                <w:b/>
                <w:sz w:val="24"/>
              </w:rPr>
            </w:pPr>
          </w:p>
          <w:p w14:paraId="7AE91A46">
            <w:pPr>
              <w:pStyle w:val="8"/>
              <w:rPr>
                <w:b/>
                <w:sz w:val="24"/>
              </w:rPr>
            </w:pPr>
          </w:p>
          <w:p w14:paraId="628962C2">
            <w:pPr>
              <w:pStyle w:val="8"/>
              <w:rPr>
                <w:b/>
                <w:sz w:val="24"/>
              </w:rPr>
            </w:pPr>
          </w:p>
          <w:p w14:paraId="566B92A5">
            <w:pPr>
              <w:pStyle w:val="8"/>
              <w:rPr>
                <w:b/>
                <w:sz w:val="24"/>
              </w:rPr>
            </w:pPr>
          </w:p>
          <w:p w14:paraId="5CE0A4D8">
            <w:pPr>
              <w:pStyle w:val="8"/>
              <w:rPr>
                <w:b/>
                <w:sz w:val="24"/>
              </w:rPr>
            </w:pPr>
          </w:p>
          <w:p w14:paraId="7417EF7B">
            <w:pPr>
              <w:pStyle w:val="8"/>
              <w:spacing w:before="12"/>
              <w:rPr>
                <w:b/>
                <w:sz w:val="33"/>
              </w:rPr>
            </w:pPr>
          </w:p>
          <w:p w14:paraId="67D02999">
            <w:pPr>
              <w:pStyle w:val="8"/>
              <w:spacing w:line="254" w:lineRule="auto"/>
              <w:ind w:left="108" w:right="280"/>
              <w:jc w:val="both"/>
              <w:rPr>
                <w:sz w:val="24"/>
              </w:rPr>
            </w:pPr>
            <w:r>
              <w:rPr>
                <w:sz w:val="24"/>
              </w:rPr>
              <w:t xml:space="preserve">【部门规章及规范性文件】《新生儿疾病筛查管理办法》（中华人民共和国卫生部令第64 号） </w:t>
            </w:r>
          </w:p>
        </w:tc>
        <w:tc>
          <w:tcPr>
            <w:tcW w:w="1277" w:type="dxa"/>
            <w:vMerge w:val="restart"/>
          </w:tcPr>
          <w:p w14:paraId="42A9F0DC">
            <w:pPr>
              <w:pStyle w:val="8"/>
              <w:rPr>
                <w:b/>
                <w:sz w:val="24"/>
              </w:rPr>
            </w:pPr>
          </w:p>
          <w:p w14:paraId="22206E1E">
            <w:pPr>
              <w:pStyle w:val="8"/>
              <w:rPr>
                <w:b/>
                <w:sz w:val="24"/>
              </w:rPr>
            </w:pPr>
          </w:p>
          <w:p w14:paraId="5B2D3B82">
            <w:pPr>
              <w:pStyle w:val="8"/>
              <w:rPr>
                <w:b/>
                <w:sz w:val="24"/>
              </w:rPr>
            </w:pPr>
          </w:p>
          <w:p w14:paraId="69745C48">
            <w:pPr>
              <w:pStyle w:val="8"/>
              <w:rPr>
                <w:b/>
                <w:sz w:val="24"/>
              </w:rPr>
            </w:pPr>
          </w:p>
          <w:p w14:paraId="403F6401">
            <w:pPr>
              <w:pStyle w:val="8"/>
              <w:rPr>
                <w:b/>
                <w:sz w:val="24"/>
              </w:rPr>
            </w:pPr>
          </w:p>
          <w:p w14:paraId="14B078EF">
            <w:pPr>
              <w:pStyle w:val="8"/>
              <w:spacing w:before="9"/>
              <w:rPr>
                <w:b/>
                <w:sz w:val="19"/>
              </w:rPr>
            </w:pPr>
          </w:p>
          <w:p w14:paraId="7D3AA652">
            <w:pPr>
              <w:pStyle w:val="8"/>
              <w:spacing w:before="1"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2CDCBB56">
            <w:pPr>
              <w:pStyle w:val="8"/>
              <w:rPr>
                <w:b/>
                <w:sz w:val="24"/>
              </w:rPr>
            </w:pPr>
          </w:p>
          <w:p w14:paraId="26BC6931">
            <w:pPr>
              <w:pStyle w:val="8"/>
              <w:rPr>
                <w:b/>
                <w:sz w:val="24"/>
              </w:rPr>
            </w:pPr>
          </w:p>
          <w:p w14:paraId="4AB89C3E">
            <w:pPr>
              <w:pStyle w:val="8"/>
              <w:rPr>
                <w:b/>
                <w:sz w:val="24"/>
              </w:rPr>
            </w:pPr>
          </w:p>
          <w:p w14:paraId="06FDCFA4">
            <w:pPr>
              <w:pStyle w:val="8"/>
              <w:rPr>
                <w:b/>
                <w:sz w:val="24"/>
              </w:rPr>
            </w:pPr>
          </w:p>
          <w:p w14:paraId="6DC5C88E">
            <w:pPr>
              <w:pStyle w:val="8"/>
              <w:rPr>
                <w:b/>
                <w:sz w:val="24"/>
              </w:rPr>
            </w:pPr>
          </w:p>
          <w:p w14:paraId="3E0676A8">
            <w:pPr>
              <w:pStyle w:val="8"/>
              <w:rPr>
                <w:b/>
                <w:sz w:val="24"/>
              </w:rPr>
            </w:pPr>
          </w:p>
          <w:p w14:paraId="220C44F9">
            <w:pPr>
              <w:pStyle w:val="8"/>
              <w:spacing w:before="3"/>
              <w:rPr>
                <w:b/>
                <w:sz w:val="21"/>
              </w:rPr>
            </w:pPr>
          </w:p>
          <w:p w14:paraId="2F9D8EAC">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0B75753E">
            <w:pPr>
              <w:pStyle w:val="8"/>
              <w:tabs>
                <w:tab w:val="left" w:pos="4068"/>
              </w:tabs>
              <w:spacing w:before="18"/>
              <w:ind w:left="108"/>
              <w:jc w:val="center"/>
              <w:rPr>
                <w:sz w:val="24"/>
              </w:rPr>
            </w:pPr>
            <w:r>
              <w:rPr>
                <w:sz w:val="24"/>
              </w:rPr>
              <w:t>■政府网站</w:t>
            </w:r>
          </w:p>
        </w:tc>
        <w:tc>
          <w:tcPr>
            <w:tcW w:w="424" w:type="dxa"/>
            <w:vMerge w:val="restart"/>
          </w:tcPr>
          <w:p w14:paraId="6401133F">
            <w:pPr>
              <w:pStyle w:val="8"/>
              <w:rPr>
                <w:b/>
                <w:sz w:val="24"/>
              </w:rPr>
            </w:pPr>
          </w:p>
          <w:p w14:paraId="52F6E5CE">
            <w:pPr>
              <w:pStyle w:val="8"/>
              <w:rPr>
                <w:b/>
                <w:sz w:val="24"/>
              </w:rPr>
            </w:pPr>
          </w:p>
          <w:p w14:paraId="3D56FA7A">
            <w:pPr>
              <w:pStyle w:val="8"/>
              <w:rPr>
                <w:b/>
                <w:sz w:val="24"/>
              </w:rPr>
            </w:pPr>
          </w:p>
          <w:p w14:paraId="58CAB82E">
            <w:pPr>
              <w:pStyle w:val="8"/>
              <w:rPr>
                <w:b/>
                <w:sz w:val="24"/>
              </w:rPr>
            </w:pPr>
          </w:p>
          <w:p w14:paraId="6C694B30">
            <w:pPr>
              <w:pStyle w:val="8"/>
              <w:rPr>
                <w:b/>
                <w:sz w:val="24"/>
              </w:rPr>
            </w:pPr>
          </w:p>
          <w:p w14:paraId="7E8959F1">
            <w:pPr>
              <w:pStyle w:val="8"/>
              <w:rPr>
                <w:b/>
                <w:sz w:val="24"/>
              </w:rPr>
            </w:pPr>
          </w:p>
          <w:p w14:paraId="25E51F9A">
            <w:pPr>
              <w:pStyle w:val="8"/>
              <w:rPr>
                <w:b/>
                <w:sz w:val="24"/>
              </w:rPr>
            </w:pPr>
          </w:p>
          <w:p w14:paraId="0AC031F7">
            <w:pPr>
              <w:pStyle w:val="8"/>
              <w:spacing w:before="5"/>
              <w:rPr>
                <w:b/>
                <w:sz w:val="35"/>
              </w:rPr>
            </w:pPr>
          </w:p>
          <w:p w14:paraId="7181DB36">
            <w:pPr>
              <w:pStyle w:val="8"/>
              <w:spacing w:before="1"/>
              <w:ind w:left="108" w:right="-58"/>
              <w:rPr>
                <w:sz w:val="24"/>
              </w:rPr>
            </w:pPr>
            <w:r>
              <w:rPr>
                <w:sz w:val="24"/>
              </w:rPr>
              <w:t xml:space="preserve">√ </w:t>
            </w:r>
          </w:p>
        </w:tc>
        <w:tc>
          <w:tcPr>
            <w:tcW w:w="426" w:type="dxa"/>
            <w:vMerge w:val="restart"/>
          </w:tcPr>
          <w:p w14:paraId="1062C838">
            <w:pPr>
              <w:pStyle w:val="8"/>
              <w:rPr>
                <w:b/>
                <w:sz w:val="24"/>
              </w:rPr>
            </w:pPr>
          </w:p>
          <w:p w14:paraId="4E57BA17">
            <w:pPr>
              <w:pStyle w:val="8"/>
              <w:rPr>
                <w:b/>
                <w:sz w:val="24"/>
              </w:rPr>
            </w:pPr>
          </w:p>
          <w:p w14:paraId="3B5FB272">
            <w:pPr>
              <w:pStyle w:val="8"/>
              <w:rPr>
                <w:b/>
                <w:sz w:val="24"/>
              </w:rPr>
            </w:pPr>
          </w:p>
          <w:p w14:paraId="7BCB09BE">
            <w:pPr>
              <w:pStyle w:val="8"/>
              <w:rPr>
                <w:b/>
                <w:sz w:val="24"/>
              </w:rPr>
            </w:pPr>
          </w:p>
          <w:p w14:paraId="3A84CBD2">
            <w:pPr>
              <w:pStyle w:val="8"/>
              <w:rPr>
                <w:b/>
                <w:sz w:val="24"/>
              </w:rPr>
            </w:pPr>
          </w:p>
          <w:p w14:paraId="376C1C24">
            <w:pPr>
              <w:pStyle w:val="8"/>
              <w:rPr>
                <w:b/>
                <w:sz w:val="24"/>
              </w:rPr>
            </w:pPr>
          </w:p>
          <w:p w14:paraId="7AEA8520">
            <w:pPr>
              <w:pStyle w:val="8"/>
              <w:rPr>
                <w:b/>
                <w:sz w:val="24"/>
              </w:rPr>
            </w:pPr>
          </w:p>
          <w:p w14:paraId="1129DF55">
            <w:pPr>
              <w:pStyle w:val="8"/>
              <w:spacing w:before="5"/>
              <w:rPr>
                <w:b/>
                <w:sz w:val="35"/>
              </w:rPr>
            </w:pPr>
          </w:p>
          <w:p w14:paraId="161D78C6">
            <w:pPr>
              <w:pStyle w:val="8"/>
              <w:spacing w:before="1"/>
              <w:ind w:left="109" w:right="-58"/>
              <w:rPr>
                <w:sz w:val="24"/>
              </w:rPr>
            </w:pPr>
            <w:r>
              <w:rPr>
                <w:sz w:val="24"/>
              </w:rPr>
              <w:t xml:space="preserve">   </w:t>
            </w:r>
          </w:p>
        </w:tc>
        <w:tc>
          <w:tcPr>
            <w:tcW w:w="424" w:type="dxa"/>
            <w:vMerge w:val="restart"/>
          </w:tcPr>
          <w:p w14:paraId="38E8F44C">
            <w:pPr>
              <w:pStyle w:val="8"/>
              <w:rPr>
                <w:b/>
                <w:sz w:val="24"/>
              </w:rPr>
            </w:pPr>
          </w:p>
          <w:p w14:paraId="3B9E8626">
            <w:pPr>
              <w:pStyle w:val="8"/>
              <w:rPr>
                <w:b/>
                <w:sz w:val="24"/>
              </w:rPr>
            </w:pPr>
          </w:p>
          <w:p w14:paraId="71FE934D">
            <w:pPr>
              <w:pStyle w:val="8"/>
              <w:rPr>
                <w:b/>
                <w:sz w:val="24"/>
              </w:rPr>
            </w:pPr>
          </w:p>
          <w:p w14:paraId="26D3E5EF">
            <w:pPr>
              <w:pStyle w:val="8"/>
              <w:rPr>
                <w:b/>
                <w:sz w:val="24"/>
              </w:rPr>
            </w:pPr>
          </w:p>
          <w:p w14:paraId="6BB05CC6">
            <w:pPr>
              <w:pStyle w:val="8"/>
              <w:rPr>
                <w:b/>
                <w:sz w:val="24"/>
              </w:rPr>
            </w:pPr>
          </w:p>
          <w:p w14:paraId="5B13592C">
            <w:pPr>
              <w:pStyle w:val="8"/>
              <w:rPr>
                <w:b/>
                <w:sz w:val="24"/>
              </w:rPr>
            </w:pPr>
          </w:p>
          <w:p w14:paraId="0C8C2F13">
            <w:pPr>
              <w:pStyle w:val="8"/>
              <w:rPr>
                <w:b/>
                <w:sz w:val="24"/>
              </w:rPr>
            </w:pPr>
          </w:p>
          <w:p w14:paraId="1528E221">
            <w:pPr>
              <w:pStyle w:val="8"/>
              <w:spacing w:before="5"/>
              <w:rPr>
                <w:b/>
                <w:sz w:val="35"/>
              </w:rPr>
            </w:pPr>
          </w:p>
          <w:p w14:paraId="444B16D1">
            <w:pPr>
              <w:pStyle w:val="8"/>
              <w:spacing w:before="1"/>
              <w:ind w:left="110" w:right="-58"/>
              <w:rPr>
                <w:sz w:val="24"/>
              </w:rPr>
            </w:pPr>
            <w:r>
              <w:rPr>
                <w:sz w:val="24"/>
              </w:rPr>
              <w:t xml:space="preserve">√ </w:t>
            </w:r>
          </w:p>
        </w:tc>
        <w:tc>
          <w:tcPr>
            <w:tcW w:w="424" w:type="dxa"/>
            <w:vMerge w:val="restart"/>
          </w:tcPr>
          <w:p w14:paraId="6501D86C">
            <w:pPr>
              <w:pStyle w:val="8"/>
              <w:rPr>
                <w:b/>
                <w:sz w:val="24"/>
              </w:rPr>
            </w:pPr>
          </w:p>
          <w:p w14:paraId="284C75C0">
            <w:pPr>
              <w:pStyle w:val="8"/>
              <w:rPr>
                <w:b/>
                <w:sz w:val="24"/>
              </w:rPr>
            </w:pPr>
          </w:p>
          <w:p w14:paraId="7DCEBA12">
            <w:pPr>
              <w:pStyle w:val="8"/>
              <w:rPr>
                <w:b/>
                <w:sz w:val="24"/>
              </w:rPr>
            </w:pPr>
          </w:p>
          <w:p w14:paraId="4068BD68">
            <w:pPr>
              <w:pStyle w:val="8"/>
              <w:rPr>
                <w:b/>
                <w:sz w:val="24"/>
              </w:rPr>
            </w:pPr>
          </w:p>
          <w:p w14:paraId="34C16A4F">
            <w:pPr>
              <w:pStyle w:val="8"/>
              <w:rPr>
                <w:b/>
                <w:sz w:val="24"/>
              </w:rPr>
            </w:pPr>
          </w:p>
          <w:p w14:paraId="63C43A5B">
            <w:pPr>
              <w:pStyle w:val="8"/>
              <w:rPr>
                <w:b/>
                <w:sz w:val="24"/>
              </w:rPr>
            </w:pPr>
          </w:p>
          <w:p w14:paraId="662B16E6">
            <w:pPr>
              <w:pStyle w:val="8"/>
              <w:rPr>
                <w:b/>
                <w:sz w:val="24"/>
              </w:rPr>
            </w:pPr>
          </w:p>
          <w:p w14:paraId="34298FB5">
            <w:pPr>
              <w:pStyle w:val="8"/>
              <w:spacing w:before="5"/>
              <w:rPr>
                <w:b/>
                <w:sz w:val="35"/>
              </w:rPr>
            </w:pPr>
          </w:p>
          <w:p w14:paraId="18D8505A">
            <w:pPr>
              <w:pStyle w:val="8"/>
              <w:spacing w:before="1"/>
              <w:ind w:left="111" w:right="-72"/>
              <w:rPr>
                <w:sz w:val="24"/>
              </w:rPr>
            </w:pPr>
            <w:r>
              <w:rPr>
                <w:sz w:val="24"/>
              </w:rPr>
              <w:t xml:space="preserve">   </w:t>
            </w:r>
          </w:p>
        </w:tc>
        <w:tc>
          <w:tcPr>
            <w:tcW w:w="424" w:type="dxa"/>
            <w:vMerge w:val="restart"/>
          </w:tcPr>
          <w:p w14:paraId="5F8B91B6">
            <w:pPr>
              <w:pStyle w:val="8"/>
              <w:rPr>
                <w:b/>
                <w:sz w:val="24"/>
              </w:rPr>
            </w:pPr>
          </w:p>
          <w:p w14:paraId="6C6D8412">
            <w:pPr>
              <w:pStyle w:val="8"/>
              <w:rPr>
                <w:b/>
                <w:sz w:val="24"/>
              </w:rPr>
            </w:pPr>
          </w:p>
          <w:p w14:paraId="53FF9E96">
            <w:pPr>
              <w:pStyle w:val="8"/>
              <w:rPr>
                <w:b/>
                <w:sz w:val="24"/>
              </w:rPr>
            </w:pPr>
          </w:p>
          <w:p w14:paraId="53F3B704">
            <w:pPr>
              <w:pStyle w:val="8"/>
              <w:rPr>
                <w:b/>
                <w:sz w:val="24"/>
              </w:rPr>
            </w:pPr>
          </w:p>
          <w:p w14:paraId="5532B996">
            <w:pPr>
              <w:pStyle w:val="8"/>
              <w:rPr>
                <w:b/>
                <w:sz w:val="24"/>
              </w:rPr>
            </w:pPr>
          </w:p>
          <w:p w14:paraId="06034A37">
            <w:pPr>
              <w:pStyle w:val="8"/>
              <w:rPr>
                <w:b/>
                <w:sz w:val="24"/>
              </w:rPr>
            </w:pPr>
          </w:p>
          <w:p w14:paraId="4BCB9956">
            <w:pPr>
              <w:pStyle w:val="8"/>
              <w:rPr>
                <w:b/>
                <w:sz w:val="24"/>
              </w:rPr>
            </w:pPr>
          </w:p>
          <w:p w14:paraId="6F30ED99">
            <w:pPr>
              <w:pStyle w:val="8"/>
              <w:spacing w:before="5"/>
              <w:rPr>
                <w:b/>
                <w:sz w:val="35"/>
              </w:rPr>
            </w:pPr>
          </w:p>
          <w:p w14:paraId="1D3375D1">
            <w:pPr>
              <w:pStyle w:val="8"/>
              <w:spacing w:before="1"/>
              <w:ind w:left="112" w:right="-72"/>
              <w:rPr>
                <w:sz w:val="24"/>
              </w:rPr>
            </w:pPr>
            <w:r>
              <w:rPr>
                <w:sz w:val="24"/>
              </w:rPr>
              <w:t xml:space="preserve">√ </w:t>
            </w:r>
          </w:p>
        </w:tc>
        <w:tc>
          <w:tcPr>
            <w:tcW w:w="426" w:type="dxa"/>
            <w:vMerge w:val="restart"/>
          </w:tcPr>
          <w:p w14:paraId="5D8495A7">
            <w:pPr>
              <w:pStyle w:val="8"/>
              <w:rPr>
                <w:b/>
                <w:sz w:val="24"/>
              </w:rPr>
            </w:pPr>
          </w:p>
          <w:p w14:paraId="549603D6">
            <w:pPr>
              <w:pStyle w:val="8"/>
              <w:rPr>
                <w:b/>
                <w:sz w:val="24"/>
              </w:rPr>
            </w:pPr>
          </w:p>
          <w:p w14:paraId="4DA88740">
            <w:pPr>
              <w:pStyle w:val="8"/>
              <w:rPr>
                <w:b/>
                <w:sz w:val="24"/>
              </w:rPr>
            </w:pPr>
          </w:p>
          <w:p w14:paraId="1712AB0A">
            <w:pPr>
              <w:pStyle w:val="8"/>
              <w:rPr>
                <w:b/>
                <w:sz w:val="24"/>
              </w:rPr>
            </w:pPr>
          </w:p>
          <w:p w14:paraId="23EDD015">
            <w:pPr>
              <w:pStyle w:val="8"/>
              <w:rPr>
                <w:b/>
                <w:sz w:val="24"/>
              </w:rPr>
            </w:pPr>
          </w:p>
          <w:p w14:paraId="551F561E">
            <w:pPr>
              <w:pStyle w:val="8"/>
              <w:rPr>
                <w:b/>
                <w:sz w:val="24"/>
              </w:rPr>
            </w:pPr>
          </w:p>
          <w:p w14:paraId="37EB681B">
            <w:pPr>
              <w:pStyle w:val="8"/>
              <w:rPr>
                <w:b/>
                <w:sz w:val="24"/>
              </w:rPr>
            </w:pPr>
          </w:p>
          <w:p w14:paraId="19AEEAD7">
            <w:pPr>
              <w:pStyle w:val="8"/>
              <w:spacing w:before="5"/>
              <w:rPr>
                <w:b/>
                <w:sz w:val="35"/>
              </w:rPr>
            </w:pPr>
          </w:p>
          <w:p w14:paraId="30766434">
            <w:pPr>
              <w:pStyle w:val="8"/>
              <w:spacing w:before="1"/>
              <w:ind w:left="115" w:right="-72"/>
              <w:rPr>
                <w:sz w:val="24"/>
              </w:rPr>
            </w:pPr>
            <w:r>
              <w:rPr>
                <w:sz w:val="24"/>
              </w:rPr>
              <w:t xml:space="preserve">   </w:t>
            </w:r>
          </w:p>
        </w:tc>
      </w:tr>
      <w:tr w14:paraId="3F2864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3" w:hRule="atLeast"/>
        </w:trPr>
        <w:tc>
          <w:tcPr>
            <w:tcW w:w="701" w:type="dxa"/>
            <w:vMerge w:val="continue"/>
            <w:tcBorders>
              <w:top w:val="nil"/>
            </w:tcBorders>
          </w:tcPr>
          <w:p w14:paraId="1FFE593F">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4F61D7CE">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4CF8D908">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4B2EBA99">
            <w:pPr>
              <w:pStyle w:val="8"/>
              <w:spacing w:before="194"/>
              <w:ind w:left="107"/>
              <w:rPr>
                <w:sz w:val="24"/>
              </w:rPr>
            </w:pPr>
            <w:r>
              <w:rPr>
                <w:sz w:val="24"/>
              </w:rPr>
              <w:t xml:space="preserve">服务对象 </w:t>
            </w:r>
          </w:p>
        </w:tc>
        <w:tc>
          <w:tcPr>
            <w:tcW w:w="4961" w:type="dxa"/>
            <w:vMerge w:val="continue"/>
            <w:tcBorders>
              <w:top w:val="nil"/>
            </w:tcBorders>
          </w:tcPr>
          <w:p w14:paraId="58D96B96">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568CED32">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0A01ABFC">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404A9DF4">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6CF4C8D">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76B4F3B5">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CF0D477">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7516339">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6CCC2DC">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43128500">
            <w:pPr>
              <w:autoSpaceDE w:val="0"/>
              <w:autoSpaceDN w:val="0"/>
              <w:ind w:firstLine="0" w:firstLineChars="0"/>
              <w:jc w:val="left"/>
              <w:rPr>
                <w:rFonts w:ascii="宋体" w:hAnsi="宋体" w:eastAsia="宋体" w:cs="宋体"/>
                <w:kern w:val="0"/>
                <w:sz w:val="2"/>
                <w:szCs w:val="2"/>
                <w:lang w:val="zh-CN" w:bidi="zh-CN"/>
              </w:rPr>
            </w:pPr>
          </w:p>
        </w:tc>
      </w:tr>
      <w:tr w14:paraId="25E182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3" w:hRule="atLeast"/>
        </w:trPr>
        <w:tc>
          <w:tcPr>
            <w:tcW w:w="701" w:type="dxa"/>
            <w:vMerge w:val="continue"/>
            <w:tcBorders>
              <w:top w:val="nil"/>
            </w:tcBorders>
          </w:tcPr>
          <w:p w14:paraId="652245B3">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604EE16C">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173F23AB">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3475AC6D">
            <w:pPr>
              <w:pStyle w:val="8"/>
              <w:spacing w:before="175" w:line="254" w:lineRule="auto"/>
              <w:ind w:left="107" w:right="198"/>
              <w:rPr>
                <w:sz w:val="24"/>
              </w:rPr>
            </w:pPr>
            <w:r>
              <w:rPr>
                <w:sz w:val="24"/>
              </w:rPr>
              <w:t xml:space="preserve">服务机构信息，包括名称、地点、服务时间 </w:t>
            </w:r>
          </w:p>
        </w:tc>
        <w:tc>
          <w:tcPr>
            <w:tcW w:w="4961" w:type="dxa"/>
            <w:vMerge w:val="continue"/>
            <w:tcBorders>
              <w:top w:val="nil"/>
            </w:tcBorders>
          </w:tcPr>
          <w:p w14:paraId="035DDD7D">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7C82AC69">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491401F8">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087152F0">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3EBEB33">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392535D0">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6A39D4A">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03F88C1">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63E8E63">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709C45A3">
            <w:pPr>
              <w:autoSpaceDE w:val="0"/>
              <w:autoSpaceDN w:val="0"/>
              <w:ind w:firstLine="0" w:firstLineChars="0"/>
              <w:jc w:val="left"/>
              <w:rPr>
                <w:rFonts w:ascii="宋体" w:hAnsi="宋体" w:eastAsia="宋体" w:cs="宋体"/>
                <w:kern w:val="0"/>
                <w:sz w:val="2"/>
                <w:szCs w:val="2"/>
                <w:lang w:val="zh-CN" w:bidi="zh-CN"/>
              </w:rPr>
            </w:pPr>
          </w:p>
        </w:tc>
      </w:tr>
      <w:tr w14:paraId="448825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4" w:hRule="atLeast"/>
        </w:trPr>
        <w:tc>
          <w:tcPr>
            <w:tcW w:w="701" w:type="dxa"/>
            <w:vMerge w:val="continue"/>
            <w:tcBorders>
              <w:top w:val="nil"/>
            </w:tcBorders>
          </w:tcPr>
          <w:p w14:paraId="1510B622">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320579DB">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3C90142B">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095CEE79">
            <w:pPr>
              <w:pStyle w:val="8"/>
              <w:spacing w:before="203"/>
              <w:ind w:left="107"/>
              <w:rPr>
                <w:sz w:val="24"/>
              </w:rPr>
            </w:pPr>
            <w:r>
              <w:rPr>
                <w:sz w:val="24"/>
              </w:rPr>
              <w:t xml:space="preserve">服务项目和内容 </w:t>
            </w:r>
          </w:p>
        </w:tc>
        <w:tc>
          <w:tcPr>
            <w:tcW w:w="4961" w:type="dxa"/>
            <w:vMerge w:val="continue"/>
            <w:tcBorders>
              <w:top w:val="nil"/>
            </w:tcBorders>
          </w:tcPr>
          <w:p w14:paraId="1FBB4567">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4C5596AD">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22563BDA">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1959E624">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2B36331">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58EA25B7">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AC78CE2">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6F05921">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0502AE5">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79D088CD">
            <w:pPr>
              <w:autoSpaceDE w:val="0"/>
              <w:autoSpaceDN w:val="0"/>
              <w:ind w:firstLine="0" w:firstLineChars="0"/>
              <w:jc w:val="left"/>
              <w:rPr>
                <w:rFonts w:ascii="宋体" w:hAnsi="宋体" w:eastAsia="宋体" w:cs="宋体"/>
                <w:kern w:val="0"/>
                <w:sz w:val="2"/>
                <w:szCs w:val="2"/>
                <w:lang w:val="zh-CN" w:bidi="zh-CN"/>
              </w:rPr>
            </w:pPr>
          </w:p>
        </w:tc>
      </w:tr>
      <w:tr w14:paraId="203F5C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5" w:hRule="atLeast"/>
        </w:trPr>
        <w:tc>
          <w:tcPr>
            <w:tcW w:w="701" w:type="dxa"/>
            <w:vMerge w:val="continue"/>
            <w:tcBorders>
              <w:top w:val="nil"/>
            </w:tcBorders>
          </w:tcPr>
          <w:p w14:paraId="0353B7DF">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40FEB693">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571FBE52">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14F3C166">
            <w:pPr>
              <w:pStyle w:val="8"/>
              <w:spacing w:before="194"/>
              <w:ind w:left="107"/>
              <w:rPr>
                <w:sz w:val="24"/>
              </w:rPr>
            </w:pPr>
            <w:r>
              <w:rPr>
                <w:sz w:val="24"/>
              </w:rPr>
              <w:t xml:space="preserve">服务流程 </w:t>
            </w:r>
          </w:p>
        </w:tc>
        <w:tc>
          <w:tcPr>
            <w:tcW w:w="4961" w:type="dxa"/>
            <w:vMerge w:val="continue"/>
            <w:tcBorders>
              <w:top w:val="nil"/>
            </w:tcBorders>
          </w:tcPr>
          <w:p w14:paraId="71BFC747">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2222CA06">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10DEC269">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1565DBBD">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4DA048E">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419D36CE">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F1374C8">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5DBD56E">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43E7FB2">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1C0134DD">
            <w:pPr>
              <w:autoSpaceDE w:val="0"/>
              <w:autoSpaceDN w:val="0"/>
              <w:ind w:firstLine="0" w:firstLineChars="0"/>
              <w:jc w:val="left"/>
              <w:rPr>
                <w:rFonts w:ascii="宋体" w:hAnsi="宋体" w:eastAsia="宋体" w:cs="宋体"/>
                <w:kern w:val="0"/>
                <w:sz w:val="2"/>
                <w:szCs w:val="2"/>
                <w:lang w:val="zh-CN" w:bidi="zh-CN"/>
              </w:rPr>
            </w:pPr>
          </w:p>
        </w:tc>
      </w:tr>
      <w:tr w14:paraId="230DA8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3" w:hRule="atLeast"/>
        </w:trPr>
        <w:tc>
          <w:tcPr>
            <w:tcW w:w="701" w:type="dxa"/>
            <w:vMerge w:val="continue"/>
            <w:tcBorders>
              <w:top w:val="nil"/>
            </w:tcBorders>
          </w:tcPr>
          <w:p w14:paraId="44FA629C">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263E85A0">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1F739644">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1D1A52EA">
            <w:pPr>
              <w:pStyle w:val="8"/>
              <w:spacing w:before="194"/>
              <w:ind w:left="107"/>
              <w:rPr>
                <w:sz w:val="24"/>
              </w:rPr>
            </w:pPr>
            <w:r>
              <w:rPr>
                <w:sz w:val="24"/>
              </w:rPr>
              <w:t xml:space="preserve">服务要求 </w:t>
            </w:r>
          </w:p>
        </w:tc>
        <w:tc>
          <w:tcPr>
            <w:tcW w:w="4961" w:type="dxa"/>
            <w:vMerge w:val="continue"/>
            <w:tcBorders>
              <w:top w:val="nil"/>
            </w:tcBorders>
          </w:tcPr>
          <w:p w14:paraId="2F3F3EEB">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2ADC1156">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2C237EBF">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6953795E">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CCBDF22">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6F96938E">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96419B2">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45B72CF">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DD27AE9">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3B7BC242">
            <w:pPr>
              <w:autoSpaceDE w:val="0"/>
              <w:autoSpaceDN w:val="0"/>
              <w:ind w:firstLine="0" w:firstLineChars="0"/>
              <w:jc w:val="left"/>
              <w:rPr>
                <w:rFonts w:ascii="宋体" w:hAnsi="宋体" w:eastAsia="宋体" w:cs="宋体"/>
                <w:kern w:val="0"/>
                <w:sz w:val="2"/>
                <w:szCs w:val="2"/>
                <w:lang w:val="zh-CN" w:bidi="zh-CN"/>
              </w:rPr>
            </w:pPr>
          </w:p>
        </w:tc>
      </w:tr>
      <w:tr w14:paraId="504F63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4" w:hRule="atLeast"/>
        </w:trPr>
        <w:tc>
          <w:tcPr>
            <w:tcW w:w="701" w:type="dxa"/>
            <w:vMerge w:val="continue"/>
            <w:tcBorders>
              <w:top w:val="nil"/>
            </w:tcBorders>
          </w:tcPr>
          <w:p w14:paraId="77734F14">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09DC10AE">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4C45AF1D">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7530A409">
            <w:pPr>
              <w:pStyle w:val="8"/>
              <w:spacing w:before="12"/>
              <w:rPr>
                <w:b/>
                <w:sz w:val="20"/>
              </w:rPr>
            </w:pPr>
          </w:p>
          <w:p w14:paraId="6D8700F3">
            <w:pPr>
              <w:pStyle w:val="8"/>
              <w:ind w:left="107"/>
              <w:rPr>
                <w:sz w:val="24"/>
              </w:rPr>
            </w:pPr>
            <w:r>
              <w:rPr>
                <w:sz w:val="24"/>
              </w:rPr>
              <w:t xml:space="preserve">投诉举报电话以及网上投诉渠道 </w:t>
            </w:r>
          </w:p>
        </w:tc>
        <w:tc>
          <w:tcPr>
            <w:tcW w:w="4961" w:type="dxa"/>
            <w:vMerge w:val="continue"/>
            <w:tcBorders>
              <w:top w:val="nil"/>
            </w:tcBorders>
          </w:tcPr>
          <w:p w14:paraId="033C1D37">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57898A6B">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38126B96">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69FB3463">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63107FC">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6F1D3000">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5D6588A">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239CA52">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863D58C">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74196877">
            <w:pPr>
              <w:autoSpaceDE w:val="0"/>
              <w:autoSpaceDN w:val="0"/>
              <w:ind w:firstLine="0" w:firstLineChars="0"/>
              <w:jc w:val="left"/>
              <w:rPr>
                <w:rFonts w:ascii="宋体" w:hAnsi="宋体" w:eastAsia="宋体" w:cs="宋体"/>
                <w:kern w:val="0"/>
                <w:sz w:val="2"/>
                <w:szCs w:val="2"/>
                <w:lang w:val="zh-CN" w:bidi="zh-CN"/>
              </w:rPr>
            </w:pPr>
          </w:p>
        </w:tc>
      </w:tr>
      <w:tr w14:paraId="0F323A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701" w:type="dxa"/>
            <w:vMerge w:val="restart"/>
          </w:tcPr>
          <w:p w14:paraId="65DA2842">
            <w:pPr>
              <w:pStyle w:val="8"/>
              <w:rPr>
                <w:b/>
                <w:sz w:val="24"/>
              </w:rPr>
            </w:pPr>
          </w:p>
          <w:p w14:paraId="46A962B3">
            <w:pPr>
              <w:pStyle w:val="8"/>
              <w:rPr>
                <w:b/>
                <w:sz w:val="24"/>
              </w:rPr>
            </w:pPr>
          </w:p>
          <w:p w14:paraId="72BF1669">
            <w:pPr>
              <w:pStyle w:val="8"/>
              <w:rPr>
                <w:b/>
                <w:sz w:val="24"/>
              </w:rPr>
            </w:pPr>
          </w:p>
          <w:p w14:paraId="17BFA400">
            <w:pPr>
              <w:pStyle w:val="8"/>
              <w:rPr>
                <w:b/>
                <w:sz w:val="24"/>
              </w:rPr>
            </w:pPr>
          </w:p>
          <w:p w14:paraId="21D84C00">
            <w:pPr>
              <w:pStyle w:val="8"/>
              <w:rPr>
                <w:b/>
                <w:sz w:val="24"/>
              </w:rPr>
            </w:pPr>
          </w:p>
          <w:p w14:paraId="24EAE27D">
            <w:pPr>
              <w:pStyle w:val="8"/>
              <w:rPr>
                <w:b/>
                <w:sz w:val="24"/>
              </w:rPr>
            </w:pPr>
          </w:p>
          <w:p w14:paraId="00C4567D">
            <w:pPr>
              <w:pStyle w:val="8"/>
              <w:rPr>
                <w:b/>
                <w:sz w:val="24"/>
              </w:rPr>
            </w:pPr>
          </w:p>
          <w:p w14:paraId="3C948D3B">
            <w:pPr>
              <w:pStyle w:val="8"/>
              <w:spacing w:before="8"/>
              <w:rPr>
                <w:b/>
                <w:sz w:val="35"/>
              </w:rPr>
            </w:pPr>
          </w:p>
          <w:p w14:paraId="0454572C">
            <w:pPr>
              <w:pStyle w:val="8"/>
              <w:ind w:left="110" w:right="-29"/>
              <w:rPr>
                <w:sz w:val="24"/>
              </w:rPr>
            </w:pPr>
            <w:r>
              <w:rPr>
                <w:sz w:val="24"/>
              </w:rPr>
              <w:t xml:space="preserve">1117 </w:t>
            </w:r>
          </w:p>
        </w:tc>
        <w:tc>
          <w:tcPr>
            <w:tcW w:w="574" w:type="dxa"/>
            <w:vMerge w:val="restart"/>
          </w:tcPr>
          <w:p w14:paraId="60F308C3">
            <w:pPr>
              <w:pStyle w:val="8"/>
              <w:rPr>
                <w:b/>
                <w:sz w:val="24"/>
              </w:rPr>
            </w:pPr>
          </w:p>
          <w:p w14:paraId="17794A68">
            <w:pPr>
              <w:pStyle w:val="8"/>
              <w:rPr>
                <w:b/>
                <w:sz w:val="24"/>
              </w:rPr>
            </w:pPr>
          </w:p>
          <w:p w14:paraId="3704860E">
            <w:pPr>
              <w:pStyle w:val="8"/>
              <w:rPr>
                <w:b/>
                <w:sz w:val="24"/>
              </w:rPr>
            </w:pPr>
          </w:p>
          <w:p w14:paraId="4A0251BD">
            <w:pPr>
              <w:pStyle w:val="8"/>
              <w:spacing w:before="11"/>
              <w:rPr>
                <w:b/>
                <w:sz w:val="29"/>
              </w:rPr>
            </w:pPr>
          </w:p>
          <w:p w14:paraId="4F20A665">
            <w:pPr>
              <w:pStyle w:val="8"/>
              <w:ind w:left="167"/>
              <w:rPr>
                <w:sz w:val="24"/>
              </w:rPr>
            </w:pPr>
            <w:r>
              <w:rPr>
                <w:sz w:val="24"/>
              </w:rPr>
              <w:t>11</w:t>
            </w:r>
          </w:p>
          <w:p w14:paraId="456B9FD8">
            <w:pPr>
              <w:pStyle w:val="8"/>
              <w:spacing w:before="20" w:line="254" w:lineRule="auto"/>
              <w:ind w:left="167" w:right="34"/>
              <w:jc w:val="both"/>
              <w:rPr>
                <w:sz w:val="24"/>
              </w:rPr>
            </w:pPr>
            <w:r>
              <w:rPr>
                <w:sz w:val="24"/>
              </w:rPr>
              <w:t xml:space="preserve">公共卫生服务事项 </w:t>
            </w:r>
          </w:p>
        </w:tc>
        <w:tc>
          <w:tcPr>
            <w:tcW w:w="1694" w:type="dxa"/>
            <w:vMerge w:val="restart"/>
          </w:tcPr>
          <w:p w14:paraId="6953522D">
            <w:pPr>
              <w:pStyle w:val="8"/>
              <w:rPr>
                <w:b/>
                <w:sz w:val="24"/>
              </w:rPr>
            </w:pPr>
          </w:p>
          <w:p w14:paraId="56D57BAB">
            <w:pPr>
              <w:pStyle w:val="8"/>
              <w:rPr>
                <w:b/>
                <w:sz w:val="24"/>
              </w:rPr>
            </w:pPr>
          </w:p>
          <w:p w14:paraId="148BED1A">
            <w:pPr>
              <w:pStyle w:val="8"/>
              <w:rPr>
                <w:b/>
                <w:sz w:val="24"/>
              </w:rPr>
            </w:pPr>
          </w:p>
          <w:p w14:paraId="13AACCAC">
            <w:pPr>
              <w:pStyle w:val="8"/>
              <w:rPr>
                <w:b/>
                <w:sz w:val="24"/>
              </w:rPr>
            </w:pPr>
          </w:p>
          <w:p w14:paraId="0362DBEA">
            <w:pPr>
              <w:pStyle w:val="8"/>
              <w:rPr>
                <w:b/>
                <w:sz w:val="24"/>
              </w:rPr>
            </w:pPr>
          </w:p>
          <w:p w14:paraId="06C117D5">
            <w:pPr>
              <w:pStyle w:val="8"/>
              <w:rPr>
                <w:b/>
                <w:sz w:val="24"/>
              </w:rPr>
            </w:pPr>
          </w:p>
          <w:p w14:paraId="19F07703">
            <w:pPr>
              <w:pStyle w:val="8"/>
              <w:spacing w:before="4"/>
              <w:rPr>
                <w:b/>
                <w:sz w:val="34"/>
              </w:rPr>
            </w:pPr>
          </w:p>
          <w:p w14:paraId="04A783BF">
            <w:pPr>
              <w:pStyle w:val="8"/>
              <w:spacing w:line="254" w:lineRule="auto"/>
              <w:ind w:left="124" w:right="117"/>
              <w:jc w:val="center"/>
              <w:rPr>
                <w:sz w:val="24"/>
              </w:rPr>
            </w:pPr>
            <w:r>
              <w:rPr>
                <w:sz w:val="24"/>
              </w:rPr>
              <w:t xml:space="preserve">增补叶酸预防神经管缺陷项目 </w:t>
            </w:r>
          </w:p>
        </w:tc>
        <w:tc>
          <w:tcPr>
            <w:tcW w:w="4397" w:type="dxa"/>
          </w:tcPr>
          <w:p w14:paraId="2695A9C1">
            <w:pPr>
              <w:pStyle w:val="8"/>
              <w:spacing w:before="5"/>
              <w:rPr>
                <w:b/>
                <w:sz w:val="20"/>
              </w:rPr>
            </w:pPr>
          </w:p>
          <w:p w14:paraId="5647684D">
            <w:pPr>
              <w:pStyle w:val="8"/>
              <w:ind w:left="107"/>
              <w:rPr>
                <w:sz w:val="24"/>
              </w:rPr>
            </w:pPr>
            <w:r>
              <w:rPr>
                <w:sz w:val="24"/>
              </w:rPr>
              <w:t xml:space="preserve">法律法规和政策文件 </w:t>
            </w:r>
          </w:p>
        </w:tc>
        <w:tc>
          <w:tcPr>
            <w:tcW w:w="4961" w:type="dxa"/>
            <w:vMerge w:val="restart"/>
          </w:tcPr>
          <w:p w14:paraId="66E35EC3">
            <w:pPr>
              <w:pStyle w:val="8"/>
              <w:rPr>
                <w:b/>
                <w:sz w:val="24"/>
              </w:rPr>
            </w:pPr>
          </w:p>
          <w:p w14:paraId="48F013ED">
            <w:pPr>
              <w:pStyle w:val="8"/>
              <w:rPr>
                <w:b/>
                <w:sz w:val="24"/>
              </w:rPr>
            </w:pPr>
          </w:p>
          <w:p w14:paraId="29CE3B74">
            <w:pPr>
              <w:pStyle w:val="8"/>
              <w:rPr>
                <w:b/>
                <w:sz w:val="24"/>
              </w:rPr>
            </w:pPr>
          </w:p>
          <w:p w14:paraId="1AD41426">
            <w:pPr>
              <w:pStyle w:val="8"/>
              <w:spacing w:before="1"/>
              <w:rPr>
                <w:b/>
                <w:sz w:val="17"/>
              </w:rPr>
            </w:pPr>
          </w:p>
          <w:p w14:paraId="618873F4">
            <w:pPr>
              <w:pStyle w:val="8"/>
              <w:spacing w:before="1" w:line="254" w:lineRule="auto"/>
              <w:ind w:left="108" w:right="280"/>
              <w:rPr>
                <w:sz w:val="24"/>
              </w:rPr>
            </w:pPr>
            <w:r>
              <w:rPr>
                <w:spacing w:val="-1"/>
                <w:sz w:val="24"/>
              </w:rPr>
              <w:t>【部门规章及规范性文件】《卫生部关于印</w:t>
            </w:r>
            <w:r>
              <w:rPr>
                <w:sz w:val="24"/>
              </w:rPr>
              <w:t>发&lt;增补叶酸预防神经管缺陷项目管理方</w:t>
            </w:r>
          </w:p>
          <w:p w14:paraId="2969BF51">
            <w:pPr>
              <w:pStyle w:val="8"/>
              <w:spacing w:before="1"/>
              <w:ind w:left="108"/>
              <w:rPr>
                <w:sz w:val="24"/>
              </w:rPr>
            </w:pPr>
            <w:r>
              <w:rPr>
                <w:sz w:val="24"/>
              </w:rPr>
              <w:t>案&gt;》的通知（卫妇社发〔2009〕60</w:t>
            </w:r>
            <w:r>
              <w:rPr>
                <w:spacing w:val="-30"/>
                <w:sz w:val="24"/>
              </w:rPr>
              <w:t xml:space="preserve"> 号</w:t>
            </w:r>
            <w:r>
              <w:rPr>
                <w:sz w:val="24"/>
              </w:rPr>
              <w:t xml:space="preserve">） </w:t>
            </w:r>
          </w:p>
          <w:p w14:paraId="73E94D10">
            <w:pPr>
              <w:pStyle w:val="8"/>
              <w:spacing w:before="19" w:line="254" w:lineRule="auto"/>
              <w:ind w:left="108" w:right="280"/>
              <w:rPr>
                <w:sz w:val="24"/>
              </w:rPr>
            </w:pPr>
            <w:r>
              <w:rPr>
                <w:sz w:val="24"/>
              </w:rPr>
              <w:t>【部门规章及规范性文件】《增补叶酸预防神经管缺陷项目管理方案》（卫妇社发</w:t>
            </w:r>
          </w:p>
          <w:p w14:paraId="05140B68">
            <w:pPr>
              <w:pStyle w:val="8"/>
              <w:spacing w:line="306" w:lineRule="exact"/>
              <w:ind w:left="108"/>
              <w:rPr>
                <w:sz w:val="24"/>
              </w:rPr>
            </w:pPr>
            <w:r>
              <w:rPr>
                <w:sz w:val="24"/>
              </w:rPr>
              <w:t xml:space="preserve">〔2009〕60 号） </w:t>
            </w:r>
          </w:p>
          <w:p w14:paraId="75B9D1A1">
            <w:pPr>
              <w:pStyle w:val="8"/>
              <w:spacing w:before="19"/>
              <w:ind w:left="108"/>
              <w:rPr>
                <w:sz w:val="24"/>
              </w:rPr>
            </w:pPr>
            <w:r>
              <w:rPr>
                <w:sz w:val="24"/>
              </w:rPr>
              <w:t>【部门规章及规范性文件】《关于做好 2019</w:t>
            </w:r>
          </w:p>
          <w:p w14:paraId="5D023E51">
            <w:pPr>
              <w:pStyle w:val="8"/>
              <w:spacing w:before="19"/>
              <w:ind w:left="108"/>
              <w:rPr>
                <w:sz w:val="24"/>
              </w:rPr>
            </w:pPr>
            <w:r>
              <w:rPr>
                <w:sz w:val="24"/>
              </w:rPr>
              <w:t xml:space="preserve">年基本公共卫生服务项目工作的通知》  </w:t>
            </w:r>
          </w:p>
          <w:p w14:paraId="4255476D">
            <w:pPr>
              <w:pStyle w:val="8"/>
              <w:spacing w:before="19" w:line="254" w:lineRule="auto"/>
              <w:ind w:left="108" w:right="280"/>
              <w:rPr>
                <w:sz w:val="24"/>
              </w:rPr>
            </w:pPr>
            <w:r>
              <w:rPr>
                <w:spacing w:val="-1"/>
                <w:sz w:val="24"/>
              </w:rPr>
              <w:t>【部门规章及规范性文件】《新划入基本公</w:t>
            </w:r>
            <w:r>
              <w:rPr>
                <w:sz w:val="24"/>
              </w:rPr>
              <w:t>共卫生服务相关工作规范（2019</w:t>
            </w:r>
            <w:r>
              <w:rPr>
                <w:spacing w:val="-30"/>
                <w:sz w:val="24"/>
              </w:rPr>
              <w:t xml:space="preserve"> 版</w:t>
            </w:r>
            <w:r>
              <w:rPr>
                <w:sz w:val="24"/>
              </w:rPr>
              <w:t xml:space="preserve">）》 </w:t>
            </w:r>
          </w:p>
        </w:tc>
        <w:tc>
          <w:tcPr>
            <w:tcW w:w="1277" w:type="dxa"/>
            <w:vMerge w:val="restart"/>
          </w:tcPr>
          <w:p w14:paraId="6AB6610E">
            <w:pPr>
              <w:pStyle w:val="8"/>
              <w:rPr>
                <w:b/>
                <w:sz w:val="24"/>
              </w:rPr>
            </w:pPr>
          </w:p>
          <w:p w14:paraId="192F54E1">
            <w:pPr>
              <w:pStyle w:val="8"/>
              <w:rPr>
                <w:b/>
                <w:sz w:val="24"/>
              </w:rPr>
            </w:pPr>
          </w:p>
          <w:p w14:paraId="306E9B0B">
            <w:pPr>
              <w:pStyle w:val="8"/>
              <w:rPr>
                <w:b/>
                <w:sz w:val="24"/>
              </w:rPr>
            </w:pPr>
          </w:p>
          <w:p w14:paraId="09B94D99">
            <w:pPr>
              <w:pStyle w:val="8"/>
              <w:rPr>
                <w:b/>
                <w:sz w:val="24"/>
              </w:rPr>
            </w:pPr>
          </w:p>
          <w:p w14:paraId="7FF3EB68">
            <w:pPr>
              <w:pStyle w:val="8"/>
              <w:rPr>
                <w:b/>
                <w:sz w:val="24"/>
              </w:rPr>
            </w:pPr>
          </w:p>
          <w:p w14:paraId="4B7F9277">
            <w:pPr>
              <w:pStyle w:val="8"/>
              <w:spacing w:before="1"/>
              <w:rPr>
                <w:b/>
                <w:sz w:val="20"/>
              </w:rPr>
            </w:pPr>
          </w:p>
          <w:p w14:paraId="6F8EF1AB">
            <w:pPr>
              <w:pStyle w:val="8"/>
              <w:spacing w:before="1"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0FB1C80E">
            <w:pPr>
              <w:pStyle w:val="8"/>
              <w:rPr>
                <w:b/>
                <w:sz w:val="24"/>
              </w:rPr>
            </w:pPr>
          </w:p>
          <w:p w14:paraId="157B87DF">
            <w:pPr>
              <w:pStyle w:val="8"/>
              <w:rPr>
                <w:b/>
                <w:sz w:val="24"/>
              </w:rPr>
            </w:pPr>
          </w:p>
          <w:p w14:paraId="69313E49">
            <w:pPr>
              <w:pStyle w:val="8"/>
              <w:rPr>
                <w:b/>
                <w:sz w:val="24"/>
              </w:rPr>
            </w:pPr>
          </w:p>
          <w:p w14:paraId="7EAF3F6D">
            <w:pPr>
              <w:pStyle w:val="8"/>
              <w:rPr>
                <w:b/>
                <w:sz w:val="24"/>
              </w:rPr>
            </w:pPr>
          </w:p>
          <w:p w14:paraId="2E877B00">
            <w:pPr>
              <w:pStyle w:val="8"/>
              <w:rPr>
                <w:b/>
                <w:sz w:val="24"/>
              </w:rPr>
            </w:pPr>
          </w:p>
          <w:p w14:paraId="4DCC8C49">
            <w:pPr>
              <w:pStyle w:val="8"/>
              <w:rPr>
                <w:b/>
                <w:sz w:val="24"/>
              </w:rPr>
            </w:pPr>
          </w:p>
          <w:p w14:paraId="2440D560">
            <w:pPr>
              <w:pStyle w:val="8"/>
              <w:spacing w:before="7"/>
              <w:rPr>
                <w:b/>
                <w:sz w:val="21"/>
              </w:rPr>
            </w:pPr>
          </w:p>
          <w:p w14:paraId="4FF6AB07">
            <w:pPr>
              <w:pStyle w:val="8"/>
              <w:spacing w:before="1"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670301ED">
            <w:pPr>
              <w:pStyle w:val="8"/>
              <w:tabs>
                <w:tab w:val="left" w:pos="4068"/>
              </w:tabs>
              <w:spacing w:before="18"/>
              <w:ind w:left="108"/>
              <w:jc w:val="center"/>
              <w:rPr>
                <w:sz w:val="24"/>
              </w:rPr>
            </w:pPr>
            <w:r>
              <w:rPr>
                <w:sz w:val="24"/>
              </w:rPr>
              <w:t>■政府网站</w:t>
            </w:r>
          </w:p>
        </w:tc>
        <w:tc>
          <w:tcPr>
            <w:tcW w:w="424" w:type="dxa"/>
            <w:vMerge w:val="restart"/>
          </w:tcPr>
          <w:p w14:paraId="5CEF22F9">
            <w:pPr>
              <w:pStyle w:val="8"/>
              <w:rPr>
                <w:b/>
                <w:sz w:val="24"/>
              </w:rPr>
            </w:pPr>
          </w:p>
          <w:p w14:paraId="7B73BFE4">
            <w:pPr>
              <w:pStyle w:val="8"/>
              <w:rPr>
                <w:b/>
                <w:sz w:val="24"/>
              </w:rPr>
            </w:pPr>
          </w:p>
          <w:p w14:paraId="065C90BF">
            <w:pPr>
              <w:pStyle w:val="8"/>
              <w:rPr>
                <w:b/>
                <w:sz w:val="24"/>
              </w:rPr>
            </w:pPr>
          </w:p>
          <w:p w14:paraId="55513E6B">
            <w:pPr>
              <w:pStyle w:val="8"/>
              <w:rPr>
                <w:b/>
                <w:sz w:val="24"/>
              </w:rPr>
            </w:pPr>
          </w:p>
          <w:p w14:paraId="63CD12B8">
            <w:pPr>
              <w:pStyle w:val="8"/>
              <w:rPr>
                <w:b/>
                <w:sz w:val="24"/>
              </w:rPr>
            </w:pPr>
          </w:p>
          <w:p w14:paraId="277041BA">
            <w:pPr>
              <w:pStyle w:val="8"/>
              <w:rPr>
                <w:b/>
                <w:sz w:val="24"/>
              </w:rPr>
            </w:pPr>
          </w:p>
          <w:p w14:paraId="5FAF9D64">
            <w:pPr>
              <w:pStyle w:val="8"/>
              <w:rPr>
                <w:b/>
                <w:sz w:val="24"/>
              </w:rPr>
            </w:pPr>
          </w:p>
          <w:p w14:paraId="4247F931">
            <w:pPr>
              <w:pStyle w:val="8"/>
              <w:spacing w:before="8"/>
              <w:rPr>
                <w:b/>
                <w:sz w:val="35"/>
              </w:rPr>
            </w:pPr>
          </w:p>
          <w:p w14:paraId="7C5FD74B">
            <w:pPr>
              <w:pStyle w:val="8"/>
              <w:ind w:left="108" w:right="-58"/>
              <w:rPr>
                <w:sz w:val="24"/>
              </w:rPr>
            </w:pPr>
            <w:r>
              <w:rPr>
                <w:sz w:val="24"/>
              </w:rPr>
              <w:t xml:space="preserve">√ </w:t>
            </w:r>
          </w:p>
        </w:tc>
        <w:tc>
          <w:tcPr>
            <w:tcW w:w="426" w:type="dxa"/>
            <w:vMerge w:val="restart"/>
          </w:tcPr>
          <w:p w14:paraId="6D9E65B7">
            <w:pPr>
              <w:pStyle w:val="8"/>
              <w:rPr>
                <w:b/>
                <w:sz w:val="24"/>
              </w:rPr>
            </w:pPr>
          </w:p>
          <w:p w14:paraId="0CC93C87">
            <w:pPr>
              <w:pStyle w:val="8"/>
              <w:rPr>
                <w:b/>
                <w:sz w:val="24"/>
              </w:rPr>
            </w:pPr>
          </w:p>
          <w:p w14:paraId="29ECC2CB">
            <w:pPr>
              <w:pStyle w:val="8"/>
              <w:rPr>
                <w:b/>
                <w:sz w:val="24"/>
              </w:rPr>
            </w:pPr>
          </w:p>
          <w:p w14:paraId="22363734">
            <w:pPr>
              <w:pStyle w:val="8"/>
              <w:rPr>
                <w:b/>
                <w:sz w:val="24"/>
              </w:rPr>
            </w:pPr>
          </w:p>
          <w:p w14:paraId="707ECA15">
            <w:pPr>
              <w:pStyle w:val="8"/>
              <w:rPr>
                <w:b/>
                <w:sz w:val="24"/>
              </w:rPr>
            </w:pPr>
          </w:p>
          <w:p w14:paraId="61962A50">
            <w:pPr>
              <w:pStyle w:val="8"/>
              <w:rPr>
                <w:b/>
                <w:sz w:val="24"/>
              </w:rPr>
            </w:pPr>
          </w:p>
          <w:p w14:paraId="0FFD14D9">
            <w:pPr>
              <w:pStyle w:val="8"/>
              <w:rPr>
                <w:b/>
                <w:sz w:val="24"/>
              </w:rPr>
            </w:pPr>
          </w:p>
          <w:p w14:paraId="683BD3C3">
            <w:pPr>
              <w:pStyle w:val="8"/>
              <w:spacing w:before="8"/>
              <w:rPr>
                <w:b/>
                <w:sz w:val="35"/>
              </w:rPr>
            </w:pPr>
          </w:p>
          <w:p w14:paraId="258ABC42">
            <w:pPr>
              <w:pStyle w:val="8"/>
              <w:ind w:left="109" w:right="-58"/>
              <w:rPr>
                <w:sz w:val="24"/>
              </w:rPr>
            </w:pPr>
            <w:r>
              <w:rPr>
                <w:sz w:val="24"/>
              </w:rPr>
              <w:t xml:space="preserve">   </w:t>
            </w:r>
          </w:p>
        </w:tc>
        <w:tc>
          <w:tcPr>
            <w:tcW w:w="424" w:type="dxa"/>
            <w:vMerge w:val="restart"/>
          </w:tcPr>
          <w:p w14:paraId="2131D900">
            <w:pPr>
              <w:pStyle w:val="8"/>
              <w:rPr>
                <w:b/>
                <w:sz w:val="24"/>
              </w:rPr>
            </w:pPr>
          </w:p>
          <w:p w14:paraId="5BFAA7F4">
            <w:pPr>
              <w:pStyle w:val="8"/>
              <w:rPr>
                <w:b/>
                <w:sz w:val="24"/>
              </w:rPr>
            </w:pPr>
          </w:p>
          <w:p w14:paraId="2D96D7F8">
            <w:pPr>
              <w:pStyle w:val="8"/>
              <w:rPr>
                <w:b/>
                <w:sz w:val="24"/>
              </w:rPr>
            </w:pPr>
          </w:p>
          <w:p w14:paraId="154C7398">
            <w:pPr>
              <w:pStyle w:val="8"/>
              <w:rPr>
                <w:b/>
                <w:sz w:val="24"/>
              </w:rPr>
            </w:pPr>
          </w:p>
          <w:p w14:paraId="3BFCD51A">
            <w:pPr>
              <w:pStyle w:val="8"/>
              <w:rPr>
                <w:b/>
                <w:sz w:val="24"/>
              </w:rPr>
            </w:pPr>
          </w:p>
          <w:p w14:paraId="769D9AE3">
            <w:pPr>
              <w:pStyle w:val="8"/>
              <w:rPr>
                <w:b/>
                <w:sz w:val="24"/>
              </w:rPr>
            </w:pPr>
          </w:p>
          <w:p w14:paraId="10A27AE8">
            <w:pPr>
              <w:pStyle w:val="8"/>
              <w:rPr>
                <w:b/>
                <w:sz w:val="24"/>
              </w:rPr>
            </w:pPr>
          </w:p>
          <w:p w14:paraId="1E5F7FFD">
            <w:pPr>
              <w:pStyle w:val="8"/>
              <w:spacing w:before="8"/>
              <w:rPr>
                <w:b/>
                <w:sz w:val="35"/>
              </w:rPr>
            </w:pPr>
          </w:p>
          <w:p w14:paraId="0A7465CC">
            <w:pPr>
              <w:pStyle w:val="8"/>
              <w:ind w:left="110" w:right="-58"/>
              <w:rPr>
                <w:sz w:val="24"/>
              </w:rPr>
            </w:pPr>
            <w:r>
              <w:rPr>
                <w:sz w:val="24"/>
              </w:rPr>
              <w:t xml:space="preserve">√ </w:t>
            </w:r>
          </w:p>
        </w:tc>
        <w:tc>
          <w:tcPr>
            <w:tcW w:w="424" w:type="dxa"/>
            <w:vMerge w:val="restart"/>
          </w:tcPr>
          <w:p w14:paraId="224B25D7">
            <w:pPr>
              <w:pStyle w:val="8"/>
              <w:rPr>
                <w:b/>
                <w:sz w:val="24"/>
              </w:rPr>
            </w:pPr>
          </w:p>
          <w:p w14:paraId="7918C0F7">
            <w:pPr>
              <w:pStyle w:val="8"/>
              <w:rPr>
                <w:b/>
                <w:sz w:val="24"/>
              </w:rPr>
            </w:pPr>
          </w:p>
          <w:p w14:paraId="414B1030">
            <w:pPr>
              <w:pStyle w:val="8"/>
              <w:rPr>
                <w:b/>
                <w:sz w:val="24"/>
              </w:rPr>
            </w:pPr>
          </w:p>
          <w:p w14:paraId="39F1461A">
            <w:pPr>
              <w:pStyle w:val="8"/>
              <w:rPr>
                <w:b/>
                <w:sz w:val="24"/>
              </w:rPr>
            </w:pPr>
          </w:p>
          <w:p w14:paraId="777E293E">
            <w:pPr>
              <w:pStyle w:val="8"/>
              <w:rPr>
                <w:b/>
                <w:sz w:val="24"/>
              </w:rPr>
            </w:pPr>
          </w:p>
          <w:p w14:paraId="443732A8">
            <w:pPr>
              <w:pStyle w:val="8"/>
              <w:rPr>
                <w:b/>
                <w:sz w:val="24"/>
              </w:rPr>
            </w:pPr>
          </w:p>
          <w:p w14:paraId="3F9918C0">
            <w:pPr>
              <w:pStyle w:val="8"/>
              <w:rPr>
                <w:b/>
                <w:sz w:val="24"/>
              </w:rPr>
            </w:pPr>
          </w:p>
          <w:p w14:paraId="22F6E30B">
            <w:pPr>
              <w:pStyle w:val="8"/>
              <w:spacing w:before="8"/>
              <w:rPr>
                <w:b/>
                <w:sz w:val="35"/>
              </w:rPr>
            </w:pPr>
          </w:p>
          <w:p w14:paraId="543897B2">
            <w:pPr>
              <w:pStyle w:val="8"/>
              <w:ind w:left="111" w:right="-72"/>
              <w:rPr>
                <w:sz w:val="24"/>
              </w:rPr>
            </w:pPr>
            <w:r>
              <w:rPr>
                <w:sz w:val="24"/>
              </w:rPr>
              <w:t xml:space="preserve">   </w:t>
            </w:r>
          </w:p>
        </w:tc>
        <w:tc>
          <w:tcPr>
            <w:tcW w:w="424" w:type="dxa"/>
            <w:vMerge w:val="restart"/>
          </w:tcPr>
          <w:p w14:paraId="5C06208C">
            <w:pPr>
              <w:pStyle w:val="8"/>
              <w:rPr>
                <w:b/>
                <w:sz w:val="24"/>
              </w:rPr>
            </w:pPr>
          </w:p>
          <w:p w14:paraId="51B2C07C">
            <w:pPr>
              <w:pStyle w:val="8"/>
              <w:rPr>
                <w:b/>
                <w:sz w:val="24"/>
              </w:rPr>
            </w:pPr>
          </w:p>
          <w:p w14:paraId="0A76E3F0">
            <w:pPr>
              <w:pStyle w:val="8"/>
              <w:rPr>
                <w:b/>
                <w:sz w:val="24"/>
              </w:rPr>
            </w:pPr>
          </w:p>
          <w:p w14:paraId="715D8126">
            <w:pPr>
              <w:pStyle w:val="8"/>
              <w:rPr>
                <w:b/>
                <w:sz w:val="24"/>
              </w:rPr>
            </w:pPr>
          </w:p>
          <w:p w14:paraId="08E24A47">
            <w:pPr>
              <w:pStyle w:val="8"/>
              <w:rPr>
                <w:b/>
                <w:sz w:val="24"/>
              </w:rPr>
            </w:pPr>
          </w:p>
          <w:p w14:paraId="0967F018">
            <w:pPr>
              <w:pStyle w:val="8"/>
              <w:rPr>
                <w:b/>
                <w:sz w:val="24"/>
              </w:rPr>
            </w:pPr>
          </w:p>
          <w:p w14:paraId="511C6F38">
            <w:pPr>
              <w:pStyle w:val="8"/>
              <w:rPr>
                <w:b/>
                <w:sz w:val="24"/>
              </w:rPr>
            </w:pPr>
          </w:p>
          <w:p w14:paraId="51AF4EBD">
            <w:pPr>
              <w:pStyle w:val="8"/>
              <w:spacing w:before="8"/>
              <w:rPr>
                <w:b/>
                <w:sz w:val="35"/>
              </w:rPr>
            </w:pPr>
          </w:p>
          <w:p w14:paraId="271A0988">
            <w:pPr>
              <w:pStyle w:val="8"/>
              <w:ind w:left="112" w:right="-72"/>
              <w:rPr>
                <w:sz w:val="24"/>
              </w:rPr>
            </w:pPr>
            <w:r>
              <w:rPr>
                <w:sz w:val="24"/>
              </w:rPr>
              <w:t xml:space="preserve">√ </w:t>
            </w:r>
          </w:p>
        </w:tc>
        <w:tc>
          <w:tcPr>
            <w:tcW w:w="426" w:type="dxa"/>
            <w:vMerge w:val="restart"/>
          </w:tcPr>
          <w:p w14:paraId="2D7024B0">
            <w:pPr>
              <w:pStyle w:val="8"/>
              <w:rPr>
                <w:b/>
                <w:sz w:val="24"/>
              </w:rPr>
            </w:pPr>
          </w:p>
          <w:p w14:paraId="6B69C178">
            <w:pPr>
              <w:pStyle w:val="8"/>
              <w:rPr>
                <w:b/>
                <w:sz w:val="24"/>
              </w:rPr>
            </w:pPr>
          </w:p>
          <w:p w14:paraId="17D9C1B0">
            <w:pPr>
              <w:pStyle w:val="8"/>
              <w:rPr>
                <w:b/>
                <w:sz w:val="24"/>
              </w:rPr>
            </w:pPr>
          </w:p>
          <w:p w14:paraId="6A215E28">
            <w:pPr>
              <w:pStyle w:val="8"/>
              <w:rPr>
                <w:b/>
                <w:sz w:val="24"/>
              </w:rPr>
            </w:pPr>
          </w:p>
          <w:p w14:paraId="375A2611">
            <w:pPr>
              <w:pStyle w:val="8"/>
              <w:rPr>
                <w:b/>
                <w:sz w:val="24"/>
              </w:rPr>
            </w:pPr>
          </w:p>
          <w:p w14:paraId="20F532D9">
            <w:pPr>
              <w:pStyle w:val="8"/>
              <w:rPr>
                <w:b/>
                <w:sz w:val="24"/>
              </w:rPr>
            </w:pPr>
          </w:p>
          <w:p w14:paraId="4AA63D2F">
            <w:pPr>
              <w:pStyle w:val="8"/>
              <w:rPr>
                <w:b/>
                <w:sz w:val="24"/>
              </w:rPr>
            </w:pPr>
          </w:p>
          <w:p w14:paraId="2AE8F02E">
            <w:pPr>
              <w:pStyle w:val="8"/>
              <w:spacing w:before="8"/>
              <w:rPr>
                <w:b/>
                <w:sz w:val="35"/>
              </w:rPr>
            </w:pPr>
          </w:p>
          <w:p w14:paraId="55AC0C64">
            <w:pPr>
              <w:pStyle w:val="8"/>
              <w:ind w:left="115" w:right="-72"/>
              <w:rPr>
                <w:sz w:val="24"/>
              </w:rPr>
            </w:pPr>
            <w:r>
              <w:rPr>
                <w:sz w:val="24"/>
              </w:rPr>
              <w:t xml:space="preserve">   </w:t>
            </w:r>
          </w:p>
        </w:tc>
      </w:tr>
      <w:tr w14:paraId="6E6ED6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3" w:hRule="atLeast"/>
        </w:trPr>
        <w:tc>
          <w:tcPr>
            <w:tcW w:w="701" w:type="dxa"/>
            <w:vMerge w:val="continue"/>
            <w:tcBorders>
              <w:top w:val="nil"/>
            </w:tcBorders>
          </w:tcPr>
          <w:p w14:paraId="1AEF7F7D">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52DBA60C">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34319DC4">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1DB42485">
            <w:pPr>
              <w:pStyle w:val="8"/>
              <w:spacing w:before="194"/>
              <w:ind w:left="107"/>
              <w:rPr>
                <w:sz w:val="24"/>
              </w:rPr>
            </w:pPr>
            <w:r>
              <w:rPr>
                <w:sz w:val="24"/>
              </w:rPr>
              <w:t xml:space="preserve">服务对象 </w:t>
            </w:r>
          </w:p>
        </w:tc>
        <w:tc>
          <w:tcPr>
            <w:tcW w:w="4961" w:type="dxa"/>
            <w:vMerge w:val="continue"/>
            <w:tcBorders>
              <w:top w:val="nil"/>
            </w:tcBorders>
          </w:tcPr>
          <w:p w14:paraId="5AB69D99">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654F0F24">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36A669E4">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2732B076">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3299193">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57AD5D4E">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722A676">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CEDE916">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6EEE128">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3EA3C4F1">
            <w:pPr>
              <w:autoSpaceDE w:val="0"/>
              <w:autoSpaceDN w:val="0"/>
              <w:ind w:firstLine="0" w:firstLineChars="0"/>
              <w:jc w:val="left"/>
              <w:rPr>
                <w:rFonts w:ascii="宋体" w:hAnsi="宋体" w:eastAsia="宋体" w:cs="宋体"/>
                <w:kern w:val="0"/>
                <w:sz w:val="2"/>
                <w:szCs w:val="2"/>
                <w:lang w:val="zh-CN" w:bidi="zh-CN"/>
              </w:rPr>
            </w:pPr>
          </w:p>
        </w:tc>
      </w:tr>
      <w:tr w14:paraId="655E57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1" w:hRule="atLeast"/>
        </w:trPr>
        <w:tc>
          <w:tcPr>
            <w:tcW w:w="701" w:type="dxa"/>
            <w:vMerge w:val="continue"/>
            <w:tcBorders>
              <w:top w:val="nil"/>
            </w:tcBorders>
          </w:tcPr>
          <w:p w14:paraId="65F54F34">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6F4454CC">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010A6D55">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6B0CD3AC">
            <w:pPr>
              <w:pStyle w:val="8"/>
              <w:spacing w:before="180" w:line="254" w:lineRule="auto"/>
              <w:ind w:left="107" w:right="198"/>
              <w:rPr>
                <w:sz w:val="24"/>
              </w:rPr>
            </w:pPr>
            <w:r>
              <w:rPr>
                <w:sz w:val="24"/>
              </w:rPr>
              <w:t xml:space="preserve">服务机构信息，包括名称、地点、服务时间 </w:t>
            </w:r>
          </w:p>
        </w:tc>
        <w:tc>
          <w:tcPr>
            <w:tcW w:w="4961" w:type="dxa"/>
            <w:vMerge w:val="continue"/>
            <w:tcBorders>
              <w:top w:val="nil"/>
            </w:tcBorders>
          </w:tcPr>
          <w:p w14:paraId="778E9079">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4D49E725">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19FCEA88">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492CF3E3">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2B60D8B">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5B4A8085">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0932D45">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471F645">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1627DD2">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5DC7CE3E">
            <w:pPr>
              <w:autoSpaceDE w:val="0"/>
              <w:autoSpaceDN w:val="0"/>
              <w:ind w:firstLine="0" w:firstLineChars="0"/>
              <w:jc w:val="left"/>
              <w:rPr>
                <w:rFonts w:ascii="宋体" w:hAnsi="宋体" w:eastAsia="宋体" w:cs="宋体"/>
                <w:kern w:val="0"/>
                <w:sz w:val="2"/>
                <w:szCs w:val="2"/>
                <w:lang w:val="zh-CN" w:bidi="zh-CN"/>
              </w:rPr>
            </w:pPr>
          </w:p>
        </w:tc>
      </w:tr>
      <w:tr w14:paraId="268E20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4" w:hRule="atLeast"/>
        </w:trPr>
        <w:tc>
          <w:tcPr>
            <w:tcW w:w="701" w:type="dxa"/>
            <w:vMerge w:val="continue"/>
            <w:tcBorders>
              <w:top w:val="nil"/>
            </w:tcBorders>
          </w:tcPr>
          <w:p w14:paraId="3A4EE536">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20A0871A">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31D73FF4">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657D3DD0">
            <w:pPr>
              <w:pStyle w:val="8"/>
              <w:spacing w:before="203"/>
              <w:ind w:left="107"/>
              <w:rPr>
                <w:sz w:val="24"/>
              </w:rPr>
            </w:pPr>
            <w:r>
              <w:rPr>
                <w:sz w:val="24"/>
              </w:rPr>
              <w:t xml:space="preserve">服务项目和内容 </w:t>
            </w:r>
          </w:p>
        </w:tc>
        <w:tc>
          <w:tcPr>
            <w:tcW w:w="4961" w:type="dxa"/>
            <w:vMerge w:val="continue"/>
            <w:tcBorders>
              <w:top w:val="nil"/>
            </w:tcBorders>
          </w:tcPr>
          <w:p w14:paraId="7CF26CCD">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1EA2F7EA">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3E953953">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100B41F3">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3E37691">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7975CD21">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F32E04C">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8023D69">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BEC2CB5">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3F6D0E25">
            <w:pPr>
              <w:autoSpaceDE w:val="0"/>
              <w:autoSpaceDN w:val="0"/>
              <w:ind w:firstLine="0" w:firstLineChars="0"/>
              <w:jc w:val="left"/>
              <w:rPr>
                <w:rFonts w:ascii="宋体" w:hAnsi="宋体" w:eastAsia="宋体" w:cs="宋体"/>
                <w:kern w:val="0"/>
                <w:sz w:val="2"/>
                <w:szCs w:val="2"/>
                <w:lang w:val="zh-CN" w:bidi="zh-CN"/>
              </w:rPr>
            </w:pPr>
          </w:p>
        </w:tc>
      </w:tr>
      <w:tr w14:paraId="07443B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5" w:hRule="atLeast"/>
        </w:trPr>
        <w:tc>
          <w:tcPr>
            <w:tcW w:w="701" w:type="dxa"/>
            <w:vMerge w:val="continue"/>
            <w:tcBorders>
              <w:top w:val="nil"/>
            </w:tcBorders>
          </w:tcPr>
          <w:p w14:paraId="12266761">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3688A356">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4159EC04">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145558F8">
            <w:pPr>
              <w:pStyle w:val="8"/>
              <w:spacing w:before="194"/>
              <w:ind w:left="107"/>
              <w:rPr>
                <w:sz w:val="24"/>
              </w:rPr>
            </w:pPr>
            <w:r>
              <w:rPr>
                <w:sz w:val="24"/>
              </w:rPr>
              <w:t xml:space="preserve">服务流程 </w:t>
            </w:r>
          </w:p>
        </w:tc>
        <w:tc>
          <w:tcPr>
            <w:tcW w:w="4961" w:type="dxa"/>
            <w:vMerge w:val="continue"/>
            <w:tcBorders>
              <w:top w:val="nil"/>
            </w:tcBorders>
          </w:tcPr>
          <w:p w14:paraId="4FF40E9D">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1F8FE27C">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18ADB33B">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279BB447">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28417F2">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20A9B4D3">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8B5374F">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9459C2D">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38FDF90">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6DCEBFF6">
            <w:pPr>
              <w:autoSpaceDE w:val="0"/>
              <w:autoSpaceDN w:val="0"/>
              <w:ind w:firstLine="0" w:firstLineChars="0"/>
              <w:jc w:val="left"/>
              <w:rPr>
                <w:rFonts w:ascii="宋体" w:hAnsi="宋体" w:eastAsia="宋体" w:cs="宋体"/>
                <w:kern w:val="0"/>
                <w:sz w:val="2"/>
                <w:szCs w:val="2"/>
                <w:lang w:val="zh-CN" w:bidi="zh-CN"/>
              </w:rPr>
            </w:pPr>
          </w:p>
        </w:tc>
      </w:tr>
      <w:tr w14:paraId="4EA5A2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3" w:hRule="atLeast"/>
        </w:trPr>
        <w:tc>
          <w:tcPr>
            <w:tcW w:w="701" w:type="dxa"/>
            <w:vMerge w:val="continue"/>
            <w:tcBorders>
              <w:top w:val="nil"/>
            </w:tcBorders>
          </w:tcPr>
          <w:p w14:paraId="3A7E0FF0">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217869C6">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5A2BDA37">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690D95DB">
            <w:pPr>
              <w:pStyle w:val="8"/>
              <w:spacing w:before="194"/>
              <w:ind w:left="107"/>
              <w:rPr>
                <w:sz w:val="24"/>
              </w:rPr>
            </w:pPr>
            <w:r>
              <w:rPr>
                <w:sz w:val="24"/>
              </w:rPr>
              <w:t xml:space="preserve">服务要求 </w:t>
            </w:r>
          </w:p>
        </w:tc>
        <w:tc>
          <w:tcPr>
            <w:tcW w:w="4961" w:type="dxa"/>
            <w:vMerge w:val="continue"/>
            <w:tcBorders>
              <w:top w:val="nil"/>
            </w:tcBorders>
          </w:tcPr>
          <w:p w14:paraId="67172AF2">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50B1BDEF">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77612806">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45A041C7">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77EDD4B">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19479109">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470A8A7">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2335296">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95B4F31">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2A934E8B">
            <w:pPr>
              <w:autoSpaceDE w:val="0"/>
              <w:autoSpaceDN w:val="0"/>
              <w:ind w:firstLine="0" w:firstLineChars="0"/>
              <w:jc w:val="left"/>
              <w:rPr>
                <w:rFonts w:ascii="宋体" w:hAnsi="宋体" w:eastAsia="宋体" w:cs="宋体"/>
                <w:kern w:val="0"/>
                <w:sz w:val="2"/>
                <w:szCs w:val="2"/>
                <w:lang w:val="zh-CN" w:bidi="zh-CN"/>
              </w:rPr>
            </w:pPr>
          </w:p>
        </w:tc>
      </w:tr>
      <w:tr w14:paraId="055776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9" w:hRule="atLeast"/>
        </w:trPr>
        <w:tc>
          <w:tcPr>
            <w:tcW w:w="701" w:type="dxa"/>
            <w:vMerge w:val="continue"/>
            <w:tcBorders>
              <w:top w:val="nil"/>
            </w:tcBorders>
          </w:tcPr>
          <w:p w14:paraId="3A0EFF88">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0D557D3C">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4BFE1B17">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20C6996D">
            <w:pPr>
              <w:pStyle w:val="8"/>
              <w:spacing w:before="2"/>
              <w:rPr>
                <w:b/>
                <w:sz w:val="21"/>
              </w:rPr>
            </w:pPr>
          </w:p>
          <w:p w14:paraId="2C5D8E63">
            <w:pPr>
              <w:pStyle w:val="8"/>
              <w:ind w:left="107"/>
              <w:rPr>
                <w:sz w:val="24"/>
              </w:rPr>
            </w:pPr>
            <w:r>
              <w:rPr>
                <w:sz w:val="24"/>
              </w:rPr>
              <w:t xml:space="preserve">投诉举报电话以及网上投诉渠道 </w:t>
            </w:r>
          </w:p>
        </w:tc>
        <w:tc>
          <w:tcPr>
            <w:tcW w:w="4961" w:type="dxa"/>
            <w:vMerge w:val="continue"/>
            <w:tcBorders>
              <w:top w:val="nil"/>
            </w:tcBorders>
          </w:tcPr>
          <w:p w14:paraId="617A1EEC">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5310A85B">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2A96CE7D">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1E0BEABB">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940FB7A">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3FDAE9FC">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F7F64B4">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06C8B01">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C075130">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20BC8BE6">
            <w:pPr>
              <w:autoSpaceDE w:val="0"/>
              <w:autoSpaceDN w:val="0"/>
              <w:ind w:firstLine="0" w:firstLineChars="0"/>
              <w:jc w:val="left"/>
              <w:rPr>
                <w:rFonts w:ascii="宋体" w:hAnsi="宋体" w:eastAsia="宋体" w:cs="宋体"/>
                <w:kern w:val="0"/>
                <w:sz w:val="2"/>
                <w:szCs w:val="2"/>
                <w:lang w:val="zh-CN" w:bidi="zh-CN"/>
              </w:rPr>
            </w:pPr>
          </w:p>
        </w:tc>
      </w:tr>
    </w:tbl>
    <w:p w14:paraId="7E0B8DFA">
      <w:pPr>
        <w:ind w:firstLine="40"/>
        <w:rPr>
          <w:sz w:val="2"/>
          <w:szCs w:val="2"/>
        </w:rPr>
        <w:sectPr>
          <w:pgSz w:w="23820" w:h="16840" w:orient="landscape"/>
          <w:pgMar w:top="1420" w:right="800" w:bottom="1320" w:left="800" w:header="0" w:footer="1121" w:gutter="0"/>
          <w:cols w:space="720" w:num="1"/>
        </w:sectPr>
      </w:pPr>
    </w:p>
    <w:tbl>
      <w:tblPr>
        <w:tblStyle w:val="5"/>
        <w:tblW w:w="21963" w:type="dxa"/>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14:paraId="51246C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14:paraId="1E9CA449">
            <w:pPr>
              <w:pStyle w:val="8"/>
              <w:rPr>
                <w:b/>
                <w:sz w:val="24"/>
              </w:rPr>
            </w:pPr>
          </w:p>
          <w:p w14:paraId="768BE65F">
            <w:pPr>
              <w:pStyle w:val="8"/>
              <w:rPr>
                <w:b/>
                <w:sz w:val="24"/>
              </w:rPr>
            </w:pPr>
          </w:p>
          <w:p w14:paraId="392289FE">
            <w:pPr>
              <w:pStyle w:val="8"/>
              <w:spacing w:before="4"/>
              <w:rPr>
                <w:b/>
                <w:sz w:val="32"/>
              </w:rPr>
            </w:pPr>
          </w:p>
          <w:p w14:paraId="780F069C">
            <w:pPr>
              <w:pStyle w:val="8"/>
              <w:spacing w:line="254" w:lineRule="auto"/>
              <w:ind w:left="230" w:right="218"/>
              <w:rPr>
                <w:rFonts w:ascii="黑体" w:eastAsia="黑体"/>
                <w:sz w:val="24"/>
              </w:rPr>
            </w:pPr>
            <w:r>
              <w:rPr>
                <w:rFonts w:hint="eastAsia" w:ascii="黑体" w:eastAsia="黑体"/>
                <w:sz w:val="24"/>
              </w:rPr>
              <w:t>序号</w:t>
            </w:r>
          </w:p>
        </w:tc>
        <w:tc>
          <w:tcPr>
            <w:tcW w:w="574" w:type="dxa"/>
            <w:vMerge w:val="restart"/>
            <w:shd w:val="clear" w:color="auto" w:fill="D9D9D9"/>
          </w:tcPr>
          <w:p w14:paraId="291A2378">
            <w:pPr>
              <w:pStyle w:val="8"/>
              <w:rPr>
                <w:b/>
                <w:sz w:val="24"/>
              </w:rPr>
            </w:pPr>
          </w:p>
          <w:p w14:paraId="35FA5447">
            <w:pPr>
              <w:pStyle w:val="8"/>
              <w:spacing w:before="11"/>
              <w:rPr>
                <w:b/>
                <w:sz w:val="30"/>
              </w:rPr>
            </w:pPr>
          </w:p>
          <w:p w14:paraId="33A28DDA">
            <w:pPr>
              <w:pStyle w:val="8"/>
              <w:spacing w:line="254" w:lineRule="auto"/>
              <w:ind w:left="167" w:right="154"/>
              <w:jc w:val="both"/>
              <w:rPr>
                <w:rFonts w:ascii="黑体" w:eastAsia="黑体"/>
                <w:sz w:val="24"/>
              </w:rPr>
            </w:pPr>
            <w:r>
              <w:rPr>
                <w:rFonts w:hint="eastAsia" w:ascii="黑体" w:eastAsia="黑体"/>
                <w:sz w:val="24"/>
              </w:rPr>
              <w:t>一级事项</w:t>
            </w:r>
          </w:p>
        </w:tc>
        <w:tc>
          <w:tcPr>
            <w:tcW w:w="1694" w:type="dxa"/>
            <w:vMerge w:val="restart"/>
            <w:shd w:val="clear" w:color="auto" w:fill="D9D9D9"/>
          </w:tcPr>
          <w:p w14:paraId="26A7F192">
            <w:pPr>
              <w:pStyle w:val="8"/>
              <w:rPr>
                <w:b/>
                <w:sz w:val="24"/>
              </w:rPr>
            </w:pPr>
          </w:p>
          <w:p w14:paraId="65AF0697">
            <w:pPr>
              <w:pStyle w:val="8"/>
              <w:rPr>
                <w:b/>
                <w:sz w:val="24"/>
              </w:rPr>
            </w:pPr>
          </w:p>
          <w:p w14:paraId="22CE67F7">
            <w:pPr>
              <w:pStyle w:val="8"/>
              <w:spacing w:before="4"/>
              <w:rPr>
                <w:b/>
                <w:sz w:val="32"/>
              </w:rPr>
            </w:pPr>
          </w:p>
          <w:p w14:paraId="49A045A2">
            <w:pPr>
              <w:pStyle w:val="8"/>
              <w:spacing w:line="254" w:lineRule="auto"/>
              <w:ind w:left="604" w:right="597"/>
              <w:jc w:val="center"/>
              <w:rPr>
                <w:rFonts w:ascii="黑体" w:eastAsia="黑体"/>
                <w:sz w:val="24"/>
              </w:rPr>
            </w:pPr>
            <w:r>
              <w:rPr>
                <w:rFonts w:hint="eastAsia" w:ascii="黑体" w:eastAsia="黑体"/>
                <w:sz w:val="24"/>
              </w:rPr>
              <w:t>二级事项</w:t>
            </w:r>
          </w:p>
        </w:tc>
        <w:tc>
          <w:tcPr>
            <w:tcW w:w="4397" w:type="dxa"/>
            <w:vMerge w:val="restart"/>
            <w:shd w:val="clear" w:color="auto" w:fill="D9D9D9"/>
          </w:tcPr>
          <w:p w14:paraId="00ABD2F0">
            <w:pPr>
              <w:pStyle w:val="8"/>
              <w:rPr>
                <w:b/>
                <w:sz w:val="24"/>
              </w:rPr>
            </w:pPr>
          </w:p>
          <w:p w14:paraId="5B8A6C66">
            <w:pPr>
              <w:pStyle w:val="8"/>
              <w:rPr>
                <w:b/>
                <w:sz w:val="24"/>
              </w:rPr>
            </w:pPr>
          </w:p>
          <w:p w14:paraId="5A395B66">
            <w:pPr>
              <w:pStyle w:val="8"/>
              <w:spacing w:before="4"/>
              <w:rPr>
                <w:b/>
                <w:sz w:val="32"/>
              </w:rPr>
            </w:pPr>
          </w:p>
          <w:p w14:paraId="54ABC461">
            <w:pPr>
              <w:pStyle w:val="8"/>
              <w:ind w:left="1698" w:right="1689"/>
              <w:jc w:val="center"/>
              <w:rPr>
                <w:rFonts w:ascii="黑体" w:eastAsia="黑体"/>
                <w:sz w:val="24"/>
              </w:rPr>
            </w:pPr>
            <w:r>
              <w:rPr>
                <w:rFonts w:hint="eastAsia" w:ascii="黑体" w:eastAsia="黑体"/>
                <w:sz w:val="24"/>
              </w:rPr>
              <w:t>公开内容</w:t>
            </w:r>
          </w:p>
          <w:p w14:paraId="515D60A8">
            <w:pPr>
              <w:pStyle w:val="8"/>
              <w:spacing w:before="19"/>
              <w:ind w:left="1698" w:right="1689"/>
              <w:jc w:val="center"/>
              <w:rPr>
                <w:rFonts w:ascii="黑体" w:eastAsia="黑体"/>
                <w:sz w:val="24"/>
              </w:rPr>
            </w:pPr>
            <w:r>
              <w:rPr>
                <w:rFonts w:hint="eastAsia" w:ascii="黑体" w:eastAsia="黑体"/>
                <w:sz w:val="24"/>
              </w:rPr>
              <w:t>（要素）</w:t>
            </w:r>
          </w:p>
        </w:tc>
        <w:tc>
          <w:tcPr>
            <w:tcW w:w="4961" w:type="dxa"/>
            <w:vMerge w:val="restart"/>
            <w:shd w:val="clear" w:color="auto" w:fill="D9D9D9"/>
          </w:tcPr>
          <w:p w14:paraId="7F3E5BF4">
            <w:pPr>
              <w:pStyle w:val="8"/>
              <w:rPr>
                <w:b/>
                <w:sz w:val="24"/>
              </w:rPr>
            </w:pPr>
          </w:p>
          <w:p w14:paraId="094E4A66">
            <w:pPr>
              <w:pStyle w:val="8"/>
              <w:rPr>
                <w:b/>
                <w:sz w:val="24"/>
              </w:rPr>
            </w:pPr>
          </w:p>
          <w:p w14:paraId="7306CDAF">
            <w:pPr>
              <w:pStyle w:val="8"/>
              <w:rPr>
                <w:b/>
                <w:sz w:val="24"/>
              </w:rPr>
            </w:pPr>
          </w:p>
          <w:p w14:paraId="3E33011C">
            <w:pPr>
              <w:pStyle w:val="8"/>
              <w:spacing w:before="1"/>
              <w:rPr>
                <w:b/>
                <w:sz w:val="21"/>
              </w:rPr>
            </w:pPr>
          </w:p>
          <w:p w14:paraId="0CE31FFE">
            <w:pPr>
              <w:pStyle w:val="8"/>
              <w:ind w:left="1982" w:right="1969"/>
              <w:jc w:val="center"/>
              <w:rPr>
                <w:rFonts w:ascii="黑体" w:eastAsia="黑体"/>
                <w:sz w:val="24"/>
              </w:rPr>
            </w:pPr>
            <w:r>
              <w:rPr>
                <w:rFonts w:hint="eastAsia" w:ascii="黑体" w:eastAsia="黑体"/>
                <w:sz w:val="24"/>
              </w:rPr>
              <w:t>公开依据</w:t>
            </w:r>
          </w:p>
        </w:tc>
        <w:tc>
          <w:tcPr>
            <w:tcW w:w="1277" w:type="dxa"/>
            <w:vMerge w:val="restart"/>
            <w:shd w:val="clear" w:color="auto" w:fill="D9D9D9"/>
          </w:tcPr>
          <w:p w14:paraId="283353A3">
            <w:pPr>
              <w:pStyle w:val="8"/>
              <w:rPr>
                <w:b/>
                <w:sz w:val="24"/>
              </w:rPr>
            </w:pPr>
          </w:p>
          <w:p w14:paraId="1A9DF504">
            <w:pPr>
              <w:pStyle w:val="8"/>
              <w:rPr>
                <w:b/>
                <w:sz w:val="24"/>
              </w:rPr>
            </w:pPr>
          </w:p>
          <w:p w14:paraId="1F080122">
            <w:pPr>
              <w:pStyle w:val="8"/>
              <w:spacing w:before="4"/>
              <w:rPr>
                <w:b/>
                <w:sz w:val="32"/>
              </w:rPr>
            </w:pPr>
          </w:p>
          <w:p w14:paraId="4C340C9A">
            <w:pPr>
              <w:pStyle w:val="8"/>
              <w:spacing w:line="254" w:lineRule="auto"/>
              <w:ind w:left="396" w:right="388"/>
              <w:rPr>
                <w:rFonts w:ascii="黑体" w:eastAsia="黑体"/>
                <w:sz w:val="24"/>
              </w:rPr>
            </w:pPr>
            <w:r>
              <w:rPr>
                <w:rFonts w:hint="eastAsia" w:ascii="黑体" w:eastAsia="黑体"/>
                <w:sz w:val="24"/>
              </w:rPr>
              <w:t>公开时限</w:t>
            </w:r>
          </w:p>
        </w:tc>
        <w:tc>
          <w:tcPr>
            <w:tcW w:w="1275" w:type="dxa"/>
            <w:vMerge w:val="restart"/>
            <w:shd w:val="clear" w:color="auto" w:fill="D9D9D9"/>
          </w:tcPr>
          <w:p w14:paraId="1F885134">
            <w:pPr>
              <w:pStyle w:val="8"/>
              <w:rPr>
                <w:b/>
                <w:sz w:val="24"/>
              </w:rPr>
            </w:pPr>
          </w:p>
          <w:p w14:paraId="3E424498">
            <w:pPr>
              <w:pStyle w:val="8"/>
              <w:rPr>
                <w:b/>
                <w:sz w:val="24"/>
              </w:rPr>
            </w:pPr>
          </w:p>
          <w:p w14:paraId="1D54554A">
            <w:pPr>
              <w:pStyle w:val="8"/>
              <w:spacing w:before="4"/>
              <w:rPr>
                <w:b/>
                <w:sz w:val="32"/>
              </w:rPr>
            </w:pPr>
          </w:p>
          <w:p w14:paraId="02931B4C">
            <w:pPr>
              <w:pStyle w:val="8"/>
              <w:spacing w:line="254" w:lineRule="auto"/>
              <w:ind w:left="398" w:right="384"/>
              <w:rPr>
                <w:rFonts w:ascii="黑体" w:eastAsia="黑体"/>
                <w:sz w:val="24"/>
              </w:rPr>
            </w:pPr>
            <w:r>
              <w:rPr>
                <w:rFonts w:hint="eastAsia" w:ascii="黑体" w:eastAsia="黑体"/>
                <w:sz w:val="24"/>
              </w:rPr>
              <w:t>公开主体</w:t>
            </w:r>
          </w:p>
        </w:tc>
        <w:tc>
          <w:tcPr>
            <w:tcW w:w="4536" w:type="dxa"/>
            <w:vMerge w:val="restart"/>
            <w:shd w:val="clear" w:color="auto" w:fill="D9D9D9"/>
          </w:tcPr>
          <w:p w14:paraId="1B869918">
            <w:pPr>
              <w:pStyle w:val="8"/>
              <w:rPr>
                <w:b/>
                <w:sz w:val="24"/>
              </w:rPr>
            </w:pPr>
          </w:p>
          <w:p w14:paraId="0093DAC1">
            <w:pPr>
              <w:pStyle w:val="8"/>
              <w:rPr>
                <w:b/>
                <w:sz w:val="24"/>
              </w:rPr>
            </w:pPr>
          </w:p>
          <w:p w14:paraId="47847F72">
            <w:pPr>
              <w:pStyle w:val="8"/>
              <w:rPr>
                <w:b/>
                <w:sz w:val="24"/>
              </w:rPr>
            </w:pPr>
          </w:p>
          <w:p w14:paraId="599838F5">
            <w:pPr>
              <w:pStyle w:val="8"/>
              <w:spacing w:before="1"/>
              <w:rPr>
                <w:b/>
                <w:sz w:val="21"/>
              </w:rPr>
            </w:pPr>
          </w:p>
          <w:p w14:paraId="07B3EA03">
            <w:pPr>
              <w:pStyle w:val="8"/>
              <w:ind w:left="1428"/>
              <w:rPr>
                <w:rFonts w:ascii="黑体" w:eastAsia="黑体"/>
                <w:sz w:val="24"/>
              </w:rPr>
            </w:pPr>
            <w:r>
              <w:rPr>
                <w:rFonts w:hint="eastAsia" w:ascii="黑体" w:eastAsia="黑体"/>
                <w:sz w:val="24"/>
              </w:rPr>
              <w:t>公开渠道和载体</w:t>
            </w:r>
          </w:p>
        </w:tc>
        <w:tc>
          <w:tcPr>
            <w:tcW w:w="850" w:type="dxa"/>
            <w:gridSpan w:val="2"/>
            <w:shd w:val="clear" w:color="auto" w:fill="D9D9D9"/>
          </w:tcPr>
          <w:p w14:paraId="0BE11150">
            <w:pPr>
              <w:pStyle w:val="8"/>
              <w:spacing w:before="206" w:line="254" w:lineRule="auto"/>
              <w:ind w:left="185" w:right="172"/>
              <w:rPr>
                <w:rFonts w:ascii="黑体" w:eastAsia="黑体"/>
                <w:sz w:val="24"/>
              </w:rPr>
            </w:pPr>
            <w:r>
              <w:rPr>
                <w:rFonts w:hint="eastAsia" w:ascii="黑体" w:eastAsia="黑体"/>
                <w:sz w:val="24"/>
              </w:rPr>
              <w:t>公开对象</w:t>
            </w:r>
          </w:p>
        </w:tc>
        <w:tc>
          <w:tcPr>
            <w:tcW w:w="848" w:type="dxa"/>
            <w:gridSpan w:val="2"/>
            <w:shd w:val="clear" w:color="auto" w:fill="D9D9D9"/>
          </w:tcPr>
          <w:p w14:paraId="128463A5">
            <w:pPr>
              <w:pStyle w:val="8"/>
              <w:spacing w:before="206" w:line="254" w:lineRule="auto"/>
              <w:ind w:left="187" w:right="168"/>
              <w:rPr>
                <w:rFonts w:ascii="黑体" w:eastAsia="黑体"/>
                <w:sz w:val="24"/>
              </w:rPr>
            </w:pPr>
            <w:r>
              <w:rPr>
                <w:rFonts w:hint="eastAsia" w:ascii="黑体" w:eastAsia="黑体"/>
                <w:sz w:val="24"/>
              </w:rPr>
              <w:t>公开方式</w:t>
            </w:r>
          </w:p>
        </w:tc>
        <w:tc>
          <w:tcPr>
            <w:tcW w:w="850" w:type="dxa"/>
            <w:gridSpan w:val="2"/>
            <w:shd w:val="clear" w:color="auto" w:fill="D9D9D9"/>
          </w:tcPr>
          <w:p w14:paraId="2EC92A01">
            <w:pPr>
              <w:pStyle w:val="8"/>
              <w:spacing w:before="206" w:line="254" w:lineRule="auto"/>
              <w:ind w:left="189" w:right="168"/>
              <w:rPr>
                <w:rFonts w:ascii="黑体" w:eastAsia="黑体"/>
                <w:sz w:val="24"/>
              </w:rPr>
            </w:pPr>
            <w:r>
              <w:rPr>
                <w:rFonts w:hint="eastAsia" w:ascii="黑体" w:eastAsia="黑体"/>
                <w:sz w:val="24"/>
              </w:rPr>
              <w:t>公开层级</w:t>
            </w:r>
          </w:p>
        </w:tc>
      </w:tr>
      <w:tr w14:paraId="2085BE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14:paraId="3A14DAB5">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shd w:val="clear" w:color="auto" w:fill="D9D9D9"/>
          </w:tcPr>
          <w:p w14:paraId="34A2A0D5">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shd w:val="clear" w:color="auto" w:fill="D9D9D9"/>
          </w:tcPr>
          <w:p w14:paraId="67D7AD8F">
            <w:pPr>
              <w:autoSpaceDE w:val="0"/>
              <w:autoSpaceDN w:val="0"/>
              <w:ind w:firstLine="0" w:firstLineChars="0"/>
              <w:jc w:val="left"/>
              <w:rPr>
                <w:rFonts w:ascii="宋体" w:hAnsi="宋体" w:eastAsia="宋体" w:cs="宋体"/>
                <w:kern w:val="0"/>
                <w:sz w:val="2"/>
                <w:szCs w:val="2"/>
                <w:lang w:val="zh-CN" w:bidi="zh-CN"/>
              </w:rPr>
            </w:pPr>
          </w:p>
        </w:tc>
        <w:tc>
          <w:tcPr>
            <w:tcW w:w="4397" w:type="dxa"/>
            <w:vMerge w:val="continue"/>
            <w:tcBorders>
              <w:top w:val="nil"/>
            </w:tcBorders>
            <w:shd w:val="clear" w:color="auto" w:fill="D9D9D9"/>
          </w:tcPr>
          <w:p w14:paraId="5E8D4FD9">
            <w:pPr>
              <w:autoSpaceDE w:val="0"/>
              <w:autoSpaceDN w:val="0"/>
              <w:ind w:firstLine="0" w:firstLineChars="0"/>
              <w:jc w:val="left"/>
              <w:rPr>
                <w:rFonts w:ascii="宋体" w:hAnsi="宋体" w:eastAsia="宋体" w:cs="宋体"/>
                <w:kern w:val="0"/>
                <w:sz w:val="2"/>
                <w:szCs w:val="2"/>
                <w:lang w:val="zh-CN" w:bidi="zh-CN"/>
              </w:rPr>
            </w:pPr>
          </w:p>
        </w:tc>
        <w:tc>
          <w:tcPr>
            <w:tcW w:w="4961" w:type="dxa"/>
            <w:vMerge w:val="continue"/>
            <w:tcBorders>
              <w:top w:val="nil"/>
            </w:tcBorders>
            <w:shd w:val="clear" w:color="auto" w:fill="D9D9D9"/>
          </w:tcPr>
          <w:p w14:paraId="1EA262AB">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shd w:val="clear" w:color="auto" w:fill="D9D9D9"/>
          </w:tcPr>
          <w:p w14:paraId="452F02E9">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shd w:val="clear" w:color="auto" w:fill="D9D9D9"/>
          </w:tcPr>
          <w:p w14:paraId="35F2062A">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shd w:val="clear" w:color="auto" w:fill="D9D9D9"/>
          </w:tcPr>
          <w:p w14:paraId="0AFC15A5">
            <w:pPr>
              <w:autoSpaceDE w:val="0"/>
              <w:autoSpaceDN w:val="0"/>
              <w:ind w:firstLine="0" w:firstLineChars="0"/>
              <w:jc w:val="left"/>
              <w:rPr>
                <w:rFonts w:ascii="宋体" w:hAnsi="宋体" w:eastAsia="宋体" w:cs="宋体"/>
                <w:kern w:val="0"/>
                <w:sz w:val="2"/>
                <w:szCs w:val="2"/>
                <w:lang w:val="zh-CN" w:bidi="zh-CN"/>
              </w:rPr>
            </w:pPr>
          </w:p>
        </w:tc>
        <w:tc>
          <w:tcPr>
            <w:tcW w:w="424" w:type="dxa"/>
            <w:shd w:val="clear" w:color="auto" w:fill="D9D9D9"/>
          </w:tcPr>
          <w:p w14:paraId="00DC6C66">
            <w:pPr>
              <w:pStyle w:val="8"/>
              <w:spacing w:before="5"/>
              <w:rPr>
                <w:b/>
                <w:sz w:val="26"/>
              </w:rPr>
            </w:pPr>
          </w:p>
          <w:p w14:paraId="79453C5E">
            <w:pPr>
              <w:pStyle w:val="8"/>
              <w:spacing w:line="254" w:lineRule="auto"/>
              <w:ind w:left="108" w:right="63"/>
              <w:jc w:val="both"/>
              <w:rPr>
                <w:rFonts w:ascii="黑体" w:eastAsia="黑体"/>
                <w:sz w:val="24"/>
              </w:rPr>
            </w:pPr>
            <w:r>
              <w:rPr>
                <w:rFonts w:hint="eastAsia" w:ascii="黑体" w:eastAsia="黑体"/>
                <w:sz w:val="24"/>
              </w:rPr>
              <w:t>全社会</w:t>
            </w:r>
          </w:p>
        </w:tc>
        <w:tc>
          <w:tcPr>
            <w:tcW w:w="426" w:type="dxa"/>
            <w:shd w:val="clear" w:color="auto" w:fill="D9D9D9"/>
          </w:tcPr>
          <w:p w14:paraId="07A173DA">
            <w:pPr>
              <w:pStyle w:val="8"/>
              <w:spacing w:before="175" w:line="254" w:lineRule="auto"/>
              <w:ind w:left="109" w:right="64"/>
              <w:jc w:val="both"/>
              <w:rPr>
                <w:rFonts w:ascii="黑体" w:eastAsia="黑体"/>
                <w:sz w:val="24"/>
              </w:rPr>
            </w:pPr>
            <w:r>
              <w:rPr>
                <w:rFonts w:hint="eastAsia" w:ascii="黑体" w:eastAsia="黑体"/>
                <w:sz w:val="24"/>
              </w:rPr>
              <w:t>特定群体</w:t>
            </w:r>
          </w:p>
        </w:tc>
        <w:tc>
          <w:tcPr>
            <w:tcW w:w="424" w:type="dxa"/>
            <w:shd w:val="clear" w:color="auto" w:fill="D9D9D9"/>
          </w:tcPr>
          <w:p w14:paraId="53C76B7B">
            <w:pPr>
              <w:pStyle w:val="8"/>
              <w:rPr>
                <w:b/>
                <w:sz w:val="24"/>
              </w:rPr>
            </w:pPr>
          </w:p>
          <w:p w14:paraId="64227534">
            <w:pPr>
              <w:pStyle w:val="8"/>
              <w:spacing w:before="194" w:line="254" w:lineRule="auto"/>
              <w:ind w:left="110" w:right="61"/>
              <w:rPr>
                <w:rFonts w:ascii="黑体" w:eastAsia="黑体"/>
                <w:sz w:val="24"/>
              </w:rPr>
            </w:pPr>
            <w:r>
              <w:rPr>
                <w:rFonts w:hint="eastAsia" w:ascii="黑体" w:eastAsia="黑体"/>
                <w:sz w:val="24"/>
              </w:rPr>
              <w:t>主动</w:t>
            </w:r>
          </w:p>
        </w:tc>
        <w:tc>
          <w:tcPr>
            <w:tcW w:w="424" w:type="dxa"/>
            <w:shd w:val="clear" w:color="auto" w:fill="D9D9D9"/>
          </w:tcPr>
          <w:p w14:paraId="23087C63">
            <w:pPr>
              <w:pStyle w:val="8"/>
              <w:spacing w:before="5"/>
              <w:rPr>
                <w:b/>
                <w:sz w:val="26"/>
              </w:rPr>
            </w:pPr>
          </w:p>
          <w:p w14:paraId="6AF51A0C">
            <w:pPr>
              <w:pStyle w:val="8"/>
              <w:spacing w:line="254" w:lineRule="auto"/>
              <w:ind w:left="111" w:right="60"/>
              <w:jc w:val="both"/>
              <w:rPr>
                <w:rFonts w:ascii="黑体" w:eastAsia="黑体"/>
                <w:sz w:val="24"/>
              </w:rPr>
            </w:pPr>
            <w:r>
              <w:rPr>
                <w:rFonts w:hint="eastAsia" w:ascii="黑体" w:eastAsia="黑体"/>
                <w:sz w:val="24"/>
              </w:rPr>
              <w:t>依申请</w:t>
            </w:r>
          </w:p>
        </w:tc>
        <w:tc>
          <w:tcPr>
            <w:tcW w:w="424" w:type="dxa"/>
            <w:shd w:val="clear" w:color="auto" w:fill="D9D9D9"/>
          </w:tcPr>
          <w:p w14:paraId="71BA0313">
            <w:pPr>
              <w:pStyle w:val="8"/>
              <w:rPr>
                <w:b/>
                <w:sz w:val="24"/>
              </w:rPr>
            </w:pPr>
          </w:p>
          <w:p w14:paraId="34737F63">
            <w:pPr>
              <w:pStyle w:val="8"/>
              <w:spacing w:before="194" w:line="254" w:lineRule="auto"/>
              <w:ind w:left="112" w:right="59"/>
              <w:rPr>
                <w:rFonts w:ascii="黑体" w:eastAsia="黑体"/>
                <w:sz w:val="24"/>
              </w:rPr>
            </w:pPr>
            <w:r>
              <w:rPr>
                <w:rFonts w:hint="eastAsia" w:ascii="黑体" w:eastAsia="黑体"/>
                <w:sz w:val="24"/>
              </w:rPr>
              <w:t>县级</w:t>
            </w:r>
          </w:p>
        </w:tc>
        <w:tc>
          <w:tcPr>
            <w:tcW w:w="426" w:type="dxa"/>
            <w:shd w:val="clear" w:color="auto" w:fill="D9D9D9"/>
          </w:tcPr>
          <w:p w14:paraId="555450A4">
            <w:pPr>
              <w:pStyle w:val="8"/>
              <w:rPr>
                <w:b/>
                <w:sz w:val="24"/>
              </w:rPr>
            </w:pPr>
          </w:p>
          <w:p w14:paraId="5C4199D8">
            <w:pPr>
              <w:pStyle w:val="8"/>
              <w:spacing w:before="194" w:line="254" w:lineRule="auto"/>
              <w:ind w:left="115" w:right="58"/>
              <w:rPr>
                <w:rFonts w:ascii="黑体" w:eastAsia="黑体"/>
                <w:sz w:val="24"/>
              </w:rPr>
            </w:pPr>
            <w:r>
              <w:rPr>
                <w:rFonts w:hint="eastAsia" w:ascii="黑体" w:eastAsia="黑体"/>
                <w:sz w:val="24"/>
              </w:rPr>
              <w:t>乡级</w:t>
            </w:r>
          </w:p>
        </w:tc>
      </w:tr>
      <w:tr w14:paraId="62480F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2" w:hRule="atLeast"/>
        </w:trPr>
        <w:tc>
          <w:tcPr>
            <w:tcW w:w="701" w:type="dxa"/>
            <w:vMerge w:val="restart"/>
          </w:tcPr>
          <w:p w14:paraId="33FA32FD">
            <w:pPr>
              <w:pStyle w:val="8"/>
              <w:rPr>
                <w:b/>
                <w:sz w:val="24"/>
              </w:rPr>
            </w:pPr>
          </w:p>
          <w:p w14:paraId="20A5E48E">
            <w:pPr>
              <w:pStyle w:val="8"/>
              <w:rPr>
                <w:b/>
                <w:sz w:val="24"/>
              </w:rPr>
            </w:pPr>
          </w:p>
          <w:p w14:paraId="5FAC27F3">
            <w:pPr>
              <w:pStyle w:val="8"/>
              <w:rPr>
                <w:b/>
                <w:sz w:val="24"/>
              </w:rPr>
            </w:pPr>
          </w:p>
          <w:p w14:paraId="2001F8AE">
            <w:pPr>
              <w:pStyle w:val="8"/>
              <w:rPr>
                <w:b/>
                <w:sz w:val="24"/>
              </w:rPr>
            </w:pPr>
          </w:p>
          <w:p w14:paraId="5CD5CD88">
            <w:pPr>
              <w:pStyle w:val="8"/>
              <w:rPr>
                <w:b/>
                <w:sz w:val="24"/>
              </w:rPr>
            </w:pPr>
          </w:p>
          <w:p w14:paraId="52F37F20">
            <w:pPr>
              <w:pStyle w:val="8"/>
              <w:rPr>
                <w:b/>
                <w:sz w:val="24"/>
              </w:rPr>
            </w:pPr>
          </w:p>
          <w:p w14:paraId="1F8E317B">
            <w:pPr>
              <w:pStyle w:val="8"/>
              <w:rPr>
                <w:b/>
                <w:sz w:val="24"/>
              </w:rPr>
            </w:pPr>
          </w:p>
          <w:p w14:paraId="72901771">
            <w:pPr>
              <w:pStyle w:val="8"/>
              <w:spacing w:before="5"/>
              <w:rPr>
                <w:b/>
                <w:sz w:val="35"/>
              </w:rPr>
            </w:pPr>
          </w:p>
          <w:p w14:paraId="34FB4C44">
            <w:pPr>
              <w:pStyle w:val="8"/>
              <w:spacing w:before="1"/>
              <w:ind w:left="110" w:right="-29"/>
              <w:rPr>
                <w:sz w:val="24"/>
              </w:rPr>
            </w:pPr>
            <w:r>
              <w:rPr>
                <w:sz w:val="24"/>
              </w:rPr>
              <w:t xml:space="preserve">1118 </w:t>
            </w:r>
          </w:p>
        </w:tc>
        <w:tc>
          <w:tcPr>
            <w:tcW w:w="574" w:type="dxa"/>
            <w:vMerge w:val="restart"/>
          </w:tcPr>
          <w:p w14:paraId="490F78D8">
            <w:pPr>
              <w:pStyle w:val="8"/>
              <w:rPr>
                <w:b/>
                <w:sz w:val="24"/>
              </w:rPr>
            </w:pPr>
          </w:p>
          <w:p w14:paraId="6BE1EADD">
            <w:pPr>
              <w:pStyle w:val="8"/>
              <w:rPr>
                <w:b/>
                <w:sz w:val="24"/>
              </w:rPr>
            </w:pPr>
          </w:p>
          <w:p w14:paraId="7591AEC8">
            <w:pPr>
              <w:pStyle w:val="8"/>
              <w:rPr>
                <w:b/>
                <w:sz w:val="24"/>
              </w:rPr>
            </w:pPr>
          </w:p>
          <w:p w14:paraId="664A07C3">
            <w:pPr>
              <w:pStyle w:val="8"/>
              <w:spacing w:before="7"/>
              <w:rPr>
                <w:b/>
                <w:sz w:val="29"/>
              </w:rPr>
            </w:pPr>
          </w:p>
          <w:p w14:paraId="5605F1B7">
            <w:pPr>
              <w:pStyle w:val="8"/>
              <w:ind w:left="167"/>
              <w:rPr>
                <w:sz w:val="24"/>
              </w:rPr>
            </w:pPr>
            <w:r>
              <w:rPr>
                <w:sz w:val="24"/>
              </w:rPr>
              <w:t>11</w:t>
            </w:r>
          </w:p>
          <w:p w14:paraId="16FA2702">
            <w:pPr>
              <w:pStyle w:val="8"/>
              <w:spacing w:before="19" w:line="254" w:lineRule="auto"/>
              <w:ind w:left="167" w:right="34"/>
              <w:jc w:val="both"/>
              <w:rPr>
                <w:sz w:val="24"/>
              </w:rPr>
            </w:pPr>
            <w:r>
              <w:rPr>
                <w:sz w:val="24"/>
              </w:rPr>
              <w:t xml:space="preserve">公共卫生服务事项 </w:t>
            </w:r>
          </w:p>
        </w:tc>
        <w:tc>
          <w:tcPr>
            <w:tcW w:w="1694" w:type="dxa"/>
            <w:vMerge w:val="restart"/>
          </w:tcPr>
          <w:p w14:paraId="606F10F7">
            <w:pPr>
              <w:pStyle w:val="8"/>
              <w:rPr>
                <w:b/>
                <w:sz w:val="24"/>
              </w:rPr>
            </w:pPr>
          </w:p>
          <w:p w14:paraId="7D94D506">
            <w:pPr>
              <w:pStyle w:val="8"/>
              <w:rPr>
                <w:b/>
                <w:sz w:val="24"/>
              </w:rPr>
            </w:pPr>
          </w:p>
          <w:p w14:paraId="27B3A272">
            <w:pPr>
              <w:pStyle w:val="8"/>
              <w:rPr>
                <w:b/>
                <w:sz w:val="24"/>
              </w:rPr>
            </w:pPr>
          </w:p>
          <w:p w14:paraId="07E55674">
            <w:pPr>
              <w:pStyle w:val="8"/>
              <w:rPr>
                <w:b/>
                <w:sz w:val="24"/>
              </w:rPr>
            </w:pPr>
          </w:p>
          <w:p w14:paraId="3EBBA17E">
            <w:pPr>
              <w:pStyle w:val="8"/>
              <w:rPr>
                <w:b/>
                <w:sz w:val="24"/>
              </w:rPr>
            </w:pPr>
          </w:p>
          <w:p w14:paraId="139E218C">
            <w:pPr>
              <w:pStyle w:val="8"/>
              <w:rPr>
                <w:b/>
                <w:sz w:val="24"/>
              </w:rPr>
            </w:pPr>
          </w:p>
          <w:p w14:paraId="41966818">
            <w:pPr>
              <w:pStyle w:val="8"/>
              <w:rPr>
                <w:b/>
                <w:sz w:val="24"/>
              </w:rPr>
            </w:pPr>
          </w:p>
          <w:p w14:paraId="06F9A9BB">
            <w:pPr>
              <w:pStyle w:val="8"/>
              <w:spacing w:before="9"/>
              <w:rPr>
                <w:b/>
              </w:rPr>
            </w:pPr>
          </w:p>
          <w:p w14:paraId="31002743">
            <w:pPr>
              <w:pStyle w:val="8"/>
              <w:spacing w:line="254" w:lineRule="auto"/>
              <w:ind w:left="604" w:right="117" w:hanging="480"/>
              <w:rPr>
                <w:sz w:val="24"/>
              </w:rPr>
            </w:pPr>
            <w:r>
              <w:rPr>
                <w:sz w:val="24"/>
              </w:rPr>
              <w:t xml:space="preserve">死亡医学证明办理 </w:t>
            </w:r>
          </w:p>
        </w:tc>
        <w:tc>
          <w:tcPr>
            <w:tcW w:w="4397" w:type="dxa"/>
          </w:tcPr>
          <w:p w14:paraId="1D0D09BF">
            <w:pPr>
              <w:pStyle w:val="8"/>
              <w:spacing w:before="7"/>
              <w:rPr>
                <w:b/>
                <w:sz w:val="20"/>
              </w:rPr>
            </w:pPr>
          </w:p>
          <w:p w14:paraId="661883F5">
            <w:pPr>
              <w:pStyle w:val="8"/>
              <w:ind w:left="107"/>
              <w:rPr>
                <w:sz w:val="24"/>
              </w:rPr>
            </w:pPr>
            <w:r>
              <w:rPr>
                <w:sz w:val="24"/>
              </w:rPr>
              <w:t xml:space="preserve">法律法规和政策文件 </w:t>
            </w:r>
          </w:p>
        </w:tc>
        <w:tc>
          <w:tcPr>
            <w:tcW w:w="4961" w:type="dxa"/>
            <w:vMerge w:val="restart"/>
          </w:tcPr>
          <w:p w14:paraId="02F29266">
            <w:pPr>
              <w:pStyle w:val="8"/>
              <w:rPr>
                <w:b/>
                <w:sz w:val="24"/>
              </w:rPr>
            </w:pPr>
          </w:p>
          <w:p w14:paraId="7A7A43EC">
            <w:pPr>
              <w:pStyle w:val="8"/>
              <w:rPr>
                <w:b/>
                <w:sz w:val="24"/>
              </w:rPr>
            </w:pPr>
          </w:p>
          <w:p w14:paraId="54A12796">
            <w:pPr>
              <w:pStyle w:val="8"/>
              <w:rPr>
                <w:b/>
                <w:sz w:val="24"/>
              </w:rPr>
            </w:pPr>
          </w:p>
          <w:p w14:paraId="6921F9C5">
            <w:pPr>
              <w:pStyle w:val="8"/>
              <w:rPr>
                <w:b/>
                <w:sz w:val="24"/>
              </w:rPr>
            </w:pPr>
          </w:p>
          <w:p w14:paraId="04CA2E51">
            <w:pPr>
              <w:pStyle w:val="8"/>
              <w:rPr>
                <w:b/>
                <w:sz w:val="24"/>
              </w:rPr>
            </w:pPr>
          </w:p>
          <w:p w14:paraId="11363B6B">
            <w:pPr>
              <w:pStyle w:val="8"/>
              <w:rPr>
                <w:b/>
                <w:sz w:val="24"/>
              </w:rPr>
            </w:pPr>
          </w:p>
          <w:p w14:paraId="1B14EAE9">
            <w:pPr>
              <w:pStyle w:val="8"/>
              <w:spacing w:before="3"/>
              <w:rPr>
                <w:b/>
                <w:sz w:val="21"/>
              </w:rPr>
            </w:pPr>
          </w:p>
          <w:p w14:paraId="3FE0B983">
            <w:pPr>
              <w:pStyle w:val="8"/>
              <w:spacing w:line="254" w:lineRule="auto"/>
              <w:ind w:left="108" w:right="280"/>
              <w:jc w:val="both"/>
              <w:rPr>
                <w:sz w:val="24"/>
              </w:rPr>
            </w:pPr>
            <w:r>
              <w:rPr>
                <w:sz w:val="24"/>
              </w:rPr>
              <w:t xml:space="preserve">【部门规章及规范性文件】《国家卫生计生委 公安部 民政部关于进一步规范人口死亡医学证明和信息登记管理工作的通知》（国卫规划发〔2013〕57 号） </w:t>
            </w:r>
          </w:p>
        </w:tc>
        <w:tc>
          <w:tcPr>
            <w:tcW w:w="1277" w:type="dxa"/>
            <w:vMerge w:val="restart"/>
          </w:tcPr>
          <w:p w14:paraId="309C6825">
            <w:pPr>
              <w:pStyle w:val="8"/>
              <w:rPr>
                <w:b/>
                <w:sz w:val="24"/>
              </w:rPr>
            </w:pPr>
          </w:p>
          <w:p w14:paraId="33B110DB">
            <w:pPr>
              <w:pStyle w:val="8"/>
              <w:rPr>
                <w:b/>
                <w:sz w:val="24"/>
              </w:rPr>
            </w:pPr>
          </w:p>
          <w:p w14:paraId="5F1228CB">
            <w:pPr>
              <w:pStyle w:val="8"/>
              <w:rPr>
                <w:b/>
                <w:sz w:val="24"/>
              </w:rPr>
            </w:pPr>
          </w:p>
          <w:p w14:paraId="05DA2AC6">
            <w:pPr>
              <w:pStyle w:val="8"/>
              <w:rPr>
                <w:b/>
                <w:sz w:val="24"/>
              </w:rPr>
            </w:pPr>
          </w:p>
          <w:p w14:paraId="257B8F65">
            <w:pPr>
              <w:pStyle w:val="8"/>
              <w:rPr>
                <w:b/>
                <w:sz w:val="24"/>
              </w:rPr>
            </w:pPr>
          </w:p>
          <w:p w14:paraId="6563A726">
            <w:pPr>
              <w:pStyle w:val="8"/>
              <w:spacing w:before="9"/>
              <w:rPr>
                <w:b/>
                <w:sz w:val="19"/>
              </w:rPr>
            </w:pPr>
          </w:p>
          <w:p w14:paraId="27EC1A66">
            <w:pPr>
              <w:pStyle w:val="8"/>
              <w:spacing w:before="1"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58D44C7F">
            <w:pPr>
              <w:pStyle w:val="8"/>
              <w:rPr>
                <w:b/>
                <w:sz w:val="24"/>
              </w:rPr>
            </w:pPr>
          </w:p>
          <w:p w14:paraId="50B516F6">
            <w:pPr>
              <w:pStyle w:val="8"/>
              <w:rPr>
                <w:b/>
                <w:sz w:val="24"/>
              </w:rPr>
            </w:pPr>
          </w:p>
          <w:p w14:paraId="27AB40E8">
            <w:pPr>
              <w:pStyle w:val="8"/>
              <w:rPr>
                <w:b/>
                <w:sz w:val="24"/>
              </w:rPr>
            </w:pPr>
          </w:p>
          <w:p w14:paraId="734BD1CE">
            <w:pPr>
              <w:pStyle w:val="8"/>
              <w:rPr>
                <w:b/>
                <w:sz w:val="24"/>
              </w:rPr>
            </w:pPr>
          </w:p>
          <w:p w14:paraId="7E38E5AD">
            <w:pPr>
              <w:pStyle w:val="8"/>
              <w:rPr>
                <w:b/>
                <w:sz w:val="24"/>
              </w:rPr>
            </w:pPr>
          </w:p>
          <w:p w14:paraId="13BADED3">
            <w:pPr>
              <w:pStyle w:val="8"/>
              <w:rPr>
                <w:b/>
                <w:sz w:val="24"/>
              </w:rPr>
            </w:pPr>
          </w:p>
          <w:p w14:paraId="1648DA65">
            <w:pPr>
              <w:pStyle w:val="8"/>
              <w:spacing w:before="3"/>
              <w:rPr>
                <w:b/>
                <w:sz w:val="21"/>
              </w:rPr>
            </w:pPr>
          </w:p>
          <w:p w14:paraId="27C3BA3F">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7B42ADA3">
            <w:pPr>
              <w:pStyle w:val="8"/>
              <w:tabs>
                <w:tab w:val="left" w:pos="4068"/>
              </w:tabs>
              <w:spacing w:before="18"/>
              <w:ind w:left="108"/>
              <w:jc w:val="center"/>
              <w:rPr>
                <w:sz w:val="24"/>
              </w:rPr>
            </w:pPr>
            <w:r>
              <w:rPr>
                <w:sz w:val="24"/>
              </w:rPr>
              <w:t>■政府网站</w:t>
            </w:r>
          </w:p>
        </w:tc>
        <w:tc>
          <w:tcPr>
            <w:tcW w:w="424" w:type="dxa"/>
            <w:vMerge w:val="restart"/>
          </w:tcPr>
          <w:p w14:paraId="07B5B4A3">
            <w:pPr>
              <w:pStyle w:val="8"/>
              <w:rPr>
                <w:b/>
                <w:sz w:val="24"/>
              </w:rPr>
            </w:pPr>
          </w:p>
          <w:p w14:paraId="37C84463">
            <w:pPr>
              <w:pStyle w:val="8"/>
              <w:rPr>
                <w:b/>
                <w:sz w:val="24"/>
              </w:rPr>
            </w:pPr>
          </w:p>
          <w:p w14:paraId="25622E34">
            <w:pPr>
              <w:pStyle w:val="8"/>
              <w:rPr>
                <w:b/>
                <w:sz w:val="24"/>
              </w:rPr>
            </w:pPr>
          </w:p>
          <w:p w14:paraId="242CA4FB">
            <w:pPr>
              <w:pStyle w:val="8"/>
              <w:rPr>
                <w:b/>
                <w:sz w:val="24"/>
              </w:rPr>
            </w:pPr>
          </w:p>
          <w:p w14:paraId="309C5663">
            <w:pPr>
              <w:pStyle w:val="8"/>
              <w:rPr>
                <w:b/>
                <w:sz w:val="24"/>
              </w:rPr>
            </w:pPr>
          </w:p>
          <w:p w14:paraId="76E1A63D">
            <w:pPr>
              <w:pStyle w:val="8"/>
              <w:rPr>
                <w:b/>
                <w:sz w:val="24"/>
              </w:rPr>
            </w:pPr>
          </w:p>
          <w:p w14:paraId="67208BA5">
            <w:pPr>
              <w:pStyle w:val="8"/>
              <w:rPr>
                <w:b/>
                <w:sz w:val="24"/>
              </w:rPr>
            </w:pPr>
          </w:p>
          <w:p w14:paraId="44A1C4B2">
            <w:pPr>
              <w:pStyle w:val="8"/>
              <w:spacing w:before="5"/>
              <w:rPr>
                <w:b/>
                <w:sz w:val="35"/>
              </w:rPr>
            </w:pPr>
          </w:p>
          <w:p w14:paraId="360E33FE">
            <w:pPr>
              <w:pStyle w:val="8"/>
              <w:spacing w:before="1"/>
              <w:ind w:left="108" w:right="-58"/>
              <w:rPr>
                <w:sz w:val="24"/>
              </w:rPr>
            </w:pPr>
            <w:r>
              <w:rPr>
                <w:sz w:val="24"/>
              </w:rPr>
              <w:t xml:space="preserve">√ </w:t>
            </w:r>
          </w:p>
        </w:tc>
        <w:tc>
          <w:tcPr>
            <w:tcW w:w="426" w:type="dxa"/>
            <w:vMerge w:val="restart"/>
          </w:tcPr>
          <w:p w14:paraId="0C47566C">
            <w:pPr>
              <w:pStyle w:val="8"/>
              <w:rPr>
                <w:b/>
                <w:sz w:val="24"/>
              </w:rPr>
            </w:pPr>
          </w:p>
          <w:p w14:paraId="122A7A38">
            <w:pPr>
              <w:pStyle w:val="8"/>
              <w:rPr>
                <w:b/>
                <w:sz w:val="24"/>
              </w:rPr>
            </w:pPr>
          </w:p>
          <w:p w14:paraId="0E10C37D">
            <w:pPr>
              <w:pStyle w:val="8"/>
              <w:rPr>
                <w:b/>
                <w:sz w:val="24"/>
              </w:rPr>
            </w:pPr>
          </w:p>
          <w:p w14:paraId="4201FE45">
            <w:pPr>
              <w:pStyle w:val="8"/>
              <w:rPr>
                <w:b/>
                <w:sz w:val="24"/>
              </w:rPr>
            </w:pPr>
          </w:p>
          <w:p w14:paraId="2C34871C">
            <w:pPr>
              <w:pStyle w:val="8"/>
              <w:rPr>
                <w:b/>
                <w:sz w:val="24"/>
              </w:rPr>
            </w:pPr>
          </w:p>
          <w:p w14:paraId="64EF5B11">
            <w:pPr>
              <w:pStyle w:val="8"/>
              <w:rPr>
                <w:b/>
                <w:sz w:val="24"/>
              </w:rPr>
            </w:pPr>
          </w:p>
          <w:p w14:paraId="3CBCB704">
            <w:pPr>
              <w:pStyle w:val="8"/>
              <w:rPr>
                <w:b/>
                <w:sz w:val="24"/>
              </w:rPr>
            </w:pPr>
          </w:p>
          <w:p w14:paraId="4A2AE26B">
            <w:pPr>
              <w:pStyle w:val="8"/>
              <w:spacing w:before="5"/>
              <w:rPr>
                <w:b/>
                <w:sz w:val="35"/>
              </w:rPr>
            </w:pPr>
          </w:p>
          <w:p w14:paraId="5A4548CE">
            <w:pPr>
              <w:pStyle w:val="8"/>
              <w:spacing w:before="1"/>
              <w:ind w:left="109" w:right="-58"/>
              <w:rPr>
                <w:sz w:val="24"/>
              </w:rPr>
            </w:pPr>
            <w:r>
              <w:rPr>
                <w:sz w:val="24"/>
              </w:rPr>
              <w:t xml:space="preserve">   </w:t>
            </w:r>
          </w:p>
        </w:tc>
        <w:tc>
          <w:tcPr>
            <w:tcW w:w="424" w:type="dxa"/>
            <w:vMerge w:val="restart"/>
          </w:tcPr>
          <w:p w14:paraId="118EE7FF">
            <w:pPr>
              <w:pStyle w:val="8"/>
              <w:rPr>
                <w:b/>
                <w:sz w:val="24"/>
              </w:rPr>
            </w:pPr>
          </w:p>
          <w:p w14:paraId="536AA38C">
            <w:pPr>
              <w:pStyle w:val="8"/>
              <w:rPr>
                <w:b/>
                <w:sz w:val="24"/>
              </w:rPr>
            </w:pPr>
          </w:p>
          <w:p w14:paraId="78DAF280">
            <w:pPr>
              <w:pStyle w:val="8"/>
              <w:rPr>
                <w:b/>
                <w:sz w:val="24"/>
              </w:rPr>
            </w:pPr>
          </w:p>
          <w:p w14:paraId="4C54436A">
            <w:pPr>
              <w:pStyle w:val="8"/>
              <w:rPr>
                <w:b/>
                <w:sz w:val="24"/>
              </w:rPr>
            </w:pPr>
          </w:p>
          <w:p w14:paraId="1E4C6F43">
            <w:pPr>
              <w:pStyle w:val="8"/>
              <w:rPr>
                <w:b/>
                <w:sz w:val="24"/>
              </w:rPr>
            </w:pPr>
          </w:p>
          <w:p w14:paraId="07CFC62F">
            <w:pPr>
              <w:pStyle w:val="8"/>
              <w:rPr>
                <w:b/>
                <w:sz w:val="24"/>
              </w:rPr>
            </w:pPr>
          </w:p>
          <w:p w14:paraId="70BF65CB">
            <w:pPr>
              <w:pStyle w:val="8"/>
              <w:rPr>
                <w:b/>
                <w:sz w:val="24"/>
              </w:rPr>
            </w:pPr>
          </w:p>
          <w:p w14:paraId="0171241E">
            <w:pPr>
              <w:pStyle w:val="8"/>
              <w:spacing w:before="5"/>
              <w:rPr>
                <w:b/>
                <w:sz w:val="35"/>
              </w:rPr>
            </w:pPr>
          </w:p>
          <w:p w14:paraId="09499874">
            <w:pPr>
              <w:pStyle w:val="8"/>
              <w:spacing w:before="1"/>
              <w:ind w:left="110" w:right="-58"/>
              <w:rPr>
                <w:sz w:val="24"/>
              </w:rPr>
            </w:pPr>
            <w:r>
              <w:rPr>
                <w:sz w:val="24"/>
              </w:rPr>
              <w:t xml:space="preserve">√ </w:t>
            </w:r>
          </w:p>
        </w:tc>
        <w:tc>
          <w:tcPr>
            <w:tcW w:w="424" w:type="dxa"/>
            <w:vMerge w:val="restart"/>
          </w:tcPr>
          <w:p w14:paraId="77771D8A">
            <w:pPr>
              <w:pStyle w:val="8"/>
              <w:rPr>
                <w:b/>
                <w:sz w:val="24"/>
              </w:rPr>
            </w:pPr>
          </w:p>
          <w:p w14:paraId="1A261296">
            <w:pPr>
              <w:pStyle w:val="8"/>
              <w:rPr>
                <w:b/>
                <w:sz w:val="24"/>
              </w:rPr>
            </w:pPr>
          </w:p>
          <w:p w14:paraId="10202690">
            <w:pPr>
              <w:pStyle w:val="8"/>
              <w:rPr>
                <w:b/>
                <w:sz w:val="24"/>
              </w:rPr>
            </w:pPr>
          </w:p>
          <w:p w14:paraId="520BAB80">
            <w:pPr>
              <w:pStyle w:val="8"/>
              <w:rPr>
                <w:b/>
                <w:sz w:val="24"/>
              </w:rPr>
            </w:pPr>
          </w:p>
          <w:p w14:paraId="71854A59">
            <w:pPr>
              <w:pStyle w:val="8"/>
              <w:rPr>
                <w:b/>
                <w:sz w:val="24"/>
              </w:rPr>
            </w:pPr>
          </w:p>
          <w:p w14:paraId="330D4402">
            <w:pPr>
              <w:pStyle w:val="8"/>
              <w:rPr>
                <w:b/>
                <w:sz w:val="24"/>
              </w:rPr>
            </w:pPr>
          </w:p>
          <w:p w14:paraId="2FCDB256">
            <w:pPr>
              <w:pStyle w:val="8"/>
              <w:rPr>
                <w:b/>
                <w:sz w:val="24"/>
              </w:rPr>
            </w:pPr>
          </w:p>
          <w:p w14:paraId="05B48B67">
            <w:pPr>
              <w:pStyle w:val="8"/>
              <w:spacing w:before="5"/>
              <w:rPr>
                <w:b/>
                <w:sz w:val="35"/>
              </w:rPr>
            </w:pPr>
          </w:p>
          <w:p w14:paraId="01D72CAF">
            <w:pPr>
              <w:pStyle w:val="8"/>
              <w:spacing w:before="1"/>
              <w:ind w:left="111" w:right="-72"/>
              <w:rPr>
                <w:sz w:val="24"/>
              </w:rPr>
            </w:pPr>
            <w:r>
              <w:rPr>
                <w:sz w:val="24"/>
              </w:rPr>
              <w:t xml:space="preserve">   </w:t>
            </w:r>
          </w:p>
        </w:tc>
        <w:tc>
          <w:tcPr>
            <w:tcW w:w="424" w:type="dxa"/>
            <w:vMerge w:val="restart"/>
          </w:tcPr>
          <w:p w14:paraId="7E2DAC39">
            <w:pPr>
              <w:pStyle w:val="8"/>
              <w:rPr>
                <w:b/>
                <w:sz w:val="24"/>
              </w:rPr>
            </w:pPr>
          </w:p>
          <w:p w14:paraId="04C6072D">
            <w:pPr>
              <w:pStyle w:val="8"/>
              <w:rPr>
                <w:b/>
                <w:sz w:val="24"/>
              </w:rPr>
            </w:pPr>
          </w:p>
          <w:p w14:paraId="28DEB68B">
            <w:pPr>
              <w:pStyle w:val="8"/>
              <w:rPr>
                <w:b/>
                <w:sz w:val="24"/>
              </w:rPr>
            </w:pPr>
          </w:p>
          <w:p w14:paraId="3415ADA3">
            <w:pPr>
              <w:pStyle w:val="8"/>
              <w:rPr>
                <w:b/>
                <w:sz w:val="24"/>
              </w:rPr>
            </w:pPr>
          </w:p>
          <w:p w14:paraId="3F95F8DB">
            <w:pPr>
              <w:pStyle w:val="8"/>
              <w:rPr>
                <w:b/>
                <w:sz w:val="24"/>
              </w:rPr>
            </w:pPr>
          </w:p>
          <w:p w14:paraId="66F8A8C3">
            <w:pPr>
              <w:pStyle w:val="8"/>
              <w:rPr>
                <w:b/>
                <w:sz w:val="24"/>
              </w:rPr>
            </w:pPr>
          </w:p>
          <w:p w14:paraId="5DF73BF4">
            <w:pPr>
              <w:pStyle w:val="8"/>
              <w:rPr>
                <w:b/>
                <w:sz w:val="24"/>
              </w:rPr>
            </w:pPr>
          </w:p>
          <w:p w14:paraId="2B5505ED">
            <w:pPr>
              <w:pStyle w:val="8"/>
              <w:spacing w:before="5"/>
              <w:rPr>
                <w:b/>
                <w:sz w:val="35"/>
              </w:rPr>
            </w:pPr>
          </w:p>
          <w:p w14:paraId="4B863A5B">
            <w:pPr>
              <w:pStyle w:val="8"/>
              <w:spacing w:before="1"/>
              <w:ind w:left="112" w:right="-72"/>
              <w:rPr>
                <w:sz w:val="24"/>
              </w:rPr>
            </w:pPr>
            <w:r>
              <w:rPr>
                <w:sz w:val="24"/>
              </w:rPr>
              <w:t xml:space="preserve">√ </w:t>
            </w:r>
          </w:p>
        </w:tc>
        <w:tc>
          <w:tcPr>
            <w:tcW w:w="426" w:type="dxa"/>
            <w:vMerge w:val="restart"/>
          </w:tcPr>
          <w:p w14:paraId="376B3C02">
            <w:pPr>
              <w:pStyle w:val="8"/>
              <w:rPr>
                <w:b/>
                <w:sz w:val="24"/>
              </w:rPr>
            </w:pPr>
          </w:p>
          <w:p w14:paraId="28FACB7E">
            <w:pPr>
              <w:pStyle w:val="8"/>
              <w:rPr>
                <w:b/>
                <w:sz w:val="24"/>
              </w:rPr>
            </w:pPr>
          </w:p>
          <w:p w14:paraId="5BE44B72">
            <w:pPr>
              <w:pStyle w:val="8"/>
              <w:rPr>
                <w:b/>
                <w:sz w:val="24"/>
              </w:rPr>
            </w:pPr>
          </w:p>
          <w:p w14:paraId="66DF1950">
            <w:pPr>
              <w:pStyle w:val="8"/>
              <w:rPr>
                <w:b/>
                <w:sz w:val="24"/>
              </w:rPr>
            </w:pPr>
          </w:p>
          <w:p w14:paraId="4F256516">
            <w:pPr>
              <w:pStyle w:val="8"/>
              <w:rPr>
                <w:b/>
                <w:sz w:val="24"/>
              </w:rPr>
            </w:pPr>
          </w:p>
          <w:p w14:paraId="09789F36">
            <w:pPr>
              <w:pStyle w:val="8"/>
              <w:rPr>
                <w:b/>
                <w:sz w:val="24"/>
              </w:rPr>
            </w:pPr>
          </w:p>
          <w:p w14:paraId="5B04C012">
            <w:pPr>
              <w:pStyle w:val="8"/>
              <w:rPr>
                <w:b/>
                <w:sz w:val="24"/>
              </w:rPr>
            </w:pPr>
          </w:p>
          <w:p w14:paraId="59CB5C8F">
            <w:pPr>
              <w:pStyle w:val="8"/>
              <w:spacing w:before="5"/>
              <w:rPr>
                <w:b/>
                <w:sz w:val="35"/>
              </w:rPr>
            </w:pPr>
          </w:p>
          <w:p w14:paraId="7068CF6A">
            <w:pPr>
              <w:pStyle w:val="8"/>
              <w:spacing w:before="1"/>
              <w:ind w:left="115" w:right="-72"/>
              <w:rPr>
                <w:sz w:val="24"/>
              </w:rPr>
            </w:pPr>
            <w:r>
              <w:rPr>
                <w:sz w:val="24"/>
              </w:rPr>
              <w:t xml:space="preserve">   </w:t>
            </w:r>
          </w:p>
        </w:tc>
      </w:tr>
      <w:tr w14:paraId="13B056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3" w:hRule="atLeast"/>
        </w:trPr>
        <w:tc>
          <w:tcPr>
            <w:tcW w:w="701" w:type="dxa"/>
            <w:vMerge w:val="continue"/>
            <w:tcBorders>
              <w:top w:val="nil"/>
            </w:tcBorders>
          </w:tcPr>
          <w:p w14:paraId="7AACFF04">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3FFDDD2A">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655BC1D8">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4ECBDDAE">
            <w:pPr>
              <w:pStyle w:val="8"/>
              <w:spacing w:before="194"/>
              <w:ind w:left="107"/>
              <w:rPr>
                <w:sz w:val="24"/>
              </w:rPr>
            </w:pPr>
            <w:r>
              <w:rPr>
                <w:sz w:val="24"/>
              </w:rPr>
              <w:t xml:space="preserve">服务对象 </w:t>
            </w:r>
          </w:p>
        </w:tc>
        <w:tc>
          <w:tcPr>
            <w:tcW w:w="4961" w:type="dxa"/>
            <w:vMerge w:val="continue"/>
            <w:tcBorders>
              <w:top w:val="nil"/>
            </w:tcBorders>
          </w:tcPr>
          <w:p w14:paraId="3AFBEE25">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3868DA52">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0E124A8C">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53BDE248">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6954F56">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49B71D68">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78F7927">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0F5520B">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0A9038D">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081A3B44">
            <w:pPr>
              <w:autoSpaceDE w:val="0"/>
              <w:autoSpaceDN w:val="0"/>
              <w:ind w:firstLine="0" w:firstLineChars="0"/>
              <w:jc w:val="left"/>
              <w:rPr>
                <w:rFonts w:ascii="宋体" w:hAnsi="宋体" w:eastAsia="宋体" w:cs="宋体"/>
                <w:kern w:val="0"/>
                <w:sz w:val="2"/>
                <w:szCs w:val="2"/>
                <w:lang w:val="zh-CN" w:bidi="zh-CN"/>
              </w:rPr>
            </w:pPr>
          </w:p>
        </w:tc>
      </w:tr>
      <w:tr w14:paraId="29B152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3" w:hRule="atLeast"/>
        </w:trPr>
        <w:tc>
          <w:tcPr>
            <w:tcW w:w="701" w:type="dxa"/>
            <w:vMerge w:val="continue"/>
            <w:tcBorders>
              <w:top w:val="nil"/>
            </w:tcBorders>
          </w:tcPr>
          <w:p w14:paraId="7977444B">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299651C6">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59DF60E4">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522639B5">
            <w:pPr>
              <w:pStyle w:val="8"/>
              <w:spacing w:before="175" w:line="254" w:lineRule="auto"/>
              <w:ind w:left="107" w:right="198"/>
              <w:rPr>
                <w:sz w:val="24"/>
              </w:rPr>
            </w:pPr>
            <w:r>
              <w:rPr>
                <w:sz w:val="24"/>
              </w:rPr>
              <w:t xml:space="preserve">服务机构信息，包括名称、地点、服务时间 </w:t>
            </w:r>
          </w:p>
        </w:tc>
        <w:tc>
          <w:tcPr>
            <w:tcW w:w="4961" w:type="dxa"/>
            <w:vMerge w:val="continue"/>
            <w:tcBorders>
              <w:top w:val="nil"/>
            </w:tcBorders>
          </w:tcPr>
          <w:p w14:paraId="67100C2C">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0A03A545">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410DF3D3">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327E05D9">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AAD22D1">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042D5220">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4C73138">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27F3873">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DD0CE43">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799BA277">
            <w:pPr>
              <w:autoSpaceDE w:val="0"/>
              <w:autoSpaceDN w:val="0"/>
              <w:ind w:firstLine="0" w:firstLineChars="0"/>
              <w:jc w:val="left"/>
              <w:rPr>
                <w:rFonts w:ascii="宋体" w:hAnsi="宋体" w:eastAsia="宋体" w:cs="宋体"/>
                <w:kern w:val="0"/>
                <w:sz w:val="2"/>
                <w:szCs w:val="2"/>
                <w:lang w:val="zh-CN" w:bidi="zh-CN"/>
              </w:rPr>
            </w:pPr>
          </w:p>
        </w:tc>
      </w:tr>
      <w:tr w14:paraId="3DE7DE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4" w:hRule="atLeast"/>
        </w:trPr>
        <w:tc>
          <w:tcPr>
            <w:tcW w:w="701" w:type="dxa"/>
            <w:vMerge w:val="continue"/>
            <w:tcBorders>
              <w:top w:val="nil"/>
            </w:tcBorders>
          </w:tcPr>
          <w:p w14:paraId="146EE7AE">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1EFC7D7E">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3AF3DC90">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1F655B31">
            <w:pPr>
              <w:pStyle w:val="8"/>
              <w:spacing w:before="203"/>
              <w:ind w:left="107"/>
              <w:rPr>
                <w:sz w:val="24"/>
              </w:rPr>
            </w:pPr>
            <w:r>
              <w:rPr>
                <w:sz w:val="24"/>
              </w:rPr>
              <w:t xml:space="preserve">服务项目和内容 </w:t>
            </w:r>
          </w:p>
        </w:tc>
        <w:tc>
          <w:tcPr>
            <w:tcW w:w="4961" w:type="dxa"/>
            <w:vMerge w:val="continue"/>
            <w:tcBorders>
              <w:top w:val="nil"/>
            </w:tcBorders>
          </w:tcPr>
          <w:p w14:paraId="7468A319">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26D94C55">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4306DAE1">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246BC347">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08DD90D">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22A05877">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D8B7680">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CCE302F">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32031E4">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742EA9AB">
            <w:pPr>
              <w:autoSpaceDE w:val="0"/>
              <w:autoSpaceDN w:val="0"/>
              <w:ind w:firstLine="0" w:firstLineChars="0"/>
              <w:jc w:val="left"/>
              <w:rPr>
                <w:rFonts w:ascii="宋体" w:hAnsi="宋体" w:eastAsia="宋体" w:cs="宋体"/>
                <w:kern w:val="0"/>
                <w:sz w:val="2"/>
                <w:szCs w:val="2"/>
                <w:lang w:val="zh-CN" w:bidi="zh-CN"/>
              </w:rPr>
            </w:pPr>
          </w:p>
        </w:tc>
      </w:tr>
      <w:tr w14:paraId="5993BC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5" w:hRule="atLeast"/>
        </w:trPr>
        <w:tc>
          <w:tcPr>
            <w:tcW w:w="701" w:type="dxa"/>
            <w:vMerge w:val="continue"/>
            <w:tcBorders>
              <w:top w:val="nil"/>
            </w:tcBorders>
          </w:tcPr>
          <w:p w14:paraId="2115027E">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6553D142">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21187DCE">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1F52E524">
            <w:pPr>
              <w:pStyle w:val="8"/>
              <w:spacing w:before="194"/>
              <w:ind w:left="107"/>
              <w:rPr>
                <w:sz w:val="24"/>
              </w:rPr>
            </w:pPr>
            <w:r>
              <w:rPr>
                <w:sz w:val="24"/>
              </w:rPr>
              <w:t xml:space="preserve">服务流程 </w:t>
            </w:r>
          </w:p>
        </w:tc>
        <w:tc>
          <w:tcPr>
            <w:tcW w:w="4961" w:type="dxa"/>
            <w:vMerge w:val="continue"/>
            <w:tcBorders>
              <w:top w:val="nil"/>
            </w:tcBorders>
          </w:tcPr>
          <w:p w14:paraId="730D0F91">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40FF663A">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306AAAC2">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40293542">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C3A4C2D">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19A60A36">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93D9E19">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345F659">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A0643F1">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0EDF6FBC">
            <w:pPr>
              <w:autoSpaceDE w:val="0"/>
              <w:autoSpaceDN w:val="0"/>
              <w:ind w:firstLine="0" w:firstLineChars="0"/>
              <w:jc w:val="left"/>
              <w:rPr>
                <w:rFonts w:ascii="宋体" w:hAnsi="宋体" w:eastAsia="宋体" w:cs="宋体"/>
                <w:kern w:val="0"/>
                <w:sz w:val="2"/>
                <w:szCs w:val="2"/>
                <w:lang w:val="zh-CN" w:bidi="zh-CN"/>
              </w:rPr>
            </w:pPr>
          </w:p>
        </w:tc>
      </w:tr>
      <w:tr w14:paraId="68F59C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3" w:hRule="atLeast"/>
        </w:trPr>
        <w:tc>
          <w:tcPr>
            <w:tcW w:w="701" w:type="dxa"/>
            <w:vMerge w:val="continue"/>
            <w:tcBorders>
              <w:top w:val="nil"/>
            </w:tcBorders>
          </w:tcPr>
          <w:p w14:paraId="6A08A353">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3DFC6AD8">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0EEF687B">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6CDDA911">
            <w:pPr>
              <w:pStyle w:val="8"/>
              <w:spacing w:before="194"/>
              <w:ind w:left="107"/>
              <w:rPr>
                <w:sz w:val="24"/>
              </w:rPr>
            </w:pPr>
            <w:r>
              <w:rPr>
                <w:sz w:val="24"/>
              </w:rPr>
              <w:t xml:space="preserve">服务要求 </w:t>
            </w:r>
          </w:p>
        </w:tc>
        <w:tc>
          <w:tcPr>
            <w:tcW w:w="4961" w:type="dxa"/>
            <w:vMerge w:val="continue"/>
            <w:tcBorders>
              <w:top w:val="nil"/>
            </w:tcBorders>
          </w:tcPr>
          <w:p w14:paraId="05173894">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77781CD6">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7CDA7406">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08AAD11B">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0F2E7D5">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34BE0664">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7B047E2">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29BB90F">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BF2F261">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1B5C78C4">
            <w:pPr>
              <w:autoSpaceDE w:val="0"/>
              <w:autoSpaceDN w:val="0"/>
              <w:ind w:firstLine="0" w:firstLineChars="0"/>
              <w:jc w:val="left"/>
              <w:rPr>
                <w:rFonts w:ascii="宋体" w:hAnsi="宋体" w:eastAsia="宋体" w:cs="宋体"/>
                <w:kern w:val="0"/>
                <w:sz w:val="2"/>
                <w:szCs w:val="2"/>
                <w:lang w:val="zh-CN" w:bidi="zh-CN"/>
              </w:rPr>
            </w:pPr>
          </w:p>
        </w:tc>
      </w:tr>
      <w:tr w14:paraId="5365CD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4" w:hRule="atLeast"/>
        </w:trPr>
        <w:tc>
          <w:tcPr>
            <w:tcW w:w="701" w:type="dxa"/>
            <w:vMerge w:val="continue"/>
            <w:tcBorders>
              <w:top w:val="nil"/>
            </w:tcBorders>
          </w:tcPr>
          <w:p w14:paraId="16F99032">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2343D0B9">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23C443B3">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4F68008F">
            <w:pPr>
              <w:pStyle w:val="8"/>
              <w:spacing w:before="12"/>
              <w:rPr>
                <w:b/>
                <w:sz w:val="20"/>
              </w:rPr>
            </w:pPr>
          </w:p>
          <w:p w14:paraId="637D1055">
            <w:pPr>
              <w:pStyle w:val="8"/>
              <w:ind w:left="107"/>
              <w:rPr>
                <w:sz w:val="24"/>
              </w:rPr>
            </w:pPr>
            <w:r>
              <w:rPr>
                <w:sz w:val="24"/>
              </w:rPr>
              <w:t xml:space="preserve">投诉举报电话以及网上投诉渠道 </w:t>
            </w:r>
          </w:p>
        </w:tc>
        <w:tc>
          <w:tcPr>
            <w:tcW w:w="4961" w:type="dxa"/>
            <w:vMerge w:val="continue"/>
            <w:tcBorders>
              <w:top w:val="nil"/>
            </w:tcBorders>
          </w:tcPr>
          <w:p w14:paraId="116FE777">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64DEB439">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71EC20FB">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6E51E439">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701FB90">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7C1E7F0D">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32DAAD4">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87F8C3F">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096CA5E">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5B156230">
            <w:pPr>
              <w:autoSpaceDE w:val="0"/>
              <w:autoSpaceDN w:val="0"/>
              <w:ind w:firstLine="0" w:firstLineChars="0"/>
              <w:jc w:val="left"/>
              <w:rPr>
                <w:rFonts w:ascii="宋体" w:hAnsi="宋体" w:eastAsia="宋体" w:cs="宋体"/>
                <w:kern w:val="0"/>
                <w:sz w:val="2"/>
                <w:szCs w:val="2"/>
                <w:lang w:val="zh-CN" w:bidi="zh-CN"/>
              </w:rPr>
            </w:pPr>
          </w:p>
        </w:tc>
      </w:tr>
      <w:tr w14:paraId="5F1DB8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701" w:type="dxa"/>
            <w:vMerge w:val="restart"/>
          </w:tcPr>
          <w:p w14:paraId="1D456871">
            <w:pPr>
              <w:pStyle w:val="8"/>
              <w:rPr>
                <w:b/>
                <w:sz w:val="24"/>
              </w:rPr>
            </w:pPr>
          </w:p>
          <w:p w14:paraId="13375389">
            <w:pPr>
              <w:pStyle w:val="8"/>
              <w:rPr>
                <w:b/>
                <w:sz w:val="24"/>
              </w:rPr>
            </w:pPr>
          </w:p>
          <w:p w14:paraId="1D074DA5">
            <w:pPr>
              <w:pStyle w:val="8"/>
              <w:rPr>
                <w:b/>
                <w:sz w:val="24"/>
              </w:rPr>
            </w:pPr>
          </w:p>
          <w:p w14:paraId="6893A9EC">
            <w:pPr>
              <w:pStyle w:val="8"/>
              <w:rPr>
                <w:b/>
                <w:sz w:val="24"/>
              </w:rPr>
            </w:pPr>
          </w:p>
          <w:p w14:paraId="67719642">
            <w:pPr>
              <w:pStyle w:val="8"/>
              <w:rPr>
                <w:b/>
                <w:sz w:val="24"/>
              </w:rPr>
            </w:pPr>
          </w:p>
          <w:p w14:paraId="5B300992">
            <w:pPr>
              <w:pStyle w:val="8"/>
              <w:rPr>
                <w:b/>
                <w:sz w:val="24"/>
              </w:rPr>
            </w:pPr>
          </w:p>
          <w:p w14:paraId="2A6E87A7">
            <w:pPr>
              <w:pStyle w:val="8"/>
              <w:rPr>
                <w:b/>
                <w:sz w:val="24"/>
              </w:rPr>
            </w:pPr>
          </w:p>
          <w:p w14:paraId="05927FAF">
            <w:pPr>
              <w:pStyle w:val="8"/>
              <w:spacing w:before="8"/>
              <w:rPr>
                <w:b/>
                <w:sz w:val="35"/>
              </w:rPr>
            </w:pPr>
          </w:p>
          <w:p w14:paraId="7398D54F">
            <w:pPr>
              <w:pStyle w:val="8"/>
              <w:ind w:left="110" w:right="-29"/>
              <w:rPr>
                <w:sz w:val="24"/>
              </w:rPr>
            </w:pPr>
            <w:r>
              <w:rPr>
                <w:sz w:val="24"/>
              </w:rPr>
              <w:t xml:space="preserve">1119 </w:t>
            </w:r>
          </w:p>
        </w:tc>
        <w:tc>
          <w:tcPr>
            <w:tcW w:w="574" w:type="dxa"/>
            <w:vMerge w:val="restart"/>
          </w:tcPr>
          <w:p w14:paraId="5821E821">
            <w:pPr>
              <w:pStyle w:val="8"/>
              <w:rPr>
                <w:b/>
                <w:sz w:val="24"/>
              </w:rPr>
            </w:pPr>
          </w:p>
          <w:p w14:paraId="1F0F2B1E">
            <w:pPr>
              <w:pStyle w:val="8"/>
              <w:rPr>
                <w:b/>
                <w:sz w:val="24"/>
              </w:rPr>
            </w:pPr>
          </w:p>
          <w:p w14:paraId="379C74EE">
            <w:pPr>
              <w:pStyle w:val="8"/>
              <w:rPr>
                <w:b/>
                <w:sz w:val="24"/>
              </w:rPr>
            </w:pPr>
          </w:p>
          <w:p w14:paraId="1370B2B4">
            <w:pPr>
              <w:pStyle w:val="8"/>
              <w:spacing w:before="11"/>
              <w:rPr>
                <w:b/>
                <w:sz w:val="29"/>
              </w:rPr>
            </w:pPr>
          </w:p>
          <w:p w14:paraId="5F0A3406">
            <w:pPr>
              <w:pStyle w:val="8"/>
              <w:ind w:left="167"/>
              <w:rPr>
                <w:sz w:val="24"/>
              </w:rPr>
            </w:pPr>
            <w:r>
              <w:rPr>
                <w:sz w:val="24"/>
              </w:rPr>
              <w:t>11</w:t>
            </w:r>
          </w:p>
          <w:p w14:paraId="246A5C44">
            <w:pPr>
              <w:pStyle w:val="8"/>
              <w:spacing w:before="20" w:line="254" w:lineRule="auto"/>
              <w:ind w:left="167" w:right="34"/>
              <w:jc w:val="both"/>
              <w:rPr>
                <w:sz w:val="24"/>
              </w:rPr>
            </w:pPr>
            <w:r>
              <w:rPr>
                <w:sz w:val="24"/>
              </w:rPr>
              <w:t xml:space="preserve">公共卫生服务事项 </w:t>
            </w:r>
          </w:p>
        </w:tc>
        <w:tc>
          <w:tcPr>
            <w:tcW w:w="1694" w:type="dxa"/>
            <w:vMerge w:val="restart"/>
          </w:tcPr>
          <w:p w14:paraId="37AEA980">
            <w:pPr>
              <w:pStyle w:val="8"/>
              <w:rPr>
                <w:b/>
                <w:sz w:val="24"/>
              </w:rPr>
            </w:pPr>
          </w:p>
          <w:p w14:paraId="0F5876C7">
            <w:pPr>
              <w:pStyle w:val="8"/>
              <w:rPr>
                <w:b/>
                <w:sz w:val="24"/>
              </w:rPr>
            </w:pPr>
          </w:p>
          <w:p w14:paraId="155034A5">
            <w:pPr>
              <w:pStyle w:val="8"/>
              <w:rPr>
                <w:b/>
                <w:sz w:val="24"/>
              </w:rPr>
            </w:pPr>
          </w:p>
          <w:p w14:paraId="23AC6E0B">
            <w:pPr>
              <w:pStyle w:val="8"/>
              <w:rPr>
                <w:b/>
                <w:sz w:val="24"/>
              </w:rPr>
            </w:pPr>
          </w:p>
          <w:p w14:paraId="27B86A1A">
            <w:pPr>
              <w:pStyle w:val="8"/>
              <w:rPr>
                <w:b/>
                <w:sz w:val="24"/>
              </w:rPr>
            </w:pPr>
          </w:p>
          <w:p w14:paraId="5725AAC4">
            <w:pPr>
              <w:pStyle w:val="8"/>
              <w:rPr>
                <w:b/>
                <w:sz w:val="24"/>
              </w:rPr>
            </w:pPr>
          </w:p>
          <w:p w14:paraId="3CF8A4E2">
            <w:pPr>
              <w:pStyle w:val="8"/>
              <w:rPr>
                <w:b/>
                <w:sz w:val="24"/>
              </w:rPr>
            </w:pPr>
          </w:p>
          <w:p w14:paraId="5916A9AD">
            <w:pPr>
              <w:pStyle w:val="8"/>
              <w:spacing w:before="1"/>
              <w:rPr>
                <w:b/>
                <w:sz w:val="23"/>
              </w:rPr>
            </w:pPr>
          </w:p>
          <w:p w14:paraId="47CC7335">
            <w:pPr>
              <w:pStyle w:val="8"/>
              <w:spacing w:line="252" w:lineRule="auto"/>
              <w:ind w:left="604" w:right="117" w:hanging="480"/>
              <w:rPr>
                <w:sz w:val="24"/>
              </w:rPr>
            </w:pPr>
            <w:r>
              <w:rPr>
                <w:sz w:val="24"/>
              </w:rPr>
              <w:t xml:space="preserve">出具医学诊断证明 </w:t>
            </w:r>
          </w:p>
        </w:tc>
        <w:tc>
          <w:tcPr>
            <w:tcW w:w="4397" w:type="dxa"/>
          </w:tcPr>
          <w:p w14:paraId="48F05B11">
            <w:pPr>
              <w:pStyle w:val="8"/>
              <w:spacing w:before="5"/>
              <w:rPr>
                <w:b/>
                <w:sz w:val="20"/>
              </w:rPr>
            </w:pPr>
          </w:p>
          <w:p w14:paraId="495B9D0A">
            <w:pPr>
              <w:pStyle w:val="8"/>
              <w:ind w:left="107"/>
              <w:rPr>
                <w:sz w:val="24"/>
              </w:rPr>
            </w:pPr>
            <w:r>
              <w:rPr>
                <w:sz w:val="24"/>
              </w:rPr>
              <w:t xml:space="preserve">法律法规和政策文件 </w:t>
            </w:r>
          </w:p>
        </w:tc>
        <w:tc>
          <w:tcPr>
            <w:tcW w:w="4961" w:type="dxa"/>
            <w:vMerge w:val="restart"/>
          </w:tcPr>
          <w:p w14:paraId="3F448188">
            <w:pPr>
              <w:pStyle w:val="8"/>
              <w:rPr>
                <w:b/>
                <w:sz w:val="24"/>
              </w:rPr>
            </w:pPr>
          </w:p>
          <w:p w14:paraId="04BD8D58">
            <w:pPr>
              <w:pStyle w:val="8"/>
              <w:rPr>
                <w:b/>
                <w:sz w:val="24"/>
              </w:rPr>
            </w:pPr>
          </w:p>
          <w:p w14:paraId="3FDDD92E">
            <w:pPr>
              <w:pStyle w:val="8"/>
              <w:rPr>
                <w:b/>
                <w:sz w:val="24"/>
              </w:rPr>
            </w:pPr>
          </w:p>
          <w:p w14:paraId="13EFC56F">
            <w:pPr>
              <w:pStyle w:val="8"/>
              <w:rPr>
                <w:b/>
                <w:sz w:val="24"/>
              </w:rPr>
            </w:pPr>
          </w:p>
          <w:p w14:paraId="10939EF5">
            <w:pPr>
              <w:pStyle w:val="8"/>
              <w:rPr>
                <w:b/>
                <w:sz w:val="24"/>
              </w:rPr>
            </w:pPr>
          </w:p>
          <w:p w14:paraId="601D6933">
            <w:pPr>
              <w:pStyle w:val="8"/>
              <w:rPr>
                <w:b/>
                <w:sz w:val="24"/>
              </w:rPr>
            </w:pPr>
          </w:p>
          <w:p w14:paraId="03877CE7">
            <w:pPr>
              <w:pStyle w:val="8"/>
              <w:spacing w:before="4"/>
              <w:rPr>
                <w:b/>
                <w:sz w:val="34"/>
              </w:rPr>
            </w:pPr>
          </w:p>
          <w:p w14:paraId="7BE27659">
            <w:pPr>
              <w:pStyle w:val="8"/>
              <w:ind w:left="108"/>
              <w:rPr>
                <w:sz w:val="24"/>
              </w:rPr>
            </w:pPr>
            <w:r>
              <w:rPr>
                <w:sz w:val="24"/>
              </w:rPr>
              <w:t>【法律】《中华人民共和国执业医师法》</w:t>
            </w:r>
          </w:p>
          <w:p w14:paraId="48F28E33">
            <w:pPr>
              <w:pStyle w:val="8"/>
              <w:spacing w:before="17"/>
              <w:ind w:left="108"/>
              <w:rPr>
                <w:sz w:val="24"/>
              </w:rPr>
            </w:pPr>
            <w:r>
              <w:rPr>
                <w:sz w:val="24"/>
              </w:rPr>
              <w:t>（</w:t>
            </w:r>
            <w:r>
              <w:rPr>
                <w:spacing w:val="-5"/>
                <w:sz w:val="24"/>
              </w:rPr>
              <w:t xml:space="preserve">中华人民共和国主席令第 </w:t>
            </w:r>
            <w:r>
              <w:rPr>
                <w:sz w:val="24"/>
              </w:rPr>
              <w:t>5</w:t>
            </w:r>
            <w:r>
              <w:rPr>
                <w:spacing w:val="-20"/>
                <w:sz w:val="24"/>
              </w:rPr>
              <w:t xml:space="preserve"> 号 </w:t>
            </w:r>
            <w:r>
              <w:rPr>
                <w:sz w:val="24"/>
              </w:rPr>
              <w:t>2009</w:t>
            </w:r>
            <w:r>
              <w:rPr>
                <w:spacing w:val="-40"/>
                <w:sz w:val="24"/>
              </w:rPr>
              <w:t xml:space="preserve"> 年 </w:t>
            </w:r>
            <w:r>
              <w:rPr>
                <w:sz w:val="24"/>
              </w:rPr>
              <w:t>8</w:t>
            </w:r>
            <w:r>
              <w:rPr>
                <w:spacing w:val="-30"/>
                <w:sz w:val="24"/>
              </w:rPr>
              <w:t xml:space="preserve"> 月</w:t>
            </w:r>
          </w:p>
          <w:p w14:paraId="37EDA18B">
            <w:pPr>
              <w:pStyle w:val="8"/>
              <w:spacing w:before="19"/>
              <w:ind w:left="108"/>
              <w:rPr>
                <w:sz w:val="24"/>
              </w:rPr>
            </w:pPr>
            <w:r>
              <w:rPr>
                <w:sz w:val="24"/>
              </w:rPr>
              <w:t xml:space="preserve">27 日修正） </w:t>
            </w:r>
          </w:p>
        </w:tc>
        <w:tc>
          <w:tcPr>
            <w:tcW w:w="1277" w:type="dxa"/>
            <w:vMerge w:val="restart"/>
          </w:tcPr>
          <w:p w14:paraId="4C974DA5">
            <w:pPr>
              <w:pStyle w:val="8"/>
              <w:rPr>
                <w:b/>
                <w:sz w:val="24"/>
              </w:rPr>
            </w:pPr>
          </w:p>
          <w:p w14:paraId="3570F420">
            <w:pPr>
              <w:pStyle w:val="8"/>
              <w:rPr>
                <w:b/>
                <w:sz w:val="24"/>
              </w:rPr>
            </w:pPr>
          </w:p>
          <w:p w14:paraId="18F7200F">
            <w:pPr>
              <w:pStyle w:val="8"/>
              <w:rPr>
                <w:b/>
                <w:sz w:val="24"/>
              </w:rPr>
            </w:pPr>
          </w:p>
          <w:p w14:paraId="4206EDE9">
            <w:pPr>
              <w:pStyle w:val="8"/>
              <w:rPr>
                <w:b/>
                <w:sz w:val="24"/>
              </w:rPr>
            </w:pPr>
          </w:p>
          <w:p w14:paraId="3D774131">
            <w:pPr>
              <w:pStyle w:val="8"/>
              <w:rPr>
                <w:b/>
                <w:sz w:val="24"/>
              </w:rPr>
            </w:pPr>
          </w:p>
          <w:p w14:paraId="535EA60D">
            <w:pPr>
              <w:pStyle w:val="8"/>
              <w:spacing w:before="1"/>
              <w:rPr>
                <w:b/>
                <w:sz w:val="20"/>
              </w:rPr>
            </w:pPr>
          </w:p>
          <w:p w14:paraId="124B939A">
            <w:pPr>
              <w:pStyle w:val="8"/>
              <w:spacing w:before="1"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020055A5">
            <w:pPr>
              <w:pStyle w:val="8"/>
              <w:rPr>
                <w:b/>
                <w:sz w:val="24"/>
              </w:rPr>
            </w:pPr>
          </w:p>
          <w:p w14:paraId="2A976FDC">
            <w:pPr>
              <w:pStyle w:val="8"/>
              <w:rPr>
                <w:b/>
                <w:sz w:val="24"/>
              </w:rPr>
            </w:pPr>
          </w:p>
          <w:p w14:paraId="43E502F9">
            <w:pPr>
              <w:pStyle w:val="8"/>
              <w:rPr>
                <w:b/>
                <w:sz w:val="24"/>
              </w:rPr>
            </w:pPr>
          </w:p>
          <w:p w14:paraId="523A4AA0">
            <w:pPr>
              <w:pStyle w:val="8"/>
              <w:rPr>
                <w:b/>
                <w:sz w:val="24"/>
              </w:rPr>
            </w:pPr>
          </w:p>
          <w:p w14:paraId="441B2AC2">
            <w:pPr>
              <w:pStyle w:val="8"/>
              <w:rPr>
                <w:b/>
                <w:sz w:val="24"/>
              </w:rPr>
            </w:pPr>
          </w:p>
          <w:p w14:paraId="2130146B">
            <w:pPr>
              <w:pStyle w:val="8"/>
              <w:rPr>
                <w:b/>
                <w:sz w:val="24"/>
              </w:rPr>
            </w:pPr>
          </w:p>
          <w:p w14:paraId="40F01434">
            <w:pPr>
              <w:pStyle w:val="8"/>
              <w:spacing w:before="7"/>
              <w:rPr>
                <w:b/>
                <w:sz w:val="21"/>
              </w:rPr>
            </w:pPr>
          </w:p>
          <w:p w14:paraId="13BB53C2">
            <w:pPr>
              <w:pStyle w:val="8"/>
              <w:spacing w:before="1"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00EDBA6D">
            <w:pPr>
              <w:pStyle w:val="8"/>
              <w:tabs>
                <w:tab w:val="left" w:pos="4068"/>
              </w:tabs>
              <w:spacing w:before="18"/>
              <w:ind w:left="108"/>
              <w:jc w:val="center"/>
              <w:rPr>
                <w:sz w:val="24"/>
              </w:rPr>
            </w:pPr>
            <w:r>
              <w:rPr>
                <w:sz w:val="24"/>
              </w:rPr>
              <w:t>■政府网站</w:t>
            </w:r>
          </w:p>
        </w:tc>
        <w:tc>
          <w:tcPr>
            <w:tcW w:w="424" w:type="dxa"/>
            <w:vMerge w:val="restart"/>
          </w:tcPr>
          <w:p w14:paraId="59C79B1C">
            <w:pPr>
              <w:pStyle w:val="8"/>
              <w:rPr>
                <w:b/>
                <w:sz w:val="24"/>
              </w:rPr>
            </w:pPr>
          </w:p>
          <w:p w14:paraId="139A7065">
            <w:pPr>
              <w:pStyle w:val="8"/>
              <w:rPr>
                <w:b/>
                <w:sz w:val="24"/>
              </w:rPr>
            </w:pPr>
          </w:p>
          <w:p w14:paraId="2C4CB3FD">
            <w:pPr>
              <w:pStyle w:val="8"/>
              <w:rPr>
                <w:b/>
                <w:sz w:val="24"/>
              </w:rPr>
            </w:pPr>
          </w:p>
          <w:p w14:paraId="3DC4D585">
            <w:pPr>
              <w:pStyle w:val="8"/>
              <w:rPr>
                <w:b/>
                <w:sz w:val="24"/>
              </w:rPr>
            </w:pPr>
          </w:p>
          <w:p w14:paraId="203DEC26">
            <w:pPr>
              <w:pStyle w:val="8"/>
              <w:rPr>
                <w:b/>
                <w:sz w:val="24"/>
              </w:rPr>
            </w:pPr>
          </w:p>
          <w:p w14:paraId="06E5D602">
            <w:pPr>
              <w:pStyle w:val="8"/>
              <w:rPr>
                <w:b/>
                <w:sz w:val="24"/>
              </w:rPr>
            </w:pPr>
          </w:p>
          <w:p w14:paraId="5641AF32">
            <w:pPr>
              <w:pStyle w:val="8"/>
              <w:rPr>
                <w:b/>
                <w:sz w:val="24"/>
              </w:rPr>
            </w:pPr>
          </w:p>
          <w:p w14:paraId="6A40E7B8">
            <w:pPr>
              <w:pStyle w:val="8"/>
              <w:spacing w:before="8"/>
              <w:rPr>
                <w:b/>
                <w:sz w:val="35"/>
              </w:rPr>
            </w:pPr>
          </w:p>
          <w:p w14:paraId="4012AD30">
            <w:pPr>
              <w:pStyle w:val="8"/>
              <w:ind w:left="108" w:right="-58"/>
              <w:rPr>
                <w:sz w:val="24"/>
              </w:rPr>
            </w:pPr>
            <w:r>
              <w:rPr>
                <w:sz w:val="24"/>
              </w:rPr>
              <w:t xml:space="preserve">√ </w:t>
            </w:r>
          </w:p>
        </w:tc>
        <w:tc>
          <w:tcPr>
            <w:tcW w:w="426" w:type="dxa"/>
            <w:vMerge w:val="restart"/>
          </w:tcPr>
          <w:p w14:paraId="6977A539">
            <w:pPr>
              <w:pStyle w:val="8"/>
              <w:rPr>
                <w:b/>
                <w:sz w:val="24"/>
              </w:rPr>
            </w:pPr>
          </w:p>
          <w:p w14:paraId="580FB85D">
            <w:pPr>
              <w:pStyle w:val="8"/>
              <w:rPr>
                <w:b/>
                <w:sz w:val="24"/>
              </w:rPr>
            </w:pPr>
          </w:p>
          <w:p w14:paraId="01083BC1">
            <w:pPr>
              <w:pStyle w:val="8"/>
              <w:rPr>
                <w:b/>
                <w:sz w:val="24"/>
              </w:rPr>
            </w:pPr>
          </w:p>
          <w:p w14:paraId="2D0C7AA6">
            <w:pPr>
              <w:pStyle w:val="8"/>
              <w:rPr>
                <w:b/>
                <w:sz w:val="24"/>
              </w:rPr>
            </w:pPr>
          </w:p>
          <w:p w14:paraId="5579C174">
            <w:pPr>
              <w:pStyle w:val="8"/>
              <w:rPr>
                <w:b/>
                <w:sz w:val="24"/>
              </w:rPr>
            </w:pPr>
          </w:p>
          <w:p w14:paraId="387F381E">
            <w:pPr>
              <w:pStyle w:val="8"/>
              <w:rPr>
                <w:b/>
                <w:sz w:val="24"/>
              </w:rPr>
            </w:pPr>
          </w:p>
          <w:p w14:paraId="4E396DC8">
            <w:pPr>
              <w:pStyle w:val="8"/>
              <w:rPr>
                <w:b/>
                <w:sz w:val="24"/>
              </w:rPr>
            </w:pPr>
          </w:p>
          <w:p w14:paraId="60279167">
            <w:pPr>
              <w:pStyle w:val="8"/>
              <w:spacing w:before="8"/>
              <w:rPr>
                <w:b/>
                <w:sz w:val="35"/>
              </w:rPr>
            </w:pPr>
          </w:p>
          <w:p w14:paraId="3BB1F9D0">
            <w:pPr>
              <w:pStyle w:val="8"/>
              <w:ind w:left="109" w:right="-58"/>
              <w:rPr>
                <w:sz w:val="24"/>
              </w:rPr>
            </w:pPr>
            <w:r>
              <w:rPr>
                <w:sz w:val="24"/>
              </w:rPr>
              <w:t xml:space="preserve">   </w:t>
            </w:r>
          </w:p>
        </w:tc>
        <w:tc>
          <w:tcPr>
            <w:tcW w:w="424" w:type="dxa"/>
            <w:vMerge w:val="restart"/>
          </w:tcPr>
          <w:p w14:paraId="37C4499C">
            <w:pPr>
              <w:pStyle w:val="8"/>
              <w:rPr>
                <w:b/>
                <w:sz w:val="24"/>
              </w:rPr>
            </w:pPr>
          </w:p>
          <w:p w14:paraId="0F5BFBEE">
            <w:pPr>
              <w:pStyle w:val="8"/>
              <w:rPr>
                <w:b/>
                <w:sz w:val="24"/>
              </w:rPr>
            </w:pPr>
          </w:p>
          <w:p w14:paraId="6CAFC86F">
            <w:pPr>
              <w:pStyle w:val="8"/>
              <w:rPr>
                <w:b/>
                <w:sz w:val="24"/>
              </w:rPr>
            </w:pPr>
          </w:p>
          <w:p w14:paraId="27336C80">
            <w:pPr>
              <w:pStyle w:val="8"/>
              <w:rPr>
                <w:b/>
                <w:sz w:val="24"/>
              </w:rPr>
            </w:pPr>
          </w:p>
          <w:p w14:paraId="3A271CAF">
            <w:pPr>
              <w:pStyle w:val="8"/>
              <w:rPr>
                <w:b/>
                <w:sz w:val="24"/>
              </w:rPr>
            </w:pPr>
          </w:p>
          <w:p w14:paraId="561FBA16">
            <w:pPr>
              <w:pStyle w:val="8"/>
              <w:rPr>
                <w:b/>
                <w:sz w:val="24"/>
              </w:rPr>
            </w:pPr>
          </w:p>
          <w:p w14:paraId="20E3B61C">
            <w:pPr>
              <w:pStyle w:val="8"/>
              <w:rPr>
                <w:b/>
                <w:sz w:val="24"/>
              </w:rPr>
            </w:pPr>
          </w:p>
          <w:p w14:paraId="654AAF66">
            <w:pPr>
              <w:pStyle w:val="8"/>
              <w:spacing w:before="8"/>
              <w:rPr>
                <w:b/>
                <w:sz w:val="35"/>
              </w:rPr>
            </w:pPr>
          </w:p>
          <w:p w14:paraId="4190B3B7">
            <w:pPr>
              <w:pStyle w:val="8"/>
              <w:ind w:left="110" w:right="-58"/>
              <w:rPr>
                <w:sz w:val="24"/>
              </w:rPr>
            </w:pPr>
            <w:r>
              <w:rPr>
                <w:sz w:val="24"/>
              </w:rPr>
              <w:t xml:space="preserve">√ </w:t>
            </w:r>
          </w:p>
        </w:tc>
        <w:tc>
          <w:tcPr>
            <w:tcW w:w="424" w:type="dxa"/>
            <w:vMerge w:val="restart"/>
          </w:tcPr>
          <w:p w14:paraId="61B08635">
            <w:pPr>
              <w:pStyle w:val="8"/>
              <w:rPr>
                <w:b/>
                <w:sz w:val="24"/>
              </w:rPr>
            </w:pPr>
          </w:p>
          <w:p w14:paraId="113E1384">
            <w:pPr>
              <w:pStyle w:val="8"/>
              <w:rPr>
                <w:b/>
                <w:sz w:val="24"/>
              </w:rPr>
            </w:pPr>
          </w:p>
          <w:p w14:paraId="70707EF1">
            <w:pPr>
              <w:pStyle w:val="8"/>
              <w:rPr>
                <w:b/>
                <w:sz w:val="24"/>
              </w:rPr>
            </w:pPr>
          </w:p>
          <w:p w14:paraId="60732164">
            <w:pPr>
              <w:pStyle w:val="8"/>
              <w:rPr>
                <w:b/>
                <w:sz w:val="24"/>
              </w:rPr>
            </w:pPr>
          </w:p>
          <w:p w14:paraId="62B2455F">
            <w:pPr>
              <w:pStyle w:val="8"/>
              <w:rPr>
                <w:b/>
                <w:sz w:val="24"/>
              </w:rPr>
            </w:pPr>
          </w:p>
          <w:p w14:paraId="38523A18">
            <w:pPr>
              <w:pStyle w:val="8"/>
              <w:rPr>
                <w:b/>
                <w:sz w:val="24"/>
              </w:rPr>
            </w:pPr>
          </w:p>
          <w:p w14:paraId="620F459D">
            <w:pPr>
              <w:pStyle w:val="8"/>
              <w:rPr>
                <w:b/>
                <w:sz w:val="24"/>
              </w:rPr>
            </w:pPr>
          </w:p>
          <w:p w14:paraId="6D8A9534">
            <w:pPr>
              <w:pStyle w:val="8"/>
              <w:spacing w:before="8"/>
              <w:rPr>
                <w:b/>
                <w:sz w:val="35"/>
              </w:rPr>
            </w:pPr>
          </w:p>
          <w:p w14:paraId="7F99D3D5">
            <w:pPr>
              <w:pStyle w:val="8"/>
              <w:ind w:left="111" w:right="-72"/>
              <w:rPr>
                <w:sz w:val="24"/>
              </w:rPr>
            </w:pPr>
            <w:r>
              <w:rPr>
                <w:sz w:val="24"/>
              </w:rPr>
              <w:t xml:space="preserve">   </w:t>
            </w:r>
          </w:p>
        </w:tc>
        <w:tc>
          <w:tcPr>
            <w:tcW w:w="424" w:type="dxa"/>
            <w:vMerge w:val="restart"/>
          </w:tcPr>
          <w:p w14:paraId="049EB29F">
            <w:pPr>
              <w:pStyle w:val="8"/>
              <w:rPr>
                <w:b/>
                <w:sz w:val="24"/>
              </w:rPr>
            </w:pPr>
          </w:p>
          <w:p w14:paraId="610DE218">
            <w:pPr>
              <w:pStyle w:val="8"/>
              <w:rPr>
                <w:b/>
                <w:sz w:val="24"/>
              </w:rPr>
            </w:pPr>
          </w:p>
          <w:p w14:paraId="1CB4E996">
            <w:pPr>
              <w:pStyle w:val="8"/>
              <w:rPr>
                <w:b/>
                <w:sz w:val="24"/>
              </w:rPr>
            </w:pPr>
          </w:p>
          <w:p w14:paraId="485747D1">
            <w:pPr>
              <w:pStyle w:val="8"/>
              <w:rPr>
                <w:b/>
                <w:sz w:val="24"/>
              </w:rPr>
            </w:pPr>
          </w:p>
          <w:p w14:paraId="3C76B1E1">
            <w:pPr>
              <w:pStyle w:val="8"/>
              <w:rPr>
                <w:b/>
                <w:sz w:val="24"/>
              </w:rPr>
            </w:pPr>
          </w:p>
          <w:p w14:paraId="3698E986">
            <w:pPr>
              <w:pStyle w:val="8"/>
              <w:rPr>
                <w:b/>
                <w:sz w:val="24"/>
              </w:rPr>
            </w:pPr>
          </w:p>
          <w:p w14:paraId="47FEB65D">
            <w:pPr>
              <w:pStyle w:val="8"/>
              <w:rPr>
                <w:b/>
                <w:sz w:val="24"/>
              </w:rPr>
            </w:pPr>
          </w:p>
          <w:p w14:paraId="237BED17">
            <w:pPr>
              <w:pStyle w:val="8"/>
              <w:spacing w:before="8"/>
              <w:rPr>
                <w:b/>
                <w:sz w:val="35"/>
              </w:rPr>
            </w:pPr>
          </w:p>
          <w:p w14:paraId="7A445134">
            <w:pPr>
              <w:pStyle w:val="8"/>
              <w:ind w:left="112" w:right="-72"/>
              <w:rPr>
                <w:sz w:val="24"/>
              </w:rPr>
            </w:pPr>
            <w:r>
              <w:rPr>
                <w:sz w:val="24"/>
              </w:rPr>
              <w:t xml:space="preserve">√ </w:t>
            </w:r>
          </w:p>
        </w:tc>
        <w:tc>
          <w:tcPr>
            <w:tcW w:w="426" w:type="dxa"/>
            <w:vMerge w:val="restart"/>
          </w:tcPr>
          <w:p w14:paraId="36AA9219">
            <w:pPr>
              <w:pStyle w:val="8"/>
              <w:rPr>
                <w:b/>
                <w:sz w:val="24"/>
              </w:rPr>
            </w:pPr>
          </w:p>
          <w:p w14:paraId="7A1F4180">
            <w:pPr>
              <w:pStyle w:val="8"/>
              <w:rPr>
                <w:b/>
                <w:sz w:val="24"/>
              </w:rPr>
            </w:pPr>
          </w:p>
          <w:p w14:paraId="1FE624AE">
            <w:pPr>
              <w:pStyle w:val="8"/>
              <w:rPr>
                <w:b/>
                <w:sz w:val="24"/>
              </w:rPr>
            </w:pPr>
          </w:p>
          <w:p w14:paraId="13F164D8">
            <w:pPr>
              <w:pStyle w:val="8"/>
              <w:rPr>
                <w:b/>
                <w:sz w:val="24"/>
              </w:rPr>
            </w:pPr>
          </w:p>
          <w:p w14:paraId="5AAEEEC0">
            <w:pPr>
              <w:pStyle w:val="8"/>
              <w:rPr>
                <w:b/>
                <w:sz w:val="24"/>
              </w:rPr>
            </w:pPr>
          </w:p>
          <w:p w14:paraId="19BAD36B">
            <w:pPr>
              <w:pStyle w:val="8"/>
              <w:rPr>
                <w:b/>
                <w:sz w:val="24"/>
              </w:rPr>
            </w:pPr>
          </w:p>
          <w:p w14:paraId="0B2828AB">
            <w:pPr>
              <w:pStyle w:val="8"/>
              <w:rPr>
                <w:b/>
                <w:sz w:val="24"/>
              </w:rPr>
            </w:pPr>
          </w:p>
          <w:p w14:paraId="066981FA">
            <w:pPr>
              <w:pStyle w:val="8"/>
              <w:spacing w:before="8"/>
              <w:rPr>
                <w:b/>
                <w:sz w:val="35"/>
              </w:rPr>
            </w:pPr>
          </w:p>
          <w:p w14:paraId="5C9C274B">
            <w:pPr>
              <w:pStyle w:val="8"/>
              <w:ind w:left="115" w:right="-72"/>
              <w:rPr>
                <w:sz w:val="24"/>
              </w:rPr>
            </w:pPr>
            <w:r>
              <w:rPr>
                <w:sz w:val="24"/>
              </w:rPr>
              <w:t xml:space="preserve">   </w:t>
            </w:r>
          </w:p>
        </w:tc>
      </w:tr>
      <w:tr w14:paraId="03A43F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3" w:hRule="atLeast"/>
        </w:trPr>
        <w:tc>
          <w:tcPr>
            <w:tcW w:w="701" w:type="dxa"/>
            <w:vMerge w:val="continue"/>
            <w:tcBorders>
              <w:top w:val="nil"/>
            </w:tcBorders>
          </w:tcPr>
          <w:p w14:paraId="42AA9F5A">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21EE1FDA">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464EE28B">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5E2F1810">
            <w:pPr>
              <w:pStyle w:val="8"/>
              <w:spacing w:before="194"/>
              <w:ind w:left="107"/>
              <w:rPr>
                <w:sz w:val="24"/>
              </w:rPr>
            </w:pPr>
            <w:r>
              <w:rPr>
                <w:sz w:val="24"/>
              </w:rPr>
              <w:t xml:space="preserve">服务对象 </w:t>
            </w:r>
          </w:p>
        </w:tc>
        <w:tc>
          <w:tcPr>
            <w:tcW w:w="4961" w:type="dxa"/>
            <w:vMerge w:val="continue"/>
            <w:tcBorders>
              <w:top w:val="nil"/>
            </w:tcBorders>
          </w:tcPr>
          <w:p w14:paraId="2B49563C">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4B100480">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7C3A8F7E">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523FA878">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3AB01DE">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281FAE60">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F219740">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D7BB110">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42F347D">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322762B5">
            <w:pPr>
              <w:autoSpaceDE w:val="0"/>
              <w:autoSpaceDN w:val="0"/>
              <w:ind w:firstLine="0" w:firstLineChars="0"/>
              <w:jc w:val="left"/>
              <w:rPr>
                <w:rFonts w:ascii="宋体" w:hAnsi="宋体" w:eastAsia="宋体" w:cs="宋体"/>
                <w:kern w:val="0"/>
                <w:sz w:val="2"/>
                <w:szCs w:val="2"/>
                <w:lang w:val="zh-CN" w:bidi="zh-CN"/>
              </w:rPr>
            </w:pPr>
          </w:p>
        </w:tc>
      </w:tr>
      <w:tr w14:paraId="5DEB44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1" w:hRule="atLeast"/>
        </w:trPr>
        <w:tc>
          <w:tcPr>
            <w:tcW w:w="701" w:type="dxa"/>
            <w:vMerge w:val="continue"/>
            <w:tcBorders>
              <w:top w:val="nil"/>
            </w:tcBorders>
          </w:tcPr>
          <w:p w14:paraId="411466F2">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1EBF47A4">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1532C836">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5F681E9A">
            <w:pPr>
              <w:pStyle w:val="8"/>
              <w:spacing w:before="180" w:line="254" w:lineRule="auto"/>
              <w:ind w:left="107" w:right="198"/>
              <w:rPr>
                <w:sz w:val="24"/>
              </w:rPr>
            </w:pPr>
            <w:r>
              <w:rPr>
                <w:sz w:val="24"/>
              </w:rPr>
              <w:t xml:space="preserve">服务机构信息，包括名称、地点、服务时间 </w:t>
            </w:r>
          </w:p>
        </w:tc>
        <w:tc>
          <w:tcPr>
            <w:tcW w:w="4961" w:type="dxa"/>
            <w:vMerge w:val="continue"/>
            <w:tcBorders>
              <w:top w:val="nil"/>
            </w:tcBorders>
          </w:tcPr>
          <w:p w14:paraId="391E0A54">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24BEA322">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3095BF59">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7966B3F1">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925F921">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48926699">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3958EA9">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5A42CBA">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6AF9EE2">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551C30AA">
            <w:pPr>
              <w:autoSpaceDE w:val="0"/>
              <w:autoSpaceDN w:val="0"/>
              <w:ind w:firstLine="0" w:firstLineChars="0"/>
              <w:jc w:val="left"/>
              <w:rPr>
                <w:rFonts w:ascii="宋体" w:hAnsi="宋体" w:eastAsia="宋体" w:cs="宋体"/>
                <w:kern w:val="0"/>
                <w:sz w:val="2"/>
                <w:szCs w:val="2"/>
                <w:lang w:val="zh-CN" w:bidi="zh-CN"/>
              </w:rPr>
            </w:pPr>
          </w:p>
        </w:tc>
      </w:tr>
      <w:tr w14:paraId="07B045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4" w:hRule="atLeast"/>
        </w:trPr>
        <w:tc>
          <w:tcPr>
            <w:tcW w:w="701" w:type="dxa"/>
            <w:vMerge w:val="continue"/>
            <w:tcBorders>
              <w:top w:val="nil"/>
            </w:tcBorders>
          </w:tcPr>
          <w:p w14:paraId="50E97BC1">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6BACED7B">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590FFF65">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351B28B6">
            <w:pPr>
              <w:pStyle w:val="8"/>
              <w:spacing w:before="203"/>
              <w:ind w:left="107"/>
              <w:rPr>
                <w:sz w:val="24"/>
              </w:rPr>
            </w:pPr>
            <w:r>
              <w:rPr>
                <w:sz w:val="24"/>
              </w:rPr>
              <w:t xml:space="preserve">服务项目和内容 </w:t>
            </w:r>
          </w:p>
        </w:tc>
        <w:tc>
          <w:tcPr>
            <w:tcW w:w="4961" w:type="dxa"/>
            <w:vMerge w:val="continue"/>
            <w:tcBorders>
              <w:top w:val="nil"/>
            </w:tcBorders>
          </w:tcPr>
          <w:p w14:paraId="2E22D3AF">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05B98663">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1D65E172">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24761447">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A9BD87E">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0EBBD92F">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114DB2E">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BEB39A3">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3A0DA1B">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535B1013">
            <w:pPr>
              <w:autoSpaceDE w:val="0"/>
              <w:autoSpaceDN w:val="0"/>
              <w:ind w:firstLine="0" w:firstLineChars="0"/>
              <w:jc w:val="left"/>
              <w:rPr>
                <w:rFonts w:ascii="宋体" w:hAnsi="宋体" w:eastAsia="宋体" w:cs="宋体"/>
                <w:kern w:val="0"/>
                <w:sz w:val="2"/>
                <w:szCs w:val="2"/>
                <w:lang w:val="zh-CN" w:bidi="zh-CN"/>
              </w:rPr>
            </w:pPr>
          </w:p>
        </w:tc>
      </w:tr>
      <w:tr w14:paraId="01B314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5" w:hRule="atLeast"/>
        </w:trPr>
        <w:tc>
          <w:tcPr>
            <w:tcW w:w="701" w:type="dxa"/>
            <w:vMerge w:val="continue"/>
            <w:tcBorders>
              <w:top w:val="nil"/>
            </w:tcBorders>
          </w:tcPr>
          <w:p w14:paraId="5E8DB81A">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141A2345">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341C27B9">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4E4E26DF">
            <w:pPr>
              <w:pStyle w:val="8"/>
              <w:spacing w:before="194"/>
              <w:ind w:left="107"/>
              <w:rPr>
                <w:sz w:val="24"/>
              </w:rPr>
            </w:pPr>
            <w:r>
              <w:rPr>
                <w:sz w:val="24"/>
              </w:rPr>
              <w:t xml:space="preserve">服务流程 </w:t>
            </w:r>
          </w:p>
        </w:tc>
        <w:tc>
          <w:tcPr>
            <w:tcW w:w="4961" w:type="dxa"/>
            <w:vMerge w:val="continue"/>
            <w:tcBorders>
              <w:top w:val="nil"/>
            </w:tcBorders>
          </w:tcPr>
          <w:p w14:paraId="701E8140">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58DB03FA">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6780B2B0">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039D6490">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B6F454E">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2AC4AAAB">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69586A8">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82EF228">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EE12D96">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769CD98D">
            <w:pPr>
              <w:autoSpaceDE w:val="0"/>
              <w:autoSpaceDN w:val="0"/>
              <w:ind w:firstLine="0" w:firstLineChars="0"/>
              <w:jc w:val="left"/>
              <w:rPr>
                <w:rFonts w:ascii="宋体" w:hAnsi="宋体" w:eastAsia="宋体" w:cs="宋体"/>
                <w:kern w:val="0"/>
                <w:sz w:val="2"/>
                <w:szCs w:val="2"/>
                <w:lang w:val="zh-CN" w:bidi="zh-CN"/>
              </w:rPr>
            </w:pPr>
          </w:p>
        </w:tc>
      </w:tr>
      <w:tr w14:paraId="25C5EB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3" w:hRule="atLeast"/>
        </w:trPr>
        <w:tc>
          <w:tcPr>
            <w:tcW w:w="701" w:type="dxa"/>
            <w:vMerge w:val="continue"/>
            <w:tcBorders>
              <w:top w:val="nil"/>
            </w:tcBorders>
          </w:tcPr>
          <w:p w14:paraId="2925E20F">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5A9D4CE6">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39684584">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2829C08B">
            <w:pPr>
              <w:pStyle w:val="8"/>
              <w:spacing w:before="194"/>
              <w:ind w:left="107"/>
              <w:rPr>
                <w:sz w:val="24"/>
              </w:rPr>
            </w:pPr>
            <w:r>
              <w:rPr>
                <w:sz w:val="24"/>
              </w:rPr>
              <w:t xml:space="preserve">服务要求 </w:t>
            </w:r>
          </w:p>
        </w:tc>
        <w:tc>
          <w:tcPr>
            <w:tcW w:w="4961" w:type="dxa"/>
            <w:vMerge w:val="continue"/>
            <w:tcBorders>
              <w:top w:val="nil"/>
            </w:tcBorders>
          </w:tcPr>
          <w:p w14:paraId="5C55DBF0">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720AD1B7">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5625D0B4">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59BF2153">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F20C8BC">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18EFC50E">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7F46E7C">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E39A697">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FDE1FC3">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11055193">
            <w:pPr>
              <w:autoSpaceDE w:val="0"/>
              <w:autoSpaceDN w:val="0"/>
              <w:ind w:firstLine="0" w:firstLineChars="0"/>
              <w:jc w:val="left"/>
              <w:rPr>
                <w:rFonts w:ascii="宋体" w:hAnsi="宋体" w:eastAsia="宋体" w:cs="宋体"/>
                <w:kern w:val="0"/>
                <w:sz w:val="2"/>
                <w:szCs w:val="2"/>
                <w:lang w:val="zh-CN" w:bidi="zh-CN"/>
              </w:rPr>
            </w:pPr>
          </w:p>
        </w:tc>
      </w:tr>
      <w:tr w14:paraId="208F77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9" w:hRule="atLeast"/>
        </w:trPr>
        <w:tc>
          <w:tcPr>
            <w:tcW w:w="701" w:type="dxa"/>
            <w:vMerge w:val="continue"/>
            <w:tcBorders>
              <w:top w:val="nil"/>
            </w:tcBorders>
          </w:tcPr>
          <w:p w14:paraId="5923AEB5">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13154503">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1D861557">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68BD7724">
            <w:pPr>
              <w:pStyle w:val="8"/>
              <w:spacing w:before="2"/>
              <w:rPr>
                <w:b/>
                <w:sz w:val="21"/>
              </w:rPr>
            </w:pPr>
          </w:p>
          <w:p w14:paraId="6C5858F0">
            <w:pPr>
              <w:pStyle w:val="8"/>
              <w:ind w:left="107"/>
              <w:rPr>
                <w:sz w:val="24"/>
              </w:rPr>
            </w:pPr>
            <w:r>
              <w:rPr>
                <w:sz w:val="24"/>
              </w:rPr>
              <w:t xml:space="preserve">投诉举报电话以及网上投诉渠道 </w:t>
            </w:r>
          </w:p>
        </w:tc>
        <w:tc>
          <w:tcPr>
            <w:tcW w:w="4961" w:type="dxa"/>
            <w:vMerge w:val="continue"/>
            <w:tcBorders>
              <w:top w:val="nil"/>
            </w:tcBorders>
          </w:tcPr>
          <w:p w14:paraId="48669421">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39A79D19">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15B7B708">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7F3F6A1A">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210ABF3">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52A54221">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DE719A5">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D1D2AAA">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E0A2FD7">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11BFF406">
            <w:pPr>
              <w:autoSpaceDE w:val="0"/>
              <w:autoSpaceDN w:val="0"/>
              <w:ind w:firstLine="0" w:firstLineChars="0"/>
              <w:jc w:val="left"/>
              <w:rPr>
                <w:rFonts w:ascii="宋体" w:hAnsi="宋体" w:eastAsia="宋体" w:cs="宋体"/>
                <w:kern w:val="0"/>
                <w:sz w:val="2"/>
                <w:szCs w:val="2"/>
                <w:lang w:val="zh-CN" w:bidi="zh-CN"/>
              </w:rPr>
            </w:pPr>
          </w:p>
        </w:tc>
      </w:tr>
    </w:tbl>
    <w:p w14:paraId="48440AB8">
      <w:pPr>
        <w:ind w:firstLine="40"/>
        <w:rPr>
          <w:sz w:val="2"/>
          <w:szCs w:val="2"/>
        </w:rPr>
        <w:sectPr>
          <w:pgSz w:w="23820" w:h="16840" w:orient="landscape"/>
          <w:pgMar w:top="1420" w:right="800" w:bottom="1320" w:left="800" w:header="0" w:footer="1121" w:gutter="0"/>
          <w:cols w:space="720" w:num="1"/>
        </w:sectPr>
      </w:pPr>
    </w:p>
    <w:tbl>
      <w:tblPr>
        <w:tblStyle w:val="5"/>
        <w:tblW w:w="21963" w:type="dxa"/>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14:paraId="22ED15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14:paraId="39089354">
            <w:pPr>
              <w:pStyle w:val="8"/>
              <w:rPr>
                <w:b/>
                <w:sz w:val="24"/>
              </w:rPr>
            </w:pPr>
          </w:p>
          <w:p w14:paraId="23073C31">
            <w:pPr>
              <w:pStyle w:val="8"/>
              <w:rPr>
                <w:b/>
                <w:sz w:val="24"/>
              </w:rPr>
            </w:pPr>
          </w:p>
          <w:p w14:paraId="5F0ACBEC">
            <w:pPr>
              <w:pStyle w:val="8"/>
              <w:spacing w:before="4"/>
              <w:rPr>
                <w:b/>
                <w:sz w:val="32"/>
              </w:rPr>
            </w:pPr>
          </w:p>
          <w:p w14:paraId="47750952">
            <w:pPr>
              <w:pStyle w:val="8"/>
              <w:spacing w:line="254" w:lineRule="auto"/>
              <w:ind w:left="230" w:right="218"/>
              <w:rPr>
                <w:rFonts w:ascii="黑体" w:eastAsia="黑体"/>
                <w:sz w:val="24"/>
              </w:rPr>
            </w:pPr>
            <w:r>
              <w:rPr>
                <w:rFonts w:hint="eastAsia" w:ascii="黑体" w:eastAsia="黑体"/>
                <w:sz w:val="24"/>
              </w:rPr>
              <w:t>序号</w:t>
            </w:r>
          </w:p>
        </w:tc>
        <w:tc>
          <w:tcPr>
            <w:tcW w:w="574" w:type="dxa"/>
            <w:vMerge w:val="restart"/>
            <w:shd w:val="clear" w:color="auto" w:fill="D9D9D9"/>
          </w:tcPr>
          <w:p w14:paraId="482F3821">
            <w:pPr>
              <w:pStyle w:val="8"/>
              <w:rPr>
                <w:b/>
                <w:sz w:val="24"/>
              </w:rPr>
            </w:pPr>
          </w:p>
          <w:p w14:paraId="4B44E366">
            <w:pPr>
              <w:pStyle w:val="8"/>
              <w:spacing w:before="11"/>
              <w:rPr>
                <w:b/>
                <w:sz w:val="30"/>
              </w:rPr>
            </w:pPr>
          </w:p>
          <w:p w14:paraId="43A4E428">
            <w:pPr>
              <w:pStyle w:val="8"/>
              <w:spacing w:line="254" w:lineRule="auto"/>
              <w:ind w:left="167" w:right="154"/>
              <w:jc w:val="both"/>
              <w:rPr>
                <w:rFonts w:ascii="黑体" w:eastAsia="黑体"/>
                <w:sz w:val="24"/>
              </w:rPr>
            </w:pPr>
            <w:r>
              <w:rPr>
                <w:rFonts w:hint="eastAsia" w:ascii="黑体" w:eastAsia="黑体"/>
                <w:sz w:val="24"/>
              </w:rPr>
              <w:t>一级事项</w:t>
            </w:r>
          </w:p>
        </w:tc>
        <w:tc>
          <w:tcPr>
            <w:tcW w:w="1694" w:type="dxa"/>
            <w:vMerge w:val="restart"/>
            <w:shd w:val="clear" w:color="auto" w:fill="D9D9D9"/>
          </w:tcPr>
          <w:p w14:paraId="3F0E8E13">
            <w:pPr>
              <w:pStyle w:val="8"/>
              <w:rPr>
                <w:b/>
                <w:sz w:val="24"/>
              </w:rPr>
            </w:pPr>
          </w:p>
          <w:p w14:paraId="7B1681E2">
            <w:pPr>
              <w:pStyle w:val="8"/>
              <w:rPr>
                <w:b/>
                <w:sz w:val="24"/>
              </w:rPr>
            </w:pPr>
          </w:p>
          <w:p w14:paraId="749ABAC2">
            <w:pPr>
              <w:pStyle w:val="8"/>
              <w:spacing w:before="4"/>
              <w:rPr>
                <w:b/>
                <w:sz w:val="32"/>
              </w:rPr>
            </w:pPr>
          </w:p>
          <w:p w14:paraId="1FFF7FC7">
            <w:pPr>
              <w:pStyle w:val="8"/>
              <w:spacing w:line="254" w:lineRule="auto"/>
              <w:ind w:left="604" w:right="597"/>
              <w:jc w:val="center"/>
              <w:rPr>
                <w:rFonts w:ascii="黑体" w:eastAsia="黑体"/>
                <w:sz w:val="24"/>
              </w:rPr>
            </w:pPr>
            <w:r>
              <w:rPr>
                <w:rFonts w:hint="eastAsia" w:ascii="黑体" w:eastAsia="黑体"/>
                <w:sz w:val="24"/>
              </w:rPr>
              <w:t>二级事项</w:t>
            </w:r>
          </w:p>
        </w:tc>
        <w:tc>
          <w:tcPr>
            <w:tcW w:w="4397" w:type="dxa"/>
            <w:vMerge w:val="restart"/>
            <w:shd w:val="clear" w:color="auto" w:fill="D9D9D9"/>
          </w:tcPr>
          <w:p w14:paraId="6A96FD38">
            <w:pPr>
              <w:pStyle w:val="8"/>
              <w:rPr>
                <w:b/>
                <w:sz w:val="24"/>
              </w:rPr>
            </w:pPr>
          </w:p>
          <w:p w14:paraId="11E04504">
            <w:pPr>
              <w:pStyle w:val="8"/>
              <w:rPr>
                <w:b/>
                <w:sz w:val="24"/>
              </w:rPr>
            </w:pPr>
          </w:p>
          <w:p w14:paraId="76A7E661">
            <w:pPr>
              <w:pStyle w:val="8"/>
              <w:spacing w:before="4"/>
              <w:rPr>
                <w:b/>
                <w:sz w:val="32"/>
              </w:rPr>
            </w:pPr>
          </w:p>
          <w:p w14:paraId="5B4A09A7">
            <w:pPr>
              <w:pStyle w:val="8"/>
              <w:ind w:left="1698" w:right="1689"/>
              <w:jc w:val="center"/>
              <w:rPr>
                <w:rFonts w:ascii="黑体" w:eastAsia="黑体"/>
                <w:sz w:val="24"/>
              </w:rPr>
            </w:pPr>
            <w:r>
              <w:rPr>
                <w:rFonts w:hint="eastAsia" w:ascii="黑体" w:eastAsia="黑体"/>
                <w:sz w:val="24"/>
              </w:rPr>
              <w:t>公开内容</w:t>
            </w:r>
          </w:p>
          <w:p w14:paraId="729B5E57">
            <w:pPr>
              <w:pStyle w:val="8"/>
              <w:spacing w:before="19"/>
              <w:ind w:left="1698" w:right="1689"/>
              <w:jc w:val="center"/>
              <w:rPr>
                <w:rFonts w:ascii="黑体" w:eastAsia="黑体"/>
                <w:sz w:val="24"/>
              </w:rPr>
            </w:pPr>
            <w:r>
              <w:rPr>
                <w:rFonts w:hint="eastAsia" w:ascii="黑体" w:eastAsia="黑体"/>
                <w:sz w:val="24"/>
              </w:rPr>
              <w:t>（要素）</w:t>
            </w:r>
          </w:p>
        </w:tc>
        <w:tc>
          <w:tcPr>
            <w:tcW w:w="4961" w:type="dxa"/>
            <w:vMerge w:val="restart"/>
            <w:shd w:val="clear" w:color="auto" w:fill="D9D9D9"/>
          </w:tcPr>
          <w:p w14:paraId="4D915800">
            <w:pPr>
              <w:pStyle w:val="8"/>
              <w:rPr>
                <w:b/>
                <w:sz w:val="24"/>
              </w:rPr>
            </w:pPr>
          </w:p>
          <w:p w14:paraId="7BA1216D">
            <w:pPr>
              <w:pStyle w:val="8"/>
              <w:rPr>
                <w:b/>
                <w:sz w:val="24"/>
              </w:rPr>
            </w:pPr>
          </w:p>
          <w:p w14:paraId="3A4B07FA">
            <w:pPr>
              <w:pStyle w:val="8"/>
              <w:rPr>
                <w:b/>
                <w:sz w:val="24"/>
              </w:rPr>
            </w:pPr>
          </w:p>
          <w:p w14:paraId="096B87A1">
            <w:pPr>
              <w:pStyle w:val="8"/>
              <w:spacing w:before="1"/>
              <w:rPr>
                <w:b/>
                <w:sz w:val="21"/>
              </w:rPr>
            </w:pPr>
          </w:p>
          <w:p w14:paraId="06E7F5C0">
            <w:pPr>
              <w:pStyle w:val="8"/>
              <w:ind w:left="1982" w:right="1969"/>
              <w:jc w:val="center"/>
              <w:rPr>
                <w:rFonts w:ascii="黑体" w:eastAsia="黑体"/>
                <w:sz w:val="24"/>
              </w:rPr>
            </w:pPr>
            <w:r>
              <w:rPr>
                <w:rFonts w:hint="eastAsia" w:ascii="黑体" w:eastAsia="黑体"/>
                <w:sz w:val="24"/>
              </w:rPr>
              <w:t>公开依据</w:t>
            </w:r>
          </w:p>
        </w:tc>
        <w:tc>
          <w:tcPr>
            <w:tcW w:w="1277" w:type="dxa"/>
            <w:vMerge w:val="restart"/>
            <w:shd w:val="clear" w:color="auto" w:fill="D9D9D9"/>
          </w:tcPr>
          <w:p w14:paraId="5D00B6A6">
            <w:pPr>
              <w:pStyle w:val="8"/>
              <w:rPr>
                <w:b/>
                <w:sz w:val="24"/>
              </w:rPr>
            </w:pPr>
          </w:p>
          <w:p w14:paraId="7DBFAA5F">
            <w:pPr>
              <w:pStyle w:val="8"/>
              <w:rPr>
                <w:b/>
                <w:sz w:val="24"/>
              </w:rPr>
            </w:pPr>
          </w:p>
          <w:p w14:paraId="5A559134">
            <w:pPr>
              <w:pStyle w:val="8"/>
              <w:spacing w:before="4"/>
              <w:rPr>
                <w:b/>
                <w:sz w:val="32"/>
              </w:rPr>
            </w:pPr>
          </w:p>
          <w:p w14:paraId="2E4E1B66">
            <w:pPr>
              <w:pStyle w:val="8"/>
              <w:spacing w:line="254" w:lineRule="auto"/>
              <w:ind w:left="396" w:right="388"/>
              <w:rPr>
                <w:rFonts w:ascii="黑体" w:eastAsia="黑体"/>
                <w:sz w:val="24"/>
              </w:rPr>
            </w:pPr>
            <w:r>
              <w:rPr>
                <w:rFonts w:hint="eastAsia" w:ascii="黑体" w:eastAsia="黑体"/>
                <w:sz w:val="24"/>
              </w:rPr>
              <w:t>公开时限</w:t>
            </w:r>
          </w:p>
        </w:tc>
        <w:tc>
          <w:tcPr>
            <w:tcW w:w="1275" w:type="dxa"/>
            <w:vMerge w:val="restart"/>
            <w:shd w:val="clear" w:color="auto" w:fill="D9D9D9"/>
          </w:tcPr>
          <w:p w14:paraId="077C1635">
            <w:pPr>
              <w:pStyle w:val="8"/>
              <w:rPr>
                <w:b/>
                <w:sz w:val="24"/>
              </w:rPr>
            </w:pPr>
          </w:p>
          <w:p w14:paraId="09C78B78">
            <w:pPr>
              <w:pStyle w:val="8"/>
              <w:rPr>
                <w:b/>
                <w:sz w:val="24"/>
              </w:rPr>
            </w:pPr>
          </w:p>
          <w:p w14:paraId="0C3194D3">
            <w:pPr>
              <w:pStyle w:val="8"/>
              <w:spacing w:before="4"/>
              <w:rPr>
                <w:b/>
                <w:sz w:val="32"/>
              </w:rPr>
            </w:pPr>
          </w:p>
          <w:p w14:paraId="0487CC85">
            <w:pPr>
              <w:pStyle w:val="8"/>
              <w:spacing w:line="254" w:lineRule="auto"/>
              <w:ind w:left="398" w:right="384"/>
              <w:rPr>
                <w:rFonts w:ascii="黑体" w:eastAsia="黑体"/>
                <w:sz w:val="24"/>
              </w:rPr>
            </w:pPr>
            <w:r>
              <w:rPr>
                <w:rFonts w:hint="eastAsia" w:ascii="黑体" w:eastAsia="黑体"/>
                <w:sz w:val="24"/>
              </w:rPr>
              <w:t>公开主体</w:t>
            </w:r>
          </w:p>
        </w:tc>
        <w:tc>
          <w:tcPr>
            <w:tcW w:w="4536" w:type="dxa"/>
            <w:vMerge w:val="restart"/>
            <w:shd w:val="clear" w:color="auto" w:fill="D9D9D9"/>
          </w:tcPr>
          <w:p w14:paraId="508CE279">
            <w:pPr>
              <w:pStyle w:val="8"/>
              <w:rPr>
                <w:b/>
                <w:sz w:val="24"/>
              </w:rPr>
            </w:pPr>
          </w:p>
          <w:p w14:paraId="71CB7CDF">
            <w:pPr>
              <w:pStyle w:val="8"/>
              <w:rPr>
                <w:b/>
                <w:sz w:val="24"/>
              </w:rPr>
            </w:pPr>
          </w:p>
          <w:p w14:paraId="32F981C5">
            <w:pPr>
              <w:pStyle w:val="8"/>
              <w:rPr>
                <w:b/>
                <w:sz w:val="24"/>
              </w:rPr>
            </w:pPr>
          </w:p>
          <w:p w14:paraId="52409E94">
            <w:pPr>
              <w:pStyle w:val="8"/>
              <w:spacing w:before="1"/>
              <w:rPr>
                <w:b/>
                <w:sz w:val="21"/>
              </w:rPr>
            </w:pPr>
          </w:p>
          <w:p w14:paraId="54E59B5A">
            <w:pPr>
              <w:pStyle w:val="8"/>
              <w:ind w:left="1428"/>
              <w:rPr>
                <w:rFonts w:ascii="黑体" w:eastAsia="黑体"/>
                <w:sz w:val="24"/>
              </w:rPr>
            </w:pPr>
            <w:r>
              <w:rPr>
                <w:rFonts w:hint="eastAsia" w:ascii="黑体" w:eastAsia="黑体"/>
                <w:sz w:val="24"/>
              </w:rPr>
              <w:t>公开渠道和载体</w:t>
            </w:r>
          </w:p>
        </w:tc>
        <w:tc>
          <w:tcPr>
            <w:tcW w:w="850" w:type="dxa"/>
            <w:gridSpan w:val="2"/>
            <w:shd w:val="clear" w:color="auto" w:fill="D9D9D9"/>
          </w:tcPr>
          <w:p w14:paraId="7A780AFA">
            <w:pPr>
              <w:pStyle w:val="8"/>
              <w:spacing w:before="206" w:line="254" w:lineRule="auto"/>
              <w:ind w:left="185" w:right="172"/>
              <w:rPr>
                <w:rFonts w:ascii="黑体" w:eastAsia="黑体"/>
                <w:sz w:val="24"/>
              </w:rPr>
            </w:pPr>
            <w:r>
              <w:rPr>
                <w:rFonts w:hint="eastAsia" w:ascii="黑体" w:eastAsia="黑体"/>
                <w:sz w:val="24"/>
              </w:rPr>
              <w:t>公开对象</w:t>
            </w:r>
          </w:p>
        </w:tc>
        <w:tc>
          <w:tcPr>
            <w:tcW w:w="848" w:type="dxa"/>
            <w:gridSpan w:val="2"/>
            <w:shd w:val="clear" w:color="auto" w:fill="D9D9D9"/>
          </w:tcPr>
          <w:p w14:paraId="606478A6">
            <w:pPr>
              <w:pStyle w:val="8"/>
              <w:spacing w:before="206" w:line="254" w:lineRule="auto"/>
              <w:ind w:left="187" w:right="168"/>
              <w:rPr>
                <w:rFonts w:ascii="黑体" w:eastAsia="黑体"/>
                <w:sz w:val="24"/>
              </w:rPr>
            </w:pPr>
            <w:r>
              <w:rPr>
                <w:rFonts w:hint="eastAsia" w:ascii="黑体" w:eastAsia="黑体"/>
                <w:sz w:val="24"/>
              </w:rPr>
              <w:t>公开方式</w:t>
            </w:r>
          </w:p>
        </w:tc>
        <w:tc>
          <w:tcPr>
            <w:tcW w:w="850" w:type="dxa"/>
            <w:gridSpan w:val="2"/>
            <w:shd w:val="clear" w:color="auto" w:fill="D9D9D9"/>
          </w:tcPr>
          <w:p w14:paraId="1FAEBA8E">
            <w:pPr>
              <w:pStyle w:val="8"/>
              <w:spacing w:before="206" w:line="254" w:lineRule="auto"/>
              <w:ind w:left="189" w:right="168"/>
              <w:rPr>
                <w:rFonts w:ascii="黑体" w:eastAsia="黑体"/>
                <w:sz w:val="24"/>
              </w:rPr>
            </w:pPr>
            <w:r>
              <w:rPr>
                <w:rFonts w:hint="eastAsia" w:ascii="黑体" w:eastAsia="黑体"/>
                <w:sz w:val="24"/>
              </w:rPr>
              <w:t>公开层级</w:t>
            </w:r>
          </w:p>
        </w:tc>
      </w:tr>
      <w:tr w14:paraId="177741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14:paraId="75478944">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shd w:val="clear" w:color="auto" w:fill="D9D9D9"/>
          </w:tcPr>
          <w:p w14:paraId="733B501B">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shd w:val="clear" w:color="auto" w:fill="D9D9D9"/>
          </w:tcPr>
          <w:p w14:paraId="432E9C27">
            <w:pPr>
              <w:autoSpaceDE w:val="0"/>
              <w:autoSpaceDN w:val="0"/>
              <w:ind w:firstLine="0" w:firstLineChars="0"/>
              <w:jc w:val="left"/>
              <w:rPr>
                <w:rFonts w:ascii="宋体" w:hAnsi="宋体" w:eastAsia="宋体" w:cs="宋体"/>
                <w:kern w:val="0"/>
                <w:sz w:val="2"/>
                <w:szCs w:val="2"/>
                <w:lang w:val="zh-CN" w:bidi="zh-CN"/>
              </w:rPr>
            </w:pPr>
          </w:p>
        </w:tc>
        <w:tc>
          <w:tcPr>
            <w:tcW w:w="4397" w:type="dxa"/>
            <w:vMerge w:val="continue"/>
            <w:tcBorders>
              <w:top w:val="nil"/>
            </w:tcBorders>
            <w:shd w:val="clear" w:color="auto" w:fill="D9D9D9"/>
          </w:tcPr>
          <w:p w14:paraId="7AA221F0">
            <w:pPr>
              <w:autoSpaceDE w:val="0"/>
              <w:autoSpaceDN w:val="0"/>
              <w:ind w:firstLine="0" w:firstLineChars="0"/>
              <w:jc w:val="left"/>
              <w:rPr>
                <w:rFonts w:ascii="宋体" w:hAnsi="宋体" w:eastAsia="宋体" w:cs="宋体"/>
                <w:kern w:val="0"/>
                <w:sz w:val="2"/>
                <w:szCs w:val="2"/>
                <w:lang w:val="zh-CN" w:bidi="zh-CN"/>
              </w:rPr>
            </w:pPr>
          </w:p>
        </w:tc>
        <w:tc>
          <w:tcPr>
            <w:tcW w:w="4961" w:type="dxa"/>
            <w:vMerge w:val="continue"/>
            <w:tcBorders>
              <w:top w:val="nil"/>
            </w:tcBorders>
            <w:shd w:val="clear" w:color="auto" w:fill="D9D9D9"/>
          </w:tcPr>
          <w:p w14:paraId="746FD894">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shd w:val="clear" w:color="auto" w:fill="D9D9D9"/>
          </w:tcPr>
          <w:p w14:paraId="0459338F">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shd w:val="clear" w:color="auto" w:fill="D9D9D9"/>
          </w:tcPr>
          <w:p w14:paraId="4C389369">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shd w:val="clear" w:color="auto" w:fill="D9D9D9"/>
          </w:tcPr>
          <w:p w14:paraId="1693E28E">
            <w:pPr>
              <w:autoSpaceDE w:val="0"/>
              <w:autoSpaceDN w:val="0"/>
              <w:ind w:firstLine="0" w:firstLineChars="0"/>
              <w:jc w:val="left"/>
              <w:rPr>
                <w:rFonts w:ascii="宋体" w:hAnsi="宋体" w:eastAsia="宋体" w:cs="宋体"/>
                <w:kern w:val="0"/>
                <w:sz w:val="2"/>
                <w:szCs w:val="2"/>
                <w:lang w:val="zh-CN" w:bidi="zh-CN"/>
              </w:rPr>
            </w:pPr>
          </w:p>
        </w:tc>
        <w:tc>
          <w:tcPr>
            <w:tcW w:w="424" w:type="dxa"/>
            <w:shd w:val="clear" w:color="auto" w:fill="D9D9D9"/>
          </w:tcPr>
          <w:p w14:paraId="3DAF69FE">
            <w:pPr>
              <w:pStyle w:val="8"/>
              <w:spacing w:before="5"/>
              <w:rPr>
                <w:b/>
                <w:sz w:val="26"/>
              </w:rPr>
            </w:pPr>
          </w:p>
          <w:p w14:paraId="75888D57">
            <w:pPr>
              <w:pStyle w:val="8"/>
              <w:spacing w:line="254" w:lineRule="auto"/>
              <w:ind w:left="108" w:right="63"/>
              <w:jc w:val="both"/>
              <w:rPr>
                <w:rFonts w:ascii="黑体" w:eastAsia="黑体"/>
                <w:sz w:val="24"/>
              </w:rPr>
            </w:pPr>
            <w:r>
              <w:rPr>
                <w:rFonts w:hint="eastAsia" w:ascii="黑体" w:eastAsia="黑体"/>
                <w:sz w:val="24"/>
              </w:rPr>
              <w:t>全社会</w:t>
            </w:r>
          </w:p>
        </w:tc>
        <w:tc>
          <w:tcPr>
            <w:tcW w:w="426" w:type="dxa"/>
            <w:shd w:val="clear" w:color="auto" w:fill="D9D9D9"/>
          </w:tcPr>
          <w:p w14:paraId="298286EB">
            <w:pPr>
              <w:pStyle w:val="8"/>
              <w:spacing w:before="175" w:line="254" w:lineRule="auto"/>
              <w:ind w:left="109" w:right="64"/>
              <w:jc w:val="both"/>
              <w:rPr>
                <w:rFonts w:ascii="黑体" w:eastAsia="黑体"/>
                <w:sz w:val="24"/>
              </w:rPr>
            </w:pPr>
            <w:r>
              <w:rPr>
                <w:rFonts w:hint="eastAsia" w:ascii="黑体" w:eastAsia="黑体"/>
                <w:sz w:val="24"/>
              </w:rPr>
              <w:t>特定群体</w:t>
            </w:r>
          </w:p>
        </w:tc>
        <w:tc>
          <w:tcPr>
            <w:tcW w:w="424" w:type="dxa"/>
            <w:shd w:val="clear" w:color="auto" w:fill="D9D9D9"/>
          </w:tcPr>
          <w:p w14:paraId="310068EE">
            <w:pPr>
              <w:pStyle w:val="8"/>
              <w:rPr>
                <w:b/>
                <w:sz w:val="24"/>
              </w:rPr>
            </w:pPr>
          </w:p>
          <w:p w14:paraId="2ED646C9">
            <w:pPr>
              <w:pStyle w:val="8"/>
              <w:spacing w:before="194" w:line="254" w:lineRule="auto"/>
              <w:ind w:left="110" w:right="61"/>
              <w:rPr>
                <w:rFonts w:ascii="黑体" w:eastAsia="黑体"/>
                <w:sz w:val="24"/>
              </w:rPr>
            </w:pPr>
            <w:r>
              <w:rPr>
                <w:rFonts w:hint="eastAsia" w:ascii="黑体" w:eastAsia="黑体"/>
                <w:sz w:val="24"/>
              </w:rPr>
              <w:t>主动</w:t>
            </w:r>
          </w:p>
        </w:tc>
        <w:tc>
          <w:tcPr>
            <w:tcW w:w="424" w:type="dxa"/>
            <w:shd w:val="clear" w:color="auto" w:fill="D9D9D9"/>
          </w:tcPr>
          <w:p w14:paraId="14286920">
            <w:pPr>
              <w:pStyle w:val="8"/>
              <w:spacing w:before="5"/>
              <w:rPr>
                <w:b/>
                <w:sz w:val="26"/>
              </w:rPr>
            </w:pPr>
          </w:p>
          <w:p w14:paraId="5D0503A6">
            <w:pPr>
              <w:pStyle w:val="8"/>
              <w:spacing w:line="254" w:lineRule="auto"/>
              <w:ind w:left="111" w:right="60"/>
              <w:jc w:val="both"/>
              <w:rPr>
                <w:rFonts w:ascii="黑体" w:eastAsia="黑体"/>
                <w:sz w:val="24"/>
              </w:rPr>
            </w:pPr>
            <w:r>
              <w:rPr>
                <w:rFonts w:hint="eastAsia" w:ascii="黑体" w:eastAsia="黑体"/>
                <w:sz w:val="24"/>
              </w:rPr>
              <w:t>依申请</w:t>
            </w:r>
          </w:p>
        </w:tc>
        <w:tc>
          <w:tcPr>
            <w:tcW w:w="424" w:type="dxa"/>
            <w:shd w:val="clear" w:color="auto" w:fill="D9D9D9"/>
          </w:tcPr>
          <w:p w14:paraId="0F6F53BF">
            <w:pPr>
              <w:pStyle w:val="8"/>
              <w:rPr>
                <w:b/>
                <w:sz w:val="24"/>
              </w:rPr>
            </w:pPr>
          </w:p>
          <w:p w14:paraId="56B061A2">
            <w:pPr>
              <w:pStyle w:val="8"/>
              <w:spacing w:before="194" w:line="254" w:lineRule="auto"/>
              <w:ind w:left="112" w:right="59"/>
              <w:rPr>
                <w:rFonts w:ascii="黑体" w:eastAsia="黑体"/>
                <w:sz w:val="24"/>
              </w:rPr>
            </w:pPr>
            <w:r>
              <w:rPr>
                <w:rFonts w:hint="eastAsia" w:ascii="黑体" w:eastAsia="黑体"/>
                <w:sz w:val="24"/>
              </w:rPr>
              <w:t>县级</w:t>
            </w:r>
          </w:p>
        </w:tc>
        <w:tc>
          <w:tcPr>
            <w:tcW w:w="426" w:type="dxa"/>
            <w:shd w:val="clear" w:color="auto" w:fill="D9D9D9"/>
          </w:tcPr>
          <w:p w14:paraId="763154CF">
            <w:pPr>
              <w:pStyle w:val="8"/>
              <w:rPr>
                <w:b/>
                <w:sz w:val="24"/>
              </w:rPr>
            </w:pPr>
          </w:p>
          <w:p w14:paraId="6D58A9A1">
            <w:pPr>
              <w:pStyle w:val="8"/>
              <w:spacing w:before="194" w:line="254" w:lineRule="auto"/>
              <w:ind w:left="115" w:right="58"/>
              <w:rPr>
                <w:rFonts w:ascii="黑体" w:eastAsia="黑体"/>
                <w:sz w:val="24"/>
              </w:rPr>
            </w:pPr>
            <w:r>
              <w:rPr>
                <w:rFonts w:hint="eastAsia" w:ascii="黑体" w:eastAsia="黑体"/>
                <w:sz w:val="24"/>
              </w:rPr>
              <w:t>乡级</w:t>
            </w:r>
          </w:p>
        </w:tc>
      </w:tr>
      <w:tr w14:paraId="4B1459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0" w:hRule="atLeast"/>
        </w:trPr>
        <w:tc>
          <w:tcPr>
            <w:tcW w:w="701" w:type="dxa"/>
            <w:vMerge w:val="restart"/>
          </w:tcPr>
          <w:p w14:paraId="4DB6B703">
            <w:pPr>
              <w:pStyle w:val="8"/>
              <w:rPr>
                <w:b/>
                <w:sz w:val="24"/>
              </w:rPr>
            </w:pPr>
          </w:p>
          <w:p w14:paraId="1A951C5E">
            <w:pPr>
              <w:pStyle w:val="8"/>
              <w:rPr>
                <w:b/>
                <w:sz w:val="24"/>
              </w:rPr>
            </w:pPr>
          </w:p>
          <w:p w14:paraId="679AD9DA">
            <w:pPr>
              <w:pStyle w:val="8"/>
              <w:rPr>
                <w:b/>
                <w:sz w:val="24"/>
              </w:rPr>
            </w:pPr>
          </w:p>
          <w:p w14:paraId="2B0F75D0">
            <w:pPr>
              <w:pStyle w:val="8"/>
              <w:rPr>
                <w:b/>
                <w:sz w:val="24"/>
              </w:rPr>
            </w:pPr>
          </w:p>
          <w:p w14:paraId="3FD17EA1">
            <w:pPr>
              <w:pStyle w:val="8"/>
              <w:rPr>
                <w:b/>
                <w:sz w:val="24"/>
              </w:rPr>
            </w:pPr>
          </w:p>
          <w:p w14:paraId="24917B5D">
            <w:pPr>
              <w:pStyle w:val="8"/>
              <w:rPr>
                <w:b/>
                <w:sz w:val="24"/>
              </w:rPr>
            </w:pPr>
          </w:p>
          <w:p w14:paraId="4B580096">
            <w:pPr>
              <w:pStyle w:val="8"/>
              <w:rPr>
                <w:b/>
                <w:sz w:val="24"/>
              </w:rPr>
            </w:pPr>
          </w:p>
          <w:p w14:paraId="1CECB505">
            <w:pPr>
              <w:pStyle w:val="8"/>
              <w:spacing w:before="164"/>
              <w:ind w:left="110" w:right="-29"/>
              <w:rPr>
                <w:sz w:val="24"/>
              </w:rPr>
            </w:pPr>
            <w:r>
              <w:rPr>
                <w:sz w:val="24"/>
              </w:rPr>
              <w:t xml:space="preserve">1120 </w:t>
            </w:r>
          </w:p>
        </w:tc>
        <w:tc>
          <w:tcPr>
            <w:tcW w:w="574" w:type="dxa"/>
            <w:vMerge w:val="restart"/>
          </w:tcPr>
          <w:p w14:paraId="74BA5D6A">
            <w:pPr>
              <w:pStyle w:val="8"/>
              <w:rPr>
                <w:b/>
                <w:sz w:val="24"/>
              </w:rPr>
            </w:pPr>
          </w:p>
          <w:p w14:paraId="2D4887FB">
            <w:pPr>
              <w:pStyle w:val="8"/>
              <w:rPr>
                <w:b/>
                <w:sz w:val="24"/>
              </w:rPr>
            </w:pPr>
          </w:p>
          <w:p w14:paraId="247F43FC">
            <w:pPr>
              <w:pStyle w:val="8"/>
              <w:spacing w:before="1"/>
              <w:rPr>
                <w:b/>
                <w:sz w:val="31"/>
              </w:rPr>
            </w:pPr>
          </w:p>
          <w:p w14:paraId="1BE6A723">
            <w:pPr>
              <w:pStyle w:val="8"/>
              <w:ind w:left="167"/>
              <w:rPr>
                <w:sz w:val="24"/>
              </w:rPr>
            </w:pPr>
            <w:r>
              <w:rPr>
                <w:sz w:val="24"/>
              </w:rPr>
              <w:t>11</w:t>
            </w:r>
          </w:p>
          <w:p w14:paraId="5E15A49C">
            <w:pPr>
              <w:pStyle w:val="8"/>
              <w:spacing w:before="19" w:line="254" w:lineRule="auto"/>
              <w:ind w:left="167" w:right="34"/>
              <w:jc w:val="both"/>
              <w:rPr>
                <w:sz w:val="24"/>
              </w:rPr>
            </w:pPr>
            <w:r>
              <w:rPr>
                <w:sz w:val="24"/>
              </w:rPr>
              <w:t xml:space="preserve">公共卫生服务事项 </w:t>
            </w:r>
          </w:p>
        </w:tc>
        <w:tc>
          <w:tcPr>
            <w:tcW w:w="1694" w:type="dxa"/>
            <w:vMerge w:val="restart"/>
          </w:tcPr>
          <w:p w14:paraId="3B080997">
            <w:pPr>
              <w:pStyle w:val="8"/>
              <w:rPr>
                <w:b/>
                <w:sz w:val="24"/>
              </w:rPr>
            </w:pPr>
          </w:p>
          <w:p w14:paraId="7DEF1444">
            <w:pPr>
              <w:pStyle w:val="8"/>
              <w:rPr>
                <w:b/>
                <w:sz w:val="24"/>
              </w:rPr>
            </w:pPr>
          </w:p>
          <w:p w14:paraId="4977A89F">
            <w:pPr>
              <w:pStyle w:val="8"/>
              <w:rPr>
                <w:b/>
                <w:sz w:val="24"/>
              </w:rPr>
            </w:pPr>
          </w:p>
          <w:p w14:paraId="2F60AB03">
            <w:pPr>
              <w:pStyle w:val="8"/>
              <w:rPr>
                <w:b/>
                <w:sz w:val="24"/>
              </w:rPr>
            </w:pPr>
          </w:p>
          <w:p w14:paraId="4503AEE6">
            <w:pPr>
              <w:pStyle w:val="8"/>
              <w:rPr>
                <w:b/>
                <w:sz w:val="24"/>
              </w:rPr>
            </w:pPr>
          </w:p>
          <w:p w14:paraId="571D3D6C">
            <w:pPr>
              <w:pStyle w:val="8"/>
              <w:rPr>
                <w:b/>
                <w:sz w:val="24"/>
              </w:rPr>
            </w:pPr>
          </w:p>
          <w:p w14:paraId="6A1850B8">
            <w:pPr>
              <w:pStyle w:val="8"/>
              <w:rPr>
                <w:b/>
                <w:sz w:val="24"/>
              </w:rPr>
            </w:pPr>
          </w:p>
          <w:p w14:paraId="722F5FE1">
            <w:pPr>
              <w:pStyle w:val="8"/>
              <w:spacing w:line="254" w:lineRule="auto"/>
              <w:ind w:left="364" w:right="237" w:hanging="120"/>
              <w:rPr>
                <w:sz w:val="24"/>
              </w:rPr>
            </w:pPr>
            <w:r>
              <w:rPr>
                <w:sz w:val="24"/>
              </w:rPr>
              <w:t xml:space="preserve">住院病历复制、查阅 </w:t>
            </w:r>
          </w:p>
        </w:tc>
        <w:tc>
          <w:tcPr>
            <w:tcW w:w="4397" w:type="dxa"/>
          </w:tcPr>
          <w:p w14:paraId="504484B5">
            <w:pPr>
              <w:pStyle w:val="8"/>
              <w:spacing w:before="10"/>
              <w:rPr>
                <w:b/>
                <w:sz w:val="31"/>
              </w:rPr>
            </w:pPr>
          </w:p>
          <w:p w14:paraId="331A5651">
            <w:pPr>
              <w:pStyle w:val="8"/>
              <w:ind w:left="107"/>
              <w:rPr>
                <w:sz w:val="24"/>
              </w:rPr>
            </w:pPr>
            <w:r>
              <w:rPr>
                <w:sz w:val="24"/>
              </w:rPr>
              <w:t xml:space="preserve">法律法规和政策文件 </w:t>
            </w:r>
          </w:p>
        </w:tc>
        <w:tc>
          <w:tcPr>
            <w:tcW w:w="4961" w:type="dxa"/>
            <w:vMerge w:val="restart"/>
          </w:tcPr>
          <w:p w14:paraId="136CF45E">
            <w:pPr>
              <w:pStyle w:val="8"/>
              <w:rPr>
                <w:b/>
                <w:sz w:val="24"/>
              </w:rPr>
            </w:pPr>
          </w:p>
          <w:p w14:paraId="1100B2DE">
            <w:pPr>
              <w:pStyle w:val="8"/>
              <w:rPr>
                <w:b/>
                <w:sz w:val="24"/>
              </w:rPr>
            </w:pPr>
          </w:p>
          <w:p w14:paraId="63BEC7F2">
            <w:pPr>
              <w:pStyle w:val="8"/>
              <w:rPr>
                <w:b/>
                <w:sz w:val="24"/>
              </w:rPr>
            </w:pPr>
          </w:p>
          <w:p w14:paraId="70BC1F48">
            <w:pPr>
              <w:pStyle w:val="8"/>
              <w:rPr>
                <w:b/>
                <w:sz w:val="24"/>
              </w:rPr>
            </w:pPr>
          </w:p>
          <w:p w14:paraId="6F9B7BAF">
            <w:pPr>
              <w:pStyle w:val="8"/>
              <w:rPr>
                <w:b/>
                <w:sz w:val="34"/>
              </w:rPr>
            </w:pPr>
          </w:p>
          <w:p w14:paraId="5869D8A0">
            <w:pPr>
              <w:pStyle w:val="8"/>
              <w:spacing w:line="252" w:lineRule="auto"/>
              <w:ind w:left="108" w:right="160"/>
              <w:rPr>
                <w:sz w:val="24"/>
              </w:rPr>
            </w:pPr>
            <w:r>
              <w:rPr>
                <w:sz w:val="24"/>
              </w:rPr>
              <w:t xml:space="preserve">【行政法规】《医疗事故处理条例》(中华人民共和国国务院令第 351 号) </w:t>
            </w:r>
          </w:p>
          <w:p w14:paraId="13222861">
            <w:pPr>
              <w:pStyle w:val="8"/>
              <w:spacing w:before="5" w:line="254" w:lineRule="auto"/>
              <w:ind w:left="108" w:right="280"/>
              <w:rPr>
                <w:sz w:val="24"/>
              </w:rPr>
            </w:pPr>
            <w:r>
              <w:rPr>
                <w:sz w:val="24"/>
              </w:rPr>
              <w:t>【部门规章及规范性文件】《医疗机构病历管理规定（2013 年版）》（国卫医发</w:t>
            </w:r>
          </w:p>
          <w:p w14:paraId="30BEF52D">
            <w:pPr>
              <w:pStyle w:val="8"/>
              <w:spacing w:before="1"/>
              <w:ind w:left="108"/>
              <w:rPr>
                <w:sz w:val="24"/>
              </w:rPr>
            </w:pPr>
            <w:r>
              <w:rPr>
                <w:sz w:val="24"/>
              </w:rPr>
              <w:t xml:space="preserve">〔2013〕31 号） </w:t>
            </w:r>
          </w:p>
        </w:tc>
        <w:tc>
          <w:tcPr>
            <w:tcW w:w="1277" w:type="dxa"/>
            <w:vMerge w:val="restart"/>
          </w:tcPr>
          <w:p w14:paraId="04D28275">
            <w:pPr>
              <w:pStyle w:val="8"/>
              <w:rPr>
                <w:b/>
                <w:sz w:val="24"/>
              </w:rPr>
            </w:pPr>
          </w:p>
          <w:p w14:paraId="60B5F687">
            <w:pPr>
              <w:pStyle w:val="8"/>
              <w:rPr>
                <w:b/>
                <w:sz w:val="24"/>
              </w:rPr>
            </w:pPr>
          </w:p>
          <w:p w14:paraId="7561EFF8">
            <w:pPr>
              <w:pStyle w:val="8"/>
              <w:rPr>
                <w:b/>
                <w:sz w:val="24"/>
              </w:rPr>
            </w:pPr>
          </w:p>
          <w:p w14:paraId="262F2E1A">
            <w:pPr>
              <w:pStyle w:val="8"/>
              <w:rPr>
                <w:b/>
                <w:sz w:val="24"/>
              </w:rPr>
            </w:pPr>
          </w:p>
          <w:p w14:paraId="6DDA7579">
            <w:pPr>
              <w:pStyle w:val="8"/>
              <w:spacing w:before="3"/>
              <w:rPr>
                <w:b/>
                <w:sz w:val="21"/>
              </w:rPr>
            </w:pPr>
          </w:p>
          <w:p w14:paraId="2AC560BC">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6E9ADDB3">
            <w:pPr>
              <w:pStyle w:val="8"/>
              <w:rPr>
                <w:b/>
                <w:sz w:val="24"/>
              </w:rPr>
            </w:pPr>
          </w:p>
          <w:p w14:paraId="2C2C6EA5">
            <w:pPr>
              <w:pStyle w:val="8"/>
              <w:rPr>
                <w:b/>
                <w:sz w:val="24"/>
              </w:rPr>
            </w:pPr>
          </w:p>
          <w:p w14:paraId="0C5F1110">
            <w:pPr>
              <w:pStyle w:val="8"/>
              <w:rPr>
                <w:b/>
                <w:sz w:val="24"/>
              </w:rPr>
            </w:pPr>
          </w:p>
          <w:p w14:paraId="5715DAD8">
            <w:pPr>
              <w:pStyle w:val="8"/>
              <w:rPr>
                <w:b/>
                <w:sz w:val="24"/>
              </w:rPr>
            </w:pPr>
          </w:p>
          <w:p w14:paraId="48744683">
            <w:pPr>
              <w:pStyle w:val="8"/>
              <w:rPr>
                <w:b/>
                <w:sz w:val="24"/>
              </w:rPr>
            </w:pPr>
          </w:p>
          <w:p w14:paraId="68FDF163">
            <w:pPr>
              <w:pStyle w:val="8"/>
              <w:spacing w:before="7"/>
              <w:rPr>
                <w:b/>
              </w:rPr>
            </w:pPr>
          </w:p>
          <w:p w14:paraId="03DDB42F">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710D258E">
            <w:pPr>
              <w:pStyle w:val="8"/>
              <w:tabs>
                <w:tab w:val="left" w:pos="4068"/>
              </w:tabs>
              <w:spacing w:before="18"/>
              <w:ind w:left="108"/>
              <w:jc w:val="center"/>
              <w:rPr>
                <w:sz w:val="24"/>
              </w:rPr>
            </w:pPr>
            <w:r>
              <w:rPr>
                <w:sz w:val="24"/>
              </w:rPr>
              <w:t>■政府网站</w:t>
            </w:r>
          </w:p>
        </w:tc>
        <w:tc>
          <w:tcPr>
            <w:tcW w:w="424" w:type="dxa"/>
            <w:vMerge w:val="restart"/>
          </w:tcPr>
          <w:p w14:paraId="4B7A0230">
            <w:pPr>
              <w:pStyle w:val="8"/>
              <w:rPr>
                <w:b/>
                <w:sz w:val="24"/>
              </w:rPr>
            </w:pPr>
          </w:p>
          <w:p w14:paraId="528A0AD4">
            <w:pPr>
              <w:pStyle w:val="8"/>
              <w:rPr>
                <w:b/>
                <w:sz w:val="24"/>
              </w:rPr>
            </w:pPr>
          </w:p>
          <w:p w14:paraId="174E2303">
            <w:pPr>
              <w:pStyle w:val="8"/>
              <w:rPr>
                <w:b/>
                <w:sz w:val="24"/>
              </w:rPr>
            </w:pPr>
          </w:p>
          <w:p w14:paraId="76012728">
            <w:pPr>
              <w:pStyle w:val="8"/>
              <w:rPr>
                <w:b/>
                <w:sz w:val="24"/>
              </w:rPr>
            </w:pPr>
          </w:p>
          <w:p w14:paraId="1D42A3C8">
            <w:pPr>
              <w:pStyle w:val="8"/>
              <w:rPr>
                <w:b/>
                <w:sz w:val="24"/>
              </w:rPr>
            </w:pPr>
          </w:p>
          <w:p w14:paraId="4FEA6E70">
            <w:pPr>
              <w:pStyle w:val="8"/>
              <w:rPr>
                <w:b/>
                <w:sz w:val="24"/>
              </w:rPr>
            </w:pPr>
          </w:p>
          <w:p w14:paraId="0E646A12">
            <w:pPr>
              <w:pStyle w:val="8"/>
              <w:rPr>
                <w:b/>
                <w:sz w:val="24"/>
              </w:rPr>
            </w:pPr>
          </w:p>
          <w:p w14:paraId="50B40614">
            <w:pPr>
              <w:pStyle w:val="8"/>
              <w:spacing w:before="164"/>
              <w:ind w:left="108" w:right="-58"/>
              <w:rPr>
                <w:sz w:val="24"/>
              </w:rPr>
            </w:pPr>
            <w:r>
              <w:rPr>
                <w:sz w:val="24"/>
              </w:rPr>
              <w:t xml:space="preserve">√ </w:t>
            </w:r>
          </w:p>
        </w:tc>
        <w:tc>
          <w:tcPr>
            <w:tcW w:w="426" w:type="dxa"/>
            <w:vMerge w:val="restart"/>
          </w:tcPr>
          <w:p w14:paraId="53E906EF">
            <w:pPr>
              <w:pStyle w:val="8"/>
              <w:rPr>
                <w:b/>
                <w:sz w:val="24"/>
              </w:rPr>
            </w:pPr>
          </w:p>
          <w:p w14:paraId="6B7BB020">
            <w:pPr>
              <w:pStyle w:val="8"/>
              <w:rPr>
                <w:b/>
                <w:sz w:val="24"/>
              </w:rPr>
            </w:pPr>
          </w:p>
          <w:p w14:paraId="728CBC74">
            <w:pPr>
              <w:pStyle w:val="8"/>
              <w:rPr>
                <w:b/>
                <w:sz w:val="24"/>
              </w:rPr>
            </w:pPr>
          </w:p>
          <w:p w14:paraId="3113F188">
            <w:pPr>
              <w:pStyle w:val="8"/>
              <w:rPr>
                <w:b/>
                <w:sz w:val="24"/>
              </w:rPr>
            </w:pPr>
          </w:p>
          <w:p w14:paraId="5BEB7843">
            <w:pPr>
              <w:pStyle w:val="8"/>
              <w:rPr>
                <w:b/>
                <w:sz w:val="24"/>
              </w:rPr>
            </w:pPr>
          </w:p>
          <w:p w14:paraId="1AD96FB2">
            <w:pPr>
              <w:pStyle w:val="8"/>
              <w:rPr>
                <w:b/>
                <w:sz w:val="24"/>
              </w:rPr>
            </w:pPr>
          </w:p>
          <w:p w14:paraId="1090984F">
            <w:pPr>
              <w:pStyle w:val="8"/>
              <w:rPr>
                <w:b/>
                <w:sz w:val="24"/>
              </w:rPr>
            </w:pPr>
          </w:p>
          <w:p w14:paraId="6B35BC2E">
            <w:pPr>
              <w:pStyle w:val="8"/>
              <w:spacing w:before="164"/>
              <w:ind w:left="109" w:right="-58"/>
              <w:rPr>
                <w:sz w:val="24"/>
              </w:rPr>
            </w:pPr>
            <w:r>
              <w:rPr>
                <w:sz w:val="24"/>
              </w:rPr>
              <w:t xml:space="preserve">   </w:t>
            </w:r>
          </w:p>
        </w:tc>
        <w:tc>
          <w:tcPr>
            <w:tcW w:w="424" w:type="dxa"/>
            <w:vMerge w:val="restart"/>
          </w:tcPr>
          <w:p w14:paraId="002FF90D">
            <w:pPr>
              <w:pStyle w:val="8"/>
              <w:rPr>
                <w:b/>
                <w:sz w:val="24"/>
              </w:rPr>
            </w:pPr>
          </w:p>
          <w:p w14:paraId="1D3E9A91">
            <w:pPr>
              <w:pStyle w:val="8"/>
              <w:rPr>
                <w:b/>
                <w:sz w:val="24"/>
              </w:rPr>
            </w:pPr>
          </w:p>
          <w:p w14:paraId="3CC9B4F7">
            <w:pPr>
              <w:pStyle w:val="8"/>
              <w:rPr>
                <w:b/>
                <w:sz w:val="24"/>
              </w:rPr>
            </w:pPr>
          </w:p>
          <w:p w14:paraId="09619F47">
            <w:pPr>
              <w:pStyle w:val="8"/>
              <w:rPr>
                <w:b/>
                <w:sz w:val="24"/>
              </w:rPr>
            </w:pPr>
          </w:p>
          <w:p w14:paraId="4857C279">
            <w:pPr>
              <w:pStyle w:val="8"/>
              <w:rPr>
                <w:b/>
                <w:sz w:val="24"/>
              </w:rPr>
            </w:pPr>
          </w:p>
          <w:p w14:paraId="1DD2310B">
            <w:pPr>
              <w:pStyle w:val="8"/>
              <w:rPr>
                <w:b/>
                <w:sz w:val="24"/>
              </w:rPr>
            </w:pPr>
          </w:p>
          <w:p w14:paraId="326B2049">
            <w:pPr>
              <w:pStyle w:val="8"/>
              <w:rPr>
                <w:b/>
                <w:sz w:val="24"/>
              </w:rPr>
            </w:pPr>
          </w:p>
          <w:p w14:paraId="26852CE5">
            <w:pPr>
              <w:pStyle w:val="8"/>
              <w:spacing w:before="164"/>
              <w:ind w:left="110" w:right="-58"/>
              <w:rPr>
                <w:sz w:val="24"/>
              </w:rPr>
            </w:pPr>
            <w:r>
              <w:rPr>
                <w:sz w:val="24"/>
              </w:rPr>
              <w:t xml:space="preserve">√ </w:t>
            </w:r>
          </w:p>
        </w:tc>
        <w:tc>
          <w:tcPr>
            <w:tcW w:w="424" w:type="dxa"/>
            <w:vMerge w:val="restart"/>
          </w:tcPr>
          <w:p w14:paraId="74E9DACA">
            <w:pPr>
              <w:pStyle w:val="8"/>
              <w:rPr>
                <w:b/>
                <w:sz w:val="24"/>
              </w:rPr>
            </w:pPr>
          </w:p>
          <w:p w14:paraId="12B546AF">
            <w:pPr>
              <w:pStyle w:val="8"/>
              <w:rPr>
                <w:b/>
                <w:sz w:val="24"/>
              </w:rPr>
            </w:pPr>
          </w:p>
          <w:p w14:paraId="66E051D3">
            <w:pPr>
              <w:pStyle w:val="8"/>
              <w:rPr>
                <w:b/>
                <w:sz w:val="24"/>
              </w:rPr>
            </w:pPr>
          </w:p>
          <w:p w14:paraId="498E8EF7">
            <w:pPr>
              <w:pStyle w:val="8"/>
              <w:rPr>
                <w:b/>
                <w:sz w:val="24"/>
              </w:rPr>
            </w:pPr>
          </w:p>
          <w:p w14:paraId="72E7078B">
            <w:pPr>
              <w:pStyle w:val="8"/>
              <w:rPr>
                <w:b/>
                <w:sz w:val="24"/>
              </w:rPr>
            </w:pPr>
          </w:p>
          <w:p w14:paraId="3332EC3D">
            <w:pPr>
              <w:pStyle w:val="8"/>
              <w:rPr>
                <w:b/>
                <w:sz w:val="24"/>
              </w:rPr>
            </w:pPr>
          </w:p>
          <w:p w14:paraId="1E3E35C1">
            <w:pPr>
              <w:pStyle w:val="8"/>
              <w:rPr>
                <w:b/>
                <w:sz w:val="24"/>
              </w:rPr>
            </w:pPr>
          </w:p>
          <w:p w14:paraId="75CF8ECC">
            <w:pPr>
              <w:pStyle w:val="8"/>
              <w:spacing w:before="164"/>
              <w:ind w:left="111" w:right="-72"/>
              <w:rPr>
                <w:sz w:val="24"/>
              </w:rPr>
            </w:pPr>
            <w:r>
              <w:rPr>
                <w:sz w:val="24"/>
              </w:rPr>
              <w:t xml:space="preserve">   </w:t>
            </w:r>
          </w:p>
        </w:tc>
        <w:tc>
          <w:tcPr>
            <w:tcW w:w="424" w:type="dxa"/>
            <w:vMerge w:val="restart"/>
          </w:tcPr>
          <w:p w14:paraId="0289A5DB">
            <w:pPr>
              <w:pStyle w:val="8"/>
              <w:rPr>
                <w:b/>
                <w:sz w:val="24"/>
              </w:rPr>
            </w:pPr>
          </w:p>
          <w:p w14:paraId="24939981">
            <w:pPr>
              <w:pStyle w:val="8"/>
              <w:rPr>
                <w:b/>
                <w:sz w:val="24"/>
              </w:rPr>
            </w:pPr>
          </w:p>
          <w:p w14:paraId="351646F0">
            <w:pPr>
              <w:pStyle w:val="8"/>
              <w:rPr>
                <w:b/>
                <w:sz w:val="24"/>
              </w:rPr>
            </w:pPr>
          </w:p>
          <w:p w14:paraId="1450B4C6">
            <w:pPr>
              <w:pStyle w:val="8"/>
              <w:rPr>
                <w:b/>
                <w:sz w:val="24"/>
              </w:rPr>
            </w:pPr>
          </w:p>
          <w:p w14:paraId="5E534B8F">
            <w:pPr>
              <w:pStyle w:val="8"/>
              <w:rPr>
                <w:b/>
                <w:sz w:val="24"/>
              </w:rPr>
            </w:pPr>
          </w:p>
          <w:p w14:paraId="7D7C3001">
            <w:pPr>
              <w:pStyle w:val="8"/>
              <w:rPr>
                <w:b/>
                <w:sz w:val="24"/>
              </w:rPr>
            </w:pPr>
          </w:p>
          <w:p w14:paraId="2ED500E7">
            <w:pPr>
              <w:pStyle w:val="8"/>
              <w:rPr>
                <w:b/>
                <w:sz w:val="24"/>
              </w:rPr>
            </w:pPr>
          </w:p>
          <w:p w14:paraId="66512B1E">
            <w:pPr>
              <w:pStyle w:val="8"/>
              <w:spacing w:before="164"/>
              <w:ind w:left="112" w:right="-72"/>
              <w:rPr>
                <w:sz w:val="24"/>
              </w:rPr>
            </w:pPr>
            <w:r>
              <w:rPr>
                <w:sz w:val="24"/>
              </w:rPr>
              <w:t xml:space="preserve">√ </w:t>
            </w:r>
          </w:p>
        </w:tc>
        <w:tc>
          <w:tcPr>
            <w:tcW w:w="426" w:type="dxa"/>
            <w:vMerge w:val="restart"/>
          </w:tcPr>
          <w:p w14:paraId="3A304EB3">
            <w:pPr>
              <w:pStyle w:val="8"/>
              <w:rPr>
                <w:b/>
                <w:sz w:val="24"/>
              </w:rPr>
            </w:pPr>
          </w:p>
          <w:p w14:paraId="22D59656">
            <w:pPr>
              <w:pStyle w:val="8"/>
              <w:rPr>
                <w:b/>
                <w:sz w:val="24"/>
              </w:rPr>
            </w:pPr>
          </w:p>
          <w:p w14:paraId="075B64BA">
            <w:pPr>
              <w:pStyle w:val="8"/>
              <w:rPr>
                <w:b/>
                <w:sz w:val="24"/>
              </w:rPr>
            </w:pPr>
          </w:p>
          <w:p w14:paraId="712280F9">
            <w:pPr>
              <w:pStyle w:val="8"/>
              <w:rPr>
                <w:b/>
                <w:sz w:val="24"/>
              </w:rPr>
            </w:pPr>
          </w:p>
          <w:p w14:paraId="0DDFA02D">
            <w:pPr>
              <w:pStyle w:val="8"/>
              <w:rPr>
                <w:b/>
                <w:sz w:val="24"/>
              </w:rPr>
            </w:pPr>
          </w:p>
          <w:p w14:paraId="7FF75B5F">
            <w:pPr>
              <w:pStyle w:val="8"/>
              <w:rPr>
                <w:b/>
                <w:sz w:val="24"/>
              </w:rPr>
            </w:pPr>
          </w:p>
          <w:p w14:paraId="774978FA">
            <w:pPr>
              <w:pStyle w:val="8"/>
              <w:rPr>
                <w:b/>
                <w:sz w:val="24"/>
              </w:rPr>
            </w:pPr>
          </w:p>
          <w:p w14:paraId="6327D87D">
            <w:pPr>
              <w:pStyle w:val="8"/>
              <w:spacing w:before="164"/>
              <w:ind w:left="115" w:right="-72"/>
              <w:rPr>
                <w:sz w:val="24"/>
              </w:rPr>
            </w:pPr>
            <w:r>
              <w:rPr>
                <w:sz w:val="24"/>
              </w:rPr>
              <w:t xml:space="preserve">   </w:t>
            </w:r>
          </w:p>
        </w:tc>
      </w:tr>
      <w:tr w14:paraId="4F35D8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4" w:hRule="atLeast"/>
        </w:trPr>
        <w:tc>
          <w:tcPr>
            <w:tcW w:w="701" w:type="dxa"/>
            <w:vMerge w:val="continue"/>
            <w:tcBorders>
              <w:top w:val="nil"/>
            </w:tcBorders>
          </w:tcPr>
          <w:p w14:paraId="1404B5F7">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2A0DD4D4">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0C87C956">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02E858BC">
            <w:pPr>
              <w:pStyle w:val="8"/>
              <w:rPr>
                <w:b/>
                <w:sz w:val="24"/>
              </w:rPr>
            </w:pPr>
          </w:p>
          <w:p w14:paraId="1553FD8A">
            <w:pPr>
              <w:pStyle w:val="8"/>
              <w:spacing w:before="172"/>
              <w:ind w:left="107"/>
              <w:rPr>
                <w:sz w:val="24"/>
              </w:rPr>
            </w:pPr>
            <w:r>
              <w:rPr>
                <w:sz w:val="24"/>
              </w:rPr>
              <w:t xml:space="preserve">服务对象 </w:t>
            </w:r>
          </w:p>
        </w:tc>
        <w:tc>
          <w:tcPr>
            <w:tcW w:w="4961" w:type="dxa"/>
            <w:vMerge w:val="continue"/>
            <w:tcBorders>
              <w:top w:val="nil"/>
            </w:tcBorders>
          </w:tcPr>
          <w:p w14:paraId="2059B3DA">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2EBDC473">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06F6CB1B">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44BCF9E4">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20A3D00">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403C5B01">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B55DFE4">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29FD50E">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58A04C4">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43D3B6F8">
            <w:pPr>
              <w:autoSpaceDE w:val="0"/>
              <w:autoSpaceDN w:val="0"/>
              <w:ind w:firstLine="0" w:firstLineChars="0"/>
              <w:jc w:val="left"/>
              <w:rPr>
                <w:rFonts w:ascii="宋体" w:hAnsi="宋体" w:eastAsia="宋体" w:cs="宋体"/>
                <w:kern w:val="0"/>
                <w:sz w:val="2"/>
                <w:szCs w:val="2"/>
                <w:lang w:val="zh-CN" w:bidi="zh-CN"/>
              </w:rPr>
            </w:pPr>
          </w:p>
        </w:tc>
      </w:tr>
      <w:tr w14:paraId="77D209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6" w:hRule="atLeast"/>
        </w:trPr>
        <w:tc>
          <w:tcPr>
            <w:tcW w:w="701" w:type="dxa"/>
            <w:vMerge w:val="continue"/>
            <w:tcBorders>
              <w:top w:val="nil"/>
            </w:tcBorders>
          </w:tcPr>
          <w:p w14:paraId="176B2241">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30D26C3F">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07602C0C">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483304B7">
            <w:pPr>
              <w:pStyle w:val="8"/>
              <w:rPr>
                <w:b/>
                <w:sz w:val="24"/>
              </w:rPr>
            </w:pPr>
          </w:p>
          <w:p w14:paraId="017AA667">
            <w:pPr>
              <w:pStyle w:val="8"/>
              <w:spacing w:before="172"/>
              <w:ind w:left="107"/>
              <w:rPr>
                <w:sz w:val="24"/>
              </w:rPr>
            </w:pPr>
            <w:r>
              <w:rPr>
                <w:sz w:val="24"/>
              </w:rPr>
              <w:t xml:space="preserve">收费标准 </w:t>
            </w:r>
          </w:p>
        </w:tc>
        <w:tc>
          <w:tcPr>
            <w:tcW w:w="4961" w:type="dxa"/>
            <w:vMerge w:val="continue"/>
            <w:tcBorders>
              <w:top w:val="nil"/>
            </w:tcBorders>
          </w:tcPr>
          <w:p w14:paraId="6CF75634">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4C10305F">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43DBD366">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2B3957D3">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8857DA1">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593F9785">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93EBFF9">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205166A">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4A781F6">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63410342">
            <w:pPr>
              <w:autoSpaceDE w:val="0"/>
              <w:autoSpaceDN w:val="0"/>
              <w:ind w:firstLine="0" w:firstLineChars="0"/>
              <w:jc w:val="left"/>
              <w:rPr>
                <w:rFonts w:ascii="宋体" w:hAnsi="宋体" w:eastAsia="宋体" w:cs="宋体"/>
                <w:kern w:val="0"/>
                <w:sz w:val="2"/>
                <w:szCs w:val="2"/>
                <w:lang w:val="zh-CN" w:bidi="zh-CN"/>
              </w:rPr>
            </w:pPr>
          </w:p>
        </w:tc>
      </w:tr>
      <w:tr w14:paraId="2D9386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7" w:hRule="atLeast"/>
        </w:trPr>
        <w:tc>
          <w:tcPr>
            <w:tcW w:w="701" w:type="dxa"/>
            <w:vMerge w:val="continue"/>
            <w:tcBorders>
              <w:top w:val="nil"/>
            </w:tcBorders>
          </w:tcPr>
          <w:p w14:paraId="2D4AB5A9">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41F7E640">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3A9582D8">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76D2DA41">
            <w:pPr>
              <w:pStyle w:val="8"/>
              <w:rPr>
                <w:b/>
                <w:sz w:val="24"/>
              </w:rPr>
            </w:pPr>
          </w:p>
          <w:p w14:paraId="27EFE4AA">
            <w:pPr>
              <w:pStyle w:val="8"/>
              <w:spacing w:before="168"/>
              <w:ind w:left="107"/>
              <w:rPr>
                <w:sz w:val="24"/>
              </w:rPr>
            </w:pPr>
            <w:r>
              <w:rPr>
                <w:sz w:val="24"/>
              </w:rPr>
              <w:t xml:space="preserve">投诉举报电话以及网上投诉渠道 </w:t>
            </w:r>
          </w:p>
        </w:tc>
        <w:tc>
          <w:tcPr>
            <w:tcW w:w="4961" w:type="dxa"/>
            <w:vMerge w:val="continue"/>
            <w:tcBorders>
              <w:top w:val="nil"/>
            </w:tcBorders>
          </w:tcPr>
          <w:p w14:paraId="4BCF6509">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5403C7F4">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15E57179">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755946FE">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C0316EC">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50923107">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5863789">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8FB62CB">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13C236D">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09979253">
            <w:pPr>
              <w:autoSpaceDE w:val="0"/>
              <w:autoSpaceDN w:val="0"/>
              <w:ind w:firstLine="0" w:firstLineChars="0"/>
              <w:jc w:val="left"/>
              <w:rPr>
                <w:rFonts w:ascii="宋体" w:hAnsi="宋体" w:eastAsia="宋体" w:cs="宋体"/>
                <w:kern w:val="0"/>
                <w:sz w:val="2"/>
                <w:szCs w:val="2"/>
                <w:lang w:val="zh-CN" w:bidi="zh-CN"/>
              </w:rPr>
            </w:pPr>
          </w:p>
        </w:tc>
      </w:tr>
      <w:tr w14:paraId="1E2CCA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2" w:hRule="atLeast"/>
        </w:trPr>
        <w:tc>
          <w:tcPr>
            <w:tcW w:w="701" w:type="dxa"/>
            <w:vMerge w:val="restart"/>
          </w:tcPr>
          <w:p w14:paraId="0E79D32D">
            <w:pPr>
              <w:pStyle w:val="8"/>
              <w:rPr>
                <w:b/>
                <w:sz w:val="24"/>
              </w:rPr>
            </w:pPr>
          </w:p>
          <w:p w14:paraId="39877865">
            <w:pPr>
              <w:pStyle w:val="8"/>
              <w:rPr>
                <w:b/>
                <w:sz w:val="24"/>
              </w:rPr>
            </w:pPr>
          </w:p>
          <w:p w14:paraId="28F2333B">
            <w:pPr>
              <w:pStyle w:val="8"/>
              <w:rPr>
                <w:b/>
                <w:sz w:val="24"/>
              </w:rPr>
            </w:pPr>
          </w:p>
          <w:p w14:paraId="5D12206E">
            <w:pPr>
              <w:pStyle w:val="8"/>
              <w:rPr>
                <w:b/>
                <w:sz w:val="24"/>
              </w:rPr>
            </w:pPr>
          </w:p>
          <w:p w14:paraId="5FA7CE25">
            <w:pPr>
              <w:pStyle w:val="8"/>
              <w:rPr>
                <w:b/>
                <w:sz w:val="24"/>
              </w:rPr>
            </w:pPr>
          </w:p>
          <w:p w14:paraId="074D2FC2">
            <w:pPr>
              <w:pStyle w:val="8"/>
              <w:rPr>
                <w:b/>
                <w:sz w:val="24"/>
              </w:rPr>
            </w:pPr>
          </w:p>
          <w:p w14:paraId="4F4AEC0E">
            <w:pPr>
              <w:pStyle w:val="8"/>
              <w:rPr>
                <w:b/>
                <w:sz w:val="24"/>
              </w:rPr>
            </w:pPr>
          </w:p>
          <w:p w14:paraId="6076478A">
            <w:pPr>
              <w:pStyle w:val="8"/>
              <w:spacing w:before="10"/>
              <w:rPr>
                <w:b/>
                <w:sz w:val="35"/>
              </w:rPr>
            </w:pPr>
          </w:p>
          <w:p w14:paraId="2936C501">
            <w:pPr>
              <w:pStyle w:val="8"/>
              <w:ind w:left="110" w:right="-29"/>
              <w:rPr>
                <w:sz w:val="24"/>
              </w:rPr>
            </w:pPr>
            <w:r>
              <w:rPr>
                <w:sz w:val="24"/>
              </w:rPr>
              <w:t xml:space="preserve">1121 </w:t>
            </w:r>
          </w:p>
        </w:tc>
        <w:tc>
          <w:tcPr>
            <w:tcW w:w="574" w:type="dxa"/>
            <w:vMerge w:val="restart"/>
          </w:tcPr>
          <w:p w14:paraId="701B0FA5">
            <w:pPr>
              <w:pStyle w:val="8"/>
              <w:rPr>
                <w:b/>
                <w:sz w:val="24"/>
              </w:rPr>
            </w:pPr>
          </w:p>
          <w:p w14:paraId="32371116">
            <w:pPr>
              <w:pStyle w:val="8"/>
              <w:rPr>
                <w:b/>
                <w:sz w:val="24"/>
              </w:rPr>
            </w:pPr>
          </w:p>
          <w:p w14:paraId="05411261">
            <w:pPr>
              <w:pStyle w:val="8"/>
              <w:rPr>
                <w:b/>
                <w:sz w:val="24"/>
              </w:rPr>
            </w:pPr>
          </w:p>
          <w:p w14:paraId="3845A0DB">
            <w:pPr>
              <w:pStyle w:val="8"/>
              <w:spacing w:before="11"/>
              <w:rPr>
                <w:b/>
                <w:sz w:val="29"/>
              </w:rPr>
            </w:pPr>
          </w:p>
          <w:p w14:paraId="7DCED411">
            <w:pPr>
              <w:pStyle w:val="8"/>
              <w:ind w:left="167"/>
              <w:rPr>
                <w:sz w:val="24"/>
              </w:rPr>
            </w:pPr>
            <w:r>
              <w:rPr>
                <w:sz w:val="24"/>
              </w:rPr>
              <w:t>11</w:t>
            </w:r>
          </w:p>
          <w:p w14:paraId="2A157283">
            <w:pPr>
              <w:pStyle w:val="8"/>
              <w:spacing w:before="19" w:line="254" w:lineRule="auto"/>
              <w:ind w:left="167" w:right="34"/>
              <w:jc w:val="both"/>
              <w:rPr>
                <w:sz w:val="24"/>
              </w:rPr>
            </w:pPr>
            <w:r>
              <w:rPr>
                <w:sz w:val="24"/>
              </w:rPr>
              <w:t xml:space="preserve">公共卫生服务事项 </w:t>
            </w:r>
          </w:p>
        </w:tc>
        <w:tc>
          <w:tcPr>
            <w:tcW w:w="1694" w:type="dxa"/>
            <w:vMerge w:val="restart"/>
          </w:tcPr>
          <w:p w14:paraId="287BBFBF">
            <w:pPr>
              <w:pStyle w:val="8"/>
              <w:rPr>
                <w:b/>
                <w:sz w:val="24"/>
              </w:rPr>
            </w:pPr>
          </w:p>
          <w:p w14:paraId="46F7C952">
            <w:pPr>
              <w:pStyle w:val="8"/>
              <w:rPr>
                <w:b/>
                <w:sz w:val="24"/>
              </w:rPr>
            </w:pPr>
          </w:p>
          <w:p w14:paraId="5736E24E">
            <w:pPr>
              <w:pStyle w:val="8"/>
              <w:rPr>
                <w:b/>
                <w:sz w:val="24"/>
              </w:rPr>
            </w:pPr>
          </w:p>
          <w:p w14:paraId="60132EE6">
            <w:pPr>
              <w:pStyle w:val="8"/>
              <w:rPr>
                <w:b/>
                <w:sz w:val="24"/>
              </w:rPr>
            </w:pPr>
          </w:p>
          <w:p w14:paraId="608DDB4B">
            <w:pPr>
              <w:pStyle w:val="8"/>
              <w:rPr>
                <w:b/>
                <w:sz w:val="24"/>
              </w:rPr>
            </w:pPr>
          </w:p>
          <w:p w14:paraId="4BB7CF3B">
            <w:pPr>
              <w:pStyle w:val="8"/>
              <w:rPr>
                <w:b/>
                <w:sz w:val="24"/>
              </w:rPr>
            </w:pPr>
          </w:p>
          <w:p w14:paraId="192484CA">
            <w:pPr>
              <w:pStyle w:val="8"/>
              <w:rPr>
                <w:b/>
                <w:sz w:val="24"/>
              </w:rPr>
            </w:pPr>
          </w:p>
          <w:p w14:paraId="289DA193">
            <w:pPr>
              <w:pStyle w:val="8"/>
              <w:spacing w:before="1"/>
              <w:rPr>
                <w:b/>
                <w:sz w:val="23"/>
              </w:rPr>
            </w:pPr>
          </w:p>
          <w:p w14:paraId="3A1516A3">
            <w:pPr>
              <w:pStyle w:val="8"/>
              <w:spacing w:line="254" w:lineRule="auto"/>
              <w:ind w:left="604" w:right="117" w:hanging="480"/>
              <w:rPr>
                <w:sz w:val="24"/>
              </w:rPr>
            </w:pPr>
            <w:r>
              <w:rPr>
                <w:sz w:val="24"/>
              </w:rPr>
              <w:t xml:space="preserve">医疗事故争议处理 </w:t>
            </w:r>
          </w:p>
        </w:tc>
        <w:tc>
          <w:tcPr>
            <w:tcW w:w="4397" w:type="dxa"/>
          </w:tcPr>
          <w:p w14:paraId="01661314">
            <w:pPr>
              <w:pStyle w:val="8"/>
              <w:spacing w:before="5"/>
              <w:rPr>
                <w:b/>
                <w:sz w:val="20"/>
              </w:rPr>
            </w:pPr>
          </w:p>
          <w:p w14:paraId="37C4900A">
            <w:pPr>
              <w:pStyle w:val="8"/>
              <w:ind w:left="107"/>
              <w:rPr>
                <w:sz w:val="24"/>
              </w:rPr>
            </w:pPr>
            <w:r>
              <w:rPr>
                <w:sz w:val="24"/>
              </w:rPr>
              <w:t xml:space="preserve">法律法规和政策文件 </w:t>
            </w:r>
          </w:p>
        </w:tc>
        <w:tc>
          <w:tcPr>
            <w:tcW w:w="4961" w:type="dxa"/>
            <w:vMerge w:val="restart"/>
          </w:tcPr>
          <w:p w14:paraId="6589986A">
            <w:pPr>
              <w:pStyle w:val="8"/>
              <w:rPr>
                <w:b/>
                <w:sz w:val="24"/>
              </w:rPr>
            </w:pPr>
          </w:p>
          <w:p w14:paraId="0B56D56C">
            <w:pPr>
              <w:pStyle w:val="8"/>
              <w:rPr>
                <w:b/>
                <w:sz w:val="24"/>
              </w:rPr>
            </w:pPr>
          </w:p>
          <w:p w14:paraId="3418E2CC">
            <w:pPr>
              <w:pStyle w:val="8"/>
              <w:rPr>
                <w:b/>
                <w:sz w:val="24"/>
              </w:rPr>
            </w:pPr>
          </w:p>
          <w:p w14:paraId="3E0CA5D4">
            <w:pPr>
              <w:pStyle w:val="8"/>
              <w:rPr>
                <w:b/>
                <w:sz w:val="24"/>
              </w:rPr>
            </w:pPr>
          </w:p>
          <w:p w14:paraId="65B29C79">
            <w:pPr>
              <w:pStyle w:val="8"/>
              <w:rPr>
                <w:b/>
                <w:sz w:val="24"/>
              </w:rPr>
            </w:pPr>
          </w:p>
          <w:p w14:paraId="46374124">
            <w:pPr>
              <w:pStyle w:val="8"/>
              <w:rPr>
                <w:b/>
                <w:sz w:val="24"/>
              </w:rPr>
            </w:pPr>
          </w:p>
          <w:p w14:paraId="3219982D">
            <w:pPr>
              <w:pStyle w:val="8"/>
              <w:spacing w:before="7"/>
              <w:rPr>
                <w:b/>
                <w:sz w:val="21"/>
              </w:rPr>
            </w:pPr>
          </w:p>
          <w:p w14:paraId="09DDC95B">
            <w:pPr>
              <w:pStyle w:val="8"/>
              <w:spacing w:before="1" w:line="254" w:lineRule="auto"/>
              <w:ind w:left="108" w:right="160"/>
              <w:rPr>
                <w:sz w:val="24"/>
              </w:rPr>
            </w:pPr>
            <w:r>
              <w:rPr>
                <w:sz w:val="24"/>
              </w:rPr>
              <w:t xml:space="preserve">【行政法规】《医疗事故处理条例》(中华人民共和国国务院令第 351 号) </w:t>
            </w:r>
          </w:p>
          <w:p w14:paraId="4086A90D">
            <w:pPr>
              <w:pStyle w:val="8"/>
              <w:spacing w:before="1"/>
              <w:ind w:left="108"/>
              <w:rPr>
                <w:sz w:val="24"/>
              </w:rPr>
            </w:pPr>
            <w:r>
              <w:rPr>
                <w:sz w:val="24"/>
              </w:rPr>
              <w:t>【行政法规】《医疗纠纷预防和处理条例》</w:t>
            </w:r>
          </w:p>
          <w:p w14:paraId="5CBF8E15">
            <w:pPr>
              <w:pStyle w:val="8"/>
              <w:spacing w:before="16"/>
              <w:ind w:left="108"/>
              <w:rPr>
                <w:sz w:val="24"/>
              </w:rPr>
            </w:pPr>
            <w:r>
              <w:rPr>
                <w:sz w:val="24"/>
              </w:rPr>
              <w:t xml:space="preserve">(中华人民共和国国务院令第 701 号) </w:t>
            </w:r>
          </w:p>
        </w:tc>
        <w:tc>
          <w:tcPr>
            <w:tcW w:w="1277" w:type="dxa"/>
            <w:vMerge w:val="restart"/>
          </w:tcPr>
          <w:p w14:paraId="3D954A25">
            <w:pPr>
              <w:pStyle w:val="8"/>
              <w:rPr>
                <w:b/>
                <w:sz w:val="24"/>
              </w:rPr>
            </w:pPr>
          </w:p>
          <w:p w14:paraId="7B33DA59">
            <w:pPr>
              <w:pStyle w:val="8"/>
              <w:rPr>
                <w:b/>
                <w:sz w:val="24"/>
              </w:rPr>
            </w:pPr>
          </w:p>
          <w:p w14:paraId="34E3A603">
            <w:pPr>
              <w:pStyle w:val="8"/>
              <w:rPr>
                <w:b/>
                <w:sz w:val="24"/>
              </w:rPr>
            </w:pPr>
          </w:p>
          <w:p w14:paraId="6E16CB69">
            <w:pPr>
              <w:pStyle w:val="8"/>
              <w:rPr>
                <w:b/>
                <w:sz w:val="24"/>
              </w:rPr>
            </w:pPr>
          </w:p>
          <w:p w14:paraId="3EE812CC">
            <w:pPr>
              <w:pStyle w:val="8"/>
              <w:rPr>
                <w:b/>
                <w:sz w:val="24"/>
              </w:rPr>
            </w:pPr>
          </w:p>
          <w:p w14:paraId="66FA24D7">
            <w:pPr>
              <w:pStyle w:val="8"/>
              <w:spacing w:before="1"/>
              <w:rPr>
                <w:b/>
                <w:sz w:val="20"/>
              </w:rPr>
            </w:pPr>
          </w:p>
          <w:p w14:paraId="5878D0F3">
            <w:pPr>
              <w:pStyle w:val="8"/>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02773E95">
            <w:pPr>
              <w:pStyle w:val="8"/>
              <w:rPr>
                <w:b/>
                <w:sz w:val="24"/>
              </w:rPr>
            </w:pPr>
          </w:p>
          <w:p w14:paraId="5A28C000">
            <w:pPr>
              <w:pStyle w:val="8"/>
              <w:rPr>
                <w:b/>
                <w:sz w:val="24"/>
              </w:rPr>
            </w:pPr>
          </w:p>
          <w:p w14:paraId="1DECCB49">
            <w:pPr>
              <w:pStyle w:val="8"/>
              <w:rPr>
                <w:b/>
                <w:sz w:val="24"/>
              </w:rPr>
            </w:pPr>
          </w:p>
          <w:p w14:paraId="591E66E8">
            <w:pPr>
              <w:pStyle w:val="8"/>
              <w:rPr>
                <w:b/>
                <w:sz w:val="24"/>
              </w:rPr>
            </w:pPr>
          </w:p>
          <w:p w14:paraId="29D8C1C7">
            <w:pPr>
              <w:pStyle w:val="8"/>
              <w:rPr>
                <w:b/>
                <w:sz w:val="24"/>
              </w:rPr>
            </w:pPr>
          </w:p>
          <w:p w14:paraId="5D04B291">
            <w:pPr>
              <w:pStyle w:val="8"/>
              <w:rPr>
                <w:b/>
                <w:sz w:val="24"/>
              </w:rPr>
            </w:pPr>
          </w:p>
          <w:p w14:paraId="65FBE0B3">
            <w:pPr>
              <w:pStyle w:val="8"/>
              <w:spacing w:before="7"/>
              <w:rPr>
                <w:b/>
                <w:sz w:val="21"/>
              </w:rPr>
            </w:pPr>
          </w:p>
          <w:p w14:paraId="6E36FC2D">
            <w:pPr>
              <w:pStyle w:val="8"/>
              <w:spacing w:before="1"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660BDCF2">
            <w:pPr>
              <w:pStyle w:val="8"/>
              <w:tabs>
                <w:tab w:val="left" w:pos="4068"/>
              </w:tabs>
              <w:spacing w:before="18"/>
              <w:ind w:left="108"/>
              <w:jc w:val="center"/>
              <w:rPr>
                <w:sz w:val="24"/>
              </w:rPr>
            </w:pPr>
            <w:r>
              <w:rPr>
                <w:sz w:val="24"/>
              </w:rPr>
              <w:t>■政府网站</w:t>
            </w:r>
          </w:p>
        </w:tc>
        <w:tc>
          <w:tcPr>
            <w:tcW w:w="424" w:type="dxa"/>
            <w:vMerge w:val="restart"/>
          </w:tcPr>
          <w:p w14:paraId="18931684">
            <w:pPr>
              <w:pStyle w:val="8"/>
              <w:rPr>
                <w:b/>
                <w:sz w:val="24"/>
              </w:rPr>
            </w:pPr>
          </w:p>
          <w:p w14:paraId="46D8D509">
            <w:pPr>
              <w:pStyle w:val="8"/>
              <w:rPr>
                <w:b/>
                <w:sz w:val="24"/>
              </w:rPr>
            </w:pPr>
          </w:p>
          <w:p w14:paraId="2A626535">
            <w:pPr>
              <w:pStyle w:val="8"/>
              <w:rPr>
                <w:b/>
                <w:sz w:val="24"/>
              </w:rPr>
            </w:pPr>
          </w:p>
          <w:p w14:paraId="58C5D153">
            <w:pPr>
              <w:pStyle w:val="8"/>
              <w:rPr>
                <w:b/>
                <w:sz w:val="24"/>
              </w:rPr>
            </w:pPr>
          </w:p>
          <w:p w14:paraId="6D3C105F">
            <w:pPr>
              <w:pStyle w:val="8"/>
              <w:rPr>
                <w:b/>
                <w:sz w:val="24"/>
              </w:rPr>
            </w:pPr>
          </w:p>
          <w:p w14:paraId="2107A805">
            <w:pPr>
              <w:pStyle w:val="8"/>
              <w:rPr>
                <w:b/>
                <w:sz w:val="24"/>
              </w:rPr>
            </w:pPr>
          </w:p>
          <w:p w14:paraId="62D2595C">
            <w:pPr>
              <w:pStyle w:val="8"/>
              <w:rPr>
                <w:b/>
                <w:sz w:val="24"/>
              </w:rPr>
            </w:pPr>
          </w:p>
          <w:p w14:paraId="73971066">
            <w:pPr>
              <w:pStyle w:val="8"/>
              <w:spacing w:before="10"/>
              <w:rPr>
                <w:b/>
                <w:sz w:val="35"/>
              </w:rPr>
            </w:pPr>
          </w:p>
          <w:p w14:paraId="48A225A7">
            <w:pPr>
              <w:pStyle w:val="8"/>
              <w:ind w:left="108" w:right="-58"/>
              <w:rPr>
                <w:sz w:val="24"/>
              </w:rPr>
            </w:pPr>
            <w:r>
              <w:rPr>
                <w:sz w:val="24"/>
              </w:rPr>
              <w:t xml:space="preserve">√ </w:t>
            </w:r>
          </w:p>
        </w:tc>
        <w:tc>
          <w:tcPr>
            <w:tcW w:w="426" w:type="dxa"/>
            <w:vMerge w:val="restart"/>
          </w:tcPr>
          <w:p w14:paraId="4D0CF613">
            <w:pPr>
              <w:pStyle w:val="8"/>
              <w:rPr>
                <w:b/>
                <w:sz w:val="24"/>
              </w:rPr>
            </w:pPr>
          </w:p>
          <w:p w14:paraId="1808B69F">
            <w:pPr>
              <w:pStyle w:val="8"/>
              <w:rPr>
                <w:b/>
                <w:sz w:val="24"/>
              </w:rPr>
            </w:pPr>
          </w:p>
          <w:p w14:paraId="42E7E071">
            <w:pPr>
              <w:pStyle w:val="8"/>
              <w:rPr>
                <w:b/>
                <w:sz w:val="24"/>
              </w:rPr>
            </w:pPr>
          </w:p>
          <w:p w14:paraId="3D6C063C">
            <w:pPr>
              <w:pStyle w:val="8"/>
              <w:rPr>
                <w:b/>
                <w:sz w:val="24"/>
              </w:rPr>
            </w:pPr>
          </w:p>
          <w:p w14:paraId="647B04D6">
            <w:pPr>
              <w:pStyle w:val="8"/>
              <w:rPr>
                <w:b/>
                <w:sz w:val="24"/>
              </w:rPr>
            </w:pPr>
          </w:p>
          <w:p w14:paraId="38566010">
            <w:pPr>
              <w:pStyle w:val="8"/>
              <w:rPr>
                <w:b/>
                <w:sz w:val="24"/>
              </w:rPr>
            </w:pPr>
          </w:p>
          <w:p w14:paraId="140814A1">
            <w:pPr>
              <w:pStyle w:val="8"/>
              <w:rPr>
                <w:b/>
                <w:sz w:val="24"/>
              </w:rPr>
            </w:pPr>
          </w:p>
          <w:p w14:paraId="561A2BDD">
            <w:pPr>
              <w:pStyle w:val="8"/>
              <w:spacing w:before="10"/>
              <w:rPr>
                <w:b/>
                <w:sz w:val="35"/>
              </w:rPr>
            </w:pPr>
          </w:p>
          <w:p w14:paraId="59DCEA19">
            <w:pPr>
              <w:pStyle w:val="8"/>
              <w:ind w:left="109" w:right="-58"/>
              <w:rPr>
                <w:sz w:val="24"/>
              </w:rPr>
            </w:pPr>
            <w:r>
              <w:rPr>
                <w:sz w:val="24"/>
              </w:rPr>
              <w:t xml:space="preserve">   </w:t>
            </w:r>
          </w:p>
        </w:tc>
        <w:tc>
          <w:tcPr>
            <w:tcW w:w="424" w:type="dxa"/>
            <w:vMerge w:val="restart"/>
          </w:tcPr>
          <w:p w14:paraId="431F7F65">
            <w:pPr>
              <w:pStyle w:val="8"/>
              <w:rPr>
                <w:b/>
                <w:sz w:val="24"/>
              </w:rPr>
            </w:pPr>
          </w:p>
          <w:p w14:paraId="4D5DB70F">
            <w:pPr>
              <w:pStyle w:val="8"/>
              <w:rPr>
                <w:b/>
                <w:sz w:val="24"/>
              </w:rPr>
            </w:pPr>
          </w:p>
          <w:p w14:paraId="289FB324">
            <w:pPr>
              <w:pStyle w:val="8"/>
              <w:rPr>
                <w:b/>
                <w:sz w:val="24"/>
              </w:rPr>
            </w:pPr>
          </w:p>
          <w:p w14:paraId="1898B421">
            <w:pPr>
              <w:pStyle w:val="8"/>
              <w:rPr>
                <w:b/>
                <w:sz w:val="24"/>
              </w:rPr>
            </w:pPr>
          </w:p>
          <w:p w14:paraId="11DEC330">
            <w:pPr>
              <w:pStyle w:val="8"/>
              <w:rPr>
                <w:b/>
                <w:sz w:val="24"/>
              </w:rPr>
            </w:pPr>
          </w:p>
          <w:p w14:paraId="195615DB">
            <w:pPr>
              <w:pStyle w:val="8"/>
              <w:rPr>
                <w:b/>
                <w:sz w:val="24"/>
              </w:rPr>
            </w:pPr>
          </w:p>
          <w:p w14:paraId="1C657068">
            <w:pPr>
              <w:pStyle w:val="8"/>
              <w:rPr>
                <w:b/>
                <w:sz w:val="24"/>
              </w:rPr>
            </w:pPr>
          </w:p>
          <w:p w14:paraId="2388FC72">
            <w:pPr>
              <w:pStyle w:val="8"/>
              <w:spacing w:before="10"/>
              <w:rPr>
                <w:b/>
                <w:sz w:val="35"/>
              </w:rPr>
            </w:pPr>
          </w:p>
          <w:p w14:paraId="290E2980">
            <w:pPr>
              <w:pStyle w:val="8"/>
              <w:ind w:left="110" w:right="-58"/>
              <w:rPr>
                <w:sz w:val="24"/>
              </w:rPr>
            </w:pPr>
            <w:r>
              <w:rPr>
                <w:sz w:val="24"/>
              </w:rPr>
              <w:t xml:space="preserve">√ </w:t>
            </w:r>
          </w:p>
        </w:tc>
        <w:tc>
          <w:tcPr>
            <w:tcW w:w="424" w:type="dxa"/>
            <w:vMerge w:val="restart"/>
          </w:tcPr>
          <w:p w14:paraId="0F30CC3A">
            <w:pPr>
              <w:pStyle w:val="8"/>
              <w:rPr>
                <w:b/>
                <w:sz w:val="24"/>
              </w:rPr>
            </w:pPr>
          </w:p>
          <w:p w14:paraId="55339AFB">
            <w:pPr>
              <w:pStyle w:val="8"/>
              <w:rPr>
                <w:b/>
                <w:sz w:val="24"/>
              </w:rPr>
            </w:pPr>
          </w:p>
          <w:p w14:paraId="42057C6D">
            <w:pPr>
              <w:pStyle w:val="8"/>
              <w:rPr>
                <w:b/>
                <w:sz w:val="24"/>
              </w:rPr>
            </w:pPr>
          </w:p>
          <w:p w14:paraId="09D00EA6">
            <w:pPr>
              <w:pStyle w:val="8"/>
              <w:rPr>
                <w:b/>
                <w:sz w:val="24"/>
              </w:rPr>
            </w:pPr>
          </w:p>
          <w:p w14:paraId="3C1BE885">
            <w:pPr>
              <w:pStyle w:val="8"/>
              <w:rPr>
                <w:b/>
                <w:sz w:val="24"/>
              </w:rPr>
            </w:pPr>
          </w:p>
          <w:p w14:paraId="56FC1B71">
            <w:pPr>
              <w:pStyle w:val="8"/>
              <w:rPr>
                <w:b/>
                <w:sz w:val="24"/>
              </w:rPr>
            </w:pPr>
          </w:p>
          <w:p w14:paraId="04A45708">
            <w:pPr>
              <w:pStyle w:val="8"/>
              <w:rPr>
                <w:b/>
                <w:sz w:val="24"/>
              </w:rPr>
            </w:pPr>
          </w:p>
          <w:p w14:paraId="2F1AB9EA">
            <w:pPr>
              <w:pStyle w:val="8"/>
              <w:spacing w:before="10"/>
              <w:rPr>
                <w:b/>
                <w:sz w:val="35"/>
              </w:rPr>
            </w:pPr>
          </w:p>
          <w:p w14:paraId="5FA63FC0">
            <w:pPr>
              <w:pStyle w:val="8"/>
              <w:ind w:left="111" w:right="-72"/>
              <w:rPr>
                <w:sz w:val="24"/>
              </w:rPr>
            </w:pPr>
            <w:r>
              <w:rPr>
                <w:sz w:val="24"/>
              </w:rPr>
              <w:t xml:space="preserve">   </w:t>
            </w:r>
          </w:p>
        </w:tc>
        <w:tc>
          <w:tcPr>
            <w:tcW w:w="424" w:type="dxa"/>
            <w:vMerge w:val="restart"/>
          </w:tcPr>
          <w:p w14:paraId="56A73FBF">
            <w:pPr>
              <w:pStyle w:val="8"/>
              <w:rPr>
                <w:b/>
                <w:sz w:val="24"/>
              </w:rPr>
            </w:pPr>
          </w:p>
          <w:p w14:paraId="39FC7557">
            <w:pPr>
              <w:pStyle w:val="8"/>
              <w:rPr>
                <w:b/>
                <w:sz w:val="24"/>
              </w:rPr>
            </w:pPr>
          </w:p>
          <w:p w14:paraId="3C84E00B">
            <w:pPr>
              <w:pStyle w:val="8"/>
              <w:rPr>
                <w:b/>
                <w:sz w:val="24"/>
              </w:rPr>
            </w:pPr>
          </w:p>
          <w:p w14:paraId="410B4ABA">
            <w:pPr>
              <w:pStyle w:val="8"/>
              <w:rPr>
                <w:b/>
                <w:sz w:val="24"/>
              </w:rPr>
            </w:pPr>
          </w:p>
          <w:p w14:paraId="55D176A4">
            <w:pPr>
              <w:pStyle w:val="8"/>
              <w:rPr>
                <w:b/>
                <w:sz w:val="24"/>
              </w:rPr>
            </w:pPr>
          </w:p>
          <w:p w14:paraId="596C9CA4">
            <w:pPr>
              <w:pStyle w:val="8"/>
              <w:rPr>
                <w:b/>
                <w:sz w:val="24"/>
              </w:rPr>
            </w:pPr>
          </w:p>
          <w:p w14:paraId="59F7EB43">
            <w:pPr>
              <w:pStyle w:val="8"/>
              <w:rPr>
                <w:b/>
                <w:sz w:val="24"/>
              </w:rPr>
            </w:pPr>
          </w:p>
          <w:p w14:paraId="2C52B36E">
            <w:pPr>
              <w:pStyle w:val="8"/>
              <w:spacing w:before="10"/>
              <w:rPr>
                <w:b/>
                <w:sz w:val="35"/>
              </w:rPr>
            </w:pPr>
          </w:p>
          <w:p w14:paraId="6B763CBB">
            <w:pPr>
              <w:pStyle w:val="8"/>
              <w:ind w:left="112" w:right="-72"/>
              <w:rPr>
                <w:sz w:val="24"/>
              </w:rPr>
            </w:pPr>
            <w:r>
              <w:rPr>
                <w:sz w:val="24"/>
              </w:rPr>
              <w:t xml:space="preserve">√ </w:t>
            </w:r>
          </w:p>
        </w:tc>
        <w:tc>
          <w:tcPr>
            <w:tcW w:w="426" w:type="dxa"/>
            <w:vMerge w:val="restart"/>
          </w:tcPr>
          <w:p w14:paraId="456FD29D">
            <w:pPr>
              <w:pStyle w:val="8"/>
              <w:rPr>
                <w:b/>
                <w:sz w:val="24"/>
              </w:rPr>
            </w:pPr>
          </w:p>
          <w:p w14:paraId="2B4A5D9B">
            <w:pPr>
              <w:pStyle w:val="8"/>
              <w:rPr>
                <w:b/>
                <w:sz w:val="24"/>
              </w:rPr>
            </w:pPr>
          </w:p>
          <w:p w14:paraId="6E588B29">
            <w:pPr>
              <w:pStyle w:val="8"/>
              <w:rPr>
                <w:b/>
                <w:sz w:val="24"/>
              </w:rPr>
            </w:pPr>
          </w:p>
          <w:p w14:paraId="754A015A">
            <w:pPr>
              <w:pStyle w:val="8"/>
              <w:rPr>
                <w:b/>
                <w:sz w:val="24"/>
              </w:rPr>
            </w:pPr>
          </w:p>
          <w:p w14:paraId="63FC89DF">
            <w:pPr>
              <w:pStyle w:val="8"/>
              <w:rPr>
                <w:b/>
                <w:sz w:val="24"/>
              </w:rPr>
            </w:pPr>
          </w:p>
          <w:p w14:paraId="26B82E46">
            <w:pPr>
              <w:pStyle w:val="8"/>
              <w:rPr>
                <w:b/>
                <w:sz w:val="24"/>
              </w:rPr>
            </w:pPr>
          </w:p>
          <w:p w14:paraId="34D29293">
            <w:pPr>
              <w:pStyle w:val="8"/>
              <w:rPr>
                <w:b/>
                <w:sz w:val="24"/>
              </w:rPr>
            </w:pPr>
          </w:p>
          <w:p w14:paraId="0E07DE04">
            <w:pPr>
              <w:pStyle w:val="8"/>
              <w:spacing w:before="10"/>
              <w:rPr>
                <w:b/>
                <w:sz w:val="35"/>
              </w:rPr>
            </w:pPr>
          </w:p>
          <w:p w14:paraId="50398747">
            <w:pPr>
              <w:pStyle w:val="8"/>
              <w:ind w:left="115" w:right="-72"/>
              <w:rPr>
                <w:sz w:val="24"/>
              </w:rPr>
            </w:pPr>
            <w:r>
              <w:rPr>
                <w:sz w:val="24"/>
              </w:rPr>
              <w:t xml:space="preserve">   </w:t>
            </w:r>
          </w:p>
        </w:tc>
      </w:tr>
      <w:tr w14:paraId="536BA4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atLeast"/>
        </w:trPr>
        <w:tc>
          <w:tcPr>
            <w:tcW w:w="701" w:type="dxa"/>
            <w:vMerge w:val="continue"/>
            <w:tcBorders>
              <w:top w:val="nil"/>
            </w:tcBorders>
          </w:tcPr>
          <w:p w14:paraId="1CD89C54">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003D7C7A">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3F9DF640">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3330F044">
            <w:pPr>
              <w:pStyle w:val="8"/>
              <w:spacing w:before="191"/>
              <w:ind w:left="107"/>
              <w:rPr>
                <w:sz w:val="24"/>
              </w:rPr>
            </w:pPr>
            <w:r>
              <w:rPr>
                <w:sz w:val="24"/>
              </w:rPr>
              <w:t xml:space="preserve">服务对象 </w:t>
            </w:r>
          </w:p>
        </w:tc>
        <w:tc>
          <w:tcPr>
            <w:tcW w:w="4961" w:type="dxa"/>
            <w:vMerge w:val="continue"/>
            <w:tcBorders>
              <w:top w:val="nil"/>
            </w:tcBorders>
          </w:tcPr>
          <w:p w14:paraId="39A727C2">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68F6F6F5">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6F62FC77">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362E3CF0">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51A4FA3">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00EA79F1">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CA1B4D8">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4DE94FF">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3D6549A">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518137AE">
            <w:pPr>
              <w:autoSpaceDE w:val="0"/>
              <w:autoSpaceDN w:val="0"/>
              <w:ind w:firstLine="0" w:firstLineChars="0"/>
              <w:jc w:val="left"/>
              <w:rPr>
                <w:rFonts w:ascii="宋体" w:hAnsi="宋体" w:eastAsia="宋体" w:cs="宋体"/>
                <w:kern w:val="0"/>
                <w:sz w:val="2"/>
                <w:szCs w:val="2"/>
                <w:lang w:val="zh-CN" w:bidi="zh-CN"/>
              </w:rPr>
            </w:pPr>
          </w:p>
        </w:tc>
      </w:tr>
      <w:tr w14:paraId="2B3CBF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3" w:hRule="atLeast"/>
        </w:trPr>
        <w:tc>
          <w:tcPr>
            <w:tcW w:w="701" w:type="dxa"/>
            <w:vMerge w:val="continue"/>
            <w:tcBorders>
              <w:top w:val="nil"/>
            </w:tcBorders>
          </w:tcPr>
          <w:p w14:paraId="3EA64383">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1DBFCA81">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1ACB29A4">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6D74B136">
            <w:pPr>
              <w:pStyle w:val="8"/>
              <w:spacing w:before="180" w:line="254" w:lineRule="auto"/>
              <w:ind w:left="107" w:right="198"/>
              <w:rPr>
                <w:sz w:val="24"/>
              </w:rPr>
            </w:pPr>
            <w:r>
              <w:rPr>
                <w:sz w:val="24"/>
              </w:rPr>
              <w:t xml:space="preserve">服务机构信息，包括名称、地点、服务时间 </w:t>
            </w:r>
          </w:p>
        </w:tc>
        <w:tc>
          <w:tcPr>
            <w:tcW w:w="4961" w:type="dxa"/>
            <w:vMerge w:val="continue"/>
            <w:tcBorders>
              <w:top w:val="nil"/>
            </w:tcBorders>
          </w:tcPr>
          <w:p w14:paraId="2E489961">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673E9C17">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0073DC21">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4C55988D">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F8F2179">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2C505BB0">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957083B">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3A820D3">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25C7016">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704A779B">
            <w:pPr>
              <w:autoSpaceDE w:val="0"/>
              <w:autoSpaceDN w:val="0"/>
              <w:ind w:firstLine="0" w:firstLineChars="0"/>
              <w:jc w:val="left"/>
              <w:rPr>
                <w:rFonts w:ascii="宋体" w:hAnsi="宋体" w:eastAsia="宋体" w:cs="宋体"/>
                <w:kern w:val="0"/>
                <w:sz w:val="2"/>
                <w:szCs w:val="2"/>
                <w:lang w:val="zh-CN" w:bidi="zh-CN"/>
              </w:rPr>
            </w:pPr>
          </w:p>
        </w:tc>
      </w:tr>
      <w:tr w14:paraId="298751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2" w:hRule="atLeast"/>
        </w:trPr>
        <w:tc>
          <w:tcPr>
            <w:tcW w:w="701" w:type="dxa"/>
            <w:vMerge w:val="continue"/>
            <w:tcBorders>
              <w:top w:val="nil"/>
            </w:tcBorders>
          </w:tcPr>
          <w:p w14:paraId="6A563B4C">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2FD57AFF">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540131CA">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097ECF80">
            <w:pPr>
              <w:pStyle w:val="8"/>
              <w:spacing w:before="203"/>
              <w:ind w:left="107"/>
              <w:rPr>
                <w:sz w:val="24"/>
              </w:rPr>
            </w:pPr>
            <w:r>
              <w:rPr>
                <w:sz w:val="24"/>
              </w:rPr>
              <w:t xml:space="preserve">服务项目和内容 </w:t>
            </w:r>
          </w:p>
        </w:tc>
        <w:tc>
          <w:tcPr>
            <w:tcW w:w="4961" w:type="dxa"/>
            <w:vMerge w:val="continue"/>
            <w:tcBorders>
              <w:top w:val="nil"/>
            </w:tcBorders>
          </w:tcPr>
          <w:p w14:paraId="372321B8">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2AB6D329">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1CAA0110">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720AC224">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738162B">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27B5FB2F">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384B705">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8E1DE5D">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653F010">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5A982E84">
            <w:pPr>
              <w:autoSpaceDE w:val="0"/>
              <w:autoSpaceDN w:val="0"/>
              <w:ind w:firstLine="0" w:firstLineChars="0"/>
              <w:jc w:val="left"/>
              <w:rPr>
                <w:rFonts w:ascii="宋体" w:hAnsi="宋体" w:eastAsia="宋体" w:cs="宋体"/>
                <w:kern w:val="0"/>
                <w:sz w:val="2"/>
                <w:szCs w:val="2"/>
                <w:lang w:val="zh-CN" w:bidi="zh-CN"/>
              </w:rPr>
            </w:pPr>
          </w:p>
        </w:tc>
      </w:tr>
      <w:tr w14:paraId="162C17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5" w:hRule="atLeast"/>
        </w:trPr>
        <w:tc>
          <w:tcPr>
            <w:tcW w:w="701" w:type="dxa"/>
            <w:vMerge w:val="continue"/>
            <w:tcBorders>
              <w:top w:val="nil"/>
            </w:tcBorders>
          </w:tcPr>
          <w:p w14:paraId="4805B85D">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624361A8">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7FA61838">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26A109FE">
            <w:pPr>
              <w:pStyle w:val="8"/>
              <w:spacing w:before="194"/>
              <w:ind w:left="107"/>
              <w:rPr>
                <w:sz w:val="24"/>
              </w:rPr>
            </w:pPr>
            <w:r>
              <w:rPr>
                <w:sz w:val="24"/>
              </w:rPr>
              <w:t xml:space="preserve">服务流程 </w:t>
            </w:r>
          </w:p>
        </w:tc>
        <w:tc>
          <w:tcPr>
            <w:tcW w:w="4961" w:type="dxa"/>
            <w:vMerge w:val="continue"/>
            <w:tcBorders>
              <w:top w:val="nil"/>
            </w:tcBorders>
          </w:tcPr>
          <w:p w14:paraId="2C5C98C1">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19CD200F">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6CB92D98">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621247F1">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3B37007">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6A5ED7C1">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4CC1483">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EC55F9E">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46BE091">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046CFE9F">
            <w:pPr>
              <w:autoSpaceDE w:val="0"/>
              <w:autoSpaceDN w:val="0"/>
              <w:ind w:firstLine="0" w:firstLineChars="0"/>
              <w:jc w:val="left"/>
              <w:rPr>
                <w:rFonts w:ascii="宋体" w:hAnsi="宋体" w:eastAsia="宋体" w:cs="宋体"/>
                <w:kern w:val="0"/>
                <w:sz w:val="2"/>
                <w:szCs w:val="2"/>
                <w:lang w:val="zh-CN" w:bidi="zh-CN"/>
              </w:rPr>
            </w:pPr>
          </w:p>
        </w:tc>
      </w:tr>
      <w:tr w14:paraId="3069AC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3" w:hRule="atLeast"/>
        </w:trPr>
        <w:tc>
          <w:tcPr>
            <w:tcW w:w="701" w:type="dxa"/>
            <w:vMerge w:val="continue"/>
            <w:tcBorders>
              <w:top w:val="nil"/>
            </w:tcBorders>
          </w:tcPr>
          <w:p w14:paraId="55CAF9F8">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6D817BD9">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50E35161">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52642709">
            <w:pPr>
              <w:pStyle w:val="8"/>
              <w:spacing w:before="194"/>
              <w:ind w:left="107"/>
              <w:rPr>
                <w:sz w:val="24"/>
              </w:rPr>
            </w:pPr>
            <w:r>
              <w:rPr>
                <w:sz w:val="24"/>
              </w:rPr>
              <w:t xml:space="preserve">服务要求 </w:t>
            </w:r>
          </w:p>
        </w:tc>
        <w:tc>
          <w:tcPr>
            <w:tcW w:w="4961" w:type="dxa"/>
            <w:vMerge w:val="continue"/>
            <w:tcBorders>
              <w:top w:val="nil"/>
            </w:tcBorders>
          </w:tcPr>
          <w:p w14:paraId="741B35DA">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0CAA069F">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3B8C749E">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1020F819">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1433C6C">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5805BA31">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047C0E8">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7C4111F">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C47D3F1">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74CED6A6">
            <w:pPr>
              <w:autoSpaceDE w:val="0"/>
              <w:autoSpaceDN w:val="0"/>
              <w:ind w:firstLine="0" w:firstLineChars="0"/>
              <w:jc w:val="left"/>
              <w:rPr>
                <w:rFonts w:ascii="宋体" w:hAnsi="宋体" w:eastAsia="宋体" w:cs="宋体"/>
                <w:kern w:val="0"/>
                <w:sz w:val="2"/>
                <w:szCs w:val="2"/>
                <w:lang w:val="zh-CN" w:bidi="zh-CN"/>
              </w:rPr>
            </w:pPr>
          </w:p>
        </w:tc>
      </w:tr>
      <w:tr w14:paraId="0F2194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9" w:hRule="atLeast"/>
        </w:trPr>
        <w:tc>
          <w:tcPr>
            <w:tcW w:w="701" w:type="dxa"/>
            <w:vMerge w:val="continue"/>
            <w:tcBorders>
              <w:top w:val="nil"/>
            </w:tcBorders>
          </w:tcPr>
          <w:p w14:paraId="4B18FB3C">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071E53E0">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4B9514C4">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7F926B8E">
            <w:pPr>
              <w:pStyle w:val="8"/>
              <w:spacing w:before="1"/>
              <w:rPr>
                <w:b/>
                <w:sz w:val="21"/>
              </w:rPr>
            </w:pPr>
          </w:p>
          <w:p w14:paraId="5C4A635A">
            <w:pPr>
              <w:pStyle w:val="8"/>
              <w:spacing w:before="1"/>
              <w:ind w:left="107"/>
              <w:rPr>
                <w:sz w:val="24"/>
              </w:rPr>
            </w:pPr>
            <w:r>
              <w:rPr>
                <w:sz w:val="24"/>
              </w:rPr>
              <w:t xml:space="preserve">投诉举报电话以及网上投诉渠道 </w:t>
            </w:r>
          </w:p>
        </w:tc>
        <w:tc>
          <w:tcPr>
            <w:tcW w:w="4961" w:type="dxa"/>
            <w:vMerge w:val="continue"/>
            <w:tcBorders>
              <w:top w:val="nil"/>
            </w:tcBorders>
          </w:tcPr>
          <w:p w14:paraId="047F4F17">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57FBCA3D">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7DC90313">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138250C4">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B7C6C87">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7E349929">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748DE92">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CCC2258">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75F3AA5">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68837221">
            <w:pPr>
              <w:autoSpaceDE w:val="0"/>
              <w:autoSpaceDN w:val="0"/>
              <w:ind w:firstLine="0" w:firstLineChars="0"/>
              <w:jc w:val="left"/>
              <w:rPr>
                <w:rFonts w:ascii="宋体" w:hAnsi="宋体" w:eastAsia="宋体" w:cs="宋体"/>
                <w:kern w:val="0"/>
                <w:sz w:val="2"/>
                <w:szCs w:val="2"/>
                <w:lang w:val="zh-CN" w:bidi="zh-CN"/>
              </w:rPr>
            </w:pPr>
          </w:p>
        </w:tc>
      </w:tr>
    </w:tbl>
    <w:p w14:paraId="0BA9E968">
      <w:pPr>
        <w:ind w:firstLine="40"/>
        <w:rPr>
          <w:sz w:val="2"/>
          <w:szCs w:val="2"/>
        </w:rPr>
        <w:sectPr>
          <w:footerReference r:id="rId31" w:type="default"/>
          <w:pgSz w:w="23820" w:h="16840" w:orient="landscape"/>
          <w:pgMar w:top="1420" w:right="800" w:bottom="1320" w:left="800" w:header="0" w:footer="1121" w:gutter="0"/>
          <w:pgNumType w:start="20"/>
          <w:cols w:space="720" w:num="1"/>
        </w:sectPr>
      </w:pPr>
    </w:p>
    <w:tbl>
      <w:tblPr>
        <w:tblStyle w:val="5"/>
        <w:tblW w:w="21963" w:type="dxa"/>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14:paraId="55B9A5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14:paraId="62740DF6">
            <w:pPr>
              <w:pStyle w:val="8"/>
              <w:rPr>
                <w:b/>
                <w:sz w:val="24"/>
              </w:rPr>
            </w:pPr>
          </w:p>
          <w:p w14:paraId="15F98261">
            <w:pPr>
              <w:pStyle w:val="8"/>
              <w:rPr>
                <w:b/>
                <w:sz w:val="24"/>
              </w:rPr>
            </w:pPr>
          </w:p>
          <w:p w14:paraId="373BF3BA">
            <w:pPr>
              <w:pStyle w:val="8"/>
              <w:spacing w:before="4"/>
              <w:rPr>
                <w:b/>
                <w:sz w:val="32"/>
              </w:rPr>
            </w:pPr>
          </w:p>
          <w:p w14:paraId="4696AEA6">
            <w:pPr>
              <w:pStyle w:val="8"/>
              <w:spacing w:line="254" w:lineRule="auto"/>
              <w:ind w:left="230" w:right="218"/>
              <w:rPr>
                <w:rFonts w:ascii="黑体" w:eastAsia="黑体"/>
                <w:sz w:val="24"/>
              </w:rPr>
            </w:pPr>
            <w:r>
              <w:rPr>
                <w:rFonts w:hint="eastAsia" w:ascii="黑体" w:eastAsia="黑体"/>
                <w:sz w:val="24"/>
              </w:rPr>
              <w:t>序号</w:t>
            </w:r>
          </w:p>
        </w:tc>
        <w:tc>
          <w:tcPr>
            <w:tcW w:w="574" w:type="dxa"/>
            <w:vMerge w:val="restart"/>
            <w:shd w:val="clear" w:color="auto" w:fill="D9D9D9"/>
          </w:tcPr>
          <w:p w14:paraId="2FE9DC7F">
            <w:pPr>
              <w:pStyle w:val="8"/>
              <w:rPr>
                <w:b/>
                <w:sz w:val="24"/>
              </w:rPr>
            </w:pPr>
          </w:p>
          <w:p w14:paraId="350AEF1C">
            <w:pPr>
              <w:pStyle w:val="8"/>
              <w:spacing w:before="11"/>
              <w:rPr>
                <w:b/>
                <w:sz w:val="30"/>
              </w:rPr>
            </w:pPr>
          </w:p>
          <w:p w14:paraId="166C0EE8">
            <w:pPr>
              <w:pStyle w:val="8"/>
              <w:spacing w:line="254" w:lineRule="auto"/>
              <w:ind w:left="167" w:right="154"/>
              <w:jc w:val="both"/>
              <w:rPr>
                <w:rFonts w:ascii="黑体" w:eastAsia="黑体"/>
                <w:sz w:val="24"/>
              </w:rPr>
            </w:pPr>
            <w:r>
              <w:rPr>
                <w:rFonts w:hint="eastAsia" w:ascii="黑体" w:eastAsia="黑体"/>
                <w:sz w:val="24"/>
              </w:rPr>
              <w:t>一级事项</w:t>
            </w:r>
          </w:p>
        </w:tc>
        <w:tc>
          <w:tcPr>
            <w:tcW w:w="1694" w:type="dxa"/>
            <w:vMerge w:val="restart"/>
            <w:shd w:val="clear" w:color="auto" w:fill="D9D9D9"/>
          </w:tcPr>
          <w:p w14:paraId="2EA14528">
            <w:pPr>
              <w:pStyle w:val="8"/>
              <w:rPr>
                <w:b/>
                <w:sz w:val="24"/>
              </w:rPr>
            </w:pPr>
          </w:p>
          <w:p w14:paraId="01076125">
            <w:pPr>
              <w:pStyle w:val="8"/>
              <w:rPr>
                <w:b/>
                <w:sz w:val="24"/>
              </w:rPr>
            </w:pPr>
          </w:p>
          <w:p w14:paraId="3BEBC5AC">
            <w:pPr>
              <w:pStyle w:val="8"/>
              <w:spacing w:before="4"/>
              <w:rPr>
                <w:b/>
                <w:sz w:val="32"/>
              </w:rPr>
            </w:pPr>
          </w:p>
          <w:p w14:paraId="4569F647">
            <w:pPr>
              <w:pStyle w:val="8"/>
              <w:spacing w:line="254" w:lineRule="auto"/>
              <w:ind w:left="604" w:right="597"/>
              <w:jc w:val="center"/>
              <w:rPr>
                <w:rFonts w:ascii="黑体" w:eastAsia="黑体"/>
                <w:sz w:val="24"/>
              </w:rPr>
            </w:pPr>
            <w:r>
              <w:rPr>
                <w:rFonts w:hint="eastAsia" w:ascii="黑体" w:eastAsia="黑体"/>
                <w:sz w:val="24"/>
              </w:rPr>
              <w:t>二级事项</w:t>
            </w:r>
          </w:p>
        </w:tc>
        <w:tc>
          <w:tcPr>
            <w:tcW w:w="4397" w:type="dxa"/>
            <w:vMerge w:val="restart"/>
            <w:shd w:val="clear" w:color="auto" w:fill="D9D9D9"/>
          </w:tcPr>
          <w:p w14:paraId="415D50D8">
            <w:pPr>
              <w:pStyle w:val="8"/>
              <w:rPr>
                <w:b/>
                <w:sz w:val="24"/>
              </w:rPr>
            </w:pPr>
          </w:p>
          <w:p w14:paraId="1D97675F">
            <w:pPr>
              <w:pStyle w:val="8"/>
              <w:rPr>
                <w:b/>
                <w:sz w:val="24"/>
              </w:rPr>
            </w:pPr>
          </w:p>
          <w:p w14:paraId="6EE4D925">
            <w:pPr>
              <w:pStyle w:val="8"/>
              <w:spacing w:before="4"/>
              <w:rPr>
                <w:b/>
                <w:sz w:val="32"/>
              </w:rPr>
            </w:pPr>
          </w:p>
          <w:p w14:paraId="12DF0655">
            <w:pPr>
              <w:pStyle w:val="8"/>
              <w:ind w:left="1698" w:right="1689"/>
              <w:jc w:val="center"/>
              <w:rPr>
                <w:rFonts w:ascii="黑体" w:eastAsia="黑体"/>
                <w:sz w:val="24"/>
              </w:rPr>
            </w:pPr>
            <w:r>
              <w:rPr>
                <w:rFonts w:hint="eastAsia" w:ascii="黑体" w:eastAsia="黑体"/>
                <w:sz w:val="24"/>
              </w:rPr>
              <w:t>公开内容</w:t>
            </w:r>
          </w:p>
          <w:p w14:paraId="7D440A23">
            <w:pPr>
              <w:pStyle w:val="8"/>
              <w:spacing w:before="19"/>
              <w:ind w:left="1698" w:right="1689"/>
              <w:jc w:val="center"/>
              <w:rPr>
                <w:rFonts w:ascii="黑体" w:eastAsia="黑体"/>
                <w:sz w:val="24"/>
              </w:rPr>
            </w:pPr>
            <w:r>
              <w:rPr>
                <w:rFonts w:hint="eastAsia" w:ascii="黑体" w:eastAsia="黑体"/>
                <w:sz w:val="24"/>
              </w:rPr>
              <w:t>（要素）</w:t>
            </w:r>
          </w:p>
        </w:tc>
        <w:tc>
          <w:tcPr>
            <w:tcW w:w="4961" w:type="dxa"/>
            <w:vMerge w:val="restart"/>
            <w:shd w:val="clear" w:color="auto" w:fill="D9D9D9"/>
          </w:tcPr>
          <w:p w14:paraId="747BE792">
            <w:pPr>
              <w:pStyle w:val="8"/>
              <w:rPr>
                <w:b/>
                <w:sz w:val="24"/>
              </w:rPr>
            </w:pPr>
          </w:p>
          <w:p w14:paraId="0181FC0E">
            <w:pPr>
              <w:pStyle w:val="8"/>
              <w:rPr>
                <w:b/>
                <w:sz w:val="24"/>
              </w:rPr>
            </w:pPr>
          </w:p>
          <w:p w14:paraId="31E928F7">
            <w:pPr>
              <w:pStyle w:val="8"/>
              <w:rPr>
                <w:b/>
                <w:sz w:val="24"/>
              </w:rPr>
            </w:pPr>
          </w:p>
          <w:p w14:paraId="73189F89">
            <w:pPr>
              <w:pStyle w:val="8"/>
              <w:spacing w:before="1"/>
              <w:rPr>
                <w:b/>
                <w:sz w:val="21"/>
              </w:rPr>
            </w:pPr>
          </w:p>
          <w:p w14:paraId="32D765C3">
            <w:pPr>
              <w:pStyle w:val="8"/>
              <w:ind w:left="1982" w:right="1969"/>
              <w:jc w:val="center"/>
              <w:rPr>
                <w:rFonts w:ascii="黑体" w:eastAsia="黑体"/>
                <w:sz w:val="24"/>
              </w:rPr>
            </w:pPr>
            <w:r>
              <w:rPr>
                <w:rFonts w:hint="eastAsia" w:ascii="黑体" w:eastAsia="黑体"/>
                <w:sz w:val="24"/>
              </w:rPr>
              <w:t>公开依据</w:t>
            </w:r>
          </w:p>
        </w:tc>
        <w:tc>
          <w:tcPr>
            <w:tcW w:w="1277" w:type="dxa"/>
            <w:vMerge w:val="restart"/>
            <w:shd w:val="clear" w:color="auto" w:fill="D9D9D9"/>
          </w:tcPr>
          <w:p w14:paraId="2460EB6E">
            <w:pPr>
              <w:pStyle w:val="8"/>
              <w:rPr>
                <w:b/>
                <w:sz w:val="24"/>
              </w:rPr>
            </w:pPr>
          </w:p>
          <w:p w14:paraId="7E06B7FD">
            <w:pPr>
              <w:pStyle w:val="8"/>
              <w:rPr>
                <w:b/>
                <w:sz w:val="24"/>
              </w:rPr>
            </w:pPr>
          </w:p>
          <w:p w14:paraId="46210EEE">
            <w:pPr>
              <w:pStyle w:val="8"/>
              <w:spacing w:before="4"/>
              <w:rPr>
                <w:b/>
                <w:sz w:val="32"/>
              </w:rPr>
            </w:pPr>
          </w:p>
          <w:p w14:paraId="37F21AED">
            <w:pPr>
              <w:pStyle w:val="8"/>
              <w:spacing w:line="254" w:lineRule="auto"/>
              <w:ind w:left="396" w:right="388"/>
              <w:rPr>
                <w:rFonts w:ascii="黑体" w:eastAsia="黑体"/>
                <w:sz w:val="24"/>
              </w:rPr>
            </w:pPr>
            <w:r>
              <w:rPr>
                <w:rFonts w:hint="eastAsia" w:ascii="黑体" w:eastAsia="黑体"/>
                <w:sz w:val="24"/>
              </w:rPr>
              <w:t>公开时限</w:t>
            </w:r>
          </w:p>
        </w:tc>
        <w:tc>
          <w:tcPr>
            <w:tcW w:w="1275" w:type="dxa"/>
            <w:vMerge w:val="restart"/>
            <w:shd w:val="clear" w:color="auto" w:fill="D9D9D9"/>
          </w:tcPr>
          <w:p w14:paraId="3FB18661">
            <w:pPr>
              <w:pStyle w:val="8"/>
              <w:rPr>
                <w:b/>
                <w:sz w:val="24"/>
              </w:rPr>
            </w:pPr>
          </w:p>
          <w:p w14:paraId="4A1A51AF">
            <w:pPr>
              <w:pStyle w:val="8"/>
              <w:rPr>
                <w:b/>
                <w:sz w:val="24"/>
              </w:rPr>
            </w:pPr>
          </w:p>
          <w:p w14:paraId="5162DCC0">
            <w:pPr>
              <w:pStyle w:val="8"/>
              <w:spacing w:before="4"/>
              <w:rPr>
                <w:b/>
                <w:sz w:val="32"/>
              </w:rPr>
            </w:pPr>
          </w:p>
          <w:p w14:paraId="5DC7663A">
            <w:pPr>
              <w:pStyle w:val="8"/>
              <w:spacing w:line="254" w:lineRule="auto"/>
              <w:ind w:left="398" w:right="384"/>
              <w:rPr>
                <w:rFonts w:ascii="黑体" w:eastAsia="黑体"/>
                <w:sz w:val="24"/>
              </w:rPr>
            </w:pPr>
            <w:r>
              <w:rPr>
                <w:rFonts w:hint="eastAsia" w:ascii="黑体" w:eastAsia="黑体"/>
                <w:sz w:val="24"/>
              </w:rPr>
              <w:t>公开主体</w:t>
            </w:r>
          </w:p>
        </w:tc>
        <w:tc>
          <w:tcPr>
            <w:tcW w:w="4536" w:type="dxa"/>
            <w:vMerge w:val="restart"/>
            <w:shd w:val="clear" w:color="auto" w:fill="D9D9D9"/>
          </w:tcPr>
          <w:p w14:paraId="6074897D">
            <w:pPr>
              <w:pStyle w:val="8"/>
              <w:rPr>
                <w:b/>
                <w:sz w:val="24"/>
              </w:rPr>
            </w:pPr>
          </w:p>
          <w:p w14:paraId="5E21D269">
            <w:pPr>
              <w:pStyle w:val="8"/>
              <w:rPr>
                <w:b/>
                <w:sz w:val="24"/>
              </w:rPr>
            </w:pPr>
          </w:p>
          <w:p w14:paraId="1EE9D09B">
            <w:pPr>
              <w:pStyle w:val="8"/>
              <w:rPr>
                <w:b/>
                <w:sz w:val="24"/>
              </w:rPr>
            </w:pPr>
          </w:p>
          <w:p w14:paraId="1F9D7FFC">
            <w:pPr>
              <w:pStyle w:val="8"/>
              <w:spacing w:before="1"/>
              <w:rPr>
                <w:b/>
                <w:sz w:val="21"/>
              </w:rPr>
            </w:pPr>
          </w:p>
          <w:p w14:paraId="74E8BC85">
            <w:pPr>
              <w:pStyle w:val="8"/>
              <w:ind w:left="1428"/>
              <w:rPr>
                <w:rFonts w:ascii="黑体" w:eastAsia="黑体"/>
                <w:sz w:val="24"/>
              </w:rPr>
            </w:pPr>
            <w:r>
              <w:rPr>
                <w:rFonts w:hint="eastAsia" w:ascii="黑体" w:eastAsia="黑体"/>
                <w:sz w:val="24"/>
              </w:rPr>
              <w:t>公开渠道和载体</w:t>
            </w:r>
          </w:p>
        </w:tc>
        <w:tc>
          <w:tcPr>
            <w:tcW w:w="850" w:type="dxa"/>
            <w:gridSpan w:val="2"/>
            <w:shd w:val="clear" w:color="auto" w:fill="D9D9D9"/>
          </w:tcPr>
          <w:p w14:paraId="3BBCFEB3">
            <w:pPr>
              <w:pStyle w:val="8"/>
              <w:spacing w:before="206" w:line="254" w:lineRule="auto"/>
              <w:ind w:left="185" w:right="172"/>
              <w:rPr>
                <w:rFonts w:ascii="黑体" w:eastAsia="黑体"/>
                <w:sz w:val="24"/>
              </w:rPr>
            </w:pPr>
            <w:r>
              <w:rPr>
                <w:rFonts w:hint="eastAsia" w:ascii="黑体" w:eastAsia="黑体"/>
                <w:sz w:val="24"/>
              </w:rPr>
              <w:t>公开对象</w:t>
            </w:r>
          </w:p>
        </w:tc>
        <w:tc>
          <w:tcPr>
            <w:tcW w:w="848" w:type="dxa"/>
            <w:gridSpan w:val="2"/>
            <w:shd w:val="clear" w:color="auto" w:fill="D9D9D9"/>
          </w:tcPr>
          <w:p w14:paraId="5DD5B233">
            <w:pPr>
              <w:pStyle w:val="8"/>
              <w:spacing w:before="206" w:line="254" w:lineRule="auto"/>
              <w:ind w:left="187" w:right="168"/>
              <w:rPr>
                <w:rFonts w:ascii="黑体" w:eastAsia="黑体"/>
                <w:sz w:val="24"/>
              </w:rPr>
            </w:pPr>
            <w:r>
              <w:rPr>
                <w:rFonts w:hint="eastAsia" w:ascii="黑体" w:eastAsia="黑体"/>
                <w:sz w:val="24"/>
              </w:rPr>
              <w:t>公开方式</w:t>
            </w:r>
          </w:p>
        </w:tc>
        <w:tc>
          <w:tcPr>
            <w:tcW w:w="850" w:type="dxa"/>
            <w:gridSpan w:val="2"/>
            <w:shd w:val="clear" w:color="auto" w:fill="D9D9D9"/>
          </w:tcPr>
          <w:p w14:paraId="1911AAB9">
            <w:pPr>
              <w:pStyle w:val="8"/>
              <w:spacing w:before="206" w:line="254" w:lineRule="auto"/>
              <w:ind w:left="189" w:right="168"/>
              <w:rPr>
                <w:rFonts w:ascii="黑体" w:eastAsia="黑体"/>
                <w:sz w:val="24"/>
              </w:rPr>
            </w:pPr>
            <w:r>
              <w:rPr>
                <w:rFonts w:hint="eastAsia" w:ascii="黑体" w:eastAsia="黑体"/>
                <w:sz w:val="24"/>
              </w:rPr>
              <w:t>公开层级</w:t>
            </w:r>
          </w:p>
        </w:tc>
      </w:tr>
      <w:tr w14:paraId="5937AF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14:paraId="75EF98CB">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shd w:val="clear" w:color="auto" w:fill="D9D9D9"/>
          </w:tcPr>
          <w:p w14:paraId="3F288EF9">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shd w:val="clear" w:color="auto" w:fill="D9D9D9"/>
          </w:tcPr>
          <w:p w14:paraId="448F4333">
            <w:pPr>
              <w:autoSpaceDE w:val="0"/>
              <w:autoSpaceDN w:val="0"/>
              <w:ind w:firstLine="0" w:firstLineChars="0"/>
              <w:jc w:val="left"/>
              <w:rPr>
                <w:rFonts w:ascii="宋体" w:hAnsi="宋体" w:eastAsia="宋体" w:cs="宋体"/>
                <w:kern w:val="0"/>
                <w:sz w:val="2"/>
                <w:szCs w:val="2"/>
                <w:lang w:val="zh-CN" w:bidi="zh-CN"/>
              </w:rPr>
            </w:pPr>
          </w:p>
        </w:tc>
        <w:tc>
          <w:tcPr>
            <w:tcW w:w="4397" w:type="dxa"/>
            <w:vMerge w:val="continue"/>
            <w:tcBorders>
              <w:top w:val="nil"/>
            </w:tcBorders>
            <w:shd w:val="clear" w:color="auto" w:fill="D9D9D9"/>
          </w:tcPr>
          <w:p w14:paraId="3B7C07F3">
            <w:pPr>
              <w:autoSpaceDE w:val="0"/>
              <w:autoSpaceDN w:val="0"/>
              <w:ind w:firstLine="0" w:firstLineChars="0"/>
              <w:jc w:val="left"/>
              <w:rPr>
                <w:rFonts w:ascii="宋体" w:hAnsi="宋体" w:eastAsia="宋体" w:cs="宋体"/>
                <w:kern w:val="0"/>
                <w:sz w:val="2"/>
                <w:szCs w:val="2"/>
                <w:lang w:val="zh-CN" w:bidi="zh-CN"/>
              </w:rPr>
            </w:pPr>
          </w:p>
        </w:tc>
        <w:tc>
          <w:tcPr>
            <w:tcW w:w="4961" w:type="dxa"/>
            <w:vMerge w:val="continue"/>
            <w:tcBorders>
              <w:top w:val="nil"/>
            </w:tcBorders>
            <w:shd w:val="clear" w:color="auto" w:fill="D9D9D9"/>
          </w:tcPr>
          <w:p w14:paraId="6DB2601D">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shd w:val="clear" w:color="auto" w:fill="D9D9D9"/>
          </w:tcPr>
          <w:p w14:paraId="61A9B6EE">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shd w:val="clear" w:color="auto" w:fill="D9D9D9"/>
          </w:tcPr>
          <w:p w14:paraId="5F8221C6">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shd w:val="clear" w:color="auto" w:fill="D9D9D9"/>
          </w:tcPr>
          <w:p w14:paraId="74F14B01">
            <w:pPr>
              <w:autoSpaceDE w:val="0"/>
              <w:autoSpaceDN w:val="0"/>
              <w:ind w:firstLine="0" w:firstLineChars="0"/>
              <w:jc w:val="left"/>
              <w:rPr>
                <w:rFonts w:ascii="宋体" w:hAnsi="宋体" w:eastAsia="宋体" w:cs="宋体"/>
                <w:kern w:val="0"/>
                <w:sz w:val="2"/>
                <w:szCs w:val="2"/>
                <w:lang w:val="zh-CN" w:bidi="zh-CN"/>
              </w:rPr>
            </w:pPr>
          </w:p>
        </w:tc>
        <w:tc>
          <w:tcPr>
            <w:tcW w:w="424" w:type="dxa"/>
            <w:shd w:val="clear" w:color="auto" w:fill="D9D9D9"/>
          </w:tcPr>
          <w:p w14:paraId="1C0AF5DF">
            <w:pPr>
              <w:pStyle w:val="8"/>
              <w:spacing w:before="5"/>
              <w:rPr>
                <w:b/>
                <w:sz w:val="26"/>
              </w:rPr>
            </w:pPr>
          </w:p>
          <w:p w14:paraId="1668D3DE">
            <w:pPr>
              <w:pStyle w:val="8"/>
              <w:spacing w:line="254" w:lineRule="auto"/>
              <w:ind w:left="108" w:right="63"/>
              <w:jc w:val="both"/>
              <w:rPr>
                <w:rFonts w:ascii="黑体" w:eastAsia="黑体"/>
                <w:sz w:val="24"/>
              </w:rPr>
            </w:pPr>
            <w:r>
              <w:rPr>
                <w:rFonts w:hint="eastAsia" w:ascii="黑体" w:eastAsia="黑体"/>
                <w:sz w:val="24"/>
              </w:rPr>
              <w:t>全社会</w:t>
            </w:r>
          </w:p>
        </w:tc>
        <w:tc>
          <w:tcPr>
            <w:tcW w:w="426" w:type="dxa"/>
            <w:shd w:val="clear" w:color="auto" w:fill="D9D9D9"/>
          </w:tcPr>
          <w:p w14:paraId="15D36514">
            <w:pPr>
              <w:pStyle w:val="8"/>
              <w:spacing w:before="175" w:line="254" w:lineRule="auto"/>
              <w:ind w:left="109" w:right="64"/>
              <w:jc w:val="both"/>
              <w:rPr>
                <w:rFonts w:ascii="黑体" w:eastAsia="黑体"/>
                <w:sz w:val="24"/>
              </w:rPr>
            </w:pPr>
            <w:r>
              <w:rPr>
                <w:rFonts w:hint="eastAsia" w:ascii="黑体" w:eastAsia="黑体"/>
                <w:sz w:val="24"/>
              </w:rPr>
              <w:t>特定群体</w:t>
            </w:r>
          </w:p>
        </w:tc>
        <w:tc>
          <w:tcPr>
            <w:tcW w:w="424" w:type="dxa"/>
            <w:shd w:val="clear" w:color="auto" w:fill="D9D9D9"/>
          </w:tcPr>
          <w:p w14:paraId="6F8303BD">
            <w:pPr>
              <w:pStyle w:val="8"/>
              <w:rPr>
                <w:b/>
                <w:sz w:val="24"/>
              </w:rPr>
            </w:pPr>
          </w:p>
          <w:p w14:paraId="3965295F">
            <w:pPr>
              <w:pStyle w:val="8"/>
              <w:spacing w:before="194" w:line="254" w:lineRule="auto"/>
              <w:ind w:left="110" w:right="61"/>
              <w:rPr>
                <w:rFonts w:ascii="黑体" w:eastAsia="黑体"/>
                <w:sz w:val="24"/>
              </w:rPr>
            </w:pPr>
            <w:r>
              <w:rPr>
                <w:rFonts w:hint="eastAsia" w:ascii="黑体" w:eastAsia="黑体"/>
                <w:sz w:val="24"/>
              </w:rPr>
              <w:t>主动</w:t>
            </w:r>
          </w:p>
        </w:tc>
        <w:tc>
          <w:tcPr>
            <w:tcW w:w="424" w:type="dxa"/>
            <w:shd w:val="clear" w:color="auto" w:fill="D9D9D9"/>
          </w:tcPr>
          <w:p w14:paraId="1C46D217">
            <w:pPr>
              <w:pStyle w:val="8"/>
              <w:spacing w:before="5"/>
              <w:rPr>
                <w:b/>
                <w:sz w:val="26"/>
              </w:rPr>
            </w:pPr>
          </w:p>
          <w:p w14:paraId="4101DC88">
            <w:pPr>
              <w:pStyle w:val="8"/>
              <w:spacing w:line="254" w:lineRule="auto"/>
              <w:ind w:left="111" w:right="60"/>
              <w:jc w:val="both"/>
              <w:rPr>
                <w:rFonts w:ascii="黑体" w:eastAsia="黑体"/>
                <w:sz w:val="24"/>
              </w:rPr>
            </w:pPr>
            <w:r>
              <w:rPr>
                <w:rFonts w:hint="eastAsia" w:ascii="黑体" w:eastAsia="黑体"/>
                <w:sz w:val="24"/>
              </w:rPr>
              <w:t>依申请</w:t>
            </w:r>
          </w:p>
        </w:tc>
        <w:tc>
          <w:tcPr>
            <w:tcW w:w="424" w:type="dxa"/>
            <w:shd w:val="clear" w:color="auto" w:fill="D9D9D9"/>
          </w:tcPr>
          <w:p w14:paraId="25E6D8BB">
            <w:pPr>
              <w:pStyle w:val="8"/>
              <w:rPr>
                <w:b/>
                <w:sz w:val="24"/>
              </w:rPr>
            </w:pPr>
          </w:p>
          <w:p w14:paraId="0B76292D">
            <w:pPr>
              <w:pStyle w:val="8"/>
              <w:spacing w:before="194" w:line="254" w:lineRule="auto"/>
              <w:ind w:left="112" w:right="59"/>
              <w:rPr>
                <w:rFonts w:ascii="黑体" w:eastAsia="黑体"/>
                <w:sz w:val="24"/>
              </w:rPr>
            </w:pPr>
            <w:r>
              <w:rPr>
                <w:rFonts w:hint="eastAsia" w:ascii="黑体" w:eastAsia="黑体"/>
                <w:sz w:val="24"/>
              </w:rPr>
              <w:t>县级</w:t>
            </w:r>
          </w:p>
        </w:tc>
        <w:tc>
          <w:tcPr>
            <w:tcW w:w="426" w:type="dxa"/>
            <w:shd w:val="clear" w:color="auto" w:fill="D9D9D9"/>
          </w:tcPr>
          <w:p w14:paraId="464EE988">
            <w:pPr>
              <w:pStyle w:val="8"/>
              <w:rPr>
                <w:b/>
                <w:sz w:val="24"/>
              </w:rPr>
            </w:pPr>
          </w:p>
          <w:p w14:paraId="27F0CBDA">
            <w:pPr>
              <w:pStyle w:val="8"/>
              <w:spacing w:before="194" w:line="254" w:lineRule="auto"/>
              <w:ind w:left="115" w:right="58"/>
              <w:rPr>
                <w:rFonts w:ascii="黑体" w:eastAsia="黑体"/>
                <w:sz w:val="24"/>
              </w:rPr>
            </w:pPr>
            <w:r>
              <w:rPr>
                <w:rFonts w:hint="eastAsia" w:ascii="黑体" w:eastAsia="黑体"/>
                <w:sz w:val="24"/>
              </w:rPr>
              <w:t>乡级</w:t>
            </w:r>
          </w:p>
        </w:tc>
      </w:tr>
      <w:tr w14:paraId="1EF772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2" w:hRule="atLeast"/>
        </w:trPr>
        <w:tc>
          <w:tcPr>
            <w:tcW w:w="701" w:type="dxa"/>
            <w:vMerge w:val="restart"/>
          </w:tcPr>
          <w:p w14:paraId="71B3B0B9">
            <w:pPr>
              <w:pStyle w:val="8"/>
              <w:rPr>
                <w:b/>
                <w:sz w:val="24"/>
              </w:rPr>
            </w:pPr>
          </w:p>
          <w:p w14:paraId="10416EF5">
            <w:pPr>
              <w:pStyle w:val="8"/>
              <w:rPr>
                <w:b/>
                <w:sz w:val="24"/>
              </w:rPr>
            </w:pPr>
          </w:p>
          <w:p w14:paraId="6B2D1428">
            <w:pPr>
              <w:pStyle w:val="8"/>
              <w:rPr>
                <w:b/>
                <w:sz w:val="24"/>
              </w:rPr>
            </w:pPr>
          </w:p>
          <w:p w14:paraId="6068B9BA">
            <w:pPr>
              <w:pStyle w:val="8"/>
              <w:rPr>
                <w:b/>
                <w:sz w:val="24"/>
              </w:rPr>
            </w:pPr>
          </w:p>
          <w:p w14:paraId="2B871C40">
            <w:pPr>
              <w:pStyle w:val="8"/>
              <w:rPr>
                <w:b/>
                <w:sz w:val="24"/>
              </w:rPr>
            </w:pPr>
          </w:p>
          <w:p w14:paraId="510BA8D5">
            <w:pPr>
              <w:pStyle w:val="8"/>
              <w:rPr>
                <w:b/>
                <w:sz w:val="24"/>
              </w:rPr>
            </w:pPr>
          </w:p>
          <w:p w14:paraId="79B1379D">
            <w:pPr>
              <w:pStyle w:val="8"/>
              <w:rPr>
                <w:b/>
                <w:sz w:val="24"/>
              </w:rPr>
            </w:pPr>
          </w:p>
          <w:p w14:paraId="4C071340">
            <w:pPr>
              <w:pStyle w:val="8"/>
              <w:spacing w:before="5"/>
              <w:rPr>
                <w:b/>
                <w:sz w:val="35"/>
              </w:rPr>
            </w:pPr>
          </w:p>
          <w:p w14:paraId="7B3B324B">
            <w:pPr>
              <w:pStyle w:val="8"/>
              <w:spacing w:before="1"/>
              <w:ind w:left="110" w:right="-29"/>
              <w:rPr>
                <w:sz w:val="24"/>
              </w:rPr>
            </w:pPr>
            <w:r>
              <w:rPr>
                <w:sz w:val="24"/>
              </w:rPr>
              <w:t xml:space="preserve">1122 </w:t>
            </w:r>
          </w:p>
        </w:tc>
        <w:tc>
          <w:tcPr>
            <w:tcW w:w="574" w:type="dxa"/>
            <w:vMerge w:val="restart"/>
          </w:tcPr>
          <w:p w14:paraId="6CE8E066">
            <w:pPr>
              <w:pStyle w:val="8"/>
              <w:rPr>
                <w:b/>
                <w:sz w:val="24"/>
              </w:rPr>
            </w:pPr>
          </w:p>
          <w:p w14:paraId="27A135C5">
            <w:pPr>
              <w:pStyle w:val="8"/>
              <w:rPr>
                <w:b/>
                <w:sz w:val="24"/>
              </w:rPr>
            </w:pPr>
          </w:p>
          <w:p w14:paraId="15AFBA0F">
            <w:pPr>
              <w:pStyle w:val="8"/>
              <w:rPr>
                <w:b/>
                <w:sz w:val="24"/>
              </w:rPr>
            </w:pPr>
          </w:p>
          <w:p w14:paraId="74547120">
            <w:pPr>
              <w:pStyle w:val="8"/>
              <w:spacing w:before="7"/>
              <w:rPr>
                <w:b/>
                <w:sz w:val="29"/>
              </w:rPr>
            </w:pPr>
          </w:p>
          <w:p w14:paraId="7AA1C263">
            <w:pPr>
              <w:pStyle w:val="8"/>
              <w:ind w:left="167"/>
              <w:rPr>
                <w:sz w:val="24"/>
              </w:rPr>
            </w:pPr>
            <w:r>
              <w:rPr>
                <w:sz w:val="24"/>
              </w:rPr>
              <w:t>11</w:t>
            </w:r>
          </w:p>
          <w:p w14:paraId="5BF6A80A">
            <w:pPr>
              <w:pStyle w:val="8"/>
              <w:spacing w:before="19" w:line="254" w:lineRule="auto"/>
              <w:ind w:left="167" w:right="34"/>
              <w:jc w:val="both"/>
              <w:rPr>
                <w:sz w:val="24"/>
              </w:rPr>
            </w:pPr>
            <w:r>
              <w:rPr>
                <w:sz w:val="24"/>
              </w:rPr>
              <w:t xml:space="preserve">公共卫生服务事项 </w:t>
            </w:r>
          </w:p>
        </w:tc>
        <w:tc>
          <w:tcPr>
            <w:tcW w:w="1694" w:type="dxa"/>
            <w:vMerge w:val="restart"/>
          </w:tcPr>
          <w:p w14:paraId="456A0DCF">
            <w:pPr>
              <w:pStyle w:val="8"/>
              <w:rPr>
                <w:b/>
                <w:sz w:val="24"/>
              </w:rPr>
            </w:pPr>
          </w:p>
          <w:p w14:paraId="73ABD2F3">
            <w:pPr>
              <w:pStyle w:val="8"/>
              <w:rPr>
                <w:b/>
                <w:sz w:val="24"/>
              </w:rPr>
            </w:pPr>
          </w:p>
          <w:p w14:paraId="6DD3EF6B">
            <w:pPr>
              <w:pStyle w:val="8"/>
              <w:rPr>
                <w:b/>
                <w:sz w:val="24"/>
              </w:rPr>
            </w:pPr>
          </w:p>
          <w:p w14:paraId="34870A18">
            <w:pPr>
              <w:pStyle w:val="8"/>
              <w:rPr>
                <w:b/>
                <w:sz w:val="24"/>
              </w:rPr>
            </w:pPr>
          </w:p>
          <w:p w14:paraId="0B51EB1B">
            <w:pPr>
              <w:pStyle w:val="8"/>
              <w:rPr>
                <w:b/>
                <w:sz w:val="24"/>
              </w:rPr>
            </w:pPr>
          </w:p>
          <w:p w14:paraId="34C50953">
            <w:pPr>
              <w:pStyle w:val="8"/>
              <w:rPr>
                <w:b/>
                <w:sz w:val="24"/>
              </w:rPr>
            </w:pPr>
          </w:p>
          <w:p w14:paraId="6AFF6004">
            <w:pPr>
              <w:pStyle w:val="8"/>
              <w:rPr>
                <w:b/>
                <w:sz w:val="24"/>
              </w:rPr>
            </w:pPr>
          </w:p>
          <w:p w14:paraId="5706B6FF">
            <w:pPr>
              <w:pStyle w:val="8"/>
              <w:spacing w:before="5"/>
              <w:rPr>
                <w:b/>
                <w:sz w:val="35"/>
              </w:rPr>
            </w:pPr>
          </w:p>
          <w:p w14:paraId="230E29BD">
            <w:pPr>
              <w:pStyle w:val="8"/>
              <w:spacing w:before="1"/>
              <w:ind w:left="124" w:right="-15"/>
              <w:rPr>
                <w:sz w:val="24"/>
              </w:rPr>
            </w:pPr>
            <w:r>
              <w:rPr>
                <w:sz w:val="24"/>
              </w:rPr>
              <w:t xml:space="preserve">病媒生物防制 </w:t>
            </w:r>
          </w:p>
        </w:tc>
        <w:tc>
          <w:tcPr>
            <w:tcW w:w="4397" w:type="dxa"/>
          </w:tcPr>
          <w:p w14:paraId="06FC8D28">
            <w:pPr>
              <w:pStyle w:val="8"/>
              <w:spacing w:before="7"/>
              <w:rPr>
                <w:b/>
                <w:sz w:val="20"/>
              </w:rPr>
            </w:pPr>
          </w:p>
          <w:p w14:paraId="74A07E52">
            <w:pPr>
              <w:pStyle w:val="8"/>
              <w:ind w:left="107"/>
              <w:rPr>
                <w:sz w:val="24"/>
              </w:rPr>
            </w:pPr>
            <w:r>
              <w:rPr>
                <w:sz w:val="24"/>
              </w:rPr>
              <w:t xml:space="preserve">法律法规和政策文件 </w:t>
            </w:r>
          </w:p>
        </w:tc>
        <w:tc>
          <w:tcPr>
            <w:tcW w:w="4961" w:type="dxa"/>
            <w:vMerge w:val="restart"/>
          </w:tcPr>
          <w:p w14:paraId="269D8E19">
            <w:pPr>
              <w:pStyle w:val="8"/>
              <w:rPr>
                <w:b/>
                <w:sz w:val="24"/>
              </w:rPr>
            </w:pPr>
          </w:p>
          <w:p w14:paraId="1A26DE3B">
            <w:pPr>
              <w:pStyle w:val="8"/>
              <w:rPr>
                <w:b/>
                <w:sz w:val="24"/>
              </w:rPr>
            </w:pPr>
          </w:p>
          <w:p w14:paraId="7F7BF56F">
            <w:pPr>
              <w:pStyle w:val="8"/>
              <w:rPr>
                <w:b/>
                <w:sz w:val="24"/>
              </w:rPr>
            </w:pPr>
          </w:p>
          <w:p w14:paraId="67CF11BE">
            <w:pPr>
              <w:pStyle w:val="8"/>
              <w:rPr>
                <w:b/>
                <w:sz w:val="24"/>
              </w:rPr>
            </w:pPr>
          </w:p>
          <w:p w14:paraId="0479FF3D">
            <w:pPr>
              <w:pStyle w:val="8"/>
              <w:rPr>
                <w:b/>
                <w:sz w:val="24"/>
              </w:rPr>
            </w:pPr>
          </w:p>
          <w:p w14:paraId="4F1CADB7">
            <w:pPr>
              <w:pStyle w:val="8"/>
              <w:rPr>
                <w:b/>
                <w:sz w:val="24"/>
              </w:rPr>
            </w:pPr>
          </w:p>
          <w:p w14:paraId="4881904E">
            <w:pPr>
              <w:pStyle w:val="8"/>
              <w:spacing w:before="12"/>
              <w:rPr>
                <w:b/>
                <w:sz w:val="33"/>
              </w:rPr>
            </w:pPr>
          </w:p>
          <w:p w14:paraId="5678D749">
            <w:pPr>
              <w:pStyle w:val="8"/>
              <w:spacing w:line="254" w:lineRule="auto"/>
              <w:ind w:left="108" w:right="280"/>
              <w:jc w:val="both"/>
              <w:rPr>
                <w:sz w:val="24"/>
              </w:rPr>
            </w:pPr>
            <w:r>
              <w:rPr>
                <w:sz w:val="24"/>
              </w:rPr>
              <w:t xml:space="preserve">【部门规章及规范性文件】《国务院关于进一步加强新时期爱国卫生工作的意见》（国发〔2014〕66 号） </w:t>
            </w:r>
          </w:p>
        </w:tc>
        <w:tc>
          <w:tcPr>
            <w:tcW w:w="1277" w:type="dxa"/>
            <w:vMerge w:val="restart"/>
          </w:tcPr>
          <w:p w14:paraId="296499B0">
            <w:pPr>
              <w:pStyle w:val="8"/>
              <w:rPr>
                <w:b/>
                <w:sz w:val="24"/>
              </w:rPr>
            </w:pPr>
          </w:p>
          <w:p w14:paraId="15EA7A6D">
            <w:pPr>
              <w:pStyle w:val="8"/>
              <w:rPr>
                <w:b/>
                <w:sz w:val="24"/>
              </w:rPr>
            </w:pPr>
          </w:p>
          <w:p w14:paraId="2A72E971">
            <w:pPr>
              <w:pStyle w:val="8"/>
              <w:rPr>
                <w:b/>
                <w:sz w:val="24"/>
              </w:rPr>
            </w:pPr>
          </w:p>
          <w:p w14:paraId="7BF1CCD6">
            <w:pPr>
              <w:pStyle w:val="8"/>
              <w:rPr>
                <w:b/>
                <w:sz w:val="24"/>
              </w:rPr>
            </w:pPr>
          </w:p>
          <w:p w14:paraId="2726848A">
            <w:pPr>
              <w:pStyle w:val="8"/>
              <w:rPr>
                <w:b/>
                <w:sz w:val="24"/>
              </w:rPr>
            </w:pPr>
          </w:p>
          <w:p w14:paraId="5DE35429">
            <w:pPr>
              <w:pStyle w:val="8"/>
              <w:spacing w:before="9"/>
              <w:rPr>
                <w:b/>
                <w:sz w:val="19"/>
              </w:rPr>
            </w:pPr>
          </w:p>
          <w:p w14:paraId="154A0A72">
            <w:pPr>
              <w:pStyle w:val="8"/>
              <w:spacing w:before="1"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7C5F6F99">
            <w:pPr>
              <w:pStyle w:val="8"/>
              <w:rPr>
                <w:b/>
                <w:sz w:val="24"/>
              </w:rPr>
            </w:pPr>
          </w:p>
          <w:p w14:paraId="5FE9FDDF">
            <w:pPr>
              <w:pStyle w:val="8"/>
              <w:rPr>
                <w:b/>
                <w:sz w:val="24"/>
              </w:rPr>
            </w:pPr>
          </w:p>
          <w:p w14:paraId="56D7F861">
            <w:pPr>
              <w:pStyle w:val="8"/>
              <w:rPr>
                <w:b/>
                <w:sz w:val="24"/>
              </w:rPr>
            </w:pPr>
          </w:p>
          <w:p w14:paraId="3581918C">
            <w:pPr>
              <w:pStyle w:val="8"/>
              <w:rPr>
                <w:b/>
                <w:sz w:val="24"/>
              </w:rPr>
            </w:pPr>
          </w:p>
          <w:p w14:paraId="0E004888">
            <w:pPr>
              <w:pStyle w:val="8"/>
              <w:rPr>
                <w:b/>
                <w:sz w:val="24"/>
              </w:rPr>
            </w:pPr>
          </w:p>
          <w:p w14:paraId="3FD77C86">
            <w:pPr>
              <w:pStyle w:val="8"/>
              <w:rPr>
                <w:b/>
                <w:sz w:val="24"/>
              </w:rPr>
            </w:pPr>
          </w:p>
          <w:p w14:paraId="6CEF8D02">
            <w:pPr>
              <w:pStyle w:val="8"/>
              <w:spacing w:before="3"/>
              <w:rPr>
                <w:b/>
                <w:sz w:val="21"/>
              </w:rPr>
            </w:pPr>
          </w:p>
          <w:p w14:paraId="62669C5A">
            <w:pPr>
              <w:pStyle w:val="8"/>
              <w:spacing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44215337">
            <w:pPr>
              <w:pStyle w:val="8"/>
              <w:tabs>
                <w:tab w:val="left" w:pos="4068"/>
              </w:tabs>
              <w:spacing w:before="18"/>
              <w:ind w:left="108"/>
              <w:jc w:val="center"/>
              <w:rPr>
                <w:sz w:val="24"/>
              </w:rPr>
            </w:pPr>
            <w:r>
              <w:rPr>
                <w:sz w:val="24"/>
              </w:rPr>
              <w:t>■政府网站</w:t>
            </w:r>
          </w:p>
        </w:tc>
        <w:tc>
          <w:tcPr>
            <w:tcW w:w="424" w:type="dxa"/>
            <w:vMerge w:val="restart"/>
          </w:tcPr>
          <w:p w14:paraId="7F4C30AE">
            <w:pPr>
              <w:pStyle w:val="8"/>
              <w:rPr>
                <w:b/>
                <w:sz w:val="24"/>
              </w:rPr>
            </w:pPr>
          </w:p>
          <w:p w14:paraId="0212CC36">
            <w:pPr>
              <w:pStyle w:val="8"/>
              <w:rPr>
                <w:b/>
                <w:sz w:val="24"/>
              </w:rPr>
            </w:pPr>
          </w:p>
          <w:p w14:paraId="27E5513B">
            <w:pPr>
              <w:pStyle w:val="8"/>
              <w:rPr>
                <w:b/>
                <w:sz w:val="24"/>
              </w:rPr>
            </w:pPr>
          </w:p>
          <w:p w14:paraId="765A9992">
            <w:pPr>
              <w:pStyle w:val="8"/>
              <w:rPr>
                <w:b/>
                <w:sz w:val="24"/>
              </w:rPr>
            </w:pPr>
          </w:p>
          <w:p w14:paraId="3D4CE692">
            <w:pPr>
              <w:pStyle w:val="8"/>
              <w:rPr>
                <w:b/>
                <w:sz w:val="24"/>
              </w:rPr>
            </w:pPr>
          </w:p>
          <w:p w14:paraId="4A30667A">
            <w:pPr>
              <w:pStyle w:val="8"/>
              <w:rPr>
                <w:b/>
                <w:sz w:val="24"/>
              </w:rPr>
            </w:pPr>
          </w:p>
          <w:p w14:paraId="275D04FB">
            <w:pPr>
              <w:pStyle w:val="8"/>
              <w:rPr>
                <w:b/>
                <w:sz w:val="24"/>
              </w:rPr>
            </w:pPr>
          </w:p>
          <w:p w14:paraId="24D5A2FA">
            <w:pPr>
              <w:pStyle w:val="8"/>
              <w:spacing w:before="5"/>
              <w:rPr>
                <w:b/>
                <w:sz w:val="35"/>
              </w:rPr>
            </w:pPr>
          </w:p>
          <w:p w14:paraId="4F55CE64">
            <w:pPr>
              <w:pStyle w:val="8"/>
              <w:spacing w:before="1"/>
              <w:ind w:left="108" w:right="-58"/>
              <w:rPr>
                <w:sz w:val="24"/>
              </w:rPr>
            </w:pPr>
            <w:r>
              <w:rPr>
                <w:sz w:val="24"/>
              </w:rPr>
              <w:t xml:space="preserve">√ </w:t>
            </w:r>
          </w:p>
        </w:tc>
        <w:tc>
          <w:tcPr>
            <w:tcW w:w="426" w:type="dxa"/>
            <w:vMerge w:val="restart"/>
          </w:tcPr>
          <w:p w14:paraId="0CA00BC9">
            <w:pPr>
              <w:pStyle w:val="8"/>
              <w:rPr>
                <w:b/>
                <w:sz w:val="24"/>
              </w:rPr>
            </w:pPr>
          </w:p>
          <w:p w14:paraId="5C6E318C">
            <w:pPr>
              <w:pStyle w:val="8"/>
              <w:rPr>
                <w:b/>
                <w:sz w:val="24"/>
              </w:rPr>
            </w:pPr>
          </w:p>
          <w:p w14:paraId="718EC2F8">
            <w:pPr>
              <w:pStyle w:val="8"/>
              <w:rPr>
                <w:b/>
                <w:sz w:val="24"/>
              </w:rPr>
            </w:pPr>
          </w:p>
          <w:p w14:paraId="7416049D">
            <w:pPr>
              <w:pStyle w:val="8"/>
              <w:rPr>
                <w:b/>
                <w:sz w:val="24"/>
              </w:rPr>
            </w:pPr>
          </w:p>
          <w:p w14:paraId="1F0E2CEE">
            <w:pPr>
              <w:pStyle w:val="8"/>
              <w:rPr>
                <w:b/>
                <w:sz w:val="24"/>
              </w:rPr>
            </w:pPr>
          </w:p>
          <w:p w14:paraId="77850AF3">
            <w:pPr>
              <w:pStyle w:val="8"/>
              <w:rPr>
                <w:b/>
                <w:sz w:val="24"/>
              </w:rPr>
            </w:pPr>
          </w:p>
          <w:p w14:paraId="2F6E9727">
            <w:pPr>
              <w:pStyle w:val="8"/>
              <w:rPr>
                <w:b/>
                <w:sz w:val="24"/>
              </w:rPr>
            </w:pPr>
          </w:p>
          <w:p w14:paraId="44E34D50">
            <w:pPr>
              <w:pStyle w:val="8"/>
              <w:spacing w:before="5"/>
              <w:rPr>
                <w:b/>
                <w:sz w:val="35"/>
              </w:rPr>
            </w:pPr>
          </w:p>
          <w:p w14:paraId="35C2E828">
            <w:pPr>
              <w:pStyle w:val="8"/>
              <w:spacing w:before="1"/>
              <w:ind w:left="109" w:right="-58"/>
              <w:rPr>
                <w:sz w:val="24"/>
              </w:rPr>
            </w:pPr>
            <w:r>
              <w:rPr>
                <w:sz w:val="24"/>
              </w:rPr>
              <w:t xml:space="preserve">   </w:t>
            </w:r>
          </w:p>
        </w:tc>
        <w:tc>
          <w:tcPr>
            <w:tcW w:w="424" w:type="dxa"/>
            <w:vMerge w:val="restart"/>
          </w:tcPr>
          <w:p w14:paraId="45353001">
            <w:pPr>
              <w:pStyle w:val="8"/>
              <w:rPr>
                <w:b/>
                <w:sz w:val="24"/>
              </w:rPr>
            </w:pPr>
          </w:p>
          <w:p w14:paraId="0E4D7853">
            <w:pPr>
              <w:pStyle w:val="8"/>
              <w:rPr>
                <w:b/>
                <w:sz w:val="24"/>
              </w:rPr>
            </w:pPr>
          </w:p>
          <w:p w14:paraId="06099176">
            <w:pPr>
              <w:pStyle w:val="8"/>
              <w:rPr>
                <w:b/>
                <w:sz w:val="24"/>
              </w:rPr>
            </w:pPr>
          </w:p>
          <w:p w14:paraId="72492BBC">
            <w:pPr>
              <w:pStyle w:val="8"/>
              <w:rPr>
                <w:b/>
                <w:sz w:val="24"/>
              </w:rPr>
            </w:pPr>
          </w:p>
          <w:p w14:paraId="4C7015A2">
            <w:pPr>
              <w:pStyle w:val="8"/>
              <w:rPr>
                <w:b/>
                <w:sz w:val="24"/>
              </w:rPr>
            </w:pPr>
          </w:p>
          <w:p w14:paraId="07B95190">
            <w:pPr>
              <w:pStyle w:val="8"/>
              <w:rPr>
                <w:b/>
                <w:sz w:val="24"/>
              </w:rPr>
            </w:pPr>
          </w:p>
          <w:p w14:paraId="41C222E1">
            <w:pPr>
              <w:pStyle w:val="8"/>
              <w:rPr>
                <w:b/>
                <w:sz w:val="24"/>
              </w:rPr>
            </w:pPr>
          </w:p>
          <w:p w14:paraId="09858413">
            <w:pPr>
              <w:pStyle w:val="8"/>
              <w:spacing w:before="5"/>
              <w:rPr>
                <w:b/>
                <w:sz w:val="35"/>
              </w:rPr>
            </w:pPr>
          </w:p>
          <w:p w14:paraId="4AE9E176">
            <w:pPr>
              <w:pStyle w:val="8"/>
              <w:spacing w:before="1"/>
              <w:ind w:left="110" w:right="-58"/>
              <w:rPr>
                <w:sz w:val="24"/>
              </w:rPr>
            </w:pPr>
            <w:r>
              <w:rPr>
                <w:sz w:val="24"/>
              </w:rPr>
              <w:t xml:space="preserve">√ </w:t>
            </w:r>
          </w:p>
        </w:tc>
        <w:tc>
          <w:tcPr>
            <w:tcW w:w="424" w:type="dxa"/>
            <w:vMerge w:val="restart"/>
          </w:tcPr>
          <w:p w14:paraId="1770AB06">
            <w:pPr>
              <w:pStyle w:val="8"/>
              <w:rPr>
                <w:b/>
                <w:sz w:val="24"/>
              </w:rPr>
            </w:pPr>
          </w:p>
          <w:p w14:paraId="063669A4">
            <w:pPr>
              <w:pStyle w:val="8"/>
              <w:rPr>
                <w:b/>
                <w:sz w:val="24"/>
              </w:rPr>
            </w:pPr>
          </w:p>
          <w:p w14:paraId="0CBEC4C9">
            <w:pPr>
              <w:pStyle w:val="8"/>
              <w:rPr>
                <w:b/>
                <w:sz w:val="24"/>
              </w:rPr>
            </w:pPr>
          </w:p>
          <w:p w14:paraId="3BE6CE36">
            <w:pPr>
              <w:pStyle w:val="8"/>
              <w:rPr>
                <w:b/>
                <w:sz w:val="24"/>
              </w:rPr>
            </w:pPr>
          </w:p>
          <w:p w14:paraId="227E4736">
            <w:pPr>
              <w:pStyle w:val="8"/>
              <w:rPr>
                <w:b/>
                <w:sz w:val="24"/>
              </w:rPr>
            </w:pPr>
          </w:p>
          <w:p w14:paraId="08D1254F">
            <w:pPr>
              <w:pStyle w:val="8"/>
              <w:rPr>
                <w:b/>
                <w:sz w:val="24"/>
              </w:rPr>
            </w:pPr>
          </w:p>
          <w:p w14:paraId="63AA6E11">
            <w:pPr>
              <w:pStyle w:val="8"/>
              <w:rPr>
                <w:b/>
                <w:sz w:val="24"/>
              </w:rPr>
            </w:pPr>
          </w:p>
          <w:p w14:paraId="51F97841">
            <w:pPr>
              <w:pStyle w:val="8"/>
              <w:spacing w:before="5"/>
              <w:rPr>
                <w:b/>
                <w:sz w:val="35"/>
              </w:rPr>
            </w:pPr>
          </w:p>
          <w:p w14:paraId="15D5D243">
            <w:pPr>
              <w:pStyle w:val="8"/>
              <w:spacing w:before="1"/>
              <w:ind w:left="111" w:right="-72"/>
              <w:rPr>
                <w:sz w:val="24"/>
              </w:rPr>
            </w:pPr>
            <w:r>
              <w:rPr>
                <w:sz w:val="24"/>
              </w:rPr>
              <w:t xml:space="preserve">   </w:t>
            </w:r>
          </w:p>
        </w:tc>
        <w:tc>
          <w:tcPr>
            <w:tcW w:w="424" w:type="dxa"/>
            <w:vMerge w:val="restart"/>
          </w:tcPr>
          <w:p w14:paraId="50A67ED9">
            <w:pPr>
              <w:pStyle w:val="8"/>
              <w:rPr>
                <w:b/>
                <w:sz w:val="24"/>
              </w:rPr>
            </w:pPr>
          </w:p>
          <w:p w14:paraId="4EDA275E">
            <w:pPr>
              <w:pStyle w:val="8"/>
              <w:rPr>
                <w:b/>
                <w:sz w:val="24"/>
              </w:rPr>
            </w:pPr>
          </w:p>
          <w:p w14:paraId="1BF801F4">
            <w:pPr>
              <w:pStyle w:val="8"/>
              <w:rPr>
                <w:b/>
                <w:sz w:val="24"/>
              </w:rPr>
            </w:pPr>
          </w:p>
          <w:p w14:paraId="6CB4C8AE">
            <w:pPr>
              <w:pStyle w:val="8"/>
              <w:rPr>
                <w:b/>
                <w:sz w:val="24"/>
              </w:rPr>
            </w:pPr>
          </w:p>
          <w:p w14:paraId="3964B9C6">
            <w:pPr>
              <w:pStyle w:val="8"/>
              <w:rPr>
                <w:b/>
                <w:sz w:val="24"/>
              </w:rPr>
            </w:pPr>
          </w:p>
          <w:p w14:paraId="23769BBE">
            <w:pPr>
              <w:pStyle w:val="8"/>
              <w:rPr>
                <w:b/>
                <w:sz w:val="24"/>
              </w:rPr>
            </w:pPr>
          </w:p>
          <w:p w14:paraId="46D25EB2">
            <w:pPr>
              <w:pStyle w:val="8"/>
              <w:rPr>
                <w:b/>
                <w:sz w:val="24"/>
              </w:rPr>
            </w:pPr>
          </w:p>
          <w:p w14:paraId="3346933A">
            <w:pPr>
              <w:pStyle w:val="8"/>
              <w:spacing w:before="5"/>
              <w:rPr>
                <w:b/>
                <w:sz w:val="35"/>
              </w:rPr>
            </w:pPr>
          </w:p>
          <w:p w14:paraId="0345C3E8">
            <w:pPr>
              <w:pStyle w:val="8"/>
              <w:spacing w:before="1"/>
              <w:ind w:left="112" w:right="-72"/>
              <w:rPr>
                <w:sz w:val="24"/>
              </w:rPr>
            </w:pPr>
            <w:r>
              <w:rPr>
                <w:sz w:val="24"/>
              </w:rPr>
              <w:t xml:space="preserve">√ </w:t>
            </w:r>
          </w:p>
        </w:tc>
        <w:tc>
          <w:tcPr>
            <w:tcW w:w="426" w:type="dxa"/>
            <w:vMerge w:val="restart"/>
          </w:tcPr>
          <w:p w14:paraId="7528FA31">
            <w:pPr>
              <w:pStyle w:val="8"/>
              <w:rPr>
                <w:b/>
                <w:sz w:val="24"/>
              </w:rPr>
            </w:pPr>
          </w:p>
          <w:p w14:paraId="2EE5A18E">
            <w:pPr>
              <w:pStyle w:val="8"/>
              <w:rPr>
                <w:b/>
                <w:sz w:val="24"/>
              </w:rPr>
            </w:pPr>
          </w:p>
          <w:p w14:paraId="4A339903">
            <w:pPr>
              <w:pStyle w:val="8"/>
              <w:rPr>
                <w:b/>
                <w:sz w:val="24"/>
              </w:rPr>
            </w:pPr>
          </w:p>
          <w:p w14:paraId="1145721E">
            <w:pPr>
              <w:pStyle w:val="8"/>
              <w:rPr>
                <w:b/>
                <w:sz w:val="24"/>
              </w:rPr>
            </w:pPr>
          </w:p>
          <w:p w14:paraId="587B41BD">
            <w:pPr>
              <w:pStyle w:val="8"/>
              <w:rPr>
                <w:b/>
                <w:sz w:val="24"/>
              </w:rPr>
            </w:pPr>
          </w:p>
          <w:p w14:paraId="6B35E0D4">
            <w:pPr>
              <w:pStyle w:val="8"/>
              <w:rPr>
                <w:b/>
                <w:sz w:val="24"/>
              </w:rPr>
            </w:pPr>
          </w:p>
          <w:p w14:paraId="42FD700F">
            <w:pPr>
              <w:pStyle w:val="8"/>
              <w:rPr>
                <w:b/>
                <w:sz w:val="24"/>
              </w:rPr>
            </w:pPr>
          </w:p>
          <w:p w14:paraId="64BD274B">
            <w:pPr>
              <w:pStyle w:val="8"/>
              <w:spacing w:before="5"/>
              <w:rPr>
                <w:b/>
                <w:sz w:val="35"/>
              </w:rPr>
            </w:pPr>
          </w:p>
          <w:p w14:paraId="36D9FAFC">
            <w:pPr>
              <w:pStyle w:val="8"/>
              <w:spacing w:before="1"/>
              <w:ind w:left="115" w:right="-72"/>
              <w:rPr>
                <w:sz w:val="24"/>
              </w:rPr>
            </w:pPr>
            <w:r>
              <w:rPr>
                <w:sz w:val="24"/>
              </w:rPr>
              <w:t xml:space="preserve">   </w:t>
            </w:r>
          </w:p>
        </w:tc>
      </w:tr>
      <w:tr w14:paraId="50C48E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3" w:hRule="atLeast"/>
        </w:trPr>
        <w:tc>
          <w:tcPr>
            <w:tcW w:w="701" w:type="dxa"/>
            <w:vMerge w:val="continue"/>
            <w:tcBorders>
              <w:top w:val="nil"/>
            </w:tcBorders>
          </w:tcPr>
          <w:p w14:paraId="607403C8">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5B103537">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7E15EE21">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772315BF">
            <w:pPr>
              <w:pStyle w:val="8"/>
              <w:spacing w:before="194"/>
              <w:ind w:left="107"/>
              <w:rPr>
                <w:sz w:val="24"/>
              </w:rPr>
            </w:pPr>
            <w:r>
              <w:rPr>
                <w:sz w:val="24"/>
              </w:rPr>
              <w:t xml:space="preserve">服务对象 </w:t>
            </w:r>
          </w:p>
        </w:tc>
        <w:tc>
          <w:tcPr>
            <w:tcW w:w="4961" w:type="dxa"/>
            <w:vMerge w:val="continue"/>
            <w:tcBorders>
              <w:top w:val="nil"/>
            </w:tcBorders>
          </w:tcPr>
          <w:p w14:paraId="4AEBE703">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48C1EAF3">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0F02AA7F">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2A8C1BAA">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7A5476D">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139E2D89">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18432BA">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AE25219">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109A429">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166FED73">
            <w:pPr>
              <w:autoSpaceDE w:val="0"/>
              <w:autoSpaceDN w:val="0"/>
              <w:ind w:firstLine="0" w:firstLineChars="0"/>
              <w:jc w:val="left"/>
              <w:rPr>
                <w:rFonts w:ascii="宋体" w:hAnsi="宋体" w:eastAsia="宋体" w:cs="宋体"/>
                <w:kern w:val="0"/>
                <w:sz w:val="2"/>
                <w:szCs w:val="2"/>
                <w:lang w:val="zh-CN" w:bidi="zh-CN"/>
              </w:rPr>
            </w:pPr>
          </w:p>
        </w:tc>
      </w:tr>
      <w:tr w14:paraId="2A28D2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3" w:hRule="atLeast"/>
        </w:trPr>
        <w:tc>
          <w:tcPr>
            <w:tcW w:w="701" w:type="dxa"/>
            <w:vMerge w:val="continue"/>
            <w:tcBorders>
              <w:top w:val="nil"/>
            </w:tcBorders>
          </w:tcPr>
          <w:p w14:paraId="6A0F513F">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7D8FDDBA">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4E31AB63">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362656A4">
            <w:pPr>
              <w:pStyle w:val="8"/>
              <w:spacing w:before="175" w:line="254" w:lineRule="auto"/>
              <w:ind w:left="107" w:right="198"/>
              <w:rPr>
                <w:sz w:val="24"/>
              </w:rPr>
            </w:pPr>
            <w:r>
              <w:rPr>
                <w:sz w:val="24"/>
              </w:rPr>
              <w:t xml:space="preserve">服务机构信息，包括名称、地点、服务时间 </w:t>
            </w:r>
          </w:p>
        </w:tc>
        <w:tc>
          <w:tcPr>
            <w:tcW w:w="4961" w:type="dxa"/>
            <w:vMerge w:val="continue"/>
            <w:tcBorders>
              <w:top w:val="nil"/>
            </w:tcBorders>
          </w:tcPr>
          <w:p w14:paraId="233E989C">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3CA634B0">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690F7040">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444AB907">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B2CED9C">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3C73F7CF">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CEBDF0C">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FDB38DF">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C751AAF">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7551B3C4">
            <w:pPr>
              <w:autoSpaceDE w:val="0"/>
              <w:autoSpaceDN w:val="0"/>
              <w:ind w:firstLine="0" w:firstLineChars="0"/>
              <w:jc w:val="left"/>
              <w:rPr>
                <w:rFonts w:ascii="宋体" w:hAnsi="宋体" w:eastAsia="宋体" w:cs="宋体"/>
                <w:kern w:val="0"/>
                <w:sz w:val="2"/>
                <w:szCs w:val="2"/>
                <w:lang w:val="zh-CN" w:bidi="zh-CN"/>
              </w:rPr>
            </w:pPr>
          </w:p>
        </w:tc>
      </w:tr>
      <w:tr w14:paraId="3E7A59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4" w:hRule="atLeast"/>
        </w:trPr>
        <w:tc>
          <w:tcPr>
            <w:tcW w:w="701" w:type="dxa"/>
            <w:vMerge w:val="continue"/>
            <w:tcBorders>
              <w:top w:val="nil"/>
            </w:tcBorders>
          </w:tcPr>
          <w:p w14:paraId="1ED8CCA6">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72E159E4">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592F33AA">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380C70F9">
            <w:pPr>
              <w:pStyle w:val="8"/>
              <w:spacing w:before="203"/>
              <w:ind w:left="107"/>
              <w:rPr>
                <w:sz w:val="24"/>
              </w:rPr>
            </w:pPr>
            <w:r>
              <w:rPr>
                <w:sz w:val="24"/>
              </w:rPr>
              <w:t xml:space="preserve">服务项目和内容 </w:t>
            </w:r>
          </w:p>
        </w:tc>
        <w:tc>
          <w:tcPr>
            <w:tcW w:w="4961" w:type="dxa"/>
            <w:vMerge w:val="continue"/>
            <w:tcBorders>
              <w:top w:val="nil"/>
            </w:tcBorders>
          </w:tcPr>
          <w:p w14:paraId="78F4835E">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3DA97829">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244E792E">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459E3166">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4075AF2">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5B8E6CBA">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8F97D42">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DEA378A">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51FF9A2">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401014B4">
            <w:pPr>
              <w:autoSpaceDE w:val="0"/>
              <w:autoSpaceDN w:val="0"/>
              <w:ind w:firstLine="0" w:firstLineChars="0"/>
              <w:jc w:val="left"/>
              <w:rPr>
                <w:rFonts w:ascii="宋体" w:hAnsi="宋体" w:eastAsia="宋体" w:cs="宋体"/>
                <w:kern w:val="0"/>
                <w:sz w:val="2"/>
                <w:szCs w:val="2"/>
                <w:lang w:val="zh-CN" w:bidi="zh-CN"/>
              </w:rPr>
            </w:pPr>
          </w:p>
        </w:tc>
      </w:tr>
      <w:tr w14:paraId="63F876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5" w:hRule="atLeast"/>
        </w:trPr>
        <w:tc>
          <w:tcPr>
            <w:tcW w:w="701" w:type="dxa"/>
            <w:vMerge w:val="continue"/>
            <w:tcBorders>
              <w:top w:val="nil"/>
            </w:tcBorders>
          </w:tcPr>
          <w:p w14:paraId="004DC795">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038A07C7">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4D0BA168">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6899C6A7">
            <w:pPr>
              <w:pStyle w:val="8"/>
              <w:spacing w:before="194"/>
              <w:ind w:left="107"/>
              <w:rPr>
                <w:sz w:val="24"/>
              </w:rPr>
            </w:pPr>
            <w:r>
              <w:rPr>
                <w:sz w:val="24"/>
              </w:rPr>
              <w:t xml:space="preserve">服务流程 </w:t>
            </w:r>
          </w:p>
        </w:tc>
        <w:tc>
          <w:tcPr>
            <w:tcW w:w="4961" w:type="dxa"/>
            <w:vMerge w:val="continue"/>
            <w:tcBorders>
              <w:top w:val="nil"/>
            </w:tcBorders>
          </w:tcPr>
          <w:p w14:paraId="03ECD400">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0F842908">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7E03A23E">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6BB8389A">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852458D">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5D040580">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22D2393">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3474784">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B1F5501">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217A938D">
            <w:pPr>
              <w:autoSpaceDE w:val="0"/>
              <w:autoSpaceDN w:val="0"/>
              <w:ind w:firstLine="0" w:firstLineChars="0"/>
              <w:jc w:val="left"/>
              <w:rPr>
                <w:rFonts w:ascii="宋体" w:hAnsi="宋体" w:eastAsia="宋体" w:cs="宋体"/>
                <w:kern w:val="0"/>
                <w:sz w:val="2"/>
                <w:szCs w:val="2"/>
                <w:lang w:val="zh-CN" w:bidi="zh-CN"/>
              </w:rPr>
            </w:pPr>
          </w:p>
        </w:tc>
      </w:tr>
      <w:tr w14:paraId="64970F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3" w:hRule="atLeast"/>
        </w:trPr>
        <w:tc>
          <w:tcPr>
            <w:tcW w:w="701" w:type="dxa"/>
            <w:vMerge w:val="continue"/>
            <w:tcBorders>
              <w:top w:val="nil"/>
            </w:tcBorders>
          </w:tcPr>
          <w:p w14:paraId="73C56538">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3B033FE5">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280A5100">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3583EEE6">
            <w:pPr>
              <w:pStyle w:val="8"/>
              <w:spacing w:before="194"/>
              <w:ind w:left="107"/>
              <w:rPr>
                <w:sz w:val="24"/>
              </w:rPr>
            </w:pPr>
            <w:r>
              <w:rPr>
                <w:sz w:val="24"/>
              </w:rPr>
              <w:t xml:space="preserve">服务要求 </w:t>
            </w:r>
          </w:p>
        </w:tc>
        <w:tc>
          <w:tcPr>
            <w:tcW w:w="4961" w:type="dxa"/>
            <w:vMerge w:val="continue"/>
            <w:tcBorders>
              <w:top w:val="nil"/>
            </w:tcBorders>
          </w:tcPr>
          <w:p w14:paraId="32A85E2C">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76002948">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51BFC154">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07509CD8">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E878AD0">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14B249DC">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DE8F9DC">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8D98ADD">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62A8A12">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033C37E2">
            <w:pPr>
              <w:autoSpaceDE w:val="0"/>
              <w:autoSpaceDN w:val="0"/>
              <w:ind w:firstLine="0" w:firstLineChars="0"/>
              <w:jc w:val="left"/>
              <w:rPr>
                <w:rFonts w:ascii="宋体" w:hAnsi="宋体" w:eastAsia="宋体" w:cs="宋体"/>
                <w:kern w:val="0"/>
                <w:sz w:val="2"/>
                <w:szCs w:val="2"/>
                <w:lang w:val="zh-CN" w:bidi="zh-CN"/>
              </w:rPr>
            </w:pPr>
          </w:p>
        </w:tc>
      </w:tr>
      <w:tr w14:paraId="351F5D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4" w:hRule="atLeast"/>
        </w:trPr>
        <w:tc>
          <w:tcPr>
            <w:tcW w:w="701" w:type="dxa"/>
            <w:vMerge w:val="continue"/>
            <w:tcBorders>
              <w:top w:val="nil"/>
            </w:tcBorders>
          </w:tcPr>
          <w:p w14:paraId="25D682E1">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0903B325">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33CAF990">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64D7A3BF">
            <w:pPr>
              <w:pStyle w:val="8"/>
              <w:spacing w:before="12"/>
              <w:rPr>
                <w:b/>
                <w:sz w:val="20"/>
              </w:rPr>
            </w:pPr>
          </w:p>
          <w:p w14:paraId="18126B2E">
            <w:pPr>
              <w:pStyle w:val="8"/>
              <w:ind w:left="107"/>
              <w:rPr>
                <w:sz w:val="24"/>
              </w:rPr>
            </w:pPr>
            <w:r>
              <w:rPr>
                <w:sz w:val="24"/>
              </w:rPr>
              <w:t xml:space="preserve">投诉举报电话以及网上投诉渠道 </w:t>
            </w:r>
          </w:p>
        </w:tc>
        <w:tc>
          <w:tcPr>
            <w:tcW w:w="4961" w:type="dxa"/>
            <w:vMerge w:val="continue"/>
            <w:tcBorders>
              <w:top w:val="nil"/>
            </w:tcBorders>
          </w:tcPr>
          <w:p w14:paraId="7224D4B2">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7DFC892C">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44CA8E28">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4ADE41B5">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6118DD1">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25ABE091">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986B910">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5EC747C">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0132376">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489442A1">
            <w:pPr>
              <w:autoSpaceDE w:val="0"/>
              <w:autoSpaceDN w:val="0"/>
              <w:ind w:firstLine="0" w:firstLineChars="0"/>
              <w:jc w:val="left"/>
              <w:rPr>
                <w:rFonts w:ascii="宋体" w:hAnsi="宋体" w:eastAsia="宋体" w:cs="宋体"/>
                <w:kern w:val="0"/>
                <w:sz w:val="2"/>
                <w:szCs w:val="2"/>
                <w:lang w:val="zh-CN" w:bidi="zh-CN"/>
              </w:rPr>
            </w:pPr>
          </w:p>
        </w:tc>
      </w:tr>
      <w:tr w14:paraId="7C193C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701" w:type="dxa"/>
            <w:vMerge w:val="restart"/>
          </w:tcPr>
          <w:p w14:paraId="41173B3B">
            <w:pPr>
              <w:pStyle w:val="8"/>
              <w:rPr>
                <w:b/>
                <w:sz w:val="24"/>
              </w:rPr>
            </w:pPr>
          </w:p>
          <w:p w14:paraId="16F5AD7C">
            <w:pPr>
              <w:pStyle w:val="8"/>
              <w:rPr>
                <w:b/>
                <w:sz w:val="24"/>
              </w:rPr>
            </w:pPr>
          </w:p>
          <w:p w14:paraId="62CCCC8B">
            <w:pPr>
              <w:pStyle w:val="8"/>
              <w:rPr>
                <w:b/>
                <w:sz w:val="24"/>
              </w:rPr>
            </w:pPr>
          </w:p>
          <w:p w14:paraId="31A5F37F">
            <w:pPr>
              <w:pStyle w:val="8"/>
              <w:rPr>
                <w:b/>
                <w:sz w:val="24"/>
              </w:rPr>
            </w:pPr>
          </w:p>
          <w:p w14:paraId="4AE0F50F">
            <w:pPr>
              <w:pStyle w:val="8"/>
              <w:rPr>
                <w:b/>
                <w:sz w:val="24"/>
              </w:rPr>
            </w:pPr>
          </w:p>
          <w:p w14:paraId="1D71E48A">
            <w:pPr>
              <w:pStyle w:val="8"/>
              <w:rPr>
                <w:b/>
                <w:sz w:val="24"/>
              </w:rPr>
            </w:pPr>
          </w:p>
          <w:p w14:paraId="3BBA2552">
            <w:pPr>
              <w:pStyle w:val="8"/>
              <w:rPr>
                <w:b/>
                <w:sz w:val="24"/>
              </w:rPr>
            </w:pPr>
          </w:p>
          <w:p w14:paraId="108EC13F">
            <w:pPr>
              <w:pStyle w:val="8"/>
              <w:spacing w:before="8"/>
              <w:rPr>
                <w:b/>
                <w:sz w:val="35"/>
              </w:rPr>
            </w:pPr>
          </w:p>
          <w:p w14:paraId="057C9D1B">
            <w:pPr>
              <w:pStyle w:val="8"/>
              <w:ind w:left="110" w:right="-29"/>
              <w:rPr>
                <w:sz w:val="24"/>
              </w:rPr>
            </w:pPr>
            <w:r>
              <w:rPr>
                <w:sz w:val="24"/>
              </w:rPr>
              <w:t xml:space="preserve">1123 </w:t>
            </w:r>
          </w:p>
        </w:tc>
        <w:tc>
          <w:tcPr>
            <w:tcW w:w="574" w:type="dxa"/>
            <w:vMerge w:val="restart"/>
          </w:tcPr>
          <w:p w14:paraId="37440A55">
            <w:pPr>
              <w:pStyle w:val="8"/>
              <w:rPr>
                <w:b/>
                <w:sz w:val="24"/>
              </w:rPr>
            </w:pPr>
          </w:p>
          <w:p w14:paraId="076690AD">
            <w:pPr>
              <w:pStyle w:val="8"/>
              <w:rPr>
                <w:b/>
                <w:sz w:val="24"/>
              </w:rPr>
            </w:pPr>
          </w:p>
          <w:p w14:paraId="4B83207B">
            <w:pPr>
              <w:pStyle w:val="8"/>
              <w:rPr>
                <w:b/>
                <w:sz w:val="24"/>
              </w:rPr>
            </w:pPr>
          </w:p>
          <w:p w14:paraId="50146BFE">
            <w:pPr>
              <w:pStyle w:val="8"/>
              <w:spacing w:before="11"/>
              <w:rPr>
                <w:b/>
                <w:sz w:val="29"/>
              </w:rPr>
            </w:pPr>
          </w:p>
          <w:p w14:paraId="014BF0E6">
            <w:pPr>
              <w:pStyle w:val="8"/>
              <w:ind w:left="167"/>
              <w:rPr>
                <w:sz w:val="24"/>
              </w:rPr>
            </w:pPr>
            <w:r>
              <w:rPr>
                <w:sz w:val="24"/>
              </w:rPr>
              <w:t>11</w:t>
            </w:r>
          </w:p>
          <w:p w14:paraId="6EF545D2">
            <w:pPr>
              <w:pStyle w:val="8"/>
              <w:spacing w:before="20" w:line="254" w:lineRule="auto"/>
              <w:ind w:left="167" w:right="34"/>
              <w:jc w:val="both"/>
              <w:rPr>
                <w:sz w:val="24"/>
              </w:rPr>
            </w:pPr>
            <w:r>
              <w:rPr>
                <w:sz w:val="24"/>
              </w:rPr>
              <w:t xml:space="preserve">公共卫生服务事项 </w:t>
            </w:r>
          </w:p>
        </w:tc>
        <w:tc>
          <w:tcPr>
            <w:tcW w:w="1694" w:type="dxa"/>
            <w:vMerge w:val="restart"/>
          </w:tcPr>
          <w:p w14:paraId="339597AE">
            <w:pPr>
              <w:pStyle w:val="8"/>
              <w:rPr>
                <w:b/>
                <w:sz w:val="24"/>
              </w:rPr>
            </w:pPr>
          </w:p>
          <w:p w14:paraId="72A70DCD">
            <w:pPr>
              <w:pStyle w:val="8"/>
              <w:rPr>
                <w:b/>
                <w:sz w:val="24"/>
              </w:rPr>
            </w:pPr>
          </w:p>
          <w:p w14:paraId="62380AF5">
            <w:pPr>
              <w:pStyle w:val="8"/>
              <w:rPr>
                <w:b/>
                <w:sz w:val="24"/>
              </w:rPr>
            </w:pPr>
          </w:p>
          <w:p w14:paraId="2AC3AA7A">
            <w:pPr>
              <w:pStyle w:val="8"/>
              <w:rPr>
                <w:b/>
                <w:sz w:val="24"/>
              </w:rPr>
            </w:pPr>
          </w:p>
          <w:p w14:paraId="19FA8EF4">
            <w:pPr>
              <w:pStyle w:val="8"/>
              <w:rPr>
                <w:b/>
                <w:sz w:val="24"/>
              </w:rPr>
            </w:pPr>
          </w:p>
          <w:p w14:paraId="48747CE7">
            <w:pPr>
              <w:pStyle w:val="8"/>
              <w:rPr>
                <w:b/>
                <w:sz w:val="24"/>
              </w:rPr>
            </w:pPr>
          </w:p>
          <w:p w14:paraId="6F7B0E3D">
            <w:pPr>
              <w:pStyle w:val="8"/>
              <w:rPr>
                <w:b/>
                <w:sz w:val="24"/>
              </w:rPr>
            </w:pPr>
          </w:p>
          <w:p w14:paraId="10820344">
            <w:pPr>
              <w:pStyle w:val="8"/>
              <w:spacing w:before="1"/>
              <w:rPr>
                <w:b/>
                <w:sz w:val="23"/>
              </w:rPr>
            </w:pPr>
          </w:p>
          <w:p w14:paraId="513A57F0">
            <w:pPr>
              <w:pStyle w:val="8"/>
              <w:spacing w:line="252" w:lineRule="auto"/>
              <w:ind w:left="364" w:right="117" w:hanging="240"/>
              <w:rPr>
                <w:sz w:val="24"/>
              </w:rPr>
            </w:pPr>
            <w:r>
              <w:rPr>
                <w:sz w:val="24"/>
              </w:rPr>
              <w:t xml:space="preserve">农村妇女“两癌”检查 </w:t>
            </w:r>
          </w:p>
        </w:tc>
        <w:tc>
          <w:tcPr>
            <w:tcW w:w="4397" w:type="dxa"/>
          </w:tcPr>
          <w:p w14:paraId="374EBAC4">
            <w:pPr>
              <w:pStyle w:val="8"/>
              <w:spacing w:before="5"/>
              <w:rPr>
                <w:b/>
                <w:sz w:val="20"/>
              </w:rPr>
            </w:pPr>
          </w:p>
          <w:p w14:paraId="09542CF9">
            <w:pPr>
              <w:pStyle w:val="8"/>
              <w:ind w:left="107"/>
              <w:rPr>
                <w:sz w:val="24"/>
              </w:rPr>
            </w:pPr>
            <w:r>
              <w:rPr>
                <w:sz w:val="24"/>
              </w:rPr>
              <w:t xml:space="preserve">法律法规和政策文件 </w:t>
            </w:r>
          </w:p>
        </w:tc>
        <w:tc>
          <w:tcPr>
            <w:tcW w:w="4961" w:type="dxa"/>
            <w:vMerge w:val="restart"/>
          </w:tcPr>
          <w:p w14:paraId="0F3DE23E">
            <w:pPr>
              <w:pStyle w:val="8"/>
              <w:rPr>
                <w:b/>
                <w:sz w:val="24"/>
              </w:rPr>
            </w:pPr>
          </w:p>
          <w:p w14:paraId="3D200224">
            <w:pPr>
              <w:pStyle w:val="8"/>
              <w:rPr>
                <w:b/>
                <w:sz w:val="24"/>
              </w:rPr>
            </w:pPr>
          </w:p>
          <w:p w14:paraId="0091B34F">
            <w:pPr>
              <w:pStyle w:val="8"/>
              <w:rPr>
                <w:b/>
                <w:sz w:val="24"/>
              </w:rPr>
            </w:pPr>
          </w:p>
          <w:p w14:paraId="065A63E7">
            <w:pPr>
              <w:pStyle w:val="8"/>
              <w:spacing w:before="11"/>
              <w:rPr>
                <w:b/>
                <w:sz w:val="29"/>
              </w:rPr>
            </w:pPr>
          </w:p>
          <w:p w14:paraId="60139C74">
            <w:pPr>
              <w:pStyle w:val="8"/>
              <w:spacing w:line="254" w:lineRule="auto"/>
              <w:ind w:left="108" w:right="160"/>
              <w:rPr>
                <w:sz w:val="24"/>
              </w:rPr>
            </w:pPr>
            <w:r>
              <w:rPr>
                <w:sz w:val="24"/>
              </w:rPr>
              <w:t>【部门规章及规范性文件】《农村妇女“两癌”检查项目管理方案》的通知 （卫妇社发</w:t>
            </w:r>
          </w:p>
          <w:p w14:paraId="44F12A13">
            <w:pPr>
              <w:pStyle w:val="8"/>
              <w:spacing w:before="2"/>
              <w:ind w:left="108"/>
              <w:rPr>
                <w:sz w:val="24"/>
              </w:rPr>
            </w:pPr>
            <w:r>
              <w:rPr>
                <w:sz w:val="24"/>
              </w:rPr>
              <w:t xml:space="preserve">〔2009〕61 号） </w:t>
            </w:r>
          </w:p>
          <w:p w14:paraId="11C1FD48">
            <w:pPr>
              <w:pStyle w:val="8"/>
              <w:spacing w:before="18" w:line="254" w:lineRule="auto"/>
              <w:ind w:left="108" w:right="220"/>
              <w:jc w:val="both"/>
              <w:rPr>
                <w:sz w:val="24"/>
              </w:rPr>
            </w:pPr>
            <w:r>
              <w:rPr>
                <w:sz w:val="24"/>
              </w:rPr>
              <w:t>【部门规章及规范性文件】《国家卫生计生委妇幼司关于印发农村妇女两癌检查项目管理方案（2015</w:t>
            </w:r>
            <w:r>
              <w:rPr>
                <w:spacing w:val="-20"/>
                <w:sz w:val="24"/>
              </w:rPr>
              <w:t xml:space="preserve"> 年版</w:t>
            </w:r>
            <w:r>
              <w:rPr>
                <w:sz w:val="24"/>
              </w:rPr>
              <w:t>）的通知》（</w:t>
            </w:r>
            <w:r>
              <w:rPr>
                <w:spacing w:val="-4"/>
                <w:sz w:val="24"/>
              </w:rPr>
              <w:t>国卫妇幼妇</w:t>
            </w:r>
            <w:r>
              <w:rPr>
                <w:sz w:val="24"/>
              </w:rPr>
              <w:t>卫便函〔2015〕71</w:t>
            </w:r>
            <w:r>
              <w:rPr>
                <w:spacing w:val="-30"/>
                <w:sz w:val="24"/>
              </w:rPr>
              <w:t xml:space="preserve"> 号</w:t>
            </w:r>
            <w:r>
              <w:rPr>
                <w:sz w:val="24"/>
              </w:rPr>
              <w:t xml:space="preserve">） </w:t>
            </w:r>
          </w:p>
          <w:p w14:paraId="11BDE590">
            <w:pPr>
              <w:pStyle w:val="8"/>
              <w:spacing w:line="254" w:lineRule="auto"/>
              <w:ind w:left="108" w:right="280"/>
              <w:jc w:val="both"/>
              <w:rPr>
                <w:sz w:val="24"/>
              </w:rPr>
            </w:pPr>
            <w:r>
              <w:rPr>
                <w:sz w:val="24"/>
              </w:rPr>
              <w:t xml:space="preserve">【部门规章及规范性文件】《新划入基本公共卫生服务相关工作规范（2019 版）》 </w:t>
            </w:r>
          </w:p>
        </w:tc>
        <w:tc>
          <w:tcPr>
            <w:tcW w:w="1277" w:type="dxa"/>
            <w:vMerge w:val="restart"/>
          </w:tcPr>
          <w:p w14:paraId="5B780CDF">
            <w:pPr>
              <w:pStyle w:val="8"/>
              <w:rPr>
                <w:b/>
                <w:sz w:val="24"/>
              </w:rPr>
            </w:pPr>
          </w:p>
          <w:p w14:paraId="5429C7E9">
            <w:pPr>
              <w:pStyle w:val="8"/>
              <w:rPr>
                <w:b/>
                <w:sz w:val="24"/>
              </w:rPr>
            </w:pPr>
          </w:p>
          <w:p w14:paraId="5DFDC1C2">
            <w:pPr>
              <w:pStyle w:val="8"/>
              <w:rPr>
                <w:b/>
                <w:sz w:val="24"/>
              </w:rPr>
            </w:pPr>
          </w:p>
          <w:p w14:paraId="35291224">
            <w:pPr>
              <w:pStyle w:val="8"/>
              <w:rPr>
                <w:b/>
                <w:sz w:val="24"/>
              </w:rPr>
            </w:pPr>
          </w:p>
          <w:p w14:paraId="7B8A82BF">
            <w:pPr>
              <w:pStyle w:val="8"/>
              <w:rPr>
                <w:b/>
                <w:sz w:val="24"/>
              </w:rPr>
            </w:pPr>
          </w:p>
          <w:p w14:paraId="6F8B310D">
            <w:pPr>
              <w:pStyle w:val="8"/>
              <w:spacing w:before="1"/>
              <w:rPr>
                <w:b/>
                <w:sz w:val="20"/>
              </w:rPr>
            </w:pPr>
          </w:p>
          <w:p w14:paraId="4967009D">
            <w:pPr>
              <w:pStyle w:val="8"/>
              <w:spacing w:before="1"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274A906D">
            <w:pPr>
              <w:pStyle w:val="8"/>
              <w:rPr>
                <w:b/>
                <w:sz w:val="24"/>
              </w:rPr>
            </w:pPr>
          </w:p>
          <w:p w14:paraId="7EB14069">
            <w:pPr>
              <w:pStyle w:val="8"/>
              <w:rPr>
                <w:b/>
                <w:sz w:val="24"/>
              </w:rPr>
            </w:pPr>
          </w:p>
          <w:p w14:paraId="38F35DDC">
            <w:pPr>
              <w:pStyle w:val="8"/>
              <w:rPr>
                <w:b/>
                <w:sz w:val="24"/>
              </w:rPr>
            </w:pPr>
          </w:p>
          <w:p w14:paraId="3610DFF5">
            <w:pPr>
              <w:pStyle w:val="8"/>
              <w:rPr>
                <w:b/>
                <w:sz w:val="24"/>
              </w:rPr>
            </w:pPr>
          </w:p>
          <w:p w14:paraId="53CE3C3D">
            <w:pPr>
              <w:pStyle w:val="8"/>
              <w:rPr>
                <w:b/>
                <w:sz w:val="24"/>
              </w:rPr>
            </w:pPr>
          </w:p>
          <w:p w14:paraId="700B649A">
            <w:pPr>
              <w:pStyle w:val="8"/>
              <w:rPr>
                <w:b/>
                <w:sz w:val="24"/>
              </w:rPr>
            </w:pPr>
          </w:p>
          <w:p w14:paraId="4839ECBB">
            <w:pPr>
              <w:pStyle w:val="8"/>
              <w:spacing w:before="7"/>
              <w:rPr>
                <w:b/>
                <w:sz w:val="21"/>
              </w:rPr>
            </w:pPr>
          </w:p>
          <w:p w14:paraId="7CE56CDD">
            <w:pPr>
              <w:pStyle w:val="8"/>
              <w:spacing w:before="1" w:line="254" w:lineRule="auto"/>
              <w:ind w:left="158" w:right="143" w:hanging="1"/>
              <w:jc w:val="center"/>
              <w:rPr>
                <w:sz w:val="24"/>
              </w:rPr>
            </w:pPr>
            <w:r>
              <w:rPr>
                <w:rFonts w:hint="eastAsia"/>
                <w:sz w:val="24"/>
              </w:rPr>
              <w:t>新城区卫生健康委员会</w:t>
            </w:r>
            <w:r>
              <w:rPr>
                <w:sz w:val="24"/>
              </w:rPr>
              <w:t xml:space="preserve"> </w:t>
            </w:r>
          </w:p>
        </w:tc>
        <w:tc>
          <w:tcPr>
            <w:tcW w:w="4536" w:type="dxa"/>
            <w:vMerge w:val="restart"/>
            <w:vAlign w:val="center"/>
          </w:tcPr>
          <w:p w14:paraId="7F48A6C5">
            <w:pPr>
              <w:pStyle w:val="8"/>
              <w:tabs>
                <w:tab w:val="left" w:pos="4068"/>
              </w:tabs>
              <w:spacing w:before="18"/>
              <w:ind w:left="108"/>
              <w:jc w:val="center"/>
              <w:rPr>
                <w:sz w:val="24"/>
              </w:rPr>
            </w:pPr>
            <w:r>
              <w:rPr>
                <w:sz w:val="24"/>
              </w:rPr>
              <w:t>■政府网站</w:t>
            </w:r>
          </w:p>
        </w:tc>
        <w:tc>
          <w:tcPr>
            <w:tcW w:w="424" w:type="dxa"/>
            <w:vMerge w:val="restart"/>
          </w:tcPr>
          <w:p w14:paraId="476E5AC6">
            <w:pPr>
              <w:pStyle w:val="8"/>
              <w:rPr>
                <w:b/>
                <w:sz w:val="24"/>
              </w:rPr>
            </w:pPr>
          </w:p>
          <w:p w14:paraId="48C384FC">
            <w:pPr>
              <w:pStyle w:val="8"/>
              <w:rPr>
                <w:b/>
                <w:sz w:val="24"/>
              </w:rPr>
            </w:pPr>
          </w:p>
          <w:p w14:paraId="572881BE">
            <w:pPr>
              <w:pStyle w:val="8"/>
              <w:rPr>
                <w:b/>
                <w:sz w:val="24"/>
              </w:rPr>
            </w:pPr>
          </w:p>
          <w:p w14:paraId="161A12B5">
            <w:pPr>
              <w:pStyle w:val="8"/>
              <w:rPr>
                <w:b/>
                <w:sz w:val="24"/>
              </w:rPr>
            </w:pPr>
          </w:p>
          <w:p w14:paraId="2BF86A7C">
            <w:pPr>
              <w:pStyle w:val="8"/>
              <w:rPr>
                <w:b/>
                <w:sz w:val="24"/>
              </w:rPr>
            </w:pPr>
          </w:p>
          <w:p w14:paraId="027B7AA4">
            <w:pPr>
              <w:pStyle w:val="8"/>
              <w:rPr>
                <w:b/>
                <w:sz w:val="24"/>
              </w:rPr>
            </w:pPr>
          </w:p>
          <w:p w14:paraId="3F5C3784">
            <w:pPr>
              <w:pStyle w:val="8"/>
              <w:rPr>
                <w:b/>
                <w:sz w:val="24"/>
              </w:rPr>
            </w:pPr>
          </w:p>
          <w:p w14:paraId="5F96D52D">
            <w:pPr>
              <w:pStyle w:val="8"/>
              <w:spacing w:before="8"/>
              <w:rPr>
                <w:b/>
                <w:sz w:val="35"/>
              </w:rPr>
            </w:pPr>
          </w:p>
          <w:p w14:paraId="6A29B517">
            <w:pPr>
              <w:pStyle w:val="8"/>
              <w:ind w:left="108" w:right="-58"/>
              <w:rPr>
                <w:sz w:val="24"/>
              </w:rPr>
            </w:pPr>
            <w:r>
              <w:rPr>
                <w:sz w:val="24"/>
              </w:rPr>
              <w:t xml:space="preserve">√ </w:t>
            </w:r>
          </w:p>
        </w:tc>
        <w:tc>
          <w:tcPr>
            <w:tcW w:w="426" w:type="dxa"/>
            <w:vMerge w:val="restart"/>
          </w:tcPr>
          <w:p w14:paraId="1E9A8DDB">
            <w:pPr>
              <w:pStyle w:val="8"/>
              <w:rPr>
                <w:b/>
                <w:sz w:val="24"/>
              </w:rPr>
            </w:pPr>
          </w:p>
          <w:p w14:paraId="731FE8A9">
            <w:pPr>
              <w:pStyle w:val="8"/>
              <w:rPr>
                <w:b/>
                <w:sz w:val="24"/>
              </w:rPr>
            </w:pPr>
          </w:p>
          <w:p w14:paraId="102E4511">
            <w:pPr>
              <w:pStyle w:val="8"/>
              <w:rPr>
                <w:b/>
                <w:sz w:val="24"/>
              </w:rPr>
            </w:pPr>
          </w:p>
          <w:p w14:paraId="2B55AB0A">
            <w:pPr>
              <w:pStyle w:val="8"/>
              <w:rPr>
                <w:b/>
                <w:sz w:val="24"/>
              </w:rPr>
            </w:pPr>
          </w:p>
          <w:p w14:paraId="493845BE">
            <w:pPr>
              <w:pStyle w:val="8"/>
              <w:rPr>
                <w:b/>
                <w:sz w:val="24"/>
              </w:rPr>
            </w:pPr>
          </w:p>
          <w:p w14:paraId="4A89D736">
            <w:pPr>
              <w:pStyle w:val="8"/>
              <w:rPr>
                <w:b/>
                <w:sz w:val="24"/>
              </w:rPr>
            </w:pPr>
          </w:p>
          <w:p w14:paraId="4DB63529">
            <w:pPr>
              <w:pStyle w:val="8"/>
              <w:rPr>
                <w:b/>
                <w:sz w:val="24"/>
              </w:rPr>
            </w:pPr>
          </w:p>
          <w:p w14:paraId="35819868">
            <w:pPr>
              <w:pStyle w:val="8"/>
              <w:spacing w:before="8"/>
              <w:rPr>
                <w:b/>
                <w:sz w:val="35"/>
              </w:rPr>
            </w:pPr>
          </w:p>
          <w:p w14:paraId="139C896B">
            <w:pPr>
              <w:pStyle w:val="8"/>
              <w:ind w:left="109" w:right="-58"/>
              <w:rPr>
                <w:sz w:val="24"/>
              </w:rPr>
            </w:pPr>
            <w:r>
              <w:rPr>
                <w:sz w:val="24"/>
              </w:rPr>
              <w:t xml:space="preserve">   </w:t>
            </w:r>
          </w:p>
        </w:tc>
        <w:tc>
          <w:tcPr>
            <w:tcW w:w="424" w:type="dxa"/>
            <w:vMerge w:val="restart"/>
          </w:tcPr>
          <w:p w14:paraId="16A8A9D7">
            <w:pPr>
              <w:pStyle w:val="8"/>
              <w:rPr>
                <w:b/>
                <w:sz w:val="24"/>
              </w:rPr>
            </w:pPr>
          </w:p>
          <w:p w14:paraId="0991F46D">
            <w:pPr>
              <w:pStyle w:val="8"/>
              <w:rPr>
                <w:b/>
                <w:sz w:val="24"/>
              </w:rPr>
            </w:pPr>
          </w:p>
          <w:p w14:paraId="11504426">
            <w:pPr>
              <w:pStyle w:val="8"/>
              <w:rPr>
                <w:b/>
                <w:sz w:val="24"/>
              </w:rPr>
            </w:pPr>
          </w:p>
          <w:p w14:paraId="49179E18">
            <w:pPr>
              <w:pStyle w:val="8"/>
              <w:rPr>
                <w:b/>
                <w:sz w:val="24"/>
              </w:rPr>
            </w:pPr>
          </w:p>
          <w:p w14:paraId="30047401">
            <w:pPr>
              <w:pStyle w:val="8"/>
              <w:rPr>
                <w:b/>
                <w:sz w:val="24"/>
              </w:rPr>
            </w:pPr>
          </w:p>
          <w:p w14:paraId="291C8E0B">
            <w:pPr>
              <w:pStyle w:val="8"/>
              <w:rPr>
                <w:b/>
                <w:sz w:val="24"/>
              </w:rPr>
            </w:pPr>
          </w:p>
          <w:p w14:paraId="1FEAE0AD">
            <w:pPr>
              <w:pStyle w:val="8"/>
              <w:rPr>
                <w:b/>
                <w:sz w:val="24"/>
              </w:rPr>
            </w:pPr>
          </w:p>
          <w:p w14:paraId="7F2BD389">
            <w:pPr>
              <w:pStyle w:val="8"/>
              <w:spacing w:before="8"/>
              <w:rPr>
                <w:b/>
                <w:sz w:val="35"/>
              </w:rPr>
            </w:pPr>
          </w:p>
          <w:p w14:paraId="195191D7">
            <w:pPr>
              <w:pStyle w:val="8"/>
              <w:ind w:left="110" w:right="-58"/>
              <w:rPr>
                <w:sz w:val="24"/>
              </w:rPr>
            </w:pPr>
            <w:r>
              <w:rPr>
                <w:sz w:val="24"/>
              </w:rPr>
              <w:t xml:space="preserve">√ </w:t>
            </w:r>
          </w:p>
        </w:tc>
        <w:tc>
          <w:tcPr>
            <w:tcW w:w="424" w:type="dxa"/>
            <w:vMerge w:val="restart"/>
          </w:tcPr>
          <w:p w14:paraId="3B6C4762">
            <w:pPr>
              <w:pStyle w:val="8"/>
              <w:rPr>
                <w:b/>
                <w:sz w:val="24"/>
              </w:rPr>
            </w:pPr>
          </w:p>
          <w:p w14:paraId="198FFBD7">
            <w:pPr>
              <w:pStyle w:val="8"/>
              <w:rPr>
                <w:b/>
                <w:sz w:val="24"/>
              </w:rPr>
            </w:pPr>
          </w:p>
          <w:p w14:paraId="16A813B6">
            <w:pPr>
              <w:pStyle w:val="8"/>
              <w:rPr>
                <w:b/>
                <w:sz w:val="24"/>
              </w:rPr>
            </w:pPr>
          </w:p>
          <w:p w14:paraId="1643F4FA">
            <w:pPr>
              <w:pStyle w:val="8"/>
              <w:rPr>
                <w:b/>
                <w:sz w:val="24"/>
              </w:rPr>
            </w:pPr>
          </w:p>
          <w:p w14:paraId="54427044">
            <w:pPr>
              <w:pStyle w:val="8"/>
              <w:rPr>
                <w:b/>
                <w:sz w:val="24"/>
              </w:rPr>
            </w:pPr>
          </w:p>
          <w:p w14:paraId="5BBDCE29">
            <w:pPr>
              <w:pStyle w:val="8"/>
              <w:rPr>
                <w:b/>
                <w:sz w:val="24"/>
              </w:rPr>
            </w:pPr>
          </w:p>
          <w:p w14:paraId="179B4709">
            <w:pPr>
              <w:pStyle w:val="8"/>
              <w:rPr>
                <w:b/>
                <w:sz w:val="24"/>
              </w:rPr>
            </w:pPr>
          </w:p>
          <w:p w14:paraId="5EFF3E81">
            <w:pPr>
              <w:pStyle w:val="8"/>
              <w:spacing w:before="8"/>
              <w:rPr>
                <w:b/>
                <w:sz w:val="35"/>
              </w:rPr>
            </w:pPr>
          </w:p>
          <w:p w14:paraId="5CCAE201">
            <w:pPr>
              <w:pStyle w:val="8"/>
              <w:ind w:left="111" w:right="-72"/>
              <w:rPr>
                <w:sz w:val="24"/>
              </w:rPr>
            </w:pPr>
            <w:r>
              <w:rPr>
                <w:sz w:val="24"/>
              </w:rPr>
              <w:t xml:space="preserve">   </w:t>
            </w:r>
          </w:p>
        </w:tc>
        <w:tc>
          <w:tcPr>
            <w:tcW w:w="424" w:type="dxa"/>
            <w:vMerge w:val="restart"/>
          </w:tcPr>
          <w:p w14:paraId="27395593">
            <w:pPr>
              <w:pStyle w:val="8"/>
              <w:rPr>
                <w:b/>
                <w:sz w:val="24"/>
              </w:rPr>
            </w:pPr>
          </w:p>
          <w:p w14:paraId="453628C9">
            <w:pPr>
              <w:pStyle w:val="8"/>
              <w:rPr>
                <w:b/>
                <w:sz w:val="24"/>
              </w:rPr>
            </w:pPr>
          </w:p>
          <w:p w14:paraId="05D087C7">
            <w:pPr>
              <w:pStyle w:val="8"/>
              <w:rPr>
                <w:b/>
                <w:sz w:val="24"/>
              </w:rPr>
            </w:pPr>
          </w:p>
          <w:p w14:paraId="1C751C9A">
            <w:pPr>
              <w:pStyle w:val="8"/>
              <w:rPr>
                <w:b/>
                <w:sz w:val="24"/>
              </w:rPr>
            </w:pPr>
          </w:p>
          <w:p w14:paraId="5AD0BD8C">
            <w:pPr>
              <w:pStyle w:val="8"/>
              <w:rPr>
                <w:b/>
                <w:sz w:val="24"/>
              </w:rPr>
            </w:pPr>
          </w:p>
          <w:p w14:paraId="7B529B12">
            <w:pPr>
              <w:pStyle w:val="8"/>
              <w:rPr>
                <w:b/>
                <w:sz w:val="24"/>
              </w:rPr>
            </w:pPr>
          </w:p>
          <w:p w14:paraId="292665A2">
            <w:pPr>
              <w:pStyle w:val="8"/>
              <w:rPr>
                <w:b/>
                <w:sz w:val="24"/>
              </w:rPr>
            </w:pPr>
          </w:p>
          <w:p w14:paraId="03B1D2DD">
            <w:pPr>
              <w:pStyle w:val="8"/>
              <w:spacing w:before="8"/>
              <w:rPr>
                <w:b/>
                <w:sz w:val="35"/>
              </w:rPr>
            </w:pPr>
          </w:p>
          <w:p w14:paraId="0F2BA747">
            <w:pPr>
              <w:pStyle w:val="8"/>
              <w:ind w:left="112" w:right="-72"/>
              <w:rPr>
                <w:sz w:val="24"/>
              </w:rPr>
            </w:pPr>
            <w:r>
              <w:rPr>
                <w:sz w:val="24"/>
              </w:rPr>
              <w:t xml:space="preserve">√ </w:t>
            </w:r>
          </w:p>
        </w:tc>
        <w:tc>
          <w:tcPr>
            <w:tcW w:w="426" w:type="dxa"/>
            <w:vMerge w:val="restart"/>
          </w:tcPr>
          <w:p w14:paraId="5F38E3A5">
            <w:pPr>
              <w:pStyle w:val="8"/>
              <w:rPr>
                <w:b/>
                <w:sz w:val="24"/>
              </w:rPr>
            </w:pPr>
          </w:p>
          <w:p w14:paraId="795E41C3">
            <w:pPr>
              <w:pStyle w:val="8"/>
              <w:rPr>
                <w:b/>
                <w:sz w:val="24"/>
              </w:rPr>
            </w:pPr>
          </w:p>
          <w:p w14:paraId="1065C7F1">
            <w:pPr>
              <w:pStyle w:val="8"/>
              <w:rPr>
                <w:b/>
                <w:sz w:val="24"/>
              </w:rPr>
            </w:pPr>
          </w:p>
          <w:p w14:paraId="1F351EBA">
            <w:pPr>
              <w:pStyle w:val="8"/>
              <w:rPr>
                <w:b/>
                <w:sz w:val="24"/>
              </w:rPr>
            </w:pPr>
          </w:p>
          <w:p w14:paraId="6C379AF2">
            <w:pPr>
              <w:pStyle w:val="8"/>
              <w:rPr>
                <w:b/>
                <w:sz w:val="24"/>
              </w:rPr>
            </w:pPr>
          </w:p>
          <w:p w14:paraId="28EBD7B3">
            <w:pPr>
              <w:pStyle w:val="8"/>
              <w:rPr>
                <w:b/>
                <w:sz w:val="24"/>
              </w:rPr>
            </w:pPr>
          </w:p>
          <w:p w14:paraId="0844997C">
            <w:pPr>
              <w:pStyle w:val="8"/>
              <w:rPr>
                <w:b/>
                <w:sz w:val="24"/>
              </w:rPr>
            </w:pPr>
          </w:p>
          <w:p w14:paraId="7BC25E04">
            <w:pPr>
              <w:pStyle w:val="8"/>
              <w:spacing w:before="8"/>
              <w:rPr>
                <w:b/>
                <w:sz w:val="35"/>
              </w:rPr>
            </w:pPr>
          </w:p>
          <w:p w14:paraId="733CF153">
            <w:pPr>
              <w:pStyle w:val="8"/>
              <w:ind w:left="115" w:right="-72"/>
              <w:rPr>
                <w:sz w:val="24"/>
              </w:rPr>
            </w:pPr>
            <w:r>
              <w:rPr>
                <w:sz w:val="24"/>
              </w:rPr>
              <w:t xml:space="preserve">   </w:t>
            </w:r>
          </w:p>
        </w:tc>
      </w:tr>
      <w:tr w14:paraId="533F8A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3" w:hRule="atLeast"/>
        </w:trPr>
        <w:tc>
          <w:tcPr>
            <w:tcW w:w="701" w:type="dxa"/>
            <w:vMerge w:val="continue"/>
            <w:tcBorders>
              <w:top w:val="nil"/>
            </w:tcBorders>
          </w:tcPr>
          <w:p w14:paraId="4A2862CF">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5A3483FF">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7CC7D6D1">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6FC47A69">
            <w:pPr>
              <w:pStyle w:val="8"/>
              <w:spacing w:before="194"/>
              <w:ind w:left="107"/>
              <w:rPr>
                <w:sz w:val="24"/>
              </w:rPr>
            </w:pPr>
            <w:r>
              <w:rPr>
                <w:sz w:val="24"/>
              </w:rPr>
              <w:t xml:space="preserve">服务对象 </w:t>
            </w:r>
          </w:p>
        </w:tc>
        <w:tc>
          <w:tcPr>
            <w:tcW w:w="4961" w:type="dxa"/>
            <w:vMerge w:val="continue"/>
            <w:tcBorders>
              <w:top w:val="nil"/>
            </w:tcBorders>
          </w:tcPr>
          <w:p w14:paraId="43AE641A">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6E380C9C">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3743E525">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75802DEF">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9BF1183">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20809317">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73D6B38">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5D0083F">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0A2062F">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29C23290">
            <w:pPr>
              <w:autoSpaceDE w:val="0"/>
              <w:autoSpaceDN w:val="0"/>
              <w:ind w:firstLine="0" w:firstLineChars="0"/>
              <w:jc w:val="left"/>
              <w:rPr>
                <w:rFonts w:ascii="宋体" w:hAnsi="宋体" w:eastAsia="宋体" w:cs="宋体"/>
                <w:kern w:val="0"/>
                <w:sz w:val="2"/>
                <w:szCs w:val="2"/>
                <w:lang w:val="zh-CN" w:bidi="zh-CN"/>
              </w:rPr>
            </w:pPr>
          </w:p>
        </w:tc>
      </w:tr>
      <w:tr w14:paraId="62D45C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1" w:hRule="atLeast"/>
        </w:trPr>
        <w:tc>
          <w:tcPr>
            <w:tcW w:w="701" w:type="dxa"/>
            <w:vMerge w:val="continue"/>
            <w:tcBorders>
              <w:top w:val="nil"/>
            </w:tcBorders>
          </w:tcPr>
          <w:p w14:paraId="78C0EED4">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59CCC80C">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06D7B136">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685E42F8">
            <w:pPr>
              <w:pStyle w:val="8"/>
              <w:spacing w:before="180" w:line="254" w:lineRule="auto"/>
              <w:ind w:left="107" w:right="198"/>
              <w:rPr>
                <w:sz w:val="24"/>
              </w:rPr>
            </w:pPr>
            <w:r>
              <w:rPr>
                <w:sz w:val="24"/>
              </w:rPr>
              <w:t xml:space="preserve">服务机构信息，包括名称、地点、服务时间 </w:t>
            </w:r>
          </w:p>
        </w:tc>
        <w:tc>
          <w:tcPr>
            <w:tcW w:w="4961" w:type="dxa"/>
            <w:vMerge w:val="continue"/>
            <w:tcBorders>
              <w:top w:val="nil"/>
            </w:tcBorders>
          </w:tcPr>
          <w:p w14:paraId="14FE257E">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5AA8C8C4">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413DB27D">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2E1CAB0A">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61A7948">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5A2B5886">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5ADDB91">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AA11624">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3969C09">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693A85BC">
            <w:pPr>
              <w:autoSpaceDE w:val="0"/>
              <w:autoSpaceDN w:val="0"/>
              <w:ind w:firstLine="0" w:firstLineChars="0"/>
              <w:jc w:val="left"/>
              <w:rPr>
                <w:rFonts w:ascii="宋体" w:hAnsi="宋体" w:eastAsia="宋体" w:cs="宋体"/>
                <w:kern w:val="0"/>
                <w:sz w:val="2"/>
                <w:szCs w:val="2"/>
                <w:lang w:val="zh-CN" w:bidi="zh-CN"/>
              </w:rPr>
            </w:pPr>
          </w:p>
        </w:tc>
      </w:tr>
      <w:tr w14:paraId="23D632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4" w:hRule="atLeast"/>
        </w:trPr>
        <w:tc>
          <w:tcPr>
            <w:tcW w:w="701" w:type="dxa"/>
            <w:vMerge w:val="continue"/>
            <w:tcBorders>
              <w:top w:val="nil"/>
            </w:tcBorders>
          </w:tcPr>
          <w:p w14:paraId="072A3DFE">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4E4ABB83">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6C0A78D8">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6D5086A5">
            <w:pPr>
              <w:pStyle w:val="8"/>
              <w:spacing w:before="203"/>
              <w:ind w:left="107"/>
              <w:rPr>
                <w:sz w:val="24"/>
              </w:rPr>
            </w:pPr>
            <w:r>
              <w:rPr>
                <w:sz w:val="24"/>
              </w:rPr>
              <w:t xml:space="preserve">服务项目和内容 </w:t>
            </w:r>
          </w:p>
        </w:tc>
        <w:tc>
          <w:tcPr>
            <w:tcW w:w="4961" w:type="dxa"/>
            <w:vMerge w:val="continue"/>
            <w:tcBorders>
              <w:top w:val="nil"/>
            </w:tcBorders>
          </w:tcPr>
          <w:p w14:paraId="67988CB6">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04561B3D">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70364515">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6DDAAE3F">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18B0953">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09FDA4AE">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4FBDA70">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B4EE1CB">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2A25D40">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30F608B2">
            <w:pPr>
              <w:autoSpaceDE w:val="0"/>
              <w:autoSpaceDN w:val="0"/>
              <w:ind w:firstLine="0" w:firstLineChars="0"/>
              <w:jc w:val="left"/>
              <w:rPr>
                <w:rFonts w:ascii="宋体" w:hAnsi="宋体" w:eastAsia="宋体" w:cs="宋体"/>
                <w:kern w:val="0"/>
                <w:sz w:val="2"/>
                <w:szCs w:val="2"/>
                <w:lang w:val="zh-CN" w:bidi="zh-CN"/>
              </w:rPr>
            </w:pPr>
          </w:p>
        </w:tc>
      </w:tr>
      <w:tr w14:paraId="3BFC10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95" w:hRule="atLeast"/>
        </w:trPr>
        <w:tc>
          <w:tcPr>
            <w:tcW w:w="701" w:type="dxa"/>
            <w:vMerge w:val="continue"/>
            <w:tcBorders>
              <w:top w:val="nil"/>
            </w:tcBorders>
          </w:tcPr>
          <w:p w14:paraId="2CF63B70">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0F439D86">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5BFCB8E6">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6FDD8691">
            <w:pPr>
              <w:pStyle w:val="8"/>
              <w:spacing w:before="194"/>
              <w:ind w:left="107"/>
              <w:rPr>
                <w:sz w:val="24"/>
              </w:rPr>
            </w:pPr>
            <w:r>
              <w:rPr>
                <w:sz w:val="24"/>
              </w:rPr>
              <w:t xml:space="preserve">服务流程 </w:t>
            </w:r>
          </w:p>
        </w:tc>
        <w:tc>
          <w:tcPr>
            <w:tcW w:w="4961" w:type="dxa"/>
            <w:vMerge w:val="continue"/>
            <w:tcBorders>
              <w:top w:val="nil"/>
            </w:tcBorders>
          </w:tcPr>
          <w:p w14:paraId="430D32DE">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2AB5F653">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1B5341E1">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6CB5D956">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50BB5D7">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01532258">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23AA02D">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4353BFF">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61AF0EA">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76573FA1">
            <w:pPr>
              <w:autoSpaceDE w:val="0"/>
              <w:autoSpaceDN w:val="0"/>
              <w:ind w:firstLine="0" w:firstLineChars="0"/>
              <w:jc w:val="left"/>
              <w:rPr>
                <w:rFonts w:ascii="宋体" w:hAnsi="宋体" w:eastAsia="宋体" w:cs="宋体"/>
                <w:kern w:val="0"/>
                <w:sz w:val="2"/>
                <w:szCs w:val="2"/>
                <w:lang w:val="zh-CN" w:bidi="zh-CN"/>
              </w:rPr>
            </w:pPr>
          </w:p>
        </w:tc>
      </w:tr>
      <w:tr w14:paraId="3FC27E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3" w:hRule="atLeast"/>
        </w:trPr>
        <w:tc>
          <w:tcPr>
            <w:tcW w:w="701" w:type="dxa"/>
            <w:vMerge w:val="continue"/>
            <w:tcBorders>
              <w:top w:val="nil"/>
            </w:tcBorders>
          </w:tcPr>
          <w:p w14:paraId="73B10B0B">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6C62F9C6">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20A28C0A">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367BB3E4">
            <w:pPr>
              <w:pStyle w:val="8"/>
              <w:spacing w:before="194"/>
              <w:ind w:left="107"/>
              <w:rPr>
                <w:sz w:val="24"/>
              </w:rPr>
            </w:pPr>
            <w:r>
              <w:rPr>
                <w:sz w:val="24"/>
              </w:rPr>
              <w:t xml:space="preserve">服务要求 </w:t>
            </w:r>
          </w:p>
        </w:tc>
        <w:tc>
          <w:tcPr>
            <w:tcW w:w="4961" w:type="dxa"/>
            <w:vMerge w:val="continue"/>
            <w:tcBorders>
              <w:top w:val="nil"/>
            </w:tcBorders>
          </w:tcPr>
          <w:p w14:paraId="336B968D">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2711E1C5">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13CB3DEA">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1877CCA3">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D83A203">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49255737">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A2A4A45">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CE2EE2B">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8D72D1A">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6E29EC45">
            <w:pPr>
              <w:autoSpaceDE w:val="0"/>
              <w:autoSpaceDN w:val="0"/>
              <w:ind w:firstLine="0" w:firstLineChars="0"/>
              <w:jc w:val="left"/>
              <w:rPr>
                <w:rFonts w:ascii="宋体" w:hAnsi="宋体" w:eastAsia="宋体" w:cs="宋体"/>
                <w:kern w:val="0"/>
                <w:sz w:val="2"/>
                <w:szCs w:val="2"/>
                <w:lang w:val="zh-CN" w:bidi="zh-CN"/>
              </w:rPr>
            </w:pPr>
          </w:p>
        </w:tc>
      </w:tr>
      <w:tr w14:paraId="2477A4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9" w:hRule="atLeast"/>
        </w:trPr>
        <w:tc>
          <w:tcPr>
            <w:tcW w:w="701" w:type="dxa"/>
            <w:vMerge w:val="continue"/>
            <w:tcBorders>
              <w:top w:val="nil"/>
            </w:tcBorders>
          </w:tcPr>
          <w:p w14:paraId="681E2098">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44753023">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1D93D788">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656BFEB6">
            <w:pPr>
              <w:pStyle w:val="8"/>
              <w:spacing w:before="2"/>
              <w:rPr>
                <w:b/>
                <w:sz w:val="21"/>
              </w:rPr>
            </w:pPr>
          </w:p>
          <w:p w14:paraId="2C1681DF">
            <w:pPr>
              <w:pStyle w:val="8"/>
              <w:ind w:left="107"/>
              <w:rPr>
                <w:sz w:val="24"/>
              </w:rPr>
            </w:pPr>
            <w:r>
              <w:rPr>
                <w:sz w:val="24"/>
              </w:rPr>
              <w:t xml:space="preserve">投诉举报电话以及网上投诉渠道 </w:t>
            </w:r>
          </w:p>
        </w:tc>
        <w:tc>
          <w:tcPr>
            <w:tcW w:w="4961" w:type="dxa"/>
            <w:vMerge w:val="continue"/>
            <w:tcBorders>
              <w:top w:val="nil"/>
            </w:tcBorders>
          </w:tcPr>
          <w:p w14:paraId="7E5D96EC">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44944F72">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75AAD3C3">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61E7A993">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F3FE0D1">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54B86A05">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4E6C979">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3149FA1">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C78BC50">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50229876">
            <w:pPr>
              <w:autoSpaceDE w:val="0"/>
              <w:autoSpaceDN w:val="0"/>
              <w:ind w:firstLine="0" w:firstLineChars="0"/>
              <w:jc w:val="left"/>
              <w:rPr>
                <w:rFonts w:ascii="宋体" w:hAnsi="宋体" w:eastAsia="宋体" w:cs="宋体"/>
                <w:kern w:val="0"/>
                <w:sz w:val="2"/>
                <w:szCs w:val="2"/>
                <w:lang w:val="zh-CN" w:bidi="zh-CN"/>
              </w:rPr>
            </w:pPr>
          </w:p>
        </w:tc>
      </w:tr>
    </w:tbl>
    <w:p w14:paraId="778AB409">
      <w:pPr>
        <w:ind w:firstLine="40"/>
        <w:rPr>
          <w:sz w:val="2"/>
          <w:szCs w:val="2"/>
        </w:rPr>
        <w:sectPr>
          <w:pgSz w:w="23820" w:h="16840" w:orient="landscape"/>
          <w:pgMar w:top="1420" w:right="800" w:bottom="1320" w:left="800" w:header="0" w:footer="1121" w:gutter="0"/>
          <w:cols w:space="720" w:num="1"/>
        </w:sectPr>
      </w:pPr>
    </w:p>
    <w:tbl>
      <w:tblPr>
        <w:tblStyle w:val="5"/>
        <w:tblW w:w="20353" w:type="dxa"/>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49"/>
        <w:gridCol w:w="532"/>
        <w:gridCol w:w="1570"/>
        <w:gridCol w:w="4076"/>
        <w:gridCol w:w="4598"/>
        <w:gridCol w:w="1183"/>
        <w:gridCol w:w="1181"/>
        <w:gridCol w:w="4204"/>
        <w:gridCol w:w="393"/>
        <w:gridCol w:w="394"/>
        <w:gridCol w:w="393"/>
        <w:gridCol w:w="393"/>
        <w:gridCol w:w="393"/>
        <w:gridCol w:w="394"/>
      </w:tblGrid>
      <w:tr w14:paraId="3102BF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3" w:hRule="atLeast"/>
        </w:trPr>
        <w:tc>
          <w:tcPr>
            <w:tcW w:w="649" w:type="dxa"/>
            <w:vMerge w:val="restart"/>
            <w:shd w:val="clear" w:color="auto" w:fill="D9D9D9"/>
          </w:tcPr>
          <w:p w14:paraId="7A29D2E4">
            <w:pPr>
              <w:pStyle w:val="8"/>
              <w:rPr>
                <w:b/>
                <w:sz w:val="24"/>
              </w:rPr>
            </w:pPr>
          </w:p>
          <w:p w14:paraId="2FED193E">
            <w:pPr>
              <w:pStyle w:val="8"/>
              <w:rPr>
                <w:b/>
                <w:sz w:val="24"/>
              </w:rPr>
            </w:pPr>
          </w:p>
          <w:p w14:paraId="15CB9854">
            <w:pPr>
              <w:pStyle w:val="8"/>
              <w:spacing w:before="4"/>
              <w:rPr>
                <w:b/>
                <w:sz w:val="32"/>
              </w:rPr>
            </w:pPr>
          </w:p>
          <w:p w14:paraId="03D3CABB">
            <w:pPr>
              <w:pStyle w:val="8"/>
              <w:spacing w:line="254" w:lineRule="auto"/>
              <w:ind w:left="230" w:right="218"/>
              <w:rPr>
                <w:rFonts w:ascii="黑体" w:eastAsia="黑体"/>
                <w:sz w:val="24"/>
              </w:rPr>
            </w:pPr>
            <w:r>
              <w:rPr>
                <w:rFonts w:hint="eastAsia" w:ascii="黑体" w:eastAsia="黑体"/>
                <w:sz w:val="24"/>
              </w:rPr>
              <w:t>序号</w:t>
            </w:r>
          </w:p>
        </w:tc>
        <w:tc>
          <w:tcPr>
            <w:tcW w:w="532" w:type="dxa"/>
            <w:vMerge w:val="restart"/>
            <w:shd w:val="clear" w:color="auto" w:fill="D9D9D9"/>
          </w:tcPr>
          <w:p w14:paraId="50386EC2">
            <w:pPr>
              <w:pStyle w:val="8"/>
              <w:rPr>
                <w:b/>
                <w:sz w:val="24"/>
              </w:rPr>
            </w:pPr>
          </w:p>
          <w:p w14:paraId="6E191311">
            <w:pPr>
              <w:pStyle w:val="8"/>
              <w:spacing w:before="11"/>
              <w:rPr>
                <w:b/>
                <w:sz w:val="30"/>
              </w:rPr>
            </w:pPr>
          </w:p>
          <w:p w14:paraId="55E755D7">
            <w:pPr>
              <w:pStyle w:val="8"/>
              <w:spacing w:line="254" w:lineRule="auto"/>
              <w:ind w:left="167" w:right="154"/>
              <w:jc w:val="both"/>
              <w:rPr>
                <w:rFonts w:ascii="黑体" w:eastAsia="黑体"/>
                <w:sz w:val="24"/>
              </w:rPr>
            </w:pPr>
            <w:r>
              <w:rPr>
                <w:rFonts w:hint="eastAsia" w:ascii="黑体" w:eastAsia="黑体"/>
                <w:sz w:val="24"/>
              </w:rPr>
              <w:t>一级事项</w:t>
            </w:r>
          </w:p>
        </w:tc>
        <w:tc>
          <w:tcPr>
            <w:tcW w:w="1570" w:type="dxa"/>
            <w:vMerge w:val="restart"/>
            <w:shd w:val="clear" w:color="auto" w:fill="D9D9D9"/>
          </w:tcPr>
          <w:p w14:paraId="3B2D6EBE">
            <w:pPr>
              <w:pStyle w:val="8"/>
              <w:rPr>
                <w:b/>
                <w:sz w:val="24"/>
              </w:rPr>
            </w:pPr>
          </w:p>
          <w:p w14:paraId="7251DBDD">
            <w:pPr>
              <w:pStyle w:val="8"/>
              <w:rPr>
                <w:b/>
                <w:sz w:val="24"/>
              </w:rPr>
            </w:pPr>
          </w:p>
          <w:p w14:paraId="7B8179A2">
            <w:pPr>
              <w:pStyle w:val="8"/>
              <w:spacing w:before="4"/>
              <w:rPr>
                <w:b/>
                <w:sz w:val="32"/>
              </w:rPr>
            </w:pPr>
          </w:p>
          <w:p w14:paraId="5DBEA0E4">
            <w:pPr>
              <w:pStyle w:val="8"/>
              <w:spacing w:line="254" w:lineRule="auto"/>
              <w:ind w:left="604" w:right="597"/>
              <w:jc w:val="center"/>
              <w:rPr>
                <w:rFonts w:ascii="黑体" w:eastAsia="黑体"/>
                <w:sz w:val="24"/>
              </w:rPr>
            </w:pPr>
            <w:r>
              <w:rPr>
                <w:rFonts w:hint="eastAsia" w:ascii="黑体" w:eastAsia="黑体"/>
                <w:sz w:val="24"/>
              </w:rPr>
              <w:t>二级事项</w:t>
            </w:r>
          </w:p>
        </w:tc>
        <w:tc>
          <w:tcPr>
            <w:tcW w:w="4076" w:type="dxa"/>
            <w:vMerge w:val="restart"/>
            <w:shd w:val="clear" w:color="auto" w:fill="D9D9D9"/>
          </w:tcPr>
          <w:p w14:paraId="69AD1C76">
            <w:pPr>
              <w:pStyle w:val="8"/>
              <w:rPr>
                <w:b/>
                <w:sz w:val="24"/>
              </w:rPr>
            </w:pPr>
          </w:p>
          <w:p w14:paraId="45C612ED">
            <w:pPr>
              <w:pStyle w:val="8"/>
              <w:rPr>
                <w:b/>
                <w:sz w:val="24"/>
              </w:rPr>
            </w:pPr>
          </w:p>
          <w:p w14:paraId="1E121D38">
            <w:pPr>
              <w:pStyle w:val="8"/>
              <w:spacing w:before="4"/>
              <w:rPr>
                <w:b/>
                <w:sz w:val="32"/>
              </w:rPr>
            </w:pPr>
          </w:p>
          <w:p w14:paraId="69C6648D">
            <w:pPr>
              <w:pStyle w:val="8"/>
              <w:ind w:left="1698" w:right="1689"/>
              <w:jc w:val="center"/>
              <w:rPr>
                <w:rFonts w:ascii="黑体" w:eastAsia="黑体"/>
                <w:sz w:val="24"/>
              </w:rPr>
            </w:pPr>
            <w:r>
              <w:rPr>
                <w:rFonts w:hint="eastAsia" w:ascii="黑体" w:eastAsia="黑体"/>
                <w:sz w:val="24"/>
              </w:rPr>
              <w:t>公开内容</w:t>
            </w:r>
          </w:p>
          <w:p w14:paraId="54A8A9ED">
            <w:pPr>
              <w:pStyle w:val="8"/>
              <w:spacing w:before="19"/>
              <w:ind w:left="1698" w:right="1689"/>
              <w:jc w:val="center"/>
              <w:rPr>
                <w:rFonts w:ascii="黑体" w:eastAsia="黑体"/>
                <w:sz w:val="24"/>
              </w:rPr>
            </w:pPr>
            <w:r>
              <w:rPr>
                <w:rFonts w:hint="eastAsia" w:ascii="黑体" w:eastAsia="黑体"/>
                <w:sz w:val="24"/>
              </w:rPr>
              <w:t>（要素）</w:t>
            </w:r>
          </w:p>
        </w:tc>
        <w:tc>
          <w:tcPr>
            <w:tcW w:w="4598" w:type="dxa"/>
            <w:vMerge w:val="restart"/>
            <w:shd w:val="clear" w:color="auto" w:fill="D9D9D9"/>
          </w:tcPr>
          <w:p w14:paraId="52431AF1">
            <w:pPr>
              <w:pStyle w:val="8"/>
              <w:rPr>
                <w:b/>
                <w:sz w:val="24"/>
              </w:rPr>
            </w:pPr>
          </w:p>
          <w:p w14:paraId="38BC08F3">
            <w:pPr>
              <w:pStyle w:val="8"/>
              <w:rPr>
                <w:b/>
                <w:sz w:val="24"/>
              </w:rPr>
            </w:pPr>
          </w:p>
          <w:p w14:paraId="32CE0665">
            <w:pPr>
              <w:pStyle w:val="8"/>
              <w:rPr>
                <w:b/>
                <w:sz w:val="24"/>
              </w:rPr>
            </w:pPr>
          </w:p>
          <w:p w14:paraId="6CBB9CC4">
            <w:pPr>
              <w:pStyle w:val="8"/>
              <w:spacing w:before="1"/>
              <w:rPr>
                <w:b/>
                <w:sz w:val="21"/>
              </w:rPr>
            </w:pPr>
          </w:p>
          <w:p w14:paraId="0FD4BC5F">
            <w:pPr>
              <w:pStyle w:val="8"/>
              <w:ind w:left="1982" w:right="1969"/>
              <w:jc w:val="center"/>
              <w:rPr>
                <w:rFonts w:ascii="黑体" w:eastAsia="黑体"/>
                <w:sz w:val="24"/>
              </w:rPr>
            </w:pPr>
            <w:r>
              <w:rPr>
                <w:rFonts w:hint="eastAsia" w:ascii="黑体" w:eastAsia="黑体"/>
                <w:sz w:val="24"/>
              </w:rPr>
              <w:t>公开依据</w:t>
            </w:r>
          </w:p>
        </w:tc>
        <w:tc>
          <w:tcPr>
            <w:tcW w:w="1183" w:type="dxa"/>
            <w:vMerge w:val="restart"/>
            <w:shd w:val="clear" w:color="auto" w:fill="D9D9D9"/>
          </w:tcPr>
          <w:p w14:paraId="40572EEE">
            <w:pPr>
              <w:pStyle w:val="8"/>
              <w:rPr>
                <w:b/>
                <w:sz w:val="24"/>
              </w:rPr>
            </w:pPr>
          </w:p>
          <w:p w14:paraId="2858A287">
            <w:pPr>
              <w:pStyle w:val="8"/>
              <w:rPr>
                <w:b/>
                <w:sz w:val="24"/>
              </w:rPr>
            </w:pPr>
          </w:p>
          <w:p w14:paraId="7FB4724F">
            <w:pPr>
              <w:pStyle w:val="8"/>
              <w:spacing w:before="4"/>
              <w:rPr>
                <w:b/>
                <w:sz w:val="32"/>
              </w:rPr>
            </w:pPr>
          </w:p>
          <w:p w14:paraId="7AF0FEF2">
            <w:pPr>
              <w:pStyle w:val="8"/>
              <w:spacing w:line="254" w:lineRule="auto"/>
              <w:ind w:left="396" w:right="388"/>
              <w:rPr>
                <w:rFonts w:ascii="黑体" w:eastAsia="黑体"/>
                <w:sz w:val="24"/>
              </w:rPr>
            </w:pPr>
            <w:r>
              <w:rPr>
                <w:rFonts w:hint="eastAsia" w:ascii="黑体" w:eastAsia="黑体"/>
                <w:sz w:val="24"/>
              </w:rPr>
              <w:t>公开时限</w:t>
            </w:r>
          </w:p>
        </w:tc>
        <w:tc>
          <w:tcPr>
            <w:tcW w:w="1181" w:type="dxa"/>
            <w:vMerge w:val="restart"/>
            <w:shd w:val="clear" w:color="auto" w:fill="D9D9D9"/>
          </w:tcPr>
          <w:p w14:paraId="17211DCC">
            <w:pPr>
              <w:pStyle w:val="8"/>
              <w:rPr>
                <w:b/>
                <w:sz w:val="24"/>
              </w:rPr>
            </w:pPr>
          </w:p>
          <w:p w14:paraId="04B34359">
            <w:pPr>
              <w:pStyle w:val="8"/>
              <w:rPr>
                <w:b/>
                <w:sz w:val="24"/>
              </w:rPr>
            </w:pPr>
          </w:p>
          <w:p w14:paraId="3893CC2F">
            <w:pPr>
              <w:pStyle w:val="8"/>
              <w:spacing w:before="4"/>
              <w:rPr>
                <w:b/>
                <w:sz w:val="32"/>
              </w:rPr>
            </w:pPr>
          </w:p>
          <w:p w14:paraId="3CE8C70F">
            <w:pPr>
              <w:pStyle w:val="8"/>
              <w:spacing w:line="254" w:lineRule="auto"/>
              <w:ind w:left="398" w:right="384"/>
              <w:rPr>
                <w:rFonts w:ascii="黑体" w:eastAsia="黑体"/>
                <w:sz w:val="24"/>
              </w:rPr>
            </w:pPr>
            <w:r>
              <w:rPr>
                <w:rFonts w:hint="eastAsia" w:ascii="黑体" w:eastAsia="黑体"/>
                <w:sz w:val="24"/>
              </w:rPr>
              <w:t>公开主体</w:t>
            </w:r>
          </w:p>
        </w:tc>
        <w:tc>
          <w:tcPr>
            <w:tcW w:w="4204" w:type="dxa"/>
            <w:vMerge w:val="restart"/>
            <w:shd w:val="clear" w:color="auto" w:fill="D9D9D9"/>
          </w:tcPr>
          <w:p w14:paraId="3E550B04">
            <w:pPr>
              <w:pStyle w:val="8"/>
              <w:rPr>
                <w:b/>
                <w:sz w:val="24"/>
              </w:rPr>
            </w:pPr>
          </w:p>
          <w:p w14:paraId="78AAE20F">
            <w:pPr>
              <w:pStyle w:val="8"/>
              <w:rPr>
                <w:b/>
                <w:sz w:val="24"/>
              </w:rPr>
            </w:pPr>
          </w:p>
          <w:p w14:paraId="78B305BB">
            <w:pPr>
              <w:pStyle w:val="8"/>
              <w:rPr>
                <w:b/>
                <w:sz w:val="24"/>
              </w:rPr>
            </w:pPr>
          </w:p>
          <w:p w14:paraId="520767C6">
            <w:pPr>
              <w:pStyle w:val="8"/>
              <w:spacing w:before="1"/>
              <w:rPr>
                <w:b/>
                <w:sz w:val="21"/>
              </w:rPr>
            </w:pPr>
          </w:p>
          <w:p w14:paraId="5A6FAC2B">
            <w:pPr>
              <w:pStyle w:val="8"/>
              <w:ind w:left="1428"/>
              <w:rPr>
                <w:rFonts w:ascii="黑体" w:eastAsia="黑体"/>
                <w:sz w:val="24"/>
              </w:rPr>
            </w:pPr>
            <w:r>
              <w:rPr>
                <w:rFonts w:hint="eastAsia" w:ascii="黑体" w:eastAsia="黑体"/>
                <w:sz w:val="24"/>
              </w:rPr>
              <w:t>公开渠道和载体</w:t>
            </w:r>
          </w:p>
        </w:tc>
        <w:tc>
          <w:tcPr>
            <w:tcW w:w="787" w:type="dxa"/>
            <w:gridSpan w:val="2"/>
            <w:shd w:val="clear" w:color="auto" w:fill="D9D9D9"/>
          </w:tcPr>
          <w:p w14:paraId="4CEC600A">
            <w:pPr>
              <w:pStyle w:val="8"/>
              <w:spacing w:before="206" w:line="254" w:lineRule="auto"/>
              <w:ind w:left="185" w:right="172"/>
              <w:rPr>
                <w:rFonts w:ascii="黑体" w:eastAsia="黑体"/>
                <w:sz w:val="24"/>
              </w:rPr>
            </w:pPr>
            <w:r>
              <w:rPr>
                <w:rFonts w:hint="eastAsia" w:ascii="黑体" w:eastAsia="黑体"/>
                <w:sz w:val="24"/>
              </w:rPr>
              <w:t>公开对象</w:t>
            </w:r>
          </w:p>
        </w:tc>
        <w:tc>
          <w:tcPr>
            <w:tcW w:w="786" w:type="dxa"/>
            <w:gridSpan w:val="2"/>
            <w:shd w:val="clear" w:color="auto" w:fill="D9D9D9"/>
          </w:tcPr>
          <w:p w14:paraId="2E5D62DE">
            <w:pPr>
              <w:pStyle w:val="8"/>
              <w:spacing w:before="206" w:line="254" w:lineRule="auto"/>
              <w:ind w:left="187" w:right="168"/>
              <w:rPr>
                <w:rFonts w:ascii="黑体" w:eastAsia="黑体"/>
                <w:sz w:val="24"/>
              </w:rPr>
            </w:pPr>
            <w:r>
              <w:rPr>
                <w:rFonts w:hint="eastAsia" w:ascii="黑体" w:eastAsia="黑体"/>
                <w:sz w:val="24"/>
              </w:rPr>
              <w:t>公开方式</w:t>
            </w:r>
          </w:p>
        </w:tc>
        <w:tc>
          <w:tcPr>
            <w:tcW w:w="787" w:type="dxa"/>
            <w:gridSpan w:val="2"/>
            <w:shd w:val="clear" w:color="auto" w:fill="D9D9D9"/>
          </w:tcPr>
          <w:p w14:paraId="02AB62A6">
            <w:pPr>
              <w:pStyle w:val="8"/>
              <w:spacing w:before="206" w:line="254" w:lineRule="auto"/>
              <w:ind w:left="189" w:right="168"/>
              <w:rPr>
                <w:rFonts w:ascii="黑体" w:eastAsia="黑体"/>
                <w:sz w:val="24"/>
              </w:rPr>
            </w:pPr>
            <w:r>
              <w:rPr>
                <w:rFonts w:hint="eastAsia" w:ascii="黑体" w:eastAsia="黑体"/>
                <w:sz w:val="24"/>
              </w:rPr>
              <w:t>公开层级</w:t>
            </w:r>
          </w:p>
        </w:tc>
      </w:tr>
      <w:tr w14:paraId="74306C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15" w:hRule="atLeast"/>
        </w:trPr>
        <w:tc>
          <w:tcPr>
            <w:tcW w:w="649" w:type="dxa"/>
            <w:vMerge w:val="continue"/>
            <w:tcBorders>
              <w:top w:val="nil"/>
            </w:tcBorders>
            <w:shd w:val="clear" w:color="auto" w:fill="D9D9D9"/>
          </w:tcPr>
          <w:p w14:paraId="4083D0E8">
            <w:pPr>
              <w:autoSpaceDE w:val="0"/>
              <w:autoSpaceDN w:val="0"/>
              <w:ind w:firstLine="0" w:firstLineChars="0"/>
              <w:jc w:val="left"/>
              <w:rPr>
                <w:rFonts w:ascii="宋体" w:hAnsi="宋体" w:eastAsia="宋体" w:cs="宋体"/>
                <w:kern w:val="0"/>
                <w:sz w:val="2"/>
                <w:szCs w:val="2"/>
                <w:lang w:val="zh-CN" w:bidi="zh-CN"/>
              </w:rPr>
            </w:pPr>
          </w:p>
        </w:tc>
        <w:tc>
          <w:tcPr>
            <w:tcW w:w="532" w:type="dxa"/>
            <w:vMerge w:val="continue"/>
            <w:tcBorders>
              <w:top w:val="nil"/>
            </w:tcBorders>
            <w:shd w:val="clear" w:color="auto" w:fill="D9D9D9"/>
          </w:tcPr>
          <w:p w14:paraId="0AADB7A5">
            <w:pPr>
              <w:autoSpaceDE w:val="0"/>
              <w:autoSpaceDN w:val="0"/>
              <w:ind w:firstLine="0" w:firstLineChars="0"/>
              <w:jc w:val="left"/>
              <w:rPr>
                <w:rFonts w:ascii="宋体" w:hAnsi="宋体" w:eastAsia="宋体" w:cs="宋体"/>
                <w:kern w:val="0"/>
                <w:sz w:val="2"/>
                <w:szCs w:val="2"/>
                <w:lang w:val="zh-CN" w:bidi="zh-CN"/>
              </w:rPr>
            </w:pPr>
          </w:p>
        </w:tc>
        <w:tc>
          <w:tcPr>
            <w:tcW w:w="1570" w:type="dxa"/>
            <w:vMerge w:val="continue"/>
            <w:tcBorders>
              <w:top w:val="nil"/>
            </w:tcBorders>
            <w:shd w:val="clear" w:color="auto" w:fill="D9D9D9"/>
          </w:tcPr>
          <w:p w14:paraId="26134A5B">
            <w:pPr>
              <w:autoSpaceDE w:val="0"/>
              <w:autoSpaceDN w:val="0"/>
              <w:ind w:firstLine="0" w:firstLineChars="0"/>
              <w:jc w:val="left"/>
              <w:rPr>
                <w:rFonts w:ascii="宋体" w:hAnsi="宋体" w:eastAsia="宋体" w:cs="宋体"/>
                <w:kern w:val="0"/>
                <w:sz w:val="2"/>
                <w:szCs w:val="2"/>
                <w:lang w:val="zh-CN" w:bidi="zh-CN"/>
              </w:rPr>
            </w:pPr>
          </w:p>
        </w:tc>
        <w:tc>
          <w:tcPr>
            <w:tcW w:w="4076" w:type="dxa"/>
            <w:vMerge w:val="continue"/>
            <w:tcBorders>
              <w:top w:val="nil"/>
            </w:tcBorders>
            <w:shd w:val="clear" w:color="auto" w:fill="D9D9D9"/>
          </w:tcPr>
          <w:p w14:paraId="5956D392">
            <w:pPr>
              <w:autoSpaceDE w:val="0"/>
              <w:autoSpaceDN w:val="0"/>
              <w:ind w:firstLine="0" w:firstLineChars="0"/>
              <w:jc w:val="left"/>
              <w:rPr>
                <w:rFonts w:ascii="宋体" w:hAnsi="宋体" w:eastAsia="宋体" w:cs="宋体"/>
                <w:kern w:val="0"/>
                <w:sz w:val="2"/>
                <w:szCs w:val="2"/>
                <w:lang w:val="zh-CN" w:bidi="zh-CN"/>
              </w:rPr>
            </w:pPr>
          </w:p>
        </w:tc>
        <w:tc>
          <w:tcPr>
            <w:tcW w:w="4598" w:type="dxa"/>
            <w:vMerge w:val="continue"/>
            <w:tcBorders>
              <w:top w:val="nil"/>
            </w:tcBorders>
            <w:shd w:val="clear" w:color="auto" w:fill="D9D9D9"/>
          </w:tcPr>
          <w:p w14:paraId="47EAC946">
            <w:pPr>
              <w:autoSpaceDE w:val="0"/>
              <w:autoSpaceDN w:val="0"/>
              <w:ind w:firstLine="0" w:firstLineChars="0"/>
              <w:jc w:val="left"/>
              <w:rPr>
                <w:rFonts w:ascii="宋体" w:hAnsi="宋体" w:eastAsia="宋体" w:cs="宋体"/>
                <w:kern w:val="0"/>
                <w:sz w:val="2"/>
                <w:szCs w:val="2"/>
                <w:lang w:val="zh-CN" w:bidi="zh-CN"/>
              </w:rPr>
            </w:pPr>
          </w:p>
        </w:tc>
        <w:tc>
          <w:tcPr>
            <w:tcW w:w="1183" w:type="dxa"/>
            <w:vMerge w:val="continue"/>
            <w:tcBorders>
              <w:top w:val="nil"/>
            </w:tcBorders>
            <w:shd w:val="clear" w:color="auto" w:fill="D9D9D9"/>
          </w:tcPr>
          <w:p w14:paraId="19AB8FC9">
            <w:pPr>
              <w:autoSpaceDE w:val="0"/>
              <w:autoSpaceDN w:val="0"/>
              <w:ind w:firstLine="0" w:firstLineChars="0"/>
              <w:jc w:val="left"/>
              <w:rPr>
                <w:rFonts w:ascii="宋体" w:hAnsi="宋体" w:eastAsia="宋体" w:cs="宋体"/>
                <w:kern w:val="0"/>
                <w:sz w:val="2"/>
                <w:szCs w:val="2"/>
                <w:lang w:val="zh-CN" w:bidi="zh-CN"/>
              </w:rPr>
            </w:pPr>
          </w:p>
        </w:tc>
        <w:tc>
          <w:tcPr>
            <w:tcW w:w="1181" w:type="dxa"/>
            <w:vMerge w:val="continue"/>
            <w:tcBorders>
              <w:top w:val="nil"/>
            </w:tcBorders>
            <w:shd w:val="clear" w:color="auto" w:fill="D9D9D9"/>
          </w:tcPr>
          <w:p w14:paraId="47C8004C">
            <w:pPr>
              <w:autoSpaceDE w:val="0"/>
              <w:autoSpaceDN w:val="0"/>
              <w:ind w:firstLine="0" w:firstLineChars="0"/>
              <w:jc w:val="left"/>
              <w:rPr>
                <w:rFonts w:ascii="宋体" w:hAnsi="宋体" w:eastAsia="宋体" w:cs="宋体"/>
                <w:kern w:val="0"/>
                <w:sz w:val="2"/>
                <w:szCs w:val="2"/>
                <w:lang w:val="zh-CN" w:bidi="zh-CN"/>
              </w:rPr>
            </w:pPr>
          </w:p>
        </w:tc>
        <w:tc>
          <w:tcPr>
            <w:tcW w:w="4204" w:type="dxa"/>
            <w:vMerge w:val="continue"/>
            <w:tcBorders>
              <w:top w:val="nil"/>
            </w:tcBorders>
            <w:shd w:val="clear" w:color="auto" w:fill="D9D9D9"/>
          </w:tcPr>
          <w:p w14:paraId="4F1F3321">
            <w:pPr>
              <w:autoSpaceDE w:val="0"/>
              <w:autoSpaceDN w:val="0"/>
              <w:ind w:firstLine="0" w:firstLineChars="0"/>
              <w:jc w:val="left"/>
              <w:rPr>
                <w:rFonts w:ascii="宋体" w:hAnsi="宋体" w:eastAsia="宋体" w:cs="宋体"/>
                <w:kern w:val="0"/>
                <w:sz w:val="2"/>
                <w:szCs w:val="2"/>
                <w:lang w:val="zh-CN" w:bidi="zh-CN"/>
              </w:rPr>
            </w:pPr>
          </w:p>
        </w:tc>
        <w:tc>
          <w:tcPr>
            <w:tcW w:w="393" w:type="dxa"/>
            <w:shd w:val="clear" w:color="auto" w:fill="D9D9D9"/>
          </w:tcPr>
          <w:p w14:paraId="7EF513CC">
            <w:pPr>
              <w:pStyle w:val="8"/>
              <w:spacing w:before="5"/>
              <w:rPr>
                <w:b/>
                <w:sz w:val="26"/>
              </w:rPr>
            </w:pPr>
          </w:p>
          <w:p w14:paraId="3EE6A8F5">
            <w:pPr>
              <w:pStyle w:val="8"/>
              <w:spacing w:line="254" w:lineRule="auto"/>
              <w:ind w:left="108" w:right="63"/>
              <w:jc w:val="both"/>
              <w:rPr>
                <w:rFonts w:ascii="黑体" w:eastAsia="黑体"/>
                <w:sz w:val="24"/>
              </w:rPr>
            </w:pPr>
            <w:r>
              <w:rPr>
                <w:rFonts w:hint="eastAsia" w:ascii="黑体" w:eastAsia="黑体"/>
                <w:sz w:val="24"/>
              </w:rPr>
              <w:t>全社会</w:t>
            </w:r>
          </w:p>
        </w:tc>
        <w:tc>
          <w:tcPr>
            <w:tcW w:w="394" w:type="dxa"/>
            <w:shd w:val="clear" w:color="auto" w:fill="D9D9D9"/>
          </w:tcPr>
          <w:p w14:paraId="70AB0354">
            <w:pPr>
              <w:pStyle w:val="8"/>
              <w:spacing w:before="175" w:line="254" w:lineRule="auto"/>
              <w:ind w:left="109" w:right="64"/>
              <w:jc w:val="both"/>
              <w:rPr>
                <w:rFonts w:ascii="黑体" w:eastAsia="黑体"/>
                <w:sz w:val="24"/>
              </w:rPr>
            </w:pPr>
            <w:r>
              <w:rPr>
                <w:rFonts w:hint="eastAsia" w:ascii="黑体" w:eastAsia="黑体"/>
                <w:sz w:val="24"/>
              </w:rPr>
              <w:t>特定群体</w:t>
            </w:r>
          </w:p>
        </w:tc>
        <w:tc>
          <w:tcPr>
            <w:tcW w:w="393" w:type="dxa"/>
            <w:shd w:val="clear" w:color="auto" w:fill="D9D9D9"/>
          </w:tcPr>
          <w:p w14:paraId="74FF189D">
            <w:pPr>
              <w:pStyle w:val="8"/>
              <w:rPr>
                <w:b/>
                <w:sz w:val="24"/>
              </w:rPr>
            </w:pPr>
          </w:p>
          <w:p w14:paraId="146595AB">
            <w:pPr>
              <w:pStyle w:val="8"/>
              <w:spacing w:before="194" w:line="254" w:lineRule="auto"/>
              <w:ind w:left="110" w:right="61"/>
              <w:rPr>
                <w:rFonts w:ascii="黑体" w:eastAsia="黑体"/>
                <w:sz w:val="24"/>
              </w:rPr>
            </w:pPr>
            <w:r>
              <w:rPr>
                <w:rFonts w:hint="eastAsia" w:ascii="黑体" w:eastAsia="黑体"/>
                <w:sz w:val="24"/>
              </w:rPr>
              <w:t>主动</w:t>
            </w:r>
          </w:p>
        </w:tc>
        <w:tc>
          <w:tcPr>
            <w:tcW w:w="393" w:type="dxa"/>
            <w:shd w:val="clear" w:color="auto" w:fill="D9D9D9"/>
          </w:tcPr>
          <w:p w14:paraId="24172D0B">
            <w:pPr>
              <w:pStyle w:val="8"/>
              <w:spacing w:before="5"/>
              <w:rPr>
                <w:b/>
                <w:sz w:val="26"/>
              </w:rPr>
            </w:pPr>
          </w:p>
          <w:p w14:paraId="281850AE">
            <w:pPr>
              <w:pStyle w:val="8"/>
              <w:spacing w:line="254" w:lineRule="auto"/>
              <w:ind w:left="111" w:right="60"/>
              <w:jc w:val="both"/>
              <w:rPr>
                <w:rFonts w:ascii="黑体" w:eastAsia="黑体"/>
                <w:sz w:val="24"/>
              </w:rPr>
            </w:pPr>
            <w:r>
              <w:rPr>
                <w:rFonts w:hint="eastAsia" w:ascii="黑体" w:eastAsia="黑体"/>
                <w:sz w:val="24"/>
              </w:rPr>
              <w:t>依申请</w:t>
            </w:r>
          </w:p>
        </w:tc>
        <w:tc>
          <w:tcPr>
            <w:tcW w:w="393" w:type="dxa"/>
            <w:shd w:val="clear" w:color="auto" w:fill="D9D9D9"/>
          </w:tcPr>
          <w:p w14:paraId="5A171885">
            <w:pPr>
              <w:pStyle w:val="8"/>
              <w:rPr>
                <w:b/>
                <w:sz w:val="24"/>
              </w:rPr>
            </w:pPr>
          </w:p>
          <w:p w14:paraId="0A2C744E">
            <w:pPr>
              <w:pStyle w:val="8"/>
              <w:spacing w:before="194" w:line="254" w:lineRule="auto"/>
              <w:ind w:left="112" w:right="59"/>
              <w:rPr>
                <w:rFonts w:ascii="黑体" w:eastAsia="黑体"/>
                <w:sz w:val="24"/>
              </w:rPr>
            </w:pPr>
            <w:r>
              <w:rPr>
                <w:rFonts w:hint="eastAsia" w:ascii="黑体" w:eastAsia="黑体"/>
                <w:sz w:val="24"/>
              </w:rPr>
              <w:t>县级</w:t>
            </w:r>
          </w:p>
        </w:tc>
        <w:tc>
          <w:tcPr>
            <w:tcW w:w="394" w:type="dxa"/>
            <w:shd w:val="clear" w:color="auto" w:fill="D9D9D9"/>
          </w:tcPr>
          <w:p w14:paraId="39EC95C5">
            <w:pPr>
              <w:pStyle w:val="8"/>
              <w:rPr>
                <w:b/>
                <w:sz w:val="24"/>
              </w:rPr>
            </w:pPr>
          </w:p>
          <w:p w14:paraId="208A1B90">
            <w:pPr>
              <w:pStyle w:val="8"/>
              <w:spacing w:before="194" w:line="254" w:lineRule="auto"/>
              <w:ind w:left="115" w:right="58"/>
              <w:rPr>
                <w:rFonts w:ascii="黑体" w:eastAsia="黑体"/>
                <w:sz w:val="24"/>
              </w:rPr>
            </w:pPr>
            <w:r>
              <w:rPr>
                <w:rFonts w:hint="eastAsia" w:ascii="黑体" w:eastAsia="黑体"/>
                <w:sz w:val="24"/>
              </w:rPr>
              <w:t>乡级</w:t>
            </w:r>
          </w:p>
        </w:tc>
      </w:tr>
      <w:tr w14:paraId="45CE35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6" w:hRule="atLeast"/>
        </w:trPr>
        <w:tc>
          <w:tcPr>
            <w:tcW w:w="649" w:type="dxa"/>
            <w:vMerge w:val="restart"/>
          </w:tcPr>
          <w:p w14:paraId="1FD3F1BF">
            <w:pPr>
              <w:pStyle w:val="8"/>
              <w:rPr>
                <w:b/>
                <w:sz w:val="24"/>
              </w:rPr>
            </w:pPr>
          </w:p>
          <w:p w14:paraId="341DD452">
            <w:pPr>
              <w:pStyle w:val="8"/>
              <w:rPr>
                <w:b/>
                <w:sz w:val="24"/>
              </w:rPr>
            </w:pPr>
          </w:p>
          <w:p w14:paraId="617EE712">
            <w:pPr>
              <w:pStyle w:val="8"/>
              <w:rPr>
                <w:b/>
                <w:sz w:val="24"/>
              </w:rPr>
            </w:pPr>
          </w:p>
          <w:p w14:paraId="51EE65A5">
            <w:pPr>
              <w:pStyle w:val="8"/>
              <w:rPr>
                <w:b/>
                <w:sz w:val="24"/>
              </w:rPr>
            </w:pPr>
          </w:p>
          <w:p w14:paraId="18D9D564">
            <w:pPr>
              <w:pStyle w:val="8"/>
              <w:rPr>
                <w:b/>
                <w:sz w:val="24"/>
              </w:rPr>
            </w:pPr>
          </w:p>
          <w:p w14:paraId="1DDF0F94">
            <w:pPr>
              <w:pStyle w:val="8"/>
              <w:rPr>
                <w:b/>
                <w:sz w:val="24"/>
              </w:rPr>
            </w:pPr>
          </w:p>
          <w:p w14:paraId="63A4C8AF">
            <w:pPr>
              <w:pStyle w:val="8"/>
              <w:rPr>
                <w:b/>
                <w:sz w:val="24"/>
              </w:rPr>
            </w:pPr>
          </w:p>
          <w:p w14:paraId="363C6B90">
            <w:pPr>
              <w:pStyle w:val="8"/>
              <w:spacing w:before="5"/>
              <w:rPr>
                <w:b/>
                <w:sz w:val="35"/>
              </w:rPr>
            </w:pPr>
          </w:p>
          <w:p w14:paraId="36DACF31">
            <w:pPr>
              <w:pStyle w:val="8"/>
              <w:spacing w:before="1"/>
              <w:ind w:left="110" w:right="-29"/>
              <w:rPr>
                <w:sz w:val="24"/>
              </w:rPr>
            </w:pPr>
            <w:r>
              <w:rPr>
                <w:sz w:val="24"/>
              </w:rPr>
              <w:t xml:space="preserve">1124 </w:t>
            </w:r>
          </w:p>
        </w:tc>
        <w:tc>
          <w:tcPr>
            <w:tcW w:w="532" w:type="dxa"/>
            <w:vMerge w:val="restart"/>
          </w:tcPr>
          <w:p w14:paraId="4F1D0BB1">
            <w:pPr>
              <w:pStyle w:val="8"/>
              <w:rPr>
                <w:b/>
                <w:sz w:val="24"/>
              </w:rPr>
            </w:pPr>
          </w:p>
          <w:p w14:paraId="252B7AEB">
            <w:pPr>
              <w:pStyle w:val="8"/>
              <w:rPr>
                <w:b/>
                <w:sz w:val="24"/>
              </w:rPr>
            </w:pPr>
          </w:p>
          <w:p w14:paraId="02D6F661">
            <w:pPr>
              <w:pStyle w:val="8"/>
              <w:rPr>
                <w:b/>
                <w:sz w:val="24"/>
              </w:rPr>
            </w:pPr>
          </w:p>
          <w:p w14:paraId="007BB08D">
            <w:pPr>
              <w:pStyle w:val="8"/>
              <w:spacing w:before="7"/>
              <w:rPr>
                <w:b/>
                <w:sz w:val="29"/>
              </w:rPr>
            </w:pPr>
          </w:p>
          <w:p w14:paraId="699652A2">
            <w:pPr>
              <w:pStyle w:val="8"/>
              <w:ind w:left="167"/>
              <w:rPr>
                <w:sz w:val="24"/>
              </w:rPr>
            </w:pPr>
            <w:r>
              <w:rPr>
                <w:sz w:val="24"/>
              </w:rPr>
              <w:t>11</w:t>
            </w:r>
          </w:p>
          <w:p w14:paraId="33D5ECCA">
            <w:pPr>
              <w:pStyle w:val="8"/>
              <w:spacing w:before="19" w:line="254" w:lineRule="auto"/>
              <w:ind w:left="167" w:right="34"/>
              <w:jc w:val="both"/>
              <w:rPr>
                <w:sz w:val="24"/>
              </w:rPr>
            </w:pPr>
            <w:r>
              <w:rPr>
                <w:sz w:val="24"/>
              </w:rPr>
              <w:t xml:space="preserve">公共卫生服务事项 </w:t>
            </w:r>
          </w:p>
        </w:tc>
        <w:tc>
          <w:tcPr>
            <w:tcW w:w="1570" w:type="dxa"/>
            <w:vMerge w:val="restart"/>
          </w:tcPr>
          <w:p w14:paraId="7AC21F48">
            <w:pPr>
              <w:pStyle w:val="8"/>
              <w:rPr>
                <w:b/>
                <w:sz w:val="24"/>
              </w:rPr>
            </w:pPr>
          </w:p>
          <w:p w14:paraId="6CB2D5C0">
            <w:pPr>
              <w:pStyle w:val="8"/>
              <w:rPr>
                <w:b/>
                <w:sz w:val="24"/>
              </w:rPr>
            </w:pPr>
          </w:p>
          <w:p w14:paraId="228A03A9">
            <w:pPr>
              <w:pStyle w:val="8"/>
              <w:rPr>
                <w:b/>
                <w:sz w:val="24"/>
              </w:rPr>
            </w:pPr>
          </w:p>
          <w:p w14:paraId="47975EEA">
            <w:pPr>
              <w:pStyle w:val="8"/>
              <w:rPr>
                <w:b/>
                <w:sz w:val="24"/>
              </w:rPr>
            </w:pPr>
          </w:p>
          <w:p w14:paraId="261E2313">
            <w:pPr>
              <w:pStyle w:val="8"/>
              <w:rPr>
                <w:b/>
                <w:sz w:val="24"/>
              </w:rPr>
            </w:pPr>
          </w:p>
          <w:p w14:paraId="3E57E5B3">
            <w:pPr>
              <w:pStyle w:val="8"/>
              <w:rPr>
                <w:b/>
                <w:sz w:val="24"/>
              </w:rPr>
            </w:pPr>
          </w:p>
          <w:p w14:paraId="7A61073B">
            <w:pPr>
              <w:pStyle w:val="8"/>
              <w:rPr>
                <w:b/>
                <w:sz w:val="24"/>
              </w:rPr>
            </w:pPr>
          </w:p>
          <w:p w14:paraId="41BC1DAD">
            <w:pPr>
              <w:pStyle w:val="8"/>
              <w:spacing w:before="9"/>
              <w:rPr>
                <w:b/>
              </w:rPr>
            </w:pPr>
          </w:p>
          <w:p w14:paraId="4266BA2E">
            <w:pPr>
              <w:pStyle w:val="8"/>
              <w:spacing w:line="254" w:lineRule="auto"/>
              <w:ind w:left="244" w:right="117" w:hanging="120"/>
              <w:rPr>
                <w:sz w:val="24"/>
              </w:rPr>
            </w:pPr>
            <w:r>
              <w:rPr>
                <w:sz w:val="24"/>
              </w:rPr>
              <w:t xml:space="preserve">艾滋病免费自愿咨询检测 </w:t>
            </w:r>
          </w:p>
        </w:tc>
        <w:tc>
          <w:tcPr>
            <w:tcW w:w="4076" w:type="dxa"/>
          </w:tcPr>
          <w:p w14:paraId="13907782">
            <w:pPr>
              <w:pStyle w:val="8"/>
              <w:spacing w:before="7"/>
              <w:rPr>
                <w:b/>
                <w:sz w:val="20"/>
              </w:rPr>
            </w:pPr>
          </w:p>
          <w:p w14:paraId="6A6ED59F">
            <w:pPr>
              <w:pStyle w:val="8"/>
              <w:ind w:left="107"/>
              <w:rPr>
                <w:sz w:val="24"/>
              </w:rPr>
            </w:pPr>
            <w:r>
              <w:rPr>
                <w:sz w:val="24"/>
              </w:rPr>
              <w:t xml:space="preserve">法律法规和政策文件 </w:t>
            </w:r>
          </w:p>
        </w:tc>
        <w:tc>
          <w:tcPr>
            <w:tcW w:w="4598" w:type="dxa"/>
            <w:vMerge w:val="restart"/>
          </w:tcPr>
          <w:p w14:paraId="14860C78">
            <w:pPr>
              <w:pStyle w:val="8"/>
              <w:rPr>
                <w:b/>
                <w:sz w:val="24"/>
              </w:rPr>
            </w:pPr>
          </w:p>
          <w:p w14:paraId="4EF6A906">
            <w:pPr>
              <w:pStyle w:val="8"/>
              <w:rPr>
                <w:b/>
                <w:sz w:val="24"/>
              </w:rPr>
            </w:pPr>
          </w:p>
          <w:p w14:paraId="400A8970">
            <w:pPr>
              <w:pStyle w:val="8"/>
              <w:rPr>
                <w:b/>
                <w:sz w:val="24"/>
              </w:rPr>
            </w:pPr>
          </w:p>
          <w:p w14:paraId="3B96498D">
            <w:pPr>
              <w:pStyle w:val="8"/>
              <w:rPr>
                <w:b/>
                <w:sz w:val="24"/>
              </w:rPr>
            </w:pPr>
          </w:p>
          <w:p w14:paraId="5C67F058">
            <w:pPr>
              <w:pStyle w:val="8"/>
              <w:rPr>
                <w:b/>
                <w:sz w:val="24"/>
              </w:rPr>
            </w:pPr>
          </w:p>
          <w:p w14:paraId="53EBDC79">
            <w:pPr>
              <w:pStyle w:val="8"/>
              <w:spacing w:before="6"/>
              <w:rPr>
                <w:b/>
                <w:sz w:val="32"/>
              </w:rPr>
            </w:pPr>
          </w:p>
          <w:p w14:paraId="0129611E">
            <w:pPr>
              <w:pStyle w:val="8"/>
              <w:spacing w:line="254" w:lineRule="auto"/>
              <w:ind w:left="108" w:right="280"/>
              <w:rPr>
                <w:sz w:val="24"/>
              </w:rPr>
            </w:pPr>
            <w:r>
              <w:rPr>
                <w:sz w:val="24"/>
              </w:rPr>
              <w:t xml:space="preserve">【行政法规】《艾滋病防治条例》（中华人民共和国国务院令第 457 号） </w:t>
            </w:r>
          </w:p>
          <w:p w14:paraId="5A6A4E04">
            <w:pPr>
              <w:pStyle w:val="8"/>
              <w:spacing w:before="1" w:line="254" w:lineRule="auto"/>
              <w:ind w:left="108" w:right="160"/>
              <w:rPr>
                <w:sz w:val="24"/>
              </w:rPr>
            </w:pPr>
            <w:r>
              <w:rPr>
                <w:sz w:val="24"/>
              </w:rPr>
              <w:t xml:space="preserve">【部门规章及规范性文件】《卫生部 财政部关于印发艾滋病抗病毒治疗和自愿咨询检测办法的通知》（卫疾控发〔2004〕107 号） </w:t>
            </w:r>
          </w:p>
        </w:tc>
        <w:tc>
          <w:tcPr>
            <w:tcW w:w="1183" w:type="dxa"/>
            <w:vMerge w:val="restart"/>
          </w:tcPr>
          <w:p w14:paraId="1C60539F">
            <w:pPr>
              <w:pStyle w:val="8"/>
              <w:rPr>
                <w:b/>
                <w:sz w:val="24"/>
              </w:rPr>
            </w:pPr>
          </w:p>
          <w:p w14:paraId="46698488">
            <w:pPr>
              <w:pStyle w:val="8"/>
              <w:rPr>
                <w:b/>
                <w:sz w:val="24"/>
              </w:rPr>
            </w:pPr>
          </w:p>
          <w:p w14:paraId="31B075B0">
            <w:pPr>
              <w:pStyle w:val="8"/>
              <w:rPr>
                <w:b/>
                <w:sz w:val="24"/>
              </w:rPr>
            </w:pPr>
          </w:p>
          <w:p w14:paraId="72191DCC">
            <w:pPr>
              <w:pStyle w:val="8"/>
              <w:rPr>
                <w:b/>
                <w:sz w:val="24"/>
              </w:rPr>
            </w:pPr>
          </w:p>
          <w:p w14:paraId="5DB2E8DE">
            <w:pPr>
              <w:pStyle w:val="8"/>
              <w:rPr>
                <w:b/>
                <w:sz w:val="24"/>
              </w:rPr>
            </w:pPr>
          </w:p>
          <w:p w14:paraId="3707220F">
            <w:pPr>
              <w:pStyle w:val="8"/>
              <w:spacing w:before="9"/>
              <w:rPr>
                <w:b/>
                <w:sz w:val="19"/>
              </w:rPr>
            </w:pPr>
          </w:p>
          <w:p w14:paraId="327CC2ED">
            <w:pPr>
              <w:pStyle w:val="8"/>
              <w:spacing w:before="1"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181" w:type="dxa"/>
            <w:vMerge w:val="restart"/>
          </w:tcPr>
          <w:p w14:paraId="4AF38E2B">
            <w:pPr>
              <w:pStyle w:val="8"/>
              <w:rPr>
                <w:b/>
                <w:sz w:val="24"/>
              </w:rPr>
            </w:pPr>
          </w:p>
          <w:p w14:paraId="71D9A345">
            <w:pPr>
              <w:pStyle w:val="8"/>
              <w:rPr>
                <w:b/>
                <w:sz w:val="24"/>
              </w:rPr>
            </w:pPr>
          </w:p>
          <w:p w14:paraId="6C214639">
            <w:pPr>
              <w:pStyle w:val="8"/>
              <w:rPr>
                <w:b/>
                <w:sz w:val="24"/>
              </w:rPr>
            </w:pPr>
          </w:p>
          <w:p w14:paraId="328C44ED">
            <w:pPr>
              <w:pStyle w:val="8"/>
              <w:rPr>
                <w:b/>
                <w:sz w:val="24"/>
              </w:rPr>
            </w:pPr>
          </w:p>
          <w:p w14:paraId="21AB8BFC">
            <w:pPr>
              <w:pStyle w:val="8"/>
              <w:rPr>
                <w:b/>
                <w:sz w:val="24"/>
              </w:rPr>
            </w:pPr>
          </w:p>
          <w:p w14:paraId="10BACBEB">
            <w:pPr>
              <w:pStyle w:val="8"/>
              <w:rPr>
                <w:b/>
                <w:sz w:val="24"/>
              </w:rPr>
            </w:pPr>
          </w:p>
          <w:p w14:paraId="5BAECCC0">
            <w:pPr>
              <w:pStyle w:val="8"/>
              <w:spacing w:before="3"/>
              <w:rPr>
                <w:b/>
                <w:sz w:val="21"/>
              </w:rPr>
            </w:pPr>
          </w:p>
          <w:p w14:paraId="588BD97B">
            <w:pPr>
              <w:pStyle w:val="8"/>
              <w:spacing w:line="254" w:lineRule="auto"/>
              <w:ind w:left="158" w:right="144"/>
              <w:jc w:val="center"/>
              <w:rPr>
                <w:sz w:val="24"/>
              </w:rPr>
            </w:pPr>
            <w:r>
              <w:rPr>
                <w:rFonts w:hint="eastAsia"/>
                <w:sz w:val="24"/>
              </w:rPr>
              <w:t>新城区卫生健康委员会</w:t>
            </w:r>
            <w:r>
              <w:rPr>
                <w:sz w:val="24"/>
              </w:rPr>
              <w:t xml:space="preserve"> </w:t>
            </w:r>
          </w:p>
        </w:tc>
        <w:tc>
          <w:tcPr>
            <w:tcW w:w="4204" w:type="dxa"/>
            <w:vMerge w:val="restart"/>
            <w:vAlign w:val="center"/>
          </w:tcPr>
          <w:p w14:paraId="752D4801">
            <w:pPr>
              <w:pStyle w:val="8"/>
              <w:tabs>
                <w:tab w:val="left" w:pos="4068"/>
              </w:tabs>
              <w:spacing w:before="18"/>
              <w:ind w:left="108"/>
              <w:jc w:val="center"/>
              <w:rPr>
                <w:sz w:val="24"/>
              </w:rPr>
            </w:pPr>
            <w:r>
              <w:rPr>
                <w:sz w:val="24"/>
              </w:rPr>
              <w:t>■政府网站</w:t>
            </w:r>
          </w:p>
        </w:tc>
        <w:tc>
          <w:tcPr>
            <w:tcW w:w="393" w:type="dxa"/>
            <w:vMerge w:val="restart"/>
          </w:tcPr>
          <w:p w14:paraId="189BE1FB">
            <w:pPr>
              <w:pStyle w:val="8"/>
              <w:rPr>
                <w:b/>
                <w:sz w:val="24"/>
              </w:rPr>
            </w:pPr>
          </w:p>
          <w:p w14:paraId="03AE6527">
            <w:pPr>
              <w:pStyle w:val="8"/>
              <w:rPr>
                <w:b/>
                <w:sz w:val="24"/>
              </w:rPr>
            </w:pPr>
          </w:p>
          <w:p w14:paraId="59563D73">
            <w:pPr>
              <w:pStyle w:val="8"/>
              <w:rPr>
                <w:b/>
                <w:sz w:val="24"/>
              </w:rPr>
            </w:pPr>
          </w:p>
          <w:p w14:paraId="01EFC0EF">
            <w:pPr>
              <w:pStyle w:val="8"/>
              <w:rPr>
                <w:b/>
                <w:sz w:val="24"/>
              </w:rPr>
            </w:pPr>
          </w:p>
          <w:p w14:paraId="6AF4E43F">
            <w:pPr>
              <w:pStyle w:val="8"/>
              <w:rPr>
                <w:b/>
                <w:sz w:val="24"/>
              </w:rPr>
            </w:pPr>
          </w:p>
          <w:p w14:paraId="10945475">
            <w:pPr>
              <w:pStyle w:val="8"/>
              <w:rPr>
                <w:b/>
                <w:sz w:val="24"/>
              </w:rPr>
            </w:pPr>
          </w:p>
          <w:p w14:paraId="612A2CEC">
            <w:pPr>
              <w:pStyle w:val="8"/>
              <w:rPr>
                <w:b/>
                <w:sz w:val="24"/>
              </w:rPr>
            </w:pPr>
          </w:p>
          <w:p w14:paraId="43D75246">
            <w:pPr>
              <w:pStyle w:val="8"/>
              <w:spacing w:before="5"/>
              <w:rPr>
                <w:b/>
                <w:sz w:val="35"/>
              </w:rPr>
            </w:pPr>
          </w:p>
          <w:p w14:paraId="2178A8C0">
            <w:pPr>
              <w:pStyle w:val="8"/>
              <w:spacing w:before="1"/>
              <w:ind w:left="108" w:right="-58"/>
              <w:rPr>
                <w:sz w:val="24"/>
              </w:rPr>
            </w:pPr>
            <w:r>
              <w:rPr>
                <w:sz w:val="24"/>
              </w:rPr>
              <w:t xml:space="preserve">√ </w:t>
            </w:r>
          </w:p>
        </w:tc>
        <w:tc>
          <w:tcPr>
            <w:tcW w:w="394" w:type="dxa"/>
            <w:vMerge w:val="restart"/>
          </w:tcPr>
          <w:p w14:paraId="042C9055">
            <w:pPr>
              <w:pStyle w:val="8"/>
              <w:rPr>
                <w:b/>
                <w:sz w:val="24"/>
              </w:rPr>
            </w:pPr>
          </w:p>
          <w:p w14:paraId="4BC61CD9">
            <w:pPr>
              <w:pStyle w:val="8"/>
              <w:rPr>
                <w:b/>
                <w:sz w:val="24"/>
              </w:rPr>
            </w:pPr>
          </w:p>
          <w:p w14:paraId="367C29AD">
            <w:pPr>
              <w:pStyle w:val="8"/>
              <w:rPr>
                <w:b/>
                <w:sz w:val="24"/>
              </w:rPr>
            </w:pPr>
          </w:p>
          <w:p w14:paraId="2186DEBC">
            <w:pPr>
              <w:pStyle w:val="8"/>
              <w:rPr>
                <w:b/>
                <w:sz w:val="24"/>
              </w:rPr>
            </w:pPr>
          </w:p>
          <w:p w14:paraId="0D07BD41">
            <w:pPr>
              <w:pStyle w:val="8"/>
              <w:rPr>
                <w:b/>
                <w:sz w:val="24"/>
              </w:rPr>
            </w:pPr>
          </w:p>
          <w:p w14:paraId="1DCEF726">
            <w:pPr>
              <w:pStyle w:val="8"/>
              <w:rPr>
                <w:b/>
                <w:sz w:val="24"/>
              </w:rPr>
            </w:pPr>
          </w:p>
          <w:p w14:paraId="474ABC68">
            <w:pPr>
              <w:pStyle w:val="8"/>
              <w:rPr>
                <w:b/>
                <w:sz w:val="24"/>
              </w:rPr>
            </w:pPr>
          </w:p>
          <w:p w14:paraId="3C5FA137">
            <w:pPr>
              <w:pStyle w:val="8"/>
              <w:spacing w:before="5"/>
              <w:rPr>
                <w:b/>
                <w:sz w:val="35"/>
              </w:rPr>
            </w:pPr>
          </w:p>
          <w:p w14:paraId="6B0A86C0">
            <w:pPr>
              <w:pStyle w:val="8"/>
              <w:spacing w:before="1"/>
              <w:ind w:left="109" w:right="-58"/>
              <w:rPr>
                <w:sz w:val="24"/>
              </w:rPr>
            </w:pPr>
            <w:r>
              <w:rPr>
                <w:sz w:val="24"/>
              </w:rPr>
              <w:t xml:space="preserve">   </w:t>
            </w:r>
          </w:p>
        </w:tc>
        <w:tc>
          <w:tcPr>
            <w:tcW w:w="393" w:type="dxa"/>
            <w:vMerge w:val="restart"/>
          </w:tcPr>
          <w:p w14:paraId="3971464D">
            <w:pPr>
              <w:pStyle w:val="8"/>
              <w:rPr>
                <w:b/>
                <w:sz w:val="24"/>
              </w:rPr>
            </w:pPr>
          </w:p>
          <w:p w14:paraId="1CCE4B79">
            <w:pPr>
              <w:pStyle w:val="8"/>
              <w:rPr>
                <w:b/>
                <w:sz w:val="24"/>
              </w:rPr>
            </w:pPr>
          </w:p>
          <w:p w14:paraId="20DB0816">
            <w:pPr>
              <w:pStyle w:val="8"/>
              <w:rPr>
                <w:b/>
                <w:sz w:val="24"/>
              </w:rPr>
            </w:pPr>
          </w:p>
          <w:p w14:paraId="398418E6">
            <w:pPr>
              <w:pStyle w:val="8"/>
              <w:rPr>
                <w:b/>
                <w:sz w:val="24"/>
              </w:rPr>
            </w:pPr>
          </w:p>
          <w:p w14:paraId="6B48C8A2">
            <w:pPr>
              <w:pStyle w:val="8"/>
              <w:rPr>
                <w:b/>
                <w:sz w:val="24"/>
              </w:rPr>
            </w:pPr>
          </w:p>
          <w:p w14:paraId="3ECB8CC1">
            <w:pPr>
              <w:pStyle w:val="8"/>
              <w:rPr>
                <w:b/>
                <w:sz w:val="24"/>
              </w:rPr>
            </w:pPr>
          </w:p>
          <w:p w14:paraId="38621D6F">
            <w:pPr>
              <w:pStyle w:val="8"/>
              <w:rPr>
                <w:b/>
                <w:sz w:val="24"/>
              </w:rPr>
            </w:pPr>
          </w:p>
          <w:p w14:paraId="0FA431B1">
            <w:pPr>
              <w:pStyle w:val="8"/>
              <w:spacing w:before="5"/>
              <w:rPr>
                <w:b/>
                <w:sz w:val="35"/>
              </w:rPr>
            </w:pPr>
          </w:p>
          <w:p w14:paraId="7E85EA77">
            <w:pPr>
              <w:pStyle w:val="8"/>
              <w:spacing w:before="1"/>
              <w:ind w:left="110" w:right="-58"/>
              <w:rPr>
                <w:sz w:val="24"/>
              </w:rPr>
            </w:pPr>
            <w:r>
              <w:rPr>
                <w:sz w:val="24"/>
              </w:rPr>
              <w:t xml:space="preserve">√ </w:t>
            </w:r>
          </w:p>
        </w:tc>
        <w:tc>
          <w:tcPr>
            <w:tcW w:w="393" w:type="dxa"/>
            <w:vMerge w:val="restart"/>
          </w:tcPr>
          <w:p w14:paraId="72D9BB69">
            <w:pPr>
              <w:pStyle w:val="8"/>
              <w:rPr>
                <w:b/>
                <w:sz w:val="24"/>
              </w:rPr>
            </w:pPr>
          </w:p>
          <w:p w14:paraId="3584170D">
            <w:pPr>
              <w:pStyle w:val="8"/>
              <w:rPr>
                <w:b/>
                <w:sz w:val="24"/>
              </w:rPr>
            </w:pPr>
          </w:p>
          <w:p w14:paraId="045A44B4">
            <w:pPr>
              <w:pStyle w:val="8"/>
              <w:rPr>
                <w:b/>
                <w:sz w:val="24"/>
              </w:rPr>
            </w:pPr>
          </w:p>
          <w:p w14:paraId="14E27622">
            <w:pPr>
              <w:pStyle w:val="8"/>
              <w:rPr>
                <w:b/>
                <w:sz w:val="24"/>
              </w:rPr>
            </w:pPr>
          </w:p>
          <w:p w14:paraId="19C44669">
            <w:pPr>
              <w:pStyle w:val="8"/>
              <w:rPr>
                <w:b/>
                <w:sz w:val="24"/>
              </w:rPr>
            </w:pPr>
          </w:p>
          <w:p w14:paraId="5296C2FB">
            <w:pPr>
              <w:pStyle w:val="8"/>
              <w:rPr>
                <w:b/>
                <w:sz w:val="24"/>
              </w:rPr>
            </w:pPr>
          </w:p>
          <w:p w14:paraId="2255FB88">
            <w:pPr>
              <w:pStyle w:val="8"/>
              <w:rPr>
                <w:b/>
                <w:sz w:val="24"/>
              </w:rPr>
            </w:pPr>
          </w:p>
          <w:p w14:paraId="7EA8C963">
            <w:pPr>
              <w:pStyle w:val="8"/>
              <w:spacing w:before="5"/>
              <w:rPr>
                <w:b/>
                <w:sz w:val="35"/>
              </w:rPr>
            </w:pPr>
          </w:p>
          <w:p w14:paraId="7E048497">
            <w:pPr>
              <w:pStyle w:val="8"/>
              <w:spacing w:before="1"/>
              <w:ind w:left="111" w:right="-72"/>
              <w:rPr>
                <w:sz w:val="24"/>
              </w:rPr>
            </w:pPr>
            <w:r>
              <w:rPr>
                <w:sz w:val="24"/>
              </w:rPr>
              <w:t xml:space="preserve">   </w:t>
            </w:r>
          </w:p>
        </w:tc>
        <w:tc>
          <w:tcPr>
            <w:tcW w:w="393" w:type="dxa"/>
            <w:vMerge w:val="restart"/>
          </w:tcPr>
          <w:p w14:paraId="74B5A540">
            <w:pPr>
              <w:pStyle w:val="8"/>
              <w:rPr>
                <w:b/>
                <w:sz w:val="24"/>
              </w:rPr>
            </w:pPr>
          </w:p>
          <w:p w14:paraId="57D38703">
            <w:pPr>
              <w:pStyle w:val="8"/>
              <w:rPr>
                <w:b/>
                <w:sz w:val="24"/>
              </w:rPr>
            </w:pPr>
          </w:p>
          <w:p w14:paraId="7770383D">
            <w:pPr>
              <w:pStyle w:val="8"/>
              <w:rPr>
                <w:b/>
                <w:sz w:val="24"/>
              </w:rPr>
            </w:pPr>
          </w:p>
          <w:p w14:paraId="4A2CCBC8">
            <w:pPr>
              <w:pStyle w:val="8"/>
              <w:rPr>
                <w:b/>
                <w:sz w:val="24"/>
              </w:rPr>
            </w:pPr>
          </w:p>
          <w:p w14:paraId="726CB587">
            <w:pPr>
              <w:pStyle w:val="8"/>
              <w:rPr>
                <w:b/>
                <w:sz w:val="24"/>
              </w:rPr>
            </w:pPr>
          </w:p>
          <w:p w14:paraId="0059E6DF">
            <w:pPr>
              <w:pStyle w:val="8"/>
              <w:rPr>
                <w:b/>
                <w:sz w:val="24"/>
              </w:rPr>
            </w:pPr>
          </w:p>
          <w:p w14:paraId="15345EAA">
            <w:pPr>
              <w:pStyle w:val="8"/>
              <w:rPr>
                <w:b/>
                <w:sz w:val="24"/>
              </w:rPr>
            </w:pPr>
          </w:p>
          <w:p w14:paraId="7CBE3825">
            <w:pPr>
              <w:pStyle w:val="8"/>
              <w:spacing w:before="5"/>
              <w:rPr>
                <w:b/>
                <w:sz w:val="35"/>
              </w:rPr>
            </w:pPr>
          </w:p>
          <w:p w14:paraId="5FC65301">
            <w:pPr>
              <w:pStyle w:val="8"/>
              <w:spacing w:before="1"/>
              <w:ind w:left="112" w:right="-72"/>
              <w:rPr>
                <w:sz w:val="24"/>
              </w:rPr>
            </w:pPr>
            <w:r>
              <w:rPr>
                <w:sz w:val="24"/>
              </w:rPr>
              <w:t xml:space="preserve">√ </w:t>
            </w:r>
          </w:p>
        </w:tc>
        <w:tc>
          <w:tcPr>
            <w:tcW w:w="394" w:type="dxa"/>
            <w:vMerge w:val="restart"/>
          </w:tcPr>
          <w:p w14:paraId="6968627E">
            <w:pPr>
              <w:pStyle w:val="8"/>
              <w:rPr>
                <w:b/>
                <w:sz w:val="24"/>
              </w:rPr>
            </w:pPr>
          </w:p>
          <w:p w14:paraId="2F848D20">
            <w:pPr>
              <w:pStyle w:val="8"/>
              <w:rPr>
                <w:b/>
                <w:sz w:val="24"/>
              </w:rPr>
            </w:pPr>
          </w:p>
          <w:p w14:paraId="011AA213">
            <w:pPr>
              <w:pStyle w:val="8"/>
              <w:rPr>
                <w:b/>
                <w:sz w:val="24"/>
              </w:rPr>
            </w:pPr>
          </w:p>
          <w:p w14:paraId="63C8E19B">
            <w:pPr>
              <w:pStyle w:val="8"/>
              <w:rPr>
                <w:b/>
                <w:sz w:val="24"/>
              </w:rPr>
            </w:pPr>
          </w:p>
          <w:p w14:paraId="35F4DEB3">
            <w:pPr>
              <w:pStyle w:val="8"/>
              <w:rPr>
                <w:b/>
                <w:sz w:val="24"/>
              </w:rPr>
            </w:pPr>
          </w:p>
          <w:p w14:paraId="0C9DDDE4">
            <w:pPr>
              <w:pStyle w:val="8"/>
              <w:rPr>
                <w:b/>
                <w:sz w:val="24"/>
              </w:rPr>
            </w:pPr>
          </w:p>
          <w:p w14:paraId="209F7785">
            <w:pPr>
              <w:pStyle w:val="8"/>
              <w:rPr>
                <w:b/>
                <w:sz w:val="24"/>
              </w:rPr>
            </w:pPr>
          </w:p>
          <w:p w14:paraId="668F3CDC">
            <w:pPr>
              <w:pStyle w:val="8"/>
              <w:spacing w:before="5"/>
              <w:rPr>
                <w:b/>
                <w:sz w:val="35"/>
              </w:rPr>
            </w:pPr>
          </w:p>
          <w:p w14:paraId="7283E5FD">
            <w:pPr>
              <w:pStyle w:val="8"/>
              <w:spacing w:before="1"/>
              <w:ind w:left="115" w:right="-72"/>
              <w:rPr>
                <w:sz w:val="24"/>
              </w:rPr>
            </w:pPr>
            <w:r>
              <w:rPr>
                <w:sz w:val="24"/>
              </w:rPr>
              <w:t xml:space="preserve">   </w:t>
            </w:r>
          </w:p>
        </w:tc>
      </w:tr>
      <w:tr w14:paraId="03851A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8" w:hRule="atLeast"/>
        </w:trPr>
        <w:tc>
          <w:tcPr>
            <w:tcW w:w="649" w:type="dxa"/>
            <w:vMerge w:val="continue"/>
            <w:tcBorders>
              <w:top w:val="nil"/>
            </w:tcBorders>
          </w:tcPr>
          <w:p w14:paraId="3A8E37BD">
            <w:pPr>
              <w:autoSpaceDE w:val="0"/>
              <w:autoSpaceDN w:val="0"/>
              <w:ind w:firstLine="0" w:firstLineChars="0"/>
              <w:jc w:val="left"/>
              <w:rPr>
                <w:rFonts w:ascii="宋体" w:hAnsi="宋体" w:eastAsia="宋体" w:cs="宋体"/>
                <w:kern w:val="0"/>
                <w:sz w:val="2"/>
                <w:szCs w:val="2"/>
                <w:lang w:val="zh-CN" w:bidi="zh-CN"/>
              </w:rPr>
            </w:pPr>
          </w:p>
        </w:tc>
        <w:tc>
          <w:tcPr>
            <w:tcW w:w="532" w:type="dxa"/>
            <w:vMerge w:val="continue"/>
            <w:tcBorders>
              <w:top w:val="nil"/>
            </w:tcBorders>
          </w:tcPr>
          <w:p w14:paraId="3BBEE821">
            <w:pPr>
              <w:autoSpaceDE w:val="0"/>
              <w:autoSpaceDN w:val="0"/>
              <w:ind w:firstLine="0" w:firstLineChars="0"/>
              <w:jc w:val="left"/>
              <w:rPr>
                <w:rFonts w:ascii="宋体" w:hAnsi="宋体" w:eastAsia="宋体" w:cs="宋体"/>
                <w:kern w:val="0"/>
                <w:sz w:val="2"/>
                <w:szCs w:val="2"/>
                <w:lang w:val="zh-CN" w:bidi="zh-CN"/>
              </w:rPr>
            </w:pPr>
          </w:p>
        </w:tc>
        <w:tc>
          <w:tcPr>
            <w:tcW w:w="1570" w:type="dxa"/>
            <w:vMerge w:val="continue"/>
            <w:tcBorders>
              <w:top w:val="nil"/>
            </w:tcBorders>
          </w:tcPr>
          <w:p w14:paraId="081333F8">
            <w:pPr>
              <w:autoSpaceDE w:val="0"/>
              <w:autoSpaceDN w:val="0"/>
              <w:ind w:firstLine="0" w:firstLineChars="0"/>
              <w:jc w:val="left"/>
              <w:rPr>
                <w:rFonts w:ascii="宋体" w:hAnsi="宋体" w:eastAsia="宋体" w:cs="宋体"/>
                <w:kern w:val="0"/>
                <w:sz w:val="2"/>
                <w:szCs w:val="2"/>
                <w:lang w:val="zh-CN" w:bidi="zh-CN"/>
              </w:rPr>
            </w:pPr>
          </w:p>
        </w:tc>
        <w:tc>
          <w:tcPr>
            <w:tcW w:w="4076" w:type="dxa"/>
          </w:tcPr>
          <w:p w14:paraId="2F1454D7">
            <w:pPr>
              <w:pStyle w:val="8"/>
              <w:spacing w:before="194"/>
              <w:ind w:left="107"/>
              <w:rPr>
                <w:sz w:val="24"/>
              </w:rPr>
            </w:pPr>
            <w:r>
              <w:rPr>
                <w:sz w:val="24"/>
              </w:rPr>
              <w:t xml:space="preserve">服务对象 </w:t>
            </w:r>
          </w:p>
        </w:tc>
        <w:tc>
          <w:tcPr>
            <w:tcW w:w="4598" w:type="dxa"/>
            <w:vMerge w:val="continue"/>
            <w:tcBorders>
              <w:top w:val="nil"/>
            </w:tcBorders>
          </w:tcPr>
          <w:p w14:paraId="29CD0C38">
            <w:pPr>
              <w:autoSpaceDE w:val="0"/>
              <w:autoSpaceDN w:val="0"/>
              <w:ind w:firstLine="0" w:firstLineChars="0"/>
              <w:jc w:val="left"/>
              <w:rPr>
                <w:rFonts w:ascii="宋体" w:hAnsi="宋体" w:eastAsia="宋体" w:cs="宋体"/>
                <w:kern w:val="0"/>
                <w:sz w:val="2"/>
                <w:szCs w:val="2"/>
                <w:lang w:val="zh-CN" w:bidi="zh-CN"/>
              </w:rPr>
            </w:pPr>
          </w:p>
        </w:tc>
        <w:tc>
          <w:tcPr>
            <w:tcW w:w="1183" w:type="dxa"/>
            <w:vMerge w:val="continue"/>
            <w:tcBorders>
              <w:top w:val="nil"/>
            </w:tcBorders>
          </w:tcPr>
          <w:p w14:paraId="0978F6AF">
            <w:pPr>
              <w:autoSpaceDE w:val="0"/>
              <w:autoSpaceDN w:val="0"/>
              <w:ind w:firstLine="0" w:firstLineChars="0"/>
              <w:jc w:val="left"/>
              <w:rPr>
                <w:rFonts w:ascii="宋体" w:hAnsi="宋体" w:eastAsia="宋体" w:cs="宋体"/>
                <w:kern w:val="0"/>
                <w:sz w:val="2"/>
                <w:szCs w:val="2"/>
                <w:lang w:val="zh-CN" w:bidi="zh-CN"/>
              </w:rPr>
            </w:pPr>
          </w:p>
        </w:tc>
        <w:tc>
          <w:tcPr>
            <w:tcW w:w="1181" w:type="dxa"/>
            <w:vMerge w:val="continue"/>
            <w:tcBorders>
              <w:top w:val="nil"/>
            </w:tcBorders>
          </w:tcPr>
          <w:p w14:paraId="506D453F">
            <w:pPr>
              <w:autoSpaceDE w:val="0"/>
              <w:autoSpaceDN w:val="0"/>
              <w:ind w:firstLine="0" w:firstLineChars="0"/>
              <w:jc w:val="left"/>
              <w:rPr>
                <w:rFonts w:ascii="宋体" w:hAnsi="宋体" w:eastAsia="宋体" w:cs="宋体"/>
                <w:kern w:val="0"/>
                <w:sz w:val="2"/>
                <w:szCs w:val="2"/>
                <w:lang w:val="zh-CN" w:bidi="zh-CN"/>
              </w:rPr>
            </w:pPr>
          </w:p>
        </w:tc>
        <w:tc>
          <w:tcPr>
            <w:tcW w:w="4204" w:type="dxa"/>
            <w:vMerge w:val="continue"/>
            <w:tcBorders>
              <w:top w:val="nil"/>
            </w:tcBorders>
          </w:tcPr>
          <w:p w14:paraId="6BC0DE88">
            <w:pPr>
              <w:autoSpaceDE w:val="0"/>
              <w:autoSpaceDN w:val="0"/>
              <w:ind w:firstLine="0" w:firstLineChars="0"/>
              <w:jc w:val="left"/>
              <w:rPr>
                <w:rFonts w:ascii="宋体" w:hAnsi="宋体" w:eastAsia="宋体" w:cs="宋体"/>
                <w:kern w:val="0"/>
                <w:sz w:val="2"/>
                <w:szCs w:val="2"/>
                <w:lang w:val="zh-CN" w:bidi="zh-CN"/>
              </w:rPr>
            </w:pPr>
          </w:p>
        </w:tc>
        <w:tc>
          <w:tcPr>
            <w:tcW w:w="393" w:type="dxa"/>
            <w:vMerge w:val="continue"/>
            <w:tcBorders>
              <w:top w:val="nil"/>
            </w:tcBorders>
          </w:tcPr>
          <w:p w14:paraId="008D6650">
            <w:pPr>
              <w:autoSpaceDE w:val="0"/>
              <w:autoSpaceDN w:val="0"/>
              <w:ind w:firstLine="0" w:firstLineChars="0"/>
              <w:jc w:val="left"/>
              <w:rPr>
                <w:rFonts w:ascii="宋体" w:hAnsi="宋体" w:eastAsia="宋体" w:cs="宋体"/>
                <w:kern w:val="0"/>
                <w:sz w:val="2"/>
                <w:szCs w:val="2"/>
                <w:lang w:val="zh-CN" w:bidi="zh-CN"/>
              </w:rPr>
            </w:pPr>
          </w:p>
        </w:tc>
        <w:tc>
          <w:tcPr>
            <w:tcW w:w="394" w:type="dxa"/>
            <w:vMerge w:val="continue"/>
            <w:tcBorders>
              <w:top w:val="nil"/>
            </w:tcBorders>
          </w:tcPr>
          <w:p w14:paraId="3E7C5092">
            <w:pPr>
              <w:autoSpaceDE w:val="0"/>
              <w:autoSpaceDN w:val="0"/>
              <w:ind w:firstLine="0" w:firstLineChars="0"/>
              <w:jc w:val="left"/>
              <w:rPr>
                <w:rFonts w:ascii="宋体" w:hAnsi="宋体" w:eastAsia="宋体" w:cs="宋体"/>
                <w:kern w:val="0"/>
                <w:sz w:val="2"/>
                <w:szCs w:val="2"/>
                <w:lang w:val="zh-CN" w:bidi="zh-CN"/>
              </w:rPr>
            </w:pPr>
          </w:p>
        </w:tc>
        <w:tc>
          <w:tcPr>
            <w:tcW w:w="393" w:type="dxa"/>
            <w:vMerge w:val="continue"/>
            <w:tcBorders>
              <w:top w:val="nil"/>
            </w:tcBorders>
          </w:tcPr>
          <w:p w14:paraId="3407B66A">
            <w:pPr>
              <w:autoSpaceDE w:val="0"/>
              <w:autoSpaceDN w:val="0"/>
              <w:ind w:firstLine="0" w:firstLineChars="0"/>
              <w:jc w:val="left"/>
              <w:rPr>
                <w:rFonts w:ascii="宋体" w:hAnsi="宋体" w:eastAsia="宋体" w:cs="宋体"/>
                <w:kern w:val="0"/>
                <w:sz w:val="2"/>
                <w:szCs w:val="2"/>
                <w:lang w:val="zh-CN" w:bidi="zh-CN"/>
              </w:rPr>
            </w:pPr>
          </w:p>
        </w:tc>
        <w:tc>
          <w:tcPr>
            <w:tcW w:w="393" w:type="dxa"/>
            <w:vMerge w:val="continue"/>
            <w:tcBorders>
              <w:top w:val="nil"/>
            </w:tcBorders>
          </w:tcPr>
          <w:p w14:paraId="481F9D46">
            <w:pPr>
              <w:autoSpaceDE w:val="0"/>
              <w:autoSpaceDN w:val="0"/>
              <w:ind w:firstLine="0" w:firstLineChars="0"/>
              <w:jc w:val="left"/>
              <w:rPr>
                <w:rFonts w:ascii="宋体" w:hAnsi="宋体" w:eastAsia="宋体" w:cs="宋体"/>
                <w:kern w:val="0"/>
                <w:sz w:val="2"/>
                <w:szCs w:val="2"/>
                <w:lang w:val="zh-CN" w:bidi="zh-CN"/>
              </w:rPr>
            </w:pPr>
          </w:p>
        </w:tc>
        <w:tc>
          <w:tcPr>
            <w:tcW w:w="393" w:type="dxa"/>
            <w:vMerge w:val="continue"/>
            <w:tcBorders>
              <w:top w:val="nil"/>
            </w:tcBorders>
          </w:tcPr>
          <w:p w14:paraId="7491018C">
            <w:pPr>
              <w:autoSpaceDE w:val="0"/>
              <w:autoSpaceDN w:val="0"/>
              <w:ind w:firstLine="0" w:firstLineChars="0"/>
              <w:jc w:val="left"/>
              <w:rPr>
                <w:rFonts w:ascii="宋体" w:hAnsi="宋体" w:eastAsia="宋体" w:cs="宋体"/>
                <w:kern w:val="0"/>
                <w:sz w:val="2"/>
                <w:szCs w:val="2"/>
                <w:lang w:val="zh-CN" w:bidi="zh-CN"/>
              </w:rPr>
            </w:pPr>
          </w:p>
        </w:tc>
        <w:tc>
          <w:tcPr>
            <w:tcW w:w="394" w:type="dxa"/>
            <w:vMerge w:val="continue"/>
            <w:tcBorders>
              <w:top w:val="nil"/>
            </w:tcBorders>
          </w:tcPr>
          <w:p w14:paraId="4E0B3DB0">
            <w:pPr>
              <w:autoSpaceDE w:val="0"/>
              <w:autoSpaceDN w:val="0"/>
              <w:ind w:firstLine="0" w:firstLineChars="0"/>
              <w:jc w:val="left"/>
              <w:rPr>
                <w:rFonts w:ascii="宋体" w:hAnsi="宋体" w:eastAsia="宋体" w:cs="宋体"/>
                <w:kern w:val="0"/>
                <w:sz w:val="2"/>
                <w:szCs w:val="2"/>
                <w:lang w:val="zh-CN" w:bidi="zh-CN"/>
              </w:rPr>
            </w:pPr>
          </w:p>
        </w:tc>
      </w:tr>
      <w:tr w14:paraId="45D4ED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5" w:hRule="atLeast"/>
        </w:trPr>
        <w:tc>
          <w:tcPr>
            <w:tcW w:w="649" w:type="dxa"/>
            <w:vMerge w:val="continue"/>
            <w:tcBorders>
              <w:top w:val="nil"/>
            </w:tcBorders>
          </w:tcPr>
          <w:p w14:paraId="42007067">
            <w:pPr>
              <w:autoSpaceDE w:val="0"/>
              <w:autoSpaceDN w:val="0"/>
              <w:ind w:firstLine="0" w:firstLineChars="0"/>
              <w:jc w:val="left"/>
              <w:rPr>
                <w:rFonts w:ascii="宋体" w:hAnsi="宋体" w:eastAsia="宋体" w:cs="宋体"/>
                <w:kern w:val="0"/>
                <w:sz w:val="2"/>
                <w:szCs w:val="2"/>
                <w:lang w:val="zh-CN" w:bidi="zh-CN"/>
              </w:rPr>
            </w:pPr>
          </w:p>
        </w:tc>
        <w:tc>
          <w:tcPr>
            <w:tcW w:w="532" w:type="dxa"/>
            <w:vMerge w:val="continue"/>
            <w:tcBorders>
              <w:top w:val="nil"/>
            </w:tcBorders>
          </w:tcPr>
          <w:p w14:paraId="18119112">
            <w:pPr>
              <w:autoSpaceDE w:val="0"/>
              <w:autoSpaceDN w:val="0"/>
              <w:ind w:firstLine="0" w:firstLineChars="0"/>
              <w:jc w:val="left"/>
              <w:rPr>
                <w:rFonts w:ascii="宋体" w:hAnsi="宋体" w:eastAsia="宋体" w:cs="宋体"/>
                <w:kern w:val="0"/>
                <w:sz w:val="2"/>
                <w:szCs w:val="2"/>
                <w:lang w:val="zh-CN" w:bidi="zh-CN"/>
              </w:rPr>
            </w:pPr>
          </w:p>
        </w:tc>
        <w:tc>
          <w:tcPr>
            <w:tcW w:w="1570" w:type="dxa"/>
            <w:vMerge w:val="continue"/>
            <w:tcBorders>
              <w:top w:val="nil"/>
            </w:tcBorders>
          </w:tcPr>
          <w:p w14:paraId="6E06B37D">
            <w:pPr>
              <w:autoSpaceDE w:val="0"/>
              <w:autoSpaceDN w:val="0"/>
              <w:ind w:firstLine="0" w:firstLineChars="0"/>
              <w:jc w:val="left"/>
              <w:rPr>
                <w:rFonts w:ascii="宋体" w:hAnsi="宋体" w:eastAsia="宋体" w:cs="宋体"/>
                <w:kern w:val="0"/>
                <w:sz w:val="2"/>
                <w:szCs w:val="2"/>
                <w:lang w:val="zh-CN" w:bidi="zh-CN"/>
              </w:rPr>
            </w:pPr>
          </w:p>
        </w:tc>
        <w:tc>
          <w:tcPr>
            <w:tcW w:w="4076" w:type="dxa"/>
          </w:tcPr>
          <w:p w14:paraId="7D98339D">
            <w:pPr>
              <w:pStyle w:val="8"/>
              <w:spacing w:before="175" w:line="254" w:lineRule="auto"/>
              <w:ind w:left="107" w:right="198"/>
              <w:rPr>
                <w:sz w:val="24"/>
              </w:rPr>
            </w:pPr>
            <w:r>
              <w:rPr>
                <w:sz w:val="24"/>
              </w:rPr>
              <w:t xml:space="preserve">服务机构信息，包括名称、地点、服务时间 </w:t>
            </w:r>
          </w:p>
        </w:tc>
        <w:tc>
          <w:tcPr>
            <w:tcW w:w="4598" w:type="dxa"/>
            <w:vMerge w:val="continue"/>
            <w:tcBorders>
              <w:top w:val="nil"/>
            </w:tcBorders>
          </w:tcPr>
          <w:p w14:paraId="0E7D4CA6">
            <w:pPr>
              <w:autoSpaceDE w:val="0"/>
              <w:autoSpaceDN w:val="0"/>
              <w:ind w:firstLine="0" w:firstLineChars="0"/>
              <w:jc w:val="left"/>
              <w:rPr>
                <w:rFonts w:ascii="宋体" w:hAnsi="宋体" w:eastAsia="宋体" w:cs="宋体"/>
                <w:kern w:val="0"/>
                <w:sz w:val="2"/>
                <w:szCs w:val="2"/>
                <w:lang w:val="zh-CN" w:bidi="zh-CN"/>
              </w:rPr>
            </w:pPr>
          </w:p>
        </w:tc>
        <w:tc>
          <w:tcPr>
            <w:tcW w:w="1183" w:type="dxa"/>
            <w:vMerge w:val="continue"/>
            <w:tcBorders>
              <w:top w:val="nil"/>
            </w:tcBorders>
          </w:tcPr>
          <w:p w14:paraId="5B759AC7">
            <w:pPr>
              <w:autoSpaceDE w:val="0"/>
              <w:autoSpaceDN w:val="0"/>
              <w:ind w:firstLine="0" w:firstLineChars="0"/>
              <w:jc w:val="left"/>
              <w:rPr>
                <w:rFonts w:ascii="宋体" w:hAnsi="宋体" w:eastAsia="宋体" w:cs="宋体"/>
                <w:kern w:val="0"/>
                <w:sz w:val="2"/>
                <w:szCs w:val="2"/>
                <w:lang w:val="zh-CN" w:bidi="zh-CN"/>
              </w:rPr>
            </w:pPr>
          </w:p>
        </w:tc>
        <w:tc>
          <w:tcPr>
            <w:tcW w:w="1181" w:type="dxa"/>
            <w:vMerge w:val="continue"/>
            <w:tcBorders>
              <w:top w:val="nil"/>
            </w:tcBorders>
          </w:tcPr>
          <w:p w14:paraId="7BA0E568">
            <w:pPr>
              <w:autoSpaceDE w:val="0"/>
              <w:autoSpaceDN w:val="0"/>
              <w:ind w:firstLine="0" w:firstLineChars="0"/>
              <w:jc w:val="left"/>
              <w:rPr>
                <w:rFonts w:ascii="宋体" w:hAnsi="宋体" w:eastAsia="宋体" w:cs="宋体"/>
                <w:kern w:val="0"/>
                <w:sz w:val="2"/>
                <w:szCs w:val="2"/>
                <w:lang w:val="zh-CN" w:bidi="zh-CN"/>
              </w:rPr>
            </w:pPr>
          </w:p>
        </w:tc>
        <w:tc>
          <w:tcPr>
            <w:tcW w:w="4204" w:type="dxa"/>
            <w:vMerge w:val="continue"/>
            <w:tcBorders>
              <w:top w:val="nil"/>
            </w:tcBorders>
          </w:tcPr>
          <w:p w14:paraId="4E54E979">
            <w:pPr>
              <w:autoSpaceDE w:val="0"/>
              <w:autoSpaceDN w:val="0"/>
              <w:ind w:firstLine="0" w:firstLineChars="0"/>
              <w:jc w:val="left"/>
              <w:rPr>
                <w:rFonts w:ascii="宋体" w:hAnsi="宋体" w:eastAsia="宋体" w:cs="宋体"/>
                <w:kern w:val="0"/>
                <w:sz w:val="2"/>
                <w:szCs w:val="2"/>
                <w:lang w:val="zh-CN" w:bidi="zh-CN"/>
              </w:rPr>
            </w:pPr>
          </w:p>
        </w:tc>
        <w:tc>
          <w:tcPr>
            <w:tcW w:w="393" w:type="dxa"/>
            <w:vMerge w:val="continue"/>
            <w:tcBorders>
              <w:top w:val="nil"/>
            </w:tcBorders>
          </w:tcPr>
          <w:p w14:paraId="137DC3ED">
            <w:pPr>
              <w:autoSpaceDE w:val="0"/>
              <w:autoSpaceDN w:val="0"/>
              <w:ind w:firstLine="0" w:firstLineChars="0"/>
              <w:jc w:val="left"/>
              <w:rPr>
                <w:rFonts w:ascii="宋体" w:hAnsi="宋体" w:eastAsia="宋体" w:cs="宋体"/>
                <w:kern w:val="0"/>
                <w:sz w:val="2"/>
                <w:szCs w:val="2"/>
                <w:lang w:val="zh-CN" w:bidi="zh-CN"/>
              </w:rPr>
            </w:pPr>
          </w:p>
        </w:tc>
        <w:tc>
          <w:tcPr>
            <w:tcW w:w="394" w:type="dxa"/>
            <w:vMerge w:val="continue"/>
            <w:tcBorders>
              <w:top w:val="nil"/>
            </w:tcBorders>
          </w:tcPr>
          <w:p w14:paraId="0D54F84F">
            <w:pPr>
              <w:autoSpaceDE w:val="0"/>
              <w:autoSpaceDN w:val="0"/>
              <w:ind w:firstLine="0" w:firstLineChars="0"/>
              <w:jc w:val="left"/>
              <w:rPr>
                <w:rFonts w:ascii="宋体" w:hAnsi="宋体" w:eastAsia="宋体" w:cs="宋体"/>
                <w:kern w:val="0"/>
                <w:sz w:val="2"/>
                <w:szCs w:val="2"/>
                <w:lang w:val="zh-CN" w:bidi="zh-CN"/>
              </w:rPr>
            </w:pPr>
          </w:p>
        </w:tc>
        <w:tc>
          <w:tcPr>
            <w:tcW w:w="393" w:type="dxa"/>
            <w:vMerge w:val="continue"/>
            <w:tcBorders>
              <w:top w:val="nil"/>
            </w:tcBorders>
          </w:tcPr>
          <w:p w14:paraId="0101C77A">
            <w:pPr>
              <w:autoSpaceDE w:val="0"/>
              <w:autoSpaceDN w:val="0"/>
              <w:ind w:firstLine="0" w:firstLineChars="0"/>
              <w:jc w:val="left"/>
              <w:rPr>
                <w:rFonts w:ascii="宋体" w:hAnsi="宋体" w:eastAsia="宋体" w:cs="宋体"/>
                <w:kern w:val="0"/>
                <w:sz w:val="2"/>
                <w:szCs w:val="2"/>
                <w:lang w:val="zh-CN" w:bidi="zh-CN"/>
              </w:rPr>
            </w:pPr>
          </w:p>
        </w:tc>
        <w:tc>
          <w:tcPr>
            <w:tcW w:w="393" w:type="dxa"/>
            <w:vMerge w:val="continue"/>
            <w:tcBorders>
              <w:top w:val="nil"/>
            </w:tcBorders>
          </w:tcPr>
          <w:p w14:paraId="62E15293">
            <w:pPr>
              <w:autoSpaceDE w:val="0"/>
              <w:autoSpaceDN w:val="0"/>
              <w:ind w:firstLine="0" w:firstLineChars="0"/>
              <w:jc w:val="left"/>
              <w:rPr>
                <w:rFonts w:ascii="宋体" w:hAnsi="宋体" w:eastAsia="宋体" w:cs="宋体"/>
                <w:kern w:val="0"/>
                <w:sz w:val="2"/>
                <w:szCs w:val="2"/>
                <w:lang w:val="zh-CN" w:bidi="zh-CN"/>
              </w:rPr>
            </w:pPr>
          </w:p>
        </w:tc>
        <w:tc>
          <w:tcPr>
            <w:tcW w:w="393" w:type="dxa"/>
            <w:vMerge w:val="continue"/>
            <w:tcBorders>
              <w:top w:val="nil"/>
            </w:tcBorders>
          </w:tcPr>
          <w:p w14:paraId="5E9E5123">
            <w:pPr>
              <w:autoSpaceDE w:val="0"/>
              <w:autoSpaceDN w:val="0"/>
              <w:ind w:firstLine="0" w:firstLineChars="0"/>
              <w:jc w:val="left"/>
              <w:rPr>
                <w:rFonts w:ascii="宋体" w:hAnsi="宋体" w:eastAsia="宋体" w:cs="宋体"/>
                <w:kern w:val="0"/>
                <w:sz w:val="2"/>
                <w:szCs w:val="2"/>
                <w:lang w:val="zh-CN" w:bidi="zh-CN"/>
              </w:rPr>
            </w:pPr>
          </w:p>
        </w:tc>
        <w:tc>
          <w:tcPr>
            <w:tcW w:w="394" w:type="dxa"/>
            <w:vMerge w:val="continue"/>
            <w:tcBorders>
              <w:top w:val="nil"/>
            </w:tcBorders>
          </w:tcPr>
          <w:p w14:paraId="224BCC17">
            <w:pPr>
              <w:autoSpaceDE w:val="0"/>
              <w:autoSpaceDN w:val="0"/>
              <w:ind w:firstLine="0" w:firstLineChars="0"/>
              <w:jc w:val="left"/>
              <w:rPr>
                <w:rFonts w:ascii="宋体" w:hAnsi="宋体" w:eastAsia="宋体" w:cs="宋体"/>
                <w:kern w:val="0"/>
                <w:sz w:val="2"/>
                <w:szCs w:val="2"/>
                <w:lang w:val="zh-CN" w:bidi="zh-CN"/>
              </w:rPr>
            </w:pPr>
          </w:p>
        </w:tc>
      </w:tr>
      <w:tr w14:paraId="1D4984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7" w:hRule="atLeast"/>
        </w:trPr>
        <w:tc>
          <w:tcPr>
            <w:tcW w:w="649" w:type="dxa"/>
            <w:vMerge w:val="continue"/>
            <w:tcBorders>
              <w:top w:val="nil"/>
            </w:tcBorders>
          </w:tcPr>
          <w:p w14:paraId="2BA86BAF">
            <w:pPr>
              <w:autoSpaceDE w:val="0"/>
              <w:autoSpaceDN w:val="0"/>
              <w:ind w:firstLine="0" w:firstLineChars="0"/>
              <w:jc w:val="left"/>
              <w:rPr>
                <w:rFonts w:ascii="宋体" w:hAnsi="宋体" w:eastAsia="宋体" w:cs="宋体"/>
                <w:kern w:val="0"/>
                <w:sz w:val="2"/>
                <w:szCs w:val="2"/>
                <w:lang w:val="zh-CN" w:bidi="zh-CN"/>
              </w:rPr>
            </w:pPr>
          </w:p>
        </w:tc>
        <w:tc>
          <w:tcPr>
            <w:tcW w:w="532" w:type="dxa"/>
            <w:vMerge w:val="continue"/>
            <w:tcBorders>
              <w:top w:val="nil"/>
            </w:tcBorders>
          </w:tcPr>
          <w:p w14:paraId="26BEF447">
            <w:pPr>
              <w:autoSpaceDE w:val="0"/>
              <w:autoSpaceDN w:val="0"/>
              <w:ind w:firstLine="0" w:firstLineChars="0"/>
              <w:jc w:val="left"/>
              <w:rPr>
                <w:rFonts w:ascii="宋体" w:hAnsi="宋体" w:eastAsia="宋体" w:cs="宋体"/>
                <w:kern w:val="0"/>
                <w:sz w:val="2"/>
                <w:szCs w:val="2"/>
                <w:lang w:val="zh-CN" w:bidi="zh-CN"/>
              </w:rPr>
            </w:pPr>
          </w:p>
        </w:tc>
        <w:tc>
          <w:tcPr>
            <w:tcW w:w="1570" w:type="dxa"/>
            <w:vMerge w:val="continue"/>
            <w:tcBorders>
              <w:top w:val="nil"/>
            </w:tcBorders>
          </w:tcPr>
          <w:p w14:paraId="21D62BAE">
            <w:pPr>
              <w:autoSpaceDE w:val="0"/>
              <w:autoSpaceDN w:val="0"/>
              <w:ind w:firstLine="0" w:firstLineChars="0"/>
              <w:jc w:val="left"/>
              <w:rPr>
                <w:rFonts w:ascii="宋体" w:hAnsi="宋体" w:eastAsia="宋体" w:cs="宋体"/>
                <w:kern w:val="0"/>
                <w:sz w:val="2"/>
                <w:szCs w:val="2"/>
                <w:lang w:val="zh-CN" w:bidi="zh-CN"/>
              </w:rPr>
            </w:pPr>
          </w:p>
        </w:tc>
        <w:tc>
          <w:tcPr>
            <w:tcW w:w="4076" w:type="dxa"/>
          </w:tcPr>
          <w:p w14:paraId="4AE346D6">
            <w:pPr>
              <w:pStyle w:val="8"/>
              <w:spacing w:before="203"/>
              <w:ind w:left="107"/>
              <w:rPr>
                <w:sz w:val="24"/>
              </w:rPr>
            </w:pPr>
            <w:r>
              <w:rPr>
                <w:sz w:val="24"/>
              </w:rPr>
              <w:t xml:space="preserve">服务项目和内容 </w:t>
            </w:r>
          </w:p>
        </w:tc>
        <w:tc>
          <w:tcPr>
            <w:tcW w:w="4598" w:type="dxa"/>
            <w:vMerge w:val="continue"/>
            <w:tcBorders>
              <w:top w:val="nil"/>
            </w:tcBorders>
          </w:tcPr>
          <w:p w14:paraId="2845AC16">
            <w:pPr>
              <w:autoSpaceDE w:val="0"/>
              <w:autoSpaceDN w:val="0"/>
              <w:ind w:firstLine="0" w:firstLineChars="0"/>
              <w:jc w:val="left"/>
              <w:rPr>
                <w:rFonts w:ascii="宋体" w:hAnsi="宋体" w:eastAsia="宋体" w:cs="宋体"/>
                <w:kern w:val="0"/>
                <w:sz w:val="2"/>
                <w:szCs w:val="2"/>
                <w:lang w:val="zh-CN" w:bidi="zh-CN"/>
              </w:rPr>
            </w:pPr>
          </w:p>
        </w:tc>
        <w:tc>
          <w:tcPr>
            <w:tcW w:w="1183" w:type="dxa"/>
            <w:vMerge w:val="continue"/>
            <w:tcBorders>
              <w:top w:val="nil"/>
            </w:tcBorders>
          </w:tcPr>
          <w:p w14:paraId="550FA61A">
            <w:pPr>
              <w:autoSpaceDE w:val="0"/>
              <w:autoSpaceDN w:val="0"/>
              <w:ind w:firstLine="0" w:firstLineChars="0"/>
              <w:jc w:val="left"/>
              <w:rPr>
                <w:rFonts w:ascii="宋体" w:hAnsi="宋体" w:eastAsia="宋体" w:cs="宋体"/>
                <w:kern w:val="0"/>
                <w:sz w:val="2"/>
                <w:szCs w:val="2"/>
                <w:lang w:val="zh-CN" w:bidi="zh-CN"/>
              </w:rPr>
            </w:pPr>
          </w:p>
        </w:tc>
        <w:tc>
          <w:tcPr>
            <w:tcW w:w="1181" w:type="dxa"/>
            <w:vMerge w:val="continue"/>
            <w:tcBorders>
              <w:top w:val="nil"/>
            </w:tcBorders>
          </w:tcPr>
          <w:p w14:paraId="72920D29">
            <w:pPr>
              <w:autoSpaceDE w:val="0"/>
              <w:autoSpaceDN w:val="0"/>
              <w:ind w:firstLine="0" w:firstLineChars="0"/>
              <w:jc w:val="left"/>
              <w:rPr>
                <w:rFonts w:ascii="宋体" w:hAnsi="宋体" w:eastAsia="宋体" w:cs="宋体"/>
                <w:kern w:val="0"/>
                <w:sz w:val="2"/>
                <w:szCs w:val="2"/>
                <w:lang w:val="zh-CN" w:bidi="zh-CN"/>
              </w:rPr>
            </w:pPr>
          </w:p>
        </w:tc>
        <w:tc>
          <w:tcPr>
            <w:tcW w:w="4204" w:type="dxa"/>
            <w:vMerge w:val="continue"/>
            <w:tcBorders>
              <w:top w:val="nil"/>
            </w:tcBorders>
          </w:tcPr>
          <w:p w14:paraId="24E41EB8">
            <w:pPr>
              <w:autoSpaceDE w:val="0"/>
              <w:autoSpaceDN w:val="0"/>
              <w:ind w:firstLine="0" w:firstLineChars="0"/>
              <w:jc w:val="left"/>
              <w:rPr>
                <w:rFonts w:ascii="宋体" w:hAnsi="宋体" w:eastAsia="宋体" w:cs="宋体"/>
                <w:kern w:val="0"/>
                <w:sz w:val="2"/>
                <w:szCs w:val="2"/>
                <w:lang w:val="zh-CN" w:bidi="zh-CN"/>
              </w:rPr>
            </w:pPr>
          </w:p>
        </w:tc>
        <w:tc>
          <w:tcPr>
            <w:tcW w:w="393" w:type="dxa"/>
            <w:vMerge w:val="continue"/>
            <w:tcBorders>
              <w:top w:val="nil"/>
            </w:tcBorders>
          </w:tcPr>
          <w:p w14:paraId="7A189DFA">
            <w:pPr>
              <w:autoSpaceDE w:val="0"/>
              <w:autoSpaceDN w:val="0"/>
              <w:ind w:firstLine="0" w:firstLineChars="0"/>
              <w:jc w:val="left"/>
              <w:rPr>
                <w:rFonts w:ascii="宋体" w:hAnsi="宋体" w:eastAsia="宋体" w:cs="宋体"/>
                <w:kern w:val="0"/>
                <w:sz w:val="2"/>
                <w:szCs w:val="2"/>
                <w:lang w:val="zh-CN" w:bidi="zh-CN"/>
              </w:rPr>
            </w:pPr>
          </w:p>
        </w:tc>
        <w:tc>
          <w:tcPr>
            <w:tcW w:w="394" w:type="dxa"/>
            <w:vMerge w:val="continue"/>
            <w:tcBorders>
              <w:top w:val="nil"/>
            </w:tcBorders>
          </w:tcPr>
          <w:p w14:paraId="52BE4590">
            <w:pPr>
              <w:autoSpaceDE w:val="0"/>
              <w:autoSpaceDN w:val="0"/>
              <w:ind w:firstLine="0" w:firstLineChars="0"/>
              <w:jc w:val="left"/>
              <w:rPr>
                <w:rFonts w:ascii="宋体" w:hAnsi="宋体" w:eastAsia="宋体" w:cs="宋体"/>
                <w:kern w:val="0"/>
                <w:sz w:val="2"/>
                <w:szCs w:val="2"/>
                <w:lang w:val="zh-CN" w:bidi="zh-CN"/>
              </w:rPr>
            </w:pPr>
          </w:p>
        </w:tc>
        <w:tc>
          <w:tcPr>
            <w:tcW w:w="393" w:type="dxa"/>
            <w:vMerge w:val="continue"/>
            <w:tcBorders>
              <w:top w:val="nil"/>
            </w:tcBorders>
          </w:tcPr>
          <w:p w14:paraId="4962EFAE">
            <w:pPr>
              <w:autoSpaceDE w:val="0"/>
              <w:autoSpaceDN w:val="0"/>
              <w:ind w:firstLine="0" w:firstLineChars="0"/>
              <w:jc w:val="left"/>
              <w:rPr>
                <w:rFonts w:ascii="宋体" w:hAnsi="宋体" w:eastAsia="宋体" w:cs="宋体"/>
                <w:kern w:val="0"/>
                <w:sz w:val="2"/>
                <w:szCs w:val="2"/>
                <w:lang w:val="zh-CN" w:bidi="zh-CN"/>
              </w:rPr>
            </w:pPr>
          </w:p>
        </w:tc>
        <w:tc>
          <w:tcPr>
            <w:tcW w:w="393" w:type="dxa"/>
            <w:vMerge w:val="continue"/>
            <w:tcBorders>
              <w:top w:val="nil"/>
            </w:tcBorders>
          </w:tcPr>
          <w:p w14:paraId="493717F2">
            <w:pPr>
              <w:autoSpaceDE w:val="0"/>
              <w:autoSpaceDN w:val="0"/>
              <w:ind w:firstLine="0" w:firstLineChars="0"/>
              <w:jc w:val="left"/>
              <w:rPr>
                <w:rFonts w:ascii="宋体" w:hAnsi="宋体" w:eastAsia="宋体" w:cs="宋体"/>
                <w:kern w:val="0"/>
                <w:sz w:val="2"/>
                <w:szCs w:val="2"/>
                <w:lang w:val="zh-CN" w:bidi="zh-CN"/>
              </w:rPr>
            </w:pPr>
          </w:p>
        </w:tc>
        <w:tc>
          <w:tcPr>
            <w:tcW w:w="393" w:type="dxa"/>
            <w:vMerge w:val="continue"/>
            <w:tcBorders>
              <w:top w:val="nil"/>
            </w:tcBorders>
          </w:tcPr>
          <w:p w14:paraId="6D172385">
            <w:pPr>
              <w:autoSpaceDE w:val="0"/>
              <w:autoSpaceDN w:val="0"/>
              <w:ind w:firstLine="0" w:firstLineChars="0"/>
              <w:jc w:val="left"/>
              <w:rPr>
                <w:rFonts w:ascii="宋体" w:hAnsi="宋体" w:eastAsia="宋体" w:cs="宋体"/>
                <w:kern w:val="0"/>
                <w:sz w:val="2"/>
                <w:szCs w:val="2"/>
                <w:lang w:val="zh-CN" w:bidi="zh-CN"/>
              </w:rPr>
            </w:pPr>
          </w:p>
        </w:tc>
        <w:tc>
          <w:tcPr>
            <w:tcW w:w="394" w:type="dxa"/>
            <w:vMerge w:val="continue"/>
            <w:tcBorders>
              <w:top w:val="nil"/>
            </w:tcBorders>
          </w:tcPr>
          <w:p w14:paraId="35CF876E">
            <w:pPr>
              <w:autoSpaceDE w:val="0"/>
              <w:autoSpaceDN w:val="0"/>
              <w:ind w:firstLine="0" w:firstLineChars="0"/>
              <w:jc w:val="left"/>
              <w:rPr>
                <w:rFonts w:ascii="宋体" w:hAnsi="宋体" w:eastAsia="宋体" w:cs="宋体"/>
                <w:kern w:val="0"/>
                <w:sz w:val="2"/>
                <w:szCs w:val="2"/>
                <w:lang w:val="zh-CN" w:bidi="zh-CN"/>
              </w:rPr>
            </w:pPr>
          </w:p>
        </w:tc>
      </w:tr>
      <w:tr w14:paraId="341BE5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0" w:hRule="atLeast"/>
        </w:trPr>
        <w:tc>
          <w:tcPr>
            <w:tcW w:w="649" w:type="dxa"/>
            <w:vMerge w:val="continue"/>
            <w:tcBorders>
              <w:top w:val="nil"/>
            </w:tcBorders>
          </w:tcPr>
          <w:p w14:paraId="4D011932">
            <w:pPr>
              <w:autoSpaceDE w:val="0"/>
              <w:autoSpaceDN w:val="0"/>
              <w:ind w:firstLine="0" w:firstLineChars="0"/>
              <w:jc w:val="left"/>
              <w:rPr>
                <w:rFonts w:ascii="宋体" w:hAnsi="宋体" w:eastAsia="宋体" w:cs="宋体"/>
                <w:kern w:val="0"/>
                <w:sz w:val="2"/>
                <w:szCs w:val="2"/>
                <w:lang w:val="zh-CN" w:bidi="zh-CN"/>
              </w:rPr>
            </w:pPr>
          </w:p>
        </w:tc>
        <w:tc>
          <w:tcPr>
            <w:tcW w:w="532" w:type="dxa"/>
            <w:vMerge w:val="continue"/>
            <w:tcBorders>
              <w:top w:val="nil"/>
            </w:tcBorders>
          </w:tcPr>
          <w:p w14:paraId="7232E1A7">
            <w:pPr>
              <w:autoSpaceDE w:val="0"/>
              <w:autoSpaceDN w:val="0"/>
              <w:ind w:firstLine="0" w:firstLineChars="0"/>
              <w:jc w:val="left"/>
              <w:rPr>
                <w:rFonts w:ascii="宋体" w:hAnsi="宋体" w:eastAsia="宋体" w:cs="宋体"/>
                <w:kern w:val="0"/>
                <w:sz w:val="2"/>
                <w:szCs w:val="2"/>
                <w:lang w:val="zh-CN" w:bidi="zh-CN"/>
              </w:rPr>
            </w:pPr>
          </w:p>
        </w:tc>
        <w:tc>
          <w:tcPr>
            <w:tcW w:w="1570" w:type="dxa"/>
            <w:vMerge w:val="continue"/>
            <w:tcBorders>
              <w:top w:val="nil"/>
            </w:tcBorders>
          </w:tcPr>
          <w:p w14:paraId="2B913593">
            <w:pPr>
              <w:autoSpaceDE w:val="0"/>
              <w:autoSpaceDN w:val="0"/>
              <w:ind w:firstLine="0" w:firstLineChars="0"/>
              <w:jc w:val="left"/>
              <w:rPr>
                <w:rFonts w:ascii="宋体" w:hAnsi="宋体" w:eastAsia="宋体" w:cs="宋体"/>
                <w:kern w:val="0"/>
                <w:sz w:val="2"/>
                <w:szCs w:val="2"/>
                <w:lang w:val="zh-CN" w:bidi="zh-CN"/>
              </w:rPr>
            </w:pPr>
          </w:p>
        </w:tc>
        <w:tc>
          <w:tcPr>
            <w:tcW w:w="4076" w:type="dxa"/>
          </w:tcPr>
          <w:p w14:paraId="4B229438">
            <w:pPr>
              <w:pStyle w:val="8"/>
              <w:spacing w:before="194"/>
              <w:ind w:left="107"/>
              <w:rPr>
                <w:sz w:val="24"/>
              </w:rPr>
            </w:pPr>
            <w:r>
              <w:rPr>
                <w:sz w:val="24"/>
              </w:rPr>
              <w:t xml:space="preserve">服务流程 </w:t>
            </w:r>
          </w:p>
        </w:tc>
        <w:tc>
          <w:tcPr>
            <w:tcW w:w="4598" w:type="dxa"/>
            <w:vMerge w:val="continue"/>
            <w:tcBorders>
              <w:top w:val="nil"/>
            </w:tcBorders>
          </w:tcPr>
          <w:p w14:paraId="440304AB">
            <w:pPr>
              <w:autoSpaceDE w:val="0"/>
              <w:autoSpaceDN w:val="0"/>
              <w:ind w:firstLine="0" w:firstLineChars="0"/>
              <w:jc w:val="left"/>
              <w:rPr>
                <w:rFonts w:ascii="宋体" w:hAnsi="宋体" w:eastAsia="宋体" w:cs="宋体"/>
                <w:kern w:val="0"/>
                <w:sz w:val="2"/>
                <w:szCs w:val="2"/>
                <w:lang w:val="zh-CN" w:bidi="zh-CN"/>
              </w:rPr>
            </w:pPr>
          </w:p>
        </w:tc>
        <w:tc>
          <w:tcPr>
            <w:tcW w:w="1183" w:type="dxa"/>
            <w:vMerge w:val="continue"/>
            <w:tcBorders>
              <w:top w:val="nil"/>
            </w:tcBorders>
          </w:tcPr>
          <w:p w14:paraId="27B79BD6">
            <w:pPr>
              <w:autoSpaceDE w:val="0"/>
              <w:autoSpaceDN w:val="0"/>
              <w:ind w:firstLine="0" w:firstLineChars="0"/>
              <w:jc w:val="left"/>
              <w:rPr>
                <w:rFonts w:ascii="宋体" w:hAnsi="宋体" w:eastAsia="宋体" w:cs="宋体"/>
                <w:kern w:val="0"/>
                <w:sz w:val="2"/>
                <w:szCs w:val="2"/>
                <w:lang w:val="zh-CN" w:bidi="zh-CN"/>
              </w:rPr>
            </w:pPr>
          </w:p>
        </w:tc>
        <w:tc>
          <w:tcPr>
            <w:tcW w:w="1181" w:type="dxa"/>
            <w:vMerge w:val="continue"/>
            <w:tcBorders>
              <w:top w:val="nil"/>
            </w:tcBorders>
          </w:tcPr>
          <w:p w14:paraId="12772300">
            <w:pPr>
              <w:autoSpaceDE w:val="0"/>
              <w:autoSpaceDN w:val="0"/>
              <w:ind w:firstLine="0" w:firstLineChars="0"/>
              <w:jc w:val="left"/>
              <w:rPr>
                <w:rFonts w:ascii="宋体" w:hAnsi="宋体" w:eastAsia="宋体" w:cs="宋体"/>
                <w:kern w:val="0"/>
                <w:sz w:val="2"/>
                <w:szCs w:val="2"/>
                <w:lang w:val="zh-CN" w:bidi="zh-CN"/>
              </w:rPr>
            </w:pPr>
          </w:p>
        </w:tc>
        <w:tc>
          <w:tcPr>
            <w:tcW w:w="4204" w:type="dxa"/>
            <w:vMerge w:val="continue"/>
            <w:tcBorders>
              <w:top w:val="nil"/>
            </w:tcBorders>
          </w:tcPr>
          <w:p w14:paraId="6CEF9BB0">
            <w:pPr>
              <w:autoSpaceDE w:val="0"/>
              <w:autoSpaceDN w:val="0"/>
              <w:ind w:firstLine="0" w:firstLineChars="0"/>
              <w:jc w:val="left"/>
              <w:rPr>
                <w:rFonts w:ascii="宋体" w:hAnsi="宋体" w:eastAsia="宋体" w:cs="宋体"/>
                <w:kern w:val="0"/>
                <w:sz w:val="2"/>
                <w:szCs w:val="2"/>
                <w:lang w:val="zh-CN" w:bidi="zh-CN"/>
              </w:rPr>
            </w:pPr>
          </w:p>
        </w:tc>
        <w:tc>
          <w:tcPr>
            <w:tcW w:w="393" w:type="dxa"/>
            <w:vMerge w:val="continue"/>
            <w:tcBorders>
              <w:top w:val="nil"/>
            </w:tcBorders>
          </w:tcPr>
          <w:p w14:paraId="0F8B75A9">
            <w:pPr>
              <w:autoSpaceDE w:val="0"/>
              <w:autoSpaceDN w:val="0"/>
              <w:ind w:firstLine="0" w:firstLineChars="0"/>
              <w:jc w:val="left"/>
              <w:rPr>
                <w:rFonts w:ascii="宋体" w:hAnsi="宋体" w:eastAsia="宋体" w:cs="宋体"/>
                <w:kern w:val="0"/>
                <w:sz w:val="2"/>
                <w:szCs w:val="2"/>
                <w:lang w:val="zh-CN" w:bidi="zh-CN"/>
              </w:rPr>
            </w:pPr>
          </w:p>
        </w:tc>
        <w:tc>
          <w:tcPr>
            <w:tcW w:w="394" w:type="dxa"/>
            <w:vMerge w:val="continue"/>
            <w:tcBorders>
              <w:top w:val="nil"/>
            </w:tcBorders>
          </w:tcPr>
          <w:p w14:paraId="3F214322">
            <w:pPr>
              <w:autoSpaceDE w:val="0"/>
              <w:autoSpaceDN w:val="0"/>
              <w:ind w:firstLine="0" w:firstLineChars="0"/>
              <w:jc w:val="left"/>
              <w:rPr>
                <w:rFonts w:ascii="宋体" w:hAnsi="宋体" w:eastAsia="宋体" w:cs="宋体"/>
                <w:kern w:val="0"/>
                <w:sz w:val="2"/>
                <w:szCs w:val="2"/>
                <w:lang w:val="zh-CN" w:bidi="zh-CN"/>
              </w:rPr>
            </w:pPr>
          </w:p>
        </w:tc>
        <w:tc>
          <w:tcPr>
            <w:tcW w:w="393" w:type="dxa"/>
            <w:vMerge w:val="continue"/>
            <w:tcBorders>
              <w:top w:val="nil"/>
            </w:tcBorders>
          </w:tcPr>
          <w:p w14:paraId="27E4C869">
            <w:pPr>
              <w:autoSpaceDE w:val="0"/>
              <w:autoSpaceDN w:val="0"/>
              <w:ind w:firstLine="0" w:firstLineChars="0"/>
              <w:jc w:val="left"/>
              <w:rPr>
                <w:rFonts w:ascii="宋体" w:hAnsi="宋体" w:eastAsia="宋体" w:cs="宋体"/>
                <w:kern w:val="0"/>
                <w:sz w:val="2"/>
                <w:szCs w:val="2"/>
                <w:lang w:val="zh-CN" w:bidi="zh-CN"/>
              </w:rPr>
            </w:pPr>
          </w:p>
        </w:tc>
        <w:tc>
          <w:tcPr>
            <w:tcW w:w="393" w:type="dxa"/>
            <w:vMerge w:val="continue"/>
            <w:tcBorders>
              <w:top w:val="nil"/>
            </w:tcBorders>
          </w:tcPr>
          <w:p w14:paraId="1ECFE822">
            <w:pPr>
              <w:autoSpaceDE w:val="0"/>
              <w:autoSpaceDN w:val="0"/>
              <w:ind w:firstLine="0" w:firstLineChars="0"/>
              <w:jc w:val="left"/>
              <w:rPr>
                <w:rFonts w:ascii="宋体" w:hAnsi="宋体" w:eastAsia="宋体" w:cs="宋体"/>
                <w:kern w:val="0"/>
                <w:sz w:val="2"/>
                <w:szCs w:val="2"/>
                <w:lang w:val="zh-CN" w:bidi="zh-CN"/>
              </w:rPr>
            </w:pPr>
          </w:p>
        </w:tc>
        <w:tc>
          <w:tcPr>
            <w:tcW w:w="393" w:type="dxa"/>
            <w:vMerge w:val="continue"/>
            <w:tcBorders>
              <w:top w:val="nil"/>
            </w:tcBorders>
          </w:tcPr>
          <w:p w14:paraId="44D79CF6">
            <w:pPr>
              <w:autoSpaceDE w:val="0"/>
              <w:autoSpaceDN w:val="0"/>
              <w:ind w:firstLine="0" w:firstLineChars="0"/>
              <w:jc w:val="left"/>
              <w:rPr>
                <w:rFonts w:ascii="宋体" w:hAnsi="宋体" w:eastAsia="宋体" w:cs="宋体"/>
                <w:kern w:val="0"/>
                <w:sz w:val="2"/>
                <w:szCs w:val="2"/>
                <w:lang w:val="zh-CN" w:bidi="zh-CN"/>
              </w:rPr>
            </w:pPr>
          </w:p>
        </w:tc>
        <w:tc>
          <w:tcPr>
            <w:tcW w:w="394" w:type="dxa"/>
            <w:vMerge w:val="continue"/>
            <w:tcBorders>
              <w:top w:val="nil"/>
            </w:tcBorders>
          </w:tcPr>
          <w:p w14:paraId="77AD4ED4">
            <w:pPr>
              <w:autoSpaceDE w:val="0"/>
              <w:autoSpaceDN w:val="0"/>
              <w:ind w:firstLine="0" w:firstLineChars="0"/>
              <w:jc w:val="left"/>
              <w:rPr>
                <w:rFonts w:ascii="宋体" w:hAnsi="宋体" w:eastAsia="宋体" w:cs="宋体"/>
                <w:kern w:val="0"/>
                <w:sz w:val="2"/>
                <w:szCs w:val="2"/>
                <w:lang w:val="zh-CN" w:bidi="zh-CN"/>
              </w:rPr>
            </w:pPr>
          </w:p>
        </w:tc>
      </w:tr>
      <w:tr w14:paraId="1C9AF1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8" w:hRule="atLeast"/>
        </w:trPr>
        <w:tc>
          <w:tcPr>
            <w:tcW w:w="649" w:type="dxa"/>
            <w:vMerge w:val="continue"/>
            <w:tcBorders>
              <w:top w:val="nil"/>
            </w:tcBorders>
          </w:tcPr>
          <w:p w14:paraId="19F2D6CA">
            <w:pPr>
              <w:autoSpaceDE w:val="0"/>
              <w:autoSpaceDN w:val="0"/>
              <w:ind w:firstLine="0" w:firstLineChars="0"/>
              <w:jc w:val="left"/>
              <w:rPr>
                <w:rFonts w:ascii="宋体" w:hAnsi="宋体" w:eastAsia="宋体" w:cs="宋体"/>
                <w:kern w:val="0"/>
                <w:sz w:val="2"/>
                <w:szCs w:val="2"/>
                <w:lang w:val="zh-CN" w:bidi="zh-CN"/>
              </w:rPr>
            </w:pPr>
          </w:p>
        </w:tc>
        <w:tc>
          <w:tcPr>
            <w:tcW w:w="532" w:type="dxa"/>
            <w:vMerge w:val="continue"/>
            <w:tcBorders>
              <w:top w:val="nil"/>
            </w:tcBorders>
          </w:tcPr>
          <w:p w14:paraId="2E5603B9">
            <w:pPr>
              <w:autoSpaceDE w:val="0"/>
              <w:autoSpaceDN w:val="0"/>
              <w:ind w:firstLine="0" w:firstLineChars="0"/>
              <w:jc w:val="left"/>
              <w:rPr>
                <w:rFonts w:ascii="宋体" w:hAnsi="宋体" w:eastAsia="宋体" w:cs="宋体"/>
                <w:kern w:val="0"/>
                <w:sz w:val="2"/>
                <w:szCs w:val="2"/>
                <w:lang w:val="zh-CN" w:bidi="zh-CN"/>
              </w:rPr>
            </w:pPr>
          </w:p>
        </w:tc>
        <w:tc>
          <w:tcPr>
            <w:tcW w:w="1570" w:type="dxa"/>
            <w:vMerge w:val="continue"/>
            <w:tcBorders>
              <w:top w:val="nil"/>
            </w:tcBorders>
          </w:tcPr>
          <w:p w14:paraId="17AA159E">
            <w:pPr>
              <w:autoSpaceDE w:val="0"/>
              <w:autoSpaceDN w:val="0"/>
              <w:ind w:firstLine="0" w:firstLineChars="0"/>
              <w:jc w:val="left"/>
              <w:rPr>
                <w:rFonts w:ascii="宋体" w:hAnsi="宋体" w:eastAsia="宋体" w:cs="宋体"/>
                <w:kern w:val="0"/>
                <w:sz w:val="2"/>
                <w:szCs w:val="2"/>
                <w:lang w:val="zh-CN" w:bidi="zh-CN"/>
              </w:rPr>
            </w:pPr>
          </w:p>
        </w:tc>
        <w:tc>
          <w:tcPr>
            <w:tcW w:w="4076" w:type="dxa"/>
          </w:tcPr>
          <w:p w14:paraId="12D25C89">
            <w:pPr>
              <w:pStyle w:val="8"/>
              <w:spacing w:before="194"/>
              <w:ind w:left="107"/>
              <w:rPr>
                <w:sz w:val="24"/>
              </w:rPr>
            </w:pPr>
            <w:r>
              <w:rPr>
                <w:sz w:val="24"/>
              </w:rPr>
              <w:t xml:space="preserve">服务要求 </w:t>
            </w:r>
          </w:p>
        </w:tc>
        <w:tc>
          <w:tcPr>
            <w:tcW w:w="4598" w:type="dxa"/>
            <w:vMerge w:val="continue"/>
            <w:tcBorders>
              <w:top w:val="nil"/>
            </w:tcBorders>
          </w:tcPr>
          <w:p w14:paraId="73B6284D">
            <w:pPr>
              <w:autoSpaceDE w:val="0"/>
              <w:autoSpaceDN w:val="0"/>
              <w:ind w:firstLine="0" w:firstLineChars="0"/>
              <w:jc w:val="left"/>
              <w:rPr>
                <w:rFonts w:ascii="宋体" w:hAnsi="宋体" w:eastAsia="宋体" w:cs="宋体"/>
                <w:kern w:val="0"/>
                <w:sz w:val="2"/>
                <w:szCs w:val="2"/>
                <w:lang w:val="zh-CN" w:bidi="zh-CN"/>
              </w:rPr>
            </w:pPr>
          </w:p>
        </w:tc>
        <w:tc>
          <w:tcPr>
            <w:tcW w:w="1183" w:type="dxa"/>
            <w:vMerge w:val="continue"/>
            <w:tcBorders>
              <w:top w:val="nil"/>
            </w:tcBorders>
          </w:tcPr>
          <w:p w14:paraId="14CCDF51">
            <w:pPr>
              <w:autoSpaceDE w:val="0"/>
              <w:autoSpaceDN w:val="0"/>
              <w:ind w:firstLine="0" w:firstLineChars="0"/>
              <w:jc w:val="left"/>
              <w:rPr>
                <w:rFonts w:ascii="宋体" w:hAnsi="宋体" w:eastAsia="宋体" w:cs="宋体"/>
                <w:kern w:val="0"/>
                <w:sz w:val="2"/>
                <w:szCs w:val="2"/>
                <w:lang w:val="zh-CN" w:bidi="zh-CN"/>
              </w:rPr>
            </w:pPr>
          </w:p>
        </w:tc>
        <w:tc>
          <w:tcPr>
            <w:tcW w:w="1181" w:type="dxa"/>
            <w:vMerge w:val="continue"/>
            <w:tcBorders>
              <w:top w:val="nil"/>
            </w:tcBorders>
          </w:tcPr>
          <w:p w14:paraId="3F7FEAD5">
            <w:pPr>
              <w:autoSpaceDE w:val="0"/>
              <w:autoSpaceDN w:val="0"/>
              <w:ind w:firstLine="0" w:firstLineChars="0"/>
              <w:jc w:val="left"/>
              <w:rPr>
                <w:rFonts w:ascii="宋体" w:hAnsi="宋体" w:eastAsia="宋体" w:cs="宋体"/>
                <w:kern w:val="0"/>
                <w:sz w:val="2"/>
                <w:szCs w:val="2"/>
                <w:lang w:val="zh-CN" w:bidi="zh-CN"/>
              </w:rPr>
            </w:pPr>
          </w:p>
        </w:tc>
        <w:tc>
          <w:tcPr>
            <w:tcW w:w="4204" w:type="dxa"/>
            <w:vMerge w:val="continue"/>
            <w:tcBorders>
              <w:top w:val="nil"/>
            </w:tcBorders>
          </w:tcPr>
          <w:p w14:paraId="23AF2BC4">
            <w:pPr>
              <w:autoSpaceDE w:val="0"/>
              <w:autoSpaceDN w:val="0"/>
              <w:ind w:firstLine="0" w:firstLineChars="0"/>
              <w:jc w:val="left"/>
              <w:rPr>
                <w:rFonts w:ascii="宋体" w:hAnsi="宋体" w:eastAsia="宋体" w:cs="宋体"/>
                <w:kern w:val="0"/>
                <w:sz w:val="2"/>
                <w:szCs w:val="2"/>
                <w:lang w:val="zh-CN" w:bidi="zh-CN"/>
              </w:rPr>
            </w:pPr>
          </w:p>
        </w:tc>
        <w:tc>
          <w:tcPr>
            <w:tcW w:w="393" w:type="dxa"/>
            <w:vMerge w:val="continue"/>
            <w:tcBorders>
              <w:top w:val="nil"/>
            </w:tcBorders>
          </w:tcPr>
          <w:p w14:paraId="0D4E90C1">
            <w:pPr>
              <w:autoSpaceDE w:val="0"/>
              <w:autoSpaceDN w:val="0"/>
              <w:ind w:firstLine="0" w:firstLineChars="0"/>
              <w:jc w:val="left"/>
              <w:rPr>
                <w:rFonts w:ascii="宋体" w:hAnsi="宋体" w:eastAsia="宋体" w:cs="宋体"/>
                <w:kern w:val="0"/>
                <w:sz w:val="2"/>
                <w:szCs w:val="2"/>
                <w:lang w:val="zh-CN" w:bidi="zh-CN"/>
              </w:rPr>
            </w:pPr>
          </w:p>
        </w:tc>
        <w:tc>
          <w:tcPr>
            <w:tcW w:w="394" w:type="dxa"/>
            <w:vMerge w:val="continue"/>
            <w:tcBorders>
              <w:top w:val="nil"/>
            </w:tcBorders>
          </w:tcPr>
          <w:p w14:paraId="1B398CA6">
            <w:pPr>
              <w:autoSpaceDE w:val="0"/>
              <w:autoSpaceDN w:val="0"/>
              <w:ind w:firstLine="0" w:firstLineChars="0"/>
              <w:jc w:val="left"/>
              <w:rPr>
                <w:rFonts w:ascii="宋体" w:hAnsi="宋体" w:eastAsia="宋体" w:cs="宋体"/>
                <w:kern w:val="0"/>
                <w:sz w:val="2"/>
                <w:szCs w:val="2"/>
                <w:lang w:val="zh-CN" w:bidi="zh-CN"/>
              </w:rPr>
            </w:pPr>
          </w:p>
        </w:tc>
        <w:tc>
          <w:tcPr>
            <w:tcW w:w="393" w:type="dxa"/>
            <w:vMerge w:val="continue"/>
            <w:tcBorders>
              <w:top w:val="nil"/>
            </w:tcBorders>
          </w:tcPr>
          <w:p w14:paraId="5AD3ACEF">
            <w:pPr>
              <w:autoSpaceDE w:val="0"/>
              <w:autoSpaceDN w:val="0"/>
              <w:ind w:firstLine="0" w:firstLineChars="0"/>
              <w:jc w:val="left"/>
              <w:rPr>
                <w:rFonts w:ascii="宋体" w:hAnsi="宋体" w:eastAsia="宋体" w:cs="宋体"/>
                <w:kern w:val="0"/>
                <w:sz w:val="2"/>
                <w:szCs w:val="2"/>
                <w:lang w:val="zh-CN" w:bidi="zh-CN"/>
              </w:rPr>
            </w:pPr>
          </w:p>
        </w:tc>
        <w:tc>
          <w:tcPr>
            <w:tcW w:w="393" w:type="dxa"/>
            <w:vMerge w:val="continue"/>
            <w:tcBorders>
              <w:top w:val="nil"/>
            </w:tcBorders>
          </w:tcPr>
          <w:p w14:paraId="5B55F72C">
            <w:pPr>
              <w:autoSpaceDE w:val="0"/>
              <w:autoSpaceDN w:val="0"/>
              <w:ind w:firstLine="0" w:firstLineChars="0"/>
              <w:jc w:val="left"/>
              <w:rPr>
                <w:rFonts w:ascii="宋体" w:hAnsi="宋体" w:eastAsia="宋体" w:cs="宋体"/>
                <w:kern w:val="0"/>
                <w:sz w:val="2"/>
                <w:szCs w:val="2"/>
                <w:lang w:val="zh-CN" w:bidi="zh-CN"/>
              </w:rPr>
            </w:pPr>
          </w:p>
        </w:tc>
        <w:tc>
          <w:tcPr>
            <w:tcW w:w="393" w:type="dxa"/>
            <w:vMerge w:val="continue"/>
            <w:tcBorders>
              <w:top w:val="nil"/>
            </w:tcBorders>
          </w:tcPr>
          <w:p w14:paraId="14B4E9E7">
            <w:pPr>
              <w:autoSpaceDE w:val="0"/>
              <w:autoSpaceDN w:val="0"/>
              <w:ind w:firstLine="0" w:firstLineChars="0"/>
              <w:jc w:val="left"/>
              <w:rPr>
                <w:rFonts w:ascii="宋体" w:hAnsi="宋体" w:eastAsia="宋体" w:cs="宋体"/>
                <w:kern w:val="0"/>
                <w:sz w:val="2"/>
                <w:szCs w:val="2"/>
                <w:lang w:val="zh-CN" w:bidi="zh-CN"/>
              </w:rPr>
            </w:pPr>
          </w:p>
        </w:tc>
        <w:tc>
          <w:tcPr>
            <w:tcW w:w="394" w:type="dxa"/>
            <w:vMerge w:val="continue"/>
            <w:tcBorders>
              <w:top w:val="nil"/>
            </w:tcBorders>
          </w:tcPr>
          <w:p w14:paraId="2BC9E7E5">
            <w:pPr>
              <w:autoSpaceDE w:val="0"/>
              <w:autoSpaceDN w:val="0"/>
              <w:ind w:firstLine="0" w:firstLineChars="0"/>
              <w:jc w:val="left"/>
              <w:rPr>
                <w:rFonts w:ascii="宋体" w:hAnsi="宋体" w:eastAsia="宋体" w:cs="宋体"/>
                <w:kern w:val="0"/>
                <w:sz w:val="2"/>
                <w:szCs w:val="2"/>
                <w:lang w:val="zh-CN" w:bidi="zh-CN"/>
              </w:rPr>
            </w:pPr>
          </w:p>
        </w:tc>
      </w:tr>
      <w:tr w14:paraId="589E17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7" w:hRule="atLeast"/>
        </w:trPr>
        <w:tc>
          <w:tcPr>
            <w:tcW w:w="649" w:type="dxa"/>
            <w:vMerge w:val="continue"/>
            <w:tcBorders>
              <w:top w:val="nil"/>
            </w:tcBorders>
          </w:tcPr>
          <w:p w14:paraId="2FAEFE93">
            <w:pPr>
              <w:autoSpaceDE w:val="0"/>
              <w:autoSpaceDN w:val="0"/>
              <w:ind w:firstLine="0" w:firstLineChars="0"/>
              <w:jc w:val="left"/>
              <w:rPr>
                <w:rFonts w:ascii="宋体" w:hAnsi="宋体" w:eastAsia="宋体" w:cs="宋体"/>
                <w:kern w:val="0"/>
                <w:sz w:val="2"/>
                <w:szCs w:val="2"/>
                <w:lang w:val="zh-CN" w:bidi="zh-CN"/>
              </w:rPr>
            </w:pPr>
          </w:p>
        </w:tc>
        <w:tc>
          <w:tcPr>
            <w:tcW w:w="532" w:type="dxa"/>
            <w:vMerge w:val="continue"/>
            <w:tcBorders>
              <w:top w:val="nil"/>
            </w:tcBorders>
          </w:tcPr>
          <w:p w14:paraId="1756EECB">
            <w:pPr>
              <w:autoSpaceDE w:val="0"/>
              <w:autoSpaceDN w:val="0"/>
              <w:ind w:firstLine="0" w:firstLineChars="0"/>
              <w:jc w:val="left"/>
              <w:rPr>
                <w:rFonts w:ascii="宋体" w:hAnsi="宋体" w:eastAsia="宋体" w:cs="宋体"/>
                <w:kern w:val="0"/>
                <w:sz w:val="2"/>
                <w:szCs w:val="2"/>
                <w:lang w:val="zh-CN" w:bidi="zh-CN"/>
              </w:rPr>
            </w:pPr>
          </w:p>
        </w:tc>
        <w:tc>
          <w:tcPr>
            <w:tcW w:w="1570" w:type="dxa"/>
            <w:vMerge w:val="continue"/>
            <w:tcBorders>
              <w:top w:val="nil"/>
            </w:tcBorders>
          </w:tcPr>
          <w:p w14:paraId="17E87259">
            <w:pPr>
              <w:autoSpaceDE w:val="0"/>
              <w:autoSpaceDN w:val="0"/>
              <w:ind w:firstLine="0" w:firstLineChars="0"/>
              <w:jc w:val="left"/>
              <w:rPr>
                <w:rFonts w:ascii="宋体" w:hAnsi="宋体" w:eastAsia="宋体" w:cs="宋体"/>
                <w:kern w:val="0"/>
                <w:sz w:val="2"/>
                <w:szCs w:val="2"/>
                <w:lang w:val="zh-CN" w:bidi="zh-CN"/>
              </w:rPr>
            </w:pPr>
          </w:p>
        </w:tc>
        <w:tc>
          <w:tcPr>
            <w:tcW w:w="4076" w:type="dxa"/>
          </w:tcPr>
          <w:p w14:paraId="4A37CA80">
            <w:pPr>
              <w:pStyle w:val="8"/>
              <w:spacing w:before="12"/>
              <w:rPr>
                <w:b/>
                <w:sz w:val="20"/>
              </w:rPr>
            </w:pPr>
          </w:p>
          <w:p w14:paraId="01CE81D5">
            <w:pPr>
              <w:pStyle w:val="8"/>
              <w:ind w:left="107"/>
              <w:rPr>
                <w:sz w:val="24"/>
              </w:rPr>
            </w:pPr>
            <w:r>
              <w:rPr>
                <w:sz w:val="24"/>
              </w:rPr>
              <w:t xml:space="preserve">投诉举报电话以及网上投诉渠道 </w:t>
            </w:r>
          </w:p>
        </w:tc>
        <w:tc>
          <w:tcPr>
            <w:tcW w:w="4598" w:type="dxa"/>
            <w:vMerge w:val="continue"/>
            <w:tcBorders>
              <w:top w:val="nil"/>
            </w:tcBorders>
          </w:tcPr>
          <w:p w14:paraId="7D77413F">
            <w:pPr>
              <w:autoSpaceDE w:val="0"/>
              <w:autoSpaceDN w:val="0"/>
              <w:ind w:firstLine="0" w:firstLineChars="0"/>
              <w:jc w:val="left"/>
              <w:rPr>
                <w:rFonts w:ascii="宋体" w:hAnsi="宋体" w:eastAsia="宋体" w:cs="宋体"/>
                <w:kern w:val="0"/>
                <w:sz w:val="2"/>
                <w:szCs w:val="2"/>
                <w:lang w:val="zh-CN" w:bidi="zh-CN"/>
              </w:rPr>
            </w:pPr>
          </w:p>
        </w:tc>
        <w:tc>
          <w:tcPr>
            <w:tcW w:w="1183" w:type="dxa"/>
            <w:vMerge w:val="continue"/>
            <w:tcBorders>
              <w:top w:val="nil"/>
            </w:tcBorders>
          </w:tcPr>
          <w:p w14:paraId="2EBE102D">
            <w:pPr>
              <w:autoSpaceDE w:val="0"/>
              <w:autoSpaceDN w:val="0"/>
              <w:ind w:firstLine="0" w:firstLineChars="0"/>
              <w:jc w:val="left"/>
              <w:rPr>
                <w:rFonts w:ascii="宋体" w:hAnsi="宋体" w:eastAsia="宋体" w:cs="宋体"/>
                <w:kern w:val="0"/>
                <w:sz w:val="2"/>
                <w:szCs w:val="2"/>
                <w:lang w:val="zh-CN" w:bidi="zh-CN"/>
              </w:rPr>
            </w:pPr>
          </w:p>
        </w:tc>
        <w:tc>
          <w:tcPr>
            <w:tcW w:w="1181" w:type="dxa"/>
            <w:vMerge w:val="continue"/>
            <w:tcBorders>
              <w:top w:val="nil"/>
            </w:tcBorders>
          </w:tcPr>
          <w:p w14:paraId="0E40252C">
            <w:pPr>
              <w:autoSpaceDE w:val="0"/>
              <w:autoSpaceDN w:val="0"/>
              <w:ind w:firstLine="0" w:firstLineChars="0"/>
              <w:jc w:val="left"/>
              <w:rPr>
                <w:rFonts w:ascii="宋体" w:hAnsi="宋体" w:eastAsia="宋体" w:cs="宋体"/>
                <w:kern w:val="0"/>
                <w:sz w:val="2"/>
                <w:szCs w:val="2"/>
                <w:lang w:val="zh-CN" w:bidi="zh-CN"/>
              </w:rPr>
            </w:pPr>
          </w:p>
        </w:tc>
        <w:tc>
          <w:tcPr>
            <w:tcW w:w="4204" w:type="dxa"/>
            <w:vMerge w:val="continue"/>
            <w:tcBorders>
              <w:top w:val="nil"/>
            </w:tcBorders>
          </w:tcPr>
          <w:p w14:paraId="733E2A59">
            <w:pPr>
              <w:autoSpaceDE w:val="0"/>
              <w:autoSpaceDN w:val="0"/>
              <w:ind w:firstLine="0" w:firstLineChars="0"/>
              <w:jc w:val="left"/>
              <w:rPr>
                <w:rFonts w:ascii="宋体" w:hAnsi="宋体" w:eastAsia="宋体" w:cs="宋体"/>
                <w:kern w:val="0"/>
                <w:sz w:val="2"/>
                <w:szCs w:val="2"/>
                <w:lang w:val="zh-CN" w:bidi="zh-CN"/>
              </w:rPr>
            </w:pPr>
          </w:p>
        </w:tc>
        <w:tc>
          <w:tcPr>
            <w:tcW w:w="393" w:type="dxa"/>
            <w:vMerge w:val="continue"/>
            <w:tcBorders>
              <w:top w:val="nil"/>
            </w:tcBorders>
          </w:tcPr>
          <w:p w14:paraId="742EB26A">
            <w:pPr>
              <w:autoSpaceDE w:val="0"/>
              <w:autoSpaceDN w:val="0"/>
              <w:ind w:firstLine="0" w:firstLineChars="0"/>
              <w:jc w:val="left"/>
              <w:rPr>
                <w:rFonts w:ascii="宋体" w:hAnsi="宋体" w:eastAsia="宋体" w:cs="宋体"/>
                <w:kern w:val="0"/>
                <w:sz w:val="2"/>
                <w:szCs w:val="2"/>
                <w:lang w:val="zh-CN" w:bidi="zh-CN"/>
              </w:rPr>
            </w:pPr>
          </w:p>
        </w:tc>
        <w:tc>
          <w:tcPr>
            <w:tcW w:w="394" w:type="dxa"/>
            <w:vMerge w:val="continue"/>
            <w:tcBorders>
              <w:top w:val="nil"/>
            </w:tcBorders>
          </w:tcPr>
          <w:p w14:paraId="73E88F72">
            <w:pPr>
              <w:autoSpaceDE w:val="0"/>
              <w:autoSpaceDN w:val="0"/>
              <w:ind w:firstLine="0" w:firstLineChars="0"/>
              <w:jc w:val="left"/>
              <w:rPr>
                <w:rFonts w:ascii="宋体" w:hAnsi="宋体" w:eastAsia="宋体" w:cs="宋体"/>
                <w:kern w:val="0"/>
                <w:sz w:val="2"/>
                <w:szCs w:val="2"/>
                <w:lang w:val="zh-CN" w:bidi="zh-CN"/>
              </w:rPr>
            </w:pPr>
          </w:p>
        </w:tc>
        <w:tc>
          <w:tcPr>
            <w:tcW w:w="393" w:type="dxa"/>
            <w:vMerge w:val="continue"/>
            <w:tcBorders>
              <w:top w:val="nil"/>
            </w:tcBorders>
          </w:tcPr>
          <w:p w14:paraId="1522DC96">
            <w:pPr>
              <w:autoSpaceDE w:val="0"/>
              <w:autoSpaceDN w:val="0"/>
              <w:ind w:firstLine="0" w:firstLineChars="0"/>
              <w:jc w:val="left"/>
              <w:rPr>
                <w:rFonts w:ascii="宋体" w:hAnsi="宋体" w:eastAsia="宋体" w:cs="宋体"/>
                <w:kern w:val="0"/>
                <w:sz w:val="2"/>
                <w:szCs w:val="2"/>
                <w:lang w:val="zh-CN" w:bidi="zh-CN"/>
              </w:rPr>
            </w:pPr>
          </w:p>
        </w:tc>
        <w:tc>
          <w:tcPr>
            <w:tcW w:w="393" w:type="dxa"/>
            <w:vMerge w:val="continue"/>
            <w:tcBorders>
              <w:top w:val="nil"/>
            </w:tcBorders>
          </w:tcPr>
          <w:p w14:paraId="458AE1A5">
            <w:pPr>
              <w:autoSpaceDE w:val="0"/>
              <w:autoSpaceDN w:val="0"/>
              <w:ind w:firstLine="0" w:firstLineChars="0"/>
              <w:jc w:val="left"/>
              <w:rPr>
                <w:rFonts w:ascii="宋体" w:hAnsi="宋体" w:eastAsia="宋体" w:cs="宋体"/>
                <w:kern w:val="0"/>
                <w:sz w:val="2"/>
                <w:szCs w:val="2"/>
                <w:lang w:val="zh-CN" w:bidi="zh-CN"/>
              </w:rPr>
            </w:pPr>
          </w:p>
        </w:tc>
        <w:tc>
          <w:tcPr>
            <w:tcW w:w="393" w:type="dxa"/>
            <w:vMerge w:val="continue"/>
            <w:tcBorders>
              <w:top w:val="nil"/>
            </w:tcBorders>
          </w:tcPr>
          <w:p w14:paraId="0FA53D70">
            <w:pPr>
              <w:autoSpaceDE w:val="0"/>
              <w:autoSpaceDN w:val="0"/>
              <w:ind w:firstLine="0" w:firstLineChars="0"/>
              <w:jc w:val="left"/>
              <w:rPr>
                <w:rFonts w:ascii="宋体" w:hAnsi="宋体" w:eastAsia="宋体" w:cs="宋体"/>
                <w:kern w:val="0"/>
                <w:sz w:val="2"/>
                <w:szCs w:val="2"/>
                <w:lang w:val="zh-CN" w:bidi="zh-CN"/>
              </w:rPr>
            </w:pPr>
          </w:p>
        </w:tc>
        <w:tc>
          <w:tcPr>
            <w:tcW w:w="394" w:type="dxa"/>
            <w:vMerge w:val="continue"/>
            <w:tcBorders>
              <w:top w:val="nil"/>
            </w:tcBorders>
          </w:tcPr>
          <w:p w14:paraId="55F23C30">
            <w:pPr>
              <w:autoSpaceDE w:val="0"/>
              <w:autoSpaceDN w:val="0"/>
              <w:ind w:firstLine="0" w:firstLineChars="0"/>
              <w:jc w:val="left"/>
              <w:rPr>
                <w:rFonts w:ascii="宋体" w:hAnsi="宋体" w:eastAsia="宋体" w:cs="宋体"/>
                <w:kern w:val="0"/>
                <w:sz w:val="2"/>
                <w:szCs w:val="2"/>
                <w:lang w:val="zh-CN" w:bidi="zh-CN"/>
              </w:rPr>
            </w:pPr>
          </w:p>
        </w:tc>
      </w:tr>
      <w:tr w14:paraId="3927F1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4" w:hRule="atLeast"/>
        </w:trPr>
        <w:tc>
          <w:tcPr>
            <w:tcW w:w="649" w:type="dxa"/>
            <w:vMerge w:val="restart"/>
          </w:tcPr>
          <w:p w14:paraId="31351C2E">
            <w:pPr>
              <w:pStyle w:val="8"/>
              <w:rPr>
                <w:b/>
                <w:sz w:val="24"/>
              </w:rPr>
            </w:pPr>
          </w:p>
          <w:p w14:paraId="63E26E30">
            <w:pPr>
              <w:pStyle w:val="8"/>
              <w:rPr>
                <w:b/>
                <w:sz w:val="24"/>
              </w:rPr>
            </w:pPr>
          </w:p>
          <w:p w14:paraId="766CD27C">
            <w:pPr>
              <w:pStyle w:val="8"/>
              <w:rPr>
                <w:b/>
                <w:sz w:val="24"/>
              </w:rPr>
            </w:pPr>
          </w:p>
          <w:p w14:paraId="329CDE12">
            <w:pPr>
              <w:pStyle w:val="8"/>
              <w:rPr>
                <w:b/>
                <w:sz w:val="24"/>
              </w:rPr>
            </w:pPr>
          </w:p>
          <w:p w14:paraId="359BBB86">
            <w:pPr>
              <w:pStyle w:val="8"/>
              <w:rPr>
                <w:b/>
                <w:sz w:val="24"/>
              </w:rPr>
            </w:pPr>
          </w:p>
          <w:p w14:paraId="3A7C0A5E">
            <w:pPr>
              <w:pStyle w:val="8"/>
              <w:rPr>
                <w:b/>
                <w:sz w:val="24"/>
              </w:rPr>
            </w:pPr>
          </w:p>
          <w:p w14:paraId="21AAC9BE">
            <w:pPr>
              <w:pStyle w:val="8"/>
              <w:rPr>
                <w:b/>
                <w:sz w:val="24"/>
              </w:rPr>
            </w:pPr>
          </w:p>
          <w:p w14:paraId="6686B856">
            <w:pPr>
              <w:pStyle w:val="8"/>
              <w:spacing w:before="8"/>
              <w:rPr>
                <w:b/>
                <w:sz w:val="35"/>
              </w:rPr>
            </w:pPr>
          </w:p>
          <w:p w14:paraId="579151CE">
            <w:pPr>
              <w:pStyle w:val="8"/>
              <w:ind w:left="110" w:right="-29"/>
              <w:rPr>
                <w:sz w:val="24"/>
              </w:rPr>
            </w:pPr>
            <w:r>
              <w:rPr>
                <w:sz w:val="24"/>
              </w:rPr>
              <w:t xml:space="preserve">1125 </w:t>
            </w:r>
          </w:p>
        </w:tc>
        <w:tc>
          <w:tcPr>
            <w:tcW w:w="532" w:type="dxa"/>
            <w:vMerge w:val="restart"/>
          </w:tcPr>
          <w:p w14:paraId="7685E070">
            <w:pPr>
              <w:pStyle w:val="8"/>
              <w:rPr>
                <w:b/>
                <w:sz w:val="24"/>
              </w:rPr>
            </w:pPr>
          </w:p>
          <w:p w14:paraId="032570B4">
            <w:pPr>
              <w:pStyle w:val="8"/>
              <w:rPr>
                <w:b/>
                <w:sz w:val="24"/>
              </w:rPr>
            </w:pPr>
          </w:p>
          <w:p w14:paraId="1D33BA72">
            <w:pPr>
              <w:pStyle w:val="8"/>
              <w:rPr>
                <w:b/>
                <w:sz w:val="24"/>
              </w:rPr>
            </w:pPr>
          </w:p>
          <w:p w14:paraId="30ECA0C7">
            <w:pPr>
              <w:pStyle w:val="8"/>
              <w:spacing w:before="11"/>
              <w:rPr>
                <w:b/>
                <w:sz w:val="29"/>
              </w:rPr>
            </w:pPr>
          </w:p>
          <w:p w14:paraId="0932B41E">
            <w:pPr>
              <w:pStyle w:val="8"/>
              <w:ind w:left="167"/>
              <w:rPr>
                <w:sz w:val="24"/>
              </w:rPr>
            </w:pPr>
            <w:r>
              <w:rPr>
                <w:sz w:val="24"/>
              </w:rPr>
              <w:t>11</w:t>
            </w:r>
          </w:p>
          <w:p w14:paraId="17B6783A">
            <w:pPr>
              <w:pStyle w:val="8"/>
              <w:spacing w:before="20" w:line="254" w:lineRule="auto"/>
              <w:ind w:left="167" w:right="34"/>
              <w:jc w:val="both"/>
              <w:rPr>
                <w:sz w:val="24"/>
              </w:rPr>
            </w:pPr>
            <w:r>
              <w:rPr>
                <w:sz w:val="24"/>
              </w:rPr>
              <w:t xml:space="preserve">公共卫生服务事项 </w:t>
            </w:r>
          </w:p>
        </w:tc>
        <w:tc>
          <w:tcPr>
            <w:tcW w:w="1570" w:type="dxa"/>
            <w:vMerge w:val="restart"/>
          </w:tcPr>
          <w:p w14:paraId="683E54DD">
            <w:pPr>
              <w:pStyle w:val="8"/>
              <w:rPr>
                <w:b/>
                <w:sz w:val="24"/>
              </w:rPr>
            </w:pPr>
          </w:p>
          <w:p w14:paraId="6F25B54A">
            <w:pPr>
              <w:pStyle w:val="8"/>
              <w:rPr>
                <w:b/>
                <w:sz w:val="24"/>
              </w:rPr>
            </w:pPr>
          </w:p>
          <w:p w14:paraId="26A701B9">
            <w:pPr>
              <w:pStyle w:val="8"/>
              <w:rPr>
                <w:b/>
                <w:sz w:val="24"/>
              </w:rPr>
            </w:pPr>
          </w:p>
          <w:p w14:paraId="408D8EBD">
            <w:pPr>
              <w:pStyle w:val="8"/>
              <w:rPr>
                <w:b/>
                <w:sz w:val="24"/>
              </w:rPr>
            </w:pPr>
          </w:p>
          <w:p w14:paraId="7A9FA78E">
            <w:pPr>
              <w:pStyle w:val="8"/>
              <w:rPr>
                <w:b/>
                <w:sz w:val="24"/>
              </w:rPr>
            </w:pPr>
          </w:p>
          <w:p w14:paraId="74A6C2D8">
            <w:pPr>
              <w:pStyle w:val="8"/>
              <w:rPr>
                <w:b/>
                <w:sz w:val="24"/>
              </w:rPr>
            </w:pPr>
          </w:p>
          <w:p w14:paraId="74D5B998">
            <w:pPr>
              <w:pStyle w:val="8"/>
              <w:rPr>
                <w:b/>
                <w:sz w:val="24"/>
              </w:rPr>
            </w:pPr>
          </w:p>
          <w:p w14:paraId="5D51A8DB">
            <w:pPr>
              <w:pStyle w:val="8"/>
              <w:spacing w:before="1"/>
              <w:rPr>
                <w:b/>
                <w:sz w:val="23"/>
              </w:rPr>
            </w:pPr>
          </w:p>
          <w:p w14:paraId="17A9700E">
            <w:pPr>
              <w:pStyle w:val="8"/>
              <w:spacing w:line="252" w:lineRule="auto"/>
              <w:ind w:left="604" w:right="117" w:hanging="480"/>
              <w:rPr>
                <w:sz w:val="24"/>
              </w:rPr>
            </w:pPr>
            <w:r>
              <w:rPr>
                <w:sz w:val="24"/>
              </w:rPr>
              <w:t xml:space="preserve">艾滋病抗病毒治疗 </w:t>
            </w:r>
          </w:p>
        </w:tc>
        <w:tc>
          <w:tcPr>
            <w:tcW w:w="4076" w:type="dxa"/>
          </w:tcPr>
          <w:p w14:paraId="1C3AC038">
            <w:pPr>
              <w:pStyle w:val="8"/>
              <w:spacing w:before="5"/>
              <w:rPr>
                <w:b/>
                <w:sz w:val="20"/>
              </w:rPr>
            </w:pPr>
          </w:p>
          <w:p w14:paraId="0C304359">
            <w:pPr>
              <w:pStyle w:val="8"/>
              <w:ind w:left="107"/>
              <w:rPr>
                <w:sz w:val="24"/>
              </w:rPr>
            </w:pPr>
            <w:r>
              <w:rPr>
                <w:sz w:val="24"/>
              </w:rPr>
              <w:t xml:space="preserve">法律法规和政策文件 </w:t>
            </w:r>
          </w:p>
        </w:tc>
        <w:tc>
          <w:tcPr>
            <w:tcW w:w="4598" w:type="dxa"/>
            <w:vMerge w:val="restart"/>
          </w:tcPr>
          <w:p w14:paraId="1AD4D555">
            <w:pPr>
              <w:pStyle w:val="8"/>
              <w:rPr>
                <w:b/>
                <w:sz w:val="24"/>
              </w:rPr>
            </w:pPr>
          </w:p>
          <w:p w14:paraId="229F638E">
            <w:pPr>
              <w:pStyle w:val="8"/>
              <w:rPr>
                <w:b/>
                <w:sz w:val="24"/>
              </w:rPr>
            </w:pPr>
          </w:p>
          <w:p w14:paraId="30E339B0">
            <w:pPr>
              <w:pStyle w:val="8"/>
              <w:rPr>
                <w:b/>
                <w:sz w:val="24"/>
              </w:rPr>
            </w:pPr>
          </w:p>
          <w:p w14:paraId="53AA40C1">
            <w:pPr>
              <w:pStyle w:val="8"/>
              <w:rPr>
                <w:b/>
                <w:sz w:val="24"/>
              </w:rPr>
            </w:pPr>
          </w:p>
          <w:p w14:paraId="1C5A4DA3">
            <w:pPr>
              <w:pStyle w:val="8"/>
              <w:rPr>
                <w:b/>
                <w:sz w:val="24"/>
              </w:rPr>
            </w:pPr>
          </w:p>
          <w:p w14:paraId="0B79B5C2">
            <w:pPr>
              <w:pStyle w:val="8"/>
              <w:spacing w:before="11"/>
              <w:rPr>
                <w:b/>
                <w:sz w:val="32"/>
              </w:rPr>
            </w:pPr>
          </w:p>
          <w:p w14:paraId="4D7C71BB">
            <w:pPr>
              <w:pStyle w:val="8"/>
              <w:spacing w:line="254" w:lineRule="auto"/>
              <w:ind w:left="108" w:right="280"/>
              <w:rPr>
                <w:sz w:val="24"/>
              </w:rPr>
            </w:pPr>
            <w:r>
              <w:rPr>
                <w:sz w:val="24"/>
              </w:rPr>
              <w:t xml:space="preserve">【行政法规】《艾滋病防治条例》（中华人民共和国国务院令第 457 号） </w:t>
            </w:r>
          </w:p>
          <w:p w14:paraId="3129A70D">
            <w:pPr>
              <w:pStyle w:val="8"/>
              <w:spacing w:line="254" w:lineRule="auto"/>
              <w:ind w:left="108" w:right="160"/>
              <w:rPr>
                <w:sz w:val="24"/>
              </w:rPr>
            </w:pPr>
            <w:r>
              <w:rPr>
                <w:sz w:val="24"/>
              </w:rPr>
              <w:t xml:space="preserve">【部门规章及规范性文件】《卫生部 财政部关于印发艾滋病抗病毒治疗和自愿咨询检测办法的通知》（卫疾控发〔2004〕107 号） </w:t>
            </w:r>
          </w:p>
        </w:tc>
        <w:tc>
          <w:tcPr>
            <w:tcW w:w="1183" w:type="dxa"/>
            <w:vMerge w:val="restart"/>
          </w:tcPr>
          <w:p w14:paraId="35910263">
            <w:pPr>
              <w:pStyle w:val="8"/>
              <w:rPr>
                <w:b/>
                <w:sz w:val="24"/>
              </w:rPr>
            </w:pPr>
          </w:p>
          <w:p w14:paraId="48F66D1C">
            <w:pPr>
              <w:pStyle w:val="8"/>
              <w:rPr>
                <w:b/>
                <w:sz w:val="24"/>
              </w:rPr>
            </w:pPr>
          </w:p>
          <w:p w14:paraId="2282431A">
            <w:pPr>
              <w:pStyle w:val="8"/>
              <w:rPr>
                <w:b/>
                <w:sz w:val="24"/>
              </w:rPr>
            </w:pPr>
          </w:p>
          <w:p w14:paraId="344305AD">
            <w:pPr>
              <w:pStyle w:val="8"/>
              <w:rPr>
                <w:b/>
                <w:sz w:val="24"/>
              </w:rPr>
            </w:pPr>
          </w:p>
          <w:p w14:paraId="4A0943ED">
            <w:pPr>
              <w:pStyle w:val="8"/>
              <w:rPr>
                <w:b/>
                <w:sz w:val="24"/>
              </w:rPr>
            </w:pPr>
          </w:p>
          <w:p w14:paraId="3A1073DE">
            <w:pPr>
              <w:pStyle w:val="8"/>
              <w:spacing w:before="1"/>
              <w:rPr>
                <w:b/>
                <w:sz w:val="20"/>
              </w:rPr>
            </w:pPr>
          </w:p>
          <w:p w14:paraId="618645B3">
            <w:pPr>
              <w:pStyle w:val="8"/>
              <w:spacing w:before="1"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181" w:type="dxa"/>
            <w:vMerge w:val="restart"/>
          </w:tcPr>
          <w:p w14:paraId="22170AFB">
            <w:pPr>
              <w:pStyle w:val="8"/>
              <w:rPr>
                <w:b/>
                <w:sz w:val="24"/>
              </w:rPr>
            </w:pPr>
          </w:p>
          <w:p w14:paraId="6B38A09A">
            <w:pPr>
              <w:pStyle w:val="8"/>
              <w:rPr>
                <w:b/>
                <w:sz w:val="24"/>
              </w:rPr>
            </w:pPr>
          </w:p>
          <w:p w14:paraId="4CB5FE67">
            <w:pPr>
              <w:pStyle w:val="8"/>
              <w:rPr>
                <w:b/>
                <w:sz w:val="24"/>
              </w:rPr>
            </w:pPr>
          </w:p>
          <w:p w14:paraId="763354AB">
            <w:pPr>
              <w:pStyle w:val="8"/>
              <w:rPr>
                <w:b/>
                <w:sz w:val="24"/>
              </w:rPr>
            </w:pPr>
          </w:p>
          <w:p w14:paraId="67C63EF1">
            <w:pPr>
              <w:pStyle w:val="8"/>
              <w:rPr>
                <w:b/>
                <w:sz w:val="24"/>
              </w:rPr>
            </w:pPr>
          </w:p>
          <w:p w14:paraId="1870BB20">
            <w:pPr>
              <w:pStyle w:val="8"/>
              <w:rPr>
                <w:b/>
                <w:sz w:val="24"/>
              </w:rPr>
            </w:pPr>
          </w:p>
          <w:p w14:paraId="2DF409F6">
            <w:pPr>
              <w:pStyle w:val="8"/>
              <w:spacing w:before="7"/>
              <w:rPr>
                <w:b/>
                <w:sz w:val="21"/>
              </w:rPr>
            </w:pPr>
          </w:p>
          <w:p w14:paraId="248306C1">
            <w:pPr>
              <w:pStyle w:val="8"/>
              <w:spacing w:before="1" w:line="254" w:lineRule="auto"/>
              <w:ind w:left="158" w:right="144"/>
              <w:jc w:val="center"/>
              <w:rPr>
                <w:sz w:val="24"/>
              </w:rPr>
            </w:pPr>
            <w:r>
              <w:rPr>
                <w:rFonts w:hint="eastAsia"/>
                <w:sz w:val="24"/>
              </w:rPr>
              <w:t>新城区卫生健康委员会</w:t>
            </w:r>
            <w:r>
              <w:rPr>
                <w:sz w:val="24"/>
              </w:rPr>
              <w:t xml:space="preserve"> </w:t>
            </w:r>
          </w:p>
        </w:tc>
        <w:tc>
          <w:tcPr>
            <w:tcW w:w="4204" w:type="dxa"/>
            <w:vMerge w:val="restart"/>
            <w:vAlign w:val="center"/>
          </w:tcPr>
          <w:p w14:paraId="3AFADCA9">
            <w:pPr>
              <w:pStyle w:val="8"/>
              <w:tabs>
                <w:tab w:val="left" w:pos="4068"/>
              </w:tabs>
              <w:spacing w:before="18"/>
              <w:ind w:left="108"/>
              <w:jc w:val="center"/>
              <w:rPr>
                <w:sz w:val="24"/>
              </w:rPr>
            </w:pPr>
            <w:r>
              <w:rPr>
                <w:sz w:val="24"/>
              </w:rPr>
              <w:t>■政府网站</w:t>
            </w:r>
          </w:p>
        </w:tc>
        <w:tc>
          <w:tcPr>
            <w:tcW w:w="393" w:type="dxa"/>
            <w:vMerge w:val="restart"/>
          </w:tcPr>
          <w:p w14:paraId="278C27FD">
            <w:pPr>
              <w:pStyle w:val="8"/>
              <w:rPr>
                <w:b/>
                <w:sz w:val="24"/>
              </w:rPr>
            </w:pPr>
          </w:p>
          <w:p w14:paraId="02D911E0">
            <w:pPr>
              <w:pStyle w:val="8"/>
              <w:rPr>
                <w:b/>
                <w:sz w:val="24"/>
              </w:rPr>
            </w:pPr>
          </w:p>
          <w:p w14:paraId="133B63E8">
            <w:pPr>
              <w:pStyle w:val="8"/>
              <w:rPr>
                <w:b/>
                <w:sz w:val="24"/>
              </w:rPr>
            </w:pPr>
          </w:p>
          <w:p w14:paraId="005899B5">
            <w:pPr>
              <w:pStyle w:val="8"/>
              <w:rPr>
                <w:b/>
                <w:sz w:val="24"/>
              </w:rPr>
            </w:pPr>
          </w:p>
          <w:p w14:paraId="1E8ECE48">
            <w:pPr>
              <w:pStyle w:val="8"/>
              <w:rPr>
                <w:b/>
                <w:sz w:val="24"/>
              </w:rPr>
            </w:pPr>
          </w:p>
          <w:p w14:paraId="2C027592">
            <w:pPr>
              <w:pStyle w:val="8"/>
              <w:rPr>
                <w:b/>
                <w:sz w:val="24"/>
              </w:rPr>
            </w:pPr>
          </w:p>
          <w:p w14:paraId="14668124">
            <w:pPr>
              <w:pStyle w:val="8"/>
              <w:rPr>
                <w:b/>
                <w:sz w:val="24"/>
              </w:rPr>
            </w:pPr>
          </w:p>
          <w:p w14:paraId="717992B7">
            <w:pPr>
              <w:pStyle w:val="8"/>
              <w:spacing w:before="8"/>
              <w:rPr>
                <w:b/>
                <w:sz w:val="35"/>
              </w:rPr>
            </w:pPr>
          </w:p>
          <w:p w14:paraId="67D0D8AD">
            <w:pPr>
              <w:pStyle w:val="8"/>
              <w:ind w:left="108" w:right="-58"/>
              <w:rPr>
                <w:sz w:val="24"/>
              </w:rPr>
            </w:pPr>
            <w:r>
              <w:rPr>
                <w:sz w:val="24"/>
              </w:rPr>
              <w:t xml:space="preserve">√ </w:t>
            </w:r>
          </w:p>
        </w:tc>
        <w:tc>
          <w:tcPr>
            <w:tcW w:w="394" w:type="dxa"/>
            <w:vMerge w:val="restart"/>
          </w:tcPr>
          <w:p w14:paraId="6428C610">
            <w:pPr>
              <w:pStyle w:val="8"/>
              <w:rPr>
                <w:b/>
                <w:sz w:val="24"/>
              </w:rPr>
            </w:pPr>
          </w:p>
          <w:p w14:paraId="24310E80">
            <w:pPr>
              <w:pStyle w:val="8"/>
              <w:rPr>
                <w:b/>
                <w:sz w:val="24"/>
              </w:rPr>
            </w:pPr>
          </w:p>
          <w:p w14:paraId="73C2D097">
            <w:pPr>
              <w:pStyle w:val="8"/>
              <w:rPr>
                <w:b/>
                <w:sz w:val="24"/>
              </w:rPr>
            </w:pPr>
          </w:p>
          <w:p w14:paraId="0466957A">
            <w:pPr>
              <w:pStyle w:val="8"/>
              <w:rPr>
                <w:b/>
                <w:sz w:val="24"/>
              </w:rPr>
            </w:pPr>
          </w:p>
          <w:p w14:paraId="2E60E216">
            <w:pPr>
              <w:pStyle w:val="8"/>
              <w:rPr>
                <w:b/>
                <w:sz w:val="24"/>
              </w:rPr>
            </w:pPr>
          </w:p>
          <w:p w14:paraId="2E97A91F">
            <w:pPr>
              <w:pStyle w:val="8"/>
              <w:rPr>
                <w:b/>
                <w:sz w:val="24"/>
              </w:rPr>
            </w:pPr>
          </w:p>
          <w:p w14:paraId="3A46C373">
            <w:pPr>
              <w:pStyle w:val="8"/>
              <w:rPr>
                <w:b/>
                <w:sz w:val="24"/>
              </w:rPr>
            </w:pPr>
          </w:p>
          <w:p w14:paraId="3E9A3D86">
            <w:pPr>
              <w:pStyle w:val="8"/>
              <w:spacing w:before="8"/>
              <w:rPr>
                <w:b/>
                <w:sz w:val="35"/>
              </w:rPr>
            </w:pPr>
          </w:p>
          <w:p w14:paraId="438272E0">
            <w:pPr>
              <w:pStyle w:val="8"/>
              <w:ind w:left="109" w:right="-58"/>
              <w:rPr>
                <w:sz w:val="24"/>
              </w:rPr>
            </w:pPr>
            <w:r>
              <w:rPr>
                <w:sz w:val="24"/>
              </w:rPr>
              <w:t xml:space="preserve">   </w:t>
            </w:r>
          </w:p>
        </w:tc>
        <w:tc>
          <w:tcPr>
            <w:tcW w:w="393" w:type="dxa"/>
            <w:vMerge w:val="restart"/>
          </w:tcPr>
          <w:p w14:paraId="56F6D486">
            <w:pPr>
              <w:pStyle w:val="8"/>
              <w:rPr>
                <w:b/>
                <w:sz w:val="24"/>
              </w:rPr>
            </w:pPr>
          </w:p>
          <w:p w14:paraId="20FDCD09">
            <w:pPr>
              <w:pStyle w:val="8"/>
              <w:rPr>
                <w:b/>
                <w:sz w:val="24"/>
              </w:rPr>
            </w:pPr>
          </w:p>
          <w:p w14:paraId="5B7DCBF9">
            <w:pPr>
              <w:pStyle w:val="8"/>
              <w:rPr>
                <w:b/>
                <w:sz w:val="24"/>
              </w:rPr>
            </w:pPr>
          </w:p>
          <w:p w14:paraId="58F5908D">
            <w:pPr>
              <w:pStyle w:val="8"/>
              <w:rPr>
                <w:b/>
                <w:sz w:val="24"/>
              </w:rPr>
            </w:pPr>
          </w:p>
          <w:p w14:paraId="641DBF40">
            <w:pPr>
              <w:pStyle w:val="8"/>
              <w:rPr>
                <w:b/>
                <w:sz w:val="24"/>
              </w:rPr>
            </w:pPr>
          </w:p>
          <w:p w14:paraId="5C840A8B">
            <w:pPr>
              <w:pStyle w:val="8"/>
              <w:rPr>
                <w:b/>
                <w:sz w:val="24"/>
              </w:rPr>
            </w:pPr>
          </w:p>
          <w:p w14:paraId="3042F1EA">
            <w:pPr>
              <w:pStyle w:val="8"/>
              <w:rPr>
                <w:b/>
                <w:sz w:val="24"/>
              </w:rPr>
            </w:pPr>
          </w:p>
          <w:p w14:paraId="2F4ECD3B">
            <w:pPr>
              <w:pStyle w:val="8"/>
              <w:spacing w:before="8"/>
              <w:rPr>
                <w:b/>
                <w:sz w:val="35"/>
              </w:rPr>
            </w:pPr>
          </w:p>
          <w:p w14:paraId="226BD87D">
            <w:pPr>
              <w:pStyle w:val="8"/>
              <w:ind w:left="110" w:right="-58"/>
              <w:rPr>
                <w:sz w:val="24"/>
              </w:rPr>
            </w:pPr>
            <w:r>
              <w:rPr>
                <w:sz w:val="24"/>
              </w:rPr>
              <w:t xml:space="preserve">√ </w:t>
            </w:r>
          </w:p>
        </w:tc>
        <w:tc>
          <w:tcPr>
            <w:tcW w:w="393" w:type="dxa"/>
            <w:vMerge w:val="restart"/>
          </w:tcPr>
          <w:p w14:paraId="54BADF8F">
            <w:pPr>
              <w:pStyle w:val="8"/>
              <w:rPr>
                <w:b/>
                <w:sz w:val="24"/>
              </w:rPr>
            </w:pPr>
          </w:p>
          <w:p w14:paraId="5F7B0678">
            <w:pPr>
              <w:pStyle w:val="8"/>
              <w:rPr>
                <w:b/>
                <w:sz w:val="24"/>
              </w:rPr>
            </w:pPr>
          </w:p>
          <w:p w14:paraId="089BB5AA">
            <w:pPr>
              <w:pStyle w:val="8"/>
              <w:rPr>
                <w:b/>
                <w:sz w:val="24"/>
              </w:rPr>
            </w:pPr>
          </w:p>
          <w:p w14:paraId="5714DA3B">
            <w:pPr>
              <w:pStyle w:val="8"/>
              <w:rPr>
                <w:b/>
                <w:sz w:val="24"/>
              </w:rPr>
            </w:pPr>
          </w:p>
          <w:p w14:paraId="730E1AE4">
            <w:pPr>
              <w:pStyle w:val="8"/>
              <w:rPr>
                <w:b/>
                <w:sz w:val="24"/>
              </w:rPr>
            </w:pPr>
          </w:p>
          <w:p w14:paraId="73212BD9">
            <w:pPr>
              <w:pStyle w:val="8"/>
              <w:rPr>
                <w:b/>
                <w:sz w:val="24"/>
              </w:rPr>
            </w:pPr>
          </w:p>
          <w:p w14:paraId="212A0F1A">
            <w:pPr>
              <w:pStyle w:val="8"/>
              <w:rPr>
                <w:b/>
                <w:sz w:val="24"/>
              </w:rPr>
            </w:pPr>
          </w:p>
          <w:p w14:paraId="3AC8D979">
            <w:pPr>
              <w:pStyle w:val="8"/>
              <w:spacing w:before="8"/>
              <w:rPr>
                <w:b/>
                <w:sz w:val="35"/>
              </w:rPr>
            </w:pPr>
          </w:p>
          <w:p w14:paraId="30039C90">
            <w:pPr>
              <w:pStyle w:val="8"/>
              <w:ind w:left="111" w:right="-72"/>
              <w:rPr>
                <w:sz w:val="24"/>
              </w:rPr>
            </w:pPr>
            <w:r>
              <w:rPr>
                <w:sz w:val="24"/>
              </w:rPr>
              <w:t xml:space="preserve">   </w:t>
            </w:r>
          </w:p>
        </w:tc>
        <w:tc>
          <w:tcPr>
            <w:tcW w:w="393" w:type="dxa"/>
            <w:vMerge w:val="restart"/>
          </w:tcPr>
          <w:p w14:paraId="0A5FA6FF">
            <w:pPr>
              <w:pStyle w:val="8"/>
              <w:rPr>
                <w:b/>
                <w:sz w:val="24"/>
              </w:rPr>
            </w:pPr>
          </w:p>
          <w:p w14:paraId="1D0E271D">
            <w:pPr>
              <w:pStyle w:val="8"/>
              <w:rPr>
                <w:b/>
                <w:sz w:val="24"/>
              </w:rPr>
            </w:pPr>
          </w:p>
          <w:p w14:paraId="5FB0E58A">
            <w:pPr>
              <w:pStyle w:val="8"/>
              <w:rPr>
                <w:b/>
                <w:sz w:val="24"/>
              </w:rPr>
            </w:pPr>
          </w:p>
          <w:p w14:paraId="1D94D657">
            <w:pPr>
              <w:pStyle w:val="8"/>
              <w:rPr>
                <w:b/>
                <w:sz w:val="24"/>
              </w:rPr>
            </w:pPr>
          </w:p>
          <w:p w14:paraId="44282596">
            <w:pPr>
              <w:pStyle w:val="8"/>
              <w:rPr>
                <w:b/>
                <w:sz w:val="24"/>
              </w:rPr>
            </w:pPr>
          </w:p>
          <w:p w14:paraId="521D4AE1">
            <w:pPr>
              <w:pStyle w:val="8"/>
              <w:rPr>
                <w:b/>
                <w:sz w:val="24"/>
              </w:rPr>
            </w:pPr>
          </w:p>
          <w:p w14:paraId="7ACCFBC9">
            <w:pPr>
              <w:pStyle w:val="8"/>
              <w:rPr>
                <w:b/>
                <w:sz w:val="24"/>
              </w:rPr>
            </w:pPr>
          </w:p>
          <w:p w14:paraId="2A43A97D">
            <w:pPr>
              <w:pStyle w:val="8"/>
              <w:spacing w:before="8"/>
              <w:rPr>
                <w:b/>
                <w:sz w:val="35"/>
              </w:rPr>
            </w:pPr>
          </w:p>
          <w:p w14:paraId="05A89584">
            <w:pPr>
              <w:pStyle w:val="8"/>
              <w:ind w:left="112" w:right="-72"/>
              <w:rPr>
                <w:sz w:val="24"/>
              </w:rPr>
            </w:pPr>
            <w:r>
              <w:rPr>
                <w:sz w:val="24"/>
              </w:rPr>
              <w:t xml:space="preserve">√ </w:t>
            </w:r>
          </w:p>
        </w:tc>
        <w:tc>
          <w:tcPr>
            <w:tcW w:w="394" w:type="dxa"/>
            <w:vMerge w:val="restart"/>
          </w:tcPr>
          <w:p w14:paraId="0F4C4755">
            <w:pPr>
              <w:pStyle w:val="8"/>
              <w:rPr>
                <w:b/>
                <w:sz w:val="24"/>
              </w:rPr>
            </w:pPr>
          </w:p>
          <w:p w14:paraId="40C147CA">
            <w:pPr>
              <w:pStyle w:val="8"/>
              <w:rPr>
                <w:b/>
                <w:sz w:val="24"/>
              </w:rPr>
            </w:pPr>
          </w:p>
          <w:p w14:paraId="3E076276">
            <w:pPr>
              <w:pStyle w:val="8"/>
              <w:rPr>
                <w:b/>
                <w:sz w:val="24"/>
              </w:rPr>
            </w:pPr>
          </w:p>
          <w:p w14:paraId="13AD6320">
            <w:pPr>
              <w:pStyle w:val="8"/>
              <w:rPr>
                <w:b/>
                <w:sz w:val="24"/>
              </w:rPr>
            </w:pPr>
          </w:p>
          <w:p w14:paraId="0AD3DD93">
            <w:pPr>
              <w:pStyle w:val="8"/>
              <w:rPr>
                <w:b/>
                <w:sz w:val="24"/>
              </w:rPr>
            </w:pPr>
          </w:p>
          <w:p w14:paraId="351411E5">
            <w:pPr>
              <w:pStyle w:val="8"/>
              <w:rPr>
                <w:b/>
                <w:sz w:val="24"/>
              </w:rPr>
            </w:pPr>
          </w:p>
          <w:p w14:paraId="7A16D82E">
            <w:pPr>
              <w:pStyle w:val="8"/>
              <w:rPr>
                <w:b/>
                <w:sz w:val="24"/>
              </w:rPr>
            </w:pPr>
          </w:p>
          <w:p w14:paraId="1E573855">
            <w:pPr>
              <w:pStyle w:val="8"/>
              <w:spacing w:before="8"/>
              <w:rPr>
                <w:b/>
                <w:sz w:val="35"/>
              </w:rPr>
            </w:pPr>
          </w:p>
          <w:p w14:paraId="2B94FD8E">
            <w:pPr>
              <w:pStyle w:val="8"/>
              <w:ind w:left="115" w:right="-72"/>
              <w:rPr>
                <w:sz w:val="24"/>
              </w:rPr>
            </w:pPr>
            <w:r>
              <w:rPr>
                <w:sz w:val="24"/>
              </w:rPr>
              <w:t xml:space="preserve">   </w:t>
            </w:r>
          </w:p>
        </w:tc>
      </w:tr>
      <w:tr w14:paraId="760999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8" w:hRule="atLeast"/>
        </w:trPr>
        <w:tc>
          <w:tcPr>
            <w:tcW w:w="649" w:type="dxa"/>
            <w:vMerge w:val="continue"/>
            <w:tcBorders>
              <w:top w:val="nil"/>
            </w:tcBorders>
          </w:tcPr>
          <w:p w14:paraId="7E55AFD3">
            <w:pPr>
              <w:autoSpaceDE w:val="0"/>
              <w:autoSpaceDN w:val="0"/>
              <w:ind w:firstLine="0" w:firstLineChars="0"/>
              <w:jc w:val="left"/>
              <w:rPr>
                <w:rFonts w:ascii="宋体" w:hAnsi="宋体" w:eastAsia="宋体" w:cs="宋体"/>
                <w:kern w:val="0"/>
                <w:sz w:val="2"/>
                <w:szCs w:val="2"/>
                <w:lang w:val="zh-CN" w:bidi="zh-CN"/>
              </w:rPr>
            </w:pPr>
          </w:p>
        </w:tc>
        <w:tc>
          <w:tcPr>
            <w:tcW w:w="532" w:type="dxa"/>
            <w:vMerge w:val="continue"/>
            <w:tcBorders>
              <w:top w:val="nil"/>
            </w:tcBorders>
          </w:tcPr>
          <w:p w14:paraId="746CAABA">
            <w:pPr>
              <w:autoSpaceDE w:val="0"/>
              <w:autoSpaceDN w:val="0"/>
              <w:ind w:firstLine="0" w:firstLineChars="0"/>
              <w:jc w:val="left"/>
              <w:rPr>
                <w:rFonts w:ascii="宋体" w:hAnsi="宋体" w:eastAsia="宋体" w:cs="宋体"/>
                <w:kern w:val="0"/>
                <w:sz w:val="2"/>
                <w:szCs w:val="2"/>
                <w:lang w:val="zh-CN" w:bidi="zh-CN"/>
              </w:rPr>
            </w:pPr>
          </w:p>
        </w:tc>
        <w:tc>
          <w:tcPr>
            <w:tcW w:w="1570" w:type="dxa"/>
            <w:vMerge w:val="continue"/>
            <w:tcBorders>
              <w:top w:val="nil"/>
            </w:tcBorders>
          </w:tcPr>
          <w:p w14:paraId="65E2FBF5">
            <w:pPr>
              <w:autoSpaceDE w:val="0"/>
              <w:autoSpaceDN w:val="0"/>
              <w:ind w:firstLine="0" w:firstLineChars="0"/>
              <w:jc w:val="left"/>
              <w:rPr>
                <w:rFonts w:ascii="宋体" w:hAnsi="宋体" w:eastAsia="宋体" w:cs="宋体"/>
                <w:kern w:val="0"/>
                <w:sz w:val="2"/>
                <w:szCs w:val="2"/>
                <w:lang w:val="zh-CN" w:bidi="zh-CN"/>
              </w:rPr>
            </w:pPr>
          </w:p>
        </w:tc>
        <w:tc>
          <w:tcPr>
            <w:tcW w:w="4076" w:type="dxa"/>
          </w:tcPr>
          <w:p w14:paraId="7C6BBE41">
            <w:pPr>
              <w:pStyle w:val="8"/>
              <w:spacing w:before="194"/>
              <w:ind w:left="107"/>
              <w:rPr>
                <w:sz w:val="24"/>
              </w:rPr>
            </w:pPr>
            <w:r>
              <w:rPr>
                <w:sz w:val="24"/>
              </w:rPr>
              <w:t xml:space="preserve">服务对象 </w:t>
            </w:r>
          </w:p>
        </w:tc>
        <w:tc>
          <w:tcPr>
            <w:tcW w:w="4598" w:type="dxa"/>
            <w:vMerge w:val="continue"/>
            <w:tcBorders>
              <w:top w:val="nil"/>
            </w:tcBorders>
          </w:tcPr>
          <w:p w14:paraId="21DD5CD6">
            <w:pPr>
              <w:autoSpaceDE w:val="0"/>
              <w:autoSpaceDN w:val="0"/>
              <w:ind w:firstLine="0" w:firstLineChars="0"/>
              <w:jc w:val="left"/>
              <w:rPr>
                <w:rFonts w:ascii="宋体" w:hAnsi="宋体" w:eastAsia="宋体" w:cs="宋体"/>
                <w:kern w:val="0"/>
                <w:sz w:val="2"/>
                <w:szCs w:val="2"/>
                <w:lang w:val="zh-CN" w:bidi="zh-CN"/>
              </w:rPr>
            </w:pPr>
          </w:p>
        </w:tc>
        <w:tc>
          <w:tcPr>
            <w:tcW w:w="1183" w:type="dxa"/>
            <w:vMerge w:val="continue"/>
            <w:tcBorders>
              <w:top w:val="nil"/>
            </w:tcBorders>
          </w:tcPr>
          <w:p w14:paraId="5061719B">
            <w:pPr>
              <w:autoSpaceDE w:val="0"/>
              <w:autoSpaceDN w:val="0"/>
              <w:ind w:firstLine="0" w:firstLineChars="0"/>
              <w:jc w:val="left"/>
              <w:rPr>
                <w:rFonts w:ascii="宋体" w:hAnsi="宋体" w:eastAsia="宋体" w:cs="宋体"/>
                <w:kern w:val="0"/>
                <w:sz w:val="2"/>
                <w:szCs w:val="2"/>
                <w:lang w:val="zh-CN" w:bidi="zh-CN"/>
              </w:rPr>
            </w:pPr>
          </w:p>
        </w:tc>
        <w:tc>
          <w:tcPr>
            <w:tcW w:w="1181" w:type="dxa"/>
            <w:vMerge w:val="continue"/>
            <w:tcBorders>
              <w:top w:val="nil"/>
            </w:tcBorders>
          </w:tcPr>
          <w:p w14:paraId="1F986A94">
            <w:pPr>
              <w:autoSpaceDE w:val="0"/>
              <w:autoSpaceDN w:val="0"/>
              <w:ind w:firstLine="0" w:firstLineChars="0"/>
              <w:jc w:val="left"/>
              <w:rPr>
                <w:rFonts w:ascii="宋体" w:hAnsi="宋体" w:eastAsia="宋体" w:cs="宋体"/>
                <w:kern w:val="0"/>
                <w:sz w:val="2"/>
                <w:szCs w:val="2"/>
                <w:lang w:val="zh-CN" w:bidi="zh-CN"/>
              </w:rPr>
            </w:pPr>
          </w:p>
        </w:tc>
        <w:tc>
          <w:tcPr>
            <w:tcW w:w="4204" w:type="dxa"/>
            <w:vMerge w:val="continue"/>
            <w:tcBorders>
              <w:top w:val="nil"/>
            </w:tcBorders>
          </w:tcPr>
          <w:p w14:paraId="56F2AF4C">
            <w:pPr>
              <w:autoSpaceDE w:val="0"/>
              <w:autoSpaceDN w:val="0"/>
              <w:ind w:firstLine="0" w:firstLineChars="0"/>
              <w:jc w:val="left"/>
              <w:rPr>
                <w:rFonts w:ascii="宋体" w:hAnsi="宋体" w:eastAsia="宋体" w:cs="宋体"/>
                <w:kern w:val="0"/>
                <w:sz w:val="2"/>
                <w:szCs w:val="2"/>
                <w:lang w:val="zh-CN" w:bidi="zh-CN"/>
              </w:rPr>
            </w:pPr>
          </w:p>
        </w:tc>
        <w:tc>
          <w:tcPr>
            <w:tcW w:w="393" w:type="dxa"/>
            <w:vMerge w:val="continue"/>
            <w:tcBorders>
              <w:top w:val="nil"/>
            </w:tcBorders>
          </w:tcPr>
          <w:p w14:paraId="55CE556E">
            <w:pPr>
              <w:autoSpaceDE w:val="0"/>
              <w:autoSpaceDN w:val="0"/>
              <w:ind w:firstLine="0" w:firstLineChars="0"/>
              <w:jc w:val="left"/>
              <w:rPr>
                <w:rFonts w:ascii="宋体" w:hAnsi="宋体" w:eastAsia="宋体" w:cs="宋体"/>
                <w:kern w:val="0"/>
                <w:sz w:val="2"/>
                <w:szCs w:val="2"/>
                <w:lang w:val="zh-CN" w:bidi="zh-CN"/>
              </w:rPr>
            </w:pPr>
          </w:p>
        </w:tc>
        <w:tc>
          <w:tcPr>
            <w:tcW w:w="394" w:type="dxa"/>
            <w:vMerge w:val="continue"/>
            <w:tcBorders>
              <w:top w:val="nil"/>
            </w:tcBorders>
          </w:tcPr>
          <w:p w14:paraId="1E36FDD0">
            <w:pPr>
              <w:autoSpaceDE w:val="0"/>
              <w:autoSpaceDN w:val="0"/>
              <w:ind w:firstLine="0" w:firstLineChars="0"/>
              <w:jc w:val="left"/>
              <w:rPr>
                <w:rFonts w:ascii="宋体" w:hAnsi="宋体" w:eastAsia="宋体" w:cs="宋体"/>
                <w:kern w:val="0"/>
                <w:sz w:val="2"/>
                <w:szCs w:val="2"/>
                <w:lang w:val="zh-CN" w:bidi="zh-CN"/>
              </w:rPr>
            </w:pPr>
          </w:p>
        </w:tc>
        <w:tc>
          <w:tcPr>
            <w:tcW w:w="393" w:type="dxa"/>
            <w:vMerge w:val="continue"/>
            <w:tcBorders>
              <w:top w:val="nil"/>
            </w:tcBorders>
          </w:tcPr>
          <w:p w14:paraId="0149C31F">
            <w:pPr>
              <w:autoSpaceDE w:val="0"/>
              <w:autoSpaceDN w:val="0"/>
              <w:ind w:firstLine="0" w:firstLineChars="0"/>
              <w:jc w:val="left"/>
              <w:rPr>
                <w:rFonts w:ascii="宋体" w:hAnsi="宋体" w:eastAsia="宋体" w:cs="宋体"/>
                <w:kern w:val="0"/>
                <w:sz w:val="2"/>
                <w:szCs w:val="2"/>
                <w:lang w:val="zh-CN" w:bidi="zh-CN"/>
              </w:rPr>
            </w:pPr>
          </w:p>
        </w:tc>
        <w:tc>
          <w:tcPr>
            <w:tcW w:w="393" w:type="dxa"/>
            <w:vMerge w:val="continue"/>
            <w:tcBorders>
              <w:top w:val="nil"/>
            </w:tcBorders>
          </w:tcPr>
          <w:p w14:paraId="3A1B149E">
            <w:pPr>
              <w:autoSpaceDE w:val="0"/>
              <w:autoSpaceDN w:val="0"/>
              <w:ind w:firstLine="0" w:firstLineChars="0"/>
              <w:jc w:val="left"/>
              <w:rPr>
                <w:rFonts w:ascii="宋体" w:hAnsi="宋体" w:eastAsia="宋体" w:cs="宋体"/>
                <w:kern w:val="0"/>
                <w:sz w:val="2"/>
                <w:szCs w:val="2"/>
                <w:lang w:val="zh-CN" w:bidi="zh-CN"/>
              </w:rPr>
            </w:pPr>
          </w:p>
        </w:tc>
        <w:tc>
          <w:tcPr>
            <w:tcW w:w="393" w:type="dxa"/>
            <w:vMerge w:val="continue"/>
            <w:tcBorders>
              <w:top w:val="nil"/>
            </w:tcBorders>
          </w:tcPr>
          <w:p w14:paraId="42021779">
            <w:pPr>
              <w:autoSpaceDE w:val="0"/>
              <w:autoSpaceDN w:val="0"/>
              <w:ind w:firstLine="0" w:firstLineChars="0"/>
              <w:jc w:val="left"/>
              <w:rPr>
                <w:rFonts w:ascii="宋体" w:hAnsi="宋体" w:eastAsia="宋体" w:cs="宋体"/>
                <w:kern w:val="0"/>
                <w:sz w:val="2"/>
                <w:szCs w:val="2"/>
                <w:lang w:val="zh-CN" w:bidi="zh-CN"/>
              </w:rPr>
            </w:pPr>
          </w:p>
        </w:tc>
        <w:tc>
          <w:tcPr>
            <w:tcW w:w="394" w:type="dxa"/>
            <w:vMerge w:val="continue"/>
            <w:tcBorders>
              <w:top w:val="nil"/>
            </w:tcBorders>
          </w:tcPr>
          <w:p w14:paraId="34EBF322">
            <w:pPr>
              <w:autoSpaceDE w:val="0"/>
              <w:autoSpaceDN w:val="0"/>
              <w:ind w:firstLine="0" w:firstLineChars="0"/>
              <w:jc w:val="left"/>
              <w:rPr>
                <w:rFonts w:ascii="宋体" w:hAnsi="宋体" w:eastAsia="宋体" w:cs="宋体"/>
                <w:kern w:val="0"/>
                <w:sz w:val="2"/>
                <w:szCs w:val="2"/>
                <w:lang w:val="zh-CN" w:bidi="zh-CN"/>
              </w:rPr>
            </w:pPr>
          </w:p>
        </w:tc>
      </w:tr>
      <w:tr w14:paraId="2F6956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2" w:hRule="atLeast"/>
        </w:trPr>
        <w:tc>
          <w:tcPr>
            <w:tcW w:w="649" w:type="dxa"/>
            <w:vMerge w:val="continue"/>
            <w:tcBorders>
              <w:top w:val="nil"/>
            </w:tcBorders>
          </w:tcPr>
          <w:p w14:paraId="269EFB1F">
            <w:pPr>
              <w:autoSpaceDE w:val="0"/>
              <w:autoSpaceDN w:val="0"/>
              <w:ind w:firstLine="0" w:firstLineChars="0"/>
              <w:jc w:val="left"/>
              <w:rPr>
                <w:rFonts w:ascii="宋体" w:hAnsi="宋体" w:eastAsia="宋体" w:cs="宋体"/>
                <w:kern w:val="0"/>
                <w:sz w:val="2"/>
                <w:szCs w:val="2"/>
                <w:lang w:val="zh-CN" w:bidi="zh-CN"/>
              </w:rPr>
            </w:pPr>
          </w:p>
        </w:tc>
        <w:tc>
          <w:tcPr>
            <w:tcW w:w="532" w:type="dxa"/>
            <w:vMerge w:val="continue"/>
            <w:tcBorders>
              <w:top w:val="nil"/>
            </w:tcBorders>
          </w:tcPr>
          <w:p w14:paraId="1FB368A6">
            <w:pPr>
              <w:autoSpaceDE w:val="0"/>
              <w:autoSpaceDN w:val="0"/>
              <w:ind w:firstLine="0" w:firstLineChars="0"/>
              <w:jc w:val="left"/>
              <w:rPr>
                <w:rFonts w:ascii="宋体" w:hAnsi="宋体" w:eastAsia="宋体" w:cs="宋体"/>
                <w:kern w:val="0"/>
                <w:sz w:val="2"/>
                <w:szCs w:val="2"/>
                <w:lang w:val="zh-CN" w:bidi="zh-CN"/>
              </w:rPr>
            </w:pPr>
          </w:p>
        </w:tc>
        <w:tc>
          <w:tcPr>
            <w:tcW w:w="1570" w:type="dxa"/>
            <w:vMerge w:val="continue"/>
            <w:tcBorders>
              <w:top w:val="nil"/>
            </w:tcBorders>
          </w:tcPr>
          <w:p w14:paraId="016D1190">
            <w:pPr>
              <w:autoSpaceDE w:val="0"/>
              <w:autoSpaceDN w:val="0"/>
              <w:ind w:firstLine="0" w:firstLineChars="0"/>
              <w:jc w:val="left"/>
              <w:rPr>
                <w:rFonts w:ascii="宋体" w:hAnsi="宋体" w:eastAsia="宋体" w:cs="宋体"/>
                <w:kern w:val="0"/>
                <w:sz w:val="2"/>
                <w:szCs w:val="2"/>
                <w:lang w:val="zh-CN" w:bidi="zh-CN"/>
              </w:rPr>
            </w:pPr>
          </w:p>
        </w:tc>
        <w:tc>
          <w:tcPr>
            <w:tcW w:w="4076" w:type="dxa"/>
          </w:tcPr>
          <w:p w14:paraId="4EB674A1">
            <w:pPr>
              <w:pStyle w:val="8"/>
              <w:spacing w:before="180" w:line="254" w:lineRule="auto"/>
              <w:ind w:left="107" w:right="198"/>
              <w:rPr>
                <w:sz w:val="24"/>
              </w:rPr>
            </w:pPr>
            <w:r>
              <w:rPr>
                <w:sz w:val="24"/>
              </w:rPr>
              <w:t xml:space="preserve">服务机构信息，包括名称、地点、服务时间 </w:t>
            </w:r>
          </w:p>
        </w:tc>
        <w:tc>
          <w:tcPr>
            <w:tcW w:w="4598" w:type="dxa"/>
            <w:vMerge w:val="continue"/>
            <w:tcBorders>
              <w:top w:val="nil"/>
            </w:tcBorders>
          </w:tcPr>
          <w:p w14:paraId="3C358322">
            <w:pPr>
              <w:autoSpaceDE w:val="0"/>
              <w:autoSpaceDN w:val="0"/>
              <w:ind w:firstLine="0" w:firstLineChars="0"/>
              <w:jc w:val="left"/>
              <w:rPr>
                <w:rFonts w:ascii="宋体" w:hAnsi="宋体" w:eastAsia="宋体" w:cs="宋体"/>
                <w:kern w:val="0"/>
                <w:sz w:val="2"/>
                <w:szCs w:val="2"/>
                <w:lang w:val="zh-CN" w:bidi="zh-CN"/>
              </w:rPr>
            </w:pPr>
          </w:p>
        </w:tc>
        <w:tc>
          <w:tcPr>
            <w:tcW w:w="1183" w:type="dxa"/>
            <w:vMerge w:val="continue"/>
            <w:tcBorders>
              <w:top w:val="nil"/>
            </w:tcBorders>
          </w:tcPr>
          <w:p w14:paraId="4C4AC7D2">
            <w:pPr>
              <w:autoSpaceDE w:val="0"/>
              <w:autoSpaceDN w:val="0"/>
              <w:ind w:firstLine="0" w:firstLineChars="0"/>
              <w:jc w:val="left"/>
              <w:rPr>
                <w:rFonts w:ascii="宋体" w:hAnsi="宋体" w:eastAsia="宋体" w:cs="宋体"/>
                <w:kern w:val="0"/>
                <w:sz w:val="2"/>
                <w:szCs w:val="2"/>
                <w:lang w:val="zh-CN" w:bidi="zh-CN"/>
              </w:rPr>
            </w:pPr>
          </w:p>
        </w:tc>
        <w:tc>
          <w:tcPr>
            <w:tcW w:w="1181" w:type="dxa"/>
            <w:vMerge w:val="continue"/>
            <w:tcBorders>
              <w:top w:val="nil"/>
            </w:tcBorders>
          </w:tcPr>
          <w:p w14:paraId="78145656">
            <w:pPr>
              <w:autoSpaceDE w:val="0"/>
              <w:autoSpaceDN w:val="0"/>
              <w:ind w:firstLine="0" w:firstLineChars="0"/>
              <w:jc w:val="left"/>
              <w:rPr>
                <w:rFonts w:ascii="宋体" w:hAnsi="宋体" w:eastAsia="宋体" w:cs="宋体"/>
                <w:kern w:val="0"/>
                <w:sz w:val="2"/>
                <w:szCs w:val="2"/>
                <w:lang w:val="zh-CN" w:bidi="zh-CN"/>
              </w:rPr>
            </w:pPr>
          </w:p>
        </w:tc>
        <w:tc>
          <w:tcPr>
            <w:tcW w:w="4204" w:type="dxa"/>
            <w:vMerge w:val="continue"/>
            <w:tcBorders>
              <w:top w:val="nil"/>
            </w:tcBorders>
          </w:tcPr>
          <w:p w14:paraId="0658A4DF">
            <w:pPr>
              <w:autoSpaceDE w:val="0"/>
              <w:autoSpaceDN w:val="0"/>
              <w:ind w:firstLine="0" w:firstLineChars="0"/>
              <w:jc w:val="left"/>
              <w:rPr>
                <w:rFonts w:ascii="宋体" w:hAnsi="宋体" w:eastAsia="宋体" w:cs="宋体"/>
                <w:kern w:val="0"/>
                <w:sz w:val="2"/>
                <w:szCs w:val="2"/>
                <w:lang w:val="zh-CN" w:bidi="zh-CN"/>
              </w:rPr>
            </w:pPr>
          </w:p>
        </w:tc>
        <w:tc>
          <w:tcPr>
            <w:tcW w:w="393" w:type="dxa"/>
            <w:vMerge w:val="continue"/>
            <w:tcBorders>
              <w:top w:val="nil"/>
            </w:tcBorders>
          </w:tcPr>
          <w:p w14:paraId="03E4DA5B">
            <w:pPr>
              <w:autoSpaceDE w:val="0"/>
              <w:autoSpaceDN w:val="0"/>
              <w:ind w:firstLine="0" w:firstLineChars="0"/>
              <w:jc w:val="left"/>
              <w:rPr>
                <w:rFonts w:ascii="宋体" w:hAnsi="宋体" w:eastAsia="宋体" w:cs="宋体"/>
                <w:kern w:val="0"/>
                <w:sz w:val="2"/>
                <w:szCs w:val="2"/>
                <w:lang w:val="zh-CN" w:bidi="zh-CN"/>
              </w:rPr>
            </w:pPr>
          </w:p>
        </w:tc>
        <w:tc>
          <w:tcPr>
            <w:tcW w:w="394" w:type="dxa"/>
            <w:vMerge w:val="continue"/>
            <w:tcBorders>
              <w:top w:val="nil"/>
            </w:tcBorders>
          </w:tcPr>
          <w:p w14:paraId="4B8B0AC9">
            <w:pPr>
              <w:autoSpaceDE w:val="0"/>
              <w:autoSpaceDN w:val="0"/>
              <w:ind w:firstLine="0" w:firstLineChars="0"/>
              <w:jc w:val="left"/>
              <w:rPr>
                <w:rFonts w:ascii="宋体" w:hAnsi="宋体" w:eastAsia="宋体" w:cs="宋体"/>
                <w:kern w:val="0"/>
                <w:sz w:val="2"/>
                <w:szCs w:val="2"/>
                <w:lang w:val="zh-CN" w:bidi="zh-CN"/>
              </w:rPr>
            </w:pPr>
          </w:p>
        </w:tc>
        <w:tc>
          <w:tcPr>
            <w:tcW w:w="393" w:type="dxa"/>
            <w:vMerge w:val="continue"/>
            <w:tcBorders>
              <w:top w:val="nil"/>
            </w:tcBorders>
          </w:tcPr>
          <w:p w14:paraId="58526136">
            <w:pPr>
              <w:autoSpaceDE w:val="0"/>
              <w:autoSpaceDN w:val="0"/>
              <w:ind w:firstLine="0" w:firstLineChars="0"/>
              <w:jc w:val="left"/>
              <w:rPr>
                <w:rFonts w:ascii="宋体" w:hAnsi="宋体" w:eastAsia="宋体" w:cs="宋体"/>
                <w:kern w:val="0"/>
                <w:sz w:val="2"/>
                <w:szCs w:val="2"/>
                <w:lang w:val="zh-CN" w:bidi="zh-CN"/>
              </w:rPr>
            </w:pPr>
          </w:p>
        </w:tc>
        <w:tc>
          <w:tcPr>
            <w:tcW w:w="393" w:type="dxa"/>
            <w:vMerge w:val="continue"/>
            <w:tcBorders>
              <w:top w:val="nil"/>
            </w:tcBorders>
          </w:tcPr>
          <w:p w14:paraId="529B0780">
            <w:pPr>
              <w:autoSpaceDE w:val="0"/>
              <w:autoSpaceDN w:val="0"/>
              <w:ind w:firstLine="0" w:firstLineChars="0"/>
              <w:jc w:val="left"/>
              <w:rPr>
                <w:rFonts w:ascii="宋体" w:hAnsi="宋体" w:eastAsia="宋体" w:cs="宋体"/>
                <w:kern w:val="0"/>
                <w:sz w:val="2"/>
                <w:szCs w:val="2"/>
                <w:lang w:val="zh-CN" w:bidi="zh-CN"/>
              </w:rPr>
            </w:pPr>
          </w:p>
        </w:tc>
        <w:tc>
          <w:tcPr>
            <w:tcW w:w="393" w:type="dxa"/>
            <w:vMerge w:val="continue"/>
            <w:tcBorders>
              <w:top w:val="nil"/>
            </w:tcBorders>
          </w:tcPr>
          <w:p w14:paraId="692A7D7C">
            <w:pPr>
              <w:autoSpaceDE w:val="0"/>
              <w:autoSpaceDN w:val="0"/>
              <w:ind w:firstLine="0" w:firstLineChars="0"/>
              <w:jc w:val="left"/>
              <w:rPr>
                <w:rFonts w:ascii="宋体" w:hAnsi="宋体" w:eastAsia="宋体" w:cs="宋体"/>
                <w:kern w:val="0"/>
                <w:sz w:val="2"/>
                <w:szCs w:val="2"/>
                <w:lang w:val="zh-CN" w:bidi="zh-CN"/>
              </w:rPr>
            </w:pPr>
          </w:p>
        </w:tc>
        <w:tc>
          <w:tcPr>
            <w:tcW w:w="394" w:type="dxa"/>
            <w:vMerge w:val="continue"/>
            <w:tcBorders>
              <w:top w:val="nil"/>
            </w:tcBorders>
          </w:tcPr>
          <w:p w14:paraId="6A28DD8E">
            <w:pPr>
              <w:autoSpaceDE w:val="0"/>
              <w:autoSpaceDN w:val="0"/>
              <w:ind w:firstLine="0" w:firstLineChars="0"/>
              <w:jc w:val="left"/>
              <w:rPr>
                <w:rFonts w:ascii="宋体" w:hAnsi="宋体" w:eastAsia="宋体" w:cs="宋体"/>
                <w:kern w:val="0"/>
                <w:sz w:val="2"/>
                <w:szCs w:val="2"/>
                <w:lang w:val="zh-CN" w:bidi="zh-CN"/>
              </w:rPr>
            </w:pPr>
          </w:p>
        </w:tc>
      </w:tr>
      <w:tr w14:paraId="2BA990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7" w:hRule="atLeast"/>
        </w:trPr>
        <w:tc>
          <w:tcPr>
            <w:tcW w:w="649" w:type="dxa"/>
            <w:vMerge w:val="continue"/>
            <w:tcBorders>
              <w:top w:val="nil"/>
            </w:tcBorders>
          </w:tcPr>
          <w:p w14:paraId="1C0C98EA">
            <w:pPr>
              <w:autoSpaceDE w:val="0"/>
              <w:autoSpaceDN w:val="0"/>
              <w:ind w:firstLine="0" w:firstLineChars="0"/>
              <w:jc w:val="left"/>
              <w:rPr>
                <w:rFonts w:ascii="宋体" w:hAnsi="宋体" w:eastAsia="宋体" w:cs="宋体"/>
                <w:kern w:val="0"/>
                <w:sz w:val="2"/>
                <w:szCs w:val="2"/>
                <w:lang w:val="zh-CN" w:bidi="zh-CN"/>
              </w:rPr>
            </w:pPr>
          </w:p>
        </w:tc>
        <w:tc>
          <w:tcPr>
            <w:tcW w:w="532" w:type="dxa"/>
            <w:vMerge w:val="continue"/>
            <w:tcBorders>
              <w:top w:val="nil"/>
            </w:tcBorders>
          </w:tcPr>
          <w:p w14:paraId="21485D02">
            <w:pPr>
              <w:autoSpaceDE w:val="0"/>
              <w:autoSpaceDN w:val="0"/>
              <w:ind w:firstLine="0" w:firstLineChars="0"/>
              <w:jc w:val="left"/>
              <w:rPr>
                <w:rFonts w:ascii="宋体" w:hAnsi="宋体" w:eastAsia="宋体" w:cs="宋体"/>
                <w:kern w:val="0"/>
                <w:sz w:val="2"/>
                <w:szCs w:val="2"/>
                <w:lang w:val="zh-CN" w:bidi="zh-CN"/>
              </w:rPr>
            </w:pPr>
          </w:p>
        </w:tc>
        <w:tc>
          <w:tcPr>
            <w:tcW w:w="1570" w:type="dxa"/>
            <w:vMerge w:val="continue"/>
            <w:tcBorders>
              <w:top w:val="nil"/>
            </w:tcBorders>
          </w:tcPr>
          <w:p w14:paraId="783AD474">
            <w:pPr>
              <w:autoSpaceDE w:val="0"/>
              <w:autoSpaceDN w:val="0"/>
              <w:ind w:firstLine="0" w:firstLineChars="0"/>
              <w:jc w:val="left"/>
              <w:rPr>
                <w:rFonts w:ascii="宋体" w:hAnsi="宋体" w:eastAsia="宋体" w:cs="宋体"/>
                <w:kern w:val="0"/>
                <w:sz w:val="2"/>
                <w:szCs w:val="2"/>
                <w:lang w:val="zh-CN" w:bidi="zh-CN"/>
              </w:rPr>
            </w:pPr>
          </w:p>
        </w:tc>
        <w:tc>
          <w:tcPr>
            <w:tcW w:w="4076" w:type="dxa"/>
          </w:tcPr>
          <w:p w14:paraId="0A0BC3AC">
            <w:pPr>
              <w:pStyle w:val="8"/>
              <w:spacing w:before="203"/>
              <w:ind w:left="107"/>
              <w:rPr>
                <w:sz w:val="24"/>
              </w:rPr>
            </w:pPr>
            <w:r>
              <w:rPr>
                <w:sz w:val="24"/>
              </w:rPr>
              <w:t xml:space="preserve">服务项目和内容 </w:t>
            </w:r>
          </w:p>
        </w:tc>
        <w:tc>
          <w:tcPr>
            <w:tcW w:w="4598" w:type="dxa"/>
            <w:vMerge w:val="continue"/>
            <w:tcBorders>
              <w:top w:val="nil"/>
            </w:tcBorders>
          </w:tcPr>
          <w:p w14:paraId="2381EBE5">
            <w:pPr>
              <w:autoSpaceDE w:val="0"/>
              <w:autoSpaceDN w:val="0"/>
              <w:ind w:firstLine="0" w:firstLineChars="0"/>
              <w:jc w:val="left"/>
              <w:rPr>
                <w:rFonts w:ascii="宋体" w:hAnsi="宋体" w:eastAsia="宋体" w:cs="宋体"/>
                <w:kern w:val="0"/>
                <w:sz w:val="2"/>
                <w:szCs w:val="2"/>
                <w:lang w:val="zh-CN" w:bidi="zh-CN"/>
              </w:rPr>
            </w:pPr>
          </w:p>
        </w:tc>
        <w:tc>
          <w:tcPr>
            <w:tcW w:w="1183" w:type="dxa"/>
            <w:vMerge w:val="continue"/>
            <w:tcBorders>
              <w:top w:val="nil"/>
            </w:tcBorders>
          </w:tcPr>
          <w:p w14:paraId="38DA292F">
            <w:pPr>
              <w:autoSpaceDE w:val="0"/>
              <w:autoSpaceDN w:val="0"/>
              <w:ind w:firstLine="0" w:firstLineChars="0"/>
              <w:jc w:val="left"/>
              <w:rPr>
                <w:rFonts w:ascii="宋体" w:hAnsi="宋体" w:eastAsia="宋体" w:cs="宋体"/>
                <w:kern w:val="0"/>
                <w:sz w:val="2"/>
                <w:szCs w:val="2"/>
                <w:lang w:val="zh-CN" w:bidi="zh-CN"/>
              </w:rPr>
            </w:pPr>
          </w:p>
        </w:tc>
        <w:tc>
          <w:tcPr>
            <w:tcW w:w="1181" w:type="dxa"/>
            <w:vMerge w:val="continue"/>
            <w:tcBorders>
              <w:top w:val="nil"/>
            </w:tcBorders>
          </w:tcPr>
          <w:p w14:paraId="456A15CF">
            <w:pPr>
              <w:autoSpaceDE w:val="0"/>
              <w:autoSpaceDN w:val="0"/>
              <w:ind w:firstLine="0" w:firstLineChars="0"/>
              <w:jc w:val="left"/>
              <w:rPr>
                <w:rFonts w:ascii="宋体" w:hAnsi="宋体" w:eastAsia="宋体" w:cs="宋体"/>
                <w:kern w:val="0"/>
                <w:sz w:val="2"/>
                <w:szCs w:val="2"/>
                <w:lang w:val="zh-CN" w:bidi="zh-CN"/>
              </w:rPr>
            </w:pPr>
          </w:p>
        </w:tc>
        <w:tc>
          <w:tcPr>
            <w:tcW w:w="4204" w:type="dxa"/>
            <w:vMerge w:val="continue"/>
            <w:tcBorders>
              <w:top w:val="nil"/>
            </w:tcBorders>
          </w:tcPr>
          <w:p w14:paraId="151A3644">
            <w:pPr>
              <w:autoSpaceDE w:val="0"/>
              <w:autoSpaceDN w:val="0"/>
              <w:ind w:firstLine="0" w:firstLineChars="0"/>
              <w:jc w:val="left"/>
              <w:rPr>
                <w:rFonts w:ascii="宋体" w:hAnsi="宋体" w:eastAsia="宋体" w:cs="宋体"/>
                <w:kern w:val="0"/>
                <w:sz w:val="2"/>
                <w:szCs w:val="2"/>
                <w:lang w:val="zh-CN" w:bidi="zh-CN"/>
              </w:rPr>
            </w:pPr>
          </w:p>
        </w:tc>
        <w:tc>
          <w:tcPr>
            <w:tcW w:w="393" w:type="dxa"/>
            <w:vMerge w:val="continue"/>
            <w:tcBorders>
              <w:top w:val="nil"/>
            </w:tcBorders>
          </w:tcPr>
          <w:p w14:paraId="0D801019">
            <w:pPr>
              <w:autoSpaceDE w:val="0"/>
              <w:autoSpaceDN w:val="0"/>
              <w:ind w:firstLine="0" w:firstLineChars="0"/>
              <w:jc w:val="left"/>
              <w:rPr>
                <w:rFonts w:ascii="宋体" w:hAnsi="宋体" w:eastAsia="宋体" w:cs="宋体"/>
                <w:kern w:val="0"/>
                <w:sz w:val="2"/>
                <w:szCs w:val="2"/>
                <w:lang w:val="zh-CN" w:bidi="zh-CN"/>
              </w:rPr>
            </w:pPr>
          </w:p>
        </w:tc>
        <w:tc>
          <w:tcPr>
            <w:tcW w:w="394" w:type="dxa"/>
            <w:vMerge w:val="continue"/>
            <w:tcBorders>
              <w:top w:val="nil"/>
            </w:tcBorders>
          </w:tcPr>
          <w:p w14:paraId="3623A0D8">
            <w:pPr>
              <w:autoSpaceDE w:val="0"/>
              <w:autoSpaceDN w:val="0"/>
              <w:ind w:firstLine="0" w:firstLineChars="0"/>
              <w:jc w:val="left"/>
              <w:rPr>
                <w:rFonts w:ascii="宋体" w:hAnsi="宋体" w:eastAsia="宋体" w:cs="宋体"/>
                <w:kern w:val="0"/>
                <w:sz w:val="2"/>
                <w:szCs w:val="2"/>
                <w:lang w:val="zh-CN" w:bidi="zh-CN"/>
              </w:rPr>
            </w:pPr>
          </w:p>
        </w:tc>
        <w:tc>
          <w:tcPr>
            <w:tcW w:w="393" w:type="dxa"/>
            <w:vMerge w:val="continue"/>
            <w:tcBorders>
              <w:top w:val="nil"/>
            </w:tcBorders>
          </w:tcPr>
          <w:p w14:paraId="3B8979A4">
            <w:pPr>
              <w:autoSpaceDE w:val="0"/>
              <w:autoSpaceDN w:val="0"/>
              <w:ind w:firstLine="0" w:firstLineChars="0"/>
              <w:jc w:val="left"/>
              <w:rPr>
                <w:rFonts w:ascii="宋体" w:hAnsi="宋体" w:eastAsia="宋体" w:cs="宋体"/>
                <w:kern w:val="0"/>
                <w:sz w:val="2"/>
                <w:szCs w:val="2"/>
                <w:lang w:val="zh-CN" w:bidi="zh-CN"/>
              </w:rPr>
            </w:pPr>
          </w:p>
        </w:tc>
        <w:tc>
          <w:tcPr>
            <w:tcW w:w="393" w:type="dxa"/>
            <w:vMerge w:val="continue"/>
            <w:tcBorders>
              <w:top w:val="nil"/>
            </w:tcBorders>
          </w:tcPr>
          <w:p w14:paraId="4332C1B1">
            <w:pPr>
              <w:autoSpaceDE w:val="0"/>
              <w:autoSpaceDN w:val="0"/>
              <w:ind w:firstLine="0" w:firstLineChars="0"/>
              <w:jc w:val="left"/>
              <w:rPr>
                <w:rFonts w:ascii="宋体" w:hAnsi="宋体" w:eastAsia="宋体" w:cs="宋体"/>
                <w:kern w:val="0"/>
                <w:sz w:val="2"/>
                <w:szCs w:val="2"/>
                <w:lang w:val="zh-CN" w:bidi="zh-CN"/>
              </w:rPr>
            </w:pPr>
          </w:p>
        </w:tc>
        <w:tc>
          <w:tcPr>
            <w:tcW w:w="393" w:type="dxa"/>
            <w:vMerge w:val="continue"/>
            <w:tcBorders>
              <w:top w:val="nil"/>
            </w:tcBorders>
          </w:tcPr>
          <w:p w14:paraId="43F35BD6">
            <w:pPr>
              <w:autoSpaceDE w:val="0"/>
              <w:autoSpaceDN w:val="0"/>
              <w:ind w:firstLine="0" w:firstLineChars="0"/>
              <w:jc w:val="left"/>
              <w:rPr>
                <w:rFonts w:ascii="宋体" w:hAnsi="宋体" w:eastAsia="宋体" w:cs="宋体"/>
                <w:kern w:val="0"/>
                <w:sz w:val="2"/>
                <w:szCs w:val="2"/>
                <w:lang w:val="zh-CN" w:bidi="zh-CN"/>
              </w:rPr>
            </w:pPr>
          </w:p>
        </w:tc>
        <w:tc>
          <w:tcPr>
            <w:tcW w:w="394" w:type="dxa"/>
            <w:vMerge w:val="continue"/>
            <w:tcBorders>
              <w:top w:val="nil"/>
            </w:tcBorders>
          </w:tcPr>
          <w:p w14:paraId="3166C879">
            <w:pPr>
              <w:autoSpaceDE w:val="0"/>
              <w:autoSpaceDN w:val="0"/>
              <w:ind w:firstLine="0" w:firstLineChars="0"/>
              <w:jc w:val="left"/>
              <w:rPr>
                <w:rFonts w:ascii="宋体" w:hAnsi="宋体" w:eastAsia="宋体" w:cs="宋体"/>
                <w:kern w:val="0"/>
                <w:sz w:val="2"/>
                <w:szCs w:val="2"/>
                <w:lang w:val="zh-CN" w:bidi="zh-CN"/>
              </w:rPr>
            </w:pPr>
          </w:p>
        </w:tc>
      </w:tr>
      <w:tr w14:paraId="1C7981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0" w:hRule="atLeast"/>
        </w:trPr>
        <w:tc>
          <w:tcPr>
            <w:tcW w:w="649" w:type="dxa"/>
            <w:vMerge w:val="continue"/>
            <w:tcBorders>
              <w:top w:val="nil"/>
            </w:tcBorders>
          </w:tcPr>
          <w:p w14:paraId="028273F3">
            <w:pPr>
              <w:autoSpaceDE w:val="0"/>
              <w:autoSpaceDN w:val="0"/>
              <w:ind w:firstLine="0" w:firstLineChars="0"/>
              <w:jc w:val="left"/>
              <w:rPr>
                <w:rFonts w:ascii="宋体" w:hAnsi="宋体" w:eastAsia="宋体" w:cs="宋体"/>
                <w:kern w:val="0"/>
                <w:sz w:val="2"/>
                <w:szCs w:val="2"/>
                <w:lang w:val="zh-CN" w:bidi="zh-CN"/>
              </w:rPr>
            </w:pPr>
          </w:p>
        </w:tc>
        <w:tc>
          <w:tcPr>
            <w:tcW w:w="532" w:type="dxa"/>
            <w:vMerge w:val="continue"/>
            <w:tcBorders>
              <w:top w:val="nil"/>
            </w:tcBorders>
          </w:tcPr>
          <w:p w14:paraId="221EEB1D">
            <w:pPr>
              <w:autoSpaceDE w:val="0"/>
              <w:autoSpaceDN w:val="0"/>
              <w:ind w:firstLine="0" w:firstLineChars="0"/>
              <w:jc w:val="left"/>
              <w:rPr>
                <w:rFonts w:ascii="宋体" w:hAnsi="宋体" w:eastAsia="宋体" w:cs="宋体"/>
                <w:kern w:val="0"/>
                <w:sz w:val="2"/>
                <w:szCs w:val="2"/>
                <w:lang w:val="zh-CN" w:bidi="zh-CN"/>
              </w:rPr>
            </w:pPr>
          </w:p>
        </w:tc>
        <w:tc>
          <w:tcPr>
            <w:tcW w:w="1570" w:type="dxa"/>
            <w:vMerge w:val="continue"/>
            <w:tcBorders>
              <w:top w:val="nil"/>
            </w:tcBorders>
          </w:tcPr>
          <w:p w14:paraId="75C2C029">
            <w:pPr>
              <w:autoSpaceDE w:val="0"/>
              <w:autoSpaceDN w:val="0"/>
              <w:ind w:firstLine="0" w:firstLineChars="0"/>
              <w:jc w:val="left"/>
              <w:rPr>
                <w:rFonts w:ascii="宋体" w:hAnsi="宋体" w:eastAsia="宋体" w:cs="宋体"/>
                <w:kern w:val="0"/>
                <w:sz w:val="2"/>
                <w:szCs w:val="2"/>
                <w:lang w:val="zh-CN" w:bidi="zh-CN"/>
              </w:rPr>
            </w:pPr>
          </w:p>
        </w:tc>
        <w:tc>
          <w:tcPr>
            <w:tcW w:w="4076" w:type="dxa"/>
          </w:tcPr>
          <w:p w14:paraId="44BEE687">
            <w:pPr>
              <w:pStyle w:val="8"/>
              <w:spacing w:before="194"/>
              <w:ind w:left="107"/>
              <w:rPr>
                <w:sz w:val="24"/>
              </w:rPr>
            </w:pPr>
            <w:r>
              <w:rPr>
                <w:sz w:val="24"/>
              </w:rPr>
              <w:t xml:space="preserve">服务流程 </w:t>
            </w:r>
          </w:p>
        </w:tc>
        <w:tc>
          <w:tcPr>
            <w:tcW w:w="4598" w:type="dxa"/>
            <w:vMerge w:val="continue"/>
            <w:tcBorders>
              <w:top w:val="nil"/>
            </w:tcBorders>
          </w:tcPr>
          <w:p w14:paraId="34BCABAE">
            <w:pPr>
              <w:autoSpaceDE w:val="0"/>
              <w:autoSpaceDN w:val="0"/>
              <w:ind w:firstLine="0" w:firstLineChars="0"/>
              <w:jc w:val="left"/>
              <w:rPr>
                <w:rFonts w:ascii="宋体" w:hAnsi="宋体" w:eastAsia="宋体" w:cs="宋体"/>
                <w:kern w:val="0"/>
                <w:sz w:val="2"/>
                <w:szCs w:val="2"/>
                <w:lang w:val="zh-CN" w:bidi="zh-CN"/>
              </w:rPr>
            </w:pPr>
          </w:p>
        </w:tc>
        <w:tc>
          <w:tcPr>
            <w:tcW w:w="1183" w:type="dxa"/>
            <w:vMerge w:val="continue"/>
            <w:tcBorders>
              <w:top w:val="nil"/>
            </w:tcBorders>
          </w:tcPr>
          <w:p w14:paraId="2116EA1D">
            <w:pPr>
              <w:autoSpaceDE w:val="0"/>
              <w:autoSpaceDN w:val="0"/>
              <w:ind w:firstLine="0" w:firstLineChars="0"/>
              <w:jc w:val="left"/>
              <w:rPr>
                <w:rFonts w:ascii="宋体" w:hAnsi="宋体" w:eastAsia="宋体" w:cs="宋体"/>
                <w:kern w:val="0"/>
                <w:sz w:val="2"/>
                <w:szCs w:val="2"/>
                <w:lang w:val="zh-CN" w:bidi="zh-CN"/>
              </w:rPr>
            </w:pPr>
          </w:p>
        </w:tc>
        <w:tc>
          <w:tcPr>
            <w:tcW w:w="1181" w:type="dxa"/>
            <w:vMerge w:val="continue"/>
            <w:tcBorders>
              <w:top w:val="nil"/>
            </w:tcBorders>
          </w:tcPr>
          <w:p w14:paraId="58EB12CF">
            <w:pPr>
              <w:autoSpaceDE w:val="0"/>
              <w:autoSpaceDN w:val="0"/>
              <w:ind w:firstLine="0" w:firstLineChars="0"/>
              <w:jc w:val="left"/>
              <w:rPr>
                <w:rFonts w:ascii="宋体" w:hAnsi="宋体" w:eastAsia="宋体" w:cs="宋体"/>
                <w:kern w:val="0"/>
                <w:sz w:val="2"/>
                <w:szCs w:val="2"/>
                <w:lang w:val="zh-CN" w:bidi="zh-CN"/>
              </w:rPr>
            </w:pPr>
          </w:p>
        </w:tc>
        <w:tc>
          <w:tcPr>
            <w:tcW w:w="4204" w:type="dxa"/>
            <w:vMerge w:val="continue"/>
            <w:tcBorders>
              <w:top w:val="nil"/>
            </w:tcBorders>
          </w:tcPr>
          <w:p w14:paraId="69D35575">
            <w:pPr>
              <w:autoSpaceDE w:val="0"/>
              <w:autoSpaceDN w:val="0"/>
              <w:ind w:firstLine="0" w:firstLineChars="0"/>
              <w:jc w:val="left"/>
              <w:rPr>
                <w:rFonts w:ascii="宋体" w:hAnsi="宋体" w:eastAsia="宋体" w:cs="宋体"/>
                <w:kern w:val="0"/>
                <w:sz w:val="2"/>
                <w:szCs w:val="2"/>
                <w:lang w:val="zh-CN" w:bidi="zh-CN"/>
              </w:rPr>
            </w:pPr>
          </w:p>
        </w:tc>
        <w:tc>
          <w:tcPr>
            <w:tcW w:w="393" w:type="dxa"/>
            <w:vMerge w:val="continue"/>
            <w:tcBorders>
              <w:top w:val="nil"/>
            </w:tcBorders>
          </w:tcPr>
          <w:p w14:paraId="6F7110A4">
            <w:pPr>
              <w:autoSpaceDE w:val="0"/>
              <w:autoSpaceDN w:val="0"/>
              <w:ind w:firstLine="0" w:firstLineChars="0"/>
              <w:jc w:val="left"/>
              <w:rPr>
                <w:rFonts w:ascii="宋体" w:hAnsi="宋体" w:eastAsia="宋体" w:cs="宋体"/>
                <w:kern w:val="0"/>
                <w:sz w:val="2"/>
                <w:szCs w:val="2"/>
                <w:lang w:val="zh-CN" w:bidi="zh-CN"/>
              </w:rPr>
            </w:pPr>
          </w:p>
        </w:tc>
        <w:tc>
          <w:tcPr>
            <w:tcW w:w="394" w:type="dxa"/>
            <w:vMerge w:val="continue"/>
            <w:tcBorders>
              <w:top w:val="nil"/>
            </w:tcBorders>
          </w:tcPr>
          <w:p w14:paraId="4E2F6CEE">
            <w:pPr>
              <w:autoSpaceDE w:val="0"/>
              <w:autoSpaceDN w:val="0"/>
              <w:ind w:firstLine="0" w:firstLineChars="0"/>
              <w:jc w:val="left"/>
              <w:rPr>
                <w:rFonts w:ascii="宋体" w:hAnsi="宋体" w:eastAsia="宋体" w:cs="宋体"/>
                <w:kern w:val="0"/>
                <w:sz w:val="2"/>
                <w:szCs w:val="2"/>
                <w:lang w:val="zh-CN" w:bidi="zh-CN"/>
              </w:rPr>
            </w:pPr>
          </w:p>
        </w:tc>
        <w:tc>
          <w:tcPr>
            <w:tcW w:w="393" w:type="dxa"/>
            <w:vMerge w:val="continue"/>
            <w:tcBorders>
              <w:top w:val="nil"/>
            </w:tcBorders>
          </w:tcPr>
          <w:p w14:paraId="7A4E2AAC">
            <w:pPr>
              <w:autoSpaceDE w:val="0"/>
              <w:autoSpaceDN w:val="0"/>
              <w:ind w:firstLine="0" w:firstLineChars="0"/>
              <w:jc w:val="left"/>
              <w:rPr>
                <w:rFonts w:ascii="宋体" w:hAnsi="宋体" w:eastAsia="宋体" w:cs="宋体"/>
                <w:kern w:val="0"/>
                <w:sz w:val="2"/>
                <w:szCs w:val="2"/>
                <w:lang w:val="zh-CN" w:bidi="zh-CN"/>
              </w:rPr>
            </w:pPr>
          </w:p>
        </w:tc>
        <w:tc>
          <w:tcPr>
            <w:tcW w:w="393" w:type="dxa"/>
            <w:vMerge w:val="continue"/>
            <w:tcBorders>
              <w:top w:val="nil"/>
            </w:tcBorders>
          </w:tcPr>
          <w:p w14:paraId="67128F6B">
            <w:pPr>
              <w:autoSpaceDE w:val="0"/>
              <w:autoSpaceDN w:val="0"/>
              <w:ind w:firstLine="0" w:firstLineChars="0"/>
              <w:jc w:val="left"/>
              <w:rPr>
                <w:rFonts w:ascii="宋体" w:hAnsi="宋体" w:eastAsia="宋体" w:cs="宋体"/>
                <w:kern w:val="0"/>
                <w:sz w:val="2"/>
                <w:szCs w:val="2"/>
                <w:lang w:val="zh-CN" w:bidi="zh-CN"/>
              </w:rPr>
            </w:pPr>
          </w:p>
        </w:tc>
        <w:tc>
          <w:tcPr>
            <w:tcW w:w="393" w:type="dxa"/>
            <w:vMerge w:val="continue"/>
            <w:tcBorders>
              <w:top w:val="nil"/>
            </w:tcBorders>
          </w:tcPr>
          <w:p w14:paraId="5377E7A3">
            <w:pPr>
              <w:autoSpaceDE w:val="0"/>
              <w:autoSpaceDN w:val="0"/>
              <w:ind w:firstLine="0" w:firstLineChars="0"/>
              <w:jc w:val="left"/>
              <w:rPr>
                <w:rFonts w:ascii="宋体" w:hAnsi="宋体" w:eastAsia="宋体" w:cs="宋体"/>
                <w:kern w:val="0"/>
                <w:sz w:val="2"/>
                <w:szCs w:val="2"/>
                <w:lang w:val="zh-CN" w:bidi="zh-CN"/>
              </w:rPr>
            </w:pPr>
          </w:p>
        </w:tc>
        <w:tc>
          <w:tcPr>
            <w:tcW w:w="394" w:type="dxa"/>
            <w:vMerge w:val="continue"/>
            <w:tcBorders>
              <w:top w:val="nil"/>
            </w:tcBorders>
          </w:tcPr>
          <w:p w14:paraId="2D56956D">
            <w:pPr>
              <w:autoSpaceDE w:val="0"/>
              <w:autoSpaceDN w:val="0"/>
              <w:ind w:firstLine="0" w:firstLineChars="0"/>
              <w:jc w:val="left"/>
              <w:rPr>
                <w:rFonts w:ascii="宋体" w:hAnsi="宋体" w:eastAsia="宋体" w:cs="宋体"/>
                <w:kern w:val="0"/>
                <w:sz w:val="2"/>
                <w:szCs w:val="2"/>
                <w:lang w:val="zh-CN" w:bidi="zh-CN"/>
              </w:rPr>
            </w:pPr>
          </w:p>
        </w:tc>
      </w:tr>
      <w:tr w14:paraId="1AF251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8" w:hRule="atLeast"/>
        </w:trPr>
        <w:tc>
          <w:tcPr>
            <w:tcW w:w="649" w:type="dxa"/>
            <w:vMerge w:val="continue"/>
            <w:tcBorders>
              <w:top w:val="nil"/>
            </w:tcBorders>
          </w:tcPr>
          <w:p w14:paraId="5B1383FB">
            <w:pPr>
              <w:autoSpaceDE w:val="0"/>
              <w:autoSpaceDN w:val="0"/>
              <w:ind w:firstLine="0" w:firstLineChars="0"/>
              <w:jc w:val="left"/>
              <w:rPr>
                <w:rFonts w:ascii="宋体" w:hAnsi="宋体" w:eastAsia="宋体" w:cs="宋体"/>
                <w:kern w:val="0"/>
                <w:sz w:val="2"/>
                <w:szCs w:val="2"/>
                <w:lang w:val="zh-CN" w:bidi="zh-CN"/>
              </w:rPr>
            </w:pPr>
          </w:p>
        </w:tc>
        <w:tc>
          <w:tcPr>
            <w:tcW w:w="532" w:type="dxa"/>
            <w:vMerge w:val="continue"/>
            <w:tcBorders>
              <w:top w:val="nil"/>
            </w:tcBorders>
          </w:tcPr>
          <w:p w14:paraId="2805F0D5">
            <w:pPr>
              <w:autoSpaceDE w:val="0"/>
              <w:autoSpaceDN w:val="0"/>
              <w:ind w:firstLine="0" w:firstLineChars="0"/>
              <w:jc w:val="left"/>
              <w:rPr>
                <w:rFonts w:ascii="宋体" w:hAnsi="宋体" w:eastAsia="宋体" w:cs="宋体"/>
                <w:kern w:val="0"/>
                <w:sz w:val="2"/>
                <w:szCs w:val="2"/>
                <w:lang w:val="zh-CN" w:bidi="zh-CN"/>
              </w:rPr>
            </w:pPr>
          </w:p>
        </w:tc>
        <w:tc>
          <w:tcPr>
            <w:tcW w:w="1570" w:type="dxa"/>
            <w:vMerge w:val="continue"/>
            <w:tcBorders>
              <w:top w:val="nil"/>
            </w:tcBorders>
          </w:tcPr>
          <w:p w14:paraId="053FA47F">
            <w:pPr>
              <w:autoSpaceDE w:val="0"/>
              <w:autoSpaceDN w:val="0"/>
              <w:ind w:firstLine="0" w:firstLineChars="0"/>
              <w:jc w:val="left"/>
              <w:rPr>
                <w:rFonts w:ascii="宋体" w:hAnsi="宋体" w:eastAsia="宋体" w:cs="宋体"/>
                <w:kern w:val="0"/>
                <w:sz w:val="2"/>
                <w:szCs w:val="2"/>
                <w:lang w:val="zh-CN" w:bidi="zh-CN"/>
              </w:rPr>
            </w:pPr>
          </w:p>
        </w:tc>
        <w:tc>
          <w:tcPr>
            <w:tcW w:w="4076" w:type="dxa"/>
          </w:tcPr>
          <w:p w14:paraId="55A1BC77">
            <w:pPr>
              <w:pStyle w:val="8"/>
              <w:spacing w:before="194"/>
              <w:ind w:left="107"/>
              <w:rPr>
                <w:sz w:val="24"/>
              </w:rPr>
            </w:pPr>
            <w:r>
              <w:rPr>
                <w:sz w:val="24"/>
              </w:rPr>
              <w:t xml:space="preserve">服务要求 </w:t>
            </w:r>
          </w:p>
        </w:tc>
        <w:tc>
          <w:tcPr>
            <w:tcW w:w="4598" w:type="dxa"/>
            <w:vMerge w:val="continue"/>
            <w:tcBorders>
              <w:top w:val="nil"/>
            </w:tcBorders>
          </w:tcPr>
          <w:p w14:paraId="5458253E">
            <w:pPr>
              <w:autoSpaceDE w:val="0"/>
              <w:autoSpaceDN w:val="0"/>
              <w:ind w:firstLine="0" w:firstLineChars="0"/>
              <w:jc w:val="left"/>
              <w:rPr>
                <w:rFonts w:ascii="宋体" w:hAnsi="宋体" w:eastAsia="宋体" w:cs="宋体"/>
                <w:kern w:val="0"/>
                <w:sz w:val="2"/>
                <w:szCs w:val="2"/>
                <w:lang w:val="zh-CN" w:bidi="zh-CN"/>
              </w:rPr>
            </w:pPr>
          </w:p>
        </w:tc>
        <w:tc>
          <w:tcPr>
            <w:tcW w:w="1183" w:type="dxa"/>
            <w:vMerge w:val="continue"/>
            <w:tcBorders>
              <w:top w:val="nil"/>
            </w:tcBorders>
          </w:tcPr>
          <w:p w14:paraId="7936606B">
            <w:pPr>
              <w:autoSpaceDE w:val="0"/>
              <w:autoSpaceDN w:val="0"/>
              <w:ind w:firstLine="0" w:firstLineChars="0"/>
              <w:jc w:val="left"/>
              <w:rPr>
                <w:rFonts w:ascii="宋体" w:hAnsi="宋体" w:eastAsia="宋体" w:cs="宋体"/>
                <w:kern w:val="0"/>
                <w:sz w:val="2"/>
                <w:szCs w:val="2"/>
                <w:lang w:val="zh-CN" w:bidi="zh-CN"/>
              </w:rPr>
            </w:pPr>
          </w:p>
        </w:tc>
        <w:tc>
          <w:tcPr>
            <w:tcW w:w="1181" w:type="dxa"/>
            <w:vMerge w:val="continue"/>
            <w:tcBorders>
              <w:top w:val="nil"/>
            </w:tcBorders>
          </w:tcPr>
          <w:p w14:paraId="1FCC36AC">
            <w:pPr>
              <w:autoSpaceDE w:val="0"/>
              <w:autoSpaceDN w:val="0"/>
              <w:ind w:firstLine="0" w:firstLineChars="0"/>
              <w:jc w:val="left"/>
              <w:rPr>
                <w:rFonts w:ascii="宋体" w:hAnsi="宋体" w:eastAsia="宋体" w:cs="宋体"/>
                <w:kern w:val="0"/>
                <w:sz w:val="2"/>
                <w:szCs w:val="2"/>
                <w:lang w:val="zh-CN" w:bidi="zh-CN"/>
              </w:rPr>
            </w:pPr>
          </w:p>
        </w:tc>
        <w:tc>
          <w:tcPr>
            <w:tcW w:w="4204" w:type="dxa"/>
            <w:vMerge w:val="continue"/>
            <w:tcBorders>
              <w:top w:val="nil"/>
            </w:tcBorders>
          </w:tcPr>
          <w:p w14:paraId="1DDF4305">
            <w:pPr>
              <w:autoSpaceDE w:val="0"/>
              <w:autoSpaceDN w:val="0"/>
              <w:ind w:firstLine="0" w:firstLineChars="0"/>
              <w:jc w:val="left"/>
              <w:rPr>
                <w:rFonts w:ascii="宋体" w:hAnsi="宋体" w:eastAsia="宋体" w:cs="宋体"/>
                <w:kern w:val="0"/>
                <w:sz w:val="2"/>
                <w:szCs w:val="2"/>
                <w:lang w:val="zh-CN" w:bidi="zh-CN"/>
              </w:rPr>
            </w:pPr>
          </w:p>
        </w:tc>
        <w:tc>
          <w:tcPr>
            <w:tcW w:w="393" w:type="dxa"/>
            <w:vMerge w:val="continue"/>
            <w:tcBorders>
              <w:top w:val="nil"/>
            </w:tcBorders>
          </w:tcPr>
          <w:p w14:paraId="1782C8FC">
            <w:pPr>
              <w:autoSpaceDE w:val="0"/>
              <w:autoSpaceDN w:val="0"/>
              <w:ind w:firstLine="0" w:firstLineChars="0"/>
              <w:jc w:val="left"/>
              <w:rPr>
                <w:rFonts w:ascii="宋体" w:hAnsi="宋体" w:eastAsia="宋体" w:cs="宋体"/>
                <w:kern w:val="0"/>
                <w:sz w:val="2"/>
                <w:szCs w:val="2"/>
                <w:lang w:val="zh-CN" w:bidi="zh-CN"/>
              </w:rPr>
            </w:pPr>
          </w:p>
        </w:tc>
        <w:tc>
          <w:tcPr>
            <w:tcW w:w="394" w:type="dxa"/>
            <w:vMerge w:val="continue"/>
            <w:tcBorders>
              <w:top w:val="nil"/>
            </w:tcBorders>
          </w:tcPr>
          <w:p w14:paraId="22B2EF5F">
            <w:pPr>
              <w:autoSpaceDE w:val="0"/>
              <w:autoSpaceDN w:val="0"/>
              <w:ind w:firstLine="0" w:firstLineChars="0"/>
              <w:jc w:val="left"/>
              <w:rPr>
                <w:rFonts w:ascii="宋体" w:hAnsi="宋体" w:eastAsia="宋体" w:cs="宋体"/>
                <w:kern w:val="0"/>
                <w:sz w:val="2"/>
                <w:szCs w:val="2"/>
                <w:lang w:val="zh-CN" w:bidi="zh-CN"/>
              </w:rPr>
            </w:pPr>
          </w:p>
        </w:tc>
        <w:tc>
          <w:tcPr>
            <w:tcW w:w="393" w:type="dxa"/>
            <w:vMerge w:val="continue"/>
            <w:tcBorders>
              <w:top w:val="nil"/>
            </w:tcBorders>
          </w:tcPr>
          <w:p w14:paraId="529D1B61">
            <w:pPr>
              <w:autoSpaceDE w:val="0"/>
              <w:autoSpaceDN w:val="0"/>
              <w:ind w:firstLine="0" w:firstLineChars="0"/>
              <w:jc w:val="left"/>
              <w:rPr>
                <w:rFonts w:ascii="宋体" w:hAnsi="宋体" w:eastAsia="宋体" w:cs="宋体"/>
                <w:kern w:val="0"/>
                <w:sz w:val="2"/>
                <w:szCs w:val="2"/>
                <w:lang w:val="zh-CN" w:bidi="zh-CN"/>
              </w:rPr>
            </w:pPr>
          </w:p>
        </w:tc>
        <w:tc>
          <w:tcPr>
            <w:tcW w:w="393" w:type="dxa"/>
            <w:vMerge w:val="continue"/>
            <w:tcBorders>
              <w:top w:val="nil"/>
            </w:tcBorders>
          </w:tcPr>
          <w:p w14:paraId="4203022C">
            <w:pPr>
              <w:autoSpaceDE w:val="0"/>
              <w:autoSpaceDN w:val="0"/>
              <w:ind w:firstLine="0" w:firstLineChars="0"/>
              <w:jc w:val="left"/>
              <w:rPr>
                <w:rFonts w:ascii="宋体" w:hAnsi="宋体" w:eastAsia="宋体" w:cs="宋体"/>
                <w:kern w:val="0"/>
                <w:sz w:val="2"/>
                <w:szCs w:val="2"/>
                <w:lang w:val="zh-CN" w:bidi="zh-CN"/>
              </w:rPr>
            </w:pPr>
          </w:p>
        </w:tc>
        <w:tc>
          <w:tcPr>
            <w:tcW w:w="393" w:type="dxa"/>
            <w:vMerge w:val="continue"/>
            <w:tcBorders>
              <w:top w:val="nil"/>
            </w:tcBorders>
          </w:tcPr>
          <w:p w14:paraId="7B42301B">
            <w:pPr>
              <w:autoSpaceDE w:val="0"/>
              <w:autoSpaceDN w:val="0"/>
              <w:ind w:firstLine="0" w:firstLineChars="0"/>
              <w:jc w:val="left"/>
              <w:rPr>
                <w:rFonts w:ascii="宋体" w:hAnsi="宋体" w:eastAsia="宋体" w:cs="宋体"/>
                <w:kern w:val="0"/>
                <w:sz w:val="2"/>
                <w:szCs w:val="2"/>
                <w:lang w:val="zh-CN" w:bidi="zh-CN"/>
              </w:rPr>
            </w:pPr>
          </w:p>
        </w:tc>
        <w:tc>
          <w:tcPr>
            <w:tcW w:w="394" w:type="dxa"/>
            <w:vMerge w:val="continue"/>
            <w:tcBorders>
              <w:top w:val="nil"/>
            </w:tcBorders>
          </w:tcPr>
          <w:p w14:paraId="072C63E9">
            <w:pPr>
              <w:autoSpaceDE w:val="0"/>
              <w:autoSpaceDN w:val="0"/>
              <w:ind w:firstLine="0" w:firstLineChars="0"/>
              <w:jc w:val="left"/>
              <w:rPr>
                <w:rFonts w:ascii="宋体" w:hAnsi="宋体" w:eastAsia="宋体" w:cs="宋体"/>
                <w:kern w:val="0"/>
                <w:sz w:val="2"/>
                <w:szCs w:val="2"/>
                <w:lang w:val="zh-CN" w:bidi="zh-CN"/>
              </w:rPr>
            </w:pPr>
          </w:p>
        </w:tc>
      </w:tr>
      <w:tr w14:paraId="4F3D49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1" w:hRule="atLeast"/>
        </w:trPr>
        <w:tc>
          <w:tcPr>
            <w:tcW w:w="649" w:type="dxa"/>
            <w:vMerge w:val="continue"/>
            <w:tcBorders>
              <w:top w:val="nil"/>
            </w:tcBorders>
          </w:tcPr>
          <w:p w14:paraId="45540EDB">
            <w:pPr>
              <w:autoSpaceDE w:val="0"/>
              <w:autoSpaceDN w:val="0"/>
              <w:ind w:firstLine="0" w:firstLineChars="0"/>
              <w:jc w:val="left"/>
              <w:rPr>
                <w:rFonts w:ascii="宋体" w:hAnsi="宋体" w:eastAsia="宋体" w:cs="宋体"/>
                <w:kern w:val="0"/>
                <w:sz w:val="2"/>
                <w:szCs w:val="2"/>
                <w:lang w:val="zh-CN" w:bidi="zh-CN"/>
              </w:rPr>
            </w:pPr>
          </w:p>
        </w:tc>
        <w:tc>
          <w:tcPr>
            <w:tcW w:w="532" w:type="dxa"/>
            <w:vMerge w:val="continue"/>
            <w:tcBorders>
              <w:top w:val="nil"/>
            </w:tcBorders>
          </w:tcPr>
          <w:p w14:paraId="32658BF1">
            <w:pPr>
              <w:autoSpaceDE w:val="0"/>
              <w:autoSpaceDN w:val="0"/>
              <w:ind w:firstLine="0" w:firstLineChars="0"/>
              <w:jc w:val="left"/>
              <w:rPr>
                <w:rFonts w:ascii="宋体" w:hAnsi="宋体" w:eastAsia="宋体" w:cs="宋体"/>
                <w:kern w:val="0"/>
                <w:sz w:val="2"/>
                <w:szCs w:val="2"/>
                <w:lang w:val="zh-CN" w:bidi="zh-CN"/>
              </w:rPr>
            </w:pPr>
          </w:p>
        </w:tc>
        <w:tc>
          <w:tcPr>
            <w:tcW w:w="1570" w:type="dxa"/>
            <w:vMerge w:val="continue"/>
            <w:tcBorders>
              <w:top w:val="nil"/>
            </w:tcBorders>
          </w:tcPr>
          <w:p w14:paraId="6245AC77">
            <w:pPr>
              <w:autoSpaceDE w:val="0"/>
              <w:autoSpaceDN w:val="0"/>
              <w:ind w:firstLine="0" w:firstLineChars="0"/>
              <w:jc w:val="left"/>
              <w:rPr>
                <w:rFonts w:ascii="宋体" w:hAnsi="宋体" w:eastAsia="宋体" w:cs="宋体"/>
                <w:kern w:val="0"/>
                <w:sz w:val="2"/>
                <w:szCs w:val="2"/>
                <w:lang w:val="zh-CN" w:bidi="zh-CN"/>
              </w:rPr>
            </w:pPr>
          </w:p>
        </w:tc>
        <w:tc>
          <w:tcPr>
            <w:tcW w:w="4076" w:type="dxa"/>
          </w:tcPr>
          <w:p w14:paraId="510B39F1">
            <w:pPr>
              <w:pStyle w:val="8"/>
              <w:spacing w:before="2"/>
              <w:rPr>
                <w:b/>
                <w:sz w:val="21"/>
              </w:rPr>
            </w:pPr>
          </w:p>
          <w:p w14:paraId="078A9A5E">
            <w:pPr>
              <w:pStyle w:val="8"/>
              <w:ind w:left="107"/>
              <w:rPr>
                <w:sz w:val="24"/>
              </w:rPr>
            </w:pPr>
            <w:r>
              <w:rPr>
                <w:sz w:val="24"/>
              </w:rPr>
              <w:t xml:space="preserve">投诉举报电话以及网上投诉渠道 </w:t>
            </w:r>
          </w:p>
        </w:tc>
        <w:tc>
          <w:tcPr>
            <w:tcW w:w="4598" w:type="dxa"/>
            <w:vMerge w:val="continue"/>
            <w:tcBorders>
              <w:top w:val="nil"/>
            </w:tcBorders>
          </w:tcPr>
          <w:p w14:paraId="0F8C6EEB">
            <w:pPr>
              <w:autoSpaceDE w:val="0"/>
              <w:autoSpaceDN w:val="0"/>
              <w:ind w:firstLine="0" w:firstLineChars="0"/>
              <w:jc w:val="left"/>
              <w:rPr>
                <w:rFonts w:ascii="宋体" w:hAnsi="宋体" w:eastAsia="宋体" w:cs="宋体"/>
                <w:kern w:val="0"/>
                <w:sz w:val="2"/>
                <w:szCs w:val="2"/>
                <w:lang w:val="zh-CN" w:bidi="zh-CN"/>
              </w:rPr>
            </w:pPr>
          </w:p>
        </w:tc>
        <w:tc>
          <w:tcPr>
            <w:tcW w:w="1183" w:type="dxa"/>
            <w:vMerge w:val="continue"/>
            <w:tcBorders>
              <w:top w:val="nil"/>
            </w:tcBorders>
          </w:tcPr>
          <w:p w14:paraId="3EA0D505">
            <w:pPr>
              <w:autoSpaceDE w:val="0"/>
              <w:autoSpaceDN w:val="0"/>
              <w:ind w:firstLine="0" w:firstLineChars="0"/>
              <w:jc w:val="left"/>
              <w:rPr>
                <w:rFonts w:ascii="宋体" w:hAnsi="宋体" w:eastAsia="宋体" w:cs="宋体"/>
                <w:kern w:val="0"/>
                <w:sz w:val="2"/>
                <w:szCs w:val="2"/>
                <w:lang w:val="zh-CN" w:bidi="zh-CN"/>
              </w:rPr>
            </w:pPr>
          </w:p>
        </w:tc>
        <w:tc>
          <w:tcPr>
            <w:tcW w:w="1181" w:type="dxa"/>
            <w:vMerge w:val="continue"/>
            <w:tcBorders>
              <w:top w:val="nil"/>
            </w:tcBorders>
          </w:tcPr>
          <w:p w14:paraId="584554C0">
            <w:pPr>
              <w:autoSpaceDE w:val="0"/>
              <w:autoSpaceDN w:val="0"/>
              <w:ind w:firstLine="0" w:firstLineChars="0"/>
              <w:jc w:val="left"/>
              <w:rPr>
                <w:rFonts w:ascii="宋体" w:hAnsi="宋体" w:eastAsia="宋体" w:cs="宋体"/>
                <w:kern w:val="0"/>
                <w:sz w:val="2"/>
                <w:szCs w:val="2"/>
                <w:lang w:val="zh-CN" w:bidi="zh-CN"/>
              </w:rPr>
            </w:pPr>
          </w:p>
        </w:tc>
        <w:tc>
          <w:tcPr>
            <w:tcW w:w="4204" w:type="dxa"/>
            <w:vMerge w:val="continue"/>
            <w:tcBorders>
              <w:top w:val="nil"/>
            </w:tcBorders>
          </w:tcPr>
          <w:p w14:paraId="4C7F1427">
            <w:pPr>
              <w:autoSpaceDE w:val="0"/>
              <w:autoSpaceDN w:val="0"/>
              <w:ind w:firstLine="0" w:firstLineChars="0"/>
              <w:jc w:val="left"/>
              <w:rPr>
                <w:rFonts w:ascii="宋体" w:hAnsi="宋体" w:eastAsia="宋体" w:cs="宋体"/>
                <w:kern w:val="0"/>
                <w:sz w:val="2"/>
                <w:szCs w:val="2"/>
                <w:lang w:val="zh-CN" w:bidi="zh-CN"/>
              </w:rPr>
            </w:pPr>
          </w:p>
        </w:tc>
        <w:tc>
          <w:tcPr>
            <w:tcW w:w="393" w:type="dxa"/>
            <w:vMerge w:val="continue"/>
            <w:tcBorders>
              <w:top w:val="nil"/>
            </w:tcBorders>
          </w:tcPr>
          <w:p w14:paraId="28FBD7AB">
            <w:pPr>
              <w:autoSpaceDE w:val="0"/>
              <w:autoSpaceDN w:val="0"/>
              <w:ind w:firstLine="0" w:firstLineChars="0"/>
              <w:jc w:val="left"/>
              <w:rPr>
                <w:rFonts w:ascii="宋体" w:hAnsi="宋体" w:eastAsia="宋体" w:cs="宋体"/>
                <w:kern w:val="0"/>
                <w:sz w:val="2"/>
                <w:szCs w:val="2"/>
                <w:lang w:val="zh-CN" w:bidi="zh-CN"/>
              </w:rPr>
            </w:pPr>
          </w:p>
        </w:tc>
        <w:tc>
          <w:tcPr>
            <w:tcW w:w="394" w:type="dxa"/>
            <w:vMerge w:val="continue"/>
            <w:tcBorders>
              <w:top w:val="nil"/>
            </w:tcBorders>
          </w:tcPr>
          <w:p w14:paraId="4DB001F5">
            <w:pPr>
              <w:autoSpaceDE w:val="0"/>
              <w:autoSpaceDN w:val="0"/>
              <w:ind w:firstLine="0" w:firstLineChars="0"/>
              <w:jc w:val="left"/>
              <w:rPr>
                <w:rFonts w:ascii="宋体" w:hAnsi="宋体" w:eastAsia="宋体" w:cs="宋体"/>
                <w:kern w:val="0"/>
                <w:sz w:val="2"/>
                <w:szCs w:val="2"/>
                <w:lang w:val="zh-CN" w:bidi="zh-CN"/>
              </w:rPr>
            </w:pPr>
          </w:p>
        </w:tc>
        <w:tc>
          <w:tcPr>
            <w:tcW w:w="393" w:type="dxa"/>
            <w:vMerge w:val="continue"/>
            <w:tcBorders>
              <w:top w:val="nil"/>
            </w:tcBorders>
          </w:tcPr>
          <w:p w14:paraId="33586F09">
            <w:pPr>
              <w:autoSpaceDE w:val="0"/>
              <w:autoSpaceDN w:val="0"/>
              <w:ind w:firstLine="0" w:firstLineChars="0"/>
              <w:jc w:val="left"/>
              <w:rPr>
                <w:rFonts w:ascii="宋体" w:hAnsi="宋体" w:eastAsia="宋体" w:cs="宋体"/>
                <w:kern w:val="0"/>
                <w:sz w:val="2"/>
                <w:szCs w:val="2"/>
                <w:lang w:val="zh-CN" w:bidi="zh-CN"/>
              </w:rPr>
            </w:pPr>
          </w:p>
        </w:tc>
        <w:tc>
          <w:tcPr>
            <w:tcW w:w="393" w:type="dxa"/>
            <w:vMerge w:val="continue"/>
            <w:tcBorders>
              <w:top w:val="nil"/>
            </w:tcBorders>
          </w:tcPr>
          <w:p w14:paraId="6C177898">
            <w:pPr>
              <w:autoSpaceDE w:val="0"/>
              <w:autoSpaceDN w:val="0"/>
              <w:ind w:firstLine="0" w:firstLineChars="0"/>
              <w:jc w:val="left"/>
              <w:rPr>
                <w:rFonts w:ascii="宋体" w:hAnsi="宋体" w:eastAsia="宋体" w:cs="宋体"/>
                <w:kern w:val="0"/>
                <w:sz w:val="2"/>
                <w:szCs w:val="2"/>
                <w:lang w:val="zh-CN" w:bidi="zh-CN"/>
              </w:rPr>
            </w:pPr>
          </w:p>
        </w:tc>
        <w:tc>
          <w:tcPr>
            <w:tcW w:w="393" w:type="dxa"/>
            <w:vMerge w:val="continue"/>
            <w:tcBorders>
              <w:top w:val="nil"/>
            </w:tcBorders>
          </w:tcPr>
          <w:p w14:paraId="42B8B8FB">
            <w:pPr>
              <w:autoSpaceDE w:val="0"/>
              <w:autoSpaceDN w:val="0"/>
              <w:ind w:firstLine="0" w:firstLineChars="0"/>
              <w:jc w:val="left"/>
              <w:rPr>
                <w:rFonts w:ascii="宋体" w:hAnsi="宋体" w:eastAsia="宋体" w:cs="宋体"/>
                <w:kern w:val="0"/>
                <w:sz w:val="2"/>
                <w:szCs w:val="2"/>
                <w:lang w:val="zh-CN" w:bidi="zh-CN"/>
              </w:rPr>
            </w:pPr>
          </w:p>
        </w:tc>
        <w:tc>
          <w:tcPr>
            <w:tcW w:w="394" w:type="dxa"/>
            <w:vMerge w:val="continue"/>
            <w:tcBorders>
              <w:top w:val="nil"/>
            </w:tcBorders>
          </w:tcPr>
          <w:p w14:paraId="5742B1D3">
            <w:pPr>
              <w:autoSpaceDE w:val="0"/>
              <w:autoSpaceDN w:val="0"/>
              <w:ind w:firstLine="0" w:firstLineChars="0"/>
              <w:jc w:val="left"/>
              <w:rPr>
                <w:rFonts w:ascii="宋体" w:hAnsi="宋体" w:eastAsia="宋体" w:cs="宋体"/>
                <w:kern w:val="0"/>
                <w:sz w:val="2"/>
                <w:szCs w:val="2"/>
                <w:lang w:val="zh-CN" w:bidi="zh-CN"/>
              </w:rPr>
            </w:pPr>
          </w:p>
        </w:tc>
      </w:tr>
    </w:tbl>
    <w:p w14:paraId="37ECC748">
      <w:pPr>
        <w:ind w:firstLine="40"/>
        <w:rPr>
          <w:sz w:val="2"/>
          <w:szCs w:val="2"/>
        </w:rPr>
        <w:sectPr>
          <w:pgSz w:w="23820" w:h="16840" w:orient="landscape"/>
          <w:pgMar w:top="1420" w:right="800" w:bottom="1320" w:left="800" w:header="0" w:footer="1121" w:gutter="0"/>
          <w:cols w:space="720" w:num="1"/>
        </w:sectPr>
      </w:pPr>
    </w:p>
    <w:tbl>
      <w:tblPr>
        <w:tblStyle w:val="5"/>
        <w:tblW w:w="21963" w:type="dxa"/>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14:paraId="075939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14:paraId="5C9963B6">
            <w:pPr>
              <w:pStyle w:val="8"/>
              <w:rPr>
                <w:b/>
                <w:sz w:val="24"/>
              </w:rPr>
            </w:pPr>
          </w:p>
          <w:p w14:paraId="748643BA">
            <w:pPr>
              <w:pStyle w:val="8"/>
              <w:rPr>
                <w:b/>
                <w:sz w:val="24"/>
              </w:rPr>
            </w:pPr>
          </w:p>
          <w:p w14:paraId="29F71ADC">
            <w:pPr>
              <w:pStyle w:val="8"/>
              <w:spacing w:before="4"/>
              <w:rPr>
                <w:b/>
                <w:sz w:val="32"/>
              </w:rPr>
            </w:pPr>
          </w:p>
          <w:p w14:paraId="0D7D0DC1">
            <w:pPr>
              <w:pStyle w:val="8"/>
              <w:spacing w:line="254" w:lineRule="auto"/>
              <w:ind w:left="230" w:right="218"/>
              <w:rPr>
                <w:rFonts w:ascii="黑体" w:eastAsia="黑体"/>
                <w:sz w:val="24"/>
              </w:rPr>
            </w:pPr>
            <w:r>
              <w:rPr>
                <w:rFonts w:hint="eastAsia" w:ascii="黑体" w:eastAsia="黑体"/>
                <w:sz w:val="24"/>
              </w:rPr>
              <w:t>序号</w:t>
            </w:r>
          </w:p>
        </w:tc>
        <w:tc>
          <w:tcPr>
            <w:tcW w:w="574" w:type="dxa"/>
            <w:vMerge w:val="restart"/>
            <w:shd w:val="clear" w:color="auto" w:fill="D9D9D9"/>
          </w:tcPr>
          <w:p w14:paraId="3AEBD14D">
            <w:pPr>
              <w:pStyle w:val="8"/>
              <w:rPr>
                <w:b/>
                <w:sz w:val="24"/>
              </w:rPr>
            </w:pPr>
          </w:p>
          <w:p w14:paraId="747E3E34">
            <w:pPr>
              <w:pStyle w:val="8"/>
              <w:spacing w:before="11"/>
              <w:rPr>
                <w:b/>
                <w:sz w:val="30"/>
              </w:rPr>
            </w:pPr>
          </w:p>
          <w:p w14:paraId="0E8895BC">
            <w:pPr>
              <w:pStyle w:val="8"/>
              <w:spacing w:line="254" w:lineRule="auto"/>
              <w:ind w:left="167" w:right="154"/>
              <w:jc w:val="both"/>
              <w:rPr>
                <w:rFonts w:ascii="黑体" w:eastAsia="黑体"/>
                <w:sz w:val="24"/>
              </w:rPr>
            </w:pPr>
            <w:r>
              <w:rPr>
                <w:rFonts w:hint="eastAsia" w:ascii="黑体" w:eastAsia="黑体"/>
                <w:sz w:val="24"/>
              </w:rPr>
              <w:t>一级事项</w:t>
            </w:r>
          </w:p>
        </w:tc>
        <w:tc>
          <w:tcPr>
            <w:tcW w:w="1694" w:type="dxa"/>
            <w:vMerge w:val="restart"/>
            <w:shd w:val="clear" w:color="auto" w:fill="D9D9D9"/>
          </w:tcPr>
          <w:p w14:paraId="356B410D">
            <w:pPr>
              <w:pStyle w:val="8"/>
              <w:rPr>
                <w:b/>
                <w:sz w:val="24"/>
              </w:rPr>
            </w:pPr>
          </w:p>
          <w:p w14:paraId="329773FB">
            <w:pPr>
              <w:pStyle w:val="8"/>
              <w:rPr>
                <w:b/>
                <w:sz w:val="24"/>
              </w:rPr>
            </w:pPr>
          </w:p>
          <w:p w14:paraId="29DE7B60">
            <w:pPr>
              <w:pStyle w:val="8"/>
              <w:spacing w:before="4"/>
              <w:rPr>
                <w:b/>
                <w:sz w:val="32"/>
              </w:rPr>
            </w:pPr>
          </w:p>
          <w:p w14:paraId="5B783073">
            <w:pPr>
              <w:pStyle w:val="8"/>
              <w:spacing w:line="254" w:lineRule="auto"/>
              <w:ind w:left="604" w:right="597"/>
              <w:jc w:val="center"/>
              <w:rPr>
                <w:rFonts w:ascii="黑体" w:eastAsia="黑体"/>
                <w:sz w:val="24"/>
              </w:rPr>
            </w:pPr>
            <w:r>
              <w:rPr>
                <w:rFonts w:hint="eastAsia" w:ascii="黑体" w:eastAsia="黑体"/>
                <w:sz w:val="24"/>
              </w:rPr>
              <w:t>二级事项</w:t>
            </w:r>
          </w:p>
        </w:tc>
        <w:tc>
          <w:tcPr>
            <w:tcW w:w="4397" w:type="dxa"/>
            <w:vMerge w:val="restart"/>
            <w:shd w:val="clear" w:color="auto" w:fill="D9D9D9"/>
          </w:tcPr>
          <w:p w14:paraId="5D3FEDE9">
            <w:pPr>
              <w:pStyle w:val="8"/>
              <w:rPr>
                <w:b/>
                <w:sz w:val="24"/>
              </w:rPr>
            </w:pPr>
          </w:p>
          <w:p w14:paraId="2041683B">
            <w:pPr>
              <w:pStyle w:val="8"/>
              <w:rPr>
                <w:b/>
                <w:sz w:val="24"/>
              </w:rPr>
            </w:pPr>
          </w:p>
          <w:p w14:paraId="755434F1">
            <w:pPr>
              <w:pStyle w:val="8"/>
              <w:spacing w:before="4"/>
              <w:rPr>
                <w:b/>
                <w:sz w:val="32"/>
              </w:rPr>
            </w:pPr>
          </w:p>
          <w:p w14:paraId="29173B41">
            <w:pPr>
              <w:pStyle w:val="8"/>
              <w:ind w:left="1698" w:right="1689"/>
              <w:jc w:val="center"/>
              <w:rPr>
                <w:rFonts w:ascii="黑体" w:eastAsia="黑体"/>
                <w:sz w:val="24"/>
              </w:rPr>
            </w:pPr>
            <w:r>
              <w:rPr>
                <w:rFonts w:hint="eastAsia" w:ascii="黑体" w:eastAsia="黑体"/>
                <w:sz w:val="24"/>
              </w:rPr>
              <w:t>公开内容</w:t>
            </w:r>
          </w:p>
          <w:p w14:paraId="5430E69D">
            <w:pPr>
              <w:pStyle w:val="8"/>
              <w:spacing w:before="19"/>
              <w:ind w:left="1698" w:right="1689"/>
              <w:jc w:val="center"/>
              <w:rPr>
                <w:rFonts w:ascii="黑体" w:eastAsia="黑体"/>
                <w:sz w:val="24"/>
              </w:rPr>
            </w:pPr>
            <w:r>
              <w:rPr>
                <w:rFonts w:hint="eastAsia" w:ascii="黑体" w:eastAsia="黑体"/>
                <w:sz w:val="24"/>
              </w:rPr>
              <w:t>（要素）</w:t>
            </w:r>
          </w:p>
        </w:tc>
        <w:tc>
          <w:tcPr>
            <w:tcW w:w="4961" w:type="dxa"/>
            <w:vMerge w:val="restart"/>
            <w:shd w:val="clear" w:color="auto" w:fill="D9D9D9"/>
          </w:tcPr>
          <w:p w14:paraId="72589CA4">
            <w:pPr>
              <w:pStyle w:val="8"/>
              <w:rPr>
                <w:b/>
                <w:sz w:val="24"/>
              </w:rPr>
            </w:pPr>
          </w:p>
          <w:p w14:paraId="682442CF">
            <w:pPr>
              <w:pStyle w:val="8"/>
              <w:rPr>
                <w:b/>
                <w:sz w:val="24"/>
              </w:rPr>
            </w:pPr>
          </w:p>
          <w:p w14:paraId="190F9CAA">
            <w:pPr>
              <w:pStyle w:val="8"/>
              <w:rPr>
                <w:b/>
                <w:sz w:val="24"/>
              </w:rPr>
            </w:pPr>
          </w:p>
          <w:p w14:paraId="620A30F1">
            <w:pPr>
              <w:pStyle w:val="8"/>
              <w:spacing w:before="1"/>
              <w:rPr>
                <w:b/>
                <w:sz w:val="21"/>
              </w:rPr>
            </w:pPr>
          </w:p>
          <w:p w14:paraId="2BBBE05F">
            <w:pPr>
              <w:pStyle w:val="8"/>
              <w:ind w:left="1982" w:right="1969"/>
              <w:jc w:val="center"/>
              <w:rPr>
                <w:rFonts w:ascii="黑体" w:eastAsia="黑体"/>
                <w:sz w:val="24"/>
              </w:rPr>
            </w:pPr>
            <w:r>
              <w:rPr>
                <w:rFonts w:hint="eastAsia" w:ascii="黑体" w:eastAsia="黑体"/>
                <w:sz w:val="24"/>
              </w:rPr>
              <w:t>公开依据</w:t>
            </w:r>
          </w:p>
        </w:tc>
        <w:tc>
          <w:tcPr>
            <w:tcW w:w="1277" w:type="dxa"/>
            <w:vMerge w:val="restart"/>
            <w:shd w:val="clear" w:color="auto" w:fill="D9D9D9"/>
          </w:tcPr>
          <w:p w14:paraId="0E94EB29">
            <w:pPr>
              <w:pStyle w:val="8"/>
              <w:rPr>
                <w:b/>
                <w:sz w:val="24"/>
              </w:rPr>
            </w:pPr>
          </w:p>
          <w:p w14:paraId="1EE56D69">
            <w:pPr>
              <w:pStyle w:val="8"/>
              <w:rPr>
                <w:b/>
                <w:sz w:val="24"/>
              </w:rPr>
            </w:pPr>
          </w:p>
          <w:p w14:paraId="2F70CFE1">
            <w:pPr>
              <w:pStyle w:val="8"/>
              <w:spacing w:before="4"/>
              <w:rPr>
                <w:b/>
                <w:sz w:val="32"/>
              </w:rPr>
            </w:pPr>
          </w:p>
          <w:p w14:paraId="2FC64EAB">
            <w:pPr>
              <w:pStyle w:val="8"/>
              <w:spacing w:line="254" w:lineRule="auto"/>
              <w:ind w:left="396" w:right="388"/>
              <w:rPr>
                <w:rFonts w:ascii="黑体" w:eastAsia="黑体"/>
                <w:sz w:val="24"/>
              </w:rPr>
            </w:pPr>
            <w:r>
              <w:rPr>
                <w:rFonts w:hint="eastAsia" w:ascii="黑体" w:eastAsia="黑体"/>
                <w:sz w:val="24"/>
              </w:rPr>
              <w:t>公开时限</w:t>
            </w:r>
          </w:p>
        </w:tc>
        <w:tc>
          <w:tcPr>
            <w:tcW w:w="1275" w:type="dxa"/>
            <w:vMerge w:val="restart"/>
            <w:shd w:val="clear" w:color="auto" w:fill="D9D9D9"/>
          </w:tcPr>
          <w:p w14:paraId="4DB06D44">
            <w:pPr>
              <w:pStyle w:val="8"/>
              <w:rPr>
                <w:b/>
                <w:sz w:val="24"/>
              </w:rPr>
            </w:pPr>
          </w:p>
          <w:p w14:paraId="204A96DB">
            <w:pPr>
              <w:pStyle w:val="8"/>
              <w:rPr>
                <w:b/>
                <w:sz w:val="24"/>
              </w:rPr>
            </w:pPr>
          </w:p>
          <w:p w14:paraId="1B42D489">
            <w:pPr>
              <w:pStyle w:val="8"/>
              <w:spacing w:before="4"/>
              <w:rPr>
                <w:b/>
                <w:sz w:val="32"/>
              </w:rPr>
            </w:pPr>
          </w:p>
          <w:p w14:paraId="08E9FCD0">
            <w:pPr>
              <w:pStyle w:val="8"/>
              <w:spacing w:line="254" w:lineRule="auto"/>
              <w:ind w:left="398" w:right="384"/>
              <w:rPr>
                <w:rFonts w:ascii="黑体" w:eastAsia="黑体"/>
                <w:sz w:val="24"/>
              </w:rPr>
            </w:pPr>
            <w:r>
              <w:rPr>
                <w:rFonts w:hint="eastAsia" w:ascii="黑体" w:eastAsia="黑体"/>
                <w:sz w:val="24"/>
              </w:rPr>
              <w:t>公开主体</w:t>
            </w:r>
          </w:p>
        </w:tc>
        <w:tc>
          <w:tcPr>
            <w:tcW w:w="4536" w:type="dxa"/>
            <w:vMerge w:val="restart"/>
            <w:shd w:val="clear" w:color="auto" w:fill="D9D9D9"/>
          </w:tcPr>
          <w:p w14:paraId="7EF73F15">
            <w:pPr>
              <w:pStyle w:val="8"/>
              <w:rPr>
                <w:b/>
                <w:sz w:val="24"/>
              </w:rPr>
            </w:pPr>
          </w:p>
          <w:p w14:paraId="11B4793F">
            <w:pPr>
              <w:pStyle w:val="8"/>
              <w:rPr>
                <w:b/>
                <w:sz w:val="24"/>
              </w:rPr>
            </w:pPr>
          </w:p>
          <w:p w14:paraId="2B3427BB">
            <w:pPr>
              <w:pStyle w:val="8"/>
              <w:rPr>
                <w:b/>
                <w:sz w:val="24"/>
              </w:rPr>
            </w:pPr>
          </w:p>
          <w:p w14:paraId="2CAE32F9">
            <w:pPr>
              <w:pStyle w:val="8"/>
              <w:spacing w:before="1"/>
              <w:rPr>
                <w:b/>
                <w:sz w:val="21"/>
              </w:rPr>
            </w:pPr>
          </w:p>
          <w:p w14:paraId="5917A7FA">
            <w:pPr>
              <w:pStyle w:val="8"/>
              <w:ind w:left="1428"/>
              <w:rPr>
                <w:rFonts w:ascii="黑体" w:eastAsia="黑体"/>
                <w:sz w:val="24"/>
              </w:rPr>
            </w:pPr>
            <w:r>
              <w:rPr>
                <w:rFonts w:hint="eastAsia" w:ascii="黑体" w:eastAsia="黑体"/>
                <w:sz w:val="24"/>
              </w:rPr>
              <w:t>公开渠道和载体</w:t>
            </w:r>
          </w:p>
        </w:tc>
        <w:tc>
          <w:tcPr>
            <w:tcW w:w="850" w:type="dxa"/>
            <w:gridSpan w:val="2"/>
            <w:shd w:val="clear" w:color="auto" w:fill="D9D9D9"/>
          </w:tcPr>
          <w:p w14:paraId="470529F2">
            <w:pPr>
              <w:pStyle w:val="8"/>
              <w:spacing w:before="206" w:line="254" w:lineRule="auto"/>
              <w:ind w:left="185" w:right="172"/>
              <w:rPr>
                <w:rFonts w:ascii="黑体" w:eastAsia="黑体"/>
                <w:sz w:val="24"/>
              </w:rPr>
            </w:pPr>
            <w:r>
              <w:rPr>
                <w:rFonts w:hint="eastAsia" w:ascii="黑体" w:eastAsia="黑体"/>
                <w:sz w:val="24"/>
              </w:rPr>
              <w:t>公开对象</w:t>
            </w:r>
          </w:p>
        </w:tc>
        <w:tc>
          <w:tcPr>
            <w:tcW w:w="848" w:type="dxa"/>
            <w:gridSpan w:val="2"/>
            <w:shd w:val="clear" w:color="auto" w:fill="D9D9D9"/>
          </w:tcPr>
          <w:p w14:paraId="6DC71569">
            <w:pPr>
              <w:pStyle w:val="8"/>
              <w:spacing w:before="206" w:line="254" w:lineRule="auto"/>
              <w:ind w:left="187" w:right="168"/>
              <w:rPr>
                <w:rFonts w:ascii="黑体" w:eastAsia="黑体"/>
                <w:sz w:val="24"/>
              </w:rPr>
            </w:pPr>
            <w:r>
              <w:rPr>
                <w:rFonts w:hint="eastAsia" w:ascii="黑体" w:eastAsia="黑体"/>
                <w:sz w:val="24"/>
              </w:rPr>
              <w:t>公开方式</w:t>
            </w:r>
          </w:p>
        </w:tc>
        <w:tc>
          <w:tcPr>
            <w:tcW w:w="850" w:type="dxa"/>
            <w:gridSpan w:val="2"/>
            <w:shd w:val="clear" w:color="auto" w:fill="D9D9D9"/>
          </w:tcPr>
          <w:p w14:paraId="722E615D">
            <w:pPr>
              <w:pStyle w:val="8"/>
              <w:spacing w:before="206" w:line="254" w:lineRule="auto"/>
              <w:ind w:left="189" w:right="168"/>
              <w:rPr>
                <w:rFonts w:ascii="黑体" w:eastAsia="黑体"/>
                <w:sz w:val="24"/>
              </w:rPr>
            </w:pPr>
            <w:r>
              <w:rPr>
                <w:rFonts w:hint="eastAsia" w:ascii="黑体" w:eastAsia="黑体"/>
                <w:sz w:val="24"/>
              </w:rPr>
              <w:t>公开层级</w:t>
            </w:r>
          </w:p>
        </w:tc>
      </w:tr>
      <w:tr w14:paraId="00E1C1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14:paraId="004924F5">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shd w:val="clear" w:color="auto" w:fill="D9D9D9"/>
          </w:tcPr>
          <w:p w14:paraId="0D266988">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shd w:val="clear" w:color="auto" w:fill="D9D9D9"/>
          </w:tcPr>
          <w:p w14:paraId="6BE3C6C5">
            <w:pPr>
              <w:autoSpaceDE w:val="0"/>
              <w:autoSpaceDN w:val="0"/>
              <w:ind w:firstLine="0" w:firstLineChars="0"/>
              <w:jc w:val="left"/>
              <w:rPr>
                <w:rFonts w:ascii="宋体" w:hAnsi="宋体" w:eastAsia="宋体" w:cs="宋体"/>
                <w:kern w:val="0"/>
                <w:sz w:val="2"/>
                <w:szCs w:val="2"/>
                <w:lang w:val="zh-CN" w:bidi="zh-CN"/>
              </w:rPr>
            </w:pPr>
          </w:p>
        </w:tc>
        <w:tc>
          <w:tcPr>
            <w:tcW w:w="4397" w:type="dxa"/>
            <w:vMerge w:val="continue"/>
            <w:tcBorders>
              <w:top w:val="nil"/>
            </w:tcBorders>
            <w:shd w:val="clear" w:color="auto" w:fill="D9D9D9"/>
          </w:tcPr>
          <w:p w14:paraId="51334450">
            <w:pPr>
              <w:autoSpaceDE w:val="0"/>
              <w:autoSpaceDN w:val="0"/>
              <w:ind w:firstLine="0" w:firstLineChars="0"/>
              <w:jc w:val="left"/>
              <w:rPr>
                <w:rFonts w:ascii="宋体" w:hAnsi="宋体" w:eastAsia="宋体" w:cs="宋体"/>
                <w:kern w:val="0"/>
                <w:sz w:val="2"/>
                <w:szCs w:val="2"/>
                <w:lang w:val="zh-CN" w:bidi="zh-CN"/>
              </w:rPr>
            </w:pPr>
          </w:p>
        </w:tc>
        <w:tc>
          <w:tcPr>
            <w:tcW w:w="4961" w:type="dxa"/>
            <w:vMerge w:val="continue"/>
            <w:tcBorders>
              <w:top w:val="nil"/>
            </w:tcBorders>
            <w:shd w:val="clear" w:color="auto" w:fill="D9D9D9"/>
          </w:tcPr>
          <w:p w14:paraId="19C67B6C">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shd w:val="clear" w:color="auto" w:fill="D9D9D9"/>
          </w:tcPr>
          <w:p w14:paraId="278EA0E6">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shd w:val="clear" w:color="auto" w:fill="D9D9D9"/>
          </w:tcPr>
          <w:p w14:paraId="4ED08F48">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shd w:val="clear" w:color="auto" w:fill="D9D9D9"/>
          </w:tcPr>
          <w:p w14:paraId="29BB4AF4">
            <w:pPr>
              <w:autoSpaceDE w:val="0"/>
              <w:autoSpaceDN w:val="0"/>
              <w:ind w:firstLine="0" w:firstLineChars="0"/>
              <w:jc w:val="left"/>
              <w:rPr>
                <w:rFonts w:ascii="宋体" w:hAnsi="宋体" w:eastAsia="宋体" w:cs="宋体"/>
                <w:kern w:val="0"/>
                <w:sz w:val="2"/>
                <w:szCs w:val="2"/>
                <w:lang w:val="zh-CN" w:bidi="zh-CN"/>
              </w:rPr>
            </w:pPr>
          </w:p>
        </w:tc>
        <w:tc>
          <w:tcPr>
            <w:tcW w:w="424" w:type="dxa"/>
            <w:shd w:val="clear" w:color="auto" w:fill="D9D9D9"/>
          </w:tcPr>
          <w:p w14:paraId="416BF522">
            <w:pPr>
              <w:pStyle w:val="8"/>
              <w:spacing w:before="5"/>
              <w:rPr>
                <w:b/>
                <w:sz w:val="26"/>
              </w:rPr>
            </w:pPr>
          </w:p>
          <w:p w14:paraId="0AE50079">
            <w:pPr>
              <w:pStyle w:val="8"/>
              <w:spacing w:line="254" w:lineRule="auto"/>
              <w:ind w:left="108" w:right="63"/>
              <w:jc w:val="both"/>
              <w:rPr>
                <w:rFonts w:ascii="黑体" w:eastAsia="黑体"/>
                <w:sz w:val="24"/>
              </w:rPr>
            </w:pPr>
            <w:r>
              <w:rPr>
                <w:rFonts w:hint="eastAsia" w:ascii="黑体" w:eastAsia="黑体"/>
                <w:sz w:val="24"/>
              </w:rPr>
              <w:t>全社会</w:t>
            </w:r>
          </w:p>
        </w:tc>
        <w:tc>
          <w:tcPr>
            <w:tcW w:w="426" w:type="dxa"/>
            <w:shd w:val="clear" w:color="auto" w:fill="D9D9D9"/>
          </w:tcPr>
          <w:p w14:paraId="5E4A5519">
            <w:pPr>
              <w:pStyle w:val="8"/>
              <w:spacing w:before="175" w:line="254" w:lineRule="auto"/>
              <w:ind w:left="109" w:right="64"/>
              <w:jc w:val="both"/>
              <w:rPr>
                <w:rFonts w:ascii="黑体" w:eastAsia="黑体"/>
                <w:sz w:val="24"/>
              </w:rPr>
            </w:pPr>
            <w:r>
              <w:rPr>
                <w:rFonts w:hint="eastAsia" w:ascii="黑体" w:eastAsia="黑体"/>
                <w:sz w:val="24"/>
              </w:rPr>
              <w:t>特定群体</w:t>
            </w:r>
          </w:p>
        </w:tc>
        <w:tc>
          <w:tcPr>
            <w:tcW w:w="424" w:type="dxa"/>
            <w:shd w:val="clear" w:color="auto" w:fill="D9D9D9"/>
          </w:tcPr>
          <w:p w14:paraId="7D39FE5F">
            <w:pPr>
              <w:pStyle w:val="8"/>
              <w:rPr>
                <w:b/>
                <w:sz w:val="24"/>
              </w:rPr>
            </w:pPr>
          </w:p>
          <w:p w14:paraId="7D433AB3">
            <w:pPr>
              <w:pStyle w:val="8"/>
              <w:spacing w:before="194" w:line="254" w:lineRule="auto"/>
              <w:ind w:left="110" w:right="61"/>
              <w:rPr>
                <w:rFonts w:ascii="黑体" w:eastAsia="黑体"/>
                <w:sz w:val="24"/>
              </w:rPr>
            </w:pPr>
            <w:r>
              <w:rPr>
                <w:rFonts w:hint="eastAsia" w:ascii="黑体" w:eastAsia="黑体"/>
                <w:sz w:val="24"/>
              </w:rPr>
              <w:t>主动</w:t>
            </w:r>
          </w:p>
        </w:tc>
        <w:tc>
          <w:tcPr>
            <w:tcW w:w="424" w:type="dxa"/>
            <w:shd w:val="clear" w:color="auto" w:fill="D9D9D9"/>
          </w:tcPr>
          <w:p w14:paraId="244C46C6">
            <w:pPr>
              <w:pStyle w:val="8"/>
              <w:spacing w:before="5"/>
              <w:rPr>
                <w:b/>
                <w:sz w:val="26"/>
              </w:rPr>
            </w:pPr>
          </w:p>
          <w:p w14:paraId="2F95996C">
            <w:pPr>
              <w:pStyle w:val="8"/>
              <w:spacing w:line="254" w:lineRule="auto"/>
              <w:ind w:left="111" w:right="60"/>
              <w:jc w:val="both"/>
              <w:rPr>
                <w:rFonts w:ascii="黑体" w:eastAsia="黑体"/>
                <w:sz w:val="24"/>
              </w:rPr>
            </w:pPr>
            <w:r>
              <w:rPr>
                <w:rFonts w:hint="eastAsia" w:ascii="黑体" w:eastAsia="黑体"/>
                <w:sz w:val="24"/>
              </w:rPr>
              <w:t>依申请</w:t>
            </w:r>
          </w:p>
        </w:tc>
        <w:tc>
          <w:tcPr>
            <w:tcW w:w="424" w:type="dxa"/>
            <w:shd w:val="clear" w:color="auto" w:fill="D9D9D9"/>
          </w:tcPr>
          <w:p w14:paraId="7F1C8384">
            <w:pPr>
              <w:pStyle w:val="8"/>
              <w:rPr>
                <w:b/>
                <w:sz w:val="24"/>
              </w:rPr>
            </w:pPr>
          </w:p>
          <w:p w14:paraId="29A5F61C">
            <w:pPr>
              <w:pStyle w:val="8"/>
              <w:spacing w:before="194" w:line="254" w:lineRule="auto"/>
              <w:ind w:left="112" w:right="59"/>
              <w:rPr>
                <w:rFonts w:ascii="黑体" w:eastAsia="黑体"/>
                <w:sz w:val="24"/>
              </w:rPr>
            </w:pPr>
            <w:r>
              <w:rPr>
                <w:rFonts w:hint="eastAsia" w:ascii="黑体" w:eastAsia="黑体"/>
                <w:sz w:val="24"/>
              </w:rPr>
              <w:t>县级</w:t>
            </w:r>
          </w:p>
        </w:tc>
        <w:tc>
          <w:tcPr>
            <w:tcW w:w="426" w:type="dxa"/>
            <w:shd w:val="clear" w:color="auto" w:fill="D9D9D9"/>
          </w:tcPr>
          <w:p w14:paraId="6773238B">
            <w:pPr>
              <w:pStyle w:val="8"/>
              <w:rPr>
                <w:b/>
                <w:sz w:val="24"/>
              </w:rPr>
            </w:pPr>
          </w:p>
          <w:p w14:paraId="054A99ED">
            <w:pPr>
              <w:pStyle w:val="8"/>
              <w:spacing w:before="194" w:line="254" w:lineRule="auto"/>
              <w:ind w:left="115" w:right="58"/>
              <w:rPr>
                <w:rFonts w:ascii="黑体" w:eastAsia="黑体"/>
                <w:sz w:val="24"/>
              </w:rPr>
            </w:pPr>
            <w:r>
              <w:rPr>
                <w:rFonts w:hint="eastAsia" w:ascii="黑体" w:eastAsia="黑体"/>
                <w:sz w:val="24"/>
              </w:rPr>
              <w:t>乡级</w:t>
            </w:r>
          </w:p>
        </w:tc>
      </w:tr>
      <w:tr w14:paraId="539C42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89" w:hRule="atLeast"/>
        </w:trPr>
        <w:tc>
          <w:tcPr>
            <w:tcW w:w="701" w:type="dxa"/>
            <w:vMerge w:val="restart"/>
          </w:tcPr>
          <w:p w14:paraId="41976973">
            <w:pPr>
              <w:pStyle w:val="8"/>
              <w:rPr>
                <w:b/>
                <w:sz w:val="24"/>
              </w:rPr>
            </w:pPr>
          </w:p>
          <w:p w14:paraId="0972AFE4">
            <w:pPr>
              <w:pStyle w:val="8"/>
              <w:rPr>
                <w:b/>
                <w:sz w:val="24"/>
              </w:rPr>
            </w:pPr>
          </w:p>
          <w:p w14:paraId="56167DF0">
            <w:pPr>
              <w:pStyle w:val="8"/>
              <w:rPr>
                <w:b/>
                <w:sz w:val="24"/>
              </w:rPr>
            </w:pPr>
          </w:p>
          <w:p w14:paraId="2B736BD7">
            <w:pPr>
              <w:pStyle w:val="8"/>
              <w:rPr>
                <w:b/>
                <w:sz w:val="24"/>
              </w:rPr>
            </w:pPr>
          </w:p>
          <w:p w14:paraId="1C18738C">
            <w:pPr>
              <w:pStyle w:val="8"/>
              <w:rPr>
                <w:b/>
                <w:sz w:val="24"/>
              </w:rPr>
            </w:pPr>
          </w:p>
          <w:p w14:paraId="67DC2341">
            <w:pPr>
              <w:pStyle w:val="8"/>
              <w:rPr>
                <w:b/>
                <w:sz w:val="24"/>
              </w:rPr>
            </w:pPr>
          </w:p>
          <w:p w14:paraId="77FBB09D">
            <w:pPr>
              <w:pStyle w:val="8"/>
              <w:rPr>
                <w:b/>
                <w:sz w:val="24"/>
              </w:rPr>
            </w:pPr>
          </w:p>
          <w:p w14:paraId="2CC4D3BE">
            <w:pPr>
              <w:pStyle w:val="8"/>
              <w:rPr>
                <w:b/>
                <w:sz w:val="24"/>
              </w:rPr>
            </w:pPr>
          </w:p>
          <w:p w14:paraId="74D0FF99">
            <w:pPr>
              <w:pStyle w:val="8"/>
              <w:rPr>
                <w:b/>
                <w:sz w:val="24"/>
              </w:rPr>
            </w:pPr>
          </w:p>
          <w:p w14:paraId="25E3062A">
            <w:pPr>
              <w:pStyle w:val="8"/>
              <w:rPr>
                <w:b/>
                <w:sz w:val="24"/>
              </w:rPr>
            </w:pPr>
          </w:p>
          <w:p w14:paraId="283B60B4">
            <w:pPr>
              <w:pStyle w:val="8"/>
              <w:rPr>
                <w:b/>
                <w:sz w:val="24"/>
              </w:rPr>
            </w:pPr>
          </w:p>
          <w:p w14:paraId="35D2AB58">
            <w:pPr>
              <w:pStyle w:val="8"/>
              <w:rPr>
                <w:b/>
                <w:sz w:val="24"/>
              </w:rPr>
            </w:pPr>
          </w:p>
          <w:p w14:paraId="2A4DD555">
            <w:pPr>
              <w:pStyle w:val="8"/>
              <w:rPr>
                <w:b/>
                <w:sz w:val="24"/>
              </w:rPr>
            </w:pPr>
          </w:p>
          <w:p w14:paraId="08CACD7D">
            <w:pPr>
              <w:pStyle w:val="8"/>
              <w:rPr>
                <w:b/>
                <w:sz w:val="24"/>
              </w:rPr>
            </w:pPr>
          </w:p>
          <w:p w14:paraId="302EF860">
            <w:pPr>
              <w:pStyle w:val="8"/>
              <w:rPr>
                <w:b/>
                <w:sz w:val="24"/>
              </w:rPr>
            </w:pPr>
          </w:p>
          <w:p w14:paraId="7F5730A7">
            <w:pPr>
              <w:pStyle w:val="8"/>
              <w:rPr>
                <w:b/>
                <w:sz w:val="24"/>
              </w:rPr>
            </w:pPr>
          </w:p>
          <w:p w14:paraId="16EE68E4">
            <w:pPr>
              <w:pStyle w:val="8"/>
              <w:spacing w:before="6"/>
              <w:rPr>
                <w:b/>
                <w:sz w:val="29"/>
              </w:rPr>
            </w:pPr>
          </w:p>
          <w:p w14:paraId="370C1C3A">
            <w:pPr>
              <w:pStyle w:val="8"/>
              <w:ind w:left="110" w:right="-29"/>
              <w:rPr>
                <w:sz w:val="24"/>
              </w:rPr>
            </w:pPr>
            <w:r>
              <w:rPr>
                <w:sz w:val="24"/>
              </w:rPr>
              <w:t xml:space="preserve">1126 </w:t>
            </w:r>
          </w:p>
        </w:tc>
        <w:tc>
          <w:tcPr>
            <w:tcW w:w="574" w:type="dxa"/>
            <w:vMerge w:val="restart"/>
          </w:tcPr>
          <w:p w14:paraId="5C3C0E80">
            <w:pPr>
              <w:pStyle w:val="8"/>
              <w:rPr>
                <w:b/>
                <w:sz w:val="24"/>
              </w:rPr>
            </w:pPr>
          </w:p>
          <w:p w14:paraId="2DFF9223">
            <w:pPr>
              <w:pStyle w:val="8"/>
              <w:rPr>
                <w:b/>
                <w:sz w:val="24"/>
              </w:rPr>
            </w:pPr>
          </w:p>
          <w:p w14:paraId="0BA9F241">
            <w:pPr>
              <w:pStyle w:val="8"/>
              <w:rPr>
                <w:b/>
                <w:sz w:val="24"/>
              </w:rPr>
            </w:pPr>
          </w:p>
          <w:p w14:paraId="20A4C145">
            <w:pPr>
              <w:pStyle w:val="8"/>
              <w:rPr>
                <w:b/>
                <w:sz w:val="24"/>
              </w:rPr>
            </w:pPr>
          </w:p>
          <w:p w14:paraId="5F33DC4D">
            <w:pPr>
              <w:pStyle w:val="8"/>
              <w:rPr>
                <w:b/>
                <w:sz w:val="24"/>
              </w:rPr>
            </w:pPr>
          </w:p>
          <w:p w14:paraId="5478FFA2">
            <w:pPr>
              <w:pStyle w:val="8"/>
              <w:rPr>
                <w:b/>
                <w:sz w:val="24"/>
              </w:rPr>
            </w:pPr>
          </w:p>
          <w:p w14:paraId="5F143F16">
            <w:pPr>
              <w:pStyle w:val="8"/>
              <w:rPr>
                <w:b/>
                <w:sz w:val="24"/>
              </w:rPr>
            </w:pPr>
          </w:p>
          <w:p w14:paraId="26F7F965">
            <w:pPr>
              <w:pStyle w:val="8"/>
              <w:rPr>
                <w:b/>
                <w:sz w:val="24"/>
              </w:rPr>
            </w:pPr>
          </w:p>
          <w:p w14:paraId="6FA33EB0">
            <w:pPr>
              <w:pStyle w:val="8"/>
              <w:rPr>
                <w:b/>
                <w:sz w:val="24"/>
              </w:rPr>
            </w:pPr>
          </w:p>
          <w:p w14:paraId="0B759BBB">
            <w:pPr>
              <w:pStyle w:val="8"/>
              <w:rPr>
                <w:b/>
                <w:sz w:val="24"/>
              </w:rPr>
            </w:pPr>
          </w:p>
          <w:p w14:paraId="308B1D72">
            <w:pPr>
              <w:pStyle w:val="8"/>
              <w:rPr>
                <w:b/>
                <w:sz w:val="24"/>
              </w:rPr>
            </w:pPr>
          </w:p>
          <w:p w14:paraId="6C8A5223">
            <w:pPr>
              <w:pStyle w:val="8"/>
              <w:rPr>
                <w:b/>
                <w:sz w:val="24"/>
              </w:rPr>
            </w:pPr>
          </w:p>
          <w:p w14:paraId="70D2A5F9">
            <w:pPr>
              <w:pStyle w:val="8"/>
              <w:spacing w:before="9"/>
              <w:rPr>
                <w:b/>
                <w:sz w:val="23"/>
              </w:rPr>
            </w:pPr>
          </w:p>
          <w:p w14:paraId="356782C8">
            <w:pPr>
              <w:pStyle w:val="8"/>
              <w:ind w:left="167"/>
              <w:rPr>
                <w:sz w:val="24"/>
              </w:rPr>
            </w:pPr>
            <w:r>
              <w:rPr>
                <w:sz w:val="24"/>
              </w:rPr>
              <w:t>11</w:t>
            </w:r>
          </w:p>
          <w:p w14:paraId="71CDA17D">
            <w:pPr>
              <w:pStyle w:val="8"/>
              <w:spacing w:before="19" w:line="254" w:lineRule="auto"/>
              <w:ind w:left="167" w:right="34"/>
              <w:jc w:val="both"/>
              <w:rPr>
                <w:sz w:val="24"/>
              </w:rPr>
            </w:pPr>
            <w:r>
              <w:rPr>
                <w:sz w:val="24"/>
              </w:rPr>
              <w:t xml:space="preserve">公共卫生服务事项 </w:t>
            </w:r>
          </w:p>
        </w:tc>
        <w:tc>
          <w:tcPr>
            <w:tcW w:w="1694" w:type="dxa"/>
            <w:vMerge w:val="restart"/>
          </w:tcPr>
          <w:p w14:paraId="01E76163">
            <w:pPr>
              <w:pStyle w:val="8"/>
              <w:rPr>
                <w:b/>
                <w:sz w:val="24"/>
              </w:rPr>
            </w:pPr>
          </w:p>
          <w:p w14:paraId="33E72EFF">
            <w:pPr>
              <w:pStyle w:val="8"/>
              <w:rPr>
                <w:b/>
                <w:sz w:val="24"/>
              </w:rPr>
            </w:pPr>
          </w:p>
          <w:p w14:paraId="731BB8BC">
            <w:pPr>
              <w:pStyle w:val="8"/>
              <w:rPr>
                <w:b/>
                <w:sz w:val="24"/>
              </w:rPr>
            </w:pPr>
          </w:p>
          <w:p w14:paraId="518F0E74">
            <w:pPr>
              <w:pStyle w:val="8"/>
              <w:rPr>
                <w:b/>
                <w:sz w:val="24"/>
              </w:rPr>
            </w:pPr>
          </w:p>
          <w:p w14:paraId="097C166D">
            <w:pPr>
              <w:pStyle w:val="8"/>
              <w:rPr>
                <w:b/>
                <w:sz w:val="24"/>
              </w:rPr>
            </w:pPr>
          </w:p>
          <w:p w14:paraId="24CD47F0">
            <w:pPr>
              <w:pStyle w:val="8"/>
              <w:rPr>
                <w:b/>
                <w:sz w:val="24"/>
              </w:rPr>
            </w:pPr>
          </w:p>
          <w:p w14:paraId="30DC3581">
            <w:pPr>
              <w:pStyle w:val="8"/>
              <w:rPr>
                <w:b/>
                <w:sz w:val="24"/>
              </w:rPr>
            </w:pPr>
          </w:p>
          <w:p w14:paraId="129AE91B">
            <w:pPr>
              <w:pStyle w:val="8"/>
              <w:rPr>
                <w:b/>
                <w:sz w:val="24"/>
              </w:rPr>
            </w:pPr>
          </w:p>
          <w:p w14:paraId="06EFB367">
            <w:pPr>
              <w:pStyle w:val="8"/>
              <w:rPr>
                <w:b/>
                <w:sz w:val="24"/>
              </w:rPr>
            </w:pPr>
          </w:p>
          <w:p w14:paraId="727C7D0C">
            <w:pPr>
              <w:pStyle w:val="8"/>
              <w:rPr>
                <w:b/>
                <w:sz w:val="24"/>
              </w:rPr>
            </w:pPr>
          </w:p>
          <w:p w14:paraId="40EB082F">
            <w:pPr>
              <w:pStyle w:val="8"/>
              <w:rPr>
                <w:b/>
                <w:sz w:val="24"/>
              </w:rPr>
            </w:pPr>
          </w:p>
          <w:p w14:paraId="7864DA9C">
            <w:pPr>
              <w:pStyle w:val="8"/>
              <w:rPr>
                <w:b/>
                <w:sz w:val="24"/>
              </w:rPr>
            </w:pPr>
          </w:p>
          <w:p w14:paraId="02DB290B">
            <w:pPr>
              <w:pStyle w:val="8"/>
              <w:rPr>
                <w:b/>
                <w:sz w:val="24"/>
              </w:rPr>
            </w:pPr>
          </w:p>
          <w:p w14:paraId="02AF0671">
            <w:pPr>
              <w:pStyle w:val="8"/>
              <w:rPr>
                <w:b/>
                <w:sz w:val="24"/>
              </w:rPr>
            </w:pPr>
          </w:p>
          <w:p w14:paraId="33A264CB">
            <w:pPr>
              <w:pStyle w:val="8"/>
              <w:rPr>
                <w:b/>
                <w:sz w:val="24"/>
              </w:rPr>
            </w:pPr>
          </w:p>
          <w:p w14:paraId="0F40371B">
            <w:pPr>
              <w:pStyle w:val="8"/>
              <w:spacing w:before="2"/>
              <w:rPr>
                <w:b/>
                <w:sz w:val="28"/>
              </w:rPr>
            </w:pPr>
          </w:p>
          <w:p w14:paraId="6FEEF4C7">
            <w:pPr>
              <w:pStyle w:val="8"/>
              <w:spacing w:line="254" w:lineRule="auto"/>
              <w:ind w:left="124" w:right="117"/>
              <w:jc w:val="center"/>
              <w:rPr>
                <w:sz w:val="24"/>
              </w:rPr>
            </w:pPr>
            <w:r>
              <w:rPr>
                <w:sz w:val="24"/>
              </w:rPr>
              <w:t xml:space="preserve">艾滋病感染者和病人综合医疗服务 </w:t>
            </w:r>
          </w:p>
        </w:tc>
        <w:tc>
          <w:tcPr>
            <w:tcW w:w="4397" w:type="dxa"/>
          </w:tcPr>
          <w:p w14:paraId="58917232">
            <w:pPr>
              <w:pStyle w:val="8"/>
              <w:rPr>
                <w:b/>
                <w:sz w:val="24"/>
              </w:rPr>
            </w:pPr>
          </w:p>
          <w:p w14:paraId="3478D3F9">
            <w:pPr>
              <w:pStyle w:val="8"/>
              <w:spacing w:before="12"/>
              <w:rPr>
                <w:b/>
                <w:sz w:val="29"/>
              </w:rPr>
            </w:pPr>
          </w:p>
          <w:p w14:paraId="5614920C">
            <w:pPr>
              <w:pStyle w:val="8"/>
              <w:ind w:left="107"/>
              <w:rPr>
                <w:sz w:val="24"/>
              </w:rPr>
            </w:pPr>
            <w:r>
              <w:rPr>
                <w:sz w:val="24"/>
              </w:rPr>
              <w:t xml:space="preserve">法律法规和政策文件 </w:t>
            </w:r>
          </w:p>
        </w:tc>
        <w:tc>
          <w:tcPr>
            <w:tcW w:w="4961" w:type="dxa"/>
            <w:vMerge w:val="restart"/>
          </w:tcPr>
          <w:p w14:paraId="2135DB10">
            <w:pPr>
              <w:pStyle w:val="8"/>
              <w:rPr>
                <w:b/>
                <w:sz w:val="24"/>
              </w:rPr>
            </w:pPr>
          </w:p>
          <w:p w14:paraId="35602583">
            <w:pPr>
              <w:pStyle w:val="8"/>
              <w:rPr>
                <w:b/>
                <w:sz w:val="24"/>
              </w:rPr>
            </w:pPr>
          </w:p>
          <w:p w14:paraId="24FD06A5">
            <w:pPr>
              <w:pStyle w:val="8"/>
              <w:rPr>
                <w:b/>
                <w:sz w:val="24"/>
              </w:rPr>
            </w:pPr>
          </w:p>
          <w:p w14:paraId="6FB69575">
            <w:pPr>
              <w:pStyle w:val="8"/>
              <w:rPr>
                <w:b/>
                <w:sz w:val="24"/>
              </w:rPr>
            </w:pPr>
          </w:p>
          <w:p w14:paraId="527B56C6">
            <w:pPr>
              <w:pStyle w:val="8"/>
              <w:rPr>
                <w:b/>
                <w:sz w:val="24"/>
              </w:rPr>
            </w:pPr>
          </w:p>
          <w:p w14:paraId="0F6BDE81">
            <w:pPr>
              <w:pStyle w:val="8"/>
              <w:rPr>
                <w:b/>
                <w:sz w:val="24"/>
              </w:rPr>
            </w:pPr>
          </w:p>
          <w:p w14:paraId="3F328B76">
            <w:pPr>
              <w:pStyle w:val="8"/>
              <w:rPr>
                <w:b/>
                <w:sz w:val="24"/>
              </w:rPr>
            </w:pPr>
          </w:p>
          <w:p w14:paraId="46CEB13B">
            <w:pPr>
              <w:pStyle w:val="8"/>
              <w:rPr>
                <w:b/>
                <w:sz w:val="24"/>
              </w:rPr>
            </w:pPr>
          </w:p>
          <w:p w14:paraId="0DA3D9E0">
            <w:pPr>
              <w:pStyle w:val="8"/>
              <w:rPr>
                <w:b/>
                <w:sz w:val="24"/>
              </w:rPr>
            </w:pPr>
          </w:p>
          <w:p w14:paraId="7B868819">
            <w:pPr>
              <w:pStyle w:val="8"/>
              <w:rPr>
                <w:b/>
                <w:sz w:val="24"/>
              </w:rPr>
            </w:pPr>
          </w:p>
          <w:p w14:paraId="19F14B3D">
            <w:pPr>
              <w:pStyle w:val="8"/>
              <w:rPr>
                <w:b/>
                <w:sz w:val="24"/>
              </w:rPr>
            </w:pPr>
          </w:p>
          <w:p w14:paraId="2C617DA2">
            <w:pPr>
              <w:pStyle w:val="8"/>
              <w:rPr>
                <w:b/>
                <w:sz w:val="24"/>
              </w:rPr>
            </w:pPr>
          </w:p>
          <w:p w14:paraId="216477C0">
            <w:pPr>
              <w:pStyle w:val="8"/>
              <w:rPr>
                <w:b/>
                <w:sz w:val="24"/>
              </w:rPr>
            </w:pPr>
          </w:p>
          <w:p w14:paraId="72C85126">
            <w:pPr>
              <w:pStyle w:val="8"/>
              <w:rPr>
                <w:b/>
                <w:sz w:val="24"/>
              </w:rPr>
            </w:pPr>
          </w:p>
          <w:p w14:paraId="2877343D">
            <w:pPr>
              <w:pStyle w:val="8"/>
              <w:rPr>
                <w:b/>
                <w:sz w:val="24"/>
              </w:rPr>
            </w:pPr>
          </w:p>
          <w:p w14:paraId="4AFE692D">
            <w:pPr>
              <w:pStyle w:val="8"/>
              <w:rPr>
                <w:b/>
                <w:sz w:val="24"/>
              </w:rPr>
            </w:pPr>
          </w:p>
          <w:p w14:paraId="66C9E962">
            <w:pPr>
              <w:pStyle w:val="8"/>
              <w:spacing w:before="11"/>
              <w:rPr>
                <w:b/>
                <w:sz w:val="16"/>
              </w:rPr>
            </w:pPr>
          </w:p>
          <w:p w14:paraId="27EEF46F">
            <w:pPr>
              <w:pStyle w:val="8"/>
              <w:spacing w:line="252" w:lineRule="auto"/>
              <w:ind w:left="108" w:right="280"/>
              <w:rPr>
                <w:sz w:val="24"/>
              </w:rPr>
            </w:pPr>
            <w:r>
              <w:rPr>
                <w:sz w:val="24"/>
              </w:rPr>
              <w:t xml:space="preserve">【行政法规】《艾滋病防治条例》（中华人民共和国国务院令第 457 号） </w:t>
            </w:r>
          </w:p>
        </w:tc>
        <w:tc>
          <w:tcPr>
            <w:tcW w:w="1277" w:type="dxa"/>
            <w:vMerge w:val="restart"/>
          </w:tcPr>
          <w:p w14:paraId="37B2028E">
            <w:pPr>
              <w:pStyle w:val="8"/>
              <w:rPr>
                <w:b/>
                <w:sz w:val="24"/>
              </w:rPr>
            </w:pPr>
          </w:p>
          <w:p w14:paraId="4305C5B4">
            <w:pPr>
              <w:pStyle w:val="8"/>
              <w:rPr>
                <w:b/>
                <w:sz w:val="24"/>
              </w:rPr>
            </w:pPr>
          </w:p>
          <w:p w14:paraId="3E027359">
            <w:pPr>
              <w:pStyle w:val="8"/>
              <w:rPr>
                <w:b/>
                <w:sz w:val="24"/>
              </w:rPr>
            </w:pPr>
          </w:p>
          <w:p w14:paraId="7A9B0FB5">
            <w:pPr>
              <w:pStyle w:val="8"/>
              <w:rPr>
                <w:b/>
                <w:sz w:val="24"/>
              </w:rPr>
            </w:pPr>
          </w:p>
          <w:p w14:paraId="7E1F6496">
            <w:pPr>
              <w:pStyle w:val="8"/>
              <w:rPr>
                <w:b/>
                <w:sz w:val="24"/>
              </w:rPr>
            </w:pPr>
          </w:p>
          <w:p w14:paraId="5E1DAC5C">
            <w:pPr>
              <w:pStyle w:val="8"/>
              <w:rPr>
                <w:b/>
                <w:sz w:val="24"/>
              </w:rPr>
            </w:pPr>
          </w:p>
          <w:p w14:paraId="08C36C18">
            <w:pPr>
              <w:pStyle w:val="8"/>
              <w:rPr>
                <w:b/>
                <w:sz w:val="24"/>
              </w:rPr>
            </w:pPr>
          </w:p>
          <w:p w14:paraId="78025EA3">
            <w:pPr>
              <w:pStyle w:val="8"/>
              <w:rPr>
                <w:b/>
                <w:sz w:val="24"/>
              </w:rPr>
            </w:pPr>
          </w:p>
          <w:p w14:paraId="756A0920">
            <w:pPr>
              <w:pStyle w:val="8"/>
              <w:rPr>
                <w:b/>
                <w:sz w:val="24"/>
              </w:rPr>
            </w:pPr>
          </w:p>
          <w:p w14:paraId="7EFD737C">
            <w:pPr>
              <w:pStyle w:val="8"/>
              <w:rPr>
                <w:b/>
                <w:sz w:val="24"/>
              </w:rPr>
            </w:pPr>
          </w:p>
          <w:p w14:paraId="2686EAAE">
            <w:pPr>
              <w:pStyle w:val="8"/>
              <w:rPr>
                <w:b/>
                <w:sz w:val="24"/>
              </w:rPr>
            </w:pPr>
          </w:p>
          <w:p w14:paraId="42AF9F8E">
            <w:pPr>
              <w:pStyle w:val="8"/>
              <w:rPr>
                <w:b/>
                <w:sz w:val="24"/>
              </w:rPr>
            </w:pPr>
          </w:p>
          <w:p w14:paraId="3DE98CAA">
            <w:pPr>
              <w:pStyle w:val="8"/>
              <w:rPr>
                <w:b/>
                <w:sz w:val="24"/>
              </w:rPr>
            </w:pPr>
          </w:p>
          <w:p w14:paraId="6658BBD1">
            <w:pPr>
              <w:pStyle w:val="8"/>
              <w:rPr>
                <w:b/>
                <w:sz w:val="24"/>
              </w:rPr>
            </w:pPr>
          </w:p>
          <w:p w14:paraId="65A8789E">
            <w:pPr>
              <w:pStyle w:val="8"/>
              <w:spacing w:before="179"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14:paraId="00610BF6">
            <w:pPr>
              <w:pStyle w:val="8"/>
              <w:rPr>
                <w:b/>
                <w:sz w:val="24"/>
              </w:rPr>
            </w:pPr>
          </w:p>
          <w:p w14:paraId="12B9A741">
            <w:pPr>
              <w:pStyle w:val="8"/>
              <w:rPr>
                <w:b/>
                <w:sz w:val="24"/>
              </w:rPr>
            </w:pPr>
          </w:p>
          <w:p w14:paraId="7FDD608F">
            <w:pPr>
              <w:pStyle w:val="8"/>
              <w:rPr>
                <w:b/>
                <w:sz w:val="24"/>
              </w:rPr>
            </w:pPr>
          </w:p>
          <w:p w14:paraId="14A996A0">
            <w:pPr>
              <w:pStyle w:val="8"/>
              <w:rPr>
                <w:b/>
                <w:sz w:val="24"/>
              </w:rPr>
            </w:pPr>
          </w:p>
          <w:p w14:paraId="59FCEB38">
            <w:pPr>
              <w:pStyle w:val="8"/>
              <w:rPr>
                <w:b/>
                <w:sz w:val="24"/>
              </w:rPr>
            </w:pPr>
          </w:p>
          <w:p w14:paraId="7C5F5E44">
            <w:pPr>
              <w:pStyle w:val="8"/>
              <w:rPr>
                <w:b/>
                <w:sz w:val="24"/>
              </w:rPr>
            </w:pPr>
          </w:p>
          <w:p w14:paraId="7C62D4CD">
            <w:pPr>
              <w:pStyle w:val="8"/>
              <w:rPr>
                <w:b/>
                <w:sz w:val="24"/>
              </w:rPr>
            </w:pPr>
          </w:p>
          <w:p w14:paraId="5CE1E9DE">
            <w:pPr>
              <w:pStyle w:val="8"/>
              <w:rPr>
                <w:b/>
                <w:sz w:val="24"/>
              </w:rPr>
            </w:pPr>
          </w:p>
          <w:p w14:paraId="345554C5">
            <w:pPr>
              <w:pStyle w:val="8"/>
              <w:rPr>
                <w:b/>
                <w:sz w:val="24"/>
              </w:rPr>
            </w:pPr>
          </w:p>
          <w:p w14:paraId="1C54AB5D">
            <w:pPr>
              <w:pStyle w:val="8"/>
              <w:rPr>
                <w:b/>
                <w:sz w:val="24"/>
              </w:rPr>
            </w:pPr>
          </w:p>
          <w:p w14:paraId="5C5257BF">
            <w:pPr>
              <w:pStyle w:val="8"/>
              <w:rPr>
                <w:b/>
                <w:sz w:val="24"/>
              </w:rPr>
            </w:pPr>
          </w:p>
          <w:p w14:paraId="5CE32EA3">
            <w:pPr>
              <w:pStyle w:val="8"/>
              <w:rPr>
                <w:b/>
                <w:sz w:val="24"/>
              </w:rPr>
            </w:pPr>
          </w:p>
          <w:p w14:paraId="0704D932">
            <w:pPr>
              <w:pStyle w:val="8"/>
              <w:rPr>
                <w:b/>
                <w:sz w:val="24"/>
              </w:rPr>
            </w:pPr>
          </w:p>
          <w:p w14:paraId="2CC903FA">
            <w:pPr>
              <w:pStyle w:val="8"/>
              <w:rPr>
                <w:b/>
                <w:sz w:val="24"/>
              </w:rPr>
            </w:pPr>
          </w:p>
          <w:p w14:paraId="26080FDE">
            <w:pPr>
              <w:pStyle w:val="8"/>
              <w:rPr>
                <w:b/>
                <w:sz w:val="24"/>
              </w:rPr>
            </w:pPr>
          </w:p>
          <w:p w14:paraId="61761AB0">
            <w:pPr>
              <w:pStyle w:val="8"/>
              <w:spacing w:before="198" w:line="254" w:lineRule="auto"/>
              <w:ind w:left="158" w:right="144"/>
              <w:jc w:val="center"/>
              <w:rPr>
                <w:sz w:val="24"/>
              </w:rPr>
            </w:pPr>
            <w:r>
              <w:rPr>
                <w:rFonts w:hint="eastAsia"/>
                <w:sz w:val="24"/>
              </w:rPr>
              <w:t>新城区卫生健康委员会</w:t>
            </w:r>
            <w:r>
              <w:rPr>
                <w:sz w:val="24"/>
              </w:rPr>
              <w:t xml:space="preserve"> </w:t>
            </w:r>
          </w:p>
        </w:tc>
        <w:tc>
          <w:tcPr>
            <w:tcW w:w="4536" w:type="dxa"/>
            <w:vMerge w:val="restart"/>
            <w:vAlign w:val="center"/>
          </w:tcPr>
          <w:p w14:paraId="45E9B423">
            <w:pPr>
              <w:pStyle w:val="8"/>
              <w:tabs>
                <w:tab w:val="left" w:pos="4068"/>
              </w:tabs>
              <w:spacing w:before="18"/>
              <w:ind w:left="108"/>
              <w:jc w:val="center"/>
              <w:rPr>
                <w:sz w:val="24"/>
              </w:rPr>
            </w:pPr>
            <w:r>
              <w:rPr>
                <w:sz w:val="24"/>
              </w:rPr>
              <w:t>■政府网站</w:t>
            </w:r>
          </w:p>
        </w:tc>
        <w:tc>
          <w:tcPr>
            <w:tcW w:w="424" w:type="dxa"/>
            <w:vMerge w:val="restart"/>
          </w:tcPr>
          <w:p w14:paraId="39DCF265">
            <w:pPr>
              <w:pStyle w:val="8"/>
              <w:rPr>
                <w:b/>
                <w:sz w:val="24"/>
              </w:rPr>
            </w:pPr>
          </w:p>
          <w:p w14:paraId="572D4FD5">
            <w:pPr>
              <w:pStyle w:val="8"/>
              <w:rPr>
                <w:b/>
                <w:sz w:val="24"/>
              </w:rPr>
            </w:pPr>
          </w:p>
          <w:p w14:paraId="4DF6AE61">
            <w:pPr>
              <w:pStyle w:val="8"/>
              <w:rPr>
                <w:b/>
                <w:sz w:val="24"/>
              </w:rPr>
            </w:pPr>
          </w:p>
          <w:p w14:paraId="5CACD1F0">
            <w:pPr>
              <w:pStyle w:val="8"/>
              <w:rPr>
                <w:b/>
                <w:sz w:val="24"/>
              </w:rPr>
            </w:pPr>
          </w:p>
          <w:p w14:paraId="1A33C5C2">
            <w:pPr>
              <w:pStyle w:val="8"/>
              <w:rPr>
                <w:b/>
                <w:sz w:val="24"/>
              </w:rPr>
            </w:pPr>
          </w:p>
          <w:p w14:paraId="3F756060">
            <w:pPr>
              <w:pStyle w:val="8"/>
              <w:rPr>
                <w:b/>
                <w:sz w:val="24"/>
              </w:rPr>
            </w:pPr>
          </w:p>
          <w:p w14:paraId="3242ACF6">
            <w:pPr>
              <w:pStyle w:val="8"/>
              <w:rPr>
                <w:b/>
                <w:sz w:val="24"/>
              </w:rPr>
            </w:pPr>
          </w:p>
          <w:p w14:paraId="7545C8E3">
            <w:pPr>
              <w:pStyle w:val="8"/>
              <w:rPr>
                <w:b/>
                <w:sz w:val="24"/>
              </w:rPr>
            </w:pPr>
          </w:p>
          <w:p w14:paraId="7D07D241">
            <w:pPr>
              <w:pStyle w:val="8"/>
              <w:rPr>
                <w:b/>
                <w:sz w:val="24"/>
              </w:rPr>
            </w:pPr>
          </w:p>
          <w:p w14:paraId="0C29EA27">
            <w:pPr>
              <w:pStyle w:val="8"/>
              <w:rPr>
                <w:b/>
                <w:sz w:val="24"/>
              </w:rPr>
            </w:pPr>
          </w:p>
          <w:p w14:paraId="5F9D5E8E">
            <w:pPr>
              <w:pStyle w:val="8"/>
              <w:rPr>
                <w:b/>
                <w:sz w:val="24"/>
              </w:rPr>
            </w:pPr>
          </w:p>
          <w:p w14:paraId="61A74057">
            <w:pPr>
              <w:pStyle w:val="8"/>
              <w:rPr>
                <w:b/>
                <w:sz w:val="24"/>
              </w:rPr>
            </w:pPr>
          </w:p>
          <w:p w14:paraId="34480F76">
            <w:pPr>
              <w:pStyle w:val="8"/>
              <w:rPr>
                <w:b/>
                <w:sz w:val="24"/>
              </w:rPr>
            </w:pPr>
          </w:p>
          <w:p w14:paraId="1BC615A6">
            <w:pPr>
              <w:pStyle w:val="8"/>
              <w:rPr>
                <w:b/>
                <w:sz w:val="24"/>
              </w:rPr>
            </w:pPr>
          </w:p>
          <w:p w14:paraId="418B15ED">
            <w:pPr>
              <w:pStyle w:val="8"/>
              <w:rPr>
                <w:b/>
                <w:sz w:val="24"/>
              </w:rPr>
            </w:pPr>
          </w:p>
          <w:p w14:paraId="2EACA904">
            <w:pPr>
              <w:pStyle w:val="8"/>
              <w:rPr>
                <w:b/>
                <w:sz w:val="24"/>
              </w:rPr>
            </w:pPr>
          </w:p>
          <w:p w14:paraId="3D1BC30F">
            <w:pPr>
              <w:pStyle w:val="8"/>
              <w:spacing w:before="6"/>
              <w:rPr>
                <w:b/>
                <w:sz w:val="29"/>
              </w:rPr>
            </w:pPr>
          </w:p>
          <w:p w14:paraId="7D52AF18">
            <w:pPr>
              <w:pStyle w:val="8"/>
              <w:ind w:left="108" w:right="-58"/>
              <w:rPr>
                <w:sz w:val="24"/>
              </w:rPr>
            </w:pPr>
            <w:r>
              <w:rPr>
                <w:sz w:val="24"/>
              </w:rPr>
              <w:t xml:space="preserve">√ </w:t>
            </w:r>
          </w:p>
        </w:tc>
        <w:tc>
          <w:tcPr>
            <w:tcW w:w="426" w:type="dxa"/>
            <w:vMerge w:val="restart"/>
          </w:tcPr>
          <w:p w14:paraId="74B17E68">
            <w:pPr>
              <w:pStyle w:val="8"/>
              <w:rPr>
                <w:b/>
                <w:sz w:val="24"/>
              </w:rPr>
            </w:pPr>
          </w:p>
          <w:p w14:paraId="35754C07">
            <w:pPr>
              <w:pStyle w:val="8"/>
              <w:rPr>
                <w:b/>
                <w:sz w:val="24"/>
              </w:rPr>
            </w:pPr>
          </w:p>
          <w:p w14:paraId="456FA1F1">
            <w:pPr>
              <w:pStyle w:val="8"/>
              <w:rPr>
                <w:b/>
                <w:sz w:val="24"/>
              </w:rPr>
            </w:pPr>
          </w:p>
          <w:p w14:paraId="72C96847">
            <w:pPr>
              <w:pStyle w:val="8"/>
              <w:rPr>
                <w:b/>
                <w:sz w:val="24"/>
              </w:rPr>
            </w:pPr>
          </w:p>
          <w:p w14:paraId="57A0433A">
            <w:pPr>
              <w:pStyle w:val="8"/>
              <w:rPr>
                <w:b/>
                <w:sz w:val="24"/>
              </w:rPr>
            </w:pPr>
          </w:p>
          <w:p w14:paraId="0EE174F1">
            <w:pPr>
              <w:pStyle w:val="8"/>
              <w:rPr>
                <w:b/>
                <w:sz w:val="24"/>
              </w:rPr>
            </w:pPr>
          </w:p>
          <w:p w14:paraId="2140E177">
            <w:pPr>
              <w:pStyle w:val="8"/>
              <w:rPr>
                <w:b/>
                <w:sz w:val="24"/>
              </w:rPr>
            </w:pPr>
          </w:p>
          <w:p w14:paraId="293CA77E">
            <w:pPr>
              <w:pStyle w:val="8"/>
              <w:rPr>
                <w:b/>
                <w:sz w:val="24"/>
              </w:rPr>
            </w:pPr>
          </w:p>
          <w:p w14:paraId="1E162457">
            <w:pPr>
              <w:pStyle w:val="8"/>
              <w:rPr>
                <w:b/>
                <w:sz w:val="24"/>
              </w:rPr>
            </w:pPr>
          </w:p>
          <w:p w14:paraId="3618DA02">
            <w:pPr>
              <w:pStyle w:val="8"/>
              <w:rPr>
                <w:b/>
                <w:sz w:val="24"/>
              </w:rPr>
            </w:pPr>
          </w:p>
          <w:p w14:paraId="7A4A8B6C">
            <w:pPr>
              <w:pStyle w:val="8"/>
              <w:rPr>
                <w:b/>
                <w:sz w:val="24"/>
              </w:rPr>
            </w:pPr>
          </w:p>
          <w:p w14:paraId="167F04D1">
            <w:pPr>
              <w:pStyle w:val="8"/>
              <w:rPr>
                <w:b/>
                <w:sz w:val="24"/>
              </w:rPr>
            </w:pPr>
          </w:p>
          <w:p w14:paraId="4E75731E">
            <w:pPr>
              <w:pStyle w:val="8"/>
              <w:rPr>
                <w:b/>
                <w:sz w:val="24"/>
              </w:rPr>
            </w:pPr>
          </w:p>
          <w:p w14:paraId="3C4DD552">
            <w:pPr>
              <w:pStyle w:val="8"/>
              <w:rPr>
                <w:b/>
                <w:sz w:val="24"/>
              </w:rPr>
            </w:pPr>
          </w:p>
          <w:p w14:paraId="22C06CC6">
            <w:pPr>
              <w:pStyle w:val="8"/>
              <w:rPr>
                <w:b/>
                <w:sz w:val="24"/>
              </w:rPr>
            </w:pPr>
          </w:p>
          <w:p w14:paraId="3DF0C79E">
            <w:pPr>
              <w:pStyle w:val="8"/>
              <w:rPr>
                <w:b/>
                <w:sz w:val="24"/>
              </w:rPr>
            </w:pPr>
          </w:p>
          <w:p w14:paraId="20652CF3">
            <w:pPr>
              <w:pStyle w:val="8"/>
              <w:spacing w:before="6"/>
              <w:rPr>
                <w:b/>
                <w:sz w:val="29"/>
              </w:rPr>
            </w:pPr>
          </w:p>
          <w:p w14:paraId="5C788FD5">
            <w:pPr>
              <w:pStyle w:val="8"/>
              <w:ind w:left="109" w:right="-58"/>
              <w:rPr>
                <w:sz w:val="24"/>
              </w:rPr>
            </w:pPr>
            <w:r>
              <w:rPr>
                <w:sz w:val="24"/>
              </w:rPr>
              <w:t xml:space="preserve">   </w:t>
            </w:r>
          </w:p>
        </w:tc>
        <w:tc>
          <w:tcPr>
            <w:tcW w:w="424" w:type="dxa"/>
            <w:vMerge w:val="restart"/>
          </w:tcPr>
          <w:p w14:paraId="1121E3B1">
            <w:pPr>
              <w:pStyle w:val="8"/>
              <w:rPr>
                <w:b/>
                <w:sz w:val="24"/>
              </w:rPr>
            </w:pPr>
          </w:p>
          <w:p w14:paraId="64C44585">
            <w:pPr>
              <w:pStyle w:val="8"/>
              <w:rPr>
                <w:b/>
                <w:sz w:val="24"/>
              </w:rPr>
            </w:pPr>
          </w:p>
          <w:p w14:paraId="593D1D56">
            <w:pPr>
              <w:pStyle w:val="8"/>
              <w:rPr>
                <w:b/>
                <w:sz w:val="24"/>
              </w:rPr>
            </w:pPr>
          </w:p>
          <w:p w14:paraId="5CE30A76">
            <w:pPr>
              <w:pStyle w:val="8"/>
              <w:rPr>
                <w:b/>
                <w:sz w:val="24"/>
              </w:rPr>
            </w:pPr>
          </w:p>
          <w:p w14:paraId="6E2C4FC1">
            <w:pPr>
              <w:pStyle w:val="8"/>
              <w:rPr>
                <w:b/>
                <w:sz w:val="24"/>
              </w:rPr>
            </w:pPr>
          </w:p>
          <w:p w14:paraId="408AAB78">
            <w:pPr>
              <w:pStyle w:val="8"/>
              <w:rPr>
                <w:b/>
                <w:sz w:val="24"/>
              </w:rPr>
            </w:pPr>
          </w:p>
          <w:p w14:paraId="606CDA56">
            <w:pPr>
              <w:pStyle w:val="8"/>
              <w:rPr>
                <w:b/>
                <w:sz w:val="24"/>
              </w:rPr>
            </w:pPr>
          </w:p>
          <w:p w14:paraId="7A4DB694">
            <w:pPr>
              <w:pStyle w:val="8"/>
              <w:rPr>
                <w:b/>
                <w:sz w:val="24"/>
              </w:rPr>
            </w:pPr>
          </w:p>
          <w:p w14:paraId="45190A69">
            <w:pPr>
              <w:pStyle w:val="8"/>
              <w:rPr>
                <w:b/>
                <w:sz w:val="24"/>
              </w:rPr>
            </w:pPr>
          </w:p>
          <w:p w14:paraId="6028F478">
            <w:pPr>
              <w:pStyle w:val="8"/>
              <w:rPr>
                <w:b/>
                <w:sz w:val="24"/>
              </w:rPr>
            </w:pPr>
          </w:p>
          <w:p w14:paraId="63037607">
            <w:pPr>
              <w:pStyle w:val="8"/>
              <w:rPr>
                <w:b/>
                <w:sz w:val="24"/>
              </w:rPr>
            </w:pPr>
          </w:p>
          <w:p w14:paraId="0B55E664">
            <w:pPr>
              <w:pStyle w:val="8"/>
              <w:rPr>
                <w:b/>
                <w:sz w:val="24"/>
              </w:rPr>
            </w:pPr>
          </w:p>
          <w:p w14:paraId="5752599F">
            <w:pPr>
              <w:pStyle w:val="8"/>
              <w:rPr>
                <w:b/>
                <w:sz w:val="24"/>
              </w:rPr>
            </w:pPr>
          </w:p>
          <w:p w14:paraId="0C847750">
            <w:pPr>
              <w:pStyle w:val="8"/>
              <w:rPr>
                <w:b/>
                <w:sz w:val="24"/>
              </w:rPr>
            </w:pPr>
          </w:p>
          <w:p w14:paraId="5A2C194A">
            <w:pPr>
              <w:pStyle w:val="8"/>
              <w:rPr>
                <w:b/>
                <w:sz w:val="24"/>
              </w:rPr>
            </w:pPr>
          </w:p>
          <w:p w14:paraId="45876DA8">
            <w:pPr>
              <w:pStyle w:val="8"/>
              <w:rPr>
                <w:b/>
                <w:sz w:val="24"/>
              </w:rPr>
            </w:pPr>
          </w:p>
          <w:p w14:paraId="64A06494">
            <w:pPr>
              <w:pStyle w:val="8"/>
              <w:spacing w:before="6"/>
              <w:rPr>
                <w:b/>
                <w:sz w:val="29"/>
              </w:rPr>
            </w:pPr>
          </w:p>
          <w:p w14:paraId="79BFEF53">
            <w:pPr>
              <w:pStyle w:val="8"/>
              <w:ind w:left="110" w:right="-58"/>
              <w:rPr>
                <w:sz w:val="24"/>
              </w:rPr>
            </w:pPr>
            <w:r>
              <w:rPr>
                <w:sz w:val="24"/>
              </w:rPr>
              <w:t xml:space="preserve">√ </w:t>
            </w:r>
          </w:p>
        </w:tc>
        <w:tc>
          <w:tcPr>
            <w:tcW w:w="424" w:type="dxa"/>
            <w:vMerge w:val="restart"/>
          </w:tcPr>
          <w:p w14:paraId="014EA46E">
            <w:pPr>
              <w:pStyle w:val="8"/>
              <w:rPr>
                <w:b/>
                <w:sz w:val="24"/>
              </w:rPr>
            </w:pPr>
          </w:p>
          <w:p w14:paraId="4AB011FD">
            <w:pPr>
              <w:pStyle w:val="8"/>
              <w:rPr>
                <w:b/>
                <w:sz w:val="24"/>
              </w:rPr>
            </w:pPr>
          </w:p>
          <w:p w14:paraId="4EEEECCB">
            <w:pPr>
              <w:pStyle w:val="8"/>
              <w:rPr>
                <w:b/>
                <w:sz w:val="24"/>
              </w:rPr>
            </w:pPr>
          </w:p>
          <w:p w14:paraId="18F17DA2">
            <w:pPr>
              <w:pStyle w:val="8"/>
              <w:rPr>
                <w:b/>
                <w:sz w:val="24"/>
              </w:rPr>
            </w:pPr>
          </w:p>
          <w:p w14:paraId="17C16291">
            <w:pPr>
              <w:pStyle w:val="8"/>
              <w:rPr>
                <w:b/>
                <w:sz w:val="24"/>
              </w:rPr>
            </w:pPr>
          </w:p>
          <w:p w14:paraId="1DD5BA49">
            <w:pPr>
              <w:pStyle w:val="8"/>
              <w:rPr>
                <w:b/>
                <w:sz w:val="24"/>
              </w:rPr>
            </w:pPr>
          </w:p>
          <w:p w14:paraId="24E69F7D">
            <w:pPr>
              <w:pStyle w:val="8"/>
              <w:rPr>
                <w:b/>
                <w:sz w:val="24"/>
              </w:rPr>
            </w:pPr>
          </w:p>
          <w:p w14:paraId="270F7844">
            <w:pPr>
              <w:pStyle w:val="8"/>
              <w:rPr>
                <w:b/>
                <w:sz w:val="24"/>
              </w:rPr>
            </w:pPr>
          </w:p>
          <w:p w14:paraId="64B06F17">
            <w:pPr>
              <w:pStyle w:val="8"/>
              <w:rPr>
                <w:b/>
                <w:sz w:val="24"/>
              </w:rPr>
            </w:pPr>
          </w:p>
          <w:p w14:paraId="0EAB06A9">
            <w:pPr>
              <w:pStyle w:val="8"/>
              <w:rPr>
                <w:b/>
                <w:sz w:val="24"/>
              </w:rPr>
            </w:pPr>
          </w:p>
          <w:p w14:paraId="4CC6DB37">
            <w:pPr>
              <w:pStyle w:val="8"/>
              <w:rPr>
                <w:b/>
                <w:sz w:val="24"/>
              </w:rPr>
            </w:pPr>
          </w:p>
          <w:p w14:paraId="58B9C5F2">
            <w:pPr>
              <w:pStyle w:val="8"/>
              <w:rPr>
                <w:b/>
                <w:sz w:val="24"/>
              </w:rPr>
            </w:pPr>
          </w:p>
          <w:p w14:paraId="3228C08A">
            <w:pPr>
              <w:pStyle w:val="8"/>
              <w:rPr>
                <w:b/>
                <w:sz w:val="24"/>
              </w:rPr>
            </w:pPr>
          </w:p>
          <w:p w14:paraId="728CBA0F">
            <w:pPr>
              <w:pStyle w:val="8"/>
              <w:rPr>
                <w:b/>
                <w:sz w:val="24"/>
              </w:rPr>
            </w:pPr>
          </w:p>
          <w:p w14:paraId="1E2E761A">
            <w:pPr>
              <w:pStyle w:val="8"/>
              <w:rPr>
                <w:b/>
                <w:sz w:val="24"/>
              </w:rPr>
            </w:pPr>
          </w:p>
          <w:p w14:paraId="29E678C1">
            <w:pPr>
              <w:pStyle w:val="8"/>
              <w:rPr>
                <w:b/>
                <w:sz w:val="24"/>
              </w:rPr>
            </w:pPr>
          </w:p>
          <w:p w14:paraId="40BDF5F4">
            <w:pPr>
              <w:pStyle w:val="8"/>
              <w:spacing w:before="6"/>
              <w:rPr>
                <w:b/>
                <w:sz w:val="29"/>
              </w:rPr>
            </w:pPr>
          </w:p>
          <w:p w14:paraId="177C0710">
            <w:pPr>
              <w:pStyle w:val="8"/>
              <w:ind w:left="111" w:right="-72"/>
              <w:rPr>
                <w:sz w:val="24"/>
              </w:rPr>
            </w:pPr>
            <w:r>
              <w:rPr>
                <w:sz w:val="24"/>
              </w:rPr>
              <w:t xml:space="preserve">   </w:t>
            </w:r>
          </w:p>
        </w:tc>
        <w:tc>
          <w:tcPr>
            <w:tcW w:w="424" w:type="dxa"/>
            <w:vMerge w:val="restart"/>
          </w:tcPr>
          <w:p w14:paraId="5C17E892">
            <w:pPr>
              <w:pStyle w:val="8"/>
              <w:rPr>
                <w:b/>
                <w:sz w:val="24"/>
              </w:rPr>
            </w:pPr>
          </w:p>
          <w:p w14:paraId="39094344">
            <w:pPr>
              <w:pStyle w:val="8"/>
              <w:rPr>
                <w:b/>
                <w:sz w:val="24"/>
              </w:rPr>
            </w:pPr>
          </w:p>
          <w:p w14:paraId="7908B13F">
            <w:pPr>
              <w:pStyle w:val="8"/>
              <w:rPr>
                <w:b/>
                <w:sz w:val="24"/>
              </w:rPr>
            </w:pPr>
          </w:p>
          <w:p w14:paraId="3B32E19A">
            <w:pPr>
              <w:pStyle w:val="8"/>
              <w:rPr>
                <w:b/>
                <w:sz w:val="24"/>
              </w:rPr>
            </w:pPr>
          </w:p>
          <w:p w14:paraId="62C8A347">
            <w:pPr>
              <w:pStyle w:val="8"/>
              <w:rPr>
                <w:b/>
                <w:sz w:val="24"/>
              </w:rPr>
            </w:pPr>
          </w:p>
          <w:p w14:paraId="634BD5BE">
            <w:pPr>
              <w:pStyle w:val="8"/>
              <w:rPr>
                <w:b/>
                <w:sz w:val="24"/>
              </w:rPr>
            </w:pPr>
          </w:p>
          <w:p w14:paraId="1DE67860">
            <w:pPr>
              <w:pStyle w:val="8"/>
              <w:rPr>
                <w:b/>
                <w:sz w:val="24"/>
              </w:rPr>
            </w:pPr>
          </w:p>
          <w:p w14:paraId="54406479">
            <w:pPr>
              <w:pStyle w:val="8"/>
              <w:rPr>
                <w:b/>
                <w:sz w:val="24"/>
              </w:rPr>
            </w:pPr>
          </w:p>
          <w:p w14:paraId="48CB110D">
            <w:pPr>
              <w:pStyle w:val="8"/>
              <w:rPr>
                <w:b/>
                <w:sz w:val="24"/>
              </w:rPr>
            </w:pPr>
          </w:p>
          <w:p w14:paraId="4BED9B15">
            <w:pPr>
              <w:pStyle w:val="8"/>
              <w:rPr>
                <w:b/>
                <w:sz w:val="24"/>
              </w:rPr>
            </w:pPr>
          </w:p>
          <w:p w14:paraId="2EE78F69">
            <w:pPr>
              <w:pStyle w:val="8"/>
              <w:rPr>
                <w:b/>
                <w:sz w:val="24"/>
              </w:rPr>
            </w:pPr>
          </w:p>
          <w:p w14:paraId="67C4418D">
            <w:pPr>
              <w:pStyle w:val="8"/>
              <w:rPr>
                <w:b/>
                <w:sz w:val="24"/>
              </w:rPr>
            </w:pPr>
          </w:p>
          <w:p w14:paraId="203FCDD0">
            <w:pPr>
              <w:pStyle w:val="8"/>
              <w:rPr>
                <w:b/>
                <w:sz w:val="24"/>
              </w:rPr>
            </w:pPr>
          </w:p>
          <w:p w14:paraId="54A6BF77">
            <w:pPr>
              <w:pStyle w:val="8"/>
              <w:rPr>
                <w:b/>
                <w:sz w:val="24"/>
              </w:rPr>
            </w:pPr>
          </w:p>
          <w:p w14:paraId="2B580556">
            <w:pPr>
              <w:pStyle w:val="8"/>
              <w:rPr>
                <w:b/>
                <w:sz w:val="24"/>
              </w:rPr>
            </w:pPr>
          </w:p>
          <w:p w14:paraId="38209123">
            <w:pPr>
              <w:pStyle w:val="8"/>
              <w:rPr>
                <w:b/>
                <w:sz w:val="24"/>
              </w:rPr>
            </w:pPr>
          </w:p>
          <w:p w14:paraId="74F20B9E">
            <w:pPr>
              <w:pStyle w:val="8"/>
              <w:spacing w:before="6"/>
              <w:rPr>
                <w:b/>
                <w:sz w:val="29"/>
              </w:rPr>
            </w:pPr>
          </w:p>
          <w:p w14:paraId="019E91C5">
            <w:pPr>
              <w:pStyle w:val="8"/>
              <w:ind w:left="112" w:right="-72"/>
              <w:rPr>
                <w:sz w:val="24"/>
              </w:rPr>
            </w:pPr>
            <w:r>
              <w:rPr>
                <w:sz w:val="24"/>
              </w:rPr>
              <w:t xml:space="preserve">√ </w:t>
            </w:r>
          </w:p>
        </w:tc>
        <w:tc>
          <w:tcPr>
            <w:tcW w:w="426" w:type="dxa"/>
            <w:vMerge w:val="restart"/>
          </w:tcPr>
          <w:p w14:paraId="123D5587">
            <w:pPr>
              <w:pStyle w:val="8"/>
              <w:rPr>
                <w:b/>
                <w:sz w:val="24"/>
              </w:rPr>
            </w:pPr>
          </w:p>
          <w:p w14:paraId="2F25B50A">
            <w:pPr>
              <w:pStyle w:val="8"/>
              <w:rPr>
                <w:b/>
                <w:sz w:val="24"/>
              </w:rPr>
            </w:pPr>
          </w:p>
          <w:p w14:paraId="00113860">
            <w:pPr>
              <w:pStyle w:val="8"/>
              <w:rPr>
                <w:b/>
                <w:sz w:val="24"/>
              </w:rPr>
            </w:pPr>
          </w:p>
          <w:p w14:paraId="6E46BA43">
            <w:pPr>
              <w:pStyle w:val="8"/>
              <w:rPr>
                <w:b/>
                <w:sz w:val="24"/>
              </w:rPr>
            </w:pPr>
          </w:p>
          <w:p w14:paraId="559EDD7A">
            <w:pPr>
              <w:pStyle w:val="8"/>
              <w:rPr>
                <w:b/>
                <w:sz w:val="24"/>
              </w:rPr>
            </w:pPr>
          </w:p>
          <w:p w14:paraId="3AD509F8">
            <w:pPr>
              <w:pStyle w:val="8"/>
              <w:rPr>
                <w:b/>
                <w:sz w:val="24"/>
              </w:rPr>
            </w:pPr>
          </w:p>
          <w:p w14:paraId="5E4D8094">
            <w:pPr>
              <w:pStyle w:val="8"/>
              <w:rPr>
                <w:b/>
                <w:sz w:val="24"/>
              </w:rPr>
            </w:pPr>
          </w:p>
          <w:p w14:paraId="70E00080">
            <w:pPr>
              <w:pStyle w:val="8"/>
              <w:rPr>
                <w:b/>
                <w:sz w:val="24"/>
              </w:rPr>
            </w:pPr>
          </w:p>
          <w:p w14:paraId="7BC5F797">
            <w:pPr>
              <w:pStyle w:val="8"/>
              <w:rPr>
                <w:b/>
                <w:sz w:val="24"/>
              </w:rPr>
            </w:pPr>
          </w:p>
          <w:p w14:paraId="0555316C">
            <w:pPr>
              <w:pStyle w:val="8"/>
              <w:rPr>
                <w:b/>
                <w:sz w:val="24"/>
              </w:rPr>
            </w:pPr>
          </w:p>
          <w:p w14:paraId="315425C7">
            <w:pPr>
              <w:pStyle w:val="8"/>
              <w:rPr>
                <w:b/>
                <w:sz w:val="24"/>
              </w:rPr>
            </w:pPr>
          </w:p>
          <w:p w14:paraId="2474B6C7">
            <w:pPr>
              <w:pStyle w:val="8"/>
              <w:rPr>
                <w:b/>
                <w:sz w:val="24"/>
              </w:rPr>
            </w:pPr>
          </w:p>
          <w:p w14:paraId="7F7BCFE5">
            <w:pPr>
              <w:pStyle w:val="8"/>
              <w:rPr>
                <w:b/>
                <w:sz w:val="24"/>
              </w:rPr>
            </w:pPr>
          </w:p>
          <w:p w14:paraId="2ECB5224">
            <w:pPr>
              <w:pStyle w:val="8"/>
              <w:rPr>
                <w:b/>
                <w:sz w:val="24"/>
              </w:rPr>
            </w:pPr>
          </w:p>
          <w:p w14:paraId="0DA49E74">
            <w:pPr>
              <w:pStyle w:val="8"/>
              <w:rPr>
                <w:b/>
                <w:sz w:val="24"/>
              </w:rPr>
            </w:pPr>
          </w:p>
          <w:p w14:paraId="692524C0">
            <w:pPr>
              <w:pStyle w:val="8"/>
              <w:rPr>
                <w:b/>
                <w:sz w:val="24"/>
              </w:rPr>
            </w:pPr>
          </w:p>
          <w:p w14:paraId="168C1DF4">
            <w:pPr>
              <w:pStyle w:val="8"/>
              <w:spacing w:before="6"/>
              <w:rPr>
                <w:b/>
                <w:sz w:val="29"/>
              </w:rPr>
            </w:pPr>
          </w:p>
          <w:p w14:paraId="0598A805">
            <w:pPr>
              <w:pStyle w:val="8"/>
              <w:ind w:left="115" w:right="-72"/>
              <w:rPr>
                <w:sz w:val="24"/>
              </w:rPr>
            </w:pPr>
            <w:r>
              <w:rPr>
                <w:sz w:val="24"/>
              </w:rPr>
              <w:t xml:space="preserve">   </w:t>
            </w:r>
          </w:p>
        </w:tc>
      </w:tr>
      <w:tr w14:paraId="688A2C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40" w:hRule="atLeast"/>
        </w:trPr>
        <w:tc>
          <w:tcPr>
            <w:tcW w:w="701" w:type="dxa"/>
            <w:vMerge w:val="continue"/>
            <w:tcBorders>
              <w:top w:val="nil"/>
            </w:tcBorders>
          </w:tcPr>
          <w:p w14:paraId="578643C0">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04F859A2">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16574B06">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231E6519">
            <w:pPr>
              <w:pStyle w:val="8"/>
              <w:rPr>
                <w:b/>
                <w:sz w:val="24"/>
              </w:rPr>
            </w:pPr>
          </w:p>
          <w:p w14:paraId="55E8B25E">
            <w:pPr>
              <w:pStyle w:val="8"/>
              <w:spacing w:before="1"/>
              <w:rPr>
                <w:b/>
                <w:sz w:val="24"/>
              </w:rPr>
            </w:pPr>
          </w:p>
          <w:p w14:paraId="213B694B">
            <w:pPr>
              <w:pStyle w:val="8"/>
              <w:ind w:left="107"/>
              <w:rPr>
                <w:sz w:val="24"/>
              </w:rPr>
            </w:pPr>
            <w:r>
              <w:rPr>
                <w:sz w:val="24"/>
              </w:rPr>
              <w:t xml:space="preserve">服务对象 </w:t>
            </w:r>
          </w:p>
        </w:tc>
        <w:tc>
          <w:tcPr>
            <w:tcW w:w="4961" w:type="dxa"/>
            <w:vMerge w:val="continue"/>
            <w:tcBorders>
              <w:top w:val="nil"/>
            </w:tcBorders>
          </w:tcPr>
          <w:p w14:paraId="0064E9FF">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4AE848E8">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483ADCA2">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51FEC795">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11D9C41">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26EDA3B7">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EDEE31A">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18AEE80">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E1F1D86">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0C6CBFB6">
            <w:pPr>
              <w:autoSpaceDE w:val="0"/>
              <w:autoSpaceDN w:val="0"/>
              <w:ind w:firstLine="0" w:firstLineChars="0"/>
              <w:jc w:val="left"/>
              <w:rPr>
                <w:rFonts w:ascii="宋体" w:hAnsi="宋体" w:eastAsia="宋体" w:cs="宋体"/>
                <w:kern w:val="0"/>
                <w:sz w:val="2"/>
                <w:szCs w:val="2"/>
                <w:lang w:val="zh-CN" w:bidi="zh-CN"/>
              </w:rPr>
            </w:pPr>
          </w:p>
        </w:tc>
      </w:tr>
      <w:tr w14:paraId="160617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92" w:hRule="atLeast"/>
        </w:trPr>
        <w:tc>
          <w:tcPr>
            <w:tcW w:w="701" w:type="dxa"/>
            <w:vMerge w:val="continue"/>
            <w:tcBorders>
              <w:top w:val="nil"/>
            </w:tcBorders>
          </w:tcPr>
          <w:p w14:paraId="4E127AF6">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4AE330C7">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24C89AE6">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0541182C">
            <w:pPr>
              <w:pStyle w:val="8"/>
              <w:rPr>
                <w:b/>
                <w:sz w:val="24"/>
              </w:rPr>
            </w:pPr>
          </w:p>
          <w:p w14:paraId="42DC12D1">
            <w:pPr>
              <w:pStyle w:val="8"/>
              <w:spacing w:before="5"/>
              <w:rPr>
                <w:b/>
                <w:sz w:val="17"/>
              </w:rPr>
            </w:pPr>
          </w:p>
          <w:p w14:paraId="1EC8017E">
            <w:pPr>
              <w:pStyle w:val="8"/>
              <w:spacing w:line="254" w:lineRule="auto"/>
              <w:ind w:left="107" w:right="198"/>
              <w:rPr>
                <w:sz w:val="24"/>
              </w:rPr>
            </w:pPr>
            <w:r>
              <w:rPr>
                <w:sz w:val="24"/>
              </w:rPr>
              <w:t xml:space="preserve">服务机构信息，包括名称、地点、服务时间 </w:t>
            </w:r>
          </w:p>
        </w:tc>
        <w:tc>
          <w:tcPr>
            <w:tcW w:w="4961" w:type="dxa"/>
            <w:vMerge w:val="continue"/>
            <w:tcBorders>
              <w:top w:val="nil"/>
            </w:tcBorders>
          </w:tcPr>
          <w:p w14:paraId="37794DBF">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61F9C60E">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204E40C2">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17C66C59">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F4B584B">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562491B7">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4D268D8">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4824C25">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07EB4B0">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6736BD33">
            <w:pPr>
              <w:autoSpaceDE w:val="0"/>
              <w:autoSpaceDN w:val="0"/>
              <w:ind w:firstLine="0" w:firstLineChars="0"/>
              <w:jc w:val="left"/>
              <w:rPr>
                <w:rFonts w:ascii="宋体" w:hAnsi="宋体" w:eastAsia="宋体" w:cs="宋体"/>
                <w:kern w:val="0"/>
                <w:sz w:val="2"/>
                <w:szCs w:val="2"/>
                <w:lang w:val="zh-CN" w:bidi="zh-CN"/>
              </w:rPr>
            </w:pPr>
          </w:p>
        </w:tc>
      </w:tr>
      <w:tr w14:paraId="1DF337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9" w:hRule="atLeast"/>
        </w:trPr>
        <w:tc>
          <w:tcPr>
            <w:tcW w:w="701" w:type="dxa"/>
            <w:vMerge w:val="continue"/>
            <w:tcBorders>
              <w:top w:val="nil"/>
            </w:tcBorders>
          </w:tcPr>
          <w:p w14:paraId="170CBFC9">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1BAEB8BC">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1529239B">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717540F1">
            <w:pPr>
              <w:pStyle w:val="8"/>
              <w:rPr>
                <w:b/>
                <w:sz w:val="24"/>
              </w:rPr>
            </w:pPr>
          </w:p>
          <w:p w14:paraId="29719852">
            <w:pPr>
              <w:pStyle w:val="8"/>
              <w:spacing w:before="11"/>
              <w:rPr>
                <w:b/>
                <w:sz w:val="24"/>
              </w:rPr>
            </w:pPr>
          </w:p>
          <w:p w14:paraId="6E09995C">
            <w:pPr>
              <w:pStyle w:val="8"/>
              <w:ind w:left="107"/>
              <w:rPr>
                <w:sz w:val="24"/>
              </w:rPr>
            </w:pPr>
            <w:r>
              <w:rPr>
                <w:sz w:val="24"/>
              </w:rPr>
              <w:t xml:space="preserve">服务项目和内容 </w:t>
            </w:r>
          </w:p>
        </w:tc>
        <w:tc>
          <w:tcPr>
            <w:tcW w:w="4961" w:type="dxa"/>
            <w:vMerge w:val="continue"/>
            <w:tcBorders>
              <w:top w:val="nil"/>
            </w:tcBorders>
          </w:tcPr>
          <w:p w14:paraId="78196510">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4801A26D">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1F5E5F4B">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513202BC">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CDB1C68">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567ABBC5">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602006B">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E707007">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B444FB8">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68B31F35">
            <w:pPr>
              <w:autoSpaceDE w:val="0"/>
              <w:autoSpaceDN w:val="0"/>
              <w:ind w:firstLine="0" w:firstLineChars="0"/>
              <w:jc w:val="left"/>
              <w:rPr>
                <w:rFonts w:ascii="宋体" w:hAnsi="宋体" w:eastAsia="宋体" w:cs="宋体"/>
                <w:kern w:val="0"/>
                <w:sz w:val="2"/>
                <w:szCs w:val="2"/>
                <w:lang w:val="zh-CN" w:bidi="zh-CN"/>
              </w:rPr>
            </w:pPr>
          </w:p>
        </w:tc>
      </w:tr>
      <w:tr w14:paraId="7B8495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28" w:hRule="atLeast"/>
        </w:trPr>
        <w:tc>
          <w:tcPr>
            <w:tcW w:w="701" w:type="dxa"/>
            <w:vMerge w:val="continue"/>
            <w:tcBorders>
              <w:top w:val="nil"/>
            </w:tcBorders>
          </w:tcPr>
          <w:p w14:paraId="65EEE60B">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3851A841">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57A10B8D">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62C7E934">
            <w:pPr>
              <w:pStyle w:val="8"/>
              <w:rPr>
                <w:b/>
                <w:sz w:val="24"/>
              </w:rPr>
            </w:pPr>
          </w:p>
          <w:p w14:paraId="69E92635">
            <w:pPr>
              <w:pStyle w:val="8"/>
              <w:spacing w:before="7"/>
              <w:rPr>
                <w:b/>
                <w:sz w:val="23"/>
              </w:rPr>
            </w:pPr>
          </w:p>
          <w:p w14:paraId="1E7AA73E">
            <w:pPr>
              <w:pStyle w:val="8"/>
              <w:spacing w:before="1"/>
              <w:ind w:left="107"/>
              <w:rPr>
                <w:sz w:val="24"/>
              </w:rPr>
            </w:pPr>
            <w:r>
              <w:rPr>
                <w:sz w:val="24"/>
              </w:rPr>
              <w:t xml:space="preserve">服务流程 </w:t>
            </w:r>
          </w:p>
        </w:tc>
        <w:tc>
          <w:tcPr>
            <w:tcW w:w="4961" w:type="dxa"/>
            <w:vMerge w:val="continue"/>
            <w:tcBorders>
              <w:top w:val="nil"/>
            </w:tcBorders>
          </w:tcPr>
          <w:p w14:paraId="498C27D8">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62A639B2">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043D5B75">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6CBE95D7">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77D8D2C">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27B1BE03">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51ED8A62">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2BC3B8AF">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16FCC54">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1EACB3C9">
            <w:pPr>
              <w:autoSpaceDE w:val="0"/>
              <w:autoSpaceDN w:val="0"/>
              <w:ind w:firstLine="0" w:firstLineChars="0"/>
              <w:jc w:val="left"/>
              <w:rPr>
                <w:rFonts w:ascii="宋体" w:hAnsi="宋体" w:eastAsia="宋体" w:cs="宋体"/>
                <w:kern w:val="0"/>
                <w:sz w:val="2"/>
                <w:szCs w:val="2"/>
                <w:lang w:val="zh-CN" w:bidi="zh-CN"/>
              </w:rPr>
            </w:pPr>
          </w:p>
        </w:tc>
      </w:tr>
      <w:tr w14:paraId="482D49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17" w:hRule="atLeast"/>
        </w:trPr>
        <w:tc>
          <w:tcPr>
            <w:tcW w:w="701" w:type="dxa"/>
            <w:vMerge w:val="continue"/>
            <w:tcBorders>
              <w:top w:val="nil"/>
            </w:tcBorders>
          </w:tcPr>
          <w:p w14:paraId="75E34881">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56FF16F2">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75717385">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6998D03A">
            <w:pPr>
              <w:pStyle w:val="8"/>
              <w:rPr>
                <w:b/>
                <w:sz w:val="24"/>
              </w:rPr>
            </w:pPr>
          </w:p>
          <w:p w14:paraId="0492695E">
            <w:pPr>
              <w:pStyle w:val="8"/>
              <w:spacing w:before="5"/>
              <w:rPr>
                <w:b/>
                <w:sz w:val="19"/>
              </w:rPr>
            </w:pPr>
          </w:p>
          <w:p w14:paraId="178530A2">
            <w:pPr>
              <w:pStyle w:val="8"/>
              <w:ind w:left="107"/>
              <w:rPr>
                <w:sz w:val="24"/>
              </w:rPr>
            </w:pPr>
            <w:r>
              <w:rPr>
                <w:sz w:val="24"/>
              </w:rPr>
              <w:t xml:space="preserve">服务要求 </w:t>
            </w:r>
          </w:p>
        </w:tc>
        <w:tc>
          <w:tcPr>
            <w:tcW w:w="4961" w:type="dxa"/>
            <w:vMerge w:val="continue"/>
            <w:tcBorders>
              <w:top w:val="nil"/>
            </w:tcBorders>
          </w:tcPr>
          <w:p w14:paraId="16C0215D">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267EF4E0">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107AB73E">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1812E496">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05F247F2">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623287AF">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EC24A19">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15341D7A">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43461CA8">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6485837A">
            <w:pPr>
              <w:autoSpaceDE w:val="0"/>
              <w:autoSpaceDN w:val="0"/>
              <w:ind w:firstLine="0" w:firstLineChars="0"/>
              <w:jc w:val="left"/>
              <w:rPr>
                <w:rFonts w:ascii="宋体" w:hAnsi="宋体" w:eastAsia="宋体" w:cs="宋体"/>
                <w:kern w:val="0"/>
                <w:sz w:val="2"/>
                <w:szCs w:val="2"/>
                <w:lang w:val="zh-CN" w:bidi="zh-CN"/>
              </w:rPr>
            </w:pPr>
          </w:p>
        </w:tc>
      </w:tr>
      <w:tr w14:paraId="32402F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13" w:hRule="atLeast"/>
        </w:trPr>
        <w:tc>
          <w:tcPr>
            <w:tcW w:w="701" w:type="dxa"/>
            <w:vMerge w:val="continue"/>
            <w:tcBorders>
              <w:top w:val="nil"/>
            </w:tcBorders>
          </w:tcPr>
          <w:p w14:paraId="1A52621F">
            <w:pPr>
              <w:autoSpaceDE w:val="0"/>
              <w:autoSpaceDN w:val="0"/>
              <w:ind w:firstLine="0" w:firstLineChars="0"/>
              <w:jc w:val="left"/>
              <w:rPr>
                <w:rFonts w:ascii="宋体" w:hAnsi="宋体" w:eastAsia="宋体" w:cs="宋体"/>
                <w:kern w:val="0"/>
                <w:sz w:val="2"/>
                <w:szCs w:val="2"/>
                <w:lang w:val="zh-CN" w:bidi="zh-CN"/>
              </w:rPr>
            </w:pPr>
          </w:p>
        </w:tc>
        <w:tc>
          <w:tcPr>
            <w:tcW w:w="574" w:type="dxa"/>
            <w:vMerge w:val="continue"/>
            <w:tcBorders>
              <w:top w:val="nil"/>
            </w:tcBorders>
          </w:tcPr>
          <w:p w14:paraId="3B4695C7">
            <w:pPr>
              <w:autoSpaceDE w:val="0"/>
              <w:autoSpaceDN w:val="0"/>
              <w:ind w:firstLine="0" w:firstLineChars="0"/>
              <w:jc w:val="left"/>
              <w:rPr>
                <w:rFonts w:ascii="宋体" w:hAnsi="宋体" w:eastAsia="宋体" w:cs="宋体"/>
                <w:kern w:val="0"/>
                <w:sz w:val="2"/>
                <w:szCs w:val="2"/>
                <w:lang w:val="zh-CN" w:bidi="zh-CN"/>
              </w:rPr>
            </w:pPr>
          </w:p>
        </w:tc>
        <w:tc>
          <w:tcPr>
            <w:tcW w:w="1694" w:type="dxa"/>
            <w:vMerge w:val="continue"/>
            <w:tcBorders>
              <w:top w:val="nil"/>
            </w:tcBorders>
          </w:tcPr>
          <w:p w14:paraId="7DE33EE5">
            <w:pPr>
              <w:autoSpaceDE w:val="0"/>
              <w:autoSpaceDN w:val="0"/>
              <w:ind w:firstLine="0" w:firstLineChars="0"/>
              <w:jc w:val="left"/>
              <w:rPr>
                <w:rFonts w:ascii="宋体" w:hAnsi="宋体" w:eastAsia="宋体" w:cs="宋体"/>
                <w:kern w:val="0"/>
                <w:sz w:val="2"/>
                <w:szCs w:val="2"/>
                <w:lang w:val="zh-CN" w:bidi="zh-CN"/>
              </w:rPr>
            </w:pPr>
          </w:p>
        </w:tc>
        <w:tc>
          <w:tcPr>
            <w:tcW w:w="4397" w:type="dxa"/>
          </w:tcPr>
          <w:p w14:paraId="6616419F">
            <w:pPr>
              <w:pStyle w:val="8"/>
              <w:rPr>
                <w:b/>
                <w:sz w:val="24"/>
              </w:rPr>
            </w:pPr>
          </w:p>
          <w:p w14:paraId="62E29265">
            <w:pPr>
              <w:pStyle w:val="8"/>
              <w:spacing w:before="3"/>
              <w:rPr>
                <w:b/>
                <w:sz w:val="19"/>
              </w:rPr>
            </w:pPr>
          </w:p>
          <w:p w14:paraId="3439CE26">
            <w:pPr>
              <w:pStyle w:val="8"/>
              <w:ind w:left="107"/>
              <w:rPr>
                <w:sz w:val="24"/>
              </w:rPr>
            </w:pPr>
            <w:r>
              <w:rPr>
                <w:sz w:val="24"/>
              </w:rPr>
              <w:t xml:space="preserve">投诉举报电话以及网上投诉渠道 </w:t>
            </w:r>
          </w:p>
        </w:tc>
        <w:tc>
          <w:tcPr>
            <w:tcW w:w="4961" w:type="dxa"/>
            <w:vMerge w:val="continue"/>
            <w:tcBorders>
              <w:top w:val="nil"/>
            </w:tcBorders>
          </w:tcPr>
          <w:p w14:paraId="0AC549EA">
            <w:pPr>
              <w:autoSpaceDE w:val="0"/>
              <w:autoSpaceDN w:val="0"/>
              <w:ind w:firstLine="0" w:firstLineChars="0"/>
              <w:jc w:val="left"/>
              <w:rPr>
                <w:rFonts w:ascii="宋体" w:hAnsi="宋体" w:eastAsia="宋体" w:cs="宋体"/>
                <w:kern w:val="0"/>
                <w:sz w:val="2"/>
                <w:szCs w:val="2"/>
                <w:lang w:val="zh-CN" w:bidi="zh-CN"/>
              </w:rPr>
            </w:pPr>
          </w:p>
        </w:tc>
        <w:tc>
          <w:tcPr>
            <w:tcW w:w="1277" w:type="dxa"/>
            <w:vMerge w:val="continue"/>
            <w:tcBorders>
              <w:top w:val="nil"/>
            </w:tcBorders>
          </w:tcPr>
          <w:p w14:paraId="3F9056EB">
            <w:pPr>
              <w:autoSpaceDE w:val="0"/>
              <w:autoSpaceDN w:val="0"/>
              <w:ind w:firstLine="0" w:firstLineChars="0"/>
              <w:jc w:val="left"/>
              <w:rPr>
                <w:rFonts w:ascii="宋体" w:hAnsi="宋体" w:eastAsia="宋体" w:cs="宋体"/>
                <w:kern w:val="0"/>
                <w:sz w:val="2"/>
                <w:szCs w:val="2"/>
                <w:lang w:val="zh-CN" w:bidi="zh-CN"/>
              </w:rPr>
            </w:pPr>
          </w:p>
        </w:tc>
        <w:tc>
          <w:tcPr>
            <w:tcW w:w="1275" w:type="dxa"/>
            <w:vMerge w:val="continue"/>
            <w:tcBorders>
              <w:top w:val="nil"/>
            </w:tcBorders>
          </w:tcPr>
          <w:p w14:paraId="717EBF67">
            <w:pPr>
              <w:autoSpaceDE w:val="0"/>
              <w:autoSpaceDN w:val="0"/>
              <w:ind w:firstLine="0" w:firstLineChars="0"/>
              <w:jc w:val="left"/>
              <w:rPr>
                <w:rFonts w:ascii="宋体" w:hAnsi="宋体" w:eastAsia="宋体" w:cs="宋体"/>
                <w:kern w:val="0"/>
                <w:sz w:val="2"/>
                <w:szCs w:val="2"/>
                <w:lang w:val="zh-CN" w:bidi="zh-CN"/>
              </w:rPr>
            </w:pPr>
          </w:p>
        </w:tc>
        <w:tc>
          <w:tcPr>
            <w:tcW w:w="4536" w:type="dxa"/>
            <w:vMerge w:val="continue"/>
            <w:tcBorders>
              <w:top w:val="nil"/>
            </w:tcBorders>
          </w:tcPr>
          <w:p w14:paraId="72E3CC39">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792223A">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1366AD04">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6D7CEDB1">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7385EFFD">
            <w:pPr>
              <w:autoSpaceDE w:val="0"/>
              <w:autoSpaceDN w:val="0"/>
              <w:ind w:firstLine="0" w:firstLineChars="0"/>
              <w:jc w:val="left"/>
              <w:rPr>
                <w:rFonts w:ascii="宋体" w:hAnsi="宋体" w:eastAsia="宋体" w:cs="宋体"/>
                <w:kern w:val="0"/>
                <w:sz w:val="2"/>
                <w:szCs w:val="2"/>
                <w:lang w:val="zh-CN" w:bidi="zh-CN"/>
              </w:rPr>
            </w:pPr>
          </w:p>
        </w:tc>
        <w:tc>
          <w:tcPr>
            <w:tcW w:w="424" w:type="dxa"/>
            <w:vMerge w:val="continue"/>
            <w:tcBorders>
              <w:top w:val="nil"/>
            </w:tcBorders>
          </w:tcPr>
          <w:p w14:paraId="33DE52AC">
            <w:pPr>
              <w:autoSpaceDE w:val="0"/>
              <w:autoSpaceDN w:val="0"/>
              <w:ind w:firstLine="0" w:firstLineChars="0"/>
              <w:jc w:val="left"/>
              <w:rPr>
                <w:rFonts w:ascii="宋体" w:hAnsi="宋体" w:eastAsia="宋体" w:cs="宋体"/>
                <w:kern w:val="0"/>
                <w:sz w:val="2"/>
                <w:szCs w:val="2"/>
                <w:lang w:val="zh-CN" w:bidi="zh-CN"/>
              </w:rPr>
            </w:pPr>
          </w:p>
        </w:tc>
        <w:tc>
          <w:tcPr>
            <w:tcW w:w="426" w:type="dxa"/>
            <w:vMerge w:val="continue"/>
            <w:tcBorders>
              <w:top w:val="nil"/>
            </w:tcBorders>
          </w:tcPr>
          <w:p w14:paraId="26FAD488">
            <w:pPr>
              <w:autoSpaceDE w:val="0"/>
              <w:autoSpaceDN w:val="0"/>
              <w:ind w:firstLine="0" w:firstLineChars="0"/>
              <w:jc w:val="left"/>
              <w:rPr>
                <w:rFonts w:ascii="宋体" w:hAnsi="宋体" w:eastAsia="宋体" w:cs="宋体"/>
                <w:kern w:val="0"/>
                <w:sz w:val="2"/>
                <w:szCs w:val="2"/>
                <w:lang w:val="zh-CN" w:bidi="zh-CN"/>
              </w:rPr>
            </w:pPr>
          </w:p>
        </w:tc>
      </w:tr>
    </w:tbl>
    <w:p w14:paraId="5EA41AD0">
      <w:pPr>
        <w:ind w:firstLine="0" w:firstLineChars="0"/>
      </w:pPr>
    </w:p>
    <w:p w14:paraId="7FBCFB0A">
      <w:pPr>
        <w:ind w:left="0" w:leftChars="0" w:firstLine="0" w:firstLineChars="0"/>
        <w:jc w:val="left"/>
        <w:rPr>
          <w:rFonts w:hint="eastAsia"/>
          <w:lang w:val="en-US" w:eastAsia="zh-CN"/>
        </w:rPr>
      </w:pPr>
    </w:p>
    <w:p w14:paraId="42E301B1">
      <w:pPr>
        <w:jc w:val="left"/>
        <w:rPr>
          <w:rFonts w:hint="eastAsia" w:ascii="微软雅黑" w:hAnsi="微软雅黑" w:eastAsia="微软雅黑" w:cs="微软雅黑"/>
          <w:sz w:val="44"/>
          <w:szCs w:val="44"/>
        </w:rPr>
      </w:pPr>
    </w:p>
    <w:p w14:paraId="01AB19A7"/>
    <w:sectPr>
      <w:pgSz w:w="16838" w:h="11906" w:orient="landscape"/>
      <w:pgMar w:top="1800" w:right="1440" w:bottom="1800" w:left="144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80"/>
      </w:pPr>
      <w:r>
        <w:separator/>
      </w:r>
    </w:p>
  </w:endnote>
  <w:endnote w:type="continuationSeparator" w:id="1">
    <w:p>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DB31A2">
    <w:pPr>
      <w:pStyle w:val="3"/>
      <w:spacing w:line="14" w:lineRule="auto"/>
      <w:rPr>
        <w:b w:val="0"/>
        <w:sz w:val="20"/>
      </w:rPr>
    </w:pPr>
    <w:r>
      <w:rPr>
        <w:lang w:val="en-US" w:bidi="ar-SA"/>
      </w:rPr>
      <mc:AlternateContent>
        <mc:Choice Requires="wps">
          <w:drawing>
            <wp:anchor distT="0" distB="0" distL="114300" distR="114300" simplePos="0" relativeHeight="251659264" behindDoc="1" locked="0" layoutInCell="1" allowOverlap="1">
              <wp:simplePos x="0" y="0"/>
              <wp:positionH relativeFrom="page">
                <wp:posOffset>7406005</wp:posOffset>
              </wp:positionH>
              <wp:positionV relativeFrom="page">
                <wp:posOffset>9789795</wp:posOffset>
              </wp:positionV>
              <wp:extent cx="356235" cy="1524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356235" cy="152400"/>
                      </a:xfrm>
                      <a:prstGeom prst="rect">
                        <a:avLst/>
                      </a:prstGeom>
                      <a:noFill/>
                      <a:ln>
                        <a:noFill/>
                      </a:ln>
                    </wps:spPr>
                    <wps:txbx>
                      <w:txbxContent>
                        <w:p w14:paraId="18AF031D">
                          <w:pPr>
                            <w:autoSpaceDE w:val="0"/>
                            <w:autoSpaceDN w:val="0"/>
                            <w:spacing w:before="12"/>
                            <w:ind w:left="40" w:firstLine="0" w:firstLineChars="0"/>
                            <w:jc w:val="left"/>
                            <w:rPr>
                              <w:rFonts w:ascii="Times New Roman" w:hAnsi="宋体" w:eastAsia="宋体" w:cs="宋体"/>
                              <w:b/>
                              <w:kern w:val="0"/>
                              <w:sz w:val="18"/>
                              <w:lang w:val="zh-CN" w:bidi="zh-CN"/>
                            </w:rPr>
                          </w:pPr>
                          <w:r>
                            <w:rPr>
                              <w:rFonts w:ascii="宋体" w:hAnsi="宋体" w:eastAsia="宋体" w:cs="宋体"/>
                              <w:kern w:val="0"/>
                              <w:sz w:val="22"/>
                              <w:lang w:val="zh-CN" w:bidi="zh-CN"/>
                            </w:rPr>
                            <w:fldChar w:fldCharType="begin"/>
                          </w:r>
                          <w:r>
                            <w:rPr>
                              <w:rFonts w:ascii="Times New Roman" w:hAnsi="宋体" w:eastAsia="宋体" w:cs="宋体"/>
                              <w:b/>
                              <w:kern w:val="0"/>
                              <w:sz w:val="18"/>
                              <w:lang w:val="zh-CN" w:bidi="zh-CN"/>
                            </w:rPr>
                            <w:instrText xml:space="preserve"> PAGE </w:instrText>
                          </w:r>
                          <w:r>
                            <w:rPr>
                              <w:rFonts w:ascii="宋体" w:hAnsi="宋体" w:eastAsia="宋体" w:cs="宋体"/>
                              <w:kern w:val="0"/>
                              <w:sz w:val="22"/>
                              <w:lang w:val="zh-CN" w:bidi="zh-CN"/>
                            </w:rPr>
                            <w:fldChar w:fldCharType="separate"/>
                          </w:r>
                          <w:r>
                            <w:rPr>
                              <w:rFonts w:ascii="Times New Roman" w:hAnsi="宋体" w:eastAsia="宋体" w:cs="宋体"/>
                              <w:b/>
                              <w:kern w:val="0"/>
                              <w:sz w:val="18"/>
                              <w:lang w:val="zh-CN" w:bidi="zh-CN"/>
                            </w:rPr>
                            <w:t>3</w:t>
                          </w:r>
                          <w:r>
                            <w:rPr>
                              <w:rFonts w:ascii="宋体" w:hAnsi="宋体" w:eastAsia="宋体" w:cs="宋体"/>
                              <w:kern w:val="0"/>
                              <w:sz w:val="22"/>
                              <w:lang w:val="zh-CN" w:bidi="zh-CN"/>
                            </w:rPr>
                            <w:fldChar w:fldCharType="end"/>
                          </w:r>
                          <w:r>
                            <w:rPr>
                              <w:rFonts w:ascii="Times New Roman" w:hAnsi="宋体" w:eastAsia="宋体" w:cs="宋体"/>
                              <w:b/>
                              <w:kern w:val="0"/>
                              <w:sz w:val="18"/>
                              <w:lang w:val="zh-CN" w:bidi="zh-CN"/>
                            </w:rPr>
                            <w:t xml:space="preserve"> </w:t>
                          </w:r>
                          <w:r>
                            <w:rPr>
                              <w:rFonts w:ascii="Times New Roman" w:hAnsi="宋体" w:eastAsia="宋体" w:cs="宋体"/>
                              <w:kern w:val="0"/>
                              <w:sz w:val="18"/>
                              <w:lang w:val="zh-CN" w:bidi="zh-CN"/>
                            </w:rPr>
                            <w:t xml:space="preserve">/ </w:t>
                          </w:r>
                          <w:r>
                            <w:rPr>
                              <w:rFonts w:ascii="Times New Roman" w:hAnsi="宋体" w:eastAsia="宋体" w:cs="宋体"/>
                              <w:b/>
                              <w:kern w:val="0"/>
                              <w:sz w:val="18"/>
                              <w:lang w:val="zh-CN" w:bidi="zh-CN"/>
                            </w:rPr>
                            <w:t>123</w:t>
                          </w:r>
                        </w:p>
                      </w:txbxContent>
                    </wps:txbx>
                    <wps:bodyPr lIns="0" tIns="0" rIns="0" bIns="0" upright="1"/>
                  </wps:wsp>
                </a:graphicData>
              </a:graphic>
            </wp:anchor>
          </w:drawing>
        </mc:Choice>
        <mc:Fallback>
          <w:pict>
            <v:shape id="_x0000_s1026" o:spid="_x0000_s1026" o:spt="202" type="#_x0000_t202" style="position:absolute;left:0pt;margin-left:583.15pt;margin-top:770.85pt;height:12pt;width:28.05pt;mso-position-horizontal-relative:page;mso-position-vertical-relative:page;z-index:-251657216;mso-width-relative:page;mso-height-relative:page;" filled="f" stroked="f" coordsize="21600,21600" o:gfxdata="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uJ1FFdwAAAAPAQAADwAAAAAAAAABACAAAAAiAAAAZHJzL2Rvd25yZXYueG1s&#10;UEsBAhQAFAAAAAgAh07iQEpN8zO7AQAAcQMAAA4AAAAAAAAAAQAgAAAAKwEAAGRycy9lMm9Eb2Mu&#10;eG1sUEsFBgAAAAAGAAYAWQEAAFgFAAAAAA==&#10;">
              <v:fill on="f" focussize="0,0"/>
              <v:stroke on="f"/>
              <v:imagedata o:title=""/>
              <o:lock v:ext="edit" aspectratio="f"/>
              <v:textbox inset="0mm,0mm,0mm,0mm">
                <w:txbxContent>
                  <w:p w14:paraId="18AF031D">
                    <w:pPr>
                      <w:autoSpaceDE w:val="0"/>
                      <w:autoSpaceDN w:val="0"/>
                      <w:spacing w:before="12"/>
                      <w:ind w:left="40" w:firstLine="0" w:firstLineChars="0"/>
                      <w:jc w:val="left"/>
                      <w:rPr>
                        <w:rFonts w:ascii="Times New Roman" w:hAnsi="宋体" w:eastAsia="宋体" w:cs="宋体"/>
                        <w:b/>
                        <w:kern w:val="0"/>
                        <w:sz w:val="18"/>
                        <w:lang w:val="zh-CN" w:bidi="zh-CN"/>
                      </w:rPr>
                    </w:pPr>
                    <w:r>
                      <w:rPr>
                        <w:rFonts w:ascii="宋体" w:hAnsi="宋体" w:eastAsia="宋体" w:cs="宋体"/>
                        <w:kern w:val="0"/>
                        <w:sz w:val="22"/>
                        <w:lang w:val="zh-CN" w:bidi="zh-CN"/>
                      </w:rPr>
                      <w:fldChar w:fldCharType="begin"/>
                    </w:r>
                    <w:r>
                      <w:rPr>
                        <w:rFonts w:ascii="Times New Roman" w:hAnsi="宋体" w:eastAsia="宋体" w:cs="宋体"/>
                        <w:b/>
                        <w:kern w:val="0"/>
                        <w:sz w:val="18"/>
                        <w:lang w:val="zh-CN" w:bidi="zh-CN"/>
                      </w:rPr>
                      <w:instrText xml:space="preserve"> PAGE </w:instrText>
                    </w:r>
                    <w:r>
                      <w:rPr>
                        <w:rFonts w:ascii="宋体" w:hAnsi="宋体" w:eastAsia="宋体" w:cs="宋体"/>
                        <w:kern w:val="0"/>
                        <w:sz w:val="22"/>
                        <w:lang w:val="zh-CN" w:bidi="zh-CN"/>
                      </w:rPr>
                      <w:fldChar w:fldCharType="separate"/>
                    </w:r>
                    <w:r>
                      <w:rPr>
                        <w:rFonts w:ascii="Times New Roman" w:hAnsi="宋体" w:eastAsia="宋体" w:cs="宋体"/>
                        <w:b/>
                        <w:kern w:val="0"/>
                        <w:sz w:val="18"/>
                        <w:lang w:val="zh-CN" w:bidi="zh-CN"/>
                      </w:rPr>
                      <w:t>3</w:t>
                    </w:r>
                    <w:r>
                      <w:rPr>
                        <w:rFonts w:ascii="宋体" w:hAnsi="宋体" w:eastAsia="宋体" w:cs="宋体"/>
                        <w:kern w:val="0"/>
                        <w:sz w:val="22"/>
                        <w:lang w:val="zh-CN" w:bidi="zh-CN"/>
                      </w:rPr>
                      <w:fldChar w:fldCharType="end"/>
                    </w:r>
                    <w:r>
                      <w:rPr>
                        <w:rFonts w:ascii="Times New Roman" w:hAnsi="宋体" w:eastAsia="宋体" w:cs="宋体"/>
                        <w:b/>
                        <w:kern w:val="0"/>
                        <w:sz w:val="18"/>
                        <w:lang w:val="zh-CN" w:bidi="zh-CN"/>
                      </w:rPr>
                      <w:t xml:space="preserve"> </w:t>
                    </w:r>
                    <w:r>
                      <w:rPr>
                        <w:rFonts w:ascii="Times New Roman" w:hAnsi="宋体" w:eastAsia="宋体" w:cs="宋体"/>
                        <w:kern w:val="0"/>
                        <w:sz w:val="18"/>
                        <w:lang w:val="zh-CN" w:bidi="zh-CN"/>
                      </w:rPr>
                      <w:t xml:space="preserve">/ </w:t>
                    </w:r>
                    <w:r>
                      <w:rPr>
                        <w:rFonts w:ascii="Times New Roman" w:hAnsi="宋体" w:eastAsia="宋体" w:cs="宋体"/>
                        <w:b/>
                        <w:kern w:val="0"/>
                        <w:sz w:val="18"/>
                        <w:lang w:val="zh-CN" w:bidi="zh-CN"/>
                      </w:rPr>
                      <w:t>123</w:t>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C90B03">
    <w:pPr>
      <w:pStyle w:val="3"/>
      <w:spacing w:line="14" w:lineRule="auto"/>
      <w:rPr>
        <w:b w:val="0"/>
        <w:sz w:val="20"/>
      </w:rPr>
    </w:pPr>
    <w:r>
      <w:rPr>
        <w:lang w:val="en-US" w:bidi="ar-SA"/>
      </w:rPr>
      <mc:AlternateContent>
        <mc:Choice Requires="wps">
          <w:drawing>
            <wp:anchor distT="0" distB="0" distL="114300" distR="114300" simplePos="0" relativeHeight="251668480" behindDoc="1" locked="0" layoutInCell="1" allowOverlap="1">
              <wp:simplePos x="0" y="0"/>
              <wp:positionH relativeFrom="page">
                <wp:posOffset>7390130</wp:posOffset>
              </wp:positionH>
              <wp:positionV relativeFrom="page">
                <wp:posOffset>9789795</wp:posOffset>
              </wp:positionV>
              <wp:extent cx="400050" cy="1524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400050" cy="152400"/>
                      </a:xfrm>
                      <a:prstGeom prst="rect">
                        <a:avLst/>
                      </a:prstGeom>
                      <a:noFill/>
                      <a:ln>
                        <a:noFill/>
                      </a:ln>
                    </wps:spPr>
                    <wps:txbx>
                      <w:txbxContent>
                        <w:p w14:paraId="7F644E08">
                          <w:pPr>
                            <w:autoSpaceDE w:val="0"/>
                            <w:autoSpaceDN w:val="0"/>
                            <w:spacing w:before="12"/>
                            <w:ind w:left="20" w:firstLine="0" w:firstLineChars="0"/>
                            <w:jc w:val="left"/>
                            <w:rPr>
                              <w:rFonts w:ascii="Times New Roman" w:hAnsi="宋体" w:eastAsia="宋体" w:cs="宋体"/>
                              <w:b/>
                              <w:kern w:val="0"/>
                              <w:sz w:val="18"/>
                              <w:lang w:val="zh-CN" w:bidi="zh-CN"/>
                            </w:rPr>
                          </w:pPr>
                          <w:r>
                            <w:rPr>
                              <w:rFonts w:ascii="Times New Roman" w:hAnsi="宋体" w:eastAsia="宋体" w:cs="宋体"/>
                              <w:b/>
                              <w:kern w:val="0"/>
                              <w:sz w:val="18"/>
                              <w:lang w:val="zh-CN" w:bidi="zh-CN"/>
                            </w:rPr>
                            <w:t>4</w:t>
                          </w:r>
                          <w:r>
                            <w:rPr>
                              <w:rFonts w:ascii="宋体" w:hAnsi="宋体" w:eastAsia="宋体" w:cs="宋体"/>
                              <w:kern w:val="0"/>
                              <w:sz w:val="22"/>
                              <w:lang w:val="zh-CN" w:bidi="zh-CN"/>
                            </w:rPr>
                            <w:fldChar w:fldCharType="begin"/>
                          </w:r>
                          <w:r>
                            <w:rPr>
                              <w:rFonts w:ascii="Times New Roman" w:hAnsi="宋体" w:eastAsia="宋体" w:cs="宋体"/>
                              <w:b/>
                              <w:kern w:val="0"/>
                              <w:sz w:val="18"/>
                              <w:lang w:val="zh-CN" w:bidi="zh-CN"/>
                            </w:rPr>
                            <w:instrText xml:space="preserve"> PAGE </w:instrText>
                          </w:r>
                          <w:r>
                            <w:rPr>
                              <w:rFonts w:ascii="宋体" w:hAnsi="宋体" w:eastAsia="宋体" w:cs="宋体"/>
                              <w:kern w:val="0"/>
                              <w:sz w:val="22"/>
                              <w:lang w:val="zh-CN" w:bidi="zh-CN"/>
                            </w:rPr>
                            <w:fldChar w:fldCharType="separate"/>
                          </w:r>
                          <w:r>
                            <w:rPr>
                              <w:rFonts w:ascii="Times New Roman" w:hAnsi="宋体" w:eastAsia="宋体" w:cs="宋体"/>
                              <w:b/>
                              <w:kern w:val="0"/>
                              <w:sz w:val="18"/>
                              <w:lang w:val="zh-CN" w:bidi="zh-CN"/>
                            </w:rPr>
                            <w:t>9</w:t>
                          </w:r>
                          <w:r>
                            <w:rPr>
                              <w:rFonts w:ascii="宋体" w:hAnsi="宋体" w:eastAsia="宋体" w:cs="宋体"/>
                              <w:kern w:val="0"/>
                              <w:sz w:val="22"/>
                              <w:lang w:val="zh-CN" w:bidi="zh-CN"/>
                            </w:rPr>
                            <w:fldChar w:fldCharType="end"/>
                          </w:r>
                          <w:r>
                            <w:rPr>
                              <w:rFonts w:ascii="Times New Roman" w:hAnsi="宋体" w:eastAsia="宋体" w:cs="宋体"/>
                              <w:b/>
                              <w:kern w:val="0"/>
                              <w:sz w:val="18"/>
                              <w:lang w:val="zh-CN" w:bidi="zh-CN"/>
                            </w:rPr>
                            <w:t xml:space="preserve"> </w:t>
                          </w:r>
                          <w:r>
                            <w:rPr>
                              <w:rFonts w:ascii="Times New Roman" w:hAnsi="宋体" w:eastAsia="宋体" w:cs="宋体"/>
                              <w:kern w:val="0"/>
                              <w:sz w:val="18"/>
                              <w:lang w:val="zh-CN" w:bidi="zh-CN"/>
                            </w:rPr>
                            <w:t xml:space="preserve">/ </w:t>
                          </w:r>
                          <w:r>
                            <w:rPr>
                              <w:rFonts w:ascii="Times New Roman" w:hAnsi="宋体" w:eastAsia="宋体" w:cs="宋体"/>
                              <w:b/>
                              <w:kern w:val="0"/>
                              <w:sz w:val="18"/>
                              <w:lang w:val="zh-CN" w:bidi="zh-CN"/>
                            </w:rPr>
                            <w:t>123</w:t>
                          </w:r>
                        </w:p>
                      </w:txbxContent>
                    </wps:txbx>
                    <wps:bodyPr lIns="0" tIns="0" rIns="0" bIns="0" upright="1"/>
                  </wps:wsp>
                </a:graphicData>
              </a:graphic>
            </wp:anchor>
          </w:drawing>
        </mc:Choice>
        <mc:Fallback>
          <w:pict>
            <v:shape id="_x0000_s1026" o:spid="_x0000_s1026" o:spt="202" type="#_x0000_t202" style="position:absolute;left:0pt;margin-left:581.9pt;margin-top:770.85pt;height:12pt;width:31.5pt;mso-position-horizontal-relative:page;mso-position-vertical-relative:page;z-index:-251648000;mso-width-relative:page;mso-height-relative:page;" filled="f" stroked="f" coordsize="21600,21600" o:gfxdata="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d9hsD9sAAAAPAQAADwAAAAAAAAABACAAAAAiAAAAZHJzL2Rvd25yZXYueG1sUEsBAhQA&#10;FAAAAAgAh07iQPbYJW22AQAAcwMAAA4AAAAAAAAAAQAgAAAAKgEAAGRycy9lMm9Eb2MueG1sUEsF&#10;BgAAAAAGAAYAWQEAAFIFAAAAAA==&#10;">
              <v:fill on="f" focussize="0,0"/>
              <v:stroke on="f"/>
              <v:imagedata o:title=""/>
              <o:lock v:ext="edit" aspectratio="f"/>
              <v:textbox inset="0mm,0mm,0mm,0mm">
                <w:txbxContent>
                  <w:p w14:paraId="7F644E08">
                    <w:pPr>
                      <w:autoSpaceDE w:val="0"/>
                      <w:autoSpaceDN w:val="0"/>
                      <w:spacing w:before="12"/>
                      <w:ind w:left="20" w:firstLine="0" w:firstLineChars="0"/>
                      <w:jc w:val="left"/>
                      <w:rPr>
                        <w:rFonts w:ascii="Times New Roman" w:hAnsi="宋体" w:eastAsia="宋体" w:cs="宋体"/>
                        <w:b/>
                        <w:kern w:val="0"/>
                        <w:sz w:val="18"/>
                        <w:lang w:val="zh-CN" w:bidi="zh-CN"/>
                      </w:rPr>
                    </w:pPr>
                    <w:r>
                      <w:rPr>
                        <w:rFonts w:ascii="Times New Roman" w:hAnsi="宋体" w:eastAsia="宋体" w:cs="宋体"/>
                        <w:b/>
                        <w:kern w:val="0"/>
                        <w:sz w:val="18"/>
                        <w:lang w:val="zh-CN" w:bidi="zh-CN"/>
                      </w:rPr>
                      <w:t>4</w:t>
                    </w:r>
                    <w:r>
                      <w:rPr>
                        <w:rFonts w:ascii="宋体" w:hAnsi="宋体" w:eastAsia="宋体" w:cs="宋体"/>
                        <w:kern w:val="0"/>
                        <w:sz w:val="22"/>
                        <w:lang w:val="zh-CN" w:bidi="zh-CN"/>
                      </w:rPr>
                      <w:fldChar w:fldCharType="begin"/>
                    </w:r>
                    <w:r>
                      <w:rPr>
                        <w:rFonts w:ascii="Times New Roman" w:hAnsi="宋体" w:eastAsia="宋体" w:cs="宋体"/>
                        <w:b/>
                        <w:kern w:val="0"/>
                        <w:sz w:val="18"/>
                        <w:lang w:val="zh-CN" w:bidi="zh-CN"/>
                      </w:rPr>
                      <w:instrText xml:space="preserve"> PAGE </w:instrText>
                    </w:r>
                    <w:r>
                      <w:rPr>
                        <w:rFonts w:ascii="宋体" w:hAnsi="宋体" w:eastAsia="宋体" w:cs="宋体"/>
                        <w:kern w:val="0"/>
                        <w:sz w:val="22"/>
                        <w:lang w:val="zh-CN" w:bidi="zh-CN"/>
                      </w:rPr>
                      <w:fldChar w:fldCharType="separate"/>
                    </w:r>
                    <w:r>
                      <w:rPr>
                        <w:rFonts w:ascii="Times New Roman" w:hAnsi="宋体" w:eastAsia="宋体" w:cs="宋体"/>
                        <w:b/>
                        <w:kern w:val="0"/>
                        <w:sz w:val="18"/>
                        <w:lang w:val="zh-CN" w:bidi="zh-CN"/>
                      </w:rPr>
                      <w:t>9</w:t>
                    </w:r>
                    <w:r>
                      <w:rPr>
                        <w:rFonts w:ascii="宋体" w:hAnsi="宋体" w:eastAsia="宋体" w:cs="宋体"/>
                        <w:kern w:val="0"/>
                        <w:sz w:val="22"/>
                        <w:lang w:val="zh-CN" w:bidi="zh-CN"/>
                      </w:rPr>
                      <w:fldChar w:fldCharType="end"/>
                    </w:r>
                    <w:r>
                      <w:rPr>
                        <w:rFonts w:ascii="Times New Roman" w:hAnsi="宋体" w:eastAsia="宋体" w:cs="宋体"/>
                        <w:b/>
                        <w:kern w:val="0"/>
                        <w:sz w:val="18"/>
                        <w:lang w:val="zh-CN" w:bidi="zh-CN"/>
                      </w:rPr>
                      <w:t xml:space="preserve"> </w:t>
                    </w:r>
                    <w:r>
                      <w:rPr>
                        <w:rFonts w:ascii="Times New Roman" w:hAnsi="宋体" w:eastAsia="宋体" w:cs="宋体"/>
                        <w:kern w:val="0"/>
                        <w:sz w:val="18"/>
                        <w:lang w:val="zh-CN" w:bidi="zh-CN"/>
                      </w:rPr>
                      <w:t xml:space="preserve">/ </w:t>
                    </w:r>
                    <w:r>
                      <w:rPr>
                        <w:rFonts w:ascii="Times New Roman" w:hAnsi="宋体" w:eastAsia="宋体" w:cs="宋体"/>
                        <w:b/>
                        <w:kern w:val="0"/>
                        <w:sz w:val="18"/>
                        <w:lang w:val="zh-CN" w:bidi="zh-CN"/>
                      </w:rPr>
                      <w:t>123</w:t>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9A4BFC">
    <w:pPr>
      <w:pStyle w:val="3"/>
      <w:spacing w:line="14" w:lineRule="auto"/>
      <w:rPr>
        <w:b w:val="0"/>
        <w:sz w:val="20"/>
      </w:rPr>
    </w:pPr>
    <w:r>
      <w:rPr>
        <w:lang w:val="en-US" w:bidi="ar-SA"/>
      </w:rPr>
      <mc:AlternateContent>
        <mc:Choice Requires="wps">
          <w:drawing>
            <wp:anchor distT="0" distB="0" distL="114300" distR="114300" simplePos="0" relativeHeight="251669504" behindDoc="1" locked="0" layoutInCell="1" allowOverlap="1">
              <wp:simplePos x="0" y="0"/>
              <wp:positionH relativeFrom="page">
                <wp:posOffset>7390130</wp:posOffset>
              </wp:positionH>
              <wp:positionV relativeFrom="page">
                <wp:posOffset>9789795</wp:posOffset>
              </wp:positionV>
              <wp:extent cx="400050" cy="1524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400050" cy="152400"/>
                      </a:xfrm>
                      <a:prstGeom prst="rect">
                        <a:avLst/>
                      </a:prstGeom>
                      <a:noFill/>
                      <a:ln>
                        <a:noFill/>
                      </a:ln>
                    </wps:spPr>
                    <wps:txbx>
                      <w:txbxContent>
                        <w:p w14:paraId="56AD250A">
                          <w:pPr>
                            <w:autoSpaceDE w:val="0"/>
                            <w:autoSpaceDN w:val="0"/>
                            <w:spacing w:before="12"/>
                            <w:ind w:left="20" w:firstLine="0" w:firstLineChars="0"/>
                            <w:jc w:val="left"/>
                            <w:rPr>
                              <w:rFonts w:ascii="Times New Roman" w:hAnsi="宋体" w:eastAsia="宋体" w:cs="宋体"/>
                              <w:b/>
                              <w:kern w:val="0"/>
                              <w:sz w:val="18"/>
                              <w:lang w:val="zh-CN" w:bidi="zh-CN"/>
                            </w:rPr>
                          </w:pPr>
                          <w:r>
                            <w:rPr>
                              <w:rFonts w:ascii="Times New Roman" w:hAnsi="宋体" w:eastAsia="宋体" w:cs="宋体"/>
                              <w:b/>
                              <w:kern w:val="0"/>
                              <w:sz w:val="18"/>
                              <w:lang w:val="zh-CN" w:bidi="zh-CN"/>
                            </w:rPr>
                            <w:t xml:space="preserve">50 </w:t>
                          </w:r>
                          <w:r>
                            <w:rPr>
                              <w:rFonts w:ascii="Times New Roman" w:hAnsi="宋体" w:eastAsia="宋体" w:cs="宋体"/>
                              <w:kern w:val="0"/>
                              <w:sz w:val="18"/>
                              <w:lang w:val="zh-CN" w:bidi="zh-CN"/>
                            </w:rPr>
                            <w:t xml:space="preserve">/ </w:t>
                          </w:r>
                          <w:r>
                            <w:rPr>
                              <w:rFonts w:ascii="Times New Roman" w:hAnsi="宋体" w:eastAsia="宋体" w:cs="宋体"/>
                              <w:b/>
                              <w:kern w:val="0"/>
                              <w:sz w:val="18"/>
                              <w:lang w:val="zh-CN" w:bidi="zh-CN"/>
                            </w:rPr>
                            <w:t>123</w:t>
                          </w:r>
                        </w:p>
                      </w:txbxContent>
                    </wps:txbx>
                    <wps:bodyPr lIns="0" tIns="0" rIns="0" bIns="0" upright="1"/>
                  </wps:wsp>
                </a:graphicData>
              </a:graphic>
            </wp:anchor>
          </w:drawing>
        </mc:Choice>
        <mc:Fallback>
          <w:pict>
            <v:shape id="_x0000_s1026" o:spid="_x0000_s1026" o:spt="202" type="#_x0000_t202" style="position:absolute;left:0pt;margin-left:581.9pt;margin-top:770.85pt;height:12pt;width:31.5pt;mso-position-horizontal-relative:page;mso-position-vertical-relative:page;z-index:-251646976;mso-width-relative:page;mso-height-relative:page;" filled="f" stroked="f" coordsize="21600,21600" o:gfxdata="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B32GwP2wAAAA8BAAAPAAAAAAAAAAEAIAAAACIAAABkcnMvZG93bnJldi54bWxQSwEC&#10;FAAUAAAACACHTuJAXl1dwrgBAABzAwAADgAAAAAAAAABACAAAAAqAQAAZHJzL2Uyb0RvYy54bWxQ&#10;SwUGAAAAAAYABgBZAQAAVAUAAAAA&#10;">
              <v:fill on="f" focussize="0,0"/>
              <v:stroke on="f"/>
              <v:imagedata o:title=""/>
              <o:lock v:ext="edit" aspectratio="f"/>
              <v:textbox inset="0mm,0mm,0mm,0mm">
                <w:txbxContent>
                  <w:p w14:paraId="56AD250A">
                    <w:pPr>
                      <w:autoSpaceDE w:val="0"/>
                      <w:autoSpaceDN w:val="0"/>
                      <w:spacing w:before="12"/>
                      <w:ind w:left="20" w:firstLine="0" w:firstLineChars="0"/>
                      <w:jc w:val="left"/>
                      <w:rPr>
                        <w:rFonts w:ascii="Times New Roman" w:hAnsi="宋体" w:eastAsia="宋体" w:cs="宋体"/>
                        <w:b/>
                        <w:kern w:val="0"/>
                        <w:sz w:val="18"/>
                        <w:lang w:val="zh-CN" w:bidi="zh-CN"/>
                      </w:rPr>
                    </w:pPr>
                    <w:r>
                      <w:rPr>
                        <w:rFonts w:ascii="Times New Roman" w:hAnsi="宋体" w:eastAsia="宋体" w:cs="宋体"/>
                        <w:b/>
                        <w:kern w:val="0"/>
                        <w:sz w:val="18"/>
                        <w:lang w:val="zh-CN" w:bidi="zh-CN"/>
                      </w:rPr>
                      <w:t xml:space="preserve">50 </w:t>
                    </w:r>
                    <w:r>
                      <w:rPr>
                        <w:rFonts w:ascii="Times New Roman" w:hAnsi="宋体" w:eastAsia="宋体" w:cs="宋体"/>
                        <w:kern w:val="0"/>
                        <w:sz w:val="18"/>
                        <w:lang w:val="zh-CN" w:bidi="zh-CN"/>
                      </w:rPr>
                      <w:t xml:space="preserve">/ </w:t>
                    </w:r>
                    <w:r>
                      <w:rPr>
                        <w:rFonts w:ascii="Times New Roman" w:hAnsi="宋体" w:eastAsia="宋体" w:cs="宋体"/>
                        <w:b/>
                        <w:kern w:val="0"/>
                        <w:sz w:val="18"/>
                        <w:lang w:val="zh-CN" w:bidi="zh-CN"/>
                      </w:rPr>
                      <w:t>123</w:t>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8EB233">
    <w:pPr>
      <w:pStyle w:val="3"/>
      <w:spacing w:line="14" w:lineRule="auto"/>
      <w:rPr>
        <w:b w:val="0"/>
        <w:sz w:val="20"/>
      </w:rPr>
    </w:pPr>
    <w:r>
      <w:rPr>
        <w:lang w:val="en-US" w:bidi="ar-SA"/>
      </w:rPr>
      <mc:AlternateContent>
        <mc:Choice Requires="wps">
          <w:drawing>
            <wp:anchor distT="0" distB="0" distL="114300" distR="114300" simplePos="0" relativeHeight="251670528" behindDoc="1" locked="0" layoutInCell="1" allowOverlap="1">
              <wp:simplePos x="0" y="0"/>
              <wp:positionH relativeFrom="page">
                <wp:posOffset>7390130</wp:posOffset>
              </wp:positionH>
              <wp:positionV relativeFrom="page">
                <wp:posOffset>9789795</wp:posOffset>
              </wp:positionV>
              <wp:extent cx="400050" cy="1524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400050" cy="152400"/>
                      </a:xfrm>
                      <a:prstGeom prst="rect">
                        <a:avLst/>
                      </a:prstGeom>
                      <a:noFill/>
                      <a:ln>
                        <a:noFill/>
                      </a:ln>
                    </wps:spPr>
                    <wps:txbx>
                      <w:txbxContent>
                        <w:p w14:paraId="0F977AFD">
                          <w:pPr>
                            <w:autoSpaceDE w:val="0"/>
                            <w:autoSpaceDN w:val="0"/>
                            <w:spacing w:before="12"/>
                            <w:ind w:left="20" w:firstLine="0" w:firstLineChars="0"/>
                            <w:jc w:val="left"/>
                            <w:rPr>
                              <w:rFonts w:ascii="Times New Roman" w:hAnsi="宋体" w:eastAsia="宋体" w:cs="宋体"/>
                              <w:b/>
                              <w:kern w:val="0"/>
                              <w:sz w:val="18"/>
                              <w:lang w:val="zh-CN" w:bidi="zh-CN"/>
                            </w:rPr>
                          </w:pPr>
                          <w:r>
                            <w:rPr>
                              <w:rFonts w:ascii="Times New Roman" w:hAnsi="宋体" w:eastAsia="宋体" w:cs="宋体"/>
                              <w:b/>
                              <w:kern w:val="0"/>
                              <w:sz w:val="18"/>
                              <w:lang w:val="zh-CN" w:bidi="zh-CN"/>
                            </w:rPr>
                            <w:t>5</w:t>
                          </w:r>
                          <w:r>
                            <w:rPr>
                              <w:rFonts w:ascii="宋体" w:hAnsi="宋体" w:eastAsia="宋体" w:cs="宋体"/>
                              <w:kern w:val="0"/>
                              <w:sz w:val="22"/>
                              <w:lang w:val="zh-CN" w:bidi="zh-CN"/>
                            </w:rPr>
                            <w:fldChar w:fldCharType="begin"/>
                          </w:r>
                          <w:r>
                            <w:rPr>
                              <w:rFonts w:ascii="Times New Roman" w:hAnsi="宋体" w:eastAsia="宋体" w:cs="宋体"/>
                              <w:b/>
                              <w:kern w:val="0"/>
                              <w:sz w:val="18"/>
                              <w:lang w:val="zh-CN" w:bidi="zh-CN"/>
                            </w:rPr>
                            <w:instrText xml:space="preserve"> PAGE </w:instrText>
                          </w:r>
                          <w:r>
                            <w:rPr>
                              <w:rFonts w:ascii="宋体" w:hAnsi="宋体" w:eastAsia="宋体" w:cs="宋体"/>
                              <w:kern w:val="0"/>
                              <w:sz w:val="22"/>
                              <w:lang w:val="zh-CN" w:bidi="zh-CN"/>
                            </w:rPr>
                            <w:fldChar w:fldCharType="separate"/>
                          </w:r>
                          <w:r>
                            <w:rPr>
                              <w:rFonts w:ascii="Times New Roman" w:hAnsi="宋体" w:eastAsia="宋体" w:cs="宋体"/>
                              <w:b/>
                              <w:kern w:val="0"/>
                              <w:sz w:val="18"/>
                              <w:lang w:val="zh-CN" w:bidi="zh-CN"/>
                            </w:rPr>
                            <w:t>9</w:t>
                          </w:r>
                          <w:r>
                            <w:rPr>
                              <w:rFonts w:ascii="宋体" w:hAnsi="宋体" w:eastAsia="宋体" w:cs="宋体"/>
                              <w:kern w:val="0"/>
                              <w:sz w:val="22"/>
                              <w:lang w:val="zh-CN" w:bidi="zh-CN"/>
                            </w:rPr>
                            <w:fldChar w:fldCharType="end"/>
                          </w:r>
                          <w:r>
                            <w:rPr>
                              <w:rFonts w:ascii="Times New Roman" w:hAnsi="宋体" w:eastAsia="宋体" w:cs="宋体"/>
                              <w:b/>
                              <w:kern w:val="0"/>
                              <w:sz w:val="18"/>
                              <w:lang w:val="zh-CN" w:bidi="zh-CN"/>
                            </w:rPr>
                            <w:t xml:space="preserve"> </w:t>
                          </w:r>
                          <w:r>
                            <w:rPr>
                              <w:rFonts w:ascii="Times New Roman" w:hAnsi="宋体" w:eastAsia="宋体" w:cs="宋体"/>
                              <w:kern w:val="0"/>
                              <w:sz w:val="18"/>
                              <w:lang w:val="zh-CN" w:bidi="zh-CN"/>
                            </w:rPr>
                            <w:t xml:space="preserve">/ </w:t>
                          </w:r>
                          <w:r>
                            <w:rPr>
                              <w:rFonts w:ascii="Times New Roman" w:hAnsi="宋体" w:eastAsia="宋体" w:cs="宋体"/>
                              <w:b/>
                              <w:kern w:val="0"/>
                              <w:sz w:val="18"/>
                              <w:lang w:val="zh-CN" w:bidi="zh-CN"/>
                            </w:rPr>
                            <w:t>123</w:t>
                          </w:r>
                        </w:p>
                      </w:txbxContent>
                    </wps:txbx>
                    <wps:bodyPr lIns="0" tIns="0" rIns="0" bIns="0" upright="1"/>
                  </wps:wsp>
                </a:graphicData>
              </a:graphic>
            </wp:anchor>
          </w:drawing>
        </mc:Choice>
        <mc:Fallback>
          <w:pict>
            <v:shape id="_x0000_s1026" o:spid="_x0000_s1026" o:spt="202" type="#_x0000_t202" style="position:absolute;left:0pt;margin-left:581.9pt;margin-top:770.85pt;height:12pt;width:31.5pt;mso-position-horizontal-relative:page;mso-position-vertical-relative:page;z-index:-251645952;mso-width-relative:page;mso-height-relative:page;" filled="f" stroked="f" coordsize="21600,21600" o:gfxdata="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B32GwP2wAAAA8BAAAPAAAAAAAAAAEAIAAAACIAAABkcnMvZG93bnJldi54bWxQSwEC&#10;FAAUAAAACACHTuJAt7oQUrgBAABzAwAADgAAAAAAAAABACAAAAAqAQAAZHJzL2Uyb0RvYy54bWxQ&#10;SwUGAAAAAAYABgBZAQAAVAUAAAAA&#10;">
              <v:fill on="f" focussize="0,0"/>
              <v:stroke on="f"/>
              <v:imagedata o:title=""/>
              <o:lock v:ext="edit" aspectratio="f"/>
              <v:textbox inset="0mm,0mm,0mm,0mm">
                <w:txbxContent>
                  <w:p w14:paraId="0F977AFD">
                    <w:pPr>
                      <w:autoSpaceDE w:val="0"/>
                      <w:autoSpaceDN w:val="0"/>
                      <w:spacing w:before="12"/>
                      <w:ind w:left="20" w:firstLine="0" w:firstLineChars="0"/>
                      <w:jc w:val="left"/>
                      <w:rPr>
                        <w:rFonts w:ascii="Times New Roman" w:hAnsi="宋体" w:eastAsia="宋体" w:cs="宋体"/>
                        <w:b/>
                        <w:kern w:val="0"/>
                        <w:sz w:val="18"/>
                        <w:lang w:val="zh-CN" w:bidi="zh-CN"/>
                      </w:rPr>
                    </w:pPr>
                    <w:r>
                      <w:rPr>
                        <w:rFonts w:ascii="Times New Roman" w:hAnsi="宋体" w:eastAsia="宋体" w:cs="宋体"/>
                        <w:b/>
                        <w:kern w:val="0"/>
                        <w:sz w:val="18"/>
                        <w:lang w:val="zh-CN" w:bidi="zh-CN"/>
                      </w:rPr>
                      <w:t>5</w:t>
                    </w:r>
                    <w:r>
                      <w:rPr>
                        <w:rFonts w:ascii="宋体" w:hAnsi="宋体" w:eastAsia="宋体" w:cs="宋体"/>
                        <w:kern w:val="0"/>
                        <w:sz w:val="22"/>
                        <w:lang w:val="zh-CN" w:bidi="zh-CN"/>
                      </w:rPr>
                      <w:fldChar w:fldCharType="begin"/>
                    </w:r>
                    <w:r>
                      <w:rPr>
                        <w:rFonts w:ascii="Times New Roman" w:hAnsi="宋体" w:eastAsia="宋体" w:cs="宋体"/>
                        <w:b/>
                        <w:kern w:val="0"/>
                        <w:sz w:val="18"/>
                        <w:lang w:val="zh-CN" w:bidi="zh-CN"/>
                      </w:rPr>
                      <w:instrText xml:space="preserve"> PAGE </w:instrText>
                    </w:r>
                    <w:r>
                      <w:rPr>
                        <w:rFonts w:ascii="宋体" w:hAnsi="宋体" w:eastAsia="宋体" w:cs="宋体"/>
                        <w:kern w:val="0"/>
                        <w:sz w:val="22"/>
                        <w:lang w:val="zh-CN" w:bidi="zh-CN"/>
                      </w:rPr>
                      <w:fldChar w:fldCharType="separate"/>
                    </w:r>
                    <w:r>
                      <w:rPr>
                        <w:rFonts w:ascii="Times New Roman" w:hAnsi="宋体" w:eastAsia="宋体" w:cs="宋体"/>
                        <w:b/>
                        <w:kern w:val="0"/>
                        <w:sz w:val="18"/>
                        <w:lang w:val="zh-CN" w:bidi="zh-CN"/>
                      </w:rPr>
                      <w:t>9</w:t>
                    </w:r>
                    <w:r>
                      <w:rPr>
                        <w:rFonts w:ascii="宋体" w:hAnsi="宋体" w:eastAsia="宋体" w:cs="宋体"/>
                        <w:kern w:val="0"/>
                        <w:sz w:val="22"/>
                        <w:lang w:val="zh-CN" w:bidi="zh-CN"/>
                      </w:rPr>
                      <w:fldChar w:fldCharType="end"/>
                    </w:r>
                    <w:r>
                      <w:rPr>
                        <w:rFonts w:ascii="Times New Roman" w:hAnsi="宋体" w:eastAsia="宋体" w:cs="宋体"/>
                        <w:b/>
                        <w:kern w:val="0"/>
                        <w:sz w:val="18"/>
                        <w:lang w:val="zh-CN" w:bidi="zh-CN"/>
                      </w:rPr>
                      <w:t xml:space="preserve"> </w:t>
                    </w:r>
                    <w:r>
                      <w:rPr>
                        <w:rFonts w:ascii="Times New Roman" w:hAnsi="宋体" w:eastAsia="宋体" w:cs="宋体"/>
                        <w:kern w:val="0"/>
                        <w:sz w:val="18"/>
                        <w:lang w:val="zh-CN" w:bidi="zh-CN"/>
                      </w:rPr>
                      <w:t xml:space="preserve">/ </w:t>
                    </w:r>
                    <w:r>
                      <w:rPr>
                        <w:rFonts w:ascii="Times New Roman" w:hAnsi="宋体" w:eastAsia="宋体" w:cs="宋体"/>
                        <w:b/>
                        <w:kern w:val="0"/>
                        <w:sz w:val="18"/>
                        <w:lang w:val="zh-CN" w:bidi="zh-CN"/>
                      </w:rPr>
                      <w:t>123</w:t>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A63B56">
    <w:pPr>
      <w:pStyle w:val="3"/>
      <w:spacing w:line="14" w:lineRule="auto"/>
      <w:rPr>
        <w:b w:val="0"/>
        <w:sz w:val="20"/>
      </w:rPr>
    </w:pPr>
    <w:r>
      <w:rPr>
        <w:lang w:val="en-US" w:bidi="ar-SA"/>
      </w:rPr>
      <mc:AlternateContent>
        <mc:Choice Requires="wps">
          <w:drawing>
            <wp:anchor distT="0" distB="0" distL="114300" distR="114300" simplePos="0" relativeHeight="251671552" behindDoc="1" locked="0" layoutInCell="1" allowOverlap="1">
              <wp:simplePos x="0" y="0"/>
              <wp:positionH relativeFrom="page">
                <wp:posOffset>7390130</wp:posOffset>
              </wp:positionH>
              <wp:positionV relativeFrom="page">
                <wp:posOffset>9789795</wp:posOffset>
              </wp:positionV>
              <wp:extent cx="400050" cy="1524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400050" cy="152400"/>
                      </a:xfrm>
                      <a:prstGeom prst="rect">
                        <a:avLst/>
                      </a:prstGeom>
                      <a:noFill/>
                      <a:ln>
                        <a:noFill/>
                      </a:ln>
                    </wps:spPr>
                    <wps:txbx>
                      <w:txbxContent>
                        <w:p w14:paraId="2B8C6D36">
                          <w:pPr>
                            <w:autoSpaceDE w:val="0"/>
                            <w:autoSpaceDN w:val="0"/>
                            <w:spacing w:before="12"/>
                            <w:ind w:left="20" w:firstLine="0" w:firstLineChars="0"/>
                            <w:jc w:val="left"/>
                            <w:rPr>
                              <w:rFonts w:ascii="Times New Roman" w:hAnsi="宋体" w:eastAsia="宋体" w:cs="宋体"/>
                              <w:b/>
                              <w:kern w:val="0"/>
                              <w:sz w:val="18"/>
                              <w:lang w:val="zh-CN" w:bidi="zh-CN"/>
                            </w:rPr>
                          </w:pPr>
                          <w:r>
                            <w:rPr>
                              <w:rFonts w:ascii="Times New Roman" w:hAnsi="宋体" w:eastAsia="宋体" w:cs="宋体"/>
                              <w:b/>
                              <w:kern w:val="0"/>
                              <w:sz w:val="18"/>
                              <w:lang w:val="zh-CN" w:bidi="zh-CN"/>
                            </w:rPr>
                            <w:t xml:space="preserve">60 </w:t>
                          </w:r>
                          <w:r>
                            <w:rPr>
                              <w:rFonts w:ascii="Times New Roman" w:hAnsi="宋体" w:eastAsia="宋体" w:cs="宋体"/>
                              <w:kern w:val="0"/>
                              <w:sz w:val="18"/>
                              <w:lang w:val="zh-CN" w:bidi="zh-CN"/>
                            </w:rPr>
                            <w:t xml:space="preserve">/ </w:t>
                          </w:r>
                          <w:r>
                            <w:rPr>
                              <w:rFonts w:ascii="Times New Roman" w:hAnsi="宋体" w:eastAsia="宋体" w:cs="宋体"/>
                              <w:b/>
                              <w:kern w:val="0"/>
                              <w:sz w:val="18"/>
                              <w:lang w:val="zh-CN" w:bidi="zh-CN"/>
                            </w:rPr>
                            <w:t>123</w:t>
                          </w:r>
                        </w:p>
                      </w:txbxContent>
                    </wps:txbx>
                    <wps:bodyPr lIns="0" tIns="0" rIns="0" bIns="0" upright="1"/>
                  </wps:wsp>
                </a:graphicData>
              </a:graphic>
            </wp:anchor>
          </w:drawing>
        </mc:Choice>
        <mc:Fallback>
          <w:pict>
            <v:shape id="_x0000_s1026" o:spid="_x0000_s1026" o:spt="202" type="#_x0000_t202" style="position:absolute;left:0pt;margin-left:581.9pt;margin-top:770.85pt;height:12pt;width:31.5pt;mso-position-horizontal-relative:page;mso-position-vertical-relative:page;z-index:-251644928;mso-width-relative:page;mso-height-relative:page;" filled="f" stroked="f" coordsize="21600,21600" o:gfxdata="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d9hsD9sAAAAPAQAADwAAAAAAAAABACAAAAAiAAAAZHJzL2Rvd25yZXYueG1sUEsB&#10;AhQAFAAAAAgAh07iQLk5I+G5AQAAcwMAAA4AAAAAAAAAAQAgAAAAKgEAAGRycy9lMm9Eb2MueG1s&#10;UEsFBgAAAAAGAAYAWQEAAFUFAAAAAA==&#10;">
              <v:fill on="f" focussize="0,0"/>
              <v:stroke on="f"/>
              <v:imagedata o:title=""/>
              <o:lock v:ext="edit" aspectratio="f"/>
              <v:textbox inset="0mm,0mm,0mm,0mm">
                <w:txbxContent>
                  <w:p w14:paraId="2B8C6D36">
                    <w:pPr>
                      <w:autoSpaceDE w:val="0"/>
                      <w:autoSpaceDN w:val="0"/>
                      <w:spacing w:before="12"/>
                      <w:ind w:left="20" w:firstLine="0" w:firstLineChars="0"/>
                      <w:jc w:val="left"/>
                      <w:rPr>
                        <w:rFonts w:ascii="Times New Roman" w:hAnsi="宋体" w:eastAsia="宋体" w:cs="宋体"/>
                        <w:b/>
                        <w:kern w:val="0"/>
                        <w:sz w:val="18"/>
                        <w:lang w:val="zh-CN" w:bidi="zh-CN"/>
                      </w:rPr>
                    </w:pPr>
                    <w:r>
                      <w:rPr>
                        <w:rFonts w:ascii="Times New Roman" w:hAnsi="宋体" w:eastAsia="宋体" w:cs="宋体"/>
                        <w:b/>
                        <w:kern w:val="0"/>
                        <w:sz w:val="18"/>
                        <w:lang w:val="zh-CN" w:bidi="zh-CN"/>
                      </w:rPr>
                      <w:t xml:space="preserve">60 </w:t>
                    </w:r>
                    <w:r>
                      <w:rPr>
                        <w:rFonts w:ascii="Times New Roman" w:hAnsi="宋体" w:eastAsia="宋体" w:cs="宋体"/>
                        <w:kern w:val="0"/>
                        <w:sz w:val="18"/>
                        <w:lang w:val="zh-CN" w:bidi="zh-CN"/>
                      </w:rPr>
                      <w:t xml:space="preserve">/ </w:t>
                    </w:r>
                    <w:r>
                      <w:rPr>
                        <w:rFonts w:ascii="Times New Roman" w:hAnsi="宋体" w:eastAsia="宋体" w:cs="宋体"/>
                        <w:b/>
                        <w:kern w:val="0"/>
                        <w:sz w:val="18"/>
                        <w:lang w:val="zh-CN" w:bidi="zh-CN"/>
                      </w:rPr>
                      <w:t>123</w:t>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B14E3C">
    <w:pPr>
      <w:pStyle w:val="3"/>
      <w:spacing w:line="14" w:lineRule="auto"/>
      <w:rPr>
        <w:b w:val="0"/>
        <w:sz w:val="20"/>
      </w:rPr>
    </w:pPr>
    <w:r>
      <w:rPr>
        <w:lang w:val="en-US" w:bidi="ar-SA"/>
      </w:rPr>
      <mc:AlternateContent>
        <mc:Choice Requires="wps">
          <w:drawing>
            <wp:anchor distT="0" distB="0" distL="114300" distR="114300" simplePos="0" relativeHeight="251672576" behindDoc="1" locked="0" layoutInCell="1" allowOverlap="1">
              <wp:simplePos x="0" y="0"/>
              <wp:positionH relativeFrom="page">
                <wp:posOffset>7390130</wp:posOffset>
              </wp:positionH>
              <wp:positionV relativeFrom="page">
                <wp:posOffset>9789795</wp:posOffset>
              </wp:positionV>
              <wp:extent cx="400050" cy="1524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400050" cy="152400"/>
                      </a:xfrm>
                      <a:prstGeom prst="rect">
                        <a:avLst/>
                      </a:prstGeom>
                      <a:noFill/>
                      <a:ln>
                        <a:noFill/>
                      </a:ln>
                    </wps:spPr>
                    <wps:txbx>
                      <w:txbxContent>
                        <w:p w14:paraId="1A6A1CEB">
                          <w:pPr>
                            <w:autoSpaceDE w:val="0"/>
                            <w:autoSpaceDN w:val="0"/>
                            <w:spacing w:before="12"/>
                            <w:ind w:left="20" w:firstLine="0" w:firstLineChars="0"/>
                            <w:jc w:val="left"/>
                            <w:rPr>
                              <w:rFonts w:ascii="Times New Roman" w:hAnsi="宋体" w:eastAsia="宋体" w:cs="宋体"/>
                              <w:b/>
                              <w:kern w:val="0"/>
                              <w:sz w:val="18"/>
                              <w:lang w:val="zh-CN" w:bidi="zh-CN"/>
                            </w:rPr>
                          </w:pPr>
                          <w:r>
                            <w:rPr>
                              <w:rFonts w:ascii="Times New Roman" w:hAnsi="宋体" w:eastAsia="宋体" w:cs="宋体"/>
                              <w:b/>
                              <w:kern w:val="0"/>
                              <w:sz w:val="18"/>
                              <w:lang w:val="zh-CN" w:bidi="zh-CN"/>
                            </w:rPr>
                            <w:t>6</w:t>
                          </w:r>
                          <w:r>
                            <w:rPr>
                              <w:rFonts w:ascii="宋体" w:hAnsi="宋体" w:eastAsia="宋体" w:cs="宋体"/>
                              <w:kern w:val="0"/>
                              <w:sz w:val="22"/>
                              <w:lang w:val="zh-CN" w:bidi="zh-CN"/>
                            </w:rPr>
                            <w:fldChar w:fldCharType="begin"/>
                          </w:r>
                          <w:r>
                            <w:rPr>
                              <w:rFonts w:ascii="Times New Roman" w:hAnsi="宋体" w:eastAsia="宋体" w:cs="宋体"/>
                              <w:b/>
                              <w:kern w:val="0"/>
                              <w:sz w:val="18"/>
                              <w:lang w:val="zh-CN" w:bidi="zh-CN"/>
                            </w:rPr>
                            <w:instrText xml:space="preserve"> PAGE </w:instrText>
                          </w:r>
                          <w:r>
                            <w:rPr>
                              <w:rFonts w:ascii="宋体" w:hAnsi="宋体" w:eastAsia="宋体" w:cs="宋体"/>
                              <w:kern w:val="0"/>
                              <w:sz w:val="22"/>
                              <w:lang w:val="zh-CN" w:bidi="zh-CN"/>
                            </w:rPr>
                            <w:fldChar w:fldCharType="separate"/>
                          </w:r>
                          <w:r>
                            <w:rPr>
                              <w:rFonts w:ascii="Times New Roman" w:hAnsi="宋体" w:eastAsia="宋体" w:cs="宋体"/>
                              <w:b/>
                              <w:kern w:val="0"/>
                              <w:sz w:val="18"/>
                              <w:lang w:val="zh-CN" w:bidi="zh-CN"/>
                            </w:rPr>
                            <w:t>9</w:t>
                          </w:r>
                          <w:r>
                            <w:rPr>
                              <w:rFonts w:ascii="宋体" w:hAnsi="宋体" w:eastAsia="宋体" w:cs="宋体"/>
                              <w:kern w:val="0"/>
                              <w:sz w:val="22"/>
                              <w:lang w:val="zh-CN" w:bidi="zh-CN"/>
                            </w:rPr>
                            <w:fldChar w:fldCharType="end"/>
                          </w:r>
                          <w:r>
                            <w:rPr>
                              <w:rFonts w:ascii="Times New Roman" w:hAnsi="宋体" w:eastAsia="宋体" w:cs="宋体"/>
                              <w:b/>
                              <w:kern w:val="0"/>
                              <w:sz w:val="18"/>
                              <w:lang w:val="zh-CN" w:bidi="zh-CN"/>
                            </w:rPr>
                            <w:t xml:space="preserve"> </w:t>
                          </w:r>
                          <w:r>
                            <w:rPr>
                              <w:rFonts w:ascii="Times New Roman" w:hAnsi="宋体" w:eastAsia="宋体" w:cs="宋体"/>
                              <w:kern w:val="0"/>
                              <w:sz w:val="18"/>
                              <w:lang w:val="zh-CN" w:bidi="zh-CN"/>
                            </w:rPr>
                            <w:t xml:space="preserve">/ </w:t>
                          </w:r>
                          <w:r>
                            <w:rPr>
                              <w:rFonts w:ascii="Times New Roman" w:hAnsi="宋体" w:eastAsia="宋体" w:cs="宋体"/>
                              <w:b/>
                              <w:kern w:val="0"/>
                              <w:sz w:val="18"/>
                              <w:lang w:val="zh-CN" w:bidi="zh-CN"/>
                            </w:rPr>
                            <w:t>123</w:t>
                          </w:r>
                        </w:p>
                      </w:txbxContent>
                    </wps:txbx>
                    <wps:bodyPr lIns="0" tIns="0" rIns="0" bIns="0" upright="1"/>
                  </wps:wsp>
                </a:graphicData>
              </a:graphic>
            </wp:anchor>
          </w:drawing>
        </mc:Choice>
        <mc:Fallback>
          <w:pict>
            <v:shape id="_x0000_s1026" o:spid="_x0000_s1026" o:spt="202" type="#_x0000_t202" style="position:absolute;left:0pt;margin-left:581.9pt;margin-top:770.85pt;height:12pt;width:31.5pt;mso-position-horizontal-relative:page;mso-position-vertical-relative:page;z-index:-251643904;mso-width-relative:page;mso-height-relative:page;" filled="f" stroked="f" coordsize="21600,21600" o:gfxdata="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HfYbA/bAAAADwEAAA8AAAAAAAAAAQAgAAAAIgAAAGRycy9kb3ducmV2LnhtbFBLAQIU&#10;ABQAAAAIAIdO4kCbIWMatwEAAHMDAAAOAAAAAAAAAAEAIAAAACoBAABkcnMvZTJvRG9jLnhtbFBL&#10;BQYAAAAABgAGAFkBAABTBQAAAAA=&#10;">
              <v:fill on="f" focussize="0,0"/>
              <v:stroke on="f"/>
              <v:imagedata o:title=""/>
              <o:lock v:ext="edit" aspectratio="f"/>
              <v:textbox inset="0mm,0mm,0mm,0mm">
                <w:txbxContent>
                  <w:p w14:paraId="1A6A1CEB">
                    <w:pPr>
                      <w:autoSpaceDE w:val="0"/>
                      <w:autoSpaceDN w:val="0"/>
                      <w:spacing w:before="12"/>
                      <w:ind w:left="20" w:firstLine="0" w:firstLineChars="0"/>
                      <w:jc w:val="left"/>
                      <w:rPr>
                        <w:rFonts w:ascii="Times New Roman" w:hAnsi="宋体" w:eastAsia="宋体" w:cs="宋体"/>
                        <w:b/>
                        <w:kern w:val="0"/>
                        <w:sz w:val="18"/>
                        <w:lang w:val="zh-CN" w:bidi="zh-CN"/>
                      </w:rPr>
                    </w:pPr>
                    <w:r>
                      <w:rPr>
                        <w:rFonts w:ascii="Times New Roman" w:hAnsi="宋体" w:eastAsia="宋体" w:cs="宋体"/>
                        <w:b/>
                        <w:kern w:val="0"/>
                        <w:sz w:val="18"/>
                        <w:lang w:val="zh-CN" w:bidi="zh-CN"/>
                      </w:rPr>
                      <w:t>6</w:t>
                    </w:r>
                    <w:r>
                      <w:rPr>
                        <w:rFonts w:ascii="宋体" w:hAnsi="宋体" w:eastAsia="宋体" w:cs="宋体"/>
                        <w:kern w:val="0"/>
                        <w:sz w:val="22"/>
                        <w:lang w:val="zh-CN" w:bidi="zh-CN"/>
                      </w:rPr>
                      <w:fldChar w:fldCharType="begin"/>
                    </w:r>
                    <w:r>
                      <w:rPr>
                        <w:rFonts w:ascii="Times New Roman" w:hAnsi="宋体" w:eastAsia="宋体" w:cs="宋体"/>
                        <w:b/>
                        <w:kern w:val="0"/>
                        <w:sz w:val="18"/>
                        <w:lang w:val="zh-CN" w:bidi="zh-CN"/>
                      </w:rPr>
                      <w:instrText xml:space="preserve"> PAGE </w:instrText>
                    </w:r>
                    <w:r>
                      <w:rPr>
                        <w:rFonts w:ascii="宋体" w:hAnsi="宋体" w:eastAsia="宋体" w:cs="宋体"/>
                        <w:kern w:val="0"/>
                        <w:sz w:val="22"/>
                        <w:lang w:val="zh-CN" w:bidi="zh-CN"/>
                      </w:rPr>
                      <w:fldChar w:fldCharType="separate"/>
                    </w:r>
                    <w:r>
                      <w:rPr>
                        <w:rFonts w:ascii="Times New Roman" w:hAnsi="宋体" w:eastAsia="宋体" w:cs="宋体"/>
                        <w:b/>
                        <w:kern w:val="0"/>
                        <w:sz w:val="18"/>
                        <w:lang w:val="zh-CN" w:bidi="zh-CN"/>
                      </w:rPr>
                      <w:t>9</w:t>
                    </w:r>
                    <w:r>
                      <w:rPr>
                        <w:rFonts w:ascii="宋体" w:hAnsi="宋体" w:eastAsia="宋体" w:cs="宋体"/>
                        <w:kern w:val="0"/>
                        <w:sz w:val="22"/>
                        <w:lang w:val="zh-CN" w:bidi="zh-CN"/>
                      </w:rPr>
                      <w:fldChar w:fldCharType="end"/>
                    </w:r>
                    <w:r>
                      <w:rPr>
                        <w:rFonts w:ascii="Times New Roman" w:hAnsi="宋体" w:eastAsia="宋体" w:cs="宋体"/>
                        <w:b/>
                        <w:kern w:val="0"/>
                        <w:sz w:val="18"/>
                        <w:lang w:val="zh-CN" w:bidi="zh-CN"/>
                      </w:rPr>
                      <w:t xml:space="preserve"> </w:t>
                    </w:r>
                    <w:r>
                      <w:rPr>
                        <w:rFonts w:ascii="Times New Roman" w:hAnsi="宋体" w:eastAsia="宋体" w:cs="宋体"/>
                        <w:kern w:val="0"/>
                        <w:sz w:val="18"/>
                        <w:lang w:val="zh-CN" w:bidi="zh-CN"/>
                      </w:rPr>
                      <w:t xml:space="preserve">/ </w:t>
                    </w:r>
                    <w:r>
                      <w:rPr>
                        <w:rFonts w:ascii="Times New Roman" w:hAnsi="宋体" w:eastAsia="宋体" w:cs="宋体"/>
                        <w:b/>
                        <w:kern w:val="0"/>
                        <w:sz w:val="18"/>
                        <w:lang w:val="zh-CN" w:bidi="zh-CN"/>
                      </w:rPr>
                      <w:t>123</w:t>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850638">
    <w:pPr>
      <w:pStyle w:val="3"/>
      <w:spacing w:line="14" w:lineRule="auto"/>
      <w:rPr>
        <w:b w:val="0"/>
        <w:sz w:val="20"/>
      </w:rPr>
    </w:pPr>
    <w:r>
      <w:rPr>
        <w:lang w:val="en-US" w:bidi="ar-SA"/>
      </w:rPr>
      <mc:AlternateContent>
        <mc:Choice Requires="wps">
          <w:drawing>
            <wp:anchor distT="0" distB="0" distL="114300" distR="114300" simplePos="0" relativeHeight="251673600" behindDoc="1" locked="0" layoutInCell="1" allowOverlap="1">
              <wp:simplePos x="0" y="0"/>
              <wp:positionH relativeFrom="page">
                <wp:posOffset>7390130</wp:posOffset>
              </wp:positionH>
              <wp:positionV relativeFrom="page">
                <wp:posOffset>9789795</wp:posOffset>
              </wp:positionV>
              <wp:extent cx="400050" cy="1524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400050" cy="152400"/>
                      </a:xfrm>
                      <a:prstGeom prst="rect">
                        <a:avLst/>
                      </a:prstGeom>
                      <a:noFill/>
                      <a:ln>
                        <a:noFill/>
                      </a:ln>
                    </wps:spPr>
                    <wps:txbx>
                      <w:txbxContent>
                        <w:p w14:paraId="1170D7A2">
                          <w:pPr>
                            <w:autoSpaceDE w:val="0"/>
                            <w:autoSpaceDN w:val="0"/>
                            <w:spacing w:before="12"/>
                            <w:ind w:left="20" w:firstLine="0" w:firstLineChars="0"/>
                            <w:jc w:val="left"/>
                            <w:rPr>
                              <w:rFonts w:ascii="Times New Roman" w:hAnsi="宋体" w:eastAsia="宋体" w:cs="宋体"/>
                              <w:b/>
                              <w:kern w:val="0"/>
                              <w:sz w:val="18"/>
                              <w:lang w:val="zh-CN" w:bidi="zh-CN"/>
                            </w:rPr>
                          </w:pPr>
                          <w:r>
                            <w:rPr>
                              <w:rFonts w:ascii="Times New Roman" w:hAnsi="宋体" w:eastAsia="宋体" w:cs="宋体"/>
                              <w:b/>
                              <w:kern w:val="0"/>
                              <w:sz w:val="18"/>
                              <w:lang w:val="zh-CN" w:bidi="zh-CN"/>
                            </w:rPr>
                            <w:t xml:space="preserve">70 </w:t>
                          </w:r>
                          <w:r>
                            <w:rPr>
                              <w:rFonts w:ascii="Times New Roman" w:hAnsi="宋体" w:eastAsia="宋体" w:cs="宋体"/>
                              <w:kern w:val="0"/>
                              <w:sz w:val="18"/>
                              <w:lang w:val="zh-CN" w:bidi="zh-CN"/>
                            </w:rPr>
                            <w:t xml:space="preserve">/ </w:t>
                          </w:r>
                          <w:r>
                            <w:rPr>
                              <w:rFonts w:ascii="Times New Roman" w:hAnsi="宋体" w:eastAsia="宋体" w:cs="宋体"/>
                              <w:b/>
                              <w:kern w:val="0"/>
                              <w:sz w:val="18"/>
                              <w:lang w:val="zh-CN" w:bidi="zh-CN"/>
                            </w:rPr>
                            <w:t>123</w:t>
                          </w:r>
                        </w:p>
                      </w:txbxContent>
                    </wps:txbx>
                    <wps:bodyPr lIns="0" tIns="0" rIns="0" bIns="0" upright="1"/>
                  </wps:wsp>
                </a:graphicData>
              </a:graphic>
            </wp:anchor>
          </w:drawing>
        </mc:Choice>
        <mc:Fallback>
          <w:pict>
            <v:shape id="_x0000_s1026" o:spid="_x0000_s1026" o:spt="202" type="#_x0000_t202" style="position:absolute;left:0pt;margin-left:581.9pt;margin-top:770.85pt;height:12pt;width:31.5pt;mso-position-horizontal-relative:page;mso-position-vertical-relative:page;z-index:-251642880;mso-width-relative:page;mso-height-relative:page;" filled="f" stroked="f" coordsize="21600,21600" o:gfxdata="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HfYbA/bAAAADwEAAA8AAAAAAAAAAQAgAAAAIgAAAGRycy9kb3ducmV2LnhtbFBLAQIU&#10;ABQAAAAIAIdO4kByxi6KtwEAAHMDAAAOAAAAAAAAAAEAIAAAACoBAABkcnMvZTJvRG9jLnhtbFBL&#10;BQYAAAAABgAGAFkBAABTBQAAAAA=&#10;">
              <v:fill on="f" focussize="0,0"/>
              <v:stroke on="f"/>
              <v:imagedata o:title=""/>
              <o:lock v:ext="edit" aspectratio="f"/>
              <v:textbox inset="0mm,0mm,0mm,0mm">
                <w:txbxContent>
                  <w:p w14:paraId="1170D7A2">
                    <w:pPr>
                      <w:autoSpaceDE w:val="0"/>
                      <w:autoSpaceDN w:val="0"/>
                      <w:spacing w:before="12"/>
                      <w:ind w:left="20" w:firstLine="0" w:firstLineChars="0"/>
                      <w:jc w:val="left"/>
                      <w:rPr>
                        <w:rFonts w:ascii="Times New Roman" w:hAnsi="宋体" w:eastAsia="宋体" w:cs="宋体"/>
                        <w:b/>
                        <w:kern w:val="0"/>
                        <w:sz w:val="18"/>
                        <w:lang w:val="zh-CN" w:bidi="zh-CN"/>
                      </w:rPr>
                    </w:pPr>
                    <w:r>
                      <w:rPr>
                        <w:rFonts w:ascii="Times New Roman" w:hAnsi="宋体" w:eastAsia="宋体" w:cs="宋体"/>
                        <w:b/>
                        <w:kern w:val="0"/>
                        <w:sz w:val="18"/>
                        <w:lang w:val="zh-CN" w:bidi="zh-CN"/>
                      </w:rPr>
                      <w:t xml:space="preserve">70 </w:t>
                    </w:r>
                    <w:r>
                      <w:rPr>
                        <w:rFonts w:ascii="Times New Roman" w:hAnsi="宋体" w:eastAsia="宋体" w:cs="宋体"/>
                        <w:kern w:val="0"/>
                        <w:sz w:val="18"/>
                        <w:lang w:val="zh-CN" w:bidi="zh-CN"/>
                      </w:rPr>
                      <w:t xml:space="preserve">/ </w:t>
                    </w:r>
                    <w:r>
                      <w:rPr>
                        <w:rFonts w:ascii="Times New Roman" w:hAnsi="宋体" w:eastAsia="宋体" w:cs="宋体"/>
                        <w:b/>
                        <w:kern w:val="0"/>
                        <w:sz w:val="18"/>
                        <w:lang w:val="zh-CN" w:bidi="zh-CN"/>
                      </w:rPr>
                      <w:t>123</w:t>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43826C">
    <w:pPr>
      <w:pStyle w:val="3"/>
      <w:spacing w:line="14" w:lineRule="auto"/>
      <w:rPr>
        <w:b w:val="0"/>
        <w:sz w:val="20"/>
      </w:rPr>
    </w:pPr>
    <w:r>
      <w:rPr>
        <w:lang w:val="en-US" w:bidi="ar-SA"/>
      </w:rPr>
      <mc:AlternateContent>
        <mc:Choice Requires="wps">
          <w:drawing>
            <wp:anchor distT="0" distB="0" distL="114300" distR="114300" simplePos="0" relativeHeight="251674624" behindDoc="1" locked="0" layoutInCell="1" allowOverlap="1">
              <wp:simplePos x="0" y="0"/>
              <wp:positionH relativeFrom="page">
                <wp:posOffset>7390130</wp:posOffset>
              </wp:positionH>
              <wp:positionV relativeFrom="page">
                <wp:posOffset>9789795</wp:posOffset>
              </wp:positionV>
              <wp:extent cx="400050" cy="1524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400050" cy="152400"/>
                      </a:xfrm>
                      <a:prstGeom prst="rect">
                        <a:avLst/>
                      </a:prstGeom>
                      <a:noFill/>
                      <a:ln>
                        <a:noFill/>
                      </a:ln>
                    </wps:spPr>
                    <wps:txbx>
                      <w:txbxContent>
                        <w:p w14:paraId="2B2AF8F7">
                          <w:pPr>
                            <w:autoSpaceDE w:val="0"/>
                            <w:autoSpaceDN w:val="0"/>
                            <w:spacing w:before="12"/>
                            <w:ind w:left="20" w:firstLine="0" w:firstLineChars="0"/>
                            <w:jc w:val="left"/>
                            <w:rPr>
                              <w:rFonts w:ascii="Times New Roman" w:hAnsi="宋体" w:eastAsia="宋体" w:cs="宋体"/>
                              <w:b/>
                              <w:kern w:val="0"/>
                              <w:sz w:val="18"/>
                              <w:lang w:val="zh-CN" w:bidi="zh-CN"/>
                            </w:rPr>
                          </w:pPr>
                          <w:r>
                            <w:rPr>
                              <w:rFonts w:ascii="Times New Roman" w:hAnsi="宋体" w:eastAsia="宋体" w:cs="宋体"/>
                              <w:b/>
                              <w:kern w:val="0"/>
                              <w:sz w:val="18"/>
                              <w:lang w:val="zh-CN" w:bidi="zh-CN"/>
                            </w:rPr>
                            <w:t>7</w:t>
                          </w:r>
                          <w:r>
                            <w:rPr>
                              <w:rFonts w:ascii="宋体" w:hAnsi="宋体" w:eastAsia="宋体" w:cs="宋体"/>
                              <w:kern w:val="0"/>
                              <w:sz w:val="22"/>
                              <w:lang w:val="zh-CN" w:bidi="zh-CN"/>
                            </w:rPr>
                            <w:fldChar w:fldCharType="begin"/>
                          </w:r>
                          <w:r>
                            <w:rPr>
                              <w:rFonts w:ascii="Times New Roman" w:hAnsi="宋体" w:eastAsia="宋体" w:cs="宋体"/>
                              <w:b/>
                              <w:kern w:val="0"/>
                              <w:sz w:val="18"/>
                              <w:lang w:val="zh-CN" w:bidi="zh-CN"/>
                            </w:rPr>
                            <w:instrText xml:space="preserve"> PAGE </w:instrText>
                          </w:r>
                          <w:r>
                            <w:rPr>
                              <w:rFonts w:ascii="宋体" w:hAnsi="宋体" w:eastAsia="宋体" w:cs="宋体"/>
                              <w:kern w:val="0"/>
                              <w:sz w:val="22"/>
                              <w:lang w:val="zh-CN" w:bidi="zh-CN"/>
                            </w:rPr>
                            <w:fldChar w:fldCharType="separate"/>
                          </w:r>
                          <w:r>
                            <w:rPr>
                              <w:rFonts w:ascii="Times New Roman" w:hAnsi="宋体" w:eastAsia="宋体" w:cs="宋体"/>
                              <w:b/>
                              <w:kern w:val="0"/>
                              <w:sz w:val="18"/>
                              <w:lang w:val="zh-CN" w:bidi="zh-CN"/>
                            </w:rPr>
                            <w:t>9</w:t>
                          </w:r>
                          <w:r>
                            <w:rPr>
                              <w:rFonts w:ascii="宋体" w:hAnsi="宋体" w:eastAsia="宋体" w:cs="宋体"/>
                              <w:kern w:val="0"/>
                              <w:sz w:val="22"/>
                              <w:lang w:val="zh-CN" w:bidi="zh-CN"/>
                            </w:rPr>
                            <w:fldChar w:fldCharType="end"/>
                          </w:r>
                          <w:r>
                            <w:rPr>
                              <w:rFonts w:ascii="Times New Roman" w:hAnsi="宋体" w:eastAsia="宋体" w:cs="宋体"/>
                              <w:b/>
                              <w:kern w:val="0"/>
                              <w:sz w:val="18"/>
                              <w:lang w:val="zh-CN" w:bidi="zh-CN"/>
                            </w:rPr>
                            <w:t xml:space="preserve"> </w:t>
                          </w:r>
                          <w:r>
                            <w:rPr>
                              <w:rFonts w:ascii="Times New Roman" w:hAnsi="宋体" w:eastAsia="宋体" w:cs="宋体"/>
                              <w:kern w:val="0"/>
                              <w:sz w:val="18"/>
                              <w:lang w:val="zh-CN" w:bidi="zh-CN"/>
                            </w:rPr>
                            <w:t xml:space="preserve">/ </w:t>
                          </w:r>
                          <w:r>
                            <w:rPr>
                              <w:rFonts w:ascii="Times New Roman" w:hAnsi="宋体" w:eastAsia="宋体" w:cs="宋体"/>
                              <w:b/>
                              <w:kern w:val="0"/>
                              <w:sz w:val="18"/>
                              <w:lang w:val="zh-CN" w:bidi="zh-CN"/>
                            </w:rPr>
                            <w:t>123</w:t>
                          </w:r>
                        </w:p>
                      </w:txbxContent>
                    </wps:txbx>
                    <wps:bodyPr lIns="0" tIns="0" rIns="0" bIns="0" upright="1"/>
                  </wps:wsp>
                </a:graphicData>
              </a:graphic>
            </wp:anchor>
          </w:drawing>
        </mc:Choice>
        <mc:Fallback>
          <w:pict>
            <v:shape id="_x0000_s1026" o:spid="_x0000_s1026" o:spt="202" type="#_x0000_t202" style="position:absolute;left:0pt;margin-left:581.9pt;margin-top:770.85pt;height:12pt;width:31.5pt;mso-position-horizontal-relative:page;mso-position-vertical-relative:page;z-index:-251641856;mso-width-relative:page;mso-height-relative:page;" filled="f" stroked="f" coordsize="21600,21600" o:gfxdata="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d9hsD9sAAAAPAQAADwAAAAAAAAABACAAAAAiAAAAZHJzL2Rvd25yZXYueG1sUEsB&#10;AhQAFAAAAAgAh07iQHxFHTm5AQAAcwMAAA4AAAAAAAAAAQAgAAAAKgEAAGRycy9lMm9Eb2MueG1s&#10;UEsFBgAAAAAGAAYAWQEAAFUFAAAAAA==&#10;">
              <v:fill on="f" focussize="0,0"/>
              <v:stroke on="f"/>
              <v:imagedata o:title=""/>
              <o:lock v:ext="edit" aspectratio="f"/>
              <v:textbox inset="0mm,0mm,0mm,0mm">
                <w:txbxContent>
                  <w:p w14:paraId="2B2AF8F7">
                    <w:pPr>
                      <w:autoSpaceDE w:val="0"/>
                      <w:autoSpaceDN w:val="0"/>
                      <w:spacing w:before="12"/>
                      <w:ind w:left="20" w:firstLine="0" w:firstLineChars="0"/>
                      <w:jc w:val="left"/>
                      <w:rPr>
                        <w:rFonts w:ascii="Times New Roman" w:hAnsi="宋体" w:eastAsia="宋体" w:cs="宋体"/>
                        <w:b/>
                        <w:kern w:val="0"/>
                        <w:sz w:val="18"/>
                        <w:lang w:val="zh-CN" w:bidi="zh-CN"/>
                      </w:rPr>
                    </w:pPr>
                    <w:r>
                      <w:rPr>
                        <w:rFonts w:ascii="Times New Roman" w:hAnsi="宋体" w:eastAsia="宋体" w:cs="宋体"/>
                        <w:b/>
                        <w:kern w:val="0"/>
                        <w:sz w:val="18"/>
                        <w:lang w:val="zh-CN" w:bidi="zh-CN"/>
                      </w:rPr>
                      <w:t>7</w:t>
                    </w:r>
                    <w:r>
                      <w:rPr>
                        <w:rFonts w:ascii="宋体" w:hAnsi="宋体" w:eastAsia="宋体" w:cs="宋体"/>
                        <w:kern w:val="0"/>
                        <w:sz w:val="22"/>
                        <w:lang w:val="zh-CN" w:bidi="zh-CN"/>
                      </w:rPr>
                      <w:fldChar w:fldCharType="begin"/>
                    </w:r>
                    <w:r>
                      <w:rPr>
                        <w:rFonts w:ascii="Times New Roman" w:hAnsi="宋体" w:eastAsia="宋体" w:cs="宋体"/>
                        <w:b/>
                        <w:kern w:val="0"/>
                        <w:sz w:val="18"/>
                        <w:lang w:val="zh-CN" w:bidi="zh-CN"/>
                      </w:rPr>
                      <w:instrText xml:space="preserve"> PAGE </w:instrText>
                    </w:r>
                    <w:r>
                      <w:rPr>
                        <w:rFonts w:ascii="宋体" w:hAnsi="宋体" w:eastAsia="宋体" w:cs="宋体"/>
                        <w:kern w:val="0"/>
                        <w:sz w:val="22"/>
                        <w:lang w:val="zh-CN" w:bidi="zh-CN"/>
                      </w:rPr>
                      <w:fldChar w:fldCharType="separate"/>
                    </w:r>
                    <w:r>
                      <w:rPr>
                        <w:rFonts w:ascii="Times New Roman" w:hAnsi="宋体" w:eastAsia="宋体" w:cs="宋体"/>
                        <w:b/>
                        <w:kern w:val="0"/>
                        <w:sz w:val="18"/>
                        <w:lang w:val="zh-CN" w:bidi="zh-CN"/>
                      </w:rPr>
                      <w:t>9</w:t>
                    </w:r>
                    <w:r>
                      <w:rPr>
                        <w:rFonts w:ascii="宋体" w:hAnsi="宋体" w:eastAsia="宋体" w:cs="宋体"/>
                        <w:kern w:val="0"/>
                        <w:sz w:val="22"/>
                        <w:lang w:val="zh-CN" w:bidi="zh-CN"/>
                      </w:rPr>
                      <w:fldChar w:fldCharType="end"/>
                    </w:r>
                    <w:r>
                      <w:rPr>
                        <w:rFonts w:ascii="Times New Roman" w:hAnsi="宋体" w:eastAsia="宋体" w:cs="宋体"/>
                        <w:b/>
                        <w:kern w:val="0"/>
                        <w:sz w:val="18"/>
                        <w:lang w:val="zh-CN" w:bidi="zh-CN"/>
                      </w:rPr>
                      <w:t xml:space="preserve"> </w:t>
                    </w:r>
                    <w:r>
                      <w:rPr>
                        <w:rFonts w:ascii="Times New Roman" w:hAnsi="宋体" w:eastAsia="宋体" w:cs="宋体"/>
                        <w:kern w:val="0"/>
                        <w:sz w:val="18"/>
                        <w:lang w:val="zh-CN" w:bidi="zh-CN"/>
                      </w:rPr>
                      <w:t xml:space="preserve">/ </w:t>
                    </w:r>
                    <w:r>
                      <w:rPr>
                        <w:rFonts w:ascii="Times New Roman" w:hAnsi="宋体" w:eastAsia="宋体" w:cs="宋体"/>
                        <w:b/>
                        <w:kern w:val="0"/>
                        <w:sz w:val="18"/>
                        <w:lang w:val="zh-CN" w:bidi="zh-CN"/>
                      </w:rPr>
                      <w:t>123</w:t>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3F825A">
    <w:pPr>
      <w:pStyle w:val="3"/>
      <w:spacing w:line="14" w:lineRule="auto"/>
      <w:rPr>
        <w:b w:val="0"/>
        <w:sz w:val="20"/>
      </w:rPr>
    </w:pPr>
    <w:r>
      <w:rPr>
        <w:lang w:val="en-US" w:bidi="ar-SA"/>
      </w:rPr>
      <mc:AlternateContent>
        <mc:Choice Requires="wps">
          <w:drawing>
            <wp:anchor distT="0" distB="0" distL="114300" distR="114300" simplePos="0" relativeHeight="251675648" behindDoc="1" locked="0" layoutInCell="1" allowOverlap="1">
              <wp:simplePos x="0" y="0"/>
              <wp:positionH relativeFrom="page">
                <wp:posOffset>7390130</wp:posOffset>
              </wp:positionH>
              <wp:positionV relativeFrom="page">
                <wp:posOffset>9789795</wp:posOffset>
              </wp:positionV>
              <wp:extent cx="400050" cy="1524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400050" cy="152400"/>
                      </a:xfrm>
                      <a:prstGeom prst="rect">
                        <a:avLst/>
                      </a:prstGeom>
                      <a:noFill/>
                      <a:ln>
                        <a:noFill/>
                      </a:ln>
                    </wps:spPr>
                    <wps:txbx>
                      <w:txbxContent>
                        <w:p w14:paraId="730ACAA2">
                          <w:pPr>
                            <w:autoSpaceDE w:val="0"/>
                            <w:autoSpaceDN w:val="0"/>
                            <w:spacing w:before="12"/>
                            <w:ind w:left="20" w:firstLine="0" w:firstLineChars="0"/>
                            <w:jc w:val="left"/>
                            <w:rPr>
                              <w:rFonts w:ascii="Times New Roman" w:hAnsi="宋体" w:eastAsia="宋体" w:cs="宋体"/>
                              <w:b/>
                              <w:kern w:val="0"/>
                              <w:sz w:val="18"/>
                              <w:lang w:val="zh-CN" w:bidi="zh-CN"/>
                            </w:rPr>
                          </w:pPr>
                          <w:r>
                            <w:rPr>
                              <w:rFonts w:ascii="Times New Roman" w:hAnsi="宋体" w:eastAsia="宋体" w:cs="宋体"/>
                              <w:b/>
                              <w:kern w:val="0"/>
                              <w:sz w:val="18"/>
                              <w:lang w:val="zh-CN" w:bidi="zh-CN"/>
                            </w:rPr>
                            <w:t xml:space="preserve">80 </w:t>
                          </w:r>
                          <w:r>
                            <w:rPr>
                              <w:rFonts w:ascii="Times New Roman" w:hAnsi="宋体" w:eastAsia="宋体" w:cs="宋体"/>
                              <w:kern w:val="0"/>
                              <w:sz w:val="18"/>
                              <w:lang w:val="zh-CN" w:bidi="zh-CN"/>
                            </w:rPr>
                            <w:t xml:space="preserve">/ </w:t>
                          </w:r>
                          <w:r>
                            <w:rPr>
                              <w:rFonts w:ascii="Times New Roman" w:hAnsi="宋体" w:eastAsia="宋体" w:cs="宋体"/>
                              <w:b/>
                              <w:kern w:val="0"/>
                              <w:sz w:val="18"/>
                              <w:lang w:val="zh-CN" w:bidi="zh-CN"/>
                            </w:rPr>
                            <w:t>123</w:t>
                          </w:r>
                        </w:p>
                      </w:txbxContent>
                    </wps:txbx>
                    <wps:bodyPr lIns="0" tIns="0" rIns="0" bIns="0" upright="1"/>
                  </wps:wsp>
                </a:graphicData>
              </a:graphic>
            </wp:anchor>
          </w:drawing>
        </mc:Choice>
        <mc:Fallback>
          <w:pict>
            <v:shape id="_x0000_s1026" o:spid="_x0000_s1026" o:spt="202" type="#_x0000_t202" style="position:absolute;left:0pt;margin-left:581.9pt;margin-top:770.85pt;height:12pt;width:31.5pt;mso-position-horizontal-relative:page;mso-position-vertical-relative:page;z-index:-251640832;mso-width-relative:page;mso-height-relative:page;" filled="f" stroked="f" coordsize="21600,21600" o:gfxdata="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d9hsD9sAAAAPAQAADwAAAAAAAAABACAAAAAiAAAAZHJzL2Rvd25yZXYueG1sUEsB&#10;AhQAFAAAAAgAh07iQC/GODe5AQAAcwMAAA4AAAAAAAAAAQAgAAAAKgEAAGRycy9lMm9Eb2MueG1s&#10;UEsFBgAAAAAGAAYAWQEAAFUFAAAAAA==&#10;">
              <v:fill on="f" focussize="0,0"/>
              <v:stroke on="f"/>
              <v:imagedata o:title=""/>
              <o:lock v:ext="edit" aspectratio="f"/>
              <v:textbox inset="0mm,0mm,0mm,0mm">
                <w:txbxContent>
                  <w:p w14:paraId="730ACAA2">
                    <w:pPr>
                      <w:autoSpaceDE w:val="0"/>
                      <w:autoSpaceDN w:val="0"/>
                      <w:spacing w:before="12"/>
                      <w:ind w:left="20" w:firstLine="0" w:firstLineChars="0"/>
                      <w:jc w:val="left"/>
                      <w:rPr>
                        <w:rFonts w:ascii="Times New Roman" w:hAnsi="宋体" w:eastAsia="宋体" w:cs="宋体"/>
                        <w:b/>
                        <w:kern w:val="0"/>
                        <w:sz w:val="18"/>
                        <w:lang w:val="zh-CN" w:bidi="zh-CN"/>
                      </w:rPr>
                    </w:pPr>
                    <w:r>
                      <w:rPr>
                        <w:rFonts w:ascii="Times New Roman" w:hAnsi="宋体" w:eastAsia="宋体" w:cs="宋体"/>
                        <w:b/>
                        <w:kern w:val="0"/>
                        <w:sz w:val="18"/>
                        <w:lang w:val="zh-CN" w:bidi="zh-CN"/>
                      </w:rPr>
                      <w:t xml:space="preserve">80 </w:t>
                    </w:r>
                    <w:r>
                      <w:rPr>
                        <w:rFonts w:ascii="Times New Roman" w:hAnsi="宋体" w:eastAsia="宋体" w:cs="宋体"/>
                        <w:kern w:val="0"/>
                        <w:sz w:val="18"/>
                        <w:lang w:val="zh-CN" w:bidi="zh-CN"/>
                      </w:rPr>
                      <w:t xml:space="preserve">/ </w:t>
                    </w:r>
                    <w:r>
                      <w:rPr>
                        <w:rFonts w:ascii="Times New Roman" w:hAnsi="宋体" w:eastAsia="宋体" w:cs="宋体"/>
                        <w:b/>
                        <w:kern w:val="0"/>
                        <w:sz w:val="18"/>
                        <w:lang w:val="zh-CN" w:bidi="zh-CN"/>
                      </w:rPr>
                      <w:t>123</w:t>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BB7387">
    <w:pPr>
      <w:pStyle w:val="3"/>
      <w:spacing w:line="14" w:lineRule="auto"/>
      <w:rPr>
        <w:b w:val="0"/>
        <w:sz w:val="20"/>
      </w:rPr>
    </w:pPr>
    <w:r>
      <w:rPr>
        <w:lang w:val="en-US" w:bidi="ar-SA"/>
      </w:rPr>
      <mc:AlternateContent>
        <mc:Choice Requires="wps">
          <w:drawing>
            <wp:anchor distT="0" distB="0" distL="114300" distR="114300" simplePos="0" relativeHeight="251676672" behindDoc="1" locked="0" layoutInCell="1" allowOverlap="1">
              <wp:simplePos x="0" y="0"/>
              <wp:positionH relativeFrom="page">
                <wp:posOffset>7390130</wp:posOffset>
              </wp:positionH>
              <wp:positionV relativeFrom="page">
                <wp:posOffset>9789795</wp:posOffset>
              </wp:positionV>
              <wp:extent cx="400050" cy="1524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400050" cy="152400"/>
                      </a:xfrm>
                      <a:prstGeom prst="rect">
                        <a:avLst/>
                      </a:prstGeom>
                      <a:noFill/>
                      <a:ln>
                        <a:noFill/>
                      </a:ln>
                    </wps:spPr>
                    <wps:txbx>
                      <w:txbxContent>
                        <w:p w14:paraId="6062E2FF">
                          <w:pPr>
                            <w:autoSpaceDE w:val="0"/>
                            <w:autoSpaceDN w:val="0"/>
                            <w:spacing w:before="12"/>
                            <w:ind w:left="20" w:firstLine="0" w:firstLineChars="0"/>
                            <w:jc w:val="left"/>
                            <w:rPr>
                              <w:rFonts w:ascii="Times New Roman" w:hAnsi="宋体" w:eastAsia="宋体" w:cs="宋体"/>
                              <w:b/>
                              <w:kern w:val="0"/>
                              <w:sz w:val="18"/>
                              <w:lang w:val="zh-CN" w:bidi="zh-CN"/>
                            </w:rPr>
                          </w:pPr>
                          <w:r>
                            <w:rPr>
                              <w:rFonts w:ascii="Times New Roman" w:hAnsi="宋体" w:eastAsia="宋体" w:cs="宋体"/>
                              <w:b/>
                              <w:kern w:val="0"/>
                              <w:sz w:val="18"/>
                              <w:lang w:val="zh-CN" w:bidi="zh-CN"/>
                            </w:rPr>
                            <w:t>8</w:t>
                          </w:r>
                          <w:r>
                            <w:rPr>
                              <w:rFonts w:ascii="宋体" w:hAnsi="宋体" w:eastAsia="宋体" w:cs="宋体"/>
                              <w:kern w:val="0"/>
                              <w:sz w:val="22"/>
                              <w:lang w:val="zh-CN" w:bidi="zh-CN"/>
                            </w:rPr>
                            <w:fldChar w:fldCharType="begin"/>
                          </w:r>
                          <w:r>
                            <w:rPr>
                              <w:rFonts w:ascii="Times New Roman" w:hAnsi="宋体" w:eastAsia="宋体" w:cs="宋体"/>
                              <w:b/>
                              <w:kern w:val="0"/>
                              <w:sz w:val="18"/>
                              <w:lang w:val="zh-CN" w:bidi="zh-CN"/>
                            </w:rPr>
                            <w:instrText xml:space="preserve"> PAGE </w:instrText>
                          </w:r>
                          <w:r>
                            <w:rPr>
                              <w:rFonts w:ascii="宋体" w:hAnsi="宋体" w:eastAsia="宋体" w:cs="宋体"/>
                              <w:kern w:val="0"/>
                              <w:sz w:val="22"/>
                              <w:lang w:val="zh-CN" w:bidi="zh-CN"/>
                            </w:rPr>
                            <w:fldChar w:fldCharType="separate"/>
                          </w:r>
                          <w:r>
                            <w:rPr>
                              <w:rFonts w:ascii="Times New Roman" w:hAnsi="宋体" w:eastAsia="宋体" w:cs="宋体"/>
                              <w:b/>
                              <w:kern w:val="0"/>
                              <w:sz w:val="18"/>
                              <w:lang w:val="zh-CN" w:bidi="zh-CN"/>
                            </w:rPr>
                            <w:t>9</w:t>
                          </w:r>
                          <w:r>
                            <w:rPr>
                              <w:rFonts w:ascii="宋体" w:hAnsi="宋体" w:eastAsia="宋体" w:cs="宋体"/>
                              <w:kern w:val="0"/>
                              <w:sz w:val="22"/>
                              <w:lang w:val="zh-CN" w:bidi="zh-CN"/>
                            </w:rPr>
                            <w:fldChar w:fldCharType="end"/>
                          </w:r>
                          <w:r>
                            <w:rPr>
                              <w:rFonts w:ascii="Times New Roman" w:hAnsi="宋体" w:eastAsia="宋体" w:cs="宋体"/>
                              <w:b/>
                              <w:kern w:val="0"/>
                              <w:sz w:val="18"/>
                              <w:lang w:val="zh-CN" w:bidi="zh-CN"/>
                            </w:rPr>
                            <w:t xml:space="preserve"> </w:t>
                          </w:r>
                          <w:r>
                            <w:rPr>
                              <w:rFonts w:ascii="Times New Roman" w:hAnsi="宋体" w:eastAsia="宋体" w:cs="宋体"/>
                              <w:kern w:val="0"/>
                              <w:sz w:val="18"/>
                              <w:lang w:val="zh-CN" w:bidi="zh-CN"/>
                            </w:rPr>
                            <w:t xml:space="preserve">/ </w:t>
                          </w:r>
                          <w:r>
                            <w:rPr>
                              <w:rFonts w:ascii="Times New Roman" w:hAnsi="宋体" w:eastAsia="宋体" w:cs="宋体"/>
                              <w:b/>
                              <w:kern w:val="0"/>
                              <w:sz w:val="18"/>
                              <w:lang w:val="zh-CN" w:bidi="zh-CN"/>
                            </w:rPr>
                            <w:t>123</w:t>
                          </w:r>
                        </w:p>
                      </w:txbxContent>
                    </wps:txbx>
                    <wps:bodyPr lIns="0" tIns="0" rIns="0" bIns="0" upright="1"/>
                  </wps:wsp>
                </a:graphicData>
              </a:graphic>
            </wp:anchor>
          </w:drawing>
        </mc:Choice>
        <mc:Fallback>
          <w:pict>
            <v:shape id="_x0000_s1026" o:spid="_x0000_s1026" o:spt="202" type="#_x0000_t202" style="position:absolute;left:0pt;margin-left:581.9pt;margin-top:770.85pt;height:12pt;width:31.5pt;mso-position-horizontal-relative:page;mso-position-vertical-relative:page;z-index:-251639808;mso-width-relative:page;mso-height-relative:page;" filled="f" stroked="f" coordsize="21600,21600" o:gfxdata="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B32GwP2wAAAA8BAAAPAAAAAAAAAAEAIAAAACIAAABkcnMvZG93bnJldi54bWxQSwEC&#10;FAAUAAAACACHTuJA5Dk1XLgBAABzAwAADgAAAAAAAAABACAAAAAqAQAAZHJzL2Uyb0RvYy54bWxQ&#10;SwUGAAAAAAYABgBZAQAAVAUAAAAA&#10;">
              <v:fill on="f" focussize="0,0"/>
              <v:stroke on="f"/>
              <v:imagedata o:title=""/>
              <o:lock v:ext="edit" aspectratio="f"/>
              <v:textbox inset="0mm,0mm,0mm,0mm">
                <w:txbxContent>
                  <w:p w14:paraId="6062E2FF">
                    <w:pPr>
                      <w:autoSpaceDE w:val="0"/>
                      <w:autoSpaceDN w:val="0"/>
                      <w:spacing w:before="12"/>
                      <w:ind w:left="20" w:firstLine="0" w:firstLineChars="0"/>
                      <w:jc w:val="left"/>
                      <w:rPr>
                        <w:rFonts w:ascii="Times New Roman" w:hAnsi="宋体" w:eastAsia="宋体" w:cs="宋体"/>
                        <w:b/>
                        <w:kern w:val="0"/>
                        <w:sz w:val="18"/>
                        <w:lang w:val="zh-CN" w:bidi="zh-CN"/>
                      </w:rPr>
                    </w:pPr>
                    <w:r>
                      <w:rPr>
                        <w:rFonts w:ascii="Times New Roman" w:hAnsi="宋体" w:eastAsia="宋体" w:cs="宋体"/>
                        <w:b/>
                        <w:kern w:val="0"/>
                        <w:sz w:val="18"/>
                        <w:lang w:val="zh-CN" w:bidi="zh-CN"/>
                      </w:rPr>
                      <w:t>8</w:t>
                    </w:r>
                    <w:r>
                      <w:rPr>
                        <w:rFonts w:ascii="宋体" w:hAnsi="宋体" w:eastAsia="宋体" w:cs="宋体"/>
                        <w:kern w:val="0"/>
                        <w:sz w:val="22"/>
                        <w:lang w:val="zh-CN" w:bidi="zh-CN"/>
                      </w:rPr>
                      <w:fldChar w:fldCharType="begin"/>
                    </w:r>
                    <w:r>
                      <w:rPr>
                        <w:rFonts w:ascii="Times New Roman" w:hAnsi="宋体" w:eastAsia="宋体" w:cs="宋体"/>
                        <w:b/>
                        <w:kern w:val="0"/>
                        <w:sz w:val="18"/>
                        <w:lang w:val="zh-CN" w:bidi="zh-CN"/>
                      </w:rPr>
                      <w:instrText xml:space="preserve"> PAGE </w:instrText>
                    </w:r>
                    <w:r>
                      <w:rPr>
                        <w:rFonts w:ascii="宋体" w:hAnsi="宋体" w:eastAsia="宋体" w:cs="宋体"/>
                        <w:kern w:val="0"/>
                        <w:sz w:val="22"/>
                        <w:lang w:val="zh-CN" w:bidi="zh-CN"/>
                      </w:rPr>
                      <w:fldChar w:fldCharType="separate"/>
                    </w:r>
                    <w:r>
                      <w:rPr>
                        <w:rFonts w:ascii="Times New Roman" w:hAnsi="宋体" w:eastAsia="宋体" w:cs="宋体"/>
                        <w:b/>
                        <w:kern w:val="0"/>
                        <w:sz w:val="18"/>
                        <w:lang w:val="zh-CN" w:bidi="zh-CN"/>
                      </w:rPr>
                      <w:t>9</w:t>
                    </w:r>
                    <w:r>
                      <w:rPr>
                        <w:rFonts w:ascii="宋体" w:hAnsi="宋体" w:eastAsia="宋体" w:cs="宋体"/>
                        <w:kern w:val="0"/>
                        <w:sz w:val="22"/>
                        <w:lang w:val="zh-CN" w:bidi="zh-CN"/>
                      </w:rPr>
                      <w:fldChar w:fldCharType="end"/>
                    </w:r>
                    <w:r>
                      <w:rPr>
                        <w:rFonts w:ascii="Times New Roman" w:hAnsi="宋体" w:eastAsia="宋体" w:cs="宋体"/>
                        <w:b/>
                        <w:kern w:val="0"/>
                        <w:sz w:val="18"/>
                        <w:lang w:val="zh-CN" w:bidi="zh-CN"/>
                      </w:rPr>
                      <w:t xml:space="preserve"> </w:t>
                    </w:r>
                    <w:r>
                      <w:rPr>
                        <w:rFonts w:ascii="Times New Roman" w:hAnsi="宋体" w:eastAsia="宋体" w:cs="宋体"/>
                        <w:kern w:val="0"/>
                        <w:sz w:val="18"/>
                        <w:lang w:val="zh-CN" w:bidi="zh-CN"/>
                      </w:rPr>
                      <w:t xml:space="preserve">/ </w:t>
                    </w:r>
                    <w:r>
                      <w:rPr>
                        <w:rFonts w:ascii="Times New Roman" w:hAnsi="宋体" w:eastAsia="宋体" w:cs="宋体"/>
                        <w:b/>
                        <w:kern w:val="0"/>
                        <w:sz w:val="18"/>
                        <w:lang w:val="zh-CN" w:bidi="zh-CN"/>
                      </w:rPr>
                      <w:t>123</w:t>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49230D">
    <w:pPr>
      <w:pStyle w:val="3"/>
      <w:spacing w:line="14" w:lineRule="auto"/>
      <w:rPr>
        <w:b w:val="0"/>
        <w:sz w:val="20"/>
      </w:rPr>
    </w:pPr>
    <w:r>
      <w:rPr>
        <w:lang w:val="en-US" w:bidi="ar-SA"/>
      </w:rPr>
      <mc:AlternateContent>
        <mc:Choice Requires="wps">
          <w:drawing>
            <wp:anchor distT="0" distB="0" distL="114300" distR="114300" simplePos="0" relativeHeight="251677696" behindDoc="1" locked="0" layoutInCell="1" allowOverlap="1">
              <wp:simplePos x="0" y="0"/>
              <wp:positionH relativeFrom="page">
                <wp:posOffset>7390130</wp:posOffset>
              </wp:positionH>
              <wp:positionV relativeFrom="page">
                <wp:posOffset>9789795</wp:posOffset>
              </wp:positionV>
              <wp:extent cx="400050" cy="1524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400050" cy="152400"/>
                      </a:xfrm>
                      <a:prstGeom prst="rect">
                        <a:avLst/>
                      </a:prstGeom>
                      <a:noFill/>
                      <a:ln>
                        <a:noFill/>
                      </a:ln>
                    </wps:spPr>
                    <wps:txbx>
                      <w:txbxContent>
                        <w:p w14:paraId="716D1DFA">
                          <w:pPr>
                            <w:autoSpaceDE w:val="0"/>
                            <w:autoSpaceDN w:val="0"/>
                            <w:spacing w:before="12"/>
                            <w:ind w:left="20" w:firstLine="0" w:firstLineChars="0"/>
                            <w:jc w:val="left"/>
                            <w:rPr>
                              <w:rFonts w:ascii="Times New Roman" w:hAnsi="宋体" w:eastAsia="宋体" w:cs="宋体"/>
                              <w:b/>
                              <w:kern w:val="0"/>
                              <w:sz w:val="18"/>
                              <w:lang w:val="zh-CN" w:bidi="zh-CN"/>
                            </w:rPr>
                          </w:pPr>
                          <w:r>
                            <w:rPr>
                              <w:rFonts w:ascii="Times New Roman" w:hAnsi="宋体" w:eastAsia="宋体" w:cs="宋体"/>
                              <w:b/>
                              <w:kern w:val="0"/>
                              <w:sz w:val="18"/>
                              <w:lang w:val="zh-CN" w:bidi="zh-CN"/>
                            </w:rPr>
                            <w:t xml:space="preserve">90 </w:t>
                          </w:r>
                          <w:r>
                            <w:rPr>
                              <w:rFonts w:ascii="Times New Roman" w:hAnsi="宋体" w:eastAsia="宋体" w:cs="宋体"/>
                              <w:kern w:val="0"/>
                              <w:sz w:val="18"/>
                              <w:lang w:val="zh-CN" w:bidi="zh-CN"/>
                            </w:rPr>
                            <w:t xml:space="preserve">/ </w:t>
                          </w:r>
                          <w:r>
                            <w:rPr>
                              <w:rFonts w:ascii="Times New Roman" w:hAnsi="宋体" w:eastAsia="宋体" w:cs="宋体"/>
                              <w:b/>
                              <w:kern w:val="0"/>
                              <w:sz w:val="18"/>
                              <w:lang w:val="zh-CN" w:bidi="zh-CN"/>
                            </w:rPr>
                            <w:t>123</w:t>
                          </w:r>
                        </w:p>
                      </w:txbxContent>
                    </wps:txbx>
                    <wps:bodyPr lIns="0" tIns="0" rIns="0" bIns="0" upright="1"/>
                  </wps:wsp>
                </a:graphicData>
              </a:graphic>
            </wp:anchor>
          </w:drawing>
        </mc:Choice>
        <mc:Fallback>
          <w:pict>
            <v:shape id="_x0000_s1026" o:spid="_x0000_s1026" o:spt="202" type="#_x0000_t202" style="position:absolute;left:0pt;margin-left:581.9pt;margin-top:770.85pt;height:12pt;width:31.5pt;mso-position-horizontal-relative:page;mso-position-vertical-relative:page;z-index:-251638784;mso-width-relative:page;mso-height-relative:page;" filled="f" stroked="f" coordsize="21600,21600" o:gfxdata="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d9hsD9sAAAAPAQAADwAAAAAAAAABACAAAAAiAAAAZHJzL2Rvd25yZXYueG1sUEsB&#10;AhQAFAAAAAgAh07iQCFFC4S5AQAAcwMAAA4AAAAAAAAAAQAgAAAAKgEAAGRycy9lMm9Eb2MueG1s&#10;UEsFBgAAAAAGAAYAWQEAAFUFAAAAAA==&#10;">
              <v:fill on="f" focussize="0,0"/>
              <v:stroke on="f"/>
              <v:imagedata o:title=""/>
              <o:lock v:ext="edit" aspectratio="f"/>
              <v:textbox inset="0mm,0mm,0mm,0mm">
                <w:txbxContent>
                  <w:p w14:paraId="716D1DFA">
                    <w:pPr>
                      <w:autoSpaceDE w:val="0"/>
                      <w:autoSpaceDN w:val="0"/>
                      <w:spacing w:before="12"/>
                      <w:ind w:left="20" w:firstLine="0" w:firstLineChars="0"/>
                      <w:jc w:val="left"/>
                      <w:rPr>
                        <w:rFonts w:ascii="Times New Roman" w:hAnsi="宋体" w:eastAsia="宋体" w:cs="宋体"/>
                        <w:b/>
                        <w:kern w:val="0"/>
                        <w:sz w:val="18"/>
                        <w:lang w:val="zh-CN" w:bidi="zh-CN"/>
                      </w:rPr>
                    </w:pPr>
                    <w:r>
                      <w:rPr>
                        <w:rFonts w:ascii="Times New Roman" w:hAnsi="宋体" w:eastAsia="宋体" w:cs="宋体"/>
                        <w:b/>
                        <w:kern w:val="0"/>
                        <w:sz w:val="18"/>
                        <w:lang w:val="zh-CN" w:bidi="zh-CN"/>
                      </w:rPr>
                      <w:t xml:space="preserve">90 </w:t>
                    </w:r>
                    <w:r>
                      <w:rPr>
                        <w:rFonts w:ascii="Times New Roman" w:hAnsi="宋体" w:eastAsia="宋体" w:cs="宋体"/>
                        <w:kern w:val="0"/>
                        <w:sz w:val="18"/>
                        <w:lang w:val="zh-CN" w:bidi="zh-CN"/>
                      </w:rPr>
                      <w:t xml:space="preserve">/ </w:t>
                    </w:r>
                    <w:r>
                      <w:rPr>
                        <w:rFonts w:ascii="Times New Roman" w:hAnsi="宋体" w:eastAsia="宋体" w:cs="宋体"/>
                        <w:b/>
                        <w:kern w:val="0"/>
                        <w:sz w:val="18"/>
                        <w:lang w:val="zh-CN" w:bidi="zh-CN"/>
                      </w:rPr>
                      <w:t>123</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CA8250">
    <w:pPr>
      <w:pStyle w:val="3"/>
      <w:spacing w:line="14" w:lineRule="auto"/>
      <w:rPr>
        <w:b w:val="0"/>
        <w:sz w:val="20"/>
      </w:rPr>
    </w:pPr>
    <w:r>
      <w:rPr>
        <w:lang w:val="en-US" w:bidi="ar-SA"/>
      </w:rPr>
      <mc:AlternateContent>
        <mc:Choice Requires="wps">
          <w:drawing>
            <wp:anchor distT="0" distB="0" distL="114300" distR="114300" simplePos="0" relativeHeight="251660288" behindDoc="1" locked="0" layoutInCell="1" allowOverlap="1">
              <wp:simplePos x="0" y="0"/>
              <wp:positionH relativeFrom="page">
                <wp:posOffset>7390130</wp:posOffset>
              </wp:positionH>
              <wp:positionV relativeFrom="page">
                <wp:posOffset>9789795</wp:posOffset>
              </wp:positionV>
              <wp:extent cx="400050" cy="1524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400050" cy="152400"/>
                      </a:xfrm>
                      <a:prstGeom prst="rect">
                        <a:avLst/>
                      </a:prstGeom>
                      <a:noFill/>
                      <a:ln>
                        <a:noFill/>
                      </a:ln>
                    </wps:spPr>
                    <wps:txbx>
                      <w:txbxContent>
                        <w:p w14:paraId="63FE8D83">
                          <w:pPr>
                            <w:autoSpaceDE w:val="0"/>
                            <w:autoSpaceDN w:val="0"/>
                            <w:spacing w:before="12"/>
                            <w:ind w:left="20" w:firstLine="0" w:firstLineChars="0"/>
                            <w:jc w:val="left"/>
                            <w:rPr>
                              <w:rFonts w:ascii="Times New Roman" w:hAnsi="宋体" w:eastAsia="宋体" w:cs="宋体"/>
                              <w:b/>
                              <w:kern w:val="0"/>
                              <w:sz w:val="18"/>
                              <w:lang w:val="zh-CN" w:bidi="zh-CN"/>
                            </w:rPr>
                          </w:pPr>
                          <w:r>
                            <w:rPr>
                              <w:rFonts w:ascii="Times New Roman" w:hAnsi="宋体" w:eastAsia="宋体" w:cs="宋体"/>
                              <w:b/>
                              <w:kern w:val="0"/>
                              <w:sz w:val="18"/>
                              <w:lang w:val="zh-CN" w:bidi="zh-CN"/>
                            </w:rPr>
                            <w:t xml:space="preserve">10 </w:t>
                          </w:r>
                          <w:r>
                            <w:rPr>
                              <w:rFonts w:ascii="Times New Roman" w:hAnsi="宋体" w:eastAsia="宋体" w:cs="宋体"/>
                              <w:kern w:val="0"/>
                              <w:sz w:val="18"/>
                              <w:lang w:val="zh-CN" w:bidi="zh-CN"/>
                            </w:rPr>
                            <w:t xml:space="preserve">/ </w:t>
                          </w:r>
                          <w:r>
                            <w:rPr>
                              <w:rFonts w:ascii="Times New Roman" w:hAnsi="宋体" w:eastAsia="宋体" w:cs="宋体"/>
                              <w:b/>
                              <w:kern w:val="0"/>
                              <w:sz w:val="18"/>
                              <w:lang w:val="zh-CN" w:bidi="zh-CN"/>
                            </w:rPr>
                            <w:t>123</w:t>
                          </w:r>
                        </w:p>
                      </w:txbxContent>
                    </wps:txbx>
                    <wps:bodyPr lIns="0" tIns="0" rIns="0" bIns="0" upright="1"/>
                  </wps:wsp>
                </a:graphicData>
              </a:graphic>
            </wp:anchor>
          </w:drawing>
        </mc:Choice>
        <mc:Fallback>
          <w:pict>
            <v:shape id="_x0000_s1026" o:spid="_x0000_s1026" o:spt="202" type="#_x0000_t202" style="position:absolute;left:0pt;margin-left:581.9pt;margin-top:770.85pt;height:12pt;width:31.5pt;mso-position-horizontal-relative:page;mso-position-vertical-relative:page;z-index:-251656192;mso-width-relative:page;mso-height-relative:page;" filled="f" stroked="f" coordsize="21600,21600" o:gfxdata="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HfYbA/bAAAADwEAAA8AAAAAAAAAAQAgAAAAIgAAAGRycy9kb3ducmV2LnhtbFBLAQIU&#10;ABQAAAAIAIdO4kCRn4fStwEAAHEDAAAOAAAAAAAAAAEAIAAAACoBAABkcnMvZTJvRG9jLnhtbFBL&#10;BQYAAAAABgAGAFkBAABTBQAAAAA=&#10;">
              <v:fill on="f" focussize="0,0"/>
              <v:stroke on="f"/>
              <v:imagedata o:title=""/>
              <o:lock v:ext="edit" aspectratio="f"/>
              <v:textbox inset="0mm,0mm,0mm,0mm">
                <w:txbxContent>
                  <w:p w14:paraId="63FE8D83">
                    <w:pPr>
                      <w:autoSpaceDE w:val="0"/>
                      <w:autoSpaceDN w:val="0"/>
                      <w:spacing w:before="12"/>
                      <w:ind w:left="20" w:firstLine="0" w:firstLineChars="0"/>
                      <w:jc w:val="left"/>
                      <w:rPr>
                        <w:rFonts w:ascii="Times New Roman" w:hAnsi="宋体" w:eastAsia="宋体" w:cs="宋体"/>
                        <w:b/>
                        <w:kern w:val="0"/>
                        <w:sz w:val="18"/>
                        <w:lang w:val="zh-CN" w:bidi="zh-CN"/>
                      </w:rPr>
                    </w:pPr>
                    <w:r>
                      <w:rPr>
                        <w:rFonts w:ascii="Times New Roman" w:hAnsi="宋体" w:eastAsia="宋体" w:cs="宋体"/>
                        <w:b/>
                        <w:kern w:val="0"/>
                        <w:sz w:val="18"/>
                        <w:lang w:val="zh-CN" w:bidi="zh-CN"/>
                      </w:rPr>
                      <w:t xml:space="preserve">10 </w:t>
                    </w:r>
                    <w:r>
                      <w:rPr>
                        <w:rFonts w:ascii="Times New Roman" w:hAnsi="宋体" w:eastAsia="宋体" w:cs="宋体"/>
                        <w:kern w:val="0"/>
                        <w:sz w:val="18"/>
                        <w:lang w:val="zh-CN" w:bidi="zh-CN"/>
                      </w:rPr>
                      <w:t xml:space="preserve">/ </w:t>
                    </w:r>
                    <w:r>
                      <w:rPr>
                        <w:rFonts w:ascii="Times New Roman" w:hAnsi="宋体" w:eastAsia="宋体" w:cs="宋体"/>
                        <w:b/>
                        <w:kern w:val="0"/>
                        <w:sz w:val="18"/>
                        <w:lang w:val="zh-CN" w:bidi="zh-CN"/>
                      </w:rPr>
                      <w:t>123</w:t>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861AF6">
    <w:pPr>
      <w:pStyle w:val="3"/>
      <w:spacing w:line="14" w:lineRule="auto"/>
      <w:rPr>
        <w:b w:val="0"/>
        <w:sz w:val="20"/>
      </w:rPr>
    </w:pPr>
    <w:r>
      <w:rPr>
        <w:lang w:val="en-US" w:bidi="ar-SA"/>
      </w:rPr>
      <mc:AlternateContent>
        <mc:Choice Requires="wps">
          <w:drawing>
            <wp:anchor distT="0" distB="0" distL="114300" distR="114300" simplePos="0" relativeHeight="251678720" behindDoc="1" locked="0" layoutInCell="1" allowOverlap="1">
              <wp:simplePos x="0" y="0"/>
              <wp:positionH relativeFrom="page">
                <wp:posOffset>7390130</wp:posOffset>
              </wp:positionH>
              <wp:positionV relativeFrom="page">
                <wp:posOffset>9789795</wp:posOffset>
              </wp:positionV>
              <wp:extent cx="400050" cy="1524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400050" cy="152400"/>
                      </a:xfrm>
                      <a:prstGeom prst="rect">
                        <a:avLst/>
                      </a:prstGeom>
                      <a:noFill/>
                      <a:ln>
                        <a:noFill/>
                      </a:ln>
                    </wps:spPr>
                    <wps:txbx>
                      <w:txbxContent>
                        <w:p w14:paraId="17FFC320">
                          <w:pPr>
                            <w:autoSpaceDE w:val="0"/>
                            <w:autoSpaceDN w:val="0"/>
                            <w:spacing w:before="12"/>
                            <w:ind w:left="20" w:firstLine="0" w:firstLineChars="0"/>
                            <w:jc w:val="left"/>
                            <w:rPr>
                              <w:rFonts w:ascii="Times New Roman" w:hAnsi="宋体" w:eastAsia="宋体" w:cs="宋体"/>
                              <w:b/>
                              <w:kern w:val="0"/>
                              <w:sz w:val="18"/>
                              <w:lang w:val="zh-CN" w:bidi="zh-CN"/>
                            </w:rPr>
                          </w:pPr>
                          <w:r>
                            <w:rPr>
                              <w:rFonts w:ascii="Times New Roman" w:hAnsi="宋体" w:eastAsia="宋体" w:cs="宋体"/>
                              <w:b/>
                              <w:kern w:val="0"/>
                              <w:sz w:val="18"/>
                              <w:lang w:val="zh-CN" w:bidi="zh-CN"/>
                            </w:rPr>
                            <w:t>9</w:t>
                          </w:r>
                          <w:r>
                            <w:rPr>
                              <w:rFonts w:ascii="宋体" w:hAnsi="宋体" w:eastAsia="宋体" w:cs="宋体"/>
                              <w:kern w:val="0"/>
                              <w:sz w:val="22"/>
                              <w:lang w:val="zh-CN" w:bidi="zh-CN"/>
                            </w:rPr>
                            <w:fldChar w:fldCharType="begin"/>
                          </w:r>
                          <w:r>
                            <w:rPr>
                              <w:rFonts w:ascii="Times New Roman" w:hAnsi="宋体" w:eastAsia="宋体" w:cs="宋体"/>
                              <w:b/>
                              <w:kern w:val="0"/>
                              <w:sz w:val="18"/>
                              <w:lang w:val="zh-CN" w:bidi="zh-CN"/>
                            </w:rPr>
                            <w:instrText xml:space="preserve"> PAGE </w:instrText>
                          </w:r>
                          <w:r>
                            <w:rPr>
                              <w:rFonts w:ascii="宋体" w:hAnsi="宋体" w:eastAsia="宋体" w:cs="宋体"/>
                              <w:kern w:val="0"/>
                              <w:sz w:val="22"/>
                              <w:lang w:val="zh-CN" w:bidi="zh-CN"/>
                            </w:rPr>
                            <w:fldChar w:fldCharType="separate"/>
                          </w:r>
                          <w:r>
                            <w:rPr>
                              <w:rFonts w:ascii="Times New Roman" w:hAnsi="宋体" w:eastAsia="宋体" w:cs="宋体"/>
                              <w:b/>
                              <w:kern w:val="0"/>
                              <w:sz w:val="18"/>
                              <w:lang w:val="zh-CN" w:bidi="zh-CN"/>
                            </w:rPr>
                            <w:t>9</w:t>
                          </w:r>
                          <w:r>
                            <w:rPr>
                              <w:rFonts w:ascii="宋体" w:hAnsi="宋体" w:eastAsia="宋体" w:cs="宋体"/>
                              <w:kern w:val="0"/>
                              <w:sz w:val="22"/>
                              <w:lang w:val="zh-CN" w:bidi="zh-CN"/>
                            </w:rPr>
                            <w:fldChar w:fldCharType="end"/>
                          </w:r>
                          <w:r>
                            <w:rPr>
                              <w:rFonts w:ascii="Times New Roman" w:hAnsi="宋体" w:eastAsia="宋体" w:cs="宋体"/>
                              <w:b/>
                              <w:kern w:val="0"/>
                              <w:sz w:val="18"/>
                              <w:lang w:val="zh-CN" w:bidi="zh-CN"/>
                            </w:rPr>
                            <w:t xml:space="preserve"> </w:t>
                          </w:r>
                          <w:r>
                            <w:rPr>
                              <w:rFonts w:ascii="Times New Roman" w:hAnsi="宋体" w:eastAsia="宋体" w:cs="宋体"/>
                              <w:kern w:val="0"/>
                              <w:sz w:val="18"/>
                              <w:lang w:val="zh-CN" w:bidi="zh-CN"/>
                            </w:rPr>
                            <w:t xml:space="preserve">/ </w:t>
                          </w:r>
                          <w:r>
                            <w:rPr>
                              <w:rFonts w:ascii="Times New Roman" w:hAnsi="宋体" w:eastAsia="宋体" w:cs="宋体"/>
                              <w:b/>
                              <w:kern w:val="0"/>
                              <w:sz w:val="18"/>
                              <w:lang w:val="zh-CN" w:bidi="zh-CN"/>
                            </w:rPr>
                            <w:t>123</w:t>
                          </w:r>
                        </w:p>
                      </w:txbxContent>
                    </wps:txbx>
                    <wps:bodyPr lIns="0" tIns="0" rIns="0" bIns="0" upright="1"/>
                  </wps:wsp>
                </a:graphicData>
              </a:graphic>
            </wp:anchor>
          </w:drawing>
        </mc:Choice>
        <mc:Fallback>
          <w:pict>
            <v:shape id="_x0000_s1026" o:spid="_x0000_s1026" o:spt="202" type="#_x0000_t202" style="position:absolute;left:0pt;margin-left:581.9pt;margin-top:770.85pt;height:12pt;width:31.5pt;mso-position-horizontal-relative:page;mso-position-vertical-relative:page;z-index:-251637760;mso-width-relative:page;mso-height-relative:page;" filled="f" stroked="f" coordsize="21600,21600" o:gfxdata="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B32GwP2wAAAA8BAAAPAAAAAAAAAAEAIAAAACIAAABkcnMvZG93bnJldi54bWxQSwEC&#10;FAAUAAAACACHTuJApVsAY7gBAABzAwAADgAAAAAAAAABACAAAAAqAQAAZHJzL2Uyb0RvYy54bWxQ&#10;SwUGAAAAAAYABgBZAQAAVAUAAAAA&#10;">
              <v:fill on="f" focussize="0,0"/>
              <v:stroke on="f"/>
              <v:imagedata o:title=""/>
              <o:lock v:ext="edit" aspectratio="f"/>
              <v:textbox inset="0mm,0mm,0mm,0mm">
                <w:txbxContent>
                  <w:p w14:paraId="17FFC320">
                    <w:pPr>
                      <w:autoSpaceDE w:val="0"/>
                      <w:autoSpaceDN w:val="0"/>
                      <w:spacing w:before="12"/>
                      <w:ind w:left="20" w:firstLine="0" w:firstLineChars="0"/>
                      <w:jc w:val="left"/>
                      <w:rPr>
                        <w:rFonts w:ascii="Times New Roman" w:hAnsi="宋体" w:eastAsia="宋体" w:cs="宋体"/>
                        <w:b/>
                        <w:kern w:val="0"/>
                        <w:sz w:val="18"/>
                        <w:lang w:val="zh-CN" w:bidi="zh-CN"/>
                      </w:rPr>
                    </w:pPr>
                    <w:r>
                      <w:rPr>
                        <w:rFonts w:ascii="Times New Roman" w:hAnsi="宋体" w:eastAsia="宋体" w:cs="宋体"/>
                        <w:b/>
                        <w:kern w:val="0"/>
                        <w:sz w:val="18"/>
                        <w:lang w:val="zh-CN" w:bidi="zh-CN"/>
                      </w:rPr>
                      <w:t>9</w:t>
                    </w:r>
                    <w:r>
                      <w:rPr>
                        <w:rFonts w:ascii="宋体" w:hAnsi="宋体" w:eastAsia="宋体" w:cs="宋体"/>
                        <w:kern w:val="0"/>
                        <w:sz w:val="22"/>
                        <w:lang w:val="zh-CN" w:bidi="zh-CN"/>
                      </w:rPr>
                      <w:fldChar w:fldCharType="begin"/>
                    </w:r>
                    <w:r>
                      <w:rPr>
                        <w:rFonts w:ascii="Times New Roman" w:hAnsi="宋体" w:eastAsia="宋体" w:cs="宋体"/>
                        <w:b/>
                        <w:kern w:val="0"/>
                        <w:sz w:val="18"/>
                        <w:lang w:val="zh-CN" w:bidi="zh-CN"/>
                      </w:rPr>
                      <w:instrText xml:space="preserve"> PAGE </w:instrText>
                    </w:r>
                    <w:r>
                      <w:rPr>
                        <w:rFonts w:ascii="宋体" w:hAnsi="宋体" w:eastAsia="宋体" w:cs="宋体"/>
                        <w:kern w:val="0"/>
                        <w:sz w:val="22"/>
                        <w:lang w:val="zh-CN" w:bidi="zh-CN"/>
                      </w:rPr>
                      <w:fldChar w:fldCharType="separate"/>
                    </w:r>
                    <w:r>
                      <w:rPr>
                        <w:rFonts w:ascii="Times New Roman" w:hAnsi="宋体" w:eastAsia="宋体" w:cs="宋体"/>
                        <w:b/>
                        <w:kern w:val="0"/>
                        <w:sz w:val="18"/>
                        <w:lang w:val="zh-CN" w:bidi="zh-CN"/>
                      </w:rPr>
                      <w:t>9</w:t>
                    </w:r>
                    <w:r>
                      <w:rPr>
                        <w:rFonts w:ascii="宋体" w:hAnsi="宋体" w:eastAsia="宋体" w:cs="宋体"/>
                        <w:kern w:val="0"/>
                        <w:sz w:val="22"/>
                        <w:lang w:val="zh-CN" w:bidi="zh-CN"/>
                      </w:rPr>
                      <w:fldChar w:fldCharType="end"/>
                    </w:r>
                    <w:r>
                      <w:rPr>
                        <w:rFonts w:ascii="Times New Roman" w:hAnsi="宋体" w:eastAsia="宋体" w:cs="宋体"/>
                        <w:b/>
                        <w:kern w:val="0"/>
                        <w:sz w:val="18"/>
                        <w:lang w:val="zh-CN" w:bidi="zh-CN"/>
                      </w:rPr>
                      <w:t xml:space="preserve"> </w:t>
                    </w:r>
                    <w:r>
                      <w:rPr>
                        <w:rFonts w:ascii="Times New Roman" w:hAnsi="宋体" w:eastAsia="宋体" w:cs="宋体"/>
                        <w:kern w:val="0"/>
                        <w:sz w:val="18"/>
                        <w:lang w:val="zh-CN" w:bidi="zh-CN"/>
                      </w:rPr>
                      <w:t xml:space="preserve">/ </w:t>
                    </w:r>
                    <w:r>
                      <w:rPr>
                        <w:rFonts w:ascii="Times New Roman" w:hAnsi="宋体" w:eastAsia="宋体" w:cs="宋体"/>
                        <w:b/>
                        <w:kern w:val="0"/>
                        <w:sz w:val="18"/>
                        <w:lang w:val="zh-CN" w:bidi="zh-CN"/>
                      </w:rPr>
                      <w:t>123</w:t>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7EB439">
    <w:pPr>
      <w:pStyle w:val="3"/>
      <w:spacing w:line="14" w:lineRule="auto"/>
      <w:rPr>
        <w:b w:val="0"/>
        <w:sz w:val="20"/>
      </w:rPr>
    </w:pPr>
    <w:r>
      <w:rPr>
        <w:lang w:val="en-US" w:bidi="ar-SA"/>
      </w:rPr>
      <mc:AlternateContent>
        <mc:Choice Requires="wps">
          <w:drawing>
            <wp:anchor distT="0" distB="0" distL="114300" distR="114300" simplePos="0" relativeHeight="251679744" behindDoc="1" locked="0" layoutInCell="1" allowOverlap="1">
              <wp:simplePos x="0" y="0"/>
              <wp:positionH relativeFrom="page">
                <wp:posOffset>7360920</wp:posOffset>
              </wp:positionH>
              <wp:positionV relativeFrom="page">
                <wp:posOffset>9789795</wp:posOffset>
              </wp:positionV>
              <wp:extent cx="457835" cy="1524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457835" cy="152400"/>
                      </a:xfrm>
                      <a:prstGeom prst="rect">
                        <a:avLst/>
                      </a:prstGeom>
                      <a:noFill/>
                      <a:ln>
                        <a:noFill/>
                      </a:ln>
                    </wps:spPr>
                    <wps:txbx>
                      <w:txbxContent>
                        <w:p w14:paraId="4E29C6C4">
                          <w:pPr>
                            <w:autoSpaceDE w:val="0"/>
                            <w:autoSpaceDN w:val="0"/>
                            <w:spacing w:before="12"/>
                            <w:ind w:left="20" w:firstLine="0" w:firstLineChars="0"/>
                            <w:jc w:val="left"/>
                            <w:rPr>
                              <w:rFonts w:ascii="Times New Roman" w:hAnsi="宋体" w:eastAsia="宋体" w:cs="宋体"/>
                              <w:b/>
                              <w:kern w:val="0"/>
                              <w:sz w:val="18"/>
                              <w:lang w:val="zh-CN" w:bidi="zh-CN"/>
                            </w:rPr>
                          </w:pPr>
                          <w:r>
                            <w:rPr>
                              <w:rFonts w:ascii="Times New Roman" w:hAnsi="宋体" w:eastAsia="宋体" w:cs="宋体"/>
                              <w:b/>
                              <w:kern w:val="0"/>
                              <w:sz w:val="18"/>
                              <w:lang w:val="zh-CN" w:bidi="zh-CN"/>
                            </w:rPr>
                            <w:t xml:space="preserve">100 </w:t>
                          </w:r>
                          <w:r>
                            <w:rPr>
                              <w:rFonts w:ascii="Times New Roman" w:hAnsi="宋体" w:eastAsia="宋体" w:cs="宋体"/>
                              <w:kern w:val="0"/>
                              <w:sz w:val="18"/>
                              <w:lang w:val="zh-CN" w:bidi="zh-CN"/>
                            </w:rPr>
                            <w:t xml:space="preserve">/ </w:t>
                          </w:r>
                          <w:r>
                            <w:rPr>
                              <w:rFonts w:ascii="Times New Roman" w:hAnsi="宋体" w:eastAsia="宋体" w:cs="宋体"/>
                              <w:b/>
                              <w:kern w:val="0"/>
                              <w:sz w:val="18"/>
                              <w:lang w:val="zh-CN" w:bidi="zh-CN"/>
                            </w:rPr>
                            <w:t>123</w:t>
                          </w:r>
                        </w:p>
                      </w:txbxContent>
                    </wps:txbx>
                    <wps:bodyPr lIns="0" tIns="0" rIns="0" bIns="0" upright="1"/>
                  </wps:wsp>
                </a:graphicData>
              </a:graphic>
            </wp:anchor>
          </w:drawing>
        </mc:Choice>
        <mc:Fallback>
          <w:pict>
            <v:shape id="_x0000_s1026" o:spid="_x0000_s1026" o:spt="202" type="#_x0000_t202" style="position:absolute;left:0pt;margin-left:579.6pt;margin-top:770.85pt;height:12pt;width:36.05pt;mso-position-horizontal-relative:page;mso-position-vertical-relative:page;z-index:-251636736;mso-width-relative:page;mso-height-relative:page;" filled="f" stroked="f" coordsize="21600,21600" o:gfxdata="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HD/1HfcAAAADwEAAA8AAAAAAAAAAQAgAAAAIgAAAGRycy9kb3ducmV2Lnht&#10;bFBLAQIUABQAAAAIAIdO4kAhtbFDvAEAAHMDAAAOAAAAAAAAAAEAIAAAACsBAABkcnMvZTJvRG9j&#10;LnhtbFBLBQYAAAAABgAGAFkBAABZBQAAAAA=&#10;">
              <v:fill on="f" focussize="0,0"/>
              <v:stroke on="f"/>
              <v:imagedata o:title=""/>
              <o:lock v:ext="edit" aspectratio="f"/>
              <v:textbox inset="0mm,0mm,0mm,0mm">
                <w:txbxContent>
                  <w:p w14:paraId="4E29C6C4">
                    <w:pPr>
                      <w:autoSpaceDE w:val="0"/>
                      <w:autoSpaceDN w:val="0"/>
                      <w:spacing w:before="12"/>
                      <w:ind w:left="20" w:firstLine="0" w:firstLineChars="0"/>
                      <w:jc w:val="left"/>
                      <w:rPr>
                        <w:rFonts w:ascii="Times New Roman" w:hAnsi="宋体" w:eastAsia="宋体" w:cs="宋体"/>
                        <w:b/>
                        <w:kern w:val="0"/>
                        <w:sz w:val="18"/>
                        <w:lang w:val="zh-CN" w:bidi="zh-CN"/>
                      </w:rPr>
                    </w:pPr>
                    <w:r>
                      <w:rPr>
                        <w:rFonts w:ascii="Times New Roman" w:hAnsi="宋体" w:eastAsia="宋体" w:cs="宋体"/>
                        <w:b/>
                        <w:kern w:val="0"/>
                        <w:sz w:val="18"/>
                        <w:lang w:val="zh-CN" w:bidi="zh-CN"/>
                      </w:rPr>
                      <w:t xml:space="preserve">100 </w:t>
                    </w:r>
                    <w:r>
                      <w:rPr>
                        <w:rFonts w:ascii="Times New Roman" w:hAnsi="宋体" w:eastAsia="宋体" w:cs="宋体"/>
                        <w:kern w:val="0"/>
                        <w:sz w:val="18"/>
                        <w:lang w:val="zh-CN" w:bidi="zh-CN"/>
                      </w:rPr>
                      <w:t xml:space="preserve">/ </w:t>
                    </w:r>
                    <w:r>
                      <w:rPr>
                        <w:rFonts w:ascii="Times New Roman" w:hAnsi="宋体" w:eastAsia="宋体" w:cs="宋体"/>
                        <w:b/>
                        <w:kern w:val="0"/>
                        <w:sz w:val="18"/>
                        <w:lang w:val="zh-CN" w:bidi="zh-CN"/>
                      </w:rPr>
                      <w:t>123</w:t>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F0ACB8">
    <w:pPr>
      <w:pStyle w:val="3"/>
      <w:spacing w:line="14" w:lineRule="auto"/>
      <w:rPr>
        <w:b w:val="0"/>
        <w:sz w:val="20"/>
      </w:rPr>
    </w:pPr>
    <w:r>
      <w:rPr>
        <w:lang w:val="en-US" w:bidi="ar-SA"/>
      </w:rPr>
      <mc:AlternateContent>
        <mc:Choice Requires="wps">
          <w:drawing>
            <wp:anchor distT="0" distB="0" distL="114300" distR="114300" simplePos="0" relativeHeight="251680768" behindDoc="1" locked="0" layoutInCell="1" allowOverlap="1">
              <wp:simplePos x="0" y="0"/>
              <wp:positionH relativeFrom="page">
                <wp:posOffset>7360920</wp:posOffset>
              </wp:positionH>
              <wp:positionV relativeFrom="page">
                <wp:posOffset>9789795</wp:posOffset>
              </wp:positionV>
              <wp:extent cx="457835" cy="1524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457835" cy="152400"/>
                      </a:xfrm>
                      <a:prstGeom prst="rect">
                        <a:avLst/>
                      </a:prstGeom>
                      <a:noFill/>
                      <a:ln>
                        <a:noFill/>
                      </a:ln>
                    </wps:spPr>
                    <wps:txbx>
                      <w:txbxContent>
                        <w:p w14:paraId="26656818">
                          <w:pPr>
                            <w:autoSpaceDE w:val="0"/>
                            <w:autoSpaceDN w:val="0"/>
                            <w:spacing w:before="12"/>
                            <w:ind w:left="20" w:firstLine="0" w:firstLineChars="0"/>
                            <w:jc w:val="left"/>
                            <w:rPr>
                              <w:rFonts w:ascii="Times New Roman" w:hAnsi="宋体" w:eastAsia="宋体" w:cs="宋体"/>
                              <w:b/>
                              <w:kern w:val="0"/>
                              <w:sz w:val="18"/>
                              <w:lang w:val="zh-CN" w:bidi="zh-CN"/>
                            </w:rPr>
                          </w:pPr>
                          <w:r>
                            <w:rPr>
                              <w:rFonts w:ascii="Times New Roman" w:hAnsi="宋体" w:eastAsia="宋体" w:cs="宋体"/>
                              <w:b/>
                              <w:kern w:val="0"/>
                              <w:sz w:val="18"/>
                              <w:lang w:val="zh-CN" w:bidi="zh-CN"/>
                            </w:rPr>
                            <w:t>1</w:t>
                          </w:r>
                          <w:r>
                            <w:rPr>
                              <w:rFonts w:ascii="宋体" w:hAnsi="宋体" w:eastAsia="宋体" w:cs="宋体"/>
                              <w:kern w:val="0"/>
                              <w:sz w:val="22"/>
                              <w:lang w:val="zh-CN" w:bidi="zh-CN"/>
                            </w:rPr>
                            <w:fldChar w:fldCharType="begin"/>
                          </w:r>
                          <w:r>
                            <w:rPr>
                              <w:rFonts w:ascii="Times New Roman" w:hAnsi="宋体" w:eastAsia="宋体" w:cs="宋体"/>
                              <w:b/>
                              <w:kern w:val="0"/>
                              <w:sz w:val="18"/>
                              <w:lang w:val="zh-CN" w:bidi="zh-CN"/>
                            </w:rPr>
                            <w:instrText xml:space="preserve"> PAGE </w:instrText>
                          </w:r>
                          <w:r>
                            <w:rPr>
                              <w:rFonts w:ascii="宋体" w:hAnsi="宋体" w:eastAsia="宋体" w:cs="宋体"/>
                              <w:kern w:val="0"/>
                              <w:sz w:val="22"/>
                              <w:lang w:val="zh-CN" w:bidi="zh-CN"/>
                            </w:rPr>
                            <w:fldChar w:fldCharType="separate"/>
                          </w:r>
                          <w:r>
                            <w:rPr>
                              <w:rFonts w:ascii="Times New Roman" w:hAnsi="宋体" w:eastAsia="宋体" w:cs="宋体"/>
                              <w:b/>
                              <w:kern w:val="0"/>
                              <w:sz w:val="18"/>
                              <w:lang w:val="zh-CN" w:bidi="zh-CN"/>
                            </w:rPr>
                            <w:t>9</w:t>
                          </w:r>
                          <w:r>
                            <w:rPr>
                              <w:rFonts w:ascii="宋体" w:hAnsi="宋体" w:eastAsia="宋体" w:cs="宋体"/>
                              <w:kern w:val="0"/>
                              <w:sz w:val="22"/>
                              <w:lang w:val="zh-CN" w:bidi="zh-CN"/>
                            </w:rPr>
                            <w:fldChar w:fldCharType="end"/>
                          </w:r>
                          <w:r>
                            <w:rPr>
                              <w:rFonts w:ascii="Times New Roman" w:hAnsi="宋体" w:eastAsia="宋体" w:cs="宋体"/>
                              <w:b/>
                              <w:kern w:val="0"/>
                              <w:sz w:val="18"/>
                              <w:lang w:val="zh-CN" w:bidi="zh-CN"/>
                            </w:rPr>
                            <w:t xml:space="preserve"> </w:t>
                          </w:r>
                          <w:r>
                            <w:rPr>
                              <w:rFonts w:ascii="Times New Roman" w:hAnsi="宋体" w:eastAsia="宋体" w:cs="宋体"/>
                              <w:kern w:val="0"/>
                              <w:sz w:val="18"/>
                              <w:lang w:val="zh-CN" w:bidi="zh-CN"/>
                            </w:rPr>
                            <w:t xml:space="preserve">/ </w:t>
                          </w:r>
                          <w:r>
                            <w:rPr>
                              <w:rFonts w:ascii="Times New Roman" w:hAnsi="宋体" w:eastAsia="宋体" w:cs="宋体"/>
                              <w:b/>
                              <w:kern w:val="0"/>
                              <w:sz w:val="18"/>
                              <w:lang w:val="zh-CN" w:bidi="zh-CN"/>
                            </w:rPr>
                            <w:t>123</w:t>
                          </w:r>
                        </w:p>
                      </w:txbxContent>
                    </wps:txbx>
                    <wps:bodyPr lIns="0" tIns="0" rIns="0" bIns="0" upright="1"/>
                  </wps:wsp>
                </a:graphicData>
              </a:graphic>
            </wp:anchor>
          </w:drawing>
        </mc:Choice>
        <mc:Fallback>
          <w:pict>
            <v:shape id="_x0000_s1026" o:spid="_x0000_s1026" o:spt="202" type="#_x0000_t202" style="position:absolute;left:0pt;margin-left:579.6pt;margin-top:770.85pt;height:12pt;width:36.05pt;mso-position-horizontal-relative:page;mso-position-vertical-relative:page;z-index:-251635712;mso-width-relative:page;mso-height-relative:page;" filled="f" stroked="f" coordsize="21600,21600" o:gfxdata="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HD/1HfcAAAADwEAAA8AAAAAAAAAAQAgAAAAIgAAAGRycy9kb3ducmV2Lnht&#10;bFBLAQIUABQAAAAIAIdO4kByNpRNvAEAAHMDAAAOAAAAAAAAAAEAIAAAACsBAABkcnMvZTJvRG9j&#10;LnhtbFBLBQYAAAAABgAGAFkBAABZBQAAAAA=&#10;">
              <v:fill on="f" focussize="0,0"/>
              <v:stroke on="f"/>
              <v:imagedata o:title=""/>
              <o:lock v:ext="edit" aspectratio="f"/>
              <v:textbox inset="0mm,0mm,0mm,0mm">
                <w:txbxContent>
                  <w:p w14:paraId="26656818">
                    <w:pPr>
                      <w:autoSpaceDE w:val="0"/>
                      <w:autoSpaceDN w:val="0"/>
                      <w:spacing w:before="12"/>
                      <w:ind w:left="20" w:firstLine="0" w:firstLineChars="0"/>
                      <w:jc w:val="left"/>
                      <w:rPr>
                        <w:rFonts w:ascii="Times New Roman" w:hAnsi="宋体" w:eastAsia="宋体" w:cs="宋体"/>
                        <w:b/>
                        <w:kern w:val="0"/>
                        <w:sz w:val="18"/>
                        <w:lang w:val="zh-CN" w:bidi="zh-CN"/>
                      </w:rPr>
                    </w:pPr>
                    <w:r>
                      <w:rPr>
                        <w:rFonts w:ascii="Times New Roman" w:hAnsi="宋体" w:eastAsia="宋体" w:cs="宋体"/>
                        <w:b/>
                        <w:kern w:val="0"/>
                        <w:sz w:val="18"/>
                        <w:lang w:val="zh-CN" w:bidi="zh-CN"/>
                      </w:rPr>
                      <w:t>1</w:t>
                    </w:r>
                    <w:r>
                      <w:rPr>
                        <w:rFonts w:ascii="宋体" w:hAnsi="宋体" w:eastAsia="宋体" w:cs="宋体"/>
                        <w:kern w:val="0"/>
                        <w:sz w:val="22"/>
                        <w:lang w:val="zh-CN" w:bidi="zh-CN"/>
                      </w:rPr>
                      <w:fldChar w:fldCharType="begin"/>
                    </w:r>
                    <w:r>
                      <w:rPr>
                        <w:rFonts w:ascii="Times New Roman" w:hAnsi="宋体" w:eastAsia="宋体" w:cs="宋体"/>
                        <w:b/>
                        <w:kern w:val="0"/>
                        <w:sz w:val="18"/>
                        <w:lang w:val="zh-CN" w:bidi="zh-CN"/>
                      </w:rPr>
                      <w:instrText xml:space="preserve"> PAGE </w:instrText>
                    </w:r>
                    <w:r>
                      <w:rPr>
                        <w:rFonts w:ascii="宋体" w:hAnsi="宋体" w:eastAsia="宋体" w:cs="宋体"/>
                        <w:kern w:val="0"/>
                        <w:sz w:val="22"/>
                        <w:lang w:val="zh-CN" w:bidi="zh-CN"/>
                      </w:rPr>
                      <w:fldChar w:fldCharType="separate"/>
                    </w:r>
                    <w:r>
                      <w:rPr>
                        <w:rFonts w:ascii="Times New Roman" w:hAnsi="宋体" w:eastAsia="宋体" w:cs="宋体"/>
                        <w:b/>
                        <w:kern w:val="0"/>
                        <w:sz w:val="18"/>
                        <w:lang w:val="zh-CN" w:bidi="zh-CN"/>
                      </w:rPr>
                      <w:t>9</w:t>
                    </w:r>
                    <w:r>
                      <w:rPr>
                        <w:rFonts w:ascii="宋体" w:hAnsi="宋体" w:eastAsia="宋体" w:cs="宋体"/>
                        <w:kern w:val="0"/>
                        <w:sz w:val="22"/>
                        <w:lang w:val="zh-CN" w:bidi="zh-CN"/>
                      </w:rPr>
                      <w:fldChar w:fldCharType="end"/>
                    </w:r>
                    <w:r>
                      <w:rPr>
                        <w:rFonts w:ascii="Times New Roman" w:hAnsi="宋体" w:eastAsia="宋体" w:cs="宋体"/>
                        <w:b/>
                        <w:kern w:val="0"/>
                        <w:sz w:val="18"/>
                        <w:lang w:val="zh-CN" w:bidi="zh-CN"/>
                      </w:rPr>
                      <w:t xml:space="preserve"> </w:t>
                    </w:r>
                    <w:r>
                      <w:rPr>
                        <w:rFonts w:ascii="Times New Roman" w:hAnsi="宋体" w:eastAsia="宋体" w:cs="宋体"/>
                        <w:kern w:val="0"/>
                        <w:sz w:val="18"/>
                        <w:lang w:val="zh-CN" w:bidi="zh-CN"/>
                      </w:rPr>
                      <w:t xml:space="preserve">/ </w:t>
                    </w:r>
                    <w:r>
                      <w:rPr>
                        <w:rFonts w:ascii="Times New Roman" w:hAnsi="宋体" w:eastAsia="宋体" w:cs="宋体"/>
                        <w:b/>
                        <w:kern w:val="0"/>
                        <w:sz w:val="18"/>
                        <w:lang w:val="zh-CN" w:bidi="zh-CN"/>
                      </w:rPr>
                      <w:t>123</w:t>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A8E061">
    <w:pPr>
      <w:pStyle w:val="3"/>
      <w:spacing w:line="14" w:lineRule="auto"/>
      <w:rPr>
        <w:b w:val="0"/>
        <w:sz w:val="20"/>
      </w:rPr>
    </w:pPr>
    <w:r>
      <w:rPr>
        <w:lang w:val="en-US" w:bidi="ar-SA"/>
      </w:rPr>
      <mc:AlternateContent>
        <mc:Choice Requires="wps">
          <w:drawing>
            <wp:anchor distT="0" distB="0" distL="114300" distR="114300" simplePos="0" relativeHeight="251681792" behindDoc="1" locked="0" layoutInCell="1" allowOverlap="1">
              <wp:simplePos x="0" y="0"/>
              <wp:positionH relativeFrom="page">
                <wp:posOffset>7364095</wp:posOffset>
              </wp:positionH>
              <wp:positionV relativeFrom="page">
                <wp:posOffset>9789795</wp:posOffset>
              </wp:positionV>
              <wp:extent cx="451485" cy="1524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451485" cy="152400"/>
                      </a:xfrm>
                      <a:prstGeom prst="rect">
                        <a:avLst/>
                      </a:prstGeom>
                      <a:noFill/>
                      <a:ln>
                        <a:noFill/>
                      </a:ln>
                    </wps:spPr>
                    <wps:txbx>
                      <w:txbxContent>
                        <w:p w14:paraId="2DF18B9A">
                          <w:pPr>
                            <w:autoSpaceDE w:val="0"/>
                            <w:autoSpaceDN w:val="0"/>
                            <w:spacing w:before="12"/>
                            <w:ind w:left="20" w:firstLine="0" w:firstLineChars="0"/>
                            <w:jc w:val="left"/>
                            <w:rPr>
                              <w:rFonts w:ascii="Times New Roman" w:hAnsi="宋体" w:eastAsia="宋体" w:cs="宋体"/>
                              <w:b/>
                              <w:kern w:val="0"/>
                              <w:sz w:val="18"/>
                              <w:lang w:val="zh-CN" w:bidi="zh-CN"/>
                            </w:rPr>
                          </w:pPr>
                          <w:r>
                            <w:rPr>
                              <w:rFonts w:ascii="Times New Roman" w:hAnsi="宋体" w:eastAsia="宋体" w:cs="宋体"/>
                              <w:b/>
                              <w:kern w:val="0"/>
                              <w:sz w:val="18"/>
                              <w:lang w:val="zh-CN" w:bidi="zh-CN"/>
                            </w:rPr>
                            <w:t xml:space="preserve">110 </w:t>
                          </w:r>
                          <w:r>
                            <w:rPr>
                              <w:rFonts w:ascii="Times New Roman" w:hAnsi="宋体" w:eastAsia="宋体" w:cs="宋体"/>
                              <w:kern w:val="0"/>
                              <w:sz w:val="18"/>
                              <w:lang w:val="zh-CN" w:bidi="zh-CN"/>
                            </w:rPr>
                            <w:t xml:space="preserve">/ </w:t>
                          </w:r>
                          <w:r>
                            <w:rPr>
                              <w:rFonts w:ascii="Times New Roman" w:hAnsi="宋体" w:eastAsia="宋体" w:cs="宋体"/>
                              <w:b/>
                              <w:kern w:val="0"/>
                              <w:sz w:val="18"/>
                              <w:lang w:val="zh-CN" w:bidi="zh-CN"/>
                            </w:rPr>
                            <w:t>123</w:t>
                          </w:r>
                        </w:p>
                      </w:txbxContent>
                    </wps:txbx>
                    <wps:bodyPr lIns="0" tIns="0" rIns="0" bIns="0" upright="1"/>
                  </wps:wsp>
                </a:graphicData>
              </a:graphic>
            </wp:anchor>
          </w:drawing>
        </mc:Choice>
        <mc:Fallback>
          <w:pict>
            <v:shape id="_x0000_s1026" o:spid="_x0000_s1026" o:spt="202" type="#_x0000_t202" style="position:absolute;left:0pt;margin-left:579.85pt;margin-top:770.85pt;height:12pt;width:35.55pt;mso-position-horizontal-relative:page;mso-position-vertical-relative:page;z-index:-251634688;mso-width-relative:page;mso-height-relative:page;" filled="f" stroked="f" coordsize="21600,21600" o:gfxdata="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Cory5/aAAAADwEAAA8AAAAAAAAAAQAgAAAAIgAAAGRycy9kb3ducmV2LnhtbFBL&#10;AQIUABQAAAAIAIdO4kDdKIK6uwEAAHMDAAAOAAAAAAAAAAEAIAAAACkBAABkcnMvZTJvRG9jLnht&#10;bFBLBQYAAAAABgAGAFkBAABWBQAAAAA=&#10;">
              <v:fill on="f" focussize="0,0"/>
              <v:stroke on="f"/>
              <v:imagedata o:title=""/>
              <o:lock v:ext="edit" aspectratio="f"/>
              <v:textbox inset="0mm,0mm,0mm,0mm">
                <w:txbxContent>
                  <w:p w14:paraId="2DF18B9A">
                    <w:pPr>
                      <w:autoSpaceDE w:val="0"/>
                      <w:autoSpaceDN w:val="0"/>
                      <w:spacing w:before="12"/>
                      <w:ind w:left="20" w:firstLine="0" w:firstLineChars="0"/>
                      <w:jc w:val="left"/>
                      <w:rPr>
                        <w:rFonts w:ascii="Times New Roman" w:hAnsi="宋体" w:eastAsia="宋体" w:cs="宋体"/>
                        <w:b/>
                        <w:kern w:val="0"/>
                        <w:sz w:val="18"/>
                        <w:lang w:val="zh-CN" w:bidi="zh-CN"/>
                      </w:rPr>
                    </w:pPr>
                    <w:r>
                      <w:rPr>
                        <w:rFonts w:ascii="Times New Roman" w:hAnsi="宋体" w:eastAsia="宋体" w:cs="宋体"/>
                        <w:b/>
                        <w:kern w:val="0"/>
                        <w:sz w:val="18"/>
                        <w:lang w:val="zh-CN" w:bidi="zh-CN"/>
                      </w:rPr>
                      <w:t xml:space="preserve">110 </w:t>
                    </w:r>
                    <w:r>
                      <w:rPr>
                        <w:rFonts w:ascii="Times New Roman" w:hAnsi="宋体" w:eastAsia="宋体" w:cs="宋体"/>
                        <w:kern w:val="0"/>
                        <w:sz w:val="18"/>
                        <w:lang w:val="zh-CN" w:bidi="zh-CN"/>
                      </w:rPr>
                      <w:t xml:space="preserve">/ </w:t>
                    </w:r>
                    <w:r>
                      <w:rPr>
                        <w:rFonts w:ascii="Times New Roman" w:hAnsi="宋体" w:eastAsia="宋体" w:cs="宋体"/>
                        <w:b/>
                        <w:kern w:val="0"/>
                        <w:sz w:val="18"/>
                        <w:lang w:val="zh-CN" w:bidi="zh-CN"/>
                      </w:rPr>
                      <w:t>123</w:t>
                    </w:r>
                  </w:p>
                </w:txbxContent>
              </v:textbox>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35C632">
    <w:pPr>
      <w:pStyle w:val="3"/>
      <w:spacing w:line="14" w:lineRule="auto"/>
      <w:rPr>
        <w:b w:val="0"/>
        <w:sz w:val="20"/>
      </w:rPr>
    </w:pPr>
    <w:r>
      <w:rPr>
        <w:lang w:val="en-US" w:bidi="ar-SA"/>
      </w:rPr>
      <mc:AlternateContent>
        <mc:Choice Requires="wps">
          <w:drawing>
            <wp:anchor distT="0" distB="0" distL="114300" distR="114300" simplePos="0" relativeHeight="251682816" behindDoc="1" locked="0" layoutInCell="1" allowOverlap="1">
              <wp:simplePos x="0" y="0"/>
              <wp:positionH relativeFrom="page">
                <wp:posOffset>7367270</wp:posOffset>
              </wp:positionH>
              <wp:positionV relativeFrom="page">
                <wp:posOffset>9789795</wp:posOffset>
              </wp:positionV>
              <wp:extent cx="445770" cy="1524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445770" cy="152400"/>
                      </a:xfrm>
                      <a:prstGeom prst="rect">
                        <a:avLst/>
                      </a:prstGeom>
                      <a:noFill/>
                      <a:ln>
                        <a:noFill/>
                      </a:ln>
                    </wps:spPr>
                    <wps:txbx>
                      <w:txbxContent>
                        <w:p w14:paraId="1ACE8767">
                          <w:pPr>
                            <w:autoSpaceDE w:val="0"/>
                            <w:autoSpaceDN w:val="0"/>
                            <w:spacing w:before="12"/>
                            <w:ind w:left="20" w:firstLine="0" w:firstLineChars="0"/>
                            <w:jc w:val="left"/>
                            <w:rPr>
                              <w:rFonts w:ascii="Times New Roman" w:hAnsi="宋体" w:eastAsia="宋体" w:cs="宋体"/>
                              <w:b/>
                              <w:kern w:val="0"/>
                              <w:sz w:val="18"/>
                              <w:lang w:val="zh-CN" w:bidi="zh-CN"/>
                            </w:rPr>
                          </w:pPr>
                          <w:r>
                            <w:rPr>
                              <w:rFonts w:ascii="Times New Roman" w:hAnsi="宋体" w:eastAsia="宋体" w:cs="宋体"/>
                              <w:b/>
                              <w:kern w:val="0"/>
                              <w:sz w:val="18"/>
                              <w:lang w:val="zh-CN" w:bidi="zh-CN"/>
                            </w:rPr>
                            <w:t xml:space="preserve">111 </w:t>
                          </w:r>
                          <w:r>
                            <w:rPr>
                              <w:rFonts w:ascii="Times New Roman" w:hAnsi="宋体" w:eastAsia="宋体" w:cs="宋体"/>
                              <w:kern w:val="0"/>
                              <w:sz w:val="18"/>
                              <w:lang w:val="zh-CN" w:bidi="zh-CN"/>
                            </w:rPr>
                            <w:t xml:space="preserve">/ </w:t>
                          </w:r>
                          <w:r>
                            <w:rPr>
                              <w:rFonts w:ascii="Times New Roman" w:hAnsi="宋体" w:eastAsia="宋体" w:cs="宋体"/>
                              <w:b/>
                              <w:kern w:val="0"/>
                              <w:sz w:val="18"/>
                              <w:lang w:val="zh-CN" w:bidi="zh-CN"/>
                            </w:rPr>
                            <w:t>123</w:t>
                          </w:r>
                        </w:p>
                      </w:txbxContent>
                    </wps:txbx>
                    <wps:bodyPr lIns="0" tIns="0" rIns="0" bIns="0" upright="1"/>
                  </wps:wsp>
                </a:graphicData>
              </a:graphic>
            </wp:anchor>
          </w:drawing>
        </mc:Choice>
        <mc:Fallback>
          <w:pict>
            <v:shape id="_x0000_s1026" o:spid="_x0000_s1026" o:spt="202" type="#_x0000_t202" style="position:absolute;left:0pt;margin-left:580.1pt;margin-top:770.85pt;height:12pt;width:35.1pt;mso-position-horizontal-relative:page;mso-position-vertical-relative:page;z-index:-251633664;mso-width-relative:page;mso-height-relative:page;" filled="f" stroked="f" coordsize="21600,21600" o:gfxdata="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sR/QtwAAAAPAQAADwAAAAAAAAABACAAAAAiAAAAZHJzL2Rvd25yZXYueG1s&#10;UEsBAhQAFAAAAAgAh07iQCpM53C7AQAAcwMAAA4AAAAAAAAAAQAgAAAAKwEAAGRycy9lMm9Eb2Mu&#10;eG1sUEsFBgAAAAAGAAYAWQEAAFgFAAAAAA==&#10;">
              <v:fill on="f" focussize="0,0"/>
              <v:stroke on="f"/>
              <v:imagedata o:title=""/>
              <o:lock v:ext="edit" aspectratio="f"/>
              <v:textbox inset="0mm,0mm,0mm,0mm">
                <w:txbxContent>
                  <w:p w14:paraId="1ACE8767">
                    <w:pPr>
                      <w:autoSpaceDE w:val="0"/>
                      <w:autoSpaceDN w:val="0"/>
                      <w:spacing w:before="12"/>
                      <w:ind w:left="20" w:firstLine="0" w:firstLineChars="0"/>
                      <w:jc w:val="left"/>
                      <w:rPr>
                        <w:rFonts w:ascii="Times New Roman" w:hAnsi="宋体" w:eastAsia="宋体" w:cs="宋体"/>
                        <w:b/>
                        <w:kern w:val="0"/>
                        <w:sz w:val="18"/>
                        <w:lang w:val="zh-CN" w:bidi="zh-CN"/>
                      </w:rPr>
                    </w:pPr>
                    <w:r>
                      <w:rPr>
                        <w:rFonts w:ascii="Times New Roman" w:hAnsi="宋体" w:eastAsia="宋体" w:cs="宋体"/>
                        <w:b/>
                        <w:kern w:val="0"/>
                        <w:sz w:val="18"/>
                        <w:lang w:val="zh-CN" w:bidi="zh-CN"/>
                      </w:rPr>
                      <w:t xml:space="preserve">111 </w:t>
                    </w:r>
                    <w:r>
                      <w:rPr>
                        <w:rFonts w:ascii="Times New Roman" w:hAnsi="宋体" w:eastAsia="宋体" w:cs="宋体"/>
                        <w:kern w:val="0"/>
                        <w:sz w:val="18"/>
                        <w:lang w:val="zh-CN" w:bidi="zh-CN"/>
                      </w:rPr>
                      <w:t xml:space="preserve">/ </w:t>
                    </w:r>
                    <w:r>
                      <w:rPr>
                        <w:rFonts w:ascii="Times New Roman" w:hAnsi="宋体" w:eastAsia="宋体" w:cs="宋体"/>
                        <w:b/>
                        <w:kern w:val="0"/>
                        <w:sz w:val="18"/>
                        <w:lang w:val="zh-CN" w:bidi="zh-CN"/>
                      </w:rPr>
                      <w:t>123</w:t>
                    </w:r>
                  </w:p>
                </w:txbxContent>
              </v:textbox>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3B78B7">
    <w:pPr>
      <w:pStyle w:val="3"/>
      <w:spacing w:line="14" w:lineRule="auto"/>
      <w:rPr>
        <w:b w:val="0"/>
        <w:sz w:val="20"/>
      </w:rPr>
    </w:pPr>
    <w:r>
      <w:rPr>
        <w:lang w:val="en-US" w:bidi="ar-SA"/>
      </w:rPr>
      <mc:AlternateContent>
        <mc:Choice Requires="wps">
          <w:drawing>
            <wp:anchor distT="0" distB="0" distL="114300" distR="114300" simplePos="0" relativeHeight="251683840" behindDoc="1" locked="0" layoutInCell="1" allowOverlap="1">
              <wp:simplePos x="0" y="0"/>
              <wp:positionH relativeFrom="page">
                <wp:posOffset>7364095</wp:posOffset>
              </wp:positionH>
              <wp:positionV relativeFrom="page">
                <wp:posOffset>9789795</wp:posOffset>
              </wp:positionV>
              <wp:extent cx="451485" cy="1524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451485" cy="152400"/>
                      </a:xfrm>
                      <a:prstGeom prst="rect">
                        <a:avLst/>
                      </a:prstGeom>
                      <a:noFill/>
                      <a:ln>
                        <a:noFill/>
                      </a:ln>
                    </wps:spPr>
                    <wps:txbx>
                      <w:txbxContent>
                        <w:p w14:paraId="4AB8169C">
                          <w:pPr>
                            <w:autoSpaceDE w:val="0"/>
                            <w:autoSpaceDN w:val="0"/>
                            <w:spacing w:before="12"/>
                            <w:ind w:left="20" w:firstLine="0" w:firstLineChars="0"/>
                            <w:jc w:val="left"/>
                            <w:rPr>
                              <w:rFonts w:ascii="Times New Roman" w:hAnsi="宋体" w:eastAsia="宋体" w:cs="宋体"/>
                              <w:b/>
                              <w:kern w:val="0"/>
                              <w:sz w:val="18"/>
                              <w:lang w:val="zh-CN" w:bidi="zh-CN"/>
                            </w:rPr>
                          </w:pPr>
                          <w:r>
                            <w:rPr>
                              <w:rFonts w:ascii="Times New Roman" w:hAnsi="宋体" w:eastAsia="宋体" w:cs="宋体"/>
                              <w:b/>
                              <w:kern w:val="0"/>
                              <w:sz w:val="18"/>
                              <w:lang w:val="zh-CN" w:bidi="zh-CN"/>
                            </w:rPr>
                            <w:t>11</w:t>
                          </w:r>
                          <w:r>
                            <w:rPr>
                              <w:rFonts w:ascii="宋体" w:hAnsi="宋体" w:eastAsia="宋体" w:cs="宋体"/>
                              <w:kern w:val="0"/>
                              <w:sz w:val="22"/>
                              <w:lang w:val="zh-CN" w:bidi="zh-CN"/>
                            </w:rPr>
                            <w:fldChar w:fldCharType="begin"/>
                          </w:r>
                          <w:r>
                            <w:rPr>
                              <w:rFonts w:ascii="Times New Roman" w:hAnsi="宋体" w:eastAsia="宋体" w:cs="宋体"/>
                              <w:b/>
                              <w:kern w:val="0"/>
                              <w:sz w:val="18"/>
                              <w:lang w:val="zh-CN" w:bidi="zh-CN"/>
                            </w:rPr>
                            <w:instrText xml:space="preserve"> PAGE </w:instrText>
                          </w:r>
                          <w:r>
                            <w:rPr>
                              <w:rFonts w:ascii="宋体" w:hAnsi="宋体" w:eastAsia="宋体" w:cs="宋体"/>
                              <w:kern w:val="0"/>
                              <w:sz w:val="22"/>
                              <w:lang w:val="zh-CN" w:bidi="zh-CN"/>
                            </w:rPr>
                            <w:fldChar w:fldCharType="separate"/>
                          </w:r>
                          <w:r>
                            <w:rPr>
                              <w:rFonts w:ascii="Times New Roman" w:hAnsi="宋体" w:eastAsia="宋体" w:cs="宋体"/>
                              <w:b/>
                              <w:kern w:val="0"/>
                              <w:sz w:val="18"/>
                              <w:lang w:val="zh-CN" w:bidi="zh-CN"/>
                            </w:rPr>
                            <w:t>9</w:t>
                          </w:r>
                          <w:r>
                            <w:rPr>
                              <w:rFonts w:ascii="宋体" w:hAnsi="宋体" w:eastAsia="宋体" w:cs="宋体"/>
                              <w:kern w:val="0"/>
                              <w:sz w:val="22"/>
                              <w:lang w:val="zh-CN" w:bidi="zh-CN"/>
                            </w:rPr>
                            <w:fldChar w:fldCharType="end"/>
                          </w:r>
                          <w:r>
                            <w:rPr>
                              <w:rFonts w:ascii="Times New Roman" w:hAnsi="宋体" w:eastAsia="宋体" w:cs="宋体"/>
                              <w:b/>
                              <w:kern w:val="0"/>
                              <w:sz w:val="18"/>
                              <w:lang w:val="zh-CN" w:bidi="zh-CN"/>
                            </w:rPr>
                            <w:t xml:space="preserve"> </w:t>
                          </w:r>
                          <w:r>
                            <w:rPr>
                              <w:rFonts w:ascii="Times New Roman" w:hAnsi="宋体" w:eastAsia="宋体" w:cs="宋体"/>
                              <w:kern w:val="0"/>
                              <w:sz w:val="18"/>
                              <w:lang w:val="zh-CN" w:bidi="zh-CN"/>
                            </w:rPr>
                            <w:t xml:space="preserve">/ </w:t>
                          </w:r>
                          <w:r>
                            <w:rPr>
                              <w:rFonts w:ascii="Times New Roman" w:hAnsi="宋体" w:eastAsia="宋体" w:cs="宋体"/>
                              <w:b/>
                              <w:kern w:val="0"/>
                              <w:sz w:val="18"/>
                              <w:lang w:val="zh-CN" w:bidi="zh-CN"/>
                            </w:rPr>
                            <w:t>123</w:t>
                          </w:r>
                        </w:p>
                      </w:txbxContent>
                    </wps:txbx>
                    <wps:bodyPr lIns="0" tIns="0" rIns="0" bIns="0" upright="1"/>
                  </wps:wsp>
                </a:graphicData>
              </a:graphic>
            </wp:anchor>
          </w:drawing>
        </mc:Choice>
        <mc:Fallback>
          <w:pict>
            <v:shape id="_x0000_s1026" o:spid="_x0000_s1026" o:spt="202" type="#_x0000_t202" style="position:absolute;left:0pt;margin-left:579.85pt;margin-top:770.85pt;height:12pt;width:35.55pt;mso-position-horizontal-relative:page;mso-position-vertical-relative:page;z-index:-251632640;mso-width-relative:page;mso-height-relative:page;" filled="f" stroked="f" coordsize="21600,21600" o:gfxdata="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Cory5/aAAAADwEAAA8AAAAAAAAAAQAgAAAAIgAAAGRycy9kb3ducmV2LnhtbFBL&#10;AQIUABQAAAAIAIdO4kCOq6e0uwEAAHMDAAAOAAAAAAAAAAEAIAAAACkBAABkcnMvZTJvRG9jLnht&#10;bFBLBQYAAAAABgAGAFkBAABWBQAAAAA=&#10;">
              <v:fill on="f" focussize="0,0"/>
              <v:stroke on="f"/>
              <v:imagedata o:title=""/>
              <o:lock v:ext="edit" aspectratio="f"/>
              <v:textbox inset="0mm,0mm,0mm,0mm">
                <w:txbxContent>
                  <w:p w14:paraId="4AB8169C">
                    <w:pPr>
                      <w:autoSpaceDE w:val="0"/>
                      <w:autoSpaceDN w:val="0"/>
                      <w:spacing w:before="12"/>
                      <w:ind w:left="20" w:firstLine="0" w:firstLineChars="0"/>
                      <w:jc w:val="left"/>
                      <w:rPr>
                        <w:rFonts w:ascii="Times New Roman" w:hAnsi="宋体" w:eastAsia="宋体" w:cs="宋体"/>
                        <w:b/>
                        <w:kern w:val="0"/>
                        <w:sz w:val="18"/>
                        <w:lang w:val="zh-CN" w:bidi="zh-CN"/>
                      </w:rPr>
                    </w:pPr>
                    <w:r>
                      <w:rPr>
                        <w:rFonts w:ascii="Times New Roman" w:hAnsi="宋体" w:eastAsia="宋体" w:cs="宋体"/>
                        <w:b/>
                        <w:kern w:val="0"/>
                        <w:sz w:val="18"/>
                        <w:lang w:val="zh-CN" w:bidi="zh-CN"/>
                      </w:rPr>
                      <w:t>11</w:t>
                    </w:r>
                    <w:r>
                      <w:rPr>
                        <w:rFonts w:ascii="宋体" w:hAnsi="宋体" w:eastAsia="宋体" w:cs="宋体"/>
                        <w:kern w:val="0"/>
                        <w:sz w:val="22"/>
                        <w:lang w:val="zh-CN" w:bidi="zh-CN"/>
                      </w:rPr>
                      <w:fldChar w:fldCharType="begin"/>
                    </w:r>
                    <w:r>
                      <w:rPr>
                        <w:rFonts w:ascii="Times New Roman" w:hAnsi="宋体" w:eastAsia="宋体" w:cs="宋体"/>
                        <w:b/>
                        <w:kern w:val="0"/>
                        <w:sz w:val="18"/>
                        <w:lang w:val="zh-CN" w:bidi="zh-CN"/>
                      </w:rPr>
                      <w:instrText xml:space="preserve"> PAGE </w:instrText>
                    </w:r>
                    <w:r>
                      <w:rPr>
                        <w:rFonts w:ascii="宋体" w:hAnsi="宋体" w:eastAsia="宋体" w:cs="宋体"/>
                        <w:kern w:val="0"/>
                        <w:sz w:val="22"/>
                        <w:lang w:val="zh-CN" w:bidi="zh-CN"/>
                      </w:rPr>
                      <w:fldChar w:fldCharType="separate"/>
                    </w:r>
                    <w:r>
                      <w:rPr>
                        <w:rFonts w:ascii="Times New Roman" w:hAnsi="宋体" w:eastAsia="宋体" w:cs="宋体"/>
                        <w:b/>
                        <w:kern w:val="0"/>
                        <w:sz w:val="18"/>
                        <w:lang w:val="zh-CN" w:bidi="zh-CN"/>
                      </w:rPr>
                      <w:t>9</w:t>
                    </w:r>
                    <w:r>
                      <w:rPr>
                        <w:rFonts w:ascii="宋体" w:hAnsi="宋体" w:eastAsia="宋体" w:cs="宋体"/>
                        <w:kern w:val="0"/>
                        <w:sz w:val="22"/>
                        <w:lang w:val="zh-CN" w:bidi="zh-CN"/>
                      </w:rPr>
                      <w:fldChar w:fldCharType="end"/>
                    </w:r>
                    <w:r>
                      <w:rPr>
                        <w:rFonts w:ascii="Times New Roman" w:hAnsi="宋体" w:eastAsia="宋体" w:cs="宋体"/>
                        <w:b/>
                        <w:kern w:val="0"/>
                        <w:sz w:val="18"/>
                        <w:lang w:val="zh-CN" w:bidi="zh-CN"/>
                      </w:rPr>
                      <w:t xml:space="preserve"> </w:t>
                    </w:r>
                    <w:r>
                      <w:rPr>
                        <w:rFonts w:ascii="Times New Roman" w:hAnsi="宋体" w:eastAsia="宋体" w:cs="宋体"/>
                        <w:kern w:val="0"/>
                        <w:sz w:val="18"/>
                        <w:lang w:val="zh-CN" w:bidi="zh-CN"/>
                      </w:rPr>
                      <w:t xml:space="preserve">/ </w:t>
                    </w:r>
                    <w:r>
                      <w:rPr>
                        <w:rFonts w:ascii="Times New Roman" w:hAnsi="宋体" w:eastAsia="宋体" w:cs="宋体"/>
                        <w:b/>
                        <w:kern w:val="0"/>
                        <w:sz w:val="18"/>
                        <w:lang w:val="zh-CN" w:bidi="zh-CN"/>
                      </w:rPr>
                      <w:t>123</w:t>
                    </w:r>
                  </w:p>
                </w:txbxContent>
              </v:textbox>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D4B8D3">
    <w:pPr>
      <w:pStyle w:val="3"/>
      <w:spacing w:line="14" w:lineRule="auto"/>
      <w:rPr>
        <w:b w:val="0"/>
        <w:sz w:val="20"/>
      </w:rPr>
    </w:pPr>
    <w:r>
      <w:rPr>
        <w:lang w:val="en-US" w:bidi="ar-SA"/>
      </w:rPr>
      <mc:AlternateContent>
        <mc:Choice Requires="wps">
          <w:drawing>
            <wp:anchor distT="0" distB="0" distL="114300" distR="114300" simplePos="0" relativeHeight="251684864" behindDoc="1" locked="0" layoutInCell="1" allowOverlap="1">
              <wp:simplePos x="0" y="0"/>
              <wp:positionH relativeFrom="page">
                <wp:posOffset>7360920</wp:posOffset>
              </wp:positionH>
              <wp:positionV relativeFrom="page">
                <wp:posOffset>9789795</wp:posOffset>
              </wp:positionV>
              <wp:extent cx="457835" cy="1524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457835" cy="152400"/>
                      </a:xfrm>
                      <a:prstGeom prst="rect">
                        <a:avLst/>
                      </a:prstGeom>
                      <a:noFill/>
                      <a:ln>
                        <a:noFill/>
                      </a:ln>
                    </wps:spPr>
                    <wps:txbx>
                      <w:txbxContent>
                        <w:p w14:paraId="0123B55C">
                          <w:pPr>
                            <w:autoSpaceDE w:val="0"/>
                            <w:autoSpaceDN w:val="0"/>
                            <w:spacing w:before="12"/>
                            <w:ind w:left="20" w:firstLine="0" w:firstLineChars="0"/>
                            <w:jc w:val="left"/>
                            <w:rPr>
                              <w:rFonts w:ascii="Times New Roman" w:hAnsi="宋体" w:eastAsia="宋体" w:cs="宋体"/>
                              <w:b/>
                              <w:kern w:val="0"/>
                              <w:sz w:val="18"/>
                              <w:lang w:val="zh-CN" w:bidi="zh-CN"/>
                            </w:rPr>
                          </w:pPr>
                          <w:r>
                            <w:rPr>
                              <w:rFonts w:ascii="Times New Roman" w:hAnsi="宋体" w:eastAsia="宋体" w:cs="宋体"/>
                              <w:b/>
                              <w:kern w:val="0"/>
                              <w:sz w:val="18"/>
                              <w:lang w:val="zh-CN" w:bidi="zh-CN"/>
                            </w:rPr>
                            <w:t>1</w:t>
                          </w:r>
                          <w:r>
                            <w:rPr>
                              <w:rFonts w:ascii="宋体" w:hAnsi="宋体" w:eastAsia="宋体" w:cs="宋体"/>
                              <w:kern w:val="0"/>
                              <w:sz w:val="22"/>
                              <w:lang w:val="zh-CN" w:bidi="zh-CN"/>
                            </w:rPr>
                            <w:fldChar w:fldCharType="begin"/>
                          </w:r>
                          <w:r>
                            <w:rPr>
                              <w:rFonts w:ascii="Times New Roman" w:hAnsi="宋体" w:eastAsia="宋体" w:cs="宋体"/>
                              <w:b/>
                              <w:kern w:val="0"/>
                              <w:sz w:val="18"/>
                              <w:lang w:val="zh-CN" w:bidi="zh-CN"/>
                            </w:rPr>
                            <w:instrText xml:space="preserve"> PAGE </w:instrText>
                          </w:r>
                          <w:r>
                            <w:rPr>
                              <w:rFonts w:ascii="宋体" w:hAnsi="宋体" w:eastAsia="宋体" w:cs="宋体"/>
                              <w:kern w:val="0"/>
                              <w:sz w:val="22"/>
                              <w:lang w:val="zh-CN" w:bidi="zh-CN"/>
                            </w:rPr>
                            <w:fldChar w:fldCharType="separate"/>
                          </w:r>
                          <w:r>
                            <w:rPr>
                              <w:rFonts w:ascii="Times New Roman" w:hAnsi="宋体" w:eastAsia="宋体" w:cs="宋体"/>
                              <w:b/>
                              <w:kern w:val="0"/>
                              <w:sz w:val="18"/>
                              <w:lang w:val="zh-CN" w:bidi="zh-CN"/>
                            </w:rPr>
                            <w:t>23</w:t>
                          </w:r>
                          <w:r>
                            <w:rPr>
                              <w:rFonts w:ascii="宋体" w:hAnsi="宋体" w:eastAsia="宋体" w:cs="宋体"/>
                              <w:kern w:val="0"/>
                              <w:sz w:val="22"/>
                              <w:lang w:val="zh-CN" w:bidi="zh-CN"/>
                            </w:rPr>
                            <w:fldChar w:fldCharType="end"/>
                          </w:r>
                          <w:r>
                            <w:rPr>
                              <w:rFonts w:ascii="Times New Roman" w:hAnsi="宋体" w:eastAsia="宋体" w:cs="宋体"/>
                              <w:b/>
                              <w:kern w:val="0"/>
                              <w:sz w:val="18"/>
                              <w:lang w:val="zh-CN" w:bidi="zh-CN"/>
                            </w:rPr>
                            <w:t xml:space="preserve"> </w:t>
                          </w:r>
                          <w:r>
                            <w:rPr>
                              <w:rFonts w:ascii="Times New Roman" w:hAnsi="宋体" w:eastAsia="宋体" w:cs="宋体"/>
                              <w:kern w:val="0"/>
                              <w:sz w:val="18"/>
                              <w:lang w:val="zh-CN" w:bidi="zh-CN"/>
                            </w:rPr>
                            <w:t xml:space="preserve">/ </w:t>
                          </w:r>
                          <w:r>
                            <w:rPr>
                              <w:rFonts w:ascii="Times New Roman" w:hAnsi="宋体" w:eastAsia="宋体" w:cs="宋体"/>
                              <w:b/>
                              <w:kern w:val="0"/>
                              <w:sz w:val="18"/>
                              <w:lang w:val="zh-CN" w:bidi="zh-CN"/>
                            </w:rPr>
                            <w:t>123</w:t>
                          </w:r>
                        </w:p>
                      </w:txbxContent>
                    </wps:txbx>
                    <wps:bodyPr lIns="0" tIns="0" rIns="0" bIns="0" upright="1"/>
                  </wps:wsp>
                </a:graphicData>
              </a:graphic>
            </wp:anchor>
          </w:drawing>
        </mc:Choice>
        <mc:Fallback>
          <w:pict>
            <v:shape id="_x0000_s1026" o:spid="_x0000_s1026" o:spt="202" type="#_x0000_t202" style="position:absolute;left:0pt;margin-left:579.6pt;margin-top:770.85pt;height:12pt;width:36.05pt;mso-position-horizontal-relative:page;mso-position-vertical-relative:page;z-index:-251631616;mso-width-relative:page;mso-height-relative:page;" filled="f" stroked="f" coordsize="21600,21600" o:gfxdata="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HD/1HfcAAAADwEAAA8AAAAAAAAAAQAgAAAAIgAAAGRycy9kb3ducmV2Lnht&#10;bFBLAQIUABQAAAAIAIdO4kDkyY+bvAEAAHMDAAAOAAAAAAAAAAEAIAAAACsBAABkcnMvZTJvRG9j&#10;LnhtbFBLBQYAAAAABgAGAFkBAABZBQAAAAA=&#10;">
              <v:fill on="f" focussize="0,0"/>
              <v:stroke on="f"/>
              <v:imagedata o:title=""/>
              <o:lock v:ext="edit" aspectratio="f"/>
              <v:textbox inset="0mm,0mm,0mm,0mm">
                <w:txbxContent>
                  <w:p w14:paraId="0123B55C">
                    <w:pPr>
                      <w:autoSpaceDE w:val="0"/>
                      <w:autoSpaceDN w:val="0"/>
                      <w:spacing w:before="12"/>
                      <w:ind w:left="20" w:firstLine="0" w:firstLineChars="0"/>
                      <w:jc w:val="left"/>
                      <w:rPr>
                        <w:rFonts w:ascii="Times New Roman" w:hAnsi="宋体" w:eastAsia="宋体" w:cs="宋体"/>
                        <w:b/>
                        <w:kern w:val="0"/>
                        <w:sz w:val="18"/>
                        <w:lang w:val="zh-CN" w:bidi="zh-CN"/>
                      </w:rPr>
                    </w:pPr>
                    <w:r>
                      <w:rPr>
                        <w:rFonts w:ascii="Times New Roman" w:hAnsi="宋体" w:eastAsia="宋体" w:cs="宋体"/>
                        <w:b/>
                        <w:kern w:val="0"/>
                        <w:sz w:val="18"/>
                        <w:lang w:val="zh-CN" w:bidi="zh-CN"/>
                      </w:rPr>
                      <w:t>1</w:t>
                    </w:r>
                    <w:r>
                      <w:rPr>
                        <w:rFonts w:ascii="宋体" w:hAnsi="宋体" w:eastAsia="宋体" w:cs="宋体"/>
                        <w:kern w:val="0"/>
                        <w:sz w:val="22"/>
                        <w:lang w:val="zh-CN" w:bidi="zh-CN"/>
                      </w:rPr>
                      <w:fldChar w:fldCharType="begin"/>
                    </w:r>
                    <w:r>
                      <w:rPr>
                        <w:rFonts w:ascii="Times New Roman" w:hAnsi="宋体" w:eastAsia="宋体" w:cs="宋体"/>
                        <w:b/>
                        <w:kern w:val="0"/>
                        <w:sz w:val="18"/>
                        <w:lang w:val="zh-CN" w:bidi="zh-CN"/>
                      </w:rPr>
                      <w:instrText xml:space="preserve"> PAGE </w:instrText>
                    </w:r>
                    <w:r>
                      <w:rPr>
                        <w:rFonts w:ascii="宋体" w:hAnsi="宋体" w:eastAsia="宋体" w:cs="宋体"/>
                        <w:kern w:val="0"/>
                        <w:sz w:val="22"/>
                        <w:lang w:val="zh-CN" w:bidi="zh-CN"/>
                      </w:rPr>
                      <w:fldChar w:fldCharType="separate"/>
                    </w:r>
                    <w:r>
                      <w:rPr>
                        <w:rFonts w:ascii="Times New Roman" w:hAnsi="宋体" w:eastAsia="宋体" w:cs="宋体"/>
                        <w:b/>
                        <w:kern w:val="0"/>
                        <w:sz w:val="18"/>
                        <w:lang w:val="zh-CN" w:bidi="zh-CN"/>
                      </w:rPr>
                      <w:t>23</w:t>
                    </w:r>
                    <w:r>
                      <w:rPr>
                        <w:rFonts w:ascii="宋体" w:hAnsi="宋体" w:eastAsia="宋体" w:cs="宋体"/>
                        <w:kern w:val="0"/>
                        <w:sz w:val="22"/>
                        <w:lang w:val="zh-CN" w:bidi="zh-CN"/>
                      </w:rPr>
                      <w:fldChar w:fldCharType="end"/>
                    </w:r>
                    <w:r>
                      <w:rPr>
                        <w:rFonts w:ascii="Times New Roman" w:hAnsi="宋体" w:eastAsia="宋体" w:cs="宋体"/>
                        <w:b/>
                        <w:kern w:val="0"/>
                        <w:sz w:val="18"/>
                        <w:lang w:val="zh-CN" w:bidi="zh-CN"/>
                      </w:rPr>
                      <w:t xml:space="preserve"> </w:t>
                    </w:r>
                    <w:r>
                      <w:rPr>
                        <w:rFonts w:ascii="Times New Roman" w:hAnsi="宋体" w:eastAsia="宋体" w:cs="宋体"/>
                        <w:kern w:val="0"/>
                        <w:sz w:val="18"/>
                        <w:lang w:val="zh-CN" w:bidi="zh-CN"/>
                      </w:rPr>
                      <w:t xml:space="preserve">/ </w:t>
                    </w:r>
                    <w:r>
                      <w:rPr>
                        <w:rFonts w:ascii="Times New Roman" w:hAnsi="宋体" w:eastAsia="宋体" w:cs="宋体"/>
                        <w:b/>
                        <w:kern w:val="0"/>
                        <w:sz w:val="18"/>
                        <w:lang w:val="zh-CN" w:bidi="zh-CN"/>
                      </w:rPr>
                      <w:t>123</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A9A9F3">
    <w:pPr>
      <w:pStyle w:val="3"/>
      <w:spacing w:line="14" w:lineRule="auto"/>
      <w:rPr>
        <w:b w:val="0"/>
        <w:sz w:val="20"/>
      </w:rPr>
    </w:pPr>
    <w:r>
      <w:rPr>
        <w:lang w:val="en-US" w:bidi="ar-SA"/>
      </w:rPr>
      <mc:AlternateContent>
        <mc:Choice Requires="wps">
          <w:drawing>
            <wp:anchor distT="0" distB="0" distL="114300" distR="114300" simplePos="0" relativeHeight="251661312" behindDoc="1" locked="0" layoutInCell="1" allowOverlap="1">
              <wp:simplePos x="0" y="0"/>
              <wp:positionH relativeFrom="page">
                <wp:posOffset>7393305</wp:posOffset>
              </wp:positionH>
              <wp:positionV relativeFrom="page">
                <wp:posOffset>9789795</wp:posOffset>
              </wp:positionV>
              <wp:extent cx="393700" cy="1524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393700" cy="152400"/>
                      </a:xfrm>
                      <a:prstGeom prst="rect">
                        <a:avLst/>
                      </a:prstGeom>
                      <a:noFill/>
                      <a:ln>
                        <a:noFill/>
                      </a:ln>
                    </wps:spPr>
                    <wps:txbx>
                      <w:txbxContent>
                        <w:p w14:paraId="0A8B3C06">
                          <w:pPr>
                            <w:autoSpaceDE w:val="0"/>
                            <w:autoSpaceDN w:val="0"/>
                            <w:spacing w:before="12"/>
                            <w:ind w:left="20" w:firstLine="0" w:firstLineChars="0"/>
                            <w:jc w:val="left"/>
                            <w:rPr>
                              <w:rFonts w:ascii="Times New Roman" w:hAnsi="宋体" w:eastAsia="宋体" w:cs="宋体"/>
                              <w:b/>
                              <w:kern w:val="0"/>
                              <w:sz w:val="18"/>
                              <w:lang w:val="zh-CN" w:bidi="zh-CN"/>
                            </w:rPr>
                          </w:pPr>
                          <w:r>
                            <w:rPr>
                              <w:rFonts w:ascii="Times New Roman" w:hAnsi="宋体" w:eastAsia="宋体" w:cs="宋体"/>
                              <w:b/>
                              <w:kern w:val="0"/>
                              <w:sz w:val="18"/>
                              <w:lang w:val="zh-CN" w:bidi="zh-CN"/>
                            </w:rPr>
                            <w:t xml:space="preserve">11 </w:t>
                          </w:r>
                          <w:r>
                            <w:rPr>
                              <w:rFonts w:ascii="Times New Roman" w:hAnsi="宋体" w:eastAsia="宋体" w:cs="宋体"/>
                              <w:kern w:val="0"/>
                              <w:sz w:val="18"/>
                              <w:lang w:val="zh-CN" w:bidi="zh-CN"/>
                            </w:rPr>
                            <w:t xml:space="preserve">/ </w:t>
                          </w:r>
                          <w:r>
                            <w:rPr>
                              <w:rFonts w:ascii="Times New Roman" w:hAnsi="宋体" w:eastAsia="宋体" w:cs="宋体"/>
                              <w:b/>
                              <w:kern w:val="0"/>
                              <w:sz w:val="18"/>
                              <w:lang w:val="zh-CN" w:bidi="zh-CN"/>
                            </w:rPr>
                            <w:t>123</w:t>
                          </w:r>
                        </w:p>
                      </w:txbxContent>
                    </wps:txbx>
                    <wps:bodyPr lIns="0" tIns="0" rIns="0" bIns="0" upright="1"/>
                  </wps:wsp>
                </a:graphicData>
              </a:graphic>
            </wp:anchor>
          </w:drawing>
        </mc:Choice>
        <mc:Fallback>
          <w:pict>
            <v:shape id="_x0000_s1026" o:spid="_x0000_s1026" o:spt="202" type="#_x0000_t202" style="position:absolute;left:0pt;margin-left:582.15pt;margin-top:770.85pt;height:12pt;width:31pt;mso-position-horizontal-relative:page;mso-position-vertical-relative:page;z-index:-251655168;mso-width-relative:page;mso-height-relative:page;" filled="f" stroked="f" coordsize="21600,21600" o:gfxdata="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hi2zxdsAAAAPAQAADwAAAAAAAAABACAAAAAiAAAAZHJzL2Rvd25yZXYueG1sUEsB&#10;AhQAFAAAAAgAh07iQP/KTAi5AQAAcQMAAA4AAAAAAAAAAQAgAAAAKgEAAGRycy9lMm9Eb2MueG1s&#10;UEsFBgAAAAAGAAYAWQEAAFUFAAAAAA==&#10;">
              <v:fill on="f" focussize="0,0"/>
              <v:stroke on="f"/>
              <v:imagedata o:title=""/>
              <o:lock v:ext="edit" aspectratio="f"/>
              <v:textbox inset="0mm,0mm,0mm,0mm">
                <w:txbxContent>
                  <w:p w14:paraId="0A8B3C06">
                    <w:pPr>
                      <w:autoSpaceDE w:val="0"/>
                      <w:autoSpaceDN w:val="0"/>
                      <w:spacing w:before="12"/>
                      <w:ind w:left="20" w:firstLine="0" w:firstLineChars="0"/>
                      <w:jc w:val="left"/>
                      <w:rPr>
                        <w:rFonts w:ascii="Times New Roman" w:hAnsi="宋体" w:eastAsia="宋体" w:cs="宋体"/>
                        <w:b/>
                        <w:kern w:val="0"/>
                        <w:sz w:val="18"/>
                        <w:lang w:val="zh-CN" w:bidi="zh-CN"/>
                      </w:rPr>
                    </w:pPr>
                    <w:r>
                      <w:rPr>
                        <w:rFonts w:ascii="Times New Roman" w:hAnsi="宋体" w:eastAsia="宋体" w:cs="宋体"/>
                        <w:b/>
                        <w:kern w:val="0"/>
                        <w:sz w:val="18"/>
                        <w:lang w:val="zh-CN" w:bidi="zh-CN"/>
                      </w:rPr>
                      <w:t xml:space="preserve">11 </w:t>
                    </w:r>
                    <w:r>
                      <w:rPr>
                        <w:rFonts w:ascii="Times New Roman" w:hAnsi="宋体" w:eastAsia="宋体" w:cs="宋体"/>
                        <w:kern w:val="0"/>
                        <w:sz w:val="18"/>
                        <w:lang w:val="zh-CN" w:bidi="zh-CN"/>
                      </w:rPr>
                      <w:t xml:space="preserve">/ </w:t>
                    </w:r>
                    <w:r>
                      <w:rPr>
                        <w:rFonts w:ascii="Times New Roman" w:hAnsi="宋体" w:eastAsia="宋体" w:cs="宋体"/>
                        <w:b/>
                        <w:kern w:val="0"/>
                        <w:sz w:val="18"/>
                        <w:lang w:val="zh-CN" w:bidi="zh-CN"/>
                      </w:rPr>
                      <w:t>123</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5F814F">
    <w:pPr>
      <w:pStyle w:val="3"/>
      <w:spacing w:line="14" w:lineRule="auto"/>
      <w:rPr>
        <w:b w:val="0"/>
        <w:sz w:val="20"/>
      </w:rPr>
    </w:pPr>
    <w:r>
      <w:rPr>
        <w:lang w:val="en-US" w:bidi="ar-SA"/>
      </w:rPr>
      <mc:AlternateContent>
        <mc:Choice Requires="wps">
          <w:drawing>
            <wp:anchor distT="0" distB="0" distL="114300" distR="114300" simplePos="0" relativeHeight="251662336" behindDoc="1" locked="0" layoutInCell="1" allowOverlap="1">
              <wp:simplePos x="0" y="0"/>
              <wp:positionH relativeFrom="page">
                <wp:posOffset>7390130</wp:posOffset>
              </wp:positionH>
              <wp:positionV relativeFrom="page">
                <wp:posOffset>9789795</wp:posOffset>
              </wp:positionV>
              <wp:extent cx="400050" cy="1524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400050" cy="152400"/>
                      </a:xfrm>
                      <a:prstGeom prst="rect">
                        <a:avLst/>
                      </a:prstGeom>
                      <a:noFill/>
                      <a:ln>
                        <a:noFill/>
                      </a:ln>
                    </wps:spPr>
                    <wps:txbx>
                      <w:txbxContent>
                        <w:p w14:paraId="74D9DE1E">
                          <w:pPr>
                            <w:autoSpaceDE w:val="0"/>
                            <w:autoSpaceDN w:val="0"/>
                            <w:spacing w:before="12"/>
                            <w:ind w:left="20" w:firstLine="0" w:firstLineChars="0"/>
                            <w:jc w:val="left"/>
                            <w:rPr>
                              <w:rFonts w:ascii="Times New Roman" w:hAnsi="宋体" w:eastAsia="宋体" w:cs="宋体"/>
                              <w:b/>
                              <w:kern w:val="0"/>
                              <w:sz w:val="18"/>
                              <w:lang w:val="zh-CN" w:bidi="zh-CN"/>
                            </w:rPr>
                          </w:pPr>
                          <w:r>
                            <w:rPr>
                              <w:rFonts w:ascii="Times New Roman" w:hAnsi="宋体" w:eastAsia="宋体" w:cs="宋体"/>
                              <w:b/>
                              <w:kern w:val="0"/>
                              <w:sz w:val="18"/>
                              <w:lang w:val="zh-CN" w:bidi="zh-CN"/>
                            </w:rPr>
                            <w:t>1</w:t>
                          </w:r>
                          <w:r>
                            <w:rPr>
                              <w:rFonts w:ascii="宋体" w:hAnsi="宋体" w:eastAsia="宋体" w:cs="宋体"/>
                              <w:kern w:val="0"/>
                              <w:sz w:val="22"/>
                              <w:lang w:val="zh-CN" w:bidi="zh-CN"/>
                            </w:rPr>
                            <w:fldChar w:fldCharType="begin"/>
                          </w:r>
                          <w:r>
                            <w:rPr>
                              <w:rFonts w:ascii="Times New Roman" w:hAnsi="宋体" w:eastAsia="宋体" w:cs="宋体"/>
                              <w:b/>
                              <w:kern w:val="0"/>
                              <w:sz w:val="18"/>
                              <w:lang w:val="zh-CN" w:bidi="zh-CN"/>
                            </w:rPr>
                            <w:instrText xml:space="preserve"> PAGE </w:instrText>
                          </w:r>
                          <w:r>
                            <w:rPr>
                              <w:rFonts w:ascii="宋体" w:hAnsi="宋体" w:eastAsia="宋体" w:cs="宋体"/>
                              <w:kern w:val="0"/>
                              <w:sz w:val="22"/>
                              <w:lang w:val="zh-CN" w:bidi="zh-CN"/>
                            </w:rPr>
                            <w:fldChar w:fldCharType="separate"/>
                          </w:r>
                          <w:r>
                            <w:rPr>
                              <w:rFonts w:ascii="Times New Roman" w:hAnsi="宋体" w:eastAsia="宋体" w:cs="宋体"/>
                              <w:b/>
                              <w:kern w:val="0"/>
                              <w:sz w:val="18"/>
                              <w:lang w:val="zh-CN" w:bidi="zh-CN"/>
                            </w:rPr>
                            <w:t>9</w:t>
                          </w:r>
                          <w:r>
                            <w:rPr>
                              <w:rFonts w:ascii="宋体" w:hAnsi="宋体" w:eastAsia="宋体" w:cs="宋体"/>
                              <w:kern w:val="0"/>
                              <w:sz w:val="22"/>
                              <w:lang w:val="zh-CN" w:bidi="zh-CN"/>
                            </w:rPr>
                            <w:fldChar w:fldCharType="end"/>
                          </w:r>
                          <w:r>
                            <w:rPr>
                              <w:rFonts w:ascii="Times New Roman" w:hAnsi="宋体" w:eastAsia="宋体" w:cs="宋体"/>
                              <w:b/>
                              <w:kern w:val="0"/>
                              <w:sz w:val="18"/>
                              <w:lang w:val="zh-CN" w:bidi="zh-CN"/>
                            </w:rPr>
                            <w:t xml:space="preserve"> </w:t>
                          </w:r>
                          <w:r>
                            <w:rPr>
                              <w:rFonts w:ascii="Times New Roman" w:hAnsi="宋体" w:eastAsia="宋体" w:cs="宋体"/>
                              <w:kern w:val="0"/>
                              <w:sz w:val="18"/>
                              <w:lang w:val="zh-CN" w:bidi="zh-CN"/>
                            </w:rPr>
                            <w:t xml:space="preserve">/ </w:t>
                          </w:r>
                          <w:r>
                            <w:rPr>
                              <w:rFonts w:ascii="Times New Roman" w:hAnsi="宋体" w:eastAsia="宋体" w:cs="宋体"/>
                              <w:b/>
                              <w:kern w:val="0"/>
                              <w:sz w:val="18"/>
                              <w:lang w:val="zh-CN" w:bidi="zh-CN"/>
                            </w:rPr>
                            <w:t>123</w:t>
                          </w:r>
                        </w:p>
                      </w:txbxContent>
                    </wps:txbx>
                    <wps:bodyPr lIns="0" tIns="0" rIns="0" bIns="0" upright="1"/>
                  </wps:wsp>
                </a:graphicData>
              </a:graphic>
            </wp:anchor>
          </w:drawing>
        </mc:Choice>
        <mc:Fallback>
          <w:pict>
            <v:shape id="_x0000_s1026" o:spid="_x0000_s1026" o:spt="202" type="#_x0000_t202" style="position:absolute;left:0pt;margin-left:581.9pt;margin-top:770.85pt;height:12pt;width:31.5pt;mso-position-horizontal-relative:page;mso-position-vertical-relative:page;z-index:-251654144;mso-width-relative:page;mso-height-relative:page;" filled="f" stroked="f" coordsize="21600,21600" o:gfxdata="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B32GwP2wAAAA8BAAAPAAAAAAAAAAEAIAAAACIAAABkcnMvZG93bnJldi54bWxQSwEC&#10;FAAUAAAACACHTuJA2Ea4DbgBAABxAwAADgAAAAAAAAABACAAAAAqAQAAZHJzL2Uyb0RvYy54bWxQ&#10;SwUGAAAAAAYABgBZAQAAVAUAAAAA&#10;">
              <v:fill on="f" focussize="0,0"/>
              <v:stroke on="f"/>
              <v:imagedata o:title=""/>
              <o:lock v:ext="edit" aspectratio="f"/>
              <v:textbox inset="0mm,0mm,0mm,0mm">
                <w:txbxContent>
                  <w:p w14:paraId="74D9DE1E">
                    <w:pPr>
                      <w:autoSpaceDE w:val="0"/>
                      <w:autoSpaceDN w:val="0"/>
                      <w:spacing w:before="12"/>
                      <w:ind w:left="20" w:firstLine="0" w:firstLineChars="0"/>
                      <w:jc w:val="left"/>
                      <w:rPr>
                        <w:rFonts w:ascii="Times New Roman" w:hAnsi="宋体" w:eastAsia="宋体" w:cs="宋体"/>
                        <w:b/>
                        <w:kern w:val="0"/>
                        <w:sz w:val="18"/>
                        <w:lang w:val="zh-CN" w:bidi="zh-CN"/>
                      </w:rPr>
                    </w:pPr>
                    <w:r>
                      <w:rPr>
                        <w:rFonts w:ascii="Times New Roman" w:hAnsi="宋体" w:eastAsia="宋体" w:cs="宋体"/>
                        <w:b/>
                        <w:kern w:val="0"/>
                        <w:sz w:val="18"/>
                        <w:lang w:val="zh-CN" w:bidi="zh-CN"/>
                      </w:rPr>
                      <w:t>1</w:t>
                    </w:r>
                    <w:r>
                      <w:rPr>
                        <w:rFonts w:ascii="宋体" w:hAnsi="宋体" w:eastAsia="宋体" w:cs="宋体"/>
                        <w:kern w:val="0"/>
                        <w:sz w:val="22"/>
                        <w:lang w:val="zh-CN" w:bidi="zh-CN"/>
                      </w:rPr>
                      <w:fldChar w:fldCharType="begin"/>
                    </w:r>
                    <w:r>
                      <w:rPr>
                        <w:rFonts w:ascii="Times New Roman" w:hAnsi="宋体" w:eastAsia="宋体" w:cs="宋体"/>
                        <w:b/>
                        <w:kern w:val="0"/>
                        <w:sz w:val="18"/>
                        <w:lang w:val="zh-CN" w:bidi="zh-CN"/>
                      </w:rPr>
                      <w:instrText xml:space="preserve"> PAGE </w:instrText>
                    </w:r>
                    <w:r>
                      <w:rPr>
                        <w:rFonts w:ascii="宋体" w:hAnsi="宋体" w:eastAsia="宋体" w:cs="宋体"/>
                        <w:kern w:val="0"/>
                        <w:sz w:val="22"/>
                        <w:lang w:val="zh-CN" w:bidi="zh-CN"/>
                      </w:rPr>
                      <w:fldChar w:fldCharType="separate"/>
                    </w:r>
                    <w:r>
                      <w:rPr>
                        <w:rFonts w:ascii="Times New Roman" w:hAnsi="宋体" w:eastAsia="宋体" w:cs="宋体"/>
                        <w:b/>
                        <w:kern w:val="0"/>
                        <w:sz w:val="18"/>
                        <w:lang w:val="zh-CN" w:bidi="zh-CN"/>
                      </w:rPr>
                      <w:t>9</w:t>
                    </w:r>
                    <w:r>
                      <w:rPr>
                        <w:rFonts w:ascii="宋体" w:hAnsi="宋体" w:eastAsia="宋体" w:cs="宋体"/>
                        <w:kern w:val="0"/>
                        <w:sz w:val="22"/>
                        <w:lang w:val="zh-CN" w:bidi="zh-CN"/>
                      </w:rPr>
                      <w:fldChar w:fldCharType="end"/>
                    </w:r>
                    <w:r>
                      <w:rPr>
                        <w:rFonts w:ascii="Times New Roman" w:hAnsi="宋体" w:eastAsia="宋体" w:cs="宋体"/>
                        <w:b/>
                        <w:kern w:val="0"/>
                        <w:sz w:val="18"/>
                        <w:lang w:val="zh-CN" w:bidi="zh-CN"/>
                      </w:rPr>
                      <w:t xml:space="preserve"> </w:t>
                    </w:r>
                    <w:r>
                      <w:rPr>
                        <w:rFonts w:ascii="Times New Roman" w:hAnsi="宋体" w:eastAsia="宋体" w:cs="宋体"/>
                        <w:kern w:val="0"/>
                        <w:sz w:val="18"/>
                        <w:lang w:val="zh-CN" w:bidi="zh-CN"/>
                      </w:rPr>
                      <w:t xml:space="preserve">/ </w:t>
                    </w:r>
                    <w:r>
                      <w:rPr>
                        <w:rFonts w:ascii="Times New Roman" w:hAnsi="宋体" w:eastAsia="宋体" w:cs="宋体"/>
                        <w:b/>
                        <w:kern w:val="0"/>
                        <w:sz w:val="18"/>
                        <w:lang w:val="zh-CN" w:bidi="zh-CN"/>
                      </w:rPr>
                      <w:t>123</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F62AFC">
    <w:pPr>
      <w:pStyle w:val="3"/>
      <w:spacing w:line="14" w:lineRule="auto"/>
      <w:rPr>
        <w:b w:val="0"/>
        <w:sz w:val="20"/>
      </w:rPr>
    </w:pPr>
    <w:r>
      <w:rPr>
        <w:lang w:val="en-US" w:bidi="ar-SA"/>
      </w:rPr>
      <mc:AlternateContent>
        <mc:Choice Requires="wps">
          <w:drawing>
            <wp:anchor distT="0" distB="0" distL="114300" distR="114300" simplePos="0" relativeHeight="251663360" behindDoc="1" locked="0" layoutInCell="1" allowOverlap="1">
              <wp:simplePos x="0" y="0"/>
              <wp:positionH relativeFrom="page">
                <wp:posOffset>7390130</wp:posOffset>
              </wp:positionH>
              <wp:positionV relativeFrom="page">
                <wp:posOffset>9789795</wp:posOffset>
              </wp:positionV>
              <wp:extent cx="400050" cy="1524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400050" cy="152400"/>
                      </a:xfrm>
                      <a:prstGeom prst="rect">
                        <a:avLst/>
                      </a:prstGeom>
                      <a:noFill/>
                      <a:ln>
                        <a:noFill/>
                      </a:ln>
                    </wps:spPr>
                    <wps:txbx>
                      <w:txbxContent>
                        <w:p w14:paraId="173BB433">
                          <w:pPr>
                            <w:autoSpaceDE w:val="0"/>
                            <w:autoSpaceDN w:val="0"/>
                            <w:spacing w:before="12"/>
                            <w:ind w:left="20" w:firstLine="0" w:firstLineChars="0"/>
                            <w:jc w:val="left"/>
                            <w:rPr>
                              <w:rFonts w:ascii="Times New Roman" w:hAnsi="宋体" w:eastAsia="宋体" w:cs="宋体"/>
                              <w:b/>
                              <w:kern w:val="0"/>
                              <w:sz w:val="18"/>
                              <w:lang w:val="zh-CN" w:bidi="zh-CN"/>
                            </w:rPr>
                          </w:pPr>
                          <w:r>
                            <w:rPr>
                              <w:rFonts w:ascii="Times New Roman" w:hAnsi="宋体" w:eastAsia="宋体" w:cs="宋体"/>
                              <w:b/>
                              <w:kern w:val="0"/>
                              <w:sz w:val="18"/>
                              <w:lang w:val="zh-CN" w:bidi="zh-CN"/>
                            </w:rPr>
                            <w:t xml:space="preserve">20 </w:t>
                          </w:r>
                          <w:r>
                            <w:rPr>
                              <w:rFonts w:ascii="Times New Roman" w:hAnsi="宋体" w:eastAsia="宋体" w:cs="宋体"/>
                              <w:kern w:val="0"/>
                              <w:sz w:val="18"/>
                              <w:lang w:val="zh-CN" w:bidi="zh-CN"/>
                            </w:rPr>
                            <w:t xml:space="preserve">/ </w:t>
                          </w:r>
                          <w:r>
                            <w:rPr>
                              <w:rFonts w:ascii="Times New Roman" w:hAnsi="宋体" w:eastAsia="宋体" w:cs="宋体"/>
                              <w:b/>
                              <w:kern w:val="0"/>
                              <w:sz w:val="18"/>
                              <w:lang w:val="zh-CN" w:bidi="zh-CN"/>
                            </w:rPr>
                            <w:t>123</w:t>
                          </w:r>
                        </w:p>
                      </w:txbxContent>
                    </wps:txbx>
                    <wps:bodyPr lIns="0" tIns="0" rIns="0" bIns="0" upright="1"/>
                  </wps:wsp>
                </a:graphicData>
              </a:graphic>
            </wp:anchor>
          </w:drawing>
        </mc:Choice>
        <mc:Fallback>
          <w:pict>
            <v:shape id="_x0000_s1026" o:spid="_x0000_s1026" o:spt="202" type="#_x0000_t202" style="position:absolute;left:0pt;margin-left:581.9pt;margin-top:770.85pt;height:12pt;width:31.5pt;mso-position-horizontal-relative:page;mso-position-vertical-relative:page;z-index:-251653120;mso-width-relative:page;mso-height-relative:page;" filled="f" stroked="f" coordsize="21600,21600" o:gfxdata="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B32GwP2wAAAA8BAAAPAAAAAAAAAAEAIAAAACIAAABkcnMvZG93bnJldi54bWxQSwEC&#10;FAAUAAAACACHTuJAOnqlT7gBAABxAwAADgAAAAAAAAABACAAAAAqAQAAZHJzL2Uyb0RvYy54bWxQ&#10;SwUGAAAAAAYABgBZAQAAVAUAAAAA&#10;">
              <v:fill on="f" focussize="0,0"/>
              <v:stroke on="f"/>
              <v:imagedata o:title=""/>
              <o:lock v:ext="edit" aspectratio="f"/>
              <v:textbox inset="0mm,0mm,0mm,0mm">
                <w:txbxContent>
                  <w:p w14:paraId="173BB433">
                    <w:pPr>
                      <w:autoSpaceDE w:val="0"/>
                      <w:autoSpaceDN w:val="0"/>
                      <w:spacing w:before="12"/>
                      <w:ind w:left="20" w:firstLine="0" w:firstLineChars="0"/>
                      <w:jc w:val="left"/>
                      <w:rPr>
                        <w:rFonts w:ascii="Times New Roman" w:hAnsi="宋体" w:eastAsia="宋体" w:cs="宋体"/>
                        <w:b/>
                        <w:kern w:val="0"/>
                        <w:sz w:val="18"/>
                        <w:lang w:val="zh-CN" w:bidi="zh-CN"/>
                      </w:rPr>
                    </w:pPr>
                    <w:r>
                      <w:rPr>
                        <w:rFonts w:ascii="Times New Roman" w:hAnsi="宋体" w:eastAsia="宋体" w:cs="宋体"/>
                        <w:b/>
                        <w:kern w:val="0"/>
                        <w:sz w:val="18"/>
                        <w:lang w:val="zh-CN" w:bidi="zh-CN"/>
                      </w:rPr>
                      <w:t xml:space="preserve">20 </w:t>
                    </w:r>
                    <w:r>
                      <w:rPr>
                        <w:rFonts w:ascii="Times New Roman" w:hAnsi="宋体" w:eastAsia="宋体" w:cs="宋体"/>
                        <w:kern w:val="0"/>
                        <w:sz w:val="18"/>
                        <w:lang w:val="zh-CN" w:bidi="zh-CN"/>
                      </w:rPr>
                      <w:t xml:space="preserve">/ </w:t>
                    </w:r>
                    <w:r>
                      <w:rPr>
                        <w:rFonts w:ascii="Times New Roman" w:hAnsi="宋体" w:eastAsia="宋体" w:cs="宋体"/>
                        <w:b/>
                        <w:kern w:val="0"/>
                        <w:sz w:val="18"/>
                        <w:lang w:val="zh-CN" w:bidi="zh-CN"/>
                      </w:rPr>
                      <w:t>123</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C2B2B5">
    <w:pPr>
      <w:pStyle w:val="3"/>
      <w:spacing w:line="14" w:lineRule="auto"/>
      <w:rPr>
        <w:b w:val="0"/>
        <w:sz w:val="20"/>
      </w:rPr>
    </w:pPr>
    <w:r>
      <w:rPr>
        <w:lang w:val="en-US" w:bidi="ar-SA"/>
      </w:rPr>
      <mc:AlternateContent>
        <mc:Choice Requires="wps">
          <w:drawing>
            <wp:anchor distT="0" distB="0" distL="114300" distR="114300" simplePos="0" relativeHeight="251664384" behindDoc="1" locked="0" layoutInCell="1" allowOverlap="1">
              <wp:simplePos x="0" y="0"/>
              <wp:positionH relativeFrom="page">
                <wp:posOffset>7390130</wp:posOffset>
              </wp:positionH>
              <wp:positionV relativeFrom="page">
                <wp:posOffset>9789795</wp:posOffset>
              </wp:positionV>
              <wp:extent cx="400050" cy="1524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400050" cy="152400"/>
                      </a:xfrm>
                      <a:prstGeom prst="rect">
                        <a:avLst/>
                      </a:prstGeom>
                      <a:noFill/>
                      <a:ln>
                        <a:noFill/>
                      </a:ln>
                    </wps:spPr>
                    <wps:txbx>
                      <w:txbxContent>
                        <w:p w14:paraId="4F9F9E38">
                          <w:pPr>
                            <w:autoSpaceDE w:val="0"/>
                            <w:autoSpaceDN w:val="0"/>
                            <w:spacing w:before="12"/>
                            <w:ind w:left="20" w:firstLine="0" w:firstLineChars="0"/>
                            <w:jc w:val="left"/>
                            <w:rPr>
                              <w:rFonts w:ascii="Times New Roman" w:hAnsi="宋体" w:eastAsia="宋体" w:cs="宋体"/>
                              <w:b/>
                              <w:kern w:val="0"/>
                              <w:sz w:val="18"/>
                              <w:lang w:val="zh-CN" w:bidi="zh-CN"/>
                            </w:rPr>
                          </w:pPr>
                          <w:r>
                            <w:rPr>
                              <w:rFonts w:ascii="Times New Roman" w:hAnsi="宋体" w:eastAsia="宋体" w:cs="宋体"/>
                              <w:b/>
                              <w:kern w:val="0"/>
                              <w:sz w:val="18"/>
                              <w:lang w:val="zh-CN" w:bidi="zh-CN"/>
                            </w:rPr>
                            <w:t>2</w:t>
                          </w:r>
                          <w:r>
                            <w:rPr>
                              <w:rFonts w:ascii="宋体" w:hAnsi="宋体" w:eastAsia="宋体" w:cs="宋体"/>
                              <w:kern w:val="0"/>
                              <w:sz w:val="22"/>
                              <w:lang w:val="zh-CN" w:bidi="zh-CN"/>
                            </w:rPr>
                            <w:fldChar w:fldCharType="begin"/>
                          </w:r>
                          <w:r>
                            <w:rPr>
                              <w:rFonts w:ascii="Times New Roman" w:hAnsi="宋体" w:eastAsia="宋体" w:cs="宋体"/>
                              <w:b/>
                              <w:kern w:val="0"/>
                              <w:sz w:val="18"/>
                              <w:lang w:val="zh-CN" w:bidi="zh-CN"/>
                            </w:rPr>
                            <w:instrText xml:space="preserve"> PAGE </w:instrText>
                          </w:r>
                          <w:r>
                            <w:rPr>
                              <w:rFonts w:ascii="宋体" w:hAnsi="宋体" w:eastAsia="宋体" w:cs="宋体"/>
                              <w:kern w:val="0"/>
                              <w:sz w:val="22"/>
                              <w:lang w:val="zh-CN" w:bidi="zh-CN"/>
                            </w:rPr>
                            <w:fldChar w:fldCharType="separate"/>
                          </w:r>
                          <w:r>
                            <w:rPr>
                              <w:rFonts w:ascii="Times New Roman" w:hAnsi="宋体" w:eastAsia="宋体" w:cs="宋体"/>
                              <w:b/>
                              <w:kern w:val="0"/>
                              <w:sz w:val="18"/>
                              <w:lang w:val="zh-CN" w:bidi="zh-CN"/>
                            </w:rPr>
                            <w:t>2</w:t>
                          </w:r>
                          <w:r>
                            <w:rPr>
                              <w:rFonts w:ascii="宋体" w:hAnsi="宋体" w:eastAsia="宋体" w:cs="宋体"/>
                              <w:kern w:val="0"/>
                              <w:sz w:val="22"/>
                              <w:lang w:val="zh-CN" w:bidi="zh-CN"/>
                            </w:rPr>
                            <w:fldChar w:fldCharType="end"/>
                          </w:r>
                          <w:r>
                            <w:rPr>
                              <w:rFonts w:ascii="Times New Roman" w:hAnsi="宋体" w:eastAsia="宋体" w:cs="宋体"/>
                              <w:b/>
                              <w:kern w:val="0"/>
                              <w:sz w:val="18"/>
                              <w:lang w:val="zh-CN" w:bidi="zh-CN"/>
                            </w:rPr>
                            <w:t xml:space="preserve"> </w:t>
                          </w:r>
                          <w:r>
                            <w:rPr>
                              <w:rFonts w:ascii="Times New Roman" w:hAnsi="宋体" w:eastAsia="宋体" w:cs="宋体"/>
                              <w:kern w:val="0"/>
                              <w:sz w:val="18"/>
                              <w:lang w:val="zh-CN" w:bidi="zh-CN"/>
                            </w:rPr>
                            <w:t xml:space="preserve">/ </w:t>
                          </w:r>
                          <w:r>
                            <w:rPr>
                              <w:rFonts w:ascii="Times New Roman" w:hAnsi="宋体" w:eastAsia="宋体" w:cs="宋体"/>
                              <w:b/>
                              <w:kern w:val="0"/>
                              <w:sz w:val="18"/>
                              <w:lang w:val="zh-CN" w:bidi="zh-CN"/>
                            </w:rPr>
                            <w:t>123</w:t>
                          </w:r>
                        </w:p>
                      </w:txbxContent>
                    </wps:txbx>
                    <wps:bodyPr lIns="0" tIns="0" rIns="0" bIns="0" upright="1"/>
                  </wps:wsp>
                </a:graphicData>
              </a:graphic>
            </wp:anchor>
          </w:drawing>
        </mc:Choice>
        <mc:Fallback>
          <w:pict>
            <v:shape id="_x0000_s1026" o:spid="_x0000_s1026" o:spt="202" type="#_x0000_t202" style="position:absolute;left:0pt;margin-left:581.9pt;margin-top:770.85pt;height:12pt;width:31.5pt;mso-position-horizontal-relative:page;mso-position-vertical-relative:page;z-index:-251652096;mso-width-relative:page;mso-height-relative:page;" filled="f" stroked="f" coordsize="21600,21600" o:gfxdata="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B32GwP2wAAAA8BAAAPAAAAAAAAAAEAIAAAACIAAABkcnMvZG93bnJldi54bWxQSwEC&#10;FAAUAAAACACHTuJAHD+CibgBAABxAwAADgAAAAAAAAABACAAAAAqAQAAZHJzL2Uyb0RvYy54bWxQ&#10;SwUGAAAAAAYABgBZAQAAVAUAAAAA&#10;">
              <v:fill on="f" focussize="0,0"/>
              <v:stroke on="f"/>
              <v:imagedata o:title=""/>
              <o:lock v:ext="edit" aspectratio="f"/>
              <v:textbox inset="0mm,0mm,0mm,0mm">
                <w:txbxContent>
                  <w:p w14:paraId="4F9F9E38">
                    <w:pPr>
                      <w:autoSpaceDE w:val="0"/>
                      <w:autoSpaceDN w:val="0"/>
                      <w:spacing w:before="12"/>
                      <w:ind w:left="20" w:firstLine="0" w:firstLineChars="0"/>
                      <w:jc w:val="left"/>
                      <w:rPr>
                        <w:rFonts w:ascii="Times New Roman" w:hAnsi="宋体" w:eastAsia="宋体" w:cs="宋体"/>
                        <w:b/>
                        <w:kern w:val="0"/>
                        <w:sz w:val="18"/>
                        <w:lang w:val="zh-CN" w:bidi="zh-CN"/>
                      </w:rPr>
                    </w:pPr>
                    <w:r>
                      <w:rPr>
                        <w:rFonts w:ascii="Times New Roman" w:hAnsi="宋体" w:eastAsia="宋体" w:cs="宋体"/>
                        <w:b/>
                        <w:kern w:val="0"/>
                        <w:sz w:val="18"/>
                        <w:lang w:val="zh-CN" w:bidi="zh-CN"/>
                      </w:rPr>
                      <w:t>2</w:t>
                    </w:r>
                    <w:r>
                      <w:rPr>
                        <w:rFonts w:ascii="宋体" w:hAnsi="宋体" w:eastAsia="宋体" w:cs="宋体"/>
                        <w:kern w:val="0"/>
                        <w:sz w:val="22"/>
                        <w:lang w:val="zh-CN" w:bidi="zh-CN"/>
                      </w:rPr>
                      <w:fldChar w:fldCharType="begin"/>
                    </w:r>
                    <w:r>
                      <w:rPr>
                        <w:rFonts w:ascii="Times New Roman" w:hAnsi="宋体" w:eastAsia="宋体" w:cs="宋体"/>
                        <w:b/>
                        <w:kern w:val="0"/>
                        <w:sz w:val="18"/>
                        <w:lang w:val="zh-CN" w:bidi="zh-CN"/>
                      </w:rPr>
                      <w:instrText xml:space="preserve"> PAGE </w:instrText>
                    </w:r>
                    <w:r>
                      <w:rPr>
                        <w:rFonts w:ascii="宋体" w:hAnsi="宋体" w:eastAsia="宋体" w:cs="宋体"/>
                        <w:kern w:val="0"/>
                        <w:sz w:val="22"/>
                        <w:lang w:val="zh-CN" w:bidi="zh-CN"/>
                      </w:rPr>
                      <w:fldChar w:fldCharType="separate"/>
                    </w:r>
                    <w:r>
                      <w:rPr>
                        <w:rFonts w:ascii="Times New Roman" w:hAnsi="宋体" w:eastAsia="宋体" w:cs="宋体"/>
                        <w:b/>
                        <w:kern w:val="0"/>
                        <w:sz w:val="18"/>
                        <w:lang w:val="zh-CN" w:bidi="zh-CN"/>
                      </w:rPr>
                      <w:t>2</w:t>
                    </w:r>
                    <w:r>
                      <w:rPr>
                        <w:rFonts w:ascii="宋体" w:hAnsi="宋体" w:eastAsia="宋体" w:cs="宋体"/>
                        <w:kern w:val="0"/>
                        <w:sz w:val="22"/>
                        <w:lang w:val="zh-CN" w:bidi="zh-CN"/>
                      </w:rPr>
                      <w:fldChar w:fldCharType="end"/>
                    </w:r>
                    <w:r>
                      <w:rPr>
                        <w:rFonts w:ascii="Times New Roman" w:hAnsi="宋体" w:eastAsia="宋体" w:cs="宋体"/>
                        <w:b/>
                        <w:kern w:val="0"/>
                        <w:sz w:val="18"/>
                        <w:lang w:val="zh-CN" w:bidi="zh-CN"/>
                      </w:rPr>
                      <w:t xml:space="preserve"> </w:t>
                    </w:r>
                    <w:r>
                      <w:rPr>
                        <w:rFonts w:ascii="Times New Roman" w:hAnsi="宋体" w:eastAsia="宋体" w:cs="宋体"/>
                        <w:kern w:val="0"/>
                        <w:sz w:val="18"/>
                        <w:lang w:val="zh-CN" w:bidi="zh-CN"/>
                      </w:rPr>
                      <w:t xml:space="preserve">/ </w:t>
                    </w:r>
                    <w:r>
                      <w:rPr>
                        <w:rFonts w:ascii="Times New Roman" w:hAnsi="宋体" w:eastAsia="宋体" w:cs="宋体"/>
                        <w:b/>
                        <w:kern w:val="0"/>
                        <w:sz w:val="18"/>
                        <w:lang w:val="zh-CN" w:bidi="zh-CN"/>
                      </w:rPr>
                      <w:t>123</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E3E11D">
    <w:pPr>
      <w:pStyle w:val="3"/>
      <w:spacing w:line="14" w:lineRule="auto"/>
      <w:rPr>
        <w:b w:val="0"/>
        <w:sz w:val="20"/>
      </w:rPr>
    </w:pPr>
    <w:r>
      <w:rPr>
        <w:lang w:val="en-US" w:bidi="ar-SA"/>
      </w:rPr>
      <mc:AlternateContent>
        <mc:Choice Requires="wps">
          <w:drawing>
            <wp:anchor distT="0" distB="0" distL="114300" distR="114300" simplePos="0" relativeHeight="251665408" behindDoc="1" locked="0" layoutInCell="1" allowOverlap="1">
              <wp:simplePos x="0" y="0"/>
              <wp:positionH relativeFrom="page">
                <wp:posOffset>7390130</wp:posOffset>
              </wp:positionH>
              <wp:positionV relativeFrom="page">
                <wp:posOffset>9789795</wp:posOffset>
              </wp:positionV>
              <wp:extent cx="400050" cy="1524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400050" cy="152400"/>
                      </a:xfrm>
                      <a:prstGeom prst="rect">
                        <a:avLst/>
                      </a:prstGeom>
                      <a:noFill/>
                      <a:ln>
                        <a:noFill/>
                      </a:ln>
                    </wps:spPr>
                    <wps:txbx>
                      <w:txbxContent>
                        <w:p w14:paraId="61508479">
                          <w:pPr>
                            <w:autoSpaceDE w:val="0"/>
                            <w:autoSpaceDN w:val="0"/>
                            <w:spacing w:before="12"/>
                            <w:ind w:left="20" w:firstLine="0" w:firstLineChars="0"/>
                            <w:jc w:val="left"/>
                            <w:rPr>
                              <w:rFonts w:ascii="Times New Roman" w:hAnsi="宋体" w:eastAsia="宋体" w:cs="宋体"/>
                              <w:b/>
                              <w:kern w:val="0"/>
                              <w:sz w:val="18"/>
                              <w:lang w:val="zh-CN" w:bidi="zh-CN"/>
                            </w:rPr>
                          </w:pPr>
                          <w:r>
                            <w:rPr>
                              <w:rFonts w:ascii="Times New Roman" w:hAnsi="宋体" w:eastAsia="宋体" w:cs="宋体"/>
                              <w:b/>
                              <w:kern w:val="0"/>
                              <w:sz w:val="18"/>
                              <w:lang w:val="zh-CN" w:bidi="zh-CN"/>
                            </w:rPr>
                            <w:t xml:space="preserve">30 </w:t>
                          </w:r>
                          <w:r>
                            <w:rPr>
                              <w:rFonts w:ascii="Times New Roman" w:hAnsi="宋体" w:eastAsia="宋体" w:cs="宋体"/>
                              <w:kern w:val="0"/>
                              <w:sz w:val="18"/>
                              <w:lang w:val="zh-CN" w:bidi="zh-CN"/>
                            </w:rPr>
                            <w:t xml:space="preserve">/ </w:t>
                          </w:r>
                          <w:r>
                            <w:rPr>
                              <w:rFonts w:ascii="Times New Roman" w:hAnsi="宋体" w:eastAsia="宋体" w:cs="宋体"/>
                              <w:b/>
                              <w:kern w:val="0"/>
                              <w:sz w:val="18"/>
                              <w:lang w:val="zh-CN" w:bidi="zh-CN"/>
                            </w:rPr>
                            <w:t>123</w:t>
                          </w:r>
                        </w:p>
                      </w:txbxContent>
                    </wps:txbx>
                    <wps:bodyPr lIns="0" tIns="0" rIns="0" bIns="0" upright="1"/>
                  </wps:wsp>
                </a:graphicData>
              </a:graphic>
            </wp:anchor>
          </w:drawing>
        </mc:Choice>
        <mc:Fallback>
          <w:pict>
            <v:shape id="_x0000_s1026" o:spid="_x0000_s1026" o:spt="202" type="#_x0000_t202" style="position:absolute;left:0pt;margin-left:581.9pt;margin-top:770.85pt;height:12pt;width:31.5pt;mso-position-horizontal-relative:page;mso-position-vertical-relative:page;z-index:-251651072;mso-width-relative:page;mso-height-relative:page;" filled="f" stroked="f" coordsize="21600,21600" o:gfxdata="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B32GwP2wAAAA8BAAAPAAAAAAAAAAEAIAAAACIAAABkcnMvZG93bnJldi54bWxQSwEC&#10;FAAUAAAACACHTuJAZG6ucbgBAABxAwAADgAAAAAAAAABACAAAAAqAQAAZHJzL2Uyb0RvYy54bWxQ&#10;SwUGAAAAAAYABgBZAQAAVAUAAAAA&#10;">
              <v:fill on="f" focussize="0,0"/>
              <v:stroke on="f"/>
              <v:imagedata o:title=""/>
              <o:lock v:ext="edit" aspectratio="f"/>
              <v:textbox inset="0mm,0mm,0mm,0mm">
                <w:txbxContent>
                  <w:p w14:paraId="61508479">
                    <w:pPr>
                      <w:autoSpaceDE w:val="0"/>
                      <w:autoSpaceDN w:val="0"/>
                      <w:spacing w:before="12"/>
                      <w:ind w:left="20" w:firstLine="0" w:firstLineChars="0"/>
                      <w:jc w:val="left"/>
                      <w:rPr>
                        <w:rFonts w:ascii="Times New Roman" w:hAnsi="宋体" w:eastAsia="宋体" w:cs="宋体"/>
                        <w:b/>
                        <w:kern w:val="0"/>
                        <w:sz w:val="18"/>
                        <w:lang w:val="zh-CN" w:bidi="zh-CN"/>
                      </w:rPr>
                    </w:pPr>
                    <w:r>
                      <w:rPr>
                        <w:rFonts w:ascii="Times New Roman" w:hAnsi="宋体" w:eastAsia="宋体" w:cs="宋体"/>
                        <w:b/>
                        <w:kern w:val="0"/>
                        <w:sz w:val="18"/>
                        <w:lang w:val="zh-CN" w:bidi="zh-CN"/>
                      </w:rPr>
                      <w:t xml:space="preserve">30 </w:t>
                    </w:r>
                    <w:r>
                      <w:rPr>
                        <w:rFonts w:ascii="Times New Roman" w:hAnsi="宋体" w:eastAsia="宋体" w:cs="宋体"/>
                        <w:kern w:val="0"/>
                        <w:sz w:val="18"/>
                        <w:lang w:val="zh-CN" w:bidi="zh-CN"/>
                      </w:rPr>
                      <w:t xml:space="preserve">/ </w:t>
                    </w:r>
                    <w:r>
                      <w:rPr>
                        <w:rFonts w:ascii="Times New Roman" w:hAnsi="宋体" w:eastAsia="宋体" w:cs="宋体"/>
                        <w:b/>
                        <w:kern w:val="0"/>
                        <w:sz w:val="18"/>
                        <w:lang w:val="zh-CN" w:bidi="zh-CN"/>
                      </w:rPr>
                      <w:t>123</w:t>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FE7025">
    <w:pPr>
      <w:pStyle w:val="3"/>
      <w:spacing w:line="14" w:lineRule="auto"/>
      <w:rPr>
        <w:b w:val="0"/>
        <w:sz w:val="20"/>
      </w:rPr>
    </w:pPr>
    <w:r>
      <w:rPr>
        <w:lang w:val="en-US" w:bidi="ar-SA"/>
      </w:rPr>
      <mc:AlternateContent>
        <mc:Choice Requires="wps">
          <w:drawing>
            <wp:anchor distT="0" distB="0" distL="114300" distR="114300" simplePos="0" relativeHeight="251666432" behindDoc="1" locked="0" layoutInCell="1" allowOverlap="1">
              <wp:simplePos x="0" y="0"/>
              <wp:positionH relativeFrom="page">
                <wp:posOffset>7390130</wp:posOffset>
              </wp:positionH>
              <wp:positionV relativeFrom="page">
                <wp:posOffset>9789795</wp:posOffset>
              </wp:positionV>
              <wp:extent cx="400050" cy="1524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400050" cy="152400"/>
                      </a:xfrm>
                      <a:prstGeom prst="rect">
                        <a:avLst/>
                      </a:prstGeom>
                      <a:noFill/>
                      <a:ln>
                        <a:noFill/>
                      </a:ln>
                    </wps:spPr>
                    <wps:txbx>
                      <w:txbxContent>
                        <w:p w14:paraId="24429CD3">
                          <w:pPr>
                            <w:autoSpaceDE w:val="0"/>
                            <w:autoSpaceDN w:val="0"/>
                            <w:spacing w:before="12"/>
                            <w:ind w:left="20" w:firstLine="0" w:firstLineChars="0"/>
                            <w:jc w:val="left"/>
                            <w:rPr>
                              <w:rFonts w:ascii="Times New Roman" w:hAnsi="宋体" w:eastAsia="宋体" w:cs="宋体"/>
                              <w:b/>
                              <w:kern w:val="0"/>
                              <w:sz w:val="18"/>
                              <w:lang w:val="zh-CN" w:bidi="zh-CN"/>
                            </w:rPr>
                          </w:pPr>
                          <w:r>
                            <w:rPr>
                              <w:rFonts w:ascii="Times New Roman" w:hAnsi="宋体" w:eastAsia="宋体" w:cs="宋体"/>
                              <w:b/>
                              <w:kern w:val="0"/>
                              <w:sz w:val="18"/>
                              <w:lang w:val="zh-CN" w:bidi="zh-CN"/>
                            </w:rPr>
                            <w:t>3</w:t>
                          </w:r>
                          <w:r>
                            <w:rPr>
                              <w:rFonts w:ascii="宋体" w:hAnsi="宋体" w:eastAsia="宋体" w:cs="宋体"/>
                              <w:kern w:val="0"/>
                              <w:sz w:val="22"/>
                              <w:lang w:val="zh-CN" w:bidi="zh-CN"/>
                            </w:rPr>
                            <w:fldChar w:fldCharType="begin"/>
                          </w:r>
                          <w:r>
                            <w:rPr>
                              <w:rFonts w:ascii="Times New Roman" w:hAnsi="宋体" w:eastAsia="宋体" w:cs="宋体"/>
                              <w:b/>
                              <w:kern w:val="0"/>
                              <w:sz w:val="18"/>
                              <w:lang w:val="zh-CN" w:bidi="zh-CN"/>
                            </w:rPr>
                            <w:instrText xml:space="preserve"> PAGE </w:instrText>
                          </w:r>
                          <w:r>
                            <w:rPr>
                              <w:rFonts w:ascii="宋体" w:hAnsi="宋体" w:eastAsia="宋体" w:cs="宋体"/>
                              <w:kern w:val="0"/>
                              <w:sz w:val="22"/>
                              <w:lang w:val="zh-CN" w:bidi="zh-CN"/>
                            </w:rPr>
                            <w:fldChar w:fldCharType="separate"/>
                          </w:r>
                          <w:r>
                            <w:rPr>
                              <w:rFonts w:ascii="Times New Roman" w:hAnsi="宋体" w:eastAsia="宋体" w:cs="宋体"/>
                              <w:b/>
                              <w:kern w:val="0"/>
                              <w:sz w:val="18"/>
                              <w:lang w:val="zh-CN" w:bidi="zh-CN"/>
                            </w:rPr>
                            <w:t>9</w:t>
                          </w:r>
                          <w:r>
                            <w:rPr>
                              <w:rFonts w:ascii="宋体" w:hAnsi="宋体" w:eastAsia="宋体" w:cs="宋体"/>
                              <w:kern w:val="0"/>
                              <w:sz w:val="22"/>
                              <w:lang w:val="zh-CN" w:bidi="zh-CN"/>
                            </w:rPr>
                            <w:fldChar w:fldCharType="end"/>
                          </w:r>
                          <w:r>
                            <w:rPr>
                              <w:rFonts w:ascii="Times New Roman" w:hAnsi="宋体" w:eastAsia="宋体" w:cs="宋体"/>
                              <w:b/>
                              <w:kern w:val="0"/>
                              <w:sz w:val="18"/>
                              <w:lang w:val="zh-CN" w:bidi="zh-CN"/>
                            </w:rPr>
                            <w:t xml:space="preserve"> </w:t>
                          </w:r>
                          <w:r>
                            <w:rPr>
                              <w:rFonts w:ascii="Times New Roman" w:hAnsi="宋体" w:eastAsia="宋体" w:cs="宋体"/>
                              <w:kern w:val="0"/>
                              <w:sz w:val="18"/>
                              <w:lang w:val="zh-CN" w:bidi="zh-CN"/>
                            </w:rPr>
                            <w:t xml:space="preserve">/ </w:t>
                          </w:r>
                          <w:r>
                            <w:rPr>
                              <w:rFonts w:ascii="Times New Roman" w:hAnsi="宋体" w:eastAsia="宋体" w:cs="宋体"/>
                              <w:b/>
                              <w:kern w:val="0"/>
                              <w:sz w:val="18"/>
                              <w:lang w:val="zh-CN" w:bidi="zh-CN"/>
                            </w:rPr>
                            <w:t>123</w:t>
                          </w:r>
                        </w:p>
                      </w:txbxContent>
                    </wps:txbx>
                    <wps:bodyPr lIns="0" tIns="0" rIns="0" bIns="0" upright="1"/>
                  </wps:wsp>
                </a:graphicData>
              </a:graphic>
            </wp:anchor>
          </w:drawing>
        </mc:Choice>
        <mc:Fallback>
          <w:pict>
            <v:shape id="_x0000_s1026" o:spid="_x0000_s1026" o:spt="202" type="#_x0000_t202" style="position:absolute;left:0pt;margin-left:581.9pt;margin-top:770.85pt;height:12pt;width:31.5pt;mso-position-horizontal-relative:page;mso-position-vertical-relative:page;z-index:-251650048;mso-width-relative:page;mso-height-relative:page;" filled="f" stroked="f" coordsize="21600,21600" o:gfxdata="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B32GwP2wAAAA8BAAAPAAAAAAAAAAEAIAAAACIAAABkcnMvZG93bnJldi54bWxQSwEC&#10;FAAUAAAACACHTuJAz4uM7LgBAABxAwAADgAAAAAAAAABACAAAAAqAQAAZHJzL2Uyb0RvYy54bWxQ&#10;SwUGAAAAAAYABgBZAQAAVAUAAAAA&#10;">
              <v:fill on="f" focussize="0,0"/>
              <v:stroke on="f"/>
              <v:imagedata o:title=""/>
              <o:lock v:ext="edit" aspectratio="f"/>
              <v:textbox inset="0mm,0mm,0mm,0mm">
                <w:txbxContent>
                  <w:p w14:paraId="24429CD3">
                    <w:pPr>
                      <w:autoSpaceDE w:val="0"/>
                      <w:autoSpaceDN w:val="0"/>
                      <w:spacing w:before="12"/>
                      <w:ind w:left="20" w:firstLine="0" w:firstLineChars="0"/>
                      <w:jc w:val="left"/>
                      <w:rPr>
                        <w:rFonts w:ascii="Times New Roman" w:hAnsi="宋体" w:eastAsia="宋体" w:cs="宋体"/>
                        <w:b/>
                        <w:kern w:val="0"/>
                        <w:sz w:val="18"/>
                        <w:lang w:val="zh-CN" w:bidi="zh-CN"/>
                      </w:rPr>
                    </w:pPr>
                    <w:r>
                      <w:rPr>
                        <w:rFonts w:ascii="Times New Roman" w:hAnsi="宋体" w:eastAsia="宋体" w:cs="宋体"/>
                        <w:b/>
                        <w:kern w:val="0"/>
                        <w:sz w:val="18"/>
                        <w:lang w:val="zh-CN" w:bidi="zh-CN"/>
                      </w:rPr>
                      <w:t>3</w:t>
                    </w:r>
                    <w:r>
                      <w:rPr>
                        <w:rFonts w:ascii="宋体" w:hAnsi="宋体" w:eastAsia="宋体" w:cs="宋体"/>
                        <w:kern w:val="0"/>
                        <w:sz w:val="22"/>
                        <w:lang w:val="zh-CN" w:bidi="zh-CN"/>
                      </w:rPr>
                      <w:fldChar w:fldCharType="begin"/>
                    </w:r>
                    <w:r>
                      <w:rPr>
                        <w:rFonts w:ascii="Times New Roman" w:hAnsi="宋体" w:eastAsia="宋体" w:cs="宋体"/>
                        <w:b/>
                        <w:kern w:val="0"/>
                        <w:sz w:val="18"/>
                        <w:lang w:val="zh-CN" w:bidi="zh-CN"/>
                      </w:rPr>
                      <w:instrText xml:space="preserve"> PAGE </w:instrText>
                    </w:r>
                    <w:r>
                      <w:rPr>
                        <w:rFonts w:ascii="宋体" w:hAnsi="宋体" w:eastAsia="宋体" w:cs="宋体"/>
                        <w:kern w:val="0"/>
                        <w:sz w:val="22"/>
                        <w:lang w:val="zh-CN" w:bidi="zh-CN"/>
                      </w:rPr>
                      <w:fldChar w:fldCharType="separate"/>
                    </w:r>
                    <w:r>
                      <w:rPr>
                        <w:rFonts w:ascii="Times New Roman" w:hAnsi="宋体" w:eastAsia="宋体" w:cs="宋体"/>
                        <w:b/>
                        <w:kern w:val="0"/>
                        <w:sz w:val="18"/>
                        <w:lang w:val="zh-CN" w:bidi="zh-CN"/>
                      </w:rPr>
                      <w:t>9</w:t>
                    </w:r>
                    <w:r>
                      <w:rPr>
                        <w:rFonts w:ascii="宋体" w:hAnsi="宋体" w:eastAsia="宋体" w:cs="宋体"/>
                        <w:kern w:val="0"/>
                        <w:sz w:val="22"/>
                        <w:lang w:val="zh-CN" w:bidi="zh-CN"/>
                      </w:rPr>
                      <w:fldChar w:fldCharType="end"/>
                    </w:r>
                    <w:r>
                      <w:rPr>
                        <w:rFonts w:ascii="Times New Roman" w:hAnsi="宋体" w:eastAsia="宋体" w:cs="宋体"/>
                        <w:b/>
                        <w:kern w:val="0"/>
                        <w:sz w:val="18"/>
                        <w:lang w:val="zh-CN" w:bidi="zh-CN"/>
                      </w:rPr>
                      <w:t xml:space="preserve"> </w:t>
                    </w:r>
                    <w:r>
                      <w:rPr>
                        <w:rFonts w:ascii="Times New Roman" w:hAnsi="宋体" w:eastAsia="宋体" w:cs="宋体"/>
                        <w:kern w:val="0"/>
                        <w:sz w:val="18"/>
                        <w:lang w:val="zh-CN" w:bidi="zh-CN"/>
                      </w:rPr>
                      <w:t xml:space="preserve">/ </w:t>
                    </w:r>
                    <w:r>
                      <w:rPr>
                        <w:rFonts w:ascii="Times New Roman" w:hAnsi="宋体" w:eastAsia="宋体" w:cs="宋体"/>
                        <w:b/>
                        <w:kern w:val="0"/>
                        <w:sz w:val="18"/>
                        <w:lang w:val="zh-CN" w:bidi="zh-CN"/>
                      </w:rPr>
                      <w:t>123</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D6C534">
    <w:pPr>
      <w:pStyle w:val="3"/>
      <w:spacing w:line="14" w:lineRule="auto"/>
      <w:rPr>
        <w:b w:val="0"/>
        <w:sz w:val="20"/>
      </w:rPr>
    </w:pPr>
    <w:r>
      <w:rPr>
        <w:lang w:val="en-US" w:bidi="ar-SA"/>
      </w:rPr>
      <mc:AlternateContent>
        <mc:Choice Requires="wps">
          <w:drawing>
            <wp:anchor distT="0" distB="0" distL="114300" distR="114300" simplePos="0" relativeHeight="251667456" behindDoc="1" locked="0" layoutInCell="1" allowOverlap="1">
              <wp:simplePos x="0" y="0"/>
              <wp:positionH relativeFrom="page">
                <wp:posOffset>7390130</wp:posOffset>
              </wp:positionH>
              <wp:positionV relativeFrom="page">
                <wp:posOffset>9789795</wp:posOffset>
              </wp:positionV>
              <wp:extent cx="400050" cy="1524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400050" cy="152400"/>
                      </a:xfrm>
                      <a:prstGeom prst="rect">
                        <a:avLst/>
                      </a:prstGeom>
                      <a:noFill/>
                      <a:ln>
                        <a:noFill/>
                      </a:ln>
                    </wps:spPr>
                    <wps:txbx>
                      <w:txbxContent>
                        <w:p w14:paraId="7C7EEA65">
                          <w:pPr>
                            <w:autoSpaceDE w:val="0"/>
                            <w:autoSpaceDN w:val="0"/>
                            <w:spacing w:before="12"/>
                            <w:ind w:left="20" w:firstLine="0" w:firstLineChars="0"/>
                            <w:jc w:val="left"/>
                            <w:rPr>
                              <w:rFonts w:ascii="Times New Roman" w:hAnsi="宋体" w:eastAsia="宋体" w:cs="宋体"/>
                              <w:b/>
                              <w:kern w:val="0"/>
                              <w:sz w:val="18"/>
                              <w:lang w:val="zh-CN" w:bidi="zh-CN"/>
                            </w:rPr>
                          </w:pPr>
                          <w:r>
                            <w:rPr>
                              <w:rFonts w:ascii="Times New Roman" w:hAnsi="宋体" w:eastAsia="宋体" w:cs="宋体"/>
                              <w:b/>
                              <w:kern w:val="0"/>
                              <w:sz w:val="18"/>
                              <w:lang w:val="zh-CN" w:bidi="zh-CN"/>
                            </w:rPr>
                            <w:t xml:space="preserve">40 </w:t>
                          </w:r>
                          <w:r>
                            <w:rPr>
                              <w:rFonts w:ascii="Times New Roman" w:hAnsi="宋体" w:eastAsia="宋体" w:cs="宋体"/>
                              <w:kern w:val="0"/>
                              <w:sz w:val="18"/>
                              <w:lang w:val="zh-CN" w:bidi="zh-CN"/>
                            </w:rPr>
                            <w:t xml:space="preserve">/ </w:t>
                          </w:r>
                          <w:r>
                            <w:rPr>
                              <w:rFonts w:ascii="Times New Roman" w:hAnsi="宋体" w:eastAsia="宋体" w:cs="宋体"/>
                              <w:b/>
                              <w:kern w:val="0"/>
                              <w:sz w:val="18"/>
                              <w:lang w:val="zh-CN" w:bidi="zh-CN"/>
                            </w:rPr>
                            <w:t>123</w:t>
                          </w:r>
                        </w:p>
                      </w:txbxContent>
                    </wps:txbx>
                    <wps:bodyPr lIns="0" tIns="0" rIns="0" bIns="0" upright="1"/>
                  </wps:wsp>
                </a:graphicData>
              </a:graphic>
            </wp:anchor>
          </w:drawing>
        </mc:Choice>
        <mc:Fallback>
          <w:pict>
            <v:shape id="_x0000_s1026" o:spid="_x0000_s1026" o:spt="202" type="#_x0000_t202" style="position:absolute;left:0pt;margin-left:581.9pt;margin-top:770.85pt;height:12pt;width:31.5pt;mso-position-horizontal-relative:page;mso-position-vertical-relative:page;z-index:-251649024;mso-width-relative:page;mso-height-relative:page;" filled="f" stroked="f" coordsize="21600,21600" o:gfxdata="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HfYbA/bAAAADwEAAA8AAAAAAAAAAQAgAAAAIgAAAGRycy9kb3ducmV2LnhtbFBLAQIU&#10;ABQAAAAIAIdO4kDpzqsqtwEAAHEDAAAOAAAAAAAAAAEAIAAAACoBAABkcnMvZTJvRG9jLnhtbFBL&#10;BQYAAAAABgAGAFkBAABTBQAAAAA=&#10;">
              <v:fill on="f" focussize="0,0"/>
              <v:stroke on="f"/>
              <v:imagedata o:title=""/>
              <o:lock v:ext="edit" aspectratio="f"/>
              <v:textbox inset="0mm,0mm,0mm,0mm">
                <w:txbxContent>
                  <w:p w14:paraId="7C7EEA65">
                    <w:pPr>
                      <w:autoSpaceDE w:val="0"/>
                      <w:autoSpaceDN w:val="0"/>
                      <w:spacing w:before="12"/>
                      <w:ind w:left="20" w:firstLine="0" w:firstLineChars="0"/>
                      <w:jc w:val="left"/>
                      <w:rPr>
                        <w:rFonts w:ascii="Times New Roman" w:hAnsi="宋体" w:eastAsia="宋体" w:cs="宋体"/>
                        <w:b/>
                        <w:kern w:val="0"/>
                        <w:sz w:val="18"/>
                        <w:lang w:val="zh-CN" w:bidi="zh-CN"/>
                      </w:rPr>
                    </w:pPr>
                    <w:r>
                      <w:rPr>
                        <w:rFonts w:ascii="Times New Roman" w:hAnsi="宋体" w:eastAsia="宋体" w:cs="宋体"/>
                        <w:b/>
                        <w:kern w:val="0"/>
                        <w:sz w:val="18"/>
                        <w:lang w:val="zh-CN" w:bidi="zh-CN"/>
                      </w:rPr>
                      <w:t xml:space="preserve">40 </w:t>
                    </w:r>
                    <w:r>
                      <w:rPr>
                        <w:rFonts w:ascii="Times New Roman" w:hAnsi="宋体" w:eastAsia="宋体" w:cs="宋体"/>
                        <w:kern w:val="0"/>
                        <w:sz w:val="18"/>
                        <w:lang w:val="zh-CN" w:bidi="zh-CN"/>
                      </w:rPr>
                      <w:t xml:space="preserve">/ </w:t>
                    </w:r>
                    <w:r>
                      <w:rPr>
                        <w:rFonts w:ascii="Times New Roman" w:hAnsi="宋体" w:eastAsia="宋体" w:cs="宋体"/>
                        <w:b/>
                        <w:kern w:val="0"/>
                        <w:sz w:val="18"/>
                        <w:lang w:val="zh-CN" w:bidi="zh-CN"/>
                      </w:rPr>
                      <w:t>123</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80"/>
      </w:pPr>
      <w:r>
        <w:separator/>
      </w:r>
    </w:p>
  </w:footnote>
  <w:footnote w:type="continuationSeparator" w:id="1">
    <w:p>
      <w:pPr>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C1D9F8">
    <w:pPr>
      <w:pStyle w:val="4"/>
      <w:pBdr>
        <w:bottom w:val="none" w:color="auto" w:sz="0" w:space="0"/>
      </w:pBdr>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VhNTgxNzI3ODFlNzliOWUzZTQ3NTE4ZDc0MTFhZjYifQ=="/>
  </w:docVars>
  <w:rsids>
    <w:rsidRoot w:val="4CE07E9B"/>
    <w:rsid w:val="13083FB5"/>
    <w:rsid w:val="1D7B04B9"/>
    <w:rsid w:val="38EA2F6E"/>
    <w:rsid w:val="4CE07E9B"/>
    <w:rsid w:val="74CB1BA5"/>
    <w:rsid w:val="758A4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200" w:firstLineChars="200"/>
      <w:jc w:val="both"/>
    </w:pPr>
    <w:rPr>
      <w:rFonts w:eastAsia="仿宋_GB2312" w:asciiTheme="minorHAnsi" w:hAnsiTheme="minorHAnsi" w:cstheme="minorBidi"/>
      <w:kern w:val="2"/>
      <w:sz w:val="24"/>
      <w:szCs w:val="22"/>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Body Text"/>
    <w:qFormat/>
    <w:uiPriority w:val="1"/>
    <w:pPr>
      <w:widowControl w:val="0"/>
      <w:autoSpaceDE w:val="0"/>
      <w:autoSpaceDN w:val="0"/>
    </w:pPr>
    <w:rPr>
      <w:rFonts w:ascii="宋体" w:hAnsi="宋体" w:eastAsia="宋体" w:cs="宋体"/>
      <w:b/>
      <w:bCs/>
      <w:sz w:val="48"/>
      <w:szCs w:val="48"/>
      <w:lang w:val="zh-CN" w:eastAsia="zh-CN" w:bidi="zh-CN"/>
    </w:rPr>
  </w:style>
  <w:style w:type="paragraph" w:styleId="4">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投标方案"/>
    <w:basedOn w:val="1"/>
    <w:next w:val="1"/>
    <w:qFormat/>
    <w:uiPriority w:val="0"/>
    <w:pPr>
      <w:keepNext/>
      <w:keepLines/>
      <w:spacing w:before="340" w:beforeLines="0" w:after="330" w:afterLines="0" w:line="576" w:lineRule="auto"/>
      <w:outlineLvl w:val="0"/>
    </w:pPr>
    <w:rPr>
      <w:rFonts w:hint="default" w:asciiTheme="minorAscii" w:hAnsiTheme="minorAscii"/>
      <w:b/>
      <w:kern w:val="44"/>
      <w:sz w:val="44"/>
      <w:szCs w:val="44"/>
    </w:rPr>
  </w:style>
  <w:style w:type="paragraph" w:customStyle="1" w:styleId="8">
    <w:name w:val="Table Paragraph"/>
    <w:qFormat/>
    <w:uiPriority w:val="1"/>
    <w:pPr>
      <w:widowControl w:val="0"/>
      <w:autoSpaceDE w:val="0"/>
      <w:autoSpaceDN w:val="0"/>
    </w:pPr>
    <w:rPr>
      <w:rFonts w:ascii="宋体" w:hAnsi="宋体" w:eastAsia="宋体" w:cs="宋体"/>
      <w:sz w:val="22"/>
      <w:szCs w:val="22"/>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4" Type="http://schemas.openxmlformats.org/officeDocument/2006/relationships/fontTable" Target="fontTable.xml"/><Relationship Id="rId33" Type="http://schemas.openxmlformats.org/officeDocument/2006/relationships/customXml" Target="../customXml/item1.xml"/><Relationship Id="rId32" Type="http://schemas.openxmlformats.org/officeDocument/2006/relationships/theme" Target="theme/theme1.xml"/><Relationship Id="rId31" Type="http://schemas.openxmlformats.org/officeDocument/2006/relationships/footer" Target="footer26.xml"/><Relationship Id="rId30" Type="http://schemas.openxmlformats.org/officeDocument/2006/relationships/footer" Target="footer25.xml"/><Relationship Id="rId3" Type="http://schemas.openxmlformats.org/officeDocument/2006/relationships/footnotes" Target="footnotes.xml"/><Relationship Id="rId29" Type="http://schemas.openxmlformats.org/officeDocument/2006/relationships/footer" Target="footer24.xml"/><Relationship Id="rId28" Type="http://schemas.openxmlformats.org/officeDocument/2006/relationships/footer" Target="footer23.xml"/><Relationship Id="rId27" Type="http://schemas.openxmlformats.org/officeDocument/2006/relationships/footer" Target="footer22.xml"/><Relationship Id="rId26" Type="http://schemas.openxmlformats.org/officeDocument/2006/relationships/footer" Target="footer21.xml"/><Relationship Id="rId25" Type="http://schemas.openxmlformats.org/officeDocument/2006/relationships/footer" Target="footer20.xml"/><Relationship Id="rId24" Type="http://schemas.openxmlformats.org/officeDocument/2006/relationships/footer" Target="footer19.xml"/><Relationship Id="rId23" Type="http://schemas.openxmlformats.org/officeDocument/2006/relationships/footer" Target="footer18.xml"/><Relationship Id="rId22" Type="http://schemas.openxmlformats.org/officeDocument/2006/relationships/footer" Target="footer17.xml"/><Relationship Id="rId21" Type="http://schemas.openxmlformats.org/officeDocument/2006/relationships/footer" Target="footer16.xml"/><Relationship Id="rId20" Type="http://schemas.openxmlformats.org/officeDocument/2006/relationships/footer" Target="footer15.xml"/><Relationship Id="rId2" Type="http://schemas.openxmlformats.org/officeDocument/2006/relationships/settings" Target="settings.xml"/><Relationship Id="rId19" Type="http://schemas.openxmlformats.org/officeDocument/2006/relationships/footer" Target="footer14.xml"/><Relationship Id="rId18" Type="http://schemas.openxmlformats.org/officeDocument/2006/relationships/footer" Target="footer13.xml"/><Relationship Id="rId17" Type="http://schemas.openxmlformats.org/officeDocument/2006/relationships/footer" Target="footer12.xml"/><Relationship Id="rId16" Type="http://schemas.openxmlformats.org/officeDocument/2006/relationships/footer" Target="footer1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123</Pages>
  <Words>5569</Words>
  <Characters>5760</Characters>
  <Lines>0</Lines>
  <Paragraphs>0</Paragraphs>
  <TotalTime>14</TotalTime>
  <ScaleCrop>false</ScaleCrop>
  <LinksUpToDate>false</LinksUpToDate>
  <CharactersWithSpaces>6239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2022-10-20T03:25:00Z</dcterms:created>
  <dc:creator>Administrator</dc:creator>
  <cp:lastModifiedBy>焦鑫</cp:lastModifiedBy>
  <dcterms:modified xsi:type="dcterms:W3CDTF">2025-11-19T07:31:31Z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63DE3DD4247242D99561F63D5BB6E1CF_13</vt:lpwstr>
  </property>
</Properties>
</file>